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6FF" w:rsidRPr="00C356FF" w:rsidRDefault="00C356FF" w:rsidP="00C356FF">
      <w:pPr>
        <w:spacing w:line="276" w:lineRule="auto"/>
        <w:jc w:val="center"/>
        <w:rPr>
          <w:rFonts w:ascii="Times New Roman" w:eastAsia="Times New Roman" w:hAnsi="Times New Roman" w:cs="Times New Roman"/>
          <w:sz w:val="28"/>
          <w:szCs w:val="28"/>
          <w:lang w:eastAsia="ru-RU"/>
        </w:rPr>
      </w:pPr>
      <w:r w:rsidRPr="00C356FF">
        <w:rPr>
          <w:rFonts w:ascii="Times New Roman" w:eastAsia="Times New Roman" w:hAnsi="Times New Roman" w:cs="Times New Roman"/>
          <w:noProof/>
          <w:sz w:val="28"/>
          <w:szCs w:val="28"/>
        </w:rPr>
        <w:drawing>
          <wp:inline distT="0" distB="0" distL="0" distR="0" wp14:anchorId="7DE332B2" wp14:editId="101CC3D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356FF" w:rsidRPr="00C356FF" w:rsidRDefault="00C356FF" w:rsidP="00C356FF">
      <w:pPr>
        <w:spacing w:line="276" w:lineRule="auto"/>
        <w:jc w:val="center"/>
        <w:rPr>
          <w:rFonts w:ascii="Times New Roman" w:eastAsia="Times New Roman" w:hAnsi="Times New Roman" w:cs="Times New Roman"/>
          <w:bCs/>
          <w:sz w:val="36"/>
          <w:szCs w:val="28"/>
        </w:rPr>
      </w:pPr>
      <w:r w:rsidRPr="00C356FF">
        <w:rPr>
          <w:rFonts w:ascii="Times New Roman" w:eastAsia="Times New Roman" w:hAnsi="Times New Roman" w:cs="Times New Roman"/>
          <w:bCs/>
          <w:sz w:val="36"/>
          <w:szCs w:val="28"/>
        </w:rPr>
        <w:t>ВИЩА КВАЛІФІКАЦІЙНА КОМІСІЯ СУДДІВ УКРАЇНИ</w:t>
      </w:r>
    </w:p>
    <w:p w:rsidR="00C356FF" w:rsidRPr="00C356FF" w:rsidRDefault="00C356FF" w:rsidP="00C356FF">
      <w:pPr>
        <w:spacing w:line="276" w:lineRule="auto"/>
        <w:jc w:val="both"/>
        <w:rPr>
          <w:rFonts w:ascii="Times New Roman" w:eastAsia="Times New Roman" w:hAnsi="Times New Roman" w:cs="Times New Roman"/>
          <w:bCs/>
          <w:sz w:val="28"/>
          <w:szCs w:val="28"/>
        </w:rPr>
      </w:pPr>
    </w:p>
    <w:p w:rsidR="00C356FF" w:rsidRPr="00C356FF" w:rsidRDefault="00C356FF" w:rsidP="00C356FF">
      <w:pPr>
        <w:spacing w:line="276"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03 серпня 2018 року</w:t>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C356FF">
        <w:rPr>
          <w:rFonts w:ascii="Times New Roman" w:hAnsi="Times New Roman" w:cs="Times New Roman"/>
          <w:sz w:val="28"/>
          <w:szCs w:val="28"/>
          <w:lang w:eastAsia="ru-RU"/>
        </w:rPr>
        <w:t xml:space="preserve"> м. Київ</w:t>
      </w:r>
    </w:p>
    <w:p w:rsidR="00C356FF" w:rsidRPr="00C356FF" w:rsidRDefault="00C356FF" w:rsidP="00C356FF">
      <w:pPr>
        <w:spacing w:line="276" w:lineRule="auto"/>
        <w:jc w:val="both"/>
        <w:rPr>
          <w:rFonts w:ascii="Times New Roman" w:hAnsi="Times New Roman" w:cs="Times New Roman"/>
          <w:sz w:val="28"/>
          <w:szCs w:val="28"/>
          <w:lang w:eastAsia="ru-RU"/>
        </w:rPr>
      </w:pPr>
    </w:p>
    <w:p w:rsidR="00C356FF" w:rsidRDefault="00C356FF" w:rsidP="00C356FF">
      <w:pPr>
        <w:spacing w:line="276" w:lineRule="auto"/>
        <w:jc w:val="center"/>
        <w:rPr>
          <w:rFonts w:ascii="Times New Roman" w:eastAsia="Times New Roman" w:hAnsi="Times New Roman" w:cs="Times New Roman"/>
          <w:bCs/>
          <w:sz w:val="28"/>
          <w:szCs w:val="28"/>
          <w:u w:val="single"/>
          <w:lang w:eastAsia="ru-RU"/>
        </w:rPr>
      </w:pPr>
      <w:r w:rsidRPr="00C356FF">
        <w:rPr>
          <w:rFonts w:ascii="Times New Roman" w:eastAsia="Times New Roman" w:hAnsi="Times New Roman" w:cs="Times New Roman"/>
          <w:bCs/>
          <w:sz w:val="28"/>
          <w:szCs w:val="28"/>
          <w:lang w:eastAsia="ru-RU"/>
        </w:rPr>
        <w:t xml:space="preserve">Р І Ш Е Н </w:t>
      </w:r>
      <w:proofErr w:type="spellStart"/>
      <w:r w:rsidRPr="00C356FF">
        <w:rPr>
          <w:rFonts w:ascii="Times New Roman" w:eastAsia="Times New Roman" w:hAnsi="Times New Roman" w:cs="Times New Roman"/>
          <w:bCs/>
          <w:sz w:val="28"/>
          <w:szCs w:val="28"/>
          <w:lang w:eastAsia="ru-RU"/>
        </w:rPr>
        <w:t>Н</w:t>
      </w:r>
      <w:proofErr w:type="spellEnd"/>
      <w:r w:rsidRPr="00C356FF">
        <w:rPr>
          <w:rFonts w:ascii="Times New Roman" w:eastAsia="Times New Roman" w:hAnsi="Times New Roman" w:cs="Times New Roman"/>
          <w:bCs/>
          <w:sz w:val="28"/>
          <w:szCs w:val="28"/>
          <w:lang w:eastAsia="ru-RU"/>
        </w:rPr>
        <w:t xml:space="preserve"> Я № </w:t>
      </w:r>
      <w:r w:rsidRPr="00C356FF">
        <w:rPr>
          <w:rFonts w:ascii="Times New Roman" w:eastAsia="Times New Roman" w:hAnsi="Times New Roman" w:cs="Times New Roman"/>
          <w:bCs/>
          <w:sz w:val="28"/>
          <w:szCs w:val="28"/>
          <w:u w:val="single"/>
          <w:lang w:eastAsia="ru-RU"/>
        </w:rPr>
        <w:t>242/пс-18</w:t>
      </w:r>
    </w:p>
    <w:p w:rsidR="00C356FF" w:rsidRPr="00C356FF" w:rsidRDefault="00C356FF" w:rsidP="00C356FF">
      <w:pPr>
        <w:spacing w:line="276" w:lineRule="auto"/>
        <w:jc w:val="center"/>
        <w:rPr>
          <w:rFonts w:ascii="Times New Roman" w:eastAsia="Times New Roman" w:hAnsi="Times New Roman" w:cs="Times New Roman"/>
          <w:bCs/>
          <w:sz w:val="28"/>
          <w:szCs w:val="28"/>
          <w:u w:val="single"/>
          <w:lang w:eastAsia="ru-RU"/>
        </w:rPr>
      </w:pPr>
    </w:p>
    <w:p w:rsidR="00022A13" w:rsidRPr="00C356FF" w:rsidRDefault="00B9633A" w:rsidP="00C356FF">
      <w:pPr>
        <w:pStyle w:val="11"/>
        <w:shd w:val="clear" w:color="auto" w:fill="auto"/>
        <w:spacing w:before="0" w:after="384" w:line="276" w:lineRule="auto"/>
        <w:jc w:val="both"/>
        <w:rPr>
          <w:sz w:val="28"/>
          <w:szCs w:val="28"/>
        </w:rPr>
      </w:pPr>
      <w:r w:rsidRPr="00C356FF">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022A13" w:rsidRPr="00C356FF" w:rsidRDefault="00B9633A" w:rsidP="00C356FF">
      <w:pPr>
        <w:pStyle w:val="11"/>
        <w:shd w:val="clear" w:color="auto" w:fill="auto"/>
        <w:spacing w:before="0" w:after="332" w:line="276" w:lineRule="auto"/>
        <w:jc w:val="both"/>
        <w:rPr>
          <w:sz w:val="28"/>
          <w:szCs w:val="28"/>
        </w:rPr>
      </w:pPr>
      <w:r w:rsidRPr="00C356FF">
        <w:rPr>
          <w:sz w:val="28"/>
          <w:szCs w:val="28"/>
        </w:rPr>
        <w:t xml:space="preserve">головуючого </w:t>
      </w:r>
      <w:r w:rsidR="00C356FF">
        <w:rPr>
          <w:sz w:val="28"/>
          <w:szCs w:val="28"/>
        </w:rPr>
        <w:t>–</w:t>
      </w:r>
      <w:r w:rsidRPr="00C356FF">
        <w:rPr>
          <w:sz w:val="28"/>
          <w:szCs w:val="28"/>
        </w:rPr>
        <w:t xml:space="preserve"> </w:t>
      </w:r>
      <w:proofErr w:type="spellStart"/>
      <w:r w:rsidRPr="00C356FF">
        <w:rPr>
          <w:sz w:val="28"/>
          <w:szCs w:val="28"/>
        </w:rPr>
        <w:t>Козьякова</w:t>
      </w:r>
      <w:proofErr w:type="spellEnd"/>
      <w:r w:rsidRPr="00C356FF">
        <w:rPr>
          <w:sz w:val="28"/>
          <w:szCs w:val="28"/>
        </w:rPr>
        <w:t xml:space="preserve"> С.Ю.,</w:t>
      </w:r>
    </w:p>
    <w:p w:rsidR="00022A13" w:rsidRPr="00C356FF" w:rsidRDefault="00B9633A" w:rsidP="00C356FF">
      <w:pPr>
        <w:pStyle w:val="11"/>
        <w:shd w:val="clear" w:color="auto" w:fill="auto"/>
        <w:spacing w:before="0" w:after="300" w:line="276" w:lineRule="auto"/>
        <w:jc w:val="both"/>
        <w:rPr>
          <w:sz w:val="28"/>
          <w:szCs w:val="28"/>
        </w:rPr>
      </w:pPr>
      <w:r w:rsidRPr="00C356FF">
        <w:rPr>
          <w:sz w:val="28"/>
          <w:szCs w:val="28"/>
        </w:rPr>
        <w:t xml:space="preserve">членів Комісії: </w:t>
      </w:r>
      <w:proofErr w:type="spellStart"/>
      <w:r w:rsidRPr="00C356FF">
        <w:rPr>
          <w:sz w:val="28"/>
          <w:szCs w:val="28"/>
        </w:rPr>
        <w:t>Бутенка</w:t>
      </w:r>
      <w:proofErr w:type="spellEnd"/>
      <w:r w:rsidRPr="00C356FF">
        <w:rPr>
          <w:sz w:val="28"/>
          <w:szCs w:val="28"/>
        </w:rPr>
        <w:t xml:space="preserve"> В.І., Василенка А.В., </w:t>
      </w:r>
      <w:proofErr w:type="spellStart"/>
      <w:r w:rsidRPr="00C356FF">
        <w:rPr>
          <w:sz w:val="28"/>
          <w:szCs w:val="28"/>
        </w:rPr>
        <w:t>Весельської</w:t>
      </w:r>
      <w:proofErr w:type="spellEnd"/>
      <w:r w:rsidRPr="00C356FF">
        <w:rPr>
          <w:sz w:val="28"/>
          <w:szCs w:val="28"/>
        </w:rPr>
        <w:t xml:space="preserve"> Т.Ф., Гладія С.В., </w:t>
      </w:r>
      <w:proofErr w:type="spellStart"/>
      <w:r w:rsidRPr="00C356FF">
        <w:rPr>
          <w:sz w:val="28"/>
          <w:szCs w:val="28"/>
        </w:rPr>
        <w:t>Заріцької</w:t>
      </w:r>
      <w:proofErr w:type="spellEnd"/>
      <w:r w:rsidRPr="00C356FF">
        <w:rPr>
          <w:sz w:val="28"/>
          <w:szCs w:val="28"/>
        </w:rPr>
        <w:t xml:space="preserve"> А.О., Козлова А.Г., Лукаша Т.В., </w:t>
      </w:r>
      <w:proofErr w:type="spellStart"/>
      <w:r w:rsidRPr="00C356FF">
        <w:rPr>
          <w:sz w:val="28"/>
          <w:szCs w:val="28"/>
        </w:rPr>
        <w:t>Луцюка</w:t>
      </w:r>
      <w:proofErr w:type="spellEnd"/>
      <w:r w:rsidRPr="00C356FF">
        <w:rPr>
          <w:sz w:val="28"/>
          <w:szCs w:val="28"/>
        </w:rPr>
        <w:t xml:space="preserve"> П.С., </w:t>
      </w:r>
      <w:proofErr w:type="spellStart"/>
      <w:r w:rsidRPr="00C356FF">
        <w:rPr>
          <w:sz w:val="28"/>
          <w:szCs w:val="28"/>
        </w:rPr>
        <w:t>Макарчука</w:t>
      </w:r>
      <w:proofErr w:type="spellEnd"/>
      <w:r w:rsidRPr="00C356FF">
        <w:rPr>
          <w:sz w:val="28"/>
          <w:szCs w:val="28"/>
        </w:rPr>
        <w:t xml:space="preserve"> М.А., </w:t>
      </w:r>
      <w:proofErr w:type="spellStart"/>
      <w:r w:rsidRPr="00C356FF">
        <w:rPr>
          <w:sz w:val="28"/>
          <w:szCs w:val="28"/>
        </w:rPr>
        <w:t>Мішина</w:t>
      </w:r>
      <w:proofErr w:type="spellEnd"/>
      <w:r w:rsidRPr="00C356FF">
        <w:rPr>
          <w:sz w:val="28"/>
          <w:szCs w:val="28"/>
        </w:rPr>
        <w:t xml:space="preserve"> М.І., </w:t>
      </w:r>
      <w:proofErr w:type="spellStart"/>
      <w:r w:rsidRPr="00C356FF">
        <w:rPr>
          <w:sz w:val="28"/>
          <w:szCs w:val="28"/>
        </w:rPr>
        <w:t>Прилипка</w:t>
      </w:r>
      <w:proofErr w:type="spellEnd"/>
      <w:r w:rsidRPr="00C356FF">
        <w:rPr>
          <w:sz w:val="28"/>
          <w:szCs w:val="28"/>
        </w:rPr>
        <w:t xml:space="preserve"> С.М., </w:t>
      </w:r>
      <w:proofErr w:type="spellStart"/>
      <w:r w:rsidRPr="00C356FF">
        <w:rPr>
          <w:sz w:val="28"/>
          <w:szCs w:val="28"/>
        </w:rPr>
        <w:t>Тітова</w:t>
      </w:r>
      <w:proofErr w:type="spellEnd"/>
      <w:r w:rsidRPr="00C356FF">
        <w:rPr>
          <w:sz w:val="28"/>
          <w:szCs w:val="28"/>
        </w:rPr>
        <w:t xml:space="preserve"> Ю.Г., Устименко В.Є., Шилової Т.С., </w:t>
      </w:r>
      <w:proofErr w:type="spellStart"/>
      <w:r w:rsidRPr="00C356FF">
        <w:rPr>
          <w:sz w:val="28"/>
          <w:szCs w:val="28"/>
        </w:rPr>
        <w:t>Щотки</w:t>
      </w:r>
      <w:proofErr w:type="spellEnd"/>
      <w:r w:rsidRPr="00C356FF">
        <w:rPr>
          <w:sz w:val="28"/>
          <w:szCs w:val="28"/>
        </w:rPr>
        <w:t xml:space="preserve"> С.О.,</w:t>
      </w:r>
    </w:p>
    <w:p w:rsidR="00022A13" w:rsidRPr="00C356FF" w:rsidRDefault="00B9633A" w:rsidP="00C356FF">
      <w:pPr>
        <w:pStyle w:val="11"/>
        <w:shd w:val="clear" w:color="auto" w:fill="auto"/>
        <w:spacing w:before="0" w:after="380" w:line="276" w:lineRule="auto"/>
        <w:jc w:val="both"/>
        <w:rPr>
          <w:sz w:val="28"/>
          <w:szCs w:val="28"/>
        </w:rPr>
      </w:pPr>
      <w:r w:rsidRPr="00C356FF">
        <w:rPr>
          <w:sz w:val="28"/>
          <w:szCs w:val="28"/>
        </w:rPr>
        <w:t>розглянувши питання щодо рекомендування суддів апеляційного суду Тернопільської області для переведення на посаду судді до іншого суду того самого або нижчого рівня без конкурсу,</w:t>
      </w:r>
    </w:p>
    <w:p w:rsidR="00022A13" w:rsidRPr="00C356FF" w:rsidRDefault="00B9633A" w:rsidP="00C356FF">
      <w:pPr>
        <w:pStyle w:val="11"/>
        <w:shd w:val="clear" w:color="auto" w:fill="auto"/>
        <w:spacing w:before="0" w:after="336" w:line="276" w:lineRule="auto"/>
        <w:jc w:val="center"/>
        <w:rPr>
          <w:sz w:val="28"/>
          <w:szCs w:val="28"/>
        </w:rPr>
      </w:pPr>
      <w:r w:rsidRPr="00C356FF">
        <w:rPr>
          <w:sz w:val="28"/>
          <w:szCs w:val="28"/>
        </w:rPr>
        <w:t>встановила:</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Указом Президента України від 29 грудня 2017 року № 452/2017 ліквідовано апеляційні суди та утворено апеляційні суди в апеляційних округах.</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r w:rsidRPr="00C356FF">
        <w:rPr>
          <w:sz w:val="28"/>
          <w:szCs w:val="28"/>
        </w:rPr>
        <w:br w:type="page"/>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lastRenderedPageBreak/>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022A13" w:rsidRPr="00C356FF" w:rsidRDefault="00B9633A" w:rsidP="00C356FF">
      <w:pPr>
        <w:pStyle w:val="11"/>
        <w:shd w:val="clear" w:color="auto" w:fill="auto"/>
        <w:spacing w:before="0" w:line="276" w:lineRule="auto"/>
        <w:ind w:firstLine="700"/>
        <w:jc w:val="both"/>
        <w:rPr>
          <w:sz w:val="28"/>
          <w:szCs w:val="28"/>
        </w:rPr>
      </w:pPr>
      <w:r w:rsidRPr="00C356FF">
        <w:rPr>
          <w:sz w:val="28"/>
          <w:szCs w:val="28"/>
        </w:rPr>
        <w:t>Обговоривши питання порядку денного, заслухавши доповідача, Комісія дійшла висновку про необхідність переведення суддів апеляційного суду Тернопільської області до Тернопільського апеляційного суду.</w:t>
      </w:r>
    </w:p>
    <w:p w:rsidR="00022A13" w:rsidRPr="00C356FF" w:rsidRDefault="00B9633A" w:rsidP="00C356FF">
      <w:pPr>
        <w:pStyle w:val="11"/>
        <w:shd w:val="clear" w:color="auto" w:fill="auto"/>
        <w:spacing w:before="0" w:after="380" w:line="276" w:lineRule="auto"/>
        <w:ind w:firstLine="700"/>
        <w:jc w:val="both"/>
        <w:rPr>
          <w:sz w:val="28"/>
          <w:szCs w:val="28"/>
        </w:rPr>
      </w:pPr>
      <w:r w:rsidRPr="00C356FF">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022A13" w:rsidRPr="00C356FF" w:rsidRDefault="00B9633A" w:rsidP="00C356FF">
      <w:pPr>
        <w:pStyle w:val="11"/>
        <w:shd w:val="clear" w:color="auto" w:fill="auto"/>
        <w:spacing w:before="0" w:after="341" w:line="276" w:lineRule="auto"/>
        <w:jc w:val="center"/>
        <w:rPr>
          <w:sz w:val="28"/>
          <w:szCs w:val="28"/>
        </w:rPr>
      </w:pPr>
      <w:r w:rsidRPr="00C356FF">
        <w:rPr>
          <w:sz w:val="28"/>
          <w:szCs w:val="28"/>
        </w:rPr>
        <w:t>вирішила:</w:t>
      </w:r>
    </w:p>
    <w:p w:rsidR="00022A13" w:rsidRDefault="00B9633A" w:rsidP="000048AA">
      <w:pPr>
        <w:pStyle w:val="11"/>
        <w:shd w:val="clear" w:color="auto" w:fill="auto"/>
        <w:spacing w:before="0" w:after="32" w:line="240" w:lineRule="auto"/>
        <w:jc w:val="both"/>
        <w:rPr>
          <w:sz w:val="28"/>
          <w:szCs w:val="28"/>
        </w:rPr>
      </w:pPr>
      <w:r w:rsidRPr="00C356FF">
        <w:rPr>
          <w:sz w:val="28"/>
          <w:szCs w:val="28"/>
        </w:rPr>
        <w:t>рекомендувати для переведення на посаду судді Тернопільського апеляційного суду таких суддів апеляційного суду Тернопільської області:</w:t>
      </w:r>
    </w:p>
    <w:p w:rsidR="00C356FF" w:rsidRPr="00C356FF" w:rsidRDefault="00C356FF" w:rsidP="000048AA">
      <w:pPr>
        <w:pStyle w:val="11"/>
        <w:shd w:val="clear" w:color="auto" w:fill="auto"/>
        <w:spacing w:before="0" w:after="32" w:line="240" w:lineRule="auto"/>
        <w:jc w:val="both"/>
        <w:rPr>
          <w:sz w:val="28"/>
          <w:szCs w:val="28"/>
        </w:rPr>
      </w:pPr>
    </w:p>
    <w:p w:rsidR="00022A13" w:rsidRPr="00C356FF" w:rsidRDefault="00B9633A" w:rsidP="00C356FF">
      <w:pPr>
        <w:pStyle w:val="11"/>
        <w:numPr>
          <w:ilvl w:val="0"/>
          <w:numId w:val="1"/>
        </w:numPr>
        <w:shd w:val="clear" w:color="auto" w:fill="auto"/>
        <w:tabs>
          <w:tab w:val="left" w:pos="721"/>
        </w:tabs>
        <w:spacing w:before="0" w:line="360" w:lineRule="auto"/>
        <w:jc w:val="both"/>
        <w:rPr>
          <w:sz w:val="28"/>
          <w:szCs w:val="28"/>
        </w:rPr>
      </w:pPr>
      <w:r w:rsidRPr="00C356FF">
        <w:rPr>
          <w:sz w:val="28"/>
          <w:szCs w:val="28"/>
        </w:rPr>
        <w:t>Бершадську Галину Василівну;</w:t>
      </w:r>
    </w:p>
    <w:p w:rsidR="00022A13" w:rsidRPr="00C356FF" w:rsidRDefault="00B9633A" w:rsidP="00C356FF">
      <w:pPr>
        <w:pStyle w:val="11"/>
        <w:numPr>
          <w:ilvl w:val="0"/>
          <w:numId w:val="1"/>
        </w:numPr>
        <w:shd w:val="clear" w:color="auto" w:fill="auto"/>
        <w:tabs>
          <w:tab w:val="left" w:pos="716"/>
        </w:tabs>
        <w:spacing w:before="0" w:line="360" w:lineRule="auto"/>
        <w:jc w:val="both"/>
        <w:rPr>
          <w:sz w:val="28"/>
          <w:szCs w:val="28"/>
        </w:rPr>
      </w:pPr>
      <w:proofErr w:type="spellStart"/>
      <w:r w:rsidRPr="00C356FF">
        <w:rPr>
          <w:sz w:val="28"/>
          <w:szCs w:val="28"/>
        </w:rPr>
        <w:t>Галіян</w:t>
      </w:r>
      <w:proofErr w:type="spellEnd"/>
      <w:r w:rsidRPr="00C356FF">
        <w:rPr>
          <w:sz w:val="28"/>
          <w:szCs w:val="28"/>
        </w:rPr>
        <w:t xml:space="preserve"> Людмилу Євгенівну;</w:t>
      </w:r>
    </w:p>
    <w:p w:rsidR="00022A13" w:rsidRPr="00C356FF" w:rsidRDefault="00B9633A" w:rsidP="00C356FF">
      <w:pPr>
        <w:pStyle w:val="11"/>
        <w:numPr>
          <w:ilvl w:val="0"/>
          <w:numId w:val="1"/>
        </w:numPr>
        <w:shd w:val="clear" w:color="auto" w:fill="auto"/>
        <w:tabs>
          <w:tab w:val="left" w:pos="716"/>
        </w:tabs>
        <w:spacing w:before="0" w:line="360" w:lineRule="auto"/>
        <w:jc w:val="both"/>
        <w:rPr>
          <w:sz w:val="28"/>
          <w:szCs w:val="28"/>
        </w:rPr>
      </w:pPr>
      <w:r w:rsidRPr="00C356FF">
        <w:rPr>
          <w:sz w:val="28"/>
          <w:szCs w:val="28"/>
        </w:rPr>
        <w:t xml:space="preserve">Гірського Богдана </w:t>
      </w:r>
      <w:proofErr w:type="spellStart"/>
      <w:r w:rsidRPr="00C356FF">
        <w:rPr>
          <w:sz w:val="28"/>
          <w:szCs w:val="28"/>
        </w:rPr>
        <w:t>Ориславовича</w:t>
      </w:r>
      <w:proofErr w:type="spellEnd"/>
      <w:r w:rsidRPr="00C356FF">
        <w:rPr>
          <w:sz w:val="28"/>
          <w:szCs w:val="28"/>
        </w:rPr>
        <w:t>;</w:t>
      </w:r>
    </w:p>
    <w:p w:rsidR="00022A13" w:rsidRPr="00C356FF" w:rsidRDefault="00B9633A" w:rsidP="00C356FF">
      <w:pPr>
        <w:pStyle w:val="11"/>
        <w:numPr>
          <w:ilvl w:val="0"/>
          <w:numId w:val="1"/>
        </w:numPr>
        <w:shd w:val="clear" w:color="auto" w:fill="auto"/>
        <w:tabs>
          <w:tab w:val="left" w:pos="721"/>
        </w:tabs>
        <w:spacing w:before="0" w:line="360" w:lineRule="auto"/>
        <w:jc w:val="both"/>
        <w:rPr>
          <w:sz w:val="28"/>
          <w:szCs w:val="28"/>
        </w:rPr>
      </w:pPr>
      <w:r w:rsidRPr="00C356FF">
        <w:rPr>
          <w:sz w:val="28"/>
          <w:szCs w:val="28"/>
        </w:rPr>
        <w:t>Дикун Світлану Іллівну;</w:t>
      </w:r>
    </w:p>
    <w:p w:rsidR="00022A13" w:rsidRPr="00C356FF" w:rsidRDefault="00B9633A" w:rsidP="00C356FF">
      <w:pPr>
        <w:pStyle w:val="11"/>
        <w:numPr>
          <w:ilvl w:val="0"/>
          <w:numId w:val="1"/>
        </w:numPr>
        <w:shd w:val="clear" w:color="auto" w:fill="auto"/>
        <w:tabs>
          <w:tab w:val="left" w:pos="716"/>
        </w:tabs>
        <w:spacing w:before="0" w:line="360" w:lineRule="auto"/>
        <w:jc w:val="both"/>
        <w:rPr>
          <w:sz w:val="28"/>
          <w:szCs w:val="28"/>
        </w:rPr>
      </w:pPr>
      <w:proofErr w:type="spellStart"/>
      <w:r w:rsidRPr="00C356FF">
        <w:rPr>
          <w:sz w:val="28"/>
          <w:szCs w:val="28"/>
        </w:rPr>
        <w:t>Костіва</w:t>
      </w:r>
      <w:proofErr w:type="spellEnd"/>
      <w:r w:rsidRPr="00C356FF">
        <w:rPr>
          <w:sz w:val="28"/>
          <w:szCs w:val="28"/>
        </w:rPr>
        <w:t xml:space="preserve"> Олександра Зіновійовича;</w:t>
      </w:r>
    </w:p>
    <w:p w:rsidR="00022A13" w:rsidRPr="00C356FF" w:rsidRDefault="00B9633A" w:rsidP="00C356FF">
      <w:pPr>
        <w:pStyle w:val="11"/>
        <w:numPr>
          <w:ilvl w:val="0"/>
          <w:numId w:val="1"/>
        </w:numPr>
        <w:shd w:val="clear" w:color="auto" w:fill="auto"/>
        <w:tabs>
          <w:tab w:val="left" w:pos="721"/>
        </w:tabs>
        <w:spacing w:before="0" w:line="360" w:lineRule="auto"/>
        <w:jc w:val="both"/>
        <w:rPr>
          <w:sz w:val="28"/>
          <w:szCs w:val="28"/>
        </w:rPr>
      </w:pPr>
      <w:r w:rsidRPr="00C356FF">
        <w:rPr>
          <w:sz w:val="28"/>
          <w:szCs w:val="28"/>
        </w:rPr>
        <w:t>Кострубу Галину Іванівну;</w:t>
      </w:r>
    </w:p>
    <w:p w:rsidR="00022A13" w:rsidRPr="00C356FF" w:rsidRDefault="00B9633A" w:rsidP="00C356FF">
      <w:pPr>
        <w:pStyle w:val="11"/>
        <w:numPr>
          <w:ilvl w:val="0"/>
          <w:numId w:val="1"/>
        </w:numPr>
        <w:shd w:val="clear" w:color="auto" w:fill="auto"/>
        <w:tabs>
          <w:tab w:val="left" w:pos="721"/>
        </w:tabs>
        <w:spacing w:before="0" w:line="360" w:lineRule="auto"/>
        <w:jc w:val="both"/>
        <w:rPr>
          <w:sz w:val="28"/>
          <w:szCs w:val="28"/>
        </w:rPr>
      </w:pPr>
      <w:proofErr w:type="spellStart"/>
      <w:r w:rsidRPr="00C356FF">
        <w:rPr>
          <w:sz w:val="28"/>
          <w:szCs w:val="28"/>
        </w:rPr>
        <w:t>Міщія</w:t>
      </w:r>
      <w:proofErr w:type="spellEnd"/>
      <w:r w:rsidRPr="00C356FF">
        <w:rPr>
          <w:sz w:val="28"/>
          <w:szCs w:val="28"/>
        </w:rPr>
        <w:t xml:space="preserve"> Олександра Ярославовича;</w:t>
      </w:r>
    </w:p>
    <w:p w:rsidR="00022A13" w:rsidRPr="00C356FF" w:rsidRDefault="00B9633A" w:rsidP="00C356FF">
      <w:pPr>
        <w:pStyle w:val="11"/>
        <w:numPr>
          <w:ilvl w:val="0"/>
          <w:numId w:val="1"/>
        </w:numPr>
        <w:shd w:val="clear" w:color="auto" w:fill="auto"/>
        <w:tabs>
          <w:tab w:val="left" w:pos="716"/>
        </w:tabs>
        <w:spacing w:before="0" w:line="360" w:lineRule="auto"/>
        <w:jc w:val="both"/>
        <w:rPr>
          <w:sz w:val="28"/>
          <w:szCs w:val="28"/>
        </w:rPr>
      </w:pPr>
      <w:proofErr w:type="spellStart"/>
      <w:r w:rsidRPr="00C356FF">
        <w:rPr>
          <w:sz w:val="28"/>
          <w:szCs w:val="28"/>
        </w:rPr>
        <w:t>Парандюк</w:t>
      </w:r>
      <w:proofErr w:type="spellEnd"/>
      <w:r w:rsidRPr="00C356FF">
        <w:rPr>
          <w:sz w:val="28"/>
          <w:szCs w:val="28"/>
        </w:rPr>
        <w:t xml:space="preserve"> Тетяну Станіславівну;</w:t>
      </w:r>
    </w:p>
    <w:p w:rsidR="00022A13" w:rsidRPr="00C356FF" w:rsidRDefault="000048AA" w:rsidP="00C356FF">
      <w:pPr>
        <w:pStyle w:val="11"/>
        <w:numPr>
          <w:ilvl w:val="0"/>
          <w:numId w:val="1"/>
        </w:numPr>
        <w:shd w:val="clear" w:color="auto" w:fill="auto"/>
        <w:tabs>
          <w:tab w:val="left" w:pos="726"/>
        </w:tabs>
        <w:spacing w:before="0" w:line="360" w:lineRule="auto"/>
        <w:jc w:val="both"/>
        <w:rPr>
          <w:sz w:val="28"/>
          <w:szCs w:val="28"/>
        </w:rPr>
      </w:pPr>
      <w:proofErr w:type="spellStart"/>
      <w:r>
        <w:rPr>
          <w:sz w:val="28"/>
          <w:szCs w:val="28"/>
        </w:rPr>
        <w:t>Сарновс</w:t>
      </w:r>
      <w:r w:rsidR="00B9633A" w:rsidRPr="00C356FF">
        <w:rPr>
          <w:sz w:val="28"/>
          <w:szCs w:val="28"/>
        </w:rPr>
        <w:t>ького</w:t>
      </w:r>
      <w:proofErr w:type="spellEnd"/>
      <w:r w:rsidR="00B9633A" w:rsidRPr="00C356FF">
        <w:rPr>
          <w:sz w:val="28"/>
          <w:szCs w:val="28"/>
        </w:rPr>
        <w:t xml:space="preserve"> Василя Ярославовича;</w:t>
      </w:r>
    </w:p>
    <w:p w:rsidR="00022A13" w:rsidRPr="00C356FF" w:rsidRDefault="00B9633A" w:rsidP="00C356FF">
      <w:pPr>
        <w:pStyle w:val="11"/>
        <w:numPr>
          <w:ilvl w:val="0"/>
          <w:numId w:val="1"/>
        </w:numPr>
        <w:shd w:val="clear" w:color="auto" w:fill="auto"/>
        <w:tabs>
          <w:tab w:val="left" w:pos="730"/>
        </w:tabs>
        <w:spacing w:before="0" w:line="360" w:lineRule="auto"/>
        <w:jc w:val="both"/>
        <w:rPr>
          <w:sz w:val="28"/>
          <w:szCs w:val="28"/>
        </w:rPr>
      </w:pPr>
      <w:proofErr w:type="spellStart"/>
      <w:r w:rsidRPr="00C356FF">
        <w:rPr>
          <w:sz w:val="28"/>
          <w:szCs w:val="28"/>
        </w:rPr>
        <w:t>Сташківа</w:t>
      </w:r>
      <w:proofErr w:type="spellEnd"/>
      <w:r w:rsidRPr="00C356FF">
        <w:rPr>
          <w:sz w:val="28"/>
          <w:szCs w:val="28"/>
        </w:rPr>
        <w:t xml:space="preserve"> Богдана Івановича;</w:t>
      </w:r>
    </w:p>
    <w:p w:rsidR="00022A13" w:rsidRPr="00C356FF" w:rsidRDefault="00B9633A" w:rsidP="00C356FF">
      <w:pPr>
        <w:pStyle w:val="11"/>
        <w:numPr>
          <w:ilvl w:val="0"/>
          <w:numId w:val="1"/>
        </w:numPr>
        <w:shd w:val="clear" w:color="auto" w:fill="auto"/>
        <w:tabs>
          <w:tab w:val="left" w:pos="726"/>
        </w:tabs>
        <w:spacing w:before="0" w:line="360" w:lineRule="auto"/>
        <w:jc w:val="both"/>
        <w:rPr>
          <w:sz w:val="28"/>
          <w:szCs w:val="28"/>
        </w:rPr>
      </w:pPr>
      <w:r w:rsidRPr="00C356FF">
        <w:rPr>
          <w:sz w:val="28"/>
          <w:szCs w:val="28"/>
        </w:rPr>
        <w:t>Тиху Ірину Миколаївну;</w:t>
      </w:r>
    </w:p>
    <w:p w:rsidR="000048AA" w:rsidRDefault="00B9633A" w:rsidP="00C356FF">
      <w:pPr>
        <w:pStyle w:val="11"/>
        <w:numPr>
          <w:ilvl w:val="0"/>
          <w:numId w:val="1"/>
        </w:numPr>
        <w:shd w:val="clear" w:color="auto" w:fill="auto"/>
        <w:tabs>
          <w:tab w:val="left" w:pos="726"/>
        </w:tabs>
        <w:spacing w:before="0" w:line="360" w:lineRule="auto"/>
        <w:jc w:val="both"/>
        <w:rPr>
          <w:sz w:val="28"/>
          <w:szCs w:val="28"/>
        </w:rPr>
      </w:pPr>
      <w:r w:rsidRPr="00C356FF">
        <w:rPr>
          <w:sz w:val="28"/>
          <w:szCs w:val="28"/>
        </w:rPr>
        <w:t xml:space="preserve">Ткача </w:t>
      </w:r>
      <w:proofErr w:type="spellStart"/>
      <w:r w:rsidRPr="00C356FF">
        <w:rPr>
          <w:sz w:val="28"/>
          <w:szCs w:val="28"/>
        </w:rPr>
        <w:t>Зеновія</w:t>
      </w:r>
      <w:proofErr w:type="spellEnd"/>
      <w:r w:rsidRPr="00C356FF">
        <w:rPr>
          <w:sz w:val="28"/>
          <w:szCs w:val="28"/>
        </w:rPr>
        <w:t xml:space="preserve"> Євгеновича;</w:t>
      </w:r>
    </w:p>
    <w:p w:rsidR="00C356FF" w:rsidRPr="000048AA" w:rsidRDefault="000048AA" w:rsidP="000048AA">
      <w:pPr>
        <w:rPr>
          <w:rFonts w:ascii="Times New Roman" w:eastAsia="Times New Roman" w:hAnsi="Times New Roman" w:cs="Times New Roman"/>
          <w:sz w:val="28"/>
          <w:szCs w:val="28"/>
        </w:rPr>
      </w:pPr>
      <w:r>
        <w:rPr>
          <w:sz w:val="28"/>
          <w:szCs w:val="28"/>
        </w:rPr>
        <w:br w:type="page"/>
      </w:r>
    </w:p>
    <w:p w:rsidR="00C356FF" w:rsidRDefault="00B9633A" w:rsidP="00C356FF">
      <w:pPr>
        <w:pStyle w:val="11"/>
        <w:numPr>
          <w:ilvl w:val="0"/>
          <w:numId w:val="1"/>
        </w:numPr>
        <w:shd w:val="clear" w:color="auto" w:fill="auto"/>
        <w:tabs>
          <w:tab w:val="left" w:pos="726"/>
        </w:tabs>
        <w:spacing w:before="0" w:line="360" w:lineRule="auto"/>
        <w:jc w:val="both"/>
        <w:rPr>
          <w:sz w:val="28"/>
          <w:szCs w:val="28"/>
        </w:rPr>
      </w:pPr>
      <w:r w:rsidRPr="00C356FF">
        <w:rPr>
          <w:sz w:val="28"/>
          <w:szCs w:val="28"/>
        </w:rPr>
        <w:lastRenderedPageBreak/>
        <w:t xml:space="preserve">Ткач Олександру Іванівну; </w:t>
      </w:r>
    </w:p>
    <w:p w:rsidR="00C356FF" w:rsidRDefault="00B9633A" w:rsidP="00C356FF">
      <w:pPr>
        <w:pStyle w:val="11"/>
        <w:numPr>
          <w:ilvl w:val="0"/>
          <w:numId w:val="1"/>
        </w:numPr>
        <w:shd w:val="clear" w:color="auto" w:fill="auto"/>
        <w:tabs>
          <w:tab w:val="left" w:pos="726"/>
        </w:tabs>
        <w:spacing w:before="0" w:line="360" w:lineRule="auto"/>
        <w:jc w:val="both"/>
        <w:rPr>
          <w:sz w:val="28"/>
          <w:szCs w:val="28"/>
        </w:rPr>
      </w:pPr>
      <w:proofErr w:type="spellStart"/>
      <w:r w:rsidRPr="00C356FF">
        <w:rPr>
          <w:sz w:val="28"/>
          <w:szCs w:val="28"/>
        </w:rPr>
        <w:t>Ходоровського</w:t>
      </w:r>
      <w:proofErr w:type="spellEnd"/>
      <w:r w:rsidRPr="00C356FF">
        <w:rPr>
          <w:sz w:val="28"/>
          <w:szCs w:val="28"/>
        </w:rPr>
        <w:t xml:space="preserve"> Михайла Васильовича; </w:t>
      </w:r>
    </w:p>
    <w:p w:rsidR="00022A13" w:rsidRPr="00C356FF" w:rsidRDefault="00B9633A" w:rsidP="00C356FF">
      <w:pPr>
        <w:pStyle w:val="11"/>
        <w:numPr>
          <w:ilvl w:val="0"/>
          <w:numId w:val="1"/>
        </w:numPr>
        <w:shd w:val="clear" w:color="auto" w:fill="auto"/>
        <w:tabs>
          <w:tab w:val="left" w:pos="726"/>
        </w:tabs>
        <w:spacing w:before="0" w:line="360" w:lineRule="auto"/>
        <w:jc w:val="both"/>
        <w:rPr>
          <w:sz w:val="28"/>
          <w:szCs w:val="28"/>
        </w:rPr>
      </w:pPr>
      <w:r w:rsidRPr="00C356FF">
        <w:rPr>
          <w:sz w:val="28"/>
          <w:szCs w:val="28"/>
        </w:rPr>
        <w:t>Хому Марію Володимирівну;</w:t>
      </w:r>
    </w:p>
    <w:p w:rsidR="00022A13" w:rsidRPr="00C356FF" w:rsidRDefault="00B9633A" w:rsidP="00C356FF">
      <w:pPr>
        <w:pStyle w:val="11"/>
        <w:numPr>
          <w:ilvl w:val="0"/>
          <w:numId w:val="1"/>
        </w:numPr>
        <w:shd w:val="clear" w:color="auto" w:fill="auto"/>
        <w:tabs>
          <w:tab w:val="left" w:pos="726"/>
        </w:tabs>
        <w:spacing w:before="0" w:line="360" w:lineRule="auto"/>
        <w:jc w:val="both"/>
        <w:rPr>
          <w:sz w:val="28"/>
          <w:szCs w:val="28"/>
        </w:rPr>
      </w:pPr>
      <w:proofErr w:type="spellStart"/>
      <w:r w:rsidRPr="00C356FF">
        <w:rPr>
          <w:sz w:val="28"/>
          <w:szCs w:val="28"/>
        </w:rPr>
        <w:t>Храпак</w:t>
      </w:r>
      <w:proofErr w:type="spellEnd"/>
      <w:r w:rsidRPr="00C356FF">
        <w:rPr>
          <w:sz w:val="28"/>
          <w:szCs w:val="28"/>
        </w:rPr>
        <w:t xml:space="preserve"> Наталію Миколаївну;</w:t>
      </w:r>
    </w:p>
    <w:p w:rsidR="00C356FF" w:rsidRDefault="00B9633A" w:rsidP="00C356FF">
      <w:pPr>
        <w:pStyle w:val="11"/>
        <w:numPr>
          <w:ilvl w:val="0"/>
          <w:numId w:val="1"/>
        </w:numPr>
        <w:shd w:val="clear" w:color="auto" w:fill="auto"/>
        <w:tabs>
          <w:tab w:val="left" w:pos="726"/>
        </w:tabs>
        <w:spacing w:before="0" w:line="360" w:lineRule="auto"/>
        <w:jc w:val="both"/>
        <w:rPr>
          <w:sz w:val="28"/>
          <w:szCs w:val="28"/>
        </w:rPr>
      </w:pPr>
      <w:r w:rsidRPr="00C356FF">
        <w:rPr>
          <w:sz w:val="28"/>
          <w:szCs w:val="28"/>
        </w:rPr>
        <w:t xml:space="preserve">Шевчук Галину Михайлівну; </w:t>
      </w:r>
    </w:p>
    <w:p w:rsidR="00022A13" w:rsidRPr="00C356FF" w:rsidRDefault="00B9633A" w:rsidP="00C356FF">
      <w:pPr>
        <w:pStyle w:val="11"/>
        <w:numPr>
          <w:ilvl w:val="0"/>
          <w:numId w:val="1"/>
        </w:numPr>
        <w:shd w:val="clear" w:color="auto" w:fill="auto"/>
        <w:tabs>
          <w:tab w:val="left" w:pos="726"/>
        </w:tabs>
        <w:spacing w:before="0" w:line="360" w:lineRule="auto"/>
        <w:jc w:val="both"/>
        <w:rPr>
          <w:sz w:val="28"/>
          <w:szCs w:val="28"/>
        </w:rPr>
      </w:pPr>
      <w:proofErr w:type="spellStart"/>
      <w:r w:rsidRPr="00C356FF">
        <w:rPr>
          <w:sz w:val="28"/>
          <w:szCs w:val="28"/>
        </w:rPr>
        <w:t>Щавурську</w:t>
      </w:r>
      <w:proofErr w:type="spellEnd"/>
      <w:r w:rsidRPr="00C356FF">
        <w:rPr>
          <w:sz w:val="28"/>
          <w:szCs w:val="28"/>
        </w:rPr>
        <w:t xml:space="preserve"> Наталію Борисівну.</w:t>
      </w:r>
    </w:p>
    <w:p w:rsidR="00C356FF" w:rsidRPr="00C356FF" w:rsidRDefault="00C356FF" w:rsidP="00C356FF">
      <w:pPr>
        <w:pStyle w:val="11"/>
        <w:shd w:val="clear" w:color="auto" w:fill="auto"/>
        <w:spacing w:before="0" w:line="276" w:lineRule="auto"/>
        <w:jc w:val="both"/>
        <w:rPr>
          <w:sz w:val="28"/>
          <w:szCs w:val="28"/>
        </w:rPr>
      </w:pPr>
    </w:p>
    <w:p w:rsidR="00C356FF" w:rsidRPr="00C356FF" w:rsidRDefault="00C356FF" w:rsidP="00C356FF">
      <w:pPr>
        <w:pStyle w:val="4"/>
        <w:shd w:val="clear" w:color="auto" w:fill="auto"/>
        <w:spacing w:before="0" w:line="480" w:lineRule="auto"/>
        <w:jc w:val="both"/>
        <w:rPr>
          <w:sz w:val="28"/>
          <w:szCs w:val="28"/>
        </w:rPr>
      </w:pPr>
      <w:r>
        <w:rPr>
          <w:sz w:val="28"/>
          <w:szCs w:val="28"/>
        </w:rPr>
        <w:t>Головуючий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C356FF">
        <w:rPr>
          <w:sz w:val="28"/>
          <w:szCs w:val="28"/>
        </w:rPr>
        <w:t xml:space="preserve">С.Ю. </w:t>
      </w:r>
      <w:proofErr w:type="spellStart"/>
      <w:r w:rsidRPr="00C356FF">
        <w:rPr>
          <w:sz w:val="28"/>
          <w:szCs w:val="28"/>
        </w:rPr>
        <w:t>Козьяков</w:t>
      </w:r>
      <w:proofErr w:type="spellEnd"/>
    </w:p>
    <w:p w:rsidR="00C356FF" w:rsidRPr="00C356FF" w:rsidRDefault="00C356FF" w:rsidP="00C356FF">
      <w:pPr>
        <w:pStyle w:val="ab"/>
        <w:spacing w:line="480" w:lineRule="auto"/>
        <w:ind w:left="0"/>
        <w:jc w:val="both"/>
        <w:rPr>
          <w:rFonts w:ascii="Times New Roman" w:hAnsi="Times New Roman" w:cs="Times New Roman"/>
          <w:sz w:val="28"/>
          <w:szCs w:val="28"/>
        </w:rPr>
      </w:pPr>
      <w:r w:rsidRPr="00C356FF">
        <w:rPr>
          <w:rFonts w:ascii="Times New Roman" w:hAnsi="Times New Roman" w:cs="Times New Roman"/>
          <w:sz w:val="28"/>
          <w:szCs w:val="28"/>
        </w:rPr>
        <w:t>Члени Комісії:</w:t>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В.І. </w:t>
      </w:r>
      <w:proofErr w:type="spellStart"/>
      <w:r w:rsidRPr="00C356FF">
        <w:rPr>
          <w:rFonts w:ascii="Times New Roman" w:hAnsi="Times New Roman" w:cs="Times New Roman"/>
          <w:sz w:val="28"/>
          <w:szCs w:val="28"/>
        </w:rPr>
        <w:t>Бутенко</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А.В. Василенко</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Т.Ф. </w:t>
      </w:r>
      <w:proofErr w:type="spellStart"/>
      <w:r w:rsidRPr="00C356FF">
        <w:rPr>
          <w:rFonts w:ascii="Times New Roman" w:hAnsi="Times New Roman" w:cs="Times New Roman"/>
          <w:sz w:val="28"/>
          <w:szCs w:val="28"/>
        </w:rPr>
        <w:t>Весельська</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С.В. Гладій</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А.О. </w:t>
      </w:r>
      <w:proofErr w:type="spellStart"/>
      <w:r w:rsidRPr="00C356FF">
        <w:rPr>
          <w:rFonts w:ascii="Times New Roman" w:hAnsi="Times New Roman" w:cs="Times New Roman"/>
          <w:sz w:val="28"/>
          <w:szCs w:val="28"/>
        </w:rPr>
        <w:t>Заріцька</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А.Г. Козлов</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Т.В. Лукаш</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П.С. </w:t>
      </w:r>
      <w:proofErr w:type="spellStart"/>
      <w:r w:rsidRPr="00C356FF">
        <w:rPr>
          <w:rFonts w:ascii="Times New Roman" w:hAnsi="Times New Roman" w:cs="Times New Roman"/>
          <w:sz w:val="28"/>
          <w:szCs w:val="28"/>
        </w:rPr>
        <w:t>Луцюк</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М.А. </w:t>
      </w:r>
      <w:proofErr w:type="spellStart"/>
      <w:r w:rsidRPr="00C356FF">
        <w:rPr>
          <w:rFonts w:ascii="Times New Roman" w:hAnsi="Times New Roman" w:cs="Times New Roman"/>
          <w:sz w:val="28"/>
          <w:szCs w:val="28"/>
        </w:rPr>
        <w:t>Макарчук</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М.І. </w:t>
      </w:r>
      <w:proofErr w:type="spellStart"/>
      <w:r w:rsidRPr="00C356FF">
        <w:rPr>
          <w:rFonts w:ascii="Times New Roman" w:hAnsi="Times New Roman" w:cs="Times New Roman"/>
          <w:sz w:val="28"/>
          <w:szCs w:val="28"/>
        </w:rPr>
        <w:t>Мішин</w:t>
      </w:r>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Pr>
          <w:rFonts w:ascii="Times New Roman" w:hAnsi="Times New Roman" w:cs="Times New Roman"/>
          <w:sz w:val="28"/>
          <w:szCs w:val="28"/>
        </w:rPr>
        <w:t xml:space="preserve">С.М. </w:t>
      </w:r>
      <w:proofErr w:type="spellStart"/>
      <w:r>
        <w:rPr>
          <w:rFonts w:ascii="Times New Roman" w:hAnsi="Times New Roman" w:cs="Times New Roman"/>
          <w:sz w:val="28"/>
          <w:szCs w:val="28"/>
        </w:rPr>
        <w:t>Прилипк</w:t>
      </w:r>
      <w:r w:rsidR="000048AA">
        <w:rPr>
          <w:rFonts w:ascii="Times New Roman" w:hAnsi="Times New Roman" w:cs="Times New Roman"/>
          <w:sz w:val="28"/>
          <w:szCs w:val="28"/>
        </w:rPr>
        <w:t>о</w:t>
      </w:r>
      <w:bookmarkStart w:id="0" w:name="_GoBack"/>
      <w:bookmarkEnd w:id="0"/>
      <w:proofErr w:type="spellEnd"/>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Ю.Г. </w:t>
      </w:r>
      <w:proofErr w:type="spellStart"/>
      <w:r w:rsidRPr="00C356FF">
        <w:rPr>
          <w:rFonts w:ascii="Times New Roman" w:hAnsi="Times New Roman" w:cs="Times New Roman"/>
          <w:sz w:val="28"/>
          <w:szCs w:val="28"/>
        </w:rPr>
        <w:t>Тітов</w:t>
      </w:r>
      <w:proofErr w:type="spellEnd"/>
      <w:r w:rsidRPr="00C356FF">
        <w:rPr>
          <w:rFonts w:ascii="Times New Roman" w:hAnsi="Times New Roman" w:cs="Times New Roman"/>
          <w:sz w:val="28"/>
          <w:szCs w:val="28"/>
        </w:rPr>
        <w:t xml:space="preserve"> </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В.Є. Устименко</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Т.С. Шилова</w:t>
      </w:r>
    </w:p>
    <w:p w:rsidR="00C356FF" w:rsidRPr="00C356FF" w:rsidRDefault="00C356FF" w:rsidP="00C356FF">
      <w:pPr>
        <w:spacing w:line="480" w:lineRule="auto"/>
        <w:jc w:val="both"/>
        <w:rPr>
          <w:rFonts w:ascii="Times New Roman" w:hAnsi="Times New Roman" w:cs="Times New Roman"/>
          <w:sz w:val="28"/>
          <w:szCs w:val="28"/>
        </w:rPr>
      </w:pP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r>
      <w:r w:rsidRPr="00C356FF">
        <w:rPr>
          <w:rFonts w:ascii="Times New Roman" w:hAnsi="Times New Roman" w:cs="Times New Roman"/>
          <w:sz w:val="28"/>
          <w:szCs w:val="28"/>
        </w:rPr>
        <w:tab/>
        <w:t xml:space="preserve">С.О. </w:t>
      </w:r>
      <w:proofErr w:type="spellStart"/>
      <w:r w:rsidRPr="00C356FF">
        <w:rPr>
          <w:rFonts w:ascii="Times New Roman" w:hAnsi="Times New Roman" w:cs="Times New Roman"/>
          <w:sz w:val="28"/>
          <w:szCs w:val="28"/>
        </w:rPr>
        <w:t>Щотка</w:t>
      </w:r>
      <w:proofErr w:type="spellEnd"/>
    </w:p>
    <w:p w:rsidR="00C356FF" w:rsidRPr="00C356FF" w:rsidRDefault="00C356FF" w:rsidP="00C356FF">
      <w:pPr>
        <w:pStyle w:val="11"/>
        <w:shd w:val="clear" w:color="auto" w:fill="auto"/>
        <w:spacing w:before="0" w:line="276" w:lineRule="auto"/>
        <w:jc w:val="both"/>
        <w:rPr>
          <w:sz w:val="28"/>
          <w:szCs w:val="28"/>
        </w:rPr>
      </w:pPr>
    </w:p>
    <w:sectPr w:rsidR="00C356FF" w:rsidRPr="00C356FF" w:rsidSect="00F131C7">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192" w:rsidRDefault="00DB5192">
      <w:r>
        <w:separator/>
      </w:r>
    </w:p>
  </w:endnote>
  <w:endnote w:type="continuationSeparator" w:id="0">
    <w:p w:rsidR="00DB5192" w:rsidRDefault="00DB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192" w:rsidRDefault="00DB5192"/>
  </w:footnote>
  <w:footnote w:type="continuationSeparator" w:id="0">
    <w:p w:rsidR="00DB5192" w:rsidRDefault="00DB51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2090792"/>
      <w:docPartObj>
        <w:docPartGallery w:val="Page Numbers (Top of Page)"/>
        <w:docPartUnique/>
      </w:docPartObj>
    </w:sdtPr>
    <w:sdtEndPr>
      <w:rPr>
        <w:rFonts w:ascii="Times New Roman" w:hAnsi="Times New Roman" w:cs="Times New Roman"/>
      </w:rPr>
    </w:sdtEndPr>
    <w:sdtContent>
      <w:p w:rsidR="00F131C7" w:rsidRDefault="00F131C7">
        <w:pPr>
          <w:pStyle w:val="ac"/>
          <w:jc w:val="center"/>
        </w:pPr>
      </w:p>
      <w:p w:rsidR="00F131C7" w:rsidRDefault="00F131C7">
        <w:pPr>
          <w:pStyle w:val="ac"/>
          <w:jc w:val="center"/>
        </w:pPr>
      </w:p>
      <w:p w:rsidR="00F131C7" w:rsidRPr="00F131C7" w:rsidRDefault="00F131C7">
        <w:pPr>
          <w:pStyle w:val="ac"/>
          <w:jc w:val="center"/>
          <w:rPr>
            <w:rFonts w:ascii="Times New Roman" w:hAnsi="Times New Roman" w:cs="Times New Roman"/>
          </w:rPr>
        </w:pPr>
        <w:r w:rsidRPr="00F131C7">
          <w:rPr>
            <w:rFonts w:ascii="Times New Roman" w:hAnsi="Times New Roman" w:cs="Times New Roman"/>
          </w:rPr>
          <w:fldChar w:fldCharType="begin"/>
        </w:r>
        <w:r w:rsidRPr="00F131C7">
          <w:rPr>
            <w:rFonts w:ascii="Times New Roman" w:hAnsi="Times New Roman" w:cs="Times New Roman"/>
          </w:rPr>
          <w:instrText>PAGE   \* MERGEFORMAT</w:instrText>
        </w:r>
        <w:r w:rsidRPr="00F131C7">
          <w:rPr>
            <w:rFonts w:ascii="Times New Roman" w:hAnsi="Times New Roman" w:cs="Times New Roman"/>
          </w:rPr>
          <w:fldChar w:fldCharType="separate"/>
        </w:r>
        <w:r w:rsidR="000048AA" w:rsidRPr="000048AA">
          <w:rPr>
            <w:rFonts w:ascii="Times New Roman" w:hAnsi="Times New Roman" w:cs="Times New Roman"/>
            <w:noProof/>
            <w:lang w:val="ru-RU"/>
          </w:rPr>
          <w:t>3</w:t>
        </w:r>
        <w:r w:rsidRPr="00F131C7">
          <w:rPr>
            <w:rFonts w:ascii="Times New Roman" w:hAnsi="Times New Roman" w:cs="Times New Roman"/>
          </w:rPr>
          <w:fldChar w:fldCharType="end"/>
        </w:r>
      </w:p>
    </w:sdtContent>
  </w:sdt>
  <w:p w:rsidR="00F131C7" w:rsidRDefault="00F131C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C2E9F"/>
    <w:multiLevelType w:val="multilevel"/>
    <w:tmpl w:val="722211B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92D379D"/>
    <w:multiLevelType w:val="multilevel"/>
    <w:tmpl w:val="9A44A9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F3C2241"/>
    <w:multiLevelType w:val="multilevel"/>
    <w:tmpl w:val="AAD2EDF8"/>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22A13"/>
    <w:rsid w:val="000048AA"/>
    <w:rsid w:val="00022A13"/>
    <w:rsid w:val="00B9633A"/>
    <w:rsid w:val="00C356FF"/>
    <w:rsid w:val="00DB5192"/>
    <w:rsid w:val="00F13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42"/>
      <w:szCs w:val="14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7"/>
      <w:sz w:val="26"/>
      <w:szCs w:val="26"/>
      <w:u w:val="none"/>
    </w:rPr>
  </w:style>
  <w:style w:type="character" w:customStyle="1" w:styleId="3-1ptExact">
    <w:name w:val="Основной текст (3) + Полужирный;Курсив;Интервал -1 pt Exact"/>
    <w:basedOn w:val="3Exact"/>
    <w:rPr>
      <w:rFonts w:ascii="Times New Roman" w:eastAsia="Times New Roman" w:hAnsi="Times New Roman" w:cs="Times New Roman"/>
      <w:b/>
      <w:bCs/>
      <w:i/>
      <w:iCs/>
      <w:smallCaps w:val="0"/>
      <w:strike w:val="0"/>
      <w:color w:val="000000"/>
      <w:spacing w:val="-26"/>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6"/>
      <w:szCs w:val="26"/>
      <w:u w:val="none"/>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135pt0ptExact">
    <w:name w:val="Основной текст + 13;5 pt;Полужирный;Интервал 0 pt Exact"/>
    <w:basedOn w:val="a4"/>
    <w:rPr>
      <w:rFonts w:ascii="Times New Roman" w:eastAsia="Times New Roman" w:hAnsi="Times New Roman" w:cs="Times New Roman"/>
      <w:b/>
      <w:bCs/>
      <w:i w:val="0"/>
      <w:iCs w:val="0"/>
      <w:smallCaps w:val="0"/>
      <w:strike w:val="0"/>
      <w:color w:val="000000"/>
      <w:spacing w:val="-14"/>
      <w:w w:val="100"/>
      <w:position w:val="0"/>
      <w:sz w:val="27"/>
      <w:szCs w:val="27"/>
      <w:u w:val="none"/>
      <w:lang w:val="uk-UA"/>
    </w:rPr>
  </w:style>
  <w:style w:type="character" w:customStyle="1" w:styleId="Exact2">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12pt0ptExact">
    <w:name w:val="Основной текст + 12 pt;Интервал 0 pt Exact"/>
    <w:basedOn w:val="a4"/>
    <w:rPr>
      <w:rFonts w:ascii="Times New Roman" w:eastAsia="Times New Roman" w:hAnsi="Times New Roman" w:cs="Times New Roman"/>
      <w:b w:val="0"/>
      <w:bCs w:val="0"/>
      <w:i w:val="0"/>
      <w:iCs w:val="0"/>
      <w:smallCaps w:val="0"/>
      <w:strike w:val="0"/>
      <w:color w:val="000000"/>
      <w:spacing w:val="-7"/>
      <w:w w:val="100"/>
      <w:position w:val="0"/>
      <w:sz w:val="24"/>
      <w:szCs w:val="24"/>
      <w:u w:val="none"/>
      <w:lang w:val="uk-UA"/>
    </w:rPr>
  </w:style>
  <w:style w:type="paragraph" w:customStyle="1" w:styleId="11">
    <w:name w:val="Основной текст1"/>
    <w:basedOn w:val="a"/>
    <w:link w:val="a4"/>
    <w:pPr>
      <w:shd w:val="clear" w:color="auto" w:fill="FFFFFF"/>
      <w:spacing w:before="660" w:line="0" w:lineRule="atLeast"/>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180" w:line="0" w:lineRule="atLeast"/>
      <w:jc w:val="center"/>
    </w:pPr>
    <w:rPr>
      <w:rFonts w:ascii="Times New Roman" w:eastAsia="Times New Roman" w:hAnsi="Times New Roman" w:cs="Times New Roman"/>
      <w:w w:val="250"/>
      <w:sz w:val="142"/>
      <w:szCs w:val="142"/>
    </w:rPr>
  </w:style>
  <w:style w:type="paragraph" w:customStyle="1" w:styleId="10">
    <w:name w:val="Заголовок №1"/>
    <w:basedOn w:val="a"/>
    <w:link w:val="1"/>
    <w:pPr>
      <w:shd w:val="clear" w:color="auto" w:fill="FFFFFF"/>
      <w:spacing w:before="180" w:after="660" w:line="0" w:lineRule="atLeast"/>
      <w:outlineLvl w:val="0"/>
    </w:pPr>
    <w:rPr>
      <w:rFonts w:ascii="Times New Roman" w:eastAsia="Times New Roman" w:hAnsi="Times New Roman" w:cs="Times New Roman"/>
      <w:sz w:val="35"/>
      <w:szCs w:val="3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7"/>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0"/>
    <w:pPr>
      <w:shd w:val="clear" w:color="auto" w:fill="FFFFFF"/>
      <w:spacing w:line="643" w:lineRule="exac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C356FF"/>
    <w:rPr>
      <w:rFonts w:ascii="Tahoma" w:hAnsi="Tahoma" w:cs="Tahoma"/>
      <w:sz w:val="16"/>
      <w:szCs w:val="16"/>
    </w:rPr>
  </w:style>
  <w:style w:type="character" w:customStyle="1" w:styleId="aa">
    <w:name w:val="Текст выноски Знак"/>
    <w:basedOn w:val="a0"/>
    <w:link w:val="a9"/>
    <w:uiPriority w:val="99"/>
    <w:semiHidden/>
    <w:rsid w:val="00C356FF"/>
    <w:rPr>
      <w:rFonts w:ascii="Tahoma" w:hAnsi="Tahoma" w:cs="Tahoma"/>
      <w:color w:val="000000"/>
      <w:sz w:val="16"/>
      <w:szCs w:val="16"/>
    </w:rPr>
  </w:style>
  <w:style w:type="paragraph" w:customStyle="1" w:styleId="4">
    <w:name w:val="Основной текст4"/>
    <w:basedOn w:val="a"/>
    <w:rsid w:val="00C356FF"/>
    <w:pPr>
      <w:shd w:val="clear" w:color="auto" w:fill="FFFFFF"/>
      <w:spacing w:before="360" w:line="0" w:lineRule="atLeast"/>
    </w:pPr>
    <w:rPr>
      <w:rFonts w:ascii="Times New Roman" w:eastAsia="Times New Roman" w:hAnsi="Times New Roman" w:cs="Times New Roman"/>
      <w:color w:val="auto"/>
    </w:rPr>
  </w:style>
  <w:style w:type="paragraph" w:styleId="ab">
    <w:name w:val="List Paragraph"/>
    <w:basedOn w:val="a"/>
    <w:uiPriority w:val="34"/>
    <w:qFormat/>
    <w:rsid w:val="00C356FF"/>
    <w:pPr>
      <w:ind w:left="720"/>
      <w:contextualSpacing/>
    </w:pPr>
  </w:style>
  <w:style w:type="paragraph" w:styleId="ac">
    <w:name w:val="header"/>
    <w:basedOn w:val="a"/>
    <w:link w:val="ad"/>
    <w:uiPriority w:val="99"/>
    <w:unhideWhenUsed/>
    <w:rsid w:val="00C356FF"/>
    <w:pPr>
      <w:tabs>
        <w:tab w:val="center" w:pos="4819"/>
        <w:tab w:val="right" w:pos="9639"/>
      </w:tabs>
    </w:pPr>
  </w:style>
  <w:style w:type="character" w:customStyle="1" w:styleId="ad">
    <w:name w:val="Верхний колонтитул Знак"/>
    <w:basedOn w:val="a0"/>
    <w:link w:val="ac"/>
    <w:uiPriority w:val="99"/>
    <w:rsid w:val="00C356FF"/>
    <w:rPr>
      <w:color w:val="000000"/>
    </w:rPr>
  </w:style>
  <w:style w:type="paragraph" w:styleId="ae">
    <w:name w:val="footer"/>
    <w:basedOn w:val="a"/>
    <w:link w:val="af"/>
    <w:uiPriority w:val="99"/>
    <w:unhideWhenUsed/>
    <w:rsid w:val="00C356FF"/>
    <w:pPr>
      <w:tabs>
        <w:tab w:val="center" w:pos="4819"/>
        <w:tab w:val="right" w:pos="9639"/>
      </w:tabs>
    </w:pPr>
  </w:style>
  <w:style w:type="character" w:customStyle="1" w:styleId="af">
    <w:name w:val="Нижний колонтитул Знак"/>
    <w:basedOn w:val="a0"/>
    <w:link w:val="ae"/>
    <w:uiPriority w:val="99"/>
    <w:rsid w:val="00C356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2351</Words>
  <Characters>1341</Characters>
  <Application>Microsoft Office Word</Application>
  <DocSecurity>0</DocSecurity>
  <Lines>11</Lines>
  <Paragraphs>7</Paragraphs>
  <ScaleCrop>false</ScaleCrop>
  <Company/>
  <LinksUpToDate>false</LinksUpToDate>
  <CharactersWithSpaces>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2020-12-14T11:53:00Z</dcterms:created>
  <dcterms:modified xsi:type="dcterms:W3CDTF">2021-01-28T07:56:00Z</dcterms:modified>
</cp:coreProperties>
</file>