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AB9" w:rsidRPr="00837E5A" w:rsidRDefault="00790AB9" w:rsidP="00790AB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E5A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E3A763B" wp14:editId="63D68861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AB9" w:rsidRPr="00837E5A" w:rsidRDefault="00790AB9" w:rsidP="00790AB9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AB9" w:rsidRPr="00837E5A" w:rsidRDefault="00790AB9" w:rsidP="00790AB9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837E5A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790AB9" w:rsidRPr="00837E5A" w:rsidRDefault="00790AB9" w:rsidP="00790AB9">
      <w:pPr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790AB9" w:rsidRPr="00837E5A" w:rsidRDefault="00790AB9" w:rsidP="00790AB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7E5A">
        <w:rPr>
          <w:rFonts w:ascii="Times New Roman" w:hAnsi="Times New Roman" w:cs="Times New Roman"/>
          <w:sz w:val="26"/>
          <w:szCs w:val="26"/>
          <w:lang w:eastAsia="ru-RU"/>
        </w:rPr>
        <w:t>22 листопада 2018 року</w:t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837E5A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790AB9" w:rsidRPr="00837E5A" w:rsidRDefault="00790AB9" w:rsidP="00790AB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790AB9" w:rsidRDefault="00790AB9" w:rsidP="00790AB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837E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837E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837E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837E5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27</w:t>
      </w: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9</w:t>
      </w:r>
      <w:r w:rsidRPr="00837E5A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/пс-18</w:t>
      </w:r>
    </w:p>
    <w:p w:rsidR="00790AB9" w:rsidRPr="00837E5A" w:rsidRDefault="00790AB9" w:rsidP="00790AB9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</w:p>
    <w:p w:rsidR="00502199" w:rsidRDefault="00DB188D" w:rsidP="00790AB9">
      <w:pPr>
        <w:pStyle w:val="2"/>
        <w:shd w:val="clear" w:color="auto" w:fill="auto"/>
        <w:spacing w:before="0" w:after="282" w:line="240" w:lineRule="auto"/>
        <w:ind w:left="20" w:right="40" w:firstLine="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502199" w:rsidRDefault="00DB188D" w:rsidP="00790AB9">
      <w:pPr>
        <w:pStyle w:val="2"/>
        <w:shd w:val="clear" w:color="auto" w:fill="auto"/>
        <w:spacing w:before="0" w:after="319" w:line="240" w:lineRule="auto"/>
        <w:ind w:left="20" w:firstLine="0"/>
      </w:pPr>
      <w:r>
        <w:t xml:space="preserve">головуючого </w:t>
      </w:r>
      <w:r w:rsidR="00790AB9">
        <w:t>–</w:t>
      </w:r>
      <w:r>
        <w:t xml:space="preserve"> </w:t>
      </w:r>
      <w:proofErr w:type="spellStart"/>
      <w:r>
        <w:t>Щотки</w:t>
      </w:r>
      <w:proofErr w:type="spellEnd"/>
      <w:r>
        <w:t xml:space="preserve"> С.О.,</w:t>
      </w:r>
    </w:p>
    <w:p w:rsidR="00502199" w:rsidRDefault="00DB188D" w:rsidP="00790AB9">
      <w:pPr>
        <w:pStyle w:val="2"/>
        <w:shd w:val="clear" w:color="auto" w:fill="auto"/>
        <w:spacing w:before="0" w:after="240" w:line="240" w:lineRule="auto"/>
        <w:ind w:left="20" w:right="40" w:firstLine="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</w:t>
      </w:r>
      <w:r w:rsidR="00790AB9">
        <w:t>ої</w:t>
      </w:r>
      <w:proofErr w:type="spellEnd"/>
      <w:r w:rsidR="00790AB9">
        <w:t xml:space="preserve"> Т.Ф., Гладія С.В., Заріцької </w:t>
      </w:r>
      <w:r>
        <w:t xml:space="preserve">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Міш</w:t>
      </w:r>
      <w:r w:rsidR="00790AB9">
        <w:t>ина </w:t>
      </w:r>
      <w:r>
        <w:t xml:space="preserve">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502199" w:rsidRDefault="00DB188D" w:rsidP="00790AB9">
      <w:pPr>
        <w:pStyle w:val="2"/>
        <w:shd w:val="clear" w:color="auto" w:fill="auto"/>
        <w:spacing w:before="0" w:after="278" w:line="240" w:lineRule="auto"/>
        <w:ind w:left="20" w:right="40" w:firstLine="0"/>
      </w:pPr>
      <w:r>
        <w:t xml:space="preserve">розглянувши питання щодо рекомендування судді апеляційного суду Полтавської області </w:t>
      </w:r>
      <w:proofErr w:type="spellStart"/>
      <w:r>
        <w:t>Харлан</w:t>
      </w:r>
      <w:proofErr w:type="spellEnd"/>
      <w:r>
        <w:t xml:space="preserve"> Наталії Миколаївни для переведення на посаду судді до</w:t>
      </w:r>
      <w:r w:rsidRPr="00790AB9">
        <w:t xml:space="preserve"> і</w:t>
      </w:r>
      <w:r w:rsidRPr="00790AB9">
        <w:rPr>
          <w:rStyle w:val="11"/>
          <w:u w:val="none"/>
        </w:rPr>
        <w:t>нш</w:t>
      </w:r>
      <w:r w:rsidRPr="00790AB9">
        <w:t>ого</w:t>
      </w:r>
      <w:r w:rsidR="00A658D0">
        <w:t xml:space="preserve"> суду </w:t>
      </w:r>
      <w:r>
        <w:t>того самого або нижчого рівня без конкурсу,</w:t>
      </w:r>
    </w:p>
    <w:p w:rsidR="00502199" w:rsidRDefault="00DB188D" w:rsidP="00790AB9">
      <w:pPr>
        <w:pStyle w:val="2"/>
        <w:shd w:val="clear" w:color="auto" w:fill="auto"/>
        <w:spacing w:before="0" w:after="319" w:line="240" w:lineRule="auto"/>
        <w:ind w:left="20" w:firstLine="0"/>
        <w:jc w:val="center"/>
      </w:pPr>
      <w:r>
        <w:t>встановила: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40" w:firstLine="700"/>
      </w:pPr>
      <w: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40" w:firstLine="700"/>
      </w:pPr>
      <w:r>
        <w:t>Частиною третьою статті 82 Закону України «</w:t>
      </w:r>
      <w:r w:rsidR="00790AB9">
        <w:t>Про судоустрій і статус суддів» </w:t>
      </w:r>
      <w:r>
        <w:t>визначено, що переведення судді на посаду с</w:t>
      </w:r>
      <w:r w:rsidR="00790AB9">
        <w:t>удді до іншого суду того самого </w:t>
      </w:r>
      <w:r>
        <w:t>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40" w:firstLine="700"/>
      </w:pPr>
      <w:r>
        <w:t>Згідно з пунктом 1 частини другої статті 53 З</w:t>
      </w:r>
      <w:r w:rsidR="00A658D0">
        <w:t>акону України «Про судоустрій і </w:t>
      </w:r>
      <w:r>
        <w:t>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40" w:firstLine="700"/>
      </w:pPr>
      <w:r>
        <w:t>Відповідно до частини першої статті 93 З</w:t>
      </w:r>
      <w:r w:rsidR="00A658D0">
        <w:t xml:space="preserve">акону України «Про судоустрій і </w:t>
      </w:r>
      <w:r>
        <w:t>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40" w:firstLine="700"/>
      </w:pPr>
      <w:r>
        <w:t>Наказом Державної судової адміністрації У</w:t>
      </w:r>
      <w:r w:rsidR="00790AB9">
        <w:t>країни від 31 липня 2018 року № </w:t>
      </w:r>
      <w:r>
        <w:t>373 «Про визначення кількості суддів апеляційних</w:t>
      </w:r>
      <w:r w:rsidR="00790AB9">
        <w:t xml:space="preserve"> судів, утворених в апеляційних </w:t>
      </w:r>
      <w:r>
        <w:t>округах», визначено чисельність штатн</w:t>
      </w:r>
      <w:r w:rsidR="00790AB9">
        <w:t>их посад суддів у новоутворених </w:t>
      </w:r>
      <w:r>
        <w:t>апеляційних судах.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40" w:firstLine="700"/>
      </w:pPr>
      <w: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</w:t>
      </w:r>
      <w:r w:rsidR="00790AB9">
        <w:t>е навантаження для всіх суддів, </w:t>
      </w:r>
      <w:r>
        <w:t>визначену</w:t>
      </w:r>
      <w:r w:rsidR="00A658D0">
        <w:t xml:space="preserve"> </w:t>
      </w:r>
      <w:r>
        <w:t xml:space="preserve"> </w:t>
      </w:r>
      <w:r w:rsidR="00A658D0">
        <w:t xml:space="preserve">  </w:t>
      </w:r>
      <w:r>
        <w:t>планом</w:t>
      </w:r>
      <w:r w:rsidR="00A658D0">
        <w:t xml:space="preserve">   </w:t>
      </w:r>
      <w:r>
        <w:t xml:space="preserve"> розгляду</w:t>
      </w:r>
      <w:r w:rsidR="00A658D0">
        <w:t xml:space="preserve">   </w:t>
      </w:r>
      <w:r>
        <w:t xml:space="preserve"> модельних </w:t>
      </w:r>
      <w:r w:rsidR="00A658D0">
        <w:t xml:space="preserve">   </w:t>
      </w:r>
      <w:r>
        <w:t xml:space="preserve">справ </w:t>
      </w:r>
      <w:r w:rsidR="00A658D0">
        <w:t xml:space="preserve">  </w:t>
      </w:r>
      <w:r>
        <w:t>на</w:t>
      </w:r>
      <w:r w:rsidR="00A658D0">
        <w:t xml:space="preserve"> </w:t>
      </w:r>
      <w:r>
        <w:t xml:space="preserve"> </w:t>
      </w:r>
      <w:r w:rsidR="00A658D0">
        <w:t xml:space="preserve"> </w:t>
      </w:r>
      <w:r>
        <w:t xml:space="preserve">2018 </w:t>
      </w:r>
      <w:r w:rsidR="00A658D0">
        <w:t xml:space="preserve">  </w:t>
      </w:r>
      <w:r>
        <w:t xml:space="preserve">рік </w:t>
      </w:r>
      <w:r w:rsidR="00A658D0">
        <w:t xml:space="preserve">  </w:t>
      </w:r>
      <w:r>
        <w:t>діючими</w:t>
      </w:r>
      <w:r>
        <w:br w:type="page"/>
      </w:r>
      <w:r>
        <w:lastRenderedPageBreak/>
        <w:t>апеляційними судами та модельним річним наван</w:t>
      </w:r>
      <w:r w:rsidR="00790AB9">
        <w:t>таженням на суддю з урахуванням </w:t>
      </w:r>
      <w:r>
        <w:t>фактичної чисельності суддів у діючих</w:t>
      </w:r>
      <w:r w:rsidR="00790AB9">
        <w:t xml:space="preserve"> апеляційних судах станом на 01 </w:t>
      </w:r>
      <w:r>
        <w:t>липня 2018 року.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</w:t>
      </w:r>
      <w:r w:rsidR="00790AB9">
        <w:t>і апеляційного суду Полтавської </w:t>
      </w:r>
      <w:r>
        <w:t xml:space="preserve">області </w:t>
      </w:r>
      <w:proofErr w:type="spellStart"/>
      <w:r>
        <w:rPr>
          <w:lang w:val="ru-RU"/>
        </w:rPr>
        <w:t>Харлан</w:t>
      </w:r>
      <w:proofErr w:type="spellEnd"/>
      <w:r>
        <w:rPr>
          <w:lang w:val="ru-RU"/>
        </w:rPr>
        <w:t xml:space="preserve"> </w:t>
      </w:r>
      <w:r>
        <w:t>Н.М. до Полтавського апеляційного суду.</w:t>
      </w:r>
    </w:p>
    <w:p w:rsidR="00502199" w:rsidRDefault="00DB188D" w:rsidP="00790AB9">
      <w:pPr>
        <w:pStyle w:val="2"/>
        <w:shd w:val="clear" w:color="auto" w:fill="auto"/>
        <w:spacing w:before="0" w:after="278" w:line="240" w:lineRule="auto"/>
        <w:ind w:left="20" w:right="20" w:firstLine="700"/>
      </w:pPr>
      <w: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502199" w:rsidRDefault="00DB188D" w:rsidP="00790AB9">
      <w:pPr>
        <w:pStyle w:val="2"/>
        <w:shd w:val="clear" w:color="auto" w:fill="auto"/>
        <w:spacing w:before="0" w:after="250" w:line="240" w:lineRule="auto"/>
        <w:ind w:right="20" w:firstLine="0"/>
        <w:jc w:val="center"/>
      </w:pPr>
      <w:r>
        <w:t>вирішила:</w:t>
      </w:r>
    </w:p>
    <w:p w:rsidR="00502199" w:rsidRDefault="00DB188D" w:rsidP="00790AB9">
      <w:pPr>
        <w:pStyle w:val="2"/>
        <w:shd w:val="clear" w:color="auto" w:fill="auto"/>
        <w:spacing w:before="0" w:after="0" w:line="240" w:lineRule="auto"/>
        <w:ind w:left="20" w:right="20" w:firstLine="0"/>
        <w:sectPr w:rsidR="00502199" w:rsidSect="00790AB9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>
        <w:t xml:space="preserve">рекомендувати для переведення на посаду судді Полтавського апеляційного суду суддю апеляційного суду Полтавської області </w:t>
      </w:r>
      <w:proofErr w:type="spellStart"/>
      <w:r>
        <w:rPr>
          <w:lang w:val="ru-RU"/>
        </w:rPr>
        <w:t>Харлан</w:t>
      </w:r>
      <w:proofErr w:type="spellEnd"/>
      <w:r>
        <w:rPr>
          <w:lang w:val="ru-RU"/>
        </w:rPr>
        <w:t xml:space="preserve"> </w:t>
      </w:r>
      <w:r>
        <w:t>Наталію Миколаївну.</w:t>
      </w:r>
    </w:p>
    <w:p w:rsidR="00502199" w:rsidRPr="00790AB9" w:rsidRDefault="00502199" w:rsidP="00C57F1A">
      <w:pPr>
        <w:jc w:val="both"/>
        <w:rPr>
          <w:rFonts w:ascii="Times New Roman" w:hAnsi="Times New Roman" w:cs="Times New Roman"/>
        </w:rPr>
      </w:pPr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С.О.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790AB9" w:rsidRPr="00790AB9" w:rsidRDefault="00790AB9" w:rsidP="00790AB9">
      <w:pPr>
        <w:pStyle w:val="aa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790AB9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790AB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790AB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502199" w:rsidRPr="00790AB9" w:rsidRDefault="00790AB9" w:rsidP="00790AB9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790AB9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502199" w:rsidRDefault="00502199" w:rsidP="00790AB9">
      <w:pPr>
        <w:jc w:val="both"/>
        <w:rPr>
          <w:sz w:val="2"/>
          <w:szCs w:val="2"/>
        </w:rPr>
      </w:pPr>
    </w:p>
    <w:sectPr w:rsidR="00502199" w:rsidSect="00790AB9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043" w:rsidRDefault="005D5043">
      <w:r>
        <w:separator/>
      </w:r>
    </w:p>
  </w:endnote>
  <w:endnote w:type="continuationSeparator" w:id="0">
    <w:p w:rsidR="005D5043" w:rsidRDefault="005D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043" w:rsidRDefault="005D5043"/>
  </w:footnote>
  <w:footnote w:type="continuationSeparator" w:id="0">
    <w:p w:rsidR="005D5043" w:rsidRDefault="005D50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4706"/>
      <w:docPartObj>
        <w:docPartGallery w:val="Page Numbers (Top of Page)"/>
        <w:docPartUnique/>
      </w:docPartObj>
    </w:sdtPr>
    <w:sdtContent>
      <w:p w:rsidR="00A658D0" w:rsidRDefault="00A658D0">
        <w:pPr>
          <w:pStyle w:val="ab"/>
          <w:jc w:val="center"/>
        </w:pPr>
      </w:p>
      <w:p w:rsidR="00A658D0" w:rsidRDefault="00A658D0">
        <w:pPr>
          <w:pStyle w:val="ab"/>
          <w:jc w:val="center"/>
        </w:pPr>
      </w:p>
      <w:p w:rsidR="00A658D0" w:rsidRDefault="00A658D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F1A" w:rsidRPr="00C57F1A">
          <w:rPr>
            <w:noProof/>
            <w:lang w:val="ru-RU"/>
          </w:rPr>
          <w:t>2</w:t>
        </w:r>
        <w:r>
          <w:fldChar w:fldCharType="end"/>
        </w:r>
      </w:p>
      <w:p w:rsidR="00A658D0" w:rsidRDefault="00A658D0">
        <w:pPr>
          <w:pStyle w:val="ab"/>
          <w:jc w:val="center"/>
        </w:pPr>
      </w:p>
      <w:p w:rsidR="00A658D0" w:rsidRDefault="00A658D0">
        <w:pPr>
          <w:pStyle w:val="ab"/>
          <w:jc w:val="center"/>
        </w:pPr>
      </w:p>
    </w:sdtContent>
  </w:sdt>
  <w:p w:rsidR="00502199" w:rsidRDefault="00502199">
    <w:pPr>
      <w:rPr>
        <w:sz w:val="2"/>
        <w:szCs w:val="2"/>
      </w:rPr>
    </w:pPr>
  </w:p>
  <w:p w:rsidR="00A658D0" w:rsidRDefault="00A658D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16C7B"/>
    <w:multiLevelType w:val="multilevel"/>
    <w:tmpl w:val="F0FC8FC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2199"/>
    <w:rsid w:val="00502199"/>
    <w:rsid w:val="005D5043"/>
    <w:rsid w:val="00790AB9"/>
    <w:rsid w:val="00A658D0"/>
    <w:rsid w:val="00C57F1A"/>
    <w:rsid w:val="00DB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420" w:line="0" w:lineRule="atLeast"/>
      <w:ind w:hanging="4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90AB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AB9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790AB9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790AB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90AB9"/>
    <w:rPr>
      <w:color w:val="000000"/>
    </w:rPr>
  </w:style>
  <w:style w:type="paragraph" w:styleId="ad">
    <w:name w:val="footer"/>
    <w:basedOn w:val="a"/>
    <w:link w:val="ae"/>
    <w:uiPriority w:val="99"/>
    <w:unhideWhenUsed/>
    <w:rsid w:val="00790AB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90AB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2038</Words>
  <Characters>1162</Characters>
  <Application>Microsoft Office Word</Application>
  <DocSecurity>0</DocSecurity>
  <Lines>9</Lines>
  <Paragraphs>6</Paragraphs>
  <ScaleCrop>false</ScaleCrop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4</cp:revision>
  <dcterms:created xsi:type="dcterms:W3CDTF">2020-12-15T13:42:00Z</dcterms:created>
  <dcterms:modified xsi:type="dcterms:W3CDTF">2021-01-29T09:03:00Z</dcterms:modified>
</cp:coreProperties>
</file>