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540B" w:rsidRDefault="003D540B" w:rsidP="003D540B">
      <w:pPr>
        <w:framePr w:h="1032" w:wrap="notBeside" w:vAnchor="text" w:hAnchor="text" w:xAlign="center" w:y="1"/>
        <w:jc w:val="center"/>
        <w:rPr>
          <w:sz w:val="0"/>
          <w:szCs w:val="0"/>
        </w:rPr>
      </w:pPr>
      <w:bookmarkStart w:id="0" w:name="bookmark0"/>
      <w:r>
        <w:rPr>
          <w:noProof/>
          <w:lang w:val="ru-RU"/>
        </w:rPr>
        <w:drawing>
          <wp:inline distT="0" distB="0" distL="0" distR="0">
            <wp:extent cx="495300" cy="657225"/>
            <wp:effectExtent l="0" t="0" r="0" b="0"/>
            <wp:docPr id="1" name="Рисунок 1" descr="C:\Users\kirichenkooi\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irichenkooi\Desktop\Новая папка\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3D540B" w:rsidRDefault="003D540B">
      <w:pPr>
        <w:pStyle w:val="10"/>
        <w:keepNext/>
        <w:keepLines/>
        <w:shd w:val="clear" w:color="auto" w:fill="auto"/>
        <w:spacing w:after="81" w:line="350" w:lineRule="exact"/>
        <w:ind w:left="240"/>
      </w:pPr>
    </w:p>
    <w:p w:rsidR="003B0346" w:rsidRDefault="0010543F">
      <w:pPr>
        <w:pStyle w:val="10"/>
        <w:keepNext/>
        <w:keepLines/>
        <w:shd w:val="clear" w:color="auto" w:fill="auto"/>
        <w:spacing w:after="81" w:line="350" w:lineRule="exact"/>
        <w:ind w:left="240"/>
      </w:pPr>
      <w:r>
        <w:t>ВИЩА КВАЛІФІКАЦІЙНА КОМІСІЯ СУДДІВ УКРАЇНИ</w:t>
      </w:r>
      <w:bookmarkEnd w:id="0"/>
    </w:p>
    <w:p w:rsidR="003B0346" w:rsidRDefault="0010543F">
      <w:pPr>
        <w:pStyle w:val="20"/>
        <w:shd w:val="clear" w:color="auto" w:fill="auto"/>
        <w:tabs>
          <w:tab w:val="left" w:pos="8900"/>
        </w:tabs>
        <w:spacing w:before="0"/>
        <w:ind w:left="20"/>
      </w:pPr>
      <w:r>
        <w:t>07 серпня 2019 року</w:t>
      </w:r>
      <w:r>
        <w:tab/>
        <w:t>м. Київ</w:t>
      </w:r>
    </w:p>
    <w:p w:rsidR="003B0346" w:rsidRPr="003D540B" w:rsidRDefault="0010543F">
      <w:pPr>
        <w:pStyle w:val="20"/>
        <w:shd w:val="clear" w:color="auto" w:fill="auto"/>
        <w:spacing w:before="0"/>
        <w:ind w:left="3340"/>
        <w:jc w:val="left"/>
        <w:rPr>
          <w:u w:val="single"/>
        </w:rPr>
      </w:pPr>
      <w:r>
        <w:rPr>
          <w:rStyle w:val="23pt"/>
        </w:rPr>
        <w:t>РІШЕННЯ</w:t>
      </w:r>
      <w:r>
        <w:t xml:space="preserve"> №</w:t>
      </w:r>
      <w:r w:rsidR="003D540B">
        <w:t xml:space="preserve"> </w:t>
      </w:r>
      <w:r w:rsidR="003D540B">
        <w:rPr>
          <w:u w:val="single"/>
        </w:rPr>
        <w:t>546/дс-19</w:t>
      </w:r>
    </w:p>
    <w:p w:rsidR="00D444AA" w:rsidRDefault="00D444AA" w:rsidP="00D444AA">
      <w:pPr>
        <w:pStyle w:val="20"/>
        <w:shd w:val="clear" w:color="auto" w:fill="auto"/>
        <w:spacing w:before="0" w:line="240" w:lineRule="auto"/>
        <w:ind w:left="23" w:right="23"/>
        <w:jc w:val="left"/>
      </w:pPr>
    </w:p>
    <w:p w:rsidR="00D444AA" w:rsidRDefault="0010543F" w:rsidP="00D444AA">
      <w:pPr>
        <w:pStyle w:val="20"/>
        <w:shd w:val="clear" w:color="auto" w:fill="auto"/>
        <w:spacing w:before="0" w:line="240" w:lineRule="auto"/>
        <w:ind w:left="23" w:right="23"/>
        <w:jc w:val="left"/>
      </w:pPr>
      <w:r>
        <w:t xml:space="preserve">Вища кваліфікаційна комісія суддів України у пленарному складі: </w:t>
      </w:r>
    </w:p>
    <w:p w:rsidR="00D444AA" w:rsidRDefault="00D444AA" w:rsidP="00D444AA">
      <w:pPr>
        <w:pStyle w:val="20"/>
        <w:shd w:val="clear" w:color="auto" w:fill="auto"/>
        <w:spacing w:before="0" w:line="240" w:lineRule="auto"/>
        <w:ind w:left="23" w:right="23"/>
        <w:jc w:val="left"/>
      </w:pPr>
    </w:p>
    <w:p w:rsidR="003B0346" w:rsidRDefault="0010543F" w:rsidP="00D444AA">
      <w:pPr>
        <w:pStyle w:val="20"/>
        <w:shd w:val="clear" w:color="auto" w:fill="auto"/>
        <w:spacing w:before="0" w:line="240" w:lineRule="auto"/>
        <w:ind w:left="23" w:right="23"/>
        <w:jc w:val="left"/>
      </w:pPr>
      <w:r>
        <w:t>головуючого - Устименко В.Є.,</w:t>
      </w:r>
    </w:p>
    <w:p w:rsidR="00D444AA" w:rsidRDefault="00D444AA" w:rsidP="00D444AA">
      <w:pPr>
        <w:pStyle w:val="20"/>
        <w:shd w:val="clear" w:color="auto" w:fill="auto"/>
        <w:spacing w:before="0" w:line="240" w:lineRule="auto"/>
        <w:ind w:left="23" w:right="23"/>
      </w:pPr>
    </w:p>
    <w:p w:rsidR="003B0346" w:rsidRDefault="0010543F" w:rsidP="00D444AA">
      <w:pPr>
        <w:pStyle w:val="20"/>
        <w:shd w:val="clear" w:color="auto" w:fill="auto"/>
        <w:spacing w:before="0" w:line="240" w:lineRule="auto"/>
        <w:ind w:left="23" w:right="23"/>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D444AA">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D444AA" w:rsidRDefault="00D444AA" w:rsidP="00D444AA">
      <w:pPr>
        <w:pStyle w:val="20"/>
        <w:shd w:val="clear" w:color="auto" w:fill="auto"/>
        <w:spacing w:before="0" w:line="240" w:lineRule="auto"/>
        <w:ind w:left="23" w:right="23"/>
      </w:pPr>
    </w:p>
    <w:p w:rsidR="003B0346" w:rsidRDefault="0010543F" w:rsidP="00D444AA">
      <w:pPr>
        <w:pStyle w:val="20"/>
        <w:shd w:val="clear" w:color="auto" w:fill="auto"/>
        <w:spacing w:before="0" w:line="240" w:lineRule="auto"/>
        <w:ind w:left="23" w:right="23"/>
      </w:pPr>
      <w:r>
        <w:t xml:space="preserve">розглянувши питання про надання рекомендацій щодо призначення кандидатів на посади </w:t>
      </w:r>
      <w:r w:rsidR="002F7BE2">
        <w:t xml:space="preserve">    </w:t>
      </w:r>
      <w:r>
        <w:t xml:space="preserve">суддів місцевих загальних судів у межах конкурсу, оголошеного рішенням Комісії </w:t>
      </w:r>
      <w:r w:rsidR="002F7BE2">
        <w:t xml:space="preserve">                      </w:t>
      </w:r>
      <w:r>
        <w:t>від 02 липня 2019 року № 108/зп-1</w:t>
      </w:r>
      <w:r>
        <w:t>9,</w:t>
      </w:r>
    </w:p>
    <w:p w:rsidR="003B0346" w:rsidRDefault="0010543F">
      <w:pPr>
        <w:pStyle w:val="20"/>
        <w:shd w:val="clear" w:color="auto" w:fill="auto"/>
        <w:spacing w:before="0" w:after="337" w:line="230" w:lineRule="exact"/>
        <w:jc w:val="center"/>
      </w:pPr>
      <w:r>
        <w:t>встановила:</w:t>
      </w:r>
    </w:p>
    <w:p w:rsidR="003B0346" w:rsidRDefault="0010543F">
      <w:pPr>
        <w:pStyle w:val="20"/>
        <w:shd w:val="clear" w:color="auto" w:fill="auto"/>
        <w:spacing w:before="0" w:line="274" w:lineRule="exact"/>
        <w:ind w:left="20" w:right="20" w:firstLine="700"/>
      </w:pPr>
      <w: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0033D5">
        <w:t xml:space="preserve">    </w:t>
      </w:r>
      <w:r>
        <w:t>місцевого суду.</w:t>
      </w:r>
    </w:p>
    <w:p w:rsidR="003B0346" w:rsidRDefault="0010543F">
      <w:pPr>
        <w:pStyle w:val="20"/>
        <w:shd w:val="clear" w:color="auto" w:fill="auto"/>
        <w:spacing w:before="0" w:line="274" w:lineRule="exact"/>
        <w:ind w:left="20" w:right="20" w:firstLine="700"/>
      </w:pPr>
      <w:r>
        <w:t xml:space="preserve">Частинами першою та восьмою статті 79 Закону України «Про </w:t>
      </w:r>
      <w:r>
        <w:t xml:space="preserve">судоустрій і статус </w:t>
      </w:r>
      <w:r w:rsidR="000033D5">
        <w:t xml:space="preserve">  </w:t>
      </w:r>
      <w: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3B0346" w:rsidRDefault="0010543F">
      <w:pPr>
        <w:pStyle w:val="20"/>
        <w:shd w:val="clear" w:color="auto" w:fill="auto"/>
        <w:spacing w:before="0" w:line="274" w:lineRule="exact"/>
        <w:ind w:left="20" w:right="20" w:firstLine="700"/>
      </w:pPr>
      <w:r>
        <w:t>Рішенням Комісії від 02 листопада 2016 року № 141/зп-16 затвердж</w:t>
      </w:r>
      <w:r>
        <w:t>ено Положення</w:t>
      </w:r>
      <w:r w:rsidR="00A96D5E">
        <w:t xml:space="preserve">        </w:t>
      </w:r>
      <w:r>
        <w:t xml:space="preserve"> про проведення конкурсу на зайняття вакантної посади судді (далі - Положення).</w:t>
      </w:r>
    </w:p>
    <w:p w:rsidR="003B0346" w:rsidRDefault="0010543F">
      <w:pPr>
        <w:pStyle w:val="20"/>
        <w:shd w:val="clear" w:color="auto" w:fill="auto"/>
        <w:spacing w:before="0" w:line="274" w:lineRule="exact"/>
        <w:ind w:left="20" w:right="20" w:firstLine="700"/>
      </w:pPr>
      <w:r>
        <w:t xml:space="preserve">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w:t>
      </w:r>
      <w:r>
        <w:t>кваліфікаційних іспитів у межах процедури добору суддів (для кандидатів на посаду судді, зарахованих до резерву).</w:t>
      </w:r>
    </w:p>
    <w:p w:rsidR="003B0346" w:rsidRDefault="0010543F">
      <w:pPr>
        <w:pStyle w:val="20"/>
        <w:shd w:val="clear" w:color="auto" w:fill="auto"/>
        <w:spacing w:before="0" w:line="274" w:lineRule="exact"/>
        <w:ind w:left="20" w:right="20" w:firstLine="700"/>
      </w:pPr>
      <w:r>
        <w:t>Рішенням Комісії від 19 квітня 2019 року № 54/зп-19 визначено рейтинг кандидатів на посаду судді місцевого загального суду та зараховано канди</w:t>
      </w:r>
      <w:r>
        <w:t>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w:t>
      </w:r>
      <w:r w:rsidR="00A96D5E">
        <w:t xml:space="preserve">     </w:t>
      </w:r>
      <w:r>
        <w:t xml:space="preserve"> на заміщення вакантних посад суддів місцевого з</w:t>
      </w:r>
      <w:r>
        <w:t xml:space="preserve">агального суду зараховано </w:t>
      </w:r>
      <w:proofErr w:type="spellStart"/>
      <w:r>
        <w:t>Стефанко</w:t>
      </w:r>
      <w:proofErr w:type="spellEnd"/>
      <w:r>
        <w:t xml:space="preserve"> Уляну Дмитрівну, яка за результатом кваліфікаційного іспиту набрала 173 бали та займає </w:t>
      </w:r>
      <w:r w:rsidR="00A96D5E">
        <w:t xml:space="preserve">                     </w:t>
      </w:r>
      <w:r>
        <w:t>194 (сто дев’яносто четверту) позицію в рейтингу кандидатів на посаду судді місцевого загального суду.</w:t>
      </w:r>
    </w:p>
    <w:p w:rsidR="003B0346" w:rsidRDefault="0010543F">
      <w:pPr>
        <w:pStyle w:val="20"/>
        <w:shd w:val="clear" w:color="auto" w:fill="auto"/>
        <w:spacing w:before="0" w:line="274" w:lineRule="exact"/>
        <w:ind w:left="20" w:right="20" w:firstLine="700"/>
      </w:pPr>
      <w:r>
        <w:t>Рішенням Комісії від 02 липня 2</w:t>
      </w:r>
      <w:r>
        <w:t xml:space="preserve">019 року № 108/зп-19 оголошено конкурс на зайняття </w:t>
      </w:r>
      <w:r w:rsidR="00A96D5E">
        <w:t xml:space="preserve">   </w:t>
      </w:r>
      <w: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w:t>
      </w:r>
      <w:r>
        <w:t xml:space="preserve">нкурсу на зайняття вакантних посад суддів місцевих </w:t>
      </w:r>
      <w:r w:rsidR="00A96D5E">
        <w:t xml:space="preserve">    </w:t>
      </w:r>
      <w:r>
        <w:t>загальних судів (далі - Умови).</w:t>
      </w:r>
    </w:p>
    <w:p w:rsidR="003B0346" w:rsidRDefault="0010543F">
      <w:pPr>
        <w:pStyle w:val="20"/>
        <w:shd w:val="clear" w:color="auto" w:fill="auto"/>
        <w:spacing w:before="0" w:line="274" w:lineRule="exact"/>
        <w:ind w:left="20" w:right="20" w:firstLine="700"/>
      </w:pPr>
      <w:r>
        <w:t xml:space="preserve">До Комісії звернулася </w:t>
      </w:r>
      <w:proofErr w:type="spellStart"/>
      <w:r>
        <w:t>Стефанко</w:t>
      </w:r>
      <w:proofErr w:type="spellEnd"/>
      <w:r>
        <w:t xml:space="preserve"> У.Д. із заявою щодо допуску до участі в конкурсі на зайняття вакантної посади судді місцевого загального суду та рекомендування за </w:t>
      </w:r>
      <w:r w:rsidR="00A96D5E">
        <w:t xml:space="preserve">       </w:t>
      </w:r>
      <w:r>
        <w:t>результатам</w:t>
      </w:r>
      <w:r>
        <w:t xml:space="preserve">и конкурсного добору для призначення суддею суду відповідно до </w:t>
      </w:r>
      <w:r w:rsidR="00A96D5E">
        <w:t xml:space="preserve">         </w:t>
      </w:r>
      <w:r>
        <w:t>пріоритетності її намірів.</w:t>
      </w:r>
      <w:r>
        <w:br w:type="page"/>
      </w:r>
    </w:p>
    <w:p w:rsidR="003B0346" w:rsidRDefault="0010543F">
      <w:pPr>
        <w:pStyle w:val="20"/>
        <w:shd w:val="clear" w:color="auto" w:fill="auto"/>
        <w:spacing w:before="0" w:line="274" w:lineRule="exact"/>
        <w:ind w:left="20" w:right="20" w:firstLine="700"/>
      </w:pPr>
      <w:r>
        <w:lastRenderedPageBreak/>
        <w:t xml:space="preserve">Рішенням Комісії </w:t>
      </w:r>
      <w:r w:rsidR="00C356FB">
        <w:t>від 19 липня 2019 року № 101 /дс</w:t>
      </w:r>
      <w:r>
        <w:t xml:space="preserve">-19 </w:t>
      </w:r>
      <w:proofErr w:type="spellStart"/>
      <w:r>
        <w:t>Стефанко</w:t>
      </w:r>
      <w:proofErr w:type="spellEnd"/>
      <w:r>
        <w:t xml:space="preserve"> У.Д. допущено до </w:t>
      </w:r>
      <w:r w:rsidR="00C356FB">
        <w:t xml:space="preserve">    </w:t>
      </w:r>
      <w:r>
        <w:t xml:space="preserve">участі в оголошеному Комісією 02 липня 2019 року конкурсі на зайняття вакантних посад </w:t>
      </w:r>
      <w:r w:rsidR="00C356FB">
        <w:t xml:space="preserve">    </w:t>
      </w:r>
      <w:r>
        <w:t>суддів місцевих загальних судів.</w:t>
      </w:r>
    </w:p>
    <w:p w:rsidR="003B0346" w:rsidRDefault="0010543F">
      <w:pPr>
        <w:pStyle w:val="20"/>
        <w:shd w:val="clear" w:color="auto" w:fill="auto"/>
        <w:spacing w:before="0" w:line="274" w:lineRule="exact"/>
        <w:ind w:left="20" w:right="20" w:firstLine="700"/>
      </w:pPr>
      <w:r>
        <w:t xml:space="preserve">Відповідно до частини дванадцятої статті 79 Закону та пункту 7.1 розділу VI </w:t>
      </w:r>
      <w:r w:rsidR="00C356FB">
        <w:t xml:space="preserve">      </w:t>
      </w:r>
      <w:r>
        <w:t xml:space="preserve">Положення конкурс на зайняття вакантної посади судді полягає у визначенні учасника </w:t>
      </w:r>
      <w:r w:rsidR="00C356FB">
        <w:t xml:space="preserve">    </w:t>
      </w:r>
      <w:r>
        <w:t>конкурсу, який має вищу позицію за рейтингом.</w:t>
      </w:r>
    </w:p>
    <w:p w:rsidR="003B0346" w:rsidRDefault="0010543F">
      <w:pPr>
        <w:pStyle w:val="20"/>
        <w:shd w:val="clear" w:color="auto" w:fill="auto"/>
        <w:spacing w:before="0" w:line="274" w:lineRule="exact"/>
        <w:ind w:left="20" w:right="20" w:firstLine="700"/>
      </w:pPr>
      <w:r>
        <w:t>Пунктом 10 Умов пе</w:t>
      </w:r>
      <w:r>
        <w:t xml:space="preserve">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C356FB">
        <w:t xml:space="preserve">       </w:t>
      </w:r>
      <w:r>
        <w:t>учасників конкурсу формується для кожного суду окремо за результатами опрацювання заяв кандидатів про участь у ко</w:t>
      </w:r>
      <w:r>
        <w:t xml:space="preserve">нкурсі з урахуванням їх місця у рейтингу кандидатів на посаду </w:t>
      </w:r>
      <w:r w:rsidR="00C356FB">
        <w:t xml:space="preserve">      </w:t>
      </w:r>
      <w:r>
        <w:t xml:space="preserve">судді місцевого загального суду. У разі звернення кандидата з заявою про участь у конкурсі </w:t>
      </w:r>
      <w:r w:rsidR="00C356FB">
        <w:t xml:space="preserve">       </w:t>
      </w:r>
      <w:r>
        <w:t>на заміщення посади судді у двох і більше судах у рейтингу його учасників інформація про кандидата зазн</w:t>
      </w:r>
      <w:r>
        <w:t>ачається стосовно суду, де він здобув переможну позицію.</w:t>
      </w:r>
    </w:p>
    <w:p w:rsidR="003B0346" w:rsidRDefault="0010543F">
      <w:pPr>
        <w:pStyle w:val="20"/>
        <w:shd w:val="clear" w:color="auto" w:fill="auto"/>
        <w:spacing w:before="0" w:line="274" w:lineRule="exact"/>
        <w:ind w:left="20" w:right="20" w:firstLine="700"/>
      </w:pPr>
      <w: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w:t>
      </w:r>
      <w:r>
        <w:t xml:space="preserve">я 2019 року № 108/зп-19. Зокрема, затверджено рейтинг </w:t>
      </w:r>
      <w:r w:rsidR="00C356FB">
        <w:t xml:space="preserve">     </w:t>
      </w:r>
      <w:r>
        <w:t xml:space="preserve">кандидатів на посаду судді </w:t>
      </w:r>
      <w:proofErr w:type="spellStart"/>
      <w:r>
        <w:t>Путильського</w:t>
      </w:r>
      <w:proofErr w:type="spellEnd"/>
      <w:r>
        <w:t xml:space="preserve"> районного суду Чернівецької області. </w:t>
      </w:r>
      <w:r w:rsidR="00C356FB">
        <w:t xml:space="preserve">               </w:t>
      </w:r>
      <w:proofErr w:type="spellStart"/>
      <w:r>
        <w:t>Стефанко</w:t>
      </w:r>
      <w:proofErr w:type="spellEnd"/>
      <w:r>
        <w:t xml:space="preserve"> У.Д. займає 2 (другу) позицію в рейтингу на посаду судді зазначеного суду.</w:t>
      </w:r>
    </w:p>
    <w:p w:rsidR="003B0346" w:rsidRDefault="0010543F">
      <w:pPr>
        <w:pStyle w:val="20"/>
        <w:shd w:val="clear" w:color="auto" w:fill="auto"/>
        <w:spacing w:before="0" w:line="274" w:lineRule="exact"/>
        <w:ind w:left="20" w:right="20" w:firstLine="700"/>
      </w:pPr>
      <w:r>
        <w:t>Урахувавши те, що Комісією оголошено конк</w:t>
      </w:r>
      <w:r>
        <w:t xml:space="preserve">урс на зайняття 2 (двох) посад судді до </w:t>
      </w:r>
      <w:proofErr w:type="spellStart"/>
      <w:r>
        <w:t>Путильського</w:t>
      </w:r>
      <w:proofErr w:type="spellEnd"/>
      <w:r>
        <w:t xml:space="preserve"> районного суду Чернівецької області, а кандидат займає 2 (другу) позицію в рейтингу, Комісія вважає за необхідне внести рекомендацію Вищій раді правосуддя щодо призначення </w:t>
      </w:r>
      <w:proofErr w:type="spellStart"/>
      <w:r>
        <w:t>Стефанко</w:t>
      </w:r>
      <w:proofErr w:type="spellEnd"/>
      <w:r>
        <w:t xml:space="preserve"> Уляни Дмитрівни на пос</w:t>
      </w:r>
      <w:r>
        <w:t xml:space="preserve">аду судді </w:t>
      </w:r>
      <w:proofErr w:type="spellStart"/>
      <w:r>
        <w:t>Путильського</w:t>
      </w:r>
      <w:proofErr w:type="spellEnd"/>
      <w:r>
        <w:t xml:space="preserve"> районного суду Чернівецької області.</w:t>
      </w:r>
    </w:p>
    <w:p w:rsidR="003B0346" w:rsidRDefault="0010543F">
      <w:pPr>
        <w:pStyle w:val="20"/>
        <w:shd w:val="clear" w:color="auto" w:fill="auto"/>
        <w:spacing w:before="0" w:after="395" w:line="274" w:lineRule="exact"/>
        <w:ind w:left="20" w:firstLine="700"/>
      </w:pPr>
      <w:r>
        <w:t>Керуючись статтями 69, 79, 93, 101 Закону, Положенням, Умовами, Комісія</w:t>
      </w:r>
    </w:p>
    <w:p w:rsidR="003B0346" w:rsidRDefault="0010543F">
      <w:pPr>
        <w:pStyle w:val="20"/>
        <w:shd w:val="clear" w:color="auto" w:fill="auto"/>
        <w:spacing w:before="0" w:after="258" w:line="230" w:lineRule="exact"/>
        <w:ind w:left="5040"/>
        <w:jc w:val="left"/>
      </w:pPr>
      <w:r>
        <w:t>вирішила:</w:t>
      </w:r>
    </w:p>
    <w:p w:rsidR="00E8650C" w:rsidRDefault="0010543F">
      <w:pPr>
        <w:pStyle w:val="20"/>
        <w:shd w:val="clear" w:color="auto" w:fill="auto"/>
        <w:spacing w:before="0" w:line="293" w:lineRule="exact"/>
        <w:ind w:left="20" w:right="20"/>
      </w:pPr>
      <w:r>
        <w:t xml:space="preserve">внести рекомендацію Вищій раді правосуддя щодо призначення </w:t>
      </w:r>
      <w:proofErr w:type="spellStart"/>
      <w:r>
        <w:t>Стефанко</w:t>
      </w:r>
      <w:proofErr w:type="spellEnd"/>
      <w:r>
        <w:t xml:space="preserve"> Уляни Дмитрівни</w:t>
      </w:r>
      <w:r w:rsidR="00BF6F9E">
        <w:t xml:space="preserve">     </w:t>
      </w:r>
      <w:r>
        <w:t xml:space="preserve"> на посаду судді </w:t>
      </w:r>
      <w:proofErr w:type="spellStart"/>
      <w:r>
        <w:t>Путильського</w:t>
      </w:r>
      <w:proofErr w:type="spellEnd"/>
      <w:r>
        <w:t xml:space="preserve"> районного суду Чернівецької області.</w:t>
      </w:r>
    </w:p>
    <w:p w:rsidR="00E8650C" w:rsidRDefault="00E8650C">
      <w:pPr>
        <w:pStyle w:val="20"/>
        <w:shd w:val="clear" w:color="auto" w:fill="auto"/>
        <w:spacing w:before="0" w:line="293" w:lineRule="exact"/>
        <w:ind w:left="20" w:right="20"/>
      </w:pPr>
    </w:p>
    <w:p w:rsidR="00E8650C" w:rsidRPr="00FC0246" w:rsidRDefault="00E8650C" w:rsidP="00E8650C">
      <w:pPr>
        <w:spacing w:line="480" w:lineRule="auto"/>
        <w:rPr>
          <w:rFonts w:ascii="Times New Roman" w:hAnsi="Times New Roman" w:cs="Times New Roman"/>
          <w:sz w:val="23"/>
          <w:szCs w:val="23"/>
        </w:rPr>
      </w:pPr>
      <w:r w:rsidRPr="00FC0246">
        <w:rPr>
          <w:rFonts w:ascii="Times New Roman" w:hAnsi="Times New Roman" w:cs="Times New Roman"/>
          <w:sz w:val="23"/>
          <w:szCs w:val="23"/>
        </w:rPr>
        <w:t>Головуючий</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В.Є. Устименко</w:t>
      </w:r>
    </w:p>
    <w:p w:rsidR="00E8650C" w:rsidRPr="00FC0246" w:rsidRDefault="00E8650C" w:rsidP="00E8650C">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FC0246">
        <w:rPr>
          <w:rFonts w:ascii="Times New Roman" w:hAnsi="Times New Roman" w:cs="Times New Roman"/>
          <w:sz w:val="23"/>
          <w:szCs w:val="23"/>
        </w:rPr>
        <w:t>Члени Комісії:</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В.І. </w:t>
      </w:r>
      <w:proofErr w:type="spellStart"/>
      <w:r w:rsidRPr="00FC0246">
        <w:rPr>
          <w:rFonts w:ascii="Times New Roman" w:hAnsi="Times New Roman" w:cs="Times New Roman"/>
          <w:sz w:val="23"/>
          <w:szCs w:val="23"/>
        </w:rPr>
        <w:t>Бутенко</w:t>
      </w:r>
      <w:proofErr w:type="spellEnd"/>
      <w:r w:rsidRPr="00FC0246">
        <w:rPr>
          <w:rFonts w:ascii="Times New Roman" w:hAnsi="Times New Roman" w:cs="Times New Roman"/>
          <w:sz w:val="23"/>
          <w:szCs w:val="23"/>
        </w:rPr>
        <w:tab/>
      </w:r>
    </w:p>
    <w:p w:rsidR="00E8650C" w:rsidRPr="00FC0246" w:rsidRDefault="00E8650C" w:rsidP="00E8650C">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С.В. Гладій</w:t>
      </w:r>
    </w:p>
    <w:p w:rsidR="00E8650C" w:rsidRPr="00FC0246" w:rsidRDefault="00E8650C" w:rsidP="00E8650C">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О.М. Дроздов</w:t>
      </w:r>
    </w:p>
    <w:p w:rsidR="00E8650C" w:rsidRPr="00FC0246" w:rsidRDefault="00E8650C" w:rsidP="00E8650C">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А.О. </w:t>
      </w:r>
      <w:proofErr w:type="spellStart"/>
      <w:r w:rsidRPr="00FC0246">
        <w:rPr>
          <w:rFonts w:ascii="Times New Roman" w:hAnsi="Times New Roman" w:cs="Times New Roman"/>
          <w:sz w:val="23"/>
          <w:szCs w:val="23"/>
        </w:rPr>
        <w:t>Заріцька</w:t>
      </w:r>
      <w:proofErr w:type="spellEnd"/>
    </w:p>
    <w:p w:rsidR="00E8650C" w:rsidRPr="00FC0246" w:rsidRDefault="00E8650C" w:rsidP="00E8650C">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М.І. </w:t>
      </w:r>
      <w:proofErr w:type="spellStart"/>
      <w:r w:rsidRPr="00FC0246">
        <w:rPr>
          <w:rFonts w:ascii="Times New Roman" w:hAnsi="Times New Roman" w:cs="Times New Roman"/>
          <w:sz w:val="23"/>
          <w:szCs w:val="23"/>
        </w:rPr>
        <w:t>Мішин</w:t>
      </w:r>
      <w:proofErr w:type="spellEnd"/>
    </w:p>
    <w:p w:rsidR="00E8650C" w:rsidRPr="00FC0246" w:rsidRDefault="00E8650C" w:rsidP="00E8650C">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С.Л. Остапець</w:t>
      </w:r>
    </w:p>
    <w:p w:rsidR="00E8650C" w:rsidRPr="00FC0246" w:rsidRDefault="00E8650C" w:rsidP="00E8650C">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М.В. </w:t>
      </w:r>
      <w:proofErr w:type="spellStart"/>
      <w:r w:rsidRPr="00FC0246">
        <w:rPr>
          <w:rFonts w:ascii="Times New Roman" w:hAnsi="Times New Roman" w:cs="Times New Roman"/>
          <w:sz w:val="23"/>
          <w:szCs w:val="23"/>
        </w:rPr>
        <w:t>Сірош</w:t>
      </w:r>
      <w:proofErr w:type="spellEnd"/>
    </w:p>
    <w:p w:rsidR="00E8650C" w:rsidRPr="00FC0246" w:rsidRDefault="00E8650C" w:rsidP="00E8650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597"/>
        </w:tabs>
        <w:spacing w:line="480" w:lineRule="auto"/>
        <w:jc w:val="both"/>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Ю.Г. </w:t>
      </w:r>
      <w:proofErr w:type="spellStart"/>
      <w:r w:rsidRPr="00FC0246">
        <w:rPr>
          <w:rFonts w:ascii="Times New Roman" w:hAnsi="Times New Roman" w:cs="Times New Roman"/>
          <w:sz w:val="23"/>
          <w:szCs w:val="23"/>
        </w:rPr>
        <w:t>Тітов</w:t>
      </w:r>
      <w:proofErr w:type="spellEnd"/>
      <w:r>
        <w:rPr>
          <w:rFonts w:ascii="Times New Roman" w:hAnsi="Times New Roman" w:cs="Times New Roman"/>
          <w:sz w:val="23"/>
          <w:szCs w:val="23"/>
        </w:rPr>
        <w:tab/>
      </w:r>
    </w:p>
    <w:p w:rsidR="00E8650C" w:rsidRDefault="00E8650C" w:rsidP="00E8650C">
      <w:pPr>
        <w:pStyle w:val="20"/>
        <w:shd w:val="clear" w:color="auto" w:fill="auto"/>
        <w:spacing w:before="0" w:line="293" w:lineRule="exact"/>
        <w:ind w:left="20" w:right="20"/>
      </w:pPr>
      <w:r w:rsidRPr="00FC0246">
        <w:tab/>
      </w:r>
      <w:r w:rsidRPr="00FC0246">
        <w:tab/>
      </w:r>
      <w:r w:rsidRPr="00FC0246">
        <w:tab/>
      </w:r>
      <w:r w:rsidRPr="00FC0246">
        <w:tab/>
      </w:r>
      <w:r w:rsidRPr="00FC0246">
        <w:tab/>
      </w:r>
      <w:r w:rsidRPr="00FC0246">
        <w:tab/>
      </w:r>
      <w:r w:rsidRPr="00FC0246">
        <w:tab/>
      </w:r>
      <w:r w:rsidRPr="00FC0246">
        <w:tab/>
      </w:r>
      <w:r w:rsidRPr="00FC0246">
        <w:tab/>
      </w:r>
      <w:r w:rsidRPr="00FC0246">
        <w:tab/>
      </w:r>
      <w:r w:rsidRPr="00FC0246">
        <w:tab/>
        <w:t>Т.С. Шилова</w:t>
      </w:r>
    </w:p>
    <w:p w:rsidR="00E8650C" w:rsidRDefault="00E8650C">
      <w:pPr>
        <w:pStyle w:val="20"/>
        <w:shd w:val="clear" w:color="auto" w:fill="auto"/>
        <w:spacing w:before="0" w:line="293" w:lineRule="exact"/>
        <w:ind w:left="20" w:right="20"/>
      </w:pPr>
    </w:p>
    <w:p w:rsidR="00E8650C" w:rsidRDefault="00E8650C">
      <w:pPr>
        <w:pStyle w:val="20"/>
        <w:shd w:val="clear" w:color="auto" w:fill="auto"/>
        <w:spacing w:before="0" w:line="293" w:lineRule="exact"/>
        <w:ind w:left="20" w:right="20"/>
      </w:pPr>
    </w:p>
    <w:p w:rsidR="00E8650C" w:rsidRDefault="00E8650C">
      <w:pPr>
        <w:pStyle w:val="20"/>
        <w:shd w:val="clear" w:color="auto" w:fill="auto"/>
        <w:spacing w:before="0" w:line="293" w:lineRule="exact"/>
        <w:ind w:left="20" w:right="20"/>
      </w:pPr>
    </w:p>
    <w:p w:rsidR="003B0346" w:rsidRDefault="0010543F">
      <w:pPr>
        <w:pStyle w:val="20"/>
        <w:shd w:val="clear" w:color="auto" w:fill="auto"/>
        <w:spacing w:before="0" w:line="293" w:lineRule="exact"/>
        <w:ind w:left="20" w:right="20"/>
      </w:pPr>
      <w:r>
        <w:br w:type="page"/>
      </w:r>
    </w:p>
    <w:p w:rsidR="007B0CC9" w:rsidRPr="00650506" w:rsidRDefault="007B0CC9" w:rsidP="007B0CC9">
      <w:pPr>
        <w:pStyle w:val="21"/>
        <w:shd w:val="clear" w:color="auto" w:fill="auto"/>
        <w:spacing w:after="280" w:line="270" w:lineRule="exact"/>
        <w:ind w:left="20"/>
      </w:pPr>
      <w:r w:rsidRPr="00650506">
        <w:lastRenderedPageBreak/>
        <w:t>07 серпня 2019 року</w:t>
      </w:r>
      <w:r w:rsidRPr="00650506">
        <w:tab/>
      </w:r>
      <w:r w:rsidRPr="00650506">
        <w:tab/>
      </w:r>
      <w:r w:rsidRPr="00650506">
        <w:tab/>
      </w:r>
      <w:r w:rsidRPr="00650506">
        <w:tab/>
      </w:r>
      <w:r w:rsidRPr="00650506">
        <w:tab/>
      </w:r>
      <w:r w:rsidRPr="00650506">
        <w:tab/>
      </w:r>
      <w:r w:rsidRPr="00650506">
        <w:tab/>
      </w:r>
      <w:r w:rsidRPr="00650506">
        <w:tab/>
        <w:t xml:space="preserve">    </w:t>
      </w:r>
      <w:proofErr w:type="spellStart"/>
      <w:r w:rsidRPr="00650506">
        <w:t>м.Київ</w:t>
      </w:r>
      <w:proofErr w:type="spellEnd"/>
    </w:p>
    <w:p w:rsidR="007B0CC9" w:rsidRPr="00650506" w:rsidRDefault="007B0CC9" w:rsidP="007B0CC9">
      <w:pPr>
        <w:keepNext/>
        <w:keepLines/>
        <w:spacing w:after="257" w:line="260" w:lineRule="exact"/>
        <w:ind w:right="20"/>
        <w:jc w:val="center"/>
        <w:rPr>
          <w:rFonts w:ascii="Times New Roman" w:hAnsi="Times New Roman" w:cs="Times New Roman"/>
          <w:b/>
          <w:sz w:val="27"/>
          <w:szCs w:val="27"/>
        </w:rPr>
      </w:pPr>
      <w:bookmarkStart w:id="1" w:name="bookmark1"/>
      <w:r w:rsidRPr="00650506">
        <w:rPr>
          <w:rFonts w:ascii="Times New Roman" w:hAnsi="Times New Roman" w:cs="Times New Roman"/>
          <w:b/>
          <w:sz w:val="27"/>
          <w:szCs w:val="27"/>
        </w:rPr>
        <w:t>ОКРЕМА ДУМКА</w:t>
      </w:r>
      <w:bookmarkEnd w:id="1"/>
    </w:p>
    <w:p w:rsidR="007B0CC9" w:rsidRPr="00650506" w:rsidRDefault="007B0CC9" w:rsidP="007B0CC9">
      <w:pPr>
        <w:pStyle w:val="21"/>
        <w:shd w:val="clear" w:color="auto" w:fill="auto"/>
        <w:spacing w:after="0" w:line="240" w:lineRule="auto"/>
        <w:ind w:left="23" w:right="-301" w:firstLine="720"/>
        <w:jc w:val="both"/>
      </w:pPr>
      <w:r w:rsidRPr="00650506">
        <w:t xml:space="preserve">члена Вищої кваліфікаційної комісії суддів України </w:t>
      </w:r>
      <w:proofErr w:type="spellStart"/>
      <w:r w:rsidRPr="00650506">
        <w:t>Тітова</w:t>
      </w:r>
      <w:proofErr w:type="spellEnd"/>
      <w:r w:rsidRPr="00650506">
        <w:t xml:space="preserve"> Ю.Г. стосовно рішень Комісії від 07 серпня 2019 року №№ 173/дс-19-639/дс-19 про </w:t>
      </w:r>
      <w:r>
        <w:t xml:space="preserve">    </w:t>
      </w:r>
      <w:r w:rsidRPr="00650506">
        <w:t>рекомендування 467 кандидатів для призначення на посади суддів.</w:t>
      </w:r>
    </w:p>
    <w:p w:rsidR="007B0CC9" w:rsidRDefault="007B0CC9" w:rsidP="007B0CC9">
      <w:pPr>
        <w:pStyle w:val="21"/>
        <w:shd w:val="clear" w:color="auto" w:fill="auto"/>
        <w:spacing w:after="0" w:line="240" w:lineRule="auto"/>
        <w:ind w:left="23" w:right="-301" w:firstLine="720"/>
        <w:jc w:val="both"/>
      </w:pPr>
    </w:p>
    <w:p w:rsidR="007B0CC9" w:rsidRPr="00650506" w:rsidRDefault="007B0CC9" w:rsidP="007B0CC9">
      <w:pPr>
        <w:pStyle w:val="21"/>
        <w:shd w:val="clear" w:color="auto" w:fill="auto"/>
        <w:spacing w:after="0" w:line="240" w:lineRule="auto"/>
        <w:ind w:left="23" w:right="-301" w:firstLine="720"/>
        <w:jc w:val="both"/>
      </w:pPr>
      <w:r w:rsidRPr="00650506">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7B0CC9" w:rsidRPr="00650506" w:rsidRDefault="007B0CC9" w:rsidP="007B0CC9">
      <w:pPr>
        <w:pStyle w:val="21"/>
        <w:shd w:val="clear" w:color="auto" w:fill="auto"/>
        <w:spacing w:after="0" w:line="240" w:lineRule="auto"/>
        <w:ind w:left="23" w:right="-301" w:firstLine="720"/>
        <w:jc w:val="both"/>
      </w:pPr>
      <w:r w:rsidRPr="00650506">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7B0CC9" w:rsidRPr="00650506" w:rsidRDefault="007B0CC9" w:rsidP="007B0CC9">
      <w:pPr>
        <w:pStyle w:val="21"/>
        <w:shd w:val="clear" w:color="auto" w:fill="auto"/>
        <w:spacing w:after="0" w:line="240" w:lineRule="auto"/>
        <w:ind w:left="23" w:right="-301" w:firstLine="720"/>
        <w:jc w:val="both"/>
      </w:pPr>
      <w:r w:rsidRPr="00650506">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7B0CC9" w:rsidRPr="00650506" w:rsidRDefault="007B0CC9" w:rsidP="007B0CC9">
      <w:pPr>
        <w:pStyle w:val="21"/>
        <w:shd w:val="clear" w:color="auto" w:fill="auto"/>
        <w:spacing w:after="0" w:line="240" w:lineRule="auto"/>
        <w:ind w:left="20" w:right="-298" w:firstLine="720"/>
        <w:jc w:val="both"/>
      </w:pPr>
      <w:r w:rsidRPr="00650506">
        <w:t xml:space="preserve">Згідно з пунктом 4 частини першої статті 99 Закону України від 02 червня </w:t>
      </w:r>
      <w:r>
        <w:t xml:space="preserve">    </w:t>
      </w:r>
      <w:r w:rsidRPr="00650506">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7B0CC9" w:rsidRPr="00650506" w:rsidRDefault="007B0CC9" w:rsidP="007B0CC9">
      <w:pPr>
        <w:pStyle w:val="21"/>
        <w:shd w:val="clear" w:color="auto" w:fill="auto"/>
        <w:spacing w:after="0" w:line="240" w:lineRule="auto"/>
        <w:ind w:left="20" w:right="-298" w:firstLine="720"/>
        <w:jc w:val="both"/>
      </w:pPr>
      <w:r w:rsidRPr="00650506">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t xml:space="preserve">   </w:t>
      </w:r>
      <w:r w:rsidRPr="00650506">
        <w:t>його результатів.</w:t>
      </w:r>
    </w:p>
    <w:p w:rsidR="007B0CC9" w:rsidRPr="00650506" w:rsidRDefault="007B0CC9" w:rsidP="007B0CC9">
      <w:pPr>
        <w:pStyle w:val="21"/>
        <w:shd w:val="clear" w:color="auto" w:fill="auto"/>
        <w:spacing w:after="0" w:line="240" w:lineRule="auto"/>
        <w:ind w:left="20" w:right="-298" w:firstLine="720"/>
        <w:jc w:val="both"/>
      </w:pPr>
      <w:r w:rsidRPr="00650506">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7B0CC9" w:rsidRPr="00650506" w:rsidRDefault="007B0CC9" w:rsidP="007B0CC9">
      <w:pPr>
        <w:pStyle w:val="21"/>
        <w:shd w:val="clear" w:color="auto" w:fill="auto"/>
        <w:spacing w:after="0" w:line="240" w:lineRule="auto"/>
        <w:ind w:left="23" w:right="-301" w:firstLine="720"/>
        <w:jc w:val="both"/>
      </w:pPr>
      <w:r w:rsidRPr="00650506">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7B0CC9" w:rsidRPr="00650506" w:rsidRDefault="007B0CC9" w:rsidP="007B0CC9">
      <w:pPr>
        <w:pStyle w:val="21"/>
        <w:shd w:val="clear" w:color="auto" w:fill="auto"/>
        <w:spacing w:after="0" w:line="240" w:lineRule="auto"/>
        <w:ind w:left="23" w:right="-301" w:firstLine="720"/>
        <w:jc w:val="both"/>
      </w:pPr>
      <w:r w:rsidRPr="00650506">
        <w:t>Закон передбачає наступні види процедур конкурсів для призначення осіб на вакантні посади судді:</w:t>
      </w:r>
    </w:p>
    <w:p w:rsidR="007B0CC9" w:rsidRDefault="007B0CC9" w:rsidP="007B0CC9">
      <w:pPr>
        <w:pStyle w:val="21"/>
        <w:numPr>
          <w:ilvl w:val="0"/>
          <w:numId w:val="2"/>
        </w:numPr>
        <w:shd w:val="clear" w:color="auto" w:fill="auto"/>
        <w:tabs>
          <w:tab w:val="left" w:pos="994"/>
        </w:tabs>
        <w:spacing w:after="0" w:line="240" w:lineRule="auto"/>
        <w:ind w:left="23" w:right="-301" w:firstLine="720"/>
        <w:jc w:val="both"/>
      </w:pPr>
      <w:r w:rsidRPr="00650506">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7B0CC9" w:rsidRDefault="007B0CC9" w:rsidP="007B0CC9">
      <w:pPr>
        <w:pStyle w:val="21"/>
        <w:shd w:val="clear" w:color="auto" w:fill="auto"/>
        <w:tabs>
          <w:tab w:val="left" w:pos="994"/>
        </w:tabs>
        <w:spacing w:after="0" w:line="240" w:lineRule="auto"/>
        <w:ind w:right="-301"/>
        <w:jc w:val="both"/>
      </w:pPr>
    </w:p>
    <w:p w:rsidR="007B0CC9" w:rsidRDefault="007B0CC9" w:rsidP="007B0CC9">
      <w:pPr>
        <w:pStyle w:val="21"/>
        <w:shd w:val="clear" w:color="auto" w:fill="auto"/>
        <w:tabs>
          <w:tab w:val="left" w:pos="994"/>
        </w:tabs>
        <w:spacing w:after="0" w:line="240" w:lineRule="auto"/>
        <w:ind w:right="-301"/>
        <w:jc w:val="both"/>
      </w:pPr>
    </w:p>
    <w:p w:rsidR="007B0CC9" w:rsidRDefault="007B0CC9" w:rsidP="007B0CC9">
      <w:pPr>
        <w:pStyle w:val="21"/>
        <w:shd w:val="clear" w:color="auto" w:fill="auto"/>
        <w:tabs>
          <w:tab w:val="left" w:pos="994"/>
        </w:tabs>
        <w:spacing w:after="0" w:line="240" w:lineRule="auto"/>
        <w:ind w:right="-301"/>
        <w:jc w:val="both"/>
      </w:pPr>
    </w:p>
    <w:p w:rsidR="007B0CC9" w:rsidRDefault="007B0CC9" w:rsidP="007B0CC9">
      <w:pPr>
        <w:pStyle w:val="21"/>
        <w:shd w:val="clear" w:color="auto" w:fill="auto"/>
        <w:tabs>
          <w:tab w:val="left" w:pos="994"/>
        </w:tabs>
        <w:spacing w:after="0" w:line="240" w:lineRule="auto"/>
        <w:ind w:right="-301"/>
        <w:jc w:val="both"/>
      </w:pPr>
    </w:p>
    <w:p w:rsidR="007B0CC9" w:rsidRPr="00650506" w:rsidRDefault="007B0CC9" w:rsidP="007B0CC9">
      <w:pPr>
        <w:pStyle w:val="21"/>
        <w:numPr>
          <w:ilvl w:val="0"/>
          <w:numId w:val="2"/>
        </w:numPr>
        <w:shd w:val="clear" w:color="auto" w:fill="auto"/>
        <w:tabs>
          <w:tab w:val="left" w:pos="961"/>
        </w:tabs>
        <w:spacing w:after="0" w:line="240" w:lineRule="auto"/>
        <w:ind w:left="23" w:right="-301" w:firstLine="720"/>
        <w:jc w:val="both"/>
      </w:pPr>
      <w:r w:rsidRPr="00650506">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7B0CC9" w:rsidRPr="00650506" w:rsidRDefault="007B0CC9" w:rsidP="007B0CC9">
      <w:pPr>
        <w:pStyle w:val="21"/>
        <w:shd w:val="clear" w:color="auto" w:fill="auto"/>
        <w:spacing w:after="0" w:line="240" w:lineRule="auto"/>
        <w:ind w:left="23" w:right="-301" w:firstLine="720"/>
        <w:jc w:val="both"/>
      </w:pPr>
      <w:r w:rsidRPr="00650506">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7B0CC9" w:rsidRPr="00650506" w:rsidRDefault="007B0CC9" w:rsidP="007B0CC9">
      <w:pPr>
        <w:pStyle w:val="21"/>
        <w:shd w:val="clear" w:color="auto" w:fill="auto"/>
        <w:spacing w:after="0" w:line="240" w:lineRule="auto"/>
        <w:ind w:left="23" w:right="-301" w:firstLine="720"/>
        <w:jc w:val="both"/>
      </w:pPr>
      <w:r w:rsidRPr="00650506">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7B0CC9" w:rsidRPr="00650506" w:rsidRDefault="007B0CC9" w:rsidP="007B0CC9">
      <w:pPr>
        <w:pStyle w:val="21"/>
        <w:shd w:val="clear" w:color="auto" w:fill="auto"/>
        <w:spacing w:after="0" w:line="240" w:lineRule="auto"/>
        <w:ind w:left="23" w:right="-301" w:firstLine="720"/>
        <w:jc w:val="both"/>
      </w:pPr>
      <w:r w:rsidRPr="00650506">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7B0CC9" w:rsidRPr="00650506" w:rsidRDefault="007B0CC9" w:rsidP="007B0CC9">
      <w:pPr>
        <w:pStyle w:val="21"/>
        <w:shd w:val="clear" w:color="auto" w:fill="auto"/>
        <w:spacing w:after="0" w:line="240" w:lineRule="auto"/>
        <w:ind w:left="20" w:right="-298" w:firstLine="720"/>
        <w:jc w:val="both"/>
      </w:pPr>
      <w:r w:rsidRPr="00650506">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7B0CC9" w:rsidRPr="00650506" w:rsidRDefault="007B0CC9" w:rsidP="007B0CC9">
      <w:pPr>
        <w:pStyle w:val="21"/>
        <w:shd w:val="clear" w:color="auto" w:fill="auto"/>
        <w:spacing w:after="0" w:line="240" w:lineRule="auto"/>
        <w:ind w:left="20" w:right="-298" w:firstLine="720"/>
        <w:jc w:val="both"/>
      </w:pPr>
      <w:r w:rsidRPr="00650506">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7B0CC9" w:rsidRPr="00650506" w:rsidRDefault="007B0CC9" w:rsidP="007B0CC9">
      <w:pPr>
        <w:pStyle w:val="21"/>
        <w:shd w:val="clear" w:color="auto" w:fill="auto"/>
        <w:spacing w:after="0" w:line="240" w:lineRule="auto"/>
        <w:ind w:left="23" w:right="-301" w:firstLine="720"/>
        <w:jc w:val="both"/>
      </w:pPr>
      <w:r w:rsidRPr="00650506">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7B0CC9" w:rsidRPr="00650506" w:rsidRDefault="007B0CC9" w:rsidP="007B0CC9">
      <w:pPr>
        <w:pStyle w:val="21"/>
        <w:shd w:val="clear" w:color="auto" w:fill="auto"/>
        <w:spacing w:after="0" w:line="240" w:lineRule="auto"/>
        <w:ind w:left="23" w:right="-301" w:firstLine="720"/>
        <w:jc w:val="both"/>
      </w:pPr>
      <w:r w:rsidRPr="00650506">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t xml:space="preserve">   </w:t>
      </w:r>
      <w:r w:rsidRPr="00650506">
        <w:t>менше 75% максимально можливого балу (частини с</w:t>
      </w:r>
      <w:r>
        <w:t>ьома, дев’ята, десята</w:t>
      </w:r>
      <w:r w:rsidRPr="00650506">
        <w:t xml:space="preserve"> </w:t>
      </w:r>
      <w:r>
        <w:t xml:space="preserve">                             </w:t>
      </w:r>
      <w:r w:rsidRPr="00650506">
        <w:t xml:space="preserve"> 79 Закону).</w:t>
      </w:r>
    </w:p>
    <w:p w:rsidR="007B0CC9" w:rsidRPr="00650506" w:rsidRDefault="007B0CC9" w:rsidP="007B0CC9">
      <w:pPr>
        <w:pStyle w:val="21"/>
        <w:shd w:val="clear" w:color="auto" w:fill="auto"/>
        <w:spacing w:after="0" w:line="240" w:lineRule="auto"/>
        <w:ind w:left="23" w:right="-301" w:firstLine="720"/>
        <w:jc w:val="both"/>
      </w:pPr>
      <w:r w:rsidRPr="00650506">
        <w:t xml:space="preserve">Водночас згідно з Положенням «Про порядок та методологію кваліфікаційного оцінювання, показники відповідності критеріям кваліфікаційного </w:t>
      </w:r>
      <w:r>
        <w:t xml:space="preserve">                 </w:t>
      </w:r>
      <w:r w:rsidRPr="00650506">
        <w:t>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7B0CC9" w:rsidRPr="00650506" w:rsidRDefault="007B0CC9" w:rsidP="007B0CC9">
      <w:pPr>
        <w:pStyle w:val="21"/>
        <w:shd w:val="clear" w:color="auto" w:fill="auto"/>
        <w:spacing w:after="0" w:line="240" w:lineRule="auto"/>
        <w:ind w:left="23" w:right="-301" w:firstLine="720"/>
        <w:jc w:val="both"/>
      </w:pPr>
      <w:r w:rsidRPr="00650506">
        <w:t>Проте така позиція Комісії є помилковою.</w:t>
      </w:r>
    </w:p>
    <w:p w:rsidR="007B0CC9" w:rsidRPr="00650506" w:rsidRDefault="007B0CC9" w:rsidP="007B0CC9">
      <w:pPr>
        <w:pStyle w:val="21"/>
        <w:shd w:val="clear" w:color="auto" w:fill="auto"/>
        <w:spacing w:after="0" w:line="240" w:lineRule="auto"/>
        <w:ind w:left="20" w:right="-298" w:firstLine="720"/>
        <w:jc w:val="both"/>
      </w:pPr>
      <w:r w:rsidRPr="00650506">
        <w:t>По-пе</w:t>
      </w:r>
      <w:bookmarkStart w:id="2" w:name="_GoBack"/>
      <w:bookmarkEnd w:id="2"/>
      <w:r w:rsidRPr="00650506">
        <w:t>рше, це не відповідає принципу законності, згідно з яким підзаконний нормативний акт не може суперечити вимогам закону.</w:t>
      </w:r>
    </w:p>
    <w:p w:rsidR="007B0CC9" w:rsidRPr="00650506" w:rsidRDefault="007B0CC9" w:rsidP="007B0CC9">
      <w:pPr>
        <w:pStyle w:val="21"/>
        <w:shd w:val="clear" w:color="auto" w:fill="auto"/>
        <w:spacing w:after="0" w:line="298" w:lineRule="exact"/>
        <w:ind w:left="20" w:right="-298" w:firstLine="720"/>
        <w:jc w:val="both"/>
      </w:pPr>
    </w:p>
    <w:p w:rsidR="007B0CC9" w:rsidRPr="00C9048A" w:rsidRDefault="007B0CC9" w:rsidP="007B0CC9">
      <w:pPr>
        <w:pStyle w:val="21"/>
        <w:shd w:val="clear" w:color="auto" w:fill="auto"/>
        <w:tabs>
          <w:tab w:val="center" w:pos="5362"/>
          <w:tab w:val="left" w:pos="8655"/>
        </w:tabs>
        <w:spacing w:after="0" w:line="298" w:lineRule="exact"/>
        <w:ind w:left="20" w:right="-298" w:firstLine="720"/>
        <w:jc w:val="both"/>
        <w:rPr>
          <w:b/>
          <w:color w:val="A6A6A6" w:themeColor="background1" w:themeShade="A6"/>
          <w:sz w:val="22"/>
          <w:szCs w:val="22"/>
        </w:rPr>
      </w:pPr>
      <w:r w:rsidRPr="00650506">
        <w:rPr>
          <w:color w:val="A6A6A6" w:themeColor="background1" w:themeShade="A6"/>
        </w:rPr>
        <w:tab/>
      </w:r>
      <w:r w:rsidRPr="00C9048A">
        <w:rPr>
          <w:b/>
          <w:color w:val="A6A6A6" w:themeColor="background1" w:themeShade="A6"/>
          <w:sz w:val="22"/>
          <w:szCs w:val="22"/>
        </w:rPr>
        <w:t>3</w:t>
      </w:r>
      <w:r w:rsidRPr="00C9048A">
        <w:rPr>
          <w:b/>
          <w:color w:val="A6A6A6" w:themeColor="background1" w:themeShade="A6"/>
          <w:sz w:val="22"/>
          <w:szCs w:val="22"/>
        </w:rPr>
        <w:tab/>
      </w:r>
    </w:p>
    <w:p w:rsidR="007B0CC9" w:rsidRPr="00650506" w:rsidRDefault="007B0CC9" w:rsidP="007B0CC9">
      <w:pPr>
        <w:pStyle w:val="21"/>
        <w:shd w:val="clear" w:color="auto" w:fill="auto"/>
        <w:tabs>
          <w:tab w:val="left" w:pos="5865"/>
          <w:tab w:val="right" w:pos="10005"/>
        </w:tabs>
        <w:spacing w:after="0" w:line="240" w:lineRule="auto"/>
        <w:ind w:left="23" w:right="-301" w:firstLine="720"/>
        <w:jc w:val="both"/>
      </w:pPr>
      <w:r w:rsidRPr="00650506">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7B0CC9" w:rsidRPr="00650506" w:rsidRDefault="007B0CC9" w:rsidP="007B0CC9">
      <w:pPr>
        <w:pStyle w:val="21"/>
        <w:shd w:val="clear" w:color="auto" w:fill="auto"/>
        <w:spacing w:after="0" w:line="240" w:lineRule="auto"/>
        <w:ind w:left="20" w:right="-298" w:firstLine="720"/>
        <w:jc w:val="both"/>
      </w:pPr>
      <w:r w:rsidRPr="00650506">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7B0CC9" w:rsidRPr="00650506" w:rsidRDefault="007B0CC9" w:rsidP="007B0CC9">
      <w:pPr>
        <w:pStyle w:val="21"/>
        <w:shd w:val="clear" w:color="auto" w:fill="auto"/>
        <w:spacing w:after="0" w:line="240" w:lineRule="auto"/>
        <w:ind w:left="20" w:right="-298" w:firstLine="720"/>
        <w:jc w:val="both"/>
      </w:pPr>
      <w:r w:rsidRPr="00650506">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6822BF">
        <w:t>І</w:t>
      </w:r>
      <w:r w:rsidRPr="006822BF">
        <w:rPr>
          <w:rStyle w:val="11"/>
          <w:rFonts w:eastAsia="Impact"/>
          <w:u w:val="none"/>
        </w:rPr>
        <w:t>ншим</w:t>
      </w:r>
      <w:r w:rsidRPr="00DE761D">
        <w:t>и</w:t>
      </w:r>
      <w:r w:rsidRPr="00650506">
        <w:t xml:space="preserve"> словами, обрання з учасників конкурсу найкращих для рекомендування їх для призначення на вакантні посади суддів.</w:t>
      </w:r>
    </w:p>
    <w:p w:rsidR="007B0CC9" w:rsidRPr="00650506" w:rsidRDefault="007B0CC9" w:rsidP="007B0CC9">
      <w:pPr>
        <w:pStyle w:val="21"/>
        <w:shd w:val="clear" w:color="auto" w:fill="auto"/>
        <w:spacing w:after="0" w:line="240" w:lineRule="auto"/>
        <w:ind w:left="23" w:right="-301" w:firstLine="720"/>
        <w:jc w:val="both"/>
      </w:pPr>
      <w:r w:rsidRPr="00650506">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7B0CC9" w:rsidRPr="00650506" w:rsidRDefault="007B0CC9" w:rsidP="007B0CC9">
      <w:pPr>
        <w:pStyle w:val="21"/>
        <w:shd w:val="clear" w:color="auto" w:fill="auto"/>
        <w:spacing w:after="0" w:line="240" w:lineRule="auto"/>
        <w:ind w:left="23" w:right="-301" w:firstLine="720"/>
        <w:jc w:val="both"/>
      </w:pPr>
      <w:r w:rsidRPr="00650506">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t xml:space="preserve">   </w:t>
      </w:r>
      <w:r w:rsidRPr="00650506">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t xml:space="preserve">   </w:t>
      </w:r>
      <w:r w:rsidRPr="00650506">
        <w:t>у встановленому порядку на конкурсних засадах зайняти вакантні посади суддів місцевих судів.</w:t>
      </w:r>
    </w:p>
    <w:p w:rsidR="007B0CC9" w:rsidRPr="00650506" w:rsidRDefault="007B0CC9" w:rsidP="007B0CC9">
      <w:pPr>
        <w:pStyle w:val="21"/>
        <w:shd w:val="clear" w:color="auto" w:fill="auto"/>
        <w:spacing w:after="0" w:line="240" w:lineRule="auto"/>
        <w:ind w:left="23" w:right="-301" w:firstLine="720"/>
        <w:jc w:val="both"/>
      </w:pPr>
      <w:r w:rsidRPr="00650506">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7B0CC9" w:rsidRPr="00650506" w:rsidRDefault="007B0CC9" w:rsidP="007B0CC9">
      <w:pPr>
        <w:jc w:val="both"/>
        <w:rPr>
          <w:sz w:val="27"/>
          <w:szCs w:val="27"/>
        </w:rPr>
      </w:pPr>
    </w:p>
    <w:p w:rsidR="007B0CC9" w:rsidRPr="00650506" w:rsidRDefault="007B0CC9" w:rsidP="007B0CC9">
      <w:pPr>
        <w:pStyle w:val="40"/>
        <w:shd w:val="clear" w:color="auto" w:fill="auto"/>
        <w:spacing w:before="214" w:line="260" w:lineRule="exact"/>
        <w:ind w:right="20"/>
        <w:jc w:val="both"/>
        <w:rPr>
          <w:sz w:val="27"/>
          <w:szCs w:val="27"/>
        </w:rPr>
      </w:pPr>
    </w:p>
    <w:p w:rsidR="003B0346" w:rsidRDefault="007B0CC9" w:rsidP="007B0CC9">
      <w:pPr>
        <w:pStyle w:val="40"/>
        <w:shd w:val="clear" w:color="auto" w:fill="auto"/>
        <w:spacing w:before="214" w:line="260" w:lineRule="exact"/>
        <w:ind w:right="20"/>
      </w:pPr>
      <w:r>
        <w:rPr>
          <w:sz w:val="27"/>
          <w:szCs w:val="27"/>
        </w:rPr>
        <w:t>Член Комісії</w:t>
      </w:r>
      <w:r>
        <w:rPr>
          <w:sz w:val="27"/>
          <w:szCs w:val="27"/>
        </w:rPr>
        <w:tab/>
      </w:r>
      <w:r>
        <w:rPr>
          <w:sz w:val="27"/>
          <w:szCs w:val="27"/>
        </w:rPr>
        <w:tab/>
      </w:r>
      <w:r>
        <w:rPr>
          <w:sz w:val="27"/>
          <w:szCs w:val="27"/>
        </w:rPr>
        <w:tab/>
      </w:r>
      <w:r w:rsidRPr="00650506">
        <w:rPr>
          <w:sz w:val="27"/>
          <w:szCs w:val="27"/>
        </w:rPr>
        <w:tab/>
      </w:r>
      <w:r w:rsidRPr="00650506">
        <w:rPr>
          <w:sz w:val="27"/>
          <w:szCs w:val="27"/>
        </w:rPr>
        <w:tab/>
      </w:r>
      <w:r w:rsidRPr="00650506">
        <w:rPr>
          <w:sz w:val="27"/>
          <w:szCs w:val="27"/>
        </w:rPr>
        <w:tab/>
      </w:r>
      <w:r w:rsidRPr="00650506">
        <w:rPr>
          <w:sz w:val="27"/>
          <w:szCs w:val="27"/>
        </w:rPr>
        <w:tab/>
      </w:r>
      <w:r w:rsidRPr="00650506">
        <w:rPr>
          <w:sz w:val="27"/>
          <w:szCs w:val="27"/>
        </w:rPr>
        <w:tab/>
      </w:r>
      <w:r>
        <w:rPr>
          <w:sz w:val="27"/>
          <w:szCs w:val="27"/>
        </w:rPr>
        <w:tab/>
        <w:t xml:space="preserve">      </w:t>
      </w:r>
      <w:r w:rsidRPr="00650506">
        <w:rPr>
          <w:sz w:val="27"/>
          <w:szCs w:val="27"/>
        </w:rPr>
        <w:t xml:space="preserve">Ю.Г. </w:t>
      </w:r>
      <w:proofErr w:type="spellStart"/>
      <w:r w:rsidRPr="00650506">
        <w:rPr>
          <w:sz w:val="27"/>
          <w:szCs w:val="27"/>
        </w:rPr>
        <w:t>Тітов</w:t>
      </w:r>
      <w:proofErr w:type="spellEnd"/>
    </w:p>
    <w:sectPr w:rsidR="003B0346" w:rsidSect="007B0CC9">
      <w:headerReference w:type="even" r:id="rId9"/>
      <w:type w:val="continuous"/>
      <w:pgSz w:w="11909" w:h="16838"/>
      <w:pgMar w:top="993" w:right="1094" w:bottom="567" w:left="111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543F" w:rsidRDefault="0010543F">
      <w:r>
        <w:separator/>
      </w:r>
    </w:p>
  </w:endnote>
  <w:endnote w:type="continuationSeparator" w:id="0">
    <w:p w:rsidR="0010543F" w:rsidRDefault="00105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543F" w:rsidRDefault="0010543F"/>
  </w:footnote>
  <w:footnote w:type="continuationSeparator" w:id="0">
    <w:p w:rsidR="0010543F" w:rsidRDefault="0010543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346" w:rsidRDefault="0010543F">
    <w:pPr>
      <w:rPr>
        <w:sz w:val="2"/>
        <w:szCs w:val="2"/>
      </w:rPr>
    </w:pPr>
    <w:r>
      <w:pict>
        <v:shapetype id="_x0000_t202" coordsize="21600,21600" o:spt="202" path="m,l,21600r21600,l21600,xe">
          <v:stroke joinstyle="miter"/>
          <v:path gradientshapeok="t" o:connecttype="rect"/>
        </v:shapetype>
        <v:shape id="_x0000_s2049" type="#_x0000_t202" style="position:absolute;margin-left:295.9pt;margin-top:36.2pt;width:5.5pt;height:8.15pt;z-index:-251658752;mso-wrap-style:none;mso-wrap-distance-left:5pt;mso-wrap-distance-right:5pt;mso-position-horizontal-relative:page;mso-position-vertical-relative:page" wrapcoords="0 0" filled="f" stroked="f">
          <v:textbox style="mso-fit-shape-to-text:t" inset="0,0,0,0">
            <w:txbxContent>
              <w:p w:rsidR="003B0346" w:rsidRDefault="0010543F">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E25CFF"/>
    <w:multiLevelType w:val="multilevel"/>
    <w:tmpl w:val="DA0488D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B0346"/>
    <w:rsid w:val="000033D5"/>
    <w:rsid w:val="0010543F"/>
    <w:rsid w:val="002F7BE2"/>
    <w:rsid w:val="003B0346"/>
    <w:rsid w:val="003D540B"/>
    <w:rsid w:val="007B0CC9"/>
    <w:rsid w:val="00A96D5E"/>
    <w:rsid w:val="00BF6F9E"/>
    <w:rsid w:val="00C356FB"/>
    <w:rsid w:val="00D444AA"/>
    <w:rsid w:val="00E865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23pt">
    <w:name w:val="Основной текст (2) + Интервал 3 pt"/>
    <w:basedOn w:val="2"/>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a8">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1"/>
      <w:sz w:val="22"/>
      <w:szCs w:val="22"/>
    </w:rPr>
  </w:style>
  <w:style w:type="paragraph" w:customStyle="1" w:styleId="20">
    <w:name w:val="Основной текст (2)"/>
    <w:basedOn w:val="a"/>
    <w:link w:val="2"/>
    <w:pPr>
      <w:shd w:val="clear" w:color="auto" w:fill="FFFFFF"/>
      <w:spacing w:before="420" w:line="552" w:lineRule="exact"/>
      <w:jc w:val="both"/>
    </w:pPr>
    <w:rPr>
      <w:rFonts w:ascii="Times New Roman" w:eastAsia="Times New Roman" w:hAnsi="Times New Roman" w:cs="Times New Roman"/>
      <w:sz w:val="23"/>
      <w:szCs w:val="23"/>
    </w:rPr>
  </w:style>
  <w:style w:type="paragraph" w:customStyle="1" w:styleId="21">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after="42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9">
    <w:name w:val="Balloon Text"/>
    <w:basedOn w:val="a"/>
    <w:link w:val="aa"/>
    <w:uiPriority w:val="99"/>
    <w:semiHidden/>
    <w:unhideWhenUsed/>
    <w:rsid w:val="003D540B"/>
    <w:rPr>
      <w:rFonts w:ascii="Tahoma" w:hAnsi="Tahoma" w:cs="Tahoma"/>
      <w:sz w:val="16"/>
      <w:szCs w:val="16"/>
    </w:rPr>
  </w:style>
  <w:style w:type="character" w:customStyle="1" w:styleId="aa">
    <w:name w:val="Текст выноски Знак"/>
    <w:basedOn w:val="a0"/>
    <w:link w:val="a9"/>
    <w:uiPriority w:val="99"/>
    <w:semiHidden/>
    <w:rsid w:val="003D540B"/>
    <w:rPr>
      <w:rFonts w:ascii="Tahoma" w:hAnsi="Tahoma" w:cs="Tahoma"/>
      <w:color w:val="000000"/>
      <w:sz w:val="16"/>
      <w:szCs w:val="16"/>
    </w:rPr>
  </w:style>
  <w:style w:type="character" w:customStyle="1" w:styleId="5">
    <w:name w:val="Основной текст (5)_"/>
    <w:basedOn w:val="a0"/>
    <w:link w:val="50"/>
    <w:rsid w:val="007B0CC9"/>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rsid w:val="007B0CC9"/>
    <w:pPr>
      <w:shd w:val="clear" w:color="auto" w:fill="FFFFFF"/>
      <w:spacing w:before="240" w:line="0" w:lineRule="atLeast"/>
      <w:jc w:val="right"/>
    </w:pPr>
    <w:rPr>
      <w:rFonts w:ascii="Times New Roman" w:eastAsia="Times New Roman" w:hAnsi="Times New Roman" w:cs="Times New Roman"/>
      <w:b/>
      <w:bCs/>
      <w:color w:val="auto"/>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2038</Words>
  <Characters>11620</Characters>
  <Application>Microsoft Office Word</Application>
  <DocSecurity>0</DocSecurity>
  <Lines>96</Lines>
  <Paragraphs>27</Paragraphs>
  <ScaleCrop>false</ScaleCrop>
  <Company/>
  <LinksUpToDate>false</LinksUpToDate>
  <CharactersWithSpaces>13631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10</cp:revision>
  <dcterms:created xsi:type="dcterms:W3CDTF">2020-08-31T07:20:00Z</dcterms:created>
  <dcterms:modified xsi:type="dcterms:W3CDTF">2020-08-31T07:30:00Z</dcterms:modified>
</cp:coreProperties>
</file>