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AD3085" w:rsidP="00AD3085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13 жовтня 2017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D3085" w:rsidRDefault="00AD3085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37A3B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D308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68/пс-17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D3085" w:rsidRPr="00AD3085" w:rsidRDefault="00AD3085" w:rsidP="00AD3085">
      <w:pPr>
        <w:spacing w:after="283" w:line="283" w:lineRule="exact"/>
        <w:ind w:left="20" w:right="40" w:firstLine="68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>Вища кваліфікаційна комісія суддів України у складі палати з питань добору і публічної служби суддів:</w:t>
      </w:r>
    </w:p>
    <w:p w:rsidR="00AD3085" w:rsidRPr="00AD3085" w:rsidRDefault="00AD3085" w:rsidP="00AD3085">
      <w:pPr>
        <w:spacing w:after="298" w:line="230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головуючого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AD3085">
        <w:rPr>
          <w:rFonts w:ascii="Times New Roman" w:hAnsi="Times New Roman"/>
          <w:color w:val="000000"/>
          <w:sz w:val="24"/>
          <w:szCs w:val="24"/>
        </w:rPr>
        <w:t xml:space="preserve"> Устименко В.Є.,</w:t>
      </w:r>
    </w:p>
    <w:p w:rsidR="00AD3085" w:rsidRPr="00AD3085" w:rsidRDefault="00AD3085" w:rsidP="00AD3085">
      <w:pPr>
        <w:spacing w:after="268" w:line="230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Заріцької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А.О., Козлова А.Г.,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Луцюка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П.С.,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Макарчука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М.А.,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Прилипка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С.М.,</w:t>
      </w:r>
    </w:p>
    <w:p w:rsidR="00AD3085" w:rsidRPr="00AD3085" w:rsidRDefault="00AD3085" w:rsidP="00AD3085">
      <w:pPr>
        <w:spacing w:after="275" w:line="274" w:lineRule="exact"/>
        <w:ind w:left="20" w:right="4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розглянувши питання щодо внесення подання про відрядження суддів до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Магдалинівського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районного суду Дніпропетровської області для здійснення правосуддя</w:t>
      </w:r>
    </w:p>
    <w:p w:rsidR="00AD3085" w:rsidRPr="00AD3085" w:rsidRDefault="00AD3085" w:rsidP="00AD3085">
      <w:pPr>
        <w:spacing w:after="268" w:line="230" w:lineRule="exact"/>
        <w:jc w:val="center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>встановила:</w:t>
      </w:r>
    </w:p>
    <w:p w:rsidR="00AD3085" w:rsidRPr="00AD3085" w:rsidRDefault="00AD3085" w:rsidP="00AD3085">
      <w:pPr>
        <w:spacing w:after="0" w:line="274" w:lineRule="exact"/>
        <w:ind w:left="20" w:right="40" w:firstLine="68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До Вищої кваліфікаційної комісії суддів України 10 березня 2017 року 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Магдалинівського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районного суду Дніпропетровської області у зв’язку з неможливістю здійснення правосуддя.</w:t>
      </w:r>
    </w:p>
    <w:p w:rsidR="00AD3085" w:rsidRPr="00AD3085" w:rsidRDefault="00AD3085" w:rsidP="00AD3085">
      <w:pPr>
        <w:spacing w:after="0" w:line="274" w:lineRule="exact"/>
        <w:ind w:left="20" w:right="40" w:firstLine="68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>Державна судова адміністрація вказала, що відрядження одного судді строком на</w:t>
      </w:r>
      <w:r w:rsidR="00A37A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D3085">
        <w:rPr>
          <w:rFonts w:ascii="Times New Roman" w:hAnsi="Times New Roman"/>
          <w:color w:val="000000"/>
          <w:sz w:val="24"/>
          <w:szCs w:val="24"/>
        </w:rPr>
        <w:t>шість</w:t>
      </w:r>
      <w:r w:rsidR="00A37A3B">
        <w:rPr>
          <w:rFonts w:ascii="Times New Roman" w:hAnsi="Times New Roman"/>
          <w:color w:val="000000"/>
          <w:sz w:val="24"/>
          <w:szCs w:val="24"/>
        </w:rPr>
        <w:t> </w:t>
      </w:r>
      <w:r w:rsidRPr="00AD3085">
        <w:rPr>
          <w:rFonts w:ascii="Times New Roman" w:hAnsi="Times New Roman"/>
          <w:color w:val="000000"/>
          <w:sz w:val="24"/>
          <w:szCs w:val="24"/>
        </w:rPr>
        <w:t xml:space="preserve">місяців дозволить відновити доступ до правосуддя в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Магдалинівському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районному</w:t>
      </w:r>
      <w:r w:rsidR="00A37A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D3085">
        <w:rPr>
          <w:rFonts w:ascii="Times New Roman" w:hAnsi="Times New Roman"/>
          <w:color w:val="000000"/>
          <w:sz w:val="24"/>
          <w:szCs w:val="24"/>
        </w:rPr>
        <w:t>суді Дніпропетровської області.</w:t>
      </w:r>
    </w:p>
    <w:p w:rsidR="00AD3085" w:rsidRPr="00AD3085" w:rsidRDefault="00AD3085" w:rsidP="00AD3085">
      <w:pPr>
        <w:spacing w:after="0" w:line="274" w:lineRule="exact"/>
        <w:ind w:left="20" w:right="40" w:firstLine="68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Магдалинівському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районному суді Дніпропетровської області визначено чотири штатні посади суддів, з них одна є вакантною.</w:t>
      </w:r>
    </w:p>
    <w:p w:rsidR="00AD3085" w:rsidRPr="00AD3085" w:rsidRDefault="00AD3085" w:rsidP="00AD3085">
      <w:pPr>
        <w:spacing w:after="0" w:line="274" w:lineRule="exact"/>
        <w:ind w:left="20" w:right="40" w:firstLine="68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Відповідно до листа голови ДСА 3.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Холоднюка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від 06 липня 2017 року у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Магдалинівському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районному суді Дніпропетровської області фактично на посадах перебувають три судді, які призначені строком на п’ять років, та їх повноваження припинилися у зв’язку з закінченням строку призначення.</w:t>
      </w:r>
    </w:p>
    <w:p w:rsidR="00AD3085" w:rsidRPr="00AD3085" w:rsidRDefault="00AD3085" w:rsidP="00AD3085">
      <w:pPr>
        <w:spacing w:after="0" w:line="274" w:lineRule="exact"/>
        <w:ind w:left="20" w:right="40" w:firstLine="68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>На виконання приписів пункту 1 розділу III Порядку відрядження судді до іншого</w:t>
      </w:r>
      <w:r w:rsidR="00A37A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D3085">
        <w:rPr>
          <w:rFonts w:ascii="Times New Roman" w:hAnsi="Times New Roman"/>
          <w:color w:val="000000"/>
          <w:sz w:val="24"/>
          <w:szCs w:val="24"/>
        </w:rPr>
        <w:t>суду</w:t>
      </w:r>
      <w:r w:rsidR="00A37A3B">
        <w:rPr>
          <w:rFonts w:ascii="Times New Roman" w:hAnsi="Times New Roman"/>
          <w:color w:val="000000"/>
          <w:sz w:val="24"/>
          <w:szCs w:val="24"/>
        </w:rPr>
        <w:t> </w:t>
      </w:r>
      <w:r w:rsidRPr="00AD3085">
        <w:rPr>
          <w:rFonts w:ascii="Times New Roman" w:hAnsi="Times New Roman"/>
          <w:color w:val="000000"/>
          <w:sz w:val="24"/>
          <w:szCs w:val="24"/>
        </w:rPr>
        <w:t xml:space="preserve">того самого рівня і спеціалізації (як тимчасового переведення), затвердженого рішенням Вищої ради правосуддя від 24 січня 2017 року № 54/0/15-17, Комісією призначено до розгляду питання щодо внесення подання про відрядження суддів до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Магдалинівського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районного суду Дніпропетровської області для здійснення правосуддя.</w:t>
      </w:r>
    </w:p>
    <w:p w:rsidR="00AD3085" w:rsidRPr="00AD3085" w:rsidRDefault="00AD3085" w:rsidP="00AD3085">
      <w:pPr>
        <w:spacing w:after="0" w:line="274" w:lineRule="exact"/>
        <w:ind w:left="20" w:right="40" w:firstLine="68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>Відповідно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AD3085" w:rsidRPr="00AD3085" w:rsidRDefault="00AD3085" w:rsidP="00AD3085">
      <w:pPr>
        <w:spacing w:after="0" w:line="274" w:lineRule="exact"/>
        <w:ind w:left="20" w:right="40" w:firstLine="689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Для розгляду Комісією питання щодо внесення подання про відрядження до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Магдалинівського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районного суду Дніпропетровської області надали згоду на відрядження:</w:t>
      </w:r>
    </w:p>
    <w:p w:rsidR="00AD3085" w:rsidRDefault="00AD3085" w:rsidP="00AD3085">
      <w:pPr>
        <w:widowControl w:val="0"/>
        <w:numPr>
          <w:ilvl w:val="0"/>
          <w:numId w:val="2"/>
        </w:numPr>
        <w:tabs>
          <w:tab w:val="left" w:pos="1095"/>
        </w:tabs>
        <w:spacing w:after="0" w:line="274" w:lineRule="exact"/>
        <w:ind w:left="20" w:right="20" w:firstLine="68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суддя Жовтневого районного суду міста Дніпропетровська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Башмаков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Євген Анатолійович. Указом Президента України від 13 травня 2009 року № 320/2009</w:t>
      </w:r>
      <w:r>
        <w:rPr>
          <w:rFonts w:ascii="Times New Roman" w:hAnsi="Times New Roman"/>
          <w:sz w:val="24"/>
          <w:szCs w:val="24"/>
        </w:rPr>
        <w:br/>
      </w:r>
    </w:p>
    <w:p w:rsidR="00AD3085" w:rsidRDefault="00AD30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D3085" w:rsidRPr="00AD3085" w:rsidRDefault="00AD3085" w:rsidP="00AD3085">
      <w:pPr>
        <w:widowControl w:val="0"/>
        <w:tabs>
          <w:tab w:val="left" w:pos="1095"/>
        </w:tabs>
        <w:spacing w:after="0" w:line="274" w:lineRule="exact"/>
        <w:ind w:right="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lastRenderedPageBreak/>
        <w:t>Башмакова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Є.А. призначено на посаду судді Жовтневого районного суду міста Дніпропетровська строком на п’ять років (повноваження закінчилися 13 травня 2014 року);</w:t>
      </w:r>
    </w:p>
    <w:p w:rsidR="00AD3085" w:rsidRPr="00AD3085" w:rsidRDefault="00AD3085" w:rsidP="00AD3085">
      <w:pPr>
        <w:spacing w:after="0" w:line="274" w:lineRule="exact"/>
        <w:ind w:left="20" w:right="20" w:firstLine="72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2) суддя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Добропільського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міськрайонного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суду Донецької області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Кошля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Андрій Олександрович. Указом Президента України від 29 вересня 2016 року № 425/2016</w:t>
      </w:r>
      <w:r w:rsidR="00A37A3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Кошлю</w:t>
      </w:r>
      <w:proofErr w:type="spellEnd"/>
      <w:r w:rsidRPr="00A37A3B">
        <w:t xml:space="preserve"> </w:t>
      </w:r>
      <w:r w:rsidRPr="00AD3085">
        <w:rPr>
          <w:rFonts w:ascii="Times New Roman" w:hAnsi="Times New Roman"/>
          <w:color w:val="000000"/>
          <w:sz w:val="24"/>
          <w:szCs w:val="24"/>
        </w:rPr>
        <w:t xml:space="preserve">А.О. призначено на посаду судді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Добропільського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міськрайонного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суду Донецької області строком на п’ять років.</w:t>
      </w:r>
    </w:p>
    <w:p w:rsidR="00AD3085" w:rsidRPr="00AD3085" w:rsidRDefault="00AD3085" w:rsidP="00AD3085">
      <w:pPr>
        <w:spacing w:after="0" w:line="274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>Відповідно до листа в.о. голови ДСА О. Булки від 21.09.2017:</w:t>
      </w:r>
    </w:p>
    <w:p w:rsidR="00AD3085" w:rsidRPr="00AD3085" w:rsidRDefault="00AD3085" w:rsidP="00AD3085">
      <w:pPr>
        <w:widowControl w:val="0"/>
        <w:numPr>
          <w:ilvl w:val="0"/>
          <w:numId w:val="3"/>
        </w:numPr>
        <w:tabs>
          <w:tab w:val="left" w:pos="932"/>
        </w:tabs>
        <w:spacing w:after="0" w:line="274" w:lineRule="exact"/>
        <w:ind w:left="20" w:right="20" w:firstLine="72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відрядження судді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Башмакова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Є.А. у разі поновлення його повноважень збільшить рівень судового навантаження та негативно вплине на доступ до правосуддя у Жовтневому районному суді міста Дніпропетровська;</w:t>
      </w:r>
    </w:p>
    <w:p w:rsidR="00AD3085" w:rsidRPr="00AD3085" w:rsidRDefault="00AD3085" w:rsidP="00AD3085">
      <w:pPr>
        <w:widowControl w:val="0"/>
        <w:numPr>
          <w:ilvl w:val="0"/>
          <w:numId w:val="3"/>
        </w:numPr>
        <w:tabs>
          <w:tab w:val="left" w:pos="1033"/>
        </w:tabs>
        <w:spacing w:after="0" w:line="274" w:lineRule="exact"/>
        <w:ind w:left="20" w:right="20" w:firstLine="72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відрядження судді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Кошлі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А.О. збільшить рівень судового навантаження та негативно вплине на доступ до правосуддя у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Добропільському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міськрайонному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суді Донецької області.</w:t>
      </w:r>
    </w:p>
    <w:p w:rsidR="00AD3085" w:rsidRPr="00AD3085" w:rsidRDefault="00AD3085" w:rsidP="00AD3085">
      <w:pPr>
        <w:spacing w:after="0" w:line="274" w:lineRule="exact"/>
        <w:ind w:left="20" w:right="20" w:firstLine="72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>Заслухавши доповідача, дослідивши наявні в розпорядженні Комісії матеріали, врахувавши якість розгляду справ суддями, їх стаж роботи на посаді судді, інформацію про стан здійснення правосуддя в суді, в якому судді обіймають штатні посади, а також обставини, встановлені під час розгляду питання щодо відрядження суддів, Комісія дійшла висновку про необхідність відмовити у внесенні подання щодо відрядження суддів</w:t>
      </w:r>
    </w:p>
    <w:p w:rsidR="00AD3085" w:rsidRPr="00AD3085" w:rsidRDefault="00AD3085" w:rsidP="00AD3085">
      <w:pPr>
        <w:widowControl w:val="0"/>
        <w:numPr>
          <w:ilvl w:val="0"/>
          <w:numId w:val="4"/>
        </w:numPr>
        <w:tabs>
          <w:tab w:val="left" w:pos="999"/>
        </w:tabs>
        <w:spacing w:after="0" w:line="274" w:lineRule="exact"/>
        <w:ind w:left="20" w:right="2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Башмакова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Євгена Анатолійовича у зв’язку із тим, що його відрядження збільшить рівень судового навантаження та негативно вплине на доступ до правосуддя у Жовтневому районному суді міста Дніпропетровська;</w:t>
      </w:r>
    </w:p>
    <w:p w:rsidR="00AD3085" w:rsidRPr="00AD3085" w:rsidRDefault="00AD3085" w:rsidP="00AD3085">
      <w:pPr>
        <w:widowControl w:val="0"/>
        <w:numPr>
          <w:ilvl w:val="0"/>
          <w:numId w:val="4"/>
        </w:numPr>
        <w:tabs>
          <w:tab w:val="left" w:pos="1004"/>
        </w:tabs>
        <w:spacing w:after="0" w:line="274" w:lineRule="exact"/>
        <w:ind w:left="20" w:right="2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Кошлі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Андрія Олександровича, оскільки він має незначний стаж роботи на посаді судді і розглядає справи лише з другої половини 2016 року, а також у зв'язку з тим, що відрядження судді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Кошлі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А.О. негативно вплине на якість та своєчасність розгляду справ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Добропільським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міськрайонним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судом Донецької області, зокрема тих, що розглядаються понад три місяці.</w:t>
      </w:r>
    </w:p>
    <w:p w:rsidR="00AD3085" w:rsidRPr="00AD3085" w:rsidRDefault="00AD3085" w:rsidP="00AD3085">
      <w:pPr>
        <w:spacing w:after="0" w:line="274" w:lineRule="exact"/>
        <w:ind w:left="20" w:right="20" w:firstLine="72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</w:t>
      </w:r>
      <w:r w:rsidR="00A37A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D3085">
        <w:rPr>
          <w:rFonts w:ascii="Times New Roman" w:hAnsi="Times New Roman"/>
          <w:color w:val="000000"/>
          <w:sz w:val="24"/>
          <w:szCs w:val="24"/>
        </w:rPr>
        <w:t>тимчасового</w:t>
      </w:r>
      <w:r w:rsidR="00A37A3B">
        <w:rPr>
          <w:rFonts w:ascii="Times New Roman" w:hAnsi="Times New Roman"/>
          <w:color w:val="000000"/>
          <w:sz w:val="24"/>
          <w:szCs w:val="24"/>
        </w:rPr>
        <w:t> </w:t>
      </w:r>
      <w:r w:rsidRPr="00AD3085">
        <w:rPr>
          <w:rFonts w:ascii="Times New Roman" w:hAnsi="Times New Roman"/>
          <w:color w:val="000000"/>
          <w:sz w:val="24"/>
          <w:szCs w:val="24"/>
        </w:rPr>
        <w:t>переведення), затвердженого рішенням Вищої ради правосуддя від 24 січня</w:t>
      </w:r>
      <w:r w:rsidR="00A37A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D3085">
        <w:rPr>
          <w:rFonts w:ascii="Times New Roman" w:hAnsi="Times New Roman"/>
          <w:color w:val="000000"/>
          <w:sz w:val="24"/>
          <w:szCs w:val="24"/>
        </w:rPr>
        <w:t>2017</w:t>
      </w:r>
      <w:r w:rsidR="00A37A3B">
        <w:rPr>
          <w:rFonts w:ascii="Times New Roman" w:hAnsi="Times New Roman"/>
          <w:color w:val="000000"/>
          <w:sz w:val="24"/>
          <w:szCs w:val="24"/>
        </w:rPr>
        <w:t> </w:t>
      </w:r>
      <w:r w:rsidRPr="00AD3085">
        <w:rPr>
          <w:rFonts w:ascii="Times New Roman" w:hAnsi="Times New Roman"/>
          <w:color w:val="000000"/>
          <w:sz w:val="24"/>
          <w:szCs w:val="24"/>
        </w:rPr>
        <w:t>року № 54/0/15-17, Комісія</w:t>
      </w:r>
    </w:p>
    <w:p w:rsidR="00AD3085" w:rsidRPr="00AD3085" w:rsidRDefault="00AD3085" w:rsidP="00AD3085">
      <w:pPr>
        <w:spacing w:after="208" w:line="230" w:lineRule="exact"/>
        <w:jc w:val="center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>вирішила:</w:t>
      </w:r>
    </w:p>
    <w:p w:rsidR="00AD3085" w:rsidRPr="00AD3085" w:rsidRDefault="00AD3085" w:rsidP="00AD3085">
      <w:pPr>
        <w:spacing w:after="0" w:line="274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відмовити у внесенні подання щодо відрядження до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Магдалинівського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районного суду Дніпропетровської області:</w:t>
      </w:r>
    </w:p>
    <w:p w:rsidR="00AD3085" w:rsidRPr="00AD3085" w:rsidRDefault="00AD3085" w:rsidP="00AD3085">
      <w:pPr>
        <w:spacing w:after="0" w:line="274" w:lineRule="exact"/>
        <w:ind w:left="20" w:right="20" w:firstLine="72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судді Жовтневого районного суду міста Дніпропетровська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Башмакова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Євгена Анатолійовича;</w:t>
      </w:r>
    </w:p>
    <w:p w:rsidR="00AD3085" w:rsidRPr="00AD3085" w:rsidRDefault="00AD3085" w:rsidP="00AD3085">
      <w:pPr>
        <w:spacing w:after="335" w:line="274" w:lineRule="exact"/>
        <w:ind w:left="20" w:right="20" w:firstLine="720"/>
        <w:jc w:val="both"/>
        <w:rPr>
          <w:rFonts w:ascii="Times New Roman" w:hAnsi="Times New Roman"/>
          <w:sz w:val="24"/>
          <w:szCs w:val="24"/>
        </w:rPr>
      </w:pPr>
      <w:r w:rsidRPr="00AD3085">
        <w:rPr>
          <w:rFonts w:ascii="Times New Roman" w:hAnsi="Times New Roman"/>
          <w:color w:val="000000"/>
          <w:sz w:val="24"/>
          <w:szCs w:val="24"/>
        </w:rPr>
        <w:t xml:space="preserve">судді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Добропільського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міськрайонного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суду Донецької області </w:t>
      </w:r>
      <w:proofErr w:type="spellStart"/>
      <w:r w:rsidRPr="00AD3085">
        <w:rPr>
          <w:rFonts w:ascii="Times New Roman" w:hAnsi="Times New Roman"/>
          <w:color w:val="000000"/>
          <w:sz w:val="24"/>
          <w:szCs w:val="24"/>
        </w:rPr>
        <w:t>Кошлі</w:t>
      </w:r>
      <w:proofErr w:type="spellEnd"/>
      <w:r w:rsidRPr="00AD3085">
        <w:rPr>
          <w:rFonts w:ascii="Times New Roman" w:hAnsi="Times New Roman"/>
          <w:color w:val="000000"/>
          <w:sz w:val="24"/>
          <w:szCs w:val="24"/>
        </w:rPr>
        <w:t xml:space="preserve"> Андрія Олександровича.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F155E" w:rsidRDefault="00FF155E" w:rsidP="00FF155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>В.Є. Устименко</w:t>
      </w:r>
    </w:p>
    <w:p w:rsidR="00FF155E" w:rsidRDefault="00FF155E" w:rsidP="00FF155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FF155E" w:rsidRDefault="00FF155E" w:rsidP="00FF155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FF155E" w:rsidRDefault="00FF155E" w:rsidP="00FF155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FF155E" w:rsidRDefault="00FF155E" w:rsidP="00FF155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FF155E" w:rsidRDefault="00FF155E" w:rsidP="00FF155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FF155E" w:rsidRDefault="00FF155E" w:rsidP="00FF155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FF155E" w:rsidRDefault="00FF155E" w:rsidP="00FF155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FF155E" w:rsidRDefault="00FF155E" w:rsidP="00FF155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FF155E" w:rsidRDefault="00FF155E" w:rsidP="00FF155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A37A3B" w:rsidRDefault="00FF155E" w:rsidP="00A37A3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bookmarkStart w:id="0" w:name="_GoBack"/>
      <w:bookmarkEnd w:id="0"/>
      <w:proofErr w:type="spellEnd"/>
    </w:p>
    <w:sectPr w:rsidR="006F76D3" w:rsidRPr="00A37A3B" w:rsidSect="00AD3085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A6D" w:rsidRDefault="00D23A6D" w:rsidP="002F156E">
      <w:pPr>
        <w:spacing w:after="0" w:line="240" w:lineRule="auto"/>
      </w:pPr>
      <w:r>
        <w:separator/>
      </w:r>
    </w:p>
  </w:endnote>
  <w:endnote w:type="continuationSeparator" w:id="0">
    <w:p w:rsidR="00D23A6D" w:rsidRDefault="00D23A6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A6D" w:rsidRDefault="00D23A6D" w:rsidP="002F156E">
      <w:pPr>
        <w:spacing w:after="0" w:line="240" w:lineRule="auto"/>
      </w:pPr>
      <w:r>
        <w:separator/>
      </w:r>
    </w:p>
  </w:footnote>
  <w:footnote w:type="continuationSeparator" w:id="0">
    <w:p w:rsidR="00D23A6D" w:rsidRDefault="00D23A6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A3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402234"/>
    <w:multiLevelType w:val="multilevel"/>
    <w:tmpl w:val="BCCEBD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4A7800"/>
    <w:multiLevelType w:val="multilevel"/>
    <w:tmpl w:val="BA38A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2767B3"/>
    <w:multiLevelType w:val="multilevel"/>
    <w:tmpl w:val="196818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37A3B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3085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3A6D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155E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D3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308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D3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308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3182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311</cp:revision>
  <dcterms:created xsi:type="dcterms:W3CDTF">2020-08-21T08:05:00Z</dcterms:created>
  <dcterms:modified xsi:type="dcterms:W3CDTF">2021-03-10T17:07:00Z</dcterms:modified>
</cp:coreProperties>
</file>