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C1211">
        <w:rPr>
          <w:bCs/>
          <w:sz w:val="26"/>
          <w:szCs w:val="26"/>
          <w:u w:val="single"/>
          <w:lang w:val="uk-UA"/>
        </w:rPr>
        <w:t>134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8832E4" w:rsidRDefault="008832E4" w:rsidP="007A0142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A0142" w:rsidRPr="008832E4" w:rsidRDefault="007A0142" w:rsidP="007A0142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832E4" w:rsidRDefault="008832E4" w:rsidP="007A014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7A0142" w:rsidRPr="008832E4" w:rsidRDefault="007A0142" w:rsidP="007A014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832E4" w:rsidRDefault="008832E4" w:rsidP="007A0142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Т.С.,</w:t>
      </w:r>
    </w:p>
    <w:p w:rsidR="007A0142" w:rsidRPr="008832E4" w:rsidRDefault="007A0142" w:rsidP="007A0142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832E4" w:rsidRPr="008832E4" w:rsidRDefault="008832E4" w:rsidP="007A0142">
      <w:pPr>
        <w:suppressAutoHyphens w:val="0"/>
        <w:autoSpaceDE/>
        <w:spacing w:after="346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апеляційного суду </w:t>
      </w:r>
      <w:r w:rsidR="00195DC6">
        <w:rPr>
          <w:color w:val="000000"/>
          <w:sz w:val="26"/>
          <w:szCs w:val="26"/>
          <w:lang w:val="uk-UA" w:eastAsia="uk-UA"/>
        </w:rPr>
        <w:t xml:space="preserve">        </w:t>
      </w:r>
      <w:r w:rsidRPr="008832E4">
        <w:rPr>
          <w:color w:val="000000"/>
          <w:sz w:val="26"/>
          <w:szCs w:val="26"/>
          <w:lang w:val="uk-UA" w:eastAsia="uk-UA"/>
        </w:rPr>
        <w:t xml:space="preserve">Волинської області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Осіпука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Василя Васильовича для переведення на посаду </w:t>
      </w:r>
      <w:r w:rsidR="00195DC6">
        <w:rPr>
          <w:color w:val="000000"/>
          <w:sz w:val="26"/>
          <w:szCs w:val="26"/>
          <w:lang w:val="uk-UA" w:eastAsia="uk-UA"/>
        </w:rPr>
        <w:t xml:space="preserve">      </w:t>
      </w:r>
      <w:r w:rsidRPr="008832E4">
        <w:rPr>
          <w:color w:val="000000"/>
          <w:sz w:val="26"/>
          <w:szCs w:val="26"/>
          <w:lang w:val="uk-UA" w:eastAsia="uk-UA"/>
        </w:rPr>
        <w:t>судді до іншого суду того самого або нижчого рівня без конкурсу,</w:t>
      </w:r>
    </w:p>
    <w:p w:rsidR="008832E4" w:rsidRPr="008832E4" w:rsidRDefault="008832E4" w:rsidP="007A0142">
      <w:pPr>
        <w:suppressAutoHyphens w:val="0"/>
        <w:autoSpaceDE/>
        <w:spacing w:after="317"/>
        <w:jc w:val="center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встановила: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Указом Президента України «Про ліквідацію апеляційних судів та </w:t>
      </w:r>
      <w:r w:rsidR="00195DC6">
        <w:rPr>
          <w:color w:val="000000"/>
          <w:sz w:val="26"/>
          <w:szCs w:val="26"/>
          <w:lang w:val="uk-UA" w:eastAsia="uk-UA"/>
        </w:rPr>
        <w:t xml:space="preserve">    </w:t>
      </w:r>
      <w:r w:rsidRPr="008832E4">
        <w:rPr>
          <w:color w:val="000000"/>
          <w:sz w:val="26"/>
          <w:szCs w:val="26"/>
          <w:lang w:val="uk-UA" w:eastAsia="uk-UA"/>
        </w:rPr>
        <w:t xml:space="preserve">утворення апеляційних судів в апеляційних округах» від 29 грудня 2017 року </w:t>
      </w:r>
      <w:r w:rsidR="00195DC6">
        <w:rPr>
          <w:color w:val="000000"/>
          <w:sz w:val="26"/>
          <w:szCs w:val="26"/>
          <w:lang w:val="uk-UA" w:eastAsia="uk-UA"/>
        </w:rPr>
        <w:t xml:space="preserve">         </w:t>
      </w:r>
      <w:r w:rsidRPr="008832E4">
        <w:rPr>
          <w:color w:val="000000"/>
          <w:sz w:val="26"/>
          <w:szCs w:val="26"/>
          <w:lang w:val="uk-UA" w:eastAsia="uk-UA"/>
        </w:rPr>
        <w:t>№ 452/2017 ліквідовано апеляційний суд Волинської області та утворено Волинський апеляційний суд в апеляційному окрузі, що включає Волинську область, з місцезнаходженням у місті Луцьку.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Частиною третьою статті 82 Закону України «Про судоустрій і статус</w:t>
      </w:r>
      <w:r w:rsidR="00195DC6">
        <w:rPr>
          <w:color w:val="000000"/>
          <w:sz w:val="26"/>
          <w:szCs w:val="26"/>
          <w:lang w:val="uk-UA" w:eastAsia="uk-UA"/>
        </w:rPr>
        <w:t xml:space="preserve">    </w:t>
      </w:r>
      <w:r w:rsidRPr="008832E4">
        <w:rPr>
          <w:color w:val="000000"/>
          <w:sz w:val="26"/>
          <w:szCs w:val="26"/>
          <w:lang w:val="uk-UA" w:eastAsia="uk-UA"/>
        </w:rPr>
        <w:t xml:space="preserve"> суддів» (далі - Закон) визначено, що переведення судді на посаду судді до </w:t>
      </w:r>
      <w:r w:rsidR="00195DC6">
        <w:rPr>
          <w:color w:val="000000"/>
          <w:sz w:val="26"/>
          <w:szCs w:val="26"/>
          <w:lang w:val="uk-UA" w:eastAsia="uk-UA"/>
        </w:rPr>
        <w:t xml:space="preserve">       </w:t>
      </w:r>
      <w:r w:rsidRPr="008832E4">
        <w:rPr>
          <w:color w:val="000000"/>
          <w:sz w:val="26"/>
          <w:szCs w:val="26"/>
          <w:lang w:val="uk-UA" w:eastAsia="uk-UA"/>
        </w:rPr>
        <w:t>іншого суду того самого або нижчого рівня може здійснюватися без конкурсу</w:t>
      </w:r>
      <w:r w:rsidR="00195DC6">
        <w:rPr>
          <w:color w:val="000000"/>
          <w:sz w:val="26"/>
          <w:szCs w:val="26"/>
          <w:lang w:val="uk-UA" w:eastAsia="uk-UA"/>
        </w:rPr>
        <w:t xml:space="preserve">  </w:t>
      </w:r>
      <w:r w:rsidRPr="008832E4">
        <w:rPr>
          <w:color w:val="000000"/>
          <w:sz w:val="26"/>
          <w:szCs w:val="26"/>
          <w:lang w:val="uk-UA" w:eastAsia="uk-UA"/>
        </w:rPr>
        <w:t xml:space="preserve"> тільки у випадках реорганізації, ліквідації або припинення роботи суду, в якому такий суддя обіймає посаду судді.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</w:t>
      </w:r>
      <w:r w:rsidR="003C1211">
        <w:rPr>
          <w:color w:val="000000"/>
          <w:sz w:val="26"/>
          <w:szCs w:val="26"/>
          <w:lang w:val="uk-UA" w:eastAsia="uk-UA"/>
        </w:rPr>
        <w:t xml:space="preserve">    </w:t>
      </w:r>
      <w:r w:rsidRPr="008832E4">
        <w:rPr>
          <w:color w:val="000000"/>
          <w:sz w:val="26"/>
          <w:szCs w:val="26"/>
          <w:lang w:val="uk-UA"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Наказом Державної судової адміністрації України від 31 липня 2018 року </w:t>
      </w:r>
      <w:r w:rsidR="003C1211">
        <w:rPr>
          <w:color w:val="000000"/>
          <w:sz w:val="26"/>
          <w:szCs w:val="26"/>
          <w:lang w:val="uk-UA" w:eastAsia="uk-UA"/>
        </w:rPr>
        <w:t xml:space="preserve">     </w:t>
      </w:r>
      <w:r w:rsidRPr="008832E4">
        <w:rPr>
          <w:color w:val="000000"/>
          <w:sz w:val="26"/>
          <w:szCs w:val="26"/>
          <w:lang w:val="uk-UA" w:eastAsia="uk-UA"/>
        </w:rPr>
        <w:t>№ 373 «Про визначення кількості суддів апеляційних судів, утворених в</w:t>
      </w:r>
      <w:r w:rsidRPr="008832E4">
        <w:rPr>
          <w:color w:val="000000"/>
          <w:sz w:val="26"/>
          <w:szCs w:val="26"/>
          <w:lang w:val="uk-UA" w:eastAsia="uk-UA"/>
        </w:rPr>
        <w:br w:type="page"/>
      </w:r>
      <w:r w:rsidRPr="008832E4">
        <w:rPr>
          <w:color w:val="000000"/>
          <w:sz w:val="26"/>
          <w:szCs w:val="26"/>
          <w:lang w:val="uk-UA"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8832E4" w:rsidRPr="008832E4" w:rsidRDefault="008832E4" w:rsidP="008832E4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3C1211">
        <w:rPr>
          <w:color w:val="000000"/>
          <w:sz w:val="26"/>
          <w:szCs w:val="26"/>
          <w:lang w:val="uk-UA" w:eastAsia="uk-UA"/>
        </w:rPr>
        <w:t xml:space="preserve">    </w:t>
      </w:r>
      <w:r w:rsidRPr="008832E4">
        <w:rPr>
          <w:color w:val="000000"/>
          <w:sz w:val="26"/>
          <w:szCs w:val="26"/>
          <w:lang w:val="uk-UA" w:eastAsia="uk-UA"/>
        </w:rPr>
        <w:t xml:space="preserve">Волинської області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Осіпука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В.В. до утвореного Волинського апеляційного</w:t>
      </w:r>
      <w:r>
        <w:rPr>
          <w:color w:val="000000"/>
          <w:sz w:val="26"/>
          <w:szCs w:val="26"/>
          <w:lang w:val="uk-UA" w:eastAsia="uk-UA"/>
        </w:rPr>
        <w:t xml:space="preserve"> </w:t>
      </w:r>
      <w:r w:rsidR="003C1211">
        <w:rPr>
          <w:color w:val="000000"/>
          <w:sz w:val="26"/>
          <w:szCs w:val="26"/>
          <w:lang w:val="uk-UA" w:eastAsia="uk-UA"/>
        </w:rPr>
        <w:t xml:space="preserve">          </w:t>
      </w:r>
      <w:r>
        <w:rPr>
          <w:color w:val="000000"/>
          <w:sz w:val="26"/>
          <w:szCs w:val="26"/>
          <w:lang w:val="uk-UA" w:eastAsia="uk-UA"/>
        </w:rPr>
        <w:t>суду</w:t>
      </w:r>
      <w:r w:rsidR="003C1211">
        <w:rPr>
          <w:color w:val="000000"/>
          <w:sz w:val="26"/>
          <w:szCs w:val="26"/>
          <w:lang w:val="uk-UA" w:eastAsia="uk-UA"/>
        </w:rPr>
        <w:t>.</w:t>
      </w:r>
    </w:p>
    <w:p w:rsidR="008832E4" w:rsidRPr="008832E4" w:rsidRDefault="008832E4" w:rsidP="008832E4">
      <w:pPr>
        <w:suppressAutoHyphens w:val="0"/>
        <w:autoSpaceDE/>
        <w:spacing w:after="297" w:line="331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8832E4" w:rsidRPr="008832E4" w:rsidRDefault="008832E4" w:rsidP="008832E4">
      <w:pPr>
        <w:suppressAutoHyphens w:val="0"/>
        <w:autoSpaceDE/>
        <w:spacing w:after="308" w:line="26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>вирішила:</w:t>
      </w:r>
    </w:p>
    <w:p w:rsidR="008832E4" w:rsidRPr="008832E4" w:rsidRDefault="008832E4" w:rsidP="008832E4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832E4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Волинського апеляційного </w:t>
      </w:r>
      <w:r w:rsidR="003C1211">
        <w:rPr>
          <w:color w:val="000000"/>
          <w:sz w:val="26"/>
          <w:szCs w:val="26"/>
          <w:lang w:val="uk-UA" w:eastAsia="uk-UA"/>
        </w:rPr>
        <w:t xml:space="preserve">         </w:t>
      </w:r>
      <w:r w:rsidRPr="008832E4">
        <w:rPr>
          <w:color w:val="000000"/>
          <w:sz w:val="26"/>
          <w:szCs w:val="26"/>
          <w:lang w:val="uk-UA" w:eastAsia="uk-UA"/>
        </w:rPr>
        <w:t xml:space="preserve">суду суддю апеляційного суду Волинської області </w:t>
      </w:r>
      <w:proofErr w:type="spellStart"/>
      <w:r w:rsidRPr="008832E4">
        <w:rPr>
          <w:color w:val="000000"/>
          <w:sz w:val="26"/>
          <w:szCs w:val="26"/>
          <w:lang w:val="uk-UA" w:eastAsia="uk-UA"/>
        </w:rPr>
        <w:t>Осіпука</w:t>
      </w:r>
      <w:proofErr w:type="spellEnd"/>
      <w:r w:rsidRPr="008832E4">
        <w:rPr>
          <w:color w:val="000000"/>
          <w:sz w:val="26"/>
          <w:szCs w:val="26"/>
          <w:lang w:val="uk-UA" w:eastAsia="uk-UA"/>
        </w:rPr>
        <w:t xml:space="preserve"> Василя </w:t>
      </w:r>
      <w:r w:rsidR="003C1211">
        <w:rPr>
          <w:color w:val="000000"/>
          <w:sz w:val="26"/>
          <w:szCs w:val="26"/>
          <w:lang w:val="uk-UA" w:eastAsia="uk-UA"/>
        </w:rPr>
        <w:t xml:space="preserve">        </w:t>
      </w:r>
      <w:r w:rsidRPr="008832E4">
        <w:rPr>
          <w:color w:val="000000"/>
          <w:sz w:val="26"/>
          <w:szCs w:val="26"/>
          <w:lang w:val="uk-UA" w:eastAsia="uk-UA"/>
        </w:rPr>
        <w:t>Васильовича.</w:t>
      </w:r>
    </w:p>
    <w:p w:rsidR="006A465E" w:rsidRDefault="006A465E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C1211" w:rsidRPr="008832E4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Start w:id="0" w:name="_GoBack"/>
      <w:bookmarkEnd w:id="0"/>
      <w:r>
        <w:rPr>
          <w:sz w:val="26"/>
          <w:szCs w:val="26"/>
          <w:lang w:val="uk-UA"/>
        </w:rPr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195DC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F27A1D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1D" w:rsidRDefault="00F27A1D" w:rsidP="009B4017">
      <w:r>
        <w:separator/>
      </w:r>
    </w:p>
  </w:endnote>
  <w:endnote w:type="continuationSeparator" w:id="0">
    <w:p w:rsidR="00F27A1D" w:rsidRDefault="00F27A1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1D" w:rsidRDefault="00F27A1D" w:rsidP="009B4017">
      <w:r>
        <w:separator/>
      </w:r>
    </w:p>
  </w:footnote>
  <w:footnote w:type="continuationSeparator" w:id="0">
    <w:p w:rsidR="00F27A1D" w:rsidRDefault="00F27A1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195DC6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F4F3A"/>
    <w:rsid w:val="00136D8B"/>
    <w:rsid w:val="00145B42"/>
    <w:rsid w:val="00150730"/>
    <w:rsid w:val="00193DBA"/>
    <w:rsid w:val="00195DC6"/>
    <w:rsid w:val="00196210"/>
    <w:rsid w:val="001D2E58"/>
    <w:rsid w:val="00225CBD"/>
    <w:rsid w:val="00264C48"/>
    <w:rsid w:val="00295B8D"/>
    <w:rsid w:val="00314CAD"/>
    <w:rsid w:val="003541F0"/>
    <w:rsid w:val="00357A43"/>
    <w:rsid w:val="0036785A"/>
    <w:rsid w:val="00394510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0142"/>
    <w:rsid w:val="007A365F"/>
    <w:rsid w:val="007E0106"/>
    <w:rsid w:val="007E3DEA"/>
    <w:rsid w:val="007F33AB"/>
    <w:rsid w:val="00835EEF"/>
    <w:rsid w:val="00881375"/>
    <w:rsid w:val="008832E4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31B93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7301"/>
    <w:rsid w:val="00BA6DE7"/>
    <w:rsid w:val="00BD39BC"/>
    <w:rsid w:val="00BF352B"/>
    <w:rsid w:val="00BF7DA0"/>
    <w:rsid w:val="00C1112E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27A1D"/>
    <w:rsid w:val="00F341C2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2020-09-11T07:56:00Z</dcterms:created>
  <dcterms:modified xsi:type="dcterms:W3CDTF">2020-09-11T11:08:00Z</dcterms:modified>
</cp:coreProperties>
</file>