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91A3E" w:rsidRDefault="001E1F11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20 вересня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2019 року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AB233F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AB233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AB233F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AB233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1E1F11" w:rsidRPr="00AB233F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94</w:t>
      </w:r>
      <w:r w:rsidR="006510A2" w:rsidRPr="00AB233F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</w:t>
      </w:r>
      <w:r w:rsidR="008074B7" w:rsidRPr="00AB233F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пс</w:t>
      </w:r>
      <w:r w:rsidR="006510A2" w:rsidRPr="00AB233F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-19</w:t>
      </w:r>
    </w:p>
    <w:p w:rsidR="003F2661" w:rsidRDefault="003F2661" w:rsidP="003F2661">
      <w:pPr>
        <w:widowControl w:val="0"/>
        <w:spacing w:after="270" w:line="307" w:lineRule="exact"/>
        <w:ind w:left="4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3F2661" w:rsidRPr="003F2661" w:rsidRDefault="003F2661" w:rsidP="003F2661">
      <w:pPr>
        <w:widowControl w:val="0"/>
        <w:spacing w:after="270" w:line="307" w:lineRule="exact"/>
        <w:ind w:left="4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F266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3F2661" w:rsidRPr="003F2661" w:rsidRDefault="003F2661" w:rsidP="003F2661">
      <w:pPr>
        <w:widowControl w:val="0"/>
        <w:spacing w:after="253" w:line="270" w:lineRule="exact"/>
        <w:ind w:left="4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F266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головуючого - Гладія С.В.,</w:t>
      </w:r>
    </w:p>
    <w:p w:rsidR="003F2661" w:rsidRPr="003F2661" w:rsidRDefault="003F2661" w:rsidP="003F2661">
      <w:pPr>
        <w:widowControl w:val="0"/>
        <w:spacing w:after="244" w:line="312" w:lineRule="exact"/>
        <w:ind w:left="4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F266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членів Комісії: </w:t>
      </w:r>
      <w:proofErr w:type="spellStart"/>
      <w:r w:rsidRPr="003F266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Бутенка</w:t>
      </w:r>
      <w:proofErr w:type="spellEnd"/>
      <w:r w:rsidRPr="003F266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В.І., Дроздова О.М., </w:t>
      </w:r>
      <w:proofErr w:type="spellStart"/>
      <w:r w:rsidRPr="003F266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Заріцької</w:t>
      </w:r>
      <w:proofErr w:type="spellEnd"/>
      <w:r w:rsidRPr="003F266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А.О., </w:t>
      </w:r>
      <w:proofErr w:type="spellStart"/>
      <w:r w:rsidRPr="003F266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Макарчука</w:t>
      </w:r>
      <w:proofErr w:type="spellEnd"/>
      <w:r w:rsidRPr="003F266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М.А., Остапця С.Л., </w:t>
      </w:r>
      <w:proofErr w:type="spellStart"/>
      <w:r w:rsidRPr="003F266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Сіроша</w:t>
      </w:r>
      <w:proofErr w:type="spellEnd"/>
      <w:r w:rsidRPr="003F266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М.В., </w:t>
      </w:r>
      <w:proofErr w:type="spellStart"/>
      <w:r w:rsidR="00113CC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Солодкова</w:t>
      </w:r>
      <w:proofErr w:type="spellEnd"/>
      <w:r w:rsidR="00113CC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А.А., </w:t>
      </w:r>
      <w:proofErr w:type="spellStart"/>
      <w:r w:rsidR="00113CC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Тітова</w:t>
      </w:r>
      <w:proofErr w:type="spellEnd"/>
      <w:r w:rsidR="00113CC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Ю.Г., </w:t>
      </w:r>
      <w:proofErr w:type="spellStart"/>
      <w:r w:rsidR="00113CC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Шил</w:t>
      </w:r>
      <w:r w:rsidRPr="003F266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ової</w:t>
      </w:r>
      <w:proofErr w:type="spellEnd"/>
      <w:r w:rsidRPr="003F266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Т.С.,</w:t>
      </w:r>
    </w:p>
    <w:p w:rsidR="003F2661" w:rsidRPr="003F2661" w:rsidRDefault="003F2661" w:rsidP="003F2661">
      <w:pPr>
        <w:widowControl w:val="0"/>
        <w:spacing w:after="270" w:line="307" w:lineRule="exact"/>
        <w:ind w:left="4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F266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розглянувши питання щодо рекомендування судді апеляційного суду Тернопільської області </w:t>
      </w:r>
      <w:proofErr w:type="spellStart"/>
      <w:r w:rsidRPr="003F266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Вавріва</w:t>
      </w:r>
      <w:proofErr w:type="spellEnd"/>
      <w:r w:rsidRPr="003F266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Ігоря Зіновійовича для переведення на посаду судді до іншого суду того самого або нижчого рівня без конкурсу,</w:t>
      </w:r>
    </w:p>
    <w:p w:rsidR="003F2661" w:rsidRPr="003F2661" w:rsidRDefault="003F2661" w:rsidP="003F2661">
      <w:pPr>
        <w:widowControl w:val="0"/>
        <w:spacing w:after="252" w:line="270" w:lineRule="exact"/>
        <w:ind w:right="20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F266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встановила:</w:t>
      </w:r>
    </w:p>
    <w:p w:rsidR="003F2661" w:rsidRPr="003F2661" w:rsidRDefault="003F2661" w:rsidP="003F2661">
      <w:pPr>
        <w:widowControl w:val="0"/>
        <w:spacing w:after="0" w:line="307" w:lineRule="exact"/>
        <w:ind w:left="40" w:right="2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F266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Указом Президента України від 29 грудня 2017 року № 452/2017 </w:t>
      </w:r>
      <w:r w:rsidR="0027077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</w:t>
      </w:r>
      <w:r w:rsidRPr="003F266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«Про ліквідацію апеляційних судів та утворення апеляційних судів в апеляційних округах» ліквідовано апеляційний суд Тернопільської області та утворено Тернопільський апеляційний суд в апеляційному окрузі, що включає Тернопільську область, з місцезнаходженням у місті Тернополі.</w:t>
      </w:r>
    </w:p>
    <w:p w:rsidR="003F2661" w:rsidRPr="003F2661" w:rsidRDefault="003F2661" w:rsidP="003F2661">
      <w:pPr>
        <w:widowControl w:val="0"/>
        <w:spacing w:after="0" w:line="307" w:lineRule="exact"/>
        <w:ind w:left="40" w:right="2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F266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Частиною третьою статті 82 Закону України «Про судоустрій і статус суддів» (далі - Закон)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3F2661" w:rsidRPr="003F2661" w:rsidRDefault="003F2661" w:rsidP="003F2661">
      <w:pPr>
        <w:widowControl w:val="0"/>
        <w:spacing w:after="0" w:line="307" w:lineRule="exact"/>
        <w:ind w:left="40" w:right="2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F266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Згідно з пунктом 1 частини другої статті 53 Закону суддю може бути переведено до іншого суду без його згоди в разі реорганізації, ліквідації або припинення роботи суду.</w:t>
      </w:r>
    </w:p>
    <w:p w:rsidR="003F2661" w:rsidRPr="003F2661" w:rsidRDefault="003F2661" w:rsidP="003F2661">
      <w:pPr>
        <w:widowControl w:val="0"/>
        <w:spacing w:after="0" w:line="307" w:lineRule="exact"/>
        <w:ind w:left="40" w:right="2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F266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частини першої статті 93 Закону Вища кваліфікаційна комісія суддів України вносить рекомендацію Вищій раді правосуддя про переведення судді відповідно до цього закону.</w:t>
      </w:r>
    </w:p>
    <w:p w:rsidR="003F2661" w:rsidRPr="003F2661" w:rsidRDefault="003F2661" w:rsidP="003F2661">
      <w:pPr>
        <w:widowControl w:val="0"/>
        <w:spacing w:after="0" w:line="307" w:lineRule="exact"/>
        <w:ind w:left="40" w:right="2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F266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Наказом Державної судової адміністрації України від 31 липня 2018 року </w:t>
      </w:r>
      <w:r w:rsidR="005919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</w:t>
      </w:r>
      <w:r w:rsidRPr="003F266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№ 373 «Про визначення кількості суддів апеляційних судів, утворених в апеляційних округах» визначено чисельність штатних посад суддів у новоутворених апеляційних судах.</w:t>
      </w:r>
    </w:p>
    <w:p w:rsidR="005919D2" w:rsidRDefault="003F2661" w:rsidP="003F2661">
      <w:pPr>
        <w:widowControl w:val="0"/>
        <w:spacing w:after="0" w:line="302" w:lineRule="exact"/>
        <w:ind w:left="40" w:right="2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F266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Обговоривши питання порядку денного, заслухавши доповідача, Комісія дійшла</w:t>
      </w:r>
      <w:r w:rsidR="005919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3F266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висновку</w:t>
      </w:r>
      <w:r w:rsidR="005919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3F266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5919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3F266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про</w:t>
      </w:r>
      <w:r w:rsidR="005919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3F266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5919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3F266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необхідність</w:t>
      </w:r>
      <w:r w:rsidR="005919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3F266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5919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3F266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переведення </w:t>
      </w:r>
      <w:r w:rsidR="005919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3F266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судді </w:t>
      </w:r>
      <w:r w:rsidR="005919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3F266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апеляційного </w:t>
      </w:r>
      <w:r w:rsidR="005919D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3F266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суду </w:t>
      </w:r>
    </w:p>
    <w:p w:rsidR="005919D2" w:rsidRDefault="005919D2" w:rsidP="005919D2">
      <w:pPr>
        <w:widowControl w:val="0"/>
        <w:spacing w:after="0" w:line="302" w:lineRule="exact"/>
        <w:ind w:left="4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5919D2" w:rsidRDefault="005919D2" w:rsidP="005919D2">
      <w:pPr>
        <w:widowControl w:val="0"/>
        <w:spacing w:after="0" w:line="302" w:lineRule="exact"/>
        <w:ind w:left="4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3F2661" w:rsidRPr="003F2661" w:rsidRDefault="003F2661" w:rsidP="005919D2">
      <w:pPr>
        <w:widowControl w:val="0"/>
        <w:spacing w:after="0" w:line="302" w:lineRule="exact"/>
        <w:ind w:left="4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F266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 xml:space="preserve">Тернопільської області </w:t>
      </w:r>
      <w:proofErr w:type="spellStart"/>
      <w:r w:rsidRPr="003F266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Вавріва</w:t>
      </w:r>
      <w:proofErr w:type="spellEnd"/>
      <w:r w:rsidRPr="003F266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Ігоря Зіновійовича до Тернопільського апеляційного суду.</w:t>
      </w:r>
    </w:p>
    <w:p w:rsidR="003F2661" w:rsidRPr="003F2661" w:rsidRDefault="003F2661" w:rsidP="00FD1F58">
      <w:pPr>
        <w:widowControl w:val="0"/>
        <w:spacing w:after="334" w:line="312" w:lineRule="exact"/>
        <w:ind w:left="20" w:right="28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F266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Ураховуючи викладене, керуючись стаття</w:t>
      </w:r>
      <w:r w:rsidR="00FD1F5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ми 53, 82, 93, 101 Закону, Вища             </w:t>
      </w:r>
      <w:r w:rsidRPr="003F266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кваліфікаційна комісія суддів України</w:t>
      </w:r>
    </w:p>
    <w:p w:rsidR="003F2661" w:rsidRPr="003F2661" w:rsidRDefault="003F2661" w:rsidP="003F2661">
      <w:pPr>
        <w:widowControl w:val="0"/>
        <w:spacing w:after="253" w:line="270" w:lineRule="exact"/>
        <w:ind w:left="260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F266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вирішила:</w:t>
      </w:r>
    </w:p>
    <w:p w:rsidR="00D408B6" w:rsidRPr="00FD1F58" w:rsidRDefault="003F2661" w:rsidP="00FD1F58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D1F58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рекомендувати для переведення на посаду судді Тернопільського апеляційного суду суддю апеляційного суду Тернопільської області </w:t>
      </w:r>
      <w:proofErr w:type="spellStart"/>
      <w:r w:rsidRPr="00FD1F58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Вавріва</w:t>
      </w:r>
      <w:proofErr w:type="spellEnd"/>
      <w:r w:rsidRPr="00FD1F58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Ігоря Зіновійовича</w:t>
      </w:r>
      <w:r w:rsidR="00FB73B2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.</w:t>
      </w:r>
      <w:bookmarkStart w:id="0" w:name="_GoBack"/>
      <w:bookmarkEnd w:id="0"/>
    </w:p>
    <w:p w:rsidR="003F2661" w:rsidRDefault="003F2661" w:rsidP="00FD1F58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8A26D8" w:rsidRPr="00FD1F58" w:rsidRDefault="008A26D8" w:rsidP="00FD1F58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8A26D8" w:rsidRPr="008A26D8" w:rsidRDefault="008A26D8" w:rsidP="008A26D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A26D8">
        <w:rPr>
          <w:rFonts w:ascii="Times New Roman" w:eastAsia="Times New Roman" w:hAnsi="Times New Roman"/>
          <w:sz w:val="27"/>
          <w:szCs w:val="27"/>
          <w:lang w:eastAsia="uk-UA"/>
        </w:rPr>
        <w:t xml:space="preserve">Головуючий                                                                                </w:t>
      </w:r>
      <w:r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Pr="008A26D8">
        <w:rPr>
          <w:rFonts w:ascii="Times New Roman" w:eastAsia="Times New Roman" w:hAnsi="Times New Roman"/>
          <w:sz w:val="27"/>
          <w:szCs w:val="27"/>
          <w:lang w:eastAsia="uk-UA"/>
        </w:rPr>
        <w:t>С.В. Гладій</w:t>
      </w:r>
    </w:p>
    <w:p w:rsidR="008A26D8" w:rsidRPr="008A26D8" w:rsidRDefault="008A26D8" w:rsidP="008A26D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8A26D8" w:rsidRPr="008A26D8" w:rsidRDefault="008A26D8" w:rsidP="008A26D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8A26D8" w:rsidRPr="008A26D8" w:rsidRDefault="008A26D8" w:rsidP="008A26D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A26D8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                                   </w:t>
      </w:r>
      <w:r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Pr="008A26D8">
        <w:rPr>
          <w:rFonts w:ascii="Times New Roman" w:eastAsia="Times New Roman" w:hAnsi="Times New Roman"/>
          <w:sz w:val="27"/>
          <w:szCs w:val="27"/>
          <w:lang w:eastAsia="uk-UA"/>
        </w:rPr>
        <w:t xml:space="preserve">В.І. </w:t>
      </w:r>
      <w:proofErr w:type="spellStart"/>
      <w:r w:rsidRPr="008A26D8">
        <w:rPr>
          <w:rFonts w:ascii="Times New Roman" w:eastAsia="Times New Roman" w:hAnsi="Times New Roman"/>
          <w:sz w:val="27"/>
          <w:szCs w:val="27"/>
          <w:lang w:eastAsia="uk-UA"/>
        </w:rPr>
        <w:t>Бутенко</w:t>
      </w:r>
      <w:proofErr w:type="spellEnd"/>
    </w:p>
    <w:p w:rsidR="008A26D8" w:rsidRPr="008A26D8" w:rsidRDefault="008A26D8" w:rsidP="008A26D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8A26D8" w:rsidRPr="008A26D8" w:rsidRDefault="008A26D8" w:rsidP="008A26D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A26D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</w:t>
      </w:r>
      <w:r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Pr="008A26D8">
        <w:rPr>
          <w:rFonts w:ascii="Times New Roman" w:eastAsia="Times New Roman" w:hAnsi="Times New Roman"/>
          <w:sz w:val="27"/>
          <w:szCs w:val="27"/>
          <w:lang w:eastAsia="uk-UA"/>
        </w:rPr>
        <w:t xml:space="preserve"> О.М. Дроздов</w:t>
      </w:r>
    </w:p>
    <w:p w:rsidR="008A26D8" w:rsidRPr="008A26D8" w:rsidRDefault="008A26D8" w:rsidP="008A26D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8A26D8" w:rsidRPr="008A26D8" w:rsidRDefault="008A26D8" w:rsidP="008A26D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A26D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</w:t>
      </w:r>
      <w:r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Pr="008A26D8">
        <w:rPr>
          <w:rFonts w:ascii="Times New Roman" w:eastAsia="Times New Roman" w:hAnsi="Times New Roman"/>
          <w:sz w:val="27"/>
          <w:szCs w:val="27"/>
          <w:lang w:eastAsia="uk-UA"/>
        </w:rPr>
        <w:t xml:space="preserve">А.О. </w:t>
      </w:r>
      <w:proofErr w:type="spellStart"/>
      <w:r w:rsidRPr="008A26D8">
        <w:rPr>
          <w:rFonts w:ascii="Times New Roman" w:eastAsia="Times New Roman" w:hAnsi="Times New Roman"/>
          <w:sz w:val="27"/>
          <w:szCs w:val="27"/>
          <w:lang w:eastAsia="uk-UA"/>
        </w:rPr>
        <w:t>Заріцька</w:t>
      </w:r>
      <w:proofErr w:type="spellEnd"/>
    </w:p>
    <w:p w:rsidR="008A26D8" w:rsidRPr="008A26D8" w:rsidRDefault="008A26D8" w:rsidP="008A26D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8A26D8" w:rsidRPr="008A26D8" w:rsidRDefault="008A26D8" w:rsidP="008A26D8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A26D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</w:t>
      </w:r>
      <w:r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Pr="008A26D8">
        <w:rPr>
          <w:rFonts w:ascii="Times New Roman" w:eastAsia="Times New Roman" w:hAnsi="Times New Roman"/>
          <w:sz w:val="27"/>
          <w:szCs w:val="27"/>
          <w:lang w:eastAsia="uk-UA"/>
        </w:rPr>
        <w:t xml:space="preserve"> М.А. </w:t>
      </w:r>
      <w:proofErr w:type="spellStart"/>
      <w:r w:rsidRPr="008A26D8">
        <w:rPr>
          <w:rFonts w:ascii="Times New Roman" w:eastAsia="Times New Roman" w:hAnsi="Times New Roman"/>
          <w:sz w:val="27"/>
          <w:szCs w:val="27"/>
          <w:lang w:eastAsia="uk-UA"/>
        </w:rPr>
        <w:t>Макарчук</w:t>
      </w:r>
      <w:proofErr w:type="spellEnd"/>
    </w:p>
    <w:p w:rsidR="008A26D8" w:rsidRPr="008A26D8" w:rsidRDefault="008A26D8" w:rsidP="008A26D8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8A26D8" w:rsidRPr="008A26D8" w:rsidRDefault="008A26D8" w:rsidP="008A26D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A26D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</w:t>
      </w:r>
      <w:r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Pr="008A26D8">
        <w:rPr>
          <w:rFonts w:ascii="Times New Roman" w:eastAsia="Times New Roman" w:hAnsi="Times New Roman"/>
          <w:sz w:val="27"/>
          <w:szCs w:val="27"/>
          <w:lang w:eastAsia="uk-UA"/>
        </w:rPr>
        <w:t>С.Л. Остапець</w:t>
      </w:r>
    </w:p>
    <w:p w:rsidR="008A26D8" w:rsidRPr="008A26D8" w:rsidRDefault="008A26D8" w:rsidP="008A26D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8A26D8" w:rsidRPr="008A26D8" w:rsidRDefault="008A26D8" w:rsidP="008A26D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A26D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</w:t>
      </w:r>
      <w:r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Pr="008A26D8">
        <w:rPr>
          <w:rFonts w:ascii="Times New Roman" w:eastAsia="Times New Roman" w:hAnsi="Times New Roman"/>
          <w:sz w:val="27"/>
          <w:szCs w:val="27"/>
          <w:lang w:eastAsia="uk-UA"/>
        </w:rPr>
        <w:t xml:space="preserve">М.В. </w:t>
      </w:r>
      <w:proofErr w:type="spellStart"/>
      <w:r w:rsidRPr="008A26D8">
        <w:rPr>
          <w:rFonts w:ascii="Times New Roman" w:eastAsia="Times New Roman" w:hAnsi="Times New Roman"/>
          <w:sz w:val="27"/>
          <w:szCs w:val="27"/>
          <w:lang w:eastAsia="uk-UA"/>
        </w:rPr>
        <w:t>Сірош</w:t>
      </w:r>
      <w:proofErr w:type="spellEnd"/>
    </w:p>
    <w:p w:rsidR="008A26D8" w:rsidRPr="008A26D8" w:rsidRDefault="008A26D8" w:rsidP="008A26D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8A26D8" w:rsidRPr="008A26D8" w:rsidRDefault="008A26D8" w:rsidP="008A26D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A26D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</w:t>
      </w:r>
      <w:r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Pr="008A26D8">
        <w:rPr>
          <w:rFonts w:ascii="Times New Roman" w:eastAsia="Times New Roman" w:hAnsi="Times New Roman"/>
          <w:sz w:val="27"/>
          <w:szCs w:val="27"/>
          <w:lang w:eastAsia="uk-UA"/>
        </w:rPr>
        <w:t xml:space="preserve">А.А. </w:t>
      </w:r>
      <w:proofErr w:type="spellStart"/>
      <w:r w:rsidRPr="008A26D8">
        <w:rPr>
          <w:rFonts w:ascii="Times New Roman" w:eastAsia="Times New Roman" w:hAnsi="Times New Roman"/>
          <w:sz w:val="27"/>
          <w:szCs w:val="27"/>
          <w:lang w:eastAsia="uk-UA"/>
        </w:rPr>
        <w:t>Солодков</w:t>
      </w:r>
      <w:proofErr w:type="spellEnd"/>
    </w:p>
    <w:p w:rsidR="008A26D8" w:rsidRPr="008A26D8" w:rsidRDefault="008A26D8" w:rsidP="008A26D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8A26D8" w:rsidRPr="008A26D8" w:rsidRDefault="008A26D8" w:rsidP="008A26D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A26D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</w:t>
      </w:r>
      <w:r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Pr="008A26D8">
        <w:rPr>
          <w:rFonts w:ascii="Times New Roman" w:eastAsia="Times New Roman" w:hAnsi="Times New Roman"/>
          <w:sz w:val="27"/>
          <w:szCs w:val="27"/>
          <w:lang w:eastAsia="uk-UA"/>
        </w:rPr>
        <w:t xml:space="preserve"> Ю.Г. </w:t>
      </w:r>
      <w:proofErr w:type="spellStart"/>
      <w:r w:rsidRPr="008A26D8">
        <w:rPr>
          <w:rFonts w:ascii="Times New Roman" w:eastAsia="Times New Roman" w:hAnsi="Times New Roman"/>
          <w:sz w:val="27"/>
          <w:szCs w:val="27"/>
          <w:lang w:eastAsia="uk-UA"/>
        </w:rPr>
        <w:t>Тітов</w:t>
      </w:r>
      <w:proofErr w:type="spellEnd"/>
    </w:p>
    <w:p w:rsidR="008A26D8" w:rsidRPr="008A26D8" w:rsidRDefault="008A26D8" w:rsidP="008A26D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8A26D8" w:rsidRPr="008A26D8" w:rsidRDefault="008A26D8" w:rsidP="008A26D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A26D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Pr="008A26D8">
        <w:rPr>
          <w:rFonts w:ascii="Times New Roman" w:eastAsia="Times New Roman" w:hAnsi="Times New Roman"/>
          <w:sz w:val="27"/>
          <w:szCs w:val="27"/>
          <w:lang w:eastAsia="uk-UA"/>
        </w:rPr>
        <w:t xml:space="preserve">  Т.С. Шилова</w:t>
      </w:r>
    </w:p>
    <w:p w:rsidR="008A26D8" w:rsidRPr="008A26D8" w:rsidRDefault="008A26D8" w:rsidP="008A26D8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F2661" w:rsidRPr="008A26D8" w:rsidRDefault="003F2661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sectPr w:rsidR="003F2661" w:rsidRPr="008A26D8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C2A" w:rsidRDefault="00B75C2A" w:rsidP="002F156E">
      <w:pPr>
        <w:spacing w:after="0" w:line="240" w:lineRule="auto"/>
      </w:pPr>
      <w:r>
        <w:separator/>
      </w:r>
    </w:p>
  </w:endnote>
  <w:endnote w:type="continuationSeparator" w:id="0">
    <w:p w:rsidR="00B75C2A" w:rsidRDefault="00B75C2A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C2A" w:rsidRDefault="00B75C2A" w:rsidP="002F156E">
      <w:pPr>
        <w:spacing w:after="0" w:line="240" w:lineRule="auto"/>
      </w:pPr>
      <w:r>
        <w:separator/>
      </w:r>
    </w:p>
  </w:footnote>
  <w:footnote w:type="continuationSeparator" w:id="0">
    <w:p w:rsidR="00B75C2A" w:rsidRDefault="00B75C2A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73B2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62AF"/>
    <w:rsid w:val="000F4C37"/>
    <w:rsid w:val="00106B7B"/>
    <w:rsid w:val="00106FDD"/>
    <w:rsid w:val="00107295"/>
    <w:rsid w:val="00113CCD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1E1F11"/>
    <w:rsid w:val="001F0FCC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51B21"/>
    <w:rsid w:val="00253E94"/>
    <w:rsid w:val="00260A65"/>
    <w:rsid w:val="00265389"/>
    <w:rsid w:val="002676E0"/>
    <w:rsid w:val="0027077E"/>
    <w:rsid w:val="00275577"/>
    <w:rsid w:val="002829C0"/>
    <w:rsid w:val="0028686B"/>
    <w:rsid w:val="002C1E4E"/>
    <w:rsid w:val="002C78D8"/>
    <w:rsid w:val="002D3ABB"/>
    <w:rsid w:val="002E248F"/>
    <w:rsid w:val="002E3DD4"/>
    <w:rsid w:val="002E7746"/>
    <w:rsid w:val="002F04E9"/>
    <w:rsid w:val="002F156E"/>
    <w:rsid w:val="00305F40"/>
    <w:rsid w:val="00312B07"/>
    <w:rsid w:val="00324329"/>
    <w:rsid w:val="00332668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2661"/>
    <w:rsid w:val="003F4C4A"/>
    <w:rsid w:val="003F5230"/>
    <w:rsid w:val="003F607F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15744"/>
    <w:rsid w:val="0052631A"/>
    <w:rsid w:val="00527CC8"/>
    <w:rsid w:val="00545AB0"/>
    <w:rsid w:val="005535F1"/>
    <w:rsid w:val="005806E6"/>
    <w:rsid w:val="00590311"/>
    <w:rsid w:val="005919D2"/>
    <w:rsid w:val="005979E5"/>
    <w:rsid w:val="005B58CE"/>
    <w:rsid w:val="005C7042"/>
    <w:rsid w:val="005E2E75"/>
    <w:rsid w:val="005E5CAD"/>
    <w:rsid w:val="00612AEB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C55B5"/>
    <w:rsid w:val="007E5CAA"/>
    <w:rsid w:val="008074B7"/>
    <w:rsid w:val="00821906"/>
    <w:rsid w:val="00872436"/>
    <w:rsid w:val="00872514"/>
    <w:rsid w:val="00881985"/>
    <w:rsid w:val="00890BFC"/>
    <w:rsid w:val="00894121"/>
    <w:rsid w:val="008A26D8"/>
    <w:rsid w:val="008A4679"/>
    <w:rsid w:val="008D115D"/>
    <w:rsid w:val="008D53F2"/>
    <w:rsid w:val="008D7004"/>
    <w:rsid w:val="008F3077"/>
    <w:rsid w:val="00903C98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E6DE5"/>
    <w:rsid w:val="00A029A1"/>
    <w:rsid w:val="00A04893"/>
    <w:rsid w:val="00A25E6B"/>
    <w:rsid w:val="00A26D05"/>
    <w:rsid w:val="00A34207"/>
    <w:rsid w:val="00A46542"/>
    <w:rsid w:val="00A70270"/>
    <w:rsid w:val="00A72BED"/>
    <w:rsid w:val="00A86F13"/>
    <w:rsid w:val="00A91D0E"/>
    <w:rsid w:val="00AA3E5B"/>
    <w:rsid w:val="00AA7ED7"/>
    <w:rsid w:val="00AB233F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75C2A"/>
    <w:rsid w:val="00BB5D40"/>
    <w:rsid w:val="00BE240F"/>
    <w:rsid w:val="00BE46F8"/>
    <w:rsid w:val="00BE767E"/>
    <w:rsid w:val="00C018B6"/>
    <w:rsid w:val="00C07CFF"/>
    <w:rsid w:val="00C10D03"/>
    <w:rsid w:val="00C240DD"/>
    <w:rsid w:val="00C24130"/>
    <w:rsid w:val="00C25C4C"/>
    <w:rsid w:val="00C424BE"/>
    <w:rsid w:val="00C42857"/>
    <w:rsid w:val="00C42C1C"/>
    <w:rsid w:val="00C43CB7"/>
    <w:rsid w:val="00C91A3E"/>
    <w:rsid w:val="00C93203"/>
    <w:rsid w:val="00C969E9"/>
    <w:rsid w:val="00CB5F94"/>
    <w:rsid w:val="00CE465E"/>
    <w:rsid w:val="00CE73D0"/>
    <w:rsid w:val="00CF2433"/>
    <w:rsid w:val="00CF58F2"/>
    <w:rsid w:val="00D020ED"/>
    <w:rsid w:val="00D12A99"/>
    <w:rsid w:val="00D15E47"/>
    <w:rsid w:val="00D253DC"/>
    <w:rsid w:val="00D408B6"/>
    <w:rsid w:val="00D46064"/>
    <w:rsid w:val="00D52C3D"/>
    <w:rsid w:val="00D6397A"/>
    <w:rsid w:val="00DA2836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7E71"/>
    <w:rsid w:val="00E94B0D"/>
    <w:rsid w:val="00EA42AB"/>
    <w:rsid w:val="00EC362E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B73B2"/>
    <w:rsid w:val="00FC57BC"/>
    <w:rsid w:val="00FD1F58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2323</Words>
  <Characters>1325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285</cp:revision>
  <dcterms:created xsi:type="dcterms:W3CDTF">2020-08-21T08:05:00Z</dcterms:created>
  <dcterms:modified xsi:type="dcterms:W3CDTF">2020-09-11T11:36:00Z</dcterms:modified>
</cp:coreProperties>
</file>