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30" w:rsidRPr="00434F30" w:rsidRDefault="00434F30" w:rsidP="00434F30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8"/>
          <w:szCs w:val="28"/>
        </w:rPr>
      </w:pPr>
      <w:r w:rsidRPr="00434F3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C881EBA" wp14:editId="4D0F9179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F30" w:rsidRPr="00434F30" w:rsidRDefault="00434F30" w:rsidP="00434F30">
      <w:pPr>
        <w:keepNext/>
        <w:keepLines/>
        <w:spacing w:before="340" w:after="95"/>
        <w:ind w:left="40"/>
        <w:jc w:val="center"/>
        <w:rPr>
          <w:rFonts w:ascii="Times New Roman" w:hAnsi="Times New Roman" w:cs="Times New Roman"/>
          <w:b/>
          <w:sz w:val="36"/>
          <w:szCs w:val="28"/>
        </w:rPr>
      </w:pPr>
      <w:bookmarkStart w:id="0" w:name="bookmark0"/>
      <w:r w:rsidRPr="00434F30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434F30" w:rsidRPr="00434F30" w:rsidRDefault="00434F30" w:rsidP="00434F30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8"/>
          <w:szCs w:val="28"/>
        </w:rPr>
      </w:pPr>
    </w:p>
    <w:p w:rsidR="00434F30" w:rsidRPr="00434F30" w:rsidRDefault="00434F30" w:rsidP="00434F30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8"/>
          <w:szCs w:val="28"/>
        </w:rPr>
      </w:pPr>
      <w:r w:rsidRPr="00434F30">
        <w:rPr>
          <w:rFonts w:ascii="Times New Roman" w:hAnsi="Times New Roman" w:cs="Times New Roman"/>
          <w:sz w:val="28"/>
          <w:szCs w:val="28"/>
        </w:rPr>
        <w:t>07 травня 2019 року</w:t>
      </w:r>
      <w:r w:rsidRPr="00434F30">
        <w:rPr>
          <w:rFonts w:ascii="Times New Roman" w:hAnsi="Times New Roman" w:cs="Times New Roman"/>
          <w:sz w:val="28"/>
          <w:szCs w:val="28"/>
        </w:rPr>
        <w:tab/>
        <w:t>м. Київ</w:t>
      </w:r>
    </w:p>
    <w:p w:rsidR="00434F30" w:rsidRPr="00434F30" w:rsidRDefault="00434F30" w:rsidP="00434F30">
      <w:pPr>
        <w:keepNext/>
        <w:keepLines/>
        <w:ind w:right="20"/>
        <w:jc w:val="both"/>
        <w:rPr>
          <w:rStyle w:val="3pt"/>
          <w:rFonts w:eastAsia="Courier New"/>
        </w:rPr>
      </w:pPr>
    </w:p>
    <w:p w:rsidR="00434F30" w:rsidRPr="00434F30" w:rsidRDefault="00434F30" w:rsidP="00434F30">
      <w:pPr>
        <w:keepNext/>
        <w:keepLines/>
        <w:ind w:right="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34F30">
        <w:rPr>
          <w:rStyle w:val="3pt"/>
          <w:rFonts w:eastAsia="Courier New"/>
        </w:rPr>
        <w:t>РІШЕННЯ</w:t>
      </w:r>
      <w:r w:rsidRPr="00434F30">
        <w:rPr>
          <w:rFonts w:ascii="Times New Roman" w:hAnsi="Times New Roman" w:cs="Times New Roman"/>
          <w:sz w:val="28"/>
          <w:szCs w:val="28"/>
        </w:rPr>
        <w:t xml:space="preserve"> №</w:t>
      </w:r>
      <w:r w:rsidRPr="00434F30">
        <w:rPr>
          <w:rFonts w:ascii="Times New Roman" w:hAnsi="Times New Roman" w:cs="Times New Roman"/>
          <w:sz w:val="28"/>
          <w:szCs w:val="28"/>
          <w:u w:val="single"/>
        </w:rPr>
        <w:t xml:space="preserve">  3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434F30">
        <w:rPr>
          <w:rFonts w:ascii="Times New Roman" w:hAnsi="Times New Roman" w:cs="Times New Roman"/>
          <w:sz w:val="28"/>
          <w:szCs w:val="28"/>
          <w:u w:val="single"/>
        </w:rPr>
        <w:t>/пс-19</w:t>
      </w:r>
    </w:p>
    <w:p w:rsidR="00434F30" w:rsidRPr="00434F30" w:rsidRDefault="00434F30" w:rsidP="00434F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4F30" w:rsidRPr="00434F30" w:rsidRDefault="00434F30" w:rsidP="00434F30">
      <w:pPr>
        <w:spacing w:before="116" w:after="345" w:line="326" w:lineRule="exact"/>
        <w:ind w:left="40" w:right="20"/>
        <w:jc w:val="both"/>
        <w:rPr>
          <w:rFonts w:ascii="Times New Roman" w:hAnsi="Times New Roman" w:cs="Times New Roman"/>
          <w:sz w:val="28"/>
          <w:szCs w:val="28"/>
        </w:rPr>
      </w:pPr>
      <w:r w:rsidRPr="00434F30">
        <w:rPr>
          <w:rFonts w:ascii="Times New Roman" w:hAnsi="Times New Roman" w:cs="Times New Roman"/>
          <w:sz w:val="28"/>
          <w:szCs w:val="28"/>
        </w:rPr>
        <w:t>Вища кваліфікаційна комісія суддів України у складі палати з питань добору і                      публічної служби суддів:</w:t>
      </w:r>
    </w:p>
    <w:p w:rsidR="00434F30" w:rsidRPr="00434F30" w:rsidRDefault="00434F30" w:rsidP="00434F30">
      <w:pPr>
        <w:spacing w:after="297" w:line="260" w:lineRule="exact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434F30">
        <w:rPr>
          <w:rFonts w:ascii="Times New Roman" w:hAnsi="Times New Roman" w:cs="Times New Roman"/>
          <w:sz w:val="28"/>
          <w:szCs w:val="28"/>
        </w:rPr>
        <w:t xml:space="preserve">головуючого - </w:t>
      </w:r>
      <w:proofErr w:type="spellStart"/>
      <w:r w:rsidRPr="00434F30">
        <w:rPr>
          <w:rFonts w:ascii="Times New Roman" w:hAnsi="Times New Roman" w:cs="Times New Roman"/>
          <w:sz w:val="28"/>
          <w:szCs w:val="28"/>
        </w:rPr>
        <w:t>Бутенка</w:t>
      </w:r>
      <w:proofErr w:type="spellEnd"/>
      <w:r w:rsidRPr="00434F30">
        <w:rPr>
          <w:rFonts w:ascii="Times New Roman" w:hAnsi="Times New Roman" w:cs="Times New Roman"/>
          <w:sz w:val="28"/>
          <w:szCs w:val="28"/>
        </w:rPr>
        <w:t xml:space="preserve"> В.І.,</w:t>
      </w:r>
    </w:p>
    <w:p w:rsidR="00434F30" w:rsidRPr="00434F30" w:rsidRDefault="00434F30" w:rsidP="00434F30">
      <w:pPr>
        <w:spacing w:after="252" w:line="260" w:lineRule="exact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434F30">
        <w:rPr>
          <w:rFonts w:ascii="Times New Roman" w:hAnsi="Times New Roman" w:cs="Times New Roman"/>
          <w:sz w:val="28"/>
          <w:szCs w:val="28"/>
        </w:rPr>
        <w:t xml:space="preserve">членів Комісії: Василенка А.В., </w:t>
      </w:r>
      <w:proofErr w:type="spellStart"/>
      <w:r w:rsidRPr="00434F30">
        <w:rPr>
          <w:rFonts w:ascii="Times New Roman" w:hAnsi="Times New Roman" w:cs="Times New Roman"/>
          <w:sz w:val="28"/>
          <w:szCs w:val="28"/>
        </w:rPr>
        <w:t>Весельської</w:t>
      </w:r>
      <w:proofErr w:type="spellEnd"/>
      <w:r w:rsidRPr="00434F30">
        <w:rPr>
          <w:rFonts w:ascii="Times New Roman" w:hAnsi="Times New Roman" w:cs="Times New Roman"/>
          <w:sz w:val="28"/>
          <w:szCs w:val="28"/>
        </w:rPr>
        <w:t xml:space="preserve"> Т.Ф., </w:t>
      </w:r>
      <w:proofErr w:type="spellStart"/>
      <w:r w:rsidRPr="00434F30">
        <w:rPr>
          <w:rFonts w:ascii="Times New Roman" w:hAnsi="Times New Roman" w:cs="Times New Roman"/>
          <w:sz w:val="28"/>
          <w:szCs w:val="28"/>
        </w:rPr>
        <w:t>Заріцької</w:t>
      </w:r>
      <w:proofErr w:type="spellEnd"/>
      <w:r w:rsidRPr="00434F30">
        <w:rPr>
          <w:rFonts w:ascii="Times New Roman" w:hAnsi="Times New Roman" w:cs="Times New Roman"/>
          <w:sz w:val="28"/>
          <w:szCs w:val="28"/>
        </w:rPr>
        <w:t xml:space="preserve"> А.О.,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Pr="00434F30">
        <w:rPr>
          <w:rFonts w:ascii="Times New Roman" w:hAnsi="Times New Roman" w:cs="Times New Roman"/>
          <w:sz w:val="28"/>
          <w:szCs w:val="28"/>
        </w:rPr>
        <w:t>Макарчука</w:t>
      </w:r>
      <w:proofErr w:type="spellEnd"/>
      <w:r w:rsidRPr="00434F30">
        <w:rPr>
          <w:rFonts w:ascii="Times New Roman" w:hAnsi="Times New Roman" w:cs="Times New Roman"/>
          <w:sz w:val="28"/>
          <w:szCs w:val="28"/>
        </w:rPr>
        <w:t xml:space="preserve"> М.А.,</w:t>
      </w:r>
    </w:p>
    <w:p w:rsidR="00FD5B73" w:rsidRPr="00434F30" w:rsidRDefault="00140305" w:rsidP="00434F30">
      <w:pPr>
        <w:pStyle w:val="2"/>
        <w:shd w:val="clear" w:color="auto" w:fill="auto"/>
        <w:spacing w:before="0" w:after="337" w:line="326" w:lineRule="exact"/>
        <w:ind w:left="20" w:right="20"/>
      </w:pPr>
      <w:r w:rsidRPr="00434F30">
        <w:t xml:space="preserve">розглянувши питання щодо внесення подання про відрядження суддів до </w:t>
      </w:r>
      <w:proofErr w:type="spellStart"/>
      <w:r w:rsidRPr="00434F30">
        <w:t>Кегичівського</w:t>
      </w:r>
      <w:proofErr w:type="spellEnd"/>
      <w:r w:rsidRPr="00434F30">
        <w:t xml:space="preserve"> районного суду Харківсь</w:t>
      </w:r>
      <w:r w:rsidRPr="00434F30">
        <w:t>кої області для здійснення правосуддя,</w:t>
      </w:r>
    </w:p>
    <w:p w:rsidR="00FD5B73" w:rsidRPr="00434F30" w:rsidRDefault="00140305" w:rsidP="00434F30">
      <w:pPr>
        <w:pStyle w:val="2"/>
        <w:shd w:val="clear" w:color="auto" w:fill="auto"/>
        <w:spacing w:before="0" w:after="304" w:line="280" w:lineRule="exact"/>
        <w:ind w:left="4520"/>
      </w:pPr>
      <w:r w:rsidRPr="00434F30">
        <w:t>встановила:</w:t>
      </w:r>
    </w:p>
    <w:p w:rsidR="00FD5B73" w:rsidRPr="00434F30" w:rsidRDefault="00140305" w:rsidP="00434F30">
      <w:pPr>
        <w:pStyle w:val="2"/>
        <w:shd w:val="clear" w:color="auto" w:fill="auto"/>
        <w:spacing w:before="0" w:after="0" w:line="322" w:lineRule="exact"/>
        <w:ind w:left="20" w:right="-140" w:firstLine="700"/>
      </w:pPr>
      <w:r w:rsidRPr="00434F30">
        <w:t xml:space="preserve">До Вищої кваліфікаційної комісії суддів України надійшло повідомлення Державної судової адміністрації України про наявність підстав для відрядження </w:t>
      </w:r>
      <w:r w:rsidRPr="00434F30">
        <w:t>су</w:t>
      </w:r>
      <w:r w:rsidRPr="00434F30">
        <w:rPr>
          <w:rStyle w:val="11"/>
          <w:u w:val="none"/>
        </w:rPr>
        <w:t>дд</w:t>
      </w:r>
      <w:r w:rsidRPr="00434F30">
        <w:t xml:space="preserve">ів у зв’язку із встановленням неможливості </w:t>
      </w:r>
      <w:r w:rsidRPr="00434F30">
        <w:t xml:space="preserve">здійснювати правосуддя у </w:t>
      </w:r>
      <w:proofErr w:type="spellStart"/>
      <w:r w:rsidRPr="00434F30">
        <w:t>Кегичівському</w:t>
      </w:r>
      <w:proofErr w:type="spellEnd"/>
      <w:r w:rsidRPr="00434F30">
        <w:t xml:space="preserve"> районному суді Харківської області.</w:t>
      </w:r>
    </w:p>
    <w:p w:rsidR="00FD5B73" w:rsidRPr="00434F30" w:rsidRDefault="00140305" w:rsidP="00434F30">
      <w:pPr>
        <w:pStyle w:val="2"/>
        <w:shd w:val="clear" w:color="auto" w:fill="auto"/>
        <w:spacing w:before="0" w:after="0" w:line="322" w:lineRule="exact"/>
        <w:ind w:left="20" w:right="20" w:firstLine="700"/>
      </w:pPr>
      <w:r w:rsidRPr="00434F30">
        <w:t xml:space="preserve">За штатним розписом, в </w:t>
      </w:r>
      <w:proofErr w:type="spellStart"/>
      <w:r w:rsidRPr="00434F30">
        <w:t>Кегичівському</w:t>
      </w:r>
      <w:proofErr w:type="spellEnd"/>
      <w:r w:rsidRPr="00434F30">
        <w:t xml:space="preserve"> районному суді Харківської області визначено 3 (три) штатні посади судді, дві з яких є вакантними.</w:t>
      </w:r>
    </w:p>
    <w:p w:rsidR="00374824" w:rsidRDefault="00140305" w:rsidP="00434F30">
      <w:pPr>
        <w:pStyle w:val="2"/>
        <w:shd w:val="clear" w:color="auto" w:fill="auto"/>
        <w:spacing w:before="0" w:after="0" w:line="322" w:lineRule="exact"/>
        <w:ind w:left="20" w:right="20" w:firstLine="700"/>
      </w:pPr>
      <w:r w:rsidRPr="00434F30">
        <w:t xml:space="preserve">Водночас голова </w:t>
      </w:r>
      <w:proofErr w:type="spellStart"/>
      <w:r w:rsidRPr="00434F30">
        <w:t>Кегичівського</w:t>
      </w:r>
      <w:proofErr w:type="spellEnd"/>
      <w:r w:rsidRPr="00434F30">
        <w:t xml:space="preserve"> районного суду </w:t>
      </w:r>
      <w:r w:rsidRPr="00434F30">
        <w:t>Харківської області</w:t>
      </w:r>
    </w:p>
    <w:p w:rsidR="00434F30" w:rsidRDefault="00374824" w:rsidP="00434F30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                                  </w:t>
      </w:r>
      <w:r w:rsidR="00140305" w:rsidRPr="00434F30">
        <w:t xml:space="preserve"> </w:t>
      </w:r>
    </w:p>
    <w:p w:rsidR="00FD5B73" w:rsidRPr="00434F30" w:rsidRDefault="00374824" w:rsidP="00374824">
      <w:pPr>
        <w:pStyle w:val="2"/>
        <w:shd w:val="clear" w:color="auto" w:fill="auto"/>
        <w:spacing w:before="0" w:after="0" w:line="322" w:lineRule="exact"/>
        <w:ind w:left="20" w:right="20" w:firstLine="709"/>
      </w:pPr>
      <w:r>
        <w:t xml:space="preserve">                                     </w:t>
      </w:r>
      <w:r w:rsidR="00140305" w:rsidRPr="00434F30">
        <w:t xml:space="preserve">Таким чином, у </w:t>
      </w:r>
      <w:proofErr w:type="spellStart"/>
      <w:r w:rsidR="00140305" w:rsidRPr="00434F30">
        <w:t>Кегичівському</w:t>
      </w:r>
      <w:proofErr w:type="spellEnd"/>
      <w:r w:rsidR="00140305" w:rsidRPr="00434F30">
        <w:t xml:space="preserve"> районному суді Харківської області відсутні фактично працюючі судді, що унеможливлює доступ громадян до </w:t>
      </w:r>
      <w:r w:rsidR="00140305" w:rsidRPr="00434F30">
        <w:t>правосуддя.</w:t>
      </w:r>
    </w:p>
    <w:p w:rsidR="00FD5B73" w:rsidRPr="00434F30" w:rsidRDefault="00140305" w:rsidP="00434F30">
      <w:pPr>
        <w:pStyle w:val="2"/>
        <w:shd w:val="clear" w:color="auto" w:fill="auto"/>
        <w:spacing w:before="0" w:after="0" w:line="322" w:lineRule="exact"/>
        <w:ind w:left="20" w:right="20" w:firstLine="700"/>
      </w:pPr>
      <w:r w:rsidRPr="00434F30">
        <w:t>За повідомленням Державної судової адміністрації України, відрядження 2 (двох) суддів строком на один рік дозволить врегулювати навантаження та забезпечить належні умови для доступу до правосуддя в цьому суді.</w:t>
      </w:r>
    </w:p>
    <w:p w:rsidR="00FD5B73" w:rsidRPr="00434F30" w:rsidRDefault="00140305" w:rsidP="00434F30">
      <w:pPr>
        <w:pStyle w:val="2"/>
        <w:shd w:val="clear" w:color="auto" w:fill="auto"/>
        <w:spacing w:before="0" w:after="0" w:line="322" w:lineRule="exact"/>
        <w:ind w:left="20" w:right="20" w:firstLine="700"/>
      </w:pPr>
      <w:r w:rsidRPr="00434F30">
        <w:t>Відповідно до пунктів 1, 2 розділу</w:t>
      </w:r>
      <w:r w:rsidRPr="00434F30">
        <w:t xml:space="preserve">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374824">
        <w:t xml:space="preserve">                 </w:t>
      </w:r>
      <w:r w:rsidRPr="00434F30">
        <w:t xml:space="preserve">№ 54/0/15-17 (далі </w:t>
      </w:r>
      <w:r w:rsidR="00374824">
        <w:t>–</w:t>
      </w:r>
      <w:r w:rsidRPr="00434F30">
        <w:t xml:space="preserve"> Порядок), Комісією призначено до розгляду питання щодо вн</w:t>
      </w:r>
      <w:r w:rsidRPr="00434F30">
        <w:t xml:space="preserve">есення подання про відрядження суддів до </w:t>
      </w:r>
      <w:proofErr w:type="spellStart"/>
      <w:r w:rsidRPr="00434F30">
        <w:t>Кегичівського</w:t>
      </w:r>
      <w:proofErr w:type="spellEnd"/>
      <w:r w:rsidRPr="00434F30">
        <w:t xml:space="preserve"> районного суду Харківської області для здійснення правосуддя та розміщено відповідне оголошення на офіційному веб-сайті Комісії.</w:t>
      </w:r>
    </w:p>
    <w:p w:rsidR="00FD5B73" w:rsidRPr="00434F30" w:rsidRDefault="00140305" w:rsidP="00434F30">
      <w:pPr>
        <w:pStyle w:val="2"/>
        <w:shd w:val="clear" w:color="auto" w:fill="auto"/>
        <w:spacing w:before="0" w:after="0" w:line="322" w:lineRule="exact"/>
        <w:ind w:left="20" w:right="20" w:firstLine="700"/>
      </w:pPr>
      <w:r w:rsidRPr="00434F30">
        <w:lastRenderedPageBreak/>
        <w:t xml:space="preserve">Для розгляду Комісією питання щодо внесення подання про відрядження до </w:t>
      </w:r>
      <w:proofErr w:type="spellStart"/>
      <w:r w:rsidRPr="00434F30">
        <w:t>К</w:t>
      </w:r>
      <w:r w:rsidRPr="00434F30">
        <w:t>егичівського</w:t>
      </w:r>
      <w:proofErr w:type="spellEnd"/>
      <w:r w:rsidRPr="00434F30">
        <w:t xml:space="preserve"> районного суду Харківської області 17 квітня 2019 року надав згоду на відрядження суддя </w:t>
      </w:r>
      <w:proofErr w:type="spellStart"/>
      <w:r w:rsidRPr="00434F30">
        <w:t>Коломацького</w:t>
      </w:r>
      <w:proofErr w:type="spellEnd"/>
      <w:r w:rsidRPr="00434F30">
        <w:t xml:space="preserve"> районного суду Харківської області </w:t>
      </w:r>
      <w:r w:rsidRPr="00434F30">
        <w:t xml:space="preserve">Яковенко </w:t>
      </w:r>
      <w:r w:rsidRPr="00434F30">
        <w:t>Андрій Олександрович.</w:t>
      </w:r>
    </w:p>
    <w:p w:rsidR="00FD5B73" w:rsidRPr="00434F30" w:rsidRDefault="00140305" w:rsidP="00434F30">
      <w:pPr>
        <w:pStyle w:val="2"/>
        <w:shd w:val="clear" w:color="auto" w:fill="auto"/>
        <w:spacing w:before="0" w:after="0" w:line="322" w:lineRule="exact"/>
        <w:ind w:left="20" w:right="20" w:firstLine="700"/>
      </w:pPr>
      <w:r w:rsidRPr="00434F30">
        <w:t xml:space="preserve">На засідання Комісії, що відбулося 07 травня 2019 року суддя </w:t>
      </w:r>
      <w:proofErr w:type="spellStart"/>
      <w:r w:rsidRPr="00434F30">
        <w:t>Коломацького</w:t>
      </w:r>
      <w:proofErr w:type="spellEnd"/>
      <w:r w:rsidRPr="00434F30">
        <w:t xml:space="preserve"> ра</w:t>
      </w:r>
      <w:r w:rsidRPr="00434F30">
        <w:t xml:space="preserve">йонного суду Харківської області </w:t>
      </w:r>
      <w:r w:rsidRPr="00434F30">
        <w:t xml:space="preserve">Яковенко </w:t>
      </w:r>
      <w:r w:rsidRPr="00434F30">
        <w:t>Андрій Олександрович, а також представники Державної судової адміністрації України, які були повідомлені про час і місце засідання шляхом розміщення оголошення на офіційному веб-сайті Комісії, не з’явились.</w:t>
      </w:r>
    </w:p>
    <w:p w:rsidR="00FD5B73" w:rsidRPr="00434F30" w:rsidRDefault="00140305" w:rsidP="00434F30">
      <w:pPr>
        <w:pStyle w:val="2"/>
        <w:shd w:val="clear" w:color="auto" w:fill="auto"/>
        <w:spacing w:before="0" w:after="0" w:line="322" w:lineRule="exact"/>
        <w:ind w:left="20" w:right="20" w:firstLine="700"/>
      </w:pPr>
      <w:r w:rsidRPr="00434F30">
        <w:t xml:space="preserve">Згідно </w:t>
      </w:r>
      <w:r w:rsidRPr="00434F30">
        <w:t>з пунктом 8 Порядку неявка судді не перешкоджає розгляду призначеного питання.</w:t>
      </w:r>
    </w:p>
    <w:p w:rsidR="00FD5B73" w:rsidRPr="00434F30" w:rsidRDefault="00140305" w:rsidP="00434F30">
      <w:pPr>
        <w:pStyle w:val="2"/>
        <w:shd w:val="clear" w:color="auto" w:fill="auto"/>
        <w:spacing w:before="0" w:after="0" w:line="322" w:lineRule="exact"/>
        <w:ind w:left="20" w:right="20" w:firstLine="700"/>
      </w:pPr>
      <w:r w:rsidRPr="00434F30">
        <w:t xml:space="preserve">Заслухавши доповідача - члена Комісії </w:t>
      </w:r>
      <w:proofErr w:type="spellStart"/>
      <w:r w:rsidRPr="00434F30">
        <w:t>Макарчука</w:t>
      </w:r>
      <w:proofErr w:type="spellEnd"/>
      <w:r w:rsidRPr="00434F30">
        <w:t xml:space="preserve"> М.А., урахувавши наявні у розпорядженні Комісії матеріали, зокрема повідомлення Державної судової адміністрації України про стан </w:t>
      </w:r>
      <w:r w:rsidRPr="00434F30">
        <w:t>здійснення правосуддя в судах, встановлено таке.</w:t>
      </w:r>
    </w:p>
    <w:p w:rsidR="00FD5B73" w:rsidRPr="00434F30" w:rsidRDefault="00140305" w:rsidP="00434F30">
      <w:pPr>
        <w:pStyle w:val="2"/>
        <w:shd w:val="clear" w:color="auto" w:fill="auto"/>
        <w:spacing w:before="0" w:after="0" w:line="322" w:lineRule="exact"/>
        <w:ind w:left="20" w:right="20" w:firstLine="700"/>
      </w:pPr>
      <w:r w:rsidRPr="00434F30">
        <w:t>Відповідно до пункту 10 розділу III Порядку при розгляді питання про відрядження судді у зв’язку з неможливістю здійснення правосуддя Комісією має враховуватись якість розгляду справ, стаж роботи на посаді с</w:t>
      </w:r>
      <w:r w:rsidRPr="00434F30">
        <w:t>удді, інформація про стан здійснення правосуддя в суді, в якому суддя обіймає штатну посаду.</w:t>
      </w:r>
    </w:p>
    <w:p w:rsidR="00FD5B73" w:rsidRPr="00434F30" w:rsidRDefault="00140305" w:rsidP="00434F30">
      <w:pPr>
        <w:pStyle w:val="2"/>
        <w:shd w:val="clear" w:color="auto" w:fill="auto"/>
        <w:spacing w:before="0" w:after="0" w:line="322" w:lineRule="exact"/>
        <w:ind w:left="20" w:right="20" w:firstLine="700"/>
      </w:pPr>
      <w:r w:rsidRPr="00434F30">
        <w:t xml:space="preserve">Комісією встановлено, що </w:t>
      </w:r>
      <w:r w:rsidRPr="00434F30">
        <w:rPr>
          <w:lang w:val="ru-RU"/>
        </w:rPr>
        <w:t xml:space="preserve">Яковенко </w:t>
      </w:r>
      <w:r w:rsidRPr="00434F30">
        <w:t xml:space="preserve">А.О. Указом Президента України </w:t>
      </w:r>
      <w:r w:rsidR="00374824">
        <w:t xml:space="preserve"> </w:t>
      </w:r>
      <w:r w:rsidRPr="00434F30">
        <w:t xml:space="preserve">від 23 січня 2012 року №29/2012 призначений на посаду судді </w:t>
      </w:r>
      <w:proofErr w:type="spellStart"/>
      <w:r w:rsidRPr="00434F30">
        <w:t>Коломацького</w:t>
      </w:r>
      <w:proofErr w:type="spellEnd"/>
      <w:r w:rsidRPr="00434F30">
        <w:t xml:space="preserve"> районного суду Харківсько</w:t>
      </w:r>
      <w:r w:rsidRPr="00434F30">
        <w:t>ї області строком на п’ять років.</w:t>
      </w:r>
    </w:p>
    <w:p w:rsidR="00FD5B73" w:rsidRPr="00434F30" w:rsidRDefault="00140305" w:rsidP="00434F30">
      <w:pPr>
        <w:pStyle w:val="2"/>
        <w:shd w:val="clear" w:color="auto" w:fill="auto"/>
        <w:spacing w:before="0" w:after="0" w:line="322" w:lineRule="exact"/>
        <w:ind w:left="20" w:right="20" w:firstLine="700"/>
      </w:pPr>
      <w:r w:rsidRPr="00434F30">
        <w:t xml:space="preserve">Суддя </w:t>
      </w:r>
      <w:proofErr w:type="spellStart"/>
      <w:r w:rsidRPr="00434F30">
        <w:t>Коломацького</w:t>
      </w:r>
      <w:proofErr w:type="spellEnd"/>
      <w:r w:rsidRPr="00434F30">
        <w:t xml:space="preserve"> районного суду Харківської області </w:t>
      </w:r>
      <w:r w:rsidRPr="00434F30">
        <w:t xml:space="preserve">Яковенко </w:t>
      </w:r>
      <w:r w:rsidRPr="00434F30">
        <w:t xml:space="preserve">А.О. 11 грудня 2018 року надавав згоду на відрядження його </w:t>
      </w:r>
      <w:proofErr w:type="spellStart"/>
      <w:r w:rsidRPr="00434F30">
        <w:t>Кегичівського</w:t>
      </w:r>
      <w:proofErr w:type="spellEnd"/>
      <w:r w:rsidRPr="00434F30">
        <w:t xml:space="preserve"> районного суду Харківської області, однак рішенням Комісії від 20 грудня </w:t>
      </w:r>
      <w:r w:rsidR="00374824">
        <w:t xml:space="preserve">   </w:t>
      </w:r>
      <w:r w:rsidRPr="00434F30">
        <w:t>2018 року № 3</w:t>
      </w:r>
      <w:r w:rsidRPr="00434F30">
        <w:t>02/пс-18 було відмовлено у внесені подання щодо відрядження до цього ж суду.</w:t>
      </w:r>
    </w:p>
    <w:p w:rsidR="00FD5B73" w:rsidRPr="00434F30" w:rsidRDefault="00140305" w:rsidP="00434F30">
      <w:pPr>
        <w:pStyle w:val="2"/>
        <w:shd w:val="clear" w:color="auto" w:fill="auto"/>
        <w:spacing w:before="0" w:after="0" w:line="322" w:lineRule="exact"/>
        <w:ind w:left="20" w:right="20" w:firstLine="700"/>
      </w:pPr>
      <w:r w:rsidRPr="00434F30">
        <w:t>У судді Яковенка А.О. 23 січня 2017 року закінчився п’ятирічний строк повноважень, на який його було призначено. Він проходив кваліфікаційне оцінювання, склав іспит та за результа</w:t>
      </w:r>
      <w:r w:rsidRPr="00434F30">
        <w:t xml:space="preserve">тами співбесіди, яка відбулася 22 травня 2018 року, Комісією було прийнято рішення про зупинення кваліфікаційного оцінювання стосовно судді </w:t>
      </w:r>
      <w:proofErr w:type="spellStart"/>
      <w:r w:rsidRPr="00434F30">
        <w:t>Коломацького</w:t>
      </w:r>
      <w:proofErr w:type="spellEnd"/>
      <w:r w:rsidRPr="00434F30">
        <w:t xml:space="preserve"> районного суду Харківської області Яковенка А.О. оскільки під час дослідження досьє судді Комісією була</w:t>
      </w:r>
      <w:r w:rsidRPr="00434F30">
        <w:t xml:space="preserve"> встановлена інформація про відкриття кримінального провадження стосовно судді Яковенка А.О., яке наразі триває.</w:t>
      </w:r>
    </w:p>
    <w:p w:rsidR="00FD5B73" w:rsidRPr="00434F30" w:rsidRDefault="00140305" w:rsidP="00434F30">
      <w:pPr>
        <w:pStyle w:val="2"/>
        <w:shd w:val="clear" w:color="auto" w:fill="auto"/>
        <w:spacing w:before="0" w:after="0" w:line="322" w:lineRule="exact"/>
        <w:ind w:left="20" w:right="20" w:firstLine="700"/>
      </w:pPr>
      <w:r w:rsidRPr="00434F30">
        <w:t>Урахувавши наведене, Комісія доходить висновку, що мети відрядження, а саме врегулювання навантаження та забезпечення належних умов для доступу</w:t>
      </w:r>
      <w:r w:rsidRPr="00434F30">
        <w:t xml:space="preserve"> до правосуддя в </w:t>
      </w:r>
      <w:proofErr w:type="spellStart"/>
      <w:r w:rsidRPr="00434F30">
        <w:t>Кегичівському</w:t>
      </w:r>
      <w:proofErr w:type="spellEnd"/>
      <w:r w:rsidRPr="00434F30">
        <w:t xml:space="preserve"> районному суді Харківської області, досягнуто не буде.</w:t>
      </w:r>
    </w:p>
    <w:p w:rsidR="00FD5B73" w:rsidRPr="00434F30" w:rsidRDefault="00140305" w:rsidP="00434F30">
      <w:pPr>
        <w:pStyle w:val="2"/>
        <w:shd w:val="clear" w:color="auto" w:fill="auto"/>
        <w:spacing w:before="0" w:after="0" w:line="322" w:lineRule="exact"/>
        <w:ind w:left="20" w:right="20" w:firstLine="700"/>
      </w:pPr>
      <w:r w:rsidRPr="00434F30">
        <w:t>Заслухавши доповідача, врахувавши інформацію про суддів, які звернулися до Комісії зі згодою на відрядження, їх стаж роботи на посаді судді, а також обставини, встановлен</w:t>
      </w:r>
      <w:r w:rsidRPr="00434F30">
        <w:t xml:space="preserve">і під час розгляду зазначеного питання, Комісія дійшла висновку про наявність підстав для відмови у внесенні подання щодо відрядження до </w:t>
      </w:r>
      <w:proofErr w:type="spellStart"/>
      <w:r w:rsidRPr="00434F30">
        <w:t>Кегичівського</w:t>
      </w:r>
      <w:proofErr w:type="spellEnd"/>
      <w:r w:rsidRPr="00434F30">
        <w:t xml:space="preserve"> районного суду Харківської області для</w:t>
      </w:r>
      <w:r w:rsidRPr="00434F30">
        <w:br w:type="page"/>
      </w:r>
    </w:p>
    <w:p w:rsidR="00FD5B73" w:rsidRPr="00434F30" w:rsidRDefault="00434F30" w:rsidP="00434F30">
      <w:pPr>
        <w:pStyle w:val="21"/>
        <w:shd w:val="clear" w:color="auto" w:fill="auto"/>
        <w:spacing w:after="259" w:line="250" w:lineRule="exact"/>
        <w:rPr>
          <w:rFonts w:ascii="Times New Roman" w:hAnsi="Times New Roman" w:cs="Times New Roman"/>
          <w:color w:val="808080" w:themeColor="background1" w:themeShade="80"/>
          <w:sz w:val="22"/>
          <w:szCs w:val="28"/>
        </w:rPr>
      </w:pPr>
      <w:r w:rsidRPr="00434F30">
        <w:rPr>
          <w:rFonts w:ascii="Times New Roman" w:hAnsi="Times New Roman" w:cs="Times New Roman"/>
          <w:color w:val="808080" w:themeColor="background1" w:themeShade="80"/>
          <w:sz w:val="22"/>
          <w:szCs w:val="28"/>
        </w:rPr>
        <w:lastRenderedPageBreak/>
        <w:t>3</w:t>
      </w:r>
    </w:p>
    <w:p w:rsidR="00FD5B73" w:rsidRPr="00434F30" w:rsidRDefault="00140305" w:rsidP="00434F30">
      <w:pPr>
        <w:pStyle w:val="2"/>
        <w:shd w:val="clear" w:color="auto" w:fill="auto"/>
        <w:spacing w:before="0" w:after="0" w:line="322" w:lineRule="exact"/>
        <w:ind w:left="20" w:right="20"/>
      </w:pPr>
      <w:r w:rsidRPr="00434F30">
        <w:t xml:space="preserve">здійснення правосуддя судді </w:t>
      </w:r>
      <w:proofErr w:type="spellStart"/>
      <w:r w:rsidRPr="00434F30">
        <w:t>Коломацького</w:t>
      </w:r>
      <w:proofErr w:type="spellEnd"/>
      <w:r w:rsidRPr="00434F30">
        <w:t xml:space="preserve"> районного суду </w:t>
      </w:r>
      <w:r w:rsidRPr="00434F30">
        <w:t>Харківської області Яковенка А. О.</w:t>
      </w:r>
    </w:p>
    <w:p w:rsidR="00FD5B73" w:rsidRPr="00434F30" w:rsidRDefault="00140305" w:rsidP="00434F30">
      <w:pPr>
        <w:pStyle w:val="2"/>
        <w:shd w:val="clear" w:color="auto" w:fill="auto"/>
        <w:spacing w:before="0" w:after="0" w:line="322" w:lineRule="exact"/>
        <w:ind w:left="20" w:right="20" w:firstLine="700"/>
      </w:pPr>
      <w:r w:rsidRPr="00434F30">
        <w:t xml:space="preserve"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затвердженим рішенням Вищої ради </w:t>
      </w:r>
      <w:r w:rsidRPr="00434F30">
        <w:t>правосуддя від 24 січня 2017 року № 54/0/15-17, Вища кваліфікаційна комісія суддів України</w:t>
      </w:r>
    </w:p>
    <w:p w:rsidR="00FD5B73" w:rsidRPr="00434F30" w:rsidRDefault="00140305" w:rsidP="00434F30">
      <w:pPr>
        <w:pStyle w:val="2"/>
        <w:shd w:val="clear" w:color="auto" w:fill="auto"/>
        <w:spacing w:before="0" w:after="240" w:line="280" w:lineRule="exact"/>
        <w:ind w:left="4540"/>
      </w:pPr>
      <w:r w:rsidRPr="00434F30">
        <w:t>вирішила:</w:t>
      </w:r>
    </w:p>
    <w:p w:rsidR="00FD5B73" w:rsidRPr="00434F30" w:rsidRDefault="00140305" w:rsidP="00434F30">
      <w:pPr>
        <w:pStyle w:val="2"/>
        <w:shd w:val="clear" w:color="auto" w:fill="auto"/>
        <w:spacing w:before="0" w:after="0" w:line="326" w:lineRule="exact"/>
        <w:ind w:left="20" w:right="20"/>
        <w:sectPr w:rsidR="00FD5B73" w:rsidRPr="00434F30" w:rsidSect="00434F30">
          <w:headerReference w:type="even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434F30">
        <w:t xml:space="preserve">відмовити у внесенні подання щодо відрядження до </w:t>
      </w:r>
      <w:proofErr w:type="spellStart"/>
      <w:r w:rsidRPr="00434F30">
        <w:t>Кегичів</w:t>
      </w:r>
      <w:r w:rsidRPr="00434F30">
        <w:t>ського</w:t>
      </w:r>
      <w:proofErr w:type="spellEnd"/>
      <w:r w:rsidRPr="00434F30">
        <w:t xml:space="preserve"> районного суду Харківської області судді </w:t>
      </w:r>
      <w:proofErr w:type="spellStart"/>
      <w:r w:rsidRPr="00434F30">
        <w:t>Коломацького</w:t>
      </w:r>
      <w:proofErr w:type="spellEnd"/>
      <w:r w:rsidRPr="00434F30">
        <w:t xml:space="preserve"> районного суду Харківської області Яковенка Андрія Олександровича.</w:t>
      </w:r>
    </w:p>
    <w:p w:rsidR="00FD5B73" w:rsidRPr="00434F30" w:rsidRDefault="00FD5B73" w:rsidP="00434F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4F30" w:rsidRPr="00434F30" w:rsidRDefault="00434F30" w:rsidP="00434F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4F30" w:rsidRPr="00434F30" w:rsidRDefault="00434F30" w:rsidP="00434F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4F30" w:rsidRPr="00434F30" w:rsidRDefault="00434F30" w:rsidP="00434F30">
      <w:pPr>
        <w:jc w:val="both"/>
        <w:rPr>
          <w:rFonts w:ascii="Times New Roman" w:hAnsi="Times New Roman" w:cs="Times New Roman"/>
          <w:sz w:val="28"/>
          <w:szCs w:val="28"/>
        </w:rPr>
        <w:sectPr w:rsidR="00434F30" w:rsidRPr="00434F30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34F30" w:rsidRPr="00434F30" w:rsidRDefault="00434F30" w:rsidP="00374824">
      <w:pPr>
        <w:tabs>
          <w:tab w:val="left" w:pos="567"/>
        </w:tabs>
        <w:spacing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Головуючий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74824">
        <w:rPr>
          <w:rFonts w:ascii="Times New Roman" w:hAnsi="Times New Roman" w:cs="Times New Roman"/>
          <w:sz w:val="28"/>
          <w:szCs w:val="28"/>
        </w:rPr>
        <w:tab/>
      </w:r>
      <w:bookmarkStart w:id="1" w:name="_GoBack"/>
      <w:bookmarkEnd w:id="1"/>
      <w:r w:rsidRPr="00434F30">
        <w:rPr>
          <w:rFonts w:ascii="Times New Roman" w:hAnsi="Times New Roman" w:cs="Times New Roman"/>
          <w:sz w:val="28"/>
          <w:szCs w:val="28"/>
        </w:rPr>
        <w:t xml:space="preserve">В.І. </w:t>
      </w:r>
      <w:proofErr w:type="spellStart"/>
      <w:r w:rsidRPr="00434F30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434F30" w:rsidRPr="00434F30" w:rsidRDefault="00434F30" w:rsidP="00434F30">
      <w:pPr>
        <w:tabs>
          <w:tab w:val="left" w:pos="567"/>
        </w:tabs>
        <w:spacing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434F30" w:rsidRPr="00434F30" w:rsidRDefault="00434F30" w:rsidP="00434F30">
      <w:pPr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>А.В. Василенко</w:t>
      </w:r>
    </w:p>
    <w:p w:rsidR="00434F30" w:rsidRPr="00434F30" w:rsidRDefault="00434F30" w:rsidP="00434F30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8"/>
          <w:szCs w:val="28"/>
        </w:rPr>
      </w:pPr>
    </w:p>
    <w:p w:rsidR="00434F30" w:rsidRPr="00434F30" w:rsidRDefault="00434F30" w:rsidP="00434F30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8"/>
          <w:szCs w:val="28"/>
        </w:rPr>
      </w:pP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434F30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434F30" w:rsidRPr="00434F30" w:rsidRDefault="00434F30" w:rsidP="00434F30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8"/>
          <w:szCs w:val="28"/>
        </w:rPr>
      </w:pPr>
    </w:p>
    <w:p w:rsidR="00434F30" w:rsidRPr="00434F30" w:rsidRDefault="00434F30" w:rsidP="00434F30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8"/>
          <w:szCs w:val="28"/>
        </w:rPr>
      </w:pP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  <w:t xml:space="preserve">А.О. </w:t>
      </w:r>
      <w:proofErr w:type="spellStart"/>
      <w:r w:rsidRPr="00434F30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434F30" w:rsidRPr="00434F30" w:rsidRDefault="00434F30" w:rsidP="00434F30">
      <w:pPr>
        <w:tabs>
          <w:tab w:val="left" w:pos="567"/>
          <w:tab w:val="left" w:pos="709"/>
        </w:tabs>
        <w:spacing w:line="360" w:lineRule="auto"/>
        <w:ind w:right="-40"/>
        <w:jc w:val="both"/>
        <w:rPr>
          <w:rFonts w:ascii="Times New Roman" w:hAnsi="Times New Roman" w:cs="Times New Roman"/>
          <w:sz w:val="28"/>
          <w:szCs w:val="28"/>
        </w:rPr>
      </w:pPr>
    </w:p>
    <w:p w:rsidR="00434F30" w:rsidRPr="00434F30" w:rsidRDefault="00434F30" w:rsidP="00434F30">
      <w:pPr>
        <w:tabs>
          <w:tab w:val="left" w:pos="567"/>
          <w:tab w:val="left" w:pos="709"/>
        </w:tabs>
        <w:spacing w:line="360" w:lineRule="auto"/>
        <w:ind w:right="-40"/>
        <w:jc w:val="both"/>
        <w:rPr>
          <w:rFonts w:ascii="Times New Roman" w:hAnsi="Times New Roman" w:cs="Times New Roman"/>
          <w:sz w:val="28"/>
          <w:szCs w:val="28"/>
        </w:rPr>
      </w:pP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ab/>
      </w:r>
      <w:r w:rsidRPr="00434F30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Pr="00434F30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434F30" w:rsidRPr="00434F30" w:rsidRDefault="00434F30" w:rsidP="00434F30">
      <w:pPr>
        <w:pStyle w:val="2"/>
        <w:shd w:val="clear" w:color="auto" w:fill="auto"/>
        <w:spacing w:before="0" w:after="0" w:line="312" w:lineRule="exact"/>
        <w:ind w:left="20" w:right="20" w:firstLine="700"/>
        <w:sectPr w:rsidR="00434F30" w:rsidRPr="00434F30" w:rsidSect="00434F30">
          <w:headerReference w:type="even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FD5B73" w:rsidRPr="00434F30" w:rsidRDefault="00FD5B73" w:rsidP="00434F30">
      <w:pPr>
        <w:pStyle w:val="2"/>
        <w:shd w:val="clear" w:color="auto" w:fill="auto"/>
        <w:spacing w:before="0" w:after="277" w:line="280" w:lineRule="exact"/>
      </w:pPr>
    </w:p>
    <w:sectPr w:rsidR="00FD5B73" w:rsidRPr="00434F30" w:rsidSect="00434F30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305" w:rsidRDefault="00140305">
      <w:r>
        <w:separator/>
      </w:r>
    </w:p>
  </w:endnote>
  <w:endnote w:type="continuationSeparator" w:id="0">
    <w:p w:rsidR="00140305" w:rsidRDefault="00140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305" w:rsidRDefault="00140305"/>
  </w:footnote>
  <w:footnote w:type="continuationSeparator" w:id="0">
    <w:p w:rsidR="00140305" w:rsidRDefault="001403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B73" w:rsidRDefault="0014030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5pt;margin-top:45.5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D5B73" w:rsidRPr="00434F30" w:rsidRDefault="00140305">
                <w:pPr>
                  <w:pStyle w:val="a6"/>
                  <w:shd w:val="clear" w:color="auto" w:fill="auto"/>
                  <w:spacing w:line="240" w:lineRule="auto"/>
                  <w:rPr>
                    <w:sz w:val="24"/>
                  </w:rPr>
                </w:pPr>
                <w:r w:rsidRPr="00434F30">
                  <w:rPr>
                    <w:rStyle w:val="a7"/>
                    <w:sz w:val="24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30" w:rsidRDefault="00434F3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7pt;margin-top:42.1pt;width:4.55pt;height:6.7pt;z-index:-25165670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34F30" w:rsidRDefault="00434F30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BD23F2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D5B73"/>
    <w:rsid w:val="00140305"/>
    <w:rsid w:val="00374824"/>
    <w:rsid w:val="00434F30"/>
    <w:rsid w:val="00FD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character" w:customStyle="1" w:styleId="165pt">
    <w:name w:val="Основной текст + 16;5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single"/>
      <w:lang w:val="uk-UA"/>
    </w:rPr>
  </w:style>
  <w:style w:type="character" w:customStyle="1" w:styleId="165pt0">
    <w:name w:val="Основной текст + 16;5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434F3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4F30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34F30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34F30"/>
    <w:rPr>
      <w:color w:val="000000"/>
    </w:rPr>
  </w:style>
  <w:style w:type="paragraph" w:styleId="ad">
    <w:name w:val="footer"/>
    <w:basedOn w:val="a"/>
    <w:link w:val="ae"/>
    <w:uiPriority w:val="99"/>
    <w:unhideWhenUsed/>
    <w:rsid w:val="00434F30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34F3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3486</Words>
  <Characters>1988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2020-09-11T08:45:00Z</dcterms:created>
  <dcterms:modified xsi:type="dcterms:W3CDTF">2020-09-11T09:01:00Z</dcterms:modified>
</cp:coreProperties>
</file>