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E0" w:rsidRPr="00644BE0" w:rsidRDefault="00644BE0" w:rsidP="00644BE0">
      <w:pPr>
        <w:pStyle w:val="a3"/>
        <w:jc w:val="center"/>
        <w:rPr>
          <w:rFonts w:ascii="Times New Roman" w:hAnsi="Times New Roman" w:cs="Times New Roman"/>
          <w:b/>
          <w:sz w:val="40"/>
          <w:szCs w:val="40"/>
        </w:rPr>
      </w:pPr>
      <w:r w:rsidRPr="00644BE0">
        <w:rPr>
          <w:rFonts w:ascii="Times New Roman" w:hAnsi="Times New Roman" w:cs="Times New Roman"/>
          <w:b/>
          <w:sz w:val="40"/>
          <w:szCs w:val="40"/>
        </w:rPr>
        <w:t>Перелік бюджетних програм по головному розпоряднику коштів</w:t>
      </w:r>
    </w:p>
    <w:p w:rsidR="00644BE0" w:rsidRPr="00644BE0" w:rsidRDefault="0019248A" w:rsidP="00644BE0">
      <w:pPr>
        <w:pStyle w:val="a3"/>
        <w:jc w:val="center"/>
        <w:rPr>
          <w:rFonts w:ascii="Times New Roman" w:hAnsi="Times New Roman" w:cs="Times New Roman"/>
          <w:b/>
          <w:sz w:val="40"/>
          <w:szCs w:val="40"/>
        </w:rPr>
      </w:pPr>
      <w:r>
        <w:rPr>
          <w:rFonts w:ascii="Times New Roman" w:hAnsi="Times New Roman" w:cs="Times New Roman"/>
          <w:b/>
          <w:sz w:val="40"/>
          <w:szCs w:val="40"/>
        </w:rPr>
        <w:t>Департаменту освіти і</w:t>
      </w:r>
      <w:r w:rsidR="00644BE0" w:rsidRPr="00644BE0">
        <w:rPr>
          <w:rFonts w:ascii="Times New Roman" w:hAnsi="Times New Roman" w:cs="Times New Roman"/>
          <w:b/>
          <w:sz w:val="40"/>
          <w:szCs w:val="40"/>
        </w:rPr>
        <w:t xml:space="preserve"> науки</w:t>
      </w:r>
    </w:p>
    <w:p w:rsidR="00644BE0" w:rsidRDefault="00644BE0" w:rsidP="00644BE0">
      <w:pPr>
        <w:pStyle w:val="a3"/>
        <w:jc w:val="center"/>
        <w:rPr>
          <w:rFonts w:ascii="Times New Roman" w:hAnsi="Times New Roman" w:cs="Times New Roman"/>
          <w:b/>
          <w:sz w:val="40"/>
          <w:szCs w:val="40"/>
        </w:rPr>
      </w:pPr>
      <w:r w:rsidRPr="00644BE0">
        <w:rPr>
          <w:rFonts w:ascii="Times New Roman" w:hAnsi="Times New Roman" w:cs="Times New Roman"/>
          <w:b/>
          <w:sz w:val="40"/>
          <w:szCs w:val="40"/>
        </w:rPr>
        <w:t>виконкому Криворізької міської ради</w:t>
      </w:r>
      <w:r w:rsidR="007A63CB">
        <w:rPr>
          <w:rFonts w:ascii="Times New Roman" w:hAnsi="Times New Roman" w:cs="Times New Roman"/>
          <w:b/>
          <w:sz w:val="40"/>
          <w:szCs w:val="40"/>
        </w:rPr>
        <w:t xml:space="preserve"> на 2024</w:t>
      </w:r>
      <w:r w:rsidR="00715628">
        <w:rPr>
          <w:rFonts w:ascii="Times New Roman" w:hAnsi="Times New Roman" w:cs="Times New Roman"/>
          <w:b/>
          <w:sz w:val="40"/>
          <w:szCs w:val="40"/>
        </w:rPr>
        <w:t xml:space="preserve"> рік</w:t>
      </w:r>
    </w:p>
    <w:tbl>
      <w:tblPr>
        <w:tblStyle w:val="a4"/>
        <w:tblW w:w="11926" w:type="dxa"/>
        <w:tblLook w:val="04A0" w:firstRow="1" w:lastRow="0" w:firstColumn="1" w:lastColumn="0" w:noHBand="0" w:noVBand="1"/>
      </w:tblPr>
      <w:tblGrid>
        <w:gridCol w:w="1505"/>
        <w:gridCol w:w="1505"/>
        <w:gridCol w:w="1697"/>
        <w:gridCol w:w="5686"/>
        <w:gridCol w:w="1533"/>
      </w:tblGrid>
      <w:tr w:rsidR="00644BE0" w:rsidRPr="004D56F5" w:rsidTr="004D56F5">
        <w:trPr>
          <w:gridAfter w:val="1"/>
          <w:wAfter w:w="1543" w:type="dxa"/>
        </w:trPr>
        <w:tc>
          <w:tcPr>
            <w:tcW w:w="1505" w:type="dxa"/>
          </w:tcPr>
          <w:p w:rsidR="00644BE0" w:rsidRPr="004D56F5" w:rsidRDefault="00644BE0" w:rsidP="00644BE0">
            <w:pPr>
              <w:pStyle w:val="a3"/>
              <w:jc w:val="center"/>
              <w:rPr>
                <w:rFonts w:ascii="Times New Roman" w:hAnsi="Times New Roman" w:cs="Times New Roman"/>
              </w:rPr>
            </w:pPr>
            <w:r w:rsidRPr="004D56F5">
              <w:rPr>
                <w:rFonts w:ascii="Times New Roman" w:hAnsi="Times New Roman" w:cs="Times New Roman"/>
                <w:bCs/>
                <w:color w:val="333333"/>
                <w:shd w:val="clear" w:color="auto" w:fill="FFFFFF"/>
              </w:rPr>
              <w:t>Код програмної класифікації видатків та кредитування місцевих бюджетів</w:t>
            </w:r>
          </w:p>
        </w:tc>
        <w:tc>
          <w:tcPr>
            <w:tcW w:w="1505" w:type="dxa"/>
          </w:tcPr>
          <w:p w:rsidR="00644BE0" w:rsidRPr="004D56F5" w:rsidRDefault="00644BE0" w:rsidP="00644BE0">
            <w:pPr>
              <w:pStyle w:val="a3"/>
              <w:jc w:val="center"/>
              <w:rPr>
                <w:rFonts w:ascii="Times New Roman" w:hAnsi="Times New Roman" w:cs="Times New Roman"/>
              </w:rPr>
            </w:pPr>
            <w:r w:rsidRPr="004D56F5">
              <w:rPr>
                <w:rFonts w:ascii="Times New Roman" w:hAnsi="Times New Roman" w:cs="Times New Roman"/>
                <w:bCs/>
                <w:color w:val="333333"/>
                <w:shd w:val="clear" w:color="auto" w:fill="FFFFFF"/>
              </w:rPr>
              <w:t>Код Типової програмної класифікації видатків та кредитування місцевих бюджетів</w:t>
            </w:r>
          </w:p>
        </w:tc>
        <w:tc>
          <w:tcPr>
            <w:tcW w:w="1663" w:type="dxa"/>
          </w:tcPr>
          <w:p w:rsidR="00644BE0" w:rsidRPr="004D56F5" w:rsidRDefault="00644BE0" w:rsidP="00644BE0">
            <w:pPr>
              <w:pStyle w:val="a3"/>
              <w:jc w:val="center"/>
              <w:rPr>
                <w:rFonts w:ascii="Times New Roman" w:hAnsi="Times New Roman" w:cs="Times New Roman"/>
              </w:rPr>
            </w:pPr>
            <w:r w:rsidRPr="004D56F5">
              <w:rPr>
                <w:rFonts w:ascii="Times New Roman" w:hAnsi="Times New Roman" w:cs="Times New Roman"/>
                <w:bCs/>
                <w:color w:val="333333"/>
                <w:shd w:val="clear" w:color="auto" w:fill="FFFFFF"/>
              </w:rPr>
              <w:t>Код функціональної класифікації видатків та кредитування бюджету</w:t>
            </w:r>
          </w:p>
        </w:tc>
        <w:tc>
          <w:tcPr>
            <w:tcW w:w="5710" w:type="dxa"/>
          </w:tcPr>
          <w:p w:rsidR="00644BE0" w:rsidRPr="004D56F5" w:rsidRDefault="00644BE0" w:rsidP="00644BE0">
            <w:pPr>
              <w:pStyle w:val="a3"/>
              <w:jc w:val="center"/>
              <w:rPr>
                <w:rFonts w:ascii="Times New Roman" w:hAnsi="Times New Roman" w:cs="Times New Roman"/>
              </w:rPr>
            </w:pPr>
            <w:r w:rsidRPr="004D56F5">
              <w:rPr>
                <w:rFonts w:ascii="Times New Roman" w:hAnsi="Times New Roman" w:cs="Times New Roman"/>
              </w:rPr>
              <w:t xml:space="preserve">Найменування головного розпорядника місцевого бюджету/відповідального виконавця, найменування бюджетної програми/підпрограми згідно з </w:t>
            </w:r>
            <w:r w:rsidRPr="004D56F5">
              <w:rPr>
                <w:rFonts w:ascii="Times New Roman" w:hAnsi="Times New Roman" w:cs="Times New Roman"/>
                <w:bCs/>
                <w:color w:val="333333"/>
                <w:shd w:val="clear" w:color="auto" w:fill="FFFFFF"/>
              </w:rPr>
              <w:t>Типовою програмною кл</w:t>
            </w:r>
            <w:bookmarkStart w:id="0" w:name="_GoBack"/>
            <w:bookmarkEnd w:id="0"/>
            <w:r w:rsidRPr="004D56F5">
              <w:rPr>
                <w:rFonts w:ascii="Times New Roman" w:hAnsi="Times New Roman" w:cs="Times New Roman"/>
                <w:bCs/>
                <w:color w:val="333333"/>
                <w:shd w:val="clear" w:color="auto" w:fill="FFFFFF"/>
              </w:rPr>
              <w:t>асифікац</w:t>
            </w:r>
            <w:r w:rsidR="003E04FC" w:rsidRPr="004D56F5">
              <w:rPr>
                <w:rFonts w:ascii="Times New Roman" w:hAnsi="Times New Roman" w:cs="Times New Roman"/>
                <w:bCs/>
                <w:color w:val="333333"/>
                <w:shd w:val="clear" w:color="auto" w:fill="FFFFFF"/>
              </w:rPr>
              <w:t>і</w:t>
            </w:r>
            <w:r w:rsidRPr="004D56F5">
              <w:rPr>
                <w:rFonts w:ascii="Times New Roman" w:hAnsi="Times New Roman" w:cs="Times New Roman"/>
                <w:bCs/>
                <w:color w:val="333333"/>
                <w:shd w:val="clear" w:color="auto" w:fill="FFFFFF"/>
              </w:rPr>
              <w:t>єю видатків та кредитування місцевих бюджетів</w:t>
            </w:r>
          </w:p>
        </w:tc>
      </w:tr>
      <w:tr w:rsidR="00644BE0" w:rsidRPr="004D56F5" w:rsidTr="004D56F5">
        <w:trPr>
          <w:gridAfter w:val="1"/>
          <w:wAfter w:w="1543" w:type="dxa"/>
        </w:trPr>
        <w:tc>
          <w:tcPr>
            <w:tcW w:w="1505" w:type="dxa"/>
          </w:tcPr>
          <w:p w:rsidR="00644BE0" w:rsidRPr="004D56F5" w:rsidRDefault="003E04FC" w:rsidP="00644BE0">
            <w:pPr>
              <w:pStyle w:val="a3"/>
              <w:jc w:val="center"/>
              <w:rPr>
                <w:rFonts w:ascii="Times New Roman" w:hAnsi="Times New Roman" w:cs="Times New Roman"/>
              </w:rPr>
            </w:pPr>
            <w:r w:rsidRPr="004D56F5">
              <w:rPr>
                <w:rFonts w:ascii="Times New Roman" w:hAnsi="Times New Roman" w:cs="Times New Roman"/>
              </w:rPr>
              <w:t>1</w:t>
            </w:r>
          </w:p>
        </w:tc>
        <w:tc>
          <w:tcPr>
            <w:tcW w:w="1505" w:type="dxa"/>
          </w:tcPr>
          <w:p w:rsidR="00644BE0" w:rsidRPr="004D56F5" w:rsidRDefault="003E04FC" w:rsidP="00644BE0">
            <w:pPr>
              <w:pStyle w:val="a3"/>
              <w:jc w:val="center"/>
              <w:rPr>
                <w:rFonts w:ascii="Times New Roman" w:hAnsi="Times New Roman" w:cs="Times New Roman"/>
              </w:rPr>
            </w:pPr>
            <w:r w:rsidRPr="004D56F5">
              <w:rPr>
                <w:rFonts w:ascii="Times New Roman" w:hAnsi="Times New Roman" w:cs="Times New Roman"/>
              </w:rPr>
              <w:t>2</w:t>
            </w:r>
          </w:p>
        </w:tc>
        <w:tc>
          <w:tcPr>
            <w:tcW w:w="1663" w:type="dxa"/>
          </w:tcPr>
          <w:p w:rsidR="00644BE0" w:rsidRPr="004D56F5" w:rsidRDefault="003E04FC" w:rsidP="00644BE0">
            <w:pPr>
              <w:pStyle w:val="a3"/>
              <w:jc w:val="center"/>
              <w:rPr>
                <w:rFonts w:ascii="Times New Roman" w:hAnsi="Times New Roman" w:cs="Times New Roman"/>
              </w:rPr>
            </w:pPr>
            <w:r w:rsidRPr="004D56F5">
              <w:rPr>
                <w:rFonts w:ascii="Times New Roman" w:hAnsi="Times New Roman" w:cs="Times New Roman"/>
              </w:rPr>
              <w:t>3</w:t>
            </w:r>
          </w:p>
        </w:tc>
        <w:tc>
          <w:tcPr>
            <w:tcW w:w="5710" w:type="dxa"/>
          </w:tcPr>
          <w:p w:rsidR="00644BE0" w:rsidRPr="004D56F5" w:rsidRDefault="003E04FC" w:rsidP="00644BE0">
            <w:pPr>
              <w:pStyle w:val="a3"/>
              <w:jc w:val="center"/>
              <w:rPr>
                <w:rFonts w:ascii="Times New Roman" w:hAnsi="Times New Roman" w:cs="Times New Roman"/>
              </w:rPr>
            </w:pPr>
            <w:r w:rsidRPr="004D56F5">
              <w:rPr>
                <w:rFonts w:ascii="Times New Roman" w:hAnsi="Times New Roman" w:cs="Times New Roman"/>
              </w:rPr>
              <w:t>4</w:t>
            </w:r>
          </w:p>
        </w:tc>
      </w:tr>
      <w:tr w:rsidR="00644BE0" w:rsidRPr="004D56F5" w:rsidTr="004D56F5">
        <w:trPr>
          <w:gridAfter w:val="1"/>
          <w:wAfter w:w="1543" w:type="dxa"/>
        </w:trPr>
        <w:tc>
          <w:tcPr>
            <w:tcW w:w="1505" w:type="dxa"/>
            <w:shd w:val="clear" w:color="auto" w:fill="E7E6E6" w:themeFill="background2"/>
          </w:tcPr>
          <w:p w:rsidR="00644BE0" w:rsidRPr="004D56F5" w:rsidRDefault="003E04FC" w:rsidP="00644BE0">
            <w:pPr>
              <w:pStyle w:val="a3"/>
              <w:jc w:val="center"/>
              <w:rPr>
                <w:rFonts w:ascii="Times New Roman" w:hAnsi="Times New Roman" w:cs="Times New Roman"/>
              </w:rPr>
            </w:pPr>
            <w:r w:rsidRPr="004D56F5">
              <w:rPr>
                <w:rFonts w:ascii="Times New Roman" w:hAnsi="Times New Roman" w:cs="Times New Roman"/>
              </w:rPr>
              <w:t>0610000</w:t>
            </w:r>
          </w:p>
        </w:tc>
        <w:tc>
          <w:tcPr>
            <w:tcW w:w="1505" w:type="dxa"/>
            <w:shd w:val="clear" w:color="auto" w:fill="E7E6E6" w:themeFill="background2"/>
          </w:tcPr>
          <w:p w:rsidR="00644BE0" w:rsidRPr="004D56F5" w:rsidRDefault="00644BE0" w:rsidP="00644BE0">
            <w:pPr>
              <w:pStyle w:val="a3"/>
              <w:jc w:val="center"/>
              <w:rPr>
                <w:rFonts w:ascii="Times New Roman" w:hAnsi="Times New Roman" w:cs="Times New Roman"/>
              </w:rPr>
            </w:pPr>
          </w:p>
        </w:tc>
        <w:tc>
          <w:tcPr>
            <w:tcW w:w="1663" w:type="dxa"/>
            <w:shd w:val="clear" w:color="auto" w:fill="E7E6E6" w:themeFill="background2"/>
          </w:tcPr>
          <w:p w:rsidR="00644BE0" w:rsidRPr="004D56F5" w:rsidRDefault="00644BE0" w:rsidP="00644BE0">
            <w:pPr>
              <w:pStyle w:val="a3"/>
              <w:jc w:val="center"/>
              <w:rPr>
                <w:rFonts w:ascii="Times New Roman" w:hAnsi="Times New Roman" w:cs="Times New Roman"/>
              </w:rPr>
            </w:pPr>
          </w:p>
        </w:tc>
        <w:tc>
          <w:tcPr>
            <w:tcW w:w="5710" w:type="dxa"/>
            <w:shd w:val="clear" w:color="auto" w:fill="E7E6E6" w:themeFill="background2"/>
          </w:tcPr>
          <w:p w:rsidR="00644BE0" w:rsidRPr="004D56F5" w:rsidRDefault="003E04FC" w:rsidP="00644BE0">
            <w:pPr>
              <w:pStyle w:val="a3"/>
              <w:jc w:val="center"/>
              <w:rPr>
                <w:rFonts w:ascii="Times New Roman" w:hAnsi="Times New Roman" w:cs="Times New Roman"/>
              </w:rPr>
            </w:pPr>
            <w:r w:rsidRPr="004D56F5">
              <w:rPr>
                <w:rFonts w:ascii="Times New Roman" w:hAnsi="Times New Roman" w:cs="Times New Roman"/>
              </w:rPr>
              <w:t>Управління освіти і науки виконкому Криворізької міської ради</w:t>
            </w:r>
          </w:p>
        </w:tc>
      </w:tr>
      <w:tr w:rsidR="00644BE0" w:rsidRPr="004D56F5" w:rsidTr="004D56F5">
        <w:trPr>
          <w:gridAfter w:val="1"/>
          <w:wAfter w:w="1543" w:type="dxa"/>
          <w:trHeight w:val="409"/>
        </w:trPr>
        <w:tc>
          <w:tcPr>
            <w:tcW w:w="1505" w:type="dxa"/>
          </w:tcPr>
          <w:p w:rsidR="00644BE0" w:rsidRPr="004D56F5" w:rsidRDefault="003E04FC" w:rsidP="00644BE0">
            <w:pPr>
              <w:pStyle w:val="a3"/>
              <w:jc w:val="center"/>
              <w:rPr>
                <w:rFonts w:ascii="Times New Roman" w:hAnsi="Times New Roman" w:cs="Times New Roman"/>
              </w:rPr>
            </w:pPr>
            <w:r w:rsidRPr="004D56F5">
              <w:rPr>
                <w:rFonts w:ascii="Times New Roman" w:hAnsi="Times New Roman" w:cs="Times New Roman"/>
              </w:rPr>
              <w:t>0611010</w:t>
            </w:r>
          </w:p>
        </w:tc>
        <w:tc>
          <w:tcPr>
            <w:tcW w:w="1505" w:type="dxa"/>
          </w:tcPr>
          <w:p w:rsidR="00644BE0" w:rsidRPr="004D56F5" w:rsidRDefault="003E04FC" w:rsidP="00644BE0">
            <w:pPr>
              <w:pStyle w:val="a3"/>
              <w:jc w:val="center"/>
              <w:rPr>
                <w:rFonts w:ascii="Times New Roman" w:hAnsi="Times New Roman" w:cs="Times New Roman"/>
              </w:rPr>
            </w:pPr>
            <w:r w:rsidRPr="004D56F5">
              <w:rPr>
                <w:rFonts w:ascii="Times New Roman" w:hAnsi="Times New Roman" w:cs="Times New Roman"/>
              </w:rPr>
              <w:t>1010</w:t>
            </w:r>
          </w:p>
        </w:tc>
        <w:tc>
          <w:tcPr>
            <w:tcW w:w="1663" w:type="dxa"/>
          </w:tcPr>
          <w:p w:rsidR="00644BE0" w:rsidRPr="004D56F5" w:rsidRDefault="003E04FC" w:rsidP="00644BE0">
            <w:pPr>
              <w:pStyle w:val="a3"/>
              <w:jc w:val="center"/>
              <w:rPr>
                <w:rFonts w:ascii="Times New Roman" w:hAnsi="Times New Roman" w:cs="Times New Roman"/>
              </w:rPr>
            </w:pPr>
            <w:r w:rsidRPr="004D56F5">
              <w:rPr>
                <w:rFonts w:ascii="Times New Roman" w:hAnsi="Times New Roman" w:cs="Times New Roman"/>
              </w:rPr>
              <w:t>0910</w:t>
            </w:r>
          </w:p>
        </w:tc>
        <w:tc>
          <w:tcPr>
            <w:tcW w:w="5710" w:type="dxa"/>
          </w:tcPr>
          <w:p w:rsidR="00644BE0" w:rsidRPr="004D56F5" w:rsidRDefault="003E04FC" w:rsidP="00644BE0">
            <w:pPr>
              <w:pStyle w:val="a3"/>
              <w:jc w:val="center"/>
              <w:rPr>
                <w:rFonts w:ascii="Times New Roman" w:hAnsi="Times New Roman" w:cs="Times New Roman"/>
                <w:i/>
              </w:rPr>
            </w:pPr>
            <w:r w:rsidRPr="004D56F5">
              <w:rPr>
                <w:rFonts w:ascii="Times New Roman" w:hAnsi="Times New Roman" w:cs="Times New Roman"/>
                <w:i/>
              </w:rPr>
              <w:t>Надання дошкільної освіти</w:t>
            </w:r>
          </w:p>
        </w:tc>
      </w:tr>
      <w:tr w:rsidR="003E04FC" w:rsidRPr="004D56F5" w:rsidTr="004D56F5">
        <w:trPr>
          <w:gridAfter w:val="1"/>
          <w:wAfter w:w="1543" w:type="dxa"/>
        </w:trPr>
        <w:tc>
          <w:tcPr>
            <w:tcW w:w="1505" w:type="dxa"/>
          </w:tcPr>
          <w:p w:rsidR="003E04FC" w:rsidRPr="004D56F5" w:rsidRDefault="003E04FC" w:rsidP="003E04FC">
            <w:pPr>
              <w:pStyle w:val="a3"/>
              <w:jc w:val="center"/>
              <w:rPr>
                <w:rFonts w:ascii="Times New Roman" w:hAnsi="Times New Roman" w:cs="Times New Roman"/>
              </w:rPr>
            </w:pPr>
            <w:r w:rsidRPr="004D56F5">
              <w:rPr>
                <w:rFonts w:ascii="Times New Roman" w:hAnsi="Times New Roman" w:cs="Times New Roman"/>
              </w:rPr>
              <w:t>0611021</w:t>
            </w:r>
          </w:p>
        </w:tc>
        <w:tc>
          <w:tcPr>
            <w:tcW w:w="1505" w:type="dxa"/>
          </w:tcPr>
          <w:p w:rsidR="003E04FC" w:rsidRPr="004D56F5" w:rsidRDefault="003E04FC" w:rsidP="003E04FC">
            <w:pPr>
              <w:pStyle w:val="a3"/>
              <w:jc w:val="center"/>
              <w:rPr>
                <w:rFonts w:ascii="Times New Roman" w:hAnsi="Times New Roman" w:cs="Times New Roman"/>
              </w:rPr>
            </w:pPr>
            <w:r w:rsidRPr="004D56F5">
              <w:rPr>
                <w:rFonts w:ascii="Times New Roman" w:hAnsi="Times New Roman" w:cs="Times New Roman"/>
              </w:rPr>
              <w:t>1021</w:t>
            </w:r>
          </w:p>
        </w:tc>
        <w:tc>
          <w:tcPr>
            <w:tcW w:w="1663" w:type="dxa"/>
          </w:tcPr>
          <w:p w:rsidR="003E04FC" w:rsidRPr="004D56F5" w:rsidRDefault="003E04FC" w:rsidP="003E04FC">
            <w:pPr>
              <w:pStyle w:val="a3"/>
              <w:jc w:val="center"/>
              <w:rPr>
                <w:rFonts w:ascii="Times New Roman" w:hAnsi="Times New Roman" w:cs="Times New Roman"/>
              </w:rPr>
            </w:pPr>
            <w:r w:rsidRPr="004D56F5">
              <w:rPr>
                <w:rFonts w:ascii="Times New Roman" w:hAnsi="Times New Roman" w:cs="Times New Roman"/>
              </w:rPr>
              <w:t>0921</w:t>
            </w:r>
          </w:p>
        </w:tc>
        <w:tc>
          <w:tcPr>
            <w:tcW w:w="5710" w:type="dxa"/>
          </w:tcPr>
          <w:p w:rsidR="003E04FC" w:rsidRPr="004D56F5" w:rsidRDefault="00184ACB" w:rsidP="003E04FC">
            <w:pPr>
              <w:pStyle w:val="a3"/>
              <w:jc w:val="center"/>
              <w:rPr>
                <w:rFonts w:ascii="Times New Roman" w:hAnsi="Times New Roman" w:cs="Times New Roman"/>
                <w:i/>
              </w:rPr>
            </w:pPr>
            <w:r w:rsidRPr="004D56F5">
              <w:rPr>
                <w:rFonts w:ascii="Times New Roman" w:hAnsi="Times New Roman" w:cs="Times New Roman"/>
                <w:i/>
                <w:iCs/>
                <w:color w:val="333333"/>
                <w:shd w:val="clear" w:color="auto" w:fill="FFFFFF"/>
              </w:rPr>
              <w:t>Надання загальної середньої освіти закладами загальної середньої освіти за рахунок коштів місцевого бюджету</w:t>
            </w:r>
          </w:p>
        </w:tc>
      </w:tr>
      <w:tr w:rsidR="003E04FC" w:rsidRPr="004D56F5" w:rsidTr="004D56F5">
        <w:trPr>
          <w:gridAfter w:val="1"/>
          <w:wAfter w:w="1543" w:type="dxa"/>
        </w:trPr>
        <w:tc>
          <w:tcPr>
            <w:tcW w:w="1505" w:type="dxa"/>
          </w:tcPr>
          <w:p w:rsidR="003E04FC" w:rsidRPr="004D56F5" w:rsidRDefault="003E04FC" w:rsidP="003E04FC">
            <w:pPr>
              <w:pStyle w:val="a3"/>
              <w:jc w:val="center"/>
              <w:rPr>
                <w:rFonts w:ascii="Times New Roman" w:hAnsi="Times New Roman" w:cs="Times New Roman"/>
              </w:rPr>
            </w:pPr>
            <w:r w:rsidRPr="004D56F5">
              <w:rPr>
                <w:rFonts w:ascii="Times New Roman" w:hAnsi="Times New Roman" w:cs="Times New Roman"/>
              </w:rPr>
              <w:t>0611025</w:t>
            </w:r>
          </w:p>
        </w:tc>
        <w:tc>
          <w:tcPr>
            <w:tcW w:w="1505" w:type="dxa"/>
          </w:tcPr>
          <w:p w:rsidR="003E04FC" w:rsidRPr="004D56F5" w:rsidRDefault="003E04FC" w:rsidP="003E04FC">
            <w:pPr>
              <w:pStyle w:val="a3"/>
              <w:jc w:val="center"/>
              <w:rPr>
                <w:rFonts w:ascii="Times New Roman" w:hAnsi="Times New Roman" w:cs="Times New Roman"/>
              </w:rPr>
            </w:pPr>
            <w:r w:rsidRPr="004D56F5">
              <w:rPr>
                <w:rFonts w:ascii="Times New Roman" w:hAnsi="Times New Roman" w:cs="Times New Roman"/>
              </w:rPr>
              <w:t>1025</w:t>
            </w:r>
          </w:p>
        </w:tc>
        <w:tc>
          <w:tcPr>
            <w:tcW w:w="1663" w:type="dxa"/>
          </w:tcPr>
          <w:p w:rsidR="003E04FC" w:rsidRPr="004D56F5" w:rsidRDefault="00184ACB" w:rsidP="003E04FC">
            <w:pPr>
              <w:pStyle w:val="a3"/>
              <w:jc w:val="center"/>
              <w:rPr>
                <w:rFonts w:ascii="Times New Roman" w:hAnsi="Times New Roman" w:cs="Times New Roman"/>
              </w:rPr>
            </w:pPr>
            <w:r w:rsidRPr="004D56F5">
              <w:rPr>
                <w:rFonts w:ascii="Times New Roman" w:hAnsi="Times New Roman" w:cs="Times New Roman"/>
              </w:rPr>
              <w:t>0922</w:t>
            </w:r>
          </w:p>
        </w:tc>
        <w:tc>
          <w:tcPr>
            <w:tcW w:w="5710" w:type="dxa"/>
          </w:tcPr>
          <w:p w:rsidR="003E04FC" w:rsidRPr="004D56F5" w:rsidRDefault="00184ACB" w:rsidP="003E04FC">
            <w:pPr>
              <w:pStyle w:val="a3"/>
              <w:jc w:val="center"/>
              <w:rPr>
                <w:rFonts w:ascii="Times New Roman" w:hAnsi="Times New Roman" w:cs="Times New Roman"/>
                <w:i/>
              </w:rPr>
            </w:pPr>
            <w:r w:rsidRPr="004D56F5">
              <w:rPr>
                <w:rFonts w:ascii="Times New Roman" w:hAnsi="Times New Roman" w:cs="Times New Roman"/>
                <w:i/>
                <w:iCs/>
                <w:color w:val="333333"/>
                <w:shd w:val="clear" w:color="auto" w:fill="FFFFFF"/>
              </w:rPr>
              <w:t>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за рахунок коштів місцевого бюджету</w:t>
            </w:r>
          </w:p>
        </w:tc>
      </w:tr>
      <w:tr w:rsidR="003E04FC" w:rsidRPr="004D56F5" w:rsidTr="004D56F5">
        <w:trPr>
          <w:gridAfter w:val="1"/>
          <w:wAfter w:w="1543" w:type="dxa"/>
        </w:trPr>
        <w:tc>
          <w:tcPr>
            <w:tcW w:w="1505" w:type="dxa"/>
          </w:tcPr>
          <w:p w:rsidR="003E04FC" w:rsidRPr="004D56F5" w:rsidRDefault="001F781E" w:rsidP="003E04FC">
            <w:pPr>
              <w:pStyle w:val="a3"/>
              <w:jc w:val="center"/>
              <w:rPr>
                <w:rFonts w:ascii="Times New Roman" w:hAnsi="Times New Roman" w:cs="Times New Roman"/>
              </w:rPr>
            </w:pPr>
            <w:r w:rsidRPr="004D56F5">
              <w:rPr>
                <w:rFonts w:ascii="Times New Roman" w:hAnsi="Times New Roman" w:cs="Times New Roman"/>
              </w:rPr>
              <w:t>0611026</w:t>
            </w:r>
          </w:p>
        </w:tc>
        <w:tc>
          <w:tcPr>
            <w:tcW w:w="1505" w:type="dxa"/>
          </w:tcPr>
          <w:p w:rsidR="003E04FC" w:rsidRPr="004D56F5" w:rsidRDefault="001F781E" w:rsidP="003E04FC">
            <w:pPr>
              <w:pStyle w:val="a3"/>
              <w:jc w:val="center"/>
              <w:rPr>
                <w:rFonts w:ascii="Times New Roman" w:hAnsi="Times New Roman" w:cs="Times New Roman"/>
              </w:rPr>
            </w:pPr>
            <w:r w:rsidRPr="004D56F5">
              <w:rPr>
                <w:rFonts w:ascii="Times New Roman" w:hAnsi="Times New Roman" w:cs="Times New Roman"/>
              </w:rPr>
              <w:t>1026</w:t>
            </w:r>
          </w:p>
        </w:tc>
        <w:tc>
          <w:tcPr>
            <w:tcW w:w="1663" w:type="dxa"/>
          </w:tcPr>
          <w:p w:rsidR="003E04FC" w:rsidRPr="004D56F5" w:rsidRDefault="001F781E" w:rsidP="003E04FC">
            <w:pPr>
              <w:pStyle w:val="a3"/>
              <w:jc w:val="center"/>
              <w:rPr>
                <w:rFonts w:ascii="Times New Roman" w:hAnsi="Times New Roman" w:cs="Times New Roman"/>
              </w:rPr>
            </w:pPr>
            <w:r w:rsidRPr="004D56F5">
              <w:rPr>
                <w:rFonts w:ascii="Times New Roman" w:hAnsi="Times New Roman" w:cs="Times New Roman"/>
              </w:rPr>
              <w:t>0921</w:t>
            </w:r>
          </w:p>
        </w:tc>
        <w:tc>
          <w:tcPr>
            <w:tcW w:w="5710" w:type="dxa"/>
          </w:tcPr>
          <w:p w:rsidR="003E04FC" w:rsidRPr="004D56F5" w:rsidRDefault="001F781E" w:rsidP="003E04FC">
            <w:pPr>
              <w:pStyle w:val="a3"/>
              <w:jc w:val="center"/>
              <w:rPr>
                <w:rFonts w:ascii="Times New Roman" w:hAnsi="Times New Roman" w:cs="Times New Roman"/>
              </w:rPr>
            </w:pPr>
            <w:r w:rsidRPr="004D56F5">
              <w:rPr>
                <w:rFonts w:ascii="Times New Roman" w:hAnsi="Times New Roman" w:cs="Times New Roman"/>
                <w:i/>
                <w:iCs/>
                <w:color w:val="333333"/>
                <w:shd w:val="clear" w:color="auto" w:fill="FFFFFF"/>
              </w:rPr>
              <w:t>Надання загальної середньої освіти міжшкільними ресурсними центрами за рахунок коштів місцевого бюджету</w:t>
            </w:r>
          </w:p>
        </w:tc>
      </w:tr>
      <w:tr w:rsidR="003E04FC" w:rsidRPr="004D56F5" w:rsidTr="004D56F5">
        <w:trPr>
          <w:gridAfter w:val="1"/>
          <w:wAfter w:w="1543" w:type="dxa"/>
        </w:trPr>
        <w:tc>
          <w:tcPr>
            <w:tcW w:w="1505" w:type="dxa"/>
          </w:tcPr>
          <w:p w:rsidR="003E04FC" w:rsidRPr="004D56F5" w:rsidRDefault="001F781E" w:rsidP="003E04FC">
            <w:pPr>
              <w:pStyle w:val="a3"/>
              <w:jc w:val="center"/>
              <w:rPr>
                <w:rFonts w:ascii="Times New Roman" w:hAnsi="Times New Roman" w:cs="Times New Roman"/>
              </w:rPr>
            </w:pPr>
            <w:r w:rsidRPr="004D56F5">
              <w:rPr>
                <w:rFonts w:ascii="Times New Roman" w:hAnsi="Times New Roman" w:cs="Times New Roman"/>
              </w:rPr>
              <w:t>0611031</w:t>
            </w:r>
          </w:p>
        </w:tc>
        <w:tc>
          <w:tcPr>
            <w:tcW w:w="1505" w:type="dxa"/>
          </w:tcPr>
          <w:p w:rsidR="003E04FC" w:rsidRPr="004D56F5" w:rsidRDefault="001F781E" w:rsidP="003E04FC">
            <w:pPr>
              <w:pStyle w:val="a3"/>
              <w:jc w:val="center"/>
              <w:rPr>
                <w:rFonts w:ascii="Times New Roman" w:hAnsi="Times New Roman" w:cs="Times New Roman"/>
              </w:rPr>
            </w:pPr>
            <w:r w:rsidRPr="004D56F5">
              <w:rPr>
                <w:rFonts w:ascii="Times New Roman" w:hAnsi="Times New Roman" w:cs="Times New Roman"/>
              </w:rPr>
              <w:t>1031</w:t>
            </w:r>
          </w:p>
        </w:tc>
        <w:tc>
          <w:tcPr>
            <w:tcW w:w="1663" w:type="dxa"/>
          </w:tcPr>
          <w:p w:rsidR="003E04FC" w:rsidRPr="004D56F5" w:rsidRDefault="001F781E" w:rsidP="003E04FC">
            <w:pPr>
              <w:pStyle w:val="a3"/>
              <w:jc w:val="center"/>
              <w:rPr>
                <w:rFonts w:ascii="Times New Roman" w:hAnsi="Times New Roman" w:cs="Times New Roman"/>
              </w:rPr>
            </w:pPr>
            <w:r w:rsidRPr="004D56F5">
              <w:rPr>
                <w:rFonts w:ascii="Times New Roman" w:hAnsi="Times New Roman" w:cs="Times New Roman"/>
              </w:rPr>
              <w:t>0921</w:t>
            </w:r>
          </w:p>
        </w:tc>
        <w:tc>
          <w:tcPr>
            <w:tcW w:w="5710" w:type="dxa"/>
          </w:tcPr>
          <w:p w:rsidR="003E04FC" w:rsidRPr="004D56F5" w:rsidRDefault="001F781E" w:rsidP="003E04FC">
            <w:pPr>
              <w:pStyle w:val="a3"/>
              <w:jc w:val="center"/>
              <w:rPr>
                <w:rFonts w:ascii="Times New Roman" w:hAnsi="Times New Roman" w:cs="Times New Roman"/>
              </w:rPr>
            </w:pPr>
            <w:r w:rsidRPr="004D56F5">
              <w:rPr>
                <w:rFonts w:ascii="Times New Roman" w:hAnsi="Times New Roman" w:cs="Times New Roman"/>
                <w:i/>
                <w:iCs/>
                <w:color w:val="333333"/>
                <w:shd w:val="clear" w:color="auto" w:fill="FFFFFF"/>
              </w:rPr>
              <w:t>Надання загальної середньої освіти закладами загальної середньої освіти за рахунок освітньої субвенції</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0611035</w:t>
            </w:r>
          </w:p>
        </w:tc>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1035</w:t>
            </w:r>
          </w:p>
        </w:tc>
        <w:tc>
          <w:tcPr>
            <w:tcW w:w="1663"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0922</w:t>
            </w:r>
          </w:p>
        </w:tc>
        <w:tc>
          <w:tcPr>
            <w:tcW w:w="5710"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i/>
                <w:iCs/>
                <w:color w:val="333333"/>
                <w:shd w:val="clear" w:color="auto" w:fill="FFFFFF"/>
              </w:rPr>
              <w:t>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за рахунок освітньої субвенції</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0611061</w:t>
            </w:r>
          </w:p>
        </w:tc>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1061</w:t>
            </w:r>
          </w:p>
        </w:tc>
        <w:tc>
          <w:tcPr>
            <w:tcW w:w="1663"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0921</w:t>
            </w:r>
          </w:p>
        </w:tc>
        <w:tc>
          <w:tcPr>
            <w:tcW w:w="5710"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i/>
                <w:iCs/>
                <w:color w:val="333333"/>
                <w:shd w:val="clear" w:color="auto" w:fill="FFFFFF"/>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навчального процесу у закладах загальної середньої освіти)</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0611070</w:t>
            </w:r>
          </w:p>
        </w:tc>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1070</w:t>
            </w:r>
          </w:p>
        </w:tc>
        <w:tc>
          <w:tcPr>
            <w:tcW w:w="1663"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0960</w:t>
            </w:r>
          </w:p>
        </w:tc>
        <w:tc>
          <w:tcPr>
            <w:tcW w:w="5710" w:type="dxa"/>
          </w:tcPr>
          <w:p w:rsidR="001F781E" w:rsidRPr="004D56F5" w:rsidRDefault="001F781E" w:rsidP="001F781E">
            <w:pPr>
              <w:pStyle w:val="a3"/>
              <w:jc w:val="center"/>
              <w:rPr>
                <w:rFonts w:ascii="Times New Roman" w:hAnsi="Times New Roman" w:cs="Times New Roman"/>
                <w:i/>
              </w:rPr>
            </w:pPr>
            <w:r w:rsidRPr="004D56F5">
              <w:rPr>
                <w:rFonts w:ascii="Times New Roman" w:hAnsi="Times New Roman" w:cs="Times New Roman"/>
                <w:i/>
                <w:color w:val="333333"/>
                <w:shd w:val="clear" w:color="auto" w:fill="FFFFFF"/>
              </w:rPr>
              <w:t>Надання позашкільної освіти закладами позашкільної освіти, заходи із позашкільної роботи з дітьми</w:t>
            </w:r>
          </w:p>
        </w:tc>
      </w:tr>
      <w:tr w:rsidR="001F781E" w:rsidRPr="004D56F5" w:rsidTr="004D56F5">
        <w:trPr>
          <w:gridAfter w:val="1"/>
          <w:wAfter w:w="1543" w:type="dxa"/>
        </w:trPr>
        <w:tc>
          <w:tcPr>
            <w:tcW w:w="1505" w:type="dxa"/>
          </w:tcPr>
          <w:p w:rsidR="001F781E" w:rsidRPr="004D56F5" w:rsidRDefault="004D7A95" w:rsidP="001F781E">
            <w:pPr>
              <w:pStyle w:val="a3"/>
              <w:jc w:val="center"/>
              <w:rPr>
                <w:rFonts w:ascii="Times New Roman" w:hAnsi="Times New Roman" w:cs="Times New Roman"/>
              </w:rPr>
            </w:pPr>
            <w:r w:rsidRPr="004D56F5">
              <w:rPr>
                <w:rFonts w:ascii="Times New Roman" w:hAnsi="Times New Roman" w:cs="Times New Roman"/>
              </w:rPr>
              <w:t>06111</w:t>
            </w:r>
            <w:r w:rsidR="001F781E" w:rsidRPr="004D56F5">
              <w:rPr>
                <w:rFonts w:ascii="Times New Roman" w:hAnsi="Times New Roman" w:cs="Times New Roman"/>
              </w:rPr>
              <w:t>30</w:t>
            </w:r>
          </w:p>
        </w:tc>
        <w:tc>
          <w:tcPr>
            <w:tcW w:w="1505" w:type="dxa"/>
          </w:tcPr>
          <w:p w:rsidR="001F781E" w:rsidRPr="004D56F5" w:rsidRDefault="004D7A95" w:rsidP="001F781E">
            <w:pPr>
              <w:pStyle w:val="a3"/>
              <w:jc w:val="center"/>
              <w:rPr>
                <w:rFonts w:ascii="Times New Roman" w:hAnsi="Times New Roman" w:cs="Times New Roman"/>
              </w:rPr>
            </w:pPr>
            <w:r w:rsidRPr="004D56F5">
              <w:rPr>
                <w:rFonts w:ascii="Times New Roman" w:hAnsi="Times New Roman" w:cs="Times New Roman"/>
              </w:rPr>
              <w:t>1130</w:t>
            </w:r>
          </w:p>
        </w:tc>
        <w:tc>
          <w:tcPr>
            <w:tcW w:w="1663" w:type="dxa"/>
          </w:tcPr>
          <w:p w:rsidR="001F781E" w:rsidRPr="004D56F5" w:rsidRDefault="004D7A95"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Pr="004D56F5" w:rsidRDefault="004D7A95" w:rsidP="001F781E">
            <w:pPr>
              <w:pStyle w:val="a3"/>
              <w:jc w:val="center"/>
              <w:rPr>
                <w:rFonts w:ascii="Times New Roman" w:hAnsi="Times New Roman" w:cs="Times New Roman"/>
                <w:i/>
              </w:rPr>
            </w:pPr>
            <w:r w:rsidRPr="004D56F5">
              <w:rPr>
                <w:rFonts w:ascii="Times New Roman" w:hAnsi="Times New Roman" w:cs="Times New Roman"/>
                <w:i/>
                <w:color w:val="333333"/>
                <w:shd w:val="clear" w:color="auto" w:fill="FFFFFF"/>
              </w:rPr>
              <w:t>Методичне забезпечення діяльності закладів освіти</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0611141</w:t>
            </w:r>
          </w:p>
        </w:tc>
        <w:tc>
          <w:tcPr>
            <w:tcW w:w="1505" w:type="dxa"/>
          </w:tcPr>
          <w:p w:rsidR="001F781E" w:rsidRPr="004D56F5" w:rsidRDefault="004D7A95" w:rsidP="001F781E">
            <w:pPr>
              <w:pStyle w:val="a3"/>
              <w:jc w:val="center"/>
              <w:rPr>
                <w:rFonts w:ascii="Times New Roman" w:hAnsi="Times New Roman" w:cs="Times New Roman"/>
              </w:rPr>
            </w:pPr>
            <w:r w:rsidRPr="004D56F5">
              <w:rPr>
                <w:rFonts w:ascii="Times New Roman" w:hAnsi="Times New Roman" w:cs="Times New Roman"/>
              </w:rPr>
              <w:t>1141</w:t>
            </w:r>
          </w:p>
        </w:tc>
        <w:tc>
          <w:tcPr>
            <w:tcW w:w="1663" w:type="dxa"/>
          </w:tcPr>
          <w:p w:rsidR="001F781E" w:rsidRPr="004D56F5" w:rsidRDefault="004D7A95"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Pr="004D56F5" w:rsidRDefault="004D7A95" w:rsidP="001F781E">
            <w:pPr>
              <w:pStyle w:val="a3"/>
              <w:jc w:val="center"/>
              <w:rPr>
                <w:rFonts w:ascii="Times New Roman" w:hAnsi="Times New Roman" w:cs="Times New Roman"/>
                <w:i/>
              </w:rPr>
            </w:pPr>
            <w:r w:rsidRPr="004D56F5">
              <w:rPr>
                <w:rFonts w:ascii="Times New Roman" w:hAnsi="Times New Roman" w:cs="Times New Roman"/>
                <w:i/>
                <w:iCs/>
                <w:color w:val="333333"/>
                <w:shd w:val="clear" w:color="auto" w:fill="FFFFFF"/>
              </w:rPr>
              <w:t>Забезпечення діяльності інших закладів у сфері освіти</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0611142</w:t>
            </w:r>
          </w:p>
        </w:tc>
        <w:tc>
          <w:tcPr>
            <w:tcW w:w="1505" w:type="dxa"/>
          </w:tcPr>
          <w:p w:rsidR="001F781E" w:rsidRPr="004D56F5" w:rsidRDefault="004D7A95" w:rsidP="001F781E">
            <w:pPr>
              <w:pStyle w:val="a3"/>
              <w:jc w:val="center"/>
              <w:rPr>
                <w:rFonts w:ascii="Times New Roman" w:hAnsi="Times New Roman" w:cs="Times New Roman"/>
              </w:rPr>
            </w:pPr>
            <w:r w:rsidRPr="004D56F5">
              <w:rPr>
                <w:rFonts w:ascii="Times New Roman" w:hAnsi="Times New Roman" w:cs="Times New Roman"/>
              </w:rPr>
              <w:t>1142</w:t>
            </w:r>
          </w:p>
        </w:tc>
        <w:tc>
          <w:tcPr>
            <w:tcW w:w="1663" w:type="dxa"/>
          </w:tcPr>
          <w:p w:rsidR="001F781E" w:rsidRPr="004D56F5" w:rsidRDefault="004D7A95"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Pr="004D56F5" w:rsidRDefault="004D7A95" w:rsidP="001F781E">
            <w:pPr>
              <w:pStyle w:val="a3"/>
              <w:jc w:val="center"/>
              <w:rPr>
                <w:rFonts w:ascii="Times New Roman" w:hAnsi="Times New Roman" w:cs="Times New Roman"/>
                <w:i/>
              </w:rPr>
            </w:pPr>
            <w:r w:rsidRPr="004D56F5">
              <w:rPr>
                <w:rFonts w:ascii="Times New Roman" w:hAnsi="Times New Roman" w:cs="Times New Roman"/>
                <w:i/>
                <w:iCs/>
                <w:color w:val="333333"/>
                <w:shd w:val="clear" w:color="auto" w:fill="FFFFFF"/>
              </w:rPr>
              <w:t>Інші програми та заходи у сфері освіти</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0611151</w:t>
            </w:r>
          </w:p>
        </w:tc>
        <w:tc>
          <w:tcPr>
            <w:tcW w:w="1505" w:type="dxa"/>
          </w:tcPr>
          <w:p w:rsidR="001F781E" w:rsidRPr="004D56F5" w:rsidRDefault="0015350E" w:rsidP="001F781E">
            <w:pPr>
              <w:pStyle w:val="a3"/>
              <w:jc w:val="center"/>
              <w:rPr>
                <w:rFonts w:ascii="Times New Roman" w:hAnsi="Times New Roman" w:cs="Times New Roman"/>
              </w:rPr>
            </w:pPr>
            <w:r w:rsidRPr="004D56F5">
              <w:rPr>
                <w:rFonts w:ascii="Times New Roman" w:hAnsi="Times New Roman" w:cs="Times New Roman"/>
              </w:rPr>
              <w:t>1151</w:t>
            </w:r>
          </w:p>
        </w:tc>
        <w:tc>
          <w:tcPr>
            <w:tcW w:w="1663" w:type="dxa"/>
          </w:tcPr>
          <w:p w:rsidR="001F781E" w:rsidRPr="004D56F5" w:rsidRDefault="0015350E"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Pr="004D56F5" w:rsidRDefault="0015350E" w:rsidP="001F781E">
            <w:pPr>
              <w:pStyle w:val="a3"/>
              <w:jc w:val="center"/>
              <w:rPr>
                <w:rFonts w:ascii="Times New Roman" w:hAnsi="Times New Roman" w:cs="Times New Roman"/>
                <w:i/>
              </w:rPr>
            </w:pPr>
            <w:r w:rsidRPr="004D56F5">
              <w:rPr>
                <w:rFonts w:ascii="Times New Roman" w:hAnsi="Times New Roman" w:cs="Times New Roman"/>
                <w:i/>
                <w:iCs/>
                <w:color w:val="333333"/>
                <w:shd w:val="clear" w:color="auto" w:fill="FFFFFF"/>
              </w:rPr>
              <w:t xml:space="preserve">Забезпечення діяльності </w:t>
            </w:r>
            <w:proofErr w:type="spellStart"/>
            <w:r w:rsidRPr="004D56F5">
              <w:rPr>
                <w:rFonts w:ascii="Times New Roman" w:hAnsi="Times New Roman" w:cs="Times New Roman"/>
                <w:i/>
                <w:iCs/>
                <w:color w:val="333333"/>
                <w:shd w:val="clear" w:color="auto" w:fill="FFFFFF"/>
              </w:rPr>
              <w:t>інклюзивно</w:t>
            </w:r>
            <w:proofErr w:type="spellEnd"/>
            <w:r w:rsidRPr="004D56F5">
              <w:rPr>
                <w:rFonts w:ascii="Times New Roman" w:hAnsi="Times New Roman" w:cs="Times New Roman"/>
                <w:i/>
                <w:iCs/>
                <w:color w:val="333333"/>
                <w:shd w:val="clear" w:color="auto" w:fill="FFFFFF"/>
              </w:rPr>
              <w:t>-ресурсних центрів за рахунок коштів місцевого бюджету</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0611152</w:t>
            </w:r>
          </w:p>
        </w:tc>
        <w:tc>
          <w:tcPr>
            <w:tcW w:w="1505" w:type="dxa"/>
          </w:tcPr>
          <w:p w:rsidR="001F781E" w:rsidRPr="004D56F5" w:rsidRDefault="0015350E" w:rsidP="001F781E">
            <w:pPr>
              <w:pStyle w:val="a3"/>
              <w:jc w:val="center"/>
              <w:rPr>
                <w:rFonts w:ascii="Times New Roman" w:hAnsi="Times New Roman" w:cs="Times New Roman"/>
              </w:rPr>
            </w:pPr>
            <w:r w:rsidRPr="004D56F5">
              <w:rPr>
                <w:rFonts w:ascii="Times New Roman" w:hAnsi="Times New Roman" w:cs="Times New Roman"/>
              </w:rPr>
              <w:t>1152</w:t>
            </w:r>
          </w:p>
        </w:tc>
        <w:tc>
          <w:tcPr>
            <w:tcW w:w="1663" w:type="dxa"/>
          </w:tcPr>
          <w:p w:rsidR="001F781E" w:rsidRPr="004D56F5" w:rsidRDefault="0015350E"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Default="0015350E" w:rsidP="001F781E">
            <w:pPr>
              <w:pStyle w:val="a3"/>
              <w:jc w:val="center"/>
              <w:rPr>
                <w:rFonts w:ascii="Times New Roman" w:hAnsi="Times New Roman" w:cs="Times New Roman"/>
                <w:i/>
                <w:iCs/>
                <w:color w:val="333333"/>
                <w:shd w:val="clear" w:color="auto" w:fill="FFFFFF"/>
              </w:rPr>
            </w:pPr>
            <w:r w:rsidRPr="004D56F5">
              <w:rPr>
                <w:rFonts w:ascii="Times New Roman" w:hAnsi="Times New Roman" w:cs="Times New Roman"/>
                <w:i/>
                <w:iCs/>
                <w:color w:val="333333"/>
                <w:shd w:val="clear" w:color="auto" w:fill="FFFFFF"/>
              </w:rPr>
              <w:t xml:space="preserve">Забезпечення діяльності </w:t>
            </w:r>
            <w:proofErr w:type="spellStart"/>
            <w:r w:rsidRPr="004D56F5">
              <w:rPr>
                <w:rFonts w:ascii="Times New Roman" w:hAnsi="Times New Roman" w:cs="Times New Roman"/>
                <w:i/>
                <w:iCs/>
                <w:color w:val="333333"/>
                <w:shd w:val="clear" w:color="auto" w:fill="FFFFFF"/>
              </w:rPr>
              <w:t>інклюзивно</w:t>
            </w:r>
            <w:proofErr w:type="spellEnd"/>
            <w:r w:rsidRPr="004D56F5">
              <w:rPr>
                <w:rFonts w:ascii="Times New Roman" w:hAnsi="Times New Roman" w:cs="Times New Roman"/>
                <w:i/>
                <w:iCs/>
                <w:color w:val="333333"/>
                <w:shd w:val="clear" w:color="auto" w:fill="FFFFFF"/>
              </w:rPr>
              <w:t>-ресурсних центрів за рахунок освітньої субвенції</w:t>
            </w:r>
          </w:p>
          <w:p w:rsidR="004D56F5" w:rsidRPr="004D56F5" w:rsidRDefault="004D56F5" w:rsidP="001F781E">
            <w:pPr>
              <w:pStyle w:val="a3"/>
              <w:jc w:val="center"/>
              <w:rPr>
                <w:rFonts w:ascii="Times New Roman" w:hAnsi="Times New Roman" w:cs="Times New Roman"/>
                <w:i/>
              </w:rPr>
            </w:pP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0611154</w:t>
            </w:r>
          </w:p>
        </w:tc>
        <w:tc>
          <w:tcPr>
            <w:tcW w:w="1505" w:type="dxa"/>
          </w:tcPr>
          <w:p w:rsidR="001F781E" w:rsidRPr="004D56F5" w:rsidRDefault="0015350E" w:rsidP="001F781E">
            <w:pPr>
              <w:pStyle w:val="a3"/>
              <w:jc w:val="center"/>
              <w:rPr>
                <w:rFonts w:ascii="Times New Roman" w:hAnsi="Times New Roman" w:cs="Times New Roman"/>
              </w:rPr>
            </w:pPr>
            <w:r w:rsidRPr="004D56F5">
              <w:rPr>
                <w:rFonts w:ascii="Times New Roman" w:hAnsi="Times New Roman" w:cs="Times New Roman"/>
              </w:rPr>
              <w:t>1154</w:t>
            </w:r>
          </w:p>
        </w:tc>
        <w:tc>
          <w:tcPr>
            <w:tcW w:w="1663" w:type="dxa"/>
          </w:tcPr>
          <w:p w:rsidR="001F781E" w:rsidRPr="004D56F5" w:rsidRDefault="0015350E"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Pr="004D56F5" w:rsidRDefault="0015350E" w:rsidP="001F781E">
            <w:pPr>
              <w:pStyle w:val="a3"/>
              <w:jc w:val="center"/>
              <w:rPr>
                <w:rFonts w:ascii="Times New Roman" w:hAnsi="Times New Roman" w:cs="Times New Roman"/>
                <w:i/>
              </w:rPr>
            </w:pPr>
            <w:r w:rsidRPr="004D56F5">
              <w:rPr>
                <w:rFonts w:ascii="Times New Roman" w:hAnsi="Times New Roman" w:cs="Times New Roman"/>
                <w:i/>
                <w:iCs/>
                <w:color w:val="333333"/>
                <w:shd w:val="clear" w:color="auto" w:fill="FFFFFF"/>
              </w:rPr>
              <w:t xml:space="preserve">Забезпечення діяльності </w:t>
            </w:r>
            <w:proofErr w:type="spellStart"/>
            <w:r w:rsidRPr="004D56F5">
              <w:rPr>
                <w:rFonts w:ascii="Times New Roman" w:hAnsi="Times New Roman" w:cs="Times New Roman"/>
                <w:i/>
                <w:iCs/>
                <w:color w:val="333333"/>
                <w:shd w:val="clear" w:color="auto" w:fill="FFFFFF"/>
              </w:rPr>
              <w:t>інклюзивно</w:t>
            </w:r>
            <w:proofErr w:type="spellEnd"/>
            <w:r w:rsidRPr="004D56F5">
              <w:rPr>
                <w:rFonts w:ascii="Times New Roman" w:hAnsi="Times New Roman" w:cs="Times New Roman"/>
                <w:i/>
                <w:iCs/>
                <w:color w:val="333333"/>
                <w:shd w:val="clear" w:color="auto" w:fill="FFFFFF"/>
              </w:rPr>
              <w:t>-ресурсних центрів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w:t>
            </w:r>
          </w:p>
        </w:tc>
      </w:tr>
      <w:tr w:rsidR="004C74A4" w:rsidRPr="004D56F5" w:rsidTr="004D56F5">
        <w:trPr>
          <w:gridAfter w:val="1"/>
          <w:wAfter w:w="1543" w:type="dxa"/>
        </w:trPr>
        <w:tc>
          <w:tcPr>
            <w:tcW w:w="1505" w:type="dxa"/>
          </w:tcPr>
          <w:p w:rsidR="004C74A4" w:rsidRPr="004D56F5" w:rsidRDefault="004C74A4" w:rsidP="001F781E">
            <w:pPr>
              <w:pStyle w:val="a3"/>
              <w:jc w:val="center"/>
              <w:rPr>
                <w:rFonts w:ascii="Times New Roman" w:hAnsi="Times New Roman" w:cs="Times New Roman"/>
              </w:rPr>
            </w:pPr>
            <w:r w:rsidRPr="004D56F5">
              <w:rPr>
                <w:rFonts w:ascii="Times New Roman" w:hAnsi="Times New Roman" w:cs="Times New Roman"/>
              </w:rPr>
              <w:lastRenderedPageBreak/>
              <w:t>0611160</w:t>
            </w:r>
          </w:p>
        </w:tc>
        <w:tc>
          <w:tcPr>
            <w:tcW w:w="1505" w:type="dxa"/>
          </w:tcPr>
          <w:p w:rsidR="004C74A4" w:rsidRPr="004D56F5" w:rsidRDefault="004C74A4" w:rsidP="001F781E">
            <w:pPr>
              <w:pStyle w:val="a3"/>
              <w:jc w:val="center"/>
              <w:rPr>
                <w:rFonts w:ascii="Times New Roman" w:hAnsi="Times New Roman" w:cs="Times New Roman"/>
              </w:rPr>
            </w:pPr>
            <w:r w:rsidRPr="004D56F5">
              <w:rPr>
                <w:rFonts w:ascii="Times New Roman" w:hAnsi="Times New Roman" w:cs="Times New Roman"/>
              </w:rPr>
              <w:t>1160</w:t>
            </w:r>
          </w:p>
        </w:tc>
        <w:tc>
          <w:tcPr>
            <w:tcW w:w="1663" w:type="dxa"/>
          </w:tcPr>
          <w:p w:rsidR="004C74A4" w:rsidRPr="004D56F5" w:rsidRDefault="004C74A4"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4C74A4" w:rsidRPr="004D56F5" w:rsidRDefault="004C74A4" w:rsidP="001F781E">
            <w:pPr>
              <w:pStyle w:val="a3"/>
              <w:jc w:val="center"/>
              <w:rPr>
                <w:rFonts w:ascii="Times New Roman" w:hAnsi="Times New Roman" w:cs="Times New Roman"/>
                <w:i/>
                <w:iCs/>
                <w:color w:val="333333"/>
                <w:shd w:val="clear" w:color="auto" w:fill="FFFFFF"/>
              </w:rPr>
            </w:pPr>
            <w:r w:rsidRPr="004D56F5">
              <w:rPr>
                <w:rFonts w:ascii="Times New Roman" w:hAnsi="Times New Roman" w:cs="Times New Roman"/>
                <w:i/>
                <w:color w:val="333333"/>
                <w:shd w:val="clear" w:color="auto" w:fill="FFFFFF"/>
              </w:rPr>
              <w:t>Забезпечення діяльності центрів професійного розвитку педагогічних працівників</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0611200</w:t>
            </w:r>
          </w:p>
        </w:tc>
        <w:tc>
          <w:tcPr>
            <w:tcW w:w="1505" w:type="dxa"/>
          </w:tcPr>
          <w:p w:rsidR="001F781E" w:rsidRPr="004D56F5" w:rsidRDefault="004C74A4" w:rsidP="001F781E">
            <w:pPr>
              <w:pStyle w:val="a3"/>
              <w:jc w:val="center"/>
              <w:rPr>
                <w:rFonts w:ascii="Times New Roman" w:hAnsi="Times New Roman" w:cs="Times New Roman"/>
              </w:rPr>
            </w:pPr>
            <w:r w:rsidRPr="004D56F5">
              <w:rPr>
                <w:rFonts w:ascii="Times New Roman" w:hAnsi="Times New Roman" w:cs="Times New Roman"/>
              </w:rPr>
              <w:t>1200</w:t>
            </w:r>
          </w:p>
        </w:tc>
        <w:tc>
          <w:tcPr>
            <w:tcW w:w="1663" w:type="dxa"/>
          </w:tcPr>
          <w:p w:rsidR="001F781E" w:rsidRPr="004D56F5" w:rsidRDefault="004C74A4"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Pr="004D56F5" w:rsidRDefault="004C74A4" w:rsidP="001F781E">
            <w:pPr>
              <w:pStyle w:val="a3"/>
              <w:jc w:val="center"/>
              <w:rPr>
                <w:rFonts w:ascii="Times New Roman" w:hAnsi="Times New Roman" w:cs="Times New Roman"/>
                <w:i/>
              </w:rPr>
            </w:pPr>
            <w:r w:rsidRPr="004D56F5">
              <w:rPr>
                <w:rFonts w:ascii="Times New Roman" w:hAnsi="Times New Roman" w:cs="Times New Roman"/>
                <w:i/>
                <w:color w:val="333333"/>
                <w:shd w:val="clear" w:color="auto" w:fill="FFFFFF"/>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0611210</w:t>
            </w:r>
          </w:p>
        </w:tc>
        <w:tc>
          <w:tcPr>
            <w:tcW w:w="1505" w:type="dxa"/>
          </w:tcPr>
          <w:p w:rsidR="001F781E" w:rsidRPr="004D56F5" w:rsidRDefault="004C74A4" w:rsidP="001F781E">
            <w:pPr>
              <w:pStyle w:val="a3"/>
              <w:jc w:val="center"/>
              <w:rPr>
                <w:rFonts w:ascii="Times New Roman" w:hAnsi="Times New Roman" w:cs="Times New Roman"/>
              </w:rPr>
            </w:pPr>
            <w:r w:rsidRPr="004D56F5">
              <w:rPr>
                <w:rFonts w:ascii="Times New Roman" w:hAnsi="Times New Roman" w:cs="Times New Roman"/>
              </w:rPr>
              <w:t>1210</w:t>
            </w:r>
          </w:p>
        </w:tc>
        <w:tc>
          <w:tcPr>
            <w:tcW w:w="1663" w:type="dxa"/>
          </w:tcPr>
          <w:p w:rsidR="001F781E" w:rsidRPr="004D56F5" w:rsidRDefault="004C74A4"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Pr="004D56F5" w:rsidRDefault="004C74A4" w:rsidP="001F781E">
            <w:pPr>
              <w:pStyle w:val="a3"/>
              <w:jc w:val="center"/>
              <w:rPr>
                <w:rFonts w:ascii="Times New Roman" w:hAnsi="Times New Roman" w:cs="Times New Roman"/>
                <w:i/>
              </w:rPr>
            </w:pPr>
            <w:r w:rsidRPr="004D56F5">
              <w:rPr>
                <w:rFonts w:ascii="Times New Roman" w:hAnsi="Times New Roman" w:cs="Times New Roman"/>
                <w:i/>
                <w:color w:val="333333"/>
                <w:shd w:val="clear" w:color="auto" w:fill="FFFFFF"/>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0611271</w:t>
            </w:r>
          </w:p>
        </w:tc>
        <w:tc>
          <w:tcPr>
            <w:tcW w:w="1505" w:type="dxa"/>
          </w:tcPr>
          <w:p w:rsidR="001F781E" w:rsidRPr="004D56F5" w:rsidRDefault="004C74A4" w:rsidP="001F781E">
            <w:pPr>
              <w:pStyle w:val="a3"/>
              <w:jc w:val="center"/>
              <w:rPr>
                <w:rFonts w:ascii="Times New Roman" w:hAnsi="Times New Roman" w:cs="Times New Roman"/>
              </w:rPr>
            </w:pPr>
            <w:r w:rsidRPr="004D56F5">
              <w:rPr>
                <w:rFonts w:ascii="Times New Roman" w:hAnsi="Times New Roman" w:cs="Times New Roman"/>
              </w:rPr>
              <w:t>1271</w:t>
            </w:r>
          </w:p>
        </w:tc>
        <w:tc>
          <w:tcPr>
            <w:tcW w:w="1663" w:type="dxa"/>
          </w:tcPr>
          <w:p w:rsidR="001F781E" w:rsidRPr="004D56F5" w:rsidRDefault="004C74A4"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Pr="004D56F5" w:rsidRDefault="00C87E58" w:rsidP="001F781E">
            <w:pPr>
              <w:pStyle w:val="a3"/>
              <w:jc w:val="center"/>
              <w:rPr>
                <w:rFonts w:ascii="Times New Roman" w:hAnsi="Times New Roman" w:cs="Times New Roman"/>
                <w:i/>
              </w:rPr>
            </w:pPr>
            <w:r w:rsidRPr="004D56F5">
              <w:rPr>
                <w:rFonts w:ascii="Times New Roman" w:hAnsi="Times New Roman" w:cs="Times New Roman"/>
                <w:i/>
              </w:rPr>
              <w:t>'</w:t>
            </w:r>
            <w:proofErr w:type="spellStart"/>
            <w:r w:rsidRPr="004D56F5">
              <w:rPr>
                <w:rFonts w:ascii="Times New Roman" w:hAnsi="Times New Roman" w:cs="Times New Roman"/>
                <w:i/>
              </w:rPr>
              <w:t>Співфінансування</w:t>
            </w:r>
            <w:proofErr w:type="spellEnd"/>
            <w:r w:rsidRPr="004D56F5">
              <w:rPr>
                <w:rFonts w:ascii="Times New Roman" w:hAnsi="Times New Roman" w:cs="Times New Roman"/>
                <w:i/>
              </w:rPr>
              <w:t xml:space="preserve"> заходів, що реалізуються за рахунком освітньої субвенції з державного бюджету місцевим бюджетам (за спеціальним фондом державного бюджету)</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0611272</w:t>
            </w:r>
          </w:p>
        </w:tc>
        <w:tc>
          <w:tcPr>
            <w:tcW w:w="1505" w:type="dxa"/>
          </w:tcPr>
          <w:p w:rsidR="001F781E" w:rsidRPr="004D56F5" w:rsidRDefault="004C74A4" w:rsidP="001F781E">
            <w:pPr>
              <w:pStyle w:val="a3"/>
              <w:jc w:val="center"/>
              <w:rPr>
                <w:rFonts w:ascii="Times New Roman" w:hAnsi="Times New Roman" w:cs="Times New Roman"/>
              </w:rPr>
            </w:pPr>
            <w:r w:rsidRPr="004D56F5">
              <w:rPr>
                <w:rFonts w:ascii="Times New Roman" w:hAnsi="Times New Roman" w:cs="Times New Roman"/>
              </w:rPr>
              <w:t>1272</w:t>
            </w:r>
          </w:p>
        </w:tc>
        <w:tc>
          <w:tcPr>
            <w:tcW w:w="1663" w:type="dxa"/>
          </w:tcPr>
          <w:p w:rsidR="001F781E" w:rsidRPr="004D56F5" w:rsidRDefault="004C74A4" w:rsidP="001F781E">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1F781E" w:rsidRPr="004D56F5" w:rsidRDefault="00C87E58" w:rsidP="001F781E">
            <w:pPr>
              <w:pStyle w:val="a3"/>
              <w:jc w:val="center"/>
              <w:rPr>
                <w:rFonts w:ascii="Times New Roman" w:hAnsi="Times New Roman" w:cs="Times New Roman"/>
                <w:i/>
              </w:rPr>
            </w:pPr>
            <w:r w:rsidRPr="004D56F5">
              <w:rPr>
                <w:rFonts w:ascii="Times New Roman" w:hAnsi="Times New Roman" w:cs="Times New Roman"/>
                <w:i/>
              </w:rPr>
              <w:t>'Реалізація заходів за рахунок освітньої субвенції з державного бюджету місцевим бюджетам (за спеціальним фондом державного бюджету)</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0613230</w:t>
            </w:r>
          </w:p>
        </w:tc>
        <w:tc>
          <w:tcPr>
            <w:tcW w:w="1505" w:type="dxa"/>
          </w:tcPr>
          <w:p w:rsidR="001F781E" w:rsidRPr="004D56F5" w:rsidRDefault="00C87E58" w:rsidP="001F781E">
            <w:pPr>
              <w:pStyle w:val="a3"/>
              <w:jc w:val="center"/>
              <w:rPr>
                <w:rFonts w:ascii="Times New Roman" w:hAnsi="Times New Roman" w:cs="Times New Roman"/>
              </w:rPr>
            </w:pPr>
            <w:r w:rsidRPr="004D56F5">
              <w:rPr>
                <w:rFonts w:ascii="Times New Roman" w:hAnsi="Times New Roman" w:cs="Times New Roman"/>
              </w:rPr>
              <w:t>3230</w:t>
            </w:r>
          </w:p>
        </w:tc>
        <w:tc>
          <w:tcPr>
            <w:tcW w:w="1663" w:type="dxa"/>
          </w:tcPr>
          <w:p w:rsidR="001F781E" w:rsidRPr="004D56F5" w:rsidRDefault="00C87E58" w:rsidP="001F781E">
            <w:pPr>
              <w:pStyle w:val="a3"/>
              <w:jc w:val="center"/>
              <w:rPr>
                <w:rFonts w:ascii="Times New Roman" w:hAnsi="Times New Roman" w:cs="Times New Roman"/>
              </w:rPr>
            </w:pPr>
            <w:r w:rsidRPr="004D56F5">
              <w:rPr>
                <w:rFonts w:ascii="Times New Roman" w:hAnsi="Times New Roman" w:cs="Times New Roman"/>
              </w:rPr>
              <w:t>1070</w:t>
            </w:r>
          </w:p>
        </w:tc>
        <w:tc>
          <w:tcPr>
            <w:tcW w:w="5710" w:type="dxa"/>
          </w:tcPr>
          <w:p w:rsidR="001F781E" w:rsidRPr="004D56F5" w:rsidRDefault="00C87E58" w:rsidP="001F781E">
            <w:pPr>
              <w:pStyle w:val="a3"/>
              <w:jc w:val="center"/>
              <w:rPr>
                <w:rFonts w:ascii="Times New Roman" w:hAnsi="Times New Roman" w:cs="Times New Roman"/>
                <w:i/>
              </w:rPr>
            </w:pPr>
            <w:r w:rsidRPr="004D56F5">
              <w:rPr>
                <w:rFonts w:ascii="Times New Roman" w:hAnsi="Times New Roman" w:cs="Times New Roman"/>
                <w:i/>
                <w:color w:val="333333"/>
                <w:shd w:val="clear" w:color="auto" w:fill="FFFFFF"/>
              </w:rPr>
              <w:t>Видатки, пов'язані з наданням підтримки внутрішньо переміщеним та/або евакуйованим особам у зв'язку із введенням воєнного стану</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0613242</w:t>
            </w:r>
          </w:p>
        </w:tc>
        <w:tc>
          <w:tcPr>
            <w:tcW w:w="1505" w:type="dxa"/>
          </w:tcPr>
          <w:p w:rsidR="001F781E" w:rsidRPr="004D56F5" w:rsidRDefault="00C87E58" w:rsidP="001F781E">
            <w:pPr>
              <w:pStyle w:val="a3"/>
              <w:jc w:val="center"/>
              <w:rPr>
                <w:rFonts w:ascii="Times New Roman" w:hAnsi="Times New Roman" w:cs="Times New Roman"/>
              </w:rPr>
            </w:pPr>
            <w:r w:rsidRPr="004D56F5">
              <w:rPr>
                <w:rFonts w:ascii="Times New Roman" w:hAnsi="Times New Roman" w:cs="Times New Roman"/>
              </w:rPr>
              <w:t>3242</w:t>
            </w:r>
          </w:p>
        </w:tc>
        <w:tc>
          <w:tcPr>
            <w:tcW w:w="1663" w:type="dxa"/>
          </w:tcPr>
          <w:p w:rsidR="001F781E" w:rsidRPr="004D56F5" w:rsidRDefault="00C87E58" w:rsidP="001F781E">
            <w:pPr>
              <w:pStyle w:val="a3"/>
              <w:jc w:val="center"/>
              <w:rPr>
                <w:rFonts w:ascii="Times New Roman" w:hAnsi="Times New Roman" w:cs="Times New Roman"/>
              </w:rPr>
            </w:pPr>
            <w:r w:rsidRPr="004D56F5">
              <w:rPr>
                <w:rFonts w:ascii="Times New Roman" w:hAnsi="Times New Roman" w:cs="Times New Roman"/>
              </w:rPr>
              <w:t>1090</w:t>
            </w:r>
          </w:p>
        </w:tc>
        <w:tc>
          <w:tcPr>
            <w:tcW w:w="5710" w:type="dxa"/>
          </w:tcPr>
          <w:p w:rsidR="00C87E58" w:rsidRPr="004D56F5" w:rsidRDefault="00C87E58" w:rsidP="00C87E58">
            <w:pPr>
              <w:rPr>
                <w:rFonts w:ascii="Times New Roman" w:hAnsi="Times New Roman" w:cs="Times New Roman"/>
                <w:i/>
              </w:rPr>
            </w:pPr>
            <w:r w:rsidRPr="004D56F5">
              <w:rPr>
                <w:rFonts w:ascii="Times New Roman" w:hAnsi="Times New Roman" w:cs="Times New Roman"/>
                <w:i/>
              </w:rPr>
              <w:t>Інші заходи у сфері соціального захисту і соціального забезпечення</w:t>
            </w:r>
          </w:p>
          <w:p w:rsidR="001F781E" w:rsidRPr="004D56F5" w:rsidRDefault="001F781E" w:rsidP="001F781E">
            <w:pPr>
              <w:pStyle w:val="a3"/>
              <w:jc w:val="center"/>
              <w:rPr>
                <w:rFonts w:ascii="Times New Roman" w:hAnsi="Times New Roman" w:cs="Times New Roman"/>
                <w:i/>
              </w:rPr>
            </w:pP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0615031</w:t>
            </w:r>
          </w:p>
        </w:tc>
        <w:tc>
          <w:tcPr>
            <w:tcW w:w="1505" w:type="dxa"/>
          </w:tcPr>
          <w:p w:rsidR="001F781E" w:rsidRPr="004D56F5" w:rsidRDefault="004D56F5" w:rsidP="001F781E">
            <w:pPr>
              <w:pStyle w:val="a3"/>
              <w:jc w:val="center"/>
              <w:rPr>
                <w:rFonts w:ascii="Times New Roman" w:hAnsi="Times New Roman" w:cs="Times New Roman"/>
              </w:rPr>
            </w:pPr>
            <w:r w:rsidRPr="004D56F5">
              <w:rPr>
                <w:rFonts w:ascii="Times New Roman" w:hAnsi="Times New Roman" w:cs="Times New Roman"/>
              </w:rPr>
              <w:t>5031</w:t>
            </w:r>
          </w:p>
        </w:tc>
        <w:tc>
          <w:tcPr>
            <w:tcW w:w="1663" w:type="dxa"/>
          </w:tcPr>
          <w:p w:rsidR="001F781E" w:rsidRPr="004D56F5" w:rsidRDefault="004D56F5" w:rsidP="001F781E">
            <w:pPr>
              <w:pStyle w:val="a3"/>
              <w:jc w:val="center"/>
              <w:rPr>
                <w:rFonts w:ascii="Times New Roman" w:hAnsi="Times New Roman" w:cs="Times New Roman"/>
              </w:rPr>
            </w:pPr>
            <w:r w:rsidRPr="004D56F5">
              <w:rPr>
                <w:rFonts w:ascii="Times New Roman" w:hAnsi="Times New Roman" w:cs="Times New Roman"/>
              </w:rPr>
              <w:t>0810</w:t>
            </w:r>
          </w:p>
        </w:tc>
        <w:tc>
          <w:tcPr>
            <w:tcW w:w="5710" w:type="dxa"/>
          </w:tcPr>
          <w:p w:rsidR="001F781E" w:rsidRPr="004D56F5" w:rsidRDefault="004D56F5" w:rsidP="001F781E">
            <w:pPr>
              <w:pStyle w:val="a3"/>
              <w:jc w:val="center"/>
              <w:rPr>
                <w:rFonts w:ascii="Times New Roman" w:hAnsi="Times New Roman" w:cs="Times New Roman"/>
                <w:i/>
              </w:rPr>
            </w:pPr>
            <w:r w:rsidRPr="004D56F5">
              <w:rPr>
                <w:rFonts w:ascii="Times New Roman" w:hAnsi="Times New Roman" w:cs="Times New Roman"/>
                <w:i/>
                <w:iCs/>
                <w:color w:val="333333"/>
                <w:shd w:val="clear" w:color="auto" w:fill="FFFFFF"/>
              </w:rPr>
              <w:t>Утримання та навчально-тренувальна робота комунальних дитячо-юнацьких спортивних шкіл</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0617363</w:t>
            </w:r>
          </w:p>
        </w:tc>
        <w:tc>
          <w:tcPr>
            <w:tcW w:w="1505" w:type="dxa"/>
          </w:tcPr>
          <w:p w:rsidR="001F781E" w:rsidRPr="004D56F5" w:rsidRDefault="004D56F5" w:rsidP="001F781E">
            <w:pPr>
              <w:pStyle w:val="a3"/>
              <w:jc w:val="center"/>
              <w:rPr>
                <w:rFonts w:ascii="Times New Roman" w:hAnsi="Times New Roman" w:cs="Times New Roman"/>
              </w:rPr>
            </w:pPr>
            <w:r w:rsidRPr="004D56F5">
              <w:rPr>
                <w:rFonts w:ascii="Times New Roman" w:hAnsi="Times New Roman" w:cs="Times New Roman"/>
              </w:rPr>
              <w:t>7363</w:t>
            </w:r>
          </w:p>
        </w:tc>
        <w:tc>
          <w:tcPr>
            <w:tcW w:w="1663" w:type="dxa"/>
          </w:tcPr>
          <w:p w:rsidR="001F781E" w:rsidRPr="004D56F5" w:rsidRDefault="004D56F5" w:rsidP="001F781E">
            <w:pPr>
              <w:pStyle w:val="a3"/>
              <w:jc w:val="center"/>
              <w:rPr>
                <w:rFonts w:ascii="Times New Roman" w:hAnsi="Times New Roman" w:cs="Times New Roman"/>
              </w:rPr>
            </w:pPr>
            <w:r w:rsidRPr="004D56F5">
              <w:rPr>
                <w:rFonts w:ascii="Times New Roman" w:hAnsi="Times New Roman" w:cs="Times New Roman"/>
              </w:rPr>
              <w:t>0490</w:t>
            </w:r>
          </w:p>
        </w:tc>
        <w:tc>
          <w:tcPr>
            <w:tcW w:w="5710" w:type="dxa"/>
          </w:tcPr>
          <w:p w:rsidR="001F781E" w:rsidRPr="004D56F5" w:rsidRDefault="004D56F5" w:rsidP="001F781E">
            <w:pPr>
              <w:pStyle w:val="a3"/>
              <w:jc w:val="center"/>
              <w:rPr>
                <w:rFonts w:ascii="Times New Roman" w:hAnsi="Times New Roman" w:cs="Times New Roman"/>
                <w:i/>
              </w:rPr>
            </w:pPr>
            <w:r w:rsidRPr="004D56F5">
              <w:rPr>
                <w:rFonts w:ascii="Times New Roman" w:hAnsi="Times New Roman" w:cs="Times New Roman"/>
                <w:i/>
                <w:iCs/>
                <w:color w:val="333333"/>
                <w:shd w:val="clear" w:color="auto" w:fill="FFFFFF"/>
              </w:rPr>
              <w:t>Виконання інвестиційних проектів в рамках здійснення заходів щодо соціально-економічного розвитку окремих територій</w:t>
            </w:r>
          </w:p>
        </w:tc>
      </w:tr>
      <w:tr w:rsidR="004D56F5" w:rsidRPr="004D56F5" w:rsidTr="004D56F5">
        <w:trPr>
          <w:gridAfter w:val="1"/>
          <w:wAfter w:w="1543" w:type="dxa"/>
        </w:trPr>
        <w:tc>
          <w:tcPr>
            <w:tcW w:w="1505" w:type="dxa"/>
          </w:tcPr>
          <w:p w:rsidR="004D56F5" w:rsidRPr="004D56F5" w:rsidRDefault="004D56F5" w:rsidP="001F781E">
            <w:pPr>
              <w:pStyle w:val="a3"/>
              <w:jc w:val="center"/>
              <w:rPr>
                <w:rFonts w:ascii="Times New Roman" w:hAnsi="Times New Roman" w:cs="Times New Roman"/>
              </w:rPr>
            </w:pPr>
            <w:r w:rsidRPr="004D56F5">
              <w:rPr>
                <w:rFonts w:ascii="Times New Roman" w:hAnsi="Times New Roman" w:cs="Times New Roman"/>
              </w:rPr>
              <w:t>0617372</w:t>
            </w:r>
          </w:p>
        </w:tc>
        <w:tc>
          <w:tcPr>
            <w:tcW w:w="1505" w:type="dxa"/>
          </w:tcPr>
          <w:p w:rsidR="004D56F5" w:rsidRPr="004D56F5" w:rsidRDefault="004D56F5" w:rsidP="001F781E">
            <w:pPr>
              <w:pStyle w:val="a3"/>
              <w:jc w:val="center"/>
              <w:rPr>
                <w:rFonts w:ascii="Times New Roman" w:hAnsi="Times New Roman" w:cs="Times New Roman"/>
              </w:rPr>
            </w:pPr>
            <w:r w:rsidRPr="004D56F5">
              <w:rPr>
                <w:rFonts w:ascii="Times New Roman" w:hAnsi="Times New Roman" w:cs="Times New Roman"/>
              </w:rPr>
              <w:t>7372</w:t>
            </w:r>
          </w:p>
        </w:tc>
        <w:tc>
          <w:tcPr>
            <w:tcW w:w="1663" w:type="dxa"/>
          </w:tcPr>
          <w:p w:rsidR="004D56F5" w:rsidRPr="004D56F5" w:rsidRDefault="004D56F5" w:rsidP="001F781E">
            <w:pPr>
              <w:pStyle w:val="a3"/>
              <w:jc w:val="center"/>
              <w:rPr>
                <w:rFonts w:ascii="Times New Roman" w:hAnsi="Times New Roman" w:cs="Times New Roman"/>
              </w:rPr>
            </w:pPr>
            <w:r w:rsidRPr="004D56F5">
              <w:rPr>
                <w:rFonts w:ascii="Times New Roman" w:hAnsi="Times New Roman" w:cs="Times New Roman"/>
              </w:rPr>
              <w:t>0490</w:t>
            </w:r>
          </w:p>
        </w:tc>
        <w:tc>
          <w:tcPr>
            <w:tcW w:w="5710" w:type="dxa"/>
          </w:tcPr>
          <w:p w:rsidR="004D56F5" w:rsidRPr="004D56F5" w:rsidRDefault="004D56F5" w:rsidP="001F781E">
            <w:pPr>
              <w:pStyle w:val="a3"/>
              <w:jc w:val="center"/>
              <w:rPr>
                <w:rFonts w:ascii="Times New Roman" w:hAnsi="Times New Roman" w:cs="Times New Roman"/>
                <w:i/>
                <w:iCs/>
                <w:color w:val="333333"/>
                <w:shd w:val="clear" w:color="auto" w:fill="FFFFFF"/>
              </w:rPr>
            </w:pPr>
            <w:r w:rsidRPr="004D56F5">
              <w:rPr>
                <w:rFonts w:ascii="Times New Roman" w:hAnsi="Times New Roman" w:cs="Times New Roman"/>
                <w:i/>
                <w:color w:val="333333"/>
                <w:shd w:val="clear" w:color="auto" w:fill="FFFFFF"/>
              </w:rPr>
              <w:t>Реалізація проектів (заходів) з відновлення освітніх установ та закладів, пошкоджених / знищених внаслідок збройної агресії, за рахунок коштів місцевих бюджетів</w:t>
            </w:r>
          </w:p>
        </w:tc>
      </w:tr>
      <w:tr w:rsidR="001F781E" w:rsidRPr="004D56F5" w:rsidTr="004D56F5">
        <w:trPr>
          <w:gridAfter w:val="1"/>
          <w:wAfter w:w="1543" w:type="dxa"/>
        </w:trPr>
        <w:tc>
          <w:tcPr>
            <w:tcW w:w="1505" w:type="dxa"/>
          </w:tcPr>
          <w:p w:rsidR="001F781E" w:rsidRPr="004D56F5" w:rsidRDefault="001F781E" w:rsidP="001F781E">
            <w:pPr>
              <w:pStyle w:val="a3"/>
              <w:jc w:val="center"/>
              <w:rPr>
                <w:rFonts w:ascii="Times New Roman" w:hAnsi="Times New Roman" w:cs="Times New Roman"/>
              </w:rPr>
            </w:pPr>
            <w:r w:rsidRPr="004D56F5">
              <w:rPr>
                <w:rFonts w:ascii="Times New Roman" w:hAnsi="Times New Roman" w:cs="Times New Roman"/>
              </w:rPr>
              <w:t>0617520</w:t>
            </w:r>
          </w:p>
        </w:tc>
        <w:tc>
          <w:tcPr>
            <w:tcW w:w="1505" w:type="dxa"/>
          </w:tcPr>
          <w:p w:rsidR="001F781E" w:rsidRPr="004D56F5" w:rsidRDefault="004D56F5" w:rsidP="001F781E">
            <w:pPr>
              <w:pStyle w:val="a3"/>
              <w:jc w:val="center"/>
              <w:rPr>
                <w:rFonts w:ascii="Times New Roman" w:hAnsi="Times New Roman" w:cs="Times New Roman"/>
              </w:rPr>
            </w:pPr>
            <w:r w:rsidRPr="004D56F5">
              <w:rPr>
                <w:rFonts w:ascii="Times New Roman" w:hAnsi="Times New Roman" w:cs="Times New Roman"/>
              </w:rPr>
              <w:t>7520</w:t>
            </w:r>
          </w:p>
        </w:tc>
        <w:tc>
          <w:tcPr>
            <w:tcW w:w="1663" w:type="dxa"/>
          </w:tcPr>
          <w:p w:rsidR="001F781E" w:rsidRPr="004D56F5" w:rsidRDefault="004D56F5" w:rsidP="001F781E">
            <w:pPr>
              <w:pStyle w:val="a3"/>
              <w:jc w:val="center"/>
              <w:rPr>
                <w:rFonts w:ascii="Times New Roman" w:hAnsi="Times New Roman" w:cs="Times New Roman"/>
              </w:rPr>
            </w:pPr>
            <w:r w:rsidRPr="004D56F5">
              <w:rPr>
                <w:rFonts w:ascii="Times New Roman" w:hAnsi="Times New Roman" w:cs="Times New Roman"/>
              </w:rPr>
              <w:t>0460</w:t>
            </w:r>
          </w:p>
        </w:tc>
        <w:tc>
          <w:tcPr>
            <w:tcW w:w="5710" w:type="dxa"/>
          </w:tcPr>
          <w:p w:rsidR="001F781E" w:rsidRPr="004D56F5" w:rsidRDefault="004D56F5" w:rsidP="001F781E">
            <w:pPr>
              <w:pStyle w:val="a3"/>
              <w:jc w:val="center"/>
              <w:rPr>
                <w:rFonts w:ascii="Times New Roman" w:hAnsi="Times New Roman" w:cs="Times New Roman"/>
                <w:i/>
              </w:rPr>
            </w:pPr>
            <w:r w:rsidRPr="004D56F5">
              <w:rPr>
                <w:rFonts w:ascii="Times New Roman" w:hAnsi="Times New Roman" w:cs="Times New Roman"/>
                <w:i/>
                <w:color w:val="333333"/>
                <w:shd w:val="clear" w:color="auto" w:fill="FFFFFF"/>
              </w:rPr>
              <w:t>Реалізація Національної програми інформатизації</w:t>
            </w:r>
          </w:p>
        </w:tc>
      </w:tr>
      <w:tr w:rsidR="004D56F5" w:rsidRPr="004D56F5" w:rsidTr="004D56F5">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0617691</w:t>
            </w:r>
          </w:p>
        </w:tc>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7691</w:t>
            </w:r>
          </w:p>
        </w:tc>
        <w:tc>
          <w:tcPr>
            <w:tcW w:w="1663"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0490</w:t>
            </w:r>
          </w:p>
        </w:tc>
        <w:tc>
          <w:tcPr>
            <w:tcW w:w="5710" w:type="dxa"/>
            <w:tcBorders>
              <w:top w:val="single" w:sz="6" w:space="0" w:color="000000"/>
              <w:left w:val="single" w:sz="6" w:space="0" w:color="000000"/>
              <w:bottom w:val="single" w:sz="6" w:space="0" w:color="000000"/>
              <w:right w:val="single" w:sz="6" w:space="0" w:color="000000"/>
            </w:tcBorders>
            <w:shd w:val="clear" w:color="auto" w:fill="FFFFFF"/>
          </w:tcPr>
          <w:p w:rsidR="004D56F5" w:rsidRPr="004D56F5" w:rsidRDefault="004D56F5" w:rsidP="004D56F5">
            <w:pPr>
              <w:pStyle w:val="rvps14"/>
              <w:spacing w:before="150" w:beforeAutospacing="0" w:after="150" w:afterAutospacing="0"/>
              <w:rPr>
                <w:i/>
                <w:color w:val="333333"/>
                <w:sz w:val="22"/>
                <w:szCs w:val="22"/>
              </w:rPr>
            </w:pPr>
            <w:r w:rsidRPr="004D56F5">
              <w:rPr>
                <w:rStyle w:val="rvts11"/>
                <w:i/>
                <w:iCs/>
                <w:color w:val="333333"/>
                <w:sz w:val="22"/>
                <w:szCs w:val="22"/>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tc>
        <w:tc>
          <w:tcPr>
            <w:tcW w:w="1543" w:type="dxa"/>
            <w:tcBorders>
              <w:top w:val="single" w:sz="6" w:space="0" w:color="000000"/>
              <w:left w:val="single" w:sz="6" w:space="0" w:color="000000"/>
              <w:bottom w:val="single" w:sz="6" w:space="0" w:color="000000"/>
              <w:right w:val="single" w:sz="6" w:space="0" w:color="000000"/>
            </w:tcBorders>
            <w:shd w:val="clear" w:color="auto" w:fill="FFFFFF"/>
          </w:tcPr>
          <w:p w:rsidR="004D56F5" w:rsidRPr="004D56F5" w:rsidRDefault="004D56F5" w:rsidP="004D56F5">
            <w:pPr>
              <w:rPr>
                <w:rFonts w:ascii="Times New Roman" w:hAnsi="Times New Roman" w:cs="Times New Roman"/>
                <w:color w:val="333333"/>
              </w:rPr>
            </w:pPr>
          </w:p>
        </w:tc>
      </w:tr>
      <w:tr w:rsidR="004D56F5" w:rsidRPr="004D56F5" w:rsidTr="004D56F5">
        <w:trPr>
          <w:gridAfter w:val="1"/>
          <w:wAfter w:w="1543" w:type="dxa"/>
        </w:trPr>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0618240</w:t>
            </w:r>
          </w:p>
        </w:tc>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8240</w:t>
            </w:r>
          </w:p>
        </w:tc>
        <w:tc>
          <w:tcPr>
            <w:tcW w:w="1663"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0380</w:t>
            </w:r>
          </w:p>
        </w:tc>
        <w:tc>
          <w:tcPr>
            <w:tcW w:w="5710" w:type="dxa"/>
          </w:tcPr>
          <w:p w:rsidR="004D56F5" w:rsidRPr="004D56F5" w:rsidRDefault="004D56F5" w:rsidP="004D56F5">
            <w:pPr>
              <w:pStyle w:val="a3"/>
              <w:jc w:val="center"/>
              <w:rPr>
                <w:rFonts w:ascii="Times New Roman" w:hAnsi="Times New Roman" w:cs="Times New Roman"/>
                <w:i/>
              </w:rPr>
            </w:pPr>
            <w:r w:rsidRPr="004D56F5">
              <w:rPr>
                <w:rFonts w:ascii="Times New Roman" w:hAnsi="Times New Roman" w:cs="Times New Roman"/>
                <w:i/>
                <w:color w:val="333333"/>
                <w:shd w:val="clear" w:color="auto" w:fill="FFFFFF"/>
              </w:rPr>
              <w:t>Заходи та роботи з територіальної оборони</w:t>
            </w:r>
          </w:p>
        </w:tc>
      </w:tr>
      <w:tr w:rsidR="004D56F5" w:rsidRPr="004D56F5" w:rsidTr="004D56F5">
        <w:trPr>
          <w:gridAfter w:val="1"/>
          <w:wAfter w:w="1543" w:type="dxa"/>
        </w:trPr>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0618340</w:t>
            </w:r>
          </w:p>
        </w:tc>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8340</w:t>
            </w:r>
          </w:p>
        </w:tc>
        <w:tc>
          <w:tcPr>
            <w:tcW w:w="1663"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0540</w:t>
            </w:r>
          </w:p>
        </w:tc>
        <w:tc>
          <w:tcPr>
            <w:tcW w:w="5710" w:type="dxa"/>
          </w:tcPr>
          <w:p w:rsidR="004D56F5" w:rsidRPr="004D56F5" w:rsidRDefault="004D56F5" w:rsidP="004D56F5">
            <w:pPr>
              <w:pStyle w:val="a3"/>
              <w:jc w:val="center"/>
              <w:rPr>
                <w:rFonts w:ascii="Times New Roman" w:hAnsi="Times New Roman" w:cs="Times New Roman"/>
                <w:i/>
              </w:rPr>
            </w:pPr>
            <w:r w:rsidRPr="004D56F5">
              <w:rPr>
                <w:rFonts w:ascii="Times New Roman" w:hAnsi="Times New Roman" w:cs="Times New Roman"/>
                <w:i/>
                <w:color w:val="333333"/>
                <w:shd w:val="clear" w:color="auto" w:fill="FFFFFF"/>
              </w:rPr>
              <w:t>Природоохоронні заходи за рахунок цільових фондів</w:t>
            </w:r>
          </w:p>
        </w:tc>
      </w:tr>
      <w:tr w:rsidR="004D56F5" w:rsidRPr="004D56F5" w:rsidTr="004D56F5">
        <w:trPr>
          <w:gridAfter w:val="1"/>
          <w:wAfter w:w="1543" w:type="dxa"/>
        </w:trPr>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0618724</w:t>
            </w:r>
          </w:p>
        </w:tc>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8724</w:t>
            </w:r>
          </w:p>
        </w:tc>
        <w:tc>
          <w:tcPr>
            <w:tcW w:w="1663"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0990</w:t>
            </w:r>
          </w:p>
        </w:tc>
        <w:tc>
          <w:tcPr>
            <w:tcW w:w="5710" w:type="dxa"/>
          </w:tcPr>
          <w:p w:rsidR="004D56F5" w:rsidRPr="004D56F5" w:rsidRDefault="004D56F5" w:rsidP="004D56F5">
            <w:pPr>
              <w:pStyle w:val="a3"/>
              <w:jc w:val="center"/>
              <w:rPr>
                <w:rFonts w:ascii="Times New Roman" w:hAnsi="Times New Roman" w:cs="Times New Roman"/>
                <w:i/>
              </w:rPr>
            </w:pPr>
            <w:r w:rsidRPr="004D56F5">
              <w:rPr>
                <w:rFonts w:ascii="Times New Roman" w:hAnsi="Times New Roman" w:cs="Times New Roman"/>
                <w:i/>
                <w:iCs/>
                <w:color w:val="333333"/>
                <w:shd w:val="clear" w:color="auto" w:fill="FFFFFF"/>
              </w:rPr>
              <w:t>Заходи із запобігання та ліквідації наслідків надзвичайної ситуації у будівлі закладу освіти за рахунок коштів резервного фонду місцевого бюджету</w:t>
            </w:r>
          </w:p>
        </w:tc>
      </w:tr>
      <w:tr w:rsidR="004D56F5" w:rsidRPr="004D56F5" w:rsidTr="004D56F5">
        <w:trPr>
          <w:gridAfter w:val="1"/>
          <w:wAfter w:w="1543" w:type="dxa"/>
        </w:trPr>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0619770</w:t>
            </w:r>
          </w:p>
        </w:tc>
        <w:tc>
          <w:tcPr>
            <w:tcW w:w="1505"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9770</w:t>
            </w:r>
          </w:p>
        </w:tc>
        <w:tc>
          <w:tcPr>
            <w:tcW w:w="1663" w:type="dxa"/>
          </w:tcPr>
          <w:p w:rsidR="004D56F5" w:rsidRPr="004D56F5" w:rsidRDefault="004D56F5" w:rsidP="004D56F5">
            <w:pPr>
              <w:pStyle w:val="a3"/>
              <w:jc w:val="center"/>
              <w:rPr>
                <w:rFonts w:ascii="Times New Roman" w:hAnsi="Times New Roman" w:cs="Times New Roman"/>
              </w:rPr>
            </w:pPr>
            <w:r w:rsidRPr="004D56F5">
              <w:rPr>
                <w:rFonts w:ascii="Times New Roman" w:hAnsi="Times New Roman" w:cs="Times New Roman"/>
              </w:rPr>
              <w:t>0180</w:t>
            </w:r>
          </w:p>
        </w:tc>
        <w:tc>
          <w:tcPr>
            <w:tcW w:w="5710" w:type="dxa"/>
          </w:tcPr>
          <w:p w:rsidR="004D56F5" w:rsidRPr="004D56F5" w:rsidRDefault="004D56F5" w:rsidP="004D56F5">
            <w:pPr>
              <w:pStyle w:val="a3"/>
              <w:jc w:val="center"/>
              <w:rPr>
                <w:rFonts w:ascii="Times New Roman" w:hAnsi="Times New Roman" w:cs="Times New Roman"/>
                <w:i/>
              </w:rPr>
            </w:pPr>
            <w:r w:rsidRPr="004D56F5">
              <w:rPr>
                <w:rFonts w:ascii="Times New Roman" w:hAnsi="Times New Roman" w:cs="Times New Roman"/>
                <w:i/>
                <w:color w:val="333333"/>
                <w:shd w:val="clear" w:color="auto" w:fill="FFFFFF"/>
              </w:rPr>
              <w:t>Інші субвенції з місцевого бюджету</w:t>
            </w:r>
          </w:p>
        </w:tc>
      </w:tr>
    </w:tbl>
    <w:p w:rsidR="00C76684" w:rsidRPr="004D56F5" w:rsidRDefault="00C76684" w:rsidP="004D56F5">
      <w:pPr>
        <w:rPr>
          <w:rFonts w:ascii="Times New Roman" w:hAnsi="Times New Roman" w:cs="Times New Roman"/>
        </w:rPr>
      </w:pPr>
    </w:p>
    <w:sectPr w:rsidR="00C76684" w:rsidRPr="004D56F5" w:rsidSect="001F781E">
      <w:pgSz w:w="11906" w:h="16838"/>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E0"/>
    <w:rsid w:val="0015350E"/>
    <w:rsid w:val="00184ACB"/>
    <w:rsid w:val="0019248A"/>
    <w:rsid w:val="001F781E"/>
    <w:rsid w:val="003E04FC"/>
    <w:rsid w:val="004C74A4"/>
    <w:rsid w:val="004D56F5"/>
    <w:rsid w:val="004D7A95"/>
    <w:rsid w:val="00644BE0"/>
    <w:rsid w:val="00715628"/>
    <w:rsid w:val="007A63CB"/>
    <w:rsid w:val="00C76684"/>
    <w:rsid w:val="00C87E58"/>
    <w:rsid w:val="00E67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B6DB"/>
  <w15:chartTrackingRefBased/>
  <w15:docId w15:val="{D7415F90-8151-4B4C-88AE-EF869872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4BE0"/>
    <w:pPr>
      <w:spacing w:after="0" w:line="240" w:lineRule="auto"/>
    </w:pPr>
  </w:style>
  <w:style w:type="table" w:styleId="a4">
    <w:name w:val="Table Grid"/>
    <w:basedOn w:val="a1"/>
    <w:uiPriority w:val="39"/>
    <w:rsid w:val="0064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4D56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4D56F5"/>
  </w:style>
  <w:style w:type="paragraph" w:styleId="a5">
    <w:name w:val="Balloon Text"/>
    <w:basedOn w:val="a"/>
    <w:link w:val="a6"/>
    <w:uiPriority w:val="99"/>
    <w:semiHidden/>
    <w:unhideWhenUsed/>
    <w:rsid w:val="004D56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5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23344">
      <w:bodyDiv w:val="1"/>
      <w:marLeft w:val="0"/>
      <w:marRight w:val="0"/>
      <w:marTop w:val="0"/>
      <w:marBottom w:val="0"/>
      <w:divBdr>
        <w:top w:val="none" w:sz="0" w:space="0" w:color="auto"/>
        <w:left w:val="none" w:sz="0" w:space="0" w:color="auto"/>
        <w:bottom w:val="none" w:sz="0" w:space="0" w:color="auto"/>
        <w:right w:val="none" w:sz="0" w:space="0" w:color="auto"/>
      </w:divBdr>
    </w:div>
    <w:div w:id="17269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3143</Words>
  <Characters>1793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2023-10-31T12:38:00Z</cp:lastPrinted>
  <dcterms:created xsi:type="dcterms:W3CDTF">2023-10-31T11:37:00Z</dcterms:created>
  <dcterms:modified xsi:type="dcterms:W3CDTF">2024-03-28T09:32:00Z</dcterms:modified>
</cp:coreProperties>
</file>