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F2371A">
        <w:rPr>
          <w:b/>
          <w:sz w:val="28"/>
          <w:szCs w:val="28"/>
        </w:rPr>
        <w:t>21.09.2015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F2371A">
        <w:rPr>
          <w:b/>
          <w:sz w:val="28"/>
          <w:szCs w:val="28"/>
        </w:rPr>
        <w:t>30.09.2015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F2371A">
        <w:rPr>
          <w:b/>
          <w:bCs/>
          <w:sz w:val="28"/>
          <w:szCs w:val="28"/>
          <w:lang w:val="uk-UA"/>
        </w:rPr>
        <w:t>21.09.2015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F2371A">
        <w:rPr>
          <w:b/>
          <w:bCs/>
          <w:sz w:val="28"/>
          <w:szCs w:val="28"/>
          <w:lang w:val="uk-UA"/>
        </w:rPr>
        <w:t>30.09.2015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F2371A">
        <w:rPr>
          <w:sz w:val="28"/>
          <w:szCs w:val="28"/>
          <w:lang w:val="uk-UA"/>
        </w:rPr>
        <w:t>21.09.2015</w:t>
      </w:r>
      <w:r w:rsidRPr="000455F1">
        <w:rPr>
          <w:sz w:val="28"/>
          <w:szCs w:val="28"/>
          <w:lang w:val="uk-UA"/>
        </w:rPr>
        <w:t xml:space="preserve"> по </w:t>
      </w:r>
      <w:r w:rsidR="00F2371A">
        <w:rPr>
          <w:sz w:val="28"/>
          <w:szCs w:val="28"/>
          <w:lang w:val="uk-UA"/>
        </w:rPr>
        <w:t>30.09.2015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F2371A" w:rsidRPr="00F2371A">
        <w:rPr>
          <w:b/>
          <w:bCs/>
          <w:sz w:val="28"/>
          <w:szCs w:val="28"/>
        </w:rPr>
        <w:t>104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F2371A" w:rsidRPr="00F2371A">
        <w:rPr>
          <w:sz w:val="28"/>
          <w:szCs w:val="28"/>
        </w:rPr>
        <w:t>и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F2371A">
        <w:rPr>
          <w:b/>
          <w:sz w:val="28"/>
          <w:szCs w:val="28"/>
          <w:lang w:val="uk-UA"/>
        </w:rPr>
        <w:t>55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F2371A">
        <w:rPr>
          <w:sz w:val="28"/>
          <w:szCs w:val="28"/>
          <w:lang w:val="uk-UA"/>
        </w:rPr>
        <w:t>33</w:t>
      </w:r>
      <w:r w:rsidRPr="000455F1">
        <w:rPr>
          <w:sz w:val="28"/>
          <w:szCs w:val="28"/>
          <w:lang w:val="uk-UA"/>
        </w:rPr>
        <w:t xml:space="preserve">, поштою – </w:t>
      </w:r>
      <w:r w:rsidR="00316897" w:rsidRPr="00316897">
        <w:rPr>
          <w:sz w:val="28"/>
          <w:szCs w:val="28"/>
        </w:rPr>
        <w:t>1</w:t>
      </w:r>
      <w:r w:rsidR="00F2371A">
        <w:rPr>
          <w:sz w:val="28"/>
          <w:szCs w:val="28"/>
          <w:lang w:val="uk-UA"/>
        </w:rPr>
        <w:t>8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F2371A">
        <w:rPr>
          <w:sz w:val="28"/>
          <w:szCs w:val="28"/>
          <w:lang w:val="uk-UA"/>
        </w:rPr>
        <w:t>3</w:t>
      </w:r>
      <w:r w:rsidR="00316897">
        <w:rPr>
          <w:sz w:val="28"/>
          <w:szCs w:val="28"/>
        </w:rPr>
        <w:t xml:space="preserve">, факсом </w:t>
      </w:r>
      <w:r w:rsidR="00316897" w:rsidRPr="000455F1">
        <w:rPr>
          <w:sz w:val="28"/>
          <w:szCs w:val="28"/>
          <w:lang w:val="uk-UA"/>
        </w:rPr>
        <w:t>–</w:t>
      </w:r>
      <w:r w:rsidR="00316897">
        <w:rPr>
          <w:sz w:val="28"/>
          <w:szCs w:val="28"/>
          <w:lang w:val="uk-UA"/>
        </w:rPr>
        <w:t xml:space="preserve"> </w:t>
      </w:r>
      <w:r w:rsidR="00F2371A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F052D8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F2371A" w:rsidRPr="00F2371A">
        <w:rPr>
          <w:b/>
          <w:sz w:val="28"/>
          <w:szCs w:val="28"/>
          <w:lang w:val="uk-UA"/>
        </w:rPr>
        <w:t>49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F2371A">
        <w:rPr>
          <w:sz w:val="28"/>
          <w:szCs w:val="28"/>
          <w:lang w:val="uk-UA"/>
        </w:rPr>
        <w:t>30</w:t>
      </w:r>
      <w:r w:rsidRPr="000455F1">
        <w:rPr>
          <w:sz w:val="28"/>
          <w:szCs w:val="28"/>
          <w:lang w:val="uk-UA"/>
        </w:rPr>
        <w:t xml:space="preserve">, поштою – </w:t>
      </w:r>
      <w:r w:rsidR="00F2371A">
        <w:rPr>
          <w:sz w:val="28"/>
          <w:szCs w:val="28"/>
          <w:lang w:val="uk-UA"/>
        </w:rPr>
        <w:t>18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F052D8" w:rsidRPr="00F052D8">
        <w:rPr>
          <w:sz w:val="28"/>
          <w:szCs w:val="28"/>
        </w:rPr>
        <w:br/>
      </w:r>
      <w:r w:rsidR="00316897">
        <w:rPr>
          <w:sz w:val="28"/>
          <w:szCs w:val="28"/>
        </w:rPr>
        <w:t xml:space="preserve">факсом </w:t>
      </w:r>
      <w:r w:rsidR="00316897" w:rsidRPr="000455F1">
        <w:rPr>
          <w:sz w:val="28"/>
          <w:szCs w:val="28"/>
          <w:lang w:val="uk-UA"/>
        </w:rPr>
        <w:t>–</w:t>
      </w:r>
      <w:r w:rsidR="00316897">
        <w:rPr>
          <w:sz w:val="28"/>
          <w:szCs w:val="28"/>
          <w:lang w:val="uk-UA"/>
        </w:rPr>
        <w:t xml:space="preserve"> 1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69232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69232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972175" cy="2390775"/>
            <wp:effectExtent l="19050" t="0" r="9525" b="0"/>
            <wp:docPr id="8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F2371A">
        <w:rPr>
          <w:b/>
          <w:sz w:val="28"/>
          <w:szCs w:val="28"/>
          <w:lang w:val="uk-UA"/>
        </w:rPr>
        <w:t>38</w:t>
      </w:r>
      <w:r w:rsidRPr="00556081">
        <w:rPr>
          <w:sz w:val="28"/>
          <w:szCs w:val="28"/>
          <w:lang w:val="uk-UA"/>
        </w:rPr>
        <w:t xml:space="preserve"> запит</w:t>
      </w:r>
      <w:r w:rsidR="00F2371A">
        <w:rPr>
          <w:sz w:val="28"/>
          <w:szCs w:val="28"/>
          <w:lang w:val="uk-UA"/>
        </w:rPr>
        <w:t>ів</w:t>
      </w:r>
      <w:r w:rsidR="00F052D8">
        <w:rPr>
          <w:sz w:val="28"/>
          <w:szCs w:val="28"/>
          <w:lang w:val="uk-UA"/>
        </w:rPr>
        <w:t xml:space="preserve">), Дніпропетровської, Київської, </w:t>
      </w:r>
      <w:r w:rsidR="00F2371A">
        <w:rPr>
          <w:sz w:val="28"/>
          <w:szCs w:val="28"/>
          <w:lang w:val="uk-UA"/>
        </w:rPr>
        <w:t>Львівської</w:t>
      </w:r>
      <w:r w:rsidR="00F052D8">
        <w:rPr>
          <w:sz w:val="28"/>
          <w:szCs w:val="28"/>
          <w:lang w:val="uk-UA"/>
        </w:rPr>
        <w:t>, Харківської</w:t>
      </w:r>
      <w:r w:rsidR="00F2371A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област</w:t>
      </w:r>
      <w:r w:rsidR="00F052D8">
        <w:rPr>
          <w:sz w:val="28"/>
          <w:szCs w:val="28"/>
          <w:lang w:val="uk-UA"/>
        </w:rPr>
        <w:t>ей</w:t>
      </w:r>
      <w:r w:rsidRPr="00556081">
        <w:rPr>
          <w:sz w:val="28"/>
          <w:szCs w:val="28"/>
          <w:lang w:val="uk-UA"/>
        </w:rPr>
        <w:t xml:space="preserve"> (</w:t>
      </w:r>
      <w:r w:rsidR="00F052D8">
        <w:rPr>
          <w:sz w:val="28"/>
          <w:szCs w:val="28"/>
          <w:lang w:val="uk-UA"/>
        </w:rPr>
        <w:t xml:space="preserve">по </w:t>
      </w:r>
      <w:r w:rsidR="00F2371A">
        <w:rPr>
          <w:b/>
          <w:sz w:val="28"/>
          <w:szCs w:val="28"/>
          <w:lang w:val="uk-UA"/>
        </w:rPr>
        <w:t>5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4624A6" w:rsidRPr="00EE563E" w:rsidRDefault="004624A6" w:rsidP="004624A6">
      <w:pPr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F2371A" w:rsidRPr="00C33FDB" w:rsidRDefault="00F2371A" w:rsidP="00F2371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 w:rsidRPr="00C33FDB">
        <w:rPr>
          <w:sz w:val="28"/>
          <w:lang w:val="uk-UA"/>
        </w:rPr>
        <w:t>державну реєстрацію друкованого засобу масової інформації – журналу «Громадський контроль: теорія та практика», «</w:t>
      </w:r>
      <w:proofErr w:type="spellStart"/>
      <w:r w:rsidRPr="00C33FDB">
        <w:rPr>
          <w:sz w:val="28"/>
          <w:lang w:val="uk-UA"/>
        </w:rPr>
        <w:t>Public</w:t>
      </w:r>
      <w:proofErr w:type="spellEnd"/>
      <w:r w:rsidRPr="00C33FDB">
        <w:rPr>
          <w:sz w:val="28"/>
          <w:lang w:val="uk-UA"/>
        </w:rPr>
        <w:t xml:space="preserve"> </w:t>
      </w:r>
      <w:proofErr w:type="spellStart"/>
      <w:r w:rsidRPr="00C33FDB">
        <w:rPr>
          <w:sz w:val="28"/>
          <w:lang w:val="uk-UA"/>
        </w:rPr>
        <w:t>control</w:t>
      </w:r>
      <w:proofErr w:type="spellEnd"/>
      <w:r w:rsidRPr="00C33FDB">
        <w:rPr>
          <w:sz w:val="28"/>
          <w:lang w:val="uk-UA"/>
        </w:rPr>
        <w:t xml:space="preserve">: </w:t>
      </w:r>
      <w:proofErr w:type="spellStart"/>
      <w:r w:rsidRPr="00C33FDB">
        <w:rPr>
          <w:sz w:val="28"/>
          <w:lang w:val="uk-UA"/>
        </w:rPr>
        <w:t>theory</w:t>
      </w:r>
      <w:proofErr w:type="spellEnd"/>
      <w:r w:rsidRPr="00C33FDB">
        <w:rPr>
          <w:sz w:val="28"/>
          <w:lang w:val="uk-UA"/>
        </w:rPr>
        <w:t xml:space="preserve"> </w:t>
      </w:r>
      <w:proofErr w:type="spellStart"/>
      <w:r w:rsidRPr="00C33FDB">
        <w:rPr>
          <w:sz w:val="28"/>
          <w:lang w:val="uk-UA"/>
        </w:rPr>
        <w:t>and</w:t>
      </w:r>
      <w:proofErr w:type="spellEnd"/>
      <w:r w:rsidRPr="00C33FDB">
        <w:rPr>
          <w:sz w:val="28"/>
          <w:lang w:val="uk-UA"/>
        </w:rPr>
        <w:t xml:space="preserve"> </w:t>
      </w:r>
      <w:proofErr w:type="spellStart"/>
      <w:r w:rsidRPr="00C33FDB">
        <w:rPr>
          <w:sz w:val="28"/>
          <w:lang w:val="uk-UA"/>
        </w:rPr>
        <w:t>practice</w:t>
      </w:r>
      <w:proofErr w:type="spellEnd"/>
      <w:r w:rsidRPr="00C33FDB">
        <w:rPr>
          <w:sz w:val="28"/>
          <w:lang w:val="uk-UA"/>
        </w:rPr>
        <w:t>»;</w:t>
      </w:r>
    </w:p>
    <w:p w:rsidR="00F2371A" w:rsidRPr="00C33FDB" w:rsidRDefault="00F2371A" w:rsidP="00F2371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 w:rsidRPr="00C33FDB">
        <w:rPr>
          <w:sz w:val="28"/>
          <w:lang w:val="uk-UA"/>
        </w:rPr>
        <w:t>особу арбітражного керуючого (розпорядника майна, керуючого санацією, ліквідатора);</w:t>
      </w:r>
    </w:p>
    <w:p w:rsidR="00F2371A" w:rsidRPr="00BE13E6" w:rsidRDefault="00F2371A" w:rsidP="00F2371A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виплату матеріальної допомоги на оздоровлення керівництву Міністерства юстиції;</w:t>
      </w:r>
    </w:p>
    <w:p w:rsidR="00F2371A" w:rsidRDefault="00F2371A" w:rsidP="00F2371A">
      <w:pPr>
        <w:ind w:left="426"/>
        <w:jc w:val="both"/>
        <w:rPr>
          <w:b/>
          <w:color w:val="943634" w:themeColor="accent2" w:themeShade="BF"/>
          <w:sz w:val="28"/>
          <w:lang w:val="uk-UA"/>
        </w:rPr>
      </w:pPr>
    </w:p>
    <w:p w:rsidR="00D17DE5" w:rsidRDefault="00D17DE5" w:rsidP="00F2371A">
      <w:pPr>
        <w:ind w:left="426"/>
        <w:jc w:val="both"/>
        <w:rPr>
          <w:b/>
          <w:color w:val="943634" w:themeColor="accent2" w:themeShade="BF"/>
          <w:sz w:val="28"/>
          <w:lang w:val="uk-UA"/>
        </w:rPr>
      </w:pPr>
    </w:p>
    <w:p w:rsidR="00D17DE5" w:rsidRPr="008C7C14" w:rsidRDefault="00D17DE5" w:rsidP="00F2371A">
      <w:pPr>
        <w:ind w:left="426"/>
        <w:jc w:val="both"/>
        <w:rPr>
          <w:b/>
          <w:color w:val="943634" w:themeColor="accent2" w:themeShade="BF"/>
          <w:sz w:val="28"/>
          <w:lang w:val="uk-UA"/>
        </w:rPr>
      </w:pPr>
    </w:p>
    <w:p w:rsidR="00F2371A" w:rsidRPr="00C33FDB" w:rsidRDefault="00F2371A" w:rsidP="00F2371A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C33FDB">
        <w:rPr>
          <w:b/>
          <w:sz w:val="28"/>
          <w:szCs w:val="28"/>
          <w:lang w:val="uk-UA"/>
        </w:rPr>
        <w:lastRenderedPageBreak/>
        <w:t>документ</w:t>
      </w:r>
      <w:r w:rsidRPr="00C33FDB">
        <w:rPr>
          <w:b/>
          <w:sz w:val="28"/>
          <w:szCs w:val="28"/>
          <w:lang w:val="en-US"/>
        </w:rPr>
        <w:t>и</w:t>
      </w:r>
      <w:r w:rsidRPr="00C33FDB">
        <w:rPr>
          <w:b/>
          <w:sz w:val="28"/>
          <w:szCs w:val="28"/>
          <w:lang w:val="uk-UA"/>
        </w:rPr>
        <w:t>:</w:t>
      </w:r>
    </w:p>
    <w:p w:rsidR="00F2371A" w:rsidRPr="00DF2CD8" w:rsidRDefault="00F2371A" w:rsidP="00F2371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 w:rsidRPr="00DF2CD8">
        <w:rPr>
          <w:rFonts w:cstheme="minorBidi"/>
          <w:sz w:val="28"/>
          <w:lang w:val="uk-UA"/>
        </w:rPr>
        <w:t>лист Міністерства юстиції від 27 липня 2015 року №</w:t>
      </w:r>
      <w:r w:rsidR="00F052D8">
        <w:rPr>
          <w:rFonts w:cstheme="minorBidi"/>
          <w:sz w:val="28"/>
          <w:lang w:val="uk-UA"/>
        </w:rPr>
        <w:t xml:space="preserve"> </w:t>
      </w:r>
      <w:r w:rsidRPr="00DF2CD8">
        <w:rPr>
          <w:rFonts w:cstheme="minorBidi"/>
          <w:sz w:val="28"/>
          <w:lang w:val="uk-UA"/>
        </w:rPr>
        <w:t>10.1-17/95</w:t>
      </w:r>
      <w:r w:rsidR="00D17DE5">
        <w:rPr>
          <w:rFonts w:cstheme="minorBidi"/>
          <w:sz w:val="28"/>
          <w:lang w:val="uk-UA"/>
        </w:rPr>
        <w:t>;</w:t>
      </w:r>
      <w:r w:rsidRPr="00DF2CD8">
        <w:rPr>
          <w:rFonts w:cstheme="minorBidi"/>
          <w:sz w:val="28"/>
          <w:lang w:val="uk-UA"/>
        </w:rPr>
        <w:t xml:space="preserve"> </w:t>
      </w:r>
    </w:p>
    <w:p w:rsidR="00F2371A" w:rsidRPr="00C33FDB" w:rsidRDefault="00F2371A" w:rsidP="00F2371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 w:rsidRPr="00C33FDB">
        <w:rPr>
          <w:rFonts w:cstheme="minorBidi"/>
          <w:sz w:val="28"/>
          <w:lang w:val="uk-UA"/>
        </w:rPr>
        <w:t xml:space="preserve">доручення Міністра юстиції України </w:t>
      </w:r>
      <w:r>
        <w:rPr>
          <w:rFonts w:cstheme="minorBidi"/>
          <w:sz w:val="28"/>
          <w:lang w:val="uk-UA"/>
        </w:rPr>
        <w:t xml:space="preserve">Петренка </w:t>
      </w:r>
      <w:r w:rsidR="00D17DE5">
        <w:rPr>
          <w:rFonts w:cstheme="minorBidi"/>
          <w:sz w:val="28"/>
          <w:lang w:val="uk-UA"/>
        </w:rPr>
        <w:t xml:space="preserve">П.Д. </w:t>
      </w:r>
      <w:r w:rsidRPr="00C33FDB">
        <w:rPr>
          <w:rFonts w:cstheme="minorBidi"/>
          <w:sz w:val="28"/>
          <w:lang w:val="uk-UA"/>
        </w:rPr>
        <w:t>від 13 липня 2015 року № 12.0.1-1/4500;</w:t>
      </w:r>
    </w:p>
    <w:p w:rsidR="00F2371A" w:rsidRDefault="00F2371A" w:rsidP="00F2371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 w:rsidRPr="00BE13E6">
        <w:rPr>
          <w:rFonts w:cstheme="minorBidi"/>
          <w:sz w:val="28"/>
          <w:lang w:val="uk-UA"/>
        </w:rPr>
        <w:t>Методик</w:t>
      </w:r>
      <w:r>
        <w:rPr>
          <w:rFonts w:cstheme="minorBidi"/>
          <w:sz w:val="28"/>
          <w:lang w:val="uk-UA"/>
        </w:rPr>
        <w:t>а</w:t>
      </w:r>
      <w:r w:rsidRPr="00BE13E6">
        <w:rPr>
          <w:rFonts w:cstheme="minorBidi"/>
          <w:sz w:val="28"/>
          <w:lang w:val="uk-UA"/>
        </w:rPr>
        <w:t xml:space="preserve"> визначення обсягу ремонтних дій при встановленні розміру матеріального збитку, заподіяного власнику колісного транспортного засобу</w:t>
      </w:r>
      <w:r>
        <w:rPr>
          <w:rFonts w:cstheme="minorBidi"/>
          <w:sz w:val="28"/>
          <w:lang w:val="uk-UA"/>
        </w:rPr>
        <w:t>;</w:t>
      </w:r>
    </w:p>
    <w:p w:rsidR="00F2371A" w:rsidRDefault="00F2371A" w:rsidP="00F2371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Методика «Загальний підхід до експертної оцінки машин та обладнання при проведенні судово-товарознавчих експертиз»;</w:t>
      </w:r>
    </w:p>
    <w:p w:rsidR="00F2371A" w:rsidRDefault="00F2371A" w:rsidP="00F2371A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Методика визначення вартості майна.</w:t>
      </w:r>
    </w:p>
    <w:p w:rsidR="00F2371A" w:rsidRPr="008C7C14" w:rsidRDefault="00F2371A" w:rsidP="00F2371A">
      <w:pPr>
        <w:jc w:val="both"/>
        <w:rPr>
          <w:rFonts w:cstheme="minorBidi"/>
          <w:color w:val="943634" w:themeColor="accent2" w:themeShade="BF"/>
          <w:sz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F51DF" w:rsidRDefault="005F51DF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921812" w:rsidRDefault="00932F91" w:rsidP="00304145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 w:rsidRPr="00286214">
        <w:rPr>
          <w:color w:val="000000"/>
          <w:sz w:val="28"/>
          <w:szCs w:val="28"/>
          <w:lang w:val="uk-UA" w:eastAsia="uk-UA"/>
        </w:rPr>
        <w:t>Департаменту державної виконавчої служби (</w:t>
      </w:r>
      <w:r>
        <w:rPr>
          <w:b/>
          <w:color w:val="000000"/>
          <w:sz w:val="28"/>
          <w:szCs w:val="28"/>
          <w:lang w:val="uk-UA" w:eastAsia="uk-UA"/>
        </w:rPr>
        <w:t>31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 або </w:t>
      </w:r>
      <w:r w:rsidRPr="00932F91">
        <w:rPr>
          <w:b/>
          <w:color w:val="000000"/>
          <w:sz w:val="28"/>
          <w:szCs w:val="28"/>
          <w:lang w:val="uk-UA" w:eastAsia="uk-UA"/>
        </w:rPr>
        <w:t>29</w:t>
      </w:r>
      <w:r w:rsidRPr="00286214">
        <w:rPr>
          <w:b/>
          <w:color w:val="000000"/>
          <w:sz w:val="28"/>
          <w:szCs w:val="28"/>
          <w:lang w:val="uk-UA" w:eastAsia="uk-UA"/>
        </w:rPr>
        <w:t>,7%</w:t>
      </w:r>
      <w:r w:rsidRPr="00286214">
        <w:rPr>
          <w:color w:val="000000"/>
          <w:sz w:val="28"/>
          <w:szCs w:val="28"/>
          <w:lang w:val="uk-UA" w:eastAsia="uk-UA"/>
        </w:rPr>
        <w:t>)</w:t>
      </w:r>
      <w:r w:rsidR="00304145">
        <w:rPr>
          <w:color w:val="000000"/>
          <w:sz w:val="28"/>
          <w:szCs w:val="28"/>
          <w:lang w:val="uk-UA" w:eastAsia="uk-UA"/>
        </w:rPr>
        <w:t xml:space="preserve">, </w:t>
      </w:r>
      <w:r w:rsidR="000B0A3D" w:rsidRPr="00286214">
        <w:rPr>
          <w:color w:val="000000"/>
          <w:sz w:val="28"/>
          <w:szCs w:val="28"/>
          <w:lang w:val="uk-UA" w:eastAsia="uk-UA"/>
        </w:rPr>
        <w:t>Департаменту державної реєстрації (</w:t>
      </w:r>
      <w:r w:rsidR="00304145" w:rsidRPr="00304145">
        <w:rPr>
          <w:b/>
          <w:color w:val="000000"/>
          <w:sz w:val="28"/>
          <w:szCs w:val="28"/>
          <w:lang w:val="uk-UA" w:eastAsia="uk-UA"/>
        </w:rPr>
        <w:t>26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304145">
        <w:rPr>
          <w:b/>
          <w:color w:val="000000"/>
          <w:sz w:val="28"/>
          <w:szCs w:val="28"/>
          <w:lang w:val="uk-UA" w:eastAsia="uk-UA"/>
        </w:rPr>
        <w:t>25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), </w:t>
      </w:r>
      <w:r w:rsidR="00304145"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="00304145" w:rsidRPr="00304145">
        <w:rPr>
          <w:b/>
          <w:color w:val="000000"/>
          <w:sz w:val="28"/>
          <w:szCs w:val="28"/>
          <w:lang w:val="uk-UA" w:eastAsia="uk-UA"/>
        </w:rPr>
        <w:t>8</w:t>
      </w:r>
      <w:r w:rsidR="00304145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="00304145" w:rsidRPr="00304145">
        <w:rPr>
          <w:b/>
          <w:color w:val="000000"/>
          <w:sz w:val="28"/>
          <w:szCs w:val="28"/>
          <w:lang w:val="uk-UA" w:eastAsia="uk-UA"/>
        </w:rPr>
        <w:t>7,7</w:t>
      </w:r>
      <w:r w:rsidR="00304145" w:rsidRPr="00286214">
        <w:rPr>
          <w:b/>
          <w:color w:val="000000"/>
          <w:sz w:val="28"/>
          <w:szCs w:val="28"/>
          <w:lang w:val="uk-UA" w:eastAsia="uk-UA"/>
        </w:rPr>
        <w:t>%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304145">
        <w:rPr>
          <w:color w:val="000000"/>
          <w:sz w:val="28"/>
          <w:szCs w:val="28"/>
          <w:lang w:val="uk-UA" w:eastAsia="uk-UA"/>
        </w:rPr>
        <w:t>всі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304145">
        <w:rPr>
          <w:color w:val="000000"/>
          <w:sz w:val="28"/>
          <w:szCs w:val="28"/>
          <w:lang w:val="uk-UA" w:eastAsia="uk-UA"/>
        </w:rPr>
        <w:t>и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 w:rsidR="00304145">
        <w:rPr>
          <w:color w:val="000000"/>
          <w:sz w:val="28"/>
          <w:szCs w:val="28"/>
          <w:lang w:val="uk-UA" w:eastAsia="uk-UA"/>
        </w:rPr>
        <w:t>)</w:t>
      </w:r>
      <w:r w:rsidR="000B0A3D" w:rsidRPr="00286214">
        <w:rPr>
          <w:color w:val="000000"/>
          <w:sz w:val="28"/>
          <w:szCs w:val="28"/>
          <w:lang w:val="uk-UA" w:eastAsia="uk-UA"/>
        </w:rPr>
        <w:t>, Департаменту з питань нотаріату та банкрутства (</w:t>
      </w:r>
      <w:r w:rsidR="00304145">
        <w:rPr>
          <w:b/>
          <w:color w:val="000000"/>
          <w:sz w:val="28"/>
          <w:szCs w:val="28"/>
          <w:lang w:val="uk-UA" w:eastAsia="uk-UA"/>
        </w:rPr>
        <w:t>7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304145" w:rsidRPr="00304145">
        <w:rPr>
          <w:b/>
          <w:color w:val="000000"/>
          <w:sz w:val="28"/>
          <w:szCs w:val="28"/>
          <w:lang w:val="uk-UA" w:eastAsia="uk-UA"/>
        </w:rPr>
        <w:t>6,7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0B0A3D" w:rsidRPr="00286214">
        <w:rPr>
          <w:color w:val="000000"/>
          <w:sz w:val="28"/>
          <w:szCs w:val="28"/>
          <w:lang w:val="uk-UA" w:eastAsia="uk-UA"/>
        </w:rPr>
        <w:t>),</w:t>
      </w:r>
      <w:r w:rsidR="00304145" w:rsidRPr="00304145">
        <w:rPr>
          <w:color w:val="000000"/>
          <w:sz w:val="28"/>
          <w:szCs w:val="28"/>
          <w:lang w:val="uk-UA" w:eastAsia="uk-UA"/>
        </w:rPr>
        <w:t xml:space="preserve"> </w:t>
      </w:r>
      <w:r w:rsidR="00304145"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9E0263">
        <w:rPr>
          <w:color w:val="000000"/>
          <w:sz w:val="28"/>
          <w:szCs w:val="28"/>
          <w:lang w:val="uk-UA" w:eastAsia="uk-UA"/>
        </w:rPr>
        <w:t xml:space="preserve">, </w:t>
      </w:r>
      <w:r w:rsidR="00304145" w:rsidRPr="00286214">
        <w:rPr>
          <w:color w:val="000000"/>
          <w:sz w:val="28"/>
          <w:szCs w:val="28"/>
          <w:lang w:val="uk-UA" w:eastAsia="uk-UA"/>
        </w:rPr>
        <w:t>Департаменту судової роботи та експ</w:t>
      </w:r>
      <w:r w:rsidR="009E0263">
        <w:rPr>
          <w:color w:val="000000"/>
          <w:sz w:val="28"/>
          <w:szCs w:val="28"/>
          <w:lang w:val="uk-UA" w:eastAsia="uk-UA"/>
        </w:rPr>
        <w:t>ертного забезпечення правосуддя</w:t>
      </w:r>
      <w:r w:rsidR="00304145">
        <w:rPr>
          <w:color w:val="000000"/>
          <w:sz w:val="28"/>
          <w:szCs w:val="28"/>
          <w:lang w:val="uk-UA" w:eastAsia="uk-UA"/>
        </w:rPr>
        <w:t xml:space="preserve"> </w:t>
      </w:r>
      <w:r w:rsidR="00304145" w:rsidRPr="00286214">
        <w:rPr>
          <w:color w:val="000000"/>
          <w:sz w:val="28"/>
          <w:szCs w:val="28"/>
          <w:lang w:val="uk-UA" w:eastAsia="uk-UA"/>
        </w:rPr>
        <w:t>(</w:t>
      </w:r>
      <w:r w:rsidR="009E0263">
        <w:rPr>
          <w:color w:val="000000"/>
          <w:sz w:val="28"/>
          <w:szCs w:val="28"/>
          <w:lang w:val="uk-UA" w:eastAsia="uk-UA"/>
        </w:rPr>
        <w:t xml:space="preserve">по </w:t>
      </w:r>
      <w:r w:rsidR="00304145">
        <w:rPr>
          <w:b/>
          <w:color w:val="000000"/>
          <w:sz w:val="28"/>
          <w:szCs w:val="28"/>
          <w:lang w:val="uk-UA" w:eastAsia="uk-UA"/>
        </w:rPr>
        <w:t>6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9E0263">
        <w:rPr>
          <w:color w:val="000000"/>
          <w:sz w:val="28"/>
          <w:szCs w:val="28"/>
          <w:lang w:val="uk-UA" w:eastAsia="uk-UA"/>
        </w:rPr>
        <w:t>ів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304145">
        <w:rPr>
          <w:b/>
          <w:color w:val="000000"/>
          <w:sz w:val="28"/>
          <w:szCs w:val="28"/>
          <w:lang w:val="uk-UA" w:eastAsia="uk-UA"/>
        </w:rPr>
        <w:t>5,7</w:t>
      </w:r>
      <w:r w:rsidR="00304145" w:rsidRPr="00286214">
        <w:rPr>
          <w:b/>
          <w:color w:val="000000"/>
          <w:sz w:val="28"/>
          <w:szCs w:val="28"/>
          <w:lang w:val="uk-UA" w:eastAsia="uk-UA"/>
        </w:rPr>
        <w:t>%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), Департаменту реєстрації та систематизації нормативних актів, </w:t>
      </w:r>
      <w:proofErr w:type="spellStart"/>
      <w:r w:rsidR="00304145" w:rsidRPr="00286214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="00304145" w:rsidRPr="00286214">
        <w:rPr>
          <w:color w:val="000000"/>
          <w:sz w:val="28"/>
          <w:szCs w:val="28"/>
          <w:lang w:val="uk-UA" w:eastAsia="uk-UA"/>
        </w:rPr>
        <w:t xml:space="preserve"> діяльності (</w:t>
      </w:r>
      <w:r w:rsidR="00304145">
        <w:rPr>
          <w:b/>
          <w:color w:val="000000"/>
          <w:sz w:val="28"/>
          <w:szCs w:val="28"/>
          <w:lang w:val="uk-UA" w:eastAsia="uk-UA"/>
        </w:rPr>
        <w:t>5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304145" w:rsidRPr="00286214">
        <w:rPr>
          <w:b/>
          <w:color w:val="000000"/>
          <w:sz w:val="28"/>
          <w:szCs w:val="28"/>
          <w:lang w:val="uk-UA" w:eastAsia="uk-UA"/>
        </w:rPr>
        <w:t>5%)</w:t>
      </w:r>
      <w:r w:rsidR="00304145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0B0A3D" w:rsidRPr="00286214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законодавства,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</w:t>
      </w:r>
      <w:r w:rsidR="00304145">
        <w:rPr>
          <w:color w:val="000000"/>
          <w:sz w:val="28"/>
          <w:szCs w:val="28"/>
          <w:lang w:val="uk-UA" w:eastAsia="uk-UA"/>
        </w:rPr>
        <w:t xml:space="preserve">, </w:t>
      </w:r>
      <w:r w:rsidR="000B0A3D" w:rsidRPr="00286214">
        <w:rPr>
          <w:color w:val="000000"/>
          <w:sz w:val="28"/>
          <w:szCs w:val="28"/>
          <w:lang w:val="uk-UA" w:eastAsia="uk-UA"/>
        </w:rPr>
        <w:t>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="00C037F0">
        <w:rPr>
          <w:color w:val="000000"/>
          <w:sz w:val="28"/>
          <w:szCs w:val="28"/>
          <w:lang w:val="uk-UA" w:eastAsia="uk-UA"/>
        </w:rPr>
        <w:t xml:space="preserve"> з питань люстрації</w:t>
      </w:r>
      <w:r w:rsidR="00304145">
        <w:rPr>
          <w:color w:val="000000"/>
          <w:sz w:val="28"/>
          <w:szCs w:val="28"/>
          <w:lang w:val="uk-UA" w:eastAsia="uk-UA"/>
        </w:rPr>
        <w:t xml:space="preserve"> (по </w:t>
      </w:r>
      <w:r w:rsidR="00304145" w:rsidRPr="00304145">
        <w:rPr>
          <w:b/>
          <w:color w:val="000000"/>
          <w:sz w:val="28"/>
          <w:szCs w:val="28"/>
          <w:lang w:val="uk-UA" w:eastAsia="uk-UA"/>
        </w:rPr>
        <w:t>3</w:t>
      </w:r>
      <w:r w:rsidR="00304145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304145" w:rsidRPr="00304145">
        <w:rPr>
          <w:b/>
          <w:color w:val="000000"/>
          <w:sz w:val="28"/>
          <w:szCs w:val="28"/>
          <w:lang w:val="uk-UA" w:eastAsia="uk-UA"/>
        </w:rPr>
        <w:t>2,9</w:t>
      </w:r>
      <w:r w:rsidR="00304145" w:rsidRPr="00286214">
        <w:rPr>
          <w:b/>
          <w:color w:val="000000"/>
          <w:sz w:val="28"/>
          <w:szCs w:val="28"/>
          <w:lang w:val="uk-UA" w:eastAsia="uk-UA"/>
        </w:rPr>
        <w:t>%</w:t>
      </w:r>
      <w:r w:rsidR="00304145">
        <w:rPr>
          <w:b/>
          <w:color w:val="000000"/>
          <w:sz w:val="28"/>
          <w:szCs w:val="28"/>
          <w:lang w:val="uk-UA" w:eastAsia="uk-UA"/>
        </w:rPr>
        <w:t>)</w:t>
      </w:r>
      <w:r w:rsidR="00C037F0">
        <w:rPr>
          <w:color w:val="000000"/>
          <w:sz w:val="28"/>
          <w:szCs w:val="28"/>
          <w:lang w:val="uk-UA" w:eastAsia="uk-UA"/>
        </w:rPr>
        <w:t xml:space="preserve">, </w:t>
      </w:r>
      <w:r w:rsidR="000B0A3D" w:rsidRPr="00286214">
        <w:rPr>
          <w:color w:val="000000"/>
          <w:sz w:val="28"/>
          <w:szCs w:val="28"/>
          <w:lang w:val="uk-UA" w:eastAsia="uk-UA"/>
        </w:rPr>
        <w:t>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кадрової роботи та державної служби</w:t>
      </w:r>
      <w:r w:rsidR="00286214" w:rsidRPr="00D17DE5">
        <w:rPr>
          <w:color w:val="000000"/>
          <w:sz w:val="28"/>
          <w:szCs w:val="28"/>
          <w:lang w:val="uk-UA" w:eastAsia="uk-UA"/>
        </w:rPr>
        <w:t>,</w:t>
      </w:r>
      <w:r w:rsidR="00286214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0B0A3D" w:rsidRPr="00286214">
        <w:rPr>
          <w:color w:val="000000"/>
          <w:sz w:val="28"/>
          <w:szCs w:val="28"/>
          <w:lang w:val="uk-UA" w:eastAsia="uk-UA"/>
        </w:rPr>
        <w:t>Секретаріат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 w:rsidR="00C037F0">
        <w:rPr>
          <w:color w:val="000000"/>
          <w:sz w:val="28"/>
          <w:szCs w:val="28"/>
          <w:lang w:val="uk-UA" w:eastAsia="uk-UA"/>
        </w:rPr>
        <w:t>вропейського суду з прав людини</w:t>
      </w:r>
      <w:r w:rsidR="00304145">
        <w:rPr>
          <w:color w:val="000000"/>
          <w:sz w:val="28"/>
          <w:szCs w:val="28"/>
          <w:lang w:val="uk-UA" w:eastAsia="uk-UA"/>
        </w:rPr>
        <w:t xml:space="preserve"> (по </w:t>
      </w:r>
      <w:r w:rsidR="00304145" w:rsidRPr="00304145">
        <w:rPr>
          <w:b/>
          <w:color w:val="000000"/>
          <w:sz w:val="28"/>
          <w:szCs w:val="28"/>
          <w:lang w:val="uk-UA" w:eastAsia="uk-UA"/>
        </w:rPr>
        <w:t>2</w:t>
      </w:r>
      <w:r w:rsidR="00304145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304145" w:rsidRPr="00304145">
        <w:rPr>
          <w:b/>
          <w:color w:val="000000"/>
          <w:sz w:val="28"/>
          <w:szCs w:val="28"/>
          <w:lang w:val="uk-UA" w:eastAsia="uk-UA"/>
        </w:rPr>
        <w:t>1,9</w:t>
      </w:r>
      <w:r w:rsidR="00304145" w:rsidRPr="00286214">
        <w:rPr>
          <w:b/>
          <w:color w:val="000000"/>
          <w:sz w:val="28"/>
          <w:szCs w:val="28"/>
          <w:lang w:val="uk-UA" w:eastAsia="uk-UA"/>
        </w:rPr>
        <w:t>%</w:t>
      </w:r>
      <w:r w:rsidR="00304145">
        <w:rPr>
          <w:b/>
          <w:color w:val="000000"/>
          <w:sz w:val="28"/>
          <w:szCs w:val="28"/>
          <w:lang w:val="uk-UA" w:eastAsia="uk-UA"/>
        </w:rPr>
        <w:t>)</w:t>
      </w:r>
      <w:r w:rsidR="00A871E8" w:rsidRPr="00A871E8">
        <w:rPr>
          <w:color w:val="000000"/>
          <w:sz w:val="28"/>
          <w:szCs w:val="28"/>
          <w:lang w:val="uk-UA" w:eastAsia="uk-UA"/>
        </w:rPr>
        <w:t xml:space="preserve"> </w:t>
      </w:r>
      <w:r w:rsidR="00A871E8"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 w:rsidR="00304145">
        <w:rPr>
          <w:color w:val="000000"/>
          <w:sz w:val="28"/>
          <w:szCs w:val="28"/>
          <w:lang w:val="uk-UA" w:eastAsia="uk-UA"/>
        </w:rPr>
        <w:t>, Департаменту міжнародного права</w:t>
      </w:r>
      <w:r w:rsidR="00A871E8">
        <w:rPr>
          <w:color w:val="000000"/>
          <w:sz w:val="28"/>
          <w:szCs w:val="28"/>
          <w:lang w:val="uk-UA" w:eastAsia="uk-UA"/>
        </w:rPr>
        <w:t xml:space="preserve"> </w:t>
      </w:r>
      <w:r w:rsidR="00286214" w:rsidRPr="00286214">
        <w:rPr>
          <w:color w:val="000000"/>
          <w:sz w:val="28"/>
          <w:szCs w:val="28"/>
          <w:lang w:val="uk-UA" w:eastAsia="uk-UA"/>
        </w:rPr>
        <w:t>(</w:t>
      </w:r>
      <w:r w:rsidR="00A871E8">
        <w:rPr>
          <w:color w:val="000000"/>
          <w:sz w:val="28"/>
          <w:szCs w:val="28"/>
          <w:lang w:val="uk-UA" w:eastAsia="uk-UA"/>
        </w:rPr>
        <w:t xml:space="preserve">по 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>1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A871E8">
        <w:rPr>
          <w:color w:val="000000"/>
          <w:sz w:val="28"/>
          <w:szCs w:val="28"/>
          <w:lang w:val="uk-UA" w:eastAsia="uk-UA"/>
        </w:rPr>
        <w:t>у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304145">
        <w:rPr>
          <w:b/>
          <w:color w:val="000000"/>
          <w:sz w:val="28"/>
          <w:szCs w:val="28"/>
          <w:lang w:val="uk-UA" w:eastAsia="uk-UA"/>
        </w:rPr>
        <w:t>1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86214" w:rsidRPr="00A871E8">
        <w:rPr>
          <w:color w:val="000000"/>
          <w:sz w:val="28"/>
          <w:szCs w:val="28"/>
          <w:lang w:val="uk-UA" w:eastAsia="uk-UA"/>
        </w:rPr>
        <w:t>)</w:t>
      </w:r>
      <w:r w:rsidR="00A871E8" w:rsidRPr="00A871E8">
        <w:rPr>
          <w:color w:val="000000"/>
          <w:sz w:val="28"/>
          <w:szCs w:val="28"/>
          <w:lang w:val="uk-UA" w:eastAsia="uk-UA"/>
        </w:rPr>
        <w:t>.</w:t>
      </w:r>
    </w:p>
    <w:p w:rsidR="005732CB" w:rsidRPr="00556081" w:rsidRDefault="00017B7A" w:rsidP="00D375A3">
      <w:pPr>
        <w:jc w:val="both"/>
        <w:rPr>
          <w:sz w:val="28"/>
          <w:szCs w:val="28"/>
          <w:lang w:val="uk-UA" w:eastAsia="uk-UA"/>
        </w:rPr>
      </w:pPr>
      <w:r w:rsidRPr="00017B7A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172710" cy="8978900"/>
            <wp:effectExtent l="1905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21812" w:rsidRPr="00556081" w:rsidRDefault="00692322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692322">
        <w:rPr>
          <w:b/>
          <w:sz w:val="28"/>
          <w:szCs w:val="28"/>
        </w:rPr>
        <w:t>104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932F91">
        <w:rPr>
          <w:b/>
          <w:sz w:val="28"/>
          <w:szCs w:val="28"/>
          <w:lang w:val="uk-UA"/>
        </w:rPr>
        <w:t>и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</w:t>
      </w:r>
      <w:proofErr w:type="gramStart"/>
      <w:r w:rsidR="00921812" w:rsidRPr="00556081">
        <w:rPr>
          <w:b/>
          <w:sz w:val="28"/>
          <w:szCs w:val="28"/>
          <w:lang w:val="uk-UA"/>
        </w:rPr>
        <w:t>у</w:t>
      </w:r>
      <w:proofErr w:type="gramEnd"/>
      <w:r w:rsidR="00921812" w:rsidRPr="00556081">
        <w:rPr>
          <w:b/>
          <w:sz w:val="28"/>
          <w:szCs w:val="28"/>
          <w:lang w:val="uk-UA"/>
        </w:rPr>
        <w:t xml:space="preserve"> тому числі:</w:t>
      </w: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lastRenderedPageBreak/>
        <w:t xml:space="preserve">- розглянуто та надано інформацію на </w:t>
      </w:r>
      <w:r w:rsidR="00DF7358">
        <w:rPr>
          <w:b/>
          <w:sz w:val="28"/>
          <w:szCs w:val="28"/>
          <w:lang w:val="uk-UA"/>
        </w:rPr>
        <w:t>53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017B7A">
        <w:rPr>
          <w:b/>
          <w:sz w:val="28"/>
          <w:szCs w:val="28"/>
          <w:lang w:val="uk-UA"/>
        </w:rPr>
        <w:t>и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692322" w:rsidRPr="00692322">
        <w:rPr>
          <w:b/>
          <w:sz w:val="28"/>
          <w:szCs w:val="28"/>
        </w:rPr>
        <w:t>8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DF7358">
        <w:rPr>
          <w:b/>
          <w:sz w:val="28"/>
          <w:szCs w:val="28"/>
          <w:lang w:val="uk-UA"/>
        </w:rPr>
        <w:t>45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DD1CB3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692322" w:rsidRDefault="00921812" w:rsidP="006F1122">
      <w:pPr>
        <w:ind w:firstLine="709"/>
        <w:jc w:val="both"/>
        <w:rPr>
          <w:b/>
          <w:sz w:val="28"/>
          <w:szCs w:val="28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DF7358">
        <w:rPr>
          <w:b/>
          <w:sz w:val="28"/>
          <w:szCs w:val="28"/>
          <w:lang w:val="uk-UA"/>
        </w:rPr>
        <w:t>51</w:t>
      </w:r>
      <w:r w:rsidRPr="00556081">
        <w:rPr>
          <w:b/>
          <w:sz w:val="28"/>
          <w:szCs w:val="28"/>
          <w:lang w:val="uk-UA"/>
        </w:rPr>
        <w:t xml:space="preserve"> запит.</w:t>
      </w:r>
    </w:p>
    <w:p w:rsidR="00692322" w:rsidRPr="00692322" w:rsidRDefault="00216B76" w:rsidP="006F1122">
      <w:pPr>
        <w:ind w:firstLine="709"/>
        <w:jc w:val="both"/>
        <w:rPr>
          <w:b/>
          <w:sz w:val="28"/>
          <w:szCs w:val="28"/>
        </w:rPr>
      </w:pPr>
      <w:r w:rsidRPr="00216B76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B7A" w:rsidRDefault="00017B7A" w:rsidP="00BB617A">
      <w:r>
        <w:separator/>
      </w:r>
    </w:p>
  </w:endnote>
  <w:endnote w:type="continuationSeparator" w:id="0">
    <w:p w:rsidR="00017B7A" w:rsidRDefault="00017B7A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B7A" w:rsidRDefault="00017B7A" w:rsidP="00BB617A">
      <w:r>
        <w:separator/>
      </w:r>
    </w:p>
  </w:footnote>
  <w:footnote w:type="continuationSeparator" w:id="0">
    <w:p w:rsidR="00017B7A" w:rsidRDefault="00017B7A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B7A" w:rsidRDefault="0045781E">
    <w:pPr>
      <w:pStyle w:val="a8"/>
      <w:jc w:val="center"/>
    </w:pPr>
    <w:fldSimple w:instr=" PAGE   \* MERGEFORMAT ">
      <w:r w:rsidR="00FC6EF1">
        <w:rPr>
          <w:noProof/>
        </w:rPr>
        <w:t>4</w:t>
      </w:r>
    </w:fldSimple>
  </w:p>
  <w:p w:rsidR="00017B7A" w:rsidRDefault="00017B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17B7A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6B76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4145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81E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0E4D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97415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51DF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2322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00A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2FE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01D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2F91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2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5F4D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2BA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17DE5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1FA6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DF7358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2D8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371A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6EF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02E-2"/>
                  <c:y val="2.8435039370078779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'21.09.2015-30.09.2015 (3)'!$B$104:$B$105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'21.09.2015-30.09.2015 (3)'!$C$104:$C$105</c:f>
              <c:numCache>
                <c:formatCode>General</c:formatCode>
                <c:ptCount val="2"/>
                <c:pt idx="0">
                  <c:v>55</c:v>
                </c:pt>
                <c:pt idx="1">
                  <c:v>49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376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3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29,7%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198E-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5,7%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8.2672734577704979E-2"/>
                  <c:y val="2.22767566899267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5,7%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5967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28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87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1%</a:t>
                    </a:r>
                  </a:p>
                </c:rich>
              </c:tx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1%</a:t>
                    </a:r>
                  </a:p>
                </c:rich>
              </c:tx>
              <c:showPercent val="1"/>
            </c:dLbl>
            <c:dLbl>
              <c:idx val="14"/>
              <c:layout>
                <c:manualLayout>
                  <c:x val="-0.18922390066048644"/>
                  <c:y val="3.1623094374899859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424"/>
                  <c:y val="2.8489610673666187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631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607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262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717"/>
                  <c:y val="0.10510176472157359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475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'21.09.2015-30.09.2015 (3)'!$G$6:$G$19</c:f>
              <c:strCache>
                <c:ptCount val="14"/>
                <c:pt idx="0">
                  <c:v>Департамент державної виконавчої служби - 31 запит або 29,7% </c:v>
                </c:pt>
                <c:pt idx="1">
                  <c:v>Департамент державної реєстрації - 26 запитів або 25% </c:v>
                </c:pt>
                <c:pt idx="2">
                  <c:v>Департамент організаційного забезпечення та контролю  - 8 запитів або 7,7 % (всі запити надіслано за належністю до інших розпорядників інформації)</c:v>
                </c:pt>
                <c:pt idx="3">
                  <c:v>Департамент з питань нотаріату та банкрутства - 7 запитів або 6,7 %</c:v>
                </c:pt>
                <c:pt idx="4">
                  <c:v>Департамент антикорупційного законодавства та з питань юстиції і безпеки - 6 запитів або 5,7%</c:v>
                </c:pt>
                <c:pt idx="5">
                  <c:v>Департамент судової роботи та експертного забезпечення правосуддя - 6 запитів або 5,7%</c:v>
                </c:pt>
                <c:pt idx="6">
                  <c:v>Департамент реєстрації та систематизації нормативних актів, правоосвітньої діяльності - 5 запитів або 5 %</c:v>
                </c:pt>
                <c:pt idx="7">
                  <c:v>Департамент конституційного, адміністративного та соціального законодавства - 3 запити або 2,9% </c:v>
                </c:pt>
                <c:pt idx="8">
                  <c:v>Департамент цивільного, фінансового законодавства та законодавства з питань земельних відносин - 3 запити або 2,9%</c:v>
                </c:pt>
                <c:pt idx="9">
                  <c:v>Департамент з питань люстрації - 3 запити або 2,9%</c:v>
                </c:pt>
                <c:pt idx="10">
                  <c:v>Департамент кадрової роботи та державної служби - 2 запити або 1,9%</c:v>
                </c:pt>
                <c:pt idx="11">
                  <c:v>Секретаріат Урядового уповноваженого у справах Європейського суду з прав людини - 2 запити або 1,9%</c:v>
                </c:pt>
                <c:pt idx="12">
                  <c:v>Департамент фінансового забезпечення та бухгалтерського обліку - 1 запит або 1%</c:v>
                </c:pt>
                <c:pt idx="13">
                  <c:v>Департамент міжнародного права - 1 запит або 1%</c:v>
                </c:pt>
              </c:strCache>
            </c:strRef>
          </c:cat>
          <c:val>
            <c:numRef>
              <c:f>'21.09.2015-30.09.2015 (3)'!$H$6:$H$19</c:f>
              <c:numCache>
                <c:formatCode>General</c:formatCode>
                <c:ptCount val="14"/>
                <c:pt idx="0">
                  <c:v>31</c:v>
                </c:pt>
                <c:pt idx="1">
                  <c:v>26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6</c:v>
                </c:pt>
                <c:pt idx="6">
                  <c:v>5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5503E-2"/>
          <c:y val="0.37673626373626423"/>
          <c:w val="0.89713869457304962"/>
          <c:h val="0.6228906339200993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504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182E-2"/>
                  <c:y val="-5.620009280123250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1333957886529824E-2"/>
                  <c:y val="-6.2153317559686741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2063235733476123E-2"/>
                  <c:y val="-1.366521705973682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49%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53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('21.09.2015-30.09.2015 (3)'!$B$48:$B$49,'21.09.2015-30.09.2015 (3)'!$B$53)</c:f>
              <c:strCache>
                <c:ptCount val="3"/>
                <c:pt idx="0">
                  <c:v>На  8 запитів або 7,7% надано публічну інформацію</c:v>
                </c:pt>
                <c:pt idx="1">
                  <c:v>На 45 запитів або 43,3%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51 запит або 49%</c:v>
                </c:pt>
              </c:strCache>
            </c:strRef>
          </c:cat>
          <c:val>
            <c:numRef>
              <c:f>('21.09.2015-30.09.2015 (3)'!$C$48:$C$49,'21.09.2015-30.09.2015 (3)'!$C$53)</c:f>
              <c:numCache>
                <c:formatCode>General</c:formatCode>
                <c:ptCount val="3"/>
                <c:pt idx="0">
                  <c:v>8</c:v>
                </c:pt>
                <c:pt idx="1">
                  <c:v>45</c:v>
                </c:pt>
                <c:pt idx="2">
                  <c:v>51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744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3E3A6-95C5-43D2-999C-65318913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439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</cp:revision>
  <cp:lastPrinted>2015-10-16T12:30:00Z</cp:lastPrinted>
  <dcterms:created xsi:type="dcterms:W3CDTF">2015-10-21T09:41:00Z</dcterms:created>
  <dcterms:modified xsi:type="dcterms:W3CDTF">2015-10-21T09:41:00Z</dcterms:modified>
</cp:coreProperties>
</file>