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6C" w:rsidRDefault="0086256C" w:rsidP="0086256C">
      <w:pPr>
        <w:tabs>
          <w:tab w:val="center" w:pos="4820"/>
        </w:tabs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D1477" w:rsidRDefault="009D1477" w:rsidP="009D1477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D1477" w:rsidRDefault="009D1477" w:rsidP="009D1477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D1477" w:rsidRDefault="009D1477" w:rsidP="009D1477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D1477" w:rsidRDefault="009D1477" w:rsidP="009D1477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300C7B" w:rsidRDefault="00300C7B" w:rsidP="009D1477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D1477" w:rsidRDefault="009D1477" w:rsidP="009D1477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86256C" w:rsidRDefault="0086256C" w:rsidP="009D1477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 відмову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 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відкритті конституційного провадження у справі </w:t>
      </w:r>
      <w:r w:rsidR="009D14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конституційною скаргою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Демчук Ольги Василівни 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частини другої статті 3 </w:t>
      </w:r>
      <w:r w:rsidR="009D14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9D14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Закону України </w:t>
      </w:r>
      <w:r w:rsidRPr="00564F60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Про використання земель оборони</w:t>
      </w:r>
      <w:r w:rsidRPr="00564F60">
        <w:rPr>
          <w:rFonts w:ascii="Times New Roman" w:hAnsi="Times New Roman" w:cs="Times New Roman"/>
          <w:b/>
          <w:sz w:val="28"/>
          <w:szCs w:val="28"/>
        </w:rPr>
        <w:t>“</w:t>
      </w:r>
    </w:p>
    <w:p w:rsidR="0086256C" w:rsidRDefault="0086256C" w:rsidP="0086256C">
      <w:pPr>
        <w:tabs>
          <w:tab w:val="center" w:pos="4820"/>
        </w:tabs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6256C" w:rsidRPr="00C24CF5" w:rsidRDefault="0086256C" w:rsidP="0086256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рава № 3-11/2024(21/24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</w:p>
    <w:p w:rsidR="0086256C" w:rsidRPr="00C24CF5" w:rsidRDefault="00B36FD0" w:rsidP="0086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86256C" w:rsidRPr="00FF2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256C">
        <w:rPr>
          <w:rFonts w:ascii="Times New Roman" w:eastAsia="Times New Roman" w:hAnsi="Times New Roman" w:cs="Times New Roman"/>
          <w:sz w:val="28"/>
          <w:szCs w:val="28"/>
          <w:lang w:eastAsia="uk-UA"/>
        </w:rPr>
        <w:t>лютого 2024</w:t>
      </w:r>
      <w:r w:rsidR="0086256C"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86256C" w:rsidRPr="00C24CF5" w:rsidRDefault="0086256C" w:rsidP="0086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AB5265">
        <w:rPr>
          <w:rFonts w:ascii="Times New Roman" w:hAnsi="Times New Roman" w:cs="Times New Roman"/>
          <w:sz w:val="28"/>
          <w:szCs w:val="28"/>
          <w:shd w:val="clear" w:color="auto" w:fill="FFFFFF"/>
        </w:rPr>
        <w:t>27</w:t>
      </w:r>
      <w:r w:rsidRPr="00FF261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3(І)/2024</w:t>
      </w:r>
    </w:p>
    <w:p w:rsidR="0086256C" w:rsidRDefault="0086256C" w:rsidP="0086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1477" w:rsidRPr="00C24CF5" w:rsidRDefault="009D1477" w:rsidP="009D1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6256C" w:rsidRPr="00C24CF5" w:rsidRDefault="0086256C" w:rsidP="009D1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Третя колегія суддів Першого сенату Конституційного Суду України </w:t>
      </w:r>
      <w:r w:rsidR="009D147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складі:</w:t>
      </w:r>
    </w:p>
    <w:p w:rsidR="0086256C" w:rsidRPr="00C24CF5" w:rsidRDefault="0086256C" w:rsidP="009D14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6256C" w:rsidRPr="00C24CF5" w:rsidRDefault="0086256C" w:rsidP="009D14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Кривенка</w:t>
      </w:r>
      <w:r w:rsidRPr="00C24CF5">
        <w:rPr>
          <w:rFonts w:ascii="Times New Roman" w:hAnsi="Times New Roman" w:cs="Times New Roman"/>
          <w:sz w:val="28"/>
          <w:szCs w:val="28"/>
        </w:rPr>
        <w:t xml:space="preserve"> Віктор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CF5">
        <w:rPr>
          <w:rFonts w:ascii="Times New Roman" w:hAnsi="Times New Roman" w:cs="Times New Roman"/>
          <w:sz w:val="28"/>
          <w:szCs w:val="28"/>
        </w:rPr>
        <w:t xml:space="preserve"> Васильович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71F0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6256C" w:rsidRDefault="0086256C" w:rsidP="009D14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24CF5">
        <w:rPr>
          <w:rFonts w:ascii="Times New Roman" w:hAnsi="Times New Roman" w:cs="Times New Roman"/>
          <w:sz w:val="28"/>
          <w:szCs w:val="28"/>
        </w:rPr>
        <w:t>Петришин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24CF5">
        <w:rPr>
          <w:rFonts w:ascii="Times New Roman" w:hAnsi="Times New Roman" w:cs="Times New Roman"/>
          <w:sz w:val="28"/>
          <w:szCs w:val="28"/>
        </w:rPr>
        <w:t xml:space="preserve"> Олександр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CF5">
        <w:rPr>
          <w:rFonts w:ascii="Times New Roman" w:hAnsi="Times New Roman" w:cs="Times New Roman"/>
          <w:sz w:val="28"/>
          <w:szCs w:val="28"/>
        </w:rPr>
        <w:t xml:space="preserve"> Віталійович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71F0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доповідача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6256C" w:rsidRPr="00C24CF5" w:rsidRDefault="0086256C" w:rsidP="009D14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Тодосьовича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6256C" w:rsidRPr="00C24CF5" w:rsidRDefault="0086256C" w:rsidP="009D1477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6256C" w:rsidRPr="00564F60" w:rsidRDefault="0086256C" w:rsidP="009D1477">
      <w:pPr>
        <w:tabs>
          <w:tab w:val="center" w:pos="4820"/>
        </w:tabs>
        <w:spacing w:after="0" w:line="37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>
        <w:rPr>
          <w:rFonts w:ascii="Times New Roman" w:hAnsi="Times New Roman" w:cs="Times New Roman"/>
          <w:sz w:val="28"/>
          <w:szCs w:val="28"/>
        </w:rPr>
        <w:t xml:space="preserve">Демчук Ольги Василівни </w:t>
      </w:r>
      <w:r w:rsidRPr="00C24CF5">
        <w:rPr>
          <w:rFonts w:ascii="Times New Roman" w:hAnsi="Times New Roman" w:cs="Times New Roman"/>
          <w:color w:val="000000"/>
          <w:sz w:val="28"/>
          <w:szCs w:val="28"/>
        </w:rPr>
        <w:t>щодо</w:t>
      </w:r>
      <w:r w:rsidRPr="00031DC0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відповідності </w:t>
      </w:r>
      <w:r w:rsidRPr="00564F60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Конституції України (конституційності) </w:t>
      </w:r>
      <w:r w:rsidRPr="00564F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другої статті 3 Закону України </w:t>
      </w:r>
      <w:r w:rsidRPr="00564F60">
        <w:rPr>
          <w:rFonts w:ascii="Times New Roman" w:hAnsi="Times New Roman" w:cs="Times New Roman"/>
          <w:sz w:val="28"/>
          <w:szCs w:val="28"/>
        </w:rPr>
        <w:t>„</w:t>
      </w:r>
      <w:r w:rsidRPr="00564F6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використання земель оборони</w:t>
      </w:r>
      <w:r w:rsidRPr="00564F6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від 27 листопада 2003 року №</w:t>
      </w:r>
      <w:r w:rsidR="00593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1345</w:t>
      </w:r>
      <w:r w:rsidRPr="00107F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E7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(Відомості Верховної Ради України, 2004 р., № 14, ст. 209)</w:t>
      </w:r>
      <w:r w:rsidRPr="00564F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256C" w:rsidRPr="00C24CF5" w:rsidRDefault="0086256C" w:rsidP="009D1477">
      <w:pPr>
        <w:spacing w:after="0" w:line="37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86256C" w:rsidRDefault="0086256C" w:rsidP="009D1477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суддю-доповідача </w:t>
      </w:r>
      <w:proofErr w:type="spellStart"/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Петришина</w:t>
      </w:r>
      <w:proofErr w:type="spellEnd"/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 та дослідивши матеріали справи, Третя колегія суддів Першого сенату Конституційного </w:t>
      </w:r>
      <w:r w:rsidRPr="00C24C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proofErr w:type="spellStart"/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</w:t>
      </w:r>
      <w:proofErr w:type="spellEnd"/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</w:p>
    <w:p w:rsidR="0086256C" w:rsidRPr="00FC2499" w:rsidRDefault="0086256C" w:rsidP="009D1477">
      <w:pPr>
        <w:spacing w:after="0" w:line="37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6256C" w:rsidRDefault="0086256C" w:rsidP="009D1477">
      <w:pPr>
        <w:spacing w:after="0"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9D1477" w:rsidRPr="00C24CF5" w:rsidRDefault="009D1477" w:rsidP="009D1477">
      <w:pPr>
        <w:spacing w:after="0"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6256C" w:rsidRPr="00107F53" w:rsidRDefault="0086256C" w:rsidP="009D1477">
      <w:pPr>
        <w:pStyle w:val="a3"/>
        <w:spacing w:after="0" w:line="37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044146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71F0E">
        <w:rPr>
          <w:rFonts w:ascii="Times New Roman" w:hAnsi="Times New Roman" w:cs="Times New Roman"/>
          <w:sz w:val="28"/>
          <w:szCs w:val="28"/>
        </w:rPr>
        <w:t>До Консти</w:t>
      </w:r>
      <w:r>
        <w:rPr>
          <w:rFonts w:ascii="Times New Roman" w:hAnsi="Times New Roman" w:cs="Times New Roman"/>
          <w:sz w:val="28"/>
          <w:szCs w:val="28"/>
        </w:rPr>
        <w:t>туційного Суду України звернулась Демчук О.В.</w:t>
      </w:r>
      <w:r w:rsidRPr="00771F0E">
        <w:rPr>
          <w:rFonts w:ascii="Times New Roman" w:hAnsi="Times New Roman" w:cs="Times New Roman"/>
          <w:sz w:val="28"/>
          <w:szCs w:val="28"/>
        </w:rPr>
        <w:t xml:space="preserve"> </w:t>
      </w:r>
      <w:r w:rsidR="009D1477">
        <w:rPr>
          <w:rFonts w:ascii="Times New Roman" w:hAnsi="Times New Roman" w:cs="Times New Roman"/>
          <w:sz w:val="28"/>
          <w:szCs w:val="28"/>
        </w:rPr>
        <w:br/>
      </w:r>
      <w:r w:rsidRPr="00771F0E">
        <w:rPr>
          <w:rFonts w:ascii="Times New Roman" w:hAnsi="Times New Roman" w:cs="Times New Roman"/>
          <w:color w:val="000000"/>
          <w:sz w:val="28"/>
          <w:szCs w:val="28"/>
        </w:rPr>
        <w:t xml:space="preserve">з клопотанням перевірити на відповідність </w:t>
      </w:r>
      <w:r w:rsidR="00B54640">
        <w:rPr>
          <w:rFonts w:ascii="Times New Roman" w:hAnsi="Times New Roman" w:cs="Times New Roman"/>
          <w:color w:val="000000"/>
          <w:sz w:val="28"/>
          <w:szCs w:val="28"/>
        </w:rPr>
        <w:t>частині першій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статті 8, </w:t>
      </w:r>
      <w:r w:rsidR="009D147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частин</w:t>
      </w:r>
      <w:r w:rsidR="00B54640">
        <w:rPr>
          <w:rFonts w:ascii="Times New Roman" w:hAnsi="Times New Roman" w:cs="Times New Roman"/>
          <w:color w:val="000000"/>
          <w:sz w:val="28"/>
          <w:szCs w:val="28"/>
        </w:rPr>
        <w:t>ам першій, другій, четвертій</w:t>
      </w:r>
      <w:r w:rsidRPr="00B72A17">
        <w:rPr>
          <w:rFonts w:ascii="Times New Roman" w:hAnsi="Times New Roman" w:cs="Times New Roman"/>
          <w:color w:val="000000"/>
          <w:sz w:val="28"/>
          <w:szCs w:val="28"/>
        </w:rPr>
        <w:t xml:space="preserve"> статті </w:t>
      </w:r>
      <w:r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Pr="00B7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F0E">
        <w:rPr>
          <w:rFonts w:ascii="Times New Roman" w:hAnsi="Times New Roman" w:cs="Times New Roman"/>
          <w:color w:val="000000"/>
          <w:sz w:val="28"/>
          <w:szCs w:val="28"/>
        </w:rPr>
        <w:t>Конституції України (конституційність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частину другу статті </w:t>
      </w:r>
      <w:r w:rsidRPr="0010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 Закону України </w:t>
      </w:r>
      <w:r w:rsidRPr="00107F53">
        <w:rPr>
          <w:rFonts w:ascii="Times New Roman" w:hAnsi="Times New Roman" w:cs="Times New Roman"/>
          <w:sz w:val="28"/>
          <w:szCs w:val="28"/>
        </w:rPr>
        <w:t>„</w:t>
      </w:r>
      <w:r w:rsidRPr="00107F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використання земель оборони</w:t>
      </w:r>
      <w:r w:rsidR="00B54640">
        <w:rPr>
          <w:rFonts w:ascii="Times New Roman" w:hAnsi="Times New Roman" w:cs="Times New Roman"/>
          <w:sz w:val="28"/>
          <w:szCs w:val="28"/>
        </w:rPr>
        <w:t xml:space="preserve">“ </w:t>
      </w:r>
      <w:r w:rsidR="004C5056">
        <w:rPr>
          <w:rFonts w:ascii="Times New Roman" w:hAnsi="Times New Roman" w:cs="Times New Roman"/>
          <w:sz w:val="28"/>
          <w:szCs w:val="28"/>
        </w:rPr>
        <w:t>від 27 листопада 2003 року № 1345</w:t>
      </w:r>
      <w:r w:rsidR="004C5056" w:rsidRPr="00107F53">
        <w:rPr>
          <w:rFonts w:ascii="Times New Roman" w:hAnsi="Times New Roman" w:cs="Times New Roman"/>
          <w:sz w:val="28"/>
          <w:szCs w:val="28"/>
        </w:rPr>
        <w:t>–</w:t>
      </w:r>
      <w:r w:rsidR="004C505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C5056">
        <w:rPr>
          <w:rFonts w:ascii="Times New Roman" w:hAnsi="Times New Roman" w:cs="Times New Roman"/>
          <w:sz w:val="28"/>
          <w:szCs w:val="28"/>
        </w:rPr>
        <w:t xml:space="preserve"> </w:t>
      </w:r>
      <w:r w:rsidR="00B54640">
        <w:rPr>
          <w:rFonts w:ascii="Times New Roman" w:hAnsi="Times New Roman" w:cs="Times New Roman"/>
          <w:sz w:val="28"/>
          <w:szCs w:val="28"/>
        </w:rPr>
        <w:t>(далі  – З</w:t>
      </w:r>
      <w:r w:rsidRPr="00107F53">
        <w:rPr>
          <w:rFonts w:ascii="Times New Roman" w:hAnsi="Times New Roman" w:cs="Times New Roman"/>
          <w:sz w:val="28"/>
          <w:szCs w:val="28"/>
        </w:rPr>
        <w:t>акон).</w:t>
      </w:r>
    </w:p>
    <w:p w:rsidR="0086256C" w:rsidRPr="005931FC" w:rsidRDefault="0086256C" w:rsidP="009D1477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5931FC">
        <w:rPr>
          <w:sz w:val="28"/>
          <w:szCs w:val="28"/>
        </w:rPr>
        <w:t>оспорюваного припису</w:t>
      </w:r>
      <w:r w:rsidRPr="00107F53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 w:rsidRPr="00107F53">
        <w:rPr>
          <w:sz w:val="28"/>
          <w:szCs w:val="28"/>
        </w:rPr>
        <w:t xml:space="preserve"> „</w:t>
      </w:r>
      <w:r>
        <w:rPr>
          <w:sz w:val="28"/>
          <w:szCs w:val="28"/>
          <w:shd w:val="clear" w:color="auto" w:fill="FFFFFF"/>
        </w:rPr>
        <w:t>з</w:t>
      </w:r>
      <w:r w:rsidRPr="00107F53">
        <w:rPr>
          <w:sz w:val="28"/>
          <w:szCs w:val="28"/>
          <w:shd w:val="clear" w:color="auto" w:fill="FFFFFF"/>
        </w:rPr>
        <w:t xml:space="preserve">емлі в межах </w:t>
      </w:r>
      <w:r w:rsidR="009D1477">
        <w:rPr>
          <w:sz w:val="28"/>
          <w:szCs w:val="28"/>
          <w:shd w:val="clear" w:color="auto" w:fill="FFFFFF"/>
        </w:rPr>
        <w:br/>
      </w:r>
      <w:r w:rsidRPr="00107F53">
        <w:rPr>
          <w:sz w:val="28"/>
          <w:szCs w:val="28"/>
          <w:shd w:val="clear" w:color="auto" w:fill="FFFFFF"/>
        </w:rPr>
        <w:t xml:space="preserve">прикордонної смуги та інші землі, необхідні для облаштування та утримання інженерно-технічних споруд і огорож, прикордонних знаків, прикордонних </w:t>
      </w:r>
      <w:r>
        <w:rPr>
          <w:sz w:val="28"/>
          <w:szCs w:val="28"/>
          <w:shd w:val="clear" w:color="auto" w:fill="FFFFFF"/>
        </w:rPr>
        <w:t>просік, комунікацій та інших об</w:t>
      </w:r>
      <w:r w:rsidRPr="00CC6EAE">
        <w:rPr>
          <w:sz w:val="28"/>
          <w:szCs w:val="28"/>
          <w:shd w:val="clear" w:color="auto" w:fill="FFFFFF"/>
        </w:rPr>
        <w:t>’</w:t>
      </w:r>
      <w:r w:rsidRPr="00107F53">
        <w:rPr>
          <w:sz w:val="28"/>
          <w:szCs w:val="28"/>
          <w:shd w:val="clear" w:color="auto" w:fill="FFFFFF"/>
        </w:rPr>
        <w:t>єктів</w:t>
      </w:r>
      <w:r w:rsidRPr="00F61D84">
        <w:rPr>
          <w:sz w:val="28"/>
          <w:szCs w:val="28"/>
          <w:shd w:val="clear" w:color="auto" w:fill="FFFFFF"/>
        </w:rPr>
        <w:t>, надаються в постійне користування військовим частинам Державної прикордонної служби України</w:t>
      </w:r>
      <w:r w:rsidRPr="00F61D84">
        <w:rPr>
          <w:sz w:val="28"/>
          <w:szCs w:val="28"/>
        </w:rPr>
        <w:t>“</w:t>
      </w:r>
      <w:r w:rsidRPr="00F61D84">
        <w:rPr>
          <w:sz w:val="28"/>
          <w:szCs w:val="28"/>
          <w:shd w:val="clear" w:color="auto" w:fill="FFFFFF"/>
        </w:rPr>
        <w:t>.</w:t>
      </w:r>
    </w:p>
    <w:p w:rsidR="0086256C" w:rsidRPr="00792AEC" w:rsidRDefault="0086256C" w:rsidP="009D1477">
      <w:pPr>
        <w:pStyle w:val="a3"/>
        <w:tabs>
          <w:tab w:val="left" w:pos="3828"/>
        </w:tabs>
        <w:spacing w:after="0" w:line="37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FC">
        <w:rPr>
          <w:rFonts w:ascii="Times New Roman" w:hAnsi="Times New Roman" w:cs="Times New Roman"/>
          <w:sz w:val="28"/>
          <w:szCs w:val="28"/>
        </w:rPr>
        <w:t xml:space="preserve">Суб’єкт права на конституційну скаргу зазначає, що </w:t>
      </w:r>
      <w:r w:rsidR="005931FC">
        <w:rPr>
          <w:rFonts w:ascii="Times New Roman" w:hAnsi="Times New Roman" w:cs="Times New Roman"/>
          <w:sz w:val="28"/>
          <w:szCs w:val="28"/>
        </w:rPr>
        <w:t>частина друга</w:t>
      </w:r>
      <w:r w:rsidR="005931FC" w:rsidRPr="005931FC">
        <w:rPr>
          <w:rFonts w:ascii="Times New Roman" w:hAnsi="Times New Roman" w:cs="Times New Roman"/>
          <w:sz w:val="28"/>
          <w:szCs w:val="28"/>
        </w:rPr>
        <w:t xml:space="preserve"> статті 3 Закону</w:t>
      </w:r>
      <w:r w:rsidR="00A150A6" w:rsidRPr="005931FC">
        <w:rPr>
          <w:rFonts w:ascii="Times New Roman" w:hAnsi="Times New Roman" w:cs="Times New Roman"/>
          <w:sz w:val="28"/>
          <w:szCs w:val="28"/>
        </w:rPr>
        <w:t xml:space="preserve"> «не відповідає засаді верховенства права у частині</w:t>
      </w:r>
      <w:r w:rsidR="00A150A6" w:rsidRPr="00792AEC">
        <w:rPr>
          <w:rFonts w:ascii="Times New Roman" w:hAnsi="Times New Roman" w:cs="Times New Roman"/>
          <w:sz w:val="28"/>
          <w:szCs w:val="28"/>
        </w:rPr>
        <w:t xml:space="preserve"> „юридичної визначеності“ – ця норма не узгоджується з вимогами щодо „якості закону“, здійснення державою „доброго врядування“ і </w:t>
      </w:r>
      <w:r w:rsidR="005931FC">
        <w:rPr>
          <w:rFonts w:ascii="Times New Roman" w:hAnsi="Times New Roman" w:cs="Times New Roman"/>
          <w:sz w:val="28"/>
          <w:szCs w:val="28"/>
        </w:rPr>
        <w:t xml:space="preserve">„належної адміністрації“», а також </w:t>
      </w:r>
      <w:r w:rsidRPr="00792AEC">
        <w:rPr>
          <w:rFonts w:ascii="Times New Roman" w:hAnsi="Times New Roman" w:cs="Times New Roman"/>
          <w:sz w:val="28"/>
          <w:szCs w:val="28"/>
        </w:rPr>
        <w:t>„</w:t>
      </w:r>
      <w:r w:rsidR="00A150A6" w:rsidRPr="00792AEC">
        <w:rPr>
          <w:rFonts w:ascii="Times New Roman" w:hAnsi="Times New Roman" w:cs="Times New Roman"/>
          <w:sz w:val="28"/>
          <w:szCs w:val="28"/>
        </w:rPr>
        <w:t>є нечіткою, допускає двояке трактування відмінного змісту, яке тягне для приватної особи кардинально різні правові наслідки</w:t>
      </w:r>
      <w:r w:rsidRPr="00792AEC">
        <w:rPr>
          <w:rFonts w:ascii="Times New Roman" w:hAnsi="Times New Roman" w:cs="Times New Roman"/>
          <w:sz w:val="28"/>
          <w:szCs w:val="28"/>
        </w:rPr>
        <w:t>“.</w:t>
      </w:r>
    </w:p>
    <w:p w:rsidR="0086256C" w:rsidRDefault="0086256C" w:rsidP="009D1477">
      <w:pPr>
        <w:spacing w:after="0" w:line="37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AEC">
        <w:rPr>
          <w:rFonts w:ascii="Times New Roman" w:hAnsi="Times New Roman" w:cs="Times New Roman"/>
          <w:color w:val="000000"/>
          <w:sz w:val="28"/>
          <w:szCs w:val="28"/>
        </w:rPr>
        <w:t>На підтвердження своєї позиції Демчук О.В. посилається на</w:t>
      </w:r>
      <w:r w:rsidR="00AA260E" w:rsidRPr="00792A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60E" w:rsidRPr="00792AEC">
        <w:rPr>
          <w:rFonts w:ascii="Times New Roman" w:hAnsi="Times New Roman" w:cs="Times New Roman"/>
          <w:sz w:val="28"/>
          <w:szCs w:val="28"/>
        </w:rPr>
        <w:t xml:space="preserve">Конституцію України, Закон, </w:t>
      </w:r>
      <w:r w:rsidR="005931FC" w:rsidRPr="00792AEC">
        <w:rPr>
          <w:rFonts w:ascii="Times New Roman" w:hAnsi="Times New Roman" w:cs="Times New Roman"/>
          <w:sz w:val="28"/>
          <w:szCs w:val="28"/>
        </w:rPr>
        <w:t>Земельний кодекс України, Цивільний кодекс України,</w:t>
      </w:r>
      <w:r w:rsidR="005931FC">
        <w:rPr>
          <w:rFonts w:ascii="Times New Roman" w:hAnsi="Times New Roman" w:cs="Times New Roman"/>
          <w:sz w:val="28"/>
          <w:szCs w:val="28"/>
        </w:rPr>
        <w:t xml:space="preserve"> </w:t>
      </w:r>
      <w:r w:rsidR="00AA260E" w:rsidRPr="00792AEC">
        <w:rPr>
          <w:rFonts w:ascii="Times New Roman" w:hAnsi="Times New Roman" w:cs="Times New Roman"/>
          <w:sz w:val="28"/>
          <w:szCs w:val="28"/>
        </w:rPr>
        <w:t xml:space="preserve">інші закони та </w:t>
      </w:r>
      <w:r w:rsidR="005931FC">
        <w:rPr>
          <w:rFonts w:ascii="Times New Roman" w:hAnsi="Times New Roman" w:cs="Times New Roman"/>
          <w:sz w:val="28"/>
          <w:szCs w:val="28"/>
        </w:rPr>
        <w:t>нормативні</w:t>
      </w:r>
      <w:r w:rsidR="00AA260E" w:rsidRPr="00792AEC">
        <w:rPr>
          <w:rFonts w:ascii="Times New Roman" w:hAnsi="Times New Roman" w:cs="Times New Roman"/>
          <w:sz w:val="28"/>
          <w:szCs w:val="28"/>
        </w:rPr>
        <w:t xml:space="preserve"> акти, а також на судові рішення у її справі</w:t>
      </w:r>
      <w:r w:rsidR="00AA260E" w:rsidRPr="00792A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1477" w:rsidRPr="00792AEC" w:rsidRDefault="009D1477" w:rsidP="009D1477">
      <w:pPr>
        <w:spacing w:after="0" w:line="37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56C" w:rsidRPr="00792AEC" w:rsidRDefault="0086256C" w:rsidP="009D1477">
      <w:pPr>
        <w:spacing w:after="0" w:line="37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AEC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Вирішуючи питання</w:t>
      </w:r>
      <w:bookmarkStart w:id="1" w:name="n1523"/>
      <w:bookmarkEnd w:id="1"/>
      <w:r w:rsidRPr="00792AEC">
        <w:rPr>
          <w:rFonts w:ascii="Times New Roman" w:hAnsi="Times New Roman" w:cs="Times New Roman"/>
          <w:sz w:val="28"/>
          <w:szCs w:val="28"/>
        </w:rPr>
        <w:t xml:space="preserve"> </w:t>
      </w:r>
      <w:r w:rsidRPr="00792AEC">
        <w:rPr>
          <w:rFonts w:ascii="Times New Roman" w:hAnsi="Times New Roman" w:cs="Times New Roman"/>
          <w:color w:val="000000"/>
          <w:sz w:val="28"/>
          <w:szCs w:val="28"/>
        </w:rPr>
        <w:t xml:space="preserve">про відкриття конституційного провадження </w:t>
      </w:r>
      <w:r w:rsidR="009D14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AEC">
        <w:rPr>
          <w:rFonts w:ascii="Times New Roman" w:hAnsi="Times New Roman" w:cs="Times New Roman"/>
          <w:color w:val="000000"/>
          <w:sz w:val="28"/>
          <w:szCs w:val="28"/>
        </w:rPr>
        <w:t>у справі, Третя колегія суддів Першого сенату Конституційного Суду України виходить із такого.</w:t>
      </w:r>
    </w:p>
    <w:p w:rsidR="00F61D84" w:rsidRPr="00792AEC" w:rsidRDefault="00F61D84" w:rsidP="009D1477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 w:rsidRPr="00792AEC">
        <w:rPr>
          <w:sz w:val="28"/>
          <w:szCs w:val="28"/>
        </w:rPr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</w:t>
      </w:r>
      <w:r w:rsidR="00A44BEC" w:rsidRPr="00792AEC">
        <w:rPr>
          <w:sz w:val="28"/>
          <w:szCs w:val="28"/>
        </w:rPr>
        <w:t xml:space="preserve">раїни прав людини, на думку </w:t>
      </w:r>
      <w:proofErr w:type="spellStart"/>
      <w:r w:rsidR="00A44BEC" w:rsidRPr="00792AEC">
        <w:rPr>
          <w:sz w:val="28"/>
          <w:szCs w:val="28"/>
        </w:rPr>
        <w:t>суб</w:t>
      </w:r>
      <w:proofErr w:type="spellEnd"/>
      <w:r w:rsidR="00A44BEC" w:rsidRPr="00792AEC">
        <w:rPr>
          <w:sz w:val="28"/>
          <w:szCs w:val="28"/>
          <w:lang w:val="ru-RU"/>
        </w:rPr>
        <w:t>’</w:t>
      </w:r>
      <w:proofErr w:type="spellStart"/>
      <w:r w:rsidRPr="00792AEC">
        <w:rPr>
          <w:sz w:val="28"/>
          <w:szCs w:val="28"/>
        </w:rPr>
        <w:t>єкта</w:t>
      </w:r>
      <w:proofErr w:type="spellEnd"/>
      <w:r w:rsidRPr="00792AEC">
        <w:rPr>
          <w:sz w:val="28"/>
          <w:szCs w:val="28"/>
        </w:rPr>
        <w:t xml:space="preserve">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визначеним статтями 55, 56 </w:t>
      </w:r>
      <w:r w:rsidR="009D1477">
        <w:rPr>
          <w:sz w:val="28"/>
          <w:szCs w:val="28"/>
        </w:rPr>
        <w:br/>
      </w:r>
      <w:r w:rsidRPr="00792AEC">
        <w:rPr>
          <w:sz w:val="28"/>
          <w:szCs w:val="28"/>
        </w:rPr>
        <w:t xml:space="preserve">цього закону, та якщо з дня набрання законної сили остаточним судовим </w:t>
      </w:r>
      <w:r w:rsidRPr="00792AEC">
        <w:rPr>
          <w:sz w:val="28"/>
          <w:szCs w:val="28"/>
        </w:rPr>
        <w:lastRenderedPageBreak/>
        <w:t>рішенням, у якому застосовано закон України (його окремі положення), спл</w:t>
      </w:r>
      <w:r w:rsidR="005931FC">
        <w:rPr>
          <w:sz w:val="28"/>
          <w:szCs w:val="28"/>
        </w:rPr>
        <w:t>инуло не більше трьох місяців (</w:t>
      </w:r>
      <w:r w:rsidRPr="00792AEC">
        <w:rPr>
          <w:sz w:val="28"/>
          <w:szCs w:val="28"/>
        </w:rPr>
        <w:t>абзац перший, пункт 2 част</w:t>
      </w:r>
      <w:r w:rsidR="00A44BEC" w:rsidRPr="00792AEC">
        <w:rPr>
          <w:sz w:val="28"/>
          <w:szCs w:val="28"/>
        </w:rPr>
        <w:t xml:space="preserve">ини першої </w:t>
      </w:r>
      <w:r w:rsidR="009D1477">
        <w:rPr>
          <w:sz w:val="28"/>
          <w:szCs w:val="28"/>
        </w:rPr>
        <w:br/>
      </w:r>
      <w:r w:rsidR="00A44BEC" w:rsidRPr="00792AEC">
        <w:rPr>
          <w:sz w:val="28"/>
          <w:szCs w:val="28"/>
        </w:rPr>
        <w:t xml:space="preserve">статті 77); якщо </w:t>
      </w:r>
      <w:proofErr w:type="spellStart"/>
      <w:r w:rsidR="00A44BEC" w:rsidRPr="00792AEC">
        <w:rPr>
          <w:sz w:val="28"/>
          <w:szCs w:val="28"/>
        </w:rPr>
        <w:t>суб</w:t>
      </w:r>
      <w:proofErr w:type="spellEnd"/>
      <w:r w:rsidR="00A44BEC" w:rsidRPr="00792AEC">
        <w:rPr>
          <w:sz w:val="28"/>
          <w:szCs w:val="28"/>
          <w:lang w:val="ru-RU"/>
        </w:rPr>
        <w:t>’</w:t>
      </w:r>
      <w:proofErr w:type="spellStart"/>
      <w:r w:rsidRPr="00792AEC">
        <w:rPr>
          <w:sz w:val="28"/>
          <w:szCs w:val="28"/>
        </w:rPr>
        <w:t>єкт</w:t>
      </w:r>
      <w:proofErr w:type="spellEnd"/>
      <w:r w:rsidRPr="00792AEC">
        <w:rPr>
          <w:sz w:val="28"/>
          <w:szCs w:val="28"/>
        </w:rPr>
        <w:t xml:space="preserve"> права на конституційну 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 (частина третя статті 77).</w:t>
      </w:r>
    </w:p>
    <w:p w:rsidR="007E038E" w:rsidRDefault="00F61D84" w:rsidP="009D1477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 w:rsidRPr="00792AEC">
        <w:rPr>
          <w:sz w:val="28"/>
          <w:szCs w:val="28"/>
        </w:rPr>
        <w:t xml:space="preserve">Зі змісту конституційної скарги та долучених до неї матеріалів убачається, що остаточним судовим рішенням у справі Демчук О.В. є постанова колегії суддів Касаційного цивільного суду у складі Верховного Суду від 26 липня 2023 </w:t>
      </w:r>
      <w:r w:rsidR="00A44BEC" w:rsidRPr="00792AEC">
        <w:rPr>
          <w:sz w:val="28"/>
          <w:szCs w:val="28"/>
        </w:rPr>
        <w:t> </w:t>
      </w:r>
      <w:r w:rsidRPr="00792AEC">
        <w:rPr>
          <w:sz w:val="28"/>
          <w:szCs w:val="28"/>
        </w:rPr>
        <w:t xml:space="preserve">року. </w:t>
      </w:r>
    </w:p>
    <w:p w:rsidR="00F61D84" w:rsidRPr="00792AEC" w:rsidRDefault="00C069EB" w:rsidP="009D1477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 w:rsidRPr="00C069EB">
        <w:rPr>
          <w:sz w:val="28"/>
          <w:szCs w:val="28"/>
        </w:rPr>
        <w:t xml:space="preserve">Конституційна скарга надійшла до Конституційного Суду України </w:t>
      </w:r>
      <w:r>
        <w:rPr>
          <w:sz w:val="28"/>
          <w:szCs w:val="28"/>
        </w:rPr>
        <w:t xml:space="preserve">23 </w:t>
      </w:r>
      <w:r w:rsidR="000C7AD8" w:rsidRPr="00792AEC">
        <w:rPr>
          <w:sz w:val="28"/>
          <w:szCs w:val="28"/>
        </w:rPr>
        <w:t>січня 2024 року, тобто поза межами</w:t>
      </w:r>
      <w:r w:rsidR="007C1012">
        <w:rPr>
          <w:sz w:val="28"/>
          <w:szCs w:val="28"/>
        </w:rPr>
        <w:t xml:space="preserve"> </w:t>
      </w:r>
      <w:r w:rsidR="000C7AD8" w:rsidRPr="00792AEC">
        <w:rPr>
          <w:sz w:val="28"/>
          <w:szCs w:val="28"/>
        </w:rPr>
        <w:t xml:space="preserve">строку, </w:t>
      </w:r>
      <w:r>
        <w:rPr>
          <w:sz w:val="28"/>
          <w:szCs w:val="28"/>
        </w:rPr>
        <w:t>установленого</w:t>
      </w:r>
      <w:r w:rsidR="000C7AD8" w:rsidRPr="00792AEC">
        <w:rPr>
          <w:sz w:val="28"/>
          <w:szCs w:val="28"/>
        </w:rPr>
        <w:t xml:space="preserve"> </w:t>
      </w:r>
      <w:r w:rsidR="007E038E">
        <w:rPr>
          <w:sz w:val="28"/>
          <w:szCs w:val="28"/>
        </w:rPr>
        <w:t>пунктом</w:t>
      </w:r>
      <w:r w:rsidR="007E038E" w:rsidRPr="00792AEC">
        <w:rPr>
          <w:sz w:val="28"/>
          <w:szCs w:val="28"/>
        </w:rPr>
        <w:t xml:space="preserve"> 2 частини першої статті 77 Закону України „Про Конституційний Суд України“</w:t>
      </w:r>
      <w:r w:rsidR="007E038E">
        <w:rPr>
          <w:sz w:val="28"/>
          <w:szCs w:val="28"/>
        </w:rPr>
        <w:t xml:space="preserve"> </w:t>
      </w:r>
      <w:r w:rsidR="000C7AD8" w:rsidRPr="00792AEC">
        <w:rPr>
          <w:sz w:val="28"/>
          <w:szCs w:val="28"/>
        </w:rPr>
        <w:t>для подання конституційної скарги</w:t>
      </w:r>
      <w:r w:rsidR="007E038E">
        <w:rPr>
          <w:sz w:val="28"/>
          <w:szCs w:val="28"/>
        </w:rPr>
        <w:t>.</w:t>
      </w:r>
      <w:r w:rsidR="000C7AD8" w:rsidRPr="00792AEC">
        <w:rPr>
          <w:sz w:val="28"/>
          <w:szCs w:val="28"/>
        </w:rPr>
        <w:t xml:space="preserve"> </w:t>
      </w:r>
    </w:p>
    <w:p w:rsidR="00F61D84" w:rsidRPr="00792AEC" w:rsidRDefault="00E85753" w:rsidP="009D1477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 w:rsidRPr="00792AEC">
        <w:rPr>
          <w:sz w:val="28"/>
          <w:szCs w:val="28"/>
        </w:rPr>
        <w:t xml:space="preserve">Демчук О.В. </w:t>
      </w:r>
      <w:r w:rsidR="00F61D84" w:rsidRPr="00792AEC">
        <w:rPr>
          <w:sz w:val="28"/>
          <w:szCs w:val="28"/>
        </w:rPr>
        <w:t>звернулась до Конституційного Суду України з клопотанням про поновлення пропущеного строку у зв</w:t>
      </w:r>
      <w:r w:rsidR="00F61D84" w:rsidRPr="00792AEC">
        <w:rPr>
          <w:sz w:val="28"/>
          <w:szCs w:val="28"/>
          <w:lang w:val="ru-RU"/>
        </w:rPr>
        <w:t>’</w:t>
      </w:r>
      <w:proofErr w:type="spellStart"/>
      <w:r w:rsidR="00F61D84" w:rsidRPr="00792AEC">
        <w:rPr>
          <w:sz w:val="28"/>
          <w:szCs w:val="28"/>
        </w:rPr>
        <w:t>язку</w:t>
      </w:r>
      <w:proofErr w:type="spellEnd"/>
      <w:r w:rsidR="00F61D84" w:rsidRPr="00792AEC">
        <w:rPr>
          <w:sz w:val="28"/>
          <w:szCs w:val="28"/>
        </w:rPr>
        <w:t xml:space="preserve"> з тим, що повний текст судового рішення вона отримала 16 жовтня 2023 року.</w:t>
      </w:r>
      <w:r w:rsidR="00B54640">
        <w:rPr>
          <w:sz w:val="28"/>
          <w:szCs w:val="28"/>
        </w:rPr>
        <w:t xml:space="preserve"> Також</w:t>
      </w:r>
      <w:r w:rsidR="00314C59" w:rsidRPr="00792AEC">
        <w:rPr>
          <w:sz w:val="28"/>
          <w:szCs w:val="28"/>
        </w:rPr>
        <w:t xml:space="preserve"> </w:t>
      </w:r>
      <w:r w:rsidRPr="00792AEC">
        <w:rPr>
          <w:sz w:val="28"/>
          <w:szCs w:val="28"/>
        </w:rPr>
        <w:t>суб’єкт права на конституційну скаргу</w:t>
      </w:r>
      <w:r w:rsidR="00314C59" w:rsidRPr="00792AEC">
        <w:rPr>
          <w:sz w:val="28"/>
          <w:szCs w:val="28"/>
        </w:rPr>
        <w:t xml:space="preserve"> посилається на </w:t>
      </w:r>
      <w:r w:rsidRPr="00792AEC">
        <w:rPr>
          <w:sz w:val="28"/>
          <w:szCs w:val="28"/>
        </w:rPr>
        <w:t>„перебування держави у фактичному стані війни з ворогом“, що також впливало „на можливості Заявниці сформувати свою конституційну скаргу та подати її в більш стислі строки“.</w:t>
      </w:r>
    </w:p>
    <w:p w:rsidR="00A453D6" w:rsidRPr="00D61D95" w:rsidRDefault="00B54640" w:rsidP="009D1477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Проте</w:t>
      </w:r>
      <w:r w:rsidR="00EC34C2">
        <w:rPr>
          <w:sz w:val="28"/>
          <w:szCs w:val="28"/>
        </w:rPr>
        <w:t>,</w:t>
      </w:r>
      <w:r w:rsidR="00D61D95">
        <w:rPr>
          <w:sz w:val="28"/>
          <w:szCs w:val="28"/>
        </w:rPr>
        <w:t xml:space="preserve"> з</w:t>
      </w:r>
      <w:r w:rsidR="00830FC2" w:rsidRPr="00792AEC">
        <w:rPr>
          <w:sz w:val="28"/>
          <w:szCs w:val="28"/>
        </w:rPr>
        <w:t>а даними Єдиного державного реєстру судових рішень</w:t>
      </w:r>
      <w:r w:rsidR="00EC34C2">
        <w:rPr>
          <w:sz w:val="28"/>
          <w:szCs w:val="28"/>
        </w:rPr>
        <w:t>,</w:t>
      </w:r>
      <w:r w:rsidR="00830FC2" w:rsidRPr="00792AEC">
        <w:rPr>
          <w:sz w:val="28"/>
          <w:szCs w:val="28"/>
        </w:rPr>
        <w:t xml:space="preserve"> </w:t>
      </w:r>
      <w:r w:rsidR="00314C59" w:rsidRPr="00792AEC">
        <w:rPr>
          <w:sz w:val="28"/>
          <w:szCs w:val="28"/>
        </w:rPr>
        <w:t xml:space="preserve">постанову колегії суддів Касаційного </w:t>
      </w:r>
      <w:r w:rsidR="00314C59" w:rsidRPr="00D61D95">
        <w:rPr>
          <w:sz w:val="28"/>
          <w:szCs w:val="28"/>
        </w:rPr>
        <w:t xml:space="preserve">цивільного суду у складі Верховного Суду </w:t>
      </w:r>
      <w:r w:rsidR="009D1477">
        <w:rPr>
          <w:sz w:val="28"/>
          <w:szCs w:val="28"/>
        </w:rPr>
        <w:br/>
      </w:r>
      <w:r w:rsidR="00314C59" w:rsidRPr="00D61D95">
        <w:rPr>
          <w:sz w:val="28"/>
          <w:szCs w:val="28"/>
        </w:rPr>
        <w:t xml:space="preserve">від 26 </w:t>
      </w:r>
      <w:r w:rsidR="00843257" w:rsidRPr="00D61D95">
        <w:rPr>
          <w:sz w:val="28"/>
          <w:szCs w:val="28"/>
        </w:rPr>
        <w:t> </w:t>
      </w:r>
      <w:r w:rsidR="00314C59" w:rsidRPr="00D61D95">
        <w:rPr>
          <w:sz w:val="28"/>
          <w:szCs w:val="28"/>
        </w:rPr>
        <w:t xml:space="preserve">липня 2023 </w:t>
      </w:r>
      <w:r w:rsidR="007E038E" w:rsidRPr="00D61D95">
        <w:rPr>
          <w:sz w:val="28"/>
          <w:szCs w:val="28"/>
        </w:rPr>
        <w:t> </w:t>
      </w:r>
      <w:r w:rsidR="00314C59" w:rsidRPr="00D61D95">
        <w:rPr>
          <w:sz w:val="28"/>
          <w:szCs w:val="28"/>
        </w:rPr>
        <w:t xml:space="preserve">року </w:t>
      </w:r>
      <w:r w:rsidR="007C1012" w:rsidRPr="00D61D95">
        <w:rPr>
          <w:sz w:val="28"/>
          <w:szCs w:val="28"/>
        </w:rPr>
        <w:t xml:space="preserve">було </w:t>
      </w:r>
      <w:r w:rsidR="00830FC2" w:rsidRPr="00D61D95">
        <w:rPr>
          <w:sz w:val="28"/>
          <w:szCs w:val="28"/>
        </w:rPr>
        <w:t>оприл</w:t>
      </w:r>
      <w:r w:rsidR="00314C59" w:rsidRPr="00D61D95">
        <w:rPr>
          <w:sz w:val="28"/>
          <w:szCs w:val="28"/>
        </w:rPr>
        <w:t xml:space="preserve">юднено для загального доступу 21 серпня 2023 </w:t>
      </w:r>
      <w:r w:rsidR="00D61D95">
        <w:rPr>
          <w:sz w:val="28"/>
          <w:szCs w:val="28"/>
        </w:rPr>
        <w:t> року.</w:t>
      </w:r>
    </w:p>
    <w:p w:rsidR="00314C59" w:rsidRPr="00792AEC" w:rsidRDefault="00D61D95" w:rsidP="009D1477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Крім того, Т</w:t>
      </w:r>
      <w:r w:rsidR="007C1012" w:rsidRPr="00D61D95">
        <w:rPr>
          <w:sz w:val="28"/>
          <w:szCs w:val="28"/>
        </w:rPr>
        <w:t>ретя колегія суддів П</w:t>
      </w:r>
      <w:r w:rsidR="007C1012">
        <w:rPr>
          <w:sz w:val="28"/>
          <w:szCs w:val="28"/>
        </w:rPr>
        <w:t>ершого</w:t>
      </w:r>
      <w:r w:rsidR="007C1012" w:rsidRPr="00792AEC">
        <w:rPr>
          <w:sz w:val="28"/>
          <w:szCs w:val="28"/>
        </w:rPr>
        <w:t xml:space="preserve"> сенату Конституційного Суду України </w:t>
      </w:r>
      <w:r w:rsidR="007C1012">
        <w:rPr>
          <w:sz w:val="28"/>
          <w:szCs w:val="28"/>
        </w:rPr>
        <w:t xml:space="preserve">зазначає, що </w:t>
      </w:r>
      <w:r w:rsidR="00D523A9">
        <w:rPr>
          <w:sz w:val="28"/>
          <w:szCs w:val="28"/>
        </w:rPr>
        <w:t>сам ф</w:t>
      </w:r>
      <w:r w:rsidR="00D523A9" w:rsidRPr="00792AEC">
        <w:rPr>
          <w:sz w:val="28"/>
          <w:szCs w:val="28"/>
        </w:rPr>
        <w:t xml:space="preserve">акт запровадження воєнного стану в Україні </w:t>
      </w:r>
      <w:r w:rsidR="00D523A9">
        <w:rPr>
          <w:sz w:val="28"/>
          <w:szCs w:val="28"/>
        </w:rPr>
        <w:t xml:space="preserve"> не може бути </w:t>
      </w:r>
      <w:r w:rsidR="007C1012" w:rsidRPr="00792AEC">
        <w:rPr>
          <w:sz w:val="28"/>
          <w:szCs w:val="28"/>
        </w:rPr>
        <w:t>підставою</w:t>
      </w:r>
      <w:r w:rsidR="007C1012">
        <w:rPr>
          <w:sz w:val="28"/>
          <w:szCs w:val="28"/>
        </w:rPr>
        <w:t xml:space="preserve"> </w:t>
      </w:r>
      <w:r w:rsidR="00B54640">
        <w:rPr>
          <w:sz w:val="28"/>
          <w:szCs w:val="28"/>
        </w:rPr>
        <w:t xml:space="preserve">для </w:t>
      </w:r>
      <w:r w:rsidR="007C1012" w:rsidRPr="00792AEC">
        <w:rPr>
          <w:sz w:val="28"/>
          <w:szCs w:val="28"/>
        </w:rPr>
        <w:t>поновлення процесуального строку</w:t>
      </w:r>
      <w:r w:rsidR="00D523A9">
        <w:rPr>
          <w:sz w:val="28"/>
          <w:szCs w:val="28"/>
        </w:rPr>
        <w:t xml:space="preserve">. Такою підставою </w:t>
      </w:r>
      <w:r w:rsidR="007C1012" w:rsidRPr="00792AEC">
        <w:rPr>
          <w:sz w:val="28"/>
          <w:szCs w:val="28"/>
        </w:rPr>
        <w:t xml:space="preserve">можуть бути обставини, що виникли внаслідок запровадження воєнного стану та </w:t>
      </w:r>
      <w:r w:rsidR="0058550B">
        <w:rPr>
          <w:sz w:val="28"/>
          <w:szCs w:val="28"/>
        </w:rPr>
        <w:t xml:space="preserve">унеможливили </w:t>
      </w:r>
      <w:r w:rsidR="00D523A9">
        <w:rPr>
          <w:sz w:val="28"/>
          <w:szCs w:val="28"/>
        </w:rPr>
        <w:t xml:space="preserve">своєчасне звернення з конституційною скаргою </w:t>
      </w:r>
      <w:r w:rsidR="007C1012" w:rsidRPr="00792AEC">
        <w:rPr>
          <w:sz w:val="28"/>
          <w:szCs w:val="28"/>
        </w:rPr>
        <w:t xml:space="preserve">протягом </w:t>
      </w:r>
      <w:r w:rsidR="007C1012" w:rsidRPr="00792AEC">
        <w:rPr>
          <w:sz w:val="28"/>
          <w:szCs w:val="28"/>
        </w:rPr>
        <w:lastRenderedPageBreak/>
        <w:t>установленого законом строку</w:t>
      </w:r>
      <w:r w:rsidR="00DE3BC3" w:rsidRPr="00792AEC">
        <w:rPr>
          <w:sz w:val="28"/>
          <w:szCs w:val="28"/>
        </w:rPr>
        <w:t>, однак Демчук О.В. не вказує на наявність таких обставин</w:t>
      </w:r>
      <w:r w:rsidR="00490527" w:rsidRPr="00792AEC">
        <w:rPr>
          <w:sz w:val="28"/>
          <w:szCs w:val="28"/>
        </w:rPr>
        <w:t>.</w:t>
      </w:r>
    </w:p>
    <w:p w:rsidR="007C1012" w:rsidRPr="006E639D" w:rsidRDefault="00B54640" w:rsidP="009D1477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огляду на зазначене</w:t>
      </w:r>
      <w:r w:rsidR="00E40A32" w:rsidRPr="00792AEC">
        <w:rPr>
          <w:sz w:val="28"/>
          <w:szCs w:val="28"/>
        </w:rPr>
        <w:t xml:space="preserve"> Третя колегія суддів Першого сенату Конституційного Суду України дійшла висновку, що наведені </w:t>
      </w:r>
      <w:r>
        <w:rPr>
          <w:sz w:val="28"/>
          <w:szCs w:val="28"/>
        </w:rPr>
        <w:t xml:space="preserve">автором клопотання </w:t>
      </w:r>
      <w:r w:rsidR="00843257">
        <w:rPr>
          <w:sz w:val="28"/>
          <w:szCs w:val="28"/>
        </w:rPr>
        <w:t xml:space="preserve">обставини не можуть </w:t>
      </w:r>
      <w:r w:rsidR="00843257" w:rsidRPr="006E639D">
        <w:rPr>
          <w:sz w:val="28"/>
          <w:szCs w:val="28"/>
        </w:rPr>
        <w:t xml:space="preserve">свідчити про </w:t>
      </w:r>
      <w:r>
        <w:rPr>
          <w:sz w:val="28"/>
          <w:szCs w:val="28"/>
        </w:rPr>
        <w:t>потребу</w:t>
      </w:r>
      <w:r w:rsidR="00843257" w:rsidRPr="006E639D">
        <w:rPr>
          <w:sz w:val="28"/>
          <w:szCs w:val="28"/>
        </w:rPr>
        <w:t xml:space="preserve"> поновлення пропущеного строку подання конституційної скарги</w:t>
      </w:r>
      <w:r w:rsidR="006E639D">
        <w:rPr>
          <w:sz w:val="28"/>
          <w:szCs w:val="28"/>
        </w:rPr>
        <w:t>, а отже</w:t>
      </w:r>
      <w:r>
        <w:rPr>
          <w:sz w:val="28"/>
          <w:szCs w:val="28"/>
        </w:rPr>
        <w:t>, немає</w:t>
      </w:r>
      <w:r w:rsidR="006E639D">
        <w:rPr>
          <w:sz w:val="28"/>
          <w:szCs w:val="28"/>
        </w:rPr>
        <w:t xml:space="preserve"> </w:t>
      </w:r>
      <w:r w:rsidR="007C1012" w:rsidRPr="006E639D">
        <w:rPr>
          <w:sz w:val="28"/>
          <w:szCs w:val="28"/>
        </w:rPr>
        <w:t xml:space="preserve">підстав для прийняття конституційної скарги </w:t>
      </w:r>
      <w:r w:rsidR="006E639D">
        <w:rPr>
          <w:sz w:val="28"/>
          <w:szCs w:val="28"/>
        </w:rPr>
        <w:t>Демчук О.В.</w:t>
      </w:r>
      <w:r w:rsidR="007C1012" w:rsidRPr="006E639D">
        <w:rPr>
          <w:sz w:val="28"/>
          <w:szCs w:val="28"/>
        </w:rPr>
        <w:t xml:space="preserve"> поза межами вимог, установлених пунктом 2 частини першої статті 77 Закону Укр</w:t>
      </w:r>
      <w:r w:rsidR="005931FC">
        <w:rPr>
          <w:sz w:val="28"/>
          <w:szCs w:val="28"/>
        </w:rPr>
        <w:t>аїни ,,Про Конституційний Суд У</w:t>
      </w:r>
      <w:r w:rsidR="007C1012" w:rsidRPr="006E639D">
        <w:rPr>
          <w:sz w:val="28"/>
          <w:szCs w:val="28"/>
        </w:rPr>
        <w:t>країни</w:t>
      </w:r>
      <w:r w:rsidR="006E639D" w:rsidRPr="00792AEC">
        <w:rPr>
          <w:sz w:val="28"/>
          <w:szCs w:val="28"/>
        </w:rPr>
        <w:t>“</w:t>
      </w:r>
      <w:r w:rsidR="007C1012" w:rsidRPr="006E639D">
        <w:rPr>
          <w:sz w:val="28"/>
          <w:szCs w:val="28"/>
        </w:rPr>
        <w:t>.</w:t>
      </w:r>
    </w:p>
    <w:p w:rsidR="0086256C" w:rsidRPr="00792AEC" w:rsidRDefault="00B54640" w:rsidP="009D1477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а</w:t>
      </w:r>
      <w:r w:rsidR="0086256C" w:rsidRPr="00792AEC">
        <w:rPr>
          <w:sz w:val="28"/>
          <w:szCs w:val="28"/>
        </w:rPr>
        <w:t>наліз</w:t>
      </w:r>
      <w:r>
        <w:rPr>
          <w:sz w:val="28"/>
          <w:szCs w:val="28"/>
        </w:rPr>
        <w:t>у</w:t>
      </w:r>
      <w:r w:rsidR="0086256C" w:rsidRPr="00792AEC">
        <w:rPr>
          <w:sz w:val="28"/>
          <w:szCs w:val="28"/>
        </w:rPr>
        <w:t xml:space="preserve"> матеріалів справ</w:t>
      </w:r>
      <w:r w:rsidR="00A150A6" w:rsidRPr="00792AEC">
        <w:rPr>
          <w:sz w:val="28"/>
          <w:szCs w:val="28"/>
        </w:rPr>
        <w:t xml:space="preserve">и </w:t>
      </w:r>
      <w:r w:rsidR="00DE3BC3" w:rsidRPr="00792AEC">
        <w:rPr>
          <w:sz w:val="28"/>
          <w:szCs w:val="28"/>
        </w:rPr>
        <w:t xml:space="preserve">також </w:t>
      </w:r>
      <w:r>
        <w:rPr>
          <w:sz w:val="28"/>
          <w:szCs w:val="28"/>
        </w:rPr>
        <w:t>випливає</w:t>
      </w:r>
      <w:r w:rsidR="00A150A6" w:rsidRPr="00792AEC">
        <w:rPr>
          <w:sz w:val="28"/>
          <w:szCs w:val="28"/>
        </w:rPr>
        <w:t>, що</w:t>
      </w:r>
      <w:r w:rsidR="0086256C" w:rsidRPr="00792AEC">
        <w:rPr>
          <w:sz w:val="28"/>
          <w:szCs w:val="28"/>
        </w:rPr>
        <w:t xml:space="preserve"> автор</w:t>
      </w:r>
      <w:r w:rsidR="00A150A6" w:rsidRPr="00792AEC">
        <w:rPr>
          <w:sz w:val="28"/>
          <w:szCs w:val="28"/>
        </w:rPr>
        <w:t xml:space="preserve"> клопотання фактично висловлює незгоду з висновками, викладеними в остаточному судовому рішенні в її справі</w:t>
      </w:r>
      <w:r w:rsidR="0086256C" w:rsidRPr="00792AEC">
        <w:rPr>
          <w:sz w:val="28"/>
          <w:szCs w:val="28"/>
        </w:rPr>
        <w:t>, а це не можна вважати належним обґрунтуванням тверджень щод</w:t>
      </w:r>
      <w:r w:rsidR="005931FC">
        <w:rPr>
          <w:sz w:val="28"/>
          <w:szCs w:val="28"/>
        </w:rPr>
        <w:t>о неконституційності оспорюваного</w:t>
      </w:r>
      <w:r w:rsidR="0086256C" w:rsidRPr="00792AEC">
        <w:rPr>
          <w:sz w:val="28"/>
          <w:szCs w:val="28"/>
        </w:rPr>
        <w:t xml:space="preserve"> п</w:t>
      </w:r>
      <w:r w:rsidR="005931FC">
        <w:rPr>
          <w:sz w:val="28"/>
          <w:szCs w:val="28"/>
        </w:rPr>
        <w:t>рипису</w:t>
      </w:r>
      <w:r w:rsidR="0086256C" w:rsidRPr="00792AEC">
        <w:rPr>
          <w:sz w:val="28"/>
          <w:szCs w:val="28"/>
        </w:rPr>
        <w:t xml:space="preserve"> </w:t>
      </w:r>
      <w:r w:rsidR="005931FC">
        <w:rPr>
          <w:sz w:val="28"/>
          <w:szCs w:val="28"/>
        </w:rPr>
        <w:t>Закону</w:t>
      </w:r>
      <w:r w:rsidR="0086256C" w:rsidRPr="00792AEC">
        <w:rPr>
          <w:sz w:val="28"/>
          <w:szCs w:val="28"/>
        </w:rPr>
        <w:t xml:space="preserve"> в розумінні вимог пункту 6 частини другої статті 55 Закону України „Про Конституційний Суд України“. </w:t>
      </w:r>
    </w:p>
    <w:p w:rsidR="0086256C" w:rsidRDefault="0086256C" w:rsidP="009D1477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 w:rsidRPr="00792AEC">
        <w:rPr>
          <w:sz w:val="28"/>
          <w:szCs w:val="28"/>
        </w:rPr>
        <w:t xml:space="preserve">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</w:t>
      </w:r>
      <w:r w:rsidRPr="00792AEC">
        <w:rPr>
          <w:color w:val="000000"/>
          <w:sz w:val="28"/>
          <w:szCs w:val="28"/>
        </w:rPr>
        <w:t>–</w:t>
      </w:r>
      <w:r w:rsidRPr="00792AEC">
        <w:rPr>
          <w:sz w:val="28"/>
          <w:szCs w:val="28"/>
        </w:rPr>
        <w:t xml:space="preserve"> неприйнятність конституційної скарги. </w:t>
      </w:r>
    </w:p>
    <w:p w:rsidR="009D1477" w:rsidRPr="00792AEC" w:rsidRDefault="009D1477" w:rsidP="009D1477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</w:p>
    <w:p w:rsidR="0086256C" w:rsidRDefault="0086256C" w:rsidP="009D1477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 w:rsidRPr="00792AEC">
        <w:rPr>
          <w:sz w:val="28"/>
          <w:szCs w:val="28"/>
        </w:rPr>
        <w:t>Ураховуючи викладене та керуючись статтями 147, 151</w:t>
      </w:r>
      <w:r w:rsidRPr="00792AEC">
        <w:rPr>
          <w:sz w:val="28"/>
          <w:szCs w:val="28"/>
          <w:vertAlign w:val="superscript"/>
        </w:rPr>
        <w:t>1</w:t>
      </w:r>
      <w:r w:rsidRPr="00792AEC">
        <w:rPr>
          <w:sz w:val="28"/>
          <w:szCs w:val="28"/>
        </w:rPr>
        <w:t>, 153 Конституції України, на підставі статей 7, 32, 37, 55, 56, 62, 77, 86 Закону України „Про Конституційний Суд України“, відповідно до § 45, § 56 Регламенту Конституційного Суду</w:t>
      </w:r>
      <w:r>
        <w:rPr>
          <w:sz w:val="28"/>
          <w:szCs w:val="28"/>
        </w:rPr>
        <w:t xml:space="preserve"> України Третя</w:t>
      </w:r>
      <w:r w:rsidRPr="00653439">
        <w:rPr>
          <w:sz w:val="28"/>
          <w:szCs w:val="28"/>
        </w:rPr>
        <w:t xml:space="preserve"> колегія суддів </w:t>
      </w:r>
      <w:r>
        <w:rPr>
          <w:sz w:val="28"/>
          <w:szCs w:val="28"/>
        </w:rPr>
        <w:t>Першого</w:t>
      </w:r>
      <w:r w:rsidRPr="00653439">
        <w:rPr>
          <w:sz w:val="28"/>
          <w:szCs w:val="28"/>
        </w:rPr>
        <w:t xml:space="preserve"> сенату Конституційного Суду України</w:t>
      </w:r>
    </w:p>
    <w:p w:rsidR="009D1477" w:rsidRPr="00C105F6" w:rsidRDefault="009D1477" w:rsidP="009D1477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</w:p>
    <w:p w:rsidR="0086256C" w:rsidRDefault="0086256C" w:rsidP="009D1477">
      <w:pPr>
        <w:spacing w:after="0"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534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:rsidR="009D1477" w:rsidRPr="00653439" w:rsidRDefault="009D1477" w:rsidP="009D1477">
      <w:pPr>
        <w:spacing w:after="0"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A260E" w:rsidRDefault="0086256C" w:rsidP="009D1477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39">
        <w:rPr>
          <w:rFonts w:ascii="Times New Roman" w:hAnsi="Times New Roman" w:cs="Times New Roman"/>
          <w:sz w:val="28"/>
          <w:szCs w:val="28"/>
        </w:rPr>
        <w:t>1. Відмовити у відкритті конституційного провадження у справ</w:t>
      </w:r>
      <w:r w:rsidRPr="005634BB">
        <w:rPr>
          <w:rFonts w:ascii="Times New Roman" w:hAnsi="Times New Roman" w:cs="Times New Roman"/>
          <w:sz w:val="28"/>
          <w:szCs w:val="28"/>
        </w:rPr>
        <w:t>і</w:t>
      </w:r>
      <w:r w:rsidRPr="00653439">
        <w:rPr>
          <w:rFonts w:ascii="Times New Roman" w:hAnsi="Times New Roman" w:cs="Times New Roman"/>
          <w:sz w:val="28"/>
          <w:szCs w:val="28"/>
        </w:rPr>
        <w:t xml:space="preserve"> </w:t>
      </w:r>
      <w:r w:rsidR="009D1477">
        <w:rPr>
          <w:rFonts w:ascii="Times New Roman" w:hAnsi="Times New Roman" w:cs="Times New Roman"/>
          <w:sz w:val="28"/>
          <w:szCs w:val="28"/>
        </w:rPr>
        <w:br/>
      </w:r>
      <w:r w:rsidRPr="00653439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AA260E">
        <w:rPr>
          <w:rFonts w:ascii="Times New Roman" w:hAnsi="Times New Roman" w:cs="Times New Roman"/>
          <w:sz w:val="28"/>
          <w:szCs w:val="28"/>
        </w:rPr>
        <w:t xml:space="preserve">Демчук Ольги Василівни </w:t>
      </w:r>
      <w:r w:rsidR="00AA260E" w:rsidRPr="00C24CF5">
        <w:rPr>
          <w:rFonts w:ascii="Times New Roman" w:hAnsi="Times New Roman" w:cs="Times New Roman"/>
          <w:color w:val="000000"/>
          <w:sz w:val="28"/>
          <w:szCs w:val="28"/>
        </w:rPr>
        <w:t>щодо</w:t>
      </w:r>
      <w:r w:rsidR="00AA260E" w:rsidRPr="00031DC0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відповідності Конституції України (конституційності) </w:t>
      </w:r>
      <w:r w:rsidR="00AA260E" w:rsidRPr="00564F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другої статті 3 Закону України </w:t>
      </w:r>
      <w:r w:rsidR="00AA260E" w:rsidRPr="00564F60">
        <w:rPr>
          <w:rFonts w:ascii="Times New Roman" w:hAnsi="Times New Roman" w:cs="Times New Roman"/>
          <w:sz w:val="28"/>
          <w:szCs w:val="28"/>
        </w:rPr>
        <w:lastRenderedPageBreak/>
        <w:t>„</w:t>
      </w:r>
      <w:r w:rsidR="00AA260E" w:rsidRPr="00564F6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використання земель оборони</w:t>
      </w:r>
      <w:r w:rsidR="00AA260E" w:rsidRPr="00564F60">
        <w:rPr>
          <w:rFonts w:ascii="Times New Roman" w:hAnsi="Times New Roman" w:cs="Times New Roman"/>
          <w:sz w:val="28"/>
          <w:szCs w:val="28"/>
        </w:rPr>
        <w:t>“</w:t>
      </w:r>
      <w:r w:rsidR="00AA260E">
        <w:rPr>
          <w:rFonts w:ascii="Times New Roman" w:hAnsi="Times New Roman" w:cs="Times New Roman"/>
          <w:sz w:val="28"/>
          <w:szCs w:val="28"/>
        </w:rPr>
        <w:t xml:space="preserve"> від 27 листопада 2003 року № 1345</w:t>
      </w:r>
      <w:r w:rsidR="00AA260E" w:rsidRPr="00107F53">
        <w:rPr>
          <w:rFonts w:ascii="Times New Roman" w:hAnsi="Times New Roman" w:cs="Times New Roman"/>
          <w:sz w:val="28"/>
          <w:szCs w:val="28"/>
        </w:rPr>
        <w:t>–</w:t>
      </w:r>
      <w:r w:rsidR="00AA260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A260E">
        <w:rPr>
          <w:rFonts w:ascii="Times New Roman" w:hAnsi="Times New Roman" w:cs="Times New Roman"/>
          <w:sz w:val="28"/>
          <w:szCs w:val="28"/>
        </w:rPr>
        <w:t xml:space="preserve"> </w:t>
      </w:r>
      <w:r w:rsidR="009D1477">
        <w:rPr>
          <w:rFonts w:ascii="Times New Roman" w:hAnsi="Times New Roman" w:cs="Times New Roman"/>
          <w:sz w:val="28"/>
          <w:szCs w:val="28"/>
        </w:rPr>
        <w:br/>
      </w:r>
      <w:r w:rsidR="00AA260E">
        <w:rPr>
          <w:rFonts w:ascii="Times New Roman" w:hAnsi="Times New Roman" w:cs="Times New Roman"/>
          <w:sz w:val="28"/>
          <w:szCs w:val="28"/>
        </w:rPr>
        <w:t>на підставі пункту 4</w:t>
      </w:r>
      <w:r w:rsidR="00AA260E" w:rsidRPr="00653439">
        <w:rPr>
          <w:rFonts w:ascii="Times New Roman" w:hAnsi="Times New Roman" w:cs="Times New Roman"/>
          <w:sz w:val="28"/>
          <w:szCs w:val="28"/>
        </w:rPr>
        <w:t xml:space="preserve"> статті 62 Закону України </w:t>
      </w:r>
      <w:r w:rsidR="00AA260E" w:rsidRPr="00653439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AA260E" w:rsidRPr="00653439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="00AA260E" w:rsidRPr="0065343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AA26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46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AA260E" w:rsidRPr="00771F0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2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60E" w:rsidRPr="006D59FE">
        <w:rPr>
          <w:rFonts w:ascii="Times New Roman" w:hAnsi="Times New Roman" w:cs="Times New Roman"/>
          <w:sz w:val="28"/>
          <w:szCs w:val="28"/>
        </w:rPr>
        <w:t>неприйнятність конституційної скарги</w:t>
      </w:r>
      <w:r w:rsidR="00AA260E" w:rsidRPr="006534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1477" w:rsidRPr="00C24CF5" w:rsidRDefault="009D1477" w:rsidP="009D1477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60E" w:rsidRDefault="00AA260E" w:rsidP="009D1477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:rsidR="009D1477" w:rsidRDefault="009D1477" w:rsidP="0096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8ED" w:rsidRDefault="009628ED" w:rsidP="0096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8ED" w:rsidRDefault="009628ED" w:rsidP="0096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8ED" w:rsidRPr="009628ED" w:rsidRDefault="009628ED" w:rsidP="009628E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2" w:name="_GoBack"/>
      <w:r w:rsidRPr="009628ED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Третя колегія суддів</w:t>
      </w:r>
    </w:p>
    <w:p w:rsidR="009628ED" w:rsidRPr="009628ED" w:rsidRDefault="009628ED" w:rsidP="009628E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9628ED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:rsidR="009D1477" w:rsidRPr="009628ED" w:rsidRDefault="009628ED" w:rsidP="009628ED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28ED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2"/>
    </w:p>
    <w:sectPr w:rsidR="009D1477" w:rsidRPr="009628ED" w:rsidSect="009D1477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BD8" w:rsidRDefault="00B63BD8">
      <w:pPr>
        <w:spacing w:after="0" w:line="240" w:lineRule="auto"/>
      </w:pPr>
      <w:r>
        <w:separator/>
      </w:r>
    </w:p>
  </w:endnote>
  <w:endnote w:type="continuationSeparator" w:id="0">
    <w:p w:rsidR="00B63BD8" w:rsidRDefault="00B6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77" w:rsidRPr="009D1477" w:rsidRDefault="009D1477">
    <w:pPr>
      <w:pStyle w:val="a9"/>
      <w:rPr>
        <w:rFonts w:ascii="Times New Roman" w:hAnsi="Times New Roman" w:cs="Times New Roman"/>
        <w:sz w:val="10"/>
        <w:szCs w:val="10"/>
      </w:rPr>
    </w:pPr>
    <w:r w:rsidRPr="009D1477">
      <w:rPr>
        <w:rFonts w:ascii="Times New Roman" w:hAnsi="Times New Roman" w:cs="Times New Roman"/>
        <w:sz w:val="10"/>
        <w:szCs w:val="10"/>
      </w:rPr>
      <w:fldChar w:fldCharType="begin"/>
    </w:r>
    <w:r w:rsidRPr="009D147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D1477">
      <w:rPr>
        <w:rFonts w:ascii="Times New Roman" w:hAnsi="Times New Roman" w:cs="Times New Roman"/>
        <w:sz w:val="10"/>
        <w:szCs w:val="10"/>
      </w:rPr>
      <w:fldChar w:fldCharType="separate"/>
    </w:r>
    <w:r w:rsidR="009628ED">
      <w:rPr>
        <w:rFonts w:ascii="Times New Roman" w:hAnsi="Times New Roman" w:cs="Times New Roman"/>
        <w:noProof/>
        <w:sz w:val="10"/>
        <w:szCs w:val="10"/>
      </w:rPr>
      <w:t>G:\2024\Suddi\I senat\III koleg\5.docx</w:t>
    </w:r>
    <w:r w:rsidRPr="009D147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77" w:rsidRPr="009D1477" w:rsidRDefault="009D1477">
    <w:pPr>
      <w:pStyle w:val="a9"/>
      <w:rPr>
        <w:rFonts w:ascii="Times New Roman" w:hAnsi="Times New Roman" w:cs="Times New Roman"/>
        <w:sz w:val="10"/>
        <w:szCs w:val="10"/>
      </w:rPr>
    </w:pPr>
    <w:r w:rsidRPr="009D1477">
      <w:rPr>
        <w:rFonts w:ascii="Times New Roman" w:hAnsi="Times New Roman" w:cs="Times New Roman"/>
        <w:sz w:val="10"/>
        <w:szCs w:val="10"/>
      </w:rPr>
      <w:fldChar w:fldCharType="begin"/>
    </w:r>
    <w:r w:rsidRPr="009D147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D1477">
      <w:rPr>
        <w:rFonts w:ascii="Times New Roman" w:hAnsi="Times New Roman" w:cs="Times New Roman"/>
        <w:sz w:val="10"/>
        <w:szCs w:val="10"/>
      </w:rPr>
      <w:fldChar w:fldCharType="separate"/>
    </w:r>
    <w:r w:rsidR="009628ED">
      <w:rPr>
        <w:rFonts w:ascii="Times New Roman" w:hAnsi="Times New Roman" w:cs="Times New Roman"/>
        <w:noProof/>
        <w:sz w:val="10"/>
        <w:szCs w:val="10"/>
      </w:rPr>
      <w:t>G:\2024\Suddi\I senat\III koleg\5.docx</w:t>
    </w:r>
    <w:r w:rsidRPr="009D147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BD8" w:rsidRDefault="00B63BD8">
      <w:pPr>
        <w:spacing w:after="0" w:line="240" w:lineRule="auto"/>
      </w:pPr>
      <w:r>
        <w:separator/>
      </w:r>
    </w:p>
  </w:footnote>
  <w:footnote w:type="continuationSeparator" w:id="0">
    <w:p w:rsidR="00B63BD8" w:rsidRDefault="00B63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810400623"/>
      <w:docPartObj>
        <w:docPartGallery w:val="Page Numbers (Top of Page)"/>
        <w:docPartUnique/>
      </w:docPartObj>
    </w:sdtPr>
    <w:sdtEndPr/>
    <w:sdtContent>
      <w:p w:rsidR="00673D46" w:rsidRPr="009D1477" w:rsidRDefault="009D1477" w:rsidP="009D147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14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14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14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28E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D14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BA"/>
    <w:rsid w:val="000C7AD8"/>
    <w:rsid w:val="00300C7B"/>
    <w:rsid w:val="00314C59"/>
    <w:rsid w:val="003E37D1"/>
    <w:rsid w:val="004640AB"/>
    <w:rsid w:val="00490527"/>
    <w:rsid w:val="004C5056"/>
    <w:rsid w:val="0058550B"/>
    <w:rsid w:val="005931FC"/>
    <w:rsid w:val="005E04B4"/>
    <w:rsid w:val="006E639D"/>
    <w:rsid w:val="007412BA"/>
    <w:rsid w:val="00792AEC"/>
    <w:rsid w:val="007A1CB8"/>
    <w:rsid w:val="007C1012"/>
    <w:rsid w:val="007E038E"/>
    <w:rsid w:val="007E1EFA"/>
    <w:rsid w:val="00830FC2"/>
    <w:rsid w:val="00843257"/>
    <w:rsid w:val="0086256C"/>
    <w:rsid w:val="00897944"/>
    <w:rsid w:val="008D2F0F"/>
    <w:rsid w:val="00951253"/>
    <w:rsid w:val="009628ED"/>
    <w:rsid w:val="009D1477"/>
    <w:rsid w:val="00A150A6"/>
    <w:rsid w:val="00A44BEC"/>
    <w:rsid w:val="00A453D6"/>
    <w:rsid w:val="00AA260E"/>
    <w:rsid w:val="00AB5265"/>
    <w:rsid w:val="00B36FD0"/>
    <w:rsid w:val="00B54640"/>
    <w:rsid w:val="00B63BD8"/>
    <w:rsid w:val="00BD2700"/>
    <w:rsid w:val="00C069EB"/>
    <w:rsid w:val="00D33584"/>
    <w:rsid w:val="00D523A9"/>
    <w:rsid w:val="00D61D95"/>
    <w:rsid w:val="00DE3BC3"/>
    <w:rsid w:val="00DE5EFD"/>
    <w:rsid w:val="00E40A32"/>
    <w:rsid w:val="00E85753"/>
    <w:rsid w:val="00EC34C2"/>
    <w:rsid w:val="00F54264"/>
    <w:rsid w:val="00F6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8898"/>
  <w15:chartTrackingRefBased/>
  <w15:docId w15:val="{A7A5CF81-26D7-41F0-BFAD-BC29ABDE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6C"/>
  </w:style>
  <w:style w:type="paragraph" w:styleId="1">
    <w:name w:val="heading 1"/>
    <w:basedOn w:val="a"/>
    <w:next w:val="a"/>
    <w:link w:val="10"/>
    <w:qFormat/>
    <w:rsid w:val="009D147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62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86256C"/>
    <w:pPr>
      <w:ind w:left="720"/>
      <w:contextualSpacing/>
    </w:pPr>
  </w:style>
  <w:style w:type="paragraph" w:styleId="a4">
    <w:name w:val="header"/>
    <w:basedOn w:val="a"/>
    <w:link w:val="a5"/>
    <w:unhideWhenUsed/>
    <w:rsid w:val="008625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rsid w:val="0086256C"/>
  </w:style>
  <w:style w:type="character" w:styleId="a6">
    <w:name w:val="Hyperlink"/>
    <w:basedOn w:val="a0"/>
    <w:uiPriority w:val="99"/>
    <w:semiHidden/>
    <w:unhideWhenUsed/>
    <w:rsid w:val="008625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3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43257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D14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D1477"/>
  </w:style>
  <w:style w:type="character" w:customStyle="1" w:styleId="10">
    <w:name w:val="Заголовок 1 Знак"/>
    <w:basedOn w:val="a0"/>
    <w:link w:val="1"/>
    <w:rsid w:val="009D1477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4430</Words>
  <Characters>2526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Куп՚янська</dc:creator>
  <cp:keywords/>
  <dc:description/>
  <cp:lastModifiedBy>Валентина М. Поліщук</cp:lastModifiedBy>
  <cp:revision>7</cp:revision>
  <cp:lastPrinted>2024-02-08T08:54:00Z</cp:lastPrinted>
  <dcterms:created xsi:type="dcterms:W3CDTF">2024-02-07T08:46:00Z</dcterms:created>
  <dcterms:modified xsi:type="dcterms:W3CDTF">2024-02-08T08:54:00Z</dcterms:modified>
</cp:coreProperties>
</file>