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647BF1" w:rsidRDefault="00647BF1" w:rsidP="00143F24">
      <w:pPr>
        <w:pStyle w:val="a4"/>
        <w:tabs>
          <w:tab w:val="clear" w:pos="4819"/>
          <w:tab w:val="clear" w:pos="9639"/>
          <w:tab w:val="center" w:pos="4820"/>
        </w:tabs>
        <w:jc w:val="both"/>
        <w:rPr>
          <w:rFonts w:ascii="Times New Roman" w:eastAsiaTheme="minorHAnsi" w:hAnsi="Times New Roman"/>
          <w:b/>
          <w:bCs/>
          <w:sz w:val="28"/>
          <w:szCs w:val="28"/>
          <w:lang w:eastAsia="ru-RU"/>
        </w:rPr>
      </w:pPr>
    </w:p>
    <w:p w:rsidR="004B1629" w:rsidRPr="00143F24" w:rsidRDefault="0049132E" w:rsidP="00143F24">
      <w:pPr>
        <w:pStyle w:val="a4"/>
        <w:tabs>
          <w:tab w:val="clear" w:pos="4819"/>
          <w:tab w:val="clear" w:pos="9639"/>
          <w:tab w:val="center" w:pos="4820"/>
        </w:tabs>
        <w:jc w:val="both"/>
        <w:rPr>
          <w:rFonts w:ascii="Times New Roman" w:hAnsi="Times New Roman"/>
          <w:sz w:val="28"/>
          <w:szCs w:val="28"/>
        </w:rPr>
      </w:pPr>
      <w:r w:rsidRPr="00143F24">
        <w:rPr>
          <w:rFonts w:ascii="Times New Roman" w:eastAsiaTheme="minorHAnsi" w:hAnsi="Times New Roman"/>
          <w:b/>
          <w:bCs/>
          <w:sz w:val="28"/>
          <w:szCs w:val="28"/>
          <w:lang w:eastAsia="ru-RU"/>
        </w:rPr>
        <w:t xml:space="preserve">про відмову у відкритті конституційного провадження у справі </w:t>
      </w:r>
      <w:r w:rsidRPr="00143F24">
        <w:rPr>
          <w:rFonts w:ascii="Times New Roman" w:eastAsiaTheme="minorHAnsi" w:hAnsi="Times New Roman"/>
          <w:b/>
          <w:bCs/>
          <w:sz w:val="28"/>
          <w:szCs w:val="28"/>
          <w:lang w:eastAsia="ru-RU"/>
        </w:rPr>
        <w:br/>
        <w:t xml:space="preserve">за конституційною скаргою Черняка Романа Анатолійовича щодо відповідності Конституції України (конституційності) частини п’ятої </w:t>
      </w:r>
      <w:r w:rsidRPr="00143F24">
        <w:rPr>
          <w:rFonts w:ascii="Times New Roman" w:eastAsiaTheme="minorHAnsi" w:hAnsi="Times New Roman"/>
          <w:b/>
          <w:bCs/>
          <w:sz w:val="28"/>
          <w:szCs w:val="28"/>
          <w:lang w:eastAsia="ru-RU"/>
        </w:rPr>
        <w:br/>
      </w:r>
      <w:r w:rsidR="00143F24">
        <w:rPr>
          <w:rFonts w:ascii="Times New Roman" w:eastAsiaTheme="minorHAnsi" w:hAnsi="Times New Roman"/>
          <w:b/>
          <w:bCs/>
          <w:sz w:val="28"/>
          <w:szCs w:val="28"/>
          <w:lang w:eastAsia="ru-RU"/>
        </w:rPr>
        <w:tab/>
      </w:r>
      <w:r w:rsidRPr="00143F24">
        <w:rPr>
          <w:rFonts w:ascii="Times New Roman" w:eastAsiaTheme="minorHAnsi" w:hAnsi="Times New Roman"/>
          <w:b/>
          <w:bCs/>
          <w:sz w:val="28"/>
          <w:szCs w:val="28"/>
          <w:lang w:eastAsia="ru-RU"/>
        </w:rPr>
        <w:t>статті 355 Кодексу адміністративного судочинства України</w:t>
      </w:r>
    </w:p>
    <w:p w:rsidR="004B1629" w:rsidRDefault="004B1629" w:rsidP="00143F24">
      <w:pPr>
        <w:pStyle w:val="a4"/>
        <w:tabs>
          <w:tab w:val="clear" w:pos="4819"/>
          <w:tab w:val="clear" w:pos="9639"/>
        </w:tabs>
        <w:jc w:val="both"/>
        <w:rPr>
          <w:rFonts w:ascii="Times New Roman" w:hAnsi="Times New Roman"/>
          <w:sz w:val="28"/>
          <w:szCs w:val="28"/>
          <w:lang w:eastAsia="uk-UA"/>
        </w:rPr>
      </w:pPr>
    </w:p>
    <w:p w:rsidR="00143F24" w:rsidRPr="00143F24" w:rsidRDefault="00143F24" w:rsidP="00143F24">
      <w:pPr>
        <w:pStyle w:val="a4"/>
        <w:tabs>
          <w:tab w:val="clear" w:pos="4819"/>
          <w:tab w:val="clear" w:pos="9639"/>
        </w:tabs>
        <w:jc w:val="both"/>
        <w:rPr>
          <w:rFonts w:ascii="Times New Roman" w:hAnsi="Times New Roman"/>
          <w:sz w:val="28"/>
          <w:szCs w:val="28"/>
          <w:lang w:eastAsia="uk-UA"/>
        </w:rPr>
      </w:pPr>
    </w:p>
    <w:p w:rsidR="004B1629" w:rsidRPr="00143F24" w:rsidRDefault="0049132E" w:rsidP="00143F24">
      <w:pPr>
        <w:pStyle w:val="a4"/>
        <w:tabs>
          <w:tab w:val="clear" w:pos="4819"/>
          <w:tab w:val="clear" w:pos="9639"/>
          <w:tab w:val="right" w:pos="9638"/>
        </w:tabs>
        <w:jc w:val="both"/>
        <w:rPr>
          <w:rFonts w:ascii="Times New Roman" w:hAnsi="Times New Roman"/>
          <w:sz w:val="28"/>
          <w:szCs w:val="28"/>
        </w:rPr>
      </w:pPr>
      <w:r w:rsidRPr="00143F24">
        <w:rPr>
          <w:rFonts w:ascii="Times New Roman" w:hAnsi="Times New Roman"/>
          <w:sz w:val="28"/>
          <w:szCs w:val="28"/>
          <w:lang w:eastAsia="uk-UA"/>
        </w:rPr>
        <w:t xml:space="preserve">К и ї в </w:t>
      </w:r>
      <w:r w:rsidRPr="00143F24">
        <w:rPr>
          <w:rFonts w:ascii="Times New Roman" w:hAnsi="Times New Roman"/>
          <w:sz w:val="28"/>
          <w:szCs w:val="28"/>
          <w:lang w:eastAsia="uk-UA"/>
        </w:rPr>
        <w:tab/>
        <w:t>Справа № 3-</w:t>
      </w:r>
      <w:r w:rsidR="00375C11">
        <w:rPr>
          <w:rFonts w:ascii="Times New Roman" w:hAnsi="Times New Roman"/>
          <w:sz w:val="28"/>
          <w:szCs w:val="28"/>
          <w:lang w:eastAsia="uk-UA"/>
        </w:rPr>
        <w:t>62</w:t>
      </w:r>
      <w:r w:rsidRPr="00143F24">
        <w:rPr>
          <w:rFonts w:ascii="Times New Roman" w:hAnsi="Times New Roman"/>
          <w:sz w:val="28"/>
          <w:szCs w:val="28"/>
          <w:lang w:eastAsia="uk-UA"/>
        </w:rPr>
        <w:t>/2024(1</w:t>
      </w:r>
      <w:r w:rsidR="00375C11">
        <w:rPr>
          <w:rFonts w:ascii="Times New Roman" w:hAnsi="Times New Roman"/>
          <w:sz w:val="28"/>
          <w:szCs w:val="28"/>
          <w:lang w:eastAsia="uk-UA"/>
        </w:rPr>
        <w:t>33</w:t>
      </w:r>
      <w:r w:rsidRPr="00143F24">
        <w:rPr>
          <w:rFonts w:ascii="Times New Roman" w:hAnsi="Times New Roman"/>
          <w:sz w:val="28"/>
          <w:szCs w:val="28"/>
          <w:lang w:eastAsia="uk-UA"/>
        </w:rPr>
        <w:t>/24)</w:t>
      </w:r>
    </w:p>
    <w:p w:rsidR="004B1629" w:rsidRPr="00143F24" w:rsidRDefault="00375C11" w:rsidP="00143F24">
      <w:pPr>
        <w:pStyle w:val="a4"/>
        <w:tabs>
          <w:tab w:val="clear" w:pos="4819"/>
          <w:tab w:val="clear" w:pos="9639"/>
        </w:tabs>
        <w:jc w:val="both"/>
        <w:rPr>
          <w:rFonts w:ascii="Times New Roman" w:hAnsi="Times New Roman"/>
          <w:sz w:val="28"/>
          <w:szCs w:val="28"/>
        </w:rPr>
      </w:pPr>
      <w:r>
        <w:rPr>
          <w:rFonts w:ascii="Times New Roman" w:hAnsi="Times New Roman"/>
          <w:sz w:val="28"/>
          <w:szCs w:val="28"/>
          <w:lang w:eastAsia="uk-UA"/>
        </w:rPr>
        <w:t>1</w:t>
      </w:r>
      <w:r w:rsidR="0049132E" w:rsidRPr="00143F24">
        <w:rPr>
          <w:rFonts w:ascii="Times New Roman" w:hAnsi="Times New Roman"/>
          <w:sz w:val="28"/>
          <w:szCs w:val="28"/>
          <w:lang w:eastAsia="uk-UA"/>
        </w:rPr>
        <w:t xml:space="preserve"> травня 2024 року</w:t>
      </w:r>
    </w:p>
    <w:p w:rsidR="004B1629" w:rsidRPr="00143F24" w:rsidRDefault="0049132E" w:rsidP="00143F24">
      <w:pPr>
        <w:pStyle w:val="a4"/>
        <w:tabs>
          <w:tab w:val="clear" w:pos="4819"/>
          <w:tab w:val="clear" w:pos="9639"/>
        </w:tabs>
        <w:jc w:val="both"/>
        <w:rPr>
          <w:rFonts w:ascii="Times New Roman" w:hAnsi="Times New Roman"/>
          <w:sz w:val="28"/>
          <w:szCs w:val="28"/>
        </w:rPr>
      </w:pPr>
      <w:r w:rsidRPr="00143F24">
        <w:rPr>
          <w:rFonts w:ascii="Times New Roman" w:hAnsi="Times New Roman"/>
          <w:sz w:val="28"/>
          <w:szCs w:val="28"/>
          <w:lang w:eastAsia="uk-UA"/>
        </w:rPr>
        <w:t xml:space="preserve">№ </w:t>
      </w:r>
      <w:r w:rsidR="00375C11">
        <w:rPr>
          <w:rFonts w:ascii="Times New Roman" w:hAnsi="Times New Roman"/>
          <w:sz w:val="28"/>
          <w:szCs w:val="28"/>
          <w:lang w:eastAsia="uk-UA"/>
        </w:rPr>
        <w:t>82</w:t>
      </w:r>
      <w:r w:rsidRPr="00143F24">
        <w:rPr>
          <w:rFonts w:ascii="Times New Roman" w:hAnsi="Times New Roman"/>
          <w:sz w:val="28"/>
          <w:szCs w:val="28"/>
          <w:lang w:eastAsia="uk-UA"/>
        </w:rPr>
        <w:t>-2(I)/2024</w:t>
      </w:r>
    </w:p>
    <w:p w:rsidR="004B1629" w:rsidRDefault="004B1629" w:rsidP="00143F24">
      <w:pPr>
        <w:pStyle w:val="a4"/>
        <w:tabs>
          <w:tab w:val="clear" w:pos="4819"/>
          <w:tab w:val="clear" w:pos="9639"/>
        </w:tabs>
        <w:jc w:val="both"/>
        <w:rPr>
          <w:rFonts w:ascii="Times New Roman" w:hAnsi="Times New Roman"/>
          <w:sz w:val="28"/>
          <w:szCs w:val="28"/>
          <w:lang w:eastAsia="uk-UA"/>
        </w:rPr>
      </w:pPr>
    </w:p>
    <w:p w:rsidR="00143F24" w:rsidRPr="00143F24" w:rsidRDefault="00143F24" w:rsidP="00143F24">
      <w:pPr>
        <w:pStyle w:val="a4"/>
        <w:tabs>
          <w:tab w:val="clear" w:pos="4819"/>
          <w:tab w:val="clear" w:pos="9639"/>
        </w:tabs>
        <w:jc w:val="both"/>
        <w:rPr>
          <w:rFonts w:ascii="Times New Roman" w:hAnsi="Times New Roman"/>
          <w:sz w:val="28"/>
          <w:szCs w:val="28"/>
          <w:lang w:eastAsia="uk-UA"/>
        </w:rPr>
      </w:pPr>
    </w:p>
    <w:p w:rsidR="004B1629" w:rsidRPr="00143F24" w:rsidRDefault="0049132E" w:rsidP="00143F24">
      <w:pPr>
        <w:spacing w:after="0" w:line="240" w:lineRule="auto"/>
        <w:ind w:firstLine="567"/>
        <w:jc w:val="both"/>
        <w:rPr>
          <w:rFonts w:ascii="Times New Roman" w:hAnsi="Times New Roman" w:cs="Times New Roman"/>
          <w:sz w:val="28"/>
          <w:szCs w:val="28"/>
        </w:rPr>
      </w:pPr>
      <w:r w:rsidRPr="00143F24">
        <w:rPr>
          <w:rFonts w:ascii="Times New Roman" w:eastAsia="Calibri" w:hAnsi="Times New Roman" w:cs="Times New Roman"/>
          <w:sz w:val="28"/>
          <w:szCs w:val="28"/>
        </w:rPr>
        <w:t>Друга колегія суддів Першого сенату Конституційного Суду України у складі:</w:t>
      </w:r>
    </w:p>
    <w:p w:rsidR="004B1629" w:rsidRPr="00143F24" w:rsidRDefault="004B1629" w:rsidP="00143F24">
      <w:pPr>
        <w:pStyle w:val="a6"/>
        <w:shd w:val="clear" w:color="auto" w:fill="auto"/>
        <w:spacing w:line="240" w:lineRule="auto"/>
        <w:ind w:firstLine="567"/>
        <w:jc w:val="both"/>
        <w:rPr>
          <w:sz w:val="28"/>
          <w:szCs w:val="28"/>
        </w:rPr>
      </w:pPr>
    </w:p>
    <w:p w:rsidR="004B1629" w:rsidRPr="00143F24" w:rsidRDefault="0049132E" w:rsidP="00143F24">
      <w:pPr>
        <w:spacing w:after="0" w:line="240" w:lineRule="auto"/>
        <w:ind w:firstLine="567"/>
        <w:jc w:val="both"/>
        <w:rPr>
          <w:rFonts w:ascii="Times New Roman" w:hAnsi="Times New Roman" w:cs="Times New Roman"/>
          <w:sz w:val="28"/>
          <w:szCs w:val="28"/>
        </w:rPr>
      </w:pPr>
      <w:r w:rsidRPr="00143F24">
        <w:rPr>
          <w:rFonts w:ascii="Times New Roman" w:eastAsia="Calibri" w:hAnsi="Times New Roman" w:cs="Times New Roman"/>
          <w:sz w:val="28"/>
          <w:szCs w:val="28"/>
          <w:lang w:eastAsia="uk-UA"/>
        </w:rPr>
        <w:t xml:space="preserve">Грищук Оксани Вікторівни – головуючого, </w:t>
      </w:r>
    </w:p>
    <w:p w:rsidR="004B1629" w:rsidRPr="00143F24" w:rsidRDefault="0049132E" w:rsidP="00143F24">
      <w:pPr>
        <w:spacing w:after="0" w:line="240" w:lineRule="auto"/>
        <w:ind w:firstLine="567"/>
        <w:jc w:val="both"/>
        <w:rPr>
          <w:rFonts w:ascii="Times New Roman" w:hAnsi="Times New Roman" w:cs="Times New Roman"/>
          <w:sz w:val="28"/>
          <w:szCs w:val="28"/>
        </w:rPr>
      </w:pPr>
      <w:r w:rsidRPr="00143F24">
        <w:rPr>
          <w:rFonts w:ascii="Times New Roman" w:eastAsia="Calibri" w:hAnsi="Times New Roman" w:cs="Times New Roman"/>
          <w:sz w:val="28"/>
          <w:szCs w:val="28"/>
          <w:lang w:eastAsia="uk-UA"/>
        </w:rPr>
        <w:t>Петришина Олександра Віталійовича,</w:t>
      </w:r>
    </w:p>
    <w:p w:rsidR="004B1629" w:rsidRPr="00143F24" w:rsidRDefault="0049132E" w:rsidP="00143F24">
      <w:pPr>
        <w:spacing w:after="0" w:line="240" w:lineRule="auto"/>
        <w:ind w:firstLine="567"/>
        <w:jc w:val="both"/>
        <w:rPr>
          <w:rFonts w:ascii="Times New Roman" w:hAnsi="Times New Roman" w:cs="Times New Roman"/>
          <w:sz w:val="28"/>
          <w:szCs w:val="28"/>
        </w:rPr>
      </w:pPr>
      <w:r w:rsidRPr="00143F24">
        <w:rPr>
          <w:rFonts w:ascii="Times New Roman" w:eastAsia="Calibri" w:hAnsi="Times New Roman" w:cs="Times New Roman"/>
          <w:sz w:val="28"/>
          <w:szCs w:val="28"/>
          <w:lang w:eastAsia="uk-UA"/>
        </w:rPr>
        <w:t>Совгирі Ольги Володимирівни – доповідача,</w:t>
      </w:r>
    </w:p>
    <w:p w:rsidR="004B1629" w:rsidRPr="00143F24" w:rsidRDefault="004B1629" w:rsidP="00143F24">
      <w:pPr>
        <w:spacing w:after="0" w:line="240" w:lineRule="auto"/>
        <w:ind w:firstLine="567"/>
        <w:jc w:val="both"/>
        <w:rPr>
          <w:rFonts w:ascii="Times New Roman" w:eastAsia="Calibri" w:hAnsi="Times New Roman" w:cs="Times New Roman"/>
          <w:sz w:val="28"/>
          <w:szCs w:val="28"/>
          <w:lang w:eastAsia="uk-UA"/>
        </w:rPr>
      </w:pPr>
    </w:p>
    <w:p w:rsidR="004B1629" w:rsidRPr="00143F24" w:rsidRDefault="0049132E" w:rsidP="00143F24">
      <w:pPr>
        <w:spacing w:after="0" w:line="360" w:lineRule="auto"/>
        <w:ind w:firstLine="567"/>
        <w:jc w:val="both"/>
        <w:rPr>
          <w:rFonts w:ascii="Times New Roman" w:eastAsia="Times New Roman" w:hAnsi="Times New Roman" w:cs="Times New Roman"/>
          <w:sz w:val="28"/>
          <w:szCs w:val="28"/>
          <w:lang w:eastAsia="uk-UA"/>
        </w:rPr>
      </w:pPr>
      <w:r w:rsidRPr="00143F24">
        <w:rPr>
          <w:rFonts w:ascii="Times New Roman" w:eastAsia="Times New Roman" w:hAnsi="Times New Roman" w:cs="Times New Roman"/>
          <w:sz w:val="28"/>
          <w:szCs w:val="28"/>
          <w:lang w:eastAsia="uk-UA"/>
        </w:rPr>
        <w:t>розглянула на засіданні питання про відкриття конституційного провадження у справі за конституційною скаргою Черняка Романа Анатолійовича щодо відповідності Конституції України (конституційності) частини п’ятої статті 355 Кодексу адміністративного судочинства України.</w:t>
      </w:r>
    </w:p>
    <w:p w:rsidR="00143F24" w:rsidRDefault="00143F24" w:rsidP="00143F24">
      <w:pPr>
        <w:spacing w:after="0" w:line="360" w:lineRule="auto"/>
        <w:ind w:firstLine="567"/>
        <w:jc w:val="both"/>
        <w:rPr>
          <w:rFonts w:ascii="Times New Roman" w:hAnsi="Times New Roman" w:cs="Times New Roman"/>
          <w:sz w:val="28"/>
          <w:szCs w:val="28"/>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Заслухавши суддю-доповідача Совгирю О.В. та дослідивши матеріали справи, Друга колегія суддів Першого сенату Конституційного Суду України</w:t>
      </w:r>
    </w:p>
    <w:p w:rsidR="004B1629" w:rsidRPr="00143F24" w:rsidRDefault="004B1629" w:rsidP="00143F24">
      <w:pPr>
        <w:spacing w:after="0" w:line="360" w:lineRule="auto"/>
        <w:ind w:firstLine="567"/>
        <w:jc w:val="both"/>
        <w:rPr>
          <w:rFonts w:ascii="Times New Roman" w:hAnsi="Times New Roman" w:cs="Times New Roman"/>
          <w:sz w:val="28"/>
          <w:szCs w:val="28"/>
        </w:rPr>
      </w:pPr>
    </w:p>
    <w:p w:rsidR="004B1629" w:rsidRPr="00143F24" w:rsidRDefault="0049132E" w:rsidP="00143F24">
      <w:pPr>
        <w:spacing w:after="0" w:line="360" w:lineRule="auto"/>
        <w:jc w:val="center"/>
        <w:rPr>
          <w:rFonts w:ascii="Times New Roman" w:hAnsi="Times New Roman" w:cs="Times New Roman"/>
          <w:sz w:val="28"/>
          <w:szCs w:val="28"/>
        </w:rPr>
      </w:pPr>
      <w:r w:rsidRPr="00143F24">
        <w:rPr>
          <w:rFonts w:ascii="Times New Roman" w:hAnsi="Times New Roman" w:cs="Times New Roman"/>
          <w:b/>
          <w:bCs/>
          <w:sz w:val="28"/>
          <w:szCs w:val="28"/>
        </w:rPr>
        <w:t>у с т а н о в и л а:</w:t>
      </w:r>
    </w:p>
    <w:p w:rsidR="00143F24" w:rsidRDefault="00143F24" w:rsidP="00143F24">
      <w:pPr>
        <w:spacing w:after="0" w:line="360" w:lineRule="auto"/>
        <w:ind w:firstLine="567"/>
        <w:jc w:val="both"/>
        <w:rPr>
          <w:rFonts w:ascii="Times New Roman" w:hAnsi="Times New Roman" w:cs="Times New Roman"/>
          <w:bCs/>
          <w:sz w:val="28"/>
          <w:szCs w:val="28"/>
          <w:lang w:eastAsia="ru-RU"/>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bCs/>
          <w:sz w:val="28"/>
          <w:szCs w:val="28"/>
          <w:lang w:eastAsia="ru-RU"/>
        </w:rPr>
        <w:t xml:space="preserve">1. Черняк Р.А. звернувся до Конституційного Суду України </w:t>
      </w:r>
      <w:r w:rsidRPr="00143F24">
        <w:rPr>
          <w:rFonts w:ascii="Times New Roman" w:hAnsi="Times New Roman" w:cs="Times New Roman"/>
          <w:sz w:val="28"/>
          <w:szCs w:val="28"/>
        </w:rPr>
        <w:t>з</w:t>
      </w:r>
      <w:r w:rsidRPr="00143F24">
        <w:rPr>
          <w:rFonts w:ascii="Times New Roman" w:hAnsi="Times New Roman" w:cs="Times New Roman"/>
          <w:bCs/>
          <w:sz w:val="28"/>
          <w:szCs w:val="28"/>
        </w:rPr>
        <w:t xml:space="preserve"> клопотанням перевірити на відповідність статті 21, частині третій статті 22, частині першій статті 24, частині другій статті 55, частинам третій, п’ятій статті 125, </w:t>
      </w:r>
      <w:r w:rsidRPr="00143F24">
        <w:rPr>
          <w:rFonts w:ascii="Times New Roman" w:hAnsi="Times New Roman" w:cs="Times New Roman"/>
          <w:bCs/>
          <w:sz w:val="28"/>
          <w:szCs w:val="28"/>
        </w:rPr>
        <w:br/>
      </w:r>
      <w:r w:rsidRPr="00143F24">
        <w:rPr>
          <w:rFonts w:ascii="Times New Roman" w:hAnsi="Times New Roman" w:cs="Times New Roman"/>
          <w:bCs/>
          <w:sz w:val="28"/>
          <w:szCs w:val="28"/>
        </w:rPr>
        <w:lastRenderedPageBreak/>
        <w:t xml:space="preserve">пунктам 1, 3, 8 частини другої статті 129 Конституції України (конституційність) </w:t>
      </w:r>
      <w:r w:rsidRPr="00143F24">
        <w:rPr>
          <w:rFonts w:ascii="Times New Roman" w:hAnsi="Times New Roman" w:cs="Times New Roman"/>
          <w:bCs/>
          <w:sz w:val="28"/>
          <w:szCs w:val="28"/>
          <w:lang w:eastAsia="ru-RU"/>
        </w:rPr>
        <w:t xml:space="preserve">частину п’яту статті 355 </w:t>
      </w:r>
      <w:r w:rsidRPr="00143F24">
        <w:rPr>
          <w:rFonts w:ascii="Times New Roman" w:eastAsia="Times New Roman" w:hAnsi="Times New Roman" w:cs="Times New Roman"/>
          <w:sz w:val="28"/>
          <w:szCs w:val="28"/>
          <w:lang w:eastAsia="uk-UA"/>
        </w:rPr>
        <w:t>Кодексу адміні</w:t>
      </w:r>
      <w:r w:rsidR="00143F24">
        <w:rPr>
          <w:rFonts w:ascii="Times New Roman" w:eastAsia="Times New Roman" w:hAnsi="Times New Roman" w:cs="Times New Roman"/>
          <w:sz w:val="28"/>
          <w:szCs w:val="28"/>
          <w:lang w:eastAsia="uk-UA"/>
        </w:rPr>
        <w:t>стративного судочинства України</w:t>
      </w:r>
      <w:r w:rsidR="00143F24">
        <w:rPr>
          <w:rFonts w:ascii="Times New Roman" w:eastAsia="Times New Roman" w:hAnsi="Times New Roman" w:cs="Times New Roman"/>
          <w:sz w:val="28"/>
          <w:szCs w:val="28"/>
          <w:lang w:eastAsia="uk-UA"/>
        </w:rPr>
        <w:br/>
      </w:r>
      <w:r w:rsidRPr="00143F24">
        <w:rPr>
          <w:rFonts w:ascii="Times New Roman" w:eastAsia="Times New Roman" w:hAnsi="Times New Roman" w:cs="Times New Roman"/>
          <w:sz w:val="28"/>
          <w:szCs w:val="28"/>
          <w:lang w:eastAsia="uk-UA"/>
        </w:rPr>
        <w:t>(далі – Кодекс)</w:t>
      </w:r>
      <w:r w:rsidRPr="00143F24">
        <w:rPr>
          <w:rFonts w:ascii="Times New Roman" w:hAnsi="Times New Roman" w:cs="Times New Roman"/>
          <w:bCs/>
          <w:sz w:val="28"/>
          <w:szCs w:val="28"/>
          <w:lang w:eastAsia="ru-RU"/>
        </w:rPr>
        <w:t>, згідно з якою судові рі</w:t>
      </w:r>
      <w:r w:rsidR="00143F24">
        <w:rPr>
          <w:rFonts w:ascii="Times New Roman" w:hAnsi="Times New Roman" w:cs="Times New Roman"/>
          <w:bCs/>
          <w:sz w:val="28"/>
          <w:szCs w:val="28"/>
          <w:lang w:eastAsia="ru-RU"/>
        </w:rPr>
        <w:t>шення суду касаційної інстанції</w:t>
      </w:r>
      <w:r w:rsidR="00143F24">
        <w:rPr>
          <w:rFonts w:ascii="Times New Roman" w:hAnsi="Times New Roman" w:cs="Times New Roman"/>
          <w:bCs/>
          <w:sz w:val="28"/>
          <w:szCs w:val="28"/>
          <w:lang w:eastAsia="ru-RU"/>
        </w:rPr>
        <w:br/>
      </w:r>
      <w:r w:rsidRPr="00143F24">
        <w:rPr>
          <w:rFonts w:ascii="Times New Roman" w:hAnsi="Times New Roman" w:cs="Times New Roman"/>
          <w:bCs/>
          <w:sz w:val="28"/>
          <w:szCs w:val="28"/>
          <w:lang w:eastAsia="ru-RU"/>
        </w:rPr>
        <w:t>є остаточними і оскарженню не підлягають.</w:t>
      </w:r>
    </w:p>
    <w:p w:rsidR="004B1629" w:rsidRPr="00143F24" w:rsidRDefault="004B1629" w:rsidP="00143F24">
      <w:pPr>
        <w:spacing w:after="0" w:line="360" w:lineRule="auto"/>
        <w:ind w:firstLine="567"/>
        <w:jc w:val="both"/>
        <w:rPr>
          <w:rFonts w:ascii="Times New Roman" w:hAnsi="Times New Roman" w:cs="Times New Roman"/>
          <w:bCs/>
          <w:sz w:val="28"/>
          <w:szCs w:val="28"/>
          <w:lang w:eastAsia="ru-RU"/>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2. Зі змісту конституційної скарги та долучених до неї документів і матеріалів убачається таке.</w:t>
      </w:r>
    </w:p>
    <w:p w:rsidR="004B1629" w:rsidRPr="00143F24" w:rsidRDefault="00647BF1" w:rsidP="00143F2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Із</w:t>
      </w:r>
      <w:r w:rsidR="0049132E" w:rsidRPr="00143F24">
        <w:rPr>
          <w:rFonts w:ascii="Times New Roman" w:hAnsi="Times New Roman" w:cs="Times New Roman"/>
          <w:sz w:val="28"/>
          <w:szCs w:val="28"/>
        </w:rPr>
        <w:t xml:space="preserve"> квітня 2014 року Черняк Р.А. отримує пенсію за вислугу років на підставі Закону України „Про пенсійне забезпечення осіб, звільнених з військової служби, та деяких інших осіб“ від 9 квітня 1992 року № 2262–</w:t>
      </w:r>
      <w:r w:rsidR="0049132E" w:rsidRPr="00143F24">
        <w:rPr>
          <w:rFonts w:ascii="Times New Roman" w:hAnsi="Times New Roman" w:cs="Times New Roman"/>
          <w:sz w:val="28"/>
          <w:szCs w:val="28"/>
          <w:lang w:val="en-US"/>
        </w:rPr>
        <w:t>XII</w:t>
      </w:r>
      <w:r w:rsidR="007B53DF" w:rsidRPr="00143F24">
        <w:rPr>
          <w:rFonts w:ascii="Times New Roman" w:hAnsi="Times New Roman" w:cs="Times New Roman"/>
          <w:sz w:val="28"/>
          <w:szCs w:val="28"/>
        </w:rPr>
        <w:t xml:space="preserve"> зі змінами.</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Управління Служби безпеки України в Рівненській області (далі – Управління) на виконання рішення Верховного Суду від 17 грудня 2019 року у зразковій справі підготувало та надало територіальному управлінню Пенсійного фонду України довідку від 21 липня 2020 року № 17/9 про грошове забезпечення Черняка Р.А. станом на 5 березня 2019 року (далі – Довідка) для перерахунку його пенсії. У Довідці вказано, зокрема, розмір надбавки за особливості проходження військової служби, який становить 65 відсотків посадового окладу з урахуванням окладу за військовим (спеціальним) званням</w:t>
      </w:r>
      <w:r w:rsidR="00647BF1">
        <w:rPr>
          <w:rFonts w:ascii="Times New Roman" w:hAnsi="Times New Roman" w:cs="Times New Roman"/>
          <w:sz w:val="28"/>
          <w:szCs w:val="28"/>
        </w:rPr>
        <w:t>,</w:t>
      </w:r>
      <w:r w:rsidRPr="00143F24">
        <w:rPr>
          <w:rFonts w:ascii="Times New Roman" w:hAnsi="Times New Roman" w:cs="Times New Roman"/>
          <w:sz w:val="28"/>
          <w:szCs w:val="28"/>
        </w:rPr>
        <w:t xml:space="preserve"> та надбавки за вислугу років.</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У квітні 2021 року Черняк Р.А. звернувся до У</w:t>
      </w:r>
      <w:r w:rsidR="007B53DF" w:rsidRPr="00143F24">
        <w:rPr>
          <w:rFonts w:ascii="Times New Roman" w:hAnsi="Times New Roman" w:cs="Times New Roman"/>
          <w:sz w:val="28"/>
          <w:szCs w:val="28"/>
        </w:rPr>
        <w:t xml:space="preserve">правління з проханням виправити наявну, на його думку, </w:t>
      </w:r>
      <w:r w:rsidRPr="00143F24">
        <w:rPr>
          <w:rFonts w:ascii="Times New Roman" w:hAnsi="Times New Roman" w:cs="Times New Roman"/>
          <w:sz w:val="28"/>
          <w:szCs w:val="28"/>
        </w:rPr>
        <w:t xml:space="preserve">помилку </w:t>
      </w:r>
      <w:r w:rsidR="00647BF1">
        <w:rPr>
          <w:rFonts w:ascii="Times New Roman" w:hAnsi="Times New Roman" w:cs="Times New Roman"/>
          <w:sz w:val="28"/>
          <w:szCs w:val="28"/>
        </w:rPr>
        <w:t>в</w:t>
      </w:r>
      <w:r w:rsidRPr="00143F24">
        <w:rPr>
          <w:rFonts w:ascii="Times New Roman" w:hAnsi="Times New Roman" w:cs="Times New Roman"/>
          <w:sz w:val="28"/>
          <w:szCs w:val="28"/>
        </w:rPr>
        <w:t xml:space="preserve"> Довідці щодо розміру його надбавки за особливості проходження військової служби, адже </w:t>
      </w:r>
      <w:r w:rsidR="00647BF1">
        <w:rPr>
          <w:rFonts w:ascii="Times New Roman" w:hAnsi="Times New Roman" w:cs="Times New Roman"/>
          <w:sz w:val="28"/>
          <w:szCs w:val="28"/>
        </w:rPr>
        <w:t>під час</w:t>
      </w:r>
      <w:r w:rsidRPr="00143F24">
        <w:rPr>
          <w:rFonts w:ascii="Times New Roman" w:hAnsi="Times New Roman" w:cs="Times New Roman"/>
          <w:sz w:val="28"/>
          <w:szCs w:val="28"/>
        </w:rPr>
        <w:t xml:space="preserve"> звільненн</w:t>
      </w:r>
      <w:r w:rsidR="00647BF1">
        <w:rPr>
          <w:rFonts w:ascii="Times New Roman" w:hAnsi="Times New Roman" w:cs="Times New Roman"/>
          <w:sz w:val="28"/>
          <w:szCs w:val="28"/>
        </w:rPr>
        <w:t>я</w:t>
      </w:r>
      <w:r w:rsidRPr="00143F24">
        <w:rPr>
          <w:rFonts w:ascii="Times New Roman" w:hAnsi="Times New Roman" w:cs="Times New Roman"/>
          <w:sz w:val="28"/>
          <w:szCs w:val="28"/>
        </w:rPr>
        <w:t xml:space="preserve"> з військової служби розмір зазначеної надбавки становив 100 відсотків посадового окладу з урахуванням окладу за військовим (спеціальним) званням та надбавки за вислугу років. Управління відмовило Черняку Р.А. у виправленні </w:t>
      </w:r>
      <w:r w:rsidR="00647BF1">
        <w:rPr>
          <w:rFonts w:ascii="Times New Roman" w:hAnsi="Times New Roman" w:cs="Times New Roman"/>
          <w:sz w:val="28"/>
          <w:szCs w:val="28"/>
        </w:rPr>
        <w:t>помилки</w:t>
      </w:r>
      <w:r w:rsidRPr="00143F24">
        <w:rPr>
          <w:rFonts w:ascii="Times New Roman" w:hAnsi="Times New Roman" w:cs="Times New Roman"/>
          <w:sz w:val="28"/>
          <w:szCs w:val="28"/>
        </w:rPr>
        <w:t xml:space="preserve"> щодо розміру надбавки за особливості проходження військової служби та вида</w:t>
      </w:r>
      <w:r w:rsidR="00647BF1">
        <w:rPr>
          <w:rFonts w:ascii="Times New Roman" w:hAnsi="Times New Roman" w:cs="Times New Roman"/>
          <w:sz w:val="28"/>
          <w:szCs w:val="28"/>
        </w:rPr>
        <w:t>нні</w:t>
      </w:r>
      <w:r w:rsidRPr="00143F24">
        <w:rPr>
          <w:rFonts w:ascii="Times New Roman" w:hAnsi="Times New Roman" w:cs="Times New Roman"/>
          <w:sz w:val="28"/>
          <w:szCs w:val="28"/>
        </w:rPr>
        <w:t xml:space="preserve"> нової довідки. </w:t>
      </w:r>
    </w:p>
    <w:p w:rsidR="004B1629" w:rsidRPr="00143F24" w:rsidRDefault="0049132E" w:rsidP="00143F24">
      <w:pPr>
        <w:pStyle w:val="a6"/>
        <w:spacing w:line="360" w:lineRule="auto"/>
        <w:ind w:firstLine="567"/>
        <w:jc w:val="both"/>
        <w:rPr>
          <w:sz w:val="28"/>
          <w:szCs w:val="28"/>
        </w:rPr>
      </w:pPr>
      <w:r w:rsidRPr="00143F24">
        <w:rPr>
          <w:sz w:val="28"/>
          <w:szCs w:val="28"/>
        </w:rPr>
        <w:t>Черняк Р.А. звернувся до суду з позовом до Управління, в якому, зокрема</w:t>
      </w:r>
      <w:r w:rsidR="00647BF1">
        <w:rPr>
          <w:sz w:val="28"/>
          <w:szCs w:val="28"/>
        </w:rPr>
        <w:t>,</w:t>
      </w:r>
      <w:r w:rsidRPr="00143F24">
        <w:rPr>
          <w:sz w:val="28"/>
          <w:szCs w:val="28"/>
        </w:rPr>
        <w:t xml:space="preserve"> просив визнати протиправними дії Управління щодо оформлення Довідки та </w:t>
      </w:r>
      <w:r w:rsidRPr="00143F24">
        <w:rPr>
          <w:sz w:val="28"/>
          <w:szCs w:val="28"/>
        </w:rPr>
        <w:lastRenderedPageBreak/>
        <w:t>зобов’язати Управління внести зміни до Довідки, змінивши розмір надбавки за особливості проходження військової служби із 65 відсотків на 100 відсотків.</w:t>
      </w:r>
    </w:p>
    <w:p w:rsidR="004B1629" w:rsidRPr="00143F24" w:rsidRDefault="0049132E" w:rsidP="00143F24">
      <w:pPr>
        <w:pStyle w:val="a6"/>
        <w:spacing w:line="360" w:lineRule="auto"/>
        <w:ind w:firstLine="567"/>
        <w:jc w:val="both"/>
        <w:rPr>
          <w:sz w:val="28"/>
          <w:szCs w:val="28"/>
        </w:rPr>
      </w:pPr>
      <w:r w:rsidRPr="00143F24">
        <w:rPr>
          <w:sz w:val="28"/>
          <w:szCs w:val="28"/>
        </w:rPr>
        <w:t xml:space="preserve">Рівненський окружний адміністративний суд рішенням від 12 листопада 2021 року, яке Восьмий апеляційний </w:t>
      </w:r>
      <w:r w:rsidR="00143F24">
        <w:rPr>
          <w:sz w:val="28"/>
          <w:szCs w:val="28"/>
        </w:rPr>
        <w:t>адміністративний суд постановою</w:t>
      </w:r>
      <w:r w:rsidR="00143F24">
        <w:rPr>
          <w:sz w:val="28"/>
          <w:szCs w:val="28"/>
        </w:rPr>
        <w:br/>
      </w:r>
      <w:r w:rsidRPr="00143F24">
        <w:rPr>
          <w:sz w:val="28"/>
          <w:szCs w:val="28"/>
        </w:rPr>
        <w:t xml:space="preserve">від 27 грудня 2023 року залишив без змін, задовольнив позовні вимоги </w:t>
      </w:r>
      <w:r w:rsidRPr="00143F24">
        <w:rPr>
          <w:sz w:val="28"/>
          <w:szCs w:val="28"/>
        </w:rPr>
        <w:br/>
        <w:t>Черняка Р.А.</w:t>
      </w:r>
    </w:p>
    <w:p w:rsidR="004B1629" w:rsidRPr="00143F24" w:rsidRDefault="0049132E" w:rsidP="00143F24">
      <w:pPr>
        <w:pStyle w:val="a6"/>
        <w:spacing w:line="360" w:lineRule="auto"/>
        <w:ind w:firstLine="567"/>
        <w:jc w:val="both"/>
        <w:rPr>
          <w:sz w:val="28"/>
          <w:szCs w:val="28"/>
        </w:rPr>
      </w:pPr>
      <w:r w:rsidRPr="00143F24">
        <w:rPr>
          <w:sz w:val="28"/>
          <w:szCs w:val="28"/>
        </w:rPr>
        <w:t>Верховний Суд у складі колегії суддів Касаційного адміністративного суду постановою від 26 березня 2024 року скасував рішення Рівненського окружного адміністративного суду від 12 листопада 2021 року і постанову Восьмого апеляційного адміністративного суду від 27 грудня 2023 року та ухвалив нове рішення, яким відмовив Черняку Р.А. у задоволенні позовних вимог.</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 xml:space="preserve">Суб’єкт права на конституційну скаргу вважає, що оспорюване положення Кодексу, яке не </w:t>
      </w:r>
      <w:r w:rsidR="00647BF1">
        <w:rPr>
          <w:rFonts w:ascii="Times New Roman" w:hAnsi="Times New Roman" w:cs="Times New Roman"/>
          <w:sz w:val="28"/>
          <w:szCs w:val="28"/>
        </w:rPr>
        <w:t>визначає</w:t>
      </w:r>
      <w:r w:rsidRPr="00143F24">
        <w:rPr>
          <w:rFonts w:ascii="Times New Roman" w:hAnsi="Times New Roman" w:cs="Times New Roman"/>
          <w:sz w:val="28"/>
          <w:szCs w:val="28"/>
        </w:rPr>
        <w:t xml:space="preserve"> можливості оскарження судового рішення колегії суддів касаційних судів, які діють у складі Верховного Суду, до Великої Палати Верховного Суду</w:t>
      </w:r>
      <w:r w:rsidR="00647BF1">
        <w:rPr>
          <w:rFonts w:ascii="Times New Roman" w:hAnsi="Times New Roman" w:cs="Times New Roman"/>
          <w:sz w:val="28"/>
          <w:szCs w:val="28"/>
        </w:rPr>
        <w:t>,</w:t>
      </w:r>
      <w:r w:rsidRPr="00143F24">
        <w:rPr>
          <w:rFonts w:ascii="Times New Roman" w:hAnsi="Times New Roman" w:cs="Times New Roman"/>
          <w:sz w:val="28"/>
          <w:szCs w:val="28"/>
        </w:rPr>
        <w:t xml:space="preserve"> порушує його право на доступ до суду та потребує уточнення</w:t>
      </w:r>
      <w:r w:rsidR="00647BF1">
        <w:rPr>
          <w:rFonts w:ascii="Times New Roman" w:hAnsi="Times New Roman" w:cs="Times New Roman"/>
          <w:sz w:val="28"/>
          <w:szCs w:val="28"/>
        </w:rPr>
        <w:t xml:space="preserve"> т</w:t>
      </w:r>
      <w:r w:rsidR="00D34492">
        <w:rPr>
          <w:rFonts w:ascii="Times New Roman" w:hAnsi="Times New Roman" w:cs="Times New Roman"/>
          <w:sz w:val="28"/>
          <w:szCs w:val="28"/>
        </w:rPr>
        <w:t>е,</w:t>
      </w:r>
      <w:r w:rsidRPr="00143F24">
        <w:rPr>
          <w:rFonts w:ascii="Times New Roman" w:hAnsi="Times New Roman" w:cs="Times New Roman"/>
          <w:sz w:val="28"/>
          <w:szCs w:val="28"/>
        </w:rPr>
        <w:t xml:space="preserve"> що „є остаточними і оскарженню не підлягають лише судові рішення суду касаційної інстанції, винесені Великою Палатою Верховного Суду“</w:t>
      </w:r>
      <w:r w:rsidRPr="00143F24">
        <w:rPr>
          <w:rFonts w:ascii="Times New Roman" w:hAnsi="Times New Roman" w:cs="Times New Roman"/>
          <w:i/>
          <w:sz w:val="28"/>
          <w:szCs w:val="28"/>
        </w:rPr>
        <w:t>.</w:t>
      </w:r>
    </w:p>
    <w:p w:rsidR="004B1629" w:rsidRPr="00143F24" w:rsidRDefault="004B1629" w:rsidP="00143F24">
      <w:pPr>
        <w:spacing w:after="0" w:line="360" w:lineRule="auto"/>
        <w:ind w:firstLine="567"/>
        <w:jc w:val="both"/>
        <w:rPr>
          <w:rFonts w:ascii="Times New Roman" w:hAnsi="Times New Roman" w:cs="Times New Roman"/>
          <w:sz w:val="28"/>
          <w:szCs w:val="28"/>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bCs/>
          <w:sz w:val="28"/>
          <w:szCs w:val="28"/>
          <w:lang w:eastAsia="ru-RU"/>
        </w:rPr>
        <w:t xml:space="preserve">3. </w:t>
      </w:r>
      <w:r w:rsidR="00647BF1">
        <w:rPr>
          <w:rFonts w:ascii="Times New Roman" w:hAnsi="Times New Roman" w:cs="Times New Roman"/>
          <w:bCs/>
          <w:sz w:val="28"/>
          <w:szCs w:val="28"/>
          <w:lang w:eastAsia="ru-RU"/>
        </w:rPr>
        <w:t>Розвʼязуючи</w:t>
      </w:r>
      <w:r w:rsidRPr="00143F24">
        <w:rPr>
          <w:rFonts w:ascii="Times New Roman" w:hAnsi="Times New Roman" w:cs="Times New Roman"/>
          <w:bCs/>
          <w:sz w:val="28"/>
          <w:szCs w:val="28"/>
          <w:lang w:eastAsia="ru-RU"/>
        </w:rPr>
        <w:t xml:space="preserve"> </w:t>
      </w:r>
      <w:r w:rsidRPr="00143F24">
        <w:rPr>
          <w:rFonts w:ascii="Times New Roman" w:hAnsi="Times New Roman" w:cs="Times New Roman"/>
          <w:bCs/>
          <w:sz w:val="28"/>
          <w:szCs w:val="28"/>
        </w:rPr>
        <w:t xml:space="preserve">питання про відкриття конституційного провадження у справі, </w:t>
      </w:r>
      <w:r w:rsidRPr="00143F24">
        <w:rPr>
          <w:rFonts w:ascii="Times New Roman" w:hAnsi="Times New Roman" w:cs="Times New Roman"/>
          <w:sz w:val="28"/>
          <w:szCs w:val="28"/>
        </w:rPr>
        <w:t>Друга колегія суддів Першого сенату Конституційного Суду України виходить із такого.</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w:t>
      </w:r>
      <w:r w:rsidRPr="00143F24">
        <w:rPr>
          <w:rFonts w:ascii="Times New Roman" w:hAnsi="Times New Roman" w:cs="Times New Roman"/>
          <w:sz w:val="28"/>
          <w:szCs w:val="28"/>
        </w:rPr>
        <w:lastRenderedPageBreak/>
        <w:t xml:space="preserve">застосування закону (пункт 6 частини другої статті 55); </w:t>
      </w:r>
      <w:bookmarkStart w:id="0" w:name="_Hlk101398318"/>
      <w:r w:rsidRPr="00143F24">
        <w:rPr>
          <w:rFonts w:ascii="Times New Roman" w:hAnsi="Times New Roman" w:cs="Times New Roman"/>
          <w:sz w:val="28"/>
          <w:szCs w:val="28"/>
        </w:rPr>
        <w:t>конституційна скарга є прийнятною за умов її відповідності вимогам, визначеним статтями 55, 56 цього закону</w:t>
      </w:r>
      <w:bookmarkEnd w:id="0"/>
      <w:r w:rsidRPr="00143F24">
        <w:rPr>
          <w:rFonts w:ascii="Times New Roman" w:hAnsi="Times New Roman" w:cs="Times New Roman"/>
          <w:sz w:val="28"/>
          <w:szCs w:val="28"/>
        </w:rPr>
        <w:t xml:space="preserve"> (абзац перший частини першої статті</w:t>
      </w:r>
      <w:r w:rsidR="00143F24">
        <w:rPr>
          <w:rFonts w:ascii="Times New Roman" w:hAnsi="Times New Roman" w:cs="Times New Roman"/>
          <w:sz w:val="28"/>
          <w:szCs w:val="28"/>
        </w:rPr>
        <w:t xml:space="preserve"> </w:t>
      </w:r>
      <w:r w:rsidRPr="00143F24">
        <w:rPr>
          <w:rFonts w:ascii="Times New Roman" w:hAnsi="Times New Roman" w:cs="Times New Roman"/>
          <w:sz w:val="28"/>
          <w:szCs w:val="28"/>
        </w:rPr>
        <w:t>77).</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 xml:space="preserve">Зі змісту конституційної скарги вбачається, що Черняк Р.А., стверджуючи про невідповідність частини п’ятої статті 355 Кодексу статті 21, частині третій статті 22, частині першій статті 24, частині другій статті 55, частинам третій, п’ятій статті 125, пунктам 1, 3, 8 частини другої статті 129 Конституції України, не обґрунтував, </w:t>
      </w:r>
      <w:r w:rsidR="00647BF1">
        <w:rPr>
          <w:rFonts w:ascii="Times New Roman" w:hAnsi="Times New Roman" w:cs="Times New Roman"/>
          <w:sz w:val="28"/>
          <w:szCs w:val="28"/>
        </w:rPr>
        <w:t>у</w:t>
      </w:r>
      <w:r w:rsidRPr="00143F24">
        <w:rPr>
          <w:rFonts w:ascii="Times New Roman" w:hAnsi="Times New Roman" w:cs="Times New Roman"/>
          <w:sz w:val="28"/>
          <w:szCs w:val="28"/>
        </w:rPr>
        <w:t xml:space="preserve"> чому саме полягає її неконституційність. Автор клопотання фактично висловив незгоду з результатами розгляду його справи Верховним Судом та навів власне бачення законодавчого врегулювання порядку касаційного оскарження судових рішень, що не є обґрунтуванням тверджень щодо неконституційності оспорюваного положення Кодексу. </w:t>
      </w: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eastAsia="Times New Roman" w:hAnsi="Times New Roman" w:cs="Times New Roman"/>
          <w:sz w:val="28"/>
          <w:szCs w:val="28"/>
          <w:lang w:eastAsia="uk-UA"/>
        </w:rPr>
        <w:t xml:space="preserve">Отже, автор клопотання не дотримав вимог пункту 6 частини другої </w:t>
      </w:r>
      <w:r w:rsidRPr="00143F24">
        <w:rPr>
          <w:rFonts w:ascii="Times New Roman" w:eastAsia="Times New Roman" w:hAnsi="Times New Roman" w:cs="Times New Roman"/>
          <w:sz w:val="28"/>
          <w:szCs w:val="28"/>
          <w:lang w:eastAsia="uk-UA"/>
        </w:rPr>
        <w:br/>
        <w:t>статті 55 Закону України „Про Конституційний Суд України“</w:t>
      </w:r>
      <w:r w:rsidRPr="00143F24">
        <w:rPr>
          <w:rFonts w:ascii="Times New Roman" w:hAnsi="Times New Roman" w:cs="Times New Roman"/>
          <w:sz w:val="28"/>
          <w:szCs w:val="28"/>
        </w:rPr>
        <w:t xml:space="preserve">, що є підставою для відмови у відкритті конституційного провадження у справі згідно </w:t>
      </w:r>
      <w:r w:rsidRPr="00143F24">
        <w:rPr>
          <w:rFonts w:ascii="Times New Roman" w:hAnsi="Times New Roman" w:cs="Times New Roman"/>
          <w:sz w:val="28"/>
          <w:szCs w:val="28"/>
        </w:rPr>
        <w:br/>
        <w:t>з пунктом 4 статті 62 цього закону – неприйнятність конституційної скарги.</w:t>
      </w:r>
    </w:p>
    <w:p w:rsidR="004B1629" w:rsidRPr="00143F24" w:rsidRDefault="004B1629" w:rsidP="00143F24">
      <w:pPr>
        <w:spacing w:after="0" w:line="360" w:lineRule="auto"/>
        <w:ind w:firstLine="567"/>
        <w:jc w:val="both"/>
        <w:rPr>
          <w:rFonts w:ascii="Times New Roman" w:eastAsia="Times New Roman" w:hAnsi="Times New Roman" w:cs="Times New Roman"/>
          <w:color w:val="000000"/>
          <w:sz w:val="28"/>
          <w:szCs w:val="28"/>
          <w:lang w:eastAsia="uk-UA"/>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Ураховуючи викладене та керуючись статтями 147, 151</w:t>
      </w:r>
      <w:r w:rsidRPr="00143F24">
        <w:rPr>
          <w:rFonts w:ascii="Times New Roman" w:hAnsi="Times New Roman" w:cs="Times New Roman"/>
          <w:sz w:val="28"/>
          <w:szCs w:val="28"/>
          <w:vertAlign w:val="superscript"/>
        </w:rPr>
        <w:t>1</w:t>
      </w:r>
      <w:r w:rsidRPr="00143F24">
        <w:rPr>
          <w:rFonts w:ascii="Times New Roman" w:hAnsi="Times New Roman" w:cs="Times New Roman"/>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4B1629" w:rsidRPr="00143F24" w:rsidRDefault="004B1629" w:rsidP="00143F24">
      <w:pPr>
        <w:spacing w:after="0" w:line="360" w:lineRule="auto"/>
        <w:ind w:firstLine="567"/>
        <w:jc w:val="both"/>
        <w:rPr>
          <w:rFonts w:ascii="Times New Roman" w:eastAsia="Times New Roman" w:hAnsi="Times New Roman" w:cs="Times New Roman"/>
          <w:color w:val="000000"/>
          <w:sz w:val="28"/>
          <w:szCs w:val="28"/>
          <w:lang w:eastAsia="uk-UA"/>
        </w:rPr>
      </w:pPr>
    </w:p>
    <w:p w:rsidR="004B1629" w:rsidRPr="00143F24" w:rsidRDefault="0049132E" w:rsidP="00143F24">
      <w:pPr>
        <w:spacing w:after="0" w:line="360" w:lineRule="auto"/>
        <w:jc w:val="center"/>
        <w:rPr>
          <w:rFonts w:ascii="Times New Roman" w:hAnsi="Times New Roman" w:cs="Times New Roman"/>
          <w:sz w:val="28"/>
          <w:szCs w:val="28"/>
        </w:rPr>
      </w:pPr>
      <w:r w:rsidRPr="00143F24">
        <w:rPr>
          <w:rFonts w:ascii="Times New Roman" w:hAnsi="Times New Roman" w:cs="Times New Roman"/>
          <w:b/>
          <w:sz w:val="28"/>
          <w:szCs w:val="28"/>
        </w:rPr>
        <w:t>у х в а л и л а:</w:t>
      </w:r>
    </w:p>
    <w:p w:rsidR="004B1629" w:rsidRPr="00143F24" w:rsidRDefault="004B1629" w:rsidP="00143F24">
      <w:pPr>
        <w:spacing w:after="0" w:line="360" w:lineRule="auto"/>
        <w:ind w:firstLine="567"/>
        <w:jc w:val="both"/>
        <w:rPr>
          <w:rFonts w:ascii="Times New Roman" w:eastAsia="Times New Roman" w:hAnsi="Times New Roman" w:cs="Times New Roman"/>
          <w:color w:val="000000"/>
          <w:sz w:val="28"/>
          <w:szCs w:val="28"/>
          <w:lang w:eastAsia="uk-UA"/>
        </w:rPr>
      </w:pPr>
    </w:p>
    <w:p w:rsidR="004B1629" w:rsidRPr="00143F24"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 xml:space="preserve">1. Відмовити у відкритті конституційного провадження у справі </w:t>
      </w:r>
      <w:r w:rsidRPr="00143F24">
        <w:rPr>
          <w:rFonts w:ascii="Times New Roman" w:hAnsi="Times New Roman" w:cs="Times New Roman"/>
          <w:sz w:val="28"/>
          <w:szCs w:val="28"/>
        </w:rPr>
        <w:br/>
        <w:t xml:space="preserve">за конституційною скаргою Черняка Романа Анатолійовича щодо відповідності Конституції України (конституційності) частини п’ятої статті 355 Кодексу адміністративного судочинства України на підставі пункту 4 статті 62 Закону </w:t>
      </w:r>
      <w:r w:rsidRPr="00143F24">
        <w:rPr>
          <w:rFonts w:ascii="Times New Roman" w:hAnsi="Times New Roman" w:cs="Times New Roman"/>
          <w:sz w:val="28"/>
          <w:szCs w:val="28"/>
        </w:rPr>
        <w:lastRenderedPageBreak/>
        <w:t>України „Про Конституційний Суд України“ – неприйнятність конституційної скарги.</w:t>
      </w:r>
    </w:p>
    <w:p w:rsidR="004B1629" w:rsidRPr="00143F24" w:rsidRDefault="004B1629" w:rsidP="00143F24">
      <w:pPr>
        <w:spacing w:after="0" w:line="360" w:lineRule="auto"/>
        <w:ind w:firstLine="567"/>
        <w:jc w:val="both"/>
        <w:rPr>
          <w:rFonts w:ascii="Times New Roman" w:eastAsia="Times New Roman" w:hAnsi="Times New Roman" w:cs="Times New Roman"/>
          <w:color w:val="000000"/>
          <w:sz w:val="28"/>
          <w:szCs w:val="28"/>
          <w:lang w:eastAsia="uk-UA"/>
        </w:rPr>
      </w:pPr>
    </w:p>
    <w:p w:rsidR="004B1629" w:rsidRDefault="0049132E" w:rsidP="00143F24">
      <w:pPr>
        <w:spacing w:after="0" w:line="360" w:lineRule="auto"/>
        <w:ind w:firstLine="567"/>
        <w:jc w:val="both"/>
        <w:rPr>
          <w:rFonts w:ascii="Times New Roman" w:hAnsi="Times New Roman" w:cs="Times New Roman"/>
          <w:sz w:val="28"/>
          <w:szCs w:val="28"/>
        </w:rPr>
      </w:pPr>
      <w:r w:rsidRPr="00143F24">
        <w:rPr>
          <w:rFonts w:ascii="Times New Roman" w:hAnsi="Times New Roman" w:cs="Times New Roman"/>
          <w:sz w:val="28"/>
          <w:szCs w:val="28"/>
        </w:rPr>
        <w:t>2. Ухвала є остаточною.</w:t>
      </w:r>
    </w:p>
    <w:p w:rsidR="00143F24" w:rsidRDefault="00143F24" w:rsidP="00143F24">
      <w:pPr>
        <w:spacing w:after="0" w:line="240" w:lineRule="auto"/>
        <w:ind w:firstLine="567"/>
        <w:jc w:val="both"/>
        <w:rPr>
          <w:rFonts w:ascii="Times New Roman" w:hAnsi="Times New Roman" w:cs="Times New Roman"/>
          <w:sz w:val="28"/>
          <w:szCs w:val="28"/>
        </w:rPr>
      </w:pPr>
    </w:p>
    <w:p w:rsidR="00143F24" w:rsidRDefault="00143F24" w:rsidP="00143F24">
      <w:pPr>
        <w:spacing w:after="0" w:line="240" w:lineRule="auto"/>
        <w:ind w:firstLine="567"/>
        <w:jc w:val="both"/>
        <w:rPr>
          <w:rFonts w:ascii="Times New Roman" w:hAnsi="Times New Roman" w:cs="Times New Roman"/>
          <w:sz w:val="28"/>
          <w:szCs w:val="28"/>
        </w:rPr>
      </w:pPr>
    </w:p>
    <w:p w:rsidR="00143F24" w:rsidRDefault="00143F24" w:rsidP="00143F24">
      <w:pPr>
        <w:spacing w:after="0" w:line="240" w:lineRule="auto"/>
        <w:ind w:firstLine="567"/>
        <w:jc w:val="both"/>
        <w:rPr>
          <w:rFonts w:ascii="Times New Roman" w:hAnsi="Times New Roman" w:cs="Times New Roman"/>
          <w:sz w:val="28"/>
          <w:szCs w:val="28"/>
        </w:rPr>
      </w:pPr>
    </w:p>
    <w:p w:rsidR="00BE1111" w:rsidRPr="00BE1111" w:rsidRDefault="00BE1111" w:rsidP="00BE1111">
      <w:pPr>
        <w:spacing w:after="0" w:line="240" w:lineRule="auto"/>
        <w:ind w:left="4254"/>
        <w:jc w:val="center"/>
        <w:rPr>
          <w:rFonts w:ascii="Times New Roman" w:eastAsia="Calibri" w:hAnsi="Times New Roman" w:cs="Times New Roman"/>
          <w:b/>
          <w:caps/>
          <w:sz w:val="28"/>
          <w:szCs w:val="28"/>
        </w:rPr>
      </w:pPr>
      <w:bookmarkStart w:id="1" w:name="_GoBack"/>
      <w:r w:rsidRPr="00BE1111">
        <w:rPr>
          <w:rFonts w:ascii="Times New Roman" w:eastAsia="Calibri" w:hAnsi="Times New Roman" w:cs="Times New Roman"/>
          <w:b/>
          <w:caps/>
          <w:sz w:val="28"/>
          <w:szCs w:val="28"/>
        </w:rPr>
        <w:t>Друга колегія суддів</w:t>
      </w:r>
    </w:p>
    <w:p w:rsidR="00BE1111" w:rsidRPr="00BE1111" w:rsidRDefault="00BE1111" w:rsidP="00BE1111">
      <w:pPr>
        <w:spacing w:after="0" w:line="240" w:lineRule="auto"/>
        <w:ind w:left="4254"/>
        <w:jc w:val="center"/>
        <w:rPr>
          <w:rFonts w:ascii="Times New Roman" w:eastAsia="Calibri" w:hAnsi="Times New Roman" w:cs="Times New Roman"/>
          <w:b/>
          <w:caps/>
          <w:sz w:val="28"/>
          <w:szCs w:val="28"/>
        </w:rPr>
      </w:pPr>
      <w:r w:rsidRPr="00BE1111">
        <w:rPr>
          <w:rFonts w:ascii="Times New Roman" w:eastAsia="Calibri" w:hAnsi="Times New Roman" w:cs="Times New Roman"/>
          <w:b/>
          <w:caps/>
          <w:sz w:val="28"/>
          <w:szCs w:val="28"/>
        </w:rPr>
        <w:t>Першого сенату</w:t>
      </w:r>
    </w:p>
    <w:p w:rsidR="00143F24" w:rsidRPr="00BE1111" w:rsidRDefault="00BE1111" w:rsidP="00BE1111">
      <w:pPr>
        <w:spacing w:after="0" w:line="240" w:lineRule="auto"/>
        <w:ind w:left="4254"/>
        <w:jc w:val="center"/>
        <w:rPr>
          <w:rFonts w:ascii="Times New Roman" w:hAnsi="Times New Roman" w:cs="Times New Roman"/>
          <w:b/>
          <w:caps/>
          <w:sz w:val="28"/>
          <w:szCs w:val="28"/>
        </w:rPr>
      </w:pPr>
      <w:r w:rsidRPr="00BE1111">
        <w:rPr>
          <w:rFonts w:ascii="Times New Roman" w:eastAsia="Calibri" w:hAnsi="Times New Roman" w:cs="Times New Roman"/>
          <w:b/>
          <w:caps/>
          <w:sz w:val="28"/>
          <w:szCs w:val="28"/>
        </w:rPr>
        <w:t>Конституційного Суду України</w:t>
      </w:r>
      <w:bookmarkEnd w:id="1"/>
    </w:p>
    <w:sectPr w:rsidR="00143F24" w:rsidRPr="00BE1111" w:rsidSect="00143F24">
      <w:headerReference w:type="default" r:id="rId11"/>
      <w:footerReference w:type="default" r:id="rId12"/>
      <w:footerReference w:type="first" r:id="rId13"/>
      <w:pgSz w:w="11906" w:h="16838" w:code="9"/>
      <w:pgMar w:top="1134" w:right="567" w:bottom="1134" w:left="1701" w:header="709"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E0" w:rsidRDefault="001759E0">
      <w:pPr>
        <w:spacing w:after="0" w:line="240" w:lineRule="auto"/>
      </w:pPr>
      <w:r>
        <w:separator/>
      </w:r>
    </w:p>
  </w:endnote>
  <w:endnote w:type="continuationSeparator" w:id="0">
    <w:p w:rsidR="001759E0" w:rsidRDefault="0017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24" w:rsidRPr="00143F24" w:rsidRDefault="00143F24">
    <w:pPr>
      <w:pStyle w:val="aa"/>
      <w:rPr>
        <w:rFonts w:ascii="Times New Roman" w:hAnsi="Times New Roman" w:cs="Times New Roman"/>
        <w:sz w:val="10"/>
        <w:szCs w:val="10"/>
      </w:rPr>
    </w:pPr>
    <w:r w:rsidRPr="00143F24">
      <w:rPr>
        <w:rFonts w:ascii="Times New Roman" w:hAnsi="Times New Roman" w:cs="Times New Roman"/>
        <w:sz w:val="10"/>
        <w:szCs w:val="10"/>
      </w:rPr>
      <w:fldChar w:fldCharType="begin"/>
    </w:r>
    <w:r w:rsidRPr="00143F24">
      <w:rPr>
        <w:rFonts w:ascii="Times New Roman" w:hAnsi="Times New Roman" w:cs="Times New Roman"/>
        <w:sz w:val="10"/>
        <w:szCs w:val="10"/>
      </w:rPr>
      <w:instrText xml:space="preserve"> FILENAME \p \* MERGEFORMAT </w:instrText>
    </w:r>
    <w:r w:rsidRPr="00143F24">
      <w:rPr>
        <w:rFonts w:ascii="Times New Roman" w:hAnsi="Times New Roman" w:cs="Times New Roman"/>
        <w:sz w:val="10"/>
        <w:szCs w:val="10"/>
      </w:rPr>
      <w:fldChar w:fldCharType="separate"/>
    </w:r>
    <w:r w:rsidR="00BE1111">
      <w:rPr>
        <w:rFonts w:ascii="Times New Roman" w:hAnsi="Times New Roman" w:cs="Times New Roman"/>
        <w:noProof/>
        <w:sz w:val="10"/>
        <w:szCs w:val="10"/>
      </w:rPr>
      <w:t>G:\2024\Suddi\I senat\II koleg\13.docx</w:t>
    </w:r>
    <w:r w:rsidRPr="00143F2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29" w:rsidRPr="00143F24" w:rsidRDefault="00143F24" w:rsidP="00143F24">
    <w:pPr>
      <w:pStyle w:val="aa"/>
    </w:pPr>
    <w:r>
      <w:rPr>
        <w:rFonts w:ascii="Times New Roman" w:hAnsi="Times New Roman" w:cs="Times New Roman"/>
        <w:sz w:val="10"/>
        <w:szCs w:val="10"/>
      </w:rPr>
      <w:fldChar w:fldCharType="begin"/>
    </w:r>
    <w:r>
      <w:rPr>
        <w:rFonts w:ascii="Times New Roman" w:hAnsi="Times New Roman" w:cs="Times New Roman"/>
        <w:sz w:val="10"/>
        <w:szCs w:val="10"/>
      </w:rPr>
      <w:instrText xml:space="preserve"> FILENAME \p \* MERGEFORMAT </w:instrText>
    </w:r>
    <w:r>
      <w:rPr>
        <w:rFonts w:ascii="Times New Roman" w:hAnsi="Times New Roman" w:cs="Times New Roman"/>
        <w:sz w:val="10"/>
        <w:szCs w:val="10"/>
      </w:rPr>
      <w:fldChar w:fldCharType="separate"/>
    </w:r>
    <w:r w:rsidR="00BE1111">
      <w:rPr>
        <w:rFonts w:ascii="Times New Roman" w:hAnsi="Times New Roman" w:cs="Times New Roman"/>
        <w:noProof/>
        <w:sz w:val="10"/>
        <w:szCs w:val="10"/>
      </w:rPr>
      <w:t>G:\2024\Suddi\I senat\II koleg\13.docx</w:t>
    </w:r>
    <w:r>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E0" w:rsidRDefault="001759E0">
      <w:pPr>
        <w:spacing w:after="0" w:line="240" w:lineRule="auto"/>
      </w:pPr>
      <w:r>
        <w:separator/>
      </w:r>
    </w:p>
  </w:footnote>
  <w:footnote w:type="continuationSeparator" w:id="0">
    <w:p w:rsidR="001759E0" w:rsidRDefault="0017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374425"/>
      <w:docPartObj>
        <w:docPartGallery w:val="Page Numbers (Top of Page)"/>
        <w:docPartUnique/>
      </w:docPartObj>
    </w:sdtPr>
    <w:sdtEndPr/>
    <w:sdtContent>
      <w:p w:rsidR="004B1629" w:rsidRDefault="0049132E">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BE1111">
          <w:rPr>
            <w:rFonts w:ascii="Times New Roman" w:hAnsi="Times New Roman"/>
            <w:noProof/>
            <w:sz w:val="28"/>
            <w:szCs w:val="28"/>
          </w:rPr>
          <w:t>5</w:t>
        </w:r>
        <w:r>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29"/>
    <w:rsid w:val="00143F24"/>
    <w:rsid w:val="001759E0"/>
    <w:rsid w:val="00375C11"/>
    <w:rsid w:val="0049132E"/>
    <w:rsid w:val="004B1629"/>
    <w:rsid w:val="0051516E"/>
    <w:rsid w:val="0052542D"/>
    <w:rsid w:val="00647BF1"/>
    <w:rsid w:val="007B53DF"/>
    <w:rsid w:val="00BE1111"/>
    <w:rsid w:val="00D34492"/>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0492"/>
  <w15:docId w15:val="{74135307-2906-45F8-90AB-98D4925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AF"/>
    <w:pPr>
      <w:spacing w:after="160" w:line="259" w:lineRule="auto"/>
    </w:pPr>
  </w:style>
  <w:style w:type="paragraph" w:styleId="1">
    <w:name w:val="heading 1"/>
    <w:basedOn w:val="a"/>
    <w:next w:val="a"/>
    <w:link w:val="10"/>
    <w:qFormat/>
    <w:rsid w:val="00475E08"/>
    <w:pPr>
      <w:keepNext/>
      <w:spacing w:after="0" w:line="218"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qFormat/>
    <w:rsid w:val="001B12AF"/>
    <w:rPr>
      <w:rFonts w:ascii="Calibri" w:eastAsia="Times New Roman" w:hAnsi="Calibri" w:cs="Times New Roman"/>
    </w:rPr>
  </w:style>
  <w:style w:type="character" w:customStyle="1" w:styleId="a5">
    <w:name w:val="Основний текст Знак"/>
    <w:basedOn w:val="a0"/>
    <w:link w:val="a6"/>
    <w:semiHidden/>
    <w:qFormat/>
    <w:rsid w:val="001B12AF"/>
    <w:rPr>
      <w:rFonts w:ascii="Times New Roman" w:eastAsia="Calibri" w:hAnsi="Times New Roman" w:cs="Times New Roman"/>
      <w:sz w:val="25"/>
      <w:szCs w:val="25"/>
      <w:shd w:val="clear" w:color="auto" w:fill="FFFFFF"/>
      <w:lang w:eastAsia="uk-UA"/>
    </w:rPr>
  </w:style>
  <w:style w:type="character" w:customStyle="1" w:styleId="rvts11">
    <w:name w:val="rvts11"/>
    <w:basedOn w:val="a0"/>
    <w:qFormat/>
    <w:rsid w:val="001B12AF"/>
  </w:style>
  <w:style w:type="character" w:customStyle="1" w:styleId="a7">
    <w:name w:val="Текст у виносці Знак"/>
    <w:basedOn w:val="a0"/>
    <w:link w:val="a8"/>
    <w:uiPriority w:val="99"/>
    <w:semiHidden/>
    <w:qFormat/>
    <w:rsid w:val="000656CA"/>
    <w:rPr>
      <w:rFonts w:ascii="Segoe UI" w:hAnsi="Segoe UI" w:cs="Segoe UI"/>
      <w:sz w:val="18"/>
      <w:szCs w:val="18"/>
    </w:rPr>
  </w:style>
  <w:style w:type="character" w:customStyle="1" w:styleId="a9">
    <w:name w:val="Нижній колонтитул Знак"/>
    <w:basedOn w:val="a0"/>
    <w:link w:val="aa"/>
    <w:uiPriority w:val="99"/>
    <w:qFormat/>
    <w:rsid w:val="005036A2"/>
  </w:style>
  <w:style w:type="character" w:customStyle="1" w:styleId="10">
    <w:name w:val="Заголовок 1 Знак"/>
    <w:basedOn w:val="a0"/>
    <w:link w:val="1"/>
    <w:qFormat/>
    <w:rsid w:val="00475E08"/>
    <w:rPr>
      <w:rFonts w:ascii="Times New Roman" w:eastAsia="Times New Roman" w:hAnsi="Times New Roman" w:cs="Times New Roman"/>
      <w:sz w:val="28"/>
      <w:szCs w:val="20"/>
      <w:lang w:eastAsia="ru-RU"/>
    </w:rPr>
  </w:style>
  <w:style w:type="character" w:customStyle="1" w:styleId="HTML">
    <w:name w:val="Стандартний HTML Знак"/>
    <w:basedOn w:val="a0"/>
    <w:link w:val="HTML0"/>
    <w:uiPriority w:val="99"/>
    <w:semiHidden/>
    <w:qFormat/>
    <w:rsid w:val="00754EF9"/>
    <w:rPr>
      <w:rFonts w:ascii="Consolas" w:hAnsi="Consolas"/>
      <w:sz w:val="20"/>
      <w:szCs w:val="20"/>
    </w:rPr>
  </w:style>
  <w:style w:type="paragraph" w:customStyle="1" w:styleId="ab">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5"/>
    <w:semiHidden/>
    <w:unhideWhenUsed/>
    <w:rsid w:val="001B12AF"/>
    <w:pPr>
      <w:shd w:val="clear" w:color="auto" w:fill="FFFFFF"/>
      <w:spacing w:after="0" w:line="331" w:lineRule="exact"/>
      <w:ind w:hanging="1140"/>
    </w:pPr>
    <w:rPr>
      <w:rFonts w:ascii="Times New Roman" w:eastAsia="Calibri" w:hAnsi="Times New Roman" w:cs="Times New Roman"/>
      <w:sz w:val="25"/>
      <w:szCs w:val="25"/>
      <w:lang w:eastAsia="uk-UA"/>
    </w:rPr>
  </w:style>
  <w:style w:type="paragraph" w:styleId="ac">
    <w:name w:val="List"/>
    <w:basedOn w:val="a6"/>
    <w:rPr>
      <w:rFonts w:cs="Lucida Sans"/>
    </w:rPr>
  </w:style>
  <w:style w:type="paragraph" w:styleId="ad">
    <w:name w:val="caption"/>
    <w:basedOn w:val="a"/>
    <w:qFormat/>
    <w:pPr>
      <w:suppressLineNumbers/>
      <w:spacing w:before="120" w:after="120"/>
    </w:pPr>
    <w:rPr>
      <w:rFonts w:cs="Lucida Sans"/>
      <w:i/>
      <w:iCs/>
      <w:sz w:val="24"/>
      <w:szCs w:val="24"/>
    </w:rPr>
  </w:style>
  <w:style w:type="paragraph" w:customStyle="1" w:styleId="ae">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af">
    <w:name w:val="Верхній і нижній колонтитули"/>
    <w:basedOn w:val="a"/>
    <w:qFormat/>
  </w:style>
  <w:style w:type="paragraph" w:styleId="a4">
    <w:name w:val="header"/>
    <w:basedOn w:val="a"/>
    <w:link w:val="a3"/>
    <w:unhideWhenUsed/>
    <w:rsid w:val="001B12AF"/>
    <w:pPr>
      <w:tabs>
        <w:tab w:val="center" w:pos="4819"/>
        <w:tab w:val="right" w:pos="9639"/>
      </w:tabs>
      <w:spacing w:after="0" w:line="240" w:lineRule="auto"/>
    </w:pPr>
    <w:rPr>
      <w:rFonts w:ascii="Calibri" w:eastAsia="Times New Roman" w:hAnsi="Calibri" w:cs="Times New Roman"/>
    </w:rPr>
  </w:style>
  <w:style w:type="paragraph" w:styleId="a8">
    <w:name w:val="Balloon Text"/>
    <w:basedOn w:val="a"/>
    <w:link w:val="a7"/>
    <w:uiPriority w:val="99"/>
    <w:semiHidden/>
    <w:unhideWhenUsed/>
    <w:qFormat/>
    <w:rsid w:val="000656CA"/>
    <w:pPr>
      <w:spacing w:after="0" w:line="240" w:lineRule="auto"/>
    </w:pPr>
    <w:rPr>
      <w:rFonts w:ascii="Segoe UI" w:hAnsi="Segoe UI" w:cs="Segoe UI"/>
      <w:sz w:val="18"/>
      <w:szCs w:val="18"/>
    </w:rPr>
  </w:style>
  <w:style w:type="paragraph" w:styleId="aa">
    <w:name w:val="footer"/>
    <w:basedOn w:val="a"/>
    <w:link w:val="a9"/>
    <w:uiPriority w:val="99"/>
    <w:unhideWhenUsed/>
    <w:rsid w:val="005036A2"/>
    <w:pPr>
      <w:tabs>
        <w:tab w:val="center" w:pos="4819"/>
        <w:tab w:val="right" w:pos="9639"/>
      </w:tabs>
      <w:spacing w:after="0" w:line="240" w:lineRule="auto"/>
    </w:pPr>
  </w:style>
  <w:style w:type="paragraph" w:styleId="af0">
    <w:name w:val="List Paragraph"/>
    <w:basedOn w:val="a"/>
    <w:uiPriority w:val="34"/>
    <w:qFormat/>
    <w:rsid w:val="00DF4283"/>
    <w:pPr>
      <w:ind w:left="720"/>
      <w:contextualSpacing/>
    </w:pPr>
  </w:style>
  <w:style w:type="paragraph" w:styleId="HTML0">
    <w:name w:val="HTML Preformatted"/>
    <w:basedOn w:val="a"/>
    <w:link w:val="HTML"/>
    <w:uiPriority w:val="99"/>
    <w:semiHidden/>
    <w:unhideWhenUsed/>
    <w:qFormat/>
    <w:rsid w:val="00754EF9"/>
    <w:pPr>
      <w:spacing w:after="0" w:line="240" w:lineRule="auto"/>
    </w:pPr>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3-24/2023(46/23)</LSiCaseNumber>
    <DecreeSigningDate xmlns="e071329a-1a58-487e-9d68-901320fa3ee5">2023-04-24T21:00:00+00:00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vySURBVHhe7ZthbiXH1Sy9PC1Iy9FevBXvRM/STIxizpysPtW3noEPrAASRk4kiwX+6L6k4H/9eblcLpcvzX0RXC6Xyxfnvggul8vli3NfBJfL5fLFuS+Cy+Vy+eLcF8Hlcrl8cY6/CP71r3/9nY7q6A5MHHiTXIf3dfe2Ox3VeZ8ceJNcR9o6sNsNzoHUHUjd6VjtPu0mbR2YOPCmOlNd6g5MXMfTlu5A6k5Hdak7MHEd3tfdbjdp68DEneb4iauLVkd3YOLAm+Q6vK+7t93pqM775MCb5DrS1oHdbnAOpO5A6k7HavdpN2nrwMSBN9WZ6lJ3YOI6nrZ0B1J3OqpL3YGJ6/C+7na7SVsHJu40x09cXbQ6ugMTB94k1+F93b3tTkd13icH3iTXkbYO7HaDcyB1B1J3Ola7T7tJWwcmDrypzlSXugMT1/G0pTuQutNRXeoOTFyH93W3203aOjBxpzl+4uqi1dEdmDjwJrkO7+vubXc6qvM+OfAmuY60dWC3G5wDqTuQutOx2n3aTdo6MHHgTXWmutQdmLiOpy3dgdSdjupSd2DiOryvu91u0taBiTvN8RNXF62O7sDEgTfJdXhfd2+701Gd98mBN8l1pK0Du93gHEjdgdSdjtXu027S1oGJA2+qM9Wl7sDEdTxt6Q6k7nRUl7oDE9fhfd3tdpO2DkzcaY6fuLpodXQHJg68Sa7D+7p7252O6rxPDrxJriNtHdjtBudA6g6k7nSsdp92k7YOTBx4U52pLnUHJq7jaUt3IHWno7rUHZi4Du/rbrebtHVg4k5z/MTVRaujOzBx4E1yHd7X3dvudFTnfXLgTXIdaevAbjc4B1J3IHWnY7X7tJu0dWDiwJvqTHWpOzBxHU9bugOpOx3Vpe7AxHV4X3e73aStAxN3muMnri5aHd2BiQNvkuvwvu7edqejOu+TA2+S60hbB3a7wTmQugOpOx2r3afdpK0DEwfeVGeqS92Biet42tIdSN3pqC51Byauw/u62+0mbR2YuNMcP3F10eroDkwceJNch/d197Y7HdV5nxx4k1xH2jqw2w3OgdQdSN3pWO0+7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+5tdzqq8z458Ca5jrR1YLcbnAOpO5C607HafdpN2jowceBNdaa61B2YuI6nLd2B1J2O6lJ3YOI6vK+73W7S1oGJO83xE1cXrY7uwMSBN8l1eF93b7vTUZ33yYE3yXWkrQO73eAcSN2B1J2O1e7TbtLWgYkDb6oz1aXuwMR1PG3pDqTudFSXugMT1+F93e12k7YOTNxpjp+4umh1dAcmDrxJrsP7unvbnY7qvE8OvEmuI20d2O0G50DqDqTudKx2n3aTtg5MHHhTnakudQcmruNpS3cgdaejutQdmLgO7+tut5u0dWDiTnP8xNVFq6M7MHHgTXId3tfd2+50VOd9cuBNch1p68BuNzgHUncgdadjtfu0m7R1YOLAm+pMdak7MHEdT1u6A6k7HdWl7sDEdXhfd7vdpK0DE3ea4yeuLlod3YGJA2+S6/C+7t52p6M675MDb5LrSFsHdrvBOZC6A6k7Havdp92krQMTB95UZ6pL3YGJ63ja0h1I3emoLnUHJq7D+7rb7SZtHZi40xw/cXXR6ugOTBx4k1yH93X3tjsd1XmfHHiTXEfaOrDbDc6B1B1I3elY7T7tJm0dmDjwpjpTXeoOTFzH05buQOpOR3WpOzBxHd7X3W43aevAxJ3m+Imri1ZHd2DiwJvkOryvu7fd6ajO++TAm+Q60taB3W5wDqTuQOpOx2r3aTdp68DEgTfVmepSd2DiOp62dAdSdzqqS92Bievwvu52u0lbBybuNMdPXF20OroDEwfeJNfhfd297U5Hdd4nB94k15G2Dux2g3MgdQdSdzpWu0+7SVsHJg68qc5Ul7oDE9fxtKU7kLrTUV3qDkxch/d1t9tN2jowcac5fuLqotXRHZg48Ca5Du/r7m13OqrzPjnwJrmOtHVgtxucA6k7kLrTsdp92k3aOjBx4E11prrUHZi4jqct3YHUnY7qUndg4jq8r7vdbtLWgYk7zfETVxetju7AxIE3yXV4X3dvu9NRnffJgTfJdaStA7vd4BxI3YHUnY7V7tNu0taBiQNvqjPVpe7AxHU8bekOpO50VJe6AxPX4X3d7XaTtg5M3GmOn7i6aHV0ByYOvEmuw/u6e9udjuq8Tw68Sa4jbR3Y7QbnQOoOpO50rHafdpO2DkwceFOdqS51Byau42lLdyB1p6O61B2YuA7v6263m7R1YOJOc/zE1UWrozswceBNch3e193b7nRU531y4E1yHWnrwG43OAdSdyB1p2O1+7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Q6vK+7t93pqM775MCb5DrS1oHdbnAOpO5A6k7HavdpN2nrwMSBN9WZ6lJ3YOI6nrZ0B1J3OqpL3YGJ6/C+7na7SVsHJu40x09cXbQ6ugMTB94k1+F93b3tTkd13icH3iTXkbYO7HaDcyB1B1J3Ola7T7tJWwcmDrypzlSXugMT1/G0pTuQutNRXeoOTFyH93W3203aOjBxpzl+4uqi1dEdmDjwJrkO7+vubXc6qvM+OfAmuY60dWC3G5wDqTuQutOx2n3aTdo6MHHgTXWmutQdmLiOpy3dgdSdjupSd2DiOryvu91u0taBiTvN8RNXF62O7sDEgTfJdXhfd2+701Gd98mBN8l1pK0Du93gHEjdgdSdjtXu027S1oGJA2+qM9Wl7sDEdTxt6Q6k7nRUl7oDE9fhfd3tdpO2DkzcaY6fuLpodXQHJg68Sa7D+7p7252O6rxPDrxJriNtHdjtBudA6g6k7nSsdp92k7YOTBx4U52pLnUHJq7jaUt3IHWno7rUHZi4Du/rbrebtHVg4k5z/MTVRaujOzBx4E1yHd7X3dvudFTnfXLgTXIdaevAbjc4B1J3IHWnY7X7tJu0dWDiwJvqTHWpOzBxHU9bugOpOx3Vpe7AxHV4X3e73aStAxN3muMnri5aHd2BiQNvkuvwvu7edqejOu+TA2+S60hbB3a7wTmQugOpOx2r3afdpK0DEwfeVGeqS92Biet42tIdSN3pqC51Byauw/u62+0mbR2YuNMcP3F10eroDkwceJNch/d197Y7HdV5nxx4k1xH2jqw2w3OgdQdSN3pWO0+7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+5tdzqq8z458Ca5jrR1YLcbnAOpO5C607HafdpN2jowceBNdaa61B2YuI6nLd2B1J2O6lJ3YOI6vK+73W7S1oGJO83xE1cXrY7uwMSBN8l1eF93b7vTUZ33yYE3yXWkrQO73eAcSN2B1J2O1e7TbtLWgYkDb6oz1aXuwMR1PG3pDqTudFSXugMT1+F93e12k7YOTNxpjp+4umh1dAcmDrxJrsP7unvbnY7qvE8OvEmuI20d2O0G50DqDqTudKx2n3aTtg5MHHhTnakudQcmruNpS3cgdaejutQdmLgO7+tut5u0dWDiTnP8xNVFq6M7MHHgTXId3tfd2+50VOd9cuBNch1p68BuNzgHUncgdadjtfu0m7R1YOLAm+pMdak7MHEdT1u6A6k7HdWl7sDEdXhfd7vdpK0DE3ea4yeuLlod3YGJA2+S6/C+7t52p6M675MDb5LrSFsHdrvBOZC6A6k7Havdp92krQMTB95UZ6pL3YGJ63ja0h1I3emoLnUHJq7D+7rb7SZtHZi40xw/cXXR6ugOTBx4k1yH93X3tjsd1XmfHHiTXEfaOrDbDc6B1B1I3elY7T7tJm0dmDjwpjpTXeoOTFzH05buQOpOR3WpOzBxHd7X3W43aevAxJ3m+Imri1ZHd2DiwJvkOryvu7fd6ajO++TAm+Q60taB3W5wDqTuQOpOx2r3aTdp68DEgTfVmepSd2DiOp62dAdSdzqqS92Bievwvu52u0lbBybuNMdPXF20OroDEwfeJNfhfd297U5Hdd4nB94k15G2Dux2g3MgdQdSdzpWu0+7SVsHJg68qc5Ul7oDE9fxtKU7kLrTUV3qDkxch/d1t9tN2jowcac5fuLqotXRHZg48Ca5Du/r7m13OqrzPjnwJrmOtHVgtxucA6k7kLrTsdp92k3aOjBx4E11prrUHZi4jqct3YHUnY7qUndg4jq8r7vdbtLWgYk7zfETVxetju7AxIE3yXV4X3dvu9NRnffJgTfJdaStA7vd4BxI3YHUnY7V7tNu0taBiQNvqjPVpe7AxHU8bekOpO50VJe6AxPX4X3d7XaTtg5M3GmOn7i6aHV0ByYOvEmuw/u6e9udjuq8Tw68Sa4jbR3Y7QbnQOoOpO50rHafdpO2DkwceFOdqS51Byau42lLdyB1p6O61B2YuA7v6263m7R1YOJOc/zE1UWrozswceBNch3e193b7nRU531y4E1yHWnrwG43OAdSdyB1p2O1+7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Q6vK+7t93pqM775MCb5DrS1oHdbnAOpO5A6k7HavdpN2nrwMSBN9WZ6lJ3YOI6nrZ0B1J3OqpL3YGJ6/C+7na7SVsHJu40x09cXbQ6ugMTB94k1+F93b3tTkd13icH3iTXkbYO7HaDcyB1B1J3Ola7T7tJWwcmDrypzlSXugMT1/G0pTuQutNRXeoOTFyH93W3203aOjBxpzl+4uqi1dEdmDjwJrkO7+vubXc6qvM+OfAmuY60dWC3G5wDqTuQutOx2n3aTdo6MHHgTXWmutQdmLiOpy3dgdSdjupSd2DiOryvu91u0taBiTvN8RNXF62O7sDEgTfJdXhfd2+701Gd98mBN8l1pK0Du93gHEjdgdSdjtXu027S1oGJA2+qM9Wl7sDEdTxt6Q6k7nRUl7oDE9fhfd3tdpO2DkzcaY6fuLpodXQHJg68Sa7D+7p7252O6rxPDrxJriNtHdjtBudA6g6k7nSsdp92k7YOTBx4U52pLnUHJq7jaUt3IHWno7rUHZi4Du/rbrebtHVg4k5z/MTVRaujOzBx4E1yHd7X3dvudFTnfXLgTXIdaevAbjc4B1J3IHWnY7X7tJu0dWDiwJvqTHWpOzBxHU9bugOpOx3Vpe7AxHV4X3e73aStAxN3muMnri5aHd2BiQNvkuvwvu7edqejOu+TA2+S60hbB3a7wTmQugOpOx2r3afdpK0DEwfeVGeqS92Biet42tIdSN3pqC51Byauw/u62+0mbR2YuNMcP3F10eroDkwceJNch/d197Y7HdV5nxx4k1xH2jqw2w3OgdQdSN3pWO0+7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+5tdzqq8z458Ca5jrR1YLcbnAOpO5C607HafdpN2jowceBNdaa61B2YuI6nLd2B1J2O6lJ3YOI6vK+73W7S1oGJO83xE1cXrY7uwMSBN8l1eF93b7vTUZ33yYE3yXWkrQO73eAcSN2B1J2O1e7TbtLWgYkDb6oz1aXuwMR1PG3pDqTudFSXugMT1+F93e12k7YOTNxpjp+4umh1dAcmDrxJrsP7unvbnY7qvE8OvEmuI20d2O0G50DqDqTudKx2n3aTtg5MHHhTnakudQcmruNpS3cgdaejutQdmLgO7+tut5u0dWDiTnP8xNVFq6M7MHHgTXId3tfd2+50VOd9cuBNch1p68BuNzgHUncgdadjtfu0m7R1YOLAm+pMdak7MHEdT1u6A6k7HdWl7sDEdXhfd7vdpK0DE3ea4yeuLlod3YGJA2+S6/C+7t52p6M675MDb5LrSFsHdrvBOZC6A6k7Havdp92krQMTB95UZ6pL3YGJ63ja0h1I3emoLnUHJq7D+7rb7SZtHZi40xw/cXXR6ugOTBx4k1yH93X3tjsd1XmfHHiTXEfaOrDbDc6B1B1I3elY7T7tJm0dmDjwpjpTXeoOTFzH05buQOpOR3WpOzBxHd7X3W43aevAxJ3m+Imri1ZHd2DiwJvkOryvu7fd6ajO++TAm+Q60taB3W5wDqTuQOpOx2r3aTdp68DEgTfVmepSd2DiOp62dAdSdzqqS92Bievwvu52u0lbBybuNMdPXF20OroDEwfeJNfhfd297U5Hdd4nB94k15G2Dux2g3MgdQdSdzpWu0+7SVsHJg68qc5Ul7oDE9fxtKU7kLrTUV3qDkxch/d1t9tN2jowcac5fuLqotXRHZg48Ca5Du/r7m13OqrzPjnwJrmOtHVgtxucA6k7kLrTsdp92k3aOjBx4E11prrUHZi4jqct3YHUnY7qUndg4jq8r7vdbtLWgYk7zfETVxetju7AxIE3yXV4X3dvu9NRnffJgTfJdaStA7vd4BxI3YHUnY7V7tNu0taBiQNvqjPVpe7AxHU8bekOpO50VJe6AxPX4X3d7XaTtg5M3GmOn7i6aHV0ByYOvEmuw/u6e9udjuq8Tw68Sa4jbR3Y7QbnQOoOpO50rHafdpO2DkwceFOdqS51Byau42lLdyB1p6O61B2YuA7v6263m7R1YOJOc/zE1UWrozswceBNch3e193b7nRU531y4E1yHWnrwG43OAdSdyB1p2O1+7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Q6vK+7t93pqM775MCb5DrS1oHdbnAOpO5A6k7HavdpN2nrwMSBN9WZ6lJ3YOI6nrZ0B1J3OqpL3YGJ6/C+7na7SVsHJu40x09cXbQ6ugMTB94k1+F93b3tTkd13icH3iTXkbYO7HaDcyB1B1J3Ola7T7tJWwcmDrypzlSXugMT1/G0pTuQutNRXeoOTFyH93W3203aOjBxpzl/4uVyuVz+T3FfBJfL5fLFuS+Cy+Vy+eLcF8Hlcrl8ce6L4HK5XL4490VwuVwuX5z7IrhcLpcvzn0RXC6Xyxfnvggux/nPH7/99H+G+ZHf/vjzP983f/Hz7rc//7D8zr9/19f/N791ox/8588/fvtr9/uf//7+L6be63dG//njz9/07z/nn3vVu6Q7f+PbXX58DzE5Z/ozvFxOcF8El+N8e4j1D2P49jD8Z/Pta35+INYND+z0MvjnAfvr9/7bbT5Ef77TXw/2n8/99v3Cy+Dfv/99l19fBLNzJj/Dy+UU90VwOc7jQ+z7A/3nh+T3T/M//vHff/7ePPTTA53v+Ufzvd89VOt9GroX0/cXAFl9+Q+ac+6L4PK/5L4ILsd5fIj9/bBMfw75/nXh03/7ItB5v37vbw/09FtEJNzxZ/qX1d+0L7vEr+fcF8Hlf8l9EVyO8+0h9s+n4vrJ+JtPL4J//v3bn0z0gGwfrj8/RH95gPI1f3z73x93Wj6hB78N/MX3T/8fvwiac55+hpfLSe6L4PL/HR5qPx5k3x989cHWvSDqA/Hnr/n1gf3Li+D79/rpt4jvD+n4oB/9NvD9e6fd+EXwcM53fvkZXi4HuS+Cy/+A7w+7Hw/j2v+CB+I/D/Gf/gzEA10Pw+7PROlFUB+g3UvnG93dfoUHc/vbwF8MXwSP5/xgdq/L5Q33RXD5n/Dtzzz+mzcPfvLbn7//rod4+wD/+WXBn45S/v7a8CL49u/NiyDtzdNvFH8xeRFMzhG//gwvlzPcF8Hlf0L36b3y9+b7QzF9Ys+f5L/xzethmR7I7Ytg8qn723+TePxk/vgiGJ4jJj/Dy+UN90Vw+R/w/aG3+uRbH5zhk/nTp+JfXgQ83MtB7TmPvw1sPLyXL4L9l8CPr8mXu1xec18El8P89cD6+QH77aGbP8XzkPv57+Q//xnob74/XFd/T//1RfBf6gO+Pefpt4HNh3d8EUzOefMzvFzec18El8PwAHfKg/m/fHtg/7PpP+j+etbTB+L2RfAX318G8Zyn3wa+P9h9xj/R9yvfh/x46YzOmf0ML5dT3BfB5XK5fHHui+ByuVy+OPdFcLlcLl+c+yK4XC6XL859EVwul8sX574ILpfL5YtzXwSXy+XyxbkvgsvlcvnS/Pnn/wMAslfGEOYvnAAAAABJRU5ErkJggg==</_dlc_BarcodeImage>
    <PublicInterest xmlns="4f464736-7d1e-4019-91e9-ff984cf39a64">false</PublicInterest>
    <LSiIncomingDocumentNumberDate xmlns="e071329a-1a58-487e-9d68-901320fa3ee5">2023-02-12T22:00:00+00:00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конституційною скаргою Продуна Віталія Вікторовича щодо відповідності Конституції України (конституційності) підпункту 5 пункту 63 розділу І Закону України „Про внесення змін до Бюджетного кодексу України щодо реформи міжбюджетних відносин“, пункту 9 розділу „Прикінцеві положення“ Закону України „Про Державний бюджет України на 2015 рік“, пункту 11 розділу „Прикінцеві положення“ Закону України „Про Державний бюджет України на 2016 рік“</ShortContent>
    <RefusalReasons xmlns="e071329a-1a58-487e-9d68-901320fa3ee5">
      <Value>П. 6 ч. другої ст. 55 Закону</Value>
      <Value>П. 4 ч. першої ст. 62 Закону</Value>
    </RefusalReasons>
    <syddya_dopov_new xmlns="e071329a-1a58-487e-9d68-901320fa3ee5">
      <UserInfo>
        <DisplayName/>
        <AccountId xsi:nil="true"/>
        <AccountType/>
      </UserInfo>
    </syddya_dopov_new>
    <LSiIncomingDocumentNumber xmlns="e071329a-1a58-487e-9d68-901320fa3ee5">18/46</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H3PQASVK455K-1683723461-4588</_dlc_DocId>
    <_dlc_DocIdUrl xmlns="4f464736-7d1e-4019-91e9-ff984cf39a64">
      <Url>https://srv-05.sud.local/sites/lsdocs/_layouts/15/DocIdRedir.aspx?ID=H3PQASVK455K-1683723461-4588</Url>
      <Description>H3PQASVK455K-1683723461-4588</Description>
    </_dlc_DocIdUrl>
    <_dlc_BarcodeValue xmlns="e071329a-1a58-487e-9d68-901320fa3ee5">5984672125</_dlc_BarcodeValue>
    <_dlc_BarcodePreview xmlns="e071329a-1a58-487e-9d68-901320fa3ee5">
      <Url>https://srv-05.sud.local/sites/lsdocs/_layouts/15/barcodeimagefromitem.aspx?ID=4588&amp;list=e071329a-1a58-487e-9d68-901320fa3ee5</Url>
      <Description>Штрихкод: 5984672125</Description>
    </_dlc_BarcodePreview>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6" ma:contentTypeDescription="Створення нового документа." ma:contentTypeScope="" ma:versionID="8366680f0381ed548c024a83170476cb">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ff93719ba9d18d050676738550acc716"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59B81-26A9-493D-9503-E5C6DFC7A429}">
  <ds:schemaRefs>
    <ds:schemaRef ds:uri="http://purl.org/dc/elements/1.1/"/>
    <ds:schemaRef ds:uri="http://schemas.microsoft.com/office/2006/metadata/properties"/>
    <ds:schemaRef ds:uri="e071329a-1a58-487e-9d68-901320fa3ee5"/>
    <ds:schemaRef ds:uri="http://schemas.microsoft.com/sharepoint/v3"/>
    <ds:schemaRef ds:uri="http://purl.org/dc/terms/"/>
    <ds:schemaRef ds:uri="http://schemas.microsoft.com/office/2006/documentManagement/types"/>
    <ds:schemaRef ds:uri="http://schemas.openxmlformats.org/package/2006/metadata/core-properties"/>
    <ds:schemaRef ds:uri="4f464736-7d1e-4019-91e9-ff984cf39a6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16C583-6790-4F2D-A43D-781BA2A56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58BCC-7BD0-4A75-AFCB-9FC2C4DAF178}">
  <ds:schemaRefs>
    <ds:schemaRef ds:uri="http://schemas.microsoft.com/sharepoint/events"/>
  </ds:schemaRefs>
</ds:datastoreItem>
</file>

<file path=customXml/itemProps4.xml><?xml version="1.0" encoding="utf-8"?>
<ds:datastoreItem xmlns:ds="http://schemas.openxmlformats.org/officeDocument/2006/customXml" ds:itemID="{D1A97D2A-8716-4B69-B1F7-A259F32BABE4}">
  <ds:schemaRefs>
    <ds:schemaRef ds:uri="office.server.policy"/>
  </ds:schemaRefs>
</ds:datastoreItem>
</file>

<file path=customXml/itemProps5.xml><?xml version="1.0" encoding="utf-8"?>
<ds:datastoreItem xmlns:ds="http://schemas.openxmlformats.org/officeDocument/2006/customXml" ds:itemID="{46064D25-83C0-4590-A6D6-055D73DA6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4442</Words>
  <Characters>2532</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Раданович</dc:creator>
  <dc:description/>
  <cp:lastModifiedBy>Валентина М. Поліщук</cp:lastModifiedBy>
  <cp:revision>7</cp:revision>
  <cp:lastPrinted>2024-05-02T07:49:00Z</cp:lastPrinted>
  <dcterms:created xsi:type="dcterms:W3CDTF">2024-04-30T07:51:00Z</dcterms:created>
  <dcterms:modified xsi:type="dcterms:W3CDTF">2024-05-02T07:49:00Z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egeDecree">
    <vt:lpwstr/>
  </property>
  <property fmtid="{D5CDD505-2E9C-101B-9397-08002B2CF9AE}" pid="3" name="ContentTypeId">
    <vt:lpwstr>0x0101004CCB4041D813704FBAA718D3C6FFAF8B</vt:lpwstr>
  </property>
  <property fmtid="{D5CDD505-2E9C-101B-9397-08002B2CF9AE}" pid="4" name="DecreeRoute">
    <vt:lpwstr/>
  </property>
  <property fmtid="{D5CDD505-2E9C-101B-9397-08002B2CF9AE}" pid="5" name="_dlc_DocIdItemGuid">
    <vt:lpwstr>84a877db-207e-4102-aa3f-8b34359efb9f</vt:lpwstr>
  </property>
  <property fmtid="{D5CDD505-2E9C-101B-9397-08002B2CF9AE}" pid="6" name="_docset_NoMedatataSyncRequired">
    <vt:lpwstr>False</vt:lpwstr>
  </property>
</Properties>
</file>