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A4A" w:rsidRDefault="00DD5A4A" w:rsidP="00DD5A4A">
      <w:pPr>
        <w:rPr>
          <w:sz w:val="16"/>
          <w:szCs w:val="16"/>
        </w:rPr>
      </w:pPr>
      <w:bookmarkStart w:id="0" w:name="_GoBack"/>
      <w:bookmarkEnd w:id="0"/>
    </w:p>
    <w:p w:rsidR="00DD5A4A" w:rsidRDefault="00DD5A4A" w:rsidP="00DD5A4A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A4A" w:rsidRDefault="00DD5A4A" w:rsidP="00DD5A4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DD5A4A" w:rsidRPr="007531A1" w:rsidRDefault="00DD5A4A" w:rsidP="00DD5A4A">
      <w:pPr>
        <w:jc w:val="center"/>
        <w:rPr>
          <w:b/>
          <w:szCs w:val="24"/>
          <w:lang w:val="ru-RU"/>
        </w:rPr>
      </w:pPr>
    </w:p>
    <w:p w:rsidR="00DD5A4A" w:rsidRDefault="00DD5A4A" w:rsidP="00DD5A4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DD5A4A" w:rsidRDefault="00DD5A4A" w:rsidP="00DD5A4A">
      <w:pPr>
        <w:tabs>
          <w:tab w:val="left" w:leader="hyphen" w:pos="10206"/>
        </w:tabs>
        <w:rPr>
          <w:bCs/>
          <w:szCs w:val="24"/>
        </w:rPr>
      </w:pPr>
    </w:p>
    <w:p w:rsidR="00DD5A4A" w:rsidRDefault="00F26780" w:rsidP="00DD5A4A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01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 w:rsidR="00DD5A4A">
        <w:rPr>
          <w:bCs/>
          <w:szCs w:val="24"/>
        </w:rPr>
        <w:t xml:space="preserve"> </w:t>
      </w:r>
      <w:r w:rsidR="00DD5A4A">
        <w:rPr>
          <w:bCs/>
          <w:szCs w:val="24"/>
          <w:lang w:eastAsia="uk-UA"/>
        </w:rPr>
        <w:t xml:space="preserve">2020 р. </w:t>
      </w:r>
      <w:r w:rsidR="00DD5A4A">
        <w:rPr>
          <w:lang w:eastAsia="uk-UA"/>
        </w:rPr>
        <w:t xml:space="preserve">                                          </w:t>
      </w:r>
      <w:r>
        <w:rPr>
          <w:lang w:eastAsia="uk-UA"/>
        </w:rPr>
        <w:t xml:space="preserve"> </w:t>
      </w:r>
      <w:r w:rsidR="00DD5A4A">
        <w:rPr>
          <w:lang w:eastAsia="uk-UA"/>
        </w:rPr>
        <w:t xml:space="preserve"> Київ                                                         </w:t>
      </w:r>
      <w:r w:rsidR="00DD5A4A">
        <w:rPr>
          <w:lang w:val="ru-RU" w:eastAsia="uk-UA"/>
        </w:rPr>
        <w:t xml:space="preserve"> </w:t>
      </w:r>
      <w:r w:rsidR="00DD5A4A">
        <w:rPr>
          <w:lang w:eastAsia="uk-UA"/>
        </w:rPr>
        <w:t xml:space="preserve">№ </w:t>
      </w:r>
      <w:r>
        <w:rPr>
          <w:lang w:val="ru-RU" w:eastAsia="uk-UA"/>
        </w:rPr>
        <w:t>609</w:t>
      </w:r>
      <w:r w:rsidR="00DD5A4A">
        <w:rPr>
          <w:lang w:eastAsia="uk-UA"/>
        </w:rPr>
        <w:t>-р</w:t>
      </w:r>
    </w:p>
    <w:p w:rsidR="00DD5A4A" w:rsidRDefault="00DD5A4A" w:rsidP="00DD5A4A">
      <w:pPr>
        <w:rPr>
          <w:sz w:val="18"/>
          <w:szCs w:val="18"/>
        </w:rPr>
      </w:pPr>
    </w:p>
    <w:p w:rsidR="00DD5A4A" w:rsidRPr="00950EAD" w:rsidRDefault="00DD5A4A" w:rsidP="00DD5A4A">
      <w:pPr>
        <w:rPr>
          <w:sz w:val="18"/>
          <w:szCs w:val="18"/>
        </w:rPr>
      </w:pPr>
    </w:p>
    <w:p w:rsidR="00DD5A4A" w:rsidRDefault="00DD5A4A" w:rsidP="00DD5A4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5A4A" w:rsidRDefault="00DD5A4A" w:rsidP="00DD5A4A">
      <w:pPr>
        <w:rPr>
          <w:szCs w:val="24"/>
        </w:rPr>
      </w:pPr>
      <w:r>
        <w:rPr>
          <w:szCs w:val="24"/>
        </w:rPr>
        <w:t>на концентрацію</w:t>
      </w:r>
    </w:p>
    <w:p w:rsidR="00DD5A4A" w:rsidRPr="00950EAD" w:rsidRDefault="00DD5A4A" w:rsidP="00DD5A4A">
      <w:pPr>
        <w:jc w:val="both"/>
        <w:rPr>
          <w:spacing w:val="-4"/>
          <w:sz w:val="18"/>
          <w:szCs w:val="18"/>
        </w:rPr>
      </w:pPr>
    </w:p>
    <w:p w:rsidR="00DD5A4A" w:rsidRDefault="00DD5A4A" w:rsidP="00DD5A4A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1B08C0">
        <w:rPr>
          <w:rFonts w:eastAsia="Calibri"/>
          <w:szCs w:val="24"/>
        </w:rPr>
        <w:t>уповноважених пред</w:t>
      </w:r>
      <w:r>
        <w:rPr>
          <w:rFonts w:eastAsia="Calibri"/>
          <w:szCs w:val="24"/>
        </w:rPr>
        <w:t xml:space="preserve">ставників </w:t>
      </w:r>
      <w:r w:rsidR="00673452">
        <w:rPr>
          <w:rFonts w:eastAsia="Calibri"/>
          <w:szCs w:val="24"/>
        </w:rPr>
        <w:t>компаній</w:t>
      </w:r>
      <w:r>
        <w:rPr>
          <w:rFonts w:eastAsia="Calibri"/>
          <w:szCs w:val="24"/>
        </w:rPr>
        <w:t xml:space="preserve"> </w:t>
      </w:r>
      <w:r w:rsidR="00673452" w:rsidRPr="004E23FC">
        <w:rPr>
          <w:szCs w:val="24"/>
        </w:rPr>
        <w:t>«</w:t>
      </w:r>
      <w:r w:rsidR="00673452" w:rsidRPr="004E23FC">
        <w:rPr>
          <w:szCs w:val="24"/>
          <w:lang w:val="en-US"/>
        </w:rPr>
        <w:t>TFL</w:t>
      </w:r>
      <w:r w:rsidR="00673452" w:rsidRPr="004E23FC">
        <w:rPr>
          <w:szCs w:val="24"/>
        </w:rPr>
        <w:t xml:space="preserve"> </w:t>
      </w:r>
      <w:proofErr w:type="spellStart"/>
      <w:r w:rsidR="00673452" w:rsidRPr="004E23FC">
        <w:rPr>
          <w:szCs w:val="24"/>
          <w:lang w:val="en-US"/>
        </w:rPr>
        <w:t>Ledertechnik</w:t>
      </w:r>
      <w:proofErr w:type="spellEnd"/>
      <w:r w:rsidR="00673452" w:rsidRPr="004E23FC">
        <w:rPr>
          <w:szCs w:val="24"/>
        </w:rPr>
        <w:t xml:space="preserve"> </w:t>
      </w:r>
      <w:r w:rsidR="00673452" w:rsidRPr="004E23FC">
        <w:rPr>
          <w:szCs w:val="24"/>
          <w:lang w:val="en-US"/>
        </w:rPr>
        <w:t>GmbH</w:t>
      </w:r>
      <w:r w:rsidR="00673452" w:rsidRPr="004E23FC">
        <w:rPr>
          <w:szCs w:val="24"/>
        </w:rPr>
        <w:t xml:space="preserve">» (далі – </w:t>
      </w:r>
      <w:r w:rsidR="00673452" w:rsidRPr="00673452">
        <w:rPr>
          <w:bCs/>
          <w:szCs w:val="24"/>
        </w:rPr>
        <w:t>«</w:t>
      </w:r>
      <w:r w:rsidR="00673452" w:rsidRPr="00673452">
        <w:rPr>
          <w:bCs/>
          <w:szCs w:val="24"/>
          <w:lang w:val="en-US"/>
        </w:rPr>
        <w:t>TFL</w:t>
      </w:r>
      <w:r w:rsidR="00673452" w:rsidRPr="004E23FC">
        <w:rPr>
          <w:b/>
          <w:bCs/>
          <w:szCs w:val="24"/>
        </w:rPr>
        <w:t>»</w:t>
      </w:r>
      <w:r w:rsidR="00673452" w:rsidRPr="004E23FC">
        <w:rPr>
          <w:szCs w:val="24"/>
        </w:rPr>
        <w:t>)</w:t>
      </w:r>
      <w:r w:rsidR="00673452" w:rsidRPr="004E23FC">
        <w:rPr>
          <w:b/>
          <w:bCs/>
          <w:szCs w:val="24"/>
        </w:rPr>
        <w:t xml:space="preserve"> </w:t>
      </w:r>
      <w:r w:rsidR="00673452" w:rsidRPr="004E23FC">
        <w:rPr>
          <w:szCs w:val="24"/>
        </w:rPr>
        <w:t xml:space="preserve">(м. </w:t>
      </w:r>
      <w:proofErr w:type="spellStart"/>
      <w:r w:rsidR="00673452" w:rsidRPr="004E23FC">
        <w:rPr>
          <w:szCs w:val="24"/>
        </w:rPr>
        <w:t>Райнфельден</w:t>
      </w:r>
      <w:proofErr w:type="spellEnd"/>
      <w:r w:rsidR="00673452" w:rsidRPr="004E23FC">
        <w:rPr>
          <w:szCs w:val="24"/>
        </w:rPr>
        <w:t>, Німеччина)</w:t>
      </w:r>
      <w:r w:rsidR="00673452">
        <w:rPr>
          <w:szCs w:val="24"/>
        </w:rPr>
        <w:t xml:space="preserve"> </w:t>
      </w:r>
      <w:r>
        <w:rPr>
          <w:rFonts w:eastAsia="Calibri"/>
          <w:szCs w:val="24"/>
        </w:rPr>
        <w:t xml:space="preserve">та </w:t>
      </w:r>
      <w:r w:rsidR="00673452" w:rsidRPr="004E23FC">
        <w:rPr>
          <w:color w:val="000000"/>
          <w:szCs w:val="24"/>
        </w:rPr>
        <w:t>«</w:t>
      </w:r>
      <w:r w:rsidR="00673452" w:rsidRPr="004E23FC">
        <w:rPr>
          <w:rFonts w:eastAsia="Arial"/>
          <w:szCs w:val="24"/>
        </w:rPr>
        <w:t xml:space="preserve">LANXESS </w:t>
      </w:r>
      <w:proofErr w:type="spellStart"/>
      <w:r w:rsidR="00673452" w:rsidRPr="004E23FC">
        <w:rPr>
          <w:rFonts w:eastAsia="Arial"/>
          <w:szCs w:val="24"/>
        </w:rPr>
        <w:t>Deutschland</w:t>
      </w:r>
      <w:proofErr w:type="spellEnd"/>
      <w:r w:rsidR="00673452" w:rsidRPr="004E23FC">
        <w:rPr>
          <w:rFonts w:eastAsia="Arial"/>
          <w:szCs w:val="24"/>
        </w:rPr>
        <w:t xml:space="preserve"> </w:t>
      </w:r>
      <w:proofErr w:type="spellStart"/>
      <w:r w:rsidR="00673452" w:rsidRPr="004E23FC">
        <w:rPr>
          <w:rFonts w:eastAsia="Arial"/>
          <w:szCs w:val="24"/>
        </w:rPr>
        <w:t>GmbH</w:t>
      </w:r>
      <w:proofErr w:type="spellEnd"/>
      <w:r w:rsidR="00673452" w:rsidRPr="004E23FC">
        <w:rPr>
          <w:rFonts w:eastAsia="Arial"/>
          <w:szCs w:val="24"/>
        </w:rPr>
        <w:t>» (</w:t>
      </w:r>
      <w:r w:rsidR="00673452" w:rsidRPr="004E23FC">
        <w:rPr>
          <w:bCs/>
          <w:szCs w:val="24"/>
        </w:rPr>
        <w:t xml:space="preserve">далі – </w:t>
      </w:r>
      <w:r w:rsidR="00673452" w:rsidRPr="00673452">
        <w:rPr>
          <w:bCs/>
          <w:szCs w:val="24"/>
        </w:rPr>
        <w:t>«</w:t>
      </w:r>
      <w:r w:rsidR="00673452" w:rsidRPr="00673452">
        <w:rPr>
          <w:rFonts w:eastAsia="Arial"/>
          <w:bCs/>
          <w:szCs w:val="24"/>
        </w:rPr>
        <w:t>LANXESS</w:t>
      </w:r>
      <w:r w:rsidR="00673452" w:rsidRPr="004E23FC">
        <w:rPr>
          <w:bCs/>
          <w:szCs w:val="24"/>
        </w:rPr>
        <w:t>»)</w:t>
      </w:r>
      <w:r w:rsidR="00673452">
        <w:rPr>
          <w:rFonts w:eastAsia="Arial"/>
          <w:b/>
          <w:bCs/>
          <w:szCs w:val="24"/>
        </w:rPr>
        <w:t xml:space="preserve"> </w:t>
      </w:r>
      <w:r w:rsidR="00673452" w:rsidRPr="004E23FC">
        <w:rPr>
          <w:bCs/>
          <w:szCs w:val="24"/>
        </w:rPr>
        <w:t>(</w:t>
      </w:r>
      <w:r w:rsidR="00673452" w:rsidRPr="004E23FC">
        <w:rPr>
          <w:szCs w:val="24"/>
          <w:shd w:val="clear" w:color="auto" w:fill="FFFFFF"/>
        </w:rPr>
        <w:t>м. Кельн, Німеччина</w:t>
      </w:r>
      <w:r w:rsidR="00673452" w:rsidRPr="004E23FC">
        <w:rPr>
          <w:bCs/>
          <w:szCs w:val="24"/>
        </w:rPr>
        <w:t>)</w:t>
      </w:r>
      <w:r w:rsidRPr="00B835F0">
        <w:rPr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DD5A4A" w:rsidRPr="00950EAD" w:rsidRDefault="00DD5A4A" w:rsidP="00DD5A4A">
      <w:pPr>
        <w:ind w:firstLine="709"/>
        <w:jc w:val="both"/>
        <w:rPr>
          <w:sz w:val="18"/>
          <w:szCs w:val="18"/>
        </w:rPr>
      </w:pPr>
    </w:p>
    <w:p w:rsidR="00DD5A4A" w:rsidRDefault="00DD5A4A" w:rsidP="00DD5A4A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5A4A" w:rsidRPr="00950EAD" w:rsidRDefault="00DD5A4A" w:rsidP="00DD5A4A">
      <w:pPr>
        <w:ind w:firstLine="600"/>
        <w:jc w:val="center"/>
        <w:rPr>
          <w:sz w:val="18"/>
          <w:szCs w:val="18"/>
        </w:rPr>
      </w:pPr>
    </w:p>
    <w:p w:rsidR="00DD5A4A" w:rsidRPr="00156458" w:rsidRDefault="00DD5A4A" w:rsidP="00DD5A4A">
      <w:pPr>
        <w:ind w:right="-3" w:firstLine="851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Pr="006A764C">
        <w:rPr>
          <w:szCs w:val="24"/>
        </w:rPr>
        <w:t>у</w:t>
      </w:r>
      <w:r>
        <w:rPr>
          <w:szCs w:val="24"/>
        </w:rPr>
        <w:t xml:space="preserve"> придбанні </w:t>
      </w:r>
      <w:r w:rsidR="004751E6">
        <w:rPr>
          <w:rFonts w:eastAsia="Calibri"/>
          <w:szCs w:val="24"/>
        </w:rPr>
        <w:t xml:space="preserve">компанією </w:t>
      </w:r>
      <w:r w:rsidR="00673452" w:rsidRPr="00673452">
        <w:rPr>
          <w:bCs/>
          <w:szCs w:val="24"/>
        </w:rPr>
        <w:t>«</w:t>
      </w:r>
      <w:r w:rsidR="00673452" w:rsidRPr="00673452">
        <w:rPr>
          <w:bCs/>
          <w:szCs w:val="24"/>
          <w:lang w:val="en-US"/>
        </w:rPr>
        <w:t>TFL</w:t>
      </w:r>
      <w:r w:rsidR="00673452" w:rsidRPr="004E23FC">
        <w:rPr>
          <w:b/>
          <w:bCs/>
          <w:szCs w:val="24"/>
        </w:rPr>
        <w:t>»</w:t>
      </w:r>
      <w:r w:rsidR="00673452">
        <w:rPr>
          <w:b/>
          <w:bCs/>
          <w:szCs w:val="24"/>
        </w:rPr>
        <w:t xml:space="preserve"> </w:t>
      </w:r>
      <w:r w:rsidRPr="001B08C0">
        <w:rPr>
          <w:szCs w:val="24"/>
        </w:rPr>
        <w:t>активів</w:t>
      </w:r>
      <w:r w:rsidR="004751E6">
        <w:rPr>
          <w:szCs w:val="24"/>
        </w:rPr>
        <w:t xml:space="preserve"> </w:t>
      </w:r>
      <w:r w:rsidR="004751E6" w:rsidRPr="004E23FC">
        <w:rPr>
          <w:color w:val="000000"/>
          <w:szCs w:val="24"/>
        </w:rPr>
        <w:t>компанії «</w:t>
      </w:r>
      <w:r w:rsidR="004751E6" w:rsidRPr="004E23FC">
        <w:rPr>
          <w:rFonts w:eastAsia="Arial"/>
          <w:szCs w:val="24"/>
        </w:rPr>
        <w:t>LANXESS</w:t>
      </w:r>
      <w:r w:rsidR="004751E6">
        <w:rPr>
          <w:rFonts w:eastAsia="Arial"/>
          <w:szCs w:val="24"/>
        </w:rPr>
        <w:t>»</w:t>
      </w:r>
      <w:r w:rsidR="00F26780">
        <w:rPr>
          <w:bCs/>
          <w:szCs w:val="24"/>
        </w:rPr>
        <w:t xml:space="preserve">    </w:t>
      </w:r>
      <w:r w:rsidR="00AF3F2A" w:rsidRPr="004E23FC">
        <w:rPr>
          <w:color w:val="000000"/>
          <w:szCs w:val="24"/>
        </w:rPr>
        <w:t xml:space="preserve"> </w:t>
      </w:r>
      <w:r w:rsidR="004751E6">
        <w:rPr>
          <w:color w:val="000000"/>
          <w:szCs w:val="24"/>
        </w:rPr>
        <w:t xml:space="preserve">у вигляді </w:t>
      </w:r>
      <w:r w:rsidR="00AF3F2A" w:rsidRPr="004E23FC">
        <w:rPr>
          <w:szCs w:val="24"/>
        </w:rPr>
        <w:t>прав, дозволів, майнових прав, зобо</w:t>
      </w:r>
      <w:r w:rsidR="00F26780">
        <w:rPr>
          <w:szCs w:val="24"/>
        </w:rPr>
        <w:t>в</w:t>
      </w:r>
      <w:r w:rsidR="00F26780" w:rsidRPr="00F26780">
        <w:rPr>
          <w:szCs w:val="24"/>
        </w:rPr>
        <w:t>’</w:t>
      </w:r>
      <w:r w:rsidR="00AF3F2A">
        <w:rPr>
          <w:szCs w:val="24"/>
        </w:rPr>
        <w:t xml:space="preserve">язань та договірних відносин </w:t>
      </w:r>
      <w:r w:rsidR="00AF3F2A" w:rsidRPr="004E23FC">
        <w:rPr>
          <w:szCs w:val="24"/>
        </w:rPr>
        <w:t>(включаючи трудові відносини)</w:t>
      </w:r>
      <w:r w:rsidR="00AF3F2A" w:rsidRPr="004E23FC">
        <w:rPr>
          <w:color w:val="000000"/>
          <w:szCs w:val="24"/>
          <w:bdr w:val="none" w:sz="0" w:space="0" w:color="auto" w:frame="1"/>
          <w:shd w:val="clear" w:color="auto" w:fill="FFFFFF"/>
        </w:rPr>
        <w:t xml:space="preserve">, що забезпечують діяльність </w:t>
      </w:r>
      <w:r w:rsidR="00F26780">
        <w:rPr>
          <w:color w:val="000000"/>
          <w:szCs w:val="24"/>
          <w:bdr w:val="none" w:sz="0" w:space="0" w:color="auto" w:frame="1"/>
          <w:shd w:val="clear" w:color="auto" w:fill="FFFFFF"/>
        </w:rPr>
        <w:t>і</w:t>
      </w:r>
      <w:r w:rsidR="00AF3F2A" w:rsidRPr="004E23FC">
        <w:rPr>
          <w:color w:val="000000"/>
          <w:szCs w:val="24"/>
          <w:bdr w:val="none" w:sz="0" w:space="0" w:color="auto" w:frame="1"/>
          <w:shd w:val="clear" w:color="auto" w:fill="FFFFFF"/>
        </w:rPr>
        <w:t>з виробництва та продажу хімічних продуктів для обробки шкіряних виробів</w:t>
      </w:r>
      <w:r w:rsidRPr="00156458">
        <w:rPr>
          <w:szCs w:val="24"/>
        </w:rPr>
        <w:t>.</w:t>
      </w:r>
    </w:p>
    <w:p w:rsidR="00DD5A4A" w:rsidRDefault="00DD5A4A" w:rsidP="00DD5A4A">
      <w:pPr>
        <w:ind w:firstLine="709"/>
        <w:jc w:val="both"/>
        <w:rPr>
          <w:szCs w:val="24"/>
        </w:rPr>
      </w:pPr>
    </w:p>
    <w:p w:rsidR="00FE1FE6" w:rsidRDefault="00FE1FE6" w:rsidP="00FE1FE6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FE1FE6" w:rsidRDefault="00FE1FE6" w:rsidP="00FE1FE6">
      <w:pPr>
        <w:ind w:firstLine="709"/>
        <w:jc w:val="both"/>
        <w:rPr>
          <w:szCs w:val="24"/>
        </w:rPr>
      </w:pPr>
      <w:r w:rsidRPr="005745F8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.</w:t>
      </w:r>
    </w:p>
    <w:p w:rsidR="00DD5A4A" w:rsidRDefault="00DD5A4A" w:rsidP="00DD5A4A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DD5A4A" w:rsidRDefault="00DD5A4A" w:rsidP="00DD5A4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5A4A" w:rsidRDefault="00DD5A4A" w:rsidP="00DD5A4A">
      <w:pPr>
        <w:ind w:firstLine="709"/>
        <w:jc w:val="both"/>
        <w:rPr>
          <w:color w:val="000000"/>
          <w:szCs w:val="24"/>
        </w:rPr>
      </w:pPr>
    </w:p>
    <w:p w:rsidR="00DD5A4A" w:rsidRPr="00634ECF" w:rsidRDefault="00DD5A4A" w:rsidP="00DD5A4A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5A4A" w:rsidRPr="00950EAD" w:rsidRDefault="00DD5A4A" w:rsidP="00DD5A4A">
      <w:pPr>
        <w:ind w:firstLine="600"/>
        <w:jc w:val="both"/>
        <w:rPr>
          <w:spacing w:val="-4"/>
          <w:sz w:val="18"/>
          <w:szCs w:val="18"/>
        </w:rPr>
      </w:pPr>
    </w:p>
    <w:p w:rsidR="00DD5A4A" w:rsidRDefault="00DD5A4A" w:rsidP="00DD5A4A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5A4A" w:rsidRPr="00950EAD" w:rsidRDefault="00DD5A4A" w:rsidP="00DD5A4A">
      <w:pPr>
        <w:ind w:firstLine="600"/>
        <w:jc w:val="center"/>
        <w:rPr>
          <w:sz w:val="18"/>
          <w:szCs w:val="18"/>
        </w:rPr>
      </w:pPr>
    </w:p>
    <w:p w:rsidR="00DD5A4A" w:rsidRPr="00156458" w:rsidRDefault="00DD5A4A" w:rsidP="00DD5A4A">
      <w:pPr>
        <w:ind w:right="-3" w:firstLine="851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AF3F2A">
        <w:rPr>
          <w:rFonts w:eastAsia="Calibri"/>
          <w:szCs w:val="24"/>
        </w:rPr>
        <w:t>компанії</w:t>
      </w:r>
      <w:r>
        <w:rPr>
          <w:rFonts w:eastAsia="Calibri"/>
          <w:szCs w:val="24"/>
        </w:rPr>
        <w:t xml:space="preserve"> </w:t>
      </w:r>
      <w:r w:rsidR="00AF3F2A" w:rsidRPr="004E23FC">
        <w:rPr>
          <w:szCs w:val="24"/>
        </w:rPr>
        <w:t>«</w:t>
      </w:r>
      <w:r w:rsidR="00AF3F2A" w:rsidRPr="004E23FC">
        <w:rPr>
          <w:szCs w:val="24"/>
          <w:lang w:val="en-US"/>
        </w:rPr>
        <w:t>TFL</w:t>
      </w:r>
      <w:r w:rsidR="00AF3F2A" w:rsidRPr="004E23FC">
        <w:rPr>
          <w:szCs w:val="24"/>
        </w:rPr>
        <w:t xml:space="preserve"> </w:t>
      </w:r>
      <w:proofErr w:type="spellStart"/>
      <w:r w:rsidR="00AF3F2A" w:rsidRPr="004E23FC">
        <w:rPr>
          <w:szCs w:val="24"/>
          <w:lang w:val="en-US"/>
        </w:rPr>
        <w:t>Ledertechnik</w:t>
      </w:r>
      <w:proofErr w:type="spellEnd"/>
      <w:r w:rsidR="00AF3F2A" w:rsidRPr="004E23FC">
        <w:rPr>
          <w:szCs w:val="24"/>
        </w:rPr>
        <w:t xml:space="preserve"> </w:t>
      </w:r>
      <w:r w:rsidR="00AF3F2A" w:rsidRPr="004E23FC">
        <w:rPr>
          <w:szCs w:val="24"/>
          <w:lang w:val="en-US"/>
        </w:rPr>
        <w:t>GmbH</w:t>
      </w:r>
      <w:r w:rsidR="00AF3F2A" w:rsidRPr="004E23FC">
        <w:rPr>
          <w:szCs w:val="24"/>
        </w:rPr>
        <w:t xml:space="preserve">» (м. </w:t>
      </w:r>
      <w:proofErr w:type="spellStart"/>
      <w:r w:rsidR="00AF3F2A" w:rsidRPr="004E23FC">
        <w:rPr>
          <w:szCs w:val="24"/>
        </w:rPr>
        <w:t>Райнфельден</w:t>
      </w:r>
      <w:proofErr w:type="spellEnd"/>
      <w:r w:rsidR="00AF3F2A" w:rsidRPr="004E23FC">
        <w:rPr>
          <w:szCs w:val="24"/>
        </w:rPr>
        <w:t>, Німеччина)</w:t>
      </w:r>
      <w:r>
        <w:rPr>
          <w:rFonts w:eastAsia="Calibri"/>
          <w:szCs w:val="24"/>
        </w:rPr>
        <w:t xml:space="preserve"> </w:t>
      </w:r>
      <w:r>
        <w:t xml:space="preserve">на придбання </w:t>
      </w:r>
      <w:r w:rsidRPr="001B08C0">
        <w:rPr>
          <w:szCs w:val="24"/>
        </w:rPr>
        <w:t>активів</w:t>
      </w:r>
      <w:r w:rsidR="004751E6">
        <w:rPr>
          <w:szCs w:val="24"/>
        </w:rPr>
        <w:t xml:space="preserve"> компанії </w:t>
      </w:r>
      <w:r w:rsidR="004751E6" w:rsidRPr="004E23FC">
        <w:rPr>
          <w:color w:val="000000"/>
          <w:szCs w:val="24"/>
        </w:rPr>
        <w:t>«</w:t>
      </w:r>
      <w:r w:rsidR="004751E6" w:rsidRPr="004E23FC">
        <w:rPr>
          <w:rFonts w:eastAsia="Arial"/>
          <w:szCs w:val="24"/>
        </w:rPr>
        <w:t xml:space="preserve">LANXESS </w:t>
      </w:r>
      <w:proofErr w:type="spellStart"/>
      <w:r w:rsidR="004751E6" w:rsidRPr="004E23FC">
        <w:rPr>
          <w:rFonts w:eastAsia="Arial"/>
          <w:szCs w:val="24"/>
        </w:rPr>
        <w:t>Deutschland</w:t>
      </w:r>
      <w:proofErr w:type="spellEnd"/>
      <w:r w:rsidR="004751E6" w:rsidRPr="004E23FC">
        <w:rPr>
          <w:rFonts w:eastAsia="Arial"/>
          <w:szCs w:val="24"/>
        </w:rPr>
        <w:t xml:space="preserve"> </w:t>
      </w:r>
      <w:proofErr w:type="spellStart"/>
      <w:r w:rsidR="004751E6" w:rsidRPr="004E23FC">
        <w:rPr>
          <w:rFonts w:eastAsia="Arial"/>
          <w:szCs w:val="24"/>
        </w:rPr>
        <w:t>GmbH</w:t>
      </w:r>
      <w:proofErr w:type="spellEnd"/>
      <w:r w:rsidR="004751E6">
        <w:rPr>
          <w:rFonts w:eastAsia="Arial"/>
          <w:szCs w:val="24"/>
        </w:rPr>
        <w:t xml:space="preserve">» </w:t>
      </w:r>
      <w:r w:rsidR="004751E6" w:rsidRPr="004E23FC">
        <w:rPr>
          <w:bCs/>
          <w:szCs w:val="24"/>
        </w:rPr>
        <w:t>(</w:t>
      </w:r>
      <w:r w:rsidR="004751E6" w:rsidRPr="004E23FC">
        <w:rPr>
          <w:szCs w:val="24"/>
          <w:shd w:val="clear" w:color="auto" w:fill="FFFFFF"/>
        </w:rPr>
        <w:t>м. Кельн, Німеччина</w:t>
      </w:r>
      <w:r w:rsidR="004751E6" w:rsidRPr="004E23FC">
        <w:rPr>
          <w:bCs/>
          <w:szCs w:val="24"/>
        </w:rPr>
        <w:t>)</w:t>
      </w:r>
      <w:r w:rsidR="004751E6">
        <w:rPr>
          <w:szCs w:val="24"/>
        </w:rPr>
        <w:t xml:space="preserve"> у вигляді</w:t>
      </w:r>
      <w:r>
        <w:rPr>
          <w:szCs w:val="24"/>
        </w:rPr>
        <w:t xml:space="preserve"> </w:t>
      </w:r>
      <w:r w:rsidR="00AF3F2A" w:rsidRPr="004E23FC">
        <w:rPr>
          <w:szCs w:val="24"/>
        </w:rPr>
        <w:t xml:space="preserve">прав, дозволів, майнових прав, </w:t>
      </w:r>
      <w:r w:rsidR="00F26780" w:rsidRPr="004E23FC">
        <w:rPr>
          <w:szCs w:val="24"/>
        </w:rPr>
        <w:t>зобо</w:t>
      </w:r>
      <w:r w:rsidR="00F26780">
        <w:rPr>
          <w:szCs w:val="24"/>
        </w:rPr>
        <w:t>в</w:t>
      </w:r>
      <w:r w:rsidR="00F26780" w:rsidRPr="00F26780">
        <w:rPr>
          <w:szCs w:val="24"/>
        </w:rPr>
        <w:t>’</w:t>
      </w:r>
      <w:r w:rsidR="00F26780">
        <w:rPr>
          <w:szCs w:val="24"/>
        </w:rPr>
        <w:t>язань</w:t>
      </w:r>
      <w:r w:rsidR="00AF3F2A" w:rsidRPr="004E23FC">
        <w:rPr>
          <w:szCs w:val="24"/>
        </w:rPr>
        <w:t xml:space="preserve"> та договірних відносин  (включаючи трудові відносини)</w:t>
      </w:r>
      <w:r w:rsidR="00AF3F2A" w:rsidRPr="004E23FC">
        <w:rPr>
          <w:color w:val="000000"/>
          <w:szCs w:val="24"/>
          <w:bdr w:val="none" w:sz="0" w:space="0" w:color="auto" w:frame="1"/>
          <w:shd w:val="clear" w:color="auto" w:fill="FFFFFF"/>
        </w:rPr>
        <w:t xml:space="preserve">, що забезпечують діяльність </w:t>
      </w:r>
      <w:r w:rsidR="00F26780">
        <w:rPr>
          <w:color w:val="000000"/>
          <w:szCs w:val="24"/>
          <w:bdr w:val="none" w:sz="0" w:space="0" w:color="auto" w:frame="1"/>
          <w:shd w:val="clear" w:color="auto" w:fill="FFFFFF"/>
        </w:rPr>
        <w:t>і</w:t>
      </w:r>
      <w:r w:rsidR="00AF3F2A" w:rsidRPr="004E23FC">
        <w:rPr>
          <w:color w:val="000000"/>
          <w:szCs w:val="24"/>
          <w:bdr w:val="none" w:sz="0" w:space="0" w:color="auto" w:frame="1"/>
          <w:shd w:val="clear" w:color="auto" w:fill="FFFFFF"/>
        </w:rPr>
        <w:t>з виробництва та продажу хімічних продуктів для обробки шкіряних виробів</w:t>
      </w:r>
      <w:r w:rsidRPr="00156458">
        <w:rPr>
          <w:szCs w:val="24"/>
        </w:rPr>
        <w:t>.</w:t>
      </w:r>
    </w:p>
    <w:p w:rsidR="00DD5A4A" w:rsidRDefault="00DD5A4A" w:rsidP="00AF3F2A">
      <w:pPr>
        <w:jc w:val="both"/>
        <w:rPr>
          <w:rFonts w:eastAsia="Calibri"/>
          <w:szCs w:val="24"/>
        </w:rPr>
      </w:pPr>
    </w:p>
    <w:p w:rsidR="00AF3F2A" w:rsidRPr="007B3675" w:rsidRDefault="00AF3F2A" w:rsidP="00AF3F2A">
      <w:pPr>
        <w:jc w:val="both"/>
        <w:rPr>
          <w:rFonts w:eastAsia="Calibri"/>
          <w:szCs w:val="24"/>
        </w:rPr>
      </w:pPr>
    </w:p>
    <w:p w:rsidR="00DD5A4A" w:rsidRPr="00AF3F2A" w:rsidRDefault="00DD5A4A" w:rsidP="00DD5A4A">
      <w:pPr>
        <w:rPr>
          <w:szCs w:val="24"/>
        </w:rPr>
      </w:pPr>
      <w:r w:rsidRPr="0090612C">
        <w:rPr>
          <w:szCs w:val="24"/>
        </w:rPr>
        <w:t>Голов</w:t>
      </w:r>
      <w:r w:rsidR="00AF3F2A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             </w:t>
      </w:r>
      <w:r w:rsidR="00AF3F2A">
        <w:rPr>
          <w:szCs w:val="24"/>
        </w:rPr>
        <w:t xml:space="preserve">     </w:t>
      </w:r>
      <w:r w:rsidRPr="0090612C">
        <w:rPr>
          <w:szCs w:val="24"/>
        </w:rPr>
        <w:t xml:space="preserve"> </w:t>
      </w:r>
      <w:r>
        <w:rPr>
          <w:szCs w:val="24"/>
        </w:rPr>
        <w:t xml:space="preserve">    </w:t>
      </w:r>
      <w:r w:rsidR="00AF3F2A">
        <w:t>О</w:t>
      </w:r>
      <w:r w:rsidRPr="00AE1817">
        <w:t xml:space="preserve">. </w:t>
      </w:r>
      <w:r w:rsidR="00AF3F2A">
        <w:t>ПІЩАНСЬКА</w:t>
      </w:r>
    </w:p>
    <w:p w:rsidR="00C311DC" w:rsidRDefault="00C311DC"/>
    <w:sectPr w:rsidR="00C311DC" w:rsidSect="00F26780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7D1" w:rsidRDefault="00FC17D1" w:rsidP="0069414A">
      <w:r>
        <w:separator/>
      </w:r>
    </w:p>
  </w:endnote>
  <w:endnote w:type="continuationSeparator" w:id="0">
    <w:p w:rsidR="00FC17D1" w:rsidRDefault="00FC17D1" w:rsidP="0069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7D1" w:rsidRDefault="00FC17D1" w:rsidP="0069414A">
      <w:r>
        <w:separator/>
      </w:r>
    </w:p>
  </w:footnote>
  <w:footnote w:type="continuationSeparator" w:id="0">
    <w:p w:rsidR="00FC17D1" w:rsidRDefault="00FC17D1" w:rsidP="00694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7749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F2A" w:rsidRPr="00AF3F2A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FC17D1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FC17D1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4A"/>
    <w:rsid w:val="004751E6"/>
    <w:rsid w:val="00673452"/>
    <w:rsid w:val="0069414A"/>
    <w:rsid w:val="00773121"/>
    <w:rsid w:val="007749C0"/>
    <w:rsid w:val="00AF3F2A"/>
    <w:rsid w:val="00C13FC3"/>
    <w:rsid w:val="00C311DC"/>
    <w:rsid w:val="00DD5A4A"/>
    <w:rsid w:val="00F26780"/>
    <w:rsid w:val="00FC17D1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A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A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69414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41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751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1E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A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A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69414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41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751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1E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Тітенко Вікторія Ігорівна</cp:lastModifiedBy>
  <cp:revision>2</cp:revision>
  <dcterms:created xsi:type="dcterms:W3CDTF">2020-10-12T07:38:00Z</dcterms:created>
  <dcterms:modified xsi:type="dcterms:W3CDTF">2020-10-12T07:38:00Z</dcterms:modified>
</cp:coreProperties>
</file>