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BA0A79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0861BD6B" wp14:editId="28AC6C2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8147A6" w:rsidP="00DC3833">
      <w:pPr>
        <w:tabs>
          <w:tab w:val="left" w:leader="hyphen" w:pos="10206"/>
        </w:tabs>
        <w:jc w:val="both"/>
      </w:pPr>
      <w:r>
        <w:rPr>
          <w:bCs/>
        </w:rPr>
        <w:t>20</w:t>
      </w:r>
      <w:r w:rsidR="00191DB3">
        <w:rPr>
          <w:bCs/>
        </w:rPr>
        <w:t xml:space="preserve"> </w:t>
      </w:r>
      <w:r w:rsidR="006A7834">
        <w:rPr>
          <w:bCs/>
        </w:rPr>
        <w:t>серпня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>
        <w:t xml:space="preserve"> </w:t>
      </w:r>
      <w:r w:rsidR="00BA0A79" w:rsidRPr="00D8321A">
        <w:t>Київ</w:t>
      </w:r>
      <w:r w:rsidR="00BA0A79">
        <w:t xml:space="preserve">   </w:t>
      </w:r>
      <w:r>
        <w:t xml:space="preserve">        </w:t>
      </w:r>
      <w:r w:rsidR="00BA0A79">
        <w:t xml:space="preserve">                                                      № </w:t>
      </w:r>
      <w:r w:rsidR="00DC3833">
        <w:t>529-р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Pr="00017179" w:rsidRDefault="00BA0A79" w:rsidP="00567EB0">
      <w:pPr>
        <w:ind w:firstLine="708"/>
        <w:jc w:val="both"/>
        <w:rPr>
          <w:color w:val="000000" w:themeColor="text1"/>
        </w:rPr>
      </w:pPr>
      <w:r w:rsidRPr="007E5323">
        <w:t xml:space="preserve">Антимонопольний комітет України, розглянувши заяву </w:t>
      </w:r>
      <w:r w:rsidR="00567EB0" w:rsidRPr="00567EB0">
        <w:t>уповноважен</w:t>
      </w:r>
      <w:r w:rsidR="006A7834">
        <w:t>ого</w:t>
      </w:r>
      <w:r w:rsidR="00567EB0" w:rsidRPr="00567EB0">
        <w:t xml:space="preserve"> представник</w:t>
      </w:r>
      <w:r w:rsidR="006A7834">
        <w:t>а</w:t>
      </w:r>
      <w:r w:rsidR="00567EB0" w:rsidRPr="00567EB0">
        <w:t xml:space="preserve"> </w:t>
      </w:r>
      <w:r w:rsidR="008147A6">
        <w:t>фізичної особи −</w:t>
      </w:r>
      <w:r w:rsidR="006A7834" w:rsidRPr="006A7834">
        <w:t xml:space="preserve"> громадянина Російської Федерації Казакова Олега Леонідовича </w:t>
      </w:r>
      <w:r w:rsidR="008147A6">
        <w:t>й</w:t>
      </w:r>
      <w:r w:rsidR="006A7834" w:rsidRPr="006A7834">
        <w:t xml:space="preserve"> товариства з обмеженою відповідальністю «ХАНТ ПЛАСТИКС» (далі −</w:t>
      </w:r>
      <w:r w:rsidR="006A7834">
        <w:t xml:space="preserve"> </w:t>
      </w:r>
      <w:r w:rsidR="006A7834" w:rsidRPr="006A7834">
        <w:t xml:space="preserve">ТОВ «ХАНТ ПЛАСТИКС») </w:t>
      </w:r>
      <w:r w:rsidR="006A7834">
        <w:t xml:space="preserve">    </w:t>
      </w:r>
      <w:r w:rsidR="006A7834" w:rsidRPr="006A7834">
        <w:t>(м. Вінниця, Україна)</w:t>
      </w:r>
      <w:r w:rsidR="006A7834">
        <w:t xml:space="preserve"> </w:t>
      </w:r>
      <w:r w:rsidR="00567EB0" w:rsidRPr="00567EB0">
        <w:t xml:space="preserve">про надання дозволу </w:t>
      </w:r>
      <w:r w:rsidR="002C1FCA">
        <w:t>на концентрацію</w:t>
      </w:r>
      <w:r w:rsidR="005C664D">
        <w:rPr>
          <w:color w:val="000000" w:themeColor="text1"/>
        </w:rPr>
        <w:t>,</w:t>
      </w:r>
    </w:p>
    <w:p w:rsidR="005C664D" w:rsidRDefault="005C664D" w:rsidP="00DB6C21">
      <w:pPr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67EB0" w:rsidRDefault="00567EB0" w:rsidP="005C6E8D">
      <w:pPr>
        <w:ind w:firstLine="708"/>
        <w:jc w:val="both"/>
      </w:pPr>
      <w:r w:rsidRPr="00567EB0">
        <w:t xml:space="preserve">Концентрація полягає у </w:t>
      </w:r>
      <w:r w:rsidR="006A7834" w:rsidRPr="006A7834">
        <w:t>призначенн</w:t>
      </w:r>
      <w:r w:rsidR="006A7834">
        <w:t>і</w:t>
      </w:r>
      <w:r w:rsidR="006A7834" w:rsidRPr="006A7834">
        <w:t xml:space="preserve"> фізичної особи </w:t>
      </w:r>
      <w:r w:rsidR="006A7834">
        <w:t>−</w:t>
      </w:r>
      <w:r w:rsidR="006A7834" w:rsidRPr="006A7834">
        <w:t xml:space="preserve"> громадянина Російської Федерації К</w:t>
      </w:r>
      <w:r w:rsidR="00B84381">
        <w:t>а</w:t>
      </w:r>
      <w:r w:rsidR="006A7834" w:rsidRPr="006A7834">
        <w:t>закова О.Л., який  вже займає посаду генерального директора в акціонерному товаристві «Ліпецька кондитерська фабрика «Рошен» (м. Ліпецьк</w:t>
      </w:r>
      <w:r w:rsidR="008147A6">
        <w:t>,</w:t>
      </w:r>
      <w:r w:rsidR="006A7834" w:rsidRPr="006A7834">
        <w:t xml:space="preserve"> Російська Федерація), на посаду директора в ТОВ «ХАНТ ПЛАСТИКС».</w:t>
      </w:r>
    </w:p>
    <w:p w:rsidR="006A7834" w:rsidRDefault="006A7834" w:rsidP="005C6E8D">
      <w:pPr>
        <w:ind w:firstLine="708"/>
        <w:jc w:val="both"/>
      </w:pPr>
    </w:p>
    <w:p w:rsidR="009C2318" w:rsidRDefault="009C2318" w:rsidP="005C6E8D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5C6E8D" w:rsidRDefault="005C6E8D" w:rsidP="005C6E8D">
      <w:pPr>
        <w:ind w:firstLine="708"/>
        <w:jc w:val="both"/>
      </w:pPr>
      <w:r>
        <w:t>ТОВ «ХАНТ ПЛАСТИКС» здійснює діяльність із виробництва тари з пластмас;</w:t>
      </w:r>
    </w:p>
    <w:p w:rsidR="005C6E8D" w:rsidRDefault="005C6E8D" w:rsidP="005C6E8D">
      <w:pPr>
        <w:ind w:firstLine="708"/>
        <w:jc w:val="both"/>
      </w:pPr>
      <w:r>
        <w:t>ТОВ «ХАНТ ПЛАСТИКС» пов’язан</w:t>
      </w:r>
      <w:r w:rsidR="008147A6">
        <w:t>е</w:t>
      </w:r>
      <w:r>
        <w:t xml:space="preserve"> відносинами контролю із суб’єктами господарювання:</w:t>
      </w:r>
    </w:p>
    <w:p w:rsidR="005C6E8D" w:rsidRDefault="005C6E8D" w:rsidP="005C6E8D">
      <w:pPr>
        <w:ind w:firstLine="708"/>
        <w:jc w:val="both"/>
      </w:pPr>
      <w:r>
        <w:t>-</w:t>
      </w:r>
      <w:r>
        <w:tab/>
        <w:t>резидентами України, які здійснюють діяльність із: спільного інвестування; вирощування зернових культур (крім рису), бобових культур, розведення великої рогатої худоби молочних порід</w:t>
      </w:r>
      <w:r w:rsidR="008147A6">
        <w:t>,</w:t>
      </w:r>
      <w:r>
        <w:t xml:space="preserve"> виробництв</w:t>
      </w:r>
      <w:r w:rsidR="008147A6">
        <w:t>а</w:t>
      </w:r>
      <w:r>
        <w:t xml:space="preserve"> та реалізаці</w:t>
      </w:r>
      <w:r w:rsidR="008147A6">
        <w:t>ї</w:t>
      </w:r>
      <w:r>
        <w:t xml:space="preserve"> молока великої рогатої худоби для промислової переробки в межах Вінницької област (також є  товариство, яке створено на початку 2020 року </w:t>
      </w:r>
      <w:r w:rsidR="008147A6">
        <w:t>й</w:t>
      </w:r>
      <w:r>
        <w:t xml:space="preserve"> поки лише закупило саджанці, які в подальшому будуть давати врожай. Товариство планує займатися лише вирощуванням та реалізаці</w:t>
      </w:r>
      <w:r w:rsidR="008147A6">
        <w:t>є</w:t>
      </w:r>
      <w:r>
        <w:t>ю фруктів (на момент пода</w:t>
      </w:r>
      <w:r w:rsidR="008147A6">
        <w:t>ння</w:t>
      </w:r>
      <w:r>
        <w:t xml:space="preserve"> заяви </w:t>
      </w:r>
      <w:r w:rsidR="008147A6">
        <w:t xml:space="preserve">− </w:t>
      </w:r>
      <w:r>
        <w:t xml:space="preserve">лише яблук); </w:t>
      </w:r>
    </w:p>
    <w:p w:rsidR="005C6E8D" w:rsidRDefault="005C6E8D" w:rsidP="005C6E8D">
      <w:pPr>
        <w:ind w:firstLine="708"/>
        <w:jc w:val="both"/>
      </w:pPr>
      <w:r>
        <w:t>-</w:t>
      </w:r>
      <w:r>
        <w:tab/>
        <w:t>нерезидентами України, які здійснюють діяльність з оптової торгівлі кондитерськими виробами на території Європи, Румунії, Казахстану та не здійснюють господарської діяльності на території України;</w:t>
      </w:r>
    </w:p>
    <w:p w:rsidR="002C1FCA" w:rsidRDefault="005C6E8D" w:rsidP="005C6E8D">
      <w:pPr>
        <w:ind w:firstLine="708"/>
        <w:jc w:val="both"/>
      </w:pPr>
      <w:r>
        <w:t xml:space="preserve">кінцевим бенефіціарним власником ТОВ «ХАНТ ПЛАСТИКС» та суб’єктів господарювання, пов’язаних </w:t>
      </w:r>
      <w:r w:rsidR="008147A6">
        <w:t>і</w:t>
      </w:r>
      <w:r>
        <w:t xml:space="preserve">з ним відносинами контролю, є фізична особа </w:t>
      </w:r>
      <w:r w:rsidR="008147A6">
        <w:t>−</w:t>
      </w:r>
      <w:r>
        <w:t xml:space="preserve"> громадянин України;</w:t>
      </w:r>
    </w:p>
    <w:p w:rsidR="005C6E8D" w:rsidRDefault="005C6E8D" w:rsidP="005C6E8D">
      <w:pPr>
        <w:ind w:firstLine="708"/>
        <w:jc w:val="both"/>
        <w:rPr>
          <w:lang w:eastAsia="ar-SA"/>
        </w:rPr>
      </w:pPr>
    </w:p>
    <w:p w:rsidR="005C6E8D" w:rsidRPr="005C6E8D" w:rsidRDefault="005C6E8D" w:rsidP="005C6E8D">
      <w:pPr>
        <w:ind w:firstLine="720"/>
        <w:jc w:val="both"/>
        <w:rPr>
          <w:rFonts w:eastAsiaTheme="minorHAnsi"/>
          <w:lang w:eastAsia="en-US"/>
        </w:rPr>
      </w:pPr>
      <w:r w:rsidRPr="005C6E8D">
        <w:rPr>
          <w:rFonts w:eastAsiaTheme="minorHAnsi"/>
          <w:lang w:eastAsia="en-US"/>
        </w:rPr>
        <w:t xml:space="preserve">фізична особа </w:t>
      </w:r>
      <w:r w:rsidR="008147A6">
        <w:rPr>
          <w:rFonts w:eastAsiaTheme="minorHAnsi"/>
          <w:lang w:eastAsia="en-US"/>
        </w:rPr>
        <w:t>−</w:t>
      </w:r>
      <w:r w:rsidRPr="005C6E8D">
        <w:rPr>
          <w:rFonts w:eastAsiaTheme="minorHAnsi"/>
          <w:lang w:eastAsia="en-US"/>
        </w:rPr>
        <w:t xml:space="preserve"> гр</w:t>
      </w:r>
      <w:r w:rsidR="00B84381">
        <w:rPr>
          <w:rFonts w:eastAsiaTheme="minorHAnsi"/>
          <w:lang w:eastAsia="en-US"/>
        </w:rPr>
        <w:t>омадянин Російської Федерації Ка</w:t>
      </w:r>
      <w:r w:rsidRPr="005C6E8D">
        <w:rPr>
          <w:rFonts w:eastAsiaTheme="minorHAnsi"/>
          <w:lang w:eastAsia="en-US"/>
        </w:rPr>
        <w:t>заков О.Л. вже займає посаду генерального директора в акціонерному товаристві «Ліпецька кондитерська фабрика «Рошен»</w:t>
      </w:r>
      <w:r w:rsidR="00883FA7">
        <w:rPr>
          <w:rFonts w:eastAsiaTheme="minorHAnsi"/>
          <w:lang w:eastAsia="en-US"/>
        </w:rPr>
        <w:t>, яке</w:t>
      </w:r>
      <w:r w:rsidRPr="005C6E8D">
        <w:rPr>
          <w:rFonts w:eastAsiaTheme="minorHAnsi"/>
          <w:lang w:eastAsia="en-US"/>
        </w:rPr>
        <w:t xml:space="preserve"> пов’язан</w:t>
      </w:r>
      <w:r w:rsidR="00883FA7">
        <w:rPr>
          <w:rFonts w:eastAsiaTheme="minorHAnsi"/>
          <w:lang w:eastAsia="en-US"/>
        </w:rPr>
        <w:t>е</w:t>
      </w:r>
      <w:r w:rsidRPr="005C6E8D">
        <w:rPr>
          <w:rFonts w:eastAsiaTheme="minorHAnsi"/>
          <w:lang w:eastAsia="en-US"/>
        </w:rPr>
        <w:t xml:space="preserve"> відносинами контролю із суб’єктами господарювання, які  входять до складу групи суб’єктів господарювання  ROSHEN;</w:t>
      </w:r>
    </w:p>
    <w:p w:rsidR="00CF1E06" w:rsidRDefault="00CF1E06" w:rsidP="005C6E8D">
      <w:pPr>
        <w:ind w:firstLine="567"/>
        <w:jc w:val="both"/>
        <w:rPr>
          <w:rFonts w:eastAsiaTheme="minorHAnsi"/>
          <w:lang w:eastAsia="en-US"/>
        </w:rPr>
      </w:pPr>
      <w:r w:rsidRPr="00CF1E06">
        <w:rPr>
          <w:rFonts w:eastAsiaTheme="minorHAnsi"/>
          <w:lang w:eastAsia="en-US"/>
        </w:rPr>
        <w:t>Група ROSHEN на території України здійснює діяльність із: надання послуг  пакування; здавання в оренду власного нерухомого майна невиробничого призначення - нежитлової нерухомості за сегментом офісні приміщення та виробничого</w:t>
      </w:r>
      <w:r w:rsidR="008147A6">
        <w:rPr>
          <w:rFonts w:eastAsiaTheme="minorHAnsi"/>
          <w:lang w:eastAsia="en-US"/>
        </w:rPr>
        <w:t xml:space="preserve"> призначення</w:t>
      </w:r>
      <w:r w:rsidRPr="00CF1E06">
        <w:rPr>
          <w:rFonts w:eastAsiaTheme="minorHAnsi"/>
          <w:lang w:eastAsia="en-US"/>
        </w:rPr>
        <w:t xml:space="preserve"> у відповідних територіальних межах; виробництва та реалізації: кондитерських виробів (</w:t>
      </w:r>
      <w:r w:rsidR="008147A6">
        <w:rPr>
          <w:rFonts w:eastAsiaTheme="minorHAnsi"/>
          <w:lang w:eastAsia="en-US"/>
        </w:rPr>
        <w:t>у</w:t>
      </w:r>
      <w:r w:rsidRPr="00CF1E06">
        <w:rPr>
          <w:rFonts w:eastAsiaTheme="minorHAnsi"/>
          <w:lang w:eastAsia="en-US"/>
        </w:rPr>
        <w:t xml:space="preserve"> т.</w:t>
      </w:r>
      <w:r w:rsidR="008147A6">
        <w:rPr>
          <w:rFonts w:eastAsiaTheme="minorHAnsi"/>
          <w:lang w:eastAsia="en-US"/>
        </w:rPr>
        <w:t xml:space="preserve"> </w:t>
      </w:r>
      <w:r w:rsidRPr="00CF1E06">
        <w:rPr>
          <w:rFonts w:eastAsiaTheme="minorHAnsi"/>
          <w:lang w:eastAsia="en-US"/>
        </w:rPr>
        <w:t xml:space="preserve">ч. виробництва кондитерських виробів </w:t>
      </w:r>
      <w:r w:rsidR="008147A6">
        <w:rPr>
          <w:rFonts w:eastAsiaTheme="minorHAnsi"/>
          <w:lang w:eastAsia="en-US"/>
        </w:rPr>
        <w:t>і</w:t>
      </w:r>
      <w:r w:rsidRPr="00CF1E06">
        <w:rPr>
          <w:rFonts w:eastAsiaTheme="minorHAnsi"/>
          <w:lang w:eastAsia="en-US"/>
        </w:rPr>
        <w:t xml:space="preserve">з давальницької сировини в готову продукцію для                                      </w:t>
      </w:r>
      <w:r w:rsidRPr="00CF1E06">
        <w:rPr>
          <w:rFonts w:eastAsiaTheme="minorHAnsi"/>
          <w:lang w:eastAsia="en-US"/>
        </w:rPr>
        <w:lastRenderedPageBreak/>
        <w:t xml:space="preserve">ДП «КК «РОШЕН»), борошняних кондитерських виробів; молочних продуктів (масла солодковершкового, продукту згущеного, вершків) та сухого молока, цукру; молока великої рогатої худоби для промислової переробки у відповідних територіальних межах; пшеничного борошна та круп гречаних; кукурудзяного крохмалю та продуктів </w:t>
      </w:r>
      <w:r w:rsidR="008147A6">
        <w:rPr>
          <w:rFonts w:eastAsiaTheme="minorHAnsi"/>
          <w:lang w:eastAsia="en-US"/>
        </w:rPr>
        <w:t>і</w:t>
      </w:r>
      <w:r w:rsidRPr="00CF1E06">
        <w:rPr>
          <w:rFonts w:eastAsiaTheme="minorHAnsi"/>
          <w:lang w:eastAsia="en-US"/>
        </w:rPr>
        <w:t>з нього (відходів від виробництва крохмалю); продуктів гідролізу крохмалю (глюкози та сиропу глюкози), олії кукурудзяної; вирощування зернових культур (крім рису), бобових культур і насіння олійних культур та ґрунтових овочів; виробництв</w:t>
      </w:r>
      <w:r w:rsidR="008147A6">
        <w:rPr>
          <w:rFonts w:eastAsiaTheme="minorHAnsi"/>
          <w:lang w:eastAsia="en-US"/>
        </w:rPr>
        <w:t>а</w:t>
      </w:r>
      <w:r w:rsidRPr="00CF1E06">
        <w:rPr>
          <w:rFonts w:eastAsiaTheme="minorHAnsi"/>
          <w:lang w:eastAsia="en-US"/>
        </w:rPr>
        <w:t xml:space="preserve"> та реалізаці</w:t>
      </w:r>
      <w:r w:rsidR="008147A6">
        <w:rPr>
          <w:rFonts w:eastAsiaTheme="minorHAnsi"/>
          <w:lang w:eastAsia="en-US"/>
        </w:rPr>
        <w:t>ї</w:t>
      </w:r>
      <w:r w:rsidRPr="00CF1E06">
        <w:rPr>
          <w:rFonts w:eastAsiaTheme="minorHAnsi"/>
          <w:lang w:eastAsia="en-US"/>
        </w:rPr>
        <w:t xml:space="preserve"> будівельних металевих конструкцій у відповідних територіальних межах, ємностей зі скла; надання в оренду обладнання та устаткування для виробництва цукру; послуг  автомобільного вантажного транспорту та надання в оренду вантажних автомобілів; надання консультаційних послуг щодо керування підприємствами та іншого керування; організації будівництва будівель; депозитарних, банківських і страхових послуг; спортивно-оздоровчих послуг (тренажери, басейн, спортивні танці, більярд і т.</w:t>
      </w:r>
      <w:r w:rsidR="008147A6">
        <w:rPr>
          <w:rFonts w:eastAsiaTheme="minorHAnsi"/>
          <w:lang w:eastAsia="en-US"/>
        </w:rPr>
        <w:t xml:space="preserve"> </w:t>
      </w:r>
      <w:r w:rsidRPr="00CF1E06">
        <w:rPr>
          <w:rFonts w:eastAsiaTheme="minorHAnsi"/>
          <w:lang w:eastAsia="en-US"/>
        </w:rPr>
        <w:t>д.); послуг лікарняних закладів (естетичної медицини); оптової торгівлі шоколадними, цукровими та борошняними кондитерськими виробами; роздрібної торгівлі шоколадними, цукровими та борошняними кондитерськими виробами у відповідних територіальних межах; послуг складів (зберігання кондитерської продукції на складах); управління підприємствами (діяльність холдингових компаній); дослідження кон’юнктури ринку; організації та проведення екскурсій для дітей на виробництво кондитерських виробів; у сфері телевізійного мовлення та радіомовлення у відповідних територіальних межах;</w:t>
      </w:r>
    </w:p>
    <w:p w:rsidR="00567EB0" w:rsidRPr="00567EB0" w:rsidRDefault="005C6E8D" w:rsidP="005C6E8D">
      <w:pPr>
        <w:ind w:firstLine="567"/>
        <w:jc w:val="both"/>
        <w:rPr>
          <w:i/>
          <w:lang w:eastAsia="ar-SA"/>
        </w:rPr>
      </w:pPr>
      <w:r w:rsidRPr="005C6E8D">
        <w:rPr>
          <w:rFonts w:eastAsiaTheme="minorHAnsi"/>
          <w:lang w:eastAsia="en-US"/>
        </w:rPr>
        <w:t>кінцевим бенефіціарним власником Групи ROSHEN є фізична особа – громадянин України</w:t>
      </w:r>
      <w:r w:rsidR="008147A6">
        <w:rPr>
          <w:rFonts w:eastAsiaTheme="minorHAnsi"/>
          <w:lang w:eastAsia="en-US"/>
        </w:rPr>
        <w:t>.</w:t>
      </w:r>
    </w:p>
    <w:p w:rsidR="00567EB0" w:rsidRDefault="00567EB0" w:rsidP="00567EB0">
      <w:pPr>
        <w:ind w:firstLine="567"/>
        <w:jc w:val="both"/>
      </w:pPr>
    </w:p>
    <w:p w:rsidR="00126FE2" w:rsidRPr="00126FE2" w:rsidRDefault="00126FE2" w:rsidP="00126FE2">
      <w:pPr>
        <w:ind w:firstLine="567"/>
        <w:jc w:val="both"/>
      </w:pPr>
      <w:r w:rsidRPr="00126FE2">
        <w:t xml:space="preserve"> З огляду на наведене, базуючись на достовірності та ґрунтовності інформації,  наданої  заявниками, 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EE09D0" w:rsidRDefault="00B84381" w:rsidP="00BA0A79">
      <w:pPr>
        <w:ind w:firstLine="561"/>
        <w:jc w:val="both"/>
      </w:pPr>
      <w:r>
        <w:t>Н</w:t>
      </w:r>
      <w:r w:rsidRPr="00B84381">
        <w:t xml:space="preserve">адати дозвіл  фізичній особі </w:t>
      </w:r>
      <w:r w:rsidR="00CF1E06">
        <w:t>−</w:t>
      </w:r>
      <w:r w:rsidRPr="00B84381">
        <w:t xml:space="preserve"> громадянину Російської Федерації Казакову Олегу Леонідовичу, який  вже займає посаду генерального директора в акціонерному товаристві «Ліпецька кондитерська фабрика «Рошен» (м. Ліпецьк. Російська Федерація), на призначення на посаду директора товариства з обмеженою відповідальністю «ХАНТ ПЛАСТИКС» </w:t>
      </w:r>
      <w:r>
        <w:t xml:space="preserve">                   </w:t>
      </w:r>
      <w:r w:rsidRPr="00B84381">
        <w:t>(м. Вінниця,</w:t>
      </w:r>
      <w:r w:rsidR="008147A6">
        <w:t>Україна,</w:t>
      </w:r>
      <w:r w:rsidRPr="00B84381">
        <w:t xml:space="preserve"> ідентифікаційни</w:t>
      </w:r>
      <w:r w:rsidR="000C5CD1">
        <w:t>й код юридичної особи 41339930).</w:t>
      </w:r>
    </w:p>
    <w:p w:rsidR="00B84381" w:rsidRDefault="00B84381" w:rsidP="00BA0A79">
      <w:pPr>
        <w:ind w:firstLine="561"/>
        <w:jc w:val="both"/>
      </w:pPr>
    </w:p>
    <w:p w:rsidR="008147A6" w:rsidRPr="003D2304" w:rsidRDefault="008147A6" w:rsidP="00BA0A79">
      <w:pPr>
        <w:ind w:firstLine="561"/>
        <w:jc w:val="both"/>
      </w:pPr>
    </w:p>
    <w:p w:rsidR="004C5C9A" w:rsidRDefault="00BA0A79" w:rsidP="00126FE2">
      <w:pPr>
        <w:jc w:val="both"/>
      </w:pPr>
      <w:r>
        <w:t xml:space="preserve">Голова Комітету                                                                                            </w:t>
      </w:r>
      <w:r w:rsidR="006A7834">
        <w:t>О. ПІЩАНСЬКА</w:t>
      </w:r>
    </w:p>
    <w:sectPr w:rsidR="004C5C9A" w:rsidSect="00B84381">
      <w:headerReference w:type="even" r:id="rId8"/>
      <w:headerReference w:type="default" r:id="rId9"/>
      <w:pgSz w:w="11907" w:h="16840" w:code="9"/>
      <w:pgMar w:top="1134" w:right="567" w:bottom="709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6F9" w:rsidRDefault="00DD36F9">
      <w:r>
        <w:separator/>
      </w:r>
    </w:p>
  </w:endnote>
  <w:endnote w:type="continuationSeparator" w:id="0">
    <w:p w:rsidR="00DD36F9" w:rsidRDefault="00DD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6F9" w:rsidRDefault="00DD36F9">
      <w:r>
        <w:separator/>
      </w:r>
    </w:p>
  </w:footnote>
  <w:footnote w:type="continuationSeparator" w:id="0">
    <w:p w:rsidR="00DD36F9" w:rsidRDefault="00DD3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FCA" w:rsidRDefault="002C1FC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C1FCA" w:rsidRDefault="002C1FC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FCA" w:rsidRDefault="002C1FCA">
    <w:pPr>
      <w:pStyle w:val="a5"/>
    </w:pPr>
  </w:p>
  <w:p w:rsidR="002C1FCA" w:rsidRDefault="002C1FCA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F544D">
      <w:rPr>
        <w:rStyle w:val="a7"/>
        <w:noProof/>
      </w:rPr>
      <w:t>2</w:t>
    </w:r>
    <w:r>
      <w:rPr>
        <w:rStyle w:val="a7"/>
      </w:rPr>
      <w:fldChar w:fldCharType="end"/>
    </w:r>
  </w:p>
  <w:p w:rsidR="002C1FCA" w:rsidRDefault="002C1FCA">
    <w:pPr>
      <w:pStyle w:val="a5"/>
    </w:pPr>
  </w:p>
  <w:p w:rsidR="002C1FCA" w:rsidRPr="00B82EE1" w:rsidRDefault="002C1FCA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40521"/>
    <w:rsid w:val="00091EE1"/>
    <w:rsid w:val="000A10E2"/>
    <w:rsid w:val="000B3026"/>
    <w:rsid w:val="000C3E10"/>
    <w:rsid w:val="000C5CD1"/>
    <w:rsid w:val="000F22EF"/>
    <w:rsid w:val="001032DF"/>
    <w:rsid w:val="001236B9"/>
    <w:rsid w:val="00126FE2"/>
    <w:rsid w:val="001618C3"/>
    <w:rsid w:val="00191DB3"/>
    <w:rsid w:val="001D7360"/>
    <w:rsid w:val="001F544D"/>
    <w:rsid w:val="00221CDD"/>
    <w:rsid w:val="0024346B"/>
    <w:rsid w:val="00261ECA"/>
    <w:rsid w:val="002622FD"/>
    <w:rsid w:val="00274AB4"/>
    <w:rsid w:val="00275734"/>
    <w:rsid w:val="00281EF6"/>
    <w:rsid w:val="002C1FCA"/>
    <w:rsid w:val="002E173C"/>
    <w:rsid w:val="002E2254"/>
    <w:rsid w:val="0031326E"/>
    <w:rsid w:val="0035243E"/>
    <w:rsid w:val="003A3FAB"/>
    <w:rsid w:val="003F3E7A"/>
    <w:rsid w:val="00452105"/>
    <w:rsid w:val="00493C59"/>
    <w:rsid w:val="004C4F75"/>
    <w:rsid w:val="004C5C9A"/>
    <w:rsid w:val="005153E3"/>
    <w:rsid w:val="00567EB0"/>
    <w:rsid w:val="005C664D"/>
    <w:rsid w:val="005C6E8D"/>
    <w:rsid w:val="00636C01"/>
    <w:rsid w:val="00642A10"/>
    <w:rsid w:val="006741F7"/>
    <w:rsid w:val="006824EF"/>
    <w:rsid w:val="006A7834"/>
    <w:rsid w:val="006C740E"/>
    <w:rsid w:val="006F62E0"/>
    <w:rsid w:val="00712F9A"/>
    <w:rsid w:val="0071530F"/>
    <w:rsid w:val="007447EE"/>
    <w:rsid w:val="00796EAE"/>
    <w:rsid w:val="007A1BFF"/>
    <w:rsid w:val="007A6B86"/>
    <w:rsid w:val="007E5CFE"/>
    <w:rsid w:val="008147A6"/>
    <w:rsid w:val="00843E56"/>
    <w:rsid w:val="0088014F"/>
    <w:rsid w:val="00883FA7"/>
    <w:rsid w:val="008A072E"/>
    <w:rsid w:val="008E33E5"/>
    <w:rsid w:val="009318B6"/>
    <w:rsid w:val="00956469"/>
    <w:rsid w:val="009C2318"/>
    <w:rsid w:val="009E3776"/>
    <w:rsid w:val="00A35BA7"/>
    <w:rsid w:val="00A934B3"/>
    <w:rsid w:val="00AF5FEF"/>
    <w:rsid w:val="00B71CC6"/>
    <w:rsid w:val="00B84381"/>
    <w:rsid w:val="00B86EAD"/>
    <w:rsid w:val="00BA0A79"/>
    <w:rsid w:val="00BA3FAC"/>
    <w:rsid w:val="00BD7358"/>
    <w:rsid w:val="00C048CB"/>
    <w:rsid w:val="00C322DA"/>
    <w:rsid w:val="00CC2AAC"/>
    <w:rsid w:val="00CE3756"/>
    <w:rsid w:val="00CF1E06"/>
    <w:rsid w:val="00D171F1"/>
    <w:rsid w:val="00D275B1"/>
    <w:rsid w:val="00D634AA"/>
    <w:rsid w:val="00D7254A"/>
    <w:rsid w:val="00DA0E82"/>
    <w:rsid w:val="00DB6C21"/>
    <w:rsid w:val="00DC3833"/>
    <w:rsid w:val="00DD36F9"/>
    <w:rsid w:val="00DE79F6"/>
    <w:rsid w:val="00DF5CDB"/>
    <w:rsid w:val="00E0281E"/>
    <w:rsid w:val="00E12FD7"/>
    <w:rsid w:val="00E67452"/>
    <w:rsid w:val="00E92CA8"/>
    <w:rsid w:val="00E93A91"/>
    <w:rsid w:val="00EE09D0"/>
    <w:rsid w:val="00F327DB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2020-08-21T11:41:00Z</cp:lastPrinted>
  <dcterms:created xsi:type="dcterms:W3CDTF">2020-08-28T08:32:00Z</dcterms:created>
  <dcterms:modified xsi:type="dcterms:W3CDTF">2020-08-28T08:32:00Z</dcterms:modified>
</cp:coreProperties>
</file>