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2FFF" w:rsidRDefault="00852FFF" w:rsidP="00852FFF">
      <w:pPr>
        <w:rPr>
          <w:sz w:val="16"/>
          <w:szCs w:val="16"/>
        </w:rPr>
      </w:pPr>
      <w:bookmarkStart w:id="0" w:name="_GoBack"/>
      <w:bookmarkEnd w:id="0"/>
    </w:p>
    <w:p w:rsidR="00852FFF" w:rsidRDefault="00852FFF" w:rsidP="00852FFF">
      <w:pPr>
        <w:jc w:val="center"/>
        <w:rPr>
          <w:sz w:val="16"/>
          <w:szCs w:val="16"/>
        </w:rPr>
      </w:pPr>
      <w:r>
        <w:rPr>
          <w:noProof/>
          <w:szCs w:val="24"/>
          <w:lang w:val="ru-RU"/>
        </w:rPr>
        <w:drawing>
          <wp:inline distT="0" distB="0" distL="0" distR="0" wp14:anchorId="2BF69814" wp14:editId="2E3508A4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2FFF" w:rsidRDefault="00852FFF" w:rsidP="00852FFF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АНТИМОНОПОЛЬНИЙ   КОМІТЕТ   УКРАЇНИ</w:t>
      </w:r>
    </w:p>
    <w:p w:rsidR="00852FFF" w:rsidRPr="007531A1" w:rsidRDefault="00852FFF" w:rsidP="00852FFF">
      <w:pPr>
        <w:jc w:val="center"/>
        <w:rPr>
          <w:b/>
          <w:szCs w:val="24"/>
          <w:lang w:val="ru-RU"/>
        </w:rPr>
      </w:pPr>
    </w:p>
    <w:p w:rsidR="00852FFF" w:rsidRDefault="00852FFF" w:rsidP="00852FFF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852FFF" w:rsidRDefault="00852FFF" w:rsidP="00852FFF">
      <w:pPr>
        <w:tabs>
          <w:tab w:val="left" w:leader="hyphen" w:pos="10206"/>
        </w:tabs>
        <w:rPr>
          <w:bCs/>
          <w:szCs w:val="24"/>
        </w:rPr>
      </w:pPr>
    </w:p>
    <w:p w:rsidR="00852FFF" w:rsidRDefault="00BC7B83" w:rsidP="00852FFF">
      <w:pPr>
        <w:tabs>
          <w:tab w:val="left" w:leader="hyphen" w:pos="10206"/>
        </w:tabs>
        <w:rPr>
          <w:lang w:eastAsia="uk-UA"/>
        </w:rPr>
      </w:pPr>
      <w:r>
        <w:rPr>
          <w:bCs/>
          <w:szCs w:val="24"/>
          <w:lang w:val="ru-RU"/>
        </w:rPr>
        <w:t xml:space="preserve">19  </w:t>
      </w:r>
      <w:proofErr w:type="spellStart"/>
      <w:r w:rsidR="00852FFF">
        <w:rPr>
          <w:bCs/>
          <w:szCs w:val="24"/>
          <w:lang w:val="ru-RU"/>
        </w:rPr>
        <w:t>березня</w:t>
      </w:r>
      <w:proofErr w:type="spellEnd"/>
      <w:r w:rsidR="00852FFF">
        <w:rPr>
          <w:bCs/>
          <w:szCs w:val="24"/>
        </w:rPr>
        <w:t xml:space="preserve"> </w:t>
      </w:r>
      <w:r w:rsidR="00852FFF">
        <w:rPr>
          <w:bCs/>
          <w:szCs w:val="24"/>
          <w:lang w:eastAsia="uk-UA"/>
        </w:rPr>
        <w:t xml:space="preserve">2020 р. </w:t>
      </w:r>
      <w:r w:rsidR="00852FFF">
        <w:rPr>
          <w:lang w:eastAsia="uk-UA"/>
        </w:rPr>
        <w:t xml:space="preserve">                                            Київ                                                         </w:t>
      </w:r>
      <w:r w:rsidR="00852FFF">
        <w:rPr>
          <w:lang w:val="ru-RU" w:eastAsia="uk-UA"/>
        </w:rPr>
        <w:t xml:space="preserve"> </w:t>
      </w:r>
      <w:r w:rsidR="002C3D11">
        <w:rPr>
          <w:lang w:eastAsia="uk-UA"/>
        </w:rPr>
        <w:t xml:space="preserve">№ </w:t>
      </w:r>
      <w:r w:rsidR="00217DB1">
        <w:rPr>
          <w:lang w:val="ru-RU" w:eastAsia="uk-UA"/>
        </w:rPr>
        <w:t>172</w:t>
      </w:r>
      <w:r w:rsidR="00852FFF">
        <w:rPr>
          <w:lang w:eastAsia="uk-UA"/>
        </w:rPr>
        <w:t>-р</w:t>
      </w:r>
    </w:p>
    <w:p w:rsidR="00852FFF" w:rsidRDefault="00852FFF" w:rsidP="00852FFF">
      <w:pPr>
        <w:rPr>
          <w:sz w:val="18"/>
          <w:szCs w:val="18"/>
        </w:rPr>
      </w:pPr>
    </w:p>
    <w:p w:rsidR="00852FFF" w:rsidRPr="00950EAD" w:rsidRDefault="00852FFF" w:rsidP="00852FFF">
      <w:pPr>
        <w:rPr>
          <w:sz w:val="18"/>
          <w:szCs w:val="18"/>
        </w:rPr>
      </w:pPr>
    </w:p>
    <w:p w:rsidR="00852FFF" w:rsidRDefault="00852FFF" w:rsidP="00852FFF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852FFF" w:rsidRDefault="00852FFF" w:rsidP="00852FFF">
      <w:pPr>
        <w:rPr>
          <w:szCs w:val="24"/>
        </w:rPr>
      </w:pPr>
      <w:r>
        <w:rPr>
          <w:szCs w:val="24"/>
        </w:rPr>
        <w:t>на концентрацію</w:t>
      </w:r>
    </w:p>
    <w:p w:rsidR="00852FFF" w:rsidRPr="00950EAD" w:rsidRDefault="00852FFF" w:rsidP="00852FFF">
      <w:pPr>
        <w:jc w:val="both"/>
        <w:rPr>
          <w:spacing w:val="-4"/>
          <w:sz w:val="18"/>
          <w:szCs w:val="18"/>
        </w:rPr>
      </w:pPr>
    </w:p>
    <w:p w:rsidR="00852FFF" w:rsidRDefault="00852FFF" w:rsidP="00852FFF">
      <w:pPr>
        <w:ind w:firstLine="709"/>
        <w:jc w:val="both"/>
        <w:rPr>
          <w:rFonts w:eastAsia="Calibri"/>
          <w:szCs w:val="24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Pr="00BA57D4">
        <w:rPr>
          <w:rFonts w:eastAsia="Calibri"/>
          <w:szCs w:val="24"/>
          <w:lang w:eastAsia="en-US"/>
        </w:rPr>
        <w:t xml:space="preserve">уповноваженого представника </w:t>
      </w:r>
      <w:r w:rsidRPr="000346F1">
        <w:rPr>
          <w:rFonts w:eastAsia="Calibri"/>
          <w:szCs w:val="24"/>
        </w:rPr>
        <w:t xml:space="preserve">компаній </w:t>
      </w:r>
      <w:r>
        <w:rPr>
          <w:szCs w:val="24"/>
        </w:rPr>
        <w:t>«</w:t>
      </w:r>
      <w:proofErr w:type="spellStart"/>
      <w:r w:rsidRPr="007465CC">
        <w:rPr>
          <w:szCs w:val="24"/>
          <w:lang w:val="en-US"/>
        </w:rPr>
        <w:t>Tupy</w:t>
      </w:r>
      <w:proofErr w:type="spellEnd"/>
      <w:r w:rsidRPr="007465CC">
        <w:rPr>
          <w:szCs w:val="24"/>
        </w:rPr>
        <w:t xml:space="preserve"> </w:t>
      </w:r>
      <w:r w:rsidRPr="007465CC">
        <w:rPr>
          <w:szCs w:val="24"/>
          <w:lang w:val="en-US"/>
        </w:rPr>
        <w:t>S</w:t>
      </w:r>
      <w:r w:rsidRPr="007465CC">
        <w:rPr>
          <w:szCs w:val="24"/>
        </w:rPr>
        <w:t>.</w:t>
      </w:r>
      <w:r w:rsidRPr="007465CC">
        <w:rPr>
          <w:szCs w:val="24"/>
          <w:lang w:val="en-US"/>
        </w:rPr>
        <w:t>A</w:t>
      </w:r>
      <w:r w:rsidRPr="007465CC">
        <w:rPr>
          <w:szCs w:val="24"/>
        </w:rPr>
        <w:t>.</w:t>
      </w:r>
      <w:r>
        <w:rPr>
          <w:szCs w:val="24"/>
        </w:rPr>
        <w:t>»</w:t>
      </w:r>
      <w:r w:rsidRPr="007465CC">
        <w:rPr>
          <w:szCs w:val="24"/>
        </w:rPr>
        <w:t xml:space="preserve"> </w:t>
      </w:r>
      <w:r w:rsidRPr="000346F1">
        <w:rPr>
          <w:rFonts w:eastAsia="Calibri"/>
          <w:szCs w:val="24"/>
        </w:rPr>
        <w:t>(далі – компанія «</w:t>
      </w:r>
      <w:proofErr w:type="spellStart"/>
      <w:r w:rsidRPr="007465CC">
        <w:rPr>
          <w:szCs w:val="24"/>
          <w:lang w:val="en-US"/>
        </w:rPr>
        <w:t>Tupy</w:t>
      </w:r>
      <w:proofErr w:type="spellEnd"/>
      <w:r>
        <w:rPr>
          <w:rFonts w:eastAsia="Calibri"/>
          <w:szCs w:val="24"/>
        </w:rPr>
        <w:t>»</w:t>
      </w:r>
      <w:r w:rsidRPr="000346F1">
        <w:rPr>
          <w:rFonts w:eastAsia="Calibri"/>
          <w:szCs w:val="24"/>
        </w:rPr>
        <w:t xml:space="preserve">) </w:t>
      </w:r>
      <w:r w:rsidRPr="007465CC">
        <w:rPr>
          <w:szCs w:val="24"/>
        </w:rPr>
        <w:t xml:space="preserve">(м. </w:t>
      </w:r>
      <w:proofErr w:type="spellStart"/>
      <w:r w:rsidRPr="007465CC">
        <w:rPr>
          <w:szCs w:val="24"/>
        </w:rPr>
        <w:t>Жоінвілі</w:t>
      </w:r>
      <w:proofErr w:type="spellEnd"/>
      <w:r w:rsidRPr="007465CC">
        <w:rPr>
          <w:szCs w:val="24"/>
        </w:rPr>
        <w:t>, Бразилія)</w:t>
      </w:r>
      <w:r w:rsidRPr="000346F1">
        <w:rPr>
          <w:rFonts w:eastAsia="Calibri"/>
          <w:szCs w:val="24"/>
        </w:rPr>
        <w:t xml:space="preserve"> та «</w:t>
      </w:r>
      <w:proofErr w:type="spellStart"/>
      <w:r w:rsidRPr="007465CC">
        <w:rPr>
          <w:szCs w:val="24"/>
        </w:rPr>
        <w:t>Teksid</w:t>
      </w:r>
      <w:proofErr w:type="spellEnd"/>
      <w:r w:rsidRPr="007465CC">
        <w:rPr>
          <w:szCs w:val="24"/>
        </w:rPr>
        <w:t xml:space="preserve"> </w:t>
      </w:r>
      <w:proofErr w:type="spellStart"/>
      <w:r w:rsidRPr="007465CC">
        <w:rPr>
          <w:szCs w:val="24"/>
        </w:rPr>
        <w:t>S.p.A</w:t>
      </w:r>
      <w:proofErr w:type="spellEnd"/>
      <w:r w:rsidRPr="007465CC">
        <w:rPr>
          <w:szCs w:val="24"/>
        </w:rPr>
        <w:t>.</w:t>
      </w:r>
      <w:r>
        <w:rPr>
          <w:szCs w:val="24"/>
        </w:rPr>
        <w:t>»</w:t>
      </w:r>
      <w:r w:rsidRPr="007465CC">
        <w:rPr>
          <w:szCs w:val="24"/>
        </w:rPr>
        <w:t xml:space="preserve"> </w:t>
      </w:r>
      <w:r w:rsidRPr="000346F1">
        <w:rPr>
          <w:rFonts w:eastAsia="Calibri"/>
          <w:szCs w:val="24"/>
        </w:rPr>
        <w:t>(далі – компанія «</w:t>
      </w:r>
      <w:proofErr w:type="spellStart"/>
      <w:r w:rsidRPr="007465CC">
        <w:rPr>
          <w:szCs w:val="24"/>
        </w:rPr>
        <w:t>Teksid</w:t>
      </w:r>
      <w:proofErr w:type="spellEnd"/>
      <w:r>
        <w:rPr>
          <w:rFonts w:eastAsia="Calibri"/>
          <w:szCs w:val="24"/>
        </w:rPr>
        <w:t>»</w:t>
      </w:r>
      <w:r w:rsidRPr="000346F1">
        <w:rPr>
          <w:rFonts w:eastAsia="Calibri"/>
          <w:szCs w:val="24"/>
        </w:rPr>
        <w:t xml:space="preserve">) </w:t>
      </w:r>
      <w:r w:rsidRPr="007465CC">
        <w:rPr>
          <w:szCs w:val="24"/>
        </w:rPr>
        <w:t xml:space="preserve">(м. </w:t>
      </w:r>
      <w:proofErr w:type="spellStart"/>
      <w:r w:rsidRPr="007465CC">
        <w:rPr>
          <w:szCs w:val="24"/>
        </w:rPr>
        <w:t>Турин</w:t>
      </w:r>
      <w:proofErr w:type="spellEnd"/>
      <w:r w:rsidRPr="007465CC">
        <w:rPr>
          <w:szCs w:val="24"/>
        </w:rPr>
        <w:t>, Італія)</w:t>
      </w:r>
      <w:r>
        <w:rPr>
          <w:rFonts w:eastAsia="Calibri"/>
          <w:szCs w:val="24"/>
          <w:lang w:eastAsia="en-US"/>
        </w:rPr>
        <w:t xml:space="preserve"> </w:t>
      </w:r>
      <w:r w:rsidRPr="00A748AB">
        <w:rPr>
          <w:rFonts w:eastAsia="Calibri"/>
          <w:szCs w:val="24"/>
        </w:rPr>
        <w:t xml:space="preserve">про надання дозволу </w:t>
      </w:r>
      <w:r>
        <w:rPr>
          <w:rFonts w:eastAsia="Calibri"/>
          <w:szCs w:val="24"/>
        </w:rPr>
        <w:t>на концентрацію,</w:t>
      </w:r>
    </w:p>
    <w:p w:rsidR="00852FFF" w:rsidRPr="00950EAD" w:rsidRDefault="00852FFF" w:rsidP="00852FFF">
      <w:pPr>
        <w:ind w:firstLine="709"/>
        <w:jc w:val="both"/>
        <w:rPr>
          <w:sz w:val="18"/>
          <w:szCs w:val="18"/>
        </w:rPr>
      </w:pPr>
    </w:p>
    <w:p w:rsidR="00852FFF" w:rsidRDefault="00852FFF" w:rsidP="00852FFF">
      <w:pPr>
        <w:ind w:firstLine="600"/>
        <w:jc w:val="center"/>
        <w:rPr>
          <w:szCs w:val="24"/>
        </w:rPr>
      </w:pPr>
      <w:r>
        <w:rPr>
          <w:szCs w:val="24"/>
        </w:rPr>
        <w:t>ВСТАНОВИВ:</w:t>
      </w:r>
    </w:p>
    <w:p w:rsidR="00852FFF" w:rsidRPr="00950EAD" w:rsidRDefault="00852FFF" w:rsidP="00852FFF">
      <w:pPr>
        <w:ind w:firstLine="600"/>
        <w:jc w:val="center"/>
        <w:rPr>
          <w:sz w:val="18"/>
          <w:szCs w:val="18"/>
        </w:rPr>
      </w:pPr>
    </w:p>
    <w:p w:rsidR="00852FFF" w:rsidRPr="00E65251" w:rsidRDefault="00852FFF" w:rsidP="00852FFF">
      <w:pPr>
        <w:ind w:firstLine="720"/>
        <w:jc w:val="both"/>
        <w:rPr>
          <w:szCs w:val="24"/>
        </w:rPr>
      </w:pPr>
      <w:r>
        <w:rPr>
          <w:szCs w:val="24"/>
        </w:rPr>
        <w:t xml:space="preserve">Концентрація полягає в опосередкованому придбанні </w:t>
      </w:r>
      <w:r w:rsidRPr="00FA0E71">
        <w:t xml:space="preserve">компанією </w:t>
      </w:r>
      <w:r w:rsidRPr="000346F1">
        <w:rPr>
          <w:rFonts w:eastAsia="Calibri"/>
          <w:szCs w:val="24"/>
        </w:rPr>
        <w:t>«</w:t>
      </w:r>
      <w:proofErr w:type="spellStart"/>
      <w:r w:rsidRPr="007465CC">
        <w:rPr>
          <w:szCs w:val="24"/>
          <w:lang w:val="en-US"/>
        </w:rPr>
        <w:t>Tupy</w:t>
      </w:r>
      <w:proofErr w:type="spellEnd"/>
      <w:r>
        <w:rPr>
          <w:rFonts w:eastAsia="Calibri"/>
          <w:szCs w:val="24"/>
        </w:rPr>
        <w:t xml:space="preserve">» </w:t>
      </w:r>
      <w:r>
        <w:rPr>
          <w:szCs w:val="24"/>
        </w:rPr>
        <w:t xml:space="preserve">акцій компанії  </w:t>
      </w:r>
      <w:r w:rsidRPr="000346F1">
        <w:rPr>
          <w:rFonts w:eastAsia="Calibri"/>
          <w:szCs w:val="24"/>
        </w:rPr>
        <w:t>«</w:t>
      </w:r>
      <w:proofErr w:type="spellStart"/>
      <w:r w:rsidRPr="007465CC">
        <w:rPr>
          <w:szCs w:val="24"/>
        </w:rPr>
        <w:t>Teksid</w:t>
      </w:r>
      <w:proofErr w:type="spellEnd"/>
      <w:r>
        <w:rPr>
          <w:rFonts w:eastAsia="Calibri"/>
          <w:szCs w:val="24"/>
        </w:rPr>
        <w:t>»</w:t>
      </w:r>
      <w:r>
        <w:rPr>
          <w:szCs w:val="24"/>
        </w:rPr>
        <w:t>, що забезпечує перевищення 50 відсотків голосів у вищому органі управління компанії.</w:t>
      </w:r>
    </w:p>
    <w:p w:rsidR="00852FFF" w:rsidRDefault="00852FFF" w:rsidP="00852FFF">
      <w:pPr>
        <w:jc w:val="both"/>
        <w:rPr>
          <w:szCs w:val="24"/>
        </w:rPr>
      </w:pPr>
    </w:p>
    <w:p w:rsidR="00852FFF" w:rsidRDefault="00852FFF" w:rsidP="00852FFF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заявників:</w:t>
      </w:r>
    </w:p>
    <w:p w:rsidR="00852FFF" w:rsidRDefault="00852FFF" w:rsidP="00852FFF">
      <w:pPr>
        <w:ind w:firstLine="709"/>
        <w:jc w:val="both"/>
        <w:rPr>
          <w:szCs w:val="24"/>
        </w:rPr>
      </w:pPr>
      <w:r w:rsidRPr="00C555DA">
        <w:rPr>
          <w:szCs w:val="24"/>
        </w:rPr>
        <w:t xml:space="preserve">лише один учасник концентрації здійснює </w:t>
      </w:r>
      <w:r>
        <w:rPr>
          <w:szCs w:val="24"/>
        </w:rPr>
        <w:t>діяльність на території України.</w:t>
      </w:r>
    </w:p>
    <w:p w:rsidR="00852FFF" w:rsidRDefault="00852FFF" w:rsidP="00852FFF">
      <w:pPr>
        <w:ind w:firstLine="709"/>
        <w:jc w:val="both"/>
        <w:rPr>
          <w:szCs w:val="24"/>
        </w:rPr>
      </w:pPr>
      <w:r>
        <w:rPr>
          <w:szCs w:val="24"/>
        </w:rPr>
        <w:t xml:space="preserve"> </w:t>
      </w:r>
    </w:p>
    <w:p w:rsidR="00852FFF" w:rsidRDefault="00852FFF" w:rsidP="00852FFF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852FFF" w:rsidRDefault="00852FFF" w:rsidP="00852FFF">
      <w:pPr>
        <w:ind w:firstLine="709"/>
        <w:jc w:val="both"/>
        <w:rPr>
          <w:color w:val="000000"/>
          <w:szCs w:val="24"/>
        </w:rPr>
      </w:pPr>
    </w:p>
    <w:p w:rsidR="00852FFF" w:rsidRPr="00634ECF" w:rsidRDefault="00852FFF" w:rsidP="00852FFF">
      <w:pPr>
        <w:ind w:firstLine="709"/>
        <w:jc w:val="both"/>
      </w:pPr>
      <w:r>
        <w:rPr>
          <w:color w:val="000000"/>
          <w:szCs w:val="24"/>
        </w:rPr>
        <w:t xml:space="preserve">Враховуючи викладене, </w:t>
      </w:r>
      <w:r w:rsidRPr="00A92658">
        <w:rPr>
          <w:color w:val="000000"/>
          <w:szCs w:val="24"/>
        </w:rPr>
        <w:t>керуючись статтею 7 Закону України «Про Антимонопольний комітет України», статт</w:t>
      </w:r>
      <w:r>
        <w:rPr>
          <w:color w:val="000000"/>
          <w:szCs w:val="24"/>
        </w:rPr>
        <w:t xml:space="preserve">ями </w:t>
      </w:r>
      <w:r w:rsidRPr="00A92658">
        <w:rPr>
          <w:color w:val="000000"/>
          <w:szCs w:val="24"/>
        </w:rPr>
        <w:t>25</w:t>
      </w:r>
      <w:r>
        <w:rPr>
          <w:color w:val="000000"/>
          <w:szCs w:val="24"/>
        </w:rPr>
        <w:t xml:space="preserve"> і 27 </w:t>
      </w:r>
      <w:r w:rsidRPr="00A92658">
        <w:rPr>
          <w:color w:val="000000"/>
          <w:szCs w:val="24"/>
        </w:rPr>
        <w:t xml:space="preserve">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>
        <w:rPr>
          <w:color w:val="000000"/>
          <w:szCs w:val="24"/>
        </w:rPr>
        <w:t>, Антимонопольний комітет України</w:t>
      </w:r>
    </w:p>
    <w:p w:rsidR="00852FFF" w:rsidRPr="00950EAD" w:rsidRDefault="00852FFF" w:rsidP="00852FFF">
      <w:pPr>
        <w:ind w:firstLine="600"/>
        <w:jc w:val="both"/>
        <w:rPr>
          <w:spacing w:val="-4"/>
          <w:sz w:val="18"/>
          <w:szCs w:val="18"/>
        </w:rPr>
      </w:pPr>
    </w:p>
    <w:p w:rsidR="00852FFF" w:rsidRDefault="00852FFF" w:rsidP="00852FFF">
      <w:pPr>
        <w:ind w:firstLine="600"/>
        <w:jc w:val="center"/>
        <w:rPr>
          <w:szCs w:val="24"/>
        </w:rPr>
      </w:pPr>
      <w:r>
        <w:rPr>
          <w:szCs w:val="24"/>
        </w:rPr>
        <w:t xml:space="preserve">ПОСТАНОВИВ: </w:t>
      </w:r>
    </w:p>
    <w:p w:rsidR="00852FFF" w:rsidRPr="00950EAD" w:rsidRDefault="00852FFF" w:rsidP="00852FFF">
      <w:pPr>
        <w:ind w:firstLine="600"/>
        <w:jc w:val="center"/>
        <w:rPr>
          <w:sz w:val="18"/>
          <w:szCs w:val="18"/>
        </w:rPr>
      </w:pPr>
    </w:p>
    <w:p w:rsidR="00852FFF" w:rsidRDefault="00852FFF" w:rsidP="00852FFF">
      <w:pPr>
        <w:ind w:firstLine="709"/>
        <w:jc w:val="both"/>
        <w:rPr>
          <w:szCs w:val="24"/>
          <w:lang w:eastAsia="uk-UA"/>
        </w:rPr>
      </w:pPr>
      <w:r>
        <w:rPr>
          <w:szCs w:val="24"/>
        </w:rPr>
        <w:t xml:space="preserve">Надати дозвіл </w:t>
      </w:r>
      <w:r w:rsidRPr="00FA0E71">
        <w:t>компані</w:t>
      </w:r>
      <w:r>
        <w:t>ї</w:t>
      </w:r>
      <w:r w:rsidRPr="00FA0E71">
        <w:t xml:space="preserve"> </w:t>
      </w:r>
      <w:r>
        <w:rPr>
          <w:szCs w:val="24"/>
        </w:rPr>
        <w:t>«</w:t>
      </w:r>
      <w:proofErr w:type="spellStart"/>
      <w:r w:rsidRPr="007465CC">
        <w:rPr>
          <w:szCs w:val="24"/>
          <w:lang w:val="en-US"/>
        </w:rPr>
        <w:t>Tupy</w:t>
      </w:r>
      <w:proofErr w:type="spellEnd"/>
      <w:r w:rsidRPr="007465CC">
        <w:rPr>
          <w:szCs w:val="24"/>
        </w:rPr>
        <w:t xml:space="preserve"> </w:t>
      </w:r>
      <w:r w:rsidRPr="007465CC">
        <w:rPr>
          <w:szCs w:val="24"/>
          <w:lang w:val="en-US"/>
        </w:rPr>
        <w:t>S</w:t>
      </w:r>
      <w:r w:rsidRPr="007465CC">
        <w:rPr>
          <w:szCs w:val="24"/>
        </w:rPr>
        <w:t>.</w:t>
      </w:r>
      <w:r w:rsidRPr="007465CC">
        <w:rPr>
          <w:szCs w:val="24"/>
          <w:lang w:val="en-US"/>
        </w:rPr>
        <w:t>A</w:t>
      </w:r>
      <w:r w:rsidRPr="007465CC">
        <w:rPr>
          <w:szCs w:val="24"/>
        </w:rPr>
        <w:t>.</w:t>
      </w:r>
      <w:r>
        <w:rPr>
          <w:szCs w:val="24"/>
        </w:rPr>
        <w:t xml:space="preserve">» </w:t>
      </w:r>
      <w:r w:rsidRPr="007465CC">
        <w:rPr>
          <w:szCs w:val="24"/>
        </w:rPr>
        <w:t xml:space="preserve">(м. </w:t>
      </w:r>
      <w:proofErr w:type="spellStart"/>
      <w:r w:rsidRPr="007465CC">
        <w:rPr>
          <w:szCs w:val="24"/>
        </w:rPr>
        <w:t>Жоінвілі</w:t>
      </w:r>
      <w:proofErr w:type="spellEnd"/>
      <w:r w:rsidRPr="007465CC">
        <w:rPr>
          <w:szCs w:val="24"/>
        </w:rPr>
        <w:t>, Бразилія)</w:t>
      </w:r>
      <w:r w:rsidRPr="00BA57D4">
        <w:rPr>
          <w:rFonts w:eastAsia="Calibri"/>
          <w:szCs w:val="24"/>
          <w:lang w:eastAsia="en-US"/>
        </w:rPr>
        <w:t xml:space="preserve"> </w:t>
      </w:r>
      <w:r>
        <w:t xml:space="preserve">на опосередковане придбання </w:t>
      </w:r>
      <w:r>
        <w:rPr>
          <w:szCs w:val="24"/>
        </w:rPr>
        <w:t>акцій компанії</w:t>
      </w:r>
      <w:r w:rsidRPr="00D67222">
        <w:rPr>
          <w:szCs w:val="24"/>
        </w:rPr>
        <w:t xml:space="preserve"> </w:t>
      </w:r>
      <w:r w:rsidRPr="000346F1">
        <w:rPr>
          <w:rFonts w:eastAsia="Calibri"/>
          <w:szCs w:val="24"/>
        </w:rPr>
        <w:t>«</w:t>
      </w:r>
      <w:proofErr w:type="spellStart"/>
      <w:r w:rsidRPr="007465CC">
        <w:rPr>
          <w:szCs w:val="24"/>
        </w:rPr>
        <w:t>Teksid</w:t>
      </w:r>
      <w:proofErr w:type="spellEnd"/>
      <w:r w:rsidRPr="007465CC">
        <w:rPr>
          <w:szCs w:val="24"/>
        </w:rPr>
        <w:t xml:space="preserve"> </w:t>
      </w:r>
      <w:proofErr w:type="spellStart"/>
      <w:r w:rsidRPr="007465CC">
        <w:rPr>
          <w:szCs w:val="24"/>
        </w:rPr>
        <w:t>S.p.A</w:t>
      </w:r>
      <w:proofErr w:type="spellEnd"/>
      <w:r w:rsidRPr="007465CC">
        <w:rPr>
          <w:szCs w:val="24"/>
        </w:rPr>
        <w:t>.</w:t>
      </w:r>
      <w:r>
        <w:rPr>
          <w:szCs w:val="24"/>
        </w:rPr>
        <w:t xml:space="preserve">» </w:t>
      </w:r>
      <w:r w:rsidRPr="007465CC">
        <w:rPr>
          <w:szCs w:val="24"/>
        </w:rPr>
        <w:t xml:space="preserve">(м. </w:t>
      </w:r>
      <w:proofErr w:type="spellStart"/>
      <w:r w:rsidRPr="007465CC">
        <w:rPr>
          <w:szCs w:val="24"/>
        </w:rPr>
        <w:t>Турин</w:t>
      </w:r>
      <w:proofErr w:type="spellEnd"/>
      <w:r w:rsidRPr="007465CC">
        <w:rPr>
          <w:szCs w:val="24"/>
        </w:rPr>
        <w:t>, Італія)</w:t>
      </w:r>
      <w:r>
        <w:rPr>
          <w:szCs w:val="24"/>
        </w:rPr>
        <w:t>, що забезпечує перевищення               50 відсотків голосів у вищому органі управління компанії.</w:t>
      </w:r>
    </w:p>
    <w:p w:rsidR="00852FFF" w:rsidRDefault="00852FFF" w:rsidP="00852FFF">
      <w:pPr>
        <w:tabs>
          <w:tab w:val="left" w:pos="8820"/>
        </w:tabs>
        <w:jc w:val="both"/>
        <w:rPr>
          <w:szCs w:val="24"/>
        </w:rPr>
      </w:pPr>
    </w:p>
    <w:p w:rsidR="00852FFF" w:rsidRDefault="00852FFF" w:rsidP="00852FFF">
      <w:pPr>
        <w:tabs>
          <w:tab w:val="left" w:pos="8820"/>
        </w:tabs>
        <w:jc w:val="both"/>
        <w:rPr>
          <w:szCs w:val="24"/>
        </w:rPr>
      </w:pPr>
    </w:p>
    <w:p w:rsidR="00852FFF" w:rsidRDefault="00852FFF" w:rsidP="00852FFF">
      <w:pPr>
        <w:tabs>
          <w:tab w:val="left" w:pos="8820"/>
        </w:tabs>
        <w:jc w:val="both"/>
        <w:rPr>
          <w:szCs w:val="24"/>
        </w:rPr>
      </w:pPr>
    </w:p>
    <w:p w:rsidR="00852FFF" w:rsidRDefault="00852FFF" w:rsidP="00852FFF">
      <w:pPr>
        <w:tabs>
          <w:tab w:val="left" w:pos="8820"/>
        </w:tabs>
        <w:jc w:val="both"/>
        <w:rPr>
          <w:szCs w:val="24"/>
        </w:rPr>
      </w:pPr>
    </w:p>
    <w:p w:rsidR="00852FFF" w:rsidRPr="00804817" w:rsidRDefault="00852FFF" w:rsidP="00852FFF">
      <w:pPr>
        <w:rPr>
          <w:szCs w:val="24"/>
        </w:rPr>
      </w:pPr>
      <w:r w:rsidRPr="0090612C">
        <w:rPr>
          <w:szCs w:val="24"/>
        </w:rPr>
        <w:t>Голова Комітету                                                                                                    Ю. ТЕРЕНТЬЄВ</w:t>
      </w:r>
    </w:p>
    <w:p w:rsidR="000F6657" w:rsidRDefault="006444C1"/>
    <w:sectPr w:rsidR="000F6657" w:rsidSect="00F33EDE">
      <w:headerReference w:type="default" r:id="rId8"/>
      <w:headerReference w:type="firs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5C52" w:rsidRDefault="009D5C52" w:rsidP="00852FFF">
      <w:r>
        <w:separator/>
      </w:r>
    </w:p>
  </w:endnote>
  <w:endnote w:type="continuationSeparator" w:id="0">
    <w:p w:rsidR="009D5C52" w:rsidRDefault="009D5C52" w:rsidP="00852F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5C52" w:rsidRDefault="009D5C52" w:rsidP="00852FFF">
      <w:r>
        <w:separator/>
      </w:r>
    </w:p>
  </w:footnote>
  <w:footnote w:type="continuationSeparator" w:id="0">
    <w:p w:rsidR="009D5C52" w:rsidRDefault="009D5C52" w:rsidP="00852F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3224"/>
      <w:docPartObj>
        <w:docPartGallery w:val="Page Numbers (Top of Page)"/>
        <w:docPartUnique/>
      </w:docPartObj>
    </w:sdtPr>
    <w:sdtEndPr/>
    <w:sdtContent>
      <w:p w:rsidR="004B514F" w:rsidRDefault="009D5C5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04817">
          <w:rPr>
            <w:noProof/>
            <w:lang w:val="ru-RU"/>
          </w:rPr>
          <w:t>2</w:t>
        </w:r>
        <w:r>
          <w:fldChar w:fldCharType="end"/>
        </w:r>
      </w:p>
    </w:sdtContent>
  </w:sdt>
  <w:p w:rsidR="0027733F" w:rsidRPr="008330EC" w:rsidRDefault="006444C1" w:rsidP="008330EC">
    <w:pPr>
      <w:pStyle w:val="a3"/>
      <w:jc w:val="center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AAC" w:rsidRDefault="006444C1" w:rsidP="00D25AAC">
    <w:pPr>
      <w:pStyle w:val="a3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FFF"/>
    <w:rsid w:val="00176D16"/>
    <w:rsid w:val="00184D4C"/>
    <w:rsid w:val="002019DD"/>
    <w:rsid w:val="00217DB1"/>
    <w:rsid w:val="002C3D11"/>
    <w:rsid w:val="00505D11"/>
    <w:rsid w:val="006444C1"/>
    <w:rsid w:val="00852FFF"/>
    <w:rsid w:val="008C060D"/>
    <w:rsid w:val="009D5C52"/>
    <w:rsid w:val="00BC7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FF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2FF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52FF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52FF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2FFF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852FF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52FFF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FF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52FF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52FFF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852FF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52FFF"/>
    <w:rPr>
      <w:rFonts w:ascii="Tahoma" w:eastAsia="Times New Roman" w:hAnsi="Tahoma" w:cs="Tahoma"/>
      <w:sz w:val="16"/>
      <w:szCs w:val="16"/>
      <w:lang w:val="uk-UA" w:eastAsia="ru-RU"/>
    </w:rPr>
  </w:style>
  <w:style w:type="paragraph" w:styleId="a7">
    <w:name w:val="footer"/>
    <w:basedOn w:val="a"/>
    <w:link w:val="a8"/>
    <w:uiPriority w:val="99"/>
    <w:unhideWhenUsed/>
    <w:rsid w:val="00852FF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52FFF"/>
    <w:rPr>
      <w:rFonts w:ascii="Times New Roman" w:eastAsia="Times New Roman" w:hAnsi="Times New Roman" w:cs="Times New Roman"/>
      <w:sz w:val="24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Дарія Володимірівна</dc:creator>
  <cp:lastModifiedBy>Виктория</cp:lastModifiedBy>
  <cp:revision>2</cp:revision>
  <cp:lastPrinted>2020-03-19T14:16:00Z</cp:lastPrinted>
  <dcterms:created xsi:type="dcterms:W3CDTF">2020-03-25T11:36:00Z</dcterms:created>
  <dcterms:modified xsi:type="dcterms:W3CDTF">2020-03-25T11:36:00Z</dcterms:modified>
</cp:coreProperties>
</file>