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7220" w:rsidRPr="0052206B" w:rsidRDefault="00737220" w:rsidP="00737220">
      <w:pPr>
        <w:spacing w:after="0" w:line="240" w:lineRule="auto"/>
        <w:rPr>
          <w:rFonts w:ascii="Times New Roman" w:hAnsi="Times New Roman" w:cs="Times New Roman"/>
          <w:sz w:val="28"/>
          <w:szCs w:val="28"/>
          <w:lang w:val="uk-UA" w:eastAsia="uk-UA"/>
        </w:rPr>
      </w:pPr>
      <w:bookmarkStart w:id="0" w:name="_GoBack"/>
      <w:bookmarkEnd w:id="0"/>
      <w:r>
        <w:rPr>
          <w:rFonts w:ascii="Times New Roman" w:hAnsi="Times New Roman" w:cs="Times New Roman"/>
          <w:sz w:val="28"/>
          <w:szCs w:val="28"/>
          <w:lang w:val="uk-UA" w:eastAsia="uk-UA"/>
        </w:rPr>
        <w:t xml:space="preserve">  </w:t>
      </w:r>
    </w:p>
    <w:tbl>
      <w:tblPr>
        <w:tblpPr w:leftFromText="180" w:rightFromText="180" w:bottomFromText="200" w:vertAnchor="page" w:horzAnchor="margin" w:tblpY="1066"/>
        <w:tblW w:w="15672" w:type="dxa"/>
        <w:tblLook w:val="00A0" w:firstRow="1" w:lastRow="0" w:firstColumn="1" w:lastColumn="0" w:noHBand="0" w:noVBand="0"/>
      </w:tblPr>
      <w:tblGrid>
        <w:gridCol w:w="9747"/>
        <w:gridCol w:w="5925"/>
      </w:tblGrid>
      <w:tr w:rsidR="00737220" w:rsidRPr="006C13F1" w:rsidTr="00CA4F3A">
        <w:trPr>
          <w:trHeight w:val="707"/>
        </w:trPr>
        <w:tc>
          <w:tcPr>
            <w:tcW w:w="9747" w:type="dxa"/>
          </w:tcPr>
          <w:p w:rsidR="00737220" w:rsidRDefault="00737220" w:rsidP="00CA4F3A">
            <w:pPr>
              <w:spacing w:after="0" w:line="240" w:lineRule="auto"/>
              <w:jc w:val="center"/>
              <w:rPr>
                <w:rFonts w:ascii="Times New Roman" w:hAnsi="Times New Roman" w:cs="Times New Roman"/>
                <w:sz w:val="32"/>
                <w:szCs w:val="32"/>
                <w:lang w:val="uk-UA"/>
              </w:rPr>
            </w:pPr>
            <w:r>
              <w:rPr>
                <w:rFonts w:ascii="Times New Roman" w:hAnsi="Times New Roman" w:cs="Times New Roman"/>
                <w:noProof/>
                <w:sz w:val="32"/>
                <w:szCs w:val="32"/>
                <w:lang w:eastAsia="ru-RU"/>
              </w:rPr>
              <w:drawing>
                <wp:inline distT="0" distB="0" distL="0" distR="0" wp14:anchorId="6D86894B" wp14:editId="5D4DF975">
                  <wp:extent cx="614680" cy="665480"/>
                  <wp:effectExtent l="0" t="0" r="0" b="127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80" cy="665480"/>
                          </a:xfrm>
                          <a:prstGeom prst="rect">
                            <a:avLst/>
                          </a:prstGeom>
                          <a:noFill/>
                          <a:ln>
                            <a:noFill/>
                          </a:ln>
                        </pic:spPr>
                      </pic:pic>
                    </a:graphicData>
                  </a:graphic>
                </wp:inline>
              </w:drawing>
            </w:r>
          </w:p>
          <w:p w:rsidR="00737220" w:rsidRPr="0052206B" w:rsidRDefault="00737220" w:rsidP="00CA4F3A">
            <w:pPr>
              <w:spacing w:after="0" w:line="240" w:lineRule="auto"/>
              <w:jc w:val="center"/>
              <w:rPr>
                <w:rFonts w:ascii="Times New Roman" w:hAnsi="Times New Roman" w:cs="Times New Roman"/>
                <w:sz w:val="16"/>
                <w:szCs w:val="16"/>
                <w:lang w:val="uk-UA" w:eastAsia="uk-UA"/>
              </w:rPr>
            </w:pPr>
          </w:p>
          <w:p w:rsidR="00737220" w:rsidRDefault="00737220" w:rsidP="00CA4F3A">
            <w:pPr>
              <w:spacing w:after="0" w:line="240" w:lineRule="auto"/>
              <w:jc w:val="center"/>
              <w:rPr>
                <w:rFonts w:ascii="Times New Roman" w:hAnsi="Times New Roman" w:cs="Times New Roman"/>
                <w:sz w:val="32"/>
                <w:szCs w:val="32"/>
                <w:lang w:val="uk-UA" w:eastAsia="uk-UA"/>
              </w:rPr>
            </w:pPr>
            <w:r>
              <w:rPr>
                <w:rFonts w:ascii="Times New Roman" w:hAnsi="Times New Roman" w:cs="Times New Roman"/>
                <w:b/>
                <w:bCs/>
                <w:sz w:val="32"/>
                <w:szCs w:val="32"/>
                <w:lang w:val="uk-UA" w:eastAsia="uk-UA"/>
              </w:rPr>
              <w:t>АНТИМОНОПОЛЬНИЙ   КОМІТЕТ   УКРАЇНИ</w:t>
            </w:r>
          </w:p>
        </w:tc>
        <w:tc>
          <w:tcPr>
            <w:tcW w:w="5925" w:type="dxa"/>
          </w:tcPr>
          <w:p w:rsidR="00737220" w:rsidRDefault="00737220" w:rsidP="00CA4F3A">
            <w:pPr>
              <w:spacing w:after="0" w:line="240" w:lineRule="auto"/>
              <w:jc w:val="both"/>
              <w:rPr>
                <w:rFonts w:ascii="Times New Roman" w:hAnsi="Times New Roman" w:cs="Times New Roman"/>
                <w:sz w:val="32"/>
                <w:szCs w:val="32"/>
                <w:lang w:val="uk-UA" w:eastAsia="uk-UA"/>
              </w:rPr>
            </w:pPr>
          </w:p>
        </w:tc>
      </w:tr>
    </w:tbl>
    <w:p w:rsidR="00737220" w:rsidRDefault="00737220" w:rsidP="00737220">
      <w:pPr>
        <w:spacing w:after="0" w:line="240" w:lineRule="auto"/>
        <w:jc w:val="center"/>
        <w:rPr>
          <w:rFonts w:ascii="Times New Roman" w:hAnsi="Times New Roman" w:cs="Times New Roman"/>
          <w:b/>
          <w:bCs/>
          <w:sz w:val="32"/>
          <w:szCs w:val="32"/>
          <w:lang w:val="uk-UA" w:eastAsia="uk-UA"/>
        </w:rPr>
      </w:pPr>
      <w:r>
        <w:rPr>
          <w:rFonts w:ascii="Times New Roman" w:hAnsi="Times New Roman" w:cs="Times New Roman"/>
          <w:b/>
          <w:bCs/>
          <w:sz w:val="32"/>
          <w:szCs w:val="32"/>
          <w:lang w:val="uk-UA" w:eastAsia="uk-UA"/>
        </w:rPr>
        <w:t>РІШЕННЯ</w:t>
      </w:r>
    </w:p>
    <w:p w:rsidR="00737220" w:rsidRDefault="00737220" w:rsidP="00737220">
      <w:pPr>
        <w:spacing w:after="0" w:line="240" w:lineRule="auto"/>
        <w:rPr>
          <w:rFonts w:ascii="Times New Roman" w:hAnsi="Times New Roman" w:cs="Times New Roman"/>
          <w:sz w:val="28"/>
          <w:szCs w:val="28"/>
          <w:lang w:val="uk-UA" w:eastAsia="uk-UA"/>
        </w:rPr>
      </w:pPr>
    </w:p>
    <w:p w:rsidR="00737220" w:rsidRPr="0052206B" w:rsidRDefault="00737220" w:rsidP="00737220">
      <w:pPr>
        <w:spacing w:after="0" w:line="240" w:lineRule="auto"/>
        <w:rPr>
          <w:rFonts w:ascii="Times New Roman" w:hAnsi="Times New Roman" w:cs="Times New Roman"/>
          <w:sz w:val="28"/>
          <w:szCs w:val="28"/>
          <w:lang w:val="uk-UA" w:eastAsia="uk-UA"/>
        </w:rPr>
      </w:pPr>
    </w:p>
    <w:p w:rsidR="00737220" w:rsidRDefault="00F90B9E" w:rsidP="00737220">
      <w:pPr>
        <w:spacing w:after="0" w:line="240" w:lineRule="auto"/>
        <w:jc w:val="both"/>
        <w:rPr>
          <w:rFonts w:ascii="Times New Roman" w:hAnsi="Times New Roman" w:cs="Times New Roman"/>
          <w:sz w:val="24"/>
          <w:szCs w:val="24"/>
          <w:lang w:val="uk-UA" w:eastAsia="uk-UA"/>
        </w:rPr>
      </w:pPr>
      <w:proofErr w:type="gramStart"/>
      <w:r>
        <w:rPr>
          <w:rFonts w:ascii="Times New Roman" w:hAnsi="Times New Roman" w:cs="Times New Roman"/>
          <w:sz w:val="24"/>
          <w:szCs w:val="24"/>
          <w:lang w:val="en-GB" w:eastAsia="uk-UA"/>
        </w:rPr>
        <w:t>19</w:t>
      </w:r>
      <w:r w:rsidR="00737220">
        <w:rPr>
          <w:rFonts w:ascii="Times New Roman" w:hAnsi="Times New Roman" w:cs="Times New Roman"/>
          <w:sz w:val="24"/>
          <w:szCs w:val="24"/>
          <w:lang w:val="uk-UA" w:eastAsia="uk-UA"/>
        </w:rPr>
        <w:t xml:space="preserve"> березня 2020 р.</w:t>
      </w:r>
      <w:proofErr w:type="gramEnd"/>
      <w:r w:rsidR="00737220">
        <w:rPr>
          <w:rFonts w:ascii="Times New Roman" w:hAnsi="Times New Roman" w:cs="Times New Roman"/>
          <w:sz w:val="24"/>
          <w:szCs w:val="24"/>
          <w:lang w:val="uk-UA" w:eastAsia="uk-UA"/>
        </w:rPr>
        <w:tab/>
      </w:r>
      <w:r w:rsidR="00737220">
        <w:rPr>
          <w:rFonts w:ascii="Times New Roman" w:hAnsi="Times New Roman" w:cs="Times New Roman"/>
          <w:sz w:val="24"/>
          <w:szCs w:val="24"/>
          <w:lang w:val="uk-UA" w:eastAsia="uk-UA"/>
        </w:rPr>
        <w:tab/>
      </w:r>
      <w:r w:rsidR="00737220">
        <w:rPr>
          <w:rFonts w:ascii="Times New Roman" w:hAnsi="Times New Roman" w:cs="Times New Roman"/>
          <w:sz w:val="24"/>
          <w:szCs w:val="24"/>
          <w:lang w:val="uk-UA" w:eastAsia="uk-UA"/>
        </w:rPr>
        <w:tab/>
      </w:r>
      <w:r w:rsidR="00737220">
        <w:rPr>
          <w:rFonts w:ascii="Times New Roman" w:hAnsi="Times New Roman" w:cs="Times New Roman"/>
          <w:sz w:val="24"/>
          <w:szCs w:val="24"/>
          <w:lang w:val="uk-UA" w:eastAsia="uk-UA"/>
        </w:rPr>
        <w:tab/>
        <w:t xml:space="preserve">    Київ</w:t>
      </w:r>
      <w:r w:rsidR="00737220">
        <w:rPr>
          <w:rFonts w:ascii="Times New Roman" w:hAnsi="Times New Roman" w:cs="Times New Roman"/>
          <w:sz w:val="24"/>
          <w:szCs w:val="24"/>
          <w:lang w:val="uk-UA" w:eastAsia="uk-UA"/>
        </w:rPr>
        <w:tab/>
      </w:r>
      <w:r w:rsidR="00737220">
        <w:rPr>
          <w:rFonts w:ascii="Times New Roman" w:hAnsi="Times New Roman" w:cs="Times New Roman"/>
          <w:sz w:val="24"/>
          <w:szCs w:val="24"/>
          <w:lang w:val="uk-UA" w:eastAsia="uk-UA"/>
        </w:rPr>
        <w:tab/>
      </w:r>
      <w:r w:rsidR="00737220">
        <w:rPr>
          <w:rFonts w:ascii="Times New Roman" w:hAnsi="Times New Roman" w:cs="Times New Roman"/>
          <w:sz w:val="24"/>
          <w:szCs w:val="24"/>
          <w:lang w:val="uk-UA" w:eastAsia="uk-UA"/>
        </w:rPr>
        <w:tab/>
      </w:r>
      <w:r w:rsidR="00737220">
        <w:rPr>
          <w:rFonts w:ascii="Times New Roman" w:hAnsi="Times New Roman" w:cs="Times New Roman"/>
          <w:sz w:val="24"/>
          <w:szCs w:val="24"/>
          <w:lang w:val="uk-UA" w:eastAsia="uk-UA"/>
        </w:rPr>
        <w:tab/>
        <w:t xml:space="preserve">       № </w:t>
      </w:r>
      <w:r>
        <w:rPr>
          <w:rFonts w:ascii="Times New Roman" w:hAnsi="Times New Roman" w:cs="Times New Roman"/>
          <w:sz w:val="24"/>
          <w:szCs w:val="24"/>
          <w:lang w:val="en-GB" w:eastAsia="uk-UA"/>
        </w:rPr>
        <w:t>180</w:t>
      </w:r>
      <w:r w:rsidR="00737220">
        <w:rPr>
          <w:rFonts w:ascii="Times New Roman" w:hAnsi="Times New Roman" w:cs="Times New Roman"/>
          <w:sz w:val="24"/>
          <w:szCs w:val="24"/>
          <w:lang w:val="uk-UA" w:eastAsia="uk-UA"/>
        </w:rPr>
        <w:t>-р</w:t>
      </w:r>
    </w:p>
    <w:p w:rsidR="00060749" w:rsidRDefault="00060749"/>
    <w:p w:rsidR="00737220" w:rsidRDefault="00737220" w:rsidP="0073722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Про визнання підтримки </w:t>
      </w:r>
    </w:p>
    <w:p w:rsidR="00737220" w:rsidRDefault="00737220" w:rsidP="0073722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суб’єктів господарювання, зазначеної </w:t>
      </w:r>
    </w:p>
    <w:p w:rsidR="00737220" w:rsidRDefault="00737220" w:rsidP="0073722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у повідомленні, такою, що не є державною</w:t>
      </w:r>
    </w:p>
    <w:p w:rsidR="00737220" w:rsidRDefault="00737220" w:rsidP="00737220">
      <w:pPr>
        <w:spacing w:after="0" w:line="240" w:lineRule="auto"/>
        <w:rPr>
          <w:rFonts w:ascii="Times New Roman" w:hAnsi="Times New Roman" w:cs="Times New Roman"/>
          <w:sz w:val="24"/>
          <w:szCs w:val="24"/>
          <w:lang w:val="uk-UA" w:eastAsia="uk-UA"/>
        </w:rPr>
      </w:pPr>
      <w:r>
        <w:rPr>
          <w:rFonts w:ascii="Times New Roman" w:hAnsi="Times New Roman" w:cs="Times New Roman"/>
          <w:sz w:val="24"/>
          <w:szCs w:val="24"/>
          <w:lang w:val="uk-UA" w:eastAsia="uk-UA"/>
        </w:rPr>
        <w:t>допомогою відповідно до Закону</w:t>
      </w:r>
    </w:p>
    <w:p w:rsidR="00737220" w:rsidRDefault="00737220" w:rsidP="00737220">
      <w:pPr>
        <w:spacing w:after="0" w:line="240" w:lineRule="auto"/>
        <w:rPr>
          <w:rFonts w:ascii="Times New Roman" w:hAnsi="Times New Roman" w:cs="Times New Roman"/>
          <w:sz w:val="24"/>
          <w:szCs w:val="24"/>
          <w:lang w:val="uk-UA" w:eastAsia="uk-UA"/>
        </w:rPr>
      </w:pPr>
    </w:p>
    <w:p w:rsidR="00737220" w:rsidRPr="00E23C1B" w:rsidRDefault="00737220" w:rsidP="00737220">
      <w:pPr>
        <w:spacing w:after="0" w:line="240" w:lineRule="auto"/>
        <w:ind w:firstLine="708"/>
        <w:jc w:val="both"/>
        <w:rPr>
          <w:rFonts w:ascii="Times New Roman" w:hAnsi="Times New Roman" w:cs="Times New Roman"/>
          <w:sz w:val="24"/>
          <w:szCs w:val="24"/>
          <w:lang w:val="uk-UA" w:eastAsia="uk-UA"/>
        </w:rPr>
      </w:pPr>
      <w:r>
        <w:rPr>
          <w:rFonts w:ascii="Times New Roman" w:hAnsi="Times New Roman" w:cs="Times New Roman"/>
          <w:sz w:val="24"/>
          <w:szCs w:val="24"/>
          <w:lang w:val="uk-UA" w:eastAsia="uk-UA"/>
        </w:rPr>
        <w:t xml:space="preserve">Антимонопольний комітет України (далі – Комітет), розглянувши подання Департаменту моніторингу і контролю державної допомоги від </w:t>
      </w:r>
      <w:r w:rsidR="00361B35">
        <w:rPr>
          <w:rFonts w:ascii="Times New Roman" w:hAnsi="Times New Roman" w:cs="Times New Roman"/>
          <w:sz w:val="24"/>
          <w:szCs w:val="24"/>
          <w:lang w:val="uk-UA" w:eastAsia="uk-UA"/>
        </w:rPr>
        <w:t>1</w:t>
      </w:r>
      <w:r w:rsidR="00084E72">
        <w:rPr>
          <w:rFonts w:ascii="Times New Roman" w:hAnsi="Times New Roman" w:cs="Times New Roman"/>
          <w:sz w:val="24"/>
          <w:szCs w:val="24"/>
          <w:lang w:val="uk-UA" w:eastAsia="uk-UA"/>
        </w:rPr>
        <w:t>3</w:t>
      </w:r>
      <w:r w:rsidRPr="00851982">
        <w:rPr>
          <w:rFonts w:ascii="Times New Roman" w:hAnsi="Times New Roman" w:cs="Times New Roman"/>
          <w:sz w:val="24"/>
          <w:szCs w:val="24"/>
          <w:lang w:val="uk-UA" w:eastAsia="uk-UA"/>
        </w:rPr>
        <w:t>.</w:t>
      </w:r>
      <w:r w:rsidR="00361B35">
        <w:rPr>
          <w:rFonts w:ascii="Times New Roman" w:hAnsi="Times New Roman" w:cs="Times New Roman"/>
          <w:sz w:val="24"/>
          <w:szCs w:val="24"/>
          <w:lang w:val="uk-UA" w:eastAsia="uk-UA"/>
        </w:rPr>
        <w:t>03</w:t>
      </w:r>
      <w:r w:rsidRPr="00851982">
        <w:rPr>
          <w:rFonts w:ascii="Times New Roman" w:hAnsi="Times New Roman" w:cs="Times New Roman"/>
          <w:sz w:val="24"/>
          <w:szCs w:val="24"/>
          <w:lang w:val="uk-UA" w:eastAsia="uk-UA"/>
        </w:rPr>
        <w:t>.20</w:t>
      </w:r>
      <w:r w:rsidR="007A7740">
        <w:rPr>
          <w:rFonts w:ascii="Times New Roman" w:hAnsi="Times New Roman" w:cs="Times New Roman"/>
          <w:sz w:val="24"/>
          <w:szCs w:val="24"/>
          <w:lang w:val="uk-UA" w:eastAsia="uk-UA"/>
        </w:rPr>
        <w:t xml:space="preserve">20 </w:t>
      </w:r>
      <w:r w:rsidRPr="00851982">
        <w:rPr>
          <w:rFonts w:ascii="Times New Roman" w:hAnsi="Times New Roman" w:cs="Times New Roman"/>
          <w:sz w:val="24"/>
          <w:szCs w:val="24"/>
          <w:lang w:val="uk-UA" w:eastAsia="uk-UA"/>
        </w:rPr>
        <w:t>№ 500-01/</w:t>
      </w:r>
      <w:r w:rsidR="00084E72">
        <w:rPr>
          <w:rFonts w:ascii="Times New Roman" w:hAnsi="Times New Roman" w:cs="Times New Roman"/>
          <w:sz w:val="24"/>
          <w:szCs w:val="24"/>
          <w:lang w:val="uk-UA" w:eastAsia="uk-UA"/>
        </w:rPr>
        <w:t>120</w:t>
      </w:r>
      <w:r w:rsidRPr="00851982">
        <w:rPr>
          <w:rFonts w:ascii="Times New Roman" w:hAnsi="Times New Roman" w:cs="Times New Roman"/>
          <w:sz w:val="24"/>
          <w:szCs w:val="24"/>
          <w:lang w:val="uk-UA" w:eastAsia="uk-UA"/>
        </w:rPr>
        <w:t>-п</w:t>
      </w:r>
      <w:r w:rsidR="00361B35">
        <w:rPr>
          <w:rFonts w:ascii="Times New Roman" w:hAnsi="Times New Roman" w:cs="Times New Roman"/>
          <w:sz w:val="24"/>
          <w:szCs w:val="24"/>
          <w:lang w:val="uk-UA" w:eastAsia="uk-UA"/>
        </w:rPr>
        <w:t xml:space="preserve">, </w:t>
      </w:r>
      <w:r w:rsidRPr="00851982">
        <w:rPr>
          <w:rFonts w:ascii="Times New Roman" w:hAnsi="Times New Roman" w:cs="Times New Roman"/>
          <w:sz w:val="24"/>
          <w:szCs w:val="24"/>
          <w:lang w:val="uk-UA" w:eastAsia="uk-UA"/>
        </w:rPr>
        <w:t xml:space="preserve">повідомлення </w:t>
      </w:r>
      <w:r w:rsidR="00361B35" w:rsidRPr="00361B35">
        <w:rPr>
          <w:rFonts w:ascii="Times New Roman" w:hAnsi="Times New Roman" w:cs="Times New Roman"/>
          <w:sz w:val="24"/>
          <w:szCs w:val="24"/>
          <w:lang w:val="uk-UA" w:eastAsia="uk-UA"/>
        </w:rPr>
        <w:t>про нову індивідуальну державну допомогу, надіслане через Портал державної допомоги Управлінням комунальної власності Енергодарської міської ради за реєстраційним номером у базі даних 24862 (вх. № 708-ПДД від 26.11.2019)</w:t>
      </w:r>
      <w:r w:rsidR="007A7740">
        <w:rPr>
          <w:rFonts w:ascii="Times New Roman" w:hAnsi="Times New Roman" w:cs="Times New Roman"/>
          <w:sz w:val="24"/>
          <w:szCs w:val="24"/>
          <w:lang w:val="uk-UA" w:eastAsia="uk-UA"/>
        </w:rPr>
        <w:t>,</w:t>
      </w:r>
      <w:r w:rsidR="00361B35" w:rsidRPr="00361B35">
        <w:rPr>
          <w:rFonts w:ascii="Times New Roman" w:hAnsi="Times New Roman" w:cs="Times New Roman"/>
          <w:sz w:val="24"/>
          <w:szCs w:val="24"/>
          <w:lang w:val="uk-UA" w:eastAsia="uk-UA"/>
        </w:rPr>
        <w:t xml:space="preserve"> та лист про надання додаткової інформації № 01-17/0176-02 від 24.01.2020 за реєстраційним номером у базі даних 25810 </w:t>
      </w:r>
      <w:r w:rsidR="007A7740">
        <w:rPr>
          <w:rFonts w:ascii="Times New Roman" w:hAnsi="Times New Roman" w:cs="Times New Roman"/>
          <w:sz w:val="24"/>
          <w:szCs w:val="24"/>
          <w:lang w:val="uk-UA" w:eastAsia="uk-UA"/>
        </w:rPr>
        <w:t xml:space="preserve">              </w:t>
      </w:r>
      <w:r w:rsidR="00361B35" w:rsidRPr="00361B35">
        <w:rPr>
          <w:rFonts w:ascii="Times New Roman" w:hAnsi="Times New Roman" w:cs="Times New Roman"/>
          <w:sz w:val="24"/>
          <w:szCs w:val="24"/>
          <w:lang w:val="uk-UA" w:eastAsia="uk-UA"/>
        </w:rPr>
        <w:t>(вх. № 66-ПДД від 28.01.2020)</w:t>
      </w:r>
      <w:r>
        <w:rPr>
          <w:rFonts w:ascii="Times New Roman" w:hAnsi="Times New Roman" w:cs="Times New Roman"/>
          <w:sz w:val="24"/>
          <w:szCs w:val="24"/>
          <w:lang w:val="uk-UA" w:eastAsia="uk-UA"/>
        </w:rPr>
        <w:t>,</w:t>
      </w:r>
      <w:r w:rsidRPr="00E23C1B">
        <w:rPr>
          <w:rFonts w:ascii="Times New Roman" w:hAnsi="Times New Roman" w:cs="Times New Roman"/>
          <w:sz w:val="24"/>
          <w:szCs w:val="24"/>
          <w:lang w:val="uk-UA" w:eastAsia="uk-UA"/>
        </w:rPr>
        <w:t xml:space="preserve"> </w:t>
      </w:r>
      <w:r w:rsidR="00361B35">
        <w:rPr>
          <w:rFonts w:ascii="Times New Roman" w:hAnsi="Times New Roman" w:cs="Times New Roman"/>
          <w:sz w:val="24"/>
          <w:szCs w:val="24"/>
          <w:lang w:val="uk-UA" w:eastAsia="uk-UA"/>
        </w:rPr>
        <w:t>які подано</w:t>
      </w:r>
      <w:r w:rsidRPr="00E23C1B">
        <w:rPr>
          <w:rFonts w:ascii="Times New Roman" w:hAnsi="Times New Roman" w:cs="Times New Roman"/>
          <w:sz w:val="24"/>
          <w:szCs w:val="24"/>
          <w:lang w:val="uk-UA" w:eastAsia="uk-UA"/>
        </w:rPr>
        <w:t xml:space="preserve">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w:t>
      </w:r>
      <w:r>
        <w:rPr>
          <w:rFonts w:ascii="Times New Roman" w:hAnsi="Times New Roman" w:cs="Times New Roman"/>
          <w:sz w:val="24"/>
          <w:szCs w:val="24"/>
          <w:lang w:val="uk-UA" w:eastAsia="uk-UA"/>
        </w:rPr>
        <w:t>в</w:t>
      </w:r>
      <w:r w:rsidRPr="00E23C1B">
        <w:rPr>
          <w:rFonts w:ascii="Times New Roman" w:hAnsi="Times New Roman" w:cs="Times New Roman"/>
          <w:sz w:val="24"/>
          <w:szCs w:val="24"/>
          <w:lang w:val="uk-UA" w:eastAsia="uk-UA"/>
        </w:rPr>
        <w:t xml:space="preserve"> Міністерстві юстиції Україн</w:t>
      </w:r>
      <w:r>
        <w:rPr>
          <w:rFonts w:ascii="Times New Roman" w:hAnsi="Times New Roman" w:cs="Times New Roman"/>
          <w:sz w:val="24"/>
          <w:szCs w:val="24"/>
          <w:lang w:val="uk-UA" w:eastAsia="uk-UA"/>
        </w:rPr>
        <w:t xml:space="preserve">и від 04.04.2016 № 501/28631 (зі змінами), </w:t>
      </w:r>
    </w:p>
    <w:p w:rsidR="00737220" w:rsidRDefault="00737220" w:rsidP="00737220">
      <w:pPr>
        <w:spacing w:after="0" w:line="240" w:lineRule="auto"/>
        <w:jc w:val="center"/>
        <w:rPr>
          <w:rFonts w:ascii="Times New Roman" w:hAnsi="Times New Roman" w:cs="Times New Roman"/>
          <w:b/>
          <w:bCs/>
          <w:sz w:val="24"/>
          <w:szCs w:val="24"/>
          <w:lang w:val="uk-UA" w:eastAsia="uk-UA"/>
        </w:rPr>
      </w:pPr>
    </w:p>
    <w:p w:rsidR="00737220" w:rsidRDefault="00737220" w:rsidP="00737220">
      <w:pPr>
        <w:spacing w:after="0" w:line="240" w:lineRule="auto"/>
        <w:jc w:val="center"/>
        <w:rPr>
          <w:rFonts w:ascii="Times New Roman" w:hAnsi="Times New Roman" w:cs="Times New Roman"/>
          <w:b/>
          <w:bCs/>
          <w:sz w:val="24"/>
          <w:szCs w:val="24"/>
          <w:lang w:val="uk-UA" w:eastAsia="uk-UA"/>
        </w:rPr>
      </w:pPr>
    </w:p>
    <w:p w:rsidR="00737220" w:rsidRDefault="00737220" w:rsidP="00737220">
      <w:pPr>
        <w:spacing w:after="0" w:line="240" w:lineRule="auto"/>
        <w:jc w:val="center"/>
        <w:rPr>
          <w:rFonts w:ascii="Times New Roman" w:hAnsi="Times New Roman" w:cs="Times New Roman"/>
          <w:b/>
          <w:bCs/>
          <w:sz w:val="24"/>
          <w:szCs w:val="24"/>
          <w:lang w:val="uk-UA" w:eastAsia="uk-UA"/>
        </w:rPr>
      </w:pPr>
      <w:r>
        <w:rPr>
          <w:rFonts w:ascii="Times New Roman" w:hAnsi="Times New Roman" w:cs="Times New Roman"/>
          <w:b/>
          <w:bCs/>
          <w:sz w:val="24"/>
          <w:szCs w:val="24"/>
          <w:lang w:val="uk-UA" w:eastAsia="uk-UA"/>
        </w:rPr>
        <w:t>ВСТАНОВИВ:</w:t>
      </w:r>
    </w:p>
    <w:p w:rsidR="00361B35" w:rsidRDefault="00361B35" w:rsidP="00737220">
      <w:pPr>
        <w:spacing w:after="0" w:line="240" w:lineRule="auto"/>
        <w:jc w:val="center"/>
        <w:rPr>
          <w:rFonts w:ascii="Times New Roman" w:hAnsi="Times New Roman" w:cs="Times New Roman"/>
          <w:b/>
          <w:bCs/>
          <w:sz w:val="24"/>
          <w:szCs w:val="24"/>
          <w:lang w:val="uk-UA" w:eastAsia="uk-UA"/>
        </w:rPr>
      </w:pPr>
    </w:p>
    <w:p w:rsidR="00361B35" w:rsidRDefault="00361B35" w:rsidP="00737220">
      <w:pPr>
        <w:spacing w:after="0" w:line="240" w:lineRule="auto"/>
        <w:jc w:val="center"/>
        <w:rPr>
          <w:rFonts w:ascii="Times New Roman" w:hAnsi="Times New Roman" w:cs="Times New Roman"/>
          <w:b/>
          <w:bCs/>
          <w:sz w:val="24"/>
          <w:szCs w:val="24"/>
          <w:lang w:val="uk-UA" w:eastAsia="uk-UA"/>
        </w:rPr>
      </w:pPr>
    </w:p>
    <w:p w:rsidR="00361B35" w:rsidRPr="00361B35" w:rsidRDefault="00361B35" w:rsidP="00361B35">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ПОРЯДОК ПОВІДОМЛЕННЯ ПРО ПІДТРИМКУ</w:t>
      </w:r>
    </w:p>
    <w:p w:rsidR="00361B35" w:rsidRPr="00361B35" w:rsidRDefault="00361B35" w:rsidP="00361B35">
      <w:pPr>
        <w:spacing w:after="0" w:line="240" w:lineRule="auto"/>
        <w:ind w:left="426"/>
        <w:contextualSpacing/>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2"/>
        </w:numPr>
        <w:tabs>
          <w:tab w:val="left" w:pos="709"/>
        </w:tabs>
        <w:spacing w:after="0" w:line="240" w:lineRule="auto"/>
        <w:ind w:left="426"/>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Управлінням комунальної власності Енергодарської міської ради через Портал державної допомоги відповідно до статті 9 Закону України «Про державну допомогу суб’єктам господарювання» (далі – Закон) було надано повідомлення про нову державну допомогу за реєстраційним номером у базі даних 24862 (вх. № 708-ПДД від 26.11.2019) (далі – Повідомлення).</w:t>
      </w:r>
    </w:p>
    <w:p w:rsidR="00361B35" w:rsidRPr="00361B35" w:rsidRDefault="00361B35" w:rsidP="00361B35">
      <w:pPr>
        <w:tabs>
          <w:tab w:val="left" w:pos="709"/>
        </w:tabs>
        <w:spacing w:after="0" w:line="240" w:lineRule="auto"/>
        <w:ind w:left="426"/>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Листом № 500-29/06-16282 від 10.12.2019 (далі ‒ Запит) Комітет залишив зазначене Повідомлення без руху та надав Управлінню строк для надання додаткової інформації, необхідної для прийняття рішення.  </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Управлінням комунальної власності Енергодарської міської ради надіслано лист про надання додаткової інформації № 01-17/0176-02 від 24.01.2020 за реєстраційним номером у базі даних 25810 (вх. № 66-ПД</w:t>
      </w:r>
      <w:r w:rsidR="007A7740">
        <w:rPr>
          <w:rFonts w:ascii="Times New Roman" w:eastAsia="Times New Roman" w:hAnsi="Times New Roman" w:cs="Times New Roman"/>
          <w:sz w:val="24"/>
          <w:szCs w:val="24"/>
          <w:lang w:val="uk-UA" w:eastAsia="uk-UA"/>
        </w:rPr>
        <w:t>Д від 28.01.2020) (далі – Лист</w:t>
      </w:r>
      <w:r w:rsidRPr="00361B35">
        <w:rPr>
          <w:rFonts w:ascii="Times New Roman" w:eastAsia="Times New Roman" w:hAnsi="Times New Roman" w:cs="Times New Roman"/>
          <w:sz w:val="24"/>
          <w:szCs w:val="24"/>
          <w:lang w:val="uk-UA" w:eastAsia="uk-UA"/>
        </w:rPr>
        <w:t>).</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tabs>
          <w:tab w:val="left" w:pos="4438"/>
          <w:tab w:val="left" w:pos="5387"/>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lastRenderedPageBreak/>
        <w:t>Управлінням комунальної власності Енергодарської міської ради надіслано лист про надання додаткової інформації № 01-17/0421-02</w:t>
      </w:r>
      <w:r>
        <w:rPr>
          <w:rFonts w:ascii="Times New Roman" w:eastAsia="Times New Roman" w:hAnsi="Times New Roman" w:cs="Times New Roman"/>
          <w:sz w:val="24"/>
          <w:szCs w:val="24"/>
          <w:lang w:val="uk-UA" w:eastAsia="uk-UA"/>
        </w:rPr>
        <w:t xml:space="preserve"> від 20.02.2020 (вх. № 5-01</w:t>
      </w:r>
      <w:r w:rsidRPr="00361B35">
        <w:rPr>
          <w:rFonts w:ascii="Times New Roman" w:eastAsia="Times New Roman" w:hAnsi="Times New Roman" w:cs="Times New Roman"/>
          <w:sz w:val="24"/>
          <w:szCs w:val="24"/>
          <w:lang w:val="uk-UA" w:eastAsia="uk-UA"/>
        </w:rPr>
        <w:t>/</w:t>
      </w:r>
      <w:r>
        <w:rPr>
          <w:rFonts w:ascii="Times New Roman" w:eastAsia="Times New Roman" w:hAnsi="Times New Roman" w:cs="Times New Roman"/>
          <w:sz w:val="24"/>
          <w:szCs w:val="24"/>
          <w:lang w:val="uk-UA" w:eastAsia="uk-UA"/>
        </w:rPr>
        <w:t>2307</w:t>
      </w:r>
      <w:r w:rsidRPr="00361B35">
        <w:rPr>
          <w:rFonts w:ascii="Times New Roman" w:eastAsia="Times New Roman" w:hAnsi="Times New Roman" w:cs="Times New Roman"/>
          <w:sz w:val="24"/>
          <w:szCs w:val="24"/>
          <w:lang w:val="uk-UA" w:eastAsia="uk-UA"/>
        </w:rPr>
        <w:t xml:space="preserve">                    від </w:t>
      </w:r>
      <w:r>
        <w:rPr>
          <w:rFonts w:ascii="Times New Roman" w:eastAsia="Times New Roman" w:hAnsi="Times New Roman" w:cs="Times New Roman"/>
          <w:sz w:val="24"/>
          <w:szCs w:val="24"/>
          <w:lang w:val="uk-UA" w:eastAsia="uk-UA"/>
        </w:rPr>
        <w:t>20</w:t>
      </w:r>
      <w:r w:rsidRPr="00361B35">
        <w:rPr>
          <w:rFonts w:ascii="Times New Roman" w:eastAsia="Times New Roman" w:hAnsi="Times New Roman" w:cs="Times New Roman"/>
          <w:sz w:val="24"/>
          <w:szCs w:val="24"/>
          <w:lang w:val="uk-UA" w:eastAsia="uk-UA"/>
        </w:rPr>
        <w:t>.02.2020) (далі – Лист 2).</w:t>
      </w:r>
    </w:p>
    <w:p w:rsidR="00361B35" w:rsidRDefault="00361B35" w:rsidP="00361B35">
      <w:pPr>
        <w:tabs>
          <w:tab w:val="left" w:pos="4438"/>
          <w:tab w:val="left" w:pos="5387"/>
        </w:tabs>
        <w:spacing w:after="0" w:line="240" w:lineRule="auto"/>
        <w:jc w:val="both"/>
        <w:rPr>
          <w:rFonts w:ascii="Times New Roman" w:eastAsia="Times New Roman" w:hAnsi="Times New Roman" w:cs="Times New Roman"/>
          <w:sz w:val="24"/>
          <w:szCs w:val="24"/>
          <w:lang w:val="uk-UA" w:eastAsia="ru-RU"/>
        </w:rPr>
      </w:pPr>
    </w:p>
    <w:p w:rsidR="002766F3" w:rsidRPr="00361B35" w:rsidRDefault="002766F3" w:rsidP="00361B35">
      <w:pPr>
        <w:tabs>
          <w:tab w:val="left" w:pos="4438"/>
          <w:tab w:val="left" w:pos="5387"/>
        </w:tabs>
        <w:spacing w:after="0" w:line="240" w:lineRule="auto"/>
        <w:jc w:val="both"/>
        <w:rPr>
          <w:rFonts w:ascii="Times New Roman" w:eastAsia="Times New Roman" w:hAnsi="Times New Roman" w:cs="Times New Roman"/>
          <w:sz w:val="24"/>
          <w:szCs w:val="24"/>
          <w:lang w:val="uk-UA" w:eastAsia="ru-RU"/>
        </w:rPr>
      </w:pPr>
    </w:p>
    <w:p w:rsidR="00361B35" w:rsidRPr="00361B35" w:rsidRDefault="00361B35" w:rsidP="00361B35">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ВІДОМОСТІ ТА ІНФОРМАЦІЯ ВІД НАДАВАЧІВ ПІДТРИМКИ</w:t>
      </w:r>
    </w:p>
    <w:p w:rsidR="00361B35" w:rsidRPr="00361B35" w:rsidRDefault="00361B35" w:rsidP="00361B35">
      <w:pPr>
        <w:spacing w:line="240" w:lineRule="auto"/>
        <w:ind w:left="426"/>
        <w:contextualSpacing/>
        <w:jc w:val="both"/>
        <w:rPr>
          <w:rFonts w:ascii="Times New Roman" w:eastAsia="Times New Roman" w:hAnsi="Times New Roman" w:cs="Times New Roman"/>
          <w:b/>
          <w:sz w:val="24"/>
          <w:szCs w:val="24"/>
          <w:lang w:val="uk-UA" w:eastAsia="ru-RU"/>
        </w:rPr>
      </w:pPr>
    </w:p>
    <w:p w:rsidR="00361B35" w:rsidRP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Надавач підтримки</w:t>
      </w:r>
    </w:p>
    <w:p w:rsidR="00361B35" w:rsidRPr="00361B35" w:rsidRDefault="00361B35" w:rsidP="00361B35">
      <w:pPr>
        <w:numPr>
          <w:ilvl w:val="0"/>
          <w:numId w:val="2"/>
        </w:numPr>
        <w:spacing w:before="100" w:beforeAutospacing="1" w:after="100" w:afterAutospacing="1" w:line="240" w:lineRule="auto"/>
        <w:jc w:val="both"/>
        <w:textAlignment w:val="baseline"/>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ru-RU"/>
        </w:rPr>
        <w:t>Управління комунальної власності Енергодарської міської ради (далі ‒ Надавач, Управління) (вул. Набережна, 24, м. Енергодар, Запорізька обл., 71502, ідентифікаційний код юридичної особи 26249961</w:t>
      </w:r>
      <w:r w:rsidRPr="00361B35">
        <w:rPr>
          <w:rFonts w:ascii="Times New Roman" w:eastAsia="Times New Roman" w:hAnsi="Times New Roman" w:cs="Times New Roman"/>
          <w:caps/>
          <w:sz w:val="24"/>
          <w:szCs w:val="24"/>
          <w:lang w:val="uk-UA" w:eastAsia="ru-RU"/>
        </w:rPr>
        <w:t>).</w:t>
      </w:r>
    </w:p>
    <w:p w:rsidR="00361B35" w:rsidRP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Отримувач підтримки</w:t>
      </w:r>
    </w:p>
    <w:p w:rsidR="00361B35" w:rsidRPr="00361B35" w:rsidRDefault="00361B35" w:rsidP="00361B35">
      <w:pPr>
        <w:spacing w:after="0" w:line="240" w:lineRule="auto"/>
        <w:jc w:val="both"/>
        <w:rPr>
          <w:rFonts w:ascii="Times New Roman" w:eastAsiaTheme="minorHAnsi" w:hAnsi="Times New Roman" w:cs="Times New Roman"/>
          <w:sz w:val="24"/>
          <w:szCs w:val="24"/>
          <w:lang w:val="uk-UA" w:eastAsia="ru-RU"/>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Комунальне підприємство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(далі – Отримувач,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(вул. Воїнів-Інтернаціоналістів, 4, м. Енергодар, Запорізька обл., 71504, ідентифікаційний код юридичної особи 42023125)</w:t>
      </w:r>
      <w:r w:rsidRPr="00361B35">
        <w:rPr>
          <w:rFonts w:ascii="Times New Roman" w:eastAsiaTheme="minorHAnsi" w:hAnsi="Times New Roman" w:cs="Times New Roman"/>
          <w:sz w:val="24"/>
          <w:szCs w:val="24"/>
          <w:lang w:val="uk-UA" w:eastAsia="uk-UA"/>
        </w:rPr>
        <w:t>.</w:t>
      </w:r>
    </w:p>
    <w:p w:rsidR="00361B35" w:rsidRPr="00361B35" w:rsidRDefault="00361B35" w:rsidP="00361B35">
      <w:pPr>
        <w:spacing w:after="0" w:line="240" w:lineRule="auto"/>
        <w:ind w:left="426"/>
        <w:contextualSpacing/>
        <w:jc w:val="both"/>
        <w:rPr>
          <w:rFonts w:ascii="Times New Roman" w:eastAsiaTheme="minorHAnsi" w:hAnsi="Times New Roman" w:cs="Times New Roman"/>
          <w:sz w:val="24"/>
          <w:szCs w:val="24"/>
          <w:lang w:val="uk-UA" w:eastAsia="uk-UA"/>
        </w:rPr>
      </w:pPr>
    </w:p>
    <w:p w:rsidR="00361B35" w:rsidRP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Мета (ціль) підтримки</w:t>
      </w:r>
    </w:p>
    <w:p w:rsidR="00361B35" w:rsidRPr="00361B35" w:rsidRDefault="00361B35" w:rsidP="00361B35">
      <w:pPr>
        <w:spacing w:after="0" w:line="240" w:lineRule="auto"/>
        <w:ind w:left="426"/>
        <w:contextualSpacing/>
        <w:jc w:val="both"/>
        <w:rPr>
          <w:rFonts w:ascii="Times New Roman" w:eastAsia="Times New Roman" w:hAnsi="Times New Roman" w:cs="Times New Roman"/>
          <w:sz w:val="24"/>
          <w:szCs w:val="24"/>
          <w:lang w:val="uk-UA" w:eastAsia="ru-RU"/>
        </w:rPr>
      </w:pPr>
    </w:p>
    <w:p w:rsidR="00361B35" w:rsidRPr="00361B35" w:rsidRDefault="00361B35" w:rsidP="00361B35">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uk-UA"/>
        </w:rPr>
        <w:t>Метою (ціллю) підтримки є комплексний благоустрій території та розвиток інфраструктури міста Енергодара у сфері житлово-комунального та зеленого господарства.</w:t>
      </w:r>
    </w:p>
    <w:p w:rsidR="00361B35" w:rsidRPr="00361B35" w:rsidRDefault="00361B35" w:rsidP="00361B35">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ru-RU"/>
        </w:rPr>
      </w:pPr>
    </w:p>
    <w:p w:rsidR="00361B35" w:rsidRP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Очікуваний результат</w:t>
      </w:r>
    </w:p>
    <w:p w:rsidR="00361B35" w:rsidRPr="00361B35" w:rsidRDefault="00361B35" w:rsidP="00361B35">
      <w:pPr>
        <w:spacing w:after="0" w:line="240" w:lineRule="auto"/>
        <w:ind w:left="426"/>
        <w:contextualSpacing/>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Створення сприятливих умов довкілля для життєдіяльності мешканців міста </w:t>
      </w:r>
    </w:p>
    <w:p w:rsidR="00361B35" w:rsidRPr="00361B35" w:rsidRDefault="00361B35" w:rsidP="00361B35">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Форма підтримки</w:t>
      </w:r>
    </w:p>
    <w:p w:rsidR="00361B35" w:rsidRPr="00361B35" w:rsidRDefault="00361B35" w:rsidP="00361B35">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Субсидії та поточні трансферти підприємствам (установам, організаціям).</w:t>
      </w:r>
    </w:p>
    <w:p w:rsidR="00361B35" w:rsidRPr="00361B35" w:rsidRDefault="00361B35" w:rsidP="00361B35">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autoSpaceDE w:val="0"/>
        <w:autoSpaceDN w:val="0"/>
        <w:adjustRightInd w:val="0"/>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Капітальні трансферти підприємствам (установам, організаціям).</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Підстава для надання підтримки</w:t>
      </w:r>
    </w:p>
    <w:p w:rsidR="00361B35" w:rsidRPr="00361B35" w:rsidRDefault="00361B35" w:rsidP="00361B35">
      <w:pPr>
        <w:spacing w:after="0" w:line="240" w:lineRule="auto"/>
        <w:ind w:left="426"/>
        <w:contextualSpacing/>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Закон України «Про місцеве самоврядування».</w:t>
      </w:r>
    </w:p>
    <w:p w:rsidR="00361B35" w:rsidRPr="00361B35" w:rsidRDefault="00361B35" w:rsidP="00361B35">
      <w:pPr>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Закон України «Про благоустрій населених пунктів».</w:t>
      </w:r>
    </w:p>
    <w:p w:rsidR="00361B35" w:rsidRPr="00361B35" w:rsidRDefault="00361B35" w:rsidP="00361B35">
      <w:pPr>
        <w:spacing w:after="0" w:line="240" w:lineRule="auto"/>
        <w:jc w:val="both"/>
        <w:rPr>
          <w:rFonts w:ascii="Times New Roman" w:eastAsia="Times New Roman" w:hAnsi="Times New Roman" w:cs="Times New Roman"/>
          <w:sz w:val="24"/>
          <w:szCs w:val="24"/>
          <w:lang w:val="uk-UA" w:eastAsia="ru-RU"/>
        </w:rPr>
      </w:pPr>
    </w:p>
    <w:p w:rsidR="00361B35" w:rsidRPr="00361B35" w:rsidRDefault="00361B35" w:rsidP="00361B35">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Програма реформування та розвитку житлово-комунального господарства, об’єктів благоустрою, дорожнього господарства міста Енергодара на 2019-2021 роки, затверджена рішенням Енергодарської міської ради № 15 від 21.12.2018 (далі – Програма).</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Рішення </w:t>
      </w:r>
      <w:r w:rsidR="007A7740">
        <w:rPr>
          <w:rFonts w:ascii="Times New Roman" w:eastAsia="Times New Roman" w:hAnsi="Times New Roman" w:cs="Times New Roman"/>
          <w:sz w:val="24"/>
          <w:szCs w:val="24"/>
          <w:lang w:val="uk-UA" w:eastAsia="uk-UA"/>
        </w:rPr>
        <w:t>В</w:t>
      </w:r>
      <w:r w:rsidRPr="00361B35">
        <w:rPr>
          <w:rFonts w:ascii="Times New Roman" w:eastAsia="Times New Roman" w:hAnsi="Times New Roman" w:cs="Times New Roman"/>
          <w:sz w:val="24"/>
          <w:szCs w:val="24"/>
          <w:lang w:val="uk-UA" w:eastAsia="uk-UA"/>
        </w:rPr>
        <w:t xml:space="preserve">иконавчого комітету Енергодарської міської ради № 306 від 23.10.2019 «Про погодження </w:t>
      </w:r>
      <w:proofErr w:type="spellStart"/>
      <w:r w:rsidRPr="00361B35">
        <w:rPr>
          <w:rFonts w:ascii="Times New Roman" w:eastAsia="Times New Roman" w:hAnsi="Times New Roman" w:cs="Times New Roman"/>
          <w:sz w:val="24"/>
          <w:szCs w:val="24"/>
          <w:lang w:val="uk-UA" w:eastAsia="uk-UA"/>
        </w:rPr>
        <w:t>проєкту</w:t>
      </w:r>
      <w:proofErr w:type="spellEnd"/>
      <w:r w:rsidRPr="00361B35">
        <w:rPr>
          <w:rFonts w:ascii="Times New Roman" w:eastAsia="Times New Roman" w:hAnsi="Times New Roman" w:cs="Times New Roman"/>
          <w:sz w:val="24"/>
          <w:szCs w:val="24"/>
          <w:lang w:val="uk-UA" w:eastAsia="uk-UA"/>
        </w:rPr>
        <w:t xml:space="preserve"> змін до Програми реформування та розвитку житлово-комунального господарства, об’єктів благоустрою, дорожнього господарства міста Енергодара на 2019-2021 роки».</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lastRenderedPageBreak/>
        <w:t xml:space="preserve">Рішення </w:t>
      </w:r>
      <w:r w:rsidRPr="00361B35">
        <w:rPr>
          <w:rFonts w:ascii="Times New Roman" w:eastAsia="Batang" w:hAnsi="Times New Roman" w:cs="Times New Roman"/>
          <w:sz w:val="24"/>
          <w:szCs w:val="24"/>
          <w:lang w:val="uk-UA" w:eastAsia="uk-UA"/>
        </w:rPr>
        <w:t>Енергодарської міської ради «Про бюджет міста на 2020 рік» № 20                         від 20.12.2019.</w:t>
      </w:r>
    </w:p>
    <w:p w:rsidR="00361B35" w:rsidRPr="00361B35" w:rsidRDefault="00361B35" w:rsidP="00361B35">
      <w:pPr>
        <w:spacing w:after="0" w:line="240" w:lineRule="auto"/>
        <w:jc w:val="both"/>
        <w:rPr>
          <w:rFonts w:ascii="Times New Roman" w:eastAsia="Times New Roman" w:hAnsi="Times New Roman" w:cs="Times New Roman"/>
          <w:sz w:val="24"/>
          <w:szCs w:val="24"/>
          <w:lang w:val="uk-UA" w:eastAsia="ru-RU"/>
        </w:rPr>
      </w:pPr>
    </w:p>
    <w:p w:rsidR="00361B35" w:rsidRP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Обсяг підтримки</w:t>
      </w:r>
    </w:p>
    <w:p w:rsidR="00361B35" w:rsidRPr="00361B35" w:rsidRDefault="00361B35" w:rsidP="00361B35">
      <w:pPr>
        <w:spacing w:after="0" w:line="240" w:lineRule="auto"/>
        <w:ind w:left="426"/>
        <w:contextualSpacing/>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2"/>
        </w:numPr>
        <w:tabs>
          <w:tab w:val="left" w:pos="426"/>
        </w:tabs>
        <w:spacing w:after="0" w:line="240" w:lineRule="auto"/>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Загальний обсяг підтримки – </w:t>
      </w:r>
      <w:r w:rsidRPr="00361B35">
        <w:rPr>
          <w:rFonts w:ascii="Times New Roman" w:eastAsia="Times New Roman" w:hAnsi="Times New Roman" w:cs="Times New Roman"/>
          <w:sz w:val="24"/>
          <w:szCs w:val="24"/>
          <w:lang w:val="uk-UA" w:eastAsia="ru-RU"/>
        </w:rPr>
        <w:t xml:space="preserve">26 300 267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 з яких:</w:t>
      </w:r>
    </w:p>
    <w:p w:rsidR="00361B35" w:rsidRPr="00361B35" w:rsidRDefault="00361B35" w:rsidP="00361B35">
      <w:pPr>
        <w:spacing w:after="0" w:line="240" w:lineRule="auto"/>
        <w:ind w:left="426"/>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 субсидії та поточні трансферти підприємствам (установам, організаціям) – </w:t>
      </w:r>
      <w:r w:rsidR="007A7740">
        <w:rPr>
          <w:rFonts w:ascii="Times New Roman" w:eastAsia="Times New Roman" w:hAnsi="Times New Roman" w:cs="Times New Roman"/>
          <w:sz w:val="24"/>
          <w:szCs w:val="24"/>
          <w:lang w:val="uk-UA" w:eastAsia="uk-UA"/>
        </w:rPr>
        <w:t xml:space="preserve">                 25 300 268 </w:t>
      </w:r>
      <w:proofErr w:type="spellStart"/>
      <w:r w:rsidR="007A7740">
        <w:rPr>
          <w:rFonts w:ascii="Times New Roman" w:eastAsia="Times New Roman" w:hAnsi="Times New Roman" w:cs="Times New Roman"/>
          <w:sz w:val="24"/>
          <w:szCs w:val="24"/>
          <w:lang w:val="uk-UA" w:eastAsia="uk-UA"/>
        </w:rPr>
        <w:t>грн</w:t>
      </w:r>
      <w:proofErr w:type="spellEnd"/>
      <w:r w:rsidR="007A7740">
        <w:rPr>
          <w:rFonts w:ascii="Times New Roman" w:eastAsia="Times New Roman" w:hAnsi="Times New Roman" w:cs="Times New Roman"/>
          <w:sz w:val="24"/>
          <w:szCs w:val="24"/>
          <w:lang w:val="uk-UA" w:eastAsia="uk-UA"/>
        </w:rPr>
        <w:t>;</w:t>
      </w:r>
    </w:p>
    <w:p w:rsidR="00361B35" w:rsidRPr="00361B35" w:rsidRDefault="00361B35" w:rsidP="00361B35">
      <w:pPr>
        <w:spacing w:after="0" w:line="240" w:lineRule="auto"/>
        <w:ind w:left="426"/>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 капітальні трансферти підприємствам (установам, організаціям) – 999 999 грн. </w:t>
      </w:r>
    </w:p>
    <w:p w:rsidR="00361B35" w:rsidRPr="00361B35" w:rsidRDefault="00361B35" w:rsidP="00361B35">
      <w:pPr>
        <w:spacing w:after="0" w:line="240" w:lineRule="auto"/>
        <w:jc w:val="both"/>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ru-RU"/>
        </w:rPr>
        <w:t xml:space="preserve"> </w:t>
      </w:r>
    </w:p>
    <w:p w:rsidR="00361B35" w:rsidRPr="00361B35" w:rsidRDefault="00361B35" w:rsidP="00361B35">
      <w:pPr>
        <w:numPr>
          <w:ilvl w:val="1"/>
          <w:numId w:val="1"/>
        </w:numPr>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Тривалість підтримки</w:t>
      </w:r>
    </w:p>
    <w:p w:rsidR="00361B35" w:rsidRPr="00361B35" w:rsidRDefault="00361B35" w:rsidP="00361B35">
      <w:pPr>
        <w:spacing w:after="0" w:line="240" w:lineRule="auto"/>
        <w:ind w:left="426"/>
        <w:contextualSpacing/>
        <w:jc w:val="both"/>
        <w:rPr>
          <w:rFonts w:ascii="Times New Roman" w:eastAsia="Times New Roman" w:hAnsi="Times New Roman" w:cs="Times New Roman"/>
          <w:sz w:val="24"/>
          <w:szCs w:val="24"/>
          <w:lang w:val="uk-UA" w:eastAsia="ru-RU"/>
        </w:rPr>
      </w:pPr>
    </w:p>
    <w:p w:rsidR="00361B35" w:rsidRPr="00361B35" w:rsidRDefault="00361B35" w:rsidP="00361B35">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ru-RU"/>
        </w:rPr>
        <w:t xml:space="preserve">З 01.01.2020 по 31.12.2020. </w:t>
      </w:r>
    </w:p>
    <w:p w:rsidR="00361B35" w:rsidRDefault="00361B35" w:rsidP="00361B35">
      <w:pPr>
        <w:spacing w:after="0" w:line="240" w:lineRule="auto"/>
        <w:jc w:val="both"/>
        <w:rPr>
          <w:rFonts w:ascii="Times New Roman" w:eastAsia="Times New Roman" w:hAnsi="Times New Roman" w:cs="Times New Roman"/>
          <w:sz w:val="24"/>
          <w:szCs w:val="24"/>
          <w:lang w:val="uk-UA" w:eastAsia="ru-RU"/>
        </w:rPr>
      </w:pPr>
    </w:p>
    <w:p w:rsidR="002766F3" w:rsidRPr="00361B35" w:rsidRDefault="002766F3" w:rsidP="00361B35">
      <w:pPr>
        <w:spacing w:after="0" w:line="240" w:lineRule="auto"/>
        <w:jc w:val="both"/>
        <w:rPr>
          <w:rFonts w:ascii="Times New Roman" w:eastAsia="Times New Roman" w:hAnsi="Times New Roman" w:cs="Times New Roman"/>
          <w:sz w:val="24"/>
          <w:szCs w:val="24"/>
          <w:lang w:val="uk-UA" w:eastAsia="ru-RU"/>
        </w:rPr>
      </w:pPr>
    </w:p>
    <w:p w:rsidR="00361B35" w:rsidRDefault="00361B35" w:rsidP="00361B35">
      <w:pPr>
        <w:numPr>
          <w:ilvl w:val="0"/>
          <w:numId w:val="1"/>
        </w:numPr>
        <w:spacing w:after="0" w:line="240" w:lineRule="auto"/>
        <w:ind w:left="426" w:hanging="426"/>
        <w:contextualSpacing/>
        <w:jc w:val="both"/>
        <w:rPr>
          <w:rFonts w:ascii="Times New Roman" w:eastAsia="Times New Roman" w:hAnsi="Times New Roman" w:cs="Times New Roman"/>
          <w:b/>
          <w:sz w:val="24"/>
          <w:szCs w:val="24"/>
          <w:lang w:val="uk-UA" w:eastAsia="uk-UA"/>
        </w:rPr>
      </w:pPr>
      <w:r w:rsidRPr="00361B35">
        <w:rPr>
          <w:rFonts w:ascii="Times New Roman" w:eastAsia="Times New Roman" w:hAnsi="Times New Roman" w:cs="Times New Roman"/>
          <w:b/>
          <w:sz w:val="24"/>
          <w:szCs w:val="24"/>
          <w:lang w:val="uk-UA" w:eastAsia="uk-UA"/>
        </w:rPr>
        <w:t>ІНФОРМАЦІЯ ЩОДО ПРОГРАМИ</w:t>
      </w:r>
    </w:p>
    <w:p w:rsidR="00361B35" w:rsidRPr="00361B35" w:rsidRDefault="00361B35" w:rsidP="00361B35">
      <w:pPr>
        <w:spacing w:after="0" w:line="240" w:lineRule="auto"/>
        <w:ind w:left="426"/>
        <w:contextualSpacing/>
        <w:jc w:val="both"/>
        <w:rPr>
          <w:rFonts w:ascii="Times New Roman" w:eastAsia="Times New Roman" w:hAnsi="Times New Roman" w:cs="Times New Roman"/>
          <w:b/>
          <w:sz w:val="24"/>
          <w:szCs w:val="24"/>
          <w:lang w:val="uk-UA" w:eastAsia="uk-UA"/>
        </w:rPr>
      </w:pPr>
    </w:p>
    <w:p w:rsidR="00361B35" w:rsidRPr="00361B35" w:rsidRDefault="00361B35" w:rsidP="00361B35">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Програма розроблена з метою реалізації на території міста державної політики, власних повноважень виконавчих органів міської ради </w:t>
      </w:r>
      <w:r w:rsidR="007A7740">
        <w:rPr>
          <w:rFonts w:ascii="Times New Roman" w:eastAsia="Times New Roman" w:hAnsi="Times New Roman" w:cs="Times New Roman"/>
          <w:sz w:val="24"/>
          <w:szCs w:val="24"/>
          <w:lang w:val="uk-UA" w:eastAsia="uk-UA"/>
        </w:rPr>
        <w:t>у</w:t>
      </w:r>
      <w:r w:rsidRPr="00361B35">
        <w:rPr>
          <w:rFonts w:ascii="Times New Roman" w:eastAsia="Times New Roman" w:hAnsi="Times New Roman" w:cs="Times New Roman"/>
          <w:sz w:val="24"/>
          <w:szCs w:val="24"/>
          <w:lang w:val="uk-UA" w:eastAsia="uk-UA"/>
        </w:rPr>
        <w:t xml:space="preserve"> сфері розвитку та утримання житлово-комунального господарства, створення умов щодо утримання, відновлення і захисту сприятливого для життєдіяльності населення середовища та забезпечення населення якісними комунальними послугами.</w:t>
      </w:r>
    </w:p>
    <w:p w:rsidR="00361B35" w:rsidRPr="00361B35" w:rsidRDefault="00361B35" w:rsidP="00361B35">
      <w:pPr>
        <w:spacing w:after="0" w:line="240" w:lineRule="auto"/>
        <w:ind w:left="426"/>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Відповідно до пункту 1.1 Програми, благоустрій міста – це комплекс заходів для створення сприятливих умов життєдіяльності мешканців міста, що здійснюються з метою раціонального використання території міста, належного утримання, відновлення та охорони об’єктів благоустрою.</w:t>
      </w:r>
    </w:p>
    <w:p w:rsidR="00361B35" w:rsidRPr="00361B35" w:rsidRDefault="00361B35" w:rsidP="00361B35">
      <w:pPr>
        <w:spacing w:after="0" w:line="240" w:lineRule="auto"/>
        <w:ind w:left="426" w:firstLine="282"/>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Для можливості озеленення території міста Енергодара використовується привозний </w:t>
      </w:r>
      <w:proofErr w:type="spellStart"/>
      <w:r w:rsidRPr="00361B35">
        <w:rPr>
          <w:rFonts w:ascii="Times New Roman" w:eastAsia="Times New Roman" w:hAnsi="Times New Roman" w:cs="Times New Roman"/>
          <w:sz w:val="24"/>
          <w:szCs w:val="24"/>
          <w:lang w:val="uk-UA" w:eastAsia="uk-UA"/>
        </w:rPr>
        <w:t>грунт</w:t>
      </w:r>
      <w:proofErr w:type="spellEnd"/>
      <w:r w:rsidRPr="00361B35">
        <w:rPr>
          <w:rFonts w:ascii="Times New Roman" w:eastAsia="Times New Roman" w:hAnsi="Times New Roman" w:cs="Times New Roman"/>
          <w:sz w:val="24"/>
          <w:szCs w:val="24"/>
          <w:lang w:val="uk-UA" w:eastAsia="uk-UA"/>
        </w:rPr>
        <w:t xml:space="preserve">. Прошарок родючого ґрунту </w:t>
      </w:r>
      <w:r w:rsidR="007A7740">
        <w:rPr>
          <w:rFonts w:ascii="Times New Roman" w:eastAsia="Times New Roman" w:hAnsi="Times New Roman" w:cs="Times New Roman"/>
          <w:sz w:val="24"/>
          <w:szCs w:val="24"/>
          <w:lang w:val="uk-UA" w:eastAsia="uk-UA"/>
        </w:rPr>
        <w:t>становить</w:t>
      </w:r>
      <w:r w:rsidRPr="00361B35">
        <w:rPr>
          <w:rFonts w:ascii="Times New Roman" w:eastAsia="Times New Roman" w:hAnsi="Times New Roman" w:cs="Times New Roman"/>
          <w:sz w:val="24"/>
          <w:szCs w:val="24"/>
          <w:lang w:val="uk-UA" w:eastAsia="uk-UA"/>
        </w:rPr>
        <w:t xml:space="preserve"> 0,15 – 0,5 м над піщаною основою. Дерева ростуть повільно під впливом сухого клімату влітку та потребують додаткового поливу, добрив та покращення складу </w:t>
      </w:r>
      <w:proofErr w:type="spellStart"/>
      <w:r w:rsidRPr="00361B35">
        <w:rPr>
          <w:rFonts w:ascii="Times New Roman" w:eastAsia="Times New Roman" w:hAnsi="Times New Roman" w:cs="Times New Roman"/>
          <w:sz w:val="24"/>
          <w:szCs w:val="24"/>
          <w:lang w:val="uk-UA" w:eastAsia="uk-UA"/>
        </w:rPr>
        <w:t>грунту</w:t>
      </w:r>
      <w:proofErr w:type="spellEnd"/>
      <w:r w:rsidRPr="00361B35">
        <w:rPr>
          <w:rFonts w:ascii="Times New Roman" w:eastAsia="Times New Roman" w:hAnsi="Times New Roman" w:cs="Times New Roman"/>
          <w:sz w:val="24"/>
          <w:szCs w:val="24"/>
          <w:lang w:val="uk-UA" w:eastAsia="uk-UA"/>
        </w:rPr>
        <w:t>.</w:t>
      </w:r>
    </w:p>
    <w:p w:rsidR="00361B35" w:rsidRPr="00361B35" w:rsidRDefault="00361B35" w:rsidP="00361B35">
      <w:pPr>
        <w:spacing w:after="0" w:line="240" w:lineRule="auto"/>
        <w:ind w:left="426" w:firstLine="282"/>
        <w:jc w:val="both"/>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ru-RU"/>
        </w:rPr>
        <w:t xml:space="preserve">Значна частина зелених насаджень міста потребує постійного оновлення і належного утримання, а зелені зони – своєчасного виконання робіт </w:t>
      </w:r>
      <w:r w:rsidR="007A7740">
        <w:rPr>
          <w:rFonts w:ascii="Times New Roman" w:eastAsia="Times New Roman" w:hAnsi="Times New Roman" w:cs="Times New Roman"/>
          <w:sz w:val="24"/>
          <w:szCs w:val="24"/>
          <w:lang w:val="uk-UA" w:eastAsia="ru-RU"/>
        </w:rPr>
        <w:t>і</w:t>
      </w:r>
      <w:r w:rsidRPr="00361B35">
        <w:rPr>
          <w:rFonts w:ascii="Times New Roman" w:eastAsia="Times New Roman" w:hAnsi="Times New Roman" w:cs="Times New Roman"/>
          <w:sz w:val="24"/>
          <w:szCs w:val="24"/>
          <w:lang w:val="uk-UA" w:eastAsia="ru-RU"/>
        </w:rPr>
        <w:t>з капітального р</w:t>
      </w:r>
      <w:r w:rsidR="007A7740">
        <w:rPr>
          <w:rFonts w:ascii="Times New Roman" w:eastAsia="Times New Roman" w:hAnsi="Times New Roman" w:cs="Times New Roman"/>
          <w:sz w:val="24"/>
          <w:szCs w:val="24"/>
          <w:lang w:val="uk-UA" w:eastAsia="ru-RU"/>
        </w:rPr>
        <w:t xml:space="preserve">емонту та реконструкції. Також </w:t>
      </w:r>
      <w:r w:rsidR="007A7740" w:rsidRPr="00361B35">
        <w:rPr>
          <w:rFonts w:ascii="Times New Roman" w:eastAsia="Times New Roman" w:hAnsi="Times New Roman" w:cs="Times New Roman"/>
          <w:sz w:val="24"/>
          <w:szCs w:val="24"/>
          <w:lang w:val="uk-UA" w:eastAsia="ru-RU"/>
        </w:rPr>
        <w:t xml:space="preserve">не зайвим </w:t>
      </w:r>
      <w:r w:rsidRPr="00361B35">
        <w:rPr>
          <w:rFonts w:ascii="Times New Roman" w:eastAsia="Times New Roman" w:hAnsi="Times New Roman" w:cs="Times New Roman"/>
          <w:sz w:val="24"/>
          <w:szCs w:val="24"/>
          <w:lang w:val="uk-UA" w:eastAsia="ru-RU"/>
        </w:rPr>
        <w:t xml:space="preserve">буде збільшення площі зелених насаджень </w:t>
      </w:r>
      <w:r w:rsidR="007A7740">
        <w:rPr>
          <w:rFonts w:ascii="Times New Roman" w:eastAsia="Times New Roman" w:hAnsi="Times New Roman" w:cs="Times New Roman"/>
          <w:sz w:val="24"/>
          <w:szCs w:val="24"/>
          <w:lang w:val="uk-UA" w:eastAsia="ru-RU"/>
        </w:rPr>
        <w:t>у</w:t>
      </w:r>
      <w:r w:rsidRPr="00361B35">
        <w:rPr>
          <w:rFonts w:ascii="Times New Roman" w:eastAsia="Times New Roman" w:hAnsi="Times New Roman" w:cs="Times New Roman"/>
          <w:sz w:val="24"/>
          <w:szCs w:val="24"/>
          <w:lang w:val="uk-UA" w:eastAsia="ru-RU"/>
        </w:rPr>
        <w:t xml:space="preserve"> місцях загального користування шляхом створення нових парків та скверів.</w:t>
      </w:r>
    </w:p>
    <w:p w:rsidR="00361B35" w:rsidRPr="00361B35" w:rsidRDefault="00361B35" w:rsidP="00361B35">
      <w:pPr>
        <w:spacing w:after="0" w:line="240" w:lineRule="auto"/>
        <w:ind w:left="426" w:firstLine="282"/>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Разом </w:t>
      </w:r>
      <w:r w:rsidR="007A7740">
        <w:rPr>
          <w:rFonts w:ascii="Times New Roman" w:eastAsia="Times New Roman" w:hAnsi="Times New Roman" w:cs="Times New Roman"/>
          <w:sz w:val="24"/>
          <w:szCs w:val="24"/>
          <w:lang w:val="uk-UA" w:eastAsia="ru-RU"/>
        </w:rPr>
        <w:t>із тим</w:t>
      </w:r>
      <w:r w:rsidRPr="00361B35">
        <w:rPr>
          <w:rFonts w:ascii="Times New Roman" w:eastAsia="Times New Roman" w:hAnsi="Times New Roman" w:cs="Times New Roman"/>
          <w:sz w:val="24"/>
          <w:szCs w:val="24"/>
          <w:lang w:val="uk-UA" w:eastAsia="ru-RU"/>
        </w:rPr>
        <w:t xml:space="preserve"> на </w:t>
      </w:r>
      <w:r w:rsidR="007A7740">
        <w:rPr>
          <w:rFonts w:ascii="Times New Roman" w:eastAsia="Times New Roman" w:hAnsi="Times New Roman" w:cs="Times New Roman"/>
          <w:sz w:val="24"/>
          <w:szCs w:val="24"/>
          <w:lang w:val="uk-UA" w:eastAsia="ru-RU"/>
        </w:rPr>
        <w:t>цей</w:t>
      </w:r>
      <w:r w:rsidRPr="00361B35">
        <w:rPr>
          <w:rFonts w:ascii="Times New Roman" w:eastAsia="Times New Roman" w:hAnsi="Times New Roman" w:cs="Times New Roman"/>
          <w:sz w:val="24"/>
          <w:szCs w:val="24"/>
          <w:lang w:val="uk-UA" w:eastAsia="ru-RU"/>
        </w:rPr>
        <w:t xml:space="preserve"> час </w:t>
      </w:r>
      <w:r w:rsidR="007A7740">
        <w:rPr>
          <w:rFonts w:ascii="Times New Roman" w:eastAsia="Times New Roman" w:hAnsi="Times New Roman" w:cs="Times New Roman"/>
          <w:sz w:val="24"/>
          <w:szCs w:val="24"/>
          <w:lang w:val="uk-UA" w:eastAsia="ru-RU"/>
        </w:rPr>
        <w:t>у</w:t>
      </w:r>
      <w:r w:rsidRPr="00361B35">
        <w:rPr>
          <w:rFonts w:ascii="Times New Roman" w:eastAsia="Times New Roman" w:hAnsi="Times New Roman" w:cs="Times New Roman"/>
          <w:sz w:val="24"/>
          <w:szCs w:val="24"/>
          <w:lang w:val="uk-UA" w:eastAsia="ru-RU"/>
        </w:rPr>
        <w:t xml:space="preserve"> м.</w:t>
      </w:r>
      <w:r>
        <w:rPr>
          <w:rFonts w:ascii="Times New Roman" w:eastAsia="Times New Roman" w:hAnsi="Times New Roman" w:cs="Times New Roman"/>
          <w:sz w:val="24"/>
          <w:szCs w:val="24"/>
          <w:lang w:val="uk-UA" w:eastAsia="ru-RU"/>
        </w:rPr>
        <w:t xml:space="preserve"> </w:t>
      </w:r>
      <w:r w:rsidRPr="00361B35">
        <w:rPr>
          <w:rFonts w:ascii="Times New Roman" w:eastAsia="Times New Roman" w:hAnsi="Times New Roman" w:cs="Times New Roman"/>
          <w:sz w:val="24"/>
          <w:szCs w:val="24"/>
          <w:lang w:val="uk-UA" w:eastAsia="ru-RU"/>
        </w:rPr>
        <w:t xml:space="preserve">Енергодарі існує проблема реконструкції мереж міського </w:t>
      </w:r>
      <w:proofErr w:type="spellStart"/>
      <w:r w:rsidRPr="00361B35">
        <w:rPr>
          <w:rFonts w:ascii="Times New Roman" w:eastAsia="Times New Roman" w:hAnsi="Times New Roman" w:cs="Times New Roman"/>
          <w:sz w:val="24"/>
          <w:szCs w:val="24"/>
          <w:lang w:val="uk-UA" w:eastAsia="ru-RU"/>
        </w:rPr>
        <w:t>поливопроводу</w:t>
      </w:r>
      <w:proofErr w:type="spellEnd"/>
      <w:r w:rsidRPr="00361B35">
        <w:rPr>
          <w:rFonts w:ascii="Times New Roman" w:eastAsia="Times New Roman" w:hAnsi="Times New Roman" w:cs="Times New Roman"/>
          <w:sz w:val="24"/>
          <w:szCs w:val="24"/>
          <w:lang w:val="uk-UA" w:eastAsia="ru-RU"/>
        </w:rPr>
        <w:t xml:space="preserve">, закупівлі необхідної техніки та матеріалів і прокладання високоякісних пластикових труб, на які потрібні кошти. Для збереження та відтворення зелених насаджень, утримання їх у належному стані на території міста, </w:t>
      </w:r>
      <w:proofErr w:type="spellStart"/>
      <w:r w:rsidRPr="00361B35">
        <w:rPr>
          <w:rFonts w:ascii="Times New Roman" w:eastAsia="Times New Roman" w:hAnsi="Times New Roman" w:cs="Times New Roman"/>
          <w:sz w:val="24"/>
          <w:szCs w:val="24"/>
          <w:lang w:val="uk-UA" w:eastAsia="ru-RU"/>
        </w:rPr>
        <w:t>поливопровід</w:t>
      </w:r>
      <w:proofErr w:type="spellEnd"/>
      <w:r w:rsidRPr="00361B35">
        <w:rPr>
          <w:rFonts w:ascii="Times New Roman" w:eastAsia="Times New Roman" w:hAnsi="Times New Roman" w:cs="Times New Roman"/>
          <w:sz w:val="24"/>
          <w:szCs w:val="24"/>
          <w:lang w:val="uk-UA" w:eastAsia="ru-RU"/>
        </w:rPr>
        <w:t>, який не ремонтувався роками, для належної його роботи, та його комплекту</w:t>
      </w:r>
      <w:r w:rsidR="007A7740">
        <w:rPr>
          <w:rFonts w:ascii="Times New Roman" w:eastAsia="Times New Roman" w:hAnsi="Times New Roman" w:cs="Times New Roman"/>
          <w:sz w:val="24"/>
          <w:szCs w:val="24"/>
          <w:lang w:val="uk-UA" w:eastAsia="ru-RU"/>
        </w:rPr>
        <w:t>вальне</w:t>
      </w:r>
      <w:r w:rsidRPr="00361B35">
        <w:rPr>
          <w:rFonts w:ascii="Times New Roman" w:eastAsia="Times New Roman" w:hAnsi="Times New Roman" w:cs="Times New Roman"/>
          <w:sz w:val="24"/>
          <w:szCs w:val="24"/>
          <w:lang w:val="uk-UA" w:eastAsia="ru-RU"/>
        </w:rPr>
        <w:t xml:space="preserve"> устаткування потребу</w:t>
      </w:r>
      <w:r w:rsidR="007A7740">
        <w:rPr>
          <w:rFonts w:ascii="Times New Roman" w:eastAsia="Times New Roman" w:hAnsi="Times New Roman" w:cs="Times New Roman"/>
          <w:sz w:val="24"/>
          <w:szCs w:val="24"/>
          <w:lang w:val="uk-UA" w:eastAsia="ru-RU"/>
        </w:rPr>
        <w:t>ють</w:t>
      </w:r>
      <w:r w:rsidRPr="00361B35">
        <w:rPr>
          <w:rFonts w:ascii="Times New Roman" w:eastAsia="Times New Roman" w:hAnsi="Times New Roman" w:cs="Times New Roman"/>
          <w:sz w:val="24"/>
          <w:szCs w:val="24"/>
          <w:lang w:val="uk-UA" w:eastAsia="ru-RU"/>
        </w:rPr>
        <w:t xml:space="preserve"> ремонту.</w:t>
      </w:r>
      <w:r w:rsidRPr="00361B35">
        <w:rPr>
          <w:rFonts w:ascii="Times New Roman" w:eastAsia="Times New Roman" w:hAnsi="Times New Roman" w:cs="Times New Roman"/>
          <w:sz w:val="24"/>
          <w:szCs w:val="24"/>
          <w:lang w:val="uk-UA" w:eastAsia="uk-UA"/>
        </w:rPr>
        <w:t xml:space="preserve"> </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Згідно з розділом 8 Програми організацію і сприяння реалізації заходів Програми здійснює</w:t>
      </w:r>
      <w:r w:rsidR="007A7740">
        <w:rPr>
          <w:rFonts w:ascii="Times New Roman" w:eastAsia="Times New Roman"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uk-UA"/>
        </w:rPr>
        <w:t>у межах своєї компетенції, зокрема,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w:t>
      </w:r>
    </w:p>
    <w:p w:rsidR="00361B35" w:rsidRPr="00361B35" w:rsidRDefault="00361B35" w:rsidP="00361B35">
      <w:pPr>
        <w:spacing w:after="0" w:line="240" w:lineRule="auto"/>
        <w:ind w:left="426"/>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ind w:left="426"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У Повідомленні надано перелік витрат з</w:t>
      </w:r>
      <w:r w:rsidRPr="00361B35">
        <w:rPr>
          <w:rFonts w:ascii="Times New Roman" w:eastAsia="Times New Roman" w:hAnsi="Times New Roman" w:cs="Times New Roman"/>
          <w:sz w:val="24"/>
          <w:szCs w:val="24"/>
          <w:lang w:val="uk-UA" w:eastAsia="uk-UA"/>
        </w:rPr>
        <w:t xml:space="preserve">агальним обсягом підтримки </w:t>
      </w:r>
      <w:r w:rsidRPr="00361B35">
        <w:rPr>
          <w:rFonts w:ascii="Times New Roman" w:eastAsia="Times New Roman" w:hAnsi="Times New Roman" w:cs="Times New Roman"/>
          <w:sz w:val="24"/>
          <w:szCs w:val="24"/>
          <w:lang w:val="uk-UA" w:eastAsia="ru-RU"/>
        </w:rPr>
        <w:t>42</w:t>
      </w:r>
      <w:r w:rsidRPr="00361B35">
        <w:rPr>
          <w:rFonts w:ascii="Times New Roman" w:eastAsia="Times New Roman" w:hAnsi="Times New Roman" w:cs="Times New Roman"/>
          <w:sz w:val="24"/>
          <w:szCs w:val="24"/>
          <w:lang w:eastAsia="ru-RU"/>
        </w:rPr>
        <w:t> </w:t>
      </w:r>
      <w:r w:rsidRPr="00361B35">
        <w:rPr>
          <w:rFonts w:ascii="Times New Roman" w:eastAsia="Times New Roman" w:hAnsi="Times New Roman" w:cs="Times New Roman"/>
          <w:sz w:val="24"/>
          <w:szCs w:val="24"/>
          <w:lang w:val="uk-UA" w:eastAsia="ru-RU"/>
        </w:rPr>
        <w:t>324</w:t>
      </w:r>
      <w:r w:rsidRPr="00361B35">
        <w:rPr>
          <w:rFonts w:ascii="Times New Roman" w:eastAsia="Times New Roman" w:hAnsi="Times New Roman" w:cs="Times New Roman"/>
          <w:sz w:val="24"/>
          <w:szCs w:val="24"/>
          <w:lang w:eastAsia="ru-RU"/>
        </w:rPr>
        <w:t> </w:t>
      </w:r>
      <w:r w:rsidRPr="00361B35">
        <w:rPr>
          <w:rFonts w:ascii="Times New Roman" w:eastAsia="Times New Roman" w:hAnsi="Times New Roman" w:cs="Times New Roman"/>
          <w:sz w:val="24"/>
          <w:szCs w:val="24"/>
          <w:lang w:val="uk-UA" w:eastAsia="ru-RU"/>
        </w:rPr>
        <w:t xml:space="preserve">620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 xml:space="preserve"> (субсидії та поточні трансферти підприємствам (установам, організаціям) –                  6</w:t>
      </w:r>
      <w:r w:rsidRPr="00361B35">
        <w:rPr>
          <w:rFonts w:ascii="Times New Roman" w:eastAsia="Times New Roman" w:hAnsi="Times New Roman" w:cs="Times New Roman"/>
          <w:sz w:val="24"/>
          <w:szCs w:val="24"/>
          <w:lang w:eastAsia="ru-RU"/>
        </w:rPr>
        <w:t> </w:t>
      </w:r>
      <w:r w:rsidRPr="00361B35">
        <w:rPr>
          <w:rFonts w:ascii="Times New Roman" w:eastAsia="Times New Roman" w:hAnsi="Times New Roman" w:cs="Times New Roman"/>
          <w:sz w:val="24"/>
          <w:szCs w:val="24"/>
          <w:lang w:val="uk-UA" w:eastAsia="ru-RU"/>
        </w:rPr>
        <w:t>296</w:t>
      </w:r>
      <w:r w:rsidRPr="00361B35">
        <w:rPr>
          <w:rFonts w:ascii="Times New Roman" w:eastAsia="Times New Roman" w:hAnsi="Times New Roman" w:cs="Times New Roman"/>
          <w:sz w:val="24"/>
          <w:szCs w:val="24"/>
          <w:lang w:eastAsia="ru-RU"/>
        </w:rPr>
        <w:t> </w:t>
      </w:r>
      <w:r w:rsidRPr="00361B35">
        <w:rPr>
          <w:rFonts w:ascii="Times New Roman" w:eastAsia="Times New Roman" w:hAnsi="Times New Roman" w:cs="Times New Roman"/>
          <w:sz w:val="24"/>
          <w:szCs w:val="24"/>
          <w:lang w:val="uk-UA" w:eastAsia="ru-RU"/>
        </w:rPr>
        <w:t xml:space="preserve">136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 xml:space="preserve"> та капітальні трансферти підприємствам (установам, організаціям) – 36</w:t>
      </w:r>
      <w:r w:rsidRPr="00361B35">
        <w:rPr>
          <w:rFonts w:ascii="Times New Roman" w:eastAsia="Times New Roman" w:hAnsi="Times New Roman" w:cs="Times New Roman"/>
          <w:sz w:val="24"/>
          <w:szCs w:val="24"/>
          <w:lang w:eastAsia="ru-RU"/>
        </w:rPr>
        <w:t> </w:t>
      </w:r>
      <w:r w:rsidRPr="00361B35">
        <w:rPr>
          <w:rFonts w:ascii="Times New Roman" w:eastAsia="Times New Roman" w:hAnsi="Times New Roman" w:cs="Times New Roman"/>
          <w:sz w:val="24"/>
          <w:szCs w:val="24"/>
          <w:lang w:val="uk-UA" w:eastAsia="ru-RU"/>
        </w:rPr>
        <w:t>028</w:t>
      </w:r>
      <w:r w:rsidRPr="00361B35">
        <w:rPr>
          <w:rFonts w:ascii="Times New Roman" w:eastAsia="Times New Roman" w:hAnsi="Times New Roman" w:cs="Times New Roman"/>
          <w:sz w:val="24"/>
          <w:szCs w:val="24"/>
          <w:lang w:eastAsia="ru-RU"/>
        </w:rPr>
        <w:t> </w:t>
      </w:r>
      <w:r w:rsidRPr="00361B35">
        <w:rPr>
          <w:rFonts w:ascii="Times New Roman" w:eastAsia="Times New Roman" w:hAnsi="Times New Roman" w:cs="Times New Roman"/>
          <w:sz w:val="24"/>
          <w:szCs w:val="24"/>
          <w:lang w:val="uk-UA" w:eastAsia="ru-RU"/>
        </w:rPr>
        <w:t xml:space="preserve">484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 xml:space="preserve">), на покриття яких </w:t>
      </w:r>
      <w:r w:rsidRPr="00361B35">
        <w:rPr>
          <w:rFonts w:ascii="Times New Roman" w:eastAsia="Times New Roman" w:hAnsi="Times New Roman" w:cs="Times New Roman"/>
          <w:sz w:val="24"/>
          <w:szCs w:val="24"/>
          <w:lang w:val="uk-UA" w:eastAsia="uk-UA"/>
        </w:rPr>
        <w:t>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xml:space="preserve">» планувало </w:t>
      </w:r>
      <w:r w:rsidRPr="00361B35">
        <w:rPr>
          <w:rFonts w:ascii="Times New Roman" w:eastAsia="Times New Roman" w:hAnsi="Times New Roman" w:cs="Times New Roman"/>
          <w:sz w:val="24"/>
          <w:szCs w:val="24"/>
          <w:lang w:val="uk-UA" w:eastAsia="ru-RU"/>
        </w:rPr>
        <w:t>використати державну підтримку.</w:t>
      </w:r>
    </w:p>
    <w:p w:rsidR="00361B35" w:rsidRPr="00361B35" w:rsidRDefault="00361B35" w:rsidP="00361B35">
      <w:pPr>
        <w:spacing w:after="0" w:line="240" w:lineRule="auto"/>
        <w:ind w:left="1080"/>
        <w:contextualSpacing/>
        <w:jc w:val="both"/>
        <w:rPr>
          <w:rFonts w:ascii="Times New Roman" w:eastAsia="Times New Roman" w:hAnsi="Times New Roman" w:cs="Times New Roman"/>
          <w:sz w:val="24"/>
          <w:szCs w:val="24"/>
          <w:lang w:val="uk-UA" w:eastAsia="ru-RU"/>
        </w:rPr>
      </w:pPr>
    </w:p>
    <w:p w:rsidR="00361B35" w:rsidRPr="00361B35" w:rsidRDefault="00361B35" w:rsidP="00361B35">
      <w:pPr>
        <w:widowControl w:val="0"/>
        <w:numPr>
          <w:ilvl w:val="0"/>
          <w:numId w:val="2"/>
        </w:numPr>
        <w:spacing w:after="0" w:line="240" w:lineRule="auto"/>
        <w:ind w:left="426" w:hanging="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Проте, відповідно до інформації, наданої у Листі 2, рішенням Енергодарської міської </w:t>
      </w:r>
      <w:r w:rsidRPr="00361B35">
        <w:rPr>
          <w:rFonts w:ascii="Times New Roman" w:eastAsia="Batang" w:hAnsi="Times New Roman" w:cs="Times New Roman"/>
          <w:sz w:val="24"/>
          <w:szCs w:val="24"/>
          <w:lang w:val="uk-UA" w:eastAsia="uk-UA"/>
        </w:rPr>
        <w:lastRenderedPageBreak/>
        <w:t>ради «Про бюджет міста на 2020 рік» № 20 від 20.12.2019 загальний розмір затверджених бюджетних призначень становить 26 300 267 грн.</w:t>
      </w:r>
    </w:p>
    <w:p w:rsidR="00361B35" w:rsidRPr="00361B35" w:rsidRDefault="00361B35" w:rsidP="00361B35">
      <w:pPr>
        <w:widowControl w:val="0"/>
        <w:spacing w:after="0" w:line="240" w:lineRule="auto"/>
        <w:ind w:left="426"/>
        <w:contextualSpacing/>
        <w:jc w:val="both"/>
        <w:rPr>
          <w:rFonts w:ascii="Times New Roman" w:eastAsia="Batang" w:hAnsi="Times New Roman" w:cs="Times New Roman"/>
          <w:sz w:val="24"/>
          <w:szCs w:val="24"/>
          <w:lang w:val="uk-UA" w:eastAsia="uk-UA"/>
        </w:rPr>
      </w:pPr>
    </w:p>
    <w:p w:rsidR="00361B35" w:rsidRPr="00361B35" w:rsidRDefault="007A7740" w:rsidP="00361B35">
      <w:pPr>
        <w:widowControl w:val="0"/>
        <w:numPr>
          <w:ilvl w:val="0"/>
          <w:numId w:val="2"/>
        </w:numPr>
        <w:spacing w:after="0" w:line="240" w:lineRule="auto"/>
        <w:ind w:left="426" w:hanging="426"/>
        <w:contextualSpacing/>
        <w:jc w:val="both"/>
        <w:rPr>
          <w:rFonts w:ascii="Times New Roman" w:eastAsia="Batang" w:hAnsi="Times New Roman" w:cs="Times New Roman"/>
          <w:sz w:val="24"/>
          <w:szCs w:val="24"/>
          <w:lang w:val="uk-UA" w:eastAsia="uk-UA"/>
        </w:rPr>
      </w:pPr>
      <w:r>
        <w:rPr>
          <w:rFonts w:ascii="Times New Roman" w:eastAsia="Batang" w:hAnsi="Times New Roman" w:cs="Times New Roman"/>
          <w:sz w:val="24"/>
          <w:szCs w:val="24"/>
          <w:lang w:val="uk-UA" w:eastAsia="uk-UA"/>
        </w:rPr>
        <w:t>За</w:t>
      </w:r>
      <w:r w:rsidR="00361B35" w:rsidRPr="00361B35">
        <w:rPr>
          <w:rFonts w:ascii="Times New Roman" w:eastAsia="Batang" w:hAnsi="Times New Roman" w:cs="Times New Roman"/>
          <w:sz w:val="24"/>
          <w:szCs w:val="24"/>
          <w:lang w:val="uk-UA" w:eastAsia="uk-UA"/>
        </w:rPr>
        <w:t xml:space="preserve"> інформацією, наданою </w:t>
      </w:r>
      <w:r w:rsidR="00A960E2">
        <w:rPr>
          <w:rFonts w:ascii="Times New Roman" w:eastAsia="Batang" w:hAnsi="Times New Roman" w:cs="Times New Roman"/>
          <w:sz w:val="24"/>
          <w:szCs w:val="24"/>
          <w:lang w:val="uk-UA" w:eastAsia="uk-UA"/>
        </w:rPr>
        <w:t>в</w:t>
      </w:r>
      <w:r w:rsidR="00361B35" w:rsidRPr="00361B35">
        <w:rPr>
          <w:rFonts w:ascii="Times New Roman" w:eastAsia="Batang" w:hAnsi="Times New Roman" w:cs="Times New Roman"/>
          <w:sz w:val="24"/>
          <w:szCs w:val="24"/>
          <w:lang w:val="uk-UA" w:eastAsia="uk-UA"/>
        </w:rPr>
        <w:t xml:space="preserve"> Листі 2, згідно з Планом використання бюджетних коштів </w:t>
      </w:r>
      <w:r w:rsidR="00A960E2">
        <w:rPr>
          <w:rFonts w:ascii="Times New Roman" w:eastAsia="Batang" w:hAnsi="Times New Roman" w:cs="Times New Roman"/>
          <w:sz w:val="24"/>
          <w:szCs w:val="24"/>
          <w:lang w:val="uk-UA" w:eastAsia="uk-UA"/>
        </w:rPr>
        <w:t>на 2020 рік КП «</w:t>
      </w:r>
      <w:proofErr w:type="spellStart"/>
      <w:r w:rsidR="00A960E2">
        <w:rPr>
          <w:rFonts w:ascii="Times New Roman" w:eastAsia="Batang" w:hAnsi="Times New Roman" w:cs="Times New Roman"/>
          <w:sz w:val="24"/>
          <w:szCs w:val="24"/>
          <w:lang w:val="uk-UA" w:eastAsia="uk-UA"/>
        </w:rPr>
        <w:t>Міськзеленбуд</w:t>
      </w:r>
      <w:proofErr w:type="spellEnd"/>
      <w:r w:rsidR="00A960E2">
        <w:rPr>
          <w:rFonts w:ascii="Times New Roman" w:eastAsia="Batang" w:hAnsi="Times New Roman" w:cs="Times New Roman"/>
          <w:sz w:val="24"/>
          <w:szCs w:val="24"/>
          <w:lang w:val="uk-UA" w:eastAsia="uk-UA"/>
        </w:rPr>
        <w:t>» за</w:t>
      </w:r>
      <w:r w:rsidR="00361B35" w:rsidRPr="00361B35">
        <w:rPr>
          <w:rFonts w:ascii="Times New Roman" w:eastAsia="Batang" w:hAnsi="Times New Roman" w:cs="Times New Roman"/>
          <w:sz w:val="24"/>
          <w:szCs w:val="24"/>
          <w:lang w:val="uk-UA" w:eastAsia="uk-UA"/>
        </w:rPr>
        <w:t xml:space="preserve"> код</w:t>
      </w:r>
      <w:r w:rsidR="00A960E2">
        <w:rPr>
          <w:rFonts w:ascii="Times New Roman" w:eastAsia="Batang" w:hAnsi="Times New Roman" w:cs="Times New Roman"/>
          <w:sz w:val="24"/>
          <w:szCs w:val="24"/>
          <w:lang w:val="uk-UA" w:eastAsia="uk-UA"/>
        </w:rPr>
        <w:t>ом</w:t>
      </w:r>
      <w:r w:rsidR="00361B35" w:rsidRPr="00361B35">
        <w:rPr>
          <w:rFonts w:ascii="Times New Roman" w:eastAsia="Batang" w:hAnsi="Times New Roman" w:cs="Times New Roman"/>
          <w:sz w:val="24"/>
          <w:szCs w:val="24"/>
          <w:lang w:val="uk-UA" w:eastAsia="uk-UA"/>
        </w:rPr>
        <w:t xml:space="preserve"> економічної класифікації видатків бюджету 2610 «Субсидії та поточні трансферти підприємствам (установам, організаціям)»:</w:t>
      </w:r>
    </w:p>
    <w:p w:rsidR="00361B35" w:rsidRPr="00361B35" w:rsidRDefault="00A960E2" w:rsidP="00361B35">
      <w:pPr>
        <w:widowControl w:val="0"/>
        <w:numPr>
          <w:ilvl w:val="0"/>
          <w:numId w:val="9"/>
        </w:numPr>
        <w:spacing w:after="0" w:line="240" w:lineRule="auto"/>
        <w:ind w:left="426"/>
        <w:contextualSpacing/>
        <w:jc w:val="both"/>
        <w:rPr>
          <w:rFonts w:ascii="Times New Roman" w:eastAsia="Batang" w:hAnsi="Times New Roman" w:cs="Times New Roman"/>
          <w:sz w:val="24"/>
          <w:szCs w:val="24"/>
          <w:lang w:val="uk-UA" w:eastAsia="uk-UA"/>
        </w:rPr>
      </w:pPr>
      <w:r>
        <w:rPr>
          <w:rFonts w:ascii="Times New Roman" w:eastAsia="Batang" w:hAnsi="Times New Roman" w:cs="Times New Roman"/>
          <w:sz w:val="24"/>
          <w:szCs w:val="24"/>
          <w:lang w:val="uk-UA" w:eastAsia="uk-UA"/>
        </w:rPr>
        <w:t>з</w:t>
      </w:r>
      <w:r w:rsidR="00361B35" w:rsidRPr="00361B35">
        <w:rPr>
          <w:rFonts w:ascii="Times New Roman" w:eastAsia="Batang" w:hAnsi="Times New Roman" w:cs="Times New Roman"/>
          <w:sz w:val="24"/>
          <w:szCs w:val="24"/>
          <w:lang w:val="uk-UA" w:eastAsia="uk-UA"/>
        </w:rPr>
        <w:t>а КПКВКМБ 3116011 «Експлуатація та технічне обслуговування житлового фонду» кош</w:t>
      </w:r>
      <w:r>
        <w:rPr>
          <w:rFonts w:ascii="Times New Roman" w:eastAsia="Batang" w:hAnsi="Times New Roman" w:cs="Times New Roman"/>
          <w:sz w:val="24"/>
          <w:szCs w:val="24"/>
          <w:lang w:val="uk-UA" w:eastAsia="uk-UA"/>
        </w:rPr>
        <w:t xml:space="preserve">ти, у вигляді поточних видатків обсягом 1 570 224 </w:t>
      </w:r>
      <w:proofErr w:type="spellStart"/>
      <w:r>
        <w:rPr>
          <w:rFonts w:ascii="Times New Roman" w:eastAsia="Batang" w:hAnsi="Times New Roman" w:cs="Times New Roman"/>
          <w:sz w:val="24"/>
          <w:szCs w:val="24"/>
          <w:lang w:val="uk-UA" w:eastAsia="uk-UA"/>
        </w:rPr>
        <w:t>грн</w:t>
      </w:r>
      <w:proofErr w:type="spellEnd"/>
      <w:r w:rsidR="00361B35" w:rsidRPr="00361B35">
        <w:rPr>
          <w:rFonts w:ascii="Times New Roman" w:eastAsia="Batang" w:hAnsi="Times New Roman" w:cs="Times New Roman"/>
          <w:sz w:val="24"/>
          <w:szCs w:val="24"/>
          <w:lang w:val="uk-UA" w:eastAsia="uk-UA"/>
        </w:rPr>
        <w:t xml:space="preserve"> спрямовуватимуться на оплату послуг (крім комунальних), а саме:</w:t>
      </w:r>
    </w:p>
    <w:p w:rsidR="00361B35" w:rsidRPr="00361B35" w:rsidRDefault="00361B35" w:rsidP="00A960E2">
      <w:pPr>
        <w:widowControl w:val="0"/>
        <w:numPr>
          <w:ilvl w:val="1"/>
          <w:numId w:val="2"/>
        </w:numPr>
        <w:tabs>
          <w:tab w:val="clear" w:pos="360"/>
          <w:tab w:val="num" w:pos="709"/>
        </w:tabs>
        <w:spacing w:after="0" w:line="240" w:lineRule="auto"/>
        <w:ind w:left="426" w:firstLine="0"/>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«Зона відпочинку на Центральній, 4» – 191 900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w:t>
      </w:r>
    </w:p>
    <w:p w:rsidR="00361B35" w:rsidRPr="00361B35" w:rsidRDefault="00361B35" w:rsidP="00361B35">
      <w:pPr>
        <w:widowControl w:val="0"/>
        <w:numPr>
          <w:ilvl w:val="1"/>
          <w:numId w:val="2"/>
        </w:numPr>
        <w:tabs>
          <w:tab w:val="clear" w:pos="360"/>
          <w:tab w:val="num" w:pos="709"/>
        </w:tabs>
        <w:spacing w:after="0" w:line="240" w:lineRule="auto"/>
        <w:ind w:left="709" w:hanging="283"/>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Лавочки малої архітектурної форми – 178 476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w:t>
      </w:r>
    </w:p>
    <w:p w:rsidR="00361B35" w:rsidRPr="00361B35" w:rsidRDefault="00361B35" w:rsidP="00361B35">
      <w:pPr>
        <w:widowControl w:val="0"/>
        <w:numPr>
          <w:ilvl w:val="1"/>
          <w:numId w:val="2"/>
        </w:numPr>
        <w:tabs>
          <w:tab w:val="clear" w:pos="360"/>
          <w:tab w:val="num" w:pos="709"/>
        </w:tabs>
        <w:spacing w:after="0" w:line="240" w:lineRule="auto"/>
        <w:ind w:left="709" w:hanging="283"/>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«Дитяча мрія» на </w:t>
      </w:r>
      <w:proofErr w:type="spellStart"/>
      <w:r w:rsidRPr="00361B35">
        <w:rPr>
          <w:rFonts w:ascii="Times New Roman" w:eastAsia="Times New Roman" w:hAnsi="Times New Roman" w:cs="Times New Roman"/>
          <w:sz w:val="24"/>
          <w:szCs w:val="24"/>
          <w:lang w:val="uk-UA" w:eastAsia="ru-RU"/>
        </w:rPr>
        <w:t>Українскій</w:t>
      </w:r>
      <w:proofErr w:type="spellEnd"/>
      <w:r w:rsidRPr="00361B35">
        <w:rPr>
          <w:rFonts w:ascii="Times New Roman" w:eastAsia="Times New Roman" w:hAnsi="Times New Roman" w:cs="Times New Roman"/>
          <w:sz w:val="24"/>
          <w:szCs w:val="24"/>
          <w:lang w:val="uk-UA" w:eastAsia="ru-RU"/>
        </w:rPr>
        <w:t xml:space="preserve">» – 199 998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w:t>
      </w:r>
    </w:p>
    <w:p w:rsidR="00361B35" w:rsidRPr="00361B35" w:rsidRDefault="00361B35" w:rsidP="00361B35">
      <w:pPr>
        <w:widowControl w:val="0"/>
        <w:numPr>
          <w:ilvl w:val="1"/>
          <w:numId w:val="2"/>
        </w:numPr>
        <w:tabs>
          <w:tab w:val="clear" w:pos="360"/>
          <w:tab w:val="num" w:pos="709"/>
        </w:tabs>
        <w:spacing w:after="0" w:line="240" w:lineRule="auto"/>
        <w:ind w:left="709" w:hanging="283"/>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«Сучасному суспільству – сучасний спортивний простір!» – 199 955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w:t>
      </w:r>
    </w:p>
    <w:p w:rsidR="00361B35" w:rsidRPr="00361B35" w:rsidRDefault="00361B35" w:rsidP="00361B35">
      <w:pPr>
        <w:widowControl w:val="0"/>
        <w:numPr>
          <w:ilvl w:val="1"/>
          <w:numId w:val="2"/>
        </w:numPr>
        <w:tabs>
          <w:tab w:val="clear" w:pos="360"/>
          <w:tab w:val="num" w:pos="709"/>
        </w:tabs>
        <w:spacing w:after="0" w:line="240" w:lineRule="auto"/>
        <w:ind w:left="709" w:hanging="283"/>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«Площадка для STREET WORKOUT» – 199 900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w:t>
      </w:r>
    </w:p>
    <w:p w:rsidR="00361B35" w:rsidRPr="00361B35" w:rsidRDefault="00361B35" w:rsidP="00361B35">
      <w:pPr>
        <w:widowControl w:val="0"/>
        <w:numPr>
          <w:ilvl w:val="1"/>
          <w:numId w:val="2"/>
        </w:numPr>
        <w:tabs>
          <w:tab w:val="clear" w:pos="360"/>
          <w:tab w:val="num" w:pos="709"/>
        </w:tabs>
        <w:spacing w:after="0" w:line="240" w:lineRule="auto"/>
        <w:ind w:left="709" w:hanging="283"/>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«Молодіжні тренажери у подвір'ї вул. Молодіжної 59» – 199 999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w:t>
      </w:r>
    </w:p>
    <w:p w:rsidR="00361B35" w:rsidRPr="00361B35" w:rsidRDefault="00361B35" w:rsidP="00361B35">
      <w:pPr>
        <w:widowControl w:val="0"/>
        <w:numPr>
          <w:ilvl w:val="1"/>
          <w:numId w:val="2"/>
        </w:numPr>
        <w:tabs>
          <w:tab w:val="clear" w:pos="360"/>
          <w:tab w:val="num" w:pos="709"/>
        </w:tabs>
        <w:spacing w:after="0" w:line="240" w:lineRule="auto"/>
        <w:ind w:left="709" w:hanging="283"/>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 xml:space="preserve">«Огорожа дворового стадіону по вулиці Молодіжна 49,51,55» – 199 998 </w:t>
      </w:r>
      <w:proofErr w:type="spellStart"/>
      <w:r w:rsidRPr="00361B35">
        <w:rPr>
          <w:rFonts w:ascii="Times New Roman" w:eastAsia="Times New Roman" w:hAnsi="Times New Roman" w:cs="Times New Roman"/>
          <w:sz w:val="24"/>
          <w:szCs w:val="24"/>
          <w:lang w:val="uk-UA" w:eastAsia="ru-RU"/>
        </w:rPr>
        <w:t>грн</w:t>
      </w:r>
      <w:proofErr w:type="spellEnd"/>
      <w:r w:rsidRPr="00361B35">
        <w:rPr>
          <w:rFonts w:ascii="Times New Roman" w:eastAsia="Times New Roman" w:hAnsi="Times New Roman" w:cs="Times New Roman"/>
          <w:sz w:val="24"/>
          <w:szCs w:val="24"/>
          <w:lang w:val="uk-UA" w:eastAsia="ru-RU"/>
        </w:rPr>
        <w:t>;</w:t>
      </w:r>
    </w:p>
    <w:p w:rsidR="00361B35" w:rsidRPr="00361B35" w:rsidRDefault="00361B35" w:rsidP="00361B35">
      <w:pPr>
        <w:widowControl w:val="0"/>
        <w:numPr>
          <w:ilvl w:val="1"/>
          <w:numId w:val="2"/>
        </w:numPr>
        <w:tabs>
          <w:tab w:val="clear" w:pos="360"/>
          <w:tab w:val="num" w:pos="709"/>
        </w:tabs>
        <w:spacing w:after="0" w:line="240" w:lineRule="auto"/>
        <w:ind w:left="709" w:hanging="283"/>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«Облаштування дитячого майданчика тротуарною плиткою по вул. Набережна 20, Лісова</w:t>
      </w:r>
      <w:r w:rsidR="00A960E2">
        <w:rPr>
          <w:rFonts w:ascii="Times New Roman" w:eastAsia="Times New Roman" w:hAnsi="Times New Roman" w:cs="Times New Roman"/>
          <w:sz w:val="24"/>
          <w:szCs w:val="24"/>
          <w:lang w:val="uk-UA" w:eastAsia="ru-RU"/>
        </w:rPr>
        <w:t xml:space="preserve"> 25, </w:t>
      </w:r>
      <w:proofErr w:type="spellStart"/>
      <w:r w:rsidR="00A960E2">
        <w:rPr>
          <w:rFonts w:ascii="Times New Roman" w:eastAsia="Times New Roman" w:hAnsi="Times New Roman" w:cs="Times New Roman"/>
          <w:sz w:val="24"/>
          <w:szCs w:val="24"/>
          <w:lang w:val="uk-UA" w:eastAsia="ru-RU"/>
        </w:rPr>
        <w:t>Курчатова</w:t>
      </w:r>
      <w:proofErr w:type="spellEnd"/>
      <w:r w:rsidR="00A960E2">
        <w:rPr>
          <w:rFonts w:ascii="Times New Roman" w:eastAsia="Times New Roman" w:hAnsi="Times New Roman" w:cs="Times New Roman"/>
          <w:sz w:val="24"/>
          <w:szCs w:val="24"/>
          <w:lang w:val="uk-UA" w:eastAsia="ru-RU"/>
        </w:rPr>
        <w:t xml:space="preserve"> 2» – 199 998 </w:t>
      </w:r>
      <w:proofErr w:type="spellStart"/>
      <w:r w:rsidR="00A960E2">
        <w:rPr>
          <w:rFonts w:ascii="Times New Roman" w:eastAsia="Times New Roman" w:hAnsi="Times New Roman" w:cs="Times New Roman"/>
          <w:sz w:val="24"/>
          <w:szCs w:val="24"/>
          <w:lang w:val="uk-UA" w:eastAsia="ru-RU"/>
        </w:rPr>
        <w:t>грн</w:t>
      </w:r>
      <w:proofErr w:type="spellEnd"/>
      <w:r w:rsidR="00A960E2">
        <w:rPr>
          <w:rFonts w:ascii="Times New Roman" w:eastAsia="Times New Roman" w:hAnsi="Times New Roman" w:cs="Times New Roman"/>
          <w:sz w:val="24"/>
          <w:szCs w:val="24"/>
          <w:lang w:val="uk-UA" w:eastAsia="ru-RU"/>
        </w:rPr>
        <w:t>;</w:t>
      </w:r>
    </w:p>
    <w:p w:rsidR="00361B35" w:rsidRPr="00361B35" w:rsidRDefault="00361B35" w:rsidP="00361B35">
      <w:pPr>
        <w:widowControl w:val="0"/>
        <w:spacing w:after="0" w:line="240" w:lineRule="auto"/>
        <w:ind w:left="709"/>
        <w:contextualSpacing/>
        <w:jc w:val="both"/>
        <w:rPr>
          <w:rFonts w:ascii="Times New Roman" w:eastAsia="Batang" w:hAnsi="Times New Roman" w:cs="Times New Roman"/>
          <w:sz w:val="24"/>
          <w:szCs w:val="24"/>
          <w:lang w:val="uk-UA" w:eastAsia="uk-UA"/>
        </w:rPr>
      </w:pPr>
    </w:p>
    <w:p w:rsidR="00361B35" w:rsidRPr="00361B35" w:rsidRDefault="00A960E2" w:rsidP="00361B35">
      <w:pPr>
        <w:widowControl w:val="0"/>
        <w:numPr>
          <w:ilvl w:val="0"/>
          <w:numId w:val="9"/>
        </w:numPr>
        <w:spacing w:after="0" w:line="240" w:lineRule="auto"/>
        <w:ind w:left="426"/>
        <w:contextualSpacing/>
        <w:jc w:val="both"/>
        <w:rPr>
          <w:rFonts w:ascii="Times New Roman" w:eastAsia="Batang" w:hAnsi="Times New Roman" w:cs="Times New Roman"/>
          <w:sz w:val="24"/>
          <w:szCs w:val="24"/>
          <w:lang w:val="uk-UA" w:eastAsia="uk-UA"/>
        </w:rPr>
      </w:pPr>
      <w:r>
        <w:rPr>
          <w:rFonts w:ascii="Times New Roman" w:eastAsia="Batang" w:hAnsi="Times New Roman" w:cs="Times New Roman"/>
          <w:sz w:val="24"/>
          <w:szCs w:val="24"/>
          <w:lang w:val="uk-UA" w:eastAsia="uk-UA"/>
        </w:rPr>
        <w:t>з</w:t>
      </w:r>
      <w:r w:rsidR="00361B35" w:rsidRPr="00361B35">
        <w:rPr>
          <w:rFonts w:ascii="Times New Roman" w:eastAsia="Batang" w:hAnsi="Times New Roman" w:cs="Times New Roman"/>
          <w:sz w:val="24"/>
          <w:szCs w:val="24"/>
          <w:lang w:val="uk-UA" w:eastAsia="uk-UA"/>
        </w:rPr>
        <w:t xml:space="preserve">а КПКВКМБ 3117691 «Виконання заходів за рахунок цільових фондів, утворених </w:t>
      </w:r>
      <w:r>
        <w:rPr>
          <w:rFonts w:ascii="Times New Roman" w:eastAsia="Batang" w:hAnsi="Times New Roman" w:cs="Times New Roman"/>
          <w:sz w:val="24"/>
          <w:szCs w:val="24"/>
          <w:lang w:val="uk-UA" w:eastAsia="uk-UA"/>
        </w:rPr>
        <w:t xml:space="preserve">                 </w:t>
      </w:r>
      <w:r w:rsidR="00361B35" w:rsidRPr="00361B35">
        <w:rPr>
          <w:rFonts w:ascii="Times New Roman" w:eastAsia="Batang" w:hAnsi="Times New Roman" w:cs="Times New Roman"/>
          <w:sz w:val="24"/>
          <w:szCs w:val="24"/>
          <w:lang w:val="uk-UA" w:eastAsia="uk-UA"/>
        </w:rPr>
        <w:t>ВР АРК, органами місцевого самоврядування і місцевими органами виконавчої влади і фондів, утворених ВР АРК, органами місцевого самоврядування і місцевими органами в</w:t>
      </w:r>
      <w:r>
        <w:rPr>
          <w:rFonts w:ascii="Times New Roman" w:eastAsia="Batang" w:hAnsi="Times New Roman" w:cs="Times New Roman"/>
          <w:sz w:val="24"/>
          <w:szCs w:val="24"/>
          <w:lang w:val="uk-UA" w:eastAsia="uk-UA"/>
        </w:rPr>
        <w:t>иконавчої влади і фондів» кошти у вигляді поточних видатків</w:t>
      </w:r>
      <w:r w:rsidR="00361B35" w:rsidRPr="00361B35">
        <w:rPr>
          <w:rFonts w:ascii="Times New Roman" w:eastAsia="Batang" w:hAnsi="Times New Roman" w:cs="Times New Roman"/>
          <w:sz w:val="24"/>
          <w:szCs w:val="24"/>
          <w:lang w:val="uk-UA" w:eastAsia="uk-UA"/>
        </w:rPr>
        <w:t xml:space="preserve"> обсягом 165 928 </w:t>
      </w:r>
      <w:proofErr w:type="spellStart"/>
      <w:r w:rsidR="00361B35" w:rsidRPr="00361B35">
        <w:rPr>
          <w:rFonts w:ascii="Times New Roman" w:eastAsia="Batang" w:hAnsi="Times New Roman" w:cs="Times New Roman"/>
          <w:sz w:val="24"/>
          <w:szCs w:val="24"/>
          <w:lang w:val="uk-UA" w:eastAsia="uk-UA"/>
        </w:rPr>
        <w:t>грн</w:t>
      </w:r>
      <w:proofErr w:type="spellEnd"/>
      <w:r w:rsidR="00361B35" w:rsidRPr="00361B35">
        <w:rPr>
          <w:rFonts w:ascii="Times New Roman" w:eastAsia="Batang" w:hAnsi="Times New Roman" w:cs="Times New Roman"/>
          <w:sz w:val="24"/>
          <w:szCs w:val="24"/>
          <w:lang w:val="uk-UA" w:eastAsia="uk-UA"/>
        </w:rPr>
        <w:t>, спрямовуватимуться на оплату послуг (крім комунальних), а саме:</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дезінфекція (дератизація – обробка від гризунів, дезінсекція – обробка від комах (комарів) відкритих територій) – 165 928 грн.</w:t>
      </w:r>
    </w:p>
    <w:p w:rsidR="00361B35" w:rsidRPr="00361B35" w:rsidRDefault="00361B35" w:rsidP="00361B35">
      <w:pPr>
        <w:widowControl w:val="0"/>
        <w:spacing w:after="0" w:line="240" w:lineRule="auto"/>
        <w:ind w:left="426"/>
        <w:contextualSpacing/>
        <w:jc w:val="both"/>
        <w:rPr>
          <w:rFonts w:ascii="Times New Roman" w:eastAsia="Batang" w:hAnsi="Times New Roman" w:cs="Times New Roman"/>
          <w:sz w:val="24"/>
          <w:szCs w:val="24"/>
          <w:lang w:val="uk-UA" w:eastAsia="uk-UA"/>
        </w:rPr>
      </w:pPr>
    </w:p>
    <w:p w:rsidR="00361B35" w:rsidRPr="00361B35" w:rsidRDefault="00A960E2" w:rsidP="00361B35">
      <w:pPr>
        <w:widowControl w:val="0"/>
        <w:numPr>
          <w:ilvl w:val="0"/>
          <w:numId w:val="9"/>
        </w:numPr>
        <w:spacing w:after="0" w:line="240" w:lineRule="auto"/>
        <w:ind w:left="426"/>
        <w:contextualSpacing/>
        <w:jc w:val="both"/>
        <w:rPr>
          <w:rFonts w:ascii="Times New Roman" w:eastAsia="Batang" w:hAnsi="Times New Roman" w:cs="Times New Roman"/>
          <w:sz w:val="24"/>
          <w:szCs w:val="24"/>
          <w:lang w:val="uk-UA" w:eastAsia="uk-UA"/>
        </w:rPr>
      </w:pPr>
      <w:r>
        <w:rPr>
          <w:rFonts w:ascii="Times New Roman" w:eastAsia="Batang" w:hAnsi="Times New Roman" w:cs="Times New Roman"/>
          <w:sz w:val="24"/>
          <w:szCs w:val="24"/>
          <w:lang w:val="uk-UA" w:eastAsia="uk-UA"/>
        </w:rPr>
        <w:t>з</w:t>
      </w:r>
      <w:r w:rsidR="00361B35" w:rsidRPr="00361B35">
        <w:rPr>
          <w:rFonts w:ascii="Times New Roman" w:eastAsia="Batang" w:hAnsi="Times New Roman" w:cs="Times New Roman"/>
          <w:sz w:val="24"/>
          <w:szCs w:val="24"/>
          <w:lang w:val="uk-UA" w:eastAsia="uk-UA"/>
        </w:rPr>
        <w:t>а КПКВКМБ 3116030 «Організація благоустрою населених пунктів» кош</w:t>
      </w:r>
      <w:r>
        <w:rPr>
          <w:rFonts w:ascii="Times New Roman" w:eastAsia="Batang" w:hAnsi="Times New Roman" w:cs="Times New Roman"/>
          <w:sz w:val="24"/>
          <w:szCs w:val="24"/>
          <w:lang w:val="uk-UA" w:eastAsia="uk-UA"/>
        </w:rPr>
        <w:t xml:space="preserve">ти, у вигляді поточних видатків обсягом 23 564 116 </w:t>
      </w:r>
      <w:proofErr w:type="spellStart"/>
      <w:r>
        <w:rPr>
          <w:rFonts w:ascii="Times New Roman" w:eastAsia="Batang" w:hAnsi="Times New Roman" w:cs="Times New Roman"/>
          <w:sz w:val="24"/>
          <w:szCs w:val="24"/>
          <w:lang w:val="uk-UA" w:eastAsia="uk-UA"/>
        </w:rPr>
        <w:t>грн</w:t>
      </w:r>
      <w:proofErr w:type="spellEnd"/>
      <w:r w:rsidR="00361B35" w:rsidRPr="00361B35">
        <w:rPr>
          <w:rFonts w:ascii="Times New Roman" w:eastAsia="Batang" w:hAnsi="Times New Roman" w:cs="Times New Roman"/>
          <w:sz w:val="24"/>
          <w:szCs w:val="24"/>
          <w:lang w:val="uk-UA" w:eastAsia="uk-UA"/>
        </w:rPr>
        <w:t xml:space="preserve"> спрямовуватимуться на оплату послуг (крім комунальних), а саме:</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заробітна плата – 17 538 899 </w:t>
      </w:r>
      <w:proofErr w:type="spellStart"/>
      <w:r w:rsidRPr="00361B35">
        <w:rPr>
          <w:rFonts w:ascii="Times New Roman" w:eastAsia="Batang" w:hAnsi="Times New Roman" w:cs="Times New Roman"/>
          <w:sz w:val="24"/>
          <w:szCs w:val="24"/>
          <w:lang w:val="uk-UA" w:eastAsia="uk-UA"/>
        </w:rPr>
        <w:t>грн</w:t>
      </w:r>
      <w:proofErr w:type="spellEnd"/>
      <w:r w:rsidRPr="00361B35">
        <w:rPr>
          <w:rFonts w:ascii="Times New Roman" w:eastAsia="Batang" w:hAnsi="Times New Roman" w:cs="Times New Roman"/>
          <w:sz w:val="24"/>
          <w:szCs w:val="24"/>
          <w:lang w:val="uk-UA" w:eastAsia="uk-UA"/>
        </w:rPr>
        <w:t>;</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нарахування на оплату праці – 3 858 558 </w:t>
      </w:r>
      <w:proofErr w:type="spellStart"/>
      <w:r w:rsidRPr="00361B35">
        <w:rPr>
          <w:rFonts w:ascii="Times New Roman" w:eastAsia="Batang" w:hAnsi="Times New Roman" w:cs="Times New Roman"/>
          <w:sz w:val="24"/>
          <w:szCs w:val="24"/>
          <w:lang w:val="uk-UA" w:eastAsia="uk-UA"/>
        </w:rPr>
        <w:t>грн</w:t>
      </w:r>
      <w:proofErr w:type="spellEnd"/>
      <w:r w:rsidRPr="00361B35">
        <w:rPr>
          <w:rFonts w:ascii="Times New Roman" w:eastAsia="Batang" w:hAnsi="Times New Roman" w:cs="Times New Roman"/>
          <w:sz w:val="24"/>
          <w:szCs w:val="24"/>
          <w:lang w:val="uk-UA" w:eastAsia="uk-UA"/>
        </w:rPr>
        <w:t>;</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предмети, матеріали, обладнання та інвентар – 965 327 </w:t>
      </w:r>
      <w:proofErr w:type="spellStart"/>
      <w:r w:rsidRPr="00361B35">
        <w:rPr>
          <w:rFonts w:ascii="Times New Roman" w:eastAsia="Batang" w:hAnsi="Times New Roman" w:cs="Times New Roman"/>
          <w:sz w:val="24"/>
          <w:szCs w:val="24"/>
          <w:lang w:val="uk-UA" w:eastAsia="uk-UA"/>
        </w:rPr>
        <w:t>грн</w:t>
      </w:r>
      <w:proofErr w:type="spellEnd"/>
      <w:r w:rsidRPr="00361B35">
        <w:rPr>
          <w:rFonts w:ascii="Times New Roman" w:eastAsia="Batang" w:hAnsi="Times New Roman" w:cs="Times New Roman"/>
          <w:sz w:val="24"/>
          <w:szCs w:val="24"/>
          <w:lang w:val="uk-UA" w:eastAsia="uk-UA"/>
        </w:rPr>
        <w:t>;</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оплата послуг (крім комунальних) – 165 298 </w:t>
      </w:r>
      <w:proofErr w:type="spellStart"/>
      <w:r w:rsidRPr="00361B35">
        <w:rPr>
          <w:rFonts w:ascii="Times New Roman" w:eastAsia="Batang" w:hAnsi="Times New Roman" w:cs="Times New Roman"/>
          <w:sz w:val="24"/>
          <w:szCs w:val="24"/>
          <w:lang w:val="uk-UA" w:eastAsia="uk-UA"/>
        </w:rPr>
        <w:t>грн</w:t>
      </w:r>
      <w:proofErr w:type="spellEnd"/>
      <w:r w:rsidRPr="00361B35">
        <w:rPr>
          <w:rFonts w:ascii="Times New Roman" w:eastAsia="Batang" w:hAnsi="Times New Roman" w:cs="Times New Roman"/>
          <w:sz w:val="24"/>
          <w:szCs w:val="24"/>
          <w:lang w:val="uk-UA" w:eastAsia="uk-UA"/>
        </w:rPr>
        <w:t>;</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оплата теплопостачання – 91 310 </w:t>
      </w:r>
      <w:proofErr w:type="spellStart"/>
      <w:r w:rsidRPr="00361B35">
        <w:rPr>
          <w:rFonts w:ascii="Times New Roman" w:eastAsia="Batang" w:hAnsi="Times New Roman" w:cs="Times New Roman"/>
          <w:sz w:val="24"/>
          <w:szCs w:val="24"/>
          <w:lang w:val="uk-UA" w:eastAsia="uk-UA"/>
        </w:rPr>
        <w:t>грн</w:t>
      </w:r>
      <w:proofErr w:type="spellEnd"/>
      <w:r w:rsidRPr="00361B35">
        <w:rPr>
          <w:rFonts w:ascii="Times New Roman" w:eastAsia="Batang" w:hAnsi="Times New Roman" w:cs="Times New Roman"/>
          <w:sz w:val="24"/>
          <w:szCs w:val="24"/>
          <w:lang w:val="uk-UA" w:eastAsia="uk-UA"/>
        </w:rPr>
        <w:t>;</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оплата водопостачання та водовідведення – 45 033 </w:t>
      </w:r>
      <w:proofErr w:type="spellStart"/>
      <w:r w:rsidRPr="00361B35">
        <w:rPr>
          <w:rFonts w:ascii="Times New Roman" w:eastAsia="Batang" w:hAnsi="Times New Roman" w:cs="Times New Roman"/>
          <w:sz w:val="24"/>
          <w:szCs w:val="24"/>
          <w:lang w:val="uk-UA" w:eastAsia="uk-UA"/>
        </w:rPr>
        <w:t>грн</w:t>
      </w:r>
      <w:proofErr w:type="spellEnd"/>
      <w:r w:rsidRPr="00361B35">
        <w:rPr>
          <w:rFonts w:ascii="Times New Roman" w:eastAsia="Batang" w:hAnsi="Times New Roman" w:cs="Times New Roman"/>
          <w:sz w:val="24"/>
          <w:szCs w:val="24"/>
          <w:lang w:val="uk-UA" w:eastAsia="uk-UA"/>
        </w:rPr>
        <w:t>;</w:t>
      </w:r>
    </w:p>
    <w:p w:rsidR="00361B35" w:rsidRPr="00361B35" w:rsidRDefault="00361B35" w:rsidP="00361B35">
      <w:pPr>
        <w:widowControl w:val="0"/>
        <w:numPr>
          <w:ilvl w:val="1"/>
          <w:numId w:val="2"/>
        </w:numPr>
        <w:tabs>
          <w:tab w:val="clear" w:pos="360"/>
          <w:tab w:val="num" w:pos="709"/>
        </w:tabs>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 xml:space="preserve">оплата електроенергії – 699 791 </w:t>
      </w:r>
      <w:proofErr w:type="spellStart"/>
      <w:r w:rsidRPr="00361B35">
        <w:rPr>
          <w:rFonts w:ascii="Times New Roman" w:eastAsia="Batang" w:hAnsi="Times New Roman" w:cs="Times New Roman"/>
          <w:sz w:val="24"/>
          <w:szCs w:val="24"/>
          <w:lang w:val="uk-UA" w:eastAsia="uk-UA"/>
        </w:rPr>
        <w:t>грн</w:t>
      </w:r>
      <w:proofErr w:type="spellEnd"/>
      <w:r w:rsidRPr="00361B35">
        <w:rPr>
          <w:rFonts w:ascii="Times New Roman" w:eastAsia="Batang" w:hAnsi="Times New Roman" w:cs="Times New Roman"/>
          <w:sz w:val="24"/>
          <w:szCs w:val="24"/>
          <w:lang w:val="uk-UA" w:eastAsia="uk-UA"/>
        </w:rPr>
        <w:t>;</w:t>
      </w:r>
    </w:p>
    <w:p w:rsidR="00361B35" w:rsidRPr="00361B35" w:rsidRDefault="00361B35" w:rsidP="00361B35">
      <w:pPr>
        <w:widowControl w:val="0"/>
        <w:numPr>
          <w:ilvl w:val="1"/>
          <w:numId w:val="2"/>
        </w:numPr>
        <w:spacing w:after="0" w:line="240" w:lineRule="auto"/>
        <w:ind w:left="426"/>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оплата інших енергоносіїв та інших комунальних послуг – 199 900 грн.</w:t>
      </w:r>
    </w:p>
    <w:p w:rsidR="00361B35" w:rsidRPr="00361B35" w:rsidRDefault="00361B35" w:rsidP="00361B35">
      <w:pPr>
        <w:widowControl w:val="0"/>
        <w:spacing w:after="0" w:line="240" w:lineRule="auto"/>
        <w:ind w:left="786"/>
        <w:contextualSpacing/>
        <w:jc w:val="both"/>
        <w:rPr>
          <w:rFonts w:ascii="Times New Roman" w:eastAsia="Batang" w:hAnsi="Times New Roman" w:cs="Times New Roman"/>
          <w:sz w:val="24"/>
          <w:szCs w:val="24"/>
          <w:lang w:val="uk-UA" w:eastAsia="uk-UA"/>
        </w:rPr>
      </w:pPr>
    </w:p>
    <w:p w:rsidR="00361B35" w:rsidRPr="00361B35" w:rsidRDefault="00A960E2" w:rsidP="00361B35">
      <w:pPr>
        <w:widowControl w:val="0"/>
        <w:numPr>
          <w:ilvl w:val="0"/>
          <w:numId w:val="2"/>
        </w:numPr>
        <w:spacing w:after="0" w:line="240" w:lineRule="auto"/>
        <w:contextualSpacing/>
        <w:jc w:val="both"/>
        <w:rPr>
          <w:rFonts w:ascii="Times New Roman" w:eastAsia="Batang" w:hAnsi="Times New Roman" w:cs="Times New Roman"/>
          <w:sz w:val="24"/>
          <w:szCs w:val="24"/>
          <w:lang w:val="uk-UA" w:eastAsia="uk-UA"/>
        </w:rPr>
      </w:pPr>
      <w:r>
        <w:rPr>
          <w:rFonts w:ascii="Times New Roman" w:eastAsia="Batang" w:hAnsi="Times New Roman" w:cs="Times New Roman"/>
          <w:sz w:val="24"/>
          <w:szCs w:val="24"/>
          <w:lang w:val="uk-UA" w:eastAsia="uk-UA"/>
        </w:rPr>
        <w:t>За</w:t>
      </w:r>
      <w:r w:rsidR="00361B35" w:rsidRPr="00361B35">
        <w:rPr>
          <w:rFonts w:ascii="Times New Roman" w:eastAsia="Batang" w:hAnsi="Times New Roman" w:cs="Times New Roman"/>
          <w:sz w:val="24"/>
          <w:szCs w:val="24"/>
          <w:lang w:val="uk-UA" w:eastAsia="uk-UA"/>
        </w:rPr>
        <w:t xml:space="preserve"> інформацією, наданою </w:t>
      </w:r>
      <w:r>
        <w:rPr>
          <w:rFonts w:ascii="Times New Roman" w:eastAsia="Batang" w:hAnsi="Times New Roman" w:cs="Times New Roman"/>
          <w:sz w:val="24"/>
          <w:szCs w:val="24"/>
          <w:lang w:val="uk-UA" w:eastAsia="uk-UA"/>
        </w:rPr>
        <w:t>в</w:t>
      </w:r>
      <w:r w:rsidR="00361B35" w:rsidRPr="00361B35">
        <w:rPr>
          <w:rFonts w:ascii="Times New Roman" w:eastAsia="Batang" w:hAnsi="Times New Roman" w:cs="Times New Roman"/>
          <w:sz w:val="24"/>
          <w:szCs w:val="24"/>
          <w:lang w:val="uk-UA" w:eastAsia="uk-UA"/>
        </w:rPr>
        <w:t xml:space="preserve"> Листі 2, згідно з Планом використання бюджетних коштів на 2020 рік КП «</w:t>
      </w:r>
      <w:proofErr w:type="spellStart"/>
      <w:r w:rsidR="00361B35" w:rsidRPr="00361B35">
        <w:rPr>
          <w:rFonts w:ascii="Times New Roman" w:eastAsia="Batang" w:hAnsi="Times New Roman" w:cs="Times New Roman"/>
          <w:sz w:val="24"/>
          <w:szCs w:val="24"/>
          <w:lang w:val="uk-UA" w:eastAsia="uk-UA"/>
        </w:rPr>
        <w:t>Міськзеленбуд</w:t>
      </w:r>
      <w:proofErr w:type="spellEnd"/>
      <w:r w:rsidR="00361B35" w:rsidRPr="00361B35">
        <w:rPr>
          <w:rFonts w:ascii="Times New Roman" w:eastAsia="Batang" w:hAnsi="Times New Roman" w:cs="Times New Roman"/>
          <w:sz w:val="24"/>
          <w:szCs w:val="24"/>
          <w:lang w:val="uk-UA" w:eastAsia="uk-UA"/>
        </w:rPr>
        <w:t xml:space="preserve">» </w:t>
      </w:r>
      <w:r>
        <w:rPr>
          <w:rFonts w:ascii="Times New Roman" w:eastAsia="Batang" w:hAnsi="Times New Roman" w:cs="Times New Roman"/>
          <w:sz w:val="24"/>
          <w:szCs w:val="24"/>
          <w:lang w:val="uk-UA" w:eastAsia="uk-UA"/>
        </w:rPr>
        <w:t>за</w:t>
      </w:r>
      <w:r w:rsidR="00361B35" w:rsidRPr="00361B35">
        <w:rPr>
          <w:rFonts w:ascii="Times New Roman" w:eastAsia="Batang" w:hAnsi="Times New Roman" w:cs="Times New Roman"/>
          <w:sz w:val="24"/>
          <w:szCs w:val="24"/>
          <w:lang w:val="uk-UA" w:eastAsia="uk-UA"/>
        </w:rPr>
        <w:t xml:space="preserve"> код</w:t>
      </w:r>
      <w:r>
        <w:rPr>
          <w:rFonts w:ascii="Times New Roman" w:eastAsia="Batang" w:hAnsi="Times New Roman" w:cs="Times New Roman"/>
          <w:sz w:val="24"/>
          <w:szCs w:val="24"/>
          <w:lang w:val="uk-UA" w:eastAsia="uk-UA"/>
        </w:rPr>
        <w:t>ом</w:t>
      </w:r>
      <w:r w:rsidR="00361B35" w:rsidRPr="00361B35">
        <w:rPr>
          <w:rFonts w:ascii="Times New Roman" w:eastAsia="Batang" w:hAnsi="Times New Roman" w:cs="Times New Roman"/>
          <w:sz w:val="24"/>
          <w:szCs w:val="24"/>
          <w:lang w:val="uk-UA" w:eastAsia="uk-UA"/>
        </w:rPr>
        <w:t xml:space="preserve"> економічної класифікації видатків бюджету 3210 «Капітальні трансферти підприємствам (установам, організаціям)» за КПКВКМБ 3117330 «Будівництво інших об’єктів комунальної власності» кошти, у вигляді капітальних видатків, обсягом 999 999 </w:t>
      </w:r>
      <w:proofErr w:type="spellStart"/>
      <w:r w:rsidR="00361B35" w:rsidRPr="00361B35">
        <w:rPr>
          <w:rFonts w:ascii="Times New Roman" w:eastAsia="Batang" w:hAnsi="Times New Roman" w:cs="Times New Roman"/>
          <w:sz w:val="24"/>
          <w:szCs w:val="24"/>
          <w:lang w:val="uk-UA" w:eastAsia="uk-UA"/>
        </w:rPr>
        <w:t>грн</w:t>
      </w:r>
      <w:proofErr w:type="spellEnd"/>
      <w:r w:rsidR="00361B35" w:rsidRPr="00361B35">
        <w:rPr>
          <w:rFonts w:ascii="Times New Roman" w:eastAsia="Batang" w:hAnsi="Times New Roman" w:cs="Times New Roman"/>
          <w:sz w:val="24"/>
          <w:szCs w:val="24"/>
          <w:lang w:val="uk-UA" w:eastAsia="uk-UA"/>
        </w:rPr>
        <w:t>, спрямовуватимуться на реконструкцію та реставрацію інших об’єктів, а саме, реконструкцію футбольного поля на дитячому майданчику по вул. Козацька.</w:t>
      </w:r>
    </w:p>
    <w:p w:rsidR="00361B35" w:rsidRPr="00361B35" w:rsidRDefault="00361B35" w:rsidP="00361B35">
      <w:pPr>
        <w:widowControl w:val="0"/>
        <w:spacing w:after="0" w:line="240" w:lineRule="auto"/>
        <w:ind w:left="426"/>
        <w:contextualSpacing/>
        <w:jc w:val="both"/>
        <w:rPr>
          <w:rFonts w:ascii="Times New Roman" w:eastAsia="Batang" w:hAnsi="Times New Roman" w:cs="Times New Roman"/>
          <w:sz w:val="24"/>
          <w:szCs w:val="24"/>
          <w:lang w:val="uk-UA" w:eastAsia="uk-UA"/>
        </w:rPr>
      </w:pPr>
    </w:p>
    <w:p w:rsidR="00361B35" w:rsidRPr="00361B35" w:rsidRDefault="00361B35" w:rsidP="00361B35">
      <w:pPr>
        <w:widowControl w:val="0"/>
        <w:numPr>
          <w:ilvl w:val="0"/>
          <w:numId w:val="2"/>
        </w:numPr>
        <w:spacing w:after="0" w:line="240" w:lineRule="auto"/>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Разом із тим, відповідно до інформації, наданої у Листі 2</w:t>
      </w:r>
      <w:r>
        <w:rPr>
          <w:rFonts w:ascii="Times New Roman" w:eastAsia="Batang" w:hAnsi="Times New Roman" w:cs="Times New Roman"/>
          <w:sz w:val="24"/>
          <w:szCs w:val="24"/>
          <w:lang w:val="uk-UA" w:eastAsia="uk-UA"/>
        </w:rPr>
        <w:t>,</w:t>
      </w:r>
      <w:r w:rsidRPr="00361B35">
        <w:rPr>
          <w:rFonts w:ascii="Times New Roman" w:eastAsia="Batang" w:hAnsi="Times New Roman" w:cs="Times New Roman"/>
          <w:sz w:val="24"/>
          <w:szCs w:val="24"/>
          <w:lang w:val="uk-UA" w:eastAsia="uk-UA"/>
        </w:rPr>
        <w:t xml:space="preserve"> КП «</w:t>
      </w:r>
      <w:proofErr w:type="spellStart"/>
      <w:r w:rsidRPr="00361B35">
        <w:rPr>
          <w:rFonts w:ascii="Times New Roman" w:eastAsia="Batang" w:hAnsi="Times New Roman" w:cs="Times New Roman"/>
          <w:sz w:val="24"/>
          <w:szCs w:val="24"/>
          <w:lang w:val="uk-UA" w:eastAsia="uk-UA"/>
        </w:rPr>
        <w:t>Міськзеленбуд</w:t>
      </w:r>
      <w:proofErr w:type="spellEnd"/>
      <w:r w:rsidRPr="00361B35">
        <w:rPr>
          <w:rFonts w:ascii="Times New Roman" w:eastAsia="Batang" w:hAnsi="Times New Roman" w:cs="Times New Roman"/>
          <w:sz w:val="24"/>
          <w:szCs w:val="24"/>
          <w:lang w:val="uk-UA" w:eastAsia="uk-UA"/>
        </w:rPr>
        <w:t>» не отримує дох</w:t>
      </w:r>
      <w:r w:rsidR="00380A3B">
        <w:rPr>
          <w:rFonts w:ascii="Times New Roman" w:eastAsia="Batang" w:hAnsi="Times New Roman" w:cs="Times New Roman"/>
          <w:sz w:val="24"/>
          <w:szCs w:val="24"/>
          <w:lang w:val="uk-UA" w:eastAsia="uk-UA"/>
        </w:rPr>
        <w:t>оду</w:t>
      </w:r>
      <w:r w:rsidRPr="00361B35">
        <w:rPr>
          <w:rFonts w:ascii="Times New Roman" w:eastAsia="Batang" w:hAnsi="Times New Roman" w:cs="Times New Roman"/>
          <w:sz w:val="24"/>
          <w:szCs w:val="24"/>
          <w:lang w:val="uk-UA" w:eastAsia="uk-UA"/>
        </w:rPr>
        <w:t xml:space="preserve"> від коштів на утримання</w:t>
      </w:r>
      <w:r w:rsidR="00380A3B">
        <w:rPr>
          <w:rFonts w:ascii="Times New Roman" w:eastAsia="Batang" w:hAnsi="Times New Roman" w:cs="Times New Roman"/>
          <w:sz w:val="24"/>
          <w:szCs w:val="24"/>
          <w:lang w:val="uk-UA" w:eastAsia="uk-UA"/>
        </w:rPr>
        <w:t xml:space="preserve"> служби замовника (у тому числі</w:t>
      </w:r>
      <w:r w:rsidRPr="00361B35">
        <w:rPr>
          <w:rFonts w:ascii="Times New Roman" w:eastAsia="Batang" w:hAnsi="Times New Roman" w:cs="Times New Roman"/>
          <w:sz w:val="24"/>
          <w:szCs w:val="24"/>
          <w:lang w:val="uk-UA" w:eastAsia="uk-UA"/>
        </w:rPr>
        <w:t xml:space="preserve"> технічного нагляду) за виконання заходів відповідно до Програми. </w:t>
      </w:r>
    </w:p>
    <w:p w:rsidR="00361B35" w:rsidRPr="00361B35" w:rsidRDefault="00361B35" w:rsidP="00361B35">
      <w:pPr>
        <w:spacing w:after="0" w:line="240" w:lineRule="auto"/>
        <w:ind w:left="720"/>
        <w:contextualSpacing/>
        <w:rPr>
          <w:rFonts w:ascii="Times New Roman" w:eastAsia="Batang" w:hAnsi="Times New Roman" w:cs="Times New Roman"/>
          <w:sz w:val="24"/>
          <w:szCs w:val="24"/>
          <w:lang w:val="uk-UA" w:eastAsia="uk-UA"/>
        </w:rPr>
      </w:pPr>
    </w:p>
    <w:p w:rsidR="00361B35" w:rsidRPr="00361B35" w:rsidRDefault="00361B35" w:rsidP="00361B35">
      <w:pPr>
        <w:widowControl w:val="0"/>
        <w:numPr>
          <w:ilvl w:val="0"/>
          <w:numId w:val="2"/>
        </w:numPr>
        <w:spacing w:after="0" w:line="240" w:lineRule="auto"/>
        <w:contextualSpacing/>
        <w:jc w:val="both"/>
        <w:rPr>
          <w:rFonts w:ascii="Times New Roman" w:eastAsia="Batang" w:hAnsi="Times New Roman" w:cs="Times New Roman"/>
          <w:sz w:val="24"/>
          <w:szCs w:val="24"/>
          <w:lang w:val="uk-UA" w:eastAsia="uk-UA"/>
        </w:rPr>
      </w:pPr>
      <w:r w:rsidRPr="00361B35">
        <w:rPr>
          <w:rFonts w:ascii="Times New Roman" w:eastAsia="Batang" w:hAnsi="Times New Roman" w:cs="Times New Roman"/>
          <w:sz w:val="24"/>
          <w:szCs w:val="24"/>
          <w:lang w:val="uk-UA" w:eastAsia="uk-UA"/>
        </w:rPr>
        <w:t>Відповідно до інформації, наданої у Листі 1</w:t>
      </w:r>
      <w:r>
        <w:rPr>
          <w:rFonts w:ascii="Times New Roman" w:eastAsia="Batang" w:hAnsi="Times New Roman" w:cs="Times New Roman"/>
          <w:sz w:val="24"/>
          <w:szCs w:val="24"/>
          <w:lang w:val="uk-UA" w:eastAsia="uk-UA"/>
        </w:rPr>
        <w:t>,</w:t>
      </w:r>
      <w:r w:rsidRPr="00361B35">
        <w:rPr>
          <w:rFonts w:ascii="Times New Roman" w:eastAsia="Batang" w:hAnsi="Times New Roman" w:cs="Times New Roman"/>
          <w:sz w:val="24"/>
          <w:szCs w:val="24"/>
          <w:lang w:val="uk-UA" w:eastAsia="uk-UA"/>
        </w:rPr>
        <w:t xml:space="preserve"> господарська діяльність                                       </w:t>
      </w:r>
      <w:r w:rsidRPr="00361B35">
        <w:rPr>
          <w:rFonts w:ascii="Times New Roman" w:eastAsia="Batang" w:hAnsi="Times New Roman" w:cs="Times New Roman"/>
          <w:sz w:val="24"/>
          <w:szCs w:val="24"/>
          <w:lang w:val="uk-UA" w:eastAsia="uk-UA"/>
        </w:rPr>
        <w:lastRenderedPageBreak/>
        <w:t xml:space="preserve">КП </w:t>
      </w:r>
      <w:r w:rsidRPr="00361B35">
        <w:rPr>
          <w:rFonts w:ascii="Times New Roman" w:eastAsia="Times New Roman" w:hAnsi="Times New Roman" w:cs="Times New Roman"/>
          <w:sz w:val="24"/>
          <w:szCs w:val="24"/>
          <w:lang w:val="uk-UA" w:eastAsia="uk-UA"/>
        </w:rPr>
        <w:t>«</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з утримання та обслуговування об’єктів благоустрою почалас</w:t>
      </w:r>
      <w:r w:rsidR="00380A3B">
        <w:rPr>
          <w:rFonts w:ascii="Times New Roman" w:eastAsia="Times New Roman" w:hAnsi="Times New Roman" w:cs="Times New Roman"/>
          <w:sz w:val="24"/>
          <w:szCs w:val="24"/>
          <w:lang w:val="uk-UA" w:eastAsia="uk-UA"/>
        </w:rPr>
        <w:t>я</w:t>
      </w:r>
      <w:r w:rsidRPr="00361B35">
        <w:rPr>
          <w:rFonts w:ascii="Times New Roman" w:eastAsia="Times New Roman" w:hAnsi="Times New Roman" w:cs="Times New Roman"/>
          <w:sz w:val="24"/>
          <w:szCs w:val="24"/>
          <w:lang w:val="uk-UA" w:eastAsia="uk-UA"/>
        </w:rPr>
        <w:t xml:space="preserve"> з 01.01.2019.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не виробляє товарів, а виконує безоплатні послуги з утримання об’єктів благоустрою, що були передані на праві господарського відання на баланс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xml:space="preserve">» (відповідно до рішення Енергодарської міської ради № 5 </w:t>
      </w:r>
      <w:r>
        <w:rPr>
          <w:rFonts w:ascii="Times New Roman" w:eastAsia="Times New Roman"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uk-UA"/>
        </w:rPr>
        <w:t>від</w:t>
      </w:r>
      <w:r>
        <w:rPr>
          <w:rFonts w:ascii="Times New Roman" w:eastAsia="Times New Roman"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uk-UA"/>
        </w:rPr>
        <w:t>27.11.2018 «Про передачу комунального майна з балансу комунального підприємства «Підприємство комунальної власності» Енергодарської міської ради» на баланс комунального підприємства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xml:space="preserve">» Енергодарської міської ради) з метою їх утримання. </w:t>
      </w:r>
    </w:p>
    <w:p w:rsidR="00361B35" w:rsidRPr="00361B35" w:rsidRDefault="00361B35" w:rsidP="00361B35">
      <w:pPr>
        <w:widowControl w:val="0"/>
        <w:spacing w:after="0" w:line="240" w:lineRule="auto"/>
        <w:ind w:left="360"/>
        <w:contextualSpacing/>
        <w:jc w:val="both"/>
        <w:rPr>
          <w:rFonts w:ascii="Times New Roman" w:eastAsia="Batang" w:hAnsi="Times New Roman" w:cs="Times New Roman"/>
          <w:sz w:val="24"/>
          <w:szCs w:val="24"/>
          <w:lang w:val="uk-UA" w:eastAsia="uk-UA"/>
        </w:rPr>
      </w:pPr>
    </w:p>
    <w:p w:rsidR="00361B35" w:rsidRPr="00361B35" w:rsidRDefault="00361B35" w:rsidP="00361B35">
      <w:pPr>
        <w:widowControl w:val="0"/>
        <w:numPr>
          <w:ilvl w:val="0"/>
          <w:numId w:val="2"/>
        </w:numPr>
        <w:spacing w:after="0" w:line="240" w:lineRule="auto"/>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Відповідно до інформації, наданої у Листі 1,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xml:space="preserve">» здійснює ведення окремих рахунків та розподіл доходів </w:t>
      </w:r>
      <w:r w:rsidR="00380A3B">
        <w:rPr>
          <w:rFonts w:ascii="Times New Roman" w:eastAsia="Times New Roman" w:hAnsi="Times New Roman" w:cs="Times New Roman"/>
          <w:sz w:val="24"/>
          <w:szCs w:val="24"/>
          <w:lang w:val="uk-UA" w:eastAsia="uk-UA"/>
        </w:rPr>
        <w:t>і</w:t>
      </w:r>
      <w:r w:rsidRPr="00361B35">
        <w:rPr>
          <w:rFonts w:ascii="Times New Roman" w:eastAsia="Times New Roman" w:hAnsi="Times New Roman" w:cs="Times New Roman"/>
          <w:sz w:val="24"/>
          <w:szCs w:val="24"/>
          <w:lang w:val="uk-UA" w:eastAsia="uk-UA"/>
        </w:rPr>
        <w:t xml:space="preserve"> витрат, забезпечує запобігання витрачанн</w:t>
      </w:r>
      <w:r w:rsidR="00380A3B">
        <w:rPr>
          <w:rFonts w:ascii="Times New Roman" w:eastAsia="Times New Roman" w:hAnsi="Times New Roman" w:cs="Times New Roman"/>
          <w:sz w:val="24"/>
          <w:szCs w:val="24"/>
          <w:lang w:val="uk-UA" w:eastAsia="uk-UA"/>
        </w:rPr>
        <w:t>ю</w:t>
      </w:r>
      <w:r w:rsidRPr="00361B35">
        <w:rPr>
          <w:rFonts w:ascii="Times New Roman" w:eastAsia="Times New Roman" w:hAnsi="Times New Roman" w:cs="Times New Roman"/>
          <w:sz w:val="24"/>
          <w:szCs w:val="24"/>
          <w:lang w:val="uk-UA" w:eastAsia="uk-UA"/>
        </w:rPr>
        <w:t xml:space="preserve"> державної підтримки на інші види господарської діяльності.</w:t>
      </w:r>
    </w:p>
    <w:p w:rsidR="00361B35" w:rsidRPr="00361B35" w:rsidRDefault="00361B35" w:rsidP="00361B35">
      <w:pPr>
        <w:widowControl w:val="0"/>
        <w:spacing w:after="0" w:line="240" w:lineRule="auto"/>
        <w:jc w:val="both"/>
        <w:rPr>
          <w:rFonts w:ascii="Times New Roman" w:eastAsia="Batang" w:hAnsi="Times New Roman" w:cs="Times New Roman"/>
          <w:sz w:val="24"/>
          <w:szCs w:val="24"/>
          <w:lang w:val="uk-UA" w:eastAsia="ru-RU"/>
        </w:rPr>
      </w:pPr>
    </w:p>
    <w:p w:rsidR="00361B35" w:rsidRPr="00361B35" w:rsidRDefault="00361B35" w:rsidP="00361B35">
      <w:pPr>
        <w:widowControl w:val="0"/>
        <w:numPr>
          <w:ilvl w:val="0"/>
          <w:numId w:val="2"/>
        </w:numPr>
        <w:spacing w:after="0" w:line="240" w:lineRule="auto"/>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Відсоткове співвідношення обсягу діяльності, що здійснюється на платній основі</w:t>
      </w:r>
      <w:r w:rsidR="00380A3B">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до загального обсягу діяльності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становить 1 %.</w:t>
      </w:r>
    </w:p>
    <w:p w:rsidR="00361B35" w:rsidRPr="00361B35" w:rsidRDefault="00361B35" w:rsidP="00361B35">
      <w:pPr>
        <w:widowControl w:val="0"/>
        <w:spacing w:after="0" w:line="240" w:lineRule="auto"/>
        <w:jc w:val="both"/>
        <w:rPr>
          <w:rFonts w:ascii="Times New Roman" w:eastAsia="Batang" w:hAnsi="Times New Roman" w:cs="Times New Roman"/>
          <w:sz w:val="24"/>
          <w:szCs w:val="24"/>
          <w:lang w:val="uk-UA" w:eastAsia="ru-RU"/>
        </w:rPr>
      </w:pPr>
    </w:p>
    <w:p w:rsidR="00361B35" w:rsidRPr="00361B35" w:rsidRDefault="00361B35" w:rsidP="00361B35">
      <w:pPr>
        <w:widowControl w:val="0"/>
        <w:numPr>
          <w:ilvl w:val="0"/>
          <w:numId w:val="2"/>
        </w:numPr>
        <w:spacing w:after="0" w:line="240" w:lineRule="auto"/>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створено рішенням Енергодарської міської ради № 24                          від 15.03.2018. Основними завданнями господарської діяльності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є виконання робіт та надання послуг з утримання, благоустрою та озеленення місць загаль</w:t>
      </w:r>
      <w:r w:rsidR="00380A3B">
        <w:rPr>
          <w:rFonts w:ascii="Times New Roman" w:eastAsia="Times New Roman" w:hAnsi="Times New Roman" w:cs="Times New Roman"/>
          <w:sz w:val="24"/>
          <w:szCs w:val="24"/>
          <w:lang w:val="uk-UA" w:eastAsia="uk-UA"/>
        </w:rPr>
        <w:t>ного користування та внутрішньо-</w:t>
      </w:r>
      <w:r w:rsidRPr="00361B35">
        <w:rPr>
          <w:rFonts w:ascii="Times New Roman" w:eastAsia="Times New Roman" w:hAnsi="Times New Roman" w:cs="Times New Roman"/>
          <w:sz w:val="24"/>
          <w:szCs w:val="24"/>
          <w:lang w:val="uk-UA" w:eastAsia="uk-UA"/>
        </w:rPr>
        <w:t xml:space="preserve">квартальних територій, утримання і ремонт елементів зовнішнього благоустрою, скверів, майданчиків, тротуарів, газонів, малих архітектурних форм, пішохідних доріжок, </w:t>
      </w:r>
      <w:proofErr w:type="spellStart"/>
      <w:r w:rsidRPr="00361B35">
        <w:rPr>
          <w:rFonts w:ascii="Times New Roman" w:eastAsia="Times New Roman" w:hAnsi="Times New Roman" w:cs="Times New Roman"/>
          <w:sz w:val="24"/>
          <w:szCs w:val="24"/>
          <w:lang w:val="uk-UA" w:eastAsia="uk-UA"/>
        </w:rPr>
        <w:t>полипроводу</w:t>
      </w:r>
      <w:proofErr w:type="spellEnd"/>
      <w:r w:rsidRPr="00361B35">
        <w:rPr>
          <w:rFonts w:ascii="Times New Roman" w:eastAsia="Times New Roman" w:hAnsi="Times New Roman" w:cs="Times New Roman"/>
          <w:sz w:val="24"/>
          <w:szCs w:val="24"/>
          <w:lang w:val="uk-UA" w:eastAsia="uk-UA"/>
        </w:rPr>
        <w:t xml:space="preserve"> тощо. Площа обслуговування газонів – 75,5 га, тротуарів та пішохідних доріжок – 23,7 га.</w:t>
      </w:r>
    </w:p>
    <w:p w:rsidR="00361B35" w:rsidRPr="00361B35" w:rsidRDefault="00361B35" w:rsidP="00361B35">
      <w:pPr>
        <w:widowControl w:val="0"/>
        <w:spacing w:after="0" w:line="240" w:lineRule="auto"/>
        <w:jc w:val="both"/>
        <w:rPr>
          <w:rFonts w:ascii="Times New Roman" w:eastAsia="Batang" w:hAnsi="Times New Roman" w:cs="Times New Roman"/>
          <w:sz w:val="24"/>
          <w:szCs w:val="24"/>
          <w:lang w:val="uk-UA" w:eastAsia="ru-RU"/>
        </w:rPr>
      </w:pPr>
    </w:p>
    <w:p w:rsidR="00361B35" w:rsidRPr="00361B35" w:rsidRDefault="00361B35" w:rsidP="00361B35">
      <w:pPr>
        <w:widowControl w:val="0"/>
        <w:numPr>
          <w:ilvl w:val="0"/>
          <w:numId w:val="2"/>
        </w:numPr>
        <w:spacing w:after="0" w:line="240" w:lineRule="auto"/>
        <w:ind w:left="426" w:hanging="426"/>
        <w:contextualSpacing/>
        <w:jc w:val="both"/>
        <w:rPr>
          <w:rFonts w:ascii="Times New Roman" w:eastAsia="Batang"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Згідно з інформацією, наданою </w:t>
      </w:r>
      <w:r w:rsidR="00380A3B">
        <w:rPr>
          <w:rFonts w:ascii="Times New Roman" w:eastAsia="Times New Roman" w:hAnsi="Times New Roman" w:cs="Times New Roman"/>
          <w:sz w:val="24"/>
          <w:szCs w:val="24"/>
          <w:lang w:val="uk-UA" w:eastAsia="uk-UA"/>
        </w:rPr>
        <w:t>в</w:t>
      </w:r>
      <w:r w:rsidRPr="00361B35">
        <w:rPr>
          <w:rFonts w:ascii="Times New Roman" w:eastAsia="Times New Roman" w:hAnsi="Times New Roman" w:cs="Times New Roman"/>
          <w:sz w:val="24"/>
          <w:szCs w:val="24"/>
          <w:lang w:val="uk-UA" w:eastAsia="uk-UA"/>
        </w:rPr>
        <w:t xml:space="preserve"> Листі 1,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xml:space="preserve">» здійснює роботи </w:t>
      </w:r>
      <w:r w:rsidR="00380A3B">
        <w:rPr>
          <w:rFonts w:ascii="Times New Roman" w:eastAsia="Times New Roman" w:hAnsi="Times New Roman" w:cs="Times New Roman"/>
          <w:sz w:val="24"/>
          <w:szCs w:val="24"/>
          <w:lang w:val="uk-UA" w:eastAsia="uk-UA"/>
        </w:rPr>
        <w:t>з</w:t>
      </w:r>
      <w:r w:rsidRPr="00361B35">
        <w:rPr>
          <w:rFonts w:ascii="Times New Roman" w:eastAsia="Times New Roman" w:hAnsi="Times New Roman" w:cs="Times New Roman"/>
          <w:sz w:val="24"/>
          <w:szCs w:val="24"/>
          <w:lang w:val="uk-UA" w:eastAsia="uk-UA"/>
        </w:rPr>
        <w:t xml:space="preserve"> утриманн</w:t>
      </w:r>
      <w:r w:rsidR="00380A3B">
        <w:rPr>
          <w:rFonts w:ascii="Times New Roman" w:eastAsia="Times New Roman" w:hAnsi="Times New Roman" w:cs="Times New Roman"/>
          <w:sz w:val="24"/>
          <w:szCs w:val="24"/>
          <w:lang w:val="uk-UA" w:eastAsia="uk-UA"/>
        </w:rPr>
        <w:t>я</w:t>
      </w:r>
      <w:r w:rsidRPr="00361B35">
        <w:rPr>
          <w:rFonts w:ascii="Times New Roman" w:eastAsia="Times New Roman" w:hAnsi="Times New Roman" w:cs="Times New Roman"/>
          <w:sz w:val="24"/>
          <w:szCs w:val="24"/>
          <w:lang w:val="uk-UA" w:eastAsia="uk-UA"/>
        </w:rPr>
        <w:t xml:space="preserve"> зелених насаджень самостійно</w:t>
      </w:r>
      <w:r w:rsidR="00380A3B">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без залучення підрядних організацій. Роботи з поточного та капітального ремонтів виконуються із залученням підрядних організацій, відповідно до вимог Закону України «Про публічні закупівлі»</w:t>
      </w:r>
      <w:r w:rsidR="00380A3B">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з використанням електронної системи закупівель.</w:t>
      </w:r>
    </w:p>
    <w:p w:rsidR="00361B35" w:rsidRPr="00361B35" w:rsidRDefault="00361B35" w:rsidP="00361B35">
      <w:pPr>
        <w:tabs>
          <w:tab w:val="left" w:pos="851"/>
        </w:tabs>
        <w:spacing w:after="0" w:line="240" w:lineRule="auto"/>
        <w:ind w:left="426" w:hanging="426"/>
        <w:contextualSpacing/>
        <w:jc w:val="both"/>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uk-UA"/>
        </w:rPr>
        <w:tab/>
        <w:t>Закупівля товарів, робіт, послуг</w:t>
      </w:r>
      <w:r w:rsidR="00380A3B">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ru-RU"/>
        </w:rPr>
        <w:t xml:space="preserve">необхідних для </w:t>
      </w:r>
      <w:r w:rsidR="00380A3B">
        <w:rPr>
          <w:rFonts w:ascii="Times New Roman" w:eastAsia="Times New Roman" w:hAnsi="Times New Roman" w:cs="Times New Roman"/>
          <w:sz w:val="24"/>
          <w:szCs w:val="24"/>
          <w:lang w:val="uk-UA" w:eastAsia="ru-RU"/>
        </w:rPr>
        <w:t>виконання</w:t>
      </w:r>
      <w:r w:rsidRPr="00361B35">
        <w:rPr>
          <w:rFonts w:ascii="Times New Roman" w:eastAsia="Times New Roman" w:hAnsi="Times New Roman" w:cs="Times New Roman"/>
          <w:sz w:val="24"/>
          <w:szCs w:val="24"/>
          <w:lang w:val="uk-UA" w:eastAsia="ru-RU"/>
        </w:rPr>
        <w:t xml:space="preserve"> комплексу робіт </w:t>
      </w:r>
      <w:r w:rsidR="00380A3B">
        <w:rPr>
          <w:rFonts w:ascii="Times New Roman" w:eastAsia="Times New Roman" w:hAnsi="Times New Roman" w:cs="Times New Roman"/>
          <w:sz w:val="24"/>
          <w:szCs w:val="24"/>
          <w:lang w:val="uk-UA" w:eastAsia="ru-RU"/>
        </w:rPr>
        <w:t>і</w:t>
      </w:r>
      <w:r w:rsidRPr="00361B35">
        <w:rPr>
          <w:rFonts w:ascii="Times New Roman" w:eastAsia="Times New Roman" w:hAnsi="Times New Roman" w:cs="Times New Roman"/>
          <w:sz w:val="24"/>
          <w:szCs w:val="24"/>
          <w:lang w:val="uk-UA" w:eastAsia="ru-RU"/>
        </w:rPr>
        <w:t>з благоустрою</w:t>
      </w:r>
      <w:r w:rsidR="002F40EE">
        <w:rPr>
          <w:rFonts w:ascii="Times New Roman" w:eastAsia="Times New Roman" w:hAnsi="Times New Roman" w:cs="Times New Roman"/>
          <w:sz w:val="24"/>
          <w:szCs w:val="24"/>
          <w:lang w:val="uk-UA" w:eastAsia="ru-RU"/>
        </w:rPr>
        <w:t>,</w:t>
      </w:r>
      <w:r w:rsidRPr="00361B35">
        <w:rPr>
          <w:rFonts w:ascii="Times New Roman" w:eastAsia="Times New Roman" w:hAnsi="Times New Roman" w:cs="Times New Roman"/>
          <w:sz w:val="24"/>
          <w:szCs w:val="24"/>
          <w:lang w:val="uk-UA" w:eastAsia="ru-RU"/>
        </w:rPr>
        <w:t xml:space="preserve"> здійснюється </w:t>
      </w:r>
      <w:r w:rsidRPr="00361B35">
        <w:rPr>
          <w:rFonts w:ascii="Times New Roman" w:eastAsia="Times New Roman" w:hAnsi="Times New Roman" w:cs="Times New Roman"/>
          <w:iCs/>
          <w:sz w:val="24"/>
          <w:szCs w:val="24"/>
          <w:lang w:val="uk-UA" w:eastAsia="ru-RU"/>
        </w:rPr>
        <w:t>відповідно до вимог Закону України «Про публічні закупівлі»</w:t>
      </w:r>
      <w:r w:rsidR="002F40EE">
        <w:rPr>
          <w:rFonts w:ascii="Times New Roman" w:eastAsia="Times New Roman" w:hAnsi="Times New Roman" w:cs="Times New Roman"/>
          <w:iCs/>
          <w:sz w:val="24"/>
          <w:szCs w:val="24"/>
          <w:lang w:val="uk-UA" w:eastAsia="ru-RU"/>
        </w:rPr>
        <w:t>,</w:t>
      </w:r>
      <w:r w:rsidRPr="00361B35">
        <w:rPr>
          <w:rFonts w:ascii="Times New Roman" w:eastAsia="Times New Roman" w:hAnsi="Times New Roman" w:cs="Times New Roman"/>
          <w:iCs/>
          <w:sz w:val="24"/>
          <w:szCs w:val="24"/>
          <w:lang w:val="uk-UA" w:eastAsia="ru-RU"/>
        </w:rPr>
        <w:t xml:space="preserve"> з використанням електронної системи закупівель.</w:t>
      </w:r>
    </w:p>
    <w:p w:rsidR="00361B35" w:rsidRDefault="00361B35" w:rsidP="00361B35">
      <w:pPr>
        <w:spacing w:after="0" w:line="240" w:lineRule="auto"/>
        <w:rPr>
          <w:rFonts w:ascii="Times New Roman" w:eastAsia="Times New Roman" w:hAnsi="Times New Roman" w:cs="Times New Roman"/>
          <w:sz w:val="24"/>
          <w:szCs w:val="24"/>
          <w:lang w:val="uk-UA" w:eastAsia="ru-RU"/>
        </w:rPr>
      </w:pPr>
    </w:p>
    <w:p w:rsidR="002766F3" w:rsidRPr="00361B35" w:rsidRDefault="002766F3" w:rsidP="00361B35">
      <w:pPr>
        <w:spacing w:after="0" w:line="240" w:lineRule="auto"/>
        <w:rPr>
          <w:rFonts w:ascii="Times New Roman" w:eastAsia="Times New Roman" w:hAnsi="Times New Roman" w:cs="Times New Roman"/>
          <w:sz w:val="24"/>
          <w:szCs w:val="24"/>
          <w:lang w:val="uk-UA" w:eastAsia="ru-RU"/>
        </w:rPr>
      </w:pPr>
    </w:p>
    <w:p w:rsidR="00361B35" w:rsidRDefault="00361B35" w:rsidP="00361B35">
      <w:pPr>
        <w:numPr>
          <w:ilvl w:val="0"/>
          <w:numId w:val="1"/>
        </w:numPr>
        <w:tabs>
          <w:tab w:val="left" w:pos="567"/>
        </w:tabs>
        <w:spacing w:after="0" w:line="240" w:lineRule="auto"/>
        <w:ind w:left="426" w:hanging="426"/>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НОРМАТИВНО-ПРАВОВЕ РЕГУЛЮВАННЯ</w:t>
      </w:r>
    </w:p>
    <w:p w:rsidR="002766F3" w:rsidRPr="00361B35" w:rsidRDefault="002766F3" w:rsidP="002766F3">
      <w:pPr>
        <w:tabs>
          <w:tab w:val="left" w:pos="567"/>
        </w:tabs>
        <w:spacing w:after="0" w:line="240" w:lineRule="auto"/>
        <w:ind w:left="426"/>
        <w:contextualSpacing/>
        <w:jc w:val="both"/>
        <w:rPr>
          <w:rFonts w:ascii="Times New Roman" w:eastAsia="Times New Roman" w:hAnsi="Times New Roman" w:cs="Times New Roman"/>
          <w:b/>
          <w:sz w:val="24"/>
          <w:szCs w:val="24"/>
          <w:lang w:val="uk-UA" w:eastAsia="ru-RU"/>
        </w:rPr>
      </w:pPr>
    </w:p>
    <w:p w:rsidR="00361B35" w:rsidRPr="00361B35" w:rsidRDefault="00361B35" w:rsidP="00361B35">
      <w:pPr>
        <w:numPr>
          <w:ilvl w:val="1"/>
          <w:numId w:val="1"/>
        </w:numPr>
        <w:tabs>
          <w:tab w:val="left" w:pos="1701"/>
        </w:tabs>
        <w:spacing w:after="0" w:line="240" w:lineRule="auto"/>
        <w:ind w:left="426" w:hanging="426"/>
        <w:contextualSpacing/>
        <w:jc w:val="both"/>
        <w:rPr>
          <w:rFonts w:ascii="Times New Roman" w:eastAsia="Times New Roman" w:hAnsi="Times New Roman" w:cs="Times New Roman"/>
          <w:b/>
          <w:sz w:val="24"/>
          <w:szCs w:val="24"/>
          <w:lang w:val="uk-UA" w:eastAsia="uk-UA"/>
        </w:rPr>
      </w:pPr>
      <w:r w:rsidRPr="00361B35">
        <w:rPr>
          <w:rFonts w:ascii="Times New Roman" w:eastAsia="Times New Roman" w:hAnsi="Times New Roman" w:cs="Times New Roman"/>
          <w:b/>
          <w:sz w:val="24"/>
          <w:szCs w:val="24"/>
          <w:shd w:val="clear" w:color="auto" w:fill="FFFFFF"/>
          <w:lang w:val="uk-UA" w:eastAsia="uk-UA"/>
        </w:rPr>
        <w:t>Ознаки державної допомоги</w:t>
      </w:r>
    </w:p>
    <w:p w:rsidR="00361B35" w:rsidRPr="00361B35" w:rsidRDefault="00361B35" w:rsidP="00361B35">
      <w:pPr>
        <w:tabs>
          <w:tab w:val="left" w:pos="1701"/>
        </w:tabs>
        <w:spacing w:after="0" w:line="240" w:lineRule="auto"/>
        <w:ind w:left="426"/>
        <w:contextualSpacing/>
        <w:jc w:val="both"/>
        <w:rPr>
          <w:rFonts w:ascii="Times New Roman" w:eastAsia="Times New Roman" w:hAnsi="Times New Roman" w:cs="Times New Roman"/>
          <w:b/>
          <w:sz w:val="24"/>
          <w:szCs w:val="24"/>
          <w:lang w:val="uk-UA" w:eastAsia="uk-UA"/>
        </w:rPr>
      </w:pPr>
    </w:p>
    <w:p w:rsidR="00361B35" w:rsidRPr="00361B35" w:rsidRDefault="00361B35" w:rsidP="00361B35">
      <w:pPr>
        <w:numPr>
          <w:ilvl w:val="0"/>
          <w:numId w:val="2"/>
        </w:numPr>
        <w:tabs>
          <w:tab w:val="left" w:pos="170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61B35" w:rsidRPr="00361B35" w:rsidRDefault="00361B35" w:rsidP="00361B35">
      <w:pPr>
        <w:tabs>
          <w:tab w:val="left" w:pos="1701"/>
        </w:tabs>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tabs>
          <w:tab w:val="left" w:pos="170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rsidR="00361B35" w:rsidRPr="00361B35" w:rsidRDefault="00361B35" w:rsidP="00361B35">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підтримка надається суб’єкту господарювання;</w:t>
      </w:r>
    </w:p>
    <w:p w:rsidR="00361B35" w:rsidRPr="00361B35" w:rsidRDefault="00361B35" w:rsidP="00361B35">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361B35" w:rsidRPr="00361B35" w:rsidRDefault="00361B35" w:rsidP="00361B35">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361B35" w:rsidRPr="00361B35" w:rsidRDefault="00361B35" w:rsidP="00361B35">
      <w:pPr>
        <w:numPr>
          <w:ilvl w:val="0"/>
          <w:numId w:val="3"/>
        </w:numPr>
        <w:tabs>
          <w:tab w:val="left" w:pos="1701"/>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361B35" w:rsidRPr="00361B35" w:rsidRDefault="00361B35" w:rsidP="00361B35">
      <w:pPr>
        <w:tabs>
          <w:tab w:val="left" w:pos="1701"/>
        </w:tabs>
        <w:spacing w:after="0" w:line="240" w:lineRule="auto"/>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lastRenderedPageBreak/>
        <w:t>Відповідно до частини другої статті 1 Закону, терміни «суб’єкт господарювання», «товар», «економічна конкуренція (</w:t>
      </w:r>
      <w:proofErr w:type="spellStart"/>
      <w:r w:rsidRPr="00361B35">
        <w:rPr>
          <w:rFonts w:ascii="Times New Roman" w:eastAsia="Times New Roman" w:hAnsi="Times New Roman" w:cs="Times New Roman"/>
          <w:sz w:val="24"/>
          <w:szCs w:val="24"/>
          <w:lang w:val="uk-UA" w:eastAsia="uk-UA"/>
        </w:rPr>
        <w:t>конкуренція</w:t>
      </w:r>
      <w:proofErr w:type="spellEnd"/>
      <w:r w:rsidRPr="00361B35">
        <w:rPr>
          <w:rFonts w:ascii="Times New Roman" w:eastAsia="Times New Roman" w:hAnsi="Times New Roman" w:cs="Times New Roman"/>
          <w:sz w:val="24"/>
          <w:szCs w:val="24"/>
          <w:lang w:val="uk-UA" w:eastAsia="uk-UA"/>
        </w:rPr>
        <w:t>)» вживаються у Законі у значенні, наведеному в Законі України «Про захист економічної конкуренції».</w:t>
      </w:r>
    </w:p>
    <w:p w:rsidR="00361B35" w:rsidRPr="00361B35" w:rsidRDefault="00361B35" w:rsidP="00361B35">
      <w:pPr>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Згідно зі статтею 1 Закону України «Про захист економічної конкуренції», економічна конкуренція (</w:t>
      </w:r>
      <w:proofErr w:type="spellStart"/>
      <w:r w:rsidRPr="00361B35">
        <w:rPr>
          <w:rFonts w:ascii="Times New Roman" w:eastAsia="Times New Roman" w:hAnsi="Times New Roman" w:cs="Times New Roman"/>
          <w:sz w:val="24"/>
          <w:szCs w:val="24"/>
          <w:lang w:val="uk-UA" w:eastAsia="uk-UA"/>
        </w:rPr>
        <w:t>конкуренція</w:t>
      </w:r>
      <w:proofErr w:type="spellEnd"/>
      <w:r w:rsidRPr="00361B35">
        <w:rPr>
          <w:rFonts w:ascii="Times New Roman" w:eastAsia="Times New Roman" w:hAnsi="Times New Roman" w:cs="Times New Roman"/>
          <w:sz w:val="24"/>
          <w:szCs w:val="24"/>
          <w:lang w:val="uk-UA" w:eastAsia="uk-UA"/>
        </w:rPr>
        <w:t>)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2F40EE">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у свою чергу</w:t>
      </w:r>
      <w:r w:rsidR="001A109D">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є сферою обороту товару (взаємозамінних товарів), на який протягом певного часу і в межах певної території є попит і пропозиція. </w:t>
      </w:r>
    </w:p>
    <w:p w:rsidR="00361B35" w:rsidRPr="00361B35" w:rsidRDefault="00361B35" w:rsidP="00361B35">
      <w:pPr>
        <w:spacing w:after="0" w:line="240" w:lineRule="auto"/>
        <w:ind w:firstLine="426"/>
        <w:rPr>
          <w:rFonts w:ascii="Times New Roman" w:eastAsia="Times New Roman" w:hAnsi="Times New Roman" w:cs="Times New Roman"/>
          <w:sz w:val="24"/>
          <w:szCs w:val="24"/>
          <w:lang w:eastAsia="ru-RU"/>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61B35" w:rsidRPr="00361B35" w:rsidRDefault="00361B35" w:rsidP="00361B35">
      <w:pPr>
        <w:spacing w:after="0" w:line="240" w:lineRule="auto"/>
        <w:ind w:left="720" w:hanging="294"/>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1"/>
          <w:numId w:val="1"/>
        </w:numPr>
        <w:tabs>
          <w:tab w:val="left" w:pos="1701"/>
        </w:tabs>
        <w:spacing w:after="0" w:line="240" w:lineRule="auto"/>
        <w:ind w:left="426" w:hanging="426"/>
        <w:contextualSpacing/>
        <w:jc w:val="both"/>
        <w:rPr>
          <w:rFonts w:ascii="Times New Roman" w:eastAsia="Times New Roman" w:hAnsi="Times New Roman" w:cs="Times New Roman"/>
          <w:b/>
          <w:sz w:val="24"/>
          <w:szCs w:val="24"/>
          <w:lang w:val="uk-UA" w:eastAsia="uk-UA"/>
        </w:rPr>
      </w:pPr>
      <w:r w:rsidRPr="00361B35">
        <w:rPr>
          <w:rFonts w:ascii="Times New Roman" w:eastAsia="Times New Roman" w:hAnsi="Times New Roman" w:cs="Times New Roman"/>
          <w:b/>
          <w:sz w:val="24"/>
          <w:szCs w:val="24"/>
          <w:lang w:val="uk-UA" w:eastAsia="uk-UA"/>
        </w:rPr>
        <w:t xml:space="preserve">Сфера </w:t>
      </w:r>
      <w:r w:rsidRPr="00361B35">
        <w:rPr>
          <w:rFonts w:ascii="Times New Roman" w:eastAsia="Batang" w:hAnsi="Times New Roman" w:cs="Times New Roman"/>
          <w:b/>
          <w:sz w:val="24"/>
          <w:szCs w:val="24"/>
          <w:lang w:val="uk-UA" w:eastAsia="uk-UA"/>
        </w:rPr>
        <w:t>благоустрою</w:t>
      </w:r>
    </w:p>
    <w:p w:rsidR="00361B35" w:rsidRPr="00361B35" w:rsidRDefault="00361B35" w:rsidP="00361B35">
      <w:pPr>
        <w:tabs>
          <w:tab w:val="left" w:pos="1701"/>
        </w:tabs>
        <w:spacing w:after="0" w:line="240" w:lineRule="auto"/>
        <w:ind w:left="426"/>
        <w:contextualSpacing/>
        <w:jc w:val="both"/>
        <w:rPr>
          <w:rFonts w:ascii="Times New Roman" w:eastAsia="Times New Roman" w:hAnsi="Times New Roman" w:cs="Times New Roman"/>
          <w:b/>
          <w:sz w:val="24"/>
          <w:szCs w:val="24"/>
          <w:lang w:val="en-US"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361B35" w:rsidRPr="00361B35" w:rsidRDefault="00361B35" w:rsidP="00361B35">
      <w:pPr>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361B35" w:rsidRPr="00361B35" w:rsidRDefault="00361B35" w:rsidP="00361B35">
      <w:pPr>
        <w:numPr>
          <w:ilvl w:val="0"/>
          <w:numId w:val="4"/>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rsidR="00361B35" w:rsidRPr="00361B35" w:rsidRDefault="00361B35" w:rsidP="00361B35">
      <w:pPr>
        <w:numPr>
          <w:ilvl w:val="0"/>
          <w:numId w:val="4"/>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rsidR="00361B35" w:rsidRPr="00361B35" w:rsidRDefault="00361B35" w:rsidP="00361B35">
      <w:pPr>
        <w:numPr>
          <w:ilvl w:val="0"/>
          <w:numId w:val="4"/>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361B35" w:rsidRPr="00361B35" w:rsidRDefault="00361B35" w:rsidP="00361B35">
      <w:pPr>
        <w:numPr>
          <w:ilvl w:val="0"/>
          <w:numId w:val="4"/>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rsidR="00361B35" w:rsidRPr="00361B35" w:rsidRDefault="00361B35" w:rsidP="00361B35">
      <w:pPr>
        <w:spacing w:after="0" w:line="240" w:lineRule="auto"/>
        <w:ind w:left="426" w:hanging="426"/>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Статтею 13 Закону України «Про благоустрій населених пунктів» визначено об’єкти у сфері благоустрою населених пунктів, до яких, зокрема, належать</w:t>
      </w:r>
      <w:bookmarkStart w:id="1" w:name="o105"/>
      <w:bookmarkEnd w:id="1"/>
      <w:r w:rsidRPr="00361B35">
        <w:rPr>
          <w:rFonts w:ascii="Times New Roman" w:eastAsia="Times New Roman" w:hAnsi="Times New Roman" w:cs="Times New Roman"/>
          <w:sz w:val="24"/>
          <w:szCs w:val="24"/>
          <w:lang w:val="uk-UA" w:eastAsia="uk-UA"/>
        </w:rPr>
        <w:t xml:space="preserve"> території загального користування: 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361B35" w:rsidRPr="00361B35" w:rsidRDefault="00361B35" w:rsidP="00361B35">
      <w:pPr>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Статтею 15  Закону України «Про благоустрій населених пунктів»  визначено, що:</w:t>
      </w:r>
    </w:p>
    <w:p w:rsidR="00361B35" w:rsidRPr="00361B35" w:rsidRDefault="00361B35" w:rsidP="00361B35">
      <w:pPr>
        <w:numPr>
          <w:ilvl w:val="0"/>
          <w:numId w:val="5"/>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361B35" w:rsidRPr="00361B35" w:rsidRDefault="00361B35" w:rsidP="00361B35">
      <w:pPr>
        <w:numPr>
          <w:ilvl w:val="0"/>
          <w:numId w:val="5"/>
        </w:numPr>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підприємство та </w:t>
      </w:r>
      <w:proofErr w:type="spellStart"/>
      <w:r w:rsidRPr="00361B35">
        <w:rPr>
          <w:rFonts w:ascii="Times New Roman" w:eastAsia="Times New Roman" w:hAnsi="Times New Roman" w:cs="Times New Roman"/>
          <w:sz w:val="24"/>
          <w:szCs w:val="24"/>
          <w:lang w:val="uk-UA" w:eastAsia="uk-UA"/>
        </w:rPr>
        <w:t>балансоутримувач</w:t>
      </w:r>
      <w:proofErr w:type="spellEnd"/>
      <w:r w:rsidRPr="00361B35">
        <w:rPr>
          <w:rFonts w:ascii="Times New Roman" w:eastAsia="Times New Roman" w:hAnsi="Times New Roman" w:cs="Times New Roman"/>
          <w:sz w:val="24"/>
          <w:szCs w:val="24"/>
          <w:lang w:val="uk-UA" w:eastAsia="uk-UA"/>
        </w:rPr>
        <w:t xml:space="preserve">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61B35" w:rsidRPr="00361B35" w:rsidRDefault="00361B35" w:rsidP="00361B35">
      <w:pPr>
        <w:numPr>
          <w:ilvl w:val="0"/>
          <w:numId w:val="5"/>
        </w:numPr>
        <w:spacing w:after="0" w:line="240" w:lineRule="auto"/>
        <w:ind w:left="709" w:hanging="283"/>
        <w:contextualSpacing/>
        <w:jc w:val="both"/>
        <w:rPr>
          <w:rFonts w:ascii="Times New Roman" w:eastAsia="Times New Roman" w:hAnsi="Times New Roman" w:cs="Times New Roman"/>
          <w:sz w:val="24"/>
          <w:szCs w:val="24"/>
          <w:lang w:val="uk-UA" w:eastAsia="uk-UA"/>
        </w:rPr>
      </w:pPr>
      <w:bookmarkStart w:id="2" w:name="o124"/>
      <w:bookmarkEnd w:id="2"/>
      <w:r w:rsidRPr="00361B35">
        <w:rPr>
          <w:rFonts w:ascii="Times New Roman" w:eastAsia="Times New Roman" w:hAnsi="Times New Roman" w:cs="Times New Roman"/>
          <w:sz w:val="24"/>
          <w:szCs w:val="24"/>
          <w:lang w:val="uk-UA" w:eastAsia="uk-UA"/>
        </w:rPr>
        <w:lastRenderedPageBreak/>
        <w:t xml:space="preserve">орган  державної влади або орган місцевого самоврядування за  поданням  підприємства чи </w:t>
      </w:r>
      <w:proofErr w:type="spellStart"/>
      <w:r w:rsidRPr="00361B35">
        <w:rPr>
          <w:rFonts w:ascii="Times New Roman" w:eastAsia="Times New Roman" w:hAnsi="Times New Roman" w:cs="Times New Roman"/>
          <w:sz w:val="24"/>
          <w:szCs w:val="24"/>
          <w:lang w:val="uk-UA" w:eastAsia="uk-UA"/>
        </w:rPr>
        <w:t>балансоутримувача</w:t>
      </w:r>
      <w:proofErr w:type="spellEnd"/>
      <w:r w:rsidRPr="00361B35">
        <w:rPr>
          <w:rFonts w:ascii="Times New Roman" w:eastAsia="Times New Roman" w:hAnsi="Times New Roman" w:cs="Times New Roman"/>
          <w:sz w:val="24"/>
          <w:szCs w:val="24"/>
          <w:lang w:val="uk-UA" w:eastAsia="uk-UA"/>
        </w:rPr>
        <w:t xml:space="preserve">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w:t>
      </w:r>
      <w:proofErr w:type="spellStart"/>
      <w:r w:rsidRPr="00361B35">
        <w:rPr>
          <w:rFonts w:ascii="Times New Roman" w:eastAsia="Times New Roman" w:hAnsi="Times New Roman" w:cs="Times New Roman"/>
          <w:sz w:val="24"/>
          <w:szCs w:val="24"/>
          <w:lang w:val="uk-UA" w:eastAsia="uk-UA"/>
        </w:rPr>
        <w:t>балансоутримувач</w:t>
      </w:r>
      <w:proofErr w:type="spellEnd"/>
      <w:r w:rsidRPr="00361B35">
        <w:rPr>
          <w:rFonts w:ascii="Times New Roman" w:eastAsia="Times New Roman" w:hAnsi="Times New Roman" w:cs="Times New Roman"/>
          <w:sz w:val="24"/>
          <w:szCs w:val="24"/>
          <w:lang w:val="uk-UA" w:eastAsia="uk-UA"/>
        </w:rPr>
        <w:t xml:space="preserve"> несуть відповідальність за виконання затверджених заходів у повному обсязі.</w:t>
      </w:r>
    </w:p>
    <w:p w:rsidR="00361B35" w:rsidRPr="00361B35" w:rsidRDefault="00361B35" w:rsidP="00361B35">
      <w:pPr>
        <w:spacing w:after="0" w:line="240" w:lineRule="auto"/>
        <w:ind w:left="426" w:hanging="426"/>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361B35" w:rsidRPr="00361B35" w:rsidRDefault="00361B35" w:rsidP="00361B35">
      <w:pPr>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bCs/>
          <w:sz w:val="24"/>
          <w:szCs w:val="24"/>
          <w:lang w:val="uk-UA" w:eastAsia="ru-RU"/>
        </w:rPr>
        <w:t xml:space="preserve">Згідно з пунктом 2 частини першої статті 21 </w:t>
      </w:r>
      <w:r w:rsidRPr="00361B35">
        <w:rPr>
          <w:rFonts w:ascii="Times New Roman" w:eastAsia="Times New Roman" w:hAnsi="Times New Roman" w:cs="Times New Roman"/>
          <w:sz w:val="24"/>
          <w:szCs w:val="24"/>
          <w:lang w:val="uk-UA" w:eastAsia="uk-UA"/>
        </w:rPr>
        <w:t>Закону України «Про благоустрій населених пунктів»</w:t>
      </w:r>
      <w:r w:rsidRPr="00361B35">
        <w:rPr>
          <w:rFonts w:ascii="Times New Roman" w:eastAsia="Times New Roman" w:hAnsi="Times New Roman" w:cs="Times New Roman"/>
          <w:bCs/>
          <w:sz w:val="24"/>
          <w:szCs w:val="24"/>
          <w:lang w:val="uk-UA" w:eastAsia="ru-RU"/>
        </w:rPr>
        <w:t xml:space="preserve"> до </w:t>
      </w:r>
      <w:r w:rsidRPr="00361B35">
        <w:rPr>
          <w:rFonts w:ascii="Times New Roman" w:eastAsia="Times New Roman" w:hAnsi="Times New Roman" w:cs="Times New Roman"/>
          <w:sz w:val="24"/>
          <w:szCs w:val="24"/>
          <w:lang w:val="uk-UA" w:eastAsia="ru-RU"/>
        </w:rPr>
        <w:t xml:space="preserve">елементів (частин) об’єктів благоустрою відносять </w:t>
      </w:r>
      <w:r w:rsidRPr="00361B35">
        <w:rPr>
          <w:rFonts w:ascii="Times New Roman" w:eastAsia="Times New Roman" w:hAnsi="Times New Roman" w:cs="Times New Roman"/>
          <w:sz w:val="24"/>
          <w:szCs w:val="24"/>
          <w:shd w:val="clear" w:color="auto" w:fill="FFFFFF"/>
          <w:lang w:val="uk-UA" w:eastAsia="ru-RU"/>
        </w:rPr>
        <w:t>зелені насадження (у тому числі снігозахисні та протиерозійні) уздовж вулиць і доріг, в парках, скверах, на алеях, бульварах, в садах, інших об'єктах благоустрою загального користування, санітарно-захисних зонах, на прибудинкових територіях.</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ru-RU"/>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shd w:val="clear" w:color="auto" w:fill="FFFFFF"/>
          <w:lang w:val="uk-UA" w:eastAsia="uk-UA"/>
        </w:rPr>
      </w:pPr>
    </w:p>
    <w:p w:rsidR="00361B35" w:rsidRPr="00361B35" w:rsidRDefault="00361B35" w:rsidP="002766F3">
      <w:pPr>
        <w:numPr>
          <w:ilvl w:val="0"/>
          <w:numId w:val="2"/>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shd w:val="clear" w:color="auto" w:fill="FFFFFF"/>
          <w:lang w:val="uk-UA" w:eastAsia="ru-RU"/>
        </w:rPr>
        <w:t xml:space="preserve">Відповідно до </w:t>
      </w:r>
      <w:proofErr w:type="spellStart"/>
      <w:r w:rsidRPr="00361B35">
        <w:rPr>
          <w:rFonts w:ascii="Times New Roman" w:eastAsia="Times New Roman" w:hAnsi="Times New Roman" w:cs="Times New Roman"/>
          <w:sz w:val="24"/>
          <w:szCs w:val="24"/>
          <w:shd w:val="clear" w:color="auto" w:fill="FFFFFF"/>
          <w:lang w:val="uk-UA" w:eastAsia="ru-RU"/>
        </w:rPr>
        <w:t>про</w:t>
      </w:r>
      <w:r w:rsidR="001A109D">
        <w:rPr>
          <w:rFonts w:ascii="Times New Roman" w:eastAsia="Times New Roman" w:hAnsi="Times New Roman" w:cs="Times New Roman"/>
          <w:sz w:val="24"/>
          <w:szCs w:val="24"/>
          <w:shd w:val="clear" w:color="auto" w:fill="FFFFFF"/>
          <w:lang w:val="uk-UA" w:eastAsia="ru-RU"/>
        </w:rPr>
        <w:t>є</w:t>
      </w:r>
      <w:r w:rsidRPr="00361B35">
        <w:rPr>
          <w:rFonts w:ascii="Times New Roman" w:eastAsia="Times New Roman" w:hAnsi="Times New Roman" w:cs="Times New Roman"/>
          <w:sz w:val="24"/>
          <w:szCs w:val="24"/>
          <w:shd w:val="clear" w:color="auto" w:fill="FFFFFF"/>
          <w:lang w:val="uk-UA" w:eastAsia="ru-RU"/>
        </w:rPr>
        <w:t>кту</w:t>
      </w:r>
      <w:proofErr w:type="spellEnd"/>
      <w:r w:rsidRPr="00361B35">
        <w:rPr>
          <w:rFonts w:ascii="Times New Roman" w:eastAsia="Times New Roman" w:hAnsi="Times New Roman" w:cs="Times New Roman"/>
          <w:sz w:val="24"/>
          <w:szCs w:val="24"/>
          <w:shd w:val="clear" w:color="auto" w:fill="FFFFFF"/>
          <w:lang w:val="uk-UA" w:eastAsia="ru-RU"/>
        </w:rPr>
        <w:t xml:space="preserve"> Програми, орган місцевого самоврядування, за поданням </w:t>
      </w:r>
      <w:proofErr w:type="spellStart"/>
      <w:r w:rsidRPr="00361B35">
        <w:rPr>
          <w:rFonts w:ascii="Times New Roman" w:eastAsia="Times New Roman" w:hAnsi="Times New Roman" w:cs="Times New Roman"/>
          <w:sz w:val="24"/>
          <w:szCs w:val="24"/>
          <w:shd w:val="clear" w:color="auto" w:fill="FFFFFF"/>
          <w:lang w:val="uk-UA" w:eastAsia="ru-RU"/>
        </w:rPr>
        <w:t>балансоутримувача</w:t>
      </w:r>
      <w:proofErr w:type="spellEnd"/>
      <w:r w:rsidRPr="00361B35">
        <w:rPr>
          <w:rFonts w:ascii="Times New Roman" w:eastAsia="Times New Roman" w:hAnsi="Times New Roman" w:cs="Times New Roman"/>
          <w:sz w:val="24"/>
          <w:szCs w:val="24"/>
          <w:shd w:val="clear" w:color="auto" w:fill="FFFFFF"/>
          <w:lang w:val="uk-UA" w:eastAsia="ru-RU"/>
        </w:rPr>
        <w:t xml:space="preserve">, щорічно затверджує заходи з утримання та ремонту об’єкта благоустрою комунальної власності на наступний рік та передбачає кошти на виконання цих заходів. Затверджується також перелік завдань та заходів. </w:t>
      </w:r>
    </w:p>
    <w:p w:rsidR="00361B35" w:rsidRDefault="00361B35" w:rsidP="00361B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textAlignment w:val="baseline"/>
        <w:rPr>
          <w:rFonts w:ascii="Times New Roman" w:eastAsia="Times New Roman" w:hAnsi="Times New Roman" w:cs="Times New Roman"/>
          <w:sz w:val="24"/>
          <w:szCs w:val="24"/>
          <w:lang w:val="uk-UA" w:eastAsia="uk-UA"/>
        </w:rPr>
      </w:pPr>
    </w:p>
    <w:p w:rsidR="002766F3" w:rsidRPr="00361B35" w:rsidRDefault="002766F3" w:rsidP="00361B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textAlignment w:val="baseline"/>
        <w:rPr>
          <w:rFonts w:ascii="Times New Roman" w:eastAsia="Times New Roman" w:hAnsi="Times New Roman" w:cs="Times New Roman"/>
          <w:sz w:val="24"/>
          <w:szCs w:val="24"/>
          <w:lang w:val="uk-UA" w:eastAsia="uk-UA"/>
        </w:rPr>
      </w:pPr>
    </w:p>
    <w:p w:rsidR="00361B35" w:rsidRPr="00361B35" w:rsidRDefault="00361B35" w:rsidP="00361B35">
      <w:pPr>
        <w:numPr>
          <w:ilvl w:val="0"/>
          <w:numId w:val="1"/>
        </w:numPr>
        <w:tabs>
          <w:tab w:val="left" w:pos="426"/>
        </w:tabs>
        <w:spacing w:after="0" w:line="240" w:lineRule="auto"/>
        <w:ind w:left="360" w:right="141"/>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 xml:space="preserve">ВИЗНАЧЕННЯ НАЛЕЖНОСТІ ЗАХОДУ ПІДТРИМКИ ДО ДЕРЖАВНОЇ ДОПОМОГИ </w:t>
      </w:r>
    </w:p>
    <w:p w:rsidR="00361B35" w:rsidRPr="00361B35" w:rsidRDefault="00361B35" w:rsidP="00361B35">
      <w:pPr>
        <w:spacing w:after="0" w:line="240" w:lineRule="auto"/>
        <w:jc w:val="both"/>
        <w:rPr>
          <w:rFonts w:ascii="Times New Roman" w:eastAsia="Times New Roman" w:hAnsi="Times New Roman" w:cs="Times New Roman"/>
          <w:sz w:val="24"/>
          <w:szCs w:val="24"/>
          <w:lang w:val="uk-UA" w:eastAsia="ru-RU"/>
        </w:rPr>
      </w:pPr>
    </w:p>
    <w:p w:rsidR="00361B35" w:rsidRPr="00361B35" w:rsidRDefault="00361B35" w:rsidP="00361B35">
      <w:pPr>
        <w:numPr>
          <w:ilvl w:val="1"/>
          <w:numId w:val="1"/>
        </w:numPr>
        <w:spacing w:after="0" w:line="240" w:lineRule="auto"/>
        <w:ind w:left="426" w:hanging="426"/>
        <w:jc w:val="both"/>
        <w:rPr>
          <w:rFonts w:ascii="Times New Roman" w:eastAsia="Times New Roman" w:hAnsi="Times New Roman" w:cs="Times New Roman"/>
          <w:b/>
          <w:sz w:val="24"/>
          <w:szCs w:val="24"/>
          <w:lang w:val="uk-UA" w:eastAsia="uk-UA"/>
        </w:rPr>
      </w:pPr>
      <w:r w:rsidRPr="00361B35">
        <w:rPr>
          <w:rFonts w:ascii="Times New Roman" w:eastAsia="Times New Roman" w:hAnsi="Times New Roman" w:cs="Times New Roman"/>
          <w:b/>
          <w:sz w:val="24"/>
          <w:szCs w:val="24"/>
          <w:lang w:val="uk-UA" w:eastAsia="uk-UA"/>
        </w:rPr>
        <w:t>Надання підтримки суб’єкту господарювання</w:t>
      </w:r>
    </w:p>
    <w:p w:rsidR="00361B35" w:rsidRPr="00361B35" w:rsidRDefault="00361B35" w:rsidP="00361B35">
      <w:pPr>
        <w:spacing w:after="0" w:line="240" w:lineRule="auto"/>
        <w:jc w:val="both"/>
        <w:rPr>
          <w:rFonts w:ascii="Times New Roman" w:eastAsia="Times New Roman" w:hAnsi="Times New Roman" w:cs="Times New Roman"/>
          <w:b/>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iCs/>
          <w:sz w:val="24"/>
          <w:szCs w:val="24"/>
          <w:lang w:val="uk-UA" w:eastAsia="uk-UA"/>
        </w:rPr>
      </w:pPr>
      <w:r w:rsidRPr="00361B35">
        <w:rPr>
          <w:rFonts w:ascii="Times New Roman" w:eastAsia="Times New Roman" w:hAnsi="Times New Roman" w:cs="Times New Roman"/>
          <w:iCs/>
          <w:sz w:val="24"/>
          <w:szCs w:val="24"/>
          <w:lang w:val="uk-UA" w:eastAsia="uk-UA"/>
        </w:rPr>
        <w:t xml:space="preserve">Відповідно до пункту 1.1 </w:t>
      </w:r>
      <w:r w:rsidR="001A109D">
        <w:rPr>
          <w:rFonts w:ascii="Times New Roman" w:eastAsia="Times New Roman" w:hAnsi="Times New Roman" w:cs="Times New Roman"/>
          <w:iCs/>
          <w:sz w:val="24"/>
          <w:szCs w:val="24"/>
          <w:lang w:val="uk-UA" w:eastAsia="uk-UA"/>
        </w:rPr>
        <w:t>С</w:t>
      </w:r>
      <w:r w:rsidRPr="00361B35">
        <w:rPr>
          <w:rFonts w:ascii="Times New Roman" w:eastAsia="Times New Roman" w:hAnsi="Times New Roman" w:cs="Times New Roman"/>
          <w:iCs/>
          <w:sz w:val="24"/>
          <w:szCs w:val="24"/>
          <w:lang w:val="uk-UA" w:eastAsia="uk-UA"/>
        </w:rPr>
        <w:t>татуту, затвердженого рішенням Енергодарської міської ради № 20 від 18.04.2018 (далі ‒ Статут)</w:t>
      </w:r>
      <w:r w:rsidR="001A109D">
        <w:rPr>
          <w:rFonts w:ascii="Times New Roman" w:eastAsia="Times New Roman" w:hAnsi="Times New Roman" w:cs="Times New Roman"/>
          <w:iCs/>
          <w:sz w:val="24"/>
          <w:szCs w:val="24"/>
          <w:lang w:val="uk-UA" w:eastAsia="uk-UA"/>
        </w:rPr>
        <w:t>,</w:t>
      </w:r>
      <w:r w:rsidRPr="00361B35">
        <w:rPr>
          <w:rFonts w:ascii="Times New Roman" w:eastAsia="Times New Roman" w:hAnsi="Times New Roman" w:cs="Times New Roman"/>
          <w:iCs/>
          <w:sz w:val="24"/>
          <w:szCs w:val="24"/>
          <w:lang w:val="uk-UA" w:eastAsia="uk-UA"/>
        </w:rPr>
        <w:t xml:space="preserve"> </w:t>
      </w:r>
      <w:r w:rsidRPr="00361B35">
        <w:rPr>
          <w:rFonts w:ascii="Times New Roman" w:eastAsia="Times New Roman" w:hAnsi="Times New Roman" w:cs="Times New Roman"/>
          <w:sz w:val="24"/>
          <w:szCs w:val="24"/>
          <w:lang w:val="uk-UA" w:eastAsia="uk-UA"/>
        </w:rPr>
        <w:t>КП «</w:t>
      </w:r>
      <w:proofErr w:type="spellStart"/>
      <w:r w:rsidRPr="00361B35">
        <w:rPr>
          <w:rFonts w:ascii="Times New Roman" w:eastAsia="Times New Roman" w:hAnsi="Times New Roman" w:cs="Times New Roman"/>
          <w:sz w:val="24"/>
          <w:szCs w:val="24"/>
          <w:lang w:val="uk-UA" w:eastAsia="uk-UA"/>
        </w:rPr>
        <w:t>Міськз</w:t>
      </w:r>
      <w:r w:rsidR="001A109D">
        <w:rPr>
          <w:rFonts w:ascii="Times New Roman" w:eastAsia="Times New Roman" w:hAnsi="Times New Roman" w:cs="Times New Roman"/>
          <w:sz w:val="24"/>
          <w:szCs w:val="24"/>
          <w:lang w:val="uk-UA" w:eastAsia="uk-UA"/>
        </w:rPr>
        <w:t>е</w:t>
      </w:r>
      <w:r w:rsidRPr="00361B35">
        <w:rPr>
          <w:rFonts w:ascii="Times New Roman" w:eastAsia="Times New Roman" w:hAnsi="Times New Roman" w:cs="Times New Roman"/>
          <w:sz w:val="24"/>
          <w:szCs w:val="24"/>
          <w:lang w:val="uk-UA" w:eastAsia="uk-UA"/>
        </w:rPr>
        <w:t>ленбуд</w:t>
      </w:r>
      <w:proofErr w:type="spellEnd"/>
      <w:r w:rsidRPr="00361B35">
        <w:rPr>
          <w:rFonts w:ascii="Times New Roman" w:eastAsia="Times New Roman" w:hAnsi="Times New Roman" w:cs="Times New Roman"/>
          <w:sz w:val="24"/>
          <w:szCs w:val="24"/>
          <w:lang w:val="uk-UA" w:eastAsia="uk-UA"/>
        </w:rPr>
        <w:t xml:space="preserve">» створено рішенням Енергодарської міської ради </w:t>
      </w:r>
      <w:r w:rsidRPr="00361B35">
        <w:rPr>
          <w:rFonts w:ascii="Times New Roman" w:eastAsia="Times New Roman" w:hAnsi="Times New Roman" w:cs="Times New Roman"/>
          <w:iCs/>
          <w:sz w:val="24"/>
          <w:szCs w:val="24"/>
          <w:lang w:val="uk-UA" w:eastAsia="uk-UA"/>
        </w:rPr>
        <w:t>№ 24 від 15.03.2018.</w:t>
      </w:r>
    </w:p>
    <w:p w:rsidR="00361B35" w:rsidRPr="00361B35" w:rsidRDefault="00361B35" w:rsidP="00361B35">
      <w:pPr>
        <w:spacing w:after="0" w:line="240" w:lineRule="auto"/>
        <w:ind w:left="360"/>
        <w:contextualSpacing/>
        <w:jc w:val="both"/>
        <w:rPr>
          <w:rFonts w:ascii="Times New Roman" w:eastAsia="Times New Roman" w:hAnsi="Times New Roman" w:cs="Times New Roman"/>
          <w:iCs/>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iCs/>
          <w:sz w:val="24"/>
          <w:szCs w:val="24"/>
          <w:lang w:val="uk-UA" w:eastAsia="uk-UA"/>
        </w:rPr>
      </w:pPr>
      <w:r w:rsidRPr="00361B35">
        <w:rPr>
          <w:rFonts w:ascii="Times New Roman" w:eastAsia="Times New Roman" w:hAnsi="Times New Roman" w:cs="Times New Roman"/>
          <w:iCs/>
          <w:sz w:val="24"/>
          <w:szCs w:val="24"/>
          <w:lang w:val="uk-UA" w:eastAsia="uk-UA"/>
        </w:rPr>
        <w:t xml:space="preserve">Разом </w:t>
      </w:r>
      <w:r w:rsidR="001A109D">
        <w:rPr>
          <w:rFonts w:ascii="Times New Roman" w:eastAsia="Times New Roman" w:hAnsi="Times New Roman" w:cs="Times New Roman"/>
          <w:iCs/>
          <w:sz w:val="24"/>
          <w:szCs w:val="24"/>
          <w:lang w:val="uk-UA" w:eastAsia="uk-UA"/>
        </w:rPr>
        <w:t>і</w:t>
      </w:r>
      <w:r w:rsidRPr="00361B35">
        <w:rPr>
          <w:rFonts w:ascii="Times New Roman" w:eastAsia="Times New Roman" w:hAnsi="Times New Roman" w:cs="Times New Roman"/>
          <w:iCs/>
          <w:sz w:val="24"/>
          <w:szCs w:val="24"/>
          <w:lang w:val="uk-UA" w:eastAsia="uk-UA"/>
        </w:rPr>
        <w:t xml:space="preserve">з тим </w:t>
      </w:r>
      <w:r w:rsidRPr="00361B35">
        <w:rPr>
          <w:rFonts w:ascii="Times New Roman" w:eastAsia="Times New Roman" w:hAnsi="Times New Roman" w:cs="Times New Roman"/>
          <w:sz w:val="24"/>
          <w:szCs w:val="24"/>
          <w:lang w:val="uk-UA" w:eastAsia="uk-UA"/>
        </w:rPr>
        <w:t>КП «</w:t>
      </w:r>
      <w:proofErr w:type="spellStart"/>
      <w:r w:rsidRPr="00361B35">
        <w:rPr>
          <w:rFonts w:ascii="Times New Roman" w:eastAsia="Times New Roman" w:hAnsi="Times New Roman" w:cs="Times New Roman"/>
          <w:sz w:val="24"/>
          <w:szCs w:val="24"/>
          <w:lang w:val="uk-UA" w:eastAsia="uk-UA"/>
        </w:rPr>
        <w:t>Міськз</w:t>
      </w:r>
      <w:r w:rsidR="001A109D">
        <w:rPr>
          <w:rFonts w:ascii="Times New Roman" w:eastAsia="Times New Roman" w:hAnsi="Times New Roman" w:cs="Times New Roman"/>
          <w:sz w:val="24"/>
          <w:szCs w:val="24"/>
          <w:lang w:val="uk-UA" w:eastAsia="uk-UA"/>
        </w:rPr>
        <w:t>е</w:t>
      </w:r>
      <w:r w:rsidRPr="00361B35">
        <w:rPr>
          <w:rFonts w:ascii="Times New Roman" w:eastAsia="Times New Roman" w:hAnsi="Times New Roman" w:cs="Times New Roman"/>
          <w:sz w:val="24"/>
          <w:szCs w:val="24"/>
          <w:lang w:val="uk-UA" w:eastAsia="uk-UA"/>
        </w:rPr>
        <w:t>ленбуд</w:t>
      </w:r>
      <w:proofErr w:type="spellEnd"/>
      <w:r w:rsidRPr="00361B35">
        <w:rPr>
          <w:rFonts w:ascii="Times New Roman" w:eastAsia="Times New Roman" w:hAnsi="Times New Roman" w:cs="Times New Roman"/>
          <w:sz w:val="24"/>
          <w:szCs w:val="24"/>
          <w:lang w:val="uk-UA" w:eastAsia="uk-UA"/>
        </w:rPr>
        <w:t>» набуває права юридичної особи з моменту державної реєстрації, має самостійний баланс, розрахунковий, валютний та інші рахунки в установах банків, печатку зі своїм найменування.</w:t>
      </w:r>
    </w:p>
    <w:p w:rsidR="00361B35" w:rsidRPr="00361B35" w:rsidRDefault="00361B35" w:rsidP="00361B35">
      <w:pPr>
        <w:spacing w:after="0" w:line="240" w:lineRule="auto"/>
        <w:ind w:left="720"/>
        <w:contextualSpacing/>
        <w:rPr>
          <w:rFonts w:ascii="Times New Roman" w:eastAsia="Times New Roman" w:hAnsi="Times New Roman" w:cs="Times New Roman"/>
          <w:iCs/>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iCs/>
          <w:sz w:val="24"/>
          <w:szCs w:val="24"/>
          <w:lang w:val="uk-UA" w:eastAsia="uk-UA"/>
        </w:rPr>
      </w:pPr>
      <w:r w:rsidRPr="00361B35">
        <w:rPr>
          <w:rFonts w:ascii="Times New Roman" w:eastAsia="Times New Roman" w:hAnsi="Times New Roman" w:cs="Times New Roman"/>
          <w:iCs/>
          <w:sz w:val="24"/>
          <w:szCs w:val="24"/>
          <w:lang w:val="uk-UA" w:eastAsia="uk-UA"/>
        </w:rPr>
        <w:t xml:space="preserve">Разом </w:t>
      </w:r>
      <w:r w:rsidR="001A109D">
        <w:rPr>
          <w:rFonts w:ascii="Times New Roman" w:eastAsia="Times New Roman" w:hAnsi="Times New Roman" w:cs="Times New Roman"/>
          <w:iCs/>
          <w:sz w:val="24"/>
          <w:szCs w:val="24"/>
          <w:lang w:val="uk-UA" w:eastAsia="uk-UA"/>
        </w:rPr>
        <w:t>і</w:t>
      </w:r>
      <w:r w:rsidRPr="00361B35">
        <w:rPr>
          <w:rFonts w:ascii="Times New Roman" w:eastAsia="Times New Roman" w:hAnsi="Times New Roman" w:cs="Times New Roman"/>
          <w:iCs/>
          <w:sz w:val="24"/>
          <w:szCs w:val="24"/>
          <w:lang w:val="uk-UA" w:eastAsia="uk-UA"/>
        </w:rPr>
        <w:t xml:space="preserve">з тим, згідно з пунктом 2.1 розділу 2 Статуту, </w:t>
      </w:r>
      <w:r w:rsidRPr="00361B35">
        <w:rPr>
          <w:rFonts w:ascii="Times New Roman" w:eastAsia="Times New Roman" w:hAnsi="Times New Roman" w:cs="Times New Roman"/>
          <w:sz w:val="24"/>
          <w:szCs w:val="24"/>
          <w:lang w:val="uk-UA" w:eastAsia="uk-UA"/>
        </w:rPr>
        <w:t>КП «</w:t>
      </w:r>
      <w:proofErr w:type="spellStart"/>
      <w:r w:rsidRPr="00361B35">
        <w:rPr>
          <w:rFonts w:ascii="Times New Roman" w:eastAsia="Times New Roman" w:hAnsi="Times New Roman" w:cs="Times New Roman"/>
          <w:sz w:val="24"/>
          <w:szCs w:val="24"/>
          <w:lang w:val="uk-UA" w:eastAsia="uk-UA"/>
        </w:rPr>
        <w:t>Міськз</w:t>
      </w:r>
      <w:r w:rsidR="001A109D">
        <w:rPr>
          <w:rFonts w:ascii="Times New Roman" w:eastAsia="Times New Roman" w:hAnsi="Times New Roman" w:cs="Times New Roman"/>
          <w:sz w:val="24"/>
          <w:szCs w:val="24"/>
          <w:lang w:val="uk-UA" w:eastAsia="uk-UA"/>
        </w:rPr>
        <w:t>е</w:t>
      </w:r>
      <w:r w:rsidRPr="00361B35">
        <w:rPr>
          <w:rFonts w:ascii="Times New Roman" w:eastAsia="Times New Roman" w:hAnsi="Times New Roman" w:cs="Times New Roman"/>
          <w:sz w:val="24"/>
          <w:szCs w:val="24"/>
          <w:lang w:val="uk-UA" w:eastAsia="uk-UA"/>
        </w:rPr>
        <w:t>ленбуд</w:t>
      </w:r>
      <w:proofErr w:type="spellEnd"/>
      <w:r w:rsidRPr="00361B35">
        <w:rPr>
          <w:rFonts w:ascii="Times New Roman" w:eastAsia="Times New Roman" w:hAnsi="Times New Roman" w:cs="Times New Roman"/>
          <w:sz w:val="24"/>
          <w:szCs w:val="24"/>
          <w:lang w:val="uk-UA" w:eastAsia="uk-UA"/>
        </w:rPr>
        <w:t>» створено для здійснення господарської діяльності з метою задоволення потреб міста в забезпеченні благоустрою.</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contextualSpacing/>
        <w:jc w:val="both"/>
        <w:rPr>
          <w:rFonts w:ascii="Times New Roman" w:eastAsia="Times New Roman" w:hAnsi="Times New Roman" w:cs="Times New Roman"/>
          <w:iCs/>
          <w:sz w:val="24"/>
          <w:szCs w:val="24"/>
          <w:lang w:val="uk-UA" w:eastAsia="uk-UA"/>
        </w:rPr>
      </w:pPr>
      <w:r w:rsidRPr="00361B35">
        <w:rPr>
          <w:rFonts w:ascii="Times New Roman" w:eastAsia="Times New Roman" w:hAnsi="Times New Roman" w:cs="Times New Roman"/>
          <w:sz w:val="24"/>
          <w:szCs w:val="24"/>
          <w:lang w:val="uk-UA" w:eastAsia="uk-UA"/>
        </w:rPr>
        <w:t>Відповідно до пункту 2.1 розділу 2 Статуту, основними завданнями господарської діяльності КП «</w:t>
      </w:r>
      <w:proofErr w:type="spellStart"/>
      <w:r w:rsidRPr="00361B35">
        <w:rPr>
          <w:rFonts w:ascii="Times New Roman" w:eastAsia="Times New Roman" w:hAnsi="Times New Roman" w:cs="Times New Roman"/>
          <w:sz w:val="24"/>
          <w:szCs w:val="24"/>
          <w:lang w:val="uk-UA" w:eastAsia="uk-UA"/>
        </w:rPr>
        <w:t>Міськз</w:t>
      </w:r>
      <w:r w:rsidR="001A109D">
        <w:rPr>
          <w:rFonts w:ascii="Times New Roman" w:eastAsia="Times New Roman" w:hAnsi="Times New Roman" w:cs="Times New Roman"/>
          <w:sz w:val="24"/>
          <w:szCs w:val="24"/>
          <w:lang w:val="uk-UA" w:eastAsia="uk-UA"/>
        </w:rPr>
        <w:t>е</w:t>
      </w:r>
      <w:r w:rsidRPr="00361B35">
        <w:rPr>
          <w:rFonts w:ascii="Times New Roman" w:eastAsia="Times New Roman" w:hAnsi="Times New Roman" w:cs="Times New Roman"/>
          <w:sz w:val="24"/>
          <w:szCs w:val="24"/>
          <w:lang w:val="uk-UA" w:eastAsia="uk-UA"/>
        </w:rPr>
        <w:t>ленбуд</w:t>
      </w:r>
      <w:proofErr w:type="spellEnd"/>
      <w:r w:rsidRPr="00361B35">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pacing w:val="-2"/>
          <w:sz w:val="24"/>
          <w:szCs w:val="24"/>
          <w:lang w:val="uk-UA" w:eastAsia="uk-UA"/>
        </w:rPr>
        <w:t xml:space="preserve">, зокрема, </w:t>
      </w:r>
      <w:r w:rsidRPr="00361B35">
        <w:rPr>
          <w:rFonts w:ascii="Times New Roman" w:eastAsia="Times New Roman" w:hAnsi="Times New Roman" w:cs="Times New Roman"/>
          <w:sz w:val="24"/>
          <w:szCs w:val="24"/>
          <w:lang w:val="uk-UA" w:eastAsia="uk-UA"/>
        </w:rPr>
        <w:t>є:</w:t>
      </w:r>
    </w:p>
    <w:p w:rsidR="00361B35" w:rsidRPr="00361B35" w:rsidRDefault="00361B35" w:rsidP="00361B35">
      <w:pPr>
        <w:widowControl w:val="0"/>
        <w:numPr>
          <w:ilvl w:val="0"/>
          <w:numId w:val="7"/>
        </w:numPr>
        <w:tabs>
          <w:tab w:val="left" w:pos="709"/>
        </w:tabs>
        <w:autoSpaceDE w:val="0"/>
        <w:autoSpaceDN w:val="0"/>
        <w:spacing w:before="1" w:after="0" w:line="235" w:lineRule="auto"/>
        <w:ind w:left="567" w:right="162" w:hanging="141"/>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виконання робіт та надання послуг з утримання, благоустрою </w:t>
      </w:r>
      <w:r w:rsidR="001A109D">
        <w:rPr>
          <w:rFonts w:ascii="Times New Roman" w:eastAsia="Times New Roman" w:hAnsi="Times New Roman" w:cs="Times New Roman"/>
          <w:sz w:val="24"/>
          <w:szCs w:val="24"/>
          <w:lang w:val="uk-UA" w:eastAsia="uk-UA"/>
        </w:rPr>
        <w:t>й</w:t>
      </w:r>
      <w:r w:rsidRPr="00361B35">
        <w:rPr>
          <w:rFonts w:ascii="Times New Roman" w:eastAsia="Times New Roman" w:hAnsi="Times New Roman" w:cs="Times New Roman"/>
          <w:sz w:val="24"/>
          <w:szCs w:val="24"/>
          <w:lang w:val="uk-UA" w:eastAsia="uk-UA"/>
        </w:rPr>
        <w:t xml:space="preserve"> озеленення місць </w:t>
      </w:r>
      <w:r w:rsidRPr="00361B35">
        <w:rPr>
          <w:rFonts w:ascii="Times New Roman" w:eastAsia="Times New Roman" w:hAnsi="Times New Roman" w:cs="Times New Roman"/>
          <w:sz w:val="24"/>
          <w:szCs w:val="24"/>
          <w:lang w:val="uk-UA" w:eastAsia="uk-UA"/>
        </w:rPr>
        <w:lastRenderedPageBreak/>
        <w:t>загаль</w:t>
      </w:r>
      <w:r w:rsidR="001A109D">
        <w:rPr>
          <w:rFonts w:ascii="Times New Roman" w:eastAsia="Times New Roman" w:hAnsi="Times New Roman" w:cs="Times New Roman"/>
          <w:sz w:val="24"/>
          <w:szCs w:val="24"/>
          <w:lang w:val="uk-UA" w:eastAsia="uk-UA"/>
        </w:rPr>
        <w:t xml:space="preserve">ного користування та </w:t>
      </w:r>
      <w:proofErr w:type="spellStart"/>
      <w:r w:rsidR="001A109D">
        <w:rPr>
          <w:rFonts w:ascii="Times New Roman" w:eastAsia="Times New Roman" w:hAnsi="Times New Roman" w:cs="Times New Roman"/>
          <w:sz w:val="24"/>
          <w:szCs w:val="24"/>
          <w:lang w:val="uk-UA" w:eastAsia="uk-UA"/>
        </w:rPr>
        <w:t>внутрішньо</w:t>
      </w:r>
      <w:r w:rsidRPr="00361B35">
        <w:rPr>
          <w:rFonts w:ascii="Times New Roman" w:eastAsia="Times New Roman" w:hAnsi="Times New Roman" w:cs="Times New Roman"/>
          <w:sz w:val="24"/>
          <w:szCs w:val="24"/>
          <w:lang w:val="uk-UA" w:eastAsia="uk-UA"/>
        </w:rPr>
        <w:t>квартальних</w:t>
      </w:r>
      <w:proofErr w:type="spellEnd"/>
      <w:r w:rsidRPr="00361B35">
        <w:rPr>
          <w:rFonts w:ascii="Times New Roman" w:eastAsia="Times New Roman" w:hAnsi="Times New Roman" w:cs="Times New Roman"/>
          <w:sz w:val="24"/>
          <w:szCs w:val="24"/>
          <w:lang w:val="uk-UA" w:eastAsia="uk-UA"/>
        </w:rPr>
        <w:t xml:space="preserve"> i прибудинкових</w:t>
      </w:r>
      <w:r w:rsidRPr="00361B35">
        <w:rPr>
          <w:rFonts w:ascii="Times New Roman" w:eastAsia="Times New Roman" w:hAnsi="Times New Roman" w:cs="Times New Roman"/>
          <w:spacing w:val="6"/>
          <w:sz w:val="24"/>
          <w:szCs w:val="24"/>
          <w:lang w:val="uk-UA" w:eastAsia="uk-UA"/>
        </w:rPr>
        <w:t xml:space="preserve"> </w:t>
      </w:r>
      <w:r w:rsidRPr="00361B35">
        <w:rPr>
          <w:rFonts w:ascii="Times New Roman" w:eastAsia="Times New Roman" w:hAnsi="Times New Roman" w:cs="Times New Roman"/>
          <w:sz w:val="24"/>
          <w:szCs w:val="24"/>
          <w:lang w:val="uk-UA" w:eastAsia="uk-UA"/>
        </w:rPr>
        <w:t>територій;</w:t>
      </w:r>
    </w:p>
    <w:p w:rsidR="00361B35" w:rsidRPr="00361B35" w:rsidRDefault="00361B35" w:rsidP="00361B35">
      <w:pPr>
        <w:widowControl w:val="0"/>
        <w:numPr>
          <w:ilvl w:val="0"/>
          <w:numId w:val="7"/>
        </w:numPr>
        <w:tabs>
          <w:tab w:val="left" w:pos="709"/>
        </w:tabs>
        <w:autoSpaceDE w:val="0"/>
        <w:autoSpaceDN w:val="0"/>
        <w:spacing w:before="8" w:after="0" w:line="240" w:lineRule="auto"/>
        <w:ind w:left="567" w:right="170" w:hanging="141"/>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утримання i ремонт елементів зовнішнього благоустрою, прибудинкових територій, скверів, майданчиків відпочинку, тротуарів, газонів міської території, полігона твердих побутових відходів, малих архітектурних форм, пішохідних</w:t>
      </w:r>
      <w:r w:rsidRPr="00361B35">
        <w:rPr>
          <w:rFonts w:ascii="Times New Roman" w:eastAsia="Times New Roman" w:hAnsi="Times New Roman" w:cs="Times New Roman"/>
          <w:spacing w:val="22"/>
          <w:sz w:val="24"/>
          <w:szCs w:val="24"/>
          <w:lang w:val="uk-UA" w:eastAsia="uk-UA"/>
        </w:rPr>
        <w:t xml:space="preserve"> </w:t>
      </w:r>
      <w:r w:rsidRPr="00361B35">
        <w:rPr>
          <w:rFonts w:ascii="Times New Roman" w:eastAsia="Times New Roman" w:hAnsi="Times New Roman" w:cs="Times New Roman"/>
          <w:sz w:val="24"/>
          <w:szCs w:val="24"/>
          <w:lang w:val="uk-UA" w:eastAsia="uk-UA"/>
        </w:rPr>
        <w:t>доріжок;</w:t>
      </w:r>
    </w:p>
    <w:p w:rsidR="00361B35" w:rsidRPr="00361B35" w:rsidRDefault="00361B35" w:rsidP="00361B35">
      <w:pPr>
        <w:widowControl w:val="0"/>
        <w:numPr>
          <w:ilvl w:val="0"/>
          <w:numId w:val="7"/>
        </w:numPr>
        <w:tabs>
          <w:tab w:val="left" w:pos="709"/>
        </w:tabs>
        <w:autoSpaceDE w:val="0"/>
        <w:autoSpaceDN w:val="0"/>
        <w:spacing w:before="7" w:after="0" w:line="240" w:lineRule="auto"/>
        <w:ind w:left="567" w:right="165" w:hanging="141"/>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розробка та обґрунтування проектів міських програм розвитку благоустрою та озеленення міста</w:t>
      </w:r>
      <w:r w:rsidRPr="00361B35">
        <w:rPr>
          <w:rFonts w:ascii="Times New Roman" w:eastAsia="Times New Roman" w:hAnsi="Times New Roman" w:cs="Times New Roman"/>
          <w:spacing w:val="-20"/>
          <w:sz w:val="24"/>
          <w:szCs w:val="24"/>
          <w:lang w:val="uk-UA" w:eastAsia="uk-UA"/>
        </w:rPr>
        <w:t xml:space="preserve"> </w:t>
      </w:r>
      <w:r w:rsidRPr="00361B35">
        <w:rPr>
          <w:rFonts w:ascii="Times New Roman" w:eastAsia="Times New Roman" w:hAnsi="Times New Roman" w:cs="Times New Roman"/>
          <w:sz w:val="24"/>
          <w:szCs w:val="24"/>
          <w:lang w:val="uk-UA" w:eastAsia="uk-UA"/>
        </w:rPr>
        <w:t>Енергодара;</w:t>
      </w:r>
    </w:p>
    <w:p w:rsidR="00361B35" w:rsidRPr="00361B35" w:rsidRDefault="00361B35" w:rsidP="00361B35">
      <w:pPr>
        <w:widowControl w:val="0"/>
        <w:numPr>
          <w:ilvl w:val="0"/>
          <w:numId w:val="7"/>
        </w:numPr>
        <w:tabs>
          <w:tab w:val="left" w:pos="709"/>
        </w:tabs>
        <w:autoSpaceDE w:val="0"/>
        <w:autoSpaceDN w:val="0"/>
        <w:spacing w:before="1" w:after="0" w:line="235" w:lineRule="auto"/>
        <w:ind w:left="567" w:right="173" w:hanging="141"/>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виконання робіт та надання послуг з управління багатоквартирним будинком, спорудою, житловим комплексом a6o комплексом будинків i</w:t>
      </w:r>
      <w:r w:rsidRPr="00361B35">
        <w:rPr>
          <w:rFonts w:ascii="Times New Roman" w:eastAsia="Times New Roman" w:hAnsi="Times New Roman" w:cs="Times New Roman"/>
          <w:spacing w:val="57"/>
          <w:sz w:val="24"/>
          <w:szCs w:val="24"/>
          <w:lang w:val="uk-UA" w:eastAsia="uk-UA"/>
        </w:rPr>
        <w:t xml:space="preserve"> </w:t>
      </w:r>
      <w:r w:rsidRPr="00361B35">
        <w:rPr>
          <w:rFonts w:ascii="Times New Roman" w:eastAsia="Times New Roman" w:hAnsi="Times New Roman" w:cs="Times New Roman"/>
          <w:sz w:val="24"/>
          <w:szCs w:val="24"/>
          <w:lang w:val="uk-UA" w:eastAsia="uk-UA"/>
        </w:rPr>
        <w:t>споруд;</w:t>
      </w:r>
    </w:p>
    <w:p w:rsidR="00361B35" w:rsidRPr="00361B35" w:rsidRDefault="001A109D" w:rsidP="00361B35">
      <w:pPr>
        <w:widowControl w:val="0"/>
        <w:numPr>
          <w:ilvl w:val="0"/>
          <w:numId w:val="7"/>
        </w:numPr>
        <w:tabs>
          <w:tab w:val="left" w:pos="709"/>
        </w:tabs>
        <w:autoSpaceDE w:val="0"/>
        <w:autoSpaceDN w:val="0"/>
        <w:spacing w:after="0" w:line="240" w:lineRule="auto"/>
        <w:ind w:left="567" w:right="169" w:hanging="141"/>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утримання </w:t>
      </w:r>
      <w:proofErr w:type="spellStart"/>
      <w:r>
        <w:rPr>
          <w:rFonts w:ascii="Times New Roman" w:eastAsia="Times New Roman" w:hAnsi="Times New Roman" w:cs="Times New Roman"/>
          <w:sz w:val="24"/>
          <w:szCs w:val="24"/>
          <w:lang w:val="uk-UA" w:eastAsia="uk-UA"/>
        </w:rPr>
        <w:t>внутрішньо</w:t>
      </w:r>
      <w:r w:rsidR="00361B35" w:rsidRPr="00361B35">
        <w:rPr>
          <w:rFonts w:ascii="Times New Roman" w:eastAsia="Times New Roman" w:hAnsi="Times New Roman" w:cs="Times New Roman"/>
          <w:sz w:val="24"/>
          <w:szCs w:val="24"/>
          <w:lang w:val="uk-UA" w:eastAsia="uk-UA"/>
        </w:rPr>
        <w:t>квартальних</w:t>
      </w:r>
      <w:proofErr w:type="spellEnd"/>
      <w:r w:rsidR="00361B35" w:rsidRPr="00361B35">
        <w:rPr>
          <w:rFonts w:ascii="Times New Roman" w:eastAsia="Times New Roman" w:hAnsi="Times New Roman" w:cs="Times New Roman"/>
          <w:sz w:val="24"/>
          <w:szCs w:val="24"/>
          <w:lang w:val="uk-UA" w:eastAsia="uk-UA"/>
        </w:rPr>
        <w:t xml:space="preserve"> доріг, зелених насаджень, архітектурних форм та інших об’єктів </w:t>
      </w:r>
      <w:r w:rsidR="00361B35" w:rsidRPr="00361B35">
        <w:rPr>
          <w:rFonts w:ascii="Times New Roman" w:eastAsia="Times New Roman" w:hAnsi="Times New Roman" w:cs="Times New Roman"/>
          <w:spacing w:val="2"/>
          <w:sz w:val="24"/>
          <w:szCs w:val="24"/>
          <w:lang w:val="uk-UA" w:eastAsia="uk-UA"/>
        </w:rPr>
        <w:t>благоустрою</w:t>
      </w:r>
      <w:r w:rsidR="00361B35" w:rsidRPr="00361B35">
        <w:rPr>
          <w:rFonts w:ascii="Times New Roman" w:eastAsia="Times New Roman" w:hAnsi="Times New Roman" w:cs="Times New Roman"/>
          <w:sz w:val="24"/>
          <w:szCs w:val="24"/>
          <w:lang w:val="uk-UA" w:eastAsia="uk-UA"/>
        </w:rPr>
        <w:t>;</w:t>
      </w:r>
    </w:p>
    <w:p w:rsidR="00361B35" w:rsidRPr="00361B35" w:rsidRDefault="00361B35" w:rsidP="00361B35">
      <w:pPr>
        <w:widowControl w:val="0"/>
        <w:numPr>
          <w:ilvl w:val="0"/>
          <w:numId w:val="7"/>
        </w:numPr>
        <w:tabs>
          <w:tab w:val="left" w:pos="709"/>
        </w:tabs>
        <w:autoSpaceDE w:val="0"/>
        <w:autoSpaceDN w:val="0"/>
        <w:spacing w:after="0" w:line="240" w:lineRule="auto"/>
        <w:ind w:left="567" w:right="169" w:hanging="141"/>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поточні ремонти та капітальні ремонти </w:t>
      </w:r>
      <w:proofErr w:type="spellStart"/>
      <w:r w:rsidRPr="00361B35">
        <w:rPr>
          <w:rFonts w:ascii="Times New Roman" w:eastAsia="Times New Roman" w:hAnsi="Times New Roman" w:cs="Times New Roman"/>
          <w:sz w:val="24"/>
          <w:szCs w:val="24"/>
          <w:lang w:val="uk-UA" w:eastAsia="uk-UA"/>
        </w:rPr>
        <w:t>поливопроводів</w:t>
      </w:r>
      <w:proofErr w:type="spellEnd"/>
      <w:r w:rsidRPr="00361B35">
        <w:rPr>
          <w:rFonts w:ascii="Times New Roman" w:eastAsia="Times New Roman" w:hAnsi="Times New Roman" w:cs="Times New Roman"/>
          <w:sz w:val="24"/>
          <w:szCs w:val="24"/>
          <w:lang w:val="uk-UA" w:eastAsia="uk-UA"/>
        </w:rPr>
        <w:t>, приміщень та устаткування, необхідного для забезпечення господарської діяльності;</w:t>
      </w:r>
    </w:p>
    <w:p w:rsidR="00361B35" w:rsidRPr="00361B35" w:rsidRDefault="00361B35" w:rsidP="00361B35">
      <w:pPr>
        <w:widowControl w:val="0"/>
        <w:numPr>
          <w:ilvl w:val="0"/>
          <w:numId w:val="7"/>
        </w:numPr>
        <w:tabs>
          <w:tab w:val="left" w:pos="709"/>
        </w:tabs>
        <w:autoSpaceDE w:val="0"/>
        <w:autoSpaceDN w:val="0"/>
        <w:spacing w:after="0" w:line="240" w:lineRule="auto"/>
        <w:ind w:left="567" w:right="169" w:hanging="141"/>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забезпечення постачання технічної води шляхом підйому неочищеної води підйомними механізмами та устаткуванням із поверхневих та підземних джерел згідно з </w:t>
      </w:r>
      <w:r w:rsidR="001A109D">
        <w:rPr>
          <w:rFonts w:ascii="Times New Roman" w:eastAsia="Times New Roman" w:hAnsi="Times New Roman" w:cs="Times New Roman"/>
          <w:sz w:val="24"/>
          <w:szCs w:val="24"/>
          <w:lang w:val="uk-UA" w:eastAsia="uk-UA"/>
        </w:rPr>
        <w:t>чинними</w:t>
      </w:r>
      <w:r w:rsidRPr="00361B35">
        <w:rPr>
          <w:rFonts w:ascii="Times New Roman" w:eastAsia="Times New Roman" w:hAnsi="Times New Roman" w:cs="Times New Roman"/>
          <w:sz w:val="24"/>
          <w:szCs w:val="24"/>
          <w:lang w:val="uk-UA" w:eastAsia="uk-UA"/>
        </w:rPr>
        <w:t xml:space="preserve"> державними вимогами, транспортування і реалізація її до місця призначення.</w:t>
      </w:r>
    </w:p>
    <w:p w:rsidR="00361B35" w:rsidRPr="00361B35" w:rsidRDefault="00361B35" w:rsidP="00361B35">
      <w:pPr>
        <w:widowControl w:val="0"/>
        <w:tabs>
          <w:tab w:val="left" w:pos="709"/>
        </w:tabs>
        <w:autoSpaceDE w:val="0"/>
        <w:autoSpaceDN w:val="0"/>
        <w:spacing w:after="0" w:line="240" w:lineRule="auto"/>
        <w:ind w:left="567" w:right="169"/>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Згідно з пунктом 5.2 розділу 54 Статуту майно підприємства, що знаходиться </w:t>
      </w:r>
      <w:r w:rsidR="001A109D">
        <w:rPr>
          <w:rFonts w:ascii="Times New Roman" w:eastAsia="Times New Roman" w:hAnsi="Times New Roman" w:cs="Times New Roman"/>
          <w:sz w:val="24"/>
          <w:szCs w:val="24"/>
          <w:lang w:val="uk-UA" w:eastAsia="uk-UA"/>
        </w:rPr>
        <w:t>в</w:t>
      </w:r>
      <w:r w:rsidRPr="00361B35">
        <w:rPr>
          <w:rFonts w:ascii="Times New Roman" w:eastAsia="Times New Roman" w:hAnsi="Times New Roman" w:cs="Times New Roman"/>
          <w:sz w:val="24"/>
          <w:szCs w:val="24"/>
          <w:lang w:val="uk-UA" w:eastAsia="uk-UA"/>
        </w:rPr>
        <w:t xml:space="preserve"> комунальній власності та закріплене за </w:t>
      </w:r>
      <w:r w:rsidRPr="00361B35">
        <w:rPr>
          <w:rFonts w:ascii="Times New Roman" w:eastAsia="Times New Roman" w:hAnsi="Times New Roman" w:cs="Times New Roman"/>
          <w:sz w:val="24"/>
          <w:szCs w:val="24"/>
          <w:lang w:eastAsia="ru-RU"/>
        </w:rPr>
        <w:t>КП «</w:t>
      </w:r>
      <w:proofErr w:type="spellStart"/>
      <w:r w:rsidRPr="00361B35">
        <w:rPr>
          <w:rFonts w:ascii="Times New Roman" w:eastAsia="Times New Roman" w:hAnsi="Times New Roman" w:cs="Times New Roman"/>
          <w:sz w:val="24"/>
          <w:szCs w:val="24"/>
          <w:lang w:eastAsia="ru-RU"/>
        </w:rPr>
        <w:t>Міськз</w:t>
      </w:r>
      <w:proofErr w:type="spellEnd"/>
      <w:r w:rsidR="001A109D">
        <w:rPr>
          <w:rFonts w:ascii="Times New Roman" w:eastAsia="Times New Roman" w:hAnsi="Times New Roman" w:cs="Times New Roman"/>
          <w:sz w:val="24"/>
          <w:szCs w:val="24"/>
          <w:lang w:val="uk-UA" w:eastAsia="ru-RU"/>
        </w:rPr>
        <w:t>е</w:t>
      </w:r>
      <w:proofErr w:type="spellStart"/>
      <w:r w:rsidRPr="00361B35">
        <w:rPr>
          <w:rFonts w:ascii="Times New Roman" w:eastAsia="Times New Roman" w:hAnsi="Times New Roman" w:cs="Times New Roman"/>
          <w:sz w:val="24"/>
          <w:szCs w:val="24"/>
          <w:lang w:eastAsia="ru-RU"/>
        </w:rPr>
        <w:t>ленбуд</w:t>
      </w:r>
      <w:proofErr w:type="spellEnd"/>
      <w:r w:rsidRPr="00361B35">
        <w:rPr>
          <w:rFonts w:ascii="Times New Roman" w:eastAsia="Times New Roman" w:hAnsi="Times New Roman" w:cs="Times New Roman"/>
          <w:sz w:val="24"/>
          <w:szCs w:val="24"/>
          <w:lang w:eastAsia="ru-RU"/>
        </w:rPr>
        <w:t>»</w:t>
      </w:r>
      <w:r w:rsidRPr="00361B35">
        <w:rPr>
          <w:rFonts w:ascii="Times New Roman" w:eastAsia="Times New Roman" w:hAnsi="Times New Roman" w:cs="Times New Roman"/>
          <w:sz w:val="24"/>
          <w:szCs w:val="24"/>
          <w:lang w:val="uk-UA" w:eastAsia="ru-RU"/>
        </w:rPr>
        <w:t xml:space="preserve">, належить йому на праві господарського відання. Здійснюючи право </w:t>
      </w:r>
      <w:r w:rsidR="001A109D">
        <w:rPr>
          <w:rFonts w:ascii="Times New Roman" w:eastAsia="Times New Roman" w:hAnsi="Times New Roman" w:cs="Times New Roman"/>
          <w:sz w:val="24"/>
          <w:szCs w:val="24"/>
          <w:lang w:val="uk-UA" w:eastAsia="ru-RU"/>
        </w:rPr>
        <w:t>господарського відання,</w:t>
      </w:r>
      <w:r w:rsidRPr="00361B35">
        <w:rPr>
          <w:rFonts w:ascii="Times New Roman" w:eastAsia="Times New Roman" w:hAnsi="Times New Roman" w:cs="Times New Roman"/>
          <w:sz w:val="24"/>
          <w:szCs w:val="24"/>
          <w:lang w:val="uk-UA" w:eastAsia="ru-RU"/>
        </w:rPr>
        <w:t xml:space="preserve">                                      КП «</w:t>
      </w:r>
      <w:proofErr w:type="spellStart"/>
      <w:r w:rsidRPr="00361B35">
        <w:rPr>
          <w:rFonts w:ascii="Times New Roman" w:eastAsia="Times New Roman" w:hAnsi="Times New Roman" w:cs="Times New Roman"/>
          <w:sz w:val="24"/>
          <w:szCs w:val="24"/>
          <w:lang w:val="uk-UA" w:eastAsia="ru-RU"/>
        </w:rPr>
        <w:t>Міськз</w:t>
      </w:r>
      <w:r w:rsidR="001A109D">
        <w:rPr>
          <w:rFonts w:ascii="Times New Roman" w:eastAsia="Times New Roman" w:hAnsi="Times New Roman" w:cs="Times New Roman"/>
          <w:sz w:val="24"/>
          <w:szCs w:val="24"/>
          <w:lang w:val="uk-UA" w:eastAsia="ru-RU"/>
        </w:rPr>
        <w:t>е</w:t>
      </w:r>
      <w:r w:rsidRPr="00361B35">
        <w:rPr>
          <w:rFonts w:ascii="Times New Roman" w:eastAsia="Times New Roman" w:hAnsi="Times New Roman" w:cs="Times New Roman"/>
          <w:sz w:val="24"/>
          <w:szCs w:val="24"/>
          <w:lang w:val="uk-UA" w:eastAsia="ru-RU"/>
        </w:rPr>
        <w:t>ленбуд</w:t>
      </w:r>
      <w:proofErr w:type="spellEnd"/>
      <w:r w:rsidRPr="00361B35">
        <w:rPr>
          <w:rFonts w:ascii="Times New Roman" w:eastAsia="Times New Roman" w:hAnsi="Times New Roman" w:cs="Times New Roman"/>
          <w:sz w:val="24"/>
          <w:szCs w:val="24"/>
          <w:lang w:val="uk-UA" w:eastAsia="ru-RU"/>
        </w:rPr>
        <w:t>» володіє, користується і розпоряджається зазначеним майном, діючи в межах чинного законодавства України, з урахуванням обмежень</w:t>
      </w:r>
      <w:r w:rsidR="001A109D">
        <w:rPr>
          <w:rFonts w:ascii="Times New Roman" w:eastAsia="Times New Roman" w:hAnsi="Times New Roman" w:cs="Times New Roman"/>
          <w:sz w:val="24"/>
          <w:szCs w:val="24"/>
          <w:lang w:val="uk-UA" w:eastAsia="ru-RU"/>
        </w:rPr>
        <w:t>,</w:t>
      </w:r>
      <w:r w:rsidRPr="00361B35">
        <w:rPr>
          <w:rFonts w:ascii="Times New Roman" w:eastAsia="Times New Roman" w:hAnsi="Times New Roman" w:cs="Times New Roman"/>
          <w:sz w:val="24"/>
          <w:szCs w:val="24"/>
          <w:lang w:val="uk-UA" w:eastAsia="ru-RU"/>
        </w:rPr>
        <w:t xml:space="preserve"> встановлених Статутом.</w:t>
      </w:r>
    </w:p>
    <w:p w:rsidR="00361B35" w:rsidRPr="00361B35" w:rsidRDefault="00361B35" w:rsidP="00361B35">
      <w:pPr>
        <w:spacing w:after="0" w:line="240" w:lineRule="auto"/>
        <w:ind w:left="360"/>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2"/>
        </w:numPr>
        <w:spacing w:after="0" w:line="240" w:lineRule="auto"/>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Отже, </w:t>
      </w:r>
      <w:r w:rsidRPr="00361B35">
        <w:rPr>
          <w:rFonts w:ascii="Times New Roman" w:eastAsia="Times New Roman" w:hAnsi="Times New Roman" w:cs="Times New Roman"/>
          <w:sz w:val="24"/>
          <w:szCs w:val="24"/>
          <w:lang w:eastAsia="ru-RU"/>
        </w:rPr>
        <w:t>КП «</w:t>
      </w:r>
      <w:proofErr w:type="spellStart"/>
      <w:r w:rsidRPr="00361B35">
        <w:rPr>
          <w:rFonts w:ascii="Times New Roman" w:eastAsia="Times New Roman" w:hAnsi="Times New Roman" w:cs="Times New Roman"/>
          <w:sz w:val="24"/>
          <w:szCs w:val="24"/>
          <w:lang w:eastAsia="ru-RU"/>
        </w:rPr>
        <w:t>Міськз</w:t>
      </w:r>
      <w:proofErr w:type="spellEnd"/>
      <w:r w:rsidR="001A109D">
        <w:rPr>
          <w:rFonts w:ascii="Times New Roman" w:eastAsia="Times New Roman" w:hAnsi="Times New Roman" w:cs="Times New Roman"/>
          <w:sz w:val="24"/>
          <w:szCs w:val="24"/>
          <w:lang w:val="uk-UA" w:eastAsia="ru-RU"/>
        </w:rPr>
        <w:t>е</w:t>
      </w:r>
      <w:proofErr w:type="spellStart"/>
      <w:r w:rsidRPr="00361B35">
        <w:rPr>
          <w:rFonts w:ascii="Times New Roman" w:eastAsia="Times New Roman" w:hAnsi="Times New Roman" w:cs="Times New Roman"/>
          <w:sz w:val="24"/>
          <w:szCs w:val="24"/>
          <w:lang w:eastAsia="ru-RU"/>
        </w:rPr>
        <w:t>ленбуд</w:t>
      </w:r>
      <w:proofErr w:type="spellEnd"/>
      <w:r w:rsidRPr="00361B35">
        <w:rPr>
          <w:rFonts w:ascii="Times New Roman" w:eastAsia="Times New Roman" w:hAnsi="Times New Roman" w:cs="Times New Roman"/>
          <w:sz w:val="24"/>
          <w:szCs w:val="24"/>
          <w:lang w:eastAsia="ru-RU"/>
        </w:rPr>
        <w:t>»</w:t>
      </w:r>
      <w:r w:rsidRPr="00361B35">
        <w:rPr>
          <w:rFonts w:ascii="Times New Roman" w:eastAsia="Times New Roman" w:hAnsi="Times New Roman" w:cs="Times New Roman"/>
          <w:sz w:val="24"/>
          <w:szCs w:val="24"/>
          <w:lang w:val="uk-UA" w:eastAsia="ru-RU"/>
        </w:rPr>
        <w:t xml:space="preserve"> </w:t>
      </w:r>
      <w:r w:rsidRPr="00361B35">
        <w:rPr>
          <w:rFonts w:ascii="Times New Roman" w:eastAsia="Times New Roman" w:hAnsi="Times New Roman" w:cs="Times New Roman"/>
          <w:sz w:val="24"/>
          <w:szCs w:val="24"/>
          <w:u w:val="single"/>
          <w:lang w:eastAsia="ru-RU"/>
        </w:rPr>
        <w:t xml:space="preserve">є </w:t>
      </w:r>
      <w:proofErr w:type="spellStart"/>
      <w:r w:rsidRPr="00361B35">
        <w:rPr>
          <w:rFonts w:ascii="Times New Roman" w:eastAsia="Times New Roman" w:hAnsi="Times New Roman" w:cs="Times New Roman"/>
          <w:sz w:val="24"/>
          <w:szCs w:val="24"/>
          <w:u w:val="single"/>
          <w:lang w:eastAsia="ru-RU"/>
        </w:rPr>
        <w:t>суб’єктом</w:t>
      </w:r>
      <w:proofErr w:type="spellEnd"/>
      <w:r w:rsidRPr="00361B35">
        <w:rPr>
          <w:rFonts w:ascii="Times New Roman" w:eastAsia="Times New Roman" w:hAnsi="Times New Roman" w:cs="Times New Roman"/>
          <w:sz w:val="24"/>
          <w:szCs w:val="24"/>
          <w:u w:val="single"/>
          <w:lang w:eastAsia="ru-RU"/>
        </w:rPr>
        <w:t xml:space="preserve"> </w:t>
      </w:r>
      <w:proofErr w:type="spellStart"/>
      <w:r w:rsidRPr="00361B35">
        <w:rPr>
          <w:rFonts w:ascii="Times New Roman" w:eastAsia="Times New Roman" w:hAnsi="Times New Roman" w:cs="Times New Roman"/>
          <w:sz w:val="24"/>
          <w:szCs w:val="24"/>
          <w:u w:val="single"/>
          <w:lang w:eastAsia="ru-RU"/>
        </w:rPr>
        <w:t>господарювання</w:t>
      </w:r>
      <w:proofErr w:type="spellEnd"/>
      <w:r w:rsidRPr="00361B35">
        <w:rPr>
          <w:rFonts w:ascii="Times New Roman" w:eastAsia="Times New Roman" w:hAnsi="Times New Roman" w:cs="Times New Roman"/>
          <w:sz w:val="24"/>
          <w:szCs w:val="24"/>
          <w:u w:val="single"/>
          <w:lang w:eastAsia="ru-RU"/>
        </w:rPr>
        <w:t xml:space="preserve"> в </w:t>
      </w:r>
      <w:proofErr w:type="spellStart"/>
      <w:r w:rsidRPr="00361B35">
        <w:rPr>
          <w:rFonts w:ascii="Times New Roman" w:eastAsia="Times New Roman" w:hAnsi="Times New Roman" w:cs="Times New Roman"/>
          <w:sz w:val="24"/>
          <w:szCs w:val="24"/>
          <w:u w:val="single"/>
          <w:lang w:eastAsia="ru-RU"/>
        </w:rPr>
        <w:t>розумінні</w:t>
      </w:r>
      <w:proofErr w:type="spellEnd"/>
      <w:r w:rsidRPr="00361B35">
        <w:rPr>
          <w:rFonts w:ascii="Times New Roman" w:eastAsia="Times New Roman" w:hAnsi="Times New Roman" w:cs="Times New Roman"/>
          <w:sz w:val="24"/>
          <w:szCs w:val="24"/>
          <w:u w:val="single"/>
          <w:lang w:eastAsia="ru-RU"/>
        </w:rPr>
        <w:t xml:space="preserve"> Закону</w:t>
      </w:r>
      <w:r w:rsidRPr="00361B35">
        <w:rPr>
          <w:rFonts w:ascii="Times New Roman" w:eastAsia="Times New Roman" w:hAnsi="Times New Roman" w:cs="Times New Roman"/>
          <w:sz w:val="24"/>
          <w:szCs w:val="24"/>
          <w:u w:val="single"/>
          <w:lang w:val="uk-UA" w:eastAsia="uk-UA"/>
        </w:rPr>
        <w:t>.</w:t>
      </w:r>
    </w:p>
    <w:p w:rsidR="00361B35" w:rsidRPr="00361B35" w:rsidRDefault="00361B35" w:rsidP="00361B35">
      <w:pPr>
        <w:spacing w:after="0" w:line="240" w:lineRule="auto"/>
        <w:jc w:val="both"/>
        <w:rPr>
          <w:rFonts w:ascii="Times New Roman" w:eastAsia="Times New Roman" w:hAnsi="Times New Roman" w:cs="Times New Roman"/>
          <w:sz w:val="24"/>
          <w:szCs w:val="24"/>
          <w:lang w:val="uk-UA" w:eastAsia="uk-UA"/>
        </w:rPr>
      </w:pPr>
    </w:p>
    <w:p w:rsidR="00361B35" w:rsidRPr="00361B35" w:rsidRDefault="00361B35" w:rsidP="00361B35">
      <w:pPr>
        <w:numPr>
          <w:ilvl w:val="1"/>
          <w:numId w:val="1"/>
        </w:numPr>
        <w:spacing w:after="0" w:line="240" w:lineRule="auto"/>
        <w:ind w:left="426" w:hanging="426"/>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Надання підтримки за рахунок ресурсів держави</w:t>
      </w:r>
    </w:p>
    <w:p w:rsidR="00361B35" w:rsidRPr="00361B35" w:rsidRDefault="00361B35" w:rsidP="00361B35">
      <w:pPr>
        <w:spacing w:after="0" w:line="240" w:lineRule="auto"/>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2"/>
        </w:numPr>
        <w:spacing w:after="0" w:line="240" w:lineRule="auto"/>
        <w:jc w:val="both"/>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ru-RU"/>
        </w:rPr>
        <w:t>Відповідно до інформації, наданої в Повідомленні, фінансова підтримка                                  КП «</w:t>
      </w:r>
      <w:proofErr w:type="spellStart"/>
      <w:r w:rsidRPr="00361B35">
        <w:rPr>
          <w:rFonts w:ascii="Times New Roman" w:eastAsia="Times New Roman" w:hAnsi="Times New Roman" w:cs="Times New Roman"/>
          <w:sz w:val="24"/>
          <w:szCs w:val="24"/>
          <w:lang w:val="uk-UA" w:eastAsia="ru-RU"/>
        </w:rPr>
        <w:t>Міськз</w:t>
      </w:r>
      <w:r w:rsidR="001A109D">
        <w:rPr>
          <w:rFonts w:ascii="Times New Roman" w:eastAsia="Times New Roman" w:hAnsi="Times New Roman" w:cs="Times New Roman"/>
          <w:sz w:val="24"/>
          <w:szCs w:val="24"/>
          <w:lang w:val="uk-UA" w:eastAsia="ru-RU"/>
        </w:rPr>
        <w:t>е</w:t>
      </w:r>
      <w:r w:rsidRPr="00361B35">
        <w:rPr>
          <w:rFonts w:ascii="Times New Roman" w:eastAsia="Times New Roman" w:hAnsi="Times New Roman" w:cs="Times New Roman"/>
          <w:sz w:val="24"/>
          <w:szCs w:val="24"/>
          <w:lang w:val="uk-UA" w:eastAsia="ru-RU"/>
        </w:rPr>
        <w:t>ленбуд</w:t>
      </w:r>
      <w:proofErr w:type="spellEnd"/>
      <w:r w:rsidRPr="00361B35">
        <w:rPr>
          <w:rFonts w:ascii="Times New Roman" w:eastAsia="Times New Roman" w:hAnsi="Times New Roman" w:cs="Times New Roman"/>
          <w:sz w:val="24"/>
          <w:szCs w:val="24"/>
          <w:lang w:val="uk-UA" w:eastAsia="ru-RU"/>
        </w:rPr>
        <w:t>»</w:t>
      </w:r>
      <w:r w:rsidRPr="00361B35">
        <w:rPr>
          <w:rFonts w:ascii="Times New Roman" w:eastAsia="Times New Roman"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ru-RU"/>
        </w:rPr>
        <w:t xml:space="preserve">надається </w:t>
      </w:r>
      <w:r w:rsidRPr="00361B35">
        <w:rPr>
          <w:rFonts w:ascii="Times New Roman" w:eastAsia="Times New Roman" w:hAnsi="Times New Roman" w:cs="Times New Roman"/>
          <w:sz w:val="24"/>
          <w:szCs w:val="24"/>
          <w:u w:val="single"/>
          <w:lang w:val="uk-UA" w:eastAsia="ru-RU"/>
        </w:rPr>
        <w:t>за рахунок коштів бюджету міста Енергодар</w:t>
      </w:r>
      <w:r w:rsidR="001A109D">
        <w:rPr>
          <w:rFonts w:ascii="Times New Roman" w:eastAsia="Times New Roman" w:hAnsi="Times New Roman" w:cs="Times New Roman"/>
          <w:sz w:val="24"/>
          <w:szCs w:val="24"/>
          <w:u w:val="single"/>
          <w:lang w:val="uk-UA" w:eastAsia="ru-RU"/>
        </w:rPr>
        <w:t>а</w:t>
      </w:r>
      <w:r w:rsidRPr="00361B35">
        <w:rPr>
          <w:rFonts w:ascii="Times New Roman" w:eastAsia="Times New Roman" w:hAnsi="Times New Roman" w:cs="Times New Roman"/>
          <w:sz w:val="24"/>
          <w:szCs w:val="24"/>
          <w:u w:val="single"/>
          <w:lang w:val="uk-UA" w:eastAsia="ru-RU"/>
        </w:rPr>
        <w:t>, тобто за рахунок місцевих ресурсів, у розумінні Закону</w:t>
      </w:r>
      <w:r w:rsidRPr="00361B35">
        <w:rPr>
          <w:rFonts w:ascii="Times New Roman" w:eastAsia="Times New Roman" w:hAnsi="Times New Roman" w:cs="Times New Roman"/>
          <w:sz w:val="24"/>
          <w:szCs w:val="24"/>
          <w:lang w:val="uk-UA" w:eastAsia="ru-RU"/>
        </w:rPr>
        <w:t>.</w:t>
      </w:r>
    </w:p>
    <w:p w:rsidR="00361B35" w:rsidRPr="00361B35" w:rsidRDefault="00361B35" w:rsidP="00361B35">
      <w:pPr>
        <w:spacing w:after="0" w:line="240" w:lineRule="auto"/>
        <w:ind w:left="360"/>
        <w:jc w:val="both"/>
        <w:rPr>
          <w:rFonts w:ascii="Times New Roman" w:eastAsia="Times New Roman" w:hAnsi="Times New Roman" w:cs="Times New Roman"/>
          <w:sz w:val="24"/>
          <w:szCs w:val="24"/>
          <w:lang w:val="uk-UA" w:eastAsia="ru-RU"/>
        </w:rPr>
      </w:pPr>
    </w:p>
    <w:p w:rsidR="00361B35" w:rsidRPr="00361B35" w:rsidRDefault="00361B35" w:rsidP="00361B35">
      <w:pPr>
        <w:numPr>
          <w:ilvl w:val="1"/>
          <w:numId w:val="1"/>
        </w:numPr>
        <w:spacing w:after="0" w:line="240" w:lineRule="auto"/>
        <w:ind w:left="426" w:hanging="426"/>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Створення переваги для виробництва окремих видів товарів чи провадження окремих видів господарської діяльності</w:t>
      </w:r>
    </w:p>
    <w:p w:rsidR="00361B35" w:rsidRPr="00361B35" w:rsidRDefault="00361B35" w:rsidP="00361B35">
      <w:pPr>
        <w:spacing w:after="0" w:line="240" w:lineRule="auto"/>
        <w:ind w:left="426"/>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61B35" w:rsidRPr="00361B35" w:rsidRDefault="00361B35" w:rsidP="00361B35">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361B35">
        <w:rPr>
          <w:rFonts w:ascii="Times New Roman" w:eastAsia="Times New Roman" w:hAnsi="Times New Roman" w:cs="Times New Roman"/>
          <w:sz w:val="24"/>
          <w:szCs w:val="24"/>
          <w:u w:val="single"/>
          <w:lang w:val="uk-UA" w:eastAsia="uk-UA"/>
        </w:rPr>
        <w:t>за звичайних ринкових умов, тобто за відсутності втручання держави.</w:t>
      </w:r>
      <w:r w:rsidRPr="00361B35">
        <w:rPr>
          <w:rFonts w:ascii="Times New Roman" w:eastAsia="Times New Roman" w:hAnsi="Times New Roman" w:cs="Times New Roman"/>
          <w:sz w:val="24"/>
          <w:szCs w:val="24"/>
          <w:lang w:val="uk-UA" w:eastAsia="uk-UA"/>
        </w:rPr>
        <w:t xml:space="preserve"> При цьому будь-яка компенсація витрат, пов’язаних з виконанням нормативних обов’язків</w:t>
      </w:r>
      <w:r w:rsidR="001A109D">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передбачає надання переваги відповідному суб’єкту господарювання (пункт 69 зазначеного Повідомлення).  </w:t>
      </w:r>
    </w:p>
    <w:p w:rsidR="00361B35" w:rsidRPr="00361B35" w:rsidRDefault="00361B35" w:rsidP="00361B35">
      <w:pPr>
        <w:tabs>
          <w:tab w:val="left" w:pos="284"/>
          <w:tab w:val="num" w:pos="1560"/>
        </w:tabs>
        <w:spacing w:after="0" w:line="240" w:lineRule="auto"/>
        <w:ind w:left="426" w:hanging="426"/>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lastRenderedPageBreak/>
        <w:t>Відповідно до пункту 97 Повідомлення Європейської комісії щодо поняття державної допомоги згідно зі статтею 107 (1) ДФЄС</w:t>
      </w:r>
      <w:r w:rsidR="001A109D">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w:t>
      </w:r>
      <w:r w:rsidRPr="00361B35">
        <w:rPr>
          <w:rFonts w:ascii="Times New Roman" w:eastAsia="Times New Roman" w:hAnsi="Times New Roman" w:cs="Times New Roman"/>
          <w:sz w:val="24"/>
          <w:szCs w:val="24"/>
          <w:u w:val="single"/>
          <w:lang w:val="uk-UA" w:eastAsia="uk-UA"/>
        </w:rPr>
        <w:t>якщо операція проводилася із застосуванням процедури торгів або на рівних умовах, це є прямим і конкретним доказом її відповідності ринковим умовам.</w:t>
      </w:r>
      <w:r w:rsidRPr="00361B35">
        <w:rPr>
          <w:rFonts w:ascii="Times New Roman" w:eastAsia="Times New Roman" w:hAnsi="Times New Roman" w:cs="Times New Roman"/>
          <w:sz w:val="24"/>
          <w:szCs w:val="24"/>
          <w:lang w:val="uk-UA" w:eastAsia="uk-UA"/>
        </w:rPr>
        <w:t xml:space="preserve"> </w:t>
      </w:r>
    </w:p>
    <w:p w:rsidR="00361B35" w:rsidRPr="00361B35" w:rsidRDefault="00361B35" w:rsidP="00361B35">
      <w:pPr>
        <w:tabs>
          <w:tab w:val="left" w:pos="284"/>
          <w:tab w:val="num" w:pos="1560"/>
        </w:tabs>
        <w:spacing w:after="0" w:line="240" w:lineRule="auto"/>
        <w:ind w:left="426" w:hanging="426"/>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Оскільки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xml:space="preserve">» не було обрано за конкурентною процедурою, не можна стверджувати, що надана Отримувачу економічна вигода у вигляді державного фінансування з місцевого бюджету на </w:t>
      </w:r>
      <w:r w:rsidRPr="00361B35">
        <w:rPr>
          <w:rFonts w:ascii="Times New Roman" w:eastAsia="Times New Roman" w:hAnsi="Times New Roman" w:cs="Times New Roman"/>
          <w:sz w:val="24"/>
          <w:szCs w:val="24"/>
          <w:lang w:val="uk-UA" w:eastAsia="ru-RU"/>
        </w:rPr>
        <w:t>комплексний благоустрій території та розвиток інфраструктури міста Енергодара у сфері житлово-комунального та зеленого господарства</w:t>
      </w:r>
      <w:r w:rsidRPr="00361B35">
        <w:rPr>
          <w:rFonts w:ascii="Times New Roman" w:eastAsia="Times New Roman" w:hAnsi="Times New Roman" w:cs="Times New Roman"/>
          <w:sz w:val="24"/>
          <w:szCs w:val="24"/>
          <w:lang w:val="uk-UA" w:eastAsia="uk-UA"/>
        </w:rPr>
        <w:t xml:space="preserve"> була б доступною для нього на звичайних ринкових умовах. </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1A109D" w:rsidRDefault="00361B35" w:rsidP="00361B35">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1A109D">
        <w:rPr>
          <w:rFonts w:ascii="Times New Roman" w:eastAsia="Times New Roman" w:hAnsi="Times New Roman" w:cs="Times New Roman"/>
          <w:sz w:val="24"/>
          <w:szCs w:val="24"/>
          <w:lang w:val="uk-UA" w:eastAsia="ru-RU"/>
        </w:rPr>
        <w:t xml:space="preserve">Крім того, </w:t>
      </w:r>
      <w:proofErr w:type="spellStart"/>
      <w:r w:rsidRPr="001A109D">
        <w:rPr>
          <w:rFonts w:ascii="Times New Roman" w:eastAsia="Times New Roman" w:hAnsi="Times New Roman" w:cs="Times New Roman"/>
          <w:sz w:val="24"/>
          <w:szCs w:val="24"/>
          <w:lang w:val="uk-UA" w:eastAsia="ru-RU"/>
        </w:rPr>
        <w:t>Надавачем</w:t>
      </w:r>
      <w:proofErr w:type="spellEnd"/>
      <w:r w:rsidRPr="001A109D">
        <w:rPr>
          <w:rFonts w:ascii="Times New Roman" w:eastAsia="Times New Roman" w:hAnsi="Times New Roman" w:cs="Times New Roman"/>
          <w:sz w:val="24"/>
          <w:szCs w:val="24"/>
          <w:lang w:val="uk-UA" w:eastAsia="ru-RU"/>
        </w:rPr>
        <w:t xml:space="preserve"> не надано доказів та достатніх обґрунтувань</w:t>
      </w:r>
      <w:r w:rsidR="001A109D" w:rsidRPr="001A109D">
        <w:rPr>
          <w:rFonts w:ascii="Times New Roman" w:eastAsia="Times New Roman" w:hAnsi="Times New Roman" w:cs="Times New Roman"/>
          <w:sz w:val="24"/>
          <w:szCs w:val="24"/>
          <w:lang w:val="uk-UA" w:eastAsia="ru-RU"/>
        </w:rPr>
        <w:t xml:space="preserve"> того</w:t>
      </w:r>
      <w:r w:rsidRPr="001A109D">
        <w:rPr>
          <w:rFonts w:ascii="Times New Roman" w:eastAsia="Times New Roman" w:hAnsi="Times New Roman" w:cs="Times New Roman"/>
          <w:sz w:val="24"/>
          <w:szCs w:val="24"/>
          <w:lang w:val="uk-UA" w:eastAsia="ru-RU"/>
        </w:rPr>
        <w:t>, що державна підтримка на комплексний благоустрій території та розвиток інфраструктури міста Енергодара у сфері житлово-комунального та зеленого господарства</w:t>
      </w:r>
      <w:r w:rsidRPr="001A109D">
        <w:rPr>
          <w:rFonts w:ascii="Times New Roman" w:eastAsiaTheme="minorHAnsi" w:hAnsi="Times New Roman" w:cs="Times New Roman"/>
          <w:sz w:val="24"/>
          <w:szCs w:val="24"/>
          <w:lang w:val="uk-UA" w:eastAsia="ru-RU"/>
        </w:rPr>
        <w:t xml:space="preserve">, визначена на мінімально можливому рівні, тобто що за звичайних ринкових умов, зокрема, при виборі Отримувача за конкурентною процедурою,  витрати місцевого бюджету на утримання та обслуговування об’єктів благоустрою міста Енергодара не були б  меншими за ті, які мають бути понесені на забезпечення діяльності Отримувача. </w:t>
      </w:r>
    </w:p>
    <w:p w:rsidR="00361B35" w:rsidRPr="00361B35" w:rsidRDefault="00361B35" w:rsidP="00361B35">
      <w:pPr>
        <w:spacing w:after="0" w:line="240" w:lineRule="auto"/>
        <w:ind w:left="720"/>
        <w:contextualSpacing/>
        <w:rPr>
          <w:rFonts w:ascii="Times New Roman" w:eastAsia="Times New Roman" w:hAnsi="Times New Roman" w:cs="Times New Roman"/>
          <w:bCs/>
          <w:sz w:val="24"/>
          <w:szCs w:val="24"/>
          <w:u w:val="single"/>
          <w:lang w:val="uk-UA" w:eastAsia="uk-UA"/>
        </w:rPr>
      </w:pPr>
    </w:p>
    <w:p w:rsidR="00361B35" w:rsidRPr="00361B35" w:rsidRDefault="00361B35" w:rsidP="00361B35">
      <w:pPr>
        <w:numPr>
          <w:ilvl w:val="0"/>
          <w:numId w:val="8"/>
        </w:numPr>
        <w:tabs>
          <w:tab w:val="left" w:pos="284"/>
          <w:tab w:val="num" w:pos="1560"/>
        </w:tabs>
        <w:spacing w:after="0" w:line="240" w:lineRule="auto"/>
        <w:ind w:left="426" w:right="-1" w:hanging="426"/>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bCs/>
          <w:sz w:val="24"/>
          <w:szCs w:val="24"/>
          <w:u w:val="single"/>
          <w:lang w:val="uk-UA" w:eastAsia="ru-RU"/>
        </w:rPr>
        <w:t xml:space="preserve">Отже, надання державної підтримки </w:t>
      </w:r>
      <w:r w:rsidRPr="00361B35">
        <w:rPr>
          <w:rFonts w:ascii="Times New Roman" w:eastAsia="Times New Roman" w:hAnsi="Times New Roman" w:cs="Times New Roman"/>
          <w:sz w:val="24"/>
          <w:szCs w:val="24"/>
          <w:lang w:val="uk-UA" w:eastAsia="uk-UA"/>
        </w:rPr>
        <w:t>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u w:val="single"/>
          <w:lang w:val="uk-UA" w:eastAsia="uk-UA"/>
        </w:rPr>
        <w:t xml:space="preserve"> для </w:t>
      </w:r>
      <w:r w:rsidRPr="00361B35">
        <w:rPr>
          <w:rFonts w:ascii="Times New Roman" w:eastAsiaTheme="minorHAnsi" w:hAnsi="Times New Roman" w:cs="Times New Roman"/>
          <w:sz w:val="24"/>
          <w:szCs w:val="24"/>
          <w:u w:val="single"/>
          <w:lang w:val="uk-UA" w:eastAsia="ru-RU"/>
        </w:rPr>
        <w:t>комплексного благоустрою території та розвитку інфраструктури міста Енергодара у сфері житлово-комунального та зеленого господарства</w:t>
      </w:r>
      <w:r w:rsidRPr="00361B35">
        <w:rPr>
          <w:rFonts w:ascii="Times New Roman" w:eastAsia="Times New Roman" w:hAnsi="Times New Roman" w:cs="Times New Roman"/>
          <w:sz w:val="24"/>
          <w:szCs w:val="24"/>
          <w:u w:val="single"/>
          <w:lang w:val="uk-UA" w:eastAsia="uk-UA"/>
        </w:rPr>
        <w:t xml:space="preserve"> </w:t>
      </w:r>
      <w:r w:rsidRPr="00361B35">
        <w:rPr>
          <w:rFonts w:ascii="Times New Roman" w:eastAsia="Times New Roman" w:hAnsi="Times New Roman" w:cs="Times New Roman"/>
          <w:sz w:val="24"/>
          <w:szCs w:val="24"/>
          <w:u w:val="single"/>
          <w:lang w:val="uk-UA" w:eastAsia="ru-RU"/>
        </w:rPr>
        <w:t xml:space="preserve">не виключає створення переваг </w:t>
      </w:r>
      <w:r w:rsidRPr="00361B35">
        <w:rPr>
          <w:rFonts w:ascii="Times New Roman" w:eastAsia="Times New Roman" w:hAnsi="Times New Roman" w:cs="Times New Roman"/>
          <w:sz w:val="24"/>
          <w:szCs w:val="24"/>
          <w:u w:val="single"/>
          <w:shd w:val="clear" w:color="auto" w:fill="FFFFFF"/>
          <w:lang w:val="uk-UA" w:eastAsia="ru-RU"/>
        </w:rPr>
        <w:t>для виробництва окремих видів товарів чи провадження окремих видів господарської діяльності.</w:t>
      </w:r>
    </w:p>
    <w:p w:rsidR="00361B35" w:rsidRPr="00361B35" w:rsidRDefault="00361B35" w:rsidP="00361B35">
      <w:pPr>
        <w:autoSpaceDE w:val="0"/>
        <w:autoSpaceDN w:val="0"/>
        <w:adjustRightInd w:val="0"/>
        <w:spacing w:after="0" w:line="240" w:lineRule="auto"/>
        <w:ind w:left="360"/>
        <w:contextualSpacing/>
        <w:jc w:val="both"/>
        <w:rPr>
          <w:rFonts w:ascii="Times New Roman" w:eastAsia="Times New Roman" w:hAnsi="Times New Roman" w:cs="Times New Roman"/>
          <w:sz w:val="24"/>
          <w:szCs w:val="24"/>
          <w:lang w:val="uk-UA" w:eastAsia="ru-RU"/>
        </w:rPr>
      </w:pPr>
    </w:p>
    <w:p w:rsidR="00361B35" w:rsidRPr="00361B35" w:rsidRDefault="00361B35" w:rsidP="00361B35">
      <w:pPr>
        <w:numPr>
          <w:ilvl w:val="1"/>
          <w:numId w:val="1"/>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ru-RU"/>
        </w:rPr>
        <w:t>Спотворення або загроза спотворення економічної конкуренції</w:t>
      </w:r>
    </w:p>
    <w:p w:rsidR="00361B35" w:rsidRPr="00361B35" w:rsidRDefault="00361B35" w:rsidP="00361B35">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Повідомлена підтримка спрямована на</w:t>
      </w:r>
      <w:r w:rsidRPr="00361B35">
        <w:rPr>
          <w:rFonts w:ascii="Times New Roman" w:eastAsiaTheme="minorHAnsi" w:hAnsi="Times New Roman" w:cs="Times New Roman"/>
          <w:sz w:val="24"/>
          <w:szCs w:val="24"/>
          <w:lang w:val="uk-UA"/>
        </w:rPr>
        <w:t xml:space="preserve"> з</w:t>
      </w:r>
      <w:r w:rsidRPr="00361B35">
        <w:rPr>
          <w:rFonts w:ascii="Times New Roman" w:eastAsia="Times New Roman" w:hAnsi="Times New Roman" w:cs="Times New Roman"/>
          <w:sz w:val="24"/>
          <w:szCs w:val="24"/>
          <w:lang w:val="uk-UA" w:eastAsia="uk-UA"/>
        </w:rPr>
        <w:t>абезпечення Управлінням комунальної власності Енергодарської міської ради комплексного благоустрою території та розвиток інфраструктури міста Енергодара у сфері житлово-комунального та зеленого господарства через КП «</w:t>
      </w:r>
      <w:proofErr w:type="spellStart"/>
      <w:r w:rsidRPr="00361B35">
        <w:rPr>
          <w:rFonts w:ascii="Times New Roman" w:eastAsia="Times New Roman" w:hAnsi="Times New Roman" w:cs="Times New Roman"/>
          <w:sz w:val="24"/>
          <w:szCs w:val="24"/>
          <w:lang w:val="uk-UA" w:eastAsia="uk-UA"/>
        </w:rPr>
        <w:t>Міськзленбуд</w:t>
      </w:r>
      <w:proofErr w:type="spellEnd"/>
      <w:r w:rsidRPr="00361B35">
        <w:rPr>
          <w:rFonts w:ascii="Times New Roman" w:eastAsia="Times New Roman" w:hAnsi="Times New Roman" w:cs="Times New Roman"/>
          <w:sz w:val="24"/>
          <w:szCs w:val="24"/>
          <w:lang w:val="uk-UA" w:eastAsia="uk-UA"/>
        </w:rPr>
        <w:t>».</w:t>
      </w:r>
    </w:p>
    <w:p w:rsidR="00361B35" w:rsidRPr="00361B35" w:rsidRDefault="00361B35" w:rsidP="00361B35">
      <w:pPr>
        <w:tabs>
          <w:tab w:val="left" w:pos="851"/>
        </w:tabs>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Як було зазначено раніше, економічна конкуренція (</w:t>
      </w:r>
      <w:proofErr w:type="spellStart"/>
      <w:r w:rsidRPr="00361B35">
        <w:rPr>
          <w:rFonts w:ascii="Times New Roman" w:eastAsia="Times New Roman" w:hAnsi="Times New Roman" w:cs="Times New Roman"/>
          <w:sz w:val="24"/>
          <w:szCs w:val="24"/>
          <w:lang w:val="uk-UA" w:eastAsia="uk-UA"/>
        </w:rPr>
        <w:t>конкуренція</w:t>
      </w:r>
      <w:proofErr w:type="spellEnd"/>
      <w:r w:rsidRPr="00361B35">
        <w:rPr>
          <w:rFonts w:ascii="Times New Roman" w:eastAsia="Times New Roman" w:hAnsi="Times New Roman" w:cs="Times New Roman"/>
          <w:sz w:val="24"/>
          <w:szCs w:val="24"/>
          <w:lang w:val="uk-UA" w:eastAsia="uk-UA"/>
        </w:rPr>
        <w:t>)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lastRenderedPageBreak/>
        <w:t xml:space="preserve">При цьому пунктом 187 Повідомлення </w:t>
      </w:r>
      <w:r w:rsidR="002766F3" w:rsidRPr="00361B35">
        <w:rPr>
          <w:rFonts w:ascii="Times New Roman" w:eastAsia="Times New Roman" w:hAnsi="Times New Roman" w:cs="Times New Roman"/>
          <w:sz w:val="24"/>
          <w:szCs w:val="24"/>
          <w:lang w:val="uk-UA" w:eastAsia="uk-UA"/>
        </w:rPr>
        <w:t xml:space="preserve">Європейської комісії щодо поняття державної допомоги згідно зі статтею 107 (1) ДФЄС </w:t>
      </w:r>
      <w:r w:rsidRPr="00361B35">
        <w:rPr>
          <w:rFonts w:ascii="Times New Roman" w:eastAsia="Times New Roman" w:hAnsi="Times New Roman" w:cs="Times New Roman"/>
          <w:sz w:val="24"/>
          <w:szCs w:val="24"/>
          <w:lang w:val="uk-UA" w:eastAsia="uk-UA"/>
        </w:rPr>
        <w:t>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у порівнянні з іншими суб’єктами господарювання, які є його конкурентами.</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Відповідно до частини першої статті 15 Закону України «Про благоустрій населених пунктів» органи місцевого самоврядування можуть утворювати підприємства для утримання об’єктів благоустрою комунальної власності.</w:t>
      </w:r>
      <w:r w:rsidRPr="00361B35">
        <w:rPr>
          <w:rFonts w:ascii="Times New Roman" w:eastAsia="Times New Roman" w:hAnsi="Times New Roman" w:cs="Times New Roman"/>
          <w:sz w:val="24"/>
          <w:szCs w:val="24"/>
          <w:lang w:eastAsia="uk-UA"/>
        </w:rPr>
        <w:t> </w:t>
      </w:r>
    </w:p>
    <w:p w:rsidR="00361B35" w:rsidRPr="00361B35" w:rsidRDefault="00361B35" w:rsidP="00361B35">
      <w:pPr>
        <w:spacing w:after="0" w:line="240" w:lineRule="auto"/>
        <w:ind w:left="720"/>
        <w:contextualSpacing/>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Частиною другою статті 18 цього ж Закону встановлено, зокрема, що підприємства у сфері благоустрою населених пунктів </w:t>
      </w:r>
      <w:bookmarkStart w:id="3" w:name="n174"/>
      <w:bookmarkEnd w:id="3"/>
      <w:r w:rsidRPr="00361B35">
        <w:rPr>
          <w:rFonts w:ascii="Times New Roman" w:eastAsia="Times New Roman" w:hAnsi="Times New Roman" w:cs="Times New Roman"/>
          <w:sz w:val="24"/>
          <w:szCs w:val="24"/>
          <w:lang w:val="uk-UA" w:eastAsia="uk-UA"/>
        </w:rPr>
        <w:t>зобов’язані утримувати в належному стані об’єкти благоустрою (їх частини), що перебувають у їх власності або користуванні.</w:t>
      </w:r>
    </w:p>
    <w:p w:rsidR="00361B35" w:rsidRPr="00361B35" w:rsidRDefault="00361B35" w:rsidP="00361B35">
      <w:pPr>
        <w:spacing w:after="0" w:line="240" w:lineRule="auto"/>
        <w:rPr>
          <w:rFonts w:ascii="Times New Roman" w:eastAsia="Times New Roman" w:hAnsi="Times New Roman" w:cs="Times New Roman"/>
          <w:sz w:val="24"/>
          <w:szCs w:val="24"/>
          <w:lang w:eastAsia="ru-RU"/>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Послуги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щодо комплексного благоустрою території та розвит</w:t>
      </w:r>
      <w:r w:rsidR="001A109D">
        <w:rPr>
          <w:rFonts w:ascii="Times New Roman" w:eastAsia="Times New Roman" w:hAnsi="Times New Roman" w:cs="Times New Roman"/>
          <w:sz w:val="24"/>
          <w:szCs w:val="24"/>
          <w:lang w:val="uk-UA" w:eastAsia="uk-UA"/>
        </w:rPr>
        <w:t>ку</w:t>
      </w:r>
      <w:r w:rsidRPr="00361B35">
        <w:rPr>
          <w:rFonts w:ascii="Times New Roman" w:eastAsia="Times New Roman" w:hAnsi="Times New Roman" w:cs="Times New Roman"/>
          <w:sz w:val="24"/>
          <w:szCs w:val="24"/>
          <w:lang w:val="uk-UA" w:eastAsia="uk-UA"/>
        </w:rPr>
        <w:t xml:space="preserve"> інфраструктури міста Енергодара у сфері житлово-комуна</w:t>
      </w:r>
      <w:r w:rsidR="001A109D">
        <w:rPr>
          <w:rFonts w:ascii="Times New Roman" w:eastAsia="Times New Roman" w:hAnsi="Times New Roman" w:cs="Times New Roman"/>
          <w:sz w:val="24"/>
          <w:szCs w:val="24"/>
          <w:lang w:val="uk-UA" w:eastAsia="uk-UA"/>
        </w:rPr>
        <w:t>льного та зеленого господарства</w:t>
      </w:r>
      <w:r w:rsidRPr="00361B35">
        <w:rPr>
          <w:rFonts w:ascii="Times New Roman" w:eastAsia="Times New Roman" w:hAnsi="Times New Roman" w:cs="Times New Roman"/>
          <w:sz w:val="24"/>
          <w:szCs w:val="24"/>
          <w:lang w:val="uk-UA" w:eastAsia="uk-UA"/>
        </w:rPr>
        <w:t xml:space="preserve"> є безкоштовними для населення, </w:t>
      </w:r>
      <w:proofErr w:type="spellStart"/>
      <w:r w:rsidRPr="00361B35">
        <w:rPr>
          <w:rFonts w:ascii="Times New Roman" w:eastAsia="Times New Roman" w:hAnsi="Times New Roman" w:cs="Times New Roman"/>
          <w:sz w:val="24"/>
          <w:szCs w:val="24"/>
          <w:lang w:eastAsia="uk-UA"/>
        </w:rPr>
        <w:t>отже</w:t>
      </w:r>
      <w:proofErr w:type="spellEnd"/>
      <w:r w:rsidRPr="00361B35">
        <w:rPr>
          <w:rFonts w:ascii="Times New Roman" w:eastAsia="Times New Roman" w:hAnsi="Times New Roman" w:cs="Times New Roman"/>
          <w:sz w:val="24"/>
          <w:szCs w:val="24"/>
          <w:lang w:val="uk-UA" w:eastAsia="uk-UA"/>
        </w:rPr>
        <w:t>, не реалізуються на ринку, у розумінні Закону України «Про захист економічної конкуренції», та не беруть участі в господарському обороті.</w:t>
      </w:r>
    </w:p>
    <w:p w:rsidR="00361B35" w:rsidRPr="00361B35" w:rsidRDefault="00361B35" w:rsidP="00361B35">
      <w:pPr>
        <w:spacing w:after="0" w:line="240" w:lineRule="auto"/>
        <w:rPr>
          <w:rFonts w:ascii="Times New Roman" w:eastAsia="Times New Roman" w:hAnsi="Times New Roman" w:cs="Times New Roman"/>
          <w:sz w:val="24"/>
          <w:szCs w:val="24"/>
          <w:u w:val="single"/>
          <w:lang w:eastAsia="ru-RU"/>
        </w:rPr>
      </w:pPr>
    </w:p>
    <w:p w:rsidR="00361B35" w:rsidRPr="00361B35" w:rsidRDefault="00361B35" w:rsidP="00361B35">
      <w:pPr>
        <w:numPr>
          <w:ilvl w:val="0"/>
          <w:numId w:val="8"/>
        </w:numPr>
        <w:tabs>
          <w:tab w:val="left" w:pos="851"/>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u w:val="single"/>
          <w:lang w:val="uk-UA" w:eastAsia="uk-UA"/>
        </w:rPr>
        <w:t>Отже, така підтримка не спотворює економічн</w:t>
      </w:r>
      <w:r w:rsidR="001A109D">
        <w:rPr>
          <w:rFonts w:ascii="Times New Roman" w:eastAsia="Times New Roman" w:hAnsi="Times New Roman" w:cs="Times New Roman"/>
          <w:sz w:val="24"/>
          <w:szCs w:val="24"/>
          <w:u w:val="single"/>
          <w:lang w:val="uk-UA" w:eastAsia="uk-UA"/>
        </w:rPr>
        <w:t>ої</w:t>
      </w:r>
      <w:r w:rsidRPr="00361B35">
        <w:rPr>
          <w:rFonts w:ascii="Times New Roman" w:eastAsia="Times New Roman" w:hAnsi="Times New Roman" w:cs="Times New Roman"/>
          <w:sz w:val="24"/>
          <w:szCs w:val="24"/>
          <w:u w:val="single"/>
          <w:lang w:val="uk-UA" w:eastAsia="uk-UA"/>
        </w:rPr>
        <w:t xml:space="preserve"> конкуренці</w:t>
      </w:r>
      <w:r w:rsidR="001A109D">
        <w:rPr>
          <w:rFonts w:ascii="Times New Roman" w:eastAsia="Times New Roman" w:hAnsi="Times New Roman" w:cs="Times New Roman"/>
          <w:sz w:val="24"/>
          <w:szCs w:val="24"/>
          <w:u w:val="single"/>
          <w:lang w:val="uk-UA" w:eastAsia="uk-UA"/>
        </w:rPr>
        <w:t>ї</w:t>
      </w:r>
      <w:r w:rsidRPr="00361B35">
        <w:rPr>
          <w:rFonts w:ascii="Times New Roman" w:eastAsia="Times New Roman" w:hAnsi="Times New Roman" w:cs="Times New Roman"/>
          <w:sz w:val="24"/>
          <w:szCs w:val="24"/>
          <w:u w:val="single"/>
          <w:lang w:val="uk-UA" w:eastAsia="uk-UA"/>
        </w:rPr>
        <w:t>.</w:t>
      </w:r>
    </w:p>
    <w:p w:rsidR="00361B35" w:rsidRPr="00361B35" w:rsidRDefault="00361B35" w:rsidP="00361B35">
      <w:pPr>
        <w:tabs>
          <w:tab w:val="left" w:pos="851"/>
        </w:tabs>
        <w:spacing w:after="0" w:line="240" w:lineRule="auto"/>
        <w:jc w:val="both"/>
        <w:rPr>
          <w:rFonts w:ascii="Times New Roman" w:eastAsia="Times New Roman" w:hAnsi="Times New Roman" w:cs="Times New Roman"/>
          <w:sz w:val="24"/>
          <w:szCs w:val="24"/>
          <w:lang w:val="uk-UA" w:eastAsia="ru-RU"/>
        </w:rPr>
      </w:pPr>
    </w:p>
    <w:p w:rsidR="00361B35" w:rsidRPr="00361B35" w:rsidRDefault="00361B35" w:rsidP="00361B35">
      <w:pPr>
        <w:numPr>
          <w:ilvl w:val="1"/>
          <w:numId w:val="1"/>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hanging="426"/>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sz w:val="24"/>
          <w:szCs w:val="24"/>
          <w:lang w:val="uk-UA" w:eastAsia="uk-UA"/>
        </w:rPr>
        <w:t>Віднесення повідомленої державної підтримки до державної допомоги</w:t>
      </w:r>
    </w:p>
    <w:p w:rsidR="00361B35" w:rsidRPr="00361B35" w:rsidRDefault="00361B35" w:rsidP="00361B35">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426"/>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8"/>
        </w:numPr>
        <w:tabs>
          <w:tab w:val="left" w:pos="709"/>
        </w:tabs>
        <w:spacing w:after="0" w:line="240" w:lineRule="auto"/>
        <w:contextualSpacing/>
        <w:jc w:val="both"/>
        <w:rPr>
          <w:rFonts w:ascii="Times New Roman" w:eastAsia="Times New Roman" w:hAnsi="Times New Roman" w:cs="Times New Roman"/>
          <w:b/>
          <w:sz w:val="24"/>
          <w:szCs w:val="24"/>
          <w:lang w:val="uk-UA" w:eastAsia="uk-UA"/>
        </w:rPr>
      </w:pPr>
      <w:r w:rsidRPr="00361B35">
        <w:rPr>
          <w:rFonts w:ascii="Times New Roman" w:eastAsia="Times New Roman" w:hAnsi="Times New Roman" w:cs="Times New Roman"/>
          <w:sz w:val="24"/>
          <w:szCs w:val="24"/>
          <w:lang w:val="uk-UA" w:eastAsia="uk-UA"/>
        </w:rPr>
        <w:t>Повідомлена державна підтримка, спрямована на</w:t>
      </w:r>
      <w:r w:rsidRPr="00361B35">
        <w:rPr>
          <w:rFonts w:ascii="Times New Roman" w:eastAsiaTheme="minorHAnsi" w:hAnsi="Times New Roman" w:cs="Times New Roman"/>
          <w:sz w:val="24"/>
          <w:szCs w:val="24"/>
          <w:lang w:val="uk-UA"/>
        </w:rPr>
        <w:t xml:space="preserve"> з</w:t>
      </w:r>
      <w:r w:rsidRPr="00361B35">
        <w:rPr>
          <w:rFonts w:ascii="Times New Roman" w:eastAsia="Times New Roman" w:hAnsi="Times New Roman" w:cs="Times New Roman"/>
          <w:sz w:val="24"/>
          <w:szCs w:val="24"/>
          <w:lang w:val="uk-UA" w:eastAsia="uk-UA"/>
        </w:rPr>
        <w:t xml:space="preserve">абезпечення Управлінням </w:t>
      </w:r>
      <w:r w:rsidRPr="00361B35">
        <w:rPr>
          <w:rFonts w:ascii="Times New Roman" w:eastAsiaTheme="minorHAnsi" w:hAnsi="Times New Roman" w:cs="Times New Roman"/>
          <w:sz w:val="24"/>
          <w:szCs w:val="24"/>
          <w:lang w:val="uk-UA" w:eastAsia="uk-UA"/>
        </w:rPr>
        <w:t>комплексного благоустрою території та розвит</w:t>
      </w:r>
      <w:r w:rsidR="001A109D">
        <w:rPr>
          <w:rFonts w:ascii="Times New Roman" w:eastAsiaTheme="minorHAnsi" w:hAnsi="Times New Roman" w:cs="Times New Roman"/>
          <w:sz w:val="24"/>
          <w:szCs w:val="24"/>
          <w:lang w:val="uk-UA" w:eastAsia="uk-UA"/>
        </w:rPr>
        <w:t>ок</w:t>
      </w:r>
      <w:r w:rsidRPr="00361B35">
        <w:rPr>
          <w:rFonts w:ascii="Times New Roman" w:eastAsiaTheme="minorHAnsi" w:hAnsi="Times New Roman" w:cs="Times New Roman"/>
          <w:sz w:val="24"/>
          <w:szCs w:val="24"/>
          <w:lang w:val="uk-UA" w:eastAsia="uk-UA"/>
        </w:rPr>
        <w:t xml:space="preserve"> інфраструктури міста Енергодара у сфері житлово-комунального та зеленого господарства</w:t>
      </w:r>
      <w:r w:rsidRPr="00361B35">
        <w:rPr>
          <w:rFonts w:ascii="Times New Roman" w:eastAsia="Times New Roman" w:hAnsi="Times New Roman" w:cs="Times New Roman"/>
          <w:sz w:val="24"/>
          <w:szCs w:val="24"/>
          <w:lang w:val="uk-UA" w:eastAsia="uk-UA"/>
        </w:rPr>
        <w:t xml:space="preserve"> через КП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imes New Roman" w:hAnsi="Times New Roman" w:cs="Times New Roman"/>
          <w:sz w:val="24"/>
          <w:szCs w:val="24"/>
          <w:lang w:val="uk-UA" w:eastAsia="uk-UA"/>
        </w:rPr>
        <w:t>»  за рахунок місцевих ресурсів, не спотворює економічн</w:t>
      </w:r>
      <w:r w:rsidR="001A109D">
        <w:rPr>
          <w:rFonts w:ascii="Times New Roman" w:eastAsia="Times New Roman" w:hAnsi="Times New Roman" w:cs="Times New Roman"/>
          <w:sz w:val="24"/>
          <w:szCs w:val="24"/>
          <w:lang w:val="uk-UA" w:eastAsia="uk-UA"/>
        </w:rPr>
        <w:t>ої</w:t>
      </w:r>
      <w:r w:rsidRPr="00361B35">
        <w:rPr>
          <w:rFonts w:ascii="Times New Roman" w:eastAsia="Times New Roman" w:hAnsi="Times New Roman" w:cs="Times New Roman"/>
          <w:sz w:val="24"/>
          <w:szCs w:val="24"/>
          <w:lang w:val="uk-UA" w:eastAsia="uk-UA"/>
        </w:rPr>
        <w:t xml:space="preserve"> конкуренці</w:t>
      </w:r>
      <w:r w:rsidR="001A109D">
        <w:rPr>
          <w:rFonts w:ascii="Times New Roman" w:eastAsia="Times New Roman" w:hAnsi="Times New Roman" w:cs="Times New Roman"/>
          <w:sz w:val="24"/>
          <w:szCs w:val="24"/>
          <w:lang w:val="uk-UA" w:eastAsia="uk-UA"/>
        </w:rPr>
        <w:t>ї</w:t>
      </w:r>
      <w:r w:rsidRPr="00361B35">
        <w:rPr>
          <w:rFonts w:ascii="Times New Roman" w:eastAsia="Times New Roman" w:hAnsi="Times New Roman" w:cs="Times New Roman"/>
          <w:sz w:val="24"/>
          <w:szCs w:val="24"/>
          <w:lang w:val="uk-UA" w:eastAsia="uk-UA"/>
        </w:rPr>
        <w:t xml:space="preserve">, а тому </w:t>
      </w:r>
      <w:r w:rsidRPr="00361B35">
        <w:rPr>
          <w:rFonts w:ascii="Times New Roman" w:eastAsia="Times New Roman" w:hAnsi="Times New Roman" w:cs="Times New Roman"/>
          <w:b/>
          <w:sz w:val="24"/>
          <w:szCs w:val="24"/>
          <w:lang w:val="uk-UA" w:eastAsia="uk-UA"/>
        </w:rPr>
        <w:t>не є державною допомогою відповідно до Закону України «Про державну допомогу суб’єктам господарювання».</w:t>
      </w:r>
    </w:p>
    <w:p w:rsidR="00361B35" w:rsidRPr="00361B35" w:rsidRDefault="00361B35" w:rsidP="00361B35">
      <w:pPr>
        <w:tabs>
          <w:tab w:val="left" w:pos="709"/>
        </w:tabs>
        <w:spacing w:after="0" w:line="240" w:lineRule="auto"/>
        <w:ind w:left="360"/>
        <w:contextualSpacing/>
        <w:jc w:val="both"/>
        <w:rPr>
          <w:rFonts w:ascii="Times New Roman" w:eastAsia="Times New Roman" w:hAnsi="Times New Roman" w:cs="Times New Roman"/>
          <w:b/>
          <w:sz w:val="24"/>
          <w:szCs w:val="24"/>
          <w:lang w:val="uk-UA" w:eastAsia="uk-UA"/>
        </w:rPr>
      </w:pPr>
    </w:p>
    <w:p w:rsidR="00361B35" w:rsidRPr="00361B35" w:rsidRDefault="00361B35" w:rsidP="001A109D">
      <w:pPr>
        <w:numPr>
          <w:ilvl w:val="0"/>
          <w:numId w:val="8"/>
        </w:numPr>
        <w:tabs>
          <w:tab w:val="left" w:pos="709"/>
        </w:tabs>
        <w:spacing w:after="0" w:line="240" w:lineRule="auto"/>
        <w:contextualSpacing/>
        <w:jc w:val="both"/>
        <w:rPr>
          <w:rFonts w:ascii="Times New Roman" w:eastAsia="Times New Roman" w:hAnsi="Times New Roman" w:cs="Times New Roman"/>
          <w:b/>
          <w:sz w:val="24"/>
          <w:szCs w:val="24"/>
          <w:lang w:val="uk-UA" w:eastAsia="uk-UA"/>
        </w:rPr>
      </w:pPr>
      <w:r w:rsidRPr="00361B35">
        <w:rPr>
          <w:rFonts w:ascii="Times New Roman" w:eastAsia="Times New Roman" w:hAnsi="Times New Roman" w:cs="Times New Roman"/>
          <w:sz w:val="24"/>
          <w:szCs w:val="24"/>
          <w:lang w:val="uk-UA" w:eastAsia="uk-UA"/>
        </w:rPr>
        <w:t xml:space="preserve">Разом із </w:t>
      </w:r>
      <w:r w:rsidR="001A109D">
        <w:rPr>
          <w:rFonts w:ascii="Times New Roman" w:eastAsia="Times New Roman" w:hAnsi="Times New Roman" w:cs="Times New Roman"/>
          <w:sz w:val="24"/>
          <w:szCs w:val="24"/>
          <w:lang w:val="uk-UA" w:eastAsia="uk-UA"/>
        </w:rPr>
        <w:t>т</w:t>
      </w:r>
      <w:r w:rsidRPr="00361B35">
        <w:rPr>
          <w:rFonts w:ascii="Times New Roman" w:eastAsia="Times New Roman" w:hAnsi="Times New Roman" w:cs="Times New Roman"/>
          <w:sz w:val="24"/>
          <w:szCs w:val="24"/>
          <w:lang w:val="uk-UA" w:eastAsia="uk-UA"/>
        </w:rPr>
        <w:t>им</w:t>
      </w:r>
      <w:r w:rsidR="001A109D">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як зазначено в пункті 206 Повідомлення </w:t>
      </w:r>
      <w:r w:rsidR="002766F3" w:rsidRPr="00361B35">
        <w:rPr>
          <w:rFonts w:ascii="Times New Roman" w:eastAsia="Times New Roman" w:hAnsi="Times New Roman" w:cs="Times New Roman"/>
          <w:sz w:val="24"/>
          <w:szCs w:val="24"/>
          <w:lang w:val="uk-UA" w:eastAsia="uk-UA"/>
        </w:rPr>
        <w:t>Європейської комісії щодо поняття державної допомоги</w:t>
      </w:r>
      <w:r w:rsidR="001A109D">
        <w:rPr>
          <w:rFonts w:ascii="Times New Roman" w:eastAsia="Times New Roman" w:hAnsi="Times New Roman" w:cs="Times New Roman"/>
          <w:sz w:val="24"/>
          <w:szCs w:val="24"/>
          <w:lang w:val="uk-UA" w:eastAsia="uk-UA"/>
        </w:rPr>
        <w:t>,</w:t>
      </w:r>
      <w:r w:rsidR="002766F3" w:rsidRPr="00361B35">
        <w:rPr>
          <w:rFonts w:ascii="Times New Roman" w:eastAsia="Times New Roman" w:hAnsi="Times New Roman" w:cs="Times New Roman"/>
          <w:sz w:val="24"/>
          <w:szCs w:val="24"/>
          <w:lang w:val="uk-UA" w:eastAsia="uk-UA"/>
        </w:rPr>
        <w:t xml:space="preserve"> згідно зі статтею 107 (1) ДФЄС</w:t>
      </w:r>
      <w:r w:rsidRPr="00361B35">
        <w:rPr>
          <w:rFonts w:ascii="Times New Roman" w:eastAsia="Times New Roman" w:hAnsi="Times New Roman" w:cs="Times New Roman"/>
          <w:sz w:val="24"/>
          <w:szCs w:val="24"/>
          <w:lang w:val="uk-UA" w:eastAsia="uk-UA"/>
        </w:rPr>
        <w:t>, якщо суб’єкт господарювання здійснює як економічну, так і неекономічну діяльність, держави-члени зобов’язані забезпечити неможливість використання державного фінансування неекономічної діяльності для перехресного субсидіювання економічної діяльності.</w:t>
      </w:r>
    </w:p>
    <w:p w:rsidR="00361B35" w:rsidRPr="00361B35" w:rsidRDefault="00361B35" w:rsidP="001A109D">
      <w:pPr>
        <w:tabs>
          <w:tab w:val="left" w:pos="709"/>
        </w:tabs>
        <w:spacing w:after="0" w:line="240" w:lineRule="auto"/>
        <w:ind w:left="360"/>
        <w:contextualSpacing/>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sz w:val="24"/>
          <w:szCs w:val="24"/>
          <w:lang w:val="uk-UA" w:eastAsia="ru-RU"/>
        </w:rPr>
        <w:t>Тобто</w:t>
      </w:r>
      <w:r w:rsidR="001A109D">
        <w:rPr>
          <w:rFonts w:ascii="Times New Roman" w:eastAsia="Times New Roman" w:hAnsi="Times New Roman" w:cs="Times New Roman"/>
          <w:sz w:val="24"/>
          <w:szCs w:val="24"/>
          <w:lang w:val="uk-UA" w:eastAsia="ru-RU"/>
        </w:rPr>
        <w:t>,</w:t>
      </w:r>
      <w:r w:rsidRPr="00361B35">
        <w:rPr>
          <w:rFonts w:ascii="Times New Roman" w:eastAsia="Times New Roman" w:hAnsi="Times New Roman" w:cs="Times New Roman"/>
          <w:sz w:val="24"/>
          <w:szCs w:val="24"/>
          <w:lang w:val="uk-UA" w:eastAsia="ru-RU"/>
        </w:rPr>
        <w:t xml:space="preserve"> види діяльності та їх витрати повинні чітко розмежовуватися. Одним зі способів розмежування є забезпечення розмежування внутрішніх рахунків, щоб витрати й доходи, пов’язані з різними видами діяльності, відображалися окремо. </w:t>
      </w:r>
    </w:p>
    <w:p w:rsidR="00361B35" w:rsidRDefault="00361B35" w:rsidP="00361B35">
      <w:pPr>
        <w:tabs>
          <w:tab w:val="left" w:pos="709"/>
        </w:tabs>
        <w:spacing w:after="0" w:line="240" w:lineRule="auto"/>
        <w:jc w:val="both"/>
        <w:rPr>
          <w:rFonts w:ascii="Times New Roman" w:eastAsia="Times New Roman" w:hAnsi="Times New Roman" w:cs="Times New Roman"/>
          <w:b/>
          <w:sz w:val="24"/>
          <w:szCs w:val="24"/>
          <w:lang w:val="uk-UA" w:eastAsia="ru-RU"/>
        </w:rPr>
      </w:pPr>
    </w:p>
    <w:p w:rsidR="002766F3" w:rsidRDefault="002766F3" w:rsidP="00361B35">
      <w:pPr>
        <w:tabs>
          <w:tab w:val="left" w:pos="709"/>
        </w:tabs>
        <w:spacing w:after="0" w:line="240" w:lineRule="auto"/>
        <w:jc w:val="both"/>
        <w:rPr>
          <w:rFonts w:ascii="Times New Roman" w:eastAsia="Times New Roman" w:hAnsi="Times New Roman" w:cs="Times New Roman"/>
          <w:b/>
          <w:sz w:val="24"/>
          <w:szCs w:val="24"/>
          <w:lang w:val="uk-UA" w:eastAsia="ru-RU"/>
        </w:rPr>
      </w:pPr>
    </w:p>
    <w:p w:rsidR="006C605E" w:rsidRDefault="006C605E" w:rsidP="00361B35">
      <w:pPr>
        <w:tabs>
          <w:tab w:val="left" w:pos="709"/>
        </w:tabs>
        <w:spacing w:after="0" w:line="240" w:lineRule="auto"/>
        <w:jc w:val="both"/>
        <w:rPr>
          <w:rFonts w:ascii="Times New Roman" w:eastAsia="Times New Roman" w:hAnsi="Times New Roman" w:cs="Times New Roman"/>
          <w:b/>
          <w:sz w:val="24"/>
          <w:szCs w:val="24"/>
          <w:lang w:val="uk-UA" w:eastAsia="ru-RU"/>
        </w:rPr>
      </w:pPr>
    </w:p>
    <w:p w:rsidR="006C605E" w:rsidRPr="00361B35" w:rsidRDefault="006C605E" w:rsidP="00361B35">
      <w:pPr>
        <w:tabs>
          <w:tab w:val="left" w:pos="709"/>
        </w:tabs>
        <w:spacing w:after="0" w:line="240" w:lineRule="auto"/>
        <w:jc w:val="both"/>
        <w:rPr>
          <w:rFonts w:ascii="Times New Roman" w:eastAsia="Times New Roman" w:hAnsi="Times New Roman" w:cs="Times New Roman"/>
          <w:b/>
          <w:sz w:val="24"/>
          <w:szCs w:val="24"/>
          <w:lang w:val="uk-UA" w:eastAsia="ru-RU"/>
        </w:rPr>
      </w:pPr>
    </w:p>
    <w:p w:rsidR="00361B35" w:rsidRPr="00361B35" w:rsidRDefault="00361B35" w:rsidP="00361B35">
      <w:pPr>
        <w:numPr>
          <w:ilvl w:val="0"/>
          <w:numId w:val="1"/>
        </w:num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jc w:val="both"/>
        <w:rPr>
          <w:rFonts w:ascii="Times New Roman" w:eastAsia="Times New Roman" w:hAnsi="Times New Roman" w:cs="Times New Roman"/>
          <w:b/>
          <w:sz w:val="24"/>
          <w:szCs w:val="24"/>
          <w:lang w:val="uk-UA" w:eastAsia="ru-RU"/>
        </w:rPr>
      </w:pPr>
      <w:r w:rsidRPr="00361B35">
        <w:rPr>
          <w:rFonts w:ascii="Times New Roman" w:eastAsia="Times New Roman" w:hAnsi="Times New Roman" w:cs="Times New Roman"/>
          <w:b/>
          <w:bCs/>
          <w:sz w:val="24"/>
          <w:szCs w:val="24"/>
          <w:lang w:eastAsia="uk-UA"/>
        </w:rPr>
        <w:t>ВИСНОВКИ ЗА РЕЗУЛЬТАТАМИ РОЗГЛЯДУ ПОВІДОМЛЕННЯ</w:t>
      </w:r>
    </w:p>
    <w:p w:rsidR="00361B35" w:rsidRPr="00361B35" w:rsidRDefault="00361B35" w:rsidP="00361B35">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val="uk-UA" w:eastAsia="ru-RU"/>
        </w:rPr>
      </w:pPr>
    </w:p>
    <w:p w:rsidR="00361B35" w:rsidRPr="00361B35" w:rsidRDefault="00361B35" w:rsidP="00361B35">
      <w:pPr>
        <w:numPr>
          <w:ilvl w:val="0"/>
          <w:numId w:val="2"/>
        </w:numPr>
        <w:spacing w:after="0" w:line="240" w:lineRule="auto"/>
        <w:ind w:left="426" w:hanging="426"/>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З урахуванням інформації з Повідомлення, а також на підставі аналізу положень чинного законодавства у сфері державної допомоги та благоустрою, підтримка у формі субсидій та поточних трансфертів підприємствам (установам, організаціям) та капітальних трансфертів підприємствам (установ</w:t>
      </w:r>
      <w:r w:rsidR="001A109D">
        <w:rPr>
          <w:rFonts w:ascii="Times New Roman" w:eastAsia="Times New Roman" w:hAnsi="Times New Roman" w:cs="Times New Roman"/>
          <w:sz w:val="24"/>
          <w:szCs w:val="24"/>
          <w:lang w:val="uk-UA" w:eastAsia="uk-UA"/>
        </w:rPr>
        <w:t>ам, організаціям)</w:t>
      </w:r>
      <w:r w:rsidRPr="00361B35">
        <w:rPr>
          <w:rFonts w:ascii="Times New Roman" w:eastAsia="Times New Roman" w:hAnsi="Times New Roman" w:cs="Times New Roman"/>
          <w:sz w:val="24"/>
          <w:szCs w:val="24"/>
          <w:lang w:val="uk-UA" w:eastAsia="uk-UA"/>
        </w:rPr>
        <w:t xml:space="preserve"> загальним обсягом 26 300 267 </w:t>
      </w:r>
      <w:proofErr w:type="spellStart"/>
      <w:r w:rsidRPr="00361B35">
        <w:rPr>
          <w:rFonts w:ascii="Times New Roman" w:eastAsia="Times New Roman" w:hAnsi="Times New Roman" w:cs="Times New Roman"/>
          <w:sz w:val="24"/>
          <w:szCs w:val="24"/>
          <w:lang w:val="uk-UA" w:eastAsia="uk-UA"/>
        </w:rPr>
        <w:t>грн</w:t>
      </w:r>
      <w:proofErr w:type="spellEnd"/>
      <w:r w:rsidRPr="00361B35">
        <w:rPr>
          <w:rFonts w:ascii="Times New Roman" w:eastAsiaTheme="minorHAnsi" w:hAnsi="Times New Roman" w:cs="Times New Roman"/>
          <w:sz w:val="24"/>
          <w:szCs w:val="24"/>
          <w:lang w:val="uk-UA" w:eastAsia="uk-UA"/>
        </w:rPr>
        <w:t xml:space="preserve">, яка надаватиметься </w:t>
      </w:r>
      <w:r w:rsidRPr="00361B35">
        <w:rPr>
          <w:rFonts w:ascii="Times New Roman" w:eastAsia="Times New Roman" w:hAnsi="Times New Roman" w:cs="Times New Roman"/>
          <w:sz w:val="24"/>
          <w:szCs w:val="24"/>
          <w:lang w:val="uk-UA" w:eastAsia="uk-UA"/>
        </w:rPr>
        <w:t>комунальному підприємству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heme="minorHAnsi" w:hAnsi="Times New Roman" w:cs="Times New Roman"/>
          <w:sz w:val="24"/>
          <w:szCs w:val="24"/>
          <w:lang w:val="uk-UA" w:eastAsia="uk-UA"/>
        </w:rPr>
        <w:t xml:space="preserve">» Управлінням </w:t>
      </w:r>
      <w:r w:rsidRPr="00361B35">
        <w:rPr>
          <w:rFonts w:ascii="Times New Roman" w:eastAsia="Times New Roman" w:hAnsi="Times New Roman" w:cs="Times New Roman"/>
          <w:sz w:val="24"/>
          <w:szCs w:val="24"/>
          <w:lang w:val="uk-UA" w:eastAsia="uk-UA"/>
        </w:rPr>
        <w:t>комунальної власності Енергодарської міської ради</w:t>
      </w:r>
      <w:r w:rsidRPr="00361B35">
        <w:rPr>
          <w:rFonts w:ascii="Times New Roman" w:eastAsiaTheme="minorHAnsi"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uk-UA"/>
        </w:rPr>
        <w:t>та спрямовуватиметься на</w:t>
      </w:r>
      <w:r w:rsidRPr="00361B35">
        <w:rPr>
          <w:rFonts w:ascii="Times New Roman" w:eastAsiaTheme="minorHAnsi" w:hAnsi="Times New Roman" w:cs="Times New Roman"/>
          <w:sz w:val="24"/>
          <w:szCs w:val="24"/>
          <w:lang w:val="uk-UA"/>
        </w:rPr>
        <w:t xml:space="preserve"> </w:t>
      </w:r>
      <w:r w:rsidRPr="00361B35">
        <w:rPr>
          <w:rFonts w:ascii="Times New Roman" w:eastAsiaTheme="minorHAnsi" w:hAnsi="Times New Roman" w:cs="Times New Roman"/>
          <w:sz w:val="24"/>
          <w:szCs w:val="24"/>
          <w:lang w:val="uk-UA" w:eastAsia="uk-UA"/>
        </w:rPr>
        <w:t xml:space="preserve">комплексний благоустрій території та розвиток інфраструктури міста Енергодара у </w:t>
      </w:r>
      <w:r w:rsidRPr="00361B35">
        <w:rPr>
          <w:rFonts w:ascii="Times New Roman" w:eastAsiaTheme="minorHAnsi" w:hAnsi="Times New Roman" w:cs="Times New Roman"/>
          <w:sz w:val="24"/>
          <w:szCs w:val="24"/>
          <w:lang w:val="uk-UA" w:eastAsia="uk-UA"/>
        </w:rPr>
        <w:lastRenderedPageBreak/>
        <w:t xml:space="preserve">сфері житлово-комунального та зеленого господарства на підставі </w:t>
      </w:r>
      <w:r w:rsidRPr="00361B35">
        <w:rPr>
          <w:rFonts w:ascii="Times New Roman" w:eastAsia="Times New Roman" w:hAnsi="Times New Roman" w:cs="Times New Roman"/>
          <w:sz w:val="24"/>
          <w:szCs w:val="24"/>
          <w:lang w:val="uk-UA" w:eastAsia="uk-UA"/>
        </w:rPr>
        <w:t>Програми реформування та розвитку житлово-комунального господарства, об’єктів благоустрою, дорожнього господарства міста Енергодара на 2019-2021 роки, затверджен</w:t>
      </w:r>
      <w:r w:rsidR="002766F3">
        <w:rPr>
          <w:rFonts w:ascii="Times New Roman" w:eastAsia="Times New Roman" w:hAnsi="Times New Roman" w:cs="Times New Roman"/>
          <w:sz w:val="24"/>
          <w:szCs w:val="24"/>
          <w:lang w:val="uk-UA" w:eastAsia="uk-UA"/>
        </w:rPr>
        <w:t>ої</w:t>
      </w:r>
      <w:r w:rsidRPr="00361B35">
        <w:rPr>
          <w:rFonts w:ascii="Times New Roman" w:eastAsia="Times New Roman" w:hAnsi="Times New Roman" w:cs="Times New Roman"/>
          <w:sz w:val="24"/>
          <w:szCs w:val="24"/>
          <w:lang w:val="uk-UA" w:eastAsia="uk-UA"/>
        </w:rPr>
        <w:t xml:space="preserve"> рішенням Енергодарської міської ради № 15 від 21.12.2018</w:t>
      </w:r>
      <w:r w:rsidR="002766F3">
        <w:rPr>
          <w:rFonts w:ascii="Times New Roman" w:eastAsia="Times New Roman" w:hAnsi="Times New Roman" w:cs="Times New Roman"/>
          <w:sz w:val="24"/>
          <w:szCs w:val="24"/>
          <w:lang w:val="uk-UA" w:eastAsia="uk-UA"/>
        </w:rPr>
        <w:t>,</w:t>
      </w:r>
      <w:r w:rsidRPr="00361B35">
        <w:rPr>
          <w:rFonts w:ascii="Times New Roman" w:eastAsia="Times New Roman" w:hAnsi="Times New Roman" w:cs="Times New Roman"/>
          <w:sz w:val="24"/>
          <w:szCs w:val="24"/>
          <w:lang w:val="uk-UA" w:eastAsia="uk-UA"/>
        </w:rPr>
        <w:t xml:space="preserve"> та рішення </w:t>
      </w:r>
      <w:r w:rsidRPr="00361B35">
        <w:rPr>
          <w:rFonts w:ascii="Times New Roman" w:eastAsia="Batang" w:hAnsi="Times New Roman" w:cs="Times New Roman"/>
          <w:sz w:val="24"/>
          <w:szCs w:val="24"/>
          <w:lang w:val="uk-UA" w:eastAsia="uk-UA"/>
        </w:rPr>
        <w:t>Енергодарської міської ради «Про бюджет міста на 2020 рік» № 20 від 20.12.2019</w:t>
      </w:r>
      <w:r w:rsidR="002766F3">
        <w:rPr>
          <w:rFonts w:ascii="Times New Roman" w:eastAsia="Batang" w:hAnsi="Times New Roman" w:cs="Times New Roman"/>
          <w:sz w:val="24"/>
          <w:szCs w:val="24"/>
          <w:lang w:val="uk-UA" w:eastAsia="uk-UA"/>
        </w:rPr>
        <w:t>,</w:t>
      </w:r>
      <w:r w:rsidRPr="00361B35">
        <w:rPr>
          <w:rFonts w:ascii="Times New Roman" w:eastAsia="Batang"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uk-UA"/>
        </w:rPr>
        <w:t xml:space="preserve">з 01.01.2020 до 31.12.2020, </w:t>
      </w:r>
      <w:r w:rsidRPr="00361B35">
        <w:rPr>
          <w:rFonts w:ascii="Times New Roman" w:eastAsia="Times New Roman" w:hAnsi="Times New Roman" w:cs="Times New Roman"/>
          <w:sz w:val="24"/>
          <w:szCs w:val="24"/>
          <w:u w:val="single"/>
          <w:lang w:val="uk-UA" w:eastAsia="uk-UA"/>
        </w:rPr>
        <w:t xml:space="preserve">не спотворює </w:t>
      </w:r>
      <w:proofErr w:type="spellStart"/>
      <w:r w:rsidRPr="00361B35">
        <w:rPr>
          <w:rFonts w:ascii="Times New Roman" w:eastAsia="Times New Roman" w:hAnsi="Times New Roman" w:cs="Times New Roman"/>
          <w:sz w:val="24"/>
          <w:szCs w:val="24"/>
          <w:u w:val="single"/>
          <w:lang w:val="uk-UA" w:eastAsia="uk-UA"/>
        </w:rPr>
        <w:t>економічн</w:t>
      </w:r>
      <w:r w:rsidR="001A109D">
        <w:rPr>
          <w:rFonts w:ascii="Times New Roman" w:eastAsia="Times New Roman" w:hAnsi="Times New Roman" w:cs="Times New Roman"/>
          <w:sz w:val="24"/>
          <w:szCs w:val="24"/>
          <w:u w:val="single"/>
          <w:lang w:val="uk-UA" w:eastAsia="uk-UA"/>
        </w:rPr>
        <w:t>лї</w:t>
      </w:r>
      <w:proofErr w:type="spellEnd"/>
      <w:r w:rsidRPr="00361B35">
        <w:rPr>
          <w:rFonts w:ascii="Times New Roman" w:eastAsia="Times New Roman" w:hAnsi="Times New Roman" w:cs="Times New Roman"/>
          <w:sz w:val="24"/>
          <w:szCs w:val="24"/>
          <w:u w:val="single"/>
          <w:lang w:val="uk-UA" w:eastAsia="uk-UA"/>
        </w:rPr>
        <w:t xml:space="preserve"> конкуренці</w:t>
      </w:r>
      <w:r w:rsidR="001A109D">
        <w:rPr>
          <w:rFonts w:ascii="Times New Roman" w:eastAsia="Times New Roman" w:hAnsi="Times New Roman" w:cs="Times New Roman"/>
          <w:sz w:val="24"/>
          <w:szCs w:val="24"/>
          <w:u w:val="single"/>
          <w:lang w:val="uk-UA" w:eastAsia="uk-UA"/>
        </w:rPr>
        <w:t>ї</w:t>
      </w:r>
      <w:r w:rsidRPr="00361B35">
        <w:rPr>
          <w:rFonts w:ascii="Times New Roman" w:eastAsia="Times New Roman" w:hAnsi="Times New Roman" w:cs="Times New Roman"/>
          <w:sz w:val="24"/>
          <w:szCs w:val="24"/>
          <w:u w:val="single"/>
          <w:lang w:val="uk-UA" w:eastAsia="uk-UA"/>
        </w:rPr>
        <w:t>,</w:t>
      </w:r>
      <w:r w:rsidRPr="00361B35">
        <w:rPr>
          <w:rFonts w:ascii="Times New Roman" w:eastAsia="Times New Roman" w:hAnsi="Times New Roman" w:cs="Times New Roman"/>
          <w:sz w:val="24"/>
          <w:szCs w:val="24"/>
          <w:lang w:val="uk-UA" w:eastAsia="uk-UA"/>
        </w:rPr>
        <w:t xml:space="preserve"> відтак </w:t>
      </w:r>
      <w:r w:rsidRPr="00361B35">
        <w:rPr>
          <w:rFonts w:ascii="Times New Roman" w:eastAsia="Times New Roman" w:hAnsi="Times New Roman" w:cs="Times New Roman"/>
          <w:sz w:val="24"/>
          <w:szCs w:val="24"/>
          <w:u w:val="single"/>
          <w:lang w:val="uk-UA" w:eastAsia="uk-UA"/>
        </w:rPr>
        <w:t>не є державною допомогою</w:t>
      </w:r>
      <w:r w:rsidRPr="00361B35">
        <w:rPr>
          <w:rFonts w:ascii="Times New Roman" w:eastAsia="Times New Roman" w:hAnsi="Times New Roman" w:cs="Times New Roman"/>
          <w:sz w:val="24"/>
          <w:szCs w:val="24"/>
          <w:lang w:val="uk-UA" w:eastAsia="uk-UA"/>
        </w:rPr>
        <w:t xml:space="preserve"> відповідно до Закону України «Про державну допомогу суб’єктам господарювання».</w:t>
      </w:r>
    </w:p>
    <w:p w:rsidR="00361B35" w:rsidRPr="00361B35" w:rsidRDefault="00361B35" w:rsidP="00361B35">
      <w:pPr>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spacing w:after="0" w:line="240" w:lineRule="auto"/>
        <w:ind w:left="426" w:hanging="426"/>
        <w:contextualSpacing/>
        <w:jc w:val="both"/>
        <w:rPr>
          <w:rFonts w:ascii="Times New Roman" w:eastAsia="Times New Roman" w:hAnsi="Times New Roman" w:cs="Times New Roman"/>
          <w:sz w:val="24"/>
          <w:szCs w:val="24"/>
          <w:lang w:val="uk-UA" w:eastAsia="ru-RU"/>
        </w:rPr>
      </w:pPr>
      <w:r w:rsidRPr="00361B35">
        <w:rPr>
          <w:rFonts w:ascii="Times New Roman" w:eastAsia="Times New Roman" w:hAnsi="Times New Roman" w:cs="Times New Roman"/>
          <w:sz w:val="24"/>
          <w:szCs w:val="24"/>
          <w:lang w:val="uk-UA" w:eastAsia="ru-RU"/>
        </w:rPr>
        <w:t>Зазначена оцінка була здійснена з урахуванням того, що КП «</w:t>
      </w:r>
      <w:proofErr w:type="spellStart"/>
      <w:r w:rsidR="002766F3" w:rsidRPr="00361B35">
        <w:rPr>
          <w:rFonts w:ascii="Times New Roman" w:eastAsia="Times New Roman" w:hAnsi="Times New Roman" w:cs="Times New Roman"/>
          <w:sz w:val="24"/>
          <w:szCs w:val="24"/>
          <w:lang w:val="uk-UA" w:eastAsia="uk-UA"/>
        </w:rPr>
        <w:t>Міськзеленбуд</w:t>
      </w:r>
      <w:proofErr w:type="spellEnd"/>
      <w:r w:rsidR="002766F3" w:rsidRPr="00361B35">
        <w:rPr>
          <w:rFonts w:ascii="Times New Roman" w:eastAsiaTheme="minorHAnsi" w:hAnsi="Times New Roman" w:cs="Times New Roman"/>
          <w:sz w:val="24"/>
          <w:szCs w:val="24"/>
          <w:lang w:val="uk-UA" w:eastAsia="uk-UA"/>
        </w:rPr>
        <w:t>»</w:t>
      </w:r>
      <w:r w:rsidRPr="00361B35">
        <w:rPr>
          <w:rFonts w:ascii="Times New Roman" w:eastAsia="Times New Roman" w:hAnsi="Times New Roman" w:cs="Times New Roman"/>
          <w:sz w:val="24"/>
          <w:szCs w:val="24"/>
          <w:lang w:val="uk-UA" w:eastAsia="ru-RU"/>
        </w:rPr>
        <w:t xml:space="preserve">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p>
    <w:p w:rsidR="00361B35" w:rsidRPr="00361B35" w:rsidRDefault="00361B35" w:rsidP="00361B35">
      <w:pPr>
        <w:spacing w:after="0" w:line="240" w:lineRule="auto"/>
        <w:ind w:left="360"/>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Разом </w:t>
      </w:r>
      <w:r w:rsidR="001A109D">
        <w:rPr>
          <w:rFonts w:ascii="Times New Roman" w:eastAsia="Times New Roman" w:hAnsi="Times New Roman" w:cs="Times New Roman"/>
          <w:sz w:val="24"/>
          <w:szCs w:val="24"/>
          <w:lang w:val="uk-UA" w:eastAsia="uk-UA"/>
        </w:rPr>
        <w:t>і</w:t>
      </w:r>
      <w:r w:rsidRPr="00361B35">
        <w:rPr>
          <w:rFonts w:ascii="Times New Roman" w:eastAsia="Times New Roman" w:hAnsi="Times New Roman" w:cs="Times New Roman"/>
          <w:sz w:val="24"/>
          <w:szCs w:val="24"/>
          <w:lang w:val="uk-UA" w:eastAsia="uk-UA"/>
        </w:rPr>
        <w:t>з тим слід зазначити, що</w:t>
      </w:r>
      <w:r w:rsidRPr="00361B35">
        <w:rPr>
          <w:rFonts w:ascii="Times New Roman" w:eastAsia="Times New Roman" w:hAnsi="Times New Roman" w:cs="Times New Roman"/>
          <w:sz w:val="24"/>
          <w:szCs w:val="24"/>
          <w:lang w:eastAsia="uk-UA"/>
        </w:rPr>
        <w:t>:</w:t>
      </w:r>
    </w:p>
    <w:p w:rsidR="00361B35" w:rsidRPr="00361B35" w:rsidRDefault="00361B35" w:rsidP="00361B35">
      <w:pPr>
        <w:numPr>
          <w:ilvl w:val="0"/>
          <w:numId w:val="6"/>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державна підтримка комунально</w:t>
      </w:r>
      <w:r w:rsidR="002766F3">
        <w:rPr>
          <w:rFonts w:ascii="Times New Roman" w:eastAsia="Times New Roman" w:hAnsi="Times New Roman" w:cs="Times New Roman"/>
          <w:sz w:val="24"/>
          <w:szCs w:val="24"/>
          <w:lang w:val="uk-UA" w:eastAsia="uk-UA"/>
        </w:rPr>
        <w:t>го</w:t>
      </w:r>
      <w:r w:rsidRPr="00361B35">
        <w:rPr>
          <w:rFonts w:ascii="Times New Roman" w:eastAsia="Times New Roman" w:hAnsi="Times New Roman" w:cs="Times New Roman"/>
          <w:sz w:val="24"/>
          <w:szCs w:val="24"/>
          <w:lang w:val="uk-UA" w:eastAsia="uk-UA"/>
        </w:rPr>
        <w:t xml:space="preserve"> підприємств</w:t>
      </w:r>
      <w:r w:rsidR="002766F3">
        <w:rPr>
          <w:rFonts w:ascii="Times New Roman" w:eastAsia="Times New Roman" w:hAnsi="Times New Roman" w:cs="Times New Roman"/>
          <w:sz w:val="24"/>
          <w:szCs w:val="24"/>
          <w:lang w:val="uk-UA" w:eastAsia="uk-UA"/>
        </w:rPr>
        <w:t>а</w:t>
      </w:r>
      <w:r w:rsidRPr="00361B35">
        <w:rPr>
          <w:rFonts w:ascii="Times New Roman" w:eastAsia="Times New Roman" w:hAnsi="Times New Roman" w:cs="Times New Roman"/>
          <w:sz w:val="24"/>
          <w:szCs w:val="24"/>
          <w:lang w:val="uk-UA" w:eastAsia="uk-UA"/>
        </w:rPr>
        <w:t xml:space="preserve">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heme="minorHAnsi"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uk-UA"/>
        </w:rPr>
        <w:t xml:space="preserve">повинна спрямовуватися лише на роботи, пов’язані з </w:t>
      </w:r>
      <w:r w:rsidRPr="00361B35">
        <w:rPr>
          <w:rFonts w:ascii="Times New Roman" w:eastAsiaTheme="minorHAnsi" w:hAnsi="Times New Roman" w:cs="Times New Roman"/>
          <w:sz w:val="24"/>
          <w:szCs w:val="24"/>
          <w:lang w:val="uk-UA" w:eastAsia="uk-UA"/>
        </w:rPr>
        <w:t>комплексним благоустроєм території та розвитком інфраструктури міста Енергодара у сфері житлово-комунального та зеленого господарства</w:t>
      </w:r>
      <w:r w:rsidRPr="00361B35">
        <w:rPr>
          <w:rFonts w:ascii="Times New Roman" w:eastAsia="Times New Roman" w:hAnsi="Times New Roman" w:cs="Times New Roman"/>
          <w:sz w:val="24"/>
          <w:szCs w:val="24"/>
          <w:lang w:val="uk-UA" w:eastAsia="uk-UA"/>
        </w:rPr>
        <w:t>, використання коштів державної підтримки комунальним підприємством «</w:t>
      </w:r>
      <w:proofErr w:type="spellStart"/>
      <w:r w:rsidRPr="00361B35">
        <w:rPr>
          <w:rFonts w:ascii="Times New Roman" w:eastAsia="Times New Roman" w:hAnsi="Times New Roman" w:cs="Times New Roman"/>
          <w:sz w:val="24"/>
          <w:szCs w:val="24"/>
          <w:lang w:val="uk-UA" w:eastAsia="uk-UA"/>
        </w:rPr>
        <w:t>Міськзеленбуд</w:t>
      </w:r>
      <w:proofErr w:type="spellEnd"/>
      <w:r w:rsidRPr="00361B35">
        <w:rPr>
          <w:rFonts w:ascii="Times New Roman" w:eastAsiaTheme="minorHAnsi" w:hAnsi="Times New Roman" w:cs="Times New Roman"/>
          <w:sz w:val="24"/>
          <w:szCs w:val="24"/>
          <w:lang w:val="uk-UA" w:eastAsia="uk-UA"/>
        </w:rPr>
        <w:t xml:space="preserve">» </w:t>
      </w:r>
      <w:r w:rsidRPr="00361B35">
        <w:rPr>
          <w:rFonts w:ascii="Times New Roman" w:eastAsia="Times New Roman" w:hAnsi="Times New Roman" w:cs="Times New Roman"/>
          <w:sz w:val="24"/>
          <w:szCs w:val="24"/>
          <w:lang w:val="uk-UA" w:eastAsia="uk-UA"/>
        </w:rPr>
        <w:t>на здійснення комерційної діяльності може містити ознаки державної допомоги;</w:t>
      </w:r>
    </w:p>
    <w:p w:rsidR="00361B35" w:rsidRPr="00361B35" w:rsidRDefault="00361B35" w:rsidP="00361B35">
      <w:pPr>
        <w:numPr>
          <w:ilvl w:val="0"/>
          <w:numId w:val="6"/>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 xml:space="preserve">протягом всього терміну надання державної підтримки повинно бути організовано ведення окремого бухгалтерського обліку отримувачем державної підтримки за кожним видом діяльності таким чином, щоб забезпечити належний розподіл доходів </w:t>
      </w:r>
      <w:r w:rsidR="001A109D">
        <w:rPr>
          <w:rFonts w:ascii="Times New Roman" w:eastAsia="Times New Roman" w:hAnsi="Times New Roman" w:cs="Times New Roman"/>
          <w:sz w:val="24"/>
          <w:szCs w:val="24"/>
          <w:lang w:val="uk-UA" w:eastAsia="uk-UA"/>
        </w:rPr>
        <w:t>і</w:t>
      </w:r>
      <w:r w:rsidRPr="00361B35">
        <w:rPr>
          <w:rFonts w:ascii="Times New Roman" w:eastAsia="Times New Roman" w:hAnsi="Times New Roman" w:cs="Times New Roman"/>
          <w:sz w:val="24"/>
          <w:szCs w:val="24"/>
          <w:lang w:val="uk-UA" w:eastAsia="uk-UA"/>
        </w:rPr>
        <w:t xml:space="preserve"> витрат на надання послуг, на які спрямовується державна підтримка, і на надання інших послуг;</w:t>
      </w:r>
    </w:p>
    <w:p w:rsidR="00361B35" w:rsidRPr="00361B35" w:rsidRDefault="00361B35" w:rsidP="00361B35">
      <w:pPr>
        <w:numPr>
          <w:ilvl w:val="0"/>
          <w:numId w:val="6"/>
        </w:numPr>
        <w:shd w:val="clear" w:color="auto" w:fill="FFFFFF"/>
        <w:spacing w:after="0" w:line="240" w:lineRule="auto"/>
        <w:ind w:left="709" w:hanging="283"/>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надавач державної підтримки має забезпечити контроль</w:t>
      </w:r>
      <w:r w:rsidR="001A109D">
        <w:rPr>
          <w:rFonts w:ascii="Times New Roman" w:eastAsia="Times New Roman" w:hAnsi="Times New Roman" w:cs="Times New Roman"/>
          <w:sz w:val="24"/>
          <w:szCs w:val="24"/>
          <w:lang w:val="uk-UA" w:eastAsia="uk-UA"/>
        </w:rPr>
        <w:t xml:space="preserve"> за тим</w:t>
      </w:r>
      <w:r w:rsidRPr="00361B35">
        <w:rPr>
          <w:rFonts w:ascii="Times New Roman" w:eastAsia="Times New Roman" w:hAnsi="Times New Roman" w:cs="Times New Roman"/>
          <w:sz w:val="24"/>
          <w:szCs w:val="24"/>
          <w:lang w:val="uk-UA" w:eastAsia="uk-UA"/>
        </w:rPr>
        <w:t>, щоб товари закуплені за рахунок ресурсів держави, не використовувалися для комерційної діяльності підприємства.</w:t>
      </w:r>
    </w:p>
    <w:p w:rsidR="00361B35" w:rsidRPr="00361B35" w:rsidRDefault="00361B35" w:rsidP="00361B35">
      <w:p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contextualSpacing/>
        <w:jc w:val="both"/>
        <w:rPr>
          <w:rFonts w:ascii="Times New Roman" w:eastAsia="Times New Roman" w:hAnsi="Times New Roman" w:cs="Times New Roman"/>
          <w:sz w:val="24"/>
          <w:szCs w:val="24"/>
          <w:lang w:val="uk-UA" w:eastAsia="uk-UA"/>
        </w:rPr>
      </w:pPr>
    </w:p>
    <w:p w:rsidR="00361B35" w:rsidRPr="00361B35" w:rsidRDefault="00361B35" w:rsidP="00361B35">
      <w:pPr>
        <w:numPr>
          <w:ilvl w:val="0"/>
          <w:numId w:val="8"/>
        </w:numPr>
        <w:shd w:val="clear" w:color="auto" w:fill="FFFFFF"/>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uk-UA"/>
        </w:rPr>
      </w:pPr>
      <w:r w:rsidRPr="00361B35">
        <w:rPr>
          <w:rFonts w:ascii="Times New Roman" w:eastAsia="Times New Roman" w:hAnsi="Times New Roman" w:cs="Times New Roman"/>
          <w:sz w:val="24"/>
          <w:szCs w:val="24"/>
          <w:lang w:val="uk-UA" w:eastAsia="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737220" w:rsidRDefault="00737220">
      <w:pPr>
        <w:rPr>
          <w:lang w:val="uk-UA"/>
        </w:rPr>
      </w:pPr>
    </w:p>
    <w:p w:rsidR="002766F3" w:rsidRPr="00926A44" w:rsidRDefault="002766F3" w:rsidP="002766F3">
      <w:pPr>
        <w:spacing w:after="0" w:line="240" w:lineRule="auto"/>
        <w:ind w:firstLine="567"/>
        <w:jc w:val="both"/>
        <w:rPr>
          <w:rFonts w:ascii="Times New Roman" w:eastAsia="Times New Roman" w:hAnsi="Times New Roman" w:cs="Times New Roman"/>
          <w:sz w:val="24"/>
          <w:szCs w:val="24"/>
          <w:lang w:val="uk-UA" w:eastAsia="uk-UA"/>
        </w:rPr>
      </w:pPr>
      <w:r w:rsidRPr="00926A44">
        <w:rPr>
          <w:rFonts w:ascii="Times New Roman" w:eastAsia="Times New Roman" w:hAnsi="Times New Roman" w:cs="Times New Roman"/>
          <w:sz w:val="24"/>
          <w:szCs w:val="24"/>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926A44">
        <w:rPr>
          <w:rFonts w:ascii="Times New Roman" w:eastAsia="Times New Roman" w:hAnsi="Times New Roman" w:cs="Times New Roman"/>
          <w:sz w:val="24"/>
          <w:szCs w:val="24"/>
          <w:lang w:val="uk-UA" w:eastAsia="uk-UA"/>
        </w:rPr>
        <w:fldChar w:fldCharType="begin"/>
      </w:r>
      <w:r w:rsidRPr="00926A44">
        <w:rPr>
          <w:rFonts w:ascii="Times New Roman" w:eastAsia="Times New Roman" w:hAnsi="Times New Roman" w:cs="Times New Roman"/>
          <w:sz w:val="24"/>
          <w:szCs w:val="24"/>
          <w:lang w:val="uk-UA" w:eastAsia="uk-UA"/>
        </w:rPr>
        <w:instrText xml:space="preserve"> =4\*Roman </w:instrText>
      </w:r>
      <w:r w:rsidRPr="00926A44">
        <w:rPr>
          <w:rFonts w:ascii="Times New Roman" w:eastAsia="Times New Roman" w:hAnsi="Times New Roman" w:cs="Times New Roman"/>
          <w:sz w:val="24"/>
          <w:szCs w:val="24"/>
          <w:lang w:val="uk-UA" w:eastAsia="uk-UA"/>
        </w:rPr>
        <w:fldChar w:fldCharType="separate"/>
      </w:r>
      <w:r w:rsidRPr="00926A44">
        <w:rPr>
          <w:rFonts w:ascii="Times New Roman" w:eastAsia="Times New Roman" w:hAnsi="Times New Roman" w:cs="Times New Roman"/>
          <w:sz w:val="24"/>
          <w:szCs w:val="24"/>
          <w:lang w:val="uk-UA" w:eastAsia="uk-UA"/>
        </w:rPr>
        <w:t>IV</w:t>
      </w:r>
      <w:r w:rsidRPr="00926A44">
        <w:rPr>
          <w:rFonts w:ascii="Times New Roman" w:eastAsia="Times New Roman" w:hAnsi="Times New Roman" w:cs="Times New Roman"/>
          <w:sz w:val="24"/>
          <w:szCs w:val="24"/>
          <w:lang w:val="uk-UA" w:eastAsia="uk-UA"/>
        </w:rPr>
        <w:fldChar w:fldCharType="end"/>
      </w:r>
      <w:r w:rsidRPr="00926A44">
        <w:rPr>
          <w:rFonts w:ascii="Times New Roman" w:eastAsia="Times New Roman" w:hAnsi="Times New Roman" w:cs="Times New Roman"/>
          <w:sz w:val="24"/>
          <w:szCs w:val="24"/>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w:t>
      </w:r>
      <w:r>
        <w:rPr>
          <w:rFonts w:ascii="Times New Roman" w:eastAsia="Times New Roman" w:hAnsi="Times New Roman" w:cs="Times New Roman"/>
          <w:sz w:val="24"/>
          <w:szCs w:val="24"/>
          <w:lang w:val="uk-UA" w:eastAsia="uk-UA"/>
        </w:rPr>
        <w:t>ольного комітету України від 04 березня</w:t>
      </w:r>
      <w:r w:rsidRPr="00926A44">
        <w:rPr>
          <w:rFonts w:ascii="Times New Roman" w:eastAsia="Times New Roman" w:hAnsi="Times New Roman" w:cs="Times New Roman"/>
          <w:sz w:val="24"/>
          <w:szCs w:val="24"/>
          <w:lang w:val="uk-UA" w:eastAsia="uk-UA"/>
        </w:rPr>
        <w:t xml:space="preserve"> 2017 </w:t>
      </w:r>
      <w:r>
        <w:rPr>
          <w:rFonts w:ascii="Times New Roman" w:eastAsia="Times New Roman" w:hAnsi="Times New Roman" w:cs="Times New Roman"/>
          <w:sz w:val="24"/>
          <w:szCs w:val="24"/>
          <w:lang w:val="uk-UA" w:eastAsia="uk-UA"/>
        </w:rPr>
        <w:t xml:space="preserve">року </w:t>
      </w:r>
      <w:r w:rsidRPr="00926A44">
        <w:rPr>
          <w:rFonts w:ascii="Times New Roman" w:eastAsia="Times New Roman" w:hAnsi="Times New Roman" w:cs="Times New Roman"/>
          <w:sz w:val="24"/>
          <w:szCs w:val="24"/>
          <w:lang w:val="uk-UA" w:eastAsia="uk-UA"/>
        </w:rPr>
        <w:t xml:space="preserve">№ 2-рп, зареєстрованого </w:t>
      </w:r>
      <w:r>
        <w:rPr>
          <w:rFonts w:ascii="Times New Roman" w:eastAsia="Times New Roman" w:hAnsi="Times New Roman" w:cs="Times New Roman"/>
          <w:sz w:val="24"/>
          <w:szCs w:val="24"/>
          <w:lang w:val="uk-UA" w:eastAsia="uk-UA"/>
        </w:rPr>
        <w:t>в</w:t>
      </w:r>
      <w:r w:rsidRPr="00926A44">
        <w:rPr>
          <w:rFonts w:ascii="Times New Roman" w:eastAsia="Times New Roman" w:hAnsi="Times New Roman" w:cs="Times New Roman"/>
          <w:sz w:val="24"/>
          <w:szCs w:val="24"/>
          <w:lang w:val="uk-UA" w:eastAsia="uk-UA"/>
        </w:rPr>
        <w:t xml:space="preserve"> Міністерстві юстиції України </w:t>
      </w:r>
      <w:r>
        <w:rPr>
          <w:rFonts w:ascii="Times New Roman" w:eastAsia="Times New Roman" w:hAnsi="Times New Roman" w:cs="Times New Roman"/>
          <w:sz w:val="24"/>
          <w:szCs w:val="24"/>
          <w:lang w:val="uk-UA" w:eastAsia="uk-UA"/>
        </w:rPr>
        <w:t xml:space="preserve">                               </w:t>
      </w:r>
      <w:r w:rsidRPr="00926A44">
        <w:rPr>
          <w:rFonts w:ascii="Times New Roman" w:eastAsia="Times New Roman" w:hAnsi="Times New Roman" w:cs="Times New Roman"/>
          <w:sz w:val="24"/>
          <w:szCs w:val="24"/>
          <w:lang w:val="uk-UA" w:eastAsia="uk-UA"/>
        </w:rPr>
        <w:t>04</w:t>
      </w:r>
      <w:r>
        <w:rPr>
          <w:rFonts w:ascii="Times New Roman" w:eastAsia="Times New Roman" w:hAnsi="Times New Roman" w:cs="Times New Roman"/>
          <w:sz w:val="24"/>
          <w:szCs w:val="24"/>
          <w:lang w:val="uk-UA" w:eastAsia="uk-UA"/>
        </w:rPr>
        <w:t xml:space="preserve"> квітня </w:t>
      </w:r>
      <w:r w:rsidRPr="00926A44">
        <w:rPr>
          <w:rFonts w:ascii="Times New Roman" w:eastAsia="Times New Roman" w:hAnsi="Times New Roman" w:cs="Times New Roman"/>
          <w:sz w:val="24"/>
          <w:szCs w:val="24"/>
          <w:lang w:val="uk-UA" w:eastAsia="uk-UA"/>
        </w:rPr>
        <w:t xml:space="preserve">2016 </w:t>
      </w:r>
      <w:r>
        <w:rPr>
          <w:rFonts w:ascii="Times New Roman" w:eastAsia="Times New Roman" w:hAnsi="Times New Roman" w:cs="Times New Roman"/>
          <w:sz w:val="24"/>
          <w:szCs w:val="24"/>
          <w:lang w:val="uk-UA" w:eastAsia="uk-UA"/>
        </w:rPr>
        <w:t xml:space="preserve">року </w:t>
      </w:r>
      <w:r w:rsidRPr="00926A44">
        <w:rPr>
          <w:rFonts w:ascii="Times New Roman" w:eastAsia="Times New Roman" w:hAnsi="Times New Roman" w:cs="Times New Roman"/>
          <w:sz w:val="24"/>
          <w:szCs w:val="24"/>
          <w:lang w:val="uk-UA" w:eastAsia="uk-UA"/>
        </w:rPr>
        <w:t xml:space="preserve">за № 501/28631, </w:t>
      </w:r>
      <w:r w:rsidRPr="00926A44">
        <w:rPr>
          <w:rFonts w:ascii="Times New Roman" w:eastAsia="Times New Roman" w:hAnsi="Times New Roman" w:cs="Times New Roman"/>
          <w:sz w:val="24"/>
          <w:szCs w:val="24"/>
          <w:lang w:val="uk-UA" w:eastAsia="ru-RU"/>
        </w:rPr>
        <w:t>зі змінами, затвердженими розпорядженням Антимоноп</w:t>
      </w:r>
      <w:r>
        <w:rPr>
          <w:rFonts w:ascii="Times New Roman" w:eastAsia="Times New Roman" w:hAnsi="Times New Roman" w:cs="Times New Roman"/>
          <w:sz w:val="24"/>
          <w:szCs w:val="24"/>
          <w:lang w:val="uk-UA" w:eastAsia="ru-RU"/>
        </w:rPr>
        <w:t xml:space="preserve">ольного комітету України від 13 вересня </w:t>
      </w:r>
      <w:r w:rsidRPr="00926A44">
        <w:rPr>
          <w:rFonts w:ascii="Times New Roman" w:eastAsia="Times New Roman" w:hAnsi="Times New Roman" w:cs="Times New Roman"/>
          <w:sz w:val="24"/>
          <w:szCs w:val="24"/>
          <w:lang w:val="uk-UA" w:eastAsia="ru-RU"/>
        </w:rPr>
        <w:t>2018</w:t>
      </w:r>
      <w:r>
        <w:rPr>
          <w:rFonts w:ascii="Times New Roman" w:eastAsia="Times New Roman" w:hAnsi="Times New Roman" w:cs="Times New Roman"/>
          <w:sz w:val="24"/>
          <w:szCs w:val="24"/>
          <w:lang w:val="uk-UA" w:eastAsia="ru-RU"/>
        </w:rPr>
        <w:t xml:space="preserve"> року</w:t>
      </w:r>
      <w:r w:rsidRPr="00926A44">
        <w:rPr>
          <w:rFonts w:ascii="Times New Roman" w:eastAsia="Times New Roman" w:hAnsi="Times New Roman" w:cs="Times New Roman"/>
          <w:sz w:val="24"/>
          <w:szCs w:val="24"/>
          <w:lang w:val="uk-UA" w:eastAsia="ru-RU"/>
        </w:rPr>
        <w:t xml:space="preserve"> № 18-рп, зареєстрованим у </w:t>
      </w:r>
      <w:r>
        <w:rPr>
          <w:rFonts w:ascii="Times New Roman" w:eastAsia="Times New Roman" w:hAnsi="Times New Roman" w:cs="Times New Roman"/>
          <w:sz w:val="24"/>
          <w:szCs w:val="24"/>
          <w:lang w:val="uk-UA" w:eastAsia="ru-RU"/>
        </w:rPr>
        <w:t>Міністерстві юстиції України 27 листопада</w:t>
      </w:r>
      <w:r w:rsidRPr="00926A44">
        <w:rPr>
          <w:rFonts w:ascii="Times New Roman" w:eastAsia="Times New Roman" w:hAnsi="Times New Roman" w:cs="Times New Roman"/>
          <w:sz w:val="24"/>
          <w:szCs w:val="24"/>
          <w:lang w:val="uk-UA" w:eastAsia="ru-RU"/>
        </w:rPr>
        <w:t xml:space="preserve"> 2018 </w:t>
      </w:r>
      <w:r>
        <w:rPr>
          <w:rFonts w:ascii="Times New Roman" w:eastAsia="Times New Roman" w:hAnsi="Times New Roman" w:cs="Times New Roman"/>
          <w:sz w:val="24"/>
          <w:szCs w:val="24"/>
          <w:lang w:val="uk-UA" w:eastAsia="ru-RU"/>
        </w:rPr>
        <w:t xml:space="preserve">року </w:t>
      </w:r>
      <w:r w:rsidRPr="00926A44">
        <w:rPr>
          <w:rFonts w:ascii="Times New Roman" w:eastAsia="Times New Roman" w:hAnsi="Times New Roman" w:cs="Times New Roman"/>
          <w:sz w:val="24"/>
          <w:szCs w:val="24"/>
          <w:lang w:val="uk-UA" w:eastAsia="ru-RU"/>
        </w:rPr>
        <w:t>за № 1337/32789</w:t>
      </w:r>
      <w:r w:rsidRPr="00926A44">
        <w:rPr>
          <w:rFonts w:ascii="Times New Roman" w:eastAsia="Times New Roman" w:hAnsi="Times New Roman" w:cs="Times New Roman"/>
          <w:sz w:val="24"/>
          <w:szCs w:val="24"/>
          <w:lang w:val="uk-UA" w:eastAsia="uk-UA"/>
        </w:rPr>
        <w:t xml:space="preserve">, на підставі інформації, наданої </w:t>
      </w:r>
      <w:r w:rsidRPr="002766F3">
        <w:rPr>
          <w:rFonts w:ascii="Times New Roman" w:eastAsia="Times New Roman" w:hAnsi="Times New Roman" w:cs="Times New Roman"/>
          <w:sz w:val="24"/>
          <w:szCs w:val="24"/>
          <w:lang w:val="uk-UA" w:eastAsia="ru-RU"/>
        </w:rPr>
        <w:t>Управлінням комунальної власності Енергодарської міської ради</w:t>
      </w:r>
      <w:r>
        <w:rPr>
          <w:rFonts w:ascii="Times New Roman" w:eastAsia="Times New Roman" w:hAnsi="Times New Roman" w:cs="Times New Roman"/>
          <w:sz w:val="24"/>
          <w:szCs w:val="24"/>
          <w:lang w:val="uk-UA" w:eastAsia="ru-RU"/>
        </w:rPr>
        <w:t>,</w:t>
      </w:r>
      <w:r w:rsidRPr="00926A44">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Антимонопольний комітет України</w:t>
      </w:r>
    </w:p>
    <w:p w:rsidR="002766F3" w:rsidRPr="00926A44" w:rsidRDefault="002766F3" w:rsidP="002766F3">
      <w:pPr>
        <w:spacing w:after="0" w:line="240" w:lineRule="auto"/>
        <w:ind w:left="284" w:hanging="284"/>
        <w:jc w:val="center"/>
        <w:rPr>
          <w:rFonts w:ascii="Times New Roman" w:eastAsia="Times New Roman" w:hAnsi="Times New Roman" w:cs="Times New Roman"/>
          <w:b/>
          <w:sz w:val="24"/>
          <w:szCs w:val="24"/>
          <w:lang w:val="uk-UA" w:eastAsia="uk-UA"/>
        </w:rPr>
      </w:pPr>
    </w:p>
    <w:p w:rsidR="002766F3" w:rsidRPr="00926A44" w:rsidRDefault="002766F3" w:rsidP="002766F3">
      <w:pPr>
        <w:spacing w:after="0" w:line="240" w:lineRule="auto"/>
        <w:ind w:left="284" w:hanging="284"/>
        <w:jc w:val="center"/>
        <w:rPr>
          <w:rFonts w:ascii="Times New Roman" w:eastAsia="Times New Roman" w:hAnsi="Times New Roman" w:cs="Times New Roman"/>
          <w:b/>
          <w:sz w:val="24"/>
          <w:szCs w:val="24"/>
          <w:lang w:val="uk-UA" w:eastAsia="uk-UA"/>
        </w:rPr>
      </w:pPr>
      <w:r w:rsidRPr="00926A44">
        <w:rPr>
          <w:rFonts w:ascii="Times New Roman" w:eastAsia="Times New Roman" w:hAnsi="Times New Roman" w:cs="Times New Roman"/>
          <w:b/>
          <w:sz w:val="24"/>
          <w:szCs w:val="24"/>
          <w:lang w:val="uk-UA" w:eastAsia="uk-UA"/>
        </w:rPr>
        <w:t>П</w:t>
      </w:r>
      <w:r>
        <w:rPr>
          <w:rFonts w:ascii="Times New Roman" w:eastAsia="Times New Roman" w:hAnsi="Times New Roman" w:cs="Times New Roman"/>
          <w:b/>
          <w:sz w:val="24"/>
          <w:szCs w:val="24"/>
          <w:lang w:val="uk-UA" w:eastAsia="uk-UA"/>
        </w:rPr>
        <w:t>ОСТАНОВИВ</w:t>
      </w:r>
      <w:r w:rsidRPr="00926A44">
        <w:rPr>
          <w:rFonts w:ascii="Times New Roman" w:eastAsia="Times New Roman" w:hAnsi="Times New Roman" w:cs="Times New Roman"/>
          <w:b/>
          <w:sz w:val="24"/>
          <w:szCs w:val="24"/>
          <w:lang w:val="uk-UA" w:eastAsia="uk-UA"/>
        </w:rPr>
        <w:t>:</w:t>
      </w:r>
    </w:p>
    <w:p w:rsidR="002766F3" w:rsidRPr="00926A44" w:rsidRDefault="002766F3" w:rsidP="002766F3">
      <w:pPr>
        <w:spacing w:after="0" w:line="240" w:lineRule="auto"/>
        <w:ind w:left="284" w:hanging="284"/>
        <w:jc w:val="center"/>
        <w:rPr>
          <w:rFonts w:ascii="Times New Roman" w:eastAsia="Times New Roman" w:hAnsi="Times New Roman" w:cs="Times New Roman"/>
          <w:b/>
          <w:sz w:val="24"/>
          <w:szCs w:val="24"/>
          <w:lang w:val="uk-UA" w:eastAsia="uk-UA"/>
        </w:rPr>
      </w:pPr>
    </w:p>
    <w:p w:rsidR="002766F3" w:rsidRPr="002766F3" w:rsidRDefault="002766F3" w:rsidP="002766F3">
      <w:pPr>
        <w:tabs>
          <w:tab w:val="left" w:pos="709"/>
        </w:tabs>
        <w:spacing w:after="0" w:line="240" w:lineRule="auto"/>
        <w:ind w:firstLine="426"/>
        <w:jc w:val="both"/>
        <w:rPr>
          <w:rFonts w:ascii="Times New Roman" w:eastAsiaTheme="minorHAnsi" w:hAnsi="Times New Roman" w:cs="Times New Roman"/>
          <w:sz w:val="24"/>
          <w:szCs w:val="24"/>
          <w:lang w:val="uk-UA" w:eastAsia="ru-RU"/>
        </w:rPr>
      </w:pPr>
      <w:r w:rsidRPr="002766F3">
        <w:rPr>
          <w:rFonts w:ascii="Times New Roman" w:eastAsia="Times New Roman" w:hAnsi="Times New Roman" w:cs="Times New Roman"/>
          <w:sz w:val="24"/>
          <w:szCs w:val="24"/>
          <w:lang w:val="uk-UA" w:eastAsia="ru-RU"/>
        </w:rPr>
        <w:t xml:space="preserve">Визнати, що підтримка у формі субсидій та поточних трансфертів підприємствам (установам, організаціям) та капітальних трансфертів підприємствам (установам, організаціям) загальним обсягом 26 300 267 </w:t>
      </w:r>
      <w:r w:rsidR="001A109D">
        <w:rPr>
          <w:rFonts w:ascii="Times New Roman" w:eastAsia="Times New Roman" w:hAnsi="Times New Roman" w:cs="Times New Roman"/>
          <w:sz w:val="24"/>
          <w:szCs w:val="24"/>
          <w:lang w:val="uk-UA" w:eastAsia="ru-RU"/>
        </w:rPr>
        <w:t>гривень</w:t>
      </w:r>
      <w:r w:rsidRPr="002766F3">
        <w:rPr>
          <w:rFonts w:ascii="Times New Roman" w:eastAsiaTheme="minorHAnsi" w:hAnsi="Times New Roman" w:cs="Times New Roman"/>
          <w:sz w:val="24"/>
          <w:szCs w:val="24"/>
          <w:lang w:val="uk-UA" w:eastAsia="ru-RU"/>
        </w:rPr>
        <w:t>, як</w:t>
      </w:r>
      <w:r w:rsidR="001A109D">
        <w:rPr>
          <w:rFonts w:ascii="Times New Roman" w:eastAsiaTheme="minorHAnsi" w:hAnsi="Times New Roman" w:cs="Times New Roman"/>
          <w:sz w:val="24"/>
          <w:szCs w:val="24"/>
          <w:lang w:val="uk-UA" w:eastAsia="ru-RU"/>
        </w:rPr>
        <w:t>у</w:t>
      </w:r>
      <w:r w:rsidRPr="002766F3">
        <w:rPr>
          <w:rFonts w:ascii="Times New Roman" w:eastAsiaTheme="minorHAnsi" w:hAnsi="Times New Roman" w:cs="Times New Roman"/>
          <w:sz w:val="24"/>
          <w:szCs w:val="24"/>
          <w:lang w:val="uk-UA" w:eastAsia="ru-RU"/>
        </w:rPr>
        <w:t xml:space="preserve"> надаватиме </w:t>
      </w:r>
      <w:r w:rsidRPr="002766F3">
        <w:rPr>
          <w:rFonts w:ascii="Times New Roman" w:eastAsia="Times New Roman" w:hAnsi="Times New Roman" w:cs="Times New Roman"/>
          <w:sz w:val="24"/>
          <w:szCs w:val="24"/>
          <w:lang w:val="uk-UA" w:eastAsia="ru-RU"/>
        </w:rPr>
        <w:t xml:space="preserve">комунальному </w:t>
      </w:r>
      <w:r w:rsidRPr="002766F3">
        <w:rPr>
          <w:rFonts w:ascii="Times New Roman" w:eastAsia="Times New Roman" w:hAnsi="Times New Roman" w:cs="Times New Roman"/>
          <w:sz w:val="24"/>
          <w:szCs w:val="24"/>
          <w:lang w:val="uk-UA" w:eastAsia="ru-RU"/>
        </w:rPr>
        <w:lastRenderedPageBreak/>
        <w:t>підприємству «</w:t>
      </w:r>
      <w:proofErr w:type="spellStart"/>
      <w:r w:rsidRPr="002766F3">
        <w:rPr>
          <w:rFonts w:ascii="Times New Roman" w:eastAsia="Times New Roman" w:hAnsi="Times New Roman" w:cs="Times New Roman"/>
          <w:sz w:val="24"/>
          <w:szCs w:val="24"/>
          <w:lang w:val="uk-UA" w:eastAsia="ru-RU"/>
        </w:rPr>
        <w:t>Міськзеленбуд</w:t>
      </w:r>
      <w:proofErr w:type="spellEnd"/>
      <w:r w:rsidRPr="002766F3">
        <w:rPr>
          <w:rFonts w:ascii="Times New Roman" w:eastAsia="Times New Roman" w:hAnsi="Times New Roman" w:cs="Times New Roman"/>
          <w:sz w:val="24"/>
          <w:szCs w:val="24"/>
          <w:lang w:val="uk-UA" w:eastAsia="ru-RU"/>
        </w:rPr>
        <w:t>»</w:t>
      </w:r>
      <w:r w:rsidR="001A109D">
        <w:rPr>
          <w:rFonts w:ascii="Times New Roman" w:eastAsiaTheme="minorHAnsi" w:hAnsi="Times New Roman" w:cs="Times New Roman"/>
          <w:sz w:val="24"/>
          <w:szCs w:val="24"/>
          <w:lang w:val="uk-UA" w:eastAsia="ru-RU"/>
        </w:rPr>
        <w:t xml:space="preserve"> Управління </w:t>
      </w:r>
      <w:r w:rsidRPr="002766F3">
        <w:rPr>
          <w:rFonts w:ascii="Times New Roman" w:eastAsia="Times New Roman" w:hAnsi="Times New Roman" w:cs="Times New Roman"/>
          <w:sz w:val="24"/>
          <w:szCs w:val="24"/>
          <w:lang w:val="uk-UA" w:eastAsia="ru-RU"/>
        </w:rPr>
        <w:t>комунальної власності Енергодарської міської ради</w:t>
      </w:r>
      <w:r w:rsidRPr="002766F3">
        <w:rPr>
          <w:rFonts w:ascii="Times New Roman" w:eastAsiaTheme="minorHAnsi" w:hAnsi="Times New Roman" w:cs="Times New Roman"/>
          <w:sz w:val="24"/>
          <w:szCs w:val="24"/>
          <w:lang w:val="uk-UA" w:eastAsia="ru-RU"/>
        </w:rPr>
        <w:t xml:space="preserve"> </w:t>
      </w:r>
      <w:r w:rsidRPr="002766F3">
        <w:rPr>
          <w:rFonts w:ascii="Times New Roman" w:eastAsia="Times New Roman" w:hAnsi="Times New Roman" w:cs="Times New Roman"/>
          <w:sz w:val="24"/>
          <w:szCs w:val="24"/>
          <w:lang w:val="uk-UA" w:eastAsia="ru-RU"/>
        </w:rPr>
        <w:t>відповідно до</w:t>
      </w:r>
      <w:r w:rsidRPr="002766F3">
        <w:rPr>
          <w:rFonts w:ascii="Times New Roman" w:eastAsiaTheme="minorHAnsi" w:hAnsi="Times New Roman" w:cs="Times New Roman"/>
          <w:sz w:val="24"/>
          <w:szCs w:val="24"/>
          <w:lang w:val="uk-UA" w:eastAsia="ru-RU"/>
        </w:rPr>
        <w:t xml:space="preserve"> </w:t>
      </w:r>
      <w:r w:rsidRPr="002766F3">
        <w:rPr>
          <w:rFonts w:ascii="Times New Roman" w:eastAsia="Times New Roman" w:hAnsi="Times New Roman" w:cs="Times New Roman"/>
          <w:sz w:val="24"/>
          <w:szCs w:val="24"/>
          <w:lang w:val="uk-UA" w:eastAsia="ru-RU"/>
        </w:rPr>
        <w:t>Програми реформування та розвитку житлово-комунального господарства, об’єктів благоустрою, дорожнього господарства міста Енергодара на                    2019-2021 роки, затвердженої рішенням Енергодарської м</w:t>
      </w:r>
      <w:r>
        <w:rPr>
          <w:rFonts w:ascii="Times New Roman" w:eastAsia="Times New Roman" w:hAnsi="Times New Roman" w:cs="Times New Roman"/>
          <w:sz w:val="24"/>
          <w:szCs w:val="24"/>
          <w:lang w:val="uk-UA" w:eastAsia="ru-RU"/>
        </w:rPr>
        <w:t xml:space="preserve">іської ради № 15 від 21.12.2018, </w:t>
      </w:r>
      <w:r w:rsidRPr="002766F3">
        <w:rPr>
          <w:rFonts w:ascii="Times New Roman" w:eastAsia="Times New Roman" w:hAnsi="Times New Roman" w:cs="Times New Roman"/>
          <w:sz w:val="24"/>
          <w:szCs w:val="24"/>
          <w:lang w:val="uk-UA" w:eastAsia="ru-RU"/>
        </w:rPr>
        <w:t xml:space="preserve">та рішення </w:t>
      </w:r>
      <w:r w:rsidRPr="002766F3">
        <w:rPr>
          <w:rFonts w:ascii="Times New Roman" w:eastAsia="Batang" w:hAnsi="Times New Roman" w:cs="Times New Roman"/>
          <w:sz w:val="24"/>
          <w:szCs w:val="24"/>
          <w:lang w:val="uk-UA" w:eastAsia="ru-RU"/>
        </w:rPr>
        <w:t xml:space="preserve">Енергодарської міської ради «Про бюджет міста на 2020 рік» № 20 від 20.12.2019 </w:t>
      </w:r>
      <w:r>
        <w:rPr>
          <w:rFonts w:ascii="Times New Roman" w:eastAsia="Batang" w:hAnsi="Times New Roman" w:cs="Times New Roman"/>
          <w:sz w:val="24"/>
          <w:szCs w:val="24"/>
          <w:lang w:val="uk-UA" w:eastAsia="ru-RU"/>
        </w:rPr>
        <w:t xml:space="preserve">на період </w:t>
      </w:r>
      <w:r w:rsidRPr="002766F3">
        <w:rPr>
          <w:rFonts w:ascii="Times New Roman" w:eastAsia="Times New Roman" w:hAnsi="Times New Roman" w:cs="Times New Roman"/>
          <w:sz w:val="24"/>
          <w:szCs w:val="24"/>
          <w:lang w:val="uk-UA" w:eastAsia="ru-RU"/>
        </w:rPr>
        <w:t>з 01.01.2020 до 31.12.2020</w:t>
      </w:r>
      <w:r>
        <w:rPr>
          <w:rFonts w:ascii="Times New Roman" w:eastAsia="Times New Roman" w:hAnsi="Times New Roman" w:cs="Times New Roman"/>
          <w:sz w:val="24"/>
          <w:szCs w:val="24"/>
          <w:lang w:val="uk-UA" w:eastAsia="ru-RU"/>
        </w:rPr>
        <w:t>,</w:t>
      </w:r>
      <w:r w:rsidRPr="002766F3">
        <w:rPr>
          <w:rFonts w:ascii="Times New Roman" w:eastAsia="Times New Roman" w:hAnsi="Times New Roman" w:cs="Times New Roman"/>
          <w:sz w:val="24"/>
          <w:szCs w:val="24"/>
          <w:lang w:val="uk-UA" w:eastAsia="ru-RU"/>
        </w:rPr>
        <w:t xml:space="preserve"> </w:t>
      </w:r>
      <w:r w:rsidRPr="002766F3">
        <w:rPr>
          <w:rFonts w:ascii="Times New Roman" w:eastAsia="Times New Roman" w:hAnsi="Times New Roman" w:cs="Times New Roman"/>
          <w:b/>
          <w:sz w:val="24"/>
          <w:szCs w:val="24"/>
          <w:lang w:val="uk-UA" w:eastAsia="ru-RU"/>
        </w:rPr>
        <w:t>не є державною допомогою відповідно до Закону України «Про державну допомогу суб’єктам господарювання».</w:t>
      </w:r>
    </w:p>
    <w:p w:rsidR="002766F3" w:rsidRDefault="002766F3" w:rsidP="002766F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contextualSpacing/>
        <w:jc w:val="both"/>
        <w:rPr>
          <w:rFonts w:ascii="Times New Roman" w:eastAsia="Times New Roman" w:hAnsi="Times New Roman" w:cs="Times New Roman"/>
          <w:sz w:val="24"/>
          <w:szCs w:val="24"/>
          <w:lang w:val="uk-UA" w:eastAsia="ru-RU"/>
        </w:rPr>
      </w:pPr>
    </w:p>
    <w:p w:rsidR="002766F3" w:rsidRPr="002766F3" w:rsidRDefault="002766F3" w:rsidP="002766F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426"/>
        <w:contextualSpacing/>
        <w:jc w:val="both"/>
        <w:rPr>
          <w:rFonts w:ascii="Times New Roman" w:eastAsia="Times New Roman" w:hAnsi="Times New Roman" w:cs="Times New Roman"/>
          <w:sz w:val="24"/>
          <w:szCs w:val="24"/>
          <w:lang w:val="uk-UA" w:eastAsia="ru-RU"/>
        </w:rPr>
      </w:pPr>
      <w:r w:rsidRPr="002766F3">
        <w:rPr>
          <w:rFonts w:ascii="Times New Roman" w:eastAsia="Times New Roman" w:hAnsi="Times New Roman" w:cs="Times New Roman"/>
          <w:sz w:val="24"/>
          <w:szCs w:val="24"/>
          <w:lang w:val="uk-UA" w:eastAsia="ru-RU"/>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2766F3" w:rsidRDefault="002766F3" w:rsidP="002766F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2766F3" w:rsidRDefault="002766F3" w:rsidP="002766F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2766F3" w:rsidRPr="002766F3" w:rsidRDefault="002766F3" w:rsidP="002766F3">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contextualSpacing/>
        <w:jc w:val="both"/>
        <w:rPr>
          <w:rFonts w:ascii="Times New Roman" w:eastAsia="Times New Roman" w:hAnsi="Times New Roman" w:cs="Times New Roman"/>
          <w:sz w:val="24"/>
          <w:szCs w:val="24"/>
          <w:lang w:val="uk-UA" w:eastAsia="ru-RU"/>
        </w:rPr>
      </w:pPr>
    </w:p>
    <w:p w:rsidR="002766F3" w:rsidRPr="00E23C1B" w:rsidRDefault="002766F3" w:rsidP="002766F3">
      <w:pPr>
        <w:spacing w:after="0" w:line="240" w:lineRule="auto"/>
        <w:jc w:val="both"/>
        <w:rPr>
          <w:rFonts w:ascii="Times New Roman" w:hAnsi="Times New Roman" w:cs="Times New Roman"/>
          <w:sz w:val="24"/>
          <w:szCs w:val="24"/>
          <w:lang w:val="uk-UA"/>
        </w:rPr>
      </w:pPr>
      <w:r w:rsidRPr="00E23C1B">
        <w:rPr>
          <w:rFonts w:ascii="Times New Roman" w:hAnsi="Times New Roman" w:cs="Times New Roman"/>
          <w:sz w:val="24"/>
          <w:szCs w:val="24"/>
          <w:lang w:val="uk-UA"/>
        </w:rPr>
        <w:t xml:space="preserve">Голова Комітету </w:t>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r>
      <w:r w:rsidRPr="00E23C1B">
        <w:rPr>
          <w:rFonts w:ascii="Times New Roman" w:hAnsi="Times New Roman" w:cs="Times New Roman"/>
          <w:sz w:val="24"/>
          <w:szCs w:val="24"/>
          <w:lang w:val="uk-UA"/>
        </w:rPr>
        <w:tab/>
        <w:t xml:space="preserve">Ю. ТЕРЕНТЬЄВ </w:t>
      </w:r>
    </w:p>
    <w:p w:rsidR="002766F3" w:rsidRPr="002766F3" w:rsidRDefault="002766F3"/>
    <w:sectPr w:rsidR="002766F3" w:rsidRPr="002766F3" w:rsidSect="007A7740">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5930" w:rsidRDefault="006B5930" w:rsidP="00361B35">
      <w:pPr>
        <w:spacing w:after="0" w:line="240" w:lineRule="auto"/>
      </w:pPr>
      <w:r>
        <w:separator/>
      </w:r>
    </w:p>
  </w:endnote>
  <w:endnote w:type="continuationSeparator" w:id="0">
    <w:p w:rsidR="006B5930" w:rsidRDefault="006B5930" w:rsidP="00361B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5930" w:rsidRDefault="006B5930" w:rsidP="00361B35">
      <w:pPr>
        <w:spacing w:after="0" w:line="240" w:lineRule="auto"/>
      </w:pPr>
      <w:r>
        <w:separator/>
      </w:r>
    </w:p>
  </w:footnote>
  <w:footnote w:type="continuationSeparator" w:id="0">
    <w:p w:rsidR="006B5930" w:rsidRDefault="006B5930" w:rsidP="00361B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07057168"/>
      <w:docPartObj>
        <w:docPartGallery w:val="Page Numbers (Top of Page)"/>
        <w:docPartUnique/>
      </w:docPartObj>
    </w:sdtPr>
    <w:sdtEndPr>
      <w:rPr>
        <w:rFonts w:ascii="Times New Roman" w:hAnsi="Times New Roman" w:cs="Times New Roman"/>
        <w:sz w:val="24"/>
      </w:rPr>
    </w:sdtEndPr>
    <w:sdtContent>
      <w:p w:rsidR="00361B35" w:rsidRPr="00361B35" w:rsidRDefault="00361B35">
        <w:pPr>
          <w:pStyle w:val="a5"/>
          <w:jc w:val="center"/>
          <w:rPr>
            <w:rFonts w:ascii="Times New Roman" w:hAnsi="Times New Roman" w:cs="Times New Roman"/>
            <w:sz w:val="24"/>
          </w:rPr>
        </w:pPr>
        <w:r w:rsidRPr="00361B35">
          <w:rPr>
            <w:rFonts w:ascii="Times New Roman" w:hAnsi="Times New Roman" w:cs="Times New Roman"/>
            <w:sz w:val="24"/>
          </w:rPr>
          <w:fldChar w:fldCharType="begin"/>
        </w:r>
        <w:r w:rsidRPr="00361B35">
          <w:rPr>
            <w:rFonts w:ascii="Times New Roman" w:hAnsi="Times New Roman" w:cs="Times New Roman"/>
            <w:sz w:val="24"/>
          </w:rPr>
          <w:instrText>PAGE   \* MERGEFORMAT</w:instrText>
        </w:r>
        <w:r w:rsidRPr="00361B35">
          <w:rPr>
            <w:rFonts w:ascii="Times New Roman" w:hAnsi="Times New Roman" w:cs="Times New Roman"/>
            <w:sz w:val="24"/>
          </w:rPr>
          <w:fldChar w:fldCharType="separate"/>
        </w:r>
        <w:r w:rsidR="005F7C07">
          <w:rPr>
            <w:rFonts w:ascii="Times New Roman" w:hAnsi="Times New Roman" w:cs="Times New Roman"/>
            <w:noProof/>
            <w:sz w:val="24"/>
          </w:rPr>
          <w:t>2</w:t>
        </w:r>
        <w:r w:rsidRPr="00361B35">
          <w:rPr>
            <w:rFonts w:ascii="Times New Roman" w:hAnsi="Times New Roman" w:cs="Times New Roman"/>
            <w:sz w:val="24"/>
          </w:rPr>
          <w:fldChar w:fldCharType="end"/>
        </w:r>
      </w:p>
    </w:sdtContent>
  </w:sdt>
  <w:p w:rsidR="00361B35" w:rsidRDefault="00361B3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A211D4"/>
    <w:multiLevelType w:val="multilevel"/>
    <w:tmpl w:val="3C04EEC6"/>
    <w:lvl w:ilvl="0">
      <w:start w:val="1"/>
      <w:numFmt w:val="decimal"/>
      <w:lvlText w:val="%1."/>
      <w:lvlJc w:val="left"/>
      <w:pPr>
        <w:ind w:left="1069" w:hanging="360"/>
      </w:pPr>
    </w:lvl>
    <w:lvl w:ilvl="1">
      <w:start w:val="1"/>
      <w:numFmt w:val="decimal"/>
      <w:isLgl/>
      <w:lvlText w:val="%1.%2."/>
      <w:lvlJc w:val="left"/>
      <w:pPr>
        <w:ind w:left="1070" w:hanging="360"/>
      </w:pPr>
      <w:rPr>
        <w:b/>
      </w:r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1">
    <w:nsid w:val="18035A08"/>
    <w:multiLevelType w:val="hybridMultilevel"/>
    <w:tmpl w:val="42DEB512"/>
    <w:lvl w:ilvl="0" w:tplc="977AC240">
      <w:start w:val="5"/>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4592140"/>
    <w:multiLevelType w:val="hybridMultilevel"/>
    <w:tmpl w:val="7A3CC84C"/>
    <w:lvl w:ilvl="0" w:tplc="DEC4C1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4">
    <w:nsid w:val="3CFD6680"/>
    <w:multiLevelType w:val="hybridMultilevel"/>
    <w:tmpl w:val="6518C3B6"/>
    <w:lvl w:ilvl="0" w:tplc="E50490A4">
      <w:start w:val="1"/>
      <w:numFmt w:val="decimal"/>
      <w:lvlText w:val="%1)"/>
      <w:lvlJc w:val="left"/>
      <w:pPr>
        <w:ind w:left="786" w:hanging="360"/>
      </w:pPr>
      <w:rPr>
        <w:rFonts w:hint="default"/>
      </w:rPr>
    </w:lvl>
    <w:lvl w:ilvl="1" w:tplc="04220019" w:tentative="1">
      <w:start w:val="1"/>
      <w:numFmt w:val="lowerLetter"/>
      <w:lvlText w:val="%2."/>
      <w:lvlJc w:val="left"/>
      <w:pPr>
        <w:ind w:left="1506" w:hanging="360"/>
      </w:pPr>
    </w:lvl>
    <w:lvl w:ilvl="2" w:tplc="0422001B" w:tentative="1">
      <w:start w:val="1"/>
      <w:numFmt w:val="lowerRoman"/>
      <w:lvlText w:val="%3."/>
      <w:lvlJc w:val="right"/>
      <w:pPr>
        <w:ind w:left="2226" w:hanging="180"/>
      </w:pPr>
    </w:lvl>
    <w:lvl w:ilvl="3" w:tplc="0422000F" w:tentative="1">
      <w:start w:val="1"/>
      <w:numFmt w:val="decimal"/>
      <w:lvlText w:val="%4."/>
      <w:lvlJc w:val="left"/>
      <w:pPr>
        <w:ind w:left="2946" w:hanging="360"/>
      </w:pPr>
    </w:lvl>
    <w:lvl w:ilvl="4" w:tplc="04220019" w:tentative="1">
      <w:start w:val="1"/>
      <w:numFmt w:val="lowerLetter"/>
      <w:lvlText w:val="%5."/>
      <w:lvlJc w:val="left"/>
      <w:pPr>
        <w:ind w:left="3666" w:hanging="360"/>
      </w:pPr>
    </w:lvl>
    <w:lvl w:ilvl="5" w:tplc="0422001B" w:tentative="1">
      <w:start w:val="1"/>
      <w:numFmt w:val="lowerRoman"/>
      <w:lvlText w:val="%6."/>
      <w:lvlJc w:val="right"/>
      <w:pPr>
        <w:ind w:left="4386" w:hanging="180"/>
      </w:pPr>
    </w:lvl>
    <w:lvl w:ilvl="6" w:tplc="0422000F" w:tentative="1">
      <w:start w:val="1"/>
      <w:numFmt w:val="decimal"/>
      <w:lvlText w:val="%7."/>
      <w:lvlJc w:val="left"/>
      <w:pPr>
        <w:ind w:left="5106" w:hanging="360"/>
      </w:pPr>
    </w:lvl>
    <w:lvl w:ilvl="7" w:tplc="04220019" w:tentative="1">
      <w:start w:val="1"/>
      <w:numFmt w:val="lowerLetter"/>
      <w:lvlText w:val="%8."/>
      <w:lvlJc w:val="left"/>
      <w:pPr>
        <w:ind w:left="5826" w:hanging="360"/>
      </w:pPr>
    </w:lvl>
    <w:lvl w:ilvl="8" w:tplc="0422001B" w:tentative="1">
      <w:start w:val="1"/>
      <w:numFmt w:val="lowerRoman"/>
      <w:lvlText w:val="%9."/>
      <w:lvlJc w:val="right"/>
      <w:pPr>
        <w:ind w:left="6546" w:hanging="180"/>
      </w:pPr>
    </w:lvl>
  </w:abstractNum>
  <w:abstractNum w:abstractNumId="5">
    <w:nsid w:val="60F96CB4"/>
    <w:multiLevelType w:val="hybridMultilevel"/>
    <w:tmpl w:val="018EFBAA"/>
    <w:lvl w:ilvl="0" w:tplc="DEC4C13C">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6C9A2A1A"/>
    <w:multiLevelType w:val="hybridMultilevel"/>
    <w:tmpl w:val="FBBE5FBE"/>
    <w:lvl w:ilvl="0" w:tplc="95069580">
      <w:start w:val="1"/>
      <w:numFmt w:val="decimal"/>
      <w:suff w:val="space"/>
      <w:lvlText w:val="(%1)"/>
      <w:lvlJc w:val="left"/>
      <w:pPr>
        <w:ind w:left="360" w:hanging="360"/>
      </w:pPr>
      <w:rPr>
        <w:b w:val="0"/>
        <w:color w:val="auto"/>
        <w:lang w:val="uk-UA"/>
      </w:rPr>
    </w:lvl>
    <w:lvl w:ilvl="1" w:tplc="B5D66238">
      <w:start w:val="3"/>
      <w:numFmt w:val="bullet"/>
      <w:lvlText w:val="-"/>
      <w:lvlJc w:val="left"/>
      <w:pPr>
        <w:tabs>
          <w:tab w:val="num" w:pos="360"/>
        </w:tabs>
        <w:ind w:left="360"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7">
    <w:nsid w:val="6ED071FA"/>
    <w:multiLevelType w:val="hybridMultilevel"/>
    <w:tmpl w:val="967EDC70"/>
    <w:lvl w:ilvl="0" w:tplc="B5D66238">
      <w:start w:val="3"/>
      <w:numFmt w:val="bullet"/>
      <w:lvlText w:val="-"/>
      <w:lvlJc w:val="left"/>
      <w:pPr>
        <w:ind w:left="1146" w:hanging="360"/>
      </w:pPr>
      <w:rPr>
        <w:rFonts w:ascii="Times New Roman" w:eastAsia="Times New Roman" w:hAnsi="Times New Roman" w:cs="Times New Roman" w:hint="default"/>
      </w:rPr>
    </w:lvl>
    <w:lvl w:ilvl="1" w:tplc="04220003">
      <w:start w:val="1"/>
      <w:numFmt w:val="bullet"/>
      <w:lvlText w:val="o"/>
      <w:lvlJc w:val="left"/>
      <w:pPr>
        <w:ind w:left="1866" w:hanging="360"/>
      </w:pPr>
      <w:rPr>
        <w:rFonts w:ascii="Courier New" w:hAnsi="Courier New" w:cs="Courier New" w:hint="default"/>
      </w:rPr>
    </w:lvl>
    <w:lvl w:ilvl="2" w:tplc="04220005" w:tentative="1">
      <w:start w:val="1"/>
      <w:numFmt w:val="bullet"/>
      <w:lvlText w:val=""/>
      <w:lvlJc w:val="left"/>
      <w:pPr>
        <w:ind w:left="2586" w:hanging="360"/>
      </w:pPr>
      <w:rPr>
        <w:rFonts w:ascii="Wingdings" w:hAnsi="Wingdings" w:hint="default"/>
      </w:rPr>
    </w:lvl>
    <w:lvl w:ilvl="3" w:tplc="04220001" w:tentative="1">
      <w:start w:val="1"/>
      <w:numFmt w:val="bullet"/>
      <w:lvlText w:val=""/>
      <w:lvlJc w:val="left"/>
      <w:pPr>
        <w:ind w:left="3306" w:hanging="360"/>
      </w:pPr>
      <w:rPr>
        <w:rFonts w:ascii="Symbol" w:hAnsi="Symbol" w:hint="default"/>
      </w:rPr>
    </w:lvl>
    <w:lvl w:ilvl="4" w:tplc="04220003" w:tentative="1">
      <w:start w:val="1"/>
      <w:numFmt w:val="bullet"/>
      <w:lvlText w:val="o"/>
      <w:lvlJc w:val="left"/>
      <w:pPr>
        <w:ind w:left="4026" w:hanging="360"/>
      </w:pPr>
      <w:rPr>
        <w:rFonts w:ascii="Courier New" w:hAnsi="Courier New" w:cs="Courier New" w:hint="default"/>
      </w:rPr>
    </w:lvl>
    <w:lvl w:ilvl="5" w:tplc="04220005" w:tentative="1">
      <w:start w:val="1"/>
      <w:numFmt w:val="bullet"/>
      <w:lvlText w:val=""/>
      <w:lvlJc w:val="left"/>
      <w:pPr>
        <w:ind w:left="4746" w:hanging="360"/>
      </w:pPr>
      <w:rPr>
        <w:rFonts w:ascii="Wingdings" w:hAnsi="Wingdings" w:hint="default"/>
      </w:rPr>
    </w:lvl>
    <w:lvl w:ilvl="6" w:tplc="04220001" w:tentative="1">
      <w:start w:val="1"/>
      <w:numFmt w:val="bullet"/>
      <w:lvlText w:val=""/>
      <w:lvlJc w:val="left"/>
      <w:pPr>
        <w:ind w:left="5466" w:hanging="360"/>
      </w:pPr>
      <w:rPr>
        <w:rFonts w:ascii="Symbol" w:hAnsi="Symbol" w:hint="default"/>
      </w:rPr>
    </w:lvl>
    <w:lvl w:ilvl="7" w:tplc="04220003" w:tentative="1">
      <w:start w:val="1"/>
      <w:numFmt w:val="bullet"/>
      <w:lvlText w:val="o"/>
      <w:lvlJc w:val="left"/>
      <w:pPr>
        <w:ind w:left="6186" w:hanging="360"/>
      </w:pPr>
      <w:rPr>
        <w:rFonts w:ascii="Courier New" w:hAnsi="Courier New" w:cs="Courier New" w:hint="default"/>
      </w:rPr>
    </w:lvl>
    <w:lvl w:ilvl="8" w:tplc="04220005" w:tentative="1">
      <w:start w:val="1"/>
      <w:numFmt w:val="bullet"/>
      <w:lvlText w:val=""/>
      <w:lvlJc w:val="left"/>
      <w:pPr>
        <w:ind w:left="6906"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2"/>
  </w:num>
  <w:num w:numId="5">
    <w:abstractNumId w:val="5"/>
  </w:num>
  <w:num w:numId="6">
    <w:abstractNumId w:val="3"/>
  </w:num>
  <w:num w:numId="7">
    <w:abstractNumId w:val="7"/>
  </w:num>
  <w:num w:numId="8">
    <w:abstractNumId w:val="6"/>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5455"/>
    <w:rsid w:val="00060749"/>
    <w:rsid w:val="00084E72"/>
    <w:rsid w:val="001A109D"/>
    <w:rsid w:val="002766F3"/>
    <w:rsid w:val="002D55B5"/>
    <w:rsid w:val="002F40EE"/>
    <w:rsid w:val="00361B35"/>
    <w:rsid w:val="00380A3B"/>
    <w:rsid w:val="00535455"/>
    <w:rsid w:val="005E1015"/>
    <w:rsid w:val="005F7C07"/>
    <w:rsid w:val="006B5930"/>
    <w:rsid w:val="006C605E"/>
    <w:rsid w:val="00737220"/>
    <w:rsid w:val="007A7740"/>
    <w:rsid w:val="007E3B25"/>
    <w:rsid w:val="00A960E2"/>
    <w:rsid w:val="00B36572"/>
    <w:rsid w:val="00F90B9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220"/>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72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7220"/>
    <w:rPr>
      <w:rFonts w:ascii="Tahoma" w:eastAsia="Calibri" w:hAnsi="Tahoma" w:cs="Tahoma"/>
      <w:sz w:val="16"/>
      <w:szCs w:val="16"/>
      <w:lang w:val="ru-RU"/>
    </w:rPr>
  </w:style>
  <w:style w:type="paragraph" w:styleId="a5">
    <w:name w:val="header"/>
    <w:basedOn w:val="a"/>
    <w:link w:val="a6"/>
    <w:uiPriority w:val="99"/>
    <w:unhideWhenUsed/>
    <w:rsid w:val="00361B3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61B35"/>
    <w:rPr>
      <w:rFonts w:ascii="Calibri" w:eastAsia="Calibri" w:hAnsi="Calibri" w:cs="Calibri"/>
      <w:lang w:val="ru-RU"/>
    </w:rPr>
  </w:style>
  <w:style w:type="paragraph" w:styleId="a7">
    <w:name w:val="footer"/>
    <w:basedOn w:val="a"/>
    <w:link w:val="a8"/>
    <w:uiPriority w:val="99"/>
    <w:unhideWhenUsed/>
    <w:rsid w:val="00361B3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61B35"/>
    <w:rPr>
      <w:rFonts w:ascii="Calibri" w:eastAsia="Calibri" w:hAnsi="Calibri" w:cs="Calibri"/>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7220"/>
    <w:rPr>
      <w:rFonts w:ascii="Calibri" w:eastAsia="Calibri"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72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7220"/>
    <w:rPr>
      <w:rFonts w:ascii="Tahoma" w:eastAsia="Calibri" w:hAnsi="Tahoma" w:cs="Tahoma"/>
      <w:sz w:val="16"/>
      <w:szCs w:val="16"/>
      <w:lang w:val="ru-RU"/>
    </w:rPr>
  </w:style>
  <w:style w:type="paragraph" w:styleId="a5">
    <w:name w:val="header"/>
    <w:basedOn w:val="a"/>
    <w:link w:val="a6"/>
    <w:uiPriority w:val="99"/>
    <w:unhideWhenUsed/>
    <w:rsid w:val="00361B3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361B35"/>
    <w:rPr>
      <w:rFonts w:ascii="Calibri" w:eastAsia="Calibri" w:hAnsi="Calibri" w:cs="Calibri"/>
      <w:lang w:val="ru-RU"/>
    </w:rPr>
  </w:style>
  <w:style w:type="paragraph" w:styleId="a7">
    <w:name w:val="footer"/>
    <w:basedOn w:val="a"/>
    <w:link w:val="a8"/>
    <w:uiPriority w:val="99"/>
    <w:unhideWhenUsed/>
    <w:rsid w:val="00361B3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361B35"/>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4766</Words>
  <Characters>27172</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Кімбур Катерина Сергіївна</dc:creator>
  <cp:keywords/>
  <dc:description/>
  <cp:lastModifiedBy>Виктория</cp:lastModifiedBy>
  <cp:revision>2</cp:revision>
  <cp:lastPrinted>2020-03-23T08:05:00Z</cp:lastPrinted>
  <dcterms:created xsi:type="dcterms:W3CDTF">2020-03-27T14:58:00Z</dcterms:created>
  <dcterms:modified xsi:type="dcterms:W3CDTF">2020-03-27T14:58:00Z</dcterms:modified>
</cp:coreProperties>
</file>