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1CE" w:rsidRPr="00414027" w:rsidRDefault="007451CE" w:rsidP="008B4920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ab/>
      </w:r>
      <w:r w:rsidR="00266E0C">
        <w:rPr>
          <w:rFonts w:ascii="Times New Roman" w:hAnsi="Times New Roman" w:cs="Times New Roman"/>
          <w:b/>
          <w:bCs/>
          <w:noProof/>
          <w:sz w:val="24"/>
          <w:szCs w:val="24"/>
          <w:lang w:val="ru-RU" w:eastAsia="ru-RU"/>
        </w:rPr>
        <w:drawing>
          <wp:inline distT="0" distB="0" distL="0" distR="0">
            <wp:extent cx="620395" cy="683895"/>
            <wp:effectExtent l="0" t="0" r="8255" b="190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95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51CE" w:rsidRPr="0035349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АНТИМОНОПОЛЬНИЙ   КОМІТЕТ   УКРАЇНИ</w:t>
      </w:r>
    </w:p>
    <w:p w:rsidR="007451CE" w:rsidRPr="0035349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</w:p>
    <w:p w:rsidR="007451CE" w:rsidRPr="0035349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</w:pPr>
      <w:proofErr w:type="gramStart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Р</w:t>
      </w:r>
      <w:proofErr w:type="gramEnd"/>
      <w:r w:rsidRPr="00353497">
        <w:rPr>
          <w:rFonts w:ascii="Times New Roman" w:hAnsi="Times New Roman" w:cs="Times New Roman"/>
          <w:b/>
          <w:bCs/>
          <w:sz w:val="32"/>
          <w:szCs w:val="32"/>
          <w:lang w:val="ru-RU" w:eastAsia="ru-RU"/>
        </w:rPr>
        <w:t>ІШЕННЯ</w:t>
      </w:r>
    </w:p>
    <w:p w:rsidR="007451CE" w:rsidRPr="00D45556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 w:cs="Times New Roman"/>
          <w:sz w:val="32"/>
          <w:szCs w:val="32"/>
          <w:lang w:val="ru-RU" w:eastAsia="ru-RU"/>
        </w:rPr>
      </w:pPr>
    </w:p>
    <w:p w:rsidR="007451CE" w:rsidRPr="00414027" w:rsidRDefault="007451CE" w:rsidP="00072CE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451CE" w:rsidRPr="00414027" w:rsidRDefault="00D3743A" w:rsidP="00D3743A">
      <w:pPr>
        <w:widowControl w:val="0"/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12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березня</w:t>
      </w:r>
      <w:proofErr w:type="spellEnd"/>
      <w:r w:rsidR="007451C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20</w:t>
      </w:r>
      <w:r w:rsidR="00C14A31">
        <w:rPr>
          <w:rFonts w:ascii="Times New Roman" w:hAnsi="Times New Roman" w:cs="Times New Roman"/>
          <w:sz w:val="24"/>
          <w:szCs w:val="24"/>
          <w:lang w:val="ru-RU" w:eastAsia="ru-RU"/>
        </w:rPr>
        <w:t>20</w:t>
      </w:r>
      <w:r w:rsidR="007451C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р.              </w:t>
      </w:r>
      <w:r w:rsid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</w:t>
      </w:r>
      <w:r w:rsidR="0090086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451CE" w:rsidRPr="00D2076B">
        <w:rPr>
          <w:rFonts w:ascii="Times New Roman" w:hAnsi="Times New Roman" w:cs="Times New Roman"/>
          <w:sz w:val="24"/>
          <w:szCs w:val="24"/>
          <w:lang w:val="ru-RU" w:eastAsia="ru-RU"/>
        </w:rPr>
        <w:t>Київ</w:t>
      </w:r>
      <w:proofErr w:type="spellEnd"/>
      <w:r w:rsidR="007451CE" w:rsidRPr="00D2076B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7451CE"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     </w:t>
      </w:r>
      <w:r w:rsidR="007451C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         </w:t>
      </w:r>
      <w:r w:rsidR="0090086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</w:t>
      </w:r>
      <w:r w:rsidR="000A3A60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№ </w:t>
      </w:r>
      <w:r w:rsidR="00900865">
        <w:rPr>
          <w:rFonts w:ascii="Times New Roman" w:hAnsi="Times New Roman" w:cs="Times New Roman"/>
          <w:sz w:val="24"/>
          <w:szCs w:val="24"/>
          <w:lang w:val="ru-RU" w:eastAsia="ru-RU"/>
        </w:rPr>
        <w:t>164</w:t>
      </w:r>
      <w:r w:rsidR="007451CE" w:rsidRPr="00414027">
        <w:rPr>
          <w:rFonts w:ascii="Times New Roman" w:hAnsi="Times New Roman" w:cs="Times New Roman"/>
          <w:sz w:val="24"/>
          <w:szCs w:val="24"/>
          <w:lang w:val="ru-RU" w:eastAsia="ru-RU"/>
        </w:rPr>
        <w:t>-р</w:t>
      </w:r>
    </w:p>
    <w:p w:rsidR="007451CE" w:rsidRDefault="007451CE" w:rsidP="00F90253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451CE" w:rsidRPr="00414027" w:rsidRDefault="007451CE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DC7D12" w:rsidRDefault="007451CE" w:rsidP="00DC7D12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ро </w:t>
      </w:r>
      <w:proofErr w:type="spell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перевірку</w:t>
      </w:r>
      <w:proofErr w:type="spellEnd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EA5">
        <w:rPr>
          <w:rFonts w:ascii="Times New Roman" w:hAnsi="Times New Roman" w:cs="Times New Roman"/>
          <w:sz w:val="24"/>
          <w:szCs w:val="24"/>
          <w:lang w:val="ru-RU" w:eastAsia="ru-RU"/>
        </w:rPr>
        <w:t>р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>адміністративної</w:t>
      </w:r>
      <w:proofErr w:type="spellEnd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>колегії</w:t>
      </w:r>
      <w:proofErr w:type="spellEnd"/>
      <w:r w:rsidR="00DC7D1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C7D12" w:rsidRPr="00DC7D12" w:rsidRDefault="00C14A31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Київського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обласного</w:t>
      </w:r>
      <w:proofErr w:type="spellEnd"/>
      <w:r w:rsidR="00FA4859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територіального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відділення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</w:p>
    <w:p w:rsidR="00DC7D12" w:rsidRPr="00AA1901" w:rsidRDefault="00C14A31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Антимонопольного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комітету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 w:rsidR="00DC7D12" w:rsidRPr="00DC7D1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17.10.2018 </w:t>
      </w:r>
    </w:p>
    <w:p w:rsidR="007451CE" w:rsidRDefault="00C14A31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№ 60/26-р/к у 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>справі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№ 69/9-р-02-02-18</w:t>
      </w:r>
      <w:r w:rsidR="007451CE">
        <w:rPr>
          <w:rFonts w:ascii="Times New Roman" w:hAnsi="Times New Roman" w:cs="Times New Roman"/>
          <w:sz w:val="24"/>
          <w:szCs w:val="24"/>
          <w:lang w:val="ru-RU" w:eastAsia="ru-RU"/>
        </w:rPr>
        <w:t>.</w:t>
      </w:r>
    </w:p>
    <w:p w:rsidR="007451CE" w:rsidRDefault="007451CE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</w:p>
    <w:p w:rsidR="007451CE" w:rsidRPr="00973265" w:rsidRDefault="007451CE" w:rsidP="00E73F2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Антимонопольний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комітет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Pr="00C61C97">
        <w:rPr>
          <w:rFonts w:ascii="Times New Roman" w:hAnsi="Times New Roman" w:cs="Times New Roman"/>
          <w:sz w:val="24"/>
          <w:szCs w:val="24"/>
        </w:rPr>
        <w:t>(далі – Комітет)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подання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державного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уповноваженого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К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омітету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І. </w:t>
      </w:r>
      <w:proofErr w:type="spellStart"/>
      <w:r w:rsidR="00C14A31">
        <w:rPr>
          <w:rFonts w:ascii="Times New Roman" w:hAnsi="Times New Roman" w:cs="Times New Roman"/>
          <w:sz w:val="24"/>
          <w:szCs w:val="24"/>
          <w:lang w:val="ru-RU" w:eastAsia="ru-RU"/>
        </w:rPr>
        <w:t>Копайгори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C61C97">
        <w:rPr>
          <w:rFonts w:ascii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 w:rsidRPr="00C61C9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>22.01.2020</w:t>
      </w:r>
      <w:r w:rsid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C14A31" w:rsidRPr="00C14A31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№ 8-01/31-пр/29-зв </w:t>
      </w:r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та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відповідні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матеріали</w:t>
      </w:r>
      <w:proofErr w:type="spellEnd"/>
      <w:r w:rsidRPr="00414027">
        <w:rPr>
          <w:rFonts w:ascii="Times New Roman" w:hAnsi="Times New Roman" w:cs="Times New Roman"/>
          <w:sz w:val="24"/>
          <w:szCs w:val="24"/>
          <w:lang w:val="ru-RU" w:eastAsia="ru-RU"/>
        </w:rPr>
        <w:t>,</w:t>
      </w:r>
    </w:p>
    <w:p w:rsidR="007451CE" w:rsidRDefault="007451CE" w:rsidP="00126D7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451CE" w:rsidRDefault="007451CE" w:rsidP="00126D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2076B">
        <w:rPr>
          <w:rFonts w:ascii="Times New Roman" w:hAnsi="Times New Roman" w:cs="Times New Roman"/>
          <w:b/>
          <w:bCs/>
          <w:sz w:val="24"/>
          <w:szCs w:val="24"/>
        </w:rPr>
        <w:t>ВСТАНОВИВ</w:t>
      </w:r>
      <w:r w:rsidRPr="002E23C9">
        <w:rPr>
          <w:rFonts w:ascii="Times New Roman" w:hAnsi="Times New Roman" w:cs="Times New Roman"/>
          <w:sz w:val="24"/>
          <w:szCs w:val="24"/>
        </w:rPr>
        <w:t>:</w:t>
      </w:r>
    </w:p>
    <w:p w:rsidR="007451CE" w:rsidRPr="00CF6179" w:rsidRDefault="007451CE" w:rsidP="00126D71">
      <w:pPr>
        <w:pStyle w:val="a3"/>
        <w:numPr>
          <w:ilvl w:val="0"/>
          <w:numId w:val="22"/>
        </w:numPr>
        <w:spacing w:before="120" w:after="120" w:line="240" w:lineRule="auto"/>
        <w:ind w:left="709" w:hanging="709"/>
        <w:rPr>
          <w:rFonts w:ascii="Times New Roman" w:hAnsi="Times New Roman" w:cs="Times New Roman"/>
          <w:b/>
          <w:bCs/>
          <w:sz w:val="24"/>
          <w:szCs w:val="24"/>
        </w:rPr>
      </w:pPr>
      <w:r w:rsidRPr="00CF6179">
        <w:rPr>
          <w:rFonts w:ascii="Times New Roman" w:hAnsi="Times New Roman" w:cs="Times New Roman"/>
          <w:b/>
          <w:bCs/>
          <w:sz w:val="24"/>
          <w:szCs w:val="24"/>
        </w:rPr>
        <w:t xml:space="preserve">ПРЕДМЕТ </w:t>
      </w:r>
      <w:r>
        <w:rPr>
          <w:rFonts w:ascii="Times New Roman" w:hAnsi="Times New Roman" w:cs="Times New Roman"/>
          <w:b/>
          <w:bCs/>
          <w:sz w:val="24"/>
          <w:szCs w:val="24"/>
        </w:rPr>
        <w:t>ПЕРЕВІРКИ</w:t>
      </w:r>
    </w:p>
    <w:p w:rsidR="00C14A31" w:rsidRDefault="00C14A31" w:rsidP="008B4920">
      <w:pPr>
        <w:pStyle w:val="a3"/>
        <w:numPr>
          <w:ilvl w:val="0"/>
          <w:numId w:val="24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 w:rsidRPr="00C14A31">
        <w:rPr>
          <w:rFonts w:ascii="Times New Roman" w:hAnsi="Times New Roman" w:cs="Times New Roman"/>
          <w:sz w:val="24"/>
          <w:szCs w:val="24"/>
        </w:rPr>
        <w:t>Рішення адміністративної колегії Київського обласного територіального відділення Антимонопольного комітету України</w:t>
      </w:r>
      <w:r>
        <w:rPr>
          <w:rFonts w:ascii="Times New Roman" w:hAnsi="Times New Roman" w:cs="Times New Roman"/>
          <w:sz w:val="24"/>
          <w:szCs w:val="24"/>
        </w:rPr>
        <w:t xml:space="preserve"> від 17.10.2018 № 60/26-р/к </w:t>
      </w:r>
      <w:r>
        <w:rPr>
          <w:rFonts w:ascii="Times New Roman" w:hAnsi="Times New Roman" w:cs="Times New Roman"/>
          <w:sz w:val="24"/>
          <w:szCs w:val="24"/>
        </w:rPr>
        <w:br/>
      </w:r>
      <w:r w:rsidRPr="00C14A31">
        <w:rPr>
          <w:rFonts w:ascii="Times New Roman" w:hAnsi="Times New Roman" w:cs="Times New Roman"/>
          <w:sz w:val="24"/>
          <w:szCs w:val="24"/>
        </w:rPr>
        <w:t>(далі – Рішення № 60/26-р/к) у справі № 69/9-р-02-02-18.</w:t>
      </w:r>
    </w:p>
    <w:p w:rsidR="007451CE" w:rsidRPr="00C14A31" w:rsidRDefault="00C14A31" w:rsidP="00126D71">
      <w:pPr>
        <w:pStyle w:val="a3"/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E73F22">
        <w:rPr>
          <w:rFonts w:ascii="Times New Roman" w:hAnsi="Times New Roman" w:cs="Times New Roman"/>
          <w:sz w:val="24"/>
          <w:szCs w:val="24"/>
        </w:rPr>
        <w:t xml:space="preserve"> </w:t>
      </w:r>
      <w:r w:rsidRPr="00E73F22">
        <w:rPr>
          <w:rFonts w:ascii="Times New Roman" w:hAnsi="Times New Roman" w:cs="Times New Roman"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4A31">
        <w:rPr>
          <w:rFonts w:ascii="Times New Roman" w:hAnsi="Times New Roman" w:cs="Times New Roman"/>
          <w:b/>
          <w:bCs/>
          <w:sz w:val="24"/>
          <w:szCs w:val="24"/>
        </w:rPr>
        <w:t>ПІДСТАВИ ПЕРЕВІРКИ</w:t>
      </w:r>
    </w:p>
    <w:p w:rsidR="007451CE" w:rsidRDefault="00126D71" w:rsidP="00126D71">
      <w:pPr>
        <w:pStyle w:val="a3"/>
        <w:spacing w:before="120" w:after="120" w:line="240" w:lineRule="auto"/>
        <w:ind w:left="709" w:hanging="709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(2)</w:t>
      </w:r>
      <w:r>
        <w:rPr>
          <w:rFonts w:ascii="Times New Roman" w:hAnsi="Times New Roman" w:cs="Times New Roman"/>
          <w:sz w:val="24"/>
          <w:szCs w:val="24"/>
          <w:lang w:eastAsia="ja-JP"/>
        </w:rPr>
        <w:tab/>
      </w:r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Підставою для перевірки Рішення </w:t>
      </w:r>
      <w:r w:rsidR="00E73F22">
        <w:rPr>
          <w:rFonts w:ascii="Times New Roman" w:hAnsi="Times New Roman" w:cs="Times New Roman"/>
          <w:sz w:val="24"/>
          <w:szCs w:val="24"/>
          <w:lang w:eastAsia="ja-JP"/>
        </w:rPr>
        <w:t xml:space="preserve">№ </w:t>
      </w:r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>60/26-р/к є заява товариства з обмеженою відповідальністю «</w:t>
      </w:r>
      <w:proofErr w:type="spellStart"/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>Рамінтек</w:t>
      </w:r>
      <w:proofErr w:type="spellEnd"/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 ЛТД» від 09.11.2018 б/н (</w:t>
      </w:r>
      <w:proofErr w:type="spellStart"/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>вх</w:t>
      </w:r>
      <w:proofErr w:type="spellEnd"/>
      <w:r w:rsidR="00C14A31" w:rsidRPr="00C14A31">
        <w:rPr>
          <w:rFonts w:ascii="Times New Roman" w:hAnsi="Times New Roman" w:cs="Times New Roman"/>
          <w:sz w:val="24"/>
          <w:szCs w:val="24"/>
          <w:lang w:eastAsia="ja-JP"/>
        </w:rPr>
        <w:t>. № 8-01/31-пр від 13.11.2018) (далі – Заява).</w:t>
      </w:r>
    </w:p>
    <w:p w:rsidR="007451CE" w:rsidRPr="00F73F5E" w:rsidRDefault="007451CE" w:rsidP="00126D71">
      <w:pPr>
        <w:spacing w:before="120" w:after="12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ja-JP"/>
        </w:rPr>
      </w:pPr>
      <w:r w:rsidRPr="00E73F22">
        <w:rPr>
          <w:rFonts w:ascii="Times New Roman" w:hAnsi="Times New Roman" w:cs="Times New Roman"/>
          <w:sz w:val="24"/>
          <w:szCs w:val="24"/>
          <w:lang w:eastAsia="ja-JP"/>
        </w:rPr>
        <w:t>3.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ab/>
      </w:r>
      <w:r w:rsidR="00C14A31" w:rsidRPr="00C14A31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>ЗАЯВНИК</w:t>
      </w:r>
    </w:p>
    <w:p w:rsidR="00C74A46" w:rsidRPr="00C14A31" w:rsidRDefault="00C14A31" w:rsidP="00C74A46">
      <w:pPr>
        <w:spacing w:before="120" w:after="120" w:line="240" w:lineRule="auto"/>
        <w:ind w:left="703" w:hanging="705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>(3)</w:t>
      </w:r>
      <w:r>
        <w:rPr>
          <w:rFonts w:ascii="Times New Roman" w:hAnsi="Times New Roman" w:cs="Times New Roman"/>
          <w:sz w:val="24"/>
          <w:szCs w:val="24"/>
          <w:lang w:eastAsia="ja-JP"/>
        </w:rPr>
        <w:tab/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>Товариство з обмеженою відповідальністю «</w:t>
      </w:r>
      <w:proofErr w:type="spellStart"/>
      <w:r w:rsidRPr="00C14A31">
        <w:rPr>
          <w:rFonts w:ascii="Times New Roman" w:hAnsi="Times New Roman" w:cs="Times New Roman"/>
          <w:sz w:val="24"/>
          <w:szCs w:val="24"/>
          <w:lang w:eastAsia="ja-JP"/>
        </w:rPr>
        <w:t>Рамінтек</w:t>
      </w:r>
      <w:proofErr w:type="spellEnd"/>
      <w:r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 ЛТД»</w:t>
      </w:r>
      <w:r w:rsidR="001869DE" w:rsidRPr="001869D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1869DE" w:rsidRPr="00C14A31">
        <w:rPr>
          <w:rFonts w:ascii="Times New Roman" w:hAnsi="Times New Roman" w:cs="Times New Roman"/>
          <w:sz w:val="24"/>
          <w:szCs w:val="24"/>
          <w:lang w:eastAsia="ja-JP"/>
        </w:rPr>
        <w:t>(далі – ТОВ «</w:t>
      </w:r>
      <w:proofErr w:type="spellStart"/>
      <w:r w:rsidR="001869DE" w:rsidRPr="00C14A31">
        <w:rPr>
          <w:rFonts w:ascii="Times New Roman" w:hAnsi="Times New Roman" w:cs="Times New Roman"/>
          <w:sz w:val="24"/>
          <w:szCs w:val="24"/>
          <w:lang w:eastAsia="ja-JP"/>
        </w:rPr>
        <w:t>Рамінтек</w:t>
      </w:r>
      <w:proofErr w:type="spellEnd"/>
      <w:r w:rsidR="001869DE"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 ЛТД», Заявник)</w:t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1869DE">
        <w:rPr>
          <w:rFonts w:ascii="Times New Roman" w:hAnsi="Times New Roman" w:cs="Times New Roman"/>
          <w:sz w:val="24"/>
          <w:szCs w:val="24"/>
          <w:lang w:eastAsia="ja-JP"/>
        </w:rPr>
        <w:t>(</w:t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>ідентифікаційни</w:t>
      </w:r>
      <w:r w:rsidR="00DC7D12">
        <w:rPr>
          <w:rFonts w:ascii="Times New Roman" w:hAnsi="Times New Roman" w:cs="Times New Roman"/>
          <w:sz w:val="24"/>
          <w:szCs w:val="24"/>
          <w:lang w:eastAsia="ja-JP"/>
        </w:rPr>
        <w:t>й код юридичної особи 41291124</w:t>
      </w:r>
      <w:r w:rsidR="001869DE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. </w:t>
      </w:r>
    </w:p>
    <w:p w:rsidR="00C74A46" w:rsidRDefault="00C14A31" w:rsidP="00C74A46">
      <w:pPr>
        <w:spacing w:before="120" w:after="120" w:line="240" w:lineRule="auto"/>
        <w:ind w:left="703" w:firstLine="3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C14A31">
        <w:rPr>
          <w:rFonts w:ascii="Times New Roman" w:hAnsi="Times New Roman" w:cs="Times New Roman"/>
          <w:sz w:val="24"/>
          <w:szCs w:val="24"/>
          <w:lang w:eastAsia="ja-JP"/>
        </w:rPr>
        <w:t>Відповідно до відомостей з Єдиного державного реєстру юридичних осіб, фізичних осіб-підприємців та громадських формувань</w:t>
      </w:r>
      <w:r w:rsidR="00C74A46">
        <w:rPr>
          <w:rFonts w:ascii="Times New Roman" w:hAnsi="Times New Roman" w:cs="Times New Roman"/>
          <w:sz w:val="24"/>
          <w:szCs w:val="24"/>
          <w:lang w:eastAsia="ja-JP"/>
        </w:rPr>
        <w:t xml:space="preserve"> (далі – ЄДР)</w:t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 ТОВ </w:t>
      </w:r>
      <w:r>
        <w:rPr>
          <w:rFonts w:ascii="Times New Roman" w:hAnsi="Times New Roman" w:cs="Times New Roman"/>
          <w:sz w:val="24"/>
          <w:szCs w:val="24"/>
          <w:lang w:eastAsia="ja-JP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  <w:lang w:eastAsia="ja-JP"/>
        </w:rPr>
        <w:t>Рамінтек</w:t>
      </w:r>
      <w:proofErr w:type="spellEnd"/>
      <w:r>
        <w:rPr>
          <w:rFonts w:ascii="Times New Roman" w:hAnsi="Times New Roman" w:cs="Times New Roman"/>
          <w:sz w:val="24"/>
          <w:szCs w:val="24"/>
          <w:lang w:eastAsia="ja-JP"/>
        </w:rPr>
        <w:t xml:space="preserve"> ЛТД»</w:t>
      </w:r>
      <w:r w:rsidR="00C74A46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змінило назву на </w:t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>товариство з обмеженою відповід</w:t>
      </w:r>
      <w:r w:rsidR="001869DE">
        <w:rPr>
          <w:rFonts w:ascii="Times New Roman" w:hAnsi="Times New Roman" w:cs="Times New Roman"/>
          <w:sz w:val="24"/>
          <w:szCs w:val="24"/>
          <w:lang w:eastAsia="ja-JP"/>
        </w:rPr>
        <w:t>альністю «ВІТРОТЕКТ-БІОРЕАГЕНТ»</w:t>
      </w:r>
      <w:r w:rsidR="001869DE" w:rsidRPr="001869DE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1869DE" w:rsidRPr="00C14A31">
        <w:rPr>
          <w:rFonts w:ascii="Times New Roman" w:hAnsi="Times New Roman" w:cs="Times New Roman"/>
          <w:sz w:val="24"/>
          <w:szCs w:val="24"/>
          <w:lang w:eastAsia="ja-JP"/>
        </w:rPr>
        <w:t>(далі – ТОВ «ВІТРОТЕКТ-БІОРЕАГ</w:t>
      </w:r>
      <w:r w:rsidR="001869DE">
        <w:rPr>
          <w:rFonts w:ascii="Times New Roman" w:hAnsi="Times New Roman" w:cs="Times New Roman"/>
          <w:sz w:val="24"/>
          <w:szCs w:val="24"/>
          <w:lang w:eastAsia="ja-JP"/>
        </w:rPr>
        <w:t>ЕНТ»)</w:t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1869DE">
        <w:rPr>
          <w:rFonts w:ascii="Times New Roman" w:hAnsi="Times New Roman" w:cs="Times New Roman"/>
          <w:sz w:val="24"/>
          <w:szCs w:val="24"/>
          <w:lang w:eastAsia="ja-JP"/>
        </w:rPr>
        <w:t>(</w:t>
      </w:r>
      <w:r w:rsidRPr="00C14A31">
        <w:rPr>
          <w:rFonts w:ascii="Times New Roman" w:hAnsi="Times New Roman" w:cs="Times New Roman"/>
          <w:sz w:val="24"/>
          <w:szCs w:val="24"/>
          <w:lang w:eastAsia="ja-JP"/>
        </w:rPr>
        <w:t>ідентифікаційний код юридичної особи 41291124</w:t>
      </w:r>
      <w:r w:rsidR="001869DE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="00C74A46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7451CE" w:rsidRPr="00F73F5E" w:rsidRDefault="00C14A31" w:rsidP="00DB2364">
      <w:pPr>
        <w:spacing w:before="120" w:after="120" w:line="240" w:lineRule="auto"/>
        <w:ind w:left="703" w:hanging="70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F22">
        <w:rPr>
          <w:rFonts w:ascii="Times New Roman" w:hAnsi="Times New Roman" w:cs="Times New Roman"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C14A31">
        <w:rPr>
          <w:rFonts w:ascii="Times New Roman" w:hAnsi="Times New Roman" w:cs="Times New Roman"/>
          <w:b/>
          <w:bCs/>
          <w:sz w:val="24"/>
          <w:szCs w:val="24"/>
        </w:rPr>
        <w:t>ПРОЦЕСУАЛЬНІ ДІЇ З ПЕРЕВІРКИ РІШЕННЯ</w:t>
      </w:r>
    </w:p>
    <w:p w:rsidR="00C14A31" w:rsidRPr="00C14A31" w:rsidRDefault="007451CE" w:rsidP="00DB2364">
      <w:pPr>
        <w:spacing w:before="120" w:after="120" w:line="240" w:lineRule="auto"/>
        <w:ind w:left="703" w:hanging="703"/>
        <w:jc w:val="both"/>
        <w:rPr>
          <w:rFonts w:ascii="Times New Roman" w:hAnsi="Times New Roman" w:cs="Times New Roman"/>
          <w:sz w:val="24"/>
          <w:szCs w:val="24"/>
        </w:rPr>
      </w:pPr>
      <w:r w:rsidRPr="00F73F5E">
        <w:rPr>
          <w:rFonts w:ascii="Times New Roman" w:hAnsi="Times New Roman" w:cs="Times New Roman"/>
          <w:sz w:val="24"/>
          <w:szCs w:val="24"/>
        </w:rPr>
        <w:t>(4)</w:t>
      </w:r>
      <w:r w:rsidRPr="00F73F5E">
        <w:rPr>
          <w:rFonts w:ascii="Times New Roman" w:hAnsi="Times New Roman" w:cs="Times New Roman"/>
          <w:sz w:val="24"/>
          <w:szCs w:val="24"/>
        </w:rPr>
        <w:tab/>
      </w:r>
      <w:r w:rsidR="00C14A31" w:rsidRPr="00C14A31">
        <w:rPr>
          <w:rFonts w:ascii="Times New Roman" w:hAnsi="Times New Roman" w:cs="Times New Roman"/>
          <w:sz w:val="24"/>
          <w:szCs w:val="24"/>
        </w:rPr>
        <w:t>Розпорядженням державного уповнова</w:t>
      </w:r>
      <w:r w:rsidR="00C14A31">
        <w:rPr>
          <w:rFonts w:ascii="Times New Roman" w:hAnsi="Times New Roman" w:cs="Times New Roman"/>
          <w:sz w:val="24"/>
          <w:szCs w:val="24"/>
        </w:rPr>
        <w:t xml:space="preserve">женого Комітету від 21.11.2018 </w:t>
      </w:r>
      <w:r w:rsidR="00C14A31" w:rsidRPr="00C14A31">
        <w:rPr>
          <w:rFonts w:ascii="Times New Roman" w:hAnsi="Times New Roman" w:cs="Times New Roman"/>
          <w:sz w:val="24"/>
          <w:szCs w:val="24"/>
        </w:rPr>
        <w:t>№ 02/275-р заяву ТОВ «</w:t>
      </w:r>
      <w:proofErr w:type="spellStart"/>
      <w:r w:rsidR="00C14A31" w:rsidRPr="00C14A31">
        <w:rPr>
          <w:rFonts w:ascii="Times New Roman" w:hAnsi="Times New Roman" w:cs="Times New Roman"/>
          <w:sz w:val="24"/>
          <w:szCs w:val="24"/>
        </w:rPr>
        <w:t>Рамінтек</w:t>
      </w:r>
      <w:proofErr w:type="spellEnd"/>
      <w:r w:rsidR="00C14A31" w:rsidRPr="00C14A31">
        <w:rPr>
          <w:rFonts w:ascii="Times New Roman" w:hAnsi="Times New Roman" w:cs="Times New Roman"/>
          <w:sz w:val="24"/>
          <w:szCs w:val="24"/>
        </w:rPr>
        <w:t xml:space="preserve"> ЛТД» про перевірку Рішення № 60/26-р/к прийнято до розгляду.</w:t>
      </w:r>
    </w:p>
    <w:p w:rsidR="00C14A31" w:rsidRPr="00C14A31" w:rsidRDefault="00C14A31" w:rsidP="00DB2364">
      <w:pPr>
        <w:spacing w:before="120" w:after="120" w:line="240" w:lineRule="auto"/>
        <w:ind w:left="703" w:hanging="703"/>
        <w:jc w:val="both"/>
        <w:rPr>
          <w:rFonts w:ascii="Times New Roman" w:hAnsi="Times New Roman" w:cs="Times New Roman"/>
          <w:sz w:val="24"/>
          <w:szCs w:val="24"/>
        </w:rPr>
      </w:pPr>
      <w:r w:rsidRPr="00C14A31">
        <w:rPr>
          <w:rFonts w:ascii="Times New Roman" w:hAnsi="Times New Roman" w:cs="Times New Roman"/>
          <w:sz w:val="24"/>
          <w:szCs w:val="24"/>
        </w:rPr>
        <w:t>(5)</w:t>
      </w:r>
      <w:r w:rsidRPr="00C14A31">
        <w:rPr>
          <w:rFonts w:ascii="Times New Roman" w:hAnsi="Times New Roman" w:cs="Times New Roman"/>
          <w:sz w:val="24"/>
          <w:szCs w:val="24"/>
        </w:rPr>
        <w:tab/>
        <w:t xml:space="preserve">Розпорядженням Антимонопольного комітету України від 22.11.2018 № 22-рп </w:t>
      </w:r>
      <w:proofErr w:type="spellStart"/>
      <w:r w:rsidRPr="00C14A31">
        <w:rPr>
          <w:rFonts w:ascii="Times New Roman" w:hAnsi="Times New Roman" w:cs="Times New Roman"/>
          <w:sz w:val="24"/>
          <w:szCs w:val="24"/>
        </w:rPr>
        <w:t>зупинено</w:t>
      </w:r>
      <w:proofErr w:type="spellEnd"/>
      <w:r w:rsidRPr="00C14A31">
        <w:rPr>
          <w:rFonts w:ascii="Times New Roman" w:hAnsi="Times New Roman" w:cs="Times New Roman"/>
          <w:sz w:val="24"/>
          <w:szCs w:val="24"/>
        </w:rPr>
        <w:t xml:space="preserve"> виконання Рішення № 60/26-р/к.</w:t>
      </w:r>
    </w:p>
    <w:p w:rsidR="00C14A31" w:rsidRPr="00C14A31" w:rsidRDefault="00C14A31" w:rsidP="00DB2364">
      <w:pPr>
        <w:spacing w:before="120" w:after="120" w:line="240" w:lineRule="auto"/>
        <w:ind w:left="703" w:hanging="703"/>
        <w:jc w:val="both"/>
        <w:rPr>
          <w:rFonts w:ascii="Times New Roman" w:hAnsi="Times New Roman" w:cs="Times New Roman"/>
          <w:sz w:val="24"/>
          <w:szCs w:val="24"/>
        </w:rPr>
      </w:pPr>
      <w:r w:rsidRPr="00C14A31">
        <w:rPr>
          <w:rFonts w:ascii="Times New Roman" w:hAnsi="Times New Roman" w:cs="Times New Roman"/>
          <w:sz w:val="24"/>
          <w:szCs w:val="24"/>
        </w:rPr>
        <w:t>(6)</w:t>
      </w:r>
      <w:r w:rsidRPr="00C14A31">
        <w:rPr>
          <w:rFonts w:ascii="Times New Roman" w:hAnsi="Times New Roman" w:cs="Times New Roman"/>
          <w:sz w:val="24"/>
          <w:szCs w:val="24"/>
        </w:rPr>
        <w:tab/>
        <w:t xml:space="preserve">Оскільки Рішення № 60/26-р/к оскаржено Заявником до </w:t>
      </w:r>
      <w:r w:rsidR="001869DE">
        <w:rPr>
          <w:rFonts w:ascii="Times New Roman" w:hAnsi="Times New Roman" w:cs="Times New Roman"/>
          <w:sz w:val="24"/>
          <w:szCs w:val="24"/>
        </w:rPr>
        <w:t>Г</w:t>
      </w:r>
      <w:r w:rsidRPr="00C14A31">
        <w:rPr>
          <w:rFonts w:ascii="Times New Roman" w:hAnsi="Times New Roman" w:cs="Times New Roman"/>
          <w:sz w:val="24"/>
          <w:szCs w:val="24"/>
        </w:rPr>
        <w:t>осподарського суду міста Києва, розпорядженням державного уповноваженого Комітету ві</w:t>
      </w:r>
      <w:r>
        <w:rPr>
          <w:rFonts w:ascii="Times New Roman" w:hAnsi="Times New Roman" w:cs="Times New Roman"/>
          <w:sz w:val="24"/>
          <w:szCs w:val="24"/>
        </w:rPr>
        <w:t xml:space="preserve">д 21.01.2019 </w:t>
      </w:r>
      <w:r>
        <w:rPr>
          <w:rFonts w:ascii="Times New Roman" w:hAnsi="Times New Roman" w:cs="Times New Roman"/>
          <w:sz w:val="24"/>
          <w:szCs w:val="24"/>
        </w:rPr>
        <w:br/>
      </w:r>
      <w:r w:rsidRPr="00C14A31">
        <w:rPr>
          <w:rFonts w:ascii="Times New Roman" w:hAnsi="Times New Roman" w:cs="Times New Roman"/>
          <w:sz w:val="24"/>
          <w:szCs w:val="24"/>
        </w:rPr>
        <w:t xml:space="preserve">№ 02/22-р розгляд Заяви </w:t>
      </w:r>
      <w:proofErr w:type="spellStart"/>
      <w:r w:rsidRPr="00C14A31">
        <w:rPr>
          <w:rFonts w:ascii="Times New Roman" w:hAnsi="Times New Roman" w:cs="Times New Roman"/>
          <w:sz w:val="24"/>
          <w:szCs w:val="24"/>
        </w:rPr>
        <w:t>зупинено</w:t>
      </w:r>
      <w:proofErr w:type="spellEnd"/>
      <w:r w:rsidRPr="00C14A31">
        <w:rPr>
          <w:rFonts w:ascii="Times New Roman" w:hAnsi="Times New Roman" w:cs="Times New Roman"/>
          <w:sz w:val="24"/>
          <w:szCs w:val="24"/>
        </w:rPr>
        <w:t xml:space="preserve"> до завершення розгляду судами </w:t>
      </w:r>
      <w:r w:rsidR="004B5E78">
        <w:rPr>
          <w:rFonts w:ascii="Times New Roman" w:hAnsi="Times New Roman" w:cs="Times New Roman"/>
          <w:sz w:val="24"/>
          <w:szCs w:val="24"/>
        </w:rPr>
        <w:br/>
      </w:r>
      <w:r w:rsidRPr="00C14A31">
        <w:rPr>
          <w:rFonts w:ascii="Times New Roman" w:hAnsi="Times New Roman" w:cs="Times New Roman"/>
          <w:sz w:val="24"/>
          <w:szCs w:val="24"/>
        </w:rPr>
        <w:t>справи № 910/17070/18.</w:t>
      </w:r>
    </w:p>
    <w:p w:rsidR="00C14A31" w:rsidRDefault="00C14A31" w:rsidP="00126D71">
      <w:pPr>
        <w:spacing w:before="120" w:after="12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C14A31">
        <w:rPr>
          <w:rFonts w:ascii="Times New Roman" w:hAnsi="Times New Roman" w:cs="Times New Roman"/>
          <w:sz w:val="24"/>
          <w:szCs w:val="24"/>
        </w:rPr>
        <w:lastRenderedPageBreak/>
        <w:t>(7)</w:t>
      </w:r>
      <w:r w:rsidRPr="00C14A31">
        <w:rPr>
          <w:rFonts w:ascii="Times New Roman" w:hAnsi="Times New Roman" w:cs="Times New Roman"/>
          <w:sz w:val="24"/>
          <w:szCs w:val="24"/>
        </w:rPr>
        <w:tab/>
        <w:t>Розпорядженням державного уповнова</w:t>
      </w:r>
      <w:r>
        <w:rPr>
          <w:rFonts w:ascii="Times New Roman" w:hAnsi="Times New Roman" w:cs="Times New Roman"/>
          <w:sz w:val="24"/>
          <w:szCs w:val="24"/>
        </w:rPr>
        <w:t xml:space="preserve">женого Комітету від 22.01.2020 </w:t>
      </w:r>
      <w:r w:rsidRPr="00C14A31">
        <w:rPr>
          <w:rFonts w:ascii="Times New Roman" w:hAnsi="Times New Roman" w:cs="Times New Roman"/>
          <w:sz w:val="24"/>
          <w:szCs w:val="24"/>
        </w:rPr>
        <w:t>№ 05/30-р поновлено розгляд Заяви.</w:t>
      </w:r>
    </w:p>
    <w:p w:rsidR="00C14A31" w:rsidRDefault="007451CE" w:rsidP="00126D71">
      <w:pPr>
        <w:spacing w:before="120" w:after="120" w:line="240" w:lineRule="auto"/>
        <w:ind w:left="705" w:hanging="7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3F22">
        <w:rPr>
          <w:rFonts w:ascii="Times New Roman" w:hAnsi="Times New Roman" w:cs="Times New Roman"/>
          <w:sz w:val="24"/>
          <w:szCs w:val="24"/>
        </w:rPr>
        <w:t>5</w:t>
      </w:r>
      <w:r w:rsidRPr="00F73F5E">
        <w:rPr>
          <w:rFonts w:ascii="Times New Roman" w:hAnsi="Times New Roman" w:cs="Times New Roman"/>
          <w:b/>
          <w:sz w:val="24"/>
          <w:szCs w:val="24"/>
        </w:rPr>
        <w:t>.</w:t>
      </w:r>
      <w:r w:rsidRPr="00F73F5E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C14A31" w:rsidRPr="00C14A31">
        <w:rPr>
          <w:rFonts w:ascii="Times New Roman" w:hAnsi="Times New Roman" w:cs="Times New Roman"/>
          <w:b/>
          <w:bCs/>
          <w:sz w:val="24"/>
          <w:szCs w:val="24"/>
        </w:rPr>
        <w:t xml:space="preserve">СТОРОНИ У СПРАВІ </w:t>
      </w:r>
    </w:p>
    <w:p w:rsidR="00C14A31" w:rsidRPr="00C14A31" w:rsidRDefault="00C14A31" w:rsidP="00126D71">
      <w:pPr>
        <w:spacing w:before="120" w:after="12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C14A31">
        <w:rPr>
          <w:rFonts w:ascii="Times New Roman" w:hAnsi="Times New Roman" w:cs="Times New Roman"/>
          <w:sz w:val="24"/>
          <w:szCs w:val="24"/>
        </w:rPr>
        <w:t>(8)</w:t>
      </w:r>
      <w:r w:rsidRPr="00C14A31">
        <w:rPr>
          <w:rFonts w:ascii="Times New Roman" w:hAnsi="Times New Roman" w:cs="Times New Roman"/>
          <w:sz w:val="24"/>
          <w:szCs w:val="24"/>
        </w:rPr>
        <w:tab/>
        <w:t xml:space="preserve">Відповідач у справі – </w:t>
      </w:r>
      <w:r w:rsidRPr="004B5E78">
        <w:rPr>
          <w:rFonts w:ascii="Times New Roman" w:hAnsi="Times New Roman" w:cs="Times New Roman"/>
          <w:b/>
          <w:sz w:val="24"/>
          <w:szCs w:val="24"/>
        </w:rPr>
        <w:t>ТОВ «</w:t>
      </w:r>
      <w:proofErr w:type="spellStart"/>
      <w:r w:rsidRPr="004B5E78">
        <w:rPr>
          <w:rFonts w:ascii="Times New Roman" w:hAnsi="Times New Roman" w:cs="Times New Roman"/>
          <w:b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b/>
          <w:sz w:val="24"/>
          <w:szCs w:val="24"/>
        </w:rPr>
        <w:t xml:space="preserve"> ЛТД»</w:t>
      </w:r>
      <w:r w:rsidRPr="00C14A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14A31" w:rsidRDefault="00C14A31" w:rsidP="00126D71">
      <w:pPr>
        <w:spacing w:before="120" w:after="120" w:line="240" w:lineRule="auto"/>
        <w:ind w:left="705" w:hanging="705"/>
        <w:jc w:val="both"/>
        <w:rPr>
          <w:rFonts w:ascii="Times New Roman" w:hAnsi="Times New Roman" w:cs="Times New Roman"/>
          <w:sz w:val="24"/>
          <w:szCs w:val="24"/>
        </w:rPr>
      </w:pPr>
      <w:r w:rsidRPr="00C14A31">
        <w:rPr>
          <w:rFonts w:ascii="Times New Roman" w:hAnsi="Times New Roman" w:cs="Times New Roman"/>
          <w:sz w:val="24"/>
          <w:szCs w:val="24"/>
        </w:rPr>
        <w:t>(9)</w:t>
      </w:r>
      <w:r w:rsidRPr="00C14A31">
        <w:rPr>
          <w:rFonts w:ascii="Times New Roman" w:hAnsi="Times New Roman" w:cs="Times New Roman"/>
          <w:sz w:val="24"/>
          <w:szCs w:val="24"/>
        </w:rPr>
        <w:tab/>
        <w:t>Заявник у справі – товариство з обмеженою відповідальністю «Інноваційна-виробнича компанія «</w:t>
      </w:r>
      <w:proofErr w:type="spellStart"/>
      <w:r w:rsidRPr="00C14A31">
        <w:rPr>
          <w:rFonts w:ascii="Times New Roman" w:hAnsi="Times New Roman" w:cs="Times New Roman"/>
          <w:sz w:val="24"/>
          <w:szCs w:val="24"/>
        </w:rPr>
        <w:t>Рамінтек</w:t>
      </w:r>
      <w:proofErr w:type="spellEnd"/>
      <w:r w:rsidRPr="00C14A31">
        <w:rPr>
          <w:rFonts w:ascii="Times New Roman" w:hAnsi="Times New Roman" w:cs="Times New Roman"/>
          <w:sz w:val="24"/>
          <w:szCs w:val="24"/>
        </w:rPr>
        <w:t xml:space="preserve">» </w:t>
      </w:r>
      <w:r w:rsidR="001869DE" w:rsidRPr="00C14A31">
        <w:rPr>
          <w:rFonts w:ascii="Times New Roman" w:hAnsi="Times New Roman" w:cs="Times New Roman"/>
          <w:sz w:val="24"/>
          <w:szCs w:val="24"/>
        </w:rPr>
        <w:t xml:space="preserve">(далі – </w:t>
      </w:r>
      <w:r w:rsidR="001869DE" w:rsidRPr="004B5E78">
        <w:rPr>
          <w:rFonts w:ascii="Times New Roman" w:hAnsi="Times New Roman" w:cs="Times New Roman"/>
          <w:b/>
          <w:sz w:val="24"/>
          <w:szCs w:val="24"/>
        </w:rPr>
        <w:t>ТОВ «ІВК «</w:t>
      </w:r>
      <w:proofErr w:type="spellStart"/>
      <w:r w:rsidR="001869DE" w:rsidRPr="004B5E78">
        <w:rPr>
          <w:rFonts w:ascii="Times New Roman" w:hAnsi="Times New Roman" w:cs="Times New Roman"/>
          <w:b/>
          <w:sz w:val="24"/>
          <w:szCs w:val="24"/>
        </w:rPr>
        <w:t>Рамінтек</w:t>
      </w:r>
      <w:proofErr w:type="spellEnd"/>
      <w:r w:rsidR="001869DE" w:rsidRPr="004B5E78">
        <w:rPr>
          <w:rFonts w:ascii="Times New Roman" w:hAnsi="Times New Roman" w:cs="Times New Roman"/>
          <w:b/>
          <w:sz w:val="24"/>
          <w:szCs w:val="24"/>
        </w:rPr>
        <w:t>»</w:t>
      </w:r>
      <w:r w:rsidR="001869DE" w:rsidRPr="00C14A31">
        <w:rPr>
          <w:rFonts w:ascii="Times New Roman" w:hAnsi="Times New Roman" w:cs="Times New Roman"/>
          <w:sz w:val="24"/>
          <w:szCs w:val="24"/>
        </w:rPr>
        <w:t xml:space="preserve">) </w:t>
      </w:r>
      <w:r w:rsidRPr="00C14A31">
        <w:rPr>
          <w:rFonts w:ascii="Times New Roman" w:hAnsi="Times New Roman" w:cs="Times New Roman"/>
          <w:sz w:val="24"/>
          <w:szCs w:val="24"/>
        </w:rPr>
        <w:t>(ідентифікаційний код юридичної особи 36555928, місцезнаходження: 01103, м. Київ, вул. Бойчука Ми</w:t>
      </w:r>
      <w:r w:rsidR="001869DE">
        <w:rPr>
          <w:rFonts w:ascii="Times New Roman" w:hAnsi="Times New Roman" w:cs="Times New Roman"/>
          <w:sz w:val="24"/>
          <w:szCs w:val="24"/>
        </w:rPr>
        <w:t>хайла, буд. 18 Б, квартира 56)</w:t>
      </w:r>
      <w:r w:rsidRPr="00C14A3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B5E78" w:rsidRPr="004B5E78" w:rsidRDefault="00E73F22" w:rsidP="00126D71">
      <w:pPr>
        <w:spacing w:before="120" w:after="120" w:line="240" w:lineRule="auto"/>
        <w:ind w:left="705" w:hanging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F22">
        <w:rPr>
          <w:rFonts w:ascii="Times New Roman" w:hAnsi="Times New Roman" w:cs="Times New Roman"/>
          <w:sz w:val="24"/>
          <w:szCs w:val="24"/>
        </w:rPr>
        <w:t>6</w:t>
      </w:r>
      <w:r w:rsidR="004B5E78" w:rsidRPr="00E73F22">
        <w:rPr>
          <w:rFonts w:ascii="Times New Roman" w:hAnsi="Times New Roman" w:cs="Times New Roman"/>
          <w:sz w:val="24"/>
          <w:szCs w:val="24"/>
        </w:rPr>
        <w:t>.</w:t>
      </w:r>
      <w:r w:rsidR="004B5E78" w:rsidRPr="004B5E78">
        <w:rPr>
          <w:rFonts w:ascii="Times New Roman" w:hAnsi="Times New Roman" w:cs="Times New Roman"/>
          <w:b/>
          <w:sz w:val="24"/>
          <w:szCs w:val="24"/>
        </w:rPr>
        <w:tab/>
        <w:t>РІШЕННЯ АДМІНІСТРАТИВНОЇ КОЛЕГІЇ</w:t>
      </w:r>
    </w:p>
    <w:p w:rsidR="004B5E78" w:rsidRPr="004B5E78" w:rsidRDefault="004B5E78" w:rsidP="00126D71">
      <w:pPr>
        <w:spacing w:before="120" w:after="120" w:line="240" w:lineRule="auto"/>
        <w:ind w:left="773" w:hangingChars="322" w:hanging="773"/>
        <w:jc w:val="both"/>
        <w:rPr>
          <w:rFonts w:ascii="Times New Roman" w:hAnsi="Times New Roman" w:cs="Times New Roman"/>
          <w:sz w:val="24"/>
          <w:szCs w:val="24"/>
        </w:rPr>
      </w:pPr>
      <w:r w:rsidRPr="004B5E78">
        <w:rPr>
          <w:rFonts w:ascii="Times New Roman" w:hAnsi="Times New Roman" w:cs="Times New Roman"/>
          <w:sz w:val="24"/>
          <w:szCs w:val="24"/>
        </w:rPr>
        <w:t>(10)</w:t>
      </w:r>
      <w:r w:rsidRPr="004B5E78">
        <w:rPr>
          <w:rFonts w:ascii="Times New Roman" w:hAnsi="Times New Roman" w:cs="Times New Roman"/>
          <w:sz w:val="24"/>
          <w:szCs w:val="24"/>
        </w:rPr>
        <w:tab/>
      </w:r>
      <w:r w:rsidR="001869DE">
        <w:rPr>
          <w:rFonts w:ascii="Times New Roman" w:hAnsi="Times New Roman" w:cs="Times New Roman"/>
          <w:sz w:val="24"/>
          <w:szCs w:val="24"/>
        </w:rPr>
        <w:t>У</w:t>
      </w:r>
      <w:r w:rsidRPr="004B5E78">
        <w:rPr>
          <w:rFonts w:ascii="Times New Roman" w:hAnsi="Times New Roman" w:cs="Times New Roman"/>
          <w:sz w:val="24"/>
          <w:szCs w:val="24"/>
        </w:rPr>
        <w:t xml:space="preserve"> резолютивній частині Рішення № 60/26-р/к адміністративна колегія Київського обласного територіального відділення Комітету (далі – територіальне відділення) постановила:</w:t>
      </w:r>
    </w:p>
    <w:p w:rsidR="004B5E78" w:rsidRPr="004B5E78" w:rsidRDefault="004B5E78" w:rsidP="00126D71">
      <w:pPr>
        <w:spacing w:before="120"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5E78">
        <w:rPr>
          <w:rFonts w:ascii="Times New Roman" w:hAnsi="Times New Roman" w:cs="Times New Roman"/>
          <w:sz w:val="24"/>
          <w:szCs w:val="24"/>
        </w:rPr>
        <w:t xml:space="preserve">«1. </w:t>
      </w:r>
      <w:r w:rsidRPr="004B5E78">
        <w:rPr>
          <w:rFonts w:ascii="Times New Roman" w:hAnsi="Times New Roman" w:cs="Times New Roman"/>
          <w:i/>
          <w:sz w:val="24"/>
          <w:szCs w:val="24"/>
        </w:rPr>
        <w:t>Визнати, що товариство з обмеженою відповідальністю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 xml:space="preserve"> ЛТД» (ідентифікаційний код 41291124, 03039, м. Київ, проспект Голосіївський, буд. 7, 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>. 227) вчинило порушення, передбачене статтею 4 Закону України «Про захист від недобросовісної конкуренції», у вигляді неправомірного використання частини комерційного (фірмового) найменування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>» у власній назві, доменному імені сайту www.ramintek.net та електронній адресі ramintek@ukr.net без дозволу (згоди) ТОВ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Іноваційно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>-виробнича компанія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>» (ідентифікаційний код 36555928), яке раніше почало використовувати її у господарській діяльності, що призвело до змішування з діяльністю цього суб’єкта господарювання».</w:t>
      </w:r>
    </w:p>
    <w:p w:rsidR="004B5E78" w:rsidRPr="004B5E78" w:rsidRDefault="004B5E78" w:rsidP="00126D71">
      <w:pPr>
        <w:spacing w:before="120" w:after="12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B5E78">
        <w:rPr>
          <w:rFonts w:ascii="Times New Roman" w:hAnsi="Times New Roman" w:cs="Times New Roman"/>
          <w:i/>
          <w:sz w:val="24"/>
          <w:szCs w:val="24"/>
        </w:rPr>
        <w:t>2. За порушення, викладене в пункті 1 резолютивної частини цього рішення, відповідно до частини першої статті 21 Закону України «Про захист від недобросовісної конкуренції», накласти на товариство з обмеженою відповідальністю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 xml:space="preserve"> ЛТД» (ідентифікаційний код 41291124, 03039, м. Київ, проспект Голосіївський, буд. 7, 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>. 227) штраф у розмірі 68000 (шістдесят вісім тисяч) гривень.</w:t>
      </w:r>
    </w:p>
    <w:p w:rsidR="004B5E78" w:rsidRDefault="004B5E78" w:rsidP="00126D71">
      <w:pPr>
        <w:spacing w:before="120" w:after="12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4B5E78">
        <w:rPr>
          <w:rFonts w:ascii="Times New Roman" w:hAnsi="Times New Roman" w:cs="Times New Roman"/>
          <w:i/>
          <w:sz w:val="24"/>
          <w:szCs w:val="24"/>
        </w:rPr>
        <w:t>3. Зобов’язати товариство з обмеженою відповідальністю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 xml:space="preserve"> ЛТД» (ідентифікаційний код 41291124, 03039, м. Київ, проспект Голосіївський, буд. 7, </w:t>
      </w:r>
      <w:r w:rsidRPr="004B5E78">
        <w:rPr>
          <w:rFonts w:ascii="Times New Roman" w:hAnsi="Times New Roman" w:cs="Times New Roman"/>
          <w:i/>
          <w:sz w:val="24"/>
          <w:szCs w:val="24"/>
        </w:rPr>
        <w:br/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кв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>. 227) припинити порушення законодавства про захист від недобросовісної конкуренції, зазначене у пункті 1 цього рішення, шляхом вилучення, протягом 30 календарних днів з дня отримання цього рішення, з власної назви, електронної адреси ramintek@ukr.net, доменного імені сайту www.ramintek.net, в тому числі його наповнення, частини комерційного (фірмового) найменування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</w:rPr>
        <w:t>» та не використовувати його у власній господарській діяльності, про що проінформувати Київське обласне територіальне відділення Антимонопольного комітету України з наданням підтверджуючих документів</w:t>
      </w:r>
      <w:r w:rsidRPr="004B5E78">
        <w:rPr>
          <w:rFonts w:ascii="Times New Roman" w:hAnsi="Times New Roman" w:cs="Times New Roman"/>
          <w:sz w:val="24"/>
          <w:szCs w:val="24"/>
        </w:rPr>
        <w:t>».</w:t>
      </w:r>
    </w:p>
    <w:p w:rsidR="004B5E78" w:rsidRDefault="004B5E78" w:rsidP="00161419">
      <w:pPr>
        <w:spacing w:before="120" w:after="120" w:line="240" w:lineRule="auto"/>
        <w:ind w:left="708" w:hanging="708"/>
        <w:jc w:val="both"/>
        <w:rPr>
          <w:rFonts w:ascii="Times New Roman" w:hAnsi="Times New Roman" w:cs="Times New Roman"/>
          <w:sz w:val="24"/>
          <w:szCs w:val="24"/>
        </w:rPr>
      </w:pPr>
      <w:r w:rsidRPr="004B5E78">
        <w:rPr>
          <w:rFonts w:ascii="Times New Roman" w:hAnsi="Times New Roman" w:cs="Times New Roman"/>
          <w:sz w:val="24"/>
          <w:szCs w:val="24"/>
        </w:rPr>
        <w:t>(11)</w:t>
      </w:r>
      <w:r w:rsidRPr="004B5E78">
        <w:rPr>
          <w:rFonts w:ascii="Times New Roman" w:hAnsi="Times New Roman" w:cs="Times New Roman"/>
          <w:sz w:val="24"/>
          <w:szCs w:val="24"/>
        </w:rPr>
        <w:tab/>
        <w:t>ТОВ «</w:t>
      </w:r>
      <w:proofErr w:type="spellStart"/>
      <w:r w:rsidRPr="004B5E78">
        <w:rPr>
          <w:rFonts w:ascii="Times New Roman" w:hAnsi="Times New Roman" w:cs="Times New Roman"/>
          <w:sz w:val="24"/>
          <w:szCs w:val="24"/>
        </w:rPr>
        <w:t>Рамінтек</w:t>
      </w:r>
      <w:proofErr w:type="spellEnd"/>
      <w:r w:rsidRPr="004B5E78">
        <w:rPr>
          <w:rFonts w:ascii="Times New Roman" w:hAnsi="Times New Roman" w:cs="Times New Roman"/>
          <w:sz w:val="24"/>
          <w:szCs w:val="24"/>
        </w:rPr>
        <w:t xml:space="preserve"> ЛТД» отримало копію Рішення № 60/26-р/к 19.10.2019.</w:t>
      </w:r>
    </w:p>
    <w:p w:rsidR="004B5E78" w:rsidRDefault="00E73F22" w:rsidP="00161419">
      <w:pPr>
        <w:spacing w:before="120" w:after="120" w:line="240" w:lineRule="auto"/>
        <w:ind w:left="708" w:hanging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73F22">
        <w:rPr>
          <w:rFonts w:ascii="Times New Roman" w:hAnsi="Times New Roman" w:cs="Times New Roman"/>
          <w:sz w:val="24"/>
          <w:szCs w:val="24"/>
        </w:rPr>
        <w:t>7</w:t>
      </w:r>
      <w:r w:rsidR="004B5E78" w:rsidRPr="00E73F22">
        <w:rPr>
          <w:rFonts w:ascii="Times New Roman" w:hAnsi="Times New Roman" w:cs="Times New Roman"/>
          <w:sz w:val="24"/>
          <w:szCs w:val="24"/>
        </w:rPr>
        <w:t>.</w:t>
      </w:r>
      <w:r w:rsidR="004B5E78" w:rsidRPr="004B5E78">
        <w:rPr>
          <w:rFonts w:ascii="Times New Roman" w:hAnsi="Times New Roman" w:cs="Times New Roman"/>
          <w:b/>
          <w:sz w:val="24"/>
          <w:szCs w:val="24"/>
        </w:rPr>
        <w:tab/>
        <w:t>ДОВОДИ ЗАЯВНИКА</w:t>
      </w:r>
    </w:p>
    <w:p w:rsidR="004B5E78" w:rsidRPr="004B5E78" w:rsidRDefault="004B5E78" w:rsidP="00161419">
      <w:pPr>
        <w:spacing w:before="120" w:after="120" w:line="240" w:lineRule="auto"/>
        <w:ind w:left="708" w:hanging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(12)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Заявник вважає, що при розгляді 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 № 69/9-р-02-02-2018 «</w:t>
      </w:r>
      <w:r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поверхово та не повною мірою були встановлені та досліджені обставини справи, внаслідок чого було прийнято незаконне та необґрунтоване рішення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4B5E78" w:rsidRPr="004B5E78" w:rsidRDefault="004B5E78" w:rsidP="00161419">
      <w:pPr>
        <w:keepNext/>
        <w:widowControl w:val="0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У своїй зая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ві ТОВ «</w:t>
      </w:r>
      <w:proofErr w:type="spellStart"/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ЛТД» стверджує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t>відсутність змішування з діяльністю ТОВ «ІВК «</w:t>
      </w:r>
      <w:proofErr w:type="spellStart"/>
      <w:r w:rsidRPr="004B5E78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sz w:val="24"/>
          <w:szCs w:val="24"/>
          <w:lang w:eastAsia="ru-RU"/>
        </w:rPr>
        <w:t>», що підтверджується відповідями суб’єктів господарювання, які були отримані територіальним відділенням під час опит</w:t>
      </w:r>
      <w:r w:rsidR="001869DE">
        <w:rPr>
          <w:rFonts w:ascii="Times New Roman" w:hAnsi="Times New Roman" w:cs="Times New Roman"/>
          <w:sz w:val="24"/>
          <w:szCs w:val="24"/>
          <w:lang w:eastAsia="ru-RU"/>
        </w:rPr>
        <w:t>ування суб’єктів господарювання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t xml:space="preserve"> з метою встановлення фактів змішування діяльності 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br/>
        <w:t>ТОВ «</w:t>
      </w:r>
      <w:proofErr w:type="spellStart"/>
      <w:r w:rsidRPr="004B5E78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sz w:val="24"/>
          <w:szCs w:val="24"/>
          <w:lang w:eastAsia="ru-RU"/>
        </w:rPr>
        <w:t xml:space="preserve"> ЛТД» із діяльністю ТОВ «ІВК «</w:t>
      </w:r>
      <w:proofErr w:type="spellStart"/>
      <w:r w:rsidRPr="004B5E78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5E78" w:rsidRPr="004B5E78" w:rsidRDefault="004B5E78" w:rsidP="00161419">
      <w:pPr>
        <w:keepNext/>
        <w:widowControl w:val="0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5E78">
        <w:rPr>
          <w:rFonts w:ascii="Times New Roman" w:hAnsi="Times New Roman" w:cs="Times New Roman"/>
          <w:sz w:val="24"/>
          <w:szCs w:val="24"/>
          <w:lang w:eastAsia="ru-RU"/>
        </w:rPr>
        <w:t>Крім того, ТОВ «</w:t>
      </w:r>
      <w:proofErr w:type="spellStart"/>
      <w:r w:rsidRPr="004B5E78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sz w:val="24"/>
          <w:szCs w:val="24"/>
          <w:lang w:eastAsia="ru-RU"/>
        </w:rPr>
        <w:t xml:space="preserve"> ЛТД» зауважує, що не погоджується з твердженням 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адміністративної колегії </w:t>
      </w:r>
      <w:r w:rsidR="001869DE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t>ериторіального відділення, що «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начебто звернення 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br/>
        <w:t>ТОВ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Малікас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-Мед» до</w:t>
      </w:r>
      <w:r w:rsidRPr="004B5E78">
        <w:rPr>
          <w:rFonts w:cs="Times New Roman"/>
          <w:i/>
        </w:rPr>
        <w:t xml:space="preserve"> 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ТОВ «ІВК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» стосовно накладної від 02.10.2017 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br/>
        <w:t>№ ТР-0001062 свідчить про змішування діяльності ТОВ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ЛТД» із діяльністю ТОВ «ІВК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4B5E78" w:rsidRPr="004B5E78" w:rsidRDefault="004B5E78" w:rsidP="00161419">
      <w:pPr>
        <w:keepNext/>
        <w:widowControl w:val="0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i/>
          <w:sz w:val="24"/>
          <w:szCs w:val="24"/>
          <w:lang w:eastAsia="ru-RU"/>
        </w:rPr>
      </w:pPr>
      <w:r w:rsidRPr="004B5E78">
        <w:rPr>
          <w:rFonts w:ascii="Times New Roman" w:hAnsi="Times New Roman" w:cs="Times New Roman"/>
          <w:sz w:val="24"/>
          <w:szCs w:val="24"/>
          <w:lang w:eastAsia="ru-RU"/>
        </w:rPr>
        <w:t>При цьому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1869DE">
        <w:rPr>
          <w:rFonts w:ascii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="001869DE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="001869DE">
        <w:rPr>
          <w:rFonts w:ascii="Times New Roman" w:hAnsi="Times New Roman" w:cs="Times New Roman"/>
          <w:sz w:val="24"/>
          <w:szCs w:val="24"/>
          <w:lang w:eastAsia="ru-RU"/>
        </w:rPr>
        <w:t xml:space="preserve"> ЛТД» зазначає: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«Територіальним відділенням не досліджувалися обставини складання такої накладної, реальність звернення</w:t>
      </w:r>
      <w:r w:rsidRPr="004B5E78">
        <w:rPr>
          <w:rFonts w:cs="Times New Roman"/>
        </w:rPr>
        <w:t xml:space="preserve"> </w:t>
      </w:r>
      <w:r w:rsidRPr="004B5E78">
        <w:rPr>
          <w:rFonts w:cs="Times New Roman"/>
        </w:rPr>
        <w:br/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ТОВ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Малікас-Мєд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», подання будь-яких звернень, скарг від ТОВ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Малікас-Мєд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» стосовно сплутування</w:t>
      </w:r>
      <w:r w:rsidRPr="004B5E78">
        <w:rPr>
          <w:rFonts w:cs="Times New Roman"/>
        </w:rPr>
        <w:t xml:space="preserve"> 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діяльністю ТОВ «ІВК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»</w:t>
      </w:r>
      <w:r w:rsidRPr="004B5E78">
        <w:rPr>
          <w:rFonts w:cs="Times New Roman"/>
        </w:rPr>
        <w:t xml:space="preserve"> 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із діяльністю ТОВ «ІВК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».</w:t>
      </w:r>
    </w:p>
    <w:p w:rsidR="004B5E78" w:rsidRPr="004B5E78" w:rsidRDefault="001869DE" w:rsidP="00161419">
      <w:pPr>
        <w:keepNext/>
        <w:widowControl w:val="0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r w:rsidR="004B5E78"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підтвердження своєї позиції ТОВ «</w:t>
      </w:r>
      <w:proofErr w:type="spellStart"/>
      <w:r w:rsidR="004B5E78"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="004B5E78"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ЛТД» зауважує, що</w:t>
      </w:r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«як вбачається з реквізитів накладної від 02.10.2017 № ТР-000106, постачальником є саме ТОВ «ІВК «</w:t>
      </w:r>
      <w:proofErr w:type="spellStart"/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», при цьому підписана дана накладна </w:t>
      </w:r>
      <w:proofErr w:type="spellStart"/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Мургою</w:t>
      </w:r>
      <w:proofErr w:type="spellEnd"/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О.М., </w:t>
      </w:r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br/>
        <w:t>який майже десять років був директором ТОВ «ІВК «</w:t>
      </w:r>
      <w:proofErr w:type="spellStart"/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="004B5E78" w:rsidRPr="004B5E7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».</w:t>
      </w:r>
    </w:p>
    <w:p w:rsidR="004B5E78" w:rsidRPr="004B5E78" w:rsidRDefault="004B5E78" w:rsidP="00161419">
      <w:pPr>
        <w:keepNext/>
        <w:widowControl w:val="0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5E78">
        <w:rPr>
          <w:rFonts w:ascii="Times New Roman" w:hAnsi="Times New Roman" w:cs="Times New Roman"/>
          <w:sz w:val="24"/>
          <w:szCs w:val="24"/>
          <w:lang w:eastAsia="ru-RU"/>
        </w:rPr>
        <w:t>Крім того</w:t>
      </w:r>
      <w:r w:rsidR="001869D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t xml:space="preserve"> у Заяві зазначено, що «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ТОВ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ЛТД» має пріоритет на Знак для товарів і послуг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» та Знак для товарів і послуг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Ramintek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». Однак Територіальним відділенням не було перевірено та досліджено цього факту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1C3C71" w:rsidRDefault="004B5E78" w:rsidP="00161419">
      <w:pPr>
        <w:keepNext/>
        <w:widowControl w:val="0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5E78">
        <w:rPr>
          <w:rFonts w:ascii="Times New Roman" w:hAnsi="Times New Roman" w:cs="Times New Roman"/>
          <w:sz w:val="24"/>
          <w:szCs w:val="24"/>
          <w:lang w:eastAsia="ru-RU"/>
        </w:rPr>
        <w:t>Також ТОВ «</w:t>
      </w:r>
      <w:proofErr w:type="spellStart"/>
      <w:r w:rsidR="001869DE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="001869DE">
        <w:rPr>
          <w:rFonts w:ascii="Times New Roman" w:hAnsi="Times New Roman" w:cs="Times New Roman"/>
          <w:sz w:val="24"/>
          <w:szCs w:val="24"/>
          <w:lang w:eastAsia="ru-RU"/>
        </w:rPr>
        <w:t xml:space="preserve"> ЛТД» у Заяві стверджує: </w:t>
      </w:r>
      <w:r w:rsidRPr="004B5E78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Територіальним відділенням залишено поза увагою, що внаслідок корпоративного конфлікту </w:t>
      </w:r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br/>
        <w:t>ТОВ «ІВК «</w:t>
      </w:r>
      <w:proofErr w:type="spellStart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hAnsi="Times New Roman" w:cs="Times New Roman"/>
          <w:i/>
          <w:sz w:val="24"/>
          <w:szCs w:val="24"/>
          <w:lang w:eastAsia="ru-RU"/>
        </w:rPr>
        <w:t>» фактично припинило свою діяльність…</w:t>
      </w:r>
      <w:r w:rsidR="00A127AB">
        <w:rPr>
          <w:rFonts w:ascii="Times New Roman" w:hAnsi="Times New Roman" w:cs="Times New Roman"/>
          <w:sz w:val="24"/>
          <w:szCs w:val="24"/>
          <w:lang w:eastAsia="ru-RU"/>
        </w:rPr>
        <w:t>»</w:t>
      </w:r>
    </w:p>
    <w:p w:rsidR="004B5E78" w:rsidRPr="001C3C71" w:rsidRDefault="004B5E78" w:rsidP="00161419">
      <w:pPr>
        <w:keepNext/>
        <w:widowControl w:val="0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У зв’язку з наведеним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ЛТД» просить скасувати 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Рішення № 60/26-р/к 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повному обсязі та прийняти нове рішення</w:t>
      </w:r>
      <w:r w:rsidR="000D1C2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яким закрити провадження у 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праві</w:t>
      </w:r>
      <w:r w:rsidRPr="004B5E78">
        <w:rPr>
          <w:rFonts w:cs="Times New Roman"/>
        </w:rPr>
        <w:t xml:space="preserve"> 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№ 69/9-р-02-02-18.</w:t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B5E78" w:rsidRPr="001C3C71" w:rsidRDefault="00E73F22" w:rsidP="00976C84">
      <w:pPr>
        <w:keepNext/>
        <w:widowControl w:val="0"/>
        <w:shd w:val="clear" w:color="auto" w:fill="FFFFFF"/>
        <w:spacing w:before="120" w:after="12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73F2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4B5E78" w:rsidRPr="00E73F2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B5E78" w:rsidRPr="001C3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B5E78" w:rsidRPr="001C3C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ПЕРЕВІРКА РІШЕННЯ</w:t>
      </w:r>
    </w:p>
    <w:p w:rsidR="004B5E78" w:rsidRPr="004B5E78" w:rsidRDefault="004B5E78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результатами перевірки Рішення № 60/26-р/к та аналізу матеріалів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справи № 69/9-р-02-02-18</w:t>
      </w: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встановлено таке.</w:t>
      </w:r>
    </w:p>
    <w:p w:rsidR="004B5E78" w:rsidRPr="004B5E78" w:rsidRDefault="004B5E78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 відділенням на виконання доручення Антимонопольного комітету України від 08.09.2017 № 8-01/411-АМ здійснено розгляд заяви ТОВ «ІВК «</w:t>
      </w:r>
      <w:proofErr w:type="spellStart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» від 28.08.2017 б/н щодо наявності можливих ознак порушення законодавства про захист від недобросовісної конкуренції в діях ТОВ «</w:t>
      </w:r>
      <w:proofErr w:type="spellStart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ЛТД», зокрема щодо неправомірного використання частини комерційного (фірмового) найменування «</w:t>
      </w:r>
      <w:proofErr w:type="spellStart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(далі – Заява ТОВ «ІВК «</w:t>
      </w:r>
      <w:proofErr w:type="spellStart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4B5E78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1C3C71" w:rsidRPr="001C3C71" w:rsidRDefault="001C3C71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Розпорядженням адміністративної колегії територіального відділення від 27.02.2018 № 9-р розпочато розгляд справи № 69/9-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р-02-02-18 за ознаками вчинення </w:t>
      </w:r>
      <w:r w:rsidR="00C01B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ЛТД» порушення, передбаченого статтею 4 Закону України «Про захист від недобросовісної конкуренції», у вигляді неправомірного використання частини комерційного (фірмового) найменування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» у назві, доменному імені сайту www.ramintek.net та електронній адресі ramintek@ukr.net без дозволу (згоди) ТОВ «ІВК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», яке раніше почало використовувати її у господарській діяльності, що може призвести до змішування з діяльністю цього суб’єкта господарювання.</w:t>
      </w:r>
    </w:p>
    <w:p w:rsidR="001C3C71" w:rsidRPr="001C3C71" w:rsidRDefault="001C3C71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Територіальним відділенням було встановлено, що відповідно до інформації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розміщеної в </w:t>
      </w:r>
      <w:r w:rsidR="00FE58AD">
        <w:rPr>
          <w:rFonts w:ascii="Times New Roman" w:eastAsia="Times New Roman" w:hAnsi="Times New Roman" w:cs="Times New Roman"/>
          <w:sz w:val="24"/>
          <w:szCs w:val="24"/>
          <w:lang w:eastAsia="ru-RU"/>
        </w:rPr>
        <w:t>ЄДР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 «ІВК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є юридичною особою. Дата 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реєстрації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06.07.2009. Керівником та підписантом ТОВ «ІВК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 06.07.2009 по 01.06.2017 був 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Мурга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 Миколайович, з 01.06.2017 підписант та керівник – Ніколаєнко Ігор Васильович. </w:t>
      </w:r>
    </w:p>
    <w:p w:rsidR="001C3C71" w:rsidRPr="001C3C71" w:rsidRDefault="001C3C71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Види діяльності за КВЕД: 21.10 Виробництво основних фармацевтичних продуктів (основний); 46.46 Оптова торгівля фармацевтичними товарами; 47.73 Роздрібна торгівля фармацевтичними товарами в спеціалізованих магазинах; 72.11 Дослідження й експериментальні розробки у сфері біотехнологій; 72.19 Дослідження й </w:t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експериментальні розробки у сфері інших природничих і технічних наук. </w:t>
      </w:r>
    </w:p>
    <w:p w:rsidR="001C3C71" w:rsidRPr="001C3C71" w:rsidRDefault="001C3C71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інформації в Єдиному державному реєстрі юридичних осіб, фізичних осіб-підприємців та громадських формувань ТОВ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ЛТД» є юридичною особою. Дата реєстрації – 20.04.2017; керівник з 20.04.2017 – 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Мурга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 Миколайович. </w:t>
      </w:r>
    </w:p>
    <w:p w:rsidR="001C3C71" w:rsidRPr="001C3C71" w:rsidRDefault="001C3C71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Види діяльності за КВЕД: 21.10 Виробництво основних фармацевтичних продуктів; 21.20 Виробництво фармацевтичних препаратів і матеріалів; 46.46 Оптова торгівля фармацевтичними товарами (основний); 46.90 Неспеціалізована оптова торгівля; 47.73 Роздрібна торгівля фармацевтичними товарами в спеціалізованих магазинах; 70.22 Консультування з питань комерційної діяльності й керування; </w:t>
      </w:r>
      <w:r w:rsidR="00C01BA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72.11 Дослідження й експериментальні розробки у сфері біотехнологій; </w:t>
      </w:r>
      <w:r w:rsidR="00FE58A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72.19 Дослідження й експериментальні розробки у сфері інших природничих і технічних наук. </w:t>
      </w:r>
    </w:p>
    <w:p w:rsidR="001C3C71" w:rsidRPr="001C3C71" w:rsidRDefault="001C3C71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 наведене, ТОВ «ІВК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» і ТОВ «</w:t>
      </w:r>
      <w:proofErr w:type="spellStart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ЛТД»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розумінні статті 1 Закону України «Про захист економічної конкуренції»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суб’єктами господарювання. </w:t>
      </w:r>
    </w:p>
    <w:p w:rsidR="001C3C71" w:rsidRPr="001F6434" w:rsidRDefault="001C3C71" w:rsidP="00976C84">
      <w:pPr>
        <w:keepNext/>
        <w:widowControl w:val="0"/>
        <w:numPr>
          <w:ilvl w:val="0"/>
          <w:numId w:val="26"/>
        </w:numPr>
        <w:shd w:val="clear" w:color="auto" w:fill="FFFFFF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3C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 описово-мотивувальної частини Рішення № 60/26-р/к вбачається, що </w:t>
      </w:r>
      <w:r w:rsid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«ІВК «</w:t>
      </w:r>
      <w:proofErr w:type="spellStart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здійснює виробництво та реалізацію медичних </w:t>
      </w:r>
      <w:proofErr w:type="spellStart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>імуноферментних</w:t>
      </w:r>
      <w:proofErr w:type="spellEnd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тестів для діагностики інфекційних, паразитарних та алергічних захворювань людини, а також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починаючи з 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дати своєї державної </w:t>
      </w:r>
      <w:r w:rsidR="001869D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реєстрації – </w:t>
      </w:r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06.07.2009, використовує у власній господарській діяльності комерційне (фірмове) найменування «</w:t>
      </w:r>
      <w:proofErr w:type="spellStart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>». Від зазначеної дати до 01.06.2017 керівником та підписантом ТОВ «ІВК «</w:t>
      </w:r>
      <w:proofErr w:type="spellStart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був </w:t>
      </w:r>
      <w:proofErr w:type="spellStart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Мурга</w:t>
      </w:r>
      <w:proofErr w:type="spellEnd"/>
      <w:r w:rsidRPr="001F64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Олександр Миколайович.</w:t>
      </w:r>
    </w:p>
    <w:p w:rsidR="00CE233E" w:rsidRPr="007D56F3" w:rsidRDefault="00CE233E" w:rsidP="00976C84">
      <w:pPr>
        <w:pStyle w:val="a3"/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Також </w:t>
      </w:r>
      <w:r w:rsidR="001869D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 травні 2017 року </w:t>
      </w:r>
      <w:r w:rsidRPr="00937D97">
        <w:rPr>
          <w:rFonts w:ascii="Times New Roman" w:eastAsia="Times New Roman" w:hAnsi="Times New Roman" w:cs="Times New Roman"/>
          <w:sz w:val="24"/>
          <w:szCs w:val="24"/>
        </w:rPr>
        <w:t>ТОВ «ІВК «</w:t>
      </w:r>
      <w:proofErr w:type="spellStart"/>
      <w:r w:rsidRPr="00937D97">
        <w:rPr>
          <w:rFonts w:ascii="Times New Roman" w:eastAsia="Times New Roman" w:hAnsi="Times New Roman" w:cs="Times New Roman"/>
          <w:sz w:val="24"/>
          <w:szCs w:val="24"/>
        </w:rPr>
        <w:t>Рамінтек</w:t>
      </w:r>
      <w:proofErr w:type="spellEnd"/>
      <w:r w:rsidRPr="00937D9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 стало відомо про використання частини комерційного найменування ТОВ «ІВК «</w:t>
      </w:r>
      <w:proofErr w:type="spellStart"/>
      <w:r w:rsidRPr="009135F5">
        <w:rPr>
          <w:rFonts w:ascii="Times New Roman" w:eastAsia="Times New Roman" w:hAnsi="Times New Roman" w:cs="Times New Roman"/>
          <w:sz w:val="24"/>
          <w:szCs w:val="24"/>
        </w:rPr>
        <w:t>Рамінтек</w:t>
      </w:r>
      <w:proofErr w:type="spellEnd"/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1869DE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 назві новоствореної юридичної особи – ТОВ «</w:t>
      </w:r>
      <w:proofErr w:type="spellStart"/>
      <w:r w:rsidRPr="009135F5">
        <w:rPr>
          <w:rFonts w:ascii="Times New Roman" w:eastAsia="Times New Roman" w:hAnsi="Times New Roman" w:cs="Times New Roman"/>
          <w:sz w:val="24"/>
          <w:szCs w:val="24"/>
        </w:rPr>
        <w:t>Рамінтек</w:t>
      </w:r>
      <w:proofErr w:type="spellEnd"/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 ЛТД», керівником якого є </w:t>
      </w:r>
      <w:proofErr w:type="spellStart"/>
      <w:r w:rsidRPr="009135F5">
        <w:rPr>
          <w:rFonts w:ascii="Times New Roman" w:eastAsia="Times New Roman" w:hAnsi="Times New Roman" w:cs="Times New Roman"/>
          <w:sz w:val="24"/>
          <w:szCs w:val="24"/>
        </w:rPr>
        <w:t>Мурга</w:t>
      </w:r>
      <w:proofErr w:type="spellEnd"/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 Олександр Миколайович. </w:t>
      </w:r>
      <w:r>
        <w:rPr>
          <w:rFonts w:ascii="Times New Roman" w:eastAsia="Times New Roman" w:hAnsi="Times New Roman" w:cs="Times New Roman"/>
          <w:sz w:val="24"/>
          <w:szCs w:val="24"/>
        </w:rPr>
        <w:t>Останній</w:t>
      </w:r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 виробляє і реалізує продукцію, яка є тотожною</w:t>
      </w:r>
      <w:r w:rsidR="001869DE">
        <w:rPr>
          <w:rFonts w:ascii="Times New Roman" w:eastAsia="Times New Roman" w:hAnsi="Times New Roman" w:cs="Times New Roman"/>
          <w:sz w:val="24"/>
          <w:szCs w:val="24"/>
        </w:rPr>
        <w:t xml:space="preserve"> з</w:t>
      </w:r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 ті</w:t>
      </w:r>
      <w:r w:rsidR="001869DE">
        <w:rPr>
          <w:rFonts w:ascii="Times New Roman" w:eastAsia="Times New Roman" w:hAnsi="Times New Roman" w:cs="Times New Roman"/>
          <w:sz w:val="24"/>
          <w:szCs w:val="24"/>
        </w:rPr>
        <w:t>єю</w:t>
      </w:r>
      <w:r w:rsidRPr="009135F5">
        <w:rPr>
          <w:rFonts w:ascii="Times New Roman" w:eastAsia="Times New Roman" w:hAnsi="Times New Roman" w:cs="Times New Roman"/>
          <w:sz w:val="24"/>
          <w:szCs w:val="24"/>
        </w:rPr>
        <w:t xml:space="preserve">, що виготовляється та реалізується </w:t>
      </w:r>
      <w:r w:rsidRPr="00937D97">
        <w:rPr>
          <w:rFonts w:ascii="Times New Roman" w:eastAsia="Times New Roman" w:hAnsi="Times New Roman" w:cs="Times New Roman"/>
          <w:sz w:val="24"/>
          <w:szCs w:val="24"/>
        </w:rPr>
        <w:t>ТОВ «ІВК «</w:t>
      </w:r>
      <w:proofErr w:type="spellStart"/>
      <w:r w:rsidRPr="00937D97">
        <w:rPr>
          <w:rFonts w:ascii="Times New Roman" w:eastAsia="Times New Roman" w:hAnsi="Times New Roman" w:cs="Times New Roman"/>
          <w:sz w:val="24"/>
          <w:szCs w:val="24"/>
        </w:rPr>
        <w:t>Рамінтек</w:t>
      </w:r>
      <w:proofErr w:type="spellEnd"/>
      <w:r w:rsidRPr="00937D97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9135F5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56F3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Отже, ТОВ «ІВК «</w:t>
      </w:r>
      <w:proofErr w:type="spellStart"/>
      <w:r w:rsidRPr="007D56F3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Рамінтек</w:t>
      </w:r>
      <w:proofErr w:type="spellEnd"/>
      <w:r w:rsidRPr="007D56F3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» і ТОВ «</w:t>
      </w:r>
      <w:proofErr w:type="spellStart"/>
      <w:r w:rsidRPr="007D56F3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Рамінтек</w:t>
      </w:r>
      <w:proofErr w:type="spellEnd"/>
      <w:r w:rsidRPr="007D56F3">
        <w:rPr>
          <w:rFonts w:ascii="Times New Roman" w:hAnsi="Times New Roman" w:cs="Times New Roman"/>
          <w:spacing w:val="-10"/>
          <w:sz w:val="24"/>
          <w:szCs w:val="24"/>
          <w:lang w:eastAsia="ru-RU"/>
        </w:rPr>
        <w:t xml:space="preserve"> ЛТД» є конкурентами на ринках виробництва та реалізації </w:t>
      </w:r>
      <w:proofErr w:type="spellStart"/>
      <w:r w:rsidRPr="007D56F3">
        <w:rPr>
          <w:rFonts w:ascii="Times New Roman" w:hAnsi="Times New Roman" w:cs="Times New Roman"/>
          <w:spacing w:val="-10"/>
          <w:sz w:val="24"/>
          <w:szCs w:val="24"/>
          <w:lang w:eastAsia="ru-RU"/>
        </w:rPr>
        <w:t>імуноферментних</w:t>
      </w:r>
      <w:proofErr w:type="spellEnd"/>
      <w:r w:rsidRPr="007D56F3">
        <w:rPr>
          <w:rFonts w:ascii="Times New Roman" w:hAnsi="Times New Roman" w:cs="Times New Roman"/>
          <w:spacing w:val="-10"/>
          <w:sz w:val="24"/>
          <w:szCs w:val="24"/>
          <w:lang w:eastAsia="ru-RU"/>
        </w:rPr>
        <w:t xml:space="preserve"> тестів для діагностики захворювань людини. </w:t>
      </w:r>
    </w:p>
    <w:p w:rsidR="00CE233E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029A2">
        <w:rPr>
          <w:rFonts w:ascii="Times New Roman" w:hAnsi="Times New Roman" w:cs="Times New Roman"/>
          <w:sz w:val="24"/>
          <w:szCs w:val="24"/>
          <w:lang w:eastAsia="ru-RU"/>
        </w:rPr>
        <w:t xml:space="preserve">В описово-мотивувальній частині Рішення № 60/26-р/к </w:t>
      </w:r>
      <w:r>
        <w:rPr>
          <w:rFonts w:ascii="Times New Roman" w:hAnsi="Times New Roman" w:cs="Times New Roman"/>
          <w:sz w:val="24"/>
          <w:szCs w:val="24"/>
          <w:lang w:eastAsia="ru-RU"/>
        </w:rPr>
        <w:t>зазначається</w:t>
      </w:r>
      <w:r w:rsidRPr="00D029A2">
        <w:rPr>
          <w:rFonts w:ascii="Times New Roman" w:hAnsi="Times New Roman" w:cs="Times New Roman"/>
          <w:sz w:val="24"/>
          <w:szCs w:val="24"/>
          <w:lang w:eastAsia="ru-RU"/>
        </w:rPr>
        <w:t xml:space="preserve">, що </w:t>
      </w:r>
      <w:r w:rsidRPr="00E742B4">
        <w:rPr>
          <w:rFonts w:ascii="Times New Roman" w:hAnsi="Times New Roman" w:cs="Times New Roman"/>
          <w:sz w:val="24"/>
          <w:szCs w:val="24"/>
          <w:lang w:eastAsia="ru-RU"/>
        </w:rPr>
        <w:t xml:space="preserve">з метою об’єктивного та всебічного розгляду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E742B4">
        <w:rPr>
          <w:rFonts w:ascii="Times New Roman" w:hAnsi="Times New Roman" w:cs="Times New Roman"/>
          <w:sz w:val="24"/>
          <w:szCs w:val="24"/>
          <w:lang w:eastAsia="ru-RU"/>
        </w:rPr>
        <w:t xml:space="preserve">прави № 69/9-р-02-02-18, а також для аналізу сприйняття споживачами (покупцями) інформації на ринку виробництва та реалізації </w:t>
      </w:r>
      <w:proofErr w:type="spellStart"/>
      <w:r w:rsidRPr="00E742B4">
        <w:rPr>
          <w:rFonts w:ascii="Times New Roman" w:hAnsi="Times New Roman" w:cs="Times New Roman"/>
          <w:sz w:val="24"/>
          <w:szCs w:val="24"/>
          <w:lang w:eastAsia="ru-RU"/>
        </w:rPr>
        <w:t>імуноферментних</w:t>
      </w:r>
      <w:proofErr w:type="spellEnd"/>
      <w:r w:rsidRPr="00E742B4">
        <w:rPr>
          <w:rFonts w:ascii="Times New Roman" w:hAnsi="Times New Roman" w:cs="Times New Roman"/>
          <w:sz w:val="24"/>
          <w:szCs w:val="24"/>
          <w:lang w:eastAsia="ru-RU"/>
        </w:rPr>
        <w:t xml:space="preserve"> тестів для діагностики інфекційних, паразитарних та алергічних захворювань людини з приводу використання частини комерційного (фірмового) найменування </w:t>
      </w:r>
      <w:r w:rsidRPr="00E31E6D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E31E6D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E31E6D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E742B4">
        <w:rPr>
          <w:rFonts w:ascii="Times New Roman" w:hAnsi="Times New Roman" w:cs="Times New Roman"/>
          <w:sz w:val="24"/>
          <w:szCs w:val="24"/>
          <w:lang w:eastAsia="ru-RU"/>
        </w:rPr>
        <w:t>у власній назві, доменному імені сайту та електронній адресі без дозволу (згоди) TOB «ІВК «</w:t>
      </w:r>
      <w:proofErr w:type="spellStart"/>
      <w:r w:rsidRPr="00E742B4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E742B4">
        <w:rPr>
          <w:rFonts w:ascii="Times New Roman" w:hAnsi="Times New Roman" w:cs="Times New Roman"/>
          <w:sz w:val="24"/>
          <w:szCs w:val="24"/>
          <w:lang w:eastAsia="ru-RU"/>
        </w:rPr>
        <w:t>» було проведено опитування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E742B4">
        <w:rPr>
          <w:rFonts w:ascii="Times New Roman" w:hAnsi="Times New Roman" w:cs="Times New Roman"/>
          <w:sz w:val="24"/>
          <w:szCs w:val="24"/>
          <w:lang w:eastAsia="ru-RU"/>
        </w:rPr>
        <w:t>комунальних підприємств, державних установ, суб’єктів господарювання (обласні та міські лікарні, диспансери, поліклініки, консультативно-діагностичні, клінічні центри, лабораторії тощо).</w:t>
      </w:r>
    </w:p>
    <w:p w:rsidR="00CE233E" w:rsidRPr="007D56F3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D56F3">
        <w:rPr>
          <w:rFonts w:ascii="Times New Roman" w:hAnsi="Times New Roman" w:cs="Times New Roman"/>
          <w:sz w:val="24"/>
          <w:szCs w:val="24"/>
          <w:lang w:eastAsia="ru-RU"/>
        </w:rPr>
        <w:t>За результатами аналізу отриманої інформації територіальним відділенням встановлено, що більшість респондентів, які надали відповіді, зазначили, що комерційні найменування ТОВ «ІВК «</w:t>
      </w:r>
      <w:proofErr w:type="spellStart"/>
      <w:r w:rsidRPr="007D56F3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7D56F3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7D56F3">
        <w:rPr>
          <w:rFonts w:ascii="Times New Roman" w:hAnsi="Times New Roman" w:cs="Times New Roman"/>
          <w:sz w:val="24"/>
          <w:szCs w:val="24"/>
          <w:lang w:eastAsia="ru-RU"/>
        </w:rPr>
        <w:t xml:space="preserve"> ТОВ «</w:t>
      </w:r>
      <w:proofErr w:type="spellStart"/>
      <w:r w:rsidRPr="007D56F3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7D56F3">
        <w:rPr>
          <w:rFonts w:ascii="Times New Roman" w:hAnsi="Times New Roman" w:cs="Times New Roman"/>
          <w:sz w:val="24"/>
          <w:szCs w:val="24"/>
          <w:lang w:eastAsia="ru-RU"/>
        </w:rPr>
        <w:t xml:space="preserve"> ЛТД»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у цілому є схожими. При цьому деякі респонденти вказали, що з огляду на зазначену схожість</w:t>
      </w:r>
      <w:r w:rsidRPr="007D56F3">
        <w:rPr>
          <w:rFonts w:ascii="Times New Roman" w:hAnsi="Times New Roman" w:cs="Times New Roman"/>
          <w:sz w:val="24"/>
          <w:szCs w:val="24"/>
          <w:lang w:eastAsia="ru-RU"/>
        </w:rPr>
        <w:t xml:space="preserve"> існує можливість сплутування цих найменувань. </w:t>
      </w:r>
    </w:p>
    <w:p w:rsidR="00CE233E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Також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7D56F3">
        <w:rPr>
          <w:rFonts w:ascii="Times New Roman" w:hAnsi="Times New Roman" w:cs="Times New Roman"/>
          <w:sz w:val="24"/>
          <w:szCs w:val="24"/>
          <w:lang w:eastAsia="ru-RU"/>
        </w:rPr>
        <w:t>TOB «</w:t>
      </w:r>
      <w:proofErr w:type="spellStart"/>
      <w:r w:rsidRPr="007D56F3">
        <w:rPr>
          <w:rFonts w:ascii="Times New Roman" w:hAnsi="Times New Roman" w:cs="Times New Roman"/>
          <w:sz w:val="24"/>
          <w:szCs w:val="24"/>
          <w:lang w:eastAsia="ru-RU"/>
        </w:rPr>
        <w:t>Екомед</w:t>
      </w:r>
      <w:proofErr w:type="spellEnd"/>
      <w:r w:rsidRPr="007D56F3">
        <w:rPr>
          <w:rFonts w:ascii="Times New Roman" w:hAnsi="Times New Roman" w:cs="Times New Roman"/>
          <w:sz w:val="24"/>
          <w:szCs w:val="24"/>
          <w:lang w:eastAsia="ru-RU"/>
        </w:rPr>
        <w:t>» листом від 03.08.2018 № 261 (</w:t>
      </w:r>
      <w:proofErr w:type="spellStart"/>
      <w:r w:rsidRPr="007D56F3">
        <w:rPr>
          <w:rFonts w:ascii="Times New Roman" w:hAnsi="Times New Roman" w:cs="Times New Roman"/>
          <w:sz w:val="24"/>
          <w:szCs w:val="24"/>
          <w:lang w:eastAsia="ru-RU"/>
        </w:rPr>
        <w:t>вх</w:t>
      </w:r>
      <w:proofErr w:type="spellEnd"/>
      <w:r w:rsidRPr="007D56F3">
        <w:rPr>
          <w:rFonts w:ascii="Times New Roman" w:hAnsi="Times New Roman" w:cs="Times New Roman"/>
          <w:sz w:val="24"/>
          <w:szCs w:val="24"/>
          <w:lang w:eastAsia="ru-RU"/>
        </w:rPr>
        <w:t>. територіального ві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дділення від 06.08.2019 № 2475)</w:t>
      </w:r>
      <w:r w:rsidRPr="007D56F3">
        <w:rPr>
          <w:rFonts w:ascii="Times New Roman" w:hAnsi="Times New Roman" w:cs="Times New Roman"/>
          <w:sz w:val="24"/>
          <w:szCs w:val="24"/>
          <w:lang w:eastAsia="ru-RU"/>
        </w:rPr>
        <w:t xml:space="preserve"> повідомило територіальне відділення, що </w:t>
      </w:r>
      <w:r w:rsidRPr="007D56F3">
        <w:rPr>
          <w:rFonts w:ascii="Times New Roman" w:hAnsi="Times New Roman" w:cs="Times New Roman"/>
          <w:sz w:val="24"/>
          <w:szCs w:val="24"/>
          <w:lang w:eastAsia="ru-RU"/>
        </w:rPr>
        <w:br/>
        <w:t>TOB «ІВК «</w:t>
      </w:r>
      <w:proofErr w:type="spellStart"/>
      <w:r w:rsidRPr="007D56F3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7D56F3">
        <w:rPr>
          <w:rFonts w:ascii="Times New Roman" w:hAnsi="Times New Roman" w:cs="Times New Roman"/>
          <w:sz w:val="24"/>
          <w:szCs w:val="24"/>
          <w:lang w:eastAsia="ru-RU"/>
        </w:rPr>
        <w:t>» здійснювало реалізацію своєї продукції TOB «</w:t>
      </w:r>
      <w:proofErr w:type="spellStart"/>
      <w:r w:rsidRPr="007D56F3">
        <w:rPr>
          <w:rFonts w:ascii="Times New Roman" w:hAnsi="Times New Roman" w:cs="Times New Roman"/>
          <w:sz w:val="24"/>
          <w:szCs w:val="24"/>
          <w:lang w:eastAsia="ru-RU"/>
        </w:rPr>
        <w:t>Екомед</w:t>
      </w:r>
      <w:proofErr w:type="spellEnd"/>
      <w:r w:rsidRPr="007D56F3">
        <w:rPr>
          <w:rFonts w:ascii="Times New Roman" w:hAnsi="Times New Roman" w:cs="Times New Roman"/>
          <w:sz w:val="24"/>
          <w:szCs w:val="24"/>
          <w:lang w:eastAsia="ru-RU"/>
        </w:rPr>
        <w:t xml:space="preserve">» </w:t>
      </w:r>
      <w:r w:rsidRPr="007D56F3">
        <w:rPr>
          <w:rFonts w:ascii="Times New Roman" w:hAnsi="Times New Roman" w:cs="Times New Roman"/>
          <w:sz w:val="24"/>
          <w:szCs w:val="24"/>
          <w:lang w:eastAsia="ru-RU"/>
        </w:rPr>
        <w:br/>
        <w:t>з 16.05.2013 по 05.05.2017. При цьому дата реєстрації TOB «</w:t>
      </w:r>
      <w:proofErr w:type="spellStart"/>
      <w:r w:rsidRPr="007D56F3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7D56F3">
        <w:rPr>
          <w:rFonts w:ascii="Times New Roman" w:hAnsi="Times New Roman" w:cs="Times New Roman"/>
          <w:sz w:val="24"/>
          <w:szCs w:val="24"/>
          <w:lang w:eastAsia="ru-RU"/>
        </w:rPr>
        <w:t xml:space="preserve"> ЛТД» – 20.04.2017. </w:t>
      </w:r>
    </w:p>
    <w:p w:rsidR="00CE233E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3D1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Крім того, листом від 11.12.2017 № 15 (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вх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. територіального відділення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1B3D15">
        <w:rPr>
          <w:rFonts w:ascii="Times New Roman" w:hAnsi="Times New Roman" w:cs="Times New Roman"/>
          <w:sz w:val="24"/>
          <w:szCs w:val="24"/>
          <w:lang w:eastAsia="ru-RU"/>
        </w:rPr>
        <w:t>від 11.12.2017 № 01-11-3791) TOB «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ЛТД» повідомило територіальне відділення про те, що в жовтні 2017 року здійснювало реалізацію своєї продукції, зокрема TOB «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Малікс-Мєд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>», що підтверджується в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идатковими накладними. Водночас</w:t>
      </w:r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серед покупців TOB «ІВК «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» зазначений суб`єкт господарювання відсутній. </w:t>
      </w:r>
    </w:p>
    <w:p w:rsidR="00CE233E" w:rsidRPr="001B3D15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Разом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із тим</w:t>
      </w:r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TOB «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Малікс-Мєд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>» звернулося до TOB «ІВК «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>» щодо наявних розбіжностей в отриманій видатковій накладній від 02.10.2017 № ТР-0001062, оскільки згідно з текстом ел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ектронного листа від 04.10.2017 у</w:t>
      </w:r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зазначеній накладній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як</w:t>
      </w:r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постачальника вказано TOB «ІВК «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>», проте накладна засвідчена печаткою TOB «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ЛТД», а особою, що виписала накладну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вказано </w:t>
      </w:r>
      <w:proofErr w:type="spellStart"/>
      <w:r w:rsidRPr="001B3D15">
        <w:rPr>
          <w:rFonts w:ascii="Times New Roman" w:hAnsi="Times New Roman" w:cs="Times New Roman"/>
          <w:sz w:val="24"/>
          <w:szCs w:val="24"/>
          <w:lang w:eastAsia="ru-RU"/>
        </w:rPr>
        <w:t>Мургу</w:t>
      </w:r>
      <w:proofErr w:type="spellEnd"/>
      <w:r w:rsidRPr="001B3D15">
        <w:rPr>
          <w:rFonts w:ascii="Times New Roman" w:hAnsi="Times New Roman" w:cs="Times New Roman"/>
          <w:sz w:val="24"/>
          <w:szCs w:val="24"/>
          <w:lang w:eastAsia="ru-RU"/>
        </w:rPr>
        <w:t xml:space="preserve"> О.М.</w:t>
      </w:r>
    </w:p>
    <w:p w:rsidR="00CE233E" w:rsidRDefault="00CE233E" w:rsidP="00976C84">
      <w:pPr>
        <w:pStyle w:val="a3"/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32D9">
        <w:rPr>
          <w:rFonts w:ascii="Times New Roman" w:hAnsi="Times New Roman" w:cs="Times New Roman"/>
          <w:sz w:val="24"/>
          <w:szCs w:val="24"/>
          <w:lang w:eastAsia="ru-RU"/>
        </w:rPr>
        <w:t>TOB «ІВК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>» повідомило TOB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Малікс-Мєд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>», що не виготовляло видатков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ої</w:t>
      </w:r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 накладн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ої</w:t>
      </w:r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 від 02.10.2017 № ТР-0001062. </w:t>
      </w:r>
    </w:p>
    <w:p w:rsidR="00CE233E" w:rsidRDefault="00CE233E" w:rsidP="00976C84">
      <w:pPr>
        <w:pStyle w:val="a3"/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32D9">
        <w:rPr>
          <w:rFonts w:ascii="Times New Roman" w:hAnsi="Times New Roman" w:cs="Times New Roman"/>
          <w:sz w:val="24"/>
          <w:szCs w:val="24"/>
          <w:lang w:eastAsia="ru-RU"/>
        </w:rPr>
        <w:t>Отже, TOB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Малікс-Мєд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>», купуючи продукцію у TOB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 ЛТД», за умови виникнення питань щодо документації звернулося саме до TOB «ІВК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», </w:t>
      </w:r>
      <w:r w:rsidR="00C01BA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32D9">
        <w:rPr>
          <w:rFonts w:ascii="Times New Roman" w:hAnsi="Times New Roman" w:cs="Times New Roman"/>
          <w:sz w:val="24"/>
          <w:szCs w:val="24"/>
          <w:lang w:eastAsia="ru-RU"/>
        </w:rPr>
        <w:t>що підтверджує факт змішування діяльності TOB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 ЛТД» з діяльністю </w:t>
      </w:r>
      <w:r w:rsidR="00C01BA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CD32D9">
        <w:rPr>
          <w:rFonts w:ascii="Times New Roman" w:hAnsi="Times New Roman" w:cs="Times New Roman"/>
          <w:sz w:val="24"/>
          <w:szCs w:val="24"/>
          <w:lang w:eastAsia="ru-RU"/>
        </w:rPr>
        <w:t>TOB «ІВК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», яке раніше почало використовувати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у</w:t>
      </w:r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 своїй діяльності позначення (слов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о</w:t>
      </w:r>
      <w:r w:rsidRPr="00CD32D9">
        <w:rPr>
          <w:rFonts w:ascii="Times New Roman" w:hAnsi="Times New Roman" w:cs="Times New Roman"/>
          <w:sz w:val="24"/>
          <w:szCs w:val="24"/>
          <w:lang w:eastAsia="ru-RU"/>
        </w:rPr>
        <w:t>) «</w:t>
      </w:r>
      <w:proofErr w:type="spellStart"/>
      <w:r w:rsidRPr="00CD32D9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CD32D9">
        <w:rPr>
          <w:rFonts w:ascii="Times New Roman" w:hAnsi="Times New Roman" w:cs="Times New Roman"/>
          <w:sz w:val="24"/>
          <w:szCs w:val="24"/>
          <w:lang w:eastAsia="ru-RU"/>
        </w:rPr>
        <w:t xml:space="preserve">». </w:t>
      </w:r>
    </w:p>
    <w:p w:rsidR="00CE233E" w:rsidRPr="00CD32D9" w:rsidRDefault="00CE233E" w:rsidP="00976C84">
      <w:pPr>
        <w:pStyle w:val="a3"/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CD32D9">
        <w:rPr>
          <w:rFonts w:ascii="Times New Roman" w:hAnsi="Times New Roman" w:cs="Times New Roman"/>
          <w:sz w:val="24"/>
          <w:szCs w:val="24"/>
          <w:lang w:eastAsia="ru-RU"/>
        </w:rPr>
        <w:t>Вказане узгоджується з диспозицією статті 4 Закону України «Про захист від недобросовісної конкуренції»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, згідно з якою неправомірним </w:t>
      </w:r>
      <w:r w:rsidRPr="00DC0084">
        <w:rPr>
          <w:rFonts w:ascii="Times New Roman" w:hAnsi="Times New Roman" w:cs="Times New Roman"/>
          <w:sz w:val="24"/>
          <w:szCs w:val="24"/>
          <w:lang w:eastAsia="ru-RU"/>
        </w:rPr>
        <w:t>є використання імені, комерційного (фірмового) найменування, торговельної марки (</w:t>
      </w:r>
      <w:proofErr w:type="spellStart"/>
      <w:r w:rsidRPr="00DC0084">
        <w:rPr>
          <w:rFonts w:ascii="Times New Roman" w:hAnsi="Times New Roman" w:cs="Times New Roman"/>
          <w:sz w:val="24"/>
          <w:szCs w:val="24"/>
          <w:lang w:eastAsia="ru-RU"/>
        </w:rPr>
        <w:t>знака</w:t>
      </w:r>
      <w:proofErr w:type="spellEnd"/>
      <w:r w:rsidRPr="00DC0084">
        <w:rPr>
          <w:rFonts w:ascii="Times New Roman" w:hAnsi="Times New Roman" w:cs="Times New Roman"/>
          <w:sz w:val="24"/>
          <w:szCs w:val="24"/>
          <w:lang w:eastAsia="ru-RU"/>
        </w:rPr>
        <w:t xml:space="preserve"> для товарів і послуг), рекламних матеріалів, оформлення упаковки товарів і періодичних видань, інших позначень без дозволу (згоди) суб'єкта господарювання, який раніше почав використовувати їх або схожі на них позначення у господарській діяльності, що призвело чи може призвести до змішування з діяльністю цього суб'єкта господарювання.</w:t>
      </w:r>
    </w:p>
    <w:p w:rsidR="00CE233E" w:rsidRDefault="00CE233E" w:rsidP="00976C84">
      <w:pPr>
        <w:pStyle w:val="a3"/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Відповідно до статті 8 </w:t>
      </w:r>
      <w:r w:rsidRPr="005D6B39">
        <w:rPr>
          <w:rFonts w:ascii="Times New Roman" w:hAnsi="Times New Roman" w:cs="Times New Roman"/>
          <w:sz w:val="24"/>
          <w:szCs w:val="24"/>
          <w:lang w:eastAsia="ru-RU"/>
        </w:rPr>
        <w:t>Паризьк</w:t>
      </w:r>
      <w:r>
        <w:rPr>
          <w:rFonts w:ascii="Times New Roman" w:hAnsi="Times New Roman" w:cs="Times New Roman"/>
          <w:sz w:val="24"/>
          <w:szCs w:val="24"/>
          <w:lang w:eastAsia="ru-RU"/>
        </w:rPr>
        <w:t>ої</w:t>
      </w:r>
      <w:r w:rsidRPr="005D6B39">
        <w:rPr>
          <w:rFonts w:ascii="Times New Roman" w:hAnsi="Times New Roman" w:cs="Times New Roman"/>
          <w:sz w:val="24"/>
          <w:szCs w:val="24"/>
          <w:lang w:eastAsia="ru-RU"/>
        </w:rPr>
        <w:t xml:space="preserve"> конвенці</w:t>
      </w:r>
      <w:r>
        <w:rPr>
          <w:rFonts w:ascii="Times New Roman" w:hAnsi="Times New Roman" w:cs="Times New Roman"/>
          <w:sz w:val="24"/>
          <w:szCs w:val="24"/>
          <w:lang w:eastAsia="ru-RU"/>
        </w:rPr>
        <w:t>ї</w:t>
      </w:r>
      <w:r w:rsidRPr="005D6B39">
        <w:rPr>
          <w:rFonts w:ascii="Times New Roman" w:hAnsi="Times New Roman" w:cs="Times New Roman"/>
          <w:sz w:val="24"/>
          <w:szCs w:val="24"/>
          <w:lang w:eastAsia="ru-RU"/>
        </w:rPr>
        <w:t xml:space="preserve"> про охорону промислової власності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ф</w:t>
      </w:r>
      <w:r w:rsidRPr="005D6B39">
        <w:rPr>
          <w:rFonts w:ascii="Times New Roman" w:hAnsi="Times New Roman" w:cs="Times New Roman"/>
          <w:sz w:val="24"/>
          <w:szCs w:val="24"/>
          <w:lang w:eastAsia="ru-RU"/>
        </w:rPr>
        <w:t xml:space="preserve">ірмове найменування охороняється в усіх країнах Союзу без обов'язкового подання заявки чи реєстрації і незалежно від того, чи є воно частиною товарного </w:t>
      </w:r>
      <w:proofErr w:type="spellStart"/>
      <w:r w:rsidRPr="005D6B39">
        <w:rPr>
          <w:rFonts w:ascii="Times New Roman" w:hAnsi="Times New Roman" w:cs="Times New Roman"/>
          <w:sz w:val="24"/>
          <w:szCs w:val="24"/>
          <w:lang w:eastAsia="ru-RU"/>
        </w:rPr>
        <w:t>знака</w:t>
      </w:r>
      <w:proofErr w:type="spellEnd"/>
      <w:r w:rsidRPr="005D6B39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E233E" w:rsidRPr="00280F75" w:rsidRDefault="00CE233E" w:rsidP="00976C84">
      <w:pPr>
        <w:pStyle w:val="a3"/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Враховуючи зазначене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адміністративна колегія територіального відділення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обгрунтовано</w:t>
      </w:r>
      <w:proofErr w:type="spellEnd"/>
      <w:r w:rsidR="009C45F7">
        <w:rPr>
          <w:rFonts w:ascii="Times New Roman" w:hAnsi="Times New Roman" w:cs="Times New Roman"/>
          <w:sz w:val="24"/>
          <w:szCs w:val="24"/>
          <w:lang w:eastAsia="ru-RU"/>
        </w:rPr>
        <w:t xml:space="preserve"> визнала дії ТОВ «</w:t>
      </w:r>
      <w:proofErr w:type="spellStart"/>
      <w:r w:rsidR="009C45F7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="009C45F7">
        <w:rPr>
          <w:rFonts w:ascii="Times New Roman" w:hAnsi="Times New Roman" w:cs="Times New Roman"/>
          <w:sz w:val="24"/>
          <w:szCs w:val="24"/>
          <w:lang w:eastAsia="ru-RU"/>
        </w:rPr>
        <w:t xml:space="preserve"> ЛТД»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280F75">
        <w:rPr>
          <w:rFonts w:ascii="Times New Roman" w:hAnsi="Times New Roman" w:cs="Times New Roman"/>
          <w:sz w:val="24"/>
          <w:szCs w:val="24"/>
          <w:lang w:eastAsia="ru-RU"/>
        </w:rPr>
        <w:t>у вигляді неправомірного використання частини комерційного (фірмового) найменування «</w:t>
      </w:r>
      <w:proofErr w:type="spellStart"/>
      <w:r w:rsidRPr="00280F75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280F75">
        <w:rPr>
          <w:rFonts w:ascii="Times New Roman" w:hAnsi="Times New Roman" w:cs="Times New Roman"/>
          <w:sz w:val="24"/>
          <w:szCs w:val="24"/>
          <w:lang w:eastAsia="ru-RU"/>
        </w:rPr>
        <w:t>» у власній назві, доменному імені сайту www.ramintek.net та електронній адресі ramintek@ukr.net без дозволу (згоди) ТОВ «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ІВК</w:t>
      </w:r>
      <w:r w:rsidRPr="00280F75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280F75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280F75">
        <w:rPr>
          <w:rFonts w:ascii="Times New Roman" w:hAnsi="Times New Roman" w:cs="Times New Roman"/>
          <w:sz w:val="24"/>
          <w:szCs w:val="24"/>
          <w:lang w:eastAsia="ru-RU"/>
        </w:rPr>
        <w:t>», яке раніше почало використовувати її у господарській діяльності, що призвело до змішування з діяльністю цього суб’єкта господарювання, порушенням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законодавства про захист економічної конкуренції</w:t>
      </w:r>
      <w:r w:rsidRPr="00280F75">
        <w:rPr>
          <w:rFonts w:ascii="Times New Roman" w:hAnsi="Times New Roman" w:cs="Times New Roman"/>
          <w:sz w:val="24"/>
          <w:szCs w:val="24"/>
          <w:lang w:eastAsia="ru-RU"/>
        </w:rPr>
        <w:t>, передбачени</w:t>
      </w:r>
      <w:r>
        <w:rPr>
          <w:rFonts w:ascii="Times New Roman" w:hAnsi="Times New Roman" w:cs="Times New Roman"/>
          <w:sz w:val="24"/>
          <w:szCs w:val="24"/>
          <w:lang w:eastAsia="ru-RU"/>
        </w:rPr>
        <w:t>м</w:t>
      </w:r>
      <w:r w:rsidRPr="00280F75">
        <w:rPr>
          <w:rFonts w:ascii="Times New Roman" w:hAnsi="Times New Roman" w:cs="Times New Roman"/>
          <w:sz w:val="24"/>
          <w:szCs w:val="24"/>
          <w:lang w:eastAsia="ru-RU"/>
        </w:rPr>
        <w:t xml:space="preserve"> статтею 4 Закону України «Про захист від недобросовісної конкуренції».</w:t>
      </w:r>
    </w:p>
    <w:p w:rsidR="00CE233E" w:rsidRPr="00B73201" w:rsidRDefault="00CE233E" w:rsidP="00976C84">
      <w:pPr>
        <w:pStyle w:val="a3"/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ТОВ 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ЛТД» оскаржило Рішення </w:t>
      </w:r>
      <w:r w:rsidRPr="00B73201">
        <w:rPr>
          <w:rFonts w:ascii="Times New Roman" w:hAnsi="Times New Roman" w:cs="Times New Roman"/>
          <w:sz w:val="24"/>
          <w:szCs w:val="24"/>
          <w:lang w:eastAsia="ru-RU"/>
        </w:rPr>
        <w:t xml:space="preserve">№ 60/26-р/к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до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Г</w:t>
      </w:r>
      <w:r w:rsidRPr="00B73201">
        <w:rPr>
          <w:rFonts w:ascii="Times New Roman" w:hAnsi="Times New Roman" w:cs="Times New Roman"/>
          <w:sz w:val="24"/>
          <w:szCs w:val="24"/>
          <w:lang w:eastAsia="ru-RU"/>
        </w:rPr>
        <w:t>осподарськ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B73201">
        <w:rPr>
          <w:rFonts w:ascii="Times New Roman" w:hAnsi="Times New Roman" w:cs="Times New Roman"/>
          <w:sz w:val="24"/>
          <w:szCs w:val="24"/>
          <w:lang w:eastAsia="ru-RU"/>
        </w:rPr>
        <w:t xml:space="preserve"> суд</w:t>
      </w:r>
      <w:r>
        <w:rPr>
          <w:rFonts w:ascii="Times New Roman" w:hAnsi="Times New Roman" w:cs="Times New Roman"/>
          <w:sz w:val="24"/>
          <w:szCs w:val="24"/>
          <w:lang w:eastAsia="ru-RU"/>
        </w:rPr>
        <w:t>у міста Києва.</w:t>
      </w:r>
    </w:p>
    <w:p w:rsidR="00CE233E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Рішенням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осподарського суду м. Києва від 19.04.2019 в справі № 910/17070/18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>у задоволенні позовних вимог ТОВ «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ЛТД» до територіального відділення відмовлено повністю.</w:t>
      </w:r>
    </w:p>
    <w:p w:rsidR="00CE233E" w:rsidRPr="00F06A02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Постановою Північного апеляційного господарського суду від 31.07.2019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у 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>справ</w:t>
      </w:r>
      <w:r>
        <w:rPr>
          <w:rFonts w:ascii="Times New Roman" w:hAnsi="Times New Roman" w:cs="Times New Roman"/>
          <w:sz w:val="24"/>
          <w:szCs w:val="24"/>
          <w:lang w:eastAsia="ru-RU"/>
        </w:rPr>
        <w:t>і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 xml:space="preserve"> № 910/17070/18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а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>пеляційну скаргу Т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ОВ 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>«</w:t>
      </w:r>
      <w:proofErr w:type="spellStart"/>
      <w:r w:rsidRPr="00F06A02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F06A02">
        <w:rPr>
          <w:rFonts w:ascii="Times New Roman" w:hAnsi="Times New Roman" w:cs="Times New Roman"/>
          <w:sz w:val="24"/>
          <w:szCs w:val="24"/>
          <w:lang w:eastAsia="ru-RU"/>
        </w:rPr>
        <w:t xml:space="preserve"> ЛТД» на рішення Господарського суду міста Києва від 19.04.2019 у справі № 910/17070/18 </w:t>
      </w:r>
      <w:r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 xml:space="preserve"> залиш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ено без задоволення, а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р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 xml:space="preserve">ішення Господарського суду міста Києва від 19.04.2019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>у справі № 910/17070/18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17234A">
        <w:rPr>
          <w:rFonts w:ascii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>залиш</w:t>
      </w:r>
      <w:r>
        <w:rPr>
          <w:rFonts w:ascii="Times New Roman" w:hAnsi="Times New Roman" w:cs="Times New Roman"/>
          <w:sz w:val="24"/>
          <w:szCs w:val="24"/>
          <w:lang w:eastAsia="ru-RU"/>
        </w:rPr>
        <w:t>ено</w:t>
      </w:r>
      <w:r w:rsidRPr="00F06A02">
        <w:rPr>
          <w:rFonts w:ascii="Times New Roman" w:hAnsi="Times New Roman" w:cs="Times New Roman"/>
          <w:sz w:val="24"/>
          <w:szCs w:val="24"/>
          <w:lang w:eastAsia="ru-RU"/>
        </w:rPr>
        <w:t xml:space="preserve"> без змін.</w:t>
      </w:r>
    </w:p>
    <w:p w:rsidR="00CE233E" w:rsidRDefault="00CE233E" w:rsidP="000D1C2E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24FFA">
        <w:rPr>
          <w:rFonts w:ascii="Times New Roman" w:hAnsi="Times New Roman" w:cs="Times New Roman"/>
          <w:sz w:val="24"/>
          <w:szCs w:val="24"/>
          <w:lang w:eastAsia="ru-RU"/>
        </w:rPr>
        <w:t xml:space="preserve">Постановою Верховного Суду від 26.09.2019 у справі № 910/17070/18,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324FFA">
        <w:rPr>
          <w:rFonts w:ascii="Times New Roman" w:hAnsi="Times New Roman" w:cs="Times New Roman"/>
          <w:sz w:val="24"/>
          <w:szCs w:val="24"/>
          <w:lang w:eastAsia="ru-RU"/>
        </w:rPr>
        <w:t>яка набрала законної сили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 моменту її прийняття</w:t>
      </w:r>
      <w:r w:rsidRPr="00324FFA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рішення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Г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осподарського суду міста Києва від 19.04.2018 та постанову Північного апеляційного господарського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суду від 31.07.2019 у справі № </w:t>
      </w:r>
      <w:r w:rsidRPr="00311645">
        <w:rPr>
          <w:rFonts w:ascii="Times New Roman" w:hAnsi="Times New Roman" w:cs="Times New Roman"/>
          <w:sz w:val="24"/>
          <w:szCs w:val="24"/>
          <w:lang w:eastAsia="ru-RU"/>
        </w:rPr>
        <w:t>910/17070/18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залишено без змін, а</w:t>
      </w:r>
      <w:r w:rsidRPr="00324F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касаційну скаргу</w:t>
      </w:r>
      <w:r w:rsidRPr="00324F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ТОВ </w:t>
      </w:r>
      <w:r w:rsidRPr="00311645">
        <w:rPr>
          <w:rFonts w:ascii="Times New Roman" w:hAnsi="Times New Roman" w:cs="Times New Roman"/>
          <w:sz w:val="24"/>
          <w:szCs w:val="24"/>
          <w:lang w:eastAsia="ru-RU"/>
        </w:rPr>
        <w:t>«ВІТРОТЕКТ-БІОРЕАГЕНТ»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9C45F7" w:rsidRPr="009C45F7">
        <w:rPr>
          <w:rFonts w:ascii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без задоволення</w:t>
      </w:r>
      <w:r w:rsidRPr="00324FFA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E233E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Зокрема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9A7438">
        <w:rPr>
          <w:rFonts w:ascii="Times New Roman" w:hAnsi="Times New Roman" w:cs="Times New Roman"/>
          <w:sz w:val="24"/>
          <w:szCs w:val="24"/>
          <w:lang w:eastAsia="ru-RU"/>
        </w:rPr>
        <w:t xml:space="preserve"> у Постанові Верховного Суду від 26.09.2019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у справі </w:t>
      </w:r>
      <w:r w:rsidR="009C45F7">
        <w:rPr>
          <w:rFonts w:ascii="Times New Roman" w:hAnsi="Times New Roman" w:cs="Times New Roman"/>
          <w:sz w:val="24"/>
          <w:szCs w:val="24"/>
          <w:lang w:eastAsia="ru-RU"/>
        </w:rPr>
        <w:t xml:space="preserve">№ 910/17070/18 зазначено: </w:t>
      </w:r>
      <w:r w:rsidRPr="009A7438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Pr="009A7438">
        <w:rPr>
          <w:rFonts w:ascii="Times New Roman" w:hAnsi="Times New Roman" w:cs="Times New Roman"/>
          <w:i/>
          <w:sz w:val="24"/>
          <w:szCs w:val="24"/>
          <w:lang w:eastAsia="ru-RU"/>
        </w:rPr>
        <w:t>Порядок набуття прав на комерційне (фірмове) найменування не передбачає виконання формальних процедур реєстрації та набуття статусу об’єкта інтелектуальної власності для виникнення однойменного об’єкта правової охорони. З огляду на наведене, можуть бути визнані актом недобросовісної конкуренції будь-які дії, здатні викликати змішування відносно підприємства, товарів чи промислової або торговельної діяльності конкурента, в тому числі й дії, пов’язані з використанням позначень, які у встановленому порядку не було зареєстровано як об’єкти інтелектуальної власності (торговельні марки; промислові зразки, тощо)</w:t>
      </w:r>
      <w:r w:rsidRPr="009A7438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7451CE" w:rsidRDefault="00CE233E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Також у</w:t>
      </w:r>
      <w:r w:rsidRPr="009E192B">
        <w:rPr>
          <w:rFonts w:ascii="Times New Roman" w:hAnsi="Times New Roman" w:cs="Times New Roman"/>
          <w:sz w:val="24"/>
          <w:szCs w:val="24"/>
          <w:lang w:eastAsia="ru-RU"/>
        </w:rPr>
        <w:t xml:space="preserve"> Постанові Верховного Суду від 26.09.2019 у Справі № 910/17070/18 зазначається, що «</w:t>
      </w:r>
      <w:r w:rsidRPr="009E192B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наявність корпоративного спору між учасниками 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9E192B">
        <w:rPr>
          <w:rFonts w:ascii="Times New Roman" w:hAnsi="Times New Roman" w:cs="Times New Roman"/>
          <w:i/>
          <w:sz w:val="24"/>
          <w:szCs w:val="24"/>
          <w:lang w:eastAsia="ru-RU"/>
        </w:rPr>
        <w:t>TOB «ІВК «</w:t>
      </w:r>
      <w:proofErr w:type="spellStart"/>
      <w:r w:rsidRPr="009E192B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9E192B">
        <w:rPr>
          <w:rFonts w:ascii="Times New Roman" w:hAnsi="Times New Roman" w:cs="Times New Roman"/>
          <w:i/>
          <w:sz w:val="24"/>
          <w:szCs w:val="24"/>
          <w:lang w:eastAsia="ru-RU"/>
        </w:rPr>
        <w:t>», не є предметом розгляду у цій справі, не було предметом розгляду заяви</w:t>
      </w:r>
      <w:r w:rsidRPr="009E192B">
        <w:rPr>
          <w:i/>
          <w:sz w:val="24"/>
          <w:szCs w:val="24"/>
        </w:rPr>
        <w:t xml:space="preserve"> </w:t>
      </w:r>
      <w:r w:rsidRPr="009E192B">
        <w:rPr>
          <w:rFonts w:ascii="Times New Roman" w:hAnsi="Times New Roman" w:cs="Times New Roman"/>
          <w:i/>
          <w:sz w:val="24"/>
          <w:szCs w:val="24"/>
          <w:lang w:eastAsia="ru-RU"/>
        </w:rPr>
        <w:t>TOB «ІВК «</w:t>
      </w:r>
      <w:proofErr w:type="spellStart"/>
      <w:r w:rsidRPr="009E192B">
        <w:rPr>
          <w:rFonts w:ascii="Times New Roman" w:hAnsi="Times New Roman" w:cs="Times New Roman"/>
          <w:i/>
          <w:sz w:val="24"/>
          <w:szCs w:val="24"/>
          <w:lang w:eastAsia="ru-RU"/>
        </w:rPr>
        <w:t>Рамінтек</w:t>
      </w:r>
      <w:proofErr w:type="spellEnd"/>
      <w:r w:rsidRPr="009E192B">
        <w:rPr>
          <w:rFonts w:ascii="Times New Roman" w:hAnsi="Times New Roman" w:cs="Times New Roman"/>
          <w:i/>
          <w:sz w:val="24"/>
          <w:szCs w:val="24"/>
          <w:lang w:eastAsia="ru-RU"/>
        </w:rPr>
        <w:t>» від 28.08.2017 б/н, та розпочатої Відділенням за результатами її розгляду справи № 69/9-р-02-02-18</w:t>
      </w:r>
      <w:r w:rsidRPr="009E192B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D57128" w:rsidRPr="00D57128" w:rsidRDefault="00D57128" w:rsidP="00976C84">
      <w:pPr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33A7F">
        <w:rPr>
          <w:rFonts w:ascii="Times New Roman" w:hAnsi="Times New Roman" w:cs="Times New Roman"/>
          <w:sz w:val="24"/>
          <w:szCs w:val="24"/>
          <w:lang w:eastAsia="ja-JP"/>
        </w:rPr>
        <w:t>За результа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тами проведення перевірки було 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підготовлено подання 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br/>
        <w:t>від 22.01.2020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№ 8-01/31-пр/29-зв про перевірку Рішення № 60/26-р/к, </w:t>
      </w:r>
      <w:r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>копії якого направлені ТОВ «ІВК «</w:t>
      </w:r>
      <w:proofErr w:type="spellStart"/>
      <w:r w:rsidRPr="00833A7F">
        <w:rPr>
          <w:rFonts w:ascii="Times New Roman" w:hAnsi="Times New Roman" w:cs="Times New Roman"/>
          <w:sz w:val="24"/>
          <w:szCs w:val="24"/>
          <w:lang w:eastAsia="ja-JP"/>
        </w:rPr>
        <w:t>Рамінтек</w:t>
      </w:r>
      <w:proofErr w:type="spellEnd"/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», ТОВ «ВІТРОТЕКТ-БІОРЕАГЕНТ» та 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т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ериторіальному відділенню. </w:t>
      </w:r>
    </w:p>
    <w:p w:rsidR="00D57128" w:rsidRPr="00D57128" w:rsidRDefault="00D57128" w:rsidP="00976C84">
      <w:pPr>
        <w:keepNext/>
        <w:widowControl w:val="0"/>
        <w:numPr>
          <w:ilvl w:val="0"/>
          <w:numId w:val="26"/>
        </w:numPr>
        <w:overflowPunct w:val="0"/>
        <w:autoSpaceDE w:val="0"/>
        <w:autoSpaceDN w:val="0"/>
        <w:adjustRightInd w:val="0"/>
        <w:spacing w:before="120" w:after="120" w:line="240" w:lineRule="auto"/>
        <w:ind w:hanging="720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D57128">
        <w:rPr>
          <w:rFonts w:ascii="Times New Roman" w:hAnsi="Times New Roman" w:cs="Times New Roman"/>
          <w:sz w:val="24"/>
          <w:szCs w:val="24"/>
          <w:lang w:eastAsia="ja-JP"/>
        </w:rPr>
        <w:t>ТОВ «ІВК «</w:t>
      </w:r>
      <w:proofErr w:type="spellStart"/>
      <w:r w:rsidRPr="00D57128">
        <w:rPr>
          <w:rFonts w:ascii="Times New Roman" w:hAnsi="Times New Roman" w:cs="Times New Roman"/>
          <w:sz w:val="24"/>
          <w:szCs w:val="24"/>
          <w:lang w:eastAsia="ja-JP"/>
        </w:rPr>
        <w:t>Рамінтек</w:t>
      </w:r>
      <w:proofErr w:type="spellEnd"/>
      <w:r w:rsidRPr="00D57128">
        <w:rPr>
          <w:rFonts w:ascii="Times New Roman" w:hAnsi="Times New Roman" w:cs="Times New Roman"/>
          <w:sz w:val="24"/>
          <w:szCs w:val="24"/>
          <w:lang w:eastAsia="ja-JP"/>
        </w:rPr>
        <w:t xml:space="preserve">» згідно з повідомленням про вручення поштового відправлення </w:t>
      </w:r>
      <w:r w:rsidRPr="00D57128">
        <w:rPr>
          <w:rFonts w:ascii="Times New Roman" w:hAnsi="Times New Roman" w:cs="Times New Roman"/>
          <w:sz w:val="24"/>
          <w:szCs w:val="24"/>
          <w:lang w:eastAsia="ja-JP"/>
        </w:rPr>
        <w:br/>
        <w:t>№ 0303505589028 отримало зазначене подання 28.01.2020.</w:t>
      </w:r>
    </w:p>
    <w:p w:rsidR="00D57128" w:rsidRDefault="00D57128" w:rsidP="00976C84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73F5E">
        <w:rPr>
          <w:rFonts w:ascii="Times New Roman" w:hAnsi="Times New Roman" w:cs="Times New Roman"/>
          <w:sz w:val="24"/>
          <w:szCs w:val="24"/>
          <w:lang w:eastAsia="ja-JP"/>
        </w:rPr>
        <w:t>Водночас поштове відправлення</w:t>
      </w:r>
      <w:r w:rsidR="00F868D5">
        <w:rPr>
          <w:rFonts w:ascii="Times New Roman" w:hAnsi="Times New Roman" w:cs="Times New Roman"/>
          <w:sz w:val="24"/>
          <w:szCs w:val="24"/>
          <w:lang w:eastAsia="ja-JP"/>
        </w:rPr>
        <w:t xml:space="preserve"> № 0303505589656</w:t>
      </w:r>
      <w:r w:rsidR="003D62A2">
        <w:rPr>
          <w:rFonts w:ascii="Times New Roman" w:hAnsi="Times New Roman" w:cs="Times New Roman"/>
          <w:sz w:val="24"/>
          <w:szCs w:val="24"/>
          <w:lang w:eastAsia="ja-JP"/>
        </w:rPr>
        <w:t xml:space="preserve"> (далі – Лист </w:t>
      </w:r>
      <w:r w:rsidR="003D62A2">
        <w:rPr>
          <w:rFonts w:ascii="Times New Roman" w:hAnsi="Times New Roman" w:cs="Times New Roman"/>
          <w:sz w:val="24"/>
          <w:szCs w:val="24"/>
          <w:lang w:eastAsia="ja-JP"/>
        </w:rPr>
        <w:br/>
        <w:t>Комітету від 23.01.2020 № 200-20.6/05-1094)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 xml:space="preserve">, яким подання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від 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22.01.2020 </w:t>
      </w:r>
      <w:r w:rsidR="003D62A2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№ 8-01/31-пр/29-зв 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 xml:space="preserve">про перевірку 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Рішення № 60/26-р/к 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 xml:space="preserve">було надіслано на адресу </w:t>
      </w:r>
      <w:r w:rsidR="003D62A2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>ТОВ «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>ВІТРОТЕКТ-БІОРЕАГЕНТ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>»</w:t>
      </w:r>
      <w:r w:rsidR="003D62A2">
        <w:rPr>
          <w:rFonts w:ascii="Times New Roman" w:hAnsi="Times New Roman" w:cs="Times New Roman"/>
          <w:sz w:val="24"/>
          <w:szCs w:val="24"/>
          <w:lang w:eastAsia="ja-JP"/>
        </w:rPr>
        <w:t xml:space="preserve">, 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>повернулось до Комітету з позначкою (акціонерного товариства «Укрпошта») «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>неправильно зазначена (відсутня) адреса одержувача</w:t>
      </w:r>
      <w:r w:rsidRPr="00F73F5E">
        <w:rPr>
          <w:rFonts w:ascii="Times New Roman" w:hAnsi="Times New Roman" w:cs="Times New Roman"/>
          <w:sz w:val="24"/>
          <w:szCs w:val="24"/>
          <w:lang w:eastAsia="ja-JP"/>
        </w:rPr>
        <w:t>».</w:t>
      </w:r>
    </w:p>
    <w:p w:rsidR="00FE58AD" w:rsidRDefault="003D62A2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Лист </w:t>
      </w:r>
      <w:r w:rsidR="005A6A72">
        <w:rPr>
          <w:rFonts w:ascii="Times New Roman" w:hAnsi="Times New Roman" w:cs="Times New Roman"/>
          <w:sz w:val="24"/>
          <w:szCs w:val="24"/>
          <w:lang w:eastAsia="ja-JP"/>
        </w:rPr>
        <w:t xml:space="preserve">Комітету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від 23.01.2020 № 200-20.6/05-1126 було направлено Заявнику </w:t>
      </w:r>
      <w:r w:rsidR="005C38ED">
        <w:rPr>
          <w:rFonts w:ascii="Times New Roman" w:hAnsi="Times New Roman" w:cs="Times New Roman"/>
          <w:sz w:val="24"/>
          <w:szCs w:val="24"/>
          <w:lang w:eastAsia="ja-JP"/>
        </w:rPr>
        <w:t xml:space="preserve">на </w:t>
      </w:r>
      <w:r w:rsidR="00AE0224">
        <w:rPr>
          <w:rFonts w:ascii="Times New Roman" w:hAnsi="Times New Roman" w:cs="Times New Roman"/>
          <w:sz w:val="24"/>
          <w:szCs w:val="24"/>
          <w:lang w:eastAsia="ja-JP"/>
        </w:rPr>
        <w:t xml:space="preserve">адресу: </w:t>
      </w:r>
      <w:r w:rsidR="005A6A72">
        <w:rPr>
          <w:rFonts w:ascii="Times New Roman" w:hAnsi="Times New Roman" w:cs="Times New Roman"/>
          <w:sz w:val="24"/>
          <w:szCs w:val="24"/>
          <w:lang w:eastAsia="ja-JP"/>
        </w:rPr>
        <w:t xml:space="preserve">03150, 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>м. Київ, вул. Велика Васильківська, буд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.</w:t>
      </w:r>
      <w:r w:rsidRPr="00833A7F">
        <w:rPr>
          <w:rFonts w:ascii="Times New Roman" w:hAnsi="Times New Roman" w:cs="Times New Roman"/>
          <w:sz w:val="24"/>
          <w:szCs w:val="24"/>
          <w:lang w:eastAsia="ja-JP"/>
        </w:rPr>
        <w:t xml:space="preserve"> 114</w:t>
      </w:r>
      <w:r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="005C38ED">
        <w:rPr>
          <w:rFonts w:ascii="Times New Roman" w:hAnsi="Times New Roman" w:cs="Times New Roman"/>
          <w:sz w:val="24"/>
          <w:szCs w:val="24"/>
          <w:lang w:eastAsia="ja-JP"/>
        </w:rPr>
        <w:t>,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 яка </w:t>
      </w:r>
      <w:r w:rsidR="00D246C8">
        <w:rPr>
          <w:rFonts w:ascii="Times New Roman" w:hAnsi="Times New Roman" w:cs="Times New Roman"/>
          <w:sz w:val="24"/>
          <w:szCs w:val="24"/>
          <w:lang w:eastAsia="ja-JP"/>
        </w:rPr>
        <w:t xml:space="preserve">була </w:t>
      </w:r>
      <w:r>
        <w:rPr>
          <w:rFonts w:ascii="Times New Roman" w:hAnsi="Times New Roman" w:cs="Times New Roman"/>
          <w:sz w:val="24"/>
          <w:szCs w:val="24"/>
          <w:lang w:eastAsia="ja-JP"/>
        </w:rPr>
        <w:t xml:space="preserve">зазначена в </w:t>
      </w:r>
      <w:r w:rsidR="00AE0224">
        <w:rPr>
          <w:rFonts w:ascii="Times New Roman" w:hAnsi="Times New Roman" w:cs="Times New Roman"/>
          <w:sz w:val="24"/>
          <w:szCs w:val="24"/>
          <w:lang w:eastAsia="ja-JP"/>
        </w:rPr>
        <w:t>ЄДР</w:t>
      </w:r>
      <w:r w:rsidR="00D246C8">
        <w:rPr>
          <w:rFonts w:ascii="Times New Roman" w:hAnsi="Times New Roman" w:cs="Times New Roman"/>
          <w:sz w:val="24"/>
          <w:szCs w:val="24"/>
          <w:lang w:eastAsia="ja-JP"/>
        </w:rPr>
        <w:t xml:space="preserve"> на 23.01.2020</w:t>
      </w:r>
      <w:r w:rsidR="005C38ED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FE58AD" w:rsidRDefault="00D57128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ja-JP"/>
        </w:rPr>
        <w:t>У зв’язку із цим, на підставі пункту 26 Правил розгляду заяв і справ про порушення законодавства про захист економічної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 xml:space="preserve"> конкуренції, на офіційному </w:t>
      </w:r>
      <w:proofErr w:type="spellStart"/>
      <w:r w:rsidR="009C45F7">
        <w:rPr>
          <w:rFonts w:ascii="Times New Roman" w:hAnsi="Times New Roman" w:cs="Times New Roman"/>
          <w:sz w:val="24"/>
          <w:szCs w:val="24"/>
          <w:lang w:eastAsia="ja-JP"/>
        </w:rPr>
        <w:t>веб</w:t>
      </w:r>
      <w:r w:rsidRPr="00FE58AD">
        <w:rPr>
          <w:rFonts w:ascii="Times New Roman" w:hAnsi="Times New Roman" w:cs="Times New Roman"/>
          <w:sz w:val="24"/>
          <w:szCs w:val="24"/>
          <w:lang w:eastAsia="ja-JP"/>
        </w:rPr>
        <w:t>сайті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 Комітету (http://www.amc.gov.ua) було розміщено інформацію щодо подання від 22.01.2020 </w:t>
      </w:r>
      <w:r w:rsidR="00F868D5" w:rsidRPr="00FE58AD">
        <w:rPr>
          <w:rFonts w:ascii="Times New Roman" w:hAnsi="Times New Roman" w:cs="Times New Roman"/>
          <w:sz w:val="24"/>
          <w:szCs w:val="24"/>
          <w:lang w:eastAsia="ja-JP"/>
        </w:rPr>
        <w:br/>
      </w:r>
      <w:r w:rsidRPr="00FE58AD">
        <w:rPr>
          <w:rFonts w:ascii="Times New Roman" w:hAnsi="Times New Roman" w:cs="Times New Roman"/>
          <w:sz w:val="24"/>
          <w:szCs w:val="24"/>
          <w:lang w:eastAsia="ja-JP"/>
        </w:rPr>
        <w:t>№ 8-01/31-пр/29-зв про перевірку Рішення № 60/26-р/к та відомості про дату, час і місце проведення засідання Комітету з приводу перевірки Рішення № 60/26-р/к.</w:t>
      </w:r>
    </w:p>
    <w:p w:rsidR="00FE58AD" w:rsidRDefault="00D57128" w:rsidP="00F943A0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proofErr w:type="spellStart"/>
      <w:r w:rsidRPr="00FE58AD">
        <w:rPr>
          <w:rFonts w:ascii="Times New Roman" w:hAnsi="Times New Roman" w:cs="Times New Roman"/>
          <w:sz w:val="24"/>
          <w:szCs w:val="24"/>
          <w:lang w:eastAsia="ja-JP"/>
        </w:rPr>
        <w:t>Зауваженн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ь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 та/або </w:t>
      </w:r>
      <w:proofErr w:type="spellStart"/>
      <w:r w:rsidRPr="00FE58AD">
        <w:rPr>
          <w:rFonts w:ascii="Times New Roman" w:hAnsi="Times New Roman" w:cs="Times New Roman"/>
          <w:sz w:val="24"/>
          <w:szCs w:val="24"/>
          <w:lang w:eastAsia="ja-JP"/>
        </w:rPr>
        <w:t>запереченн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ь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 від ТОВ «ІВК «</w:t>
      </w:r>
      <w:proofErr w:type="spellStart"/>
      <w:r w:rsidRPr="00FE58AD">
        <w:rPr>
          <w:rFonts w:ascii="Times New Roman" w:hAnsi="Times New Roman" w:cs="Times New Roman"/>
          <w:sz w:val="24"/>
          <w:szCs w:val="24"/>
          <w:lang w:eastAsia="ja-JP"/>
        </w:rPr>
        <w:t>Рамінтек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» і </w:t>
      </w:r>
      <w:r w:rsidR="00F943A0">
        <w:rPr>
          <w:rFonts w:ascii="Times New Roman" w:hAnsi="Times New Roman" w:cs="Times New Roman"/>
          <w:sz w:val="24"/>
          <w:szCs w:val="24"/>
          <w:lang w:eastAsia="ja-JP"/>
        </w:rPr>
        <w:t xml:space="preserve">ТОВ </w:t>
      </w:r>
      <w:r w:rsidR="00F943A0" w:rsidRPr="00F943A0">
        <w:rPr>
          <w:rFonts w:ascii="Times New Roman" w:hAnsi="Times New Roman" w:cs="Times New Roman"/>
          <w:sz w:val="24"/>
          <w:szCs w:val="24"/>
          <w:lang w:eastAsia="ja-JP"/>
        </w:rPr>
        <w:t>«ВІТРОТЕКТ-БІОРЕАГЕНТ»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на подання від 22.01.2020 № 8-01/31-пр/29-зв </w:t>
      </w:r>
      <w:r w:rsidR="00AE0224"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про перевірку </w:t>
      </w:r>
      <w:r w:rsidRPr="00FE58AD">
        <w:rPr>
          <w:rFonts w:ascii="Times New Roman" w:hAnsi="Times New Roman" w:cs="Times New Roman"/>
          <w:sz w:val="24"/>
          <w:szCs w:val="24"/>
          <w:lang w:eastAsia="ja-JP"/>
        </w:rPr>
        <w:t>Рішення № 60/26-р/к до Комітету не надходил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о</w:t>
      </w:r>
      <w:r w:rsidRPr="00FE58AD">
        <w:rPr>
          <w:rFonts w:ascii="Times New Roman" w:hAnsi="Times New Roman" w:cs="Times New Roman"/>
          <w:sz w:val="24"/>
          <w:szCs w:val="24"/>
          <w:lang w:eastAsia="ja-JP"/>
        </w:rPr>
        <w:t>.</w:t>
      </w:r>
    </w:p>
    <w:p w:rsidR="00FE58AD" w:rsidRPr="00F943A0" w:rsidRDefault="00176189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ja-JP"/>
        </w:rPr>
        <w:t>Листом від 03.02.2020 № 60-02/612 (</w:t>
      </w:r>
      <w:proofErr w:type="spellStart"/>
      <w:r w:rsidRPr="00FE58AD">
        <w:rPr>
          <w:rFonts w:ascii="Times New Roman" w:hAnsi="Times New Roman" w:cs="Times New Roman"/>
          <w:sz w:val="24"/>
          <w:szCs w:val="24"/>
          <w:lang w:eastAsia="ja-JP"/>
        </w:rPr>
        <w:t>вх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. Комітету </w:t>
      </w:r>
      <w:r w:rsidR="0028781C" w:rsidRPr="00FE58AD">
        <w:rPr>
          <w:rFonts w:ascii="Times New Roman" w:hAnsi="Times New Roman" w:cs="Times New Roman"/>
          <w:sz w:val="24"/>
          <w:szCs w:val="24"/>
          <w:lang w:eastAsia="ja-JP"/>
        </w:rPr>
        <w:t>№ 60-01/1004</w:t>
      </w:r>
      <w:r w:rsidR="009C45F7" w:rsidRPr="009C45F7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9C45F7" w:rsidRPr="00FE58AD">
        <w:rPr>
          <w:rFonts w:ascii="Times New Roman" w:hAnsi="Times New Roman" w:cs="Times New Roman"/>
          <w:sz w:val="24"/>
          <w:szCs w:val="24"/>
          <w:lang w:eastAsia="ja-JP"/>
        </w:rPr>
        <w:t>від 04.02.2020</w:t>
      </w:r>
      <w:r w:rsidRPr="00FE58AD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="00857D38"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  <w:r w:rsidR="0028781C" w:rsidRPr="00FE58AD">
        <w:rPr>
          <w:rFonts w:ascii="Times New Roman" w:hAnsi="Times New Roman" w:cs="Times New Roman"/>
          <w:sz w:val="24"/>
          <w:szCs w:val="24"/>
          <w:lang w:eastAsia="ja-JP"/>
        </w:rPr>
        <w:t>територіальне відді</w:t>
      </w:r>
      <w:r w:rsidR="00857D38" w:rsidRPr="00FE58AD">
        <w:rPr>
          <w:rFonts w:ascii="Times New Roman" w:hAnsi="Times New Roman" w:cs="Times New Roman"/>
          <w:sz w:val="24"/>
          <w:szCs w:val="24"/>
          <w:lang w:eastAsia="ja-JP"/>
        </w:rPr>
        <w:t>лення повідомило про відсутність пропозицій і зауважень до подання від 22.01.2020 №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 xml:space="preserve"> 8-01/31-пр/29 та погоджується </w:t>
      </w:r>
      <w:r w:rsidR="00857D38" w:rsidRPr="00FE58AD">
        <w:rPr>
          <w:rFonts w:ascii="Times New Roman" w:hAnsi="Times New Roman" w:cs="Times New Roman"/>
          <w:sz w:val="24"/>
          <w:szCs w:val="24"/>
          <w:lang w:eastAsia="ja-JP"/>
        </w:rPr>
        <w:t>з висновками щодо залишення Рішення № 60/26-р/к</w:t>
      </w:r>
      <w:r w:rsidR="00D246C8" w:rsidRPr="00FE58AD">
        <w:rPr>
          <w:rFonts w:ascii="Times New Roman" w:hAnsi="Times New Roman" w:cs="Times New Roman"/>
          <w:sz w:val="24"/>
          <w:szCs w:val="24"/>
          <w:lang w:eastAsia="ja-JP"/>
        </w:rPr>
        <w:t xml:space="preserve"> без змін.</w:t>
      </w:r>
    </w:p>
    <w:p w:rsidR="009C45F7" w:rsidRDefault="00F943A0" w:rsidP="009C45F7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943A0">
        <w:rPr>
          <w:rFonts w:ascii="Times New Roman" w:hAnsi="Times New Roman" w:cs="Times New Roman"/>
          <w:sz w:val="24"/>
          <w:szCs w:val="24"/>
          <w:lang w:eastAsia="ja-JP"/>
        </w:rPr>
        <w:t xml:space="preserve">Відповідно до ЄДР на </w:t>
      </w:r>
      <w:r w:rsidR="009C45F7" w:rsidRPr="009C45F7">
        <w:rPr>
          <w:rFonts w:ascii="Times New Roman" w:hAnsi="Times New Roman" w:cs="Times New Roman"/>
          <w:sz w:val="24"/>
          <w:szCs w:val="24"/>
          <w:lang w:eastAsia="ja-JP"/>
        </w:rPr>
        <w:t>12.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03.2020</w:t>
      </w:r>
      <w:r w:rsidRPr="00F943A0">
        <w:rPr>
          <w:rFonts w:ascii="Times New Roman" w:hAnsi="Times New Roman" w:cs="Times New Roman"/>
          <w:sz w:val="24"/>
          <w:szCs w:val="24"/>
          <w:lang w:eastAsia="ja-JP"/>
        </w:rPr>
        <w:t xml:space="preserve"> ТОВ «ВІТРОТЕК-БІОРЕАГЕНТ» змінило назву на товариство з обмеженою відповідальністю «ІНФУЗКЕЙК» </w:t>
      </w:r>
      <w:r w:rsidR="009C45F7" w:rsidRPr="00F943A0">
        <w:rPr>
          <w:rFonts w:ascii="Times New Roman" w:hAnsi="Times New Roman" w:cs="Times New Roman"/>
          <w:sz w:val="24"/>
          <w:szCs w:val="24"/>
          <w:lang w:eastAsia="ja-JP"/>
        </w:rPr>
        <w:t xml:space="preserve">(далі – 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br/>
      </w:r>
      <w:r w:rsidR="009C45F7">
        <w:rPr>
          <w:rFonts w:ascii="Times New Roman" w:hAnsi="Times New Roman" w:cs="Times New Roman"/>
          <w:b/>
          <w:sz w:val="24"/>
          <w:szCs w:val="24"/>
          <w:lang w:eastAsia="ja-JP"/>
        </w:rPr>
        <w:t>ТОВ</w:t>
      </w:r>
      <w:r w:rsidR="009C45F7" w:rsidRPr="00F943A0">
        <w:rPr>
          <w:rFonts w:ascii="Times New Roman" w:hAnsi="Times New Roman" w:cs="Times New Roman"/>
          <w:b/>
          <w:sz w:val="24"/>
          <w:szCs w:val="24"/>
          <w:lang w:eastAsia="ja-JP"/>
        </w:rPr>
        <w:t xml:space="preserve"> «ІНФУЗКЕЙК»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) (</w:t>
      </w:r>
      <w:r w:rsidRPr="00F943A0">
        <w:rPr>
          <w:rFonts w:ascii="Times New Roman" w:hAnsi="Times New Roman" w:cs="Times New Roman"/>
          <w:sz w:val="24"/>
          <w:szCs w:val="24"/>
          <w:lang w:eastAsia="ja-JP"/>
        </w:rPr>
        <w:t>ідентифікаційний код юридичної особи 41291124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)</w:t>
      </w:r>
      <w:r w:rsidRPr="00F943A0">
        <w:rPr>
          <w:rFonts w:ascii="Times New Roman" w:hAnsi="Times New Roman" w:cs="Times New Roman"/>
          <w:sz w:val="24"/>
          <w:szCs w:val="24"/>
          <w:lang w:eastAsia="ja-JP"/>
        </w:rPr>
        <w:t xml:space="preserve"> та місцезнаходження юридичної особи: 51405, Дніпропетр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 xml:space="preserve">овська обл., м. Павлоград, 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br/>
        <w:t xml:space="preserve">вул. </w:t>
      </w:r>
      <w:r w:rsidRPr="00F943A0">
        <w:rPr>
          <w:rFonts w:ascii="Times New Roman" w:hAnsi="Times New Roman" w:cs="Times New Roman"/>
          <w:sz w:val="24"/>
          <w:szCs w:val="24"/>
          <w:lang w:eastAsia="ja-JP"/>
        </w:rPr>
        <w:t>Дніпровська, буд. 172-Б</w:t>
      </w:r>
      <w:r w:rsidR="009C45F7">
        <w:rPr>
          <w:rFonts w:ascii="Times New Roman" w:hAnsi="Times New Roman" w:cs="Times New Roman"/>
          <w:sz w:val="24"/>
          <w:szCs w:val="24"/>
          <w:lang w:eastAsia="ja-JP"/>
        </w:rPr>
        <w:t>.</w:t>
      </w:r>
      <w:r w:rsidRPr="00F943A0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F943A0" w:rsidRPr="009C45F7" w:rsidRDefault="00F943A0" w:rsidP="009C45F7">
      <w:pPr>
        <w:pStyle w:val="a3"/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9C45F7">
        <w:rPr>
          <w:rFonts w:ascii="Times New Roman" w:hAnsi="Times New Roman" w:cs="Times New Roman"/>
          <w:sz w:val="24"/>
          <w:szCs w:val="24"/>
          <w:lang w:eastAsia="ja-JP"/>
        </w:rPr>
        <w:lastRenderedPageBreak/>
        <w:br/>
      </w:r>
    </w:p>
    <w:p w:rsidR="00FE58AD" w:rsidRPr="00FE58AD" w:rsidRDefault="00E73F22" w:rsidP="00FE58AD">
      <w:pPr>
        <w:spacing w:before="120" w:after="120" w:line="240" w:lineRule="auto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E73F22">
        <w:rPr>
          <w:rFonts w:ascii="Times New Roman" w:hAnsi="Times New Roman" w:cs="Times New Roman"/>
          <w:bCs/>
          <w:sz w:val="24"/>
          <w:szCs w:val="24"/>
          <w:lang w:eastAsia="ja-JP"/>
        </w:rPr>
        <w:t>9</w:t>
      </w:r>
      <w:r w:rsidR="00FE58AD" w:rsidRPr="00E73F22">
        <w:rPr>
          <w:rFonts w:ascii="Times New Roman" w:hAnsi="Times New Roman" w:cs="Times New Roman"/>
          <w:bCs/>
          <w:sz w:val="24"/>
          <w:szCs w:val="24"/>
          <w:lang w:eastAsia="ja-JP"/>
        </w:rPr>
        <w:t>.</w:t>
      </w:r>
      <w:r w:rsidR="00FE58AD" w:rsidRPr="00FE58AD">
        <w:rPr>
          <w:rFonts w:ascii="Times New Roman" w:hAnsi="Times New Roman" w:cs="Times New Roman"/>
          <w:b/>
          <w:bCs/>
          <w:sz w:val="24"/>
          <w:szCs w:val="24"/>
          <w:lang w:eastAsia="ja-JP"/>
        </w:rPr>
        <w:tab/>
        <w:t>ПІДСТАВИ ДЛЯ ЗАЛИШЕННЯ РІШЕННЯ БЕЗ ЗМІН</w:t>
      </w:r>
    </w:p>
    <w:p w:rsidR="00FE58AD" w:rsidRP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Відповідно до частини першої статті 59 Закону України «Про захист економічної конкуренції» неповне з’ясування обставин, які мають значення для справи, </w:t>
      </w:r>
      <w:proofErr w:type="spellStart"/>
      <w:r w:rsidRPr="00FE58A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недоведення</w:t>
      </w:r>
      <w:proofErr w:type="spellEnd"/>
      <w:r w:rsidRPr="00FE58A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обставин, які мають значення для справи і які визнано встановленими, невідповідність висновків, викладених у рішенні, обставинам справи та неправильне застосування норм матеріального чи процесуального права є підставою для зміни, скасування чи визнання недійсним рішення.</w:t>
      </w:r>
    </w:p>
    <w:p w:rsidR="00FE58AD" w:rsidRP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Згідно з</w:t>
      </w:r>
      <w:r w:rsidR="009C45F7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і</w:t>
      </w:r>
      <w:r w:rsidRPr="00FE58A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статтею 4 Закону України «Про захист від недобросовісної конкуренції» неправомірним є використання імені, комерційного (фірмового) найменування, торговельної марки (</w:t>
      </w:r>
      <w:proofErr w:type="spellStart"/>
      <w:r w:rsidRPr="00FE58A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>знака</w:t>
      </w:r>
      <w:proofErr w:type="spellEnd"/>
      <w:r w:rsidRPr="00FE58AD">
        <w:rPr>
          <w:rFonts w:ascii="Times New Roman" w:hAnsi="Times New Roman" w:cs="Times New Roman"/>
          <w:bCs/>
          <w:color w:val="000000"/>
          <w:sz w:val="24"/>
          <w:szCs w:val="24"/>
          <w:lang w:eastAsia="ru-RU"/>
        </w:rPr>
        <w:t xml:space="preserve"> для товарів і послуг), рекламних матеріалів, оформлення упаковки товарів і періодичних видань, інших позначень без дозволу (згоди) суб'єкта господарювання, який раніше почав використовувати їх або схожі на них позначення у господарській діяльності, що призвело чи може призвести до змішування з діяльністю цього суб'єкта господарювання.</w:t>
      </w:r>
    </w:p>
    <w:p w:rsidR="00FE58AD" w:rsidRDefault="00CE233E" w:rsidP="00E73F22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Аналіз Рішення № 60/26-р/к та матеріалів </w:t>
      </w:r>
      <w:r w:rsidR="0000302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прави № 69/9-р-02-02-18 свідчить про те, що адміністративною колегією територіального відділення у ході розгляду 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="0000302A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>прави № 69/9-р-02-02-18</w:t>
      </w:r>
      <w:r w:rsidR="000D1C2E">
        <w:rPr>
          <w:rFonts w:ascii="Times New Roman" w:hAnsi="Times New Roman" w:cs="Times New Roman"/>
          <w:sz w:val="24"/>
          <w:szCs w:val="24"/>
          <w:lang w:eastAsia="ru-RU"/>
        </w:rPr>
        <w:t xml:space="preserve"> обґрунтовано та належним чином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 визнані дії 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br/>
        <w:t>ТОВ «</w:t>
      </w:r>
      <w:proofErr w:type="spellStart"/>
      <w:r w:rsidRPr="00FE58AD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 ЛТД»</w:t>
      </w:r>
      <w:r w:rsidR="00F943A0">
        <w:rPr>
          <w:rFonts w:ascii="Times New Roman" w:hAnsi="Times New Roman" w:cs="Times New Roman"/>
          <w:sz w:val="24"/>
          <w:szCs w:val="24"/>
          <w:lang w:eastAsia="ru-RU"/>
        </w:rPr>
        <w:t xml:space="preserve"> (на 20.02.2020 </w:t>
      </w:r>
      <w:r w:rsidR="00F943A0" w:rsidRPr="00F943A0">
        <w:rPr>
          <w:rFonts w:ascii="Times New Roman" w:hAnsi="Times New Roman" w:cs="Times New Roman"/>
          <w:sz w:val="24"/>
          <w:szCs w:val="24"/>
          <w:lang w:eastAsia="ru-RU"/>
        </w:rPr>
        <w:t>ТОВ «ІНФУЗКЕЙК»</w:t>
      </w:r>
      <w:r w:rsidR="00F943A0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 у вигляді неправомірного використання частини комерційного (фірмового) найменування «</w:t>
      </w:r>
      <w:proofErr w:type="spellStart"/>
      <w:r w:rsidRPr="00FE58AD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ru-RU"/>
        </w:rPr>
        <w:t>» у власній назві, доменному імені сайту www.ramintek.net та електронній адресі ramint</w:t>
      </w:r>
      <w:r w:rsidR="00F943A0">
        <w:rPr>
          <w:rFonts w:ascii="Times New Roman" w:hAnsi="Times New Roman" w:cs="Times New Roman"/>
          <w:sz w:val="24"/>
          <w:szCs w:val="24"/>
          <w:lang w:eastAsia="ru-RU"/>
        </w:rPr>
        <w:t xml:space="preserve">ek@ukr.net без дозволу (згоди) 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>ТОВ «</w:t>
      </w:r>
      <w:r w:rsidR="0000302A">
        <w:rPr>
          <w:rFonts w:ascii="Times New Roman" w:hAnsi="Times New Roman" w:cs="Times New Roman"/>
          <w:sz w:val="24"/>
          <w:szCs w:val="24"/>
          <w:lang w:eastAsia="ru-RU"/>
        </w:rPr>
        <w:t>ІВК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FE58AD">
        <w:rPr>
          <w:rFonts w:ascii="Times New Roman" w:hAnsi="Times New Roman" w:cs="Times New Roman"/>
          <w:sz w:val="24"/>
          <w:szCs w:val="24"/>
          <w:lang w:eastAsia="ru-RU"/>
        </w:rPr>
        <w:t>Рамінтек</w:t>
      </w:r>
      <w:proofErr w:type="spellEnd"/>
      <w:r w:rsidRPr="00FE58AD">
        <w:rPr>
          <w:rFonts w:ascii="Times New Roman" w:hAnsi="Times New Roman" w:cs="Times New Roman"/>
          <w:sz w:val="24"/>
          <w:szCs w:val="24"/>
          <w:lang w:eastAsia="ru-RU"/>
        </w:rPr>
        <w:t>», яке раніше почало використовувати її у господарській діяльності, що призвело до змішування з діяльністю цього суб’єкта господарювання, порушенням законодавства про захист економічної конкуренції, передбаченим статте</w:t>
      </w:r>
      <w:r w:rsidR="00F943A0">
        <w:rPr>
          <w:rFonts w:ascii="Times New Roman" w:hAnsi="Times New Roman" w:cs="Times New Roman"/>
          <w:sz w:val="24"/>
          <w:szCs w:val="24"/>
          <w:lang w:eastAsia="ru-RU"/>
        </w:rPr>
        <w:t xml:space="preserve">ю 4 Закону України «Про захист 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>від недобросовісної конкуренції».</w:t>
      </w:r>
    </w:p>
    <w:p w:rsid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Правомірність Рішення № 60/26-р/к підтверджено Постановою Верховного 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Суду від 26.09.2019 у справі № 910/17070/18, яка набрала законної сили з моменту її прийняття, згідно з якою встановлено відсутність підстав, визначених частиною першою статті 59 Закону України «Про захист економічної конкуренції», для зміни, скасування чи визнання недійсним Рішення № 60/26-р/к. </w:t>
      </w:r>
    </w:p>
    <w:p w:rsid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Судом встановлено, що адміністративною колегією територіального відділення під час прийняття Рішення № 60/26-р/к у справі № 910/17070/18 було повно з’ясовано обставини, які мають значення для справи, доведено обставини, які мають значення для справи і які визнано встановленими, висновки, викладені </w:t>
      </w:r>
      <w:r w:rsidR="00A45E68">
        <w:rPr>
          <w:rFonts w:ascii="Times New Roman" w:hAnsi="Times New Roman" w:cs="Times New Roman"/>
          <w:sz w:val="24"/>
          <w:szCs w:val="24"/>
          <w:lang w:eastAsia="ru-RU"/>
        </w:rPr>
        <w:t>в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 Рішенні № 60/26-р/к, відповідають обставинам справи, норми матеріального та процесуально</w:t>
      </w:r>
      <w:r w:rsidR="00FE58AD">
        <w:rPr>
          <w:rFonts w:ascii="Times New Roman" w:hAnsi="Times New Roman" w:cs="Times New Roman"/>
          <w:sz w:val="24"/>
          <w:szCs w:val="24"/>
          <w:lang w:eastAsia="ru-RU"/>
        </w:rPr>
        <w:t>го права застосовані правильно.</w:t>
      </w:r>
    </w:p>
    <w:p w:rsid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Статтею 124 Конституції України та статтею 5 Закону України «Про судоустрій і статус суддів» визначено, що правосуддя в Україні здійснюється виключно судами, делегування функцій судів, а також привласнення цих функцій іншими органами чи посадовими особами не допускається. </w:t>
      </w:r>
    </w:p>
    <w:p w:rsid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ru-RU"/>
        </w:rPr>
        <w:t>Статтею 129</w:t>
      </w:r>
      <w:r w:rsidRPr="00FE58AD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1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 Конституції України визначено, що судове рішення є обов’язковим до виконання, а статтею 13 Закону України «Про судоустрій і статус суддів» визначено, що судові рішення, що набрали законної 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 </w:t>
      </w:r>
    </w:p>
    <w:p w:rsid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ru-RU"/>
        </w:rPr>
        <w:t xml:space="preserve">Аналогічна норма міститься також у частині першій статті 18 Господарського процесуального кодексу України, згідно з якою судові рішення, що набрали законної </w:t>
      </w:r>
      <w:r w:rsidRPr="00FE58A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сили, є обов’язковими до виконання всіма органами державної влади, органами місцевого самоврядування, їх посадовими та службовими особами, фізичними і юридичними особами та їх об’єднаннями на всій території України.</w:t>
      </w:r>
    </w:p>
    <w:p w:rsidR="00DB2364" w:rsidRPr="00FE58AD" w:rsidRDefault="00CE233E" w:rsidP="00FE58AD">
      <w:pPr>
        <w:pStyle w:val="a3"/>
        <w:numPr>
          <w:ilvl w:val="0"/>
          <w:numId w:val="26"/>
        </w:numPr>
        <w:spacing w:before="120" w:after="12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  <w:r w:rsidRPr="00FE58AD">
        <w:rPr>
          <w:rFonts w:ascii="Times New Roman" w:hAnsi="Times New Roman" w:cs="Times New Roman"/>
          <w:sz w:val="24"/>
          <w:szCs w:val="24"/>
          <w:lang w:eastAsia="ru-RU"/>
        </w:rPr>
        <w:t>Отже, підстави, передбачені статтею 59 Закону України «Про захист економічної конкуренції» для зміни, скасування чи визнання недійсним рішення, відсутні.</w:t>
      </w:r>
    </w:p>
    <w:p w:rsidR="00976C84" w:rsidRPr="00976C84" w:rsidRDefault="00976C84" w:rsidP="00AE0224">
      <w:pPr>
        <w:pStyle w:val="a3"/>
        <w:spacing w:before="120" w:after="120" w:line="240" w:lineRule="auto"/>
        <w:ind w:left="0"/>
        <w:contextualSpacing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7451CE" w:rsidRPr="00F73F5E" w:rsidRDefault="007451CE" w:rsidP="00AE0224">
      <w:pPr>
        <w:shd w:val="clear" w:color="auto" w:fill="FFFFFF"/>
        <w:spacing w:before="120" w:after="12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73F5E">
        <w:rPr>
          <w:rFonts w:ascii="Times New Roman" w:hAnsi="Times New Roman" w:cs="Times New Roman"/>
          <w:sz w:val="24"/>
          <w:szCs w:val="24"/>
          <w:lang w:eastAsia="uk-UA"/>
        </w:rPr>
        <w:t xml:space="preserve">Враховуючи викладене, керуючись статтею 7 Закону України «Про Антимонопольний комітет України», статтями 57 і 59 Закону України «Про захист економічної конкуренції» та пунктом 45 Правил розгляду заяв і справ про порушення законодавства про захист економічної конкуренції, затверджених розпорядженням Антимонопольного комітету України від 19 квітня 1994 року № 5, зареєстрованих у Міністерстві юстиції України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br/>
        <w:t>6 травня 1994 року за № 90/299 (у редакції розпорядження Антимонопольного комітету України від 29 червня 1998 року № 169-р) (із змінами), Антимонопольний комітет України</w:t>
      </w:r>
    </w:p>
    <w:p w:rsidR="00F73F5E" w:rsidRDefault="00F73F5E" w:rsidP="00AE0224">
      <w:pPr>
        <w:shd w:val="clear" w:color="auto" w:fill="FFFFFF"/>
        <w:spacing w:before="120"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451CE" w:rsidRDefault="007451CE" w:rsidP="00AE0224">
      <w:pPr>
        <w:shd w:val="clear" w:color="auto" w:fill="FFFFFF"/>
        <w:spacing w:before="120" w:after="12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  <w:r w:rsidRPr="00F73F5E">
        <w:rPr>
          <w:rFonts w:ascii="Times New Roman" w:hAnsi="Times New Roman" w:cs="Times New Roman"/>
          <w:b/>
          <w:bCs/>
          <w:sz w:val="24"/>
          <w:szCs w:val="24"/>
          <w:lang w:eastAsia="uk-UA"/>
        </w:rPr>
        <w:t>ПОСТАНОВИВ:</w:t>
      </w:r>
    </w:p>
    <w:p w:rsidR="00F73F5E" w:rsidRPr="00F73F5E" w:rsidRDefault="00F73F5E" w:rsidP="00AE0224">
      <w:pPr>
        <w:shd w:val="clear" w:color="auto" w:fill="FFFFFF"/>
        <w:spacing w:before="120" w:after="12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uk-UA"/>
        </w:rPr>
      </w:pPr>
    </w:p>
    <w:p w:rsidR="007451CE" w:rsidRPr="00F73F5E" w:rsidRDefault="00CE233E" w:rsidP="00AE0224">
      <w:pPr>
        <w:spacing w:before="120" w:after="120" w:line="240" w:lineRule="auto"/>
        <w:ind w:firstLine="643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CE233E">
        <w:rPr>
          <w:rFonts w:ascii="Times New Roman" w:hAnsi="Times New Roman" w:cs="Times New Roman"/>
          <w:sz w:val="24"/>
          <w:szCs w:val="24"/>
          <w:lang w:eastAsia="uk-UA"/>
        </w:rPr>
        <w:t>Рішення адміністративної колегії Київського обласного територіального відділення Антимонопольного комітету України від 17.10.201</w:t>
      </w:r>
      <w:r>
        <w:rPr>
          <w:rFonts w:ascii="Times New Roman" w:hAnsi="Times New Roman" w:cs="Times New Roman"/>
          <w:sz w:val="24"/>
          <w:szCs w:val="24"/>
          <w:lang w:eastAsia="uk-UA"/>
        </w:rPr>
        <w:t>8 № 60/26-р/к у справі № 69/9-р-</w:t>
      </w:r>
      <w:r w:rsidRPr="00CE233E">
        <w:rPr>
          <w:rFonts w:ascii="Times New Roman" w:hAnsi="Times New Roman" w:cs="Times New Roman"/>
          <w:sz w:val="24"/>
          <w:szCs w:val="24"/>
          <w:lang w:eastAsia="uk-UA"/>
        </w:rPr>
        <w:t>02-02-18 залишити без змін.</w:t>
      </w:r>
    </w:p>
    <w:p w:rsidR="00CE233E" w:rsidRDefault="00CE233E" w:rsidP="00AE0224">
      <w:pPr>
        <w:spacing w:before="120" w:after="120" w:line="240" w:lineRule="auto"/>
        <w:ind w:left="773" w:hangingChars="322" w:hanging="773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CE233E" w:rsidRDefault="00CE233E" w:rsidP="00AE0224">
      <w:pPr>
        <w:spacing w:before="120" w:after="120" w:line="240" w:lineRule="auto"/>
        <w:ind w:left="773" w:hangingChars="322" w:hanging="773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</w:p>
    <w:p w:rsidR="007451CE" w:rsidRPr="00F73F5E" w:rsidRDefault="007451CE" w:rsidP="00AE0224">
      <w:pPr>
        <w:spacing w:before="120" w:after="120" w:line="240" w:lineRule="auto"/>
        <w:ind w:left="773" w:hangingChars="322" w:hanging="773"/>
        <w:contextualSpacing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F73F5E">
        <w:rPr>
          <w:rFonts w:ascii="Times New Roman" w:hAnsi="Times New Roman" w:cs="Times New Roman"/>
          <w:sz w:val="24"/>
          <w:szCs w:val="24"/>
          <w:lang w:eastAsia="uk-UA"/>
        </w:rPr>
        <w:t>Голов</w:t>
      </w:r>
      <w:r w:rsidR="00D11C97" w:rsidRPr="00F73F5E">
        <w:rPr>
          <w:rFonts w:ascii="Times New Roman" w:hAnsi="Times New Roman" w:cs="Times New Roman"/>
          <w:sz w:val="24"/>
          <w:szCs w:val="24"/>
          <w:lang w:eastAsia="uk-UA"/>
        </w:rPr>
        <w:t>и</w:t>
      </w:r>
      <w:r w:rsidR="00B418DC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>Комітету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  <w:t xml:space="preserve">      </w:t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Pr="00F73F5E">
        <w:rPr>
          <w:rFonts w:ascii="Times New Roman" w:hAnsi="Times New Roman" w:cs="Times New Roman"/>
          <w:sz w:val="24"/>
          <w:szCs w:val="24"/>
          <w:lang w:eastAsia="uk-UA"/>
        </w:rPr>
        <w:tab/>
      </w:r>
      <w:r w:rsidR="00CE233E">
        <w:rPr>
          <w:rFonts w:ascii="Times New Roman" w:hAnsi="Times New Roman" w:cs="Times New Roman"/>
          <w:sz w:val="24"/>
          <w:szCs w:val="24"/>
          <w:lang w:eastAsia="uk-UA"/>
        </w:rPr>
        <w:tab/>
        <w:t>Ю</w:t>
      </w:r>
      <w:r w:rsidR="00D11C97" w:rsidRPr="00F73F5E">
        <w:rPr>
          <w:rFonts w:ascii="Times New Roman" w:hAnsi="Times New Roman" w:cs="Times New Roman"/>
          <w:sz w:val="24"/>
          <w:szCs w:val="24"/>
          <w:lang w:eastAsia="uk-UA"/>
        </w:rPr>
        <w:t>.</w:t>
      </w:r>
      <w:r w:rsidR="00B418DC">
        <w:rPr>
          <w:rFonts w:ascii="Times New Roman" w:hAnsi="Times New Roman" w:cs="Times New Roman"/>
          <w:sz w:val="24"/>
          <w:szCs w:val="24"/>
          <w:lang w:eastAsia="uk-UA"/>
        </w:rPr>
        <w:t xml:space="preserve"> </w:t>
      </w:r>
      <w:r w:rsidR="00CE233E">
        <w:rPr>
          <w:rFonts w:ascii="Times New Roman" w:hAnsi="Times New Roman" w:cs="Times New Roman"/>
          <w:sz w:val="24"/>
          <w:szCs w:val="24"/>
          <w:lang w:eastAsia="uk-UA"/>
        </w:rPr>
        <w:t>ТЕРЕНТЬЄВ</w:t>
      </w:r>
    </w:p>
    <w:sectPr w:rsidR="007451CE" w:rsidRPr="00F73F5E" w:rsidSect="00F50282">
      <w:headerReference w:type="default" r:id="rId10"/>
      <w:pgSz w:w="11906" w:h="16838"/>
      <w:pgMar w:top="851" w:right="567" w:bottom="907" w:left="1701" w:header="27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18F" w:rsidRDefault="0078418F">
      <w:r>
        <w:separator/>
      </w:r>
    </w:p>
  </w:endnote>
  <w:endnote w:type="continuationSeparator" w:id="0">
    <w:p w:rsidR="0078418F" w:rsidRDefault="007841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18F" w:rsidRDefault="0078418F">
      <w:r>
        <w:separator/>
      </w:r>
    </w:p>
  </w:footnote>
  <w:footnote w:type="continuationSeparator" w:id="0">
    <w:p w:rsidR="0078418F" w:rsidRDefault="007841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51CE" w:rsidRDefault="007451CE" w:rsidP="006D6F30">
    <w:pPr>
      <w:pStyle w:val="a8"/>
      <w:framePr w:wrap="auto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560F21">
      <w:rPr>
        <w:rStyle w:val="aa"/>
        <w:noProof/>
      </w:rPr>
      <w:t>8</w:t>
    </w:r>
    <w:r>
      <w:rPr>
        <w:rStyle w:val="aa"/>
      </w:rPr>
      <w:fldChar w:fldCharType="end"/>
    </w:r>
  </w:p>
  <w:p w:rsidR="007451CE" w:rsidRDefault="007451C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03C8C"/>
    <w:multiLevelType w:val="hybridMultilevel"/>
    <w:tmpl w:val="391E8A34"/>
    <w:lvl w:ilvl="0" w:tplc="3C1207B6">
      <w:start w:val="1"/>
      <w:numFmt w:val="decimal"/>
      <w:lvlText w:val="(%1)"/>
      <w:lvlJc w:val="left"/>
      <w:pPr>
        <w:ind w:left="1069" w:hanging="360"/>
      </w:pPr>
      <w:rPr>
        <w:rFonts w:eastAsia="Times New Roman" w:hint="default"/>
        <w:b/>
        <w:bCs/>
        <w:i w:val="0"/>
        <w:iCs w:val="0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">
    <w:nsid w:val="0B77753A"/>
    <w:multiLevelType w:val="hybridMultilevel"/>
    <w:tmpl w:val="09545696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790D0F"/>
    <w:multiLevelType w:val="hybridMultilevel"/>
    <w:tmpl w:val="445E41C0"/>
    <w:lvl w:ilvl="0" w:tplc="698EEF40">
      <w:start w:val="50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B81B1C"/>
    <w:multiLevelType w:val="hybridMultilevel"/>
    <w:tmpl w:val="55B805A2"/>
    <w:lvl w:ilvl="0" w:tplc="6CEAC70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60788C"/>
    <w:multiLevelType w:val="hybridMultilevel"/>
    <w:tmpl w:val="C94E2B82"/>
    <w:lvl w:ilvl="0" w:tplc="6076119E">
      <w:start w:val="49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102695"/>
    <w:multiLevelType w:val="hybridMultilevel"/>
    <w:tmpl w:val="B680E4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43340"/>
    <w:multiLevelType w:val="hybridMultilevel"/>
    <w:tmpl w:val="2F426D5C"/>
    <w:lvl w:ilvl="0" w:tplc="B36A8754">
      <w:start w:val="13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824542"/>
    <w:multiLevelType w:val="hybridMultilevel"/>
    <w:tmpl w:val="51384434"/>
    <w:lvl w:ilvl="0" w:tplc="09869726">
      <w:start w:val="1"/>
      <w:numFmt w:val="decimal"/>
      <w:lvlText w:val="(%1)"/>
      <w:lvlJc w:val="left"/>
      <w:pPr>
        <w:ind w:left="786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CE9126B"/>
    <w:multiLevelType w:val="hybridMultilevel"/>
    <w:tmpl w:val="254C629C"/>
    <w:lvl w:ilvl="0" w:tplc="475AA0D2">
      <w:start w:val="3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9">
    <w:nsid w:val="392D3886"/>
    <w:multiLevelType w:val="hybridMultilevel"/>
    <w:tmpl w:val="3F644762"/>
    <w:lvl w:ilvl="0" w:tplc="09869726">
      <w:start w:val="1"/>
      <w:numFmt w:val="decimal"/>
      <w:lvlText w:val="(%1)"/>
      <w:lvlJc w:val="left"/>
      <w:pPr>
        <w:ind w:left="928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3BC2519F"/>
    <w:multiLevelType w:val="hybridMultilevel"/>
    <w:tmpl w:val="02386D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F0CED"/>
    <w:multiLevelType w:val="hybridMultilevel"/>
    <w:tmpl w:val="3DCE7BA2"/>
    <w:lvl w:ilvl="0" w:tplc="2E56283A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12">
    <w:nsid w:val="3F6838E7"/>
    <w:multiLevelType w:val="hybridMultilevel"/>
    <w:tmpl w:val="6E46CC0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2F60A4E"/>
    <w:multiLevelType w:val="hybridMultilevel"/>
    <w:tmpl w:val="C5AE3D64"/>
    <w:lvl w:ilvl="0" w:tplc="7C32F21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3E0B19"/>
    <w:multiLevelType w:val="hybridMultilevel"/>
    <w:tmpl w:val="E8F0F912"/>
    <w:lvl w:ilvl="0" w:tplc="935A761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E1749B"/>
    <w:multiLevelType w:val="hybridMultilevel"/>
    <w:tmpl w:val="6D5CC068"/>
    <w:lvl w:ilvl="0" w:tplc="B83E9F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8D1C24"/>
    <w:multiLevelType w:val="hybridMultilevel"/>
    <w:tmpl w:val="69D6B4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EA749E"/>
    <w:multiLevelType w:val="hybridMultilevel"/>
    <w:tmpl w:val="606CA574"/>
    <w:lvl w:ilvl="0" w:tplc="3C1207B6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AB93CC6"/>
    <w:multiLevelType w:val="hybridMultilevel"/>
    <w:tmpl w:val="688E8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B40008A"/>
    <w:multiLevelType w:val="hybridMultilevel"/>
    <w:tmpl w:val="9528B85A"/>
    <w:lvl w:ilvl="0" w:tplc="C472C7D4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EB63067"/>
    <w:multiLevelType w:val="hybridMultilevel"/>
    <w:tmpl w:val="4D2C0790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20B1AF3"/>
    <w:multiLevelType w:val="hybridMultilevel"/>
    <w:tmpl w:val="38F69446"/>
    <w:lvl w:ilvl="0" w:tplc="CEB8275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7416BC8"/>
    <w:multiLevelType w:val="multilevel"/>
    <w:tmpl w:val="8808159C"/>
    <w:lvl w:ilvl="0">
      <w:start w:val="1"/>
      <w:numFmt w:val="decimal"/>
      <w:pStyle w:val="-11"/>
      <w:lvlText w:val="(%1)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2"/>
      <w:numFmt w:val="decimal"/>
      <w:lvlText w:val="%2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23">
    <w:nsid w:val="693A13EB"/>
    <w:multiLevelType w:val="hybridMultilevel"/>
    <w:tmpl w:val="1CA8A6CC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2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9F11397"/>
    <w:multiLevelType w:val="hybridMultilevel"/>
    <w:tmpl w:val="274604BC"/>
    <w:lvl w:ilvl="0" w:tplc="09869726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bCs/>
        <w:i w:val="0"/>
        <w:iCs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D1116A"/>
    <w:multiLevelType w:val="hybridMultilevel"/>
    <w:tmpl w:val="BEDEF9A2"/>
    <w:lvl w:ilvl="0" w:tplc="426204A6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6">
    <w:nsid w:val="71952A58"/>
    <w:multiLevelType w:val="hybridMultilevel"/>
    <w:tmpl w:val="45F41F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59154F"/>
    <w:multiLevelType w:val="multilevel"/>
    <w:tmpl w:val="CCA68CE2"/>
    <w:lvl w:ilvl="0">
      <w:start w:val="1"/>
      <w:numFmt w:val="decimal"/>
      <w:lvlText w:val="(%1)"/>
      <w:lvlJc w:val="left"/>
      <w:pPr>
        <w:ind w:left="786" w:hanging="360"/>
      </w:pPr>
      <w:rPr>
        <w:rFonts w:eastAsia="Times New Roman"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B7A4C8E"/>
    <w:multiLevelType w:val="hybridMultilevel"/>
    <w:tmpl w:val="2F0C2BF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>
      <w:start w:val="1"/>
      <w:numFmt w:val="lowerRoman"/>
      <w:lvlText w:val="%3."/>
      <w:lvlJc w:val="right"/>
      <w:pPr>
        <w:ind w:left="2444" w:hanging="180"/>
      </w:pPr>
    </w:lvl>
    <w:lvl w:ilvl="3" w:tplc="0419000F">
      <w:start w:val="1"/>
      <w:numFmt w:val="decimal"/>
      <w:lvlText w:val="%4."/>
      <w:lvlJc w:val="left"/>
      <w:pPr>
        <w:ind w:left="3164" w:hanging="360"/>
      </w:pPr>
    </w:lvl>
    <w:lvl w:ilvl="4" w:tplc="04190019">
      <w:start w:val="1"/>
      <w:numFmt w:val="lowerLetter"/>
      <w:lvlText w:val="%5."/>
      <w:lvlJc w:val="left"/>
      <w:pPr>
        <w:ind w:left="3884" w:hanging="360"/>
      </w:pPr>
    </w:lvl>
    <w:lvl w:ilvl="5" w:tplc="0419001B">
      <w:start w:val="1"/>
      <w:numFmt w:val="lowerRoman"/>
      <w:lvlText w:val="%6."/>
      <w:lvlJc w:val="right"/>
      <w:pPr>
        <w:ind w:left="4604" w:hanging="180"/>
      </w:pPr>
    </w:lvl>
    <w:lvl w:ilvl="6" w:tplc="0419000F">
      <w:start w:val="1"/>
      <w:numFmt w:val="decimal"/>
      <w:lvlText w:val="%7."/>
      <w:lvlJc w:val="left"/>
      <w:pPr>
        <w:ind w:left="5324" w:hanging="360"/>
      </w:pPr>
    </w:lvl>
    <w:lvl w:ilvl="7" w:tplc="04190019">
      <w:start w:val="1"/>
      <w:numFmt w:val="lowerLetter"/>
      <w:lvlText w:val="%8."/>
      <w:lvlJc w:val="left"/>
      <w:pPr>
        <w:ind w:left="6044" w:hanging="360"/>
      </w:pPr>
    </w:lvl>
    <w:lvl w:ilvl="8" w:tplc="0419001B">
      <w:start w:val="1"/>
      <w:numFmt w:val="lowerRoman"/>
      <w:lvlText w:val="%9."/>
      <w:lvlJc w:val="right"/>
      <w:pPr>
        <w:ind w:left="6764" w:hanging="180"/>
      </w:pPr>
    </w:lvl>
  </w:abstractNum>
  <w:abstractNum w:abstractNumId="29">
    <w:nsid w:val="7D027F7C"/>
    <w:multiLevelType w:val="hybridMultilevel"/>
    <w:tmpl w:val="3926C42C"/>
    <w:lvl w:ilvl="0" w:tplc="3C1207B6">
      <w:start w:val="1"/>
      <w:numFmt w:val="decimal"/>
      <w:lvlText w:val="(%1)"/>
      <w:lvlJc w:val="left"/>
      <w:pPr>
        <w:ind w:left="502" w:hanging="360"/>
      </w:pPr>
      <w:rPr>
        <w:rFonts w:eastAsia="Times New Roman" w:hint="default"/>
        <w:b/>
        <w:bCs/>
        <w:i w:val="0"/>
        <w:iCs w:val="0"/>
      </w:rPr>
    </w:lvl>
    <w:lvl w:ilvl="1" w:tplc="04220019">
      <w:start w:val="1"/>
      <w:numFmt w:val="lowerLetter"/>
      <w:lvlText w:val="%2."/>
      <w:lvlJc w:val="left"/>
      <w:pPr>
        <w:ind w:left="1156" w:hanging="360"/>
      </w:pPr>
    </w:lvl>
    <w:lvl w:ilvl="2" w:tplc="0422001B">
      <w:start w:val="1"/>
      <w:numFmt w:val="lowerRoman"/>
      <w:lvlText w:val="%3."/>
      <w:lvlJc w:val="right"/>
      <w:pPr>
        <w:ind w:left="1876" w:hanging="180"/>
      </w:pPr>
    </w:lvl>
    <w:lvl w:ilvl="3" w:tplc="0422000F">
      <w:start w:val="1"/>
      <w:numFmt w:val="decimal"/>
      <w:lvlText w:val="%4."/>
      <w:lvlJc w:val="left"/>
      <w:pPr>
        <w:ind w:left="2596" w:hanging="360"/>
      </w:pPr>
    </w:lvl>
    <w:lvl w:ilvl="4" w:tplc="04220019">
      <w:start w:val="1"/>
      <w:numFmt w:val="lowerLetter"/>
      <w:lvlText w:val="%5."/>
      <w:lvlJc w:val="left"/>
      <w:pPr>
        <w:ind w:left="3316" w:hanging="360"/>
      </w:pPr>
    </w:lvl>
    <w:lvl w:ilvl="5" w:tplc="0422001B">
      <w:start w:val="1"/>
      <w:numFmt w:val="lowerRoman"/>
      <w:lvlText w:val="%6."/>
      <w:lvlJc w:val="right"/>
      <w:pPr>
        <w:ind w:left="4036" w:hanging="180"/>
      </w:pPr>
    </w:lvl>
    <w:lvl w:ilvl="6" w:tplc="0422000F">
      <w:start w:val="1"/>
      <w:numFmt w:val="decimal"/>
      <w:lvlText w:val="%7."/>
      <w:lvlJc w:val="left"/>
      <w:pPr>
        <w:ind w:left="4756" w:hanging="360"/>
      </w:pPr>
    </w:lvl>
    <w:lvl w:ilvl="7" w:tplc="04220019">
      <w:start w:val="1"/>
      <w:numFmt w:val="lowerLetter"/>
      <w:lvlText w:val="%8."/>
      <w:lvlJc w:val="left"/>
      <w:pPr>
        <w:ind w:left="5476" w:hanging="360"/>
      </w:pPr>
    </w:lvl>
    <w:lvl w:ilvl="8" w:tplc="0422001B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23"/>
  </w:num>
  <w:num w:numId="2">
    <w:abstractNumId w:val="29"/>
  </w:num>
  <w:num w:numId="3">
    <w:abstractNumId w:val="22"/>
  </w:num>
  <w:num w:numId="4">
    <w:abstractNumId w:val="25"/>
  </w:num>
  <w:num w:numId="5">
    <w:abstractNumId w:val="0"/>
  </w:num>
  <w:num w:numId="6">
    <w:abstractNumId w:val="11"/>
  </w:num>
  <w:num w:numId="7">
    <w:abstractNumId w:val="10"/>
  </w:num>
  <w:num w:numId="8">
    <w:abstractNumId w:val="19"/>
  </w:num>
  <w:num w:numId="9">
    <w:abstractNumId w:val="17"/>
  </w:num>
  <w:num w:numId="10">
    <w:abstractNumId w:val="12"/>
  </w:num>
  <w:num w:numId="11">
    <w:abstractNumId w:val="5"/>
  </w:num>
  <w:num w:numId="12">
    <w:abstractNumId w:val="16"/>
  </w:num>
  <w:num w:numId="13">
    <w:abstractNumId w:val="1"/>
  </w:num>
  <w:num w:numId="14">
    <w:abstractNumId w:val="28"/>
  </w:num>
  <w:num w:numId="15">
    <w:abstractNumId w:val="8"/>
  </w:num>
  <w:num w:numId="16">
    <w:abstractNumId w:val="15"/>
  </w:num>
  <w:num w:numId="17">
    <w:abstractNumId w:val="27"/>
  </w:num>
  <w:num w:numId="18">
    <w:abstractNumId w:val="20"/>
  </w:num>
  <w:num w:numId="19">
    <w:abstractNumId w:val="13"/>
  </w:num>
  <w:num w:numId="20">
    <w:abstractNumId w:val="26"/>
  </w:num>
  <w:num w:numId="21">
    <w:abstractNumId w:val="18"/>
  </w:num>
  <w:num w:numId="22">
    <w:abstractNumId w:val="21"/>
  </w:num>
  <w:num w:numId="23">
    <w:abstractNumId w:val="3"/>
  </w:num>
  <w:num w:numId="24">
    <w:abstractNumId w:val="24"/>
  </w:num>
  <w:num w:numId="25">
    <w:abstractNumId w:val="14"/>
  </w:num>
  <w:num w:numId="26">
    <w:abstractNumId w:val="6"/>
  </w:num>
  <w:num w:numId="27">
    <w:abstractNumId w:val="7"/>
  </w:num>
  <w:num w:numId="28">
    <w:abstractNumId w:val="4"/>
  </w:num>
  <w:num w:numId="29">
    <w:abstractNumId w:val="9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E82"/>
    <w:rsid w:val="000022CB"/>
    <w:rsid w:val="0000302A"/>
    <w:rsid w:val="000074AB"/>
    <w:rsid w:val="0000760E"/>
    <w:rsid w:val="0001446E"/>
    <w:rsid w:val="00016744"/>
    <w:rsid w:val="00017FE2"/>
    <w:rsid w:val="0002362F"/>
    <w:rsid w:val="00033940"/>
    <w:rsid w:val="00034A7F"/>
    <w:rsid w:val="00044DDF"/>
    <w:rsid w:val="00050E76"/>
    <w:rsid w:val="0005404A"/>
    <w:rsid w:val="00055AD3"/>
    <w:rsid w:val="0005691F"/>
    <w:rsid w:val="00072CEF"/>
    <w:rsid w:val="0008027B"/>
    <w:rsid w:val="0008045B"/>
    <w:rsid w:val="00082567"/>
    <w:rsid w:val="0009097F"/>
    <w:rsid w:val="00090D32"/>
    <w:rsid w:val="00093487"/>
    <w:rsid w:val="000941A2"/>
    <w:rsid w:val="00094980"/>
    <w:rsid w:val="00095D4E"/>
    <w:rsid w:val="00096320"/>
    <w:rsid w:val="00096732"/>
    <w:rsid w:val="000A1621"/>
    <w:rsid w:val="000A3A60"/>
    <w:rsid w:val="000A4827"/>
    <w:rsid w:val="000A5682"/>
    <w:rsid w:val="000A6676"/>
    <w:rsid w:val="000B137C"/>
    <w:rsid w:val="000B2BC8"/>
    <w:rsid w:val="000B6B49"/>
    <w:rsid w:val="000C105A"/>
    <w:rsid w:val="000C29FC"/>
    <w:rsid w:val="000C4787"/>
    <w:rsid w:val="000C6FDA"/>
    <w:rsid w:val="000D115A"/>
    <w:rsid w:val="000D1C2E"/>
    <w:rsid w:val="001007B7"/>
    <w:rsid w:val="00104CD9"/>
    <w:rsid w:val="00105E13"/>
    <w:rsid w:val="0011001E"/>
    <w:rsid w:val="00110D84"/>
    <w:rsid w:val="0011333B"/>
    <w:rsid w:val="00122049"/>
    <w:rsid w:val="00125A76"/>
    <w:rsid w:val="00126D71"/>
    <w:rsid w:val="00132958"/>
    <w:rsid w:val="001354A7"/>
    <w:rsid w:val="00136F8E"/>
    <w:rsid w:val="0014039B"/>
    <w:rsid w:val="00140BEE"/>
    <w:rsid w:val="001415D5"/>
    <w:rsid w:val="001502FA"/>
    <w:rsid w:val="0015230A"/>
    <w:rsid w:val="001546E0"/>
    <w:rsid w:val="0015584D"/>
    <w:rsid w:val="00161419"/>
    <w:rsid w:val="00163BF2"/>
    <w:rsid w:val="001666E8"/>
    <w:rsid w:val="0017031B"/>
    <w:rsid w:val="001724C6"/>
    <w:rsid w:val="0017361E"/>
    <w:rsid w:val="001760FC"/>
    <w:rsid w:val="00176189"/>
    <w:rsid w:val="0017707E"/>
    <w:rsid w:val="001869DE"/>
    <w:rsid w:val="00187CB5"/>
    <w:rsid w:val="001900B7"/>
    <w:rsid w:val="001A0FC9"/>
    <w:rsid w:val="001A7C67"/>
    <w:rsid w:val="001B1532"/>
    <w:rsid w:val="001B4797"/>
    <w:rsid w:val="001B7C36"/>
    <w:rsid w:val="001C0531"/>
    <w:rsid w:val="001C1F2E"/>
    <w:rsid w:val="001C3C71"/>
    <w:rsid w:val="001C55EB"/>
    <w:rsid w:val="001C57DF"/>
    <w:rsid w:val="001C6296"/>
    <w:rsid w:val="001D1642"/>
    <w:rsid w:val="001D2C43"/>
    <w:rsid w:val="001D41DC"/>
    <w:rsid w:val="001D7E7E"/>
    <w:rsid w:val="001E08B8"/>
    <w:rsid w:val="001E1EC5"/>
    <w:rsid w:val="001E7177"/>
    <w:rsid w:val="001E7381"/>
    <w:rsid w:val="001F0487"/>
    <w:rsid w:val="001F11E2"/>
    <w:rsid w:val="001F2E0D"/>
    <w:rsid w:val="001F5B4C"/>
    <w:rsid w:val="001F6434"/>
    <w:rsid w:val="001F74FB"/>
    <w:rsid w:val="00201301"/>
    <w:rsid w:val="002037BA"/>
    <w:rsid w:val="00206E41"/>
    <w:rsid w:val="00211B38"/>
    <w:rsid w:val="00212E99"/>
    <w:rsid w:val="00214497"/>
    <w:rsid w:val="00215AD6"/>
    <w:rsid w:val="0022044B"/>
    <w:rsid w:val="00223F24"/>
    <w:rsid w:val="002265C3"/>
    <w:rsid w:val="002313C3"/>
    <w:rsid w:val="00234524"/>
    <w:rsid w:val="00242461"/>
    <w:rsid w:val="0024563F"/>
    <w:rsid w:val="002528E8"/>
    <w:rsid w:val="00253F02"/>
    <w:rsid w:val="0025538A"/>
    <w:rsid w:val="002568DF"/>
    <w:rsid w:val="00257E4B"/>
    <w:rsid w:val="0026369A"/>
    <w:rsid w:val="00266B31"/>
    <w:rsid w:val="00266E0C"/>
    <w:rsid w:val="00277690"/>
    <w:rsid w:val="00283006"/>
    <w:rsid w:val="0028389B"/>
    <w:rsid w:val="0028455C"/>
    <w:rsid w:val="00285941"/>
    <w:rsid w:val="0028781C"/>
    <w:rsid w:val="00296997"/>
    <w:rsid w:val="002A154F"/>
    <w:rsid w:val="002B5839"/>
    <w:rsid w:val="002D0E65"/>
    <w:rsid w:val="002D7D95"/>
    <w:rsid w:val="002E23C9"/>
    <w:rsid w:val="002E50F4"/>
    <w:rsid w:val="002F65FE"/>
    <w:rsid w:val="003121CB"/>
    <w:rsid w:val="00313C10"/>
    <w:rsid w:val="00321CE9"/>
    <w:rsid w:val="0032234D"/>
    <w:rsid w:val="003224ED"/>
    <w:rsid w:val="0032756E"/>
    <w:rsid w:val="00332AD2"/>
    <w:rsid w:val="00337938"/>
    <w:rsid w:val="00353497"/>
    <w:rsid w:val="003616E1"/>
    <w:rsid w:val="003632CC"/>
    <w:rsid w:val="003647CC"/>
    <w:rsid w:val="00364AA8"/>
    <w:rsid w:val="00365981"/>
    <w:rsid w:val="00366F7B"/>
    <w:rsid w:val="00367805"/>
    <w:rsid w:val="003755DE"/>
    <w:rsid w:val="003774BA"/>
    <w:rsid w:val="00380158"/>
    <w:rsid w:val="003842A9"/>
    <w:rsid w:val="0039154D"/>
    <w:rsid w:val="00397D86"/>
    <w:rsid w:val="003A0C65"/>
    <w:rsid w:val="003A73E5"/>
    <w:rsid w:val="003B0542"/>
    <w:rsid w:val="003B4990"/>
    <w:rsid w:val="003B5252"/>
    <w:rsid w:val="003B5DBF"/>
    <w:rsid w:val="003C0D80"/>
    <w:rsid w:val="003C2907"/>
    <w:rsid w:val="003C6B5A"/>
    <w:rsid w:val="003D0FF9"/>
    <w:rsid w:val="003D62A2"/>
    <w:rsid w:val="003D7DBD"/>
    <w:rsid w:val="003D7E60"/>
    <w:rsid w:val="003E0E1F"/>
    <w:rsid w:val="003E2AFA"/>
    <w:rsid w:val="003E4D22"/>
    <w:rsid w:val="003E5EE7"/>
    <w:rsid w:val="003E7A63"/>
    <w:rsid w:val="003F42C1"/>
    <w:rsid w:val="003F4381"/>
    <w:rsid w:val="00400CB7"/>
    <w:rsid w:val="0040581C"/>
    <w:rsid w:val="00407048"/>
    <w:rsid w:val="00413A56"/>
    <w:rsid w:val="00414027"/>
    <w:rsid w:val="0042591C"/>
    <w:rsid w:val="00426C26"/>
    <w:rsid w:val="004307C9"/>
    <w:rsid w:val="004310BC"/>
    <w:rsid w:val="00436A9F"/>
    <w:rsid w:val="004419C7"/>
    <w:rsid w:val="00444B50"/>
    <w:rsid w:val="004453CE"/>
    <w:rsid w:val="00450491"/>
    <w:rsid w:val="00456714"/>
    <w:rsid w:val="004616B2"/>
    <w:rsid w:val="00462FA2"/>
    <w:rsid w:val="00464170"/>
    <w:rsid w:val="004646C3"/>
    <w:rsid w:val="0046601A"/>
    <w:rsid w:val="00470B7B"/>
    <w:rsid w:val="004746E5"/>
    <w:rsid w:val="00481E82"/>
    <w:rsid w:val="0048602D"/>
    <w:rsid w:val="004955ED"/>
    <w:rsid w:val="0049625E"/>
    <w:rsid w:val="004A2039"/>
    <w:rsid w:val="004A45A1"/>
    <w:rsid w:val="004A718C"/>
    <w:rsid w:val="004A78D5"/>
    <w:rsid w:val="004A7B8F"/>
    <w:rsid w:val="004B1CE9"/>
    <w:rsid w:val="004B5E78"/>
    <w:rsid w:val="004B6297"/>
    <w:rsid w:val="004B6389"/>
    <w:rsid w:val="004C2D71"/>
    <w:rsid w:val="004C5108"/>
    <w:rsid w:val="004C6794"/>
    <w:rsid w:val="004D0661"/>
    <w:rsid w:val="004D6F29"/>
    <w:rsid w:val="004E0453"/>
    <w:rsid w:val="004E145A"/>
    <w:rsid w:val="004E5A1B"/>
    <w:rsid w:val="004E6EED"/>
    <w:rsid w:val="004F084B"/>
    <w:rsid w:val="004F4DA1"/>
    <w:rsid w:val="004F7EFB"/>
    <w:rsid w:val="005009B9"/>
    <w:rsid w:val="00517AFE"/>
    <w:rsid w:val="005210B4"/>
    <w:rsid w:val="005270D1"/>
    <w:rsid w:val="00530DA0"/>
    <w:rsid w:val="00535F33"/>
    <w:rsid w:val="00542EEE"/>
    <w:rsid w:val="00556B29"/>
    <w:rsid w:val="00560F21"/>
    <w:rsid w:val="00563616"/>
    <w:rsid w:val="00565767"/>
    <w:rsid w:val="00576457"/>
    <w:rsid w:val="00576564"/>
    <w:rsid w:val="00577958"/>
    <w:rsid w:val="0058141B"/>
    <w:rsid w:val="00587CD0"/>
    <w:rsid w:val="0059432C"/>
    <w:rsid w:val="005A224A"/>
    <w:rsid w:val="005A2EE0"/>
    <w:rsid w:val="005A63D4"/>
    <w:rsid w:val="005A6A72"/>
    <w:rsid w:val="005B00A6"/>
    <w:rsid w:val="005B1999"/>
    <w:rsid w:val="005C38ED"/>
    <w:rsid w:val="005C54EB"/>
    <w:rsid w:val="005D3584"/>
    <w:rsid w:val="005D3702"/>
    <w:rsid w:val="005D395E"/>
    <w:rsid w:val="005D435A"/>
    <w:rsid w:val="005D6CAE"/>
    <w:rsid w:val="005D6D27"/>
    <w:rsid w:val="005E4CD5"/>
    <w:rsid w:val="005E6247"/>
    <w:rsid w:val="005E6CA5"/>
    <w:rsid w:val="006037C9"/>
    <w:rsid w:val="00603869"/>
    <w:rsid w:val="00606052"/>
    <w:rsid w:val="006066FB"/>
    <w:rsid w:val="00607537"/>
    <w:rsid w:val="006124F8"/>
    <w:rsid w:val="00622BE8"/>
    <w:rsid w:val="00624D80"/>
    <w:rsid w:val="00640F32"/>
    <w:rsid w:val="00643B3B"/>
    <w:rsid w:val="0064413F"/>
    <w:rsid w:val="00650722"/>
    <w:rsid w:val="0065382A"/>
    <w:rsid w:val="00653A1F"/>
    <w:rsid w:val="0065443A"/>
    <w:rsid w:val="00657BB1"/>
    <w:rsid w:val="006662C7"/>
    <w:rsid w:val="0066753E"/>
    <w:rsid w:val="006710EC"/>
    <w:rsid w:val="00673B8A"/>
    <w:rsid w:val="00676743"/>
    <w:rsid w:val="00683302"/>
    <w:rsid w:val="00687BC5"/>
    <w:rsid w:val="00690042"/>
    <w:rsid w:val="006915AF"/>
    <w:rsid w:val="00695084"/>
    <w:rsid w:val="006956B2"/>
    <w:rsid w:val="006A1257"/>
    <w:rsid w:val="006A3BC2"/>
    <w:rsid w:val="006A781E"/>
    <w:rsid w:val="006B4348"/>
    <w:rsid w:val="006C2C03"/>
    <w:rsid w:val="006C4E1B"/>
    <w:rsid w:val="006D3231"/>
    <w:rsid w:val="006D4AE6"/>
    <w:rsid w:val="006D59F5"/>
    <w:rsid w:val="006D6F30"/>
    <w:rsid w:val="006E4E34"/>
    <w:rsid w:val="006F224D"/>
    <w:rsid w:val="006F6E28"/>
    <w:rsid w:val="0070003B"/>
    <w:rsid w:val="00701C89"/>
    <w:rsid w:val="00713894"/>
    <w:rsid w:val="00713D35"/>
    <w:rsid w:val="007267C1"/>
    <w:rsid w:val="0073414B"/>
    <w:rsid w:val="00741869"/>
    <w:rsid w:val="007451CE"/>
    <w:rsid w:val="007465C1"/>
    <w:rsid w:val="00755599"/>
    <w:rsid w:val="007629F2"/>
    <w:rsid w:val="00762F27"/>
    <w:rsid w:val="00765AEE"/>
    <w:rsid w:val="00770BA2"/>
    <w:rsid w:val="007716AA"/>
    <w:rsid w:val="00775B25"/>
    <w:rsid w:val="00775E2D"/>
    <w:rsid w:val="0078418F"/>
    <w:rsid w:val="00785165"/>
    <w:rsid w:val="00786BF6"/>
    <w:rsid w:val="00790B55"/>
    <w:rsid w:val="00792EFD"/>
    <w:rsid w:val="0079367A"/>
    <w:rsid w:val="0079509E"/>
    <w:rsid w:val="007A0C95"/>
    <w:rsid w:val="007A1219"/>
    <w:rsid w:val="007A3D30"/>
    <w:rsid w:val="007A5E40"/>
    <w:rsid w:val="007B0021"/>
    <w:rsid w:val="007B0CCC"/>
    <w:rsid w:val="007B28ED"/>
    <w:rsid w:val="007B2B11"/>
    <w:rsid w:val="007B7B17"/>
    <w:rsid w:val="007C1820"/>
    <w:rsid w:val="007C571C"/>
    <w:rsid w:val="007D16BA"/>
    <w:rsid w:val="007E158A"/>
    <w:rsid w:val="007E45B4"/>
    <w:rsid w:val="007F1699"/>
    <w:rsid w:val="007F1EC1"/>
    <w:rsid w:val="007F1F1A"/>
    <w:rsid w:val="007F5CF2"/>
    <w:rsid w:val="007F7D9E"/>
    <w:rsid w:val="007F7E02"/>
    <w:rsid w:val="00806001"/>
    <w:rsid w:val="0080643E"/>
    <w:rsid w:val="00816F1F"/>
    <w:rsid w:val="00833A7F"/>
    <w:rsid w:val="00835D89"/>
    <w:rsid w:val="00836E24"/>
    <w:rsid w:val="00851CF6"/>
    <w:rsid w:val="00851FCB"/>
    <w:rsid w:val="00853991"/>
    <w:rsid w:val="00857357"/>
    <w:rsid w:val="00857D38"/>
    <w:rsid w:val="0086167B"/>
    <w:rsid w:val="00862769"/>
    <w:rsid w:val="00863EBA"/>
    <w:rsid w:val="008705CA"/>
    <w:rsid w:val="00876A00"/>
    <w:rsid w:val="00887316"/>
    <w:rsid w:val="008876EA"/>
    <w:rsid w:val="008941A5"/>
    <w:rsid w:val="008951EA"/>
    <w:rsid w:val="00895424"/>
    <w:rsid w:val="008A18D1"/>
    <w:rsid w:val="008A5391"/>
    <w:rsid w:val="008A667E"/>
    <w:rsid w:val="008B2D91"/>
    <w:rsid w:val="008B302E"/>
    <w:rsid w:val="008B442A"/>
    <w:rsid w:val="008B4920"/>
    <w:rsid w:val="008C4502"/>
    <w:rsid w:val="008C460E"/>
    <w:rsid w:val="008D05D9"/>
    <w:rsid w:val="008D5756"/>
    <w:rsid w:val="008E1896"/>
    <w:rsid w:val="008E6AC4"/>
    <w:rsid w:val="008E78CA"/>
    <w:rsid w:val="008F5229"/>
    <w:rsid w:val="008F5CFF"/>
    <w:rsid w:val="008F6DC4"/>
    <w:rsid w:val="008F71FF"/>
    <w:rsid w:val="008F7970"/>
    <w:rsid w:val="00900865"/>
    <w:rsid w:val="009053B0"/>
    <w:rsid w:val="00906B94"/>
    <w:rsid w:val="0090729B"/>
    <w:rsid w:val="00916847"/>
    <w:rsid w:val="00917114"/>
    <w:rsid w:val="009202B7"/>
    <w:rsid w:val="009264A4"/>
    <w:rsid w:val="00926A85"/>
    <w:rsid w:val="0093254B"/>
    <w:rsid w:val="00940694"/>
    <w:rsid w:val="00941226"/>
    <w:rsid w:val="00943C85"/>
    <w:rsid w:val="0095288A"/>
    <w:rsid w:val="009533E0"/>
    <w:rsid w:val="0095662C"/>
    <w:rsid w:val="0096312A"/>
    <w:rsid w:val="00970F4E"/>
    <w:rsid w:val="00971F04"/>
    <w:rsid w:val="00973265"/>
    <w:rsid w:val="00973E65"/>
    <w:rsid w:val="00976C84"/>
    <w:rsid w:val="00976EA3"/>
    <w:rsid w:val="0098400F"/>
    <w:rsid w:val="00986E84"/>
    <w:rsid w:val="00990652"/>
    <w:rsid w:val="009910C9"/>
    <w:rsid w:val="009A4599"/>
    <w:rsid w:val="009A560D"/>
    <w:rsid w:val="009A5C4C"/>
    <w:rsid w:val="009A71B4"/>
    <w:rsid w:val="009B321B"/>
    <w:rsid w:val="009C45F7"/>
    <w:rsid w:val="009C5678"/>
    <w:rsid w:val="009C631B"/>
    <w:rsid w:val="009D4F6E"/>
    <w:rsid w:val="009E1CDA"/>
    <w:rsid w:val="009E1D46"/>
    <w:rsid w:val="009E3638"/>
    <w:rsid w:val="009E4B3D"/>
    <w:rsid w:val="009F6A32"/>
    <w:rsid w:val="00A00393"/>
    <w:rsid w:val="00A00E2A"/>
    <w:rsid w:val="00A03E1C"/>
    <w:rsid w:val="00A05EC0"/>
    <w:rsid w:val="00A0698D"/>
    <w:rsid w:val="00A127AB"/>
    <w:rsid w:val="00A23EC9"/>
    <w:rsid w:val="00A24359"/>
    <w:rsid w:val="00A261FF"/>
    <w:rsid w:val="00A30F10"/>
    <w:rsid w:val="00A4020D"/>
    <w:rsid w:val="00A41DDC"/>
    <w:rsid w:val="00A45E68"/>
    <w:rsid w:val="00A57387"/>
    <w:rsid w:val="00A67978"/>
    <w:rsid w:val="00A75529"/>
    <w:rsid w:val="00A81CA9"/>
    <w:rsid w:val="00A8701F"/>
    <w:rsid w:val="00A909C3"/>
    <w:rsid w:val="00A97FDD"/>
    <w:rsid w:val="00AA1901"/>
    <w:rsid w:val="00AA2DCA"/>
    <w:rsid w:val="00AA428D"/>
    <w:rsid w:val="00AB7548"/>
    <w:rsid w:val="00AD216D"/>
    <w:rsid w:val="00AD4829"/>
    <w:rsid w:val="00AD4DCC"/>
    <w:rsid w:val="00AD6D1C"/>
    <w:rsid w:val="00AE0224"/>
    <w:rsid w:val="00AE3344"/>
    <w:rsid w:val="00AE4BAD"/>
    <w:rsid w:val="00AE7E87"/>
    <w:rsid w:val="00AF5950"/>
    <w:rsid w:val="00B03263"/>
    <w:rsid w:val="00B13741"/>
    <w:rsid w:val="00B149C8"/>
    <w:rsid w:val="00B16A35"/>
    <w:rsid w:val="00B16A3F"/>
    <w:rsid w:val="00B17F8C"/>
    <w:rsid w:val="00B20EAC"/>
    <w:rsid w:val="00B21EA5"/>
    <w:rsid w:val="00B22A1B"/>
    <w:rsid w:val="00B269C2"/>
    <w:rsid w:val="00B2727F"/>
    <w:rsid w:val="00B274F9"/>
    <w:rsid w:val="00B313F8"/>
    <w:rsid w:val="00B3427B"/>
    <w:rsid w:val="00B373BE"/>
    <w:rsid w:val="00B418DC"/>
    <w:rsid w:val="00B43957"/>
    <w:rsid w:val="00B45A64"/>
    <w:rsid w:val="00B51525"/>
    <w:rsid w:val="00B60FAF"/>
    <w:rsid w:val="00B628E4"/>
    <w:rsid w:val="00B679A5"/>
    <w:rsid w:val="00B725BF"/>
    <w:rsid w:val="00B800A4"/>
    <w:rsid w:val="00B803EA"/>
    <w:rsid w:val="00B84C8C"/>
    <w:rsid w:val="00B90E72"/>
    <w:rsid w:val="00B912A5"/>
    <w:rsid w:val="00B923C1"/>
    <w:rsid w:val="00B978A4"/>
    <w:rsid w:val="00BA42A8"/>
    <w:rsid w:val="00BC05A5"/>
    <w:rsid w:val="00BC2C7D"/>
    <w:rsid w:val="00BC356F"/>
    <w:rsid w:val="00BC4132"/>
    <w:rsid w:val="00BD1060"/>
    <w:rsid w:val="00BE46C4"/>
    <w:rsid w:val="00BF02B1"/>
    <w:rsid w:val="00BF0A7F"/>
    <w:rsid w:val="00BF0D80"/>
    <w:rsid w:val="00C01BA4"/>
    <w:rsid w:val="00C02182"/>
    <w:rsid w:val="00C05F6B"/>
    <w:rsid w:val="00C10513"/>
    <w:rsid w:val="00C106BC"/>
    <w:rsid w:val="00C11E46"/>
    <w:rsid w:val="00C141D0"/>
    <w:rsid w:val="00C14A31"/>
    <w:rsid w:val="00C16476"/>
    <w:rsid w:val="00C175E4"/>
    <w:rsid w:val="00C2116C"/>
    <w:rsid w:val="00C24D54"/>
    <w:rsid w:val="00C254EB"/>
    <w:rsid w:val="00C277E2"/>
    <w:rsid w:val="00C36CD0"/>
    <w:rsid w:val="00C40D5F"/>
    <w:rsid w:val="00C42F92"/>
    <w:rsid w:val="00C43454"/>
    <w:rsid w:val="00C55821"/>
    <w:rsid w:val="00C607EB"/>
    <w:rsid w:val="00C60FAC"/>
    <w:rsid w:val="00C61C97"/>
    <w:rsid w:val="00C65049"/>
    <w:rsid w:val="00C674FE"/>
    <w:rsid w:val="00C74A46"/>
    <w:rsid w:val="00C770B0"/>
    <w:rsid w:val="00C80014"/>
    <w:rsid w:val="00C80DBD"/>
    <w:rsid w:val="00C8250A"/>
    <w:rsid w:val="00C86235"/>
    <w:rsid w:val="00C90D92"/>
    <w:rsid w:val="00CA05BD"/>
    <w:rsid w:val="00CA4573"/>
    <w:rsid w:val="00CA50CB"/>
    <w:rsid w:val="00CA58CD"/>
    <w:rsid w:val="00CA6CA7"/>
    <w:rsid w:val="00CB34BC"/>
    <w:rsid w:val="00CB3BE7"/>
    <w:rsid w:val="00CB72B3"/>
    <w:rsid w:val="00CC470C"/>
    <w:rsid w:val="00CC67C0"/>
    <w:rsid w:val="00CD03EF"/>
    <w:rsid w:val="00CD4327"/>
    <w:rsid w:val="00CD447D"/>
    <w:rsid w:val="00CD6F31"/>
    <w:rsid w:val="00CD7B12"/>
    <w:rsid w:val="00CE0C01"/>
    <w:rsid w:val="00CE233E"/>
    <w:rsid w:val="00CE25D3"/>
    <w:rsid w:val="00CE33E2"/>
    <w:rsid w:val="00CF48B9"/>
    <w:rsid w:val="00CF4B11"/>
    <w:rsid w:val="00CF6179"/>
    <w:rsid w:val="00D05142"/>
    <w:rsid w:val="00D064E4"/>
    <w:rsid w:val="00D11C97"/>
    <w:rsid w:val="00D1638B"/>
    <w:rsid w:val="00D17132"/>
    <w:rsid w:val="00D2076B"/>
    <w:rsid w:val="00D246C8"/>
    <w:rsid w:val="00D24E2F"/>
    <w:rsid w:val="00D26BA4"/>
    <w:rsid w:val="00D32D8B"/>
    <w:rsid w:val="00D32F3E"/>
    <w:rsid w:val="00D3743A"/>
    <w:rsid w:val="00D40C0D"/>
    <w:rsid w:val="00D40D8B"/>
    <w:rsid w:val="00D42A2D"/>
    <w:rsid w:val="00D45556"/>
    <w:rsid w:val="00D4632E"/>
    <w:rsid w:val="00D463BD"/>
    <w:rsid w:val="00D52346"/>
    <w:rsid w:val="00D5428E"/>
    <w:rsid w:val="00D548FE"/>
    <w:rsid w:val="00D57128"/>
    <w:rsid w:val="00D67246"/>
    <w:rsid w:val="00D72ACE"/>
    <w:rsid w:val="00D73E9F"/>
    <w:rsid w:val="00D75B0C"/>
    <w:rsid w:val="00D75CBD"/>
    <w:rsid w:val="00D92ECB"/>
    <w:rsid w:val="00D94B32"/>
    <w:rsid w:val="00DA013B"/>
    <w:rsid w:val="00DA161A"/>
    <w:rsid w:val="00DA3894"/>
    <w:rsid w:val="00DA64DB"/>
    <w:rsid w:val="00DA75CA"/>
    <w:rsid w:val="00DA768A"/>
    <w:rsid w:val="00DB0849"/>
    <w:rsid w:val="00DB2364"/>
    <w:rsid w:val="00DB2899"/>
    <w:rsid w:val="00DB594C"/>
    <w:rsid w:val="00DC165C"/>
    <w:rsid w:val="00DC66C2"/>
    <w:rsid w:val="00DC7D12"/>
    <w:rsid w:val="00DD0C03"/>
    <w:rsid w:val="00DD2069"/>
    <w:rsid w:val="00DD371F"/>
    <w:rsid w:val="00DD4E3E"/>
    <w:rsid w:val="00DE27DA"/>
    <w:rsid w:val="00DE47CE"/>
    <w:rsid w:val="00DE56E1"/>
    <w:rsid w:val="00DF1027"/>
    <w:rsid w:val="00DF63A5"/>
    <w:rsid w:val="00E01AF6"/>
    <w:rsid w:val="00E02FC9"/>
    <w:rsid w:val="00E02FF1"/>
    <w:rsid w:val="00E0564F"/>
    <w:rsid w:val="00E071C3"/>
    <w:rsid w:val="00E17C1D"/>
    <w:rsid w:val="00E21A88"/>
    <w:rsid w:val="00E23BD3"/>
    <w:rsid w:val="00E33713"/>
    <w:rsid w:val="00E36485"/>
    <w:rsid w:val="00E37DBE"/>
    <w:rsid w:val="00E44F3A"/>
    <w:rsid w:val="00E47684"/>
    <w:rsid w:val="00E5601B"/>
    <w:rsid w:val="00E62E61"/>
    <w:rsid w:val="00E71208"/>
    <w:rsid w:val="00E72D95"/>
    <w:rsid w:val="00E73F22"/>
    <w:rsid w:val="00E7432F"/>
    <w:rsid w:val="00E8108A"/>
    <w:rsid w:val="00E831B5"/>
    <w:rsid w:val="00E8434D"/>
    <w:rsid w:val="00E847E1"/>
    <w:rsid w:val="00E84B1E"/>
    <w:rsid w:val="00E860E3"/>
    <w:rsid w:val="00E970AF"/>
    <w:rsid w:val="00EA7461"/>
    <w:rsid w:val="00EB2C46"/>
    <w:rsid w:val="00EB4A58"/>
    <w:rsid w:val="00EC0A3B"/>
    <w:rsid w:val="00EC0CC0"/>
    <w:rsid w:val="00EC2645"/>
    <w:rsid w:val="00EC4022"/>
    <w:rsid w:val="00EC6F45"/>
    <w:rsid w:val="00EE0262"/>
    <w:rsid w:val="00EE46FF"/>
    <w:rsid w:val="00EE4A1E"/>
    <w:rsid w:val="00F029D2"/>
    <w:rsid w:val="00F03305"/>
    <w:rsid w:val="00F13811"/>
    <w:rsid w:val="00F163EC"/>
    <w:rsid w:val="00F16CBD"/>
    <w:rsid w:val="00F1718A"/>
    <w:rsid w:val="00F24763"/>
    <w:rsid w:val="00F31714"/>
    <w:rsid w:val="00F4238C"/>
    <w:rsid w:val="00F44711"/>
    <w:rsid w:val="00F50282"/>
    <w:rsid w:val="00F510A0"/>
    <w:rsid w:val="00F510BC"/>
    <w:rsid w:val="00F52DE3"/>
    <w:rsid w:val="00F55089"/>
    <w:rsid w:val="00F55727"/>
    <w:rsid w:val="00F64642"/>
    <w:rsid w:val="00F662C6"/>
    <w:rsid w:val="00F7257C"/>
    <w:rsid w:val="00F73F5E"/>
    <w:rsid w:val="00F75CEE"/>
    <w:rsid w:val="00F8169F"/>
    <w:rsid w:val="00F81A02"/>
    <w:rsid w:val="00F82EFF"/>
    <w:rsid w:val="00F868D5"/>
    <w:rsid w:val="00F90253"/>
    <w:rsid w:val="00F92AA2"/>
    <w:rsid w:val="00F943A0"/>
    <w:rsid w:val="00F977CD"/>
    <w:rsid w:val="00F97A92"/>
    <w:rsid w:val="00FA12A0"/>
    <w:rsid w:val="00FA1527"/>
    <w:rsid w:val="00FA18B3"/>
    <w:rsid w:val="00FA2D25"/>
    <w:rsid w:val="00FA30DF"/>
    <w:rsid w:val="00FA4859"/>
    <w:rsid w:val="00FA52CE"/>
    <w:rsid w:val="00FA6C15"/>
    <w:rsid w:val="00FB0187"/>
    <w:rsid w:val="00FB49F7"/>
    <w:rsid w:val="00FC0F63"/>
    <w:rsid w:val="00FC0FEF"/>
    <w:rsid w:val="00FD1269"/>
    <w:rsid w:val="00FD721A"/>
    <w:rsid w:val="00FD7900"/>
    <w:rsid w:val="00FE0F1A"/>
    <w:rsid w:val="00FE2465"/>
    <w:rsid w:val="00FE3AB4"/>
    <w:rsid w:val="00FE58AD"/>
    <w:rsid w:val="00FE6D29"/>
    <w:rsid w:val="00FE78B3"/>
    <w:rsid w:val="00FF521D"/>
    <w:rsid w:val="00FF5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uiPriority w:val="99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basedOn w:val="a0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Pr>
      <w:b/>
      <w:bCs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CEE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">
    <w:name w:val="Char Знак Знак Char Знак Знак Знак Знак Знак Знак Знак Знак Знак Знак Знак Знак Знак"/>
    <w:basedOn w:val="a"/>
    <w:uiPriority w:val="99"/>
    <w:rsid w:val="00F75CE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uiPriority w:val="34"/>
    <w:qFormat/>
    <w:rsid w:val="00E23BD3"/>
    <w:pPr>
      <w:ind w:left="720"/>
    </w:pPr>
  </w:style>
  <w:style w:type="paragraph" w:styleId="a4">
    <w:name w:val="Balloon Text"/>
    <w:basedOn w:val="a"/>
    <w:link w:val="a5"/>
    <w:uiPriority w:val="99"/>
    <w:semiHidden/>
    <w:rsid w:val="007465C1"/>
    <w:pPr>
      <w:spacing w:after="0" w:line="240" w:lineRule="auto"/>
    </w:pPr>
    <w:rPr>
      <w:rFonts w:ascii="Tahoma" w:hAnsi="Tahoma" w:cs="Tahoma"/>
      <w:sz w:val="16"/>
      <w:szCs w:val="16"/>
      <w:lang w:eastAsia="uk-UA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465C1"/>
    <w:rPr>
      <w:rFonts w:ascii="Tahoma" w:hAnsi="Tahoma" w:cs="Tahoma"/>
      <w:sz w:val="16"/>
      <w:szCs w:val="16"/>
    </w:rPr>
  </w:style>
  <w:style w:type="paragraph" w:customStyle="1" w:styleId="-11">
    <w:name w:val="Цветной список - Акцент 11"/>
    <w:basedOn w:val="a"/>
    <w:uiPriority w:val="99"/>
    <w:rsid w:val="004310BC"/>
    <w:pPr>
      <w:numPr>
        <w:numId w:val="3"/>
      </w:numPr>
      <w:spacing w:before="20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"/>
    <w:link w:val="a7"/>
    <w:uiPriority w:val="99"/>
    <w:rsid w:val="00F510A0"/>
    <w:pPr>
      <w:spacing w:after="120" w:line="240" w:lineRule="auto"/>
    </w:pPr>
    <w:rPr>
      <w:sz w:val="20"/>
      <w:szCs w:val="20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4C5108"/>
    <w:rPr>
      <w:lang w:eastAsia="en-US"/>
    </w:rPr>
  </w:style>
  <w:style w:type="paragraph" w:styleId="a8">
    <w:name w:val="header"/>
    <w:basedOn w:val="a"/>
    <w:link w:val="a9"/>
    <w:uiPriority w:val="99"/>
    <w:rsid w:val="0096312A"/>
    <w:pPr>
      <w:tabs>
        <w:tab w:val="center" w:pos="4819"/>
        <w:tab w:val="right" w:pos="9639"/>
      </w:tabs>
    </w:pPr>
    <w:rPr>
      <w:sz w:val="20"/>
      <w:szCs w:val="20"/>
    </w:rPr>
  </w:style>
  <w:style w:type="character" w:customStyle="1" w:styleId="a9">
    <w:name w:val="Верхний колонтитул Знак"/>
    <w:basedOn w:val="a0"/>
    <w:link w:val="a8"/>
    <w:uiPriority w:val="99"/>
    <w:semiHidden/>
    <w:locked/>
    <w:rsid w:val="00C40D5F"/>
    <w:rPr>
      <w:lang w:eastAsia="en-US"/>
    </w:rPr>
  </w:style>
  <w:style w:type="character" w:styleId="aa">
    <w:name w:val="page number"/>
    <w:basedOn w:val="a0"/>
    <w:uiPriority w:val="99"/>
    <w:rsid w:val="0096312A"/>
  </w:style>
  <w:style w:type="character" w:customStyle="1" w:styleId="apple-converted-space">
    <w:name w:val="apple-converted-space"/>
    <w:uiPriority w:val="99"/>
    <w:rsid w:val="00E8108A"/>
  </w:style>
  <w:style w:type="paragraph" w:customStyle="1" w:styleId="rvps2">
    <w:name w:val="rvps2"/>
    <w:basedOn w:val="a"/>
    <w:uiPriority w:val="99"/>
    <w:rsid w:val="006F224D"/>
    <w:pPr>
      <w:spacing w:before="100" w:beforeAutospacing="1" w:after="100" w:afterAutospacing="1" w:line="240" w:lineRule="auto"/>
    </w:pPr>
    <w:rPr>
      <w:sz w:val="24"/>
      <w:szCs w:val="24"/>
      <w:lang w:val="ru-RU" w:eastAsia="ru-RU"/>
    </w:rPr>
  </w:style>
  <w:style w:type="paragraph" w:styleId="ab">
    <w:name w:val="footer"/>
    <w:basedOn w:val="a"/>
    <w:link w:val="ac"/>
    <w:uiPriority w:val="99"/>
    <w:rsid w:val="006D323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6D3231"/>
    <w:rPr>
      <w:sz w:val="22"/>
      <w:szCs w:val="22"/>
      <w:lang w:val="uk-UA" w:eastAsia="en-US"/>
    </w:rPr>
  </w:style>
  <w:style w:type="character" w:styleId="ad">
    <w:name w:val="annotation reference"/>
    <w:basedOn w:val="a0"/>
    <w:uiPriority w:val="99"/>
    <w:semiHidden/>
    <w:rsid w:val="00E72D9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E72D9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Pr>
      <w:sz w:val="20"/>
      <w:szCs w:val="20"/>
      <w:lang w:eastAsia="en-US"/>
    </w:rPr>
  </w:style>
  <w:style w:type="paragraph" w:styleId="af0">
    <w:name w:val="annotation subject"/>
    <w:basedOn w:val="ae"/>
    <w:next w:val="ae"/>
    <w:link w:val="af1"/>
    <w:uiPriority w:val="99"/>
    <w:semiHidden/>
    <w:rsid w:val="00E72D9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Pr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97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1F196-4802-4F56-B9FA-33E8600D5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3475</Words>
  <Characters>19812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demianenko</dc:creator>
  <cp:lastModifiedBy>Тітенко Вікторія Ігорівна</cp:lastModifiedBy>
  <cp:revision>2</cp:revision>
  <cp:lastPrinted>2020-03-16T13:26:00Z</cp:lastPrinted>
  <dcterms:created xsi:type="dcterms:W3CDTF">2020-03-19T13:21:00Z</dcterms:created>
  <dcterms:modified xsi:type="dcterms:W3CDTF">2020-03-19T13:21:00Z</dcterms:modified>
</cp:coreProperties>
</file>