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E9" w:rsidRPr="00E95655" w:rsidRDefault="002A0DE9" w:rsidP="009F7454">
      <w:pPr>
        <w:jc w:val="center"/>
        <w:rPr>
          <w:b/>
        </w:rPr>
      </w:pPr>
      <w:bookmarkStart w:id="0" w:name="_GoBack"/>
      <w:bookmarkEnd w:id="0"/>
    </w:p>
    <w:p w:rsidR="001177AC" w:rsidRPr="00E95655" w:rsidRDefault="001177AC" w:rsidP="001177AC">
      <w:pPr>
        <w:rPr>
          <w:b/>
        </w:rPr>
      </w:pPr>
    </w:p>
    <w:tbl>
      <w:tblPr>
        <w:tblW w:w="15671" w:type="dxa"/>
        <w:tblInd w:w="108" w:type="dxa"/>
        <w:tblLayout w:type="fixed"/>
        <w:tblLook w:val="0000" w:firstRow="0" w:lastRow="0" w:firstColumn="0" w:lastColumn="0" w:noHBand="0" w:noVBand="0"/>
      </w:tblPr>
      <w:tblGrid>
        <w:gridCol w:w="9746"/>
        <w:gridCol w:w="5925"/>
      </w:tblGrid>
      <w:tr w:rsidR="00212BEE" w:rsidRPr="00E95655" w:rsidTr="00212BEE">
        <w:trPr>
          <w:trHeight w:val="707"/>
        </w:trPr>
        <w:tc>
          <w:tcPr>
            <w:tcW w:w="9746" w:type="dxa"/>
            <w:shd w:val="clear" w:color="auto" w:fill="auto"/>
          </w:tcPr>
          <w:p w:rsidR="00212BEE" w:rsidRPr="00E95655" w:rsidRDefault="00212BEE" w:rsidP="00212BEE">
            <w:pPr>
              <w:jc w:val="center"/>
              <w:rPr>
                <w:sz w:val="32"/>
                <w:szCs w:val="32"/>
              </w:rPr>
            </w:pPr>
            <w:r w:rsidRPr="00E95655">
              <w:rPr>
                <w:noProof/>
                <w:lang w:val="ru-RU" w:eastAsia="ru-RU"/>
              </w:rPr>
              <w:drawing>
                <wp:inline distT="0" distB="0" distL="0" distR="0">
                  <wp:extent cx="609600" cy="6858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609600" cy="685800"/>
                          </a:xfrm>
                          <a:prstGeom prst="rect">
                            <a:avLst/>
                          </a:prstGeom>
                          <a:noFill/>
                          <a:ln w="9525">
                            <a:noFill/>
                            <a:round/>
                            <a:headEnd/>
                            <a:tailEnd/>
                          </a:ln>
                          <a:effectLst/>
                        </pic:spPr>
                      </pic:pic>
                    </a:graphicData>
                  </a:graphic>
                </wp:inline>
              </w:drawing>
            </w:r>
          </w:p>
          <w:p w:rsidR="00212BEE" w:rsidRPr="00E95655" w:rsidRDefault="00212BEE" w:rsidP="00212BEE">
            <w:pPr>
              <w:jc w:val="center"/>
              <w:rPr>
                <w:sz w:val="16"/>
                <w:szCs w:val="16"/>
              </w:rPr>
            </w:pPr>
          </w:p>
          <w:p w:rsidR="00212BEE" w:rsidRPr="00E95655" w:rsidRDefault="00212BEE" w:rsidP="00212BEE">
            <w:pPr>
              <w:jc w:val="center"/>
            </w:pPr>
            <w:r w:rsidRPr="00E95655">
              <w:rPr>
                <w:b/>
                <w:bCs/>
                <w:sz w:val="32"/>
                <w:szCs w:val="32"/>
              </w:rPr>
              <w:t>АНТИМОНОПОЛЬНИЙ КОМІТЕТ УКРАЇНИ</w:t>
            </w:r>
          </w:p>
        </w:tc>
        <w:tc>
          <w:tcPr>
            <w:tcW w:w="5925" w:type="dxa"/>
            <w:shd w:val="clear" w:color="auto" w:fill="auto"/>
          </w:tcPr>
          <w:p w:rsidR="00212BEE" w:rsidRPr="00E95655" w:rsidRDefault="00212BEE" w:rsidP="00212BEE">
            <w:pPr>
              <w:jc w:val="both"/>
              <w:rPr>
                <w:sz w:val="32"/>
                <w:szCs w:val="32"/>
              </w:rPr>
            </w:pPr>
          </w:p>
        </w:tc>
      </w:tr>
    </w:tbl>
    <w:p w:rsidR="00212BEE" w:rsidRPr="00E95655" w:rsidRDefault="00212BEE" w:rsidP="0032612A">
      <w:pPr>
        <w:jc w:val="center"/>
        <w:rPr>
          <w:b/>
          <w:bCs/>
          <w:sz w:val="28"/>
          <w:szCs w:val="28"/>
        </w:rPr>
      </w:pPr>
    </w:p>
    <w:p w:rsidR="00212BEE" w:rsidRPr="00E95655" w:rsidRDefault="00212BEE" w:rsidP="00212BEE">
      <w:pPr>
        <w:jc w:val="center"/>
      </w:pPr>
      <w:r w:rsidRPr="00E95655">
        <w:rPr>
          <w:b/>
          <w:bCs/>
          <w:sz w:val="32"/>
          <w:szCs w:val="32"/>
        </w:rPr>
        <w:t>РІШЕННЯ</w:t>
      </w:r>
    </w:p>
    <w:p w:rsidR="00212BEE" w:rsidRDefault="00212BEE" w:rsidP="00212BEE">
      <w:pPr>
        <w:rPr>
          <w:sz w:val="28"/>
          <w:szCs w:val="28"/>
          <w:lang w:val="ru-RU"/>
        </w:rPr>
      </w:pPr>
    </w:p>
    <w:p w:rsidR="0032612A" w:rsidRDefault="0032612A" w:rsidP="00212BEE">
      <w:pPr>
        <w:rPr>
          <w:sz w:val="28"/>
          <w:szCs w:val="28"/>
          <w:lang w:val="ru-RU"/>
        </w:rPr>
      </w:pPr>
    </w:p>
    <w:p w:rsidR="0032612A" w:rsidRPr="0032612A" w:rsidRDefault="0032612A" w:rsidP="00212BEE">
      <w:pPr>
        <w:rPr>
          <w:sz w:val="28"/>
          <w:szCs w:val="28"/>
          <w:lang w:val="ru-RU"/>
        </w:rPr>
      </w:pPr>
    </w:p>
    <w:p w:rsidR="00212BEE" w:rsidRPr="00E95655" w:rsidRDefault="0032612A" w:rsidP="00212BEE">
      <w:r>
        <w:rPr>
          <w:lang w:val="ru-RU"/>
        </w:rPr>
        <w:t>17</w:t>
      </w:r>
      <w:r w:rsidR="00A016B3">
        <w:t xml:space="preserve"> </w:t>
      </w:r>
      <w:r w:rsidR="00212BEE" w:rsidRPr="00E95655">
        <w:t xml:space="preserve">липня 2020 р.                    </w:t>
      </w:r>
      <w:r w:rsidR="00212BEE" w:rsidRPr="00E95655">
        <w:tab/>
      </w:r>
      <w:r w:rsidR="00212BEE" w:rsidRPr="00E95655">
        <w:tab/>
        <w:t xml:space="preserve">     Київ</w:t>
      </w:r>
      <w:r w:rsidR="00212BEE" w:rsidRPr="00E95655">
        <w:tab/>
      </w:r>
      <w:r w:rsidR="00212BEE" w:rsidRPr="00E95655">
        <w:tab/>
        <w:t xml:space="preserve">       </w:t>
      </w:r>
      <w:r>
        <w:t xml:space="preserve">                           № </w:t>
      </w:r>
      <w:r>
        <w:rPr>
          <w:lang w:val="ru-RU"/>
        </w:rPr>
        <w:t>435</w:t>
      </w:r>
      <w:r w:rsidR="00212BEE" w:rsidRPr="00E95655">
        <w:t>-р</w:t>
      </w:r>
    </w:p>
    <w:p w:rsidR="001177AC" w:rsidRDefault="001177AC" w:rsidP="002B0637">
      <w:pPr>
        <w:tabs>
          <w:tab w:val="left" w:pos="-284"/>
          <w:tab w:val="left" w:pos="142"/>
        </w:tabs>
        <w:rPr>
          <w:lang w:val="ru-RU"/>
        </w:rPr>
      </w:pPr>
    </w:p>
    <w:p w:rsidR="0032612A" w:rsidRDefault="0032612A" w:rsidP="002B0637">
      <w:pPr>
        <w:tabs>
          <w:tab w:val="left" w:pos="-284"/>
          <w:tab w:val="left" w:pos="142"/>
        </w:tabs>
        <w:rPr>
          <w:lang w:val="ru-RU"/>
        </w:rPr>
      </w:pPr>
    </w:p>
    <w:p w:rsidR="0032612A" w:rsidRPr="002B0637" w:rsidRDefault="0032612A" w:rsidP="002B0637">
      <w:pPr>
        <w:tabs>
          <w:tab w:val="left" w:pos="-284"/>
          <w:tab w:val="left" w:pos="142"/>
        </w:tabs>
        <w:rPr>
          <w:lang w:val="ru-RU"/>
        </w:rPr>
      </w:pPr>
    </w:p>
    <w:p w:rsidR="001177AC" w:rsidRPr="00E95655" w:rsidRDefault="001177AC" w:rsidP="001177AC">
      <w:pPr>
        <w:tabs>
          <w:tab w:val="left" w:pos="-284"/>
          <w:tab w:val="left" w:pos="142"/>
        </w:tabs>
        <w:ind w:right="282"/>
      </w:pPr>
      <w:r w:rsidRPr="00E95655">
        <w:t xml:space="preserve">Про визнання підтримки суб’єктів </w:t>
      </w:r>
    </w:p>
    <w:p w:rsidR="001177AC" w:rsidRPr="00E95655" w:rsidRDefault="001177AC" w:rsidP="001177AC">
      <w:pPr>
        <w:tabs>
          <w:tab w:val="left" w:pos="-284"/>
          <w:tab w:val="left" w:pos="142"/>
        </w:tabs>
        <w:ind w:right="282"/>
      </w:pPr>
      <w:r w:rsidRPr="00E95655">
        <w:t xml:space="preserve">господарювання, зазначеної у </w:t>
      </w:r>
    </w:p>
    <w:p w:rsidR="001177AC" w:rsidRPr="00E95655" w:rsidRDefault="001177AC" w:rsidP="001177AC">
      <w:pPr>
        <w:tabs>
          <w:tab w:val="left" w:pos="-284"/>
          <w:tab w:val="left" w:pos="142"/>
        </w:tabs>
        <w:ind w:right="282"/>
      </w:pPr>
      <w:r w:rsidRPr="00E95655">
        <w:t>повідомленні, такою, що не є державною</w:t>
      </w:r>
    </w:p>
    <w:p w:rsidR="001177AC" w:rsidRPr="00E95655" w:rsidRDefault="001177AC" w:rsidP="001177AC">
      <w:pPr>
        <w:tabs>
          <w:tab w:val="left" w:pos="-284"/>
          <w:tab w:val="left" w:pos="142"/>
        </w:tabs>
        <w:ind w:right="282"/>
      </w:pPr>
      <w:r w:rsidRPr="00E95655">
        <w:t>допомогою відповідно до Закону</w:t>
      </w:r>
    </w:p>
    <w:p w:rsidR="001177AC" w:rsidRDefault="001177AC" w:rsidP="001177AC">
      <w:pPr>
        <w:tabs>
          <w:tab w:val="left" w:pos="-284"/>
          <w:tab w:val="left" w:pos="142"/>
        </w:tabs>
        <w:ind w:right="282"/>
        <w:rPr>
          <w:lang w:val="ru-RU"/>
        </w:rPr>
      </w:pPr>
    </w:p>
    <w:p w:rsidR="0032612A" w:rsidRPr="0032612A" w:rsidRDefault="0032612A" w:rsidP="001177AC">
      <w:pPr>
        <w:tabs>
          <w:tab w:val="left" w:pos="-284"/>
          <w:tab w:val="left" w:pos="142"/>
        </w:tabs>
        <w:ind w:right="282"/>
        <w:rPr>
          <w:lang w:val="ru-RU"/>
        </w:rPr>
      </w:pPr>
    </w:p>
    <w:p w:rsidR="001177AC" w:rsidRDefault="001177AC" w:rsidP="0032612A">
      <w:pPr>
        <w:pStyle w:val="western"/>
        <w:tabs>
          <w:tab w:val="left" w:pos="4111"/>
        </w:tabs>
        <w:spacing w:before="0" w:beforeAutospacing="0" w:after="0" w:line="240" w:lineRule="auto"/>
        <w:ind w:firstLine="567"/>
        <w:jc w:val="both"/>
        <w:rPr>
          <w:lang w:val="uk-UA"/>
        </w:rPr>
      </w:pPr>
      <w:r w:rsidRPr="00E95655">
        <w:rPr>
          <w:lang w:val="uk-UA"/>
        </w:rPr>
        <w:t>Антимонопольний комітет України</w:t>
      </w:r>
      <w:r w:rsidR="00FB1D1B" w:rsidRPr="00E95655">
        <w:rPr>
          <w:lang w:val="uk-UA"/>
        </w:rPr>
        <w:t xml:space="preserve"> (далі – Комітет)</w:t>
      </w:r>
      <w:r w:rsidRPr="00E95655">
        <w:rPr>
          <w:lang w:val="uk-UA"/>
        </w:rPr>
        <w:t>, розглянувши повідомлення про нову державну допомогу</w:t>
      </w:r>
      <w:r w:rsidR="0071593C">
        <w:rPr>
          <w:lang w:val="uk-UA"/>
        </w:rPr>
        <w:t>,</w:t>
      </w:r>
      <w:r w:rsidRPr="00E95655">
        <w:rPr>
          <w:lang w:val="uk-UA"/>
        </w:rPr>
        <w:t xml:space="preserve"> надіслане</w:t>
      </w:r>
      <w:r w:rsidR="00212BEE" w:rsidRPr="00E95655">
        <w:rPr>
          <w:lang w:val="uk-UA"/>
        </w:rPr>
        <w:t xml:space="preserve"> </w:t>
      </w:r>
      <w:r w:rsidRPr="00E95655">
        <w:rPr>
          <w:lang w:val="uk-UA"/>
        </w:rPr>
        <w:t>Криворізькою</w:t>
      </w:r>
      <w:r w:rsidR="00212BEE" w:rsidRPr="00E95655">
        <w:rPr>
          <w:lang w:val="uk-UA"/>
        </w:rPr>
        <w:t xml:space="preserve"> </w:t>
      </w:r>
      <w:r w:rsidRPr="00E95655">
        <w:rPr>
          <w:lang w:val="uk-UA"/>
        </w:rPr>
        <w:t>міською радою</w:t>
      </w:r>
      <w:r w:rsidR="00212BEE" w:rsidRPr="00E95655">
        <w:rPr>
          <w:lang w:val="uk-UA"/>
        </w:rPr>
        <w:t xml:space="preserve"> </w:t>
      </w:r>
      <w:r w:rsidR="00FB38F6">
        <w:rPr>
          <w:lang w:val="uk-UA"/>
        </w:rPr>
        <w:t>(</w:t>
      </w:r>
      <w:proofErr w:type="spellStart"/>
      <w:r w:rsidR="00FB38F6">
        <w:rPr>
          <w:lang w:val="uk-UA"/>
        </w:rPr>
        <w:t>вх</w:t>
      </w:r>
      <w:proofErr w:type="spellEnd"/>
      <w:r w:rsidR="00FB38F6">
        <w:rPr>
          <w:lang w:val="uk-UA"/>
        </w:rPr>
        <w:t>. </w:t>
      </w:r>
      <w:r w:rsidR="00FB38F6" w:rsidRPr="00FB38F6">
        <w:rPr>
          <w:lang w:val="uk-UA"/>
        </w:rPr>
        <w:t xml:space="preserve">№ 1455-ПДД/2 </w:t>
      </w:r>
      <w:r w:rsidR="00FB38F6">
        <w:rPr>
          <w:lang w:val="uk-UA"/>
        </w:rPr>
        <w:br/>
      </w:r>
      <w:r w:rsidR="00FB38F6" w:rsidRPr="00FB38F6">
        <w:rPr>
          <w:lang w:val="uk-UA"/>
        </w:rPr>
        <w:t>від 05.05.2020</w:t>
      </w:r>
      <w:r w:rsidR="00212BEE" w:rsidRPr="00E95655">
        <w:rPr>
          <w:lang w:val="uk-UA"/>
        </w:rPr>
        <w:t>)</w:t>
      </w:r>
      <w:r w:rsidR="00FB1D1B" w:rsidRPr="00E95655">
        <w:rPr>
          <w:lang w:val="uk-UA"/>
        </w:rPr>
        <w:t xml:space="preserve">, </w:t>
      </w:r>
      <w:r w:rsidR="00212BEE" w:rsidRPr="00E95655">
        <w:rPr>
          <w:lang w:val="uk-UA"/>
        </w:rPr>
        <w:t>яке було подано на виконання статті 9 Закону України «Про державну допомогу суб’єктам господарювання» та за ф</w:t>
      </w:r>
      <w:r w:rsidR="00F14BF3">
        <w:rPr>
          <w:lang w:val="uk-UA"/>
        </w:rPr>
        <w:t>ормою, що передбачена додатком 2</w:t>
      </w:r>
      <w:r w:rsidR="00212BEE" w:rsidRPr="00E95655">
        <w:rPr>
          <w:lang w:val="uk-UA"/>
        </w:rPr>
        <w:t xml:space="preserve"> до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(далі – Порядок 2-рп),</w:t>
      </w:r>
    </w:p>
    <w:p w:rsidR="0032612A" w:rsidRPr="00E95655" w:rsidRDefault="0032612A" w:rsidP="0032612A">
      <w:pPr>
        <w:pStyle w:val="western"/>
        <w:tabs>
          <w:tab w:val="left" w:pos="4111"/>
        </w:tabs>
        <w:spacing w:before="0" w:beforeAutospacing="0" w:after="0" w:line="240" w:lineRule="auto"/>
        <w:ind w:firstLine="567"/>
        <w:jc w:val="both"/>
        <w:rPr>
          <w:lang w:val="uk-UA"/>
        </w:rPr>
      </w:pPr>
    </w:p>
    <w:p w:rsidR="001177AC" w:rsidRPr="00E95655" w:rsidRDefault="001177AC" w:rsidP="001177AC">
      <w:pPr>
        <w:pStyle w:val="western"/>
        <w:tabs>
          <w:tab w:val="left" w:pos="4111"/>
        </w:tabs>
        <w:spacing w:before="0" w:beforeAutospacing="0" w:after="0" w:line="240" w:lineRule="auto"/>
        <w:ind w:left="4111"/>
        <w:rPr>
          <w:b/>
          <w:lang w:val="uk-UA"/>
        </w:rPr>
      </w:pPr>
      <w:r w:rsidRPr="00E95655">
        <w:rPr>
          <w:b/>
          <w:lang w:val="uk-UA"/>
        </w:rPr>
        <w:t>ВСТАНОВИВ:</w:t>
      </w:r>
    </w:p>
    <w:p w:rsidR="003F18F7" w:rsidRPr="00E95655" w:rsidRDefault="002A0DE9" w:rsidP="00135426">
      <w:pPr>
        <w:pStyle w:val="western"/>
        <w:numPr>
          <w:ilvl w:val="0"/>
          <w:numId w:val="18"/>
        </w:numPr>
        <w:tabs>
          <w:tab w:val="num" w:pos="-426"/>
        </w:tabs>
        <w:spacing w:after="198" w:line="276" w:lineRule="auto"/>
        <w:ind w:left="0" w:firstLine="0"/>
        <w:rPr>
          <w:b/>
          <w:lang w:val="uk-UA"/>
        </w:rPr>
      </w:pPr>
      <w:r w:rsidRPr="00E95655">
        <w:rPr>
          <w:b/>
          <w:lang w:val="uk-UA"/>
        </w:rPr>
        <w:t>ПОРЯДОК ПОВІДОМЛЕННЯ</w:t>
      </w:r>
      <w:r w:rsidR="003F18F7" w:rsidRPr="00E95655">
        <w:rPr>
          <w:b/>
          <w:lang w:val="uk-UA"/>
        </w:rPr>
        <w:t xml:space="preserve"> ПРО ПІДТРИМКУ</w:t>
      </w:r>
    </w:p>
    <w:p w:rsidR="00212BEE" w:rsidRPr="00E95655" w:rsidRDefault="00701D57" w:rsidP="00DC13B5">
      <w:pPr>
        <w:numPr>
          <w:ilvl w:val="0"/>
          <w:numId w:val="27"/>
        </w:numPr>
        <w:tabs>
          <w:tab w:val="left" w:pos="284"/>
        </w:tabs>
        <w:ind w:left="426" w:hanging="426"/>
        <w:jc w:val="both"/>
        <w:rPr>
          <w:b/>
          <w:bCs/>
        </w:rPr>
      </w:pPr>
      <w:r w:rsidRPr="00E95655">
        <w:t xml:space="preserve"> </w:t>
      </w:r>
      <w:r w:rsidR="00212BEE" w:rsidRPr="00E95655">
        <w:t xml:space="preserve">На Портал державної допомоги </w:t>
      </w:r>
      <w:r w:rsidRPr="00E95655">
        <w:t xml:space="preserve">Криворізькою </w:t>
      </w:r>
      <w:r w:rsidR="00212BEE" w:rsidRPr="00E95655">
        <w:t>міською радою відповідно до пункту 2 розділу 9 Закону України «Про державну допомогу суб’єктам господарювання» б</w:t>
      </w:r>
      <w:r w:rsidR="00F14BF3">
        <w:t>уло подано повідомлення про</w:t>
      </w:r>
      <w:r w:rsidR="00212BEE" w:rsidRPr="00E95655">
        <w:t xml:space="preserve"> державну допомогу </w:t>
      </w:r>
      <w:r w:rsidR="00A81DD4" w:rsidRPr="00E95655">
        <w:t>(</w:t>
      </w:r>
      <w:proofErr w:type="spellStart"/>
      <w:r w:rsidR="00A81DD4" w:rsidRPr="00E95655">
        <w:t>вх</w:t>
      </w:r>
      <w:proofErr w:type="spellEnd"/>
      <w:r w:rsidR="00A81DD4" w:rsidRPr="00E95655">
        <w:t xml:space="preserve">. № 1455-ПДД/2 від 05.05.2020) </w:t>
      </w:r>
      <w:r w:rsidR="00A81DD4">
        <w:rPr>
          <w:lang w:val="ru-RU"/>
        </w:rPr>
        <w:br/>
      </w:r>
      <w:r w:rsidR="00212BEE" w:rsidRPr="00E95655">
        <w:t>(далі – Повідомлення).</w:t>
      </w:r>
    </w:p>
    <w:p w:rsidR="00212BEE" w:rsidRPr="00E95655" w:rsidRDefault="00212BEE" w:rsidP="00DC13B5">
      <w:pPr>
        <w:tabs>
          <w:tab w:val="left" w:pos="284"/>
        </w:tabs>
        <w:ind w:left="426" w:hanging="426"/>
        <w:jc w:val="both"/>
        <w:rPr>
          <w:b/>
          <w:bCs/>
        </w:rPr>
      </w:pPr>
    </w:p>
    <w:p w:rsidR="00212BEE" w:rsidRPr="00E95655" w:rsidRDefault="00701D57" w:rsidP="00DC13B5">
      <w:pPr>
        <w:numPr>
          <w:ilvl w:val="0"/>
          <w:numId w:val="27"/>
        </w:numPr>
        <w:tabs>
          <w:tab w:val="left" w:pos="284"/>
        </w:tabs>
        <w:ind w:left="426" w:hanging="426"/>
        <w:jc w:val="both"/>
        <w:rPr>
          <w:b/>
          <w:bCs/>
        </w:rPr>
      </w:pPr>
      <w:r w:rsidRPr="00E95655">
        <w:t xml:space="preserve"> </w:t>
      </w:r>
      <w:r w:rsidR="0032612A">
        <w:rPr>
          <w:lang w:val="ru-RU"/>
        </w:rPr>
        <w:t xml:space="preserve"> </w:t>
      </w:r>
      <w:r w:rsidR="00212BEE" w:rsidRPr="00E95655">
        <w:t>Антимонопольним</w:t>
      </w:r>
      <w:r w:rsidRPr="00E95655">
        <w:t xml:space="preserve"> комітетом України листом від 19.05.2020</w:t>
      </w:r>
      <w:r w:rsidR="00212BEE" w:rsidRPr="00E95655">
        <w:t xml:space="preserve"> №</w:t>
      </w:r>
      <w:r w:rsidRPr="00E95655">
        <w:t xml:space="preserve"> 500-118/08-7243</w:t>
      </w:r>
      <w:r w:rsidR="00212BEE" w:rsidRPr="00E95655">
        <w:t xml:space="preserve"> залишено Повідомлення без руху та запитано додаткову інформацію. </w:t>
      </w:r>
      <w:r w:rsidR="00A81DD4">
        <w:rPr>
          <w:lang w:val="ru-RU"/>
        </w:rPr>
        <w:br/>
      </w:r>
      <w:r w:rsidRPr="00E95655">
        <w:t>Криворізь</w:t>
      </w:r>
      <w:r w:rsidR="00212BEE" w:rsidRPr="00E95655">
        <w:t>к</w:t>
      </w:r>
      <w:r w:rsidR="00A81DD4">
        <w:t xml:space="preserve">ою міською радо надано </w:t>
      </w:r>
      <w:proofErr w:type="spellStart"/>
      <w:r w:rsidR="00A81DD4">
        <w:rPr>
          <w:lang w:val="ru-RU"/>
        </w:rPr>
        <w:t>запитувану</w:t>
      </w:r>
      <w:proofErr w:type="spellEnd"/>
      <w:r w:rsidR="00212BEE" w:rsidRPr="00E95655">
        <w:t xml:space="preserve"> інформацію до Повідомлення, яка надійшла на Портал державної допомоги </w:t>
      </w:r>
      <w:r w:rsidRPr="00E95655">
        <w:t>(</w:t>
      </w:r>
      <w:proofErr w:type="spellStart"/>
      <w:r w:rsidRPr="00E95655">
        <w:t>вх</w:t>
      </w:r>
      <w:proofErr w:type="spellEnd"/>
      <w:r w:rsidRPr="00E95655">
        <w:t xml:space="preserve">. № 1578-ПДД/2 </w:t>
      </w:r>
      <w:r w:rsidR="00212BEE" w:rsidRPr="00E95655">
        <w:t>ві</w:t>
      </w:r>
      <w:r w:rsidRPr="00E95655">
        <w:t>д 19.06.2020</w:t>
      </w:r>
      <w:r w:rsidR="00212BEE" w:rsidRPr="00E95655">
        <w:t>).</w:t>
      </w:r>
    </w:p>
    <w:p w:rsidR="009F7454" w:rsidRPr="00E95655" w:rsidRDefault="009F7454" w:rsidP="00212BEE">
      <w:pPr>
        <w:tabs>
          <w:tab w:val="left" w:pos="284"/>
        </w:tabs>
        <w:ind w:left="284"/>
        <w:jc w:val="both"/>
        <w:rPr>
          <w:b/>
          <w:bCs/>
        </w:rPr>
      </w:pPr>
    </w:p>
    <w:p w:rsidR="009F7454" w:rsidRPr="00E95655" w:rsidRDefault="009F7454" w:rsidP="000F1AE2">
      <w:pPr>
        <w:pStyle w:val="a5"/>
        <w:numPr>
          <w:ilvl w:val="0"/>
          <w:numId w:val="18"/>
        </w:numPr>
        <w:jc w:val="both"/>
        <w:rPr>
          <w:b/>
        </w:rPr>
      </w:pPr>
      <w:r w:rsidRPr="00E95655">
        <w:rPr>
          <w:b/>
        </w:rPr>
        <w:t>ВІДОМОСТІ ВІД НАДАВАЧА ПІДТРИМКИ</w:t>
      </w:r>
    </w:p>
    <w:p w:rsidR="009F7454" w:rsidRPr="00E95655" w:rsidRDefault="009F7454" w:rsidP="009F7454">
      <w:pPr>
        <w:ind w:firstLine="709"/>
        <w:jc w:val="both"/>
        <w:rPr>
          <w:b/>
          <w:bCs/>
          <w:sz w:val="18"/>
          <w:szCs w:val="20"/>
        </w:rPr>
      </w:pPr>
    </w:p>
    <w:p w:rsidR="009F7454" w:rsidRPr="004E31C8" w:rsidRDefault="00FC18E5" w:rsidP="004E31C8">
      <w:pPr>
        <w:pStyle w:val="a5"/>
        <w:numPr>
          <w:ilvl w:val="0"/>
          <w:numId w:val="19"/>
        </w:numPr>
        <w:ind w:left="426" w:hanging="426"/>
        <w:jc w:val="both"/>
        <w:rPr>
          <w:b/>
          <w:bCs/>
        </w:rPr>
      </w:pPr>
      <w:r w:rsidRPr="00E95655">
        <w:rPr>
          <w:b/>
          <w:bCs/>
        </w:rPr>
        <w:t>Надавач підтримки</w:t>
      </w:r>
    </w:p>
    <w:p w:rsidR="004E31C8" w:rsidRPr="004E31C8" w:rsidRDefault="004E31C8" w:rsidP="004E31C8">
      <w:pPr>
        <w:pStyle w:val="a5"/>
        <w:jc w:val="both"/>
        <w:rPr>
          <w:b/>
          <w:bCs/>
        </w:rPr>
      </w:pPr>
    </w:p>
    <w:p w:rsidR="004E31C8" w:rsidRPr="004E31C8" w:rsidRDefault="009F7454" w:rsidP="004E31C8">
      <w:pPr>
        <w:numPr>
          <w:ilvl w:val="0"/>
          <w:numId w:val="23"/>
        </w:numPr>
        <w:tabs>
          <w:tab w:val="left" w:pos="426"/>
        </w:tabs>
        <w:ind w:left="426" w:hanging="426"/>
        <w:jc w:val="both"/>
      </w:pPr>
      <w:r w:rsidRPr="00E95655">
        <w:rPr>
          <w:lang w:eastAsia="ru-RU"/>
        </w:rPr>
        <w:t xml:space="preserve">Криворізька міська рада </w:t>
      </w:r>
      <w:r w:rsidR="00AC64EA" w:rsidRPr="00E95655">
        <w:t>(далі – Криворізька МР</w:t>
      </w:r>
      <w:r w:rsidR="002E728C" w:rsidRPr="00E95655">
        <w:t>, Надавач</w:t>
      </w:r>
      <w:r w:rsidR="00AC64EA" w:rsidRPr="00E95655">
        <w:t xml:space="preserve">) </w:t>
      </w:r>
      <w:r w:rsidRPr="00E95655">
        <w:t xml:space="preserve">(50101, </w:t>
      </w:r>
      <w:proofErr w:type="spellStart"/>
      <w:r w:rsidRPr="00E95655">
        <w:t>пл</w:t>
      </w:r>
      <w:proofErr w:type="spellEnd"/>
      <w:r w:rsidR="00F3022A" w:rsidRPr="00E95655">
        <w:t xml:space="preserve">. Молодіжна, 1, м. Кривий Ріг, </w:t>
      </w:r>
      <w:r w:rsidRPr="00E95655">
        <w:t xml:space="preserve">ідентифікаційний код юридичної особи </w:t>
      </w:r>
      <w:r w:rsidR="000B5A79" w:rsidRPr="00E95655">
        <w:t>33874388</w:t>
      </w:r>
      <w:r w:rsidRPr="00E95655">
        <w:t>).</w:t>
      </w:r>
    </w:p>
    <w:p w:rsidR="009F7454" w:rsidRPr="00E95655" w:rsidRDefault="009F7454" w:rsidP="004E31C8">
      <w:pPr>
        <w:pStyle w:val="a5"/>
        <w:numPr>
          <w:ilvl w:val="0"/>
          <w:numId w:val="19"/>
        </w:numPr>
        <w:tabs>
          <w:tab w:val="left" w:pos="426"/>
        </w:tabs>
        <w:ind w:left="567" w:hanging="567"/>
        <w:jc w:val="both"/>
      </w:pPr>
      <w:r w:rsidRPr="00E95655">
        <w:rPr>
          <w:b/>
          <w:bCs/>
        </w:rPr>
        <w:lastRenderedPageBreak/>
        <w:t>О</w:t>
      </w:r>
      <w:r w:rsidR="00AC64EA" w:rsidRPr="00E95655">
        <w:rPr>
          <w:b/>
          <w:bCs/>
        </w:rPr>
        <w:t>тримувач</w:t>
      </w:r>
      <w:r w:rsidR="00F14BF3">
        <w:rPr>
          <w:b/>
          <w:bCs/>
        </w:rPr>
        <w:t>і</w:t>
      </w:r>
      <w:r w:rsidR="00AC64EA" w:rsidRPr="00E95655">
        <w:rPr>
          <w:b/>
          <w:bCs/>
        </w:rPr>
        <w:t xml:space="preserve"> підтримки</w:t>
      </w:r>
    </w:p>
    <w:p w:rsidR="009F7454" w:rsidRPr="00E95655" w:rsidRDefault="009F7454" w:rsidP="009F7454">
      <w:pPr>
        <w:jc w:val="both"/>
        <w:rPr>
          <w:b/>
          <w:bCs/>
          <w:sz w:val="20"/>
          <w:szCs w:val="20"/>
        </w:rPr>
      </w:pPr>
    </w:p>
    <w:p w:rsidR="009F7454" w:rsidRPr="00E95655" w:rsidRDefault="002E728C" w:rsidP="00135426">
      <w:pPr>
        <w:numPr>
          <w:ilvl w:val="0"/>
          <w:numId w:val="23"/>
        </w:numPr>
        <w:ind w:left="426" w:hanging="426"/>
        <w:jc w:val="both"/>
        <w:rPr>
          <w:lang w:eastAsia="ru-RU"/>
        </w:rPr>
      </w:pPr>
      <w:r w:rsidRPr="00E95655">
        <w:t>Суб’єкти господарювання – платники єдиного податку І та ІІ груп</w:t>
      </w:r>
      <w:r w:rsidR="009F7454" w:rsidRPr="00E95655">
        <w:t>.</w:t>
      </w:r>
    </w:p>
    <w:p w:rsidR="009F7454" w:rsidRPr="00E95655" w:rsidRDefault="009F7454" w:rsidP="009F7454">
      <w:pPr>
        <w:jc w:val="both"/>
      </w:pPr>
    </w:p>
    <w:p w:rsidR="009F7454" w:rsidRPr="00E95655" w:rsidRDefault="009F7454" w:rsidP="004E31C8">
      <w:pPr>
        <w:pStyle w:val="a5"/>
        <w:numPr>
          <w:ilvl w:val="0"/>
          <w:numId w:val="19"/>
        </w:numPr>
        <w:ind w:left="426" w:hanging="426"/>
        <w:jc w:val="both"/>
        <w:rPr>
          <w:b/>
          <w:bCs/>
        </w:rPr>
      </w:pPr>
      <w:r w:rsidRPr="00E95655">
        <w:rPr>
          <w:b/>
          <w:bCs/>
        </w:rPr>
        <w:t>М</w:t>
      </w:r>
      <w:r w:rsidR="00AC64EA" w:rsidRPr="00E95655">
        <w:rPr>
          <w:b/>
          <w:bCs/>
        </w:rPr>
        <w:t>ета (ціль) підтримки</w:t>
      </w:r>
    </w:p>
    <w:p w:rsidR="009F7454" w:rsidRPr="00E95655" w:rsidRDefault="009F7454" w:rsidP="009F7454">
      <w:pPr>
        <w:ind w:left="426" w:hanging="426"/>
        <w:jc w:val="both"/>
        <w:rPr>
          <w:b/>
          <w:bCs/>
          <w:sz w:val="20"/>
          <w:szCs w:val="20"/>
        </w:rPr>
      </w:pPr>
    </w:p>
    <w:p w:rsidR="000B5A79" w:rsidRPr="00E95655" w:rsidRDefault="009F7454" w:rsidP="002E728C">
      <w:pPr>
        <w:numPr>
          <w:ilvl w:val="0"/>
          <w:numId w:val="23"/>
        </w:numPr>
        <w:ind w:left="426" w:hanging="426"/>
        <w:jc w:val="both"/>
      </w:pPr>
      <w:r w:rsidRPr="00E95655">
        <w:t>Метою (ціллю) підтримки є</w:t>
      </w:r>
      <w:r w:rsidR="002E728C" w:rsidRPr="00E95655">
        <w:t xml:space="preserve"> </w:t>
      </w:r>
      <w:r w:rsidR="000B5A79" w:rsidRPr="00E95655">
        <w:t>підтримка малого підприємництва</w:t>
      </w:r>
      <w:r w:rsidR="00A81DD4" w:rsidRPr="00A81DD4">
        <w:t>.</w:t>
      </w:r>
    </w:p>
    <w:p w:rsidR="009F7454" w:rsidRPr="00E95655" w:rsidRDefault="009F7454" w:rsidP="009F7454">
      <w:pPr>
        <w:ind w:left="426" w:hanging="426"/>
        <w:jc w:val="both"/>
      </w:pPr>
    </w:p>
    <w:p w:rsidR="009F7454" w:rsidRPr="00E95655" w:rsidRDefault="00AC64EA" w:rsidP="004E31C8">
      <w:pPr>
        <w:pStyle w:val="a5"/>
        <w:numPr>
          <w:ilvl w:val="0"/>
          <w:numId w:val="19"/>
        </w:numPr>
        <w:ind w:left="426" w:hanging="426"/>
        <w:jc w:val="both"/>
        <w:rPr>
          <w:b/>
          <w:bCs/>
        </w:rPr>
      </w:pPr>
      <w:r w:rsidRPr="00E95655">
        <w:rPr>
          <w:b/>
          <w:bCs/>
        </w:rPr>
        <w:t>Очікуваний результат</w:t>
      </w:r>
    </w:p>
    <w:p w:rsidR="009F7454" w:rsidRPr="00E95655" w:rsidRDefault="009F7454" w:rsidP="009F7454">
      <w:pPr>
        <w:ind w:left="426"/>
        <w:jc w:val="both"/>
        <w:rPr>
          <w:b/>
          <w:bCs/>
          <w:sz w:val="20"/>
          <w:szCs w:val="20"/>
        </w:rPr>
      </w:pPr>
    </w:p>
    <w:p w:rsidR="009F7454" w:rsidRPr="00E95655" w:rsidRDefault="009F7454" w:rsidP="00135426">
      <w:pPr>
        <w:numPr>
          <w:ilvl w:val="0"/>
          <w:numId w:val="23"/>
        </w:numPr>
        <w:ind w:left="426" w:hanging="426"/>
        <w:jc w:val="both"/>
        <w:rPr>
          <w:lang w:eastAsia="ru-RU"/>
        </w:rPr>
      </w:pPr>
      <w:r w:rsidRPr="00E95655">
        <w:t>Здійснення п</w:t>
      </w:r>
      <w:r w:rsidR="002E728C" w:rsidRPr="00E95655">
        <w:t xml:space="preserve">ідтримки малого підприємництва та </w:t>
      </w:r>
      <w:r w:rsidRPr="00E95655">
        <w:t>зниження податко</w:t>
      </w:r>
      <w:r w:rsidRPr="00E95655">
        <w:rPr>
          <w:lang w:eastAsia="ru-RU"/>
        </w:rPr>
        <w:t>вого навантаження на суб’єктів господарювання</w:t>
      </w:r>
      <w:r w:rsidRPr="00E95655">
        <w:t>.</w:t>
      </w:r>
    </w:p>
    <w:p w:rsidR="009F7454" w:rsidRPr="00E95655" w:rsidRDefault="009F7454" w:rsidP="009F7454">
      <w:pPr>
        <w:ind w:left="786"/>
        <w:jc w:val="both"/>
        <w:rPr>
          <w:lang w:eastAsia="ru-RU"/>
        </w:rPr>
      </w:pPr>
    </w:p>
    <w:p w:rsidR="009F7454" w:rsidRPr="00E95655" w:rsidRDefault="009F7454" w:rsidP="004E31C8">
      <w:pPr>
        <w:pStyle w:val="a5"/>
        <w:numPr>
          <w:ilvl w:val="0"/>
          <w:numId w:val="19"/>
        </w:numPr>
        <w:ind w:left="426" w:hanging="426"/>
        <w:jc w:val="both"/>
        <w:rPr>
          <w:b/>
          <w:bCs/>
        </w:rPr>
      </w:pPr>
      <w:r w:rsidRPr="00E95655">
        <w:rPr>
          <w:b/>
          <w:bCs/>
        </w:rPr>
        <w:t>Ф</w:t>
      </w:r>
      <w:r w:rsidR="00AC64EA" w:rsidRPr="00E95655">
        <w:rPr>
          <w:b/>
          <w:bCs/>
        </w:rPr>
        <w:t>орма підтримки</w:t>
      </w:r>
    </w:p>
    <w:p w:rsidR="009F7454" w:rsidRPr="00E95655" w:rsidRDefault="009F7454" w:rsidP="009F7454">
      <w:pPr>
        <w:jc w:val="both"/>
        <w:rPr>
          <w:b/>
          <w:bCs/>
          <w:sz w:val="20"/>
          <w:szCs w:val="20"/>
        </w:rPr>
      </w:pPr>
    </w:p>
    <w:p w:rsidR="009F7454" w:rsidRPr="00E95655" w:rsidRDefault="009F7454" w:rsidP="00135426">
      <w:pPr>
        <w:numPr>
          <w:ilvl w:val="0"/>
          <w:numId w:val="23"/>
        </w:numPr>
        <w:ind w:left="426" w:hanging="426"/>
        <w:jc w:val="both"/>
      </w:pPr>
      <w:r w:rsidRPr="00E95655">
        <w:rPr>
          <w:lang w:eastAsia="ru-RU"/>
        </w:rPr>
        <w:t xml:space="preserve">Встановлення </w:t>
      </w:r>
      <w:r w:rsidR="00C514FA" w:rsidRPr="00E95655">
        <w:rPr>
          <w:lang w:eastAsia="ru-RU"/>
        </w:rPr>
        <w:t>ставок єдиного</w:t>
      </w:r>
      <w:r w:rsidR="002E728C" w:rsidRPr="00E95655">
        <w:rPr>
          <w:lang w:eastAsia="ru-RU"/>
        </w:rPr>
        <w:t xml:space="preserve"> </w:t>
      </w:r>
      <w:r w:rsidR="00C514FA" w:rsidRPr="00E95655">
        <w:rPr>
          <w:lang w:eastAsia="ru-RU"/>
        </w:rPr>
        <w:t>податку</w:t>
      </w:r>
      <w:r w:rsidR="00A81DD4">
        <w:rPr>
          <w:lang w:val="ru-RU" w:eastAsia="ru-RU"/>
        </w:rPr>
        <w:t>.</w:t>
      </w:r>
    </w:p>
    <w:p w:rsidR="009F7454" w:rsidRPr="00E95655" w:rsidRDefault="009F7454" w:rsidP="009F7454">
      <w:pPr>
        <w:ind w:left="720"/>
        <w:contextualSpacing/>
      </w:pPr>
    </w:p>
    <w:p w:rsidR="009F7454" w:rsidRPr="00E95655" w:rsidRDefault="009F7454" w:rsidP="004E31C8">
      <w:pPr>
        <w:pStyle w:val="a5"/>
        <w:numPr>
          <w:ilvl w:val="0"/>
          <w:numId w:val="19"/>
        </w:numPr>
        <w:ind w:left="426" w:hanging="426"/>
        <w:jc w:val="both"/>
        <w:rPr>
          <w:b/>
          <w:bCs/>
        </w:rPr>
      </w:pPr>
      <w:r w:rsidRPr="00E95655">
        <w:rPr>
          <w:b/>
          <w:bCs/>
        </w:rPr>
        <w:t>П</w:t>
      </w:r>
      <w:r w:rsidR="00AC64EA" w:rsidRPr="00E95655">
        <w:rPr>
          <w:b/>
          <w:bCs/>
        </w:rPr>
        <w:t>ідстава для надання підтримки</w:t>
      </w:r>
    </w:p>
    <w:p w:rsidR="009F7454" w:rsidRPr="00E95655" w:rsidRDefault="009F7454" w:rsidP="009F7454">
      <w:pPr>
        <w:jc w:val="both"/>
      </w:pPr>
    </w:p>
    <w:p w:rsidR="009F7454" w:rsidRPr="00E95655" w:rsidRDefault="009F7454" w:rsidP="00135426">
      <w:pPr>
        <w:numPr>
          <w:ilvl w:val="0"/>
          <w:numId w:val="23"/>
        </w:numPr>
        <w:ind w:left="426" w:hanging="426"/>
        <w:jc w:val="both"/>
      </w:pPr>
      <w:r w:rsidRPr="00E95655">
        <w:t>Податковий кодекс України.</w:t>
      </w:r>
    </w:p>
    <w:p w:rsidR="009F7454" w:rsidRPr="00E95655" w:rsidRDefault="009F7454" w:rsidP="009F7454">
      <w:pPr>
        <w:ind w:left="426" w:hanging="426"/>
        <w:jc w:val="both"/>
      </w:pPr>
    </w:p>
    <w:p w:rsidR="00233875" w:rsidRPr="00E95655" w:rsidRDefault="009F7454" w:rsidP="00135426">
      <w:pPr>
        <w:numPr>
          <w:ilvl w:val="0"/>
          <w:numId w:val="23"/>
        </w:numPr>
        <w:ind w:left="426" w:hanging="426"/>
        <w:jc w:val="both"/>
        <w:rPr>
          <w:lang w:eastAsia="ru-RU"/>
        </w:rPr>
      </w:pPr>
      <w:r w:rsidRPr="00E95655">
        <w:t xml:space="preserve">Закон України «Про місцеве самоврядування в Україні». </w:t>
      </w:r>
    </w:p>
    <w:p w:rsidR="00AC64EA" w:rsidRPr="00E95655" w:rsidRDefault="00AC64EA" w:rsidP="00AC64EA">
      <w:pPr>
        <w:jc w:val="both"/>
        <w:rPr>
          <w:lang w:eastAsia="ru-RU"/>
        </w:rPr>
      </w:pPr>
    </w:p>
    <w:p w:rsidR="009F7454" w:rsidRPr="00E95655" w:rsidRDefault="002E728C" w:rsidP="00135426">
      <w:pPr>
        <w:numPr>
          <w:ilvl w:val="0"/>
          <w:numId w:val="23"/>
        </w:numPr>
        <w:ind w:left="426" w:hanging="426"/>
        <w:jc w:val="both"/>
        <w:rPr>
          <w:lang w:eastAsia="ru-RU"/>
        </w:rPr>
      </w:pPr>
      <w:proofErr w:type="spellStart"/>
      <w:r w:rsidRPr="00E95655">
        <w:rPr>
          <w:lang w:eastAsia="ru-RU"/>
        </w:rPr>
        <w:t>Проєкт</w:t>
      </w:r>
      <w:proofErr w:type="spellEnd"/>
      <w:r w:rsidRPr="00E95655">
        <w:rPr>
          <w:lang w:eastAsia="ru-RU"/>
        </w:rPr>
        <w:t xml:space="preserve"> р</w:t>
      </w:r>
      <w:r w:rsidR="009F7454" w:rsidRPr="00E95655">
        <w:rPr>
          <w:lang w:eastAsia="ru-RU"/>
        </w:rPr>
        <w:t>ішення Криворізь</w:t>
      </w:r>
      <w:r w:rsidR="00AC64EA" w:rsidRPr="00E95655">
        <w:rPr>
          <w:lang w:eastAsia="ru-RU"/>
        </w:rPr>
        <w:t xml:space="preserve">кої </w:t>
      </w:r>
      <w:r w:rsidR="00FB1D1B" w:rsidRPr="00E95655">
        <w:rPr>
          <w:lang w:eastAsia="ru-RU"/>
        </w:rPr>
        <w:t>МР</w:t>
      </w:r>
      <w:r w:rsidR="009F7454" w:rsidRPr="00E95655">
        <w:rPr>
          <w:lang w:eastAsia="ru-RU"/>
        </w:rPr>
        <w:t xml:space="preserve"> «Про встановлення ставок єдиного податку для суб’єктів малого підприємництва м</w:t>
      </w:r>
      <w:r w:rsidR="000F1AE2" w:rsidRPr="00E95655">
        <w:rPr>
          <w:lang w:eastAsia="ru-RU"/>
        </w:rPr>
        <w:t>.</w:t>
      </w:r>
      <w:r w:rsidR="009F7454" w:rsidRPr="00E95655">
        <w:rPr>
          <w:lang w:eastAsia="ru-RU"/>
        </w:rPr>
        <w:t xml:space="preserve"> Кривого Рогу на 20</w:t>
      </w:r>
      <w:r w:rsidRPr="00E95655">
        <w:rPr>
          <w:lang w:eastAsia="ru-RU"/>
        </w:rPr>
        <w:t xml:space="preserve">21 рік» </w:t>
      </w:r>
      <w:r w:rsidR="00A81DD4">
        <w:rPr>
          <w:lang w:val="ru-RU" w:eastAsia="ru-RU"/>
        </w:rPr>
        <w:br/>
      </w:r>
      <w:r w:rsidRPr="00E95655">
        <w:rPr>
          <w:lang w:eastAsia="ru-RU"/>
        </w:rPr>
        <w:t xml:space="preserve">(далі – </w:t>
      </w:r>
      <w:proofErr w:type="spellStart"/>
      <w:r w:rsidRPr="00E95655">
        <w:rPr>
          <w:lang w:eastAsia="ru-RU"/>
        </w:rPr>
        <w:t>Проєкт</w:t>
      </w:r>
      <w:proofErr w:type="spellEnd"/>
      <w:r w:rsidRPr="00E95655">
        <w:rPr>
          <w:lang w:eastAsia="ru-RU"/>
        </w:rPr>
        <w:t xml:space="preserve"> рішення</w:t>
      </w:r>
      <w:r w:rsidR="00A81DD4">
        <w:rPr>
          <w:lang w:val="ru-RU" w:eastAsia="ru-RU"/>
        </w:rPr>
        <w:t>)</w:t>
      </w:r>
      <w:r w:rsidR="009F7454" w:rsidRPr="00E95655">
        <w:rPr>
          <w:lang w:eastAsia="ru-RU"/>
        </w:rPr>
        <w:t>.</w:t>
      </w:r>
    </w:p>
    <w:p w:rsidR="00AD5CF5" w:rsidRPr="00E95655" w:rsidRDefault="00AD5CF5" w:rsidP="009F7454">
      <w:pPr>
        <w:ind w:left="786"/>
        <w:jc w:val="both"/>
      </w:pPr>
    </w:p>
    <w:p w:rsidR="009F7454" w:rsidRPr="00E95655" w:rsidRDefault="00AC64EA" w:rsidP="007E443C">
      <w:pPr>
        <w:pStyle w:val="a5"/>
        <w:numPr>
          <w:ilvl w:val="0"/>
          <w:numId w:val="19"/>
        </w:numPr>
        <w:ind w:left="426" w:hanging="426"/>
        <w:jc w:val="both"/>
        <w:rPr>
          <w:b/>
          <w:bCs/>
        </w:rPr>
      </w:pPr>
      <w:r w:rsidRPr="00E95655">
        <w:rPr>
          <w:b/>
          <w:bCs/>
        </w:rPr>
        <w:t>Тривалість підтримки</w:t>
      </w:r>
    </w:p>
    <w:p w:rsidR="00AD5CF5" w:rsidRPr="00E95655" w:rsidRDefault="00AD5CF5" w:rsidP="00AD5CF5">
      <w:pPr>
        <w:ind w:left="426"/>
        <w:jc w:val="both"/>
        <w:rPr>
          <w:b/>
          <w:bCs/>
        </w:rPr>
      </w:pPr>
    </w:p>
    <w:p w:rsidR="009F7454" w:rsidRPr="00E95655" w:rsidRDefault="00233875" w:rsidP="00135426">
      <w:pPr>
        <w:numPr>
          <w:ilvl w:val="0"/>
          <w:numId w:val="23"/>
        </w:numPr>
        <w:ind w:left="426" w:hanging="426"/>
        <w:jc w:val="both"/>
        <w:rPr>
          <w:b/>
          <w:bCs/>
        </w:rPr>
      </w:pPr>
      <w:r w:rsidRPr="00E95655">
        <w:t xml:space="preserve">З </w:t>
      </w:r>
      <w:r w:rsidR="009F7454" w:rsidRPr="00E95655">
        <w:t>01.01.20</w:t>
      </w:r>
      <w:r w:rsidR="002E728C" w:rsidRPr="00E95655">
        <w:t xml:space="preserve">21 </w:t>
      </w:r>
      <w:r w:rsidR="000F1AE2" w:rsidRPr="00E95655">
        <w:t>по 31.12.2</w:t>
      </w:r>
      <w:r w:rsidR="002E728C" w:rsidRPr="00E95655">
        <w:t>021</w:t>
      </w:r>
      <w:r w:rsidR="009F7454" w:rsidRPr="00E95655">
        <w:t>.</w:t>
      </w:r>
    </w:p>
    <w:p w:rsidR="009F7454" w:rsidRPr="00E95655" w:rsidRDefault="009F7454" w:rsidP="00233875">
      <w:pPr>
        <w:jc w:val="both"/>
        <w:rPr>
          <w:b/>
          <w:bCs/>
        </w:rPr>
      </w:pPr>
    </w:p>
    <w:p w:rsidR="002B0637" w:rsidRPr="007E443C" w:rsidRDefault="000F1AE2" w:rsidP="002B0637">
      <w:pPr>
        <w:pStyle w:val="a5"/>
        <w:numPr>
          <w:ilvl w:val="0"/>
          <w:numId w:val="18"/>
        </w:numPr>
        <w:jc w:val="both"/>
        <w:rPr>
          <w:b/>
          <w:bCs/>
        </w:rPr>
      </w:pPr>
      <w:r w:rsidRPr="00E95655">
        <w:rPr>
          <w:b/>
          <w:bCs/>
        </w:rPr>
        <w:t>ІНФОРМАЦІЯ ЩОДО ПРОГРАМИ</w:t>
      </w:r>
    </w:p>
    <w:p w:rsidR="007E443C" w:rsidRPr="002B0637" w:rsidRDefault="007E443C" w:rsidP="007E443C">
      <w:pPr>
        <w:pStyle w:val="a5"/>
        <w:ind w:left="360"/>
        <w:jc w:val="both"/>
        <w:rPr>
          <w:b/>
          <w:bCs/>
        </w:rPr>
      </w:pPr>
    </w:p>
    <w:p w:rsidR="009F7454" w:rsidRPr="00E95655" w:rsidRDefault="009F7454" w:rsidP="00135426">
      <w:pPr>
        <w:numPr>
          <w:ilvl w:val="0"/>
          <w:numId w:val="23"/>
        </w:numPr>
        <w:ind w:left="426" w:hanging="426"/>
        <w:jc w:val="both"/>
      </w:pPr>
      <w:r w:rsidRPr="00E95655">
        <w:t xml:space="preserve">Відповідно до </w:t>
      </w:r>
      <w:r w:rsidR="007E443C">
        <w:t xml:space="preserve">отриманої від </w:t>
      </w:r>
      <w:r w:rsidR="007E443C">
        <w:rPr>
          <w:lang w:val="ru-RU"/>
        </w:rPr>
        <w:t>Н</w:t>
      </w:r>
      <w:proofErr w:type="spellStart"/>
      <w:r w:rsidR="00AC64EA" w:rsidRPr="00E95655">
        <w:t>адавача</w:t>
      </w:r>
      <w:proofErr w:type="spellEnd"/>
      <w:r w:rsidRPr="00E95655">
        <w:t xml:space="preserve"> інформації ставки зі сплати єдиного податку встановлені Криворізькою МР на підставі статті 26 Закону України «Про міс</w:t>
      </w:r>
      <w:r w:rsidR="00CE79DD" w:rsidRPr="00E95655">
        <w:t xml:space="preserve">цеве самоврядування в Україні» </w:t>
      </w:r>
      <w:r w:rsidRPr="00E95655">
        <w:t xml:space="preserve">та </w:t>
      </w:r>
      <w:r w:rsidR="00CE79DD" w:rsidRPr="00E95655">
        <w:t xml:space="preserve">статей 291 і </w:t>
      </w:r>
      <w:r w:rsidRPr="00E95655">
        <w:t>293 Податкового кодексу України.</w:t>
      </w:r>
    </w:p>
    <w:p w:rsidR="009F7454" w:rsidRPr="00E95655" w:rsidRDefault="009F7454" w:rsidP="009F7454">
      <w:pPr>
        <w:ind w:left="426"/>
        <w:jc w:val="both"/>
      </w:pPr>
    </w:p>
    <w:p w:rsidR="009F7454" w:rsidRPr="00E95655" w:rsidRDefault="009F7454" w:rsidP="00135426">
      <w:pPr>
        <w:numPr>
          <w:ilvl w:val="0"/>
          <w:numId w:val="23"/>
        </w:numPr>
        <w:ind w:left="426" w:hanging="426"/>
        <w:jc w:val="both"/>
      </w:pPr>
      <w:r w:rsidRPr="00E95655">
        <w:t xml:space="preserve">Відповідно до пункту 24 частини першої статті 26 Закону України «Про місцеве самоврядування в Україні» </w:t>
      </w:r>
      <w:r w:rsidRPr="00E95655">
        <w:rPr>
          <w:color w:val="000000"/>
          <w:shd w:val="clear" w:color="auto" w:fill="FFFFFF"/>
          <w:lang w:eastAsia="ru-RU"/>
        </w:rPr>
        <w:t>виключно на пленарних засіданнях сільської, селищної, міської ради вирішуються питання, зокрема, встановлення місцевих податків і зборів відпові</w:t>
      </w:r>
      <w:r w:rsidRPr="00E95655">
        <w:rPr>
          <w:shd w:val="clear" w:color="auto" w:fill="FFFFFF"/>
          <w:lang w:eastAsia="ru-RU"/>
        </w:rPr>
        <w:t>дно до </w:t>
      </w:r>
      <w:hyperlink r:id="rId10" w:tgtFrame="_blank" w:history="1">
        <w:r w:rsidRPr="00E95655">
          <w:rPr>
            <w:shd w:val="clear" w:color="auto" w:fill="FFFFFF"/>
            <w:lang w:eastAsia="ru-RU"/>
          </w:rPr>
          <w:t>Податкового кодексу України</w:t>
        </w:r>
      </w:hyperlink>
      <w:r w:rsidRPr="00E95655">
        <w:rPr>
          <w:lang w:eastAsia="ru-RU"/>
        </w:rPr>
        <w:t>.</w:t>
      </w:r>
    </w:p>
    <w:p w:rsidR="009F7454" w:rsidRPr="00E95655" w:rsidRDefault="009F7454" w:rsidP="009F7454">
      <w:pPr>
        <w:ind w:left="720"/>
        <w:contextualSpacing/>
      </w:pPr>
    </w:p>
    <w:p w:rsidR="009F7454" w:rsidRPr="00E95655" w:rsidRDefault="009F7454" w:rsidP="00135426">
      <w:pPr>
        <w:numPr>
          <w:ilvl w:val="0"/>
          <w:numId w:val="23"/>
        </w:numPr>
        <w:ind w:left="426" w:hanging="426"/>
        <w:jc w:val="both"/>
      </w:pPr>
      <w:r w:rsidRPr="00E95655">
        <w:t>Статтею 63 Закону</w:t>
      </w:r>
      <w:r w:rsidR="00A81DD4">
        <w:rPr>
          <w:lang w:val="ru-RU"/>
        </w:rPr>
        <w:t xml:space="preserve"> </w:t>
      </w:r>
      <w:proofErr w:type="spellStart"/>
      <w:r w:rsidR="00A81DD4">
        <w:rPr>
          <w:lang w:val="ru-RU"/>
        </w:rPr>
        <w:t>України</w:t>
      </w:r>
      <w:proofErr w:type="spellEnd"/>
      <w:r w:rsidR="00A81DD4">
        <w:rPr>
          <w:lang w:val="ru-RU"/>
        </w:rPr>
        <w:t xml:space="preserve"> </w:t>
      </w:r>
      <w:r w:rsidR="00A81DD4" w:rsidRPr="00E95655">
        <w:t>«Про міс</w:t>
      </w:r>
      <w:r w:rsidR="00A81DD4">
        <w:t>цеве самоврядування в Україні»</w:t>
      </w:r>
      <w:r w:rsidR="00A81DD4">
        <w:rPr>
          <w:lang w:val="ru-RU"/>
        </w:rPr>
        <w:t xml:space="preserve"> </w:t>
      </w:r>
      <w:r w:rsidRPr="00E95655">
        <w:t>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платежів.</w:t>
      </w:r>
    </w:p>
    <w:p w:rsidR="009F7454" w:rsidRPr="00E95655" w:rsidRDefault="009F7454" w:rsidP="009F7454">
      <w:pPr>
        <w:ind w:left="720"/>
        <w:contextualSpacing/>
      </w:pPr>
    </w:p>
    <w:p w:rsidR="009F7454" w:rsidRPr="00E95655" w:rsidRDefault="009F7454" w:rsidP="00135426">
      <w:pPr>
        <w:numPr>
          <w:ilvl w:val="0"/>
          <w:numId w:val="23"/>
        </w:numPr>
        <w:ind w:left="426" w:hanging="426"/>
        <w:jc w:val="both"/>
      </w:pPr>
      <w:r w:rsidRPr="00E95655">
        <w:t xml:space="preserve">Відповідно до статті 10 </w:t>
      </w:r>
      <w:hyperlink r:id="rId11" w:tgtFrame="_blank" w:history="1">
        <w:r w:rsidRPr="00E95655">
          <w:rPr>
            <w:shd w:val="clear" w:color="auto" w:fill="FFFFFF"/>
            <w:lang w:eastAsia="ru-RU"/>
          </w:rPr>
          <w:t>Податкового кодексу України</w:t>
        </w:r>
      </w:hyperlink>
      <w:r w:rsidRPr="00E95655">
        <w:rPr>
          <w:lang w:eastAsia="ru-RU"/>
        </w:rPr>
        <w:t xml:space="preserve"> до місцевих податків належить, зокрема, </w:t>
      </w:r>
      <w:r w:rsidRPr="00E95655">
        <w:rPr>
          <w:color w:val="000000"/>
          <w:shd w:val="clear" w:color="auto" w:fill="FFFFFF"/>
          <w:lang w:eastAsia="ru-RU"/>
        </w:rPr>
        <w:t> єдиний податок.</w:t>
      </w:r>
    </w:p>
    <w:p w:rsidR="009F7454" w:rsidRPr="00E95655" w:rsidRDefault="009F7454" w:rsidP="009F7454">
      <w:pPr>
        <w:ind w:left="720"/>
        <w:contextualSpacing/>
      </w:pPr>
    </w:p>
    <w:p w:rsidR="009F7454" w:rsidRPr="00E95655" w:rsidRDefault="009F7454" w:rsidP="00135426">
      <w:pPr>
        <w:numPr>
          <w:ilvl w:val="0"/>
          <w:numId w:val="23"/>
        </w:numPr>
        <w:ind w:left="426" w:hanging="426"/>
        <w:jc w:val="both"/>
      </w:pPr>
      <w:r w:rsidRPr="00E95655">
        <w:t xml:space="preserve">Відповідно до пункту 291.3 статті 291 </w:t>
      </w:r>
      <w:hyperlink r:id="rId12" w:tgtFrame="_blank" w:history="1">
        <w:r w:rsidRPr="00E95655">
          <w:t>Податкового кодексу України</w:t>
        </w:r>
      </w:hyperlink>
      <w:r w:rsidRPr="00E95655">
        <w:t xml:space="preserve"> юридична особа чи фізична о</w:t>
      </w:r>
      <w:r w:rsidR="00AC64EA" w:rsidRPr="00E95655">
        <w:t>соба-</w:t>
      </w:r>
      <w:r w:rsidRPr="00E95655">
        <w:t xml:space="preserve">підприємець може самостійно обрати спрощену систему оподаткування, </w:t>
      </w:r>
      <w:r w:rsidRPr="00E95655">
        <w:lastRenderedPageBreak/>
        <w:t>якщо така особа відповідає вимогам, встановленим цією главою, та реєструється платником єдиного податку в порядку, визначеному цією главою.</w:t>
      </w:r>
    </w:p>
    <w:p w:rsidR="009F7454" w:rsidRPr="00E95655" w:rsidRDefault="009F7454" w:rsidP="009F7454">
      <w:pPr>
        <w:ind w:left="720"/>
        <w:contextualSpacing/>
      </w:pPr>
    </w:p>
    <w:p w:rsidR="009F7454" w:rsidRPr="00E95655" w:rsidRDefault="009F7454" w:rsidP="00135426">
      <w:pPr>
        <w:numPr>
          <w:ilvl w:val="0"/>
          <w:numId w:val="23"/>
        </w:numPr>
        <w:ind w:left="426" w:hanging="426"/>
        <w:jc w:val="both"/>
      </w:pPr>
      <w:r w:rsidRPr="00E95655">
        <w:t xml:space="preserve">Пунктом 291.4 статті 291 </w:t>
      </w:r>
      <w:hyperlink r:id="rId13" w:tgtFrame="_blank" w:history="1">
        <w:r w:rsidRPr="00E95655">
          <w:rPr>
            <w:shd w:val="clear" w:color="auto" w:fill="FFFFFF"/>
            <w:lang w:eastAsia="ru-RU"/>
          </w:rPr>
          <w:t>Податкового кодексу України</w:t>
        </w:r>
      </w:hyperlink>
      <w:r w:rsidRPr="00E95655">
        <w:rPr>
          <w:lang w:eastAsia="ru-RU"/>
        </w:rPr>
        <w:t xml:space="preserve"> встановлено, що </w:t>
      </w:r>
      <w:r w:rsidRPr="00E95655">
        <w:rPr>
          <w:color w:val="000000"/>
          <w:lang w:eastAsia="ru-RU"/>
        </w:rPr>
        <w:t>суб'єкти господарювання, які застосовують спрощену систему оподаткування, обліку та звітності, поділяються, зокрема, на такі групи платників єдиного податку:</w:t>
      </w:r>
    </w:p>
    <w:p w:rsidR="00CE79DD" w:rsidRPr="00A81DD4" w:rsidRDefault="00CE79DD" w:rsidP="00CE79DD">
      <w:pPr>
        <w:shd w:val="clear" w:color="auto" w:fill="FFFFFF"/>
        <w:spacing w:after="150"/>
        <w:ind w:left="426"/>
        <w:jc w:val="both"/>
        <w:rPr>
          <w:color w:val="000000"/>
          <w:lang w:eastAsia="ru-RU"/>
        </w:rPr>
      </w:pPr>
      <w:bookmarkStart w:id="1" w:name="n6951"/>
      <w:bookmarkEnd w:id="1"/>
      <w:r w:rsidRPr="00E95655">
        <w:rPr>
          <w:color w:val="000000"/>
          <w:lang w:eastAsia="ru-RU"/>
        </w:rPr>
        <w:t>1)</w:t>
      </w:r>
      <w:r w:rsidR="00A81DD4" w:rsidRPr="00A81DD4">
        <w:rPr>
          <w:color w:val="000000"/>
          <w:lang w:eastAsia="ru-RU"/>
        </w:rPr>
        <w:t xml:space="preserve"> </w:t>
      </w:r>
      <w:r w:rsidRPr="00E95655">
        <w:rPr>
          <w:color w:val="000000"/>
          <w:lang w:eastAsia="ru-RU"/>
        </w:rPr>
        <w:t>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1000000 гривень</w:t>
      </w:r>
      <w:r w:rsidR="00A81DD4" w:rsidRPr="00A81DD4">
        <w:rPr>
          <w:color w:val="000000"/>
          <w:lang w:eastAsia="ru-RU"/>
        </w:rPr>
        <w:t>;</w:t>
      </w:r>
    </w:p>
    <w:p w:rsidR="00CE79DD" w:rsidRPr="00E95655" w:rsidRDefault="009F7454" w:rsidP="00F14BF3">
      <w:pPr>
        <w:shd w:val="clear" w:color="auto" w:fill="FFFFFF"/>
        <w:ind w:left="426"/>
        <w:jc w:val="both"/>
        <w:rPr>
          <w:color w:val="000000"/>
          <w:lang w:eastAsia="ru-RU"/>
        </w:rPr>
      </w:pPr>
      <w:bookmarkStart w:id="2" w:name="n11965"/>
      <w:bookmarkStart w:id="3" w:name="n6952"/>
      <w:bookmarkEnd w:id="2"/>
      <w:bookmarkEnd w:id="3"/>
      <w:r w:rsidRPr="00E95655">
        <w:rPr>
          <w:color w:val="000000"/>
          <w:lang w:eastAsia="ru-RU"/>
        </w:rPr>
        <w:t>2</w:t>
      </w:r>
      <w:r w:rsidR="00CE79DD" w:rsidRPr="00E95655">
        <w:rPr>
          <w:color w:val="000000"/>
          <w:lang w:eastAsia="ru-RU"/>
        </w:rPr>
        <w:t>)</w:t>
      </w:r>
      <w:r w:rsidR="00A81DD4" w:rsidRPr="00A81DD4">
        <w:rPr>
          <w:color w:val="000000"/>
          <w:lang w:eastAsia="ru-RU"/>
        </w:rPr>
        <w:t xml:space="preserve"> </w:t>
      </w:r>
      <w:r w:rsidR="00CE79DD" w:rsidRPr="00E95655">
        <w:rPr>
          <w:color w:val="000000"/>
          <w:lang w:eastAsia="ru-RU"/>
        </w:rPr>
        <w:t>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CE79DD" w:rsidRPr="00E95655" w:rsidRDefault="00CE79DD" w:rsidP="00E95655">
      <w:pPr>
        <w:pStyle w:val="a5"/>
        <w:numPr>
          <w:ilvl w:val="1"/>
          <w:numId w:val="18"/>
        </w:numPr>
        <w:shd w:val="clear" w:color="auto" w:fill="FFFFFF"/>
        <w:jc w:val="both"/>
        <w:rPr>
          <w:color w:val="000000"/>
          <w:lang w:eastAsia="ru-RU"/>
        </w:rPr>
      </w:pPr>
      <w:r w:rsidRPr="00E95655">
        <w:rPr>
          <w:color w:val="000000"/>
          <w:lang w:eastAsia="ru-RU"/>
        </w:rPr>
        <w:t>не використовують працю найманих осіб або кількість осіб, які перебувають з ними у трудових відносинах, одночасно не перевищує 10 осіб;</w:t>
      </w:r>
    </w:p>
    <w:p w:rsidR="009F7454" w:rsidRPr="00E95655" w:rsidRDefault="00CE79DD" w:rsidP="00CE79DD">
      <w:pPr>
        <w:pStyle w:val="a5"/>
        <w:numPr>
          <w:ilvl w:val="1"/>
          <w:numId w:val="18"/>
        </w:numPr>
        <w:shd w:val="clear" w:color="auto" w:fill="FFFFFF"/>
        <w:jc w:val="both"/>
        <w:rPr>
          <w:color w:val="000000"/>
          <w:lang w:eastAsia="ru-RU"/>
        </w:rPr>
      </w:pPr>
      <w:r w:rsidRPr="00E95655">
        <w:rPr>
          <w:color w:val="000000"/>
          <w:lang w:eastAsia="ru-RU"/>
        </w:rPr>
        <w:t>обсяг доходу не перевищує 5000000 гривень.</w:t>
      </w:r>
    </w:p>
    <w:p w:rsidR="00233875" w:rsidRPr="00E95655" w:rsidRDefault="00233875" w:rsidP="00233875">
      <w:pPr>
        <w:shd w:val="clear" w:color="auto" w:fill="FFFFFF"/>
        <w:ind w:left="709"/>
        <w:jc w:val="both"/>
        <w:rPr>
          <w:color w:val="000000"/>
          <w:lang w:eastAsia="ru-RU"/>
        </w:rPr>
      </w:pPr>
    </w:p>
    <w:p w:rsidR="009F7454" w:rsidRPr="00E95655" w:rsidRDefault="009F7454" w:rsidP="00135426">
      <w:pPr>
        <w:numPr>
          <w:ilvl w:val="0"/>
          <w:numId w:val="23"/>
        </w:numPr>
        <w:shd w:val="clear" w:color="auto" w:fill="FFFFFF"/>
        <w:ind w:left="426" w:hanging="426"/>
        <w:jc w:val="both"/>
        <w:rPr>
          <w:color w:val="000000"/>
          <w:lang w:eastAsia="ru-RU"/>
        </w:rPr>
      </w:pPr>
      <w:r w:rsidRPr="00E95655">
        <w:t xml:space="preserve">Пунктом 291.7 статті 291 Податкового кодексу України </w:t>
      </w:r>
      <w:r w:rsidRPr="00E95655">
        <w:rPr>
          <w:color w:val="000000"/>
          <w:lang w:eastAsia="ru-RU"/>
        </w:rPr>
        <w:t xml:space="preserve">встановлено, що під побутовими послугами населенню, які надаються </w:t>
      </w:r>
      <w:r w:rsidR="00FB1D1B" w:rsidRPr="00E95655">
        <w:rPr>
          <w:color w:val="000000"/>
          <w:lang w:eastAsia="ru-RU"/>
        </w:rPr>
        <w:t>І</w:t>
      </w:r>
      <w:r w:rsidRPr="00E95655">
        <w:rPr>
          <w:color w:val="000000"/>
          <w:lang w:eastAsia="ru-RU"/>
        </w:rPr>
        <w:t xml:space="preserve"> та </w:t>
      </w:r>
      <w:r w:rsidR="00FB1D1B" w:rsidRPr="00E95655">
        <w:rPr>
          <w:color w:val="000000"/>
          <w:lang w:eastAsia="ru-RU"/>
        </w:rPr>
        <w:t>ІІ</w:t>
      </w:r>
      <w:r w:rsidRPr="00E95655">
        <w:rPr>
          <w:color w:val="000000"/>
          <w:lang w:eastAsia="ru-RU"/>
        </w:rPr>
        <w:t xml:space="preserve"> групами платників єдиного податку, розуміються такі види послуг:</w:t>
      </w:r>
    </w:p>
    <w:p w:rsidR="009F7454" w:rsidRPr="00E95655" w:rsidRDefault="009F7454" w:rsidP="009F7454">
      <w:pPr>
        <w:shd w:val="clear" w:color="auto" w:fill="FFFFFF"/>
        <w:ind w:left="720" w:hanging="11"/>
        <w:jc w:val="both"/>
        <w:rPr>
          <w:color w:val="000000"/>
          <w:lang w:eastAsia="ru-RU"/>
        </w:rPr>
      </w:pPr>
      <w:bookmarkStart w:id="4" w:name="n6998"/>
      <w:bookmarkEnd w:id="4"/>
      <w:r w:rsidRPr="00E95655">
        <w:rPr>
          <w:color w:val="000000"/>
          <w:lang w:eastAsia="ru-RU"/>
        </w:rPr>
        <w:t>1) виготовлення взуття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5" w:name="n6999"/>
      <w:bookmarkEnd w:id="5"/>
      <w:r w:rsidRPr="00E95655">
        <w:rPr>
          <w:color w:val="000000"/>
          <w:lang w:eastAsia="ru-RU"/>
        </w:rPr>
        <w:t>2) послуги з ремонту взуття;</w:t>
      </w:r>
    </w:p>
    <w:p w:rsidR="009F7454" w:rsidRPr="00E95655" w:rsidRDefault="009F7454" w:rsidP="009F7454">
      <w:pPr>
        <w:shd w:val="clear" w:color="auto" w:fill="FFFFFF"/>
        <w:ind w:left="720" w:hanging="11"/>
        <w:jc w:val="both"/>
        <w:rPr>
          <w:color w:val="000000"/>
          <w:lang w:eastAsia="ru-RU"/>
        </w:rPr>
      </w:pPr>
      <w:bookmarkStart w:id="6" w:name="n7000"/>
      <w:bookmarkEnd w:id="6"/>
      <w:r w:rsidRPr="00E95655">
        <w:rPr>
          <w:color w:val="000000"/>
          <w:lang w:eastAsia="ru-RU"/>
        </w:rPr>
        <w:t>3) виготовлення швейних виробів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7" w:name="n7001"/>
      <w:bookmarkEnd w:id="7"/>
      <w:r w:rsidRPr="00E95655">
        <w:rPr>
          <w:color w:val="000000"/>
          <w:lang w:eastAsia="ru-RU"/>
        </w:rPr>
        <w:t>4) виготовлення виробів із шкіри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8" w:name="n7002"/>
      <w:bookmarkEnd w:id="8"/>
      <w:r w:rsidRPr="00E95655">
        <w:rPr>
          <w:color w:val="000000"/>
          <w:lang w:eastAsia="ru-RU"/>
        </w:rPr>
        <w:t>5) виготовлення виробів з хутра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9" w:name="n7003"/>
      <w:bookmarkEnd w:id="9"/>
      <w:r w:rsidRPr="00E95655">
        <w:rPr>
          <w:color w:val="000000"/>
          <w:lang w:eastAsia="ru-RU"/>
        </w:rPr>
        <w:t>6) виготовлення спіднього одягу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10" w:name="n7004"/>
      <w:bookmarkEnd w:id="10"/>
      <w:r w:rsidRPr="00E95655">
        <w:rPr>
          <w:color w:val="000000"/>
          <w:lang w:eastAsia="ru-RU"/>
        </w:rPr>
        <w:t>7) виготовлення текстильних виробів та текстильної галантереї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11" w:name="n7005"/>
      <w:bookmarkEnd w:id="11"/>
      <w:r w:rsidRPr="00E95655">
        <w:rPr>
          <w:color w:val="000000"/>
          <w:lang w:eastAsia="ru-RU"/>
        </w:rPr>
        <w:t>8) виготовлення головних уборів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12" w:name="n7006"/>
      <w:bookmarkEnd w:id="12"/>
      <w:r w:rsidRPr="00E95655">
        <w:rPr>
          <w:color w:val="000000"/>
          <w:lang w:eastAsia="ru-RU"/>
        </w:rPr>
        <w:t>9) додаткові послуги до виготовлення виробів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13" w:name="n7007"/>
      <w:bookmarkEnd w:id="13"/>
      <w:r w:rsidRPr="00E95655">
        <w:rPr>
          <w:color w:val="000000"/>
          <w:lang w:eastAsia="ru-RU"/>
        </w:rPr>
        <w:t>10) послуги з ремонту одягу та побутових текстильних виробів;</w:t>
      </w:r>
    </w:p>
    <w:p w:rsidR="009F7454" w:rsidRPr="00E95655" w:rsidRDefault="009F7454" w:rsidP="009F7454">
      <w:pPr>
        <w:shd w:val="clear" w:color="auto" w:fill="FFFFFF"/>
        <w:ind w:left="720" w:hanging="11"/>
        <w:jc w:val="both"/>
        <w:rPr>
          <w:color w:val="000000"/>
          <w:lang w:eastAsia="ru-RU"/>
        </w:rPr>
      </w:pPr>
      <w:bookmarkStart w:id="14" w:name="n7008"/>
      <w:bookmarkEnd w:id="14"/>
      <w:r w:rsidRPr="00E95655">
        <w:rPr>
          <w:color w:val="000000"/>
          <w:lang w:eastAsia="ru-RU"/>
        </w:rPr>
        <w:t>11) виготовлення та в'язання трикотажних виробів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15" w:name="n7009"/>
      <w:bookmarkEnd w:id="15"/>
      <w:r w:rsidRPr="00E95655">
        <w:rPr>
          <w:color w:val="000000"/>
          <w:lang w:eastAsia="ru-RU"/>
        </w:rPr>
        <w:t>12) послуги з ремонту трикотажних виробів;</w:t>
      </w:r>
    </w:p>
    <w:p w:rsidR="009F7454" w:rsidRPr="00E95655" w:rsidRDefault="009F7454" w:rsidP="009F7454">
      <w:pPr>
        <w:shd w:val="clear" w:color="auto" w:fill="FFFFFF"/>
        <w:ind w:left="720" w:hanging="11"/>
        <w:jc w:val="both"/>
        <w:rPr>
          <w:color w:val="000000"/>
          <w:lang w:eastAsia="ru-RU"/>
        </w:rPr>
      </w:pPr>
      <w:bookmarkStart w:id="16" w:name="n7010"/>
      <w:bookmarkEnd w:id="16"/>
      <w:r w:rsidRPr="00E95655">
        <w:rPr>
          <w:color w:val="000000"/>
          <w:lang w:eastAsia="ru-RU"/>
        </w:rPr>
        <w:t>13) виготовлення килимів та килимових виробів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17" w:name="n7011"/>
      <w:bookmarkEnd w:id="17"/>
      <w:r w:rsidRPr="00E95655">
        <w:rPr>
          <w:color w:val="000000"/>
          <w:lang w:eastAsia="ru-RU"/>
        </w:rPr>
        <w:t>14) послуги з ремонту та реставрації килимів та килимових виробів;</w:t>
      </w:r>
    </w:p>
    <w:p w:rsidR="009F7454" w:rsidRPr="00E95655" w:rsidRDefault="009F7454" w:rsidP="009F7454">
      <w:pPr>
        <w:shd w:val="clear" w:color="auto" w:fill="FFFFFF"/>
        <w:ind w:left="720" w:hanging="11"/>
        <w:jc w:val="both"/>
        <w:rPr>
          <w:color w:val="000000"/>
          <w:lang w:eastAsia="ru-RU"/>
        </w:rPr>
      </w:pPr>
      <w:bookmarkStart w:id="18" w:name="n7012"/>
      <w:bookmarkEnd w:id="18"/>
      <w:r w:rsidRPr="00E95655">
        <w:rPr>
          <w:color w:val="000000"/>
          <w:lang w:eastAsia="ru-RU"/>
        </w:rPr>
        <w:t>15) виготовлення шкіряних галантерейних та дорожніх виробів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19" w:name="n7013"/>
      <w:bookmarkEnd w:id="19"/>
      <w:r w:rsidRPr="00E95655">
        <w:rPr>
          <w:color w:val="000000"/>
          <w:lang w:eastAsia="ru-RU"/>
        </w:rPr>
        <w:t>16) послуги з ремонту шкіряних галантерейних та дорожніх виробів;</w:t>
      </w:r>
    </w:p>
    <w:p w:rsidR="009F7454" w:rsidRPr="00E95655" w:rsidRDefault="009F7454" w:rsidP="009F7454">
      <w:pPr>
        <w:shd w:val="clear" w:color="auto" w:fill="FFFFFF"/>
        <w:ind w:left="720" w:hanging="11"/>
        <w:jc w:val="both"/>
        <w:rPr>
          <w:color w:val="000000"/>
          <w:lang w:eastAsia="ru-RU"/>
        </w:rPr>
      </w:pPr>
      <w:bookmarkStart w:id="20" w:name="n7014"/>
      <w:bookmarkEnd w:id="20"/>
      <w:r w:rsidRPr="00E95655">
        <w:rPr>
          <w:color w:val="000000"/>
          <w:lang w:eastAsia="ru-RU"/>
        </w:rPr>
        <w:t>17) виготовлення меблів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21" w:name="n7015"/>
      <w:bookmarkEnd w:id="21"/>
      <w:r w:rsidRPr="00E95655">
        <w:rPr>
          <w:color w:val="000000"/>
          <w:lang w:eastAsia="ru-RU"/>
        </w:rPr>
        <w:t>18) послуги з ремонту, реставрації та поновлення меблів;</w:t>
      </w:r>
    </w:p>
    <w:p w:rsidR="009F7454" w:rsidRPr="00E95655" w:rsidRDefault="009F7454" w:rsidP="009F7454">
      <w:pPr>
        <w:shd w:val="clear" w:color="auto" w:fill="FFFFFF"/>
        <w:ind w:left="720" w:hanging="11"/>
        <w:jc w:val="both"/>
        <w:rPr>
          <w:color w:val="000000"/>
          <w:lang w:eastAsia="ru-RU"/>
        </w:rPr>
      </w:pPr>
      <w:bookmarkStart w:id="22" w:name="n7016"/>
      <w:bookmarkEnd w:id="22"/>
      <w:r w:rsidRPr="00E95655">
        <w:rPr>
          <w:color w:val="000000"/>
          <w:lang w:eastAsia="ru-RU"/>
        </w:rPr>
        <w:t>19) виготовлення теслярських та столярних виробів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23" w:name="n7017"/>
      <w:bookmarkEnd w:id="23"/>
      <w:r w:rsidRPr="00E95655">
        <w:rPr>
          <w:color w:val="000000"/>
          <w:lang w:eastAsia="ru-RU"/>
        </w:rPr>
        <w:t>20) технічне обслуговування та ремонт автомобілів, мотоциклів, моторолерів і мопедів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24" w:name="n7018"/>
      <w:bookmarkEnd w:id="24"/>
      <w:r w:rsidRPr="00E95655">
        <w:rPr>
          <w:color w:val="000000"/>
          <w:lang w:eastAsia="ru-RU"/>
        </w:rPr>
        <w:t>21) послуги з ремонту радіотелевізійної та іншої аудіо- і відеоапаратури;</w:t>
      </w:r>
    </w:p>
    <w:p w:rsidR="009F7454" w:rsidRPr="00E95655" w:rsidRDefault="009F7454" w:rsidP="009F7454">
      <w:pPr>
        <w:shd w:val="clear" w:color="auto" w:fill="FFFFFF"/>
        <w:ind w:left="720" w:hanging="11"/>
        <w:jc w:val="both"/>
        <w:rPr>
          <w:color w:val="000000"/>
          <w:lang w:eastAsia="ru-RU"/>
        </w:rPr>
      </w:pPr>
      <w:bookmarkStart w:id="25" w:name="n7019"/>
      <w:bookmarkEnd w:id="25"/>
      <w:r w:rsidRPr="00E95655">
        <w:rPr>
          <w:color w:val="000000"/>
          <w:lang w:eastAsia="ru-RU"/>
        </w:rPr>
        <w:t>22) послуги з ремонту електропобутової техніки та інших побутових приладів;</w:t>
      </w:r>
    </w:p>
    <w:p w:rsidR="009F7454" w:rsidRPr="00E95655" w:rsidRDefault="009F7454" w:rsidP="009F7454">
      <w:pPr>
        <w:shd w:val="clear" w:color="auto" w:fill="FFFFFF"/>
        <w:ind w:left="720" w:hanging="11"/>
        <w:jc w:val="both"/>
        <w:rPr>
          <w:color w:val="000000"/>
          <w:lang w:eastAsia="ru-RU"/>
        </w:rPr>
      </w:pPr>
      <w:bookmarkStart w:id="26" w:name="n7020"/>
      <w:bookmarkEnd w:id="26"/>
      <w:r w:rsidRPr="00E95655">
        <w:rPr>
          <w:color w:val="000000"/>
          <w:lang w:eastAsia="ru-RU"/>
        </w:rPr>
        <w:t>23) послуги з ремонту годинників;</w:t>
      </w:r>
    </w:p>
    <w:p w:rsidR="009F7454" w:rsidRPr="00E95655" w:rsidRDefault="009F7454" w:rsidP="009F7454">
      <w:pPr>
        <w:shd w:val="clear" w:color="auto" w:fill="FFFFFF"/>
        <w:ind w:left="720" w:hanging="11"/>
        <w:jc w:val="both"/>
        <w:rPr>
          <w:color w:val="000000"/>
          <w:lang w:eastAsia="ru-RU"/>
        </w:rPr>
      </w:pPr>
      <w:bookmarkStart w:id="27" w:name="n7021"/>
      <w:bookmarkEnd w:id="27"/>
      <w:r w:rsidRPr="00E95655">
        <w:rPr>
          <w:color w:val="000000"/>
          <w:lang w:eastAsia="ru-RU"/>
        </w:rPr>
        <w:t>24) послуги з ремонту велосипедів;</w:t>
      </w:r>
    </w:p>
    <w:p w:rsidR="009F7454" w:rsidRPr="00E95655" w:rsidRDefault="009F7454" w:rsidP="009F7454">
      <w:pPr>
        <w:shd w:val="clear" w:color="auto" w:fill="FFFFFF"/>
        <w:ind w:left="720" w:hanging="11"/>
        <w:jc w:val="both"/>
        <w:rPr>
          <w:color w:val="000000"/>
          <w:lang w:eastAsia="ru-RU"/>
        </w:rPr>
      </w:pPr>
      <w:bookmarkStart w:id="28" w:name="n7022"/>
      <w:bookmarkEnd w:id="28"/>
      <w:r w:rsidRPr="00E95655">
        <w:rPr>
          <w:color w:val="000000"/>
          <w:lang w:eastAsia="ru-RU"/>
        </w:rPr>
        <w:t>25) послуги з технічного обслуговування і ремонту музичних інструментів;</w:t>
      </w:r>
    </w:p>
    <w:p w:rsidR="009F7454" w:rsidRPr="00E95655" w:rsidRDefault="009F7454" w:rsidP="009F7454">
      <w:pPr>
        <w:shd w:val="clear" w:color="auto" w:fill="FFFFFF"/>
        <w:ind w:left="720" w:hanging="11"/>
        <w:jc w:val="both"/>
        <w:rPr>
          <w:color w:val="000000"/>
          <w:lang w:eastAsia="ru-RU"/>
        </w:rPr>
      </w:pPr>
      <w:bookmarkStart w:id="29" w:name="n7023"/>
      <w:bookmarkEnd w:id="29"/>
      <w:r w:rsidRPr="00E95655">
        <w:rPr>
          <w:color w:val="000000"/>
          <w:lang w:eastAsia="ru-RU"/>
        </w:rPr>
        <w:t>26) виготовлення металовиробів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30" w:name="n7024"/>
      <w:bookmarkEnd w:id="30"/>
      <w:r w:rsidRPr="00E95655">
        <w:rPr>
          <w:color w:val="000000"/>
          <w:lang w:eastAsia="ru-RU"/>
        </w:rPr>
        <w:t>27) послуги з ремонту інших предметів особистого користування, домашнього вжитку та металовиробів;</w:t>
      </w:r>
    </w:p>
    <w:p w:rsidR="009F7454" w:rsidRPr="00E95655" w:rsidRDefault="009F7454" w:rsidP="009F7454">
      <w:pPr>
        <w:shd w:val="clear" w:color="auto" w:fill="FFFFFF"/>
        <w:ind w:left="720" w:hanging="11"/>
        <w:jc w:val="both"/>
        <w:rPr>
          <w:color w:val="000000"/>
          <w:lang w:eastAsia="ru-RU"/>
        </w:rPr>
      </w:pPr>
      <w:bookmarkStart w:id="31" w:name="n7025"/>
      <w:bookmarkEnd w:id="31"/>
      <w:r w:rsidRPr="00E95655">
        <w:rPr>
          <w:color w:val="000000"/>
          <w:lang w:eastAsia="ru-RU"/>
        </w:rPr>
        <w:lastRenderedPageBreak/>
        <w:t>28) виготовлення ювелірних виробів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32" w:name="n7026"/>
      <w:bookmarkEnd w:id="32"/>
      <w:r w:rsidRPr="00E95655">
        <w:rPr>
          <w:color w:val="000000"/>
          <w:lang w:eastAsia="ru-RU"/>
        </w:rPr>
        <w:t>29) послуги з ремонту ювелірних виробів;</w:t>
      </w:r>
    </w:p>
    <w:p w:rsidR="009F7454" w:rsidRPr="00E95655" w:rsidRDefault="009F7454" w:rsidP="009F7454">
      <w:pPr>
        <w:shd w:val="clear" w:color="auto" w:fill="FFFFFF"/>
        <w:ind w:left="720" w:hanging="11"/>
        <w:jc w:val="both"/>
        <w:rPr>
          <w:color w:val="000000"/>
          <w:lang w:eastAsia="ru-RU"/>
        </w:rPr>
      </w:pPr>
      <w:bookmarkStart w:id="33" w:name="n7027"/>
      <w:bookmarkEnd w:id="33"/>
      <w:r w:rsidRPr="00E95655">
        <w:rPr>
          <w:color w:val="000000"/>
          <w:lang w:eastAsia="ru-RU"/>
        </w:rPr>
        <w:t>30) прокат речей особистого користування та побутових товарів;</w:t>
      </w:r>
    </w:p>
    <w:p w:rsidR="009F7454" w:rsidRPr="00E95655" w:rsidRDefault="009F7454" w:rsidP="009F7454">
      <w:pPr>
        <w:shd w:val="clear" w:color="auto" w:fill="FFFFFF"/>
        <w:ind w:left="720" w:hanging="11"/>
        <w:jc w:val="both"/>
        <w:rPr>
          <w:color w:val="000000"/>
          <w:lang w:eastAsia="ru-RU"/>
        </w:rPr>
      </w:pPr>
      <w:bookmarkStart w:id="34" w:name="n7028"/>
      <w:bookmarkEnd w:id="34"/>
      <w:r w:rsidRPr="00E95655">
        <w:rPr>
          <w:color w:val="000000"/>
          <w:lang w:eastAsia="ru-RU"/>
        </w:rPr>
        <w:t xml:space="preserve">31) послуги з виконання </w:t>
      </w:r>
      <w:proofErr w:type="spellStart"/>
      <w:r w:rsidRPr="00E95655">
        <w:rPr>
          <w:color w:val="000000"/>
          <w:lang w:eastAsia="ru-RU"/>
        </w:rPr>
        <w:t>фоторобіт</w:t>
      </w:r>
      <w:proofErr w:type="spellEnd"/>
      <w:r w:rsidRPr="00E95655">
        <w:rPr>
          <w:color w:val="000000"/>
          <w:lang w:eastAsia="ru-RU"/>
        </w:rPr>
        <w:t>;</w:t>
      </w:r>
    </w:p>
    <w:p w:rsidR="009F7454" w:rsidRPr="00E95655" w:rsidRDefault="009F7454" w:rsidP="009F7454">
      <w:pPr>
        <w:shd w:val="clear" w:color="auto" w:fill="FFFFFF"/>
        <w:ind w:left="720" w:hanging="11"/>
        <w:jc w:val="both"/>
        <w:rPr>
          <w:color w:val="000000"/>
          <w:lang w:eastAsia="ru-RU"/>
        </w:rPr>
      </w:pPr>
      <w:bookmarkStart w:id="35" w:name="n7029"/>
      <w:bookmarkEnd w:id="35"/>
      <w:r w:rsidRPr="00E95655">
        <w:rPr>
          <w:color w:val="000000"/>
          <w:lang w:eastAsia="ru-RU"/>
        </w:rPr>
        <w:t>32) послуги з оброблення плівок;</w:t>
      </w:r>
    </w:p>
    <w:p w:rsidR="009F7454" w:rsidRPr="00E95655" w:rsidRDefault="009F7454" w:rsidP="009F7454">
      <w:pPr>
        <w:shd w:val="clear" w:color="auto" w:fill="FFFFFF"/>
        <w:ind w:left="720" w:hanging="11"/>
        <w:jc w:val="both"/>
        <w:rPr>
          <w:color w:val="000000"/>
          <w:lang w:eastAsia="ru-RU"/>
        </w:rPr>
      </w:pPr>
      <w:bookmarkStart w:id="36" w:name="n7030"/>
      <w:bookmarkEnd w:id="36"/>
      <w:r w:rsidRPr="00E95655">
        <w:rPr>
          <w:color w:val="000000"/>
          <w:lang w:eastAsia="ru-RU"/>
        </w:rPr>
        <w:t>33) послуги з прання, оброблення білизни та інших текстильних виробів;</w:t>
      </w:r>
    </w:p>
    <w:p w:rsidR="009F7454" w:rsidRPr="00E95655" w:rsidRDefault="009F7454" w:rsidP="009F7454">
      <w:pPr>
        <w:shd w:val="clear" w:color="auto" w:fill="FFFFFF"/>
        <w:ind w:left="720" w:hanging="11"/>
        <w:jc w:val="both"/>
        <w:rPr>
          <w:color w:val="000000"/>
          <w:lang w:eastAsia="ru-RU"/>
        </w:rPr>
      </w:pPr>
      <w:bookmarkStart w:id="37" w:name="n7031"/>
      <w:bookmarkEnd w:id="37"/>
      <w:r w:rsidRPr="00E95655">
        <w:rPr>
          <w:color w:val="000000"/>
          <w:lang w:eastAsia="ru-RU"/>
        </w:rPr>
        <w:t>34) послуги з чищення та фарбування текстильних, трикотажних і хутрових виробів;</w:t>
      </w:r>
    </w:p>
    <w:p w:rsidR="009F7454" w:rsidRPr="00E95655" w:rsidRDefault="009F7454" w:rsidP="009F7454">
      <w:pPr>
        <w:shd w:val="clear" w:color="auto" w:fill="FFFFFF"/>
        <w:ind w:left="720" w:hanging="11"/>
        <w:jc w:val="both"/>
        <w:rPr>
          <w:color w:val="000000"/>
          <w:lang w:eastAsia="ru-RU"/>
        </w:rPr>
      </w:pPr>
      <w:bookmarkStart w:id="38" w:name="n7032"/>
      <w:bookmarkEnd w:id="38"/>
      <w:r w:rsidRPr="00E95655">
        <w:rPr>
          <w:color w:val="000000"/>
          <w:lang w:eastAsia="ru-RU"/>
        </w:rPr>
        <w:t>35) вичинка хутрових шкур за індивідуальним замовленням;</w:t>
      </w:r>
    </w:p>
    <w:p w:rsidR="009F7454" w:rsidRPr="00E95655" w:rsidRDefault="009F7454" w:rsidP="009F7454">
      <w:pPr>
        <w:shd w:val="clear" w:color="auto" w:fill="FFFFFF"/>
        <w:ind w:left="720" w:hanging="11"/>
        <w:jc w:val="both"/>
        <w:rPr>
          <w:color w:val="000000"/>
          <w:lang w:eastAsia="ru-RU"/>
        </w:rPr>
      </w:pPr>
      <w:bookmarkStart w:id="39" w:name="n7033"/>
      <w:bookmarkEnd w:id="39"/>
      <w:r w:rsidRPr="00E95655">
        <w:rPr>
          <w:color w:val="000000"/>
          <w:lang w:eastAsia="ru-RU"/>
        </w:rPr>
        <w:t>36) послуги перукарень;</w:t>
      </w:r>
    </w:p>
    <w:p w:rsidR="009F7454" w:rsidRPr="00E95655" w:rsidRDefault="009F7454" w:rsidP="009F7454">
      <w:pPr>
        <w:shd w:val="clear" w:color="auto" w:fill="FFFFFF"/>
        <w:ind w:left="720" w:hanging="11"/>
        <w:jc w:val="both"/>
        <w:rPr>
          <w:color w:val="000000"/>
          <w:lang w:eastAsia="ru-RU"/>
        </w:rPr>
      </w:pPr>
      <w:bookmarkStart w:id="40" w:name="n7034"/>
      <w:bookmarkEnd w:id="40"/>
      <w:r w:rsidRPr="00E95655">
        <w:rPr>
          <w:color w:val="000000"/>
          <w:lang w:eastAsia="ru-RU"/>
        </w:rPr>
        <w:t>37) ритуальні послуги;</w:t>
      </w:r>
    </w:p>
    <w:p w:rsidR="009F7454" w:rsidRPr="00E95655" w:rsidRDefault="009F7454" w:rsidP="009F7454">
      <w:pPr>
        <w:shd w:val="clear" w:color="auto" w:fill="FFFFFF"/>
        <w:ind w:left="720" w:hanging="11"/>
        <w:jc w:val="both"/>
        <w:rPr>
          <w:color w:val="000000"/>
          <w:lang w:eastAsia="ru-RU"/>
        </w:rPr>
      </w:pPr>
      <w:bookmarkStart w:id="41" w:name="n7035"/>
      <w:bookmarkEnd w:id="41"/>
      <w:r w:rsidRPr="00E95655">
        <w:rPr>
          <w:color w:val="000000"/>
          <w:lang w:eastAsia="ru-RU"/>
        </w:rPr>
        <w:t>38) послуги, пов'язані з сільським та лісовим господарством;</w:t>
      </w:r>
    </w:p>
    <w:p w:rsidR="009F7454" w:rsidRPr="00E95655" w:rsidRDefault="009F7454" w:rsidP="009F7454">
      <w:pPr>
        <w:shd w:val="clear" w:color="auto" w:fill="FFFFFF"/>
        <w:ind w:left="720" w:hanging="11"/>
        <w:jc w:val="both"/>
        <w:rPr>
          <w:color w:val="000000"/>
          <w:lang w:eastAsia="ru-RU"/>
        </w:rPr>
      </w:pPr>
      <w:bookmarkStart w:id="42" w:name="n7036"/>
      <w:bookmarkEnd w:id="42"/>
      <w:r w:rsidRPr="00E95655">
        <w:rPr>
          <w:color w:val="000000"/>
          <w:lang w:eastAsia="ru-RU"/>
        </w:rPr>
        <w:t xml:space="preserve">39) послуги домашньої </w:t>
      </w:r>
      <w:proofErr w:type="spellStart"/>
      <w:r w:rsidRPr="00E95655">
        <w:rPr>
          <w:color w:val="000000"/>
          <w:lang w:eastAsia="ru-RU"/>
        </w:rPr>
        <w:t>прислуги</w:t>
      </w:r>
      <w:proofErr w:type="spellEnd"/>
      <w:r w:rsidRPr="00E95655">
        <w:rPr>
          <w:color w:val="000000"/>
          <w:lang w:eastAsia="ru-RU"/>
        </w:rPr>
        <w:t>;</w:t>
      </w:r>
    </w:p>
    <w:p w:rsidR="009F7454" w:rsidRPr="00E95655" w:rsidRDefault="009F7454" w:rsidP="009F7454">
      <w:pPr>
        <w:shd w:val="clear" w:color="auto" w:fill="FFFFFF"/>
        <w:ind w:left="720" w:hanging="11"/>
        <w:jc w:val="both"/>
        <w:rPr>
          <w:color w:val="000000"/>
          <w:lang w:eastAsia="ru-RU"/>
        </w:rPr>
      </w:pPr>
      <w:bookmarkStart w:id="43" w:name="n7037"/>
      <w:bookmarkEnd w:id="43"/>
      <w:r w:rsidRPr="00E95655">
        <w:rPr>
          <w:color w:val="000000"/>
          <w:lang w:eastAsia="ru-RU"/>
        </w:rPr>
        <w:t>40) послуги, пов'язані з очищенням та прибиранням приміщень за індивідуальним замовленням.</w:t>
      </w:r>
    </w:p>
    <w:p w:rsidR="009F7454" w:rsidRPr="00E95655" w:rsidRDefault="009F7454" w:rsidP="009F7454">
      <w:pPr>
        <w:shd w:val="clear" w:color="auto" w:fill="FFFFFF"/>
        <w:ind w:left="426"/>
        <w:jc w:val="both"/>
        <w:rPr>
          <w:color w:val="000000"/>
          <w:lang w:eastAsia="ru-RU"/>
        </w:rPr>
      </w:pPr>
    </w:p>
    <w:p w:rsidR="00CE79DD" w:rsidRPr="00E95655" w:rsidRDefault="009F7454" w:rsidP="009F7454">
      <w:pPr>
        <w:numPr>
          <w:ilvl w:val="0"/>
          <w:numId w:val="23"/>
        </w:numPr>
        <w:shd w:val="clear" w:color="auto" w:fill="FFFFFF"/>
        <w:ind w:left="426" w:hanging="426"/>
        <w:jc w:val="both"/>
        <w:rPr>
          <w:color w:val="000000"/>
          <w:lang w:eastAsia="ru-RU"/>
        </w:rPr>
      </w:pPr>
      <w:r w:rsidRPr="00E95655">
        <w:t>Відповідно до</w:t>
      </w:r>
      <w:r w:rsidR="00AC64EA" w:rsidRPr="00E95655">
        <w:t xml:space="preserve"> пункт</w:t>
      </w:r>
      <w:r w:rsidR="007E0874" w:rsidRPr="00E95655">
        <w:t>у 293.2</w:t>
      </w:r>
      <w:r w:rsidRPr="00E95655">
        <w:t xml:space="preserve"> статті 293 Податкового кодексу України </w:t>
      </w:r>
      <w:bookmarkStart w:id="44" w:name="n14407"/>
      <w:bookmarkStart w:id="45" w:name="n7080"/>
      <w:bookmarkEnd w:id="44"/>
      <w:bookmarkEnd w:id="45"/>
      <w:r w:rsidR="00A81DD4" w:rsidRPr="00A81DD4">
        <w:t>ф</w:t>
      </w:r>
      <w:r w:rsidR="00CE79DD" w:rsidRPr="00E95655">
        <w:t>іксовані ставки єдиного податку встановлюються сільськими, селищними, міськими радами або радами об’єднаних територіальних громад, що створені згідно із законом та перспективним планом формування територій громад,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9F7454" w:rsidRPr="00E95655" w:rsidRDefault="009F7454" w:rsidP="00CE79DD">
      <w:pPr>
        <w:shd w:val="clear" w:color="auto" w:fill="FFFFFF"/>
        <w:ind w:left="426"/>
        <w:jc w:val="both"/>
        <w:rPr>
          <w:color w:val="000000"/>
          <w:lang w:eastAsia="ru-RU"/>
        </w:rPr>
      </w:pPr>
      <w:r w:rsidRPr="00E95655">
        <w:rPr>
          <w:color w:val="000000"/>
          <w:lang w:eastAsia="ru-RU"/>
        </w:rPr>
        <w:t xml:space="preserve">1) </w:t>
      </w:r>
      <w:r w:rsidR="00E95655" w:rsidRPr="00E95655">
        <w:rPr>
          <w:color w:val="000000"/>
          <w:lang w:eastAsia="ru-RU"/>
        </w:rPr>
        <w:t>для першої групи платників єдиного податку - не більше 10 відсотків розміру прожиткового мінімуму;</w:t>
      </w:r>
    </w:p>
    <w:p w:rsidR="009F7454" w:rsidRPr="00E95655" w:rsidRDefault="009F7454" w:rsidP="009F7454">
      <w:pPr>
        <w:shd w:val="clear" w:color="auto" w:fill="FFFFFF"/>
        <w:ind w:left="426"/>
        <w:jc w:val="both"/>
        <w:rPr>
          <w:color w:val="000000"/>
          <w:lang w:eastAsia="ru-RU"/>
        </w:rPr>
      </w:pPr>
      <w:bookmarkStart w:id="46" w:name="n12007"/>
      <w:bookmarkStart w:id="47" w:name="n7081"/>
      <w:bookmarkEnd w:id="46"/>
      <w:bookmarkEnd w:id="47"/>
      <w:r w:rsidRPr="00E95655">
        <w:rPr>
          <w:color w:val="000000"/>
          <w:lang w:eastAsia="ru-RU"/>
        </w:rPr>
        <w:t xml:space="preserve">2) </w:t>
      </w:r>
      <w:r w:rsidR="00E95655" w:rsidRPr="00E95655">
        <w:rPr>
          <w:color w:val="000000"/>
          <w:lang w:eastAsia="ru-RU"/>
        </w:rPr>
        <w:t>для другої групи платників єдиного податку - не більше 20 відсотків розміру мінімальної заробітної плати.</w:t>
      </w:r>
    </w:p>
    <w:p w:rsidR="009F7454" w:rsidRPr="00E95655" w:rsidRDefault="009F7454" w:rsidP="009F7454">
      <w:pPr>
        <w:shd w:val="clear" w:color="auto" w:fill="FFFFFF"/>
        <w:jc w:val="both"/>
      </w:pPr>
    </w:p>
    <w:p w:rsidR="009F7454" w:rsidRPr="00E95655" w:rsidRDefault="007E443C" w:rsidP="00135426">
      <w:pPr>
        <w:numPr>
          <w:ilvl w:val="0"/>
          <w:numId w:val="23"/>
        </w:numPr>
        <w:ind w:left="426" w:hanging="426"/>
        <w:jc w:val="both"/>
      </w:pPr>
      <w:proofErr w:type="spellStart"/>
      <w:r>
        <w:t>Проєктом</w:t>
      </w:r>
      <w:proofErr w:type="spellEnd"/>
      <w:r>
        <w:t xml:space="preserve"> рішення</w:t>
      </w:r>
      <w:r w:rsidR="00E95655" w:rsidRPr="00E95655">
        <w:t xml:space="preserve"> Криворізької МР</w:t>
      </w:r>
      <w:r w:rsidR="00CE79DD" w:rsidRPr="00E95655">
        <w:rPr>
          <w:lang w:eastAsia="ru-RU"/>
        </w:rPr>
        <w:t xml:space="preserve"> </w:t>
      </w:r>
      <w:r w:rsidR="009F7454" w:rsidRPr="00E95655">
        <w:t>встановлено такі ставки єдиного податк</w:t>
      </w:r>
      <w:r w:rsidR="00FB1D1B" w:rsidRPr="00E95655">
        <w:t>у для фізичних осіб-підприємців</w:t>
      </w:r>
      <w:r w:rsidR="00E95655" w:rsidRPr="00E95655">
        <w:t xml:space="preserve"> </w:t>
      </w:r>
      <w:r w:rsidR="00FB1D1B" w:rsidRPr="00E95655">
        <w:t>на 20</w:t>
      </w:r>
      <w:r w:rsidR="00E95655" w:rsidRPr="00E95655">
        <w:t>21</w:t>
      </w:r>
      <w:r w:rsidR="00FB1D1B" w:rsidRPr="00E95655">
        <w:t xml:space="preserve"> рік:</w:t>
      </w:r>
    </w:p>
    <w:p w:rsidR="009F7454" w:rsidRPr="00E95655" w:rsidRDefault="009F7454" w:rsidP="00CB26B3">
      <w:pPr>
        <w:numPr>
          <w:ilvl w:val="0"/>
          <w:numId w:val="5"/>
        </w:numPr>
        <w:ind w:hanging="219"/>
        <w:jc w:val="both"/>
      </w:pPr>
      <w:r w:rsidRPr="00E95655">
        <w:t>платників єдиного податку І та ІІ груп відповідно до в</w:t>
      </w:r>
      <w:r w:rsidR="00FE4986" w:rsidRPr="00E95655">
        <w:t>идів діяльності згідно з додатками 1, 2</w:t>
      </w:r>
      <w:r w:rsidRPr="00E95655">
        <w:t>;</w:t>
      </w:r>
    </w:p>
    <w:p w:rsidR="006734D4" w:rsidRPr="00E95655" w:rsidRDefault="00FE4986" w:rsidP="00CB26B3">
      <w:pPr>
        <w:numPr>
          <w:ilvl w:val="0"/>
          <w:numId w:val="5"/>
        </w:numPr>
        <w:ind w:hanging="219"/>
        <w:jc w:val="both"/>
      </w:pPr>
      <w:r w:rsidRPr="00E95655">
        <w:t>платників єдиного податку ІІ групи,</w:t>
      </w:r>
      <w:r w:rsidR="009F7454" w:rsidRPr="00E95655">
        <w:t xml:space="preserve"> які здійснюють види дія</w:t>
      </w:r>
      <w:r w:rsidRPr="00E95655">
        <w:t>льності, не зазначені в додатку 2, 17 % розміру мінімальної заробітної плати, установленої законом на 01 січня податкового (звітного) року, з розрахунку на календарний місяць.</w:t>
      </w:r>
    </w:p>
    <w:p w:rsidR="00BD5C45" w:rsidRPr="00E95655" w:rsidRDefault="00BD5C45" w:rsidP="00CB26B3">
      <w:pPr>
        <w:ind w:left="786" w:hanging="219"/>
        <w:jc w:val="both"/>
      </w:pPr>
    </w:p>
    <w:p w:rsidR="009F7454" w:rsidRPr="00E95655" w:rsidRDefault="007E443C" w:rsidP="00135426">
      <w:pPr>
        <w:numPr>
          <w:ilvl w:val="0"/>
          <w:numId w:val="23"/>
        </w:numPr>
        <w:ind w:left="426" w:hanging="426"/>
        <w:jc w:val="both"/>
      </w:pPr>
      <w:r>
        <w:t xml:space="preserve"> У </w:t>
      </w:r>
      <w:proofErr w:type="spellStart"/>
      <w:r>
        <w:t>додат</w:t>
      </w:r>
      <w:r>
        <w:rPr>
          <w:lang w:val="ru-RU"/>
        </w:rPr>
        <w:t>ках</w:t>
      </w:r>
      <w:proofErr w:type="spellEnd"/>
      <w:r w:rsidR="00E95655" w:rsidRPr="00E95655">
        <w:t xml:space="preserve"> 1,</w:t>
      </w:r>
      <w:r w:rsidR="00A81DD4">
        <w:rPr>
          <w:lang w:val="ru-RU"/>
        </w:rPr>
        <w:t xml:space="preserve"> </w:t>
      </w:r>
      <w:r w:rsidR="00E95655" w:rsidRPr="00E95655">
        <w:t>2</w:t>
      </w:r>
      <w:r w:rsidR="009F7454" w:rsidRPr="00E95655">
        <w:t xml:space="preserve"> до </w:t>
      </w:r>
      <w:proofErr w:type="spellStart"/>
      <w:r w:rsidR="00E95655" w:rsidRPr="00E95655">
        <w:t>Проєкту</w:t>
      </w:r>
      <w:proofErr w:type="spellEnd"/>
      <w:r w:rsidR="00E95655" w:rsidRPr="00E95655">
        <w:t xml:space="preserve"> р</w:t>
      </w:r>
      <w:r w:rsidR="00F14BF3">
        <w:t>ішення</w:t>
      </w:r>
      <w:r w:rsidR="00E95655" w:rsidRPr="00E95655">
        <w:rPr>
          <w:lang w:eastAsia="ru-RU"/>
        </w:rPr>
        <w:t xml:space="preserve"> </w:t>
      </w:r>
      <w:r w:rsidR="009F7454" w:rsidRPr="00E95655">
        <w:t>встановлено такі ставк</w:t>
      </w:r>
      <w:r w:rsidR="00AC64EA" w:rsidRPr="00E95655">
        <w:t>и єдиного податку залежно</w:t>
      </w:r>
      <w:r w:rsidR="009F7454" w:rsidRPr="00E95655">
        <w:t xml:space="preserve"> від виду господарської діяльності та групи платників єдиного податку:</w:t>
      </w:r>
    </w:p>
    <w:p w:rsidR="009F7454" w:rsidRPr="00E95655" w:rsidRDefault="009F7454" w:rsidP="00AC64EA">
      <w:pPr>
        <w:ind w:left="426"/>
        <w:jc w:val="both"/>
        <w:rPr>
          <w:sz w:val="8"/>
          <w:szCs w:val="8"/>
        </w:rPr>
      </w:pPr>
    </w:p>
    <w:p w:rsidR="00AC64EA" w:rsidRPr="00E95655" w:rsidRDefault="00AC64EA" w:rsidP="00AC64EA">
      <w:pPr>
        <w:ind w:left="426"/>
        <w:jc w:val="both"/>
        <w:rPr>
          <w:sz w:val="8"/>
          <w:szCs w:val="8"/>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472"/>
        <w:gridCol w:w="1969"/>
        <w:gridCol w:w="2232"/>
      </w:tblGrid>
      <w:tr w:rsidR="009F7454" w:rsidRPr="00E95655" w:rsidTr="007E443C">
        <w:tc>
          <w:tcPr>
            <w:tcW w:w="432" w:type="dxa"/>
            <w:vMerge w:val="restart"/>
            <w:shd w:val="clear" w:color="auto" w:fill="auto"/>
          </w:tcPr>
          <w:p w:rsidR="009F7454" w:rsidRPr="00E95655" w:rsidRDefault="007E443C" w:rsidP="009F7454">
            <w:pPr>
              <w:jc w:val="both"/>
            </w:pPr>
            <w:r>
              <w:t xml:space="preserve">№ </w:t>
            </w:r>
            <w:r>
              <w:rPr>
                <w:lang w:val="ru-RU"/>
              </w:rPr>
              <w:t>п</w:t>
            </w:r>
            <w:r w:rsidR="009F7454" w:rsidRPr="00E95655">
              <w:t>/п</w:t>
            </w:r>
          </w:p>
        </w:tc>
        <w:tc>
          <w:tcPr>
            <w:tcW w:w="4540" w:type="dxa"/>
            <w:vMerge w:val="restart"/>
            <w:shd w:val="clear" w:color="auto" w:fill="auto"/>
            <w:vAlign w:val="center"/>
          </w:tcPr>
          <w:p w:rsidR="009F7454" w:rsidRPr="00E95655" w:rsidRDefault="009F7454" w:rsidP="009F7454">
            <w:pPr>
              <w:jc w:val="center"/>
            </w:pPr>
            <w:r w:rsidRPr="00E95655">
              <w:t xml:space="preserve"> Види господарської діяльності</w:t>
            </w:r>
          </w:p>
        </w:tc>
        <w:tc>
          <w:tcPr>
            <w:tcW w:w="4241" w:type="dxa"/>
            <w:gridSpan w:val="2"/>
            <w:shd w:val="clear" w:color="auto" w:fill="auto"/>
          </w:tcPr>
          <w:p w:rsidR="009F7454" w:rsidRPr="00E95655" w:rsidRDefault="009F7454" w:rsidP="009F7454">
            <w:pPr>
              <w:jc w:val="center"/>
            </w:pPr>
            <w:r w:rsidRPr="00E95655">
              <w:t>Фіксована ставка єдиного податку</w:t>
            </w:r>
          </w:p>
        </w:tc>
      </w:tr>
      <w:tr w:rsidR="009F7454" w:rsidRPr="00E95655" w:rsidTr="007E443C">
        <w:tc>
          <w:tcPr>
            <w:tcW w:w="432" w:type="dxa"/>
            <w:vMerge/>
            <w:shd w:val="clear" w:color="auto" w:fill="auto"/>
          </w:tcPr>
          <w:p w:rsidR="009F7454" w:rsidRPr="00E95655" w:rsidRDefault="009F7454" w:rsidP="009F7454">
            <w:pPr>
              <w:jc w:val="both"/>
            </w:pPr>
          </w:p>
        </w:tc>
        <w:tc>
          <w:tcPr>
            <w:tcW w:w="4540" w:type="dxa"/>
            <w:vMerge/>
            <w:shd w:val="clear" w:color="auto" w:fill="auto"/>
          </w:tcPr>
          <w:p w:rsidR="009F7454" w:rsidRPr="00E95655" w:rsidRDefault="009F7454" w:rsidP="009F7454">
            <w:pPr>
              <w:jc w:val="both"/>
            </w:pPr>
          </w:p>
        </w:tc>
        <w:tc>
          <w:tcPr>
            <w:tcW w:w="1980" w:type="dxa"/>
            <w:shd w:val="clear" w:color="auto" w:fill="auto"/>
          </w:tcPr>
          <w:p w:rsidR="009F7454" w:rsidRPr="00E95655" w:rsidRDefault="009F7454" w:rsidP="009F7454">
            <w:pPr>
              <w:jc w:val="center"/>
            </w:pPr>
            <w:r w:rsidRPr="00E95655">
              <w:t>І група платників єдиного податку</w:t>
            </w:r>
          </w:p>
        </w:tc>
        <w:tc>
          <w:tcPr>
            <w:tcW w:w="2261" w:type="dxa"/>
            <w:shd w:val="clear" w:color="auto" w:fill="auto"/>
          </w:tcPr>
          <w:p w:rsidR="009F7454" w:rsidRPr="00E95655" w:rsidRDefault="009F7454" w:rsidP="009F7454">
            <w:pPr>
              <w:jc w:val="center"/>
            </w:pPr>
            <w:r w:rsidRPr="00E95655">
              <w:t>ІІ група платників єдиного податку</w:t>
            </w:r>
          </w:p>
        </w:tc>
      </w:tr>
      <w:tr w:rsidR="009F7454" w:rsidRPr="00E95655" w:rsidTr="007E443C">
        <w:tc>
          <w:tcPr>
            <w:tcW w:w="432" w:type="dxa"/>
            <w:shd w:val="clear" w:color="auto" w:fill="auto"/>
          </w:tcPr>
          <w:p w:rsidR="009F7454" w:rsidRPr="00E95655" w:rsidRDefault="009F7454" w:rsidP="009F7454">
            <w:pPr>
              <w:jc w:val="both"/>
              <w:rPr>
                <w:b/>
                <w:i/>
              </w:rPr>
            </w:pPr>
            <w:r w:rsidRPr="00E95655">
              <w:rPr>
                <w:b/>
                <w:i/>
              </w:rPr>
              <w:t>1</w:t>
            </w:r>
          </w:p>
        </w:tc>
        <w:tc>
          <w:tcPr>
            <w:tcW w:w="4540" w:type="dxa"/>
            <w:shd w:val="clear" w:color="auto" w:fill="auto"/>
            <w:vAlign w:val="center"/>
          </w:tcPr>
          <w:p w:rsidR="009F7454" w:rsidRPr="00E95655" w:rsidRDefault="009F7454" w:rsidP="009F7454">
            <w:pPr>
              <w:jc w:val="center"/>
              <w:rPr>
                <w:b/>
                <w:i/>
              </w:rPr>
            </w:pPr>
            <w:r w:rsidRPr="00E95655">
              <w:rPr>
                <w:b/>
                <w:i/>
              </w:rPr>
              <w:t>2</w:t>
            </w:r>
          </w:p>
        </w:tc>
        <w:tc>
          <w:tcPr>
            <w:tcW w:w="1980" w:type="dxa"/>
            <w:shd w:val="clear" w:color="auto" w:fill="auto"/>
            <w:vAlign w:val="center"/>
          </w:tcPr>
          <w:p w:rsidR="009F7454" w:rsidRPr="00E95655" w:rsidRDefault="009F7454" w:rsidP="009F7454">
            <w:pPr>
              <w:jc w:val="center"/>
              <w:rPr>
                <w:b/>
                <w:i/>
              </w:rPr>
            </w:pPr>
            <w:r w:rsidRPr="00E95655">
              <w:rPr>
                <w:b/>
                <w:i/>
              </w:rPr>
              <w:t>3</w:t>
            </w:r>
          </w:p>
        </w:tc>
        <w:tc>
          <w:tcPr>
            <w:tcW w:w="2261" w:type="dxa"/>
            <w:shd w:val="clear" w:color="auto" w:fill="auto"/>
            <w:vAlign w:val="center"/>
          </w:tcPr>
          <w:p w:rsidR="009F7454" w:rsidRPr="00E95655" w:rsidRDefault="009F7454" w:rsidP="009F7454">
            <w:pPr>
              <w:jc w:val="center"/>
              <w:rPr>
                <w:b/>
                <w:i/>
              </w:rPr>
            </w:pPr>
            <w:r w:rsidRPr="00E95655">
              <w:rPr>
                <w:b/>
                <w:i/>
              </w:rPr>
              <w:t>4</w:t>
            </w:r>
          </w:p>
        </w:tc>
      </w:tr>
      <w:tr w:rsidR="00436C6F" w:rsidRPr="00E95655" w:rsidTr="007E443C">
        <w:tc>
          <w:tcPr>
            <w:tcW w:w="432" w:type="dxa"/>
            <w:shd w:val="clear" w:color="auto" w:fill="auto"/>
          </w:tcPr>
          <w:p w:rsidR="00436C6F" w:rsidRPr="00E95655" w:rsidRDefault="00436C6F" w:rsidP="009F7454">
            <w:pPr>
              <w:jc w:val="both"/>
            </w:pPr>
            <w:r w:rsidRPr="00E95655">
              <w:t>1</w:t>
            </w:r>
          </w:p>
        </w:tc>
        <w:tc>
          <w:tcPr>
            <w:tcW w:w="4540" w:type="dxa"/>
            <w:shd w:val="clear" w:color="auto" w:fill="auto"/>
            <w:vAlign w:val="center"/>
          </w:tcPr>
          <w:p w:rsidR="00436C6F" w:rsidRPr="00E95655" w:rsidRDefault="00436C6F" w:rsidP="009F7454">
            <w:pPr>
              <w:jc w:val="both"/>
            </w:pPr>
            <w:r w:rsidRPr="00E95655">
              <w:t>Виготовлення взуття за індивідуальним замовленням</w:t>
            </w:r>
          </w:p>
        </w:tc>
        <w:tc>
          <w:tcPr>
            <w:tcW w:w="1980" w:type="dxa"/>
            <w:shd w:val="clear" w:color="auto" w:fill="auto"/>
          </w:tcPr>
          <w:p w:rsidR="00436C6F" w:rsidRPr="00E95655" w:rsidRDefault="00436C6F" w:rsidP="00925206">
            <w:pPr>
              <w:jc w:val="center"/>
            </w:pPr>
            <w:r w:rsidRPr="00E95655">
              <w:t>8</w:t>
            </w:r>
          </w:p>
        </w:tc>
        <w:tc>
          <w:tcPr>
            <w:tcW w:w="2261" w:type="dxa"/>
            <w:shd w:val="clear" w:color="auto" w:fill="auto"/>
            <w:vAlign w:val="center"/>
          </w:tcPr>
          <w:p w:rsidR="00436C6F"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w:t>
            </w:r>
          </w:p>
        </w:tc>
        <w:tc>
          <w:tcPr>
            <w:tcW w:w="4540" w:type="dxa"/>
            <w:shd w:val="clear" w:color="auto" w:fill="auto"/>
            <w:vAlign w:val="center"/>
          </w:tcPr>
          <w:p w:rsidR="00925206" w:rsidRPr="00E95655" w:rsidRDefault="00925206" w:rsidP="009F7454">
            <w:pPr>
              <w:jc w:val="both"/>
            </w:pPr>
            <w:r w:rsidRPr="00E95655">
              <w:t>Послуги з ремонту взуття</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w:t>
            </w:r>
          </w:p>
        </w:tc>
        <w:tc>
          <w:tcPr>
            <w:tcW w:w="4540" w:type="dxa"/>
            <w:shd w:val="clear" w:color="auto" w:fill="auto"/>
            <w:vAlign w:val="center"/>
          </w:tcPr>
          <w:p w:rsidR="00925206" w:rsidRPr="00E95655" w:rsidRDefault="00925206" w:rsidP="009F7454">
            <w:pPr>
              <w:jc w:val="both"/>
            </w:pPr>
            <w:r w:rsidRPr="00E95655">
              <w:t>Виготовлення швейних виробів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4</w:t>
            </w:r>
          </w:p>
        </w:tc>
        <w:tc>
          <w:tcPr>
            <w:tcW w:w="4540" w:type="dxa"/>
            <w:shd w:val="clear" w:color="auto" w:fill="auto"/>
            <w:vAlign w:val="center"/>
          </w:tcPr>
          <w:p w:rsidR="00925206" w:rsidRPr="00E95655" w:rsidRDefault="00925206" w:rsidP="009F7454">
            <w:pPr>
              <w:jc w:val="both"/>
            </w:pPr>
            <w:r w:rsidRPr="00E95655">
              <w:t>Виготовлення виробів із шкіри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5</w:t>
            </w:r>
          </w:p>
        </w:tc>
        <w:tc>
          <w:tcPr>
            <w:tcW w:w="4540" w:type="dxa"/>
            <w:shd w:val="clear" w:color="auto" w:fill="auto"/>
            <w:vAlign w:val="center"/>
          </w:tcPr>
          <w:p w:rsidR="00925206" w:rsidRPr="00E95655" w:rsidRDefault="00925206" w:rsidP="009F7454">
            <w:pPr>
              <w:jc w:val="both"/>
            </w:pPr>
            <w:r w:rsidRPr="00E95655">
              <w:t>Виготовлення виробів з хутра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6</w:t>
            </w:r>
          </w:p>
        </w:tc>
        <w:tc>
          <w:tcPr>
            <w:tcW w:w="4540" w:type="dxa"/>
            <w:shd w:val="clear" w:color="auto" w:fill="auto"/>
            <w:vAlign w:val="center"/>
          </w:tcPr>
          <w:p w:rsidR="00925206" w:rsidRPr="00E95655" w:rsidRDefault="00925206" w:rsidP="009F7454">
            <w:pPr>
              <w:jc w:val="both"/>
            </w:pPr>
            <w:r w:rsidRPr="00E95655">
              <w:t xml:space="preserve">Виготовлення спіднього одягу за </w:t>
            </w:r>
            <w:r w:rsidRPr="00E95655">
              <w:lastRenderedPageBreak/>
              <w:t>індивідуальним замовленням</w:t>
            </w:r>
          </w:p>
        </w:tc>
        <w:tc>
          <w:tcPr>
            <w:tcW w:w="1980" w:type="dxa"/>
            <w:shd w:val="clear" w:color="auto" w:fill="auto"/>
          </w:tcPr>
          <w:p w:rsidR="00925206" w:rsidRPr="00E95655" w:rsidRDefault="00925206" w:rsidP="00925206">
            <w:pPr>
              <w:jc w:val="center"/>
            </w:pPr>
            <w:r w:rsidRPr="00E95655">
              <w:lastRenderedPageBreak/>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lastRenderedPageBreak/>
              <w:t>7</w:t>
            </w:r>
          </w:p>
        </w:tc>
        <w:tc>
          <w:tcPr>
            <w:tcW w:w="4540" w:type="dxa"/>
            <w:shd w:val="clear" w:color="auto" w:fill="auto"/>
            <w:vAlign w:val="center"/>
          </w:tcPr>
          <w:p w:rsidR="00925206" w:rsidRPr="00E95655" w:rsidRDefault="00925206" w:rsidP="009F7454">
            <w:pPr>
              <w:jc w:val="both"/>
            </w:pPr>
            <w:r w:rsidRPr="00E95655">
              <w:t>Виготовлення текстильних виробів та текстильної галантереї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8</w:t>
            </w:r>
          </w:p>
        </w:tc>
        <w:tc>
          <w:tcPr>
            <w:tcW w:w="4540" w:type="dxa"/>
            <w:shd w:val="clear" w:color="auto" w:fill="auto"/>
            <w:vAlign w:val="center"/>
          </w:tcPr>
          <w:p w:rsidR="00925206" w:rsidRPr="00E95655" w:rsidRDefault="00925206" w:rsidP="009F7454">
            <w:pPr>
              <w:jc w:val="both"/>
            </w:pPr>
            <w:r w:rsidRPr="00E95655">
              <w:t>Виготовлення головних уборів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9</w:t>
            </w:r>
          </w:p>
        </w:tc>
        <w:tc>
          <w:tcPr>
            <w:tcW w:w="4540" w:type="dxa"/>
            <w:shd w:val="clear" w:color="auto" w:fill="auto"/>
            <w:vAlign w:val="center"/>
          </w:tcPr>
          <w:p w:rsidR="00925206" w:rsidRPr="00E95655" w:rsidRDefault="00925206" w:rsidP="009F7454">
            <w:pPr>
              <w:jc w:val="both"/>
            </w:pPr>
            <w:r w:rsidRPr="00E95655">
              <w:t>Додаткові послуги до виготовлення виробів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10</w:t>
            </w:r>
          </w:p>
        </w:tc>
        <w:tc>
          <w:tcPr>
            <w:tcW w:w="4540" w:type="dxa"/>
            <w:shd w:val="clear" w:color="auto" w:fill="auto"/>
            <w:vAlign w:val="center"/>
          </w:tcPr>
          <w:p w:rsidR="00925206" w:rsidRPr="00E95655" w:rsidRDefault="00925206" w:rsidP="009F7454">
            <w:pPr>
              <w:jc w:val="both"/>
            </w:pPr>
            <w:r w:rsidRPr="00E95655">
              <w:t>Послуги з ремонту одягу та побутових текстильних виробів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11</w:t>
            </w:r>
          </w:p>
        </w:tc>
        <w:tc>
          <w:tcPr>
            <w:tcW w:w="4540" w:type="dxa"/>
            <w:shd w:val="clear" w:color="auto" w:fill="auto"/>
            <w:vAlign w:val="center"/>
          </w:tcPr>
          <w:p w:rsidR="00925206" w:rsidRPr="00E95655" w:rsidRDefault="00925206" w:rsidP="009F7454">
            <w:pPr>
              <w:jc w:val="both"/>
            </w:pPr>
            <w:r w:rsidRPr="00E95655">
              <w:t>Виготовлення та в’язання трикотажних виробів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12</w:t>
            </w:r>
          </w:p>
        </w:tc>
        <w:tc>
          <w:tcPr>
            <w:tcW w:w="4540" w:type="dxa"/>
            <w:shd w:val="clear" w:color="auto" w:fill="auto"/>
            <w:vAlign w:val="center"/>
          </w:tcPr>
          <w:p w:rsidR="00925206" w:rsidRPr="00E95655" w:rsidRDefault="00925206" w:rsidP="009F7454">
            <w:pPr>
              <w:jc w:val="both"/>
            </w:pPr>
            <w:r w:rsidRPr="00E95655">
              <w:t>Послуги з ремонту трикотажних виробів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13</w:t>
            </w:r>
          </w:p>
        </w:tc>
        <w:tc>
          <w:tcPr>
            <w:tcW w:w="4540" w:type="dxa"/>
            <w:shd w:val="clear" w:color="auto" w:fill="auto"/>
            <w:vAlign w:val="center"/>
          </w:tcPr>
          <w:p w:rsidR="00925206" w:rsidRPr="00E95655" w:rsidRDefault="00925206" w:rsidP="009F7454">
            <w:pPr>
              <w:jc w:val="both"/>
            </w:pPr>
            <w:r w:rsidRPr="00E95655">
              <w:t>Виготовлення килимів та килимових виробів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14</w:t>
            </w:r>
          </w:p>
        </w:tc>
        <w:tc>
          <w:tcPr>
            <w:tcW w:w="4540" w:type="dxa"/>
            <w:shd w:val="clear" w:color="auto" w:fill="auto"/>
            <w:vAlign w:val="center"/>
          </w:tcPr>
          <w:p w:rsidR="00925206" w:rsidRPr="00E95655" w:rsidRDefault="00925206" w:rsidP="009F7454">
            <w:pPr>
              <w:jc w:val="both"/>
            </w:pPr>
            <w:r w:rsidRPr="00E95655">
              <w:t>Послуги з ремонту та реставрації килимів і килимових виробів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15</w:t>
            </w:r>
          </w:p>
        </w:tc>
        <w:tc>
          <w:tcPr>
            <w:tcW w:w="4540" w:type="dxa"/>
            <w:shd w:val="clear" w:color="auto" w:fill="auto"/>
            <w:vAlign w:val="center"/>
          </w:tcPr>
          <w:p w:rsidR="00925206" w:rsidRPr="00E95655" w:rsidRDefault="00925206" w:rsidP="009F7454">
            <w:pPr>
              <w:jc w:val="both"/>
            </w:pPr>
            <w:r w:rsidRPr="00E95655">
              <w:t>Виготовлення шкіряних галантерейних і дорожніх виробів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16</w:t>
            </w:r>
          </w:p>
        </w:tc>
        <w:tc>
          <w:tcPr>
            <w:tcW w:w="4540" w:type="dxa"/>
            <w:shd w:val="clear" w:color="auto" w:fill="auto"/>
            <w:vAlign w:val="center"/>
          </w:tcPr>
          <w:p w:rsidR="00925206" w:rsidRPr="00E95655" w:rsidRDefault="00925206" w:rsidP="009F7454">
            <w:pPr>
              <w:jc w:val="both"/>
            </w:pPr>
            <w:r w:rsidRPr="00E95655">
              <w:t>Послуги з ремонту шкіряних галантерейних і дорожніх виробів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17</w:t>
            </w:r>
          </w:p>
        </w:tc>
        <w:tc>
          <w:tcPr>
            <w:tcW w:w="4540" w:type="dxa"/>
            <w:shd w:val="clear" w:color="auto" w:fill="auto"/>
            <w:vAlign w:val="center"/>
          </w:tcPr>
          <w:p w:rsidR="00925206" w:rsidRPr="00E95655" w:rsidRDefault="00925206" w:rsidP="009F7454">
            <w:pPr>
              <w:jc w:val="both"/>
            </w:pPr>
            <w:r w:rsidRPr="00E95655">
              <w:t>Виготовлення меблів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18</w:t>
            </w:r>
          </w:p>
        </w:tc>
        <w:tc>
          <w:tcPr>
            <w:tcW w:w="4540" w:type="dxa"/>
            <w:shd w:val="clear" w:color="auto" w:fill="auto"/>
            <w:vAlign w:val="center"/>
          </w:tcPr>
          <w:p w:rsidR="00925206" w:rsidRPr="00E95655" w:rsidRDefault="00925206" w:rsidP="009F7454">
            <w:pPr>
              <w:jc w:val="both"/>
            </w:pPr>
            <w:r w:rsidRPr="00E95655">
              <w:t>Послуги з ремонту, реставрації та поновлення меблів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19</w:t>
            </w:r>
          </w:p>
        </w:tc>
        <w:tc>
          <w:tcPr>
            <w:tcW w:w="4540" w:type="dxa"/>
            <w:shd w:val="clear" w:color="auto" w:fill="auto"/>
            <w:vAlign w:val="center"/>
          </w:tcPr>
          <w:p w:rsidR="00925206" w:rsidRPr="00E95655" w:rsidRDefault="00925206" w:rsidP="009F7454">
            <w:pPr>
              <w:jc w:val="both"/>
            </w:pPr>
            <w:r w:rsidRPr="00E95655">
              <w:t>Виготовлення теслярських і столярних виробів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20</w:t>
            </w:r>
          </w:p>
        </w:tc>
        <w:tc>
          <w:tcPr>
            <w:tcW w:w="4540" w:type="dxa"/>
            <w:shd w:val="clear" w:color="auto" w:fill="auto"/>
            <w:vAlign w:val="center"/>
          </w:tcPr>
          <w:p w:rsidR="00925206" w:rsidRPr="00E95655" w:rsidRDefault="00925206" w:rsidP="009F7454">
            <w:pPr>
              <w:jc w:val="both"/>
            </w:pPr>
            <w:r w:rsidRPr="00E95655">
              <w:t>Технічне обслуговування та ремонт автомобілів, мотоциклів, моторолерів і мопедів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21</w:t>
            </w:r>
          </w:p>
        </w:tc>
        <w:tc>
          <w:tcPr>
            <w:tcW w:w="4540" w:type="dxa"/>
            <w:shd w:val="clear" w:color="auto" w:fill="auto"/>
            <w:vAlign w:val="center"/>
          </w:tcPr>
          <w:p w:rsidR="00925206" w:rsidRPr="00E95655" w:rsidRDefault="00925206" w:rsidP="009F7454">
            <w:pPr>
              <w:jc w:val="both"/>
            </w:pPr>
            <w:r w:rsidRPr="00E95655">
              <w:t>Послуги з ремонту радіотелевізійної та іншої аудіо- і відеоапаратури</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22</w:t>
            </w:r>
          </w:p>
        </w:tc>
        <w:tc>
          <w:tcPr>
            <w:tcW w:w="4540" w:type="dxa"/>
            <w:shd w:val="clear" w:color="auto" w:fill="auto"/>
            <w:vAlign w:val="center"/>
          </w:tcPr>
          <w:p w:rsidR="00925206" w:rsidRPr="00E95655" w:rsidRDefault="00925206" w:rsidP="009F7454">
            <w:pPr>
              <w:jc w:val="both"/>
            </w:pPr>
            <w:r w:rsidRPr="00E95655">
              <w:t>Послуги з ремонту електропобутової техніки та інших побутових приладів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23</w:t>
            </w:r>
          </w:p>
        </w:tc>
        <w:tc>
          <w:tcPr>
            <w:tcW w:w="4540" w:type="dxa"/>
            <w:shd w:val="clear" w:color="auto" w:fill="auto"/>
            <w:vAlign w:val="center"/>
          </w:tcPr>
          <w:p w:rsidR="00925206" w:rsidRPr="00E95655" w:rsidRDefault="00925206" w:rsidP="009F7454">
            <w:pPr>
              <w:jc w:val="both"/>
            </w:pPr>
            <w:r w:rsidRPr="00E95655">
              <w:t>Послуги з ремонту годинників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24</w:t>
            </w:r>
          </w:p>
        </w:tc>
        <w:tc>
          <w:tcPr>
            <w:tcW w:w="4540" w:type="dxa"/>
            <w:shd w:val="clear" w:color="auto" w:fill="auto"/>
            <w:vAlign w:val="center"/>
          </w:tcPr>
          <w:p w:rsidR="00925206" w:rsidRPr="00E95655" w:rsidRDefault="00925206" w:rsidP="009F7454">
            <w:pPr>
              <w:jc w:val="both"/>
            </w:pPr>
            <w:r w:rsidRPr="00E95655">
              <w:t>Послуги з ремонту велосипедів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25</w:t>
            </w:r>
          </w:p>
        </w:tc>
        <w:tc>
          <w:tcPr>
            <w:tcW w:w="4540" w:type="dxa"/>
            <w:shd w:val="clear" w:color="auto" w:fill="auto"/>
            <w:vAlign w:val="center"/>
          </w:tcPr>
          <w:p w:rsidR="00925206" w:rsidRPr="00E95655" w:rsidRDefault="00925206" w:rsidP="009F7454">
            <w:pPr>
              <w:jc w:val="both"/>
            </w:pPr>
            <w:r w:rsidRPr="00E95655">
              <w:t>Послуги з технічного обслуговування та ремонту музичних інструментів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26</w:t>
            </w:r>
          </w:p>
        </w:tc>
        <w:tc>
          <w:tcPr>
            <w:tcW w:w="4540" w:type="dxa"/>
            <w:shd w:val="clear" w:color="auto" w:fill="auto"/>
            <w:vAlign w:val="center"/>
          </w:tcPr>
          <w:p w:rsidR="00925206" w:rsidRPr="00E95655" w:rsidRDefault="00925206" w:rsidP="009F7454">
            <w:pPr>
              <w:jc w:val="both"/>
            </w:pPr>
            <w:r w:rsidRPr="00E95655">
              <w:t>Виготовлення металовиробів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27</w:t>
            </w:r>
          </w:p>
        </w:tc>
        <w:tc>
          <w:tcPr>
            <w:tcW w:w="4540" w:type="dxa"/>
            <w:shd w:val="clear" w:color="auto" w:fill="auto"/>
            <w:vAlign w:val="center"/>
          </w:tcPr>
          <w:p w:rsidR="00925206" w:rsidRPr="00E95655" w:rsidRDefault="00925206" w:rsidP="009F7454">
            <w:pPr>
              <w:jc w:val="both"/>
            </w:pPr>
            <w:r w:rsidRPr="00E95655">
              <w:t>Послуги з ремонту інших предметів особистого користування, домашнього вжитку та металовиробів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28</w:t>
            </w:r>
          </w:p>
        </w:tc>
        <w:tc>
          <w:tcPr>
            <w:tcW w:w="4540" w:type="dxa"/>
            <w:shd w:val="clear" w:color="auto" w:fill="auto"/>
            <w:vAlign w:val="center"/>
          </w:tcPr>
          <w:p w:rsidR="00925206" w:rsidRPr="00E95655" w:rsidRDefault="00925206" w:rsidP="009F7454">
            <w:pPr>
              <w:jc w:val="both"/>
            </w:pPr>
            <w:r w:rsidRPr="00E95655">
              <w:t>Виготовлення ювелірних виробів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29</w:t>
            </w:r>
          </w:p>
        </w:tc>
        <w:tc>
          <w:tcPr>
            <w:tcW w:w="4540" w:type="dxa"/>
            <w:shd w:val="clear" w:color="auto" w:fill="auto"/>
            <w:vAlign w:val="center"/>
          </w:tcPr>
          <w:p w:rsidR="00925206" w:rsidRPr="00E95655" w:rsidRDefault="00925206" w:rsidP="009F7454">
            <w:pPr>
              <w:jc w:val="both"/>
            </w:pPr>
            <w:r w:rsidRPr="00E95655">
              <w:t>Послуги з ремонту ювелірних виробів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30</w:t>
            </w:r>
          </w:p>
        </w:tc>
        <w:tc>
          <w:tcPr>
            <w:tcW w:w="4540" w:type="dxa"/>
            <w:shd w:val="clear" w:color="auto" w:fill="auto"/>
            <w:vAlign w:val="center"/>
          </w:tcPr>
          <w:p w:rsidR="00925206" w:rsidRPr="00E95655" w:rsidRDefault="00925206" w:rsidP="009F7454">
            <w:pPr>
              <w:jc w:val="both"/>
            </w:pPr>
            <w:r w:rsidRPr="00E95655">
              <w:t xml:space="preserve">Прокат речей особистого </w:t>
            </w:r>
            <w:r w:rsidR="00E95655" w:rsidRPr="00E95655">
              <w:t>користування та побутових товарі</w:t>
            </w:r>
            <w:r w:rsidRPr="00E95655">
              <w:t>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31</w:t>
            </w:r>
          </w:p>
        </w:tc>
        <w:tc>
          <w:tcPr>
            <w:tcW w:w="4540" w:type="dxa"/>
            <w:shd w:val="clear" w:color="auto" w:fill="auto"/>
            <w:vAlign w:val="center"/>
          </w:tcPr>
          <w:p w:rsidR="00925206" w:rsidRPr="00E95655" w:rsidRDefault="00925206" w:rsidP="009F7454">
            <w:pPr>
              <w:jc w:val="both"/>
            </w:pPr>
            <w:r w:rsidRPr="00E95655">
              <w:t xml:space="preserve">Послуги з виконання </w:t>
            </w:r>
            <w:proofErr w:type="spellStart"/>
            <w:r w:rsidRPr="00E95655">
              <w:t>фоторобіт</w:t>
            </w:r>
            <w:proofErr w:type="spellEnd"/>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32</w:t>
            </w:r>
          </w:p>
        </w:tc>
        <w:tc>
          <w:tcPr>
            <w:tcW w:w="4540" w:type="dxa"/>
            <w:shd w:val="clear" w:color="auto" w:fill="auto"/>
            <w:vAlign w:val="center"/>
          </w:tcPr>
          <w:p w:rsidR="00925206" w:rsidRPr="00E95655" w:rsidRDefault="00925206" w:rsidP="009F7454">
            <w:pPr>
              <w:jc w:val="both"/>
            </w:pPr>
            <w:r w:rsidRPr="00E95655">
              <w:t>Послуги з оброблення плівок</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lastRenderedPageBreak/>
              <w:t>33</w:t>
            </w:r>
          </w:p>
        </w:tc>
        <w:tc>
          <w:tcPr>
            <w:tcW w:w="4540" w:type="dxa"/>
            <w:shd w:val="clear" w:color="auto" w:fill="auto"/>
            <w:vAlign w:val="center"/>
          </w:tcPr>
          <w:p w:rsidR="00925206" w:rsidRPr="00E95655" w:rsidRDefault="00925206" w:rsidP="009F7454">
            <w:pPr>
              <w:jc w:val="both"/>
            </w:pPr>
            <w:r w:rsidRPr="00E95655">
              <w:t xml:space="preserve">Послуги з прання, оброблення білизни та інших текстильних виробів </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34</w:t>
            </w:r>
          </w:p>
        </w:tc>
        <w:tc>
          <w:tcPr>
            <w:tcW w:w="4540" w:type="dxa"/>
            <w:shd w:val="clear" w:color="auto" w:fill="auto"/>
            <w:vAlign w:val="center"/>
          </w:tcPr>
          <w:p w:rsidR="00925206" w:rsidRPr="00E95655" w:rsidRDefault="00925206" w:rsidP="009F7454">
            <w:pPr>
              <w:jc w:val="both"/>
            </w:pPr>
            <w:r w:rsidRPr="00E95655">
              <w:t>Послуги з чищення та фарбування текстильних, трикотажних та хутрових виробів</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35</w:t>
            </w:r>
          </w:p>
        </w:tc>
        <w:tc>
          <w:tcPr>
            <w:tcW w:w="4540" w:type="dxa"/>
            <w:shd w:val="clear" w:color="auto" w:fill="auto"/>
            <w:vAlign w:val="center"/>
          </w:tcPr>
          <w:p w:rsidR="00925206" w:rsidRPr="00E95655" w:rsidRDefault="00925206" w:rsidP="009F7454">
            <w:pPr>
              <w:jc w:val="both"/>
            </w:pPr>
            <w:r w:rsidRPr="00E95655">
              <w:t>Вичинка хутрових шкур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36</w:t>
            </w:r>
          </w:p>
        </w:tc>
        <w:tc>
          <w:tcPr>
            <w:tcW w:w="4540" w:type="dxa"/>
            <w:shd w:val="clear" w:color="auto" w:fill="auto"/>
            <w:vAlign w:val="center"/>
          </w:tcPr>
          <w:p w:rsidR="00925206" w:rsidRPr="00E95655" w:rsidRDefault="00925206" w:rsidP="009F7454">
            <w:pPr>
              <w:jc w:val="both"/>
            </w:pPr>
            <w:r w:rsidRPr="00E95655">
              <w:t xml:space="preserve">Послуги перукарень </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37</w:t>
            </w:r>
          </w:p>
        </w:tc>
        <w:tc>
          <w:tcPr>
            <w:tcW w:w="4540" w:type="dxa"/>
            <w:shd w:val="clear" w:color="auto" w:fill="auto"/>
            <w:vAlign w:val="center"/>
          </w:tcPr>
          <w:p w:rsidR="00925206" w:rsidRPr="00E95655" w:rsidRDefault="00925206" w:rsidP="009F7454">
            <w:pPr>
              <w:jc w:val="both"/>
            </w:pPr>
            <w:r w:rsidRPr="00E95655">
              <w:t>Ритуальні послуги</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38</w:t>
            </w:r>
          </w:p>
        </w:tc>
        <w:tc>
          <w:tcPr>
            <w:tcW w:w="4540" w:type="dxa"/>
            <w:shd w:val="clear" w:color="auto" w:fill="auto"/>
            <w:vAlign w:val="center"/>
          </w:tcPr>
          <w:p w:rsidR="00925206" w:rsidRPr="00E95655" w:rsidRDefault="00925206" w:rsidP="009F7454">
            <w:pPr>
              <w:jc w:val="both"/>
            </w:pPr>
            <w:r w:rsidRPr="00E95655">
              <w:t>Послуги, пов’язані із сільським та лісовим господарством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39</w:t>
            </w:r>
          </w:p>
        </w:tc>
        <w:tc>
          <w:tcPr>
            <w:tcW w:w="4540" w:type="dxa"/>
            <w:shd w:val="clear" w:color="auto" w:fill="auto"/>
            <w:vAlign w:val="center"/>
          </w:tcPr>
          <w:p w:rsidR="00925206" w:rsidRPr="00E95655" w:rsidRDefault="00925206" w:rsidP="009F7454">
            <w:pPr>
              <w:jc w:val="both"/>
            </w:pPr>
            <w:r w:rsidRPr="00E95655">
              <w:t xml:space="preserve">Послуги домашньої </w:t>
            </w:r>
            <w:proofErr w:type="spellStart"/>
            <w:r w:rsidRPr="00E95655">
              <w:t>прислуги</w:t>
            </w:r>
            <w:proofErr w:type="spellEnd"/>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40</w:t>
            </w:r>
          </w:p>
        </w:tc>
        <w:tc>
          <w:tcPr>
            <w:tcW w:w="4540" w:type="dxa"/>
            <w:shd w:val="clear" w:color="auto" w:fill="auto"/>
            <w:vAlign w:val="center"/>
          </w:tcPr>
          <w:p w:rsidR="00925206" w:rsidRPr="00E95655" w:rsidRDefault="00925206" w:rsidP="009F7454">
            <w:pPr>
              <w:jc w:val="both"/>
            </w:pPr>
            <w:r w:rsidRPr="00E95655">
              <w:t>Послуги, пов’язані з очищенням та прибиранням приміщень за індивідуальним замовленням</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9F7454">
            <w:pPr>
              <w:jc w:val="both"/>
            </w:pPr>
            <w:r w:rsidRPr="00E95655">
              <w:t>41</w:t>
            </w:r>
          </w:p>
        </w:tc>
        <w:tc>
          <w:tcPr>
            <w:tcW w:w="4540" w:type="dxa"/>
            <w:shd w:val="clear" w:color="auto" w:fill="auto"/>
            <w:vAlign w:val="center"/>
          </w:tcPr>
          <w:p w:rsidR="00925206" w:rsidRPr="00E95655" w:rsidRDefault="00925206" w:rsidP="00436C6F">
            <w:pPr>
              <w:jc w:val="both"/>
            </w:pPr>
            <w:r w:rsidRPr="00E95655">
              <w:t>Роздрібна</w:t>
            </w:r>
            <w:r w:rsidR="00541A9F">
              <w:t xml:space="preserve"> </w:t>
            </w:r>
            <w:r w:rsidRPr="00E95655">
              <w:t>торгівля з лотків і на ринках</w:t>
            </w:r>
          </w:p>
        </w:tc>
        <w:tc>
          <w:tcPr>
            <w:tcW w:w="1980" w:type="dxa"/>
            <w:shd w:val="clear" w:color="auto" w:fill="auto"/>
          </w:tcPr>
          <w:p w:rsidR="00925206" w:rsidRPr="00E95655" w:rsidRDefault="00925206" w:rsidP="00925206">
            <w:pPr>
              <w:jc w:val="center"/>
            </w:pPr>
            <w:r w:rsidRPr="00E95655">
              <w:t>8</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1095"/>
        </w:trPr>
        <w:tc>
          <w:tcPr>
            <w:tcW w:w="432" w:type="dxa"/>
            <w:vMerge w:val="restart"/>
            <w:shd w:val="clear" w:color="auto" w:fill="auto"/>
          </w:tcPr>
          <w:p w:rsidR="00925206" w:rsidRPr="00E95655" w:rsidRDefault="00925206" w:rsidP="00436C6F">
            <w:pPr>
              <w:jc w:val="both"/>
            </w:pPr>
            <w:r w:rsidRPr="00E95655">
              <w:t>42</w:t>
            </w:r>
          </w:p>
        </w:tc>
        <w:tc>
          <w:tcPr>
            <w:tcW w:w="4540" w:type="dxa"/>
            <w:shd w:val="clear" w:color="auto" w:fill="auto"/>
            <w:vAlign w:val="center"/>
          </w:tcPr>
          <w:p w:rsidR="00925206" w:rsidRPr="00E95655" w:rsidRDefault="00925206" w:rsidP="00436C6F">
            <w:pPr>
              <w:jc w:val="both"/>
            </w:pPr>
            <w:r w:rsidRPr="00E95655">
              <w:t>Роздрібна торгівля:</w:t>
            </w:r>
          </w:p>
          <w:p w:rsidR="00925206" w:rsidRPr="00E95655" w:rsidRDefault="00E95655" w:rsidP="00436C6F">
            <w:pPr>
              <w:numPr>
                <w:ilvl w:val="0"/>
                <w:numId w:val="6"/>
              </w:numPr>
              <w:ind w:left="202" w:hanging="141"/>
              <w:jc w:val="both"/>
            </w:pPr>
            <w:r w:rsidRPr="00E95655">
              <w:t>у</w:t>
            </w:r>
            <w:r w:rsidR="00925206" w:rsidRPr="00E95655">
              <w:t xml:space="preserve"> неспеціалізованих магазинах</w:t>
            </w:r>
            <w:r w:rsidRPr="00E95655">
              <w:t xml:space="preserve"> переваж</w:t>
            </w:r>
            <w:r w:rsidR="00925206" w:rsidRPr="00E95655">
              <w:t>но продуктами харчування, напоями та тютюновими</w:t>
            </w:r>
            <w:r w:rsidRPr="00E95655">
              <w:t xml:space="preserve"> </w:t>
            </w:r>
            <w:r w:rsidR="007E443C">
              <w:t>виробами</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555"/>
        </w:trPr>
        <w:tc>
          <w:tcPr>
            <w:tcW w:w="432" w:type="dxa"/>
            <w:vMerge/>
            <w:shd w:val="clear" w:color="auto" w:fill="auto"/>
          </w:tcPr>
          <w:p w:rsidR="00925206" w:rsidRPr="00E95655" w:rsidRDefault="00925206" w:rsidP="00436C6F">
            <w:pPr>
              <w:jc w:val="both"/>
            </w:pPr>
          </w:p>
        </w:tc>
        <w:tc>
          <w:tcPr>
            <w:tcW w:w="4540" w:type="dxa"/>
            <w:shd w:val="clear" w:color="auto" w:fill="auto"/>
            <w:vAlign w:val="center"/>
          </w:tcPr>
          <w:p w:rsidR="00925206" w:rsidRPr="00E95655" w:rsidRDefault="00925206" w:rsidP="00925206">
            <w:pPr>
              <w:jc w:val="both"/>
            </w:pPr>
            <w:r w:rsidRPr="00E95655">
              <w:t>Інші</w:t>
            </w:r>
            <w:r w:rsidR="00E95655" w:rsidRPr="00E95655">
              <w:t xml:space="preserve"> </w:t>
            </w:r>
            <w:r w:rsidRPr="00E95655">
              <w:t>види</w:t>
            </w:r>
            <w:r w:rsidR="00E95655" w:rsidRPr="00E95655">
              <w:t xml:space="preserve"> </w:t>
            </w:r>
            <w:r w:rsidRPr="00E95655">
              <w:t>роздрібної</w:t>
            </w:r>
            <w:r w:rsidR="00E95655" w:rsidRPr="00E95655">
              <w:t xml:space="preserve"> </w:t>
            </w:r>
            <w:r w:rsidRPr="00E95655">
              <w:t>торгівл</w:t>
            </w:r>
            <w:r w:rsidR="00FB1D1B" w:rsidRPr="00E95655">
              <w:t>і в неспеціалізованих магазинах</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43</w:t>
            </w:r>
          </w:p>
        </w:tc>
        <w:tc>
          <w:tcPr>
            <w:tcW w:w="4540" w:type="dxa"/>
            <w:shd w:val="clear" w:color="auto" w:fill="auto"/>
            <w:vAlign w:val="center"/>
          </w:tcPr>
          <w:p w:rsidR="00925206" w:rsidRPr="00E95655" w:rsidRDefault="00541A9F" w:rsidP="00436C6F">
            <w:pPr>
              <w:jc w:val="both"/>
            </w:pPr>
            <w:r>
              <w:t>Торговельне</w:t>
            </w:r>
            <w:r w:rsidR="00E95655" w:rsidRPr="00E95655">
              <w:t xml:space="preserve"> </w:t>
            </w:r>
            <w:r>
              <w:t>о</w:t>
            </w:r>
            <w:r w:rsidR="00925206" w:rsidRPr="00E95655">
              <w:t>бслуговування через фірмову</w:t>
            </w:r>
            <w:r w:rsidR="00E95655" w:rsidRPr="00E95655">
              <w:t xml:space="preserve"> </w:t>
            </w:r>
            <w:r w:rsidR="007E443C">
              <w:t>торг</w:t>
            </w:r>
            <w:r w:rsidR="007E443C">
              <w:rPr>
                <w:lang w:val="ru-RU"/>
              </w:rPr>
              <w:t>о</w:t>
            </w:r>
            <w:proofErr w:type="spellStart"/>
            <w:r w:rsidR="00925206" w:rsidRPr="00E95655">
              <w:t>вельну</w:t>
            </w:r>
            <w:proofErr w:type="spellEnd"/>
            <w:r w:rsidR="00925206" w:rsidRPr="00E95655">
              <w:t xml:space="preserve"> мережу виробників</w:t>
            </w:r>
            <w:r w:rsidR="00E95655" w:rsidRPr="00E95655">
              <w:t xml:space="preserve"> </w:t>
            </w:r>
            <w:r w:rsidR="00925206" w:rsidRPr="00E95655">
              <w:t>продуктів</w:t>
            </w:r>
            <w:r w:rsidR="00E95655" w:rsidRPr="00E95655">
              <w:t xml:space="preserve"> </w:t>
            </w:r>
            <w:r w:rsidR="00925206" w:rsidRPr="00E95655">
              <w:t>харчування</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44</w:t>
            </w:r>
          </w:p>
        </w:tc>
        <w:tc>
          <w:tcPr>
            <w:tcW w:w="4540" w:type="dxa"/>
            <w:shd w:val="clear" w:color="auto" w:fill="auto"/>
            <w:vAlign w:val="center"/>
          </w:tcPr>
          <w:p w:rsidR="00925206" w:rsidRPr="00E95655" w:rsidRDefault="007E443C" w:rsidP="00436C6F">
            <w:pPr>
              <w:jc w:val="both"/>
            </w:pPr>
            <w:r>
              <w:t>Торг</w:t>
            </w:r>
            <w:r w:rsidRPr="007E443C">
              <w:t>о</w:t>
            </w:r>
            <w:r w:rsidR="00925206" w:rsidRPr="00E95655">
              <w:t>вельне обслуговування через магазини (відділи) з о</w:t>
            </w:r>
            <w:r w:rsidR="00E95655" w:rsidRPr="00E95655">
              <w:t>б</w:t>
            </w:r>
            <w:r w:rsidR="00925206" w:rsidRPr="00E95655">
              <w:t>слуговування осіб</w:t>
            </w:r>
            <w:r w:rsidR="00FB1D1B" w:rsidRPr="00E95655">
              <w:t xml:space="preserve"> з інвалідністю внаслідок війни</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840"/>
        </w:trPr>
        <w:tc>
          <w:tcPr>
            <w:tcW w:w="432" w:type="dxa"/>
            <w:vMerge w:val="restart"/>
            <w:shd w:val="clear" w:color="auto" w:fill="auto"/>
          </w:tcPr>
          <w:p w:rsidR="00925206" w:rsidRPr="00E95655" w:rsidRDefault="00925206" w:rsidP="00436C6F">
            <w:pPr>
              <w:jc w:val="both"/>
            </w:pPr>
            <w:r w:rsidRPr="00E95655">
              <w:t>45</w:t>
            </w:r>
          </w:p>
        </w:tc>
        <w:tc>
          <w:tcPr>
            <w:tcW w:w="4540" w:type="dxa"/>
            <w:vMerge w:val="restart"/>
            <w:shd w:val="clear" w:color="auto" w:fill="auto"/>
            <w:vAlign w:val="center"/>
          </w:tcPr>
          <w:p w:rsidR="00925206" w:rsidRPr="007E443C" w:rsidRDefault="00925206" w:rsidP="00436C6F">
            <w:pPr>
              <w:jc w:val="both"/>
              <w:rPr>
                <w:lang w:val="ru-RU"/>
              </w:rPr>
            </w:pPr>
            <w:r w:rsidRPr="00E95655">
              <w:t>Роздрібна</w:t>
            </w:r>
            <w:r w:rsidR="00541A9F">
              <w:t xml:space="preserve"> </w:t>
            </w:r>
            <w:r w:rsidRPr="00E95655">
              <w:t>торгівля продуктами харчування, напоями та тютюновими</w:t>
            </w:r>
            <w:r w:rsidR="00541A9F">
              <w:t xml:space="preserve"> </w:t>
            </w:r>
            <w:r w:rsidRPr="00E95655">
              <w:t>виробами</w:t>
            </w:r>
            <w:r w:rsidR="00541A9F">
              <w:t xml:space="preserve"> </w:t>
            </w:r>
            <w:r w:rsidRPr="00E95655">
              <w:t>в</w:t>
            </w:r>
            <w:r w:rsidR="00541A9F">
              <w:t xml:space="preserve"> </w:t>
            </w:r>
            <w:r w:rsidR="007E443C">
              <w:t>спеціалізованих магазинах</w:t>
            </w:r>
            <w:r w:rsidR="007E443C">
              <w:rPr>
                <w:lang w:val="ru-RU"/>
              </w:rPr>
              <w:t>.</w:t>
            </w:r>
          </w:p>
          <w:p w:rsidR="00925206" w:rsidRPr="00E95655" w:rsidRDefault="00925206" w:rsidP="00436C6F">
            <w:pPr>
              <w:jc w:val="both"/>
            </w:pPr>
            <w:r w:rsidRPr="00E95655">
              <w:t>Роздрібна</w:t>
            </w:r>
            <w:r w:rsidR="00541A9F">
              <w:t xml:space="preserve"> </w:t>
            </w:r>
            <w:r w:rsidRPr="00E95655">
              <w:t>торгівля</w:t>
            </w:r>
            <w:r w:rsidR="00541A9F">
              <w:t xml:space="preserve"> </w:t>
            </w:r>
            <w:r w:rsidRPr="00E95655">
              <w:t>іншими продуктами харчування</w:t>
            </w:r>
            <w:r w:rsidR="00541A9F">
              <w:t xml:space="preserve"> </w:t>
            </w:r>
            <w:r w:rsidRPr="00E95655">
              <w:t>в</w:t>
            </w:r>
            <w:r w:rsidR="00541A9F">
              <w:t xml:space="preserve"> </w:t>
            </w:r>
            <w:r w:rsidRPr="00E95655">
              <w:t>спеціалізованих магазинах</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540"/>
        </w:trPr>
        <w:tc>
          <w:tcPr>
            <w:tcW w:w="432" w:type="dxa"/>
            <w:vMerge/>
            <w:shd w:val="clear" w:color="auto" w:fill="auto"/>
          </w:tcPr>
          <w:p w:rsidR="00925206" w:rsidRPr="00E95655" w:rsidRDefault="00925206" w:rsidP="00436C6F">
            <w:pPr>
              <w:jc w:val="both"/>
            </w:pPr>
          </w:p>
        </w:tc>
        <w:tc>
          <w:tcPr>
            <w:tcW w:w="4540" w:type="dxa"/>
            <w:vMerge/>
            <w:shd w:val="clear" w:color="auto" w:fill="auto"/>
            <w:vAlign w:val="center"/>
          </w:tcPr>
          <w:p w:rsidR="00925206" w:rsidRPr="00E95655" w:rsidRDefault="00925206" w:rsidP="00436C6F">
            <w:pPr>
              <w:jc w:val="both"/>
            </w:pPr>
          </w:p>
        </w:tc>
        <w:tc>
          <w:tcPr>
            <w:tcW w:w="1980" w:type="dxa"/>
            <w:shd w:val="clear" w:color="auto" w:fill="auto"/>
            <w:vAlign w:val="center"/>
          </w:tcPr>
          <w:p w:rsidR="00925206" w:rsidRPr="00E95655" w:rsidRDefault="00925206" w:rsidP="00A57B75">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46</w:t>
            </w:r>
          </w:p>
        </w:tc>
        <w:tc>
          <w:tcPr>
            <w:tcW w:w="4540" w:type="dxa"/>
            <w:shd w:val="clear" w:color="auto" w:fill="auto"/>
            <w:vAlign w:val="center"/>
          </w:tcPr>
          <w:p w:rsidR="00925206" w:rsidRPr="00E95655" w:rsidRDefault="00925206" w:rsidP="00436C6F">
            <w:pPr>
              <w:jc w:val="both"/>
            </w:pPr>
            <w:r w:rsidRPr="00E95655">
              <w:t>Роздрібна</w:t>
            </w:r>
            <w:r w:rsidR="00541A9F">
              <w:t xml:space="preserve"> </w:t>
            </w:r>
            <w:r w:rsidRPr="00E95655">
              <w:t>торгівля книгами в</w:t>
            </w:r>
            <w:r w:rsidR="00541A9F">
              <w:t xml:space="preserve"> </w:t>
            </w:r>
            <w:r w:rsidRPr="00E95655">
              <w:t>спеціалізованих</w:t>
            </w:r>
            <w:r w:rsidR="00FB1D1B" w:rsidRPr="00E95655">
              <w:t xml:space="preserve"> магазинах</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47</w:t>
            </w:r>
          </w:p>
        </w:tc>
        <w:tc>
          <w:tcPr>
            <w:tcW w:w="4540" w:type="dxa"/>
            <w:shd w:val="clear" w:color="auto" w:fill="auto"/>
            <w:vAlign w:val="center"/>
          </w:tcPr>
          <w:p w:rsidR="00925206" w:rsidRPr="00E95655" w:rsidRDefault="00925206" w:rsidP="00436C6F">
            <w:pPr>
              <w:jc w:val="both"/>
            </w:pPr>
            <w:r w:rsidRPr="00E95655">
              <w:t>Роздрібна</w:t>
            </w:r>
            <w:r w:rsidR="00541A9F">
              <w:t xml:space="preserve"> </w:t>
            </w:r>
            <w:r w:rsidRPr="00E95655">
              <w:t>торгівля газетами та канцелярськими товарами в</w:t>
            </w:r>
            <w:r w:rsidR="00541A9F">
              <w:t xml:space="preserve"> </w:t>
            </w:r>
            <w:r w:rsidRPr="00E95655">
              <w:t>спеціалізованих магазинах</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48</w:t>
            </w:r>
          </w:p>
        </w:tc>
        <w:tc>
          <w:tcPr>
            <w:tcW w:w="4540" w:type="dxa"/>
            <w:shd w:val="clear" w:color="auto" w:fill="auto"/>
            <w:vAlign w:val="center"/>
          </w:tcPr>
          <w:p w:rsidR="00925206" w:rsidRPr="00E95655" w:rsidRDefault="00925206" w:rsidP="00436C6F">
            <w:pPr>
              <w:jc w:val="both"/>
            </w:pPr>
            <w:r w:rsidRPr="00E95655">
              <w:t>Роздрібна</w:t>
            </w:r>
            <w:r w:rsidR="00541A9F">
              <w:t xml:space="preserve"> </w:t>
            </w:r>
            <w:r w:rsidRPr="00E95655">
              <w:t>торгівля</w:t>
            </w:r>
            <w:r w:rsidR="00541A9F">
              <w:t xml:space="preserve"> </w:t>
            </w:r>
            <w:r w:rsidRPr="00E95655">
              <w:t>спортивним</w:t>
            </w:r>
            <w:r w:rsidR="00541A9F">
              <w:t xml:space="preserve"> інвентарем </w:t>
            </w:r>
            <w:r w:rsidR="00FB1D1B" w:rsidRPr="00E95655">
              <w:t>у</w:t>
            </w:r>
            <w:r w:rsidR="00541A9F">
              <w:t xml:space="preserve"> </w:t>
            </w:r>
            <w:r w:rsidR="00FB1D1B" w:rsidRPr="00E95655">
              <w:t>спеціалізованих магазинах</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525"/>
        </w:trPr>
        <w:tc>
          <w:tcPr>
            <w:tcW w:w="432" w:type="dxa"/>
            <w:vMerge w:val="restart"/>
            <w:shd w:val="clear" w:color="auto" w:fill="auto"/>
          </w:tcPr>
          <w:p w:rsidR="00925206" w:rsidRPr="00E95655" w:rsidRDefault="00925206" w:rsidP="00436C6F">
            <w:pPr>
              <w:jc w:val="both"/>
            </w:pPr>
            <w:r w:rsidRPr="00E95655">
              <w:t>49</w:t>
            </w:r>
          </w:p>
        </w:tc>
        <w:tc>
          <w:tcPr>
            <w:tcW w:w="4540" w:type="dxa"/>
            <w:vMerge w:val="restart"/>
            <w:shd w:val="clear" w:color="auto" w:fill="auto"/>
            <w:vAlign w:val="center"/>
          </w:tcPr>
          <w:p w:rsidR="00925206" w:rsidRPr="007E443C" w:rsidRDefault="00925206" w:rsidP="00436C6F">
            <w:pPr>
              <w:jc w:val="both"/>
              <w:rPr>
                <w:lang w:val="ru-RU"/>
              </w:rPr>
            </w:pPr>
            <w:r w:rsidRPr="00E95655">
              <w:t>Сільське</w:t>
            </w:r>
            <w:r w:rsidR="00541A9F">
              <w:t xml:space="preserve"> </w:t>
            </w:r>
            <w:r w:rsidRPr="00E95655">
              <w:t>господарство, мисливство та надання</w:t>
            </w:r>
            <w:r w:rsidR="00541A9F">
              <w:t xml:space="preserve"> </w:t>
            </w:r>
            <w:r w:rsidRPr="00E95655">
              <w:t>пов’язаних</w:t>
            </w:r>
            <w:r w:rsidR="00541A9F">
              <w:t xml:space="preserve"> </w:t>
            </w:r>
            <w:r w:rsidR="007E443C">
              <w:t>із ним послуг</w:t>
            </w:r>
            <w:r w:rsidR="007E443C">
              <w:rPr>
                <w:lang w:val="ru-RU"/>
              </w:rPr>
              <w:t>.</w:t>
            </w:r>
          </w:p>
          <w:p w:rsidR="00925206" w:rsidRPr="007E443C" w:rsidRDefault="00541A9F" w:rsidP="00436C6F">
            <w:pPr>
              <w:jc w:val="both"/>
              <w:rPr>
                <w:lang w:val="ru-RU"/>
              </w:rPr>
            </w:pPr>
            <w:r w:rsidRPr="00E95655">
              <w:t>В</w:t>
            </w:r>
            <w:r w:rsidR="00925206" w:rsidRPr="00E95655">
              <w:t>ирощування</w:t>
            </w:r>
            <w:r>
              <w:t xml:space="preserve"> </w:t>
            </w:r>
            <w:r w:rsidR="00925206" w:rsidRPr="00E95655">
              <w:t>зернових культур (крім рису), бобових</w:t>
            </w:r>
            <w:r>
              <w:t xml:space="preserve"> </w:t>
            </w:r>
            <w:r w:rsidR="00925206" w:rsidRPr="00E95655">
              <w:t>кул</w:t>
            </w:r>
            <w:r>
              <w:t>ь</w:t>
            </w:r>
            <w:r w:rsidR="00925206" w:rsidRPr="00E95655">
              <w:t>тур і насіння</w:t>
            </w:r>
            <w:r>
              <w:t xml:space="preserve"> </w:t>
            </w:r>
            <w:r w:rsidR="007E443C">
              <w:t>олійних культур</w:t>
            </w:r>
            <w:r w:rsidR="007E443C">
              <w:rPr>
                <w:lang w:val="ru-RU"/>
              </w:rPr>
              <w:t>.</w:t>
            </w:r>
          </w:p>
          <w:p w:rsidR="00925206" w:rsidRPr="00E95655" w:rsidRDefault="00541A9F" w:rsidP="00436C6F">
            <w:pPr>
              <w:jc w:val="both"/>
            </w:pPr>
            <w:r w:rsidRPr="00E95655">
              <w:t>В</w:t>
            </w:r>
            <w:r w:rsidR="00925206" w:rsidRPr="00E95655">
              <w:t>ирощування</w:t>
            </w:r>
            <w:r>
              <w:t xml:space="preserve"> </w:t>
            </w:r>
            <w:r w:rsidR="00925206" w:rsidRPr="00E95655">
              <w:t>інших</w:t>
            </w:r>
            <w:r>
              <w:t xml:space="preserve"> </w:t>
            </w:r>
            <w:r w:rsidR="00925206" w:rsidRPr="00E95655">
              <w:t>однорічних і дворічних культур</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810"/>
        </w:trPr>
        <w:tc>
          <w:tcPr>
            <w:tcW w:w="432" w:type="dxa"/>
            <w:vMerge/>
            <w:shd w:val="clear" w:color="auto" w:fill="auto"/>
          </w:tcPr>
          <w:p w:rsidR="00925206" w:rsidRPr="00E95655" w:rsidRDefault="00925206" w:rsidP="00436C6F">
            <w:pPr>
              <w:jc w:val="both"/>
            </w:pPr>
          </w:p>
        </w:tc>
        <w:tc>
          <w:tcPr>
            <w:tcW w:w="4540" w:type="dxa"/>
            <w:vMerge/>
            <w:shd w:val="clear" w:color="auto" w:fill="auto"/>
            <w:vAlign w:val="center"/>
          </w:tcPr>
          <w:p w:rsidR="00925206" w:rsidRPr="00E95655" w:rsidRDefault="00925206" w:rsidP="00436C6F">
            <w:pPr>
              <w:jc w:val="both"/>
            </w:pPr>
          </w:p>
        </w:tc>
        <w:tc>
          <w:tcPr>
            <w:tcW w:w="1980" w:type="dxa"/>
            <w:shd w:val="clear" w:color="auto" w:fill="auto"/>
            <w:vAlign w:val="center"/>
          </w:tcPr>
          <w:p w:rsidR="00925206" w:rsidRPr="00E95655" w:rsidRDefault="00925206" w:rsidP="00A57B75">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585"/>
        </w:trPr>
        <w:tc>
          <w:tcPr>
            <w:tcW w:w="432" w:type="dxa"/>
            <w:vMerge/>
            <w:shd w:val="clear" w:color="auto" w:fill="auto"/>
          </w:tcPr>
          <w:p w:rsidR="00925206" w:rsidRPr="00E95655" w:rsidRDefault="00925206" w:rsidP="00436C6F">
            <w:pPr>
              <w:jc w:val="both"/>
            </w:pPr>
          </w:p>
        </w:tc>
        <w:tc>
          <w:tcPr>
            <w:tcW w:w="4540" w:type="dxa"/>
            <w:vMerge/>
            <w:shd w:val="clear" w:color="auto" w:fill="auto"/>
            <w:vAlign w:val="center"/>
          </w:tcPr>
          <w:p w:rsidR="00925206" w:rsidRPr="00E95655" w:rsidRDefault="00925206" w:rsidP="00436C6F">
            <w:pPr>
              <w:jc w:val="both"/>
            </w:pPr>
          </w:p>
        </w:tc>
        <w:tc>
          <w:tcPr>
            <w:tcW w:w="1980" w:type="dxa"/>
            <w:shd w:val="clear" w:color="auto" w:fill="auto"/>
            <w:vAlign w:val="center"/>
          </w:tcPr>
          <w:p w:rsidR="00925206" w:rsidRPr="00E95655" w:rsidRDefault="00925206" w:rsidP="00A57B75">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50</w:t>
            </w:r>
          </w:p>
        </w:tc>
        <w:tc>
          <w:tcPr>
            <w:tcW w:w="4540" w:type="dxa"/>
            <w:shd w:val="clear" w:color="auto" w:fill="auto"/>
            <w:vAlign w:val="center"/>
          </w:tcPr>
          <w:p w:rsidR="00925206" w:rsidRPr="00E95655" w:rsidRDefault="00925206" w:rsidP="00436C6F">
            <w:pPr>
              <w:jc w:val="both"/>
            </w:pPr>
            <w:r w:rsidRPr="00E95655">
              <w:t>Тваринництво</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51</w:t>
            </w:r>
          </w:p>
        </w:tc>
        <w:tc>
          <w:tcPr>
            <w:tcW w:w="4540" w:type="dxa"/>
            <w:shd w:val="clear" w:color="auto" w:fill="auto"/>
            <w:vAlign w:val="center"/>
          </w:tcPr>
          <w:p w:rsidR="00925206" w:rsidRPr="00E95655" w:rsidRDefault="00925206" w:rsidP="00436C6F">
            <w:pPr>
              <w:jc w:val="both"/>
            </w:pPr>
            <w:r w:rsidRPr="00E95655">
              <w:t>Лісове</w:t>
            </w:r>
            <w:r w:rsidR="00541A9F">
              <w:t xml:space="preserve"> </w:t>
            </w:r>
            <w:r w:rsidRPr="00E95655">
              <w:t>господарство та лісозаготівлі</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52</w:t>
            </w:r>
          </w:p>
        </w:tc>
        <w:tc>
          <w:tcPr>
            <w:tcW w:w="4540" w:type="dxa"/>
            <w:shd w:val="clear" w:color="auto" w:fill="auto"/>
            <w:vAlign w:val="center"/>
          </w:tcPr>
          <w:p w:rsidR="00925206" w:rsidRPr="00E95655" w:rsidRDefault="00925206" w:rsidP="00436C6F">
            <w:pPr>
              <w:jc w:val="both"/>
            </w:pPr>
            <w:r w:rsidRPr="00E95655">
              <w:t>Рибне</w:t>
            </w:r>
            <w:r w:rsidR="00541A9F">
              <w:t xml:space="preserve"> </w:t>
            </w:r>
            <w:r w:rsidRPr="00E95655">
              <w:t>го</w:t>
            </w:r>
            <w:r w:rsidR="00541A9F">
              <w:t>с</w:t>
            </w:r>
            <w:r w:rsidRPr="00E95655">
              <w:t>подарство</w:t>
            </w:r>
          </w:p>
        </w:tc>
        <w:tc>
          <w:tcPr>
            <w:tcW w:w="1980" w:type="dxa"/>
            <w:shd w:val="clear" w:color="auto" w:fill="auto"/>
            <w:vAlign w:val="center"/>
          </w:tcPr>
          <w:p w:rsidR="00925206" w:rsidRPr="00E95655" w:rsidRDefault="00925206" w:rsidP="00436C6F">
            <w:pPr>
              <w:jc w:val="center"/>
            </w:pPr>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53</w:t>
            </w:r>
          </w:p>
        </w:tc>
        <w:tc>
          <w:tcPr>
            <w:tcW w:w="4540" w:type="dxa"/>
            <w:shd w:val="clear" w:color="auto" w:fill="auto"/>
          </w:tcPr>
          <w:p w:rsidR="00925206" w:rsidRPr="00E95655" w:rsidRDefault="00925206" w:rsidP="00436C6F">
            <w:pPr>
              <w:jc w:val="both"/>
            </w:pPr>
            <w:r w:rsidRPr="00E95655">
              <w:t>Перероблення та консервування</w:t>
            </w:r>
            <w:r w:rsidR="00541A9F">
              <w:t xml:space="preserve"> </w:t>
            </w:r>
            <w:r w:rsidRPr="00E95655">
              <w:t xml:space="preserve">фруктів </w:t>
            </w:r>
            <w:r w:rsidRPr="00E95655">
              <w:lastRenderedPageBreak/>
              <w:t>і овочів</w:t>
            </w:r>
          </w:p>
        </w:tc>
        <w:tc>
          <w:tcPr>
            <w:tcW w:w="1980" w:type="dxa"/>
            <w:shd w:val="clear" w:color="auto" w:fill="auto"/>
          </w:tcPr>
          <w:p w:rsidR="00925206" w:rsidRPr="00E95655" w:rsidRDefault="00925206" w:rsidP="00436C6F">
            <w:pPr>
              <w:jc w:val="both"/>
            </w:pPr>
            <w:r w:rsidRPr="00E95655">
              <w:lastRenderedPageBreak/>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lastRenderedPageBreak/>
              <w:t>54</w:t>
            </w:r>
          </w:p>
        </w:tc>
        <w:tc>
          <w:tcPr>
            <w:tcW w:w="4540" w:type="dxa"/>
            <w:shd w:val="clear" w:color="auto" w:fill="auto"/>
          </w:tcPr>
          <w:p w:rsidR="00925206" w:rsidRPr="00E95655" w:rsidRDefault="00925206" w:rsidP="00436C6F">
            <w:pPr>
              <w:jc w:val="both"/>
            </w:pPr>
            <w:r w:rsidRPr="00E95655">
              <w:t>Вир</w:t>
            </w:r>
            <w:r w:rsidR="00541A9F">
              <w:t>ощування ягід</w:t>
            </w:r>
            <w:r w:rsidRPr="00E95655">
              <w:t>, горіхів, інших</w:t>
            </w:r>
            <w:r w:rsidR="00541A9F">
              <w:t xml:space="preserve"> </w:t>
            </w:r>
            <w:r w:rsidRPr="00E95655">
              <w:t>фруктів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55</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цукру</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56</w:t>
            </w:r>
          </w:p>
        </w:tc>
        <w:tc>
          <w:tcPr>
            <w:tcW w:w="4540" w:type="dxa"/>
            <w:shd w:val="clear" w:color="auto" w:fill="auto"/>
          </w:tcPr>
          <w:p w:rsidR="00925206" w:rsidRPr="00E95655" w:rsidRDefault="00925206" w:rsidP="00436C6F">
            <w:pPr>
              <w:jc w:val="both"/>
            </w:pPr>
            <w:r w:rsidRPr="00E95655">
              <w:t>Виробництво какао, шоколаду та цукрових</w:t>
            </w:r>
            <w:r w:rsidR="00541A9F">
              <w:t xml:space="preserve"> </w:t>
            </w:r>
            <w:r w:rsidRPr="00E95655">
              <w:t>кондитерських</w:t>
            </w:r>
            <w:r w:rsidR="00541A9F">
              <w:t xml:space="preserve"> </w:t>
            </w:r>
            <w:r w:rsidRPr="00E95655">
              <w:t>виробів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57</w:t>
            </w:r>
          </w:p>
        </w:tc>
        <w:tc>
          <w:tcPr>
            <w:tcW w:w="4540" w:type="dxa"/>
            <w:shd w:val="clear" w:color="auto" w:fill="auto"/>
          </w:tcPr>
          <w:p w:rsidR="00925206" w:rsidRPr="00E95655" w:rsidRDefault="00925206" w:rsidP="00436C6F">
            <w:pPr>
              <w:jc w:val="both"/>
            </w:pPr>
            <w:r w:rsidRPr="00E95655">
              <w:t>Виробництво чаю та кави</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58</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прянощів і приправ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59</w:t>
            </w:r>
          </w:p>
        </w:tc>
        <w:tc>
          <w:tcPr>
            <w:tcW w:w="4540" w:type="dxa"/>
            <w:shd w:val="clear" w:color="auto" w:fill="auto"/>
          </w:tcPr>
          <w:p w:rsidR="00925206" w:rsidRPr="00E95655" w:rsidRDefault="00925206" w:rsidP="00436C6F">
            <w:pPr>
              <w:jc w:val="both"/>
            </w:pPr>
            <w:r w:rsidRPr="00E95655">
              <w:t>Перероблення та консервування</w:t>
            </w:r>
            <w:r w:rsidR="00541A9F">
              <w:t xml:space="preserve"> </w:t>
            </w:r>
            <w:r w:rsidRPr="00E95655">
              <w:t>р</w:t>
            </w:r>
            <w:r w:rsidR="00541A9F">
              <w:t>и</w:t>
            </w:r>
            <w:r w:rsidRPr="00E95655">
              <w:t>би, ракоподібних і молюсків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60</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продуктів</w:t>
            </w:r>
            <w:r w:rsidR="00541A9F">
              <w:t xml:space="preserve"> </w:t>
            </w:r>
            <w:r w:rsidRPr="00E95655">
              <w:t>борошномельно-круп’яної</w:t>
            </w:r>
            <w:r w:rsidR="00541A9F">
              <w:t xml:space="preserve"> </w:t>
            </w:r>
            <w:r w:rsidRPr="00E95655">
              <w:t>промисловості</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61</w:t>
            </w:r>
          </w:p>
        </w:tc>
        <w:tc>
          <w:tcPr>
            <w:tcW w:w="4540" w:type="dxa"/>
            <w:shd w:val="clear" w:color="auto" w:fill="auto"/>
          </w:tcPr>
          <w:p w:rsidR="00925206" w:rsidRPr="00E95655" w:rsidRDefault="00925206" w:rsidP="00436C6F">
            <w:pPr>
              <w:jc w:val="both"/>
            </w:pPr>
            <w:r w:rsidRPr="00E95655">
              <w:t>Виробництво</w:t>
            </w:r>
            <w:r w:rsidR="00541A9F">
              <w:t xml:space="preserve"> </w:t>
            </w:r>
            <w:proofErr w:type="spellStart"/>
            <w:r w:rsidRPr="00E95655">
              <w:t>крохмалів</w:t>
            </w:r>
            <w:proofErr w:type="spellEnd"/>
            <w:r w:rsidRPr="00E95655">
              <w:t xml:space="preserve"> і крохмальних</w:t>
            </w:r>
            <w:r w:rsidR="00541A9F">
              <w:t xml:space="preserve"> </w:t>
            </w:r>
            <w:r w:rsidRPr="00E95655">
              <w:t>продуктів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62</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готових</w:t>
            </w:r>
            <w:r w:rsidR="00541A9F">
              <w:t xml:space="preserve"> </w:t>
            </w:r>
            <w:r w:rsidRPr="00E95655">
              <w:t>кормів для тварин</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63</w:t>
            </w:r>
          </w:p>
        </w:tc>
        <w:tc>
          <w:tcPr>
            <w:tcW w:w="4540" w:type="dxa"/>
            <w:shd w:val="clear" w:color="auto" w:fill="auto"/>
          </w:tcPr>
          <w:p w:rsidR="00925206" w:rsidRPr="00E95655" w:rsidRDefault="00925206" w:rsidP="00436C6F">
            <w:pPr>
              <w:jc w:val="both"/>
            </w:pPr>
            <w:r w:rsidRPr="00E95655">
              <w:t>Виробн</w:t>
            </w:r>
            <w:r w:rsidR="00541A9F">
              <w:t>и</w:t>
            </w:r>
            <w:r w:rsidRPr="00E95655">
              <w:t>цтво</w:t>
            </w:r>
            <w:r w:rsidR="00541A9F">
              <w:t xml:space="preserve"> безалкогольних </w:t>
            </w:r>
            <w:r w:rsidRPr="00E95655">
              <w:t>напоїв; виробництво</w:t>
            </w:r>
            <w:r w:rsidR="00541A9F">
              <w:t xml:space="preserve"> </w:t>
            </w:r>
            <w:r w:rsidRPr="00E95655">
              <w:t>мінеральних вод та інших вод, розлитих у пляшки</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64</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хліба та хлібобулочних</w:t>
            </w:r>
            <w:r w:rsidR="00541A9F">
              <w:t xml:space="preserve"> </w:t>
            </w:r>
            <w:r w:rsidRPr="00E95655">
              <w:t>виробів; виробництво</w:t>
            </w:r>
            <w:r w:rsidR="00541A9F">
              <w:t xml:space="preserve"> </w:t>
            </w:r>
            <w:r w:rsidRPr="00E95655">
              <w:t>борошняних</w:t>
            </w:r>
            <w:r w:rsidR="00541A9F">
              <w:t xml:space="preserve"> кондитерських </w:t>
            </w:r>
            <w:r w:rsidRPr="00E95655">
              <w:t>виробів, тортів і тістечок</w:t>
            </w:r>
            <w:r w:rsidR="00541A9F">
              <w:t xml:space="preserve"> </w:t>
            </w:r>
            <w:r w:rsidRPr="00E95655">
              <w:t>нетривалого</w:t>
            </w:r>
            <w:r w:rsidR="00541A9F">
              <w:t xml:space="preserve"> </w:t>
            </w:r>
            <w:r w:rsidRPr="00E95655">
              <w:t>зберігання</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65</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сух</w:t>
            </w:r>
            <w:r w:rsidR="007E443C">
              <w:t>арів і сухого печива</w:t>
            </w:r>
            <w:r w:rsidR="007E443C" w:rsidRPr="007E443C">
              <w:t>.</w:t>
            </w:r>
            <w:r w:rsidRPr="00E95655">
              <w:t xml:space="preserve"> </w:t>
            </w:r>
          </w:p>
          <w:p w:rsidR="00925206" w:rsidRPr="00E95655" w:rsidRDefault="00925206" w:rsidP="00436C6F">
            <w:pPr>
              <w:jc w:val="both"/>
            </w:pPr>
            <w:r w:rsidRPr="00E95655">
              <w:t>Виробництво</w:t>
            </w:r>
            <w:r w:rsidR="00541A9F">
              <w:t xml:space="preserve"> </w:t>
            </w:r>
            <w:r w:rsidRPr="00E95655">
              <w:t>борошняних</w:t>
            </w:r>
            <w:r w:rsidR="00541A9F">
              <w:t xml:space="preserve"> кондитерських </w:t>
            </w:r>
            <w:r w:rsidRPr="00E95655">
              <w:t>виробників, тортів і тістечок</w:t>
            </w:r>
            <w:r w:rsidR="00541A9F">
              <w:t xml:space="preserve"> </w:t>
            </w:r>
            <w:r w:rsidRPr="00E95655">
              <w:t>тривалого</w:t>
            </w:r>
            <w:r w:rsidR="00541A9F">
              <w:t xml:space="preserve"> </w:t>
            </w:r>
            <w:r w:rsidRPr="00E95655">
              <w:t>зберігання</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66</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макаронни</w:t>
            </w:r>
            <w:r w:rsidR="00541A9F">
              <w:t xml:space="preserve">х </w:t>
            </w:r>
            <w:r w:rsidRPr="00E95655">
              <w:t>виробів і подібних</w:t>
            </w:r>
            <w:r w:rsidR="00541A9F">
              <w:t xml:space="preserve"> </w:t>
            </w:r>
            <w:r w:rsidRPr="00E95655">
              <w:t>борошняних</w:t>
            </w:r>
            <w:r w:rsidR="00541A9F">
              <w:t xml:space="preserve"> </w:t>
            </w:r>
            <w:r w:rsidRPr="00E95655">
              <w:t>виробів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67</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олії та тваринних</w:t>
            </w:r>
            <w:r w:rsidR="00541A9F">
              <w:t xml:space="preserve"> </w:t>
            </w:r>
            <w:r w:rsidRPr="00E95655">
              <w:t>жирів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68</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продуктів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69</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морозива</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70</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скла та виробів</w:t>
            </w:r>
            <w:r w:rsidR="00541A9F">
              <w:t xml:space="preserve"> </w:t>
            </w:r>
            <w:r w:rsidRPr="00E95655">
              <w:t>зі</w:t>
            </w:r>
            <w:r w:rsidR="00541A9F">
              <w:t xml:space="preserve"> </w:t>
            </w:r>
            <w:r w:rsidRPr="00E95655">
              <w:t>скла</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420"/>
        </w:trPr>
        <w:tc>
          <w:tcPr>
            <w:tcW w:w="432" w:type="dxa"/>
            <w:vMerge w:val="restart"/>
            <w:shd w:val="clear" w:color="auto" w:fill="auto"/>
          </w:tcPr>
          <w:p w:rsidR="00925206" w:rsidRPr="00E95655" w:rsidRDefault="00925206" w:rsidP="00436C6F">
            <w:pPr>
              <w:jc w:val="both"/>
            </w:pPr>
            <w:r w:rsidRPr="00E95655">
              <w:t>71</w:t>
            </w:r>
          </w:p>
        </w:tc>
        <w:tc>
          <w:tcPr>
            <w:tcW w:w="4540" w:type="dxa"/>
            <w:vMerge w:val="restart"/>
            <w:shd w:val="clear" w:color="auto" w:fill="auto"/>
          </w:tcPr>
          <w:p w:rsidR="00925206" w:rsidRPr="00E95655" w:rsidRDefault="00925206" w:rsidP="00436C6F">
            <w:pPr>
              <w:jc w:val="both"/>
            </w:pPr>
            <w:r w:rsidRPr="00E95655">
              <w:t>Виробництво</w:t>
            </w:r>
            <w:r w:rsidR="00541A9F">
              <w:t xml:space="preserve"> </w:t>
            </w:r>
            <w:r w:rsidRPr="00E95655">
              <w:t>іншої</w:t>
            </w:r>
            <w:r w:rsidR="00541A9F">
              <w:t xml:space="preserve"> </w:t>
            </w:r>
            <w:r w:rsidRPr="00E95655">
              <w:t>продукції з фарфору та кераміки.</w:t>
            </w:r>
          </w:p>
          <w:p w:rsidR="00925206" w:rsidRPr="00E95655" w:rsidRDefault="00925206" w:rsidP="00436C6F">
            <w:pPr>
              <w:jc w:val="both"/>
            </w:pPr>
            <w:r w:rsidRPr="00E95655">
              <w:t>Виробництво</w:t>
            </w:r>
            <w:r w:rsidR="00541A9F">
              <w:t xml:space="preserve"> </w:t>
            </w:r>
            <w:r w:rsidRPr="00E95655">
              <w:t>інших</w:t>
            </w:r>
            <w:r w:rsidR="00541A9F">
              <w:t xml:space="preserve"> </w:t>
            </w:r>
            <w:r w:rsidRPr="00E95655">
              <w:t>керамічних</w:t>
            </w:r>
            <w:r w:rsidR="00541A9F">
              <w:t xml:space="preserve"> </w:t>
            </w:r>
            <w:r w:rsidRPr="00E95655">
              <w:t>виробів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390"/>
        </w:trPr>
        <w:tc>
          <w:tcPr>
            <w:tcW w:w="432" w:type="dxa"/>
            <w:vMerge/>
            <w:shd w:val="clear" w:color="auto" w:fill="auto"/>
          </w:tcPr>
          <w:p w:rsidR="00925206" w:rsidRPr="00E95655" w:rsidRDefault="00925206" w:rsidP="00436C6F">
            <w:pPr>
              <w:jc w:val="both"/>
            </w:pPr>
          </w:p>
        </w:tc>
        <w:tc>
          <w:tcPr>
            <w:tcW w:w="4540" w:type="dxa"/>
            <w:vMerge/>
            <w:shd w:val="clear" w:color="auto" w:fill="auto"/>
          </w:tcPr>
          <w:p w:rsidR="00925206" w:rsidRPr="00E95655" w:rsidRDefault="00925206" w:rsidP="00436C6F">
            <w:pPr>
              <w:jc w:val="both"/>
            </w:pPr>
          </w:p>
        </w:tc>
        <w:tc>
          <w:tcPr>
            <w:tcW w:w="1980" w:type="dxa"/>
            <w:shd w:val="clear" w:color="auto" w:fill="auto"/>
          </w:tcPr>
          <w:p w:rsidR="00925206" w:rsidRPr="00E95655" w:rsidRDefault="00925206" w:rsidP="00A57B75">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72</w:t>
            </w:r>
          </w:p>
        </w:tc>
        <w:tc>
          <w:tcPr>
            <w:tcW w:w="4540" w:type="dxa"/>
            <w:shd w:val="clear" w:color="auto" w:fill="auto"/>
          </w:tcPr>
          <w:p w:rsidR="00925206" w:rsidRPr="00E95655" w:rsidRDefault="00925206" w:rsidP="00436C6F">
            <w:pPr>
              <w:jc w:val="both"/>
            </w:pPr>
            <w:r w:rsidRPr="00E95655">
              <w:t>Виробництво</w:t>
            </w:r>
            <w:r w:rsidR="00541A9F">
              <w:t xml:space="preserve"> </w:t>
            </w:r>
            <w:r w:rsidRPr="00E95655">
              <w:t>ігор та іграшок</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73</w:t>
            </w:r>
          </w:p>
        </w:tc>
        <w:tc>
          <w:tcPr>
            <w:tcW w:w="4540" w:type="dxa"/>
            <w:shd w:val="clear" w:color="auto" w:fill="auto"/>
          </w:tcPr>
          <w:p w:rsidR="00925206" w:rsidRPr="00E95655" w:rsidRDefault="00925206" w:rsidP="00436C6F">
            <w:pPr>
              <w:jc w:val="both"/>
            </w:pPr>
            <w:r w:rsidRPr="00E95655">
              <w:t>Виготовлення</w:t>
            </w:r>
            <w:r w:rsidR="00541A9F">
              <w:t xml:space="preserve"> </w:t>
            </w:r>
            <w:r w:rsidRPr="00E95655">
              <w:t>виробів з паперу та картону</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74</w:t>
            </w:r>
          </w:p>
        </w:tc>
        <w:tc>
          <w:tcPr>
            <w:tcW w:w="4540" w:type="dxa"/>
            <w:shd w:val="clear" w:color="auto" w:fill="auto"/>
          </w:tcPr>
          <w:p w:rsidR="00925206" w:rsidRPr="00E95655" w:rsidRDefault="00293D65" w:rsidP="00436C6F">
            <w:pPr>
              <w:jc w:val="both"/>
            </w:pPr>
            <w:r w:rsidRPr="00E95655">
              <w:t>Ви</w:t>
            </w:r>
            <w:r w:rsidR="00925206" w:rsidRPr="00E95655">
              <w:t>готовлення</w:t>
            </w:r>
            <w:r w:rsidR="00541A9F">
              <w:t xml:space="preserve"> </w:t>
            </w:r>
            <w:proofErr w:type="spellStart"/>
            <w:r w:rsidR="00925206" w:rsidRPr="00E95655">
              <w:t>мітел</w:t>
            </w:r>
            <w:proofErr w:type="spellEnd"/>
            <w:r w:rsidR="00925206" w:rsidRPr="00E95655">
              <w:t xml:space="preserve"> та щіток</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75</w:t>
            </w:r>
          </w:p>
        </w:tc>
        <w:tc>
          <w:tcPr>
            <w:tcW w:w="4540" w:type="dxa"/>
            <w:shd w:val="clear" w:color="auto" w:fill="auto"/>
          </w:tcPr>
          <w:p w:rsidR="00925206" w:rsidRPr="00E95655" w:rsidRDefault="00925206" w:rsidP="00436C6F">
            <w:pPr>
              <w:jc w:val="both"/>
            </w:pPr>
            <w:r w:rsidRPr="00E95655">
              <w:t>Видання книг, періодичних</w:t>
            </w:r>
            <w:r w:rsidR="00541A9F">
              <w:t xml:space="preserve"> </w:t>
            </w:r>
            <w:r w:rsidRPr="00E95655">
              <w:t>видань та інша</w:t>
            </w:r>
            <w:r w:rsidR="00541A9F">
              <w:t xml:space="preserve"> </w:t>
            </w:r>
            <w:r w:rsidRPr="00E95655">
              <w:t>видавнича</w:t>
            </w:r>
            <w:r w:rsidR="00541A9F">
              <w:t xml:space="preserve"> </w:t>
            </w:r>
            <w:r w:rsidRPr="00E95655">
              <w:t>діяльність</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76</w:t>
            </w:r>
          </w:p>
        </w:tc>
        <w:tc>
          <w:tcPr>
            <w:tcW w:w="4540" w:type="dxa"/>
            <w:shd w:val="clear" w:color="auto" w:fill="auto"/>
          </w:tcPr>
          <w:p w:rsidR="00925206" w:rsidRPr="00E95655" w:rsidRDefault="00925206" w:rsidP="00436C6F">
            <w:pPr>
              <w:jc w:val="both"/>
            </w:pPr>
            <w:r w:rsidRPr="00E95655">
              <w:t>Поліграфічна</w:t>
            </w:r>
            <w:r w:rsidR="00541A9F">
              <w:t xml:space="preserve"> </w:t>
            </w:r>
            <w:r w:rsidRPr="00E95655">
              <w:t>діяльність і надання</w:t>
            </w:r>
            <w:r w:rsidR="00541A9F">
              <w:t xml:space="preserve"> </w:t>
            </w:r>
            <w:r w:rsidRPr="00E95655">
              <w:t>пов’язаних</w:t>
            </w:r>
            <w:r w:rsidR="00541A9F">
              <w:t xml:space="preserve"> </w:t>
            </w:r>
            <w:r w:rsidRPr="00E95655">
              <w:t>із нею послуг</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8A05DE" w:rsidRPr="00E95655" w:rsidTr="007E443C">
        <w:tc>
          <w:tcPr>
            <w:tcW w:w="432" w:type="dxa"/>
            <w:vMerge w:val="restart"/>
            <w:shd w:val="clear" w:color="auto" w:fill="auto"/>
          </w:tcPr>
          <w:p w:rsidR="008A05DE" w:rsidRPr="00E95655" w:rsidRDefault="008A05DE" w:rsidP="00436C6F">
            <w:pPr>
              <w:jc w:val="both"/>
            </w:pPr>
            <w:r w:rsidRPr="00E95655">
              <w:t>78</w:t>
            </w:r>
          </w:p>
        </w:tc>
        <w:tc>
          <w:tcPr>
            <w:tcW w:w="4540" w:type="dxa"/>
            <w:vMerge w:val="restart"/>
            <w:shd w:val="clear" w:color="auto" w:fill="auto"/>
          </w:tcPr>
          <w:p w:rsidR="008A05DE" w:rsidRPr="00E95655" w:rsidRDefault="008A05DE" w:rsidP="00436C6F">
            <w:pPr>
              <w:jc w:val="both"/>
            </w:pPr>
            <w:r w:rsidRPr="00E95655">
              <w:t>Збирання</w:t>
            </w:r>
            <w:r>
              <w:t xml:space="preserve"> не</w:t>
            </w:r>
            <w:r w:rsidRPr="00E95655">
              <w:t>безпечних</w:t>
            </w:r>
            <w:r>
              <w:t xml:space="preserve"> </w:t>
            </w:r>
            <w:r w:rsidRPr="00E95655">
              <w:t>відходів</w:t>
            </w:r>
          </w:p>
          <w:p w:rsidR="008A05DE" w:rsidRPr="00E95655" w:rsidRDefault="008A05DE" w:rsidP="00436C6F">
            <w:pPr>
              <w:jc w:val="both"/>
            </w:pPr>
            <w:r w:rsidRPr="00E95655">
              <w:t>Оброблення та видалення</w:t>
            </w:r>
            <w:r>
              <w:t xml:space="preserve"> небе</w:t>
            </w:r>
            <w:r w:rsidRPr="00E95655">
              <w:t>зпечних</w:t>
            </w:r>
            <w:r>
              <w:t xml:space="preserve"> </w:t>
            </w:r>
            <w:r w:rsidRPr="00E95655">
              <w:t>відходів</w:t>
            </w:r>
          </w:p>
        </w:tc>
        <w:tc>
          <w:tcPr>
            <w:tcW w:w="1980" w:type="dxa"/>
            <w:shd w:val="clear" w:color="auto" w:fill="auto"/>
          </w:tcPr>
          <w:p w:rsidR="008A05DE" w:rsidRPr="00E95655" w:rsidRDefault="008A05DE" w:rsidP="00436C6F">
            <w:r w:rsidRPr="00E95655">
              <w:t>Не поширюється</w:t>
            </w:r>
          </w:p>
        </w:tc>
        <w:tc>
          <w:tcPr>
            <w:tcW w:w="2261" w:type="dxa"/>
            <w:shd w:val="clear" w:color="auto" w:fill="auto"/>
          </w:tcPr>
          <w:p w:rsidR="008A05DE" w:rsidRPr="00E95655" w:rsidRDefault="008A05DE" w:rsidP="00925206">
            <w:pPr>
              <w:jc w:val="center"/>
            </w:pPr>
            <w:r w:rsidRPr="00E95655">
              <w:t>17</w:t>
            </w:r>
          </w:p>
        </w:tc>
      </w:tr>
      <w:tr w:rsidR="008A05DE" w:rsidRPr="00E95655" w:rsidTr="007E443C">
        <w:tc>
          <w:tcPr>
            <w:tcW w:w="432" w:type="dxa"/>
            <w:vMerge/>
            <w:shd w:val="clear" w:color="auto" w:fill="auto"/>
          </w:tcPr>
          <w:p w:rsidR="008A05DE" w:rsidRPr="00E95655" w:rsidRDefault="008A05DE" w:rsidP="00436C6F">
            <w:pPr>
              <w:jc w:val="both"/>
            </w:pPr>
          </w:p>
        </w:tc>
        <w:tc>
          <w:tcPr>
            <w:tcW w:w="4540" w:type="dxa"/>
            <w:vMerge/>
            <w:shd w:val="clear" w:color="auto" w:fill="auto"/>
          </w:tcPr>
          <w:p w:rsidR="008A05DE" w:rsidRPr="00E95655" w:rsidRDefault="008A05DE" w:rsidP="00436C6F">
            <w:pPr>
              <w:jc w:val="both"/>
            </w:pPr>
          </w:p>
        </w:tc>
        <w:tc>
          <w:tcPr>
            <w:tcW w:w="1980" w:type="dxa"/>
            <w:shd w:val="clear" w:color="auto" w:fill="auto"/>
          </w:tcPr>
          <w:p w:rsidR="008A05DE" w:rsidRPr="00E95655" w:rsidRDefault="008A05DE" w:rsidP="00436C6F">
            <w:r w:rsidRPr="00E95655">
              <w:t>Не поширюється</w:t>
            </w:r>
          </w:p>
        </w:tc>
        <w:tc>
          <w:tcPr>
            <w:tcW w:w="2261" w:type="dxa"/>
            <w:shd w:val="clear" w:color="auto" w:fill="auto"/>
          </w:tcPr>
          <w:p w:rsidR="008A05DE" w:rsidRPr="00E95655" w:rsidRDefault="008A05DE" w:rsidP="00925206">
            <w:pPr>
              <w:jc w:val="center"/>
            </w:pPr>
            <w:r w:rsidRPr="00E95655">
              <w:t>17</w:t>
            </w:r>
          </w:p>
        </w:tc>
      </w:tr>
      <w:tr w:rsidR="00925206" w:rsidRPr="00E95655" w:rsidTr="007E443C">
        <w:tc>
          <w:tcPr>
            <w:tcW w:w="432" w:type="dxa"/>
            <w:shd w:val="clear" w:color="auto" w:fill="auto"/>
          </w:tcPr>
          <w:p w:rsidR="00925206" w:rsidRPr="00E95655" w:rsidRDefault="00541A9F" w:rsidP="00436C6F">
            <w:pPr>
              <w:jc w:val="both"/>
            </w:pPr>
            <w:r>
              <w:t>79</w:t>
            </w:r>
          </w:p>
        </w:tc>
        <w:tc>
          <w:tcPr>
            <w:tcW w:w="4540" w:type="dxa"/>
            <w:shd w:val="clear" w:color="auto" w:fill="auto"/>
          </w:tcPr>
          <w:p w:rsidR="00925206" w:rsidRPr="00E95655" w:rsidRDefault="00925206" w:rsidP="00436C6F">
            <w:pPr>
              <w:jc w:val="both"/>
            </w:pPr>
            <w:r w:rsidRPr="00E95655">
              <w:t>Функціонування</w:t>
            </w:r>
            <w:r w:rsidR="00541A9F">
              <w:t xml:space="preserve"> </w:t>
            </w:r>
            <w:r w:rsidRPr="00E95655">
              <w:t>атракціонів і тематичних</w:t>
            </w:r>
            <w:r w:rsidR="00541A9F">
              <w:t xml:space="preserve"> </w:t>
            </w:r>
            <w:r w:rsidRPr="00E95655">
              <w:t>парків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541A9F" w:rsidP="00436C6F">
            <w:pPr>
              <w:jc w:val="both"/>
            </w:pPr>
            <w:r>
              <w:t>80</w:t>
            </w:r>
          </w:p>
        </w:tc>
        <w:tc>
          <w:tcPr>
            <w:tcW w:w="4540" w:type="dxa"/>
            <w:shd w:val="clear" w:color="auto" w:fill="auto"/>
          </w:tcPr>
          <w:p w:rsidR="00925206" w:rsidRDefault="00925206" w:rsidP="00436C6F">
            <w:pPr>
              <w:jc w:val="both"/>
            </w:pPr>
            <w:r w:rsidRPr="00E95655">
              <w:t>Театральна та концертна</w:t>
            </w:r>
            <w:r w:rsidR="00541A9F">
              <w:t xml:space="preserve"> </w:t>
            </w:r>
            <w:r w:rsidRPr="00E95655">
              <w:t>діяльність</w:t>
            </w:r>
            <w:r w:rsidR="008A05DE">
              <w:t xml:space="preserve"> </w:t>
            </w:r>
          </w:p>
          <w:p w:rsidR="008A05DE" w:rsidRPr="00E95655" w:rsidRDefault="008A05DE" w:rsidP="00436C6F">
            <w:pPr>
              <w:jc w:val="both"/>
            </w:pPr>
            <w:r w:rsidRPr="00E95655">
              <w:t>Функціонування</w:t>
            </w:r>
            <w:r>
              <w:t xml:space="preserve"> </w:t>
            </w:r>
            <w:r w:rsidRPr="00E95655">
              <w:t>театральних і концертних</w:t>
            </w:r>
            <w:r>
              <w:t xml:space="preserve"> </w:t>
            </w:r>
            <w:r w:rsidRPr="00E95655">
              <w:t>залів</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8A05DE" w:rsidP="00436C6F">
            <w:pPr>
              <w:jc w:val="both"/>
            </w:pPr>
            <w:r>
              <w:lastRenderedPageBreak/>
              <w:t>81</w:t>
            </w:r>
          </w:p>
        </w:tc>
        <w:tc>
          <w:tcPr>
            <w:tcW w:w="4540" w:type="dxa"/>
            <w:shd w:val="clear" w:color="auto" w:fill="auto"/>
          </w:tcPr>
          <w:p w:rsidR="00925206" w:rsidRPr="00E95655" w:rsidRDefault="00925206" w:rsidP="00436C6F">
            <w:pPr>
              <w:jc w:val="both"/>
            </w:pPr>
            <w:r w:rsidRPr="00E95655">
              <w:t>Діяльність у сфері спорту</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8A05DE" w:rsidP="00436C6F">
            <w:pPr>
              <w:jc w:val="both"/>
            </w:pPr>
            <w:r>
              <w:t>82</w:t>
            </w:r>
          </w:p>
        </w:tc>
        <w:tc>
          <w:tcPr>
            <w:tcW w:w="4540" w:type="dxa"/>
            <w:shd w:val="clear" w:color="auto" w:fill="auto"/>
          </w:tcPr>
          <w:p w:rsidR="00925206" w:rsidRPr="00E95655" w:rsidRDefault="00925206" w:rsidP="00436C6F">
            <w:pPr>
              <w:jc w:val="both"/>
            </w:pPr>
            <w:r w:rsidRPr="00E95655">
              <w:t>Діяльність</w:t>
            </w:r>
            <w:r w:rsidR="008A05DE">
              <w:t xml:space="preserve"> </w:t>
            </w:r>
            <w:r w:rsidRPr="00E95655">
              <w:t>із догляду за хворими</w:t>
            </w:r>
            <w:r w:rsidR="008A05DE">
              <w:t xml:space="preserve"> </w:t>
            </w:r>
            <w:r w:rsidRPr="00E95655">
              <w:t>із</w:t>
            </w:r>
            <w:r w:rsidR="008A05DE">
              <w:t xml:space="preserve"> </w:t>
            </w:r>
            <w:r w:rsidRPr="00E95655">
              <w:t>забезпеченням</w:t>
            </w:r>
            <w:r w:rsidR="008A05DE">
              <w:t xml:space="preserve"> </w:t>
            </w:r>
            <w:r w:rsidRPr="00E95655">
              <w:t>проживання</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8A05DE" w:rsidRPr="00E95655" w:rsidTr="007E443C">
        <w:tc>
          <w:tcPr>
            <w:tcW w:w="432" w:type="dxa"/>
            <w:shd w:val="clear" w:color="auto" w:fill="auto"/>
          </w:tcPr>
          <w:p w:rsidR="008A05DE" w:rsidRDefault="008A05DE" w:rsidP="00436C6F">
            <w:pPr>
              <w:jc w:val="both"/>
            </w:pPr>
            <w:r>
              <w:t>83</w:t>
            </w:r>
          </w:p>
        </w:tc>
        <w:tc>
          <w:tcPr>
            <w:tcW w:w="4540" w:type="dxa"/>
            <w:shd w:val="clear" w:color="auto" w:fill="auto"/>
          </w:tcPr>
          <w:p w:rsidR="008A05DE" w:rsidRPr="00E95655" w:rsidRDefault="008A05DE" w:rsidP="00436C6F">
            <w:pPr>
              <w:jc w:val="both"/>
            </w:pPr>
            <w:r>
              <w:t>Денний догляд за дітьми</w:t>
            </w:r>
          </w:p>
        </w:tc>
        <w:tc>
          <w:tcPr>
            <w:tcW w:w="1980" w:type="dxa"/>
            <w:shd w:val="clear" w:color="auto" w:fill="auto"/>
          </w:tcPr>
          <w:p w:rsidR="008A05DE" w:rsidRPr="00E95655" w:rsidRDefault="008A05DE" w:rsidP="00436C6F">
            <w:r>
              <w:t>Не поширюється</w:t>
            </w:r>
          </w:p>
        </w:tc>
        <w:tc>
          <w:tcPr>
            <w:tcW w:w="2261" w:type="dxa"/>
            <w:shd w:val="clear" w:color="auto" w:fill="auto"/>
          </w:tcPr>
          <w:p w:rsidR="008A05DE" w:rsidRPr="00E95655" w:rsidRDefault="008A05DE" w:rsidP="00925206">
            <w:pPr>
              <w:jc w:val="center"/>
            </w:pPr>
            <w:r>
              <w:t>17</w:t>
            </w:r>
          </w:p>
        </w:tc>
      </w:tr>
      <w:tr w:rsidR="008A05DE" w:rsidRPr="00E95655" w:rsidTr="007E443C">
        <w:tc>
          <w:tcPr>
            <w:tcW w:w="432" w:type="dxa"/>
            <w:shd w:val="clear" w:color="auto" w:fill="auto"/>
          </w:tcPr>
          <w:p w:rsidR="008A05DE" w:rsidRDefault="008A05DE" w:rsidP="00436C6F">
            <w:pPr>
              <w:jc w:val="both"/>
            </w:pPr>
            <w:r>
              <w:t>84</w:t>
            </w:r>
          </w:p>
        </w:tc>
        <w:tc>
          <w:tcPr>
            <w:tcW w:w="4540" w:type="dxa"/>
            <w:shd w:val="clear" w:color="auto" w:fill="auto"/>
          </w:tcPr>
          <w:p w:rsidR="008A05DE" w:rsidRDefault="008A05DE" w:rsidP="00436C6F">
            <w:pPr>
              <w:jc w:val="both"/>
            </w:pPr>
            <w:r>
              <w:t xml:space="preserve">Надання іншої соціальної допомоги без забезпечення проживання </w:t>
            </w:r>
          </w:p>
        </w:tc>
        <w:tc>
          <w:tcPr>
            <w:tcW w:w="1980" w:type="dxa"/>
            <w:shd w:val="clear" w:color="auto" w:fill="auto"/>
          </w:tcPr>
          <w:p w:rsidR="008A05DE" w:rsidRDefault="008A05DE" w:rsidP="00436C6F">
            <w:r>
              <w:t xml:space="preserve">Не поширюється </w:t>
            </w:r>
          </w:p>
        </w:tc>
        <w:tc>
          <w:tcPr>
            <w:tcW w:w="2261" w:type="dxa"/>
            <w:shd w:val="clear" w:color="auto" w:fill="auto"/>
          </w:tcPr>
          <w:p w:rsidR="008A05DE" w:rsidRDefault="008A05DE" w:rsidP="00925206">
            <w:pPr>
              <w:jc w:val="center"/>
            </w:pPr>
            <w:r>
              <w:t>17</w:t>
            </w:r>
          </w:p>
        </w:tc>
      </w:tr>
      <w:tr w:rsidR="00925206" w:rsidRPr="00E95655" w:rsidTr="007E443C">
        <w:tc>
          <w:tcPr>
            <w:tcW w:w="432" w:type="dxa"/>
            <w:shd w:val="clear" w:color="auto" w:fill="auto"/>
          </w:tcPr>
          <w:p w:rsidR="00925206" w:rsidRPr="00E95655" w:rsidRDefault="00925206" w:rsidP="00436C6F">
            <w:pPr>
              <w:jc w:val="both"/>
            </w:pPr>
            <w:r w:rsidRPr="00E95655">
              <w:t>85</w:t>
            </w:r>
          </w:p>
        </w:tc>
        <w:tc>
          <w:tcPr>
            <w:tcW w:w="4540" w:type="dxa"/>
            <w:shd w:val="clear" w:color="auto" w:fill="auto"/>
          </w:tcPr>
          <w:p w:rsidR="00925206" w:rsidRPr="00E95655" w:rsidRDefault="00925206" w:rsidP="00436C6F">
            <w:pPr>
              <w:jc w:val="both"/>
            </w:pPr>
            <w:r w:rsidRPr="00E95655">
              <w:t>Індивідуальна</w:t>
            </w:r>
            <w:r w:rsidR="008A05DE">
              <w:t xml:space="preserve"> </w:t>
            </w:r>
            <w:r w:rsidRPr="00E95655">
              <w:t>мистецька</w:t>
            </w:r>
            <w:r w:rsidR="008A05DE">
              <w:t xml:space="preserve"> </w:t>
            </w:r>
            <w:r w:rsidRPr="00E95655">
              <w:t>діяльність</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570"/>
        </w:trPr>
        <w:tc>
          <w:tcPr>
            <w:tcW w:w="432" w:type="dxa"/>
            <w:vMerge w:val="restart"/>
            <w:shd w:val="clear" w:color="auto" w:fill="auto"/>
          </w:tcPr>
          <w:p w:rsidR="00925206" w:rsidRPr="00E95655" w:rsidRDefault="00925206" w:rsidP="00436C6F">
            <w:pPr>
              <w:jc w:val="both"/>
            </w:pPr>
            <w:r w:rsidRPr="00E95655">
              <w:t>86</w:t>
            </w:r>
          </w:p>
        </w:tc>
        <w:tc>
          <w:tcPr>
            <w:tcW w:w="4540" w:type="dxa"/>
            <w:vMerge w:val="restart"/>
            <w:shd w:val="clear" w:color="auto" w:fill="auto"/>
          </w:tcPr>
          <w:p w:rsidR="00925206" w:rsidRPr="00E95655" w:rsidRDefault="00925206" w:rsidP="00436C6F">
            <w:pPr>
              <w:jc w:val="both"/>
            </w:pPr>
            <w:r w:rsidRPr="00E95655">
              <w:t>Діяльність</w:t>
            </w:r>
            <w:r w:rsidR="008A05DE">
              <w:t xml:space="preserve"> </w:t>
            </w:r>
            <w:r w:rsidRPr="00E95655">
              <w:t>із</w:t>
            </w:r>
            <w:r w:rsidR="008A05DE">
              <w:t xml:space="preserve"> </w:t>
            </w:r>
            <w:r w:rsidRPr="00E95655">
              <w:t>забезпечення</w:t>
            </w:r>
            <w:r w:rsidR="008A05DE">
              <w:t xml:space="preserve"> </w:t>
            </w:r>
            <w:r w:rsidRPr="00E95655">
              <w:t>фізичного комфорту.</w:t>
            </w:r>
          </w:p>
          <w:p w:rsidR="00925206" w:rsidRPr="00E95655" w:rsidRDefault="00925206" w:rsidP="00436C6F">
            <w:pPr>
              <w:jc w:val="both"/>
            </w:pPr>
            <w:r w:rsidRPr="00E95655">
              <w:t>Надання</w:t>
            </w:r>
            <w:r w:rsidR="008A05DE">
              <w:t xml:space="preserve"> </w:t>
            </w:r>
            <w:r w:rsidRPr="00E95655">
              <w:t>інших</w:t>
            </w:r>
            <w:r w:rsidR="008A05DE">
              <w:t xml:space="preserve"> </w:t>
            </w:r>
            <w:r w:rsidRPr="00E95655">
              <w:t>індивідуальних</w:t>
            </w:r>
            <w:r w:rsidR="008A05DE">
              <w:t xml:space="preserve"> </w:t>
            </w:r>
            <w:r w:rsidRPr="00E95655">
              <w:t>послуг (не віднесено до інших</w:t>
            </w:r>
            <w:r w:rsidR="008A05DE">
              <w:t xml:space="preserve"> </w:t>
            </w:r>
            <w:r w:rsidRPr="00E95655">
              <w:t>угрупувань)</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rPr>
          <w:trHeight w:val="525"/>
        </w:trPr>
        <w:tc>
          <w:tcPr>
            <w:tcW w:w="432" w:type="dxa"/>
            <w:vMerge/>
            <w:shd w:val="clear" w:color="auto" w:fill="auto"/>
          </w:tcPr>
          <w:p w:rsidR="00925206" w:rsidRPr="00E95655" w:rsidRDefault="00925206" w:rsidP="00436C6F">
            <w:pPr>
              <w:jc w:val="both"/>
            </w:pPr>
          </w:p>
        </w:tc>
        <w:tc>
          <w:tcPr>
            <w:tcW w:w="4540" w:type="dxa"/>
            <w:vMerge/>
            <w:shd w:val="clear" w:color="auto" w:fill="auto"/>
          </w:tcPr>
          <w:p w:rsidR="00925206" w:rsidRPr="00E95655" w:rsidRDefault="00925206" w:rsidP="00436C6F">
            <w:pPr>
              <w:jc w:val="both"/>
            </w:pPr>
          </w:p>
        </w:tc>
        <w:tc>
          <w:tcPr>
            <w:tcW w:w="1980" w:type="dxa"/>
            <w:shd w:val="clear" w:color="auto" w:fill="auto"/>
          </w:tcPr>
          <w:p w:rsidR="00925206" w:rsidRPr="00E95655" w:rsidRDefault="00925206" w:rsidP="00A57B75">
            <w:r w:rsidRPr="00E95655">
              <w:t>Не поширюється</w:t>
            </w:r>
          </w:p>
        </w:tc>
        <w:tc>
          <w:tcPr>
            <w:tcW w:w="2261" w:type="dxa"/>
            <w:shd w:val="clear" w:color="auto" w:fill="auto"/>
          </w:tcPr>
          <w:p w:rsidR="00925206" w:rsidRPr="00E95655" w:rsidRDefault="00925206" w:rsidP="00925206">
            <w:pPr>
              <w:jc w:val="center"/>
            </w:pPr>
            <w:r w:rsidRPr="00E95655">
              <w:t>17</w:t>
            </w:r>
          </w:p>
        </w:tc>
      </w:tr>
      <w:tr w:rsidR="00925206" w:rsidRPr="00E95655" w:rsidTr="007E443C">
        <w:tc>
          <w:tcPr>
            <w:tcW w:w="432" w:type="dxa"/>
            <w:shd w:val="clear" w:color="auto" w:fill="auto"/>
          </w:tcPr>
          <w:p w:rsidR="00925206" w:rsidRPr="00E95655" w:rsidRDefault="00925206" w:rsidP="00436C6F">
            <w:pPr>
              <w:jc w:val="both"/>
            </w:pPr>
            <w:r w:rsidRPr="00E95655">
              <w:t>87</w:t>
            </w:r>
          </w:p>
        </w:tc>
        <w:tc>
          <w:tcPr>
            <w:tcW w:w="4540" w:type="dxa"/>
            <w:shd w:val="clear" w:color="auto" w:fill="auto"/>
          </w:tcPr>
          <w:p w:rsidR="00925206" w:rsidRPr="00E95655" w:rsidRDefault="00925206" w:rsidP="00436C6F">
            <w:pPr>
              <w:jc w:val="both"/>
            </w:pPr>
            <w:r w:rsidRPr="00E95655">
              <w:t>Пакування</w:t>
            </w:r>
          </w:p>
        </w:tc>
        <w:tc>
          <w:tcPr>
            <w:tcW w:w="1980" w:type="dxa"/>
            <w:shd w:val="clear" w:color="auto" w:fill="auto"/>
          </w:tcPr>
          <w:p w:rsidR="00925206" w:rsidRPr="00E95655" w:rsidRDefault="00925206" w:rsidP="00436C6F">
            <w:r w:rsidRPr="00E95655">
              <w:t>Не поширюється</w:t>
            </w:r>
          </w:p>
        </w:tc>
        <w:tc>
          <w:tcPr>
            <w:tcW w:w="2261" w:type="dxa"/>
            <w:shd w:val="clear" w:color="auto" w:fill="auto"/>
          </w:tcPr>
          <w:p w:rsidR="00925206" w:rsidRPr="00E95655" w:rsidRDefault="00925206" w:rsidP="00925206">
            <w:pPr>
              <w:jc w:val="center"/>
            </w:pPr>
            <w:r w:rsidRPr="00E95655">
              <w:t>17</w:t>
            </w:r>
          </w:p>
        </w:tc>
      </w:tr>
    </w:tbl>
    <w:p w:rsidR="009F7454" w:rsidRPr="00E95655" w:rsidRDefault="009F7454" w:rsidP="001E1721"/>
    <w:p w:rsidR="009F7454" w:rsidRPr="007E443C" w:rsidRDefault="009F7454" w:rsidP="00A81DD4">
      <w:pPr>
        <w:numPr>
          <w:ilvl w:val="0"/>
          <w:numId w:val="18"/>
        </w:numPr>
        <w:ind w:left="284" w:hanging="284"/>
        <w:jc w:val="both"/>
        <w:rPr>
          <w:b/>
        </w:rPr>
      </w:pPr>
      <w:r w:rsidRPr="00E95655">
        <w:rPr>
          <w:b/>
        </w:rPr>
        <w:t>НОРМАТИВНО-ПРАВОВЕ РЕГУЛЮВАННЯ</w:t>
      </w:r>
    </w:p>
    <w:p w:rsidR="007E443C" w:rsidRPr="00A81DD4" w:rsidRDefault="007E443C" w:rsidP="007E443C">
      <w:pPr>
        <w:ind w:left="284"/>
        <w:jc w:val="both"/>
        <w:rPr>
          <w:b/>
        </w:rPr>
      </w:pPr>
    </w:p>
    <w:p w:rsidR="0035390B" w:rsidRPr="005774FE" w:rsidRDefault="0035390B" w:rsidP="0035390B">
      <w:pPr>
        <w:pStyle w:val="rvps2"/>
        <w:tabs>
          <w:tab w:val="left" w:pos="426"/>
        </w:tabs>
        <w:spacing w:before="0" w:beforeAutospacing="0" w:after="0" w:afterAutospacing="0"/>
        <w:ind w:left="426" w:hanging="426"/>
        <w:jc w:val="both"/>
        <w:rPr>
          <w:b/>
          <w:lang w:val="uk-UA"/>
        </w:rPr>
      </w:pPr>
      <w:r>
        <w:rPr>
          <w:b/>
          <w:lang w:val="uk-UA"/>
        </w:rPr>
        <w:t>4</w:t>
      </w:r>
      <w:r w:rsidRPr="005774FE">
        <w:rPr>
          <w:b/>
          <w:lang w:val="uk-UA"/>
        </w:rPr>
        <w:t>.1. Законодавство у сфері оподаткування</w:t>
      </w:r>
    </w:p>
    <w:p w:rsidR="0035390B" w:rsidRPr="005774FE" w:rsidRDefault="0035390B" w:rsidP="0035390B">
      <w:pPr>
        <w:pStyle w:val="rvps2"/>
        <w:tabs>
          <w:tab w:val="left" w:pos="426"/>
        </w:tabs>
        <w:spacing w:before="0" w:beforeAutospacing="0" w:after="0" w:afterAutospacing="0"/>
        <w:ind w:left="426" w:hanging="426"/>
        <w:jc w:val="both"/>
        <w:rPr>
          <w:b/>
          <w:lang w:val="uk-UA"/>
        </w:rPr>
      </w:pPr>
    </w:p>
    <w:p w:rsidR="0035390B" w:rsidRPr="005774FE" w:rsidRDefault="0035390B" w:rsidP="0035390B">
      <w:pPr>
        <w:pStyle w:val="rvps2"/>
        <w:numPr>
          <w:ilvl w:val="0"/>
          <w:numId w:val="28"/>
        </w:numPr>
        <w:tabs>
          <w:tab w:val="left" w:pos="426"/>
        </w:tabs>
        <w:spacing w:before="0" w:beforeAutospacing="0" w:after="0" w:afterAutospacing="0"/>
        <w:ind w:left="426" w:hanging="426"/>
        <w:jc w:val="both"/>
        <w:rPr>
          <w:b/>
          <w:lang w:val="uk-UA"/>
        </w:rPr>
      </w:pPr>
      <w:r w:rsidRPr="005774FE">
        <w:rPr>
          <w:lang w:val="uk-UA"/>
        </w:rPr>
        <w:t>Відповідно до статті 140 Конституції України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rsidR="0035390B" w:rsidRPr="005774FE" w:rsidRDefault="0035390B" w:rsidP="0035390B">
      <w:pPr>
        <w:pStyle w:val="rvps2"/>
        <w:tabs>
          <w:tab w:val="left" w:pos="426"/>
        </w:tabs>
        <w:spacing w:before="0" w:beforeAutospacing="0" w:after="0" w:afterAutospacing="0"/>
        <w:ind w:left="426" w:hanging="426"/>
        <w:jc w:val="both"/>
        <w:rPr>
          <w:b/>
          <w:lang w:val="uk-UA"/>
        </w:rPr>
      </w:pPr>
    </w:p>
    <w:p w:rsidR="0035390B" w:rsidRPr="005774FE" w:rsidRDefault="0035390B" w:rsidP="0035390B">
      <w:pPr>
        <w:pStyle w:val="rvps2"/>
        <w:numPr>
          <w:ilvl w:val="0"/>
          <w:numId w:val="28"/>
        </w:numPr>
        <w:tabs>
          <w:tab w:val="left" w:pos="426"/>
        </w:tabs>
        <w:spacing w:before="0" w:beforeAutospacing="0" w:after="0" w:afterAutospacing="0"/>
        <w:ind w:left="426" w:hanging="426"/>
        <w:jc w:val="both"/>
        <w:rPr>
          <w:b/>
          <w:lang w:val="uk-UA"/>
        </w:rPr>
      </w:pPr>
      <w:r w:rsidRPr="005774FE">
        <w:rPr>
          <w:lang w:val="uk-UA"/>
        </w:rPr>
        <w:t>Міс</w:t>
      </w:r>
      <w:r>
        <w:rPr>
          <w:lang w:val="uk-UA"/>
        </w:rPr>
        <w:t>цеве самоврядування здійснює територіальна громада</w:t>
      </w:r>
      <w:r w:rsidRPr="005774FE">
        <w:rPr>
          <w:lang w:val="uk-UA"/>
        </w:rPr>
        <w:t xml:space="preserve">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35390B" w:rsidRPr="005774FE" w:rsidRDefault="0035390B" w:rsidP="0035390B">
      <w:pPr>
        <w:pStyle w:val="a5"/>
        <w:tabs>
          <w:tab w:val="left" w:pos="426"/>
        </w:tabs>
        <w:ind w:left="426" w:hanging="426"/>
        <w:jc w:val="both"/>
      </w:pPr>
    </w:p>
    <w:p w:rsidR="0035390B" w:rsidRPr="005774FE" w:rsidRDefault="0035390B" w:rsidP="0035390B">
      <w:pPr>
        <w:pStyle w:val="a5"/>
        <w:numPr>
          <w:ilvl w:val="0"/>
          <w:numId w:val="28"/>
        </w:numPr>
        <w:tabs>
          <w:tab w:val="left" w:pos="426"/>
        </w:tabs>
        <w:ind w:left="426" w:hanging="426"/>
        <w:jc w:val="both"/>
      </w:pPr>
      <w:r w:rsidRPr="005774FE">
        <w:t>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35390B" w:rsidRPr="005774FE" w:rsidRDefault="0035390B" w:rsidP="0035390B">
      <w:pPr>
        <w:pStyle w:val="a5"/>
        <w:tabs>
          <w:tab w:val="left" w:pos="426"/>
        </w:tabs>
        <w:ind w:left="426" w:hanging="426"/>
      </w:pPr>
    </w:p>
    <w:p w:rsidR="0035390B" w:rsidRPr="005774FE" w:rsidRDefault="0035390B" w:rsidP="0035390B">
      <w:pPr>
        <w:pStyle w:val="a5"/>
        <w:numPr>
          <w:ilvl w:val="0"/>
          <w:numId w:val="28"/>
        </w:numPr>
        <w:tabs>
          <w:tab w:val="left" w:pos="426"/>
        </w:tabs>
        <w:ind w:left="426" w:hanging="426"/>
        <w:jc w:val="both"/>
      </w:pPr>
      <w:r w:rsidRPr="005774FE">
        <w:t>Згідно зі статтею 144 Конституції України органи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rsidR="0035390B" w:rsidRPr="005774FE" w:rsidRDefault="0035390B" w:rsidP="0035390B">
      <w:pPr>
        <w:pStyle w:val="a5"/>
        <w:tabs>
          <w:tab w:val="left" w:pos="426"/>
        </w:tabs>
        <w:ind w:left="426" w:hanging="426"/>
        <w:jc w:val="both"/>
      </w:pPr>
    </w:p>
    <w:p w:rsidR="0035390B" w:rsidRPr="005774FE" w:rsidRDefault="0035390B" w:rsidP="0035390B">
      <w:pPr>
        <w:pStyle w:val="a5"/>
        <w:numPr>
          <w:ilvl w:val="0"/>
          <w:numId w:val="28"/>
        </w:numPr>
        <w:tabs>
          <w:tab w:val="left" w:pos="426"/>
        </w:tabs>
        <w:ind w:left="426" w:hanging="426"/>
        <w:jc w:val="both"/>
      </w:pPr>
      <w:r w:rsidRPr="005774FE">
        <w:t>Відповідно до пункту 24 частини першої 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відповідно до Кодексу.</w:t>
      </w:r>
    </w:p>
    <w:p w:rsidR="0035390B" w:rsidRPr="005774FE" w:rsidRDefault="0035390B" w:rsidP="0035390B">
      <w:pPr>
        <w:pStyle w:val="a5"/>
        <w:tabs>
          <w:tab w:val="left" w:pos="426"/>
        </w:tabs>
        <w:ind w:left="426" w:hanging="426"/>
        <w:jc w:val="both"/>
      </w:pPr>
    </w:p>
    <w:p w:rsidR="0035390B" w:rsidRPr="005774FE" w:rsidRDefault="0035390B" w:rsidP="0035390B">
      <w:pPr>
        <w:pStyle w:val="a5"/>
        <w:numPr>
          <w:ilvl w:val="0"/>
          <w:numId w:val="28"/>
        </w:numPr>
        <w:tabs>
          <w:tab w:val="left" w:pos="426"/>
        </w:tabs>
        <w:ind w:left="426" w:hanging="426"/>
        <w:jc w:val="both"/>
      </w:pPr>
      <w:r w:rsidRPr="005774FE">
        <w:t>Статтею 63 Закону України «Про місцеве самоврядування в Україні» 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платежів.</w:t>
      </w:r>
    </w:p>
    <w:p w:rsidR="0035390B" w:rsidRPr="005774FE" w:rsidRDefault="0035390B" w:rsidP="0035390B">
      <w:pPr>
        <w:pStyle w:val="a5"/>
        <w:tabs>
          <w:tab w:val="left" w:pos="426"/>
        </w:tabs>
        <w:ind w:left="426" w:hanging="426"/>
      </w:pPr>
    </w:p>
    <w:p w:rsidR="0035390B" w:rsidRPr="005774FE" w:rsidRDefault="0035390B" w:rsidP="0035390B">
      <w:pPr>
        <w:pStyle w:val="a5"/>
        <w:numPr>
          <w:ilvl w:val="0"/>
          <w:numId w:val="28"/>
        </w:numPr>
        <w:tabs>
          <w:tab w:val="left" w:pos="426"/>
        </w:tabs>
        <w:ind w:left="426" w:hanging="426"/>
        <w:jc w:val="both"/>
      </w:pPr>
      <w:r w:rsidRPr="005774FE">
        <w:t xml:space="preserve">Відповідно до статті 8 </w:t>
      </w:r>
      <w:proofErr w:type="spellStart"/>
      <w:r w:rsidR="00A81DD4">
        <w:rPr>
          <w:lang w:val="ru-RU"/>
        </w:rPr>
        <w:t>Податкового</w:t>
      </w:r>
      <w:proofErr w:type="spellEnd"/>
      <w:r w:rsidR="00A81DD4">
        <w:rPr>
          <w:lang w:val="ru-RU"/>
        </w:rPr>
        <w:t xml:space="preserve"> </w:t>
      </w:r>
      <w:r w:rsidR="007E443C">
        <w:rPr>
          <w:lang w:val="ru-RU"/>
        </w:rPr>
        <w:t>к</w:t>
      </w:r>
      <w:proofErr w:type="spellStart"/>
      <w:r w:rsidRPr="005774FE">
        <w:t>одексу</w:t>
      </w:r>
      <w:proofErr w:type="spellEnd"/>
      <w:r w:rsidR="00A81DD4">
        <w:rPr>
          <w:lang w:val="ru-RU"/>
        </w:rPr>
        <w:t xml:space="preserve"> </w:t>
      </w:r>
      <w:proofErr w:type="spellStart"/>
      <w:r w:rsidR="00A81DD4">
        <w:rPr>
          <w:lang w:val="ru-RU"/>
        </w:rPr>
        <w:t>України</w:t>
      </w:r>
      <w:proofErr w:type="spellEnd"/>
      <w:r w:rsidRPr="005774FE">
        <w:t xml:space="preserve"> в Україні встановлюються загальнодержавні та місцеві податки та збори. До загальнодержавних належать податки </w:t>
      </w:r>
      <w:r w:rsidRPr="005774FE">
        <w:lastRenderedPageBreak/>
        <w:t>та збори, що встановлені Кодексом і є обов'язковими до сплати на усій території України, крім випадків, передбачених Кодексом.</w:t>
      </w:r>
    </w:p>
    <w:p w:rsidR="0035390B" w:rsidRPr="005774FE" w:rsidRDefault="0035390B" w:rsidP="0035390B">
      <w:pPr>
        <w:pStyle w:val="a5"/>
        <w:tabs>
          <w:tab w:val="left" w:pos="426"/>
        </w:tabs>
        <w:ind w:left="426" w:hanging="426"/>
      </w:pPr>
    </w:p>
    <w:p w:rsidR="0035390B" w:rsidRPr="005774FE" w:rsidRDefault="0035390B" w:rsidP="0035390B">
      <w:pPr>
        <w:pStyle w:val="a5"/>
        <w:numPr>
          <w:ilvl w:val="0"/>
          <w:numId w:val="28"/>
        </w:numPr>
        <w:tabs>
          <w:tab w:val="left" w:pos="426"/>
        </w:tabs>
        <w:ind w:left="426" w:hanging="426"/>
        <w:jc w:val="both"/>
      </w:pPr>
      <w:r w:rsidRPr="005774FE">
        <w:t xml:space="preserve">До місцевих належать податки та збори, що встановлені відповідно до переліку і в межах граничних розмірів ставок, визначених </w:t>
      </w:r>
      <w:proofErr w:type="spellStart"/>
      <w:r w:rsidR="00A81DD4">
        <w:rPr>
          <w:lang w:val="ru-RU"/>
        </w:rPr>
        <w:t>Податковим</w:t>
      </w:r>
      <w:proofErr w:type="spellEnd"/>
      <w:r w:rsidR="00A81DD4">
        <w:rPr>
          <w:lang w:val="ru-RU"/>
        </w:rPr>
        <w:t xml:space="preserve"> </w:t>
      </w:r>
      <w:r w:rsidR="007E443C">
        <w:rPr>
          <w:lang w:val="ru-RU"/>
        </w:rPr>
        <w:t>к</w:t>
      </w:r>
      <w:proofErr w:type="spellStart"/>
      <w:r w:rsidRPr="005774FE">
        <w:t>одексом</w:t>
      </w:r>
      <w:proofErr w:type="spellEnd"/>
      <w:r w:rsidR="00A81DD4">
        <w:rPr>
          <w:lang w:val="ru-RU"/>
        </w:rPr>
        <w:t xml:space="preserve"> </w:t>
      </w:r>
      <w:proofErr w:type="spellStart"/>
      <w:r w:rsidR="00A81DD4">
        <w:rPr>
          <w:lang w:val="ru-RU"/>
        </w:rPr>
        <w:t>України</w:t>
      </w:r>
      <w:proofErr w:type="spellEnd"/>
      <w:r w:rsidRPr="005774FE">
        <w:t>, рішеннями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у межах їх повноважень, і є обов’язковими до сплати на території відповідних територіальних громад.</w:t>
      </w:r>
    </w:p>
    <w:p w:rsidR="0035390B" w:rsidRPr="005774FE" w:rsidRDefault="0035390B" w:rsidP="0035390B">
      <w:pPr>
        <w:pStyle w:val="a5"/>
        <w:tabs>
          <w:tab w:val="left" w:pos="426"/>
        </w:tabs>
        <w:ind w:left="426" w:hanging="426"/>
        <w:jc w:val="both"/>
      </w:pPr>
    </w:p>
    <w:p w:rsidR="0035390B" w:rsidRPr="005774FE" w:rsidRDefault="0035390B" w:rsidP="0035390B">
      <w:pPr>
        <w:pStyle w:val="a5"/>
        <w:numPr>
          <w:ilvl w:val="0"/>
          <w:numId w:val="28"/>
        </w:numPr>
        <w:tabs>
          <w:tab w:val="left" w:pos="426"/>
        </w:tabs>
        <w:ind w:left="426" w:hanging="426"/>
        <w:jc w:val="both"/>
      </w:pPr>
      <w:r w:rsidRPr="005774FE">
        <w:t xml:space="preserve">Відповідно до статті 10 </w:t>
      </w:r>
      <w:proofErr w:type="spellStart"/>
      <w:r w:rsidR="00A81DD4">
        <w:rPr>
          <w:lang w:val="ru-RU"/>
        </w:rPr>
        <w:t>Податкового</w:t>
      </w:r>
      <w:proofErr w:type="spellEnd"/>
      <w:r w:rsidR="00A81DD4">
        <w:rPr>
          <w:lang w:val="ru-RU"/>
        </w:rPr>
        <w:t xml:space="preserve"> </w:t>
      </w:r>
      <w:r w:rsidR="007E443C">
        <w:rPr>
          <w:lang w:val="ru-RU"/>
        </w:rPr>
        <w:t>к</w:t>
      </w:r>
      <w:proofErr w:type="spellStart"/>
      <w:r w:rsidR="00A81DD4" w:rsidRPr="005774FE">
        <w:t>одексу</w:t>
      </w:r>
      <w:proofErr w:type="spellEnd"/>
      <w:r w:rsidR="00A81DD4">
        <w:rPr>
          <w:lang w:val="ru-RU"/>
        </w:rPr>
        <w:t xml:space="preserve"> </w:t>
      </w:r>
      <w:proofErr w:type="spellStart"/>
      <w:r w:rsidR="00A81DD4">
        <w:rPr>
          <w:lang w:val="ru-RU"/>
        </w:rPr>
        <w:t>України</w:t>
      </w:r>
      <w:proofErr w:type="spellEnd"/>
      <w:r w:rsidR="00A81DD4" w:rsidRPr="005774FE">
        <w:t xml:space="preserve"> </w:t>
      </w:r>
      <w:r w:rsidRPr="005774FE">
        <w:t>до місцевих податків належать:</w:t>
      </w:r>
    </w:p>
    <w:p w:rsidR="0035390B" w:rsidRPr="005774FE" w:rsidRDefault="0035390B" w:rsidP="0035390B">
      <w:pPr>
        <w:pStyle w:val="rvps2"/>
        <w:shd w:val="clear" w:color="auto" w:fill="FFFFFF"/>
        <w:tabs>
          <w:tab w:val="left" w:pos="426"/>
        </w:tabs>
        <w:spacing w:before="0" w:beforeAutospacing="0" w:after="0" w:afterAutospacing="0"/>
        <w:ind w:left="426"/>
        <w:jc w:val="both"/>
        <w:rPr>
          <w:color w:val="000000"/>
          <w:lang w:val="uk-UA"/>
        </w:rPr>
      </w:pPr>
      <w:bookmarkStart w:id="48" w:name="n10418"/>
      <w:bookmarkEnd w:id="48"/>
      <w:r w:rsidRPr="005774FE">
        <w:rPr>
          <w:color w:val="000000"/>
          <w:lang w:val="uk-UA"/>
        </w:rPr>
        <w:t>- податок на майно;</w:t>
      </w:r>
    </w:p>
    <w:p w:rsidR="0035390B" w:rsidRPr="005774FE" w:rsidRDefault="0035390B" w:rsidP="0035390B">
      <w:pPr>
        <w:pStyle w:val="rvps2"/>
        <w:shd w:val="clear" w:color="auto" w:fill="FFFFFF"/>
        <w:tabs>
          <w:tab w:val="left" w:pos="426"/>
        </w:tabs>
        <w:spacing w:before="0" w:beforeAutospacing="0" w:after="0" w:afterAutospacing="0"/>
        <w:ind w:left="426"/>
        <w:jc w:val="both"/>
        <w:rPr>
          <w:color w:val="000000"/>
          <w:lang w:val="uk-UA"/>
        </w:rPr>
      </w:pPr>
      <w:bookmarkStart w:id="49" w:name="n10419"/>
      <w:bookmarkEnd w:id="49"/>
      <w:r w:rsidRPr="005774FE">
        <w:rPr>
          <w:color w:val="000000"/>
          <w:lang w:val="uk-UA"/>
        </w:rPr>
        <w:t>- єдиний податок.</w:t>
      </w:r>
    </w:p>
    <w:p w:rsidR="0035390B" w:rsidRPr="005774FE" w:rsidRDefault="0035390B" w:rsidP="0035390B">
      <w:pPr>
        <w:pStyle w:val="rvps2"/>
        <w:shd w:val="clear" w:color="auto" w:fill="FFFFFF"/>
        <w:tabs>
          <w:tab w:val="left" w:pos="426"/>
        </w:tabs>
        <w:spacing w:before="0" w:beforeAutospacing="0" w:after="0" w:afterAutospacing="0"/>
        <w:ind w:left="426"/>
        <w:jc w:val="both"/>
        <w:rPr>
          <w:color w:val="000000"/>
          <w:lang w:val="uk-UA"/>
        </w:rPr>
      </w:pPr>
      <w:bookmarkStart w:id="50" w:name="n10420"/>
      <w:bookmarkEnd w:id="50"/>
      <w:r w:rsidRPr="005774FE">
        <w:rPr>
          <w:color w:val="000000"/>
          <w:lang w:val="uk-UA"/>
        </w:rPr>
        <w:t>До місцевих зборів належать:</w:t>
      </w:r>
    </w:p>
    <w:p w:rsidR="0035390B" w:rsidRPr="005774FE" w:rsidRDefault="0035390B" w:rsidP="0035390B">
      <w:pPr>
        <w:pStyle w:val="rvps2"/>
        <w:shd w:val="clear" w:color="auto" w:fill="FFFFFF"/>
        <w:tabs>
          <w:tab w:val="left" w:pos="426"/>
        </w:tabs>
        <w:spacing w:before="0" w:beforeAutospacing="0" w:after="0" w:afterAutospacing="0"/>
        <w:ind w:left="426"/>
        <w:jc w:val="both"/>
        <w:rPr>
          <w:color w:val="000000"/>
          <w:lang w:val="uk-UA"/>
        </w:rPr>
      </w:pPr>
      <w:bookmarkStart w:id="51" w:name="n10421"/>
      <w:bookmarkEnd w:id="51"/>
      <w:r w:rsidRPr="005774FE">
        <w:rPr>
          <w:color w:val="000000"/>
          <w:lang w:val="uk-UA"/>
        </w:rPr>
        <w:t>- збір за місця для паркування транспортних засобів;</w:t>
      </w:r>
    </w:p>
    <w:p w:rsidR="0035390B" w:rsidRPr="005774FE" w:rsidRDefault="0035390B" w:rsidP="0035390B">
      <w:pPr>
        <w:pStyle w:val="rvps2"/>
        <w:shd w:val="clear" w:color="auto" w:fill="FFFFFF"/>
        <w:tabs>
          <w:tab w:val="left" w:pos="426"/>
        </w:tabs>
        <w:spacing w:before="0" w:beforeAutospacing="0" w:after="0" w:afterAutospacing="0"/>
        <w:ind w:left="426"/>
        <w:jc w:val="both"/>
        <w:rPr>
          <w:color w:val="000000"/>
          <w:lang w:val="uk-UA"/>
        </w:rPr>
      </w:pPr>
      <w:bookmarkStart w:id="52" w:name="n10422"/>
      <w:bookmarkEnd w:id="52"/>
      <w:r w:rsidRPr="005774FE">
        <w:rPr>
          <w:color w:val="000000"/>
          <w:lang w:val="uk-UA"/>
        </w:rPr>
        <w:t>- туристичний збір.</w:t>
      </w:r>
    </w:p>
    <w:p w:rsidR="0035390B" w:rsidRPr="005774FE" w:rsidRDefault="0035390B" w:rsidP="0035390B">
      <w:pPr>
        <w:pStyle w:val="rvps2"/>
        <w:shd w:val="clear" w:color="auto" w:fill="FFFFFF"/>
        <w:tabs>
          <w:tab w:val="left" w:pos="426"/>
        </w:tabs>
        <w:spacing w:before="0" w:beforeAutospacing="0" w:after="0" w:afterAutospacing="0"/>
        <w:ind w:left="426"/>
        <w:jc w:val="both"/>
        <w:rPr>
          <w:color w:val="000000"/>
          <w:lang w:val="uk-UA"/>
        </w:rPr>
      </w:pPr>
      <w:bookmarkStart w:id="53" w:name="n10423"/>
      <w:bookmarkEnd w:id="53"/>
      <w:r w:rsidRPr="005774FE">
        <w:rPr>
          <w:color w:val="000000"/>
          <w:lang w:val="uk-UA"/>
        </w:rPr>
        <w:t>Місцеві ради обов’язково установлюють єдиний податок та податок на майно (в частині транспортного податку та плати за землю, крім земельного податку за лісові землі).</w:t>
      </w:r>
      <w:bookmarkStart w:id="54" w:name="n15207"/>
      <w:bookmarkEnd w:id="54"/>
    </w:p>
    <w:p w:rsidR="0035390B" w:rsidRPr="005774FE" w:rsidRDefault="0035390B" w:rsidP="0035390B">
      <w:pPr>
        <w:pStyle w:val="rvps2"/>
        <w:shd w:val="clear" w:color="auto" w:fill="FFFFFF"/>
        <w:tabs>
          <w:tab w:val="left" w:pos="426"/>
        </w:tabs>
        <w:spacing w:before="0" w:beforeAutospacing="0" w:after="0" w:afterAutospacing="0"/>
        <w:ind w:left="426"/>
        <w:jc w:val="both"/>
        <w:rPr>
          <w:color w:val="000000"/>
          <w:lang w:val="uk-UA"/>
        </w:rPr>
      </w:pPr>
      <w:bookmarkStart w:id="55" w:name="n10424"/>
      <w:bookmarkEnd w:id="55"/>
      <w:r w:rsidRPr="005774FE">
        <w:rPr>
          <w:color w:val="000000"/>
          <w:lang w:val="uk-UA"/>
        </w:rPr>
        <w:t>Місцеві ради в межах повноважень, визначених цим Кодексом, вирішують питання відповідно до вимог цього Кодексу щодо встановлення податку на майно (в частині податку на нерухоме майно, відмінне від земельної ділянки) та встановлення збору за місця для паркування транспортних засобів, туристичного збору та земельного податку за лісові землі.</w:t>
      </w:r>
    </w:p>
    <w:p w:rsidR="0035390B" w:rsidRPr="005774FE" w:rsidRDefault="0035390B" w:rsidP="0035390B">
      <w:pPr>
        <w:pStyle w:val="rvps2"/>
        <w:shd w:val="clear" w:color="auto" w:fill="FFFFFF"/>
        <w:tabs>
          <w:tab w:val="left" w:pos="426"/>
        </w:tabs>
        <w:spacing w:before="0" w:beforeAutospacing="0" w:after="0" w:afterAutospacing="0"/>
        <w:ind w:left="426"/>
        <w:jc w:val="both"/>
        <w:rPr>
          <w:color w:val="000000"/>
          <w:lang w:val="uk-UA"/>
        </w:rPr>
      </w:pPr>
      <w:bookmarkStart w:id="56" w:name="n15208"/>
      <w:bookmarkStart w:id="57" w:name="n10425"/>
      <w:bookmarkEnd w:id="56"/>
      <w:bookmarkEnd w:id="57"/>
      <w:r w:rsidRPr="005774FE">
        <w:rPr>
          <w:color w:val="000000"/>
          <w:lang w:val="uk-UA"/>
        </w:rPr>
        <w:t>Установлення місцевих податків та зборів, не передбачених цим Кодексом, забороняється.</w:t>
      </w:r>
    </w:p>
    <w:p w:rsidR="0035390B" w:rsidRPr="005774FE" w:rsidRDefault="0035390B" w:rsidP="0035390B">
      <w:pPr>
        <w:pStyle w:val="rvps2"/>
        <w:shd w:val="clear" w:color="auto" w:fill="FFFFFF"/>
        <w:tabs>
          <w:tab w:val="left" w:pos="426"/>
        </w:tabs>
        <w:spacing w:before="0" w:beforeAutospacing="0" w:after="0" w:afterAutospacing="0"/>
        <w:ind w:left="426"/>
        <w:jc w:val="both"/>
        <w:rPr>
          <w:color w:val="000000"/>
          <w:lang w:val="uk-UA"/>
        </w:rPr>
      </w:pPr>
      <w:bookmarkStart w:id="58" w:name="n10426"/>
      <w:bookmarkEnd w:id="58"/>
      <w:r w:rsidRPr="005774FE">
        <w:rPr>
          <w:color w:val="000000"/>
          <w:lang w:val="uk-UA"/>
        </w:rPr>
        <w:t>Зарахування місцевих податків та зборів до відповідних місцевих бюджетів здійснюється відповідно до </w:t>
      </w:r>
      <w:hyperlink r:id="rId14" w:tgtFrame="_blank" w:history="1">
        <w:r w:rsidRPr="005774FE">
          <w:rPr>
            <w:rStyle w:val="af6"/>
            <w:lang w:val="uk-UA"/>
          </w:rPr>
          <w:t>Бюджетного кодексу України</w:t>
        </w:r>
      </w:hyperlink>
      <w:r w:rsidRPr="005774FE">
        <w:rPr>
          <w:color w:val="000000"/>
          <w:lang w:val="uk-UA"/>
        </w:rPr>
        <w:t>.</w:t>
      </w:r>
    </w:p>
    <w:p w:rsidR="0035390B" w:rsidRPr="005774FE" w:rsidRDefault="0035390B" w:rsidP="0035390B">
      <w:pPr>
        <w:pStyle w:val="rvps2"/>
        <w:shd w:val="clear" w:color="auto" w:fill="FFFFFF"/>
        <w:tabs>
          <w:tab w:val="left" w:pos="426"/>
        </w:tabs>
        <w:spacing w:before="0" w:beforeAutospacing="0" w:after="0" w:afterAutospacing="0"/>
        <w:ind w:left="426" w:hanging="426"/>
        <w:jc w:val="both"/>
        <w:rPr>
          <w:color w:val="000000"/>
          <w:lang w:val="uk-UA"/>
        </w:rPr>
      </w:pPr>
    </w:p>
    <w:p w:rsidR="0035390B" w:rsidRPr="005774FE" w:rsidRDefault="0035390B" w:rsidP="0035390B">
      <w:pPr>
        <w:pStyle w:val="a5"/>
        <w:numPr>
          <w:ilvl w:val="0"/>
          <w:numId w:val="28"/>
        </w:numPr>
        <w:tabs>
          <w:tab w:val="left" w:pos="426"/>
        </w:tabs>
        <w:ind w:left="426" w:hanging="426"/>
        <w:jc w:val="both"/>
      </w:pPr>
      <w:r w:rsidRPr="005774FE">
        <w:t xml:space="preserve">Відповідно до пункту 291.3 статті 291 </w:t>
      </w:r>
      <w:proofErr w:type="spellStart"/>
      <w:r w:rsidR="00A81DD4">
        <w:rPr>
          <w:lang w:val="ru-RU"/>
        </w:rPr>
        <w:t>Податкового</w:t>
      </w:r>
      <w:proofErr w:type="spellEnd"/>
      <w:r w:rsidR="00A81DD4">
        <w:rPr>
          <w:lang w:val="ru-RU"/>
        </w:rPr>
        <w:t xml:space="preserve"> </w:t>
      </w:r>
      <w:r w:rsidR="007E443C">
        <w:rPr>
          <w:lang w:val="ru-RU"/>
        </w:rPr>
        <w:t>к</w:t>
      </w:r>
      <w:proofErr w:type="spellStart"/>
      <w:r w:rsidR="00A81DD4" w:rsidRPr="005774FE">
        <w:t>одексу</w:t>
      </w:r>
      <w:proofErr w:type="spellEnd"/>
      <w:r w:rsidR="00A81DD4">
        <w:rPr>
          <w:lang w:val="ru-RU"/>
        </w:rPr>
        <w:t xml:space="preserve"> </w:t>
      </w:r>
      <w:proofErr w:type="spellStart"/>
      <w:r w:rsidR="00A81DD4">
        <w:rPr>
          <w:lang w:val="ru-RU"/>
        </w:rPr>
        <w:t>України</w:t>
      </w:r>
      <w:proofErr w:type="spellEnd"/>
      <w:r w:rsidR="00A81DD4" w:rsidRPr="005774FE">
        <w:t xml:space="preserve"> </w:t>
      </w:r>
      <w:r w:rsidRPr="005774FE">
        <w:t>юридична особа чи фізична особа - підприємець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 в порядку, визначеному цією главою.</w:t>
      </w:r>
    </w:p>
    <w:p w:rsidR="0035390B" w:rsidRPr="005774FE" w:rsidRDefault="0035390B" w:rsidP="0035390B">
      <w:pPr>
        <w:pStyle w:val="a5"/>
        <w:tabs>
          <w:tab w:val="left" w:pos="426"/>
        </w:tabs>
        <w:ind w:left="426" w:hanging="426"/>
        <w:jc w:val="both"/>
      </w:pPr>
    </w:p>
    <w:p w:rsidR="0035390B" w:rsidRPr="005774FE" w:rsidRDefault="0035390B" w:rsidP="0035390B">
      <w:pPr>
        <w:pStyle w:val="a5"/>
        <w:numPr>
          <w:ilvl w:val="0"/>
          <w:numId w:val="28"/>
        </w:numPr>
        <w:tabs>
          <w:tab w:val="left" w:pos="426"/>
        </w:tabs>
        <w:ind w:left="426" w:hanging="426"/>
        <w:jc w:val="both"/>
      </w:pPr>
      <w:r w:rsidRPr="005774FE">
        <w:t xml:space="preserve">Пунктом 291.4 статті 291 </w:t>
      </w:r>
      <w:proofErr w:type="spellStart"/>
      <w:r w:rsidR="00A81DD4">
        <w:rPr>
          <w:lang w:val="ru-RU"/>
        </w:rPr>
        <w:t>Податкового</w:t>
      </w:r>
      <w:proofErr w:type="spellEnd"/>
      <w:r w:rsidR="00A81DD4">
        <w:rPr>
          <w:lang w:val="ru-RU"/>
        </w:rPr>
        <w:t xml:space="preserve"> </w:t>
      </w:r>
      <w:r w:rsidR="007E443C">
        <w:rPr>
          <w:lang w:val="ru-RU"/>
        </w:rPr>
        <w:t>к</w:t>
      </w:r>
      <w:proofErr w:type="spellStart"/>
      <w:r w:rsidR="00A81DD4" w:rsidRPr="005774FE">
        <w:t>одексу</w:t>
      </w:r>
      <w:proofErr w:type="spellEnd"/>
      <w:r w:rsidR="00A81DD4">
        <w:rPr>
          <w:lang w:val="ru-RU"/>
        </w:rPr>
        <w:t xml:space="preserve"> </w:t>
      </w:r>
      <w:proofErr w:type="spellStart"/>
      <w:r w:rsidR="00A81DD4">
        <w:rPr>
          <w:lang w:val="ru-RU"/>
        </w:rPr>
        <w:t>України</w:t>
      </w:r>
      <w:proofErr w:type="spellEnd"/>
      <w:r w:rsidR="00A81DD4" w:rsidRPr="005774FE">
        <w:t xml:space="preserve"> </w:t>
      </w:r>
      <w:r w:rsidRPr="005774FE">
        <w:t xml:space="preserve">встановлено, що </w:t>
      </w:r>
      <w:r w:rsidRPr="005774FE">
        <w:rPr>
          <w:color w:val="000000"/>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35390B" w:rsidRPr="005774FE" w:rsidRDefault="0035390B" w:rsidP="0035390B">
      <w:pPr>
        <w:pStyle w:val="rvps2"/>
        <w:shd w:val="clear" w:color="auto" w:fill="FFFFFF"/>
        <w:tabs>
          <w:tab w:val="left" w:pos="567"/>
        </w:tabs>
        <w:spacing w:before="0" w:beforeAutospacing="0" w:after="150" w:afterAutospacing="0"/>
        <w:ind w:left="567" w:hanging="141"/>
        <w:jc w:val="both"/>
        <w:rPr>
          <w:color w:val="000000"/>
          <w:lang w:val="uk-UA"/>
        </w:rPr>
      </w:pPr>
      <w:r w:rsidRPr="005774FE">
        <w:rPr>
          <w:color w:val="000000"/>
          <w:lang w:val="uk-UA"/>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1000000 гривень;</w:t>
      </w:r>
    </w:p>
    <w:p w:rsidR="0035390B" w:rsidRPr="005774FE" w:rsidRDefault="0035390B" w:rsidP="0035390B">
      <w:pPr>
        <w:pStyle w:val="rvps2"/>
        <w:shd w:val="clear" w:color="auto" w:fill="FFFFFF"/>
        <w:tabs>
          <w:tab w:val="left" w:pos="567"/>
        </w:tabs>
        <w:spacing w:before="0" w:beforeAutospacing="0" w:after="0" w:afterAutospacing="0"/>
        <w:ind w:left="567" w:hanging="141"/>
        <w:jc w:val="both"/>
        <w:rPr>
          <w:color w:val="000000"/>
          <w:lang w:val="uk-UA"/>
        </w:rPr>
      </w:pPr>
      <w:r w:rsidRPr="005774FE">
        <w:rPr>
          <w:color w:val="000000"/>
          <w:lang w:val="uk-UA"/>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35390B" w:rsidRPr="005774FE" w:rsidRDefault="0035390B" w:rsidP="0035390B">
      <w:pPr>
        <w:pStyle w:val="rvps2"/>
        <w:shd w:val="clear" w:color="auto" w:fill="FFFFFF"/>
        <w:tabs>
          <w:tab w:val="left" w:pos="567"/>
        </w:tabs>
        <w:spacing w:before="0" w:beforeAutospacing="0" w:after="0" w:afterAutospacing="0"/>
        <w:ind w:left="567" w:hanging="141"/>
        <w:jc w:val="both"/>
        <w:rPr>
          <w:color w:val="000000"/>
          <w:lang w:val="uk-UA"/>
        </w:rPr>
      </w:pPr>
      <w:bookmarkStart w:id="59" w:name="n6953"/>
      <w:bookmarkEnd w:id="59"/>
      <w:r w:rsidRPr="005774FE">
        <w:rPr>
          <w:color w:val="000000"/>
          <w:lang w:val="uk-UA"/>
        </w:rPr>
        <w:t>- не використовують працю найманих осіб або кількість осіб, які перебувають з ними у трудових відносинах, одночасно не перевищує 10 осіб;</w:t>
      </w:r>
    </w:p>
    <w:p w:rsidR="0035390B" w:rsidRPr="005774FE" w:rsidRDefault="0035390B" w:rsidP="0035390B">
      <w:pPr>
        <w:pStyle w:val="rvps2"/>
        <w:shd w:val="clear" w:color="auto" w:fill="FFFFFF"/>
        <w:tabs>
          <w:tab w:val="left" w:pos="567"/>
        </w:tabs>
        <w:spacing w:before="0" w:beforeAutospacing="0" w:after="0" w:afterAutospacing="0"/>
        <w:ind w:left="567" w:hanging="141"/>
        <w:jc w:val="both"/>
        <w:rPr>
          <w:color w:val="000000"/>
          <w:lang w:val="uk-UA"/>
        </w:rPr>
      </w:pPr>
      <w:bookmarkStart w:id="60" w:name="n6954"/>
      <w:bookmarkEnd w:id="60"/>
      <w:r w:rsidRPr="005774FE">
        <w:rPr>
          <w:color w:val="000000"/>
          <w:lang w:val="uk-UA"/>
        </w:rPr>
        <w:t>- обсяг доходу не перевищує 5000000 гривень.</w:t>
      </w:r>
    </w:p>
    <w:p w:rsidR="0035390B" w:rsidRPr="005774FE" w:rsidRDefault="0035390B" w:rsidP="0035390B">
      <w:pPr>
        <w:shd w:val="clear" w:color="auto" w:fill="FFFFFF"/>
        <w:tabs>
          <w:tab w:val="left" w:pos="426"/>
        </w:tabs>
        <w:ind w:left="426" w:hanging="426"/>
        <w:jc w:val="both"/>
        <w:rPr>
          <w:color w:val="000000"/>
        </w:rPr>
      </w:pPr>
    </w:p>
    <w:p w:rsidR="0035390B" w:rsidRPr="005774FE" w:rsidRDefault="0035390B" w:rsidP="0035390B">
      <w:pPr>
        <w:pStyle w:val="a5"/>
        <w:numPr>
          <w:ilvl w:val="0"/>
          <w:numId w:val="28"/>
        </w:numPr>
        <w:tabs>
          <w:tab w:val="left" w:pos="426"/>
        </w:tabs>
        <w:ind w:left="426" w:hanging="426"/>
        <w:jc w:val="both"/>
      </w:pPr>
      <w:r w:rsidRPr="005774FE">
        <w:t xml:space="preserve">Пунктом 291.7 статті 291 </w:t>
      </w:r>
      <w:proofErr w:type="spellStart"/>
      <w:r w:rsidR="00A81DD4">
        <w:rPr>
          <w:lang w:val="ru-RU"/>
        </w:rPr>
        <w:t>Податкового</w:t>
      </w:r>
      <w:proofErr w:type="spellEnd"/>
      <w:r w:rsidR="00A81DD4">
        <w:rPr>
          <w:lang w:val="ru-RU"/>
        </w:rPr>
        <w:t xml:space="preserve"> </w:t>
      </w:r>
      <w:r w:rsidR="007E443C">
        <w:rPr>
          <w:lang w:val="ru-RU"/>
        </w:rPr>
        <w:t>к</w:t>
      </w:r>
      <w:proofErr w:type="spellStart"/>
      <w:r w:rsidR="00A81DD4" w:rsidRPr="005774FE">
        <w:t>одексу</w:t>
      </w:r>
      <w:proofErr w:type="spellEnd"/>
      <w:r w:rsidR="00A81DD4">
        <w:rPr>
          <w:lang w:val="ru-RU"/>
        </w:rPr>
        <w:t xml:space="preserve"> </w:t>
      </w:r>
      <w:proofErr w:type="spellStart"/>
      <w:r w:rsidR="00A81DD4">
        <w:rPr>
          <w:lang w:val="ru-RU"/>
        </w:rPr>
        <w:t>України</w:t>
      </w:r>
      <w:proofErr w:type="spellEnd"/>
      <w:r w:rsidR="00A81DD4" w:rsidRPr="005774FE">
        <w:t xml:space="preserve"> </w:t>
      </w:r>
      <w:r w:rsidRPr="005774FE">
        <w:t xml:space="preserve">встановлено, що </w:t>
      </w:r>
      <w:r w:rsidRPr="005774FE">
        <w:rPr>
          <w:color w:val="000000"/>
        </w:rPr>
        <w:t>під побутовими послугами населенню, які надаються першою та другою групами платників єдиного податку, розуміються такі види послуг:</w:t>
      </w:r>
    </w:p>
    <w:p w:rsidR="0035390B" w:rsidRPr="005774FE" w:rsidRDefault="0035390B" w:rsidP="0035390B">
      <w:pPr>
        <w:shd w:val="clear" w:color="auto" w:fill="FFFFFF"/>
        <w:tabs>
          <w:tab w:val="left" w:pos="426"/>
        </w:tabs>
        <w:ind w:left="426"/>
        <w:jc w:val="both"/>
        <w:rPr>
          <w:color w:val="000000"/>
        </w:rPr>
      </w:pPr>
      <w:r w:rsidRPr="005774FE">
        <w:rPr>
          <w:color w:val="000000"/>
        </w:rPr>
        <w:t>1) виготовлення взуття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lastRenderedPageBreak/>
        <w:t>2) послуги з ремонту взуття;</w:t>
      </w:r>
    </w:p>
    <w:p w:rsidR="0035390B" w:rsidRPr="005774FE" w:rsidRDefault="0035390B" w:rsidP="0035390B">
      <w:pPr>
        <w:shd w:val="clear" w:color="auto" w:fill="FFFFFF"/>
        <w:tabs>
          <w:tab w:val="left" w:pos="426"/>
        </w:tabs>
        <w:ind w:left="426"/>
        <w:jc w:val="both"/>
        <w:rPr>
          <w:color w:val="000000"/>
        </w:rPr>
      </w:pPr>
      <w:r w:rsidRPr="005774FE">
        <w:rPr>
          <w:color w:val="000000"/>
        </w:rPr>
        <w:t>3) виготовлення швейних виробів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4) виготовлення виробів із шкіри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5) виготовлення виробів з хутра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6) виготовлення спіднього одягу за індивідуальним замовленням;</w:t>
      </w:r>
    </w:p>
    <w:p w:rsidR="0035390B" w:rsidRPr="005774FE" w:rsidRDefault="0035390B" w:rsidP="0035390B">
      <w:pPr>
        <w:shd w:val="clear" w:color="auto" w:fill="FFFFFF"/>
        <w:tabs>
          <w:tab w:val="left" w:pos="426"/>
          <w:tab w:val="left" w:pos="567"/>
        </w:tabs>
        <w:ind w:left="426"/>
        <w:jc w:val="both"/>
        <w:rPr>
          <w:color w:val="000000"/>
        </w:rPr>
      </w:pPr>
      <w:r w:rsidRPr="005774FE">
        <w:rPr>
          <w:color w:val="000000"/>
        </w:rPr>
        <w:t>7) виготовлення текстильних виробів та текстильної галантереї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8) виготовлення головних уборів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9) додаткові послуги до виготовлення виробів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10) послуги з ремонту одягу та побутових текстильних виробів;</w:t>
      </w:r>
    </w:p>
    <w:p w:rsidR="0035390B" w:rsidRPr="005774FE" w:rsidRDefault="0035390B" w:rsidP="0035390B">
      <w:pPr>
        <w:shd w:val="clear" w:color="auto" w:fill="FFFFFF"/>
        <w:tabs>
          <w:tab w:val="left" w:pos="426"/>
        </w:tabs>
        <w:ind w:left="426"/>
        <w:jc w:val="both"/>
        <w:rPr>
          <w:color w:val="000000"/>
        </w:rPr>
      </w:pPr>
      <w:r w:rsidRPr="005774FE">
        <w:rPr>
          <w:color w:val="000000"/>
        </w:rPr>
        <w:t>11) виготовлення та в'язання трикотажних виробів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12) послуги з ремонту трикотажних виробів;</w:t>
      </w:r>
    </w:p>
    <w:p w:rsidR="0035390B" w:rsidRPr="005774FE" w:rsidRDefault="0035390B" w:rsidP="0035390B">
      <w:pPr>
        <w:shd w:val="clear" w:color="auto" w:fill="FFFFFF"/>
        <w:tabs>
          <w:tab w:val="left" w:pos="426"/>
        </w:tabs>
        <w:ind w:left="426"/>
        <w:jc w:val="both"/>
        <w:rPr>
          <w:color w:val="000000"/>
        </w:rPr>
      </w:pPr>
      <w:r w:rsidRPr="005774FE">
        <w:rPr>
          <w:color w:val="000000"/>
        </w:rPr>
        <w:t>13) виготовлення килимів та килимових виробів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14) послуги з ремонту та реставрації килимів та килимових виробів;</w:t>
      </w:r>
    </w:p>
    <w:p w:rsidR="0035390B" w:rsidRPr="005774FE" w:rsidRDefault="0035390B" w:rsidP="0035390B">
      <w:pPr>
        <w:shd w:val="clear" w:color="auto" w:fill="FFFFFF"/>
        <w:tabs>
          <w:tab w:val="left" w:pos="426"/>
        </w:tabs>
        <w:ind w:left="426"/>
        <w:jc w:val="both"/>
        <w:rPr>
          <w:color w:val="000000"/>
        </w:rPr>
      </w:pPr>
      <w:r w:rsidRPr="005774FE">
        <w:rPr>
          <w:color w:val="000000"/>
        </w:rPr>
        <w:t>15) виготовлення шкіряних галантерейних та дорожніх виробів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16) послуги з ремонту шкіряних галантерейних та дорожніх виробів;</w:t>
      </w:r>
    </w:p>
    <w:p w:rsidR="0035390B" w:rsidRPr="005774FE" w:rsidRDefault="0035390B" w:rsidP="0035390B">
      <w:pPr>
        <w:shd w:val="clear" w:color="auto" w:fill="FFFFFF"/>
        <w:tabs>
          <w:tab w:val="left" w:pos="426"/>
        </w:tabs>
        <w:ind w:left="426"/>
        <w:jc w:val="both"/>
        <w:rPr>
          <w:color w:val="000000"/>
        </w:rPr>
      </w:pPr>
      <w:r w:rsidRPr="005774FE">
        <w:rPr>
          <w:color w:val="000000"/>
        </w:rPr>
        <w:t>17) виготовлення меблів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18) послуги з ремонту, реставрації та поновлення меблів;</w:t>
      </w:r>
    </w:p>
    <w:p w:rsidR="0035390B" w:rsidRPr="005774FE" w:rsidRDefault="0035390B" w:rsidP="0035390B">
      <w:pPr>
        <w:shd w:val="clear" w:color="auto" w:fill="FFFFFF"/>
        <w:tabs>
          <w:tab w:val="left" w:pos="426"/>
        </w:tabs>
        <w:ind w:left="426"/>
        <w:jc w:val="both"/>
        <w:rPr>
          <w:color w:val="000000"/>
        </w:rPr>
      </w:pPr>
      <w:r w:rsidRPr="005774FE">
        <w:rPr>
          <w:color w:val="000000"/>
        </w:rPr>
        <w:t>19) виготовлення теслярських та столярних виробів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20) технічне обслуговування та ремонт автомобілів, мотоциклів, моторолерів і мопедів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21) послуги з ремонту радіотелевізійної та іншої аудіо- і відеоапаратури;</w:t>
      </w:r>
    </w:p>
    <w:p w:rsidR="0035390B" w:rsidRPr="005774FE" w:rsidRDefault="0035390B" w:rsidP="0035390B">
      <w:pPr>
        <w:shd w:val="clear" w:color="auto" w:fill="FFFFFF"/>
        <w:tabs>
          <w:tab w:val="left" w:pos="426"/>
        </w:tabs>
        <w:ind w:left="426"/>
        <w:jc w:val="both"/>
        <w:rPr>
          <w:color w:val="000000"/>
        </w:rPr>
      </w:pPr>
      <w:r w:rsidRPr="005774FE">
        <w:rPr>
          <w:color w:val="000000"/>
        </w:rPr>
        <w:t>22) послуги з ремонту електропобутової техніки та інших побутових приладів;</w:t>
      </w:r>
    </w:p>
    <w:p w:rsidR="0035390B" w:rsidRPr="005774FE" w:rsidRDefault="0035390B" w:rsidP="0035390B">
      <w:pPr>
        <w:shd w:val="clear" w:color="auto" w:fill="FFFFFF"/>
        <w:tabs>
          <w:tab w:val="left" w:pos="426"/>
        </w:tabs>
        <w:ind w:left="426"/>
        <w:jc w:val="both"/>
        <w:rPr>
          <w:color w:val="000000"/>
        </w:rPr>
      </w:pPr>
      <w:r w:rsidRPr="005774FE">
        <w:rPr>
          <w:color w:val="000000"/>
        </w:rPr>
        <w:t>23) послуги з ремонту годинників;</w:t>
      </w:r>
    </w:p>
    <w:p w:rsidR="0035390B" w:rsidRPr="005774FE" w:rsidRDefault="0035390B" w:rsidP="0035390B">
      <w:pPr>
        <w:shd w:val="clear" w:color="auto" w:fill="FFFFFF"/>
        <w:tabs>
          <w:tab w:val="left" w:pos="426"/>
        </w:tabs>
        <w:ind w:left="426"/>
        <w:jc w:val="both"/>
        <w:rPr>
          <w:color w:val="000000"/>
        </w:rPr>
      </w:pPr>
      <w:r w:rsidRPr="005774FE">
        <w:rPr>
          <w:color w:val="000000"/>
        </w:rPr>
        <w:t>24) послуги з ремонту велосипедів;</w:t>
      </w:r>
    </w:p>
    <w:p w:rsidR="0035390B" w:rsidRPr="005774FE" w:rsidRDefault="0035390B" w:rsidP="0035390B">
      <w:pPr>
        <w:shd w:val="clear" w:color="auto" w:fill="FFFFFF"/>
        <w:tabs>
          <w:tab w:val="left" w:pos="426"/>
        </w:tabs>
        <w:ind w:left="426"/>
        <w:jc w:val="both"/>
        <w:rPr>
          <w:color w:val="000000"/>
        </w:rPr>
      </w:pPr>
      <w:r w:rsidRPr="005774FE">
        <w:rPr>
          <w:color w:val="000000"/>
        </w:rPr>
        <w:t>25) послуги з технічного обслуговування і ремонту музичних інструментів;</w:t>
      </w:r>
    </w:p>
    <w:p w:rsidR="0035390B" w:rsidRPr="005774FE" w:rsidRDefault="0035390B" w:rsidP="0035390B">
      <w:pPr>
        <w:shd w:val="clear" w:color="auto" w:fill="FFFFFF"/>
        <w:tabs>
          <w:tab w:val="left" w:pos="426"/>
        </w:tabs>
        <w:ind w:left="426"/>
        <w:jc w:val="both"/>
        <w:rPr>
          <w:color w:val="000000"/>
        </w:rPr>
      </w:pPr>
      <w:r w:rsidRPr="005774FE">
        <w:rPr>
          <w:color w:val="000000"/>
        </w:rPr>
        <w:t>26) виготовлення металовиробів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27) послуги з ремонту інших предметів особистого користування, домашнього вжитку та металовиробів;</w:t>
      </w:r>
    </w:p>
    <w:p w:rsidR="0035390B" w:rsidRPr="005774FE" w:rsidRDefault="0035390B" w:rsidP="0035390B">
      <w:pPr>
        <w:shd w:val="clear" w:color="auto" w:fill="FFFFFF"/>
        <w:tabs>
          <w:tab w:val="left" w:pos="426"/>
        </w:tabs>
        <w:ind w:left="426"/>
        <w:jc w:val="both"/>
        <w:rPr>
          <w:color w:val="000000"/>
        </w:rPr>
      </w:pPr>
      <w:r w:rsidRPr="005774FE">
        <w:rPr>
          <w:color w:val="000000"/>
        </w:rPr>
        <w:t>28) виготовлення ювелірних виробів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29) послуги з ремонту ювелірних виробів;</w:t>
      </w:r>
    </w:p>
    <w:p w:rsidR="0035390B" w:rsidRPr="005774FE" w:rsidRDefault="0035390B" w:rsidP="0035390B">
      <w:pPr>
        <w:shd w:val="clear" w:color="auto" w:fill="FFFFFF"/>
        <w:tabs>
          <w:tab w:val="left" w:pos="426"/>
        </w:tabs>
        <w:ind w:left="426"/>
        <w:jc w:val="both"/>
        <w:rPr>
          <w:color w:val="000000"/>
        </w:rPr>
      </w:pPr>
      <w:r w:rsidRPr="005774FE">
        <w:rPr>
          <w:color w:val="000000"/>
        </w:rPr>
        <w:t>30) прокат речей особистого користування та побутових товарів;</w:t>
      </w:r>
    </w:p>
    <w:p w:rsidR="0035390B" w:rsidRPr="005774FE" w:rsidRDefault="0035390B" w:rsidP="0035390B">
      <w:pPr>
        <w:shd w:val="clear" w:color="auto" w:fill="FFFFFF"/>
        <w:tabs>
          <w:tab w:val="left" w:pos="426"/>
        </w:tabs>
        <w:ind w:left="426"/>
        <w:jc w:val="both"/>
        <w:rPr>
          <w:color w:val="000000"/>
        </w:rPr>
      </w:pPr>
      <w:r w:rsidRPr="005774FE">
        <w:rPr>
          <w:color w:val="000000"/>
        </w:rPr>
        <w:t xml:space="preserve">31) послуги з виконання </w:t>
      </w:r>
      <w:proofErr w:type="spellStart"/>
      <w:r w:rsidRPr="005774FE">
        <w:rPr>
          <w:color w:val="000000"/>
        </w:rPr>
        <w:t>фоторобіт</w:t>
      </w:r>
      <w:proofErr w:type="spellEnd"/>
      <w:r w:rsidRPr="005774FE">
        <w:rPr>
          <w:color w:val="000000"/>
        </w:rPr>
        <w:t>;</w:t>
      </w:r>
    </w:p>
    <w:p w:rsidR="0035390B" w:rsidRPr="005774FE" w:rsidRDefault="0035390B" w:rsidP="0035390B">
      <w:pPr>
        <w:shd w:val="clear" w:color="auto" w:fill="FFFFFF"/>
        <w:tabs>
          <w:tab w:val="left" w:pos="426"/>
        </w:tabs>
        <w:ind w:left="426"/>
        <w:jc w:val="both"/>
        <w:rPr>
          <w:color w:val="000000"/>
        </w:rPr>
      </w:pPr>
      <w:r w:rsidRPr="005774FE">
        <w:rPr>
          <w:color w:val="000000"/>
        </w:rPr>
        <w:t>32) послуги з оброблення плівок;</w:t>
      </w:r>
    </w:p>
    <w:p w:rsidR="0035390B" w:rsidRPr="005774FE" w:rsidRDefault="0035390B" w:rsidP="0035390B">
      <w:pPr>
        <w:shd w:val="clear" w:color="auto" w:fill="FFFFFF"/>
        <w:tabs>
          <w:tab w:val="left" w:pos="426"/>
        </w:tabs>
        <w:ind w:left="426"/>
        <w:jc w:val="both"/>
        <w:rPr>
          <w:color w:val="000000"/>
        </w:rPr>
      </w:pPr>
      <w:r w:rsidRPr="005774FE">
        <w:rPr>
          <w:color w:val="000000"/>
        </w:rPr>
        <w:t>33) послуги з прання, оброблення білизни та інших текстильних виробів;</w:t>
      </w:r>
    </w:p>
    <w:p w:rsidR="0035390B" w:rsidRPr="005774FE" w:rsidRDefault="0035390B" w:rsidP="0035390B">
      <w:pPr>
        <w:shd w:val="clear" w:color="auto" w:fill="FFFFFF"/>
        <w:tabs>
          <w:tab w:val="left" w:pos="426"/>
        </w:tabs>
        <w:ind w:left="426"/>
        <w:jc w:val="both"/>
        <w:rPr>
          <w:color w:val="000000"/>
        </w:rPr>
      </w:pPr>
      <w:r w:rsidRPr="005774FE">
        <w:rPr>
          <w:color w:val="000000"/>
        </w:rPr>
        <w:t>34) послуги з чищення та фарбування текстильних, трикотажних і хутрових виробів;</w:t>
      </w:r>
    </w:p>
    <w:p w:rsidR="0035390B" w:rsidRPr="005774FE" w:rsidRDefault="0035390B" w:rsidP="0035390B">
      <w:pPr>
        <w:shd w:val="clear" w:color="auto" w:fill="FFFFFF"/>
        <w:tabs>
          <w:tab w:val="left" w:pos="426"/>
        </w:tabs>
        <w:ind w:left="426"/>
        <w:jc w:val="both"/>
        <w:rPr>
          <w:color w:val="000000"/>
        </w:rPr>
      </w:pPr>
      <w:r w:rsidRPr="005774FE">
        <w:rPr>
          <w:color w:val="000000"/>
        </w:rPr>
        <w:t>35) вичинка хутрових шкур за індивідуальним замовленням;</w:t>
      </w:r>
    </w:p>
    <w:p w:rsidR="0035390B" w:rsidRPr="005774FE" w:rsidRDefault="0035390B" w:rsidP="0035390B">
      <w:pPr>
        <w:shd w:val="clear" w:color="auto" w:fill="FFFFFF"/>
        <w:tabs>
          <w:tab w:val="left" w:pos="426"/>
        </w:tabs>
        <w:ind w:left="426"/>
        <w:jc w:val="both"/>
        <w:rPr>
          <w:color w:val="000000"/>
        </w:rPr>
      </w:pPr>
      <w:r w:rsidRPr="005774FE">
        <w:rPr>
          <w:color w:val="000000"/>
        </w:rPr>
        <w:t>36) послуги перукарень;</w:t>
      </w:r>
    </w:p>
    <w:p w:rsidR="0035390B" w:rsidRPr="005774FE" w:rsidRDefault="0035390B" w:rsidP="0035390B">
      <w:pPr>
        <w:shd w:val="clear" w:color="auto" w:fill="FFFFFF"/>
        <w:tabs>
          <w:tab w:val="left" w:pos="426"/>
        </w:tabs>
        <w:ind w:left="426"/>
        <w:jc w:val="both"/>
        <w:rPr>
          <w:color w:val="000000"/>
        </w:rPr>
      </w:pPr>
      <w:r w:rsidRPr="005774FE">
        <w:rPr>
          <w:color w:val="000000"/>
        </w:rPr>
        <w:t>37) ритуальні послуги;</w:t>
      </w:r>
    </w:p>
    <w:p w:rsidR="0035390B" w:rsidRPr="005774FE" w:rsidRDefault="0035390B" w:rsidP="0035390B">
      <w:pPr>
        <w:shd w:val="clear" w:color="auto" w:fill="FFFFFF"/>
        <w:tabs>
          <w:tab w:val="left" w:pos="426"/>
        </w:tabs>
        <w:ind w:left="426"/>
        <w:jc w:val="both"/>
        <w:rPr>
          <w:color w:val="000000"/>
        </w:rPr>
      </w:pPr>
      <w:r w:rsidRPr="005774FE">
        <w:rPr>
          <w:color w:val="000000"/>
        </w:rPr>
        <w:t>38) послуги, пов'язані з сільським та лісовим господарством;</w:t>
      </w:r>
    </w:p>
    <w:p w:rsidR="0035390B" w:rsidRPr="005774FE" w:rsidRDefault="0035390B" w:rsidP="0035390B">
      <w:pPr>
        <w:shd w:val="clear" w:color="auto" w:fill="FFFFFF"/>
        <w:tabs>
          <w:tab w:val="left" w:pos="426"/>
        </w:tabs>
        <w:ind w:left="426"/>
        <w:jc w:val="both"/>
        <w:rPr>
          <w:color w:val="000000"/>
        </w:rPr>
      </w:pPr>
      <w:r w:rsidRPr="005774FE">
        <w:rPr>
          <w:color w:val="000000"/>
        </w:rPr>
        <w:t xml:space="preserve">39) послуги домашньої </w:t>
      </w:r>
      <w:proofErr w:type="spellStart"/>
      <w:r w:rsidRPr="005774FE">
        <w:rPr>
          <w:color w:val="000000"/>
        </w:rPr>
        <w:t>прислуги</w:t>
      </w:r>
      <w:proofErr w:type="spellEnd"/>
      <w:r w:rsidRPr="005774FE">
        <w:rPr>
          <w:color w:val="000000"/>
        </w:rPr>
        <w:t>;</w:t>
      </w:r>
    </w:p>
    <w:p w:rsidR="0035390B" w:rsidRPr="005774FE" w:rsidRDefault="0035390B" w:rsidP="0035390B">
      <w:pPr>
        <w:shd w:val="clear" w:color="auto" w:fill="FFFFFF"/>
        <w:tabs>
          <w:tab w:val="left" w:pos="426"/>
        </w:tabs>
        <w:ind w:left="426"/>
        <w:jc w:val="both"/>
        <w:rPr>
          <w:color w:val="000000"/>
        </w:rPr>
      </w:pPr>
      <w:r w:rsidRPr="005774FE">
        <w:rPr>
          <w:color w:val="000000"/>
        </w:rPr>
        <w:t>40) послуги, пов'язані з очищенням та прибиранням приміщень за індивідуальним замовленням.</w:t>
      </w:r>
    </w:p>
    <w:p w:rsidR="0035390B" w:rsidRPr="005774FE" w:rsidRDefault="0035390B" w:rsidP="0035390B">
      <w:pPr>
        <w:shd w:val="clear" w:color="auto" w:fill="FFFFFF"/>
        <w:tabs>
          <w:tab w:val="left" w:pos="426"/>
        </w:tabs>
        <w:ind w:left="426" w:hanging="426"/>
        <w:jc w:val="both"/>
        <w:rPr>
          <w:color w:val="000000"/>
        </w:rPr>
      </w:pPr>
    </w:p>
    <w:p w:rsidR="0035390B" w:rsidRPr="005774FE" w:rsidRDefault="0035390B" w:rsidP="0035390B">
      <w:pPr>
        <w:pStyle w:val="a5"/>
        <w:numPr>
          <w:ilvl w:val="0"/>
          <w:numId w:val="28"/>
        </w:numPr>
        <w:tabs>
          <w:tab w:val="left" w:pos="426"/>
        </w:tabs>
        <w:ind w:left="426" w:hanging="426"/>
        <w:jc w:val="both"/>
      </w:pPr>
      <w:r w:rsidRPr="005774FE">
        <w:t xml:space="preserve">Відповідно до пункту 293.1 статті 293 </w:t>
      </w:r>
      <w:proofErr w:type="spellStart"/>
      <w:r w:rsidR="00A81DD4">
        <w:rPr>
          <w:lang w:val="ru-RU"/>
        </w:rPr>
        <w:t>Податкового</w:t>
      </w:r>
      <w:proofErr w:type="spellEnd"/>
      <w:r w:rsidR="00A81DD4">
        <w:rPr>
          <w:lang w:val="ru-RU"/>
        </w:rPr>
        <w:t xml:space="preserve"> </w:t>
      </w:r>
      <w:r w:rsidR="007E443C">
        <w:rPr>
          <w:lang w:val="ru-RU"/>
        </w:rPr>
        <w:t>к</w:t>
      </w:r>
      <w:proofErr w:type="spellStart"/>
      <w:r w:rsidR="00A81DD4" w:rsidRPr="005774FE">
        <w:t>одексу</w:t>
      </w:r>
      <w:proofErr w:type="spellEnd"/>
      <w:r w:rsidR="00A81DD4">
        <w:rPr>
          <w:lang w:val="ru-RU"/>
        </w:rPr>
        <w:t xml:space="preserve"> </w:t>
      </w:r>
      <w:proofErr w:type="spellStart"/>
      <w:r w:rsidR="00A81DD4">
        <w:rPr>
          <w:lang w:val="ru-RU"/>
        </w:rPr>
        <w:t>України</w:t>
      </w:r>
      <w:proofErr w:type="spellEnd"/>
      <w:r w:rsidR="00A81DD4" w:rsidRPr="005774FE">
        <w:t xml:space="preserve"> </w:t>
      </w:r>
      <w:r w:rsidRPr="005774FE">
        <w:rPr>
          <w:color w:val="000000"/>
          <w:shd w:val="clear" w:color="auto" w:fill="FFFFFF"/>
        </w:rPr>
        <w:t>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p>
    <w:p w:rsidR="0035390B" w:rsidRPr="005774FE" w:rsidRDefault="0035390B" w:rsidP="0035390B">
      <w:pPr>
        <w:pStyle w:val="a5"/>
        <w:tabs>
          <w:tab w:val="left" w:pos="426"/>
        </w:tabs>
        <w:ind w:left="426" w:hanging="426"/>
        <w:jc w:val="both"/>
      </w:pPr>
    </w:p>
    <w:p w:rsidR="0035390B" w:rsidRPr="005774FE" w:rsidRDefault="0035390B" w:rsidP="0035390B">
      <w:pPr>
        <w:numPr>
          <w:ilvl w:val="0"/>
          <w:numId w:val="28"/>
        </w:numPr>
        <w:tabs>
          <w:tab w:val="left" w:pos="426"/>
        </w:tabs>
        <w:ind w:left="426" w:hanging="426"/>
        <w:jc w:val="both"/>
      </w:pPr>
      <w:r w:rsidRPr="005774FE">
        <w:t xml:space="preserve">Згідно з пунктом 293.2 статті 293 </w:t>
      </w:r>
      <w:r w:rsidR="00A81DD4" w:rsidRPr="00A81DD4">
        <w:t xml:space="preserve">Податкового </w:t>
      </w:r>
      <w:r w:rsidR="007E443C" w:rsidRPr="007E443C">
        <w:t>к</w:t>
      </w:r>
      <w:r w:rsidR="00A81DD4" w:rsidRPr="005774FE">
        <w:t>одексу</w:t>
      </w:r>
      <w:r w:rsidR="00A81DD4" w:rsidRPr="00A81DD4">
        <w:t xml:space="preserve"> України</w:t>
      </w:r>
      <w:r w:rsidR="00A81DD4" w:rsidRPr="005774FE">
        <w:t xml:space="preserve"> </w:t>
      </w:r>
      <w:r w:rsidRPr="005774FE">
        <w:rPr>
          <w:color w:val="000000"/>
          <w:shd w:val="clear" w:color="auto" w:fill="FFFFFF"/>
        </w:rPr>
        <w:t>фіксовані ставки єдиного податку встановлюються сільськими, селищними, міськими радами або радами об’єднаних територіальних громад, що створені згідно із законом та перспективним планом формування територій громад, для фізичних осіб - підприємців, які здійснюють господарську діяльність, залежно від виду господарської діяльності, з розрахунку на календарний місяць, зокрема,</w:t>
      </w:r>
      <w:r w:rsidRPr="005774FE">
        <w:rPr>
          <w:color w:val="000000"/>
        </w:rPr>
        <w:t xml:space="preserve"> для другої групи платників єдиного податку - у межах до 20 відсотків розміру мінімальної заробітної плати.</w:t>
      </w:r>
    </w:p>
    <w:p w:rsidR="0035390B" w:rsidRPr="005774FE" w:rsidRDefault="0035390B" w:rsidP="0035390B">
      <w:pPr>
        <w:tabs>
          <w:tab w:val="left" w:pos="426"/>
        </w:tabs>
        <w:ind w:left="426" w:hanging="426"/>
      </w:pPr>
    </w:p>
    <w:p w:rsidR="0035390B" w:rsidRPr="005774FE" w:rsidRDefault="0035390B" w:rsidP="0035390B">
      <w:pPr>
        <w:pStyle w:val="rvps2"/>
        <w:tabs>
          <w:tab w:val="left" w:pos="426"/>
        </w:tabs>
        <w:spacing w:before="0" w:beforeAutospacing="0" w:after="0" w:afterAutospacing="0"/>
        <w:ind w:left="426" w:hanging="426"/>
        <w:jc w:val="both"/>
        <w:rPr>
          <w:lang w:val="uk-UA" w:eastAsia="uk-UA"/>
        </w:rPr>
      </w:pPr>
      <w:r>
        <w:rPr>
          <w:b/>
          <w:lang w:val="uk-UA" w:eastAsia="uk-UA"/>
        </w:rPr>
        <w:t>4</w:t>
      </w:r>
      <w:r w:rsidRPr="005774FE">
        <w:rPr>
          <w:b/>
          <w:lang w:val="uk-UA" w:eastAsia="uk-UA"/>
        </w:rPr>
        <w:t>.2.</w:t>
      </w:r>
      <w:r w:rsidR="007E443C">
        <w:rPr>
          <w:b/>
          <w:lang w:val="uk-UA" w:eastAsia="uk-UA"/>
        </w:rPr>
        <w:t xml:space="preserve"> </w:t>
      </w:r>
      <w:r w:rsidRPr="005774FE">
        <w:rPr>
          <w:b/>
          <w:lang w:val="uk-UA" w:eastAsia="uk-UA"/>
        </w:rPr>
        <w:t>Законодавство у сфері державної допомоги</w:t>
      </w:r>
    </w:p>
    <w:p w:rsidR="0035390B" w:rsidRPr="005774FE" w:rsidRDefault="0035390B" w:rsidP="0035390B">
      <w:pPr>
        <w:pStyle w:val="rvps2"/>
        <w:tabs>
          <w:tab w:val="left" w:pos="426"/>
        </w:tabs>
        <w:spacing w:before="0" w:beforeAutospacing="0" w:after="0" w:afterAutospacing="0"/>
        <w:ind w:left="426" w:hanging="426"/>
        <w:jc w:val="both"/>
        <w:rPr>
          <w:lang w:val="uk-UA" w:eastAsia="uk-UA"/>
        </w:rPr>
      </w:pPr>
    </w:p>
    <w:p w:rsidR="0035390B" w:rsidRPr="005774FE" w:rsidRDefault="0035390B" w:rsidP="0035390B">
      <w:pPr>
        <w:pStyle w:val="rvps2"/>
        <w:numPr>
          <w:ilvl w:val="0"/>
          <w:numId w:val="28"/>
        </w:numPr>
        <w:tabs>
          <w:tab w:val="left" w:pos="426"/>
        </w:tabs>
        <w:spacing w:before="0" w:beforeAutospacing="0" w:after="0" w:afterAutospacing="0"/>
        <w:ind w:left="426" w:hanging="426"/>
        <w:jc w:val="both"/>
        <w:rPr>
          <w:lang w:val="uk-UA" w:eastAsia="uk-UA"/>
        </w:rPr>
      </w:pPr>
      <w:r w:rsidRPr="005774FE">
        <w:rPr>
          <w:lang w:val="uk-UA"/>
        </w:rPr>
        <w:t>Відповідно до пункту 1 частини першої статті 1 Закону України «Про державну допомогу суб’єктам господарювання»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5390B" w:rsidRPr="005774FE" w:rsidRDefault="0035390B" w:rsidP="0035390B">
      <w:pPr>
        <w:pStyle w:val="rvps2"/>
        <w:tabs>
          <w:tab w:val="left" w:pos="426"/>
        </w:tabs>
        <w:spacing w:before="0" w:beforeAutospacing="0" w:after="0" w:afterAutospacing="0"/>
        <w:ind w:left="426" w:hanging="426"/>
        <w:jc w:val="both"/>
        <w:rPr>
          <w:lang w:val="uk-UA" w:eastAsia="uk-UA"/>
        </w:rPr>
      </w:pPr>
    </w:p>
    <w:p w:rsidR="0035390B" w:rsidRPr="005774FE" w:rsidRDefault="0035390B" w:rsidP="0035390B">
      <w:pPr>
        <w:pStyle w:val="rvps2"/>
        <w:numPr>
          <w:ilvl w:val="0"/>
          <w:numId w:val="28"/>
        </w:numPr>
        <w:tabs>
          <w:tab w:val="left" w:pos="426"/>
        </w:tabs>
        <w:spacing w:before="0" w:beforeAutospacing="0" w:after="0" w:afterAutospacing="0"/>
        <w:ind w:left="426" w:hanging="426"/>
        <w:jc w:val="both"/>
        <w:rPr>
          <w:lang w:val="uk-UA" w:eastAsia="uk-UA"/>
        </w:rPr>
      </w:pPr>
      <w:r w:rsidRPr="005774FE">
        <w:rPr>
          <w:lang w:val="uk-UA"/>
        </w:rPr>
        <w:t>Отже, державна підтримка є державною допомогою, якщо одночасно виконуються такі умови:</w:t>
      </w:r>
    </w:p>
    <w:p w:rsidR="0035390B" w:rsidRPr="005774FE" w:rsidRDefault="0035390B" w:rsidP="0035390B">
      <w:pPr>
        <w:widowControl w:val="0"/>
        <w:numPr>
          <w:ilvl w:val="0"/>
          <w:numId w:val="7"/>
        </w:numPr>
        <w:tabs>
          <w:tab w:val="left" w:pos="426"/>
        </w:tabs>
        <w:overflowPunct w:val="0"/>
        <w:autoSpaceDE w:val="0"/>
        <w:autoSpaceDN w:val="0"/>
        <w:adjustRightInd w:val="0"/>
        <w:ind w:left="426" w:firstLine="0"/>
        <w:contextualSpacing/>
        <w:jc w:val="both"/>
        <w:textAlignment w:val="baseline"/>
      </w:pPr>
      <w:r w:rsidRPr="005774FE">
        <w:t>підтримка надається суб’єкту господарювання;</w:t>
      </w:r>
    </w:p>
    <w:p w:rsidR="0035390B" w:rsidRPr="005774FE" w:rsidRDefault="0035390B" w:rsidP="0035390B">
      <w:pPr>
        <w:widowControl w:val="0"/>
        <w:numPr>
          <w:ilvl w:val="0"/>
          <w:numId w:val="7"/>
        </w:numPr>
        <w:tabs>
          <w:tab w:val="left" w:pos="426"/>
        </w:tabs>
        <w:overflowPunct w:val="0"/>
        <w:autoSpaceDE w:val="0"/>
        <w:autoSpaceDN w:val="0"/>
        <w:adjustRightInd w:val="0"/>
        <w:ind w:left="426" w:firstLine="0"/>
        <w:contextualSpacing/>
        <w:jc w:val="both"/>
        <w:textAlignment w:val="baseline"/>
      </w:pPr>
      <w:r w:rsidRPr="005774FE">
        <w:t>державна підтримка здійснюється за рахунок ресурсів держави чи місцевих ресурсів;</w:t>
      </w:r>
    </w:p>
    <w:p w:rsidR="0035390B" w:rsidRPr="005774FE" w:rsidRDefault="0035390B" w:rsidP="0035390B">
      <w:pPr>
        <w:widowControl w:val="0"/>
        <w:numPr>
          <w:ilvl w:val="0"/>
          <w:numId w:val="7"/>
        </w:numPr>
        <w:tabs>
          <w:tab w:val="left" w:pos="426"/>
        </w:tabs>
        <w:overflowPunct w:val="0"/>
        <w:autoSpaceDE w:val="0"/>
        <w:autoSpaceDN w:val="0"/>
        <w:adjustRightInd w:val="0"/>
        <w:ind w:left="426" w:firstLine="0"/>
        <w:contextualSpacing/>
        <w:jc w:val="both"/>
        <w:textAlignment w:val="baseline"/>
      </w:pPr>
      <w:r w:rsidRPr="005774FE">
        <w:t>підтримка створює переваги для виробництва окремих видів товарів чи провадження окремих видів господарської діяльності;</w:t>
      </w:r>
    </w:p>
    <w:p w:rsidR="0035390B" w:rsidRPr="005774FE" w:rsidRDefault="0035390B" w:rsidP="0035390B">
      <w:pPr>
        <w:widowControl w:val="0"/>
        <w:numPr>
          <w:ilvl w:val="0"/>
          <w:numId w:val="7"/>
        </w:numPr>
        <w:tabs>
          <w:tab w:val="left" w:pos="426"/>
        </w:tabs>
        <w:overflowPunct w:val="0"/>
        <w:autoSpaceDE w:val="0"/>
        <w:autoSpaceDN w:val="0"/>
        <w:adjustRightInd w:val="0"/>
        <w:ind w:left="426" w:firstLine="0"/>
        <w:contextualSpacing/>
        <w:jc w:val="both"/>
        <w:textAlignment w:val="baseline"/>
      </w:pPr>
      <w:r w:rsidRPr="005774FE">
        <w:t>підтримка спотворює або загрожує спотворенням економічної конкуренції.</w:t>
      </w:r>
    </w:p>
    <w:p w:rsidR="0035390B" w:rsidRPr="005774FE" w:rsidRDefault="0035390B" w:rsidP="0035390B">
      <w:pPr>
        <w:tabs>
          <w:tab w:val="left" w:pos="426"/>
        </w:tabs>
        <w:ind w:left="426"/>
        <w:contextualSpacing/>
        <w:jc w:val="both"/>
        <w:rPr>
          <w:color w:val="000000"/>
          <w:shd w:val="clear" w:color="auto" w:fill="FFFFFF"/>
        </w:rPr>
      </w:pPr>
    </w:p>
    <w:p w:rsidR="0035390B" w:rsidRDefault="0035390B" w:rsidP="0035390B">
      <w:pPr>
        <w:numPr>
          <w:ilvl w:val="0"/>
          <w:numId w:val="28"/>
        </w:numPr>
        <w:tabs>
          <w:tab w:val="left" w:pos="426"/>
        </w:tabs>
        <w:ind w:left="426" w:hanging="426"/>
        <w:contextualSpacing/>
        <w:jc w:val="both"/>
        <w:rPr>
          <w:color w:val="000000"/>
          <w:shd w:val="clear" w:color="auto" w:fill="FFFFFF"/>
        </w:rPr>
      </w:pPr>
      <w:r w:rsidRPr="005774FE">
        <w:rPr>
          <w:color w:val="000000"/>
          <w:shd w:val="clear" w:color="auto" w:fill="FFFFFF"/>
        </w:rPr>
        <w:t xml:space="preserve">Відповідно до статті 4 Закону України «Про державну допомогу суб’єктам господарювання» </w:t>
      </w:r>
      <w:r w:rsidR="00A81DD4" w:rsidRPr="00A81DD4">
        <w:rPr>
          <w:color w:val="000000"/>
          <w:shd w:val="clear" w:color="auto" w:fill="FFFFFF"/>
        </w:rPr>
        <w:t xml:space="preserve">(далі – Закон) </w:t>
      </w:r>
      <w:r w:rsidRPr="005774FE">
        <w:rPr>
          <w:color w:val="000000"/>
          <w:shd w:val="clear" w:color="auto" w:fill="FFFFFF"/>
        </w:rPr>
        <w:t xml:space="preserve">державна допомога полягає у передачі ресурсів держави чи місцевих ресурсів окремим суб’єктам господарювання, а також </w:t>
      </w:r>
      <w:r w:rsidRPr="005774FE">
        <w:rPr>
          <w:color w:val="000000"/>
          <w:u w:val="single"/>
          <w:shd w:val="clear" w:color="auto" w:fill="FFFFFF"/>
        </w:rPr>
        <w:t>у втратах доходів відповідних бюджетів.</w:t>
      </w:r>
      <w:r w:rsidRPr="005774FE">
        <w:rPr>
          <w:color w:val="000000"/>
          <w:shd w:val="clear" w:color="auto" w:fill="FFFFFF"/>
        </w:rPr>
        <w:t xml:space="preserve"> Статтею 4 </w:t>
      </w:r>
      <w:r w:rsidR="00A81DD4">
        <w:rPr>
          <w:color w:val="000000"/>
          <w:shd w:val="clear" w:color="auto" w:fill="FFFFFF"/>
          <w:lang w:val="ru-RU"/>
        </w:rPr>
        <w:t xml:space="preserve">Закону </w:t>
      </w:r>
      <w:r w:rsidRPr="005774FE">
        <w:rPr>
          <w:color w:val="000000"/>
          <w:shd w:val="clear" w:color="auto" w:fill="FFFFFF"/>
        </w:rPr>
        <w:t>визначено невичерпний перелік форм, у яких може реалізовуватись державна допомога.</w:t>
      </w:r>
    </w:p>
    <w:p w:rsidR="0035390B" w:rsidRDefault="0035390B" w:rsidP="0035390B">
      <w:pPr>
        <w:tabs>
          <w:tab w:val="left" w:pos="426"/>
        </w:tabs>
        <w:ind w:left="426"/>
        <w:contextualSpacing/>
        <w:jc w:val="both"/>
        <w:rPr>
          <w:color w:val="000000"/>
          <w:shd w:val="clear" w:color="auto" w:fill="FFFFFF"/>
        </w:rPr>
      </w:pPr>
    </w:p>
    <w:p w:rsidR="009F7454" w:rsidRPr="0035390B" w:rsidRDefault="009F7454" w:rsidP="0035390B">
      <w:pPr>
        <w:numPr>
          <w:ilvl w:val="0"/>
          <w:numId w:val="28"/>
        </w:numPr>
        <w:tabs>
          <w:tab w:val="left" w:pos="426"/>
        </w:tabs>
        <w:ind w:left="426" w:hanging="426"/>
        <w:contextualSpacing/>
        <w:jc w:val="both"/>
        <w:rPr>
          <w:color w:val="000000"/>
          <w:shd w:val="clear" w:color="auto" w:fill="FFFFFF"/>
        </w:rPr>
      </w:pPr>
      <w:r w:rsidRPr="0035390B">
        <w:rPr>
          <w:shd w:val="clear" w:color="auto" w:fill="FFFFFF"/>
          <w:lang w:eastAsia="ru-RU"/>
        </w:rPr>
        <w:t>Частиною третьою статті 55 Господарського кодексу України встановлено, що суб’єкти господарювання залежно від кількості працюючих та доходів від будь-якої діяльності за рік можуть належати до суб’єктів </w:t>
      </w:r>
      <w:bookmarkStart w:id="61" w:name="w22"/>
      <w:r w:rsidR="002F284A" w:rsidRPr="0035390B">
        <w:rPr>
          <w:shd w:val="clear" w:color="auto" w:fill="FFFFFF"/>
          <w:lang w:eastAsia="ru-RU"/>
        </w:rPr>
        <w:fldChar w:fldCharType="begin"/>
      </w:r>
      <w:r w:rsidRPr="0035390B">
        <w:rPr>
          <w:shd w:val="clear" w:color="auto" w:fill="FFFFFF"/>
          <w:lang w:eastAsia="ru-RU"/>
        </w:rPr>
        <w:instrText xml:space="preserve">HYPERLINK "https://zakon.rada.gov.ua/laws/show/436-15?find=1&amp;text=%F1%F3%E1%27%BA%EA%F2+%EC%E0%EB%EE%E3%EE" \l "w23" </w:instrText>
      </w:r>
      <w:r w:rsidR="002F284A" w:rsidRPr="0035390B">
        <w:rPr>
          <w:shd w:val="clear" w:color="auto" w:fill="FFFFFF"/>
          <w:lang w:eastAsia="ru-RU"/>
        </w:rPr>
        <w:fldChar w:fldCharType="separate"/>
      </w:r>
      <w:r w:rsidRPr="0035390B">
        <w:rPr>
          <w:shd w:val="clear" w:color="auto" w:fill="FFFFFF"/>
          <w:lang w:eastAsia="ru-RU"/>
        </w:rPr>
        <w:t>малого</w:t>
      </w:r>
      <w:r w:rsidR="002F284A" w:rsidRPr="0035390B">
        <w:rPr>
          <w:shd w:val="clear" w:color="auto" w:fill="FFFFFF"/>
          <w:lang w:eastAsia="ru-RU"/>
        </w:rPr>
        <w:fldChar w:fldCharType="end"/>
      </w:r>
      <w:bookmarkEnd w:id="61"/>
      <w:r w:rsidRPr="0035390B">
        <w:rPr>
          <w:shd w:val="clear" w:color="auto" w:fill="FFFFFF"/>
          <w:lang w:eastAsia="ru-RU"/>
        </w:rPr>
        <w:t xml:space="preserve"> підприємництва, у тому числі до суб’єктів </w:t>
      </w:r>
      <w:proofErr w:type="spellStart"/>
      <w:r w:rsidRPr="0035390B">
        <w:rPr>
          <w:shd w:val="clear" w:color="auto" w:fill="FFFFFF"/>
          <w:lang w:eastAsia="ru-RU"/>
        </w:rPr>
        <w:t>мікропідприємництва</w:t>
      </w:r>
      <w:proofErr w:type="spellEnd"/>
      <w:r w:rsidRPr="0035390B">
        <w:rPr>
          <w:shd w:val="clear" w:color="auto" w:fill="FFFFFF"/>
          <w:lang w:eastAsia="ru-RU"/>
        </w:rPr>
        <w:t>, середнього або великого підприємництва. При цьому суб’єктами </w:t>
      </w:r>
      <w:bookmarkStart w:id="62" w:name="w23"/>
      <w:r w:rsidR="002F284A" w:rsidRPr="0035390B">
        <w:rPr>
          <w:shd w:val="clear" w:color="auto" w:fill="FFFFFF"/>
          <w:lang w:eastAsia="ru-RU"/>
        </w:rPr>
        <w:fldChar w:fldCharType="begin"/>
      </w:r>
      <w:r w:rsidRPr="0035390B">
        <w:rPr>
          <w:shd w:val="clear" w:color="auto" w:fill="FFFFFF"/>
          <w:lang w:eastAsia="ru-RU"/>
        </w:rPr>
        <w:instrText xml:space="preserve"> HYPERLINK "https://zakon.rada.gov.ua/laws/show/436-15?find=1&amp;text=%F1%F3%E1%27%BA%EA%F2+%EC%E0%EB%EE%E3%EE" \l "w24" </w:instrText>
      </w:r>
      <w:r w:rsidR="002F284A" w:rsidRPr="0035390B">
        <w:rPr>
          <w:shd w:val="clear" w:color="auto" w:fill="FFFFFF"/>
          <w:lang w:eastAsia="ru-RU"/>
        </w:rPr>
        <w:fldChar w:fldCharType="separate"/>
      </w:r>
      <w:r w:rsidRPr="0035390B">
        <w:rPr>
          <w:shd w:val="clear" w:color="auto" w:fill="FFFFFF"/>
          <w:lang w:eastAsia="ru-RU"/>
        </w:rPr>
        <w:t>малого</w:t>
      </w:r>
      <w:r w:rsidR="002F284A" w:rsidRPr="0035390B">
        <w:rPr>
          <w:shd w:val="clear" w:color="auto" w:fill="FFFFFF"/>
          <w:lang w:eastAsia="ru-RU"/>
        </w:rPr>
        <w:fldChar w:fldCharType="end"/>
      </w:r>
      <w:bookmarkEnd w:id="62"/>
      <w:r w:rsidRPr="0035390B">
        <w:rPr>
          <w:shd w:val="clear" w:color="auto" w:fill="FFFFFF"/>
          <w:lang w:eastAsia="ru-RU"/>
        </w:rPr>
        <w:t> підприємництва є:</w:t>
      </w:r>
    </w:p>
    <w:p w:rsidR="009F7454" w:rsidRPr="00E95655" w:rsidRDefault="009F7454" w:rsidP="009F7454">
      <w:pPr>
        <w:numPr>
          <w:ilvl w:val="0"/>
          <w:numId w:val="9"/>
        </w:numPr>
        <w:shd w:val="clear" w:color="auto" w:fill="FFFFFF"/>
        <w:ind w:left="851" w:hanging="65"/>
        <w:jc w:val="both"/>
        <w:rPr>
          <w:lang w:eastAsia="ru-RU"/>
        </w:rPr>
      </w:pPr>
      <w:bookmarkStart w:id="63" w:name="n391"/>
      <w:bookmarkEnd w:id="63"/>
      <w:r w:rsidRPr="00E95655">
        <w:rPr>
          <w:lang w:eastAsia="ru-RU"/>
        </w:rPr>
        <w:t>фізичні особи, зареєстровані в установленому законом порядку як фізичні особи - підприємці, у яких середня кількість працівників за звітний період (календарний рік) не перевищує 50 осіб та річний дохід від будь-якої діяльності не перевищує суму, еквівалентну 10 мільйонам євро, визначену за середньорічним курсом Національного банку України;</w:t>
      </w:r>
      <w:bookmarkStart w:id="64" w:name="n392"/>
      <w:bookmarkEnd w:id="64"/>
    </w:p>
    <w:p w:rsidR="009F7454" w:rsidRPr="00E95655" w:rsidRDefault="009F7454" w:rsidP="009F7454">
      <w:pPr>
        <w:numPr>
          <w:ilvl w:val="0"/>
          <w:numId w:val="9"/>
        </w:numPr>
        <w:shd w:val="clear" w:color="auto" w:fill="FFFFFF"/>
        <w:ind w:left="851" w:hanging="65"/>
        <w:jc w:val="both"/>
        <w:rPr>
          <w:lang w:eastAsia="ru-RU"/>
        </w:rPr>
      </w:pPr>
      <w:r w:rsidRPr="00E95655">
        <w:rPr>
          <w:lang w:eastAsia="ru-RU"/>
        </w:rPr>
        <w:t xml:space="preserve">юридичні особи </w:t>
      </w:r>
      <w:r w:rsidR="00690458" w:rsidRPr="00E95655">
        <w:t>–</w:t>
      </w:r>
      <w:r w:rsidRPr="00E95655">
        <w:rPr>
          <w:lang w:eastAsia="ru-RU"/>
        </w:rPr>
        <w:t xml:space="preserve">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не перевищує 50 осіб та річний дохід від будь-якої діяльності не перевищує суму, еквівалентну 10 мільйонам євро, визначену за середньорічним курсом Національного банку України.</w:t>
      </w:r>
    </w:p>
    <w:p w:rsidR="009F7454" w:rsidRPr="00E95655" w:rsidRDefault="009F7454" w:rsidP="009F7454">
      <w:pPr>
        <w:shd w:val="clear" w:color="auto" w:fill="FFFFFF"/>
        <w:ind w:left="851"/>
        <w:jc w:val="both"/>
        <w:rPr>
          <w:lang w:eastAsia="ru-RU"/>
        </w:rPr>
      </w:pPr>
    </w:p>
    <w:p w:rsidR="009F7454" w:rsidRPr="00E95655" w:rsidRDefault="009F7454" w:rsidP="0035390B">
      <w:pPr>
        <w:numPr>
          <w:ilvl w:val="0"/>
          <w:numId w:val="28"/>
        </w:numPr>
        <w:ind w:left="426" w:hanging="426"/>
        <w:jc w:val="both"/>
      </w:pPr>
      <w:r w:rsidRPr="00E95655">
        <w:t xml:space="preserve">Крім того, згідно зі статтею 264 Угоди про асоціацію між Україною та Європейським Союзом </w:t>
      </w:r>
      <w:r w:rsidR="00690458" w:rsidRPr="00E95655">
        <w:t xml:space="preserve">(далі – Угода) </w:t>
      </w:r>
      <w:r w:rsidRPr="00E95655">
        <w:rPr>
          <w:color w:val="000000"/>
          <w:shd w:val="clear" w:color="auto" w:fill="FFFFFF"/>
          <w:lang w:eastAsia="ru-RU"/>
        </w:rPr>
        <w:t xml:space="preserve">Сторони домовились, що вони </w:t>
      </w:r>
      <w:r w:rsidRPr="00E95655">
        <w:rPr>
          <w:shd w:val="clear" w:color="auto" w:fill="FFFFFF"/>
          <w:lang w:eastAsia="ru-RU"/>
        </w:rPr>
        <w:t>застосовуватимуть </w:t>
      </w:r>
      <w:hyperlink r:id="rId15" w:anchor="n1820" w:history="1">
        <w:r w:rsidRPr="00E95655">
          <w:rPr>
            <w:shd w:val="clear" w:color="auto" w:fill="FFFFFF"/>
            <w:lang w:eastAsia="ru-RU"/>
          </w:rPr>
          <w:t>статті 262</w:t>
        </w:r>
      </w:hyperlink>
      <w:r w:rsidRPr="00E95655">
        <w:rPr>
          <w:shd w:val="clear" w:color="auto" w:fill="FFFFFF"/>
          <w:lang w:eastAsia="ru-RU"/>
        </w:rPr>
        <w:t>, 263(3)</w:t>
      </w:r>
      <w:r w:rsidRPr="00E95655">
        <w:rPr>
          <w:color w:val="000000"/>
          <w:shd w:val="clear" w:color="auto" w:fill="FFFFFF"/>
          <w:lang w:eastAsia="ru-RU"/>
        </w:rPr>
        <w:t xml:space="preserve"> або </w:t>
      </w:r>
      <w:r w:rsidRPr="00E95655">
        <w:rPr>
          <w:shd w:val="clear" w:color="auto" w:fill="FFFFFF"/>
          <w:lang w:eastAsia="ru-RU"/>
        </w:rPr>
        <w:t>263(4) цієї Угоди з використанням як джерела тлумачення критеріїв, що випливають із застосування статей 106, 107 та 93 </w:t>
      </w:r>
      <w:hyperlink r:id="rId16" w:tgtFrame="_blank" w:history="1">
        <w:r w:rsidRPr="00E95655">
          <w:rPr>
            <w:shd w:val="clear" w:color="auto" w:fill="FFFFFF"/>
            <w:lang w:eastAsia="ru-RU"/>
          </w:rPr>
          <w:t xml:space="preserve">Договору про функціонування </w:t>
        </w:r>
        <w:r w:rsidRPr="00E95655">
          <w:rPr>
            <w:shd w:val="clear" w:color="auto" w:fill="FFFFFF"/>
            <w:lang w:eastAsia="ru-RU"/>
          </w:rPr>
          <w:lastRenderedPageBreak/>
          <w:t>Європейського Союзу</w:t>
        </w:r>
      </w:hyperlink>
      <w:r w:rsidR="00690458" w:rsidRPr="00E95655">
        <w:rPr>
          <w:shd w:val="clear" w:color="auto" w:fill="FFFFFF"/>
          <w:lang w:eastAsia="ru-RU"/>
        </w:rPr>
        <w:t xml:space="preserve"> (далі – Договір ЄС)</w:t>
      </w:r>
      <w:r w:rsidRPr="00E95655">
        <w:rPr>
          <w:shd w:val="clear" w:color="auto" w:fill="FFFFFF"/>
          <w:lang w:eastAsia="ru-RU"/>
        </w:rPr>
        <w:t>,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9F7454" w:rsidRPr="00E95655" w:rsidRDefault="009F7454" w:rsidP="0035390B">
      <w:pPr>
        <w:ind w:left="567" w:hanging="567"/>
        <w:jc w:val="both"/>
      </w:pPr>
    </w:p>
    <w:p w:rsidR="009F7454" w:rsidRPr="00E95655" w:rsidRDefault="009F7454" w:rsidP="0035390B">
      <w:pPr>
        <w:numPr>
          <w:ilvl w:val="0"/>
          <w:numId w:val="28"/>
        </w:numPr>
        <w:ind w:left="426" w:hanging="426"/>
        <w:jc w:val="both"/>
      </w:pPr>
      <w:r w:rsidRPr="00E95655">
        <w:t>Відповідн</w:t>
      </w:r>
      <w:r w:rsidR="007E443C">
        <w:t xml:space="preserve">о до Повідомлення Європейської </w:t>
      </w:r>
      <w:r w:rsidR="007E443C" w:rsidRPr="007E443C">
        <w:t>к</w:t>
      </w:r>
      <w:r w:rsidRPr="00E95655">
        <w:t xml:space="preserve">омісії щодо поняття державної допомоги згідно зі статтею 107 (1) Договору </w:t>
      </w:r>
      <w:r w:rsidR="00690458" w:rsidRPr="00E95655">
        <w:t>ЄС</w:t>
      </w:r>
      <w:r w:rsidR="0035390B">
        <w:t xml:space="preserve"> </w:t>
      </w:r>
      <w:r w:rsidRPr="00E95655">
        <w:t>(д</w:t>
      </w:r>
      <w:r w:rsidR="00690458" w:rsidRPr="00E95655">
        <w:t>алі - ДФЄС</w:t>
      </w:r>
      <w:r w:rsidRPr="00E95655">
        <w:t>) щодо фіксованих ставок податків для певних видів діяльності, встановлено наступне.</w:t>
      </w:r>
    </w:p>
    <w:p w:rsidR="009F7454" w:rsidRPr="00E95655" w:rsidRDefault="009F7454" w:rsidP="0035390B">
      <w:pPr>
        <w:ind w:left="426" w:hanging="426"/>
        <w:jc w:val="both"/>
      </w:pPr>
    </w:p>
    <w:p w:rsidR="009F7454" w:rsidRPr="00E95655" w:rsidRDefault="009F7454" w:rsidP="0035390B">
      <w:pPr>
        <w:numPr>
          <w:ilvl w:val="0"/>
          <w:numId w:val="28"/>
        </w:numPr>
        <w:ind w:left="426" w:hanging="426"/>
        <w:jc w:val="both"/>
      </w:pPr>
      <w:r w:rsidRPr="00E95655">
        <w:t xml:space="preserve">Застосування окремих положень, які не містять елементів дискреційного характеру, наприклад, щодо розрахунку податку на прибуток за фіксованою ставкою, може виправдовуватися характером та загальною концепцією системи оподаткування, якщо такі положення розроблені з урахуванням специфічних вимог бухгалтерського обліку або ролі земельних активів у певних галузях. </w:t>
      </w:r>
    </w:p>
    <w:p w:rsidR="009F7454" w:rsidRPr="00E95655" w:rsidRDefault="009F7454" w:rsidP="0035390B">
      <w:pPr>
        <w:ind w:left="426" w:hanging="426"/>
        <w:jc w:val="both"/>
      </w:pPr>
    </w:p>
    <w:p w:rsidR="009F7454" w:rsidRPr="00E95655" w:rsidRDefault="009F7454" w:rsidP="0035390B">
      <w:pPr>
        <w:numPr>
          <w:ilvl w:val="0"/>
          <w:numId w:val="28"/>
        </w:numPr>
        <w:ind w:left="426" w:hanging="426"/>
        <w:jc w:val="both"/>
      </w:pPr>
      <w:r w:rsidRPr="00E95655">
        <w:t xml:space="preserve">У таких випадках зазначені положення не мають вибіркового характеру за умови дотримання таких умов: </w:t>
      </w:r>
    </w:p>
    <w:p w:rsidR="009F7454" w:rsidRPr="00E95655" w:rsidRDefault="009F7454" w:rsidP="00CB26B3">
      <w:pPr>
        <w:numPr>
          <w:ilvl w:val="0"/>
          <w:numId w:val="3"/>
        </w:numPr>
        <w:tabs>
          <w:tab w:val="clear" w:pos="356"/>
          <w:tab w:val="left" w:pos="709"/>
          <w:tab w:val="num" w:pos="1276"/>
        </w:tabs>
        <w:ind w:left="709" w:hanging="142"/>
        <w:jc w:val="both"/>
        <w:rPr>
          <w:color w:val="000000"/>
          <w:lang w:eastAsia="ru-RU"/>
        </w:rPr>
      </w:pPr>
      <w:r w:rsidRPr="00E95655">
        <w:rPr>
          <w:color w:val="000000"/>
          <w:lang w:eastAsia="ru-RU"/>
        </w:rPr>
        <w:t xml:space="preserve">фіксовані ставки застосовуються з метою запобігання диспропорційному адміністративному навантаженню на деякі типи суб’єктів господарювання, з огляду на їх розмір або сферу діяльності (наприклад, на компанії в галузі сільського господарства або рибництва); </w:t>
      </w:r>
    </w:p>
    <w:p w:rsidR="009F7454" w:rsidRPr="00E95655" w:rsidRDefault="009F7454" w:rsidP="00CB26B3">
      <w:pPr>
        <w:numPr>
          <w:ilvl w:val="0"/>
          <w:numId w:val="3"/>
        </w:numPr>
        <w:tabs>
          <w:tab w:val="clear" w:pos="356"/>
          <w:tab w:val="left" w:pos="709"/>
          <w:tab w:val="num" w:pos="1276"/>
        </w:tabs>
        <w:ind w:left="709" w:hanging="142"/>
        <w:jc w:val="both"/>
        <w:rPr>
          <w:color w:val="000000"/>
          <w:lang w:eastAsia="ru-RU"/>
        </w:rPr>
      </w:pPr>
      <w:r w:rsidRPr="00E95655">
        <w:rPr>
          <w:color w:val="000000"/>
          <w:lang w:eastAsia="ru-RU"/>
        </w:rPr>
        <w:t>встановлення фіксованих ставок для певних суб’єктів господарювання загалом не виражається у зменшенні податкового навантаження на таких суб’єктів порівняно з іншими суб’єктами господарювання та не надає переваг жодній категорії таких суб’єктів.</w:t>
      </w:r>
    </w:p>
    <w:p w:rsidR="009F7454" w:rsidRPr="00E95655" w:rsidRDefault="009F7454" w:rsidP="0035390B">
      <w:pPr>
        <w:ind w:left="426" w:hanging="426"/>
        <w:jc w:val="both"/>
      </w:pPr>
    </w:p>
    <w:p w:rsidR="009F7454" w:rsidRPr="00E95655" w:rsidRDefault="009F7454" w:rsidP="0035390B">
      <w:pPr>
        <w:numPr>
          <w:ilvl w:val="0"/>
          <w:numId w:val="28"/>
        </w:numPr>
        <w:ind w:left="426" w:hanging="426"/>
        <w:jc w:val="both"/>
      </w:pPr>
      <w:r w:rsidRPr="00E95655">
        <w:t xml:space="preserve">У розумінні статті 107 (1) Договору </w:t>
      </w:r>
      <w:r w:rsidR="00690458" w:rsidRPr="00E95655">
        <w:t xml:space="preserve">ЄС </w:t>
      </w:r>
      <w:r w:rsidRPr="00E95655">
        <w:t>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9F7454" w:rsidRPr="00E95655" w:rsidRDefault="009F7454" w:rsidP="0035390B">
      <w:pPr>
        <w:ind w:left="426" w:hanging="426"/>
        <w:jc w:val="both"/>
        <w:rPr>
          <w:sz w:val="16"/>
          <w:szCs w:val="16"/>
        </w:rPr>
      </w:pPr>
    </w:p>
    <w:p w:rsidR="009F7454" w:rsidRPr="00E95655" w:rsidRDefault="009F7454" w:rsidP="0035390B">
      <w:pPr>
        <w:numPr>
          <w:ilvl w:val="0"/>
          <w:numId w:val="28"/>
        </w:numPr>
        <w:ind w:left="426" w:hanging="426"/>
        <w:jc w:val="both"/>
      </w:pPr>
      <w:r w:rsidRPr="00E95655">
        <w:t xml:space="preserve">На захід державної допомоги поширюється стаття 107 (1) </w:t>
      </w:r>
      <w:r w:rsidR="00690458" w:rsidRPr="00E95655">
        <w:t>Договору ЄС</w:t>
      </w:r>
      <w:r w:rsidRPr="00E95655">
        <w:t>, якщо він сприяє «окремим суб’єктам господарювання або виробництву окремих товарів». Отже, не всі заходи, які сприяють суб’єктам господарювання, відповідають критеріям допомоги, а тільки ті, що вибірково надають переваги окремим суб’єктам господарювання або категоріям суб’єктів господарювання чи окремим галузям економіки.</w:t>
      </w:r>
    </w:p>
    <w:p w:rsidR="009F7454" w:rsidRPr="00E95655" w:rsidRDefault="009F7454" w:rsidP="0035390B">
      <w:pPr>
        <w:ind w:left="426" w:hanging="426"/>
        <w:jc w:val="both"/>
      </w:pPr>
    </w:p>
    <w:p w:rsidR="009F7454" w:rsidRPr="00E95655" w:rsidRDefault="009F7454" w:rsidP="0035390B">
      <w:pPr>
        <w:numPr>
          <w:ilvl w:val="0"/>
          <w:numId w:val="28"/>
        </w:numPr>
        <w:ind w:left="426" w:hanging="426"/>
        <w:jc w:val="both"/>
      </w:pPr>
      <w:r w:rsidRPr="00E95655">
        <w:t xml:space="preserve">Заходи загального застосування, що не надають переваг лише окремим суб’єктам господарювання або окремим товарам, не підпадають під дію статті 107 (1) </w:t>
      </w:r>
      <w:r w:rsidR="00690458" w:rsidRPr="00E95655">
        <w:t>Договору ЄС</w:t>
      </w:r>
      <w:r w:rsidRPr="00E95655">
        <w:t>.</w:t>
      </w:r>
    </w:p>
    <w:p w:rsidR="009F7454" w:rsidRPr="00E95655" w:rsidRDefault="009F7454" w:rsidP="0035390B">
      <w:pPr>
        <w:ind w:left="426" w:hanging="426"/>
        <w:jc w:val="both"/>
      </w:pPr>
    </w:p>
    <w:p w:rsidR="009F7454" w:rsidRPr="00E95655" w:rsidRDefault="009F7454" w:rsidP="0035390B">
      <w:pPr>
        <w:numPr>
          <w:ilvl w:val="0"/>
          <w:numId w:val="28"/>
        </w:numPr>
        <w:ind w:left="426" w:hanging="426"/>
        <w:jc w:val="both"/>
      </w:pPr>
      <w:r w:rsidRPr="00E95655">
        <w:t xml:space="preserve">Матеріальна вибірковість заходу передбачає, що він </w:t>
      </w:r>
      <w:r w:rsidR="005C300E" w:rsidRPr="00E95655">
        <w:t>поширюється</w:t>
      </w:r>
      <w:r w:rsidRPr="00E95655">
        <w:t xml:space="preserve"> лише на окремі суб’єкти господарювання (їх групи) або окремі галузі економіки певної держави-члена.</w:t>
      </w:r>
    </w:p>
    <w:p w:rsidR="009F7454" w:rsidRPr="00E95655" w:rsidRDefault="009F7454" w:rsidP="0035390B">
      <w:pPr>
        <w:shd w:val="clear" w:color="auto" w:fill="FFFFFF"/>
        <w:ind w:left="426" w:hanging="426"/>
        <w:jc w:val="both"/>
        <w:rPr>
          <w:lang w:eastAsia="ru-RU"/>
        </w:rPr>
      </w:pPr>
    </w:p>
    <w:p w:rsidR="009F7454" w:rsidRDefault="005C300E" w:rsidP="00A81DD4">
      <w:pPr>
        <w:shd w:val="clear" w:color="auto" w:fill="FFFFFF"/>
        <w:ind w:left="426" w:hanging="426"/>
        <w:jc w:val="both"/>
        <w:rPr>
          <w:b/>
          <w:lang w:val="ru-RU" w:eastAsia="ru-RU"/>
        </w:rPr>
      </w:pPr>
      <w:r w:rsidRPr="00E95655">
        <w:rPr>
          <w:b/>
          <w:lang w:eastAsia="ru-RU"/>
        </w:rPr>
        <w:t>4</w:t>
      </w:r>
      <w:r w:rsidR="009F7454" w:rsidRPr="00E95655">
        <w:rPr>
          <w:b/>
          <w:lang w:eastAsia="ru-RU"/>
        </w:rPr>
        <w:t>.</w:t>
      </w:r>
      <w:r w:rsidR="009F7454" w:rsidRPr="00E95655">
        <w:rPr>
          <w:b/>
          <w:lang w:eastAsia="ru-RU"/>
        </w:rPr>
        <w:tab/>
        <w:t>ВИЗНАЧЕННЯ НАЛЕЖНОСТІ ЗАХОДУ ПІДТРИМКИ ДО ДЕРЖАВНОЇ ДОПОМОГИ</w:t>
      </w:r>
    </w:p>
    <w:p w:rsidR="007E443C" w:rsidRPr="007E443C" w:rsidRDefault="007E443C" w:rsidP="00A81DD4">
      <w:pPr>
        <w:shd w:val="clear" w:color="auto" w:fill="FFFFFF"/>
        <w:ind w:left="426" w:hanging="426"/>
        <w:jc w:val="both"/>
        <w:rPr>
          <w:b/>
          <w:lang w:val="ru-RU" w:eastAsia="ru-RU"/>
        </w:rPr>
      </w:pPr>
    </w:p>
    <w:p w:rsidR="009F7454" w:rsidRPr="00E95655" w:rsidRDefault="009F7454" w:rsidP="0035390B">
      <w:pPr>
        <w:pStyle w:val="a5"/>
        <w:numPr>
          <w:ilvl w:val="1"/>
          <w:numId w:val="17"/>
        </w:numPr>
        <w:ind w:left="426" w:hanging="426"/>
        <w:jc w:val="both"/>
        <w:rPr>
          <w:b/>
        </w:rPr>
      </w:pPr>
      <w:r w:rsidRPr="00E95655">
        <w:rPr>
          <w:b/>
        </w:rPr>
        <w:t>Надання підтримки суб’єкту господарювання</w:t>
      </w:r>
    </w:p>
    <w:p w:rsidR="009F7454" w:rsidRPr="00E95655" w:rsidRDefault="009F7454" w:rsidP="0035390B">
      <w:pPr>
        <w:shd w:val="clear" w:color="auto" w:fill="FFFFFF"/>
        <w:ind w:left="426" w:hanging="426"/>
        <w:jc w:val="both"/>
        <w:rPr>
          <w:b/>
          <w:lang w:eastAsia="ru-RU"/>
        </w:rPr>
      </w:pPr>
    </w:p>
    <w:p w:rsidR="00CB26B3" w:rsidRPr="00CB26B3" w:rsidRDefault="009F7454" w:rsidP="0035390B">
      <w:pPr>
        <w:numPr>
          <w:ilvl w:val="0"/>
          <w:numId w:val="28"/>
        </w:numPr>
        <w:shd w:val="clear" w:color="auto" w:fill="FFFFFF"/>
        <w:ind w:left="426" w:hanging="426"/>
        <w:jc w:val="both"/>
        <w:rPr>
          <w:b/>
          <w:lang w:eastAsia="ru-RU"/>
        </w:rPr>
      </w:pPr>
      <w:r w:rsidRPr="00E95655">
        <w:t xml:space="preserve">Відповідно до статті 291 </w:t>
      </w:r>
      <w:hyperlink r:id="rId17" w:tgtFrame="_blank" w:history="1">
        <w:r w:rsidRPr="00E95655">
          <w:t>Податкового кодексу України</w:t>
        </w:r>
      </w:hyperlink>
      <w:r w:rsidRPr="00E95655">
        <w:t xml:space="preserve"> юридична особа чи фізична особа - підприємець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 в порядку, визначеному цією главою. </w:t>
      </w:r>
    </w:p>
    <w:p w:rsidR="00CB26B3" w:rsidRPr="00CB26B3" w:rsidRDefault="00CB26B3" w:rsidP="00CB26B3">
      <w:pPr>
        <w:shd w:val="clear" w:color="auto" w:fill="FFFFFF"/>
        <w:ind w:left="426"/>
        <w:jc w:val="both"/>
        <w:rPr>
          <w:b/>
          <w:lang w:eastAsia="ru-RU"/>
        </w:rPr>
      </w:pPr>
    </w:p>
    <w:p w:rsidR="009F7454" w:rsidRPr="00E95655" w:rsidRDefault="009F7454" w:rsidP="0035390B">
      <w:pPr>
        <w:numPr>
          <w:ilvl w:val="0"/>
          <w:numId w:val="28"/>
        </w:numPr>
        <w:shd w:val="clear" w:color="auto" w:fill="FFFFFF"/>
        <w:ind w:left="426" w:hanging="426"/>
        <w:jc w:val="both"/>
        <w:rPr>
          <w:b/>
          <w:lang w:eastAsia="ru-RU"/>
        </w:rPr>
      </w:pPr>
      <w:r w:rsidRPr="00E95655">
        <w:lastRenderedPageBreak/>
        <w:t xml:space="preserve">Пунктом 291.4 статті 291 </w:t>
      </w:r>
      <w:hyperlink r:id="rId18" w:tgtFrame="_blank" w:history="1">
        <w:r w:rsidRPr="00E95655">
          <w:rPr>
            <w:shd w:val="clear" w:color="auto" w:fill="FFFFFF"/>
            <w:lang w:eastAsia="ru-RU"/>
          </w:rPr>
          <w:t>Податкового кодексу України</w:t>
        </w:r>
      </w:hyperlink>
      <w:r w:rsidRPr="00E95655">
        <w:rPr>
          <w:lang w:eastAsia="ru-RU"/>
        </w:rPr>
        <w:t xml:space="preserve"> встановлено, що </w:t>
      </w:r>
      <w:r w:rsidRPr="00E95655">
        <w:rPr>
          <w:color w:val="000000"/>
          <w:lang w:eastAsia="ru-RU"/>
        </w:rPr>
        <w:t>суб'єкти господарювання, які застосовують спрощену систему оподаткування, о</w:t>
      </w:r>
      <w:r w:rsidR="005C300E" w:rsidRPr="00E95655">
        <w:rPr>
          <w:color w:val="000000"/>
          <w:lang w:eastAsia="ru-RU"/>
        </w:rPr>
        <w:t>бліку та звітності, поділяються</w:t>
      </w:r>
      <w:r w:rsidRPr="00E95655">
        <w:rPr>
          <w:color w:val="000000"/>
          <w:lang w:eastAsia="ru-RU"/>
        </w:rPr>
        <w:t xml:space="preserve"> на відповідні групи платників єдиного податку.</w:t>
      </w:r>
    </w:p>
    <w:p w:rsidR="009F7454" w:rsidRPr="00E95655" w:rsidRDefault="009F7454" w:rsidP="0035390B">
      <w:pPr>
        <w:shd w:val="clear" w:color="auto" w:fill="FFFFFF"/>
        <w:ind w:left="426" w:hanging="426"/>
        <w:jc w:val="both"/>
        <w:rPr>
          <w:b/>
          <w:lang w:eastAsia="ru-RU"/>
        </w:rPr>
      </w:pPr>
    </w:p>
    <w:p w:rsidR="00CD3902" w:rsidRPr="00E95655" w:rsidRDefault="009F7454" w:rsidP="0035390B">
      <w:pPr>
        <w:numPr>
          <w:ilvl w:val="0"/>
          <w:numId w:val="28"/>
        </w:numPr>
        <w:shd w:val="clear" w:color="auto" w:fill="FFFFFF"/>
        <w:ind w:left="426" w:hanging="426"/>
        <w:jc w:val="both"/>
        <w:rPr>
          <w:b/>
          <w:lang w:eastAsia="ru-RU"/>
        </w:rPr>
      </w:pPr>
      <w:r w:rsidRPr="00E95655">
        <w:rPr>
          <w:color w:val="000000"/>
          <w:lang w:eastAsia="ru-RU"/>
        </w:rPr>
        <w:t xml:space="preserve">Отже, отримувачі повідомленої підтримки є </w:t>
      </w:r>
      <w:r w:rsidRPr="00E95655">
        <w:rPr>
          <w:color w:val="000000"/>
          <w:u w:val="single"/>
          <w:lang w:eastAsia="ru-RU"/>
        </w:rPr>
        <w:t>суб’єктами господарювання</w:t>
      </w:r>
      <w:r w:rsidRPr="00E95655">
        <w:rPr>
          <w:color w:val="000000"/>
          <w:lang w:eastAsia="ru-RU"/>
        </w:rPr>
        <w:t xml:space="preserve"> у розумінні Закону.</w:t>
      </w:r>
    </w:p>
    <w:p w:rsidR="00CD3902" w:rsidRPr="00E95655" w:rsidRDefault="00CD3902" w:rsidP="0035390B">
      <w:pPr>
        <w:ind w:left="426" w:hanging="426"/>
        <w:contextualSpacing/>
        <w:rPr>
          <w:b/>
        </w:rPr>
      </w:pPr>
    </w:p>
    <w:p w:rsidR="009F7454" w:rsidRPr="00E95655" w:rsidRDefault="009F7454" w:rsidP="0035390B">
      <w:pPr>
        <w:pStyle w:val="a5"/>
        <w:numPr>
          <w:ilvl w:val="1"/>
          <w:numId w:val="17"/>
        </w:numPr>
        <w:ind w:left="426" w:hanging="426"/>
        <w:rPr>
          <w:b/>
          <w:lang w:eastAsia="ru-RU"/>
        </w:rPr>
      </w:pPr>
      <w:r w:rsidRPr="00E95655">
        <w:rPr>
          <w:b/>
          <w:lang w:eastAsia="ru-RU"/>
        </w:rPr>
        <w:t>Надання підтримки за рахунок ресурсів держави чи місцевих ресурсів</w:t>
      </w:r>
    </w:p>
    <w:p w:rsidR="009F7454" w:rsidRPr="00E95655" w:rsidRDefault="009F7454" w:rsidP="0035390B">
      <w:pPr>
        <w:shd w:val="clear" w:color="auto" w:fill="FFFFFF"/>
        <w:ind w:left="426" w:hanging="426"/>
        <w:jc w:val="both"/>
        <w:rPr>
          <w:b/>
          <w:lang w:eastAsia="ru-RU"/>
        </w:rPr>
      </w:pPr>
    </w:p>
    <w:p w:rsidR="009F7454" w:rsidRPr="00E95655" w:rsidRDefault="009F7454" w:rsidP="0035390B">
      <w:pPr>
        <w:numPr>
          <w:ilvl w:val="0"/>
          <w:numId w:val="28"/>
        </w:numPr>
        <w:ind w:left="426" w:hanging="426"/>
        <w:jc w:val="both"/>
      </w:pPr>
      <w:r w:rsidRPr="00E95655">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9F7454" w:rsidRPr="00E95655" w:rsidRDefault="009F7454" w:rsidP="0035390B">
      <w:pPr>
        <w:ind w:left="426" w:hanging="426"/>
        <w:jc w:val="both"/>
      </w:pPr>
    </w:p>
    <w:p w:rsidR="009F7454" w:rsidRPr="00E95655" w:rsidRDefault="009F7454" w:rsidP="0035390B">
      <w:pPr>
        <w:numPr>
          <w:ilvl w:val="0"/>
          <w:numId w:val="28"/>
        </w:numPr>
        <w:ind w:left="426" w:hanging="426"/>
        <w:jc w:val="both"/>
      </w:pPr>
      <w:r w:rsidRPr="00E95655">
        <w:t>Статтею 63 Закону України «Про місцеве самоврядування в Україні» 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платежів.</w:t>
      </w:r>
    </w:p>
    <w:p w:rsidR="009F7454" w:rsidRPr="00E95655" w:rsidRDefault="009F7454" w:rsidP="0035390B">
      <w:pPr>
        <w:ind w:left="426" w:hanging="426"/>
        <w:contextualSpacing/>
      </w:pPr>
    </w:p>
    <w:p w:rsidR="009F7454" w:rsidRPr="00E95655" w:rsidRDefault="009F7454" w:rsidP="0035390B">
      <w:pPr>
        <w:numPr>
          <w:ilvl w:val="0"/>
          <w:numId w:val="28"/>
        </w:numPr>
        <w:ind w:left="426" w:hanging="426"/>
        <w:rPr>
          <w:lang w:eastAsia="ru-RU"/>
        </w:rPr>
      </w:pPr>
      <w:r w:rsidRPr="00E95655">
        <w:t>Отже</w:t>
      </w:r>
      <w:r w:rsidR="007E443C">
        <w:rPr>
          <w:lang w:val="ru-RU"/>
        </w:rPr>
        <w:t>,</w:t>
      </w:r>
      <w:r w:rsidRPr="00E95655">
        <w:t xml:space="preserve"> повідомлена державна підтримка надається </w:t>
      </w:r>
      <w:r w:rsidRPr="00E95655">
        <w:rPr>
          <w:u w:val="single"/>
        </w:rPr>
        <w:t>за рахунок коштів місцевих ресурсів</w:t>
      </w:r>
      <w:r w:rsidRPr="00E95655">
        <w:t xml:space="preserve"> у </w:t>
      </w:r>
      <w:r w:rsidRPr="00E95655">
        <w:rPr>
          <w:lang w:eastAsia="ru-RU"/>
        </w:rPr>
        <w:t>розумінні Закону.</w:t>
      </w:r>
    </w:p>
    <w:p w:rsidR="009F7454" w:rsidRPr="00E95655" w:rsidRDefault="009F7454" w:rsidP="0035390B">
      <w:pPr>
        <w:ind w:left="426" w:hanging="426"/>
        <w:contextualSpacing/>
        <w:rPr>
          <w:lang w:eastAsia="ru-RU"/>
        </w:rPr>
      </w:pPr>
    </w:p>
    <w:p w:rsidR="009F7454" w:rsidRPr="00E95655" w:rsidRDefault="009F7454" w:rsidP="0035390B">
      <w:pPr>
        <w:numPr>
          <w:ilvl w:val="1"/>
          <w:numId w:val="17"/>
        </w:numPr>
        <w:ind w:left="426" w:hanging="426"/>
        <w:contextualSpacing/>
        <w:jc w:val="both"/>
      </w:pPr>
      <w:r w:rsidRPr="00E95655">
        <w:rPr>
          <w:b/>
        </w:rPr>
        <w:t>Створення переваг для виробництва окремих видів товарів чи провадження окремих видів господарської діяльності</w:t>
      </w:r>
    </w:p>
    <w:p w:rsidR="009F7454" w:rsidRPr="00E95655" w:rsidRDefault="009F7454" w:rsidP="0035390B">
      <w:pPr>
        <w:ind w:left="426" w:hanging="426"/>
        <w:contextualSpacing/>
        <w:jc w:val="both"/>
        <w:rPr>
          <w:b/>
        </w:rPr>
      </w:pPr>
    </w:p>
    <w:p w:rsidR="00CB26B3" w:rsidRPr="00E95655" w:rsidRDefault="00CB26B3" w:rsidP="00CB26B3">
      <w:pPr>
        <w:numPr>
          <w:ilvl w:val="0"/>
          <w:numId w:val="28"/>
        </w:numPr>
        <w:ind w:left="426" w:hanging="426"/>
        <w:contextualSpacing/>
        <w:jc w:val="both"/>
        <w:rPr>
          <w:color w:val="000000"/>
          <w:lang w:eastAsia="ru-RU"/>
        </w:rPr>
      </w:pPr>
      <w:r w:rsidRPr="00E95655">
        <w:t>Відповідно до пункту 293.2 статті 2</w:t>
      </w:r>
      <w:r w:rsidR="00E36A49">
        <w:t>93 Податкового кодексу України ф</w:t>
      </w:r>
      <w:r w:rsidRPr="00E95655">
        <w:t>іксовані ставки єдиного податку встановлюються сільськими, селищними, міськими радами або радами об’єднаних територіальних громад, що створені згідно із законом та перспективним планом формування територій громад,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CB26B3" w:rsidRPr="00E95655" w:rsidRDefault="00CB26B3" w:rsidP="00CB26B3">
      <w:pPr>
        <w:shd w:val="clear" w:color="auto" w:fill="FFFFFF"/>
        <w:ind w:left="426"/>
        <w:jc w:val="both"/>
        <w:rPr>
          <w:color w:val="000000"/>
          <w:lang w:eastAsia="ru-RU"/>
        </w:rPr>
      </w:pPr>
      <w:r w:rsidRPr="00E95655">
        <w:rPr>
          <w:color w:val="000000"/>
          <w:lang w:eastAsia="ru-RU"/>
        </w:rPr>
        <w:t>1) для першої групи платників єдиного податку - не більше 10 відсотків розміру прожиткового мінімуму;</w:t>
      </w:r>
    </w:p>
    <w:p w:rsidR="00CB26B3" w:rsidRPr="00E95655" w:rsidRDefault="00CB26B3" w:rsidP="00CB26B3">
      <w:pPr>
        <w:shd w:val="clear" w:color="auto" w:fill="FFFFFF"/>
        <w:ind w:left="426"/>
        <w:jc w:val="both"/>
        <w:rPr>
          <w:color w:val="000000"/>
          <w:lang w:eastAsia="ru-RU"/>
        </w:rPr>
      </w:pPr>
      <w:r w:rsidRPr="00E95655">
        <w:rPr>
          <w:color w:val="000000"/>
          <w:lang w:eastAsia="ru-RU"/>
        </w:rPr>
        <w:t>2) для другої групи платників єдиного податку - не більше 20 відсотків розміру мінімальної заробітної плати.</w:t>
      </w:r>
    </w:p>
    <w:p w:rsidR="009F7454" w:rsidRPr="00E95655" w:rsidRDefault="009F7454" w:rsidP="00E36A49">
      <w:pPr>
        <w:contextualSpacing/>
        <w:jc w:val="both"/>
      </w:pPr>
    </w:p>
    <w:p w:rsidR="009F7454" w:rsidRPr="00E95655" w:rsidRDefault="007E443C" w:rsidP="0035390B">
      <w:pPr>
        <w:numPr>
          <w:ilvl w:val="0"/>
          <w:numId w:val="28"/>
        </w:numPr>
        <w:ind w:left="426" w:hanging="426"/>
        <w:contextualSpacing/>
        <w:jc w:val="both"/>
      </w:pPr>
      <w:proofErr w:type="spellStart"/>
      <w:r>
        <w:t>Проєктом</w:t>
      </w:r>
      <w:proofErr w:type="spellEnd"/>
      <w:r>
        <w:t xml:space="preserve"> рішення</w:t>
      </w:r>
      <w:r w:rsidR="00CB26B3">
        <w:t xml:space="preserve"> </w:t>
      </w:r>
      <w:r w:rsidR="005C300E" w:rsidRPr="00E95655">
        <w:t>встановлено в</w:t>
      </w:r>
      <w:r w:rsidR="009F7454" w:rsidRPr="00E95655">
        <w:t xml:space="preserve"> межах тер</w:t>
      </w:r>
      <w:r w:rsidR="005C300E" w:rsidRPr="00E95655">
        <w:t>иторіальної громади міста Кривого Рогу</w:t>
      </w:r>
      <w:r w:rsidR="009F7454" w:rsidRPr="00E95655">
        <w:t xml:space="preserve"> ставку єдиного податку для платників </w:t>
      </w:r>
      <w:r w:rsidR="005B16A6" w:rsidRPr="00E95655">
        <w:t>І</w:t>
      </w:r>
      <w:r w:rsidR="009F7454" w:rsidRPr="00E95655">
        <w:t xml:space="preserve"> групи – 8 % розміру прожиткового мінімуму для працездатних осіб, установленого законом на 01 січня податкового (звітного) року, з розрахунку на календарний місяць; для платників </w:t>
      </w:r>
      <w:r w:rsidR="005B16A6" w:rsidRPr="00E95655">
        <w:t xml:space="preserve">ІІ </w:t>
      </w:r>
      <w:r w:rsidR="009F7454" w:rsidRPr="00E95655">
        <w:t>групи – 17 % розміру мінімальної заробітної плати, установленої законом  на 01 січня податкового (звітного) року, з розрахунку на календарний місяць.</w:t>
      </w:r>
    </w:p>
    <w:p w:rsidR="009F7454" w:rsidRPr="00E95655" w:rsidRDefault="009F7454" w:rsidP="0035390B">
      <w:pPr>
        <w:ind w:left="426" w:hanging="426"/>
        <w:contextualSpacing/>
        <w:jc w:val="both"/>
      </w:pPr>
    </w:p>
    <w:p w:rsidR="00FA4877" w:rsidRPr="00E95655" w:rsidRDefault="00FA4877" w:rsidP="00FA4877">
      <w:pPr>
        <w:numPr>
          <w:ilvl w:val="0"/>
          <w:numId w:val="28"/>
        </w:numPr>
        <w:ind w:left="426" w:hanging="426"/>
        <w:contextualSpacing/>
        <w:jc w:val="both"/>
        <w:rPr>
          <w:b/>
          <w:u w:val="single"/>
        </w:rPr>
      </w:pPr>
      <w:r w:rsidRPr="00E95655">
        <w:rPr>
          <w:lang w:eastAsia="ru-RU"/>
        </w:rPr>
        <w:t xml:space="preserve">За таких умов встановлення Криворізькою МР ставки єдиного податку для платників І групи – 8 % розміру прожиткового мінімуму для працездатних осіб, установленого законом на 01 січня податкового (звітного) року, з розрахунку на календарний місяць; для платників ІІ групи – 17 % розміру мінімальної заробітної плати, установленої законом на 01 січня податкового (звітного) року, з розрахунку на календарний місяць </w:t>
      </w:r>
      <w:r w:rsidRPr="00E95655">
        <w:rPr>
          <w:color w:val="000000"/>
          <w:lang w:eastAsia="ru-RU"/>
        </w:rPr>
        <w:t xml:space="preserve">у меншому розмірі за </w:t>
      </w:r>
      <w:r w:rsidRPr="00E95655">
        <w:t xml:space="preserve">максимальний, що визначений Податковим кодексом України, у межах територіальної громади міста Кривого Рогу відповідає положенням Податкового </w:t>
      </w:r>
      <w:r w:rsidRPr="00E95655">
        <w:lastRenderedPageBreak/>
        <w:t>кодексу України</w:t>
      </w:r>
      <w:r w:rsidR="007E443C">
        <w:rPr>
          <w:lang w:val="ru-RU"/>
        </w:rPr>
        <w:t>,</w:t>
      </w:r>
      <w:r w:rsidRPr="00EF2BB4">
        <w:rPr>
          <w:u w:val="single"/>
        </w:rPr>
        <w:t xml:space="preserve"> </w:t>
      </w:r>
      <w:r w:rsidRPr="00E95655">
        <w:rPr>
          <w:u w:val="single"/>
        </w:rPr>
        <w:t>не містить вибіркового характеру</w:t>
      </w:r>
      <w:r>
        <w:t xml:space="preserve"> та</w:t>
      </w:r>
      <w:r w:rsidRPr="00E95655">
        <w:t xml:space="preserve"> </w:t>
      </w:r>
      <w:r w:rsidRPr="00E95655">
        <w:rPr>
          <w:u w:val="single"/>
        </w:rPr>
        <w:t xml:space="preserve">не надає переваг суб’єктам господарювання </w:t>
      </w:r>
      <w:r>
        <w:rPr>
          <w:u w:val="single"/>
        </w:rPr>
        <w:t>для виробництва окремих видів товарів чи провадження окремих видів господарської діяльності.</w:t>
      </w:r>
    </w:p>
    <w:p w:rsidR="001177AC" w:rsidRPr="00E95655" w:rsidRDefault="001177AC" w:rsidP="0035390B">
      <w:pPr>
        <w:ind w:left="426" w:hanging="426"/>
        <w:contextualSpacing/>
        <w:jc w:val="both"/>
        <w:rPr>
          <w:b/>
        </w:rPr>
      </w:pPr>
    </w:p>
    <w:p w:rsidR="009F7454" w:rsidRPr="00E95655" w:rsidRDefault="009F7454" w:rsidP="0035390B">
      <w:pPr>
        <w:numPr>
          <w:ilvl w:val="1"/>
          <w:numId w:val="17"/>
        </w:numPr>
        <w:ind w:left="426" w:hanging="426"/>
        <w:contextualSpacing/>
        <w:jc w:val="both"/>
        <w:rPr>
          <w:b/>
        </w:rPr>
      </w:pPr>
      <w:r w:rsidRPr="00E95655">
        <w:rPr>
          <w:b/>
        </w:rPr>
        <w:t>Спотворення або загроза спотворення економічної конкуренції</w:t>
      </w:r>
    </w:p>
    <w:p w:rsidR="009F7454" w:rsidRPr="00E95655" w:rsidRDefault="009F7454" w:rsidP="0035390B">
      <w:pPr>
        <w:ind w:left="426" w:hanging="426"/>
        <w:contextualSpacing/>
        <w:jc w:val="both"/>
      </w:pPr>
    </w:p>
    <w:p w:rsidR="009F7454" w:rsidRPr="00E95655" w:rsidRDefault="009F7454" w:rsidP="0035390B">
      <w:pPr>
        <w:numPr>
          <w:ilvl w:val="0"/>
          <w:numId w:val="28"/>
        </w:numPr>
        <w:ind w:left="426" w:hanging="426"/>
        <w:contextualSpacing/>
        <w:jc w:val="both"/>
        <w:rPr>
          <w:u w:val="single"/>
        </w:rPr>
      </w:pPr>
      <w:r w:rsidRPr="00E95655">
        <w:t xml:space="preserve">Враховуючи викладене, суб’єкти господарювання (суб’єкти малого підприємництва) </w:t>
      </w:r>
      <w:r w:rsidR="00287D8E" w:rsidRPr="00E95655">
        <w:t xml:space="preserve">не отримують </w:t>
      </w:r>
      <w:r w:rsidR="007E443C">
        <w:t xml:space="preserve">переваг </w:t>
      </w:r>
      <w:r w:rsidR="007E443C" w:rsidRPr="007E443C">
        <w:t>у</w:t>
      </w:r>
      <w:r w:rsidRPr="00E95655">
        <w:t xml:space="preserve"> результаті надання повідомленої підтримки у формі </w:t>
      </w:r>
      <w:r w:rsidR="00287D8E" w:rsidRPr="00E95655">
        <w:t xml:space="preserve">встановлення </w:t>
      </w:r>
      <w:r w:rsidR="00287D8E" w:rsidRPr="00E95655">
        <w:rPr>
          <w:lang w:eastAsia="ru-RU"/>
        </w:rPr>
        <w:t>ставок єдиного податку</w:t>
      </w:r>
      <w:r w:rsidR="00CB26B3">
        <w:rPr>
          <w:lang w:eastAsia="ru-RU"/>
        </w:rPr>
        <w:t xml:space="preserve"> </w:t>
      </w:r>
      <w:r w:rsidR="005C300E" w:rsidRPr="00E95655">
        <w:t>залежно</w:t>
      </w:r>
      <w:r w:rsidRPr="00E95655">
        <w:t xml:space="preserve"> від виду господарської діяльності в межах</w:t>
      </w:r>
      <w:r w:rsidR="00DF3640" w:rsidRPr="00E95655">
        <w:t xml:space="preserve"> однієї групи платників податку, </w:t>
      </w:r>
      <w:r w:rsidRPr="00E95655">
        <w:t xml:space="preserve">що відповідно </w:t>
      </w:r>
      <w:r w:rsidR="00287D8E" w:rsidRPr="00E95655">
        <w:t xml:space="preserve">не </w:t>
      </w:r>
      <w:r w:rsidRPr="00E95655">
        <w:t xml:space="preserve">покращуватиме їх конкурентну позицію, порівняно з іншими суб’єктами господарювання, які здійснюють або могли б здійснювати аналогічну господарську діяльність та не отримують такої підтримки. </w:t>
      </w:r>
      <w:r w:rsidRPr="00E95655">
        <w:rPr>
          <w:u w:val="single"/>
        </w:rPr>
        <w:t xml:space="preserve">Отже, така підтримка </w:t>
      </w:r>
      <w:r w:rsidR="00287D8E" w:rsidRPr="00E95655">
        <w:rPr>
          <w:u w:val="single"/>
        </w:rPr>
        <w:t xml:space="preserve">не </w:t>
      </w:r>
      <w:r w:rsidRPr="00E95655">
        <w:rPr>
          <w:u w:val="single"/>
        </w:rPr>
        <w:t>спотворює економічної конкуренції.</w:t>
      </w:r>
    </w:p>
    <w:p w:rsidR="00320FA3" w:rsidRDefault="00320FA3" w:rsidP="0035390B">
      <w:pPr>
        <w:ind w:left="426" w:hanging="426"/>
        <w:contextualSpacing/>
        <w:jc w:val="both"/>
        <w:rPr>
          <w:u w:val="single"/>
        </w:rPr>
      </w:pPr>
    </w:p>
    <w:p w:rsidR="0010286F" w:rsidRDefault="0010286F" w:rsidP="0035390B">
      <w:pPr>
        <w:ind w:left="426" w:hanging="426"/>
        <w:contextualSpacing/>
        <w:jc w:val="both"/>
        <w:rPr>
          <w:b/>
        </w:rPr>
      </w:pPr>
      <w:r w:rsidRPr="0010286F">
        <w:rPr>
          <w:b/>
        </w:rPr>
        <w:t>4.5.</w:t>
      </w:r>
      <w:r w:rsidRPr="0010286F">
        <w:t xml:space="preserve"> </w:t>
      </w:r>
      <w:r w:rsidRPr="005774FE">
        <w:rPr>
          <w:b/>
        </w:rPr>
        <w:t>Віднесення повідомленої фінансової підтримки до державної допомоги</w:t>
      </w:r>
    </w:p>
    <w:p w:rsidR="0010286F" w:rsidRPr="00E95655" w:rsidRDefault="0010286F" w:rsidP="0035390B">
      <w:pPr>
        <w:ind w:left="426" w:hanging="426"/>
        <w:contextualSpacing/>
        <w:jc w:val="both"/>
        <w:rPr>
          <w:u w:val="single"/>
        </w:rPr>
      </w:pPr>
    </w:p>
    <w:p w:rsidR="001177AC" w:rsidRPr="007C0420" w:rsidRDefault="00FA4877" w:rsidP="0035390B">
      <w:pPr>
        <w:numPr>
          <w:ilvl w:val="0"/>
          <w:numId w:val="28"/>
        </w:numPr>
        <w:ind w:left="426" w:hanging="426"/>
        <w:contextualSpacing/>
        <w:jc w:val="both"/>
        <w:rPr>
          <w:u w:val="single"/>
        </w:rPr>
      </w:pPr>
      <w:r w:rsidRPr="00E95655">
        <w:t xml:space="preserve">Підтримка, яку </w:t>
      </w:r>
      <w:r w:rsidR="00A81DD4" w:rsidRPr="00A81DD4">
        <w:t xml:space="preserve">буде </w:t>
      </w:r>
      <w:r w:rsidR="00A81DD4">
        <w:t>нада</w:t>
      </w:r>
      <w:r w:rsidR="00A81DD4" w:rsidRPr="00A81DD4">
        <w:t>вати</w:t>
      </w:r>
      <w:r w:rsidRPr="00E95655">
        <w:t xml:space="preserve"> Криворізька МР на підставі </w:t>
      </w:r>
      <w:proofErr w:type="spellStart"/>
      <w:r>
        <w:t>Проєкту</w:t>
      </w:r>
      <w:proofErr w:type="spellEnd"/>
      <w:r>
        <w:t xml:space="preserve"> рішення</w:t>
      </w:r>
      <w:r w:rsidRPr="00E95655">
        <w:t xml:space="preserve"> у формі встановлення ставок єдиного податку залежно від виду господарської діяльності в межах однієї групи платників податку (а саме: 8 % розміру прожиткового мінімуму для платників першої групи та 17 % розміру мінімальної заробітної плати для платників другої групи), спрямована суб’єктам господарювання за рахунок місцевих ресурсів, не створює переваг для </w:t>
      </w:r>
      <w:r>
        <w:t xml:space="preserve">виробництва окремих товарів чи </w:t>
      </w:r>
      <w:r w:rsidRPr="00E95655">
        <w:t xml:space="preserve">провадження окремих видів господарської діяльності та не спотворює конкуренції, отже, </w:t>
      </w:r>
      <w:r w:rsidRPr="00E95655">
        <w:rPr>
          <w:u w:val="single"/>
        </w:rPr>
        <w:t>не є державною допомогою</w:t>
      </w:r>
    </w:p>
    <w:p w:rsidR="00320FA3" w:rsidRPr="00E95655" w:rsidRDefault="00320FA3" w:rsidP="00CB26B3">
      <w:pPr>
        <w:contextualSpacing/>
        <w:jc w:val="both"/>
        <w:rPr>
          <w:u w:val="single"/>
        </w:rPr>
      </w:pPr>
    </w:p>
    <w:p w:rsidR="00320FA3" w:rsidRPr="007E443C" w:rsidRDefault="009F7454" w:rsidP="00A81DD4">
      <w:pPr>
        <w:widowControl w:val="0"/>
        <w:numPr>
          <w:ilvl w:val="0"/>
          <w:numId w:val="17"/>
        </w:numPr>
        <w:overflowPunct w:val="0"/>
        <w:autoSpaceDE w:val="0"/>
        <w:autoSpaceDN w:val="0"/>
        <w:adjustRightInd w:val="0"/>
        <w:ind w:left="426" w:hanging="426"/>
        <w:contextualSpacing/>
        <w:jc w:val="both"/>
        <w:textAlignment w:val="baseline"/>
        <w:rPr>
          <w:b/>
        </w:rPr>
      </w:pPr>
      <w:r w:rsidRPr="00E95655">
        <w:rPr>
          <w:b/>
        </w:rPr>
        <w:t xml:space="preserve">ВИСНОВКИ ЗА РЕЗУЛЬТАТАМИ </w:t>
      </w:r>
      <w:r w:rsidR="00436ED2" w:rsidRPr="00E95655">
        <w:rPr>
          <w:b/>
        </w:rPr>
        <w:t>ПОВІДОМЛЕННЯ</w:t>
      </w:r>
    </w:p>
    <w:p w:rsidR="007E443C" w:rsidRPr="00A81DD4" w:rsidRDefault="007E443C" w:rsidP="007E443C">
      <w:pPr>
        <w:widowControl w:val="0"/>
        <w:overflowPunct w:val="0"/>
        <w:autoSpaceDE w:val="0"/>
        <w:autoSpaceDN w:val="0"/>
        <w:adjustRightInd w:val="0"/>
        <w:ind w:left="426"/>
        <w:contextualSpacing/>
        <w:jc w:val="both"/>
        <w:textAlignment w:val="baseline"/>
        <w:rPr>
          <w:b/>
        </w:rPr>
      </w:pPr>
    </w:p>
    <w:p w:rsidR="001827F7" w:rsidRPr="00E95655" w:rsidRDefault="00F91537" w:rsidP="0035390B">
      <w:pPr>
        <w:pStyle w:val="a5"/>
        <w:numPr>
          <w:ilvl w:val="0"/>
          <w:numId w:val="28"/>
        </w:numPr>
        <w:ind w:left="426" w:hanging="426"/>
        <w:jc w:val="both"/>
      </w:pPr>
      <w:r w:rsidRPr="00E95655">
        <w:t>За</w:t>
      </w:r>
      <w:r w:rsidR="00AD51CC" w:rsidRPr="00E95655">
        <w:t xml:space="preserve"> наведених умов</w:t>
      </w:r>
      <w:r w:rsidR="00A3286F" w:rsidRPr="00E95655">
        <w:t xml:space="preserve"> п</w:t>
      </w:r>
      <w:r w:rsidR="00A81DD4">
        <w:t>ідтримка, як</w:t>
      </w:r>
      <w:r w:rsidR="00A81DD4">
        <w:rPr>
          <w:lang w:val="ru-RU"/>
        </w:rPr>
        <w:t>у буде</w:t>
      </w:r>
      <w:r w:rsidR="00A81DD4">
        <w:t xml:space="preserve"> </w:t>
      </w:r>
      <w:proofErr w:type="spellStart"/>
      <w:r w:rsidR="00A81DD4">
        <w:t>нада</w:t>
      </w:r>
      <w:r w:rsidR="00A81DD4">
        <w:rPr>
          <w:lang w:val="ru-RU"/>
        </w:rPr>
        <w:t>вати</w:t>
      </w:r>
      <w:proofErr w:type="spellEnd"/>
      <w:r w:rsidR="001827F7" w:rsidRPr="00E95655">
        <w:t xml:space="preserve"> Криворізька МР на підставі </w:t>
      </w:r>
      <w:proofErr w:type="spellStart"/>
      <w:r w:rsidR="00F3460C">
        <w:t>П</w:t>
      </w:r>
      <w:r w:rsidR="00CB26B3">
        <w:t>роєкту</w:t>
      </w:r>
      <w:proofErr w:type="spellEnd"/>
      <w:r w:rsidR="00CB26B3">
        <w:t xml:space="preserve"> рішення </w:t>
      </w:r>
      <w:r w:rsidR="001827F7" w:rsidRPr="00E95655">
        <w:t>у фо</w:t>
      </w:r>
      <w:r w:rsidR="00CB26B3">
        <w:t xml:space="preserve">рмі </w:t>
      </w:r>
      <w:r w:rsidR="001827F7" w:rsidRPr="00E95655">
        <w:t>встановлення ставок єдиного податку</w:t>
      </w:r>
      <w:r w:rsidR="007E443C">
        <w:rPr>
          <w:lang w:val="ru-RU"/>
        </w:rPr>
        <w:t>,</w:t>
      </w:r>
      <w:r w:rsidR="001827F7" w:rsidRPr="00E95655">
        <w:t xml:space="preserve"> </w:t>
      </w:r>
      <w:r w:rsidR="001827F7" w:rsidRPr="00E95655">
        <w:rPr>
          <w:u w:val="single"/>
        </w:rPr>
        <w:t>не є державною допомогою</w:t>
      </w:r>
      <w:r w:rsidR="001827F7" w:rsidRPr="00E95655">
        <w:t xml:space="preserve"> у розумінні</w:t>
      </w:r>
      <w:r w:rsidR="005B16A6" w:rsidRPr="00E95655">
        <w:t xml:space="preserve"> Закону.</w:t>
      </w:r>
    </w:p>
    <w:p w:rsidR="001827F7" w:rsidRPr="00E95655" w:rsidRDefault="001827F7" w:rsidP="0035390B">
      <w:pPr>
        <w:ind w:left="426" w:hanging="426"/>
        <w:contextualSpacing/>
        <w:jc w:val="both"/>
      </w:pPr>
    </w:p>
    <w:p w:rsidR="00665929" w:rsidRPr="00F3460C" w:rsidRDefault="00665929" w:rsidP="0035390B">
      <w:pPr>
        <w:numPr>
          <w:ilvl w:val="0"/>
          <w:numId w:val="28"/>
        </w:numPr>
        <w:ind w:left="426" w:hanging="426"/>
        <w:contextualSpacing/>
        <w:jc w:val="both"/>
      </w:pPr>
      <w:r w:rsidRPr="00F3460C">
        <w:t>Однак варто зазначити, що встановлення Криворізькою МР ставок єдиного податку на рівні</w:t>
      </w:r>
      <w:r w:rsidR="007E443C">
        <w:rPr>
          <w:lang w:val="ru-RU"/>
        </w:rPr>
        <w:t>,</w:t>
      </w:r>
      <w:r w:rsidRPr="00F3460C">
        <w:t xml:space="preserve"> менше, ніж максимальний, що встановлений статтею</w:t>
      </w:r>
      <w:r w:rsidR="00CB26B3" w:rsidRPr="00F3460C">
        <w:t xml:space="preserve"> </w:t>
      </w:r>
      <w:r w:rsidR="00C92804" w:rsidRPr="00F3460C">
        <w:t>293</w:t>
      </w:r>
      <w:r w:rsidRPr="00F3460C">
        <w:t xml:space="preserve"> Податкового кодексу України, призводить до втрат місцевого бюджету, про що Надавачем надано відповідну інформацію в Повід</w:t>
      </w:r>
      <w:r w:rsidR="00F3460C" w:rsidRPr="00F3460C">
        <w:t>омленні, а саме 14 800 000</w:t>
      </w:r>
      <w:r w:rsidR="005253B0" w:rsidRPr="00F3460C">
        <w:t xml:space="preserve"> </w:t>
      </w:r>
      <w:r w:rsidR="00E83187" w:rsidRPr="00F3460C">
        <w:t>грн (</w:t>
      </w:r>
      <w:r w:rsidR="00F3460C" w:rsidRPr="00F3460C">
        <w:t>для І групи – 1 700 000 грн</w:t>
      </w:r>
      <w:r w:rsidR="005253B0" w:rsidRPr="00F3460C">
        <w:t>, п</w:t>
      </w:r>
      <w:r w:rsidR="00F3460C" w:rsidRPr="00F3460C">
        <w:t>ри ставці 8 %</w:t>
      </w:r>
      <w:r w:rsidR="007E443C">
        <w:t>; для ІІ групи – 13 100 000 грн</w:t>
      </w:r>
      <w:r w:rsidR="00F3460C" w:rsidRPr="00F3460C">
        <w:t>, при запропонованому розмірі</w:t>
      </w:r>
      <w:r w:rsidR="005253B0" w:rsidRPr="00F3460C">
        <w:t xml:space="preserve"> ставки податку 17 %).</w:t>
      </w:r>
    </w:p>
    <w:p w:rsidR="00665929" w:rsidRPr="00E95655" w:rsidRDefault="00665929" w:rsidP="0035390B">
      <w:pPr>
        <w:pStyle w:val="a5"/>
        <w:ind w:left="426" w:hanging="426"/>
      </w:pPr>
    </w:p>
    <w:p w:rsidR="00665929" w:rsidRPr="00E95655" w:rsidRDefault="00665929" w:rsidP="00F3460C">
      <w:pPr>
        <w:numPr>
          <w:ilvl w:val="0"/>
          <w:numId w:val="28"/>
        </w:numPr>
        <w:ind w:left="426" w:hanging="426"/>
        <w:contextualSpacing/>
        <w:jc w:val="both"/>
      </w:pPr>
      <w:r w:rsidRPr="00E95655">
        <w:t>За таких умов є доцільним проведення Криворізькою МР аналізу ефективності встановлення знижених ставок єдиного податку порівняно з максимальними, що встановлені Податковим кодексом України, за відповідними показниками, зокрема, кількість новостворених суб</w:t>
      </w:r>
      <w:r w:rsidR="00E83187" w:rsidRPr="00E95655">
        <w:t>’</w:t>
      </w:r>
      <w:r w:rsidRPr="00E95655">
        <w:t xml:space="preserve">єктів господарювання, </w:t>
      </w:r>
      <w:r w:rsidR="005253B0" w:rsidRPr="00E95655">
        <w:t xml:space="preserve">кількість </w:t>
      </w:r>
      <w:r w:rsidRPr="00E95655">
        <w:t>нових робо</w:t>
      </w:r>
      <w:r w:rsidR="009551D3" w:rsidRPr="00E95655">
        <w:t>чих місць</w:t>
      </w:r>
      <w:r w:rsidRPr="00E95655">
        <w:t xml:space="preserve"> за відповідний період </w:t>
      </w:r>
      <w:r w:rsidR="005253B0" w:rsidRPr="00E95655">
        <w:t>тощо.</w:t>
      </w:r>
    </w:p>
    <w:p w:rsidR="00DB5659" w:rsidRDefault="00DB5659" w:rsidP="00DB5659">
      <w:pPr>
        <w:tabs>
          <w:tab w:val="left" w:pos="567"/>
        </w:tabs>
        <w:ind w:left="426"/>
        <w:contextualSpacing/>
        <w:jc w:val="both"/>
        <w:rPr>
          <w:color w:val="000000" w:themeColor="text1"/>
        </w:rPr>
      </w:pPr>
    </w:p>
    <w:p w:rsidR="00DB5659" w:rsidRPr="00392757" w:rsidRDefault="00DB5659" w:rsidP="00DB5659">
      <w:pPr>
        <w:pStyle w:val="a5"/>
        <w:numPr>
          <w:ilvl w:val="0"/>
          <w:numId w:val="28"/>
        </w:numPr>
        <w:ind w:left="426" w:hanging="426"/>
        <w:jc w:val="both"/>
      </w:pPr>
      <w:r w:rsidRPr="00392757">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правовідносини, що регулюються Законом України «Про захист економічної конкуренції».</w:t>
      </w:r>
    </w:p>
    <w:p w:rsidR="00DB5659" w:rsidRPr="00F3460C" w:rsidRDefault="00DB5659" w:rsidP="00DB5659">
      <w:pPr>
        <w:tabs>
          <w:tab w:val="left" w:pos="567"/>
        </w:tabs>
        <w:ind w:left="426"/>
        <w:contextualSpacing/>
        <w:jc w:val="both"/>
        <w:rPr>
          <w:color w:val="000000" w:themeColor="text1"/>
        </w:rPr>
      </w:pPr>
    </w:p>
    <w:p w:rsidR="00F3460C" w:rsidRPr="00E95655" w:rsidRDefault="00F3460C" w:rsidP="00DF3640">
      <w:pPr>
        <w:tabs>
          <w:tab w:val="left" w:pos="567"/>
          <w:tab w:val="left" w:pos="709"/>
        </w:tabs>
        <w:jc w:val="both"/>
        <w:rPr>
          <w:b/>
        </w:rPr>
      </w:pPr>
    </w:p>
    <w:p w:rsidR="00575A19" w:rsidRPr="00E95655" w:rsidRDefault="009F7454" w:rsidP="00575A19">
      <w:pPr>
        <w:ind w:firstLine="426"/>
        <w:jc w:val="both"/>
      </w:pPr>
      <w:r w:rsidRPr="00E95655">
        <w:t>Враховуючи викладене, керуючись статтею 7 Закону України «Про Антимонопольний комітет України», статтею 11 Закону України «Про державну допомогу суб’є</w:t>
      </w:r>
      <w:r w:rsidR="00302DB1" w:rsidRPr="00E95655">
        <w:t>ктам господарювання» та</w:t>
      </w:r>
      <w:r w:rsidRPr="00E95655">
        <w:t xml:space="preserve"> пунктом 1 розділу IX Порядку розгляду справ про державну допомогу </w:t>
      </w:r>
      <w:r w:rsidRPr="00E95655">
        <w:lastRenderedPageBreak/>
        <w:t xml:space="preserve">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00194F2B" w:rsidRPr="00E95655">
        <w:t>Антимонопольний комітет України</w:t>
      </w:r>
    </w:p>
    <w:p w:rsidR="00C63888" w:rsidRPr="00E95655" w:rsidRDefault="00C63888" w:rsidP="009F7454">
      <w:pPr>
        <w:ind w:firstLine="567"/>
        <w:jc w:val="center"/>
        <w:rPr>
          <w:b/>
        </w:rPr>
      </w:pPr>
    </w:p>
    <w:p w:rsidR="00C63888" w:rsidRPr="00E95655" w:rsidRDefault="00C63888" w:rsidP="009F7454">
      <w:pPr>
        <w:ind w:firstLine="567"/>
        <w:jc w:val="center"/>
        <w:rPr>
          <w:b/>
        </w:rPr>
      </w:pPr>
    </w:p>
    <w:p w:rsidR="009F7454" w:rsidRPr="00E95655" w:rsidRDefault="001177AC" w:rsidP="009F7454">
      <w:pPr>
        <w:ind w:firstLine="567"/>
        <w:jc w:val="center"/>
        <w:rPr>
          <w:b/>
        </w:rPr>
      </w:pPr>
      <w:r w:rsidRPr="00E95655">
        <w:rPr>
          <w:b/>
        </w:rPr>
        <w:t>ПОСТАНОВИВ:</w:t>
      </w:r>
    </w:p>
    <w:p w:rsidR="009F7454" w:rsidRPr="00E95655" w:rsidRDefault="009F7454" w:rsidP="00302DB1">
      <w:pPr>
        <w:tabs>
          <w:tab w:val="left" w:pos="426"/>
          <w:tab w:val="left" w:pos="567"/>
        </w:tabs>
        <w:ind w:firstLine="284"/>
        <w:contextualSpacing/>
        <w:jc w:val="both"/>
      </w:pPr>
    </w:p>
    <w:p w:rsidR="00247BB7" w:rsidRPr="00E95655" w:rsidRDefault="008D522A" w:rsidP="00247BB7">
      <w:pPr>
        <w:ind w:firstLine="426"/>
        <w:jc w:val="both"/>
      </w:pPr>
      <w:r w:rsidRPr="00E95655">
        <w:t>Визнати, що підтримка, яку</w:t>
      </w:r>
      <w:r w:rsidR="00DB5659">
        <w:t xml:space="preserve"> буде надавати</w:t>
      </w:r>
      <w:r w:rsidRPr="00E95655">
        <w:t xml:space="preserve"> Криворізька міська рада на підставі </w:t>
      </w:r>
      <w:proofErr w:type="spellStart"/>
      <w:r w:rsidR="00DB5659">
        <w:t>проєкту</w:t>
      </w:r>
      <w:proofErr w:type="spellEnd"/>
      <w:r w:rsidR="00DB5659">
        <w:t xml:space="preserve"> </w:t>
      </w:r>
      <w:r w:rsidRPr="00E95655">
        <w:t xml:space="preserve">рішення </w:t>
      </w:r>
      <w:r w:rsidR="006734D4" w:rsidRPr="00E95655">
        <w:rPr>
          <w:lang w:eastAsia="ru-RU"/>
        </w:rPr>
        <w:t>«Про встановлення ставок єдиного податку для суб’єктів малого підпри</w:t>
      </w:r>
      <w:r w:rsidR="00DB5659">
        <w:rPr>
          <w:lang w:eastAsia="ru-RU"/>
        </w:rPr>
        <w:t>ємництва м. Кривого Рогу на 2021 рік»</w:t>
      </w:r>
      <w:r w:rsidRPr="00E95655">
        <w:t xml:space="preserve"> при встановленні ставок єдиного податку</w:t>
      </w:r>
      <w:r w:rsidR="00247BB7" w:rsidRPr="00E95655">
        <w:t>:</w:t>
      </w:r>
    </w:p>
    <w:p w:rsidR="00247BB7" w:rsidRPr="00E95655" w:rsidRDefault="00247BB7" w:rsidP="00247BB7">
      <w:pPr>
        <w:jc w:val="both"/>
      </w:pPr>
      <w:r w:rsidRPr="00E95655">
        <w:t>-</w:t>
      </w:r>
      <w:r w:rsidR="008D522A" w:rsidRPr="00E95655">
        <w:t xml:space="preserve"> для платників </w:t>
      </w:r>
      <w:r w:rsidR="005B16A6" w:rsidRPr="00E95655">
        <w:t>І</w:t>
      </w:r>
      <w:r w:rsidR="008D522A" w:rsidRPr="00E95655">
        <w:t xml:space="preserve"> групи – 8 % розміру прожиткового мінімуму для працездатних осіб, установленого законом на 01 січня податкового (звітного) року, з розрахунку на календарний місяць; </w:t>
      </w:r>
    </w:p>
    <w:p w:rsidR="008D522A" w:rsidRPr="00E95655" w:rsidRDefault="00247BB7" w:rsidP="00247BB7">
      <w:pPr>
        <w:jc w:val="both"/>
      </w:pPr>
      <w:r w:rsidRPr="00E95655">
        <w:t xml:space="preserve">- </w:t>
      </w:r>
      <w:r w:rsidR="008D522A" w:rsidRPr="00E95655">
        <w:t xml:space="preserve">для платників </w:t>
      </w:r>
      <w:r w:rsidR="005B16A6" w:rsidRPr="00E95655">
        <w:t>ІІ</w:t>
      </w:r>
      <w:r w:rsidR="008D522A" w:rsidRPr="00E95655">
        <w:t xml:space="preserve"> групи – 17 % розміру мінімальної заробітної плати, установленої законом на 01 січня податкового (звітного) року, з розрахунку на календарний місяць</w:t>
      </w:r>
      <w:r w:rsidR="00DB5659">
        <w:t xml:space="preserve"> </w:t>
      </w:r>
      <w:r w:rsidR="008D522A" w:rsidRPr="00E95655">
        <w:rPr>
          <w:color w:val="000000"/>
        </w:rPr>
        <w:t xml:space="preserve">у меншому розмірі за </w:t>
      </w:r>
      <w:r w:rsidR="008D522A" w:rsidRPr="00E95655">
        <w:t xml:space="preserve">максимальний, що визначений Податковим кодексом України, </w:t>
      </w:r>
      <w:r w:rsidR="008D522A" w:rsidRPr="00E95655">
        <w:rPr>
          <w:b/>
        </w:rPr>
        <w:t>не є державною допомогою</w:t>
      </w:r>
      <w:r w:rsidR="008D522A" w:rsidRPr="00E95655">
        <w:t xml:space="preserve"> відповідно до Закону України «Про державну допомогу суб’єктам господарювання».</w:t>
      </w:r>
    </w:p>
    <w:p w:rsidR="001177AC" w:rsidRPr="00E95655" w:rsidRDefault="001177AC" w:rsidP="00247BB7">
      <w:pPr>
        <w:jc w:val="both"/>
      </w:pPr>
    </w:p>
    <w:p w:rsidR="001177AC" w:rsidRPr="00E95655" w:rsidRDefault="001177AC" w:rsidP="004106AE">
      <w:pPr>
        <w:ind w:firstLine="426"/>
        <w:jc w:val="both"/>
      </w:pPr>
      <w:r w:rsidRPr="00E95655">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64663F" w:rsidRPr="00E95655" w:rsidRDefault="0064663F" w:rsidP="001177AC">
      <w:pPr>
        <w:jc w:val="both"/>
      </w:pPr>
    </w:p>
    <w:p w:rsidR="00110435" w:rsidRPr="00E95655" w:rsidRDefault="00110435" w:rsidP="008D522A">
      <w:pPr>
        <w:ind w:firstLine="426"/>
        <w:contextualSpacing/>
        <w:jc w:val="both"/>
      </w:pPr>
    </w:p>
    <w:p w:rsidR="00110435" w:rsidRPr="00864CFF" w:rsidRDefault="00110435" w:rsidP="008D522A">
      <w:pPr>
        <w:ind w:firstLine="426"/>
        <w:contextualSpacing/>
        <w:jc w:val="both"/>
      </w:pPr>
    </w:p>
    <w:p w:rsidR="001177AC" w:rsidRPr="00864CFF" w:rsidRDefault="00864CFF" w:rsidP="001177AC">
      <w:pPr>
        <w:jc w:val="both"/>
        <w:rPr>
          <w:lang w:val="ru-RU"/>
        </w:rPr>
      </w:pPr>
      <w:r>
        <w:rPr>
          <w:lang w:val="ru-RU"/>
        </w:rPr>
        <w:t>В.</w:t>
      </w:r>
      <w:r w:rsidR="007E443C">
        <w:rPr>
          <w:lang w:val="ru-RU"/>
        </w:rPr>
        <w:t xml:space="preserve"> </w:t>
      </w:r>
      <w:r>
        <w:rPr>
          <w:lang w:val="ru-RU"/>
        </w:rPr>
        <w:t>о. Г</w:t>
      </w:r>
      <w:proofErr w:type="spellStart"/>
      <w:r>
        <w:t>олов</w:t>
      </w:r>
      <w:proofErr w:type="spellEnd"/>
      <w:r>
        <w:rPr>
          <w:lang w:val="ru-RU"/>
        </w:rPr>
        <w:t>и</w:t>
      </w:r>
      <w:r>
        <w:t xml:space="preserve"> Комітет</w:t>
      </w:r>
      <w:r>
        <w:rPr>
          <w:lang w:val="ru-RU"/>
        </w:rPr>
        <w:t>у</w:t>
      </w:r>
      <w:r w:rsidR="00DB5659" w:rsidRPr="00864CFF">
        <w:t xml:space="preserve"> </w:t>
      </w:r>
      <w:r w:rsidR="00DB5659" w:rsidRPr="00864CFF">
        <w:tab/>
      </w:r>
      <w:r w:rsidR="00DB5659" w:rsidRPr="00864CFF">
        <w:tab/>
      </w:r>
      <w:r w:rsidR="00DB5659" w:rsidRPr="00864CFF">
        <w:tab/>
      </w:r>
      <w:r w:rsidR="00DB5659" w:rsidRPr="00864CFF">
        <w:tab/>
      </w:r>
      <w:r w:rsidR="00DB5659" w:rsidRPr="00864CFF">
        <w:tab/>
      </w:r>
      <w:r w:rsidR="00DB5659" w:rsidRPr="00864CFF">
        <w:tab/>
      </w:r>
      <w:r>
        <w:tab/>
      </w:r>
      <w:r>
        <w:rPr>
          <w:lang w:val="ru-RU"/>
        </w:rPr>
        <w:t>О</w:t>
      </w:r>
      <w:r w:rsidR="001177AC" w:rsidRPr="00864CFF">
        <w:t xml:space="preserve">. </w:t>
      </w:r>
      <w:proofErr w:type="gramStart"/>
      <w:r>
        <w:rPr>
          <w:lang w:val="ru-RU"/>
        </w:rPr>
        <w:t>П</w:t>
      </w:r>
      <w:proofErr w:type="gramEnd"/>
      <w:r>
        <w:rPr>
          <w:lang w:val="ru-RU"/>
        </w:rPr>
        <w:t>ІЩАНСЬКА</w:t>
      </w:r>
    </w:p>
    <w:p w:rsidR="008D522A" w:rsidRPr="00864CFF" w:rsidRDefault="008D522A" w:rsidP="00302DB1">
      <w:pPr>
        <w:rPr>
          <w:lang w:val="ru-RU"/>
        </w:rPr>
      </w:pPr>
    </w:p>
    <w:sectPr w:rsidR="008D522A" w:rsidRPr="00864CFF" w:rsidSect="0032612A">
      <w:headerReference w:type="default" r:id="rId19"/>
      <w:pgSz w:w="11906" w:h="16838"/>
      <w:pgMar w:top="1134" w:right="424" w:bottom="993"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489" w:rsidRDefault="006F2489" w:rsidP="00144300">
      <w:r>
        <w:separator/>
      </w:r>
    </w:p>
  </w:endnote>
  <w:endnote w:type="continuationSeparator" w:id="0">
    <w:p w:rsidR="006F2489" w:rsidRDefault="006F2489" w:rsidP="0014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489" w:rsidRDefault="006F2489" w:rsidP="00144300">
      <w:r>
        <w:separator/>
      </w:r>
    </w:p>
  </w:footnote>
  <w:footnote w:type="continuationSeparator" w:id="0">
    <w:p w:rsidR="006F2489" w:rsidRDefault="006F2489" w:rsidP="00144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197821"/>
      <w:docPartObj>
        <w:docPartGallery w:val="Page Numbers (Top of Page)"/>
        <w:docPartUnique/>
      </w:docPartObj>
    </w:sdtPr>
    <w:sdtEndPr/>
    <w:sdtContent>
      <w:p w:rsidR="0032612A" w:rsidRDefault="0032612A">
        <w:pPr>
          <w:pStyle w:val="a6"/>
          <w:jc w:val="center"/>
        </w:pPr>
        <w:r>
          <w:fldChar w:fldCharType="begin"/>
        </w:r>
        <w:r>
          <w:instrText>PAGE   \* MERGEFORMAT</w:instrText>
        </w:r>
        <w:r>
          <w:fldChar w:fldCharType="separate"/>
        </w:r>
        <w:r w:rsidR="00633215" w:rsidRPr="00633215">
          <w:rPr>
            <w:noProof/>
            <w:lang w:val="ru-RU"/>
          </w:rPr>
          <w:t>15</w:t>
        </w:r>
        <w:r>
          <w:rPr>
            <w:noProof/>
            <w:lang w:val="ru-RU"/>
          </w:rPr>
          <w:fldChar w:fldCharType="end"/>
        </w:r>
      </w:p>
    </w:sdtContent>
  </w:sdt>
  <w:p w:rsidR="0032612A" w:rsidRDefault="0032612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0E6E"/>
    <w:multiLevelType w:val="hybridMultilevel"/>
    <w:tmpl w:val="4D4E3B9A"/>
    <w:lvl w:ilvl="0" w:tplc="1CFC5AFC">
      <w:start w:val="1"/>
      <w:numFmt w:val="decimal"/>
      <w:lvlText w:val="(%1)"/>
      <w:lvlJc w:val="left"/>
      <w:pPr>
        <w:ind w:left="360" w:hanging="360"/>
      </w:pPr>
      <w:rPr>
        <w:rFonts w:ascii="Times New Roman" w:hAnsi="Times New Roman" w:cs="Times New Roman"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8596B6D"/>
    <w:multiLevelType w:val="hybridMultilevel"/>
    <w:tmpl w:val="E5A2FEB4"/>
    <w:lvl w:ilvl="0" w:tplc="8C84172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B8F187C"/>
    <w:multiLevelType w:val="hybridMultilevel"/>
    <w:tmpl w:val="26285750"/>
    <w:lvl w:ilvl="0" w:tplc="FBCA0884">
      <w:start w:val="5"/>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886D0F"/>
    <w:multiLevelType w:val="hybridMultilevel"/>
    <w:tmpl w:val="DDE64F7E"/>
    <w:lvl w:ilvl="0" w:tplc="E2C2CE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1F6335A"/>
    <w:multiLevelType w:val="hybridMultilevel"/>
    <w:tmpl w:val="DAEADAD2"/>
    <w:lvl w:ilvl="0" w:tplc="4DDEB3C4">
      <w:start w:val="1"/>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3282453"/>
    <w:multiLevelType w:val="hybridMultilevel"/>
    <w:tmpl w:val="98C6816C"/>
    <w:lvl w:ilvl="0" w:tplc="CC102848">
      <w:start w:val="2"/>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1FDE3B5E"/>
    <w:multiLevelType w:val="hybridMultilevel"/>
    <w:tmpl w:val="9886F788"/>
    <w:lvl w:ilvl="0" w:tplc="7E260A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D6A76F2"/>
    <w:multiLevelType w:val="hybridMultilevel"/>
    <w:tmpl w:val="1C38E000"/>
    <w:lvl w:ilvl="0" w:tplc="5570190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F64E05"/>
    <w:multiLevelType w:val="hybridMultilevel"/>
    <w:tmpl w:val="B1C698B6"/>
    <w:lvl w:ilvl="0" w:tplc="CA6628AE">
      <w:start w:val="1"/>
      <w:numFmt w:val="decimal"/>
      <w:lvlText w:val="(%1)"/>
      <w:lvlJc w:val="left"/>
      <w:pPr>
        <w:ind w:left="294" w:hanging="360"/>
      </w:pPr>
      <w:rPr>
        <w:rFonts w:hint="default"/>
        <w:b w:val="0"/>
        <w:i w:val="0"/>
        <w:color w:val="auto"/>
        <w:lang w:val="uk-UA"/>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0">
    <w:nsid w:val="3A080B90"/>
    <w:multiLevelType w:val="hybridMultilevel"/>
    <w:tmpl w:val="47C251F2"/>
    <w:lvl w:ilvl="0" w:tplc="38768C5E">
      <w:start w:val="1"/>
      <w:numFmt w:val="decimal"/>
      <w:lvlText w:val="(%1)"/>
      <w:lvlJc w:val="left"/>
      <w:pPr>
        <w:ind w:left="720" w:hanging="360"/>
      </w:pPr>
      <w:rPr>
        <w:rFonts w:hint="default"/>
        <w:b w:val="0"/>
        <w:lang w:val="ru-RU"/>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DF32DC"/>
    <w:multiLevelType w:val="multilevel"/>
    <w:tmpl w:val="FBCC77F0"/>
    <w:lvl w:ilvl="0">
      <w:start w:val="1"/>
      <w:numFmt w:val="decimal"/>
      <w:lvlText w:val="%1."/>
      <w:lvlJc w:val="left"/>
      <w:pPr>
        <w:tabs>
          <w:tab w:val="num" w:pos="360"/>
        </w:tabs>
        <w:ind w:left="360" w:hanging="360"/>
      </w:pPr>
    </w:lvl>
    <w:lvl w:ilvl="1">
      <w:start w:val="27"/>
      <w:numFmt w:val="bullet"/>
      <w:lvlText w:val="-"/>
      <w:lvlJc w:val="left"/>
      <w:pPr>
        <w:ind w:left="1080" w:hanging="360"/>
      </w:pPr>
      <w:rPr>
        <w:rFonts w:ascii="Times New Roman" w:eastAsia="Times New Roman" w:hAnsi="Times New Roman" w:cs="Times New Roman"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DCC054A"/>
    <w:multiLevelType w:val="multilevel"/>
    <w:tmpl w:val="3E489D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5504E12"/>
    <w:multiLevelType w:val="hybridMultilevel"/>
    <w:tmpl w:val="32A09CD8"/>
    <w:lvl w:ilvl="0" w:tplc="BD12CF26">
      <w:start w:val="22"/>
      <w:numFmt w:val="decimal"/>
      <w:lvlText w:val="(%1)"/>
      <w:lvlJc w:val="left"/>
      <w:pPr>
        <w:ind w:left="36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8B58B7"/>
    <w:multiLevelType w:val="hybridMultilevel"/>
    <w:tmpl w:val="55A86FAA"/>
    <w:lvl w:ilvl="0" w:tplc="E9F05B4E">
      <w:start w:val="1"/>
      <w:numFmt w:val="decimal"/>
      <w:lvlText w:val="%1)"/>
      <w:lvlJc w:val="left"/>
      <w:pPr>
        <w:ind w:left="5746" w:hanging="360"/>
      </w:pPr>
      <w:rPr>
        <w:rFonts w:hint="default"/>
      </w:rPr>
    </w:lvl>
    <w:lvl w:ilvl="1" w:tplc="04190019" w:tentative="1">
      <w:start w:val="1"/>
      <w:numFmt w:val="lowerLetter"/>
      <w:lvlText w:val="%2."/>
      <w:lvlJc w:val="left"/>
      <w:pPr>
        <w:ind w:left="6466" w:hanging="360"/>
      </w:pPr>
    </w:lvl>
    <w:lvl w:ilvl="2" w:tplc="0419001B" w:tentative="1">
      <w:start w:val="1"/>
      <w:numFmt w:val="lowerRoman"/>
      <w:lvlText w:val="%3."/>
      <w:lvlJc w:val="right"/>
      <w:pPr>
        <w:ind w:left="7186" w:hanging="180"/>
      </w:pPr>
    </w:lvl>
    <w:lvl w:ilvl="3" w:tplc="0419000F" w:tentative="1">
      <w:start w:val="1"/>
      <w:numFmt w:val="decimal"/>
      <w:lvlText w:val="%4."/>
      <w:lvlJc w:val="left"/>
      <w:pPr>
        <w:ind w:left="7906" w:hanging="360"/>
      </w:pPr>
    </w:lvl>
    <w:lvl w:ilvl="4" w:tplc="04190019" w:tentative="1">
      <w:start w:val="1"/>
      <w:numFmt w:val="lowerLetter"/>
      <w:lvlText w:val="%5."/>
      <w:lvlJc w:val="left"/>
      <w:pPr>
        <w:ind w:left="8626" w:hanging="360"/>
      </w:pPr>
    </w:lvl>
    <w:lvl w:ilvl="5" w:tplc="0419001B" w:tentative="1">
      <w:start w:val="1"/>
      <w:numFmt w:val="lowerRoman"/>
      <w:lvlText w:val="%6."/>
      <w:lvlJc w:val="right"/>
      <w:pPr>
        <w:ind w:left="9346" w:hanging="180"/>
      </w:pPr>
    </w:lvl>
    <w:lvl w:ilvl="6" w:tplc="0419000F" w:tentative="1">
      <w:start w:val="1"/>
      <w:numFmt w:val="decimal"/>
      <w:lvlText w:val="%7."/>
      <w:lvlJc w:val="left"/>
      <w:pPr>
        <w:ind w:left="10066" w:hanging="360"/>
      </w:pPr>
    </w:lvl>
    <w:lvl w:ilvl="7" w:tplc="04190019" w:tentative="1">
      <w:start w:val="1"/>
      <w:numFmt w:val="lowerLetter"/>
      <w:lvlText w:val="%8."/>
      <w:lvlJc w:val="left"/>
      <w:pPr>
        <w:ind w:left="10786" w:hanging="360"/>
      </w:pPr>
    </w:lvl>
    <w:lvl w:ilvl="8" w:tplc="0419001B" w:tentative="1">
      <w:start w:val="1"/>
      <w:numFmt w:val="lowerRoman"/>
      <w:lvlText w:val="%9."/>
      <w:lvlJc w:val="right"/>
      <w:pPr>
        <w:ind w:left="11506" w:hanging="180"/>
      </w:pPr>
    </w:lvl>
  </w:abstractNum>
  <w:abstractNum w:abstractNumId="15">
    <w:nsid w:val="50BC14A2"/>
    <w:multiLevelType w:val="multilevel"/>
    <w:tmpl w:val="395A9990"/>
    <w:lvl w:ilvl="0">
      <w:start w:val="1"/>
      <w:numFmt w:val="russianLower"/>
      <w:lvlText w:val="(%1)"/>
      <w:lvlJc w:val="center"/>
      <w:pPr>
        <w:tabs>
          <w:tab w:val="num" w:pos="356"/>
        </w:tabs>
        <w:ind w:left="356" w:hanging="72"/>
      </w:pPr>
      <w:rPr>
        <w:rFonts w:hint="default"/>
      </w:rPr>
    </w:lvl>
    <w:lvl w:ilvl="1">
      <w:start w:val="1"/>
      <w:numFmt w:val="lowerLetter"/>
      <w:lvlText w:val="%2)"/>
      <w:lvlJc w:val="left"/>
      <w:pPr>
        <w:tabs>
          <w:tab w:val="num" w:pos="716"/>
        </w:tabs>
        <w:ind w:left="716" w:hanging="360"/>
      </w:pPr>
      <w:rPr>
        <w:rFonts w:hint="default"/>
      </w:rPr>
    </w:lvl>
    <w:lvl w:ilvl="2">
      <w:start w:val="1"/>
      <w:numFmt w:val="lowerRoman"/>
      <w:lvlText w:val="%3)"/>
      <w:lvlJc w:val="left"/>
      <w:pPr>
        <w:tabs>
          <w:tab w:val="num" w:pos="1076"/>
        </w:tabs>
        <w:ind w:left="1076" w:hanging="360"/>
      </w:pPr>
      <w:rPr>
        <w:rFonts w:hint="default"/>
      </w:rPr>
    </w:lvl>
    <w:lvl w:ilvl="3">
      <w:start w:val="1"/>
      <w:numFmt w:val="decimal"/>
      <w:lvlText w:val="(%4)"/>
      <w:lvlJc w:val="left"/>
      <w:pPr>
        <w:tabs>
          <w:tab w:val="num" w:pos="1436"/>
        </w:tabs>
        <w:ind w:left="1436" w:hanging="360"/>
      </w:pPr>
      <w:rPr>
        <w:rFonts w:hint="default"/>
      </w:rPr>
    </w:lvl>
    <w:lvl w:ilvl="4">
      <w:start w:val="1"/>
      <w:numFmt w:val="lowerLetter"/>
      <w:lvlText w:val="(%5)"/>
      <w:lvlJc w:val="left"/>
      <w:pPr>
        <w:tabs>
          <w:tab w:val="num" w:pos="1796"/>
        </w:tabs>
        <w:ind w:left="1796" w:hanging="360"/>
      </w:pPr>
      <w:rPr>
        <w:rFonts w:hint="default"/>
      </w:rPr>
    </w:lvl>
    <w:lvl w:ilvl="5">
      <w:start w:val="1"/>
      <w:numFmt w:val="lowerRoman"/>
      <w:lvlText w:val="(%6)"/>
      <w:lvlJc w:val="left"/>
      <w:pPr>
        <w:tabs>
          <w:tab w:val="num" w:pos="2156"/>
        </w:tabs>
        <w:ind w:left="2156" w:hanging="360"/>
      </w:pPr>
      <w:rPr>
        <w:rFonts w:hint="default"/>
      </w:rPr>
    </w:lvl>
    <w:lvl w:ilvl="6">
      <w:start w:val="1"/>
      <w:numFmt w:val="decimal"/>
      <w:lvlText w:val="%7."/>
      <w:lvlJc w:val="left"/>
      <w:pPr>
        <w:tabs>
          <w:tab w:val="num" w:pos="2516"/>
        </w:tabs>
        <w:ind w:left="2516" w:hanging="360"/>
      </w:pPr>
      <w:rPr>
        <w:rFonts w:hint="default"/>
        <w:b/>
      </w:rPr>
    </w:lvl>
    <w:lvl w:ilvl="7">
      <w:start w:val="1"/>
      <w:numFmt w:val="lowerLetter"/>
      <w:lvlText w:val="%8."/>
      <w:lvlJc w:val="left"/>
      <w:pPr>
        <w:tabs>
          <w:tab w:val="num" w:pos="2876"/>
        </w:tabs>
        <w:ind w:left="2876" w:hanging="360"/>
      </w:pPr>
      <w:rPr>
        <w:rFonts w:hint="default"/>
      </w:rPr>
    </w:lvl>
    <w:lvl w:ilvl="8">
      <w:start w:val="1"/>
      <w:numFmt w:val="lowerRoman"/>
      <w:lvlText w:val="%9."/>
      <w:lvlJc w:val="left"/>
      <w:pPr>
        <w:tabs>
          <w:tab w:val="num" w:pos="3236"/>
        </w:tabs>
        <w:ind w:left="3236" w:hanging="360"/>
      </w:pPr>
      <w:rPr>
        <w:rFonts w:hint="default"/>
      </w:rPr>
    </w:lvl>
  </w:abstractNum>
  <w:abstractNum w:abstractNumId="16">
    <w:nsid w:val="584E6FD5"/>
    <w:multiLevelType w:val="hybridMultilevel"/>
    <w:tmpl w:val="61F8DF16"/>
    <w:lvl w:ilvl="0" w:tplc="687616BC">
      <w:start w:val="96"/>
      <w:numFmt w:val="decimal"/>
      <w:lvlText w:val="(%1)"/>
      <w:lvlJc w:val="left"/>
      <w:pPr>
        <w:ind w:left="360" w:hanging="360"/>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8B0201F"/>
    <w:multiLevelType w:val="hybridMultilevel"/>
    <w:tmpl w:val="3E8C0072"/>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5A6D5C08"/>
    <w:multiLevelType w:val="multilevel"/>
    <w:tmpl w:val="BD48235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EAE0406"/>
    <w:multiLevelType w:val="hybridMultilevel"/>
    <w:tmpl w:val="1B54C36A"/>
    <w:lvl w:ilvl="0" w:tplc="C0C26958">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5F3D62FD"/>
    <w:multiLevelType w:val="multilevel"/>
    <w:tmpl w:val="CED688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3306396"/>
    <w:multiLevelType w:val="hybridMultilevel"/>
    <w:tmpl w:val="9E76B0E6"/>
    <w:lvl w:ilvl="0" w:tplc="BCE2DB26">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CA0B6A"/>
    <w:multiLevelType w:val="hybridMultilevel"/>
    <w:tmpl w:val="7298D522"/>
    <w:lvl w:ilvl="0" w:tplc="2138CE2C">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5901B0F"/>
    <w:multiLevelType w:val="hybridMultilevel"/>
    <w:tmpl w:val="89608B16"/>
    <w:lvl w:ilvl="0" w:tplc="CD6EA3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F2237C"/>
    <w:multiLevelType w:val="hybridMultilevel"/>
    <w:tmpl w:val="4D4E3B9A"/>
    <w:lvl w:ilvl="0" w:tplc="1CFC5AFC">
      <w:start w:val="1"/>
      <w:numFmt w:val="decimal"/>
      <w:lvlText w:val="(%1)"/>
      <w:lvlJc w:val="left"/>
      <w:pPr>
        <w:ind w:left="360" w:hanging="360"/>
      </w:pPr>
      <w:rPr>
        <w:rFonts w:ascii="Times New Roman" w:hAnsi="Times New Roman" w:cs="Times New Roman"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6C9A2A1A"/>
    <w:multiLevelType w:val="hybridMultilevel"/>
    <w:tmpl w:val="FB96694C"/>
    <w:lvl w:ilvl="0" w:tplc="CA6628AE">
      <w:start w:val="1"/>
      <w:numFmt w:val="decimal"/>
      <w:lvlText w:val="(%1)"/>
      <w:lvlJc w:val="left"/>
      <w:pPr>
        <w:ind w:left="785" w:hanging="360"/>
      </w:pPr>
      <w:rPr>
        <w:rFonts w:hint="default"/>
        <w:b w:val="0"/>
        <w:i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472A91E6">
      <w:start w:val="4"/>
      <w:numFmt w:val="decimal"/>
      <w:lvlText w:val="%5)"/>
      <w:lvlJc w:val="left"/>
      <w:pPr>
        <w:ind w:left="3949" w:hanging="360"/>
      </w:pPr>
      <w:rPr>
        <w:rFonts w:hint="default"/>
      </w:rPr>
    </w:lvl>
    <w:lvl w:ilvl="5" w:tplc="EAC8A228">
      <w:start w:val="60"/>
      <w:numFmt w:val="decimal"/>
      <w:lvlText w:val="%6"/>
      <w:lvlJc w:val="left"/>
      <w:pPr>
        <w:ind w:left="4849" w:hanging="360"/>
      </w:pPr>
      <w:rPr>
        <w:rFonts w:hint="default"/>
      </w:r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F1304C3"/>
    <w:multiLevelType w:val="hybridMultilevel"/>
    <w:tmpl w:val="89E0E188"/>
    <w:lvl w:ilvl="0" w:tplc="A7504AB4">
      <w:start w:val="6"/>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135C93"/>
    <w:multiLevelType w:val="hybridMultilevel"/>
    <w:tmpl w:val="8B8E3196"/>
    <w:lvl w:ilvl="0" w:tplc="73D641FC">
      <w:start w:val="39"/>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FA14BB"/>
    <w:multiLevelType w:val="multilevel"/>
    <w:tmpl w:val="D75C86D0"/>
    <w:lvl w:ilvl="0">
      <w:start w:val="58"/>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nsid w:val="7BAE0920"/>
    <w:multiLevelType w:val="hybridMultilevel"/>
    <w:tmpl w:val="DF901C0C"/>
    <w:lvl w:ilvl="0" w:tplc="3BDE0680">
      <w:start w:val="1"/>
      <w:numFmt w:val="decimal"/>
      <w:lvlText w:val="(%1)"/>
      <w:lvlJc w:val="left"/>
      <w:pPr>
        <w:ind w:left="1287" w:hanging="360"/>
      </w:pPr>
      <w:rPr>
        <w:rFonts w:hint="default"/>
        <w:b w:val="0"/>
        <w:i w:val="0"/>
        <w:color w:val="auto"/>
        <w:lang w:val="uk-UA"/>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D2009E4"/>
    <w:multiLevelType w:val="hybridMultilevel"/>
    <w:tmpl w:val="88302AA4"/>
    <w:lvl w:ilvl="0" w:tplc="49745812">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6"/>
  </w:num>
  <w:num w:numId="2">
    <w:abstractNumId w:val="17"/>
  </w:num>
  <w:num w:numId="3">
    <w:abstractNumId w:val="15"/>
  </w:num>
  <w:num w:numId="4">
    <w:abstractNumId w:val="10"/>
  </w:num>
  <w:num w:numId="5">
    <w:abstractNumId w:val="30"/>
  </w:num>
  <w:num w:numId="6">
    <w:abstractNumId w:val="4"/>
  </w:num>
  <w:num w:numId="7">
    <w:abstractNumId w:val="5"/>
  </w:num>
  <w:num w:numId="8">
    <w:abstractNumId w:val="14"/>
  </w:num>
  <w:num w:numId="9">
    <w:abstractNumId w:val="19"/>
  </w:num>
  <w:num w:numId="10">
    <w:abstractNumId w:val="20"/>
  </w:num>
  <w:num w:numId="11">
    <w:abstractNumId w:val="7"/>
  </w:num>
  <w:num w:numId="12">
    <w:abstractNumId w:val="25"/>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
  </w:num>
  <w:num w:numId="16">
    <w:abstractNumId w:val="23"/>
  </w:num>
  <w:num w:numId="17">
    <w:abstractNumId w:val="12"/>
  </w:num>
  <w:num w:numId="18">
    <w:abstractNumId w:val="11"/>
  </w:num>
  <w:num w:numId="19">
    <w:abstractNumId w:val="8"/>
  </w:num>
  <w:num w:numId="20">
    <w:abstractNumId w:val="29"/>
  </w:num>
  <w:num w:numId="21">
    <w:abstractNumId w:val="9"/>
  </w:num>
  <w:num w:numId="22">
    <w:abstractNumId w:val="2"/>
  </w:num>
  <w:num w:numId="23">
    <w:abstractNumId w:val="21"/>
  </w:num>
  <w:num w:numId="24">
    <w:abstractNumId w:val="26"/>
  </w:num>
  <w:num w:numId="25">
    <w:abstractNumId w:val="18"/>
  </w:num>
  <w:num w:numId="26">
    <w:abstractNumId w:val="24"/>
  </w:num>
  <w:num w:numId="27">
    <w:abstractNumId w:val="0"/>
  </w:num>
  <w:num w:numId="28">
    <w:abstractNumId w:val="13"/>
  </w:num>
  <w:num w:numId="29">
    <w:abstractNumId w:val="27"/>
  </w:num>
  <w:num w:numId="30">
    <w:abstractNumId w:val="16"/>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1D7"/>
    <w:rsid w:val="00007DC0"/>
    <w:rsid w:val="00021226"/>
    <w:rsid w:val="000609D9"/>
    <w:rsid w:val="0009178C"/>
    <w:rsid w:val="000B3944"/>
    <w:rsid w:val="000B49A5"/>
    <w:rsid w:val="000B5A79"/>
    <w:rsid w:val="000C5622"/>
    <w:rsid w:val="000C628C"/>
    <w:rsid w:val="000D50D9"/>
    <w:rsid w:val="000F1AE2"/>
    <w:rsid w:val="0010286F"/>
    <w:rsid w:val="00110435"/>
    <w:rsid w:val="00112459"/>
    <w:rsid w:val="00113499"/>
    <w:rsid w:val="0011662D"/>
    <w:rsid w:val="001177AC"/>
    <w:rsid w:val="00135426"/>
    <w:rsid w:val="00144300"/>
    <w:rsid w:val="00161CAE"/>
    <w:rsid w:val="00165F36"/>
    <w:rsid w:val="001827F7"/>
    <w:rsid w:val="00194F2B"/>
    <w:rsid w:val="001E1721"/>
    <w:rsid w:val="001F328D"/>
    <w:rsid w:val="001F4A50"/>
    <w:rsid w:val="00212BEE"/>
    <w:rsid w:val="00217D00"/>
    <w:rsid w:val="00233875"/>
    <w:rsid w:val="002446A0"/>
    <w:rsid w:val="00247BB7"/>
    <w:rsid w:val="00274AE5"/>
    <w:rsid w:val="00283B86"/>
    <w:rsid w:val="002847E4"/>
    <w:rsid w:val="00287C36"/>
    <w:rsid w:val="00287D8E"/>
    <w:rsid w:val="002938A9"/>
    <w:rsid w:val="00293D65"/>
    <w:rsid w:val="002A0DE9"/>
    <w:rsid w:val="002B0637"/>
    <w:rsid w:val="002B3ECE"/>
    <w:rsid w:val="002E728C"/>
    <w:rsid w:val="002F284A"/>
    <w:rsid w:val="00302DB1"/>
    <w:rsid w:val="00320FA3"/>
    <w:rsid w:val="0032612A"/>
    <w:rsid w:val="00327ADC"/>
    <w:rsid w:val="0035390B"/>
    <w:rsid w:val="003C041E"/>
    <w:rsid w:val="003D2539"/>
    <w:rsid w:val="003E526C"/>
    <w:rsid w:val="003F18F7"/>
    <w:rsid w:val="004106AE"/>
    <w:rsid w:val="00436C6F"/>
    <w:rsid w:val="00436ED2"/>
    <w:rsid w:val="00471520"/>
    <w:rsid w:val="00472C93"/>
    <w:rsid w:val="004A2B9D"/>
    <w:rsid w:val="004A395F"/>
    <w:rsid w:val="004E31C8"/>
    <w:rsid w:val="005253B0"/>
    <w:rsid w:val="00541A9F"/>
    <w:rsid w:val="00575A19"/>
    <w:rsid w:val="005776EE"/>
    <w:rsid w:val="005A6BAC"/>
    <w:rsid w:val="005B06EA"/>
    <w:rsid w:val="005B16A6"/>
    <w:rsid w:val="005C300E"/>
    <w:rsid w:val="005C6BF7"/>
    <w:rsid w:val="005F3425"/>
    <w:rsid w:val="006011B2"/>
    <w:rsid w:val="00633215"/>
    <w:rsid w:val="00640C1A"/>
    <w:rsid w:val="0064663F"/>
    <w:rsid w:val="00654180"/>
    <w:rsid w:val="00665929"/>
    <w:rsid w:val="006734D4"/>
    <w:rsid w:val="00686EFF"/>
    <w:rsid w:val="00690458"/>
    <w:rsid w:val="006D755C"/>
    <w:rsid w:val="006F2489"/>
    <w:rsid w:val="00701D57"/>
    <w:rsid w:val="00707C2D"/>
    <w:rsid w:val="0071593C"/>
    <w:rsid w:val="00726967"/>
    <w:rsid w:val="00751C66"/>
    <w:rsid w:val="00771AC2"/>
    <w:rsid w:val="007821D7"/>
    <w:rsid w:val="007B72DA"/>
    <w:rsid w:val="007C0420"/>
    <w:rsid w:val="007E0874"/>
    <w:rsid w:val="007E443C"/>
    <w:rsid w:val="008020B4"/>
    <w:rsid w:val="00837EFD"/>
    <w:rsid w:val="00855AB1"/>
    <w:rsid w:val="00860BDC"/>
    <w:rsid w:val="00864CFF"/>
    <w:rsid w:val="008A05DE"/>
    <w:rsid w:val="008C7C8C"/>
    <w:rsid w:val="008D05C8"/>
    <w:rsid w:val="008D09F2"/>
    <w:rsid w:val="008D522A"/>
    <w:rsid w:val="008D794F"/>
    <w:rsid w:val="00925206"/>
    <w:rsid w:val="00930233"/>
    <w:rsid w:val="00934AE8"/>
    <w:rsid w:val="009445D5"/>
    <w:rsid w:val="009551D3"/>
    <w:rsid w:val="009702D1"/>
    <w:rsid w:val="009D7DC8"/>
    <w:rsid w:val="009F7454"/>
    <w:rsid w:val="00A016B3"/>
    <w:rsid w:val="00A3286F"/>
    <w:rsid w:val="00A32C8D"/>
    <w:rsid w:val="00A406AB"/>
    <w:rsid w:val="00A57B75"/>
    <w:rsid w:val="00A81DD4"/>
    <w:rsid w:val="00AC64EA"/>
    <w:rsid w:val="00AD51CC"/>
    <w:rsid w:val="00AD5CF5"/>
    <w:rsid w:val="00B20660"/>
    <w:rsid w:val="00B22382"/>
    <w:rsid w:val="00B3527A"/>
    <w:rsid w:val="00B40BEB"/>
    <w:rsid w:val="00B7420B"/>
    <w:rsid w:val="00B850F3"/>
    <w:rsid w:val="00B8522E"/>
    <w:rsid w:val="00B95CB3"/>
    <w:rsid w:val="00BA11C4"/>
    <w:rsid w:val="00BD5C45"/>
    <w:rsid w:val="00BE2F9C"/>
    <w:rsid w:val="00BE4DEA"/>
    <w:rsid w:val="00BF20FA"/>
    <w:rsid w:val="00BF4C2E"/>
    <w:rsid w:val="00C21DD8"/>
    <w:rsid w:val="00C514FA"/>
    <w:rsid w:val="00C63888"/>
    <w:rsid w:val="00C73ACD"/>
    <w:rsid w:val="00C92804"/>
    <w:rsid w:val="00CA1758"/>
    <w:rsid w:val="00CB26B3"/>
    <w:rsid w:val="00CD3902"/>
    <w:rsid w:val="00CE79DD"/>
    <w:rsid w:val="00CF1D6C"/>
    <w:rsid w:val="00D44113"/>
    <w:rsid w:val="00D565B8"/>
    <w:rsid w:val="00D87A4B"/>
    <w:rsid w:val="00D95253"/>
    <w:rsid w:val="00DB5659"/>
    <w:rsid w:val="00DC13B5"/>
    <w:rsid w:val="00DF3640"/>
    <w:rsid w:val="00E16E6A"/>
    <w:rsid w:val="00E35D87"/>
    <w:rsid w:val="00E36A49"/>
    <w:rsid w:val="00E60B31"/>
    <w:rsid w:val="00E64F32"/>
    <w:rsid w:val="00E674C9"/>
    <w:rsid w:val="00E73C59"/>
    <w:rsid w:val="00E83187"/>
    <w:rsid w:val="00E85949"/>
    <w:rsid w:val="00E929E9"/>
    <w:rsid w:val="00E95655"/>
    <w:rsid w:val="00EC4C99"/>
    <w:rsid w:val="00ED70D2"/>
    <w:rsid w:val="00F00561"/>
    <w:rsid w:val="00F14BF3"/>
    <w:rsid w:val="00F3022A"/>
    <w:rsid w:val="00F3460C"/>
    <w:rsid w:val="00F902F2"/>
    <w:rsid w:val="00F91537"/>
    <w:rsid w:val="00FA4877"/>
    <w:rsid w:val="00FB1D1B"/>
    <w:rsid w:val="00FB38F6"/>
    <w:rsid w:val="00FC18E5"/>
    <w:rsid w:val="00FE49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45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7454"/>
    <w:rPr>
      <w:rFonts w:ascii="Tahoma" w:hAnsi="Tahoma" w:cs="Tahoma"/>
      <w:sz w:val="16"/>
      <w:szCs w:val="16"/>
    </w:rPr>
  </w:style>
  <w:style w:type="character" w:customStyle="1" w:styleId="a4">
    <w:name w:val="Текст выноски Знак"/>
    <w:basedOn w:val="a0"/>
    <w:link w:val="a3"/>
    <w:uiPriority w:val="99"/>
    <w:semiHidden/>
    <w:rsid w:val="009F7454"/>
    <w:rPr>
      <w:rFonts w:ascii="Tahoma" w:eastAsia="Times New Roman" w:hAnsi="Tahoma" w:cs="Tahoma"/>
      <w:sz w:val="16"/>
      <w:szCs w:val="16"/>
      <w:lang w:val="uk-UA" w:eastAsia="uk-UA"/>
    </w:rPr>
  </w:style>
  <w:style w:type="numbering" w:customStyle="1" w:styleId="1">
    <w:name w:val="Нет списка1"/>
    <w:next w:val="a2"/>
    <w:uiPriority w:val="99"/>
    <w:semiHidden/>
    <w:unhideWhenUsed/>
    <w:rsid w:val="009F7454"/>
  </w:style>
  <w:style w:type="paragraph" w:styleId="a5">
    <w:name w:val="List Paragraph"/>
    <w:basedOn w:val="a"/>
    <w:uiPriority w:val="34"/>
    <w:qFormat/>
    <w:rsid w:val="009F7454"/>
    <w:pPr>
      <w:ind w:left="720"/>
      <w:contextualSpacing/>
    </w:pPr>
  </w:style>
  <w:style w:type="paragraph" w:styleId="a6">
    <w:name w:val="header"/>
    <w:basedOn w:val="a"/>
    <w:link w:val="a7"/>
    <w:uiPriority w:val="99"/>
    <w:unhideWhenUsed/>
    <w:rsid w:val="009F7454"/>
    <w:pPr>
      <w:tabs>
        <w:tab w:val="center" w:pos="4819"/>
        <w:tab w:val="right" w:pos="9639"/>
      </w:tabs>
    </w:pPr>
  </w:style>
  <w:style w:type="character" w:customStyle="1" w:styleId="a7">
    <w:name w:val="Верхний колонтитул Знак"/>
    <w:basedOn w:val="a0"/>
    <w:link w:val="a6"/>
    <w:uiPriority w:val="99"/>
    <w:rsid w:val="009F7454"/>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9F7454"/>
    <w:pPr>
      <w:tabs>
        <w:tab w:val="center" w:pos="4819"/>
        <w:tab w:val="right" w:pos="9639"/>
      </w:tabs>
    </w:pPr>
  </w:style>
  <w:style w:type="character" w:customStyle="1" w:styleId="a9">
    <w:name w:val="Нижний колонтитул Знак"/>
    <w:basedOn w:val="a0"/>
    <w:link w:val="a8"/>
    <w:uiPriority w:val="99"/>
    <w:rsid w:val="009F7454"/>
    <w:rPr>
      <w:rFonts w:ascii="Times New Roman" w:eastAsia="Times New Roman" w:hAnsi="Times New Roman" w:cs="Times New Roman"/>
      <w:sz w:val="24"/>
      <w:szCs w:val="24"/>
      <w:lang w:val="uk-UA" w:eastAsia="uk-UA"/>
    </w:rPr>
  </w:style>
  <w:style w:type="paragraph" w:styleId="aa">
    <w:name w:val="endnote text"/>
    <w:basedOn w:val="a"/>
    <w:link w:val="ab"/>
    <w:uiPriority w:val="99"/>
    <w:semiHidden/>
    <w:unhideWhenUsed/>
    <w:rsid w:val="009F7454"/>
    <w:rPr>
      <w:sz w:val="20"/>
      <w:szCs w:val="20"/>
    </w:rPr>
  </w:style>
  <w:style w:type="character" w:customStyle="1" w:styleId="ab">
    <w:name w:val="Текст концевой сноски Знак"/>
    <w:basedOn w:val="a0"/>
    <w:link w:val="aa"/>
    <w:uiPriority w:val="99"/>
    <w:semiHidden/>
    <w:rsid w:val="009F7454"/>
    <w:rPr>
      <w:rFonts w:ascii="Times New Roman" w:eastAsia="Times New Roman" w:hAnsi="Times New Roman" w:cs="Times New Roman"/>
      <w:sz w:val="20"/>
      <w:szCs w:val="20"/>
      <w:lang w:val="uk-UA" w:eastAsia="uk-UA"/>
    </w:rPr>
  </w:style>
  <w:style w:type="character" w:styleId="ac">
    <w:name w:val="endnote reference"/>
    <w:uiPriority w:val="99"/>
    <w:semiHidden/>
    <w:unhideWhenUsed/>
    <w:rsid w:val="009F7454"/>
    <w:rPr>
      <w:vertAlign w:val="superscript"/>
    </w:rPr>
  </w:style>
  <w:style w:type="paragraph" w:styleId="ad">
    <w:name w:val="footnote text"/>
    <w:basedOn w:val="a"/>
    <w:link w:val="ae"/>
    <w:uiPriority w:val="99"/>
    <w:semiHidden/>
    <w:unhideWhenUsed/>
    <w:rsid w:val="009F7454"/>
    <w:rPr>
      <w:sz w:val="20"/>
      <w:szCs w:val="20"/>
    </w:rPr>
  </w:style>
  <w:style w:type="character" w:customStyle="1" w:styleId="ae">
    <w:name w:val="Текст сноски Знак"/>
    <w:basedOn w:val="a0"/>
    <w:link w:val="ad"/>
    <w:uiPriority w:val="99"/>
    <w:semiHidden/>
    <w:rsid w:val="009F7454"/>
    <w:rPr>
      <w:rFonts w:ascii="Times New Roman" w:eastAsia="Times New Roman" w:hAnsi="Times New Roman" w:cs="Times New Roman"/>
      <w:sz w:val="20"/>
      <w:szCs w:val="20"/>
      <w:lang w:val="uk-UA" w:eastAsia="uk-UA"/>
    </w:rPr>
  </w:style>
  <w:style w:type="character" w:styleId="af">
    <w:name w:val="footnote reference"/>
    <w:uiPriority w:val="99"/>
    <w:semiHidden/>
    <w:unhideWhenUsed/>
    <w:rsid w:val="009F7454"/>
    <w:rPr>
      <w:vertAlign w:val="superscript"/>
    </w:rPr>
  </w:style>
  <w:style w:type="paragraph" w:styleId="HTML">
    <w:name w:val="HTML Preformatted"/>
    <w:basedOn w:val="a"/>
    <w:link w:val="HTML0"/>
    <w:rsid w:val="009F7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rsid w:val="009F7454"/>
    <w:rPr>
      <w:rFonts w:ascii="Courier New" w:eastAsia="Times New Roman" w:hAnsi="Courier New" w:cs="Courier New"/>
      <w:sz w:val="20"/>
      <w:szCs w:val="20"/>
      <w:lang w:eastAsia="ru-RU"/>
    </w:rPr>
  </w:style>
  <w:style w:type="paragraph" w:customStyle="1" w:styleId="rvps2">
    <w:name w:val="rvps2"/>
    <w:basedOn w:val="a"/>
    <w:rsid w:val="009F7454"/>
    <w:pPr>
      <w:spacing w:before="100" w:beforeAutospacing="1" w:after="100" w:afterAutospacing="1"/>
    </w:pPr>
    <w:rPr>
      <w:lang w:val="ru-RU" w:eastAsia="ru-RU"/>
    </w:rPr>
  </w:style>
  <w:style w:type="character" w:customStyle="1" w:styleId="rvts9">
    <w:name w:val="rvts9"/>
    <w:basedOn w:val="a0"/>
    <w:rsid w:val="009F7454"/>
  </w:style>
  <w:style w:type="paragraph" w:styleId="af0">
    <w:name w:val="Normal (Web)"/>
    <w:basedOn w:val="a"/>
    <w:rsid w:val="009F7454"/>
    <w:pPr>
      <w:spacing w:before="100" w:beforeAutospacing="1" w:after="142" w:line="288" w:lineRule="auto"/>
    </w:pPr>
    <w:rPr>
      <w:lang w:val="ru-RU" w:eastAsia="ru-RU"/>
    </w:rPr>
  </w:style>
  <w:style w:type="paragraph" w:styleId="af1">
    <w:name w:val="Body Text"/>
    <w:basedOn w:val="a"/>
    <w:link w:val="af2"/>
    <w:rsid w:val="009F7454"/>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2">
    <w:name w:val="Основной текст Знак"/>
    <w:basedOn w:val="a0"/>
    <w:link w:val="af1"/>
    <w:rsid w:val="009F7454"/>
    <w:rPr>
      <w:rFonts w:ascii="Calibri" w:eastAsia="Calibri" w:hAnsi="Calibri" w:cs="Calibri"/>
      <w:sz w:val="23"/>
      <w:szCs w:val="23"/>
      <w:shd w:val="clear" w:color="auto" w:fill="FFFFFF"/>
    </w:rPr>
  </w:style>
  <w:style w:type="character" w:customStyle="1" w:styleId="10">
    <w:name w:val="Заголовок №1_"/>
    <w:link w:val="11"/>
    <w:rsid w:val="009F7454"/>
    <w:rPr>
      <w:rFonts w:ascii="Arial" w:hAnsi="Arial"/>
      <w:spacing w:val="-10"/>
      <w:sz w:val="30"/>
      <w:szCs w:val="30"/>
      <w:shd w:val="clear" w:color="auto" w:fill="FFFFFF"/>
      <w:lang w:val="fr-FR" w:eastAsia="fr-FR"/>
    </w:rPr>
  </w:style>
  <w:style w:type="paragraph" w:customStyle="1" w:styleId="11">
    <w:name w:val="Заголовок №1"/>
    <w:basedOn w:val="a"/>
    <w:link w:val="10"/>
    <w:rsid w:val="009F7454"/>
    <w:pPr>
      <w:widowControl w:val="0"/>
      <w:shd w:val="clear" w:color="auto" w:fill="FFFFFF"/>
      <w:spacing w:after="300" w:line="240" w:lineRule="atLeast"/>
      <w:jc w:val="right"/>
      <w:outlineLvl w:val="0"/>
    </w:pPr>
    <w:rPr>
      <w:rFonts w:ascii="Arial" w:eastAsiaTheme="minorHAnsi" w:hAnsi="Arial" w:cstheme="minorBidi"/>
      <w:spacing w:val="-10"/>
      <w:sz w:val="30"/>
      <w:szCs w:val="30"/>
      <w:shd w:val="clear" w:color="auto" w:fill="FFFFFF"/>
      <w:lang w:val="fr-FR" w:eastAsia="fr-FR"/>
    </w:rPr>
  </w:style>
  <w:style w:type="paragraph" w:customStyle="1" w:styleId="12">
    <w:name w:val="Абзац списка1"/>
    <w:basedOn w:val="a"/>
    <w:rsid w:val="009F7454"/>
    <w:pPr>
      <w:ind w:left="720"/>
    </w:pPr>
    <w:rPr>
      <w:rFonts w:eastAsia="Calibri"/>
      <w:lang w:eastAsia="ru-RU"/>
    </w:rPr>
  </w:style>
  <w:style w:type="character" w:styleId="af3">
    <w:name w:val="page number"/>
    <w:basedOn w:val="a0"/>
    <w:rsid w:val="009F7454"/>
  </w:style>
  <w:style w:type="character" w:customStyle="1" w:styleId="3">
    <w:name w:val="Основной текст (3)_"/>
    <w:link w:val="30"/>
    <w:locked/>
    <w:rsid w:val="009F7454"/>
    <w:rPr>
      <w:sz w:val="26"/>
      <w:szCs w:val="26"/>
      <w:shd w:val="clear" w:color="auto" w:fill="FFFFFF"/>
    </w:rPr>
  </w:style>
  <w:style w:type="paragraph" w:customStyle="1" w:styleId="30">
    <w:name w:val="Основной текст (3)"/>
    <w:basedOn w:val="a"/>
    <w:link w:val="3"/>
    <w:rsid w:val="009F7454"/>
    <w:pPr>
      <w:shd w:val="clear" w:color="auto" w:fill="FFFFFF"/>
      <w:spacing w:after="240" w:line="322" w:lineRule="exact"/>
      <w:jc w:val="center"/>
    </w:pPr>
    <w:rPr>
      <w:rFonts w:asciiTheme="minorHAnsi" w:eastAsiaTheme="minorHAnsi" w:hAnsiTheme="minorHAnsi" w:cstheme="minorBidi"/>
      <w:sz w:val="26"/>
      <w:szCs w:val="26"/>
      <w:shd w:val="clear" w:color="auto" w:fill="FFFFFF"/>
      <w:lang w:val="ru-RU" w:eastAsia="en-US"/>
    </w:rPr>
  </w:style>
  <w:style w:type="paragraph" w:styleId="af4">
    <w:name w:val="No Spacing"/>
    <w:qFormat/>
    <w:rsid w:val="009F7454"/>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9F7454"/>
    <w:pPr>
      <w:autoSpaceDE w:val="0"/>
      <w:autoSpaceDN w:val="0"/>
      <w:adjustRightInd w:val="0"/>
      <w:spacing w:after="0" w:line="240" w:lineRule="auto"/>
    </w:pPr>
    <w:rPr>
      <w:rFonts w:ascii="Times New Roman" w:eastAsia="Calibri" w:hAnsi="Times New Roman" w:cs="Times New Roman"/>
      <w:color w:val="000000"/>
      <w:sz w:val="24"/>
      <w:szCs w:val="24"/>
      <w:lang w:val="uk-UA" w:eastAsia="uk-UA"/>
    </w:rPr>
  </w:style>
  <w:style w:type="table" w:styleId="af5">
    <w:name w:val="Table Grid"/>
    <w:basedOn w:val="a1"/>
    <w:uiPriority w:val="59"/>
    <w:rsid w:val="009F745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uiPriority w:val="99"/>
    <w:unhideWhenUsed/>
    <w:rsid w:val="009F7454"/>
    <w:rPr>
      <w:color w:val="0000FF"/>
      <w:u w:val="single"/>
    </w:rPr>
  </w:style>
  <w:style w:type="character" w:customStyle="1" w:styleId="rvts46">
    <w:name w:val="rvts46"/>
    <w:rsid w:val="009F7454"/>
  </w:style>
  <w:style w:type="character" w:customStyle="1" w:styleId="rvts11">
    <w:name w:val="rvts11"/>
    <w:rsid w:val="009F7454"/>
  </w:style>
  <w:style w:type="paragraph" w:customStyle="1" w:styleId="western">
    <w:name w:val="western"/>
    <w:basedOn w:val="a"/>
    <w:rsid w:val="002A0DE9"/>
    <w:pPr>
      <w:spacing w:before="100" w:beforeAutospacing="1" w:after="142" w:line="288" w:lineRule="auto"/>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45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7454"/>
    <w:rPr>
      <w:rFonts w:ascii="Tahoma" w:hAnsi="Tahoma" w:cs="Tahoma"/>
      <w:sz w:val="16"/>
      <w:szCs w:val="16"/>
    </w:rPr>
  </w:style>
  <w:style w:type="character" w:customStyle="1" w:styleId="a4">
    <w:name w:val="Текст выноски Знак"/>
    <w:basedOn w:val="a0"/>
    <w:link w:val="a3"/>
    <w:uiPriority w:val="99"/>
    <w:semiHidden/>
    <w:rsid w:val="009F7454"/>
    <w:rPr>
      <w:rFonts w:ascii="Tahoma" w:eastAsia="Times New Roman" w:hAnsi="Tahoma" w:cs="Tahoma"/>
      <w:sz w:val="16"/>
      <w:szCs w:val="16"/>
      <w:lang w:val="uk-UA" w:eastAsia="uk-UA"/>
    </w:rPr>
  </w:style>
  <w:style w:type="numbering" w:customStyle="1" w:styleId="1">
    <w:name w:val="Нет списка1"/>
    <w:next w:val="a2"/>
    <w:uiPriority w:val="99"/>
    <w:semiHidden/>
    <w:unhideWhenUsed/>
    <w:rsid w:val="009F7454"/>
  </w:style>
  <w:style w:type="paragraph" w:styleId="a5">
    <w:name w:val="List Paragraph"/>
    <w:basedOn w:val="a"/>
    <w:uiPriority w:val="34"/>
    <w:qFormat/>
    <w:rsid w:val="009F7454"/>
    <w:pPr>
      <w:ind w:left="720"/>
      <w:contextualSpacing/>
    </w:pPr>
  </w:style>
  <w:style w:type="paragraph" w:styleId="a6">
    <w:name w:val="header"/>
    <w:basedOn w:val="a"/>
    <w:link w:val="a7"/>
    <w:uiPriority w:val="99"/>
    <w:unhideWhenUsed/>
    <w:rsid w:val="009F7454"/>
    <w:pPr>
      <w:tabs>
        <w:tab w:val="center" w:pos="4819"/>
        <w:tab w:val="right" w:pos="9639"/>
      </w:tabs>
    </w:pPr>
  </w:style>
  <w:style w:type="character" w:customStyle="1" w:styleId="a7">
    <w:name w:val="Верхний колонтитул Знак"/>
    <w:basedOn w:val="a0"/>
    <w:link w:val="a6"/>
    <w:uiPriority w:val="99"/>
    <w:rsid w:val="009F7454"/>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9F7454"/>
    <w:pPr>
      <w:tabs>
        <w:tab w:val="center" w:pos="4819"/>
        <w:tab w:val="right" w:pos="9639"/>
      </w:tabs>
    </w:pPr>
  </w:style>
  <w:style w:type="character" w:customStyle="1" w:styleId="a9">
    <w:name w:val="Нижний колонтитул Знак"/>
    <w:basedOn w:val="a0"/>
    <w:link w:val="a8"/>
    <w:uiPriority w:val="99"/>
    <w:rsid w:val="009F7454"/>
    <w:rPr>
      <w:rFonts w:ascii="Times New Roman" w:eastAsia="Times New Roman" w:hAnsi="Times New Roman" w:cs="Times New Roman"/>
      <w:sz w:val="24"/>
      <w:szCs w:val="24"/>
      <w:lang w:val="uk-UA" w:eastAsia="uk-UA"/>
    </w:rPr>
  </w:style>
  <w:style w:type="paragraph" w:styleId="aa">
    <w:name w:val="endnote text"/>
    <w:basedOn w:val="a"/>
    <w:link w:val="ab"/>
    <w:uiPriority w:val="99"/>
    <w:semiHidden/>
    <w:unhideWhenUsed/>
    <w:rsid w:val="009F7454"/>
    <w:rPr>
      <w:sz w:val="20"/>
      <w:szCs w:val="20"/>
    </w:rPr>
  </w:style>
  <w:style w:type="character" w:customStyle="1" w:styleId="ab">
    <w:name w:val="Текст концевой сноски Знак"/>
    <w:basedOn w:val="a0"/>
    <w:link w:val="aa"/>
    <w:uiPriority w:val="99"/>
    <w:semiHidden/>
    <w:rsid w:val="009F7454"/>
    <w:rPr>
      <w:rFonts w:ascii="Times New Roman" w:eastAsia="Times New Roman" w:hAnsi="Times New Roman" w:cs="Times New Roman"/>
      <w:sz w:val="20"/>
      <w:szCs w:val="20"/>
      <w:lang w:val="uk-UA" w:eastAsia="uk-UA"/>
    </w:rPr>
  </w:style>
  <w:style w:type="character" w:styleId="ac">
    <w:name w:val="endnote reference"/>
    <w:uiPriority w:val="99"/>
    <w:semiHidden/>
    <w:unhideWhenUsed/>
    <w:rsid w:val="009F7454"/>
    <w:rPr>
      <w:vertAlign w:val="superscript"/>
    </w:rPr>
  </w:style>
  <w:style w:type="paragraph" w:styleId="ad">
    <w:name w:val="footnote text"/>
    <w:basedOn w:val="a"/>
    <w:link w:val="ae"/>
    <w:uiPriority w:val="99"/>
    <w:semiHidden/>
    <w:unhideWhenUsed/>
    <w:rsid w:val="009F7454"/>
    <w:rPr>
      <w:sz w:val="20"/>
      <w:szCs w:val="20"/>
    </w:rPr>
  </w:style>
  <w:style w:type="character" w:customStyle="1" w:styleId="ae">
    <w:name w:val="Текст сноски Знак"/>
    <w:basedOn w:val="a0"/>
    <w:link w:val="ad"/>
    <w:uiPriority w:val="99"/>
    <w:semiHidden/>
    <w:rsid w:val="009F7454"/>
    <w:rPr>
      <w:rFonts w:ascii="Times New Roman" w:eastAsia="Times New Roman" w:hAnsi="Times New Roman" w:cs="Times New Roman"/>
      <w:sz w:val="20"/>
      <w:szCs w:val="20"/>
      <w:lang w:val="uk-UA" w:eastAsia="uk-UA"/>
    </w:rPr>
  </w:style>
  <w:style w:type="character" w:styleId="af">
    <w:name w:val="footnote reference"/>
    <w:uiPriority w:val="99"/>
    <w:semiHidden/>
    <w:unhideWhenUsed/>
    <w:rsid w:val="009F7454"/>
    <w:rPr>
      <w:vertAlign w:val="superscript"/>
    </w:rPr>
  </w:style>
  <w:style w:type="paragraph" w:styleId="HTML">
    <w:name w:val="HTML Preformatted"/>
    <w:basedOn w:val="a"/>
    <w:link w:val="HTML0"/>
    <w:rsid w:val="009F7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rsid w:val="009F7454"/>
    <w:rPr>
      <w:rFonts w:ascii="Courier New" w:eastAsia="Times New Roman" w:hAnsi="Courier New" w:cs="Courier New"/>
      <w:sz w:val="20"/>
      <w:szCs w:val="20"/>
      <w:lang w:eastAsia="ru-RU"/>
    </w:rPr>
  </w:style>
  <w:style w:type="paragraph" w:customStyle="1" w:styleId="rvps2">
    <w:name w:val="rvps2"/>
    <w:basedOn w:val="a"/>
    <w:rsid w:val="009F7454"/>
    <w:pPr>
      <w:spacing w:before="100" w:beforeAutospacing="1" w:after="100" w:afterAutospacing="1"/>
    </w:pPr>
    <w:rPr>
      <w:lang w:val="ru-RU" w:eastAsia="ru-RU"/>
    </w:rPr>
  </w:style>
  <w:style w:type="character" w:customStyle="1" w:styleId="rvts9">
    <w:name w:val="rvts9"/>
    <w:basedOn w:val="a0"/>
    <w:rsid w:val="009F7454"/>
  </w:style>
  <w:style w:type="paragraph" w:styleId="af0">
    <w:name w:val="Normal (Web)"/>
    <w:basedOn w:val="a"/>
    <w:rsid w:val="009F7454"/>
    <w:pPr>
      <w:spacing w:before="100" w:beforeAutospacing="1" w:after="142" w:line="288" w:lineRule="auto"/>
    </w:pPr>
    <w:rPr>
      <w:lang w:val="ru-RU" w:eastAsia="ru-RU"/>
    </w:rPr>
  </w:style>
  <w:style w:type="paragraph" w:styleId="af1">
    <w:name w:val="Body Text"/>
    <w:basedOn w:val="a"/>
    <w:link w:val="af2"/>
    <w:rsid w:val="009F7454"/>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2">
    <w:name w:val="Основной текст Знак"/>
    <w:basedOn w:val="a0"/>
    <w:link w:val="af1"/>
    <w:rsid w:val="009F7454"/>
    <w:rPr>
      <w:rFonts w:ascii="Calibri" w:eastAsia="Calibri" w:hAnsi="Calibri" w:cs="Calibri"/>
      <w:sz w:val="23"/>
      <w:szCs w:val="23"/>
      <w:shd w:val="clear" w:color="auto" w:fill="FFFFFF"/>
    </w:rPr>
  </w:style>
  <w:style w:type="character" w:customStyle="1" w:styleId="10">
    <w:name w:val="Заголовок №1_"/>
    <w:link w:val="11"/>
    <w:rsid w:val="009F7454"/>
    <w:rPr>
      <w:rFonts w:ascii="Arial" w:hAnsi="Arial"/>
      <w:spacing w:val="-10"/>
      <w:sz w:val="30"/>
      <w:szCs w:val="30"/>
      <w:shd w:val="clear" w:color="auto" w:fill="FFFFFF"/>
      <w:lang w:val="fr-FR" w:eastAsia="fr-FR"/>
    </w:rPr>
  </w:style>
  <w:style w:type="paragraph" w:customStyle="1" w:styleId="11">
    <w:name w:val="Заголовок №1"/>
    <w:basedOn w:val="a"/>
    <w:link w:val="10"/>
    <w:rsid w:val="009F7454"/>
    <w:pPr>
      <w:widowControl w:val="0"/>
      <w:shd w:val="clear" w:color="auto" w:fill="FFFFFF"/>
      <w:spacing w:after="300" w:line="240" w:lineRule="atLeast"/>
      <w:jc w:val="right"/>
      <w:outlineLvl w:val="0"/>
    </w:pPr>
    <w:rPr>
      <w:rFonts w:ascii="Arial" w:eastAsiaTheme="minorHAnsi" w:hAnsi="Arial" w:cstheme="minorBidi"/>
      <w:spacing w:val="-10"/>
      <w:sz w:val="30"/>
      <w:szCs w:val="30"/>
      <w:shd w:val="clear" w:color="auto" w:fill="FFFFFF"/>
      <w:lang w:val="fr-FR" w:eastAsia="fr-FR"/>
    </w:rPr>
  </w:style>
  <w:style w:type="paragraph" w:customStyle="1" w:styleId="12">
    <w:name w:val="Абзац списка1"/>
    <w:basedOn w:val="a"/>
    <w:rsid w:val="009F7454"/>
    <w:pPr>
      <w:ind w:left="720"/>
    </w:pPr>
    <w:rPr>
      <w:rFonts w:eastAsia="Calibri"/>
      <w:lang w:eastAsia="ru-RU"/>
    </w:rPr>
  </w:style>
  <w:style w:type="character" w:styleId="af3">
    <w:name w:val="page number"/>
    <w:basedOn w:val="a0"/>
    <w:rsid w:val="009F7454"/>
  </w:style>
  <w:style w:type="character" w:customStyle="1" w:styleId="3">
    <w:name w:val="Основной текст (3)_"/>
    <w:link w:val="30"/>
    <w:locked/>
    <w:rsid w:val="009F7454"/>
    <w:rPr>
      <w:sz w:val="26"/>
      <w:szCs w:val="26"/>
      <w:shd w:val="clear" w:color="auto" w:fill="FFFFFF"/>
    </w:rPr>
  </w:style>
  <w:style w:type="paragraph" w:customStyle="1" w:styleId="30">
    <w:name w:val="Основной текст (3)"/>
    <w:basedOn w:val="a"/>
    <w:link w:val="3"/>
    <w:rsid w:val="009F7454"/>
    <w:pPr>
      <w:shd w:val="clear" w:color="auto" w:fill="FFFFFF"/>
      <w:spacing w:after="240" w:line="322" w:lineRule="exact"/>
      <w:jc w:val="center"/>
    </w:pPr>
    <w:rPr>
      <w:rFonts w:asciiTheme="minorHAnsi" w:eastAsiaTheme="minorHAnsi" w:hAnsiTheme="minorHAnsi" w:cstheme="minorBidi"/>
      <w:sz w:val="26"/>
      <w:szCs w:val="26"/>
      <w:shd w:val="clear" w:color="auto" w:fill="FFFFFF"/>
      <w:lang w:val="ru-RU" w:eastAsia="en-US"/>
    </w:rPr>
  </w:style>
  <w:style w:type="paragraph" w:styleId="af4">
    <w:name w:val="No Spacing"/>
    <w:qFormat/>
    <w:rsid w:val="009F7454"/>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9F7454"/>
    <w:pPr>
      <w:autoSpaceDE w:val="0"/>
      <w:autoSpaceDN w:val="0"/>
      <w:adjustRightInd w:val="0"/>
      <w:spacing w:after="0" w:line="240" w:lineRule="auto"/>
    </w:pPr>
    <w:rPr>
      <w:rFonts w:ascii="Times New Roman" w:eastAsia="Calibri" w:hAnsi="Times New Roman" w:cs="Times New Roman"/>
      <w:color w:val="000000"/>
      <w:sz w:val="24"/>
      <w:szCs w:val="24"/>
      <w:lang w:val="uk-UA" w:eastAsia="uk-UA"/>
    </w:rPr>
  </w:style>
  <w:style w:type="table" w:styleId="af5">
    <w:name w:val="Table Grid"/>
    <w:basedOn w:val="a1"/>
    <w:uiPriority w:val="59"/>
    <w:rsid w:val="009F745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uiPriority w:val="99"/>
    <w:unhideWhenUsed/>
    <w:rsid w:val="009F7454"/>
    <w:rPr>
      <w:color w:val="0000FF"/>
      <w:u w:val="single"/>
    </w:rPr>
  </w:style>
  <w:style w:type="character" w:customStyle="1" w:styleId="rvts46">
    <w:name w:val="rvts46"/>
    <w:rsid w:val="009F7454"/>
  </w:style>
  <w:style w:type="character" w:customStyle="1" w:styleId="rvts11">
    <w:name w:val="rvts11"/>
    <w:rsid w:val="009F7454"/>
  </w:style>
  <w:style w:type="paragraph" w:customStyle="1" w:styleId="western">
    <w:name w:val="western"/>
    <w:basedOn w:val="a"/>
    <w:rsid w:val="002A0DE9"/>
    <w:pPr>
      <w:spacing w:before="100" w:beforeAutospacing="1" w:after="142" w:line="288" w:lineRule="auto"/>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755-17" TargetMode="External"/><Relationship Id="rId18" Type="http://schemas.openxmlformats.org/officeDocument/2006/relationships/hyperlink" Target="https://zakon.rada.gov.ua/laws/show/2755-1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755-17" TargetMode="External"/><Relationship Id="rId2" Type="http://schemas.openxmlformats.org/officeDocument/2006/relationships/numbering" Target="numbering.xml"/><Relationship Id="rId16" Type="http://schemas.openxmlformats.org/officeDocument/2006/relationships/hyperlink" Target="https://zakon.rada.gov.ua/laws/show/994_0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55-17" TargetMode="External"/><Relationship Id="rId5" Type="http://schemas.openxmlformats.org/officeDocument/2006/relationships/settings" Target="settings.xml"/><Relationship Id="rId15" Type="http://schemas.openxmlformats.org/officeDocument/2006/relationships/hyperlink" Target="https://zakon.rada.gov.ua/laws/show/984_011" TargetMode="External"/><Relationship Id="rId10" Type="http://schemas.openxmlformats.org/officeDocument/2006/relationships/hyperlink" Target="https://zakon.rada.gov.ua/laws/show/2755-17"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E94A4-F323-4AEB-818F-A0F43812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5657</Words>
  <Characters>32249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Ткаченко Яна Олегівна</dc:creator>
  <cp:lastModifiedBy>Тітенко Вікторія Ігорівна</cp:lastModifiedBy>
  <cp:revision>2</cp:revision>
  <cp:lastPrinted>2020-07-24T10:27:00Z</cp:lastPrinted>
  <dcterms:created xsi:type="dcterms:W3CDTF">2020-07-24T10:31:00Z</dcterms:created>
  <dcterms:modified xsi:type="dcterms:W3CDTF">2020-07-24T10:31:00Z</dcterms:modified>
</cp:coreProperties>
</file>