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B89" w:rsidRPr="0052206B" w:rsidRDefault="00A73B89" w:rsidP="00A73B89">
      <w:pPr>
        <w:spacing w:after="0" w:line="240" w:lineRule="auto"/>
        <w:rPr>
          <w:rFonts w:ascii="Times New Roman" w:hAnsi="Times New Roman" w:cs="Times New Roman"/>
          <w:sz w:val="28"/>
          <w:szCs w:val="28"/>
          <w:lang w:val="uk-UA" w:eastAsia="uk-UA"/>
        </w:rPr>
      </w:pPr>
      <w:bookmarkStart w:id="0" w:name="_GoBack"/>
      <w:bookmarkEnd w:id="0"/>
      <w:r>
        <w:rPr>
          <w:rFonts w:ascii="Times New Roman" w:hAnsi="Times New Roman" w:cs="Times New Roman"/>
          <w:sz w:val="28"/>
          <w:szCs w:val="28"/>
          <w:lang w:val="uk-UA" w:eastAsia="uk-UA"/>
        </w:rPr>
        <w:t xml:space="preserve">   </w:t>
      </w:r>
    </w:p>
    <w:tbl>
      <w:tblPr>
        <w:tblpPr w:leftFromText="180" w:rightFromText="180" w:bottomFromText="200" w:vertAnchor="page" w:horzAnchor="margin" w:tblpY="1066"/>
        <w:tblW w:w="15672" w:type="dxa"/>
        <w:tblLook w:val="00A0" w:firstRow="1" w:lastRow="0" w:firstColumn="1" w:lastColumn="0" w:noHBand="0" w:noVBand="0"/>
      </w:tblPr>
      <w:tblGrid>
        <w:gridCol w:w="9747"/>
        <w:gridCol w:w="5925"/>
      </w:tblGrid>
      <w:tr w:rsidR="00A73B89" w:rsidRPr="006C13F1" w:rsidTr="00F1674E">
        <w:trPr>
          <w:trHeight w:val="707"/>
        </w:trPr>
        <w:tc>
          <w:tcPr>
            <w:tcW w:w="9747" w:type="dxa"/>
          </w:tcPr>
          <w:p w:rsidR="00A73B89" w:rsidRDefault="00A73B89" w:rsidP="00F1674E">
            <w:pPr>
              <w:spacing w:after="0" w:line="240" w:lineRule="auto"/>
              <w:jc w:val="center"/>
              <w:rPr>
                <w:rFonts w:ascii="Times New Roman" w:hAnsi="Times New Roman" w:cs="Times New Roman"/>
                <w:sz w:val="32"/>
                <w:szCs w:val="32"/>
                <w:lang w:val="uk-UA"/>
              </w:rPr>
            </w:pPr>
            <w:r>
              <w:rPr>
                <w:rFonts w:ascii="Times New Roman" w:hAnsi="Times New Roman" w:cs="Times New Roman"/>
                <w:noProof/>
                <w:sz w:val="32"/>
                <w:szCs w:val="32"/>
                <w:lang w:eastAsia="ru-RU"/>
              </w:rPr>
              <w:drawing>
                <wp:inline distT="0" distB="0" distL="0" distR="0" wp14:anchorId="1BB3ED6B" wp14:editId="60A7D678">
                  <wp:extent cx="614680" cy="6654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680" cy="665480"/>
                          </a:xfrm>
                          <a:prstGeom prst="rect">
                            <a:avLst/>
                          </a:prstGeom>
                          <a:noFill/>
                          <a:ln>
                            <a:noFill/>
                          </a:ln>
                        </pic:spPr>
                      </pic:pic>
                    </a:graphicData>
                  </a:graphic>
                </wp:inline>
              </w:drawing>
            </w:r>
          </w:p>
          <w:p w:rsidR="00A73B89" w:rsidRPr="0052206B" w:rsidRDefault="00A73B89" w:rsidP="00F1674E">
            <w:pPr>
              <w:spacing w:after="0" w:line="240" w:lineRule="auto"/>
              <w:jc w:val="center"/>
              <w:rPr>
                <w:rFonts w:ascii="Times New Roman" w:hAnsi="Times New Roman" w:cs="Times New Roman"/>
                <w:sz w:val="16"/>
                <w:szCs w:val="16"/>
                <w:lang w:val="uk-UA" w:eastAsia="uk-UA"/>
              </w:rPr>
            </w:pPr>
          </w:p>
          <w:p w:rsidR="00A73B89" w:rsidRDefault="00A73B89" w:rsidP="00F1674E">
            <w:pPr>
              <w:spacing w:after="0" w:line="240" w:lineRule="auto"/>
              <w:jc w:val="center"/>
              <w:rPr>
                <w:rFonts w:ascii="Times New Roman" w:hAnsi="Times New Roman" w:cs="Times New Roman"/>
                <w:sz w:val="32"/>
                <w:szCs w:val="32"/>
                <w:lang w:val="uk-UA" w:eastAsia="uk-UA"/>
              </w:rPr>
            </w:pPr>
            <w:r>
              <w:rPr>
                <w:rFonts w:ascii="Times New Roman" w:hAnsi="Times New Roman" w:cs="Times New Roman"/>
                <w:b/>
                <w:bCs/>
                <w:sz w:val="32"/>
                <w:szCs w:val="32"/>
                <w:lang w:val="uk-UA" w:eastAsia="uk-UA"/>
              </w:rPr>
              <w:t>АНТИМОНОПОЛЬНИЙ   КОМІТЕТ   УКРАЇНИ</w:t>
            </w:r>
          </w:p>
        </w:tc>
        <w:tc>
          <w:tcPr>
            <w:tcW w:w="5925" w:type="dxa"/>
          </w:tcPr>
          <w:p w:rsidR="00A73B89" w:rsidRDefault="00A73B89" w:rsidP="00F1674E">
            <w:pPr>
              <w:spacing w:after="0" w:line="240" w:lineRule="auto"/>
              <w:jc w:val="both"/>
              <w:rPr>
                <w:rFonts w:ascii="Times New Roman" w:hAnsi="Times New Roman" w:cs="Times New Roman"/>
                <w:sz w:val="32"/>
                <w:szCs w:val="32"/>
                <w:lang w:val="uk-UA" w:eastAsia="uk-UA"/>
              </w:rPr>
            </w:pPr>
          </w:p>
        </w:tc>
      </w:tr>
    </w:tbl>
    <w:p w:rsidR="00A73B89" w:rsidRDefault="00A73B89" w:rsidP="00A73B89">
      <w:pPr>
        <w:spacing w:after="0" w:line="240" w:lineRule="auto"/>
        <w:jc w:val="center"/>
        <w:rPr>
          <w:rFonts w:ascii="Times New Roman" w:hAnsi="Times New Roman" w:cs="Times New Roman"/>
          <w:b/>
          <w:bCs/>
          <w:sz w:val="32"/>
          <w:szCs w:val="32"/>
          <w:lang w:val="uk-UA" w:eastAsia="uk-UA"/>
        </w:rPr>
      </w:pPr>
      <w:r>
        <w:rPr>
          <w:rFonts w:ascii="Times New Roman" w:hAnsi="Times New Roman" w:cs="Times New Roman"/>
          <w:b/>
          <w:bCs/>
          <w:sz w:val="32"/>
          <w:szCs w:val="32"/>
          <w:lang w:val="uk-UA" w:eastAsia="uk-UA"/>
        </w:rPr>
        <w:t>РІШЕННЯ</w:t>
      </w:r>
    </w:p>
    <w:p w:rsidR="00A73B89" w:rsidRDefault="00A73B89" w:rsidP="00A73B89">
      <w:pPr>
        <w:spacing w:after="0" w:line="240" w:lineRule="auto"/>
        <w:rPr>
          <w:rFonts w:ascii="Times New Roman" w:hAnsi="Times New Roman" w:cs="Times New Roman"/>
          <w:sz w:val="28"/>
          <w:szCs w:val="28"/>
          <w:lang w:val="uk-UA" w:eastAsia="uk-UA"/>
        </w:rPr>
      </w:pPr>
    </w:p>
    <w:p w:rsidR="00A73B89" w:rsidRPr="0052206B" w:rsidRDefault="00A73B89" w:rsidP="00A73B89">
      <w:pPr>
        <w:spacing w:after="0" w:line="240" w:lineRule="auto"/>
        <w:rPr>
          <w:rFonts w:ascii="Times New Roman" w:hAnsi="Times New Roman" w:cs="Times New Roman"/>
          <w:sz w:val="28"/>
          <w:szCs w:val="28"/>
          <w:lang w:val="uk-UA" w:eastAsia="uk-UA"/>
        </w:rPr>
      </w:pPr>
    </w:p>
    <w:p w:rsidR="00A73B89" w:rsidRDefault="00A90E82" w:rsidP="00A73B89">
      <w:pPr>
        <w:spacing w:after="0" w:line="240" w:lineRule="auto"/>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14</w:t>
      </w:r>
      <w:r w:rsidR="00A73B89">
        <w:rPr>
          <w:rFonts w:ascii="Times New Roman" w:hAnsi="Times New Roman" w:cs="Times New Roman"/>
          <w:sz w:val="24"/>
          <w:szCs w:val="24"/>
          <w:lang w:val="uk-UA" w:eastAsia="uk-UA"/>
        </w:rPr>
        <w:t xml:space="preserve"> </w:t>
      </w:r>
      <w:proofErr w:type="spellStart"/>
      <w:r w:rsidR="00696913">
        <w:rPr>
          <w:rFonts w:ascii="Times New Roman" w:hAnsi="Times New Roman" w:cs="Times New Roman"/>
          <w:sz w:val="24"/>
          <w:szCs w:val="24"/>
          <w:lang w:eastAsia="uk-UA"/>
        </w:rPr>
        <w:t>травня</w:t>
      </w:r>
      <w:proofErr w:type="spellEnd"/>
      <w:r w:rsidR="00760B87">
        <w:rPr>
          <w:rFonts w:ascii="Times New Roman" w:hAnsi="Times New Roman" w:cs="Times New Roman"/>
          <w:sz w:val="24"/>
          <w:szCs w:val="24"/>
          <w:lang w:eastAsia="uk-UA"/>
        </w:rPr>
        <w:t xml:space="preserve"> </w:t>
      </w:r>
      <w:r w:rsidR="00A73B89">
        <w:rPr>
          <w:rFonts w:ascii="Times New Roman" w:hAnsi="Times New Roman" w:cs="Times New Roman"/>
          <w:sz w:val="24"/>
          <w:szCs w:val="24"/>
          <w:lang w:val="uk-UA" w:eastAsia="uk-UA"/>
        </w:rPr>
        <w:t xml:space="preserve"> 2020 р.</w:t>
      </w:r>
      <w:r w:rsidR="00A73B89">
        <w:rPr>
          <w:rFonts w:ascii="Times New Roman" w:hAnsi="Times New Roman" w:cs="Times New Roman"/>
          <w:sz w:val="24"/>
          <w:szCs w:val="24"/>
          <w:lang w:val="uk-UA" w:eastAsia="uk-UA"/>
        </w:rPr>
        <w:tab/>
      </w:r>
      <w:r w:rsidR="00A73B89">
        <w:rPr>
          <w:rFonts w:ascii="Times New Roman" w:hAnsi="Times New Roman" w:cs="Times New Roman"/>
          <w:sz w:val="24"/>
          <w:szCs w:val="24"/>
          <w:lang w:val="uk-UA" w:eastAsia="uk-UA"/>
        </w:rPr>
        <w:tab/>
      </w:r>
      <w:r w:rsidR="00A73B89">
        <w:rPr>
          <w:rFonts w:ascii="Times New Roman" w:hAnsi="Times New Roman" w:cs="Times New Roman"/>
          <w:sz w:val="24"/>
          <w:szCs w:val="24"/>
          <w:lang w:val="uk-UA" w:eastAsia="uk-UA"/>
        </w:rPr>
        <w:tab/>
      </w:r>
      <w:r w:rsidR="00A73B89">
        <w:rPr>
          <w:rFonts w:ascii="Times New Roman" w:hAnsi="Times New Roman" w:cs="Times New Roman"/>
          <w:sz w:val="24"/>
          <w:szCs w:val="24"/>
          <w:lang w:val="uk-UA" w:eastAsia="uk-UA"/>
        </w:rPr>
        <w:tab/>
        <w:t xml:space="preserve">    Київ</w:t>
      </w:r>
      <w:r w:rsidR="00A73B89">
        <w:rPr>
          <w:rFonts w:ascii="Times New Roman" w:hAnsi="Times New Roman" w:cs="Times New Roman"/>
          <w:sz w:val="24"/>
          <w:szCs w:val="24"/>
          <w:lang w:val="uk-UA" w:eastAsia="uk-UA"/>
        </w:rPr>
        <w:tab/>
      </w:r>
      <w:r w:rsidR="00A73B89">
        <w:rPr>
          <w:rFonts w:ascii="Times New Roman" w:hAnsi="Times New Roman" w:cs="Times New Roman"/>
          <w:sz w:val="24"/>
          <w:szCs w:val="24"/>
          <w:lang w:val="uk-UA" w:eastAsia="uk-UA"/>
        </w:rPr>
        <w:tab/>
      </w:r>
      <w:r w:rsidR="00A73B89">
        <w:rPr>
          <w:rFonts w:ascii="Times New Roman" w:hAnsi="Times New Roman" w:cs="Times New Roman"/>
          <w:sz w:val="24"/>
          <w:szCs w:val="24"/>
          <w:lang w:val="uk-UA" w:eastAsia="uk-UA"/>
        </w:rPr>
        <w:tab/>
      </w:r>
      <w:r w:rsidR="00A73B89">
        <w:rPr>
          <w:rFonts w:ascii="Times New Roman" w:hAnsi="Times New Roman" w:cs="Times New Roman"/>
          <w:sz w:val="24"/>
          <w:szCs w:val="24"/>
          <w:lang w:val="uk-UA" w:eastAsia="uk-UA"/>
        </w:rPr>
        <w:tab/>
        <w:t xml:space="preserve">       № </w:t>
      </w:r>
      <w:r>
        <w:rPr>
          <w:rFonts w:ascii="Times New Roman" w:hAnsi="Times New Roman" w:cs="Times New Roman"/>
          <w:sz w:val="24"/>
          <w:szCs w:val="24"/>
          <w:lang w:val="uk-UA" w:eastAsia="uk-UA"/>
        </w:rPr>
        <w:t>293</w:t>
      </w:r>
      <w:r w:rsidR="00A73B89">
        <w:rPr>
          <w:rFonts w:ascii="Times New Roman" w:hAnsi="Times New Roman" w:cs="Times New Roman"/>
          <w:sz w:val="24"/>
          <w:szCs w:val="24"/>
          <w:lang w:val="uk-UA" w:eastAsia="uk-UA"/>
        </w:rPr>
        <w:t>-р</w:t>
      </w:r>
    </w:p>
    <w:p w:rsidR="00A73B89" w:rsidRDefault="00A73B89" w:rsidP="00A73B89"/>
    <w:p w:rsidR="00A73B89" w:rsidRDefault="00A73B89" w:rsidP="00A73B89">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Про визнання підтримки </w:t>
      </w:r>
    </w:p>
    <w:p w:rsidR="00A73B89" w:rsidRDefault="00A73B89" w:rsidP="00A73B89">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суб’єктів господарювання, зазначеної </w:t>
      </w:r>
    </w:p>
    <w:p w:rsidR="00A73B89" w:rsidRDefault="00A73B89" w:rsidP="00A73B89">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 повідомленні, такою, що не є державною</w:t>
      </w:r>
    </w:p>
    <w:p w:rsidR="00A73B89" w:rsidRDefault="00A73B89" w:rsidP="00A73B89">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допомогою відповідно до Закону</w:t>
      </w:r>
    </w:p>
    <w:p w:rsidR="00A73B89" w:rsidRDefault="00A73B89" w:rsidP="00A73B89"/>
    <w:p w:rsidR="00A73B89" w:rsidRPr="00E23C1B" w:rsidRDefault="00A73B89" w:rsidP="00A73B89">
      <w:pPr>
        <w:spacing w:after="0" w:line="240"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Антимонопольний комітет України (далі – Комітет), розглянувши подання Департаменту моніторингу і контролю державної допомоги від 24</w:t>
      </w:r>
      <w:r w:rsidRPr="00851982">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04</w:t>
      </w:r>
      <w:r w:rsidRPr="00851982">
        <w:rPr>
          <w:rFonts w:ascii="Times New Roman" w:hAnsi="Times New Roman" w:cs="Times New Roman"/>
          <w:sz w:val="24"/>
          <w:szCs w:val="24"/>
          <w:lang w:val="uk-UA" w:eastAsia="uk-UA"/>
        </w:rPr>
        <w:t>.20</w:t>
      </w:r>
      <w:r>
        <w:rPr>
          <w:rFonts w:ascii="Times New Roman" w:hAnsi="Times New Roman" w:cs="Times New Roman"/>
          <w:sz w:val="24"/>
          <w:szCs w:val="24"/>
          <w:lang w:val="uk-UA" w:eastAsia="uk-UA"/>
        </w:rPr>
        <w:t xml:space="preserve">20 </w:t>
      </w:r>
      <w:r w:rsidRPr="00851982">
        <w:rPr>
          <w:rFonts w:ascii="Times New Roman" w:hAnsi="Times New Roman" w:cs="Times New Roman"/>
          <w:sz w:val="24"/>
          <w:szCs w:val="24"/>
          <w:lang w:val="uk-UA" w:eastAsia="uk-UA"/>
        </w:rPr>
        <w:t>№ 500-01/</w:t>
      </w:r>
      <w:r w:rsidR="00E379B9">
        <w:rPr>
          <w:rFonts w:ascii="Times New Roman" w:hAnsi="Times New Roman" w:cs="Times New Roman"/>
          <w:sz w:val="24"/>
          <w:szCs w:val="24"/>
          <w:lang w:val="uk-UA" w:eastAsia="uk-UA"/>
        </w:rPr>
        <w:t>178</w:t>
      </w:r>
      <w:r w:rsidRPr="00851982">
        <w:rPr>
          <w:rFonts w:ascii="Times New Roman" w:hAnsi="Times New Roman" w:cs="Times New Roman"/>
          <w:sz w:val="24"/>
          <w:szCs w:val="24"/>
          <w:lang w:val="uk-UA" w:eastAsia="uk-UA"/>
        </w:rPr>
        <w:t>-п</w:t>
      </w:r>
      <w:r>
        <w:rPr>
          <w:rFonts w:ascii="Times New Roman" w:hAnsi="Times New Roman" w:cs="Times New Roman"/>
          <w:sz w:val="24"/>
          <w:szCs w:val="24"/>
          <w:lang w:val="uk-UA" w:eastAsia="uk-UA"/>
        </w:rPr>
        <w:t xml:space="preserve">, </w:t>
      </w:r>
      <w:r w:rsidRPr="00851982">
        <w:rPr>
          <w:rFonts w:ascii="Times New Roman" w:hAnsi="Times New Roman" w:cs="Times New Roman"/>
          <w:sz w:val="24"/>
          <w:szCs w:val="24"/>
          <w:lang w:val="uk-UA" w:eastAsia="uk-UA"/>
        </w:rPr>
        <w:t xml:space="preserve">повідомлення </w:t>
      </w:r>
      <w:r w:rsidRPr="00361B35">
        <w:rPr>
          <w:rFonts w:ascii="Times New Roman" w:hAnsi="Times New Roman" w:cs="Times New Roman"/>
          <w:sz w:val="24"/>
          <w:szCs w:val="24"/>
          <w:lang w:val="uk-UA" w:eastAsia="uk-UA"/>
        </w:rPr>
        <w:t xml:space="preserve">про нову індивідуальну державну допомогу, </w:t>
      </w:r>
      <w:r w:rsidRPr="0087449C">
        <w:rPr>
          <w:rFonts w:ascii="Times New Roman" w:hAnsi="Times New Roman" w:cs="Times New Roman"/>
          <w:sz w:val="24"/>
          <w:szCs w:val="24"/>
          <w:lang w:val="uk-UA" w:eastAsia="uk-UA"/>
        </w:rPr>
        <w:t xml:space="preserve">надіслане через Портал державної допомоги </w:t>
      </w:r>
      <w:r w:rsidRPr="00A73B89">
        <w:rPr>
          <w:rFonts w:ascii="Times New Roman" w:hAnsi="Times New Roman" w:cs="Times New Roman"/>
          <w:sz w:val="24"/>
          <w:szCs w:val="24"/>
          <w:lang w:val="uk-UA" w:eastAsia="uk-UA"/>
        </w:rPr>
        <w:t>Управлінням житлово-комунального господарства, благоустрою та капітального будівництва Куп’янської міської ради</w:t>
      </w:r>
      <w:r w:rsidRPr="0087449C">
        <w:rPr>
          <w:rFonts w:ascii="Times New Roman" w:hAnsi="Times New Roman" w:cs="Times New Roman"/>
          <w:sz w:val="24"/>
          <w:szCs w:val="24"/>
          <w:lang w:val="uk-UA" w:eastAsia="uk-UA"/>
        </w:rPr>
        <w:t xml:space="preserve"> за реєстраційним номером у базі даних </w:t>
      </w:r>
      <w:r w:rsidRPr="00A73B89">
        <w:rPr>
          <w:rFonts w:ascii="Times New Roman" w:hAnsi="Times New Roman" w:cs="Times New Roman"/>
          <w:sz w:val="24"/>
          <w:szCs w:val="24"/>
          <w:lang w:val="uk-UA" w:eastAsia="uk-UA"/>
        </w:rPr>
        <w:t xml:space="preserve">25503 </w:t>
      </w:r>
      <w:r w:rsidR="00E379B9">
        <w:rPr>
          <w:rFonts w:ascii="Times New Roman" w:hAnsi="Times New Roman" w:cs="Times New Roman"/>
          <w:sz w:val="24"/>
          <w:szCs w:val="24"/>
          <w:lang w:val="uk-UA" w:eastAsia="uk-UA"/>
        </w:rPr>
        <w:t xml:space="preserve">                          </w:t>
      </w:r>
      <w:r w:rsidRPr="00A73B89">
        <w:rPr>
          <w:rFonts w:ascii="Times New Roman" w:hAnsi="Times New Roman" w:cs="Times New Roman"/>
          <w:sz w:val="24"/>
          <w:szCs w:val="24"/>
          <w:lang w:val="uk-UA" w:eastAsia="uk-UA"/>
        </w:rPr>
        <w:t>(</w:t>
      </w:r>
      <w:proofErr w:type="spellStart"/>
      <w:r w:rsidRPr="00A73B89">
        <w:rPr>
          <w:rFonts w:ascii="Times New Roman" w:hAnsi="Times New Roman" w:cs="Times New Roman"/>
          <w:sz w:val="24"/>
          <w:szCs w:val="24"/>
          <w:lang w:val="uk-UA" w:eastAsia="uk-UA"/>
        </w:rPr>
        <w:t>вх</w:t>
      </w:r>
      <w:proofErr w:type="spellEnd"/>
      <w:r w:rsidRPr="00A73B89">
        <w:rPr>
          <w:rFonts w:ascii="Times New Roman" w:hAnsi="Times New Roman" w:cs="Times New Roman"/>
          <w:sz w:val="24"/>
          <w:szCs w:val="24"/>
          <w:lang w:val="uk-UA" w:eastAsia="uk-UA"/>
        </w:rPr>
        <w:t>. № 61-ПДД від 28.01.2020)</w:t>
      </w:r>
      <w:r w:rsidR="00E379B9">
        <w:rPr>
          <w:rFonts w:ascii="Times New Roman" w:hAnsi="Times New Roman" w:cs="Times New Roman"/>
          <w:sz w:val="24"/>
          <w:szCs w:val="24"/>
          <w:lang w:val="uk-UA" w:eastAsia="uk-UA"/>
        </w:rPr>
        <w:t>,</w:t>
      </w:r>
      <w:r w:rsidRPr="0087449C">
        <w:rPr>
          <w:rFonts w:ascii="Times New Roman" w:hAnsi="Times New Roman" w:cs="Times New Roman"/>
          <w:sz w:val="24"/>
          <w:szCs w:val="24"/>
          <w:lang w:val="uk-UA" w:eastAsia="uk-UA"/>
        </w:rPr>
        <w:t xml:space="preserve"> </w:t>
      </w:r>
      <w:r w:rsidRPr="00A73B89">
        <w:rPr>
          <w:rFonts w:ascii="Times New Roman" w:hAnsi="Times New Roman" w:cs="Times New Roman"/>
          <w:sz w:val="24"/>
          <w:szCs w:val="24"/>
          <w:lang w:val="uk-UA" w:eastAsia="uk-UA"/>
        </w:rPr>
        <w:t>та лист про надання додаткової інформації від 16.03.2020 № 713-06 (</w:t>
      </w:r>
      <w:proofErr w:type="spellStart"/>
      <w:r w:rsidRPr="00A73B89">
        <w:rPr>
          <w:rFonts w:ascii="Times New Roman" w:hAnsi="Times New Roman" w:cs="Times New Roman"/>
          <w:sz w:val="24"/>
          <w:szCs w:val="24"/>
          <w:lang w:val="uk-UA" w:eastAsia="uk-UA"/>
        </w:rPr>
        <w:t>вх</w:t>
      </w:r>
      <w:proofErr w:type="spellEnd"/>
      <w:r w:rsidRPr="00A73B89">
        <w:rPr>
          <w:rFonts w:ascii="Times New Roman" w:hAnsi="Times New Roman" w:cs="Times New Roman"/>
          <w:sz w:val="24"/>
          <w:szCs w:val="24"/>
          <w:lang w:val="uk-UA" w:eastAsia="uk-UA"/>
        </w:rPr>
        <w:t>. № 5-01/3620 від 19.03.2020)</w:t>
      </w:r>
      <w:r>
        <w:rPr>
          <w:rFonts w:ascii="Times New Roman" w:hAnsi="Times New Roman" w:cs="Times New Roman"/>
          <w:sz w:val="24"/>
          <w:szCs w:val="24"/>
          <w:lang w:val="uk-UA" w:eastAsia="uk-UA"/>
        </w:rPr>
        <w:t>,</w:t>
      </w:r>
      <w:r w:rsidRPr="00E23C1B">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які подано</w:t>
      </w:r>
      <w:r w:rsidRPr="00E23C1B">
        <w:rPr>
          <w:rFonts w:ascii="Times New Roman" w:hAnsi="Times New Roman" w:cs="Times New Roman"/>
          <w:sz w:val="24"/>
          <w:szCs w:val="24"/>
          <w:lang w:val="uk-UA" w:eastAsia="uk-UA"/>
        </w:rPr>
        <w:t xml:space="preserve">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w:t>
      </w:r>
      <w:r>
        <w:rPr>
          <w:rFonts w:ascii="Times New Roman" w:hAnsi="Times New Roman" w:cs="Times New Roman"/>
          <w:sz w:val="24"/>
          <w:szCs w:val="24"/>
          <w:lang w:val="uk-UA" w:eastAsia="uk-UA"/>
        </w:rPr>
        <w:t>в</w:t>
      </w:r>
      <w:r w:rsidRPr="00E23C1B">
        <w:rPr>
          <w:rFonts w:ascii="Times New Roman" w:hAnsi="Times New Roman" w:cs="Times New Roman"/>
          <w:sz w:val="24"/>
          <w:szCs w:val="24"/>
          <w:lang w:val="uk-UA" w:eastAsia="uk-UA"/>
        </w:rPr>
        <w:t xml:space="preserve"> Міністерстві юстиції Україн</w:t>
      </w:r>
      <w:r>
        <w:rPr>
          <w:rFonts w:ascii="Times New Roman" w:hAnsi="Times New Roman" w:cs="Times New Roman"/>
          <w:sz w:val="24"/>
          <w:szCs w:val="24"/>
          <w:lang w:val="uk-UA" w:eastAsia="uk-UA"/>
        </w:rPr>
        <w:t xml:space="preserve">и 04.04.2016 </w:t>
      </w:r>
      <w:r w:rsidR="00E379B9">
        <w:rPr>
          <w:rFonts w:ascii="Times New Roman" w:hAnsi="Times New Roman" w:cs="Times New Roman"/>
          <w:sz w:val="24"/>
          <w:szCs w:val="24"/>
          <w:lang w:val="uk-UA" w:eastAsia="uk-UA"/>
        </w:rPr>
        <w:t xml:space="preserve">за </w:t>
      </w:r>
      <w:r>
        <w:rPr>
          <w:rFonts w:ascii="Times New Roman" w:hAnsi="Times New Roman" w:cs="Times New Roman"/>
          <w:sz w:val="24"/>
          <w:szCs w:val="24"/>
          <w:lang w:val="uk-UA" w:eastAsia="uk-UA"/>
        </w:rPr>
        <w:t xml:space="preserve">№ 501/28631 (зі змінами), </w:t>
      </w:r>
    </w:p>
    <w:p w:rsidR="00A73B89" w:rsidRDefault="00A73B89" w:rsidP="00A73B89">
      <w:pPr>
        <w:spacing w:after="0" w:line="240" w:lineRule="auto"/>
        <w:jc w:val="center"/>
        <w:rPr>
          <w:rFonts w:ascii="Times New Roman" w:hAnsi="Times New Roman" w:cs="Times New Roman"/>
          <w:b/>
          <w:bCs/>
          <w:sz w:val="24"/>
          <w:szCs w:val="24"/>
          <w:lang w:val="uk-UA" w:eastAsia="uk-UA"/>
        </w:rPr>
      </w:pPr>
    </w:p>
    <w:p w:rsidR="00A73B89" w:rsidRDefault="00A73B89" w:rsidP="00794EDC">
      <w:pPr>
        <w:spacing w:after="0" w:line="240" w:lineRule="auto"/>
        <w:rPr>
          <w:rFonts w:ascii="Times New Roman" w:hAnsi="Times New Roman" w:cs="Times New Roman"/>
          <w:b/>
          <w:bCs/>
          <w:sz w:val="24"/>
          <w:szCs w:val="24"/>
          <w:lang w:val="uk-UA" w:eastAsia="uk-UA"/>
        </w:rPr>
      </w:pPr>
    </w:p>
    <w:p w:rsidR="00A73B89" w:rsidRDefault="00A73B89" w:rsidP="00A73B89">
      <w:pPr>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ВСТАНОВИВ:</w:t>
      </w:r>
    </w:p>
    <w:p w:rsidR="00A73B89" w:rsidRDefault="00A73B89" w:rsidP="00A73B89">
      <w:pPr>
        <w:spacing w:after="0" w:line="240" w:lineRule="auto"/>
        <w:jc w:val="center"/>
        <w:rPr>
          <w:rFonts w:ascii="Times New Roman" w:hAnsi="Times New Roman" w:cs="Times New Roman"/>
          <w:b/>
          <w:bCs/>
          <w:sz w:val="24"/>
          <w:szCs w:val="24"/>
          <w:lang w:val="uk-UA" w:eastAsia="uk-UA"/>
        </w:rPr>
      </w:pPr>
    </w:p>
    <w:p w:rsidR="00A73B89" w:rsidRPr="00A73B89" w:rsidRDefault="00A73B89" w:rsidP="00A73B89">
      <w:pPr>
        <w:numPr>
          <w:ilvl w:val="0"/>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sz w:val="24"/>
          <w:szCs w:val="24"/>
          <w:lang w:val="uk-UA" w:eastAsia="ru-RU"/>
        </w:rPr>
        <w:t>ПОРЯДОК ПОВІДОМЛЕННЯ ПРО ПІДТРИМКУ</w:t>
      </w:r>
    </w:p>
    <w:p w:rsidR="00A73B89" w:rsidRPr="00A73B89" w:rsidRDefault="00A73B89" w:rsidP="00A73B89">
      <w:pPr>
        <w:spacing w:after="0" w:line="240" w:lineRule="auto"/>
        <w:ind w:left="426"/>
        <w:contextualSpacing/>
        <w:jc w:val="both"/>
        <w:rPr>
          <w:rFonts w:ascii="Times New Roman" w:eastAsia="Times New Roman" w:hAnsi="Times New Roman" w:cs="Times New Roman"/>
          <w:b/>
          <w:sz w:val="24"/>
          <w:szCs w:val="24"/>
          <w:lang w:val="uk-UA" w:eastAsia="ru-RU"/>
        </w:rPr>
      </w:pPr>
    </w:p>
    <w:p w:rsidR="00A73B89" w:rsidRPr="00A73B89" w:rsidRDefault="00A73B89" w:rsidP="00A73B89">
      <w:pPr>
        <w:numPr>
          <w:ilvl w:val="0"/>
          <w:numId w:val="2"/>
        </w:numPr>
        <w:tabs>
          <w:tab w:val="left" w:pos="709"/>
        </w:tabs>
        <w:spacing w:after="0" w:line="240" w:lineRule="auto"/>
        <w:ind w:left="426"/>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Управлінням житлово-комунального господарства, благоустрою та капітального будівництва Куп’янської міської ради через Портал державної допомоги відповідно до статті 9 Закону України «Про державну допомогу суб’єктам господарювання» </w:t>
      </w:r>
      <w:r w:rsidR="00BB7AC1">
        <w:rPr>
          <w:rFonts w:ascii="Times New Roman" w:eastAsia="Times New Roman" w:hAnsi="Times New Roman" w:cs="Times New Roman"/>
          <w:sz w:val="24"/>
          <w:szCs w:val="24"/>
          <w:lang w:val="uk-UA" w:eastAsia="uk-UA"/>
        </w:rPr>
        <w:t xml:space="preserve">                      </w:t>
      </w:r>
      <w:r w:rsidRPr="00A73B89">
        <w:rPr>
          <w:rFonts w:ascii="Times New Roman" w:eastAsia="Times New Roman" w:hAnsi="Times New Roman" w:cs="Times New Roman"/>
          <w:sz w:val="24"/>
          <w:szCs w:val="24"/>
          <w:lang w:val="uk-UA" w:eastAsia="uk-UA"/>
        </w:rPr>
        <w:t>(далі – Закон) було надано повідомлення про нову державну допомогу за реєстраційним номером у базі даних 2</w:t>
      </w:r>
      <w:r w:rsidRPr="00A73B89">
        <w:rPr>
          <w:rFonts w:ascii="Times New Roman" w:eastAsia="Times New Roman" w:hAnsi="Times New Roman" w:cs="Times New Roman"/>
          <w:sz w:val="24"/>
          <w:szCs w:val="24"/>
          <w:lang w:eastAsia="uk-UA"/>
        </w:rPr>
        <w:t>5503</w:t>
      </w:r>
      <w:r w:rsidRPr="00A73B89">
        <w:rPr>
          <w:rFonts w:ascii="Times New Roman" w:eastAsia="Times New Roman" w:hAnsi="Times New Roman" w:cs="Times New Roman"/>
          <w:sz w:val="24"/>
          <w:szCs w:val="24"/>
          <w:lang w:val="uk-UA" w:eastAsia="uk-UA"/>
        </w:rPr>
        <w:t xml:space="preserve"> (</w:t>
      </w:r>
      <w:proofErr w:type="spellStart"/>
      <w:r w:rsidRPr="00A73B89">
        <w:rPr>
          <w:rFonts w:ascii="Times New Roman" w:eastAsia="Times New Roman" w:hAnsi="Times New Roman" w:cs="Times New Roman"/>
          <w:sz w:val="24"/>
          <w:szCs w:val="24"/>
          <w:lang w:val="uk-UA" w:eastAsia="uk-UA"/>
        </w:rPr>
        <w:t>вх</w:t>
      </w:r>
      <w:proofErr w:type="spellEnd"/>
      <w:r w:rsidRPr="00A73B89">
        <w:rPr>
          <w:rFonts w:ascii="Times New Roman" w:eastAsia="Times New Roman" w:hAnsi="Times New Roman" w:cs="Times New Roman"/>
          <w:sz w:val="24"/>
          <w:szCs w:val="24"/>
          <w:lang w:val="uk-UA" w:eastAsia="uk-UA"/>
        </w:rPr>
        <w:t>. № 61-ПДД від 28.01.2020) (далі – Повідомлення).</w:t>
      </w:r>
    </w:p>
    <w:p w:rsidR="00A73B89" w:rsidRPr="00A73B89" w:rsidRDefault="00A73B89" w:rsidP="00A73B89">
      <w:pPr>
        <w:tabs>
          <w:tab w:val="left" w:pos="709"/>
        </w:tabs>
        <w:spacing w:after="0" w:line="240" w:lineRule="auto"/>
        <w:ind w:left="426"/>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Листом № 500-29/05-2250 від 11.02.2020 Комітет залишив зазначене Повідомлення без руху та надав Управлінню строк для надання додаткової інформації, необхідної для прийняття рішення.  </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Default="00A73B89" w:rsidP="00A73B89">
      <w:pPr>
        <w:numPr>
          <w:ilvl w:val="0"/>
          <w:numId w:val="2"/>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Управлінням житлово-комунального господарства, благоустрою та капітального будівництва Куп’янської міської ради надіслано лист про надання додаткової інформації № 713-06 від 16.03.2020 (</w:t>
      </w:r>
      <w:proofErr w:type="spellStart"/>
      <w:r w:rsidRPr="00A73B89">
        <w:rPr>
          <w:rFonts w:ascii="Times New Roman" w:eastAsia="Times New Roman" w:hAnsi="Times New Roman" w:cs="Times New Roman"/>
          <w:sz w:val="24"/>
          <w:szCs w:val="24"/>
          <w:lang w:val="uk-UA" w:eastAsia="uk-UA"/>
        </w:rPr>
        <w:t>вх</w:t>
      </w:r>
      <w:proofErr w:type="spellEnd"/>
      <w:r w:rsidRPr="00A73B89">
        <w:rPr>
          <w:rFonts w:ascii="Times New Roman" w:eastAsia="Times New Roman" w:hAnsi="Times New Roman" w:cs="Times New Roman"/>
          <w:sz w:val="24"/>
          <w:szCs w:val="24"/>
          <w:lang w:val="uk-UA" w:eastAsia="uk-UA"/>
        </w:rPr>
        <w:t>. № 5-01/3620 від 19.03.2020).</w:t>
      </w:r>
    </w:p>
    <w:p w:rsidR="00A73B89" w:rsidRDefault="00A73B89" w:rsidP="00A73B89">
      <w:p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p>
    <w:p w:rsidR="00794EDC" w:rsidRDefault="00794EDC" w:rsidP="00A73B89">
      <w:p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p>
    <w:p w:rsidR="00794EDC" w:rsidRPr="00A73B89" w:rsidRDefault="00794EDC" w:rsidP="00A73B89">
      <w:p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sz w:val="24"/>
          <w:szCs w:val="24"/>
          <w:lang w:val="uk-UA" w:eastAsia="ru-RU"/>
        </w:rPr>
        <w:lastRenderedPageBreak/>
        <w:t>ВІДОМОСТІ ТА ІНФОРМАЦІЯ ВІД НАДАВАЧІВ ПІДТРИМКИ</w:t>
      </w:r>
    </w:p>
    <w:p w:rsidR="00A73B89" w:rsidRPr="00A73B89" w:rsidRDefault="00A73B89" w:rsidP="00A73B89">
      <w:pPr>
        <w:spacing w:after="0" w:line="240" w:lineRule="auto"/>
        <w:ind w:firstLine="426"/>
        <w:jc w:val="both"/>
        <w:rPr>
          <w:rFonts w:ascii="Times New Roman" w:eastAsia="Times New Roman" w:hAnsi="Times New Roman" w:cs="Times New Roman"/>
          <w:b/>
          <w:bCs/>
          <w:sz w:val="24"/>
          <w:szCs w:val="24"/>
          <w:lang w:val="uk-UA" w:eastAsia="uk-UA"/>
        </w:rPr>
      </w:pPr>
    </w:p>
    <w:p w:rsidR="00A73B89" w:rsidRPr="00A73B89" w:rsidRDefault="00A73B89" w:rsidP="00A73B89">
      <w:pPr>
        <w:numPr>
          <w:ilvl w:val="1"/>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A73B89">
        <w:rPr>
          <w:rFonts w:ascii="Times New Roman" w:eastAsia="Times New Roman" w:hAnsi="Times New Roman" w:cs="Times New Roman"/>
          <w:b/>
          <w:bCs/>
          <w:sz w:val="24"/>
          <w:szCs w:val="24"/>
          <w:lang w:val="uk-UA" w:eastAsia="uk-UA"/>
        </w:rPr>
        <w:t>Надавач підтримки</w:t>
      </w:r>
    </w:p>
    <w:p w:rsidR="00A73B89" w:rsidRPr="00A73B89" w:rsidRDefault="00A73B89" w:rsidP="00A73B89">
      <w:pPr>
        <w:numPr>
          <w:ilvl w:val="0"/>
          <w:numId w:val="2"/>
        </w:numPr>
        <w:tabs>
          <w:tab w:val="left" w:pos="426"/>
        </w:tabs>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A73B89">
        <w:rPr>
          <w:rFonts w:ascii="Times New Roman" w:eastAsia="Times New Roman" w:hAnsi="Times New Roman" w:cs="Times New Roman"/>
          <w:sz w:val="24"/>
          <w:szCs w:val="24"/>
          <w:lang w:val="uk-UA" w:eastAsia="ru-RU"/>
        </w:rPr>
        <w:t xml:space="preserve">Управління житлово-комунального господарства, благоустрою та капітального будівництва Куп’янської міської ради </w:t>
      </w:r>
      <w:r w:rsidRPr="00A73B89">
        <w:rPr>
          <w:rFonts w:ascii="Times New Roman" w:eastAsia="Times New Roman" w:hAnsi="Times New Roman" w:cs="Times New Roman"/>
          <w:sz w:val="24"/>
          <w:szCs w:val="24"/>
          <w:lang w:val="uk-UA" w:eastAsia="uk-UA"/>
        </w:rPr>
        <w:t xml:space="preserve">(63701, м. Куп’янськ, </w:t>
      </w:r>
      <w:proofErr w:type="spellStart"/>
      <w:r w:rsidRPr="00A73B89">
        <w:rPr>
          <w:rFonts w:ascii="Times New Roman" w:eastAsia="Times New Roman" w:hAnsi="Times New Roman" w:cs="Times New Roman"/>
          <w:sz w:val="24"/>
          <w:szCs w:val="24"/>
          <w:lang w:val="uk-UA" w:eastAsia="uk-UA"/>
        </w:rPr>
        <w:t>просп</w:t>
      </w:r>
      <w:proofErr w:type="spellEnd"/>
      <w:r w:rsidRPr="00A73B89">
        <w:rPr>
          <w:rFonts w:ascii="Times New Roman" w:eastAsia="Times New Roman" w:hAnsi="Times New Roman" w:cs="Times New Roman"/>
          <w:sz w:val="24"/>
          <w:szCs w:val="24"/>
          <w:lang w:val="uk-UA" w:eastAsia="uk-UA"/>
        </w:rPr>
        <w:t>. Конституції, 5, ідентиф</w:t>
      </w:r>
      <w:r w:rsidR="00E379B9">
        <w:rPr>
          <w:rFonts w:ascii="Times New Roman" w:eastAsia="Times New Roman" w:hAnsi="Times New Roman" w:cs="Times New Roman"/>
          <w:sz w:val="24"/>
          <w:szCs w:val="24"/>
          <w:lang w:val="uk-UA" w:eastAsia="uk-UA"/>
        </w:rPr>
        <w:t xml:space="preserve">ікаційний код юридичної особи </w:t>
      </w:r>
      <w:r w:rsidRPr="00A73B89">
        <w:rPr>
          <w:rFonts w:ascii="Times New Roman" w:eastAsia="Times New Roman" w:hAnsi="Times New Roman" w:cs="Times New Roman"/>
          <w:sz w:val="24"/>
          <w:szCs w:val="24"/>
          <w:lang w:val="uk-UA" w:eastAsia="uk-UA"/>
        </w:rPr>
        <w:t xml:space="preserve">22726737). </w:t>
      </w:r>
    </w:p>
    <w:p w:rsidR="00A73B89" w:rsidRPr="00A73B89" w:rsidRDefault="00A73B89" w:rsidP="00A73B89">
      <w:pPr>
        <w:numPr>
          <w:ilvl w:val="1"/>
          <w:numId w:val="1"/>
        </w:numPr>
        <w:spacing w:after="0" w:line="240" w:lineRule="auto"/>
        <w:contextualSpacing/>
        <w:rPr>
          <w:rFonts w:ascii="Times New Roman" w:eastAsia="Times New Roman" w:hAnsi="Times New Roman" w:cs="Times New Roman"/>
          <w:b/>
          <w:bCs/>
          <w:sz w:val="24"/>
          <w:szCs w:val="24"/>
          <w:lang w:val="uk-UA" w:eastAsia="uk-UA"/>
        </w:rPr>
      </w:pPr>
      <w:r w:rsidRPr="00A73B89">
        <w:rPr>
          <w:rFonts w:ascii="Times New Roman" w:eastAsia="Times New Roman" w:hAnsi="Times New Roman" w:cs="Times New Roman"/>
          <w:b/>
          <w:bCs/>
          <w:sz w:val="24"/>
          <w:szCs w:val="24"/>
          <w:lang w:val="uk-UA" w:eastAsia="uk-UA"/>
        </w:rPr>
        <w:t xml:space="preserve"> Отримувач підтримки</w:t>
      </w:r>
    </w:p>
    <w:p w:rsidR="00A73B89" w:rsidRPr="00A73B89" w:rsidRDefault="00A73B89" w:rsidP="00A73B89">
      <w:pPr>
        <w:spacing w:after="0" w:line="240" w:lineRule="auto"/>
        <w:jc w:val="both"/>
        <w:rPr>
          <w:rFonts w:ascii="Times New Roman" w:eastAsia="Times New Roman" w:hAnsi="Times New Roman" w:cs="Times New Roman"/>
          <w:b/>
          <w:bCs/>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Комунальне підприємство «Комунальник» Куп’янської міської ради Харківської області </w:t>
      </w:r>
      <w:r w:rsidRPr="00A73B89">
        <w:rPr>
          <w:rFonts w:ascii="Times New Roman" w:eastAsia="Times New Roman" w:hAnsi="Times New Roman" w:cs="Times New Roman"/>
          <w:sz w:val="24"/>
          <w:szCs w:val="24"/>
          <w:lang w:val="uk-UA" w:eastAsia="ru-RU"/>
        </w:rPr>
        <w:t>(далі – КП «</w:t>
      </w:r>
      <w:r w:rsidRPr="00A73B89">
        <w:rPr>
          <w:rFonts w:ascii="Times New Roman" w:eastAsia="Times New Roman" w:hAnsi="Times New Roman" w:cs="Times New Roman"/>
          <w:sz w:val="24"/>
          <w:szCs w:val="24"/>
          <w:lang w:val="uk-UA" w:eastAsia="uk-UA"/>
        </w:rPr>
        <w:t>Комунальник</w:t>
      </w:r>
      <w:r w:rsidRPr="00A73B89">
        <w:rPr>
          <w:rFonts w:ascii="Times New Roman" w:eastAsia="Times New Roman" w:hAnsi="Times New Roman" w:cs="Times New Roman"/>
          <w:sz w:val="24"/>
          <w:szCs w:val="24"/>
          <w:lang w:val="uk-UA" w:eastAsia="ru-RU"/>
        </w:rPr>
        <w:t>», Отримувач)</w:t>
      </w:r>
      <w:r w:rsidRPr="00A73B89">
        <w:rPr>
          <w:rFonts w:ascii="Times New Roman" w:eastAsia="Times New Roman" w:hAnsi="Times New Roman" w:cs="Times New Roman"/>
          <w:sz w:val="24"/>
          <w:szCs w:val="24"/>
          <w:lang w:val="uk-UA" w:eastAsia="uk-UA"/>
        </w:rPr>
        <w:t xml:space="preserve"> (</w:t>
      </w:r>
      <w:r w:rsidRPr="00A73B89">
        <w:rPr>
          <w:rFonts w:ascii="Times New Roman" w:eastAsia="Times New Roman" w:hAnsi="Times New Roman" w:cs="Times New Roman"/>
          <w:sz w:val="24"/>
          <w:szCs w:val="24"/>
          <w:lang w:val="uk-UA" w:eastAsia="ru-RU"/>
        </w:rPr>
        <w:t xml:space="preserve">63702, </w:t>
      </w:r>
      <w:r w:rsidRPr="00A73B89">
        <w:rPr>
          <w:rFonts w:ascii="Times New Roman" w:eastAsia="Times New Roman" w:hAnsi="Times New Roman" w:cs="Times New Roman"/>
          <w:sz w:val="24"/>
          <w:szCs w:val="24"/>
          <w:lang w:val="uk-UA" w:eastAsia="uk-UA"/>
        </w:rPr>
        <w:t xml:space="preserve">м. Куп’янськ, вул. </w:t>
      </w:r>
      <w:proofErr w:type="spellStart"/>
      <w:r w:rsidRPr="00A73B89">
        <w:rPr>
          <w:rFonts w:ascii="Times New Roman" w:eastAsia="Times New Roman" w:hAnsi="Times New Roman" w:cs="Times New Roman"/>
          <w:sz w:val="24"/>
          <w:szCs w:val="24"/>
          <w:lang w:val="uk-UA" w:eastAsia="uk-UA"/>
        </w:rPr>
        <w:t>Заосколянська</w:t>
      </w:r>
      <w:proofErr w:type="spellEnd"/>
      <w:r w:rsidRPr="00A73B89">
        <w:rPr>
          <w:rFonts w:ascii="Times New Roman" w:eastAsia="Times New Roman" w:hAnsi="Times New Roman" w:cs="Times New Roman"/>
          <w:sz w:val="24"/>
          <w:szCs w:val="24"/>
          <w:lang w:val="uk-UA" w:eastAsia="uk-UA"/>
        </w:rPr>
        <w:t>, 184</w:t>
      </w:r>
      <w:r w:rsidRPr="00A73B89">
        <w:rPr>
          <w:rFonts w:ascii="Times New Roman" w:eastAsia="Times New Roman" w:hAnsi="Times New Roman" w:cs="Times New Roman"/>
          <w:sz w:val="24"/>
          <w:szCs w:val="24"/>
          <w:lang w:val="uk-UA" w:eastAsia="ru-RU"/>
        </w:rPr>
        <w:t xml:space="preserve">, </w:t>
      </w:r>
      <w:r w:rsidRPr="00A73B89">
        <w:rPr>
          <w:rFonts w:ascii="Times New Roman" w:eastAsia="Times New Roman" w:hAnsi="Times New Roman" w:cs="Times New Roman"/>
          <w:sz w:val="24"/>
          <w:szCs w:val="24"/>
          <w:lang w:val="uk-UA" w:eastAsia="uk-UA"/>
        </w:rPr>
        <w:t>ідентифікаційний код юридичної особи</w:t>
      </w:r>
      <w:r w:rsidR="00E379B9">
        <w:rPr>
          <w:rFonts w:ascii="Times New Roman" w:eastAsia="Times New Roman" w:hAnsi="Times New Roman" w:cs="Times New Roman"/>
          <w:sz w:val="24"/>
          <w:szCs w:val="24"/>
          <w:lang w:val="uk-UA" w:eastAsia="ru-RU"/>
        </w:rPr>
        <w:t xml:space="preserve"> </w:t>
      </w:r>
      <w:r w:rsidRPr="00A73B89">
        <w:rPr>
          <w:rFonts w:ascii="Times New Roman" w:eastAsia="Times New Roman" w:hAnsi="Times New Roman" w:cs="Times New Roman"/>
          <w:sz w:val="24"/>
          <w:szCs w:val="24"/>
          <w:lang w:val="uk-UA" w:eastAsia="ru-RU"/>
        </w:rPr>
        <w:t>42734789).</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E379B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Згідно з</w:t>
      </w:r>
      <w:r w:rsidR="00A73B89" w:rsidRPr="00A73B89">
        <w:rPr>
          <w:rFonts w:ascii="Times New Roman" w:eastAsia="Times New Roman" w:hAnsi="Times New Roman" w:cs="Times New Roman"/>
          <w:sz w:val="24"/>
          <w:szCs w:val="24"/>
          <w:lang w:val="uk-UA" w:eastAsia="uk-UA"/>
        </w:rPr>
        <w:t xml:space="preserve"> розділом І Статуту </w:t>
      </w:r>
      <w:r w:rsidR="00A73B89" w:rsidRPr="00A73B89">
        <w:rPr>
          <w:rFonts w:ascii="Times New Roman" w:eastAsia="Times New Roman" w:hAnsi="Times New Roman" w:cs="Times New Roman"/>
          <w:sz w:val="24"/>
          <w:szCs w:val="24"/>
          <w:lang w:val="uk-UA" w:eastAsia="ru-RU"/>
        </w:rPr>
        <w:t>КП «</w:t>
      </w:r>
      <w:r w:rsidR="00A73B89" w:rsidRPr="00A73B89">
        <w:rPr>
          <w:rFonts w:ascii="Times New Roman" w:eastAsia="Times New Roman" w:hAnsi="Times New Roman" w:cs="Times New Roman"/>
          <w:sz w:val="24"/>
          <w:szCs w:val="24"/>
          <w:lang w:val="uk-UA" w:eastAsia="uk-UA"/>
        </w:rPr>
        <w:t>Комунальник</w:t>
      </w:r>
      <w:r w:rsidR="00A73B89" w:rsidRPr="00A73B89">
        <w:rPr>
          <w:rFonts w:ascii="Times New Roman" w:eastAsia="Times New Roman" w:hAnsi="Times New Roman" w:cs="Times New Roman"/>
          <w:sz w:val="24"/>
          <w:szCs w:val="24"/>
          <w:lang w:val="uk-UA" w:eastAsia="ru-RU"/>
        </w:rPr>
        <w:t>»</w:t>
      </w:r>
      <w:r w:rsidR="00A73B89" w:rsidRPr="00A73B89">
        <w:rPr>
          <w:rFonts w:ascii="Times New Roman" w:eastAsia="Times New Roman" w:hAnsi="Times New Roman" w:cs="Times New Roman"/>
          <w:sz w:val="24"/>
          <w:szCs w:val="24"/>
          <w:lang w:val="uk-UA" w:eastAsia="uk-UA"/>
        </w:rPr>
        <w:t xml:space="preserve">, затвердженого рішенням </w:t>
      </w:r>
      <w:r w:rsidR="00A73B89" w:rsidRPr="00A73B89">
        <w:rPr>
          <w:rFonts w:ascii="Times New Roman" w:eastAsia="Times New Roman" w:hAnsi="Times New Roman" w:cs="Times New Roman"/>
          <w:sz w:val="24"/>
          <w:szCs w:val="24"/>
          <w:lang w:val="en-US" w:eastAsia="uk-UA"/>
        </w:rPr>
        <w:t>LVI</w:t>
      </w:r>
      <w:r w:rsidR="00A73B89" w:rsidRPr="00A73B89">
        <w:rPr>
          <w:rFonts w:ascii="Times New Roman" w:eastAsia="Times New Roman" w:hAnsi="Times New Roman" w:cs="Times New Roman"/>
          <w:sz w:val="24"/>
          <w:szCs w:val="24"/>
          <w:lang w:val="uk-UA" w:eastAsia="uk-UA"/>
        </w:rPr>
        <w:t xml:space="preserve"> сесії Куп’янської міської ради Харківської області від 22.02.2019 № 1105-</w:t>
      </w:r>
      <w:r w:rsidR="00A73B89" w:rsidRPr="00A73B89">
        <w:rPr>
          <w:rFonts w:ascii="Times New Roman" w:eastAsia="Times New Roman" w:hAnsi="Times New Roman" w:cs="Times New Roman"/>
          <w:sz w:val="24"/>
          <w:szCs w:val="24"/>
          <w:lang w:val="en-US" w:eastAsia="uk-UA"/>
        </w:rPr>
        <w:t>VII</w:t>
      </w:r>
      <w:r w:rsidR="00A73B89" w:rsidRPr="00A73B89">
        <w:rPr>
          <w:rFonts w:ascii="Times New Roman" w:eastAsia="Times New Roman" w:hAnsi="Times New Roman" w:cs="Times New Roman"/>
          <w:sz w:val="24"/>
          <w:szCs w:val="24"/>
          <w:lang w:val="uk-UA" w:eastAsia="uk-UA"/>
        </w:rPr>
        <w:t xml:space="preserve"> (далі – Статут), КП </w:t>
      </w:r>
      <w:r w:rsidR="00A73B89" w:rsidRPr="00A73B89">
        <w:rPr>
          <w:rFonts w:ascii="Times New Roman" w:eastAsia="Times New Roman" w:hAnsi="Times New Roman" w:cs="Times New Roman"/>
          <w:sz w:val="24"/>
          <w:szCs w:val="24"/>
          <w:lang w:val="uk-UA" w:eastAsia="ru-RU"/>
        </w:rPr>
        <w:t>«</w:t>
      </w:r>
      <w:r w:rsidR="00A73B89" w:rsidRPr="00A73B89">
        <w:rPr>
          <w:rFonts w:ascii="Times New Roman" w:eastAsia="Times New Roman" w:hAnsi="Times New Roman" w:cs="Times New Roman"/>
          <w:sz w:val="24"/>
          <w:szCs w:val="24"/>
          <w:lang w:val="uk-UA" w:eastAsia="uk-UA"/>
        </w:rPr>
        <w:t>Комунальник</w:t>
      </w:r>
      <w:r w:rsidR="00A73B89" w:rsidRPr="00A73B89">
        <w:rPr>
          <w:rFonts w:ascii="Times New Roman" w:eastAsia="Times New Roman" w:hAnsi="Times New Roman" w:cs="Times New Roman"/>
          <w:sz w:val="24"/>
          <w:szCs w:val="24"/>
          <w:lang w:val="uk-UA" w:eastAsia="ru-RU"/>
        </w:rPr>
        <w:t xml:space="preserve">» </w:t>
      </w:r>
      <w:r w:rsidR="00A73B89" w:rsidRPr="00A73B89">
        <w:rPr>
          <w:rFonts w:ascii="Times New Roman" w:eastAsia="Times New Roman" w:hAnsi="Times New Roman" w:cs="Times New Roman"/>
          <w:sz w:val="24"/>
          <w:szCs w:val="24"/>
          <w:lang w:val="uk-UA" w:eastAsia="uk-UA"/>
        </w:rPr>
        <w:t xml:space="preserve">є суб’єктом господарювання у формі комунального унітарного підприємства. Засновником КП </w:t>
      </w:r>
      <w:r w:rsidR="00A73B89" w:rsidRPr="00A73B89">
        <w:rPr>
          <w:rFonts w:ascii="Times New Roman" w:eastAsia="Times New Roman" w:hAnsi="Times New Roman" w:cs="Times New Roman"/>
          <w:sz w:val="24"/>
          <w:szCs w:val="24"/>
          <w:lang w:val="uk-UA" w:eastAsia="ru-RU"/>
        </w:rPr>
        <w:t>«</w:t>
      </w:r>
      <w:r w:rsidR="00A73B89" w:rsidRPr="00A73B89">
        <w:rPr>
          <w:rFonts w:ascii="Times New Roman" w:eastAsia="Times New Roman" w:hAnsi="Times New Roman" w:cs="Times New Roman"/>
          <w:sz w:val="24"/>
          <w:szCs w:val="24"/>
          <w:lang w:val="uk-UA" w:eastAsia="uk-UA"/>
        </w:rPr>
        <w:t>Комунальник</w:t>
      </w:r>
      <w:r w:rsidR="00A73B89" w:rsidRPr="00A73B89">
        <w:rPr>
          <w:rFonts w:ascii="Times New Roman" w:eastAsia="Times New Roman" w:hAnsi="Times New Roman" w:cs="Times New Roman"/>
          <w:sz w:val="24"/>
          <w:szCs w:val="24"/>
          <w:lang w:val="uk-UA" w:eastAsia="ru-RU"/>
        </w:rPr>
        <w:t xml:space="preserve">» </w:t>
      </w:r>
      <w:r w:rsidR="00A73B89" w:rsidRPr="00A73B89">
        <w:rPr>
          <w:rFonts w:ascii="Times New Roman" w:eastAsia="Times New Roman" w:hAnsi="Times New Roman" w:cs="Times New Roman"/>
          <w:sz w:val="24"/>
          <w:szCs w:val="24"/>
          <w:lang w:val="uk-UA" w:eastAsia="uk-UA"/>
        </w:rPr>
        <w:t>є Куп’янська міська рада Харківської області.</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bCs/>
          <w:sz w:val="24"/>
          <w:szCs w:val="24"/>
          <w:lang w:val="uk-UA" w:eastAsia="uk-UA"/>
        </w:rPr>
        <w:t xml:space="preserve"> </w:t>
      </w:r>
      <w:r w:rsidRPr="00A73B89">
        <w:rPr>
          <w:rFonts w:ascii="Times New Roman" w:eastAsia="Times New Roman" w:hAnsi="Times New Roman" w:cs="Times New Roman"/>
          <w:b/>
          <w:sz w:val="24"/>
          <w:szCs w:val="24"/>
          <w:lang w:val="uk-UA" w:eastAsia="ru-RU"/>
        </w:rPr>
        <w:t>Мета (ціль) підтримки</w:t>
      </w:r>
    </w:p>
    <w:p w:rsidR="00A73B89" w:rsidRPr="00A73B89" w:rsidRDefault="00A73B89" w:rsidP="00A73B89">
      <w:pPr>
        <w:spacing w:after="0" w:line="240" w:lineRule="auto"/>
        <w:ind w:left="426" w:hanging="426"/>
        <w:jc w:val="both"/>
        <w:rPr>
          <w:rFonts w:ascii="Times New Roman" w:eastAsia="Times New Roman" w:hAnsi="Times New Roman" w:cs="Times New Roman"/>
          <w:b/>
          <w:bCs/>
          <w:sz w:val="24"/>
          <w:szCs w:val="24"/>
          <w:lang w:val="uk-UA" w:eastAsia="uk-UA"/>
        </w:rPr>
      </w:pPr>
    </w:p>
    <w:p w:rsidR="00A73B89" w:rsidRPr="00A73B89" w:rsidRDefault="00A73B8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  Метою (ціллю) підтримки є реалізація комплексу заходів щодо забезпечення утримання в належному санітарно-технічному стані території міста Куп’янська, створення оптимальних умов праці, побуту та відпочинку мешканців, забезпечення сталого функціонування систем життєзабезпечення міста в цілому.</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sz w:val="24"/>
          <w:szCs w:val="24"/>
          <w:lang w:val="uk-UA" w:eastAsia="ru-RU"/>
        </w:rPr>
        <w:t>Очікуваний результат</w:t>
      </w:r>
    </w:p>
    <w:p w:rsidR="00A73B89" w:rsidRPr="00A73B89" w:rsidRDefault="00A73B89" w:rsidP="00A73B89">
      <w:pPr>
        <w:spacing w:after="0" w:line="240" w:lineRule="auto"/>
        <w:ind w:left="426"/>
        <w:contextualSpacing/>
        <w:jc w:val="both"/>
        <w:rPr>
          <w:rFonts w:ascii="Times New Roman" w:eastAsia="Times New Roman" w:hAnsi="Times New Roman" w:cs="Times New Roman"/>
          <w:b/>
          <w:sz w:val="24"/>
          <w:szCs w:val="24"/>
          <w:lang w:val="uk-UA" w:eastAsia="ru-RU"/>
        </w:rPr>
      </w:pPr>
    </w:p>
    <w:p w:rsidR="00A73B89" w:rsidRPr="00A73B89" w:rsidRDefault="00A73B89" w:rsidP="00A73B89">
      <w:pPr>
        <w:numPr>
          <w:ilvl w:val="0"/>
          <w:numId w:val="2"/>
        </w:numPr>
        <w:tabs>
          <w:tab w:val="num" w:pos="284"/>
        </w:tabs>
        <w:spacing w:after="0" w:line="240" w:lineRule="auto"/>
        <w:ind w:left="284" w:hanging="284"/>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  Очікуваним результатом, зокрема, є підвищення рівня якості послуг, що надаються населенню з питань благоустрою, санітарної очистки, озеленення та вуличного освітлення.</w:t>
      </w:r>
    </w:p>
    <w:p w:rsidR="00A73B89" w:rsidRPr="00A73B89" w:rsidRDefault="00A73B89" w:rsidP="00A73B89">
      <w:pPr>
        <w:spacing w:after="0" w:line="240" w:lineRule="auto"/>
        <w:ind w:left="426" w:hanging="426"/>
        <w:jc w:val="both"/>
        <w:rPr>
          <w:rFonts w:ascii="Times New Roman" w:eastAsia="Times New Roman" w:hAnsi="Times New Roman" w:cs="Times New Roman"/>
          <w:sz w:val="24"/>
          <w:szCs w:val="24"/>
          <w:lang w:val="uk-UA" w:eastAsia="uk-UA"/>
        </w:rPr>
      </w:pPr>
    </w:p>
    <w:p w:rsidR="00A73B89" w:rsidRPr="00A73B89" w:rsidRDefault="00A73B89" w:rsidP="00A73B89">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sz w:val="24"/>
          <w:szCs w:val="24"/>
          <w:lang w:val="uk-UA" w:eastAsia="ru-RU"/>
        </w:rPr>
        <w:t>Форма підтримки</w:t>
      </w:r>
    </w:p>
    <w:p w:rsidR="00A73B89" w:rsidRPr="00A73B89" w:rsidRDefault="00A73B89" w:rsidP="00A73B89">
      <w:pPr>
        <w:spacing w:after="0" w:line="240" w:lineRule="auto"/>
        <w:ind w:left="426"/>
        <w:jc w:val="both"/>
        <w:rPr>
          <w:rFonts w:ascii="Times New Roman" w:eastAsia="Times New Roman" w:hAnsi="Times New Roman" w:cs="Times New Roman"/>
          <w:b/>
          <w:bCs/>
          <w:sz w:val="24"/>
          <w:szCs w:val="24"/>
          <w:lang w:val="uk-UA" w:eastAsia="uk-UA"/>
        </w:rPr>
      </w:pPr>
    </w:p>
    <w:p w:rsidR="00A73B89" w:rsidRPr="00A73B89" w:rsidRDefault="00A73B89" w:rsidP="00A73B89">
      <w:pPr>
        <w:numPr>
          <w:ilvl w:val="0"/>
          <w:numId w:val="2"/>
        </w:numPr>
        <w:spacing w:after="0" w:line="240" w:lineRule="auto"/>
        <w:ind w:left="357" w:hanging="357"/>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Субсидії.</w:t>
      </w:r>
    </w:p>
    <w:p w:rsidR="00A73B89" w:rsidRPr="00A73B89" w:rsidRDefault="00A73B89" w:rsidP="00A73B89">
      <w:pPr>
        <w:spacing w:after="0" w:line="240" w:lineRule="auto"/>
        <w:ind w:left="357"/>
        <w:jc w:val="both"/>
        <w:rPr>
          <w:rFonts w:ascii="Times New Roman" w:eastAsia="Times New Roman" w:hAnsi="Times New Roman" w:cs="Times New Roman"/>
          <w:sz w:val="24"/>
          <w:szCs w:val="24"/>
          <w:lang w:val="uk-UA" w:eastAsia="uk-UA"/>
        </w:rPr>
      </w:pPr>
    </w:p>
    <w:p w:rsidR="00A73B89" w:rsidRPr="00A73B89" w:rsidRDefault="00A73B89" w:rsidP="00A73B89">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bCs/>
          <w:sz w:val="24"/>
          <w:szCs w:val="24"/>
          <w:lang w:val="uk-UA" w:eastAsia="uk-UA"/>
        </w:rPr>
        <w:t xml:space="preserve"> </w:t>
      </w:r>
      <w:r w:rsidRPr="00A73B89">
        <w:rPr>
          <w:rFonts w:ascii="Times New Roman" w:eastAsia="Times New Roman" w:hAnsi="Times New Roman" w:cs="Times New Roman"/>
          <w:b/>
          <w:sz w:val="24"/>
          <w:szCs w:val="24"/>
          <w:lang w:val="uk-UA" w:eastAsia="ru-RU"/>
        </w:rPr>
        <w:t>Обсяг підтримки</w:t>
      </w:r>
    </w:p>
    <w:p w:rsidR="00A73B89" w:rsidRPr="00A73B89" w:rsidRDefault="00A73B89" w:rsidP="00A73B89">
      <w:pPr>
        <w:spacing w:after="0" w:line="240" w:lineRule="auto"/>
        <w:ind w:left="426" w:hanging="426"/>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tabs>
          <w:tab w:val="left" w:pos="426"/>
        </w:tabs>
        <w:spacing w:after="0" w:line="240" w:lineRule="auto"/>
        <w:jc w:val="both"/>
        <w:rPr>
          <w:rFonts w:ascii="Times New Roman" w:eastAsia="Times New Roman" w:hAnsi="Times New Roman" w:cs="Times New Roman"/>
          <w:sz w:val="24"/>
          <w:szCs w:val="24"/>
          <w:lang w:eastAsia="ru-RU"/>
        </w:rPr>
      </w:pPr>
      <w:r w:rsidRPr="00A73B89">
        <w:rPr>
          <w:rFonts w:ascii="Times New Roman" w:eastAsia="Times New Roman" w:hAnsi="Times New Roman" w:cs="Times New Roman"/>
          <w:sz w:val="24"/>
          <w:szCs w:val="24"/>
          <w:lang w:val="uk-UA" w:eastAsia="uk-UA"/>
        </w:rPr>
        <w:t xml:space="preserve">Загальний обсяг підтримки – </w:t>
      </w:r>
      <w:r w:rsidRPr="00A73B89">
        <w:rPr>
          <w:rFonts w:ascii="Times New Roman" w:eastAsia="Times New Roman" w:hAnsi="Times New Roman" w:cs="Times New Roman"/>
          <w:sz w:val="24"/>
          <w:szCs w:val="24"/>
          <w:lang w:eastAsia="ru-RU"/>
        </w:rPr>
        <w:t>20 </w:t>
      </w:r>
      <w:r w:rsidRPr="00A73B89">
        <w:rPr>
          <w:rFonts w:ascii="Times New Roman" w:eastAsia="Times New Roman" w:hAnsi="Times New Roman" w:cs="Times New Roman"/>
          <w:sz w:val="24"/>
          <w:szCs w:val="24"/>
          <w:lang w:val="uk-UA" w:eastAsia="ru-RU"/>
        </w:rPr>
        <w:t>046</w:t>
      </w:r>
      <w:r w:rsidRPr="00A73B89">
        <w:rPr>
          <w:rFonts w:ascii="Times New Roman" w:eastAsia="Times New Roman" w:hAnsi="Times New Roman" w:cs="Times New Roman"/>
          <w:sz w:val="24"/>
          <w:szCs w:val="24"/>
          <w:lang w:eastAsia="ru-RU"/>
        </w:rPr>
        <w:t xml:space="preserve"> 811 </w:t>
      </w:r>
      <w:proofErr w:type="spellStart"/>
      <w:r w:rsidRPr="00A73B89">
        <w:rPr>
          <w:rFonts w:ascii="Times New Roman" w:eastAsia="Times New Roman" w:hAnsi="Times New Roman" w:cs="Times New Roman"/>
          <w:sz w:val="24"/>
          <w:szCs w:val="24"/>
          <w:lang w:eastAsia="ru-RU"/>
        </w:rPr>
        <w:t>грн</w:t>
      </w:r>
      <w:proofErr w:type="spellEnd"/>
      <w:r w:rsidRPr="00A73B89">
        <w:rPr>
          <w:rFonts w:ascii="Times New Roman" w:eastAsia="Times New Roman" w:hAnsi="Times New Roman" w:cs="Times New Roman"/>
          <w:sz w:val="24"/>
          <w:szCs w:val="24"/>
          <w:lang w:val="uk-UA" w:eastAsia="ru-RU"/>
        </w:rPr>
        <w:t>.</w:t>
      </w:r>
    </w:p>
    <w:p w:rsidR="00A73B89" w:rsidRPr="00A73B89" w:rsidRDefault="00A73B89" w:rsidP="00A73B89">
      <w:pPr>
        <w:tabs>
          <w:tab w:val="left" w:pos="426"/>
        </w:tabs>
        <w:spacing w:after="0" w:line="240" w:lineRule="auto"/>
        <w:jc w:val="both"/>
        <w:rPr>
          <w:rFonts w:ascii="Times New Roman" w:eastAsia="Times New Roman" w:hAnsi="Times New Roman" w:cs="Times New Roman"/>
          <w:sz w:val="24"/>
          <w:szCs w:val="24"/>
          <w:lang w:eastAsia="ru-RU"/>
        </w:rPr>
      </w:pPr>
    </w:p>
    <w:p w:rsidR="00A73B89" w:rsidRPr="00A73B89" w:rsidRDefault="00A73B89" w:rsidP="00A73B89">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sz w:val="24"/>
          <w:szCs w:val="24"/>
          <w:lang w:val="uk-UA" w:eastAsia="uk-UA"/>
        </w:rPr>
        <w:t xml:space="preserve"> </w:t>
      </w:r>
      <w:r w:rsidRPr="00A73B89">
        <w:rPr>
          <w:rFonts w:ascii="Times New Roman" w:eastAsia="Times New Roman" w:hAnsi="Times New Roman" w:cs="Times New Roman"/>
          <w:b/>
          <w:sz w:val="24"/>
          <w:szCs w:val="24"/>
          <w:lang w:val="uk-UA" w:eastAsia="ru-RU"/>
        </w:rPr>
        <w:t>Підстава для надання підтримки</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  Рішення Куп’янської міської ради від 12.12.2019 № 1456-</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«Про затвердження Програми розвитку житлово-комунального господарства та благоустрою м. Куп’янська на 2020 рік» (далі – Програма).</w:t>
      </w:r>
    </w:p>
    <w:p w:rsidR="00A73B89" w:rsidRPr="00A73B89" w:rsidRDefault="00A73B89" w:rsidP="00A73B89">
      <w:pPr>
        <w:spacing w:after="0" w:line="240" w:lineRule="auto"/>
        <w:ind w:left="426"/>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Рішення Куп’янської міської ради від 24.01.2020 № 1502-</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«Про внесення змін до Програми розвитку житлово-комунального господарства та благоустрою                                 м. Куп’янська на 2020 рік, затвердженої рішенням </w:t>
      </w:r>
      <w:r w:rsidRPr="00A73B89">
        <w:rPr>
          <w:rFonts w:ascii="Times New Roman" w:eastAsia="Times New Roman" w:hAnsi="Times New Roman" w:cs="Times New Roman"/>
          <w:sz w:val="24"/>
          <w:szCs w:val="24"/>
          <w:lang w:val="en-US" w:eastAsia="uk-UA"/>
        </w:rPr>
        <w:t>L</w:t>
      </w:r>
      <w:r w:rsidRPr="00A73B89">
        <w:rPr>
          <w:rFonts w:ascii="Times New Roman" w:eastAsia="Times New Roman" w:hAnsi="Times New Roman" w:cs="Times New Roman"/>
          <w:sz w:val="24"/>
          <w:szCs w:val="24"/>
          <w:lang w:val="en-GB" w:eastAsia="uk-UA"/>
        </w:rPr>
        <w:t>X</w:t>
      </w:r>
      <w:r w:rsidRPr="00A73B89">
        <w:rPr>
          <w:rFonts w:ascii="Times New Roman" w:eastAsia="Times New Roman" w:hAnsi="Times New Roman" w:cs="Times New Roman"/>
          <w:sz w:val="24"/>
          <w:szCs w:val="24"/>
          <w:lang w:val="en-US" w:eastAsia="uk-UA"/>
        </w:rPr>
        <w:t>VI</w:t>
      </w:r>
      <w:r w:rsidRPr="00A73B89">
        <w:rPr>
          <w:rFonts w:ascii="Times New Roman" w:eastAsia="Times New Roman" w:hAnsi="Times New Roman" w:cs="Times New Roman"/>
          <w:sz w:val="24"/>
          <w:szCs w:val="24"/>
          <w:lang w:val="uk-UA" w:eastAsia="uk-UA"/>
        </w:rPr>
        <w:t xml:space="preserve"> сесії Куп’янської міської ради </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скликання від 12.12.2019 № 1456-</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w:t>
      </w:r>
    </w:p>
    <w:p w:rsidR="00A73B89" w:rsidRPr="00A73B89" w:rsidRDefault="00A73B89" w:rsidP="00A73B89">
      <w:pPr>
        <w:spacing w:after="0" w:line="240" w:lineRule="auto"/>
        <w:ind w:left="426"/>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lastRenderedPageBreak/>
        <w:t>Рішення Куп’янської міської ради від 12.12. 2019 № 1472-</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«Про міський бюджет на 2020 рік».</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sz w:val="24"/>
          <w:szCs w:val="24"/>
          <w:lang w:val="uk-UA" w:eastAsia="ru-RU"/>
        </w:rPr>
        <w:t>Тривалість підтримки</w:t>
      </w:r>
    </w:p>
    <w:p w:rsidR="00A73B89" w:rsidRPr="00A73B89" w:rsidRDefault="00A73B89" w:rsidP="00A73B89">
      <w:pPr>
        <w:spacing w:after="0" w:line="240" w:lineRule="auto"/>
        <w:ind w:left="426" w:hanging="426"/>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 З 01.01.2020 по 31.12.2020.</w:t>
      </w:r>
    </w:p>
    <w:p w:rsidR="00A73B89" w:rsidRPr="00A73B89" w:rsidRDefault="00A73B89" w:rsidP="00A73B89">
      <w:pPr>
        <w:spacing w:after="0" w:line="240" w:lineRule="auto"/>
        <w:jc w:val="both"/>
        <w:rPr>
          <w:rFonts w:ascii="Times New Roman" w:eastAsia="Times New Roman" w:hAnsi="Times New Roman" w:cs="Times New Roman"/>
          <w:sz w:val="24"/>
          <w:szCs w:val="24"/>
          <w:highlight w:val="yellow"/>
          <w:lang w:val="uk-UA" w:eastAsia="uk-UA"/>
        </w:rPr>
      </w:pPr>
    </w:p>
    <w:p w:rsidR="00A73B89" w:rsidRPr="00A73B89" w:rsidRDefault="00A73B89" w:rsidP="00A73B89">
      <w:pPr>
        <w:numPr>
          <w:ilvl w:val="0"/>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A73B89">
        <w:rPr>
          <w:rFonts w:ascii="Times New Roman" w:eastAsia="Times New Roman" w:hAnsi="Times New Roman" w:cs="Times New Roman"/>
          <w:b/>
          <w:bCs/>
          <w:sz w:val="24"/>
          <w:szCs w:val="24"/>
          <w:lang w:val="uk-UA" w:eastAsia="uk-UA"/>
        </w:rPr>
        <w:t>ІНФОРМАЦІЯ ЩОДО ПРОГРАМИ</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розділу 1 Програми метою Програми є реалізація комплексу заходів щодо забезпечення утримання в належному санітарно-технічному стані території                     м. Куп’янська, створення оптимальних умов праці, побуту та відпочинку мешканців, забезпечення сталого функціонування систем життєзабезпечення міста в цілому.</w:t>
      </w:r>
    </w:p>
    <w:p w:rsidR="00A73B89" w:rsidRPr="00A73B89" w:rsidRDefault="00A73B89" w:rsidP="00A73B89">
      <w:pPr>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Програмою передбачається проведення роботи </w:t>
      </w:r>
      <w:r w:rsidR="00E379B9">
        <w:rPr>
          <w:rFonts w:ascii="Times New Roman" w:eastAsia="Times New Roman" w:hAnsi="Times New Roman" w:cs="Times New Roman"/>
          <w:sz w:val="24"/>
          <w:szCs w:val="24"/>
          <w:lang w:val="uk-UA" w:eastAsia="uk-UA"/>
        </w:rPr>
        <w:t>в таких напрям</w:t>
      </w:r>
      <w:r w:rsidRPr="00A73B89">
        <w:rPr>
          <w:rFonts w:ascii="Times New Roman" w:eastAsia="Times New Roman" w:hAnsi="Times New Roman" w:cs="Times New Roman"/>
          <w:sz w:val="24"/>
          <w:szCs w:val="24"/>
          <w:lang w:val="uk-UA" w:eastAsia="uk-UA"/>
        </w:rPr>
        <w:t>ах:</w:t>
      </w:r>
    </w:p>
    <w:p w:rsidR="00A73B89" w:rsidRPr="00A73B89" w:rsidRDefault="00A73B89" w:rsidP="00A73B89">
      <w:pPr>
        <w:numPr>
          <w:ilvl w:val="1"/>
          <w:numId w:val="2"/>
        </w:numPr>
        <w:tabs>
          <w:tab w:val="num" w:pos="426"/>
          <w:tab w:val="num" w:pos="709"/>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покращення зовнішнього вигляду та санітарного стану міста (організація прибирання міста, ліквідація стихійних сміттєзвалищ, покіс зелених зон, облаштування смітників тощо);</w:t>
      </w:r>
    </w:p>
    <w:p w:rsidR="00A73B89" w:rsidRPr="00A73B89" w:rsidRDefault="00A73B89" w:rsidP="00A73B89">
      <w:pPr>
        <w:numPr>
          <w:ilvl w:val="1"/>
          <w:numId w:val="2"/>
        </w:numPr>
        <w:tabs>
          <w:tab w:val="num" w:pos="426"/>
          <w:tab w:val="num" w:pos="709"/>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здійснення належного утримання та проведення ремонту доріг та вулиць міста з відновленням дорожніх знаків, розмітки, тротуарів тощо;</w:t>
      </w:r>
    </w:p>
    <w:p w:rsidR="00A73B89" w:rsidRPr="00A73B89" w:rsidRDefault="00A73B89" w:rsidP="00A73B89">
      <w:pPr>
        <w:numPr>
          <w:ilvl w:val="1"/>
          <w:numId w:val="2"/>
        </w:numPr>
        <w:tabs>
          <w:tab w:val="num" w:pos="426"/>
          <w:tab w:val="num" w:pos="709"/>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утримання зелених насаджень з одночасною санітарною вирізкою сухих, аварійних дерев та формування кр</w:t>
      </w:r>
      <w:r w:rsidR="00E379B9">
        <w:rPr>
          <w:rFonts w:ascii="Times New Roman" w:eastAsia="Times New Roman" w:hAnsi="Times New Roman" w:cs="Times New Roman"/>
          <w:sz w:val="24"/>
          <w:szCs w:val="24"/>
          <w:lang w:val="uk-UA" w:eastAsia="uk-UA"/>
        </w:rPr>
        <w:t>он наявних</w:t>
      </w:r>
      <w:r w:rsidRPr="00A73B89">
        <w:rPr>
          <w:rFonts w:ascii="Times New Roman" w:eastAsia="Times New Roman" w:hAnsi="Times New Roman" w:cs="Times New Roman"/>
          <w:sz w:val="24"/>
          <w:szCs w:val="24"/>
          <w:lang w:val="uk-UA" w:eastAsia="uk-UA"/>
        </w:rPr>
        <w:t xml:space="preserve"> дерев, утримання клумб, газонів, смуг зелених насаджень;</w:t>
      </w:r>
    </w:p>
    <w:p w:rsidR="00A73B89" w:rsidRPr="00A73B89" w:rsidRDefault="00A73B89" w:rsidP="00A73B89">
      <w:pPr>
        <w:numPr>
          <w:ilvl w:val="1"/>
          <w:numId w:val="2"/>
        </w:numPr>
        <w:tabs>
          <w:tab w:val="num" w:pos="426"/>
          <w:tab w:val="num" w:pos="709"/>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забезпечення якісного освітлення міста (поточне утримання</w:t>
      </w:r>
      <w:r w:rsidR="00E379B9">
        <w:rPr>
          <w:rFonts w:ascii="Times New Roman" w:eastAsia="Times New Roman" w:hAnsi="Times New Roman" w:cs="Times New Roman"/>
          <w:sz w:val="24"/>
          <w:szCs w:val="24"/>
          <w:lang w:val="uk-UA" w:eastAsia="uk-UA"/>
        </w:rPr>
        <w:t xml:space="preserve">, впровадження </w:t>
      </w:r>
      <w:proofErr w:type="spellStart"/>
      <w:r w:rsidR="00E379B9">
        <w:rPr>
          <w:rFonts w:ascii="Times New Roman" w:eastAsia="Times New Roman" w:hAnsi="Times New Roman" w:cs="Times New Roman"/>
          <w:sz w:val="24"/>
          <w:szCs w:val="24"/>
          <w:lang w:val="uk-UA" w:eastAsia="uk-UA"/>
        </w:rPr>
        <w:t>енергозберігальних</w:t>
      </w:r>
      <w:proofErr w:type="spellEnd"/>
      <w:r w:rsidR="00E379B9">
        <w:rPr>
          <w:rFonts w:ascii="Times New Roman" w:eastAsia="Times New Roman" w:hAnsi="Times New Roman" w:cs="Times New Roman"/>
          <w:sz w:val="24"/>
          <w:szCs w:val="24"/>
          <w:lang w:val="uk-UA" w:eastAsia="uk-UA"/>
        </w:rPr>
        <w:t xml:space="preserve"> технологій у</w:t>
      </w:r>
      <w:r w:rsidRPr="00A73B89">
        <w:rPr>
          <w:rFonts w:ascii="Times New Roman" w:eastAsia="Times New Roman" w:hAnsi="Times New Roman" w:cs="Times New Roman"/>
          <w:sz w:val="24"/>
          <w:szCs w:val="24"/>
          <w:lang w:val="uk-UA" w:eastAsia="uk-UA"/>
        </w:rPr>
        <w:t xml:space="preserve"> роботі мережі зовнішнього освітлення міста, розширення </w:t>
      </w:r>
      <w:r w:rsidR="00E379B9">
        <w:rPr>
          <w:rFonts w:ascii="Times New Roman" w:eastAsia="Times New Roman" w:hAnsi="Times New Roman" w:cs="Times New Roman"/>
          <w:sz w:val="24"/>
          <w:szCs w:val="24"/>
          <w:lang w:val="uk-UA" w:eastAsia="uk-UA"/>
        </w:rPr>
        <w:t>наявна</w:t>
      </w:r>
      <w:r w:rsidRPr="00A73B89">
        <w:rPr>
          <w:rFonts w:ascii="Times New Roman" w:eastAsia="Times New Roman" w:hAnsi="Times New Roman" w:cs="Times New Roman"/>
          <w:sz w:val="24"/>
          <w:szCs w:val="24"/>
          <w:lang w:val="uk-UA" w:eastAsia="uk-UA"/>
        </w:rPr>
        <w:t xml:space="preserve"> мережі вуличного освітлення тощо);</w:t>
      </w:r>
    </w:p>
    <w:p w:rsidR="00A73B89" w:rsidRPr="00A73B89" w:rsidRDefault="00A73B89" w:rsidP="00A73B89">
      <w:pPr>
        <w:numPr>
          <w:ilvl w:val="1"/>
          <w:numId w:val="2"/>
        </w:numPr>
        <w:tabs>
          <w:tab w:val="num" w:pos="426"/>
          <w:tab w:val="num" w:pos="709"/>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забезпечення належних умов для поховань померлих (впорядкування </w:t>
      </w:r>
      <w:r w:rsidR="00E379B9">
        <w:rPr>
          <w:rFonts w:ascii="Times New Roman" w:eastAsia="Times New Roman" w:hAnsi="Times New Roman" w:cs="Times New Roman"/>
          <w:sz w:val="24"/>
          <w:szCs w:val="24"/>
          <w:lang w:val="uk-UA" w:eastAsia="uk-UA"/>
        </w:rPr>
        <w:t xml:space="preserve">наявних </w:t>
      </w:r>
      <w:r w:rsidRPr="00A73B89">
        <w:rPr>
          <w:rFonts w:ascii="Times New Roman" w:eastAsia="Times New Roman" w:hAnsi="Times New Roman" w:cs="Times New Roman"/>
          <w:sz w:val="24"/>
          <w:szCs w:val="24"/>
          <w:lang w:val="uk-UA" w:eastAsia="uk-UA"/>
        </w:rPr>
        <w:t>кладовищ, забезпечення поховань невідомих та безпритульних громадян);</w:t>
      </w:r>
    </w:p>
    <w:p w:rsidR="00A73B89" w:rsidRPr="00A73B89" w:rsidRDefault="00A73B89" w:rsidP="00A73B89">
      <w:pPr>
        <w:numPr>
          <w:ilvl w:val="1"/>
          <w:numId w:val="2"/>
        </w:numPr>
        <w:tabs>
          <w:tab w:val="num" w:pos="426"/>
          <w:tab w:val="num" w:pos="709"/>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створення відповідних умов для відпочинку дітей, підлітків та дорослого населення (утримання та впорядкування прибудинкових територій, парків, скверів, місць масового відпочинку населення, облаштування дитячих, спортивних майданчиків тощо);</w:t>
      </w:r>
    </w:p>
    <w:p w:rsidR="00A73B89" w:rsidRPr="00A73B89" w:rsidRDefault="00A73B89" w:rsidP="00A73B89">
      <w:pPr>
        <w:numPr>
          <w:ilvl w:val="1"/>
          <w:numId w:val="2"/>
        </w:numPr>
        <w:tabs>
          <w:tab w:val="num" w:pos="426"/>
          <w:tab w:val="num" w:pos="709"/>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залучення до виконання робіт із благоустрою міста з числа безробітних, зареєстрованих у центрі зайнятості на договірній основі;</w:t>
      </w:r>
    </w:p>
    <w:p w:rsidR="00A73B89" w:rsidRPr="00A73B89" w:rsidRDefault="00A73B89" w:rsidP="00A73B89">
      <w:pPr>
        <w:numPr>
          <w:ilvl w:val="1"/>
          <w:numId w:val="2"/>
        </w:numPr>
        <w:tabs>
          <w:tab w:val="num" w:pos="426"/>
          <w:tab w:val="num" w:pos="709"/>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організація робіт </w:t>
      </w:r>
      <w:r w:rsidR="00E379B9">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благоустрою (поточні ремонти малих архітектурних форм, придбання та в</w:t>
      </w:r>
      <w:r w:rsidR="00E379B9">
        <w:rPr>
          <w:rFonts w:ascii="Times New Roman" w:eastAsia="Times New Roman" w:hAnsi="Times New Roman" w:cs="Times New Roman"/>
          <w:sz w:val="24"/>
          <w:szCs w:val="24"/>
          <w:lang w:val="uk-UA" w:eastAsia="uk-UA"/>
        </w:rPr>
        <w:t>становлення елементів благоустрою</w:t>
      </w:r>
      <w:r w:rsidRPr="00A73B89">
        <w:rPr>
          <w:rFonts w:ascii="Times New Roman" w:eastAsia="Times New Roman" w:hAnsi="Times New Roman" w:cs="Times New Roman"/>
          <w:sz w:val="24"/>
          <w:szCs w:val="24"/>
          <w:lang w:val="uk-UA" w:eastAsia="uk-UA"/>
        </w:rPr>
        <w:t xml:space="preserve"> тощо);</w:t>
      </w:r>
    </w:p>
    <w:p w:rsidR="00A73B89" w:rsidRPr="00A73B89" w:rsidRDefault="00A73B89" w:rsidP="00A73B89">
      <w:pPr>
        <w:numPr>
          <w:ilvl w:val="1"/>
          <w:numId w:val="2"/>
        </w:numPr>
        <w:tabs>
          <w:tab w:val="num" w:pos="426"/>
          <w:tab w:val="num" w:pos="709"/>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проведення профілактичної, роз’яснювальної та виховної роботи серед населення щодо дотримання правил благоустрою, санітарних норм, правил поведінки в громадських місцях, впровадження роздільного збору твердих побутових відходів, участ</w:t>
      </w:r>
      <w:r w:rsidR="00E379B9">
        <w:rPr>
          <w:rFonts w:ascii="Times New Roman" w:eastAsia="Times New Roman" w:hAnsi="Times New Roman" w:cs="Times New Roman"/>
          <w:sz w:val="24"/>
          <w:szCs w:val="24"/>
          <w:lang w:val="uk-UA" w:eastAsia="uk-UA"/>
        </w:rPr>
        <w:t>ь</w:t>
      </w:r>
      <w:r w:rsidRPr="00A73B89">
        <w:rPr>
          <w:rFonts w:ascii="Times New Roman" w:eastAsia="Times New Roman" w:hAnsi="Times New Roman" w:cs="Times New Roman"/>
          <w:sz w:val="24"/>
          <w:szCs w:val="24"/>
          <w:lang w:val="uk-UA" w:eastAsia="uk-UA"/>
        </w:rPr>
        <w:t xml:space="preserve"> громадян у наведенні порядку за місцем проживання.</w:t>
      </w:r>
    </w:p>
    <w:p w:rsidR="00A73B89" w:rsidRPr="00A73B89" w:rsidRDefault="00A73B89" w:rsidP="00A73B89">
      <w:pPr>
        <w:spacing w:after="0" w:line="240" w:lineRule="auto"/>
        <w:jc w:val="both"/>
        <w:rPr>
          <w:rFonts w:ascii="Times New Roman" w:eastAsia="Times New Roman" w:hAnsi="Times New Roman" w:cs="Times New Roman"/>
          <w:sz w:val="24"/>
          <w:szCs w:val="24"/>
          <w:highlight w:val="yellow"/>
          <w:lang w:val="uk-UA" w:eastAsia="uk-UA"/>
        </w:rPr>
      </w:pPr>
    </w:p>
    <w:p w:rsidR="00A73B89" w:rsidRPr="00A73B89" w:rsidRDefault="00A73B8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Розділом 2 Програми передбачено, що реалізація Програми відбуватиметься шляхом виконання містобудівних, організаційних, інженерно-технічних, екологічних та економічних заходів, що забезпечать комплексний благоустрій території міста та сприятливе для життєдіяльності людини середовище, покращить стан житлового фонду та інженерних мереж. Шляхами реалізації  програми, зокрема, є:</w:t>
      </w:r>
    </w:p>
    <w:p w:rsidR="00A73B89" w:rsidRPr="00A73B89" w:rsidRDefault="00A73B89" w:rsidP="00A73B89">
      <w:pPr>
        <w:numPr>
          <w:ilvl w:val="1"/>
          <w:numId w:val="2"/>
        </w:numPr>
        <w:tabs>
          <w:tab w:val="num" w:pos="426"/>
          <w:tab w:val="left"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вирішення загальних питань </w:t>
      </w:r>
      <w:r w:rsidR="00E379B9">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благоустрою;</w:t>
      </w:r>
    </w:p>
    <w:p w:rsidR="00A73B89" w:rsidRPr="00A73B89" w:rsidRDefault="00A73B89" w:rsidP="00A73B89">
      <w:pPr>
        <w:numPr>
          <w:ilvl w:val="1"/>
          <w:numId w:val="2"/>
        </w:numPr>
        <w:tabs>
          <w:tab w:val="num" w:pos="426"/>
          <w:tab w:val="left"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підвищення якості ремонту, утримання об’єктів благоустрою;</w:t>
      </w:r>
    </w:p>
    <w:p w:rsidR="00A73B89" w:rsidRPr="00A73B89" w:rsidRDefault="00A73B89" w:rsidP="00A73B89">
      <w:pPr>
        <w:numPr>
          <w:ilvl w:val="1"/>
          <w:numId w:val="2"/>
        </w:numPr>
        <w:tabs>
          <w:tab w:val="num" w:pos="426"/>
          <w:tab w:val="left"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покращення загального стану житлового фонду комунальної власності, об’єктів водопровідно-каналізаційного господарства шляхом проведення їх ремонтів;</w:t>
      </w:r>
    </w:p>
    <w:p w:rsidR="00A73B89" w:rsidRPr="00A73B89" w:rsidRDefault="00A73B89" w:rsidP="00A73B89">
      <w:pPr>
        <w:numPr>
          <w:ilvl w:val="1"/>
          <w:numId w:val="2"/>
        </w:numPr>
        <w:tabs>
          <w:tab w:val="num" w:pos="426"/>
          <w:tab w:val="left"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належне утримання та ремонт </w:t>
      </w:r>
      <w:proofErr w:type="spellStart"/>
      <w:r w:rsidRPr="00A73B89">
        <w:rPr>
          <w:rFonts w:ascii="Times New Roman" w:eastAsia="Times New Roman" w:hAnsi="Times New Roman" w:cs="Times New Roman"/>
          <w:sz w:val="24"/>
          <w:szCs w:val="24"/>
          <w:lang w:val="uk-UA" w:eastAsia="uk-UA"/>
        </w:rPr>
        <w:t>вулично</w:t>
      </w:r>
      <w:proofErr w:type="spellEnd"/>
      <w:r w:rsidRPr="00A73B89">
        <w:rPr>
          <w:rFonts w:ascii="Times New Roman" w:eastAsia="Times New Roman" w:hAnsi="Times New Roman" w:cs="Times New Roman"/>
          <w:sz w:val="24"/>
          <w:szCs w:val="24"/>
          <w:lang w:val="uk-UA" w:eastAsia="uk-UA"/>
        </w:rPr>
        <w:t>-дорожньої мережі;</w:t>
      </w:r>
    </w:p>
    <w:p w:rsidR="00A73B89" w:rsidRPr="00A73B89" w:rsidRDefault="00A73B89" w:rsidP="00A73B89">
      <w:pPr>
        <w:numPr>
          <w:ilvl w:val="1"/>
          <w:numId w:val="2"/>
        </w:numPr>
        <w:tabs>
          <w:tab w:val="num" w:pos="426"/>
          <w:tab w:val="left"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належне утримання, поточний ремонт та обслуговування об’єктів зовнішнього освітлення міста;</w:t>
      </w:r>
    </w:p>
    <w:p w:rsidR="00A73B89" w:rsidRPr="00A73B89" w:rsidRDefault="00A73B89" w:rsidP="00A73B89">
      <w:pPr>
        <w:numPr>
          <w:ilvl w:val="1"/>
          <w:numId w:val="2"/>
        </w:numPr>
        <w:tabs>
          <w:tab w:val="num" w:pos="426"/>
          <w:tab w:val="left"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утримання зелених насаджень;</w:t>
      </w:r>
    </w:p>
    <w:p w:rsidR="00A73B89" w:rsidRPr="00A73B89" w:rsidRDefault="00A73B89" w:rsidP="00A73B89">
      <w:pPr>
        <w:numPr>
          <w:ilvl w:val="1"/>
          <w:numId w:val="2"/>
        </w:numPr>
        <w:tabs>
          <w:tab w:val="num" w:pos="426"/>
          <w:tab w:val="left"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належне утримання, відновлення клумб, газонів, квітників міста.</w:t>
      </w:r>
    </w:p>
    <w:p w:rsidR="00A73B89" w:rsidRPr="00A73B89" w:rsidRDefault="00A73B8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lastRenderedPageBreak/>
        <w:t xml:space="preserve">Згідно з розділом 3 Програми фінансування здійснюватиметься згідно з планом заходів на її проведення, що затверджується щорічно в межах асигнувань, передбачених міським бюджетом шляхом спрямування коштів відповідним виконавцям, та з інших джерел, не заборонених законодавством. </w:t>
      </w:r>
      <w:r w:rsidR="00E379B9">
        <w:rPr>
          <w:rFonts w:ascii="Times New Roman" w:eastAsia="Times New Roman" w:hAnsi="Times New Roman" w:cs="Times New Roman"/>
          <w:sz w:val="24"/>
          <w:szCs w:val="24"/>
          <w:lang w:val="uk-UA" w:eastAsia="uk-UA"/>
        </w:rPr>
        <w:t xml:space="preserve">У </w:t>
      </w:r>
      <w:r w:rsidRPr="00A73B89">
        <w:rPr>
          <w:rFonts w:ascii="Times New Roman" w:eastAsia="Times New Roman" w:hAnsi="Times New Roman" w:cs="Times New Roman"/>
          <w:sz w:val="24"/>
          <w:szCs w:val="24"/>
          <w:lang w:val="uk-UA" w:eastAsia="uk-UA"/>
        </w:rPr>
        <w:t>ході реалізації заходів Програми можливі корегування, пов’язані з фактичним надходженням коштів на реалізацію заходів Програм</w:t>
      </w:r>
      <w:r w:rsidR="00E379B9">
        <w:rPr>
          <w:rFonts w:ascii="Times New Roman" w:eastAsia="Times New Roman" w:hAnsi="Times New Roman" w:cs="Times New Roman"/>
          <w:sz w:val="24"/>
          <w:szCs w:val="24"/>
          <w:lang w:val="uk-UA" w:eastAsia="uk-UA"/>
        </w:rPr>
        <w:t>и, уточненням обсягів та напрям</w:t>
      </w:r>
      <w:r w:rsidRPr="00A73B89">
        <w:rPr>
          <w:rFonts w:ascii="Times New Roman" w:eastAsia="Times New Roman" w:hAnsi="Times New Roman" w:cs="Times New Roman"/>
          <w:sz w:val="24"/>
          <w:szCs w:val="24"/>
          <w:lang w:val="uk-UA" w:eastAsia="uk-UA"/>
        </w:rPr>
        <w:t>ів робіт і виходячи з реальних можливостей міського бюджету та нагальної потреби у проведенні робіт.</w:t>
      </w:r>
    </w:p>
    <w:p w:rsidR="00A73B89" w:rsidRPr="00A73B89" w:rsidRDefault="00A73B89" w:rsidP="00A73B89">
      <w:pPr>
        <w:spacing w:after="0" w:line="240" w:lineRule="auto"/>
        <w:ind w:left="426"/>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розділу 5 Програми виконання Програми дасть можливість забезпечити, зокрема:</w:t>
      </w:r>
    </w:p>
    <w:p w:rsidR="00A73B89" w:rsidRPr="00A73B89" w:rsidRDefault="00A73B89" w:rsidP="00A73B89">
      <w:pPr>
        <w:numPr>
          <w:ilvl w:val="1"/>
          <w:numId w:val="2"/>
        </w:numPr>
        <w:tabs>
          <w:tab w:val="num"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підвищення рівня якості послуг, що надаються населенню з питань благоустрою, санітарної очистки, озеленення та вуличного освітлення;</w:t>
      </w:r>
    </w:p>
    <w:p w:rsidR="00A73B89" w:rsidRPr="00A73B89" w:rsidRDefault="00A73B89" w:rsidP="00A73B89">
      <w:pPr>
        <w:numPr>
          <w:ilvl w:val="1"/>
          <w:numId w:val="2"/>
        </w:numPr>
        <w:tabs>
          <w:tab w:val="num"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покращення технічного стану житлового фонду шляхом проведення поточних та капітальних ремонтів;</w:t>
      </w:r>
    </w:p>
    <w:p w:rsidR="00A73B89" w:rsidRPr="00A73B89" w:rsidRDefault="00A73B89" w:rsidP="00A73B89">
      <w:pPr>
        <w:numPr>
          <w:ilvl w:val="1"/>
          <w:numId w:val="2"/>
        </w:numPr>
        <w:tabs>
          <w:tab w:val="num"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поліпшення стану дорожньо-транспортної інфраструктури, проведення необхідних ремонтних робіт асфальтобетонного покриття доріг.</w:t>
      </w:r>
    </w:p>
    <w:p w:rsidR="00A73B89" w:rsidRPr="00A73B89" w:rsidRDefault="00A73B89" w:rsidP="00A73B89">
      <w:pPr>
        <w:spacing w:after="0" w:line="240" w:lineRule="auto"/>
        <w:ind w:left="426"/>
        <w:jc w:val="both"/>
        <w:rPr>
          <w:rFonts w:ascii="Times New Roman" w:eastAsia="Times New Roman" w:hAnsi="Times New Roman" w:cs="Times New Roman"/>
          <w:sz w:val="24"/>
          <w:szCs w:val="24"/>
          <w:lang w:eastAsia="ru-RU"/>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Згідно з інформацією, наданою </w:t>
      </w:r>
      <w:r w:rsidR="00E379B9">
        <w:rPr>
          <w:rFonts w:ascii="Times New Roman" w:eastAsia="Times New Roman" w:hAnsi="Times New Roman" w:cs="Times New Roman"/>
          <w:sz w:val="24"/>
          <w:szCs w:val="24"/>
          <w:lang w:val="uk-UA" w:eastAsia="uk-UA"/>
        </w:rPr>
        <w:t>в</w:t>
      </w:r>
      <w:r w:rsidRPr="00A73B89">
        <w:rPr>
          <w:rFonts w:ascii="Times New Roman" w:eastAsia="Times New Roman" w:hAnsi="Times New Roman" w:cs="Times New Roman"/>
          <w:sz w:val="24"/>
          <w:szCs w:val="24"/>
          <w:lang w:val="uk-UA" w:eastAsia="uk-UA"/>
        </w:rPr>
        <w:t xml:space="preserve"> Листі, з місцевого бюджету покриватимуться </w:t>
      </w:r>
      <w:r w:rsidR="00E379B9">
        <w:rPr>
          <w:rFonts w:ascii="Times New Roman" w:eastAsia="Times New Roman" w:hAnsi="Times New Roman" w:cs="Times New Roman"/>
          <w:sz w:val="24"/>
          <w:szCs w:val="24"/>
          <w:lang w:val="uk-UA" w:eastAsia="uk-UA"/>
        </w:rPr>
        <w:t>так</w:t>
      </w:r>
      <w:r w:rsidRPr="00A73B89">
        <w:rPr>
          <w:rFonts w:ascii="Times New Roman" w:eastAsia="Times New Roman" w:hAnsi="Times New Roman" w:cs="Times New Roman"/>
          <w:sz w:val="24"/>
          <w:szCs w:val="24"/>
          <w:lang w:val="uk-UA" w:eastAsia="uk-UA"/>
        </w:rPr>
        <w:t xml:space="preserve">і витрати </w:t>
      </w:r>
      <w:r w:rsidR="00E379B9">
        <w:rPr>
          <w:rFonts w:ascii="Times New Roman" w:eastAsia="Times New Roman" w:hAnsi="Times New Roman" w:cs="Times New Roman"/>
          <w:sz w:val="24"/>
          <w:szCs w:val="24"/>
          <w:lang w:val="uk-UA" w:eastAsia="uk-UA"/>
        </w:rPr>
        <w:t>за</w:t>
      </w:r>
      <w:r w:rsidRPr="00A73B89">
        <w:rPr>
          <w:rFonts w:ascii="Times New Roman" w:eastAsia="Times New Roman" w:hAnsi="Times New Roman" w:cs="Times New Roman"/>
          <w:sz w:val="24"/>
          <w:szCs w:val="24"/>
          <w:lang w:val="uk-UA" w:eastAsia="uk-UA"/>
        </w:rPr>
        <w:t xml:space="preserve"> напрямам</w:t>
      </w:r>
      <w:r w:rsidR="00E379B9">
        <w:rPr>
          <w:rFonts w:ascii="Times New Roman" w:eastAsia="Times New Roman" w:hAnsi="Times New Roman" w:cs="Times New Roman"/>
          <w:sz w:val="24"/>
          <w:szCs w:val="24"/>
          <w:lang w:val="uk-UA" w:eastAsia="uk-UA"/>
        </w:rPr>
        <w:t>и</w:t>
      </w:r>
      <w:r w:rsidRPr="00A73B89">
        <w:rPr>
          <w:rFonts w:ascii="Times New Roman" w:eastAsia="Times New Roman" w:hAnsi="Times New Roman" w:cs="Times New Roman"/>
          <w:sz w:val="24"/>
          <w:szCs w:val="24"/>
          <w:lang w:val="uk-UA" w:eastAsia="uk-UA"/>
        </w:rPr>
        <w:t>:</w:t>
      </w:r>
    </w:p>
    <w:p w:rsidR="00A73B89" w:rsidRPr="00A73B89" w:rsidRDefault="00A73B89" w:rsidP="00A73B89">
      <w:pPr>
        <w:numPr>
          <w:ilvl w:val="0"/>
          <w:numId w:val="3"/>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санітарне утримання та здійснення заходів з благоустр</w:t>
      </w:r>
      <w:r w:rsidR="00E379B9">
        <w:rPr>
          <w:rFonts w:ascii="Times New Roman" w:eastAsia="Times New Roman" w:hAnsi="Times New Roman" w:cs="Times New Roman"/>
          <w:sz w:val="24"/>
          <w:szCs w:val="24"/>
          <w:lang w:val="uk-UA" w:eastAsia="uk-UA"/>
        </w:rPr>
        <w:t>ою території м. Куп’янська, смт</w:t>
      </w:r>
      <w:r w:rsidRPr="00A73B89">
        <w:rPr>
          <w:rFonts w:ascii="Times New Roman" w:eastAsia="Times New Roman" w:hAnsi="Times New Roman" w:cs="Times New Roman"/>
          <w:sz w:val="24"/>
          <w:szCs w:val="24"/>
          <w:lang w:val="uk-UA" w:eastAsia="uk-UA"/>
        </w:rPr>
        <w:t xml:space="preserve"> </w:t>
      </w:r>
      <w:proofErr w:type="spellStart"/>
      <w:r w:rsidRPr="00A73B89">
        <w:rPr>
          <w:rFonts w:ascii="Times New Roman" w:eastAsia="Times New Roman" w:hAnsi="Times New Roman" w:cs="Times New Roman"/>
          <w:sz w:val="24"/>
          <w:szCs w:val="24"/>
          <w:lang w:val="uk-UA" w:eastAsia="uk-UA"/>
        </w:rPr>
        <w:t>Ківшарівка</w:t>
      </w:r>
      <w:proofErr w:type="spellEnd"/>
      <w:r w:rsidRPr="00A73B89">
        <w:rPr>
          <w:rFonts w:ascii="Times New Roman" w:eastAsia="Times New Roman" w:hAnsi="Times New Roman" w:cs="Times New Roman"/>
          <w:sz w:val="24"/>
          <w:szCs w:val="24"/>
          <w:lang w:val="uk-UA" w:eastAsia="uk-UA"/>
        </w:rPr>
        <w:t>, утримання об’єктів вуличн</w:t>
      </w:r>
      <w:r w:rsidR="00E379B9">
        <w:rPr>
          <w:rFonts w:ascii="Times New Roman" w:eastAsia="Times New Roman" w:hAnsi="Times New Roman" w:cs="Times New Roman"/>
          <w:sz w:val="24"/>
          <w:szCs w:val="24"/>
          <w:lang w:val="uk-UA" w:eastAsia="uk-UA"/>
        </w:rPr>
        <w:t xml:space="preserve">ого освітлення та світлофорів                            м. Куп’янська, смт </w:t>
      </w:r>
      <w:proofErr w:type="spellStart"/>
      <w:r w:rsidRPr="00A73B89">
        <w:rPr>
          <w:rFonts w:ascii="Times New Roman" w:eastAsia="Times New Roman" w:hAnsi="Times New Roman" w:cs="Times New Roman"/>
          <w:sz w:val="24"/>
          <w:szCs w:val="24"/>
          <w:lang w:val="uk-UA" w:eastAsia="uk-UA"/>
        </w:rPr>
        <w:t>Ківшарівка</w:t>
      </w:r>
      <w:proofErr w:type="spellEnd"/>
      <w:r w:rsidRPr="00A73B89">
        <w:rPr>
          <w:rFonts w:ascii="Times New Roman" w:eastAsia="Times New Roman" w:hAnsi="Times New Roman" w:cs="Times New Roman"/>
          <w:sz w:val="24"/>
          <w:szCs w:val="24"/>
          <w:lang w:val="uk-UA" w:eastAsia="uk-UA"/>
        </w:rPr>
        <w:t>, утримання в належному стані кладовищ, інших місць поховання та їх охорони – 11 117 559 грн, з них:</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заробітна плата – 6 903 372 грн;</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нарахування на оплату праці – 1 518 742 грн;</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придбання предметів, матеріалів</w:t>
      </w:r>
      <w:r w:rsidR="00E379B9">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обладнання та інвентарю – 2 350 000 грн;</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оплата послуг (крім комунальних) – 161 300 грн;</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оплата водопостачання та водовідведення – 60 000 грн;</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оплата електроенергії – 115 445 грн;</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дослідження </w:t>
      </w:r>
      <w:r w:rsidR="00E379B9">
        <w:rPr>
          <w:rFonts w:ascii="Times New Roman" w:eastAsia="Times New Roman" w:hAnsi="Times New Roman" w:cs="Times New Roman"/>
          <w:sz w:val="24"/>
          <w:szCs w:val="24"/>
          <w:lang w:val="uk-UA" w:eastAsia="uk-UA"/>
        </w:rPr>
        <w:t>й</w:t>
      </w:r>
      <w:r w:rsidRPr="00A73B89">
        <w:rPr>
          <w:rFonts w:ascii="Times New Roman" w:eastAsia="Times New Roman" w:hAnsi="Times New Roman" w:cs="Times New Roman"/>
          <w:sz w:val="24"/>
          <w:szCs w:val="24"/>
          <w:lang w:val="uk-UA" w:eastAsia="uk-UA"/>
        </w:rPr>
        <w:t xml:space="preserve"> роз</w:t>
      </w:r>
      <w:r w:rsidR="00E379B9">
        <w:rPr>
          <w:rFonts w:ascii="Times New Roman" w:eastAsia="Times New Roman" w:hAnsi="Times New Roman" w:cs="Times New Roman"/>
          <w:sz w:val="24"/>
          <w:szCs w:val="24"/>
          <w:lang w:val="uk-UA" w:eastAsia="uk-UA"/>
        </w:rPr>
        <w:t>робки, окремі заходи з</w:t>
      </w:r>
      <w:r w:rsidRPr="00A73B89">
        <w:rPr>
          <w:rFonts w:ascii="Times New Roman" w:eastAsia="Times New Roman" w:hAnsi="Times New Roman" w:cs="Times New Roman"/>
          <w:sz w:val="24"/>
          <w:szCs w:val="24"/>
          <w:lang w:val="uk-UA" w:eastAsia="uk-UA"/>
        </w:rPr>
        <w:t xml:space="preserve"> реалізації державних (ре</w:t>
      </w:r>
      <w:r w:rsidR="00E379B9">
        <w:rPr>
          <w:rFonts w:ascii="Times New Roman" w:eastAsia="Times New Roman" w:hAnsi="Times New Roman" w:cs="Times New Roman"/>
          <w:sz w:val="24"/>
          <w:szCs w:val="24"/>
          <w:lang w:val="uk-UA" w:eastAsia="uk-UA"/>
        </w:rPr>
        <w:t>гіональних) програм – 8 700 грн;</w:t>
      </w:r>
    </w:p>
    <w:p w:rsidR="00A73B89" w:rsidRPr="00A73B89" w:rsidRDefault="00A73B89" w:rsidP="00A73B89">
      <w:pPr>
        <w:numPr>
          <w:ilvl w:val="0"/>
          <w:numId w:val="3"/>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утримання та поточний ремонт вулиць і доріг комунальн</w:t>
      </w:r>
      <w:r w:rsidR="00E379B9">
        <w:rPr>
          <w:rFonts w:ascii="Times New Roman" w:eastAsia="Times New Roman" w:hAnsi="Times New Roman" w:cs="Times New Roman"/>
          <w:sz w:val="24"/>
          <w:szCs w:val="24"/>
          <w:lang w:val="uk-UA" w:eastAsia="uk-UA"/>
        </w:rPr>
        <w:t xml:space="preserve">ої власності м. Куп’янська, смт </w:t>
      </w:r>
      <w:proofErr w:type="spellStart"/>
      <w:r w:rsidR="00E379B9">
        <w:rPr>
          <w:rFonts w:ascii="Times New Roman" w:eastAsia="Times New Roman" w:hAnsi="Times New Roman" w:cs="Times New Roman"/>
          <w:sz w:val="24"/>
          <w:szCs w:val="24"/>
          <w:lang w:val="uk-UA" w:eastAsia="uk-UA"/>
        </w:rPr>
        <w:t>Ківшарівка</w:t>
      </w:r>
      <w:proofErr w:type="spellEnd"/>
      <w:r w:rsidR="00E379B9">
        <w:rPr>
          <w:rFonts w:ascii="Times New Roman" w:eastAsia="Times New Roman" w:hAnsi="Times New Roman" w:cs="Times New Roman"/>
          <w:sz w:val="24"/>
          <w:szCs w:val="24"/>
          <w:lang w:val="uk-UA" w:eastAsia="uk-UA"/>
        </w:rPr>
        <w:t xml:space="preserve"> та смт</w:t>
      </w:r>
      <w:r w:rsidRPr="00A73B89">
        <w:rPr>
          <w:rFonts w:ascii="Times New Roman" w:eastAsia="Times New Roman" w:hAnsi="Times New Roman" w:cs="Times New Roman"/>
          <w:sz w:val="24"/>
          <w:szCs w:val="24"/>
          <w:lang w:val="uk-UA" w:eastAsia="uk-UA"/>
        </w:rPr>
        <w:t xml:space="preserve"> Куп’янськ-Вузловий:</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оплата послуг (крім комунальних) – 8 807 252 грн;</w:t>
      </w:r>
    </w:p>
    <w:p w:rsidR="00A73B89" w:rsidRPr="00A73B89" w:rsidRDefault="00A73B89" w:rsidP="00A73B89">
      <w:pPr>
        <w:numPr>
          <w:ilvl w:val="0"/>
          <w:numId w:val="3"/>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оплата громадських робіт (санітарне утримання та здійснення заходів </w:t>
      </w:r>
      <w:r w:rsidR="00E379B9">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благоустрою території) – 200 000 грн:</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заробітна плата – 163 934 грн;</w:t>
      </w:r>
    </w:p>
    <w:p w:rsidR="00A73B89" w:rsidRPr="00A73B89" w:rsidRDefault="00A73B89" w:rsidP="00A73B89">
      <w:pPr>
        <w:numPr>
          <w:ilvl w:val="1"/>
          <w:numId w:val="2"/>
        </w:numPr>
        <w:tabs>
          <w:tab w:val="num" w:pos="1134"/>
        </w:tabs>
        <w:spacing w:after="0" w:line="240" w:lineRule="auto"/>
        <w:ind w:left="851"/>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нарахування на оплату праці – 36 066 грн.</w:t>
      </w:r>
    </w:p>
    <w:p w:rsidR="00A73B89" w:rsidRPr="00A73B89" w:rsidRDefault="00A73B89" w:rsidP="00A73B89">
      <w:pPr>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Отже, за інформацією Надавача, за всіма напрямами витрат КП «Комунальник» обсяг державної підтримки становить 20 124 811 грн.</w:t>
      </w:r>
    </w:p>
    <w:p w:rsidR="00A73B89" w:rsidRPr="00A73B89" w:rsidRDefault="00A73B89" w:rsidP="00A73B89">
      <w:pPr>
        <w:spacing w:after="0" w:line="240" w:lineRule="auto"/>
        <w:ind w:left="1134"/>
        <w:jc w:val="both"/>
        <w:rPr>
          <w:rFonts w:ascii="Times New Roman" w:eastAsia="Times New Roman" w:hAnsi="Times New Roman" w:cs="Times New Roman"/>
          <w:sz w:val="24"/>
          <w:szCs w:val="24"/>
          <w:lang w:val="uk-UA" w:eastAsia="uk-UA"/>
        </w:rPr>
      </w:pPr>
    </w:p>
    <w:p w:rsidR="00A73B89" w:rsidRPr="00A73B89" w:rsidRDefault="00E379B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Проте</w:t>
      </w:r>
      <w:r w:rsidR="00A73B89" w:rsidRPr="00A73B89">
        <w:rPr>
          <w:rFonts w:ascii="Times New Roman" w:eastAsia="Times New Roman" w:hAnsi="Times New Roman" w:cs="Times New Roman"/>
          <w:sz w:val="24"/>
          <w:szCs w:val="24"/>
          <w:lang w:val="uk-UA" w:eastAsia="uk-UA"/>
        </w:rPr>
        <w:t xml:space="preserve"> рішенням Куп’янської міської ради від 24.01.2020 № 1502-</w:t>
      </w:r>
      <w:r w:rsidR="00A73B89" w:rsidRPr="00A73B89">
        <w:rPr>
          <w:rFonts w:ascii="Times New Roman" w:eastAsia="Times New Roman" w:hAnsi="Times New Roman" w:cs="Times New Roman"/>
          <w:sz w:val="24"/>
          <w:szCs w:val="24"/>
          <w:lang w:val="en-US" w:eastAsia="uk-UA"/>
        </w:rPr>
        <w:t>VII</w:t>
      </w:r>
      <w:r w:rsidR="00A73B89" w:rsidRPr="00A73B89">
        <w:rPr>
          <w:rFonts w:ascii="Times New Roman" w:eastAsia="Times New Roman" w:hAnsi="Times New Roman" w:cs="Times New Roman"/>
          <w:sz w:val="24"/>
          <w:szCs w:val="24"/>
          <w:lang w:val="uk-UA" w:eastAsia="uk-UA"/>
        </w:rPr>
        <w:t xml:space="preserve"> «Про внесення змін до Програми розвитку житлово-комунального господарства та благоустрою                                 м. Куп’янська на 2020 рік, затвердженої рішенням </w:t>
      </w:r>
      <w:r w:rsidR="00A73B89" w:rsidRPr="00A73B89">
        <w:rPr>
          <w:rFonts w:ascii="Times New Roman" w:eastAsia="Times New Roman" w:hAnsi="Times New Roman" w:cs="Times New Roman"/>
          <w:sz w:val="24"/>
          <w:szCs w:val="24"/>
          <w:lang w:val="en-US" w:eastAsia="uk-UA"/>
        </w:rPr>
        <w:t>L</w:t>
      </w:r>
      <w:r w:rsidR="00A73B89" w:rsidRPr="00A73B89">
        <w:rPr>
          <w:rFonts w:ascii="Times New Roman" w:eastAsia="Times New Roman" w:hAnsi="Times New Roman" w:cs="Times New Roman"/>
          <w:sz w:val="24"/>
          <w:szCs w:val="24"/>
          <w:lang w:val="en-GB" w:eastAsia="uk-UA"/>
        </w:rPr>
        <w:t>X</w:t>
      </w:r>
      <w:r w:rsidR="00A73B89" w:rsidRPr="00A73B89">
        <w:rPr>
          <w:rFonts w:ascii="Times New Roman" w:eastAsia="Times New Roman" w:hAnsi="Times New Roman" w:cs="Times New Roman"/>
          <w:sz w:val="24"/>
          <w:szCs w:val="24"/>
          <w:lang w:val="en-US" w:eastAsia="uk-UA"/>
        </w:rPr>
        <w:t>VI</w:t>
      </w:r>
      <w:r w:rsidR="00A73B89" w:rsidRPr="00A73B89">
        <w:rPr>
          <w:rFonts w:ascii="Times New Roman" w:eastAsia="Times New Roman" w:hAnsi="Times New Roman" w:cs="Times New Roman"/>
          <w:sz w:val="24"/>
          <w:szCs w:val="24"/>
          <w:lang w:val="uk-UA" w:eastAsia="uk-UA"/>
        </w:rPr>
        <w:t xml:space="preserve"> сесії Куп’янської міської ради </w:t>
      </w:r>
      <w:r w:rsidR="00A73B89" w:rsidRPr="00A73B89">
        <w:rPr>
          <w:rFonts w:ascii="Times New Roman" w:eastAsia="Times New Roman" w:hAnsi="Times New Roman" w:cs="Times New Roman"/>
          <w:sz w:val="24"/>
          <w:szCs w:val="24"/>
          <w:lang w:val="en-US" w:eastAsia="uk-UA"/>
        </w:rPr>
        <w:t>VII</w:t>
      </w:r>
      <w:r w:rsidR="00A73B89" w:rsidRPr="00A73B89">
        <w:rPr>
          <w:rFonts w:ascii="Times New Roman" w:eastAsia="Times New Roman" w:hAnsi="Times New Roman" w:cs="Times New Roman"/>
          <w:sz w:val="24"/>
          <w:szCs w:val="24"/>
          <w:lang w:val="uk-UA" w:eastAsia="uk-UA"/>
        </w:rPr>
        <w:t xml:space="preserve"> скликання від 12.12.2019 № 1456-</w:t>
      </w:r>
      <w:r w:rsidR="00A73B89" w:rsidRPr="00A73B89">
        <w:rPr>
          <w:rFonts w:ascii="Times New Roman" w:eastAsia="Times New Roman" w:hAnsi="Times New Roman" w:cs="Times New Roman"/>
          <w:sz w:val="24"/>
          <w:szCs w:val="24"/>
          <w:lang w:val="en-US" w:eastAsia="uk-UA"/>
        </w:rPr>
        <w:t>VII</w:t>
      </w:r>
      <w:r w:rsidR="00A73B89" w:rsidRPr="00A73B89">
        <w:rPr>
          <w:rFonts w:ascii="Times New Roman" w:eastAsia="Times New Roman" w:hAnsi="Times New Roman" w:cs="Times New Roman"/>
          <w:sz w:val="24"/>
          <w:szCs w:val="24"/>
          <w:lang w:val="uk-UA" w:eastAsia="uk-UA"/>
        </w:rPr>
        <w:t xml:space="preserve">» визначено, що КП «Комунальник» відповідальне за виконання </w:t>
      </w:r>
      <w:r>
        <w:rPr>
          <w:rFonts w:ascii="Times New Roman" w:eastAsia="Times New Roman" w:hAnsi="Times New Roman" w:cs="Times New Roman"/>
          <w:sz w:val="24"/>
          <w:szCs w:val="24"/>
          <w:lang w:val="uk-UA" w:eastAsia="uk-UA"/>
        </w:rPr>
        <w:t xml:space="preserve">таких </w:t>
      </w:r>
      <w:r w:rsidR="00A73B89" w:rsidRPr="00A73B89">
        <w:rPr>
          <w:rFonts w:ascii="Times New Roman" w:eastAsia="Times New Roman" w:hAnsi="Times New Roman" w:cs="Times New Roman"/>
          <w:sz w:val="24"/>
          <w:szCs w:val="24"/>
          <w:lang w:val="uk-UA" w:eastAsia="uk-UA"/>
        </w:rPr>
        <w:t>заходів Програми:</w:t>
      </w:r>
    </w:p>
    <w:p w:rsidR="00A73B89" w:rsidRPr="00A73B89" w:rsidRDefault="00A73B89" w:rsidP="00A73B89">
      <w:pPr>
        <w:numPr>
          <w:ilvl w:val="0"/>
          <w:numId w:val="4"/>
        </w:numPr>
        <w:tabs>
          <w:tab w:val="num" w:pos="426"/>
        </w:tabs>
        <w:spacing w:after="0" w:line="240" w:lineRule="auto"/>
        <w:ind w:left="709" w:hanging="283"/>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пункту 24 розділу 4 «Організація благоустрою населених пунктів» (обсяг коштів з місцевого бюджету – 11 117 559 грн):</w:t>
      </w:r>
    </w:p>
    <w:p w:rsidR="00A73B89" w:rsidRPr="00A73B89" w:rsidRDefault="00A73B89" w:rsidP="00A73B89">
      <w:pPr>
        <w:numPr>
          <w:ilvl w:val="1"/>
          <w:numId w:val="2"/>
        </w:numPr>
        <w:tabs>
          <w:tab w:val="num" w:pos="426"/>
        </w:tabs>
        <w:spacing w:after="0" w:line="240" w:lineRule="auto"/>
        <w:ind w:left="709" w:hanging="283"/>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санітарне утримання, озеленення та благоустрій;</w:t>
      </w:r>
    </w:p>
    <w:p w:rsidR="00A73B89" w:rsidRPr="00A73B89" w:rsidRDefault="00A73B89" w:rsidP="00A73B89">
      <w:pPr>
        <w:numPr>
          <w:ilvl w:val="1"/>
          <w:numId w:val="2"/>
        </w:numPr>
        <w:tabs>
          <w:tab w:val="num" w:pos="426"/>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утримання об’єктів вуличного освітлення;</w:t>
      </w:r>
    </w:p>
    <w:p w:rsidR="00A73B89" w:rsidRPr="00A73B89" w:rsidRDefault="00A73B89" w:rsidP="00A73B89">
      <w:pPr>
        <w:numPr>
          <w:ilvl w:val="1"/>
          <w:numId w:val="2"/>
        </w:numPr>
        <w:tabs>
          <w:tab w:val="num" w:pos="426"/>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утримання автомобільних доріг;</w:t>
      </w:r>
    </w:p>
    <w:p w:rsidR="00A73B89" w:rsidRPr="00A73B89" w:rsidRDefault="00A73B89" w:rsidP="00A73B89">
      <w:pPr>
        <w:numPr>
          <w:ilvl w:val="1"/>
          <w:numId w:val="2"/>
        </w:numPr>
        <w:tabs>
          <w:tab w:val="num" w:pos="426"/>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утримання кладовищ;</w:t>
      </w:r>
    </w:p>
    <w:p w:rsidR="00A73B89" w:rsidRPr="00A73B89" w:rsidRDefault="00A73B89" w:rsidP="00A73B89">
      <w:pPr>
        <w:numPr>
          <w:ilvl w:val="0"/>
          <w:numId w:val="4"/>
        </w:numPr>
        <w:tabs>
          <w:tab w:val="num" w:pos="426"/>
        </w:tabs>
        <w:spacing w:after="0" w:line="240" w:lineRule="auto"/>
        <w:ind w:left="709" w:hanging="283"/>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lastRenderedPageBreak/>
        <w:t xml:space="preserve">відповідно до пункту 25 розділу 4 «Організація благоустрою населених пунктів» (обсяг коштів </w:t>
      </w:r>
      <w:r w:rsidR="00E379B9">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місцевого бюджету – 200 000 грн):</w:t>
      </w:r>
    </w:p>
    <w:p w:rsidR="00A73B89" w:rsidRPr="00A73B89" w:rsidRDefault="00A73B89" w:rsidP="00A73B89">
      <w:pPr>
        <w:numPr>
          <w:ilvl w:val="1"/>
          <w:numId w:val="2"/>
        </w:numPr>
        <w:tabs>
          <w:tab w:val="num" w:pos="426"/>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громадські роботи;</w:t>
      </w:r>
    </w:p>
    <w:p w:rsidR="00A73B89" w:rsidRPr="00A73B89" w:rsidRDefault="00A73B89" w:rsidP="00A73B89">
      <w:pPr>
        <w:numPr>
          <w:ilvl w:val="0"/>
          <w:numId w:val="4"/>
        </w:numPr>
        <w:tabs>
          <w:tab w:val="num" w:pos="426"/>
        </w:tabs>
        <w:spacing w:after="0" w:line="240" w:lineRule="auto"/>
        <w:ind w:left="709" w:hanging="283"/>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пункту 1 розділу 5 «Утримання та розвиток транспортної інфраструктури» (обсяг коштів з місцевого бюджету – 8 729 252 грн):</w:t>
      </w:r>
    </w:p>
    <w:p w:rsidR="00A73B89" w:rsidRPr="00A73B89" w:rsidRDefault="00A73B89" w:rsidP="00A73B89">
      <w:pPr>
        <w:numPr>
          <w:ilvl w:val="1"/>
          <w:numId w:val="2"/>
        </w:numPr>
        <w:tabs>
          <w:tab w:val="num" w:pos="426"/>
        </w:tabs>
        <w:spacing w:after="0" w:line="240" w:lineRule="auto"/>
        <w:ind w:left="709" w:hanging="283"/>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поточний ремонт автомоб</w:t>
      </w:r>
      <w:r w:rsidR="00E379B9">
        <w:rPr>
          <w:rFonts w:ascii="Times New Roman" w:eastAsia="Times New Roman" w:hAnsi="Times New Roman" w:cs="Times New Roman"/>
          <w:sz w:val="24"/>
          <w:szCs w:val="24"/>
          <w:lang w:val="uk-UA" w:eastAsia="uk-UA"/>
        </w:rPr>
        <w:t>ільних доріг м. Куп’янська, смт</w:t>
      </w:r>
      <w:r w:rsidRPr="00A73B89">
        <w:rPr>
          <w:rFonts w:ascii="Times New Roman" w:eastAsia="Times New Roman" w:hAnsi="Times New Roman" w:cs="Times New Roman"/>
          <w:sz w:val="24"/>
          <w:szCs w:val="24"/>
          <w:lang w:val="uk-UA" w:eastAsia="uk-UA"/>
        </w:rPr>
        <w:t xml:space="preserve"> </w:t>
      </w:r>
      <w:proofErr w:type="spellStart"/>
      <w:r w:rsidRPr="00A73B89">
        <w:rPr>
          <w:rFonts w:ascii="Times New Roman" w:eastAsia="Times New Roman" w:hAnsi="Times New Roman" w:cs="Times New Roman"/>
          <w:sz w:val="24"/>
          <w:szCs w:val="24"/>
          <w:lang w:val="uk-UA" w:eastAsia="uk-UA"/>
        </w:rPr>
        <w:t>Ківшарівка</w:t>
      </w:r>
      <w:proofErr w:type="spellEnd"/>
      <w:r w:rsidRPr="00A73B89">
        <w:rPr>
          <w:rFonts w:ascii="Times New Roman" w:eastAsia="Times New Roman" w:hAnsi="Times New Roman" w:cs="Times New Roman"/>
          <w:sz w:val="24"/>
          <w:szCs w:val="24"/>
          <w:lang w:val="uk-UA" w:eastAsia="uk-UA"/>
        </w:rPr>
        <w:t xml:space="preserve"> т</w:t>
      </w:r>
      <w:r w:rsidR="00E379B9">
        <w:rPr>
          <w:rFonts w:ascii="Times New Roman" w:eastAsia="Times New Roman" w:hAnsi="Times New Roman" w:cs="Times New Roman"/>
          <w:sz w:val="24"/>
          <w:szCs w:val="24"/>
          <w:lang w:val="uk-UA" w:eastAsia="uk-UA"/>
        </w:rPr>
        <w:t>а                           смт</w:t>
      </w:r>
      <w:r w:rsidRPr="00A73B89">
        <w:rPr>
          <w:rFonts w:ascii="Times New Roman" w:eastAsia="Times New Roman" w:hAnsi="Times New Roman" w:cs="Times New Roman"/>
          <w:sz w:val="24"/>
          <w:szCs w:val="24"/>
          <w:lang w:val="uk-UA" w:eastAsia="uk-UA"/>
        </w:rPr>
        <w:t xml:space="preserve"> Куп’янськ-Вузловий, інші послуги.</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794EDC" w:rsidRDefault="00A73B89" w:rsidP="00794EDC">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Отже, враховуючи зміни, які було </w:t>
      </w:r>
      <w:proofErr w:type="spellStart"/>
      <w:r w:rsidRPr="00A73B89">
        <w:rPr>
          <w:rFonts w:ascii="Times New Roman" w:eastAsia="Times New Roman" w:hAnsi="Times New Roman" w:cs="Times New Roman"/>
          <w:sz w:val="24"/>
          <w:szCs w:val="24"/>
          <w:lang w:val="uk-UA" w:eastAsia="uk-UA"/>
        </w:rPr>
        <w:t>внесено</w:t>
      </w:r>
      <w:proofErr w:type="spellEnd"/>
      <w:r w:rsidRPr="00A73B89">
        <w:rPr>
          <w:rFonts w:ascii="Times New Roman" w:eastAsia="Times New Roman" w:hAnsi="Times New Roman" w:cs="Times New Roman"/>
          <w:sz w:val="24"/>
          <w:szCs w:val="24"/>
          <w:lang w:val="uk-UA" w:eastAsia="uk-UA"/>
        </w:rPr>
        <w:t xml:space="preserve"> до Програми рішенням Куп’янської міської ради від 24.01.2020 № 1502-</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«Про внесення змін до Програми розвитку житлово-комунального господарства та благоустрою м. Куп’янська на 2020 рік, затвердженої рішенням </w:t>
      </w:r>
      <w:r w:rsidRPr="00A73B89">
        <w:rPr>
          <w:rFonts w:ascii="Times New Roman" w:eastAsia="Times New Roman" w:hAnsi="Times New Roman" w:cs="Times New Roman"/>
          <w:sz w:val="24"/>
          <w:szCs w:val="24"/>
          <w:lang w:val="en-US" w:eastAsia="uk-UA"/>
        </w:rPr>
        <w:t>L</w:t>
      </w:r>
      <w:r w:rsidRPr="00A73B89">
        <w:rPr>
          <w:rFonts w:ascii="Times New Roman" w:eastAsia="Times New Roman" w:hAnsi="Times New Roman" w:cs="Times New Roman"/>
          <w:sz w:val="24"/>
          <w:szCs w:val="24"/>
          <w:lang w:val="en-GB" w:eastAsia="uk-UA"/>
        </w:rPr>
        <w:t>X</w:t>
      </w:r>
      <w:r w:rsidRPr="00A73B89">
        <w:rPr>
          <w:rFonts w:ascii="Times New Roman" w:eastAsia="Times New Roman" w:hAnsi="Times New Roman" w:cs="Times New Roman"/>
          <w:sz w:val="24"/>
          <w:szCs w:val="24"/>
          <w:lang w:val="en-US" w:eastAsia="uk-UA"/>
        </w:rPr>
        <w:t>VI</w:t>
      </w:r>
      <w:r w:rsidRPr="00A73B89">
        <w:rPr>
          <w:rFonts w:ascii="Times New Roman" w:eastAsia="Times New Roman" w:hAnsi="Times New Roman" w:cs="Times New Roman"/>
          <w:sz w:val="24"/>
          <w:szCs w:val="24"/>
          <w:lang w:val="uk-UA" w:eastAsia="uk-UA"/>
        </w:rPr>
        <w:t xml:space="preserve"> сесії Куп’янської міської ради </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скликання від 12.12.2019 № 1456-</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обсяг державної підтримки становить 20 046 811 грн.</w:t>
      </w:r>
    </w:p>
    <w:p w:rsidR="00794EDC" w:rsidRPr="00794EDC" w:rsidRDefault="00794EDC" w:rsidP="00794EDC">
      <w:pPr>
        <w:pStyle w:val="rvps2"/>
        <w:numPr>
          <w:ilvl w:val="0"/>
          <w:numId w:val="2"/>
        </w:numPr>
        <w:spacing w:before="240" w:beforeAutospacing="0" w:after="0" w:afterAutospacing="0"/>
        <w:jc w:val="both"/>
        <w:rPr>
          <w:lang w:val="uk-UA" w:eastAsia="uk-UA"/>
        </w:rPr>
      </w:pPr>
      <w:r>
        <w:rPr>
          <w:lang w:val="uk-UA" w:eastAsia="uk-UA"/>
        </w:rPr>
        <w:t xml:space="preserve">За наявною інформацією, </w:t>
      </w:r>
      <w:r w:rsidRPr="00CF1199">
        <w:rPr>
          <w:lang w:val="uk-UA" w:eastAsia="uk-UA"/>
        </w:rPr>
        <w:t xml:space="preserve">КП </w:t>
      </w:r>
      <w:r>
        <w:rPr>
          <w:lang w:val="uk-UA" w:eastAsia="uk-UA"/>
        </w:rPr>
        <w:t>«</w:t>
      </w:r>
      <w:r w:rsidRPr="00CF1199">
        <w:rPr>
          <w:lang w:val="uk-UA" w:eastAsia="uk-UA"/>
        </w:rPr>
        <w:t>Комунальник</w:t>
      </w:r>
      <w:r>
        <w:rPr>
          <w:lang w:val="uk-UA" w:eastAsia="uk-UA"/>
        </w:rPr>
        <w:t>» вже</w:t>
      </w:r>
      <w:r w:rsidRPr="00CF1199">
        <w:rPr>
          <w:lang w:val="uk-UA" w:eastAsia="uk-UA"/>
        </w:rPr>
        <w:t xml:space="preserve"> профінансовано на суму </w:t>
      </w:r>
      <w:r>
        <w:rPr>
          <w:lang w:val="uk-UA" w:eastAsia="uk-UA"/>
        </w:rPr>
        <w:t xml:space="preserve">                             </w:t>
      </w:r>
      <w:r w:rsidRPr="00CF1199">
        <w:rPr>
          <w:lang w:val="uk-UA" w:eastAsia="uk-UA"/>
        </w:rPr>
        <w:t>9</w:t>
      </w:r>
      <w:r>
        <w:rPr>
          <w:lang w:val="uk-UA" w:eastAsia="uk-UA"/>
        </w:rPr>
        <w:t> </w:t>
      </w:r>
      <w:r w:rsidRPr="00CF1199">
        <w:rPr>
          <w:lang w:val="uk-UA" w:eastAsia="uk-UA"/>
        </w:rPr>
        <w:t>610</w:t>
      </w:r>
      <w:r>
        <w:rPr>
          <w:lang w:val="uk-UA" w:eastAsia="uk-UA"/>
        </w:rPr>
        <w:t xml:space="preserve"> </w:t>
      </w:r>
      <w:r w:rsidRPr="00CF1199">
        <w:rPr>
          <w:lang w:val="uk-UA" w:eastAsia="uk-UA"/>
        </w:rPr>
        <w:t>974,58</w:t>
      </w:r>
      <w:r>
        <w:rPr>
          <w:lang w:val="uk-UA" w:eastAsia="uk-UA"/>
        </w:rPr>
        <w:t xml:space="preserve"> </w:t>
      </w:r>
      <w:r w:rsidR="00E379B9">
        <w:rPr>
          <w:lang w:val="uk-UA" w:eastAsia="uk-UA"/>
        </w:rPr>
        <w:t>грн</w:t>
      </w:r>
      <w:r w:rsidRPr="00CF1199">
        <w:rPr>
          <w:lang w:val="uk-UA" w:eastAsia="uk-UA"/>
        </w:rPr>
        <w:t>, а саме:</w:t>
      </w:r>
      <w:r>
        <w:rPr>
          <w:lang w:val="uk-UA" w:eastAsia="uk-UA"/>
        </w:rPr>
        <w:t xml:space="preserve"> </w:t>
      </w:r>
      <w:r w:rsidRPr="00CF1199">
        <w:rPr>
          <w:lang w:val="uk-UA" w:eastAsia="uk-UA"/>
        </w:rPr>
        <w:t>КПК 1213210 (г</w:t>
      </w:r>
      <w:r>
        <w:rPr>
          <w:lang w:val="uk-UA" w:eastAsia="uk-UA"/>
        </w:rPr>
        <w:t xml:space="preserve">ромадські роботи) – 36 222,57 грн, </w:t>
      </w:r>
      <w:r w:rsidRPr="00CF1199">
        <w:rPr>
          <w:lang w:val="uk-UA" w:eastAsia="uk-UA"/>
        </w:rPr>
        <w:t xml:space="preserve">КПК 1216030 (санітарне утримання) </w:t>
      </w:r>
      <w:r>
        <w:rPr>
          <w:lang w:val="uk-UA" w:eastAsia="uk-UA"/>
        </w:rPr>
        <w:t>–</w:t>
      </w:r>
      <w:r w:rsidRPr="00CF1199">
        <w:rPr>
          <w:lang w:val="uk-UA" w:eastAsia="uk-UA"/>
        </w:rPr>
        <w:t xml:space="preserve"> 3</w:t>
      </w:r>
      <w:r>
        <w:rPr>
          <w:lang w:val="uk-UA" w:eastAsia="uk-UA"/>
        </w:rPr>
        <w:t> </w:t>
      </w:r>
      <w:r w:rsidRPr="00CF1199">
        <w:rPr>
          <w:lang w:val="uk-UA" w:eastAsia="uk-UA"/>
        </w:rPr>
        <w:t>610</w:t>
      </w:r>
      <w:r>
        <w:rPr>
          <w:lang w:val="uk-UA" w:eastAsia="uk-UA"/>
        </w:rPr>
        <w:t xml:space="preserve"> </w:t>
      </w:r>
      <w:r w:rsidRPr="00CF1199">
        <w:rPr>
          <w:lang w:val="uk-UA" w:eastAsia="uk-UA"/>
        </w:rPr>
        <w:t>834,78</w:t>
      </w:r>
      <w:r>
        <w:rPr>
          <w:lang w:val="uk-UA" w:eastAsia="uk-UA"/>
        </w:rPr>
        <w:t xml:space="preserve"> </w:t>
      </w:r>
      <w:r w:rsidRPr="00CF1199">
        <w:rPr>
          <w:lang w:val="uk-UA" w:eastAsia="uk-UA"/>
        </w:rPr>
        <w:t>г</w:t>
      </w:r>
      <w:r>
        <w:rPr>
          <w:lang w:val="uk-UA" w:eastAsia="uk-UA"/>
        </w:rPr>
        <w:t xml:space="preserve">рн, </w:t>
      </w:r>
      <w:r w:rsidRPr="00CF1199">
        <w:rPr>
          <w:lang w:val="uk-UA" w:eastAsia="uk-UA"/>
        </w:rPr>
        <w:t xml:space="preserve">КПК 1217461 (утримання та поточний ремонт доріг) </w:t>
      </w:r>
      <w:r>
        <w:rPr>
          <w:lang w:val="uk-UA" w:eastAsia="uk-UA"/>
        </w:rPr>
        <w:t>–</w:t>
      </w:r>
      <w:r w:rsidRPr="00CF1199">
        <w:rPr>
          <w:lang w:val="uk-UA" w:eastAsia="uk-UA"/>
        </w:rPr>
        <w:t xml:space="preserve"> 5</w:t>
      </w:r>
      <w:r>
        <w:rPr>
          <w:lang w:val="uk-UA" w:eastAsia="uk-UA"/>
        </w:rPr>
        <w:t> </w:t>
      </w:r>
      <w:r w:rsidRPr="00CF1199">
        <w:rPr>
          <w:lang w:val="uk-UA" w:eastAsia="uk-UA"/>
        </w:rPr>
        <w:t>963</w:t>
      </w:r>
      <w:r>
        <w:rPr>
          <w:lang w:val="uk-UA" w:eastAsia="uk-UA"/>
        </w:rPr>
        <w:t xml:space="preserve"> </w:t>
      </w:r>
      <w:r w:rsidRPr="00CF1199">
        <w:rPr>
          <w:lang w:val="uk-UA" w:eastAsia="uk-UA"/>
        </w:rPr>
        <w:t>917,23</w:t>
      </w:r>
      <w:r>
        <w:rPr>
          <w:lang w:val="uk-UA" w:eastAsia="uk-UA"/>
        </w:rPr>
        <w:t xml:space="preserve"> </w:t>
      </w:r>
      <w:r w:rsidRPr="00CF1199">
        <w:rPr>
          <w:lang w:val="uk-UA" w:eastAsia="uk-UA"/>
        </w:rPr>
        <w:t>грн.</w:t>
      </w:r>
    </w:p>
    <w:p w:rsidR="00A73B89" w:rsidRPr="00A73B89" w:rsidRDefault="00A73B89" w:rsidP="00794EDC">
      <w:pPr>
        <w:numPr>
          <w:ilvl w:val="0"/>
          <w:numId w:val="2"/>
        </w:numPr>
        <w:spacing w:before="240"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Відповідно до інформації, наданої у Листі, роботи </w:t>
      </w:r>
      <w:r w:rsidR="00E379B9">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забезпечення утримання в належному санітарно-технічному стані</w:t>
      </w:r>
      <w:r w:rsidR="00E379B9">
        <w:rPr>
          <w:rFonts w:ascii="Times New Roman" w:eastAsia="Times New Roman" w:hAnsi="Times New Roman" w:cs="Times New Roman"/>
          <w:sz w:val="24"/>
          <w:szCs w:val="24"/>
          <w:lang w:val="uk-UA" w:eastAsia="uk-UA"/>
        </w:rPr>
        <w:t xml:space="preserve"> територій м. Куп’янська та смт</w:t>
      </w:r>
      <w:r w:rsidRPr="00A73B89">
        <w:rPr>
          <w:rFonts w:ascii="Times New Roman" w:eastAsia="Times New Roman" w:hAnsi="Times New Roman" w:cs="Times New Roman"/>
          <w:sz w:val="24"/>
          <w:szCs w:val="24"/>
          <w:lang w:val="uk-UA" w:eastAsia="uk-UA"/>
        </w:rPr>
        <w:t xml:space="preserve"> </w:t>
      </w:r>
      <w:proofErr w:type="spellStart"/>
      <w:r w:rsidRPr="00A73B89">
        <w:rPr>
          <w:rFonts w:ascii="Times New Roman" w:eastAsia="Times New Roman" w:hAnsi="Times New Roman" w:cs="Times New Roman"/>
          <w:sz w:val="24"/>
          <w:szCs w:val="24"/>
          <w:lang w:val="uk-UA" w:eastAsia="uk-UA"/>
        </w:rPr>
        <w:t>Ківшарівка</w:t>
      </w:r>
      <w:proofErr w:type="spellEnd"/>
      <w:r w:rsidR="00E379B9">
        <w:rPr>
          <w:rFonts w:ascii="Times New Roman" w:eastAsia="Times New Roman" w:hAnsi="Times New Roman" w:cs="Times New Roman"/>
          <w:sz w:val="24"/>
          <w:szCs w:val="24"/>
          <w:lang w:val="uk-UA" w:eastAsia="uk-UA"/>
        </w:rPr>
        <w:t xml:space="preserve"> виконують працівник</w:t>
      </w:r>
      <w:r w:rsidRPr="00A73B89">
        <w:rPr>
          <w:rFonts w:ascii="Times New Roman" w:eastAsia="Times New Roman" w:hAnsi="Times New Roman" w:cs="Times New Roman"/>
          <w:sz w:val="24"/>
          <w:szCs w:val="24"/>
          <w:lang w:val="uk-UA" w:eastAsia="uk-UA"/>
        </w:rPr>
        <w:t>и КП «Комунальник», а саме</w:t>
      </w:r>
      <w:r w:rsidR="00E379B9">
        <w:rPr>
          <w:rFonts w:ascii="Times New Roman" w:eastAsia="Times New Roman" w:hAnsi="Times New Roman" w:cs="Times New Roman"/>
          <w:sz w:val="24"/>
          <w:szCs w:val="24"/>
          <w:lang w:val="uk-UA" w:eastAsia="uk-UA"/>
        </w:rPr>
        <w:t>: робітники з благоустрою, доглядачі</w:t>
      </w:r>
      <w:r w:rsidRPr="00A73B89">
        <w:rPr>
          <w:rFonts w:ascii="Times New Roman" w:eastAsia="Times New Roman" w:hAnsi="Times New Roman" w:cs="Times New Roman"/>
          <w:sz w:val="24"/>
          <w:szCs w:val="24"/>
          <w:lang w:val="uk-UA" w:eastAsia="uk-UA"/>
        </w:rPr>
        <w:t xml:space="preserve"> кладовищ, воді</w:t>
      </w:r>
      <w:r w:rsidR="00E379B9">
        <w:rPr>
          <w:rFonts w:ascii="Times New Roman" w:eastAsia="Times New Roman" w:hAnsi="Times New Roman" w:cs="Times New Roman"/>
          <w:sz w:val="24"/>
          <w:szCs w:val="24"/>
          <w:lang w:val="uk-UA" w:eastAsia="uk-UA"/>
        </w:rPr>
        <w:t>ї, трактористи</w:t>
      </w:r>
      <w:r w:rsidRPr="00A73B89">
        <w:rPr>
          <w:rFonts w:ascii="Times New Roman" w:eastAsia="Times New Roman" w:hAnsi="Times New Roman" w:cs="Times New Roman"/>
          <w:sz w:val="24"/>
          <w:szCs w:val="24"/>
          <w:lang w:val="uk-UA" w:eastAsia="uk-UA"/>
        </w:rPr>
        <w:t xml:space="preserve"> та ін. Для виконання послуг, які не може виконати КП «Комунальник», таких як поточний ремонт доріг, залучаються підрядні організації, які визначаються відповідно до вимог Закону України «Про публічні закупівлі» з використанням електронної системи </w:t>
      </w:r>
      <w:proofErr w:type="spellStart"/>
      <w:r w:rsidRPr="00A73B89">
        <w:rPr>
          <w:rFonts w:ascii="Times New Roman" w:eastAsia="Times New Roman" w:hAnsi="Times New Roman" w:cs="Times New Roman"/>
          <w:sz w:val="24"/>
          <w:szCs w:val="24"/>
          <w:lang w:val="uk-UA" w:eastAsia="uk-UA"/>
        </w:rPr>
        <w:t>закупівель</w:t>
      </w:r>
      <w:proofErr w:type="spellEnd"/>
      <w:r w:rsidRPr="00A73B89">
        <w:rPr>
          <w:rFonts w:ascii="Times New Roman" w:eastAsia="Times New Roman" w:hAnsi="Times New Roman" w:cs="Times New Roman"/>
          <w:sz w:val="24"/>
          <w:szCs w:val="24"/>
          <w:lang w:val="uk-UA" w:eastAsia="uk-UA"/>
        </w:rPr>
        <w:t xml:space="preserve"> </w:t>
      </w:r>
      <w:r w:rsidR="00E379B9">
        <w:rPr>
          <w:rFonts w:ascii="Times New Roman" w:eastAsia="Times New Roman" w:hAnsi="Times New Roman" w:cs="Times New Roman"/>
          <w:sz w:val="24"/>
          <w:szCs w:val="24"/>
          <w:lang w:val="uk-UA" w:eastAsia="uk-UA"/>
        </w:rPr>
        <w:t>«</w:t>
      </w:r>
      <w:proofErr w:type="spellStart"/>
      <w:r w:rsidRPr="00A73B89">
        <w:rPr>
          <w:rFonts w:ascii="Times New Roman" w:eastAsia="Times New Roman" w:hAnsi="Times New Roman" w:cs="Times New Roman"/>
          <w:sz w:val="24"/>
          <w:szCs w:val="24"/>
          <w:lang w:eastAsia="ru-RU"/>
        </w:rPr>
        <w:t>Pro</w:t>
      </w:r>
      <w:proofErr w:type="spellEnd"/>
      <w:r w:rsidR="00E379B9">
        <w:rPr>
          <w:rFonts w:ascii="Times New Roman" w:eastAsia="Times New Roman" w:hAnsi="Times New Roman" w:cs="Times New Roman"/>
          <w:sz w:val="24"/>
          <w:szCs w:val="24"/>
          <w:lang w:val="en-US" w:eastAsia="ru-RU"/>
        </w:rPr>
        <w:t>Z</w:t>
      </w:r>
      <w:proofErr w:type="spellStart"/>
      <w:r w:rsidRPr="00A73B89">
        <w:rPr>
          <w:rFonts w:ascii="Times New Roman" w:eastAsia="Times New Roman" w:hAnsi="Times New Roman" w:cs="Times New Roman"/>
          <w:sz w:val="24"/>
          <w:szCs w:val="24"/>
          <w:lang w:eastAsia="ru-RU"/>
        </w:rPr>
        <w:t>orro</w:t>
      </w:r>
      <w:proofErr w:type="spellEnd"/>
      <w:r w:rsidR="00E379B9" w:rsidRPr="00E379B9">
        <w:rPr>
          <w:rFonts w:ascii="Times New Roman" w:eastAsia="Times New Roman" w:hAnsi="Times New Roman" w:cs="Times New Roman"/>
          <w:sz w:val="24"/>
          <w:szCs w:val="24"/>
          <w:lang w:val="uk-UA" w:eastAsia="ru-RU"/>
        </w:rPr>
        <w:t>»</w:t>
      </w:r>
      <w:r w:rsidRPr="00A73B89">
        <w:rPr>
          <w:rFonts w:ascii="Times New Roman" w:eastAsia="Times New Roman" w:hAnsi="Times New Roman" w:cs="Times New Roman"/>
          <w:sz w:val="24"/>
          <w:szCs w:val="24"/>
          <w:lang w:val="uk-UA" w:eastAsia="uk-UA"/>
        </w:rPr>
        <w:t>.</w:t>
      </w:r>
    </w:p>
    <w:p w:rsidR="00A73B89" w:rsidRPr="00A73B89" w:rsidRDefault="00A73B89" w:rsidP="00A73B89">
      <w:pPr>
        <w:spacing w:after="0" w:line="240" w:lineRule="auto"/>
        <w:ind w:left="360"/>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Придбання матеріалів та інвентарю за кошти, які фінансуються з місцевого бюджету, здійснюється відповідно до вимог Закону України «Про публічні закупівлі» з використанням електронної системи </w:t>
      </w:r>
      <w:proofErr w:type="spellStart"/>
      <w:r w:rsidRPr="00A73B89">
        <w:rPr>
          <w:rFonts w:ascii="Times New Roman" w:eastAsia="Times New Roman" w:hAnsi="Times New Roman" w:cs="Times New Roman"/>
          <w:sz w:val="24"/>
          <w:szCs w:val="24"/>
          <w:lang w:val="uk-UA" w:eastAsia="uk-UA"/>
        </w:rPr>
        <w:t>закупівель</w:t>
      </w:r>
      <w:proofErr w:type="spellEnd"/>
      <w:r w:rsidRPr="00A73B89">
        <w:rPr>
          <w:rFonts w:ascii="Times New Roman" w:eastAsia="Times New Roman" w:hAnsi="Times New Roman" w:cs="Times New Roman"/>
          <w:sz w:val="24"/>
          <w:szCs w:val="24"/>
          <w:lang w:val="uk-UA" w:eastAsia="uk-UA"/>
        </w:rPr>
        <w:t xml:space="preserve"> </w:t>
      </w:r>
      <w:r w:rsidR="00E379B9">
        <w:rPr>
          <w:rFonts w:ascii="Times New Roman" w:eastAsia="Times New Roman" w:hAnsi="Times New Roman" w:cs="Times New Roman"/>
          <w:sz w:val="24"/>
          <w:szCs w:val="24"/>
          <w:lang w:val="uk-UA" w:eastAsia="uk-UA"/>
        </w:rPr>
        <w:t>«</w:t>
      </w:r>
      <w:proofErr w:type="spellStart"/>
      <w:r w:rsidR="00E379B9" w:rsidRPr="00A73B89">
        <w:rPr>
          <w:rFonts w:ascii="Times New Roman" w:eastAsia="Times New Roman" w:hAnsi="Times New Roman" w:cs="Times New Roman"/>
          <w:sz w:val="24"/>
          <w:szCs w:val="24"/>
          <w:lang w:eastAsia="ru-RU"/>
        </w:rPr>
        <w:t>Pro</w:t>
      </w:r>
      <w:proofErr w:type="spellEnd"/>
      <w:r w:rsidR="00E379B9">
        <w:rPr>
          <w:rFonts w:ascii="Times New Roman" w:eastAsia="Times New Roman" w:hAnsi="Times New Roman" w:cs="Times New Roman"/>
          <w:sz w:val="24"/>
          <w:szCs w:val="24"/>
          <w:lang w:val="en-US" w:eastAsia="ru-RU"/>
        </w:rPr>
        <w:t>Z</w:t>
      </w:r>
      <w:proofErr w:type="spellStart"/>
      <w:r w:rsidR="00E379B9" w:rsidRPr="00A73B89">
        <w:rPr>
          <w:rFonts w:ascii="Times New Roman" w:eastAsia="Times New Roman" w:hAnsi="Times New Roman" w:cs="Times New Roman"/>
          <w:sz w:val="24"/>
          <w:szCs w:val="24"/>
          <w:lang w:eastAsia="ru-RU"/>
        </w:rPr>
        <w:t>orro</w:t>
      </w:r>
      <w:proofErr w:type="spellEnd"/>
      <w:r w:rsidR="00E379B9" w:rsidRPr="00E379B9">
        <w:rPr>
          <w:rFonts w:ascii="Times New Roman" w:eastAsia="Times New Roman" w:hAnsi="Times New Roman" w:cs="Times New Roman"/>
          <w:sz w:val="24"/>
          <w:szCs w:val="24"/>
          <w:lang w:val="uk-UA" w:eastAsia="ru-RU"/>
        </w:rPr>
        <w:t>»</w:t>
      </w:r>
      <w:r w:rsidR="00E379B9" w:rsidRPr="00A73B89">
        <w:rPr>
          <w:rFonts w:ascii="Times New Roman" w:eastAsia="Times New Roman" w:hAnsi="Times New Roman" w:cs="Times New Roman"/>
          <w:sz w:val="24"/>
          <w:szCs w:val="24"/>
          <w:lang w:val="uk-UA" w:eastAsia="uk-UA"/>
        </w:rPr>
        <w:t>.</w:t>
      </w:r>
    </w:p>
    <w:p w:rsidR="00A73B89" w:rsidRPr="00A73B89" w:rsidRDefault="00A73B89" w:rsidP="00A73B89">
      <w:pPr>
        <w:numPr>
          <w:ilvl w:val="0"/>
          <w:numId w:val="2"/>
        </w:numPr>
        <w:spacing w:before="240"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Разом із тим за інформацією, наданою листом </w:t>
      </w:r>
      <w:r w:rsidRPr="00A73B89">
        <w:rPr>
          <w:rFonts w:ascii="Times New Roman" w:eastAsia="Times New Roman" w:hAnsi="Times New Roman" w:cs="Times New Roman"/>
          <w:sz w:val="24"/>
          <w:szCs w:val="24"/>
          <w:lang w:val="uk-UA" w:eastAsia="ru-RU"/>
        </w:rPr>
        <w:t>Управління житлово-комунального господарства, благоустрою та капітального будівництва Куп’янської міської ради                     № 933-06 від 10.04.2020 (</w:t>
      </w:r>
      <w:proofErr w:type="spellStart"/>
      <w:r w:rsidRPr="00A73B89">
        <w:rPr>
          <w:rFonts w:ascii="Times New Roman" w:eastAsia="Times New Roman" w:hAnsi="Times New Roman" w:cs="Times New Roman"/>
          <w:sz w:val="24"/>
          <w:szCs w:val="24"/>
          <w:lang w:val="uk-UA" w:eastAsia="ru-RU"/>
        </w:rPr>
        <w:t>вх</w:t>
      </w:r>
      <w:proofErr w:type="spellEnd"/>
      <w:r w:rsidRPr="00A73B89">
        <w:rPr>
          <w:rFonts w:ascii="Times New Roman" w:eastAsia="Times New Roman" w:hAnsi="Times New Roman" w:cs="Times New Roman"/>
          <w:sz w:val="24"/>
          <w:szCs w:val="24"/>
          <w:lang w:val="uk-UA" w:eastAsia="ru-RU"/>
        </w:rPr>
        <w:t>. № 8-01/4916 від 16.04.2020), КП «Комунальник» засновано Куп’янською міською радою, делегованих повноважень на створення внутрішнього підрозділу служби замовника не було, тому що підприємство не виступає замовником робіт, для яких повинен здійснюватися технічний нагляд, а саме: будівництв</w:t>
      </w:r>
      <w:r w:rsidR="00E379B9">
        <w:rPr>
          <w:rFonts w:ascii="Times New Roman" w:eastAsia="Times New Roman" w:hAnsi="Times New Roman" w:cs="Times New Roman"/>
          <w:sz w:val="24"/>
          <w:szCs w:val="24"/>
          <w:lang w:val="uk-UA" w:eastAsia="ru-RU"/>
        </w:rPr>
        <w:t>а</w:t>
      </w:r>
      <w:r w:rsidRPr="00A73B89">
        <w:rPr>
          <w:rFonts w:ascii="Times New Roman" w:eastAsia="Times New Roman" w:hAnsi="Times New Roman" w:cs="Times New Roman"/>
          <w:sz w:val="24"/>
          <w:szCs w:val="24"/>
          <w:lang w:val="uk-UA" w:eastAsia="ru-RU"/>
        </w:rPr>
        <w:t xml:space="preserve">, капітальний ремонт та реконструкція об’єктів. Замовником робіт </w:t>
      </w:r>
      <w:r w:rsidR="00E379B9">
        <w:rPr>
          <w:rFonts w:ascii="Times New Roman" w:eastAsia="Times New Roman" w:hAnsi="Times New Roman" w:cs="Times New Roman"/>
          <w:sz w:val="24"/>
          <w:szCs w:val="24"/>
          <w:lang w:val="uk-UA" w:eastAsia="ru-RU"/>
        </w:rPr>
        <w:t>із</w:t>
      </w:r>
      <w:r w:rsidRPr="00A73B89">
        <w:rPr>
          <w:rFonts w:ascii="Times New Roman" w:eastAsia="Times New Roman" w:hAnsi="Times New Roman" w:cs="Times New Roman"/>
          <w:sz w:val="24"/>
          <w:szCs w:val="24"/>
          <w:lang w:val="uk-UA" w:eastAsia="ru-RU"/>
        </w:rPr>
        <w:t xml:space="preserve"> будівництв</w:t>
      </w:r>
      <w:r w:rsidR="00E379B9">
        <w:rPr>
          <w:rFonts w:ascii="Times New Roman" w:eastAsia="Times New Roman" w:hAnsi="Times New Roman" w:cs="Times New Roman"/>
          <w:sz w:val="24"/>
          <w:szCs w:val="24"/>
          <w:lang w:val="uk-UA" w:eastAsia="ru-RU"/>
        </w:rPr>
        <w:t>а</w:t>
      </w:r>
      <w:r w:rsidRPr="00A73B89">
        <w:rPr>
          <w:rFonts w:ascii="Times New Roman" w:eastAsia="Times New Roman" w:hAnsi="Times New Roman" w:cs="Times New Roman"/>
          <w:sz w:val="24"/>
          <w:szCs w:val="24"/>
          <w:lang w:val="uk-UA" w:eastAsia="ru-RU"/>
        </w:rPr>
        <w:t>, реконструкції та капітально</w:t>
      </w:r>
      <w:r w:rsidR="00E379B9">
        <w:rPr>
          <w:rFonts w:ascii="Times New Roman" w:eastAsia="Times New Roman" w:hAnsi="Times New Roman" w:cs="Times New Roman"/>
          <w:sz w:val="24"/>
          <w:szCs w:val="24"/>
          <w:lang w:val="uk-UA" w:eastAsia="ru-RU"/>
        </w:rPr>
        <w:t>го ремонту об’єктів</w:t>
      </w:r>
      <w:r w:rsidRPr="00A73B89">
        <w:rPr>
          <w:rFonts w:ascii="Times New Roman" w:eastAsia="Times New Roman" w:hAnsi="Times New Roman" w:cs="Times New Roman"/>
          <w:sz w:val="24"/>
          <w:szCs w:val="24"/>
          <w:lang w:val="uk-UA" w:eastAsia="ru-RU"/>
        </w:rPr>
        <w:t xml:space="preserve"> комунальної власності виступає Управління житлово-комунального господарства, благоустрою та капітального будівництва Куп’янської міської ради, технічний нагляд здійснюється шляхом укладання договору на виконання робіт </w:t>
      </w:r>
      <w:r w:rsidR="00E379B9">
        <w:rPr>
          <w:rFonts w:ascii="Times New Roman" w:eastAsia="Times New Roman" w:hAnsi="Times New Roman" w:cs="Times New Roman"/>
          <w:sz w:val="24"/>
          <w:szCs w:val="24"/>
          <w:lang w:val="uk-UA" w:eastAsia="ru-RU"/>
        </w:rPr>
        <w:t>і</w:t>
      </w:r>
      <w:r w:rsidRPr="00A73B89">
        <w:rPr>
          <w:rFonts w:ascii="Times New Roman" w:eastAsia="Times New Roman" w:hAnsi="Times New Roman" w:cs="Times New Roman"/>
          <w:sz w:val="24"/>
          <w:szCs w:val="24"/>
          <w:lang w:val="uk-UA" w:eastAsia="ru-RU"/>
        </w:rPr>
        <w:t xml:space="preserve">з суб’єктом господарювання, який має отриману в установленому порядку ліцензію.   </w:t>
      </w:r>
    </w:p>
    <w:p w:rsidR="00A73B89" w:rsidRPr="00A73B89" w:rsidRDefault="00A73B89" w:rsidP="00A73B89">
      <w:pPr>
        <w:numPr>
          <w:ilvl w:val="0"/>
          <w:numId w:val="2"/>
        </w:numPr>
        <w:spacing w:before="240"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ru-RU"/>
        </w:rPr>
        <w:t xml:space="preserve">Згідно з інформацією, наданою Листом, </w:t>
      </w:r>
      <w:r w:rsidRPr="00A73B89">
        <w:rPr>
          <w:rFonts w:ascii="Times New Roman" w:eastAsia="Times New Roman" w:hAnsi="Times New Roman" w:cs="Times New Roman"/>
          <w:sz w:val="24"/>
          <w:szCs w:val="24"/>
          <w:lang w:val="uk-UA" w:eastAsia="uk-UA"/>
        </w:rPr>
        <w:t xml:space="preserve">КП «Комунальник» </w:t>
      </w:r>
      <w:r w:rsidRPr="00A73B89">
        <w:rPr>
          <w:rFonts w:ascii="Times New Roman" w:eastAsia="Times New Roman" w:hAnsi="Times New Roman" w:cs="Times New Roman"/>
          <w:sz w:val="24"/>
          <w:szCs w:val="24"/>
          <w:lang w:val="uk-UA" w:eastAsia="ru-RU"/>
        </w:rPr>
        <w:t xml:space="preserve">надає </w:t>
      </w:r>
      <w:r w:rsidR="00E379B9">
        <w:rPr>
          <w:rFonts w:ascii="Times New Roman" w:eastAsia="Times New Roman" w:hAnsi="Times New Roman" w:cs="Times New Roman"/>
          <w:sz w:val="24"/>
          <w:szCs w:val="24"/>
          <w:lang w:val="uk-UA" w:eastAsia="ru-RU"/>
        </w:rPr>
        <w:t>такі</w:t>
      </w:r>
      <w:r w:rsidRPr="00A73B89">
        <w:rPr>
          <w:rFonts w:ascii="Times New Roman" w:eastAsia="Times New Roman" w:hAnsi="Times New Roman" w:cs="Times New Roman"/>
          <w:sz w:val="24"/>
          <w:szCs w:val="24"/>
          <w:lang w:val="uk-UA" w:eastAsia="ru-RU"/>
        </w:rPr>
        <w:t xml:space="preserve"> платні послуги:</w:t>
      </w:r>
      <w:r w:rsidRPr="00A73B89">
        <w:rPr>
          <w:rFonts w:ascii="Times New Roman" w:eastAsia="Times New Roman" w:hAnsi="Times New Roman" w:cs="Times New Roman"/>
          <w:sz w:val="24"/>
          <w:szCs w:val="24"/>
          <w:lang w:val="uk-UA" w:eastAsia="uk-UA"/>
        </w:rPr>
        <w:t xml:space="preserve"> </w:t>
      </w:r>
    </w:p>
    <w:p w:rsidR="00A73B89" w:rsidRPr="00A73B89" w:rsidRDefault="00E379B9" w:rsidP="00A73B89">
      <w:pPr>
        <w:numPr>
          <w:ilvl w:val="1"/>
          <w:numId w:val="2"/>
        </w:numPr>
        <w:tabs>
          <w:tab w:val="num" w:pos="709"/>
        </w:tabs>
        <w:spacing w:after="0" w:line="240" w:lineRule="auto"/>
        <w:ind w:left="709" w:hanging="283"/>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оформлення броні за місцем</w:t>
      </w:r>
      <w:r w:rsidR="00A73B89" w:rsidRPr="00A73B89">
        <w:rPr>
          <w:rFonts w:ascii="Times New Roman" w:eastAsia="Times New Roman" w:hAnsi="Times New Roman" w:cs="Times New Roman"/>
          <w:sz w:val="24"/>
          <w:szCs w:val="24"/>
          <w:lang w:val="uk-UA" w:eastAsia="uk-UA"/>
        </w:rPr>
        <w:t xml:space="preserve"> майбутнього родинного поховання;</w:t>
      </w:r>
    </w:p>
    <w:p w:rsidR="00A73B89" w:rsidRPr="00A73B89" w:rsidRDefault="00A73B89" w:rsidP="00A73B89">
      <w:pPr>
        <w:numPr>
          <w:ilvl w:val="1"/>
          <w:numId w:val="2"/>
        </w:numPr>
        <w:tabs>
          <w:tab w:val="num" w:pos="709"/>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надання інформаційно-консультативних послуг щодо надання послуг </w:t>
      </w:r>
      <w:r w:rsidR="00D83F7C">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поховання;</w:t>
      </w:r>
    </w:p>
    <w:p w:rsidR="00A73B89" w:rsidRPr="00A73B89" w:rsidRDefault="00A73B89" w:rsidP="00A73B89">
      <w:pPr>
        <w:numPr>
          <w:ilvl w:val="1"/>
          <w:numId w:val="2"/>
        </w:numPr>
        <w:tabs>
          <w:tab w:val="num" w:pos="709"/>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розміщення телекомунікаційного обладнання на опорах електропостачання;</w:t>
      </w:r>
    </w:p>
    <w:p w:rsidR="00A73B89" w:rsidRPr="00A73B89" w:rsidRDefault="00A73B89" w:rsidP="00A73B89">
      <w:pPr>
        <w:numPr>
          <w:ilvl w:val="1"/>
          <w:numId w:val="2"/>
        </w:numPr>
        <w:tabs>
          <w:tab w:val="num" w:pos="709"/>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оренда основних засобів (склад ПММ, обладнання).</w:t>
      </w:r>
    </w:p>
    <w:p w:rsidR="00A73B89" w:rsidRPr="00A73B89" w:rsidRDefault="00A73B89" w:rsidP="00A73B89">
      <w:pPr>
        <w:spacing w:after="0" w:line="240" w:lineRule="auto"/>
        <w:ind w:left="360"/>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За інформацією, наданою Листом, кошти від платних надходжень покривають 1,77 %                               загальних витрат.</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За інформацією, наданою у Повідомленні, від надання платних послуг у 2020 році підприємство планує отримати 362 875 грн, а саме:</w:t>
      </w:r>
    </w:p>
    <w:p w:rsidR="00A73B89" w:rsidRPr="00A73B89" w:rsidRDefault="00A73B89" w:rsidP="00A73B89">
      <w:pPr>
        <w:numPr>
          <w:ilvl w:val="1"/>
          <w:numId w:val="2"/>
        </w:numPr>
        <w:tabs>
          <w:tab w:val="num" w:pos="709"/>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lastRenderedPageBreak/>
        <w:t xml:space="preserve">оформлення броні </w:t>
      </w:r>
      <w:r w:rsidR="00D83F7C">
        <w:rPr>
          <w:rFonts w:ascii="Times New Roman" w:eastAsia="Times New Roman" w:hAnsi="Times New Roman" w:cs="Times New Roman"/>
          <w:sz w:val="24"/>
          <w:szCs w:val="24"/>
          <w:lang w:val="uk-UA" w:eastAsia="uk-UA"/>
        </w:rPr>
        <w:t>за місцем</w:t>
      </w:r>
      <w:r w:rsidRPr="00A73B89">
        <w:rPr>
          <w:rFonts w:ascii="Times New Roman" w:eastAsia="Times New Roman" w:hAnsi="Times New Roman" w:cs="Times New Roman"/>
          <w:sz w:val="24"/>
          <w:szCs w:val="24"/>
          <w:lang w:val="uk-UA" w:eastAsia="uk-UA"/>
        </w:rPr>
        <w:t xml:space="preserve"> майбутнього родинного поховання – 51 663 грн, що </w:t>
      </w:r>
      <w:r w:rsidR="00D83F7C">
        <w:rPr>
          <w:rFonts w:ascii="Times New Roman" w:eastAsia="Times New Roman" w:hAnsi="Times New Roman" w:cs="Times New Roman"/>
          <w:sz w:val="24"/>
          <w:szCs w:val="24"/>
          <w:lang w:val="uk-UA" w:eastAsia="uk-UA"/>
        </w:rPr>
        <w:t>становить</w:t>
      </w:r>
      <w:r w:rsidRPr="00A73B89">
        <w:rPr>
          <w:rFonts w:ascii="Times New Roman" w:eastAsia="Times New Roman" w:hAnsi="Times New Roman" w:cs="Times New Roman"/>
          <w:sz w:val="24"/>
          <w:szCs w:val="24"/>
          <w:lang w:val="uk-UA" w:eastAsia="uk-UA"/>
        </w:rPr>
        <w:t xml:space="preserve"> 0,3</w:t>
      </w:r>
      <w:r w:rsidR="00D83F7C">
        <w:rPr>
          <w:rFonts w:ascii="Times New Roman" w:eastAsia="Times New Roman" w:hAnsi="Times New Roman" w:cs="Times New Roman"/>
          <w:sz w:val="24"/>
          <w:szCs w:val="24"/>
          <w:lang w:val="uk-UA" w:eastAsia="uk-UA"/>
        </w:rPr>
        <w:t xml:space="preserve"> % </w:t>
      </w:r>
      <w:r w:rsidRPr="00A73B89">
        <w:rPr>
          <w:rFonts w:ascii="Times New Roman" w:eastAsia="Times New Roman" w:hAnsi="Times New Roman" w:cs="Times New Roman"/>
          <w:sz w:val="24"/>
          <w:szCs w:val="24"/>
          <w:lang w:val="uk-UA" w:eastAsia="uk-UA"/>
        </w:rPr>
        <w:t xml:space="preserve">виділених коштів </w:t>
      </w:r>
      <w:r w:rsidR="00D83F7C">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міського бюджету;</w:t>
      </w:r>
    </w:p>
    <w:p w:rsidR="00A73B89" w:rsidRPr="00A73B89" w:rsidRDefault="00A73B89" w:rsidP="00A73B89">
      <w:pPr>
        <w:numPr>
          <w:ilvl w:val="1"/>
          <w:numId w:val="2"/>
        </w:numPr>
        <w:tabs>
          <w:tab w:val="num" w:pos="709"/>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надання інформаційно-консультативних послуг щодо надання послуг </w:t>
      </w:r>
      <w:r w:rsidR="00D83F7C">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поховання – 40 000 грн, що с</w:t>
      </w:r>
      <w:r w:rsidR="00D83F7C">
        <w:rPr>
          <w:rFonts w:ascii="Times New Roman" w:eastAsia="Times New Roman" w:hAnsi="Times New Roman" w:cs="Times New Roman"/>
          <w:sz w:val="24"/>
          <w:szCs w:val="24"/>
          <w:lang w:val="uk-UA" w:eastAsia="uk-UA"/>
        </w:rPr>
        <w:t xml:space="preserve">тановить </w:t>
      </w:r>
      <w:r w:rsidRPr="00A73B89">
        <w:rPr>
          <w:rFonts w:ascii="Times New Roman" w:eastAsia="Times New Roman" w:hAnsi="Times New Roman" w:cs="Times New Roman"/>
          <w:sz w:val="24"/>
          <w:szCs w:val="24"/>
          <w:lang w:val="uk-UA" w:eastAsia="uk-UA"/>
        </w:rPr>
        <w:t>0,2</w:t>
      </w:r>
      <w:r w:rsidR="00D83F7C">
        <w:rPr>
          <w:rFonts w:ascii="Times New Roman" w:eastAsia="Times New Roman" w:hAnsi="Times New Roman" w:cs="Times New Roman"/>
          <w:sz w:val="24"/>
          <w:szCs w:val="24"/>
          <w:lang w:val="uk-UA" w:eastAsia="uk-UA"/>
        </w:rPr>
        <w:t xml:space="preserve"> % </w:t>
      </w:r>
      <w:r w:rsidRPr="00A73B89">
        <w:rPr>
          <w:rFonts w:ascii="Times New Roman" w:eastAsia="Times New Roman" w:hAnsi="Times New Roman" w:cs="Times New Roman"/>
          <w:sz w:val="24"/>
          <w:szCs w:val="24"/>
          <w:lang w:val="uk-UA" w:eastAsia="uk-UA"/>
        </w:rPr>
        <w:t xml:space="preserve"> виділених коштів </w:t>
      </w:r>
      <w:r w:rsidR="00D83F7C">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міського бюджету;</w:t>
      </w:r>
    </w:p>
    <w:p w:rsidR="00A73B89" w:rsidRPr="00A73B89" w:rsidRDefault="00A73B89" w:rsidP="00A73B89">
      <w:pPr>
        <w:numPr>
          <w:ilvl w:val="1"/>
          <w:numId w:val="2"/>
        </w:numPr>
        <w:tabs>
          <w:tab w:val="num" w:pos="709"/>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розміщення телекомунікаційного обладнання на опорах електропостачання –                65 354 грн, що </w:t>
      </w:r>
      <w:r w:rsidR="00D83F7C" w:rsidRPr="00A73B89">
        <w:rPr>
          <w:rFonts w:ascii="Times New Roman" w:eastAsia="Times New Roman" w:hAnsi="Times New Roman" w:cs="Times New Roman"/>
          <w:sz w:val="24"/>
          <w:szCs w:val="24"/>
          <w:lang w:val="uk-UA" w:eastAsia="uk-UA"/>
        </w:rPr>
        <w:t>с</w:t>
      </w:r>
      <w:r w:rsidR="00D83F7C">
        <w:rPr>
          <w:rFonts w:ascii="Times New Roman" w:eastAsia="Times New Roman" w:hAnsi="Times New Roman" w:cs="Times New Roman"/>
          <w:sz w:val="24"/>
          <w:szCs w:val="24"/>
          <w:lang w:val="uk-UA" w:eastAsia="uk-UA"/>
        </w:rPr>
        <w:t>тановить</w:t>
      </w:r>
      <w:r w:rsidRPr="00A73B89">
        <w:rPr>
          <w:rFonts w:ascii="Times New Roman" w:eastAsia="Times New Roman" w:hAnsi="Times New Roman" w:cs="Times New Roman"/>
          <w:sz w:val="24"/>
          <w:szCs w:val="24"/>
          <w:lang w:val="uk-UA" w:eastAsia="uk-UA"/>
        </w:rPr>
        <w:t xml:space="preserve"> 0,3</w:t>
      </w:r>
      <w:r w:rsidR="00D83F7C">
        <w:rPr>
          <w:rFonts w:ascii="Times New Roman" w:eastAsia="Times New Roman" w:hAnsi="Times New Roman" w:cs="Times New Roman"/>
          <w:sz w:val="24"/>
          <w:szCs w:val="24"/>
          <w:lang w:val="uk-UA" w:eastAsia="uk-UA"/>
        </w:rPr>
        <w:t xml:space="preserve"> % </w:t>
      </w:r>
      <w:r w:rsidRPr="00A73B89">
        <w:rPr>
          <w:rFonts w:ascii="Times New Roman" w:eastAsia="Times New Roman" w:hAnsi="Times New Roman" w:cs="Times New Roman"/>
          <w:sz w:val="24"/>
          <w:szCs w:val="24"/>
          <w:lang w:val="uk-UA" w:eastAsia="uk-UA"/>
        </w:rPr>
        <w:t xml:space="preserve">виділених коштів </w:t>
      </w:r>
      <w:r w:rsidR="00D83F7C">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міського бюджету;</w:t>
      </w:r>
    </w:p>
    <w:p w:rsidR="00A73B89" w:rsidRPr="00A73B89" w:rsidRDefault="00A73B89" w:rsidP="00A73B89">
      <w:pPr>
        <w:numPr>
          <w:ilvl w:val="1"/>
          <w:numId w:val="2"/>
        </w:numPr>
        <w:tabs>
          <w:tab w:val="num" w:pos="709"/>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оренда основних засобів (склад ПММ, обладнання) – 205 858 грн, що </w:t>
      </w:r>
      <w:r w:rsidR="00D83F7C" w:rsidRPr="00A73B89">
        <w:rPr>
          <w:rFonts w:ascii="Times New Roman" w:eastAsia="Times New Roman" w:hAnsi="Times New Roman" w:cs="Times New Roman"/>
          <w:sz w:val="24"/>
          <w:szCs w:val="24"/>
          <w:lang w:val="uk-UA" w:eastAsia="uk-UA"/>
        </w:rPr>
        <w:t>с</w:t>
      </w:r>
      <w:r w:rsidR="00D83F7C">
        <w:rPr>
          <w:rFonts w:ascii="Times New Roman" w:eastAsia="Times New Roman" w:hAnsi="Times New Roman" w:cs="Times New Roman"/>
          <w:sz w:val="24"/>
          <w:szCs w:val="24"/>
          <w:lang w:val="uk-UA" w:eastAsia="uk-UA"/>
        </w:rPr>
        <w:t>тановить</w:t>
      </w:r>
      <w:r w:rsidRPr="00A73B89">
        <w:rPr>
          <w:rFonts w:ascii="Times New Roman" w:eastAsia="Times New Roman" w:hAnsi="Times New Roman" w:cs="Times New Roman"/>
          <w:sz w:val="24"/>
          <w:szCs w:val="24"/>
          <w:lang w:val="uk-UA" w:eastAsia="uk-UA"/>
        </w:rPr>
        <w:t xml:space="preserve"> 1 %            виділених коштів </w:t>
      </w:r>
      <w:r w:rsidR="00D83F7C">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міського бюджету.</w:t>
      </w:r>
    </w:p>
    <w:p w:rsidR="00A73B89" w:rsidRPr="00A73B89" w:rsidRDefault="00D83F7C" w:rsidP="00A73B89">
      <w:pPr>
        <w:spacing w:after="0" w:line="240" w:lineRule="auto"/>
        <w:ind w:left="709"/>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Отже</w:t>
      </w:r>
      <w:r w:rsidR="00A73B89" w:rsidRPr="00A73B89">
        <w:rPr>
          <w:rFonts w:ascii="Times New Roman" w:eastAsia="Times New Roman" w:hAnsi="Times New Roman" w:cs="Times New Roman"/>
          <w:sz w:val="24"/>
          <w:szCs w:val="24"/>
          <w:lang w:val="uk-UA" w:eastAsia="uk-UA"/>
        </w:rPr>
        <w:t xml:space="preserve">, кошти від платних надходжень </w:t>
      </w:r>
      <w:r>
        <w:rPr>
          <w:rFonts w:ascii="Times New Roman" w:eastAsia="Times New Roman" w:hAnsi="Times New Roman" w:cs="Times New Roman"/>
          <w:sz w:val="24"/>
          <w:szCs w:val="24"/>
          <w:lang w:val="uk-UA" w:eastAsia="uk-UA"/>
        </w:rPr>
        <w:t xml:space="preserve">становитимуть до 2 % </w:t>
      </w:r>
      <w:r w:rsidR="00A73B89" w:rsidRPr="00A73B89">
        <w:rPr>
          <w:rFonts w:ascii="Times New Roman" w:eastAsia="Times New Roman" w:hAnsi="Times New Roman" w:cs="Times New Roman"/>
          <w:sz w:val="24"/>
          <w:szCs w:val="24"/>
          <w:lang w:val="uk-UA" w:eastAsia="uk-UA"/>
        </w:rPr>
        <w:t xml:space="preserve"> загальних витрат коштів фінансової підтримки.</w:t>
      </w:r>
    </w:p>
    <w:p w:rsidR="00A73B89" w:rsidRPr="00A73B89" w:rsidRDefault="00A73B89" w:rsidP="00A73B89">
      <w:pPr>
        <w:spacing w:after="0" w:line="240" w:lineRule="auto"/>
        <w:jc w:val="both"/>
        <w:rPr>
          <w:rFonts w:ascii="Times New Roman" w:eastAsia="Times New Roman" w:hAnsi="Times New Roman" w:cs="Times New Roman"/>
          <w:sz w:val="24"/>
          <w:szCs w:val="24"/>
          <w:lang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інформації, наданої у Повідомленні, КП «Комунальник» здійснює ведення окремих рахунків доходів та витрат. Витрачання державних коштів здійснюється на підставі рішень міської ради, розпоряджень міського голови, головного розпорядника, затверджених програм розвитку житлово-комунального господарства та благоустрою міста. КП «Комунальник» забезпечен</w:t>
      </w:r>
      <w:r w:rsidR="00D83F7C">
        <w:rPr>
          <w:rFonts w:ascii="Times New Roman" w:eastAsia="Times New Roman" w:hAnsi="Times New Roman" w:cs="Times New Roman"/>
          <w:sz w:val="24"/>
          <w:szCs w:val="24"/>
          <w:lang w:val="uk-UA" w:eastAsia="uk-UA"/>
        </w:rPr>
        <w:t>о</w:t>
      </w:r>
      <w:r w:rsidRPr="00A73B89">
        <w:rPr>
          <w:rFonts w:ascii="Times New Roman" w:eastAsia="Times New Roman" w:hAnsi="Times New Roman" w:cs="Times New Roman"/>
          <w:sz w:val="24"/>
          <w:szCs w:val="24"/>
          <w:lang w:val="uk-UA" w:eastAsia="uk-UA"/>
        </w:rPr>
        <w:t xml:space="preserve"> окреме ведення бухгалтерського обліку – договори на послуги та придбання товарно-матеріальних цінностей, їх списання вед</w:t>
      </w:r>
      <w:r w:rsidR="00D83F7C">
        <w:rPr>
          <w:rFonts w:ascii="Times New Roman" w:eastAsia="Times New Roman" w:hAnsi="Times New Roman" w:cs="Times New Roman"/>
          <w:sz w:val="24"/>
          <w:szCs w:val="24"/>
          <w:lang w:val="uk-UA" w:eastAsia="uk-UA"/>
        </w:rPr>
        <w:t>у</w:t>
      </w:r>
      <w:r w:rsidRPr="00A73B89">
        <w:rPr>
          <w:rFonts w:ascii="Times New Roman" w:eastAsia="Times New Roman" w:hAnsi="Times New Roman" w:cs="Times New Roman"/>
          <w:sz w:val="24"/>
          <w:szCs w:val="24"/>
          <w:lang w:val="uk-UA" w:eastAsia="uk-UA"/>
        </w:rPr>
        <w:t>ться окремо в розрізі об’єктів обліку.</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Згідно з інформацією</w:t>
      </w:r>
      <w:r w:rsidR="00D83F7C">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наданою </w:t>
      </w:r>
      <w:r w:rsidR="00D83F7C">
        <w:rPr>
          <w:rFonts w:ascii="Times New Roman" w:eastAsia="Times New Roman" w:hAnsi="Times New Roman" w:cs="Times New Roman"/>
          <w:sz w:val="24"/>
          <w:szCs w:val="24"/>
          <w:lang w:val="uk-UA" w:eastAsia="uk-UA"/>
        </w:rPr>
        <w:t>в</w:t>
      </w:r>
      <w:r w:rsidRPr="00A73B89">
        <w:rPr>
          <w:rFonts w:ascii="Times New Roman" w:eastAsia="Times New Roman" w:hAnsi="Times New Roman" w:cs="Times New Roman"/>
          <w:sz w:val="24"/>
          <w:szCs w:val="24"/>
          <w:lang w:val="uk-UA" w:eastAsia="uk-UA"/>
        </w:rPr>
        <w:t xml:space="preserve"> Повідомленні, для зарахування коштів підтримки за рахунок місцевого бюджету відкриті розрахункові рахунки </w:t>
      </w:r>
      <w:r w:rsidR="00D83F7C">
        <w:rPr>
          <w:rFonts w:ascii="Times New Roman" w:eastAsia="Times New Roman" w:hAnsi="Times New Roman" w:cs="Times New Roman"/>
          <w:sz w:val="24"/>
          <w:szCs w:val="24"/>
          <w:lang w:val="uk-UA" w:eastAsia="uk-UA"/>
        </w:rPr>
        <w:t>в</w:t>
      </w:r>
      <w:r w:rsidRPr="00A73B89">
        <w:rPr>
          <w:rFonts w:ascii="Times New Roman" w:eastAsia="Times New Roman" w:hAnsi="Times New Roman" w:cs="Times New Roman"/>
          <w:sz w:val="24"/>
          <w:szCs w:val="24"/>
          <w:lang w:val="uk-UA" w:eastAsia="uk-UA"/>
        </w:rPr>
        <w:t xml:space="preserve"> Куп’янському  УДКСУ за кожним КПКВК, а для зарахування коштів від надання платних послуг відкрито рахунки в акціонерному товаристві комерційному банку «Приватбанк».</w:t>
      </w:r>
    </w:p>
    <w:p w:rsidR="00A73B89" w:rsidRPr="00A73B89" w:rsidRDefault="00A73B89" w:rsidP="00A73B89">
      <w:pPr>
        <w:spacing w:after="0" w:line="240" w:lineRule="auto"/>
        <w:ind w:left="709" w:hanging="283"/>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A73B89">
        <w:rPr>
          <w:rFonts w:ascii="Times New Roman" w:eastAsia="Times New Roman" w:hAnsi="Times New Roman" w:cs="Times New Roman"/>
          <w:b/>
          <w:bCs/>
          <w:sz w:val="24"/>
          <w:szCs w:val="24"/>
          <w:lang w:val="uk-UA" w:eastAsia="uk-UA"/>
        </w:rPr>
        <w:t>НОРМАТИВНО-ПРАВОВЕ РЕГУЛЮВАННЯ</w:t>
      </w:r>
    </w:p>
    <w:p w:rsidR="00A73B89" w:rsidRPr="00A73B89" w:rsidRDefault="00A73B89" w:rsidP="00A73B89">
      <w:pPr>
        <w:spacing w:after="0" w:line="240" w:lineRule="auto"/>
        <w:ind w:left="426"/>
        <w:jc w:val="both"/>
        <w:rPr>
          <w:rFonts w:ascii="Times New Roman" w:eastAsia="Times New Roman" w:hAnsi="Times New Roman" w:cs="Times New Roman"/>
          <w:b/>
          <w:bCs/>
          <w:sz w:val="24"/>
          <w:szCs w:val="24"/>
          <w:lang w:val="uk-UA" w:eastAsia="uk-UA"/>
        </w:rPr>
      </w:pPr>
    </w:p>
    <w:p w:rsidR="00A73B89" w:rsidRPr="00A73B89" w:rsidRDefault="00A73B89" w:rsidP="00A73B89">
      <w:pPr>
        <w:numPr>
          <w:ilvl w:val="1"/>
          <w:numId w:val="1"/>
        </w:numPr>
        <w:tabs>
          <w:tab w:val="left" w:pos="1701"/>
        </w:tabs>
        <w:spacing w:after="0" w:line="240" w:lineRule="auto"/>
        <w:ind w:left="426" w:hanging="426"/>
        <w:contextualSpacing/>
        <w:jc w:val="both"/>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b/>
          <w:sz w:val="24"/>
          <w:szCs w:val="24"/>
          <w:shd w:val="clear" w:color="auto" w:fill="FFFFFF"/>
          <w:lang w:val="uk-UA" w:eastAsia="uk-UA"/>
        </w:rPr>
        <w:t>Ознаки державної допомоги</w:t>
      </w:r>
    </w:p>
    <w:p w:rsidR="00A73B89" w:rsidRPr="00A73B89" w:rsidRDefault="00A73B89" w:rsidP="00A73B89">
      <w:pPr>
        <w:tabs>
          <w:tab w:val="left" w:pos="1701"/>
        </w:tabs>
        <w:spacing w:after="0" w:line="240" w:lineRule="auto"/>
        <w:ind w:left="426"/>
        <w:contextualSpacing/>
        <w:jc w:val="both"/>
        <w:rPr>
          <w:rFonts w:ascii="Times New Roman" w:eastAsia="Times New Roman" w:hAnsi="Times New Roman" w:cs="Times New Roman"/>
          <w:b/>
          <w:sz w:val="24"/>
          <w:szCs w:val="24"/>
          <w:lang w:val="uk-UA" w:eastAsia="uk-UA"/>
        </w:rPr>
      </w:pPr>
    </w:p>
    <w:p w:rsidR="00A73B89" w:rsidRPr="00A73B89" w:rsidRDefault="00A73B89" w:rsidP="00A73B89">
      <w:pPr>
        <w:numPr>
          <w:ilvl w:val="0"/>
          <w:numId w:val="2"/>
        </w:numPr>
        <w:tabs>
          <w:tab w:val="left" w:pos="170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A73B89" w:rsidRPr="00A73B89" w:rsidRDefault="00A73B89" w:rsidP="00A73B89">
      <w:pPr>
        <w:tabs>
          <w:tab w:val="left" w:pos="1701"/>
        </w:tabs>
        <w:spacing w:after="0" w:line="240" w:lineRule="auto"/>
        <w:ind w:left="360"/>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tabs>
          <w:tab w:val="left" w:pos="170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rsidR="00A73B89" w:rsidRPr="00A73B89" w:rsidRDefault="00A73B89" w:rsidP="00A73B89">
      <w:pPr>
        <w:numPr>
          <w:ilvl w:val="0"/>
          <w:numId w:val="5"/>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підтримка надається суб’єкту господарювання;</w:t>
      </w:r>
    </w:p>
    <w:p w:rsidR="00A73B89" w:rsidRPr="00A73B89" w:rsidRDefault="00A73B89" w:rsidP="00A73B89">
      <w:pPr>
        <w:numPr>
          <w:ilvl w:val="0"/>
          <w:numId w:val="5"/>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rsidR="00A73B89" w:rsidRPr="00A73B89" w:rsidRDefault="00A73B89" w:rsidP="00A73B89">
      <w:pPr>
        <w:numPr>
          <w:ilvl w:val="0"/>
          <w:numId w:val="5"/>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A73B89" w:rsidRPr="00A73B89" w:rsidRDefault="00A73B89" w:rsidP="00A73B89">
      <w:pPr>
        <w:numPr>
          <w:ilvl w:val="0"/>
          <w:numId w:val="5"/>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rsidR="00A73B89" w:rsidRPr="00A73B89" w:rsidRDefault="00A73B89" w:rsidP="00A73B89">
      <w:pPr>
        <w:tabs>
          <w:tab w:val="left" w:pos="1701"/>
        </w:tabs>
        <w:spacing w:after="0" w:line="240" w:lineRule="auto"/>
        <w:jc w:val="both"/>
        <w:rPr>
          <w:rFonts w:ascii="Times New Roman" w:eastAsia="Times New Roman" w:hAnsi="Times New Roman" w:cs="Times New Roman"/>
          <w:b/>
          <w:sz w:val="24"/>
          <w:szCs w:val="24"/>
          <w:lang w:val="uk-UA"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A73B89" w:rsidRPr="00A73B89" w:rsidRDefault="00A73B89" w:rsidP="00A73B89">
      <w:pPr>
        <w:spacing w:after="0" w:line="240" w:lineRule="auto"/>
        <w:ind w:left="360"/>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D83F7C">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у свою чергу</w:t>
      </w:r>
      <w:r w:rsidR="00D83F7C">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є сферою обороту товару </w:t>
      </w:r>
      <w:r w:rsidRPr="00A73B89">
        <w:rPr>
          <w:rFonts w:ascii="Times New Roman" w:eastAsia="Times New Roman" w:hAnsi="Times New Roman" w:cs="Times New Roman"/>
          <w:sz w:val="24"/>
          <w:szCs w:val="24"/>
          <w:lang w:val="uk-UA" w:eastAsia="uk-UA"/>
        </w:rPr>
        <w:lastRenderedPageBreak/>
        <w:t xml:space="preserve">(взаємозамінних товарів), на який протягом певного часу і в межах певної території є попит і пропозиція. </w:t>
      </w:r>
    </w:p>
    <w:p w:rsidR="00A73B89" w:rsidRPr="00A73B89" w:rsidRDefault="00A73B89" w:rsidP="00A73B89">
      <w:pPr>
        <w:spacing w:after="0" w:line="240" w:lineRule="auto"/>
        <w:ind w:firstLine="426"/>
        <w:rPr>
          <w:rFonts w:ascii="Times New Roman" w:eastAsia="Times New Roman" w:hAnsi="Times New Roman" w:cs="Times New Roman"/>
          <w:sz w:val="24"/>
          <w:szCs w:val="24"/>
          <w:lang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A73B89" w:rsidRPr="00A73B89" w:rsidRDefault="00A73B89" w:rsidP="00A73B89">
      <w:pPr>
        <w:spacing w:after="0" w:line="240" w:lineRule="auto"/>
        <w:ind w:left="720" w:hanging="294"/>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1"/>
          <w:numId w:val="1"/>
        </w:numPr>
        <w:tabs>
          <w:tab w:val="left" w:pos="1701"/>
        </w:tabs>
        <w:spacing w:after="0" w:line="240" w:lineRule="auto"/>
        <w:ind w:left="426" w:hanging="426"/>
        <w:contextualSpacing/>
        <w:jc w:val="both"/>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b/>
          <w:sz w:val="24"/>
          <w:szCs w:val="24"/>
          <w:lang w:val="uk-UA" w:eastAsia="uk-UA"/>
        </w:rPr>
        <w:t xml:space="preserve">Сфера </w:t>
      </w:r>
      <w:r w:rsidRPr="00A73B89">
        <w:rPr>
          <w:rFonts w:ascii="Times New Roman" w:eastAsia="Batang" w:hAnsi="Times New Roman" w:cs="Times New Roman"/>
          <w:b/>
          <w:sz w:val="24"/>
          <w:szCs w:val="24"/>
          <w:lang w:val="uk-UA" w:eastAsia="uk-UA"/>
        </w:rPr>
        <w:t>благоустрою</w:t>
      </w:r>
    </w:p>
    <w:p w:rsidR="00A73B89" w:rsidRPr="00A73B89" w:rsidRDefault="00A73B89" w:rsidP="00A73B89">
      <w:pPr>
        <w:tabs>
          <w:tab w:val="left" w:pos="1701"/>
        </w:tabs>
        <w:spacing w:after="0" w:line="240" w:lineRule="auto"/>
        <w:ind w:left="426"/>
        <w:contextualSpacing/>
        <w:jc w:val="both"/>
        <w:rPr>
          <w:rFonts w:ascii="Times New Roman" w:eastAsia="Times New Roman" w:hAnsi="Times New Roman" w:cs="Times New Roman"/>
          <w:b/>
          <w:sz w:val="24"/>
          <w:szCs w:val="24"/>
          <w:lang w:val="en-US"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A73B89" w:rsidRPr="00A73B89" w:rsidRDefault="00A73B89" w:rsidP="00A73B89">
      <w:pPr>
        <w:spacing w:after="0" w:line="240" w:lineRule="auto"/>
        <w:ind w:left="360"/>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частини першої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A73B89" w:rsidRPr="00A73B89" w:rsidRDefault="00A73B89" w:rsidP="00A73B89">
      <w:pPr>
        <w:numPr>
          <w:ilvl w:val="0"/>
          <w:numId w:val="6"/>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затвердження  місцевих  програм  та заходів з благоустрою населених пунктів;</w:t>
      </w:r>
    </w:p>
    <w:p w:rsidR="00A73B89" w:rsidRPr="00A73B89" w:rsidRDefault="00A73B89" w:rsidP="00A73B89">
      <w:pPr>
        <w:numPr>
          <w:ilvl w:val="0"/>
          <w:numId w:val="6"/>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затвердження   правил  благоустрою  територій  населених пунктів;</w:t>
      </w:r>
    </w:p>
    <w:p w:rsidR="00A73B89" w:rsidRPr="00A73B89" w:rsidRDefault="00A73B89" w:rsidP="00A73B89">
      <w:pPr>
        <w:numPr>
          <w:ilvl w:val="0"/>
          <w:numId w:val="6"/>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A73B89" w:rsidRPr="00A73B89" w:rsidRDefault="00A73B89" w:rsidP="00A73B89">
      <w:pPr>
        <w:numPr>
          <w:ilvl w:val="0"/>
          <w:numId w:val="6"/>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забезпечення  виконання  місцевих  програм  та здійснення заходів з благоустрою населених пунктів.</w:t>
      </w:r>
    </w:p>
    <w:p w:rsidR="00A73B89" w:rsidRPr="00A73B89" w:rsidRDefault="00A73B89" w:rsidP="00A73B89">
      <w:pPr>
        <w:spacing w:after="0" w:line="240" w:lineRule="auto"/>
        <w:ind w:left="426" w:hanging="426"/>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Статтею 13 Закону України «Про благоустрій населених пунктів» визначено об’єкти у сфері благоустрою населених пунктів, до яких, зокрема, належать</w:t>
      </w:r>
      <w:bookmarkStart w:id="1" w:name="o105"/>
      <w:bookmarkEnd w:id="1"/>
      <w:r w:rsidRPr="00A73B89">
        <w:rPr>
          <w:rFonts w:ascii="Times New Roman" w:eastAsia="Times New Roman" w:hAnsi="Times New Roman" w:cs="Times New Roman"/>
          <w:sz w:val="24"/>
          <w:szCs w:val="24"/>
          <w:lang w:val="uk-UA" w:eastAsia="uk-UA"/>
        </w:rPr>
        <w:t xml:space="preserve">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A73B89" w:rsidRPr="00A73B89" w:rsidRDefault="00A73B89" w:rsidP="00A73B89">
      <w:pPr>
        <w:spacing w:after="0" w:line="240" w:lineRule="auto"/>
        <w:ind w:left="360"/>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Статтею 15  Закону України «Про благоустрій населених пунктів»  визначено, що:</w:t>
      </w:r>
    </w:p>
    <w:p w:rsidR="00A73B89" w:rsidRPr="00A73B89" w:rsidRDefault="00A73B89" w:rsidP="00A73B89">
      <w:pPr>
        <w:numPr>
          <w:ilvl w:val="0"/>
          <w:numId w:val="7"/>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A73B89" w:rsidRPr="00A73B89" w:rsidRDefault="00A73B89" w:rsidP="00A73B89">
      <w:pPr>
        <w:numPr>
          <w:ilvl w:val="0"/>
          <w:numId w:val="7"/>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A73B89" w:rsidRPr="00A73B89" w:rsidRDefault="00A73B89" w:rsidP="00A73B89">
      <w:pPr>
        <w:numPr>
          <w:ilvl w:val="0"/>
          <w:numId w:val="7"/>
        </w:numPr>
        <w:spacing w:after="0" w:line="240" w:lineRule="auto"/>
        <w:ind w:left="709" w:hanging="283"/>
        <w:contextualSpacing/>
        <w:jc w:val="both"/>
        <w:rPr>
          <w:rFonts w:ascii="Times New Roman" w:eastAsia="Times New Roman" w:hAnsi="Times New Roman" w:cs="Times New Roman"/>
          <w:sz w:val="24"/>
          <w:szCs w:val="24"/>
          <w:lang w:val="uk-UA" w:eastAsia="uk-UA"/>
        </w:rPr>
      </w:pPr>
      <w:bookmarkStart w:id="2" w:name="o124"/>
      <w:bookmarkEnd w:id="2"/>
      <w:r w:rsidRPr="00A73B89">
        <w:rPr>
          <w:rFonts w:ascii="Times New Roman" w:eastAsia="Times New Roman" w:hAnsi="Times New Roman" w:cs="Times New Roman"/>
          <w:sz w:val="24"/>
          <w:szCs w:val="24"/>
          <w:lang w:val="uk-UA" w:eastAsia="uk-UA"/>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A73B89" w:rsidRPr="00A73B89" w:rsidRDefault="00A73B89" w:rsidP="00A73B89">
      <w:pPr>
        <w:spacing w:after="0" w:line="240" w:lineRule="auto"/>
        <w:ind w:left="426" w:hanging="426"/>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bCs/>
          <w:sz w:val="24"/>
          <w:szCs w:val="24"/>
          <w:lang w:val="uk-UA" w:eastAsia="ru-RU"/>
        </w:rPr>
        <w:lastRenderedPageBreak/>
        <w:t xml:space="preserve">Згідно з пунктом 2 частини першої статті 21 </w:t>
      </w:r>
      <w:r w:rsidRPr="00A73B89">
        <w:rPr>
          <w:rFonts w:ascii="Times New Roman" w:eastAsia="Times New Roman" w:hAnsi="Times New Roman" w:cs="Times New Roman"/>
          <w:sz w:val="24"/>
          <w:szCs w:val="24"/>
          <w:lang w:val="uk-UA" w:eastAsia="uk-UA"/>
        </w:rPr>
        <w:t>Закону України «Про благоустрій населених пунктів»</w:t>
      </w:r>
      <w:r w:rsidRPr="00A73B89">
        <w:rPr>
          <w:rFonts w:ascii="Times New Roman" w:eastAsia="Times New Roman" w:hAnsi="Times New Roman" w:cs="Times New Roman"/>
          <w:bCs/>
          <w:sz w:val="24"/>
          <w:szCs w:val="24"/>
          <w:lang w:val="uk-UA" w:eastAsia="ru-RU"/>
        </w:rPr>
        <w:t xml:space="preserve"> до </w:t>
      </w:r>
      <w:r w:rsidRPr="00A73B89">
        <w:rPr>
          <w:rFonts w:ascii="Times New Roman" w:eastAsia="Times New Roman" w:hAnsi="Times New Roman" w:cs="Times New Roman"/>
          <w:sz w:val="24"/>
          <w:szCs w:val="24"/>
          <w:lang w:val="uk-UA" w:eastAsia="ru-RU"/>
        </w:rPr>
        <w:t xml:space="preserve">елементів (частин) об’єктів благоустрою відносять </w:t>
      </w:r>
      <w:r w:rsidRPr="00A73B89">
        <w:rPr>
          <w:rFonts w:ascii="Times New Roman" w:eastAsia="Times New Roman" w:hAnsi="Times New Roman" w:cs="Times New Roman"/>
          <w:sz w:val="24"/>
          <w:szCs w:val="24"/>
          <w:shd w:val="clear" w:color="auto" w:fill="FFFFFF"/>
          <w:lang w:val="uk-UA" w:eastAsia="ru-RU"/>
        </w:rPr>
        <w:t>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ru-RU"/>
        </w:rPr>
        <w:t xml:space="preserve">Згідно зі статтею 22 Закону України «Про благоустрій населених пунктів» комплексним </w:t>
      </w:r>
      <w:proofErr w:type="spellStart"/>
      <w:r w:rsidRPr="00A73B89">
        <w:rPr>
          <w:rFonts w:ascii="Times New Roman" w:eastAsia="Times New Roman" w:hAnsi="Times New Roman" w:cs="Times New Roman"/>
          <w:sz w:val="24"/>
          <w:szCs w:val="24"/>
          <w:lang w:val="uk-UA" w:eastAsia="ru-RU"/>
        </w:rPr>
        <w:t>благоустроєм</w:t>
      </w:r>
      <w:proofErr w:type="spellEnd"/>
      <w:r w:rsidRPr="00A73B89">
        <w:rPr>
          <w:rFonts w:ascii="Times New Roman" w:eastAsia="Times New Roman" w:hAnsi="Times New Roman" w:cs="Times New Roman"/>
          <w:sz w:val="24"/>
          <w:szCs w:val="24"/>
          <w:lang w:val="uk-UA" w:eastAsia="ru-RU"/>
        </w:rPr>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A73B89" w:rsidRPr="00A73B89" w:rsidRDefault="00A73B89" w:rsidP="00A73B89">
      <w:pPr>
        <w:spacing w:after="0" w:line="240" w:lineRule="auto"/>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shd w:val="clear" w:color="auto" w:fill="FFFFFF"/>
          <w:lang w:val="uk-UA" w:eastAsia="ru-RU"/>
        </w:rPr>
        <w:t xml:space="preserve">Відповідно до </w:t>
      </w:r>
      <w:proofErr w:type="spellStart"/>
      <w:r w:rsidRPr="00A73B89">
        <w:rPr>
          <w:rFonts w:ascii="Times New Roman" w:eastAsia="Times New Roman" w:hAnsi="Times New Roman" w:cs="Times New Roman"/>
          <w:sz w:val="24"/>
          <w:szCs w:val="24"/>
          <w:shd w:val="clear" w:color="auto" w:fill="FFFFFF"/>
          <w:lang w:val="uk-UA" w:eastAsia="ru-RU"/>
        </w:rPr>
        <w:t>про</w:t>
      </w:r>
      <w:r w:rsidR="00D83F7C">
        <w:rPr>
          <w:rFonts w:ascii="Times New Roman" w:eastAsia="Times New Roman" w:hAnsi="Times New Roman" w:cs="Times New Roman"/>
          <w:sz w:val="24"/>
          <w:szCs w:val="24"/>
          <w:shd w:val="clear" w:color="auto" w:fill="FFFFFF"/>
          <w:lang w:val="uk-UA" w:eastAsia="ru-RU"/>
        </w:rPr>
        <w:t>є</w:t>
      </w:r>
      <w:r w:rsidRPr="00A73B89">
        <w:rPr>
          <w:rFonts w:ascii="Times New Roman" w:eastAsia="Times New Roman" w:hAnsi="Times New Roman" w:cs="Times New Roman"/>
          <w:sz w:val="24"/>
          <w:szCs w:val="24"/>
          <w:shd w:val="clear" w:color="auto" w:fill="FFFFFF"/>
          <w:lang w:val="uk-UA" w:eastAsia="ru-RU"/>
        </w:rPr>
        <w:t>кту</w:t>
      </w:r>
      <w:proofErr w:type="spellEnd"/>
      <w:r w:rsidRPr="00A73B89">
        <w:rPr>
          <w:rFonts w:ascii="Times New Roman" w:eastAsia="Times New Roman" w:hAnsi="Times New Roman" w:cs="Times New Roman"/>
          <w:sz w:val="24"/>
          <w:szCs w:val="24"/>
          <w:shd w:val="clear" w:color="auto" w:fill="FFFFFF"/>
          <w:lang w:val="uk-UA" w:eastAsia="ru-RU"/>
        </w:rPr>
        <w:t xml:space="preserve"> Програми, орган місцевого самоврядування, за поданням балансоутримувача, щорічно затверджує заходи з утримання та ремонту об’єкта благоустрою комунальної власності на наступний рік та передбачає кошти на виконання цих заходів. Затверджується також перелік завдань та заходів. </w:t>
      </w:r>
    </w:p>
    <w:p w:rsidR="00A73B89" w:rsidRPr="00A73B89" w:rsidRDefault="00A73B89" w:rsidP="00A73B89">
      <w:pPr>
        <w:spacing w:after="0" w:line="240" w:lineRule="auto"/>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2"/>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b/>
          <w:sz w:val="24"/>
          <w:szCs w:val="24"/>
          <w:lang w:val="uk-UA" w:eastAsia="uk-UA"/>
        </w:rPr>
        <w:t xml:space="preserve"> Благоустрій кладовищ</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кладовища.</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Статтею 30 Закону України «Про поховання та похоронну справу» утримання кладовищ, військових кладовищ, військових ділянок на кладовищах,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сільської,  селищної,  міської  ради  за  рахунок  коштів місцевого бюджету.</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ru-RU"/>
        </w:rPr>
      </w:pPr>
      <w:r w:rsidRPr="00A73B89">
        <w:rPr>
          <w:rFonts w:ascii="Times New Roman" w:eastAsia="Times New Roman" w:hAnsi="Times New Roman" w:cs="Times New Roman"/>
          <w:sz w:val="24"/>
          <w:szCs w:val="24"/>
          <w:lang w:val="uk-UA" w:eastAsia="uk-UA"/>
        </w:rPr>
        <w:t xml:space="preserve">Згідно з частинами п’ятою та шостою статті 8  Закону України «Про поховання та похоронну справу» </w:t>
      </w:r>
      <w:r w:rsidRPr="00A73B89">
        <w:rPr>
          <w:rFonts w:ascii="Times New Roman" w:eastAsia="Times New Roman" w:hAnsi="Times New Roman" w:cs="Times New Roman"/>
          <w:sz w:val="24"/>
          <w:szCs w:val="24"/>
          <w:lang w:val="uk-UA" w:eastAsia="ru-RU"/>
        </w:rPr>
        <w:t xml:space="preserve">органи місцевого самоврядування  та  їх  виконавчі  органи  в </w:t>
      </w:r>
      <w:r w:rsidRPr="00A73B89">
        <w:rPr>
          <w:rFonts w:ascii="Times New Roman" w:eastAsia="Times New Roman" w:hAnsi="Times New Roman" w:cs="Times New Roman"/>
          <w:sz w:val="24"/>
          <w:szCs w:val="24"/>
          <w:lang w:val="uk-UA" w:eastAsia="ru-RU"/>
        </w:rPr>
        <w:br/>
        <w:t>межах своєї компетенції: вирішують  відповідно  до  закону  питання  про відведення земельних ділянок для організації місць поховання; забезпечують будівництво,  утримання в належному стані  та охорону місць поховання; вирішують  питання  про надання за рахунок коштів місцевих бюджетів  ритуальних  послуг  у  зв'язку  з  похованням   самотніх громадян,  ветеранів  війни  та  праці,  а  також  інших категорій малозабезпечених  громадян;  про  надання  допомоги  на  поховання померлих громадян в інших випадках, передбачених цим Законом.</w:t>
      </w:r>
    </w:p>
    <w:p w:rsidR="00A73B89" w:rsidRPr="00A73B89" w:rsidRDefault="00A73B89" w:rsidP="00A73B89">
      <w:pPr>
        <w:numPr>
          <w:ilvl w:val="2"/>
          <w:numId w:val="1"/>
        </w:numPr>
        <w:spacing w:before="240" w:after="0" w:line="240" w:lineRule="auto"/>
        <w:ind w:left="709" w:hanging="709"/>
        <w:jc w:val="both"/>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b/>
          <w:sz w:val="24"/>
          <w:szCs w:val="24"/>
          <w:lang w:val="uk-UA" w:eastAsia="uk-UA"/>
        </w:rPr>
        <w:t xml:space="preserve">Благоустрій автомобільних доріг </w:t>
      </w:r>
    </w:p>
    <w:p w:rsidR="00A73B89" w:rsidRPr="00A73B89" w:rsidRDefault="00A73B89" w:rsidP="00A73B89">
      <w:pPr>
        <w:spacing w:after="0" w:line="240" w:lineRule="auto"/>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bCs/>
          <w:sz w:val="24"/>
          <w:szCs w:val="24"/>
          <w:lang w:val="uk-UA" w:eastAsia="uk-UA"/>
        </w:rPr>
      </w:pPr>
      <w:r w:rsidRPr="00A73B89">
        <w:rPr>
          <w:rFonts w:ascii="Times New Roman" w:eastAsia="Times New Roman" w:hAnsi="Times New Roman" w:cs="Times New Roman"/>
          <w:bCs/>
          <w:sz w:val="24"/>
          <w:szCs w:val="24"/>
          <w:lang w:val="uk-UA" w:eastAsia="uk-UA"/>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bCs/>
          <w:sz w:val="24"/>
          <w:szCs w:val="24"/>
          <w:lang w:val="uk-UA" w:eastAsia="uk-UA"/>
        </w:rPr>
      </w:pPr>
      <w:r w:rsidRPr="00A73B89">
        <w:rPr>
          <w:rFonts w:ascii="Times New Roman" w:eastAsia="Times New Roman" w:hAnsi="Times New Roman" w:cs="Times New Roman"/>
          <w:bCs/>
          <w:sz w:val="24"/>
          <w:szCs w:val="24"/>
          <w:lang w:val="uk-UA" w:eastAsia="uk-UA"/>
        </w:rPr>
        <w:t>Згідно зі статтею 17 Закону України «Про автомобільні дороги» у</w:t>
      </w:r>
      <w:r w:rsidRPr="00A73B89">
        <w:rPr>
          <w:rFonts w:ascii="Times New Roman" w:eastAsia="Times New Roman" w:hAnsi="Times New Roman" w:cs="Times New Roman"/>
          <w:sz w:val="24"/>
          <w:szCs w:val="24"/>
          <w:lang w:val="uk-UA" w:eastAsia="uk-UA"/>
        </w:rPr>
        <w:t>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A73B89" w:rsidRPr="00A73B89" w:rsidRDefault="00A73B89" w:rsidP="00A73B89">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bCs/>
          <w:sz w:val="24"/>
          <w:szCs w:val="24"/>
          <w:lang w:val="uk-UA" w:eastAsia="uk-UA"/>
        </w:rPr>
        <w:lastRenderedPageBreak/>
        <w:t xml:space="preserve">Відповідно до статті 19 Закону України «Про автомобільні дороги» основним обов'язком органів місцевого самоврядування у частині управління функціонуванням і розвитком вулиць і доріг міст та інших населених пунктів є, зокрема: </w:t>
      </w:r>
    </w:p>
    <w:p w:rsidR="00A73B89" w:rsidRPr="00D83F7C" w:rsidRDefault="00A73B89" w:rsidP="00D83F7C">
      <w:pPr>
        <w:pStyle w:val="a9"/>
        <w:numPr>
          <w:ilvl w:val="1"/>
          <w:numId w:val="11"/>
        </w:numPr>
        <w:spacing w:after="0" w:line="240" w:lineRule="auto"/>
        <w:ind w:left="426" w:firstLine="0"/>
        <w:jc w:val="both"/>
        <w:rPr>
          <w:rFonts w:ascii="Times New Roman" w:eastAsia="Times New Roman" w:hAnsi="Times New Roman" w:cs="Times New Roman"/>
          <w:sz w:val="24"/>
          <w:szCs w:val="24"/>
          <w:lang w:val="uk-UA" w:eastAsia="uk-UA"/>
        </w:rPr>
      </w:pPr>
      <w:r w:rsidRPr="00D83F7C">
        <w:rPr>
          <w:rFonts w:ascii="Times New Roman" w:eastAsia="Times New Roman" w:hAnsi="Times New Roman" w:cs="Times New Roman"/>
          <w:bCs/>
          <w:sz w:val="24"/>
          <w:szCs w:val="24"/>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p>
    <w:p w:rsidR="00A73B89" w:rsidRPr="00D83F7C" w:rsidRDefault="00A73B89" w:rsidP="00D83F7C">
      <w:pPr>
        <w:pStyle w:val="a9"/>
        <w:numPr>
          <w:ilvl w:val="1"/>
          <w:numId w:val="11"/>
        </w:numPr>
        <w:spacing w:after="0" w:line="240" w:lineRule="auto"/>
        <w:ind w:left="426" w:firstLine="0"/>
        <w:jc w:val="both"/>
        <w:rPr>
          <w:rFonts w:ascii="Times New Roman" w:eastAsia="Times New Roman" w:hAnsi="Times New Roman" w:cs="Times New Roman"/>
          <w:sz w:val="24"/>
          <w:szCs w:val="24"/>
          <w:lang w:val="uk-UA" w:eastAsia="uk-UA"/>
        </w:rPr>
      </w:pPr>
      <w:r w:rsidRPr="00D83F7C">
        <w:rPr>
          <w:rFonts w:ascii="Times New Roman" w:eastAsia="Times New Roman" w:hAnsi="Times New Roman" w:cs="Times New Roman"/>
          <w:bCs/>
          <w:sz w:val="24"/>
          <w:szCs w:val="24"/>
          <w:lang w:val="uk-UA" w:eastAsia="uk-UA"/>
        </w:rPr>
        <w:t>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1"/>
        </w:numPr>
        <w:tabs>
          <w:tab w:val="left" w:pos="426"/>
        </w:tabs>
        <w:spacing w:after="0" w:line="240" w:lineRule="auto"/>
        <w:ind w:left="360" w:right="141"/>
        <w:contextualSpacing/>
        <w:jc w:val="both"/>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b/>
          <w:sz w:val="24"/>
          <w:szCs w:val="24"/>
          <w:lang w:val="uk-UA" w:eastAsia="uk-UA"/>
        </w:rPr>
        <w:t xml:space="preserve">ВИЗНАЧЕННЯ НАЛЕЖНОСТІ ЗАХОДУ ПІДТРИМКИ ДО ДЕРЖАВНОЇ ДОПОМОГИ </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1"/>
          <w:numId w:val="1"/>
        </w:numPr>
        <w:spacing w:after="0" w:line="240" w:lineRule="auto"/>
        <w:ind w:left="426" w:hanging="426"/>
        <w:jc w:val="both"/>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b/>
          <w:sz w:val="24"/>
          <w:szCs w:val="24"/>
          <w:lang w:val="uk-UA" w:eastAsia="uk-UA"/>
        </w:rPr>
        <w:t>Надання підтримки суб’єкту господарювання</w:t>
      </w:r>
    </w:p>
    <w:p w:rsidR="00A73B89" w:rsidRPr="00A73B89" w:rsidRDefault="00A73B89" w:rsidP="00A73B89">
      <w:pPr>
        <w:spacing w:after="0" w:line="240" w:lineRule="auto"/>
        <w:jc w:val="both"/>
        <w:rPr>
          <w:rFonts w:ascii="Times New Roman" w:eastAsia="Times New Roman" w:hAnsi="Times New Roman" w:cs="Times New Roman"/>
          <w:b/>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Отримувачем підтримки є КП «Комунальник», яке належить до комунальної власно</w:t>
      </w:r>
      <w:r w:rsidR="00D83F7C">
        <w:rPr>
          <w:rFonts w:ascii="Times New Roman" w:eastAsia="Times New Roman" w:hAnsi="Times New Roman" w:cs="Times New Roman"/>
          <w:sz w:val="24"/>
          <w:szCs w:val="24"/>
          <w:lang w:val="uk-UA" w:eastAsia="uk-UA"/>
        </w:rPr>
        <w:t>сті територіальної громади м.</w:t>
      </w:r>
      <w:r w:rsidRPr="00A73B89">
        <w:rPr>
          <w:rFonts w:ascii="Times New Roman" w:eastAsia="Times New Roman" w:hAnsi="Times New Roman" w:cs="Times New Roman"/>
          <w:sz w:val="24"/>
          <w:szCs w:val="24"/>
          <w:lang w:val="uk-UA" w:eastAsia="uk-UA"/>
        </w:rPr>
        <w:t xml:space="preserve"> Куп’янськ</w:t>
      </w:r>
      <w:r w:rsidR="00D83F7C">
        <w:rPr>
          <w:rFonts w:ascii="Times New Roman" w:eastAsia="Times New Roman" w:hAnsi="Times New Roman" w:cs="Times New Roman"/>
          <w:sz w:val="24"/>
          <w:szCs w:val="24"/>
          <w:lang w:val="uk-UA" w:eastAsia="uk-UA"/>
        </w:rPr>
        <w:t>а</w:t>
      </w:r>
      <w:r w:rsidRPr="00A73B89">
        <w:rPr>
          <w:rFonts w:ascii="Times New Roman" w:eastAsia="Times New Roman" w:hAnsi="Times New Roman" w:cs="Times New Roman"/>
          <w:sz w:val="24"/>
          <w:szCs w:val="24"/>
          <w:lang w:val="uk-UA" w:eastAsia="uk-UA"/>
        </w:rPr>
        <w:t>, управління яким здійснює Куп’янська міська рада Харківської області.</w:t>
      </w:r>
    </w:p>
    <w:p w:rsidR="00A73B89" w:rsidRPr="00A73B89" w:rsidRDefault="00A73B89" w:rsidP="00A73B89">
      <w:pPr>
        <w:spacing w:after="0" w:line="240" w:lineRule="auto"/>
        <w:ind w:left="360"/>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Згідно з пунктом 1.1 Статуту КП «Комунальник» є суб’єктом господарювання у формі комунального унітарного підприємства, його було створено рішенням ЕІУ сесії </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скликання Куп’янської міської ради Харківської області від 21.12.2018 № 1023-УІІ «Про створення комунального підприємства «Комунальник Куп’янської міської ради Харківської області». </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Згідно з пунктом 3.2 Статуту предметом діяльності КП «Комунальник» є виконання, зокрема, таких робіт:</w:t>
      </w:r>
    </w:p>
    <w:p w:rsidR="00A73B89" w:rsidRPr="00A73B89" w:rsidRDefault="00A73B89" w:rsidP="00A73B89">
      <w:pPr>
        <w:numPr>
          <w:ilvl w:val="1"/>
          <w:numId w:val="2"/>
        </w:numPr>
        <w:tabs>
          <w:tab w:val="num" w:pos="426"/>
          <w:tab w:val="num"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прибирання, освітлення, озеленення, санітарне очищення, облаштування об’єктів: доріг, проїздів, майданів, парків, скверів, будівель та споруд, тротуарів, мостів, інженерних мереж, шляхопроводів, дамб, пляжів, гідротехнічних споруд, пам’ятників, малих архітектурних форм, рекламних об’єктів, лотків, канав, труб, зупиночних павільйонів, споруд транспортного призначення та інших об’єктів комунальної власності;</w:t>
      </w:r>
    </w:p>
    <w:p w:rsidR="00A73B89" w:rsidRPr="00A73B89" w:rsidRDefault="00A73B89" w:rsidP="00A73B89">
      <w:pPr>
        <w:numPr>
          <w:ilvl w:val="1"/>
          <w:numId w:val="2"/>
        </w:numPr>
        <w:tabs>
          <w:tab w:val="num" w:pos="426"/>
          <w:tab w:val="num"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капітальний та поточний ремонт об’єктів житлового фонду комунальної власності;</w:t>
      </w:r>
    </w:p>
    <w:p w:rsidR="00A73B89" w:rsidRPr="00A73B89" w:rsidRDefault="00A73B89" w:rsidP="00A73B89">
      <w:pPr>
        <w:numPr>
          <w:ilvl w:val="1"/>
          <w:numId w:val="2"/>
        </w:numPr>
        <w:tabs>
          <w:tab w:val="num" w:pos="426"/>
          <w:tab w:val="num" w:pos="567"/>
        </w:tabs>
        <w:spacing w:after="0" w:line="240" w:lineRule="auto"/>
        <w:ind w:left="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поховання самотніх громадян, осіб без певного місця проживання, виявлених трупів, якщо відсутні родичі або особи, які бажають взяти на себе організацію поховання, за р</w:t>
      </w:r>
      <w:r w:rsidR="00D83F7C">
        <w:rPr>
          <w:rFonts w:ascii="Times New Roman" w:eastAsia="Times New Roman" w:hAnsi="Times New Roman" w:cs="Times New Roman"/>
          <w:sz w:val="24"/>
          <w:szCs w:val="24"/>
          <w:lang w:val="uk-UA" w:eastAsia="uk-UA"/>
        </w:rPr>
        <w:t>ахунок коштів місцевого бюджету.</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Отже, </w:t>
      </w:r>
      <w:r w:rsidRPr="00A73B89">
        <w:rPr>
          <w:rFonts w:ascii="Times New Roman" w:eastAsia="Times New Roman" w:hAnsi="Times New Roman" w:cs="Times New Roman"/>
          <w:sz w:val="24"/>
          <w:szCs w:val="24"/>
          <w:lang w:eastAsia="ru-RU"/>
        </w:rPr>
        <w:t>КП «</w:t>
      </w:r>
      <w:r w:rsidRPr="00A73B89">
        <w:rPr>
          <w:rFonts w:ascii="Times New Roman" w:eastAsia="Times New Roman" w:hAnsi="Times New Roman" w:cs="Times New Roman"/>
          <w:sz w:val="24"/>
          <w:szCs w:val="24"/>
          <w:lang w:val="uk-UA" w:eastAsia="ru-RU"/>
        </w:rPr>
        <w:t>Комунальник</w:t>
      </w:r>
      <w:r w:rsidRPr="00A73B89">
        <w:rPr>
          <w:rFonts w:ascii="Times New Roman" w:eastAsia="Times New Roman" w:hAnsi="Times New Roman" w:cs="Times New Roman"/>
          <w:sz w:val="24"/>
          <w:szCs w:val="24"/>
          <w:lang w:eastAsia="ru-RU"/>
        </w:rPr>
        <w:t>»</w:t>
      </w:r>
      <w:r w:rsidRPr="00A73B89">
        <w:rPr>
          <w:rFonts w:ascii="Times New Roman" w:eastAsia="Times New Roman" w:hAnsi="Times New Roman" w:cs="Times New Roman"/>
          <w:sz w:val="24"/>
          <w:szCs w:val="24"/>
          <w:lang w:val="uk-UA" w:eastAsia="ru-RU"/>
        </w:rPr>
        <w:t xml:space="preserve"> </w:t>
      </w:r>
      <w:r w:rsidRPr="00A73B89">
        <w:rPr>
          <w:rFonts w:ascii="Times New Roman" w:eastAsia="Times New Roman" w:hAnsi="Times New Roman" w:cs="Times New Roman"/>
          <w:sz w:val="24"/>
          <w:szCs w:val="24"/>
          <w:u w:val="single"/>
          <w:lang w:val="uk-UA" w:eastAsia="ru-RU"/>
        </w:rPr>
        <w:t>є суб’єктом господарювання в розумінні Закону</w:t>
      </w:r>
      <w:r w:rsidRPr="00A73B89">
        <w:rPr>
          <w:rFonts w:ascii="Times New Roman" w:eastAsia="Times New Roman" w:hAnsi="Times New Roman" w:cs="Times New Roman"/>
          <w:sz w:val="24"/>
          <w:szCs w:val="24"/>
          <w:u w:val="single"/>
          <w:lang w:val="uk-UA" w:eastAsia="uk-UA"/>
        </w:rPr>
        <w:t>.</w:t>
      </w:r>
    </w:p>
    <w:p w:rsidR="00A73B89" w:rsidRPr="00A73B89" w:rsidRDefault="00A73B89" w:rsidP="00A73B89">
      <w:pPr>
        <w:spacing w:after="0" w:line="240" w:lineRule="auto"/>
        <w:jc w:val="both"/>
        <w:rPr>
          <w:rFonts w:ascii="Times New Roman" w:eastAsia="Times New Roman" w:hAnsi="Times New Roman" w:cs="Times New Roman"/>
          <w:b/>
          <w:sz w:val="24"/>
          <w:szCs w:val="24"/>
          <w:lang w:val="uk-UA" w:eastAsia="ru-RU"/>
        </w:rPr>
      </w:pPr>
    </w:p>
    <w:p w:rsidR="00A73B89" w:rsidRPr="00A73B89" w:rsidRDefault="00A73B89" w:rsidP="00A73B89">
      <w:pPr>
        <w:numPr>
          <w:ilvl w:val="1"/>
          <w:numId w:val="1"/>
        </w:numPr>
        <w:spacing w:after="0" w:line="240" w:lineRule="auto"/>
        <w:ind w:left="426" w:hanging="426"/>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sz w:val="24"/>
          <w:szCs w:val="24"/>
          <w:lang w:val="uk-UA" w:eastAsia="ru-RU"/>
        </w:rPr>
        <w:t>Надання підтримки за рахунок ресурсів держави</w:t>
      </w:r>
    </w:p>
    <w:p w:rsidR="00A73B89" w:rsidRPr="00A73B89" w:rsidRDefault="00A73B89" w:rsidP="00A73B89">
      <w:pPr>
        <w:spacing w:after="0" w:line="240" w:lineRule="auto"/>
        <w:jc w:val="both"/>
        <w:rPr>
          <w:rFonts w:ascii="Times New Roman" w:eastAsia="Times New Roman" w:hAnsi="Times New Roman" w:cs="Times New Roman"/>
          <w:b/>
          <w:sz w:val="24"/>
          <w:szCs w:val="24"/>
          <w:lang w:val="uk-UA" w:eastAsia="ru-RU"/>
        </w:rPr>
      </w:pPr>
    </w:p>
    <w:p w:rsidR="00A73B89" w:rsidRPr="00A73B89" w:rsidRDefault="00A73B89" w:rsidP="00A73B89">
      <w:pPr>
        <w:numPr>
          <w:ilvl w:val="0"/>
          <w:numId w:val="2"/>
        </w:numPr>
        <w:spacing w:after="0" w:line="240" w:lineRule="auto"/>
        <w:jc w:val="both"/>
        <w:rPr>
          <w:rFonts w:ascii="Times New Roman" w:eastAsia="Times New Roman" w:hAnsi="Times New Roman" w:cs="Times New Roman"/>
          <w:sz w:val="24"/>
          <w:szCs w:val="24"/>
          <w:lang w:val="uk-UA" w:eastAsia="ru-RU"/>
        </w:rPr>
      </w:pPr>
      <w:r w:rsidRPr="00A73B89">
        <w:rPr>
          <w:rFonts w:ascii="Times New Roman" w:eastAsia="Times New Roman" w:hAnsi="Times New Roman" w:cs="Times New Roman"/>
          <w:sz w:val="24"/>
          <w:szCs w:val="24"/>
          <w:lang w:val="uk-UA" w:eastAsia="ru-RU"/>
        </w:rPr>
        <w:t>Відповідно до інформації, наданої в Повідомленні, фінансова підтримка                                  КП «Комунальник»</w:t>
      </w:r>
      <w:r w:rsidRPr="00A73B89">
        <w:rPr>
          <w:rFonts w:ascii="Times New Roman" w:eastAsia="Times New Roman" w:hAnsi="Times New Roman" w:cs="Times New Roman"/>
          <w:sz w:val="24"/>
          <w:szCs w:val="24"/>
          <w:lang w:val="uk-UA" w:eastAsia="uk-UA"/>
        </w:rPr>
        <w:t xml:space="preserve"> </w:t>
      </w:r>
      <w:r w:rsidRPr="00A73B89">
        <w:rPr>
          <w:rFonts w:ascii="Times New Roman" w:eastAsia="Times New Roman" w:hAnsi="Times New Roman" w:cs="Times New Roman"/>
          <w:sz w:val="24"/>
          <w:szCs w:val="24"/>
          <w:lang w:val="uk-UA" w:eastAsia="ru-RU"/>
        </w:rPr>
        <w:t xml:space="preserve">надається </w:t>
      </w:r>
      <w:r w:rsidRPr="00A73B89">
        <w:rPr>
          <w:rFonts w:ascii="Times New Roman" w:eastAsia="Times New Roman" w:hAnsi="Times New Roman" w:cs="Times New Roman"/>
          <w:sz w:val="24"/>
          <w:szCs w:val="24"/>
          <w:u w:val="single"/>
          <w:lang w:val="uk-UA" w:eastAsia="ru-RU"/>
        </w:rPr>
        <w:t>за рахунок коштів бюджету міста Куп’янська, тобто за рахунок місцевих ресурсів, у розумінні Закону</w:t>
      </w:r>
      <w:r w:rsidRPr="00A73B89">
        <w:rPr>
          <w:rFonts w:ascii="Times New Roman" w:eastAsia="Times New Roman" w:hAnsi="Times New Roman" w:cs="Times New Roman"/>
          <w:sz w:val="24"/>
          <w:szCs w:val="24"/>
          <w:lang w:val="uk-UA" w:eastAsia="ru-RU"/>
        </w:rPr>
        <w:t xml:space="preserve">. </w:t>
      </w:r>
    </w:p>
    <w:p w:rsidR="00A73B89" w:rsidRPr="00A73B89" w:rsidRDefault="00A73B89" w:rsidP="00A73B89">
      <w:pPr>
        <w:spacing w:after="0" w:line="240" w:lineRule="auto"/>
        <w:jc w:val="both"/>
        <w:rPr>
          <w:rFonts w:ascii="Times New Roman" w:eastAsia="Times New Roman" w:hAnsi="Times New Roman" w:cs="Times New Roman"/>
          <w:sz w:val="24"/>
          <w:szCs w:val="24"/>
          <w:lang w:val="uk-UA" w:eastAsia="ru-RU"/>
        </w:rPr>
      </w:pPr>
    </w:p>
    <w:p w:rsidR="00A73B89" w:rsidRPr="00A73B89" w:rsidRDefault="00A73B89" w:rsidP="00A73B89">
      <w:pPr>
        <w:numPr>
          <w:ilvl w:val="1"/>
          <w:numId w:val="1"/>
        </w:numPr>
        <w:spacing w:after="0" w:line="240" w:lineRule="auto"/>
        <w:ind w:left="426" w:hanging="426"/>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sz w:val="24"/>
          <w:szCs w:val="24"/>
          <w:lang w:val="uk-UA" w:eastAsia="ru-RU"/>
        </w:rPr>
        <w:t>Створення переваги для виробництва окремих видів товарів чи провадження окремих видів господарської діяльності</w:t>
      </w:r>
    </w:p>
    <w:p w:rsidR="00A73B89" w:rsidRPr="00A73B89" w:rsidRDefault="00A73B89" w:rsidP="00A73B89">
      <w:pPr>
        <w:spacing w:after="0" w:line="240" w:lineRule="auto"/>
        <w:ind w:left="426"/>
        <w:jc w:val="both"/>
        <w:rPr>
          <w:rFonts w:ascii="Times New Roman" w:eastAsia="Times New Roman" w:hAnsi="Times New Roman" w:cs="Times New Roman"/>
          <w:b/>
          <w:sz w:val="24"/>
          <w:szCs w:val="24"/>
          <w:lang w:val="uk-UA" w:eastAsia="ru-RU"/>
        </w:rPr>
      </w:pPr>
    </w:p>
    <w:p w:rsidR="00A73B89" w:rsidRPr="00A73B89" w:rsidRDefault="00A73B89" w:rsidP="00A73B89">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w:t>
      </w:r>
      <w:r w:rsidRPr="00A73B89">
        <w:rPr>
          <w:rFonts w:ascii="Times New Roman" w:eastAsia="Times New Roman" w:hAnsi="Times New Roman" w:cs="Times New Roman"/>
          <w:sz w:val="24"/>
          <w:szCs w:val="24"/>
          <w:lang w:val="uk-UA" w:eastAsia="uk-UA"/>
        </w:rPr>
        <w:lastRenderedPageBreak/>
        <w:t>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A73B89" w:rsidRPr="00A73B89" w:rsidRDefault="00A73B89" w:rsidP="00A73B89">
      <w:p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A73B89">
        <w:rPr>
          <w:rFonts w:ascii="Times New Roman" w:eastAsia="Times New Roman" w:hAnsi="Times New Roman" w:cs="Times New Roman"/>
          <w:sz w:val="24"/>
          <w:szCs w:val="24"/>
          <w:u w:val="single"/>
          <w:lang w:val="uk-UA" w:eastAsia="uk-UA"/>
        </w:rPr>
        <w:t>за звичайних ринкових умов, тобто за відсутності втручання держави.</w:t>
      </w:r>
      <w:r w:rsidRPr="00A73B89">
        <w:rPr>
          <w:rFonts w:ascii="Times New Roman" w:eastAsia="Times New Roman" w:hAnsi="Times New Roman" w:cs="Times New Roman"/>
          <w:sz w:val="24"/>
          <w:szCs w:val="24"/>
          <w:lang w:val="uk-UA" w:eastAsia="uk-UA"/>
        </w:rPr>
        <w:t xml:space="preserve"> При цьому будь-яка компенсація витрат, пов’язаних </w:t>
      </w:r>
      <w:r w:rsidR="00D83F7C">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виконанням нормативних обов’язків</w:t>
      </w:r>
      <w:r w:rsidR="00D83F7C">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передбачає надання переваги відповідному суб’єкту господарювання (пункт 69 зазначеного Повідомлення).  </w:t>
      </w:r>
    </w:p>
    <w:p w:rsidR="00A73B89" w:rsidRPr="00A73B89" w:rsidRDefault="00A73B89" w:rsidP="00A73B89">
      <w:pPr>
        <w:tabs>
          <w:tab w:val="left" w:pos="284"/>
          <w:tab w:val="num" w:pos="1560"/>
        </w:tabs>
        <w:spacing w:after="0" w:line="240" w:lineRule="auto"/>
        <w:ind w:left="426" w:hanging="426"/>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пункту 97 Повідомлення Європейської комісії щодо поняття державної допомоги згідно зі статтею 107 (1) ДФЄС</w:t>
      </w:r>
      <w:r w:rsidR="00D83F7C">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w:t>
      </w:r>
      <w:r w:rsidRPr="00A73B89">
        <w:rPr>
          <w:rFonts w:ascii="Times New Roman" w:eastAsia="Times New Roman" w:hAnsi="Times New Roman" w:cs="Times New Roman"/>
          <w:sz w:val="24"/>
          <w:szCs w:val="24"/>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A73B89">
        <w:rPr>
          <w:rFonts w:ascii="Times New Roman" w:eastAsia="Times New Roman" w:hAnsi="Times New Roman" w:cs="Times New Roman"/>
          <w:sz w:val="24"/>
          <w:szCs w:val="24"/>
          <w:lang w:val="uk-UA" w:eastAsia="uk-UA"/>
        </w:rPr>
        <w:t xml:space="preserve"> </w:t>
      </w:r>
    </w:p>
    <w:p w:rsidR="00A73B89" w:rsidRPr="00A73B89" w:rsidRDefault="00A73B89" w:rsidP="00A73B89">
      <w:pPr>
        <w:tabs>
          <w:tab w:val="left" w:pos="284"/>
          <w:tab w:val="num" w:pos="1560"/>
        </w:tabs>
        <w:spacing w:after="0" w:line="240" w:lineRule="auto"/>
        <w:ind w:left="426" w:hanging="426"/>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A73B89" w:rsidRPr="00A73B89" w:rsidRDefault="00A73B89" w:rsidP="00A73B89">
      <w:pPr>
        <w:tabs>
          <w:tab w:val="left" w:pos="284"/>
        </w:tabs>
        <w:spacing w:after="0" w:line="240" w:lineRule="auto"/>
        <w:ind w:right="-1"/>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Оскільки КП «Комунальник» не було обрано за конкурентною процедурою, не можна стверджувати, що надана Отримувачу економічна вигода у вигляді державного фінансування з місцевого бюджету на реалізацію комплексу заходів із благоустрою (санітарне утримання, озеленення та благоустрій; утримання об’єктів вуличного освітлення; утримання автомобільних доріг; утримання кладовищ; громадські роботи; поточний ремонт автомоб</w:t>
      </w:r>
      <w:r w:rsidR="00D83F7C">
        <w:rPr>
          <w:rFonts w:ascii="Times New Roman" w:eastAsia="Times New Roman" w:hAnsi="Times New Roman" w:cs="Times New Roman"/>
          <w:sz w:val="24"/>
          <w:szCs w:val="24"/>
          <w:lang w:val="uk-UA" w:eastAsia="uk-UA"/>
        </w:rPr>
        <w:t xml:space="preserve">ільних доріг м. Куп’янська, смт </w:t>
      </w:r>
      <w:proofErr w:type="spellStart"/>
      <w:r w:rsidR="00D83F7C">
        <w:rPr>
          <w:rFonts w:ascii="Times New Roman" w:eastAsia="Times New Roman" w:hAnsi="Times New Roman" w:cs="Times New Roman"/>
          <w:sz w:val="24"/>
          <w:szCs w:val="24"/>
          <w:lang w:val="uk-UA" w:eastAsia="uk-UA"/>
        </w:rPr>
        <w:t>Ківшарівка</w:t>
      </w:r>
      <w:proofErr w:type="spellEnd"/>
      <w:r w:rsidR="00D83F7C">
        <w:rPr>
          <w:rFonts w:ascii="Times New Roman" w:eastAsia="Times New Roman" w:hAnsi="Times New Roman" w:cs="Times New Roman"/>
          <w:sz w:val="24"/>
          <w:szCs w:val="24"/>
          <w:lang w:val="uk-UA" w:eastAsia="uk-UA"/>
        </w:rPr>
        <w:t xml:space="preserve"> та смт</w:t>
      </w:r>
      <w:r w:rsidRPr="00A73B89">
        <w:rPr>
          <w:rFonts w:ascii="Times New Roman" w:eastAsia="Times New Roman" w:hAnsi="Times New Roman" w:cs="Times New Roman"/>
          <w:sz w:val="24"/>
          <w:szCs w:val="24"/>
          <w:lang w:val="uk-UA" w:eastAsia="uk-UA"/>
        </w:rPr>
        <w:t xml:space="preserve"> Куп’янськ-Вузловий), була б доступною для нього на звичайних ринкових умовах. </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ru-RU"/>
        </w:rPr>
        <w:t>Крім того, Надавачем не надано доказів та достатніх обґрунтувань</w:t>
      </w:r>
      <w:r w:rsidR="00D83F7C">
        <w:rPr>
          <w:rFonts w:ascii="Times New Roman" w:eastAsia="Times New Roman" w:hAnsi="Times New Roman" w:cs="Times New Roman"/>
          <w:sz w:val="24"/>
          <w:szCs w:val="24"/>
          <w:lang w:val="uk-UA" w:eastAsia="ru-RU"/>
        </w:rPr>
        <w:t xml:space="preserve"> того</w:t>
      </w:r>
      <w:r w:rsidRPr="00A73B89">
        <w:rPr>
          <w:rFonts w:ascii="Times New Roman" w:eastAsia="Times New Roman" w:hAnsi="Times New Roman" w:cs="Times New Roman"/>
          <w:sz w:val="24"/>
          <w:szCs w:val="24"/>
          <w:lang w:val="uk-UA" w:eastAsia="ru-RU"/>
        </w:rPr>
        <w:t xml:space="preserve">, що державна підтримка на </w:t>
      </w:r>
      <w:r w:rsidRPr="00A73B89">
        <w:rPr>
          <w:rFonts w:ascii="Times New Roman" w:eastAsia="Times New Roman" w:hAnsi="Times New Roman" w:cs="Times New Roman"/>
          <w:sz w:val="24"/>
          <w:szCs w:val="24"/>
          <w:lang w:val="uk-UA" w:eastAsia="uk-UA"/>
        </w:rPr>
        <w:t>реалізацію комплексу заходів із благоустрою (санітарне утримання, озеленення та благоустрій; утримання об’єктів вуличного освітлення; утримання автомобільних доріг; утримання кладовищ; громадські роботи; поточний ремонт автомоб</w:t>
      </w:r>
      <w:r w:rsidR="00D83F7C">
        <w:rPr>
          <w:rFonts w:ascii="Times New Roman" w:eastAsia="Times New Roman" w:hAnsi="Times New Roman" w:cs="Times New Roman"/>
          <w:sz w:val="24"/>
          <w:szCs w:val="24"/>
          <w:lang w:val="uk-UA" w:eastAsia="uk-UA"/>
        </w:rPr>
        <w:t xml:space="preserve">ільних доріг м. Куп’янська, смт </w:t>
      </w:r>
      <w:proofErr w:type="spellStart"/>
      <w:r w:rsidR="00D83F7C">
        <w:rPr>
          <w:rFonts w:ascii="Times New Roman" w:eastAsia="Times New Roman" w:hAnsi="Times New Roman" w:cs="Times New Roman"/>
          <w:sz w:val="24"/>
          <w:szCs w:val="24"/>
          <w:lang w:val="uk-UA" w:eastAsia="uk-UA"/>
        </w:rPr>
        <w:t>Ківшарівка</w:t>
      </w:r>
      <w:proofErr w:type="spellEnd"/>
      <w:r w:rsidR="00D83F7C">
        <w:rPr>
          <w:rFonts w:ascii="Times New Roman" w:eastAsia="Times New Roman" w:hAnsi="Times New Roman" w:cs="Times New Roman"/>
          <w:sz w:val="24"/>
          <w:szCs w:val="24"/>
          <w:lang w:val="uk-UA" w:eastAsia="uk-UA"/>
        </w:rPr>
        <w:t xml:space="preserve"> та смт</w:t>
      </w:r>
      <w:r w:rsidRPr="00A73B89">
        <w:rPr>
          <w:rFonts w:ascii="Times New Roman" w:eastAsia="Times New Roman" w:hAnsi="Times New Roman" w:cs="Times New Roman"/>
          <w:sz w:val="24"/>
          <w:szCs w:val="24"/>
          <w:lang w:val="uk-UA" w:eastAsia="uk-UA"/>
        </w:rPr>
        <w:t xml:space="preserve"> Куп’янськ-Вузловий)</w:t>
      </w:r>
      <w:r w:rsidRPr="00A73B89">
        <w:rPr>
          <w:rFonts w:ascii="Times New Roman" w:eastAsiaTheme="minorHAnsi" w:hAnsi="Times New Roman" w:cs="Times New Roman"/>
          <w:sz w:val="24"/>
          <w:szCs w:val="24"/>
          <w:lang w:val="uk-UA" w:eastAsia="ru-RU"/>
        </w:rPr>
        <w:t xml:space="preserve">, 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на </w:t>
      </w:r>
      <w:r w:rsidRPr="00A73B89">
        <w:rPr>
          <w:rFonts w:ascii="Times New Roman" w:eastAsia="Times New Roman" w:hAnsi="Times New Roman" w:cs="Times New Roman"/>
          <w:sz w:val="24"/>
          <w:szCs w:val="24"/>
          <w:lang w:val="uk-UA" w:eastAsia="uk-UA"/>
        </w:rPr>
        <w:t xml:space="preserve">реалізацію комплексу заходів із благоустрою </w:t>
      </w:r>
      <w:r w:rsidRPr="00A73B89">
        <w:rPr>
          <w:rFonts w:ascii="Times New Roman" w:eastAsiaTheme="minorHAnsi" w:hAnsi="Times New Roman" w:cs="Times New Roman"/>
          <w:sz w:val="24"/>
          <w:szCs w:val="24"/>
          <w:lang w:val="uk-UA" w:eastAsia="ru-RU"/>
        </w:rPr>
        <w:t xml:space="preserve">не були б  меншими за ті, які мають бути понесені на забезпечення діяльності Отримувача. </w:t>
      </w:r>
    </w:p>
    <w:p w:rsidR="00A73B89" w:rsidRPr="00A73B89" w:rsidRDefault="00A73B89" w:rsidP="00A73B89">
      <w:pPr>
        <w:spacing w:after="0" w:line="240" w:lineRule="auto"/>
        <w:ind w:left="720"/>
        <w:contextualSpacing/>
        <w:rPr>
          <w:rFonts w:ascii="Times New Roman" w:eastAsia="Times New Roman" w:hAnsi="Times New Roman" w:cs="Times New Roman"/>
          <w:bCs/>
          <w:sz w:val="24"/>
          <w:szCs w:val="24"/>
          <w:u w:val="single"/>
          <w:lang w:val="uk-UA" w:eastAsia="uk-UA"/>
        </w:rPr>
      </w:pPr>
    </w:p>
    <w:p w:rsidR="00A73B89" w:rsidRPr="00A73B89" w:rsidRDefault="00A73B89" w:rsidP="00A73B89">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u w:val="single"/>
          <w:lang w:val="uk-UA" w:eastAsia="uk-UA"/>
        </w:rPr>
      </w:pPr>
      <w:r w:rsidRPr="00A73B89">
        <w:rPr>
          <w:rFonts w:ascii="Times New Roman" w:eastAsia="Times New Roman" w:hAnsi="Times New Roman" w:cs="Times New Roman"/>
          <w:bCs/>
          <w:sz w:val="24"/>
          <w:szCs w:val="24"/>
          <w:lang w:val="uk-UA" w:eastAsia="ru-RU"/>
        </w:rPr>
        <w:t xml:space="preserve">Отже, надання державної підтримки </w:t>
      </w:r>
      <w:r w:rsidRPr="00A73B89">
        <w:rPr>
          <w:rFonts w:ascii="Times New Roman" w:eastAsia="Times New Roman" w:hAnsi="Times New Roman" w:cs="Times New Roman"/>
          <w:sz w:val="24"/>
          <w:szCs w:val="24"/>
          <w:lang w:val="uk-UA" w:eastAsia="uk-UA"/>
        </w:rPr>
        <w:t>КП «Комунальник» на реалізацію комплексу заходів із благоустрою (санітарне утримання, озеленення та благоустрій; утримання об’єктів вуличного освітлення; утримання автомобільних доріг; утримання кладовищ; громадські роботи; поточний ремонт автомобільних до</w:t>
      </w:r>
      <w:r w:rsidR="00D83F7C">
        <w:rPr>
          <w:rFonts w:ascii="Times New Roman" w:eastAsia="Times New Roman" w:hAnsi="Times New Roman" w:cs="Times New Roman"/>
          <w:sz w:val="24"/>
          <w:szCs w:val="24"/>
          <w:lang w:val="uk-UA" w:eastAsia="uk-UA"/>
        </w:rPr>
        <w:t xml:space="preserve">ріг м. Куп’янська, смт </w:t>
      </w:r>
      <w:proofErr w:type="spellStart"/>
      <w:r w:rsidR="00D83F7C">
        <w:rPr>
          <w:rFonts w:ascii="Times New Roman" w:eastAsia="Times New Roman" w:hAnsi="Times New Roman" w:cs="Times New Roman"/>
          <w:sz w:val="24"/>
          <w:szCs w:val="24"/>
          <w:lang w:val="uk-UA" w:eastAsia="uk-UA"/>
        </w:rPr>
        <w:t>Ківшарівка</w:t>
      </w:r>
      <w:proofErr w:type="spellEnd"/>
      <w:r w:rsidR="00D83F7C">
        <w:rPr>
          <w:rFonts w:ascii="Times New Roman" w:eastAsia="Times New Roman" w:hAnsi="Times New Roman" w:cs="Times New Roman"/>
          <w:sz w:val="24"/>
          <w:szCs w:val="24"/>
          <w:lang w:val="uk-UA" w:eastAsia="uk-UA"/>
        </w:rPr>
        <w:t xml:space="preserve"> та                   смт</w:t>
      </w:r>
      <w:r w:rsidRPr="00A73B89">
        <w:rPr>
          <w:rFonts w:ascii="Times New Roman" w:eastAsia="Times New Roman" w:hAnsi="Times New Roman" w:cs="Times New Roman"/>
          <w:sz w:val="24"/>
          <w:szCs w:val="24"/>
          <w:lang w:val="uk-UA" w:eastAsia="uk-UA"/>
        </w:rPr>
        <w:t xml:space="preserve"> Куп’янськ-Вузловий) </w:t>
      </w:r>
      <w:r w:rsidRPr="00A73B89">
        <w:rPr>
          <w:rFonts w:ascii="Times New Roman" w:eastAsia="Times New Roman" w:hAnsi="Times New Roman" w:cs="Times New Roman"/>
          <w:sz w:val="24"/>
          <w:szCs w:val="24"/>
          <w:u w:val="single"/>
          <w:lang w:val="uk-UA" w:eastAsia="ru-RU"/>
        </w:rPr>
        <w:t xml:space="preserve">не виключає створення переваг </w:t>
      </w:r>
      <w:r w:rsidRPr="00A73B89">
        <w:rPr>
          <w:rFonts w:ascii="Times New Roman" w:eastAsia="Times New Roman" w:hAnsi="Times New Roman" w:cs="Times New Roman"/>
          <w:sz w:val="24"/>
          <w:szCs w:val="24"/>
          <w:u w:val="single"/>
          <w:shd w:val="clear" w:color="auto" w:fill="FFFFFF"/>
          <w:lang w:val="uk-UA" w:eastAsia="ru-RU"/>
        </w:rPr>
        <w:t>для виробництва окремих видів товарів чи провадження окремих видів господарської діяльності.</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Default="00A73B89" w:rsidP="00A73B89">
      <w:pPr>
        <w:numPr>
          <w:ilvl w:val="0"/>
          <w:numId w:val="8"/>
        </w:numPr>
        <w:spacing w:after="0" w:line="240" w:lineRule="auto"/>
        <w:contextualSpacing/>
        <w:jc w:val="both"/>
        <w:rPr>
          <w:rFonts w:ascii="Times New Roman" w:eastAsia="Times New Roman" w:hAnsi="Times New Roman" w:cs="Times New Roman"/>
          <w:sz w:val="24"/>
          <w:szCs w:val="24"/>
          <w:u w:val="single"/>
          <w:lang w:val="uk-UA" w:eastAsia="uk-UA"/>
        </w:rPr>
      </w:pPr>
      <w:r w:rsidRPr="00A73B89">
        <w:rPr>
          <w:rFonts w:ascii="Times New Roman" w:eastAsia="Times New Roman" w:hAnsi="Times New Roman" w:cs="Times New Roman"/>
          <w:sz w:val="24"/>
          <w:szCs w:val="24"/>
          <w:lang w:val="uk-UA" w:eastAsia="ru-RU"/>
        </w:rPr>
        <w:t xml:space="preserve">У той же час при закупівлі інвентарю, обладнання та матеріалів,  а також при фінансуванні, яке надаватиметься підрядним організаціям, що обиратимуться за допомогою системи публічних </w:t>
      </w:r>
      <w:proofErr w:type="spellStart"/>
      <w:r w:rsidRPr="00A73B89">
        <w:rPr>
          <w:rFonts w:ascii="Times New Roman" w:eastAsia="Times New Roman" w:hAnsi="Times New Roman" w:cs="Times New Roman"/>
          <w:sz w:val="24"/>
          <w:szCs w:val="24"/>
          <w:lang w:val="uk-UA" w:eastAsia="ru-RU"/>
        </w:rPr>
        <w:t>закупівель</w:t>
      </w:r>
      <w:proofErr w:type="spellEnd"/>
      <w:r w:rsidRPr="00A73B89">
        <w:rPr>
          <w:rFonts w:ascii="Times New Roman" w:eastAsia="Times New Roman" w:hAnsi="Times New Roman" w:cs="Times New Roman"/>
          <w:sz w:val="24"/>
          <w:szCs w:val="24"/>
          <w:lang w:val="uk-UA" w:eastAsia="ru-RU"/>
        </w:rPr>
        <w:t xml:space="preserve"> </w:t>
      </w:r>
      <w:r w:rsidR="00D83F7C">
        <w:rPr>
          <w:rFonts w:ascii="Times New Roman" w:eastAsia="Times New Roman" w:hAnsi="Times New Roman" w:cs="Times New Roman"/>
          <w:sz w:val="24"/>
          <w:szCs w:val="24"/>
          <w:lang w:val="uk-UA" w:eastAsia="ru-RU"/>
        </w:rPr>
        <w:t>«</w:t>
      </w:r>
      <w:proofErr w:type="spellStart"/>
      <w:r w:rsidRPr="00A73B89">
        <w:rPr>
          <w:rFonts w:ascii="Times New Roman" w:eastAsia="Times New Roman" w:hAnsi="Times New Roman" w:cs="Times New Roman"/>
          <w:sz w:val="24"/>
          <w:szCs w:val="24"/>
          <w:lang w:val="uk-UA" w:eastAsia="ru-RU"/>
        </w:rPr>
        <w:t>Pro</w:t>
      </w:r>
      <w:proofErr w:type="spellEnd"/>
      <w:r w:rsidR="00D83F7C">
        <w:rPr>
          <w:rFonts w:ascii="Times New Roman" w:eastAsia="Times New Roman" w:hAnsi="Times New Roman" w:cs="Times New Roman"/>
          <w:sz w:val="24"/>
          <w:szCs w:val="24"/>
          <w:lang w:val="en-US" w:eastAsia="ru-RU"/>
        </w:rPr>
        <w:t>Z</w:t>
      </w:r>
      <w:proofErr w:type="spellStart"/>
      <w:r w:rsidRPr="00A73B89">
        <w:rPr>
          <w:rFonts w:ascii="Times New Roman" w:eastAsia="Times New Roman" w:hAnsi="Times New Roman" w:cs="Times New Roman"/>
          <w:sz w:val="24"/>
          <w:szCs w:val="24"/>
          <w:lang w:val="uk-UA" w:eastAsia="ru-RU"/>
        </w:rPr>
        <w:t>orro</w:t>
      </w:r>
      <w:proofErr w:type="spellEnd"/>
      <w:r w:rsidR="00D83F7C">
        <w:rPr>
          <w:rFonts w:ascii="Times New Roman" w:eastAsia="Times New Roman" w:hAnsi="Times New Roman" w:cs="Times New Roman"/>
          <w:sz w:val="24"/>
          <w:szCs w:val="24"/>
          <w:lang w:val="uk-UA" w:eastAsia="ru-RU"/>
        </w:rPr>
        <w:t>»</w:t>
      </w:r>
      <w:r w:rsidRPr="00A73B89">
        <w:rPr>
          <w:rFonts w:ascii="Times New Roman" w:eastAsia="Times New Roman" w:hAnsi="Times New Roman" w:cs="Times New Roman"/>
          <w:sz w:val="24"/>
          <w:szCs w:val="24"/>
          <w:lang w:val="uk-UA" w:eastAsia="ru-RU"/>
        </w:rPr>
        <w:t xml:space="preserve">, </w:t>
      </w:r>
      <w:r w:rsidRPr="00A73B89">
        <w:rPr>
          <w:rFonts w:ascii="Times New Roman" w:eastAsia="Times New Roman" w:hAnsi="Times New Roman" w:cs="Times New Roman"/>
          <w:sz w:val="24"/>
          <w:szCs w:val="24"/>
          <w:u w:val="single"/>
          <w:lang w:val="uk-UA" w:eastAsia="ru-RU"/>
        </w:rPr>
        <w:t>виключається створення переваг для виробництва окремих видів товарів чи провадження окремих видів господарської діяльності.</w:t>
      </w:r>
    </w:p>
    <w:p w:rsidR="00794EDC" w:rsidRDefault="00794EDC" w:rsidP="00794EDC">
      <w:pPr>
        <w:spacing w:after="0" w:line="240" w:lineRule="auto"/>
        <w:contextualSpacing/>
        <w:jc w:val="both"/>
        <w:rPr>
          <w:rFonts w:ascii="Times New Roman" w:eastAsia="Times New Roman" w:hAnsi="Times New Roman" w:cs="Times New Roman"/>
          <w:sz w:val="24"/>
          <w:szCs w:val="24"/>
          <w:u w:val="single"/>
          <w:lang w:val="uk-UA" w:eastAsia="uk-UA"/>
        </w:rPr>
      </w:pPr>
    </w:p>
    <w:p w:rsidR="00794EDC" w:rsidRPr="00A73B89" w:rsidRDefault="00794EDC" w:rsidP="00794EDC">
      <w:pPr>
        <w:spacing w:after="0" w:line="240" w:lineRule="auto"/>
        <w:contextualSpacing/>
        <w:jc w:val="both"/>
        <w:rPr>
          <w:rFonts w:ascii="Times New Roman" w:eastAsia="Times New Roman" w:hAnsi="Times New Roman" w:cs="Times New Roman"/>
          <w:sz w:val="24"/>
          <w:szCs w:val="24"/>
          <w:u w:val="single"/>
          <w:lang w:val="uk-UA" w:eastAsia="uk-UA"/>
        </w:rPr>
      </w:pPr>
    </w:p>
    <w:p w:rsidR="00A73B89" w:rsidRPr="00A73B89" w:rsidRDefault="00A73B89" w:rsidP="00A73B89">
      <w:pPr>
        <w:numPr>
          <w:ilvl w:val="1"/>
          <w:numId w:val="1"/>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sz w:val="24"/>
          <w:szCs w:val="24"/>
          <w:lang w:val="uk-UA" w:eastAsia="ru-RU"/>
        </w:rPr>
        <w:lastRenderedPageBreak/>
        <w:t>Спотворення або загроза спотворення економічної конкуренції</w:t>
      </w:r>
    </w:p>
    <w:p w:rsidR="00A73B89" w:rsidRPr="00A73B89" w:rsidRDefault="00A73B89" w:rsidP="00A73B89">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val="uk-UA" w:eastAsia="ru-RU"/>
        </w:rPr>
      </w:pPr>
    </w:p>
    <w:p w:rsidR="00A73B89" w:rsidRPr="00A73B89" w:rsidRDefault="00A73B89" w:rsidP="00A73B89">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Повідомлена підтримка спрямована на</w:t>
      </w:r>
      <w:r w:rsidRPr="00A73B89">
        <w:rPr>
          <w:rFonts w:ascii="Times New Roman" w:eastAsiaTheme="minorHAnsi" w:hAnsi="Times New Roman" w:cs="Times New Roman"/>
          <w:sz w:val="24"/>
          <w:szCs w:val="24"/>
          <w:lang w:val="uk-UA"/>
        </w:rPr>
        <w:t xml:space="preserve"> реалізацію</w:t>
      </w:r>
      <w:r w:rsidRPr="00A73B89">
        <w:rPr>
          <w:rFonts w:ascii="Times New Roman" w:eastAsia="Times New Roman" w:hAnsi="Times New Roman" w:cs="Times New Roman"/>
          <w:sz w:val="24"/>
          <w:szCs w:val="24"/>
          <w:lang w:val="uk-UA" w:eastAsia="uk-UA"/>
        </w:rPr>
        <w:t xml:space="preserve"> Управлінням житлово-комунального господарства, благоустрою та капітального будівництва Куп’янської  міської ради комплексу заходів із благоустрою (санітарне утримання, озеленення та благоустрій; утримання об’єктів вуличного освітлення; утримання автомобільних доріг; утримання кладовищ; громадські роботи; поточний ремонт автомобіль</w:t>
      </w:r>
      <w:r w:rsidR="00D83F7C">
        <w:rPr>
          <w:rFonts w:ascii="Times New Roman" w:eastAsia="Times New Roman" w:hAnsi="Times New Roman" w:cs="Times New Roman"/>
          <w:sz w:val="24"/>
          <w:szCs w:val="24"/>
          <w:lang w:val="uk-UA" w:eastAsia="uk-UA"/>
        </w:rPr>
        <w:t xml:space="preserve">них доріг м. Куп’янська,        смт </w:t>
      </w:r>
      <w:proofErr w:type="spellStart"/>
      <w:r w:rsidR="00D83F7C">
        <w:rPr>
          <w:rFonts w:ascii="Times New Roman" w:eastAsia="Times New Roman" w:hAnsi="Times New Roman" w:cs="Times New Roman"/>
          <w:sz w:val="24"/>
          <w:szCs w:val="24"/>
          <w:lang w:val="uk-UA" w:eastAsia="uk-UA"/>
        </w:rPr>
        <w:t>Ківшарівка</w:t>
      </w:r>
      <w:proofErr w:type="spellEnd"/>
      <w:r w:rsidR="00D83F7C">
        <w:rPr>
          <w:rFonts w:ascii="Times New Roman" w:eastAsia="Times New Roman" w:hAnsi="Times New Roman" w:cs="Times New Roman"/>
          <w:sz w:val="24"/>
          <w:szCs w:val="24"/>
          <w:lang w:val="uk-UA" w:eastAsia="uk-UA"/>
        </w:rPr>
        <w:t xml:space="preserve"> та смт</w:t>
      </w:r>
      <w:r w:rsidRPr="00A73B89">
        <w:rPr>
          <w:rFonts w:ascii="Times New Roman" w:eastAsia="Times New Roman" w:hAnsi="Times New Roman" w:cs="Times New Roman"/>
          <w:sz w:val="24"/>
          <w:szCs w:val="24"/>
          <w:lang w:val="uk-UA" w:eastAsia="uk-UA"/>
        </w:rPr>
        <w:t xml:space="preserve"> Куп’янськ-Вузловий) через КП «Комунальник».</w:t>
      </w:r>
    </w:p>
    <w:p w:rsidR="00A73B89" w:rsidRPr="00A73B89" w:rsidRDefault="00A73B89" w:rsidP="00A73B89">
      <w:pPr>
        <w:tabs>
          <w:tab w:val="left" w:pos="851"/>
        </w:tabs>
        <w:spacing w:after="0" w:line="240" w:lineRule="auto"/>
        <w:ind w:left="360"/>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Як було зазначено раніше,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A73B89" w:rsidRPr="00A73B89" w:rsidRDefault="00A73B89" w:rsidP="00A73B89">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При цьому пунктом 187 Повідомлення Єврокомісії передбачено, що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w:t>
      </w:r>
      <w:r w:rsidR="00D83F7C">
        <w:rPr>
          <w:rFonts w:ascii="Times New Roman" w:eastAsia="Times New Roman" w:hAnsi="Times New Roman" w:cs="Times New Roman"/>
          <w:sz w:val="24"/>
          <w:szCs w:val="24"/>
          <w:lang w:val="uk-UA" w:eastAsia="uk-UA"/>
        </w:rPr>
        <w:t xml:space="preserve">порівняно </w:t>
      </w:r>
      <w:r w:rsidRPr="00A73B89">
        <w:rPr>
          <w:rFonts w:ascii="Times New Roman" w:eastAsia="Times New Roman" w:hAnsi="Times New Roman" w:cs="Times New Roman"/>
          <w:sz w:val="24"/>
          <w:szCs w:val="24"/>
          <w:lang w:val="uk-UA" w:eastAsia="uk-UA"/>
        </w:rPr>
        <w:t>з іншими суб’єктами господарювання, які є його конкурентами.</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Відповідно до частини першої статті 15 Закону України «Про благоустрій населених пунктів» органи місцевого самоврядування можуть утворювати підприємства для утримання об’єктів благоустрою комунальної власності.</w:t>
      </w:r>
      <w:r w:rsidRPr="00A73B89">
        <w:rPr>
          <w:rFonts w:ascii="Times New Roman" w:eastAsia="Times New Roman" w:hAnsi="Times New Roman" w:cs="Times New Roman"/>
          <w:sz w:val="24"/>
          <w:szCs w:val="24"/>
          <w:lang w:eastAsia="uk-UA"/>
        </w:rPr>
        <w:t> </w:t>
      </w:r>
    </w:p>
    <w:p w:rsidR="00A73B89" w:rsidRPr="00A73B89" w:rsidRDefault="00A73B89" w:rsidP="00A73B89">
      <w:pPr>
        <w:spacing w:after="0" w:line="240" w:lineRule="auto"/>
        <w:ind w:left="720"/>
        <w:contextualSpacing/>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Частиною другою статті 18 цього ж Закону встановлено, зокрема, що підприємства у сфері благоустрою населених пунктів </w:t>
      </w:r>
      <w:bookmarkStart w:id="3" w:name="n174"/>
      <w:bookmarkEnd w:id="3"/>
      <w:r w:rsidRPr="00A73B89">
        <w:rPr>
          <w:rFonts w:ascii="Times New Roman" w:eastAsia="Times New Roman" w:hAnsi="Times New Roman" w:cs="Times New Roman"/>
          <w:sz w:val="24"/>
          <w:szCs w:val="24"/>
          <w:lang w:val="uk-UA" w:eastAsia="uk-UA"/>
        </w:rPr>
        <w:t>зобов’язані утримувати в належному стані об’єкти благоустрою (їх частини), що перебувають у їх власності або користуванні.</w:t>
      </w:r>
    </w:p>
    <w:p w:rsidR="00A73B89" w:rsidRPr="00A73B89" w:rsidRDefault="00A73B89" w:rsidP="00A73B89">
      <w:pPr>
        <w:spacing w:after="0" w:line="240" w:lineRule="auto"/>
        <w:rPr>
          <w:rFonts w:ascii="Times New Roman" w:eastAsia="Times New Roman" w:hAnsi="Times New Roman" w:cs="Times New Roman"/>
          <w:sz w:val="24"/>
          <w:szCs w:val="24"/>
          <w:lang w:eastAsia="uk-UA"/>
        </w:rPr>
      </w:pPr>
    </w:p>
    <w:p w:rsidR="00A73B89" w:rsidRPr="00A73B89" w:rsidRDefault="00A73B89" w:rsidP="00A73B89">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Послуги КП «Комунальник» щодо комплексного благоустрою (санітарне утримання, озеленення та благоустрій; утримання об’єктів вуличного освітлення; утримання автомобільних доріг; утримання кладовищ; громадські роботи; поточний ремонт автомоб</w:t>
      </w:r>
      <w:r w:rsidR="00D83F7C">
        <w:rPr>
          <w:rFonts w:ascii="Times New Roman" w:eastAsia="Times New Roman" w:hAnsi="Times New Roman" w:cs="Times New Roman"/>
          <w:sz w:val="24"/>
          <w:szCs w:val="24"/>
          <w:lang w:val="uk-UA" w:eastAsia="uk-UA"/>
        </w:rPr>
        <w:t xml:space="preserve">ільних доріг м. Куп’янська, смт </w:t>
      </w:r>
      <w:proofErr w:type="spellStart"/>
      <w:r w:rsidR="00D83F7C">
        <w:rPr>
          <w:rFonts w:ascii="Times New Roman" w:eastAsia="Times New Roman" w:hAnsi="Times New Roman" w:cs="Times New Roman"/>
          <w:sz w:val="24"/>
          <w:szCs w:val="24"/>
          <w:lang w:val="uk-UA" w:eastAsia="uk-UA"/>
        </w:rPr>
        <w:t>Ківшарівка</w:t>
      </w:r>
      <w:proofErr w:type="spellEnd"/>
      <w:r w:rsidR="00D83F7C">
        <w:rPr>
          <w:rFonts w:ascii="Times New Roman" w:eastAsia="Times New Roman" w:hAnsi="Times New Roman" w:cs="Times New Roman"/>
          <w:sz w:val="24"/>
          <w:szCs w:val="24"/>
          <w:lang w:val="uk-UA" w:eastAsia="uk-UA"/>
        </w:rPr>
        <w:t xml:space="preserve"> та смт Куп’янськ-Вузловий)</w:t>
      </w:r>
      <w:r w:rsidRPr="00A73B89">
        <w:rPr>
          <w:rFonts w:ascii="Times New Roman" w:eastAsia="Times New Roman" w:hAnsi="Times New Roman" w:cs="Times New Roman"/>
          <w:sz w:val="24"/>
          <w:szCs w:val="24"/>
          <w:lang w:val="uk-UA" w:eastAsia="uk-UA"/>
        </w:rPr>
        <w:t xml:space="preserve"> є безкоштовними для населення, </w:t>
      </w:r>
      <w:r w:rsidRPr="00D83F7C">
        <w:rPr>
          <w:rFonts w:ascii="Times New Roman" w:eastAsia="Times New Roman" w:hAnsi="Times New Roman" w:cs="Times New Roman"/>
          <w:sz w:val="24"/>
          <w:szCs w:val="24"/>
          <w:lang w:val="uk-UA" w:eastAsia="uk-UA"/>
        </w:rPr>
        <w:t>а тому</w:t>
      </w:r>
      <w:r w:rsidR="00D83F7C">
        <w:rPr>
          <w:rFonts w:ascii="Times New Roman" w:eastAsia="Times New Roman" w:hAnsi="Times New Roman" w:cs="Times New Roman"/>
          <w:sz w:val="24"/>
          <w:szCs w:val="24"/>
          <w:lang w:val="uk-UA" w:eastAsia="uk-UA"/>
        </w:rPr>
        <w:t xml:space="preserve"> </w:t>
      </w:r>
      <w:r w:rsidRPr="00A73B89">
        <w:rPr>
          <w:rFonts w:ascii="Times New Roman" w:eastAsia="Times New Roman" w:hAnsi="Times New Roman" w:cs="Times New Roman"/>
          <w:sz w:val="24"/>
          <w:szCs w:val="24"/>
          <w:lang w:val="uk-UA" w:eastAsia="uk-UA"/>
        </w:rPr>
        <w:t>не реалізуються на ринку, у розумінні Закону України «Про захист економічної конкуренції», та не беруть участі в господарському обороті.</w:t>
      </w:r>
    </w:p>
    <w:p w:rsidR="00A73B89" w:rsidRPr="00D83F7C" w:rsidRDefault="00A73B89" w:rsidP="00A73B89">
      <w:pPr>
        <w:spacing w:after="0" w:line="240" w:lineRule="auto"/>
        <w:rPr>
          <w:rFonts w:ascii="Times New Roman" w:eastAsia="Times New Roman" w:hAnsi="Times New Roman" w:cs="Times New Roman"/>
          <w:sz w:val="24"/>
          <w:szCs w:val="24"/>
          <w:u w:val="single"/>
          <w:lang w:val="uk-UA" w:eastAsia="uk-UA"/>
        </w:rPr>
      </w:pPr>
    </w:p>
    <w:p w:rsidR="00A73B89" w:rsidRPr="00A73B89" w:rsidRDefault="00A73B89" w:rsidP="00A73B89">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u w:val="single"/>
          <w:lang w:val="uk-UA" w:eastAsia="uk-UA"/>
        </w:rPr>
        <w:t>Отже, така підтримка не спотворює економічн</w:t>
      </w:r>
      <w:r w:rsidR="00D83F7C">
        <w:rPr>
          <w:rFonts w:ascii="Times New Roman" w:eastAsia="Times New Roman" w:hAnsi="Times New Roman" w:cs="Times New Roman"/>
          <w:sz w:val="24"/>
          <w:szCs w:val="24"/>
          <w:u w:val="single"/>
          <w:lang w:val="uk-UA" w:eastAsia="uk-UA"/>
        </w:rPr>
        <w:t>ої</w:t>
      </w:r>
      <w:r w:rsidRPr="00A73B89">
        <w:rPr>
          <w:rFonts w:ascii="Times New Roman" w:eastAsia="Times New Roman" w:hAnsi="Times New Roman" w:cs="Times New Roman"/>
          <w:sz w:val="24"/>
          <w:szCs w:val="24"/>
          <w:u w:val="single"/>
          <w:lang w:val="uk-UA" w:eastAsia="uk-UA"/>
        </w:rPr>
        <w:t xml:space="preserve"> конкуренці</w:t>
      </w:r>
      <w:r w:rsidR="00D83F7C">
        <w:rPr>
          <w:rFonts w:ascii="Times New Roman" w:eastAsia="Times New Roman" w:hAnsi="Times New Roman" w:cs="Times New Roman"/>
          <w:sz w:val="24"/>
          <w:szCs w:val="24"/>
          <w:u w:val="single"/>
          <w:lang w:val="uk-UA" w:eastAsia="uk-UA"/>
        </w:rPr>
        <w:t>ї</w:t>
      </w:r>
      <w:r w:rsidRPr="00A73B89">
        <w:rPr>
          <w:rFonts w:ascii="Times New Roman" w:eastAsia="Times New Roman" w:hAnsi="Times New Roman" w:cs="Times New Roman"/>
          <w:sz w:val="24"/>
          <w:szCs w:val="24"/>
          <w:u w:val="single"/>
          <w:lang w:val="uk-UA" w:eastAsia="uk-UA"/>
        </w:rPr>
        <w:t>.</w:t>
      </w:r>
    </w:p>
    <w:p w:rsidR="00A73B89" w:rsidRPr="00A73B89" w:rsidRDefault="00A73B89" w:rsidP="00A73B89">
      <w:pPr>
        <w:tabs>
          <w:tab w:val="left" w:pos="851"/>
        </w:tabs>
        <w:spacing w:after="0" w:line="240" w:lineRule="auto"/>
        <w:jc w:val="both"/>
        <w:rPr>
          <w:rFonts w:ascii="Times New Roman" w:eastAsia="Times New Roman" w:hAnsi="Times New Roman" w:cs="Times New Roman"/>
          <w:sz w:val="24"/>
          <w:szCs w:val="24"/>
          <w:lang w:val="uk-UA" w:eastAsia="uk-UA"/>
        </w:rPr>
      </w:pPr>
    </w:p>
    <w:p w:rsidR="00A73B89" w:rsidRPr="00A73B89" w:rsidRDefault="00A73B89" w:rsidP="00A73B89">
      <w:pPr>
        <w:numPr>
          <w:ilvl w:val="1"/>
          <w:numId w:val="1"/>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b/>
          <w:sz w:val="24"/>
          <w:szCs w:val="24"/>
          <w:lang w:val="uk-UA" w:eastAsia="ru-RU"/>
        </w:rPr>
      </w:pPr>
      <w:r w:rsidRPr="00A73B89">
        <w:rPr>
          <w:rFonts w:ascii="Times New Roman" w:eastAsia="Times New Roman" w:hAnsi="Times New Roman" w:cs="Times New Roman"/>
          <w:b/>
          <w:sz w:val="24"/>
          <w:szCs w:val="24"/>
          <w:lang w:val="uk-UA" w:eastAsia="uk-UA"/>
        </w:rPr>
        <w:t>Віднесення повідомленої державної підтримки до державної допомоги</w:t>
      </w:r>
    </w:p>
    <w:p w:rsidR="00A73B89" w:rsidRPr="00A73B89" w:rsidRDefault="00A73B89" w:rsidP="00A73B89">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val="uk-UA" w:eastAsia="ru-RU"/>
        </w:rPr>
      </w:pPr>
    </w:p>
    <w:p w:rsidR="00A73B89" w:rsidRPr="00A73B89" w:rsidRDefault="00A73B89" w:rsidP="00A73B89">
      <w:pPr>
        <w:numPr>
          <w:ilvl w:val="0"/>
          <w:numId w:val="8"/>
        </w:numPr>
        <w:tabs>
          <w:tab w:val="left" w:pos="709"/>
        </w:tabs>
        <w:spacing w:after="0" w:line="240" w:lineRule="auto"/>
        <w:contextualSpacing/>
        <w:jc w:val="both"/>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sz w:val="24"/>
          <w:szCs w:val="24"/>
          <w:lang w:val="uk-UA" w:eastAsia="uk-UA"/>
        </w:rPr>
        <w:t>Повідомлена державна підтримка, спрямована на</w:t>
      </w:r>
      <w:r w:rsidRPr="00A73B89">
        <w:rPr>
          <w:rFonts w:ascii="Times New Roman" w:eastAsiaTheme="minorHAnsi" w:hAnsi="Times New Roman" w:cs="Times New Roman"/>
          <w:sz w:val="24"/>
          <w:szCs w:val="24"/>
          <w:lang w:val="uk-UA"/>
        </w:rPr>
        <w:t xml:space="preserve"> реалізацію </w:t>
      </w:r>
      <w:r w:rsidRPr="00A73B89">
        <w:rPr>
          <w:rFonts w:ascii="Times New Roman" w:eastAsia="Times New Roman" w:hAnsi="Times New Roman" w:cs="Times New Roman"/>
          <w:sz w:val="24"/>
          <w:szCs w:val="24"/>
          <w:lang w:val="uk-UA" w:eastAsia="uk-UA"/>
        </w:rPr>
        <w:t>комплексу заходів із благоустрою (санітарне утримання, озеленення та благоустрій; утримання об’єктів вуличного освітлення; утримання автомобільних доріг; утримання кладовищ; громадські роботи; поточний ремонт автомоб</w:t>
      </w:r>
      <w:r w:rsidR="00D83F7C">
        <w:rPr>
          <w:rFonts w:ascii="Times New Roman" w:eastAsia="Times New Roman" w:hAnsi="Times New Roman" w:cs="Times New Roman"/>
          <w:sz w:val="24"/>
          <w:szCs w:val="24"/>
          <w:lang w:val="uk-UA" w:eastAsia="uk-UA"/>
        </w:rPr>
        <w:t>ільних доріг м. Куп’янська, смт</w:t>
      </w:r>
      <w:r w:rsidRPr="00A73B89">
        <w:rPr>
          <w:rFonts w:ascii="Times New Roman" w:eastAsia="Times New Roman" w:hAnsi="Times New Roman" w:cs="Times New Roman"/>
          <w:sz w:val="24"/>
          <w:szCs w:val="24"/>
          <w:lang w:val="uk-UA" w:eastAsia="uk-UA"/>
        </w:rPr>
        <w:t xml:space="preserve"> </w:t>
      </w:r>
      <w:proofErr w:type="spellStart"/>
      <w:r w:rsidRPr="00A73B89">
        <w:rPr>
          <w:rFonts w:ascii="Times New Roman" w:eastAsia="Times New Roman" w:hAnsi="Times New Roman" w:cs="Times New Roman"/>
          <w:sz w:val="24"/>
          <w:szCs w:val="24"/>
          <w:lang w:val="uk-UA" w:eastAsia="uk-UA"/>
        </w:rPr>
        <w:t>Ківшарі</w:t>
      </w:r>
      <w:r w:rsidR="00D83F7C">
        <w:rPr>
          <w:rFonts w:ascii="Times New Roman" w:eastAsia="Times New Roman" w:hAnsi="Times New Roman" w:cs="Times New Roman"/>
          <w:sz w:val="24"/>
          <w:szCs w:val="24"/>
          <w:lang w:val="uk-UA" w:eastAsia="uk-UA"/>
        </w:rPr>
        <w:t>вка</w:t>
      </w:r>
      <w:proofErr w:type="spellEnd"/>
      <w:r w:rsidR="00D83F7C">
        <w:rPr>
          <w:rFonts w:ascii="Times New Roman" w:eastAsia="Times New Roman" w:hAnsi="Times New Roman" w:cs="Times New Roman"/>
          <w:sz w:val="24"/>
          <w:szCs w:val="24"/>
          <w:lang w:val="uk-UA" w:eastAsia="uk-UA"/>
        </w:rPr>
        <w:t xml:space="preserve"> та                    </w:t>
      </w:r>
      <w:r w:rsidR="00D83F7C">
        <w:rPr>
          <w:rFonts w:ascii="Times New Roman" w:eastAsia="Times New Roman" w:hAnsi="Times New Roman" w:cs="Times New Roman"/>
          <w:sz w:val="24"/>
          <w:szCs w:val="24"/>
          <w:lang w:val="uk-UA" w:eastAsia="uk-UA"/>
        </w:rPr>
        <w:lastRenderedPageBreak/>
        <w:t xml:space="preserve">смт </w:t>
      </w:r>
      <w:r w:rsidRPr="00A73B89">
        <w:rPr>
          <w:rFonts w:ascii="Times New Roman" w:eastAsia="Times New Roman" w:hAnsi="Times New Roman" w:cs="Times New Roman"/>
          <w:sz w:val="24"/>
          <w:szCs w:val="24"/>
          <w:lang w:val="uk-UA" w:eastAsia="uk-UA"/>
        </w:rPr>
        <w:t>Куп’янськ-Вузловий) КП «Комунальник» за рахунок місцевих ресурсів, не спотворює економічн</w:t>
      </w:r>
      <w:r w:rsidR="00D83F7C">
        <w:rPr>
          <w:rFonts w:ascii="Times New Roman" w:eastAsia="Times New Roman" w:hAnsi="Times New Roman" w:cs="Times New Roman"/>
          <w:sz w:val="24"/>
          <w:szCs w:val="24"/>
          <w:lang w:val="uk-UA" w:eastAsia="uk-UA"/>
        </w:rPr>
        <w:t>ої</w:t>
      </w:r>
      <w:r w:rsidRPr="00A73B89">
        <w:rPr>
          <w:rFonts w:ascii="Times New Roman" w:eastAsia="Times New Roman" w:hAnsi="Times New Roman" w:cs="Times New Roman"/>
          <w:sz w:val="24"/>
          <w:szCs w:val="24"/>
          <w:lang w:val="uk-UA" w:eastAsia="uk-UA"/>
        </w:rPr>
        <w:t xml:space="preserve"> конкуренці</w:t>
      </w:r>
      <w:r w:rsidR="00D83F7C">
        <w:rPr>
          <w:rFonts w:ascii="Times New Roman" w:eastAsia="Times New Roman" w:hAnsi="Times New Roman" w:cs="Times New Roman"/>
          <w:sz w:val="24"/>
          <w:szCs w:val="24"/>
          <w:lang w:val="uk-UA" w:eastAsia="uk-UA"/>
        </w:rPr>
        <w:t>ї</w:t>
      </w:r>
      <w:r w:rsidRPr="00A73B89">
        <w:rPr>
          <w:rFonts w:ascii="Times New Roman" w:eastAsia="Times New Roman" w:hAnsi="Times New Roman" w:cs="Times New Roman"/>
          <w:sz w:val="24"/>
          <w:szCs w:val="24"/>
          <w:lang w:val="uk-UA" w:eastAsia="uk-UA"/>
        </w:rPr>
        <w:t xml:space="preserve">, а тому </w:t>
      </w:r>
      <w:r w:rsidRPr="00A73B89">
        <w:rPr>
          <w:rFonts w:ascii="Times New Roman" w:eastAsia="Times New Roman" w:hAnsi="Times New Roman" w:cs="Times New Roman"/>
          <w:b/>
          <w:sz w:val="24"/>
          <w:szCs w:val="24"/>
          <w:lang w:val="uk-UA" w:eastAsia="uk-UA"/>
        </w:rPr>
        <w:t>не є державною допомогою відповідно до Закону України «Про державну допомогу суб’єктам господарювання».</w:t>
      </w:r>
    </w:p>
    <w:p w:rsidR="00A73B89" w:rsidRPr="00A73B89" w:rsidRDefault="00A73B89" w:rsidP="00A73B89">
      <w:pPr>
        <w:tabs>
          <w:tab w:val="left" w:pos="709"/>
        </w:tabs>
        <w:spacing w:after="0" w:line="240" w:lineRule="auto"/>
        <w:ind w:left="360"/>
        <w:contextualSpacing/>
        <w:jc w:val="both"/>
        <w:rPr>
          <w:rFonts w:ascii="Times New Roman" w:eastAsia="Times New Roman" w:hAnsi="Times New Roman" w:cs="Times New Roman"/>
          <w:b/>
          <w:sz w:val="24"/>
          <w:szCs w:val="24"/>
          <w:lang w:val="uk-UA" w:eastAsia="uk-UA"/>
        </w:rPr>
      </w:pPr>
    </w:p>
    <w:p w:rsidR="00A73B89" w:rsidRPr="00A73B89" w:rsidRDefault="00A73B89" w:rsidP="00A73B89">
      <w:pPr>
        <w:numPr>
          <w:ilvl w:val="0"/>
          <w:numId w:val="8"/>
        </w:numPr>
        <w:tabs>
          <w:tab w:val="left" w:pos="709"/>
        </w:tabs>
        <w:spacing w:after="0" w:line="240" w:lineRule="auto"/>
        <w:contextualSpacing/>
        <w:jc w:val="both"/>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sz w:val="24"/>
          <w:szCs w:val="24"/>
          <w:lang w:val="uk-UA" w:eastAsia="uk-UA"/>
        </w:rPr>
        <w:t>Разом із цим</w:t>
      </w:r>
      <w:r w:rsidR="00D83F7C">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як зазначено в пункті 206 Повідомлення Єврокомісії,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A73B89" w:rsidRPr="00A73B89" w:rsidRDefault="00A73B89" w:rsidP="00A73B89">
      <w:pPr>
        <w:tabs>
          <w:tab w:val="left" w:pos="709"/>
        </w:tabs>
        <w:spacing w:after="0" w:line="240" w:lineRule="auto"/>
        <w:ind w:left="426"/>
        <w:jc w:val="both"/>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sz w:val="24"/>
          <w:szCs w:val="24"/>
          <w:lang w:val="uk-UA" w:eastAsia="uk-UA"/>
        </w:rPr>
        <w:t>Тобто</w:t>
      </w:r>
      <w:r w:rsidR="00D83F7C">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види діяльності та їх витрати повинні чітко розмежовуватися. Одним зі способів розмежування є забезпечення розмежування внутрішніх рахунків, щоб витрати й доходи, пов’язані з різними видами діяльності, відображалися окремо. </w:t>
      </w:r>
    </w:p>
    <w:p w:rsidR="00A73B89" w:rsidRPr="00A73B89" w:rsidRDefault="00A73B89" w:rsidP="00A73B89">
      <w:pPr>
        <w:spacing w:after="0" w:line="240" w:lineRule="auto"/>
        <w:ind w:left="360"/>
        <w:jc w:val="both"/>
        <w:rPr>
          <w:rFonts w:ascii="Times New Roman" w:eastAsia="Times New Roman" w:hAnsi="Times New Roman" w:cs="Times New Roman"/>
          <w:sz w:val="24"/>
          <w:szCs w:val="24"/>
          <w:lang w:val="uk-UA" w:eastAsia="uk-UA"/>
        </w:rPr>
      </w:pPr>
    </w:p>
    <w:p w:rsidR="00A73B89" w:rsidRPr="00A73B89" w:rsidRDefault="00A73B89" w:rsidP="00D83F7C">
      <w:pPr>
        <w:numPr>
          <w:ilvl w:val="0"/>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A73B89">
        <w:rPr>
          <w:rFonts w:ascii="Times New Roman" w:eastAsia="Times New Roman" w:hAnsi="Times New Roman" w:cs="Times New Roman"/>
          <w:b/>
          <w:bCs/>
          <w:sz w:val="24"/>
          <w:szCs w:val="24"/>
          <w:lang w:val="uk-UA" w:eastAsia="uk-UA"/>
        </w:rPr>
        <w:t>ВИСНОВКИ ЗА РЕЗУЛЬТАТАМИ РОЗГЛЯДУ ПОВІДОМЛЕННЯ</w:t>
      </w:r>
    </w:p>
    <w:p w:rsidR="00A73B89" w:rsidRPr="00A73B89" w:rsidRDefault="00A73B89" w:rsidP="00A73B89">
      <w:pPr>
        <w:spacing w:after="0" w:line="240" w:lineRule="auto"/>
        <w:jc w:val="both"/>
        <w:rPr>
          <w:rFonts w:ascii="Times New Roman" w:eastAsia="Times New Roman" w:hAnsi="Times New Roman" w:cs="Times New Roman"/>
          <w:b/>
          <w:bCs/>
          <w:sz w:val="24"/>
          <w:szCs w:val="24"/>
          <w:lang w:val="uk-UA" w:eastAsia="uk-UA"/>
        </w:rPr>
      </w:pPr>
    </w:p>
    <w:p w:rsidR="00A73B89" w:rsidRPr="00A73B89" w:rsidRDefault="00A73B89" w:rsidP="00A73B89">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З урахуванням інформації з Повідомлення, а також на підставі аналізу положень чинного законодавства у сфері державної допомоги та благоуст</w:t>
      </w:r>
      <w:r w:rsidR="00D83F7C">
        <w:rPr>
          <w:rFonts w:ascii="Times New Roman" w:eastAsia="Times New Roman" w:hAnsi="Times New Roman" w:cs="Times New Roman"/>
          <w:sz w:val="24"/>
          <w:szCs w:val="24"/>
          <w:lang w:val="uk-UA" w:eastAsia="uk-UA"/>
        </w:rPr>
        <w:t>рою, підтримка у формі субсидій</w:t>
      </w:r>
      <w:r w:rsidRPr="00A73B89">
        <w:rPr>
          <w:rFonts w:ascii="Times New Roman" w:eastAsia="Times New Roman" w:hAnsi="Times New Roman" w:cs="Times New Roman"/>
          <w:sz w:val="24"/>
          <w:szCs w:val="24"/>
          <w:lang w:val="uk-UA" w:eastAsia="uk-UA"/>
        </w:rPr>
        <w:t xml:space="preserve"> обсягом </w:t>
      </w:r>
      <w:r w:rsidRPr="00A73B89">
        <w:rPr>
          <w:rFonts w:ascii="Times New Roman" w:eastAsia="Times New Roman" w:hAnsi="Times New Roman" w:cs="Times New Roman"/>
          <w:sz w:val="24"/>
          <w:szCs w:val="24"/>
          <w:lang w:val="uk-UA" w:eastAsia="ru-RU"/>
        </w:rPr>
        <w:t>20</w:t>
      </w:r>
      <w:r w:rsidRPr="00A73B89">
        <w:rPr>
          <w:rFonts w:ascii="Times New Roman" w:eastAsia="Times New Roman" w:hAnsi="Times New Roman" w:cs="Times New Roman"/>
          <w:sz w:val="24"/>
          <w:szCs w:val="24"/>
          <w:lang w:eastAsia="ru-RU"/>
        </w:rPr>
        <w:t> </w:t>
      </w:r>
      <w:r w:rsidRPr="00A73B89">
        <w:rPr>
          <w:rFonts w:ascii="Times New Roman" w:eastAsia="Times New Roman" w:hAnsi="Times New Roman" w:cs="Times New Roman"/>
          <w:sz w:val="24"/>
          <w:szCs w:val="24"/>
          <w:lang w:val="uk-UA" w:eastAsia="ru-RU"/>
        </w:rPr>
        <w:t>046</w:t>
      </w:r>
      <w:r w:rsidRPr="00A73B89">
        <w:rPr>
          <w:rFonts w:ascii="Times New Roman" w:eastAsia="Times New Roman" w:hAnsi="Times New Roman" w:cs="Times New Roman"/>
          <w:sz w:val="24"/>
          <w:szCs w:val="24"/>
          <w:lang w:eastAsia="ru-RU"/>
        </w:rPr>
        <w:t> </w:t>
      </w:r>
      <w:r w:rsidRPr="00A73B89">
        <w:rPr>
          <w:rFonts w:ascii="Times New Roman" w:eastAsia="Times New Roman" w:hAnsi="Times New Roman" w:cs="Times New Roman"/>
          <w:sz w:val="24"/>
          <w:szCs w:val="24"/>
          <w:lang w:val="uk-UA" w:eastAsia="ru-RU"/>
        </w:rPr>
        <w:t xml:space="preserve">811 </w:t>
      </w:r>
      <w:r w:rsidRPr="00A73B89">
        <w:rPr>
          <w:rFonts w:ascii="Times New Roman" w:eastAsia="Times New Roman" w:hAnsi="Times New Roman" w:cs="Times New Roman"/>
          <w:sz w:val="24"/>
          <w:szCs w:val="24"/>
          <w:lang w:val="uk-UA" w:eastAsia="uk-UA"/>
        </w:rPr>
        <w:t>грн</w:t>
      </w:r>
      <w:r w:rsidRPr="00A73B89">
        <w:rPr>
          <w:rFonts w:ascii="Times New Roman" w:eastAsiaTheme="minorHAnsi" w:hAnsi="Times New Roman" w:cs="Times New Roman"/>
          <w:sz w:val="24"/>
          <w:szCs w:val="24"/>
          <w:lang w:val="uk-UA" w:eastAsia="uk-UA"/>
        </w:rPr>
        <w:t>, як</w:t>
      </w:r>
      <w:r w:rsidR="00A5152D">
        <w:rPr>
          <w:rFonts w:ascii="Times New Roman" w:eastAsiaTheme="minorHAnsi" w:hAnsi="Times New Roman" w:cs="Times New Roman"/>
          <w:sz w:val="24"/>
          <w:szCs w:val="24"/>
          <w:lang w:val="uk-UA" w:eastAsia="uk-UA"/>
        </w:rPr>
        <w:t>у</w:t>
      </w:r>
      <w:r w:rsidRPr="00A73B89">
        <w:rPr>
          <w:rFonts w:ascii="Times New Roman" w:eastAsiaTheme="minorHAnsi" w:hAnsi="Times New Roman" w:cs="Times New Roman"/>
          <w:sz w:val="24"/>
          <w:szCs w:val="24"/>
          <w:lang w:val="uk-UA" w:eastAsia="uk-UA"/>
        </w:rPr>
        <w:t xml:space="preserve"> надає </w:t>
      </w:r>
      <w:r w:rsidRPr="00A73B89">
        <w:rPr>
          <w:rFonts w:ascii="Times New Roman" w:eastAsia="Times New Roman" w:hAnsi="Times New Roman" w:cs="Times New Roman"/>
          <w:sz w:val="24"/>
          <w:szCs w:val="24"/>
          <w:lang w:val="uk-UA" w:eastAsia="uk-UA"/>
        </w:rPr>
        <w:t>комунальному підприємству «</w:t>
      </w:r>
      <w:r w:rsidRPr="00A73B89">
        <w:rPr>
          <w:rFonts w:ascii="Times New Roman" w:eastAsia="Times New Roman" w:hAnsi="Times New Roman" w:cs="Times New Roman"/>
          <w:sz w:val="24"/>
          <w:szCs w:val="24"/>
          <w:lang w:val="uk-UA" w:eastAsia="ru-RU"/>
        </w:rPr>
        <w:t>Комунальник</w:t>
      </w:r>
      <w:r w:rsidRPr="00A73B89">
        <w:rPr>
          <w:rFonts w:ascii="Times New Roman" w:eastAsiaTheme="minorHAnsi" w:hAnsi="Times New Roman" w:cs="Times New Roman"/>
          <w:sz w:val="24"/>
          <w:szCs w:val="24"/>
          <w:lang w:val="uk-UA" w:eastAsia="uk-UA"/>
        </w:rPr>
        <w:t xml:space="preserve">» </w:t>
      </w:r>
      <w:r w:rsidRPr="00A73B89">
        <w:rPr>
          <w:rFonts w:ascii="Times New Roman" w:eastAsia="Times New Roman" w:hAnsi="Times New Roman" w:cs="Times New Roman"/>
          <w:sz w:val="24"/>
          <w:szCs w:val="24"/>
          <w:lang w:val="uk-UA" w:eastAsia="ru-RU"/>
        </w:rPr>
        <w:t>Управління житлово-комунального господарства, благоустрою та капітального будівництва Куп’янської міської ради</w:t>
      </w:r>
      <w:r w:rsidRPr="00A73B89">
        <w:rPr>
          <w:rFonts w:ascii="Times New Roman" w:eastAsiaTheme="minorHAnsi" w:hAnsi="Times New Roman" w:cs="Times New Roman"/>
          <w:sz w:val="24"/>
          <w:szCs w:val="24"/>
          <w:lang w:val="uk-UA" w:eastAsia="uk-UA"/>
        </w:rPr>
        <w:t xml:space="preserve"> </w:t>
      </w:r>
      <w:r w:rsidRPr="00A73B89">
        <w:rPr>
          <w:rFonts w:ascii="Times New Roman" w:eastAsia="Times New Roman" w:hAnsi="Times New Roman" w:cs="Times New Roman"/>
          <w:sz w:val="24"/>
          <w:szCs w:val="24"/>
          <w:lang w:val="uk-UA" w:eastAsia="uk-UA"/>
        </w:rPr>
        <w:t xml:space="preserve">та </w:t>
      </w:r>
      <w:r w:rsidR="00A5152D">
        <w:rPr>
          <w:rFonts w:ascii="Times New Roman" w:eastAsia="Times New Roman" w:hAnsi="Times New Roman" w:cs="Times New Roman"/>
          <w:sz w:val="24"/>
          <w:szCs w:val="24"/>
          <w:lang w:val="uk-UA" w:eastAsia="uk-UA"/>
        </w:rPr>
        <w:t xml:space="preserve">яка </w:t>
      </w:r>
      <w:r w:rsidRPr="00A73B89">
        <w:rPr>
          <w:rFonts w:ascii="Times New Roman" w:eastAsia="Times New Roman" w:hAnsi="Times New Roman" w:cs="Times New Roman"/>
          <w:sz w:val="24"/>
          <w:szCs w:val="24"/>
          <w:lang w:val="uk-UA" w:eastAsia="uk-UA"/>
        </w:rPr>
        <w:t>спрямовуватиметься на</w:t>
      </w:r>
      <w:r w:rsidRPr="00A73B89">
        <w:rPr>
          <w:rFonts w:ascii="Times New Roman" w:eastAsiaTheme="minorHAnsi" w:hAnsi="Times New Roman" w:cs="Times New Roman"/>
          <w:sz w:val="24"/>
          <w:szCs w:val="24"/>
          <w:lang w:val="uk-UA" w:eastAsia="ru-RU"/>
        </w:rPr>
        <w:t xml:space="preserve"> </w:t>
      </w:r>
      <w:r w:rsidRPr="00A73B89">
        <w:rPr>
          <w:rFonts w:ascii="Times New Roman" w:eastAsia="Times New Roman" w:hAnsi="Times New Roman" w:cs="Times New Roman"/>
          <w:sz w:val="24"/>
          <w:szCs w:val="24"/>
          <w:lang w:val="uk-UA" w:eastAsia="uk-UA"/>
        </w:rPr>
        <w:t>реалізацію комплексу заходів із благоустрою (санітарне утримання, озеленення та благоустрій; утримання об’єктів вуличного освітлення; утримання автомобільних доріг; утримання кладовищ; громадські роботи; пото</w:t>
      </w:r>
      <w:r w:rsidR="00BB7AC1">
        <w:rPr>
          <w:rFonts w:ascii="Times New Roman" w:eastAsia="Times New Roman" w:hAnsi="Times New Roman" w:cs="Times New Roman"/>
          <w:sz w:val="24"/>
          <w:szCs w:val="24"/>
          <w:lang w:val="uk-UA" w:eastAsia="uk-UA"/>
        </w:rPr>
        <w:t xml:space="preserve">чний ремонт автомобільних доріг </w:t>
      </w:r>
      <w:r w:rsidRPr="00A73B89">
        <w:rPr>
          <w:rFonts w:ascii="Times New Roman" w:eastAsia="Times New Roman" w:hAnsi="Times New Roman" w:cs="Times New Roman"/>
          <w:sz w:val="24"/>
          <w:szCs w:val="24"/>
          <w:lang w:val="uk-UA" w:eastAsia="uk-UA"/>
        </w:rPr>
        <w:t xml:space="preserve">м. Куп’янська,  </w:t>
      </w:r>
      <w:r w:rsidR="00A5152D">
        <w:rPr>
          <w:rFonts w:ascii="Times New Roman" w:eastAsia="Times New Roman" w:hAnsi="Times New Roman" w:cs="Times New Roman"/>
          <w:sz w:val="24"/>
          <w:szCs w:val="24"/>
          <w:lang w:val="uk-UA" w:eastAsia="uk-UA"/>
        </w:rPr>
        <w:t xml:space="preserve">                            смт</w:t>
      </w:r>
      <w:r w:rsidRPr="00A73B89">
        <w:rPr>
          <w:rFonts w:ascii="Times New Roman" w:eastAsia="Times New Roman" w:hAnsi="Times New Roman" w:cs="Times New Roman"/>
          <w:sz w:val="24"/>
          <w:szCs w:val="24"/>
          <w:lang w:val="uk-UA" w:eastAsia="uk-UA"/>
        </w:rPr>
        <w:t xml:space="preserve"> </w:t>
      </w:r>
      <w:proofErr w:type="spellStart"/>
      <w:r w:rsidRPr="00A73B89">
        <w:rPr>
          <w:rFonts w:ascii="Times New Roman" w:eastAsia="Times New Roman" w:hAnsi="Times New Roman" w:cs="Times New Roman"/>
          <w:sz w:val="24"/>
          <w:szCs w:val="24"/>
          <w:lang w:val="uk-UA" w:eastAsia="uk-UA"/>
        </w:rPr>
        <w:t>Ківшарівка</w:t>
      </w:r>
      <w:proofErr w:type="spellEnd"/>
      <w:r w:rsidRPr="00A73B89">
        <w:rPr>
          <w:rFonts w:ascii="Times New Roman" w:eastAsia="Times New Roman" w:hAnsi="Times New Roman" w:cs="Times New Roman"/>
          <w:sz w:val="24"/>
          <w:szCs w:val="24"/>
          <w:lang w:val="uk-UA" w:eastAsia="uk-UA"/>
        </w:rPr>
        <w:t xml:space="preserve"> та смт</w:t>
      </w:r>
      <w:r w:rsidR="00A5152D">
        <w:rPr>
          <w:rFonts w:ascii="Times New Roman" w:eastAsia="Times New Roman" w:hAnsi="Times New Roman" w:cs="Times New Roman"/>
          <w:sz w:val="24"/>
          <w:szCs w:val="24"/>
          <w:lang w:val="uk-UA" w:eastAsia="uk-UA"/>
        </w:rPr>
        <w:t xml:space="preserve"> </w:t>
      </w:r>
      <w:r w:rsidRPr="00A73B89">
        <w:rPr>
          <w:rFonts w:ascii="Times New Roman" w:eastAsia="Times New Roman" w:hAnsi="Times New Roman" w:cs="Times New Roman"/>
          <w:sz w:val="24"/>
          <w:szCs w:val="24"/>
          <w:lang w:val="uk-UA" w:eastAsia="uk-UA"/>
        </w:rPr>
        <w:t xml:space="preserve">Куп’янськ-Вузловий) </w:t>
      </w:r>
      <w:r w:rsidRPr="00A73B89">
        <w:rPr>
          <w:rFonts w:ascii="Times New Roman" w:eastAsiaTheme="minorHAnsi" w:hAnsi="Times New Roman" w:cs="Times New Roman"/>
          <w:sz w:val="24"/>
          <w:szCs w:val="24"/>
          <w:lang w:val="uk-UA" w:eastAsia="uk-UA"/>
        </w:rPr>
        <w:t xml:space="preserve">на підставі </w:t>
      </w:r>
      <w:r w:rsidRPr="00A73B89">
        <w:rPr>
          <w:rFonts w:ascii="Times New Roman" w:eastAsia="Times New Roman" w:hAnsi="Times New Roman" w:cs="Times New Roman"/>
          <w:sz w:val="24"/>
          <w:szCs w:val="24"/>
          <w:lang w:val="uk-UA" w:eastAsia="ru-RU"/>
        </w:rPr>
        <w:t>р</w:t>
      </w:r>
      <w:r w:rsidRPr="00A73B89">
        <w:rPr>
          <w:rFonts w:ascii="Times New Roman" w:eastAsia="Times New Roman" w:hAnsi="Times New Roman" w:cs="Times New Roman"/>
          <w:sz w:val="24"/>
          <w:szCs w:val="24"/>
          <w:lang w:val="uk-UA" w:eastAsia="uk-UA"/>
        </w:rPr>
        <w:t>ішення Куп’янської міської ради від 12.12.2019 № 1456-</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«Про затвердження Програми розвитку житлово-комунального господарства та благоустрою м. Куп’янська на 2020 рік»</w:t>
      </w:r>
      <w:r w:rsidRPr="00A73B89">
        <w:rPr>
          <w:rFonts w:ascii="Times New Roman" w:eastAsia="Times New Roman" w:hAnsi="Times New Roman" w:cs="Times New Roman"/>
          <w:sz w:val="24"/>
          <w:szCs w:val="24"/>
          <w:lang w:val="uk-UA" w:eastAsia="ru-RU"/>
        </w:rPr>
        <w:t xml:space="preserve"> (зі змінами)</w:t>
      </w:r>
      <w:r w:rsidRPr="00A73B89">
        <w:rPr>
          <w:rFonts w:ascii="Times New Roman" w:eastAsia="Times New Roman" w:hAnsi="Times New Roman" w:cs="Times New Roman"/>
          <w:sz w:val="24"/>
          <w:szCs w:val="24"/>
          <w:lang w:val="uk-UA" w:eastAsia="uk-UA"/>
        </w:rPr>
        <w:t xml:space="preserve"> та рішення Куп’янської міської ради від 12.12.2019 № 1472-</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«Про міський бюджет на 2020 рік»</w:t>
      </w:r>
      <w:r w:rsidRPr="00A73B89">
        <w:rPr>
          <w:rFonts w:ascii="Times New Roman" w:eastAsia="Batang" w:hAnsi="Times New Roman" w:cs="Times New Roman"/>
          <w:sz w:val="24"/>
          <w:szCs w:val="24"/>
          <w:lang w:val="uk-UA" w:eastAsia="uk-UA"/>
        </w:rPr>
        <w:t xml:space="preserve">, на період </w:t>
      </w:r>
      <w:r w:rsidRPr="00A73B89">
        <w:rPr>
          <w:rFonts w:ascii="Times New Roman" w:eastAsia="Times New Roman" w:hAnsi="Times New Roman" w:cs="Times New Roman"/>
          <w:sz w:val="24"/>
          <w:szCs w:val="24"/>
          <w:lang w:val="uk-UA" w:eastAsia="uk-UA"/>
        </w:rPr>
        <w:t xml:space="preserve">з 01.01.2020 по 31.12.2020, </w:t>
      </w:r>
      <w:r w:rsidRPr="00A73B89">
        <w:rPr>
          <w:rFonts w:ascii="Times New Roman" w:eastAsia="Times New Roman" w:hAnsi="Times New Roman" w:cs="Times New Roman"/>
          <w:sz w:val="24"/>
          <w:szCs w:val="24"/>
          <w:u w:val="single"/>
          <w:lang w:val="uk-UA" w:eastAsia="uk-UA"/>
        </w:rPr>
        <w:t>не спотворює економічн</w:t>
      </w:r>
      <w:r w:rsidR="00A5152D">
        <w:rPr>
          <w:rFonts w:ascii="Times New Roman" w:eastAsia="Times New Roman" w:hAnsi="Times New Roman" w:cs="Times New Roman"/>
          <w:sz w:val="24"/>
          <w:szCs w:val="24"/>
          <w:u w:val="single"/>
          <w:lang w:val="uk-UA" w:eastAsia="uk-UA"/>
        </w:rPr>
        <w:t>ої</w:t>
      </w:r>
      <w:r w:rsidRPr="00A73B89">
        <w:rPr>
          <w:rFonts w:ascii="Times New Roman" w:eastAsia="Times New Roman" w:hAnsi="Times New Roman" w:cs="Times New Roman"/>
          <w:sz w:val="24"/>
          <w:szCs w:val="24"/>
          <w:u w:val="single"/>
          <w:lang w:val="uk-UA" w:eastAsia="uk-UA"/>
        </w:rPr>
        <w:t xml:space="preserve"> конкуренці</w:t>
      </w:r>
      <w:r w:rsidR="00A5152D">
        <w:rPr>
          <w:rFonts w:ascii="Times New Roman" w:eastAsia="Times New Roman" w:hAnsi="Times New Roman" w:cs="Times New Roman"/>
          <w:sz w:val="24"/>
          <w:szCs w:val="24"/>
          <w:u w:val="single"/>
          <w:lang w:val="uk-UA" w:eastAsia="uk-UA"/>
        </w:rPr>
        <w:t>ї</w:t>
      </w:r>
      <w:r w:rsidRPr="00A73B89">
        <w:rPr>
          <w:rFonts w:ascii="Times New Roman" w:eastAsia="Times New Roman" w:hAnsi="Times New Roman" w:cs="Times New Roman"/>
          <w:sz w:val="24"/>
          <w:szCs w:val="24"/>
          <w:u w:val="single"/>
          <w:lang w:val="uk-UA" w:eastAsia="uk-UA"/>
        </w:rPr>
        <w:t>,</w:t>
      </w:r>
      <w:r w:rsidRPr="00A73B89">
        <w:rPr>
          <w:rFonts w:ascii="Times New Roman" w:eastAsia="Times New Roman" w:hAnsi="Times New Roman" w:cs="Times New Roman"/>
          <w:sz w:val="24"/>
          <w:szCs w:val="24"/>
          <w:lang w:val="uk-UA" w:eastAsia="uk-UA"/>
        </w:rPr>
        <w:t xml:space="preserve"> відтак </w:t>
      </w:r>
      <w:r w:rsidRPr="00A73B89">
        <w:rPr>
          <w:rFonts w:ascii="Times New Roman" w:eastAsia="Times New Roman" w:hAnsi="Times New Roman" w:cs="Times New Roman"/>
          <w:sz w:val="24"/>
          <w:szCs w:val="24"/>
          <w:u w:val="single"/>
          <w:lang w:val="uk-UA" w:eastAsia="uk-UA"/>
        </w:rPr>
        <w:t>не є державною допомогою</w:t>
      </w:r>
      <w:r w:rsidRPr="00A73B89">
        <w:rPr>
          <w:rFonts w:ascii="Times New Roman" w:eastAsia="Times New Roman" w:hAnsi="Times New Roman" w:cs="Times New Roman"/>
          <w:sz w:val="24"/>
          <w:szCs w:val="24"/>
          <w:lang w:val="uk-UA" w:eastAsia="uk-UA"/>
        </w:rPr>
        <w:t xml:space="preserve"> відповідно до Закону України «Про державну допомогу суб’єктам господарювання».</w:t>
      </w:r>
    </w:p>
    <w:p w:rsidR="00A73B89" w:rsidRPr="00A73B89" w:rsidRDefault="00A73B89" w:rsidP="00A73B89">
      <w:pPr>
        <w:spacing w:after="0" w:line="240" w:lineRule="auto"/>
        <w:ind w:left="426"/>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spacing w:after="0" w:line="240" w:lineRule="auto"/>
        <w:ind w:left="426" w:hanging="426"/>
        <w:contextualSpacing/>
        <w:jc w:val="both"/>
        <w:rPr>
          <w:rFonts w:ascii="Times New Roman" w:eastAsia="Times New Roman" w:hAnsi="Times New Roman" w:cs="Times New Roman"/>
          <w:sz w:val="24"/>
          <w:szCs w:val="24"/>
          <w:lang w:val="uk-UA" w:eastAsia="ru-RU"/>
        </w:rPr>
      </w:pPr>
      <w:r w:rsidRPr="00A73B89">
        <w:rPr>
          <w:rFonts w:ascii="Times New Roman" w:eastAsia="Times New Roman" w:hAnsi="Times New Roman" w:cs="Times New Roman"/>
          <w:sz w:val="24"/>
          <w:szCs w:val="24"/>
          <w:lang w:val="uk-UA" w:eastAsia="ru-RU"/>
        </w:rPr>
        <w:t>Зазначена оцінка була здійснена з урахуванням того, що КП «</w:t>
      </w:r>
      <w:r w:rsidRPr="00A73B89">
        <w:rPr>
          <w:rFonts w:ascii="Times New Roman" w:eastAsia="Times New Roman" w:hAnsi="Times New Roman" w:cs="Times New Roman"/>
          <w:sz w:val="24"/>
          <w:szCs w:val="24"/>
          <w:lang w:val="uk-UA" w:eastAsia="uk-UA"/>
        </w:rPr>
        <w:t>Комунальник»</w:t>
      </w:r>
      <w:r w:rsidRPr="00A73B89">
        <w:rPr>
          <w:rFonts w:ascii="Times New Roman" w:eastAsia="Times New Roman" w:hAnsi="Times New Roman" w:cs="Times New Roman"/>
          <w:sz w:val="24"/>
          <w:szCs w:val="24"/>
          <w:lang w:val="uk-UA" w:eastAsia="ru-RU"/>
        </w:rPr>
        <w:t xml:space="preserve">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A73B89" w:rsidRPr="00A73B89" w:rsidRDefault="00A73B89" w:rsidP="00A73B89">
      <w:pPr>
        <w:spacing w:after="0" w:line="240" w:lineRule="auto"/>
        <w:ind w:left="360"/>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Разом </w:t>
      </w:r>
      <w:r w:rsidR="00A5152D">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з тим слід зазначити, що:</w:t>
      </w:r>
    </w:p>
    <w:p w:rsidR="00A73B89" w:rsidRPr="00A73B89" w:rsidRDefault="00A73B89" w:rsidP="00A73B89">
      <w:pPr>
        <w:numPr>
          <w:ilvl w:val="0"/>
          <w:numId w:val="9"/>
        </w:num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державна підтримка КП </w:t>
      </w:r>
      <w:r w:rsidRPr="00A73B89">
        <w:rPr>
          <w:rFonts w:ascii="Times New Roman" w:eastAsia="Times New Roman" w:hAnsi="Times New Roman" w:cs="Times New Roman"/>
          <w:sz w:val="24"/>
          <w:szCs w:val="24"/>
          <w:lang w:val="uk-UA" w:eastAsia="ru-RU"/>
        </w:rPr>
        <w:t>«</w:t>
      </w:r>
      <w:r w:rsidRPr="00A73B89">
        <w:rPr>
          <w:rFonts w:ascii="Times New Roman" w:eastAsia="Times New Roman" w:hAnsi="Times New Roman" w:cs="Times New Roman"/>
          <w:sz w:val="24"/>
          <w:szCs w:val="24"/>
          <w:lang w:val="uk-UA" w:eastAsia="uk-UA"/>
        </w:rPr>
        <w:t>Комунальник»</w:t>
      </w:r>
      <w:r w:rsidRPr="00A73B89">
        <w:rPr>
          <w:rFonts w:ascii="Times New Roman" w:eastAsia="Times New Roman" w:hAnsi="Times New Roman" w:cs="Times New Roman"/>
          <w:sz w:val="24"/>
          <w:szCs w:val="24"/>
          <w:lang w:val="uk-UA" w:eastAsia="ru-RU"/>
        </w:rPr>
        <w:t xml:space="preserve"> </w:t>
      </w:r>
      <w:r w:rsidRPr="00A73B89">
        <w:rPr>
          <w:rFonts w:ascii="Times New Roman" w:eastAsia="Times New Roman" w:hAnsi="Times New Roman" w:cs="Times New Roman"/>
          <w:sz w:val="24"/>
          <w:szCs w:val="24"/>
          <w:lang w:val="uk-UA" w:eastAsia="uk-UA"/>
        </w:rPr>
        <w:t>повинна спрямовуватися лише на роботи, пов’язані з реалізацією комплексу заходів із благоустрою (санітарне утримання, озеленення та благоустрій; утримання об’єктів вуличного освітлення; утримання автомобільних доріг; утримання кладовищ; громадські роботи; поточний ремонт авт</w:t>
      </w:r>
      <w:r>
        <w:rPr>
          <w:rFonts w:ascii="Times New Roman" w:eastAsia="Times New Roman" w:hAnsi="Times New Roman" w:cs="Times New Roman"/>
          <w:sz w:val="24"/>
          <w:szCs w:val="24"/>
          <w:lang w:val="uk-UA" w:eastAsia="uk-UA"/>
        </w:rPr>
        <w:t xml:space="preserve">омобільних доріг м. Куп’янська, </w:t>
      </w:r>
      <w:r w:rsidR="00A5152D">
        <w:rPr>
          <w:rFonts w:ascii="Times New Roman" w:eastAsia="Times New Roman" w:hAnsi="Times New Roman" w:cs="Times New Roman"/>
          <w:sz w:val="24"/>
          <w:szCs w:val="24"/>
          <w:lang w:val="uk-UA" w:eastAsia="uk-UA"/>
        </w:rPr>
        <w:t xml:space="preserve">смт </w:t>
      </w:r>
      <w:proofErr w:type="spellStart"/>
      <w:r w:rsidR="00A5152D">
        <w:rPr>
          <w:rFonts w:ascii="Times New Roman" w:eastAsia="Times New Roman" w:hAnsi="Times New Roman" w:cs="Times New Roman"/>
          <w:sz w:val="24"/>
          <w:szCs w:val="24"/>
          <w:lang w:val="uk-UA" w:eastAsia="uk-UA"/>
        </w:rPr>
        <w:t>Ківшарівка</w:t>
      </w:r>
      <w:proofErr w:type="spellEnd"/>
      <w:r w:rsidR="00A5152D">
        <w:rPr>
          <w:rFonts w:ascii="Times New Roman" w:eastAsia="Times New Roman" w:hAnsi="Times New Roman" w:cs="Times New Roman"/>
          <w:sz w:val="24"/>
          <w:szCs w:val="24"/>
          <w:lang w:val="uk-UA" w:eastAsia="uk-UA"/>
        </w:rPr>
        <w:t xml:space="preserve"> та смт</w:t>
      </w:r>
      <w:r w:rsidRPr="00A73B89">
        <w:rPr>
          <w:rFonts w:ascii="Times New Roman" w:eastAsia="Times New Roman" w:hAnsi="Times New Roman" w:cs="Times New Roman"/>
          <w:sz w:val="24"/>
          <w:szCs w:val="24"/>
          <w:lang w:val="uk-UA" w:eastAsia="uk-UA"/>
        </w:rPr>
        <w:t xml:space="preserve"> Куп’янськ-Вузловий), використання коштів державної підтримки комунальним підприємством </w:t>
      </w:r>
      <w:r w:rsidRPr="00A73B89">
        <w:rPr>
          <w:rFonts w:ascii="Times New Roman" w:eastAsia="Times New Roman" w:hAnsi="Times New Roman" w:cs="Times New Roman"/>
          <w:sz w:val="24"/>
          <w:szCs w:val="24"/>
          <w:lang w:val="uk-UA" w:eastAsia="ru-RU"/>
        </w:rPr>
        <w:t>«</w:t>
      </w:r>
      <w:r w:rsidRPr="00A73B89">
        <w:rPr>
          <w:rFonts w:ascii="Times New Roman" w:eastAsia="Times New Roman" w:hAnsi="Times New Roman" w:cs="Times New Roman"/>
          <w:sz w:val="24"/>
          <w:szCs w:val="24"/>
          <w:lang w:val="uk-UA" w:eastAsia="uk-UA"/>
        </w:rPr>
        <w:t>Комунальник»</w:t>
      </w:r>
      <w:r w:rsidRPr="00A73B89">
        <w:rPr>
          <w:rFonts w:ascii="Times New Roman" w:eastAsia="Times New Roman" w:hAnsi="Times New Roman" w:cs="Times New Roman"/>
          <w:sz w:val="24"/>
          <w:szCs w:val="24"/>
          <w:lang w:val="uk-UA" w:eastAsia="ru-RU"/>
        </w:rPr>
        <w:t xml:space="preserve"> </w:t>
      </w:r>
      <w:r w:rsidRPr="00A73B89">
        <w:rPr>
          <w:rFonts w:ascii="Times New Roman" w:eastAsia="Times New Roman" w:hAnsi="Times New Roman" w:cs="Times New Roman"/>
          <w:sz w:val="24"/>
          <w:szCs w:val="24"/>
          <w:lang w:val="uk-UA" w:eastAsia="uk-UA"/>
        </w:rPr>
        <w:t>на здійснення комерційної діяльності може містити ознаки державної допомоги;</w:t>
      </w:r>
    </w:p>
    <w:p w:rsidR="00A73B89" w:rsidRDefault="00A73B89" w:rsidP="00A73B89">
      <w:pPr>
        <w:numPr>
          <w:ilvl w:val="0"/>
          <w:numId w:val="9"/>
        </w:num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протягом всього терміну надання державної підтримки повинно бути організовано ведення окремого бухгалтерського обліку отримувачем державної підтримки за кожним видом діяльності таким чином, щоб забезпечити належний розподіл доходів </w:t>
      </w:r>
      <w:r w:rsidR="00A5152D">
        <w:rPr>
          <w:rFonts w:ascii="Times New Roman" w:eastAsia="Times New Roman" w:hAnsi="Times New Roman" w:cs="Times New Roman"/>
          <w:sz w:val="24"/>
          <w:szCs w:val="24"/>
          <w:lang w:val="uk-UA" w:eastAsia="uk-UA"/>
        </w:rPr>
        <w:t>і</w:t>
      </w:r>
      <w:r w:rsidRPr="00A73B89">
        <w:rPr>
          <w:rFonts w:ascii="Times New Roman" w:eastAsia="Times New Roman" w:hAnsi="Times New Roman" w:cs="Times New Roman"/>
          <w:sz w:val="24"/>
          <w:szCs w:val="24"/>
          <w:lang w:val="uk-UA" w:eastAsia="uk-UA"/>
        </w:rPr>
        <w:t xml:space="preserve"> витрат на надання послуг, на які спрямовується державна підтримка, і на надання інших послуг;</w:t>
      </w:r>
    </w:p>
    <w:p w:rsidR="00794EDC" w:rsidRDefault="00794EDC" w:rsidP="00794EDC">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uk-UA"/>
        </w:rPr>
      </w:pPr>
    </w:p>
    <w:p w:rsidR="00794EDC" w:rsidRPr="00A73B89" w:rsidRDefault="00794EDC" w:rsidP="00794EDC">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9"/>
        </w:numPr>
        <w:shd w:val="clear" w:color="auto" w:fill="FFFFFF"/>
        <w:spacing w:after="0" w:line="240" w:lineRule="auto"/>
        <w:ind w:left="709" w:hanging="283"/>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lastRenderedPageBreak/>
        <w:t>надавач державної підтримки має забезпечити контроль</w:t>
      </w:r>
      <w:r w:rsidR="00A5152D">
        <w:rPr>
          <w:rFonts w:ascii="Times New Roman" w:eastAsia="Times New Roman" w:hAnsi="Times New Roman" w:cs="Times New Roman"/>
          <w:sz w:val="24"/>
          <w:szCs w:val="24"/>
          <w:lang w:val="uk-UA" w:eastAsia="uk-UA"/>
        </w:rPr>
        <w:t xml:space="preserve"> за тим</w:t>
      </w:r>
      <w:r w:rsidRPr="00A73B89">
        <w:rPr>
          <w:rFonts w:ascii="Times New Roman" w:eastAsia="Times New Roman" w:hAnsi="Times New Roman" w:cs="Times New Roman"/>
          <w:sz w:val="24"/>
          <w:szCs w:val="24"/>
          <w:lang w:val="uk-UA" w:eastAsia="uk-UA"/>
        </w:rPr>
        <w:t>, щоб товари</w:t>
      </w:r>
      <w:r w:rsidR="00A5152D">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закуплені за рахунок ресурсів держави, не використовувалися для комерційної діяльності підприємства.</w:t>
      </w:r>
    </w:p>
    <w:p w:rsidR="00A73B89" w:rsidRPr="00A73B89" w:rsidRDefault="00A73B89" w:rsidP="00A73B89">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jc w:val="both"/>
        <w:rPr>
          <w:rFonts w:ascii="Times New Roman" w:eastAsia="Times New Roman" w:hAnsi="Times New Roman" w:cs="Times New Roman"/>
          <w:sz w:val="24"/>
          <w:szCs w:val="24"/>
          <w:lang w:val="uk-UA" w:eastAsia="uk-UA"/>
        </w:rPr>
      </w:pPr>
    </w:p>
    <w:p w:rsidR="00A73B89" w:rsidRPr="00A73B89" w:rsidRDefault="00A73B89" w:rsidP="00A73B89">
      <w:pPr>
        <w:numPr>
          <w:ilvl w:val="0"/>
          <w:numId w:val="8"/>
        </w:num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Наведені в цьому </w:t>
      </w:r>
      <w:r>
        <w:rPr>
          <w:rFonts w:ascii="Times New Roman" w:eastAsia="Times New Roman" w:hAnsi="Times New Roman" w:cs="Times New Roman"/>
          <w:sz w:val="24"/>
          <w:szCs w:val="24"/>
          <w:lang w:val="uk-UA" w:eastAsia="uk-UA"/>
        </w:rPr>
        <w:t>рішенні</w:t>
      </w:r>
      <w:r w:rsidRPr="00A73B89">
        <w:rPr>
          <w:rFonts w:ascii="Times New Roman" w:eastAsia="Times New Roman" w:hAnsi="Times New Roman" w:cs="Times New Roman"/>
          <w:sz w:val="24"/>
          <w:szCs w:val="24"/>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A73B89" w:rsidRDefault="00A73B89" w:rsidP="00A73B89">
      <w:pPr>
        <w:pStyle w:val="a9"/>
        <w:spacing w:after="0" w:line="240" w:lineRule="auto"/>
        <w:ind w:left="360"/>
        <w:jc w:val="both"/>
        <w:rPr>
          <w:rFonts w:ascii="Times New Roman" w:eastAsia="Times New Roman" w:hAnsi="Times New Roman" w:cs="Times New Roman"/>
          <w:sz w:val="24"/>
          <w:szCs w:val="24"/>
          <w:lang w:val="uk-UA" w:eastAsia="uk-UA"/>
        </w:rPr>
      </w:pPr>
    </w:p>
    <w:p w:rsidR="00A73B89" w:rsidRDefault="00A73B89" w:rsidP="00A73B89">
      <w:pPr>
        <w:pStyle w:val="a9"/>
        <w:spacing w:after="0" w:line="240" w:lineRule="auto"/>
        <w:ind w:left="0" w:firstLine="426"/>
        <w:jc w:val="both"/>
        <w:rPr>
          <w:rFonts w:ascii="Times New Roman" w:eastAsia="Times New Roman" w:hAnsi="Times New Roman" w:cs="Times New Roman"/>
          <w:sz w:val="24"/>
          <w:szCs w:val="24"/>
          <w:lang w:val="uk-UA" w:eastAsia="uk-UA"/>
        </w:rPr>
      </w:pPr>
    </w:p>
    <w:p w:rsidR="00A73B89" w:rsidRPr="00A73B89" w:rsidRDefault="00A73B89" w:rsidP="00A73B89">
      <w:pPr>
        <w:pStyle w:val="a9"/>
        <w:spacing w:after="0" w:line="240" w:lineRule="auto"/>
        <w:ind w:left="0" w:firstLine="426"/>
        <w:jc w:val="both"/>
        <w:rPr>
          <w:rFonts w:ascii="Times New Roman" w:eastAsia="Times New Roman" w:hAnsi="Times New Roman" w:cs="Times New Roman"/>
          <w:sz w:val="24"/>
          <w:szCs w:val="24"/>
          <w:lang w:val="uk-UA" w:eastAsia="uk-UA"/>
        </w:rPr>
      </w:pPr>
      <w:r w:rsidRPr="00A73B89">
        <w:rPr>
          <w:rFonts w:ascii="Times New Roman" w:eastAsia="Times New Roman" w:hAnsi="Times New Roman" w:cs="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A73B89">
        <w:rPr>
          <w:rFonts w:ascii="Times New Roman" w:eastAsia="Times New Roman" w:hAnsi="Times New Roman" w:cs="Times New Roman"/>
          <w:sz w:val="24"/>
          <w:szCs w:val="24"/>
          <w:lang w:val="uk-UA" w:eastAsia="uk-UA"/>
        </w:rPr>
        <w:fldChar w:fldCharType="begin"/>
      </w:r>
      <w:r w:rsidRPr="00A73B89">
        <w:rPr>
          <w:rFonts w:ascii="Times New Roman" w:eastAsia="Times New Roman" w:hAnsi="Times New Roman" w:cs="Times New Roman"/>
          <w:sz w:val="24"/>
          <w:szCs w:val="24"/>
          <w:lang w:val="uk-UA" w:eastAsia="uk-UA"/>
        </w:rPr>
        <w:instrText xml:space="preserve"> =4\*Roman </w:instrText>
      </w:r>
      <w:r w:rsidRPr="00A73B89">
        <w:rPr>
          <w:rFonts w:ascii="Times New Roman" w:eastAsia="Times New Roman" w:hAnsi="Times New Roman" w:cs="Times New Roman"/>
          <w:sz w:val="24"/>
          <w:szCs w:val="24"/>
          <w:lang w:val="uk-UA" w:eastAsia="uk-UA"/>
        </w:rPr>
        <w:fldChar w:fldCharType="separate"/>
      </w:r>
      <w:r w:rsidRPr="00A73B89">
        <w:rPr>
          <w:rFonts w:ascii="Times New Roman" w:eastAsia="Times New Roman" w:hAnsi="Times New Roman" w:cs="Times New Roman"/>
          <w:sz w:val="24"/>
          <w:szCs w:val="24"/>
          <w:lang w:val="uk-UA" w:eastAsia="uk-UA"/>
        </w:rPr>
        <w:t>IV</w:t>
      </w:r>
      <w:r w:rsidRPr="00A73B89">
        <w:rPr>
          <w:rFonts w:ascii="Times New Roman" w:eastAsia="Times New Roman" w:hAnsi="Times New Roman" w:cs="Times New Roman"/>
          <w:sz w:val="24"/>
          <w:szCs w:val="24"/>
          <w:lang w:val="uk-UA" w:eastAsia="uk-UA"/>
        </w:rPr>
        <w:fldChar w:fldCharType="end"/>
      </w:r>
      <w:r w:rsidRPr="00A73B89">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w:t>
      </w:r>
      <w:r w:rsidRPr="00A73B89">
        <w:rPr>
          <w:rFonts w:ascii="Times New Roman" w:eastAsia="Times New Roman" w:hAnsi="Times New Roman" w:cs="Times New Roman"/>
          <w:sz w:val="24"/>
          <w:szCs w:val="24"/>
          <w:lang w:val="uk-UA" w:eastAsia="ru-RU"/>
        </w:rPr>
        <w:t>зі змінами, затвердженими розпорядженням Антимонопольного комітету України від 13 вересня 2018 року № 18-рп, зареєстрованим у Міністерстві юстиції України 27 листопада 2018 року за № 1337/32789</w:t>
      </w:r>
      <w:r w:rsidRPr="00A73B89">
        <w:rPr>
          <w:rFonts w:ascii="Times New Roman" w:eastAsia="Times New Roman" w:hAnsi="Times New Roman" w:cs="Times New Roman"/>
          <w:sz w:val="24"/>
          <w:szCs w:val="24"/>
          <w:lang w:val="uk-UA" w:eastAsia="uk-UA"/>
        </w:rPr>
        <w:t xml:space="preserve">, на підставі інформації, наданої </w:t>
      </w:r>
      <w:r w:rsidR="009854A2" w:rsidRPr="00A73B89">
        <w:rPr>
          <w:rFonts w:ascii="Times New Roman" w:eastAsia="Times New Roman" w:hAnsi="Times New Roman" w:cs="Times New Roman"/>
          <w:sz w:val="24"/>
          <w:szCs w:val="24"/>
          <w:lang w:val="uk-UA" w:eastAsia="ru-RU"/>
        </w:rPr>
        <w:t>Управління</w:t>
      </w:r>
      <w:r w:rsidR="009854A2">
        <w:rPr>
          <w:rFonts w:ascii="Times New Roman" w:eastAsia="Times New Roman" w:hAnsi="Times New Roman" w:cs="Times New Roman"/>
          <w:sz w:val="24"/>
          <w:szCs w:val="24"/>
          <w:lang w:val="uk-UA" w:eastAsia="ru-RU"/>
        </w:rPr>
        <w:t>м</w:t>
      </w:r>
      <w:r w:rsidR="009854A2" w:rsidRPr="00A73B89">
        <w:rPr>
          <w:rFonts w:ascii="Times New Roman" w:eastAsia="Times New Roman" w:hAnsi="Times New Roman" w:cs="Times New Roman"/>
          <w:sz w:val="24"/>
          <w:szCs w:val="24"/>
          <w:lang w:val="uk-UA" w:eastAsia="ru-RU"/>
        </w:rPr>
        <w:t xml:space="preserve"> житлово-комунального господарства, благоустрою та капітального будівництва Куп’янської міської ради</w:t>
      </w:r>
      <w:r w:rsidRPr="00A73B89">
        <w:rPr>
          <w:rFonts w:ascii="Times New Roman" w:eastAsia="Times New Roman" w:hAnsi="Times New Roman" w:cs="Times New Roman"/>
          <w:sz w:val="24"/>
          <w:szCs w:val="24"/>
          <w:lang w:val="uk-UA" w:eastAsia="ru-RU"/>
        </w:rPr>
        <w:t>,</w:t>
      </w:r>
      <w:r w:rsidRPr="00A73B89">
        <w:rPr>
          <w:rFonts w:ascii="Times New Roman" w:eastAsia="Times New Roman" w:hAnsi="Times New Roman" w:cs="Times New Roman"/>
          <w:sz w:val="24"/>
          <w:szCs w:val="24"/>
          <w:lang w:val="uk-UA" w:eastAsia="uk-UA"/>
        </w:rPr>
        <w:t xml:space="preserve"> Антимонопольний комітет України</w:t>
      </w:r>
    </w:p>
    <w:p w:rsidR="00A73B89" w:rsidRDefault="00A73B89" w:rsidP="00A73B89">
      <w:pPr>
        <w:spacing w:after="0" w:line="240" w:lineRule="auto"/>
        <w:jc w:val="center"/>
        <w:rPr>
          <w:rFonts w:ascii="Times New Roman" w:eastAsia="Times New Roman" w:hAnsi="Times New Roman" w:cs="Times New Roman"/>
          <w:b/>
          <w:sz w:val="24"/>
          <w:szCs w:val="24"/>
          <w:lang w:val="uk-UA" w:eastAsia="uk-UA"/>
        </w:rPr>
      </w:pPr>
    </w:p>
    <w:p w:rsidR="00A73B89" w:rsidRDefault="00A73B89" w:rsidP="00A73B89">
      <w:pPr>
        <w:spacing w:after="0" w:line="240" w:lineRule="auto"/>
        <w:jc w:val="center"/>
        <w:rPr>
          <w:rFonts w:ascii="Times New Roman" w:eastAsia="Times New Roman" w:hAnsi="Times New Roman" w:cs="Times New Roman"/>
          <w:b/>
          <w:sz w:val="24"/>
          <w:szCs w:val="24"/>
          <w:lang w:val="uk-UA" w:eastAsia="uk-UA"/>
        </w:rPr>
      </w:pPr>
      <w:r w:rsidRPr="00A73B89">
        <w:rPr>
          <w:rFonts w:ascii="Times New Roman" w:eastAsia="Times New Roman" w:hAnsi="Times New Roman" w:cs="Times New Roman"/>
          <w:b/>
          <w:sz w:val="24"/>
          <w:szCs w:val="24"/>
          <w:lang w:val="uk-UA" w:eastAsia="uk-UA"/>
        </w:rPr>
        <w:t>ПОСТАНОВИВ:</w:t>
      </w:r>
    </w:p>
    <w:p w:rsidR="00A73B89" w:rsidRPr="00A73B89" w:rsidRDefault="00A73B89" w:rsidP="00A73B89">
      <w:pPr>
        <w:spacing w:after="0" w:line="240" w:lineRule="auto"/>
        <w:jc w:val="center"/>
        <w:rPr>
          <w:rFonts w:ascii="Times New Roman" w:eastAsia="Times New Roman" w:hAnsi="Times New Roman" w:cs="Times New Roman"/>
          <w:b/>
          <w:sz w:val="24"/>
          <w:szCs w:val="24"/>
          <w:lang w:val="uk-UA" w:eastAsia="uk-UA"/>
        </w:rPr>
      </w:pPr>
    </w:p>
    <w:p w:rsidR="00A73B89" w:rsidRPr="00A73B89" w:rsidRDefault="00A73B89" w:rsidP="00A73B89">
      <w:pPr>
        <w:spacing w:after="0" w:line="240" w:lineRule="auto"/>
        <w:ind w:firstLine="540"/>
        <w:jc w:val="both"/>
        <w:rPr>
          <w:rFonts w:ascii="Times New Roman" w:eastAsia="Times New Roman" w:hAnsi="Times New Roman" w:cs="Times New Roman"/>
          <w:b/>
          <w:bCs/>
          <w:sz w:val="24"/>
          <w:szCs w:val="24"/>
          <w:lang w:val="uk-UA" w:eastAsia="uk-UA"/>
        </w:rPr>
      </w:pPr>
      <w:r w:rsidRPr="00A73B89">
        <w:rPr>
          <w:rFonts w:ascii="Times New Roman" w:eastAsia="Times New Roman" w:hAnsi="Times New Roman" w:cs="Times New Roman"/>
          <w:sz w:val="24"/>
          <w:szCs w:val="24"/>
          <w:lang w:val="uk-UA" w:eastAsia="uk-UA"/>
        </w:rPr>
        <w:t>Визнати, що підтримка (фінансування), як</w:t>
      </w:r>
      <w:r w:rsidR="00A5152D">
        <w:rPr>
          <w:rFonts w:ascii="Times New Roman" w:eastAsia="Times New Roman" w:hAnsi="Times New Roman" w:cs="Times New Roman"/>
          <w:sz w:val="24"/>
          <w:szCs w:val="24"/>
          <w:lang w:val="uk-UA" w:eastAsia="uk-UA"/>
        </w:rPr>
        <w:t>у</w:t>
      </w:r>
      <w:r w:rsidRPr="00A73B89">
        <w:rPr>
          <w:rFonts w:ascii="Times New Roman" w:eastAsia="Times New Roman" w:hAnsi="Times New Roman" w:cs="Times New Roman"/>
          <w:sz w:val="24"/>
          <w:szCs w:val="24"/>
          <w:lang w:val="uk-UA" w:eastAsia="uk-UA"/>
        </w:rPr>
        <w:t xml:space="preserve"> надає</w:t>
      </w:r>
      <w:r w:rsidR="00A5152D">
        <w:rPr>
          <w:rFonts w:ascii="Times New Roman" w:eastAsia="Times New Roman" w:hAnsi="Times New Roman" w:cs="Times New Roman"/>
          <w:sz w:val="24"/>
          <w:szCs w:val="24"/>
          <w:lang w:val="uk-UA" w:eastAsia="uk-UA"/>
        </w:rPr>
        <w:t xml:space="preserve"> Управління</w:t>
      </w:r>
      <w:r w:rsidRPr="00A73B89">
        <w:rPr>
          <w:rFonts w:ascii="Times New Roman" w:eastAsia="Times New Roman" w:hAnsi="Times New Roman" w:cs="Times New Roman"/>
          <w:sz w:val="24"/>
          <w:szCs w:val="24"/>
          <w:lang w:val="uk-UA" w:eastAsia="uk-UA"/>
        </w:rPr>
        <w:t xml:space="preserve"> житлово-комунального господарства, благоустрою та капітального будівництва Куп’янської міської ради</w:t>
      </w:r>
      <w:r w:rsidRPr="00A73B89">
        <w:rPr>
          <w:rFonts w:ascii="Times New Roman" w:eastAsia="Times New Roman" w:hAnsi="Times New Roman" w:cs="Times New Roman"/>
          <w:sz w:val="24"/>
          <w:szCs w:val="24"/>
          <w:lang w:val="uk-UA" w:eastAsia="ru-RU"/>
        </w:rPr>
        <w:t xml:space="preserve">, </w:t>
      </w:r>
      <w:r w:rsidRPr="00A73B89">
        <w:rPr>
          <w:rFonts w:ascii="Times New Roman" w:eastAsia="Times New Roman" w:hAnsi="Times New Roman" w:cs="Times New Roman"/>
          <w:sz w:val="24"/>
          <w:szCs w:val="24"/>
          <w:lang w:val="uk-UA" w:eastAsia="uk-UA"/>
        </w:rPr>
        <w:t>відповідно до рішення Куп’янської міської ради від 12.12.2019 № 1456-</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«Про затвердження Програми розвитку житлово-комунального господарства та благоустрою м. Куп’я</w:t>
      </w:r>
      <w:r w:rsidR="00A5152D">
        <w:rPr>
          <w:rFonts w:ascii="Times New Roman" w:eastAsia="Times New Roman" w:hAnsi="Times New Roman" w:cs="Times New Roman"/>
          <w:sz w:val="24"/>
          <w:szCs w:val="24"/>
          <w:lang w:val="uk-UA" w:eastAsia="uk-UA"/>
        </w:rPr>
        <w:t>нська на 2020 рік» (зі змінами)</w:t>
      </w:r>
      <w:r w:rsidRPr="00A73B89">
        <w:rPr>
          <w:rFonts w:ascii="Times New Roman" w:eastAsia="Times New Roman" w:hAnsi="Times New Roman" w:cs="Times New Roman"/>
          <w:sz w:val="24"/>
          <w:szCs w:val="24"/>
          <w:lang w:val="uk-UA" w:eastAsia="uk-UA"/>
        </w:rPr>
        <w:t xml:space="preserve"> та р</w:t>
      </w:r>
      <w:r w:rsidR="00A5152D">
        <w:rPr>
          <w:rFonts w:ascii="Times New Roman" w:eastAsia="Times New Roman" w:hAnsi="Times New Roman" w:cs="Times New Roman"/>
          <w:sz w:val="24"/>
          <w:szCs w:val="24"/>
          <w:lang w:val="uk-UA" w:eastAsia="uk-UA"/>
        </w:rPr>
        <w:t xml:space="preserve">ішення Куп’янської міської ради </w:t>
      </w:r>
      <w:r w:rsidRPr="00A73B89">
        <w:rPr>
          <w:rFonts w:ascii="Times New Roman" w:eastAsia="Times New Roman" w:hAnsi="Times New Roman" w:cs="Times New Roman"/>
          <w:sz w:val="24"/>
          <w:szCs w:val="24"/>
          <w:lang w:val="uk-UA" w:eastAsia="uk-UA"/>
        </w:rPr>
        <w:t>від 12.12. 2019 № 1472-</w:t>
      </w:r>
      <w:r w:rsidRPr="00A73B89">
        <w:rPr>
          <w:rFonts w:ascii="Times New Roman" w:eastAsia="Times New Roman" w:hAnsi="Times New Roman" w:cs="Times New Roman"/>
          <w:sz w:val="24"/>
          <w:szCs w:val="24"/>
          <w:lang w:val="en-US" w:eastAsia="uk-UA"/>
        </w:rPr>
        <w:t>VII</w:t>
      </w:r>
      <w:r w:rsidRPr="00A73B89">
        <w:rPr>
          <w:rFonts w:ascii="Times New Roman" w:eastAsia="Times New Roman" w:hAnsi="Times New Roman" w:cs="Times New Roman"/>
          <w:sz w:val="24"/>
          <w:szCs w:val="24"/>
          <w:lang w:val="uk-UA" w:eastAsia="uk-UA"/>
        </w:rPr>
        <w:t xml:space="preserve"> «Про міський бюджет на 2020 рік» комунальному підприємству «Комунальник» Куп’янської міської ради Харківської області у формі субсидії для реалізації комплексу заходів щодо забезпечення утримання в належному санітарно-технічному стані території міста Куп’янськ</w:t>
      </w:r>
      <w:r w:rsidR="00A5152D">
        <w:rPr>
          <w:rFonts w:ascii="Times New Roman" w:eastAsia="Times New Roman" w:hAnsi="Times New Roman" w:cs="Times New Roman"/>
          <w:sz w:val="24"/>
          <w:szCs w:val="24"/>
          <w:lang w:val="uk-UA" w:eastAsia="uk-UA"/>
        </w:rPr>
        <w:t>а</w:t>
      </w:r>
      <w:r w:rsidRPr="00A73B89">
        <w:rPr>
          <w:rFonts w:ascii="Times New Roman" w:eastAsia="Times New Roman" w:hAnsi="Times New Roman" w:cs="Times New Roman"/>
          <w:sz w:val="24"/>
          <w:szCs w:val="24"/>
          <w:lang w:val="uk-UA" w:eastAsia="uk-UA"/>
        </w:rPr>
        <w:t>, на період з 01.01.2020 по 31.12.2020 обсягом 20 046 811 гривень</w:t>
      </w:r>
      <w:r w:rsidR="00A5152D">
        <w:rPr>
          <w:rFonts w:ascii="Times New Roman" w:eastAsia="Times New Roman" w:hAnsi="Times New Roman" w:cs="Times New Roman"/>
          <w:sz w:val="24"/>
          <w:szCs w:val="24"/>
          <w:lang w:val="uk-UA" w:eastAsia="uk-UA"/>
        </w:rPr>
        <w:t>,</w:t>
      </w:r>
      <w:r w:rsidRPr="00A73B89">
        <w:rPr>
          <w:rFonts w:ascii="Times New Roman" w:eastAsia="Times New Roman" w:hAnsi="Times New Roman" w:cs="Times New Roman"/>
          <w:sz w:val="24"/>
          <w:szCs w:val="24"/>
          <w:lang w:val="uk-UA" w:eastAsia="uk-UA"/>
        </w:rPr>
        <w:t xml:space="preserve"> </w:t>
      </w:r>
      <w:r w:rsidRPr="00A73B89">
        <w:rPr>
          <w:rFonts w:ascii="Times New Roman" w:eastAsia="Times New Roman" w:hAnsi="Times New Roman" w:cs="Times New Roman"/>
          <w:b/>
          <w:bCs/>
          <w:sz w:val="24"/>
          <w:szCs w:val="24"/>
          <w:lang w:val="uk-UA" w:eastAsia="uk-UA"/>
        </w:rPr>
        <w:t>не є державною допомогою</w:t>
      </w:r>
      <w:r w:rsidRPr="00A73B89">
        <w:rPr>
          <w:rFonts w:ascii="Times New Roman" w:eastAsia="Times New Roman" w:hAnsi="Times New Roman" w:cs="Times New Roman"/>
          <w:sz w:val="24"/>
          <w:szCs w:val="24"/>
          <w:lang w:val="uk-UA" w:eastAsia="uk-UA"/>
        </w:rPr>
        <w:t xml:space="preserve"> відповідно до Закону України «Про державну допомогу суб’єктам господарювання».</w:t>
      </w:r>
    </w:p>
    <w:p w:rsidR="00A73B89" w:rsidRDefault="00A73B89" w:rsidP="00A73B89">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eastAsia="Times New Roman" w:hAnsi="Times New Roman" w:cs="Times New Roman"/>
          <w:sz w:val="24"/>
          <w:szCs w:val="24"/>
          <w:lang w:val="uk-UA" w:eastAsia="ru-RU"/>
        </w:rPr>
      </w:pPr>
    </w:p>
    <w:p w:rsidR="00A73B89" w:rsidRPr="002766F3" w:rsidRDefault="00A73B89" w:rsidP="00A73B89">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eastAsia="Times New Roman" w:hAnsi="Times New Roman" w:cs="Times New Roman"/>
          <w:sz w:val="24"/>
          <w:szCs w:val="24"/>
          <w:lang w:val="uk-UA" w:eastAsia="ru-RU"/>
        </w:rPr>
      </w:pPr>
      <w:r w:rsidRPr="002766F3">
        <w:rPr>
          <w:rFonts w:ascii="Times New Roman" w:eastAsia="Times New Roman" w:hAnsi="Times New Roman" w:cs="Times New Roman"/>
          <w:sz w:val="24"/>
          <w:szCs w:val="24"/>
          <w:lang w:val="uk-UA" w:eastAsia="ru-RU"/>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A73B89" w:rsidRDefault="00A73B89" w:rsidP="00A73B89">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A73B89" w:rsidRDefault="00A73B89" w:rsidP="00A73B89">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A73B89" w:rsidRPr="002766F3" w:rsidRDefault="00A73B89" w:rsidP="00A73B89">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A73B89" w:rsidRPr="0087449C" w:rsidRDefault="00A73B89" w:rsidP="00A73B89">
      <w:pPr>
        <w:spacing w:after="0" w:line="240" w:lineRule="auto"/>
        <w:jc w:val="both"/>
        <w:rPr>
          <w:rFonts w:ascii="Times New Roman" w:hAnsi="Times New Roman" w:cs="Times New Roman"/>
          <w:sz w:val="24"/>
          <w:szCs w:val="24"/>
          <w:lang w:val="uk-UA"/>
        </w:rPr>
      </w:pPr>
      <w:r w:rsidRPr="00E23C1B">
        <w:rPr>
          <w:rFonts w:ascii="Times New Roman" w:hAnsi="Times New Roman" w:cs="Times New Roman"/>
          <w:sz w:val="24"/>
          <w:szCs w:val="24"/>
          <w:lang w:val="uk-UA"/>
        </w:rPr>
        <w:t xml:space="preserve">Голова Комітету </w:t>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t xml:space="preserve">Ю. ТЕРЕНТЬЄВ </w:t>
      </w:r>
    </w:p>
    <w:p w:rsidR="00846B68" w:rsidRPr="00A73B89" w:rsidRDefault="00846B68">
      <w:pPr>
        <w:rPr>
          <w:lang w:val="uk-UA"/>
        </w:rPr>
      </w:pPr>
    </w:p>
    <w:sectPr w:rsidR="00846B68" w:rsidRPr="00A73B89" w:rsidSect="00794EDC">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27B" w:rsidRDefault="00D1727B" w:rsidP="00A73B89">
      <w:pPr>
        <w:spacing w:after="0" w:line="240" w:lineRule="auto"/>
      </w:pPr>
      <w:r>
        <w:separator/>
      </w:r>
    </w:p>
  </w:endnote>
  <w:endnote w:type="continuationSeparator" w:id="0">
    <w:p w:rsidR="00D1727B" w:rsidRDefault="00D1727B" w:rsidP="00A73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27B" w:rsidRDefault="00D1727B" w:rsidP="00A73B89">
      <w:pPr>
        <w:spacing w:after="0" w:line="240" w:lineRule="auto"/>
      </w:pPr>
      <w:r>
        <w:separator/>
      </w:r>
    </w:p>
  </w:footnote>
  <w:footnote w:type="continuationSeparator" w:id="0">
    <w:p w:rsidR="00D1727B" w:rsidRDefault="00D1727B" w:rsidP="00A73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914937"/>
      <w:docPartObj>
        <w:docPartGallery w:val="Page Numbers (Top of Page)"/>
        <w:docPartUnique/>
      </w:docPartObj>
    </w:sdtPr>
    <w:sdtEndPr>
      <w:rPr>
        <w:rFonts w:ascii="Times New Roman" w:hAnsi="Times New Roman" w:cs="Times New Roman"/>
        <w:sz w:val="24"/>
      </w:rPr>
    </w:sdtEndPr>
    <w:sdtContent>
      <w:p w:rsidR="00A73B89" w:rsidRPr="00A73B89" w:rsidRDefault="00A73B89">
        <w:pPr>
          <w:pStyle w:val="a5"/>
          <w:jc w:val="center"/>
          <w:rPr>
            <w:rFonts w:ascii="Times New Roman" w:hAnsi="Times New Roman" w:cs="Times New Roman"/>
            <w:sz w:val="24"/>
          </w:rPr>
        </w:pPr>
        <w:r w:rsidRPr="00A73B89">
          <w:rPr>
            <w:rFonts w:ascii="Times New Roman" w:hAnsi="Times New Roman" w:cs="Times New Roman"/>
            <w:sz w:val="24"/>
          </w:rPr>
          <w:fldChar w:fldCharType="begin"/>
        </w:r>
        <w:r w:rsidRPr="00A73B89">
          <w:rPr>
            <w:rFonts w:ascii="Times New Roman" w:hAnsi="Times New Roman" w:cs="Times New Roman"/>
            <w:sz w:val="24"/>
          </w:rPr>
          <w:instrText>PAGE   \* MERGEFORMAT</w:instrText>
        </w:r>
        <w:r w:rsidRPr="00A73B89">
          <w:rPr>
            <w:rFonts w:ascii="Times New Roman" w:hAnsi="Times New Roman" w:cs="Times New Roman"/>
            <w:sz w:val="24"/>
          </w:rPr>
          <w:fldChar w:fldCharType="separate"/>
        </w:r>
        <w:r w:rsidR="00AF306C">
          <w:rPr>
            <w:rFonts w:ascii="Times New Roman" w:hAnsi="Times New Roman" w:cs="Times New Roman"/>
            <w:noProof/>
            <w:sz w:val="24"/>
          </w:rPr>
          <w:t>13</w:t>
        </w:r>
        <w:r w:rsidRPr="00A73B89">
          <w:rPr>
            <w:rFonts w:ascii="Times New Roman" w:hAnsi="Times New Roman" w:cs="Times New Roman"/>
            <w:sz w:val="24"/>
          </w:rPr>
          <w:fldChar w:fldCharType="end"/>
        </w:r>
      </w:p>
    </w:sdtContent>
  </w:sdt>
  <w:p w:rsidR="00A73B89" w:rsidRDefault="00A73B8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4592140"/>
    <w:multiLevelType w:val="hybridMultilevel"/>
    <w:tmpl w:val="7A3CC84C"/>
    <w:lvl w:ilvl="0" w:tplc="DEC4C13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AE979E6"/>
    <w:multiLevelType w:val="hybridMultilevel"/>
    <w:tmpl w:val="6322A4A4"/>
    <w:lvl w:ilvl="0" w:tplc="B5D66238">
      <w:start w:val="3"/>
      <w:numFmt w:val="bullet"/>
      <w:lvlText w:val="-"/>
      <w:lvlJc w:val="left"/>
      <w:pPr>
        <w:ind w:left="1146" w:hanging="360"/>
      </w:pPr>
      <w:rPr>
        <w:rFonts w:ascii="Times New Roman" w:eastAsia="Times New Roman" w:hAnsi="Times New Roman" w:cs="Times New Roman" w:hint="default"/>
      </w:rPr>
    </w:lvl>
    <w:lvl w:ilvl="1" w:tplc="FF365D30">
      <w:start w:val="3"/>
      <w:numFmt w:val="bullet"/>
      <w:lvlText w:val="-"/>
      <w:lvlJc w:val="left"/>
      <w:pPr>
        <w:ind w:left="1866" w:hanging="360"/>
      </w:pPr>
      <w:rPr>
        <w:rFonts w:ascii="Times New Roman" w:eastAsia="Times New Roman" w:hAnsi="Times New Roman" w:cs="Times New Roman" w:hint="default"/>
        <w:b/>
        <w:color w:val="auto"/>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48E23A5F"/>
    <w:multiLevelType w:val="hybridMultilevel"/>
    <w:tmpl w:val="1416E2EA"/>
    <w:lvl w:ilvl="0" w:tplc="B5D66238">
      <w:start w:val="3"/>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56A71848"/>
    <w:multiLevelType w:val="hybridMultilevel"/>
    <w:tmpl w:val="BAAA7C56"/>
    <w:lvl w:ilvl="0" w:tplc="243C8F8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5970694F"/>
    <w:multiLevelType w:val="hybridMultilevel"/>
    <w:tmpl w:val="4F9A57DA"/>
    <w:lvl w:ilvl="0" w:tplc="78C471CE">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8">
    <w:nsid w:val="60F96CB4"/>
    <w:multiLevelType w:val="hybridMultilevel"/>
    <w:tmpl w:val="018EFBAA"/>
    <w:lvl w:ilvl="0" w:tplc="DEC4C13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C9A2A1A"/>
    <w:multiLevelType w:val="hybridMultilevel"/>
    <w:tmpl w:val="497697BA"/>
    <w:lvl w:ilvl="0" w:tplc="6A0E129A">
      <w:start w:val="1"/>
      <w:numFmt w:val="decimal"/>
      <w:suff w:val="nothing"/>
      <w:lvlText w:val="(%1)"/>
      <w:lvlJc w:val="left"/>
      <w:pPr>
        <w:ind w:left="360" w:hanging="360"/>
      </w:pPr>
      <w:rPr>
        <w:b w:val="0"/>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2"/>
  </w:num>
  <w:num w:numId="7">
    <w:abstractNumId w:val="8"/>
  </w:num>
  <w:num w:numId="8">
    <w:abstractNumId w:val="9"/>
  </w:num>
  <w:num w:numId="9">
    <w:abstractNumId w:val="4"/>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9CB"/>
    <w:rsid w:val="004701A9"/>
    <w:rsid w:val="00573BBF"/>
    <w:rsid w:val="00696913"/>
    <w:rsid w:val="00760B87"/>
    <w:rsid w:val="00794EDC"/>
    <w:rsid w:val="00846B68"/>
    <w:rsid w:val="009854A2"/>
    <w:rsid w:val="00A5152D"/>
    <w:rsid w:val="00A73B89"/>
    <w:rsid w:val="00A90E82"/>
    <w:rsid w:val="00AF306C"/>
    <w:rsid w:val="00B539CB"/>
    <w:rsid w:val="00BB7AC1"/>
    <w:rsid w:val="00D1727B"/>
    <w:rsid w:val="00D83F7C"/>
    <w:rsid w:val="00E37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B89"/>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3B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73B89"/>
    <w:rPr>
      <w:rFonts w:ascii="Tahoma" w:eastAsia="Calibri" w:hAnsi="Tahoma" w:cs="Tahoma"/>
      <w:sz w:val="16"/>
      <w:szCs w:val="16"/>
    </w:rPr>
  </w:style>
  <w:style w:type="paragraph" w:styleId="a5">
    <w:name w:val="header"/>
    <w:basedOn w:val="a"/>
    <w:link w:val="a6"/>
    <w:uiPriority w:val="99"/>
    <w:unhideWhenUsed/>
    <w:rsid w:val="00A73B8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73B89"/>
    <w:rPr>
      <w:rFonts w:ascii="Calibri" w:eastAsia="Calibri" w:hAnsi="Calibri" w:cs="Calibri"/>
    </w:rPr>
  </w:style>
  <w:style w:type="paragraph" w:styleId="a7">
    <w:name w:val="footer"/>
    <w:basedOn w:val="a"/>
    <w:link w:val="a8"/>
    <w:uiPriority w:val="99"/>
    <w:unhideWhenUsed/>
    <w:rsid w:val="00A73B8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73B89"/>
    <w:rPr>
      <w:rFonts w:ascii="Calibri" w:eastAsia="Calibri" w:hAnsi="Calibri" w:cs="Calibri"/>
    </w:rPr>
  </w:style>
  <w:style w:type="paragraph" w:styleId="a9">
    <w:name w:val="List Paragraph"/>
    <w:basedOn w:val="a"/>
    <w:uiPriority w:val="34"/>
    <w:qFormat/>
    <w:rsid w:val="00A73B89"/>
    <w:pPr>
      <w:ind w:left="720"/>
      <w:contextualSpacing/>
    </w:pPr>
  </w:style>
  <w:style w:type="paragraph" w:customStyle="1" w:styleId="rvps2">
    <w:name w:val="rvps2"/>
    <w:basedOn w:val="a"/>
    <w:rsid w:val="00794ED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B89"/>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3B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73B89"/>
    <w:rPr>
      <w:rFonts w:ascii="Tahoma" w:eastAsia="Calibri" w:hAnsi="Tahoma" w:cs="Tahoma"/>
      <w:sz w:val="16"/>
      <w:szCs w:val="16"/>
    </w:rPr>
  </w:style>
  <w:style w:type="paragraph" w:styleId="a5">
    <w:name w:val="header"/>
    <w:basedOn w:val="a"/>
    <w:link w:val="a6"/>
    <w:uiPriority w:val="99"/>
    <w:unhideWhenUsed/>
    <w:rsid w:val="00A73B8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73B89"/>
    <w:rPr>
      <w:rFonts w:ascii="Calibri" w:eastAsia="Calibri" w:hAnsi="Calibri" w:cs="Calibri"/>
    </w:rPr>
  </w:style>
  <w:style w:type="paragraph" w:styleId="a7">
    <w:name w:val="footer"/>
    <w:basedOn w:val="a"/>
    <w:link w:val="a8"/>
    <w:uiPriority w:val="99"/>
    <w:unhideWhenUsed/>
    <w:rsid w:val="00A73B8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73B89"/>
    <w:rPr>
      <w:rFonts w:ascii="Calibri" w:eastAsia="Calibri" w:hAnsi="Calibri" w:cs="Calibri"/>
    </w:rPr>
  </w:style>
  <w:style w:type="paragraph" w:styleId="a9">
    <w:name w:val="List Paragraph"/>
    <w:basedOn w:val="a"/>
    <w:uiPriority w:val="34"/>
    <w:qFormat/>
    <w:rsid w:val="00A73B89"/>
    <w:pPr>
      <w:ind w:left="720"/>
      <w:contextualSpacing/>
    </w:pPr>
  </w:style>
  <w:style w:type="paragraph" w:customStyle="1" w:styleId="rvps2">
    <w:name w:val="rvps2"/>
    <w:basedOn w:val="a"/>
    <w:rsid w:val="00794ED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5701</Words>
  <Characters>32500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Тітенко Вікторія Ігорівна</cp:lastModifiedBy>
  <cp:revision>2</cp:revision>
  <cp:lastPrinted>2020-05-18T11:03:00Z</cp:lastPrinted>
  <dcterms:created xsi:type="dcterms:W3CDTF">2020-05-25T07:39:00Z</dcterms:created>
  <dcterms:modified xsi:type="dcterms:W3CDTF">2020-05-25T07:39:00Z</dcterms:modified>
</cp:coreProperties>
</file>