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C6A" w:rsidRPr="00243E0E" w:rsidRDefault="001E7C6A" w:rsidP="00C31769">
      <w:pPr>
        <w:tabs>
          <w:tab w:val="left" w:pos="142"/>
          <w:tab w:val="left" w:pos="567"/>
        </w:tabs>
        <w:rPr>
          <w:b/>
        </w:rPr>
      </w:pPr>
      <w:bookmarkStart w:id="0" w:name="_GoBack"/>
      <w:bookmarkEnd w:id="0"/>
    </w:p>
    <w:tbl>
      <w:tblPr>
        <w:tblpPr w:leftFromText="180" w:rightFromText="180" w:vertAnchor="page" w:horzAnchor="margin" w:tblpY="1066"/>
        <w:tblW w:w="15672" w:type="dxa"/>
        <w:tblLook w:val="0000" w:firstRow="0" w:lastRow="0" w:firstColumn="0" w:lastColumn="0" w:noHBand="0" w:noVBand="0"/>
      </w:tblPr>
      <w:tblGrid>
        <w:gridCol w:w="9747"/>
        <w:gridCol w:w="5925"/>
      </w:tblGrid>
      <w:tr w:rsidR="00471899" w:rsidRPr="00243E0E">
        <w:trPr>
          <w:trHeight w:val="707"/>
        </w:trPr>
        <w:tc>
          <w:tcPr>
            <w:tcW w:w="9747" w:type="dxa"/>
          </w:tcPr>
          <w:p w:rsidR="009735DA" w:rsidRPr="00243E0E" w:rsidRDefault="0013106C" w:rsidP="009735DA">
            <w:pPr>
              <w:ind w:left="567" w:hanging="567"/>
              <w:jc w:val="center"/>
              <w:rPr>
                <w:sz w:val="32"/>
                <w:szCs w:val="32"/>
                <w:lang w:eastAsia="en-US"/>
              </w:rPr>
            </w:pPr>
            <w:r>
              <w:rPr>
                <w:noProof/>
                <w:sz w:val="32"/>
                <w:szCs w:val="32"/>
                <w:lang w:val="ru-RU" w:eastAsia="ru-RU"/>
              </w:rPr>
              <w:drawing>
                <wp:inline distT="0" distB="0" distL="0" distR="0">
                  <wp:extent cx="612140" cy="68389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140" cy="683895"/>
                          </a:xfrm>
                          <a:prstGeom prst="rect">
                            <a:avLst/>
                          </a:prstGeom>
                          <a:noFill/>
                          <a:ln>
                            <a:noFill/>
                          </a:ln>
                        </pic:spPr>
                      </pic:pic>
                    </a:graphicData>
                  </a:graphic>
                </wp:inline>
              </w:drawing>
            </w:r>
          </w:p>
          <w:p w:rsidR="009735DA" w:rsidRPr="00243E0E" w:rsidRDefault="009735DA" w:rsidP="009735DA">
            <w:pPr>
              <w:ind w:left="567" w:hanging="567"/>
              <w:jc w:val="center"/>
              <w:rPr>
                <w:sz w:val="16"/>
                <w:szCs w:val="16"/>
              </w:rPr>
            </w:pPr>
          </w:p>
          <w:p w:rsidR="009735DA" w:rsidRPr="00243E0E" w:rsidRDefault="009735DA" w:rsidP="009735DA">
            <w:pPr>
              <w:ind w:left="567" w:hanging="567"/>
              <w:jc w:val="center"/>
              <w:rPr>
                <w:sz w:val="32"/>
                <w:szCs w:val="32"/>
              </w:rPr>
            </w:pPr>
            <w:r w:rsidRPr="00243E0E">
              <w:rPr>
                <w:b/>
                <w:sz w:val="32"/>
                <w:szCs w:val="32"/>
              </w:rPr>
              <w:t>АНТИМОНОПОЛЬНИЙ   КОМІТЕТ   УКРАЇНИ</w:t>
            </w:r>
          </w:p>
        </w:tc>
        <w:tc>
          <w:tcPr>
            <w:tcW w:w="5925" w:type="dxa"/>
          </w:tcPr>
          <w:p w:rsidR="009735DA" w:rsidRPr="00243E0E" w:rsidRDefault="009735DA" w:rsidP="009735DA">
            <w:pPr>
              <w:ind w:left="567" w:hanging="567"/>
              <w:jc w:val="both"/>
              <w:rPr>
                <w:sz w:val="32"/>
                <w:szCs w:val="32"/>
              </w:rPr>
            </w:pPr>
          </w:p>
        </w:tc>
      </w:tr>
    </w:tbl>
    <w:p w:rsidR="009735DA" w:rsidRPr="00243E0E" w:rsidRDefault="009735DA" w:rsidP="00C14230">
      <w:pPr>
        <w:ind w:left="567" w:hanging="567"/>
        <w:jc w:val="center"/>
        <w:rPr>
          <w:b/>
          <w:sz w:val="32"/>
          <w:szCs w:val="32"/>
        </w:rPr>
      </w:pPr>
      <w:r w:rsidRPr="00243E0E">
        <w:rPr>
          <w:b/>
          <w:sz w:val="32"/>
          <w:szCs w:val="32"/>
        </w:rPr>
        <w:t>РІШЕННЯ</w:t>
      </w:r>
    </w:p>
    <w:p w:rsidR="009735DA" w:rsidRPr="00243E0E" w:rsidRDefault="009735DA" w:rsidP="009735DA">
      <w:pPr>
        <w:ind w:left="567" w:hanging="567"/>
        <w:jc w:val="center"/>
        <w:rPr>
          <w:b/>
          <w:sz w:val="28"/>
          <w:szCs w:val="28"/>
        </w:rPr>
      </w:pPr>
    </w:p>
    <w:p w:rsidR="009735DA" w:rsidRPr="00243E0E" w:rsidRDefault="00CA32D6" w:rsidP="009735DA">
      <w:pPr>
        <w:jc w:val="both"/>
      </w:pPr>
      <w:r>
        <w:t xml:space="preserve"> </w:t>
      </w:r>
      <w:proofErr w:type="gramStart"/>
      <w:r w:rsidR="008273AC">
        <w:rPr>
          <w:lang w:val="en-US"/>
        </w:rPr>
        <w:t xml:space="preserve">21 </w:t>
      </w:r>
      <w:r w:rsidR="008273AC">
        <w:t>травня</w:t>
      </w:r>
      <w:r>
        <w:t xml:space="preserve"> 2020</w:t>
      </w:r>
      <w:r w:rsidR="009735DA" w:rsidRPr="00243E0E">
        <w:t xml:space="preserve"> </w:t>
      </w:r>
      <w:r w:rsidR="008A1638" w:rsidRPr="00243E0E">
        <w:t>р.</w:t>
      </w:r>
      <w:proofErr w:type="gramEnd"/>
      <w:r w:rsidR="008A1638" w:rsidRPr="00243E0E">
        <w:tab/>
      </w:r>
      <w:r w:rsidR="008A1638" w:rsidRPr="00243E0E">
        <w:tab/>
        <w:t xml:space="preserve">            </w:t>
      </w:r>
      <w:r w:rsidR="00ED5672">
        <w:t xml:space="preserve">         </w:t>
      </w:r>
      <w:r w:rsidR="008A1638" w:rsidRPr="00243E0E">
        <w:t xml:space="preserve">     Київ</w:t>
      </w:r>
      <w:r w:rsidR="008A1638" w:rsidRPr="00243E0E">
        <w:tab/>
      </w:r>
      <w:r w:rsidR="008A1638" w:rsidRPr="00243E0E">
        <w:tab/>
      </w:r>
      <w:r w:rsidR="008A1638" w:rsidRPr="00243E0E">
        <w:tab/>
        <w:t xml:space="preserve">                </w:t>
      </w:r>
      <w:r w:rsidR="00ED5672">
        <w:t xml:space="preserve">             </w:t>
      </w:r>
      <w:r w:rsidR="008A1638" w:rsidRPr="00243E0E">
        <w:t xml:space="preserve">    </w:t>
      </w:r>
      <w:r w:rsidR="00ED5672">
        <w:t xml:space="preserve"> </w:t>
      </w:r>
      <w:r w:rsidR="00251FAD">
        <w:t xml:space="preserve"> </w:t>
      </w:r>
      <w:r w:rsidR="009735DA" w:rsidRPr="00243E0E">
        <w:t xml:space="preserve"> №</w:t>
      </w:r>
      <w:r w:rsidR="008273AC">
        <w:t xml:space="preserve"> 323</w:t>
      </w:r>
      <w:r w:rsidR="009735DA" w:rsidRPr="00243E0E">
        <w:t xml:space="preserve">-р </w:t>
      </w:r>
    </w:p>
    <w:p w:rsidR="009735DA" w:rsidRPr="00243E0E" w:rsidRDefault="009735DA" w:rsidP="009735DA">
      <w:pPr>
        <w:jc w:val="both"/>
      </w:pPr>
    </w:p>
    <w:p w:rsidR="0028206A" w:rsidRPr="00243E0E" w:rsidRDefault="0028206A" w:rsidP="009735DA">
      <w:pPr>
        <w:jc w:val="both"/>
      </w:pPr>
    </w:p>
    <w:p w:rsidR="00115F0A" w:rsidRPr="00243E0E" w:rsidRDefault="00115F0A" w:rsidP="009735DA">
      <w:pPr>
        <w:jc w:val="both"/>
      </w:pPr>
    </w:p>
    <w:p w:rsidR="009735DA" w:rsidRPr="00243E0E" w:rsidRDefault="009735DA" w:rsidP="009735DA">
      <w:pPr>
        <w:jc w:val="both"/>
      </w:pPr>
      <w:r w:rsidRPr="00243E0E">
        <w:t>Про результати розгляду справи</w:t>
      </w:r>
    </w:p>
    <w:p w:rsidR="009735DA" w:rsidRPr="00243E0E" w:rsidRDefault="009735DA" w:rsidP="009735DA">
      <w:pPr>
        <w:jc w:val="both"/>
      </w:pPr>
      <w:r w:rsidRPr="00243E0E">
        <w:t>про державну допомогу</w:t>
      </w:r>
    </w:p>
    <w:p w:rsidR="009735DA" w:rsidRPr="00243E0E" w:rsidRDefault="00ED77EB" w:rsidP="009735DA">
      <w:pPr>
        <w:jc w:val="both"/>
      </w:pPr>
      <w:r w:rsidRPr="00243E0E">
        <w:t>№ 500-26.15/</w:t>
      </w:r>
      <w:r w:rsidR="00CA32D6">
        <w:t>132</w:t>
      </w:r>
      <w:r w:rsidRPr="00243E0E">
        <w:t>-19</w:t>
      </w:r>
      <w:r w:rsidR="009735DA" w:rsidRPr="00243E0E">
        <w:t>-ДД</w:t>
      </w:r>
    </w:p>
    <w:p w:rsidR="00780B6B" w:rsidRPr="00243E0E" w:rsidRDefault="00780B6B" w:rsidP="00780B6B">
      <w:pPr>
        <w:tabs>
          <w:tab w:val="left" w:pos="142"/>
          <w:tab w:val="left" w:pos="567"/>
        </w:tabs>
        <w:jc w:val="both"/>
      </w:pPr>
    </w:p>
    <w:p w:rsidR="003E5FEC" w:rsidRPr="00243E0E" w:rsidRDefault="00CA32D6" w:rsidP="00C31769">
      <w:pPr>
        <w:tabs>
          <w:tab w:val="left" w:pos="142"/>
          <w:tab w:val="left" w:pos="567"/>
        </w:tabs>
        <w:ind w:firstLine="567"/>
        <w:jc w:val="both"/>
      </w:pPr>
      <w:r w:rsidRPr="002C122C">
        <w:t>За результатами розгляду повідомлення про нову державну допомогу Луцької міської ради вх. № 563-ПДД від 16.09.2019</w:t>
      </w:r>
      <w:r w:rsidR="009D7A8F">
        <w:t>)</w:t>
      </w:r>
      <w:r w:rsidR="003E5FEC" w:rsidRPr="00243E0E">
        <w:t xml:space="preserve"> розпорядженням державного уповноваженого Антимонопольного комітету України </w:t>
      </w:r>
      <w:r>
        <w:t xml:space="preserve"> </w:t>
      </w:r>
      <w:r w:rsidR="007D7871" w:rsidRPr="00243E0E">
        <w:t xml:space="preserve"> </w:t>
      </w:r>
      <w:r w:rsidR="003200DB" w:rsidRPr="00243E0E">
        <w:t xml:space="preserve">від </w:t>
      </w:r>
      <w:r>
        <w:t>22.11.</w:t>
      </w:r>
      <w:r w:rsidR="003200DB" w:rsidRPr="00243E0E">
        <w:t xml:space="preserve">2019 № </w:t>
      </w:r>
      <w:r>
        <w:t>06</w:t>
      </w:r>
      <w:r w:rsidR="003200DB" w:rsidRPr="00243E0E">
        <w:t>/</w:t>
      </w:r>
      <w:r>
        <w:t>428</w:t>
      </w:r>
      <w:r w:rsidR="003E5FEC" w:rsidRPr="00243E0E">
        <w:t>-р розпочато розгляд справи № 500-26.15/</w:t>
      </w:r>
      <w:r>
        <w:t>132</w:t>
      </w:r>
      <w:r w:rsidR="003200DB" w:rsidRPr="00243E0E">
        <w:t>-19</w:t>
      </w:r>
      <w:r w:rsidR="003E5FEC" w:rsidRPr="00243E0E">
        <w:t>-Д</w:t>
      </w:r>
      <w:r w:rsidR="00274221" w:rsidRPr="00243E0E">
        <w:t>Д</w:t>
      </w:r>
      <w:r w:rsidR="003E5FEC" w:rsidRPr="00243E0E">
        <w:t xml:space="preserve"> про державну допомогу для проведення поглибленого аналізу допустимості державної допомоги для конкуренції.</w:t>
      </w:r>
    </w:p>
    <w:p w:rsidR="009735DA" w:rsidRPr="00243E0E" w:rsidRDefault="009735DA" w:rsidP="00C31769">
      <w:pPr>
        <w:tabs>
          <w:tab w:val="left" w:pos="142"/>
          <w:tab w:val="left" w:pos="567"/>
        </w:tabs>
        <w:ind w:firstLine="567"/>
        <w:jc w:val="both"/>
        <w:rPr>
          <w:sz w:val="20"/>
          <w:szCs w:val="20"/>
        </w:rPr>
      </w:pPr>
    </w:p>
    <w:p w:rsidR="009735DA" w:rsidRPr="00243E0E" w:rsidRDefault="009735DA" w:rsidP="009735DA">
      <w:pPr>
        <w:tabs>
          <w:tab w:val="left" w:pos="142"/>
          <w:tab w:val="left" w:pos="567"/>
        </w:tabs>
        <w:ind w:firstLine="567"/>
        <w:jc w:val="both"/>
      </w:pPr>
      <w:r w:rsidRPr="00243E0E">
        <w:t>Антимонопольний комітет України, розглянувши матеріали справи про державну допомогу</w:t>
      </w:r>
      <w:r w:rsidR="003E5FEC" w:rsidRPr="00243E0E">
        <w:t xml:space="preserve"> № </w:t>
      </w:r>
      <w:r w:rsidR="00ED77EB" w:rsidRPr="00243E0E">
        <w:t>500-26.15/</w:t>
      </w:r>
      <w:r w:rsidR="00CA32D6">
        <w:t>132</w:t>
      </w:r>
      <w:r w:rsidR="00ED77EB" w:rsidRPr="00243E0E">
        <w:t>-19</w:t>
      </w:r>
      <w:r w:rsidR="00274221" w:rsidRPr="00243E0E">
        <w:t>-ДД</w:t>
      </w:r>
      <w:r w:rsidRPr="00243E0E">
        <w:t xml:space="preserve"> та подання </w:t>
      </w:r>
      <w:r w:rsidR="0075301D" w:rsidRPr="00243E0E">
        <w:t xml:space="preserve">з попередніми висновками у справі                             </w:t>
      </w:r>
      <w:r w:rsidR="00ED77EB" w:rsidRPr="00243E0E">
        <w:t xml:space="preserve"> від </w:t>
      </w:r>
      <w:r w:rsidR="00CA32D6">
        <w:t>07.05.2020</w:t>
      </w:r>
      <w:r w:rsidR="00F01098" w:rsidRPr="00243E0E">
        <w:t xml:space="preserve"> № 500-26.15/</w:t>
      </w:r>
      <w:r w:rsidR="00CA32D6">
        <w:t>132</w:t>
      </w:r>
      <w:r w:rsidR="00F01098" w:rsidRPr="00243E0E">
        <w:t>-19-ДД/</w:t>
      </w:r>
      <w:r w:rsidR="00CA32D6">
        <w:t>230</w:t>
      </w:r>
      <w:r w:rsidRPr="00243E0E">
        <w:t>-спр,</w:t>
      </w:r>
    </w:p>
    <w:p w:rsidR="007761C2" w:rsidRDefault="007761C2" w:rsidP="00780B6B">
      <w:pPr>
        <w:tabs>
          <w:tab w:val="left" w:pos="142"/>
          <w:tab w:val="left" w:pos="567"/>
        </w:tabs>
      </w:pPr>
    </w:p>
    <w:p w:rsidR="009D7A8F" w:rsidRPr="00243E0E" w:rsidRDefault="009D7A8F" w:rsidP="00780B6B">
      <w:pPr>
        <w:tabs>
          <w:tab w:val="left" w:pos="142"/>
          <w:tab w:val="left" w:pos="567"/>
        </w:tabs>
      </w:pPr>
    </w:p>
    <w:p w:rsidR="009735DA" w:rsidRPr="00243E0E" w:rsidRDefault="009735DA" w:rsidP="009735DA">
      <w:pPr>
        <w:tabs>
          <w:tab w:val="left" w:pos="142"/>
          <w:tab w:val="left" w:pos="567"/>
        </w:tabs>
        <w:ind w:firstLine="567"/>
        <w:jc w:val="center"/>
        <w:rPr>
          <w:b/>
        </w:rPr>
      </w:pPr>
      <w:r w:rsidRPr="00243E0E">
        <w:rPr>
          <w:b/>
        </w:rPr>
        <w:t>ВСТАНОВИВ:</w:t>
      </w:r>
    </w:p>
    <w:p w:rsidR="003E5FEC" w:rsidRPr="00243E0E" w:rsidRDefault="003E5FEC" w:rsidP="00C31769">
      <w:pPr>
        <w:tabs>
          <w:tab w:val="left" w:pos="142"/>
          <w:tab w:val="left" w:pos="567"/>
        </w:tabs>
        <w:ind w:firstLine="851"/>
        <w:jc w:val="both"/>
        <w:rPr>
          <w:b/>
        </w:rPr>
      </w:pPr>
    </w:p>
    <w:p w:rsidR="001D3088" w:rsidRPr="002C122C" w:rsidRDefault="000A2737" w:rsidP="001D3088">
      <w:pPr>
        <w:pStyle w:val="ListParagraph"/>
        <w:numPr>
          <w:ilvl w:val="0"/>
          <w:numId w:val="1"/>
        </w:numPr>
        <w:tabs>
          <w:tab w:val="clear" w:pos="0"/>
        </w:tabs>
        <w:ind w:left="426" w:hanging="426"/>
        <w:jc w:val="both"/>
        <w:rPr>
          <w:b/>
        </w:rPr>
      </w:pPr>
      <w:r w:rsidRPr="00243E0E">
        <w:rPr>
          <w:b/>
        </w:rPr>
        <w:t xml:space="preserve"> </w:t>
      </w:r>
      <w:r w:rsidR="001D3088" w:rsidRPr="002C122C">
        <w:rPr>
          <w:b/>
        </w:rPr>
        <w:t>ПОРЯДОК РОЗГЛЯДУ СПРАВИ</w:t>
      </w:r>
    </w:p>
    <w:p w:rsidR="001D3088" w:rsidRPr="002C122C" w:rsidRDefault="001D3088" w:rsidP="001D3088">
      <w:pPr>
        <w:ind w:firstLine="709"/>
        <w:jc w:val="both"/>
      </w:pPr>
    </w:p>
    <w:p w:rsidR="001D3088" w:rsidRPr="002C122C" w:rsidRDefault="001D3088" w:rsidP="001D3088">
      <w:pPr>
        <w:numPr>
          <w:ilvl w:val="0"/>
          <w:numId w:val="3"/>
        </w:numPr>
        <w:ind w:left="360"/>
        <w:jc w:val="both"/>
      </w:pPr>
      <w:r w:rsidRPr="002C122C">
        <w:t>Луцькою міською радою відповідно до Порядку подано повідомлення про нову державну допомогу вх. № 563-ПДД від 16.09.2019 (далі – Повідомлення).</w:t>
      </w:r>
    </w:p>
    <w:p w:rsidR="001D3088" w:rsidRPr="002C122C" w:rsidRDefault="001D3088" w:rsidP="001D3088">
      <w:pPr>
        <w:jc w:val="both"/>
      </w:pPr>
    </w:p>
    <w:p w:rsidR="001D3088" w:rsidRPr="002C122C" w:rsidRDefault="001D3088" w:rsidP="001D3088">
      <w:pPr>
        <w:numPr>
          <w:ilvl w:val="0"/>
          <w:numId w:val="3"/>
        </w:numPr>
        <w:ind w:left="360"/>
        <w:jc w:val="both"/>
      </w:pPr>
      <w:r w:rsidRPr="002C122C">
        <w:t>Листом Антимонопольного комітету України від 05.11.2019 № 500-29/06-14320 було запитано додаткову інформацію до Повідомлення.</w:t>
      </w:r>
    </w:p>
    <w:p w:rsidR="001D3088" w:rsidRPr="002C122C" w:rsidRDefault="001D3088" w:rsidP="001D3088">
      <w:pPr>
        <w:jc w:val="both"/>
      </w:pPr>
    </w:p>
    <w:p w:rsidR="001D3088" w:rsidRPr="002C122C" w:rsidRDefault="001D3088" w:rsidP="001D3088">
      <w:pPr>
        <w:numPr>
          <w:ilvl w:val="0"/>
          <w:numId w:val="3"/>
        </w:numPr>
        <w:ind w:left="360"/>
        <w:jc w:val="both"/>
      </w:pPr>
      <w:r w:rsidRPr="002C122C">
        <w:t xml:space="preserve">Листом </w:t>
      </w:r>
      <w:r w:rsidR="009D7A8F">
        <w:t>(</w:t>
      </w:r>
      <w:r w:rsidRPr="002C122C">
        <w:t>вх. № 5-01/13844 від 22.11.201</w:t>
      </w:r>
      <w:r w:rsidR="009D7A8F">
        <w:t>9)</w:t>
      </w:r>
      <w:r w:rsidRPr="002C122C">
        <w:t xml:space="preserve"> Луцькою міською радою було надано додаткову інформацію до Повідомлення.</w:t>
      </w:r>
    </w:p>
    <w:p w:rsidR="001D3088" w:rsidRPr="002C122C" w:rsidRDefault="001D3088" w:rsidP="001D3088">
      <w:pPr>
        <w:jc w:val="both"/>
      </w:pPr>
    </w:p>
    <w:p w:rsidR="001D3088" w:rsidRPr="002C122C" w:rsidRDefault="001D3088" w:rsidP="001D3088">
      <w:pPr>
        <w:numPr>
          <w:ilvl w:val="0"/>
          <w:numId w:val="3"/>
        </w:numPr>
        <w:ind w:left="360"/>
        <w:jc w:val="both"/>
      </w:pPr>
      <w:r w:rsidRPr="002C122C">
        <w:t xml:space="preserve">За результатами розгляду Повідомлення розпорядженням державного уповноваженого від 22.11.2019 № 06/428-р розпочато розгляд справи про державну допомогу </w:t>
      </w:r>
      <w:r w:rsidRPr="002C122C">
        <w:br/>
        <w:t>№ 500-26.15/132-19-ДД.</w:t>
      </w:r>
    </w:p>
    <w:p w:rsidR="001D3088" w:rsidRPr="002C122C" w:rsidRDefault="001D3088" w:rsidP="001D3088">
      <w:pPr>
        <w:ind w:left="360" w:hanging="360"/>
        <w:jc w:val="both"/>
      </w:pPr>
    </w:p>
    <w:p w:rsidR="001D3088" w:rsidRPr="002C122C" w:rsidRDefault="001D3088" w:rsidP="001D3088">
      <w:pPr>
        <w:pStyle w:val="ListParagraph"/>
        <w:numPr>
          <w:ilvl w:val="0"/>
          <w:numId w:val="1"/>
        </w:numPr>
        <w:tabs>
          <w:tab w:val="clear" w:pos="0"/>
        </w:tabs>
        <w:ind w:left="426" w:hanging="426"/>
        <w:jc w:val="both"/>
        <w:rPr>
          <w:b/>
        </w:rPr>
      </w:pPr>
      <w:r w:rsidRPr="002C122C">
        <w:rPr>
          <w:b/>
        </w:rPr>
        <w:t>ВІДОМОСТІ ВІД НАДАВАЧА ПІДТРИМКИ</w:t>
      </w:r>
    </w:p>
    <w:p w:rsidR="001D3088" w:rsidRPr="002C122C" w:rsidRDefault="001D3088" w:rsidP="001D3088">
      <w:pPr>
        <w:ind w:firstLine="709"/>
        <w:jc w:val="both"/>
        <w:rPr>
          <w:b/>
          <w:bCs/>
        </w:rPr>
      </w:pPr>
    </w:p>
    <w:p w:rsidR="001D3088" w:rsidRPr="002C122C" w:rsidRDefault="001D3088" w:rsidP="001D3088">
      <w:pPr>
        <w:pStyle w:val="rvps2"/>
        <w:numPr>
          <w:ilvl w:val="1"/>
          <w:numId w:val="1"/>
        </w:numPr>
        <w:tabs>
          <w:tab w:val="clear" w:pos="0"/>
        </w:tabs>
        <w:spacing w:before="0" w:beforeAutospacing="0" w:after="0" w:afterAutospacing="0"/>
        <w:ind w:left="426" w:hanging="426"/>
        <w:jc w:val="both"/>
        <w:rPr>
          <w:b/>
          <w:bCs/>
          <w:lang w:val="uk-UA" w:eastAsia="uk-UA"/>
        </w:rPr>
      </w:pPr>
      <w:r w:rsidRPr="002C122C">
        <w:rPr>
          <w:b/>
          <w:bCs/>
          <w:lang w:val="uk-UA" w:eastAsia="uk-UA"/>
        </w:rPr>
        <w:t>Надавач підтримки</w:t>
      </w:r>
    </w:p>
    <w:p w:rsidR="001D3088" w:rsidRPr="002C122C" w:rsidRDefault="001D3088" w:rsidP="001D3088">
      <w:pPr>
        <w:jc w:val="both"/>
      </w:pPr>
    </w:p>
    <w:p w:rsidR="001D3088" w:rsidRPr="002C122C" w:rsidRDefault="001D3088" w:rsidP="001D3088">
      <w:pPr>
        <w:numPr>
          <w:ilvl w:val="0"/>
          <w:numId w:val="3"/>
        </w:numPr>
        <w:ind w:left="360"/>
        <w:jc w:val="both"/>
      </w:pPr>
      <w:r w:rsidRPr="002C122C">
        <w:t xml:space="preserve">Луцька міська рада </w:t>
      </w:r>
      <w:r w:rsidR="009D7A8F" w:rsidRPr="002C122C">
        <w:t xml:space="preserve">(далі – Надавач) </w:t>
      </w:r>
      <w:r w:rsidRPr="002C122C">
        <w:t>(43025, м. Луцьк, вул. Богдана Хмельницького, 19, ідентифікаційний код юридичної особи 347452047).</w:t>
      </w:r>
    </w:p>
    <w:p w:rsidR="001D3088" w:rsidRPr="002C122C" w:rsidRDefault="001D3088" w:rsidP="001D3088">
      <w:pPr>
        <w:pStyle w:val="rvps2"/>
        <w:spacing w:before="0" w:beforeAutospacing="0" w:after="0" w:afterAutospacing="0"/>
        <w:ind w:left="360"/>
        <w:jc w:val="both"/>
        <w:rPr>
          <w:lang w:val="uk-UA" w:eastAsia="uk-UA"/>
        </w:rPr>
      </w:pPr>
    </w:p>
    <w:p w:rsidR="001D3088" w:rsidRPr="002C122C" w:rsidRDefault="001D3088" w:rsidP="001D3088">
      <w:pPr>
        <w:pStyle w:val="rvps2"/>
        <w:numPr>
          <w:ilvl w:val="1"/>
          <w:numId w:val="1"/>
        </w:numPr>
        <w:tabs>
          <w:tab w:val="clear" w:pos="0"/>
        </w:tabs>
        <w:spacing w:before="0" w:beforeAutospacing="0" w:after="0" w:afterAutospacing="0"/>
        <w:ind w:left="426" w:hanging="426"/>
        <w:jc w:val="both"/>
        <w:rPr>
          <w:b/>
          <w:bCs/>
          <w:lang w:val="uk-UA" w:eastAsia="uk-UA"/>
        </w:rPr>
      </w:pPr>
      <w:r w:rsidRPr="002C122C">
        <w:rPr>
          <w:b/>
          <w:bCs/>
          <w:lang w:val="uk-UA" w:eastAsia="uk-UA"/>
        </w:rPr>
        <w:lastRenderedPageBreak/>
        <w:t>Отримувач підтримки</w:t>
      </w:r>
    </w:p>
    <w:p w:rsidR="001D3088" w:rsidRPr="002C122C" w:rsidRDefault="001D3088" w:rsidP="001D3088">
      <w:pPr>
        <w:pStyle w:val="rvps2"/>
        <w:spacing w:before="0" w:beforeAutospacing="0" w:after="0" w:afterAutospacing="0"/>
        <w:jc w:val="both"/>
        <w:rPr>
          <w:b/>
          <w:bCs/>
          <w:sz w:val="16"/>
          <w:szCs w:val="16"/>
          <w:lang w:val="uk-UA" w:eastAsia="uk-UA"/>
        </w:rPr>
      </w:pPr>
    </w:p>
    <w:p w:rsidR="001D3088" w:rsidRPr="002C122C" w:rsidRDefault="001D3088" w:rsidP="001D3088">
      <w:pPr>
        <w:numPr>
          <w:ilvl w:val="0"/>
          <w:numId w:val="3"/>
        </w:numPr>
        <w:ind w:left="360"/>
        <w:jc w:val="both"/>
      </w:pPr>
      <w:r w:rsidRPr="002C122C">
        <w:t xml:space="preserve">Комунальне підприємство «Луцькреклама»  (далі – КП «Луцькреклама») (43016, </w:t>
      </w:r>
      <w:r w:rsidRPr="002C122C">
        <w:br/>
        <w:t>м. Луцьк, вул. Лесі Українки, 28, ідентифікаційний код юридичної особи 32964234).</w:t>
      </w:r>
    </w:p>
    <w:p w:rsidR="001D3088" w:rsidRPr="002C122C" w:rsidRDefault="001D3088" w:rsidP="001D3088">
      <w:pPr>
        <w:jc w:val="both"/>
        <w:rPr>
          <w:sz w:val="16"/>
          <w:szCs w:val="16"/>
        </w:rPr>
      </w:pPr>
    </w:p>
    <w:p w:rsidR="001D3088" w:rsidRPr="002C122C" w:rsidRDefault="001D3088" w:rsidP="001D3088">
      <w:pPr>
        <w:pStyle w:val="rvps2"/>
        <w:numPr>
          <w:ilvl w:val="1"/>
          <w:numId w:val="1"/>
        </w:numPr>
        <w:tabs>
          <w:tab w:val="clear" w:pos="0"/>
        </w:tabs>
        <w:spacing w:before="0" w:beforeAutospacing="0" w:after="0" w:afterAutospacing="0"/>
        <w:ind w:left="426" w:hanging="426"/>
        <w:jc w:val="both"/>
        <w:rPr>
          <w:b/>
          <w:bCs/>
          <w:lang w:val="uk-UA" w:eastAsia="uk-UA"/>
        </w:rPr>
      </w:pPr>
      <w:r w:rsidRPr="002C122C">
        <w:rPr>
          <w:b/>
          <w:bCs/>
          <w:lang w:val="uk-UA" w:eastAsia="uk-UA"/>
        </w:rPr>
        <w:t>Мета (ціль) підтримки</w:t>
      </w:r>
    </w:p>
    <w:p w:rsidR="001D3088" w:rsidRPr="002C122C" w:rsidRDefault="001D3088" w:rsidP="001D3088">
      <w:pPr>
        <w:pStyle w:val="rvps2"/>
        <w:spacing w:before="0" w:beforeAutospacing="0" w:after="0" w:afterAutospacing="0"/>
        <w:jc w:val="both"/>
        <w:rPr>
          <w:b/>
          <w:bCs/>
          <w:lang w:val="uk-UA" w:eastAsia="uk-UA"/>
        </w:rPr>
      </w:pPr>
    </w:p>
    <w:p w:rsidR="001D3088" w:rsidRPr="002C122C" w:rsidRDefault="001D3088" w:rsidP="001D3088">
      <w:pPr>
        <w:numPr>
          <w:ilvl w:val="0"/>
          <w:numId w:val="3"/>
        </w:numPr>
        <w:ind w:left="360"/>
        <w:jc w:val="both"/>
      </w:pPr>
      <w:r w:rsidRPr="002C122C">
        <w:t>Задоволення міських, суспільних потреб шляхом реалізації господарської компетенції органів місцевого самоврядування в галузі формування сучасного міського дизайну, у тому числі у сфері зовнішньої реклами міста Луцька.</w:t>
      </w:r>
    </w:p>
    <w:p w:rsidR="001D3088" w:rsidRPr="002C122C" w:rsidRDefault="001D3088" w:rsidP="001D3088">
      <w:pPr>
        <w:jc w:val="both"/>
      </w:pPr>
    </w:p>
    <w:p w:rsidR="001D3088" w:rsidRPr="002C122C" w:rsidRDefault="001D3088" w:rsidP="001D3088">
      <w:pPr>
        <w:pStyle w:val="rvps2"/>
        <w:numPr>
          <w:ilvl w:val="1"/>
          <w:numId w:val="1"/>
        </w:numPr>
        <w:tabs>
          <w:tab w:val="clear" w:pos="0"/>
        </w:tabs>
        <w:spacing w:before="0" w:beforeAutospacing="0" w:after="0" w:afterAutospacing="0"/>
        <w:ind w:left="426" w:hanging="426"/>
        <w:jc w:val="both"/>
        <w:rPr>
          <w:b/>
          <w:bCs/>
          <w:lang w:val="uk-UA" w:eastAsia="uk-UA"/>
        </w:rPr>
      </w:pPr>
      <w:r w:rsidRPr="002C122C">
        <w:rPr>
          <w:b/>
          <w:bCs/>
          <w:lang w:val="uk-UA" w:eastAsia="uk-UA"/>
        </w:rPr>
        <w:t>Очікуваний результат</w:t>
      </w:r>
    </w:p>
    <w:p w:rsidR="001D3088" w:rsidRPr="002C122C" w:rsidRDefault="001D3088" w:rsidP="001D3088">
      <w:pPr>
        <w:jc w:val="both"/>
      </w:pPr>
    </w:p>
    <w:p w:rsidR="001D3088" w:rsidRPr="002C122C" w:rsidRDefault="001D3088" w:rsidP="001D3088">
      <w:pPr>
        <w:numPr>
          <w:ilvl w:val="0"/>
          <w:numId w:val="3"/>
        </w:numPr>
        <w:ind w:left="360"/>
        <w:jc w:val="both"/>
      </w:pPr>
      <w:r w:rsidRPr="002C122C">
        <w:t>Виготовлення та розміщення соціальної реклами, спрямованої на досягнення суспільно-корисних цілей, популяризацію загальнолюдських цінностей, розповсюдження якої не має на меті отримання прибутку, та інформації про заходи, що проводяться за підтримки органів місцевого самоврядування та інших органів виконавчої влади. Сприяння соціально-економічному та культурному розвитку міста Луцька, покращення благоустрою м</w:t>
      </w:r>
      <w:r w:rsidR="00A4738F">
        <w:t>іста</w:t>
      </w:r>
      <w:r w:rsidRPr="002C122C">
        <w:t xml:space="preserve"> Луцька шляхом звільнення території міста від самовільно встановлених та встановлених </w:t>
      </w:r>
      <w:r w:rsidR="00A4738F">
        <w:t>і</w:t>
      </w:r>
      <w:r w:rsidRPr="002C122C">
        <w:t xml:space="preserve">з порушенням рекламних засобів шляхом демонтажу з місць встановлення, а також виконання інших делегованих функцій, визначених рішеннями Луцької міської ради та </w:t>
      </w:r>
      <w:r w:rsidR="00A4738F" w:rsidRPr="002C122C">
        <w:t xml:space="preserve">Виконавчого </w:t>
      </w:r>
      <w:r w:rsidRPr="002C122C">
        <w:t>комітету Луцької міської ради.</w:t>
      </w:r>
    </w:p>
    <w:p w:rsidR="001D3088" w:rsidRPr="002C122C" w:rsidRDefault="001D3088" w:rsidP="001D3088">
      <w:pPr>
        <w:jc w:val="both"/>
      </w:pPr>
    </w:p>
    <w:p w:rsidR="001D3088" w:rsidRPr="002C122C" w:rsidRDefault="001D3088" w:rsidP="001D3088">
      <w:pPr>
        <w:pStyle w:val="rvps2"/>
        <w:numPr>
          <w:ilvl w:val="1"/>
          <w:numId w:val="1"/>
        </w:numPr>
        <w:tabs>
          <w:tab w:val="clear" w:pos="0"/>
        </w:tabs>
        <w:spacing w:before="0" w:beforeAutospacing="0" w:after="0" w:afterAutospacing="0"/>
        <w:ind w:left="426" w:hanging="426"/>
        <w:jc w:val="both"/>
        <w:rPr>
          <w:b/>
          <w:bCs/>
          <w:lang w:val="uk-UA" w:eastAsia="uk-UA"/>
        </w:rPr>
      </w:pPr>
      <w:r w:rsidRPr="002C122C">
        <w:rPr>
          <w:b/>
          <w:bCs/>
          <w:lang w:val="uk-UA" w:eastAsia="uk-UA"/>
        </w:rPr>
        <w:t>Форма підтримки</w:t>
      </w:r>
    </w:p>
    <w:p w:rsidR="001D3088" w:rsidRPr="002C122C" w:rsidRDefault="001D3088" w:rsidP="001D3088">
      <w:pPr>
        <w:pStyle w:val="rvps2"/>
        <w:spacing w:before="0" w:beforeAutospacing="0" w:after="0" w:afterAutospacing="0"/>
        <w:ind w:left="426" w:hanging="426"/>
        <w:jc w:val="both"/>
        <w:rPr>
          <w:lang w:val="uk-UA" w:eastAsia="uk-UA"/>
        </w:rPr>
      </w:pPr>
    </w:p>
    <w:p w:rsidR="001D3088" w:rsidRPr="002C122C" w:rsidRDefault="001D3088" w:rsidP="001D3088">
      <w:pPr>
        <w:numPr>
          <w:ilvl w:val="0"/>
          <w:numId w:val="3"/>
        </w:numPr>
        <w:ind w:left="360"/>
        <w:jc w:val="both"/>
      </w:pPr>
      <w:r w:rsidRPr="002C122C">
        <w:t>20</w:t>
      </w:r>
      <w:r w:rsidR="00A4738F">
        <w:t xml:space="preserve"> </w:t>
      </w:r>
      <w:r w:rsidRPr="002C122C">
        <w:t>% плати за тимчасове користування місцем розташування рекламних засобів, що перебуває комунальній власності Луцької міської ради.</w:t>
      </w:r>
    </w:p>
    <w:p w:rsidR="001D3088" w:rsidRPr="002C122C" w:rsidRDefault="001D3088" w:rsidP="001D3088">
      <w:pPr>
        <w:jc w:val="both"/>
      </w:pPr>
    </w:p>
    <w:p w:rsidR="001D3088" w:rsidRPr="002C122C" w:rsidRDefault="001D3088" w:rsidP="001D3088">
      <w:pPr>
        <w:pStyle w:val="rvps2"/>
        <w:numPr>
          <w:ilvl w:val="1"/>
          <w:numId w:val="1"/>
        </w:numPr>
        <w:tabs>
          <w:tab w:val="clear" w:pos="0"/>
        </w:tabs>
        <w:spacing w:before="0" w:beforeAutospacing="0" w:after="0" w:afterAutospacing="0"/>
        <w:ind w:left="426" w:hanging="426"/>
        <w:jc w:val="both"/>
        <w:rPr>
          <w:b/>
          <w:bCs/>
          <w:lang w:val="uk-UA" w:eastAsia="uk-UA"/>
        </w:rPr>
      </w:pPr>
      <w:r w:rsidRPr="002C122C">
        <w:rPr>
          <w:lang w:val="uk-UA" w:eastAsia="uk-UA"/>
        </w:rPr>
        <w:t xml:space="preserve"> </w:t>
      </w:r>
      <w:r w:rsidRPr="002C122C">
        <w:rPr>
          <w:b/>
          <w:bCs/>
          <w:lang w:val="uk-UA" w:eastAsia="uk-UA"/>
        </w:rPr>
        <w:t>Підстава для надання підтримки</w:t>
      </w:r>
    </w:p>
    <w:p w:rsidR="001D3088" w:rsidRPr="002C122C" w:rsidRDefault="001D3088" w:rsidP="001D3088">
      <w:pPr>
        <w:pStyle w:val="rvps2"/>
        <w:spacing w:before="0" w:beforeAutospacing="0" w:after="0" w:afterAutospacing="0"/>
        <w:ind w:left="426" w:hanging="426"/>
        <w:jc w:val="both"/>
        <w:rPr>
          <w:lang w:val="uk-UA" w:eastAsia="uk-UA"/>
        </w:rPr>
      </w:pPr>
    </w:p>
    <w:p w:rsidR="001D3088" w:rsidRPr="002C122C" w:rsidRDefault="001D3088" w:rsidP="001D3088">
      <w:pPr>
        <w:numPr>
          <w:ilvl w:val="0"/>
          <w:numId w:val="3"/>
        </w:numPr>
        <w:ind w:left="540" w:hanging="540"/>
        <w:jc w:val="both"/>
      </w:pPr>
      <w:r w:rsidRPr="002C122C">
        <w:t>Рішення Луцької міської ради від 26.02.2015 № 71/24 «Про внесення змін до рішення міської ради від 26.01.2012 № 20/89 «Про функціонування комунального підприємства «Луцькреклама» (зі змінами).</w:t>
      </w:r>
    </w:p>
    <w:p w:rsidR="001D3088" w:rsidRPr="002C122C" w:rsidRDefault="001D3088" w:rsidP="001D3088">
      <w:pPr>
        <w:jc w:val="both"/>
      </w:pPr>
    </w:p>
    <w:p w:rsidR="001D3088" w:rsidRPr="002C122C" w:rsidRDefault="001D3088" w:rsidP="001D3088">
      <w:pPr>
        <w:pStyle w:val="rvps2"/>
        <w:numPr>
          <w:ilvl w:val="0"/>
          <w:numId w:val="1"/>
        </w:numPr>
        <w:tabs>
          <w:tab w:val="clear" w:pos="0"/>
        </w:tabs>
        <w:spacing w:before="0" w:beforeAutospacing="0" w:after="0" w:afterAutospacing="0"/>
        <w:ind w:left="426" w:hanging="426"/>
        <w:jc w:val="both"/>
        <w:rPr>
          <w:b/>
          <w:bCs/>
          <w:lang w:val="uk-UA" w:eastAsia="uk-UA"/>
        </w:rPr>
      </w:pPr>
      <w:r w:rsidRPr="002C122C">
        <w:rPr>
          <w:b/>
          <w:bCs/>
          <w:lang w:val="uk-UA" w:eastAsia="uk-UA"/>
        </w:rPr>
        <w:t>ІНФОРМАЦІЯ ЩОДО ПІДТРИМКИ</w:t>
      </w:r>
    </w:p>
    <w:p w:rsidR="001D3088" w:rsidRPr="002C122C" w:rsidRDefault="001D3088" w:rsidP="001D3088">
      <w:pPr>
        <w:pStyle w:val="rvps2"/>
        <w:spacing w:before="0" w:beforeAutospacing="0" w:after="0" w:afterAutospacing="0"/>
        <w:jc w:val="both"/>
        <w:rPr>
          <w:lang w:val="uk-UA" w:eastAsia="uk-UA"/>
        </w:rPr>
      </w:pPr>
    </w:p>
    <w:p w:rsidR="001D3088" w:rsidRPr="002C122C" w:rsidRDefault="001D3088" w:rsidP="001D3088">
      <w:pPr>
        <w:numPr>
          <w:ilvl w:val="0"/>
          <w:numId w:val="3"/>
        </w:numPr>
        <w:ind w:left="540" w:hanging="540"/>
        <w:jc w:val="both"/>
      </w:pPr>
      <w:r w:rsidRPr="002C122C">
        <w:t>Відповідно до рішення  Виконавчого комітету Луцької міської ради від 24.01.2018 № 47-1 «Про уповноваження посадових осіб щодо складання протоколів про адміністративні правопорушення» (зі змінами) посадові особи комунального підприємства «Луцькреклама» уповноважені складати протоколи про адміністративні правопорушення</w:t>
      </w:r>
      <w:r w:rsidR="00A4738F">
        <w:t>,</w:t>
      </w:r>
      <w:r w:rsidRPr="002C122C">
        <w:t xml:space="preserve"> згідно </w:t>
      </w:r>
      <w:r w:rsidR="00A4738F">
        <w:t xml:space="preserve">зі </w:t>
      </w:r>
      <w:r w:rsidRPr="002C122C">
        <w:t>статт</w:t>
      </w:r>
      <w:r w:rsidR="00A4738F">
        <w:t>ею</w:t>
      </w:r>
      <w:r w:rsidRPr="002C122C">
        <w:t xml:space="preserve"> 152 Кодексу України про адміністративні правопорушення</w:t>
      </w:r>
      <w:r w:rsidR="00A4738F">
        <w:t>,</w:t>
      </w:r>
      <w:r w:rsidRPr="002C122C">
        <w:t xml:space="preserve"> </w:t>
      </w:r>
      <w:r w:rsidR="00A4738F">
        <w:t>у</w:t>
      </w:r>
      <w:r w:rsidRPr="002C122C">
        <w:t xml:space="preserve"> частині порушення державних стандартів, норм і правил у сфері благоустрою населених пунктів, правил благоустрою територій населених пунктів</w:t>
      </w:r>
      <w:r w:rsidR="00A4738F">
        <w:t>.</w:t>
      </w:r>
    </w:p>
    <w:p w:rsidR="001D3088" w:rsidRPr="002C122C" w:rsidRDefault="001D3088" w:rsidP="001D3088">
      <w:pPr>
        <w:pStyle w:val="rvps2"/>
        <w:spacing w:before="0" w:beforeAutospacing="0" w:after="0" w:afterAutospacing="0"/>
        <w:jc w:val="both"/>
        <w:rPr>
          <w:lang w:val="uk-UA" w:eastAsia="uk-UA"/>
        </w:rPr>
      </w:pPr>
    </w:p>
    <w:p w:rsidR="001D3088" w:rsidRPr="002C122C" w:rsidRDefault="001D3088" w:rsidP="001D3088">
      <w:pPr>
        <w:numPr>
          <w:ilvl w:val="0"/>
          <w:numId w:val="3"/>
        </w:numPr>
        <w:ind w:left="540" w:hanging="540"/>
        <w:jc w:val="both"/>
      </w:pPr>
      <w:r w:rsidRPr="002C122C">
        <w:t xml:space="preserve"> Згідно з рішенням Луцької міської ради від 26.01.2012 № 20/89 «Про функціонування комунального підприємства «Луцькреклама» та рішенням Луцької міської ради від 26.02.2015 № 71/24 «Про внесення змін до рішення Луцької міської ради від 26.01.2012 № 20/89 «Про функціонування комунального підприємства «Луцькреклама», кошти в розмірі 20 </w:t>
      </w:r>
      <w:r w:rsidR="00A4738F">
        <w:t>%</w:t>
      </w:r>
      <w:r w:rsidRPr="002C122C">
        <w:t xml:space="preserve"> суми коштів, що фактично надійдуть за право тимчасового користування місцями, що перебувають у комунальній власності міста Луцька, для розміщення зовнішньої реклами, надаються КП «Луцькреклама» з метою: </w:t>
      </w:r>
    </w:p>
    <w:p w:rsidR="001D3088" w:rsidRPr="002C122C" w:rsidRDefault="001D3088" w:rsidP="001D3088">
      <w:pPr>
        <w:pStyle w:val="rvps2"/>
        <w:numPr>
          <w:ilvl w:val="0"/>
          <w:numId w:val="30"/>
        </w:numPr>
        <w:spacing w:before="0" w:beforeAutospacing="0" w:after="0" w:afterAutospacing="0"/>
        <w:jc w:val="both"/>
        <w:rPr>
          <w:lang w:val="uk-UA" w:eastAsia="uk-UA"/>
        </w:rPr>
      </w:pPr>
      <w:r w:rsidRPr="002C122C">
        <w:rPr>
          <w:lang w:val="uk-UA" w:eastAsia="uk-UA"/>
        </w:rPr>
        <w:t xml:space="preserve">виконання функцій з укладення договорів, нарахування та отримання плати за тимчасове користування місцем розміщення засобів зовнішньої реклами; здійснення </w:t>
      </w:r>
      <w:r w:rsidRPr="002C122C">
        <w:rPr>
          <w:lang w:val="uk-UA" w:eastAsia="uk-UA"/>
        </w:rPr>
        <w:lastRenderedPageBreak/>
        <w:t xml:space="preserve">заходів щодо забезпечення повноти та вчасності надходжень вказаної плати до бюджету міста; забезпечення збільшення надходжень до бюджету міста; </w:t>
      </w:r>
    </w:p>
    <w:p w:rsidR="001D3088" w:rsidRPr="002C122C" w:rsidRDefault="001D3088" w:rsidP="001D3088">
      <w:pPr>
        <w:pStyle w:val="rvps2"/>
        <w:numPr>
          <w:ilvl w:val="0"/>
          <w:numId w:val="30"/>
        </w:numPr>
        <w:spacing w:before="0" w:beforeAutospacing="0" w:after="0" w:afterAutospacing="0"/>
        <w:jc w:val="both"/>
        <w:rPr>
          <w:lang w:val="uk-UA" w:eastAsia="uk-UA"/>
        </w:rPr>
      </w:pPr>
      <w:r w:rsidRPr="002C122C">
        <w:rPr>
          <w:lang w:val="uk-UA" w:eastAsia="uk-UA"/>
        </w:rPr>
        <w:t xml:space="preserve">забезпечення дотримання встановленого порядку розміщення об’єктів зовнішньої реклами, формування естетичного міського середовища; </w:t>
      </w:r>
    </w:p>
    <w:p w:rsidR="001D3088" w:rsidRPr="002C122C" w:rsidRDefault="001D3088" w:rsidP="001D3088">
      <w:pPr>
        <w:pStyle w:val="rvps2"/>
        <w:numPr>
          <w:ilvl w:val="0"/>
          <w:numId w:val="30"/>
        </w:numPr>
        <w:spacing w:before="0" w:beforeAutospacing="0" w:after="0" w:afterAutospacing="0"/>
        <w:jc w:val="both"/>
        <w:rPr>
          <w:lang w:val="uk-UA" w:eastAsia="uk-UA"/>
        </w:rPr>
      </w:pPr>
      <w:r w:rsidRPr="002C122C">
        <w:rPr>
          <w:lang w:val="uk-UA" w:eastAsia="uk-UA"/>
        </w:rPr>
        <w:t xml:space="preserve">забезпечення виготовлення та розміщення на засобах зовнішньої реклами соціальної реклами, а також інформації про святкові та інші заходи, що проводяться безпосередньо чи за підтримки органів місцевого самоврядування; </w:t>
      </w:r>
    </w:p>
    <w:p w:rsidR="001D3088" w:rsidRPr="002C122C" w:rsidRDefault="001D3088" w:rsidP="001D3088">
      <w:pPr>
        <w:pStyle w:val="rvps2"/>
        <w:numPr>
          <w:ilvl w:val="0"/>
          <w:numId w:val="30"/>
        </w:numPr>
        <w:spacing w:before="0" w:beforeAutospacing="0" w:after="0" w:afterAutospacing="0"/>
        <w:jc w:val="both"/>
        <w:rPr>
          <w:lang w:val="uk-UA" w:eastAsia="uk-UA"/>
        </w:rPr>
      </w:pPr>
      <w:r w:rsidRPr="002C122C">
        <w:rPr>
          <w:lang w:val="uk-UA" w:eastAsia="uk-UA"/>
        </w:rPr>
        <w:t xml:space="preserve">розроблення </w:t>
      </w:r>
      <w:proofErr w:type="spellStart"/>
      <w:r w:rsidRPr="002C122C">
        <w:rPr>
          <w:lang w:val="uk-UA" w:eastAsia="uk-UA"/>
        </w:rPr>
        <w:t>про</w:t>
      </w:r>
      <w:r w:rsidR="00A4738F">
        <w:rPr>
          <w:lang w:val="uk-UA" w:eastAsia="uk-UA"/>
        </w:rPr>
        <w:t>є</w:t>
      </w:r>
      <w:r w:rsidRPr="002C122C">
        <w:rPr>
          <w:lang w:val="uk-UA" w:eastAsia="uk-UA"/>
        </w:rPr>
        <w:t>ктів</w:t>
      </w:r>
      <w:proofErr w:type="spellEnd"/>
      <w:r w:rsidRPr="002C122C">
        <w:rPr>
          <w:lang w:val="uk-UA" w:eastAsia="uk-UA"/>
        </w:rPr>
        <w:t xml:space="preserve"> зовнішнього благоустрою міста Луцьк</w:t>
      </w:r>
      <w:r w:rsidR="00A4738F">
        <w:rPr>
          <w:lang w:val="uk-UA" w:eastAsia="uk-UA"/>
        </w:rPr>
        <w:t>а</w:t>
      </w:r>
      <w:r w:rsidRPr="002C122C">
        <w:rPr>
          <w:lang w:val="uk-UA" w:eastAsia="uk-UA"/>
        </w:rPr>
        <w:t xml:space="preserve">, </w:t>
      </w:r>
      <w:r w:rsidR="00A4738F">
        <w:rPr>
          <w:lang w:val="uk-UA" w:eastAsia="uk-UA"/>
        </w:rPr>
        <w:t>у</w:t>
      </w:r>
      <w:r w:rsidRPr="002C122C">
        <w:rPr>
          <w:lang w:val="uk-UA" w:eastAsia="uk-UA"/>
        </w:rPr>
        <w:t xml:space="preserve"> тому числі схем розташування рекламних засобів, інших елементів міського дизайну соціально-побутового призначення;</w:t>
      </w:r>
    </w:p>
    <w:p w:rsidR="001D3088" w:rsidRPr="002C122C" w:rsidRDefault="001D3088" w:rsidP="001D3088">
      <w:pPr>
        <w:pStyle w:val="rvps2"/>
        <w:numPr>
          <w:ilvl w:val="0"/>
          <w:numId w:val="30"/>
        </w:numPr>
        <w:spacing w:before="0" w:beforeAutospacing="0" w:after="0" w:afterAutospacing="0"/>
        <w:jc w:val="both"/>
        <w:rPr>
          <w:lang w:val="uk-UA" w:eastAsia="uk-UA"/>
        </w:rPr>
      </w:pPr>
      <w:r w:rsidRPr="002C122C">
        <w:rPr>
          <w:lang w:val="uk-UA" w:eastAsia="uk-UA"/>
        </w:rPr>
        <w:t xml:space="preserve">здійснення у встановленому порядку демонтажу засобів зовнішньої реклами; - виконання рішень та/або розпоряджень органів місцевого самоврядування міста Луцька щодо поліпшення зовнішнього вигляду рекламно-інформаційного простору та дизайну міського середовища міста Луцька; - інші видатки згідно з фінансовим планом на рік, затвердженим </w:t>
      </w:r>
      <w:r w:rsidR="00A4738F" w:rsidRPr="002C122C">
        <w:rPr>
          <w:lang w:val="uk-UA" w:eastAsia="uk-UA"/>
        </w:rPr>
        <w:t xml:space="preserve">Виконавчим </w:t>
      </w:r>
      <w:r w:rsidRPr="002C122C">
        <w:rPr>
          <w:lang w:val="uk-UA" w:eastAsia="uk-UA"/>
        </w:rPr>
        <w:t xml:space="preserve">комітетом Луцької міської ради. </w:t>
      </w:r>
    </w:p>
    <w:p w:rsidR="001D3088" w:rsidRPr="002C122C" w:rsidRDefault="001D3088" w:rsidP="001D3088">
      <w:pPr>
        <w:pStyle w:val="rvps2"/>
        <w:spacing w:before="0" w:beforeAutospacing="0" w:after="0" w:afterAutospacing="0"/>
        <w:ind w:left="360"/>
        <w:jc w:val="both"/>
        <w:rPr>
          <w:lang w:val="uk-UA" w:eastAsia="uk-UA"/>
        </w:rPr>
      </w:pPr>
    </w:p>
    <w:p w:rsidR="001D3088" w:rsidRPr="002C122C" w:rsidRDefault="001D3088" w:rsidP="001D3088">
      <w:pPr>
        <w:numPr>
          <w:ilvl w:val="0"/>
          <w:numId w:val="3"/>
        </w:numPr>
        <w:ind w:left="540" w:hanging="540"/>
        <w:jc w:val="both"/>
      </w:pPr>
      <w:r w:rsidRPr="002C122C">
        <w:t xml:space="preserve">Відповідно до Порядку розміщення вивісок </w:t>
      </w:r>
      <w:r w:rsidR="00A4738F">
        <w:t>у</w:t>
      </w:r>
      <w:r w:rsidRPr="002C122C">
        <w:t xml:space="preserve"> місті Луцьку, затвердженого рішенням Луцької міської ради від 25.05.2016 № 9/9, до повноважень комунального підприємства «Луцькреклама» належить: </w:t>
      </w:r>
    </w:p>
    <w:p w:rsidR="001D3088" w:rsidRPr="002C122C" w:rsidRDefault="001D3088" w:rsidP="001D3088">
      <w:pPr>
        <w:pStyle w:val="rvps2"/>
        <w:numPr>
          <w:ilvl w:val="0"/>
          <w:numId w:val="31"/>
        </w:numPr>
        <w:spacing w:before="0" w:beforeAutospacing="0" w:after="0" w:afterAutospacing="0"/>
        <w:jc w:val="both"/>
        <w:rPr>
          <w:lang w:val="uk-UA" w:eastAsia="uk-UA"/>
        </w:rPr>
      </w:pPr>
      <w:r w:rsidRPr="002C122C">
        <w:rPr>
          <w:lang w:val="uk-UA" w:eastAsia="uk-UA"/>
        </w:rPr>
        <w:t xml:space="preserve">здійснення нагляду за дотриманням суб’єктами господарювання вимог цього Порядку, а також пред’явлення вимог про усунення виявлених порушень у встановлений у вимозі термін; </w:t>
      </w:r>
    </w:p>
    <w:p w:rsidR="001D3088" w:rsidRPr="002C122C" w:rsidRDefault="001D3088" w:rsidP="001D3088">
      <w:pPr>
        <w:pStyle w:val="rvps2"/>
        <w:numPr>
          <w:ilvl w:val="0"/>
          <w:numId w:val="31"/>
        </w:numPr>
        <w:spacing w:before="0" w:beforeAutospacing="0" w:after="0" w:afterAutospacing="0"/>
        <w:jc w:val="both"/>
        <w:rPr>
          <w:lang w:val="uk-UA" w:eastAsia="uk-UA"/>
        </w:rPr>
      </w:pPr>
      <w:r w:rsidRPr="002C122C">
        <w:rPr>
          <w:lang w:val="uk-UA" w:eastAsia="uk-UA"/>
        </w:rPr>
        <w:t xml:space="preserve">організація та проведення інвентаризації вивісок, підготовка та пред’явлення вимог про проведення демонтажу; </w:t>
      </w:r>
    </w:p>
    <w:p w:rsidR="001D3088" w:rsidRPr="002C122C" w:rsidRDefault="001D3088" w:rsidP="001D3088">
      <w:pPr>
        <w:pStyle w:val="rvps2"/>
        <w:numPr>
          <w:ilvl w:val="0"/>
          <w:numId w:val="31"/>
        </w:numPr>
        <w:spacing w:before="0" w:beforeAutospacing="0" w:after="0" w:afterAutospacing="0"/>
        <w:jc w:val="both"/>
        <w:rPr>
          <w:lang w:val="uk-UA" w:eastAsia="uk-UA"/>
        </w:rPr>
      </w:pPr>
      <w:r w:rsidRPr="002C122C">
        <w:rPr>
          <w:lang w:val="uk-UA" w:eastAsia="uk-UA"/>
        </w:rPr>
        <w:t xml:space="preserve">у разі виявлення порушень Порядку - складання актів «про виявлення порушення порядку розміщення вивісок»; </w:t>
      </w:r>
    </w:p>
    <w:p w:rsidR="001D3088" w:rsidRPr="002C122C" w:rsidRDefault="001D3088" w:rsidP="001D3088">
      <w:pPr>
        <w:pStyle w:val="rvps2"/>
        <w:numPr>
          <w:ilvl w:val="0"/>
          <w:numId w:val="31"/>
        </w:numPr>
        <w:spacing w:before="0" w:beforeAutospacing="0" w:after="0" w:afterAutospacing="0"/>
        <w:jc w:val="both"/>
        <w:rPr>
          <w:lang w:val="uk-UA" w:eastAsia="uk-UA"/>
        </w:rPr>
      </w:pPr>
      <w:r w:rsidRPr="002C122C">
        <w:rPr>
          <w:lang w:val="uk-UA" w:eastAsia="uk-UA"/>
        </w:rPr>
        <w:t>у разі виявлення порушень чинного законодавства, у тому числі законодавства про мову, державних норм та стандартів, правил торгівлі та побутового обслуговування тощо;</w:t>
      </w:r>
    </w:p>
    <w:p w:rsidR="001D3088" w:rsidRPr="002C122C" w:rsidRDefault="001D3088" w:rsidP="001D3088">
      <w:pPr>
        <w:pStyle w:val="rvps2"/>
        <w:numPr>
          <w:ilvl w:val="0"/>
          <w:numId w:val="31"/>
        </w:numPr>
        <w:spacing w:before="0" w:beforeAutospacing="0" w:after="0" w:afterAutospacing="0"/>
        <w:jc w:val="both"/>
        <w:rPr>
          <w:lang w:val="uk-UA" w:eastAsia="uk-UA"/>
        </w:rPr>
      </w:pPr>
      <w:r w:rsidRPr="002C122C">
        <w:rPr>
          <w:lang w:val="uk-UA" w:eastAsia="uk-UA"/>
        </w:rPr>
        <w:t xml:space="preserve">подання відповідальним органам відповідних матеріалів; </w:t>
      </w:r>
    </w:p>
    <w:p w:rsidR="001D3088" w:rsidRPr="002C122C" w:rsidRDefault="001D3088" w:rsidP="001D3088">
      <w:pPr>
        <w:pStyle w:val="rvps2"/>
        <w:numPr>
          <w:ilvl w:val="0"/>
          <w:numId w:val="31"/>
        </w:numPr>
        <w:spacing w:before="0" w:beforeAutospacing="0" w:after="0" w:afterAutospacing="0"/>
        <w:jc w:val="both"/>
        <w:rPr>
          <w:lang w:val="uk-UA" w:eastAsia="uk-UA"/>
        </w:rPr>
      </w:pPr>
      <w:r w:rsidRPr="002C122C">
        <w:rPr>
          <w:lang w:val="uk-UA" w:eastAsia="uk-UA"/>
        </w:rPr>
        <w:t xml:space="preserve">організація та проведення демонтажу вивісок; </w:t>
      </w:r>
    </w:p>
    <w:p w:rsidR="001D3088" w:rsidRPr="002C122C" w:rsidRDefault="001D3088" w:rsidP="001D3088">
      <w:pPr>
        <w:pStyle w:val="rvps2"/>
        <w:numPr>
          <w:ilvl w:val="0"/>
          <w:numId w:val="31"/>
        </w:numPr>
        <w:spacing w:before="0" w:beforeAutospacing="0" w:after="0" w:afterAutospacing="0"/>
        <w:jc w:val="both"/>
        <w:rPr>
          <w:lang w:val="uk-UA" w:eastAsia="uk-UA"/>
        </w:rPr>
      </w:pPr>
      <w:r w:rsidRPr="002C122C">
        <w:rPr>
          <w:lang w:val="uk-UA" w:eastAsia="uk-UA"/>
        </w:rPr>
        <w:t>здійснення інших повноважень, визначених цим Порядком та чинним законодавством.</w:t>
      </w:r>
    </w:p>
    <w:p w:rsidR="001D3088" w:rsidRPr="002C122C" w:rsidRDefault="001D3088" w:rsidP="001D3088">
      <w:pPr>
        <w:pStyle w:val="rvps2"/>
        <w:spacing w:before="0" w:beforeAutospacing="0" w:after="0" w:afterAutospacing="0"/>
        <w:jc w:val="both"/>
        <w:rPr>
          <w:lang w:val="uk-UA" w:eastAsia="uk-UA"/>
        </w:rPr>
      </w:pPr>
    </w:p>
    <w:p w:rsidR="001D3088" w:rsidRPr="002C122C" w:rsidRDefault="001D3088" w:rsidP="001D3088">
      <w:pPr>
        <w:numPr>
          <w:ilvl w:val="0"/>
          <w:numId w:val="3"/>
        </w:numPr>
        <w:ind w:left="540" w:hanging="540"/>
        <w:jc w:val="both"/>
      </w:pPr>
      <w:r w:rsidRPr="002C122C">
        <w:t xml:space="preserve"> Відповідно до інформації </w:t>
      </w:r>
      <w:r w:rsidR="00A4738F" w:rsidRPr="002C122C">
        <w:t xml:space="preserve">Надавача </w:t>
      </w:r>
      <w:r w:rsidRPr="002C122C">
        <w:t xml:space="preserve">до головних сучасних проблем, пов’язаних із функціонуванням ринку зовнішньої реклами та вивісок </w:t>
      </w:r>
      <w:r w:rsidR="00A4738F">
        <w:t>у</w:t>
      </w:r>
      <w:r w:rsidRPr="002C122C">
        <w:t xml:space="preserve"> місті Луцьку, </w:t>
      </w:r>
      <w:r w:rsidR="00A4738F">
        <w:t>належать</w:t>
      </w:r>
      <w:r w:rsidRPr="002C122C">
        <w:t>:</w:t>
      </w:r>
    </w:p>
    <w:p w:rsidR="001D3088" w:rsidRPr="002C122C" w:rsidRDefault="001D3088" w:rsidP="001D3088">
      <w:pPr>
        <w:pStyle w:val="rvps2"/>
        <w:numPr>
          <w:ilvl w:val="0"/>
          <w:numId w:val="31"/>
        </w:numPr>
        <w:spacing w:before="0" w:beforeAutospacing="0" w:after="0" w:afterAutospacing="0"/>
        <w:jc w:val="both"/>
        <w:rPr>
          <w:lang w:val="uk-UA" w:eastAsia="uk-UA"/>
        </w:rPr>
      </w:pPr>
      <w:r w:rsidRPr="002C122C">
        <w:rPr>
          <w:lang w:val="uk-UA" w:eastAsia="uk-UA"/>
        </w:rPr>
        <w:t>самовільне розміщення рекламних засобів, що призводить до неповноти надходжень до бюджету міста;</w:t>
      </w:r>
    </w:p>
    <w:p w:rsidR="001D3088" w:rsidRPr="002C122C" w:rsidRDefault="001D3088" w:rsidP="001D3088">
      <w:pPr>
        <w:pStyle w:val="rvps2"/>
        <w:numPr>
          <w:ilvl w:val="0"/>
          <w:numId w:val="31"/>
        </w:numPr>
        <w:spacing w:before="0" w:beforeAutospacing="0" w:after="0" w:afterAutospacing="0"/>
        <w:jc w:val="both"/>
        <w:rPr>
          <w:lang w:val="uk-UA" w:eastAsia="uk-UA"/>
        </w:rPr>
      </w:pPr>
      <w:r w:rsidRPr="002C122C">
        <w:rPr>
          <w:lang w:val="uk-UA" w:eastAsia="uk-UA"/>
        </w:rPr>
        <w:t>перманентна поява в усіх районах міста рекламних засобів різних форматів, зокрема як окремо розміщених, так і розміщених на фасадах будинків, будівель і споруд, огорожах, парканах та виносних «</w:t>
      </w:r>
      <w:proofErr w:type="spellStart"/>
      <w:r w:rsidRPr="002C122C">
        <w:rPr>
          <w:lang w:val="uk-UA" w:eastAsia="uk-UA"/>
        </w:rPr>
        <w:t>штендерів</w:t>
      </w:r>
      <w:proofErr w:type="spellEnd"/>
      <w:r w:rsidRPr="002C122C">
        <w:rPr>
          <w:lang w:val="uk-UA" w:eastAsia="uk-UA"/>
        </w:rPr>
        <w:t>», що не відповідають Порядку розміщення зовнішньої реклами в місті Луцьку;</w:t>
      </w:r>
    </w:p>
    <w:p w:rsidR="001D3088" w:rsidRPr="002C122C" w:rsidRDefault="001D3088" w:rsidP="001D3088">
      <w:pPr>
        <w:pStyle w:val="rvps2"/>
        <w:numPr>
          <w:ilvl w:val="0"/>
          <w:numId w:val="31"/>
        </w:numPr>
        <w:spacing w:before="0" w:beforeAutospacing="0" w:after="0" w:afterAutospacing="0"/>
        <w:jc w:val="both"/>
        <w:rPr>
          <w:lang w:val="uk-UA" w:eastAsia="uk-UA"/>
        </w:rPr>
      </w:pPr>
      <w:r w:rsidRPr="002C122C">
        <w:rPr>
          <w:lang w:val="uk-UA" w:eastAsia="uk-UA"/>
        </w:rPr>
        <w:t xml:space="preserve">перенасиченість міста різноформатними вивісками низької якості, що не відповідають Порядку розміщення вивісок </w:t>
      </w:r>
      <w:r w:rsidR="00A4738F">
        <w:rPr>
          <w:lang w:val="uk-UA" w:eastAsia="uk-UA"/>
        </w:rPr>
        <w:t>у</w:t>
      </w:r>
      <w:r w:rsidRPr="002C122C">
        <w:rPr>
          <w:lang w:val="uk-UA" w:eastAsia="uk-UA"/>
        </w:rPr>
        <w:t xml:space="preserve"> місті Луцьку;</w:t>
      </w:r>
    </w:p>
    <w:p w:rsidR="001D3088" w:rsidRPr="002C122C" w:rsidRDefault="001D3088" w:rsidP="001D3088">
      <w:pPr>
        <w:pStyle w:val="rvps2"/>
        <w:numPr>
          <w:ilvl w:val="0"/>
          <w:numId w:val="31"/>
        </w:numPr>
        <w:spacing w:before="0" w:beforeAutospacing="0" w:after="0" w:afterAutospacing="0"/>
        <w:jc w:val="both"/>
        <w:rPr>
          <w:lang w:val="uk-UA" w:eastAsia="uk-UA"/>
        </w:rPr>
      </w:pPr>
      <w:r w:rsidRPr="002C122C">
        <w:rPr>
          <w:lang w:val="uk-UA" w:eastAsia="uk-UA"/>
        </w:rPr>
        <w:t>естетична та технічна застарілість значної частини розміщених рекламних засобів та вивісок;</w:t>
      </w:r>
    </w:p>
    <w:p w:rsidR="001D3088" w:rsidRPr="002C122C" w:rsidRDefault="001D3088" w:rsidP="001D3088">
      <w:pPr>
        <w:pStyle w:val="rvps2"/>
        <w:numPr>
          <w:ilvl w:val="0"/>
          <w:numId w:val="31"/>
        </w:numPr>
        <w:spacing w:before="0" w:beforeAutospacing="0" w:after="0" w:afterAutospacing="0"/>
        <w:jc w:val="both"/>
        <w:rPr>
          <w:lang w:val="uk-UA" w:eastAsia="uk-UA"/>
        </w:rPr>
      </w:pPr>
      <w:r w:rsidRPr="002C122C">
        <w:rPr>
          <w:lang w:val="uk-UA" w:eastAsia="uk-UA"/>
        </w:rPr>
        <w:t>нестача донесення мешканцям міста інформації, яка спрямована на досягнення суспільно-корисних цілей, популяризацію загальнолюдських цінностей, і розповсюдження якої не має на меті отримання прибутку.</w:t>
      </w:r>
    </w:p>
    <w:p w:rsidR="001D3088" w:rsidRPr="002C122C" w:rsidRDefault="001D3088" w:rsidP="001D3088">
      <w:pPr>
        <w:pStyle w:val="rvps2"/>
        <w:spacing w:before="0" w:beforeAutospacing="0" w:after="0" w:afterAutospacing="0"/>
        <w:jc w:val="both"/>
        <w:rPr>
          <w:lang w:val="uk-UA"/>
        </w:rPr>
      </w:pPr>
    </w:p>
    <w:p w:rsidR="001D3088" w:rsidRPr="002C122C" w:rsidRDefault="001D3088" w:rsidP="001D3088">
      <w:pPr>
        <w:numPr>
          <w:ilvl w:val="0"/>
          <w:numId w:val="3"/>
        </w:numPr>
        <w:ind w:left="540" w:hanging="540"/>
        <w:jc w:val="both"/>
      </w:pPr>
      <w:r w:rsidRPr="002C122C">
        <w:lastRenderedPageBreak/>
        <w:t xml:space="preserve"> Згідно з повідомленням, у червні 2020 року планується перевищення суми незначної державної допомоги відповідно до Закону України «Про державну допомогу суб’єктам господарювання». </w:t>
      </w:r>
    </w:p>
    <w:p w:rsidR="001D3088" w:rsidRPr="002C122C" w:rsidRDefault="001D3088" w:rsidP="001D3088">
      <w:pPr>
        <w:pStyle w:val="rvps2"/>
        <w:spacing w:before="0" w:beforeAutospacing="0" w:after="0" w:afterAutospacing="0"/>
        <w:jc w:val="both"/>
        <w:rPr>
          <w:lang w:val="uk-UA"/>
        </w:rPr>
      </w:pPr>
    </w:p>
    <w:p w:rsidR="001D3088" w:rsidRPr="002C122C" w:rsidRDefault="001D3088" w:rsidP="001D3088">
      <w:pPr>
        <w:numPr>
          <w:ilvl w:val="0"/>
          <w:numId w:val="3"/>
        </w:numPr>
        <w:ind w:left="540" w:hanging="540"/>
        <w:jc w:val="both"/>
      </w:pPr>
      <w:r w:rsidRPr="002C122C">
        <w:t xml:space="preserve"> Надання державної підтримки є безстроковим на весь </w:t>
      </w:r>
      <w:r w:rsidR="00A4738F">
        <w:t>строк</w:t>
      </w:r>
      <w:r w:rsidRPr="002C122C">
        <w:t xml:space="preserve"> виконання функцій підприємства, делегованих Луцькою міською радою.</w:t>
      </w:r>
    </w:p>
    <w:p w:rsidR="001D3088" w:rsidRPr="002C122C" w:rsidRDefault="001D3088" w:rsidP="001D3088">
      <w:pPr>
        <w:pStyle w:val="rvps2"/>
        <w:spacing w:before="0" w:beforeAutospacing="0" w:after="0" w:afterAutospacing="0"/>
        <w:jc w:val="both"/>
        <w:rPr>
          <w:lang w:val="uk-UA"/>
        </w:rPr>
      </w:pPr>
    </w:p>
    <w:p w:rsidR="001D3088" w:rsidRPr="002C122C" w:rsidRDefault="001D3088" w:rsidP="001D3088">
      <w:pPr>
        <w:numPr>
          <w:ilvl w:val="0"/>
          <w:numId w:val="3"/>
        </w:numPr>
        <w:ind w:left="540" w:hanging="540"/>
        <w:jc w:val="both"/>
      </w:pPr>
      <w:r w:rsidRPr="002C122C">
        <w:t xml:space="preserve"> За рахунок державної підтримки, відповідно до затверджених фінансових планів, будуть покриватися </w:t>
      </w:r>
      <w:r w:rsidR="00A4738F">
        <w:t>такі</w:t>
      </w:r>
      <w:r w:rsidRPr="002C122C">
        <w:t xml:space="preserve"> витрати:</w:t>
      </w:r>
    </w:p>
    <w:p w:rsidR="001D3088" w:rsidRPr="002C122C" w:rsidRDefault="001D3088" w:rsidP="001D3088">
      <w:pPr>
        <w:pStyle w:val="rvps2"/>
        <w:numPr>
          <w:ilvl w:val="0"/>
          <w:numId w:val="31"/>
        </w:numPr>
        <w:spacing w:before="0" w:beforeAutospacing="0" w:after="0" w:afterAutospacing="0"/>
        <w:jc w:val="both"/>
        <w:rPr>
          <w:lang w:val="uk-UA" w:eastAsia="uk-UA"/>
        </w:rPr>
      </w:pPr>
      <w:r w:rsidRPr="002C122C">
        <w:rPr>
          <w:lang w:val="uk-UA" w:eastAsia="uk-UA"/>
        </w:rPr>
        <w:t xml:space="preserve">демонтаж та зберігання засобів зовнішньої реклами; </w:t>
      </w:r>
    </w:p>
    <w:p w:rsidR="001D3088" w:rsidRPr="002C122C" w:rsidRDefault="001D3088" w:rsidP="001D3088">
      <w:pPr>
        <w:pStyle w:val="rvps2"/>
        <w:numPr>
          <w:ilvl w:val="0"/>
          <w:numId w:val="31"/>
        </w:numPr>
        <w:spacing w:before="0" w:beforeAutospacing="0" w:after="0" w:afterAutospacing="0"/>
        <w:jc w:val="both"/>
        <w:rPr>
          <w:lang w:val="uk-UA" w:eastAsia="uk-UA"/>
        </w:rPr>
      </w:pPr>
      <w:r w:rsidRPr="002C122C">
        <w:rPr>
          <w:lang w:val="uk-UA" w:eastAsia="uk-UA"/>
        </w:rPr>
        <w:t>витрати на збут;</w:t>
      </w:r>
    </w:p>
    <w:p w:rsidR="001D3088" w:rsidRPr="002C122C" w:rsidRDefault="001D3088" w:rsidP="001D3088">
      <w:pPr>
        <w:pStyle w:val="rvps2"/>
        <w:numPr>
          <w:ilvl w:val="0"/>
          <w:numId w:val="31"/>
        </w:numPr>
        <w:spacing w:before="0" w:beforeAutospacing="0" w:after="0" w:afterAutospacing="0"/>
        <w:jc w:val="both"/>
        <w:rPr>
          <w:lang w:val="uk-UA" w:eastAsia="uk-UA"/>
        </w:rPr>
      </w:pPr>
      <w:r w:rsidRPr="002C122C">
        <w:rPr>
          <w:lang w:val="uk-UA" w:eastAsia="uk-UA"/>
        </w:rPr>
        <w:t xml:space="preserve">виготовлення та розміщення соціальної реклами; </w:t>
      </w:r>
    </w:p>
    <w:p w:rsidR="001D3088" w:rsidRPr="002C122C" w:rsidRDefault="001D3088" w:rsidP="001D3088">
      <w:pPr>
        <w:pStyle w:val="rvps2"/>
        <w:numPr>
          <w:ilvl w:val="0"/>
          <w:numId w:val="31"/>
        </w:numPr>
        <w:spacing w:before="0" w:beforeAutospacing="0" w:after="0" w:afterAutospacing="0"/>
        <w:jc w:val="both"/>
        <w:rPr>
          <w:lang w:val="uk-UA" w:eastAsia="uk-UA"/>
        </w:rPr>
      </w:pPr>
      <w:r w:rsidRPr="002C122C">
        <w:rPr>
          <w:lang w:val="uk-UA" w:eastAsia="uk-UA"/>
        </w:rPr>
        <w:t xml:space="preserve">сплата податків та зборів; </w:t>
      </w:r>
    </w:p>
    <w:p w:rsidR="001D3088" w:rsidRPr="002C122C" w:rsidRDefault="001D3088" w:rsidP="001D3088">
      <w:pPr>
        <w:pStyle w:val="rvps2"/>
        <w:numPr>
          <w:ilvl w:val="0"/>
          <w:numId w:val="31"/>
        </w:numPr>
        <w:spacing w:before="0" w:beforeAutospacing="0" w:after="0" w:afterAutospacing="0"/>
        <w:jc w:val="both"/>
        <w:rPr>
          <w:lang w:val="uk-UA" w:eastAsia="uk-UA"/>
        </w:rPr>
      </w:pPr>
      <w:r w:rsidRPr="002C122C">
        <w:rPr>
          <w:lang w:val="uk-UA" w:eastAsia="uk-UA"/>
        </w:rPr>
        <w:t>адміністративні витрати;</w:t>
      </w:r>
    </w:p>
    <w:p w:rsidR="001D3088" w:rsidRPr="002C122C" w:rsidRDefault="001D3088" w:rsidP="001D3088">
      <w:pPr>
        <w:pStyle w:val="rvps2"/>
        <w:numPr>
          <w:ilvl w:val="0"/>
          <w:numId w:val="31"/>
        </w:numPr>
        <w:spacing w:before="0" w:beforeAutospacing="0" w:after="0" w:afterAutospacing="0"/>
        <w:jc w:val="both"/>
        <w:rPr>
          <w:lang w:val="uk-UA" w:eastAsia="uk-UA"/>
        </w:rPr>
      </w:pPr>
      <w:r w:rsidRPr="002C122C">
        <w:rPr>
          <w:lang w:val="uk-UA" w:eastAsia="uk-UA"/>
        </w:rPr>
        <w:t>заробітна плата;</w:t>
      </w:r>
    </w:p>
    <w:p w:rsidR="001D3088" w:rsidRPr="002C122C" w:rsidRDefault="001D3088" w:rsidP="001D3088">
      <w:pPr>
        <w:pStyle w:val="rvps2"/>
        <w:numPr>
          <w:ilvl w:val="0"/>
          <w:numId w:val="31"/>
        </w:numPr>
        <w:spacing w:before="0" w:beforeAutospacing="0" w:after="0" w:afterAutospacing="0"/>
        <w:jc w:val="both"/>
        <w:rPr>
          <w:lang w:val="uk-UA" w:eastAsia="uk-UA"/>
        </w:rPr>
      </w:pPr>
      <w:r w:rsidRPr="002C122C">
        <w:rPr>
          <w:lang w:val="uk-UA" w:eastAsia="uk-UA"/>
        </w:rPr>
        <w:t>єдиний соціальний внесок;</w:t>
      </w:r>
    </w:p>
    <w:p w:rsidR="001D3088" w:rsidRPr="002C122C" w:rsidRDefault="001D3088" w:rsidP="001D3088">
      <w:pPr>
        <w:pStyle w:val="rvps2"/>
        <w:numPr>
          <w:ilvl w:val="0"/>
          <w:numId w:val="31"/>
        </w:numPr>
        <w:spacing w:before="0" w:beforeAutospacing="0" w:after="0" w:afterAutospacing="0"/>
        <w:jc w:val="both"/>
        <w:rPr>
          <w:lang w:val="uk-UA" w:eastAsia="uk-UA"/>
        </w:rPr>
      </w:pPr>
      <w:r w:rsidRPr="002C122C">
        <w:rPr>
          <w:lang w:val="uk-UA" w:eastAsia="uk-UA"/>
        </w:rPr>
        <w:t xml:space="preserve">комунальні послуги; </w:t>
      </w:r>
    </w:p>
    <w:p w:rsidR="001D3088" w:rsidRPr="002C122C" w:rsidRDefault="001D3088" w:rsidP="001D3088">
      <w:pPr>
        <w:pStyle w:val="rvps2"/>
        <w:numPr>
          <w:ilvl w:val="0"/>
          <w:numId w:val="31"/>
        </w:numPr>
        <w:spacing w:before="0" w:beforeAutospacing="0" w:after="0" w:afterAutospacing="0"/>
        <w:jc w:val="both"/>
        <w:rPr>
          <w:lang w:val="uk-UA" w:eastAsia="uk-UA"/>
        </w:rPr>
      </w:pPr>
      <w:r w:rsidRPr="002C122C">
        <w:rPr>
          <w:lang w:val="uk-UA" w:eastAsia="uk-UA"/>
        </w:rPr>
        <w:t xml:space="preserve">утримання та обслуговування </w:t>
      </w:r>
      <w:r w:rsidR="00A4738F" w:rsidRPr="002C122C">
        <w:rPr>
          <w:lang w:val="uk-UA" w:eastAsia="uk-UA"/>
        </w:rPr>
        <w:t xml:space="preserve">пам’ятного </w:t>
      </w:r>
      <w:r w:rsidRPr="002C122C">
        <w:rPr>
          <w:lang w:val="uk-UA" w:eastAsia="uk-UA"/>
        </w:rPr>
        <w:t>знак</w:t>
      </w:r>
      <w:r w:rsidR="00A4738F">
        <w:rPr>
          <w:lang w:val="uk-UA" w:eastAsia="uk-UA"/>
        </w:rPr>
        <w:t>а</w:t>
      </w:r>
      <w:r w:rsidRPr="002C122C">
        <w:rPr>
          <w:lang w:val="uk-UA" w:eastAsia="uk-UA"/>
        </w:rPr>
        <w:t xml:space="preserve"> «Героям Небесної </w:t>
      </w:r>
      <w:r w:rsidR="00A4738F" w:rsidRPr="002C122C">
        <w:rPr>
          <w:lang w:val="uk-UA" w:eastAsia="uk-UA"/>
        </w:rPr>
        <w:t>Сотні</w:t>
      </w:r>
      <w:r w:rsidRPr="002C122C">
        <w:rPr>
          <w:lang w:val="uk-UA" w:eastAsia="uk-UA"/>
        </w:rPr>
        <w:t xml:space="preserve">» та </w:t>
      </w:r>
      <w:r w:rsidR="00A4738F" w:rsidRPr="002C122C">
        <w:rPr>
          <w:lang w:val="uk-UA" w:eastAsia="uk-UA"/>
        </w:rPr>
        <w:t xml:space="preserve">пам'ятного </w:t>
      </w:r>
      <w:r w:rsidRPr="002C122C">
        <w:rPr>
          <w:lang w:val="uk-UA" w:eastAsia="uk-UA"/>
        </w:rPr>
        <w:t>знак</w:t>
      </w:r>
      <w:r w:rsidR="00A4738F">
        <w:rPr>
          <w:lang w:val="uk-UA" w:eastAsia="uk-UA"/>
        </w:rPr>
        <w:t>а</w:t>
      </w:r>
      <w:r w:rsidRPr="002C122C">
        <w:rPr>
          <w:lang w:val="uk-UA" w:eastAsia="uk-UA"/>
        </w:rPr>
        <w:t xml:space="preserve"> «Загинули за єдність», туристичних вуличних стендів (секційні) в місті Луцьку.</w:t>
      </w:r>
    </w:p>
    <w:p w:rsidR="001D3088" w:rsidRPr="002C122C" w:rsidRDefault="001D3088" w:rsidP="001D3088">
      <w:pPr>
        <w:pStyle w:val="rvps2"/>
        <w:spacing w:before="0" w:beforeAutospacing="0" w:after="0" w:afterAutospacing="0"/>
        <w:jc w:val="both"/>
        <w:rPr>
          <w:lang w:val="uk-UA" w:eastAsia="uk-UA"/>
        </w:rPr>
      </w:pPr>
    </w:p>
    <w:p w:rsidR="001D3088" w:rsidRPr="002C122C" w:rsidRDefault="001D3088" w:rsidP="001D3088">
      <w:pPr>
        <w:pStyle w:val="rvps2"/>
        <w:numPr>
          <w:ilvl w:val="0"/>
          <w:numId w:val="1"/>
        </w:numPr>
        <w:tabs>
          <w:tab w:val="clear" w:pos="0"/>
        </w:tabs>
        <w:spacing w:before="0" w:beforeAutospacing="0" w:after="0" w:afterAutospacing="0"/>
        <w:ind w:left="426" w:hanging="426"/>
        <w:jc w:val="both"/>
        <w:rPr>
          <w:b/>
          <w:bCs/>
          <w:lang w:val="uk-UA" w:eastAsia="uk-UA"/>
        </w:rPr>
      </w:pPr>
      <w:r w:rsidRPr="002C122C">
        <w:rPr>
          <w:b/>
          <w:bCs/>
          <w:lang w:val="uk-UA" w:eastAsia="uk-UA"/>
        </w:rPr>
        <w:t>ІНФОРМАЦІЯ</w:t>
      </w:r>
      <w:r w:rsidR="00A4738F">
        <w:rPr>
          <w:b/>
          <w:bCs/>
          <w:lang w:val="uk-UA" w:eastAsia="uk-UA"/>
        </w:rPr>
        <w:t>,</w:t>
      </w:r>
      <w:r w:rsidRPr="002C122C">
        <w:rPr>
          <w:b/>
          <w:bCs/>
          <w:lang w:val="uk-UA" w:eastAsia="uk-UA"/>
        </w:rPr>
        <w:t xml:space="preserve"> ОТРИМАНА В ХОДІ РОЗГЛЯДУ ПОВІДОМЛЕННЯ</w:t>
      </w:r>
    </w:p>
    <w:p w:rsidR="001D3088" w:rsidRPr="002C122C" w:rsidRDefault="001D3088" w:rsidP="001D3088">
      <w:pPr>
        <w:pStyle w:val="rvps2"/>
        <w:spacing w:before="0" w:beforeAutospacing="0" w:after="0" w:afterAutospacing="0"/>
        <w:jc w:val="both"/>
        <w:rPr>
          <w:b/>
          <w:bCs/>
          <w:lang w:val="uk-UA" w:eastAsia="uk-UA"/>
        </w:rPr>
      </w:pPr>
    </w:p>
    <w:p w:rsidR="001D3088" w:rsidRPr="002C122C" w:rsidRDefault="001D3088" w:rsidP="001D3088">
      <w:pPr>
        <w:numPr>
          <w:ilvl w:val="0"/>
          <w:numId w:val="3"/>
        </w:numPr>
        <w:ind w:left="540" w:hanging="540"/>
        <w:jc w:val="both"/>
        <w:rPr>
          <w:lang w:eastAsia="ru-RU"/>
        </w:rPr>
      </w:pPr>
      <w:r w:rsidRPr="002C122C">
        <w:rPr>
          <w:lang w:eastAsia="ru-RU"/>
        </w:rPr>
        <w:t xml:space="preserve">Відповідно до листа Луцької міської ради </w:t>
      </w:r>
      <w:r w:rsidR="00A4738F">
        <w:rPr>
          <w:lang w:eastAsia="ru-RU"/>
        </w:rPr>
        <w:t>(</w:t>
      </w:r>
      <w:r w:rsidR="00FA0F13">
        <w:t>вх.</w:t>
      </w:r>
      <w:r w:rsidRPr="002C122C">
        <w:t xml:space="preserve"> № 5-01/13844 від 22.11.2019</w:t>
      </w:r>
      <w:r w:rsidR="00A4738F">
        <w:t>)</w:t>
      </w:r>
      <w:r w:rsidRPr="002C122C">
        <w:t>, встановлено наступне.</w:t>
      </w:r>
    </w:p>
    <w:p w:rsidR="001D3088" w:rsidRPr="002C122C" w:rsidRDefault="001D3088" w:rsidP="001D3088">
      <w:pPr>
        <w:jc w:val="both"/>
        <w:rPr>
          <w:lang w:eastAsia="ru-RU"/>
        </w:rPr>
      </w:pPr>
    </w:p>
    <w:p w:rsidR="001D3088" w:rsidRPr="002C122C" w:rsidRDefault="001D3088" w:rsidP="001D3088">
      <w:pPr>
        <w:numPr>
          <w:ilvl w:val="0"/>
          <w:numId w:val="3"/>
        </w:numPr>
        <w:ind w:left="540" w:hanging="540"/>
        <w:jc w:val="both"/>
        <w:rPr>
          <w:lang w:eastAsia="ru-RU"/>
        </w:rPr>
      </w:pPr>
      <w:r w:rsidRPr="002C122C">
        <w:rPr>
          <w:lang w:eastAsia="ru-RU"/>
        </w:rPr>
        <w:t>Рішенням Луцької міської ради від 01.04.2010 № 56/156 «Про визначення робочого органу для регулювання діяльності з розміщення зовнішньої реклами в місті Луцьку» та розпорядження міського голови від 11.01.2011 № 5-ра «Про упорядкування структури виконавчих органів міської ради» функції робочого органу для регулювання діяльності з розміщення зовнішньої реклами з 01.04.2010 покладено на дозвільний центр Луцької міської ради.</w:t>
      </w:r>
    </w:p>
    <w:p w:rsidR="001D3088" w:rsidRPr="002C122C" w:rsidRDefault="001D3088" w:rsidP="001D3088">
      <w:pPr>
        <w:jc w:val="both"/>
        <w:rPr>
          <w:lang w:eastAsia="ru-RU"/>
        </w:rPr>
      </w:pPr>
    </w:p>
    <w:p w:rsidR="001D3088" w:rsidRPr="002C122C" w:rsidRDefault="001D3088" w:rsidP="001D3088">
      <w:pPr>
        <w:numPr>
          <w:ilvl w:val="0"/>
          <w:numId w:val="3"/>
        </w:numPr>
        <w:ind w:left="540" w:hanging="540"/>
        <w:jc w:val="both"/>
        <w:rPr>
          <w:lang w:eastAsia="ru-RU"/>
        </w:rPr>
      </w:pPr>
      <w:r w:rsidRPr="002C122C">
        <w:t>КП «Луцькреклама» буде надано повідомлену державну допомогу, оскільки згідно з рішенням Луцької міської ради та Виконавчого комітету КП «Луцькреклама» уповноважен</w:t>
      </w:r>
      <w:r w:rsidR="00A4738F">
        <w:t>о</w:t>
      </w:r>
      <w:r w:rsidRPr="002C122C">
        <w:t xml:space="preserve"> на виконання функцій контролю за дотриманням розповсюджувачами реклами Порядку розміщення зовнішньої реклами в місті Луцьку, здійснення демонтажу протиправно розміщених рекламних засобів, розміщення соціальної реклами, укладання з розповсюджувачами зовнішньої реклами договорів тимчасового користування місцем розміщення засобу зовнішньої реклами, складання протоколів про адміністративні правопорушення.</w:t>
      </w:r>
    </w:p>
    <w:p w:rsidR="001D3088" w:rsidRPr="002C122C" w:rsidRDefault="001D3088" w:rsidP="001D3088">
      <w:pPr>
        <w:jc w:val="both"/>
        <w:rPr>
          <w:lang w:eastAsia="ru-RU"/>
        </w:rPr>
      </w:pPr>
    </w:p>
    <w:p w:rsidR="001D3088" w:rsidRPr="002C122C" w:rsidRDefault="001D3088" w:rsidP="001D3088">
      <w:pPr>
        <w:numPr>
          <w:ilvl w:val="0"/>
          <w:numId w:val="3"/>
        </w:numPr>
        <w:ind w:left="540" w:hanging="540"/>
        <w:jc w:val="both"/>
        <w:rPr>
          <w:lang w:eastAsia="ru-RU"/>
        </w:rPr>
      </w:pPr>
      <w:r w:rsidRPr="002C122C">
        <w:rPr>
          <w:lang w:eastAsia="ru-RU"/>
        </w:rPr>
        <w:t>КП «Луцькреклама» надає платні послуги з проведення державної реєстрації шлюбу у скорочені строки, відповідно до  Меморандуму про співпрацю щодо надання послуг з організації проведення державної реєстрації шлюбу у скорочені строки від 20.06.2017.</w:t>
      </w:r>
    </w:p>
    <w:p w:rsidR="001D3088" w:rsidRPr="002C122C" w:rsidRDefault="001D3088" w:rsidP="001D3088">
      <w:pPr>
        <w:jc w:val="both"/>
        <w:rPr>
          <w:lang w:eastAsia="ru-RU"/>
        </w:rPr>
      </w:pPr>
    </w:p>
    <w:p w:rsidR="001D3088" w:rsidRPr="002C122C" w:rsidRDefault="001D3088" w:rsidP="001D3088">
      <w:pPr>
        <w:numPr>
          <w:ilvl w:val="0"/>
          <w:numId w:val="3"/>
        </w:numPr>
        <w:ind w:left="540" w:hanging="540"/>
        <w:jc w:val="both"/>
        <w:rPr>
          <w:lang w:eastAsia="ru-RU"/>
        </w:rPr>
      </w:pPr>
      <w:r w:rsidRPr="002C122C">
        <w:rPr>
          <w:lang w:eastAsia="ru-RU"/>
        </w:rPr>
        <w:t xml:space="preserve">Інша діяльність КП «Луцькреклама» надається на безоплатній основі (надання </w:t>
      </w:r>
      <w:r w:rsidR="00A4738F">
        <w:rPr>
          <w:lang w:eastAsia="ru-RU"/>
        </w:rPr>
        <w:t>в</w:t>
      </w:r>
      <w:r w:rsidRPr="002C122C">
        <w:rPr>
          <w:lang w:eastAsia="ru-RU"/>
        </w:rPr>
        <w:t xml:space="preserve"> тимчасове користування місця розміщення засобів зовнішньої реклами, що знаходиться </w:t>
      </w:r>
      <w:r w:rsidR="00A4738F">
        <w:rPr>
          <w:lang w:eastAsia="ru-RU"/>
        </w:rPr>
        <w:t>в</w:t>
      </w:r>
      <w:r w:rsidRPr="002C122C">
        <w:rPr>
          <w:lang w:eastAsia="ru-RU"/>
        </w:rPr>
        <w:t xml:space="preserve"> комунальній власності)</w:t>
      </w:r>
      <w:r w:rsidR="00A4738F">
        <w:rPr>
          <w:lang w:eastAsia="ru-RU"/>
        </w:rPr>
        <w:t xml:space="preserve">, пов’язана </w:t>
      </w:r>
      <w:r w:rsidRPr="002C122C">
        <w:rPr>
          <w:lang w:eastAsia="ru-RU"/>
        </w:rPr>
        <w:t xml:space="preserve">з виконанням адміністративних функцій, покладених на комунальне підприємство рішеннями Луцької міської ради та її </w:t>
      </w:r>
      <w:r w:rsidR="00A4738F" w:rsidRPr="002C122C">
        <w:rPr>
          <w:lang w:eastAsia="ru-RU"/>
        </w:rPr>
        <w:t xml:space="preserve">Виконавчого </w:t>
      </w:r>
      <w:r w:rsidRPr="002C122C">
        <w:rPr>
          <w:lang w:eastAsia="ru-RU"/>
        </w:rPr>
        <w:t xml:space="preserve">комітету, таке місце надається фізичним особам-підприємцям та юридичним особам відповідно до укладених договорів. Луцькою міською радою та її </w:t>
      </w:r>
      <w:r w:rsidRPr="002C122C">
        <w:rPr>
          <w:lang w:eastAsia="ru-RU"/>
        </w:rPr>
        <w:lastRenderedPageBreak/>
        <w:t xml:space="preserve">виконавчим комітетом </w:t>
      </w:r>
      <w:r w:rsidR="00A4738F">
        <w:rPr>
          <w:lang w:eastAsia="ru-RU"/>
        </w:rPr>
        <w:t>КП</w:t>
      </w:r>
      <w:r w:rsidRPr="002C122C">
        <w:rPr>
          <w:lang w:eastAsia="ru-RU"/>
        </w:rPr>
        <w:t xml:space="preserve"> «Луцькреклама» делеговано повноваження в частині виконання завдань щодо здійснення адміністративних функцій.</w:t>
      </w:r>
    </w:p>
    <w:p w:rsidR="001D3088" w:rsidRPr="002C122C" w:rsidRDefault="001D3088" w:rsidP="001D3088">
      <w:pPr>
        <w:jc w:val="both"/>
        <w:rPr>
          <w:lang w:eastAsia="ru-RU"/>
        </w:rPr>
      </w:pPr>
    </w:p>
    <w:p w:rsidR="001D3088" w:rsidRPr="002C122C" w:rsidRDefault="001D3088" w:rsidP="001D3088">
      <w:pPr>
        <w:numPr>
          <w:ilvl w:val="0"/>
          <w:numId w:val="3"/>
        </w:numPr>
        <w:ind w:left="540" w:hanging="540"/>
        <w:jc w:val="both"/>
        <w:rPr>
          <w:lang w:eastAsia="ru-RU"/>
        </w:rPr>
      </w:pPr>
      <w:r w:rsidRPr="002C122C">
        <w:rPr>
          <w:lang w:eastAsia="ru-RU"/>
        </w:rPr>
        <w:t xml:space="preserve">У випадку розміщення незаконної та </w:t>
      </w:r>
      <w:proofErr w:type="spellStart"/>
      <w:r w:rsidRPr="002C122C">
        <w:rPr>
          <w:lang w:eastAsia="ru-RU"/>
        </w:rPr>
        <w:t>бездозвільної</w:t>
      </w:r>
      <w:proofErr w:type="spellEnd"/>
      <w:r w:rsidRPr="002C122C">
        <w:rPr>
          <w:lang w:eastAsia="ru-RU"/>
        </w:rPr>
        <w:t xml:space="preserve"> реклами, демонтаж засобів зовнішньої реклами здійсню</w:t>
      </w:r>
      <w:r w:rsidR="00A4738F">
        <w:rPr>
          <w:lang w:eastAsia="ru-RU"/>
        </w:rPr>
        <w:t>ю</w:t>
      </w:r>
      <w:r w:rsidRPr="002C122C">
        <w:rPr>
          <w:lang w:eastAsia="ru-RU"/>
        </w:rPr>
        <w:t>ть</w:t>
      </w:r>
      <w:r w:rsidR="00A4738F">
        <w:rPr>
          <w:lang w:eastAsia="ru-RU"/>
        </w:rPr>
        <w:t xml:space="preserve"> власник</w:t>
      </w:r>
      <w:r w:rsidRPr="002C122C">
        <w:rPr>
          <w:lang w:eastAsia="ru-RU"/>
        </w:rPr>
        <w:t xml:space="preserve">и засобів зовнішньої реклами відповідно до приписів інспекторів КП «Луцькреклама» або рішень </w:t>
      </w:r>
      <w:r w:rsidR="00A4738F" w:rsidRPr="002C122C">
        <w:rPr>
          <w:lang w:eastAsia="ru-RU"/>
        </w:rPr>
        <w:t xml:space="preserve">Виконавчого </w:t>
      </w:r>
      <w:r w:rsidRPr="002C122C">
        <w:rPr>
          <w:lang w:eastAsia="ru-RU"/>
        </w:rPr>
        <w:t xml:space="preserve">комітету Луцької міської ради. У разі невиконання демонтажу власниками, </w:t>
      </w:r>
      <w:r w:rsidRPr="002C122C">
        <w:rPr>
          <w:lang w:eastAsia="ru-RU"/>
        </w:rPr>
        <w:br/>
        <w:t>КП «Луцькреклама» уповноважен</w:t>
      </w:r>
      <w:r w:rsidR="00A4738F">
        <w:rPr>
          <w:lang w:eastAsia="ru-RU"/>
        </w:rPr>
        <w:t>о</w:t>
      </w:r>
      <w:r w:rsidRPr="002C122C">
        <w:rPr>
          <w:lang w:eastAsia="ru-RU"/>
        </w:rPr>
        <w:t xml:space="preserve"> здійснити демонтаж засобів зовнішньої реклами відповідно до рішень виконавчого комітету Луцької міської ради. Демонтаж здійснює підрядн</w:t>
      </w:r>
      <w:r w:rsidR="00A4738F">
        <w:rPr>
          <w:lang w:eastAsia="ru-RU"/>
        </w:rPr>
        <w:t>а</w:t>
      </w:r>
      <w:r w:rsidRPr="002C122C">
        <w:rPr>
          <w:lang w:eastAsia="ru-RU"/>
        </w:rPr>
        <w:t xml:space="preserve"> організаці</w:t>
      </w:r>
      <w:r w:rsidR="00A4738F">
        <w:rPr>
          <w:lang w:eastAsia="ru-RU"/>
        </w:rPr>
        <w:t>я</w:t>
      </w:r>
      <w:r w:rsidRPr="002C122C">
        <w:rPr>
          <w:lang w:eastAsia="ru-RU"/>
        </w:rPr>
        <w:t xml:space="preserve"> на договірних умовах (копію договору з додатками додаємо) з подальшим відшкодуванням власниками засобів зовнішньої реклами витрат на демонтаж, еквівалентни</w:t>
      </w:r>
      <w:r w:rsidR="00A4738F">
        <w:rPr>
          <w:lang w:eastAsia="ru-RU"/>
        </w:rPr>
        <w:t>х</w:t>
      </w:r>
      <w:r w:rsidRPr="002C122C">
        <w:rPr>
          <w:lang w:eastAsia="ru-RU"/>
        </w:rPr>
        <w:t xml:space="preserve"> виставленому підрядником рахунку. </w:t>
      </w:r>
    </w:p>
    <w:p w:rsidR="001D3088" w:rsidRPr="002C122C" w:rsidRDefault="001D3088" w:rsidP="001D3088">
      <w:pPr>
        <w:jc w:val="both"/>
        <w:rPr>
          <w:lang w:eastAsia="ru-RU"/>
        </w:rPr>
      </w:pPr>
    </w:p>
    <w:p w:rsidR="001D3088" w:rsidRPr="002C122C" w:rsidRDefault="001D3088" w:rsidP="001D3088">
      <w:pPr>
        <w:numPr>
          <w:ilvl w:val="0"/>
          <w:numId w:val="3"/>
        </w:numPr>
        <w:ind w:left="540" w:hanging="540"/>
        <w:jc w:val="both"/>
        <w:rPr>
          <w:lang w:eastAsia="ru-RU"/>
        </w:rPr>
      </w:pPr>
      <w:r w:rsidRPr="002C122C">
        <w:rPr>
          <w:lang w:eastAsia="ru-RU"/>
        </w:rPr>
        <w:t xml:space="preserve">КП «Луцькреклама» власними силами не надає послуг </w:t>
      </w:r>
      <w:r w:rsidR="00A4738F">
        <w:rPr>
          <w:lang w:eastAsia="ru-RU"/>
        </w:rPr>
        <w:t>і</w:t>
      </w:r>
      <w:r w:rsidRPr="002C122C">
        <w:rPr>
          <w:lang w:eastAsia="ru-RU"/>
        </w:rPr>
        <w:t>з демонтажу рекламних засобів та вивісок.</w:t>
      </w:r>
    </w:p>
    <w:p w:rsidR="001D3088" w:rsidRPr="002C122C" w:rsidRDefault="001D3088" w:rsidP="001D3088">
      <w:pPr>
        <w:jc w:val="both"/>
        <w:rPr>
          <w:lang w:eastAsia="ru-RU"/>
        </w:rPr>
      </w:pPr>
    </w:p>
    <w:p w:rsidR="001D3088" w:rsidRPr="002C122C" w:rsidRDefault="001D3088" w:rsidP="001D3088">
      <w:pPr>
        <w:numPr>
          <w:ilvl w:val="0"/>
          <w:numId w:val="3"/>
        </w:numPr>
        <w:ind w:left="540" w:hanging="540"/>
        <w:jc w:val="both"/>
        <w:rPr>
          <w:lang w:eastAsia="ru-RU"/>
        </w:rPr>
      </w:pPr>
      <w:r w:rsidRPr="002C122C">
        <w:rPr>
          <w:lang w:eastAsia="ru-RU"/>
        </w:rPr>
        <w:t>Відсоткове співвідношення обсягу діяльності, що здійснюється на безоплатній основі</w:t>
      </w:r>
      <w:r w:rsidR="00A4738F">
        <w:rPr>
          <w:lang w:eastAsia="ru-RU"/>
        </w:rPr>
        <w:t>,</w:t>
      </w:r>
      <w:r w:rsidRPr="002C122C">
        <w:rPr>
          <w:lang w:eastAsia="ru-RU"/>
        </w:rPr>
        <w:t xml:space="preserve"> </w:t>
      </w:r>
      <w:r w:rsidRPr="002C122C">
        <w:rPr>
          <w:lang w:eastAsia="ru-RU"/>
        </w:rPr>
        <w:sym w:font="Symbol" w:char="F02D"/>
      </w:r>
      <w:r w:rsidRPr="002C122C">
        <w:rPr>
          <w:lang w:eastAsia="ru-RU"/>
        </w:rPr>
        <w:t xml:space="preserve"> 99,66</w:t>
      </w:r>
      <w:r w:rsidR="00A4738F">
        <w:rPr>
          <w:lang w:eastAsia="ru-RU"/>
        </w:rPr>
        <w:t xml:space="preserve"> </w:t>
      </w:r>
      <w:r w:rsidRPr="002C122C">
        <w:rPr>
          <w:lang w:eastAsia="ru-RU"/>
        </w:rPr>
        <w:t xml:space="preserve">%, та обсягу діяльності, що здійснюється на платній основі </w:t>
      </w:r>
      <w:r w:rsidRPr="002C122C">
        <w:rPr>
          <w:lang w:eastAsia="ru-RU"/>
        </w:rPr>
        <w:sym w:font="Symbol" w:char="F02D"/>
      </w:r>
      <w:r w:rsidRPr="002C122C">
        <w:rPr>
          <w:lang w:eastAsia="ru-RU"/>
        </w:rPr>
        <w:t xml:space="preserve"> 0,34</w:t>
      </w:r>
      <w:r w:rsidR="00A4738F">
        <w:rPr>
          <w:lang w:eastAsia="ru-RU"/>
        </w:rPr>
        <w:t xml:space="preserve"> </w:t>
      </w:r>
      <w:r w:rsidRPr="002C122C">
        <w:rPr>
          <w:lang w:eastAsia="ru-RU"/>
        </w:rPr>
        <w:t>%.</w:t>
      </w:r>
    </w:p>
    <w:p w:rsidR="001D3088" w:rsidRPr="002C122C" w:rsidRDefault="001D3088" w:rsidP="001D3088">
      <w:pPr>
        <w:jc w:val="both"/>
        <w:rPr>
          <w:lang w:eastAsia="ru-RU"/>
        </w:rPr>
      </w:pPr>
    </w:p>
    <w:p w:rsidR="001D3088" w:rsidRPr="002C122C" w:rsidRDefault="001D3088" w:rsidP="001D3088">
      <w:pPr>
        <w:numPr>
          <w:ilvl w:val="0"/>
          <w:numId w:val="3"/>
        </w:numPr>
        <w:ind w:left="540" w:hanging="540"/>
        <w:jc w:val="both"/>
        <w:rPr>
          <w:lang w:eastAsia="ru-RU"/>
        </w:rPr>
      </w:pPr>
      <w:r w:rsidRPr="002C122C">
        <w:rPr>
          <w:lang w:eastAsia="ru-RU"/>
        </w:rPr>
        <w:t>Розмір державної допомоги, спрямованої на фінансування діяльності, що здійснюється на безоплатній основі</w:t>
      </w:r>
      <w:r w:rsidR="00A4738F">
        <w:rPr>
          <w:lang w:eastAsia="ru-RU"/>
        </w:rPr>
        <w:t>,</w:t>
      </w:r>
      <w:r w:rsidRPr="002C122C">
        <w:rPr>
          <w:lang w:eastAsia="ru-RU"/>
        </w:rPr>
        <w:t xml:space="preserve"> </w:t>
      </w:r>
      <w:r w:rsidR="00A4738F">
        <w:rPr>
          <w:lang w:eastAsia="ru-RU"/>
        </w:rPr>
        <w:t>–</w:t>
      </w:r>
      <w:r w:rsidRPr="002C122C">
        <w:rPr>
          <w:lang w:eastAsia="ru-RU"/>
        </w:rPr>
        <w:t xml:space="preserve"> 100</w:t>
      </w:r>
      <w:r w:rsidR="00A4738F">
        <w:rPr>
          <w:lang w:eastAsia="ru-RU"/>
        </w:rPr>
        <w:t xml:space="preserve"> </w:t>
      </w:r>
      <w:r w:rsidRPr="002C122C">
        <w:rPr>
          <w:lang w:eastAsia="ru-RU"/>
        </w:rPr>
        <w:t>%.</w:t>
      </w:r>
    </w:p>
    <w:p w:rsidR="001D3088" w:rsidRPr="002C122C" w:rsidRDefault="001D3088" w:rsidP="001D3088">
      <w:pPr>
        <w:jc w:val="both"/>
        <w:rPr>
          <w:lang w:eastAsia="ru-RU"/>
        </w:rPr>
      </w:pPr>
    </w:p>
    <w:p w:rsidR="001D3088" w:rsidRPr="002C122C" w:rsidRDefault="00A4738F" w:rsidP="001D3088">
      <w:pPr>
        <w:pStyle w:val="rvps2"/>
        <w:numPr>
          <w:ilvl w:val="0"/>
          <w:numId w:val="1"/>
        </w:numPr>
        <w:tabs>
          <w:tab w:val="clear" w:pos="0"/>
        </w:tabs>
        <w:spacing w:before="0" w:beforeAutospacing="0" w:after="0" w:afterAutospacing="0"/>
        <w:ind w:left="426" w:hanging="426"/>
        <w:jc w:val="both"/>
        <w:rPr>
          <w:b/>
          <w:bCs/>
          <w:lang w:val="uk-UA" w:eastAsia="uk-UA"/>
        </w:rPr>
      </w:pPr>
      <w:r w:rsidRPr="002C122C">
        <w:rPr>
          <w:b/>
          <w:bCs/>
          <w:lang w:val="uk-UA" w:eastAsia="uk-UA"/>
        </w:rPr>
        <w:t>ІНФОРМАЦІЯ</w:t>
      </w:r>
      <w:r>
        <w:rPr>
          <w:b/>
          <w:bCs/>
          <w:lang w:val="uk-UA" w:eastAsia="uk-UA"/>
        </w:rPr>
        <w:t>,</w:t>
      </w:r>
      <w:r w:rsidR="001D3088" w:rsidRPr="002C122C">
        <w:rPr>
          <w:b/>
          <w:bCs/>
          <w:lang w:val="uk-UA" w:eastAsia="uk-UA"/>
        </w:rPr>
        <w:t xml:space="preserve"> </w:t>
      </w:r>
      <w:r w:rsidRPr="002C122C">
        <w:rPr>
          <w:b/>
          <w:bCs/>
          <w:lang w:val="uk-UA" w:eastAsia="uk-UA"/>
        </w:rPr>
        <w:t>Отримана В Ході Розгляду Справи</w:t>
      </w:r>
    </w:p>
    <w:p w:rsidR="001D3088" w:rsidRPr="002C122C" w:rsidRDefault="001D3088" w:rsidP="001D3088">
      <w:pPr>
        <w:jc w:val="both"/>
      </w:pPr>
    </w:p>
    <w:p w:rsidR="001D3088" w:rsidRPr="002C122C" w:rsidRDefault="001D3088" w:rsidP="001D3088">
      <w:pPr>
        <w:numPr>
          <w:ilvl w:val="0"/>
          <w:numId w:val="3"/>
        </w:numPr>
        <w:ind w:left="540" w:hanging="540"/>
        <w:jc w:val="both"/>
      </w:pPr>
      <w:r w:rsidRPr="002C122C">
        <w:rPr>
          <w:lang w:eastAsia="ru-RU"/>
        </w:rPr>
        <w:t>Відповідно</w:t>
      </w:r>
      <w:r w:rsidRPr="002C122C">
        <w:t xml:space="preserve"> до листа Луцької міської ради вх. № 5-01/14941 від 12.12.2019 </w:t>
      </w:r>
      <w:r w:rsidRPr="002C122C">
        <w:rPr>
          <w:lang w:eastAsia="ru-RU"/>
        </w:rPr>
        <w:t>КП «</w:t>
      </w:r>
      <w:proofErr w:type="spellStart"/>
      <w:r w:rsidRPr="002C122C">
        <w:rPr>
          <w:lang w:eastAsia="ru-RU"/>
        </w:rPr>
        <w:t>Луцькреклама</w:t>
      </w:r>
      <w:proofErr w:type="spellEnd"/>
      <w:r w:rsidRPr="002C122C">
        <w:rPr>
          <w:lang w:eastAsia="ru-RU"/>
        </w:rPr>
        <w:t xml:space="preserve">» виконує </w:t>
      </w:r>
      <w:r w:rsidR="00A4738F">
        <w:rPr>
          <w:lang w:eastAsia="ru-RU"/>
        </w:rPr>
        <w:t>такі</w:t>
      </w:r>
      <w:r w:rsidRPr="002C122C">
        <w:rPr>
          <w:lang w:eastAsia="ru-RU"/>
        </w:rPr>
        <w:t xml:space="preserve"> повноваження Луцької міської ради</w:t>
      </w:r>
      <w:r w:rsidR="00A4738F">
        <w:rPr>
          <w:lang w:eastAsia="ru-RU"/>
        </w:rPr>
        <w:t>:</w:t>
      </w:r>
      <w:r w:rsidRPr="002C122C">
        <w:rPr>
          <w:lang w:eastAsia="ru-RU"/>
        </w:rPr>
        <w:t xml:space="preserve"> в</w:t>
      </w:r>
      <w:r w:rsidRPr="002C122C">
        <w:t>ідповідно до статей 26 та 27 Закону України «Про місцеве самоврядування в Україні» Луцька міська рада уповноважена, зокрема:</w:t>
      </w:r>
    </w:p>
    <w:p w:rsidR="001D3088" w:rsidRPr="002C122C" w:rsidRDefault="001D3088" w:rsidP="001D3088">
      <w:pPr>
        <w:numPr>
          <w:ilvl w:val="0"/>
          <w:numId w:val="32"/>
        </w:numPr>
        <w:jc w:val="both"/>
        <w:rPr>
          <w:lang w:eastAsia="ru-RU"/>
        </w:rPr>
      </w:pPr>
      <w:r w:rsidRPr="002C122C">
        <w:rPr>
          <w:lang w:eastAsia="ru-RU"/>
        </w:rPr>
        <w:t>приймати рішення про передачу іншим органам окремих повноважень щодо управління майном, яке належить до комунальної власності відповідної територіальної громади, визначати межі цих повноважень та умови їх здійснення;</w:t>
      </w:r>
    </w:p>
    <w:p w:rsidR="001D3088" w:rsidRPr="002C122C" w:rsidRDefault="001D3088" w:rsidP="001D3088">
      <w:pPr>
        <w:numPr>
          <w:ilvl w:val="0"/>
          <w:numId w:val="32"/>
        </w:numPr>
        <w:jc w:val="both"/>
        <w:rPr>
          <w:lang w:eastAsia="ru-RU"/>
        </w:rPr>
      </w:pPr>
      <w:r w:rsidRPr="002C122C">
        <w:rPr>
          <w:lang w:eastAsia="ru-RU"/>
        </w:rPr>
        <w:t xml:space="preserve">створювати у разі необхідності органи і служби для забезпечення здійснення з іншими суб'єктами комунальної власності спільних </w:t>
      </w:r>
      <w:proofErr w:type="spellStart"/>
      <w:r w:rsidRPr="002C122C">
        <w:rPr>
          <w:lang w:eastAsia="ru-RU"/>
        </w:rPr>
        <w:t>про</w:t>
      </w:r>
      <w:r w:rsidR="00A4738F">
        <w:rPr>
          <w:lang w:eastAsia="ru-RU"/>
        </w:rPr>
        <w:t>є</w:t>
      </w:r>
      <w:r w:rsidRPr="002C122C">
        <w:rPr>
          <w:lang w:eastAsia="ru-RU"/>
        </w:rPr>
        <w:t>ктів</w:t>
      </w:r>
      <w:proofErr w:type="spellEnd"/>
      <w:r w:rsidRPr="002C122C">
        <w:rPr>
          <w:lang w:eastAsia="ru-RU"/>
        </w:rPr>
        <w:t xml:space="preserve"> або спільного фінансування (утримання) комунальних підприємств, установ та організацій, визначати повноваження цих органів (служб);</w:t>
      </w:r>
    </w:p>
    <w:p w:rsidR="001D3088" w:rsidRPr="002C122C" w:rsidRDefault="001D3088" w:rsidP="001D3088">
      <w:pPr>
        <w:numPr>
          <w:ilvl w:val="0"/>
          <w:numId w:val="32"/>
        </w:numPr>
        <w:jc w:val="both"/>
        <w:rPr>
          <w:lang w:eastAsia="ru-RU"/>
        </w:rPr>
      </w:pPr>
      <w:r w:rsidRPr="002C122C">
        <w:rPr>
          <w:lang w:eastAsia="ru-RU"/>
        </w:rPr>
        <w:t>залучати на договірних засадах підприємства, установи та організації незалежно від форм власності до участі в комплексному соціально-економічному розвитку міста, координувати цю робот</w:t>
      </w:r>
      <w:r w:rsidR="00A4738F">
        <w:rPr>
          <w:lang w:eastAsia="ru-RU"/>
        </w:rPr>
        <w:t>у</w:t>
      </w:r>
      <w:r w:rsidRPr="002C122C">
        <w:rPr>
          <w:lang w:eastAsia="ru-RU"/>
        </w:rPr>
        <w:t xml:space="preserve"> на відповідній території;</w:t>
      </w:r>
    </w:p>
    <w:p w:rsidR="001D3088" w:rsidRPr="002C122C" w:rsidRDefault="001D3088" w:rsidP="001D3088">
      <w:pPr>
        <w:numPr>
          <w:ilvl w:val="0"/>
          <w:numId w:val="32"/>
        </w:numPr>
        <w:jc w:val="both"/>
        <w:rPr>
          <w:lang w:eastAsia="ru-RU"/>
        </w:rPr>
      </w:pPr>
      <w:r w:rsidRPr="002C122C">
        <w:rPr>
          <w:lang w:eastAsia="ru-RU"/>
        </w:rPr>
        <w:t>розміщувати на договірних засадах замо</w:t>
      </w:r>
      <w:r w:rsidR="00A4738F">
        <w:rPr>
          <w:lang w:eastAsia="ru-RU"/>
        </w:rPr>
        <w:t>влення на виробництво продукції;</w:t>
      </w:r>
    </w:p>
    <w:p w:rsidR="001D3088" w:rsidRPr="002C122C" w:rsidRDefault="00A4738F" w:rsidP="001D3088">
      <w:pPr>
        <w:numPr>
          <w:ilvl w:val="0"/>
          <w:numId w:val="32"/>
        </w:numPr>
        <w:jc w:val="both"/>
        <w:rPr>
          <w:lang w:eastAsia="ru-RU"/>
        </w:rPr>
      </w:pPr>
      <w:r>
        <w:rPr>
          <w:lang w:eastAsia="ru-RU"/>
        </w:rPr>
        <w:t>виконувати</w:t>
      </w:r>
      <w:r w:rsidR="001D3088" w:rsidRPr="002C122C">
        <w:rPr>
          <w:lang w:eastAsia="ru-RU"/>
        </w:rPr>
        <w:t xml:space="preserve"> роб</w:t>
      </w:r>
      <w:r>
        <w:rPr>
          <w:lang w:eastAsia="ru-RU"/>
        </w:rPr>
        <w:t>о</w:t>
      </w:r>
      <w:r w:rsidR="001D3088" w:rsidRPr="002C122C">
        <w:rPr>
          <w:lang w:eastAsia="ru-RU"/>
        </w:rPr>
        <w:t>т</w:t>
      </w:r>
      <w:r>
        <w:rPr>
          <w:lang w:eastAsia="ru-RU"/>
        </w:rPr>
        <w:t>и</w:t>
      </w:r>
      <w:r w:rsidR="001D3088" w:rsidRPr="002C122C">
        <w:rPr>
          <w:lang w:eastAsia="ru-RU"/>
        </w:rPr>
        <w:t xml:space="preserve"> (послуг</w:t>
      </w:r>
      <w:r>
        <w:rPr>
          <w:lang w:eastAsia="ru-RU"/>
        </w:rPr>
        <w:t>и</w:t>
      </w:r>
      <w:r w:rsidR="001D3088" w:rsidRPr="002C122C">
        <w:rPr>
          <w:lang w:eastAsia="ru-RU"/>
        </w:rPr>
        <w:t>), необхідн</w:t>
      </w:r>
      <w:r>
        <w:rPr>
          <w:lang w:eastAsia="ru-RU"/>
        </w:rPr>
        <w:t>і</w:t>
      </w:r>
      <w:r w:rsidR="001D3088" w:rsidRPr="002C122C">
        <w:rPr>
          <w:lang w:eastAsia="ru-RU"/>
        </w:rPr>
        <w:t xml:space="preserve"> для територіальної громади, на підприємствах, в установах та організаціях.</w:t>
      </w:r>
    </w:p>
    <w:p w:rsidR="001D3088" w:rsidRPr="002C122C" w:rsidRDefault="001D3088" w:rsidP="001D3088">
      <w:pPr>
        <w:ind w:left="720"/>
        <w:jc w:val="both"/>
        <w:rPr>
          <w:lang w:eastAsia="ru-RU"/>
        </w:rPr>
      </w:pPr>
    </w:p>
    <w:p w:rsidR="001D3088" w:rsidRPr="002C122C" w:rsidRDefault="00A4738F" w:rsidP="001D3088">
      <w:pPr>
        <w:numPr>
          <w:ilvl w:val="0"/>
          <w:numId w:val="3"/>
        </w:numPr>
        <w:ind w:left="540" w:hanging="540"/>
        <w:jc w:val="both"/>
        <w:rPr>
          <w:b/>
        </w:rPr>
      </w:pPr>
      <w:r>
        <w:rPr>
          <w:b/>
          <w:lang w:eastAsia="ru-RU"/>
        </w:rPr>
        <w:t>Отже,</w:t>
      </w:r>
      <w:r w:rsidR="001D3088" w:rsidRPr="002C122C">
        <w:rPr>
          <w:b/>
          <w:lang w:eastAsia="ru-RU"/>
        </w:rPr>
        <w:t xml:space="preserve"> Луцька міська рада </w:t>
      </w:r>
      <w:r w:rsidR="00A74D66">
        <w:rPr>
          <w:b/>
          <w:lang w:eastAsia="ru-RU"/>
        </w:rPr>
        <w:t>надала право</w:t>
      </w:r>
      <w:r w:rsidR="001D3088" w:rsidRPr="002C122C">
        <w:rPr>
          <w:b/>
          <w:lang w:eastAsia="ru-RU"/>
        </w:rPr>
        <w:t xml:space="preserve">  КП «Луцькреклама» здійснювати заходи щодо (далі – обов’язки з укладення договорів, нарахування та отримання плати за тимчасове користування місцем розміщення засобів зовнішньої реклами; здійснення заходів щодо забезпечення повноти та вчасності надходжень вказаної плати до бюджету міста та забезпечення дотримання встановленого порядку розміщення об'єктів зовнішньої реклами</w:t>
      </w:r>
      <w:r>
        <w:rPr>
          <w:b/>
          <w:lang w:eastAsia="ru-RU"/>
        </w:rPr>
        <w:t>,</w:t>
      </w:r>
      <w:r w:rsidR="001D3088" w:rsidRPr="002C122C">
        <w:rPr>
          <w:b/>
          <w:lang w:eastAsia="ru-RU"/>
        </w:rPr>
        <w:t xml:space="preserve"> складання протоколів про адміністративні правопорушення за статтею 152 КУпАП):</w:t>
      </w:r>
    </w:p>
    <w:p w:rsidR="001D3088" w:rsidRPr="002C122C" w:rsidRDefault="001D3088" w:rsidP="001D3088">
      <w:pPr>
        <w:numPr>
          <w:ilvl w:val="1"/>
          <w:numId w:val="3"/>
        </w:numPr>
        <w:tabs>
          <w:tab w:val="clear" w:pos="1440"/>
          <w:tab w:val="num" w:pos="540"/>
        </w:tabs>
        <w:ind w:left="540"/>
        <w:jc w:val="both"/>
      </w:pPr>
      <w:r w:rsidRPr="002C122C">
        <w:t xml:space="preserve">виконання функцій з укладення договорів, нарахування та отримання плати за тимчасове користування місцем розміщення засобів зовнішньої реклами; здійснення </w:t>
      </w:r>
      <w:r w:rsidRPr="002C122C">
        <w:lastRenderedPageBreak/>
        <w:t>заходів щодо забезпечення повноти та вчасності надходжень вказаної плати до бюджету міста;</w:t>
      </w:r>
    </w:p>
    <w:p w:rsidR="001D3088" w:rsidRPr="002C122C" w:rsidRDefault="001D3088" w:rsidP="001D3088">
      <w:pPr>
        <w:numPr>
          <w:ilvl w:val="1"/>
          <w:numId w:val="3"/>
        </w:numPr>
        <w:tabs>
          <w:tab w:val="clear" w:pos="1440"/>
          <w:tab w:val="num" w:pos="540"/>
        </w:tabs>
        <w:ind w:left="540"/>
        <w:jc w:val="both"/>
      </w:pPr>
      <w:r w:rsidRPr="002C122C">
        <w:t>забезпечення збільшення надходжень до бюджету міста;</w:t>
      </w:r>
    </w:p>
    <w:p w:rsidR="001D3088" w:rsidRPr="002C122C" w:rsidRDefault="001D3088" w:rsidP="001D3088">
      <w:pPr>
        <w:numPr>
          <w:ilvl w:val="1"/>
          <w:numId w:val="3"/>
        </w:numPr>
        <w:tabs>
          <w:tab w:val="clear" w:pos="1440"/>
          <w:tab w:val="num" w:pos="540"/>
        </w:tabs>
        <w:ind w:left="540"/>
        <w:jc w:val="both"/>
      </w:pPr>
      <w:r w:rsidRPr="002C122C">
        <w:t xml:space="preserve">забезпечення дотримання встановленого порядку розміщення </w:t>
      </w:r>
      <w:r w:rsidR="00A4738F" w:rsidRPr="002C122C">
        <w:t>об’єктів</w:t>
      </w:r>
      <w:r w:rsidRPr="002C122C">
        <w:t xml:space="preserve"> зовнішньої реклами, формування естетичного міського середовища;</w:t>
      </w:r>
    </w:p>
    <w:p w:rsidR="001D3088" w:rsidRPr="002C122C" w:rsidRDefault="001D3088" w:rsidP="001D3088">
      <w:pPr>
        <w:numPr>
          <w:ilvl w:val="1"/>
          <w:numId w:val="3"/>
        </w:numPr>
        <w:tabs>
          <w:tab w:val="clear" w:pos="1440"/>
          <w:tab w:val="num" w:pos="540"/>
        </w:tabs>
        <w:ind w:left="540"/>
        <w:jc w:val="both"/>
      </w:pPr>
      <w:r w:rsidRPr="002C122C">
        <w:t>здійснення у встановленому порядку демонтажу засобів зовнішньої реклами;</w:t>
      </w:r>
    </w:p>
    <w:p w:rsidR="001D3088" w:rsidRPr="002C122C" w:rsidRDefault="001D3088" w:rsidP="001D3088">
      <w:pPr>
        <w:numPr>
          <w:ilvl w:val="1"/>
          <w:numId w:val="3"/>
        </w:numPr>
        <w:tabs>
          <w:tab w:val="clear" w:pos="1440"/>
          <w:tab w:val="num" w:pos="540"/>
        </w:tabs>
        <w:ind w:left="540"/>
        <w:jc w:val="both"/>
      </w:pPr>
      <w:r w:rsidRPr="002C122C">
        <w:t>виконання рішень та/або розпоряджень органів місцевого самоврядування міста Луцька щодо поліпшення зовнішнього вигляду рекламно-інформаційного простору та дизайну міського середовища міста Луцька;</w:t>
      </w:r>
    </w:p>
    <w:p w:rsidR="001D3088" w:rsidRPr="002C122C" w:rsidRDefault="001D3088" w:rsidP="001D3088">
      <w:pPr>
        <w:numPr>
          <w:ilvl w:val="1"/>
          <w:numId w:val="3"/>
        </w:numPr>
        <w:tabs>
          <w:tab w:val="clear" w:pos="1440"/>
          <w:tab w:val="num" w:pos="540"/>
        </w:tabs>
        <w:ind w:left="540"/>
        <w:jc w:val="both"/>
      </w:pPr>
      <w:r w:rsidRPr="002C122C">
        <w:t xml:space="preserve">інші видатки згідно з фінансовим планом на рік, затвердженим </w:t>
      </w:r>
      <w:r w:rsidR="00A4738F" w:rsidRPr="002C122C">
        <w:t xml:space="preserve">Виконавчим </w:t>
      </w:r>
      <w:r w:rsidRPr="002C122C">
        <w:t>комітетом Луцької міської ради.</w:t>
      </w:r>
    </w:p>
    <w:p w:rsidR="001D3088" w:rsidRPr="002C122C" w:rsidRDefault="001D3088" w:rsidP="001D3088">
      <w:pPr>
        <w:jc w:val="both"/>
        <w:rPr>
          <w:lang w:eastAsia="ru-RU"/>
        </w:rPr>
      </w:pPr>
    </w:p>
    <w:p w:rsidR="001D3088" w:rsidRPr="002C122C" w:rsidRDefault="001D3088" w:rsidP="001D3088">
      <w:pPr>
        <w:numPr>
          <w:ilvl w:val="0"/>
          <w:numId w:val="3"/>
        </w:numPr>
        <w:ind w:left="540" w:hanging="540"/>
        <w:jc w:val="both"/>
        <w:rPr>
          <w:lang w:eastAsia="ru-RU"/>
        </w:rPr>
      </w:pPr>
      <w:r w:rsidRPr="002C122C">
        <w:rPr>
          <w:lang w:eastAsia="ru-RU"/>
        </w:rPr>
        <w:t xml:space="preserve">Відповідно до пункту 5 Типових правил розміщення зовнішньої реклами, затверджених постановою Кабінету Міністрів України від 29.12.2003 № 2067 (далі - Типові правила), для регулювання діяльності з розміщення зовнішньої реклами сільська, селищна, </w:t>
      </w:r>
      <w:r w:rsidRPr="002C122C">
        <w:rPr>
          <w:b/>
          <w:lang w:eastAsia="ru-RU"/>
        </w:rPr>
        <w:t>міська рада може утворювати відділ</w:t>
      </w:r>
      <w:r w:rsidRPr="002C122C">
        <w:rPr>
          <w:lang w:eastAsia="ru-RU"/>
        </w:rPr>
        <w:t xml:space="preserve">, управління, інший виконавчий орган або покладати відповідні функції на існуючий відділ, управління (далі - </w:t>
      </w:r>
      <w:r w:rsidRPr="002C122C">
        <w:rPr>
          <w:b/>
          <w:lang w:eastAsia="ru-RU"/>
        </w:rPr>
        <w:t>Робочий орган</w:t>
      </w:r>
      <w:r w:rsidRPr="002C122C">
        <w:rPr>
          <w:lang w:eastAsia="ru-RU"/>
        </w:rPr>
        <w:t>).</w:t>
      </w:r>
    </w:p>
    <w:p w:rsidR="001D3088" w:rsidRPr="002C122C" w:rsidRDefault="001D3088" w:rsidP="001D3088">
      <w:pPr>
        <w:ind w:left="540"/>
        <w:jc w:val="both"/>
        <w:rPr>
          <w:lang w:eastAsia="ru-RU"/>
        </w:rPr>
      </w:pPr>
    </w:p>
    <w:p w:rsidR="001D3088" w:rsidRPr="002C122C" w:rsidRDefault="001D3088" w:rsidP="001D3088">
      <w:pPr>
        <w:numPr>
          <w:ilvl w:val="0"/>
          <w:numId w:val="3"/>
        </w:numPr>
        <w:ind w:left="540" w:hanging="540"/>
        <w:jc w:val="both"/>
        <w:rPr>
          <w:lang w:eastAsia="ru-RU"/>
        </w:rPr>
      </w:pPr>
      <w:r w:rsidRPr="002C122C">
        <w:rPr>
          <w:lang w:eastAsia="ru-RU"/>
        </w:rPr>
        <w:t xml:space="preserve">Пунктом 6 Типових правил </w:t>
      </w:r>
      <w:r w:rsidRPr="002C122C">
        <w:rPr>
          <w:color w:val="000000"/>
        </w:rPr>
        <w:t>встановлено повноваження Робочого</w:t>
      </w:r>
      <w:r>
        <w:rPr>
          <w:color w:val="000000"/>
        </w:rPr>
        <w:t xml:space="preserve"> органу</w:t>
      </w:r>
      <w:r w:rsidRPr="002C122C">
        <w:rPr>
          <w:color w:val="000000"/>
        </w:rPr>
        <w:t>:</w:t>
      </w:r>
    </w:p>
    <w:p w:rsidR="001D3088" w:rsidRPr="002C122C" w:rsidRDefault="001D3088" w:rsidP="001D3088">
      <w:pPr>
        <w:numPr>
          <w:ilvl w:val="1"/>
          <w:numId w:val="3"/>
        </w:numPr>
        <w:tabs>
          <w:tab w:val="clear" w:pos="1440"/>
          <w:tab w:val="num" w:pos="540"/>
        </w:tabs>
        <w:ind w:left="540"/>
        <w:jc w:val="both"/>
      </w:pPr>
      <w:bookmarkStart w:id="1" w:name="n34"/>
      <w:bookmarkEnd w:id="1"/>
      <w:r w:rsidRPr="002C122C">
        <w:t>розгляд заяв розповсюджувачів зовнішньої реклами на надання дозволу, внесення змін у дозвіл, переоформлення дозволу та продовження строку його дії;</w:t>
      </w:r>
    </w:p>
    <w:p w:rsidR="001D3088" w:rsidRPr="002C122C" w:rsidRDefault="001D3088" w:rsidP="001D3088">
      <w:pPr>
        <w:numPr>
          <w:ilvl w:val="1"/>
          <w:numId w:val="3"/>
        </w:numPr>
        <w:tabs>
          <w:tab w:val="clear" w:pos="1440"/>
          <w:tab w:val="num" w:pos="540"/>
        </w:tabs>
        <w:ind w:left="540"/>
        <w:jc w:val="both"/>
      </w:pPr>
      <w:bookmarkStart w:id="2" w:name="n35"/>
      <w:bookmarkEnd w:id="2"/>
      <w:r w:rsidRPr="002C122C">
        <w:t>надання у разі потреби розповсюджувачам зовнішньої реклами архітектурно-планувальних завдань на опрацювання проектно-технічної документації для розташування складних (дахових) рекламних засобів;</w:t>
      </w:r>
    </w:p>
    <w:p w:rsidR="001D3088" w:rsidRPr="002C122C" w:rsidRDefault="001D3088" w:rsidP="001D3088">
      <w:pPr>
        <w:numPr>
          <w:ilvl w:val="1"/>
          <w:numId w:val="3"/>
        </w:numPr>
        <w:tabs>
          <w:tab w:val="clear" w:pos="1440"/>
          <w:tab w:val="num" w:pos="540"/>
        </w:tabs>
        <w:ind w:left="540"/>
        <w:jc w:val="both"/>
      </w:pPr>
      <w:bookmarkStart w:id="3" w:name="n36"/>
      <w:bookmarkEnd w:id="3"/>
      <w:r w:rsidRPr="002C122C">
        <w:t>прийняття рішення про встановлення пріоритету заявника на місце розташування рекламного засобу, продовження строку, на який встановлено зазначений пріоритет, або про відмову в установленні такого пріоритету;</w:t>
      </w:r>
    </w:p>
    <w:p w:rsidR="001D3088" w:rsidRPr="002C122C" w:rsidRDefault="001D3088" w:rsidP="001D3088">
      <w:pPr>
        <w:numPr>
          <w:ilvl w:val="1"/>
          <w:numId w:val="3"/>
        </w:numPr>
        <w:tabs>
          <w:tab w:val="clear" w:pos="1440"/>
          <w:tab w:val="num" w:pos="540"/>
        </w:tabs>
        <w:ind w:left="540"/>
        <w:jc w:val="both"/>
      </w:pPr>
      <w:bookmarkStart w:id="4" w:name="n37"/>
      <w:bookmarkEnd w:id="4"/>
      <w:r w:rsidRPr="002C122C">
        <w:t>підготовка проекту рішення виконавчого органу ради щодо надання дозволу (у тому числі погодження з органами та особами, зазначеними у </w:t>
      </w:r>
      <w:hyperlink r:id="rId10" w:anchor="n69" w:history="1">
        <w:r w:rsidRPr="002C122C">
          <w:t>пункті 16</w:t>
        </w:r>
      </w:hyperlink>
      <w:r w:rsidRPr="002C122C">
        <w:t> цих Правил) чи про відмову у його наданні;</w:t>
      </w:r>
    </w:p>
    <w:p w:rsidR="001D3088" w:rsidRPr="002C122C" w:rsidRDefault="001D3088" w:rsidP="001D3088">
      <w:pPr>
        <w:numPr>
          <w:ilvl w:val="1"/>
          <w:numId w:val="3"/>
        </w:numPr>
        <w:tabs>
          <w:tab w:val="clear" w:pos="1440"/>
          <w:tab w:val="num" w:pos="540"/>
        </w:tabs>
        <w:ind w:left="540"/>
        <w:jc w:val="both"/>
      </w:pPr>
      <w:bookmarkStart w:id="5" w:name="n184"/>
      <w:bookmarkStart w:id="6" w:name="n38"/>
      <w:bookmarkEnd w:id="5"/>
      <w:bookmarkEnd w:id="6"/>
      <w:r w:rsidRPr="002C122C">
        <w:t>видача дозволу на підставі рішення виконавчого органу ради;</w:t>
      </w:r>
    </w:p>
    <w:p w:rsidR="001D3088" w:rsidRPr="002C122C" w:rsidRDefault="001D3088" w:rsidP="001D3088">
      <w:pPr>
        <w:numPr>
          <w:ilvl w:val="1"/>
          <w:numId w:val="3"/>
        </w:numPr>
        <w:tabs>
          <w:tab w:val="clear" w:pos="1440"/>
          <w:tab w:val="num" w:pos="540"/>
        </w:tabs>
        <w:ind w:left="540"/>
        <w:jc w:val="both"/>
      </w:pPr>
      <w:bookmarkStart w:id="7" w:name="n39"/>
      <w:bookmarkEnd w:id="7"/>
      <w:r w:rsidRPr="002C122C">
        <w:t>ведення інформаційного банку даних місць розташування рекламних засобів, плану їх розміщення та надання в установленому порядку інформації для оновлення даних містобудівного кадастру населених пунктів;</w:t>
      </w:r>
    </w:p>
    <w:p w:rsidR="001D3088" w:rsidRPr="002C122C" w:rsidRDefault="001D3088" w:rsidP="001D3088">
      <w:pPr>
        <w:numPr>
          <w:ilvl w:val="1"/>
          <w:numId w:val="3"/>
        </w:numPr>
        <w:tabs>
          <w:tab w:val="clear" w:pos="1440"/>
          <w:tab w:val="num" w:pos="540"/>
        </w:tabs>
        <w:ind w:left="540"/>
        <w:jc w:val="both"/>
      </w:pPr>
      <w:bookmarkStart w:id="8" w:name="n40"/>
      <w:bookmarkEnd w:id="8"/>
      <w:r w:rsidRPr="002C122C">
        <w:t>подання територіальним органам спеціально уповноваженого центрального органу виконавчої влади у сфері захисту прав споживачів в Автономній Республіці Крим, областях, містах Києві та Севастополі матеріалів про порушення порядку розповсюдження та розміщення реклами;</w:t>
      </w:r>
    </w:p>
    <w:p w:rsidR="001D3088" w:rsidRPr="002C122C" w:rsidRDefault="001D3088" w:rsidP="001D3088">
      <w:pPr>
        <w:numPr>
          <w:ilvl w:val="1"/>
          <w:numId w:val="3"/>
        </w:numPr>
        <w:tabs>
          <w:tab w:val="clear" w:pos="1440"/>
          <w:tab w:val="num" w:pos="540"/>
        </w:tabs>
        <w:ind w:left="540"/>
        <w:jc w:val="both"/>
      </w:pPr>
      <w:bookmarkStart w:id="9" w:name="n41"/>
      <w:bookmarkEnd w:id="9"/>
      <w:r w:rsidRPr="002C122C">
        <w:t>підготовка і подання виконавчому органу ради пропозицій щодо розмірів плати за надання послуг робочим органом на підставі калькуляції витрат для прийняття відповідного рішення.</w:t>
      </w:r>
    </w:p>
    <w:p w:rsidR="001D3088" w:rsidRPr="002C122C" w:rsidRDefault="001D3088" w:rsidP="001D3088">
      <w:pPr>
        <w:jc w:val="both"/>
        <w:rPr>
          <w:lang w:eastAsia="ru-RU"/>
        </w:rPr>
      </w:pPr>
      <w:bookmarkStart w:id="10" w:name="n42"/>
      <w:bookmarkEnd w:id="10"/>
    </w:p>
    <w:p w:rsidR="001D3088" w:rsidRDefault="001D3088" w:rsidP="001D3088">
      <w:pPr>
        <w:numPr>
          <w:ilvl w:val="0"/>
          <w:numId w:val="3"/>
        </w:numPr>
        <w:ind w:left="540" w:hanging="540"/>
        <w:jc w:val="both"/>
        <w:rPr>
          <w:lang w:eastAsia="ru-RU"/>
        </w:rPr>
      </w:pPr>
      <w:r>
        <w:rPr>
          <w:lang w:eastAsia="ru-RU"/>
        </w:rPr>
        <w:t xml:space="preserve">Однак </w:t>
      </w:r>
      <w:r w:rsidRPr="002C122C">
        <w:rPr>
          <w:lang w:eastAsia="ru-RU"/>
        </w:rPr>
        <w:t xml:space="preserve">рішенням </w:t>
      </w:r>
      <w:r w:rsidR="00A4738F" w:rsidRPr="002C122C">
        <w:rPr>
          <w:lang w:eastAsia="ru-RU"/>
        </w:rPr>
        <w:t xml:space="preserve">Виконавчого </w:t>
      </w:r>
      <w:r w:rsidRPr="002C122C">
        <w:rPr>
          <w:lang w:eastAsia="ru-RU"/>
        </w:rPr>
        <w:t xml:space="preserve">комітету Луцької міської ради від 16.02.2012 № 83-1 «Про деякі питання щодо розміщення зовнішньої реклами в місті Луцьку» </w:t>
      </w:r>
      <w:r w:rsidRPr="002C122C">
        <w:rPr>
          <w:lang w:eastAsia="ru-RU"/>
        </w:rPr>
        <w:br/>
        <w:t>КП «Луцькреклама»</w:t>
      </w:r>
      <w:r>
        <w:rPr>
          <w:lang w:eastAsia="ru-RU"/>
        </w:rPr>
        <w:t xml:space="preserve">, </w:t>
      </w:r>
      <w:r w:rsidRPr="00526DAD">
        <w:rPr>
          <w:b/>
          <w:lang w:eastAsia="ru-RU"/>
        </w:rPr>
        <w:t>а не Робочий орган</w:t>
      </w:r>
      <w:r>
        <w:rPr>
          <w:lang w:eastAsia="ru-RU"/>
        </w:rPr>
        <w:t xml:space="preserve">, </w:t>
      </w:r>
      <w:r w:rsidRPr="002C122C">
        <w:rPr>
          <w:lang w:eastAsia="ru-RU"/>
        </w:rPr>
        <w:t xml:space="preserve"> уповноважено здійснювати контроль за дотриманням розповсюджувачами реклами Порядку розміщення зовнішньої реклами в місті Луцьку, проводити необхідні заходи для запобігання, недопущення і припинення порушень розміщення зовнішньої реклами, приймати в експлуатацію засоби зовнішньої реклами, здійснювати демонтаж протиправно розміщених рекламних засобів, розміщувати соціальну рекламу, </w:t>
      </w:r>
      <w:r w:rsidRPr="002C122C">
        <w:rPr>
          <w:b/>
          <w:lang w:eastAsia="ru-RU"/>
        </w:rPr>
        <w:t xml:space="preserve">а також </w:t>
      </w:r>
      <w:r>
        <w:rPr>
          <w:b/>
          <w:lang w:eastAsia="ru-RU"/>
        </w:rPr>
        <w:t xml:space="preserve">у зазначеному рішенні </w:t>
      </w:r>
      <w:r w:rsidRPr="002C122C">
        <w:rPr>
          <w:b/>
          <w:lang w:eastAsia="ru-RU"/>
        </w:rPr>
        <w:t>надано визначення термін</w:t>
      </w:r>
      <w:r w:rsidR="00A4738F">
        <w:rPr>
          <w:b/>
          <w:lang w:eastAsia="ru-RU"/>
        </w:rPr>
        <w:t>а</w:t>
      </w:r>
      <w:r w:rsidRPr="002C122C">
        <w:rPr>
          <w:b/>
          <w:lang w:eastAsia="ru-RU"/>
        </w:rPr>
        <w:t xml:space="preserve"> «Уповноважена особа»</w:t>
      </w:r>
      <w:r w:rsidRPr="002C122C">
        <w:rPr>
          <w:lang w:eastAsia="ru-RU"/>
        </w:rPr>
        <w:t>.</w:t>
      </w:r>
    </w:p>
    <w:p w:rsidR="001D3088" w:rsidRPr="002C122C" w:rsidRDefault="001D3088" w:rsidP="001D3088">
      <w:pPr>
        <w:jc w:val="both"/>
        <w:rPr>
          <w:lang w:eastAsia="ru-RU"/>
        </w:rPr>
      </w:pPr>
    </w:p>
    <w:p w:rsidR="001D3088" w:rsidRPr="002C122C" w:rsidRDefault="001D3088" w:rsidP="001D3088">
      <w:pPr>
        <w:numPr>
          <w:ilvl w:val="0"/>
          <w:numId w:val="3"/>
        </w:numPr>
        <w:ind w:left="540" w:hanging="540"/>
        <w:jc w:val="both"/>
        <w:rPr>
          <w:lang w:eastAsia="ru-RU"/>
        </w:rPr>
      </w:pPr>
      <w:r w:rsidRPr="002C122C">
        <w:rPr>
          <w:lang w:eastAsia="ru-RU"/>
        </w:rPr>
        <w:lastRenderedPageBreak/>
        <w:t xml:space="preserve">Порядок розміщення зовнішньої реклами </w:t>
      </w:r>
      <w:r w:rsidR="00A4738F">
        <w:rPr>
          <w:lang w:eastAsia="ru-RU"/>
        </w:rPr>
        <w:t>в</w:t>
      </w:r>
      <w:r w:rsidRPr="002C122C">
        <w:rPr>
          <w:lang w:eastAsia="ru-RU"/>
        </w:rPr>
        <w:t xml:space="preserve"> місті Луцьку та Порядок проведення демонтажу, обліку, зберігання і реалізації засобів зовнішньої реклами затверджено рішенням Виконавчого комітету Луцької міської ради від 03.11.2011 №770-1 (далі </w:t>
      </w:r>
      <w:r w:rsidRPr="002C122C">
        <w:rPr>
          <w:lang w:eastAsia="ru-RU"/>
        </w:rPr>
        <w:sym w:font="Symbol" w:char="F02D"/>
      </w:r>
      <w:r w:rsidRPr="002C122C">
        <w:rPr>
          <w:lang w:eastAsia="ru-RU"/>
        </w:rPr>
        <w:t xml:space="preserve"> Порядок розміщення зовнішньої реклами </w:t>
      </w:r>
      <w:r w:rsidR="00A4738F">
        <w:rPr>
          <w:lang w:eastAsia="ru-RU"/>
        </w:rPr>
        <w:t>в</w:t>
      </w:r>
      <w:r w:rsidRPr="002C122C">
        <w:rPr>
          <w:lang w:eastAsia="ru-RU"/>
        </w:rPr>
        <w:t xml:space="preserve"> місті Луцьк</w:t>
      </w:r>
      <w:r w:rsidR="00A4738F">
        <w:rPr>
          <w:lang w:eastAsia="ru-RU"/>
        </w:rPr>
        <w:t>у</w:t>
      </w:r>
      <w:r w:rsidRPr="002C122C">
        <w:rPr>
          <w:lang w:eastAsia="ru-RU"/>
        </w:rPr>
        <w:t>).</w:t>
      </w:r>
    </w:p>
    <w:p w:rsidR="001D3088" w:rsidRPr="002C122C" w:rsidRDefault="001D3088" w:rsidP="001D3088">
      <w:pPr>
        <w:jc w:val="both"/>
        <w:rPr>
          <w:lang w:eastAsia="ru-RU"/>
        </w:rPr>
      </w:pPr>
    </w:p>
    <w:p w:rsidR="001D3088" w:rsidRPr="002C122C" w:rsidRDefault="001D3088" w:rsidP="001D3088">
      <w:pPr>
        <w:numPr>
          <w:ilvl w:val="0"/>
          <w:numId w:val="3"/>
        </w:numPr>
        <w:ind w:left="540" w:hanging="540"/>
        <w:jc w:val="both"/>
        <w:rPr>
          <w:lang w:eastAsia="ru-RU"/>
        </w:rPr>
      </w:pPr>
      <w:r w:rsidRPr="002C122C">
        <w:rPr>
          <w:lang w:eastAsia="ru-RU"/>
        </w:rPr>
        <w:t xml:space="preserve">Відповідно до пункту 46 Типових правил у разі порушення порядку розповсюдження та розміщення реклами </w:t>
      </w:r>
      <w:r w:rsidRPr="002C122C">
        <w:rPr>
          <w:b/>
          <w:lang w:eastAsia="ru-RU"/>
        </w:rPr>
        <w:t>уповноважена особа</w:t>
      </w:r>
      <w:r w:rsidRPr="002C122C">
        <w:rPr>
          <w:lang w:eastAsia="ru-RU"/>
        </w:rPr>
        <w:t xml:space="preserve"> </w:t>
      </w:r>
      <w:r w:rsidRPr="003C7F5D">
        <w:rPr>
          <w:b/>
          <w:u w:val="single"/>
          <w:lang w:eastAsia="ru-RU"/>
        </w:rPr>
        <w:t>органу</w:t>
      </w:r>
      <w:r w:rsidRPr="002C122C">
        <w:rPr>
          <w:lang w:eastAsia="ru-RU"/>
        </w:rPr>
        <w:t>, який здійснює контроль за додержанням цих Правил, звертається до розповсюджувача зовнішньої реклами з вимогою усунення порушень у визначений строк.</w:t>
      </w:r>
    </w:p>
    <w:p w:rsidR="001D3088" w:rsidRPr="002C122C" w:rsidRDefault="001D3088" w:rsidP="001D3088">
      <w:pPr>
        <w:jc w:val="both"/>
        <w:rPr>
          <w:lang w:eastAsia="ru-RU"/>
        </w:rPr>
      </w:pPr>
    </w:p>
    <w:p w:rsidR="001D3088" w:rsidRPr="002C122C" w:rsidRDefault="001D3088" w:rsidP="001D3088">
      <w:pPr>
        <w:numPr>
          <w:ilvl w:val="0"/>
          <w:numId w:val="3"/>
        </w:numPr>
        <w:ind w:left="540" w:hanging="540"/>
        <w:jc w:val="both"/>
        <w:rPr>
          <w:b/>
          <w:lang w:eastAsia="ru-RU"/>
        </w:rPr>
      </w:pPr>
      <w:r w:rsidRPr="002C122C">
        <w:rPr>
          <w:lang w:eastAsia="ru-RU"/>
        </w:rPr>
        <w:t xml:space="preserve">Отже, </w:t>
      </w:r>
      <w:r w:rsidRPr="006C2C73">
        <w:rPr>
          <w:b/>
          <w:lang w:eastAsia="ru-RU"/>
        </w:rPr>
        <w:t>рішенням Луцької міської ради від 01.04.2010 № 56/156</w:t>
      </w:r>
      <w:r>
        <w:rPr>
          <w:lang w:eastAsia="ru-RU"/>
        </w:rPr>
        <w:t xml:space="preserve"> «Про визначення робочого органу для регулювання діяльності з розміщення зовнішньої реклами у місті Луцьку»</w:t>
      </w:r>
      <w:r w:rsidRPr="002C122C">
        <w:rPr>
          <w:lang w:eastAsia="ru-RU"/>
        </w:rPr>
        <w:t xml:space="preserve"> визначено </w:t>
      </w:r>
      <w:r w:rsidRPr="002C122C">
        <w:rPr>
          <w:b/>
          <w:lang w:eastAsia="ru-RU"/>
        </w:rPr>
        <w:t>робочий орган</w:t>
      </w:r>
      <w:r w:rsidRPr="002C122C">
        <w:rPr>
          <w:lang w:eastAsia="ru-RU"/>
        </w:rPr>
        <w:t xml:space="preserve"> </w:t>
      </w:r>
      <w:r w:rsidRPr="002C122C">
        <w:rPr>
          <w:lang w:eastAsia="ru-RU"/>
        </w:rPr>
        <w:sym w:font="Symbol" w:char="F02D"/>
      </w:r>
      <w:r w:rsidRPr="002C122C">
        <w:rPr>
          <w:lang w:eastAsia="ru-RU"/>
        </w:rPr>
        <w:t xml:space="preserve"> </w:t>
      </w:r>
      <w:r w:rsidRPr="006C2C73">
        <w:rPr>
          <w:u w:val="single"/>
          <w:lang w:eastAsia="ru-RU"/>
        </w:rPr>
        <w:t>управління розвитку підприємництва та реклами Луцької міської ради</w:t>
      </w:r>
      <w:r w:rsidRPr="002C122C">
        <w:rPr>
          <w:lang w:eastAsia="ru-RU"/>
        </w:rPr>
        <w:t xml:space="preserve"> та </w:t>
      </w:r>
      <w:r w:rsidRPr="002C122C">
        <w:rPr>
          <w:b/>
          <w:lang w:eastAsia="ru-RU"/>
        </w:rPr>
        <w:t xml:space="preserve">Уповноважену особу </w:t>
      </w:r>
      <w:r w:rsidRPr="002C122C">
        <w:rPr>
          <w:b/>
          <w:lang w:eastAsia="ru-RU"/>
        </w:rPr>
        <w:sym w:font="Symbol" w:char="F02D"/>
      </w:r>
      <w:r>
        <w:rPr>
          <w:b/>
          <w:lang w:eastAsia="ru-RU"/>
        </w:rPr>
        <w:t xml:space="preserve"> </w:t>
      </w:r>
      <w:r w:rsidRPr="002C122C">
        <w:rPr>
          <w:b/>
          <w:lang w:eastAsia="ru-RU"/>
        </w:rPr>
        <w:t xml:space="preserve"> КП «Луцькреклама».</w:t>
      </w:r>
    </w:p>
    <w:p w:rsidR="001D3088" w:rsidRPr="002C122C" w:rsidRDefault="001D3088" w:rsidP="001D3088">
      <w:pPr>
        <w:jc w:val="both"/>
        <w:rPr>
          <w:lang w:eastAsia="ru-RU"/>
        </w:rPr>
      </w:pPr>
    </w:p>
    <w:p w:rsidR="001D3088" w:rsidRPr="002C122C" w:rsidRDefault="001D3088" w:rsidP="001D3088">
      <w:pPr>
        <w:numPr>
          <w:ilvl w:val="0"/>
          <w:numId w:val="3"/>
        </w:numPr>
        <w:ind w:left="540" w:hanging="540"/>
        <w:jc w:val="both"/>
        <w:rPr>
          <w:lang w:eastAsia="ru-RU"/>
        </w:rPr>
      </w:pPr>
      <w:r w:rsidRPr="002C122C">
        <w:rPr>
          <w:lang w:eastAsia="ru-RU"/>
        </w:rPr>
        <w:t xml:space="preserve">КП «Луцькреклама»  виконує </w:t>
      </w:r>
      <w:r w:rsidRPr="002C122C">
        <w:rPr>
          <w:b/>
          <w:lang w:eastAsia="ru-RU"/>
        </w:rPr>
        <w:t xml:space="preserve">такі </w:t>
      </w:r>
      <w:r w:rsidR="00A74D66">
        <w:rPr>
          <w:b/>
          <w:lang w:eastAsia="ru-RU"/>
        </w:rPr>
        <w:t>заходи</w:t>
      </w:r>
      <w:r w:rsidR="00A4738F">
        <w:rPr>
          <w:lang w:eastAsia="ru-RU"/>
        </w:rPr>
        <w:t>:</w:t>
      </w:r>
      <w:r w:rsidRPr="002C122C">
        <w:rPr>
          <w:lang w:eastAsia="ru-RU"/>
        </w:rPr>
        <w:t xml:space="preserve"> складання протоколів про адміністративні правопорушення за статтею 152 КУпАП</w:t>
      </w:r>
      <w:r w:rsidR="00A4738F">
        <w:rPr>
          <w:lang w:eastAsia="ru-RU"/>
        </w:rPr>
        <w:t>,</w:t>
      </w:r>
      <w:r w:rsidRPr="002C122C">
        <w:rPr>
          <w:lang w:eastAsia="ru-RU"/>
        </w:rPr>
        <w:t xml:space="preserve"> посадові особи комунального підприємства «Луцькреклама» уповноважені складати протоколи за вказаною статтею згідно з рішенням </w:t>
      </w:r>
      <w:r w:rsidR="00A4738F" w:rsidRPr="002C122C">
        <w:rPr>
          <w:lang w:eastAsia="ru-RU"/>
        </w:rPr>
        <w:t xml:space="preserve">Виконавчого </w:t>
      </w:r>
      <w:r w:rsidRPr="002C122C">
        <w:rPr>
          <w:lang w:eastAsia="ru-RU"/>
        </w:rPr>
        <w:t>комітету Луцької міської ради від 24.01.2018 № 47-1 «Про уповноваження посадових осіб щодо складання протоколів про адміністративні правопорушення» (зі змінами).</w:t>
      </w:r>
    </w:p>
    <w:p w:rsidR="001D3088" w:rsidRPr="002C122C" w:rsidRDefault="001D3088" w:rsidP="001D3088">
      <w:pPr>
        <w:jc w:val="both"/>
      </w:pPr>
    </w:p>
    <w:p w:rsidR="001D3088" w:rsidRPr="002C122C" w:rsidRDefault="001D3088" w:rsidP="001D3088">
      <w:pPr>
        <w:numPr>
          <w:ilvl w:val="0"/>
          <w:numId w:val="3"/>
        </w:numPr>
        <w:ind w:left="540" w:hanging="540"/>
        <w:jc w:val="both"/>
      </w:pPr>
      <w:r w:rsidRPr="002C122C">
        <w:t xml:space="preserve">Згідно з рішенням Луцької міської ради від 26.01.2012 № 20/89 «Про функціонування комунального підприємства «Луцькреклама» та рішенням Луцької міської ради </w:t>
      </w:r>
      <w:r w:rsidRPr="002C122C">
        <w:br/>
        <w:t xml:space="preserve">від 26.02.2015 № 71/24 «Про внесення змін до рішення Луцької міської ради </w:t>
      </w:r>
      <w:r w:rsidRPr="002C122C">
        <w:br/>
        <w:t>від 26.01.2012 № 20/89 «Про функціонування комунального підприємства «Луц</w:t>
      </w:r>
      <w:r w:rsidR="00A4738F">
        <w:t>ькреклама», кошти в розмірі 20 %</w:t>
      </w:r>
      <w:r w:rsidRPr="002C122C">
        <w:t xml:space="preserve"> від суми коштів, що фактично надійдуть за право тимчасового користування місцями, що перебувають у комунальній власності міста Луцька, для розміщення зовнішньої реклами, надаються КП «Луцькреклама» з метою:</w:t>
      </w:r>
    </w:p>
    <w:p w:rsidR="001D3088" w:rsidRPr="002C122C" w:rsidRDefault="001D3088" w:rsidP="001D3088">
      <w:pPr>
        <w:numPr>
          <w:ilvl w:val="1"/>
          <w:numId w:val="3"/>
        </w:numPr>
        <w:tabs>
          <w:tab w:val="clear" w:pos="1440"/>
          <w:tab w:val="num" w:pos="540"/>
        </w:tabs>
        <w:ind w:left="540"/>
        <w:jc w:val="both"/>
      </w:pPr>
      <w:r w:rsidRPr="002C122C">
        <w:t>виконання функцій з укладення договорів, нарахування та отримання плати за тимчасове користування місцем розміщення засобів зовнішньої реклами; здійснення заходів щодо забезпечення повноти та вчасності надходжень вказаної плати до бюджету міста;</w:t>
      </w:r>
    </w:p>
    <w:p w:rsidR="001D3088" w:rsidRPr="002C122C" w:rsidRDefault="001D3088" w:rsidP="001D3088">
      <w:pPr>
        <w:numPr>
          <w:ilvl w:val="1"/>
          <w:numId w:val="3"/>
        </w:numPr>
        <w:tabs>
          <w:tab w:val="clear" w:pos="1440"/>
          <w:tab w:val="num" w:pos="540"/>
        </w:tabs>
        <w:ind w:left="540"/>
        <w:jc w:val="both"/>
      </w:pPr>
      <w:r w:rsidRPr="002C122C">
        <w:t>забезпечення збільшення надходжень до бюджету міста;</w:t>
      </w:r>
    </w:p>
    <w:p w:rsidR="001D3088" w:rsidRPr="002C122C" w:rsidRDefault="001D3088" w:rsidP="001D3088">
      <w:pPr>
        <w:numPr>
          <w:ilvl w:val="1"/>
          <w:numId w:val="3"/>
        </w:numPr>
        <w:tabs>
          <w:tab w:val="clear" w:pos="1440"/>
          <w:tab w:val="num" w:pos="540"/>
        </w:tabs>
        <w:ind w:left="540"/>
        <w:jc w:val="both"/>
      </w:pPr>
      <w:r w:rsidRPr="002C122C">
        <w:t xml:space="preserve">забезпечення дотримання встановленого порядку розміщення </w:t>
      </w:r>
      <w:r w:rsidR="00A4738F" w:rsidRPr="002C122C">
        <w:t>об’єктів</w:t>
      </w:r>
      <w:r w:rsidRPr="002C122C">
        <w:t xml:space="preserve"> зовнішньої реклами, формування естетичного міського середовища;</w:t>
      </w:r>
    </w:p>
    <w:p w:rsidR="001D3088" w:rsidRPr="002C122C" w:rsidRDefault="001D3088" w:rsidP="001D3088">
      <w:pPr>
        <w:numPr>
          <w:ilvl w:val="1"/>
          <w:numId w:val="3"/>
        </w:numPr>
        <w:tabs>
          <w:tab w:val="clear" w:pos="1440"/>
          <w:tab w:val="num" w:pos="540"/>
        </w:tabs>
        <w:ind w:left="540"/>
        <w:jc w:val="both"/>
      </w:pPr>
      <w:r w:rsidRPr="002C122C">
        <w:t>забезпечення виготовлення та розміщення на засобах зовнішньої реклами соціальної реклами, а також інформації про святкові та інші заходи, що проводяться безпосередньо чи за підтримки органів місцевого самоврядування;</w:t>
      </w:r>
    </w:p>
    <w:p w:rsidR="001D3088" w:rsidRPr="002C122C" w:rsidRDefault="001D3088" w:rsidP="001D3088">
      <w:pPr>
        <w:numPr>
          <w:ilvl w:val="1"/>
          <w:numId w:val="3"/>
        </w:numPr>
        <w:tabs>
          <w:tab w:val="clear" w:pos="1440"/>
          <w:tab w:val="num" w:pos="540"/>
        </w:tabs>
        <w:ind w:left="540"/>
        <w:jc w:val="both"/>
      </w:pPr>
      <w:r w:rsidRPr="002C122C">
        <w:t xml:space="preserve">розроблення </w:t>
      </w:r>
      <w:proofErr w:type="spellStart"/>
      <w:r w:rsidRPr="002C122C">
        <w:t>про</w:t>
      </w:r>
      <w:r w:rsidR="00DB7EAA">
        <w:t>є</w:t>
      </w:r>
      <w:r w:rsidRPr="002C122C">
        <w:t>ктів</w:t>
      </w:r>
      <w:proofErr w:type="spellEnd"/>
      <w:r w:rsidRPr="002C122C">
        <w:t xml:space="preserve"> зовнішнього благоустрою міста Луцьк</w:t>
      </w:r>
      <w:r w:rsidR="00DB7EAA">
        <w:t>а</w:t>
      </w:r>
      <w:r w:rsidRPr="002C122C">
        <w:t xml:space="preserve">, </w:t>
      </w:r>
      <w:r w:rsidR="00DB7EAA">
        <w:t>у</w:t>
      </w:r>
      <w:r w:rsidRPr="002C122C">
        <w:t xml:space="preserve"> тому числі схем розташування рекламних засобів, інших елементів міського дизайну соціально-побутового призначення;</w:t>
      </w:r>
    </w:p>
    <w:p w:rsidR="001D3088" w:rsidRPr="002C122C" w:rsidRDefault="001D3088" w:rsidP="001D3088">
      <w:pPr>
        <w:numPr>
          <w:ilvl w:val="1"/>
          <w:numId w:val="3"/>
        </w:numPr>
        <w:tabs>
          <w:tab w:val="clear" w:pos="1440"/>
          <w:tab w:val="num" w:pos="540"/>
        </w:tabs>
        <w:ind w:left="540"/>
        <w:jc w:val="both"/>
      </w:pPr>
      <w:r w:rsidRPr="002C122C">
        <w:t>здійснення у встановленому порядку демонтажу засобів зовнішньої реклами;</w:t>
      </w:r>
    </w:p>
    <w:p w:rsidR="001D3088" w:rsidRPr="002C122C" w:rsidRDefault="001D3088" w:rsidP="001D3088">
      <w:pPr>
        <w:numPr>
          <w:ilvl w:val="1"/>
          <w:numId w:val="3"/>
        </w:numPr>
        <w:tabs>
          <w:tab w:val="clear" w:pos="1440"/>
          <w:tab w:val="num" w:pos="540"/>
        </w:tabs>
        <w:ind w:left="540"/>
        <w:jc w:val="both"/>
      </w:pPr>
      <w:r w:rsidRPr="002C122C">
        <w:t>виконання рішень та/або розпоряджень органів місцевого самоврядування міста Луцька щодо поліпшення зовнішнього вигляду рекламно-інформаційного простору та дизайну міського середовища міста Луцька;</w:t>
      </w:r>
    </w:p>
    <w:p w:rsidR="001D3088" w:rsidRPr="002C122C" w:rsidRDefault="001D3088" w:rsidP="001D3088">
      <w:pPr>
        <w:numPr>
          <w:ilvl w:val="1"/>
          <w:numId w:val="3"/>
        </w:numPr>
        <w:tabs>
          <w:tab w:val="clear" w:pos="1440"/>
          <w:tab w:val="num" w:pos="540"/>
        </w:tabs>
        <w:ind w:left="540"/>
        <w:jc w:val="both"/>
      </w:pPr>
      <w:r w:rsidRPr="002C122C">
        <w:t xml:space="preserve">інші видатки згідно з фінансовим планом на рік, затвердженим </w:t>
      </w:r>
      <w:r w:rsidR="00DB7EAA" w:rsidRPr="002C122C">
        <w:t xml:space="preserve">Виконавчим </w:t>
      </w:r>
      <w:r w:rsidRPr="002C122C">
        <w:t>комітетом Луцької міської ради.</w:t>
      </w:r>
    </w:p>
    <w:p w:rsidR="001D3088" w:rsidRPr="002C122C" w:rsidRDefault="001D3088" w:rsidP="001D3088">
      <w:pPr>
        <w:jc w:val="both"/>
      </w:pPr>
    </w:p>
    <w:p w:rsidR="001D3088" w:rsidRPr="002C122C" w:rsidRDefault="001D3088" w:rsidP="001D3088">
      <w:pPr>
        <w:numPr>
          <w:ilvl w:val="0"/>
          <w:numId w:val="3"/>
        </w:numPr>
        <w:ind w:left="540" w:hanging="540"/>
        <w:jc w:val="both"/>
      </w:pPr>
      <w:r w:rsidRPr="002C122C">
        <w:lastRenderedPageBreak/>
        <w:t xml:space="preserve">Відповідно до Порядку розміщення вивісок </w:t>
      </w:r>
      <w:r w:rsidR="00DB7EAA">
        <w:t>у</w:t>
      </w:r>
      <w:r w:rsidRPr="002C122C">
        <w:t xml:space="preserve"> місті Луцьку, затвердженого рішенням Луцької міської ради від 25.05.2016 № 9/9, до повноважень комунального підприємства «Луцькреклама» належить:</w:t>
      </w:r>
    </w:p>
    <w:p w:rsidR="001D3088" w:rsidRPr="002C122C" w:rsidRDefault="001D3088" w:rsidP="001D3088">
      <w:pPr>
        <w:numPr>
          <w:ilvl w:val="1"/>
          <w:numId w:val="3"/>
        </w:numPr>
        <w:tabs>
          <w:tab w:val="clear" w:pos="1440"/>
          <w:tab w:val="num" w:pos="540"/>
        </w:tabs>
        <w:ind w:left="540"/>
        <w:jc w:val="both"/>
      </w:pPr>
      <w:r w:rsidRPr="002C122C">
        <w:t>здійснення нагляду за дотриманням суб’єктами господарювання вимог цього Порядку, а також пред’явлення вимог про усунення виявлених порушень у встановлений у вимозі термін;</w:t>
      </w:r>
    </w:p>
    <w:p w:rsidR="001D3088" w:rsidRPr="002C122C" w:rsidRDefault="001D3088" w:rsidP="001D3088">
      <w:pPr>
        <w:numPr>
          <w:ilvl w:val="1"/>
          <w:numId w:val="3"/>
        </w:numPr>
        <w:tabs>
          <w:tab w:val="clear" w:pos="1440"/>
          <w:tab w:val="num" w:pos="540"/>
        </w:tabs>
        <w:ind w:left="540"/>
        <w:jc w:val="both"/>
      </w:pPr>
      <w:r w:rsidRPr="002C122C">
        <w:t>організація та проведення інвентаризації вивісок, підготовка та пред’явлення вимог про проведення демонтажу;</w:t>
      </w:r>
    </w:p>
    <w:p w:rsidR="001D3088" w:rsidRPr="002C122C" w:rsidRDefault="001D3088" w:rsidP="001D3088">
      <w:pPr>
        <w:numPr>
          <w:ilvl w:val="1"/>
          <w:numId w:val="3"/>
        </w:numPr>
        <w:tabs>
          <w:tab w:val="clear" w:pos="1440"/>
          <w:tab w:val="num" w:pos="540"/>
        </w:tabs>
        <w:ind w:left="540"/>
        <w:jc w:val="both"/>
      </w:pPr>
      <w:r w:rsidRPr="002C122C">
        <w:t xml:space="preserve">у разі виявлення порушень Порядку </w:t>
      </w:r>
      <w:r w:rsidRPr="002C122C">
        <w:sym w:font="Symbol" w:char="F02D"/>
      </w:r>
      <w:r w:rsidRPr="002C122C">
        <w:t xml:space="preserve"> складання актів «про виявлення порушення порядку розміщення вивісок»;</w:t>
      </w:r>
    </w:p>
    <w:p w:rsidR="001D3088" w:rsidRPr="002C122C" w:rsidRDefault="001D3088" w:rsidP="001D3088">
      <w:pPr>
        <w:numPr>
          <w:ilvl w:val="1"/>
          <w:numId w:val="3"/>
        </w:numPr>
        <w:tabs>
          <w:tab w:val="clear" w:pos="1440"/>
          <w:tab w:val="num" w:pos="540"/>
        </w:tabs>
        <w:ind w:left="540"/>
        <w:jc w:val="both"/>
      </w:pPr>
      <w:r w:rsidRPr="002C122C">
        <w:t>у разі виявлення порушень чинного законодавства, у тому числі законодавства про мову, державних норм та стандартів, правил торгівлі та побутового обслуговування тощо - подання відповідальним органам відповідних матеріалів;</w:t>
      </w:r>
    </w:p>
    <w:p w:rsidR="001D3088" w:rsidRPr="002C122C" w:rsidRDefault="001D3088" w:rsidP="001D3088">
      <w:pPr>
        <w:numPr>
          <w:ilvl w:val="1"/>
          <w:numId w:val="3"/>
        </w:numPr>
        <w:tabs>
          <w:tab w:val="clear" w:pos="1440"/>
          <w:tab w:val="num" w:pos="540"/>
        </w:tabs>
        <w:ind w:left="540"/>
        <w:jc w:val="both"/>
      </w:pPr>
      <w:r w:rsidRPr="002C122C">
        <w:t>організація та проведення демонтажу вивісок;</w:t>
      </w:r>
    </w:p>
    <w:p w:rsidR="001D3088" w:rsidRPr="002C122C" w:rsidRDefault="001D3088" w:rsidP="001D3088">
      <w:pPr>
        <w:numPr>
          <w:ilvl w:val="1"/>
          <w:numId w:val="3"/>
        </w:numPr>
        <w:tabs>
          <w:tab w:val="clear" w:pos="1440"/>
          <w:tab w:val="num" w:pos="540"/>
        </w:tabs>
        <w:ind w:left="540"/>
        <w:jc w:val="both"/>
      </w:pPr>
      <w:r w:rsidRPr="002C122C">
        <w:t>здійснення інших повноважень, визначених цим Порядком та чинним законодавством.</w:t>
      </w:r>
    </w:p>
    <w:p w:rsidR="001D3088" w:rsidRPr="002C122C" w:rsidRDefault="001D3088" w:rsidP="001D3088">
      <w:pPr>
        <w:jc w:val="both"/>
      </w:pPr>
    </w:p>
    <w:p w:rsidR="001D3088" w:rsidRPr="002C122C" w:rsidRDefault="001D3088" w:rsidP="001D3088">
      <w:pPr>
        <w:numPr>
          <w:ilvl w:val="0"/>
          <w:numId w:val="3"/>
        </w:numPr>
        <w:ind w:left="540" w:hanging="540"/>
        <w:jc w:val="both"/>
      </w:pPr>
      <w:r w:rsidRPr="002C122C">
        <w:t>Демонтаж засобів зовнішньої реклами здійснює підрядн</w:t>
      </w:r>
      <w:r w:rsidR="00DB7EAA">
        <w:t xml:space="preserve">а </w:t>
      </w:r>
      <w:r w:rsidRPr="002C122C">
        <w:t>організаці</w:t>
      </w:r>
      <w:r w:rsidR="00DB7EAA">
        <w:t>я</w:t>
      </w:r>
      <w:r w:rsidRPr="002C122C">
        <w:t xml:space="preserve"> на договірних умовах з КП «Луцькреклама» відповідно до рішення </w:t>
      </w:r>
      <w:r w:rsidR="00DB7EAA" w:rsidRPr="002C122C">
        <w:t xml:space="preserve">Виконавчого </w:t>
      </w:r>
      <w:r w:rsidRPr="002C122C">
        <w:t xml:space="preserve">комітету Луцької міської ради з подальшим відшкодуванням власниками засобів зовнішньої реклами витрат на демонтаж, еквівалентних виставленому підрядником рахунку. </w:t>
      </w:r>
      <w:r w:rsidR="00DB7EAA">
        <w:br/>
      </w:r>
      <w:r w:rsidRPr="002C122C">
        <w:t xml:space="preserve">КП «Луцькреклама» власними силами не надає послуг </w:t>
      </w:r>
      <w:r w:rsidR="00DB7EAA">
        <w:t>і</w:t>
      </w:r>
      <w:r w:rsidRPr="002C122C">
        <w:t xml:space="preserve">з демонтажу рекламних засобів та вивісок. Відповідно до протоколу узгодження договірної ціни, що є додатком № 3 до договору № 01-01- 09-ДЗ від 01.09.2018, вартість послуг демонтажу покриває витрати підрядника та </w:t>
      </w:r>
      <w:r w:rsidR="00DB7EAA">
        <w:t>становить</w:t>
      </w:r>
      <w:r w:rsidRPr="002C122C">
        <w:t xml:space="preserve"> 600,00 грн з ПДВ за годину робіт. У вартість цих робіт включено: оплата праці 2 працівників демонтажної бригади </w:t>
      </w:r>
      <w:r w:rsidRPr="002C122C">
        <w:sym w:font="Symbol" w:char="F02D"/>
      </w:r>
      <w:r w:rsidRPr="002C122C">
        <w:t xml:space="preserve"> 68,00 грн, оплата праці водія </w:t>
      </w:r>
      <w:r w:rsidRPr="002C122C">
        <w:sym w:font="Symbol" w:char="F02D"/>
      </w:r>
      <w:r w:rsidRPr="002C122C">
        <w:t xml:space="preserve"> 32,00 грн, компенсація часу на виїзд бригади до об’єкт</w:t>
      </w:r>
      <w:r w:rsidR="00DB7EAA">
        <w:t xml:space="preserve">а та зворотній переїзд на склад </w:t>
      </w:r>
      <w:r w:rsidR="00DB7EAA" w:rsidRPr="002C122C">
        <w:sym w:font="Symbol" w:char="F02D"/>
      </w:r>
      <w:r w:rsidRPr="002C122C">
        <w:t xml:space="preserve"> 100,00 грн, завантажувально-розвантажувальні роботи </w:t>
      </w:r>
      <w:r w:rsidRPr="002C122C">
        <w:sym w:font="Symbol" w:char="F02D"/>
      </w:r>
      <w:r w:rsidRPr="002C122C">
        <w:t xml:space="preserve"> 100,00 грн, транспортні витрати в межах міста або до 20 км (3-місний вантажний автобус) </w:t>
      </w:r>
      <w:r w:rsidRPr="002C122C">
        <w:sym w:font="Symbol" w:char="F02D"/>
      </w:r>
      <w:r w:rsidRPr="002C122C">
        <w:t xml:space="preserve"> 100,00 грн, прибуток підрядної організації 25 % </w:t>
      </w:r>
      <w:r w:rsidRPr="002C122C">
        <w:sym w:font="Symbol" w:char="F02D"/>
      </w:r>
      <w:r w:rsidRPr="002C122C">
        <w:t xml:space="preserve"> 100,00 грн та податок на додану вартість (20</w:t>
      </w:r>
      <w:r w:rsidR="00DB7EAA">
        <w:t>  </w:t>
      </w:r>
      <w:r w:rsidRPr="002C122C">
        <w:t xml:space="preserve">%) </w:t>
      </w:r>
      <w:r w:rsidRPr="002C122C">
        <w:sym w:font="Symbol" w:char="F02D"/>
      </w:r>
      <w:r w:rsidRPr="002C122C">
        <w:t xml:space="preserve">  100,00 грн.</w:t>
      </w:r>
    </w:p>
    <w:p w:rsidR="001D3088" w:rsidRPr="002C122C" w:rsidRDefault="001D3088" w:rsidP="001D3088">
      <w:pPr>
        <w:jc w:val="both"/>
      </w:pPr>
    </w:p>
    <w:p w:rsidR="001D3088" w:rsidRPr="002C122C" w:rsidRDefault="001D3088" w:rsidP="001D3088">
      <w:pPr>
        <w:pStyle w:val="rvps2"/>
        <w:numPr>
          <w:ilvl w:val="0"/>
          <w:numId w:val="1"/>
        </w:numPr>
        <w:tabs>
          <w:tab w:val="clear" w:pos="0"/>
        </w:tabs>
        <w:spacing w:before="0" w:beforeAutospacing="0" w:after="0" w:afterAutospacing="0"/>
        <w:ind w:left="426" w:hanging="426"/>
        <w:jc w:val="both"/>
        <w:rPr>
          <w:b/>
          <w:bCs/>
          <w:lang w:val="uk-UA" w:eastAsia="uk-UA"/>
        </w:rPr>
      </w:pPr>
      <w:r w:rsidRPr="002C122C">
        <w:rPr>
          <w:b/>
          <w:bCs/>
          <w:lang w:val="uk-UA" w:eastAsia="uk-UA"/>
        </w:rPr>
        <w:t>НОРМАТИВНО-ПРАВОВЕ РЕГУЛЮВАННЯ</w:t>
      </w:r>
    </w:p>
    <w:p w:rsidR="001D3088" w:rsidRPr="002C122C" w:rsidRDefault="001D3088" w:rsidP="001D3088">
      <w:pPr>
        <w:pStyle w:val="rvps2"/>
        <w:spacing w:before="0" w:beforeAutospacing="0" w:after="0" w:afterAutospacing="0"/>
        <w:jc w:val="both"/>
        <w:rPr>
          <w:b/>
          <w:bCs/>
          <w:lang w:val="uk-UA" w:eastAsia="uk-UA"/>
        </w:rPr>
      </w:pPr>
    </w:p>
    <w:p w:rsidR="001D3088" w:rsidRPr="002C122C" w:rsidRDefault="001D3088" w:rsidP="001D3088">
      <w:pPr>
        <w:pStyle w:val="rvps2"/>
        <w:spacing w:before="0" w:beforeAutospacing="0" w:after="0" w:afterAutospacing="0"/>
        <w:jc w:val="both"/>
        <w:rPr>
          <w:b/>
          <w:lang w:val="uk-UA" w:eastAsia="uk-UA"/>
        </w:rPr>
      </w:pPr>
      <w:r w:rsidRPr="002C122C">
        <w:rPr>
          <w:b/>
          <w:lang w:val="uk-UA" w:eastAsia="uk-UA"/>
        </w:rPr>
        <w:t xml:space="preserve">6.1. Зовнішня </w:t>
      </w:r>
      <w:r w:rsidRPr="002C122C">
        <w:rPr>
          <w:b/>
          <w:bCs/>
          <w:lang w:val="uk-UA" w:eastAsia="uk-UA"/>
        </w:rPr>
        <w:t>реклама</w:t>
      </w:r>
    </w:p>
    <w:p w:rsidR="001D3088" w:rsidRPr="002C122C" w:rsidRDefault="001D3088" w:rsidP="001D3088">
      <w:pPr>
        <w:pStyle w:val="rvps2"/>
        <w:spacing w:before="0" w:beforeAutospacing="0" w:after="0" w:afterAutospacing="0"/>
        <w:jc w:val="both"/>
        <w:rPr>
          <w:lang w:val="uk-UA" w:eastAsia="uk-UA"/>
        </w:rPr>
      </w:pPr>
    </w:p>
    <w:p w:rsidR="001D3088" w:rsidRPr="002C122C" w:rsidRDefault="001D3088" w:rsidP="001D3088">
      <w:pPr>
        <w:numPr>
          <w:ilvl w:val="0"/>
          <w:numId w:val="3"/>
        </w:numPr>
        <w:ind w:left="540" w:hanging="540"/>
        <w:jc w:val="both"/>
      </w:pPr>
      <w:r w:rsidRPr="002C122C">
        <w:t xml:space="preserve">Згідно зі статтею 1 Закону України «Про рекламу» зовнішня реклама </w:t>
      </w:r>
      <w:r w:rsidRPr="002C122C">
        <w:sym w:font="Symbol" w:char="F02D"/>
      </w:r>
      <w:r w:rsidRPr="002C122C">
        <w:t xml:space="preserve"> реклама, що розміщується на спеціальних тимчасових і стаціонарних конструкціях </w:t>
      </w:r>
      <w:r w:rsidRPr="002C122C">
        <w:sym w:font="Symbol" w:char="F02D"/>
      </w:r>
      <w:r w:rsidRPr="002C122C">
        <w:t xml:space="preserve"> </w:t>
      </w:r>
      <w:proofErr w:type="spellStart"/>
      <w:r w:rsidRPr="002C122C">
        <w:t>рекламоносіях</w:t>
      </w:r>
      <w:proofErr w:type="spellEnd"/>
      <w:r w:rsidRPr="002C122C">
        <w:t>, розташованих на відкритій місцевості, а також на зовнішніх поверхнях будинків, споруд, на елементах вуличного обладнання, над проїжджою частиною вулиць і доріг.</w:t>
      </w:r>
    </w:p>
    <w:p w:rsidR="001D3088" w:rsidRPr="002C122C" w:rsidRDefault="001D3088" w:rsidP="001D3088">
      <w:pPr>
        <w:pStyle w:val="rvps2"/>
        <w:spacing w:before="0" w:beforeAutospacing="0" w:after="0" w:afterAutospacing="0"/>
        <w:ind w:left="180"/>
        <w:jc w:val="both"/>
        <w:rPr>
          <w:lang w:val="uk-UA" w:eastAsia="uk-UA"/>
        </w:rPr>
      </w:pPr>
    </w:p>
    <w:p w:rsidR="001D3088" w:rsidRPr="002C122C" w:rsidRDefault="001D3088" w:rsidP="001D3088">
      <w:pPr>
        <w:numPr>
          <w:ilvl w:val="0"/>
          <w:numId w:val="3"/>
        </w:numPr>
        <w:ind w:left="540" w:hanging="540"/>
        <w:jc w:val="both"/>
      </w:pPr>
      <w:r w:rsidRPr="002C122C">
        <w:t xml:space="preserve">Відповідно до статті 16 Закону України «Про рекламу» розміщення зовнішньої реклами у населених пунктах проводиться на підставі дозволів, що надаються виконавчими органами сільських, селищних, міських рад, а поза межами населених пунктів </w:t>
      </w:r>
      <w:r w:rsidRPr="002C122C">
        <w:sym w:font="Symbol" w:char="F02D"/>
      </w:r>
      <w:r w:rsidRPr="002C122C">
        <w:t xml:space="preserve"> на підставі дозволів, що надаються обласними державними адміністраціями, а на території Автономної Республіки Крим - Радою міністрів Автономної Республіки Крим, в порядку, встановленому цими органами на підставі </w:t>
      </w:r>
      <w:hyperlink r:id="rId11" w:anchor="n17" w:tgtFrame="_blank" w:history="1">
        <w:r w:rsidRPr="002C122C">
          <w:t>типових правил</w:t>
        </w:r>
      </w:hyperlink>
      <w:r w:rsidRPr="002C122C">
        <w:t>, що затверджуються Кабінетом Міністрів України.</w:t>
      </w:r>
    </w:p>
    <w:p w:rsidR="001D3088" w:rsidRPr="002C122C" w:rsidRDefault="001D3088" w:rsidP="001D3088">
      <w:pPr>
        <w:jc w:val="both"/>
      </w:pPr>
    </w:p>
    <w:p w:rsidR="001D3088" w:rsidRPr="002C122C" w:rsidRDefault="001D3088" w:rsidP="001D3088">
      <w:pPr>
        <w:numPr>
          <w:ilvl w:val="0"/>
          <w:numId w:val="3"/>
        </w:numPr>
        <w:ind w:left="540" w:hanging="540"/>
        <w:jc w:val="both"/>
      </w:pPr>
      <w:r w:rsidRPr="002C122C">
        <w:t xml:space="preserve">Відповідно до статті 30 Закону України «Про місцеве самоврядування в Україні» до повноваження в галузі житлово-комунального господарства, побутового, торговельного обслуговування, громадського харчування, транспорту і зв'язку </w:t>
      </w:r>
      <w:r w:rsidRPr="002C122C">
        <w:lastRenderedPageBreak/>
        <w:t>виконавчих органів сільських, селищних, міських рад належить, зокрема, надання дозволу в порядку, встановленому законодавством, на розміщення реклами.</w:t>
      </w:r>
    </w:p>
    <w:p w:rsidR="001D3088" w:rsidRPr="002C122C" w:rsidRDefault="001D3088" w:rsidP="001D3088">
      <w:pPr>
        <w:jc w:val="both"/>
      </w:pPr>
    </w:p>
    <w:p w:rsidR="001D3088" w:rsidRPr="002C122C" w:rsidRDefault="001D3088" w:rsidP="001D3088">
      <w:pPr>
        <w:numPr>
          <w:ilvl w:val="0"/>
          <w:numId w:val="3"/>
        </w:numPr>
        <w:ind w:left="540" w:hanging="540"/>
        <w:jc w:val="both"/>
      </w:pPr>
      <w:r w:rsidRPr="002C122C">
        <w:t xml:space="preserve">Пунктом 5 постанови Кабінету Міністрів України від 29.12.2003 № 2067 «Про затвердження Типових правил розміщення зовнішньої реклами» </w:t>
      </w:r>
      <w:bookmarkStart w:id="11" w:name="n3"/>
      <w:bookmarkEnd w:id="11"/>
      <w:r w:rsidRPr="002C122C">
        <w:t xml:space="preserve">визначено, що для регулювання діяльності з розміщення зовнішньої реклами сільська, селищна, міська </w:t>
      </w:r>
      <w:r w:rsidRPr="002C122C">
        <w:rPr>
          <w:b/>
        </w:rPr>
        <w:t>рада може утворювати відділ, управління, інший виконавчий орган або покладати відповідні функції</w:t>
      </w:r>
      <w:r w:rsidR="007463AF">
        <w:rPr>
          <w:b/>
        </w:rPr>
        <w:t xml:space="preserve"> на існуючий відділ, управління</w:t>
      </w:r>
      <w:r w:rsidRPr="002C122C">
        <w:rPr>
          <w:b/>
        </w:rPr>
        <w:t xml:space="preserve">. </w:t>
      </w:r>
    </w:p>
    <w:p w:rsidR="001D3088" w:rsidRPr="002C122C" w:rsidRDefault="001D3088" w:rsidP="001D3088">
      <w:pPr>
        <w:pStyle w:val="rvps2"/>
        <w:spacing w:before="0" w:beforeAutospacing="0" w:after="0" w:afterAutospacing="0"/>
        <w:ind w:left="180"/>
        <w:jc w:val="both"/>
        <w:rPr>
          <w:lang w:val="uk-UA" w:eastAsia="uk-UA"/>
        </w:rPr>
      </w:pPr>
    </w:p>
    <w:p w:rsidR="001D3088" w:rsidRPr="002C122C" w:rsidRDefault="001D3088" w:rsidP="001D3088">
      <w:pPr>
        <w:numPr>
          <w:ilvl w:val="0"/>
          <w:numId w:val="3"/>
        </w:numPr>
        <w:ind w:left="540" w:hanging="540"/>
        <w:jc w:val="both"/>
      </w:pPr>
      <w:r w:rsidRPr="002C122C">
        <w:t xml:space="preserve">Відповідно до пункту 28 зазначеної постанови Кабінету Міністрів України </w:t>
      </w:r>
      <w:r w:rsidRPr="002C122C">
        <w:rPr>
          <w:shd w:val="clear" w:color="auto" w:fill="FFFFFF"/>
        </w:rPr>
        <w:t>відшкодування витрат, пов'язаних з демонтажем та монтажем рекламного засобу на новому місці, здійснюється відповідно до договору з власником місця розташування рекламного засобу.</w:t>
      </w:r>
    </w:p>
    <w:p w:rsidR="001D3088" w:rsidRPr="002C122C" w:rsidRDefault="001D3088" w:rsidP="001D3088">
      <w:pPr>
        <w:jc w:val="both"/>
      </w:pPr>
    </w:p>
    <w:p w:rsidR="001D3088" w:rsidRPr="002C122C" w:rsidRDefault="001D3088" w:rsidP="001D3088">
      <w:pPr>
        <w:numPr>
          <w:ilvl w:val="0"/>
          <w:numId w:val="3"/>
        </w:numPr>
        <w:ind w:left="540" w:hanging="540"/>
        <w:jc w:val="both"/>
      </w:pPr>
      <w:r w:rsidRPr="002C122C">
        <w:t>Пунктом 46  Типових правил розміщення зовнішньої реклами встановлено, що у разі порушення порядку розповсюдження та розміщення реклами уповноважена особа органу, який здійснює контроль за додержанням цих Правил, звертається до розповсюджувача зовнішньої реклами з вимогою усунення порушень у визначений строк.</w:t>
      </w:r>
    </w:p>
    <w:p w:rsidR="001D3088" w:rsidRPr="002C122C" w:rsidRDefault="001D3088" w:rsidP="001D3088">
      <w:pPr>
        <w:pStyle w:val="rvps2"/>
        <w:spacing w:before="0" w:beforeAutospacing="0" w:after="0" w:afterAutospacing="0"/>
        <w:ind w:left="180"/>
        <w:jc w:val="both"/>
        <w:rPr>
          <w:lang w:val="uk-UA" w:eastAsia="uk-UA"/>
        </w:rPr>
      </w:pPr>
    </w:p>
    <w:p w:rsidR="001D3088" w:rsidRPr="002C122C" w:rsidRDefault="001D3088" w:rsidP="001D3088">
      <w:pPr>
        <w:numPr>
          <w:ilvl w:val="0"/>
          <w:numId w:val="3"/>
        </w:numPr>
        <w:ind w:left="540" w:hanging="540"/>
        <w:jc w:val="both"/>
      </w:pPr>
      <w:r w:rsidRPr="002C122C">
        <w:t>Згідно</w:t>
      </w:r>
      <w:r w:rsidR="007463AF">
        <w:t xml:space="preserve"> з</w:t>
      </w:r>
      <w:r w:rsidRPr="002C122C">
        <w:t xml:space="preserve"> пункт</w:t>
      </w:r>
      <w:r w:rsidR="007463AF">
        <w:t>ом</w:t>
      </w:r>
      <w:r w:rsidRPr="002C122C">
        <w:t xml:space="preserve"> 49 Типових правил розміщення зовнішньої реклами демонтаж вивісок чи табличок, розміщених з порушенням вимог цих Правил, здійснюється у разі:</w:t>
      </w:r>
    </w:p>
    <w:p w:rsidR="001D3088" w:rsidRPr="002C122C" w:rsidRDefault="001D3088" w:rsidP="001D3088">
      <w:pPr>
        <w:numPr>
          <w:ilvl w:val="1"/>
          <w:numId w:val="3"/>
        </w:numPr>
        <w:tabs>
          <w:tab w:val="clear" w:pos="1440"/>
          <w:tab w:val="num" w:pos="540"/>
        </w:tabs>
        <w:ind w:left="540"/>
        <w:jc w:val="both"/>
      </w:pPr>
      <w:bookmarkStart w:id="12" w:name="n176"/>
      <w:bookmarkEnd w:id="12"/>
      <w:r w:rsidRPr="002C122C">
        <w:t>припинення юридичної особи або припинення діяльності фізичної особи - підприємця;</w:t>
      </w:r>
    </w:p>
    <w:p w:rsidR="001D3088" w:rsidRPr="002C122C" w:rsidRDefault="001D3088" w:rsidP="001D3088">
      <w:pPr>
        <w:numPr>
          <w:ilvl w:val="1"/>
          <w:numId w:val="3"/>
        </w:numPr>
        <w:tabs>
          <w:tab w:val="clear" w:pos="1440"/>
          <w:tab w:val="num" w:pos="540"/>
        </w:tabs>
        <w:ind w:left="540"/>
        <w:jc w:val="both"/>
      </w:pPr>
      <w:bookmarkStart w:id="13" w:name="n177"/>
      <w:bookmarkEnd w:id="13"/>
      <w:r w:rsidRPr="002C122C">
        <w:t>невідповідності розміщення вивіски чи таблички вимогам щодо її розміщення, наданим у визначенні, та архітектурним вимогам, державним нормам, стандартам і правилам, санітарним нормам;</w:t>
      </w:r>
    </w:p>
    <w:p w:rsidR="001D3088" w:rsidRPr="002C122C" w:rsidRDefault="007463AF" w:rsidP="001D3088">
      <w:pPr>
        <w:numPr>
          <w:ilvl w:val="1"/>
          <w:numId w:val="3"/>
        </w:numPr>
        <w:tabs>
          <w:tab w:val="clear" w:pos="1440"/>
          <w:tab w:val="num" w:pos="540"/>
        </w:tabs>
        <w:ind w:left="540"/>
        <w:jc w:val="both"/>
      </w:pPr>
      <w:bookmarkStart w:id="14" w:name="n178"/>
      <w:bookmarkEnd w:id="14"/>
      <w:r>
        <w:t>порушення благоустрою території;</w:t>
      </w:r>
    </w:p>
    <w:p w:rsidR="001D3088" w:rsidRPr="002C122C" w:rsidRDefault="001D3088" w:rsidP="001D3088">
      <w:pPr>
        <w:numPr>
          <w:ilvl w:val="1"/>
          <w:numId w:val="3"/>
        </w:numPr>
        <w:tabs>
          <w:tab w:val="clear" w:pos="1440"/>
          <w:tab w:val="num" w:pos="540"/>
        </w:tabs>
        <w:ind w:left="540"/>
        <w:jc w:val="both"/>
      </w:pPr>
      <w:bookmarkStart w:id="15" w:name="n179"/>
      <w:bookmarkEnd w:id="15"/>
      <w:r w:rsidRPr="002C122C">
        <w:t>розміщені вивіски чи таблички підлягають демонтажу за рахунок коштів юридичних осіб або фізичних осіб - підприємців, якими вони були встановлені.</w:t>
      </w:r>
    </w:p>
    <w:p w:rsidR="001D3088" w:rsidRPr="002C122C" w:rsidRDefault="001D3088" w:rsidP="001D3088">
      <w:pPr>
        <w:jc w:val="both"/>
      </w:pPr>
    </w:p>
    <w:p w:rsidR="001D3088" w:rsidRPr="002C122C" w:rsidRDefault="001D3088" w:rsidP="001D3088">
      <w:pPr>
        <w:numPr>
          <w:ilvl w:val="0"/>
          <w:numId w:val="3"/>
        </w:numPr>
        <w:ind w:left="540" w:hanging="540"/>
        <w:jc w:val="both"/>
      </w:pPr>
      <w:r w:rsidRPr="002C122C">
        <w:t xml:space="preserve">Відповідно до статті 26 Закону України «Про місцеве самоврядування в України» до  виключної компетенції  сільських, селищних, міських рад належить, зокрема, </w:t>
      </w:r>
      <w:bookmarkStart w:id="16" w:name="n171"/>
      <w:bookmarkEnd w:id="16"/>
      <w:r w:rsidRPr="002C122C">
        <w:t xml:space="preserve"> встановлення відповідно до законодавства правил з питань благоустрою території населеного пункту, забезпечення в ньому чистоти і порядку, торгівлі на ринках, додержання тиші в громадських місцях, за порушення яких передбачено адміністративну відповідальність.</w:t>
      </w:r>
    </w:p>
    <w:p w:rsidR="001D3088" w:rsidRPr="002C122C" w:rsidRDefault="001D3088" w:rsidP="001D3088">
      <w:pPr>
        <w:jc w:val="both"/>
      </w:pPr>
    </w:p>
    <w:p w:rsidR="001D3088" w:rsidRPr="002C122C" w:rsidRDefault="001D3088" w:rsidP="001D3088">
      <w:pPr>
        <w:numPr>
          <w:ilvl w:val="0"/>
          <w:numId w:val="3"/>
        </w:numPr>
        <w:ind w:left="540" w:hanging="540"/>
        <w:jc w:val="both"/>
      </w:pPr>
      <w:r w:rsidRPr="002C122C">
        <w:t xml:space="preserve">Відповідно до статті 152 Кодексу України про адміністративні правопорушення </w:t>
      </w:r>
      <w:bookmarkStart w:id="17" w:name="n1276"/>
      <w:bookmarkEnd w:id="17"/>
      <w:r w:rsidRPr="002C122C">
        <w:t xml:space="preserve">порушення державних стандартів, норм і правил у сфері благоустрою населених пунктів, правил благоустрою територій населених пунктів - </w:t>
      </w:r>
      <w:bookmarkStart w:id="18" w:name="n1277"/>
      <w:bookmarkEnd w:id="18"/>
      <w:r w:rsidRPr="002C122C">
        <w:t>тягнуть за собою накладення штрафу на громадян від двадцяти до вісімдесяти неоподатковуваних мінімумів доходів громадян і на посадових осіб, громадян - суб'єктів підприємницької діяльності - від п’ятдесяти до ста неоподатковуваних мінімумів доходів громадян.</w:t>
      </w:r>
    </w:p>
    <w:p w:rsidR="001D3088" w:rsidRPr="002C122C" w:rsidRDefault="001D3088" w:rsidP="001D3088">
      <w:pPr>
        <w:jc w:val="both"/>
      </w:pPr>
    </w:p>
    <w:p w:rsidR="001D3088" w:rsidRPr="002C122C" w:rsidRDefault="001D3088" w:rsidP="001D3088">
      <w:pPr>
        <w:pStyle w:val="rvps2"/>
        <w:spacing w:before="0" w:beforeAutospacing="0" w:after="0" w:afterAutospacing="0"/>
        <w:jc w:val="both"/>
        <w:rPr>
          <w:b/>
          <w:bCs/>
          <w:lang w:val="uk-UA" w:eastAsia="uk-UA"/>
        </w:rPr>
      </w:pPr>
      <w:r w:rsidRPr="002C122C">
        <w:rPr>
          <w:b/>
          <w:bCs/>
          <w:lang w:val="uk-UA" w:eastAsia="uk-UA"/>
        </w:rPr>
        <w:t xml:space="preserve">6.2. Соціальна реклама </w:t>
      </w:r>
    </w:p>
    <w:p w:rsidR="001D3088" w:rsidRPr="002C122C" w:rsidRDefault="001D3088" w:rsidP="001D3088">
      <w:pPr>
        <w:jc w:val="both"/>
      </w:pPr>
    </w:p>
    <w:p w:rsidR="001D3088" w:rsidRPr="002C122C" w:rsidRDefault="001D3088" w:rsidP="001D3088">
      <w:pPr>
        <w:numPr>
          <w:ilvl w:val="0"/>
          <w:numId w:val="3"/>
        </w:numPr>
        <w:ind w:left="540" w:hanging="540"/>
        <w:jc w:val="both"/>
      </w:pPr>
      <w:r w:rsidRPr="002C122C">
        <w:t xml:space="preserve">Згідно </w:t>
      </w:r>
      <w:r w:rsidR="007463AF">
        <w:t>зі статтею</w:t>
      </w:r>
      <w:r w:rsidRPr="002C122C">
        <w:t xml:space="preserve"> 1 Закону України «Про рекламу» </w:t>
      </w:r>
      <w:r w:rsidRPr="002C122C">
        <w:rPr>
          <w:b/>
        </w:rPr>
        <w:t>соціальна реклама</w:t>
      </w:r>
      <w:r w:rsidRPr="002C122C">
        <w:t xml:space="preserve"> </w:t>
      </w:r>
      <w:r w:rsidRPr="002C122C">
        <w:sym w:font="Symbol" w:char="F02D"/>
      </w:r>
      <w:r w:rsidRPr="002C122C">
        <w:t xml:space="preserve"> інформація будь-якого виду, розповсюджена в будь-якій формі, яка спрямована на досягнення суспільно корисних цілей, популяризацію загальнолюдських цінностей і розповсюдження якої </w:t>
      </w:r>
      <w:r w:rsidRPr="002C122C">
        <w:rPr>
          <w:b/>
        </w:rPr>
        <w:t>не має на меті отримання прибутку</w:t>
      </w:r>
      <w:r w:rsidRPr="002C122C">
        <w:t>.</w:t>
      </w:r>
    </w:p>
    <w:p w:rsidR="001D3088" w:rsidRPr="002C122C" w:rsidRDefault="001D3088" w:rsidP="001D3088">
      <w:pPr>
        <w:jc w:val="both"/>
      </w:pPr>
    </w:p>
    <w:p w:rsidR="001D3088" w:rsidRPr="002C122C" w:rsidRDefault="001D3088" w:rsidP="001D3088">
      <w:pPr>
        <w:numPr>
          <w:ilvl w:val="0"/>
          <w:numId w:val="3"/>
        </w:numPr>
        <w:ind w:left="540" w:hanging="540"/>
        <w:jc w:val="both"/>
      </w:pPr>
      <w:r w:rsidRPr="002C122C">
        <w:t>Відповідно до статті 12 Закону України «Про рекламу»:</w:t>
      </w:r>
      <w:bookmarkStart w:id="19" w:name="n134"/>
      <w:bookmarkEnd w:id="19"/>
    </w:p>
    <w:p w:rsidR="001D3088" w:rsidRPr="002C122C" w:rsidRDefault="001D3088" w:rsidP="001D3088">
      <w:pPr>
        <w:numPr>
          <w:ilvl w:val="1"/>
          <w:numId w:val="3"/>
        </w:numPr>
        <w:tabs>
          <w:tab w:val="clear" w:pos="1440"/>
          <w:tab w:val="num" w:pos="540"/>
        </w:tabs>
        <w:ind w:left="540"/>
        <w:jc w:val="both"/>
      </w:pPr>
      <w:r w:rsidRPr="002C122C">
        <w:lastRenderedPageBreak/>
        <w:t>рекламодавцем соціальної р</w:t>
      </w:r>
      <w:r w:rsidR="007463AF">
        <w:t>еклами може бути будь-яка особа;</w:t>
      </w:r>
    </w:p>
    <w:p w:rsidR="001D3088" w:rsidRPr="002C122C" w:rsidRDefault="001D3088" w:rsidP="001D3088">
      <w:pPr>
        <w:numPr>
          <w:ilvl w:val="1"/>
          <w:numId w:val="3"/>
        </w:numPr>
        <w:tabs>
          <w:tab w:val="clear" w:pos="1440"/>
          <w:tab w:val="num" w:pos="540"/>
        </w:tabs>
        <w:ind w:left="540"/>
        <w:jc w:val="both"/>
      </w:pPr>
      <w:bookmarkStart w:id="20" w:name="n135"/>
      <w:bookmarkEnd w:id="20"/>
      <w:r w:rsidRPr="002C122C">
        <w:t>соціальна реклама не повинна містити посилань на конкретний товар та/або його виробника, на рекламодавця (крім випадків, коли рекламодавцем є громадське об’єднання чи благодійна організація), на об’єкти права інтелектуальної власності, що належать виробнику товару або рекламодавцю соціальної реклами, кр</w:t>
      </w:r>
      <w:r w:rsidR="007463AF">
        <w:t>ім реклами національних фільмів;</w:t>
      </w:r>
    </w:p>
    <w:p w:rsidR="001D3088" w:rsidRPr="002C122C" w:rsidRDefault="001D3088" w:rsidP="001D3088">
      <w:pPr>
        <w:numPr>
          <w:ilvl w:val="1"/>
          <w:numId w:val="3"/>
        </w:numPr>
        <w:tabs>
          <w:tab w:val="clear" w:pos="1440"/>
          <w:tab w:val="num" w:pos="540"/>
        </w:tabs>
        <w:ind w:left="540"/>
        <w:jc w:val="both"/>
      </w:pPr>
      <w:bookmarkStart w:id="21" w:name="n136"/>
      <w:bookmarkStart w:id="22" w:name="n138"/>
      <w:bookmarkEnd w:id="21"/>
      <w:bookmarkEnd w:id="22"/>
      <w:r w:rsidRPr="002C122C">
        <w:t>на осіб, які безоплатно виробляють і розповсюджують соціальну рекламу, та на осіб, які передають свої майно і кошти іншим особам для виробництва і розповсюдження соціальної реклами, поширюються пільги, передбачені законодавством Укр</w:t>
      </w:r>
      <w:r w:rsidR="007463AF">
        <w:t>аїни для благодійної діяльності;</w:t>
      </w:r>
    </w:p>
    <w:p w:rsidR="001D3088" w:rsidRPr="002C122C" w:rsidRDefault="001D3088" w:rsidP="001D3088">
      <w:pPr>
        <w:numPr>
          <w:ilvl w:val="1"/>
          <w:numId w:val="3"/>
        </w:numPr>
        <w:tabs>
          <w:tab w:val="clear" w:pos="1440"/>
          <w:tab w:val="num" w:pos="540"/>
        </w:tabs>
        <w:ind w:left="540"/>
        <w:jc w:val="both"/>
      </w:pPr>
      <w:bookmarkStart w:id="23" w:name="n139"/>
      <w:bookmarkEnd w:id="23"/>
      <w:r w:rsidRPr="002C122C">
        <w:t xml:space="preserve">засоби масової інформації </w:t>
      </w:r>
      <w:r w:rsidRPr="002C122C">
        <w:sym w:font="Symbol" w:char="F02D"/>
      </w:r>
      <w:r w:rsidRPr="002C122C">
        <w:t xml:space="preserve"> розповсюджувачі реклами, діяльність яких повністю або частково фінансується з державного або місцевих бюджетів, зобов'язані розміщувати соціальну рекламу державних органів та органів місцевого самоврядування, громадських організацій безкоштовно в обсязі не менше 5 відсотків ефірного часу, друкованої площі, відведен</w:t>
      </w:r>
      <w:r w:rsidR="007463AF">
        <w:t>их для реклами;</w:t>
      </w:r>
    </w:p>
    <w:p w:rsidR="001D3088" w:rsidRPr="002C122C" w:rsidRDefault="001D3088" w:rsidP="001D3088">
      <w:pPr>
        <w:numPr>
          <w:ilvl w:val="1"/>
          <w:numId w:val="3"/>
        </w:numPr>
        <w:tabs>
          <w:tab w:val="clear" w:pos="1440"/>
          <w:tab w:val="num" w:pos="540"/>
        </w:tabs>
        <w:ind w:left="540"/>
        <w:jc w:val="both"/>
      </w:pPr>
      <w:bookmarkStart w:id="24" w:name="n140"/>
      <w:bookmarkEnd w:id="24"/>
      <w:r w:rsidRPr="002C122C">
        <w:t xml:space="preserve">засоби масової інформації </w:t>
      </w:r>
      <w:r w:rsidRPr="002C122C">
        <w:sym w:font="Symbol" w:char="F02D"/>
      </w:r>
      <w:r w:rsidRPr="002C122C">
        <w:t xml:space="preserve"> розповсюджувачі реклами, що повністю або частково фінансуються з державного або місцевих бюджетів, зобов'язані надавати пільги при розміщенні соціальної реклами, замовником якої є заклади освіти, культури, охорони здоров'я, які утримуються за рахунок державного або місцевих бюджетів, а також благодійні організації.</w:t>
      </w:r>
    </w:p>
    <w:p w:rsidR="001D3088" w:rsidRPr="002C122C" w:rsidRDefault="001D3088" w:rsidP="001D3088">
      <w:pPr>
        <w:pStyle w:val="rvps2"/>
        <w:tabs>
          <w:tab w:val="left" w:pos="142"/>
          <w:tab w:val="left" w:pos="284"/>
        </w:tabs>
        <w:spacing w:before="0" w:beforeAutospacing="0" w:after="0" w:afterAutospacing="0"/>
        <w:jc w:val="both"/>
        <w:rPr>
          <w:lang w:val="uk-UA" w:eastAsia="uk-UA"/>
        </w:rPr>
      </w:pPr>
    </w:p>
    <w:p w:rsidR="001D3088" w:rsidRPr="002C122C" w:rsidRDefault="001D3088" w:rsidP="001D3088">
      <w:pPr>
        <w:pStyle w:val="rvps2"/>
        <w:spacing w:before="0" w:beforeAutospacing="0" w:after="0" w:afterAutospacing="0"/>
        <w:jc w:val="both"/>
        <w:rPr>
          <w:b/>
          <w:lang w:val="uk-UA" w:eastAsia="uk-UA"/>
        </w:rPr>
      </w:pPr>
      <w:r w:rsidRPr="002C122C">
        <w:rPr>
          <w:b/>
          <w:lang w:val="uk-UA" w:eastAsia="uk-UA"/>
        </w:rPr>
        <w:t>6.3.  Об’єкти благоустрою як об’єкт державної допомоги</w:t>
      </w:r>
    </w:p>
    <w:p w:rsidR="001D3088" w:rsidRPr="002C122C" w:rsidRDefault="001D3088" w:rsidP="001D3088">
      <w:pPr>
        <w:pStyle w:val="rvps2"/>
        <w:spacing w:before="0" w:beforeAutospacing="0" w:after="0" w:afterAutospacing="0"/>
        <w:jc w:val="both"/>
        <w:rPr>
          <w:b/>
          <w:lang w:val="uk-UA" w:eastAsia="uk-UA"/>
        </w:rPr>
      </w:pPr>
    </w:p>
    <w:p w:rsidR="001D3088" w:rsidRPr="002C122C" w:rsidRDefault="001D3088" w:rsidP="001D3088">
      <w:pPr>
        <w:numPr>
          <w:ilvl w:val="0"/>
          <w:numId w:val="3"/>
        </w:numPr>
        <w:ind w:left="540" w:hanging="540"/>
        <w:jc w:val="both"/>
      </w:pPr>
      <w:r w:rsidRPr="002C122C">
        <w:t>Згідно зі статтею 30 Закону України «Про місцеве самоврядування України» до відання власних (самоврядних) повноважень виконавчих органів сільських, селищних, міських рад належить організація благоустрою та здійснення контролю за станом благоустрою населених пунктів.</w:t>
      </w:r>
    </w:p>
    <w:p w:rsidR="001D3088" w:rsidRPr="002C122C" w:rsidRDefault="001D3088" w:rsidP="001D3088">
      <w:pPr>
        <w:jc w:val="both"/>
      </w:pPr>
    </w:p>
    <w:p w:rsidR="001D3088" w:rsidRPr="002C122C" w:rsidRDefault="001D3088" w:rsidP="001D3088">
      <w:pPr>
        <w:numPr>
          <w:ilvl w:val="0"/>
          <w:numId w:val="3"/>
        </w:numPr>
        <w:ind w:left="540" w:hanging="540"/>
        <w:jc w:val="both"/>
        <w:rPr>
          <w:rFonts w:eastAsia="Calibri"/>
        </w:rPr>
      </w:pPr>
      <w:r w:rsidRPr="002C122C">
        <w:t>Відповідно до частини</w:t>
      </w:r>
      <w:r w:rsidRPr="002C122C">
        <w:rPr>
          <w:rFonts w:eastAsia="Calibri"/>
        </w:rPr>
        <w:t xml:space="preserve"> першої статті 10 Закону України «Про благоустрій населених пунктів» до повноважень сільських, селищних і міських рад у сфері благоустрою населених пунктів, зокрема, належить:</w:t>
      </w:r>
    </w:p>
    <w:p w:rsidR="001D3088" w:rsidRPr="002C122C" w:rsidRDefault="001D3088" w:rsidP="001D3088">
      <w:pPr>
        <w:numPr>
          <w:ilvl w:val="1"/>
          <w:numId w:val="3"/>
        </w:numPr>
        <w:tabs>
          <w:tab w:val="clear" w:pos="1440"/>
          <w:tab w:val="num" w:pos="540"/>
        </w:tabs>
        <w:ind w:left="540"/>
        <w:jc w:val="both"/>
      </w:pPr>
      <w:r w:rsidRPr="002C122C">
        <w:t>затвердження місцевих програм та заходів з благоустрою населених пунктів;</w:t>
      </w:r>
    </w:p>
    <w:p w:rsidR="001D3088" w:rsidRPr="002C122C" w:rsidRDefault="001D3088" w:rsidP="001D3088">
      <w:pPr>
        <w:numPr>
          <w:ilvl w:val="1"/>
          <w:numId w:val="3"/>
        </w:numPr>
        <w:tabs>
          <w:tab w:val="clear" w:pos="1440"/>
          <w:tab w:val="num" w:pos="540"/>
        </w:tabs>
        <w:ind w:left="540"/>
        <w:jc w:val="both"/>
      </w:pPr>
      <w:r w:rsidRPr="002C122C">
        <w:t>затвердження правил благоустрою територій населених пунктів;</w:t>
      </w:r>
    </w:p>
    <w:p w:rsidR="001D3088" w:rsidRPr="002C122C" w:rsidRDefault="001D3088" w:rsidP="001D3088">
      <w:pPr>
        <w:numPr>
          <w:ilvl w:val="1"/>
          <w:numId w:val="3"/>
        </w:numPr>
        <w:tabs>
          <w:tab w:val="clear" w:pos="1440"/>
          <w:tab w:val="num" w:pos="540"/>
        </w:tabs>
        <w:ind w:left="540"/>
        <w:jc w:val="both"/>
      </w:pPr>
      <w:r w:rsidRPr="002C122C">
        <w:t>створення в разі необхідності органів і служб для забезпечення здійснення спільно з іншими суб'єктами комунальної власності благоустрою населених пунктів, визначення повноважень цих органів (служб).</w:t>
      </w:r>
    </w:p>
    <w:p w:rsidR="001D3088" w:rsidRPr="002C122C" w:rsidRDefault="001D3088" w:rsidP="001D3088">
      <w:pPr>
        <w:tabs>
          <w:tab w:val="num" w:pos="900"/>
        </w:tabs>
        <w:ind w:left="540"/>
        <w:jc w:val="both"/>
        <w:rPr>
          <w:rFonts w:eastAsia="Calibri"/>
          <w:lang w:eastAsia="ru-RU"/>
        </w:rPr>
      </w:pPr>
    </w:p>
    <w:p w:rsidR="001D3088" w:rsidRPr="002C122C" w:rsidRDefault="001D3088" w:rsidP="001D3088">
      <w:pPr>
        <w:numPr>
          <w:ilvl w:val="0"/>
          <w:numId w:val="3"/>
        </w:numPr>
        <w:ind w:left="540" w:hanging="540"/>
        <w:jc w:val="both"/>
        <w:rPr>
          <w:rFonts w:eastAsia="Calibri"/>
        </w:rPr>
      </w:pPr>
      <w:r w:rsidRPr="002C122C">
        <w:rPr>
          <w:rFonts w:eastAsia="Calibri"/>
        </w:rPr>
        <w:t xml:space="preserve"> Відповідно до частини першої статті 13 Закону України «Про благоустрій населених пунктів» до об'єктів благоустрою населених пунктів, зокрема, належать: території загального користування: парки (гідропарки, лугопарки, лісопарки, парки культури та відпочинку, парки-пам'ятки садово-паркового мистецтва, спортивні, дитячі, історичні, національні, меморіальні та інші), рекреаційні зони, сади, сквери та майданчики; пам'ятки культурної та історичної спадщини; майдани, площі, бульвари, проспекти; вулиці, дороги, провулки, узвози, проїзди, пішохідні та велосипедні доріжки; пляжі; кладовища; інші території загального користування; прибудинкові території.</w:t>
      </w:r>
    </w:p>
    <w:p w:rsidR="001D3088" w:rsidRPr="002C122C" w:rsidRDefault="001D3088" w:rsidP="001D3088">
      <w:pPr>
        <w:jc w:val="both"/>
        <w:rPr>
          <w:rFonts w:eastAsia="Calibri"/>
          <w:lang w:eastAsia="ru-RU"/>
        </w:rPr>
      </w:pPr>
    </w:p>
    <w:p w:rsidR="001D3088" w:rsidRPr="002C122C" w:rsidRDefault="001D3088" w:rsidP="001D3088">
      <w:pPr>
        <w:numPr>
          <w:ilvl w:val="0"/>
          <w:numId w:val="3"/>
        </w:numPr>
        <w:ind w:left="540" w:hanging="540"/>
        <w:jc w:val="both"/>
        <w:rPr>
          <w:rFonts w:eastAsia="Calibri"/>
        </w:rPr>
      </w:pPr>
      <w:r w:rsidRPr="002C122C">
        <w:rPr>
          <w:rFonts w:eastAsia="Calibri"/>
        </w:rPr>
        <w:t xml:space="preserve"> Відповідно до частини першої статті 21 Закону України «Про благоустрій населених пунктів» елементами (частинами) об’єктів благоустрою є, зокрема, зелені насадження в парках, скверах, на алеях, бульварах, в садах, інших об'єктах благоустрою загального користування; комплекси та </w:t>
      </w:r>
      <w:r w:rsidRPr="002C122C">
        <w:rPr>
          <w:rFonts w:eastAsia="Calibri"/>
          <w:b/>
        </w:rPr>
        <w:t>об'єкти монументального мистецтва</w:t>
      </w:r>
      <w:r w:rsidRPr="002C122C">
        <w:rPr>
          <w:rFonts w:eastAsia="Calibri"/>
        </w:rPr>
        <w:t xml:space="preserve">, декоративні фонтани і басейни, штучні паркові водоспади; малі архітектурні форми, засоби та </w:t>
      </w:r>
      <w:r w:rsidRPr="002C122C">
        <w:rPr>
          <w:rFonts w:eastAsia="Calibri"/>
        </w:rPr>
        <w:lastRenderedPageBreak/>
        <w:t>обладнання зовнішнього освітлення та зовнішньої реклами, технічні засоби регулювання дорожнього руху.</w:t>
      </w:r>
    </w:p>
    <w:p w:rsidR="001D3088" w:rsidRPr="002C122C" w:rsidRDefault="001D3088" w:rsidP="001D3088">
      <w:pPr>
        <w:jc w:val="both"/>
        <w:rPr>
          <w:rFonts w:eastAsia="Calibri"/>
          <w:lang w:eastAsia="ru-RU"/>
        </w:rPr>
      </w:pPr>
    </w:p>
    <w:p w:rsidR="001D3088" w:rsidRPr="002C122C" w:rsidRDefault="001D3088" w:rsidP="001D3088">
      <w:pPr>
        <w:numPr>
          <w:ilvl w:val="0"/>
          <w:numId w:val="3"/>
        </w:numPr>
        <w:ind w:left="540" w:hanging="540"/>
        <w:jc w:val="both"/>
        <w:rPr>
          <w:rFonts w:eastAsia="Calibri"/>
        </w:rPr>
      </w:pPr>
      <w:r w:rsidRPr="002C122C">
        <w:rPr>
          <w:rFonts w:eastAsia="Calibri"/>
        </w:rPr>
        <w:t>Статтею 15 Закону України «Про благоустрій населених пунктів» визначено, що:</w:t>
      </w:r>
    </w:p>
    <w:p w:rsidR="001D3088" w:rsidRPr="002C122C" w:rsidRDefault="001D3088" w:rsidP="001D3088">
      <w:pPr>
        <w:numPr>
          <w:ilvl w:val="1"/>
          <w:numId w:val="3"/>
        </w:numPr>
        <w:tabs>
          <w:tab w:val="clear" w:pos="1440"/>
          <w:tab w:val="num" w:pos="540"/>
        </w:tabs>
        <w:ind w:left="540"/>
        <w:jc w:val="both"/>
      </w:pPr>
      <w:r w:rsidRPr="002C122C">
        <w:t>органи державної влади та органи місцевого самоврядування можуть утворювати підприємства для утримання об’єктів благоустрою державної та комунальної власності;</w:t>
      </w:r>
    </w:p>
    <w:p w:rsidR="001D3088" w:rsidRPr="002C122C" w:rsidRDefault="001D3088" w:rsidP="001D3088">
      <w:pPr>
        <w:numPr>
          <w:ilvl w:val="1"/>
          <w:numId w:val="3"/>
        </w:numPr>
        <w:tabs>
          <w:tab w:val="clear" w:pos="1440"/>
          <w:tab w:val="num" w:pos="540"/>
        </w:tabs>
        <w:ind w:left="540"/>
        <w:jc w:val="both"/>
      </w:pPr>
      <w:r w:rsidRPr="002C122C">
        <w:t>підприємство та балансоутримувач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rsidR="001D3088" w:rsidRPr="002C122C" w:rsidRDefault="001D3088" w:rsidP="001D3088">
      <w:pPr>
        <w:numPr>
          <w:ilvl w:val="1"/>
          <w:numId w:val="3"/>
        </w:numPr>
        <w:tabs>
          <w:tab w:val="clear" w:pos="1440"/>
          <w:tab w:val="num" w:pos="540"/>
        </w:tabs>
        <w:ind w:left="540"/>
        <w:jc w:val="both"/>
      </w:pPr>
      <w:r w:rsidRPr="002C122C">
        <w:t>орган державної влади або орган місцевого самоврядування за поданням підприємства чи балансоутримувача щорічно затверджує заходи з утримання та ремонту об'єкта благоустрою державної або комунальної власності на наступний рік та передбачає кошти на виконання цих заходів. Орган державної влади та орган місцевого самоврядування, підприємство та балансоутримувач несуть відповідальність за виконання затверджених заходів у повному обсязі.</w:t>
      </w:r>
    </w:p>
    <w:p w:rsidR="001D3088" w:rsidRPr="002C122C" w:rsidRDefault="001D3088" w:rsidP="001D3088">
      <w:pPr>
        <w:tabs>
          <w:tab w:val="num" w:pos="900"/>
        </w:tabs>
        <w:ind w:left="540"/>
        <w:jc w:val="both"/>
        <w:rPr>
          <w:rFonts w:eastAsia="Calibri"/>
          <w:lang w:eastAsia="ru-RU"/>
        </w:rPr>
      </w:pPr>
    </w:p>
    <w:p w:rsidR="001D3088" w:rsidRPr="002C122C" w:rsidRDefault="001D3088" w:rsidP="001D3088">
      <w:pPr>
        <w:numPr>
          <w:ilvl w:val="0"/>
          <w:numId w:val="3"/>
        </w:numPr>
        <w:ind w:left="540" w:hanging="540"/>
        <w:jc w:val="both"/>
        <w:rPr>
          <w:rFonts w:eastAsia="Calibri"/>
        </w:rPr>
      </w:pPr>
      <w:r w:rsidRPr="002C122C">
        <w:rPr>
          <w:rFonts w:eastAsia="Calibri"/>
        </w:rPr>
        <w:t xml:space="preserve"> Відповідно до частини третьої статті 20 Закону України «Про благоустрій населених пунктів» фінансування місцевих програм з благоустрою населених пунктів проводиться за рахунок коштів відповідних місцевих бюджетів.</w:t>
      </w:r>
    </w:p>
    <w:p w:rsidR="001D3088" w:rsidRPr="002C122C" w:rsidRDefault="001D3088" w:rsidP="001D3088">
      <w:pPr>
        <w:jc w:val="both"/>
        <w:rPr>
          <w:b/>
          <w:bCs/>
        </w:rPr>
      </w:pPr>
    </w:p>
    <w:p w:rsidR="001D3088" w:rsidRPr="002C122C" w:rsidRDefault="001D3088" w:rsidP="001D3088">
      <w:pPr>
        <w:pStyle w:val="rvps2"/>
        <w:numPr>
          <w:ilvl w:val="0"/>
          <w:numId w:val="1"/>
        </w:numPr>
        <w:tabs>
          <w:tab w:val="clear" w:pos="0"/>
        </w:tabs>
        <w:spacing w:before="0" w:beforeAutospacing="0" w:after="0" w:afterAutospacing="0"/>
        <w:ind w:left="426" w:hanging="426"/>
        <w:jc w:val="both"/>
        <w:rPr>
          <w:b/>
          <w:bCs/>
          <w:lang w:val="uk-UA" w:eastAsia="uk-UA"/>
        </w:rPr>
      </w:pPr>
      <w:r w:rsidRPr="002C122C">
        <w:rPr>
          <w:b/>
          <w:bCs/>
          <w:lang w:val="uk-UA" w:eastAsia="uk-UA"/>
        </w:rPr>
        <w:t>ВИЗНАЧЕННЯ НАЛЕЖНОСТІ ЗАХОДУ ПІДТРИМКИ КОМУНАЛЬНОГО ПІДПРИЄМСТВА «ЛУЦЬКРЕКЛАМА»  ДО ДЕРЖАВНОЇ   ДОПОМОГИ</w:t>
      </w:r>
    </w:p>
    <w:p w:rsidR="001D3088" w:rsidRPr="002C122C" w:rsidRDefault="001D3088" w:rsidP="001D3088">
      <w:pPr>
        <w:jc w:val="both"/>
        <w:rPr>
          <w:b/>
          <w:bCs/>
        </w:rPr>
      </w:pPr>
    </w:p>
    <w:p w:rsidR="001D3088" w:rsidRPr="002C122C" w:rsidRDefault="001D3088" w:rsidP="001D3088">
      <w:pPr>
        <w:rPr>
          <w:lang w:eastAsia="ru-RU"/>
        </w:rPr>
      </w:pPr>
      <w:r w:rsidRPr="002C122C">
        <w:rPr>
          <w:b/>
          <w:lang w:eastAsia="ru-RU"/>
        </w:rPr>
        <w:t>7.1.</w:t>
      </w:r>
      <w:r w:rsidRPr="002C122C">
        <w:rPr>
          <w:lang w:eastAsia="ru-RU"/>
        </w:rPr>
        <w:t xml:space="preserve"> </w:t>
      </w:r>
      <w:r w:rsidRPr="002C122C">
        <w:rPr>
          <w:b/>
          <w:bCs/>
          <w:lang w:eastAsia="ru-RU"/>
        </w:rPr>
        <w:t>Надання підтримки суб’єкту господарювання</w:t>
      </w:r>
    </w:p>
    <w:p w:rsidR="001D3088" w:rsidRPr="002C122C" w:rsidRDefault="001D3088" w:rsidP="001D3088">
      <w:pPr>
        <w:ind w:left="425"/>
        <w:rPr>
          <w:lang w:eastAsia="ru-RU"/>
        </w:rPr>
      </w:pPr>
    </w:p>
    <w:p w:rsidR="001D3088" w:rsidRPr="002C122C" w:rsidRDefault="001D3088" w:rsidP="001D3088">
      <w:pPr>
        <w:numPr>
          <w:ilvl w:val="0"/>
          <w:numId w:val="3"/>
        </w:numPr>
        <w:ind w:left="540" w:hanging="540"/>
        <w:jc w:val="both"/>
      </w:pPr>
      <w:r w:rsidRPr="002C122C">
        <w:t xml:space="preserve">Відповідно до статті 1 Закону України «Про захист економічної конкуренції» суб’єкт господарювання </w:t>
      </w:r>
      <w:r w:rsidRPr="002C122C">
        <w:sym w:font="Symbol" w:char="F02D"/>
      </w:r>
      <w:r w:rsidRPr="002C122C">
        <w:t xml:space="preserve">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1D3088" w:rsidRPr="002C122C" w:rsidRDefault="001D3088" w:rsidP="001D3088">
      <w:pPr>
        <w:pStyle w:val="rvps2"/>
        <w:spacing w:before="0" w:beforeAutospacing="0" w:after="0" w:afterAutospacing="0"/>
        <w:jc w:val="both"/>
        <w:rPr>
          <w:lang w:val="uk-UA"/>
        </w:rPr>
      </w:pPr>
    </w:p>
    <w:p w:rsidR="001D3088" w:rsidRPr="002C122C" w:rsidRDefault="001D3088" w:rsidP="001D3088">
      <w:pPr>
        <w:numPr>
          <w:ilvl w:val="0"/>
          <w:numId w:val="3"/>
        </w:numPr>
        <w:ind w:left="540" w:hanging="540"/>
        <w:jc w:val="both"/>
      </w:pPr>
      <w:r w:rsidRPr="002C122C">
        <w:t>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1D3088" w:rsidRPr="002C122C" w:rsidRDefault="001D3088" w:rsidP="001D3088">
      <w:pPr>
        <w:jc w:val="both"/>
      </w:pPr>
    </w:p>
    <w:p w:rsidR="001D3088" w:rsidRPr="002C122C" w:rsidRDefault="001D3088" w:rsidP="001D3088">
      <w:pPr>
        <w:numPr>
          <w:ilvl w:val="0"/>
          <w:numId w:val="3"/>
        </w:numPr>
        <w:ind w:left="540" w:hanging="540"/>
        <w:jc w:val="both"/>
      </w:pPr>
      <w:r w:rsidRPr="002C122C">
        <w:t>За наведених умов КП «Луцькреклама»:</w:t>
      </w:r>
    </w:p>
    <w:p w:rsidR="001D3088" w:rsidRPr="002C122C" w:rsidRDefault="001D3088" w:rsidP="001D3088">
      <w:pPr>
        <w:pStyle w:val="a3"/>
      </w:pPr>
    </w:p>
    <w:p w:rsidR="001D3088" w:rsidRPr="002C122C" w:rsidRDefault="001D3088" w:rsidP="001D3088">
      <w:pPr>
        <w:numPr>
          <w:ilvl w:val="1"/>
          <w:numId w:val="3"/>
        </w:numPr>
        <w:tabs>
          <w:tab w:val="clear" w:pos="1440"/>
          <w:tab w:val="num" w:pos="540"/>
        </w:tabs>
        <w:ind w:left="540"/>
        <w:jc w:val="both"/>
      </w:pPr>
      <w:r w:rsidRPr="002C122C">
        <w:t xml:space="preserve"> </w:t>
      </w:r>
      <w:r w:rsidR="007463AF">
        <w:rPr>
          <w:b/>
        </w:rPr>
        <w:t>у</w:t>
      </w:r>
      <w:r w:rsidRPr="002C122C">
        <w:rPr>
          <w:b/>
        </w:rPr>
        <w:t xml:space="preserve"> частині виконання </w:t>
      </w:r>
      <w:r w:rsidRPr="002C122C">
        <w:rPr>
          <w:b/>
          <w:lang w:eastAsia="ru-RU"/>
        </w:rPr>
        <w:t xml:space="preserve">обов’язків </w:t>
      </w:r>
      <w:r w:rsidRPr="002C122C">
        <w:rPr>
          <w:lang w:eastAsia="ru-RU"/>
        </w:rPr>
        <w:t>з укладення договорів, нарахування та отримання плати за тимчасове користування місцем розміщення засобів зовнішньої реклами; здійснення заходів щодо забезпечення повноти та вчасності надходжень вказаної плати до бюджету міста та забезпечення дотримання встановленого порядку розміщення об'єктів зовнішньої реклами</w:t>
      </w:r>
      <w:r w:rsidR="007463AF">
        <w:rPr>
          <w:lang w:eastAsia="ru-RU"/>
        </w:rPr>
        <w:t>,</w:t>
      </w:r>
      <w:r w:rsidRPr="002C122C">
        <w:rPr>
          <w:lang w:eastAsia="ru-RU"/>
        </w:rPr>
        <w:t xml:space="preserve"> складання протоколів про адміністративні правопорушення за статтею 152 КУпАП, </w:t>
      </w:r>
      <w:r w:rsidRPr="002C122C">
        <w:rPr>
          <w:b/>
        </w:rPr>
        <w:t>є суб’єктом господарювання</w:t>
      </w:r>
      <w:r w:rsidRPr="002C122C">
        <w:t xml:space="preserve"> у розумінні Закону України «Про державну допомогу суб’єктам господарювання»;</w:t>
      </w:r>
    </w:p>
    <w:p w:rsidR="001D3088" w:rsidRPr="002C122C" w:rsidRDefault="001D3088" w:rsidP="001D3088">
      <w:pPr>
        <w:ind w:left="180"/>
        <w:jc w:val="both"/>
      </w:pPr>
    </w:p>
    <w:p w:rsidR="001D3088" w:rsidRPr="002C122C" w:rsidRDefault="007463AF" w:rsidP="001D3088">
      <w:pPr>
        <w:numPr>
          <w:ilvl w:val="1"/>
          <w:numId w:val="3"/>
        </w:numPr>
        <w:tabs>
          <w:tab w:val="clear" w:pos="1440"/>
          <w:tab w:val="num" w:pos="540"/>
        </w:tabs>
        <w:ind w:left="540"/>
        <w:jc w:val="both"/>
      </w:pPr>
      <w:r>
        <w:rPr>
          <w:b/>
        </w:rPr>
        <w:t>у</w:t>
      </w:r>
      <w:r w:rsidR="001D3088" w:rsidRPr="002C122C">
        <w:rPr>
          <w:b/>
        </w:rPr>
        <w:t xml:space="preserve"> частині виготовлення та розміщення соціальної реклами</w:t>
      </w:r>
      <w:r w:rsidR="001D3088" w:rsidRPr="002C122C">
        <w:t xml:space="preserve">, спрямованої на досягнення суспільно-корисних цілей, популяризацію загальнолюдських цінностей, та інформації про заходи, що проводяться за підтримки органів місцевого самоврядування </w:t>
      </w:r>
      <w:r w:rsidR="001D3088" w:rsidRPr="002C122C">
        <w:lastRenderedPageBreak/>
        <w:t xml:space="preserve">та інших органів виконавчої влади, </w:t>
      </w:r>
      <w:r w:rsidR="001D3088" w:rsidRPr="002C122C">
        <w:rPr>
          <w:b/>
        </w:rPr>
        <w:t>є суб’єктом господарювання</w:t>
      </w:r>
      <w:r w:rsidR="001D3088" w:rsidRPr="002C122C">
        <w:t xml:space="preserve"> у розумінні Закону України «Про державну допомогу суб’єктам господарювання»;</w:t>
      </w:r>
    </w:p>
    <w:p w:rsidR="001D3088" w:rsidRPr="002C122C" w:rsidRDefault="001D3088" w:rsidP="001D3088">
      <w:pPr>
        <w:ind w:left="180"/>
        <w:jc w:val="both"/>
      </w:pPr>
    </w:p>
    <w:p w:rsidR="001D3088" w:rsidRPr="002C122C" w:rsidRDefault="007463AF" w:rsidP="001D3088">
      <w:pPr>
        <w:numPr>
          <w:ilvl w:val="1"/>
          <w:numId w:val="3"/>
        </w:numPr>
        <w:tabs>
          <w:tab w:val="clear" w:pos="1440"/>
          <w:tab w:val="num" w:pos="540"/>
        </w:tabs>
        <w:ind w:left="540"/>
        <w:jc w:val="both"/>
      </w:pPr>
      <w:r>
        <w:rPr>
          <w:b/>
        </w:rPr>
        <w:t>у</w:t>
      </w:r>
      <w:r w:rsidR="001D3088" w:rsidRPr="002C122C">
        <w:rPr>
          <w:b/>
        </w:rPr>
        <w:t xml:space="preserve"> частині утримання та обслуговування об’єктів благоустрою</w:t>
      </w:r>
      <w:r w:rsidR="001D3088" w:rsidRPr="002C122C">
        <w:t>, а саме</w:t>
      </w:r>
      <w:r>
        <w:t>:</w:t>
      </w:r>
      <w:r w:rsidR="001D3088" w:rsidRPr="002C122C">
        <w:t xml:space="preserve"> </w:t>
      </w:r>
      <w:r w:rsidRPr="002C122C">
        <w:t xml:space="preserve">пам’ятного </w:t>
      </w:r>
      <w:r w:rsidR="001D3088" w:rsidRPr="002C122C">
        <w:t>знак</w:t>
      </w:r>
      <w:r>
        <w:t>а</w:t>
      </w:r>
      <w:r w:rsidR="001D3088" w:rsidRPr="002C122C">
        <w:t xml:space="preserve"> «Героям Небесної </w:t>
      </w:r>
      <w:r w:rsidRPr="002C122C">
        <w:t>Сотні</w:t>
      </w:r>
      <w:r w:rsidR="001D3088" w:rsidRPr="002C122C">
        <w:t xml:space="preserve">» та Пам'ятного знаку «Загинули за єдність», туристичних вуличних стендів (секційні) </w:t>
      </w:r>
      <w:r>
        <w:t>у</w:t>
      </w:r>
      <w:r w:rsidR="001D3088" w:rsidRPr="002C122C">
        <w:t xml:space="preserve"> місті Луцьку, </w:t>
      </w:r>
      <w:r w:rsidR="001D3088" w:rsidRPr="002C122C">
        <w:rPr>
          <w:b/>
        </w:rPr>
        <w:t>є суб’єктом господарювання</w:t>
      </w:r>
      <w:r w:rsidR="001D3088" w:rsidRPr="002C122C">
        <w:t xml:space="preserve"> у розумінні Закону України «Про державну допомогу суб’єктам господарювання».</w:t>
      </w:r>
    </w:p>
    <w:p w:rsidR="001D3088" w:rsidRPr="002C122C" w:rsidRDefault="001D3088" w:rsidP="001D3088">
      <w:pPr>
        <w:rPr>
          <w:b/>
          <w:bCs/>
          <w:highlight w:val="green"/>
          <w:lang w:eastAsia="ru-RU"/>
        </w:rPr>
      </w:pPr>
    </w:p>
    <w:p w:rsidR="001D3088" w:rsidRPr="002C122C" w:rsidRDefault="001D3088" w:rsidP="001D3088">
      <w:pPr>
        <w:rPr>
          <w:b/>
          <w:bCs/>
          <w:lang w:eastAsia="ru-RU"/>
        </w:rPr>
      </w:pPr>
      <w:r w:rsidRPr="002C122C">
        <w:rPr>
          <w:b/>
          <w:bCs/>
          <w:lang w:eastAsia="ru-RU"/>
        </w:rPr>
        <w:t>7.2. Надання підтримки за рахунок ресурсів держави</w:t>
      </w:r>
    </w:p>
    <w:p w:rsidR="001D3088" w:rsidRPr="007B673E" w:rsidRDefault="001D3088" w:rsidP="001D3088">
      <w:pPr>
        <w:rPr>
          <w:b/>
          <w:bCs/>
          <w:sz w:val="16"/>
          <w:szCs w:val="16"/>
          <w:lang w:eastAsia="ru-RU"/>
        </w:rPr>
      </w:pPr>
    </w:p>
    <w:p w:rsidR="001D3088" w:rsidRPr="002C122C" w:rsidRDefault="001D3088" w:rsidP="001D3088">
      <w:pPr>
        <w:numPr>
          <w:ilvl w:val="0"/>
          <w:numId w:val="3"/>
        </w:numPr>
        <w:ind w:left="540" w:hanging="540"/>
        <w:jc w:val="both"/>
      </w:pPr>
      <w:r w:rsidRPr="002C122C">
        <w:t>Відповідно до частини першої статті 4 Закону України «Про державну допомогу суб’єктам господарювання»  державна допомога полягає у передачі ресурсів держави чи місцевих ресурсів окремим суб’єктам господарювання, а також у втратах доходів відповідних бюджетів.</w:t>
      </w:r>
    </w:p>
    <w:p w:rsidR="001D3088" w:rsidRPr="007B673E" w:rsidRDefault="001D3088" w:rsidP="001D3088">
      <w:pPr>
        <w:jc w:val="both"/>
        <w:rPr>
          <w:sz w:val="16"/>
          <w:szCs w:val="16"/>
        </w:rPr>
      </w:pPr>
    </w:p>
    <w:p w:rsidR="001D3088" w:rsidRPr="002C122C" w:rsidRDefault="001D3088" w:rsidP="001D3088">
      <w:pPr>
        <w:numPr>
          <w:ilvl w:val="0"/>
          <w:numId w:val="3"/>
        </w:numPr>
        <w:ind w:left="540" w:hanging="540"/>
        <w:jc w:val="both"/>
      </w:pPr>
      <w:r w:rsidRPr="002C122C">
        <w:t xml:space="preserve">Отже, відрахування відповідно до рішення Луцької міської ради від 26.02.2015 № 71/24  «Про внесення змін до рішення міської ради від 26.01.2012 № 20/89 «Про функціонування комунального підприємства «Луцькреклама» (зі змінами) </w:t>
      </w:r>
      <w:r w:rsidR="007463AF">
        <w:t>КП </w:t>
      </w:r>
      <w:r w:rsidRPr="002C122C">
        <w:t>«Луцькреклама» 20</w:t>
      </w:r>
      <w:r w:rsidR="007463AF">
        <w:t xml:space="preserve"> </w:t>
      </w:r>
      <w:r w:rsidRPr="002C122C">
        <w:t xml:space="preserve">% плати за тимчасове користування місцем розташування рекламних засобів, що перебуває </w:t>
      </w:r>
      <w:r w:rsidR="007463AF">
        <w:t>в</w:t>
      </w:r>
      <w:r w:rsidRPr="002C122C">
        <w:t xml:space="preserve"> комунальній власності Луцької міської ради</w:t>
      </w:r>
      <w:r w:rsidRPr="002C122C">
        <w:rPr>
          <w:b/>
        </w:rPr>
        <w:t>, є місцевим ресурсом</w:t>
      </w:r>
      <w:r w:rsidRPr="002C122C">
        <w:t xml:space="preserve"> у розумінні Закону України «Про державну допомогу суб’єктам господарювання».</w:t>
      </w:r>
    </w:p>
    <w:p w:rsidR="001D3088" w:rsidRPr="002C122C" w:rsidRDefault="001D3088" w:rsidP="001D3088">
      <w:pPr>
        <w:pStyle w:val="rvps2"/>
        <w:suppressAutoHyphens/>
        <w:spacing w:before="0" w:beforeAutospacing="0" w:after="0" w:afterAutospacing="0"/>
        <w:jc w:val="both"/>
        <w:rPr>
          <w:highlight w:val="green"/>
          <w:lang w:val="uk-UA"/>
        </w:rPr>
      </w:pPr>
    </w:p>
    <w:p w:rsidR="001D3088" w:rsidRPr="002C122C" w:rsidRDefault="001D3088" w:rsidP="001D3088">
      <w:pPr>
        <w:ind w:left="360" w:hanging="360"/>
        <w:jc w:val="both"/>
        <w:rPr>
          <w:b/>
          <w:bCs/>
          <w:lang w:eastAsia="ru-RU"/>
        </w:rPr>
      </w:pPr>
      <w:r w:rsidRPr="002C122C">
        <w:rPr>
          <w:b/>
          <w:bCs/>
          <w:lang w:eastAsia="ru-RU"/>
        </w:rPr>
        <w:t>7.3. Створення переваги для виробництва окремих видів товарів чи провадження окремих видів господарської діяльності</w:t>
      </w:r>
    </w:p>
    <w:p w:rsidR="001D3088" w:rsidRPr="002C122C" w:rsidRDefault="001D3088" w:rsidP="001D3088">
      <w:pPr>
        <w:jc w:val="both"/>
      </w:pPr>
    </w:p>
    <w:p w:rsidR="001D3088" w:rsidRPr="002C122C" w:rsidRDefault="001D3088" w:rsidP="001D3088">
      <w:pPr>
        <w:numPr>
          <w:ilvl w:val="0"/>
          <w:numId w:val="3"/>
        </w:numPr>
        <w:ind w:left="540" w:hanging="540"/>
        <w:jc w:val="both"/>
        <w:rPr>
          <w:color w:val="000000"/>
        </w:rPr>
      </w:pPr>
      <w:r w:rsidRPr="002C122C">
        <w:t>Згідно</w:t>
      </w:r>
      <w:r w:rsidRPr="002C122C">
        <w:rPr>
          <w:color w:val="000000"/>
        </w:rPr>
        <w:t xml:space="preserve"> з пу</w:t>
      </w:r>
      <w:r w:rsidRPr="002C122C">
        <w:t>н</w:t>
      </w:r>
      <w:r w:rsidRPr="002C122C">
        <w:rPr>
          <w:color w:val="000000"/>
        </w:rPr>
        <w:t xml:space="preserve">ктом 66 Повідомлення Комісії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При цьому будь-яка компенсація витрат, пов’язаних з виконанням нормативних обов’язків, передбачає надання переваги (пункт 69 зазначеного Повідомлення).  </w:t>
      </w:r>
    </w:p>
    <w:p w:rsidR="001D3088" w:rsidRPr="002C122C" w:rsidRDefault="001D3088" w:rsidP="001D3088">
      <w:pPr>
        <w:pStyle w:val="rvps2"/>
        <w:spacing w:before="0" w:beforeAutospacing="0" w:after="0" w:afterAutospacing="0"/>
        <w:ind w:left="-180"/>
        <w:jc w:val="both"/>
        <w:rPr>
          <w:color w:val="000000"/>
          <w:lang w:val="uk-UA" w:eastAsia="uk-UA"/>
        </w:rPr>
      </w:pPr>
    </w:p>
    <w:p w:rsidR="001D3088" w:rsidRPr="002C122C" w:rsidRDefault="001D3088" w:rsidP="001D3088">
      <w:pPr>
        <w:numPr>
          <w:ilvl w:val="0"/>
          <w:numId w:val="3"/>
        </w:numPr>
        <w:ind w:left="540" w:hanging="540"/>
        <w:jc w:val="both"/>
        <w:rPr>
          <w:color w:val="000000"/>
        </w:rPr>
      </w:pPr>
      <w:r w:rsidRPr="002C122C">
        <w:t>Відповідно</w:t>
      </w:r>
      <w:r w:rsidRPr="002C122C">
        <w:rPr>
          <w:color w:val="000000"/>
        </w:rPr>
        <w:t xml:space="preserve"> д</w:t>
      </w:r>
      <w:r w:rsidRPr="002C122C">
        <w:t>о</w:t>
      </w:r>
      <w:r w:rsidRPr="002C122C">
        <w:rPr>
          <w:color w:val="000000"/>
        </w:rPr>
        <w:t xml:space="preserve"> пункту 97 Повідомлення Комісії у разі, якщо операція проводилася із застосуванням процедури торгів або на рівних умовах, це є прямим і конкретним доказом її відповідності ринковим умовам. </w:t>
      </w:r>
    </w:p>
    <w:p w:rsidR="001D3088" w:rsidRPr="002C122C" w:rsidRDefault="001D3088" w:rsidP="001D3088">
      <w:pPr>
        <w:pStyle w:val="rvps2"/>
        <w:spacing w:before="0" w:beforeAutospacing="0" w:after="0" w:afterAutospacing="0"/>
        <w:ind w:left="-180"/>
        <w:jc w:val="both"/>
        <w:rPr>
          <w:color w:val="000000"/>
          <w:lang w:val="uk-UA" w:eastAsia="uk-UA"/>
        </w:rPr>
      </w:pPr>
    </w:p>
    <w:p w:rsidR="001D3088" w:rsidRPr="002C122C" w:rsidRDefault="001D3088" w:rsidP="001D3088">
      <w:pPr>
        <w:numPr>
          <w:ilvl w:val="0"/>
          <w:numId w:val="3"/>
        </w:numPr>
        <w:ind w:left="540" w:hanging="540"/>
        <w:jc w:val="both"/>
        <w:rPr>
          <w:color w:val="000000"/>
        </w:rPr>
      </w:pPr>
      <w:r w:rsidRPr="002C122C">
        <w:rPr>
          <w:color w:val="000000"/>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та недискримінаційною.</w:t>
      </w:r>
    </w:p>
    <w:p w:rsidR="001D3088" w:rsidRPr="002C122C" w:rsidRDefault="001D3088" w:rsidP="001D3088">
      <w:pPr>
        <w:pStyle w:val="rvps2"/>
        <w:spacing w:before="0" w:beforeAutospacing="0" w:after="0" w:afterAutospacing="0"/>
        <w:ind w:left="-180"/>
        <w:jc w:val="both"/>
        <w:rPr>
          <w:color w:val="000000"/>
          <w:lang w:val="uk-UA" w:eastAsia="uk-UA"/>
        </w:rPr>
      </w:pPr>
    </w:p>
    <w:p w:rsidR="001D3088" w:rsidRPr="002C122C" w:rsidRDefault="001D3088" w:rsidP="001D3088">
      <w:pPr>
        <w:numPr>
          <w:ilvl w:val="0"/>
          <w:numId w:val="3"/>
        </w:numPr>
        <w:ind w:left="540" w:hanging="540"/>
        <w:jc w:val="both"/>
        <w:rPr>
          <w:color w:val="000000"/>
        </w:rPr>
      </w:pPr>
      <w:r w:rsidRPr="002C122C">
        <w:rPr>
          <w:color w:val="000000"/>
        </w:rPr>
        <w:t xml:space="preserve">Отримувачем державної підтримки визначено конкретну юридичну особу – </w:t>
      </w:r>
      <w:r w:rsidRPr="002C122C">
        <w:rPr>
          <w:color w:val="000000"/>
        </w:rPr>
        <w:br/>
        <w:t>КП «Луцькреклама», яке отримує фінансування на:</w:t>
      </w:r>
    </w:p>
    <w:p w:rsidR="001D3088" w:rsidRPr="002C122C" w:rsidRDefault="001D3088" w:rsidP="001D3088">
      <w:pPr>
        <w:numPr>
          <w:ilvl w:val="0"/>
          <w:numId w:val="33"/>
        </w:numPr>
        <w:jc w:val="both"/>
        <w:rPr>
          <w:lang w:eastAsia="ru-RU"/>
        </w:rPr>
      </w:pPr>
      <w:r w:rsidRPr="002C122C">
        <w:rPr>
          <w:b/>
          <w:lang w:eastAsia="ru-RU"/>
        </w:rPr>
        <w:t xml:space="preserve">виконання обов’язків </w:t>
      </w:r>
      <w:r w:rsidRPr="002C122C">
        <w:rPr>
          <w:lang w:eastAsia="ru-RU"/>
        </w:rPr>
        <w:t>з укладення договорів, нарахування та отримання плати за тимчасове користування місцем розміщення засобів зовнішньої реклами; здійснення заходів щодо забезпечення повноти та вчасності надходжень вказаної плати до бюджету міста та забезпечення дотримання встановленого порядку розміщення об'єктів зовнішньої реклами</w:t>
      </w:r>
      <w:r w:rsidR="007463AF">
        <w:rPr>
          <w:lang w:eastAsia="ru-RU"/>
        </w:rPr>
        <w:t>,</w:t>
      </w:r>
      <w:r w:rsidRPr="002C122C">
        <w:rPr>
          <w:lang w:eastAsia="ru-RU"/>
        </w:rPr>
        <w:t xml:space="preserve"> складання протоколів про адміністративні правопорушення за статтею 152 КУпАП;</w:t>
      </w:r>
    </w:p>
    <w:p w:rsidR="001D3088" w:rsidRPr="002C122C" w:rsidRDefault="001D3088" w:rsidP="001D3088">
      <w:pPr>
        <w:numPr>
          <w:ilvl w:val="0"/>
          <w:numId w:val="33"/>
        </w:numPr>
        <w:jc w:val="both"/>
        <w:rPr>
          <w:lang w:eastAsia="ru-RU"/>
        </w:rPr>
      </w:pPr>
      <w:r w:rsidRPr="002C122C">
        <w:t>виготовлення та розміщення соціальної реклами, спрямованої на досягнення суспільно-корисних цілей, популяризацію загальнолюдських цінностей, та інформації про заходи, що проводяться за підтримки органів місцевого самоврядування та інших органів виконавчої влади;</w:t>
      </w:r>
    </w:p>
    <w:p w:rsidR="001D3088" w:rsidRPr="002C122C" w:rsidRDefault="001D3088" w:rsidP="001D3088">
      <w:pPr>
        <w:numPr>
          <w:ilvl w:val="0"/>
          <w:numId w:val="33"/>
        </w:numPr>
        <w:jc w:val="both"/>
        <w:rPr>
          <w:lang w:eastAsia="ru-RU"/>
        </w:rPr>
      </w:pPr>
      <w:r w:rsidRPr="002C122C">
        <w:rPr>
          <w:lang w:eastAsia="ru-RU"/>
        </w:rPr>
        <w:lastRenderedPageBreak/>
        <w:t xml:space="preserve">утримання </w:t>
      </w:r>
      <w:r w:rsidRPr="002C122C">
        <w:t xml:space="preserve">пам’ятних знаків «Героям Небесної </w:t>
      </w:r>
      <w:r w:rsidR="007463AF" w:rsidRPr="002C122C">
        <w:t>Сотні</w:t>
      </w:r>
      <w:r w:rsidRPr="002C122C">
        <w:t>» та «Загинули за єдність», туристичних вуличних стендів.</w:t>
      </w:r>
    </w:p>
    <w:p w:rsidR="001D3088" w:rsidRPr="002C122C" w:rsidRDefault="001D3088" w:rsidP="001D3088">
      <w:pPr>
        <w:pStyle w:val="rvps2"/>
        <w:spacing w:before="0" w:beforeAutospacing="0" w:after="0" w:afterAutospacing="0"/>
        <w:ind w:left="-180"/>
        <w:jc w:val="both"/>
        <w:rPr>
          <w:color w:val="000000"/>
          <w:lang w:val="uk-UA" w:eastAsia="uk-UA"/>
        </w:rPr>
      </w:pPr>
    </w:p>
    <w:p w:rsidR="001D3088" w:rsidRPr="002C122C" w:rsidRDefault="001D3088" w:rsidP="001D3088">
      <w:pPr>
        <w:numPr>
          <w:ilvl w:val="0"/>
          <w:numId w:val="3"/>
        </w:numPr>
        <w:ind w:left="540" w:hanging="540"/>
        <w:jc w:val="both"/>
        <w:rPr>
          <w:color w:val="000000"/>
        </w:rPr>
      </w:pPr>
      <w:r w:rsidRPr="002C122C">
        <w:rPr>
          <w:color w:val="000000"/>
        </w:rPr>
        <w:t xml:space="preserve">Оскільки отримувача не було обрано на умовах конкурентної процедури, не можна стверджувати, що надана отримувачу економічна вигода у вигляді покриття витрат на здійснення основної діяльності була б доступною для нього за звичайних ринкових умов без втручання держави. </w:t>
      </w:r>
    </w:p>
    <w:p w:rsidR="001D3088" w:rsidRPr="002C122C" w:rsidRDefault="001D3088" w:rsidP="001D3088">
      <w:pPr>
        <w:pStyle w:val="rvps2"/>
        <w:spacing w:before="0" w:beforeAutospacing="0" w:after="0" w:afterAutospacing="0"/>
        <w:ind w:left="-180"/>
        <w:jc w:val="both"/>
        <w:rPr>
          <w:color w:val="000000"/>
          <w:lang w:val="uk-UA" w:eastAsia="uk-UA"/>
        </w:rPr>
      </w:pPr>
    </w:p>
    <w:p w:rsidR="001D3088" w:rsidRPr="002C122C" w:rsidRDefault="001D3088" w:rsidP="001D3088">
      <w:pPr>
        <w:numPr>
          <w:ilvl w:val="0"/>
          <w:numId w:val="3"/>
        </w:numPr>
        <w:ind w:left="540" w:hanging="540"/>
        <w:jc w:val="both"/>
        <w:rPr>
          <w:color w:val="000000"/>
        </w:rPr>
      </w:pPr>
      <w:r w:rsidRPr="002C122C">
        <w:rPr>
          <w:color w:val="000000"/>
        </w:rPr>
        <w:t xml:space="preserve">Крім того, </w:t>
      </w:r>
      <w:r w:rsidR="007463AF" w:rsidRPr="002C122C">
        <w:rPr>
          <w:color w:val="000000"/>
        </w:rPr>
        <w:t xml:space="preserve">Надавачем </w:t>
      </w:r>
      <w:r w:rsidRPr="002C122C">
        <w:rPr>
          <w:color w:val="000000"/>
        </w:rPr>
        <w:t>не надано достатніх доказів</w:t>
      </w:r>
      <w:r w:rsidR="007463AF">
        <w:rPr>
          <w:color w:val="000000"/>
        </w:rPr>
        <w:t xml:space="preserve"> того</w:t>
      </w:r>
      <w:r w:rsidRPr="002C122C">
        <w:rPr>
          <w:color w:val="000000"/>
        </w:rPr>
        <w:t xml:space="preserve">, що державна підтримка на покриття витрат КП «Луцькреклама» зі здійснення основної діяльності визначена на мінімально можливому рівні, тобто що за звичайних ринкових умов, зокрема, при виборі отримувача за конкурентною процедурою, витрати місцевого бюджету не були б меншими за ті, які мають бути </w:t>
      </w:r>
      <w:r w:rsidR="007463AF">
        <w:rPr>
          <w:color w:val="000000"/>
        </w:rPr>
        <w:t>використані для</w:t>
      </w:r>
      <w:r w:rsidRPr="002C122C">
        <w:rPr>
          <w:color w:val="000000"/>
        </w:rPr>
        <w:t xml:space="preserve"> на забезпечення діяльності отримувача. </w:t>
      </w:r>
    </w:p>
    <w:p w:rsidR="001D3088" w:rsidRPr="002C122C" w:rsidRDefault="001D3088" w:rsidP="001D3088">
      <w:pPr>
        <w:pStyle w:val="rvps2"/>
        <w:spacing w:before="0" w:beforeAutospacing="0" w:after="0" w:afterAutospacing="0"/>
        <w:jc w:val="both"/>
        <w:rPr>
          <w:color w:val="000000"/>
          <w:lang w:val="uk-UA" w:eastAsia="uk-UA"/>
        </w:rPr>
      </w:pPr>
    </w:p>
    <w:p w:rsidR="001D3088" w:rsidRPr="002C122C" w:rsidRDefault="001D3088" w:rsidP="001D3088">
      <w:pPr>
        <w:numPr>
          <w:ilvl w:val="0"/>
          <w:numId w:val="3"/>
        </w:numPr>
        <w:tabs>
          <w:tab w:val="num" w:pos="540"/>
        </w:tabs>
        <w:ind w:left="540" w:hanging="540"/>
        <w:jc w:val="both"/>
        <w:rPr>
          <w:b/>
        </w:rPr>
      </w:pPr>
      <w:r w:rsidRPr="002C122C">
        <w:rPr>
          <w:b/>
        </w:rPr>
        <w:t>Отже</w:t>
      </w:r>
      <w:r w:rsidRPr="002C122C">
        <w:t>, фінансування комунального підприємства «Луцькреклама</w:t>
      </w:r>
      <w:r w:rsidR="007463AF">
        <w:t>»</w:t>
      </w:r>
      <w:r w:rsidRPr="002C122C">
        <w:t>, у формі  20</w:t>
      </w:r>
      <w:r w:rsidR="007463AF">
        <w:t xml:space="preserve"> </w:t>
      </w:r>
      <w:r w:rsidRPr="002C122C">
        <w:t xml:space="preserve">% плати за тимчасове користування місцем розташування рекламних засобів, що перебуває </w:t>
      </w:r>
      <w:r w:rsidR="007463AF">
        <w:t>в</w:t>
      </w:r>
      <w:r w:rsidRPr="002C122C">
        <w:t xml:space="preserve"> комунальній власності Луцької міської ради відповідно до рішення Луцької міської ради від 26.02.2015 № 71/24  «Про внесення змін до рішення міської ради від 26.01.2012 № 20/89 «Про функціонування комунального підприємства «Луцькреклама», </w:t>
      </w:r>
      <w:r w:rsidR="007463AF">
        <w:rPr>
          <w:b/>
        </w:rPr>
        <w:t>у</w:t>
      </w:r>
      <w:r w:rsidRPr="002C122C">
        <w:rPr>
          <w:b/>
        </w:rPr>
        <w:t xml:space="preserve"> частині виконання обов’язків </w:t>
      </w:r>
      <w:r w:rsidRPr="002C122C">
        <w:t xml:space="preserve">з укладення договорів, нарахування та отримання плати за тимчасове користування місцем розміщення засобів зовнішньої реклами; здійснення заходів щодо забезпечення повноти та вчасності надходжень вказаної плати до бюджету міста та забезпечення дотримання встановленого порядку розміщення </w:t>
      </w:r>
      <w:r w:rsidR="007463AF" w:rsidRPr="002C122C">
        <w:t>об’єктів</w:t>
      </w:r>
      <w:r w:rsidRPr="002C122C">
        <w:t xml:space="preserve"> зовнішньої реклами</w:t>
      </w:r>
      <w:r w:rsidR="007463AF">
        <w:t>,</w:t>
      </w:r>
      <w:r w:rsidRPr="002C122C">
        <w:t xml:space="preserve"> складання протоколів про адміністративні правопорушення за статтею 152 КУпАП, створює </w:t>
      </w:r>
      <w:r w:rsidRPr="002C122C">
        <w:rPr>
          <w:b/>
          <w:color w:val="000000"/>
        </w:rPr>
        <w:t>переваги для виробництва окремих видів товарів чи провадження окремих видів господарської діяльності</w:t>
      </w:r>
      <w:r w:rsidRPr="002C122C">
        <w:rPr>
          <w:b/>
        </w:rPr>
        <w:t>.</w:t>
      </w:r>
    </w:p>
    <w:p w:rsidR="001D3088" w:rsidRPr="002C122C" w:rsidRDefault="001D3088" w:rsidP="001D3088">
      <w:pPr>
        <w:jc w:val="both"/>
      </w:pPr>
    </w:p>
    <w:p w:rsidR="001D3088" w:rsidRPr="002C122C" w:rsidRDefault="001D3088" w:rsidP="00BB6F52">
      <w:pPr>
        <w:numPr>
          <w:ilvl w:val="0"/>
          <w:numId w:val="3"/>
        </w:numPr>
        <w:ind w:left="540" w:hanging="540"/>
        <w:jc w:val="both"/>
      </w:pPr>
      <w:r w:rsidRPr="002C122C">
        <w:rPr>
          <w:b/>
        </w:rPr>
        <w:t>Отже</w:t>
      </w:r>
      <w:r w:rsidRPr="002C122C">
        <w:t xml:space="preserve">, </w:t>
      </w:r>
      <w:r w:rsidRPr="00BB6F52">
        <w:rPr>
          <w:color w:val="000000"/>
        </w:rPr>
        <w:t>фінансування</w:t>
      </w:r>
      <w:r w:rsidRPr="002C122C">
        <w:t xml:space="preserve"> </w:t>
      </w:r>
      <w:r w:rsidR="007463AF">
        <w:t>КП «Луцькреклама»</w:t>
      </w:r>
      <w:r w:rsidRPr="002C122C">
        <w:t xml:space="preserve"> у формі  20</w:t>
      </w:r>
      <w:r w:rsidR="007463AF">
        <w:t xml:space="preserve"> </w:t>
      </w:r>
      <w:r w:rsidRPr="002C122C">
        <w:t xml:space="preserve">% плати за тимчасове користування місцем розташування рекламних засобів, що перебуває </w:t>
      </w:r>
      <w:r w:rsidR="007463AF">
        <w:t>в</w:t>
      </w:r>
      <w:r w:rsidRPr="002C122C">
        <w:t xml:space="preserve"> комунальній власності Луцької міської ради відповідно до рішення Луцької міської ради від 26.02.2015 № 71/24  «Про внесення змін до рішення міської ради від 26.01.2012 № 20/89 «Про функціонування комунального підприємства «Луцькреклама», </w:t>
      </w:r>
      <w:r w:rsidR="007463AF">
        <w:rPr>
          <w:b/>
        </w:rPr>
        <w:t>у</w:t>
      </w:r>
      <w:r w:rsidRPr="002C122C">
        <w:rPr>
          <w:b/>
        </w:rPr>
        <w:t xml:space="preserve"> частині виготовлення та розміщення соціальної реклами</w:t>
      </w:r>
      <w:r w:rsidRPr="002C122C">
        <w:t>, спрямованої на досягнення суспільно-корисних цілей, популяризацію загальнолюдських цінностей, та інформації про заходи, що проводяться за підтримки органів місцевого самоврядування та інших органів виконавчої влади</w:t>
      </w:r>
      <w:r w:rsidR="007463AF">
        <w:t>,</w:t>
      </w:r>
      <w:r w:rsidRPr="002C122C">
        <w:t xml:space="preserve"> </w:t>
      </w:r>
      <w:r w:rsidRPr="002C122C">
        <w:rPr>
          <w:b/>
          <w:color w:val="000000"/>
        </w:rPr>
        <w:t>створює переваги для виробництва окремих видів товарів чи провадження окремих видів господарської діяльності</w:t>
      </w:r>
      <w:r w:rsidRPr="002C122C">
        <w:t>.</w:t>
      </w:r>
    </w:p>
    <w:p w:rsidR="001D3088" w:rsidRPr="002C122C" w:rsidRDefault="001D3088" w:rsidP="001D3088">
      <w:pPr>
        <w:jc w:val="both"/>
      </w:pPr>
    </w:p>
    <w:p w:rsidR="001D3088" w:rsidRPr="002C122C" w:rsidRDefault="001D3088" w:rsidP="001D3088">
      <w:pPr>
        <w:numPr>
          <w:ilvl w:val="0"/>
          <w:numId w:val="3"/>
        </w:numPr>
        <w:ind w:left="540" w:hanging="540"/>
        <w:jc w:val="both"/>
      </w:pPr>
      <w:r w:rsidRPr="002C122C">
        <w:rPr>
          <w:b/>
        </w:rPr>
        <w:t>Отже</w:t>
      </w:r>
      <w:r w:rsidRPr="002C122C">
        <w:t xml:space="preserve">, фінансування </w:t>
      </w:r>
      <w:r w:rsidR="007463AF">
        <w:t>КП</w:t>
      </w:r>
      <w:r w:rsidRPr="002C122C">
        <w:t xml:space="preserve"> «Луцькреклама</w:t>
      </w:r>
      <w:r w:rsidR="007463AF">
        <w:t>»</w:t>
      </w:r>
      <w:r w:rsidRPr="002C122C">
        <w:t xml:space="preserve"> у формі  20</w:t>
      </w:r>
      <w:r w:rsidR="007463AF">
        <w:t xml:space="preserve"> %</w:t>
      </w:r>
      <w:r w:rsidRPr="002C122C">
        <w:t xml:space="preserve"> плати за тимчасове користування місцем розташування рекламних засобів, що перебуває </w:t>
      </w:r>
      <w:r w:rsidR="007463AF">
        <w:t>в</w:t>
      </w:r>
      <w:r w:rsidRPr="002C122C">
        <w:t xml:space="preserve"> комунальній власності Луцької міської ради відповідно до рішення Луцької міської ради </w:t>
      </w:r>
      <w:r w:rsidR="007463AF">
        <w:br/>
      </w:r>
      <w:r w:rsidRPr="002C122C">
        <w:t xml:space="preserve">від 26.02.2015 № 71/24  «Про внесення змін до рішення міської ради від 26.01.2012 № 20/89 «Про функціонування комунального підприємства «Луцькреклама», </w:t>
      </w:r>
      <w:r w:rsidRPr="002C122C">
        <w:rPr>
          <w:b/>
        </w:rPr>
        <w:t>в частині</w:t>
      </w:r>
      <w:r w:rsidRPr="002C122C">
        <w:t xml:space="preserve"> надання </w:t>
      </w:r>
      <w:r w:rsidRPr="002C122C">
        <w:rPr>
          <w:b/>
        </w:rPr>
        <w:t>послуг з утримання об’єктів благоустрою</w:t>
      </w:r>
      <w:r w:rsidRPr="002C122C">
        <w:t>, а саме</w:t>
      </w:r>
      <w:r w:rsidR="007463AF">
        <w:t>:</w:t>
      </w:r>
      <w:r w:rsidRPr="002C122C">
        <w:t xml:space="preserve"> </w:t>
      </w:r>
      <w:r w:rsidR="007463AF" w:rsidRPr="002C122C">
        <w:t xml:space="preserve">пам’ятних </w:t>
      </w:r>
      <w:r w:rsidRPr="002C122C">
        <w:t xml:space="preserve">знаків «Героям Небесної </w:t>
      </w:r>
      <w:r w:rsidR="007463AF" w:rsidRPr="002C122C">
        <w:t>Сотні</w:t>
      </w:r>
      <w:r w:rsidRPr="002C122C">
        <w:t xml:space="preserve">» та «Загинули за єдність», туристичних вуличних стендів, </w:t>
      </w:r>
      <w:r w:rsidRPr="002C122C">
        <w:rPr>
          <w:b/>
          <w:color w:val="000000"/>
        </w:rPr>
        <w:t>не виключає створення переваг для окремих послуг на ринку утримання об’єктів благоустрою</w:t>
      </w:r>
      <w:r w:rsidRPr="002C122C">
        <w:t>.</w:t>
      </w:r>
    </w:p>
    <w:p w:rsidR="007B673E" w:rsidRPr="002C122C" w:rsidRDefault="007B673E" w:rsidP="001D3088">
      <w:pPr>
        <w:pStyle w:val="rvps2"/>
        <w:spacing w:before="0" w:beforeAutospacing="0" w:after="0" w:afterAutospacing="0"/>
        <w:ind w:left="-180"/>
        <w:jc w:val="both"/>
        <w:rPr>
          <w:color w:val="000000"/>
          <w:lang w:val="uk-UA" w:eastAsia="uk-UA"/>
        </w:rPr>
      </w:pPr>
    </w:p>
    <w:p w:rsidR="001D3088" w:rsidRPr="002C122C" w:rsidRDefault="001D3088" w:rsidP="001D3088">
      <w:pPr>
        <w:ind w:left="360" w:hanging="360"/>
        <w:jc w:val="both"/>
        <w:rPr>
          <w:b/>
          <w:bCs/>
          <w:lang w:eastAsia="ru-RU"/>
        </w:rPr>
      </w:pPr>
      <w:r w:rsidRPr="002C122C">
        <w:rPr>
          <w:b/>
          <w:bCs/>
          <w:lang w:eastAsia="ru-RU"/>
        </w:rPr>
        <w:t>7.4.</w:t>
      </w:r>
      <w:r w:rsidR="007463AF">
        <w:rPr>
          <w:b/>
          <w:bCs/>
          <w:lang w:eastAsia="ru-RU"/>
        </w:rPr>
        <w:t xml:space="preserve"> </w:t>
      </w:r>
      <w:r w:rsidRPr="002C122C">
        <w:rPr>
          <w:b/>
          <w:bCs/>
          <w:lang w:eastAsia="ru-RU"/>
        </w:rPr>
        <w:t>Спотворення або загроза спотворення конкуренції</w:t>
      </w:r>
    </w:p>
    <w:p w:rsidR="001D3088" w:rsidRPr="002C122C" w:rsidRDefault="001D3088" w:rsidP="001D3088">
      <w:pPr>
        <w:jc w:val="both"/>
      </w:pPr>
    </w:p>
    <w:p w:rsidR="001D3088" w:rsidRPr="002C122C" w:rsidRDefault="001D3088" w:rsidP="00BB6F52">
      <w:pPr>
        <w:numPr>
          <w:ilvl w:val="0"/>
          <w:numId w:val="3"/>
        </w:numPr>
        <w:ind w:left="540" w:hanging="540"/>
        <w:jc w:val="both"/>
        <w:rPr>
          <w:color w:val="000000"/>
        </w:rPr>
      </w:pPr>
      <w:r w:rsidRPr="002C122C">
        <w:rPr>
          <w:color w:val="000000"/>
        </w:rPr>
        <w:t>Згідно</w:t>
      </w:r>
      <w:r w:rsidRPr="002C122C">
        <w:t xml:space="preserve"> зі статтею 1 Закону України «Про захист економічної конкуренції», економічна конкуренція (конкуренція) – це змагання між суб’єктами господарювання </w:t>
      </w:r>
      <w:r w:rsidRPr="002C122C">
        <w:rPr>
          <w:u w:val="single"/>
        </w:rPr>
        <w:t xml:space="preserve">з метою здобуття завдяки власним досягненням переваг над іншими суб’єктами </w:t>
      </w:r>
      <w:r w:rsidRPr="002C122C">
        <w:rPr>
          <w:u w:val="single"/>
        </w:rPr>
        <w:lastRenderedPageBreak/>
        <w:t>господарювання</w:t>
      </w:r>
      <w:r w:rsidRPr="002C122C">
        <w:t xml:space="preserve">,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 у свою чергу, є сферою обороту товару (взаємозамінних товарів), на який </w:t>
      </w:r>
      <w:r w:rsidRPr="002C122C">
        <w:rPr>
          <w:u w:val="single"/>
        </w:rPr>
        <w:t>протягом певного часу і в межах певної території є попит і пропозиція</w:t>
      </w:r>
      <w:r w:rsidRPr="002C122C">
        <w:t>.</w:t>
      </w:r>
    </w:p>
    <w:p w:rsidR="001D3088" w:rsidRPr="002C122C" w:rsidRDefault="001D3088" w:rsidP="001D3088">
      <w:pPr>
        <w:pStyle w:val="rvps2"/>
        <w:shd w:val="clear" w:color="auto" w:fill="FFFFFF"/>
        <w:spacing w:before="0" w:beforeAutospacing="0" w:after="0" w:afterAutospacing="0"/>
        <w:ind w:left="567"/>
        <w:jc w:val="both"/>
        <w:rPr>
          <w:color w:val="000000"/>
          <w:lang w:val="uk-UA" w:eastAsia="uk-UA"/>
        </w:rPr>
      </w:pPr>
    </w:p>
    <w:p w:rsidR="001D3088" w:rsidRPr="002C122C" w:rsidRDefault="001D3088" w:rsidP="007B673E">
      <w:pPr>
        <w:numPr>
          <w:ilvl w:val="0"/>
          <w:numId w:val="3"/>
        </w:numPr>
        <w:ind w:left="540" w:hanging="540"/>
        <w:jc w:val="both"/>
        <w:rPr>
          <w:color w:val="000000"/>
        </w:rPr>
      </w:pPr>
      <w:r w:rsidRPr="002C122C">
        <w:rPr>
          <w:color w:val="000000"/>
        </w:rPr>
        <w:t xml:space="preserve">Отже, </w:t>
      </w:r>
      <w:r w:rsidRPr="007B673E">
        <w:t>для</w:t>
      </w:r>
      <w:r w:rsidRPr="002C122C">
        <w:rPr>
          <w:color w:val="000000"/>
        </w:rPr>
        <w:t xml:space="preserve"> того щоб мати вплив на економічну конкуренцію (спотворювати або загрожувати спотворенням конкуренції), державна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1D3088" w:rsidRPr="002C122C" w:rsidRDefault="001D3088" w:rsidP="001D3088">
      <w:pPr>
        <w:pStyle w:val="rvps2"/>
        <w:shd w:val="clear" w:color="auto" w:fill="FFFFFF"/>
        <w:spacing w:before="0" w:beforeAutospacing="0" w:after="0" w:afterAutospacing="0"/>
        <w:ind w:left="567"/>
        <w:jc w:val="both"/>
        <w:rPr>
          <w:color w:val="000000"/>
          <w:lang w:val="uk-UA" w:eastAsia="uk-UA"/>
        </w:rPr>
      </w:pPr>
    </w:p>
    <w:p w:rsidR="001D3088" w:rsidRPr="002C122C" w:rsidRDefault="001D3088" w:rsidP="007B673E">
      <w:pPr>
        <w:numPr>
          <w:ilvl w:val="0"/>
          <w:numId w:val="3"/>
        </w:numPr>
        <w:ind w:left="540" w:hanging="540"/>
        <w:jc w:val="both"/>
        <w:rPr>
          <w:color w:val="000000"/>
        </w:rPr>
      </w:pPr>
      <w:r w:rsidRPr="007B673E">
        <w:t>Відповідно</w:t>
      </w:r>
      <w:r w:rsidRPr="002C122C">
        <w:rPr>
          <w:color w:val="000000"/>
        </w:rPr>
        <w:t xml:space="preserve"> до пункту 187 Повідомлення Комісії, заходи з підтримки, яка надається державою, вважаються такими, що спотворюють конкуренцію або становлять загрозу для неї, коли вони </w:t>
      </w:r>
      <w:r w:rsidRPr="002C122C">
        <w:rPr>
          <w:color w:val="000000"/>
          <w:u w:val="single"/>
        </w:rPr>
        <w:t>покращують конкурентну позицію їх отримувача порівняно з іншими суб’єктами господарювання, які є його конкурентами</w:t>
      </w:r>
      <w:r w:rsidRPr="002C122C">
        <w:rPr>
          <w:color w:val="000000"/>
        </w:rPr>
        <w:t xml:space="preserve">. </w:t>
      </w:r>
    </w:p>
    <w:p w:rsidR="001D3088" w:rsidRPr="002C122C" w:rsidRDefault="001D3088" w:rsidP="001D3088">
      <w:pPr>
        <w:pStyle w:val="rvps2"/>
        <w:spacing w:before="0" w:beforeAutospacing="0" w:after="0" w:afterAutospacing="0"/>
        <w:ind w:left="567"/>
        <w:jc w:val="both"/>
        <w:rPr>
          <w:lang w:val="uk-UA"/>
        </w:rPr>
      </w:pPr>
    </w:p>
    <w:p w:rsidR="001D3088" w:rsidRPr="002C122C" w:rsidRDefault="001D3088" w:rsidP="007B673E">
      <w:pPr>
        <w:numPr>
          <w:ilvl w:val="0"/>
          <w:numId w:val="3"/>
        </w:numPr>
        <w:ind w:left="540" w:hanging="540"/>
        <w:jc w:val="both"/>
      </w:pPr>
      <w:r w:rsidRPr="002C122C">
        <w:t xml:space="preserve">Згідно з рішенням Луцької міської ради від 26.01.2012 № 20/89 «Про функціонування комунального підприємства «Луцькреклама» та рішенням Луцької міської ради від 26.02.2015 № 71/24 «Про внесення змін до рішення Луцької міської ради від 26.01.2012 № 20/89 «Про функціонування комунального підприємства «Луцькреклама», кошти в розмірі 20 </w:t>
      </w:r>
      <w:r w:rsidR="007463AF">
        <w:t>%</w:t>
      </w:r>
      <w:r w:rsidRPr="002C122C">
        <w:t xml:space="preserve"> суми коштів, що фактично надійдуть за право тимчасового користування місцями, що перебувають у комунальній власності міста Луцька, для розміщення зовнішньої реклами, надаються КП «Луцькреклама» з метою:</w:t>
      </w:r>
    </w:p>
    <w:p w:rsidR="001D3088" w:rsidRPr="002C122C" w:rsidRDefault="001D3088" w:rsidP="001D3088">
      <w:pPr>
        <w:numPr>
          <w:ilvl w:val="1"/>
          <w:numId w:val="3"/>
        </w:numPr>
        <w:tabs>
          <w:tab w:val="clear" w:pos="1440"/>
          <w:tab w:val="num" w:pos="540"/>
        </w:tabs>
        <w:ind w:left="540"/>
        <w:jc w:val="both"/>
      </w:pPr>
      <w:r w:rsidRPr="002C122C">
        <w:t>виконання функцій з укладення договорів, нарахування та отримання плати за тимчасове користування місцем розміщення засобів зовнішньої реклами; здійснення заходів щодо забезпечення повноти та вчасності надходжень вказаної плати до бюджету міста;</w:t>
      </w:r>
    </w:p>
    <w:p w:rsidR="001D3088" w:rsidRPr="002C122C" w:rsidRDefault="001D3088" w:rsidP="001D3088">
      <w:pPr>
        <w:numPr>
          <w:ilvl w:val="1"/>
          <w:numId w:val="3"/>
        </w:numPr>
        <w:tabs>
          <w:tab w:val="clear" w:pos="1440"/>
          <w:tab w:val="num" w:pos="540"/>
        </w:tabs>
        <w:ind w:left="540"/>
        <w:jc w:val="both"/>
      </w:pPr>
      <w:r w:rsidRPr="002C122C">
        <w:t>забезпечення збільшення надходжень до бюджету міста;</w:t>
      </w:r>
    </w:p>
    <w:p w:rsidR="001D3088" w:rsidRPr="002C122C" w:rsidRDefault="001D3088" w:rsidP="001D3088">
      <w:pPr>
        <w:numPr>
          <w:ilvl w:val="1"/>
          <w:numId w:val="3"/>
        </w:numPr>
        <w:tabs>
          <w:tab w:val="clear" w:pos="1440"/>
          <w:tab w:val="num" w:pos="540"/>
        </w:tabs>
        <w:ind w:left="540"/>
        <w:jc w:val="both"/>
      </w:pPr>
      <w:r w:rsidRPr="002C122C">
        <w:t>забезпечення дотримання встановленого порядку розміщення об'єктів зовнішньої реклами, формування естетичного міського середовища;</w:t>
      </w:r>
    </w:p>
    <w:p w:rsidR="001D3088" w:rsidRPr="002C122C" w:rsidRDefault="001D3088" w:rsidP="001D3088">
      <w:pPr>
        <w:numPr>
          <w:ilvl w:val="1"/>
          <w:numId w:val="3"/>
        </w:numPr>
        <w:tabs>
          <w:tab w:val="clear" w:pos="1440"/>
          <w:tab w:val="num" w:pos="540"/>
        </w:tabs>
        <w:ind w:left="540"/>
        <w:jc w:val="both"/>
      </w:pPr>
      <w:r w:rsidRPr="002C122C">
        <w:t>забезпечення виготовлення та розміщення на засобах зовнішньої реклами соціальної реклами, а також інформації про святкові та інші заходи, що проводяться безпосередньо чи за підтримки органів місцевого самоврядування;</w:t>
      </w:r>
    </w:p>
    <w:p w:rsidR="001D3088" w:rsidRPr="002C122C" w:rsidRDefault="001D3088" w:rsidP="001D3088">
      <w:pPr>
        <w:numPr>
          <w:ilvl w:val="1"/>
          <w:numId w:val="3"/>
        </w:numPr>
        <w:tabs>
          <w:tab w:val="clear" w:pos="1440"/>
          <w:tab w:val="num" w:pos="540"/>
        </w:tabs>
        <w:ind w:left="540"/>
        <w:jc w:val="both"/>
      </w:pPr>
      <w:r w:rsidRPr="002C122C">
        <w:t xml:space="preserve">розроблення </w:t>
      </w:r>
      <w:proofErr w:type="spellStart"/>
      <w:r w:rsidRPr="002C122C">
        <w:t>про</w:t>
      </w:r>
      <w:r w:rsidR="007463AF">
        <w:t>є</w:t>
      </w:r>
      <w:r w:rsidRPr="002C122C">
        <w:t>ктів</w:t>
      </w:r>
      <w:proofErr w:type="spellEnd"/>
      <w:r w:rsidRPr="002C122C">
        <w:t xml:space="preserve"> зовнішнього благоустрою міста Луцьк</w:t>
      </w:r>
      <w:r w:rsidR="007463AF">
        <w:t>а</w:t>
      </w:r>
      <w:r w:rsidRPr="002C122C">
        <w:t xml:space="preserve">, </w:t>
      </w:r>
      <w:r w:rsidR="007463AF">
        <w:t>у</w:t>
      </w:r>
      <w:r w:rsidRPr="002C122C">
        <w:t xml:space="preserve"> тому числі схем розташування рекламних засобів, інших елементів міського дизайну соціально-побутового призначення;</w:t>
      </w:r>
    </w:p>
    <w:p w:rsidR="001D3088" w:rsidRPr="002C122C" w:rsidRDefault="001D3088" w:rsidP="001D3088">
      <w:pPr>
        <w:numPr>
          <w:ilvl w:val="1"/>
          <w:numId w:val="3"/>
        </w:numPr>
        <w:tabs>
          <w:tab w:val="clear" w:pos="1440"/>
          <w:tab w:val="num" w:pos="540"/>
        </w:tabs>
        <w:ind w:left="540"/>
        <w:jc w:val="both"/>
      </w:pPr>
      <w:r w:rsidRPr="002C122C">
        <w:t>здійснення у встановленому порядку демонтажу засобів зовнішньої реклами;</w:t>
      </w:r>
    </w:p>
    <w:p w:rsidR="001D3088" w:rsidRPr="002C122C" w:rsidRDefault="001D3088" w:rsidP="001D3088">
      <w:pPr>
        <w:numPr>
          <w:ilvl w:val="1"/>
          <w:numId w:val="3"/>
        </w:numPr>
        <w:tabs>
          <w:tab w:val="clear" w:pos="1440"/>
          <w:tab w:val="num" w:pos="540"/>
        </w:tabs>
        <w:ind w:left="540"/>
        <w:jc w:val="both"/>
      </w:pPr>
      <w:r w:rsidRPr="002C122C">
        <w:t>виконання рішень та/або розпоряджень органів місцевого самоврядування міста Луцька щодо поліпшення зовнішнього вигляду рекламно-інформаційного простору та дизайну міського середовища міста Луцька;</w:t>
      </w:r>
    </w:p>
    <w:p w:rsidR="001D3088" w:rsidRPr="002C122C" w:rsidRDefault="001D3088" w:rsidP="001D3088">
      <w:pPr>
        <w:numPr>
          <w:ilvl w:val="1"/>
          <w:numId w:val="3"/>
        </w:numPr>
        <w:tabs>
          <w:tab w:val="clear" w:pos="1440"/>
          <w:tab w:val="num" w:pos="540"/>
        </w:tabs>
        <w:ind w:left="540"/>
        <w:jc w:val="both"/>
      </w:pPr>
      <w:r w:rsidRPr="002C122C">
        <w:t xml:space="preserve">інші видатки згідно з фінансовим планом на рік, затвердженим </w:t>
      </w:r>
      <w:r w:rsidR="007463AF" w:rsidRPr="002C122C">
        <w:t xml:space="preserve">Виконавчим </w:t>
      </w:r>
      <w:r w:rsidRPr="002C122C">
        <w:t>комітетом Луцької міської ради.</w:t>
      </w:r>
    </w:p>
    <w:p w:rsidR="001D3088" w:rsidRPr="002C122C" w:rsidRDefault="001D3088" w:rsidP="001D3088">
      <w:pPr>
        <w:jc w:val="both"/>
      </w:pPr>
    </w:p>
    <w:p w:rsidR="001D3088" w:rsidRPr="002C122C" w:rsidRDefault="001D3088" w:rsidP="001D3088">
      <w:pPr>
        <w:numPr>
          <w:ilvl w:val="0"/>
          <w:numId w:val="3"/>
        </w:numPr>
        <w:ind w:left="540" w:hanging="540"/>
        <w:jc w:val="both"/>
      </w:pPr>
      <w:r w:rsidRPr="002C122C">
        <w:t xml:space="preserve">Відповідно до Порядку розміщення вивісок </w:t>
      </w:r>
      <w:r w:rsidR="007463AF">
        <w:t>у</w:t>
      </w:r>
      <w:r w:rsidRPr="002C122C">
        <w:t xml:space="preserve"> місті Луцьку, затвердженого рішенням Луцької міської ради від 25.05.2016 № 9/9, до повноважень </w:t>
      </w:r>
      <w:r w:rsidR="007463AF">
        <w:t>КП</w:t>
      </w:r>
      <w:r w:rsidRPr="002C122C">
        <w:t xml:space="preserve"> «Луцькреклама» належить:</w:t>
      </w:r>
    </w:p>
    <w:p w:rsidR="001D3088" w:rsidRPr="002C122C" w:rsidRDefault="001D3088" w:rsidP="001D3088">
      <w:pPr>
        <w:numPr>
          <w:ilvl w:val="1"/>
          <w:numId w:val="3"/>
        </w:numPr>
        <w:tabs>
          <w:tab w:val="clear" w:pos="1440"/>
          <w:tab w:val="num" w:pos="540"/>
        </w:tabs>
        <w:ind w:left="540"/>
        <w:jc w:val="both"/>
      </w:pPr>
      <w:r w:rsidRPr="002C122C">
        <w:t>здійснення нагляду за дотриманням суб’єктами господарювання вимог цього Порядку, а також пред’явлення вимог про усунення виявлених порушень у встановлений у вимозі термін;</w:t>
      </w:r>
    </w:p>
    <w:p w:rsidR="001D3088" w:rsidRPr="002C122C" w:rsidRDefault="001D3088" w:rsidP="001D3088">
      <w:pPr>
        <w:numPr>
          <w:ilvl w:val="1"/>
          <w:numId w:val="3"/>
        </w:numPr>
        <w:tabs>
          <w:tab w:val="clear" w:pos="1440"/>
          <w:tab w:val="num" w:pos="540"/>
        </w:tabs>
        <w:ind w:left="540"/>
        <w:jc w:val="both"/>
      </w:pPr>
      <w:r w:rsidRPr="002C122C">
        <w:t>організація та проведення інвентаризації вивісок, підготовка та пред’явлення вимог про проведення демонтажу;</w:t>
      </w:r>
    </w:p>
    <w:p w:rsidR="001D3088" w:rsidRPr="002C122C" w:rsidRDefault="001D3088" w:rsidP="001D3088">
      <w:pPr>
        <w:numPr>
          <w:ilvl w:val="1"/>
          <w:numId w:val="3"/>
        </w:numPr>
        <w:tabs>
          <w:tab w:val="clear" w:pos="1440"/>
          <w:tab w:val="num" w:pos="540"/>
        </w:tabs>
        <w:ind w:left="540"/>
        <w:jc w:val="both"/>
      </w:pPr>
      <w:r w:rsidRPr="002C122C">
        <w:lastRenderedPageBreak/>
        <w:t xml:space="preserve">у разі виявлення порушень Порядку </w:t>
      </w:r>
      <w:r w:rsidRPr="002C122C">
        <w:sym w:font="Symbol" w:char="F02D"/>
      </w:r>
      <w:r w:rsidRPr="002C122C">
        <w:t xml:space="preserve"> складання актів «про виявлення порушення порядку розміщення вивісок»;</w:t>
      </w:r>
    </w:p>
    <w:p w:rsidR="001D3088" w:rsidRPr="002C122C" w:rsidRDefault="001D3088" w:rsidP="001D3088">
      <w:pPr>
        <w:numPr>
          <w:ilvl w:val="1"/>
          <w:numId w:val="3"/>
        </w:numPr>
        <w:tabs>
          <w:tab w:val="clear" w:pos="1440"/>
          <w:tab w:val="num" w:pos="540"/>
        </w:tabs>
        <w:ind w:left="540"/>
        <w:jc w:val="both"/>
      </w:pPr>
      <w:r w:rsidRPr="002C122C">
        <w:t>у разі виявлення порушень чинного законодавства, у тому числі законодавства про мову, державних норм та стандартів, правил торгівлі та побутового обслуговування тощо - подання відповідальним органам відповідних матеріалів;</w:t>
      </w:r>
    </w:p>
    <w:p w:rsidR="001D3088" w:rsidRPr="002C122C" w:rsidRDefault="001D3088" w:rsidP="001D3088">
      <w:pPr>
        <w:numPr>
          <w:ilvl w:val="1"/>
          <w:numId w:val="3"/>
        </w:numPr>
        <w:tabs>
          <w:tab w:val="clear" w:pos="1440"/>
          <w:tab w:val="num" w:pos="540"/>
        </w:tabs>
        <w:ind w:left="540"/>
        <w:jc w:val="both"/>
      </w:pPr>
      <w:r w:rsidRPr="002C122C">
        <w:t>організація та проведення демонтажу вивісок;</w:t>
      </w:r>
    </w:p>
    <w:p w:rsidR="001D3088" w:rsidRPr="002C122C" w:rsidRDefault="001D3088" w:rsidP="001D3088">
      <w:pPr>
        <w:numPr>
          <w:ilvl w:val="1"/>
          <w:numId w:val="3"/>
        </w:numPr>
        <w:tabs>
          <w:tab w:val="clear" w:pos="1440"/>
          <w:tab w:val="num" w:pos="540"/>
        </w:tabs>
        <w:ind w:left="540"/>
        <w:jc w:val="both"/>
      </w:pPr>
      <w:r w:rsidRPr="002C122C">
        <w:t>здійснення інших повноважень, визначених цим Порядком та чинним законодавством.</w:t>
      </w:r>
    </w:p>
    <w:p w:rsidR="001D3088" w:rsidRPr="002C122C" w:rsidRDefault="001D3088" w:rsidP="001D3088">
      <w:pPr>
        <w:ind w:left="540"/>
        <w:jc w:val="both"/>
      </w:pPr>
    </w:p>
    <w:p w:rsidR="001D3088" w:rsidRPr="002C122C" w:rsidRDefault="001D3088" w:rsidP="001D3088">
      <w:pPr>
        <w:numPr>
          <w:ilvl w:val="0"/>
          <w:numId w:val="3"/>
        </w:numPr>
        <w:ind w:left="540" w:hanging="540"/>
        <w:jc w:val="both"/>
      </w:pPr>
      <w:r w:rsidRPr="002C122C">
        <w:t xml:space="preserve">Разом </w:t>
      </w:r>
      <w:r w:rsidR="009D7A8F">
        <w:t>із тим</w:t>
      </w:r>
      <w:r w:rsidRPr="002C122C">
        <w:t xml:space="preserve"> Управління розвитку підприємництва та реклами Луцької міської ради зазначає, що вищезазначені повноваження КП «Луцькреклама» надано відповідно до положень статей 26 та 27 Закону України «Про місцеве самоврядування в Україні», а саме щодо: </w:t>
      </w:r>
    </w:p>
    <w:p w:rsidR="001D3088" w:rsidRPr="002C122C" w:rsidRDefault="001D3088" w:rsidP="001D3088">
      <w:pPr>
        <w:numPr>
          <w:ilvl w:val="1"/>
          <w:numId w:val="3"/>
        </w:numPr>
        <w:tabs>
          <w:tab w:val="clear" w:pos="1440"/>
          <w:tab w:val="num" w:pos="540"/>
        </w:tabs>
        <w:ind w:left="540"/>
        <w:jc w:val="both"/>
      </w:pPr>
      <w:r w:rsidRPr="002C122C">
        <w:t>передачі окремих повноважень з управління майном комунальної власності;</w:t>
      </w:r>
    </w:p>
    <w:p w:rsidR="001D3088" w:rsidRPr="002C122C" w:rsidRDefault="001D3088" w:rsidP="001D3088">
      <w:pPr>
        <w:numPr>
          <w:ilvl w:val="1"/>
          <w:numId w:val="3"/>
        </w:numPr>
        <w:tabs>
          <w:tab w:val="clear" w:pos="1440"/>
          <w:tab w:val="num" w:pos="540"/>
        </w:tabs>
        <w:ind w:left="540"/>
        <w:jc w:val="both"/>
      </w:pPr>
      <w:r w:rsidRPr="002C122C">
        <w:t xml:space="preserve">створення у разі необхідності органів і служб, для забезпечення здійснення з іншими суб’єктами комунальної власності спільних </w:t>
      </w:r>
      <w:proofErr w:type="spellStart"/>
      <w:r w:rsidRPr="002C122C">
        <w:t>про</w:t>
      </w:r>
      <w:r w:rsidR="009D7A8F">
        <w:t>є</w:t>
      </w:r>
      <w:r w:rsidRPr="002C122C">
        <w:t>ктів</w:t>
      </w:r>
      <w:proofErr w:type="spellEnd"/>
      <w:r w:rsidRPr="002C122C">
        <w:t>;</w:t>
      </w:r>
    </w:p>
    <w:p w:rsidR="001D3088" w:rsidRPr="002C122C" w:rsidRDefault="001D3088" w:rsidP="001D3088">
      <w:pPr>
        <w:numPr>
          <w:ilvl w:val="1"/>
          <w:numId w:val="3"/>
        </w:numPr>
        <w:tabs>
          <w:tab w:val="clear" w:pos="1440"/>
          <w:tab w:val="num" w:pos="540"/>
        </w:tabs>
        <w:ind w:left="540"/>
        <w:jc w:val="both"/>
      </w:pPr>
      <w:r w:rsidRPr="002C122C">
        <w:t>прийняття рішення про передачу іншим органам окремих повноважень щодо управління майном комунальної власності;</w:t>
      </w:r>
    </w:p>
    <w:p w:rsidR="001D3088" w:rsidRPr="002C122C" w:rsidRDefault="001D3088" w:rsidP="001D3088">
      <w:pPr>
        <w:numPr>
          <w:ilvl w:val="1"/>
          <w:numId w:val="3"/>
        </w:numPr>
        <w:tabs>
          <w:tab w:val="clear" w:pos="1440"/>
          <w:tab w:val="num" w:pos="540"/>
        </w:tabs>
        <w:ind w:left="540"/>
        <w:jc w:val="both"/>
      </w:pPr>
      <w:r w:rsidRPr="002C122C">
        <w:t>залучення на договірних засадах підприємств, установ та організацій до участі в комплексному соціально-економічному розвитку міста та координації роботи на території Луцької міської територіальної громади.</w:t>
      </w:r>
    </w:p>
    <w:p w:rsidR="001D3088" w:rsidRPr="002C122C" w:rsidRDefault="001D3088" w:rsidP="001D3088">
      <w:pPr>
        <w:ind w:left="540"/>
        <w:jc w:val="both"/>
      </w:pPr>
    </w:p>
    <w:p w:rsidR="001D3088" w:rsidRDefault="009D7A8F" w:rsidP="001D3088">
      <w:pPr>
        <w:numPr>
          <w:ilvl w:val="0"/>
          <w:numId w:val="3"/>
        </w:numPr>
        <w:ind w:left="540" w:hanging="540"/>
        <w:jc w:val="both"/>
      </w:pPr>
      <w:r>
        <w:t>Водночас</w:t>
      </w:r>
      <w:r w:rsidR="001D3088" w:rsidRPr="002C122C">
        <w:t xml:space="preserve"> зазначені норми статей Закону України «Про місцеве самоврядування в Україні» не містять прямої норми щодо створення підприємства комунальної форми власності з метою виконання функцій  з укладення договорів, нарахування та отримання плати за тимчасове користування місцем розміщення засобів зовнішньої реклами; здійснення заходів щодо забезпечення повноти та вчасності надходжень вказаної плати до бюджету міста та забезпечення дотримання встановленого порядку розміщення об'єктів зовнішньої реклами</w:t>
      </w:r>
      <w:r>
        <w:t>,</w:t>
      </w:r>
      <w:r w:rsidR="001D3088" w:rsidRPr="002C122C">
        <w:t xml:space="preserve"> складання протоколів про адміністративні правопорушення</w:t>
      </w:r>
      <w:r w:rsidR="001D3088">
        <w:t>.</w:t>
      </w:r>
    </w:p>
    <w:p w:rsidR="001D3088" w:rsidRDefault="001D3088" w:rsidP="001D3088">
      <w:pPr>
        <w:ind w:left="540"/>
        <w:jc w:val="both"/>
      </w:pPr>
    </w:p>
    <w:p w:rsidR="001D3088" w:rsidRPr="002C122C" w:rsidRDefault="001D3088" w:rsidP="001D3088">
      <w:pPr>
        <w:numPr>
          <w:ilvl w:val="0"/>
          <w:numId w:val="3"/>
        </w:numPr>
        <w:ind w:left="540" w:hanging="540"/>
        <w:jc w:val="both"/>
      </w:pPr>
      <w:r>
        <w:t xml:space="preserve">Крім того, </w:t>
      </w:r>
      <w:r w:rsidRPr="002C122C">
        <w:t xml:space="preserve">фінансування </w:t>
      </w:r>
      <w:r>
        <w:t xml:space="preserve">за рахунок місцевих ресурсів </w:t>
      </w:r>
      <w:r w:rsidRPr="002C122C">
        <w:t>комунального підприємства «Луцькреклама,</w:t>
      </w:r>
      <w:r>
        <w:t xml:space="preserve"> зокрема, </w:t>
      </w:r>
      <w:r w:rsidRPr="002C122C">
        <w:t xml:space="preserve"> у формі  20% від плати за тимчасове користування місцем розташування рекламних засобів</w:t>
      </w:r>
      <w:r>
        <w:t xml:space="preserve"> </w:t>
      </w:r>
      <w:r w:rsidRPr="00526DAD">
        <w:rPr>
          <w:b/>
          <w:u w:val="single"/>
        </w:rPr>
        <w:t>виключає можливість здобуття</w:t>
      </w:r>
      <w:r>
        <w:rPr>
          <w:u w:val="single"/>
        </w:rPr>
        <w:t xml:space="preserve"> </w:t>
      </w:r>
      <w:r w:rsidR="009D7A8F">
        <w:rPr>
          <w:u w:val="single"/>
        </w:rPr>
        <w:t xml:space="preserve">КП </w:t>
      </w:r>
      <w:r>
        <w:rPr>
          <w:u w:val="single"/>
        </w:rPr>
        <w:t>«Луцькреклама»</w:t>
      </w:r>
      <w:r w:rsidRPr="002C122C">
        <w:rPr>
          <w:u w:val="single"/>
        </w:rPr>
        <w:t xml:space="preserve"> </w:t>
      </w:r>
      <w:r w:rsidRPr="007B673E">
        <w:rPr>
          <w:b/>
          <w:u w:val="single"/>
        </w:rPr>
        <w:t>завдяки власним досягненням</w:t>
      </w:r>
      <w:r w:rsidRPr="002C122C">
        <w:rPr>
          <w:u w:val="single"/>
        </w:rPr>
        <w:t xml:space="preserve"> переваг над іншими суб’єктами господарювання</w:t>
      </w:r>
      <w:r w:rsidR="009D7A8F">
        <w:rPr>
          <w:u w:val="single"/>
        </w:rPr>
        <w:t>,</w:t>
      </w:r>
      <w:r>
        <w:rPr>
          <w:u w:val="single"/>
        </w:rPr>
        <w:t xml:space="preserve"> </w:t>
      </w:r>
      <w:r w:rsidRPr="002C122C">
        <w:t>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w:t>
      </w:r>
      <w:r>
        <w:t>.</w:t>
      </w:r>
    </w:p>
    <w:p w:rsidR="001D3088" w:rsidRPr="002C122C" w:rsidRDefault="001D3088" w:rsidP="001D3088">
      <w:pPr>
        <w:jc w:val="both"/>
        <w:rPr>
          <w:color w:val="FF0000"/>
        </w:rPr>
      </w:pPr>
    </w:p>
    <w:p w:rsidR="001D3088" w:rsidRPr="002C122C" w:rsidRDefault="001D3088" w:rsidP="001D3088">
      <w:pPr>
        <w:numPr>
          <w:ilvl w:val="0"/>
          <w:numId w:val="3"/>
        </w:numPr>
        <w:ind w:left="540" w:hanging="540"/>
        <w:jc w:val="both"/>
      </w:pPr>
      <w:r w:rsidRPr="002C122C">
        <w:rPr>
          <w:b/>
        </w:rPr>
        <w:t>Отже</w:t>
      </w:r>
      <w:r w:rsidRPr="002C122C">
        <w:t xml:space="preserve">, фінансування </w:t>
      </w:r>
      <w:r w:rsidR="009D7A8F">
        <w:t>КП</w:t>
      </w:r>
      <w:r w:rsidRPr="002C122C">
        <w:t xml:space="preserve"> «Луцькреклама</w:t>
      </w:r>
      <w:r w:rsidR="009D7A8F">
        <w:t>»</w:t>
      </w:r>
      <w:r w:rsidRPr="002C122C">
        <w:t>, у формі  20</w:t>
      </w:r>
      <w:r w:rsidR="009D7A8F">
        <w:t xml:space="preserve"> </w:t>
      </w:r>
      <w:r w:rsidRPr="002C122C">
        <w:t xml:space="preserve">% плати за тимчасове користування місцем розташування рекламних засобів, що перебуває </w:t>
      </w:r>
      <w:r w:rsidR="009D7A8F">
        <w:t>в</w:t>
      </w:r>
      <w:r w:rsidRPr="002C122C">
        <w:t xml:space="preserve"> комунальній власності Луцької міської ради відповідно до рішення Луцької міської ради від 26.02.2015 № 71/24 «Про внесення змін до рішення міської ради від 26.01.2012 № 20/89 «Про функціонування комунального підприємства «Луцькреклама», </w:t>
      </w:r>
      <w:r w:rsidR="009D7A8F">
        <w:rPr>
          <w:b/>
        </w:rPr>
        <w:t>у</w:t>
      </w:r>
      <w:r w:rsidRPr="002C122C">
        <w:rPr>
          <w:b/>
        </w:rPr>
        <w:t xml:space="preserve"> частині </w:t>
      </w:r>
      <w:r w:rsidRPr="002C122C">
        <w:t>виконання обов’язків з укладення договорів, нарахування та отримання плати за тимчасове користування місцем розміщення засобів зовнішньої реклами; здійснення заходів щодо забезпечення повноти та вчасності надходжень вказаної плати до бюджету міста та забезпечення дотримання встановленого порядку розміщення об'єктів зовнішньої реклами</w:t>
      </w:r>
      <w:r w:rsidR="009D7A8F">
        <w:t>,</w:t>
      </w:r>
      <w:r w:rsidRPr="002C122C">
        <w:t xml:space="preserve"> складання протоколів про адміністративні правопорушення за статтею 152 КУпАП,</w:t>
      </w:r>
      <w:r w:rsidRPr="002C122C">
        <w:rPr>
          <w:b/>
        </w:rPr>
        <w:t xml:space="preserve"> спотворює економічн</w:t>
      </w:r>
      <w:r w:rsidR="009D7A8F">
        <w:rPr>
          <w:b/>
        </w:rPr>
        <w:t>у</w:t>
      </w:r>
      <w:r w:rsidRPr="002C122C">
        <w:t xml:space="preserve"> конкуренці</w:t>
      </w:r>
      <w:r w:rsidR="009D7A8F">
        <w:t xml:space="preserve">ю, </w:t>
      </w:r>
      <w:proofErr w:type="spellStart"/>
      <w:r w:rsidR="009D7A8F">
        <w:t>оскількі</w:t>
      </w:r>
      <w:proofErr w:type="spellEnd"/>
      <w:r w:rsidRPr="002C122C">
        <w:t xml:space="preserve"> забезпечення такої діяльності неможливе без втручання держави.</w:t>
      </w:r>
    </w:p>
    <w:p w:rsidR="001D3088" w:rsidRPr="002C122C" w:rsidRDefault="001D3088" w:rsidP="001D3088">
      <w:pPr>
        <w:pStyle w:val="rvps2"/>
        <w:spacing w:before="0" w:beforeAutospacing="0" w:after="0" w:afterAutospacing="0"/>
        <w:jc w:val="both"/>
        <w:rPr>
          <w:lang w:val="uk-UA"/>
        </w:rPr>
      </w:pPr>
    </w:p>
    <w:p w:rsidR="001D3088" w:rsidRPr="002C122C" w:rsidRDefault="001D3088" w:rsidP="009D7A8F">
      <w:pPr>
        <w:numPr>
          <w:ilvl w:val="0"/>
          <w:numId w:val="3"/>
        </w:numPr>
        <w:ind w:left="540" w:hanging="540"/>
        <w:jc w:val="both"/>
      </w:pPr>
      <w:r w:rsidRPr="002C122C">
        <w:lastRenderedPageBreak/>
        <w:t>Згідно з рішенням Луцької міської ради від 26.01.2012 № 20/89 «Про функціонування комунального підприємства «Луцькреклама», КП «Луцькреклама» здійснює забезпечення виготовлення та розміщення на засобах зовнішньої реклами соціальної реклами, а також інформації про святкові та інші заходи, що проводяться безпосередньо чи за підтримки органів місцевого самоврядування.</w:t>
      </w:r>
    </w:p>
    <w:p w:rsidR="001D3088" w:rsidRPr="002C122C" w:rsidRDefault="001D3088" w:rsidP="001D3088">
      <w:pPr>
        <w:jc w:val="both"/>
      </w:pPr>
    </w:p>
    <w:p w:rsidR="001D3088" w:rsidRDefault="001D3088" w:rsidP="001D3088">
      <w:pPr>
        <w:numPr>
          <w:ilvl w:val="0"/>
          <w:numId w:val="3"/>
        </w:numPr>
        <w:ind w:left="540" w:hanging="540"/>
        <w:jc w:val="both"/>
      </w:pPr>
      <w:r w:rsidRPr="002C122C">
        <w:t xml:space="preserve">Згідно </w:t>
      </w:r>
      <w:r w:rsidR="009D7A8F">
        <w:t xml:space="preserve">зі </w:t>
      </w:r>
      <w:r w:rsidRPr="002C122C">
        <w:t>статт</w:t>
      </w:r>
      <w:r w:rsidR="009D7A8F">
        <w:t>ею</w:t>
      </w:r>
      <w:r w:rsidRPr="002C122C">
        <w:t xml:space="preserve"> 1 Закону України «Про рекламу» соціальна реклама </w:t>
      </w:r>
      <w:r w:rsidRPr="002C122C">
        <w:sym w:font="Symbol" w:char="F02D"/>
      </w:r>
      <w:r w:rsidRPr="002C122C">
        <w:t xml:space="preserve"> інформація будь-якого виду, розповсюджена в будь-якій формі, яка спрямована на досягнення суспільно корисних цілей, популяризацію загальнолюдських цінностей і </w:t>
      </w:r>
      <w:r w:rsidRPr="002C122C">
        <w:rPr>
          <w:b/>
        </w:rPr>
        <w:t>розповсюдження якої не має на меті отримання прибутку</w:t>
      </w:r>
      <w:r w:rsidRPr="002C122C">
        <w:t>.</w:t>
      </w:r>
    </w:p>
    <w:p w:rsidR="001D3088" w:rsidRDefault="001D3088" w:rsidP="001D3088">
      <w:pPr>
        <w:pStyle w:val="a3"/>
      </w:pPr>
    </w:p>
    <w:p w:rsidR="001D3088" w:rsidRDefault="001D3088" w:rsidP="001D3088">
      <w:pPr>
        <w:numPr>
          <w:ilvl w:val="0"/>
          <w:numId w:val="3"/>
        </w:numPr>
        <w:ind w:left="540" w:hanging="540"/>
        <w:jc w:val="both"/>
      </w:pPr>
      <w:r>
        <w:t xml:space="preserve">Разом </w:t>
      </w:r>
      <w:r w:rsidR="009D7A8F">
        <w:t>і</w:t>
      </w:r>
      <w:r>
        <w:t>з тим, відповідно до пункту 2 рішення Луцької міської ради від 28.02.2012 № 21/42 «Про окремі рішення виконавчого комітету Луцької міської ради з питань соціальної реклами»:</w:t>
      </w:r>
    </w:p>
    <w:p w:rsidR="001D3088" w:rsidRDefault="001D3088" w:rsidP="001D3088">
      <w:pPr>
        <w:numPr>
          <w:ilvl w:val="1"/>
          <w:numId w:val="3"/>
        </w:numPr>
        <w:tabs>
          <w:tab w:val="clear" w:pos="1440"/>
          <w:tab w:val="num" w:pos="540"/>
        </w:tabs>
        <w:ind w:left="540"/>
        <w:jc w:val="both"/>
      </w:pPr>
      <w:r w:rsidRPr="00943EA9">
        <w:t>соціальна реклама - інформація будь-якого виду, розповсюджена в будь-якій формі, яка спрямована на досягнення суспільно корисних цілей, популяризацію  загальнолюдських цінностей і розповсюдження якої не має на меті отримання прибутку. Не є соціальною рекламою інформація ідейного впливу на людей, що має на меті прямо або опосередковано привернути увагу до суб'єктів виборчого процесу (інформація політичних діячів, посадових осіб державної влади та місцевого самоврядування, політичних партій), сформувати у суспільстві та у свідомості громадян позитивне або негативне ставлення до них або спрямувати політичну поведінку громадян і соціальних груп у їх ставленні до згаданих осіб, у тому числі інформаційні повідомлення про заходи, що проводяться або підтримуються із вказаною метою, привітання із державними, професійними чи релігійними святами тощо</w:t>
      </w:r>
      <w:r>
        <w:t>;</w:t>
      </w:r>
    </w:p>
    <w:p w:rsidR="001D3088" w:rsidRPr="002C122C" w:rsidRDefault="001D3088" w:rsidP="001D3088">
      <w:pPr>
        <w:numPr>
          <w:ilvl w:val="1"/>
          <w:numId w:val="3"/>
        </w:numPr>
        <w:tabs>
          <w:tab w:val="clear" w:pos="1440"/>
          <w:tab w:val="num" w:pos="540"/>
        </w:tabs>
        <w:ind w:left="540"/>
        <w:jc w:val="both"/>
      </w:pPr>
      <w:r>
        <w:t>у</w:t>
      </w:r>
      <w:r w:rsidRPr="00943EA9">
        <w:t xml:space="preserve"> разі розміщення на рекламних засобах соціальної реклами на замовлення або за погодженням міської ради, її виконавчого комітету при проведенні загальнодержавних, міських та інших соціальних заходів плата за тимчасове користування місцем розташування ЗЗР, що знаходяться у комунальній власності, не справляється. Соціальна реклама не повинна містити посилань  на конкретний товар та/або його виробника, на рекламодавця (за винятком  випадків,  коли рекламодавцем є громадська організація), на  об'єкти права інтелектуальної власності, що належать виробнику товару або рекламодавцю соціальної реклами, назв посад та прізвищ політичних діячів, службових осіб державної влади та місцевого самоврядування, Народних депутатів України, депутатів місцевих рад, логотипів політичних партій. Так само не допускається розміщення під виглядом соціальної реклами прихованої реклами політичних діячів, службових осіб державної влади та місцевого самоврядування, Народних депутатів України, депутатів місцевих рад, політичних партій</w:t>
      </w:r>
      <w:r>
        <w:t>;</w:t>
      </w:r>
    </w:p>
    <w:p w:rsidR="001D3088" w:rsidRPr="002C122C" w:rsidRDefault="001D3088" w:rsidP="001D3088">
      <w:pPr>
        <w:jc w:val="both"/>
      </w:pPr>
    </w:p>
    <w:p w:rsidR="001D3088" w:rsidRPr="002C122C" w:rsidRDefault="001D3088" w:rsidP="007B673E">
      <w:pPr>
        <w:numPr>
          <w:ilvl w:val="0"/>
          <w:numId w:val="3"/>
        </w:numPr>
        <w:ind w:left="540" w:hanging="540"/>
        <w:jc w:val="both"/>
      </w:pPr>
      <w:r w:rsidRPr="002C122C">
        <w:rPr>
          <w:b/>
        </w:rPr>
        <w:t>Отже</w:t>
      </w:r>
      <w:r w:rsidRPr="002C122C">
        <w:t xml:space="preserve">, фінансування </w:t>
      </w:r>
      <w:r w:rsidR="009D7A8F">
        <w:t>КП</w:t>
      </w:r>
      <w:r w:rsidRPr="002C122C">
        <w:t xml:space="preserve"> «Луцькреклама</w:t>
      </w:r>
      <w:r w:rsidR="009D7A8F">
        <w:t>»</w:t>
      </w:r>
      <w:r w:rsidRPr="002C122C">
        <w:t xml:space="preserve"> у формі  20</w:t>
      </w:r>
      <w:r w:rsidR="009D7A8F">
        <w:t xml:space="preserve"> </w:t>
      </w:r>
      <w:r w:rsidRPr="002C122C">
        <w:t xml:space="preserve">% плати за тимчасове користування місцем розташування рекламних засобів, що перебуває </w:t>
      </w:r>
      <w:r w:rsidR="009D7A8F">
        <w:t>в</w:t>
      </w:r>
      <w:r w:rsidRPr="002C122C">
        <w:t xml:space="preserve"> комунальній власності Луцької міської ради відповідно до рішення Луцької міської ради від 26.02.2015 № 71/24  «Про внесення змін до рішення міської ради від 26.01.2012 № 20/89 «Про функціонування комунального підприємства «Луцькреклама», </w:t>
      </w:r>
      <w:r w:rsidRPr="002C122C">
        <w:rPr>
          <w:b/>
        </w:rPr>
        <w:t>в частині виготовлення та розміщення соціальної реклами</w:t>
      </w:r>
      <w:r w:rsidRPr="002C122C">
        <w:t>, спрямованої на досягнення суспільно-корисних цілей, популяризацію загальнолюдських цінностей, та інформації про заходи, що проводяться за підтримки органів місцевого самоврядування та інших органів виконавчої влади</w:t>
      </w:r>
      <w:r w:rsidR="009D7A8F">
        <w:t>,</w:t>
      </w:r>
      <w:r w:rsidRPr="002C122C">
        <w:t xml:space="preserve"> розповсюдження якої не має на меті отримання прибутку, </w:t>
      </w:r>
      <w:r w:rsidRPr="002C122C">
        <w:rPr>
          <w:b/>
        </w:rPr>
        <w:t>не спотворює економічної</w:t>
      </w:r>
      <w:r w:rsidR="00DB7EAA">
        <w:t xml:space="preserve"> конкуренції, оскільки </w:t>
      </w:r>
      <w:r w:rsidRPr="002C122C">
        <w:t>забезпечення такої діяльності неможливе без втручання держави.</w:t>
      </w:r>
    </w:p>
    <w:p w:rsidR="001D3088" w:rsidRPr="002C122C" w:rsidRDefault="001D3088" w:rsidP="001D3088">
      <w:pPr>
        <w:jc w:val="both"/>
      </w:pPr>
    </w:p>
    <w:p w:rsidR="001D3088" w:rsidRPr="002C122C" w:rsidRDefault="001D3088" w:rsidP="001D3088">
      <w:pPr>
        <w:numPr>
          <w:ilvl w:val="0"/>
          <w:numId w:val="3"/>
        </w:numPr>
        <w:ind w:left="540" w:hanging="540"/>
        <w:jc w:val="both"/>
      </w:pPr>
      <w:r w:rsidRPr="002C122C">
        <w:lastRenderedPageBreak/>
        <w:t xml:space="preserve">Пам’ятні знаки «Героям Небесної </w:t>
      </w:r>
      <w:r w:rsidR="00DB7EAA" w:rsidRPr="002C122C">
        <w:t>Сотні</w:t>
      </w:r>
      <w:r w:rsidRPr="002C122C">
        <w:t xml:space="preserve">» та «Загинули за єдність», туристичні вуличні стенди знаходяться на балансі КП «Луцькреклама» та є комунальним майном Луцької міської територіальної громади. </w:t>
      </w:r>
    </w:p>
    <w:p w:rsidR="001D3088" w:rsidRPr="002C122C" w:rsidRDefault="001D3088" w:rsidP="001D3088">
      <w:pPr>
        <w:jc w:val="both"/>
      </w:pPr>
    </w:p>
    <w:p w:rsidR="001D3088" w:rsidRPr="002C122C" w:rsidRDefault="001D3088" w:rsidP="001D3088">
      <w:pPr>
        <w:numPr>
          <w:ilvl w:val="0"/>
          <w:numId w:val="3"/>
        </w:numPr>
        <w:ind w:left="540" w:hanging="540"/>
        <w:jc w:val="both"/>
      </w:pPr>
      <w:r w:rsidRPr="002C122C">
        <w:t>КП «Луцькреклама» здійснює утримання цих елементів відповідно до видатків фінансового плану (ремонт, амортизація), затверджених рішенням Луцької міської ради відповідно до рішення Луцької міської ради від 26.01.2012 № 20/89 «Про функціонування  КП «Луцькреклама».</w:t>
      </w:r>
    </w:p>
    <w:p w:rsidR="001D3088" w:rsidRPr="002C122C" w:rsidRDefault="001D3088" w:rsidP="001D3088">
      <w:pPr>
        <w:jc w:val="both"/>
      </w:pPr>
    </w:p>
    <w:p w:rsidR="001D3088" w:rsidRPr="002C122C" w:rsidRDefault="001D3088" w:rsidP="001D3088">
      <w:pPr>
        <w:numPr>
          <w:ilvl w:val="0"/>
          <w:numId w:val="3"/>
        </w:numPr>
        <w:ind w:left="540" w:hanging="540"/>
        <w:jc w:val="both"/>
      </w:pPr>
      <w:r w:rsidRPr="002C122C">
        <w:rPr>
          <w:color w:val="000000"/>
        </w:rPr>
        <w:t xml:space="preserve">Вказані об’єкти благоустрою </w:t>
      </w:r>
      <w:r w:rsidRPr="002C122C">
        <w:rPr>
          <w:b/>
          <w:color w:val="000000"/>
        </w:rPr>
        <w:t xml:space="preserve">використовуються не для </w:t>
      </w:r>
      <w:r w:rsidRPr="002C122C">
        <w:rPr>
          <w:b/>
        </w:rPr>
        <w:t>комерційних цілей</w:t>
      </w:r>
      <w:r w:rsidRPr="002C122C">
        <w:t xml:space="preserve">, </w:t>
      </w:r>
      <w:r w:rsidRPr="002C122C">
        <w:rPr>
          <w:color w:val="000000"/>
        </w:rPr>
        <w:t>а отже</w:t>
      </w:r>
      <w:r w:rsidR="00DB7EAA">
        <w:rPr>
          <w:color w:val="000000"/>
        </w:rPr>
        <w:t>,</w:t>
      </w:r>
      <w:r w:rsidRPr="002C122C">
        <w:rPr>
          <w:color w:val="000000"/>
        </w:rPr>
        <w:t xml:space="preserve"> надаються </w:t>
      </w:r>
      <w:r w:rsidRPr="002C122C">
        <w:t>населенню на безоплатній основі, роботи не реалізуються на ринку, у розумінні Закону України «Про захист економічної конкуренції», не беруть участі в господарському обороті та повинні надаватися за рахунок місцевого бюджету</w:t>
      </w:r>
      <w:r w:rsidRPr="002C122C">
        <w:rPr>
          <w:color w:val="000000"/>
        </w:rPr>
        <w:t xml:space="preserve"> відповідно до законодавства.</w:t>
      </w:r>
    </w:p>
    <w:p w:rsidR="001D3088" w:rsidRPr="002C122C" w:rsidRDefault="001D3088" w:rsidP="001D3088">
      <w:pPr>
        <w:jc w:val="both"/>
      </w:pPr>
    </w:p>
    <w:p w:rsidR="001D3088" w:rsidRPr="002C122C" w:rsidRDefault="001D3088" w:rsidP="001D3088">
      <w:pPr>
        <w:numPr>
          <w:ilvl w:val="0"/>
          <w:numId w:val="3"/>
        </w:numPr>
        <w:ind w:left="540" w:hanging="540"/>
        <w:jc w:val="both"/>
      </w:pPr>
      <w:r w:rsidRPr="002C122C">
        <w:rPr>
          <w:b/>
        </w:rPr>
        <w:t>Отже</w:t>
      </w:r>
      <w:r w:rsidRPr="002C122C">
        <w:t xml:space="preserve">, фінансування </w:t>
      </w:r>
      <w:r w:rsidR="00DB7EAA">
        <w:t>КП</w:t>
      </w:r>
      <w:r w:rsidRPr="002C122C">
        <w:t xml:space="preserve"> «Луцькреклама</w:t>
      </w:r>
      <w:r w:rsidR="00DB7EAA">
        <w:t xml:space="preserve">» </w:t>
      </w:r>
      <w:r w:rsidRPr="002C122C">
        <w:t>у формі  20</w:t>
      </w:r>
      <w:r w:rsidR="00DB7EAA">
        <w:t xml:space="preserve"> </w:t>
      </w:r>
      <w:r w:rsidRPr="002C122C">
        <w:t xml:space="preserve">% плати за тимчасове користування місцем розташування рекламних засобів, що перебуває </w:t>
      </w:r>
      <w:r w:rsidR="00DB7EAA">
        <w:t>в</w:t>
      </w:r>
      <w:r w:rsidRPr="002C122C">
        <w:t xml:space="preserve"> комунальній власності Луцької міської ради відповідно до рішення Луцької міської ради від 26.02.2015 № 71/24 «Про внесення змін до рішення міської ради від 26.01.2012 № 20/89 «Про функціонування комунального підприємства «Луцькреклама», </w:t>
      </w:r>
      <w:r w:rsidR="00DB7EAA">
        <w:rPr>
          <w:b/>
        </w:rPr>
        <w:t>у</w:t>
      </w:r>
      <w:r w:rsidRPr="002C122C">
        <w:rPr>
          <w:b/>
        </w:rPr>
        <w:t xml:space="preserve"> частині</w:t>
      </w:r>
      <w:r w:rsidRPr="002C122C">
        <w:t xml:space="preserve"> надання послуг з утримання </w:t>
      </w:r>
      <w:r w:rsidR="00DB7EAA" w:rsidRPr="002C122C">
        <w:t xml:space="preserve">пам’ятних </w:t>
      </w:r>
      <w:r w:rsidRPr="002C122C">
        <w:t xml:space="preserve">знаків «Героям Небесної сотні» та «Загинули за єдність», туристичних вуличних стендів, які </w:t>
      </w:r>
      <w:r w:rsidRPr="002C122C">
        <w:rPr>
          <w:color w:val="000000"/>
        </w:rPr>
        <w:t xml:space="preserve">використовуються не для </w:t>
      </w:r>
      <w:r w:rsidRPr="002C122C">
        <w:t xml:space="preserve">комерційних цілей, не реалізуються на ринку, у розумінні Закону України «Про захист економічної конкуренції», не беруть участі в господарському обороті, </w:t>
      </w:r>
      <w:r w:rsidRPr="002C122C">
        <w:rPr>
          <w:b/>
        </w:rPr>
        <w:t>не спотворює економічної</w:t>
      </w:r>
      <w:r w:rsidR="00DB7EAA">
        <w:t xml:space="preserve"> конкуренції, оскільки </w:t>
      </w:r>
      <w:r w:rsidRPr="002C122C">
        <w:t>забезпечення такої діяльності неможливе без втручання держави.</w:t>
      </w:r>
    </w:p>
    <w:p w:rsidR="001D3088" w:rsidRPr="002C122C" w:rsidRDefault="001D3088" w:rsidP="001D3088">
      <w:pPr>
        <w:pStyle w:val="rvps2"/>
        <w:spacing w:before="0" w:beforeAutospacing="0" w:after="0" w:afterAutospacing="0"/>
        <w:jc w:val="both"/>
        <w:rPr>
          <w:lang w:val="uk-UA"/>
        </w:rPr>
      </w:pPr>
    </w:p>
    <w:p w:rsidR="001D3088" w:rsidRPr="002C122C" w:rsidRDefault="001D3088" w:rsidP="001D3088">
      <w:pPr>
        <w:ind w:left="360" w:hanging="360"/>
        <w:jc w:val="both"/>
        <w:rPr>
          <w:b/>
          <w:bCs/>
          <w:lang w:eastAsia="ru-RU"/>
        </w:rPr>
      </w:pPr>
      <w:r w:rsidRPr="002C122C">
        <w:rPr>
          <w:b/>
          <w:bCs/>
          <w:lang w:eastAsia="ru-RU"/>
        </w:rPr>
        <w:t>7.5. Віднесення повідомленої державної підтримки до державної допомоги</w:t>
      </w:r>
    </w:p>
    <w:p w:rsidR="001D3088" w:rsidRPr="002C122C" w:rsidRDefault="001D3088" w:rsidP="001D3088">
      <w:pPr>
        <w:pStyle w:val="rvps2"/>
        <w:spacing w:before="0" w:beforeAutospacing="0" w:after="0" w:afterAutospacing="0"/>
        <w:ind w:left="567"/>
        <w:jc w:val="both"/>
        <w:rPr>
          <w:b/>
          <w:lang w:val="uk-UA"/>
        </w:rPr>
      </w:pPr>
    </w:p>
    <w:p w:rsidR="001D3088" w:rsidRPr="002C122C" w:rsidRDefault="001D3088" w:rsidP="001D3088">
      <w:pPr>
        <w:numPr>
          <w:ilvl w:val="0"/>
          <w:numId w:val="3"/>
        </w:numPr>
        <w:ind w:left="540" w:hanging="540"/>
        <w:jc w:val="both"/>
      </w:pPr>
      <w:r w:rsidRPr="002C122C">
        <w:t xml:space="preserve">Повідомлена державна підтримка з фінансування діяльності </w:t>
      </w:r>
      <w:r w:rsidR="00DB7EAA">
        <w:t>КП</w:t>
      </w:r>
      <w:r w:rsidRPr="002C122C">
        <w:t xml:space="preserve"> «Луцькреклама» у формі  20</w:t>
      </w:r>
      <w:r w:rsidR="00DB7EAA">
        <w:t xml:space="preserve"> </w:t>
      </w:r>
      <w:r w:rsidRPr="002C122C">
        <w:t xml:space="preserve">% плати за тимчасове користування місцем розташування рекламних засобів, що перебуває </w:t>
      </w:r>
      <w:r w:rsidR="00DB7EAA">
        <w:t>в</w:t>
      </w:r>
      <w:r w:rsidRPr="002C122C">
        <w:t xml:space="preserve"> комунальній власності Луцької міської ради відповідно до рішення Луцької міської ради від 26.02.2015 № 71/24  «Про внесення змін до рішення міської ради від 26.01.2012 № 20/89 «Про функціонування комунального підприємства «Луцькреклама»:</w:t>
      </w:r>
    </w:p>
    <w:p w:rsidR="001D3088" w:rsidRPr="002C122C" w:rsidRDefault="001D3088" w:rsidP="001D3088">
      <w:pPr>
        <w:numPr>
          <w:ilvl w:val="1"/>
          <w:numId w:val="3"/>
        </w:numPr>
        <w:tabs>
          <w:tab w:val="clear" w:pos="1440"/>
          <w:tab w:val="num" w:pos="540"/>
        </w:tabs>
        <w:ind w:left="540"/>
        <w:jc w:val="both"/>
      </w:pPr>
      <w:r w:rsidRPr="002C122C">
        <w:t>з укладення договорів, нарахування та отримання плати за тимчасове користування місцем розміщення засобів зовнішньої реклами; здійснення заходів щодо забезпечення повноти та вчасності надходжень вказаної плати до бюджету міста та забезпечення дотримання встановленого порядку розміщення об'єктів зовнішньої реклами</w:t>
      </w:r>
      <w:r w:rsidR="00DB7EAA">
        <w:t>,</w:t>
      </w:r>
      <w:r w:rsidRPr="002C122C">
        <w:t xml:space="preserve"> складання протоколів про адміністративні правопорушення за статтею 152 КУпАП, </w:t>
      </w:r>
      <w:r w:rsidRPr="002C122C">
        <w:rPr>
          <w:b/>
        </w:rPr>
        <w:t>є державною допомогою відповідно до Закону України «Про державну допомогу суб’єктам господарювання»</w:t>
      </w:r>
      <w:r w:rsidR="00DB7EAA">
        <w:rPr>
          <w:b/>
        </w:rPr>
        <w:t>;</w:t>
      </w:r>
    </w:p>
    <w:p w:rsidR="001D3088" w:rsidRPr="002C122C" w:rsidRDefault="001D3088" w:rsidP="001D3088">
      <w:pPr>
        <w:numPr>
          <w:ilvl w:val="1"/>
          <w:numId w:val="3"/>
        </w:numPr>
        <w:tabs>
          <w:tab w:val="clear" w:pos="1440"/>
          <w:tab w:val="num" w:pos="540"/>
        </w:tabs>
        <w:ind w:left="540"/>
        <w:jc w:val="both"/>
      </w:pPr>
      <w:r w:rsidRPr="002C122C">
        <w:t>з виготовлення та розміщення соціальної реклами, спрямованої на досягнення суспільно-корисних цілей, популяризацію загальнолюдських цінностей, та інформації про заходи, що проводяться за підтримки органів місцевого самоврядування та</w:t>
      </w:r>
      <w:r w:rsidR="00DB7EAA">
        <w:t xml:space="preserve"> інших органів виконавчої влади;</w:t>
      </w:r>
    </w:p>
    <w:p w:rsidR="001D3088" w:rsidRPr="002C122C" w:rsidRDefault="001D3088" w:rsidP="001D3088">
      <w:pPr>
        <w:numPr>
          <w:ilvl w:val="1"/>
          <w:numId w:val="3"/>
        </w:numPr>
        <w:tabs>
          <w:tab w:val="clear" w:pos="1440"/>
          <w:tab w:val="num" w:pos="540"/>
        </w:tabs>
        <w:ind w:left="540"/>
        <w:jc w:val="both"/>
      </w:pPr>
      <w:r w:rsidRPr="002C122C">
        <w:t xml:space="preserve">з надання послуг утримання </w:t>
      </w:r>
      <w:r w:rsidR="00DB7EAA" w:rsidRPr="002C122C">
        <w:t xml:space="preserve">пам’ятних </w:t>
      </w:r>
      <w:r w:rsidRPr="002C122C">
        <w:t xml:space="preserve">знаків «Героям Небесної </w:t>
      </w:r>
      <w:r w:rsidR="00DB7EAA" w:rsidRPr="002C122C">
        <w:t>Сотні</w:t>
      </w:r>
      <w:r w:rsidRPr="002C122C">
        <w:t>» та «Загинули за єдність», туристичних вуличних стендів, які використовуються не для комерційних цілей,</w:t>
      </w:r>
    </w:p>
    <w:p w:rsidR="001D3088" w:rsidRPr="002C122C" w:rsidRDefault="001D3088" w:rsidP="001D3088">
      <w:pPr>
        <w:pStyle w:val="rvps2"/>
        <w:spacing w:before="0" w:beforeAutospacing="0" w:after="0" w:afterAutospacing="0"/>
        <w:ind w:firstLine="540"/>
        <w:jc w:val="both"/>
        <w:rPr>
          <w:b/>
          <w:lang w:val="uk-UA"/>
        </w:rPr>
      </w:pPr>
      <w:r w:rsidRPr="002C122C">
        <w:rPr>
          <w:b/>
          <w:lang w:val="uk-UA"/>
        </w:rPr>
        <w:t>не є державною допомогою відповідно до Закону України «Про державну допомогу суб’єктам господарювання».</w:t>
      </w:r>
    </w:p>
    <w:p w:rsidR="001D3088" w:rsidRDefault="001D3088" w:rsidP="001D3088">
      <w:pPr>
        <w:jc w:val="both"/>
      </w:pPr>
    </w:p>
    <w:p w:rsidR="009D7A8F" w:rsidRPr="002C122C" w:rsidRDefault="009D7A8F" w:rsidP="001D3088">
      <w:pPr>
        <w:jc w:val="both"/>
      </w:pPr>
    </w:p>
    <w:p w:rsidR="001D3088" w:rsidRPr="002C122C" w:rsidRDefault="001D3088" w:rsidP="001D3088">
      <w:pPr>
        <w:pStyle w:val="rvps2"/>
        <w:numPr>
          <w:ilvl w:val="0"/>
          <w:numId w:val="1"/>
        </w:numPr>
        <w:tabs>
          <w:tab w:val="clear" w:pos="0"/>
        </w:tabs>
        <w:spacing w:before="0" w:beforeAutospacing="0" w:after="0" w:afterAutospacing="0"/>
        <w:ind w:left="426" w:hanging="426"/>
        <w:jc w:val="both"/>
        <w:rPr>
          <w:b/>
          <w:bCs/>
          <w:lang w:val="uk-UA" w:eastAsia="uk-UA"/>
        </w:rPr>
      </w:pPr>
      <w:r w:rsidRPr="002C122C">
        <w:rPr>
          <w:b/>
          <w:bCs/>
          <w:lang w:val="uk-UA" w:eastAsia="uk-UA"/>
        </w:rPr>
        <w:lastRenderedPageBreak/>
        <w:t>ВИСНОВКИ ЗА РЕЗУЛЬТАТАМИ РОЗГЛЯДУ ПОВІДОМЛЕННЯ</w:t>
      </w:r>
    </w:p>
    <w:p w:rsidR="001D3088" w:rsidRPr="002C122C" w:rsidRDefault="001D3088" w:rsidP="001D3088">
      <w:pPr>
        <w:pStyle w:val="rvps2"/>
        <w:spacing w:before="0" w:beforeAutospacing="0" w:after="0" w:afterAutospacing="0"/>
        <w:jc w:val="both"/>
        <w:rPr>
          <w:color w:val="000000"/>
          <w:sz w:val="18"/>
          <w:szCs w:val="18"/>
          <w:highlight w:val="yellow"/>
          <w:lang w:val="uk-UA" w:eastAsia="uk-UA"/>
        </w:rPr>
      </w:pPr>
    </w:p>
    <w:p w:rsidR="001D3088" w:rsidRPr="002C122C" w:rsidRDefault="001D3088" w:rsidP="001D3088">
      <w:pPr>
        <w:numPr>
          <w:ilvl w:val="0"/>
          <w:numId w:val="3"/>
        </w:numPr>
        <w:ind w:left="540" w:hanging="540"/>
        <w:jc w:val="both"/>
      </w:pPr>
      <w:r w:rsidRPr="002C122C">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1D3088" w:rsidRPr="002C122C" w:rsidRDefault="001D3088" w:rsidP="001D3088">
      <w:pPr>
        <w:jc w:val="both"/>
      </w:pPr>
    </w:p>
    <w:p w:rsidR="001D3088" w:rsidRPr="002C122C" w:rsidRDefault="001D3088" w:rsidP="001D3088">
      <w:pPr>
        <w:numPr>
          <w:ilvl w:val="0"/>
          <w:numId w:val="3"/>
        </w:numPr>
        <w:ind w:left="540" w:hanging="540"/>
        <w:jc w:val="both"/>
      </w:pPr>
      <w:r w:rsidRPr="002C122C">
        <w:t>Державна підтримка є державною допомогою, якщо одночасно виконуються такі умови:</w:t>
      </w:r>
    </w:p>
    <w:p w:rsidR="001D3088" w:rsidRPr="002C122C" w:rsidRDefault="001D3088" w:rsidP="001D3088">
      <w:pPr>
        <w:numPr>
          <w:ilvl w:val="1"/>
          <w:numId w:val="3"/>
        </w:numPr>
        <w:tabs>
          <w:tab w:val="clear" w:pos="1440"/>
          <w:tab w:val="num" w:pos="540"/>
        </w:tabs>
        <w:ind w:left="540"/>
        <w:jc w:val="both"/>
      </w:pPr>
      <w:r w:rsidRPr="002C122C">
        <w:t xml:space="preserve">підтримка надається суб’єкту господарювання; </w:t>
      </w:r>
    </w:p>
    <w:p w:rsidR="001D3088" w:rsidRPr="002C122C" w:rsidRDefault="001D3088" w:rsidP="001D3088">
      <w:pPr>
        <w:numPr>
          <w:ilvl w:val="1"/>
          <w:numId w:val="3"/>
        </w:numPr>
        <w:tabs>
          <w:tab w:val="clear" w:pos="1440"/>
          <w:tab w:val="num" w:pos="540"/>
        </w:tabs>
        <w:ind w:left="540"/>
        <w:jc w:val="both"/>
      </w:pPr>
      <w:r w:rsidRPr="002C122C">
        <w:t>підтримка здійснюється за рахунок ресурсів держави чи місцевих ресурсів;</w:t>
      </w:r>
    </w:p>
    <w:p w:rsidR="001D3088" w:rsidRPr="002C122C" w:rsidRDefault="001D3088" w:rsidP="001D3088">
      <w:pPr>
        <w:numPr>
          <w:ilvl w:val="1"/>
          <w:numId w:val="3"/>
        </w:numPr>
        <w:tabs>
          <w:tab w:val="clear" w:pos="1440"/>
          <w:tab w:val="num" w:pos="540"/>
        </w:tabs>
        <w:ind w:left="540"/>
        <w:jc w:val="both"/>
      </w:pPr>
      <w:r w:rsidRPr="002C122C">
        <w:t>підтримка створює переваги для виробництва окремих видів товарів чи провадження окремих видів господарської діяльності;</w:t>
      </w:r>
    </w:p>
    <w:p w:rsidR="001D3088" w:rsidRPr="002C122C" w:rsidRDefault="001D3088" w:rsidP="001D3088">
      <w:pPr>
        <w:numPr>
          <w:ilvl w:val="1"/>
          <w:numId w:val="3"/>
        </w:numPr>
        <w:tabs>
          <w:tab w:val="clear" w:pos="1440"/>
          <w:tab w:val="num" w:pos="540"/>
        </w:tabs>
        <w:ind w:left="540"/>
        <w:jc w:val="both"/>
      </w:pPr>
      <w:r w:rsidRPr="002C122C">
        <w:t>підтримка спотворює або загрожує спотворенням економічної конкуренції.</w:t>
      </w:r>
    </w:p>
    <w:p w:rsidR="001D3088" w:rsidRPr="002C122C" w:rsidRDefault="001D3088" w:rsidP="001D3088">
      <w:pPr>
        <w:jc w:val="both"/>
      </w:pPr>
    </w:p>
    <w:p w:rsidR="001D3088" w:rsidRPr="002C122C" w:rsidRDefault="001D3088" w:rsidP="001D3088">
      <w:pPr>
        <w:numPr>
          <w:ilvl w:val="0"/>
          <w:numId w:val="3"/>
        </w:numPr>
        <w:ind w:left="540" w:hanging="540"/>
        <w:jc w:val="both"/>
      </w:pPr>
      <w:r w:rsidRPr="002C122C">
        <w:t>Згідно зі статтею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 у свою чергу, є сферою обороту товару (взаємозамінних товарів), на який протягом певного часу і в межах певної території є попит і пропозиція.</w:t>
      </w:r>
    </w:p>
    <w:p w:rsidR="001D3088" w:rsidRPr="002C122C" w:rsidRDefault="001D3088" w:rsidP="001D3088">
      <w:pPr>
        <w:jc w:val="both"/>
      </w:pPr>
    </w:p>
    <w:p w:rsidR="001D3088" w:rsidRPr="002C122C" w:rsidRDefault="001D3088" w:rsidP="001D3088">
      <w:pPr>
        <w:numPr>
          <w:ilvl w:val="0"/>
          <w:numId w:val="3"/>
        </w:numPr>
        <w:ind w:left="540" w:hanging="540"/>
        <w:jc w:val="both"/>
      </w:pPr>
      <w:r w:rsidRPr="002C122C">
        <w:t>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1D3088" w:rsidRPr="002C122C" w:rsidRDefault="001D3088" w:rsidP="001D3088">
      <w:pPr>
        <w:jc w:val="both"/>
      </w:pPr>
    </w:p>
    <w:p w:rsidR="001D3088" w:rsidRPr="002C122C" w:rsidRDefault="001D3088" w:rsidP="001D3088">
      <w:pPr>
        <w:numPr>
          <w:ilvl w:val="0"/>
          <w:numId w:val="3"/>
        </w:numPr>
        <w:ind w:left="540" w:hanging="540"/>
        <w:jc w:val="both"/>
      </w:pPr>
      <w:r w:rsidRPr="002C122C">
        <w:t>Отже, для того щоб мати вплив на економічну конкуренцію (спотворювати або загрожувати спотворенням конкуренції), державна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1D3088" w:rsidRPr="002C122C" w:rsidRDefault="001D3088" w:rsidP="001D3088">
      <w:pPr>
        <w:jc w:val="both"/>
      </w:pPr>
    </w:p>
    <w:p w:rsidR="001D3088" w:rsidRPr="002C122C" w:rsidRDefault="00DB7EAA" w:rsidP="001D3088">
      <w:pPr>
        <w:numPr>
          <w:ilvl w:val="0"/>
          <w:numId w:val="3"/>
        </w:numPr>
        <w:ind w:left="540" w:hanging="540"/>
        <w:jc w:val="both"/>
      </w:pPr>
      <w:r>
        <w:t>Тобто</w:t>
      </w:r>
      <w:r w:rsidR="001D3088" w:rsidRPr="002C122C">
        <w:t xml:space="preserve">, повідомлена підтримка з фінансування діяльності </w:t>
      </w:r>
      <w:r>
        <w:t>КП</w:t>
      </w:r>
      <w:r w:rsidR="001D3088" w:rsidRPr="002C122C">
        <w:t xml:space="preserve"> «Луцькреклама» у формі  20</w:t>
      </w:r>
      <w:r>
        <w:t> </w:t>
      </w:r>
      <w:r w:rsidR="001D3088" w:rsidRPr="002C122C">
        <w:t xml:space="preserve">% плати за тимчасове користування місцем розташування рекламних засобів, що перебуває </w:t>
      </w:r>
      <w:r>
        <w:t>в</w:t>
      </w:r>
      <w:r w:rsidR="001D3088" w:rsidRPr="002C122C">
        <w:t xml:space="preserve"> комунальній власності Луцької міської ради відповідно до рішення Луцької міської ради від 26.02.2015 № 71/24  «Про внесення змін до рішення міської ради від 26.01.2012 № 20/89 «Про функціонування комунального підприємства «Луцькреклама»:</w:t>
      </w:r>
    </w:p>
    <w:p w:rsidR="001D3088" w:rsidRPr="002C122C" w:rsidRDefault="001D3088" w:rsidP="001D3088">
      <w:pPr>
        <w:numPr>
          <w:ilvl w:val="1"/>
          <w:numId w:val="3"/>
        </w:numPr>
        <w:tabs>
          <w:tab w:val="clear" w:pos="1440"/>
          <w:tab w:val="num" w:pos="540"/>
        </w:tabs>
        <w:ind w:left="540"/>
        <w:jc w:val="both"/>
      </w:pPr>
      <w:r w:rsidRPr="002C122C">
        <w:t>з виготовлення та розміщення соціальної реклами, спрямованої на досягнення суспільно-корисних цілей, популяризацію загальнолюдських цінностей, та інформації про заходи, що проводяться за підтримки органів місцевого самоврядування та</w:t>
      </w:r>
      <w:r w:rsidR="00DB7EAA">
        <w:t xml:space="preserve"> інших органів виконавчої влади;</w:t>
      </w:r>
    </w:p>
    <w:p w:rsidR="001D3088" w:rsidRPr="002C122C" w:rsidRDefault="001D3088" w:rsidP="001D3088">
      <w:pPr>
        <w:numPr>
          <w:ilvl w:val="1"/>
          <w:numId w:val="3"/>
        </w:numPr>
        <w:tabs>
          <w:tab w:val="clear" w:pos="1440"/>
          <w:tab w:val="num" w:pos="540"/>
        </w:tabs>
        <w:ind w:left="540"/>
        <w:jc w:val="both"/>
      </w:pPr>
      <w:r w:rsidRPr="002C122C">
        <w:t xml:space="preserve">з надання послуг  утримання </w:t>
      </w:r>
      <w:r w:rsidR="0036282C" w:rsidRPr="002C122C">
        <w:t xml:space="preserve">пам’ятних </w:t>
      </w:r>
      <w:r w:rsidRPr="002C122C">
        <w:t xml:space="preserve">знаків «Героям Небесної </w:t>
      </w:r>
      <w:r w:rsidR="0036282C" w:rsidRPr="002C122C">
        <w:t>Сотні</w:t>
      </w:r>
      <w:r w:rsidRPr="002C122C">
        <w:t>» та «Загинули за єдність», туристичних вуличних стендів, які використовуються не для комерційних цілей,</w:t>
      </w:r>
    </w:p>
    <w:p w:rsidR="001D3088" w:rsidRPr="002C122C" w:rsidRDefault="001D3088" w:rsidP="001D3088">
      <w:pPr>
        <w:pStyle w:val="rvps2"/>
        <w:shd w:val="clear" w:color="auto" w:fill="FFFFFF"/>
        <w:spacing w:before="0" w:beforeAutospacing="0" w:after="0" w:afterAutospacing="0"/>
        <w:ind w:left="540"/>
        <w:jc w:val="both"/>
        <w:rPr>
          <w:color w:val="000000"/>
          <w:lang w:val="uk-UA" w:eastAsia="uk-UA"/>
        </w:rPr>
      </w:pPr>
      <w:r w:rsidRPr="002C122C">
        <w:rPr>
          <w:color w:val="000000"/>
          <w:shd w:val="clear" w:color="auto" w:fill="FFFFFF"/>
          <w:lang w:val="uk-UA"/>
        </w:rPr>
        <w:t>не</w:t>
      </w:r>
      <w:r w:rsidRPr="002C122C">
        <w:rPr>
          <w:lang w:val="uk-UA"/>
        </w:rPr>
        <w:t xml:space="preserve"> спотворює економічної конкуренції, а тому </w:t>
      </w:r>
      <w:r w:rsidRPr="002C122C">
        <w:rPr>
          <w:b/>
          <w:lang w:val="uk-UA"/>
        </w:rPr>
        <w:t xml:space="preserve">не є державною допомогою </w:t>
      </w:r>
      <w:r w:rsidRPr="002C122C">
        <w:rPr>
          <w:lang w:val="uk-UA"/>
        </w:rPr>
        <w:t>відповідно до Закону України «Про державну допомогу суб’єктам господарювання»</w:t>
      </w:r>
      <w:r w:rsidRPr="002C122C">
        <w:rPr>
          <w:lang w:val="uk-UA" w:eastAsia="uk-UA"/>
        </w:rPr>
        <w:t>.</w:t>
      </w:r>
    </w:p>
    <w:p w:rsidR="001D3088" w:rsidRPr="002C122C" w:rsidRDefault="001D3088" w:rsidP="001D3088">
      <w:pPr>
        <w:pStyle w:val="a3"/>
        <w:rPr>
          <w:sz w:val="18"/>
          <w:szCs w:val="18"/>
        </w:rPr>
      </w:pPr>
    </w:p>
    <w:p w:rsidR="001D3088" w:rsidRPr="002C122C" w:rsidRDefault="001D3088" w:rsidP="001D3088">
      <w:pPr>
        <w:pStyle w:val="a3"/>
        <w:rPr>
          <w:sz w:val="18"/>
          <w:szCs w:val="18"/>
        </w:rPr>
      </w:pPr>
    </w:p>
    <w:p w:rsidR="001D3088" w:rsidRPr="002C122C" w:rsidRDefault="001D3088" w:rsidP="001D3088">
      <w:pPr>
        <w:numPr>
          <w:ilvl w:val="0"/>
          <w:numId w:val="3"/>
        </w:numPr>
        <w:ind w:left="540" w:hanging="540"/>
        <w:jc w:val="both"/>
      </w:pPr>
      <w:r w:rsidRPr="002C122C">
        <w:t>Разом із тим слід зазначити, що:</w:t>
      </w:r>
    </w:p>
    <w:p w:rsidR="001D3088" w:rsidRPr="003E45F7" w:rsidRDefault="001D3088" w:rsidP="001D3088">
      <w:pPr>
        <w:numPr>
          <w:ilvl w:val="0"/>
          <w:numId w:val="29"/>
        </w:numPr>
        <w:jc w:val="both"/>
      </w:pPr>
      <w:r w:rsidRPr="003E45F7">
        <w:t xml:space="preserve">фінансування КП «Луцькреклама» повинно спрямовуватися лише на покриття витрат, які пов’язані з виконанням заходів, передбачених </w:t>
      </w:r>
      <w:r w:rsidRPr="002C122C">
        <w:t>рішення</w:t>
      </w:r>
      <w:r w:rsidR="0036282C">
        <w:t>м</w:t>
      </w:r>
      <w:r w:rsidRPr="002C122C">
        <w:t xml:space="preserve"> Луцької міської ради від 26.02.2015 № 71/24 «Про внесення змін до рішення міської ради від 26.01.2012 </w:t>
      </w:r>
      <w:r w:rsidR="0036282C">
        <w:br/>
      </w:r>
      <w:r w:rsidRPr="002C122C">
        <w:t>№ 20/89 «Про функціонування комунального підприємства «Луцькреклама»</w:t>
      </w:r>
      <w:r w:rsidR="0036282C">
        <w:t>;</w:t>
      </w:r>
    </w:p>
    <w:p w:rsidR="001D3088" w:rsidRPr="003E45F7" w:rsidRDefault="001D3088" w:rsidP="001D3088">
      <w:pPr>
        <w:numPr>
          <w:ilvl w:val="0"/>
          <w:numId w:val="29"/>
        </w:numPr>
        <w:jc w:val="both"/>
      </w:pPr>
      <w:r w:rsidRPr="002C122C">
        <w:t xml:space="preserve">використання коштів підтримки </w:t>
      </w:r>
      <w:r w:rsidRPr="003E45F7">
        <w:t>КП «Луцькреклама»</w:t>
      </w:r>
      <w:r w:rsidR="0036282C">
        <w:t xml:space="preserve"> </w:t>
      </w:r>
      <w:r w:rsidRPr="002C122C">
        <w:t>на здійснення підприємницької діяльності може мі</w:t>
      </w:r>
      <w:r w:rsidR="0036282C">
        <w:t>стити ознаки державної допомоги;</w:t>
      </w:r>
    </w:p>
    <w:p w:rsidR="001D3088" w:rsidRPr="002C122C" w:rsidRDefault="0036282C" w:rsidP="001D3088">
      <w:pPr>
        <w:numPr>
          <w:ilvl w:val="0"/>
          <w:numId w:val="29"/>
        </w:numPr>
        <w:jc w:val="both"/>
        <w:rPr>
          <w:color w:val="000000"/>
        </w:rPr>
      </w:pPr>
      <w:r w:rsidRPr="002C122C">
        <w:t xml:space="preserve">Надавач </w:t>
      </w:r>
      <w:r w:rsidR="001D3088" w:rsidRPr="002C122C">
        <w:t>підтримки має забезпечити постійний контроль за обліком доходів, витрат та видатків за видами діяльності та за джерелами фінансування отримувача підтримки окремо в розрізі синтетичних та аналітичних рахунків.</w:t>
      </w:r>
    </w:p>
    <w:p w:rsidR="001D3088" w:rsidRPr="002C122C" w:rsidRDefault="001D3088" w:rsidP="001D3088">
      <w:pPr>
        <w:pStyle w:val="rvps2"/>
        <w:spacing w:before="0" w:beforeAutospacing="0" w:after="0" w:afterAutospacing="0"/>
        <w:ind w:firstLine="540"/>
        <w:jc w:val="both"/>
        <w:rPr>
          <w:color w:val="000000"/>
          <w:lang w:val="uk-UA"/>
        </w:rPr>
      </w:pPr>
    </w:p>
    <w:p w:rsidR="001D3088" w:rsidRPr="002C122C" w:rsidRDefault="001D3088" w:rsidP="001D3088">
      <w:pPr>
        <w:numPr>
          <w:ilvl w:val="0"/>
          <w:numId w:val="3"/>
        </w:numPr>
        <w:ind w:left="540" w:hanging="540"/>
        <w:jc w:val="both"/>
      </w:pPr>
      <w:r w:rsidRPr="002C122C">
        <w:t>Відповідно</w:t>
      </w:r>
      <w:r w:rsidRPr="002C122C">
        <w:rPr>
          <w:b/>
        </w:rPr>
        <w:t xml:space="preserve"> </w:t>
      </w:r>
      <w:r w:rsidRPr="002C122C">
        <w:t>до статті 2 Закону України «Про державну допомогу суб’єктам господарювання» державна допомога є недопустимою для конкуренції, якщо інше не встановлено цим Законом.</w:t>
      </w:r>
    </w:p>
    <w:p w:rsidR="001D3088" w:rsidRPr="002C122C" w:rsidRDefault="001D3088" w:rsidP="001D3088">
      <w:pPr>
        <w:ind w:left="540"/>
        <w:jc w:val="both"/>
      </w:pPr>
    </w:p>
    <w:p w:rsidR="001D3088" w:rsidRPr="002C122C" w:rsidRDefault="001D3088" w:rsidP="001D3088">
      <w:pPr>
        <w:numPr>
          <w:ilvl w:val="0"/>
          <w:numId w:val="3"/>
        </w:numPr>
        <w:ind w:left="540" w:hanging="540"/>
        <w:jc w:val="both"/>
      </w:pPr>
      <w:r w:rsidRPr="002C122C">
        <w:t>Статтею 5 Закону визначено, що державна допомога є допустимою, якщо надається з метою:</w:t>
      </w:r>
    </w:p>
    <w:p w:rsidR="001D3088" w:rsidRPr="002C122C" w:rsidRDefault="001D3088" w:rsidP="001D3088">
      <w:pPr>
        <w:numPr>
          <w:ilvl w:val="0"/>
          <w:numId w:val="29"/>
        </w:numPr>
        <w:jc w:val="both"/>
        <w:rPr>
          <w:b/>
        </w:rPr>
      </w:pPr>
      <w:r w:rsidRPr="002C122C">
        <w:rPr>
          <w:b/>
        </w:rPr>
        <w:t>забезпечення споживачів соціально важливими товарами, за умови, що така допомога не є дискримінаційною стосовно місця походження товарів;</w:t>
      </w:r>
    </w:p>
    <w:p w:rsidR="001D3088" w:rsidRPr="002C122C" w:rsidRDefault="001D3088" w:rsidP="001D3088">
      <w:pPr>
        <w:numPr>
          <w:ilvl w:val="0"/>
          <w:numId w:val="29"/>
        </w:numPr>
        <w:jc w:val="both"/>
      </w:pPr>
      <w:bookmarkStart w:id="25" w:name="n58"/>
      <w:bookmarkEnd w:id="25"/>
      <w:r w:rsidRPr="002C122C">
        <w:t>відшкодування шкоди особам, постраждалим унаслідок надзвичайних ситуацій техногенного чи природного характеру, згідно із Законом.</w:t>
      </w:r>
    </w:p>
    <w:p w:rsidR="001D3088" w:rsidRPr="002C122C" w:rsidRDefault="001D3088" w:rsidP="001D3088">
      <w:pPr>
        <w:ind w:left="540"/>
        <w:jc w:val="both"/>
      </w:pPr>
    </w:p>
    <w:p w:rsidR="001D3088" w:rsidRPr="002C122C" w:rsidRDefault="001D3088" w:rsidP="001D3088">
      <w:pPr>
        <w:numPr>
          <w:ilvl w:val="0"/>
          <w:numId w:val="3"/>
        </w:numPr>
        <w:ind w:left="540" w:hanging="540"/>
        <w:jc w:val="both"/>
      </w:pPr>
      <w:r w:rsidRPr="002C122C">
        <w:t>Постановою Кабінету Міністрів України від 13.06.2002 № 803 затверджено Перелік соціально значущих товарів і послуг, за яким проводитиметься постійний моніторинг цін і тарифів на споживчому ринку регіонів</w:t>
      </w:r>
      <w:r w:rsidR="0036282C">
        <w:t>,</w:t>
      </w:r>
      <w:r w:rsidRPr="002C122C">
        <w:t xml:space="preserve"> а саме визначено перелік:</w:t>
      </w:r>
    </w:p>
    <w:p w:rsidR="001D3088" w:rsidRPr="002C122C" w:rsidRDefault="001D3088" w:rsidP="001D3088">
      <w:pPr>
        <w:pStyle w:val="rvps2"/>
        <w:spacing w:before="0" w:beforeAutospacing="0" w:after="0" w:afterAutospacing="0"/>
        <w:ind w:firstLine="540"/>
        <w:jc w:val="both"/>
        <w:rPr>
          <w:bCs/>
          <w:color w:val="000000"/>
          <w:shd w:val="clear" w:color="auto" w:fill="FFFFFF"/>
          <w:lang w:val="uk-UA"/>
        </w:rPr>
      </w:pPr>
      <w:r w:rsidRPr="002C122C">
        <w:rPr>
          <w:b/>
          <w:bCs/>
          <w:color w:val="000000"/>
          <w:shd w:val="clear" w:color="auto" w:fill="FFFFFF"/>
          <w:lang w:val="uk-UA"/>
        </w:rPr>
        <w:t xml:space="preserve">- </w:t>
      </w:r>
      <w:r w:rsidRPr="002C122C">
        <w:rPr>
          <w:bCs/>
          <w:color w:val="000000"/>
          <w:shd w:val="clear" w:color="auto" w:fill="FFFFFF"/>
          <w:lang w:val="uk-UA"/>
        </w:rPr>
        <w:t>продуктів харчування;</w:t>
      </w:r>
    </w:p>
    <w:p w:rsidR="001D3088" w:rsidRPr="002C122C" w:rsidRDefault="001D3088" w:rsidP="001D3088">
      <w:pPr>
        <w:pStyle w:val="rvps2"/>
        <w:spacing w:before="0" w:beforeAutospacing="0" w:after="0" w:afterAutospacing="0"/>
        <w:ind w:firstLine="540"/>
        <w:jc w:val="both"/>
        <w:rPr>
          <w:bCs/>
          <w:color w:val="000000"/>
          <w:shd w:val="clear" w:color="auto" w:fill="FFFFFF"/>
          <w:lang w:val="uk-UA"/>
        </w:rPr>
      </w:pPr>
      <w:r w:rsidRPr="002C122C">
        <w:rPr>
          <w:bCs/>
          <w:color w:val="000000"/>
          <w:shd w:val="clear" w:color="auto" w:fill="FFFFFF"/>
          <w:lang w:val="uk-UA"/>
        </w:rPr>
        <w:t>- продуктів перероблення нафти;</w:t>
      </w:r>
    </w:p>
    <w:p w:rsidR="001D3088" w:rsidRPr="002C122C" w:rsidRDefault="001D3088" w:rsidP="001D3088">
      <w:pPr>
        <w:pStyle w:val="rvps2"/>
        <w:spacing w:before="0" w:beforeAutospacing="0" w:after="0" w:afterAutospacing="0"/>
        <w:ind w:firstLine="540"/>
        <w:jc w:val="both"/>
        <w:rPr>
          <w:rStyle w:val="rvts15"/>
          <w:bCs/>
          <w:color w:val="000000"/>
          <w:lang w:val="uk-UA"/>
        </w:rPr>
      </w:pPr>
      <w:r w:rsidRPr="002C122C">
        <w:rPr>
          <w:bCs/>
          <w:color w:val="000000"/>
          <w:shd w:val="clear" w:color="auto" w:fill="FFFFFF"/>
          <w:lang w:val="uk-UA"/>
        </w:rPr>
        <w:t xml:space="preserve">- </w:t>
      </w:r>
      <w:r w:rsidRPr="002C122C">
        <w:rPr>
          <w:rStyle w:val="rvts15"/>
          <w:bCs/>
          <w:color w:val="000000"/>
          <w:lang w:val="uk-UA"/>
        </w:rPr>
        <w:t>товарів та послуг, які реалізуються за регульованими цінами і тарифами.</w:t>
      </w:r>
    </w:p>
    <w:p w:rsidR="001D3088" w:rsidRPr="002C122C" w:rsidRDefault="001D3088" w:rsidP="001D3088">
      <w:pPr>
        <w:pStyle w:val="rvps2"/>
        <w:spacing w:before="0" w:beforeAutospacing="0" w:after="0" w:afterAutospacing="0"/>
        <w:ind w:firstLine="540"/>
        <w:jc w:val="both"/>
        <w:rPr>
          <w:rStyle w:val="rvts15"/>
          <w:b/>
          <w:bCs/>
          <w:color w:val="000000"/>
          <w:lang w:val="uk-UA"/>
        </w:rPr>
      </w:pPr>
    </w:p>
    <w:p w:rsidR="001D3088" w:rsidRPr="002C122C" w:rsidRDefault="0036282C" w:rsidP="001D3088">
      <w:pPr>
        <w:numPr>
          <w:ilvl w:val="0"/>
          <w:numId w:val="3"/>
        </w:numPr>
        <w:ind w:left="540" w:hanging="540"/>
        <w:jc w:val="both"/>
      </w:pPr>
      <w:r>
        <w:t>Отже</w:t>
      </w:r>
      <w:r w:rsidR="001D3088" w:rsidRPr="002C122C">
        <w:t>, послуги  з укладення договорів, нарахування та отримання плати за тимчасове користування місцем розміщення засобів зовнішньої реклами; здійснення заходів щодо забезпечення повноти та вчасності надходжень вказаної плати до бюджету міста та забезпечення дотримання встановленого порядку розміщення об'єктів зовнішньої реклами</w:t>
      </w:r>
      <w:r>
        <w:t>,</w:t>
      </w:r>
      <w:r w:rsidR="001D3088" w:rsidRPr="002C122C">
        <w:t xml:space="preserve"> складання протоколів про адміністративні правопорушення за статтею 152 КУпАП не віднесено до Переліку соціально значущих товарів і послуг, за яким проводитиметься постійний моніторинг цін і тарифів на споживчому ринку регіонів.</w:t>
      </w:r>
    </w:p>
    <w:p w:rsidR="001D3088" w:rsidRPr="002C122C" w:rsidRDefault="001D3088" w:rsidP="001D3088">
      <w:pPr>
        <w:ind w:left="540"/>
        <w:jc w:val="both"/>
      </w:pPr>
    </w:p>
    <w:p w:rsidR="001D3088" w:rsidRDefault="001D3088" w:rsidP="001D3088">
      <w:pPr>
        <w:numPr>
          <w:ilvl w:val="0"/>
          <w:numId w:val="3"/>
        </w:numPr>
        <w:ind w:left="540" w:hanging="540"/>
        <w:jc w:val="both"/>
      </w:pPr>
      <w:r w:rsidRPr="002C122C">
        <w:t xml:space="preserve">Разом </w:t>
      </w:r>
      <w:r w:rsidR="0036282C">
        <w:t>і</w:t>
      </w:r>
      <w:r w:rsidRPr="002C122C">
        <w:t>з тим, відповідно до частини другої статті 15 Закону України «Про захист економічної конкуренції»</w:t>
      </w:r>
      <w:r w:rsidR="0036282C">
        <w:t>,</w:t>
      </w:r>
      <w:r w:rsidRPr="002C122C">
        <w:t xml:space="preserve"> </w:t>
      </w:r>
      <w:proofErr w:type="spellStart"/>
      <w:r w:rsidRPr="002C122C">
        <w:t>антиконкурентними</w:t>
      </w:r>
      <w:proofErr w:type="spellEnd"/>
      <w:r w:rsidRPr="002C122C">
        <w:t xml:space="preserve"> діями органів влади, органів місцевого самоврядування, органів адміністративно-господарського управління та контролю, зокрема, визнається </w:t>
      </w:r>
      <w:bookmarkStart w:id="26" w:name="n131"/>
      <w:bookmarkStart w:id="27" w:name="n137"/>
      <w:bookmarkEnd w:id="26"/>
      <w:bookmarkEnd w:id="27"/>
      <w:r w:rsidRPr="002C122C">
        <w:t>надання окремим суб’єктам господарювання або групам суб’єктів господарювання пільг чи інших переваг, які ставлять їх у привілейоване становище стосовно конкурентів, що призводить або може призвести до недопущення, усунення, обмеж</w:t>
      </w:r>
      <w:r>
        <w:t>ення чи спотворення конкуренції.</w:t>
      </w:r>
    </w:p>
    <w:p w:rsidR="001D3088" w:rsidRDefault="001D3088" w:rsidP="001D3088">
      <w:pPr>
        <w:pStyle w:val="a3"/>
      </w:pPr>
    </w:p>
    <w:p w:rsidR="001D3088" w:rsidRDefault="001D3088" w:rsidP="001D3088">
      <w:pPr>
        <w:numPr>
          <w:ilvl w:val="0"/>
          <w:numId w:val="3"/>
        </w:numPr>
        <w:ind w:left="540" w:hanging="540"/>
        <w:jc w:val="both"/>
      </w:pPr>
      <w:r w:rsidRPr="002D048B">
        <w:t xml:space="preserve">Крім того, КП «Луцькреклама» </w:t>
      </w:r>
      <w:r>
        <w:t>не було обрано на конкурсних засадах як уповноважену особу</w:t>
      </w:r>
      <w:r w:rsidR="0036282C">
        <w:t>:</w:t>
      </w:r>
      <w:r>
        <w:t xml:space="preserve"> </w:t>
      </w:r>
      <w:r w:rsidR="0036282C">
        <w:t>здійснювати</w:t>
      </w:r>
      <w:r>
        <w:t xml:space="preserve"> контрол</w:t>
      </w:r>
      <w:r w:rsidR="0036282C">
        <w:t>ь</w:t>
      </w:r>
      <w:r>
        <w:t xml:space="preserve"> </w:t>
      </w:r>
      <w:r w:rsidRPr="003E45F7">
        <w:t xml:space="preserve">за дотриманням розповсюджувачами реклами Порядку розміщення зовнішньої реклами в місті Луцьку, проводити необхідні заходи для запобігання, недопущення і припинення порушень розміщення зовнішньої реклами, </w:t>
      </w:r>
      <w:r w:rsidRPr="003E45F7">
        <w:lastRenderedPageBreak/>
        <w:t>приймати в експлуатацію засоби зовнішньої реклами, здійснювати демонтаж протиправно розміщених рекламних засобів</w:t>
      </w:r>
      <w:r>
        <w:t>.</w:t>
      </w:r>
    </w:p>
    <w:p w:rsidR="00A74D66" w:rsidRDefault="00A74D66" w:rsidP="00A74D66">
      <w:pPr>
        <w:pStyle w:val="a3"/>
      </w:pPr>
    </w:p>
    <w:p w:rsidR="001D3088" w:rsidRPr="002C122C" w:rsidRDefault="0036282C" w:rsidP="001D3088">
      <w:pPr>
        <w:numPr>
          <w:ilvl w:val="0"/>
          <w:numId w:val="3"/>
        </w:numPr>
        <w:ind w:left="540" w:hanging="540"/>
        <w:jc w:val="both"/>
        <w:rPr>
          <w:color w:val="000000"/>
        </w:rPr>
      </w:pPr>
      <w:r>
        <w:t>Отже</w:t>
      </w:r>
      <w:r w:rsidR="001D3088" w:rsidRPr="002C122C">
        <w:t xml:space="preserve">, повідомлена підтримка, з фінансування діяльності </w:t>
      </w:r>
      <w:r>
        <w:t>КП</w:t>
      </w:r>
      <w:r w:rsidR="001D3088" w:rsidRPr="002C122C">
        <w:t xml:space="preserve"> «Луцькреклама» у формі  20</w:t>
      </w:r>
      <w:r>
        <w:t> </w:t>
      </w:r>
      <w:r w:rsidR="001D3088" w:rsidRPr="002C122C">
        <w:t xml:space="preserve">% плати за тимчасове користування місцем розташування рекламних засобів, що перебуває </w:t>
      </w:r>
      <w:r>
        <w:t>в</w:t>
      </w:r>
      <w:r w:rsidR="001D3088" w:rsidRPr="002C122C">
        <w:t xml:space="preserve"> комунальній власності Луцької міської ради відповідно до рішення Луцької міської ради від 26.02.2015 № 71/24 «Про внесення змін до рішення міської ради від 26.01.2012 № 20/89 «Про функціонування комунального підприємства «Луцькреклама»</w:t>
      </w:r>
      <w:r>
        <w:t xml:space="preserve">, </w:t>
      </w:r>
      <w:r w:rsidRPr="0036282C">
        <w:rPr>
          <w:b/>
        </w:rPr>
        <w:t>у</w:t>
      </w:r>
      <w:r w:rsidR="001D3088" w:rsidRPr="002C122C">
        <w:t xml:space="preserve"> </w:t>
      </w:r>
      <w:r w:rsidR="001D3088" w:rsidRPr="002C122C">
        <w:rPr>
          <w:b/>
        </w:rPr>
        <w:t xml:space="preserve">частині виконання обов’язків </w:t>
      </w:r>
      <w:r w:rsidR="001D3088" w:rsidRPr="002C122C">
        <w:t xml:space="preserve">з укладення договорів, нарахування та отримання плати за тимчасове користування місцем розміщення засобів зовнішньої реклами; здійснення заходів щодо забезпечення повноти та вчасності надходжень вказаної плати до бюджету міста та забезпечення дотримання встановленого порядку розміщення </w:t>
      </w:r>
      <w:r w:rsidRPr="002C122C">
        <w:t>об’єктів</w:t>
      </w:r>
      <w:r w:rsidR="001D3088" w:rsidRPr="002C122C">
        <w:t xml:space="preserve"> зовнішньої реклами складання протоколів про адміністративні правопорушення за статтею 152 КУпАП, </w:t>
      </w:r>
      <w:r w:rsidR="001D3088" w:rsidRPr="002C122C">
        <w:rPr>
          <w:b/>
        </w:rPr>
        <w:t>є недопустимою державною допомогою</w:t>
      </w:r>
      <w:r w:rsidR="001D3088" w:rsidRPr="002C122C">
        <w:t xml:space="preserve"> відповідно до Закону України «Про державну допомогу суб’єктам господарювання».</w:t>
      </w:r>
    </w:p>
    <w:p w:rsidR="001D3088" w:rsidRPr="002C122C" w:rsidRDefault="001D3088" w:rsidP="001D3088">
      <w:pPr>
        <w:pStyle w:val="a3"/>
        <w:rPr>
          <w:color w:val="000000"/>
        </w:rPr>
      </w:pPr>
    </w:p>
    <w:p w:rsidR="001D3088" w:rsidRPr="002C122C" w:rsidRDefault="001D3088" w:rsidP="001D3088">
      <w:pPr>
        <w:numPr>
          <w:ilvl w:val="0"/>
          <w:numId w:val="3"/>
        </w:numPr>
        <w:ind w:left="540" w:hanging="540"/>
        <w:jc w:val="both"/>
      </w:pPr>
      <w:r w:rsidRPr="002C122C">
        <w:t xml:space="preserve">Разом </w:t>
      </w:r>
      <w:r w:rsidR="0036282C">
        <w:t>і</w:t>
      </w:r>
      <w:r w:rsidRPr="002C122C">
        <w:t>з тим державна підтримка КП  «Луцькреклама»  здійснюється відповідно до рішення Луцької міської ради від 26.02.2015 № 71/24 «Про внесення змін до рішення міської ради від 26.01.2012 № 20/89 «Про функціонування комунального підприємства «Луцькреклама» щорічно, починаючи з 2015 року.</w:t>
      </w:r>
    </w:p>
    <w:p w:rsidR="001D3088" w:rsidRPr="002C122C" w:rsidRDefault="001D3088" w:rsidP="001D3088">
      <w:pPr>
        <w:jc w:val="both"/>
        <w:rPr>
          <w:sz w:val="16"/>
          <w:szCs w:val="16"/>
          <w:lang w:eastAsia="ru-RU"/>
        </w:rPr>
      </w:pPr>
    </w:p>
    <w:p w:rsidR="001D3088" w:rsidRPr="002C122C" w:rsidRDefault="001D3088" w:rsidP="001D3088">
      <w:pPr>
        <w:numPr>
          <w:ilvl w:val="0"/>
          <w:numId w:val="3"/>
        </w:numPr>
        <w:ind w:left="540" w:hanging="540"/>
        <w:jc w:val="both"/>
      </w:pPr>
      <w:r w:rsidRPr="002C122C">
        <w:t>Відповідно до пункту 18 частини першої статті 1 Закону України «Про державну допомогу суб’єктам господарювання» чинна державна допомога - програма державної допомоги чи індивідуальна державна допомога, яка існувала на день набрання чинності цим Законом або щодо якої Уповноважений орган прийняв рішення про допустимість такої допомоги для конкуренції та строк дії якої ще не завершився.</w:t>
      </w:r>
    </w:p>
    <w:p w:rsidR="001D3088" w:rsidRPr="002C122C" w:rsidRDefault="001D3088" w:rsidP="001D3088">
      <w:pPr>
        <w:jc w:val="both"/>
        <w:rPr>
          <w:sz w:val="16"/>
          <w:szCs w:val="16"/>
          <w:lang w:eastAsia="ru-RU"/>
        </w:rPr>
      </w:pPr>
    </w:p>
    <w:p w:rsidR="001D3088" w:rsidRPr="002C122C" w:rsidRDefault="001D3088" w:rsidP="001D3088">
      <w:pPr>
        <w:numPr>
          <w:ilvl w:val="0"/>
          <w:numId w:val="3"/>
        </w:numPr>
        <w:ind w:left="540" w:hanging="540"/>
        <w:jc w:val="both"/>
        <w:rPr>
          <w:b/>
        </w:rPr>
      </w:pPr>
      <w:r w:rsidRPr="002C122C">
        <w:t>Отже, беручи до уваги, що державна підтримка КП  «Луцькреклама»  здійснюється відповідно до рішення Луцької міської ради від 26.02.2015 № 71/24 «Про внесення змін до рішення міської ради від 26.01.2012 № 20/89 «Про функціонування комунального підприємства «Луцькреклама»,</w:t>
      </w:r>
      <w:r w:rsidRPr="002C122C">
        <w:rPr>
          <w:b/>
        </w:rPr>
        <w:t xml:space="preserve"> </w:t>
      </w:r>
      <w:r w:rsidRPr="002C122C">
        <w:t xml:space="preserve">а саме, до набрання чинності Законом у повному обсязі, </w:t>
      </w:r>
      <w:r w:rsidR="0036282C">
        <w:t>відтак</w:t>
      </w:r>
      <w:r w:rsidRPr="002C122C">
        <w:t xml:space="preserve">, заходи підтримки, про які зазначається в Повідомленні, є </w:t>
      </w:r>
      <w:r w:rsidRPr="002C122C">
        <w:rPr>
          <w:b/>
        </w:rPr>
        <w:t>чинною державною допомогою.</w:t>
      </w:r>
    </w:p>
    <w:p w:rsidR="001D3088" w:rsidRPr="002C122C" w:rsidRDefault="001D3088" w:rsidP="001D3088">
      <w:pPr>
        <w:jc w:val="both"/>
        <w:rPr>
          <w:sz w:val="16"/>
          <w:szCs w:val="16"/>
          <w:lang w:eastAsia="ru-RU"/>
        </w:rPr>
      </w:pPr>
    </w:p>
    <w:p w:rsidR="001D3088" w:rsidRDefault="001D3088" w:rsidP="001D3088">
      <w:pPr>
        <w:numPr>
          <w:ilvl w:val="0"/>
          <w:numId w:val="3"/>
        </w:numPr>
        <w:ind w:left="540" w:hanging="540"/>
        <w:jc w:val="both"/>
      </w:pPr>
      <w:r w:rsidRPr="002C122C">
        <w:t xml:space="preserve">Відповідно до частини третьої розділу 9 Прикінцевих та перехідних положень Закону чинна державна допомога, що існувала на день набрання чинності цим Законом, яка відповідно до рішення Уповноваженого органу визнана недопустимою для конкуренції, має бути приведена у відповідність із цим Законом у строк, визначений Уповноваженим органом, але не більш як протягом п’яти років з дня набрання чинності цим Законом, тобто </w:t>
      </w:r>
      <w:r w:rsidRPr="002D048B">
        <w:rPr>
          <w:b/>
        </w:rPr>
        <w:t>до 02.08.2022</w:t>
      </w:r>
      <w:r w:rsidRPr="002C122C">
        <w:t>.</w:t>
      </w:r>
    </w:p>
    <w:p w:rsidR="007B673E" w:rsidRDefault="007B673E" w:rsidP="007B673E">
      <w:pPr>
        <w:pStyle w:val="a3"/>
      </w:pPr>
    </w:p>
    <w:p w:rsidR="007B673E" w:rsidRDefault="007B673E" w:rsidP="007B673E">
      <w:pPr>
        <w:numPr>
          <w:ilvl w:val="0"/>
          <w:numId w:val="3"/>
        </w:numPr>
        <w:ind w:left="540" w:hanging="540"/>
        <w:jc w:val="both"/>
      </w:pPr>
      <w:r>
        <w:t>Листом від 0</w:t>
      </w:r>
      <w:r w:rsidR="002143E7">
        <w:t>7</w:t>
      </w:r>
      <w:r>
        <w:t>.05.2020 № 500-29/06-</w:t>
      </w:r>
      <w:r w:rsidR="002143E7">
        <w:t>6757</w:t>
      </w:r>
      <w:r>
        <w:t xml:space="preserve"> Комітетом було надіслано </w:t>
      </w:r>
      <w:r w:rsidR="002143E7">
        <w:t>Луцьк</w:t>
      </w:r>
      <w:r w:rsidR="0036282C">
        <w:t>ій</w:t>
      </w:r>
      <w:r w:rsidR="002143E7">
        <w:t xml:space="preserve"> міськ</w:t>
      </w:r>
      <w:r w:rsidR="0036282C">
        <w:t xml:space="preserve">ій </w:t>
      </w:r>
      <w:r w:rsidR="002143E7">
        <w:t>рад</w:t>
      </w:r>
      <w:r w:rsidR="0036282C">
        <w:t>і</w:t>
      </w:r>
      <w:r>
        <w:t xml:space="preserve"> подання з попередніми висновками у справі № 500-26.15/</w:t>
      </w:r>
      <w:r w:rsidR="002143E7">
        <w:t>132</w:t>
      </w:r>
      <w:r>
        <w:t>-19</w:t>
      </w:r>
      <w:r w:rsidR="002143E7">
        <w:t>-ДД</w:t>
      </w:r>
      <w:r>
        <w:t>.</w:t>
      </w:r>
    </w:p>
    <w:p w:rsidR="007B673E" w:rsidRDefault="007B673E" w:rsidP="007B673E">
      <w:pPr>
        <w:pStyle w:val="a3"/>
      </w:pPr>
    </w:p>
    <w:p w:rsidR="007B673E" w:rsidRDefault="00EB2031" w:rsidP="00EB2031">
      <w:pPr>
        <w:numPr>
          <w:ilvl w:val="0"/>
          <w:numId w:val="3"/>
        </w:numPr>
        <w:ind w:left="540" w:hanging="540"/>
        <w:jc w:val="both"/>
      </w:pPr>
      <w:r>
        <w:t xml:space="preserve">Листом № </w:t>
      </w:r>
      <w:r w:rsidRPr="00EB2031">
        <w:t xml:space="preserve">1.1-5/2184/2020 від 14.05.2020 </w:t>
      </w:r>
      <w:r w:rsidR="002143E7">
        <w:t>Луцька міська рада</w:t>
      </w:r>
      <w:r w:rsidR="007B673E">
        <w:t xml:space="preserve">  </w:t>
      </w:r>
      <w:r w:rsidR="007B673E" w:rsidRPr="00AE04A5">
        <w:t xml:space="preserve">до подання з попередніми висновками від </w:t>
      </w:r>
      <w:r w:rsidR="007B673E">
        <w:t xml:space="preserve">05.05.2020 </w:t>
      </w:r>
      <w:r w:rsidR="007B673E" w:rsidRPr="00AE04A5">
        <w:t>№ 500-26.15/</w:t>
      </w:r>
      <w:r w:rsidR="002143E7">
        <w:t>132</w:t>
      </w:r>
      <w:r w:rsidR="007B673E" w:rsidRPr="00AE04A5">
        <w:t>-19-ДД/</w:t>
      </w:r>
      <w:r w:rsidR="007B673E">
        <w:t>2</w:t>
      </w:r>
      <w:r w:rsidR="002143E7">
        <w:t>30</w:t>
      </w:r>
      <w:r w:rsidR="007B673E" w:rsidRPr="00AE04A5">
        <w:t>-спр</w:t>
      </w:r>
      <w:r w:rsidRPr="00EB2031">
        <w:t xml:space="preserve"> </w:t>
      </w:r>
      <w:r>
        <w:t>надала наступні зауваження та пропозиції.</w:t>
      </w:r>
    </w:p>
    <w:p w:rsidR="00EB2031" w:rsidRDefault="00EB2031" w:rsidP="00EB2031">
      <w:pPr>
        <w:pStyle w:val="a3"/>
      </w:pPr>
    </w:p>
    <w:p w:rsidR="00843857" w:rsidRDefault="0036282C" w:rsidP="00D037F6">
      <w:pPr>
        <w:numPr>
          <w:ilvl w:val="0"/>
          <w:numId w:val="3"/>
        </w:numPr>
        <w:ind w:left="540" w:hanging="540"/>
        <w:jc w:val="both"/>
      </w:pPr>
      <w:r>
        <w:t xml:space="preserve">Відповідно </w:t>
      </w:r>
      <w:r w:rsidR="00EB2031">
        <w:t xml:space="preserve">до </w:t>
      </w:r>
      <w:r w:rsidR="00D037F6">
        <w:t>статей</w:t>
      </w:r>
      <w:r w:rsidR="00EB2031">
        <w:t xml:space="preserve"> 7</w:t>
      </w:r>
      <w:r>
        <w:t>,</w:t>
      </w:r>
      <w:r w:rsidR="00EB2031">
        <w:t xml:space="preserve"> 143, 144, 146 Конституції України та виключно в межах повноважень</w:t>
      </w:r>
      <w:r>
        <w:t>,</w:t>
      </w:r>
      <w:r w:rsidR="00EB2031">
        <w:t xml:space="preserve"> визначених ст</w:t>
      </w:r>
      <w:r w:rsidR="00843857">
        <w:t>ат</w:t>
      </w:r>
      <w:r>
        <w:t>тями</w:t>
      </w:r>
      <w:r w:rsidR="00EB2031">
        <w:t xml:space="preserve"> 26  та 27 Закону України «Про місцеве самоврядування в Україні»</w:t>
      </w:r>
      <w:r>
        <w:t>,</w:t>
      </w:r>
      <w:r w:rsidR="00EB2031">
        <w:t xml:space="preserve"> Луцька міська рада створила КП «Луцькреклама» та наділила відповідними повноваженнями для забезпечення та реалізації дотримання на території Луцької міської територіальної громади вимог Закону України «Про </w:t>
      </w:r>
      <w:r w:rsidR="00EB2031">
        <w:lastRenderedPageBreak/>
        <w:t xml:space="preserve">рекламу», Типових </w:t>
      </w:r>
      <w:r>
        <w:t xml:space="preserve">правил </w:t>
      </w:r>
      <w:r w:rsidR="00EB2031">
        <w:t>розміщення зовнішньої реклами, що затверджені постановою КМ України №</w:t>
      </w:r>
      <w:r>
        <w:t xml:space="preserve"> </w:t>
      </w:r>
      <w:r w:rsidR="00EB2031">
        <w:t xml:space="preserve">2067 від 29.12.2003.  </w:t>
      </w:r>
    </w:p>
    <w:p w:rsidR="00843857" w:rsidRDefault="00843857" w:rsidP="00843857">
      <w:pPr>
        <w:pStyle w:val="a3"/>
      </w:pPr>
    </w:p>
    <w:p w:rsidR="00D037F6" w:rsidRDefault="00EB2031" w:rsidP="00D037F6">
      <w:pPr>
        <w:numPr>
          <w:ilvl w:val="0"/>
          <w:numId w:val="3"/>
        </w:numPr>
        <w:ind w:left="540" w:hanging="540"/>
        <w:jc w:val="both"/>
      </w:pPr>
      <w:r>
        <w:t xml:space="preserve">Саме на підставі цих законодавчих документів </w:t>
      </w:r>
      <w:r w:rsidR="0036282C">
        <w:t xml:space="preserve">Виконавчим </w:t>
      </w:r>
      <w:r>
        <w:t>комітетом Луцької міської ради був прийнятий Порядок розміщення зовнішньої реклами в місті Луцьку, затверджений рішенням від 03.11.2011 № 770-1 (який діяв дев’ять років)</w:t>
      </w:r>
      <w:r w:rsidR="007463AF">
        <w:t>,</w:t>
      </w:r>
      <w:r>
        <w:t xml:space="preserve"> і 19.02.2020 рішенням </w:t>
      </w:r>
      <w:r w:rsidR="007463AF">
        <w:t xml:space="preserve">Виконавчого </w:t>
      </w:r>
      <w:r>
        <w:t>комітету Луцької міської ради №</w:t>
      </w:r>
      <w:r w:rsidR="007463AF">
        <w:t> </w:t>
      </w:r>
      <w:r>
        <w:t>96-1 затверджений новий Порядок розміщення зовнішньої реклами на території Луцької міської територіальної громади. Згідно</w:t>
      </w:r>
      <w:r w:rsidR="007463AF">
        <w:t xml:space="preserve"> з</w:t>
      </w:r>
      <w:r>
        <w:t xml:space="preserve"> вищевказани</w:t>
      </w:r>
      <w:r w:rsidR="007463AF">
        <w:t>ми</w:t>
      </w:r>
      <w:r>
        <w:t xml:space="preserve"> нормативно-правови</w:t>
      </w:r>
      <w:r w:rsidR="007463AF">
        <w:t>ми</w:t>
      </w:r>
      <w:r>
        <w:t xml:space="preserve"> акт</w:t>
      </w:r>
      <w:r w:rsidR="007463AF">
        <w:t>ами</w:t>
      </w:r>
      <w:r>
        <w:t xml:space="preserve">  КП «Луцькреклама» наділене повноваженнями та функціями Уповноваженої особи Луцької міської ради,  які  відображені в рішеннях Луцької міської ради від 26.01.2012 № 20-89 </w:t>
      </w:r>
      <w:r w:rsidR="00D037F6">
        <w:t>«</w:t>
      </w:r>
      <w:r>
        <w:t xml:space="preserve">Про функціонування комунального підприємства </w:t>
      </w:r>
      <w:r w:rsidR="00D037F6">
        <w:t>«</w:t>
      </w:r>
      <w:r>
        <w:t>Луцькреклама</w:t>
      </w:r>
      <w:r w:rsidR="00D037F6">
        <w:t>»</w:t>
      </w:r>
      <w:r>
        <w:t xml:space="preserve">, від 26.02.2015 № 71/24 </w:t>
      </w:r>
      <w:r w:rsidR="00D037F6">
        <w:t>«</w:t>
      </w:r>
      <w:r>
        <w:t xml:space="preserve">Про внесення змін до рішення Луцької міської ради від 26.01.2012 № 20/89 </w:t>
      </w:r>
      <w:r w:rsidR="00D037F6">
        <w:t>«</w:t>
      </w:r>
      <w:r>
        <w:t xml:space="preserve">Про функціонування комунального підприємства </w:t>
      </w:r>
      <w:r w:rsidR="00D037F6">
        <w:t>«</w:t>
      </w:r>
      <w:r>
        <w:t>Луцькреклама</w:t>
      </w:r>
      <w:r w:rsidR="00D037F6">
        <w:t>»</w:t>
      </w:r>
      <w:r>
        <w:t xml:space="preserve"> та копії яких були долучені до листів Луцької міської ради. </w:t>
      </w:r>
    </w:p>
    <w:p w:rsidR="00D037F6" w:rsidRDefault="00D037F6" w:rsidP="00D037F6">
      <w:pPr>
        <w:ind w:left="644"/>
        <w:jc w:val="both"/>
      </w:pPr>
    </w:p>
    <w:p w:rsidR="00D037F6" w:rsidRDefault="00EB2031" w:rsidP="00D037F6">
      <w:pPr>
        <w:numPr>
          <w:ilvl w:val="0"/>
          <w:numId w:val="3"/>
        </w:numPr>
        <w:ind w:left="540" w:hanging="540"/>
        <w:jc w:val="both"/>
      </w:pPr>
      <w:r>
        <w:t xml:space="preserve">Саме тому, враховуючи положення статей 26 та 27 Закону України «Про місцеве самоврядування в Україні» щодо: </w:t>
      </w:r>
    </w:p>
    <w:p w:rsidR="00D037F6" w:rsidRDefault="00EB2031" w:rsidP="00D037F6">
      <w:pPr>
        <w:ind w:left="567"/>
        <w:jc w:val="both"/>
      </w:pPr>
      <w:r>
        <w:t>- передачі окремих повноважень з управління майном комунальної власності</w:t>
      </w:r>
      <w:r w:rsidR="00D037F6">
        <w:t>;</w:t>
      </w:r>
    </w:p>
    <w:p w:rsidR="00D037F6" w:rsidRDefault="00EB2031" w:rsidP="00D037F6">
      <w:pPr>
        <w:ind w:left="567"/>
        <w:jc w:val="both"/>
      </w:pPr>
      <w:r>
        <w:t xml:space="preserve">- створення у разі необхідності органів і служб для забезпечення здійснення з іншими суб'єктами комунальної власності спільних </w:t>
      </w:r>
      <w:proofErr w:type="spellStart"/>
      <w:r>
        <w:t>про</w:t>
      </w:r>
      <w:r w:rsidR="007463AF">
        <w:t>є</w:t>
      </w:r>
      <w:r>
        <w:t>ктів</w:t>
      </w:r>
      <w:proofErr w:type="spellEnd"/>
      <w:r w:rsidR="00D037F6">
        <w:t>;</w:t>
      </w:r>
    </w:p>
    <w:p w:rsidR="00D037F6" w:rsidRDefault="00EB2031" w:rsidP="00D037F6">
      <w:pPr>
        <w:ind w:left="567"/>
        <w:jc w:val="both"/>
      </w:pPr>
      <w:r>
        <w:t>- прийняття рішення про передачу іншим органам окремих повноважень щодо управління майном комунальної власності</w:t>
      </w:r>
      <w:r w:rsidR="00D037F6">
        <w:t>;</w:t>
      </w:r>
    </w:p>
    <w:p w:rsidR="00D037F6" w:rsidRDefault="00EB2031" w:rsidP="00D037F6">
      <w:pPr>
        <w:ind w:left="567"/>
        <w:jc w:val="both"/>
      </w:pPr>
      <w:r>
        <w:t>- залучення на договірних засадах підприємств, установ та організацій  до участі в комплексному соціально-економічному розвитку міста та координації цієї роботи на території Луцької міської територіальної громади, міською радою створен</w:t>
      </w:r>
      <w:r w:rsidR="007463AF">
        <w:t>о</w:t>
      </w:r>
      <w:r>
        <w:t xml:space="preserve"> </w:t>
      </w:r>
      <w:r w:rsidR="007463AF">
        <w:t>КП </w:t>
      </w:r>
      <w:r>
        <w:t>«</w:t>
      </w:r>
      <w:proofErr w:type="spellStart"/>
      <w:r>
        <w:t>Луцькреклама</w:t>
      </w:r>
      <w:proofErr w:type="spellEnd"/>
      <w:r>
        <w:t xml:space="preserve">», котре уповноважене міською радою (виконавчим комітетом) на виконання вищевказаних делегованих функцій. </w:t>
      </w:r>
    </w:p>
    <w:p w:rsidR="00D037F6" w:rsidRDefault="00D037F6" w:rsidP="00D037F6">
      <w:pPr>
        <w:ind w:left="540"/>
        <w:jc w:val="both"/>
      </w:pPr>
    </w:p>
    <w:p w:rsidR="00D037F6" w:rsidRDefault="00EB2031" w:rsidP="00861B5E">
      <w:pPr>
        <w:numPr>
          <w:ilvl w:val="0"/>
          <w:numId w:val="3"/>
        </w:numPr>
        <w:ind w:left="540" w:hanging="540"/>
        <w:jc w:val="both"/>
      </w:pPr>
      <w:r>
        <w:t xml:space="preserve">Тобто, </w:t>
      </w:r>
      <w:r w:rsidR="007463AF">
        <w:t xml:space="preserve"> за твердженням Надавача </w:t>
      </w:r>
      <w:r w:rsidR="00861B5E" w:rsidRPr="00861B5E">
        <w:t>у запереченнях, Луцька міська рада</w:t>
      </w:r>
      <w:r>
        <w:t xml:space="preserve">, як орган місцевого самоврядування керуючись виключно вимогами Конституції України та Закону України «Про місцеве самоврядування в Україні»,  не має жодних законних підстав всупереч вищевказаним нормативним актам  делегувати повторно ті ж самі свої повноваження іншим особам виключно для уникнення спотворення економічної конкуренції з метою застосування Закону України «Про публічні закупівлі». </w:t>
      </w:r>
    </w:p>
    <w:p w:rsidR="00D037F6" w:rsidRDefault="00D037F6" w:rsidP="00D037F6">
      <w:pPr>
        <w:ind w:left="540"/>
        <w:jc w:val="both"/>
      </w:pPr>
    </w:p>
    <w:p w:rsidR="00843857" w:rsidRDefault="00EB2031" w:rsidP="00843857">
      <w:pPr>
        <w:numPr>
          <w:ilvl w:val="0"/>
          <w:numId w:val="3"/>
        </w:numPr>
        <w:ind w:left="540" w:hanging="540"/>
        <w:jc w:val="both"/>
      </w:pPr>
      <w:r>
        <w:t xml:space="preserve">Крім того, Закон України «Про публічні закупівлі» не містить норм, які передбачають проведення закупівлі у відсотках від невизначеної суми без чіткої встановленої ціни та дати виконання цих послуг.  </w:t>
      </w:r>
    </w:p>
    <w:p w:rsidR="00843857" w:rsidRDefault="00843857" w:rsidP="00843857">
      <w:pPr>
        <w:pStyle w:val="a3"/>
      </w:pPr>
    </w:p>
    <w:p w:rsidR="00843857" w:rsidRDefault="00EB2031" w:rsidP="00843857">
      <w:pPr>
        <w:numPr>
          <w:ilvl w:val="0"/>
          <w:numId w:val="3"/>
        </w:numPr>
        <w:ind w:left="540" w:hanging="540"/>
        <w:jc w:val="both"/>
      </w:pPr>
      <w:r>
        <w:t>Отже, Луцька міська рада</w:t>
      </w:r>
      <w:r w:rsidR="007463AF">
        <w:t>,</w:t>
      </w:r>
      <w:r>
        <w:t xml:space="preserve"> надаючи строкові </w:t>
      </w:r>
      <w:r w:rsidR="007463AF">
        <w:t xml:space="preserve">дозволи </w:t>
      </w:r>
      <w:r>
        <w:t>на розміщення зовнішньої реклами, своє право контролю за належним використанням комунальної власності, а саме місцями  розміщення засобів зовнішньої реклами</w:t>
      </w:r>
      <w:r w:rsidR="007463AF">
        <w:t>,</w:t>
      </w:r>
      <w:r>
        <w:t xml:space="preserve"> та отриманням за це встановленої міською радою плати у відповідно до ст</w:t>
      </w:r>
      <w:r w:rsidR="00843857">
        <w:t>атей</w:t>
      </w:r>
      <w:r>
        <w:t xml:space="preserve"> 26 та 27 Закону України «Про місцеве самоврядування»</w:t>
      </w:r>
      <w:r w:rsidR="00DB7EAA">
        <w:t>,</w:t>
      </w:r>
      <w:r>
        <w:t xml:space="preserve"> делегувала </w:t>
      </w:r>
      <w:r w:rsidR="00DB7EAA">
        <w:t>КП</w:t>
      </w:r>
      <w:r>
        <w:t xml:space="preserve"> «Луцькреклама», а також функції контролю за дотриманням вказаного комунального майна </w:t>
      </w:r>
      <w:r w:rsidR="00DB7EAA">
        <w:t>в</w:t>
      </w:r>
      <w:r>
        <w:t xml:space="preserve"> належному естетичному, безпечному та функціональному стані. </w:t>
      </w:r>
    </w:p>
    <w:p w:rsidR="00BB6F52" w:rsidRDefault="00BB6F52" w:rsidP="00843857">
      <w:pPr>
        <w:ind w:left="540"/>
        <w:jc w:val="both"/>
      </w:pPr>
    </w:p>
    <w:p w:rsidR="00EB2031" w:rsidRDefault="00DB7EAA" w:rsidP="00861B5E">
      <w:pPr>
        <w:numPr>
          <w:ilvl w:val="0"/>
          <w:numId w:val="3"/>
        </w:numPr>
        <w:ind w:left="540" w:hanging="540"/>
        <w:jc w:val="both"/>
      </w:pPr>
      <w:r>
        <w:t>Отже</w:t>
      </w:r>
      <w:r w:rsidR="00BB6F52">
        <w:t>,</w:t>
      </w:r>
      <w:r w:rsidR="00EB2031">
        <w:t xml:space="preserve"> </w:t>
      </w:r>
      <w:r w:rsidR="00861B5E" w:rsidRPr="00861B5E">
        <w:t>на думку Надавача,</w:t>
      </w:r>
      <w:r w:rsidR="00861B5E">
        <w:t xml:space="preserve"> </w:t>
      </w:r>
      <w:r w:rsidR="00EB2031">
        <w:t>здійснення заходів щодо забезпечення повноти та вчасності надходжень вказаної плати до бюджету міста та дотримання встановленого порядку розміщення об’єктів зовнішньої реклами, складання протоколів про адміністративні правопорушення за ст</w:t>
      </w:r>
      <w:r w:rsidR="00843857">
        <w:t>аттею</w:t>
      </w:r>
      <w:r w:rsidR="00EB2031">
        <w:t xml:space="preserve"> 152 КУпАП України не є державною допомогою. </w:t>
      </w:r>
    </w:p>
    <w:p w:rsidR="00BB6F52" w:rsidRDefault="00BB6F52" w:rsidP="00843857">
      <w:pPr>
        <w:ind w:left="540"/>
        <w:jc w:val="both"/>
      </w:pPr>
    </w:p>
    <w:p w:rsidR="00BB6F52" w:rsidRDefault="00265EEC" w:rsidP="00265EEC">
      <w:pPr>
        <w:numPr>
          <w:ilvl w:val="0"/>
          <w:numId w:val="3"/>
        </w:numPr>
        <w:ind w:left="540" w:hanging="540"/>
        <w:jc w:val="both"/>
      </w:pPr>
      <w:r>
        <w:t xml:space="preserve">Разом </w:t>
      </w:r>
      <w:r w:rsidR="00DB7EAA">
        <w:t>і</w:t>
      </w:r>
      <w:r>
        <w:t>з тим матеріалами справи № 500-26.15/132-19-ДД  доведено наступне.</w:t>
      </w:r>
    </w:p>
    <w:p w:rsidR="00265EEC" w:rsidRDefault="00265EEC" w:rsidP="00843857">
      <w:pPr>
        <w:ind w:left="540"/>
        <w:jc w:val="both"/>
      </w:pPr>
    </w:p>
    <w:p w:rsidR="00265EEC" w:rsidRDefault="00265EEC" w:rsidP="00DB7EAA">
      <w:pPr>
        <w:numPr>
          <w:ilvl w:val="0"/>
          <w:numId w:val="3"/>
        </w:numPr>
        <w:ind w:left="540" w:hanging="540"/>
        <w:jc w:val="both"/>
      </w:pPr>
      <w:r>
        <w:t xml:space="preserve">Відповідно до пункту 5 Типових правил розміщення зовнішньої реклами, затверджених постановою Кабінету Міністрів України від 29.12.2003 № 2067, для регулювання діяльності з розміщення зовнішньої реклами сільська, селищна, міська рада </w:t>
      </w:r>
      <w:r w:rsidRPr="00265EEC">
        <w:rPr>
          <w:b/>
        </w:rPr>
        <w:t>може утворювати відділ, управління, інший виконавчий орган або покладати відповідні функції на існуючий відділ, управління</w:t>
      </w:r>
      <w:r>
        <w:t>.</w:t>
      </w:r>
    </w:p>
    <w:p w:rsidR="00265EEC" w:rsidRDefault="00265EEC" w:rsidP="00265EEC">
      <w:pPr>
        <w:jc w:val="both"/>
      </w:pPr>
    </w:p>
    <w:p w:rsidR="00265EEC" w:rsidRDefault="00265EEC" w:rsidP="00265EEC">
      <w:pPr>
        <w:numPr>
          <w:ilvl w:val="0"/>
          <w:numId w:val="3"/>
        </w:numPr>
        <w:ind w:left="540" w:hanging="540"/>
        <w:jc w:val="both"/>
      </w:pPr>
      <w:r>
        <w:t xml:space="preserve">Рішенням </w:t>
      </w:r>
      <w:r w:rsidR="00DB7EAA">
        <w:t xml:space="preserve">Виконавчого </w:t>
      </w:r>
      <w:r>
        <w:t xml:space="preserve">комітету Луцької міської ради від 16.02.2012 № 83-1 «Про деякі питання щодо розміщення зовнішньої реклами в місті Луцьку»  </w:t>
      </w:r>
      <w:r w:rsidRPr="00265EEC">
        <w:rPr>
          <w:b/>
        </w:rPr>
        <w:t>КП «Луцькреклама», а не Робочий орган,  уповноважено здійснювати контроль</w:t>
      </w:r>
      <w:r>
        <w:t xml:space="preserve"> за дотриманням розповсюджувачами реклами Порядку розміщення зовнішньої реклами в місті Луцьку, проводити необхідні заходи для запобігання, недопущення і припинення порушень розміщення зовнішньої реклами, приймати в експлуатацію засоби зовнішньої реклами, здійснювати демонтаж протиправно розміщених рекламних засобів, розміщувати соціальну рекламу, а також у зазначеному рішенні надано визначення термін</w:t>
      </w:r>
      <w:r w:rsidR="00DB7EAA">
        <w:t>а</w:t>
      </w:r>
      <w:r>
        <w:t xml:space="preserve"> «Уповноважена особа».</w:t>
      </w:r>
    </w:p>
    <w:p w:rsidR="00265EEC" w:rsidRDefault="00265EEC" w:rsidP="00265EEC">
      <w:pPr>
        <w:jc w:val="both"/>
      </w:pPr>
    </w:p>
    <w:p w:rsidR="00265EEC" w:rsidRDefault="00265EEC" w:rsidP="00265EEC">
      <w:pPr>
        <w:numPr>
          <w:ilvl w:val="0"/>
          <w:numId w:val="3"/>
        </w:numPr>
        <w:ind w:left="540" w:hanging="540"/>
        <w:jc w:val="both"/>
      </w:pPr>
      <w:r>
        <w:t xml:space="preserve">Відповідно до пункту 46 Типових правил у разі порушення порядку розповсюдження та розміщення реклами </w:t>
      </w:r>
      <w:r w:rsidRPr="00265EEC">
        <w:rPr>
          <w:b/>
        </w:rPr>
        <w:t>уповноважена особа органу</w:t>
      </w:r>
      <w:r>
        <w:t>, який здійснює контроль за додержанням цих Правил, звертається до розповсюджувача зовнішньої реклами з вимогою усунення порушень у визначений строк.</w:t>
      </w:r>
    </w:p>
    <w:p w:rsidR="00265EEC" w:rsidRDefault="00265EEC" w:rsidP="00265EEC">
      <w:pPr>
        <w:jc w:val="both"/>
      </w:pPr>
    </w:p>
    <w:p w:rsidR="00265EEC" w:rsidRDefault="00265EEC" w:rsidP="00265EEC">
      <w:pPr>
        <w:numPr>
          <w:ilvl w:val="0"/>
          <w:numId w:val="3"/>
        </w:numPr>
        <w:ind w:left="540" w:hanging="540"/>
        <w:jc w:val="both"/>
      </w:pPr>
      <w:r>
        <w:t xml:space="preserve">Отже, рішенням Луцької міської ради від 01.04.2010 № 56/156 «Про визначення робочого органу для регулювання діяльності з розміщення зовнішньої реклами у місті Луцьку» </w:t>
      </w:r>
      <w:r w:rsidRPr="00265EEC">
        <w:rPr>
          <w:b/>
        </w:rPr>
        <w:t>визначено робочий орган</w:t>
      </w:r>
      <w:r>
        <w:t xml:space="preserve"> –  управління розвитку підприємництва та реклами Луцької міської ради та </w:t>
      </w:r>
      <w:r w:rsidRPr="00265EEC">
        <w:rPr>
          <w:b/>
        </w:rPr>
        <w:t>Уповноважену особу</w:t>
      </w:r>
      <w:r>
        <w:t xml:space="preserve"> –   КП «Луцькреклама».</w:t>
      </w:r>
    </w:p>
    <w:p w:rsidR="00265EEC" w:rsidRDefault="00265EEC" w:rsidP="00265EEC">
      <w:pPr>
        <w:jc w:val="both"/>
      </w:pPr>
    </w:p>
    <w:p w:rsidR="00EB2031" w:rsidRDefault="00265EEC" w:rsidP="00265EEC">
      <w:pPr>
        <w:numPr>
          <w:ilvl w:val="0"/>
          <w:numId w:val="3"/>
        </w:numPr>
        <w:ind w:left="540" w:hanging="540"/>
        <w:jc w:val="both"/>
      </w:pPr>
      <w:r>
        <w:t>КП «Луцькреклама»  виконує такі повноваження Луцької міської ради</w:t>
      </w:r>
      <w:r w:rsidR="00DB7EAA">
        <w:t>:</w:t>
      </w:r>
      <w:r>
        <w:t xml:space="preserve"> складання протоколів про адміністративні правопорушення за статтею 152 КУпАП</w:t>
      </w:r>
      <w:r w:rsidR="00DB7EAA">
        <w:t>,</w:t>
      </w:r>
      <w:r>
        <w:t xml:space="preserve"> посадові особи </w:t>
      </w:r>
      <w:r w:rsidR="00DB7EAA">
        <w:t>КП</w:t>
      </w:r>
      <w:r>
        <w:t xml:space="preserve"> «Луцькреклама» уповноважені складати протоколи за вказаною статтею згідно з рішенням </w:t>
      </w:r>
      <w:r w:rsidR="00DB7EAA">
        <w:t xml:space="preserve">Виконавчого </w:t>
      </w:r>
      <w:r>
        <w:t>комітету Луцької міської ради від 24.01.2018 № 47-1 «Про уповноваження посадових осіб щодо складання протоколів про адміністративні правопорушення» (зі змінами).</w:t>
      </w:r>
    </w:p>
    <w:p w:rsidR="006E0F6C" w:rsidRDefault="006E0F6C" w:rsidP="006E0F6C">
      <w:pPr>
        <w:pStyle w:val="a3"/>
      </w:pPr>
    </w:p>
    <w:p w:rsidR="00265EEC" w:rsidRDefault="00C46349" w:rsidP="00C46349">
      <w:pPr>
        <w:numPr>
          <w:ilvl w:val="0"/>
          <w:numId w:val="3"/>
        </w:numPr>
        <w:ind w:left="540" w:hanging="540"/>
        <w:jc w:val="both"/>
      </w:pPr>
      <w:r>
        <w:t>Крім того</w:t>
      </w:r>
      <w:r w:rsidR="00265EEC">
        <w:t xml:space="preserve">, </w:t>
      </w:r>
      <w:r>
        <w:t xml:space="preserve">статтею </w:t>
      </w:r>
      <w:r w:rsidR="00265EEC" w:rsidRPr="002C122C">
        <w:t xml:space="preserve"> 152 Кодексу України про адміністративні правопорушення</w:t>
      </w:r>
      <w:r>
        <w:t xml:space="preserve"> та статтями </w:t>
      </w:r>
      <w:r w:rsidRPr="00C46349">
        <w:t>26 та 27 Закону України «Про місцеве самоврядування»</w:t>
      </w:r>
      <w:r>
        <w:t xml:space="preserve"> не передбачається делегування комунальним підприємства</w:t>
      </w:r>
      <w:r w:rsidR="00DB7EAA">
        <w:t>м</w:t>
      </w:r>
      <w:r>
        <w:t xml:space="preserve"> повноважень щодо здійснення повноважень </w:t>
      </w:r>
      <w:r w:rsidRPr="00C46349">
        <w:t>з укладення договорів, нарахування та отримання плати за тимчасове користування місцем розміщення засобів зовнішньої реклами; здійснення заходів щодо забезпечення повноти та вчасності надходжень вказаної плати до бюджету міста та забезпечення дотримання вста</w:t>
      </w:r>
      <w:r w:rsidR="00DB7EAA">
        <w:t>новленого порядку розміщення об</w:t>
      </w:r>
      <w:r w:rsidR="00DB7EAA" w:rsidRPr="00C46349">
        <w:t>’єктів</w:t>
      </w:r>
      <w:r w:rsidRPr="00C46349">
        <w:t xml:space="preserve"> зовнішньої реклами</w:t>
      </w:r>
      <w:r w:rsidR="00F250D8">
        <w:t>,</w:t>
      </w:r>
      <w:r w:rsidRPr="00C46349">
        <w:t xml:space="preserve"> складання протоколів про адміністративні правопорушення</w:t>
      </w:r>
      <w:r w:rsidR="006E0F6C">
        <w:t>.</w:t>
      </w:r>
    </w:p>
    <w:p w:rsidR="006E0F6C" w:rsidRDefault="006E0F6C" w:rsidP="006E0F6C">
      <w:pPr>
        <w:pStyle w:val="a3"/>
      </w:pPr>
    </w:p>
    <w:p w:rsidR="006E0F6C" w:rsidRDefault="006E0F6C" w:rsidP="006E0F6C">
      <w:pPr>
        <w:numPr>
          <w:ilvl w:val="0"/>
          <w:numId w:val="3"/>
        </w:numPr>
        <w:ind w:left="540" w:hanging="540"/>
        <w:jc w:val="both"/>
      </w:pPr>
      <w:r>
        <w:t xml:space="preserve">Разом </w:t>
      </w:r>
      <w:r w:rsidR="00F250D8">
        <w:t>і</w:t>
      </w:r>
      <w:r>
        <w:t xml:space="preserve">з тим, відповідно до рішення </w:t>
      </w:r>
      <w:r w:rsidR="00F250D8">
        <w:t xml:space="preserve">Виконавчого </w:t>
      </w:r>
      <w:r>
        <w:t xml:space="preserve">комітету Луцької міської ради </w:t>
      </w:r>
      <w:r w:rsidR="00F250D8">
        <w:br/>
      </w:r>
      <w:r>
        <w:t xml:space="preserve">від 03.11.2011 № 770-1 «Про Порядок розміщення зовнішньої реклами у </w:t>
      </w:r>
      <w:r w:rsidR="00F250D8">
        <w:t xml:space="preserve">місті </w:t>
      </w:r>
      <w:r>
        <w:t>Луцьку та  Порядок проведення демонтажу, обліку, зберігання і реалізації зовнішньої реклами» заява про надання дозволу на розміщення зовнішньої реклами надається керівнику Робочого органу, Договір про тимчасове користування місцем розміщення засобу розміщення зовнішньої реклами укладається між Робочим органом та розповсюджувачем зовнішньої реклами.</w:t>
      </w:r>
    </w:p>
    <w:p w:rsidR="006E0F6C" w:rsidRDefault="006E0F6C" w:rsidP="006E0F6C">
      <w:pPr>
        <w:pStyle w:val="a3"/>
      </w:pPr>
    </w:p>
    <w:p w:rsidR="006E0F6C" w:rsidRDefault="006E0F6C" w:rsidP="006E0F6C">
      <w:pPr>
        <w:numPr>
          <w:ilvl w:val="0"/>
          <w:numId w:val="3"/>
        </w:numPr>
        <w:ind w:left="540" w:hanging="540"/>
        <w:jc w:val="both"/>
      </w:pPr>
      <w:r>
        <w:t>Отже</w:t>
      </w:r>
      <w:r w:rsidR="00F250D8">
        <w:t>,</w:t>
      </w:r>
      <w:r>
        <w:t xml:space="preserve"> укладання договорів на розміщення зовнішньої реклами КП «Луцькреклама» не здійснює. </w:t>
      </w:r>
    </w:p>
    <w:p w:rsidR="00243E0E" w:rsidRPr="00F26D23" w:rsidRDefault="00243E0E" w:rsidP="007B673E">
      <w:pPr>
        <w:jc w:val="both"/>
        <w:rPr>
          <w:i/>
          <w:sz w:val="16"/>
          <w:szCs w:val="16"/>
        </w:rPr>
      </w:pPr>
    </w:p>
    <w:p w:rsidR="00780B6B" w:rsidRPr="00243E0E" w:rsidRDefault="009E2F17" w:rsidP="00752978">
      <w:pPr>
        <w:ind w:firstLine="426"/>
        <w:jc w:val="both"/>
        <w:rPr>
          <w:color w:val="000000"/>
        </w:rPr>
      </w:pPr>
      <w:r w:rsidRPr="00243E0E">
        <w:rPr>
          <w:color w:val="000000"/>
        </w:rPr>
        <w:t>Враховуючи викладене, керуючись статтею 7 Закону України «Про Антимонопольний комітет України», статтею 11 Закону України «Про державну доп</w:t>
      </w:r>
      <w:r w:rsidR="001A35A9">
        <w:rPr>
          <w:color w:val="000000"/>
        </w:rPr>
        <w:t>омогу суб’єктам господарювання» та</w:t>
      </w:r>
      <w:r w:rsidRPr="00243E0E">
        <w:rPr>
          <w:color w:val="000000"/>
        </w:rPr>
        <w:t xml:space="preserve"> пунктом 1 розділу IX Порядку розгляду справ про державну допомогу суб’єктам господарювання, затвердженого розпорядженням Антимонопольного комітету України від 12 квітня 2016 року № 8-рп, зареєстрованим у Міністерстві юстиції України  06 травня 2016 року за № 686/28816, </w:t>
      </w:r>
      <w:r w:rsidR="00DA1CEB" w:rsidRPr="00243E0E">
        <w:rPr>
          <w:color w:val="000000"/>
        </w:rPr>
        <w:t>Антимонопольний комітет України</w:t>
      </w:r>
    </w:p>
    <w:p w:rsidR="00593F84" w:rsidRPr="00243E0E" w:rsidRDefault="00593F84" w:rsidP="00593F84">
      <w:pPr>
        <w:jc w:val="both"/>
        <w:rPr>
          <w:color w:val="000000"/>
        </w:rPr>
      </w:pPr>
    </w:p>
    <w:p w:rsidR="009E2F17" w:rsidRPr="00243E0E" w:rsidRDefault="00DA1CEB" w:rsidP="009E2F17">
      <w:pPr>
        <w:tabs>
          <w:tab w:val="left" w:pos="142"/>
          <w:tab w:val="left" w:pos="567"/>
        </w:tabs>
        <w:ind w:left="284" w:hanging="284"/>
        <w:jc w:val="center"/>
        <w:outlineLvl w:val="0"/>
        <w:rPr>
          <w:b/>
          <w:color w:val="000000"/>
        </w:rPr>
      </w:pPr>
      <w:r w:rsidRPr="00243E0E">
        <w:rPr>
          <w:b/>
          <w:color w:val="000000"/>
        </w:rPr>
        <w:t>ПОСТАНОВИВ</w:t>
      </w:r>
      <w:r w:rsidR="009E2F17" w:rsidRPr="00243E0E">
        <w:rPr>
          <w:b/>
          <w:color w:val="000000"/>
        </w:rPr>
        <w:t>:</w:t>
      </w:r>
    </w:p>
    <w:p w:rsidR="009E2F17" w:rsidRPr="00243E0E" w:rsidRDefault="009E2F17" w:rsidP="009E2F17">
      <w:pPr>
        <w:tabs>
          <w:tab w:val="left" w:pos="142"/>
          <w:tab w:val="left" w:pos="567"/>
        </w:tabs>
        <w:rPr>
          <w:b/>
          <w:color w:val="000000"/>
          <w:sz w:val="20"/>
          <w:szCs w:val="20"/>
        </w:rPr>
      </w:pPr>
    </w:p>
    <w:p w:rsidR="002143E7" w:rsidRPr="002C122C" w:rsidRDefault="002143E7" w:rsidP="002143E7">
      <w:pPr>
        <w:tabs>
          <w:tab w:val="left" w:pos="284"/>
        </w:tabs>
        <w:ind w:firstLine="567"/>
        <w:jc w:val="both"/>
      </w:pPr>
      <w:r w:rsidRPr="002C122C">
        <w:t>1. Визнати, що повідомлена підтримка з фінансування діяльності комунального підприємства «Луцькреклама» у формі 20</w:t>
      </w:r>
      <w:r w:rsidR="00F250D8">
        <w:t xml:space="preserve"> </w:t>
      </w:r>
      <w:r w:rsidRPr="002C122C">
        <w:t xml:space="preserve">% плати за тимчасове користування місцем розташування рекламних засобів, що перебуває </w:t>
      </w:r>
      <w:r w:rsidR="00F250D8">
        <w:t>в</w:t>
      </w:r>
      <w:r w:rsidRPr="002C122C">
        <w:t xml:space="preserve"> комунальній власності Луцької міської ради відповідно до рішення Луцької міської ради від 26.02.2015 № 71/24 «Про внесення змін до рішення міської ради від 26.01.2012 № 20/89 «Про функціонування комунального підприємства «Луцькреклама»:</w:t>
      </w:r>
    </w:p>
    <w:p w:rsidR="002143E7" w:rsidRPr="002C122C" w:rsidRDefault="002143E7" w:rsidP="002143E7">
      <w:pPr>
        <w:numPr>
          <w:ilvl w:val="1"/>
          <w:numId w:val="3"/>
        </w:numPr>
        <w:tabs>
          <w:tab w:val="num" w:pos="540"/>
        </w:tabs>
        <w:ind w:left="540"/>
        <w:jc w:val="both"/>
      </w:pPr>
      <w:r w:rsidRPr="002C122C">
        <w:t>з виготовлення та розміщення соціальної реклами, спрямованої на досягнення суспільно-корисних цілей, популяризацію загальнолюдських цінностей, та інформації про заходи, що проводяться за підтримки органів місцевого самоврядування та</w:t>
      </w:r>
      <w:r w:rsidR="00F250D8">
        <w:t xml:space="preserve"> інших органів виконавчої влади;</w:t>
      </w:r>
    </w:p>
    <w:p w:rsidR="002143E7" w:rsidRPr="002C122C" w:rsidRDefault="002143E7" w:rsidP="002143E7">
      <w:pPr>
        <w:numPr>
          <w:ilvl w:val="1"/>
          <w:numId w:val="3"/>
        </w:numPr>
        <w:tabs>
          <w:tab w:val="num" w:pos="540"/>
        </w:tabs>
        <w:ind w:left="540"/>
        <w:jc w:val="both"/>
      </w:pPr>
      <w:r w:rsidRPr="002C122C">
        <w:t xml:space="preserve">з надання послуг з утримання </w:t>
      </w:r>
      <w:r w:rsidR="0036282C" w:rsidRPr="002C122C">
        <w:t xml:space="preserve">пам’ятних </w:t>
      </w:r>
      <w:r w:rsidRPr="002C122C">
        <w:t xml:space="preserve">знаків «Героям Небесної </w:t>
      </w:r>
      <w:r w:rsidR="0036282C" w:rsidRPr="002C122C">
        <w:t>Сотні</w:t>
      </w:r>
      <w:r w:rsidRPr="002C122C">
        <w:t>» та «Загинули за єдність», туристичних вуличних стендів, які використов</w:t>
      </w:r>
      <w:r w:rsidR="0036282C">
        <w:t>уються не для комерційних цілей,</w:t>
      </w:r>
    </w:p>
    <w:p w:rsidR="002143E7" w:rsidRPr="002C122C" w:rsidRDefault="002143E7" w:rsidP="002143E7">
      <w:pPr>
        <w:ind w:firstLine="540"/>
        <w:jc w:val="both"/>
      </w:pPr>
      <w:r w:rsidRPr="002C122C">
        <w:rPr>
          <w:b/>
          <w:color w:val="000000"/>
        </w:rPr>
        <w:t xml:space="preserve">не є державною допомогою </w:t>
      </w:r>
      <w:r w:rsidRPr="002C122C">
        <w:rPr>
          <w:color w:val="000000"/>
        </w:rPr>
        <w:t>відповідно до Закону України «Про державну допомогу суб’єктам господарювання»</w:t>
      </w:r>
      <w:r w:rsidRPr="002C122C">
        <w:t>.</w:t>
      </w:r>
    </w:p>
    <w:p w:rsidR="002143E7" w:rsidRPr="002C122C" w:rsidRDefault="002143E7" w:rsidP="002143E7">
      <w:pPr>
        <w:ind w:firstLine="720"/>
        <w:jc w:val="both"/>
      </w:pPr>
    </w:p>
    <w:p w:rsidR="002143E7" w:rsidRPr="002C122C" w:rsidRDefault="002143E7" w:rsidP="002143E7">
      <w:pPr>
        <w:tabs>
          <w:tab w:val="left" w:pos="284"/>
          <w:tab w:val="num" w:pos="540"/>
        </w:tabs>
        <w:ind w:firstLine="567"/>
        <w:jc w:val="both"/>
      </w:pPr>
      <w:r w:rsidRPr="002C122C">
        <w:t>2. Визнати, що повідомлена підтримка з фінансування діяльності комунального підприємства «Луцькреклама», у формі  20</w:t>
      </w:r>
      <w:r w:rsidR="0036282C">
        <w:t xml:space="preserve"> </w:t>
      </w:r>
      <w:r w:rsidRPr="002C122C">
        <w:t xml:space="preserve">% плати за тимчасове користування місцем розташування рекламних засобів, що перебуває </w:t>
      </w:r>
      <w:r w:rsidR="0036282C">
        <w:t>в</w:t>
      </w:r>
      <w:r w:rsidRPr="002C122C">
        <w:t xml:space="preserve"> комунальній власності Луцької міської ради відповідно до рішення Луцької міської ради </w:t>
      </w:r>
      <w:r w:rsidR="0036282C" w:rsidRPr="002C122C">
        <w:t xml:space="preserve">від 26.02.2015 № 71/24  </w:t>
      </w:r>
      <w:r w:rsidRPr="002C122C">
        <w:t>«Про внесення змін до рішення міської ради від 26.01.2012 № 20/89 «Про функціонування комунального підприємства «Луцькреклама»</w:t>
      </w:r>
      <w:r w:rsidR="0036282C">
        <w:t>,</w:t>
      </w:r>
      <w:r w:rsidRPr="002C122C">
        <w:t xml:space="preserve"> з укладення договорів, нарахування та отримання плати за тимчасове користування місцем розміщення засобів зовнішньої реклами; здійснення заходів щодо забезпечення повноти та вчасності надходжень вказаної плати до бюджету міста та забезпечення дотримання встановленого порядку розміщення об'єктів зовнішньої реклами</w:t>
      </w:r>
      <w:r w:rsidR="0036282C">
        <w:t>,</w:t>
      </w:r>
      <w:r w:rsidRPr="002C122C">
        <w:t xml:space="preserve"> складання протоколів про адміністративні правопорушення за статтею 152 КУпАП, </w:t>
      </w:r>
      <w:r w:rsidRPr="002C122C">
        <w:rPr>
          <w:b/>
        </w:rPr>
        <w:t xml:space="preserve">є державною допомогою </w:t>
      </w:r>
      <w:r w:rsidRPr="002C122C">
        <w:t>відповідно до Закону України «Про державну допомогу суб’єктам господарювання».</w:t>
      </w:r>
    </w:p>
    <w:p w:rsidR="002143E7" w:rsidRPr="002C122C" w:rsidRDefault="002143E7" w:rsidP="002143E7">
      <w:pPr>
        <w:tabs>
          <w:tab w:val="left" w:pos="284"/>
          <w:tab w:val="num" w:pos="540"/>
        </w:tabs>
        <w:ind w:firstLine="567"/>
        <w:jc w:val="both"/>
      </w:pPr>
    </w:p>
    <w:p w:rsidR="002143E7" w:rsidRPr="002C122C" w:rsidRDefault="002143E7" w:rsidP="002143E7">
      <w:pPr>
        <w:suppressAutoHyphens/>
        <w:ind w:firstLine="540"/>
        <w:jc w:val="both"/>
        <w:rPr>
          <w:kern w:val="1"/>
          <w:lang w:eastAsia="ru-RU"/>
        </w:rPr>
      </w:pPr>
      <w:r w:rsidRPr="002C122C">
        <w:t>3. Визнати, що повідомлена підтримка з фінансування діяльності комунального підприємства «Луцькреклама» у формі  20</w:t>
      </w:r>
      <w:r w:rsidR="0036282C">
        <w:t xml:space="preserve"> </w:t>
      </w:r>
      <w:r w:rsidRPr="002C122C">
        <w:t xml:space="preserve">% плати за тимчасове користування місцем розташування рекламних засобів, що перебуває </w:t>
      </w:r>
      <w:r w:rsidR="0036282C">
        <w:t>в</w:t>
      </w:r>
      <w:r w:rsidRPr="002C122C">
        <w:t xml:space="preserve"> комунальній власності Луцької міської ради відповідно до рішення Луцької міської ради </w:t>
      </w:r>
      <w:r w:rsidR="0036282C">
        <w:t xml:space="preserve">від 26.02.2015 № 71/24 </w:t>
      </w:r>
      <w:r w:rsidRPr="002C122C">
        <w:t>«Про внесення змін до рішення міської ради від 26.01.2012 № 20/89 «Про функціонування комунального підприємства «Луцькреклама»</w:t>
      </w:r>
      <w:r w:rsidR="0036282C">
        <w:t>,</w:t>
      </w:r>
      <w:r w:rsidRPr="002C122C">
        <w:t xml:space="preserve"> з укладення договорів, нарахування та отримання плати за тимчасове користування місцем розміщення засобів зовнішньої реклами; здійснення заходів щодо забезпечення повноти та вчасності надходжень вказаної плати до бюджету міста та забезпечення дотримання встановленого порядку розміщення об'єктів зовнішньої реклами складання протоколів про адміністративні правопорушення за статтею 152 КУпАП, </w:t>
      </w:r>
      <w:r w:rsidRPr="002C122C">
        <w:rPr>
          <w:b/>
        </w:rPr>
        <w:t xml:space="preserve">є </w:t>
      </w:r>
      <w:r w:rsidRPr="002C122C">
        <w:rPr>
          <w:b/>
        </w:rPr>
        <w:lastRenderedPageBreak/>
        <w:t>чинною державною допомогою</w:t>
      </w:r>
      <w:r w:rsidRPr="002C122C">
        <w:t xml:space="preserve">, </w:t>
      </w:r>
      <w:r w:rsidRPr="002C122C">
        <w:rPr>
          <w:kern w:val="1"/>
          <w:lang w:eastAsia="ru-RU"/>
        </w:rPr>
        <w:t>яка існувала на день набрання чинності Закон</w:t>
      </w:r>
      <w:r w:rsidR="0036282C">
        <w:rPr>
          <w:kern w:val="1"/>
          <w:lang w:eastAsia="ru-RU"/>
        </w:rPr>
        <w:t>ом</w:t>
      </w:r>
      <w:r w:rsidRPr="002C122C">
        <w:rPr>
          <w:kern w:val="1"/>
          <w:lang w:eastAsia="ru-RU"/>
        </w:rPr>
        <w:t xml:space="preserve"> України «Про державну допомогу суб’єктам господарювання».</w:t>
      </w:r>
    </w:p>
    <w:p w:rsidR="002143E7" w:rsidRPr="002C122C" w:rsidRDefault="002143E7" w:rsidP="002143E7">
      <w:pPr>
        <w:suppressAutoHyphens/>
        <w:ind w:firstLine="540"/>
        <w:jc w:val="both"/>
        <w:rPr>
          <w:kern w:val="1"/>
          <w:lang w:eastAsia="ru-RU"/>
        </w:rPr>
      </w:pPr>
    </w:p>
    <w:p w:rsidR="002143E7" w:rsidRPr="002C122C" w:rsidRDefault="002143E7" w:rsidP="002143E7">
      <w:pPr>
        <w:suppressAutoHyphens/>
        <w:ind w:firstLine="540"/>
        <w:jc w:val="both"/>
        <w:rPr>
          <w:kern w:val="1"/>
          <w:lang w:eastAsia="ru-RU"/>
        </w:rPr>
      </w:pPr>
      <w:r w:rsidRPr="002C122C">
        <w:t xml:space="preserve">4. Визнати, що </w:t>
      </w:r>
      <w:r w:rsidRPr="002C122C">
        <w:rPr>
          <w:b/>
        </w:rPr>
        <w:t>державна допомога,</w:t>
      </w:r>
      <w:r w:rsidRPr="002C122C">
        <w:t xml:space="preserve"> яка надається комунальному підприємству «Луцькреклама» у формі  20</w:t>
      </w:r>
      <w:r w:rsidR="0036282C">
        <w:t xml:space="preserve"> </w:t>
      </w:r>
      <w:r w:rsidRPr="002C122C">
        <w:t xml:space="preserve">% плати за тимчасове користування місцем розташування рекламних засобів, що перебуває </w:t>
      </w:r>
      <w:r w:rsidR="0036282C">
        <w:t>в</w:t>
      </w:r>
      <w:r w:rsidRPr="002C122C">
        <w:t xml:space="preserve"> комунальній власності Луцької міської ради відповідно до рішення Луцької міської ради </w:t>
      </w:r>
      <w:r w:rsidR="0036282C" w:rsidRPr="002C122C">
        <w:t xml:space="preserve">від 26.02.2015 № 71/24  </w:t>
      </w:r>
      <w:r w:rsidRPr="002C122C">
        <w:t>«Про внесення змін до рішення міської ради від 26.01.2012 № 20/89 «Про функціонування комунального підприємства «Луцькреклама»</w:t>
      </w:r>
      <w:r w:rsidR="0036282C">
        <w:t>,</w:t>
      </w:r>
      <w:r w:rsidRPr="002C122C">
        <w:t xml:space="preserve"> з укладення договорів, нарахування та отримання плати за тимчасове користування місцем розміщення засобів зовнішньої реклами; здійснення заходів щодо забезпечення повноти та вчасності надходжень вказаної плати до бюджету міста та забезпечення дотримання встановленого порядку розміщення об'єктів зовнішньої реклами</w:t>
      </w:r>
      <w:r w:rsidR="0036282C">
        <w:t>,</w:t>
      </w:r>
      <w:r w:rsidRPr="002C122C">
        <w:t xml:space="preserve"> складання протоколів про адміністративні правопорушення за статтею 152 КУпАП, </w:t>
      </w:r>
      <w:r w:rsidRPr="002C122C">
        <w:rPr>
          <w:b/>
          <w:kern w:val="1"/>
          <w:lang w:eastAsia="ru-RU"/>
        </w:rPr>
        <w:t>є недопустимою для конкуренції</w:t>
      </w:r>
      <w:r w:rsidRPr="002C122C">
        <w:rPr>
          <w:kern w:val="1"/>
          <w:lang w:eastAsia="ru-RU"/>
        </w:rPr>
        <w:t xml:space="preserve"> </w:t>
      </w:r>
      <w:r w:rsidRPr="002C122C">
        <w:t>відповідно до Закону України «Про державну допомогу суб’єктам господарювання».</w:t>
      </w:r>
    </w:p>
    <w:p w:rsidR="002143E7" w:rsidRPr="002C122C" w:rsidRDefault="002143E7" w:rsidP="002143E7">
      <w:pPr>
        <w:suppressAutoHyphens/>
        <w:ind w:firstLine="540"/>
        <w:jc w:val="both"/>
        <w:rPr>
          <w:kern w:val="1"/>
          <w:lang w:eastAsia="ru-RU"/>
        </w:rPr>
      </w:pPr>
    </w:p>
    <w:p w:rsidR="002143E7" w:rsidRPr="002C122C" w:rsidRDefault="002143E7" w:rsidP="002143E7">
      <w:pPr>
        <w:suppressAutoHyphens/>
        <w:ind w:firstLine="540"/>
        <w:jc w:val="both"/>
        <w:rPr>
          <w:kern w:val="1"/>
          <w:lang w:eastAsia="ru-RU"/>
        </w:rPr>
      </w:pPr>
      <w:r w:rsidRPr="002C122C">
        <w:rPr>
          <w:kern w:val="1"/>
          <w:lang w:eastAsia="ru-RU"/>
        </w:rPr>
        <w:t xml:space="preserve">5. Відповідно до частини третьої </w:t>
      </w:r>
      <w:r w:rsidR="0036282C" w:rsidRPr="002C122C">
        <w:rPr>
          <w:kern w:val="1"/>
          <w:lang w:eastAsia="ru-RU"/>
        </w:rPr>
        <w:t xml:space="preserve">розділу </w:t>
      </w:r>
      <w:r w:rsidRPr="002C122C">
        <w:rPr>
          <w:kern w:val="1"/>
          <w:lang w:eastAsia="ru-RU"/>
        </w:rPr>
        <w:t xml:space="preserve">9 Закону України «Про державну допомогу суб’єктам господарювання» </w:t>
      </w:r>
      <w:r w:rsidRPr="002C122C">
        <w:rPr>
          <w:b/>
          <w:kern w:val="1"/>
          <w:lang w:eastAsia="ru-RU"/>
        </w:rPr>
        <w:t>державна допомога</w:t>
      </w:r>
      <w:r w:rsidRPr="002C122C">
        <w:rPr>
          <w:kern w:val="1"/>
          <w:lang w:eastAsia="ru-RU"/>
        </w:rPr>
        <w:t>, яка надається комунальному підприємству «Луцькреклама»</w:t>
      </w:r>
      <w:r w:rsidRPr="002C122C">
        <w:t xml:space="preserve"> у формі 20</w:t>
      </w:r>
      <w:r w:rsidR="0036282C">
        <w:t xml:space="preserve"> </w:t>
      </w:r>
      <w:r w:rsidRPr="002C122C">
        <w:t xml:space="preserve">% плати за тимчасове користування місцем розташування рекламних засобів, що перебуває </w:t>
      </w:r>
      <w:r w:rsidR="0036282C">
        <w:t>в</w:t>
      </w:r>
      <w:r w:rsidRPr="002C122C">
        <w:t xml:space="preserve"> комунальній власності Луцької міської ради відповідно до рішення Луцької міської ради </w:t>
      </w:r>
      <w:r w:rsidR="0036282C" w:rsidRPr="002C122C">
        <w:t xml:space="preserve">від 26.02.2015 № 71/24 </w:t>
      </w:r>
      <w:r w:rsidRPr="002C122C">
        <w:t>«Про внесення змін до рішення міської ради від 26.01.2012 № 20/89 «Про функціонування комунального підприємства «Луцькреклама»</w:t>
      </w:r>
      <w:r w:rsidR="0036282C">
        <w:t>,</w:t>
      </w:r>
      <w:r w:rsidRPr="002C122C">
        <w:t xml:space="preserve"> </w:t>
      </w:r>
      <w:r w:rsidR="0036282C">
        <w:t>строком</w:t>
      </w:r>
      <w:r w:rsidRPr="002C122C">
        <w:rPr>
          <w:b/>
          <w:kern w:val="1"/>
          <w:lang w:eastAsia="ru-RU"/>
        </w:rPr>
        <w:t xml:space="preserve"> </w:t>
      </w:r>
      <w:r>
        <w:rPr>
          <w:b/>
          <w:kern w:val="1"/>
          <w:lang w:eastAsia="ru-RU"/>
        </w:rPr>
        <w:t xml:space="preserve">протягом року з моменту публікації </w:t>
      </w:r>
      <w:r w:rsidR="0036282C">
        <w:rPr>
          <w:b/>
          <w:kern w:val="1"/>
          <w:lang w:eastAsia="ru-RU"/>
        </w:rPr>
        <w:t xml:space="preserve">цього </w:t>
      </w:r>
      <w:r>
        <w:rPr>
          <w:b/>
          <w:kern w:val="1"/>
          <w:lang w:eastAsia="ru-RU"/>
        </w:rPr>
        <w:t>рішення</w:t>
      </w:r>
      <w:r w:rsidRPr="002C122C">
        <w:rPr>
          <w:b/>
          <w:kern w:val="1"/>
          <w:lang w:eastAsia="ru-RU"/>
        </w:rPr>
        <w:t xml:space="preserve"> </w:t>
      </w:r>
      <w:r w:rsidRPr="002C122C">
        <w:rPr>
          <w:kern w:val="1"/>
          <w:lang w:eastAsia="ru-RU"/>
        </w:rPr>
        <w:t>має бути приведена у відповідність із Законом України «Про державну допомогу суб’єктам господарювання».</w:t>
      </w:r>
    </w:p>
    <w:p w:rsidR="002143E7" w:rsidRPr="002C122C" w:rsidRDefault="002143E7" w:rsidP="002143E7">
      <w:pPr>
        <w:suppressAutoHyphens/>
        <w:ind w:firstLine="540"/>
        <w:jc w:val="both"/>
        <w:rPr>
          <w:kern w:val="1"/>
          <w:lang w:eastAsia="ru-RU"/>
        </w:rPr>
      </w:pPr>
    </w:p>
    <w:p w:rsidR="002143E7" w:rsidRPr="002C122C" w:rsidRDefault="002143E7" w:rsidP="002143E7">
      <w:pPr>
        <w:suppressAutoHyphens/>
        <w:ind w:firstLine="540"/>
        <w:jc w:val="both"/>
        <w:rPr>
          <w:kern w:val="1"/>
          <w:lang w:eastAsia="ru-RU"/>
        </w:rPr>
      </w:pPr>
      <w:r w:rsidRPr="002C122C">
        <w:rPr>
          <w:kern w:val="1"/>
          <w:lang w:eastAsia="ru-RU"/>
        </w:rPr>
        <w:t xml:space="preserve">6. Надавач підтримки зобов’язаний поінформувати Антимонопольний комітет України про виконання зобов’язань до </w:t>
      </w:r>
      <w:r>
        <w:rPr>
          <w:kern w:val="1"/>
          <w:lang w:eastAsia="ru-RU"/>
        </w:rPr>
        <w:t>31.12.2021</w:t>
      </w:r>
      <w:r w:rsidR="0036282C">
        <w:rPr>
          <w:kern w:val="1"/>
          <w:lang w:eastAsia="ru-RU"/>
        </w:rPr>
        <w:t>.</w:t>
      </w:r>
      <w:r>
        <w:rPr>
          <w:kern w:val="1"/>
          <w:lang w:eastAsia="ru-RU"/>
        </w:rPr>
        <w:t xml:space="preserve"> </w:t>
      </w:r>
    </w:p>
    <w:p w:rsidR="005B2A15" w:rsidRPr="00243E0E" w:rsidRDefault="00983E1D" w:rsidP="009E2F17">
      <w:pPr>
        <w:pStyle w:val="a3"/>
        <w:tabs>
          <w:tab w:val="left" w:pos="142"/>
          <w:tab w:val="left" w:pos="284"/>
          <w:tab w:val="left" w:pos="567"/>
        </w:tabs>
        <w:ind w:left="0"/>
        <w:rPr>
          <w:lang w:eastAsia="ru-RU"/>
        </w:rPr>
      </w:pPr>
      <w:r w:rsidRPr="00243E0E">
        <w:rPr>
          <w:lang w:eastAsia="ru-RU"/>
        </w:rPr>
        <w:tab/>
      </w:r>
      <w:r w:rsidRPr="00243E0E">
        <w:rPr>
          <w:lang w:eastAsia="ru-RU"/>
        </w:rPr>
        <w:tab/>
      </w:r>
    </w:p>
    <w:p w:rsidR="002B3E6E" w:rsidRPr="00243E0E" w:rsidRDefault="009721E7" w:rsidP="002B3E6E">
      <w:pPr>
        <w:tabs>
          <w:tab w:val="left" w:pos="142"/>
          <w:tab w:val="left" w:pos="567"/>
        </w:tabs>
        <w:jc w:val="both"/>
      </w:pPr>
      <w:r w:rsidRPr="00243E0E">
        <w:tab/>
      </w:r>
      <w:r w:rsidRPr="00243E0E">
        <w:tab/>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194A2D" w:rsidRPr="00243E0E" w:rsidRDefault="00194A2D" w:rsidP="002B3E6E">
      <w:pPr>
        <w:tabs>
          <w:tab w:val="left" w:pos="142"/>
          <w:tab w:val="left" w:pos="567"/>
        </w:tabs>
        <w:jc w:val="both"/>
      </w:pPr>
    </w:p>
    <w:p w:rsidR="00C14230" w:rsidRPr="00243E0E" w:rsidRDefault="00C14230" w:rsidP="002B3E6E">
      <w:pPr>
        <w:tabs>
          <w:tab w:val="left" w:pos="142"/>
          <w:tab w:val="left" w:pos="567"/>
        </w:tabs>
        <w:jc w:val="both"/>
      </w:pPr>
    </w:p>
    <w:p w:rsidR="001C0328" w:rsidRPr="00243E0E" w:rsidRDefault="001C0328" w:rsidP="002B3E6E">
      <w:pPr>
        <w:tabs>
          <w:tab w:val="left" w:pos="142"/>
          <w:tab w:val="left" w:pos="567"/>
        </w:tabs>
        <w:jc w:val="both"/>
      </w:pPr>
    </w:p>
    <w:p w:rsidR="001C0328" w:rsidRPr="00243E0E" w:rsidRDefault="001C0328" w:rsidP="002B3E6E">
      <w:pPr>
        <w:tabs>
          <w:tab w:val="left" w:pos="142"/>
          <w:tab w:val="left" w:pos="567"/>
        </w:tabs>
        <w:jc w:val="both"/>
      </w:pPr>
    </w:p>
    <w:p w:rsidR="0099453A" w:rsidRPr="00243E0E" w:rsidRDefault="0099453A" w:rsidP="002B3E6E">
      <w:pPr>
        <w:tabs>
          <w:tab w:val="left" w:pos="142"/>
          <w:tab w:val="left" w:pos="567"/>
        </w:tabs>
        <w:jc w:val="both"/>
      </w:pPr>
    </w:p>
    <w:p w:rsidR="00635395" w:rsidRPr="00243E0E" w:rsidRDefault="002B3E6E" w:rsidP="00175B87">
      <w:pPr>
        <w:tabs>
          <w:tab w:val="left" w:pos="142"/>
          <w:tab w:val="left" w:pos="567"/>
        </w:tabs>
        <w:jc w:val="both"/>
      </w:pPr>
      <w:r w:rsidRPr="00243E0E">
        <w:t xml:space="preserve">Голова Комітету                                                                                     </w:t>
      </w:r>
      <w:r w:rsidRPr="00243E0E">
        <w:tab/>
      </w:r>
      <w:r w:rsidR="003B1163">
        <w:t xml:space="preserve">    </w:t>
      </w:r>
      <w:r w:rsidRPr="00243E0E">
        <w:t>Ю. ТЕРЕНТЬЄВ</w:t>
      </w:r>
    </w:p>
    <w:sectPr w:rsidR="00635395" w:rsidRPr="00243E0E" w:rsidSect="00251FAD">
      <w:headerReference w:type="even" r:id="rId12"/>
      <w:headerReference w:type="default" r:id="rId13"/>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446D" w:rsidRDefault="001E446D" w:rsidP="00D272E3">
      <w:r>
        <w:separator/>
      </w:r>
    </w:p>
  </w:endnote>
  <w:endnote w:type="continuationSeparator" w:id="0">
    <w:p w:rsidR="001E446D" w:rsidRDefault="001E446D" w:rsidP="00D2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ntiqua">
    <w:altName w:val="Century Gothic"/>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446D" w:rsidRDefault="001E446D" w:rsidP="00D272E3">
      <w:r>
        <w:separator/>
      </w:r>
    </w:p>
  </w:footnote>
  <w:footnote w:type="continuationSeparator" w:id="0">
    <w:p w:rsidR="001E446D" w:rsidRDefault="001E446D" w:rsidP="00D27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94A" w:rsidRDefault="003C694A" w:rsidP="001F7868">
    <w:pPr>
      <w:pStyle w:val="a4"/>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3C694A" w:rsidRDefault="003C694A">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94A" w:rsidRDefault="003C694A" w:rsidP="001F7868">
    <w:pPr>
      <w:pStyle w:val="a4"/>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13106C">
      <w:rPr>
        <w:rStyle w:val="af0"/>
        <w:noProof/>
      </w:rPr>
      <w:t>24</w:t>
    </w:r>
    <w:r>
      <w:rPr>
        <w:rStyle w:val="af0"/>
      </w:rPr>
      <w:fldChar w:fldCharType="end"/>
    </w:r>
  </w:p>
  <w:p w:rsidR="003C694A" w:rsidRDefault="003C694A">
    <w:pPr>
      <w:pStyle w:val="a4"/>
      <w:jc w:val="center"/>
    </w:pPr>
  </w:p>
  <w:p w:rsidR="003C694A" w:rsidRDefault="003C694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7438A"/>
    <w:multiLevelType w:val="hybridMultilevel"/>
    <w:tmpl w:val="A988774E"/>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
    <w:nsid w:val="0DCE3C91"/>
    <w:multiLevelType w:val="hybridMultilevel"/>
    <w:tmpl w:val="9A2AD180"/>
    <w:lvl w:ilvl="0" w:tplc="DEC4C13C">
      <w:numFmt w:val="bullet"/>
      <w:lvlText w:val="-"/>
      <w:lvlJc w:val="left"/>
      <w:pPr>
        <w:ind w:left="1146" w:hanging="360"/>
      </w:pPr>
      <w:rPr>
        <w:rFonts w:ascii="Times New Roman" w:eastAsia="Times New Roman" w:hAnsi="Times New Roman"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cs="Wingdings" w:hint="default"/>
      </w:rPr>
    </w:lvl>
    <w:lvl w:ilvl="3" w:tplc="04190001">
      <w:start w:val="1"/>
      <w:numFmt w:val="bullet"/>
      <w:lvlText w:val=""/>
      <w:lvlJc w:val="left"/>
      <w:pPr>
        <w:ind w:left="3306" w:hanging="360"/>
      </w:pPr>
      <w:rPr>
        <w:rFonts w:ascii="Symbol" w:hAnsi="Symbol" w:cs="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cs="Wingdings" w:hint="default"/>
      </w:rPr>
    </w:lvl>
    <w:lvl w:ilvl="6" w:tplc="04190001">
      <w:start w:val="1"/>
      <w:numFmt w:val="bullet"/>
      <w:lvlText w:val=""/>
      <w:lvlJc w:val="left"/>
      <w:pPr>
        <w:ind w:left="5466" w:hanging="360"/>
      </w:pPr>
      <w:rPr>
        <w:rFonts w:ascii="Symbol" w:hAnsi="Symbol" w:cs="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cs="Wingdings" w:hint="default"/>
      </w:rPr>
    </w:lvl>
  </w:abstractNum>
  <w:abstractNum w:abstractNumId="2">
    <w:nsid w:val="14F238F4"/>
    <w:multiLevelType w:val="hybridMultilevel"/>
    <w:tmpl w:val="744C16B6"/>
    <w:lvl w:ilvl="0" w:tplc="773CAB98">
      <w:start w:val="1"/>
      <w:numFmt w:val="bullet"/>
      <w:lvlText w:val="-"/>
      <w:lvlJc w:val="left"/>
      <w:pPr>
        <w:tabs>
          <w:tab w:val="num" w:pos="900"/>
        </w:tabs>
        <w:ind w:left="900" w:hanging="360"/>
      </w:pPr>
      <w:rPr>
        <w:rFonts w:ascii="Times New Roman" w:hAnsi="Times New Roman" w:cs="Times New Roman" w:hint="default"/>
        <w:b w:val="0"/>
        <w:color w:val="auto"/>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8ADCA356">
      <w:numFmt w:val="bullet"/>
      <w:lvlText w:val="-"/>
      <w:lvlJc w:val="left"/>
      <w:pPr>
        <w:tabs>
          <w:tab w:val="num" w:pos="2689"/>
        </w:tabs>
        <w:ind w:left="2689" w:hanging="360"/>
      </w:pPr>
      <w:rPr>
        <w:rFonts w:ascii="Times New Roman" w:eastAsia="Times New Roman" w:hAnsi="Times New Roman" w:cs="Times New Roman" w:hint="default"/>
        <w:b w:val="0"/>
        <w:lang w:val="ru-RU"/>
      </w:r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5A211D4"/>
    <w:multiLevelType w:val="multilevel"/>
    <w:tmpl w:val="11CABFA4"/>
    <w:lvl w:ilvl="0">
      <w:start w:val="1"/>
      <w:numFmt w:val="decimal"/>
      <w:lvlText w:val="%1."/>
      <w:lvlJc w:val="left"/>
      <w:pPr>
        <w:tabs>
          <w:tab w:val="num" w:pos="0"/>
        </w:tabs>
        <w:ind w:left="1069" w:hanging="360"/>
      </w:pPr>
      <w:rPr>
        <w:rFonts w:hint="default"/>
      </w:rPr>
    </w:lvl>
    <w:lvl w:ilvl="1">
      <w:start w:val="1"/>
      <w:numFmt w:val="decimal"/>
      <w:isLgl/>
      <w:lvlText w:val="2.%2."/>
      <w:lvlJc w:val="left"/>
      <w:pPr>
        <w:tabs>
          <w:tab w:val="num" w:pos="0"/>
        </w:tabs>
        <w:ind w:left="360" w:hanging="360"/>
      </w:pPr>
      <w:rPr>
        <w:rFonts w:hint="default"/>
        <w:b/>
      </w:rPr>
    </w:lvl>
    <w:lvl w:ilvl="2">
      <w:start w:val="1"/>
      <w:numFmt w:val="decimal"/>
      <w:isLgl/>
      <w:lvlText w:val="%1.%2.%3."/>
      <w:lvlJc w:val="left"/>
      <w:pPr>
        <w:tabs>
          <w:tab w:val="num" w:pos="0"/>
        </w:tabs>
        <w:ind w:left="1429" w:hanging="720"/>
      </w:pPr>
      <w:rPr>
        <w:rFonts w:hint="default"/>
      </w:rPr>
    </w:lvl>
    <w:lvl w:ilvl="3">
      <w:start w:val="1"/>
      <w:numFmt w:val="decimal"/>
      <w:isLgl/>
      <w:lvlText w:val="%1.%2.%3.%4."/>
      <w:lvlJc w:val="left"/>
      <w:pPr>
        <w:tabs>
          <w:tab w:val="num" w:pos="0"/>
        </w:tabs>
        <w:ind w:left="1429" w:hanging="720"/>
      </w:pPr>
      <w:rPr>
        <w:rFonts w:hint="default"/>
      </w:rPr>
    </w:lvl>
    <w:lvl w:ilvl="4">
      <w:start w:val="1"/>
      <w:numFmt w:val="decimal"/>
      <w:isLgl/>
      <w:lvlText w:val="%1.%2.%3.%4.%5."/>
      <w:lvlJc w:val="left"/>
      <w:pPr>
        <w:tabs>
          <w:tab w:val="num" w:pos="0"/>
        </w:tabs>
        <w:ind w:left="1789" w:hanging="1080"/>
      </w:pPr>
      <w:rPr>
        <w:rFonts w:hint="default"/>
      </w:rPr>
    </w:lvl>
    <w:lvl w:ilvl="5">
      <w:start w:val="1"/>
      <w:numFmt w:val="decimal"/>
      <w:isLgl/>
      <w:lvlText w:val="%1.%2.%3.%4.%5.%6."/>
      <w:lvlJc w:val="left"/>
      <w:pPr>
        <w:tabs>
          <w:tab w:val="num" w:pos="0"/>
        </w:tabs>
        <w:ind w:left="1789" w:hanging="1080"/>
      </w:pPr>
      <w:rPr>
        <w:rFonts w:hint="default"/>
      </w:rPr>
    </w:lvl>
    <w:lvl w:ilvl="6">
      <w:start w:val="1"/>
      <w:numFmt w:val="decimal"/>
      <w:isLgl/>
      <w:lvlText w:val="%1.%2.%3.%4.%5.%6.%7."/>
      <w:lvlJc w:val="left"/>
      <w:pPr>
        <w:tabs>
          <w:tab w:val="num" w:pos="0"/>
        </w:tabs>
        <w:ind w:left="2149" w:hanging="1440"/>
      </w:pPr>
      <w:rPr>
        <w:rFonts w:hint="default"/>
      </w:rPr>
    </w:lvl>
    <w:lvl w:ilvl="7">
      <w:start w:val="1"/>
      <w:numFmt w:val="decimal"/>
      <w:isLgl/>
      <w:lvlText w:val="%1.%2.%3.%4.%5.%6.%7.%8."/>
      <w:lvlJc w:val="left"/>
      <w:pPr>
        <w:tabs>
          <w:tab w:val="num" w:pos="0"/>
        </w:tabs>
        <w:ind w:left="2149" w:hanging="1440"/>
      </w:pPr>
      <w:rPr>
        <w:rFonts w:hint="default"/>
      </w:rPr>
    </w:lvl>
    <w:lvl w:ilvl="8">
      <w:start w:val="1"/>
      <w:numFmt w:val="decimal"/>
      <w:isLgl/>
      <w:lvlText w:val="%1.%2.%3.%4.%5.%6.%7.%8.%9."/>
      <w:lvlJc w:val="left"/>
      <w:pPr>
        <w:tabs>
          <w:tab w:val="num" w:pos="0"/>
        </w:tabs>
        <w:ind w:left="2509" w:hanging="1800"/>
      </w:pPr>
      <w:rPr>
        <w:rFonts w:hint="default"/>
      </w:rPr>
    </w:lvl>
  </w:abstractNum>
  <w:abstractNum w:abstractNumId="4">
    <w:nsid w:val="16335110"/>
    <w:multiLevelType w:val="hybridMultilevel"/>
    <w:tmpl w:val="4A2AB8CE"/>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5">
    <w:nsid w:val="1B78020A"/>
    <w:multiLevelType w:val="hybridMultilevel"/>
    <w:tmpl w:val="AEE641E4"/>
    <w:lvl w:ilvl="0" w:tplc="9A5647F8">
      <w:start w:val="1"/>
      <w:numFmt w:val="decimal"/>
      <w:lvlText w:val="%1."/>
      <w:lvlJc w:val="left"/>
      <w:pPr>
        <w:tabs>
          <w:tab w:val="num" w:pos="360"/>
        </w:tabs>
        <w:ind w:left="360" w:hanging="360"/>
      </w:pPr>
      <w:rPr>
        <w:rFonts w:cs="Times New Roman" w:hint="default"/>
        <w:b/>
        <w:bCs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6">
    <w:nsid w:val="1F675BE1"/>
    <w:multiLevelType w:val="hybridMultilevel"/>
    <w:tmpl w:val="21BC9306"/>
    <w:lvl w:ilvl="0" w:tplc="B5D66238">
      <w:start w:val="3"/>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20213C90"/>
    <w:multiLevelType w:val="hybridMultilevel"/>
    <w:tmpl w:val="2C58A920"/>
    <w:lvl w:ilvl="0" w:tplc="773CAB98">
      <w:start w:val="1"/>
      <w:numFmt w:val="bullet"/>
      <w:lvlText w:val="-"/>
      <w:lvlJc w:val="left"/>
      <w:pPr>
        <w:tabs>
          <w:tab w:val="num" w:pos="360"/>
        </w:tabs>
        <w:ind w:left="360" w:hanging="360"/>
      </w:pPr>
      <w:rPr>
        <w:rFonts w:ascii="Times New Roman" w:hAnsi="Times New Roman" w:cs="Times New Roman" w:hint="default"/>
        <w:b w:val="0"/>
        <w:color w:val="auto"/>
        <w:lang w:val="uk-UA"/>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1B67029"/>
    <w:multiLevelType w:val="multilevel"/>
    <w:tmpl w:val="9D4CE810"/>
    <w:lvl w:ilvl="0">
      <w:start w:val="1"/>
      <w:numFmt w:val="decimal"/>
      <w:lvlText w:val="%1."/>
      <w:lvlJc w:val="left"/>
      <w:pPr>
        <w:tabs>
          <w:tab w:val="num" w:pos="360"/>
        </w:tabs>
        <w:ind w:left="360" w:hanging="360"/>
      </w:pPr>
      <w:rPr>
        <w:rFonts w:cs="Times New Roman" w:hint="default"/>
        <w:b/>
        <w:b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A84418B"/>
    <w:multiLevelType w:val="multilevel"/>
    <w:tmpl w:val="38CC4D9E"/>
    <w:lvl w:ilvl="0">
      <w:start w:val="1"/>
      <w:numFmt w:val="decimal"/>
      <w:lvlText w:val="7.%1."/>
      <w:lvlJc w:val="left"/>
      <w:pPr>
        <w:ind w:left="360" w:hanging="360"/>
      </w:pPr>
      <w:rPr>
        <w:rFonts w:hint="default"/>
        <w:b/>
      </w:rPr>
    </w:lvl>
    <w:lvl w:ilvl="1">
      <w:start w:val="1"/>
      <w:numFmt w:val="lowerLetter"/>
      <w:lvlText w:val="%2."/>
      <w:lvlJc w:val="left"/>
      <w:pPr>
        <w:ind w:left="796" w:hanging="360"/>
      </w:pPr>
    </w:lvl>
    <w:lvl w:ilvl="2">
      <w:start w:val="1"/>
      <w:numFmt w:val="lowerRoman"/>
      <w:lvlText w:val="%3."/>
      <w:lvlJc w:val="right"/>
      <w:pPr>
        <w:ind w:left="1516" w:hanging="180"/>
      </w:pPr>
    </w:lvl>
    <w:lvl w:ilvl="3">
      <w:start w:val="1"/>
      <w:numFmt w:val="decimal"/>
      <w:lvlText w:val="%4."/>
      <w:lvlJc w:val="left"/>
      <w:pPr>
        <w:ind w:left="2236" w:hanging="360"/>
      </w:pPr>
    </w:lvl>
    <w:lvl w:ilvl="4">
      <w:start w:val="1"/>
      <w:numFmt w:val="lowerLetter"/>
      <w:lvlText w:val="%5."/>
      <w:lvlJc w:val="left"/>
      <w:pPr>
        <w:ind w:left="2956" w:hanging="360"/>
      </w:pPr>
    </w:lvl>
    <w:lvl w:ilvl="5">
      <w:start w:val="1"/>
      <w:numFmt w:val="lowerRoman"/>
      <w:lvlText w:val="%6."/>
      <w:lvlJc w:val="right"/>
      <w:pPr>
        <w:ind w:left="3676" w:hanging="180"/>
      </w:pPr>
    </w:lvl>
    <w:lvl w:ilvl="6">
      <w:start w:val="1"/>
      <w:numFmt w:val="decimal"/>
      <w:lvlText w:val="%7."/>
      <w:lvlJc w:val="left"/>
      <w:pPr>
        <w:ind w:left="4396" w:hanging="360"/>
      </w:pPr>
    </w:lvl>
    <w:lvl w:ilvl="7">
      <w:start w:val="1"/>
      <w:numFmt w:val="lowerLetter"/>
      <w:lvlText w:val="%8."/>
      <w:lvlJc w:val="left"/>
      <w:pPr>
        <w:ind w:left="5116" w:hanging="360"/>
      </w:pPr>
    </w:lvl>
    <w:lvl w:ilvl="8">
      <w:start w:val="1"/>
      <w:numFmt w:val="lowerRoman"/>
      <w:lvlText w:val="%9."/>
      <w:lvlJc w:val="right"/>
      <w:pPr>
        <w:ind w:left="5836" w:hanging="180"/>
      </w:pPr>
    </w:lvl>
  </w:abstractNum>
  <w:abstractNum w:abstractNumId="10">
    <w:nsid w:val="2B4C3896"/>
    <w:multiLevelType w:val="multilevel"/>
    <w:tmpl w:val="46B61778"/>
    <w:lvl w:ilvl="0">
      <w:start w:val="1"/>
      <w:numFmt w:val="decimal"/>
      <w:lvlText w:val="6.%1."/>
      <w:lvlJc w:val="left"/>
      <w:pPr>
        <w:tabs>
          <w:tab w:val="num" w:pos="0"/>
        </w:tabs>
        <w:ind w:left="360" w:hanging="360"/>
      </w:pPr>
      <w:rPr>
        <w:rFonts w:hint="default"/>
        <w:b/>
      </w:rPr>
    </w:lvl>
    <w:lvl w:ilvl="1">
      <w:start w:val="1"/>
      <w:numFmt w:val="lowerLetter"/>
      <w:lvlText w:val="%2."/>
      <w:lvlJc w:val="left"/>
      <w:pPr>
        <w:ind w:left="796" w:hanging="360"/>
      </w:pPr>
    </w:lvl>
    <w:lvl w:ilvl="2">
      <w:start w:val="1"/>
      <w:numFmt w:val="lowerRoman"/>
      <w:lvlText w:val="%3."/>
      <w:lvlJc w:val="right"/>
      <w:pPr>
        <w:ind w:left="1516" w:hanging="180"/>
      </w:pPr>
    </w:lvl>
    <w:lvl w:ilvl="3">
      <w:start w:val="1"/>
      <w:numFmt w:val="decimal"/>
      <w:lvlText w:val="%4."/>
      <w:lvlJc w:val="left"/>
      <w:pPr>
        <w:ind w:left="2236" w:hanging="360"/>
      </w:pPr>
    </w:lvl>
    <w:lvl w:ilvl="4">
      <w:start w:val="1"/>
      <w:numFmt w:val="lowerLetter"/>
      <w:lvlText w:val="%5."/>
      <w:lvlJc w:val="left"/>
      <w:pPr>
        <w:ind w:left="2956" w:hanging="360"/>
      </w:pPr>
    </w:lvl>
    <w:lvl w:ilvl="5">
      <w:start w:val="1"/>
      <w:numFmt w:val="lowerRoman"/>
      <w:lvlText w:val="%6."/>
      <w:lvlJc w:val="right"/>
      <w:pPr>
        <w:ind w:left="3676" w:hanging="180"/>
      </w:pPr>
    </w:lvl>
    <w:lvl w:ilvl="6">
      <w:start w:val="1"/>
      <w:numFmt w:val="decimal"/>
      <w:lvlText w:val="%7."/>
      <w:lvlJc w:val="left"/>
      <w:pPr>
        <w:ind w:left="4396" w:hanging="360"/>
      </w:pPr>
    </w:lvl>
    <w:lvl w:ilvl="7">
      <w:start w:val="1"/>
      <w:numFmt w:val="lowerLetter"/>
      <w:lvlText w:val="%8."/>
      <w:lvlJc w:val="left"/>
      <w:pPr>
        <w:ind w:left="5116" w:hanging="360"/>
      </w:pPr>
    </w:lvl>
    <w:lvl w:ilvl="8">
      <w:start w:val="1"/>
      <w:numFmt w:val="lowerRoman"/>
      <w:lvlText w:val="%9."/>
      <w:lvlJc w:val="right"/>
      <w:pPr>
        <w:ind w:left="5836" w:hanging="180"/>
      </w:pPr>
    </w:lvl>
  </w:abstractNum>
  <w:abstractNum w:abstractNumId="11">
    <w:nsid w:val="2B7F596E"/>
    <w:multiLevelType w:val="hybridMultilevel"/>
    <w:tmpl w:val="31F2A09A"/>
    <w:lvl w:ilvl="0" w:tplc="8ADCA35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F21348A"/>
    <w:multiLevelType w:val="hybridMultilevel"/>
    <w:tmpl w:val="B6D0E9E4"/>
    <w:lvl w:ilvl="0" w:tplc="773CAB98">
      <w:start w:val="1"/>
      <w:numFmt w:val="bullet"/>
      <w:lvlText w:val="-"/>
      <w:lvlJc w:val="left"/>
      <w:pPr>
        <w:tabs>
          <w:tab w:val="num" w:pos="1146"/>
        </w:tabs>
        <w:ind w:left="1146" w:hanging="360"/>
      </w:pPr>
      <w:rPr>
        <w:rFonts w:ascii="Times New Roman" w:hAnsi="Times New Roman" w:cs="Times New Roman" w:hint="default"/>
      </w:rPr>
    </w:lvl>
    <w:lvl w:ilvl="1" w:tplc="04220003" w:tentative="1">
      <w:start w:val="1"/>
      <w:numFmt w:val="bullet"/>
      <w:lvlText w:val="o"/>
      <w:lvlJc w:val="left"/>
      <w:pPr>
        <w:tabs>
          <w:tab w:val="num" w:pos="1866"/>
        </w:tabs>
        <w:ind w:left="1866" w:hanging="360"/>
      </w:pPr>
      <w:rPr>
        <w:rFonts w:ascii="Courier New" w:hAnsi="Courier New" w:cs="Courier New" w:hint="default"/>
      </w:rPr>
    </w:lvl>
    <w:lvl w:ilvl="2" w:tplc="04220005" w:tentative="1">
      <w:start w:val="1"/>
      <w:numFmt w:val="bullet"/>
      <w:lvlText w:val=""/>
      <w:lvlJc w:val="left"/>
      <w:pPr>
        <w:tabs>
          <w:tab w:val="num" w:pos="2586"/>
        </w:tabs>
        <w:ind w:left="2586" w:hanging="360"/>
      </w:pPr>
      <w:rPr>
        <w:rFonts w:ascii="Wingdings" w:hAnsi="Wingdings" w:hint="default"/>
      </w:rPr>
    </w:lvl>
    <w:lvl w:ilvl="3" w:tplc="04220001" w:tentative="1">
      <w:start w:val="1"/>
      <w:numFmt w:val="bullet"/>
      <w:lvlText w:val=""/>
      <w:lvlJc w:val="left"/>
      <w:pPr>
        <w:tabs>
          <w:tab w:val="num" w:pos="3306"/>
        </w:tabs>
        <w:ind w:left="3306" w:hanging="360"/>
      </w:pPr>
      <w:rPr>
        <w:rFonts w:ascii="Symbol" w:hAnsi="Symbol" w:hint="default"/>
      </w:rPr>
    </w:lvl>
    <w:lvl w:ilvl="4" w:tplc="04220003" w:tentative="1">
      <w:start w:val="1"/>
      <w:numFmt w:val="bullet"/>
      <w:lvlText w:val="o"/>
      <w:lvlJc w:val="left"/>
      <w:pPr>
        <w:tabs>
          <w:tab w:val="num" w:pos="4026"/>
        </w:tabs>
        <w:ind w:left="4026" w:hanging="360"/>
      </w:pPr>
      <w:rPr>
        <w:rFonts w:ascii="Courier New" w:hAnsi="Courier New" w:cs="Courier New" w:hint="default"/>
      </w:rPr>
    </w:lvl>
    <w:lvl w:ilvl="5" w:tplc="04220005" w:tentative="1">
      <w:start w:val="1"/>
      <w:numFmt w:val="bullet"/>
      <w:lvlText w:val=""/>
      <w:lvlJc w:val="left"/>
      <w:pPr>
        <w:tabs>
          <w:tab w:val="num" w:pos="4746"/>
        </w:tabs>
        <w:ind w:left="4746" w:hanging="360"/>
      </w:pPr>
      <w:rPr>
        <w:rFonts w:ascii="Wingdings" w:hAnsi="Wingdings" w:hint="default"/>
      </w:rPr>
    </w:lvl>
    <w:lvl w:ilvl="6" w:tplc="04220001" w:tentative="1">
      <w:start w:val="1"/>
      <w:numFmt w:val="bullet"/>
      <w:lvlText w:val=""/>
      <w:lvlJc w:val="left"/>
      <w:pPr>
        <w:tabs>
          <w:tab w:val="num" w:pos="5466"/>
        </w:tabs>
        <w:ind w:left="5466" w:hanging="360"/>
      </w:pPr>
      <w:rPr>
        <w:rFonts w:ascii="Symbol" w:hAnsi="Symbol" w:hint="default"/>
      </w:rPr>
    </w:lvl>
    <w:lvl w:ilvl="7" w:tplc="04220003" w:tentative="1">
      <w:start w:val="1"/>
      <w:numFmt w:val="bullet"/>
      <w:lvlText w:val="o"/>
      <w:lvlJc w:val="left"/>
      <w:pPr>
        <w:tabs>
          <w:tab w:val="num" w:pos="6186"/>
        </w:tabs>
        <w:ind w:left="6186" w:hanging="360"/>
      </w:pPr>
      <w:rPr>
        <w:rFonts w:ascii="Courier New" w:hAnsi="Courier New" w:cs="Courier New" w:hint="default"/>
      </w:rPr>
    </w:lvl>
    <w:lvl w:ilvl="8" w:tplc="04220005" w:tentative="1">
      <w:start w:val="1"/>
      <w:numFmt w:val="bullet"/>
      <w:lvlText w:val=""/>
      <w:lvlJc w:val="left"/>
      <w:pPr>
        <w:tabs>
          <w:tab w:val="num" w:pos="6906"/>
        </w:tabs>
        <w:ind w:left="6906" w:hanging="360"/>
      </w:pPr>
      <w:rPr>
        <w:rFonts w:ascii="Wingdings" w:hAnsi="Wingdings" w:hint="default"/>
      </w:rPr>
    </w:lvl>
  </w:abstractNum>
  <w:abstractNum w:abstractNumId="13">
    <w:nsid w:val="37AF7FB4"/>
    <w:multiLevelType w:val="hybridMultilevel"/>
    <w:tmpl w:val="2334C3DC"/>
    <w:lvl w:ilvl="0" w:tplc="61DEF74E">
      <w:start w:val="1"/>
      <w:numFmt w:val="decimal"/>
      <w:lvlText w:val="2.%1."/>
      <w:lvlJc w:val="left"/>
      <w:pPr>
        <w:ind w:left="1222" w:hanging="360"/>
      </w:pPr>
      <w:rPr>
        <w:rFonts w:hint="default"/>
        <w:color w:val="000000"/>
      </w:r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14">
    <w:nsid w:val="3B74088C"/>
    <w:multiLevelType w:val="hybridMultilevel"/>
    <w:tmpl w:val="A9BAF586"/>
    <w:lvl w:ilvl="0" w:tplc="AB788EC0">
      <w:numFmt w:val="bullet"/>
      <w:lvlText w:val="-"/>
      <w:lvlJc w:val="left"/>
      <w:pPr>
        <w:ind w:left="786" w:hanging="360"/>
      </w:pPr>
      <w:rPr>
        <w:rFonts w:ascii="Times New Roman" w:eastAsia="Times New Roman" w:hAnsi="Times New Roman" w:hint="default"/>
        <w:color w:val="000000"/>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15">
    <w:nsid w:val="3EB01468"/>
    <w:multiLevelType w:val="hybridMultilevel"/>
    <w:tmpl w:val="27044BDE"/>
    <w:lvl w:ilvl="0" w:tplc="DEC4C13C">
      <w:numFmt w:val="bullet"/>
      <w:lvlText w:val="-"/>
      <w:lvlJc w:val="left"/>
      <w:pPr>
        <w:ind w:left="1146"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6">
    <w:nsid w:val="3F1839D1"/>
    <w:multiLevelType w:val="hybridMultilevel"/>
    <w:tmpl w:val="8684F7A6"/>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7">
    <w:nsid w:val="40182BE6"/>
    <w:multiLevelType w:val="hybridMultilevel"/>
    <w:tmpl w:val="BCA21458"/>
    <w:lvl w:ilvl="0" w:tplc="EBC0E370">
      <w:numFmt w:val="bullet"/>
      <w:lvlText w:val="-"/>
      <w:lvlJc w:val="left"/>
      <w:pPr>
        <w:ind w:left="928" w:hanging="360"/>
      </w:pPr>
      <w:rPr>
        <w:rFonts w:ascii="Times New Roman" w:eastAsia="Times New Roman" w:hAnsi="Times New Roman" w:cs="Times New Roman" w:hint="default"/>
        <w:b/>
        <w:sz w:val="24"/>
        <w:szCs w:val="24"/>
      </w:rPr>
    </w:lvl>
    <w:lvl w:ilvl="1" w:tplc="04190003">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8">
    <w:nsid w:val="445078BE"/>
    <w:multiLevelType w:val="hybridMultilevel"/>
    <w:tmpl w:val="6584D90C"/>
    <w:lvl w:ilvl="0" w:tplc="9A5647F8">
      <w:start w:val="1"/>
      <w:numFmt w:val="decimal"/>
      <w:lvlText w:val="%1."/>
      <w:lvlJc w:val="left"/>
      <w:pPr>
        <w:tabs>
          <w:tab w:val="num" w:pos="360"/>
        </w:tabs>
        <w:ind w:left="360" w:hanging="360"/>
      </w:pPr>
      <w:rPr>
        <w:rFonts w:cs="Times New Roman" w:hint="default"/>
        <w:b/>
        <w:bCs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9">
    <w:nsid w:val="48A528C6"/>
    <w:multiLevelType w:val="hybridMultilevel"/>
    <w:tmpl w:val="46B61778"/>
    <w:lvl w:ilvl="0" w:tplc="EBC46B06">
      <w:start w:val="1"/>
      <w:numFmt w:val="decimal"/>
      <w:lvlText w:val="6.%1."/>
      <w:lvlJc w:val="left"/>
      <w:pPr>
        <w:tabs>
          <w:tab w:val="num" w:pos="0"/>
        </w:tabs>
        <w:ind w:left="360" w:hanging="360"/>
      </w:pPr>
      <w:rPr>
        <w:rFonts w:hint="default"/>
        <w:b/>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20">
    <w:nsid w:val="49557943"/>
    <w:multiLevelType w:val="hybridMultilevel"/>
    <w:tmpl w:val="44888AE4"/>
    <w:lvl w:ilvl="0" w:tplc="9C027FFC">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nsid w:val="4C855463"/>
    <w:multiLevelType w:val="hybridMultilevel"/>
    <w:tmpl w:val="2D347A4C"/>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2">
    <w:nsid w:val="4D951106"/>
    <w:multiLevelType w:val="hybridMultilevel"/>
    <w:tmpl w:val="6E5A056C"/>
    <w:lvl w:ilvl="0" w:tplc="42F8B492">
      <w:start w:val="1"/>
      <w:numFmt w:val="decimal"/>
      <w:lvlText w:val="(%1)"/>
      <w:lvlJc w:val="left"/>
      <w:pPr>
        <w:ind w:left="644" w:hanging="360"/>
      </w:pPr>
      <w:rPr>
        <w:rFonts w:hint="default"/>
        <w:b w:val="0"/>
        <w:color w:val="auto"/>
        <w:sz w:val="24"/>
        <w:szCs w:val="24"/>
        <w:lang w:val="uk-UA"/>
      </w:rPr>
    </w:lvl>
    <w:lvl w:ilvl="1" w:tplc="8ADCA356">
      <w:numFmt w:val="bullet"/>
      <w:lvlText w:val="-"/>
      <w:lvlJc w:val="left"/>
      <w:pPr>
        <w:tabs>
          <w:tab w:val="num" w:pos="1440"/>
        </w:tabs>
        <w:ind w:left="1440" w:hanging="360"/>
      </w:pPr>
      <w:rPr>
        <w:rFonts w:ascii="Times New Roman" w:eastAsia="Times New Roman" w:hAnsi="Times New Roman" w:cs="Times New Roman" w:hint="default"/>
        <w:lang w:val="uk-UA"/>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EC23599"/>
    <w:multiLevelType w:val="hybridMultilevel"/>
    <w:tmpl w:val="D90AE97E"/>
    <w:lvl w:ilvl="0" w:tplc="8ADCA35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A150F87"/>
    <w:multiLevelType w:val="hybridMultilevel"/>
    <w:tmpl w:val="B17C7C84"/>
    <w:lvl w:ilvl="0" w:tplc="B5D66238">
      <w:start w:val="3"/>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nsid w:val="5FF8077C"/>
    <w:multiLevelType w:val="hybridMultilevel"/>
    <w:tmpl w:val="AADEBC64"/>
    <w:lvl w:ilvl="0" w:tplc="8ADCA356">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6">
    <w:nsid w:val="62300946"/>
    <w:multiLevelType w:val="hybridMultilevel"/>
    <w:tmpl w:val="3D5C4260"/>
    <w:lvl w:ilvl="0" w:tplc="C4DE1BD6">
      <w:start w:val="1"/>
      <w:numFmt w:val="decimal"/>
      <w:lvlText w:val="5.%1."/>
      <w:lvlJc w:val="left"/>
      <w:pPr>
        <w:ind w:left="720" w:hanging="360"/>
      </w:pPr>
      <w:rPr>
        <w:rFonts w:hint="default"/>
        <w:b/>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7543D56"/>
    <w:multiLevelType w:val="multilevel"/>
    <w:tmpl w:val="29D88B36"/>
    <w:lvl w:ilvl="0">
      <w:start w:val="1"/>
      <w:numFmt w:val="decimal"/>
      <w:lvlText w:val="%1."/>
      <w:lvlJc w:val="left"/>
      <w:pPr>
        <w:ind w:left="1069"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8">
    <w:nsid w:val="6AB57232"/>
    <w:multiLevelType w:val="hybridMultilevel"/>
    <w:tmpl w:val="907E9FBA"/>
    <w:lvl w:ilvl="0" w:tplc="DEC4C13C">
      <w:numFmt w:val="bullet"/>
      <w:lvlText w:val="-"/>
      <w:lvlJc w:val="left"/>
      <w:pPr>
        <w:ind w:left="1146"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9">
    <w:nsid w:val="6C9A2A1A"/>
    <w:multiLevelType w:val="hybridMultilevel"/>
    <w:tmpl w:val="C3341BDA"/>
    <w:lvl w:ilvl="0" w:tplc="D3306196">
      <w:start w:val="1"/>
      <w:numFmt w:val="decimal"/>
      <w:lvlText w:val="(%1)"/>
      <w:lvlJc w:val="left"/>
      <w:pPr>
        <w:ind w:left="502" w:hanging="360"/>
      </w:pPr>
      <w:rPr>
        <w:rFonts w:hint="default"/>
        <w:b w:val="0"/>
        <w:color w:val="auto"/>
        <w:sz w:val="24"/>
        <w:szCs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0">
    <w:nsid w:val="75BA428E"/>
    <w:multiLevelType w:val="hybridMultilevel"/>
    <w:tmpl w:val="F6D04FDE"/>
    <w:lvl w:ilvl="0" w:tplc="DEC4C13C">
      <w:numFmt w:val="bullet"/>
      <w:lvlText w:val="-"/>
      <w:lvlJc w:val="left"/>
      <w:pPr>
        <w:ind w:left="1145" w:hanging="360"/>
      </w:pPr>
      <w:rPr>
        <w:rFonts w:ascii="Times New Roman" w:eastAsia="Times New Roman" w:hAnsi="Times New Roman"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31">
    <w:nsid w:val="7A945DFC"/>
    <w:multiLevelType w:val="hybridMultilevel"/>
    <w:tmpl w:val="C9DCA54A"/>
    <w:lvl w:ilvl="0" w:tplc="773CAB98">
      <w:start w:val="1"/>
      <w:numFmt w:val="bullet"/>
      <w:lvlText w:val="-"/>
      <w:lvlJc w:val="left"/>
      <w:pPr>
        <w:tabs>
          <w:tab w:val="num" w:pos="540"/>
        </w:tabs>
        <w:ind w:left="540" w:hanging="360"/>
      </w:pPr>
      <w:rPr>
        <w:rFonts w:ascii="Times New Roman" w:hAnsi="Times New Roman" w:cs="Times New Roman" w:hint="default"/>
        <w:b w:val="0"/>
        <w:color w:val="auto"/>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2">
    <w:nsid w:val="7EA12C5F"/>
    <w:multiLevelType w:val="hybridMultilevel"/>
    <w:tmpl w:val="00E6EEDC"/>
    <w:lvl w:ilvl="0" w:tplc="8ADCA356">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3"/>
  </w:num>
  <w:num w:numId="2">
    <w:abstractNumId w:val="17"/>
  </w:num>
  <w:num w:numId="3">
    <w:abstractNumId w:val="22"/>
  </w:num>
  <w:num w:numId="4">
    <w:abstractNumId w:val="7"/>
  </w:num>
  <w:num w:numId="5">
    <w:abstractNumId w:val="2"/>
  </w:num>
  <w:num w:numId="6">
    <w:abstractNumId w:val="1"/>
  </w:num>
  <w:num w:numId="7">
    <w:abstractNumId w:val="15"/>
  </w:num>
  <w:num w:numId="8">
    <w:abstractNumId w:val="28"/>
  </w:num>
  <w:num w:numId="9">
    <w:abstractNumId w:val="23"/>
  </w:num>
  <w:num w:numId="10">
    <w:abstractNumId w:val="11"/>
  </w:num>
  <w:num w:numId="11">
    <w:abstractNumId w:val="18"/>
  </w:num>
  <w:num w:numId="12">
    <w:abstractNumId w:val="6"/>
  </w:num>
  <w:num w:numId="13">
    <w:abstractNumId w:val="24"/>
  </w:num>
  <w:num w:numId="14">
    <w:abstractNumId w:val="26"/>
  </w:num>
  <w:num w:numId="15">
    <w:abstractNumId w:val="19"/>
  </w:num>
  <w:num w:numId="16">
    <w:abstractNumId w:val="32"/>
  </w:num>
  <w:num w:numId="17">
    <w:abstractNumId w:val="14"/>
  </w:num>
  <w:num w:numId="18">
    <w:abstractNumId w:val="13"/>
  </w:num>
  <w:num w:numId="19">
    <w:abstractNumId w:val="20"/>
  </w:num>
  <w:num w:numId="20">
    <w:abstractNumId w:val="30"/>
  </w:num>
  <w:num w:numId="21">
    <w:abstractNumId w:val="29"/>
  </w:num>
  <w:num w:numId="22">
    <w:abstractNumId w:val="25"/>
  </w:num>
  <w:num w:numId="23">
    <w:abstractNumId w:val="9"/>
  </w:num>
  <w:num w:numId="24">
    <w:abstractNumId w:val="12"/>
  </w:num>
  <w:num w:numId="25">
    <w:abstractNumId w:val="8"/>
  </w:num>
  <w:num w:numId="26">
    <w:abstractNumId w:val="5"/>
  </w:num>
  <w:num w:numId="27">
    <w:abstractNumId w:val="10"/>
  </w:num>
  <w:num w:numId="28">
    <w:abstractNumId w:val="27"/>
  </w:num>
  <w:num w:numId="29">
    <w:abstractNumId w:val="0"/>
  </w:num>
  <w:num w:numId="30">
    <w:abstractNumId w:val="4"/>
  </w:num>
  <w:num w:numId="31">
    <w:abstractNumId w:val="16"/>
  </w:num>
  <w:num w:numId="32">
    <w:abstractNumId w:val="21"/>
  </w:num>
  <w:num w:numId="33">
    <w:abstractNumId w:val="3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8D"/>
    <w:rsid w:val="00000A8B"/>
    <w:rsid w:val="00001225"/>
    <w:rsid w:val="0000306A"/>
    <w:rsid w:val="000036DC"/>
    <w:rsid w:val="00003743"/>
    <w:rsid w:val="00003E43"/>
    <w:rsid w:val="00003F14"/>
    <w:rsid w:val="00005077"/>
    <w:rsid w:val="00006736"/>
    <w:rsid w:val="000135BD"/>
    <w:rsid w:val="00013E13"/>
    <w:rsid w:val="0001550A"/>
    <w:rsid w:val="000171F3"/>
    <w:rsid w:val="0002718E"/>
    <w:rsid w:val="000317AA"/>
    <w:rsid w:val="00031BF5"/>
    <w:rsid w:val="00032124"/>
    <w:rsid w:val="00032DE9"/>
    <w:rsid w:val="00033371"/>
    <w:rsid w:val="0003706E"/>
    <w:rsid w:val="00041AD1"/>
    <w:rsid w:val="000432CB"/>
    <w:rsid w:val="000448A9"/>
    <w:rsid w:val="000454FB"/>
    <w:rsid w:val="0004668D"/>
    <w:rsid w:val="00047C2E"/>
    <w:rsid w:val="00047CEA"/>
    <w:rsid w:val="000506AF"/>
    <w:rsid w:val="000547AD"/>
    <w:rsid w:val="00054C2F"/>
    <w:rsid w:val="00054E23"/>
    <w:rsid w:val="00055E8E"/>
    <w:rsid w:val="000563F8"/>
    <w:rsid w:val="00056720"/>
    <w:rsid w:val="00056FAD"/>
    <w:rsid w:val="000625EB"/>
    <w:rsid w:val="0006558F"/>
    <w:rsid w:val="000663AE"/>
    <w:rsid w:val="000707DE"/>
    <w:rsid w:val="00074C9E"/>
    <w:rsid w:val="0007717A"/>
    <w:rsid w:val="00077185"/>
    <w:rsid w:val="00077714"/>
    <w:rsid w:val="0008442D"/>
    <w:rsid w:val="00084C30"/>
    <w:rsid w:val="00085BE7"/>
    <w:rsid w:val="00085C94"/>
    <w:rsid w:val="00095EA2"/>
    <w:rsid w:val="000971AE"/>
    <w:rsid w:val="000A154D"/>
    <w:rsid w:val="000A16DF"/>
    <w:rsid w:val="000A2737"/>
    <w:rsid w:val="000A622C"/>
    <w:rsid w:val="000A6B1A"/>
    <w:rsid w:val="000A7603"/>
    <w:rsid w:val="000A7B0A"/>
    <w:rsid w:val="000A7C65"/>
    <w:rsid w:val="000B053E"/>
    <w:rsid w:val="000B0C5D"/>
    <w:rsid w:val="000B1EB6"/>
    <w:rsid w:val="000B1FBB"/>
    <w:rsid w:val="000B200C"/>
    <w:rsid w:val="000B37A2"/>
    <w:rsid w:val="000B4EBC"/>
    <w:rsid w:val="000B6988"/>
    <w:rsid w:val="000B7B36"/>
    <w:rsid w:val="000C2211"/>
    <w:rsid w:val="000C27EB"/>
    <w:rsid w:val="000C4FDC"/>
    <w:rsid w:val="000C64F4"/>
    <w:rsid w:val="000D3277"/>
    <w:rsid w:val="000D3A3D"/>
    <w:rsid w:val="000D3A4C"/>
    <w:rsid w:val="000D7518"/>
    <w:rsid w:val="000D798D"/>
    <w:rsid w:val="000D7F0C"/>
    <w:rsid w:val="000E2F63"/>
    <w:rsid w:val="000E4877"/>
    <w:rsid w:val="000E496B"/>
    <w:rsid w:val="000E5279"/>
    <w:rsid w:val="000E611D"/>
    <w:rsid w:val="000E6A0A"/>
    <w:rsid w:val="000F364A"/>
    <w:rsid w:val="000F3C81"/>
    <w:rsid w:val="000F4CA9"/>
    <w:rsid w:val="000F59DF"/>
    <w:rsid w:val="000F5A4D"/>
    <w:rsid w:val="001001B8"/>
    <w:rsid w:val="00101F78"/>
    <w:rsid w:val="00103D60"/>
    <w:rsid w:val="00105658"/>
    <w:rsid w:val="0010639D"/>
    <w:rsid w:val="001076D5"/>
    <w:rsid w:val="00110EAF"/>
    <w:rsid w:val="00115F0A"/>
    <w:rsid w:val="00116122"/>
    <w:rsid w:val="001164A1"/>
    <w:rsid w:val="001166B0"/>
    <w:rsid w:val="00116EEB"/>
    <w:rsid w:val="0011728A"/>
    <w:rsid w:val="00120EAC"/>
    <w:rsid w:val="0012178B"/>
    <w:rsid w:val="001226CD"/>
    <w:rsid w:val="0012287A"/>
    <w:rsid w:val="00122A8D"/>
    <w:rsid w:val="00124270"/>
    <w:rsid w:val="00124FAB"/>
    <w:rsid w:val="00125078"/>
    <w:rsid w:val="0012597A"/>
    <w:rsid w:val="0013106C"/>
    <w:rsid w:val="001324E9"/>
    <w:rsid w:val="00133A56"/>
    <w:rsid w:val="00134A75"/>
    <w:rsid w:val="00134ABF"/>
    <w:rsid w:val="00135543"/>
    <w:rsid w:val="001362A5"/>
    <w:rsid w:val="001443A8"/>
    <w:rsid w:val="001445E9"/>
    <w:rsid w:val="00144BC2"/>
    <w:rsid w:val="00144CC4"/>
    <w:rsid w:val="0014505B"/>
    <w:rsid w:val="001455E6"/>
    <w:rsid w:val="00146683"/>
    <w:rsid w:val="00151C09"/>
    <w:rsid w:val="001562BC"/>
    <w:rsid w:val="001570E0"/>
    <w:rsid w:val="0015769A"/>
    <w:rsid w:val="00160719"/>
    <w:rsid w:val="00160B44"/>
    <w:rsid w:val="001614DF"/>
    <w:rsid w:val="00161F22"/>
    <w:rsid w:val="00163754"/>
    <w:rsid w:val="00163822"/>
    <w:rsid w:val="00163EB4"/>
    <w:rsid w:val="00167FF4"/>
    <w:rsid w:val="001700A1"/>
    <w:rsid w:val="00170914"/>
    <w:rsid w:val="00173481"/>
    <w:rsid w:val="0017396B"/>
    <w:rsid w:val="00175342"/>
    <w:rsid w:val="00175445"/>
    <w:rsid w:val="00175B87"/>
    <w:rsid w:val="00175F80"/>
    <w:rsid w:val="00176EFD"/>
    <w:rsid w:val="00177014"/>
    <w:rsid w:val="0018038D"/>
    <w:rsid w:val="0018077A"/>
    <w:rsid w:val="001816FE"/>
    <w:rsid w:val="00181723"/>
    <w:rsid w:val="00181D5F"/>
    <w:rsid w:val="00182458"/>
    <w:rsid w:val="001829E4"/>
    <w:rsid w:val="00185E5C"/>
    <w:rsid w:val="00186D38"/>
    <w:rsid w:val="00191950"/>
    <w:rsid w:val="00192C65"/>
    <w:rsid w:val="001940CC"/>
    <w:rsid w:val="001942DE"/>
    <w:rsid w:val="00194515"/>
    <w:rsid w:val="00194A2D"/>
    <w:rsid w:val="001A0B2A"/>
    <w:rsid w:val="001A348F"/>
    <w:rsid w:val="001A35A9"/>
    <w:rsid w:val="001A36DC"/>
    <w:rsid w:val="001A4192"/>
    <w:rsid w:val="001B0B6D"/>
    <w:rsid w:val="001B1159"/>
    <w:rsid w:val="001B21A1"/>
    <w:rsid w:val="001B2834"/>
    <w:rsid w:val="001B4079"/>
    <w:rsid w:val="001B6618"/>
    <w:rsid w:val="001B6B6E"/>
    <w:rsid w:val="001B6D2D"/>
    <w:rsid w:val="001B772D"/>
    <w:rsid w:val="001B7975"/>
    <w:rsid w:val="001B7C87"/>
    <w:rsid w:val="001C0328"/>
    <w:rsid w:val="001C20E7"/>
    <w:rsid w:val="001C65BA"/>
    <w:rsid w:val="001D1527"/>
    <w:rsid w:val="001D3088"/>
    <w:rsid w:val="001D53C1"/>
    <w:rsid w:val="001D7E27"/>
    <w:rsid w:val="001E084E"/>
    <w:rsid w:val="001E219C"/>
    <w:rsid w:val="001E29D8"/>
    <w:rsid w:val="001E3ED9"/>
    <w:rsid w:val="001E446D"/>
    <w:rsid w:val="001E4CBB"/>
    <w:rsid w:val="001E5661"/>
    <w:rsid w:val="001E6867"/>
    <w:rsid w:val="001E7460"/>
    <w:rsid w:val="001E7C6A"/>
    <w:rsid w:val="001F14CD"/>
    <w:rsid w:val="001F2585"/>
    <w:rsid w:val="001F435A"/>
    <w:rsid w:val="001F56F4"/>
    <w:rsid w:val="001F5A54"/>
    <w:rsid w:val="001F64A0"/>
    <w:rsid w:val="001F6D8A"/>
    <w:rsid w:val="001F741E"/>
    <w:rsid w:val="001F7868"/>
    <w:rsid w:val="00201D1C"/>
    <w:rsid w:val="00202070"/>
    <w:rsid w:val="00203F32"/>
    <w:rsid w:val="00205593"/>
    <w:rsid w:val="002055CF"/>
    <w:rsid w:val="00205AF0"/>
    <w:rsid w:val="00207D98"/>
    <w:rsid w:val="00210F0D"/>
    <w:rsid w:val="0021284F"/>
    <w:rsid w:val="002143E7"/>
    <w:rsid w:val="00214B36"/>
    <w:rsid w:val="00216319"/>
    <w:rsid w:val="00217DE9"/>
    <w:rsid w:val="0022091B"/>
    <w:rsid w:val="00222224"/>
    <w:rsid w:val="00223501"/>
    <w:rsid w:val="00223927"/>
    <w:rsid w:val="00226E99"/>
    <w:rsid w:val="0022796D"/>
    <w:rsid w:val="00227DD7"/>
    <w:rsid w:val="00232076"/>
    <w:rsid w:val="0023517E"/>
    <w:rsid w:val="00236616"/>
    <w:rsid w:val="0023717A"/>
    <w:rsid w:val="002376A6"/>
    <w:rsid w:val="00240656"/>
    <w:rsid w:val="00240676"/>
    <w:rsid w:val="00242A87"/>
    <w:rsid w:val="002431FE"/>
    <w:rsid w:val="00243E0E"/>
    <w:rsid w:val="00245370"/>
    <w:rsid w:val="00245A60"/>
    <w:rsid w:val="00247865"/>
    <w:rsid w:val="00247ABB"/>
    <w:rsid w:val="00251005"/>
    <w:rsid w:val="0025131B"/>
    <w:rsid w:val="00251E5C"/>
    <w:rsid w:val="00251FAD"/>
    <w:rsid w:val="00252D51"/>
    <w:rsid w:val="00256E8C"/>
    <w:rsid w:val="002621A9"/>
    <w:rsid w:val="00264365"/>
    <w:rsid w:val="00264627"/>
    <w:rsid w:val="00265EEC"/>
    <w:rsid w:val="00267650"/>
    <w:rsid w:val="002702DC"/>
    <w:rsid w:val="00270B7E"/>
    <w:rsid w:val="00270C1C"/>
    <w:rsid w:val="00274221"/>
    <w:rsid w:val="00274614"/>
    <w:rsid w:val="00274725"/>
    <w:rsid w:val="00274CD0"/>
    <w:rsid w:val="00280DFA"/>
    <w:rsid w:val="0028145A"/>
    <w:rsid w:val="0028206A"/>
    <w:rsid w:val="00283128"/>
    <w:rsid w:val="00286B43"/>
    <w:rsid w:val="002A0432"/>
    <w:rsid w:val="002A0BDD"/>
    <w:rsid w:val="002A20B1"/>
    <w:rsid w:val="002A2A54"/>
    <w:rsid w:val="002A49A4"/>
    <w:rsid w:val="002A4FCC"/>
    <w:rsid w:val="002A530A"/>
    <w:rsid w:val="002A59AB"/>
    <w:rsid w:val="002A657B"/>
    <w:rsid w:val="002B0BE3"/>
    <w:rsid w:val="002B214A"/>
    <w:rsid w:val="002B3E6E"/>
    <w:rsid w:val="002B4F35"/>
    <w:rsid w:val="002C06A4"/>
    <w:rsid w:val="002C1B39"/>
    <w:rsid w:val="002C237C"/>
    <w:rsid w:val="002C3003"/>
    <w:rsid w:val="002C42DD"/>
    <w:rsid w:val="002C4F21"/>
    <w:rsid w:val="002C580D"/>
    <w:rsid w:val="002D27EB"/>
    <w:rsid w:val="002D31E5"/>
    <w:rsid w:val="002D4705"/>
    <w:rsid w:val="002D578C"/>
    <w:rsid w:val="002D5A24"/>
    <w:rsid w:val="002D7C24"/>
    <w:rsid w:val="002E0982"/>
    <w:rsid w:val="002E36AC"/>
    <w:rsid w:val="002E69B3"/>
    <w:rsid w:val="002E723D"/>
    <w:rsid w:val="002E7911"/>
    <w:rsid w:val="002F052F"/>
    <w:rsid w:val="002F0966"/>
    <w:rsid w:val="002F1BA7"/>
    <w:rsid w:val="002F2368"/>
    <w:rsid w:val="002F335B"/>
    <w:rsid w:val="002F6290"/>
    <w:rsid w:val="002F7EB2"/>
    <w:rsid w:val="003011AB"/>
    <w:rsid w:val="00301A29"/>
    <w:rsid w:val="00302AE3"/>
    <w:rsid w:val="00303190"/>
    <w:rsid w:val="00303901"/>
    <w:rsid w:val="00303950"/>
    <w:rsid w:val="00304688"/>
    <w:rsid w:val="003062B4"/>
    <w:rsid w:val="00306705"/>
    <w:rsid w:val="00306BB3"/>
    <w:rsid w:val="00306EA5"/>
    <w:rsid w:val="00310791"/>
    <w:rsid w:val="00311B32"/>
    <w:rsid w:val="0031477F"/>
    <w:rsid w:val="00314FB3"/>
    <w:rsid w:val="003154CB"/>
    <w:rsid w:val="00316208"/>
    <w:rsid w:val="00316EC7"/>
    <w:rsid w:val="003200DB"/>
    <w:rsid w:val="00321EBE"/>
    <w:rsid w:val="00322BD1"/>
    <w:rsid w:val="0032329D"/>
    <w:rsid w:val="00325C64"/>
    <w:rsid w:val="00333014"/>
    <w:rsid w:val="0033343B"/>
    <w:rsid w:val="00333DE4"/>
    <w:rsid w:val="00335F36"/>
    <w:rsid w:val="00337949"/>
    <w:rsid w:val="003415DC"/>
    <w:rsid w:val="0034730A"/>
    <w:rsid w:val="00347E29"/>
    <w:rsid w:val="00352554"/>
    <w:rsid w:val="003525A0"/>
    <w:rsid w:val="003531F4"/>
    <w:rsid w:val="003553CE"/>
    <w:rsid w:val="00355D78"/>
    <w:rsid w:val="00357B6E"/>
    <w:rsid w:val="00361AEC"/>
    <w:rsid w:val="00361C5C"/>
    <w:rsid w:val="0036282C"/>
    <w:rsid w:val="0036465F"/>
    <w:rsid w:val="003677D5"/>
    <w:rsid w:val="00370DE0"/>
    <w:rsid w:val="003754C4"/>
    <w:rsid w:val="00376651"/>
    <w:rsid w:val="00376696"/>
    <w:rsid w:val="00376AB9"/>
    <w:rsid w:val="0037757A"/>
    <w:rsid w:val="0038165B"/>
    <w:rsid w:val="00383266"/>
    <w:rsid w:val="00384AEB"/>
    <w:rsid w:val="00384FFA"/>
    <w:rsid w:val="00386E1F"/>
    <w:rsid w:val="00390BDD"/>
    <w:rsid w:val="00391D8A"/>
    <w:rsid w:val="00393C85"/>
    <w:rsid w:val="003944C6"/>
    <w:rsid w:val="00394D3A"/>
    <w:rsid w:val="003967F4"/>
    <w:rsid w:val="003973A7"/>
    <w:rsid w:val="003A313C"/>
    <w:rsid w:val="003A32C5"/>
    <w:rsid w:val="003A35EC"/>
    <w:rsid w:val="003A45B1"/>
    <w:rsid w:val="003A4F9E"/>
    <w:rsid w:val="003A651B"/>
    <w:rsid w:val="003A71D8"/>
    <w:rsid w:val="003A797F"/>
    <w:rsid w:val="003A7E65"/>
    <w:rsid w:val="003B1163"/>
    <w:rsid w:val="003B2F17"/>
    <w:rsid w:val="003B39FF"/>
    <w:rsid w:val="003B535C"/>
    <w:rsid w:val="003C3A1F"/>
    <w:rsid w:val="003C5542"/>
    <w:rsid w:val="003C5DAE"/>
    <w:rsid w:val="003C62E8"/>
    <w:rsid w:val="003C694A"/>
    <w:rsid w:val="003D55BB"/>
    <w:rsid w:val="003E01A7"/>
    <w:rsid w:val="003E2DCE"/>
    <w:rsid w:val="003E3154"/>
    <w:rsid w:val="003E5F23"/>
    <w:rsid w:val="003E5FEC"/>
    <w:rsid w:val="003E794C"/>
    <w:rsid w:val="003F1537"/>
    <w:rsid w:val="003F34F2"/>
    <w:rsid w:val="003F38C4"/>
    <w:rsid w:val="003F416B"/>
    <w:rsid w:val="003F469B"/>
    <w:rsid w:val="003F4EBC"/>
    <w:rsid w:val="003F543B"/>
    <w:rsid w:val="003F5732"/>
    <w:rsid w:val="004017C8"/>
    <w:rsid w:val="004020BB"/>
    <w:rsid w:val="00403280"/>
    <w:rsid w:val="00403F98"/>
    <w:rsid w:val="004077D9"/>
    <w:rsid w:val="00414279"/>
    <w:rsid w:val="00416E94"/>
    <w:rsid w:val="00417539"/>
    <w:rsid w:val="00420508"/>
    <w:rsid w:val="00422D96"/>
    <w:rsid w:val="00423DF5"/>
    <w:rsid w:val="00426DEE"/>
    <w:rsid w:val="004309DD"/>
    <w:rsid w:val="00432C8B"/>
    <w:rsid w:val="00434615"/>
    <w:rsid w:val="004402C8"/>
    <w:rsid w:val="00442739"/>
    <w:rsid w:val="00443867"/>
    <w:rsid w:val="00444D55"/>
    <w:rsid w:val="00450240"/>
    <w:rsid w:val="00452E2B"/>
    <w:rsid w:val="00454AE6"/>
    <w:rsid w:val="0045641B"/>
    <w:rsid w:val="004566B7"/>
    <w:rsid w:val="00460353"/>
    <w:rsid w:val="004637EC"/>
    <w:rsid w:val="004667CF"/>
    <w:rsid w:val="00470BB3"/>
    <w:rsid w:val="00471899"/>
    <w:rsid w:val="00472791"/>
    <w:rsid w:val="00473B03"/>
    <w:rsid w:val="00473B33"/>
    <w:rsid w:val="004746EF"/>
    <w:rsid w:val="004756B9"/>
    <w:rsid w:val="00476078"/>
    <w:rsid w:val="004768D5"/>
    <w:rsid w:val="00476DFE"/>
    <w:rsid w:val="004804C2"/>
    <w:rsid w:val="00481303"/>
    <w:rsid w:val="004819D9"/>
    <w:rsid w:val="00483EA4"/>
    <w:rsid w:val="00484530"/>
    <w:rsid w:val="0049141E"/>
    <w:rsid w:val="00491691"/>
    <w:rsid w:val="0049174C"/>
    <w:rsid w:val="004921AD"/>
    <w:rsid w:val="00493C8D"/>
    <w:rsid w:val="00496DBA"/>
    <w:rsid w:val="004A2142"/>
    <w:rsid w:val="004A3CF8"/>
    <w:rsid w:val="004A583F"/>
    <w:rsid w:val="004A604E"/>
    <w:rsid w:val="004A6474"/>
    <w:rsid w:val="004B08C8"/>
    <w:rsid w:val="004B14A4"/>
    <w:rsid w:val="004B24C9"/>
    <w:rsid w:val="004B3D41"/>
    <w:rsid w:val="004B4A09"/>
    <w:rsid w:val="004B4CDC"/>
    <w:rsid w:val="004C0967"/>
    <w:rsid w:val="004C27BF"/>
    <w:rsid w:val="004C34B2"/>
    <w:rsid w:val="004C4596"/>
    <w:rsid w:val="004C6B33"/>
    <w:rsid w:val="004C760B"/>
    <w:rsid w:val="004C7852"/>
    <w:rsid w:val="004C78C8"/>
    <w:rsid w:val="004D1560"/>
    <w:rsid w:val="004D3996"/>
    <w:rsid w:val="004D5D98"/>
    <w:rsid w:val="004D6345"/>
    <w:rsid w:val="004D7341"/>
    <w:rsid w:val="004D7560"/>
    <w:rsid w:val="004E2EDA"/>
    <w:rsid w:val="004E5571"/>
    <w:rsid w:val="004E6157"/>
    <w:rsid w:val="004E62C0"/>
    <w:rsid w:val="004E6C5A"/>
    <w:rsid w:val="004F1956"/>
    <w:rsid w:val="004F2F86"/>
    <w:rsid w:val="004F2FD2"/>
    <w:rsid w:val="004F317E"/>
    <w:rsid w:val="004F53DD"/>
    <w:rsid w:val="004F7A4D"/>
    <w:rsid w:val="0050007A"/>
    <w:rsid w:val="00505D45"/>
    <w:rsid w:val="005109E6"/>
    <w:rsid w:val="00510D80"/>
    <w:rsid w:val="005166BC"/>
    <w:rsid w:val="0051675B"/>
    <w:rsid w:val="00516A69"/>
    <w:rsid w:val="005171E9"/>
    <w:rsid w:val="00520EDF"/>
    <w:rsid w:val="005226EC"/>
    <w:rsid w:val="00523183"/>
    <w:rsid w:val="005260AD"/>
    <w:rsid w:val="00531B1F"/>
    <w:rsid w:val="00534565"/>
    <w:rsid w:val="00537A8E"/>
    <w:rsid w:val="005403CA"/>
    <w:rsid w:val="005450CF"/>
    <w:rsid w:val="00545E4C"/>
    <w:rsid w:val="00551D9A"/>
    <w:rsid w:val="005530BA"/>
    <w:rsid w:val="00553BC4"/>
    <w:rsid w:val="005553DB"/>
    <w:rsid w:val="00556D9D"/>
    <w:rsid w:val="005605E1"/>
    <w:rsid w:val="00563D1B"/>
    <w:rsid w:val="0056498C"/>
    <w:rsid w:val="00564CA5"/>
    <w:rsid w:val="005674BD"/>
    <w:rsid w:val="0056781B"/>
    <w:rsid w:val="00570935"/>
    <w:rsid w:val="00573B48"/>
    <w:rsid w:val="00574902"/>
    <w:rsid w:val="00575AC9"/>
    <w:rsid w:val="00576E89"/>
    <w:rsid w:val="00580397"/>
    <w:rsid w:val="00582876"/>
    <w:rsid w:val="005835BF"/>
    <w:rsid w:val="00587513"/>
    <w:rsid w:val="00587AEF"/>
    <w:rsid w:val="00590BDD"/>
    <w:rsid w:val="00591E16"/>
    <w:rsid w:val="00593F84"/>
    <w:rsid w:val="0059560B"/>
    <w:rsid w:val="0059685E"/>
    <w:rsid w:val="005A03C5"/>
    <w:rsid w:val="005A2101"/>
    <w:rsid w:val="005A23D1"/>
    <w:rsid w:val="005A2C4F"/>
    <w:rsid w:val="005A4777"/>
    <w:rsid w:val="005A6FF6"/>
    <w:rsid w:val="005B09DA"/>
    <w:rsid w:val="005B2A15"/>
    <w:rsid w:val="005B2B7B"/>
    <w:rsid w:val="005B33DF"/>
    <w:rsid w:val="005B560A"/>
    <w:rsid w:val="005B693F"/>
    <w:rsid w:val="005B7E67"/>
    <w:rsid w:val="005C0BF9"/>
    <w:rsid w:val="005C0E40"/>
    <w:rsid w:val="005C198C"/>
    <w:rsid w:val="005C2A90"/>
    <w:rsid w:val="005C3139"/>
    <w:rsid w:val="005C3F77"/>
    <w:rsid w:val="005C40D6"/>
    <w:rsid w:val="005C468F"/>
    <w:rsid w:val="005C4F3B"/>
    <w:rsid w:val="005C5747"/>
    <w:rsid w:val="005C6752"/>
    <w:rsid w:val="005D16C5"/>
    <w:rsid w:val="005D1B78"/>
    <w:rsid w:val="005D3918"/>
    <w:rsid w:val="005D4F64"/>
    <w:rsid w:val="005D5102"/>
    <w:rsid w:val="005D65CD"/>
    <w:rsid w:val="005D7534"/>
    <w:rsid w:val="005E073D"/>
    <w:rsid w:val="005E1E54"/>
    <w:rsid w:val="005E411F"/>
    <w:rsid w:val="005E6CDA"/>
    <w:rsid w:val="005F09F0"/>
    <w:rsid w:val="005F3429"/>
    <w:rsid w:val="005F7076"/>
    <w:rsid w:val="005F77EC"/>
    <w:rsid w:val="006025E8"/>
    <w:rsid w:val="00602BAB"/>
    <w:rsid w:val="00602E4A"/>
    <w:rsid w:val="00604945"/>
    <w:rsid w:val="00606767"/>
    <w:rsid w:val="0061021A"/>
    <w:rsid w:val="00612687"/>
    <w:rsid w:val="00612906"/>
    <w:rsid w:val="00614C64"/>
    <w:rsid w:val="006206D9"/>
    <w:rsid w:val="00621C69"/>
    <w:rsid w:val="00622D5D"/>
    <w:rsid w:val="006236F8"/>
    <w:rsid w:val="00623986"/>
    <w:rsid w:val="00625481"/>
    <w:rsid w:val="00627314"/>
    <w:rsid w:val="0063087E"/>
    <w:rsid w:val="00634DC0"/>
    <w:rsid w:val="00635395"/>
    <w:rsid w:val="00635F69"/>
    <w:rsid w:val="00641755"/>
    <w:rsid w:val="006428A8"/>
    <w:rsid w:val="006429A1"/>
    <w:rsid w:val="006443F7"/>
    <w:rsid w:val="00646CD4"/>
    <w:rsid w:val="00647B8E"/>
    <w:rsid w:val="006511FE"/>
    <w:rsid w:val="00651BB9"/>
    <w:rsid w:val="006530A2"/>
    <w:rsid w:val="00653BDC"/>
    <w:rsid w:val="006561AA"/>
    <w:rsid w:val="00656D0A"/>
    <w:rsid w:val="0066278D"/>
    <w:rsid w:val="0066290A"/>
    <w:rsid w:val="00663F78"/>
    <w:rsid w:val="00664B6F"/>
    <w:rsid w:val="00665125"/>
    <w:rsid w:val="006655B3"/>
    <w:rsid w:val="00665DAB"/>
    <w:rsid w:val="0066603A"/>
    <w:rsid w:val="00666ADC"/>
    <w:rsid w:val="00670993"/>
    <w:rsid w:val="006714D5"/>
    <w:rsid w:val="006723BB"/>
    <w:rsid w:val="00673076"/>
    <w:rsid w:val="006760AC"/>
    <w:rsid w:val="00677AB2"/>
    <w:rsid w:val="00677DFD"/>
    <w:rsid w:val="00681439"/>
    <w:rsid w:val="006829B6"/>
    <w:rsid w:val="00684262"/>
    <w:rsid w:val="00690562"/>
    <w:rsid w:val="006909EC"/>
    <w:rsid w:val="00692016"/>
    <w:rsid w:val="00692BD8"/>
    <w:rsid w:val="00693AAB"/>
    <w:rsid w:val="00697934"/>
    <w:rsid w:val="00697FB1"/>
    <w:rsid w:val="006A05B3"/>
    <w:rsid w:val="006A3E9B"/>
    <w:rsid w:val="006A6AA6"/>
    <w:rsid w:val="006A74D2"/>
    <w:rsid w:val="006B0E97"/>
    <w:rsid w:val="006B38C0"/>
    <w:rsid w:val="006B3C21"/>
    <w:rsid w:val="006B5FF1"/>
    <w:rsid w:val="006B714F"/>
    <w:rsid w:val="006C1138"/>
    <w:rsid w:val="006C39C6"/>
    <w:rsid w:val="006C5DE1"/>
    <w:rsid w:val="006C6958"/>
    <w:rsid w:val="006D1074"/>
    <w:rsid w:val="006D23CD"/>
    <w:rsid w:val="006D2A3F"/>
    <w:rsid w:val="006D5D96"/>
    <w:rsid w:val="006D63CD"/>
    <w:rsid w:val="006E0F6C"/>
    <w:rsid w:val="006E19C6"/>
    <w:rsid w:val="006E21B2"/>
    <w:rsid w:val="006E3073"/>
    <w:rsid w:val="006E3312"/>
    <w:rsid w:val="006F1AB3"/>
    <w:rsid w:val="006F2D88"/>
    <w:rsid w:val="006F3447"/>
    <w:rsid w:val="006F4384"/>
    <w:rsid w:val="006F701E"/>
    <w:rsid w:val="0070169A"/>
    <w:rsid w:val="00702C18"/>
    <w:rsid w:val="00702F3A"/>
    <w:rsid w:val="007042D8"/>
    <w:rsid w:val="00707359"/>
    <w:rsid w:val="00707F27"/>
    <w:rsid w:val="0071066E"/>
    <w:rsid w:val="00713C58"/>
    <w:rsid w:val="0071642C"/>
    <w:rsid w:val="0071740F"/>
    <w:rsid w:val="00720C02"/>
    <w:rsid w:val="007217D5"/>
    <w:rsid w:val="00722249"/>
    <w:rsid w:val="00722652"/>
    <w:rsid w:val="00723CF7"/>
    <w:rsid w:val="007248C0"/>
    <w:rsid w:val="0072503D"/>
    <w:rsid w:val="0072513E"/>
    <w:rsid w:val="00725430"/>
    <w:rsid w:val="007265B9"/>
    <w:rsid w:val="00726A91"/>
    <w:rsid w:val="00726EF8"/>
    <w:rsid w:val="007320DD"/>
    <w:rsid w:val="007350E5"/>
    <w:rsid w:val="00735F10"/>
    <w:rsid w:val="00743658"/>
    <w:rsid w:val="00743DD9"/>
    <w:rsid w:val="007463AF"/>
    <w:rsid w:val="0075257D"/>
    <w:rsid w:val="0075275D"/>
    <w:rsid w:val="00752978"/>
    <w:rsid w:val="00752F23"/>
    <w:rsid w:val="0075301D"/>
    <w:rsid w:val="0075528E"/>
    <w:rsid w:val="007556AD"/>
    <w:rsid w:val="00755824"/>
    <w:rsid w:val="007562B9"/>
    <w:rsid w:val="0076003C"/>
    <w:rsid w:val="007648D8"/>
    <w:rsid w:val="0076726B"/>
    <w:rsid w:val="007700F9"/>
    <w:rsid w:val="00770850"/>
    <w:rsid w:val="00770AE6"/>
    <w:rsid w:val="00771266"/>
    <w:rsid w:val="00771795"/>
    <w:rsid w:val="00772122"/>
    <w:rsid w:val="007732C8"/>
    <w:rsid w:val="00773D7F"/>
    <w:rsid w:val="007761C2"/>
    <w:rsid w:val="007803CA"/>
    <w:rsid w:val="00780B6B"/>
    <w:rsid w:val="00780CC3"/>
    <w:rsid w:val="007810B5"/>
    <w:rsid w:val="00782C12"/>
    <w:rsid w:val="00791401"/>
    <w:rsid w:val="00794B76"/>
    <w:rsid w:val="007963B3"/>
    <w:rsid w:val="0079771B"/>
    <w:rsid w:val="007A01DC"/>
    <w:rsid w:val="007A22D4"/>
    <w:rsid w:val="007A24BF"/>
    <w:rsid w:val="007A3660"/>
    <w:rsid w:val="007A3C90"/>
    <w:rsid w:val="007A47FE"/>
    <w:rsid w:val="007A547A"/>
    <w:rsid w:val="007B086F"/>
    <w:rsid w:val="007B2AF9"/>
    <w:rsid w:val="007B2CB5"/>
    <w:rsid w:val="007B45B2"/>
    <w:rsid w:val="007B6625"/>
    <w:rsid w:val="007B66E6"/>
    <w:rsid w:val="007B673E"/>
    <w:rsid w:val="007C0181"/>
    <w:rsid w:val="007C0759"/>
    <w:rsid w:val="007C4D0E"/>
    <w:rsid w:val="007D134A"/>
    <w:rsid w:val="007D3C7F"/>
    <w:rsid w:val="007D6A1C"/>
    <w:rsid w:val="007D778E"/>
    <w:rsid w:val="007D7871"/>
    <w:rsid w:val="007E1DBD"/>
    <w:rsid w:val="007E1F01"/>
    <w:rsid w:val="007F11CC"/>
    <w:rsid w:val="007F1493"/>
    <w:rsid w:val="007F14A8"/>
    <w:rsid w:val="007F3483"/>
    <w:rsid w:val="007F7BD4"/>
    <w:rsid w:val="008018BE"/>
    <w:rsid w:val="008033A2"/>
    <w:rsid w:val="008043BE"/>
    <w:rsid w:val="008055AF"/>
    <w:rsid w:val="00806250"/>
    <w:rsid w:val="00807395"/>
    <w:rsid w:val="00810AC9"/>
    <w:rsid w:val="0081177C"/>
    <w:rsid w:val="00812EDD"/>
    <w:rsid w:val="00814098"/>
    <w:rsid w:val="00814CB1"/>
    <w:rsid w:val="00816203"/>
    <w:rsid w:val="00816B94"/>
    <w:rsid w:val="00823FDF"/>
    <w:rsid w:val="008251BA"/>
    <w:rsid w:val="00825345"/>
    <w:rsid w:val="008273AC"/>
    <w:rsid w:val="008310E9"/>
    <w:rsid w:val="00834B40"/>
    <w:rsid w:val="00835355"/>
    <w:rsid w:val="0083679E"/>
    <w:rsid w:val="00836D16"/>
    <w:rsid w:val="00837843"/>
    <w:rsid w:val="0083785D"/>
    <w:rsid w:val="00841F6F"/>
    <w:rsid w:val="00843857"/>
    <w:rsid w:val="008460DA"/>
    <w:rsid w:val="00846BC0"/>
    <w:rsid w:val="008509EA"/>
    <w:rsid w:val="0085104E"/>
    <w:rsid w:val="0085166F"/>
    <w:rsid w:val="00851D11"/>
    <w:rsid w:val="008522E7"/>
    <w:rsid w:val="008531FE"/>
    <w:rsid w:val="00855022"/>
    <w:rsid w:val="008557D9"/>
    <w:rsid w:val="00860CA8"/>
    <w:rsid w:val="00861B5E"/>
    <w:rsid w:val="0086425B"/>
    <w:rsid w:val="008646EE"/>
    <w:rsid w:val="00864A15"/>
    <w:rsid w:val="00864EF2"/>
    <w:rsid w:val="008674B0"/>
    <w:rsid w:val="00870468"/>
    <w:rsid w:val="00870AEF"/>
    <w:rsid w:val="00871C90"/>
    <w:rsid w:val="00873608"/>
    <w:rsid w:val="008743BD"/>
    <w:rsid w:val="008750A6"/>
    <w:rsid w:val="0087660C"/>
    <w:rsid w:val="00877E8A"/>
    <w:rsid w:val="008800F7"/>
    <w:rsid w:val="008808F3"/>
    <w:rsid w:val="008817E3"/>
    <w:rsid w:val="0088195A"/>
    <w:rsid w:val="00883CF7"/>
    <w:rsid w:val="00895E96"/>
    <w:rsid w:val="00896AC8"/>
    <w:rsid w:val="008979F4"/>
    <w:rsid w:val="00897B3B"/>
    <w:rsid w:val="008A005A"/>
    <w:rsid w:val="008A06B2"/>
    <w:rsid w:val="008A0957"/>
    <w:rsid w:val="008A1638"/>
    <w:rsid w:val="008A6ABF"/>
    <w:rsid w:val="008A724A"/>
    <w:rsid w:val="008B05E4"/>
    <w:rsid w:val="008B21D8"/>
    <w:rsid w:val="008B2A05"/>
    <w:rsid w:val="008B45BB"/>
    <w:rsid w:val="008B4B5D"/>
    <w:rsid w:val="008B6164"/>
    <w:rsid w:val="008B63E7"/>
    <w:rsid w:val="008B764C"/>
    <w:rsid w:val="008C09C2"/>
    <w:rsid w:val="008C2DFE"/>
    <w:rsid w:val="008C646E"/>
    <w:rsid w:val="008D3BD9"/>
    <w:rsid w:val="008E0C83"/>
    <w:rsid w:val="008E2234"/>
    <w:rsid w:val="008E4DCC"/>
    <w:rsid w:val="008E58F4"/>
    <w:rsid w:val="008E5BBF"/>
    <w:rsid w:val="008E717E"/>
    <w:rsid w:val="008E7B48"/>
    <w:rsid w:val="008F13FA"/>
    <w:rsid w:val="008F41CA"/>
    <w:rsid w:val="008F4847"/>
    <w:rsid w:val="008F50CA"/>
    <w:rsid w:val="008F51C4"/>
    <w:rsid w:val="008F5B4B"/>
    <w:rsid w:val="008F6E36"/>
    <w:rsid w:val="008F6F45"/>
    <w:rsid w:val="008F7E44"/>
    <w:rsid w:val="009001A5"/>
    <w:rsid w:val="00902D33"/>
    <w:rsid w:val="009046C1"/>
    <w:rsid w:val="00906C3D"/>
    <w:rsid w:val="00906D9F"/>
    <w:rsid w:val="00907E41"/>
    <w:rsid w:val="00910A3D"/>
    <w:rsid w:val="00911396"/>
    <w:rsid w:val="00912379"/>
    <w:rsid w:val="00912929"/>
    <w:rsid w:val="00912B54"/>
    <w:rsid w:val="009138F1"/>
    <w:rsid w:val="00913B19"/>
    <w:rsid w:val="009152DC"/>
    <w:rsid w:val="00916C38"/>
    <w:rsid w:val="00917406"/>
    <w:rsid w:val="009214E2"/>
    <w:rsid w:val="00921CD5"/>
    <w:rsid w:val="00923098"/>
    <w:rsid w:val="00923D4A"/>
    <w:rsid w:val="00923F98"/>
    <w:rsid w:val="00927E21"/>
    <w:rsid w:val="00931754"/>
    <w:rsid w:val="00933994"/>
    <w:rsid w:val="00934794"/>
    <w:rsid w:val="00937AE1"/>
    <w:rsid w:val="00940A71"/>
    <w:rsid w:val="009426AE"/>
    <w:rsid w:val="00943655"/>
    <w:rsid w:val="00944B05"/>
    <w:rsid w:val="00946A57"/>
    <w:rsid w:val="00946AFE"/>
    <w:rsid w:val="00947E86"/>
    <w:rsid w:val="00954159"/>
    <w:rsid w:val="0095512F"/>
    <w:rsid w:val="00961061"/>
    <w:rsid w:val="009613B3"/>
    <w:rsid w:val="00962BCB"/>
    <w:rsid w:val="00965659"/>
    <w:rsid w:val="00971EA5"/>
    <w:rsid w:val="009721E7"/>
    <w:rsid w:val="00972D20"/>
    <w:rsid w:val="009735DA"/>
    <w:rsid w:val="0097397E"/>
    <w:rsid w:val="00974E27"/>
    <w:rsid w:val="00983E1D"/>
    <w:rsid w:val="009854EB"/>
    <w:rsid w:val="00985840"/>
    <w:rsid w:val="00985F9B"/>
    <w:rsid w:val="009864B2"/>
    <w:rsid w:val="00990044"/>
    <w:rsid w:val="0099453A"/>
    <w:rsid w:val="00996A04"/>
    <w:rsid w:val="009A12C0"/>
    <w:rsid w:val="009A2EDB"/>
    <w:rsid w:val="009A4D0A"/>
    <w:rsid w:val="009B286D"/>
    <w:rsid w:val="009B35AD"/>
    <w:rsid w:val="009B45EF"/>
    <w:rsid w:val="009B6C10"/>
    <w:rsid w:val="009B718E"/>
    <w:rsid w:val="009C191C"/>
    <w:rsid w:val="009C1981"/>
    <w:rsid w:val="009C2866"/>
    <w:rsid w:val="009C36DF"/>
    <w:rsid w:val="009C51CE"/>
    <w:rsid w:val="009C6A99"/>
    <w:rsid w:val="009C6DB9"/>
    <w:rsid w:val="009C7958"/>
    <w:rsid w:val="009D3A10"/>
    <w:rsid w:val="009D59D2"/>
    <w:rsid w:val="009D64C4"/>
    <w:rsid w:val="009D7145"/>
    <w:rsid w:val="009D7A8F"/>
    <w:rsid w:val="009D7EBE"/>
    <w:rsid w:val="009E096E"/>
    <w:rsid w:val="009E0DBB"/>
    <w:rsid w:val="009E1E63"/>
    <w:rsid w:val="009E2F17"/>
    <w:rsid w:val="009E568D"/>
    <w:rsid w:val="009E7FE4"/>
    <w:rsid w:val="009F1D0C"/>
    <w:rsid w:val="009F468C"/>
    <w:rsid w:val="009F7875"/>
    <w:rsid w:val="009F7E4D"/>
    <w:rsid w:val="00A01208"/>
    <w:rsid w:val="00A017A0"/>
    <w:rsid w:val="00A023E0"/>
    <w:rsid w:val="00A04B94"/>
    <w:rsid w:val="00A0542E"/>
    <w:rsid w:val="00A05EF1"/>
    <w:rsid w:val="00A105B6"/>
    <w:rsid w:val="00A10DF2"/>
    <w:rsid w:val="00A10F0C"/>
    <w:rsid w:val="00A12B4D"/>
    <w:rsid w:val="00A13EEF"/>
    <w:rsid w:val="00A16016"/>
    <w:rsid w:val="00A16B65"/>
    <w:rsid w:val="00A1753A"/>
    <w:rsid w:val="00A20F85"/>
    <w:rsid w:val="00A21035"/>
    <w:rsid w:val="00A213C1"/>
    <w:rsid w:val="00A21D81"/>
    <w:rsid w:val="00A23A59"/>
    <w:rsid w:val="00A2487B"/>
    <w:rsid w:val="00A26207"/>
    <w:rsid w:val="00A27275"/>
    <w:rsid w:val="00A276D1"/>
    <w:rsid w:val="00A27CA0"/>
    <w:rsid w:val="00A30655"/>
    <w:rsid w:val="00A34C72"/>
    <w:rsid w:val="00A3541A"/>
    <w:rsid w:val="00A356E3"/>
    <w:rsid w:val="00A364D8"/>
    <w:rsid w:val="00A428FB"/>
    <w:rsid w:val="00A4388D"/>
    <w:rsid w:val="00A4421D"/>
    <w:rsid w:val="00A45CC7"/>
    <w:rsid w:val="00A4738F"/>
    <w:rsid w:val="00A501D1"/>
    <w:rsid w:val="00A50A6C"/>
    <w:rsid w:val="00A5450E"/>
    <w:rsid w:val="00A55A72"/>
    <w:rsid w:val="00A56625"/>
    <w:rsid w:val="00A57498"/>
    <w:rsid w:val="00A61F1A"/>
    <w:rsid w:val="00A6325A"/>
    <w:rsid w:val="00A633AE"/>
    <w:rsid w:val="00A644F3"/>
    <w:rsid w:val="00A6702E"/>
    <w:rsid w:val="00A67B25"/>
    <w:rsid w:val="00A71C64"/>
    <w:rsid w:val="00A72C0F"/>
    <w:rsid w:val="00A74D66"/>
    <w:rsid w:val="00A753A4"/>
    <w:rsid w:val="00A80BB1"/>
    <w:rsid w:val="00A817EA"/>
    <w:rsid w:val="00A81E1A"/>
    <w:rsid w:val="00A8200C"/>
    <w:rsid w:val="00A8200F"/>
    <w:rsid w:val="00A8284D"/>
    <w:rsid w:val="00A85FD2"/>
    <w:rsid w:val="00A86D92"/>
    <w:rsid w:val="00A87037"/>
    <w:rsid w:val="00A90095"/>
    <w:rsid w:val="00A91C24"/>
    <w:rsid w:val="00A91E45"/>
    <w:rsid w:val="00A94AD2"/>
    <w:rsid w:val="00A973A8"/>
    <w:rsid w:val="00A97B50"/>
    <w:rsid w:val="00A97B64"/>
    <w:rsid w:val="00AA1F03"/>
    <w:rsid w:val="00AA2D98"/>
    <w:rsid w:val="00AA3EAF"/>
    <w:rsid w:val="00AA7800"/>
    <w:rsid w:val="00AB0796"/>
    <w:rsid w:val="00AB23B5"/>
    <w:rsid w:val="00AB368D"/>
    <w:rsid w:val="00AB3E70"/>
    <w:rsid w:val="00AB77FB"/>
    <w:rsid w:val="00AC439A"/>
    <w:rsid w:val="00AC48AE"/>
    <w:rsid w:val="00AC4F63"/>
    <w:rsid w:val="00AC6C0E"/>
    <w:rsid w:val="00AC6CF6"/>
    <w:rsid w:val="00AC6E1A"/>
    <w:rsid w:val="00AC7AE7"/>
    <w:rsid w:val="00AD360E"/>
    <w:rsid w:val="00AD4430"/>
    <w:rsid w:val="00AD4C5E"/>
    <w:rsid w:val="00AD64D9"/>
    <w:rsid w:val="00AE014D"/>
    <w:rsid w:val="00AE16AC"/>
    <w:rsid w:val="00AE1E21"/>
    <w:rsid w:val="00AE3E98"/>
    <w:rsid w:val="00AE68B7"/>
    <w:rsid w:val="00AE754F"/>
    <w:rsid w:val="00AE7A69"/>
    <w:rsid w:val="00AF2DE0"/>
    <w:rsid w:val="00AF2E78"/>
    <w:rsid w:val="00AF46CC"/>
    <w:rsid w:val="00AF4B67"/>
    <w:rsid w:val="00AF603A"/>
    <w:rsid w:val="00AF686E"/>
    <w:rsid w:val="00AF68E1"/>
    <w:rsid w:val="00AF6FF8"/>
    <w:rsid w:val="00B00392"/>
    <w:rsid w:val="00B01290"/>
    <w:rsid w:val="00B01D60"/>
    <w:rsid w:val="00B12AF2"/>
    <w:rsid w:val="00B12F38"/>
    <w:rsid w:val="00B1315F"/>
    <w:rsid w:val="00B14558"/>
    <w:rsid w:val="00B154A3"/>
    <w:rsid w:val="00B1688D"/>
    <w:rsid w:val="00B1782C"/>
    <w:rsid w:val="00B21480"/>
    <w:rsid w:val="00B2194E"/>
    <w:rsid w:val="00B221EC"/>
    <w:rsid w:val="00B2307D"/>
    <w:rsid w:val="00B240DE"/>
    <w:rsid w:val="00B2543A"/>
    <w:rsid w:val="00B259E3"/>
    <w:rsid w:val="00B26E66"/>
    <w:rsid w:val="00B27A08"/>
    <w:rsid w:val="00B27C48"/>
    <w:rsid w:val="00B30C3E"/>
    <w:rsid w:val="00B32F81"/>
    <w:rsid w:val="00B3794F"/>
    <w:rsid w:val="00B437CF"/>
    <w:rsid w:val="00B45593"/>
    <w:rsid w:val="00B4642A"/>
    <w:rsid w:val="00B46A42"/>
    <w:rsid w:val="00B47280"/>
    <w:rsid w:val="00B474BF"/>
    <w:rsid w:val="00B5084B"/>
    <w:rsid w:val="00B5229E"/>
    <w:rsid w:val="00B53CEF"/>
    <w:rsid w:val="00B56E2F"/>
    <w:rsid w:val="00B63641"/>
    <w:rsid w:val="00B64213"/>
    <w:rsid w:val="00B66521"/>
    <w:rsid w:val="00B6703A"/>
    <w:rsid w:val="00B7025D"/>
    <w:rsid w:val="00B7030B"/>
    <w:rsid w:val="00B71068"/>
    <w:rsid w:val="00B71DE0"/>
    <w:rsid w:val="00B722B2"/>
    <w:rsid w:val="00B72A8E"/>
    <w:rsid w:val="00B74327"/>
    <w:rsid w:val="00B747B8"/>
    <w:rsid w:val="00B74DAA"/>
    <w:rsid w:val="00B7654B"/>
    <w:rsid w:val="00B84358"/>
    <w:rsid w:val="00B855CF"/>
    <w:rsid w:val="00B904D9"/>
    <w:rsid w:val="00B92669"/>
    <w:rsid w:val="00B9335B"/>
    <w:rsid w:val="00B93A28"/>
    <w:rsid w:val="00B93AB5"/>
    <w:rsid w:val="00B94083"/>
    <w:rsid w:val="00B94AB7"/>
    <w:rsid w:val="00B969B2"/>
    <w:rsid w:val="00B97BAE"/>
    <w:rsid w:val="00B97ED7"/>
    <w:rsid w:val="00BA0BA4"/>
    <w:rsid w:val="00BA166D"/>
    <w:rsid w:val="00BA26F8"/>
    <w:rsid w:val="00BA4C0F"/>
    <w:rsid w:val="00BA6ED9"/>
    <w:rsid w:val="00BA71A6"/>
    <w:rsid w:val="00BA7C39"/>
    <w:rsid w:val="00BB0D5A"/>
    <w:rsid w:val="00BB6F52"/>
    <w:rsid w:val="00BB76D8"/>
    <w:rsid w:val="00BC018E"/>
    <w:rsid w:val="00BC0A4A"/>
    <w:rsid w:val="00BC1844"/>
    <w:rsid w:val="00BC1B52"/>
    <w:rsid w:val="00BC34D8"/>
    <w:rsid w:val="00BC41FD"/>
    <w:rsid w:val="00BD1403"/>
    <w:rsid w:val="00BD1BD0"/>
    <w:rsid w:val="00BD28DF"/>
    <w:rsid w:val="00BD6473"/>
    <w:rsid w:val="00BD7714"/>
    <w:rsid w:val="00BE47E7"/>
    <w:rsid w:val="00BE4C7C"/>
    <w:rsid w:val="00BE6E48"/>
    <w:rsid w:val="00BF388C"/>
    <w:rsid w:val="00BF3A9F"/>
    <w:rsid w:val="00BF40A5"/>
    <w:rsid w:val="00BF554B"/>
    <w:rsid w:val="00BF6D1C"/>
    <w:rsid w:val="00BF6F20"/>
    <w:rsid w:val="00C01076"/>
    <w:rsid w:val="00C01080"/>
    <w:rsid w:val="00C07DDA"/>
    <w:rsid w:val="00C109DC"/>
    <w:rsid w:val="00C11733"/>
    <w:rsid w:val="00C12A3B"/>
    <w:rsid w:val="00C1330A"/>
    <w:rsid w:val="00C139F3"/>
    <w:rsid w:val="00C14230"/>
    <w:rsid w:val="00C15D58"/>
    <w:rsid w:val="00C21EF0"/>
    <w:rsid w:val="00C22408"/>
    <w:rsid w:val="00C240BB"/>
    <w:rsid w:val="00C244C4"/>
    <w:rsid w:val="00C2469C"/>
    <w:rsid w:val="00C25D35"/>
    <w:rsid w:val="00C26D5F"/>
    <w:rsid w:val="00C310E1"/>
    <w:rsid w:val="00C31769"/>
    <w:rsid w:val="00C3395D"/>
    <w:rsid w:val="00C35D0C"/>
    <w:rsid w:val="00C36E31"/>
    <w:rsid w:val="00C36FDD"/>
    <w:rsid w:val="00C404C1"/>
    <w:rsid w:val="00C409E7"/>
    <w:rsid w:val="00C41C7F"/>
    <w:rsid w:val="00C43DEF"/>
    <w:rsid w:val="00C448C3"/>
    <w:rsid w:val="00C46349"/>
    <w:rsid w:val="00C473CC"/>
    <w:rsid w:val="00C51665"/>
    <w:rsid w:val="00C52619"/>
    <w:rsid w:val="00C5362B"/>
    <w:rsid w:val="00C57659"/>
    <w:rsid w:val="00C57ECE"/>
    <w:rsid w:val="00C60072"/>
    <w:rsid w:val="00C63CAB"/>
    <w:rsid w:val="00C649B8"/>
    <w:rsid w:val="00C6611F"/>
    <w:rsid w:val="00C677B2"/>
    <w:rsid w:val="00C67D72"/>
    <w:rsid w:val="00C70BE3"/>
    <w:rsid w:val="00C717D9"/>
    <w:rsid w:val="00C730CE"/>
    <w:rsid w:val="00C76513"/>
    <w:rsid w:val="00C803CD"/>
    <w:rsid w:val="00C819FB"/>
    <w:rsid w:val="00C8463B"/>
    <w:rsid w:val="00C860D3"/>
    <w:rsid w:val="00C86D1F"/>
    <w:rsid w:val="00C87A9A"/>
    <w:rsid w:val="00C91257"/>
    <w:rsid w:val="00C9235E"/>
    <w:rsid w:val="00C92A59"/>
    <w:rsid w:val="00C93511"/>
    <w:rsid w:val="00C971C2"/>
    <w:rsid w:val="00C97DB7"/>
    <w:rsid w:val="00CA0330"/>
    <w:rsid w:val="00CA07C2"/>
    <w:rsid w:val="00CA0C3A"/>
    <w:rsid w:val="00CA2D9C"/>
    <w:rsid w:val="00CA3296"/>
    <w:rsid w:val="00CA32D6"/>
    <w:rsid w:val="00CA3481"/>
    <w:rsid w:val="00CA420A"/>
    <w:rsid w:val="00CA5D10"/>
    <w:rsid w:val="00CA5EDA"/>
    <w:rsid w:val="00CA67BD"/>
    <w:rsid w:val="00CA79B3"/>
    <w:rsid w:val="00CB06CE"/>
    <w:rsid w:val="00CB2363"/>
    <w:rsid w:val="00CB3C65"/>
    <w:rsid w:val="00CB40AA"/>
    <w:rsid w:val="00CB4237"/>
    <w:rsid w:val="00CB4710"/>
    <w:rsid w:val="00CB4DC8"/>
    <w:rsid w:val="00CC2BD5"/>
    <w:rsid w:val="00CC2EEB"/>
    <w:rsid w:val="00CC380C"/>
    <w:rsid w:val="00CC73AA"/>
    <w:rsid w:val="00CC7D37"/>
    <w:rsid w:val="00CD1F6B"/>
    <w:rsid w:val="00CD3BE2"/>
    <w:rsid w:val="00CD3C76"/>
    <w:rsid w:val="00CD46A2"/>
    <w:rsid w:val="00CD48C3"/>
    <w:rsid w:val="00CD4D04"/>
    <w:rsid w:val="00CD5BE4"/>
    <w:rsid w:val="00CD6218"/>
    <w:rsid w:val="00CE0803"/>
    <w:rsid w:val="00CE1385"/>
    <w:rsid w:val="00CE4E30"/>
    <w:rsid w:val="00CE63F0"/>
    <w:rsid w:val="00CE6A6D"/>
    <w:rsid w:val="00CE6CFB"/>
    <w:rsid w:val="00CE7B26"/>
    <w:rsid w:val="00CF0105"/>
    <w:rsid w:val="00CF0E0F"/>
    <w:rsid w:val="00CF1BF4"/>
    <w:rsid w:val="00D01364"/>
    <w:rsid w:val="00D0345B"/>
    <w:rsid w:val="00D0361B"/>
    <w:rsid w:val="00D037F6"/>
    <w:rsid w:val="00D04004"/>
    <w:rsid w:val="00D0466C"/>
    <w:rsid w:val="00D046BB"/>
    <w:rsid w:val="00D06746"/>
    <w:rsid w:val="00D1029F"/>
    <w:rsid w:val="00D105D9"/>
    <w:rsid w:val="00D10EAA"/>
    <w:rsid w:val="00D11141"/>
    <w:rsid w:val="00D11AAE"/>
    <w:rsid w:val="00D11D73"/>
    <w:rsid w:val="00D12D9C"/>
    <w:rsid w:val="00D15F50"/>
    <w:rsid w:val="00D161D7"/>
    <w:rsid w:val="00D17B23"/>
    <w:rsid w:val="00D20C19"/>
    <w:rsid w:val="00D25D9A"/>
    <w:rsid w:val="00D272E3"/>
    <w:rsid w:val="00D30E3D"/>
    <w:rsid w:val="00D31CB5"/>
    <w:rsid w:val="00D32E03"/>
    <w:rsid w:val="00D33616"/>
    <w:rsid w:val="00D36D19"/>
    <w:rsid w:val="00D37A6A"/>
    <w:rsid w:val="00D46632"/>
    <w:rsid w:val="00D46BCD"/>
    <w:rsid w:val="00D47445"/>
    <w:rsid w:val="00D47FF2"/>
    <w:rsid w:val="00D50BC2"/>
    <w:rsid w:val="00D53502"/>
    <w:rsid w:val="00D56C60"/>
    <w:rsid w:val="00D625AE"/>
    <w:rsid w:val="00D630B4"/>
    <w:rsid w:val="00D63CE6"/>
    <w:rsid w:val="00D67250"/>
    <w:rsid w:val="00D717D9"/>
    <w:rsid w:val="00D71D37"/>
    <w:rsid w:val="00D7529B"/>
    <w:rsid w:val="00D768A8"/>
    <w:rsid w:val="00D76CCA"/>
    <w:rsid w:val="00D77FB5"/>
    <w:rsid w:val="00D80398"/>
    <w:rsid w:val="00D80F70"/>
    <w:rsid w:val="00D8451E"/>
    <w:rsid w:val="00D85221"/>
    <w:rsid w:val="00D86EE5"/>
    <w:rsid w:val="00D8791A"/>
    <w:rsid w:val="00D92CE5"/>
    <w:rsid w:val="00D9384A"/>
    <w:rsid w:val="00D94FFE"/>
    <w:rsid w:val="00D95B14"/>
    <w:rsid w:val="00DA0D7C"/>
    <w:rsid w:val="00DA1007"/>
    <w:rsid w:val="00DA1CEB"/>
    <w:rsid w:val="00DA3AF2"/>
    <w:rsid w:val="00DA3B0C"/>
    <w:rsid w:val="00DA3C11"/>
    <w:rsid w:val="00DA7F56"/>
    <w:rsid w:val="00DB3918"/>
    <w:rsid w:val="00DB397F"/>
    <w:rsid w:val="00DB4FCD"/>
    <w:rsid w:val="00DB6013"/>
    <w:rsid w:val="00DB67E1"/>
    <w:rsid w:val="00DB6F2A"/>
    <w:rsid w:val="00DB7518"/>
    <w:rsid w:val="00DB7617"/>
    <w:rsid w:val="00DB7EAA"/>
    <w:rsid w:val="00DC336E"/>
    <w:rsid w:val="00DC7092"/>
    <w:rsid w:val="00DD0DC8"/>
    <w:rsid w:val="00DD24AC"/>
    <w:rsid w:val="00DD4072"/>
    <w:rsid w:val="00DD5D58"/>
    <w:rsid w:val="00DD7D0D"/>
    <w:rsid w:val="00DE1D34"/>
    <w:rsid w:val="00DE208E"/>
    <w:rsid w:val="00DE54F1"/>
    <w:rsid w:val="00DE7A1D"/>
    <w:rsid w:val="00DF118F"/>
    <w:rsid w:val="00DF2DC6"/>
    <w:rsid w:val="00DF4B18"/>
    <w:rsid w:val="00DF72E2"/>
    <w:rsid w:val="00E013CF"/>
    <w:rsid w:val="00E0337F"/>
    <w:rsid w:val="00E04B25"/>
    <w:rsid w:val="00E05E7F"/>
    <w:rsid w:val="00E06521"/>
    <w:rsid w:val="00E10973"/>
    <w:rsid w:val="00E10D6C"/>
    <w:rsid w:val="00E11E80"/>
    <w:rsid w:val="00E12DBE"/>
    <w:rsid w:val="00E12ECE"/>
    <w:rsid w:val="00E1541E"/>
    <w:rsid w:val="00E15E8A"/>
    <w:rsid w:val="00E16A40"/>
    <w:rsid w:val="00E172E7"/>
    <w:rsid w:val="00E25235"/>
    <w:rsid w:val="00E25311"/>
    <w:rsid w:val="00E2560A"/>
    <w:rsid w:val="00E26C7A"/>
    <w:rsid w:val="00E31948"/>
    <w:rsid w:val="00E32434"/>
    <w:rsid w:val="00E33374"/>
    <w:rsid w:val="00E40B92"/>
    <w:rsid w:val="00E4135E"/>
    <w:rsid w:val="00E416A3"/>
    <w:rsid w:val="00E44DA2"/>
    <w:rsid w:val="00E45654"/>
    <w:rsid w:val="00E47249"/>
    <w:rsid w:val="00E47776"/>
    <w:rsid w:val="00E47835"/>
    <w:rsid w:val="00E51447"/>
    <w:rsid w:val="00E547E7"/>
    <w:rsid w:val="00E614DD"/>
    <w:rsid w:val="00E61945"/>
    <w:rsid w:val="00E61A3F"/>
    <w:rsid w:val="00E63BE5"/>
    <w:rsid w:val="00E656AC"/>
    <w:rsid w:val="00E65716"/>
    <w:rsid w:val="00E65C2F"/>
    <w:rsid w:val="00E709D2"/>
    <w:rsid w:val="00E7159B"/>
    <w:rsid w:val="00E7208F"/>
    <w:rsid w:val="00E72614"/>
    <w:rsid w:val="00E77D8B"/>
    <w:rsid w:val="00E77E10"/>
    <w:rsid w:val="00E77E7D"/>
    <w:rsid w:val="00E817A0"/>
    <w:rsid w:val="00E83A7C"/>
    <w:rsid w:val="00E841D5"/>
    <w:rsid w:val="00E84291"/>
    <w:rsid w:val="00E91FCF"/>
    <w:rsid w:val="00E9310C"/>
    <w:rsid w:val="00E965B2"/>
    <w:rsid w:val="00EA0D92"/>
    <w:rsid w:val="00EA11DD"/>
    <w:rsid w:val="00EA1AB7"/>
    <w:rsid w:val="00EA4063"/>
    <w:rsid w:val="00EA4C9B"/>
    <w:rsid w:val="00EA59E7"/>
    <w:rsid w:val="00EB1BBF"/>
    <w:rsid w:val="00EB2031"/>
    <w:rsid w:val="00EB4713"/>
    <w:rsid w:val="00EB58F8"/>
    <w:rsid w:val="00EC1481"/>
    <w:rsid w:val="00EC3137"/>
    <w:rsid w:val="00EC3353"/>
    <w:rsid w:val="00EC6EF2"/>
    <w:rsid w:val="00EC7EC4"/>
    <w:rsid w:val="00ED2645"/>
    <w:rsid w:val="00ED4AEC"/>
    <w:rsid w:val="00ED549C"/>
    <w:rsid w:val="00ED5672"/>
    <w:rsid w:val="00ED77EB"/>
    <w:rsid w:val="00EE0633"/>
    <w:rsid w:val="00EE25FD"/>
    <w:rsid w:val="00EE352B"/>
    <w:rsid w:val="00EE3D2F"/>
    <w:rsid w:val="00EE74A6"/>
    <w:rsid w:val="00EE788D"/>
    <w:rsid w:val="00EF035E"/>
    <w:rsid w:val="00EF3E2B"/>
    <w:rsid w:val="00EF5279"/>
    <w:rsid w:val="00EF5DEF"/>
    <w:rsid w:val="00EF69F7"/>
    <w:rsid w:val="00EF7B88"/>
    <w:rsid w:val="00F00CAF"/>
    <w:rsid w:val="00F00F3B"/>
    <w:rsid w:val="00F01098"/>
    <w:rsid w:val="00F01F09"/>
    <w:rsid w:val="00F0577C"/>
    <w:rsid w:val="00F05F87"/>
    <w:rsid w:val="00F06B25"/>
    <w:rsid w:val="00F0703B"/>
    <w:rsid w:val="00F076EB"/>
    <w:rsid w:val="00F10F45"/>
    <w:rsid w:val="00F113C0"/>
    <w:rsid w:val="00F115A5"/>
    <w:rsid w:val="00F11FC1"/>
    <w:rsid w:val="00F129C1"/>
    <w:rsid w:val="00F13D10"/>
    <w:rsid w:val="00F141BC"/>
    <w:rsid w:val="00F143DD"/>
    <w:rsid w:val="00F17971"/>
    <w:rsid w:val="00F2376F"/>
    <w:rsid w:val="00F23B25"/>
    <w:rsid w:val="00F250D8"/>
    <w:rsid w:val="00F255D9"/>
    <w:rsid w:val="00F25B8D"/>
    <w:rsid w:val="00F26D23"/>
    <w:rsid w:val="00F271FB"/>
    <w:rsid w:val="00F30AA0"/>
    <w:rsid w:val="00F31073"/>
    <w:rsid w:val="00F311EB"/>
    <w:rsid w:val="00F32066"/>
    <w:rsid w:val="00F33152"/>
    <w:rsid w:val="00F40113"/>
    <w:rsid w:val="00F4058D"/>
    <w:rsid w:val="00F41BE9"/>
    <w:rsid w:val="00F42EB0"/>
    <w:rsid w:val="00F43153"/>
    <w:rsid w:val="00F4746A"/>
    <w:rsid w:val="00F50064"/>
    <w:rsid w:val="00F52A9D"/>
    <w:rsid w:val="00F551B6"/>
    <w:rsid w:val="00F61A09"/>
    <w:rsid w:val="00F62557"/>
    <w:rsid w:val="00F64176"/>
    <w:rsid w:val="00F647A8"/>
    <w:rsid w:val="00F66D0F"/>
    <w:rsid w:val="00F70552"/>
    <w:rsid w:val="00F70FEE"/>
    <w:rsid w:val="00F72280"/>
    <w:rsid w:val="00F72EAC"/>
    <w:rsid w:val="00F732D4"/>
    <w:rsid w:val="00F74837"/>
    <w:rsid w:val="00F76491"/>
    <w:rsid w:val="00F764FD"/>
    <w:rsid w:val="00F80C52"/>
    <w:rsid w:val="00F83F89"/>
    <w:rsid w:val="00F8718A"/>
    <w:rsid w:val="00F92AD2"/>
    <w:rsid w:val="00F93D76"/>
    <w:rsid w:val="00F945C0"/>
    <w:rsid w:val="00F948C1"/>
    <w:rsid w:val="00F951A7"/>
    <w:rsid w:val="00F954CE"/>
    <w:rsid w:val="00FA01B1"/>
    <w:rsid w:val="00FA0F13"/>
    <w:rsid w:val="00FA2449"/>
    <w:rsid w:val="00FA557F"/>
    <w:rsid w:val="00FA6FD3"/>
    <w:rsid w:val="00FB0AA3"/>
    <w:rsid w:val="00FB1054"/>
    <w:rsid w:val="00FB1B3F"/>
    <w:rsid w:val="00FB2444"/>
    <w:rsid w:val="00FB2E90"/>
    <w:rsid w:val="00FB4911"/>
    <w:rsid w:val="00FB498B"/>
    <w:rsid w:val="00FB76C1"/>
    <w:rsid w:val="00FC00C3"/>
    <w:rsid w:val="00FC0809"/>
    <w:rsid w:val="00FC127B"/>
    <w:rsid w:val="00FC183C"/>
    <w:rsid w:val="00FC2912"/>
    <w:rsid w:val="00FC4D0C"/>
    <w:rsid w:val="00FC4E09"/>
    <w:rsid w:val="00FC583E"/>
    <w:rsid w:val="00FD1201"/>
    <w:rsid w:val="00FD12DF"/>
    <w:rsid w:val="00FD13E6"/>
    <w:rsid w:val="00FD1A5D"/>
    <w:rsid w:val="00FD3E6B"/>
    <w:rsid w:val="00FD471A"/>
    <w:rsid w:val="00FD6210"/>
    <w:rsid w:val="00FD68DD"/>
    <w:rsid w:val="00FE1DC7"/>
    <w:rsid w:val="00FE5B6A"/>
    <w:rsid w:val="00FF028D"/>
    <w:rsid w:val="00FF3410"/>
    <w:rsid w:val="00FF42F6"/>
    <w:rsid w:val="00FF5BE5"/>
    <w:rsid w:val="00FF60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2F3A"/>
    <w:rPr>
      <w:rFonts w:ascii="Times New Roman" w:eastAsia="Times New Roman" w:hAnsi="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2ECE"/>
    <w:pPr>
      <w:ind w:left="720"/>
      <w:contextualSpacing/>
    </w:pPr>
  </w:style>
  <w:style w:type="paragraph" w:styleId="a4">
    <w:name w:val="header"/>
    <w:basedOn w:val="a"/>
    <w:link w:val="a5"/>
    <w:uiPriority w:val="99"/>
    <w:unhideWhenUsed/>
    <w:rsid w:val="00D272E3"/>
    <w:pPr>
      <w:tabs>
        <w:tab w:val="center" w:pos="4819"/>
        <w:tab w:val="right" w:pos="9639"/>
      </w:tabs>
    </w:pPr>
  </w:style>
  <w:style w:type="character" w:customStyle="1" w:styleId="a5">
    <w:name w:val="Верхний колонтитул Знак"/>
    <w:link w:val="a4"/>
    <w:uiPriority w:val="99"/>
    <w:rsid w:val="00D272E3"/>
    <w:rPr>
      <w:rFonts w:ascii="Times New Roman" w:eastAsia="Times New Roman" w:hAnsi="Times New Roman" w:cs="Times New Roman"/>
      <w:sz w:val="24"/>
      <w:szCs w:val="24"/>
      <w:lang w:val="uk-UA" w:eastAsia="uk-UA"/>
    </w:rPr>
  </w:style>
  <w:style w:type="paragraph" w:styleId="a6">
    <w:name w:val="footer"/>
    <w:basedOn w:val="a"/>
    <w:link w:val="a7"/>
    <w:uiPriority w:val="99"/>
    <w:unhideWhenUsed/>
    <w:rsid w:val="00D272E3"/>
    <w:pPr>
      <w:tabs>
        <w:tab w:val="center" w:pos="4819"/>
        <w:tab w:val="right" w:pos="9639"/>
      </w:tabs>
    </w:pPr>
  </w:style>
  <w:style w:type="character" w:customStyle="1" w:styleId="a7">
    <w:name w:val="Нижний колонтитул Знак"/>
    <w:link w:val="a6"/>
    <w:uiPriority w:val="99"/>
    <w:rsid w:val="00D272E3"/>
    <w:rPr>
      <w:rFonts w:ascii="Times New Roman" w:eastAsia="Times New Roman" w:hAnsi="Times New Roman" w:cs="Times New Roman"/>
      <w:sz w:val="24"/>
      <w:szCs w:val="24"/>
      <w:lang w:val="uk-UA" w:eastAsia="uk-UA"/>
    </w:rPr>
  </w:style>
  <w:style w:type="paragraph" w:styleId="a8">
    <w:name w:val="endnote text"/>
    <w:basedOn w:val="a"/>
    <w:link w:val="a9"/>
    <w:uiPriority w:val="99"/>
    <w:semiHidden/>
    <w:unhideWhenUsed/>
    <w:rsid w:val="00423DF5"/>
    <w:rPr>
      <w:sz w:val="20"/>
      <w:szCs w:val="20"/>
    </w:rPr>
  </w:style>
  <w:style w:type="character" w:customStyle="1" w:styleId="a9">
    <w:name w:val="Текст концевой сноски Знак"/>
    <w:link w:val="a8"/>
    <w:uiPriority w:val="99"/>
    <w:semiHidden/>
    <w:rsid w:val="00423DF5"/>
    <w:rPr>
      <w:rFonts w:ascii="Times New Roman" w:eastAsia="Times New Roman" w:hAnsi="Times New Roman" w:cs="Times New Roman"/>
      <w:sz w:val="20"/>
      <w:szCs w:val="20"/>
      <w:lang w:val="uk-UA" w:eastAsia="uk-UA"/>
    </w:rPr>
  </w:style>
  <w:style w:type="character" w:styleId="aa">
    <w:name w:val="endnote reference"/>
    <w:uiPriority w:val="99"/>
    <w:semiHidden/>
    <w:unhideWhenUsed/>
    <w:rsid w:val="00423DF5"/>
    <w:rPr>
      <w:vertAlign w:val="superscript"/>
    </w:rPr>
  </w:style>
  <w:style w:type="paragraph" w:styleId="ab">
    <w:name w:val="footnote text"/>
    <w:basedOn w:val="a"/>
    <w:link w:val="ac"/>
    <w:uiPriority w:val="99"/>
    <w:semiHidden/>
    <w:unhideWhenUsed/>
    <w:rsid w:val="00423DF5"/>
    <w:rPr>
      <w:sz w:val="20"/>
      <w:szCs w:val="20"/>
    </w:rPr>
  </w:style>
  <w:style w:type="character" w:customStyle="1" w:styleId="ac">
    <w:name w:val="Текст сноски Знак"/>
    <w:link w:val="ab"/>
    <w:uiPriority w:val="99"/>
    <w:semiHidden/>
    <w:rsid w:val="00423DF5"/>
    <w:rPr>
      <w:rFonts w:ascii="Times New Roman" w:eastAsia="Times New Roman" w:hAnsi="Times New Roman" w:cs="Times New Roman"/>
      <w:sz w:val="20"/>
      <w:szCs w:val="20"/>
      <w:lang w:val="uk-UA" w:eastAsia="uk-UA"/>
    </w:rPr>
  </w:style>
  <w:style w:type="character" w:styleId="ad">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e">
    <w:name w:val="Normal (Web)"/>
    <w:basedOn w:val="a"/>
    <w:rsid w:val="00651BB9"/>
    <w:pPr>
      <w:spacing w:before="100" w:beforeAutospacing="1" w:after="142" w:line="288" w:lineRule="auto"/>
    </w:pPr>
    <w:rPr>
      <w:lang w:val="ru-RU" w:eastAsia="ru-RU"/>
    </w:rPr>
  </w:style>
  <w:style w:type="paragraph" w:styleId="af">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11">
    <w:name w:val="Абзац списка1"/>
    <w:basedOn w:val="a"/>
    <w:rsid w:val="008F6E36"/>
    <w:pPr>
      <w:ind w:left="720"/>
    </w:pPr>
    <w:rPr>
      <w:rFonts w:eastAsia="Calibri"/>
      <w:lang w:eastAsia="ru-RU"/>
    </w:rPr>
  </w:style>
  <w:style w:type="character" w:styleId="af0">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sz w:val="26"/>
      <w:szCs w:val="26"/>
      <w:shd w:val="clear" w:color="auto" w:fill="FFFFFF"/>
      <w:lang w:val="ru-RU" w:eastAsia="ru-RU"/>
    </w:rPr>
  </w:style>
  <w:style w:type="paragraph" w:styleId="af1">
    <w:name w:val="No Spacing"/>
    <w:qFormat/>
    <w:rsid w:val="00556D9D"/>
    <w:rPr>
      <w:rFonts w:ascii="Times New Roman" w:eastAsia="Times New Roman" w:hAnsi="Times New Roman"/>
      <w:sz w:val="24"/>
      <w:szCs w:val="24"/>
    </w:rPr>
  </w:style>
  <w:style w:type="paragraph" w:styleId="af2">
    <w:name w:val="Balloon Text"/>
    <w:basedOn w:val="a"/>
    <w:link w:val="af3"/>
    <w:uiPriority w:val="99"/>
    <w:semiHidden/>
    <w:unhideWhenUsed/>
    <w:rsid w:val="00013E13"/>
    <w:rPr>
      <w:rFonts w:ascii="Tahoma" w:hAnsi="Tahoma" w:cs="Tahoma"/>
      <w:sz w:val="16"/>
      <w:szCs w:val="16"/>
    </w:rPr>
  </w:style>
  <w:style w:type="character" w:customStyle="1" w:styleId="af3">
    <w:name w:val="Текст выноски Знак"/>
    <w:link w:val="af2"/>
    <w:uiPriority w:val="99"/>
    <w:semiHidden/>
    <w:rsid w:val="00013E13"/>
    <w:rPr>
      <w:rFonts w:ascii="Tahoma" w:eastAsia="Times New Roman" w:hAnsi="Tahoma" w:cs="Tahoma"/>
      <w:sz w:val="16"/>
      <w:szCs w:val="16"/>
    </w:rPr>
  </w:style>
  <w:style w:type="paragraph" w:customStyle="1" w:styleId="af4">
    <w:name w:val="Знак"/>
    <w:basedOn w:val="a"/>
    <w:rsid w:val="00BF6F20"/>
    <w:rPr>
      <w:rFonts w:ascii="Verdana" w:hAnsi="Verdana" w:cs="Verdana"/>
      <w:lang w:val="en-US" w:eastAsia="en-US"/>
    </w:rPr>
  </w:style>
  <w:style w:type="table" w:styleId="af5">
    <w:name w:val="Table Grid"/>
    <w:basedOn w:val="a1"/>
    <w:rsid w:val="00A56625"/>
    <w:rPr>
      <w:rFonts w:ascii="Times New Roman" w:eastAsia="Times New Roman" w:hAnsi="Times New Roman"/>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
    <w:name w:val="List Paragraph"/>
    <w:basedOn w:val="a"/>
    <w:rsid w:val="009E2F17"/>
    <w:pPr>
      <w:ind w:left="720"/>
    </w:pPr>
    <w:rPr>
      <w:rFonts w:eastAsia="Calibri"/>
      <w:lang w:eastAsia="ru-RU"/>
    </w:rPr>
  </w:style>
  <w:style w:type="character" w:customStyle="1" w:styleId="HTML0">
    <w:name w:val="Стандартный HTML Знак"/>
    <w:link w:val="HTML"/>
    <w:uiPriority w:val="99"/>
    <w:rsid w:val="009E2F17"/>
    <w:rPr>
      <w:rFonts w:ascii="Courier New" w:eastAsia="Times New Roman" w:hAnsi="Courier New" w:cs="Courier New"/>
    </w:rPr>
  </w:style>
  <w:style w:type="character" w:customStyle="1" w:styleId="rvts37">
    <w:name w:val="rvts37"/>
    <w:rsid w:val="009E2F17"/>
  </w:style>
  <w:style w:type="character" w:customStyle="1" w:styleId="rvts46">
    <w:name w:val="rvts46"/>
    <w:rsid w:val="009E2F17"/>
  </w:style>
  <w:style w:type="character" w:styleId="af6">
    <w:name w:val="Hyperlink"/>
    <w:rsid w:val="009E2F17"/>
    <w:rPr>
      <w:color w:val="0000FF"/>
      <w:u w:val="single"/>
    </w:rPr>
  </w:style>
  <w:style w:type="paragraph" w:customStyle="1" w:styleId="western">
    <w:name w:val="western"/>
    <w:basedOn w:val="a"/>
    <w:rsid w:val="009E2F17"/>
    <w:pPr>
      <w:shd w:val="clear" w:color="auto" w:fill="FFFFFF"/>
      <w:spacing w:before="100" w:beforeAutospacing="1" w:line="323" w:lineRule="atLeast"/>
      <w:jc w:val="both"/>
    </w:pPr>
    <w:rPr>
      <w:sz w:val="28"/>
      <w:szCs w:val="28"/>
      <w:lang w:val="ru-RU" w:eastAsia="ru-RU"/>
    </w:rPr>
  </w:style>
  <w:style w:type="character" w:customStyle="1" w:styleId="apple-converted-space">
    <w:name w:val="apple-converted-space"/>
    <w:rsid w:val="009E2F17"/>
  </w:style>
  <w:style w:type="paragraph" w:customStyle="1" w:styleId="6">
    <w:name w:val=" Знак Знак6"/>
    <w:basedOn w:val="a"/>
    <w:rsid w:val="009E2F17"/>
    <w:rPr>
      <w:rFonts w:ascii="Verdana" w:hAnsi="Verdana" w:cs="Verdana"/>
      <w:sz w:val="20"/>
      <w:szCs w:val="20"/>
      <w:lang w:val="en-US" w:eastAsia="en-US"/>
    </w:rPr>
  </w:style>
  <w:style w:type="character" w:customStyle="1" w:styleId="rvts23">
    <w:name w:val="rvts23"/>
    <w:rsid w:val="009E2F17"/>
  </w:style>
  <w:style w:type="paragraph" w:customStyle="1" w:styleId="rvps1">
    <w:name w:val="rvps1"/>
    <w:basedOn w:val="a"/>
    <w:rsid w:val="009E2F17"/>
    <w:pPr>
      <w:spacing w:before="100" w:beforeAutospacing="1" w:after="100" w:afterAutospacing="1"/>
    </w:pPr>
  </w:style>
  <w:style w:type="character" w:customStyle="1" w:styleId="rvts15">
    <w:name w:val="rvts15"/>
    <w:rsid w:val="009E2F17"/>
  </w:style>
  <w:style w:type="paragraph" w:customStyle="1" w:styleId="rvps4">
    <w:name w:val="rvps4"/>
    <w:basedOn w:val="a"/>
    <w:rsid w:val="009E2F17"/>
    <w:pPr>
      <w:spacing w:before="100" w:beforeAutospacing="1" w:after="100" w:afterAutospacing="1"/>
    </w:pPr>
  </w:style>
  <w:style w:type="paragraph" w:customStyle="1" w:styleId="rvps7">
    <w:name w:val="rvps7"/>
    <w:basedOn w:val="a"/>
    <w:rsid w:val="009E2F17"/>
    <w:pPr>
      <w:spacing w:before="100" w:beforeAutospacing="1" w:after="100" w:afterAutospacing="1"/>
    </w:pPr>
  </w:style>
  <w:style w:type="paragraph" w:customStyle="1" w:styleId="rvps6">
    <w:name w:val="rvps6"/>
    <w:basedOn w:val="a"/>
    <w:rsid w:val="009E2F17"/>
    <w:pPr>
      <w:spacing w:before="100" w:beforeAutospacing="1" w:after="100" w:afterAutospacing="1"/>
    </w:pPr>
  </w:style>
  <w:style w:type="character" w:customStyle="1" w:styleId="4">
    <w:name w:val="Основной текст (4)_"/>
    <w:link w:val="41"/>
    <w:rsid w:val="009E2F17"/>
    <w:rPr>
      <w:spacing w:val="6"/>
      <w:shd w:val="clear" w:color="auto" w:fill="FFFFFF"/>
    </w:rPr>
  </w:style>
  <w:style w:type="paragraph" w:customStyle="1" w:styleId="41">
    <w:name w:val="Основной текст (4)1"/>
    <w:basedOn w:val="a"/>
    <w:link w:val="4"/>
    <w:rsid w:val="009E2F17"/>
    <w:pPr>
      <w:widowControl w:val="0"/>
      <w:shd w:val="clear" w:color="auto" w:fill="FFFFFF"/>
      <w:spacing w:line="322" w:lineRule="exact"/>
    </w:pPr>
    <w:rPr>
      <w:rFonts w:ascii="Calibri" w:eastAsia="Calibri" w:hAnsi="Calibri"/>
      <w:spacing w:val="6"/>
      <w:sz w:val="20"/>
      <w:szCs w:val="20"/>
      <w:lang w:val="ru-RU" w:eastAsia="ru-RU"/>
    </w:rPr>
  </w:style>
  <w:style w:type="character" w:customStyle="1" w:styleId="8">
    <w:name w:val="Основной текст (8)_"/>
    <w:link w:val="81"/>
    <w:rsid w:val="009E2F17"/>
    <w:rPr>
      <w:b/>
      <w:bCs/>
      <w:spacing w:val="7"/>
      <w:shd w:val="clear" w:color="auto" w:fill="FFFFFF"/>
    </w:rPr>
  </w:style>
  <w:style w:type="character" w:customStyle="1" w:styleId="80">
    <w:name w:val="Основной текст (8)"/>
    <w:rsid w:val="009E2F17"/>
    <w:rPr>
      <w:b/>
      <w:bCs/>
      <w:spacing w:val="7"/>
      <w:u w:val="single"/>
      <w:lang w:bidi="ar-SA"/>
    </w:rPr>
  </w:style>
  <w:style w:type="paragraph" w:customStyle="1" w:styleId="81">
    <w:name w:val="Основной текст (8)1"/>
    <w:basedOn w:val="a"/>
    <w:link w:val="8"/>
    <w:rsid w:val="009E2F17"/>
    <w:pPr>
      <w:widowControl w:val="0"/>
      <w:shd w:val="clear" w:color="auto" w:fill="FFFFFF"/>
      <w:spacing w:line="317" w:lineRule="exact"/>
      <w:ind w:hanging="1880"/>
      <w:jc w:val="both"/>
    </w:pPr>
    <w:rPr>
      <w:rFonts w:ascii="Calibri" w:eastAsia="Calibri" w:hAnsi="Calibri"/>
      <w:b/>
      <w:bCs/>
      <w:spacing w:val="7"/>
      <w:sz w:val="20"/>
      <w:szCs w:val="20"/>
      <w:lang w:val="ru-RU" w:eastAsia="ru-RU"/>
    </w:rPr>
  </w:style>
  <w:style w:type="character" w:customStyle="1" w:styleId="Calibri">
    <w:name w:val="Основной текст + Calibri"/>
    <w:aliases w:val="10 pt,Полужирный2,Не курсив3,Интервал 0 pt10"/>
    <w:rsid w:val="009E2F17"/>
    <w:rPr>
      <w:rFonts w:ascii="Calibri" w:hAnsi="Calibri" w:cs="Calibri"/>
      <w:b/>
      <w:bCs/>
      <w:spacing w:val="3"/>
      <w:sz w:val="20"/>
      <w:szCs w:val="20"/>
      <w:u w:val="none"/>
    </w:rPr>
  </w:style>
  <w:style w:type="character" w:customStyle="1" w:styleId="Calibri2">
    <w:name w:val="Основной текст + Calibri2"/>
    <w:aliases w:val="10 pt1,Интервал 0 pt9"/>
    <w:rsid w:val="009E2F17"/>
    <w:rPr>
      <w:rFonts w:ascii="Calibri" w:hAnsi="Calibri" w:cs="Calibri"/>
      <w:i/>
      <w:iCs/>
      <w:spacing w:val="3"/>
      <w:sz w:val="20"/>
      <w:szCs w:val="20"/>
      <w:u w:val="none"/>
    </w:rPr>
  </w:style>
  <w:style w:type="character" w:customStyle="1" w:styleId="5">
    <w:name w:val="Основной текст (5)_"/>
    <w:link w:val="51"/>
    <w:rsid w:val="009E2F17"/>
    <w:rPr>
      <w:i/>
      <w:iCs/>
      <w:spacing w:val="4"/>
      <w:shd w:val="clear" w:color="auto" w:fill="FFFFFF"/>
    </w:rPr>
  </w:style>
  <w:style w:type="paragraph" w:customStyle="1" w:styleId="51">
    <w:name w:val="Основной текст (5)1"/>
    <w:basedOn w:val="a"/>
    <w:link w:val="5"/>
    <w:rsid w:val="009E2F17"/>
    <w:pPr>
      <w:widowControl w:val="0"/>
      <w:shd w:val="clear" w:color="auto" w:fill="FFFFFF"/>
      <w:spacing w:before="300" w:after="300" w:line="317" w:lineRule="exact"/>
      <w:jc w:val="both"/>
    </w:pPr>
    <w:rPr>
      <w:rFonts w:ascii="Calibri" w:eastAsia="Calibri" w:hAnsi="Calibri"/>
      <w:i/>
      <w:iCs/>
      <w:spacing w:val="4"/>
      <w:sz w:val="20"/>
      <w:szCs w:val="20"/>
      <w:lang w:val="ru-RU" w:eastAsia="ru-RU"/>
    </w:rPr>
  </w:style>
  <w:style w:type="paragraph" w:customStyle="1" w:styleId="af7">
    <w:name w:val="Нормальний текст"/>
    <w:basedOn w:val="a"/>
    <w:rsid w:val="009E2F17"/>
    <w:pPr>
      <w:spacing w:before="120"/>
      <w:ind w:firstLine="567"/>
      <w:jc w:val="both"/>
    </w:pPr>
    <w:rPr>
      <w:rFonts w:ascii="Antiqua" w:hAnsi="Antiqua"/>
      <w:sz w:val="26"/>
      <w:szCs w:val="20"/>
      <w:lang w:eastAsia="ru-RU"/>
    </w:rPr>
  </w:style>
  <w:style w:type="character" w:styleId="af8">
    <w:name w:val="annotation reference"/>
    <w:rsid w:val="009E2F17"/>
    <w:rPr>
      <w:sz w:val="16"/>
      <w:szCs w:val="16"/>
    </w:rPr>
  </w:style>
  <w:style w:type="paragraph" w:customStyle="1" w:styleId="CharChar">
    <w:name w:val="Char Знак Знак Char Знак Знак Знак Знак Знак Знак Знак Знак Знак Знак Знак Знак Знак"/>
    <w:basedOn w:val="a"/>
    <w:rsid w:val="009E2F17"/>
    <w:rPr>
      <w:rFonts w:ascii="Verdana" w:hAnsi="Verdana" w:cs="Verdana"/>
      <w:sz w:val="20"/>
      <w:szCs w:val="20"/>
      <w:lang w:val="en-US" w:eastAsia="en-US"/>
    </w:rPr>
  </w:style>
  <w:style w:type="paragraph" w:styleId="af9">
    <w:name w:val="Document Map"/>
    <w:basedOn w:val="a"/>
    <w:link w:val="afa"/>
    <w:semiHidden/>
    <w:rsid w:val="009E2F17"/>
    <w:pPr>
      <w:shd w:val="clear" w:color="auto" w:fill="000080"/>
    </w:pPr>
    <w:rPr>
      <w:rFonts w:ascii="Tahoma" w:hAnsi="Tahoma" w:cs="Tahoma"/>
      <w:sz w:val="20"/>
      <w:szCs w:val="20"/>
    </w:rPr>
  </w:style>
  <w:style w:type="character" w:customStyle="1" w:styleId="afa">
    <w:name w:val="Схема документа Знак"/>
    <w:link w:val="af9"/>
    <w:semiHidden/>
    <w:rsid w:val="009E2F17"/>
    <w:rPr>
      <w:rFonts w:ascii="Tahoma" w:eastAsia="Times New Roman" w:hAnsi="Tahoma" w:cs="Tahoma"/>
      <w:shd w:val="clear" w:color="auto" w:fill="000080"/>
      <w:lang w:val="uk-UA" w:eastAsia="uk-UA"/>
    </w:rPr>
  </w:style>
  <w:style w:type="paragraph" w:styleId="afb">
    <w:name w:val="annotation text"/>
    <w:basedOn w:val="a"/>
    <w:link w:val="afc"/>
    <w:uiPriority w:val="99"/>
    <w:semiHidden/>
    <w:unhideWhenUsed/>
    <w:rsid w:val="009E2F17"/>
    <w:rPr>
      <w:sz w:val="20"/>
      <w:szCs w:val="20"/>
    </w:rPr>
  </w:style>
  <w:style w:type="character" w:customStyle="1" w:styleId="afc">
    <w:name w:val="Текст примечания Знак"/>
    <w:link w:val="afb"/>
    <w:uiPriority w:val="99"/>
    <w:semiHidden/>
    <w:rsid w:val="009E2F17"/>
    <w:rPr>
      <w:rFonts w:ascii="Times New Roman" w:eastAsia="Times New Roman" w:hAnsi="Times New Roman"/>
      <w:lang w:val="uk-UA" w:eastAsia="uk-UA"/>
    </w:rPr>
  </w:style>
  <w:style w:type="paragraph" w:styleId="afd">
    <w:name w:val="annotation subject"/>
    <w:basedOn w:val="afb"/>
    <w:next w:val="afb"/>
    <w:link w:val="afe"/>
    <w:uiPriority w:val="99"/>
    <w:semiHidden/>
    <w:unhideWhenUsed/>
    <w:rsid w:val="009E2F17"/>
    <w:rPr>
      <w:b/>
      <w:bCs/>
    </w:rPr>
  </w:style>
  <w:style w:type="character" w:customStyle="1" w:styleId="afe">
    <w:name w:val="Тема примечания Знак"/>
    <w:link w:val="afd"/>
    <w:uiPriority w:val="99"/>
    <w:semiHidden/>
    <w:rsid w:val="009E2F17"/>
    <w:rPr>
      <w:rFonts w:ascii="Times New Roman" w:eastAsia="Times New Roman" w:hAnsi="Times New Roman"/>
      <w:b/>
      <w:bCs/>
      <w:lang w:val="uk-UA" w:eastAsia="uk-UA"/>
    </w:rPr>
  </w:style>
  <w:style w:type="paragraph" w:customStyle="1" w:styleId="2">
    <w:name w:val=" Знак Знак2 Знак Знак Знак Знак"/>
    <w:basedOn w:val="a"/>
    <w:rsid w:val="001B0B6D"/>
    <w:rPr>
      <w:rFonts w:ascii="Verdana" w:hAnsi="Verdana" w:cs="Verdan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2F3A"/>
    <w:rPr>
      <w:rFonts w:ascii="Times New Roman" w:eastAsia="Times New Roman" w:hAnsi="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2ECE"/>
    <w:pPr>
      <w:ind w:left="720"/>
      <w:contextualSpacing/>
    </w:pPr>
  </w:style>
  <w:style w:type="paragraph" w:styleId="a4">
    <w:name w:val="header"/>
    <w:basedOn w:val="a"/>
    <w:link w:val="a5"/>
    <w:uiPriority w:val="99"/>
    <w:unhideWhenUsed/>
    <w:rsid w:val="00D272E3"/>
    <w:pPr>
      <w:tabs>
        <w:tab w:val="center" w:pos="4819"/>
        <w:tab w:val="right" w:pos="9639"/>
      </w:tabs>
    </w:pPr>
  </w:style>
  <w:style w:type="character" w:customStyle="1" w:styleId="a5">
    <w:name w:val="Верхний колонтитул Знак"/>
    <w:link w:val="a4"/>
    <w:uiPriority w:val="99"/>
    <w:rsid w:val="00D272E3"/>
    <w:rPr>
      <w:rFonts w:ascii="Times New Roman" w:eastAsia="Times New Roman" w:hAnsi="Times New Roman" w:cs="Times New Roman"/>
      <w:sz w:val="24"/>
      <w:szCs w:val="24"/>
      <w:lang w:val="uk-UA" w:eastAsia="uk-UA"/>
    </w:rPr>
  </w:style>
  <w:style w:type="paragraph" w:styleId="a6">
    <w:name w:val="footer"/>
    <w:basedOn w:val="a"/>
    <w:link w:val="a7"/>
    <w:uiPriority w:val="99"/>
    <w:unhideWhenUsed/>
    <w:rsid w:val="00D272E3"/>
    <w:pPr>
      <w:tabs>
        <w:tab w:val="center" w:pos="4819"/>
        <w:tab w:val="right" w:pos="9639"/>
      </w:tabs>
    </w:pPr>
  </w:style>
  <w:style w:type="character" w:customStyle="1" w:styleId="a7">
    <w:name w:val="Нижний колонтитул Знак"/>
    <w:link w:val="a6"/>
    <w:uiPriority w:val="99"/>
    <w:rsid w:val="00D272E3"/>
    <w:rPr>
      <w:rFonts w:ascii="Times New Roman" w:eastAsia="Times New Roman" w:hAnsi="Times New Roman" w:cs="Times New Roman"/>
      <w:sz w:val="24"/>
      <w:szCs w:val="24"/>
      <w:lang w:val="uk-UA" w:eastAsia="uk-UA"/>
    </w:rPr>
  </w:style>
  <w:style w:type="paragraph" w:styleId="a8">
    <w:name w:val="endnote text"/>
    <w:basedOn w:val="a"/>
    <w:link w:val="a9"/>
    <w:uiPriority w:val="99"/>
    <w:semiHidden/>
    <w:unhideWhenUsed/>
    <w:rsid w:val="00423DF5"/>
    <w:rPr>
      <w:sz w:val="20"/>
      <w:szCs w:val="20"/>
    </w:rPr>
  </w:style>
  <w:style w:type="character" w:customStyle="1" w:styleId="a9">
    <w:name w:val="Текст концевой сноски Знак"/>
    <w:link w:val="a8"/>
    <w:uiPriority w:val="99"/>
    <w:semiHidden/>
    <w:rsid w:val="00423DF5"/>
    <w:rPr>
      <w:rFonts w:ascii="Times New Roman" w:eastAsia="Times New Roman" w:hAnsi="Times New Roman" w:cs="Times New Roman"/>
      <w:sz w:val="20"/>
      <w:szCs w:val="20"/>
      <w:lang w:val="uk-UA" w:eastAsia="uk-UA"/>
    </w:rPr>
  </w:style>
  <w:style w:type="character" w:styleId="aa">
    <w:name w:val="endnote reference"/>
    <w:uiPriority w:val="99"/>
    <w:semiHidden/>
    <w:unhideWhenUsed/>
    <w:rsid w:val="00423DF5"/>
    <w:rPr>
      <w:vertAlign w:val="superscript"/>
    </w:rPr>
  </w:style>
  <w:style w:type="paragraph" w:styleId="ab">
    <w:name w:val="footnote text"/>
    <w:basedOn w:val="a"/>
    <w:link w:val="ac"/>
    <w:uiPriority w:val="99"/>
    <w:semiHidden/>
    <w:unhideWhenUsed/>
    <w:rsid w:val="00423DF5"/>
    <w:rPr>
      <w:sz w:val="20"/>
      <w:szCs w:val="20"/>
    </w:rPr>
  </w:style>
  <w:style w:type="character" w:customStyle="1" w:styleId="ac">
    <w:name w:val="Текст сноски Знак"/>
    <w:link w:val="ab"/>
    <w:uiPriority w:val="99"/>
    <w:semiHidden/>
    <w:rsid w:val="00423DF5"/>
    <w:rPr>
      <w:rFonts w:ascii="Times New Roman" w:eastAsia="Times New Roman" w:hAnsi="Times New Roman" w:cs="Times New Roman"/>
      <w:sz w:val="20"/>
      <w:szCs w:val="20"/>
      <w:lang w:val="uk-UA" w:eastAsia="uk-UA"/>
    </w:rPr>
  </w:style>
  <w:style w:type="character" w:styleId="ad">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e">
    <w:name w:val="Normal (Web)"/>
    <w:basedOn w:val="a"/>
    <w:rsid w:val="00651BB9"/>
    <w:pPr>
      <w:spacing w:before="100" w:beforeAutospacing="1" w:after="142" w:line="288" w:lineRule="auto"/>
    </w:pPr>
    <w:rPr>
      <w:lang w:val="ru-RU" w:eastAsia="ru-RU"/>
    </w:rPr>
  </w:style>
  <w:style w:type="paragraph" w:styleId="af">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11">
    <w:name w:val="Абзац списка1"/>
    <w:basedOn w:val="a"/>
    <w:rsid w:val="008F6E36"/>
    <w:pPr>
      <w:ind w:left="720"/>
    </w:pPr>
    <w:rPr>
      <w:rFonts w:eastAsia="Calibri"/>
      <w:lang w:eastAsia="ru-RU"/>
    </w:rPr>
  </w:style>
  <w:style w:type="character" w:styleId="af0">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sz w:val="26"/>
      <w:szCs w:val="26"/>
      <w:shd w:val="clear" w:color="auto" w:fill="FFFFFF"/>
      <w:lang w:val="ru-RU" w:eastAsia="ru-RU"/>
    </w:rPr>
  </w:style>
  <w:style w:type="paragraph" w:styleId="af1">
    <w:name w:val="No Spacing"/>
    <w:qFormat/>
    <w:rsid w:val="00556D9D"/>
    <w:rPr>
      <w:rFonts w:ascii="Times New Roman" w:eastAsia="Times New Roman" w:hAnsi="Times New Roman"/>
      <w:sz w:val="24"/>
      <w:szCs w:val="24"/>
    </w:rPr>
  </w:style>
  <w:style w:type="paragraph" w:styleId="af2">
    <w:name w:val="Balloon Text"/>
    <w:basedOn w:val="a"/>
    <w:link w:val="af3"/>
    <w:uiPriority w:val="99"/>
    <w:semiHidden/>
    <w:unhideWhenUsed/>
    <w:rsid w:val="00013E13"/>
    <w:rPr>
      <w:rFonts w:ascii="Tahoma" w:hAnsi="Tahoma" w:cs="Tahoma"/>
      <w:sz w:val="16"/>
      <w:szCs w:val="16"/>
    </w:rPr>
  </w:style>
  <w:style w:type="character" w:customStyle="1" w:styleId="af3">
    <w:name w:val="Текст выноски Знак"/>
    <w:link w:val="af2"/>
    <w:uiPriority w:val="99"/>
    <w:semiHidden/>
    <w:rsid w:val="00013E13"/>
    <w:rPr>
      <w:rFonts w:ascii="Tahoma" w:eastAsia="Times New Roman" w:hAnsi="Tahoma" w:cs="Tahoma"/>
      <w:sz w:val="16"/>
      <w:szCs w:val="16"/>
    </w:rPr>
  </w:style>
  <w:style w:type="paragraph" w:customStyle="1" w:styleId="af4">
    <w:name w:val="Знак"/>
    <w:basedOn w:val="a"/>
    <w:rsid w:val="00BF6F20"/>
    <w:rPr>
      <w:rFonts w:ascii="Verdana" w:hAnsi="Verdana" w:cs="Verdana"/>
      <w:lang w:val="en-US" w:eastAsia="en-US"/>
    </w:rPr>
  </w:style>
  <w:style w:type="table" w:styleId="af5">
    <w:name w:val="Table Grid"/>
    <w:basedOn w:val="a1"/>
    <w:rsid w:val="00A56625"/>
    <w:rPr>
      <w:rFonts w:ascii="Times New Roman" w:eastAsia="Times New Roman" w:hAnsi="Times New Roman"/>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
    <w:name w:val="List Paragraph"/>
    <w:basedOn w:val="a"/>
    <w:rsid w:val="009E2F17"/>
    <w:pPr>
      <w:ind w:left="720"/>
    </w:pPr>
    <w:rPr>
      <w:rFonts w:eastAsia="Calibri"/>
      <w:lang w:eastAsia="ru-RU"/>
    </w:rPr>
  </w:style>
  <w:style w:type="character" w:customStyle="1" w:styleId="HTML0">
    <w:name w:val="Стандартный HTML Знак"/>
    <w:link w:val="HTML"/>
    <w:uiPriority w:val="99"/>
    <w:rsid w:val="009E2F17"/>
    <w:rPr>
      <w:rFonts w:ascii="Courier New" w:eastAsia="Times New Roman" w:hAnsi="Courier New" w:cs="Courier New"/>
    </w:rPr>
  </w:style>
  <w:style w:type="character" w:customStyle="1" w:styleId="rvts37">
    <w:name w:val="rvts37"/>
    <w:rsid w:val="009E2F17"/>
  </w:style>
  <w:style w:type="character" w:customStyle="1" w:styleId="rvts46">
    <w:name w:val="rvts46"/>
    <w:rsid w:val="009E2F17"/>
  </w:style>
  <w:style w:type="character" w:styleId="af6">
    <w:name w:val="Hyperlink"/>
    <w:rsid w:val="009E2F17"/>
    <w:rPr>
      <w:color w:val="0000FF"/>
      <w:u w:val="single"/>
    </w:rPr>
  </w:style>
  <w:style w:type="paragraph" w:customStyle="1" w:styleId="western">
    <w:name w:val="western"/>
    <w:basedOn w:val="a"/>
    <w:rsid w:val="009E2F17"/>
    <w:pPr>
      <w:shd w:val="clear" w:color="auto" w:fill="FFFFFF"/>
      <w:spacing w:before="100" w:beforeAutospacing="1" w:line="323" w:lineRule="atLeast"/>
      <w:jc w:val="both"/>
    </w:pPr>
    <w:rPr>
      <w:sz w:val="28"/>
      <w:szCs w:val="28"/>
      <w:lang w:val="ru-RU" w:eastAsia="ru-RU"/>
    </w:rPr>
  </w:style>
  <w:style w:type="character" w:customStyle="1" w:styleId="apple-converted-space">
    <w:name w:val="apple-converted-space"/>
    <w:rsid w:val="009E2F17"/>
  </w:style>
  <w:style w:type="paragraph" w:customStyle="1" w:styleId="6">
    <w:name w:val=" Знак Знак6"/>
    <w:basedOn w:val="a"/>
    <w:rsid w:val="009E2F17"/>
    <w:rPr>
      <w:rFonts w:ascii="Verdana" w:hAnsi="Verdana" w:cs="Verdana"/>
      <w:sz w:val="20"/>
      <w:szCs w:val="20"/>
      <w:lang w:val="en-US" w:eastAsia="en-US"/>
    </w:rPr>
  </w:style>
  <w:style w:type="character" w:customStyle="1" w:styleId="rvts23">
    <w:name w:val="rvts23"/>
    <w:rsid w:val="009E2F17"/>
  </w:style>
  <w:style w:type="paragraph" w:customStyle="1" w:styleId="rvps1">
    <w:name w:val="rvps1"/>
    <w:basedOn w:val="a"/>
    <w:rsid w:val="009E2F17"/>
    <w:pPr>
      <w:spacing w:before="100" w:beforeAutospacing="1" w:after="100" w:afterAutospacing="1"/>
    </w:pPr>
  </w:style>
  <w:style w:type="character" w:customStyle="1" w:styleId="rvts15">
    <w:name w:val="rvts15"/>
    <w:rsid w:val="009E2F17"/>
  </w:style>
  <w:style w:type="paragraph" w:customStyle="1" w:styleId="rvps4">
    <w:name w:val="rvps4"/>
    <w:basedOn w:val="a"/>
    <w:rsid w:val="009E2F17"/>
    <w:pPr>
      <w:spacing w:before="100" w:beforeAutospacing="1" w:after="100" w:afterAutospacing="1"/>
    </w:pPr>
  </w:style>
  <w:style w:type="paragraph" w:customStyle="1" w:styleId="rvps7">
    <w:name w:val="rvps7"/>
    <w:basedOn w:val="a"/>
    <w:rsid w:val="009E2F17"/>
    <w:pPr>
      <w:spacing w:before="100" w:beforeAutospacing="1" w:after="100" w:afterAutospacing="1"/>
    </w:pPr>
  </w:style>
  <w:style w:type="paragraph" w:customStyle="1" w:styleId="rvps6">
    <w:name w:val="rvps6"/>
    <w:basedOn w:val="a"/>
    <w:rsid w:val="009E2F17"/>
    <w:pPr>
      <w:spacing w:before="100" w:beforeAutospacing="1" w:after="100" w:afterAutospacing="1"/>
    </w:pPr>
  </w:style>
  <w:style w:type="character" w:customStyle="1" w:styleId="4">
    <w:name w:val="Основной текст (4)_"/>
    <w:link w:val="41"/>
    <w:rsid w:val="009E2F17"/>
    <w:rPr>
      <w:spacing w:val="6"/>
      <w:shd w:val="clear" w:color="auto" w:fill="FFFFFF"/>
    </w:rPr>
  </w:style>
  <w:style w:type="paragraph" w:customStyle="1" w:styleId="41">
    <w:name w:val="Основной текст (4)1"/>
    <w:basedOn w:val="a"/>
    <w:link w:val="4"/>
    <w:rsid w:val="009E2F17"/>
    <w:pPr>
      <w:widowControl w:val="0"/>
      <w:shd w:val="clear" w:color="auto" w:fill="FFFFFF"/>
      <w:spacing w:line="322" w:lineRule="exact"/>
    </w:pPr>
    <w:rPr>
      <w:rFonts w:ascii="Calibri" w:eastAsia="Calibri" w:hAnsi="Calibri"/>
      <w:spacing w:val="6"/>
      <w:sz w:val="20"/>
      <w:szCs w:val="20"/>
      <w:lang w:val="ru-RU" w:eastAsia="ru-RU"/>
    </w:rPr>
  </w:style>
  <w:style w:type="character" w:customStyle="1" w:styleId="8">
    <w:name w:val="Основной текст (8)_"/>
    <w:link w:val="81"/>
    <w:rsid w:val="009E2F17"/>
    <w:rPr>
      <w:b/>
      <w:bCs/>
      <w:spacing w:val="7"/>
      <w:shd w:val="clear" w:color="auto" w:fill="FFFFFF"/>
    </w:rPr>
  </w:style>
  <w:style w:type="character" w:customStyle="1" w:styleId="80">
    <w:name w:val="Основной текст (8)"/>
    <w:rsid w:val="009E2F17"/>
    <w:rPr>
      <w:b/>
      <w:bCs/>
      <w:spacing w:val="7"/>
      <w:u w:val="single"/>
      <w:lang w:bidi="ar-SA"/>
    </w:rPr>
  </w:style>
  <w:style w:type="paragraph" w:customStyle="1" w:styleId="81">
    <w:name w:val="Основной текст (8)1"/>
    <w:basedOn w:val="a"/>
    <w:link w:val="8"/>
    <w:rsid w:val="009E2F17"/>
    <w:pPr>
      <w:widowControl w:val="0"/>
      <w:shd w:val="clear" w:color="auto" w:fill="FFFFFF"/>
      <w:spacing w:line="317" w:lineRule="exact"/>
      <w:ind w:hanging="1880"/>
      <w:jc w:val="both"/>
    </w:pPr>
    <w:rPr>
      <w:rFonts w:ascii="Calibri" w:eastAsia="Calibri" w:hAnsi="Calibri"/>
      <w:b/>
      <w:bCs/>
      <w:spacing w:val="7"/>
      <w:sz w:val="20"/>
      <w:szCs w:val="20"/>
      <w:lang w:val="ru-RU" w:eastAsia="ru-RU"/>
    </w:rPr>
  </w:style>
  <w:style w:type="character" w:customStyle="1" w:styleId="Calibri">
    <w:name w:val="Основной текст + Calibri"/>
    <w:aliases w:val="10 pt,Полужирный2,Не курсив3,Интервал 0 pt10"/>
    <w:rsid w:val="009E2F17"/>
    <w:rPr>
      <w:rFonts w:ascii="Calibri" w:hAnsi="Calibri" w:cs="Calibri"/>
      <w:b/>
      <w:bCs/>
      <w:spacing w:val="3"/>
      <w:sz w:val="20"/>
      <w:szCs w:val="20"/>
      <w:u w:val="none"/>
    </w:rPr>
  </w:style>
  <w:style w:type="character" w:customStyle="1" w:styleId="Calibri2">
    <w:name w:val="Основной текст + Calibri2"/>
    <w:aliases w:val="10 pt1,Интервал 0 pt9"/>
    <w:rsid w:val="009E2F17"/>
    <w:rPr>
      <w:rFonts w:ascii="Calibri" w:hAnsi="Calibri" w:cs="Calibri"/>
      <w:i/>
      <w:iCs/>
      <w:spacing w:val="3"/>
      <w:sz w:val="20"/>
      <w:szCs w:val="20"/>
      <w:u w:val="none"/>
    </w:rPr>
  </w:style>
  <w:style w:type="character" w:customStyle="1" w:styleId="5">
    <w:name w:val="Основной текст (5)_"/>
    <w:link w:val="51"/>
    <w:rsid w:val="009E2F17"/>
    <w:rPr>
      <w:i/>
      <w:iCs/>
      <w:spacing w:val="4"/>
      <w:shd w:val="clear" w:color="auto" w:fill="FFFFFF"/>
    </w:rPr>
  </w:style>
  <w:style w:type="paragraph" w:customStyle="1" w:styleId="51">
    <w:name w:val="Основной текст (5)1"/>
    <w:basedOn w:val="a"/>
    <w:link w:val="5"/>
    <w:rsid w:val="009E2F17"/>
    <w:pPr>
      <w:widowControl w:val="0"/>
      <w:shd w:val="clear" w:color="auto" w:fill="FFFFFF"/>
      <w:spacing w:before="300" w:after="300" w:line="317" w:lineRule="exact"/>
      <w:jc w:val="both"/>
    </w:pPr>
    <w:rPr>
      <w:rFonts w:ascii="Calibri" w:eastAsia="Calibri" w:hAnsi="Calibri"/>
      <w:i/>
      <w:iCs/>
      <w:spacing w:val="4"/>
      <w:sz w:val="20"/>
      <w:szCs w:val="20"/>
      <w:lang w:val="ru-RU" w:eastAsia="ru-RU"/>
    </w:rPr>
  </w:style>
  <w:style w:type="paragraph" w:customStyle="1" w:styleId="af7">
    <w:name w:val="Нормальний текст"/>
    <w:basedOn w:val="a"/>
    <w:rsid w:val="009E2F17"/>
    <w:pPr>
      <w:spacing w:before="120"/>
      <w:ind w:firstLine="567"/>
      <w:jc w:val="both"/>
    </w:pPr>
    <w:rPr>
      <w:rFonts w:ascii="Antiqua" w:hAnsi="Antiqua"/>
      <w:sz w:val="26"/>
      <w:szCs w:val="20"/>
      <w:lang w:eastAsia="ru-RU"/>
    </w:rPr>
  </w:style>
  <w:style w:type="character" w:styleId="af8">
    <w:name w:val="annotation reference"/>
    <w:rsid w:val="009E2F17"/>
    <w:rPr>
      <w:sz w:val="16"/>
      <w:szCs w:val="16"/>
    </w:rPr>
  </w:style>
  <w:style w:type="paragraph" w:customStyle="1" w:styleId="CharChar">
    <w:name w:val="Char Знак Знак Char Знак Знак Знак Знак Знак Знак Знак Знак Знак Знак Знак Знак Знак"/>
    <w:basedOn w:val="a"/>
    <w:rsid w:val="009E2F17"/>
    <w:rPr>
      <w:rFonts w:ascii="Verdana" w:hAnsi="Verdana" w:cs="Verdana"/>
      <w:sz w:val="20"/>
      <w:szCs w:val="20"/>
      <w:lang w:val="en-US" w:eastAsia="en-US"/>
    </w:rPr>
  </w:style>
  <w:style w:type="paragraph" w:styleId="af9">
    <w:name w:val="Document Map"/>
    <w:basedOn w:val="a"/>
    <w:link w:val="afa"/>
    <w:semiHidden/>
    <w:rsid w:val="009E2F17"/>
    <w:pPr>
      <w:shd w:val="clear" w:color="auto" w:fill="000080"/>
    </w:pPr>
    <w:rPr>
      <w:rFonts w:ascii="Tahoma" w:hAnsi="Tahoma" w:cs="Tahoma"/>
      <w:sz w:val="20"/>
      <w:szCs w:val="20"/>
    </w:rPr>
  </w:style>
  <w:style w:type="character" w:customStyle="1" w:styleId="afa">
    <w:name w:val="Схема документа Знак"/>
    <w:link w:val="af9"/>
    <w:semiHidden/>
    <w:rsid w:val="009E2F17"/>
    <w:rPr>
      <w:rFonts w:ascii="Tahoma" w:eastAsia="Times New Roman" w:hAnsi="Tahoma" w:cs="Tahoma"/>
      <w:shd w:val="clear" w:color="auto" w:fill="000080"/>
      <w:lang w:val="uk-UA" w:eastAsia="uk-UA"/>
    </w:rPr>
  </w:style>
  <w:style w:type="paragraph" w:styleId="afb">
    <w:name w:val="annotation text"/>
    <w:basedOn w:val="a"/>
    <w:link w:val="afc"/>
    <w:uiPriority w:val="99"/>
    <w:semiHidden/>
    <w:unhideWhenUsed/>
    <w:rsid w:val="009E2F17"/>
    <w:rPr>
      <w:sz w:val="20"/>
      <w:szCs w:val="20"/>
    </w:rPr>
  </w:style>
  <w:style w:type="character" w:customStyle="1" w:styleId="afc">
    <w:name w:val="Текст примечания Знак"/>
    <w:link w:val="afb"/>
    <w:uiPriority w:val="99"/>
    <w:semiHidden/>
    <w:rsid w:val="009E2F17"/>
    <w:rPr>
      <w:rFonts w:ascii="Times New Roman" w:eastAsia="Times New Roman" w:hAnsi="Times New Roman"/>
      <w:lang w:val="uk-UA" w:eastAsia="uk-UA"/>
    </w:rPr>
  </w:style>
  <w:style w:type="paragraph" w:styleId="afd">
    <w:name w:val="annotation subject"/>
    <w:basedOn w:val="afb"/>
    <w:next w:val="afb"/>
    <w:link w:val="afe"/>
    <w:uiPriority w:val="99"/>
    <w:semiHidden/>
    <w:unhideWhenUsed/>
    <w:rsid w:val="009E2F17"/>
    <w:rPr>
      <w:b/>
      <w:bCs/>
    </w:rPr>
  </w:style>
  <w:style w:type="character" w:customStyle="1" w:styleId="afe">
    <w:name w:val="Тема примечания Знак"/>
    <w:link w:val="afd"/>
    <w:uiPriority w:val="99"/>
    <w:semiHidden/>
    <w:rsid w:val="009E2F17"/>
    <w:rPr>
      <w:rFonts w:ascii="Times New Roman" w:eastAsia="Times New Roman" w:hAnsi="Times New Roman"/>
      <w:b/>
      <w:bCs/>
      <w:lang w:val="uk-UA" w:eastAsia="uk-UA"/>
    </w:rPr>
  </w:style>
  <w:style w:type="paragraph" w:customStyle="1" w:styleId="2">
    <w:name w:val=" Знак Знак2 Знак Знак Знак Знак"/>
    <w:basedOn w:val="a"/>
    <w:rsid w:val="001B0B6D"/>
    <w:rPr>
      <w:rFonts w:ascii="Verdana"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866335">
      <w:bodyDiv w:val="1"/>
      <w:marLeft w:val="0"/>
      <w:marRight w:val="0"/>
      <w:marTop w:val="0"/>
      <w:marBottom w:val="0"/>
      <w:divBdr>
        <w:top w:val="none" w:sz="0" w:space="0" w:color="auto"/>
        <w:left w:val="none" w:sz="0" w:space="0" w:color="auto"/>
        <w:bottom w:val="none" w:sz="0" w:space="0" w:color="auto"/>
        <w:right w:val="none" w:sz="0" w:space="0" w:color="auto"/>
      </w:divBdr>
    </w:div>
    <w:div w:id="732964743">
      <w:bodyDiv w:val="1"/>
      <w:marLeft w:val="0"/>
      <w:marRight w:val="0"/>
      <w:marTop w:val="0"/>
      <w:marBottom w:val="0"/>
      <w:divBdr>
        <w:top w:val="none" w:sz="0" w:space="0" w:color="auto"/>
        <w:left w:val="none" w:sz="0" w:space="0" w:color="auto"/>
        <w:bottom w:val="none" w:sz="0" w:space="0" w:color="auto"/>
        <w:right w:val="none" w:sz="0" w:space="0" w:color="auto"/>
      </w:divBdr>
    </w:div>
    <w:div w:id="792990237">
      <w:bodyDiv w:val="1"/>
      <w:marLeft w:val="0"/>
      <w:marRight w:val="0"/>
      <w:marTop w:val="0"/>
      <w:marBottom w:val="0"/>
      <w:divBdr>
        <w:top w:val="none" w:sz="0" w:space="0" w:color="auto"/>
        <w:left w:val="none" w:sz="0" w:space="0" w:color="auto"/>
        <w:bottom w:val="none" w:sz="0" w:space="0" w:color="auto"/>
        <w:right w:val="none" w:sz="0" w:space="0" w:color="auto"/>
      </w:divBdr>
    </w:div>
    <w:div w:id="909390370">
      <w:bodyDiv w:val="1"/>
      <w:marLeft w:val="0"/>
      <w:marRight w:val="0"/>
      <w:marTop w:val="0"/>
      <w:marBottom w:val="0"/>
      <w:divBdr>
        <w:top w:val="none" w:sz="0" w:space="0" w:color="auto"/>
        <w:left w:val="none" w:sz="0" w:space="0" w:color="auto"/>
        <w:bottom w:val="none" w:sz="0" w:space="0" w:color="auto"/>
        <w:right w:val="none" w:sz="0" w:space="0" w:color="auto"/>
      </w:divBdr>
    </w:div>
    <w:div w:id="1148091376">
      <w:bodyDiv w:val="1"/>
      <w:marLeft w:val="0"/>
      <w:marRight w:val="0"/>
      <w:marTop w:val="0"/>
      <w:marBottom w:val="0"/>
      <w:divBdr>
        <w:top w:val="none" w:sz="0" w:space="0" w:color="auto"/>
        <w:left w:val="none" w:sz="0" w:space="0" w:color="auto"/>
        <w:bottom w:val="none" w:sz="0" w:space="0" w:color="auto"/>
        <w:right w:val="none" w:sz="0" w:space="0" w:color="auto"/>
      </w:divBdr>
    </w:div>
    <w:div w:id="1256209324">
      <w:bodyDiv w:val="1"/>
      <w:marLeft w:val="0"/>
      <w:marRight w:val="0"/>
      <w:marTop w:val="0"/>
      <w:marBottom w:val="0"/>
      <w:divBdr>
        <w:top w:val="none" w:sz="0" w:space="0" w:color="auto"/>
        <w:left w:val="none" w:sz="0" w:space="0" w:color="auto"/>
        <w:bottom w:val="none" w:sz="0" w:space="0" w:color="auto"/>
        <w:right w:val="none" w:sz="0" w:space="0" w:color="auto"/>
      </w:divBdr>
    </w:div>
    <w:div w:id="1373572950">
      <w:bodyDiv w:val="1"/>
      <w:marLeft w:val="0"/>
      <w:marRight w:val="0"/>
      <w:marTop w:val="0"/>
      <w:marBottom w:val="0"/>
      <w:divBdr>
        <w:top w:val="none" w:sz="0" w:space="0" w:color="auto"/>
        <w:left w:val="none" w:sz="0" w:space="0" w:color="auto"/>
        <w:bottom w:val="none" w:sz="0" w:space="0" w:color="auto"/>
        <w:right w:val="none" w:sz="0" w:space="0" w:color="auto"/>
      </w:divBdr>
    </w:div>
    <w:div w:id="1781296937">
      <w:bodyDiv w:val="1"/>
      <w:marLeft w:val="0"/>
      <w:marRight w:val="0"/>
      <w:marTop w:val="0"/>
      <w:marBottom w:val="0"/>
      <w:divBdr>
        <w:top w:val="none" w:sz="0" w:space="0" w:color="auto"/>
        <w:left w:val="none" w:sz="0" w:space="0" w:color="auto"/>
        <w:bottom w:val="none" w:sz="0" w:space="0" w:color="auto"/>
        <w:right w:val="none" w:sz="0" w:space="0" w:color="auto"/>
      </w:divBdr>
    </w:div>
    <w:div w:id="1885681002">
      <w:bodyDiv w:val="1"/>
      <w:marLeft w:val="0"/>
      <w:marRight w:val="0"/>
      <w:marTop w:val="0"/>
      <w:marBottom w:val="0"/>
      <w:divBdr>
        <w:top w:val="none" w:sz="0" w:space="0" w:color="auto"/>
        <w:left w:val="none" w:sz="0" w:space="0" w:color="auto"/>
        <w:bottom w:val="none" w:sz="0" w:space="0" w:color="auto"/>
        <w:right w:val="none" w:sz="0" w:space="0" w:color="auto"/>
      </w:divBdr>
    </w:div>
    <w:div w:id="2005039909">
      <w:bodyDiv w:val="1"/>
      <w:marLeft w:val="0"/>
      <w:marRight w:val="0"/>
      <w:marTop w:val="0"/>
      <w:marBottom w:val="0"/>
      <w:divBdr>
        <w:top w:val="none" w:sz="0" w:space="0" w:color="auto"/>
        <w:left w:val="none" w:sz="0" w:space="0" w:color="auto"/>
        <w:bottom w:val="none" w:sz="0" w:space="0" w:color="auto"/>
        <w:right w:val="none" w:sz="0" w:space="0" w:color="auto"/>
      </w:divBdr>
    </w:div>
    <w:div w:id="2008630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2067-2003-%D0%BF"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zakon.rada.gov.ua/laws/show/2067-2003-%D0%BF"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F7D75E-9908-44E0-B6DC-164380220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10877</Words>
  <Characters>62002</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vt:lpstr>
    </vt:vector>
  </TitlesOfParts>
  <Company/>
  <LinksUpToDate>false</LinksUpToDate>
  <CharactersWithSpaces>72734</CharactersWithSpaces>
  <SharedDoc>false</SharedDoc>
  <HLinks>
    <vt:vector size="12" baseType="variant">
      <vt:variant>
        <vt:i4>6619199</vt:i4>
      </vt:variant>
      <vt:variant>
        <vt:i4>3</vt:i4>
      </vt:variant>
      <vt:variant>
        <vt:i4>0</vt:i4>
      </vt:variant>
      <vt:variant>
        <vt:i4>5</vt:i4>
      </vt:variant>
      <vt:variant>
        <vt:lpwstr>https://zakon.rada.gov.ua/laws/show/2067-2003-%D0%BF</vt:lpwstr>
      </vt:variant>
      <vt:variant>
        <vt:lpwstr>n17</vt:lpwstr>
      </vt:variant>
      <vt:variant>
        <vt:i4>6422591</vt:i4>
      </vt:variant>
      <vt:variant>
        <vt:i4>0</vt:i4>
      </vt:variant>
      <vt:variant>
        <vt:i4>0</vt:i4>
      </vt:variant>
      <vt:variant>
        <vt:i4>5</vt:i4>
      </vt:variant>
      <vt:variant>
        <vt:lpwstr>https://zakon.rada.gov.ua/laws/show/2067-2003-%D0%BF</vt:lpwstr>
      </vt:variant>
      <vt:variant>
        <vt:lpwstr>n69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Волокитін Данііл Артурович</dc:creator>
  <cp:lastModifiedBy>Тітенко Вікторія Ігорівна</cp:lastModifiedBy>
  <cp:revision>2</cp:revision>
  <cp:lastPrinted>2020-05-25T08:02:00Z</cp:lastPrinted>
  <dcterms:created xsi:type="dcterms:W3CDTF">2020-05-25T12:39:00Z</dcterms:created>
  <dcterms:modified xsi:type="dcterms:W3CDTF">2020-05-25T12:39:00Z</dcterms:modified>
</cp:coreProperties>
</file>