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6A" w:rsidRPr="00D8321A" w:rsidRDefault="002A575B" w:rsidP="008D653D">
      <w:pPr>
        <w:tabs>
          <w:tab w:val="left" w:pos="4820"/>
        </w:tabs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214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B6A" w:rsidRPr="00D51590" w:rsidRDefault="00F65B6A" w:rsidP="00F65B6A">
      <w:pPr>
        <w:jc w:val="center"/>
        <w:rPr>
          <w:b/>
          <w:sz w:val="32"/>
          <w:szCs w:val="32"/>
        </w:rPr>
      </w:pPr>
      <w:r w:rsidRPr="00D51590">
        <w:rPr>
          <w:b/>
          <w:sz w:val="32"/>
          <w:szCs w:val="32"/>
        </w:rPr>
        <w:t>АНТИМОНОПОЛЬНИЙ   КОМІТЕТ   УКРАЇНИ</w:t>
      </w:r>
    </w:p>
    <w:p w:rsidR="00E21B2E" w:rsidRDefault="00E21B2E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</w:p>
    <w:p w:rsidR="008E3CEA" w:rsidRDefault="008E3CEA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E3CEA">
        <w:rPr>
          <w:b/>
          <w:sz w:val="32"/>
          <w:szCs w:val="32"/>
          <w:lang w:val="uk-UA" w:eastAsia="uk-UA"/>
        </w:rPr>
        <w:t>РІШЕННЯ</w:t>
      </w:r>
    </w:p>
    <w:p w:rsidR="0083126B" w:rsidRPr="008E3CEA" w:rsidRDefault="0083126B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</w:p>
    <w:p w:rsidR="00AA4720" w:rsidRPr="008E3CEA" w:rsidRDefault="00DB52ED" w:rsidP="00590DA1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jc w:val="both"/>
        <w:rPr>
          <w:lang w:val="uk-UA" w:eastAsia="uk-UA"/>
        </w:rPr>
      </w:pPr>
      <w:r>
        <w:rPr>
          <w:lang w:val="uk-UA" w:eastAsia="uk-UA"/>
        </w:rPr>
        <w:t>14</w:t>
      </w:r>
      <w:r w:rsidR="00906D3F">
        <w:rPr>
          <w:lang w:val="uk-UA" w:eastAsia="uk-UA"/>
        </w:rPr>
        <w:t xml:space="preserve"> травня</w:t>
      </w:r>
      <w:r w:rsidR="00590DA1">
        <w:rPr>
          <w:lang w:val="uk-UA" w:eastAsia="uk-UA"/>
        </w:rPr>
        <w:t xml:space="preserve"> </w:t>
      </w:r>
      <w:r w:rsidR="00391352">
        <w:rPr>
          <w:lang w:val="uk-UA" w:eastAsia="uk-UA"/>
        </w:rPr>
        <w:t xml:space="preserve"> 20</w:t>
      </w:r>
      <w:r w:rsidR="00590DA1">
        <w:rPr>
          <w:lang w:val="uk-UA" w:eastAsia="uk-UA"/>
        </w:rPr>
        <w:t>20</w:t>
      </w:r>
      <w:r w:rsidR="0040085B">
        <w:rPr>
          <w:lang w:val="uk-UA" w:eastAsia="uk-UA"/>
        </w:rPr>
        <w:t xml:space="preserve"> </w:t>
      </w:r>
      <w:r w:rsidR="003A49A2">
        <w:rPr>
          <w:lang w:val="uk-UA" w:eastAsia="uk-UA"/>
        </w:rPr>
        <w:t>р.</w:t>
      </w:r>
      <w:r w:rsidR="00391352">
        <w:rPr>
          <w:lang w:val="uk-UA" w:eastAsia="uk-UA"/>
        </w:rPr>
        <w:t xml:space="preserve"> </w:t>
      </w:r>
      <w:r w:rsidR="00AA4720">
        <w:rPr>
          <w:lang w:val="uk-UA" w:eastAsia="uk-UA"/>
        </w:rPr>
        <w:t xml:space="preserve"> </w:t>
      </w:r>
      <w:r w:rsidR="0040085B">
        <w:rPr>
          <w:bCs/>
          <w:sz w:val="28"/>
          <w:szCs w:val="28"/>
          <w:lang w:val="uk-UA" w:eastAsia="uk-UA"/>
        </w:rPr>
        <w:t xml:space="preserve">                  </w:t>
      </w:r>
      <w:r w:rsidR="00AA4720">
        <w:rPr>
          <w:bCs/>
          <w:sz w:val="28"/>
          <w:szCs w:val="28"/>
          <w:lang w:val="uk-UA" w:eastAsia="uk-UA"/>
        </w:rPr>
        <w:t xml:space="preserve">       </w:t>
      </w:r>
      <w:r w:rsidR="008E3CEA" w:rsidRPr="008E3CEA">
        <w:rPr>
          <w:lang w:val="uk-UA" w:eastAsia="uk-UA"/>
        </w:rPr>
        <w:t xml:space="preserve">  </w:t>
      </w:r>
      <w:r w:rsidR="008173B9">
        <w:rPr>
          <w:lang w:val="uk-UA" w:eastAsia="uk-UA"/>
        </w:rPr>
        <w:t xml:space="preserve">    </w:t>
      </w:r>
      <w:r w:rsidR="00E46B30">
        <w:rPr>
          <w:lang w:val="uk-UA" w:eastAsia="uk-UA"/>
        </w:rPr>
        <w:t xml:space="preserve">       </w:t>
      </w:r>
      <w:r w:rsidR="008E3CEA" w:rsidRPr="008E3CEA">
        <w:rPr>
          <w:lang w:val="uk-UA" w:eastAsia="uk-UA"/>
        </w:rPr>
        <w:t>Київ</w:t>
      </w:r>
      <w:r w:rsidR="00AA4720">
        <w:rPr>
          <w:lang w:val="uk-UA" w:eastAsia="uk-UA"/>
        </w:rPr>
        <w:t xml:space="preserve">                                         </w:t>
      </w:r>
      <w:r w:rsidR="008D653D">
        <w:rPr>
          <w:lang w:val="uk-UA" w:eastAsia="uk-UA"/>
        </w:rPr>
        <w:t xml:space="preserve">      </w:t>
      </w:r>
      <w:r w:rsidR="00AA4720">
        <w:rPr>
          <w:lang w:val="uk-UA" w:eastAsia="uk-UA"/>
        </w:rPr>
        <w:t xml:space="preserve">    </w:t>
      </w:r>
      <w:r w:rsidR="000E6860">
        <w:rPr>
          <w:lang w:val="uk-UA" w:eastAsia="uk-UA"/>
        </w:rPr>
        <w:t xml:space="preserve">   </w:t>
      </w:r>
      <w:r w:rsidR="00DD5F6E">
        <w:rPr>
          <w:lang w:val="uk-UA" w:eastAsia="uk-UA"/>
        </w:rPr>
        <w:t xml:space="preserve"> </w:t>
      </w:r>
      <w:r w:rsidR="000E6860">
        <w:rPr>
          <w:lang w:val="uk-UA" w:eastAsia="uk-UA"/>
        </w:rPr>
        <w:t xml:space="preserve">  </w:t>
      </w:r>
      <w:r w:rsidR="00936C7A">
        <w:rPr>
          <w:lang w:val="uk-UA" w:eastAsia="uk-UA"/>
        </w:rPr>
        <w:t xml:space="preserve"> </w:t>
      </w:r>
      <w:r w:rsidR="00B31768">
        <w:rPr>
          <w:lang w:val="uk-UA" w:eastAsia="uk-UA"/>
        </w:rPr>
        <w:t xml:space="preserve">     </w:t>
      </w:r>
      <w:r w:rsidR="00936C7A">
        <w:rPr>
          <w:lang w:val="uk-UA" w:eastAsia="uk-UA"/>
        </w:rPr>
        <w:t xml:space="preserve"> </w:t>
      </w:r>
      <w:r w:rsidR="00633516">
        <w:rPr>
          <w:lang w:val="uk-UA" w:eastAsia="uk-UA"/>
        </w:rPr>
        <w:t xml:space="preserve">№ </w:t>
      </w:r>
      <w:r>
        <w:rPr>
          <w:lang w:val="uk-UA" w:eastAsia="uk-UA"/>
        </w:rPr>
        <w:t>289</w:t>
      </w:r>
      <w:r w:rsidR="00633516">
        <w:rPr>
          <w:lang w:val="uk-UA" w:eastAsia="uk-UA"/>
        </w:rPr>
        <w:t>-</w:t>
      </w:r>
      <w:r w:rsidR="000E6860">
        <w:rPr>
          <w:lang w:val="uk-UA" w:eastAsia="uk-UA"/>
        </w:rPr>
        <w:t>р</w:t>
      </w:r>
      <w:r w:rsidR="00AA4720">
        <w:rPr>
          <w:lang w:val="uk-UA" w:eastAsia="uk-UA"/>
        </w:rPr>
        <w:t xml:space="preserve">                                                        </w:t>
      </w:r>
    </w:p>
    <w:p w:rsidR="00E9033D" w:rsidRDefault="00E9033D">
      <w:pPr>
        <w:rPr>
          <w:lang w:val="uk-UA"/>
        </w:rPr>
      </w:pPr>
    </w:p>
    <w:p w:rsidR="00596EC4" w:rsidRDefault="00596EC4">
      <w:pPr>
        <w:rPr>
          <w:lang w:val="uk-UA"/>
        </w:rPr>
      </w:pPr>
      <w:r>
        <w:rPr>
          <w:lang w:val="uk-UA"/>
        </w:rPr>
        <w:t xml:space="preserve">Про надання дозволу </w:t>
      </w:r>
    </w:p>
    <w:p w:rsidR="00AA4720" w:rsidRDefault="00596EC4" w:rsidP="001C336F">
      <w:pPr>
        <w:rPr>
          <w:lang w:val="uk-UA"/>
        </w:rPr>
      </w:pPr>
      <w:r>
        <w:rPr>
          <w:lang w:val="uk-UA"/>
        </w:rPr>
        <w:t>на узгоджені дії</w:t>
      </w:r>
    </w:p>
    <w:p w:rsidR="00F464DA" w:rsidRDefault="00F464DA" w:rsidP="00E9033D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E46B30" w:rsidRDefault="00E46B30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430B9" w:rsidRDefault="004C56B9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D653D">
        <w:rPr>
          <w:rFonts w:ascii="Times New Roman" w:hAnsi="Times New Roman"/>
          <w:sz w:val="24"/>
          <w:szCs w:val="24"/>
        </w:rPr>
        <w:t>Антимонопольний комітет України, розглянувши заяву</w:t>
      </w:r>
      <w:r w:rsidR="00530596" w:rsidRPr="008D653D">
        <w:rPr>
          <w:rFonts w:ascii="Times New Roman" w:hAnsi="Times New Roman"/>
          <w:sz w:val="24"/>
          <w:szCs w:val="24"/>
        </w:rPr>
        <w:t xml:space="preserve"> уповноважен</w:t>
      </w:r>
      <w:r w:rsidR="00635307">
        <w:rPr>
          <w:rFonts w:ascii="Times New Roman" w:hAnsi="Times New Roman"/>
          <w:sz w:val="24"/>
          <w:szCs w:val="24"/>
        </w:rPr>
        <w:t>ого</w:t>
      </w:r>
      <w:r w:rsidR="00936C7A">
        <w:rPr>
          <w:rFonts w:ascii="Times New Roman" w:hAnsi="Times New Roman"/>
          <w:sz w:val="24"/>
          <w:szCs w:val="24"/>
        </w:rPr>
        <w:t xml:space="preserve"> </w:t>
      </w:r>
      <w:r w:rsidRPr="008D653D">
        <w:rPr>
          <w:rFonts w:ascii="Times New Roman" w:hAnsi="Times New Roman"/>
          <w:sz w:val="24"/>
          <w:szCs w:val="24"/>
        </w:rPr>
        <w:t>представник</w:t>
      </w:r>
      <w:r w:rsidR="00635307">
        <w:rPr>
          <w:rFonts w:ascii="Times New Roman" w:hAnsi="Times New Roman"/>
          <w:sz w:val="24"/>
          <w:szCs w:val="24"/>
        </w:rPr>
        <w:t>а</w:t>
      </w:r>
      <w:r w:rsidRPr="008D653D">
        <w:rPr>
          <w:rFonts w:ascii="Times New Roman" w:hAnsi="Times New Roman"/>
          <w:sz w:val="24"/>
          <w:szCs w:val="24"/>
        </w:rPr>
        <w:t xml:space="preserve"> </w:t>
      </w:r>
      <w:r w:rsidR="00906D3F">
        <w:rPr>
          <w:rFonts w:ascii="Times New Roman" w:hAnsi="Times New Roman"/>
          <w:sz w:val="24"/>
          <w:szCs w:val="24"/>
        </w:rPr>
        <w:t xml:space="preserve">компаній </w:t>
      </w:r>
      <w:r w:rsidR="00906D3F" w:rsidRPr="009E552D">
        <w:rPr>
          <w:rFonts w:ascii="Times New Roman" w:hAnsi="Times New Roman"/>
          <w:sz w:val="24"/>
          <w:szCs w:val="24"/>
        </w:rPr>
        <w:t>«</w:t>
      </w:r>
      <w:proofErr w:type="spellStart"/>
      <w:r w:rsidR="00906D3F" w:rsidRPr="009E552D">
        <w:rPr>
          <w:rFonts w:ascii="Times New Roman" w:hAnsi="Times New Roman"/>
          <w:sz w:val="24"/>
          <w:szCs w:val="24"/>
        </w:rPr>
        <w:t>Klinge</w:t>
      </w:r>
      <w:proofErr w:type="spellEnd"/>
      <w:r w:rsidR="00906D3F" w:rsidRPr="009E55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D3F" w:rsidRPr="009E552D">
        <w:rPr>
          <w:rFonts w:ascii="Times New Roman" w:hAnsi="Times New Roman"/>
          <w:sz w:val="24"/>
          <w:szCs w:val="24"/>
        </w:rPr>
        <w:t>Pharma</w:t>
      </w:r>
      <w:proofErr w:type="spellEnd"/>
      <w:r w:rsidR="00906D3F" w:rsidRPr="009E55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D3F" w:rsidRPr="009E552D">
        <w:rPr>
          <w:rFonts w:ascii="Times New Roman" w:hAnsi="Times New Roman"/>
          <w:sz w:val="24"/>
          <w:szCs w:val="24"/>
        </w:rPr>
        <w:t>GmbH</w:t>
      </w:r>
      <w:proofErr w:type="spellEnd"/>
      <w:r w:rsidR="00906D3F" w:rsidRPr="009E552D">
        <w:rPr>
          <w:rFonts w:ascii="Times New Roman" w:hAnsi="Times New Roman"/>
          <w:sz w:val="24"/>
          <w:szCs w:val="24"/>
        </w:rPr>
        <w:t xml:space="preserve">» (м. </w:t>
      </w:r>
      <w:proofErr w:type="spellStart"/>
      <w:r w:rsidR="00906D3F" w:rsidRPr="009E552D">
        <w:rPr>
          <w:rFonts w:ascii="Times New Roman" w:hAnsi="Times New Roman"/>
          <w:sz w:val="24"/>
          <w:szCs w:val="24"/>
        </w:rPr>
        <w:t>Гольцкірхен</w:t>
      </w:r>
      <w:proofErr w:type="spellEnd"/>
      <w:r w:rsidR="00906D3F" w:rsidRPr="009E552D">
        <w:rPr>
          <w:rFonts w:ascii="Times New Roman" w:hAnsi="Times New Roman"/>
          <w:sz w:val="24"/>
          <w:szCs w:val="24"/>
        </w:rPr>
        <w:t>, Німеччина) та «</w:t>
      </w:r>
      <w:proofErr w:type="spellStart"/>
      <w:r w:rsidR="00906D3F" w:rsidRPr="009E552D">
        <w:rPr>
          <w:rFonts w:ascii="Times New Roman" w:hAnsi="Times New Roman"/>
          <w:sz w:val="24"/>
          <w:szCs w:val="24"/>
        </w:rPr>
        <w:t>GlaxoSmithKline</w:t>
      </w:r>
      <w:proofErr w:type="spellEnd"/>
      <w:r w:rsidR="00FE08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D3F" w:rsidRPr="009E552D">
        <w:rPr>
          <w:rFonts w:ascii="Times New Roman" w:hAnsi="Times New Roman"/>
          <w:sz w:val="24"/>
          <w:szCs w:val="24"/>
        </w:rPr>
        <w:t>Consumer</w:t>
      </w:r>
      <w:proofErr w:type="spellEnd"/>
      <w:r w:rsidR="00906D3F" w:rsidRPr="009E55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D3F" w:rsidRPr="009E552D">
        <w:rPr>
          <w:rFonts w:ascii="Times New Roman" w:hAnsi="Times New Roman"/>
          <w:sz w:val="24"/>
          <w:szCs w:val="24"/>
        </w:rPr>
        <w:t>Healthcare</w:t>
      </w:r>
      <w:proofErr w:type="spellEnd"/>
      <w:r w:rsidR="00906D3F" w:rsidRPr="009E55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D3F" w:rsidRPr="009E552D">
        <w:rPr>
          <w:rFonts w:ascii="Times New Roman" w:hAnsi="Times New Roman"/>
          <w:sz w:val="24"/>
          <w:szCs w:val="24"/>
        </w:rPr>
        <w:t>Holdings</w:t>
      </w:r>
      <w:proofErr w:type="spellEnd"/>
      <w:r w:rsidR="00906D3F" w:rsidRPr="009E552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906D3F" w:rsidRPr="009E552D">
        <w:rPr>
          <w:rFonts w:ascii="Times New Roman" w:hAnsi="Times New Roman"/>
          <w:sz w:val="24"/>
          <w:szCs w:val="24"/>
        </w:rPr>
        <w:t>No</w:t>
      </w:r>
      <w:proofErr w:type="spellEnd"/>
      <w:r w:rsidR="00906D3F" w:rsidRPr="009E552D">
        <w:rPr>
          <w:rFonts w:ascii="Times New Roman" w:hAnsi="Times New Roman"/>
          <w:sz w:val="24"/>
          <w:szCs w:val="24"/>
        </w:rPr>
        <w:t xml:space="preserve">. 2) </w:t>
      </w:r>
      <w:proofErr w:type="spellStart"/>
      <w:r w:rsidR="00906D3F" w:rsidRPr="009E552D">
        <w:rPr>
          <w:rFonts w:ascii="Times New Roman" w:hAnsi="Times New Roman"/>
          <w:sz w:val="24"/>
          <w:szCs w:val="24"/>
        </w:rPr>
        <w:t>Limited</w:t>
      </w:r>
      <w:proofErr w:type="spellEnd"/>
      <w:r w:rsidR="00906D3F" w:rsidRPr="009E552D">
        <w:rPr>
          <w:rFonts w:ascii="Times New Roman" w:hAnsi="Times New Roman"/>
          <w:sz w:val="24"/>
          <w:szCs w:val="24"/>
        </w:rPr>
        <w:t xml:space="preserve">» (м. </w:t>
      </w:r>
      <w:proofErr w:type="spellStart"/>
      <w:r w:rsidR="00906D3F" w:rsidRPr="009E552D">
        <w:rPr>
          <w:rFonts w:ascii="Times New Roman" w:hAnsi="Times New Roman"/>
          <w:sz w:val="24"/>
          <w:szCs w:val="24"/>
        </w:rPr>
        <w:t>Брентфорд</w:t>
      </w:r>
      <w:proofErr w:type="spellEnd"/>
      <w:r w:rsidR="00906D3F" w:rsidRPr="009E552D">
        <w:rPr>
          <w:rFonts w:ascii="Times New Roman" w:hAnsi="Times New Roman"/>
          <w:sz w:val="24"/>
          <w:szCs w:val="24"/>
        </w:rPr>
        <w:t xml:space="preserve">, Англія)  </w:t>
      </w:r>
      <w:r w:rsidR="00590DA1" w:rsidRPr="00590DA1">
        <w:rPr>
          <w:rFonts w:ascii="Times New Roman" w:hAnsi="Times New Roman"/>
          <w:sz w:val="24"/>
          <w:szCs w:val="24"/>
        </w:rPr>
        <w:t xml:space="preserve">  </w:t>
      </w:r>
      <w:r w:rsidR="004430B9" w:rsidRPr="008D653D">
        <w:rPr>
          <w:rFonts w:ascii="Times New Roman" w:hAnsi="Times New Roman"/>
          <w:color w:val="000000"/>
          <w:sz w:val="24"/>
          <w:szCs w:val="24"/>
        </w:rPr>
        <w:t xml:space="preserve">про надання дозволу </w:t>
      </w:r>
      <w:r w:rsidR="008D653D" w:rsidRPr="008D653D">
        <w:rPr>
          <w:rFonts w:ascii="Times New Roman" w:hAnsi="Times New Roman"/>
          <w:color w:val="000000"/>
          <w:sz w:val="24"/>
          <w:szCs w:val="24"/>
        </w:rPr>
        <w:t>на узгоджен</w:t>
      </w:r>
      <w:r w:rsidR="00013543">
        <w:rPr>
          <w:rFonts w:ascii="Times New Roman" w:hAnsi="Times New Roman"/>
          <w:color w:val="000000"/>
          <w:sz w:val="24"/>
          <w:szCs w:val="24"/>
        </w:rPr>
        <w:t>і</w:t>
      </w:r>
      <w:r w:rsidR="008D653D" w:rsidRPr="008D653D">
        <w:rPr>
          <w:rFonts w:ascii="Times New Roman" w:hAnsi="Times New Roman"/>
          <w:color w:val="000000"/>
          <w:sz w:val="24"/>
          <w:szCs w:val="24"/>
        </w:rPr>
        <w:t xml:space="preserve"> ді</w:t>
      </w:r>
      <w:r w:rsidR="00013543">
        <w:rPr>
          <w:rFonts w:ascii="Times New Roman" w:hAnsi="Times New Roman"/>
          <w:color w:val="000000"/>
          <w:sz w:val="24"/>
          <w:szCs w:val="24"/>
        </w:rPr>
        <w:t>ї</w:t>
      </w:r>
      <w:r w:rsidR="008D653D">
        <w:rPr>
          <w:rFonts w:ascii="Times New Roman" w:hAnsi="Times New Roman"/>
          <w:color w:val="000000"/>
          <w:sz w:val="24"/>
          <w:szCs w:val="24"/>
        </w:rPr>
        <w:t>,</w:t>
      </w:r>
    </w:p>
    <w:p w:rsidR="00313B51" w:rsidRPr="008D653D" w:rsidRDefault="00313B51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0A54E4" w:rsidRDefault="008E3CEA" w:rsidP="008D653D">
      <w:pPr>
        <w:tabs>
          <w:tab w:val="left" w:pos="709"/>
        </w:tabs>
        <w:ind w:firstLine="709"/>
        <w:jc w:val="center"/>
        <w:rPr>
          <w:lang w:val="uk-UA"/>
        </w:rPr>
      </w:pPr>
      <w:r w:rsidRPr="008E3CEA">
        <w:rPr>
          <w:lang w:val="uk-UA"/>
        </w:rPr>
        <w:t>ВСТАНОВИ</w:t>
      </w:r>
      <w:r w:rsidR="005828BE">
        <w:rPr>
          <w:lang w:val="uk-UA"/>
        </w:rPr>
        <w:t>В</w:t>
      </w:r>
      <w:r w:rsidR="00D31948">
        <w:rPr>
          <w:lang w:val="uk-UA"/>
        </w:rPr>
        <w:t>:</w:t>
      </w:r>
    </w:p>
    <w:p w:rsidR="00E21B2E" w:rsidRDefault="00E21B2E" w:rsidP="008D653D">
      <w:pPr>
        <w:tabs>
          <w:tab w:val="left" w:pos="709"/>
        </w:tabs>
        <w:ind w:firstLine="709"/>
        <w:jc w:val="center"/>
        <w:rPr>
          <w:lang w:val="uk-UA"/>
        </w:rPr>
      </w:pPr>
    </w:p>
    <w:p w:rsidR="00313B51" w:rsidRDefault="00313B51" w:rsidP="008D653D">
      <w:pPr>
        <w:tabs>
          <w:tab w:val="left" w:pos="709"/>
        </w:tabs>
        <w:ind w:firstLine="709"/>
        <w:jc w:val="center"/>
        <w:rPr>
          <w:lang w:val="uk-UA"/>
        </w:rPr>
      </w:pPr>
    </w:p>
    <w:p w:rsidR="00FE0820" w:rsidRDefault="008D653D" w:rsidP="00906D3F">
      <w:pPr>
        <w:tabs>
          <w:tab w:val="left" w:pos="709"/>
        </w:tabs>
        <w:ind w:firstLine="851"/>
        <w:jc w:val="both"/>
        <w:rPr>
          <w:lang w:val="uk-UA" w:eastAsia="ar-SA"/>
        </w:rPr>
      </w:pPr>
      <w:r>
        <w:rPr>
          <w:lang w:val="uk-UA"/>
        </w:rPr>
        <w:t>У</w:t>
      </w:r>
      <w:r w:rsidRPr="008D653D">
        <w:rPr>
          <w:lang w:val="uk-UA"/>
        </w:rPr>
        <w:t xml:space="preserve">згоджені дії пов’язані із здійсненням </w:t>
      </w:r>
      <w:r w:rsidR="00E0309B" w:rsidRPr="00E0309B">
        <w:rPr>
          <w:lang w:val="uk-UA"/>
        </w:rPr>
        <w:t>концентраці</w:t>
      </w:r>
      <w:r w:rsidR="00590DA1">
        <w:rPr>
          <w:lang w:val="uk-UA"/>
        </w:rPr>
        <w:t>й</w:t>
      </w:r>
      <w:r w:rsidR="00E0309B" w:rsidRPr="00E0309B">
        <w:rPr>
          <w:lang w:val="uk-UA"/>
        </w:rPr>
        <w:t xml:space="preserve">, </w:t>
      </w:r>
      <w:r w:rsidR="00906D3F" w:rsidRPr="00906D3F">
        <w:rPr>
          <w:lang w:val="uk-UA" w:eastAsia="ar-SA"/>
        </w:rPr>
        <w:t xml:space="preserve">які є частиною глобальної трансакції, метою якої є придбання компанією </w:t>
      </w:r>
      <w:r w:rsidR="00FE0820" w:rsidRPr="00FE0820">
        <w:rPr>
          <w:rFonts w:eastAsia="Calibri"/>
          <w:lang w:val="uk-UA" w:eastAsia="en-US"/>
        </w:rPr>
        <w:t>«</w:t>
      </w:r>
      <w:proofErr w:type="spellStart"/>
      <w:r w:rsidR="00FE0820" w:rsidRPr="009E552D">
        <w:rPr>
          <w:rFonts w:eastAsia="Calibri"/>
          <w:lang w:eastAsia="en-US"/>
        </w:rPr>
        <w:t>Klinge</w:t>
      </w:r>
      <w:proofErr w:type="spellEnd"/>
      <w:r w:rsidR="00FE0820" w:rsidRPr="00FE0820">
        <w:rPr>
          <w:rFonts w:eastAsia="Calibri"/>
          <w:lang w:val="uk-UA" w:eastAsia="en-US"/>
        </w:rPr>
        <w:t xml:space="preserve"> </w:t>
      </w:r>
      <w:proofErr w:type="spellStart"/>
      <w:r w:rsidR="00FE0820" w:rsidRPr="009E552D">
        <w:rPr>
          <w:rFonts w:eastAsia="Calibri"/>
          <w:lang w:eastAsia="en-US"/>
        </w:rPr>
        <w:t>Pharma</w:t>
      </w:r>
      <w:proofErr w:type="spellEnd"/>
      <w:r w:rsidR="00FE0820" w:rsidRPr="00FE0820">
        <w:rPr>
          <w:rFonts w:eastAsia="Calibri"/>
          <w:lang w:val="uk-UA" w:eastAsia="en-US"/>
        </w:rPr>
        <w:t xml:space="preserve"> </w:t>
      </w:r>
      <w:proofErr w:type="spellStart"/>
      <w:r w:rsidR="00FE0820" w:rsidRPr="009E552D">
        <w:rPr>
          <w:rFonts w:eastAsia="Calibri"/>
          <w:lang w:eastAsia="en-US"/>
        </w:rPr>
        <w:t>GmbH</w:t>
      </w:r>
      <w:proofErr w:type="spellEnd"/>
      <w:r w:rsidR="00FE0820" w:rsidRPr="00FE0820">
        <w:rPr>
          <w:rFonts w:eastAsia="Calibri"/>
          <w:lang w:val="uk-UA" w:eastAsia="en-US"/>
        </w:rPr>
        <w:t>»</w:t>
      </w:r>
      <w:r w:rsidR="00906D3F" w:rsidRPr="00906D3F">
        <w:rPr>
          <w:lang w:val="uk-UA" w:eastAsia="ar-SA"/>
        </w:rPr>
        <w:t xml:space="preserve"> (та/або її афілійованими компаніями) активів у вигляді всіх прав, включаючи права власності та інші майнові права, щодо трьох продуктів для догляду</w:t>
      </w:r>
      <w:r w:rsidR="00906D3F" w:rsidRPr="00906D3F">
        <w:rPr>
          <w:i/>
          <w:lang w:val="uk-UA" w:eastAsia="ar-SA"/>
        </w:rPr>
        <w:t xml:space="preserve"> </w:t>
      </w:r>
      <w:r w:rsidR="00906D3F" w:rsidRPr="00906D3F">
        <w:rPr>
          <w:lang w:val="uk-UA" w:eastAsia="ar-SA"/>
        </w:rPr>
        <w:t>за шкірою, а саме:  «</w:t>
      </w:r>
      <w:proofErr w:type="spellStart"/>
      <w:r w:rsidR="00906D3F" w:rsidRPr="00DF2BFE">
        <w:rPr>
          <w:lang w:eastAsia="ar-SA"/>
        </w:rPr>
        <w:t>Physiogel</w:t>
      </w:r>
      <w:proofErr w:type="spellEnd"/>
      <w:r w:rsidR="00906D3F" w:rsidRPr="00906D3F">
        <w:rPr>
          <w:lang w:val="uk-UA" w:eastAsia="ar-SA"/>
        </w:rPr>
        <w:t>», «</w:t>
      </w:r>
      <w:proofErr w:type="spellStart"/>
      <w:r w:rsidR="00906D3F" w:rsidRPr="00DF2BFE">
        <w:rPr>
          <w:lang w:eastAsia="ar-SA"/>
        </w:rPr>
        <w:t>Sunmax</w:t>
      </w:r>
      <w:proofErr w:type="spellEnd"/>
      <w:r w:rsidR="00906D3F" w:rsidRPr="00906D3F">
        <w:rPr>
          <w:lang w:val="uk-UA" w:eastAsia="ar-SA"/>
        </w:rPr>
        <w:t>» та «</w:t>
      </w:r>
      <w:proofErr w:type="spellStart"/>
      <w:r w:rsidR="00906D3F" w:rsidRPr="00DF2BFE">
        <w:rPr>
          <w:lang w:eastAsia="ar-SA"/>
        </w:rPr>
        <w:t>Clindo</w:t>
      </w:r>
      <w:proofErr w:type="spellEnd"/>
      <w:r w:rsidR="00906D3F" w:rsidRPr="00906D3F">
        <w:rPr>
          <w:lang w:val="uk-UA" w:eastAsia="ar-SA"/>
        </w:rPr>
        <w:t>»</w:t>
      </w:r>
      <w:r w:rsidR="00FE0820">
        <w:rPr>
          <w:lang w:val="uk-UA" w:eastAsia="ar-SA"/>
        </w:rPr>
        <w:t>.</w:t>
      </w:r>
    </w:p>
    <w:p w:rsidR="00FE0820" w:rsidRDefault="00FE0820" w:rsidP="00906D3F">
      <w:pPr>
        <w:tabs>
          <w:tab w:val="left" w:pos="709"/>
        </w:tabs>
        <w:ind w:firstLine="851"/>
        <w:jc w:val="both"/>
        <w:rPr>
          <w:lang w:val="uk-UA" w:eastAsia="ar-SA"/>
        </w:rPr>
      </w:pPr>
    </w:p>
    <w:p w:rsidR="00EA240A" w:rsidRDefault="0083126B" w:rsidP="00906D3F">
      <w:pPr>
        <w:tabs>
          <w:tab w:val="left" w:pos="709"/>
        </w:tabs>
        <w:ind w:firstLine="851"/>
        <w:jc w:val="both"/>
        <w:rPr>
          <w:lang w:val="uk-UA"/>
        </w:rPr>
      </w:pPr>
      <w:r w:rsidRPr="00E21B2E">
        <w:rPr>
          <w:lang w:val="uk-UA"/>
        </w:rPr>
        <w:t>За інформацією заявників</w:t>
      </w:r>
      <w:r w:rsidR="00EA240A">
        <w:rPr>
          <w:lang w:val="uk-UA"/>
        </w:rPr>
        <w:t>:</w:t>
      </w:r>
    </w:p>
    <w:p w:rsidR="00F933C4" w:rsidRDefault="00A5760F" w:rsidP="006A6CBD">
      <w:pPr>
        <w:numPr>
          <w:ilvl w:val="0"/>
          <w:numId w:val="15"/>
        </w:numPr>
        <w:tabs>
          <w:tab w:val="left" w:pos="1276"/>
        </w:tabs>
        <w:ind w:left="0" w:firstLine="851"/>
        <w:jc w:val="both"/>
        <w:rPr>
          <w:color w:val="000000"/>
          <w:lang w:val="uk-UA"/>
        </w:rPr>
      </w:pPr>
      <w:r>
        <w:rPr>
          <w:lang w:val="uk-UA"/>
        </w:rPr>
        <w:t xml:space="preserve"> у</w:t>
      </w:r>
      <w:r w:rsidRPr="00A5760F">
        <w:rPr>
          <w:color w:val="000000"/>
          <w:lang w:val="uk-UA"/>
        </w:rPr>
        <w:t xml:space="preserve">згоджені дії полягають </w:t>
      </w:r>
      <w:r w:rsidR="00E0309B" w:rsidRPr="00E0309B">
        <w:rPr>
          <w:color w:val="000000"/>
          <w:lang w:val="uk-UA"/>
        </w:rPr>
        <w:t xml:space="preserve">у </w:t>
      </w:r>
      <w:r w:rsidR="00FE0820" w:rsidRPr="009E552D">
        <w:rPr>
          <w:lang w:val="uk-UA"/>
        </w:rPr>
        <w:t xml:space="preserve">реалізації домовленостей щодо утримання від конкуренції, досягнутих компаніями </w:t>
      </w:r>
      <w:r w:rsidR="00FE0820" w:rsidRPr="00FE0820">
        <w:rPr>
          <w:rFonts w:eastAsia="Calibri"/>
          <w:lang w:val="uk-UA" w:eastAsia="en-US"/>
        </w:rPr>
        <w:t>«</w:t>
      </w:r>
      <w:proofErr w:type="spellStart"/>
      <w:r w:rsidR="00FE0820" w:rsidRPr="009E552D">
        <w:rPr>
          <w:rFonts w:eastAsia="Calibri"/>
          <w:lang w:eastAsia="en-US"/>
        </w:rPr>
        <w:t>Klinge</w:t>
      </w:r>
      <w:proofErr w:type="spellEnd"/>
      <w:r w:rsidR="00FE0820" w:rsidRPr="00FE0820">
        <w:rPr>
          <w:rFonts w:eastAsia="Calibri"/>
          <w:lang w:val="uk-UA" w:eastAsia="en-US"/>
        </w:rPr>
        <w:t xml:space="preserve"> </w:t>
      </w:r>
      <w:proofErr w:type="spellStart"/>
      <w:r w:rsidR="00FE0820" w:rsidRPr="009E552D">
        <w:rPr>
          <w:rFonts w:eastAsia="Calibri"/>
          <w:lang w:eastAsia="en-US"/>
        </w:rPr>
        <w:t>Pharma</w:t>
      </w:r>
      <w:proofErr w:type="spellEnd"/>
      <w:r w:rsidR="00FE0820" w:rsidRPr="00FE0820">
        <w:rPr>
          <w:rFonts w:eastAsia="Calibri"/>
          <w:lang w:val="uk-UA" w:eastAsia="en-US"/>
        </w:rPr>
        <w:t xml:space="preserve"> </w:t>
      </w:r>
      <w:proofErr w:type="spellStart"/>
      <w:r w:rsidR="00FE0820" w:rsidRPr="009E552D">
        <w:rPr>
          <w:rFonts w:eastAsia="Calibri"/>
          <w:lang w:eastAsia="en-US"/>
        </w:rPr>
        <w:t>GmbH</w:t>
      </w:r>
      <w:proofErr w:type="spellEnd"/>
      <w:r w:rsidR="00FE0820" w:rsidRPr="00FE0820">
        <w:rPr>
          <w:rFonts w:eastAsia="Calibri"/>
          <w:lang w:val="uk-UA" w:eastAsia="en-US"/>
        </w:rPr>
        <w:t>»</w:t>
      </w:r>
      <w:r w:rsidR="00FE0820" w:rsidRPr="009E552D">
        <w:rPr>
          <w:lang w:val="uk-UA"/>
        </w:rPr>
        <w:t xml:space="preserve"> та </w:t>
      </w:r>
      <w:r w:rsidR="00FE0820" w:rsidRPr="00FE0820">
        <w:rPr>
          <w:rFonts w:eastAsia="Calibri"/>
          <w:lang w:val="uk-UA" w:eastAsia="en-US"/>
        </w:rPr>
        <w:t>«</w:t>
      </w:r>
      <w:proofErr w:type="spellStart"/>
      <w:r w:rsidR="00FE0820" w:rsidRPr="009E552D">
        <w:rPr>
          <w:rFonts w:eastAsia="Calibri"/>
          <w:lang w:eastAsia="en-US"/>
        </w:rPr>
        <w:t>GlaxoSmithKline</w:t>
      </w:r>
      <w:proofErr w:type="spellEnd"/>
      <w:r w:rsidR="00FE0820" w:rsidRPr="00FE0820">
        <w:rPr>
          <w:lang w:val="uk-UA"/>
        </w:rPr>
        <w:t xml:space="preserve"> </w:t>
      </w:r>
      <w:proofErr w:type="spellStart"/>
      <w:r w:rsidR="00FE0820" w:rsidRPr="009E552D">
        <w:rPr>
          <w:rFonts w:eastAsia="Calibri"/>
          <w:lang w:eastAsia="en-US"/>
        </w:rPr>
        <w:t>Consumer</w:t>
      </w:r>
      <w:proofErr w:type="spellEnd"/>
      <w:r w:rsidR="00FE0820" w:rsidRPr="00FE0820">
        <w:rPr>
          <w:rFonts w:eastAsia="Calibri"/>
          <w:lang w:val="uk-UA" w:eastAsia="en-US"/>
        </w:rPr>
        <w:t xml:space="preserve"> </w:t>
      </w:r>
      <w:proofErr w:type="spellStart"/>
      <w:r w:rsidR="00FE0820" w:rsidRPr="009E552D">
        <w:rPr>
          <w:rFonts w:eastAsia="Calibri"/>
          <w:lang w:eastAsia="en-US"/>
        </w:rPr>
        <w:t>Healthcare</w:t>
      </w:r>
      <w:proofErr w:type="spellEnd"/>
      <w:r w:rsidR="00FE0820" w:rsidRPr="00FE0820">
        <w:rPr>
          <w:rFonts w:eastAsia="Calibri"/>
          <w:lang w:val="uk-UA" w:eastAsia="en-US"/>
        </w:rPr>
        <w:t xml:space="preserve"> </w:t>
      </w:r>
      <w:proofErr w:type="spellStart"/>
      <w:r w:rsidR="00FE0820" w:rsidRPr="009E552D">
        <w:rPr>
          <w:rFonts w:eastAsia="Calibri"/>
          <w:lang w:eastAsia="en-US"/>
        </w:rPr>
        <w:t>Holdings</w:t>
      </w:r>
      <w:proofErr w:type="spellEnd"/>
      <w:r w:rsidR="00FE0820" w:rsidRPr="00FE0820">
        <w:rPr>
          <w:rFonts w:eastAsia="Calibri"/>
          <w:lang w:val="uk-UA" w:eastAsia="en-US"/>
        </w:rPr>
        <w:t xml:space="preserve"> (</w:t>
      </w:r>
      <w:proofErr w:type="spellStart"/>
      <w:r w:rsidR="00FE0820" w:rsidRPr="009E552D">
        <w:rPr>
          <w:rFonts w:eastAsia="Calibri"/>
          <w:lang w:eastAsia="en-US"/>
        </w:rPr>
        <w:t>No</w:t>
      </w:r>
      <w:proofErr w:type="spellEnd"/>
      <w:r w:rsidR="00FE0820" w:rsidRPr="00FE0820">
        <w:rPr>
          <w:rFonts w:eastAsia="Calibri"/>
          <w:lang w:val="uk-UA" w:eastAsia="en-US"/>
        </w:rPr>
        <w:t xml:space="preserve">. 2) </w:t>
      </w:r>
      <w:proofErr w:type="spellStart"/>
      <w:r w:rsidR="00FE0820" w:rsidRPr="009E552D">
        <w:rPr>
          <w:rFonts w:eastAsia="Calibri"/>
          <w:lang w:eastAsia="en-US"/>
        </w:rPr>
        <w:t>Limited</w:t>
      </w:r>
      <w:proofErr w:type="spellEnd"/>
      <w:r w:rsidR="00FE0820" w:rsidRPr="00FE0820">
        <w:rPr>
          <w:rFonts w:eastAsia="Calibri"/>
          <w:lang w:val="uk-UA" w:eastAsia="en-US"/>
        </w:rPr>
        <w:t>»</w:t>
      </w:r>
      <w:r w:rsidR="00FE0820">
        <w:rPr>
          <w:rFonts w:eastAsia="Calibri"/>
          <w:lang w:val="uk-UA" w:eastAsia="en-US"/>
        </w:rPr>
        <w:t xml:space="preserve"> </w:t>
      </w:r>
      <w:r w:rsidR="00FE0820" w:rsidRPr="009E552D">
        <w:rPr>
          <w:lang w:val="uk-UA"/>
        </w:rPr>
        <w:t>відповідно до Розділу 20 Договору придбання активів від 27 лютого 2020 року (</w:t>
      </w:r>
      <w:r w:rsidR="00FE0820" w:rsidRPr="00FE0820">
        <w:rPr>
          <w:lang w:val="uk-UA"/>
        </w:rPr>
        <w:t xml:space="preserve">далі - </w:t>
      </w:r>
      <w:r w:rsidR="00FE0820" w:rsidRPr="009E552D">
        <w:rPr>
          <w:lang w:val="uk-UA"/>
        </w:rPr>
        <w:t xml:space="preserve">Договір), укладеного між компанією </w:t>
      </w:r>
      <w:r w:rsidR="00FE0820" w:rsidRPr="00FE0820">
        <w:rPr>
          <w:rFonts w:eastAsia="Calibri"/>
          <w:lang w:val="en-US" w:eastAsia="en-US"/>
        </w:rPr>
        <w:t>«</w:t>
      </w:r>
      <w:proofErr w:type="spellStart"/>
      <w:r w:rsidR="00FE0820" w:rsidRPr="00FE0820">
        <w:rPr>
          <w:rFonts w:eastAsia="Calibri"/>
          <w:lang w:val="en-US" w:eastAsia="en-US"/>
        </w:rPr>
        <w:t>Klinge</w:t>
      </w:r>
      <w:proofErr w:type="spellEnd"/>
      <w:r w:rsidR="00FE0820" w:rsidRPr="00FE0820">
        <w:rPr>
          <w:rFonts w:eastAsia="Calibri"/>
          <w:lang w:val="en-US" w:eastAsia="en-US"/>
        </w:rPr>
        <w:t xml:space="preserve"> Pharma GmbH»</w:t>
      </w:r>
      <w:r w:rsidR="00FE0820" w:rsidRPr="009E552D">
        <w:rPr>
          <w:lang w:val="uk-UA"/>
        </w:rPr>
        <w:t xml:space="preserve"> та компаніями </w:t>
      </w:r>
      <w:r w:rsidR="00FE0820" w:rsidRPr="00FE0820">
        <w:rPr>
          <w:rFonts w:eastAsia="Calibri"/>
          <w:lang w:val="en-US" w:eastAsia="en-US"/>
        </w:rPr>
        <w:t>«GlaxoSmithKline</w:t>
      </w:r>
      <w:r w:rsidR="00FE0820" w:rsidRPr="00FE0820">
        <w:rPr>
          <w:lang w:val="en-US"/>
        </w:rPr>
        <w:t xml:space="preserve"> </w:t>
      </w:r>
      <w:r w:rsidR="00FE0820" w:rsidRPr="00FE0820">
        <w:rPr>
          <w:rFonts w:eastAsia="Calibri"/>
          <w:lang w:val="en-US" w:eastAsia="en-US"/>
        </w:rPr>
        <w:t>Consumer Healthcare Holdings (No. 2) Limited»</w:t>
      </w:r>
      <w:r w:rsidR="00FE0820" w:rsidRPr="009E552D">
        <w:rPr>
          <w:lang w:val="uk-UA"/>
        </w:rPr>
        <w:t xml:space="preserve">, </w:t>
      </w:r>
      <w:r w:rsidR="00FE0820" w:rsidRPr="00FE0820">
        <w:rPr>
          <w:lang w:val="en-US"/>
        </w:rPr>
        <w:t>«</w:t>
      </w:r>
      <w:proofErr w:type="spellStart"/>
      <w:r w:rsidR="00FE0820" w:rsidRPr="009E552D">
        <w:rPr>
          <w:lang w:val="uk-UA"/>
        </w:rPr>
        <w:t>GlaxoSmithKline</w:t>
      </w:r>
      <w:proofErr w:type="spellEnd"/>
      <w:r w:rsidR="00FE0820" w:rsidRPr="00FE0820">
        <w:rPr>
          <w:lang w:val="en-US"/>
        </w:rPr>
        <w:t xml:space="preserve"> </w:t>
      </w:r>
      <w:proofErr w:type="spellStart"/>
      <w:r w:rsidR="00FE0820" w:rsidRPr="009E552D">
        <w:rPr>
          <w:lang w:val="uk-UA"/>
        </w:rPr>
        <w:t>Brasil</w:t>
      </w:r>
      <w:proofErr w:type="spellEnd"/>
      <w:r w:rsidR="00FE0820" w:rsidRPr="00FE0820">
        <w:rPr>
          <w:lang w:val="en-US"/>
        </w:rPr>
        <w:t xml:space="preserve"> </w:t>
      </w:r>
      <w:proofErr w:type="spellStart"/>
      <w:r w:rsidR="00FE0820" w:rsidRPr="009E552D">
        <w:rPr>
          <w:lang w:val="uk-UA"/>
        </w:rPr>
        <w:t>Produtos</w:t>
      </w:r>
      <w:proofErr w:type="spellEnd"/>
      <w:r w:rsidR="00FE0820" w:rsidRPr="00FE0820">
        <w:rPr>
          <w:lang w:val="en-US"/>
        </w:rPr>
        <w:t xml:space="preserve"> </w:t>
      </w:r>
      <w:proofErr w:type="spellStart"/>
      <w:r w:rsidR="00FE0820" w:rsidRPr="009E552D">
        <w:rPr>
          <w:lang w:val="uk-UA"/>
        </w:rPr>
        <w:t>Para</w:t>
      </w:r>
      <w:proofErr w:type="spellEnd"/>
      <w:r w:rsidR="00FE0820" w:rsidRPr="00FE0820">
        <w:rPr>
          <w:lang w:val="en-US"/>
        </w:rPr>
        <w:t xml:space="preserve"> </w:t>
      </w:r>
      <w:proofErr w:type="spellStart"/>
      <w:r w:rsidR="00FE0820" w:rsidRPr="009E552D">
        <w:rPr>
          <w:lang w:val="uk-UA"/>
        </w:rPr>
        <w:t>Consumo</w:t>
      </w:r>
      <w:proofErr w:type="spellEnd"/>
      <w:r w:rsidR="00FE0820" w:rsidRPr="009E552D">
        <w:rPr>
          <w:lang w:val="uk-UA"/>
        </w:rPr>
        <w:t xml:space="preserve"> E </w:t>
      </w:r>
      <w:proofErr w:type="spellStart"/>
      <w:r w:rsidR="00FE0820" w:rsidRPr="009E552D">
        <w:rPr>
          <w:lang w:val="uk-UA"/>
        </w:rPr>
        <w:t>Saude</w:t>
      </w:r>
      <w:proofErr w:type="spellEnd"/>
      <w:r w:rsidR="00FE0820" w:rsidRPr="00FE0820">
        <w:rPr>
          <w:lang w:val="en-US"/>
        </w:rPr>
        <w:t xml:space="preserve"> </w:t>
      </w:r>
      <w:proofErr w:type="spellStart"/>
      <w:r w:rsidR="00FE0820" w:rsidRPr="009E552D">
        <w:rPr>
          <w:lang w:val="uk-UA"/>
        </w:rPr>
        <w:t>Ltda</w:t>
      </w:r>
      <w:proofErr w:type="spellEnd"/>
      <w:proofErr w:type="gramStart"/>
      <w:r w:rsidR="00FE0820" w:rsidRPr="009E552D">
        <w:rPr>
          <w:lang w:val="uk-UA"/>
        </w:rPr>
        <w:t>.</w:t>
      </w:r>
      <w:r w:rsidR="00FE0820" w:rsidRPr="00FE0820">
        <w:rPr>
          <w:lang w:val="en-US"/>
        </w:rPr>
        <w:t>»</w:t>
      </w:r>
      <w:proofErr w:type="gramEnd"/>
      <w:r w:rsidR="00FE0820" w:rsidRPr="00FE0820">
        <w:rPr>
          <w:lang w:val="en-US"/>
        </w:rPr>
        <w:t xml:space="preserve"> (</w:t>
      </w:r>
      <w:r w:rsidR="00FE0820" w:rsidRPr="009E552D">
        <w:t>м</w:t>
      </w:r>
      <w:r w:rsidR="00FE0820" w:rsidRPr="00FE0820">
        <w:rPr>
          <w:lang w:val="en-US"/>
        </w:rPr>
        <w:t xml:space="preserve">. </w:t>
      </w:r>
      <w:r w:rsidR="00FE0820" w:rsidRPr="009E552D">
        <w:rPr>
          <w:rStyle w:val="9pt"/>
          <w:rFonts w:ascii="Times New Roman" w:hAnsi="Times New Roman" w:cs="Times New Roman"/>
          <w:sz w:val="24"/>
          <w:szCs w:val="24"/>
        </w:rPr>
        <w:t xml:space="preserve">Ріо-де- </w:t>
      </w:r>
      <w:proofErr w:type="spellStart"/>
      <w:r w:rsidR="00FE0820" w:rsidRPr="009E552D">
        <w:rPr>
          <w:rStyle w:val="9pt"/>
          <w:rFonts w:ascii="Times New Roman" w:hAnsi="Times New Roman" w:cs="Times New Roman"/>
          <w:sz w:val="24"/>
          <w:szCs w:val="24"/>
        </w:rPr>
        <w:t>Жанейро</w:t>
      </w:r>
      <w:proofErr w:type="spellEnd"/>
      <w:r w:rsidR="00FE0820" w:rsidRPr="009E552D">
        <w:rPr>
          <w:rStyle w:val="9pt"/>
          <w:rFonts w:ascii="Times New Roman" w:hAnsi="Times New Roman" w:cs="Times New Roman"/>
          <w:sz w:val="24"/>
          <w:szCs w:val="24"/>
        </w:rPr>
        <w:t>, Бразилія</w:t>
      </w:r>
      <w:r w:rsidR="00FE0820" w:rsidRPr="00FE0820">
        <w:rPr>
          <w:lang w:val="en-US"/>
        </w:rPr>
        <w:t>)</w:t>
      </w:r>
      <w:r w:rsidR="00FE0820" w:rsidRPr="009E552D">
        <w:rPr>
          <w:lang w:val="uk-UA"/>
        </w:rPr>
        <w:t xml:space="preserve">, </w:t>
      </w:r>
      <w:r w:rsidR="00FE0820" w:rsidRPr="00FE0820">
        <w:rPr>
          <w:lang w:val="en-US"/>
        </w:rPr>
        <w:t>«</w:t>
      </w:r>
      <w:proofErr w:type="spellStart"/>
      <w:r w:rsidR="00FE0820" w:rsidRPr="009E552D">
        <w:rPr>
          <w:lang w:val="uk-UA"/>
        </w:rPr>
        <w:t>Stiefel</w:t>
      </w:r>
      <w:proofErr w:type="spellEnd"/>
      <w:r w:rsidR="00FE0820" w:rsidRPr="00FE0820">
        <w:rPr>
          <w:lang w:val="en-US"/>
        </w:rPr>
        <w:t xml:space="preserve"> </w:t>
      </w:r>
      <w:proofErr w:type="spellStart"/>
      <w:r w:rsidR="00FE0820" w:rsidRPr="009E552D">
        <w:rPr>
          <w:lang w:val="uk-UA"/>
        </w:rPr>
        <w:t>Consumer</w:t>
      </w:r>
      <w:proofErr w:type="spellEnd"/>
      <w:r w:rsidR="00FE0820" w:rsidRPr="00FE0820">
        <w:rPr>
          <w:lang w:val="en-US"/>
        </w:rPr>
        <w:t xml:space="preserve"> </w:t>
      </w:r>
      <w:proofErr w:type="spellStart"/>
      <w:r w:rsidR="00FE0820" w:rsidRPr="009E552D">
        <w:rPr>
          <w:lang w:val="uk-UA"/>
        </w:rPr>
        <w:t>Healthcare</w:t>
      </w:r>
      <w:proofErr w:type="spellEnd"/>
      <w:r w:rsidR="00FE0820" w:rsidRPr="009E552D">
        <w:rPr>
          <w:lang w:val="uk-UA"/>
        </w:rPr>
        <w:t xml:space="preserve"> (UK) </w:t>
      </w:r>
      <w:proofErr w:type="spellStart"/>
      <w:r w:rsidR="00FE0820" w:rsidRPr="009E552D">
        <w:rPr>
          <w:lang w:val="uk-UA"/>
        </w:rPr>
        <w:t>Limited</w:t>
      </w:r>
      <w:proofErr w:type="spellEnd"/>
      <w:r w:rsidR="00FE0820" w:rsidRPr="00FE0820">
        <w:rPr>
          <w:lang w:val="en-US"/>
        </w:rPr>
        <w:t>»</w:t>
      </w:r>
      <w:r w:rsidR="00FE0820" w:rsidRPr="009E552D">
        <w:rPr>
          <w:lang w:val="uk-UA"/>
        </w:rPr>
        <w:t xml:space="preserve"> </w:t>
      </w:r>
      <w:r w:rsidR="00FE0820" w:rsidRPr="00FE0820">
        <w:rPr>
          <w:rFonts w:eastAsia="Calibri"/>
          <w:lang w:val="en-US" w:eastAsia="en-US"/>
        </w:rPr>
        <w:t>(</w:t>
      </w:r>
      <w:r w:rsidR="00FE0820" w:rsidRPr="009E552D">
        <w:rPr>
          <w:rFonts w:eastAsia="Calibri"/>
          <w:lang w:eastAsia="en-US"/>
        </w:rPr>
        <w:t>м</w:t>
      </w:r>
      <w:r w:rsidR="00FE0820" w:rsidRPr="00FE0820">
        <w:rPr>
          <w:rFonts w:eastAsia="Calibri"/>
          <w:lang w:val="en-US" w:eastAsia="en-US"/>
        </w:rPr>
        <w:t xml:space="preserve">. </w:t>
      </w:r>
      <w:proofErr w:type="spellStart"/>
      <w:r w:rsidR="00FE0820" w:rsidRPr="009E552D">
        <w:rPr>
          <w:rFonts w:eastAsia="Calibri"/>
          <w:lang w:eastAsia="en-US"/>
        </w:rPr>
        <w:t>Брентфорд</w:t>
      </w:r>
      <w:proofErr w:type="spellEnd"/>
      <w:r w:rsidR="00FE0820" w:rsidRPr="00FE0820">
        <w:rPr>
          <w:rFonts w:eastAsia="Calibri"/>
          <w:lang w:val="en-US" w:eastAsia="en-US"/>
        </w:rPr>
        <w:t xml:space="preserve">, </w:t>
      </w:r>
      <w:proofErr w:type="spellStart"/>
      <w:r w:rsidR="00FE0820" w:rsidRPr="009E552D">
        <w:rPr>
          <w:rFonts w:eastAsia="Calibri"/>
          <w:lang w:eastAsia="en-US"/>
        </w:rPr>
        <w:t>Англія</w:t>
      </w:r>
      <w:proofErr w:type="spellEnd"/>
      <w:r w:rsidR="00FE0820" w:rsidRPr="00FE0820">
        <w:rPr>
          <w:rFonts w:eastAsia="Calibri"/>
          <w:lang w:val="en-US" w:eastAsia="en-US"/>
        </w:rPr>
        <w:t>)</w:t>
      </w:r>
      <w:r w:rsidR="00FE0820" w:rsidRPr="00FE0820">
        <w:rPr>
          <w:rFonts w:eastAsia="Calibri"/>
          <w:lang w:val="en-US"/>
        </w:rPr>
        <w:t xml:space="preserve"> </w:t>
      </w:r>
      <w:r w:rsidR="00FE0820" w:rsidRPr="009E552D">
        <w:rPr>
          <w:lang w:val="uk-UA"/>
        </w:rPr>
        <w:t xml:space="preserve">та </w:t>
      </w:r>
      <w:r w:rsidR="00FE0820" w:rsidRPr="00FE0820">
        <w:rPr>
          <w:lang w:val="en-US"/>
        </w:rPr>
        <w:t>«</w:t>
      </w:r>
      <w:proofErr w:type="spellStart"/>
      <w:r w:rsidR="00FE0820" w:rsidRPr="009E552D">
        <w:rPr>
          <w:lang w:val="uk-UA"/>
        </w:rPr>
        <w:t>Stiefel</w:t>
      </w:r>
      <w:proofErr w:type="spellEnd"/>
      <w:r w:rsidR="00FE0820" w:rsidRPr="00FE0820">
        <w:rPr>
          <w:lang w:val="en-US"/>
        </w:rPr>
        <w:t xml:space="preserve"> </w:t>
      </w:r>
      <w:proofErr w:type="spellStart"/>
      <w:r w:rsidR="00FE0820" w:rsidRPr="009E552D">
        <w:rPr>
          <w:lang w:val="uk-UA"/>
        </w:rPr>
        <w:t>Laboratories</w:t>
      </w:r>
      <w:proofErr w:type="spellEnd"/>
      <w:r w:rsidR="00FE0820" w:rsidRPr="009E552D">
        <w:rPr>
          <w:lang w:val="uk-UA"/>
        </w:rPr>
        <w:t xml:space="preserve">, </w:t>
      </w:r>
      <w:proofErr w:type="spellStart"/>
      <w:r w:rsidR="00FE0820" w:rsidRPr="009E552D">
        <w:rPr>
          <w:lang w:val="uk-UA"/>
        </w:rPr>
        <w:t>Inc</w:t>
      </w:r>
      <w:proofErr w:type="spellEnd"/>
      <w:proofErr w:type="gramStart"/>
      <w:r w:rsidR="00FE0820" w:rsidRPr="009E552D">
        <w:rPr>
          <w:lang w:val="uk-UA"/>
        </w:rPr>
        <w:t>.</w:t>
      </w:r>
      <w:r w:rsidR="00FE0820" w:rsidRPr="00FE0820">
        <w:rPr>
          <w:lang w:val="en-US"/>
        </w:rPr>
        <w:t>»</w:t>
      </w:r>
      <w:proofErr w:type="gramEnd"/>
      <w:r w:rsidR="00FE0820" w:rsidRPr="00FE0820">
        <w:rPr>
          <w:lang w:val="en-US"/>
        </w:rPr>
        <w:t xml:space="preserve"> (</w:t>
      </w:r>
      <w:r w:rsidR="00FE0820" w:rsidRPr="009E552D">
        <w:t>м</w:t>
      </w:r>
      <w:r w:rsidR="00FE0820" w:rsidRPr="00FE0820">
        <w:rPr>
          <w:lang w:val="en-US"/>
        </w:rPr>
        <w:t xml:space="preserve">. </w:t>
      </w:r>
      <w:proofErr w:type="spellStart"/>
      <w:r w:rsidR="00FE0820" w:rsidRPr="009E552D">
        <w:rPr>
          <w:rStyle w:val="9pt"/>
          <w:rFonts w:ascii="Times New Roman" w:hAnsi="Times New Roman" w:cs="Times New Roman"/>
          <w:sz w:val="24"/>
          <w:szCs w:val="24"/>
        </w:rPr>
        <w:t>Вілмінгтон</w:t>
      </w:r>
      <w:proofErr w:type="spellEnd"/>
      <w:r w:rsidR="00FE0820" w:rsidRPr="009E552D">
        <w:rPr>
          <w:rStyle w:val="9pt"/>
          <w:rFonts w:ascii="Times New Roman" w:hAnsi="Times New Roman" w:cs="Times New Roman"/>
          <w:sz w:val="24"/>
          <w:szCs w:val="24"/>
        </w:rPr>
        <w:t xml:space="preserve">, штат </w:t>
      </w:r>
      <w:proofErr w:type="spellStart"/>
      <w:r w:rsidR="00FE0820" w:rsidRPr="009E552D">
        <w:rPr>
          <w:rStyle w:val="9pt"/>
          <w:rFonts w:ascii="Times New Roman" w:hAnsi="Times New Roman" w:cs="Times New Roman"/>
          <w:sz w:val="24"/>
          <w:szCs w:val="24"/>
        </w:rPr>
        <w:t>Делавер</w:t>
      </w:r>
      <w:proofErr w:type="spellEnd"/>
      <w:r w:rsidR="00FE0820" w:rsidRPr="009E552D">
        <w:rPr>
          <w:rStyle w:val="9pt"/>
          <w:rFonts w:ascii="Times New Roman" w:hAnsi="Times New Roman" w:cs="Times New Roman"/>
          <w:sz w:val="24"/>
          <w:szCs w:val="24"/>
        </w:rPr>
        <w:t>, США</w:t>
      </w:r>
      <w:r w:rsidR="00FE0820" w:rsidRPr="00FE0820">
        <w:rPr>
          <w:lang w:val="en-US"/>
        </w:rPr>
        <w:t>)</w:t>
      </w:r>
      <w:r w:rsidR="006A6CBD">
        <w:rPr>
          <w:color w:val="000000"/>
          <w:lang w:val="uk-UA"/>
        </w:rPr>
        <w:t>:</w:t>
      </w:r>
    </w:p>
    <w:p w:rsidR="00FE0820" w:rsidRDefault="00FE0820" w:rsidP="00FE0820">
      <w:pPr>
        <w:numPr>
          <w:ilvl w:val="0"/>
          <w:numId w:val="15"/>
        </w:numPr>
        <w:ind w:left="0" w:firstLine="851"/>
        <w:jc w:val="both"/>
        <w:rPr>
          <w:lang w:val="uk-UA"/>
        </w:rPr>
      </w:pPr>
      <w:r w:rsidRPr="00FE0820">
        <w:rPr>
          <w:lang w:val="uk-UA"/>
        </w:rPr>
        <w:t>в</w:t>
      </w:r>
      <w:r>
        <w:rPr>
          <w:lang w:val="uk-UA"/>
        </w:rPr>
        <w:t xml:space="preserve">ідповідно до </w:t>
      </w:r>
      <w:r w:rsidRPr="00FE0820">
        <w:rPr>
          <w:lang w:val="uk-UA"/>
        </w:rPr>
        <w:t>д</w:t>
      </w:r>
      <w:r>
        <w:rPr>
          <w:lang w:val="uk-UA"/>
        </w:rPr>
        <w:t xml:space="preserve">омовленості щодо утримання від конкуренції, компанія </w:t>
      </w:r>
      <w:r w:rsidRPr="00FE0820">
        <w:rPr>
          <w:rFonts w:eastAsia="Calibri"/>
          <w:lang w:val="uk-UA" w:eastAsia="en-US"/>
        </w:rPr>
        <w:t>«</w:t>
      </w:r>
      <w:proofErr w:type="spellStart"/>
      <w:r w:rsidRPr="009E552D">
        <w:rPr>
          <w:rFonts w:eastAsia="Calibri"/>
          <w:lang w:eastAsia="en-US"/>
        </w:rPr>
        <w:t>GlaxoSmithKline</w:t>
      </w:r>
      <w:proofErr w:type="spellEnd"/>
      <w:r w:rsidRPr="00FE0820">
        <w:rPr>
          <w:lang w:val="uk-UA"/>
        </w:rPr>
        <w:t xml:space="preserve"> </w:t>
      </w:r>
      <w:proofErr w:type="spellStart"/>
      <w:r w:rsidRPr="009E552D">
        <w:rPr>
          <w:rFonts w:eastAsia="Calibri"/>
          <w:lang w:eastAsia="en-US"/>
        </w:rPr>
        <w:t>Consumer</w:t>
      </w:r>
      <w:proofErr w:type="spellEnd"/>
      <w:r w:rsidRPr="00FE0820">
        <w:rPr>
          <w:rFonts w:eastAsia="Calibri"/>
          <w:lang w:val="uk-UA" w:eastAsia="en-US"/>
        </w:rPr>
        <w:t xml:space="preserve"> </w:t>
      </w:r>
      <w:proofErr w:type="spellStart"/>
      <w:r w:rsidRPr="009E552D">
        <w:rPr>
          <w:rFonts w:eastAsia="Calibri"/>
          <w:lang w:eastAsia="en-US"/>
        </w:rPr>
        <w:t>Healthcare</w:t>
      </w:r>
      <w:proofErr w:type="spellEnd"/>
      <w:r w:rsidRPr="00FE0820">
        <w:rPr>
          <w:rFonts w:eastAsia="Calibri"/>
          <w:lang w:val="uk-UA" w:eastAsia="en-US"/>
        </w:rPr>
        <w:t xml:space="preserve"> </w:t>
      </w:r>
      <w:proofErr w:type="spellStart"/>
      <w:r w:rsidRPr="009E552D">
        <w:rPr>
          <w:rFonts w:eastAsia="Calibri"/>
          <w:lang w:eastAsia="en-US"/>
        </w:rPr>
        <w:t>Holdings</w:t>
      </w:r>
      <w:proofErr w:type="spellEnd"/>
      <w:r w:rsidRPr="00FE0820">
        <w:rPr>
          <w:rFonts w:eastAsia="Calibri"/>
          <w:lang w:val="uk-UA" w:eastAsia="en-US"/>
        </w:rPr>
        <w:t xml:space="preserve"> (</w:t>
      </w:r>
      <w:proofErr w:type="spellStart"/>
      <w:r w:rsidRPr="009E552D">
        <w:rPr>
          <w:rFonts w:eastAsia="Calibri"/>
          <w:lang w:eastAsia="en-US"/>
        </w:rPr>
        <w:t>No</w:t>
      </w:r>
      <w:proofErr w:type="spellEnd"/>
      <w:r w:rsidRPr="00FE0820">
        <w:rPr>
          <w:rFonts w:eastAsia="Calibri"/>
          <w:lang w:val="uk-UA" w:eastAsia="en-US"/>
        </w:rPr>
        <w:t xml:space="preserve">. 2) </w:t>
      </w:r>
      <w:proofErr w:type="spellStart"/>
      <w:r w:rsidRPr="009E552D">
        <w:rPr>
          <w:rFonts w:eastAsia="Calibri"/>
          <w:lang w:eastAsia="en-US"/>
        </w:rPr>
        <w:t>Limited</w:t>
      </w:r>
      <w:proofErr w:type="spellEnd"/>
      <w:r w:rsidRPr="00FE0820">
        <w:rPr>
          <w:rFonts w:eastAsia="Calibri"/>
          <w:lang w:val="uk-UA" w:eastAsia="en-US"/>
        </w:rPr>
        <w:t>»</w:t>
      </w:r>
      <w:r>
        <w:rPr>
          <w:rFonts w:eastAsia="Calibri"/>
          <w:lang w:val="uk-UA" w:eastAsia="en-US"/>
        </w:rPr>
        <w:t xml:space="preserve"> </w:t>
      </w:r>
      <w:r>
        <w:rPr>
          <w:lang w:val="uk-UA"/>
        </w:rPr>
        <w:t xml:space="preserve">бере на себе зобов’язання не здійснювати, а також забезпечує, щоб продавці та інші компанії Групи GSK не здійснювали комерціалізацію (тобто не рекламували, не просували, не реалізовували, не здійснювали дистрибуцію та/або продаж) продукції </w:t>
      </w:r>
      <w:r w:rsidRPr="00FE0820">
        <w:rPr>
          <w:lang w:val="uk-UA"/>
        </w:rPr>
        <w:t>«</w:t>
      </w:r>
      <w:proofErr w:type="spellStart"/>
      <w:r>
        <w:rPr>
          <w:lang w:val="uk-UA"/>
        </w:rPr>
        <w:t>Physiogel</w:t>
      </w:r>
      <w:proofErr w:type="spellEnd"/>
      <w:r w:rsidRPr="00FE0820">
        <w:rPr>
          <w:lang w:val="uk-UA"/>
        </w:rPr>
        <w:t>»</w:t>
      </w:r>
      <w:r>
        <w:rPr>
          <w:lang w:val="uk-UA"/>
        </w:rPr>
        <w:t xml:space="preserve">, </w:t>
      </w:r>
      <w:r w:rsidRPr="00FE0820">
        <w:rPr>
          <w:lang w:val="uk-UA"/>
        </w:rPr>
        <w:t>«</w:t>
      </w:r>
      <w:proofErr w:type="spellStart"/>
      <w:r>
        <w:rPr>
          <w:lang w:val="uk-UA"/>
        </w:rPr>
        <w:t>Sunmax</w:t>
      </w:r>
      <w:proofErr w:type="spellEnd"/>
      <w:r w:rsidRPr="00FE0820">
        <w:rPr>
          <w:lang w:val="uk-UA"/>
        </w:rPr>
        <w:t>»</w:t>
      </w:r>
      <w:r>
        <w:rPr>
          <w:lang w:val="uk-UA"/>
        </w:rPr>
        <w:t xml:space="preserve"> та </w:t>
      </w:r>
      <w:r w:rsidRPr="00FE0820">
        <w:rPr>
          <w:lang w:val="uk-UA"/>
        </w:rPr>
        <w:t>«</w:t>
      </w:r>
      <w:proofErr w:type="spellStart"/>
      <w:r>
        <w:rPr>
          <w:lang w:val="uk-UA"/>
        </w:rPr>
        <w:t>Clindo</w:t>
      </w:r>
      <w:proofErr w:type="spellEnd"/>
      <w:r w:rsidRPr="00FE0820">
        <w:rPr>
          <w:lang w:val="uk-UA"/>
        </w:rPr>
        <w:t>»</w:t>
      </w:r>
      <w:r>
        <w:rPr>
          <w:lang w:val="uk-UA"/>
        </w:rPr>
        <w:t xml:space="preserve"> на тих ринках, </w:t>
      </w:r>
      <w:r w:rsidRPr="00FE0820">
        <w:rPr>
          <w:lang w:val="uk-UA"/>
        </w:rPr>
        <w:t xml:space="preserve">на </w:t>
      </w:r>
      <w:r>
        <w:rPr>
          <w:lang w:val="uk-UA"/>
        </w:rPr>
        <w:t xml:space="preserve">яких ця продукція реалізовується та продається (включаючи Україну для продукції </w:t>
      </w:r>
      <w:r w:rsidRPr="00FE0820">
        <w:rPr>
          <w:lang w:val="uk-UA"/>
        </w:rPr>
        <w:t>«</w:t>
      </w:r>
      <w:proofErr w:type="spellStart"/>
      <w:r>
        <w:rPr>
          <w:lang w:val="uk-UA"/>
        </w:rPr>
        <w:t>Physiogel</w:t>
      </w:r>
      <w:proofErr w:type="spellEnd"/>
      <w:r w:rsidRPr="00FE0820">
        <w:rPr>
          <w:lang w:val="uk-UA"/>
        </w:rPr>
        <w:t>»</w:t>
      </w:r>
      <w:r>
        <w:rPr>
          <w:lang w:val="uk-UA"/>
        </w:rPr>
        <w:t xml:space="preserve"> ), протягом трьох років від дати завершення Запланованої трансакції, окрім деяких винятків, що передбачені підпунктом 20.2 Домовленості щодо утримання від конкуренції</w:t>
      </w:r>
      <w:r w:rsidRPr="00FE0820">
        <w:rPr>
          <w:lang w:val="uk-UA"/>
        </w:rPr>
        <w:t>;</w:t>
      </w:r>
    </w:p>
    <w:p w:rsidR="00EA240A" w:rsidRPr="00FE0820" w:rsidRDefault="00EA240A" w:rsidP="00FE0820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</w:pPr>
    </w:p>
    <w:p w:rsidR="004C128F" w:rsidRPr="00255421" w:rsidRDefault="004B15C6" w:rsidP="00255421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lang w:val="uk-UA"/>
        </w:rPr>
      </w:pPr>
      <w:r w:rsidRPr="00255421">
        <w:rPr>
          <w:lang w:val="uk-UA"/>
        </w:rPr>
        <w:t>Заявлені узгоджені дії не призводять до недопущення, усунення чи обмеження конкуренції на товарних ринках України.</w:t>
      </w:r>
    </w:p>
    <w:p w:rsidR="003257CA" w:rsidRPr="000D1C3E" w:rsidRDefault="003257CA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6A6CBD" w:rsidRDefault="00E93B54" w:rsidP="006A6CB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</w:pPr>
      <w:r w:rsidRPr="000D1C3E">
        <w:rPr>
          <w:rFonts w:ascii="Times New Roman" w:hAnsi="Times New Roman"/>
          <w:sz w:val="24"/>
          <w:szCs w:val="24"/>
        </w:rPr>
        <w:t xml:space="preserve">Враховуючи викладене, керуючись </w:t>
      </w:r>
      <w:r w:rsidR="008E3CEA" w:rsidRPr="000D1C3E">
        <w:rPr>
          <w:rFonts w:ascii="Times New Roman" w:hAnsi="Times New Roman"/>
          <w:sz w:val="24"/>
          <w:szCs w:val="24"/>
        </w:rPr>
        <w:t>статт</w:t>
      </w:r>
      <w:r w:rsidR="00B92FC0" w:rsidRPr="000D1C3E">
        <w:rPr>
          <w:rFonts w:ascii="Times New Roman" w:hAnsi="Times New Roman"/>
          <w:sz w:val="24"/>
          <w:szCs w:val="24"/>
        </w:rPr>
        <w:t>е</w:t>
      </w:r>
      <w:r w:rsidR="003F2C27" w:rsidRPr="000D1C3E">
        <w:rPr>
          <w:rFonts w:ascii="Times New Roman" w:hAnsi="Times New Roman"/>
          <w:sz w:val="24"/>
          <w:szCs w:val="24"/>
        </w:rPr>
        <w:t>ю</w:t>
      </w:r>
      <w:r w:rsidR="008E3CEA" w:rsidRPr="000D1C3E">
        <w:rPr>
          <w:rFonts w:ascii="Times New Roman" w:hAnsi="Times New Roman"/>
          <w:sz w:val="24"/>
          <w:szCs w:val="24"/>
        </w:rPr>
        <w:t xml:space="preserve"> 7 </w:t>
      </w:r>
      <w:r w:rsidRPr="000D1C3E">
        <w:rPr>
          <w:rFonts w:ascii="Times New Roman" w:hAnsi="Times New Roman"/>
          <w:sz w:val="24"/>
          <w:szCs w:val="24"/>
        </w:rPr>
        <w:t>Закону України</w:t>
      </w:r>
      <w:r w:rsidR="00596EC4" w:rsidRPr="000D1C3E">
        <w:rPr>
          <w:rFonts w:ascii="Times New Roman" w:hAnsi="Times New Roman"/>
          <w:sz w:val="24"/>
          <w:szCs w:val="24"/>
        </w:rPr>
        <w:t xml:space="preserve"> </w:t>
      </w:r>
      <w:r w:rsidR="00E538E3" w:rsidRPr="000D1C3E">
        <w:rPr>
          <w:rFonts w:ascii="Times New Roman" w:hAnsi="Times New Roman"/>
          <w:sz w:val="24"/>
          <w:szCs w:val="24"/>
        </w:rPr>
        <w:t>«</w:t>
      </w:r>
      <w:r w:rsidR="00596EC4" w:rsidRPr="000D1C3E">
        <w:rPr>
          <w:rFonts w:ascii="Times New Roman" w:hAnsi="Times New Roman"/>
          <w:sz w:val="24"/>
          <w:szCs w:val="24"/>
        </w:rPr>
        <w:t>Про</w:t>
      </w:r>
      <w:r w:rsidR="00427171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>Ан</w:t>
      </w:r>
      <w:r w:rsidR="002C6146" w:rsidRPr="000D1C3E">
        <w:rPr>
          <w:rFonts w:ascii="Times New Roman" w:hAnsi="Times New Roman"/>
          <w:sz w:val="24"/>
          <w:szCs w:val="24"/>
        </w:rPr>
        <w:t>тимонопольний комітет України</w:t>
      </w:r>
      <w:r w:rsidR="00E538E3" w:rsidRPr="000D1C3E">
        <w:rPr>
          <w:rFonts w:ascii="Times New Roman" w:hAnsi="Times New Roman"/>
          <w:sz w:val="24"/>
          <w:szCs w:val="24"/>
        </w:rPr>
        <w:t>»</w:t>
      </w:r>
      <w:r w:rsidR="002C6146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та Положенням про порядок подання заяв до </w:t>
      </w:r>
      <w:r w:rsidR="00C61BC8" w:rsidRPr="000D1C3E">
        <w:rPr>
          <w:rFonts w:ascii="Times New Roman" w:hAnsi="Times New Roman"/>
          <w:sz w:val="24"/>
          <w:szCs w:val="24"/>
        </w:rPr>
        <w:t xml:space="preserve">органів Антимонопольного комітету України про надання дозволу на узгоджені </w:t>
      </w:r>
      <w:r w:rsidR="00596EC4" w:rsidRPr="000D1C3E">
        <w:rPr>
          <w:rFonts w:ascii="Times New Roman" w:hAnsi="Times New Roman"/>
          <w:sz w:val="24"/>
          <w:szCs w:val="24"/>
        </w:rPr>
        <w:t>дії суб’єктів господарювання, затвердженим розпорядженням Антимонопольного комітету України</w:t>
      </w:r>
      <w:r w:rsidR="00FE0820">
        <w:rPr>
          <w:rFonts w:ascii="Times New Roman" w:hAnsi="Times New Roman"/>
          <w:sz w:val="24"/>
          <w:szCs w:val="24"/>
        </w:rPr>
        <w:t xml:space="preserve">                   </w:t>
      </w:r>
      <w:r w:rsidR="00596EC4" w:rsidRPr="000D1C3E">
        <w:rPr>
          <w:rFonts w:ascii="Times New Roman" w:hAnsi="Times New Roman"/>
          <w:sz w:val="24"/>
          <w:szCs w:val="24"/>
        </w:rPr>
        <w:lastRenderedPageBreak/>
        <w:t xml:space="preserve">від 12 лютого </w:t>
      </w:r>
      <w:r w:rsidR="003836A6" w:rsidRPr="000D1C3E">
        <w:rPr>
          <w:rFonts w:ascii="Times New Roman" w:hAnsi="Times New Roman"/>
          <w:sz w:val="24"/>
          <w:szCs w:val="24"/>
        </w:rPr>
        <w:t xml:space="preserve">2002 року </w:t>
      </w:r>
      <w:r w:rsidR="00596EC4" w:rsidRPr="000D1C3E">
        <w:rPr>
          <w:rFonts w:ascii="Times New Roman" w:hAnsi="Times New Roman"/>
          <w:sz w:val="24"/>
          <w:szCs w:val="24"/>
        </w:rPr>
        <w:t>№ 26-р, зареєстрованим у Міністерстві юстиції України 7 березня 2002 року за</w:t>
      </w:r>
      <w:r w:rsidR="004C128F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№ 238/6526 (зі змінами), </w:t>
      </w:r>
      <w:r w:rsidR="008E3CEA" w:rsidRPr="000D1C3E">
        <w:rPr>
          <w:rFonts w:ascii="Times New Roman" w:hAnsi="Times New Roman"/>
          <w:sz w:val="24"/>
          <w:szCs w:val="24"/>
        </w:rPr>
        <w:t>Антимонопольн</w:t>
      </w:r>
      <w:r w:rsidR="00F10DBE" w:rsidRPr="000D1C3E">
        <w:rPr>
          <w:rFonts w:ascii="Times New Roman" w:hAnsi="Times New Roman"/>
          <w:sz w:val="24"/>
          <w:szCs w:val="24"/>
        </w:rPr>
        <w:t>ий</w:t>
      </w:r>
      <w:r w:rsidR="008E3CEA" w:rsidRPr="000D1C3E">
        <w:rPr>
          <w:rFonts w:ascii="Times New Roman" w:hAnsi="Times New Roman"/>
          <w:sz w:val="24"/>
          <w:szCs w:val="24"/>
        </w:rPr>
        <w:t xml:space="preserve"> комітет України</w:t>
      </w:r>
      <w:r w:rsidR="0011313C" w:rsidRPr="000D1C3E">
        <w:t xml:space="preserve">                      </w:t>
      </w:r>
    </w:p>
    <w:p w:rsidR="006A6CBD" w:rsidRDefault="006A6CBD" w:rsidP="006A6CBD">
      <w:pPr>
        <w:overflowPunct w:val="0"/>
        <w:autoSpaceDE w:val="0"/>
        <w:autoSpaceDN w:val="0"/>
        <w:adjustRightInd w:val="0"/>
        <w:jc w:val="center"/>
        <w:rPr>
          <w:lang w:val="uk-UA"/>
        </w:rPr>
      </w:pPr>
    </w:p>
    <w:p w:rsidR="004C56B9" w:rsidRPr="000D1C3E" w:rsidRDefault="008E3CEA" w:rsidP="006A6CBD">
      <w:pPr>
        <w:overflowPunct w:val="0"/>
        <w:autoSpaceDE w:val="0"/>
        <w:autoSpaceDN w:val="0"/>
        <w:adjustRightInd w:val="0"/>
        <w:jc w:val="center"/>
        <w:rPr>
          <w:lang w:val="uk-UA"/>
        </w:rPr>
      </w:pPr>
      <w:r w:rsidRPr="000D1C3E">
        <w:rPr>
          <w:lang w:val="uk-UA"/>
        </w:rPr>
        <w:t>ПОСТАНОВИ</w:t>
      </w:r>
      <w:r w:rsidR="00F10DBE" w:rsidRPr="000D1C3E">
        <w:rPr>
          <w:lang w:val="uk-UA"/>
        </w:rPr>
        <w:t>В</w:t>
      </w:r>
      <w:r w:rsidRPr="000D1C3E">
        <w:rPr>
          <w:lang w:val="uk-UA"/>
        </w:rPr>
        <w:t>:</w:t>
      </w:r>
    </w:p>
    <w:p w:rsidR="000D1C3E" w:rsidRPr="000D1C3E" w:rsidRDefault="000D1C3E" w:rsidP="004C56B9">
      <w:pPr>
        <w:overflowPunct w:val="0"/>
        <w:autoSpaceDE w:val="0"/>
        <w:autoSpaceDN w:val="0"/>
        <w:adjustRightInd w:val="0"/>
        <w:rPr>
          <w:lang w:val="uk-UA"/>
        </w:rPr>
      </w:pPr>
    </w:p>
    <w:p w:rsidR="00667C9D" w:rsidRPr="00667C9D" w:rsidRDefault="00667C9D" w:rsidP="00667C9D">
      <w:pPr>
        <w:ind w:firstLine="709"/>
        <w:jc w:val="both"/>
      </w:pPr>
      <w:r w:rsidRPr="00667C9D">
        <w:rPr>
          <w:lang w:val="uk-UA"/>
        </w:rPr>
        <w:t xml:space="preserve">Надати дозвіл компаніям </w:t>
      </w:r>
      <w:r w:rsidRPr="00667C9D">
        <w:rPr>
          <w:rFonts w:eastAsia="Calibri"/>
          <w:lang w:val="uk-UA" w:eastAsia="en-US"/>
        </w:rPr>
        <w:t>«</w:t>
      </w:r>
      <w:proofErr w:type="spellStart"/>
      <w:r w:rsidRPr="00667C9D">
        <w:rPr>
          <w:rFonts w:eastAsia="Calibri"/>
          <w:lang w:eastAsia="en-US"/>
        </w:rPr>
        <w:t>Klinge</w:t>
      </w:r>
      <w:proofErr w:type="spellEnd"/>
      <w:r w:rsidRPr="00667C9D">
        <w:rPr>
          <w:rFonts w:eastAsia="Calibri"/>
          <w:lang w:val="uk-UA" w:eastAsia="en-US"/>
        </w:rPr>
        <w:t xml:space="preserve"> </w:t>
      </w:r>
      <w:proofErr w:type="spellStart"/>
      <w:r w:rsidRPr="00667C9D">
        <w:rPr>
          <w:rFonts w:eastAsia="Calibri"/>
          <w:lang w:eastAsia="en-US"/>
        </w:rPr>
        <w:t>Pharma</w:t>
      </w:r>
      <w:proofErr w:type="spellEnd"/>
      <w:r w:rsidRPr="00667C9D">
        <w:rPr>
          <w:rFonts w:eastAsia="Calibri"/>
          <w:lang w:val="uk-UA" w:eastAsia="en-US"/>
        </w:rPr>
        <w:t xml:space="preserve"> </w:t>
      </w:r>
      <w:proofErr w:type="spellStart"/>
      <w:r w:rsidRPr="00667C9D">
        <w:rPr>
          <w:rFonts w:eastAsia="Calibri"/>
          <w:lang w:eastAsia="en-US"/>
        </w:rPr>
        <w:t>GmbH</w:t>
      </w:r>
      <w:proofErr w:type="spellEnd"/>
      <w:r w:rsidRPr="00667C9D">
        <w:rPr>
          <w:rFonts w:eastAsia="Calibri"/>
          <w:lang w:val="uk-UA" w:eastAsia="en-US"/>
        </w:rPr>
        <w:t xml:space="preserve">» (м. </w:t>
      </w:r>
      <w:proofErr w:type="spellStart"/>
      <w:r w:rsidRPr="00667C9D">
        <w:rPr>
          <w:rFonts w:eastAsia="Calibri"/>
          <w:lang w:val="uk-UA" w:eastAsia="en-US"/>
        </w:rPr>
        <w:t>Гольцкірхен</w:t>
      </w:r>
      <w:proofErr w:type="spellEnd"/>
      <w:r w:rsidRPr="00667C9D">
        <w:rPr>
          <w:rFonts w:eastAsia="Calibri"/>
          <w:lang w:val="uk-UA" w:eastAsia="en-US"/>
        </w:rPr>
        <w:t>, Німеччина) та «</w:t>
      </w:r>
      <w:proofErr w:type="spellStart"/>
      <w:r w:rsidRPr="00667C9D">
        <w:rPr>
          <w:rFonts w:eastAsia="Calibri"/>
          <w:lang w:eastAsia="en-US"/>
        </w:rPr>
        <w:t>GlaxoSmithKline</w:t>
      </w:r>
      <w:proofErr w:type="spellEnd"/>
      <w:r w:rsidRPr="00667C9D">
        <w:rPr>
          <w:rFonts w:eastAsia="Calibri"/>
          <w:lang w:val="uk-UA" w:eastAsia="en-US"/>
        </w:rPr>
        <w:t xml:space="preserve"> </w:t>
      </w:r>
      <w:proofErr w:type="spellStart"/>
      <w:r w:rsidRPr="00667C9D">
        <w:rPr>
          <w:rFonts w:eastAsia="Calibri"/>
          <w:lang w:eastAsia="en-US"/>
        </w:rPr>
        <w:t>Consumer</w:t>
      </w:r>
      <w:proofErr w:type="spellEnd"/>
      <w:r w:rsidRPr="00667C9D">
        <w:rPr>
          <w:rFonts w:eastAsia="Calibri"/>
          <w:lang w:val="uk-UA" w:eastAsia="en-US"/>
        </w:rPr>
        <w:t xml:space="preserve"> </w:t>
      </w:r>
      <w:proofErr w:type="spellStart"/>
      <w:r w:rsidRPr="00667C9D">
        <w:rPr>
          <w:rFonts w:eastAsia="Calibri"/>
          <w:lang w:eastAsia="en-US"/>
        </w:rPr>
        <w:t>Healthcare</w:t>
      </w:r>
      <w:proofErr w:type="spellEnd"/>
      <w:r w:rsidRPr="00667C9D">
        <w:rPr>
          <w:rFonts w:eastAsia="Calibri"/>
          <w:lang w:val="uk-UA" w:eastAsia="en-US"/>
        </w:rPr>
        <w:t xml:space="preserve"> </w:t>
      </w:r>
      <w:proofErr w:type="spellStart"/>
      <w:r w:rsidRPr="00667C9D">
        <w:rPr>
          <w:rFonts w:eastAsia="Calibri"/>
          <w:lang w:eastAsia="en-US"/>
        </w:rPr>
        <w:t>Holdings</w:t>
      </w:r>
      <w:proofErr w:type="spellEnd"/>
      <w:r w:rsidRPr="00667C9D">
        <w:rPr>
          <w:rFonts w:eastAsia="Calibri"/>
          <w:lang w:val="uk-UA" w:eastAsia="en-US"/>
        </w:rPr>
        <w:t xml:space="preserve"> (</w:t>
      </w:r>
      <w:proofErr w:type="spellStart"/>
      <w:r w:rsidRPr="00667C9D">
        <w:rPr>
          <w:rFonts w:eastAsia="Calibri"/>
          <w:lang w:eastAsia="en-US"/>
        </w:rPr>
        <w:t>No</w:t>
      </w:r>
      <w:proofErr w:type="spellEnd"/>
      <w:r w:rsidRPr="00667C9D">
        <w:rPr>
          <w:rFonts w:eastAsia="Calibri"/>
          <w:lang w:val="uk-UA" w:eastAsia="en-US"/>
        </w:rPr>
        <w:t xml:space="preserve">. 2) </w:t>
      </w:r>
      <w:proofErr w:type="spellStart"/>
      <w:r w:rsidRPr="00667C9D">
        <w:rPr>
          <w:rFonts w:eastAsia="Calibri"/>
          <w:lang w:eastAsia="en-US"/>
        </w:rPr>
        <w:t>Limited</w:t>
      </w:r>
      <w:proofErr w:type="spellEnd"/>
      <w:r w:rsidRPr="00667C9D">
        <w:rPr>
          <w:rFonts w:eastAsia="Calibri"/>
          <w:lang w:val="uk-UA" w:eastAsia="en-US"/>
        </w:rPr>
        <w:t xml:space="preserve">» (м. </w:t>
      </w:r>
      <w:proofErr w:type="spellStart"/>
      <w:r w:rsidRPr="00667C9D">
        <w:rPr>
          <w:rFonts w:eastAsia="Calibri"/>
          <w:lang w:val="uk-UA" w:eastAsia="en-US"/>
        </w:rPr>
        <w:t>Брентфорд</w:t>
      </w:r>
      <w:proofErr w:type="spellEnd"/>
      <w:r w:rsidRPr="00667C9D">
        <w:rPr>
          <w:rFonts w:eastAsia="Calibri"/>
          <w:lang w:val="uk-UA" w:eastAsia="en-US"/>
        </w:rPr>
        <w:t>, Англія)</w:t>
      </w:r>
      <w:r w:rsidRPr="00667C9D">
        <w:rPr>
          <w:lang w:val="uk-UA"/>
        </w:rPr>
        <w:t xml:space="preserve">  на узгоджені дії у вигляді реалізації домовленостей щодо утримання від конкуренції, досягнутих цими компаніями відповідно до розділу 20 Договору придбання активів                             від 27 лютого 2020 року, укладеного між компаніями </w:t>
      </w:r>
      <w:r w:rsidRPr="00667C9D">
        <w:rPr>
          <w:rFonts w:eastAsia="Calibri"/>
          <w:lang w:val="uk-UA" w:eastAsia="en-US"/>
        </w:rPr>
        <w:t>«</w:t>
      </w:r>
      <w:proofErr w:type="spellStart"/>
      <w:r w:rsidRPr="00667C9D">
        <w:rPr>
          <w:rFonts w:eastAsia="Calibri"/>
          <w:lang w:eastAsia="en-US"/>
        </w:rPr>
        <w:t>Klinge</w:t>
      </w:r>
      <w:proofErr w:type="spellEnd"/>
      <w:r w:rsidRPr="00667C9D">
        <w:rPr>
          <w:rFonts w:eastAsia="Calibri"/>
          <w:lang w:val="uk-UA" w:eastAsia="en-US"/>
        </w:rPr>
        <w:t xml:space="preserve"> </w:t>
      </w:r>
      <w:proofErr w:type="spellStart"/>
      <w:r w:rsidRPr="00667C9D">
        <w:rPr>
          <w:rFonts w:eastAsia="Calibri"/>
          <w:lang w:eastAsia="en-US"/>
        </w:rPr>
        <w:t>Pharma</w:t>
      </w:r>
      <w:proofErr w:type="spellEnd"/>
      <w:r w:rsidRPr="00667C9D">
        <w:rPr>
          <w:rFonts w:eastAsia="Calibri"/>
          <w:lang w:val="uk-UA" w:eastAsia="en-US"/>
        </w:rPr>
        <w:t xml:space="preserve"> </w:t>
      </w:r>
      <w:proofErr w:type="spellStart"/>
      <w:r w:rsidRPr="00667C9D">
        <w:rPr>
          <w:rFonts w:eastAsia="Calibri"/>
          <w:lang w:eastAsia="en-US"/>
        </w:rPr>
        <w:t>GmbH</w:t>
      </w:r>
      <w:proofErr w:type="spellEnd"/>
      <w:r w:rsidRPr="00667C9D">
        <w:rPr>
          <w:rFonts w:eastAsia="Calibri"/>
          <w:lang w:val="uk-UA" w:eastAsia="en-US"/>
        </w:rPr>
        <w:t>»</w:t>
      </w:r>
      <w:r w:rsidRPr="00667C9D">
        <w:rPr>
          <w:lang w:val="uk-UA"/>
        </w:rPr>
        <w:t xml:space="preserve"> та компаніями </w:t>
      </w:r>
      <w:r w:rsidRPr="00667C9D">
        <w:rPr>
          <w:rFonts w:eastAsia="Calibri"/>
          <w:lang w:val="uk-UA" w:eastAsia="en-US"/>
        </w:rPr>
        <w:t>«</w:t>
      </w:r>
      <w:proofErr w:type="spellStart"/>
      <w:r w:rsidRPr="00667C9D">
        <w:rPr>
          <w:rFonts w:eastAsia="Calibri"/>
          <w:lang w:eastAsia="en-US"/>
        </w:rPr>
        <w:t>GlaxoSmithKline</w:t>
      </w:r>
      <w:proofErr w:type="spellEnd"/>
      <w:r w:rsidRPr="00667C9D">
        <w:rPr>
          <w:rFonts w:eastAsia="Calibri"/>
          <w:lang w:val="uk-UA" w:eastAsia="en-US"/>
        </w:rPr>
        <w:t xml:space="preserve"> </w:t>
      </w:r>
      <w:proofErr w:type="spellStart"/>
      <w:r w:rsidRPr="00667C9D">
        <w:rPr>
          <w:rFonts w:eastAsia="Calibri"/>
          <w:lang w:eastAsia="en-US"/>
        </w:rPr>
        <w:t>Consumer</w:t>
      </w:r>
      <w:proofErr w:type="spellEnd"/>
      <w:r w:rsidRPr="00667C9D">
        <w:rPr>
          <w:rFonts w:eastAsia="Calibri"/>
          <w:lang w:val="uk-UA" w:eastAsia="en-US"/>
        </w:rPr>
        <w:t xml:space="preserve"> </w:t>
      </w:r>
      <w:proofErr w:type="spellStart"/>
      <w:r w:rsidRPr="00667C9D">
        <w:rPr>
          <w:rFonts w:eastAsia="Calibri"/>
          <w:lang w:eastAsia="en-US"/>
        </w:rPr>
        <w:t>Healthcare</w:t>
      </w:r>
      <w:proofErr w:type="spellEnd"/>
      <w:r w:rsidRPr="00667C9D">
        <w:rPr>
          <w:rFonts w:eastAsia="Calibri"/>
          <w:lang w:val="uk-UA" w:eastAsia="en-US"/>
        </w:rPr>
        <w:t xml:space="preserve"> </w:t>
      </w:r>
      <w:proofErr w:type="spellStart"/>
      <w:r w:rsidRPr="00667C9D">
        <w:rPr>
          <w:rFonts w:eastAsia="Calibri"/>
          <w:lang w:eastAsia="en-US"/>
        </w:rPr>
        <w:t>Holdings</w:t>
      </w:r>
      <w:proofErr w:type="spellEnd"/>
      <w:r w:rsidRPr="00667C9D">
        <w:rPr>
          <w:rFonts w:eastAsia="Calibri"/>
          <w:lang w:val="uk-UA" w:eastAsia="en-US"/>
        </w:rPr>
        <w:t xml:space="preserve"> (</w:t>
      </w:r>
      <w:proofErr w:type="spellStart"/>
      <w:r w:rsidRPr="00667C9D">
        <w:rPr>
          <w:rFonts w:eastAsia="Calibri"/>
          <w:lang w:eastAsia="en-US"/>
        </w:rPr>
        <w:t>No</w:t>
      </w:r>
      <w:proofErr w:type="spellEnd"/>
      <w:r w:rsidRPr="00667C9D">
        <w:rPr>
          <w:rFonts w:eastAsia="Calibri"/>
          <w:lang w:val="uk-UA" w:eastAsia="en-US"/>
        </w:rPr>
        <w:t xml:space="preserve">. 2) </w:t>
      </w:r>
      <w:proofErr w:type="spellStart"/>
      <w:r w:rsidRPr="00667C9D">
        <w:rPr>
          <w:rFonts w:eastAsia="Calibri"/>
          <w:lang w:eastAsia="en-US"/>
        </w:rPr>
        <w:t>Limited</w:t>
      </w:r>
      <w:proofErr w:type="spellEnd"/>
      <w:r w:rsidRPr="00667C9D">
        <w:rPr>
          <w:rFonts w:eastAsia="Calibri"/>
          <w:lang w:val="uk-UA" w:eastAsia="en-US"/>
        </w:rPr>
        <w:t>»</w:t>
      </w:r>
      <w:r w:rsidRPr="00667C9D">
        <w:rPr>
          <w:lang w:val="uk-UA"/>
        </w:rPr>
        <w:t>, «</w:t>
      </w:r>
      <w:proofErr w:type="spellStart"/>
      <w:r w:rsidRPr="00667C9D">
        <w:rPr>
          <w:lang w:val="uk-UA"/>
        </w:rPr>
        <w:t>GlaxoSmithKline</w:t>
      </w:r>
      <w:proofErr w:type="spellEnd"/>
      <w:r w:rsidRPr="00667C9D">
        <w:rPr>
          <w:lang w:val="uk-UA"/>
        </w:rPr>
        <w:t xml:space="preserve"> </w:t>
      </w:r>
      <w:proofErr w:type="spellStart"/>
      <w:r w:rsidRPr="00667C9D">
        <w:rPr>
          <w:lang w:val="uk-UA"/>
        </w:rPr>
        <w:t>Brasil</w:t>
      </w:r>
      <w:proofErr w:type="spellEnd"/>
      <w:r w:rsidRPr="00667C9D">
        <w:rPr>
          <w:lang w:val="uk-UA"/>
        </w:rPr>
        <w:t xml:space="preserve"> </w:t>
      </w:r>
      <w:proofErr w:type="spellStart"/>
      <w:r w:rsidRPr="00667C9D">
        <w:rPr>
          <w:lang w:val="uk-UA"/>
        </w:rPr>
        <w:t>Produtos</w:t>
      </w:r>
      <w:proofErr w:type="spellEnd"/>
      <w:r w:rsidRPr="00667C9D">
        <w:rPr>
          <w:lang w:val="uk-UA"/>
        </w:rPr>
        <w:t xml:space="preserve"> </w:t>
      </w:r>
      <w:proofErr w:type="spellStart"/>
      <w:r w:rsidRPr="00667C9D">
        <w:rPr>
          <w:lang w:val="uk-UA"/>
        </w:rPr>
        <w:t>Para</w:t>
      </w:r>
      <w:proofErr w:type="spellEnd"/>
      <w:r w:rsidRPr="00667C9D">
        <w:rPr>
          <w:lang w:val="uk-UA"/>
        </w:rPr>
        <w:t xml:space="preserve"> </w:t>
      </w:r>
      <w:proofErr w:type="spellStart"/>
      <w:r w:rsidRPr="00667C9D">
        <w:rPr>
          <w:lang w:val="uk-UA"/>
        </w:rPr>
        <w:t>Consumo</w:t>
      </w:r>
      <w:proofErr w:type="spellEnd"/>
      <w:r w:rsidRPr="00667C9D">
        <w:rPr>
          <w:lang w:val="uk-UA"/>
        </w:rPr>
        <w:t xml:space="preserve"> E </w:t>
      </w:r>
      <w:proofErr w:type="spellStart"/>
      <w:r w:rsidRPr="00667C9D">
        <w:rPr>
          <w:lang w:val="uk-UA"/>
        </w:rPr>
        <w:t>Saude</w:t>
      </w:r>
      <w:proofErr w:type="spellEnd"/>
      <w:r w:rsidRPr="00667C9D">
        <w:rPr>
          <w:lang w:val="uk-UA"/>
        </w:rPr>
        <w:t xml:space="preserve"> </w:t>
      </w:r>
      <w:proofErr w:type="spellStart"/>
      <w:r w:rsidRPr="00667C9D">
        <w:rPr>
          <w:lang w:val="uk-UA"/>
        </w:rPr>
        <w:t>Ltda</w:t>
      </w:r>
      <w:proofErr w:type="spellEnd"/>
      <w:r w:rsidRPr="00667C9D">
        <w:rPr>
          <w:lang w:val="uk-UA"/>
        </w:rPr>
        <w:t xml:space="preserve">.» </w:t>
      </w:r>
      <w:r w:rsidRPr="00667C9D">
        <w:rPr>
          <w:lang w:val="en-US"/>
        </w:rPr>
        <w:t>(</w:t>
      </w:r>
      <w:r w:rsidRPr="00667C9D">
        <w:t>м</w:t>
      </w:r>
      <w:r w:rsidRPr="00667C9D">
        <w:rPr>
          <w:lang w:val="en-US"/>
        </w:rPr>
        <w:t xml:space="preserve">. </w:t>
      </w:r>
      <w:r w:rsidRPr="00667C9D">
        <w:rPr>
          <w:rStyle w:val="9pt"/>
          <w:rFonts w:ascii="Times New Roman" w:hAnsi="Times New Roman" w:cs="Times New Roman"/>
          <w:sz w:val="24"/>
          <w:szCs w:val="24"/>
        </w:rPr>
        <w:t xml:space="preserve">Ріо-де- </w:t>
      </w:r>
      <w:proofErr w:type="spellStart"/>
      <w:r w:rsidRPr="00667C9D">
        <w:rPr>
          <w:rStyle w:val="9pt"/>
          <w:rFonts w:ascii="Times New Roman" w:hAnsi="Times New Roman" w:cs="Times New Roman"/>
          <w:sz w:val="24"/>
          <w:szCs w:val="24"/>
        </w:rPr>
        <w:t>Жанейро</w:t>
      </w:r>
      <w:proofErr w:type="spellEnd"/>
      <w:r w:rsidRPr="00667C9D">
        <w:rPr>
          <w:rStyle w:val="9pt"/>
          <w:rFonts w:ascii="Times New Roman" w:hAnsi="Times New Roman" w:cs="Times New Roman"/>
          <w:sz w:val="24"/>
          <w:szCs w:val="24"/>
        </w:rPr>
        <w:t>, Бразилія</w:t>
      </w:r>
      <w:r w:rsidRPr="00667C9D">
        <w:rPr>
          <w:lang w:val="en-US"/>
        </w:rPr>
        <w:t>)</w:t>
      </w:r>
      <w:r w:rsidRPr="00667C9D">
        <w:rPr>
          <w:lang w:val="uk-UA"/>
        </w:rPr>
        <w:t xml:space="preserve">, </w:t>
      </w:r>
      <w:r w:rsidRPr="00667C9D">
        <w:rPr>
          <w:lang w:val="en-US"/>
        </w:rPr>
        <w:t>«</w:t>
      </w:r>
      <w:proofErr w:type="spellStart"/>
      <w:r w:rsidRPr="00667C9D">
        <w:rPr>
          <w:lang w:val="uk-UA"/>
        </w:rPr>
        <w:t>Stiefel</w:t>
      </w:r>
      <w:proofErr w:type="spellEnd"/>
      <w:r w:rsidRPr="00667C9D">
        <w:rPr>
          <w:lang w:val="en-US"/>
        </w:rPr>
        <w:t xml:space="preserve"> </w:t>
      </w:r>
      <w:proofErr w:type="spellStart"/>
      <w:r w:rsidRPr="00667C9D">
        <w:rPr>
          <w:lang w:val="uk-UA"/>
        </w:rPr>
        <w:t>Consumer</w:t>
      </w:r>
      <w:proofErr w:type="spellEnd"/>
      <w:r w:rsidRPr="00667C9D">
        <w:rPr>
          <w:lang w:val="en-US"/>
        </w:rPr>
        <w:t xml:space="preserve"> </w:t>
      </w:r>
      <w:proofErr w:type="spellStart"/>
      <w:r w:rsidRPr="00667C9D">
        <w:rPr>
          <w:lang w:val="uk-UA"/>
        </w:rPr>
        <w:t>Healthcare</w:t>
      </w:r>
      <w:proofErr w:type="spellEnd"/>
      <w:r w:rsidRPr="00667C9D">
        <w:rPr>
          <w:lang w:val="uk-UA"/>
        </w:rPr>
        <w:t xml:space="preserve"> (UK) </w:t>
      </w:r>
      <w:proofErr w:type="spellStart"/>
      <w:r w:rsidRPr="00667C9D">
        <w:rPr>
          <w:lang w:val="uk-UA"/>
        </w:rPr>
        <w:t>Limited</w:t>
      </w:r>
      <w:proofErr w:type="spellEnd"/>
      <w:r w:rsidRPr="00667C9D">
        <w:rPr>
          <w:lang w:val="en-US"/>
        </w:rPr>
        <w:t>»</w:t>
      </w:r>
      <w:r w:rsidRPr="00667C9D">
        <w:rPr>
          <w:lang w:val="uk-UA"/>
        </w:rPr>
        <w:t xml:space="preserve"> </w:t>
      </w:r>
      <w:r w:rsidRPr="00667C9D">
        <w:rPr>
          <w:rFonts w:eastAsia="Calibri"/>
          <w:lang w:val="en-US" w:eastAsia="en-US"/>
        </w:rPr>
        <w:t>(</w:t>
      </w:r>
      <w:r w:rsidRPr="00667C9D">
        <w:rPr>
          <w:rFonts w:eastAsia="Calibri"/>
          <w:lang w:eastAsia="en-US"/>
        </w:rPr>
        <w:t>м</w:t>
      </w:r>
      <w:r w:rsidRPr="00667C9D">
        <w:rPr>
          <w:rFonts w:eastAsia="Calibri"/>
          <w:lang w:val="en-US" w:eastAsia="en-US"/>
        </w:rPr>
        <w:t xml:space="preserve">. </w:t>
      </w:r>
      <w:proofErr w:type="spellStart"/>
      <w:r w:rsidRPr="00667C9D">
        <w:rPr>
          <w:rFonts w:eastAsia="Calibri"/>
          <w:lang w:eastAsia="en-US"/>
        </w:rPr>
        <w:t>Брентфорд</w:t>
      </w:r>
      <w:proofErr w:type="spellEnd"/>
      <w:r w:rsidRPr="00667C9D">
        <w:rPr>
          <w:rFonts w:eastAsia="Calibri"/>
          <w:lang w:val="en-US" w:eastAsia="en-US"/>
        </w:rPr>
        <w:t xml:space="preserve">, </w:t>
      </w:r>
      <w:proofErr w:type="spellStart"/>
      <w:r w:rsidRPr="00667C9D">
        <w:rPr>
          <w:rFonts w:eastAsia="Calibri"/>
          <w:lang w:eastAsia="en-US"/>
        </w:rPr>
        <w:t>Англія</w:t>
      </w:r>
      <w:proofErr w:type="spellEnd"/>
      <w:r w:rsidRPr="00667C9D">
        <w:rPr>
          <w:rFonts w:eastAsia="Calibri"/>
          <w:lang w:val="en-US" w:eastAsia="en-US"/>
        </w:rPr>
        <w:t>)</w:t>
      </w:r>
      <w:r w:rsidRPr="00667C9D">
        <w:rPr>
          <w:rFonts w:eastAsia="Calibri"/>
          <w:lang w:val="en-US"/>
        </w:rPr>
        <w:t xml:space="preserve"> </w:t>
      </w:r>
      <w:r w:rsidRPr="00667C9D">
        <w:rPr>
          <w:lang w:val="uk-UA"/>
        </w:rPr>
        <w:t xml:space="preserve">та </w:t>
      </w:r>
      <w:r w:rsidRPr="00667C9D">
        <w:rPr>
          <w:lang w:val="en-US"/>
        </w:rPr>
        <w:t>«</w:t>
      </w:r>
      <w:proofErr w:type="spellStart"/>
      <w:r w:rsidRPr="00667C9D">
        <w:rPr>
          <w:lang w:val="uk-UA"/>
        </w:rPr>
        <w:t>Stiefel</w:t>
      </w:r>
      <w:proofErr w:type="spellEnd"/>
      <w:r w:rsidRPr="00667C9D">
        <w:rPr>
          <w:lang w:val="en-US"/>
        </w:rPr>
        <w:t xml:space="preserve"> </w:t>
      </w:r>
      <w:proofErr w:type="spellStart"/>
      <w:r w:rsidRPr="00667C9D">
        <w:rPr>
          <w:lang w:val="uk-UA"/>
        </w:rPr>
        <w:t>Laboratories</w:t>
      </w:r>
      <w:proofErr w:type="spellEnd"/>
      <w:r w:rsidRPr="00667C9D">
        <w:rPr>
          <w:lang w:val="uk-UA"/>
        </w:rPr>
        <w:t xml:space="preserve">, </w:t>
      </w:r>
      <w:proofErr w:type="spellStart"/>
      <w:r w:rsidRPr="00667C9D">
        <w:rPr>
          <w:lang w:val="uk-UA"/>
        </w:rPr>
        <w:t>Inc</w:t>
      </w:r>
      <w:proofErr w:type="spellEnd"/>
      <w:proofErr w:type="gramStart"/>
      <w:r w:rsidRPr="00667C9D">
        <w:rPr>
          <w:lang w:val="uk-UA"/>
        </w:rPr>
        <w:t>.</w:t>
      </w:r>
      <w:r w:rsidRPr="00667C9D">
        <w:rPr>
          <w:lang w:val="en-US"/>
        </w:rPr>
        <w:t>»</w:t>
      </w:r>
      <w:proofErr w:type="gramEnd"/>
      <w:r w:rsidRPr="00667C9D">
        <w:rPr>
          <w:lang w:val="en-US"/>
        </w:rPr>
        <w:t xml:space="preserve"> </w:t>
      </w:r>
      <w:r w:rsidRPr="00667C9D">
        <w:t xml:space="preserve">(м. </w:t>
      </w:r>
      <w:proofErr w:type="spellStart"/>
      <w:r w:rsidRPr="00667C9D">
        <w:rPr>
          <w:rStyle w:val="9pt"/>
          <w:rFonts w:ascii="Times New Roman" w:hAnsi="Times New Roman" w:cs="Times New Roman"/>
          <w:sz w:val="24"/>
          <w:szCs w:val="24"/>
        </w:rPr>
        <w:t>Вілмінгтон</w:t>
      </w:r>
      <w:proofErr w:type="spellEnd"/>
      <w:r w:rsidRPr="00667C9D">
        <w:rPr>
          <w:rStyle w:val="9pt"/>
          <w:rFonts w:ascii="Times New Roman" w:hAnsi="Times New Roman" w:cs="Times New Roman"/>
          <w:sz w:val="24"/>
          <w:szCs w:val="24"/>
        </w:rPr>
        <w:t xml:space="preserve">, штат </w:t>
      </w:r>
      <w:proofErr w:type="spellStart"/>
      <w:r w:rsidRPr="00667C9D">
        <w:rPr>
          <w:rStyle w:val="9pt"/>
          <w:rFonts w:ascii="Times New Roman" w:hAnsi="Times New Roman" w:cs="Times New Roman"/>
          <w:sz w:val="24"/>
          <w:szCs w:val="24"/>
        </w:rPr>
        <w:t>Делавер</w:t>
      </w:r>
      <w:proofErr w:type="spellEnd"/>
      <w:r w:rsidRPr="00667C9D">
        <w:rPr>
          <w:rStyle w:val="9pt"/>
          <w:rFonts w:ascii="Times New Roman" w:hAnsi="Times New Roman" w:cs="Times New Roman"/>
          <w:sz w:val="24"/>
          <w:szCs w:val="24"/>
        </w:rPr>
        <w:t>, США</w:t>
      </w:r>
      <w:r w:rsidRPr="00667C9D">
        <w:t>)</w:t>
      </w:r>
      <w:r w:rsidRPr="00667C9D">
        <w:rPr>
          <w:lang w:val="uk-UA"/>
        </w:rPr>
        <w:t xml:space="preserve">, </w:t>
      </w:r>
      <w:proofErr w:type="spellStart"/>
      <w:r w:rsidRPr="00667C9D">
        <w:t>строком</w:t>
      </w:r>
      <w:proofErr w:type="spellEnd"/>
      <w:r w:rsidRPr="00667C9D">
        <w:t xml:space="preserve"> на </w:t>
      </w:r>
      <w:proofErr w:type="spellStart"/>
      <w:r w:rsidRPr="00667C9D">
        <w:t>чотири</w:t>
      </w:r>
      <w:proofErr w:type="spellEnd"/>
      <w:r w:rsidRPr="00667C9D">
        <w:t xml:space="preserve"> (4) роки.</w:t>
      </w:r>
    </w:p>
    <w:p w:rsidR="006E6E1C" w:rsidRDefault="006E6E1C" w:rsidP="00930AD5">
      <w:pPr>
        <w:tabs>
          <w:tab w:val="left" w:pos="720"/>
        </w:tabs>
        <w:jc w:val="both"/>
        <w:rPr>
          <w:lang w:val="uk-UA"/>
        </w:rPr>
      </w:pPr>
    </w:p>
    <w:p w:rsidR="0011313C" w:rsidRDefault="0011313C" w:rsidP="00B9150A">
      <w:pPr>
        <w:tabs>
          <w:tab w:val="left" w:pos="720"/>
        </w:tabs>
        <w:jc w:val="both"/>
        <w:rPr>
          <w:lang w:val="uk-UA"/>
        </w:rPr>
      </w:pPr>
    </w:p>
    <w:p w:rsidR="00EA3CF7" w:rsidRDefault="00EA3CF7" w:rsidP="00B9150A">
      <w:pPr>
        <w:tabs>
          <w:tab w:val="left" w:pos="720"/>
        </w:tabs>
        <w:jc w:val="both"/>
        <w:rPr>
          <w:lang w:val="uk-UA"/>
        </w:rPr>
      </w:pPr>
    </w:p>
    <w:p w:rsidR="00596EC4" w:rsidRDefault="00EA3CF7" w:rsidP="00F933C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rPr>
          <w:lang w:val="uk-UA"/>
        </w:rPr>
      </w:pPr>
      <w:r w:rsidRPr="00EA3CF7">
        <w:rPr>
          <w:lang w:val="uk-UA"/>
        </w:rPr>
        <w:t>Голов</w:t>
      </w:r>
      <w:r w:rsidR="00E0309B">
        <w:rPr>
          <w:lang w:val="uk-UA"/>
        </w:rPr>
        <w:t>а</w:t>
      </w:r>
      <w:r w:rsidRPr="00EA3CF7">
        <w:rPr>
          <w:lang w:val="uk-UA"/>
        </w:rPr>
        <w:t xml:space="preserve"> Комітету </w:t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  <w:t xml:space="preserve">             </w:t>
      </w:r>
      <w:r w:rsidR="00E0309B">
        <w:rPr>
          <w:lang w:val="uk-UA"/>
        </w:rPr>
        <w:t xml:space="preserve"> Ю. ТЕРЕНТЬЄВ</w:t>
      </w:r>
    </w:p>
    <w:sectPr w:rsidR="00596EC4" w:rsidSect="00313B51">
      <w:headerReference w:type="default" r:id="rId10"/>
      <w:pgSz w:w="11907" w:h="16840" w:code="9"/>
      <w:pgMar w:top="964" w:right="567" w:bottom="426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991" w:rsidRDefault="004D6991">
      <w:r>
        <w:separator/>
      </w:r>
    </w:p>
  </w:endnote>
  <w:endnote w:type="continuationSeparator" w:id="0">
    <w:p w:rsidR="004D6991" w:rsidRDefault="004D6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991" w:rsidRDefault="004D6991">
      <w:r>
        <w:separator/>
      </w:r>
    </w:p>
  </w:footnote>
  <w:footnote w:type="continuationSeparator" w:id="0">
    <w:p w:rsidR="004D6991" w:rsidRDefault="004D69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249" w:rsidRDefault="00E62249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A575B">
      <w:rPr>
        <w:rStyle w:val="a4"/>
        <w:noProof/>
      </w:rPr>
      <w:t>2</w:t>
    </w:r>
    <w:r>
      <w:rPr>
        <w:rStyle w:val="a4"/>
      </w:rPr>
      <w:fldChar w:fldCharType="end"/>
    </w:r>
  </w:p>
  <w:p w:rsidR="00E62249" w:rsidRDefault="00E62249">
    <w:pPr>
      <w:pStyle w:val="a3"/>
      <w:rPr>
        <w:sz w:val="20"/>
      </w:rPr>
    </w:pPr>
  </w:p>
  <w:p w:rsidR="00E62249" w:rsidRPr="00D87B94" w:rsidRDefault="00E62249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6B82"/>
    <w:multiLevelType w:val="hybridMultilevel"/>
    <w:tmpl w:val="579EA294"/>
    <w:lvl w:ilvl="0" w:tplc="5842510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26B55"/>
    <w:multiLevelType w:val="multilevel"/>
    <w:tmpl w:val="F1CA9B6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1602B3"/>
    <w:multiLevelType w:val="hybridMultilevel"/>
    <w:tmpl w:val="7728D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94876D2"/>
    <w:multiLevelType w:val="singleLevel"/>
    <w:tmpl w:val="2C8A055A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abstractNum w:abstractNumId="4">
    <w:nsid w:val="3672611F"/>
    <w:multiLevelType w:val="hybridMultilevel"/>
    <w:tmpl w:val="408A45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A6C7B9B"/>
    <w:multiLevelType w:val="multilevel"/>
    <w:tmpl w:val="1A2696B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(%4)"/>
      <w:lvlJc w:val="right"/>
      <w:pPr>
        <w:ind w:left="1728" w:hanging="648"/>
      </w:pPr>
      <w:rPr>
        <w:b w:val="0"/>
      </w:rPr>
    </w:lvl>
    <w:lvl w:ilvl="4">
      <w:start w:val="1"/>
      <w:numFmt w:val="upperLetter"/>
      <w:lvlText w:val="%5."/>
      <w:lvlJc w:val="left"/>
      <w:pPr>
        <w:ind w:left="2210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167445C"/>
    <w:multiLevelType w:val="hybridMultilevel"/>
    <w:tmpl w:val="74F8E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0A6288"/>
    <w:multiLevelType w:val="hybridMultilevel"/>
    <w:tmpl w:val="627CBB1E"/>
    <w:lvl w:ilvl="0" w:tplc="041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945E4F"/>
    <w:multiLevelType w:val="hybridMultilevel"/>
    <w:tmpl w:val="AB1E3000"/>
    <w:lvl w:ilvl="0" w:tplc="97A880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708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1428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148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868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3588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4308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028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748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6468" w:firstLine="0"/>
      </w:pPr>
    </w:lvl>
  </w:abstractNum>
  <w:abstractNum w:abstractNumId="10">
    <w:nsid w:val="58D825AE"/>
    <w:multiLevelType w:val="hybridMultilevel"/>
    <w:tmpl w:val="CAC8D01E"/>
    <w:lvl w:ilvl="0" w:tplc="0C9C25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237928"/>
    <w:multiLevelType w:val="hybridMultilevel"/>
    <w:tmpl w:val="10B6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4544A7"/>
    <w:multiLevelType w:val="multilevel"/>
    <w:tmpl w:val="21C04AA8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</w:num>
  <w:num w:numId="2">
    <w:abstractNumId w:val="3"/>
  </w:num>
  <w:num w:numId="3">
    <w:abstractNumId w:val="6"/>
  </w:num>
  <w:num w:numId="4">
    <w:abstractNumId w:val="11"/>
  </w:num>
  <w:num w:numId="5">
    <w:abstractNumId w:val="2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8"/>
  </w:num>
  <w:num w:numId="12">
    <w:abstractNumId w:val="1"/>
  </w:num>
  <w:num w:numId="13">
    <w:abstractNumId w:val="12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B8"/>
    <w:rsid w:val="000040DC"/>
    <w:rsid w:val="000118A1"/>
    <w:rsid w:val="0001306C"/>
    <w:rsid w:val="00013543"/>
    <w:rsid w:val="00030AAB"/>
    <w:rsid w:val="0003238D"/>
    <w:rsid w:val="000335F6"/>
    <w:rsid w:val="00054D70"/>
    <w:rsid w:val="00082F13"/>
    <w:rsid w:val="00083679"/>
    <w:rsid w:val="000839CE"/>
    <w:rsid w:val="00084FAF"/>
    <w:rsid w:val="000A1320"/>
    <w:rsid w:val="000A54E4"/>
    <w:rsid w:val="000B2AB6"/>
    <w:rsid w:val="000B5B8D"/>
    <w:rsid w:val="000C0D92"/>
    <w:rsid w:val="000D09C1"/>
    <w:rsid w:val="000D0C7E"/>
    <w:rsid w:val="000D1C3E"/>
    <w:rsid w:val="000E2B21"/>
    <w:rsid w:val="000E6860"/>
    <w:rsid w:val="000F287C"/>
    <w:rsid w:val="00103859"/>
    <w:rsid w:val="00104BC2"/>
    <w:rsid w:val="0010567F"/>
    <w:rsid w:val="00105FAE"/>
    <w:rsid w:val="00107D0E"/>
    <w:rsid w:val="001107F5"/>
    <w:rsid w:val="00112114"/>
    <w:rsid w:val="0011313C"/>
    <w:rsid w:val="00115084"/>
    <w:rsid w:val="001331D8"/>
    <w:rsid w:val="001349E4"/>
    <w:rsid w:val="0013675E"/>
    <w:rsid w:val="001414BD"/>
    <w:rsid w:val="00141F0D"/>
    <w:rsid w:val="00143952"/>
    <w:rsid w:val="00146EAD"/>
    <w:rsid w:val="00151DCF"/>
    <w:rsid w:val="00162420"/>
    <w:rsid w:val="00162C96"/>
    <w:rsid w:val="00170C21"/>
    <w:rsid w:val="001726B8"/>
    <w:rsid w:val="001800DD"/>
    <w:rsid w:val="001820B4"/>
    <w:rsid w:val="00182125"/>
    <w:rsid w:val="001907F6"/>
    <w:rsid w:val="00191C37"/>
    <w:rsid w:val="00192D91"/>
    <w:rsid w:val="00194EFD"/>
    <w:rsid w:val="001975F5"/>
    <w:rsid w:val="001B082B"/>
    <w:rsid w:val="001B40BB"/>
    <w:rsid w:val="001B6060"/>
    <w:rsid w:val="001B66E3"/>
    <w:rsid w:val="001C0624"/>
    <w:rsid w:val="001C336F"/>
    <w:rsid w:val="001C5093"/>
    <w:rsid w:val="001C6DC3"/>
    <w:rsid w:val="001D09EE"/>
    <w:rsid w:val="001D2F68"/>
    <w:rsid w:val="001D5D1C"/>
    <w:rsid w:val="001E5F05"/>
    <w:rsid w:val="001E71BC"/>
    <w:rsid w:val="001E7670"/>
    <w:rsid w:val="001F65A1"/>
    <w:rsid w:val="002007DD"/>
    <w:rsid w:val="0020212C"/>
    <w:rsid w:val="00206249"/>
    <w:rsid w:val="00220677"/>
    <w:rsid w:val="00221D9B"/>
    <w:rsid w:val="0022509E"/>
    <w:rsid w:val="00225E60"/>
    <w:rsid w:val="002400C9"/>
    <w:rsid w:val="002429FD"/>
    <w:rsid w:val="00253333"/>
    <w:rsid w:val="00255421"/>
    <w:rsid w:val="00261F9C"/>
    <w:rsid w:val="00262C9C"/>
    <w:rsid w:val="00273A1A"/>
    <w:rsid w:val="00273A2F"/>
    <w:rsid w:val="00276CB2"/>
    <w:rsid w:val="002843C9"/>
    <w:rsid w:val="00292FC8"/>
    <w:rsid w:val="00294323"/>
    <w:rsid w:val="00296A42"/>
    <w:rsid w:val="002A0192"/>
    <w:rsid w:val="002A575B"/>
    <w:rsid w:val="002C26CC"/>
    <w:rsid w:val="002C6146"/>
    <w:rsid w:val="002C7331"/>
    <w:rsid w:val="002E32CD"/>
    <w:rsid w:val="002F260C"/>
    <w:rsid w:val="00301D31"/>
    <w:rsid w:val="00304896"/>
    <w:rsid w:val="003111E3"/>
    <w:rsid w:val="00313AF1"/>
    <w:rsid w:val="00313B51"/>
    <w:rsid w:val="003257CA"/>
    <w:rsid w:val="003358B0"/>
    <w:rsid w:val="00341149"/>
    <w:rsid w:val="0034144D"/>
    <w:rsid w:val="00345375"/>
    <w:rsid w:val="00367B77"/>
    <w:rsid w:val="00372D24"/>
    <w:rsid w:val="00380482"/>
    <w:rsid w:val="003836A6"/>
    <w:rsid w:val="00384ECA"/>
    <w:rsid w:val="00390E41"/>
    <w:rsid w:val="00391352"/>
    <w:rsid w:val="003A49A2"/>
    <w:rsid w:val="003B0508"/>
    <w:rsid w:val="003F2C27"/>
    <w:rsid w:val="003F352E"/>
    <w:rsid w:val="003F7130"/>
    <w:rsid w:val="0040085B"/>
    <w:rsid w:val="004119AA"/>
    <w:rsid w:val="00427171"/>
    <w:rsid w:val="00427E97"/>
    <w:rsid w:val="0043252E"/>
    <w:rsid w:val="004326AC"/>
    <w:rsid w:val="004430B9"/>
    <w:rsid w:val="004449EE"/>
    <w:rsid w:val="00445012"/>
    <w:rsid w:val="00446266"/>
    <w:rsid w:val="00446677"/>
    <w:rsid w:val="004475C3"/>
    <w:rsid w:val="0045066B"/>
    <w:rsid w:val="00452206"/>
    <w:rsid w:val="004622DD"/>
    <w:rsid w:val="00464045"/>
    <w:rsid w:val="00480B25"/>
    <w:rsid w:val="00486F8F"/>
    <w:rsid w:val="004A1B0B"/>
    <w:rsid w:val="004A3EF4"/>
    <w:rsid w:val="004A3F97"/>
    <w:rsid w:val="004A7FE4"/>
    <w:rsid w:val="004B15C6"/>
    <w:rsid w:val="004B6837"/>
    <w:rsid w:val="004B7005"/>
    <w:rsid w:val="004C128F"/>
    <w:rsid w:val="004C56B9"/>
    <w:rsid w:val="004C6658"/>
    <w:rsid w:val="004C72A1"/>
    <w:rsid w:val="004C757A"/>
    <w:rsid w:val="004D6991"/>
    <w:rsid w:val="004E4A67"/>
    <w:rsid w:val="004F12AA"/>
    <w:rsid w:val="004F173D"/>
    <w:rsid w:val="004F54F6"/>
    <w:rsid w:val="004F621C"/>
    <w:rsid w:val="005020BE"/>
    <w:rsid w:val="0051736F"/>
    <w:rsid w:val="00522325"/>
    <w:rsid w:val="0052464D"/>
    <w:rsid w:val="0052632C"/>
    <w:rsid w:val="00530596"/>
    <w:rsid w:val="0053096A"/>
    <w:rsid w:val="00536A5B"/>
    <w:rsid w:val="005428F4"/>
    <w:rsid w:val="00543A56"/>
    <w:rsid w:val="005459DE"/>
    <w:rsid w:val="00552506"/>
    <w:rsid w:val="0056015B"/>
    <w:rsid w:val="00563AC4"/>
    <w:rsid w:val="00564355"/>
    <w:rsid w:val="00566B3B"/>
    <w:rsid w:val="00572B5A"/>
    <w:rsid w:val="00581874"/>
    <w:rsid w:val="005828BE"/>
    <w:rsid w:val="00590245"/>
    <w:rsid w:val="00590DA1"/>
    <w:rsid w:val="00596EC4"/>
    <w:rsid w:val="005A00A5"/>
    <w:rsid w:val="005B5630"/>
    <w:rsid w:val="005C0550"/>
    <w:rsid w:val="005C48F5"/>
    <w:rsid w:val="005D13CE"/>
    <w:rsid w:val="005D1814"/>
    <w:rsid w:val="005D5C74"/>
    <w:rsid w:val="005D5E98"/>
    <w:rsid w:val="005E2D99"/>
    <w:rsid w:val="005E50CE"/>
    <w:rsid w:val="005E549C"/>
    <w:rsid w:val="005F156E"/>
    <w:rsid w:val="005F79BC"/>
    <w:rsid w:val="0060144F"/>
    <w:rsid w:val="00607403"/>
    <w:rsid w:val="00615505"/>
    <w:rsid w:val="00625AB0"/>
    <w:rsid w:val="0063228E"/>
    <w:rsid w:val="00633516"/>
    <w:rsid w:val="00635307"/>
    <w:rsid w:val="0063541D"/>
    <w:rsid w:val="0064470F"/>
    <w:rsid w:val="00654D67"/>
    <w:rsid w:val="006611BA"/>
    <w:rsid w:val="00661E45"/>
    <w:rsid w:val="00663F08"/>
    <w:rsid w:val="00666183"/>
    <w:rsid w:val="00667C9D"/>
    <w:rsid w:val="00670171"/>
    <w:rsid w:val="00670E74"/>
    <w:rsid w:val="00673942"/>
    <w:rsid w:val="00681CA6"/>
    <w:rsid w:val="00692DE4"/>
    <w:rsid w:val="006A4728"/>
    <w:rsid w:val="006A6CBD"/>
    <w:rsid w:val="006B2ACD"/>
    <w:rsid w:val="006B438D"/>
    <w:rsid w:val="006C1249"/>
    <w:rsid w:val="006D0A7B"/>
    <w:rsid w:val="006D7F4C"/>
    <w:rsid w:val="006E6E1C"/>
    <w:rsid w:val="00701AF6"/>
    <w:rsid w:val="00705EB6"/>
    <w:rsid w:val="007067DD"/>
    <w:rsid w:val="00707020"/>
    <w:rsid w:val="00717F17"/>
    <w:rsid w:val="00730B75"/>
    <w:rsid w:val="00744E49"/>
    <w:rsid w:val="007472B4"/>
    <w:rsid w:val="00750605"/>
    <w:rsid w:val="007663CA"/>
    <w:rsid w:val="00785714"/>
    <w:rsid w:val="007909B2"/>
    <w:rsid w:val="007A6C26"/>
    <w:rsid w:val="007A7190"/>
    <w:rsid w:val="007B01CF"/>
    <w:rsid w:val="007C25A1"/>
    <w:rsid w:val="007C6810"/>
    <w:rsid w:val="007C7451"/>
    <w:rsid w:val="007D081A"/>
    <w:rsid w:val="007D6344"/>
    <w:rsid w:val="007E0A26"/>
    <w:rsid w:val="007E23CB"/>
    <w:rsid w:val="007F4D72"/>
    <w:rsid w:val="007F5B59"/>
    <w:rsid w:val="007F615B"/>
    <w:rsid w:val="00804E13"/>
    <w:rsid w:val="008066BB"/>
    <w:rsid w:val="008173B9"/>
    <w:rsid w:val="008209DF"/>
    <w:rsid w:val="00827AE9"/>
    <w:rsid w:val="0083126B"/>
    <w:rsid w:val="00851029"/>
    <w:rsid w:val="008516CB"/>
    <w:rsid w:val="008519B5"/>
    <w:rsid w:val="00851DEE"/>
    <w:rsid w:val="008542B4"/>
    <w:rsid w:val="00854607"/>
    <w:rsid w:val="00856289"/>
    <w:rsid w:val="0085691A"/>
    <w:rsid w:val="00862412"/>
    <w:rsid w:val="0086557E"/>
    <w:rsid w:val="008657CD"/>
    <w:rsid w:val="00866C27"/>
    <w:rsid w:val="00867663"/>
    <w:rsid w:val="008748FC"/>
    <w:rsid w:val="00877299"/>
    <w:rsid w:val="00887539"/>
    <w:rsid w:val="00890502"/>
    <w:rsid w:val="008930FD"/>
    <w:rsid w:val="008A4C75"/>
    <w:rsid w:val="008B7388"/>
    <w:rsid w:val="008C116B"/>
    <w:rsid w:val="008C3D89"/>
    <w:rsid w:val="008C7E10"/>
    <w:rsid w:val="008D653D"/>
    <w:rsid w:val="008D7158"/>
    <w:rsid w:val="008E2C38"/>
    <w:rsid w:val="008E3CEA"/>
    <w:rsid w:val="008E4FB9"/>
    <w:rsid w:val="008F635D"/>
    <w:rsid w:val="00906D3F"/>
    <w:rsid w:val="00911E63"/>
    <w:rsid w:val="009127B3"/>
    <w:rsid w:val="0093047A"/>
    <w:rsid w:val="00930AD5"/>
    <w:rsid w:val="00930D98"/>
    <w:rsid w:val="00936C7A"/>
    <w:rsid w:val="00943698"/>
    <w:rsid w:val="00975F72"/>
    <w:rsid w:val="00984909"/>
    <w:rsid w:val="009856BB"/>
    <w:rsid w:val="00996539"/>
    <w:rsid w:val="009A03AB"/>
    <w:rsid w:val="009A52BE"/>
    <w:rsid w:val="009B137E"/>
    <w:rsid w:val="009D1AD9"/>
    <w:rsid w:val="009E4FE7"/>
    <w:rsid w:val="009F5229"/>
    <w:rsid w:val="00A058D1"/>
    <w:rsid w:val="00A071D4"/>
    <w:rsid w:val="00A12AD6"/>
    <w:rsid w:val="00A248A5"/>
    <w:rsid w:val="00A273E5"/>
    <w:rsid w:val="00A302F1"/>
    <w:rsid w:val="00A53A1F"/>
    <w:rsid w:val="00A5760F"/>
    <w:rsid w:val="00A62353"/>
    <w:rsid w:val="00A7202E"/>
    <w:rsid w:val="00A9645C"/>
    <w:rsid w:val="00AA1F8E"/>
    <w:rsid w:val="00AA4720"/>
    <w:rsid w:val="00AB1CBC"/>
    <w:rsid w:val="00AD4EA1"/>
    <w:rsid w:val="00AE1C2C"/>
    <w:rsid w:val="00AF55BB"/>
    <w:rsid w:val="00B000E5"/>
    <w:rsid w:val="00B00766"/>
    <w:rsid w:val="00B072DD"/>
    <w:rsid w:val="00B1257D"/>
    <w:rsid w:val="00B13037"/>
    <w:rsid w:val="00B15603"/>
    <w:rsid w:val="00B1750D"/>
    <w:rsid w:val="00B218CA"/>
    <w:rsid w:val="00B21A9C"/>
    <w:rsid w:val="00B25DAB"/>
    <w:rsid w:val="00B31768"/>
    <w:rsid w:val="00B32FB6"/>
    <w:rsid w:val="00B37802"/>
    <w:rsid w:val="00B4070F"/>
    <w:rsid w:val="00B534D6"/>
    <w:rsid w:val="00B540A7"/>
    <w:rsid w:val="00B57E66"/>
    <w:rsid w:val="00B603ED"/>
    <w:rsid w:val="00B60F15"/>
    <w:rsid w:val="00B6287A"/>
    <w:rsid w:val="00B70FB3"/>
    <w:rsid w:val="00B80D43"/>
    <w:rsid w:val="00B810B6"/>
    <w:rsid w:val="00B81C47"/>
    <w:rsid w:val="00B87211"/>
    <w:rsid w:val="00B9150A"/>
    <w:rsid w:val="00B92FC0"/>
    <w:rsid w:val="00BB58A0"/>
    <w:rsid w:val="00BC2E80"/>
    <w:rsid w:val="00BC5867"/>
    <w:rsid w:val="00BD3C37"/>
    <w:rsid w:val="00BE061A"/>
    <w:rsid w:val="00BE5AFF"/>
    <w:rsid w:val="00BF6EB1"/>
    <w:rsid w:val="00C07D90"/>
    <w:rsid w:val="00C175BE"/>
    <w:rsid w:val="00C26368"/>
    <w:rsid w:val="00C53F5F"/>
    <w:rsid w:val="00C55CA5"/>
    <w:rsid w:val="00C55EC3"/>
    <w:rsid w:val="00C61BC8"/>
    <w:rsid w:val="00C659EC"/>
    <w:rsid w:val="00C662BB"/>
    <w:rsid w:val="00C66D00"/>
    <w:rsid w:val="00C73F98"/>
    <w:rsid w:val="00C81461"/>
    <w:rsid w:val="00C90918"/>
    <w:rsid w:val="00C9367E"/>
    <w:rsid w:val="00C944D4"/>
    <w:rsid w:val="00C94BE8"/>
    <w:rsid w:val="00CA0961"/>
    <w:rsid w:val="00CB0FC8"/>
    <w:rsid w:val="00CC07EA"/>
    <w:rsid w:val="00CC27FF"/>
    <w:rsid w:val="00CE0D1C"/>
    <w:rsid w:val="00CE4307"/>
    <w:rsid w:val="00CF2286"/>
    <w:rsid w:val="00D00D74"/>
    <w:rsid w:val="00D15243"/>
    <w:rsid w:val="00D27877"/>
    <w:rsid w:val="00D31948"/>
    <w:rsid w:val="00D367FD"/>
    <w:rsid w:val="00D44607"/>
    <w:rsid w:val="00D50309"/>
    <w:rsid w:val="00D64C33"/>
    <w:rsid w:val="00D73A9A"/>
    <w:rsid w:val="00D87B94"/>
    <w:rsid w:val="00D969D5"/>
    <w:rsid w:val="00DB2760"/>
    <w:rsid w:val="00DB52ED"/>
    <w:rsid w:val="00DB63AF"/>
    <w:rsid w:val="00DB6B46"/>
    <w:rsid w:val="00DD5F6E"/>
    <w:rsid w:val="00DE572F"/>
    <w:rsid w:val="00DE75F2"/>
    <w:rsid w:val="00DE7F40"/>
    <w:rsid w:val="00DF5A52"/>
    <w:rsid w:val="00E0309B"/>
    <w:rsid w:val="00E12C3C"/>
    <w:rsid w:val="00E13541"/>
    <w:rsid w:val="00E139F3"/>
    <w:rsid w:val="00E1716F"/>
    <w:rsid w:val="00E17500"/>
    <w:rsid w:val="00E21B2E"/>
    <w:rsid w:val="00E23C83"/>
    <w:rsid w:val="00E42982"/>
    <w:rsid w:val="00E462CD"/>
    <w:rsid w:val="00E46B30"/>
    <w:rsid w:val="00E47CAE"/>
    <w:rsid w:val="00E538E3"/>
    <w:rsid w:val="00E559D4"/>
    <w:rsid w:val="00E562A0"/>
    <w:rsid w:val="00E62249"/>
    <w:rsid w:val="00E62B1A"/>
    <w:rsid w:val="00E647AF"/>
    <w:rsid w:val="00E64D55"/>
    <w:rsid w:val="00E65548"/>
    <w:rsid w:val="00E657B8"/>
    <w:rsid w:val="00E65D3F"/>
    <w:rsid w:val="00E67412"/>
    <w:rsid w:val="00E71986"/>
    <w:rsid w:val="00E72EC2"/>
    <w:rsid w:val="00E7395D"/>
    <w:rsid w:val="00E76597"/>
    <w:rsid w:val="00E83EC2"/>
    <w:rsid w:val="00E9033D"/>
    <w:rsid w:val="00E90C9D"/>
    <w:rsid w:val="00E9147D"/>
    <w:rsid w:val="00E93B54"/>
    <w:rsid w:val="00EA0D9B"/>
    <w:rsid w:val="00EA151F"/>
    <w:rsid w:val="00EA1FD2"/>
    <w:rsid w:val="00EA240A"/>
    <w:rsid w:val="00EA2F68"/>
    <w:rsid w:val="00EA3CF7"/>
    <w:rsid w:val="00EA676C"/>
    <w:rsid w:val="00EA6DC0"/>
    <w:rsid w:val="00EA7A58"/>
    <w:rsid w:val="00EB2A9B"/>
    <w:rsid w:val="00EB45F2"/>
    <w:rsid w:val="00EC2A0C"/>
    <w:rsid w:val="00EC7DE3"/>
    <w:rsid w:val="00ED2C29"/>
    <w:rsid w:val="00ED3ED5"/>
    <w:rsid w:val="00ED48EB"/>
    <w:rsid w:val="00ED65B2"/>
    <w:rsid w:val="00ED786D"/>
    <w:rsid w:val="00EE0089"/>
    <w:rsid w:val="00EE6155"/>
    <w:rsid w:val="00EE6CA4"/>
    <w:rsid w:val="00EE7354"/>
    <w:rsid w:val="00EF02A3"/>
    <w:rsid w:val="00EF251B"/>
    <w:rsid w:val="00EF3846"/>
    <w:rsid w:val="00EF38F0"/>
    <w:rsid w:val="00F10DBE"/>
    <w:rsid w:val="00F169E4"/>
    <w:rsid w:val="00F17226"/>
    <w:rsid w:val="00F273CD"/>
    <w:rsid w:val="00F32975"/>
    <w:rsid w:val="00F32F21"/>
    <w:rsid w:val="00F336FD"/>
    <w:rsid w:val="00F35DEF"/>
    <w:rsid w:val="00F36789"/>
    <w:rsid w:val="00F36B1D"/>
    <w:rsid w:val="00F45064"/>
    <w:rsid w:val="00F45D9F"/>
    <w:rsid w:val="00F464DA"/>
    <w:rsid w:val="00F47B1A"/>
    <w:rsid w:val="00F51969"/>
    <w:rsid w:val="00F60C08"/>
    <w:rsid w:val="00F657CE"/>
    <w:rsid w:val="00F65B6A"/>
    <w:rsid w:val="00F7605E"/>
    <w:rsid w:val="00F828D6"/>
    <w:rsid w:val="00F84826"/>
    <w:rsid w:val="00F87908"/>
    <w:rsid w:val="00F933C4"/>
    <w:rsid w:val="00F951CB"/>
    <w:rsid w:val="00FB43EC"/>
    <w:rsid w:val="00FC269C"/>
    <w:rsid w:val="00FE0820"/>
    <w:rsid w:val="00FE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  <w:style w:type="character" w:customStyle="1" w:styleId="9pt">
    <w:name w:val="Основной текст + 9 pt"/>
    <w:rsid w:val="00667C9D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  <w:style w:type="character" w:customStyle="1" w:styleId="9pt">
    <w:name w:val="Основной текст + 9 pt"/>
    <w:rsid w:val="00667C9D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9CAE2-5A7E-4D28-8F1B-D9821D1FF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АМКУ</Company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Костюк</dc:creator>
  <cp:lastModifiedBy>Тітенко Вікторія Ігорівна</cp:lastModifiedBy>
  <cp:revision>2</cp:revision>
  <cp:lastPrinted>2020-05-21T13:19:00Z</cp:lastPrinted>
  <dcterms:created xsi:type="dcterms:W3CDTF">2020-05-25T13:23:00Z</dcterms:created>
  <dcterms:modified xsi:type="dcterms:W3CDTF">2020-05-25T13:23:00Z</dcterms:modified>
</cp:coreProperties>
</file>