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2D76BD" w:rsidTr="00D93ABC">
        <w:trPr>
          <w:trHeight w:val="707"/>
        </w:trPr>
        <w:tc>
          <w:tcPr>
            <w:tcW w:w="9747" w:type="dxa"/>
          </w:tcPr>
          <w:p w:rsidR="002D76BD" w:rsidRPr="002D76BD" w:rsidRDefault="002D76BD" w:rsidP="002D76BD">
            <w:pPr>
              <w:jc w:val="center"/>
              <w:rPr>
                <w:sz w:val="32"/>
                <w:szCs w:val="32"/>
                <w:lang w:eastAsia="en-US"/>
              </w:rPr>
            </w:pPr>
            <w:r w:rsidRPr="002D76BD">
              <w:rPr>
                <w:noProof/>
                <w:sz w:val="32"/>
                <w:szCs w:val="32"/>
                <w:lang w:val="ru-RU" w:eastAsia="ru-RU"/>
              </w:rPr>
              <w:drawing>
                <wp:inline distT="0" distB="0" distL="0" distR="0" wp14:anchorId="42AEE2B2" wp14:editId="4A3BA945">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2D76BD" w:rsidRDefault="002D76BD" w:rsidP="002D76BD">
            <w:pPr>
              <w:jc w:val="center"/>
              <w:rPr>
                <w:sz w:val="16"/>
                <w:szCs w:val="16"/>
              </w:rPr>
            </w:pPr>
          </w:p>
          <w:p w:rsidR="002D76BD" w:rsidRPr="002D76BD" w:rsidRDefault="002D76BD" w:rsidP="002D76BD">
            <w:pPr>
              <w:jc w:val="center"/>
              <w:rPr>
                <w:sz w:val="32"/>
                <w:szCs w:val="32"/>
              </w:rPr>
            </w:pPr>
            <w:r w:rsidRPr="002D76BD">
              <w:rPr>
                <w:b/>
                <w:sz w:val="32"/>
                <w:szCs w:val="32"/>
              </w:rPr>
              <w:t>АНТИМОНОПОЛЬНИЙ   КОМІТЕТ   УКРАЇНИ</w:t>
            </w:r>
          </w:p>
        </w:tc>
        <w:tc>
          <w:tcPr>
            <w:tcW w:w="5925" w:type="dxa"/>
          </w:tcPr>
          <w:p w:rsidR="002D76BD" w:rsidRPr="002D76BD" w:rsidRDefault="002D76BD" w:rsidP="002D76BD">
            <w:pPr>
              <w:jc w:val="both"/>
              <w:rPr>
                <w:sz w:val="32"/>
                <w:szCs w:val="32"/>
              </w:rPr>
            </w:pPr>
          </w:p>
        </w:tc>
      </w:tr>
    </w:tbl>
    <w:p w:rsidR="002D76BD" w:rsidRPr="002D76BD" w:rsidRDefault="002D76BD" w:rsidP="002D76BD">
      <w:pPr>
        <w:jc w:val="center"/>
        <w:rPr>
          <w:b/>
          <w:sz w:val="32"/>
          <w:szCs w:val="32"/>
        </w:rPr>
      </w:pPr>
      <w:r w:rsidRPr="002D76BD">
        <w:rPr>
          <w:b/>
          <w:sz w:val="32"/>
          <w:szCs w:val="32"/>
        </w:rPr>
        <w:t>РІШЕННЯ</w:t>
      </w:r>
    </w:p>
    <w:p w:rsidR="002D76BD" w:rsidRPr="002D76BD" w:rsidRDefault="002D76BD" w:rsidP="002D76BD">
      <w:pPr>
        <w:rPr>
          <w:sz w:val="28"/>
          <w:szCs w:val="28"/>
        </w:rPr>
      </w:pPr>
    </w:p>
    <w:p w:rsidR="002D76BD" w:rsidRPr="002D76BD" w:rsidRDefault="00FD4BA9" w:rsidP="002D76BD">
      <w:pPr>
        <w:jc w:val="both"/>
      </w:pPr>
      <w:r w:rsidRPr="00FD4BA9">
        <w:rPr>
          <w:lang w:val="ru-RU"/>
        </w:rPr>
        <w:t>2</w:t>
      </w:r>
      <w:r>
        <w:rPr>
          <w:lang w:val="en-US"/>
        </w:rPr>
        <w:t xml:space="preserve">8 </w:t>
      </w:r>
      <w:r>
        <w:t>травня</w:t>
      </w:r>
      <w:r w:rsidR="00872048">
        <w:t xml:space="preserve"> 2020</w:t>
      </w:r>
      <w:r w:rsidR="002D76BD" w:rsidRPr="002D76BD">
        <w:t xml:space="preserve"> р.</w:t>
      </w:r>
      <w:r w:rsidR="002D76BD" w:rsidRPr="002D76BD">
        <w:tab/>
      </w:r>
      <w:r w:rsidR="002D76BD" w:rsidRPr="002D76BD">
        <w:tab/>
        <w:t xml:space="preserve">                         </w:t>
      </w:r>
      <w:r w:rsidR="00173CA4">
        <w:t xml:space="preserve"> </w:t>
      </w:r>
      <w:r w:rsidR="00871804">
        <w:t xml:space="preserve"> Київ</w:t>
      </w:r>
      <w:r w:rsidR="00871804">
        <w:tab/>
      </w:r>
      <w:r w:rsidR="00871804">
        <w:tab/>
      </w:r>
      <w:r w:rsidR="00871804">
        <w:tab/>
        <w:t xml:space="preserve">                    </w:t>
      </w:r>
      <w:r>
        <w:t xml:space="preserve">    </w:t>
      </w:r>
      <w:r w:rsidR="002D76BD" w:rsidRPr="002D76BD">
        <w:t xml:space="preserve"> № </w:t>
      </w:r>
      <w:r>
        <w:t>332</w:t>
      </w:r>
      <w:r w:rsidR="002D76BD" w:rsidRPr="002D76BD">
        <w:t xml:space="preserve">-р </w:t>
      </w:r>
    </w:p>
    <w:p w:rsidR="00582173" w:rsidRDefault="00582173" w:rsidP="00582173"/>
    <w:p w:rsidR="00582173" w:rsidRDefault="00582173" w:rsidP="00582173"/>
    <w:p w:rsidR="00582173" w:rsidRPr="00E67939" w:rsidRDefault="00582173" w:rsidP="00582173">
      <w:r w:rsidRPr="00E67939">
        <w:t xml:space="preserve">Про результати розгляду </w:t>
      </w:r>
    </w:p>
    <w:p w:rsidR="00582173" w:rsidRDefault="00582173" w:rsidP="00582173">
      <w:r w:rsidRPr="00E67939">
        <w:t>справи про державну допомогу</w:t>
      </w:r>
    </w:p>
    <w:p w:rsidR="00582173" w:rsidRPr="00500928" w:rsidRDefault="00582173" w:rsidP="00582173">
      <w:pPr>
        <w:ind w:right="-567"/>
        <w:rPr>
          <w:rFonts w:ascii="Times New Roman CYR" w:hAnsi="Times New Roman CYR"/>
          <w:sz w:val="28"/>
          <w:szCs w:val="28"/>
        </w:rPr>
      </w:pPr>
    </w:p>
    <w:p w:rsidR="00582173" w:rsidRDefault="00674BFC" w:rsidP="00582173">
      <w:pPr>
        <w:ind w:firstLine="426"/>
        <w:jc w:val="both"/>
      </w:pPr>
      <w:r w:rsidRPr="00674BFC">
        <w:t>За результатами розгляду повідомл</w:t>
      </w:r>
      <w:r w:rsidR="007A07C9">
        <w:t>ення про нову державну допомогу</w:t>
      </w:r>
      <w:r w:rsidRPr="00674BFC">
        <w:t xml:space="preserve"> Міністерства розвитку економіки, торгівлі та сільського господарства України, яке надійшло на Портал державної допомоги за реєстраційним номером у базі даних 24086 (вх. № 633-ПДД                                від 29.10.2019), розпорядженням державного уповноваженого Антимонопольного комітету України від 20.12.2019 № 02</w:t>
      </w:r>
      <w:r w:rsidR="007A07C9">
        <w:t>/470-р розпочато розгляд справи</w:t>
      </w:r>
      <w:r w:rsidR="00E2187B">
        <w:t xml:space="preserve"> </w:t>
      </w:r>
      <w:r w:rsidRPr="00674BFC">
        <w:t>№ 500-26.15/144-19-ДД про державну допомогу для проведення поглибленого аналізу допустимості державної допомоги для конкуренції (далі – Справа)</w:t>
      </w:r>
      <w:r w:rsidR="00582173">
        <w:t>.</w:t>
      </w:r>
    </w:p>
    <w:p w:rsidR="00582173" w:rsidRDefault="00582173" w:rsidP="00582173">
      <w:pPr>
        <w:ind w:firstLine="708"/>
        <w:jc w:val="both"/>
      </w:pPr>
      <w:r>
        <w:t xml:space="preserve">Антимонопольний комітет України, розглянувши матеріали справи                           </w:t>
      </w:r>
      <w:r w:rsidR="00475ADE">
        <w:t xml:space="preserve">                    </w:t>
      </w:r>
      <w:r w:rsidR="0025553C">
        <w:t xml:space="preserve">№ </w:t>
      </w:r>
      <w:r w:rsidR="0025553C" w:rsidRPr="008F4CC3">
        <w:t>500-26.15/</w:t>
      </w:r>
      <w:r w:rsidR="00E2187B">
        <w:t>144</w:t>
      </w:r>
      <w:r w:rsidR="0025553C">
        <w:t>-19</w:t>
      </w:r>
      <w:r w:rsidR="0025553C" w:rsidRPr="008F4CC3">
        <w:t>-ДД</w:t>
      </w:r>
      <w:r w:rsidRPr="004228C0">
        <w:t xml:space="preserve"> </w:t>
      </w:r>
      <w:r>
        <w:t xml:space="preserve">про державну допомогу та подання з попередніми висновками                        </w:t>
      </w:r>
      <w:r w:rsidR="00475ADE">
        <w:t xml:space="preserve">   від </w:t>
      </w:r>
      <w:r w:rsidR="001105EE">
        <w:t>04.05</w:t>
      </w:r>
      <w:r w:rsidR="00CC79CF">
        <w:t>.2020</w:t>
      </w:r>
      <w:r w:rsidR="009938C7">
        <w:t xml:space="preserve"> № </w:t>
      </w:r>
      <w:r w:rsidR="00C116D7">
        <w:t>500-26.15/</w:t>
      </w:r>
      <w:r w:rsidR="001105EE">
        <w:t>144-19-ДД/221</w:t>
      </w:r>
      <w:r>
        <w:t xml:space="preserve">-спр, </w:t>
      </w:r>
    </w:p>
    <w:p w:rsidR="00582173" w:rsidRDefault="00582173" w:rsidP="00582173">
      <w:pPr>
        <w:ind w:firstLine="708"/>
        <w:jc w:val="both"/>
      </w:pPr>
    </w:p>
    <w:p w:rsidR="00582173" w:rsidRPr="001F5318" w:rsidRDefault="00582173" w:rsidP="00582173">
      <w:pPr>
        <w:ind w:firstLine="708"/>
        <w:jc w:val="center"/>
        <w:rPr>
          <w:b/>
        </w:rPr>
      </w:pPr>
      <w:r w:rsidRPr="009264FA">
        <w:rPr>
          <w:b/>
        </w:rPr>
        <w:t>ВСТАНОВИВ</w:t>
      </w:r>
      <w:r>
        <w:rPr>
          <w:b/>
        </w:rPr>
        <w:t>:</w:t>
      </w:r>
    </w:p>
    <w:p w:rsidR="00325D66" w:rsidRPr="00215473" w:rsidRDefault="00325D66" w:rsidP="00325D66">
      <w:pPr>
        <w:jc w:val="both"/>
      </w:pPr>
    </w:p>
    <w:p w:rsidR="00325D66" w:rsidRPr="00215473" w:rsidRDefault="00325D66" w:rsidP="00325D66">
      <w:pPr>
        <w:numPr>
          <w:ilvl w:val="0"/>
          <w:numId w:val="1"/>
        </w:numPr>
        <w:ind w:left="426" w:hanging="426"/>
        <w:jc w:val="both"/>
        <w:rPr>
          <w:b/>
        </w:rPr>
      </w:pPr>
      <w:r w:rsidRPr="00215473">
        <w:rPr>
          <w:b/>
        </w:rPr>
        <w:t>ПОРЯДОК ПОВІДОМЛЕННЯ ПРО ПІДТРИМКУ</w:t>
      </w:r>
    </w:p>
    <w:p w:rsidR="00325D66" w:rsidRDefault="00325D66" w:rsidP="00325D66">
      <w:pPr>
        <w:contextualSpacing/>
        <w:jc w:val="both"/>
      </w:pPr>
    </w:p>
    <w:p w:rsidR="00325D66" w:rsidRPr="00215473" w:rsidRDefault="00325D66" w:rsidP="00325D66">
      <w:pPr>
        <w:contextualSpacing/>
        <w:jc w:val="both"/>
      </w:pPr>
    </w:p>
    <w:p w:rsidR="00325D66" w:rsidRDefault="00325D66" w:rsidP="00325D66">
      <w:pPr>
        <w:numPr>
          <w:ilvl w:val="0"/>
          <w:numId w:val="2"/>
        </w:numPr>
        <w:ind w:left="567" w:hanging="567"/>
        <w:jc w:val="both"/>
      </w:pPr>
      <w:r w:rsidRPr="00215473">
        <w:t>Міністерством розвитку економіки, торгівлі та сільського господарства України відповідно до статті 9 Закону України «Про державну допомогу суб’єктам господарювання» було подано повідомлення про нову державну допомогу, яке надійшло на Портал державної допомоги за реєстраційним номером у базі даних 24086 (вх. № 633-ПДД від 29.10.2019)</w:t>
      </w:r>
      <w:r w:rsidRPr="00687FCE">
        <w:t xml:space="preserve"> (</w:t>
      </w:r>
      <w:r>
        <w:t>далі – Повідомлення)</w:t>
      </w:r>
      <w:r w:rsidRPr="00215473">
        <w:t>.</w:t>
      </w:r>
    </w:p>
    <w:p w:rsidR="00325D66" w:rsidRDefault="00325D66" w:rsidP="00325D66">
      <w:pPr>
        <w:ind w:left="567"/>
        <w:jc w:val="both"/>
      </w:pPr>
    </w:p>
    <w:p w:rsidR="00325D66" w:rsidRDefault="00325D66" w:rsidP="00325D66">
      <w:pPr>
        <w:numPr>
          <w:ilvl w:val="0"/>
          <w:numId w:val="2"/>
        </w:numPr>
        <w:ind w:left="567" w:hanging="567"/>
        <w:jc w:val="both"/>
      </w:pPr>
      <w:r w:rsidRPr="00687FCE">
        <w:t xml:space="preserve">За результатами розгляду повідомлення про державну допомогу розпорядженням державного уповноваженого Антимонопольного комітету України від 20.12.2019 </w:t>
      </w:r>
      <w:r>
        <w:t xml:space="preserve">                        </w:t>
      </w:r>
      <w:r w:rsidRPr="00687FCE">
        <w:t>№ 02/470-р розпочат</w:t>
      </w:r>
      <w:r>
        <w:t>о розгляд справи № 500-26.15/144</w:t>
      </w:r>
      <w:r w:rsidRPr="00687FCE">
        <w:t xml:space="preserve">-19-ДД для проведення поглибленого аналізу допустимості державної допомоги для конкуренції. Листом Антимонопольного комітету України (далі – Комітет) від </w:t>
      </w:r>
      <w:r>
        <w:t>21</w:t>
      </w:r>
      <w:r w:rsidRPr="00687FCE">
        <w:t xml:space="preserve">.12.2019 </w:t>
      </w:r>
      <w:r>
        <w:t xml:space="preserve">                                     </w:t>
      </w:r>
      <w:r w:rsidRPr="00687FCE">
        <w:t>№ 50</w:t>
      </w:r>
      <w:r>
        <w:t>0-29/02-17013</w:t>
      </w:r>
      <w:r w:rsidRPr="00687FCE">
        <w:t xml:space="preserve"> направлено копію розпорядження на адресу </w:t>
      </w:r>
      <w:r>
        <w:t>Міністерства</w:t>
      </w:r>
      <w:r w:rsidRPr="00687FCE">
        <w:t xml:space="preserve"> розвитку економіки, торгівлі та сільського господар</w:t>
      </w:r>
      <w:r w:rsidR="00E95133">
        <w:t xml:space="preserve">ства України. На офіційному </w:t>
      </w:r>
      <w:proofErr w:type="spellStart"/>
      <w:r w:rsidR="00E95133">
        <w:t>веб</w:t>
      </w:r>
      <w:r w:rsidRPr="00687FCE">
        <w:t>порталі</w:t>
      </w:r>
      <w:proofErr w:type="spellEnd"/>
      <w:r w:rsidRPr="00687FCE">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w:t>
      </w:r>
      <w:r w:rsidR="00E95133">
        <w:t xml:space="preserve"> та іншої інформації у зв’язку </w:t>
      </w:r>
      <w:r w:rsidRPr="00687FCE">
        <w:t>з розглядом справи про державну допомогу</w:t>
      </w:r>
      <w:r>
        <w:t>.</w:t>
      </w:r>
    </w:p>
    <w:p w:rsidR="00325D66" w:rsidRPr="00687FCE" w:rsidRDefault="00325D66" w:rsidP="00325D66">
      <w:pPr>
        <w:jc w:val="both"/>
      </w:pPr>
    </w:p>
    <w:p w:rsidR="00325D66" w:rsidRDefault="00325D66" w:rsidP="00325D66">
      <w:pPr>
        <w:numPr>
          <w:ilvl w:val="0"/>
          <w:numId w:val="2"/>
        </w:numPr>
        <w:ind w:left="567" w:hanging="567"/>
        <w:jc w:val="both"/>
      </w:pPr>
      <w:r>
        <w:t>Листом від 11.01.2020 № 500-29/02-354</w:t>
      </w:r>
      <w:r w:rsidRPr="00687FCE">
        <w:t xml:space="preserve"> Комітет звернувся до </w:t>
      </w:r>
      <w:r>
        <w:t>державного підприємства</w:t>
      </w:r>
      <w:r w:rsidRPr="00687FCE">
        <w:t xml:space="preserve"> «Львівський державний авіаційно-ремонтний завод» щодо надання додаткової інформації</w:t>
      </w:r>
      <w:r>
        <w:t>.</w:t>
      </w:r>
    </w:p>
    <w:p w:rsidR="00325D66" w:rsidRDefault="00325D66" w:rsidP="00325D66">
      <w:pPr>
        <w:jc w:val="both"/>
      </w:pPr>
    </w:p>
    <w:p w:rsidR="00325D66" w:rsidRPr="00687FCE" w:rsidRDefault="00325D66" w:rsidP="00325D66">
      <w:pPr>
        <w:jc w:val="both"/>
      </w:pPr>
    </w:p>
    <w:p w:rsidR="00325D66" w:rsidRPr="00215473" w:rsidRDefault="00325D66" w:rsidP="00325D66">
      <w:pPr>
        <w:numPr>
          <w:ilvl w:val="0"/>
          <w:numId w:val="2"/>
        </w:numPr>
        <w:ind w:left="567" w:hanging="567"/>
        <w:jc w:val="both"/>
      </w:pPr>
      <w:r>
        <w:t>Листа</w:t>
      </w:r>
      <w:r w:rsidRPr="00687FCE">
        <w:t>м</w:t>
      </w:r>
      <w:r>
        <w:t>и</w:t>
      </w:r>
      <w:r w:rsidRPr="00687FCE">
        <w:t xml:space="preserve"> від </w:t>
      </w:r>
      <w:r>
        <w:t>29.01</w:t>
      </w:r>
      <w:r w:rsidRPr="00687FCE">
        <w:t xml:space="preserve">.2020 № </w:t>
      </w:r>
      <w:r>
        <w:t xml:space="preserve">06-24/225 та від </w:t>
      </w:r>
      <w:r w:rsidRPr="00687FCE">
        <w:t>15</w:t>
      </w:r>
      <w:r>
        <w:t>.04.2020 № 06-24/833</w:t>
      </w:r>
      <w:r w:rsidRPr="00687FCE">
        <w:t xml:space="preserve"> д</w:t>
      </w:r>
      <w:r>
        <w:t>ержавне підприємство</w:t>
      </w:r>
      <w:r w:rsidRPr="00687FCE">
        <w:t xml:space="preserve"> «Львівський державний авіаційно-ремонтний завод» надано додаткову інформацію</w:t>
      </w:r>
      <w:r>
        <w:t>.</w:t>
      </w:r>
    </w:p>
    <w:p w:rsidR="00325D66" w:rsidRDefault="00325D66" w:rsidP="00325D66">
      <w:pPr>
        <w:jc w:val="both"/>
      </w:pPr>
    </w:p>
    <w:p w:rsidR="00325D66" w:rsidRPr="00215473" w:rsidRDefault="00325D66" w:rsidP="00325D66">
      <w:pPr>
        <w:jc w:val="both"/>
      </w:pPr>
    </w:p>
    <w:p w:rsidR="00325D66" w:rsidRPr="00215473" w:rsidRDefault="00325D66" w:rsidP="00325D66">
      <w:pPr>
        <w:numPr>
          <w:ilvl w:val="0"/>
          <w:numId w:val="1"/>
        </w:numPr>
        <w:ind w:left="426" w:hanging="426"/>
        <w:jc w:val="both"/>
        <w:rPr>
          <w:b/>
        </w:rPr>
      </w:pPr>
      <w:r w:rsidRPr="00215473">
        <w:rPr>
          <w:b/>
        </w:rPr>
        <w:t>ВІДОМОСТІ ТА ІНФОРМАЦІЯ ВІД НАДАВАЧА ПІДТРИМКИ</w:t>
      </w:r>
    </w:p>
    <w:p w:rsidR="00325D66" w:rsidRPr="00215473" w:rsidRDefault="00325D66" w:rsidP="00325D66">
      <w:pPr>
        <w:contextualSpacing/>
        <w:jc w:val="both"/>
      </w:pPr>
    </w:p>
    <w:p w:rsidR="00325D66" w:rsidRPr="00215473" w:rsidRDefault="00325D66" w:rsidP="00325D66">
      <w:pPr>
        <w:numPr>
          <w:ilvl w:val="1"/>
          <w:numId w:val="1"/>
        </w:numPr>
        <w:ind w:left="426" w:hanging="426"/>
        <w:jc w:val="both"/>
        <w:rPr>
          <w:b/>
        </w:rPr>
      </w:pPr>
      <w:r w:rsidRPr="00215473">
        <w:rPr>
          <w:b/>
        </w:rPr>
        <w:t>Надавач підтримки</w:t>
      </w:r>
    </w:p>
    <w:p w:rsidR="00325D66" w:rsidRPr="00215473" w:rsidRDefault="00325D66" w:rsidP="00325D66">
      <w:pPr>
        <w:ind w:left="426" w:hanging="426"/>
        <w:jc w:val="both"/>
      </w:pPr>
    </w:p>
    <w:p w:rsidR="00325D66" w:rsidRPr="00215473" w:rsidRDefault="00325D66" w:rsidP="00325D66">
      <w:pPr>
        <w:numPr>
          <w:ilvl w:val="0"/>
          <w:numId w:val="2"/>
        </w:numPr>
        <w:ind w:left="567" w:hanging="567"/>
        <w:jc w:val="both"/>
      </w:pPr>
      <w:r w:rsidRPr="00215473">
        <w:t>Міністерство розвитку економіки, торгівлі та сільського господарства України (01008, м. Київ, вул. М. Грушевського, 12/2, ідентифікаційний код юридичної особи 37508596 ).</w:t>
      </w:r>
    </w:p>
    <w:p w:rsidR="00325D66" w:rsidRPr="00215473" w:rsidRDefault="00325D66" w:rsidP="00325D66">
      <w:pPr>
        <w:ind w:left="426" w:hanging="426"/>
        <w:jc w:val="both"/>
      </w:pPr>
    </w:p>
    <w:p w:rsidR="00325D66" w:rsidRPr="00215473" w:rsidRDefault="00325D66" w:rsidP="00325D66">
      <w:pPr>
        <w:numPr>
          <w:ilvl w:val="1"/>
          <w:numId w:val="1"/>
        </w:numPr>
        <w:ind w:left="426" w:hanging="426"/>
        <w:jc w:val="both"/>
        <w:rPr>
          <w:b/>
        </w:rPr>
      </w:pPr>
      <w:r w:rsidRPr="00215473">
        <w:rPr>
          <w:b/>
        </w:rPr>
        <w:t>Отримувач підтримки</w:t>
      </w:r>
    </w:p>
    <w:p w:rsidR="00325D66" w:rsidRPr="00215473" w:rsidRDefault="00325D66" w:rsidP="00325D66">
      <w:pPr>
        <w:ind w:left="426" w:hanging="426"/>
        <w:jc w:val="both"/>
      </w:pPr>
    </w:p>
    <w:p w:rsidR="00325D66" w:rsidRPr="00215473" w:rsidRDefault="00325D66" w:rsidP="00325D66">
      <w:pPr>
        <w:numPr>
          <w:ilvl w:val="0"/>
          <w:numId w:val="2"/>
        </w:numPr>
        <w:ind w:left="567" w:hanging="567"/>
        <w:jc w:val="both"/>
      </w:pPr>
      <w:r w:rsidRPr="00215473">
        <w:t xml:space="preserve">Державне підприємство «Львівський державний авіаційно-ремонтний завод»                     (далі – ДП «Львівський державний авіаційно-ремонтний завод») (79040, м. Львів,  </w:t>
      </w:r>
      <w:r>
        <w:t xml:space="preserve">                      </w:t>
      </w:r>
      <w:r w:rsidRPr="00215473">
        <w:t xml:space="preserve">вул. Авіаційна, 3, ідентифікаційний код юридичної особи 07684556). </w:t>
      </w:r>
    </w:p>
    <w:p w:rsidR="00325D66" w:rsidRPr="00215473" w:rsidRDefault="00325D66" w:rsidP="00325D66">
      <w:pPr>
        <w:ind w:left="426"/>
        <w:jc w:val="both"/>
      </w:pPr>
    </w:p>
    <w:p w:rsidR="00325D66" w:rsidRPr="00215473" w:rsidRDefault="00325D66" w:rsidP="00325D66">
      <w:pPr>
        <w:numPr>
          <w:ilvl w:val="1"/>
          <w:numId w:val="1"/>
        </w:numPr>
        <w:ind w:left="426" w:hanging="426"/>
        <w:jc w:val="both"/>
        <w:rPr>
          <w:b/>
        </w:rPr>
      </w:pPr>
      <w:r w:rsidRPr="00215473">
        <w:rPr>
          <w:b/>
        </w:rPr>
        <w:t xml:space="preserve"> Мета (ціль) підтримки</w:t>
      </w:r>
    </w:p>
    <w:p w:rsidR="00325D66" w:rsidRPr="00215473" w:rsidRDefault="00325D66" w:rsidP="00325D66">
      <w:pPr>
        <w:ind w:left="426" w:hanging="426"/>
        <w:jc w:val="both"/>
        <w:rPr>
          <w:b/>
        </w:rPr>
      </w:pPr>
    </w:p>
    <w:p w:rsidR="00325D66" w:rsidRPr="00215473" w:rsidRDefault="00325D66" w:rsidP="00325D66">
      <w:pPr>
        <w:numPr>
          <w:ilvl w:val="0"/>
          <w:numId w:val="2"/>
        </w:numPr>
        <w:ind w:left="567" w:hanging="567"/>
        <w:jc w:val="both"/>
      </w:pPr>
      <w:r w:rsidRPr="00215473">
        <w:t xml:space="preserve">Метою (ціллю) підтримки є здійснення тимчасових </w:t>
      </w:r>
      <w:r w:rsidRPr="00215473">
        <w:rPr>
          <w:lang w:eastAsia="ru-RU"/>
        </w:rPr>
        <w:t>заходів державної підтримки суб’єктам літакобудування відповідно до Закону України «Про розвиток літакобудівної промисловості» для посилення цивільної та військової безпеки України, забезпечення конкурентоспроможності літаків,</w:t>
      </w:r>
      <w:r w:rsidRPr="00215473">
        <w:t xml:space="preserve"> </w:t>
      </w:r>
      <w:r w:rsidRPr="00215473">
        <w:rPr>
          <w:lang w:eastAsia="ru-RU"/>
        </w:rPr>
        <w:t>двигунів для них та авіаційного обладнання вітчизняного виробництва.</w:t>
      </w:r>
    </w:p>
    <w:p w:rsidR="00325D66" w:rsidRPr="00215473" w:rsidRDefault="00325D66" w:rsidP="00325D66">
      <w:pPr>
        <w:ind w:left="426"/>
        <w:jc w:val="both"/>
      </w:pPr>
    </w:p>
    <w:p w:rsidR="00325D66" w:rsidRPr="00215473" w:rsidRDefault="00325D66" w:rsidP="00325D66">
      <w:pPr>
        <w:numPr>
          <w:ilvl w:val="1"/>
          <w:numId w:val="1"/>
        </w:numPr>
        <w:ind w:left="426" w:hanging="426"/>
        <w:jc w:val="both"/>
        <w:rPr>
          <w:b/>
        </w:rPr>
      </w:pPr>
      <w:r w:rsidRPr="00215473">
        <w:rPr>
          <w:b/>
        </w:rPr>
        <w:t>Очікуваний результат</w:t>
      </w:r>
    </w:p>
    <w:p w:rsidR="00325D66" w:rsidRPr="00215473" w:rsidRDefault="00325D66" w:rsidP="00325D66">
      <w:pPr>
        <w:ind w:left="426"/>
        <w:jc w:val="both"/>
        <w:rPr>
          <w:b/>
        </w:rPr>
      </w:pPr>
    </w:p>
    <w:p w:rsidR="00325D66" w:rsidRPr="00215473" w:rsidRDefault="00325D66" w:rsidP="00325D66">
      <w:pPr>
        <w:numPr>
          <w:ilvl w:val="0"/>
          <w:numId w:val="2"/>
        </w:numPr>
        <w:ind w:left="567" w:hanging="567"/>
        <w:jc w:val="both"/>
      </w:pPr>
      <w:r w:rsidRPr="00215473">
        <w:t>Виведення літакобудівної галузі з кризи.</w:t>
      </w:r>
    </w:p>
    <w:p w:rsidR="00325D66" w:rsidRPr="00215473" w:rsidRDefault="00325D66" w:rsidP="00325D66">
      <w:pPr>
        <w:ind w:left="567" w:hanging="567"/>
        <w:jc w:val="both"/>
      </w:pPr>
    </w:p>
    <w:p w:rsidR="00325D66" w:rsidRPr="00215473" w:rsidRDefault="001A5BF6" w:rsidP="00325D66">
      <w:pPr>
        <w:numPr>
          <w:ilvl w:val="0"/>
          <w:numId w:val="2"/>
        </w:numPr>
        <w:ind w:left="567" w:hanging="567"/>
        <w:jc w:val="both"/>
      </w:pPr>
      <w:r>
        <w:t>Спрямува</w:t>
      </w:r>
      <w:r w:rsidR="00325D66" w:rsidRPr="00215473">
        <w:t>ння коштів, що вивільняються при звільненні від сплати податків, на розробку, виробництво або ремонт (переобладнання, модифікацію), технічне обслуговування авіаційних техніки, двигунів та обладнання, здійснення науково-дослідних та до</w:t>
      </w:r>
      <w:r>
        <w:t>слідно-конструкторських робіт зі створення</w:t>
      </w:r>
      <w:r w:rsidR="00325D66" w:rsidRPr="00215473">
        <w:t xml:space="preserve"> нової авіаційної техніки.</w:t>
      </w:r>
    </w:p>
    <w:p w:rsidR="00325D66" w:rsidRPr="00215473" w:rsidRDefault="00325D66" w:rsidP="00325D66">
      <w:pPr>
        <w:jc w:val="both"/>
      </w:pPr>
    </w:p>
    <w:p w:rsidR="00325D66" w:rsidRPr="00215473" w:rsidRDefault="00325D66" w:rsidP="00325D66">
      <w:pPr>
        <w:numPr>
          <w:ilvl w:val="1"/>
          <w:numId w:val="1"/>
        </w:numPr>
        <w:ind w:left="426" w:hanging="426"/>
        <w:jc w:val="both"/>
        <w:rPr>
          <w:b/>
        </w:rPr>
      </w:pPr>
      <w:r w:rsidRPr="00215473">
        <w:rPr>
          <w:b/>
        </w:rPr>
        <w:t xml:space="preserve">Підстава для надання підтримки </w:t>
      </w:r>
    </w:p>
    <w:p w:rsidR="00325D66" w:rsidRPr="00215473" w:rsidRDefault="00325D66" w:rsidP="00325D66">
      <w:pPr>
        <w:ind w:left="426" w:hanging="426"/>
        <w:jc w:val="both"/>
      </w:pPr>
    </w:p>
    <w:p w:rsidR="00325D66" w:rsidRPr="00215473" w:rsidRDefault="00325D66" w:rsidP="00325D66">
      <w:pPr>
        <w:numPr>
          <w:ilvl w:val="0"/>
          <w:numId w:val="2"/>
        </w:numPr>
        <w:ind w:left="567" w:hanging="567"/>
        <w:jc w:val="both"/>
      </w:pPr>
      <w:r w:rsidRPr="00215473">
        <w:t xml:space="preserve">Закон України «Про розвиток літакобудівної промисловості». </w:t>
      </w:r>
    </w:p>
    <w:p w:rsidR="00325D66" w:rsidRPr="00215473" w:rsidRDefault="00325D66" w:rsidP="00325D66">
      <w:pPr>
        <w:ind w:left="567" w:hanging="567"/>
        <w:jc w:val="both"/>
      </w:pPr>
    </w:p>
    <w:p w:rsidR="00325D66" w:rsidRPr="00215473" w:rsidRDefault="00325D66" w:rsidP="00325D66">
      <w:pPr>
        <w:numPr>
          <w:ilvl w:val="0"/>
          <w:numId w:val="2"/>
        </w:numPr>
        <w:ind w:left="567" w:hanging="567"/>
        <w:jc w:val="both"/>
      </w:pPr>
      <w:r w:rsidRPr="00215473">
        <w:t>Постанова Кабінету Міністрів України від 09.06.2010 № 405 «Про затвердження переліку суб’єктів літакобудування, щодо яких запроваджуються тимчасові заходи державної підтримки» (зі змінами).</w:t>
      </w:r>
    </w:p>
    <w:p w:rsidR="00325D66" w:rsidRPr="00215473" w:rsidRDefault="00325D66" w:rsidP="00325D66">
      <w:pPr>
        <w:ind w:left="567" w:hanging="567"/>
        <w:jc w:val="both"/>
      </w:pPr>
    </w:p>
    <w:p w:rsidR="00325D66" w:rsidRPr="00215473" w:rsidRDefault="00325D66" w:rsidP="00325D66">
      <w:pPr>
        <w:numPr>
          <w:ilvl w:val="0"/>
          <w:numId w:val="2"/>
        </w:numPr>
        <w:ind w:left="567" w:hanging="567"/>
        <w:jc w:val="both"/>
      </w:pPr>
      <w:r w:rsidRPr="00215473">
        <w:t>Постанова Кабінету Міністрів України від 09.08.2017 № 635 «Про затвердження Порядку та обсягів ввезення на митну територію України товарів суб’єктам літакобудування зі звільнення</w:t>
      </w:r>
      <w:r w:rsidR="001A5BF6">
        <w:t>м</w:t>
      </w:r>
      <w:r w:rsidRPr="00215473">
        <w:t xml:space="preserve"> від сплати ввізного мита та податку на додану вартість».</w:t>
      </w:r>
    </w:p>
    <w:p w:rsidR="00325D66" w:rsidRPr="00215473" w:rsidRDefault="00325D66" w:rsidP="00325D66">
      <w:pPr>
        <w:ind w:left="567" w:hanging="567"/>
        <w:jc w:val="both"/>
      </w:pPr>
      <w:r w:rsidRPr="00215473">
        <w:t xml:space="preserve"> </w:t>
      </w:r>
    </w:p>
    <w:p w:rsidR="00325D66" w:rsidRPr="00215473" w:rsidRDefault="00325D66" w:rsidP="00325D66">
      <w:pPr>
        <w:numPr>
          <w:ilvl w:val="0"/>
          <w:numId w:val="2"/>
        </w:numPr>
        <w:ind w:left="567" w:hanging="567"/>
        <w:jc w:val="both"/>
      </w:pPr>
      <w:r w:rsidRPr="00215473">
        <w:t xml:space="preserve">Постанова Кабінету Міністрів України від 07.06.2017 № 476 «Про затвердження Порядку здійснення контролю за використанням вивільнених коштів                      </w:t>
      </w:r>
      <w:r w:rsidRPr="00215473">
        <w:lastRenderedPageBreak/>
        <w:t>підприємств-суб’єктів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w:t>
      </w:r>
    </w:p>
    <w:p w:rsidR="00325D66" w:rsidRPr="00215473" w:rsidRDefault="00325D66" w:rsidP="00325D66">
      <w:pPr>
        <w:ind w:left="567" w:hanging="567"/>
        <w:jc w:val="both"/>
      </w:pPr>
    </w:p>
    <w:p w:rsidR="00325D66" w:rsidRPr="00215473" w:rsidRDefault="00325D66" w:rsidP="00325D66">
      <w:pPr>
        <w:numPr>
          <w:ilvl w:val="0"/>
          <w:numId w:val="2"/>
        </w:numPr>
        <w:ind w:left="567" w:hanging="567"/>
        <w:jc w:val="both"/>
      </w:pPr>
      <w:r w:rsidRPr="00215473">
        <w:t>Закон України від 20.12.2016 № 1796 «Про внесення змін до Митого кодексу України та Закону України «Про розвиток літакобудівної промисловості» щодо підтримки літакобудівної галузі».</w:t>
      </w:r>
    </w:p>
    <w:p w:rsidR="00325D66" w:rsidRPr="00215473" w:rsidRDefault="00325D66" w:rsidP="00325D66">
      <w:pPr>
        <w:ind w:left="567" w:hanging="567"/>
        <w:jc w:val="both"/>
      </w:pPr>
    </w:p>
    <w:p w:rsidR="00325D66" w:rsidRPr="00215473" w:rsidRDefault="00325D66" w:rsidP="00325D66">
      <w:pPr>
        <w:numPr>
          <w:ilvl w:val="0"/>
          <w:numId w:val="2"/>
        </w:numPr>
        <w:ind w:left="567" w:hanging="567"/>
        <w:jc w:val="both"/>
      </w:pPr>
      <w:r w:rsidRPr="00215473">
        <w:t>Закон України від 20.12.2016 № 1795 «Про внесення змін до розділу ХХ «Перехідні положення» Податкового кодексу України щодо підтримки літакобудівної галузі».</w:t>
      </w:r>
    </w:p>
    <w:p w:rsidR="00325D66" w:rsidRPr="00215473" w:rsidRDefault="00325D66" w:rsidP="00325D66">
      <w:pPr>
        <w:ind w:left="567" w:hanging="567"/>
        <w:jc w:val="both"/>
      </w:pPr>
    </w:p>
    <w:p w:rsidR="00325D66" w:rsidRPr="00215473" w:rsidRDefault="00325D66" w:rsidP="00325D66">
      <w:pPr>
        <w:numPr>
          <w:ilvl w:val="0"/>
          <w:numId w:val="2"/>
        </w:numPr>
        <w:ind w:left="567" w:hanging="567"/>
        <w:jc w:val="both"/>
      </w:pPr>
      <w:r w:rsidRPr="00215473">
        <w:t>Митний кодекс України.</w:t>
      </w:r>
    </w:p>
    <w:p w:rsidR="00325D66" w:rsidRPr="00215473" w:rsidRDefault="00325D66" w:rsidP="00325D66">
      <w:pPr>
        <w:ind w:left="567" w:hanging="567"/>
        <w:jc w:val="both"/>
      </w:pPr>
    </w:p>
    <w:p w:rsidR="00325D66" w:rsidRPr="00215473" w:rsidRDefault="00325D66" w:rsidP="00325D66">
      <w:pPr>
        <w:numPr>
          <w:ilvl w:val="0"/>
          <w:numId w:val="2"/>
        </w:numPr>
        <w:ind w:left="567" w:hanging="567"/>
        <w:jc w:val="both"/>
      </w:pPr>
      <w:r w:rsidRPr="00215473">
        <w:t>Податковий кодекс України.</w:t>
      </w:r>
    </w:p>
    <w:p w:rsidR="00325D66" w:rsidRPr="00215473" w:rsidRDefault="00325D66" w:rsidP="00325D66">
      <w:pPr>
        <w:jc w:val="both"/>
      </w:pPr>
    </w:p>
    <w:p w:rsidR="00325D66" w:rsidRPr="00215473" w:rsidRDefault="00325D66" w:rsidP="00325D66">
      <w:pPr>
        <w:numPr>
          <w:ilvl w:val="1"/>
          <w:numId w:val="1"/>
        </w:numPr>
        <w:ind w:left="426" w:hanging="426"/>
        <w:jc w:val="both"/>
        <w:rPr>
          <w:b/>
        </w:rPr>
      </w:pPr>
      <w:r w:rsidRPr="00215473">
        <w:rPr>
          <w:b/>
        </w:rPr>
        <w:t xml:space="preserve"> Форма підтримки </w:t>
      </w:r>
    </w:p>
    <w:p w:rsidR="00325D66" w:rsidRPr="00215473" w:rsidRDefault="00325D66" w:rsidP="00325D66">
      <w:pPr>
        <w:ind w:left="426"/>
        <w:jc w:val="both"/>
      </w:pPr>
    </w:p>
    <w:p w:rsidR="00325D66" w:rsidRPr="00215473" w:rsidRDefault="00325D66" w:rsidP="00325D66">
      <w:pPr>
        <w:numPr>
          <w:ilvl w:val="0"/>
          <w:numId w:val="2"/>
        </w:numPr>
        <w:ind w:left="567" w:hanging="567"/>
        <w:jc w:val="both"/>
      </w:pPr>
      <w:r w:rsidRPr="00215473">
        <w:t>Фіскальні заходи.</w:t>
      </w:r>
    </w:p>
    <w:p w:rsidR="00325D66" w:rsidRPr="00215473" w:rsidRDefault="00325D66" w:rsidP="00325D66">
      <w:pPr>
        <w:ind w:left="567"/>
        <w:jc w:val="both"/>
      </w:pPr>
    </w:p>
    <w:p w:rsidR="00325D66" w:rsidRPr="00215473" w:rsidRDefault="00325D66" w:rsidP="00325D66">
      <w:pPr>
        <w:numPr>
          <w:ilvl w:val="0"/>
          <w:numId w:val="2"/>
        </w:numPr>
        <w:ind w:left="567" w:hanging="567"/>
        <w:jc w:val="both"/>
      </w:pPr>
      <w:r w:rsidRPr="00215473">
        <w:t>Надання податкових пільг.</w:t>
      </w:r>
    </w:p>
    <w:p w:rsidR="00325D66" w:rsidRPr="00215473" w:rsidRDefault="00325D66" w:rsidP="00325D66">
      <w:pPr>
        <w:jc w:val="both"/>
      </w:pPr>
    </w:p>
    <w:p w:rsidR="00325D66" w:rsidRPr="00215473" w:rsidRDefault="00325D66" w:rsidP="00325D66">
      <w:pPr>
        <w:numPr>
          <w:ilvl w:val="0"/>
          <w:numId w:val="2"/>
        </w:numPr>
        <w:ind w:left="567" w:hanging="567"/>
        <w:jc w:val="both"/>
      </w:pPr>
      <w:r w:rsidRPr="00215473">
        <w:t>Скасування податку.</w:t>
      </w:r>
    </w:p>
    <w:p w:rsidR="00325D66" w:rsidRPr="00215473" w:rsidRDefault="00325D66" w:rsidP="00325D66">
      <w:pPr>
        <w:contextualSpacing/>
        <w:jc w:val="both"/>
      </w:pPr>
    </w:p>
    <w:p w:rsidR="00325D66" w:rsidRPr="00215473" w:rsidRDefault="00325D66" w:rsidP="00325D66">
      <w:pPr>
        <w:numPr>
          <w:ilvl w:val="1"/>
          <w:numId w:val="1"/>
        </w:numPr>
        <w:ind w:left="426" w:hanging="426"/>
        <w:jc w:val="both"/>
        <w:rPr>
          <w:b/>
        </w:rPr>
      </w:pPr>
      <w:r w:rsidRPr="00215473">
        <w:t xml:space="preserve"> </w:t>
      </w:r>
      <w:r w:rsidRPr="00215473">
        <w:rPr>
          <w:b/>
        </w:rPr>
        <w:t>Тривалість підтримки</w:t>
      </w:r>
    </w:p>
    <w:p w:rsidR="00325D66" w:rsidRPr="00215473" w:rsidRDefault="00325D66" w:rsidP="00325D66">
      <w:pPr>
        <w:ind w:left="426" w:hanging="426"/>
        <w:jc w:val="both"/>
      </w:pPr>
    </w:p>
    <w:p w:rsidR="00325D66" w:rsidRDefault="00325D66" w:rsidP="00325D66">
      <w:pPr>
        <w:numPr>
          <w:ilvl w:val="0"/>
          <w:numId w:val="2"/>
        </w:numPr>
        <w:ind w:left="567" w:hanging="567"/>
        <w:jc w:val="both"/>
      </w:pPr>
      <w:r w:rsidRPr="00215473">
        <w:t>З 09.06.2010 по 01.01.2025</w:t>
      </w:r>
      <w:r>
        <w:t>.</w:t>
      </w:r>
    </w:p>
    <w:p w:rsidR="00325D66" w:rsidRPr="00215473" w:rsidRDefault="00325D66" w:rsidP="00325D66">
      <w:pPr>
        <w:ind w:left="567"/>
        <w:jc w:val="both"/>
      </w:pPr>
    </w:p>
    <w:p w:rsidR="00325D66" w:rsidRPr="00215473" w:rsidRDefault="00325D66" w:rsidP="00325D66">
      <w:pPr>
        <w:numPr>
          <w:ilvl w:val="1"/>
          <w:numId w:val="1"/>
        </w:numPr>
        <w:ind w:left="426" w:hanging="426"/>
        <w:jc w:val="both"/>
        <w:rPr>
          <w:b/>
        </w:rPr>
      </w:pPr>
      <w:r w:rsidRPr="00215473">
        <w:rPr>
          <w:b/>
        </w:rPr>
        <w:t>Обсяг підтримки</w:t>
      </w:r>
    </w:p>
    <w:p w:rsidR="00325D66" w:rsidRPr="00215473" w:rsidRDefault="00325D66" w:rsidP="00325D66">
      <w:pPr>
        <w:ind w:left="426" w:hanging="426"/>
        <w:jc w:val="both"/>
      </w:pPr>
    </w:p>
    <w:p w:rsidR="00325D66" w:rsidRPr="00215473" w:rsidRDefault="00325D66" w:rsidP="00325D66">
      <w:pPr>
        <w:numPr>
          <w:ilvl w:val="0"/>
          <w:numId w:val="2"/>
        </w:numPr>
        <w:ind w:left="567" w:hanging="567"/>
        <w:jc w:val="both"/>
      </w:pPr>
      <w:r w:rsidRPr="00215473">
        <w:t>Інформацію надано з 2010 по 2019 р</w:t>
      </w:r>
      <w:r>
        <w:t>ік</w:t>
      </w:r>
      <w:r w:rsidRPr="00215473">
        <w:t>.</w:t>
      </w:r>
    </w:p>
    <w:p w:rsidR="00325D66" w:rsidRPr="00215473" w:rsidRDefault="001A5BF6" w:rsidP="00325D66">
      <w:pPr>
        <w:ind w:left="567"/>
        <w:jc w:val="both"/>
      </w:pPr>
      <w:r>
        <w:t>2010 рік – 0 грн;</w:t>
      </w:r>
    </w:p>
    <w:p w:rsidR="00325D66" w:rsidRPr="00215473" w:rsidRDefault="001A5BF6" w:rsidP="00325D66">
      <w:pPr>
        <w:ind w:left="567"/>
        <w:jc w:val="both"/>
      </w:pPr>
      <w:r>
        <w:t>2011 рік – 0 грн;</w:t>
      </w:r>
    </w:p>
    <w:p w:rsidR="00325D66" w:rsidRPr="00215473" w:rsidRDefault="001A5BF6" w:rsidP="00325D66">
      <w:pPr>
        <w:ind w:left="567"/>
        <w:jc w:val="both"/>
      </w:pPr>
      <w:r>
        <w:t>2012 рік – 0 грн;</w:t>
      </w:r>
    </w:p>
    <w:p w:rsidR="00325D66" w:rsidRPr="00215473" w:rsidRDefault="001A5BF6" w:rsidP="00325D66">
      <w:pPr>
        <w:ind w:left="567"/>
        <w:jc w:val="both"/>
      </w:pPr>
      <w:r>
        <w:t>2013 рік – 0 грн;</w:t>
      </w:r>
    </w:p>
    <w:p w:rsidR="00325D66" w:rsidRPr="00215473" w:rsidRDefault="001A5BF6" w:rsidP="00325D66">
      <w:pPr>
        <w:ind w:left="567"/>
        <w:jc w:val="both"/>
      </w:pPr>
      <w:r>
        <w:t>2014 рік – 0 грн;</w:t>
      </w:r>
    </w:p>
    <w:p w:rsidR="00325D66" w:rsidRPr="00215473" w:rsidRDefault="001A5BF6" w:rsidP="00325D66">
      <w:pPr>
        <w:ind w:left="567"/>
        <w:jc w:val="both"/>
      </w:pPr>
      <w:r>
        <w:t>2015 рік – 0 грн;</w:t>
      </w:r>
    </w:p>
    <w:p w:rsidR="00325D66" w:rsidRDefault="00325D66" w:rsidP="00325D66">
      <w:pPr>
        <w:ind w:left="567"/>
        <w:jc w:val="both"/>
      </w:pPr>
      <w:r w:rsidRPr="00215473">
        <w:t>2016 рік – 0 грн.</w:t>
      </w:r>
    </w:p>
    <w:p w:rsidR="00325D66" w:rsidRPr="00215473" w:rsidRDefault="00325D66" w:rsidP="00325D66">
      <w:pPr>
        <w:ind w:left="567"/>
        <w:jc w:val="both"/>
      </w:pPr>
    </w:p>
    <w:p w:rsidR="00325D66" w:rsidRPr="00215473" w:rsidRDefault="00325D66" w:rsidP="00325D66">
      <w:pPr>
        <w:ind w:left="567"/>
        <w:jc w:val="both"/>
      </w:pPr>
      <w:r w:rsidRPr="00215473">
        <w:t xml:space="preserve">2017 рік – </w:t>
      </w:r>
      <w:r>
        <w:t>40 996 129</w:t>
      </w:r>
      <w:r w:rsidRPr="00215473">
        <w:t xml:space="preserve"> грн, </w:t>
      </w:r>
    </w:p>
    <w:p w:rsidR="00325D66" w:rsidRPr="00215473" w:rsidRDefault="00325D66" w:rsidP="00325D66">
      <w:pPr>
        <w:ind w:left="567"/>
        <w:jc w:val="both"/>
      </w:pPr>
      <w:r w:rsidRPr="00215473">
        <w:t>з них:</w:t>
      </w:r>
    </w:p>
    <w:p w:rsidR="00325D66" w:rsidRDefault="00325D66" w:rsidP="00325D66">
      <w:pPr>
        <w:ind w:left="567"/>
        <w:jc w:val="both"/>
      </w:pPr>
      <w:r w:rsidRPr="00420734">
        <w:t xml:space="preserve">кошти, отримані в результаті звільнення від оподаткування податком на </w:t>
      </w:r>
      <w:r>
        <w:t xml:space="preserve">додану вартість по операціях </w:t>
      </w:r>
      <w:r w:rsidR="001A5BF6">
        <w:t>і</w:t>
      </w:r>
      <w:r>
        <w:t xml:space="preserve">з постачання на митну територію України результатів науково-дослідних </w:t>
      </w:r>
      <w:r w:rsidR="001A5BF6">
        <w:t>т</w:t>
      </w:r>
      <w:r>
        <w:t>а дослідницько-конструкторських робіт</w:t>
      </w:r>
      <w:r w:rsidR="001A5BF6">
        <w:t>,</w:t>
      </w:r>
      <w:r w:rsidRPr="00420734">
        <w:t xml:space="preserve"> – </w:t>
      </w:r>
      <w:r>
        <w:t>13 193 554</w:t>
      </w:r>
      <w:r w:rsidRPr="00420734">
        <w:t xml:space="preserve"> грн</w:t>
      </w:r>
      <w:r>
        <w:t>;</w:t>
      </w:r>
    </w:p>
    <w:p w:rsidR="00325D66" w:rsidRDefault="00325D66" w:rsidP="00325D66">
      <w:pPr>
        <w:ind w:left="567"/>
        <w:jc w:val="both"/>
      </w:pPr>
      <w:r w:rsidRPr="00DF6FF5">
        <w:t xml:space="preserve">кошти, отримані в результаті звільнення від оподаткування податком на додану вартість </w:t>
      </w:r>
      <w:r>
        <w:t>за нульовою ставкою операції з продажу продукції (послуг), виробленої за рахунок коштів Державного бюджету України</w:t>
      </w:r>
      <w:r w:rsidR="001A5BF6">
        <w:t>,</w:t>
      </w:r>
      <w:r w:rsidRPr="00DF6FF5">
        <w:t xml:space="preserve"> – </w:t>
      </w:r>
      <w:r>
        <w:t>20 585 600</w:t>
      </w:r>
      <w:r w:rsidRPr="00DF6FF5">
        <w:t xml:space="preserve"> грн</w:t>
      </w:r>
      <w:r>
        <w:t>;</w:t>
      </w:r>
    </w:p>
    <w:p w:rsidR="00325D66" w:rsidRDefault="00325D66" w:rsidP="00325D66">
      <w:pPr>
        <w:ind w:left="567"/>
        <w:jc w:val="both"/>
      </w:pPr>
      <w:r w:rsidRPr="00215473">
        <w:t xml:space="preserve">кошти, отримані в результаті звільнення від оподаткування податком на                      прибуток – </w:t>
      </w:r>
      <w:r>
        <w:t>7 216 975</w:t>
      </w:r>
      <w:r w:rsidRPr="00215473">
        <w:t xml:space="preserve"> грн.</w:t>
      </w:r>
    </w:p>
    <w:p w:rsidR="00325D66" w:rsidRPr="00215473" w:rsidRDefault="00325D66" w:rsidP="00325D66">
      <w:pPr>
        <w:ind w:left="567"/>
        <w:jc w:val="both"/>
      </w:pPr>
    </w:p>
    <w:p w:rsidR="00325D66" w:rsidRPr="00215473" w:rsidRDefault="00325D66" w:rsidP="00325D66">
      <w:pPr>
        <w:ind w:left="567"/>
        <w:jc w:val="both"/>
      </w:pPr>
      <w:r w:rsidRPr="00215473">
        <w:t xml:space="preserve">2018 рік – </w:t>
      </w:r>
      <w:r>
        <w:t>49 363 928</w:t>
      </w:r>
      <w:r w:rsidRPr="00215473">
        <w:t xml:space="preserve"> грн,</w:t>
      </w:r>
    </w:p>
    <w:p w:rsidR="00325D66" w:rsidRPr="00215473" w:rsidRDefault="00325D66" w:rsidP="00325D66">
      <w:pPr>
        <w:ind w:left="567"/>
        <w:jc w:val="both"/>
      </w:pPr>
      <w:r w:rsidRPr="00215473">
        <w:t>з них:</w:t>
      </w:r>
    </w:p>
    <w:p w:rsidR="00325D66" w:rsidRPr="00DF6FF5" w:rsidRDefault="00325D66" w:rsidP="00325D66">
      <w:pPr>
        <w:ind w:left="567"/>
        <w:jc w:val="both"/>
      </w:pPr>
      <w:r w:rsidRPr="00DF6FF5">
        <w:lastRenderedPageBreak/>
        <w:t xml:space="preserve">кошти, отримані в результаті звільнення від оподаткування податком на додану вартість по операціях </w:t>
      </w:r>
      <w:r w:rsidR="001A5BF6">
        <w:t>і</w:t>
      </w:r>
      <w:r w:rsidRPr="00DF6FF5">
        <w:t xml:space="preserve">з постачання на митну територію України результатів науково-дослідних </w:t>
      </w:r>
      <w:r w:rsidR="001A5BF6">
        <w:t>т</w:t>
      </w:r>
      <w:r w:rsidRPr="00DF6FF5">
        <w:t>а дослідницько-конструкторських робіт</w:t>
      </w:r>
      <w:r w:rsidR="001A5BF6">
        <w:t>,</w:t>
      </w:r>
      <w:r w:rsidRPr="00DF6FF5">
        <w:t xml:space="preserve"> – </w:t>
      </w:r>
      <w:r>
        <w:t>20 000 000</w:t>
      </w:r>
      <w:r w:rsidRPr="00DF6FF5">
        <w:t xml:space="preserve"> грн;</w:t>
      </w:r>
    </w:p>
    <w:p w:rsidR="00325D66" w:rsidRPr="00DF6FF5" w:rsidRDefault="00325D66" w:rsidP="00325D66">
      <w:pPr>
        <w:ind w:left="567"/>
        <w:jc w:val="both"/>
      </w:pPr>
      <w:r w:rsidRPr="00DF6FF5">
        <w:t>кошти, отримані в результаті звільнення від оподаткування податком на додану вартість за нульовою ставкою операції з продажу продукції (послуг), виробленої за рахунок коштів Державного бюджету України</w:t>
      </w:r>
      <w:r w:rsidR="001A5BF6">
        <w:t>,</w:t>
      </w:r>
      <w:r w:rsidRPr="00DF6FF5">
        <w:t xml:space="preserve"> – </w:t>
      </w:r>
      <w:r>
        <w:t>19 263 620</w:t>
      </w:r>
      <w:r w:rsidRPr="00DF6FF5">
        <w:t xml:space="preserve"> грн;</w:t>
      </w:r>
    </w:p>
    <w:p w:rsidR="00325D66" w:rsidRDefault="00325D66" w:rsidP="00325D66">
      <w:pPr>
        <w:ind w:left="567"/>
        <w:jc w:val="both"/>
      </w:pPr>
      <w:r w:rsidRPr="00DF6FF5">
        <w:t>кошти, отримані в результаті звільнення від оподаткування податком на                      прибуток</w:t>
      </w:r>
      <w:r w:rsidR="001A5BF6">
        <w:t>,</w:t>
      </w:r>
      <w:r w:rsidRPr="00DF6FF5">
        <w:t xml:space="preserve"> – </w:t>
      </w:r>
      <w:r>
        <w:t>10 100 308</w:t>
      </w:r>
      <w:r w:rsidRPr="00DF6FF5">
        <w:t xml:space="preserve"> грн.</w:t>
      </w:r>
    </w:p>
    <w:p w:rsidR="00325D66" w:rsidRPr="00215473" w:rsidRDefault="00325D66" w:rsidP="00325D66">
      <w:pPr>
        <w:ind w:left="567"/>
        <w:jc w:val="both"/>
      </w:pPr>
    </w:p>
    <w:p w:rsidR="00325D66" w:rsidRPr="00215473" w:rsidRDefault="00325D66" w:rsidP="00325D66">
      <w:pPr>
        <w:ind w:left="567"/>
        <w:jc w:val="both"/>
      </w:pPr>
      <w:r w:rsidRPr="00215473">
        <w:t xml:space="preserve">2019 рік – </w:t>
      </w:r>
      <w:r>
        <w:t>35 672 051</w:t>
      </w:r>
      <w:r w:rsidRPr="00215473">
        <w:t xml:space="preserve"> грн,</w:t>
      </w:r>
    </w:p>
    <w:p w:rsidR="00325D66" w:rsidRPr="00215473" w:rsidRDefault="00325D66" w:rsidP="00325D66">
      <w:pPr>
        <w:ind w:left="567"/>
        <w:jc w:val="both"/>
      </w:pPr>
      <w:r w:rsidRPr="00215473">
        <w:t>з них:</w:t>
      </w:r>
    </w:p>
    <w:p w:rsidR="00325D66" w:rsidRPr="00DF6FF5" w:rsidRDefault="00325D66" w:rsidP="00325D66">
      <w:pPr>
        <w:ind w:left="567"/>
        <w:jc w:val="both"/>
      </w:pPr>
      <w:r w:rsidRPr="00DF6FF5">
        <w:t xml:space="preserve">кошти, отримані в результаті звільнення від оподаткування податком на додану вартість по операціях </w:t>
      </w:r>
      <w:r w:rsidR="001A5BF6">
        <w:t>і</w:t>
      </w:r>
      <w:r w:rsidRPr="00DF6FF5">
        <w:t xml:space="preserve">з постачання на митну територію України результатів науково-дослідних </w:t>
      </w:r>
      <w:r w:rsidR="001A5BF6">
        <w:t>т</w:t>
      </w:r>
      <w:r w:rsidRPr="00DF6FF5">
        <w:t>а дослідницько-конструкторських робіт</w:t>
      </w:r>
      <w:r w:rsidR="001A5BF6">
        <w:t>,</w:t>
      </w:r>
      <w:r w:rsidRPr="00DF6FF5">
        <w:t xml:space="preserve"> – </w:t>
      </w:r>
      <w:r>
        <w:t>2 810 158</w:t>
      </w:r>
      <w:r w:rsidRPr="00DF6FF5">
        <w:t xml:space="preserve"> грн;</w:t>
      </w:r>
    </w:p>
    <w:p w:rsidR="00325D66" w:rsidRPr="00DF6FF5" w:rsidRDefault="00325D66" w:rsidP="00325D66">
      <w:pPr>
        <w:ind w:left="567"/>
        <w:jc w:val="both"/>
      </w:pPr>
      <w:r w:rsidRPr="00DF6FF5">
        <w:t>кошти, отримані в результаті звільнення від оподаткування податком на додану вартість за нульовою ставкою операції з продажу продукції (послуг), виробленої за рахунок коштів Державного бюджету України</w:t>
      </w:r>
      <w:r w:rsidR="001A5BF6">
        <w:t>,</w:t>
      </w:r>
      <w:r w:rsidRPr="00DF6FF5">
        <w:t xml:space="preserve"> – </w:t>
      </w:r>
      <w:r>
        <w:t>29 253 890</w:t>
      </w:r>
      <w:r w:rsidRPr="00DF6FF5">
        <w:t xml:space="preserve"> грн;</w:t>
      </w:r>
    </w:p>
    <w:p w:rsidR="00325D66" w:rsidRPr="00215473" w:rsidRDefault="00325D66" w:rsidP="00325D66">
      <w:pPr>
        <w:ind w:left="567"/>
        <w:jc w:val="both"/>
      </w:pPr>
      <w:r w:rsidRPr="00DF6FF5">
        <w:t>кошти, отримані в результаті звільнення від оподаткування податком на                      прибуток</w:t>
      </w:r>
      <w:r w:rsidR="001A5BF6">
        <w:t>,</w:t>
      </w:r>
      <w:r w:rsidRPr="00DF6FF5">
        <w:t xml:space="preserve"> – </w:t>
      </w:r>
      <w:r>
        <w:t>3 608 003 грн.</w:t>
      </w:r>
      <w:r w:rsidRPr="00215473">
        <w:t xml:space="preserve"> </w:t>
      </w:r>
    </w:p>
    <w:p w:rsidR="00325D66" w:rsidRPr="00215473" w:rsidRDefault="00325D66" w:rsidP="00325D66">
      <w:pPr>
        <w:ind w:left="567"/>
        <w:jc w:val="both"/>
        <w:rPr>
          <w:b/>
        </w:rPr>
      </w:pPr>
    </w:p>
    <w:p w:rsidR="00325D66" w:rsidRPr="00215473" w:rsidRDefault="00325D66" w:rsidP="00325D66">
      <w:pPr>
        <w:numPr>
          <w:ilvl w:val="0"/>
          <w:numId w:val="1"/>
        </w:numPr>
        <w:ind w:left="567" w:hanging="567"/>
        <w:jc w:val="both"/>
        <w:rPr>
          <w:b/>
        </w:rPr>
      </w:pPr>
      <w:r w:rsidRPr="003D4020">
        <w:rPr>
          <w:b/>
        </w:rPr>
        <w:t xml:space="preserve">ІНФОРМАЦІЯ ЩОДО ДЕРЖАВНОЇ </w:t>
      </w:r>
      <w:r>
        <w:rPr>
          <w:b/>
        </w:rPr>
        <w:t>ПІДТРИМКИ</w:t>
      </w:r>
    </w:p>
    <w:p w:rsidR="00325D66" w:rsidRPr="00215473" w:rsidRDefault="00325D66" w:rsidP="00325D66">
      <w:pPr>
        <w:jc w:val="both"/>
        <w:rPr>
          <w:b/>
        </w:rPr>
      </w:pPr>
    </w:p>
    <w:p w:rsidR="00325D66" w:rsidRPr="00A20329" w:rsidRDefault="00325D66" w:rsidP="00325D66">
      <w:pPr>
        <w:numPr>
          <w:ilvl w:val="0"/>
          <w:numId w:val="2"/>
        </w:numPr>
        <w:ind w:left="567" w:hanging="567"/>
        <w:jc w:val="both"/>
      </w:pPr>
      <w:r w:rsidRPr="00A20329">
        <w:t>Відповідно до інформації, зазначеної в Повідомленні, Україна належить до небагатьох країн світу, що володіють повним циклом створення авіаційної техніки. Авіаційна промисловість України є однією з найбільш наукомістких та капіталомістких галузей машинобудування з тривалими циклами виробництва продукції, що в умовах кризових соціально-економічних явищ в країні і світі, недостатньої платоспроможності споживачів та обмеженості в залученні інвестицій і довгострокових кредитів за привабливими для підприємств відсотками потребує вирішення проблеми з пошуку джерел фінансування галузі в необхідних обсягах.</w:t>
      </w:r>
    </w:p>
    <w:p w:rsidR="00325D66" w:rsidRPr="00A20329" w:rsidRDefault="00325D66" w:rsidP="00325D66">
      <w:pPr>
        <w:ind w:left="567" w:hanging="567"/>
        <w:jc w:val="both"/>
      </w:pPr>
    </w:p>
    <w:p w:rsidR="00325D66" w:rsidRPr="00A20329" w:rsidRDefault="00325D66" w:rsidP="00325D66">
      <w:pPr>
        <w:numPr>
          <w:ilvl w:val="0"/>
          <w:numId w:val="2"/>
        </w:numPr>
        <w:ind w:left="567" w:hanging="567"/>
        <w:jc w:val="both"/>
      </w:pPr>
      <w:r w:rsidRPr="00A20329">
        <w:t>Основною проблемою галузі залишається багаторічний дефіцит фінансових ресурсів для її розвитку та значне звуження потенційних ринків збуту, що призвело до зниження науково-технічного й технологічного потенціалу авіаційної промисловості та її відставання від рівня розвинутих держав.</w:t>
      </w:r>
    </w:p>
    <w:p w:rsidR="00325D66" w:rsidRPr="00A20329" w:rsidRDefault="00325D66" w:rsidP="00325D66">
      <w:pPr>
        <w:ind w:left="567" w:hanging="567"/>
        <w:jc w:val="both"/>
      </w:pPr>
    </w:p>
    <w:p w:rsidR="00325D66" w:rsidRPr="00A20329" w:rsidRDefault="00325D66" w:rsidP="00325D66">
      <w:pPr>
        <w:numPr>
          <w:ilvl w:val="0"/>
          <w:numId w:val="2"/>
        </w:numPr>
        <w:ind w:left="567" w:hanging="567"/>
        <w:jc w:val="both"/>
      </w:pPr>
      <w:r w:rsidRPr="00A20329">
        <w:t>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w:t>
      </w:r>
      <w:r w:rsidR="001A5BF6">
        <w:t>я та винаходи, що виготовляють суб’єкт</w:t>
      </w:r>
      <w:r w:rsidRPr="00A20329">
        <w:t>и літакобудування, 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325D66" w:rsidRPr="00A20329" w:rsidRDefault="00325D66" w:rsidP="00325D66">
      <w:pPr>
        <w:ind w:left="567" w:hanging="567"/>
        <w:jc w:val="both"/>
      </w:pPr>
    </w:p>
    <w:p w:rsidR="00325D66" w:rsidRPr="00A20329" w:rsidRDefault="00325D66" w:rsidP="00325D66">
      <w:pPr>
        <w:numPr>
          <w:ilvl w:val="0"/>
          <w:numId w:val="2"/>
        </w:numPr>
        <w:ind w:left="567" w:hanging="567"/>
        <w:jc w:val="both"/>
      </w:pPr>
      <w:r w:rsidRPr="00A20329">
        <w:t>У разі надання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w:t>
      </w:r>
      <w:r w:rsidR="001A5BF6">
        <w:t>раїни в</w:t>
      </w:r>
      <w:r w:rsidRPr="00A20329">
        <w:t xml:space="preserve"> літакобудівних підприємств вивільняються кошти, які можливо </w:t>
      </w:r>
      <w:r w:rsidR="001A5BF6">
        <w:t>спрямувати</w:t>
      </w:r>
      <w:r w:rsidRPr="00A20329">
        <w:t xml:space="preserve"> на розвиток, модернізацію виробництва, запровадження новітніх технологій.</w:t>
      </w:r>
    </w:p>
    <w:p w:rsidR="00325D66" w:rsidRDefault="00325D66" w:rsidP="00325D66">
      <w:pPr>
        <w:ind w:left="567"/>
        <w:contextualSpacing/>
        <w:jc w:val="both"/>
      </w:pPr>
    </w:p>
    <w:p w:rsidR="00325D66" w:rsidRPr="00215473" w:rsidRDefault="00325D66" w:rsidP="00325D66">
      <w:pPr>
        <w:numPr>
          <w:ilvl w:val="0"/>
          <w:numId w:val="2"/>
        </w:numPr>
        <w:ind w:left="567" w:hanging="567"/>
        <w:contextualSpacing/>
        <w:jc w:val="both"/>
      </w:pPr>
      <w:r w:rsidRPr="00215473">
        <w:rPr>
          <w:lang w:eastAsia="ru-RU"/>
        </w:rPr>
        <w:lastRenderedPageBreak/>
        <w:t xml:space="preserve">Отримувачем підтримки є </w:t>
      </w:r>
      <w:r w:rsidRPr="00215473">
        <w:t>ДП «Львівський державний авіаційно-ремонтний завод»</w:t>
      </w:r>
      <w:r w:rsidRPr="00215473">
        <w:rPr>
          <w:lang w:eastAsia="ru-RU"/>
        </w:rPr>
        <w:t xml:space="preserve">, </w:t>
      </w:r>
      <w:r w:rsidRPr="00215473">
        <w:rPr>
          <w:bCs/>
          <w:lang w:eastAsia="ru-RU"/>
        </w:rPr>
        <w:t>відповідно до Статуту підприємства, затвердженого наказом Державного концерну «</w:t>
      </w:r>
      <w:proofErr w:type="spellStart"/>
      <w:r w:rsidRPr="00215473">
        <w:rPr>
          <w:bCs/>
          <w:lang w:eastAsia="ru-RU"/>
        </w:rPr>
        <w:t>Укроборонпром</w:t>
      </w:r>
      <w:proofErr w:type="spellEnd"/>
      <w:r w:rsidRPr="00215473">
        <w:rPr>
          <w:bCs/>
          <w:lang w:eastAsia="ru-RU"/>
        </w:rPr>
        <w:t>» від 21.12.2018 № 432 (далі – Статут)</w:t>
      </w:r>
      <w:r w:rsidR="001A5BF6">
        <w:rPr>
          <w:lang w:eastAsia="ru-RU"/>
        </w:rPr>
        <w:t>.</w:t>
      </w:r>
      <w:r w:rsidRPr="00215473">
        <w:rPr>
          <w:lang w:eastAsia="ru-RU"/>
        </w:rPr>
        <w:t xml:space="preserve"> </w:t>
      </w:r>
      <w:r w:rsidRPr="00215473">
        <w:t xml:space="preserve">ДП «Львівський державний авіаційно-ремонтний завод» є державним комерційним підприємством, </w:t>
      </w:r>
      <w:r w:rsidRPr="00215473">
        <w:rPr>
          <w:lang w:eastAsia="ru-RU"/>
        </w:rPr>
        <w:t>заснованим на</w:t>
      </w:r>
      <w:r w:rsidR="001A5BF6">
        <w:rPr>
          <w:lang w:eastAsia="ru-RU"/>
        </w:rPr>
        <w:t xml:space="preserve"> державній власності та переданим</w:t>
      </w:r>
      <w:r w:rsidRPr="00215473">
        <w:rPr>
          <w:lang w:eastAsia="ru-RU"/>
        </w:rPr>
        <w:t xml:space="preserve"> в управління Державному концерну «</w:t>
      </w:r>
      <w:proofErr w:type="spellStart"/>
      <w:r w:rsidRPr="00215473">
        <w:rPr>
          <w:lang w:eastAsia="ru-RU"/>
        </w:rPr>
        <w:t>Укроборонпром</w:t>
      </w:r>
      <w:proofErr w:type="spellEnd"/>
      <w:r w:rsidRPr="00215473">
        <w:rPr>
          <w:lang w:eastAsia="ru-RU"/>
        </w:rPr>
        <w:t xml:space="preserve">» (далі – Концерн). </w:t>
      </w:r>
    </w:p>
    <w:p w:rsidR="00325D66" w:rsidRPr="00215473" w:rsidRDefault="00325D66" w:rsidP="00325D66">
      <w:pPr>
        <w:ind w:left="567"/>
        <w:contextualSpacing/>
        <w:jc w:val="both"/>
        <w:rPr>
          <w:highlight w:val="yellow"/>
        </w:rPr>
      </w:pPr>
    </w:p>
    <w:p w:rsidR="00325D66" w:rsidRPr="00215473" w:rsidRDefault="00325D66" w:rsidP="00325D66">
      <w:pPr>
        <w:numPr>
          <w:ilvl w:val="0"/>
          <w:numId w:val="2"/>
        </w:numPr>
        <w:ind w:left="567" w:hanging="567"/>
        <w:contextualSpacing/>
        <w:jc w:val="both"/>
      </w:pPr>
      <w:r w:rsidRPr="00215473">
        <w:rPr>
          <w:bCs/>
        </w:rPr>
        <w:t xml:space="preserve">Регулювання, контроль та координація діяльності </w:t>
      </w:r>
      <w:r w:rsidRPr="00215473">
        <w:t xml:space="preserve">ДП «Львівський державний авіаційно-ремонтний завод» </w:t>
      </w:r>
      <w:r w:rsidRPr="00215473">
        <w:rPr>
          <w:bCs/>
        </w:rPr>
        <w:t>здійснюється Концерном як уповноваженим суб’єктом господарювання з управління об’єктами державної власності в оборонно-промисловому комплексі.</w:t>
      </w:r>
    </w:p>
    <w:p w:rsidR="00325D66" w:rsidRPr="00215473" w:rsidRDefault="00325D66" w:rsidP="00325D66">
      <w:pPr>
        <w:ind w:left="720"/>
        <w:contextualSpacing/>
        <w:rPr>
          <w:highlight w:val="yellow"/>
        </w:rPr>
      </w:pPr>
    </w:p>
    <w:p w:rsidR="00325D66" w:rsidRPr="00215473" w:rsidRDefault="001A5BF6" w:rsidP="00325D66">
      <w:pPr>
        <w:numPr>
          <w:ilvl w:val="0"/>
          <w:numId w:val="2"/>
        </w:numPr>
        <w:ind w:left="567" w:hanging="567"/>
        <w:contextualSpacing/>
        <w:jc w:val="both"/>
      </w:pPr>
      <w:r>
        <w:t>Відповідно до пункту 2.1</w:t>
      </w:r>
      <w:r w:rsidR="00325D66" w:rsidRPr="00215473">
        <w:t xml:space="preserve"> розділу 2 Статуту</w:t>
      </w:r>
      <w:r>
        <w:t>,</w:t>
      </w:r>
      <w:r w:rsidR="00325D66" w:rsidRPr="001E03E1">
        <w:t xml:space="preserve"> ДП «Львівський державний авіаційно-ремонтний завод» </w:t>
      </w:r>
      <w:r w:rsidR="00325D66">
        <w:t xml:space="preserve">утворено з метою </w:t>
      </w:r>
      <w:r w:rsidR="00325D66" w:rsidRPr="00215473">
        <w:t xml:space="preserve">одержання прибутку шляхом здійснення господарської діяльності, забезпечення боєздатності військової авіаційної техніки і військової зброї для українських та закордонних замовників, надання послуг з ремонту, виготовлення, модернізації та обслуговування військової і спеціальної техніки за </w:t>
      </w:r>
      <w:r w:rsidR="00325D66">
        <w:t>державним оборонним замовленням, виробництва товарів та продукції цивільного призначення.</w:t>
      </w:r>
    </w:p>
    <w:p w:rsidR="00325D66" w:rsidRPr="00215473" w:rsidRDefault="00325D66" w:rsidP="00325D66">
      <w:pPr>
        <w:ind w:left="720"/>
        <w:contextualSpacing/>
        <w:rPr>
          <w:highlight w:val="yellow"/>
        </w:rPr>
      </w:pPr>
    </w:p>
    <w:p w:rsidR="00325D66" w:rsidRDefault="00325D66" w:rsidP="00325D66">
      <w:pPr>
        <w:numPr>
          <w:ilvl w:val="0"/>
          <w:numId w:val="2"/>
        </w:numPr>
        <w:ind w:left="567" w:hanging="567"/>
        <w:contextualSpacing/>
        <w:jc w:val="both"/>
        <w:rPr>
          <w:lang w:eastAsia="ru-RU"/>
        </w:rPr>
      </w:pPr>
      <w:r>
        <w:rPr>
          <w:lang w:eastAsia="ru-RU"/>
        </w:rPr>
        <w:t xml:space="preserve">Предметом діяльності </w:t>
      </w:r>
      <w:r w:rsidRPr="004E63AD">
        <w:rPr>
          <w:lang w:eastAsia="ru-RU"/>
        </w:rPr>
        <w:t>ДП «Львівський державний авіаційно-ремонтний завод»</w:t>
      </w:r>
      <w:r>
        <w:rPr>
          <w:lang w:eastAsia="ru-RU"/>
        </w:rPr>
        <w:t xml:space="preserve"> є в</w:t>
      </w:r>
      <w:r w:rsidR="001A5BF6">
        <w:rPr>
          <w:lang w:eastAsia="ru-RU"/>
        </w:rPr>
        <w:t>иробництво кінцевої продукції, а</w:t>
      </w:r>
      <w:r>
        <w:rPr>
          <w:lang w:eastAsia="ru-RU"/>
        </w:rPr>
        <w:t xml:space="preserve"> саме: капітальний ремонт військової техніки за державним замовленням, за укладеними в належному порядку договорами для інших вітчизняних та зарубіжних замовників.</w:t>
      </w:r>
    </w:p>
    <w:p w:rsidR="00325D66" w:rsidRPr="005F5612" w:rsidRDefault="00325D66" w:rsidP="00325D66">
      <w:pPr>
        <w:contextualSpacing/>
        <w:jc w:val="both"/>
        <w:rPr>
          <w:lang w:eastAsia="ru-RU"/>
        </w:rPr>
      </w:pPr>
    </w:p>
    <w:p w:rsidR="00325D66" w:rsidRDefault="001A5BF6" w:rsidP="00325D66">
      <w:pPr>
        <w:numPr>
          <w:ilvl w:val="0"/>
          <w:numId w:val="2"/>
        </w:numPr>
        <w:ind w:left="567" w:hanging="567"/>
        <w:contextualSpacing/>
        <w:jc w:val="both"/>
        <w:rPr>
          <w:lang w:eastAsia="ru-RU"/>
        </w:rPr>
      </w:pPr>
      <w:r>
        <w:rPr>
          <w:lang w:eastAsia="ru-RU"/>
        </w:rPr>
        <w:t>Відповідно до пункту 4.1</w:t>
      </w:r>
      <w:r w:rsidR="00325D66">
        <w:rPr>
          <w:lang w:eastAsia="ru-RU"/>
        </w:rPr>
        <w:t xml:space="preserve"> розділу 4</w:t>
      </w:r>
      <w:r w:rsidR="00325D66" w:rsidRPr="005F5612">
        <w:rPr>
          <w:lang w:eastAsia="ru-RU"/>
        </w:rPr>
        <w:t xml:space="preserve"> Статуту ДП «Львівський державний авіаційно-ремонтний завод»</w:t>
      </w:r>
      <w:r>
        <w:rPr>
          <w:lang w:eastAsia="ru-RU"/>
        </w:rPr>
        <w:t>,</w:t>
      </w:r>
      <w:r w:rsidR="00325D66">
        <w:rPr>
          <w:lang w:eastAsia="ru-RU"/>
        </w:rPr>
        <w:t xml:space="preserve"> майно підприємства є державною власністю і закріплюється за ним на праві господарського відання.</w:t>
      </w:r>
    </w:p>
    <w:p w:rsidR="00325D66" w:rsidRPr="005F5612" w:rsidRDefault="00325D66" w:rsidP="00325D66">
      <w:pPr>
        <w:contextualSpacing/>
        <w:jc w:val="both"/>
        <w:rPr>
          <w:lang w:eastAsia="ru-RU"/>
        </w:rPr>
      </w:pPr>
    </w:p>
    <w:p w:rsidR="00325D66" w:rsidRDefault="00325D66" w:rsidP="00325D66">
      <w:pPr>
        <w:numPr>
          <w:ilvl w:val="0"/>
          <w:numId w:val="2"/>
        </w:numPr>
        <w:ind w:left="567" w:hanging="567"/>
        <w:contextualSpacing/>
        <w:jc w:val="both"/>
        <w:rPr>
          <w:lang w:eastAsia="ru-RU"/>
        </w:rPr>
      </w:pPr>
      <w:r w:rsidRPr="005F5612">
        <w:rPr>
          <w:lang w:eastAsia="ru-RU"/>
        </w:rPr>
        <w:t>Відповідно до отриманої інформації  ДП «Львівський державний авіаційно-ремонтний завод» здійснює виробництво повітряних і космічних літальних апаратів, супутнього устаткування, а саме</w:t>
      </w:r>
      <w:r w:rsidR="001A5BF6">
        <w:rPr>
          <w:lang w:eastAsia="ru-RU"/>
        </w:rPr>
        <w:t>: надає</w:t>
      </w:r>
      <w:r w:rsidRPr="005F5612">
        <w:rPr>
          <w:lang w:eastAsia="ru-RU"/>
        </w:rPr>
        <w:t xml:space="preserve"> п</w:t>
      </w:r>
      <w:r>
        <w:rPr>
          <w:lang w:eastAsia="ru-RU"/>
        </w:rPr>
        <w:t>ослуги з ремонту літаків типу Ми</w:t>
      </w:r>
      <w:r w:rsidRPr="005F5612">
        <w:rPr>
          <w:lang w:eastAsia="ru-RU"/>
        </w:rPr>
        <w:t xml:space="preserve">Г-29 та його складових частин, </w:t>
      </w:r>
      <w:r w:rsidR="001A5BF6">
        <w:rPr>
          <w:lang w:eastAsia="ru-RU"/>
        </w:rPr>
        <w:t xml:space="preserve">здійснює </w:t>
      </w:r>
      <w:r w:rsidRPr="005F5612">
        <w:rPr>
          <w:lang w:eastAsia="ru-RU"/>
        </w:rPr>
        <w:t>ремонт і технічне обслуговування повітряних і космі</w:t>
      </w:r>
      <w:r w:rsidR="001A5BF6">
        <w:rPr>
          <w:lang w:eastAsia="ru-RU"/>
        </w:rPr>
        <w:t>чних літальних апаратів, машин та</w:t>
      </w:r>
      <w:r w:rsidRPr="005F5612">
        <w:rPr>
          <w:lang w:eastAsia="ru-RU"/>
        </w:rPr>
        <w:t xml:space="preserve"> устаткування промислового значення, електронного й оптичного устаткування</w:t>
      </w:r>
      <w:r>
        <w:rPr>
          <w:lang w:eastAsia="ru-RU"/>
        </w:rPr>
        <w:t>.</w:t>
      </w:r>
    </w:p>
    <w:p w:rsidR="00325D66" w:rsidRPr="005F5612" w:rsidRDefault="00325D66" w:rsidP="00325D66">
      <w:pPr>
        <w:contextualSpacing/>
        <w:jc w:val="both"/>
        <w:rPr>
          <w:lang w:eastAsia="ru-RU"/>
        </w:rPr>
      </w:pPr>
    </w:p>
    <w:p w:rsidR="00325D66" w:rsidRDefault="001A5BF6" w:rsidP="00325D66">
      <w:pPr>
        <w:numPr>
          <w:ilvl w:val="0"/>
          <w:numId w:val="2"/>
        </w:numPr>
        <w:ind w:left="567" w:hanging="567"/>
        <w:contextualSpacing/>
        <w:jc w:val="both"/>
        <w:rPr>
          <w:lang w:eastAsia="ru-RU"/>
        </w:rPr>
      </w:pPr>
      <w:r>
        <w:rPr>
          <w:lang w:eastAsia="ru-RU"/>
        </w:rPr>
        <w:t xml:space="preserve">Згідно </w:t>
      </w:r>
      <w:r w:rsidR="00325D66">
        <w:rPr>
          <w:lang w:eastAsia="ru-RU"/>
        </w:rPr>
        <w:t xml:space="preserve">з інформацією, отриманою під час розгляду справи, </w:t>
      </w:r>
      <w:r w:rsidR="00325D66" w:rsidRPr="005F5612">
        <w:rPr>
          <w:lang w:eastAsia="ru-RU"/>
        </w:rPr>
        <w:t>ДП «Львівський державний авіаційно-ремонтний завод»</w:t>
      </w:r>
      <w:r w:rsidR="00325D66">
        <w:rPr>
          <w:lang w:eastAsia="ru-RU"/>
        </w:rPr>
        <w:t xml:space="preserve"> є єдиним виконавцем послуг </w:t>
      </w:r>
      <w:r>
        <w:rPr>
          <w:lang w:eastAsia="ru-RU"/>
        </w:rPr>
        <w:t>і</w:t>
      </w:r>
      <w:r w:rsidR="00325D66">
        <w:rPr>
          <w:lang w:eastAsia="ru-RU"/>
        </w:rPr>
        <w:t xml:space="preserve">з ремонту літаків типу </w:t>
      </w:r>
      <w:r>
        <w:rPr>
          <w:lang w:eastAsia="ru-RU"/>
        </w:rPr>
        <w:t xml:space="preserve">              </w:t>
      </w:r>
      <w:r w:rsidR="00325D66">
        <w:rPr>
          <w:lang w:eastAsia="ru-RU"/>
        </w:rPr>
        <w:t>Ми</w:t>
      </w:r>
      <w:r w:rsidR="00325D66" w:rsidRPr="005F5612">
        <w:rPr>
          <w:lang w:eastAsia="ru-RU"/>
        </w:rPr>
        <w:t>Г-29 та його складових частин</w:t>
      </w:r>
      <w:r w:rsidR="00325D66">
        <w:rPr>
          <w:lang w:eastAsia="ru-RU"/>
        </w:rPr>
        <w:t xml:space="preserve"> в Україні.</w:t>
      </w:r>
    </w:p>
    <w:p w:rsidR="00325D66" w:rsidRPr="00215473" w:rsidRDefault="00325D66" w:rsidP="00325D66">
      <w:pPr>
        <w:contextualSpacing/>
        <w:jc w:val="both"/>
        <w:rPr>
          <w:lang w:eastAsia="ru-RU"/>
        </w:rPr>
      </w:pPr>
    </w:p>
    <w:p w:rsidR="00325D66" w:rsidRDefault="00325D66" w:rsidP="00325D66">
      <w:pPr>
        <w:numPr>
          <w:ilvl w:val="0"/>
          <w:numId w:val="2"/>
        </w:numPr>
        <w:ind w:left="567" w:hanging="567"/>
        <w:contextualSpacing/>
        <w:jc w:val="both"/>
        <w:rPr>
          <w:lang w:eastAsia="ru-RU"/>
        </w:rPr>
      </w:pPr>
      <w:r>
        <w:rPr>
          <w:lang w:eastAsia="ru-RU"/>
        </w:rPr>
        <w:t xml:space="preserve">Відповідно до отриманої інформації, тимчасові заходи державної підтримки, які                         </w:t>
      </w:r>
      <w:r w:rsidRPr="00611E85">
        <w:rPr>
          <w:lang w:eastAsia="ru-RU"/>
        </w:rPr>
        <w:t>ДП «Львівський державний авіаційно-ремонтний завод»</w:t>
      </w:r>
      <w:r>
        <w:rPr>
          <w:lang w:eastAsia="ru-RU"/>
        </w:rPr>
        <w:t xml:space="preserve"> отримує відповідно до Закону України «</w:t>
      </w:r>
      <w:r w:rsidRPr="00611E85">
        <w:rPr>
          <w:lang w:eastAsia="ru-RU"/>
        </w:rPr>
        <w:t>Про розвиток літакобудів</w:t>
      </w:r>
      <w:r>
        <w:rPr>
          <w:lang w:eastAsia="ru-RU"/>
        </w:rPr>
        <w:t>ної промисловості», поширюються тільки на вид господарської діяльності за кодом видів економічної діяльності (КВЕД-2010) – 30.30 «Виробництво повітряних і космічних літальних апаратів, супутнього устаткування», який включає капітальний ремонт, реконструкцію повітряних літальних апаратів та їх двигунів.</w:t>
      </w:r>
    </w:p>
    <w:p w:rsidR="00325D66" w:rsidRPr="00611E85" w:rsidRDefault="00325D66" w:rsidP="00325D66">
      <w:pPr>
        <w:contextualSpacing/>
        <w:jc w:val="both"/>
        <w:rPr>
          <w:lang w:eastAsia="ru-RU"/>
        </w:rPr>
      </w:pPr>
    </w:p>
    <w:p w:rsidR="00325D66" w:rsidRDefault="00325D66" w:rsidP="00325D66">
      <w:pPr>
        <w:numPr>
          <w:ilvl w:val="0"/>
          <w:numId w:val="2"/>
        </w:numPr>
        <w:ind w:left="567" w:hanging="567"/>
        <w:contextualSpacing/>
        <w:jc w:val="both"/>
        <w:rPr>
          <w:lang w:eastAsia="ru-RU"/>
        </w:rPr>
      </w:pPr>
      <w:r w:rsidRPr="00611E85">
        <w:rPr>
          <w:lang w:eastAsia="ru-RU"/>
        </w:rPr>
        <w:t>ДП «Львівський державний авіаційно-ремонтний завод»</w:t>
      </w:r>
      <w:r>
        <w:rPr>
          <w:lang w:eastAsia="ru-RU"/>
        </w:rPr>
        <w:t xml:space="preserve"> має великий перелік кодів КВЕД, зареєстрованих за підприємством, за кодом </w:t>
      </w:r>
      <w:r w:rsidRPr="00A84E80">
        <w:rPr>
          <w:lang w:eastAsia="ru-RU"/>
        </w:rPr>
        <w:t>(КВЕД-2010) – 30.30</w:t>
      </w:r>
      <w:r>
        <w:rPr>
          <w:lang w:eastAsia="ru-RU"/>
        </w:rPr>
        <w:t xml:space="preserve"> обліковується капітальний ремонт та модернізація літаків типу МиГ-29. Усі доходи </w:t>
      </w:r>
      <w:r w:rsidRPr="00A84E80">
        <w:rPr>
          <w:lang w:eastAsia="ru-RU"/>
        </w:rPr>
        <w:t xml:space="preserve">ДП «Львівський </w:t>
      </w:r>
      <w:r w:rsidRPr="00A84E80">
        <w:rPr>
          <w:lang w:eastAsia="ru-RU"/>
        </w:rPr>
        <w:lastRenderedPageBreak/>
        <w:t>державний авіаційно-ремонтний завод»</w:t>
      </w:r>
      <w:r>
        <w:rPr>
          <w:lang w:eastAsia="ru-RU"/>
        </w:rPr>
        <w:t>, отримані за іншими кодами видів економічної діяльності</w:t>
      </w:r>
      <w:r w:rsidR="001A5BF6">
        <w:rPr>
          <w:lang w:eastAsia="ru-RU"/>
        </w:rPr>
        <w:t>,</w:t>
      </w:r>
      <w:r>
        <w:rPr>
          <w:lang w:eastAsia="ru-RU"/>
        </w:rPr>
        <w:t xml:space="preserve"> оподатковуються податком на прибуток на загальних підставах.</w:t>
      </w:r>
    </w:p>
    <w:p w:rsidR="00325D66" w:rsidRPr="00E6123A" w:rsidRDefault="00325D66" w:rsidP="00325D66">
      <w:pPr>
        <w:contextualSpacing/>
        <w:jc w:val="both"/>
        <w:rPr>
          <w:lang w:eastAsia="ru-RU"/>
        </w:rPr>
      </w:pPr>
    </w:p>
    <w:p w:rsidR="00325D66" w:rsidRDefault="00325D66" w:rsidP="00325D66">
      <w:pPr>
        <w:numPr>
          <w:ilvl w:val="0"/>
          <w:numId w:val="2"/>
        </w:numPr>
        <w:ind w:left="567" w:hanging="567"/>
        <w:contextualSpacing/>
        <w:jc w:val="both"/>
        <w:rPr>
          <w:lang w:eastAsia="ru-RU"/>
        </w:rPr>
      </w:pPr>
      <w:r w:rsidRPr="00E6123A">
        <w:rPr>
          <w:lang w:eastAsia="ru-RU"/>
        </w:rPr>
        <w:t>ДП «Львівський державний авіаційно-ремонтний завод»</w:t>
      </w:r>
      <w:r>
        <w:rPr>
          <w:lang w:eastAsia="ru-RU"/>
        </w:rPr>
        <w:t xml:space="preserve"> повідомило, що кошти, які були отримані</w:t>
      </w:r>
      <w:r w:rsidRPr="0010385B">
        <w:rPr>
          <w:lang w:eastAsia="ru-RU"/>
        </w:rPr>
        <w:t xml:space="preserve"> ДП «Львівський державний авіаційно-ремонтний завод»</w:t>
      </w:r>
      <w:r>
        <w:rPr>
          <w:lang w:eastAsia="ru-RU"/>
        </w:rPr>
        <w:t xml:space="preserve"> відповідно до Закону України </w:t>
      </w:r>
      <w:r w:rsidRPr="00A20329">
        <w:t>«Про розвиток літакобудівної промисловості»</w:t>
      </w:r>
      <w:r>
        <w:t xml:space="preserve"> та Податкового кодексу України шляхом вивільнення від оподаткування податком на д</w:t>
      </w:r>
      <w:r w:rsidR="001A5BF6">
        <w:t>одану вартість та оподаткування</w:t>
      </w:r>
      <w:r>
        <w:t xml:space="preserve"> податком на прибуток</w:t>
      </w:r>
      <w:r w:rsidR="001A5BF6">
        <w:t>,</w:t>
      </w:r>
      <w:r>
        <w:t xml:space="preserve"> </w:t>
      </w:r>
      <w:r>
        <w:rPr>
          <w:lang w:eastAsia="ru-RU"/>
        </w:rPr>
        <w:t xml:space="preserve"> використовуються виключно для виробництва зброї, військового спорядження, авіаційної техніки для потреб М</w:t>
      </w:r>
      <w:r w:rsidR="001A5BF6">
        <w:rPr>
          <w:lang w:eastAsia="ru-RU"/>
        </w:rPr>
        <w:t>іністерства оборони України та З</w:t>
      </w:r>
      <w:r>
        <w:rPr>
          <w:lang w:eastAsia="ru-RU"/>
        </w:rPr>
        <w:t xml:space="preserve">бройних Сил України </w:t>
      </w:r>
      <w:r w:rsidR="001A5BF6">
        <w:rPr>
          <w:lang w:eastAsia="ru-RU"/>
        </w:rPr>
        <w:t>(</w:t>
      </w:r>
      <w:r>
        <w:rPr>
          <w:lang w:eastAsia="ru-RU"/>
        </w:rPr>
        <w:t>Повітряних Сил України</w:t>
      </w:r>
      <w:r w:rsidR="001A5BF6">
        <w:rPr>
          <w:lang w:eastAsia="ru-RU"/>
        </w:rPr>
        <w:t>), а саме:</w:t>
      </w:r>
      <w:r>
        <w:rPr>
          <w:lang w:eastAsia="ru-RU"/>
        </w:rPr>
        <w:t xml:space="preserve"> капітальний рем</w:t>
      </w:r>
      <w:r w:rsidR="001A5BF6">
        <w:rPr>
          <w:lang w:eastAsia="ru-RU"/>
        </w:rPr>
        <w:t>онт літаків МиГ-29, модернізацію</w:t>
      </w:r>
      <w:r>
        <w:rPr>
          <w:lang w:eastAsia="ru-RU"/>
        </w:rPr>
        <w:t xml:space="preserve"> літаків МиГ-29, науково-дослідницькі робо</w:t>
      </w:r>
      <w:r w:rsidR="001A5BF6">
        <w:rPr>
          <w:lang w:eastAsia="ru-RU"/>
        </w:rPr>
        <w:t>ти з шифру «Вікно» (модернізацію</w:t>
      </w:r>
      <w:r>
        <w:rPr>
          <w:lang w:eastAsia="ru-RU"/>
        </w:rPr>
        <w:t xml:space="preserve"> літаків типу МиГ-29 до виду МиГ-29УМ1 та МиГ-29УМ2), капітальний ремонт складових частин (агрегатів, блоків, виробів, вузлів, запасних частин тощо) літаків МиГ-29</w:t>
      </w:r>
      <w:r w:rsidR="001A5BF6">
        <w:rPr>
          <w:lang w:eastAsia="ru-RU"/>
        </w:rPr>
        <w:t>,</w:t>
      </w:r>
      <w:r>
        <w:rPr>
          <w:lang w:eastAsia="ru-RU"/>
        </w:rPr>
        <w:t xml:space="preserve"> і не використовуються для інших цілей підприємства. Вивільнені кошти використовуються на створення і переоснащення матеріально-технічної бази та запровадження новітніх технологій у виробничий процес ремонту та модернізації літаків МиГ-29 та їх складових частин.</w:t>
      </w:r>
    </w:p>
    <w:p w:rsidR="00325D66" w:rsidRDefault="00325D66" w:rsidP="00325D66">
      <w:pPr>
        <w:jc w:val="both"/>
        <w:rPr>
          <w:b/>
        </w:rPr>
      </w:pPr>
    </w:p>
    <w:p w:rsidR="00325D66" w:rsidRPr="00A20329" w:rsidRDefault="00325D66" w:rsidP="00325D66">
      <w:pPr>
        <w:jc w:val="both"/>
        <w:rPr>
          <w:b/>
        </w:rPr>
      </w:pPr>
    </w:p>
    <w:p w:rsidR="00325D66" w:rsidRPr="00A20329" w:rsidRDefault="00325D66" w:rsidP="00325D66">
      <w:pPr>
        <w:numPr>
          <w:ilvl w:val="0"/>
          <w:numId w:val="1"/>
        </w:numPr>
        <w:ind w:left="426" w:hanging="426"/>
        <w:jc w:val="both"/>
        <w:rPr>
          <w:b/>
        </w:rPr>
      </w:pPr>
      <w:r w:rsidRPr="00A20329">
        <w:rPr>
          <w:b/>
        </w:rPr>
        <w:t>НОРМАТИВНО-ПРАВОВЕ РЕГУЛЮВАННЯ</w:t>
      </w:r>
    </w:p>
    <w:p w:rsidR="00325D66" w:rsidRDefault="00325D66" w:rsidP="00325D66">
      <w:pPr>
        <w:contextualSpacing/>
        <w:jc w:val="both"/>
      </w:pPr>
    </w:p>
    <w:p w:rsidR="00325D66" w:rsidRPr="00A20329" w:rsidRDefault="00325D66" w:rsidP="00325D66">
      <w:pPr>
        <w:contextualSpacing/>
        <w:jc w:val="both"/>
      </w:pPr>
    </w:p>
    <w:p w:rsidR="00325D66" w:rsidRPr="00A20329" w:rsidRDefault="00325D66" w:rsidP="00325D66">
      <w:pPr>
        <w:numPr>
          <w:ilvl w:val="0"/>
          <w:numId w:val="2"/>
        </w:numPr>
        <w:ind w:left="567" w:hanging="567"/>
        <w:jc w:val="both"/>
      </w:pPr>
      <w:r w:rsidRPr="00A20329">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325D66" w:rsidRPr="00A20329" w:rsidRDefault="00325D66" w:rsidP="00325D66">
      <w:pPr>
        <w:ind w:left="426" w:hanging="426"/>
        <w:jc w:val="both"/>
      </w:pPr>
    </w:p>
    <w:p w:rsidR="00325D66" w:rsidRPr="00A20329" w:rsidRDefault="00325D66" w:rsidP="00325D66">
      <w:pPr>
        <w:numPr>
          <w:ilvl w:val="0"/>
          <w:numId w:val="2"/>
        </w:numPr>
        <w:ind w:left="567" w:hanging="567"/>
        <w:jc w:val="both"/>
      </w:pPr>
      <w:r w:rsidRPr="00A20329">
        <w:t>Отже, державна підтримка є державною допомогою, якщо одночасно виконуються такі умови:</w:t>
      </w:r>
    </w:p>
    <w:p w:rsidR="00325D66" w:rsidRPr="00A20329" w:rsidRDefault="00325D66" w:rsidP="00325D66">
      <w:pPr>
        <w:ind w:left="567" w:hanging="567"/>
        <w:jc w:val="both"/>
      </w:pPr>
    </w:p>
    <w:p w:rsidR="00325D66" w:rsidRPr="00A20329" w:rsidRDefault="00325D66" w:rsidP="00325D66">
      <w:pPr>
        <w:numPr>
          <w:ilvl w:val="0"/>
          <w:numId w:val="3"/>
        </w:numPr>
        <w:ind w:left="567" w:hanging="567"/>
        <w:jc w:val="both"/>
      </w:pPr>
      <w:r w:rsidRPr="00A20329">
        <w:t>підтримка надається суб’єкту господарювання;</w:t>
      </w:r>
    </w:p>
    <w:p w:rsidR="00325D66" w:rsidRPr="00A20329" w:rsidRDefault="00325D66" w:rsidP="00325D66">
      <w:pPr>
        <w:numPr>
          <w:ilvl w:val="0"/>
          <w:numId w:val="3"/>
        </w:numPr>
        <w:ind w:left="567" w:hanging="567"/>
        <w:jc w:val="both"/>
      </w:pPr>
      <w:r w:rsidRPr="00A20329">
        <w:t>державна підтримка здійснюється за рахунок ресурсів держави чи місцевих ресурсів;</w:t>
      </w:r>
    </w:p>
    <w:p w:rsidR="00325D66" w:rsidRPr="00A20329" w:rsidRDefault="00325D66" w:rsidP="00325D66">
      <w:pPr>
        <w:numPr>
          <w:ilvl w:val="0"/>
          <w:numId w:val="3"/>
        </w:numPr>
        <w:ind w:left="567" w:hanging="567"/>
        <w:jc w:val="both"/>
      </w:pPr>
      <w:r w:rsidRPr="00A20329">
        <w:t>підтримка створює переваги для виробництва окремих видів товарів чи провадження окремих видів господарської діяльності;</w:t>
      </w:r>
    </w:p>
    <w:p w:rsidR="00325D66" w:rsidRPr="00A20329" w:rsidRDefault="00325D66" w:rsidP="00325D66">
      <w:pPr>
        <w:numPr>
          <w:ilvl w:val="0"/>
          <w:numId w:val="3"/>
        </w:numPr>
        <w:ind w:left="567" w:hanging="567"/>
        <w:contextualSpacing/>
        <w:jc w:val="both"/>
      </w:pPr>
      <w:r w:rsidRPr="00A20329">
        <w:t>підтримка спотворює або загрожує спотворенням економічної конкуренції.</w:t>
      </w:r>
    </w:p>
    <w:p w:rsidR="00325D66" w:rsidRPr="00A20329" w:rsidRDefault="00325D66" w:rsidP="00325D66">
      <w:pPr>
        <w:contextualSpacing/>
        <w:jc w:val="both"/>
      </w:pPr>
    </w:p>
    <w:p w:rsidR="00325D66" w:rsidRPr="00A20329" w:rsidRDefault="00325D66" w:rsidP="00325D66">
      <w:pPr>
        <w:numPr>
          <w:ilvl w:val="1"/>
          <w:numId w:val="1"/>
        </w:numPr>
        <w:ind w:left="426" w:hanging="426"/>
        <w:jc w:val="both"/>
        <w:rPr>
          <w:b/>
        </w:rPr>
      </w:pPr>
      <w:r w:rsidRPr="00A20329">
        <w:rPr>
          <w:b/>
        </w:rPr>
        <w:t xml:space="preserve"> Щодо літакобудівної промисловості</w:t>
      </w:r>
    </w:p>
    <w:p w:rsidR="00325D66" w:rsidRPr="00A20329" w:rsidRDefault="00325D66" w:rsidP="00325D66">
      <w:pPr>
        <w:contextualSpacing/>
        <w:jc w:val="both"/>
      </w:pPr>
    </w:p>
    <w:p w:rsidR="00325D66" w:rsidRPr="00A20329" w:rsidRDefault="00325D66" w:rsidP="00325D66">
      <w:pPr>
        <w:numPr>
          <w:ilvl w:val="0"/>
          <w:numId w:val="2"/>
        </w:numPr>
        <w:ind w:left="567" w:hanging="567"/>
        <w:contextualSpacing/>
        <w:jc w:val="both"/>
      </w:pPr>
      <w:r w:rsidRPr="00A20329">
        <w:t>Відповідно до Закону України «Про розвиток літакобудівної промисловості», Закон:</w:t>
      </w:r>
    </w:p>
    <w:p w:rsidR="00325D66" w:rsidRPr="00A20329" w:rsidRDefault="00325D66" w:rsidP="00325D66">
      <w:pPr>
        <w:numPr>
          <w:ilvl w:val="0"/>
          <w:numId w:val="3"/>
        </w:numPr>
        <w:ind w:left="567" w:hanging="567"/>
        <w:jc w:val="both"/>
      </w:pPr>
      <w:r w:rsidRPr="00A20329">
        <w:rPr>
          <w:lang w:eastAsia="ru-RU"/>
        </w:rPr>
        <w:t>створює умови для розвитку літакобудівної промисловості, забезпечує виконання суверенних зобов’язань держави, спрямованих на розвиток літакобудівної промисловості, збереження та збільшення робочих місць на підприємствах суміжних галузей</w:t>
      </w:r>
      <w:r w:rsidRPr="00A20329">
        <w:t>;</w:t>
      </w:r>
    </w:p>
    <w:p w:rsidR="00325D66" w:rsidRPr="00A20329" w:rsidRDefault="00325D66" w:rsidP="00325D66">
      <w:pPr>
        <w:numPr>
          <w:ilvl w:val="0"/>
          <w:numId w:val="3"/>
        </w:numPr>
        <w:ind w:left="567" w:hanging="567"/>
        <w:jc w:val="both"/>
      </w:pPr>
      <w:r w:rsidRPr="00A20329">
        <w:t>має на меті посилення цивільної та військової безпеки України, забезпечення конкурентоспроможності літаків, двигунів для них та авіаційного обладнання вітчизняного виробництва.</w:t>
      </w:r>
    </w:p>
    <w:p w:rsidR="00325D66" w:rsidRPr="00A20329" w:rsidRDefault="00325D66" w:rsidP="00325D66">
      <w:pPr>
        <w:ind w:left="567" w:hanging="567"/>
        <w:contextualSpacing/>
        <w:jc w:val="both"/>
      </w:pPr>
    </w:p>
    <w:p w:rsidR="00325D66" w:rsidRPr="00A20329" w:rsidRDefault="00325D66" w:rsidP="00325D66">
      <w:pPr>
        <w:numPr>
          <w:ilvl w:val="0"/>
          <w:numId w:val="2"/>
        </w:numPr>
        <w:ind w:left="567" w:hanging="567"/>
        <w:contextualSpacing/>
        <w:jc w:val="both"/>
      </w:pPr>
      <w:r w:rsidRPr="00A20329">
        <w:t xml:space="preserve">Відповідно до статті 1 Закону України «Про розвиток літакобудівної промисловості» </w:t>
      </w:r>
      <w:r w:rsidRPr="00A20329">
        <w:rPr>
          <w:lang w:eastAsia="ru-RU"/>
        </w:rPr>
        <w:t xml:space="preserve">літакобудування визнано пріоритетною галуззю економіки України і науково-дослідні </w:t>
      </w:r>
      <w:r w:rsidRPr="00A20329">
        <w:rPr>
          <w:lang w:eastAsia="ru-RU"/>
        </w:rPr>
        <w:lastRenderedPageBreak/>
        <w:t>та дослідно-конструкторські роботи по створенню нової авіаційної техніки віднесено до категорії критичних технологій.</w:t>
      </w:r>
    </w:p>
    <w:p w:rsidR="00325D66" w:rsidRPr="00A20329" w:rsidRDefault="00325D66" w:rsidP="00325D66">
      <w:pPr>
        <w:ind w:left="567" w:hanging="567"/>
        <w:contextualSpacing/>
        <w:jc w:val="both"/>
      </w:pPr>
    </w:p>
    <w:p w:rsidR="00325D66" w:rsidRDefault="00325D66" w:rsidP="00325D66">
      <w:pPr>
        <w:numPr>
          <w:ilvl w:val="0"/>
          <w:numId w:val="2"/>
        </w:numPr>
        <w:ind w:left="567" w:hanging="567"/>
        <w:contextualSpacing/>
        <w:jc w:val="both"/>
      </w:pPr>
      <w:r w:rsidRPr="00A20329">
        <w:t xml:space="preserve">Відповідно до статті 2 Закону України «Про розвиток літакобудівної промисловості» </w:t>
      </w:r>
      <w:r w:rsidRPr="00A20329">
        <w:rPr>
          <w:lang w:eastAsia="ru-RU"/>
        </w:rPr>
        <w:t>Закон застосовується до юридичних осіб - резидентів України, які здійснюють діяльність у галузі літакобудівної промисловості та згідно із законом мають відповідні ліцензії, а також відповідні сертифікати на право розробки або виробництва, або ремонту, або переобладнання, або модифікації, або технічного обслуговування авіаційної техніки та авіаційних двигунів (далі - суб'єкти літакобудування) та відповідають хоча б двом з таких критеріїв:</w:t>
      </w:r>
    </w:p>
    <w:p w:rsidR="00325D66" w:rsidRPr="00A20329" w:rsidRDefault="00325D66" w:rsidP="00325D66">
      <w:pPr>
        <w:contextualSpacing/>
        <w:jc w:val="both"/>
      </w:pPr>
    </w:p>
    <w:p w:rsidR="00325D66" w:rsidRPr="00A20329" w:rsidRDefault="00325D66" w:rsidP="00325D66">
      <w:pPr>
        <w:ind w:left="567"/>
        <w:contextualSpacing/>
        <w:jc w:val="both"/>
        <w:rPr>
          <w:lang w:eastAsia="ru-RU"/>
        </w:rPr>
      </w:pPr>
      <w:r w:rsidRPr="00A20329">
        <w:t xml:space="preserve">а) </w:t>
      </w:r>
      <w:r w:rsidRPr="00A20329">
        <w:rPr>
          <w:lang w:eastAsia="ru-RU"/>
        </w:rPr>
        <w:t>здійснюють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325D66" w:rsidRPr="00A20329" w:rsidRDefault="00325D66" w:rsidP="00325D66">
      <w:pPr>
        <w:ind w:left="567"/>
        <w:contextualSpacing/>
        <w:jc w:val="both"/>
        <w:rPr>
          <w:lang w:eastAsia="ru-RU"/>
        </w:rPr>
      </w:pPr>
      <w:r w:rsidRPr="00A20329">
        <w:rPr>
          <w:lang w:eastAsia="ru-RU"/>
        </w:rPr>
        <w:t>б) виконують державне або оборонне замовлення на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325D66" w:rsidRPr="00A20329" w:rsidRDefault="00325D66" w:rsidP="00325D66">
      <w:pPr>
        <w:ind w:left="567"/>
        <w:contextualSpacing/>
        <w:jc w:val="both"/>
        <w:rPr>
          <w:lang w:eastAsia="ru-RU"/>
        </w:rPr>
      </w:pPr>
      <w:r w:rsidRPr="00A20329">
        <w:rPr>
          <w:lang w:eastAsia="ru-RU"/>
        </w:rPr>
        <w:t>в) забезпечують виконання Україною міжнародних зобов’язань з реалізації міжнародних контрактів з розробки авіаційної техніки та авіаційних двигунів, постачання авіаційної техніки та авіаційних двигунів, виробництва авіаційної техніки та авіаційних двигунів, ремонту авіаційної техніки та авіаційних двигунів.</w:t>
      </w:r>
    </w:p>
    <w:p w:rsidR="00325D66" w:rsidRPr="00A20329" w:rsidRDefault="00325D66" w:rsidP="00325D66">
      <w:pPr>
        <w:ind w:left="567" w:hanging="567"/>
        <w:contextualSpacing/>
        <w:jc w:val="both"/>
      </w:pPr>
    </w:p>
    <w:p w:rsidR="00325D66" w:rsidRPr="00A20329" w:rsidRDefault="008563CD" w:rsidP="00325D66">
      <w:pPr>
        <w:numPr>
          <w:ilvl w:val="0"/>
          <w:numId w:val="2"/>
        </w:numPr>
        <w:ind w:left="567" w:hanging="567"/>
        <w:contextualSpacing/>
        <w:jc w:val="both"/>
      </w:pPr>
      <w:hyperlink r:id="rId10" w:anchor="n11" w:tgtFrame="_blank" w:history="1">
        <w:r w:rsidR="00325D66" w:rsidRPr="00A20329">
          <w:rPr>
            <w:color w:val="000000" w:themeColor="text1"/>
            <w:u w:val="single"/>
          </w:rPr>
          <w:t>Перелік суб’єктів літакобудування, щодо яких запроваджено тимчасові заходи державної підтримки</w:t>
        </w:r>
      </w:hyperlink>
      <w:r w:rsidR="00325D66" w:rsidRPr="00A20329">
        <w:rPr>
          <w:color w:val="000000" w:themeColor="text1"/>
        </w:rPr>
        <w:t xml:space="preserve">, </w:t>
      </w:r>
      <w:r w:rsidR="00325D66" w:rsidRPr="00A20329">
        <w:t>формує центральний орган виконавчої влади, що забезпечує формування державної промислової політики, та затверджує Кабінет Міністрів України.</w:t>
      </w:r>
    </w:p>
    <w:p w:rsidR="00325D66" w:rsidRPr="00A20329" w:rsidRDefault="00325D66" w:rsidP="00325D66">
      <w:pPr>
        <w:ind w:left="567" w:hanging="567"/>
        <w:contextualSpacing/>
        <w:jc w:val="both"/>
      </w:pPr>
    </w:p>
    <w:p w:rsidR="00325D66" w:rsidRPr="00A20329" w:rsidRDefault="00325D66" w:rsidP="00325D66">
      <w:pPr>
        <w:numPr>
          <w:ilvl w:val="0"/>
          <w:numId w:val="2"/>
        </w:numPr>
        <w:ind w:left="567" w:hanging="567"/>
        <w:contextualSpacing/>
        <w:jc w:val="both"/>
      </w:pPr>
      <w:r w:rsidRPr="00A20329">
        <w:t>Суб’єкти літакобудування, які не відповідають критеріям, встановленим цією статтею, виключаються Кабінетом Міністрів України із затвердженого Переліку за поданням центрального органу виконавчої влади, що забезпечує формування державної промислової політики.</w:t>
      </w:r>
    </w:p>
    <w:p w:rsidR="00325D66" w:rsidRPr="00A20329" w:rsidRDefault="00325D66" w:rsidP="00325D66">
      <w:pPr>
        <w:ind w:left="567" w:hanging="567"/>
        <w:contextualSpacing/>
        <w:jc w:val="both"/>
      </w:pPr>
    </w:p>
    <w:p w:rsidR="00325D66" w:rsidRPr="00A20329" w:rsidRDefault="00325D66" w:rsidP="00325D66">
      <w:pPr>
        <w:numPr>
          <w:ilvl w:val="0"/>
          <w:numId w:val="2"/>
        </w:numPr>
        <w:ind w:left="567" w:hanging="567"/>
        <w:contextualSpacing/>
        <w:jc w:val="both"/>
      </w:pPr>
      <w:r w:rsidRPr="00A20329">
        <w:t>Відповідно до статті 3</w:t>
      </w:r>
      <w:r w:rsidRPr="00A20329">
        <w:rPr>
          <w:vertAlign w:val="superscript"/>
        </w:rPr>
        <w:t>2</w:t>
      </w:r>
      <w:r w:rsidRPr="00A20329">
        <w:t xml:space="preserve"> Закону України «Про розвиток літакобудівної промисловості» суб’єктам літакобудування, які підпадають під дію норм </w:t>
      </w:r>
      <w:hyperlink r:id="rId11" w:anchor="n11" w:history="1">
        <w:r w:rsidRPr="00A20329">
          <w:rPr>
            <w:color w:val="0000FF"/>
            <w:u w:val="single"/>
          </w:rPr>
          <w:t>статті 2</w:t>
        </w:r>
      </w:hyperlink>
      <w:r w:rsidRPr="00A20329">
        <w:t xml:space="preserve"> цього Закону, надається право бути засновниками та/або учасниками суб’єктів господарювання, у тому числі за участю іноземних суб’єктів господарської діяльності, крім тих, які розташовані або здійснюють свою діяльність на території держави, визнаної Верховною Радою України державою-агресором або державою-окупантом, та/або до яких застосовуються санкції відповідно до закону.</w:t>
      </w:r>
    </w:p>
    <w:p w:rsidR="00325D66" w:rsidRPr="00A20329" w:rsidRDefault="00325D66" w:rsidP="00325D66">
      <w:pPr>
        <w:ind w:left="567" w:hanging="567"/>
        <w:contextualSpacing/>
      </w:pPr>
    </w:p>
    <w:p w:rsidR="00325D66" w:rsidRPr="00A20329" w:rsidRDefault="00325D66" w:rsidP="00325D66">
      <w:pPr>
        <w:numPr>
          <w:ilvl w:val="0"/>
          <w:numId w:val="2"/>
        </w:numPr>
        <w:ind w:left="567" w:hanging="567"/>
        <w:contextualSpacing/>
        <w:jc w:val="both"/>
      </w:pPr>
      <w:r w:rsidRPr="00A20329">
        <w:t>Постановою Кабінету Міністрів України від 09.06.2010 № 405 затверджено перелік суб’єктів літакобудування, щодо яких запроваджуються тимчасові заходи державної підтримки.</w:t>
      </w:r>
    </w:p>
    <w:p w:rsidR="00325D66" w:rsidRPr="00A20329" w:rsidRDefault="00325D66" w:rsidP="00325D66">
      <w:pPr>
        <w:ind w:left="567" w:hanging="567"/>
        <w:contextualSpacing/>
        <w:jc w:val="both"/>
      </w:pPr>
    </w:p>
    <w:p w:rsidR="00325D66" w:rsidRPr="00A20329" w:rsidRDefault="00325D66" w:rsidP="00325D66">
      <w:pPr>
        <w:numPr>
          <w:ilvl w:val="0"/>
          <w:numId w:val="2"/>
        </w:numPr>
        <w:ind w:left="567" w:hanging="567"/>
        <w:contextualSpacing/>
        <w:jc w:val="both"/>
      </w:pPr>
      <w:r w:rsidRPr="00A20329">
        <w:t>Постановою Кабінету Міністрів України від 07.06.2017 № 476 затверджено Порядок здійснення контролю за використанням вивільнених коштів підприємств - 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 (далі – Порядок 1).</w:t>
      </w:r>
    </w:p>
    <w:p w:rsidR="00325D66" w:rsidRPr="00A20329" w:rsidRDefault="00325D66" w:rsidP="00325D66">
      <w:pPr>
        <w:ind w:left="567" w:hanging="567"/>
        <w:contextualSpacing/>
        <w:jc w:val="both"/>
      </w:pPr>
    </w:p>
    <w:p w:rsidR="00325D66" w:rsidRPr="00A20329" w:rsidRDefault="00325D66" w:rsidP="00325D66">
      <w:pPr>
        <w:numPr>
          <w:ilvl w:val="0"/>
          <w:numId w:val="2"/>
        </w:numPr>
        <w:ind w:left="567" w:hanging="567"/>
        <w:contextualSpacing/>
        <w:jc w:val="both"/>
      </w:pPr>
      <w:r w:rsidRPr="00A20329">
        <w:t xml:space="preserve">У Порядку 1 термін «вивільнені кошти» означає суму податку на прибуток, що визначається платником податку під час застосування пільги та не сплачується до </w:t>
      </w:r>
      <w:r w:rsidRPr="00A20329">
        <w:lastRenderedPageBreak/>
        <w:t xml:space="preserve">державного бюджету України, а залишається у розпорядженні платника податку під зобов’язання їх використання за напрямами, які визначені </w:t>
      </w:r>
      <w:hyperlink r:id="rId12" w:tgtFrame="_blank" w:history="1">
        <w:r w:rsidRPr="00A20329">
          <w:rPr>
            <w:color w:val="0000FF"/>
            <w:u w:val="single"/>
          </w:rPr>
          <w:t>Податковим кодексом України</w:t>
        </w:r>
      </w:hyperlink>
      <w:r w:rsidRPr="00A20329">
        <w:t xml:space="preserve"> та цим Порядком.</w:t>
      </w:r>
    </w:p>
    <w:p w:rsidR="00325D66" w:rsidRPr="00A20329" w:rsidRDefault="00325D66" w:rsidP="00325D66">
      <w:pPr>
        <w:ind w:left="567" w:hanging="567"/>
        <w:contextualSpacing/>
      </w:pPr>
    </w:p>
    <w:p w:rsidR="00325D66" w:rsidRDefault="00325D66" w:rsidP="00325D66">
      <w:pPr>
        <w:numPr>
          <w:ilvl w:val="0"/>
          <w:numId w:val="2"/>
        </w:numPr>
        <w:ind w:left="567" w:hanging="567"/>
        <w:contextualSpacing/>
        <w:jc w:val="both"/>
      </w:pPr>
      <w:r w:rsidRPr="00A20329">
        <w:t xml:space="preserve">Відповідно до пункту 6 Порядку 1 </w:t>
      </w:r>
      <w:r w:rsidRPr="00A20329">
        <w:rPr>
          <w:lang w:eastAsia="ru-RU"/>
        </w:rPr>
        <w:t>вивільнені кошти використовуються на:</w:t>
      </w:r>
    </w:p>
    <w:p w:rsidR="00325D66" w:rsidRPr="00A20329" w:rsidRDefault="00325D66" w:rsidP="00325D66">
      <w:pPr>
        <w:contextualSpacing/>
        <w:jc w:val="both"/>
      </w:pPr>
    </w:p>
    <w:p w:rsidR="00325D66" w:rsidRPr="00A20329" w:rsidRDefault="00325D66" w:rsidP="00325D66">
      <w:pPr>
        <w:numPr>
          <w:ilvl w:val="0"/>
          <w:numId w:val="3"/>
        </w:numPr>
        <w:ind w:left="567" w:hanging="567"/>
        <w:jc w:val="both"/>
      </w:pPr>
      <w:r w:rsidRPr="00A20329">
        <w:rPr>
          <w:lang w:eastAsia="ru-RU"/>
        </w:rPr>
        <w:t>науково-дослідні та дослідно-конструкторські роботи з літакобудування (у тому числі вартості робіт і послуг, отриманих від інших виконавців). Облік таких витрат ведеться окремо відповідно до національних положень (стандартів) бухгалтерського обліку або міжнародних стандартів фінансової звітності</w:t>
      </w:r>
      <w:r w:rsidRPr="00A20329">
        <w:t>;</w:t>
      </w:r>
    </w:p>
    <w:p w:rsidR="00325D66" w:rsidRPr="00A20329" w:rsidRDefault="00325D66" w:rsidP="00325D66">
      <w:pPr>
        <w:numPr>
          <w:ilvl w:val="0"/>
          <w:numId w:val="3"/>
        </w:numPr>
        <w:ind w:left="567" w:hanging="567"/>
        <w:jc w:val="both"/>
      </w:pPr>
      <w:r w:rsidRPr="00A20329">
        <w:t xml:space="preserve">створення чи переоснащення матеріально-технічної бази, під яким слід розуміти комплекс заходів щодо підвищення техніко-економічного рівня окремих виробництв, цехів і дільниць на основі впровадження передової техніки та технології, механізації та автоматизації виробництва, модернізації та заміни застарілого і фізично зношеного устаткування на нове продуктивніше з розширенням (або без такого) виробничих площ. Облік необоротних та нематеріальних активів, призначених для використання у діяльності платника податку, прибуток від якої звільняється від оподаткування, та розрахунок амортизації таких активів здійснюються окремо та відповідно до національних положень (стандартів) бухгалтерського обліку або міжнародних стандартів фінансової звітності з урахуванням обмежень, встановлених </w:t>
      </w:r>
      <w:hyperlink r:id="rId13" w:tgtFrame="_blank" w:history="1">
        <w:r w:rsidRPr="00A20329">
          <w:rPr>
            <w:color w:val="0000FF"/>
            <w:u w:val="single"/>
          </w:rPr>
          <w:t>Податковим кодексом України</w:t>
        </w:r>
      </w:hyperlink>
      <w:r w:rsidRPr="00A20329">
        <w:t>. Показник створення чи переоснащення матеріально-технічної бази враховує також вартість придбаних (оплачених) необоротних та нематеріальних активів у період дії пільги</w:t>
      </w:r>
      <w:r w:rsidR="001A5BF6">
        <w:t>,</w:t>
      </w:r>
      <w:r w:rsidRPr="00A20329">
        <w:t xml:space="preserve"> починаючи з моменту виникнення відповідних підстав для її застосування і протягом усього строку дії такої пільги за умови їх введення в подальшому в експлуатацію та використання у діяльності платника податку, прибуток від якої звільняється від оподаткування;</w:t>
      </w:r>
    </w:p>
    <w:p w:rsidR="00325D66" w:rsidRPr="00A20329" w:rsidRDefault="00325D66" w:rsidP="00325D66">
      <w:pPr>
        <w:numPr>
          <w:ilvl w:val="0"/>
          <w:numId w:val="3"/>
        </w:numPr>
        <w:ind w:left="567" w:hanging="567"/>
        <w:jc w:val="both"/>
      </w:pPr>
      <w:r w:rsidRPr="00A20329">
        <w:t>збільшення обсягу виробництва. Показник збільшення обсягу виробництва розраховується шляхом порівняння показників собівартості реалізованої продукції за базовий звітний (податковий) період, що передував періоду виникнення пільги (вивільнених коштів), та поточного звітного (податкового) періоду в цінах базового звітного (податкового) періоду;</w:t>
      </w:r>
    </w:p>
    <w:p w:rsidR="00325D66" w:rsidRPr="00A20329" w:rsidRDefault="00325D66" w:rsidP="00325D66">
      <w:pPr>
        <w:numPr>
          <w:ilvl w:val="0"/>
          <w:numId w:val="3"/>
        </w:numPr>
        <w:ind w:left="567" w:hanging="567"/>
        <w:jc w:val="both"/>
      </w:pPr>
      <w:r w:rsidRPr="00A20329">
        <w:t>запровадження новітніх технологій, яке включає витрати, що визначені відповідно до національних положень (стандартів) бухгалтерського обліку або міжнародних стандартів фінансової звітності, на розробку, впровадження та освоєння виробництва нової продукції чи послуг, створення чи впровадження та (або) вдосконалення конкурентоздатних технологій, а також організаційно-технічних рішень виробничого, адміністративного, комерційного або іншого характеру, що поліпшують структуру та якість виробництва основної продукції платника податку.</w:t>
      </w:r>
    </w:p>
    <w:p w:rsidR="00325D66" w:rsidRPr="00A20329" w:rsidRDefault="00325D66" w:rsidP="00325D66">
      <w:pPr>
        <w:ind w:left="567" w:hanging="567"/>
        <w:jc w:val="both"/>
      </w:pPr>
    </w:p>
    <w:p w:rsidR="00325D66" w:rsidRPr="00A20329" w:rsidRDefault="00325D66" w:rsidP="00325D66">
      <w:pPr>
        <w:numPr>
          <w:ilvl w:val="0"/>
          <w:numId w:val="2"/>
        </w:numPr>
        <w:ind w:left="567" w:hanging="567"/>
        <w:contextualSpacing/>
        <w:jc w:val="both"/>
      </w:pPr>
      <w:r w:rsidRPr="00A20329">
        <w:t>У разі виключення платника податку з переліку суб’єктів літакобудування, щодо яких запроваджувалася пільга з податку на прибуток підприємств, такий платник зобов’язаний нараховувати податкове зобов’язання з податку на прибуток підприємств з першого календарного дня звітного (податкового) періоду, у якому сталося таке виключення.</w:t>
      </w:r>
    </w:p>
    <w:p w:rsidR="00325D66" w:rsidRPr="00A20329" w:rsidRDefault="00325D66" w:rsidP="00325D66">
      <w:pPr>
        <w:ind w:left="567" w:hanging="567"/>
        <w:contextualSpacing/>
        <w:jc w:val="both"/>
      </w:pPr>
    </w:p>
    <w:p w:rsidR="00325D66" w:rsidRPr="00A20329" w:rsidRDefault="00325D66" w:rsidP="00325D66">
      <w:pPr>
        <w:numPr>
          <w:ilvl w:val="0"/>
          <w:numId w:val="2"/>
        </w:numPr>
        <w:ind w:left="567" w:hanging="567"/>
        <w:contextualSpacing/>
        <w:jc w:val="both"/>
      </w:pPr>
      <w:r w:rsidRPr="00A20329">
        <w:t>Відповідно до пункту 4 Порядку 1 контроль за цільовим використанням вивільнених коштів здійснює Державна фіскальна служба України. Контроль за виконанням інших заходів моніторингу щодо використання таких коштів здійснює Міністерство розвитку економіки, торгівлі та сільського господарства України відповідно до завдань, покладених на Міністерство.</w:t>
      </w:r>
    </w:p>
    <w:p w:rsidR="00325D66" w:rsidRPr="00A20329" w:rsidRDefault="00325D66" w:rsidP="00325D66">
      <w:pPr>
        <w:ind w:left="567" w:hanging="567"/>
        <w:contextualSpacing/>
        <w:jc w:val="both"/>
      </w:pPr>
    </w:p>
    <w:p w:rsidR="00325D66" w:rsidRPr="00A20329" w:rsidRDefault="00325D66" w:rsidP="00325D66">
      <w:pPr>
        <w:numPr>
          <w:ilvl w:val="0"/>
          <w:numId w:val="2"/>
        </w:numPr>
        <w:ind w:left="567" w:hanging="567"/>
        <w:contextualSpacing/>
        <w:jc w:val="both"/>
      </w:pPr>
      <w:r w:rsidRPr="00A20329">
        <w:lastRenderedPageBreak/>
        <w:t>Платники податку ведуть окремий облік та визначають окремо прибуток, отриманий від діяльності за кодо</w:t>
      </w:r>
      <w:r w:rsidR="001A5BF6">
        <w:t>м виду економічної діяльності</w:t>
      </w:r>
      <w:r w:rsidRPr="00A20329">
        <w:t xml:space="preserve"> </w:t>
      </w:r>
      <w:hyperlink r:id="rId14" w:tgtFrame="_blank" w:history="1">
        <w:r w:rsidRPr="00A20329">
          <w:rPr>
            <w:color w:val="0000FF"/>
            <w:u w:val="single"/>
          </w:rPr>
          <w:t>ДК 009:2010</w:t>
        </w:r>
      </w:hyperlink>
      <w:r w:rsidRPr="00A20329">
        <w:t>, на рівні класів 26.51, 26.70, 30.30, 51.21, 71.12, 71.20, 72.19 та 85.59. Суми вивільнених коштів визнаються як отримане цільове фінансування відповідно до національних положень (стандартів) бухгалтерського обліку або міжнародних стандартів фінансової звітності та відображаються в бухгалтерському обліку підприємств в установленому порядку на окремому рахунку «Цільове фінансування і цільові надходження».</w:t>
      </w:r>
    </w:p>
    <w:p w:rsidR="00325D66" w:rsidRPr="00A20329" w:rsidRDefault="00325D66" w:rsidP="00325D66">
      <w:pPr>
        <w:ind w:left="567" w:hanging="567"/>
        <w:contextualSpacing/>
        <w:jc w:val="both"/>
      </w:pPr>
    </w:p>
    <w:p w:rsidR="00325D66" w:rsidRPr="00A20329" w:rsidRDefault="00325D66" w:rsidP="00325D66">
      <w:pPr>
        <w:numPr>
          <w:ilvl w:val="0"/>
          <w:numId w:val="2"/>
        </w:numPr>
        <w:ind w:left="567" w:hanging="567"/>
        <w:contextualSpacing/>
        <w:jc w:val="both"/>
      </w:pPr>
      <w:r w:rsidRPr="00A20329">
        <w:t xml:space="preserve">Постановою Кабінету Міністрів України від 09.08.2017 № 635 затверджено Порядок ввезення на митну територію України товарів суб’єктами літакобудування із звільненням від сплати ввізного мита та податку на додану вартість (далі –  </w:t>
      </w:r>
      <w:r w:rsidR="00997003">
        <w:t xml:space="preserve">                                  </w:t>
      </w:r>
      <w:r w:rsidRPr="00A20329">
        <w:t>Порядок 2).</w:t>
      </w:r>
    </w:p>
    <w:p w:rsidR="00325D66" w:rsidRPr="00A20329" w:rsidRDefault="00325D66" w:rsidP="00325D66">
      <w:pPr>
        <w:ind w:left="567" w:hanging="567"/>
        <w:contextualSpacing/>
      </w:pPr>
    </w:p>
    <w:p w:rsidR="00325D66" w:rsidRPr="00A20329" w:rsidRDefault="00325D66" w:rsidP="00325D66">
      <w:pPr>
        <w:numPr>
          <w:ilvl w:val="0"/>
          <w:numId w:val="2"/>
        </w:numPr>
        <w:ind w:left="567" w:hanging="567"/>
        <w:contextualSpacing/>
        <w:jc w:val="both"/>
      </w:pPr>
      <w:r w:rsidRPr="00A20329">
        <w:t xml:space="preserve">Порядок 2 визначає механізм ввезення на митну територію України в митному режимі імпорту товарів суб’єктами літакобудування, що підпадають під дію </w:t>
      </w:r>
      <w:hyperlink r:id="rId15" w:tgtFrame="_blank" w:history="1">
        <w:r w:rsidRPr="00A20329">
          <w:rPr>
            <w:color w:val="0000FF"/>
            <w:u w:val="single"/>
          </w:rPr>
          <w:t>статті 2</w:t>
        </w:r>
      </w:hyperlink>
      <w:r w:rsidRPr="00A20329">
        <w:t xml:space="preserve"> Закону України «Про розвиток літакобудівної промисловості», що звільняються від сплати ввізного мита та податку на додану вартість до 1 січня 2025 р. за умови дотримання вимог щодо обсягів їх ввезення та цільового використання. При цьому відчуження таких товарів третім особам, крім відчуження у складі авіаційної техніки, створеної (виготовленої) на момент затвердження їх обсягів, вважається використанням товарів не за призначенням.</w:t>
      </w:r>
    </w:p>
    <w:p w:rsidR="00325D66" w:rsidRPr="00A20329" w:rsidRDefault="00325D66" w:rsidP="00325D66">
      <w:pPr>
        <w:numPr>
          <w:ilvl w:val="0"/>
          <w:numId w:val="2"/>
        </w:numPr>
        <w:ind w:left="567" w:hanging="567"/>
        <w:contextualSpacing/>
        <w:jc w:val="both"/>
      </w:pPr>
      <w:r w:rsidRPr="00A20329">
        <w:rPr>
          <w:lang w:eastAsia="ru-RU"/>
        </w:rPr>
        <w:t>Використання за призначенням зазначених товарів передбачає їх використання для розробки або виробництва, або ремонту, або переобладнання, або модифікації, або технічного обслуговування авіаційної техніки та авіаційних двигунів.</w:t>
      </w:r>
    </w:p>
    <w:p w:rsidR="00325D66" w:rsidRPr="00A20329" w:rsidRDefault="00325D66" w:rsidP="00325D66">
      <w:pPr>
        <w:ind w:left="567" w:hanging="567"/>
        <w:contextualSpacing/>
        <w:jc w:val="both"/>
      </w:pPr>
    </w:p>
    <w:p w:rsidR="00325D66" w:rsidRDefault="00325D66" w:rsidP="00325D66">
      <w:pPr>
        <w:numPr>
          <w:ilvl w:val="0"/>
          <w:numId w:val="2"/>
        </w:numPr>
        <w:ind w:left="567" w:hanging="567"/>
        <w:contextualSpacing/>
        <w:jc w:val="both"/>
      </w:pPr>
      <w:r w:rsidRPr="00A20329">
        <w:t>Відповідно до пункту 2 Порядку 2 Міністерство розвитку економіки, торгівлі та сільського господарства України разом з Державною фіскальною службою України здійснюють контроль за ввезенням товарів суб’єктами літакобудування на митну територію України та їх використанням за призначенням.</w:t>
      </w:r>
    </w:p>
    <w:p w:rsidR="00325D66" w:rsidRPr="00A20329" w:rsidRDefault="00325D66" w:rsidP="00325D66">
      <w:pPr>
        <w:ind w:left="567" w:hanging="567"/>
        <w:contextualSpacing/>
        <w:jc w:val="both"/>
      </w:pPr>
    </w:p>
    <w:p w:rsidR="00325D66" w:rsidRPr="00A20329" w:rsidRDefault="00325D66" w:rsidP="00325D66">
      <w:pPr>
        <w:numPr>
          <w:ilvl w:val="0"/>
          <w:numId w:val="2"/>
        </w:numPr>
        <w:ind w:left="567" w:hanging="567"/>
        <w:contextualSpacing/>
        <w:jc w:val="both"/>
      </w:pPr>
      <w:r w:rsidRPr="00A20329">
        <w:t xml:space="preserve">Згідно з пунктом 3 Порядку 2 суб’єкти літакобудування подають щомісяця до 20 числа місяця, що настає за наступним періодом, митниці Державної фіскальної служби України, якою здійснено митне оформлення товарів за їх призначенням, звіт про їх цільове використання у трьох примірниках за формою згідно з </w:t>
      </w:r>
      <w:hyperlink r:id="rId16" w:anchor="n20" w:history="1">
        <w:r w:rsidRPr="00A20329">
          <w:rPr>
            <w:color w:val="0000FF"/>
            <w:u w:val="single"/>
          </w:rPr>
          <w:t>додатком</w:t>
        </w:r>
      </w:hyperlink>
      <w:r w:rsidRPr="00A20329">
        <w:t>.</w:t>
      </w:r>
    </w:p>
    <w:p w:rsidR="00325D66" w:rsidRPr="00A20329" w:rsidRDefault="00325D66" w:rsidP="00325D66">
      <w:pPr>
        <w:ind w:left="567" w:hanging="567"/>
        <w:contextualSpacing/>
        <w:jc w:val="both"/>
      </w:pPr>
    </w:p>
    <w:p w:rsidR="00325D66" w:rsidRPr="00A20329" w:rsidRDefault="00325D66" w:rsidP="00325D66">
      <w:pPr>
        <w:numPr>
          <w:ilvl w:val="0"/>
          <w:numId w:val="2"/>
        </w:numPr>
        <w:ind w:left="567" w:hanging="567"/>
        <w:contextualSpacing/>
        <w:jc w:val="both"/>
      </w:pPr>
      <w:r w:rsidRPr="00A20329">
        <w:t>Один примірник зазначеного звіту з відміткою митниці Державної фіскальної служби України, якою здійснено митне оформлення товарів, надсилається такою митницею щомісяця до 25 числа наступного періоду контролюючому органу за місцем обліку суб’єкта літакобудування, другий примірник – щокварталу до 25 числа наступного періоду Міністерству розвитку економіки, торгівлі та сільського господарства України.</w:t>
      </w:r>
    </w:p>
    <w:p w:rsidR="00325D66" w:rsidRPr="00A20329" w:rsidRDefault="00325D66" w:rsidP="00325D66">
      <w:pPr>
        <w:ind w:left="567" w:hanging="567"/>
        <w:contextualSpacing/>
        <w:jc w:val="both"/>
      </w:pPr>
    </w:p>
    <w:p w:rsidR="00325D66" w:rsidRPr="00A20329" w:rsidRDefault="00325D66" w:rsidP="00325D66">
      <w:pPr>
        <w:numPr>
          <w:ilvl w:val="0"/>
          <w:numId w:val="2"/>
        </w:numPr>
        <w:ind w:left="567" w:hanging="567"/>
        <w:contextualSpacing/>
        <w:jc w:val="both"/>
      </w:pPr>
      <w:r w:rsidRPr="00A20329">
        <w:t xml:space="preserve">У разі виявлення фактів використання товарів не за призначенням, контролюючі органи за місцем обліку суб’єкта літакобудування вживають заходів, передбачених нормами </w:t>
      </w:r>
      <w:hyperlink r:id="rId17" w:anchor="n1075" w:tgtFrame="_blank" w:history="1">
        <w:r w:rsidRPr="00A20329">
          <w:rPr>
            <w:color w:val="0000FF"/>
            <w:u w:val="single"/>
          </w:rPr>
          <w:t>розділу II</w:t>
        </w:r>
      </w:hyperlink>
      <w:r w:rsidRPr="00A20329">
        <w:t xml:space="preserve"> Податкового кодексу України.</w:t>
      </w:r>
    </w:p>
    <w:p w:rsidR="00325D66" w:rsidRPr="00A20329" w:rsidRDefault="00325D66" w:rsidP="00325D66">
      <w:pPr>
        <w:ind w:left="567" w:hanging="567"/>
        <w:contextualSpacing/>
        <w:jc w:val="both"/>
      </w:pPr>
    </w:p>
    <w:p w:rsidR="00325D66" w:rsidRPr="00A20329" w:rsidRDefault="00325D66" w:rsidP="00325D66">
      <w:pPr>
        <w:numPr>
          <w:ilvl w:val="0"/>
          <w:numId w:val="2"/>
        </w:numPr>
        <w:ind w:left="567" w:hanging="567"/>
        <w:contextualSpacing/>
        <w:jc w:val="both"/>
      </w:pPr>
      <w:r w:rsidRPr="00A20329">
        <w:t>Відповідно до пункту 4 Порядку 2 Міністерство розвитку економіки, торгівлі та сільського господарства України подає у разі потреби Кабінетові Міністрів України пропозиції щодо зміни обсягів товарів, які ввозяться на митну територію України суб’єктами літакобудування із звільненням від сплати ввізного мита та податку на додану вартість.</w:t>
      </w:r>
    </w:p>
    <w:p w:rsidR="00325D66" w:rsidRDefault="00325D66" w:rsidP="00325D66">
      <w:pPr>
        <w:contextualSpacing/>
        <w:jc w:val="both"/>
        <w:rPr>
          <w:b/>
          <w:bCs/>
        </w:rPr>
      </w:pPr>
    </w:p>
    <w:p w:rsidR="001A1CD0" w:rsidRPr="00A20329" w:rsidRDefault="001A1CD0" w:rsidP="00325D66">
      <w:pPr>
        <w:contextualSpacing/>
        <w:jc w:val="both"/>
        <w:rPr>
          <w:b/>
          <w:bCs/>
        </w:rPr>
      </w:pPr>
    </w:p>
    <w:p w:rsidR="00325D66" w:rsidRDefault="00325D66" w:rsidP="00325D66">
      <w:pPr>
        <w:numPr>
          <w:ilvl w:val="1"/>
          <w:numId w:val="1"/>
        </w:numPr>
        <w:ind w:left="426" w:hanging="426"/>
        <w:jc w:val="both"/>
        <w:rPr>
          <w:b/>
        </w:rPr>
      </w:pPr>
      <w:r w:rsidRPr="00A20329">
        <w:rPr>
          <w:b/>
        </w:rPr>
        <w:lastRenderedPageBreak/>
        <w:t xml:space="preserve"> </w:t>
      </w:r>
      <w:r>
        <w:rPr>
          <w:b/>
        </w:rPr>
        <w:t xml:space="preserve">Щодо виробництва зброї та військового спорядження </w:t>
      </w:r>
    </w:p>
    <w:p w:rsidR="00325D66" w:rsidRDefault="00325D66" w:rsidP="00325D66">
      <w:pPr>
        <w:ind w:left="426"/>
        <w:jc w:val="both"/>
        <w:rPr>
          <w:b/>
        </w:rPr>
      </w:pPr>
    </w:p>
    <w:p w:rsidR="001A1CD0" w:rsidRDefault="001A1CD0" w:rsidP="00325D66">
      <w:pPr>
        <w:ind w:left="426"/>
        <w:jc w:val="both"/>
        <w:rPr>
          <w:b/>
        </w:rPr>
      </w:pPr>
    </w:p>
    <w:p w:rsidR="00325D66" w:rsidRDefault="00325D66" w:rsidP="00325D66">
      <w:pPr>
        <w:numPr>
          <w:ilvl w:val="0"/>
          <w:numId w:val="2"/>
        </w:numPr>
        <w:tabs>
          <w:tab w:val="left" w:pos="851"/>
        </w:tabs>
        <w:ind w:left="567" w:hanging="567"/>
        <w:contextualSpacing/>
        <w:jc w:val="both"/>
      </w:pPr>
      <w:r w:rsidRPr="00B04477">
        <w:t xml:space="preserve">Частиною другою статті 3 Закону передбачено, що дія цього Закону не поширюється на підтримку, зокрема, </w:t>
      </w:r>
      <w:r>
        <w:t xml:space="preserve">на </w:t>
      </w:r>
      <w:r w:rsidRPr="00B04477">
        <w:t>виробництв</w:t>
      </w:r>
      <w:r>
        <w:t>о</w:t>
      </w:r>
      <w:r w:rsidRPr="00B04477">
        <w:t xml:space="preserve"> зброї і військового спорядження для потреб Збройних Сил України, інших утворених відповідно до законів України військових формувань, а також правоохоронних органів спеціального призначення, Державної спеціальної служби транспорту, Державної служби спеціального зв’язку та захисту інформації України</w:t>
      </w:r>
      <w:r>
        <w:t>.</w:t>
      </w:r>
    </w:p>
    <w:p w:rsidR="00325D66" w:rsidRPr="00B04477" w:rsidRDefault="00325D66" w:rsidP="00325D66">
      <w:pPr>
        <w:tabs>
          <w:tab w:val="left" w:pos="851"/>
        </w:tabs>
        <w:ind w:left="567"/>
        <w:contextualSpacing/>
        <w:jc w:val="both"/>
      </w:pPr>
    </w:p>
    <w:p w:rsidR="00325D66" w:rsidRDefault="00325D66" w:rsidP="00325D66">
      <w:pPr>
        <w:numPr>
          <w:ilvl w:val="0"/>
          <w:numId w:val="2"/>
        </w:numPr>
        <w:tabs>
          <w:tab w:val="left" w:pos="851"/>
        </w:tabs>
        <w:ind w:left="567" w:hanging="567"/>
        <w:contextualSpacing/>
        <w:jc w:val="both"/>
      </w:pPr>
      <w:r w:rsidRPr="00A20329">
        <w:t xml:space="preserve">Відповідно </w:t>
      </w:r>
      <w:r>
        <w:t>до статті 1 Закону України «Про державне оборонне замовлення»:</w:t>
      </w:r>
    </w:p>
    <w:p w:rsidR="00325D66" w:rsidRDefault="00325D66" w:rsidP="00325D66">
      <w:pPr>
        <w:tabs>
          <w:tab w:val="left" w:pos="851"/>
        </w:tabs>
        <w:contextualSpacing/>
        <w:jc w:val="both"/>
      </w:pPr>
    </w:p>
    <w:p w:rsidR="00325D66" w:rsidRDefault="00325D66" w:rsidP="00325D66">
      <w:pPr>
        <w:numPr>
          <w:ilvl w:val="0"/>
          <w:numId w:val="3"/>
        </w:numPr>
        <w:tabs>
          <w:tab w:val="left" w:pos="851"/>
        </w:tabs>
        <w:ind w:left="567" w:hanging="567"/>
        <w:jc w:val="both"/>
      </w:pPr>
      <w:r w:rsidRPr="00DD2EEC">
        <w:rPr>
          <w:lang w:eastAsia="ru-RU"/>
        </w:rPr>
        <w:t>продукція оборонного призначення – озброєння, військова та спеціальна техніка, військова зброя і боєприпаси, спеціальні комплектувальні вироби для їх виготовлення та експлуатації, матеріали та обладнання, спеціально призначені для їх розроблення, виготовлення або використання, спеціальні технічні засоби</w:t>
      </w:r>
      <w:r w:rsidRPr="00A20329">
        <w:t>;</w:t>
      </w:r>
    </w:p>
    <w:p w:rsidR="00325D66" w:rsidRDefault="00325D66" w:rsidP="00325D66">
      <w:pPr>
        <w:tabs>
          <w:tab w:val="left" w:pos="851"/>
        </w:tabs>
        <w:ind w:left="567"/>
        <w:jc w:val="both"/>
      </w:pPr>
    </w:p>
    <w:p w:rsidR="00325D66" w:rsidRDefault="00325D66" w:rsidP="00325D66">
      <w:pPr>
        <w:numPr>
          <w:ilvl w:val="0"/>
          <w:numId w:val="3"/>
        </w:numPr>
        <w:tabs>
          <w:tab w:val="left" w:pos="851"/>
        </w:tabs>
        <w:ind w:left="567" w:hanging="567"/>
        <w:jc w:val="both"/>
      </w:pPr>
      <w:r w:rsidRPr="00DD35CA">
        <w:t>послуги оборонного призначення</w:t>
      </w:r>
      <w:r>
        <w:t xml:space="preserve"> – послуги, пов</w:t>
      </w:r>
      <w:r w:rsidRPr="00DD35CA">
        <w:t>’язані із забезпеченням життєдіяльності об’єктів і споруд оборонного та спеціального призначення, експлуатацією та використанням продукції оборонного призначення</w:t>
      </w:r>
      <w:r>
        <w:t>;</w:t>
      </w:r>
    </w:p>
    <w:p w:rsidR="00325D66" w:rsidRDefault="00325D66" w:rsidP="00325D66">
      <w:pPr>
        <w:pStyle w:val="a3"/>
      </w:pPr>
    </w:p>
    <w:p w:rsidR="00325D66" w:rsidRDefault="00325D66" w:rsidP="00325D66">
      <w:pPr>
        <w:tabs>
          <w:tab w:val="left" w:pos="851"/>
        </w:tabs>
        <w:jc w:val="both"/>
      </w:pPr>
    </w:p>
    <w:p w:rsidR="00325D66" w:rsidRPr="00DD35CA" w:rsidRDefault="00325D66" w:rsidP="00325D66">
      <w:pPr>
        <w:numPr>
          <w:ilvl w:val="0"/>
          <w:numId w:val="3"/>
        </w:numPr>
        <w:tabs>
          <w:tab w:val="left" w:pos="851"/>
        </w:tabs>
        <w:ind w:left="567" w:hanging="567"/>
        <w:jc w:val="both"/>
      </w:pPr>
      <w:r w:rsidRPr="00DD35CA">
        <w:t>роботи оборонного призначення</w:t>
      </w:r>
      <w:r>
        <w:t>, зокрема,</w:t>
      </w:r>
      <w:r w:rsidRPr="00DD35CA">
        <w:rPr>
          <w:color w:val="000000"/>
          <w:shd w:val="clear" w:color="auto" w:fill="FFFFFF"/>
        </w:rPr>
        <w:t xml:space="preserve"> </w:t>
      </w:r>
      <w:r w:rsidRPr="00DD35CA">
        <w:t>ремонт, модифікація, модернізація, утилізація та знищення продукції оборонного призначення</w:t>
      </w:r>
      <w:r>
        <w:t>;</w:t>
      </w:r>
      <w:r w:rsidRPr="00DD35CA">
        <w:t xml:space="preserve"> науково-дослідні та дослідно-конструкторські роботи або їх окремі етапи із створення, модернізації, утилізації продукції оборонного призначення, розроблення спеціальних технологій, матеріалів та стандартів</w:t>
      </w:r>
      <w:r>
        <w:t xml:space="preserve">. </w:t>
      </w:r>
    </w:p>
    <w:p w:rsidR="00325D66" w:rsidRPr="00DD35CA" w:rsidRDefault="00325D66" w:rsidP="00325D66">
      <w:pPr>
        <w:tabs>
          <w:tab w:val="left" w:pos="851"/>
        </w:tabs>
        <w:ind w:left="567"/>
        <w:jc w:val="both"/>
      </w:pPr>
    </w:p>
    <w:p w:rsidR="00325D66" w:rsidRDefault="00325D66" w:rsidP="00325D66">
      <w:pPr>
        <w:numPr>
          <w:ilvl w:val="0"/>
          <w:numId w:val="2"/>
        </w:numPr>
        <w:ind w:left="567" w:hanging="567"/>
        <w:contextualSpacing/>
        <w:jc w:val="both"/>
      </w:pPr>
      <w:r w:rsidRPr="00F84174">
        <w:t>Відповідно до статті 1 Закону України «Про державний контроль за міжнародними передачами товарів військового призначення та подвійного використання» вироби військового призначення - озброєння, боєприпаси, військова та спеціальна техніка, спеціальні комплектуючі вироби для їх виробництва, вибухові речовини, а також матеріали та обладнання, спеціально призначені для розроблення, виробництва або використання зазначених виробів.</w:t>
      </w:r>
    </w:p>
    <w:p w:rsidR="00325D66" w:rsidRPr="00F84174" w:rsidRDefault="00325D66" w:rsidP="00325D66">
      <w:pPr>
        <w:ind w:left="567"/>
        <w:contextualSpacing/>
        <w:jc w:val="both"/>
      </w:pPr>
    </w:p>
    <w:p w:rsidR="00325D66" w:rsidRDefault="00325D66" w:rsidP="00325D66">
      <w:pPr>
        <w:numPr>
          <w:ilvl w:val="0"/>
          <w:numId w:val="2"/>
        </w:numPr>
        <w:ind w:left="567" w:hanging="567"/>
        <w:contextualSpacing/>
        <w:jc w:val="both"/>
      </w:pPr>
      <w:r w:rsidRPr="001F565F">
        <w:t>Порядком розроблення, освоєння та випуску нових видів продукції оборонного призначення, а також припинення випуску існуючих вид</w:t>
      </w:r>
      <w:r w:rsidR="001A5BF6">
        <w:t>ів такої продукції, затвердженим</w:t>
      </w:r>
      <w:r w:rsidRPr="001F565F">
        <w:t xml:space="preserve"> постановою Кабінету Мін</w:t>
      </w:r>
      <w:r>
        <w:t>істрів У</w:t>
      </w:r>
      <w:r w:rsidRPr="001F565F">
        <w:t>країни від 20.02.2013 № 120</w:t>
      </w:r>
      <w:r>
        <w:t xml:space="preserve"> (далі – Порядок)</w:t>
      </w:r>
      <w:r w:rsidR="001A5BF6">
        <w:t>,</w:t>
      </w:r>
      <w:r w:rsidRPr="00C16934">
        <w:t xml:space="preserve"> визначає</w:t>
      </w:r>
      <w:r>
        <w:t>ться</w:t>
      </w:r>
      <w:r w:rsidRPr="00C16934">
        <w:t xml:space="preserve"> механізм розроблення, освоєння та випуску нових видів (зразків) продукції оборонного призначення (далі - зразок) на виконання державного оборонного замовлення (далі - оборонне замовлення), а також припинення випуску зразків, характеристики яких не відповідають сучасним вимогам або потреба в постачанні яких задоволена в повному обсязі і не планується подальше їх виготовлення</w:t>
      </w:r>
      <w:r>
        <w:t>.</w:t>
      </w:r>
    </w:p>
    <w:p w:rsidR="00325D66" w:rsidRPr="001A4B12" w:rsidRDefault="00325D66" w:rsidP="00325D66">
      <w:pPr>
        <w:contextualSpacing/>
        <w:jc w:val="both"/>
      </w:pPr>
    </w:p>
    <w:p w:rsidR="00325D66" w:rsidRPr="00AC525F" w:rsidRDefault="00325D66" w:rsidP="00325D66">
      <w:pPr>
        <w:numPr>
          <w:ilvl w:val="0"/>
          <w:numId w:val="2"/>
        </w:numPr>
        <w:ind w:left="567" w:hanging="567"/>
        <w:contextualSpacing/>
        <w:jc w:val="both"/>
      </w:pPr>
      <w:r>
        <w:t>Порядком визначено такі етапи випуску нових зразків продукції: прийняття рішення про розроблення зразка; розроблення зразка, яке здійснюється відповідно до дослідно-конструкторської роботи; виробництво зразка; модернізація зразка; припинення випуску зразка.</w:t>
      </w:r>
    </w:p>
    <w:p w:rsidR="00325D66" w:rsidRDefault="00325D66" w:rsidP="00325D66">
      <w:pPr>
        <w:ind w:left="567"/>
        <w:contextualSpacing/>
        <w:jc w:val="both"/>
      </w:pPr>
      <w:r>
        <w:t>Отже, законодавством не передбачено розмежування процесів</w:t>
      </w:r>
      <w:r w:rsidR="00E65ABD">
        <w:t xml:space="preserve"> </w:t>
      </w:r>
      <w:r>
        <w:t>/</w:t>
      </w:r>
      <w:r w:rsidR="00E65ABD">
        <w:t xml:space="preserve"> </w:t>
      </w:r>
      <w:r>
        <w:t xml:space="preserve">циклів виробництва, ремонту, технічного обслуговування, модернізації озброєння, військової та спеціальної </w:t>
      </w:r>
      <w:r>
        <w:lastRenderedPageBreak/>
        <w:t xml:space="preserve">техніки як продукції оборонного призначення на виконання державного оборонного замовлення. </w:t>
      </w:r>
    </w:p>
    <w:p w:rsidR="00325D66" w:rsidRPr="001F565F" w:rsidRDefault="00325D66" w:rsidP="00325D66">
      <w:pPr>
        <w:contextualSpacing/>
        <w:jc w:val="both"/>
      </w:pPr>
    </w:p>
    <w:p w:rsidR="00325D66" w:rsidRDefault="00325D66" w:rsidP="00325D66">
      <w:pPr>
        <w:numPr>
          <w:ilvl w:val="0"/>
          <w:numId w:val="2"/>
        </w:numPr>
        <w:ind w:left="567" w:hanging="567"/>
        <w:contextualSpacing/>
        <w:jc w:val="both"/>
      </w:pPr>
      <w:r w:rsidRPr="000B0B40">
        <w:t>Відповідно до статті 1 Закону України «Про державне оборонне замовлення»</w:t>
      </w:r>
      <w:r w:rsidRPr="00D62221">
        <w:t xml:space="preserve"> державне оборонне замовлення</w:t>
      </w:r>
      <w:r>
        <w:t xml:space="preserve"> (далі - оборонне замовлення) – </w:t>
      </w:r>
      <w:r w:rsidRPr="00D62221">
        <w:t>засіб державного регулювання економіки для задоволення наукових та матеріально-технічних потреб із забезпечення національної безпеки і оборони шляхом планування обсягу фінансових ресурсів, визначення видів та обсягів продукції, робіт і послуг, а також укладення з виконавцями державних контрактів на постачання (закупівлю) продукції, робіт і послуг</w:t>
      </w:r>
      <w:r>
        <w:t>.</w:t>
      </w:r>
    </w:p>
    <w:p w:rsidR="00325D66" w:rsidRDefault="00325D66" w:rsidP="00325D66">
      <w:pPr>
        <w:ind w:left="567"/>
        <w:contextualSpacing/>
        <w:jc w:val="both"/>
      </w:pPr>
    </w:p>
    <w:p w:rsidR="00325D66" w:rsidRDefault="00325D66" w:rsidP="00325D66">
      <w:pPr>
        <w:numPr>
          <w:ilvl w:val="0"/>
          <w:numId w:val="2"/>
        </w:numPr>
        <w:ind w:left="567" w:hanging="567"/>
        <w:contextualSpacing/>
        <w:jc w:val="both"/>
      </w:pPr>
      <w:r>
        <w:t>Згідно із статтею 6</w:t>
      </w:r>
      <w:r w:rsidRPr="009B0A89">
        <w:t xml:space="preserve"> Закону України «Про державне оборонне замовлення»</w:t>
      </w:r>
      <w:r>
        <w:t xml:space="preserve"> п</w:t>
      </w:r>
      <w:r w:rsidRPr="009B0A89">
        <w:t>ід час планування оборонного замовлення державні замовники виходять з того, що закупівля озброєння та військової техніки, військової зброї та боєприпасів до неї, а також їх модернізація з проведенням ремонту за технічним станом здійснюються виключно за оборонним замовленням</w:t>
      </w:r>
      <w:r>
        <w:t>.</w:t>
      </w:r>
      <w:r w:rsidRPr="00AB1CF0">
        <w:t xml:space="preserve"> Державні замовники погоджують з Міністерством оборони України пропозиції щодо виконання робіт з розроблення нових видів озброєння, військової техніки та військової зброї, їх складових частин, а також модернізації зазначеної продукції оборонного призначення з метою уникнення дублювання таких робіт</w:t>
      </w:r>
      <w:r>
        <w:t>.</w:t>
      </w:r>
    </w:p>
    <w:p w:rsidR="00325D66" w:rsidRPr="00FE7A56" w:rsidRDefault="00325D66" w:rsidP="00325D66">
      <w:pPr>
        <w:contextualSpacing/>
        <w:jc w:val="both"/>
      </w:pPr>
    </w:p>
    <w:p w:rsidR="00325D66" w:rsidRPr="00000ED0" w:rsidRDefault="00325D66" w:rsidP="00325D66">
      <w:pPr>
        <w:numPr>
          <w:ilvl w:val="0"/>
          <w:numId w:val="2"/>
        </w:numPr>
        <w:ind w:left="567" w:hanging="567"/>
        <w:contextualSpacing/>
        <w:jc w:val="both"/>
      </w:pPr>
      <w:r w:rsidRPr="001815D9">
        <w:t xml:space="preserve">Пунктом 2 частини п’ятої статті 6 Закону України «Про державне оборонне замовлення» передбачено, що у </w:t>
      </w:r>
      <w:proofErr w:type="spellStart"/>
      <w:r w:rsidRPr="001815D9">
        <w:t>проєкті</w:t>
      </w:r>
      <w:proofErr w:type="spellEnd"/>
      <w:r w:rsidRPr="001815D9">
        <w:t xml:space="preserve"> основних показників оборонного замовлення враховуються пропозиції щодо постачання (закупівлі) продукції, робіт і послуг</w:t>
      </w:r>
      <w:r>
        <w:t>:</w:t>
      </w:r>
    </w:p>
    <w:p w:rsidR="00325D66" w:rsidRPr="00324A15" w:rsidRDefault="00325D66" w:rsidP="00325D66">
      <w:pPr>
        <w:numPr>
          <w:ilvl w:val="0"/>
          <w:numId w:val="3"/>
        </w:numPr>
        <w:tabs>
          <w:tab w:val="left" w:pos="851"/>
        </w:tabs>
        <w:ind w:left="567" w:hanging="567"/>
        <w:jc w:val="both"/>
      </w:pPr>
      <w:r w:rsidRPr="00324A15">
        <w:rPr>
          <w:lang w:eastAsia="ru-RU"/>
        </w:rPr>
        <w:t>необхідних для здійснення заходів, виконання завдань та досягнення показників, визначених державними цільовими програмами, іншими документами планування розвитку Збройних Сил України, інших військових формувань, правоохоронних органів та оборонно-промислового комплексу у відповідному бюджетному періоді</w:t>
      </w:r>
      <w:r w:rsidRPr="00324A15">
        <w:t>;</w:t>
      </w:r>
    </w:p>
    <w:p w:rsidR="00325D66" w:rsidRPr="00324A15" w:rsidRDefault="00325D66" w:rsidP="00325D66">
      <w:pPr>
        <w:numPr>
          <w:ilvl w:val="0"/>
          <w:numId w:val="3"/>
        </w:numPr>
        <w:tabs>
          <w:tab w:val="left" w:pos="851"/>
        </w:tabs>
        <w:ind w:left="567" w:hanging="567"/>
        <w:jc w:val="both"/>
      </w:pPr>
      <w:r w:rsidRPr="00324A15">
        <w:t>необхідних для виконання покладених на державних замовників завдань;</w:t>
      </w:r>
    </w:p>
    <w:p w:rsidR="00325D66" w:rsidRPr="00324A15" w:rsidRDefault="00325D66" w:rsidP="00325D66">
      <w:pPr>
        <w:numPr>
          <w:ilvl w:val="0"/>
          <w:numId w:val="3"/>
        </w:numPr>
        <w:tabs>
          <w:tab w:val="left" w:pos="851"/>
        </w:tabs>
        <w:ind w:left="567" w:hanging="567"/>
        <w:jc w:val="both"/>
      </w:pPr>
      <w:r w:rsidRPr="00324A15">
        <w:t xml:space="preserve">визначених Кабінетом Міністрів України як такі, що мають особливо важливе значення для забезпечення національної безпеки і оборони відповідно до Основних напрямів урядової політики в економічній та соціальній сфері на відповідний рік. </w:t>
      </w:r>
    </w:p>
    <w:p w:rsidR="00325D66" w:rsidRPr="001815D9" w:rsidRDefault="00325D66" w:rsidP="00325D66">
      <w:pPr>
        <w:ind w:left="567"/>
        <w:contextualSpacing/>
        <w:jc w:val="both"/>
      </w:pPr>
    </w:p>
    <w:p w:rsidR="00325D66" w:rsidRDefault="00325D66" w:rsidP="00325D66">
      <w:pPr>
        <w:numPr>
          <w:ilvl w:val="0"/>
          <w:numId w:val="2"/>
        </w:numPr>
        <w:ind w:left="567" w:hanging="567"/>
        <w:contextualSpacing/>
        <w:jc w:val="both"/>
      </w:pPr>
      <w:r w:rsidRPr="00584C1A">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t>.</w:t>
      </w:r>
    </w:p>
    <w:p w:rsidR="00325D66" w:rsidRDefault="00325D66" w:rsidP="00325D66">
      <w:pPr>
        <w:ind w:left="567"/>
        <w:contextualSpacing/>
        <w:jc w:val="both"/>
      </w:pPr>
    </w:p>
    <w:p w:rsidR="00325D66" w:rsidRDefault="00325D66" w:rsidP="00325D66">
      <w:pPr>
        <w:numPr>
          <w:ilvl w:val="0"/>
          <w:numId w:val="2"/>
        </w:numPr>
        <w:ind w:left="567" w:hanging="567"/>
        <w:contextualSpacing/>
        <w:jc w:val="both"/>
      </w:pPr>
      <w:r w:rsidRPr="00E170B1">
        <w:t>Статтею 472 Угоди передбачено, що ніщо в цій Угоді не перешкоджає Стороні вживати будь-яких заходів, які:</w:t>
      </w:r>
    </w:p>
    <w:p w:rsidR="00325D66" w:rsidRPr="00E170B1" w:rsidRDefault="00325D66" w:rsidP="00325D66">
      <w:pPr>
        <w:contextualSpacing/>
        <w:jc w:val="both"/>
      </w:pPr>
    </w:p>
    <w:p w:rsidR="00325D66" w:rsidRPr="00E170B1" w:rsidRDefault="00325D66" w:rsidP="00325D66">
      <w:pPr>
        <w:ind w:left="993" w:hanging="426"/>
        <w:contextualSpacing/>
        <w:jc w:val="both"/>
      </w:pPr>
      <w:r w:rsidRPr="00E170B1">
        <w:t xml:space="preserve">а) </w:t>
      </w:r>
      <w:r>
        <w:t xml:space="preserve"> </w:t>
      </w:r>
      <w:r w:rsidRPr="00E170B1">
        <w:t>на її думку, необхідні для того, щоб запобігти розголошенню інформації, що суперечить суттєвим інтересам її безпеки;</w:t>
      </w:r>
    </w:p>
    <w:p w:rsidR="00325D66" w:rsidRPr="00E170B1" w:rsidRDefault="00325D66" w:rsidP="00325D66">
      <w:pPr>
        <w:ind w:left="993" w:hanging="426"/>
        <w:contextualSpacing/>
        <w:jc w:val="both"/>
      </w:pPr>
      <w:r w:rsidRPr="00E170B1">
        <w:t xml:space="preserve">b) </w:t>
      </w:r>
      <w:r>
        <w:t xml:space="preserve"> </w:t>
      </w:r>
      <w:r w:rsidRPr="00E170B1">
        <w:t>пов’язані з виробництвом зброї, військового спорядження та матеріалів чи торгівлею ними або з дослідженнями, розробкою чи виробництвом, необхідними для цілей оборони, за умови, що такі заходи не завдають шкоди умовам конкуренції стосовно продукції, яка не призначена для використання виключно для військових цілей;</w:t>
      </w:r>
    </w:p>
    <w:p w:rsidR="00325D66" w:rsidRPr="00E170B1" w:rsidRDefault="00325D66" w:rsidP="00325D66">
      <w:pPr>
        <w:ind w:left="993" w:hanging="426"/>
        <w:contextualSpacing/>
        <w:jc w:val="both"/>
      </w:pPr>
      <w:r w:rsidRPr="00E170B1">
        <w:lastRenderedPageBreak/>
        <w:t xml:space="preserve">c) </w:t>
      </w:r>
      <w:r>
        <w:t xml:space="preserve">  </w:t>
      </w:r>
      <w:r w:rsidRPr="00E170B1">
        <w:t>які вона вважає необхідними для забезпечення власної безпеки, у випадку серйозних внутрішніх безпорядків, які порушують закон і громадський порядок, під час війни або серйозного міжнародного напруження, яке становить загрозу війни, або для виконання взятих на себе зобов’язань з підтримання миру та міжнародної безпеки.</w:t>
      </w:r>
    </w:p>
    <w:p w:rsidR="00325D66" w:rsidRPr="00E71271" w:rsidRDefault="00325D66" w:rsidP="00325D66">
      <w:pPr>
        <w:contextualSpacing/>
        <w:jc w:val="both"/>
      </w:pPr>
    </w:p>
    <w:p w:rsidR="00325D66" w:rsidRDefault="00325D66" w:rsidP="00325D66">
      <w:pPr>
        <w:numPr>
          <w:ilvl w:val="0"/>
          <w:numId w:val="2"/>
        </w:numPr>
        <w:ind w:left="567" w:hanging="567"/>
        <w:contextualSpacing/>
        <w:jc w:val="both"/>
      </w:pPr>
      <w:r>
        <w:t>Статтею 346 Договору про функціонування Європейського Союзу передбачено, що положення Договорів не виключають застосування таких правил:</w:t>
      </w:r>
    </w:p>
    <w:p w:rsidR="00325D66" w:rsidRDefault="00325D66" w:rsidP="00325D66">
      <w:pPr>
        <w:contextualSpacing/>
        <w:jc w:val="both"/>
      </w:pPr>
    </w:p>
    <w:p w:rsidR="00325D66" w:rsidRPr="00664AF2" w:rsidRDefault="00325D66" w:rsidP="00325D66">
      <w:pPr>
        <w:pStyle w:val="a3"/>
        <w:numPr>
          <w:ilvl w:val="0"/>
          <w:numId w:val="12"/>
        </w:numPr>
      </w:pPr>
      <w:r w:rsidRPr="00664AF2">
        <w:t>жодна держава-член не зобов’язана надавати інформацію, розголошення якої, на її</w:t>
      </w:r>
      <w:r>
        <w:t xml:space="preserve"> </w:t>
      </w:r>
      <w:r w:rsidRPr="00664AF2">
        <w:t>думку, суперечить істотним інтересам її безпеки;</w:t>
      </w:r>
    </w:p>
    <w:p w:rsidR="00325D66" w:rsidRDefault="00325D66" w:rsidP="00325D66">
      <w:pPr>
        <w:pStyle w:val="a3"/>
        <w:numPr>
          <w:ilvl w:val="0"/>
          <w:numId w:val="12"/>
        </w:numPr>
        <w:jc w:val="both"/>
      </w:pPr>
      <w:r w:rsidRPr="006138BC">
        <w:t>будь-яка держава-член може вживати таких заходів, які вона вважає необхідними для захисту істотних інтересів своєї безпеки, пов’язаних із виробництвом або торгівлею зброєю, боєприпасами та військовими матеріалами; такі заходи не повинні негативно впливати на умови конкуренції на внутрішньому ринку щодо продукції,</w:t>
      </w:r>
      <w:r>
        <w:t xml:space="preserve"> </w:t>
      </w:r>
      <w:r w:rsidRPr="006138BC">
        <w:t>не призначеної виключно для військових цілей</w:t>
      </w:r>
      <w:r>
        <w:t>.</w:t>
      </w:r>
    </w:p>
    <w:p w:rsidR="00325D66" w:rsidRPr="006138BC" w:rsidRDefault="00325D66" w:rsidP="00325D66">
      <w:pPr>
        <w:pStyle w:val="a3"/>
        <w:ind w:left="927"/>
        <w:jc w:val="both"/>
      </w:pPr>
    </w:p>
    <w:p w:rsidR="00325D66" w:rsidRPr="00D60DB4" w:rsidRDefault="00325D66" w:rsidP="00325D66">
      <w:pPr>
        <w:numPr>
          <w:ilvl w:val="0"/>
          <w:numId w:val="2"/>
        </w:numPr>
        <w:ind w:left="567" w:hanging="567"/>
        <w:contextualSpacing/>
        <w:jc w:val="both"/>
      </w:pPr>
      <w:r>
        <w:t>Тлумачення норм, закріплених у пункті (</w:t>
      </w:r>
      <w:r>
        <w:rPr>
          <w:lang w:val="en-US"/>
        </w:rPr>
        <w:t>b</w:t>
      </w:r>
      <w:r>
        <w:t xml:space="preserve">) статті 346 </w:t>
      </w:r>
      <w:r w:rsidRPr="00487AAC">
        <w:t>Договору про функціонування Європейського Союзу</w:t>
      </w:r>
      <w:r>
        <w:t xml:space="preserve">, було викладено в рішенні Суду першої інстанції Європейських Спільнот Т-26/01 від 30.09.2003, а саме в пункті 59 цього рішення встановлено, що коли держава-член вживає будь-яких заходів виходячи з міркувань, які вона вважає необхідними для захисту істотних інтересів своєї безпеки, правила законодавства про конкуренцію не застосовуються до державної допомоги. </w:t>
      </w:r>
    </w:p>
    <w:p w:rsidR="00B677FD" w:rsidRPr="00A20329" w:rsidRDefault="00B677FD" w:rsidP="00325D66">
      <w:pPr>
        <w:contextualSpacing/>
        <w:jc w:val="both"/>
        <w:rPr>
          <w:bCs/>
        </w:rPr>
      </w:pPr>
    </w:p>
    <w:p w:rsidR="00325D66" w:rsidRPr="00AB08F3" w:rsidRDefault="00325D66" w:rsidP="00325D66">
      <w:pPr>
        <w:numPr>
          <w:ilvl w:val="0"/>
          <w:numId w:val="1"/>
        </w:numPr>
        <w:ind w:left="426" w:hanging="426"/>
        <w:jc w:val="both"/>
        <w:rPr>
          <w:b/>
        </w:rPr>
      </w:pPr>
      <w:r w:rsidRPr="00A20329">
        <w:rPr>
          <w:b/>
          <w:bCs/>
          <w:lang w:eastAsia="ru-RU"/>
        </w:rPr>
        <w:t>ВИСНОВКИ ЗА РЕЗУЛЬТАТАМИ РОЗГЛЯДУ СПРАВИ</w:t>
      </w:r>
    </w:p>
    <w:p w:rsidR="00B677FD" w:rsidRPr="005F5612" w:rsidRDefault="00B677FD" w:rsidP="00325D66">
      <w:pPr>
        <w:contextualSpacing/>
        <w:jc w:val="both"/>
        <w:rPr>
          <w:lang w:eastAsia="ru-RU"/>
        </w:rPr>
      </w:pPr>
    </w:p>
    <w:p w:rsidR="00325D66" w:rsidRDefault="00325D66" w:rsidP="00325D66">
      <w:pPr>
        <w:numPr>
          <w:ilvl w:val="0"/>
          <w:numId w:val="2"/>
        </w:numPr>
        <w:ind w:left="567" w:hanging="567"/>
        <w:contextualSpacing/>
        <w:jc w:val="both"/>
        <w:rPr>
          <w:lang w:eastAsia="ru-RU"/>
        </w:rPr>
      </w:pPr>
      <w:r w:rsidRPr="005F5612">
        <w:rPr>
          <w:lang w:eastAsia="ru-RU"/>
        </w:rPr>
        <w:t>Відповідно до отриманої інформації  ДП «Львівський державний авіаційно-ремонтний завод» здійснює виробництво повітряних і космічних літальних апаратів, супутнього устаткування, а саме</w:t>
      </w:r>
      <w:r w:rsidR="00E65ABD">
        <w:rPr>
          <w:lang w:eastAsia="ru-RU"/>
        </w:rPr>
        <w:t>: надає</w:t>
      </w:r>
      <w:r w:rsidRPr="005F5612">
        <w:rPr>
          <w:lang w:eastAsia="ru-RU"/>
        </w:rPr>
        <w:t xml:space="preserve"> п</w:t>
      </w:r>
      <w:r>
        <w:rPr>
          <w:lang w:eastAsia="ru-RU"/>
        </w:rPr>
        <w:t>ослуги з ремонту літаків типу Ми</w:t>
      </w:r>
      <w:r w:rsidRPr="005F5612">
        <w:rPr>
          <w:lang w:eastAsia="ru-RU"/>
        </w:rPr>
        <w:t xml:space="preserve">Г-29 та його складових частин, </w:t>
      </w:r>
      <w:r w:rsidR="00E65ABD">
        <w:rPr>
          <w:lang w:eastAsia="ru-RU"/>
        </w:rPr>
        <w:t xml:space="preserve">здійснює </w:t>
      </w:r>
      <w:r w:rsidRPr="005F5612">
        <w:rPr>
          <w:lang w:eastAsia="ru-RU"/>
        </w:rPr>
        <w:t>ремонт і технічне обслуговування повітряних і космі</w:t>
      </w:r>
      <w:r w:rsidR="00E65ABD">
        <w:rPr>
          <w:lang w:eastAsia="ru-RU"/>
        </w:rPr>
        <w:t>чних літальних апаратів, машин та</w:t>
      </w:r>
      <w:r w:rsidRPr="005F5612">
        <w:rPr>
          <w:lang w:eastAsia="ru-RU"/>
        </w:rPr>
        <w:t xml:space="preserve"> устаткування промислового значення, електронного й оптичного устаткування</w:t>
      </w:r>
      <w:r>
        <w:rPr>
          <w:lang w:eastAsia="ru-RU"/>
        </w:rPr>
        <w:t>.</w:t>
      </w:r>
    </w:p>
    <w:p w:rsidR="00325D66" w:rsidRPr="005F5612" w:rsidRDefault="00325D66" w:rsidP="00325D66">
      <w:pPr>
        <w:contextualSpacing/>
        <w:jc w:val="both"/>
        <w:rPr>
          <w:lang w:eastAsia="ru-RU"/>
        </w:rPr>
      </w:pPr>
    </w:p>
    <w:p w:rsidR="00325D66" w:rsidRDefault="00325D66" w:rsidP="00325D66">
      <w:pPr>
        <w:numPr>
          <w:ilvl w:val="0"/>
          <w:numId w:val="2"/>
        </w:numPr>
        <w:ind w:left="567" w:hanging="567"/>
        <w:contextualSpacing/>
        <w:jc w:val="both"/>
        <w:rPr>
          <w:lang w:eastAsia="ru-RU"/>
        </w:rPr>
      </w:pPr>
      <w:r>
        <w:rPr>
          <w:lang w:eastAsia="ru-RU"/>
        </w:rPr>
        <w:t xml:space="preserve">Згідно з інформацією, отриманою під час розгляду справи, </w:t>
      </w:r>
      <w:r w:rsidRPr="005F5612">
        <w:rPr>
          <w:lang w:eastAsia="ru-RU"/>
        </w:rPr>
        <w:t>ДП «Львівський державний авіаційно-ремонтний завод»</w:t>
      </w:r>
      <w:r>
        <w:rPr>
          <w:lang w:eastAsia="ru-RU"/>
        </w:rPr>
        <w:t xml:space="preserve"> є єдиним виконавцем послуг </w:t>
      </w:r>
      <w:r w:rsidR="00E65ABD">
        <w:rPr>
          <w:lang w:eastAsia="ru-RU"/>
        </w:rPr>
        <w:t>і</w:t>
      </w:r>
      <w:r>
        <w:rPr>
          <w:lang w:eastAsia="ru-RU"/>
        </w:rPr>
        <w:t>з ремонту літаків типу Ми</w:t>
      </w:r>
      <w:r w:rsidRPr="005F5612">
        <w:rPr>
          <w:lang w:eastAsia="ru-RU"/>
        </w:rPr>
        <w:t>Г-29 та його складових частин</w:t>
      </w:r>
      <w:r>
        <w:rPr>
          <w:lang w:eastAsia="ru-RU"/>
        </w:rPr>
        <w:t xml:space="preserve"> в Україні.</w:t>
      </w:r>
    </w:p>
    <w:p w:rsidR="00325D66" w:rsidRPr="00215473" w:rsidRDefault="00325D66" w:rsidP="00325D66">
      <w:pPr>
        <w:contextualSpacing/>
        <w:jc w:val="both"/>
        <w:rPr>
          <w:lang w:eastAsia="ru-RU"/>
        </w:rPr>
      </w:pPr>
    </w:p>
    <w:p w:rsidR="00325D66" w:rsidRDefault="00325D66" w:rsidP="00325D66">
      <w:pPr>
        <w:numPr>
          <w:ilvl w:val="0"/>
          <w:numId w:val="2"/>
        </w:numPr>
        <w:ind w:left="567" w:hanging="567"/>
        <w:contextualSpacing/>
        <w:jc w:val="both"/>
        <w:rPr>
          <w:lang w:eastAsia="ru-RU"/>
        </w:rPr>
      </w:pPr>
      <w:r>
        <w:rPr>
          <w:lang w:eastAsia="ru-RU"/>
        </w:rPr>
        <w:t xml:space="preserve">Тимчасові заходи державної підтримки, які </w:t>
      </w:r>
      <w:r w:rsidRPr="00611E85">
        <w:rPr>
          <w:lang w:eastAsia="ru-RU"/>
        </w:rPr>
        <w:t>ДП «Львівський державний авіаційно-ремонтний завод»</w:t>
      </w:r>
      <w:r>
        <w:rPr>
          <w:lang w:eastAsia="ru-RU"/>
        </w:rPr>
        <w:t xml:space="preserve"> отримує відповідно до Закону України «</w:t>
      </w:r>
      <w:r w:rsidRPr="00611E85">
        <w:rPr>
          <w:lang w:eastAsia="ru-RU"/>
        </w:rPr>
        <w:t>Про розвиток літакобудів</w:t>
      </w:r>
      <w:r>
        <w:rPr>
          <w:lang w:eastAsia="ru-RU"/>
        </w:rPr>
        <w:t>ної промисловості», поширюються тільки на вид господарської діяльності за кодом видів економічної діяльності (КВЕД-2010) – 30.30 «Виробництво повітряних і космічних літальних апаратів, супутнього устаткування», який включає капітальний ремонт, реконструкцію повітряних літальних апаратів та їх двигунів.</w:t>
      </w:r>
    </w:p>
    <w:p w:rsidR="00325D66" w:rsidRPr="00611E85" w:rsidRDefault="00325D66" w:rsidP="00325D66">
      <w:pPr>
        <w:contextualSpacing/>
        <w:jc w:val="both"/>
        <w:rPr>
          <w:lang w:eastAsia="ru-RU"/>
        </w:rPr>
      </w:pPr>
    </w:p>
    <w:p w:rsidR="00325D66" w:rsidRDefault="00325D66" w:rsidP="00325D66">
      <w:pPr>
        <w:numPr>
          <w:ilvl w:val="0"/>
          <w:numId w:val="2"/>
        </w:numPr>
        <w:ind w:left="567" w:hanging="567"/>
        <w:contextualSpacing/>
        <w:jc w:val="both"/>
        <w:rPr>
          <w:lang w:eastAsia="ru-RU"/>
        </w:rPr>
      </w:pPr>
      <w:r w:rsidRPr="00611E85">
        <w:rPr>
          <w:lang w:eastAsia="ru-RU"/>
        </w:rPr>
        <w:t>ДП «Львівський державний авіаційно-ремонтний завод»</w:t>
      </w:r>
      <w:r>
        <w:rPr>
          <w:lang w:eastAsia="ru-RU"/>
        </w:rPr>
        <w:t xml:space="preserve"> має великий перелік кодів КВЕД, зареєстрованих за підприємством, за кодом </w:t>
      </w:r>
      <w:r w:rsidRPr="00A84E80">
        <w:rPr>
          <w:lang w:eastAsia="ru-RU"/>
        </w:rPr>
        <w:t>(КВЕД-2010) – 30.30</w:t>
      </w:r>
      <w:r>
        <w:rPr>
          <w:lang w:eastAsia="ru-RU"/>
        </w:rPr>
        <w:t xml:space="preserve"> обліковується капітальний ремонт та модернізація літаків типу МиГ-29. Усі доходи </w:t>
      </w:r>
      <w:r w:rsidRPr="00A84E80">
        <w:rPr>
          <w:lang w:eastAsia="ru-RU"/>
        </w:rPr>
        <w:t>ДП «Львівський державний авіаційно-ремонтний завод»</w:t>
      </w:r>
      <w:r>
        <w:rPr>
          <w:lang w:eastAsia="ru-RU"/>
        </w:rPr>
        <w:t>, отримані за іншими кодами видів економічної діяльності</w:t>
      </w:r>
      <w:r w:rsidR="00E65ABD">
        <w:rPr>
          <w:lang w:eastAsia="ru-RU"/>
        </w:rPr>
        <w:t>,</w:t>
      </w:r>
      <w:r>
        <w:rPr>
          <w:lang w:eastAsia="ru-RU"/>
        </w:rPr>
        <w:t xml:space="preserve"> оподатковуються податком на прибуток на загальних підставах.</w:t>
      </w:r>
    </w:p>
    <w:p w:rsidR="00325D66" w:rsidRPr="00E6123A" w:rsidRDefault="00325D66" w:rsidP="00325D66">
      <w:pPr>
        <w:contextualSpacing/>
        <w:jc w:val="both"/>
        <w:rPr>
          <w:lang w:eastAsia="ru-RU"/>
        </w:rPr>
      </w:pPr>
    </w:p>
    <w:p w:rsidR="00325D66" w:rsidRDefault="00325D66" w:rsidP="00325D66">
      <w:pPr>
        <w:numPr>
          <w:ilvl w:val="0"/>
          <w:numId w:val="2"/>
        </w:numPr>
        <w:ind w:left="567" w:hanging="567"/>
        <w:contextualSpacing/>
        <w:jc w:val="both"/>
        <w:rPr>
          <w:lang w:eastAsia="ru-RU"/>
        </w:rPr>
      </w:pPr>
      <w:r w:rsidRPr="00611E85">
        <w:rPr>
          <w:lang w:eastAsia="ru-RU"/>
        </w:rPr>
        <w:t>ДП «Львівський державний авіаційно-ремонтний завод»</w:t>
      </w:r>
      <w:r>
        <w:rPr>
          <w:lang w:eastAsia="ru-RU"/>
        </w:rPr>
        <w:t xml:space="preserve"> виконує державне оборонне замовлення відповідно до договорів у сфері розробки, виробництва, ремонту, </w:t>
      </w:r>
      <w:r>
        <w:rPr>
          <w:lang w:eastAsia="ru-RU"/>
        </w:rPr>
        <w:lastRenderedPageBreak/>
        <w:t xml:space="preserve">модернізації, переобладнання, модифікації авіаційної техніки у сфері літакобудування. Під час розгляду Справи було надано перелік відповідних договорів та державних контрактів щодо </w:t>
      </w:r>
      <w:r w:rsidRPr="00B436A5">
        <w:rPr>
          <w:lang w:eastAsia="ru-RU"/>
        </w:rPr>
        <w:t>розробки, виробництва, ремонту, модернізації, переобладнання, модифікації авіаційної техніки</w:t>
      </w:r>
      <w:r>
        <w:rPr>
          <w:lang w:eastAsia="ru-RU"/>
        </w:rPr>
        <w:t>.</w:t>
      </w:r>
    </w:p>
    <w:p w:rsidR="00325D66" w:rsidRPr="00B436A5" w:rsidRDefault="00325D66" w:rsidP="00325D66">
      <w:pPr>
        <w:contextualSpacing/>
        <w:jc w:val="both"/>
        <w:rPr>
          <w:lang w:eastAsia="ru-RU"/>
        </w:rPr>
      </w:pPr>
    </w:p>
    <w:p w:rsidR="00325D66" w:rsidRDefault="00325D66" w:rsidP="00325D66">
      <w:pPr>
        <w:numPr>
          <w:ilvl w:val="0"/>
          <w:numId w:val="2"/>
        </w:numPr>
        <w:ind w:left="567" w:hanging="567"/>
        <w:contextualSpacing/>
        <w:jc w:val="both"/>
        <w:rPr>
          <w:lang w:eastAsia="ru-RU"/>
        </w:rPr>
      </w:pPr>
      <w:r w:rsidRPr="00E6123A">
        <w:rPr>
          <w:lang w:eastAsia="ru-RU"/>
        </w:rPr>
        <w:t>ДП «Львівський державний авіаційно-ремонтний завод»</w:t>
      </w:r>
      <w:r>
        <w:rPr>
          <w:lang w:eastAsia="ru-RU"/>
        </w:rPr>
        <w:t xml:space="preserve"> повідомило, що кошти, які були отримані</w:t>
      </w:r>
      <w:r w:rsidRPr="0010385B">
        <w:rPr>
          <w:lang w:eastAsia="ru-RU"/>
        </w:rPr>
        <w:t xml:space="preserve"> ДП «Львівський державний авіаційно-ремонтний завод»</w:t>
      </w:r>
      <w:r>
        <w:rPr>
          <w:lang w:eastAsia="ru-RU"/>
        </w:rPr>
        <w:t xml:space="preserve"> відповідно до Закону України </w:t>
      </w:r>
      <w:r w:rsidRPr="00A20329">
        <w:t>«Про розвиток літакобудівної промисловості»</w:t>
      </w:r>
      <w:r>
        <w:t xml:space="preserve"> та Податкового кодексу України шляхом вивільнення від оподаткування податком на додану вартість та оподаткуванням податком на прибуток</w:t>
      </w:r>
      <w:r w:rsidR="00E65ABD">
        <w:t>,</w:t>
      </w:r>
      <w:r>
        <w:t xml:space="preserve"> </w:t>
      </w:r>
      <w:r>
        <w:rPr>
          <w:lang w:eastAsia="ru-RU"/>
        </w:rPr>
        <w:t xml:space="preserve"> використовуються </w:t>
      </w:r>
      <w:r w:rsidRPr="00476E2F">
        <w:rPr>
          <w:u w:val="single"/>
          <w:lang w:eastAsia="ru-RU"/>
        </w:rPr>
        <w:t>виключно для виробництва зброї, військового спорядження, авіаційної техніки для потреб Міністерства оборони України та збройних Сил України Повітряних Сил України</w:t>
      </w:r>
      <w:r w:rsidR="00E65ABD">
        <w:rPr>
          <w:lang w:eastAsia="ru-RU"/>
        </w:rPr>
        <w:t>, а саме:</w:t>
      </w:r>
      <w:r>
        <w:rPr>
          <w:lang w:eastAsia="ru-RU"/>
        </w:rPr>
        <w:t xml:space="preserve"> капітальний ремонт літаків МиГ-29, модернізація літаків МиГ-29, науково-дослідницькі робо</w:t>
      </w:r>
      <w:r w:rsidR="00E65ABD">
        <w:rPr>
          <w:lang w:eastAsia="ru-RU"/>
        </w:rPr>
        <w:t>ти з шифру «Вікно» (модернізацію</w:t>
      </w:r>
      <w:r>
        <w:rPr>
          <w:lang w:eastAsia="ru-RU"/>
        </w:rPr>
        <w:t xml:space="preserve"> літаків типу МиГ-29 до виду МиГ-29УМ1 та МиГ-29УМ2), капітальний ремонт складових частин (агрегатів, блоків, виробів, вузлів, запасних частин тощо) літаків МиГ-29</w:t>
      </w:r>
      <w:r w:rsidR="00E65ABD">
        <w:rPr>
          <w:lang w:eastAsia="ru-RU"/>
        </w:rPr>
        <w:t>,</w:t>
      </w:r>
      <w:r>
        <w:rPr>
          <w:lang w:eastAsia="ru-RU"/>
        </w:rPr>
        <w:t xml:space="preserve"> і не використовуються для інших цілей підприємства. Вивільнені кошти використовуються на створення і переоснащення матеріально-технічної бази та запровадження новітніх технологій у виробничий процес ремонту та модернізації літаків МиГ-29 та їх складових частин.</w:t>
      </w:r>
    </w:p>
    <w:p w:rsidR="00325D66" w:rsidRPr="00B436A5" w:rsidRDefault="00325D66" w:rsidP="00325D66">
      <w:pPr>
        <w:contextualSpacing/>
        <w:jc w:val="both"/>
        <w:rPr>
          <w:lang w:eastAsia="ru-RU"/>
        </w:rPr>
      </w:pPr>
    </w:p>
    <w:p w:rsidR="00325D66" w:rsidRDefault="00325D66" w:rsidP="00325D66">
      <w:pPr>
        <w:numPr>
          <w:ilvl w:val="0"/>
          <w:numId w:val="2"/>
        </w:numPr>
        <w:ind w:left="567" w:hanging="567"/>
        <w:contextualSpacing/>
        <w:jc w:val="both"/>
        <w:rPr>
          <w:lang w:eastAsia="ru-RU"/>
        </w:rPr>
      </w:pPr>
      <w:r w:rsidRPr="00B436A5">
        <w:rPr>
          <w:lang w:eastAsia="ru-RU"/>
        </w:rPr>
        <w:t>Частиною другою статті 3 Закону передбачено, що дія цього Закону не пошир</w:t>
      </w:r>
      <w:r w:rsidR="00E65ABD">
        <w:rPr>
          <w:lang w:eastAsia="ru-RU"/>
        </w:rPr>
        <w:t xml:space="preserve">юється на підтримку, зокрема, виробництва </w:t>
      </w:r>
      <w:r w:rsidRPr="00B436A5">
        <w:rPr>
          <w:lang w:eastAsia="ru-RU"/>
        </w:rPr>
        <w:t>зброї і військового спорядження для потреб Збройних Сил України, інших утворених відповідно до законів України військових формувань, а також правоохоронних органів спеціального призначення, Державної спеціальної служби транспорту, Державної служби спеціального зв’язку та захисту інформації України</w:t>
      </w:r>
      <w:r>
        <w:rPr>
          <w:lang w:eastAsia="ru-RU"/>
        </w:rPr>
        <w:t>.</w:t>
      </w:r>
    </w:p>
    <w:p w:rsidR="00325D66" w:rsidRPr="0061675F" w:rsidRDefault="00325D66" w:rsidP="00325D66">
      <w:pPr>
        <w:contextualSpacing/>
        <w:jc w:val="both"/>
        <w:rPr>
          <w:lang w:eastAsia="ru-RU"/>
        </w:rPr>
      </w:pPr>
    </w:p>
    <w:p w:rsidR="00325D66" w:rsidRDefault="00325D66" w:rsidP="00325D66">
      <w:pPr>
        <w:numPr>
          <w:ilvl w:val="0"/>
          <w:numId w:val="2"/>
        </w:numPr>
        <w:ind w:left="567" w:hanging="567"/>
        <w:contextualSpacing/>
        <w:jc w:val="both"/>
        <w:rPr>
          <w:lang w:eastAsia="ru-RU"/>
        </w:rPr>
      </w:pPr>
      <w:r>
        <w:rPr>
          <w:lang w:eastAsia="ru-RU"/>
        </w:rPr>
        <w:t xml:space="preserve">Враховуючи викладене, оскільки </w:t>
      </w:r>
      <w:r w:rsidRPr="000777DC">
        <w:rPr>
          <w:lang w:eastAsia="ru-RU"/>
        </w:rPr>
        <w:t>кошти, які були отримані ДП «Львівський державний авіаційно-ремонтний завод» відповідно до Закону України «Про розвиток літакобудівної промисловості» та Податкового кодексу України шляхом вивільнення від оподаткування податком на додану вартість та опод</w:t>
      </w:r>
      <w:r w:rsidR="00E65ABD">
        <w:rPr>
          <w:lang w:eastAsia="ru-RU"/>
        </w:rPr>
        <w:t>аткування</w:t>
      </w:r>
      <w:r>
        <w:rPr>
          <w:lang w:eastAsia="ru-RU"/>
        </w:rPr>
        <w:t xml:space="preserve"> податком на прибуток</w:t>
      </w:r>
      <w:r w:rsidR="00E65ABD">
        <w:rPr>
          <w:lang w:eastAsia="ru-RU"/>
        </w:rPr>
        <w:t>,</w:t>
      </w:r>
      <w:r w:rsidRPr="000777DC">
        <w:rPr>
          <w:lang w:eastAsia="ru-RU"/>
        </w:rPr>
        <w:t xml:space="preserve"> використовуються </w:t>
      </w:r>
      <w:r w:rsidRPr="00476E2F">
        <w:rPr>
          <w:u w:val="single"/>
          <w:lang w:eastAsia="ru-RU"/>
        </w:rPr>
        <w:t xml:space="preserve">виключно для виробництва зброї, військового спорядження, авіаційної техніки для потреб Міністерства оборони України та збройних Сил України </w:t>
      </w:r>
      <w:r w:rsidR="00E65ABD">
        <w:rPr>
          <w:u w:val="single"/>
          <w:lang w:eastAsia="ru-RU"/>
        </w:rPr>
        <w:t>(</w:t>
      </w:r>
      <w:r w:rsidRPr="00476E2F">
        <w:rPr>
          <w:u w:val="single"/>
          <w:lang w:eastAsia="ru-RU"/>
        </w:rPr>
        <w:t>Повітряних Сил України</w:t>
      </w:r>
      <w:r w:rsidR="00E65ABD">
        <w:rPr>
          <w:u w:val="single"/>
          <w:lang w:eastAsia="ru-RU"/>
        </w:rPr>
        <w:t>)</w:t>
      </w:r>
      <w:r w:rsidRPr="000777DC">
        <w:rPr>
          <w:lang w:eastAsia="ru-RU"/>
        </w:rPr>
        <w:t xml:space="preserve">, </w:t>
      </w:r>
      <w:r w:rsidR="00476E2F">
        <w:rPr>
          <w:lang w:eastAsia="ru-RU"/>
        </w:rPr>
        <w:t>зокрема</w:t>
      </w:r>
      <w:r w:rsidRPr="000777DC">
        <w:rPr>
          <w:lang w:eastAsia="ru-RU"/>
        </w:rPr>
        <w:t>, капітальний ремонт літаків М</w:t>
      </w:r>
      <w:r w:rsidR="00E65ABD">
        <w:rPr>
          <w:lang w:eastAsia="ru-RU"/>
        </w:rPr>
        <w:t>иГ-29, модернізацію</w:t>
      </w:r>
      <w:r w:rsidRPr="000777DC">
        <w:rPr>
          <w:lang w:eastAsia="ru-RU"/>
        </w:rPr>
        <w:t xml:space="preserve"> літаків МиГ-29, науково-дослідницькі роботи з шифру «Вікно» (модернізація літаків типу МиГ-29 до виду МиГ-29УМ1 та МиГ-29УМ2), капітальний ремонт складових частин (агрегатів, блоків, виробів, вузлів, запасних частин тощо) літаків МиГ-29</w:t>
      </w:r>
      <w:r w:rsidR="00E65ABD">
        <w:rPr>
          <w:lang w:eastAsia="ru-RU"/>
        </w:rPr>
        <w:t>,</w:t>
      </w:r>
      <w:r w:rsidRPr="000777DC">
        <w:rPr>
          <w:lang w:eastAsia="ru-RU"/>
        </w:rPr>
        <w:t xml:space="preserve"> і не використовуються для інших цілей підприємства</w:t>
      </w:r>
      <w:r>
        <w:rPr>
          <w:lang w:eastAsia="ru-RU"/>
        </w:rPr>
        <w:t>,</w:t>
      </w:r>
      <w:r w:rsidR="00476E2F">
        <w:rPr>
          <w:lang w:eastAsia="ru-RU"/>
        </w:rPr>
        <w:t xml:space="preserve"> </w:t>
      </w:r>
      <w:r w:rsidR="00476E2F" w:rsidRPr="00476E2F">
        <w:rPr>
          <w:u w:val="single"/>
          <w:lang w:eastAsia="ru-RU"/>
        </w:rPr>
        <w:t xml:space="preserve">відповідно до </w:t>
      </w:r>
      <w:r w:rsidR="00476E2F" w:rsidRPr="00476E2F">
        <w:rPr>
          <w:bCs/>
          <w:u w:val="single"/>
          <w:lang w:eastAsia="ru-RU"/>
        </w:rPr>
        <w:t>пункту 1 частини другої статті 3 Закону</w:t>
      </w:r>
      <w:r w:rsidRPr="00476E2F">
        <w:rPr>
          <w:u w:val="single"/>
          <w:lang w:eastAsia="ru-RU"/>
        </w:rPr>
        <w:t xml:space="preserve"> </w:t>
      </w:r>
      <w:r w:rsidR="00476E2F" w:rsidRPr="00476E2F">
        <w:rPr>
          <w:u w:val="single"/>
          <w:lang w:eastAsia="ru-RU"/>
        </w:rPr>
        <w:t xml:space="preserve"> його дія не поширюється</w:t>
      </w:r>
      <w:r w:rsidR="00476E2F">
        <w:rPr>
          <w:lang w:eastAsia="ru-RU"/>
        </w:rPr>
        <w:t xml:space="preserve"> на зазначену підтримку, що надається </w:t>
      </w:r>
      <w:r w:rsidR="00476E2F" w:rsidRPr="00476E2F">
        <w:rPr>
          <w:bCs/>
          <w:lang w:eastAsia="ru-RU"/>
        </w:rPr>
        <w:t xml:space="preserve">ДП «Львівський державний авіаційно-ремонтний завод» </w:t>
      </w:r>
      <w:r w:rsidRPr="00476E2F">
        <w:rPr>
          <w:bCs/>
          <w:lang w:eastAsia="ru-RU"/>
        </w:rPr>
        <w:t>на підставі Закону України «Про розвиток літакобудівної промисловості», Податкового кодексу України на період  з 09.06.2010 по 01.01.2025</w:t>
      </w:r>
      <w:r w:rsidR="00476E2F" w:rsidRPr="00476E2F">
        <w:rPr>
          <w:bCs/>
          <w:lang w:eastAsia="ru-RU"/>
        </w:rPr>
        <w:t>.</w:t>
      </w:r>
      <w:r w:rsidRPr="00E8060E">
        <w:t xml:space="preserve"> </w:t>
      </w:r>
    </w:p>
    <w:p w:rsidR="00B677FD" w:rsidRPr="000819BC" w:rsidRDefault="00B677FD" w:rsidP="00325D66">
      <w:pPr>
        <w:ind w:left="567"/>
        <w:contextualSpacing/>
        <w:jc w:val="both"/>
        <w:rPr>
          <w:lang w:eastAsia="ru-RU"/>
        </w:rPr>
      </w:pPr>
    </w:p>
    <w:p w:rsidR="00325D66" w:rsidRPr="00476E2F" w:rsidRDefault="00325D66" w:rsidP="00325D66">
      <w:pPr>
        <w:numPr>
          <w:ilvl w:val="0"/>
          <w:numId w:val="2"/>
        </w:numPr>
        <w:ind w:left="567" w:hanging="567"/>
        <w:contextualSpacing/>
        <w:jc w:val="both"/>
        <w:rPr>
          <w:bCs/>
          <w:lang w:eastAsia="ru-RU"/>
        </w:rPr>
      </w:pPr>
      <w:r w:rsidRPr="00AD788B">
        <w:rPr>
          <w:lang w:eastAsia="ru-RU"/>
        </w:rPr>
        <w:t xml:space="preserve">Разом </w:t>
      </w:r>
      <w:r w:rsidR="00E65ABD">
        <w:rPr>
          <w:lang w:eastAsia="ru-RU"/>
        </w:rPr>
        <w:t>і</w:t>
      </w:r>
      <w:r w:rsidRPr="00AD788B">
        <w:rPr>
          <w:lang w:eastAsia="ru-RU"/>
        </w:rPr>
        <w:t xml:space="preserve">з цим, у разі якщо ДП «Львівський державний авіаційно-ремонтний завод» буде спрямовувати кошти, отримані відповідно до Закону України «Про розвиток літакобудівної промисловості» та Податкового кодексу України </w:t>
      </w:r>
      <w:r w:rsidRPr="00AD788B">
        <w:rPr>
          <w:u w:val="single"/>
          <w:lang w:eastAsia="ru-RU"/>
        </w:rPr>
        <w:t>не тільки на виробництво зброї, військового спорядження</w:t>
      </w:r>
      <w:r w:rsidRPr="00AD788B">
        <w:rPr>
          <w:lang w:eastAsia="ru-RU"/>
        </w:rPr>
        <w:t xml:space="preserve">, авіаційної техніки для потреб Міністерства оборони України та збройних Сил України Повітряних Сил України, </w:t>
      </w:r>
      <w:r w:rsidR="00476E2F">
        <w:rPr>
          <w:lang w:eastAsia="ru-RU"/>
        </w:rPr>
        <w:t>зокрема</w:t>
      </w:r>
      <w:r w:rsidRPr="00AD788B">
        <w:rPr>
          <w:lang w:eastAsia="ru-RU"/>
        </w:rPr>
        <w:t>, капітальний рем</w:t>
      </w:r>
      <w:r w:rsidR="00E65ABD">
        <w:rPr>
          <w:lang w:eastAsia="ru-RU"/>
        </w:rPr>
        <w:t>онт літаків МиГ-29, модернізацію</w:t>
      </w:r>
      <w:r w:rsidRPr="00AD788B">
        <w:rPr>
          <w:lang w:eastAsia="ru-RU"/>
        </w:rPr>
        <w:t xml:space="preserve"> літаків МиГ-29, науково-дослідницькі робо</w:t>
      </w:r>
      <w:r w:rsidR="00E65ABD">
        <w:rPr>
          <w:lang w:eastAsia="ru-RU"/>
        </w:rPr>
        <w:t>ти з шифру «Вікно» (модернізацію</w:t>
      </w:r>
      <w:r w:rsidRPr="00AD788B">
        <w:rPr>
          <w:lang w:eastAsia="ru-RU"/>
        </w:rPr>
        <w:t xml:space="preserve"> літаків типу МиГ-29 до виду МиГ-29УМ1 та МиГ-29УМ2), капітальний ремонт складових частин (агрегатів, блоків, виробів, вузлів, запасних частин тощо) літаків МиГ-29, </w:t>
      </w:r>
      <w:r w:rsidRPr="00AD788B">
        <w:rPr>
          <w:u w:val="single"/>
          <w:lang w:eastAsia="ru-RU"/>
        </w:rPr>
        <w:t>така державна підтримка</w:t>
      </w:r>
      <w:r w:rsidRPr="00AD788B">
        <w:rPr>
          <w:color w:val="000000"/>
          <w:shd w:val="clear" w:color="auto" w:fill="FFFFFF"/>
        </w:rPr>
        <w:t xml:space="preserve"> </w:t>
      </w:r>
      <w:r w:rsidRPr="00AD788B">
        <w:rPr>
          <w:u w:val="single"/>
          <w:lang w:eastAsia="ru-RU"/>
        </w:rPr>
        <w:t xml:space="preserve">може </w:t>
      </w:r>
      <w:r w:rsidRPr="00AD788B">
        <w:rPr>
          <w:u w:val="single"/>
          <w:lang w:eastAsia="ru-RU"/>
        </w:rPr>
        <w:lastRenderedPageBreak/>
        <w:t>містити ознаки державної допомоги</w:t>
      </w:r>
      <w:r w:rsidRPr="00AD788B">
        <w:rPr>
          <w:lang w:eastAsia="ru-RU"/>
        </w:rPr>
        <w:t> </w:t>
      </w:r>
      <w:r w:rsidRPr="00AD788B">
        <w:rPr>
          <w:bCs/>
          <w:lang w:eastAsia="ru-RU"/>
        </w:rPr>
        <w:t>і потребуватиме додаткового повідомлення до Комітету для здійснення додаткової оцінки.</w:t>
      </w:r>
      <w:r w:rsidRPr="00AD788B">
        <w:rPr>
          <w:lang w:eastAsia="ru-RU"/>
        </w:rPr>
        <w:t xml:space="preserve"> </w:t>
      </w:r>
    </w:p>
    <w:p w:rsidR="00476E2F" w:rsidRDefault="00476E2F" w:rsidP="00476E2F">
      <w:pPr>
        <w:pStyle w:val="a3"/>
        <w:rPr>
          <w:bCs/>
          <w:lang w:eastAsia="ru-RU"/>
        </w:rPr>
      </w:pPr>
    </w:p>
    <w:p w:rsidR="00476E2F" w:rsidRPr="00AD788B" w:rsidRDefault="00476E2F" w:rsidP="00325D66">
      <w:pPr>
        <w:numPr>
          <w:ilvl w:val="0"/>
          <w:numId w:val="2"/>
        </w:numPr>
        <w:ind w:left="567" w:hanging="567"/>
        <w:contextualSpacing/>
        <w:jc w:val="both"/>
        <w:rPr>
          <w:bCs/>
          <w:lang w:eastAsia="ru-RU"/>
        </w:rPr>
      </w:pPr>
      <w:r>
        <w:rPr>
          <w:bCs/>
          <w:lang w:eastAsia="ru-RU"/>
        </w:rPr>
        <w:t xml:space="preserve">За вищевикладених умов державна </w:t>
      </w:r>
      <w:r w:rsidRPr="00476E2F">
        <w:rPr>
          <w:bCs/>
          <w:lang w:eastAsia="ru-RU"/>
        </w:rPr>
        <w:t xml:space="preserve">підтримка у формі звільнення від сплати податків на прибуток підприємства, сплати податку на додану вартість при ввезенні товарів на митну територію України державного підприємства «Львівський державний авіаційно-ремонтний завод»,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на підставі пункту 1 частини другої </w:t>
      </w:r>
      <w:r w:rsidR="00E65ABD">
        <w:rPr>
          <w:bCs/>
          <w:lang w:eastAsia="ru-RU"/>
        </w:rPr>
        <w:t xml:space="preserve">       </w:t>
      </w:r>
      <w:r w:rsidRPr="00476E2F">
        <w:rPr>
          <w:bCs/>
          <w:lang w:eastAsia="ru-RU"/>
        </w:rPr>
        <w:t>статті 3 Закону</w:t>
      </w:r>
      <w:r w:rsidR="00E65ABD">
        <w:rPr>
          <w:bCs/>
          <w:lang w:eastAsia="ru-RU"/>
        </w:rPr>
        <w:t>,</w:t>
      </w:r>
      <w:r w:rsidRPr="00476E2F">
        <w:rPr>
          <w:b/>
          <w:bCs/>
          <w:lang w:eastAsia="ru-RU"/>
        </w:rPr>
        <w:t xml:space="preserve"> не є державною допомогою відповідно до Закону України «Про державну допомогу суб’єктам господарювання»</w:t>
      </w:r>
      <w:r w:rsidR="00E65ABD">
        <w:rPr>
          <w:b/>
          <w:bCs/>
          <w:lang w:eastAsia="ru-RU"/>
        </w:rPr>
        <w:t>.</w:t>
      </w:r>
    </w:p>
    <w:p w:rsidR="00325D66" w:rsidRDefault="00325D66" w:rsidP="00325D66">
      <w:pPr>
        <w:contextualSpacing/>
        <w:jc w:val="both"/>
        <w:rPr>
          <w:bCs/>
        </w:rPr>
      </w:pPr>
    </w:p>
    <w:p w:rsidR="005246B0" w:rsidRDefault="00C116D7" w:rsidP="00655EC3">
      <w:pPr>
        <w:numPr>
          <w:ilvl w:val="0"/>
          <w:numId w:val="2"/>
        </w:numPr>
        <w:ind w:left="426" w:hanging="568"/>
        <w:contextualSpacing/>
        <w:jc w:val="both"/>
        <w:rPr>
          <w:bCs/>
        </w:rPr>
      </w:pPr>
      <w:r w:rsidRPr="00A20329">
        <w:rPr>
          <w:bCs/>
        </w:rPr>
        <w:t xml:space="preserve">Наведені в цьому </w:t>
      </w:r>
      <w:r w:rsidR="009B2796">
        <w:rPr>
          <w:bCs/>
        </w:rPr>
        <w:t>ріше</w:t>
      </w:r>
      <w:r>
        <w:rPr>
          <w:bCs/>
        </w:rPr>
        <w:t>нні</w:t>
      </w:r>
      <w:r w:rsidRPr="00A20329">
        <w:rPr>
          <w:bCs/>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B677FD" w:rsidRPr="00BA5E6D" w:rsidRDefault="00B677FD" w:rsidP="00476E2F">
      <w:pPr>
        <w:contextualSpacing/>
        <w:jc w:val="both"/>
        <w:rPr>
          <w:bCs/>
        </w:rPr>
      </w:pPr>
    </w:p>
    <w:p w:rsidR="00781973" w:rsidRDefault="00CF041D" w:rsidP="0061645A">
      <w:pPr>
        <w:numPr>
          <w:ilvl w:val="0"/>
          <w:numId w:val="2"/>
        </w:numPr>
        <w:ind w:left="426" w:hanging="568"/>
        <w:contextualSpacing/>
        <w:jc w:val="both"/>
        <w:rPr>
          <w:bCs/>
        </w:rPr>
      </w:pPr>
      <w:r w:rsidRPr="00CF041D">
        <w:rPr>
          <w:bCs/>
        </w:rPr>
        <w:t xml:space="preserve">На подання з попередніми висновками </w:t>
      </w:r>
      <w:r w:rsidR="004657C7" w:rsidRPr="004657C7">
        <w:rPr>
          <w:bCs/>
        </w:rPr>
        <w:t>від 04.05.2020 № 500-26.15/144-19-ДД/221-спр</w:t>
      </w:r>
      <w:r w:rsidRPr="00CF041D">
        <w:rPr>
          <w:bCs/>
        </w:rPr>
        <w:t xml:space="preserve">, надіслане листом </w:t>
      </w:r>
      <w:r>
        <w:rPr>
          <w:bCs/>
        </w:rPr>
        <w:t xml:space="preserve">від </w:t>
      </w:r>
      <w:r w:rsidR="004657C7">
        <w:rPr>
          <w:bCs/>
        </w:rPr>
        <w:t>04.05</w:t>
      </w:r>
      <w:r>
        <w:rPr>
          <w:bCs/>
        </w:rPr>
        <w:t>.2020 № 500-29/02-</w:t>
      </w:r>
      <w:r w:rsidR="004657C7">
        <w:rPr>
          <w:bCs/>
        </w:rPr>
        <w:t>6522</w:t>
      </w:r>
      <w:r w:rsidRPr="00CF041D">
        <w:rPr>
          <w:bCs/>
        </w:rPr>
        <w:t xml:space="preserve">, Міністерство розвитку економіки, торгівлі та сільського господарства України </w:t>
      </w:r>
      <w:r w:rsidR="004657C7">
        <w:rPr>
          <w:bCs/>
        </w:rPr>
        <w:t>не надало  зауважень та заперечень</w:t>
      </w:r>
      <w:r w:rsidR="005F34E3" w:rsidRPr="005F34E3">
        <w:rPr>
          <w:bCs/>
        </w:rPr>
        <w:t xml:space="preserve"> до подання</w:t>
      </w:r>
      <w:r w:rsidR="004657C7">
        <w:rPr>
          <w:bCs/>
        </w:rPr>
        <w:t xml:space="preserve">. </w:t>
      </w:r>
    </w:p>
    <w:p w:rsidR="002F3F40" w:rsidRDefault="002F3F40" w:rsidP="002F3F40">
      <w:pPr>
        <w:contextualSpacing/>
        <w:jc w:val="both"/>
        <w:rPr>
          <w:bCs/>
        </w:rPr>
      </w:pPr>
    </w:p>
    <w:p w:rsidR="002F3F40" w:rsidRDefault="00582173" w:rsidP="00582173">
      <w:pPr>
        <w:pStyle w:val="rvps2"/>
        <w:spacing w:before="0" w:beforeAutospacing="0" w:after="0" w:afterAutospacing="0"/>
        <w:jc w:val="both"/>
        <w:rPr>
          <w:lang w:val="uk-UA" w:eastAsia="uk-UA"/>
        </w:rPr>
      </w:pPr>
      <w:r>
        <w:rPr>
          <w:lang w:val="uk-UA" w:eastAsia="uk-UA"/>
        </w:rPr>
        <w:tab/>
      </w:r>
      <w:r w:rsidRPr="00C53262">
        <w:rPr>
          <w:lang w:val="uk-UA" w:eastAsia="uk-UA"/>
        </w:rPr>
        <w:t>Враховуючи викладене, керуючись статтею 7 Закону України «Про Антимонопольний комітет України», статтями 8 і 11 Закону України «Про державну доп</w:t>
      </w:r>
      <w:r>
        <w:rPr>
          <w:lang w:val="uk-UA" w:eastAsia="uk-UA"/>
        </w:rPr>
        <w:t>омогу суб’єктам господарювання» та</w:t>
      </w:r>
      <w:r w:rsidRPr="00C53262">
        <w:rPr>
          <w:lang w:val="uk-UA" w:eastAsia="uk-UA"/>
        </w:rPr>
        <w:t xml:space="preserve"> пунктом 8 розділу VI Порядку розгляду справ про державну допомогу суб’єктам господарювання, затвердженого розпорядженням Антимонополь</w:t>
      </w:r>
      <w:r>
        <w:rPr>
          <w:lang w:val="uk-UA" w:eastAsia="uk-UA"/>
        </w:rPr>
        <w:t xml:space="preserve">ного комітету України від 12 квітня </w:t>
      </w:r>
      <w:r w:rsidRPr="00C53262">
        <w:rPr>
          <w:lang w:val="uk-UA" w:eastAsia="uk-UA"/>
        </w:rPr>
        <w:t>2016</w:t>
      </w:r>
      <w:r>
        <w:rPr>
          <w:lang w:val="uk-UA" w:eastAsia="uk-UA"/>
        </w:rPr>
        <w:t xml:space="preserve"> року</w:t>
      </w:r>
      <w:r w:rsidRPr="00C53262">
        <w:rPr>
          <w:lang w:val="uk-UA" w:eastAsia="uk-UA"/>
        </w:rPr>
        <w:t xml:space="preserve"> № 8-рп, зареєстрованим у Міністерстві юстиції України</w:t>
      </w:r>
      <w:r>
        <w:rPr>
          <w:lang w:val="uk-UA" w:eastAsia="uk-UA"/>
        </w:rPr>
        <w:t xml:space="preserve"> </w:t>
      </w:r>
      <w:r w:rsidR="00E65ABD">
        <w:rPr>
          <w:lang w:val="uk-UA" w:eastAsia="uk-UA"/>
        </w:rPr>
        <w:t xml:space="preserve">                              </w:t>
      </w:r>
      <w:r w:rsidRPr="00C53262">
        <w:rPr>
          <w:lang w:val="uk-UA" w:eastAsia="uk-UA"/>
        </w:rPr>
        <w:t>06</w:t>
      </w:r>
      <w:r>
        <w:rPr>
          <w:lang w:val="uk-UA" w:eastAsia="uk-UA"/>
        </w:rPr>
        <w:t xml:space="preserve"> травня </w:t>
      </w:r>
      <w:r w:rsidRPr="00C53262">
        <w:rPr>
          <w:lang w:val="uk-UA" w:eastAsia="uk-UA"/>
        </w:rPr>
        <w:t xml:space="preserve">2016 </w:t>
      </w:r>
      <w:r>
        <w:rPr>
          <w:lang w:val="uk-UA" w:eastAsia="uk-UA"/>
        </w:rPr>
        <w:t xml:space="preserve">року </w:t>
      </w:r>
      <w:r w:rsidRPr="00C53262">
        <w:rPr>
          <w:lang w:val="uk-UA" w:eastAsia="uk-UA"/>
        </w:rPr>
        <w:t xml:space="preserve">за № 686/28816, </w:t>
      </w:r>
      <w:r>
        <w:rPr>
          <w:lang w:val="uk-UA" w:eastAsia="uk-UA"/>
        </w:rPr>
        <w:t>Антимонопольний комітет України</w:t>
      </w:r>
    </w:p>
    <w:p w:rsidR="00B677FD" w:rsidRDefault="00B677FD" w:rsidP="00582173">
      <w:pPr>
        <w:pStyle w:val="rvps2"/>
        <w:spacing w:before="0" w:beforeAutospacing="0" w:after="0" w:afterAutospacing="0"/>
        <w:jc w:val="both"/>
        <w:rPr>
          <w:lang w:val="uk-UA" w:eastAsia="uk-UA"/>
        </w:rPr>
      </w:pPr>
    </w:p>
    <w:p w:rsidR="00B677FD" w:rsidRDefault="00582173" w:rsidP="00476E2F">
      <w:pPr>
        <w:ind w:left="284" w:hanging="284"/>
        <w:jc w:val="center"/>
        <w:rPr>
          <w:b/>
        </w:rPr>
      </w:pPr>
      <w:r>
        <w:rPr>
          <w:b/>
        </w:rPr>
        <w:t>ПОСТАНОВИВ</w:t>
      </w:r>
      <w:r w:rsidRPr="00EA4C9B">
        <w:rPr>
          <w:b/>
        </w:rPr>
        <w:t>:</w:t>
      </w:r>
    </w:p>
    <w:p w:rsidR="0061645A" w:rsidRPr="00655EC3" w:rsidRDefault="0061645A" w:rsidP="00655EC3">
      <w:pPr>
        <w:ind w:left="284" w:hanging="284"/>
        <w:rPr>
          <w:b/>
        </w:rPr>
      </w:pPr>
    </w:p>
    <w:p w:rsidR="00903F74" w:rsidRPr="006D2232" w:rsidRDefault="00B677FD" w:rsidP="00B677FD">
      <w:pPr>
        <w:pStyle w:val="rvps2"/>
        <w:tabs>
          <w:tab w:val="left" w:pos="993"/>
        </w:tabs>
        <w:spacing w:before="0" w:beforeAutospacing="0" w:after="0" w:afterAutospacing="0"/>
        <w:ind w:firstLine="709"/>
        <w:jc w:val="both"/>
        <w:rPr>
          <w:b/>
          <w:lang w:val="uk-UA" w:eastAsia="uk-UA"/>
        </w:rPr>
      </w:pPr>
      <w:r w:rsidRPr="00B677FD">
        <w:rPr>
          <w:lang w:val="uk-UA" w:eastAsia="uk-UA"/>
        </w:rPr>
        <w:t xml:space="preserve">Визнати, що підтримка </w:t>
      </w:r>
      <w:r w:rsidRPr="00B677FD">
        <w:rPr>
          <w:bCs/>
          <w:lang w:val="uk-UA" w:eastAsia="uk-UA"/>
        </w:rPr>
        <w:t xml:space="preserve">у формі звільнення від сплати податків на прибуток підприємства, сплати податку на додану вартість при ввезенні товарів на митну територію України </w:t>
      </w:r>
      <w:r w:rsidRPr="00B677FD">
        <w:rPr>
          <w:lang w:val="uk-UA" w:eastAsia="uk-UA"/>
        </w:rPr>
        <w:t>державного підприємства «Львівський державний авіаційно-ремонтний завод»</w:t>
      </w:r>
      <w:r w:rsidRPr="00B677FD">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B677FD">
        <w:rPr>
          <w:lang w:val="uk-UA" w:eastAsia="uk-UA"/>
        </w:rPr>
        <w:t xml:space="preserve">, на підставі </w:t>
      </w:r>
      <w:r w:rsidRPr="00B677FD">
        <w:rPr>
          <w:bCs/>
          <w:lang w:val="uk-UA" w:eastAsia="uk-UA"/>
        </w:rPr>
        <w:t>пункту 1 частини другої статті 3 Закону</w:t>
      </w:r>
      <w:r w:rsidR="00E65ABD">
        <w:rPr>
          <w:bCs/>
          <w:lang w:val="uk-UA" w:eastAsia="uk-UA"/>
        </w:rPr>
        <w:t>,</w:t>
      </w:r>
      <w:r w:rsidRPr="00B677FD">
        <w:rPr>
          <w:b/>
          <w:lang w:val="uk-UA" w:eastAsia="uk-UA"/>
        </w:rPr>
        <w:t xml:space="preserve"> не є державною допомогою відповідно до Закону України «Про державну допомогу суб’єктам господарювання»</w:t>
      </w:r>
      <w:r w:rsidR="00903F74">
        <w:rPr>
          <w:lang w:val="uk-UA" w:eastAsia="uk-UA"/>
        </w:rPr>
        <w:t>.</w:t>
      </w:r>
    </w:p>
    <w:p w:rsidR="00903F74" w:rsidRDefault="00903F74" w:rsidP="00903F74">
      <w:pPr>
        <w:pStyle w:val="rvps2"/>
        <w:tabs>
          <w:tab w:val="left" w:pos="993"/>
        </w:tabs>
        <w:spacing w:before="0" w:beforeAutospacing="0" w:after="0" w:afterAutospacing="0"/>
        <w:ind w:left="709"/>
        <w:jc w:val="both"/>
        <w:rPr>
          <w:lang w:val="uk-UA" w:eastAsia="uk-UA"/>
        </w:rPr>
      </w:pPr>
    </w:p>
    <w:p w:rsidR="00582173" w:rsidRPr="00B12DE7" w:rsidRDefault="00582173" w:rsidP="00582173">
      <w:pPr>
        <w:ind w:firstLine="540"/>
        <w:jc w:val="both"/>
      </w:pPr>
      <w:r w:rsidRPr="00B12DE7">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Default="00582173" w:rsidP="00582173">
      <w:pPr>
        <w:jc w:val="both"/>
      </w:pPr>
    </w:p>
    <w:p w:rsidR="00582173" w:rsidRPr="00E013CF" w:rsidRDefault="00582173" w:rsidP="00582173">
      <w:pPr>
        <w:jc w:val="both"/>
        <w:rPr>
          <w:highlight w:val="yellow"/>
        </w:rPr>
      </w:pPr>
    </w:p>
    <w:p w:rsidR="00582173" w:rsidRDefault="009E270B" w:rsidP="00E23E6B">
      <w:pPr>
        <w:jc w:val="both"/>
      </w:pPr>
      <w:r>
        <w:t>Голова</w:t>
      </w:r>
      <w:r w:rsidR="00FC7633">
        <w:t xml:space="preserve"> Комітету  </w:t>
      </w:r>
      <w:r w:rsidR="00E23E6B" w:rsidRPr="00E23E6B">
        <w:t xml:space="preserve"> </w:t>
      </w:r>
      <w:r w:rsidR="00FC7633">
        <w:t xml:space="preserve">                                                                             </w:t>
      </w:r>
      <w:r w:rsidR="00E429C6">
        <w:t xml:space="preserve">      </w:t>
      </w:r>
      <w:r>
        <w:t>Ю. ТЕРЕНТЬЄВ</w:t>
      </w:r>
    </w:p>
    <w:p w:rsidR="00B040F0" w:rsidRDefault="00161AC9" w:rsidP="00161AC9">
      <w:pPr>
        <w:tabs>
          <w:tab w:val="left" w:pos="1032"/>
        </w:tabs>
      </w:pPr>
      <w:r>
        <w:tab/>
      </w:r>
    </w:p>
    <w:sectPr w:rsidR="00B040F0" w:rsidSect="007A07C9">
      <w:headerReference w:type="even" r:id="rId18"/>
      <w:headerReference w:type="default" r:id="rId1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553" w:rsidRDefault="00891553">
      <w:r>
        <w:separator/>
      </w:r>
    </w:p>
  </w:endnote>
  <w:endnote w:type="continuationSeparator" w:id="0">
    <w:p w:rsidR="00891553" w:rsidRDefault="00891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553" w:rsidRDefault="00891553">
      <w:r>
        <w:separator/>
      </w:r>
    </w:p>
  </w:footnote>
  <w:footnote w:type="continuationSeparator" w:id="0">
    <w:p w:rsidR="00891553" w:rsidRDefault="008915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015AF"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015AF" w:rsidRDefault="003015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015AF"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563CD">
      <w:rPr>
        <w:rStyle w:val="a7"/>
        <w:noProof/>
      </w:rPr>
      <w:t>14</w:t>
    </w:r>
    <w:r>
      <w:rPr>
        <w:rStyle w:val="a7"/>
      </w:rPr>
      <w:fldChar w:fldCharType="end"/>
    </w:r>
  </w:p>
  <w:p w:rsidR="003015AF" w:rsidRDefault="003015AF">
    <w:pPr>
      <w:pStyle w:val="a5"/>
      <w:jc w:val="center"/>
    </w:pPr>
  </w:p>
  <w:p w:rsidR="003015AF" w:rsidRDefault="003015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5439"/>
    <w:multiLevelType w:val="hybridMultilevel"/>
    <w:tmpl w:val="542469CA"/>
    <w:lvl w:ilvl="0" w:tplc="62BC38D2">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2E72FFA"/>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A030FB"/>
    <w:multiLevelType w:val="hybridMultilevel"/>
    <w:tmpl w:val="21BC73EE"/>
    <w:lvl w:ilvl="0" w:tplc="697076C6">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60BF4781"/>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C9A2A1A"/>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1"/>
  </w:num>
  <w:num w:numId="3">
    <w:abstractNumId w:val="1"/>
  </w:num>
  <w:num w:numId="4">
    <w:abstractNumId w:val="9"/>
  </w:num>
  <w:num w:numId="5">
    <w:abstractNumId w:val="0"/>
  </w:num>
  <w:num w:numId="6">
    <w:abstractNumId w:val="8"/>
  </w:num>
  <w:num w:numId="7">
    <w:abstractNumId w:val="6"/>
  </w:num>
  <w:num w:numId="8">
    <w:abstractNumId w:val="7"/>
  </w:num>
  <w:num w:numId="9">
    <w:abstractNumId w:val="5"/>
  </w:num>
  <w:num w:numId="10">
    <w:abstractNumId w:val="3"/>
  </w:num>
  <w:num w:numId="11">
    <w:abstractNumId w:val="10"/>
  </w:num>
  <w:num w:numId="1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67F1"/>
    <w:rsid w:val="000126BA"/>
    <w:rsid w:val="00015FFE"/>
    <w:rsid w:val="00017238"/>
    <w:rsid w:val="0001748A"/>
    <w:rsid w:val="00017F10"/>
    <w:rsid w:val="0002146C"/>
    <w:rsid w:val="00021AC0"/>
    <w:rsid w:val="00023B5B"/>
    <w:rsid w:val="0002492E"/>
    <w:rsid w:val="00035A99"/>
    <w:rsid w:val="00043F7C"/>
    <w:rsid w:val="00045CFD"/>
    <w:rsid w:val="0004659B"/>
    <w:rsid w:val="000515E8"/>
    <w:rsid w:val="0005623C"/>
    <w:rsid w:val="000716DE"/>
    <w:rsid w:val="000735EC"/>
    <w:rsid w:val="00075C27"/>
    <w:rsid w:val="00084AAC"/>
    <w:rsid w:val="00096C89"/>
    <w:rsid w:val="00096EBD"/>
    <w:rsid w:val="000A345B"/>
    <w:rsid w:val="000A732B"/>
    <w:rsid w:val="000C4C8B"/>
    <w:rsid w:val="000C6C19"/>
    <w:rsid w:val="000D4CA6"/>
    <w:rsid w:val="000E0215"/>
    <w:rsid w:val="000E0873"/>
    <w:rsid w:val="000E41A7"/>
    <w:rsid w:val="000E6808"/>
    <w:rsid w:val="000E7E3F"/>
    <w:rsid w:val="000F0810"/>
    <w:rsid w:val="001105EE"/>
    <w:rsid w:val="00114638"/>
    <w:rsid w:val="00117472"/>
    <w:rsid w:val="00124EEF"/>
    <w:rsid w:val="00125E9C"/>
    <w:rsid w:val="00126599"/>
    <w:rsid w:val="001544B1"/>
    <w:rsid w:val="001548C7"/>
    <w:rsid w:val="00160B05"/>
    <w:rsid w:val="00161AC9"/>
    <w:rsid w:val="001726DC"/>
    <w:rsid w:val="00173CA4"/>
    <w:rsid w:val="00174E90"/>
    <w:rsid w:val="00185D06"/>
    <w:rsid w:val="001908EA"/>
    <w:rsid w:val="00191D68"/>
    <w:rsid w:val="00194A00"/>
    <w:rsid w:val="001A1CD0"/>
    <w:rsid w:val="001A5BF6"/>
    <w:rsid w:val="001B55DF"/>
    <w:rsid w:val="001D221E"/>
    <w:rsid w:val="001E1781"/>
    <w:rsid w:val="001E2F46"/>
    <w:rsid w:val="001E6FF0"/>
    <w:rsid w:val="001F3C33"/>
    <w:rsid w:val="001F6312"/>
    <w:rsid w:val="00200B90"/>
    <w:rsid w:val="002020AA"/>
    <w:rsid w:val="00204BC6"/>
    <w:rsid w:val="00213B48"/>
    <w:rsid w:val="00214B31"/>
    <w:rsid w:val="002246B9"/>
    <w:rsid w:val="0022778C"/>
    <w:rsid w:val="00233A29"/>
    <w:rsid w:val="00241D1B"/>
    <w:rsid w:val="00251C42"/>
    <w:rsid w:val="0025295D"/>
    <w:rsid w:val="0025394A"/>
    <w:rsid w:val="002554BA"/>
    <w:rsid w:val="0025553C"/>
    <w:rsid w:val="00256BEA"/>
    <w:rsid w:val="002705A0"/>
    <w:rsid w:val="002710E6"/>
    <w:rsid w:val="0027682E"/>
    <w:rsid w:val="0028183A"/>
    <w:rsid w:val="00291988"/>
    <w:rsid w:val="00293F61"/>
    <w:rsid w:val="0029456B"/>
    <w:rsid w:val="002A43C6"/>
    <w:rsid w:val="002A54A2"/>
    <w:rsid w:val="002B2F6F"/>
    <w:rsid w:val="002C3E1D"/>
    <w:rsid w:val="002C5E83"/>
    <w:rsid w:val="002D23BE"/>
    <w:rsid w:val="002D3908"/>
    <w:rsid w:val="002D4F3B"/>
    <w:rsid w:val="002D76BD"/>
    <w:rsid w:val="002E2A06"/>
    <w:rsid w:val="002E7DF1"/>
    <w:rsid w:val="002F3F40"/>
    <w:rsid w:val="002F4B5E"/>
    <w:rsid w:val="003015AF"/>
    <w:rsid w:val="00303711"/>
    <w:rsid w:val="003051E5"/>
    <w:rsid w:val="003114DF"/>
    <w:rsid w:val="003129FB"/>
    <w:rsid w:val="0031370E"/>
    <w:rsid w:val="00320F0A"/>
    <w:rsid w:val="00322758"/>
    <w:rsid w:val="00323C9F"/>
    <w:rsid w:val="00325D66"/>
    <w:rsid w:val="00331445"/>
    <w:rsid w:val="00340E78"/>
    <w:rsid w:val="003433EC"/>
    <w:rsid w:val="00347DF4"/>
    <w:rsid w:val="0035078D"/>
    <w:rsid w:val="00351A15"/>
    <w:rsid w:val="00351E5E"/>
    <w:rsid w:val="0036178D"/>
    <w:rsid w:val="0036554A"/>
    <w:rsid w:val="00367A5A"/>
    <w:rsid w:val="0037597D"/>
    <w:rsid w:val="00381830"/>
    <w:rsid w:val="0038378D"/>
    <w:rsid w:val="00386BD4"/>
    <w:rsid w:val="003A1CDD"/>
    <w:rsid w:val="003A3D9D"/>
    <w:rsid w:val="003B18B3"/>
    <w:rsid w:val="003B7ACC"/>
    <w:rsid w:val="003C4765"/>
    <w:rsid w:val="003D0D18"/>
    <w:rsid w:val="003D34DF"/>
    <w:rsid w:val="003E24A3"/>
    <w:rsid w:val="003E3F01"/>
    <w:rsid w:val="003E7E02"/>
    <w:rsid w:val="003F0F91"/>
    <w:rsid w:val="003F39B1"/>
    <w:rsid w:val="003F5D1D"/>
    <w:rsid w:val="003F655C"/>
    <w:rsid w:val="003F7790"/>
    <w:rsid w:val="00400741"/>
    <w:rsid w:val="00405D39"/>
    <w:rsid w:val="00414A8F"/>
    <w:rsid w:val="004221C7"/>
    <w:rsid w:val="00423624"/>
    <w:rsid w:val="00427C54"/>
    <w:rsid w:val="00436C53"/>
    <w:rsid w:val="004434E4"/>
    <w:rsid w:val="004471F8"/>
    <w:rsid w:val="00463BB6"/>
    <w:rsid w:val="00464042"/>
    <w:rsid w:val="004657C7"/>
    <w:rsid w:val="0046618B"/>
    <w:rsid w:val="004701B2"/>
    <w:rsid w:val="00475ADE"/>
    <w:rsid w:val="00476E2F"/>
    <w:rsid w:val="004B1029"/>
    <w:rsid w:val="004B2337"/>
    <w:rsid w:val="004B461E"/>
    <w:rsid w:val="004B69A6"/>
    <w:rsid w:val="004B764F"/>
    <w:rsid w:val="004C1A12"/>
    <w:rsid w:val="004D119F"/>
    <w:rsid w:val="004D529C"/>
    <w:rsid w:val="004D5E26"/>
    <w:rsid w:val="004D7495"/>
    <w:rsid w:val="004F69FD"/>
    <w:rsid w:val="00500990"/>
    <w:rsid w:val="00517E6F"/>
    <w:rsid w:val="005246B0"/>
    <w:rsid w:val="00524FF1"/>
    <w:rsid w:val="00540A42"/>
    <w:rsid w:val="00543F30"/>
    <w:rsid w:val="005549E7"/>
    <w:rsid w:val="00555997"/>
    <w:rsid w:val="00567823"/>
    <w:rsid w:val="00573307"/>
    <w:rsid w:val="00577691"/>
    <w:rsid w:val="00582173"/>
    <w:rsid w:val="00592F0C"/>
    <w:rsid w:val="005935E1"/>
    <w:rsid w:val="005A0A7C"/>
    <w:rsid w:val="005A787C"/>
    <w:rsid w:val="005A7C66"/>
    <w:rsid w:val="005B1711"/>
    <w:rsid w:val="005C00E9"/>
    <w:rsid w:val="005D7AB2"/>
    <w:rsid w:val="005E0319"/>
    <w:rsid w:val="005F1C2E"/>
    <w:rsid w:val="005F34E3"/>
    <w:rsid w:val="0061645A"/>
    <w:rsid w:val="00634089"/>
    <w:rsid w:val="00635470"/>
    <w:rsid w:val="00647FC0"/>
    <w:rsid w:val="0065519F"/>
    <w:rsid w:val="00655EC3"/>
    <w:rsid w:val="00666AC0"/>
    <w:rsid w:val="00674BFC"/>
    <w:rsid w:val="006804FF"/>
    <w:rsid w:val="006818F5"/>
    <w:rsid w:val="00683A51"/>
    <w:rsid w:val="006951FF"/>
    <w:rsid w:val="006A50F6"/>
    <w:rsid w:val="006B7A48"/>
    <w:rsid w:val="006C5430"/>
    <w:rsid w:val="006C6614"/>
    <w:rsid w:val="006E38AE"/>
    <w:rsid w:val="006E5CB2"/>
    <w:rsid w:val="006F16FC"/>
    <w:rsid w:val="006F3B1C"/>
    <w:rsid w:val="006F55E7"/>
    <w:rsid w:val="006F5E85"/>
    <w:rsid w:val="00704840"/>
    <w:rsid w:val="00706CA0"/>
    <w:rsid w:val="00721D1B"/>
    <w:rsid w:val="007233CC"/>
    <w:rsid w:val="00726095"/>
    <w:rsid w:val="00727FFC"/>
    <w:rsid w:val="00740781"/>
    <w:rsid w:val="0074155E"/>
    <w:rsid w:val="00743A15"/>
    <w:rsid w:val="00744558"/>
    <w:rsid w:val="00746E95"/>
    <w:rsid w:val="00747D0C"/>
    <w:rsid w:val="00751FBD"/>
    <w:rsid w:val="007534AD"/>
    <w:rsid w:val="00771902"/>
    <w:rsid w:val="00771FFC"/>
    <w:rsid w:val="00774E28"/>
    <w:rsid w:val="00776A52"/>
    <w:rsid w:val="00777711"/>
    <w:rsid w:val="00781973"/>
    <w:rsid w:val="00785D2F"/>
    <w:rsid w:val="00787666"/>
    <w:rsid w:val="007A07C9"/>
    <w:rsid w:val="007A1609"/>
    <w:rsid w:val="007A30B4"/>
    <w:rsid w:val="007A3401"/>
    <w:rsid w:val="007A4A5F"/>
    <w:rsid w:val="007B73B4"/>
    <w:rsid w:val="007C00EE"/>
    <w:rsid w:val="007C6358"/>
    <w:rsid w:val="007D4F83"/>
    <w:rsid w:val="007D50CB"/>
    <w:rsid w:val="007D5894"/>
    <w:rsid w:val="007D7772"/>
    <w:rsid w:val="007F0A60"/>
    <w:rsid w:val="00810A86"/>
    <w:rsid w:val="0081277B"/>
    <w:rsid w:val="008202F1"/>
    <w:rsid w:val="00823B7E"/>
    <w:rsid w:val="008257E6"/>
    <w:rsid w:val="00843B65"/>
    <w:rsid w:val="008455FF"/>
    <w:rsid w:val="00845A10"/>
    <w:rsid w:val="00847617"/>
    <w:rsid w:val="0085177F"/>
    <w:rsid w:val="00852F37"/>
    <w:rsid w:val="00854D31"/>
    <w:rsid w:val="008563CD"/>
    <w:rsid w:val="00871804"/>
    <w:rsid w:val="00872048"/>
    <w:rsid w:val="00875E93"/>
    <w:rsid w:val="00877DA8"/>
    <w:rsid w:val="00891553"/>
    <w:rsid w:val="0089766D"/>
    <w:rsid w:val="008A4614"/>
    <w:rsid w:val="008A6134"/>
    <w:rsid w:val="008A7CF8"/>
    <w:rsid w:val="008B0AE5"/>
    <w:rsid w:val="008B2B85"/>
    <w:rsid w:val="008C077D"/>
    <w:rsid w:val="008D3B23"/>
    <w:rsid w:val="008E48DA"/>
    <w:rsid w:val="0090056E"/>
    <w:rsid w:val="00903F74"/>
    <w:rsid w:val="009056E3"/>
    <w:rsid w:val="009058C8"/>
    <w:rsid w:val="0091222A"/>
    <w:rsid w:val="009154B7"/>
    <w:rsid w:val="00935026"/>
    <w:rsid w:val="009451C9"/>
    <w:rsid w:val="0094732D"/>
    <w:rsid w:val="0096318C"/>
    <w:rsid w:val="00964DFE"/>
    <w:rsid w:val="00971C54"/>
    <w:rsid w:val="00971FDE"/>
    <w:rsid w:val="009765CA"/>
    <w:rsid w:val="00985E23"/>
    <w:rsid w:val="009938C7"/>
    <w:rsid w:val="00997003"/>
    <w:rsid w:val="009A1DDA"/>
    <w:rsid w:val="009A2091"/>
    <w:rsid w:val="009B2796"/>
    <w:rsid w:val="009B5A39"/>
    <w:rsid w:val="009E00AE"/>
    <w:rsid w:val="009E0D8C"/>
    <w:rsid w:val="009E1D96"/>
    <w:rsid w:val="009E270B"/>
    <w:rsid w:val="009E58ED"/>
    <w:rsid w:val="009F4535"/>
    <w:rsid w:val="009F55B4"/>
    <w:rsid w:val="00A005A9"/>
    <w:rsid w:val="00A0578C"/>
    <w:rsid w:val="00A06F82"/>
    <w:rsid w:val="00A233E2"/>
    <w:rsid w:val="00A2574E"/>
    <w:rsid w:val="00A30E58"/>
    <w:rsid w:val="00A33495"/>
    <w:rsid w:val="00A62A8E"/>
    <w:rsid w:val="00A64CF0"/>
    <w:rsid w:val="00A712BE"/>
    <w:rsid w:val="00A82451"/>
    <w:rsid w:val="00A82608"/>
    <w:rsid w:val="00A83B1D"/>
    <w:rsid w:val="00A85BFE"/>
    <w:rsid w:val="00AB1C0D"/>
    <w:rsid w:val="00AC0C0C"/>
    <w:rsid w:val="00AD1836"/>
    <w:rsid w:val="00AD25A3"/>
    <w:rsid w:val="00AE0425"/>
    <w:rsid w:val="00AE3633"/>
    <w:rsid w:val="00AE7C48"/>
    <w:rsid w:val="00B040F0"/>
    <w:rsid w:val="00B12DE7"/>
    <w:rsid w:val="00B162D4"/>
    <w:rsid w:val="00B222FE"/>
    <w:rsid w:val="00B30CB2"/>
    <w:rsid w:val="00B40132"/>
    <w:rsid w:val="00B40DCF"/>
    <w:rsid w:val="00B456AE"/>
    <w:rsid w:val="00B51969"/>
    <w:rsid w:val="00B677FD"/>
    <w:rsid w:val="00B715A2"/>
    <w:rsid w:val="00B7449B"/>
    <w:rsid w:val="00B74DB2"/>
    <w:rsid w:val="00BA5C5A"/>
    <w:rsid w:val="00BA5E6D"/>
    <w:rsid w:val="00BB0824"/>
    <w:rsid w:val="00BB6ADD"/>
    <w:rsid w:val="00BB7F4D"/>
    <w:rsid w:val="00BC0D1B"/>
    <w:rsid w:val="00BC73D0"/>
    <w:rsid w:val="00BD60E4"/>
    <w:rsid w:val="00BE711C"/>
    <w:rsid w:val="00BF227C"/>
    <w:rsid w:val="00C01223"/>
    <w:rsid w:val="00C027A9"/>
    <w:rsid w:val="00C116D7"/>
    <w:rsid w:val="00C21885"/>
    <w:rsid w:val="00C3621D"/>
    <w:rsid w:val="00C45457"/>
    <w:rsid w:val="00C45BE9"/>
    <w:rsid w:val="00C56062"/>
    <w:rsid w:val="00C570CB"/>
    <w:rsid w:val="00C6077C"/>
    <w:rsid w:val="00C634CC"/>
    <w:rsid w:val="00C73232"/>
    <w:rsid w:val="00C746C0"/>
    <w:rsid w:val="00CA10D8"/>
    <w:rsid w:val="00CA1DCF"/>
    <w:rsid w:val="00CA2E48"/>
    <w:rsid w:val="00CA71A4"/>
    <w:rsid w:val="00CB17B3"/>
    <w:rsid w:val="00CB4AB5"/>
    <w:rsid w:val="00CB54B6"/>
    <w:rsid w:val="00CC1016"/>
    <w:rsid w:val="00CC452C"/>
    <w:rsid w:val="00CC7522"/>
    <w:rsid w:val="00CC79CF"/>
    <w:rsid w:val="00CD66B8"/>
    <w:rsid w:val="00CD7677"/>
    <w:rsid w:val="00CF041D"/>
    <w:rsid w:val="00CF079B"/>
    <w:rsid w:val="00CF75CF"/>
    <w:rsid w:val="00D0617D"/>
    <w:rsid w:val="00D13236"/>
    <w:rsid w:val="00D17359"/>
    <w:rsid w:val="00D2367C"/>
    <w:rsid w:val="00D26359"/>
    <w:rsid w:val="00D31412"/>
    <w:rsid w:val="00D318C1"/>
    <w:rsid w:val="00D33847"/>
    <w:rsid w:val="00D40B0A"/>
    <w:rsid w:val="00D45E40"/>
    <w:rsid w:val="00D51CC1"/>
    <w:rsid w:val="00D707CB"/>
    <w:rsid w:val="00D81172"/>
    <w:rsid w:val="00D827B6"/>
    <w:rsid w:val="00D82AE2"/>
    <w:rsid w:val="00D85C36"/>
    <w:rsid w:val="00D86F56"/>
    <w:rsid w:val="00D93ABC"/>
    <w:rsid w:val="00D970E7"/>
    <w:rsid w:val="00DA2CDF"/>
    <w:rsid w:val="00DB5D7E"/>
    <w:rsid w:val="00DB60D1"/>
    <w:rsid w:val="00DC57B6"/>
    <w:rsid w:val="00DC6074"/>
    <w:rsid w:val="00DD5A29"/>
    <w:rsid w:val="00DE2513"/>
    <w:rsid w:val="00DE3ED6"/>
    <w:rsid w:val="00DE41C8"/>
    <w:rsid w:val="00DF487F"/>
    <w:rsid w:val="00E04D10"/>
    <w:rsid w:val="00E16D3A"/>
    <w:rsid w:val="00E2187B"/>
    <w:rsid w:val="00E23E6B"/>
    <w:rsid w:val="00E27D79"/>
    <w:rsid w:val="00E429C6"/>
    <w:rsid w:val="00E460B4"/>
    <w:rsid w:val="00E50419"/>
    <w:rsid w:val="00E65ABD"/>
    <w:rsid w:val="00E77B1C"/>
    <w:rsid w:val="00E87253"/>
    <w:rsid w:val="00E95133"/>
    <w:rsid w:val="00E95231"/>
    <w:rsid w:val="00EA5D4E"/>
    <w:rsid w:val="00EB08D0"/>
    <w:rsid w:val="00EB094B"/>
    <w:rsid w:val="00EB4CE8"/>
    <w:rsid w:val="00EE5881"/>
    <w:rsid w:val="00EF28BE"/>
    <w:rsid w:val="00F00D37"/>
    <w:rsid w:val="00F04D26"/>
    <w:rsid w:val="00F06D7D"/>
    <w:rsid w:val="00F17703"/>
    <w:rsid w:val="00F26B5D"/>
    <w:rsid w:val="00F305B2"/>
    <w:rsid w:val="00F37267"/>
    <w:rsid w:val="00F46404"/>
    <w:rsid w:val="00F46CA3"/>
    <w:rsid w:val="00F57AD5"/>
    <w:rsid w:val="00F6541A"/>
    <w:rsid w:val="00F6585C"/>
    <w:rsid w:val="00F666B6"/>
    <w:rsid w:val="00F761D8"/>
    <w:rsid w:val="00F80293"/>
    <w:rsid w:val="00F9563A"/>
    <w:rsid w:val="00FA69EB"/>
    <w:rsid w:val="00FB4D25"/>
    <w:rsid w:val="00FB7B34"/>
    <w:rsid w:val="00FC01AA"/>
    <w:rsid w:val="00FC03ED"/>
    <w:rsid w:val="00FC7633"/>
    <w:rsid w:val="00FC7989"/>
    <w:rsid w:val="00FD0E4C"/>
    <w:rsid w:val="00FD3A0D"/>
    <w:rsid w:val="00FD3C36"/>
    <w:rsid w:val="00FD4BA9"/>
    <w:rsid w:val="00FD6F9E"/>
    <w:rsid w:val="00FE22CD"/>
    <w:rsid w:val="00FF0700"/>
    <w:rsid w:val="00FF1076"/>
    <w:rsid w:val="00FF2618"/>
    <w:rsid w:val="00FF325B"/>
    <w:rsid w:val="00FF64B1"/>
    <w:rsid w:val="00FF7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8B0AE5"/>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8B0AE5"/>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755-17"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zakon.rada.gov.ua/laws/show/2755-17" TargetMode="External"/><Relationship Id="rId17" Type="http://schemas.openxmlformats.org/officeDocument/2006/relationships/hyperlink" Target="https://zakon.rada.gov.ua/laws/show/2755-17" TargetMode="External"/><Relationship Id="rId2" Type="http://schemas.openxmlformats.org/officeDocument/2006/relationships/numbering" Target="numbering.xml"/><Relationship Id="rId16" Type="http://schemas.openxmlformats.org/officeDocument/2006/relationships/hyperlink" Target="https://zakon.rada.gov.ua/laws/show/635-2017-%D0%B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660-14" TargetMode="External"/><Relationship Id="rId5" Type="http://schemas.openxmlformats.org/officeDocument/2006/relationships/settings" Target="settings.xml"/><Relationship Id="rId15" Type="http://schemas.openxmlformats.org/officeDocument/2006/relationships/hyperlink" Target="https://zakon.rada.gov.ua/laws/show/2660-14" TargetMode="External"/><Relationship Id="rId10" Type="http://schemas.openxmlformats.org/officeDocument/2006/relationships/hyperlink" Target="https://zakon.rada.gov.ua/laws/show/405-2010-%D0%BF"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vb457609-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8A228-02A4-4731-9211-0C8CD7E16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6130</Words>
  <Characters>34943</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2020-06-01T11:37:00Z</cp:lastPrinted>
  <dcterms:created xsi:type="dcterms:W3CDTF">2020-06-01T13:59:00Z</dcterms:created>
  <dcterms:modified xsi:type="dcterms:W3CDTF">2020-06-01T13:59:00Z</dcterms:modified>
</cp:coreProperties>
</file>