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881DF0" w:rsidRPr="00727B46" w14:paraId="2FCCE287" w14:textId="77777777" w:rsidTr="005F055F">
        <w:trPr>
          <w:trHeight w:val="707"/>
        </w:trPr>
        <w:tc>
          <w:tcPr>
            <w:tcW w:w="9747" w:type="dxa"/>
          </w:tcPr>
          <w:p w14:paraId="3BE4EC0E" w14:textId="77777777" w:rsidR="00881DF0" w:rsidRPr="00727B46" w:rsidRDefault="00881DF0" w:rsidP="00C24D08">
            <w:pPr>
              <w:jc w:val="center"/>
              <w:rPr>
                <w:color w:val="000000"/>
                <w:sz w:val="32"/>
                <w:szCs w:val="32"/>
              </w:rPr>
            </w:pPr>
            <w:bookmarkStart w:id="0" w:name="_GoBack"/>
            <w:bookmarkEnd w:id="0"/>
            <w:r>
              <w:rPr>
                <w:noProof/>
                <w:color w:val="000000"/>
                <w:sz w:val="32"/>
                <w:szCs w:val="32"/>
                <w:lang w:val="ru-RU" w:eastAsia="ru-RU"/>
              </w:rPr>
              <w:drawing>
                <wp:inline distT="0" distB="0" distL="0" distR="0" wp14:anchorId="29615B08" wp14:editId="16EE1634">
                  <wp:extent cx="613410" cy="6743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 cy="674370"/>
                          </a:xfrm>
                          <a:prstGeom prst="rect">
                            <a:avLst/>
                          </a:prstGeom>
                          <a:noFill/>
                          <a:ln>
                            <a:noFill/>
                          </a:ln>
                        </pic:spPr>
                      </pic:pic>
                    </a:graphicData>
                  </a:graphic>
                </wp:inline>
              </w:drawing>
            </w:r>
          </w:p>
          <w:p w14:paraId="5840BC56" w14:textId="77777777" w:rsidR="00881DF0" w:rsidRPr="00727B46" w:rsidRDefault="00881DF0" w:rsidP="00C24D08">
            <w:pPr>
              <w:jc w:val="center"/>
              <w:rPr>
                <w:color w:val="000000"/>
                <w:sz w:val="16"/>
                <w:szCs w:val="16"/>
              </w:rPr>
            </w:pPr>
          </w:p>
          <w:p w14:paraId="4AC41A36" w14:textId="77777777" w:rsidR="009638F3" w:rsidRDefault="00881DF0" w:rsidP="00596614">
            <w:pPr>
              <w:jc w:val="center"/>
              <w:rPr>
                <w:b/>
                <w:bCs/>
                <w:color w:val="000000"/>
                <w:sz w:val="28"/>
                <w:szCs w:val="28"/>
              </w:rPr>
            </w:pPr>
            <w:r w:rsidRPr="00727B46">
              <w:rPr>
                <w:b/>
                <w:bCs/>
                <w:color w:val="000000"/>
                <w:sz w:val="32"/>
                <w:szCs w:val="32"/>
              </w:rPr>
              <w:t>АНТИМОНОПОЛЬНИЙ   КОМІТЕТ   УКРАЇНИ</w:t>
            </w:r>
          </w:p>
          <w:p w14:paraId="4686149F" w14:textId="52240441" w:rsidR="00596614" w:rsidRPr="00596614" w:rsidRDefault="00596614" w:rsidP="00596614">
            <w:pPr>
              <w:jc w:val="center"/>
              <w:rPr>
                <w:b/>
                <w:bCs/>
                <w:color w:val="000000"/>
                <w:sz w:val="28"/>
                <w:szCs w:val="28"/>
              </w:rPr>
            </w:pPr>
          </w:p>
        </w:tc>
        <w:tc>
          <w:tcPr>
            <w:tcW w:w="5925" w:type="dxa"/>
          </w:tcPr>
          <w:p w14:paraId="20D1E863" w14:textId="77777777" w:rsidR="00881DF0" w:rsidRPr="00727B46" w:rsidRDefault="00881DF0" w:rsidP="00C24D08">
            <w:pPr>
              <w:jc w:val="both"/>
              <w:rPr>
                <w:color w:val="000000"/>
                <w:sz w:val="32"/>
                <w:szCs w:val="32"/>
              </w:rPr>
            </w:pPr>
          </w:p>
        </w:tc>
      </w:tr>
    </w:tbl>
    <w:p w14:paraId="621B103C" w14:textId="77777777" w:rsidR="00881DF0" w:rsidRPr="00727B46" w:rsidRDefault="00881DF0" w:rsidP="00C24D08">
      <w:pPr>
        <w:jc w:val="center"/>
        <w:rPr>
          <w:b/>
          <w:bCs/>
          <w:color w:val="000000"/>
          <w:sz w:val="32"/>
          <w:szCs w:val="32"/>
        </w:rPr>
      </w:pPr>
      <w:r w:rsidRPr="00727B46">
        <w:rPr>
          <w:b/>
          <w:bCs/>
          <w:color w:val="000000"/>
          <w:sz w:val="32"/>
          <w:szCs w:val="32"/>
        </w:rPr>
        <w:t>РІШЕННЯ</w:t>
      </w:r>
    </w:p>
    <w:p w14:paraId="434ABAAB" w14:textId="77777777" w:rsidR="00881DF0" w:rsidRPr="00795177" w:rsidRDefault="00881DF0" w:rsidP="00C24D08">
      <w:pPr>
        <w:jc w:val="center"/>
        <w:rPr>
          <w:color w:val="000000"/>
          <w:sz w:val="28"/>
          <w:szCs w:val="28"/>
        </w:rPr>
      </w:pPr>
    </w:p>
    <w:p w14:paraId="24E8090A" w14:textId="77777777" w:rsidR="00881DF0" w:rsidRPr="00795177" w:rsidRDefault="00881DF0" w:rsidP="00C24D08">
      <w:pPr>
        <w:jc w:val="center"/>
        <w:rPr>
          <w:color w:val="000000"/>
          <w:sz w:val="28"/>
          <w:szCs w:val="28"/>
        </w:rPr>
      </w:pPr>
    </w:p>
    <w:p w14:paraId="74AF9314" w14:textId="73F7EB59" w:rsidR="00881DF0" w:rsidRPr="000348AF" w:rsidRDefault="009638F3" w:rsidP="00C24D08">
      <w:pPr>
        <w:jc w:val="both"/>
        <w:rPr>
          <w:color w:val="000000"/>
          <w:lang w:val="ru-RU"/>
        </w:rPr>
      </w:pPr>
      <w:r>
        <w:rPr>
          <w:color w:val="000000"/>
        </w:rPr>
        <w:t xml:space="preserve">28 травня 2020 </w:t>
      </w:r>
      <w:r w:rsidR="00881DF0" w:rsidRPr="008C0948">
        <w:rPr>
          <w:color w:val="000000"/>
        </w:rPr>
        <w:t>р.</w:t>
      </w:r>
      <w:r w:rsidR="00881DF0" w:rsidRPr="008C0948">
        <w:rPr>
          <w:color w:val="000000"/>
        </w:rPr>
        <w:tab/>
      </w:r>
      <w:r w:rsidR="00881DF0" w:rsidRPr="008C0948">
        <w:rPr>
          <w:color w:val="000000"/>
        </w:rPr>
        <w:tab/>
        <w:t xml:space="preserve">                            Київ</w:t>
      </w:r>
      <w:r w:rsidR="00881DF0" w:rsidRPr="008C0948">
        <w:rPr>
          <w:color w:val="000000"/>
        </w:rPr>
        <w:tab/>
      </w:r>
      <w:r w:rsidR="00881DF0" w:rsidRPr="008C0948">
        <w:rPr>
          <w:color w:val="000000"/>
        </w:rPr>
        <w:tab/>
      </w:r>
      <w:r w:rsidR="00881DF0" w:rsidRPr="008C0948">
        <w:rPr>
          <w:color w:val="000000"/>
        </w:rPr>
        <w:tab/>
        <w:t xml:space="preserve">                № </w:t>
      </w:r>
      <w:r w:rsidR="000348AF">
        <w:rPr>
          <w:color w:val="000000"/>
          <w:lang w:val="ru-RU"/>
        </w:rPr>
        <w:t>333-р</w:t>
      </w:r>
    </w:p>
    <w:p w14:paraId="0EAA6D4A" w14:textId="77777777" w:rsidR="00881DF0" w:rsidRPr="002C5483" w:rsidRDefault="00881DF0" w:rsidP="00C24D08">
      <w:pPr>
        <w:rPr>
          <w:b/>
          <w:bCs/>
          <w:color w:val="000000"/>
        </w:rPr>
      </w:pPr>
    </w:p>
    <w:p w14:paraId="3B2F6FA6" w14:textId="77777777" w:rsidR="00881DF0" w:rsidRPr="002C5483" w:rsidRDefault="00881DF0" w:rsidP="00C24D08">
      <w:pPr>
        <w:rPr>
          <w:color w:val="000000"/>
        </w:rPr>
      </w:pPr>
      <w:r w:rsidRPr="002C5483">
        <w:rPr>
          <w:color w:val="000000"/>
        </w:rPr>
        <w:t xml:space="preserve">Про визнання підтримки суб’єктів </w:t>
      </w:r>
    </w:p>
    <w:p w14:paraId="25DAFCE3" w14:textId="77777777" w:rsidR="00881DF0" w:rsidRPr="002C5483" w:rsidRDefault="00881DF0" w:rsidP="00C24D08">
      <w:pPr>
        <w:rPr>
          <w:color w:val="000000"/>
        </w:rPr>
      </w:pPr>
      <w:r w:rsidRPr="002C5483">
        <w:rPr>
          <w:color w:val="000000"/>
        </w:rPr>
        <w:t xml:space="preserve">господарювання, зазначеної у </w:t>
      </w:r>
    </w:p>
    <w:p w14:paraId="5D24522D" w14:textId="77777777" w:rsidR="00881DF0" w:rsidRPr="002C5483" w:rsidRDefault="00881DF0" w:rsidP="00C24D08">
      <w:pPr>
        <w:rPr>
          <w:color w:val="000000"/>
        </w:rPr>
      </w:pPr>
      <w:r w:rsidRPr="002C5483">
        <w:rPr>
          <w:color w:val="000000"/>
        </w:rPr>
        <w:t>повідомленні, такою, що не є державною</w:t>
      </w:r>
    </w:p>
    <w:p w14:paraId="55716DA6" w14:textId="77777777" w:rsidR="00881DF0" w:rsidRPr="002C5483" w:rsidRDefault="00881DF0" w:rsidP="00C24D08">
      <w:pPr>
        <w:rPr>
          <w:color w:val="000000"/>
        </w:rPr>
      </w:pPr>
      <w:r w:rsidRPr="002C5483">
        <w:rPr>
          <w:color w:val="000000"/>
        </w:rPr>
        <w:t>допомогою відповідно до Закону</w:t>
      </w:r>
    </w:p>
    <w:p w14:paraId="7B886952" w14:textId="77777777" w:rsidR="00881DF0" w:rsidRPr="002C5483" w:rsidRDefault="00881DF0" w:rsidP="00C24D08">
      <w:pPr>
        <w:ind w:firstLine="720"/>
        <w:jc w:val="both"/>
      </w:pPr>
    </w:p>
    <w:p w14:paraId="3C4595B6" w14:textId="75263A4E" w:rsidR="00881DF0" w:rsidRPr="002C5483" w:rsidRDefault="00881DF0" w:rsidP="009638F3">
      <w:pPr>
        <w:ind w:firstLine="720"/>
        <w:jc w:val="both"/>
      </w:pPr>
      <w:r w:rsidRPr="002C5483">
        <w:t xml:space="preserve">Антимонопольний комітет України (далі – Комітет), розглянувши подання Департаменту моніторингу і контролю державної допомоги </w:t>
      </w:r>
      <w:r w:rsidRPr="00F245C9">
        <w:t xml:space="preserve">від </w:t>
      </w:r>
      <w:r w:rsidR="009638F3">
        <w:t>25.05.2020</w:t>
      </w:r>
      <w:r>
        <w:t xml:space="preserve"> </w:t>
      </w:r>
      <w:r w:rsidRPr="00F245C9">
        <w:t>№</w:t>
      </w:r>
      <w:r w:rsidR="009638F3">
        <w:t xml:space="preserve"> 500-01/219-п </w:t>
      </w:r>
      <w:r w:rsidRPr="00F245C9">
        <w:t xml:space="preserve"> </w:t>
      </w:r>
      <w:r w:rsidRPr="002C5483">
        <w:t xml:space="preserve"> та повідомлення про нову державну допомогу, надіслан</w:t>
      </w:r>
      <w:r>
        <w:t>е Управлінням екології та природних ресурсів</w:t>
      </w:r>
      <w:r w:rsidRPr="00881AF6">
        <w:t xml:space="preserve"> виконавчого органу</w:t>
      </w:r>
      <w:r w:rsidR="00596614">
        <w:t xml:space="preserve"> Київської міської ради</w:t>
      </w:r>
      <w:r w:rsidRPr="00881AF6">
        <w:t xml:space="preserve"> (Київська міська державна адміністрація) за реєстраційним номером </w:t>
      </w:r>
      <w:r w:rsidR="009638F3">
        <w:t>у</w:t>
      </w:r>
      <w:r w:rsidRPr="00881AF6">
        <w:t xml:space="preserve"> б</w:t>
      </w:r>
      <w:r>
        <w:t>азі даних 29459</w:t>
      </w:r>
      <w:r w:rsidRPr="00881AF6">
        <w:t xml:space="preserve"> (</w:t>
      </w:r>
      <w:r>
        <w:t>вх. № 208</w:t>
      </w:r>
      <w:r w:rsidRPr="00881AF6">
        <w:t xml:space="preserve">-ПДД </w:t>
      </w:r>
      <w:r>
        <w:t xml:space="preserve"> від 05.03.2020</w:t>
      </w:r>
      <w:r w:rsidRPr="00881AF6">
        <w:t xml:space="preserve">), щодо </w:t>
      </w:r>
      <w:r>
        <w:t xml:space="preserve">підтримки </w:t>
      </w:r>
      <w:r w:rsidRPr="00881AF6">
        <w:t>комунальному підприємству</w:t>
      </w:r>
      <w:r>
        <w:t xml:space="preserve"> по утриманню зелених насаджень Святошинського району</w:t>
      </w:r>
      <w:r w:rsidRPr="002C5483">
        <w:t>, як</w:t>
      </w:r>
      <w:r>
        <w:t>е</w:t>
      </w:r>
      <w:r w:rsidRPr="002C5483">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2C5483">
        <w:rPr>
          <w:rStyle w:val="rvts9"/>
          <w:color w:val="000000"/>
          <w:shd w:val="clear" w:color="auto" w:fill="FFFFFF"/>
        </w:rPr>
        <w:t>Міністерстві</w:t>
      </w:r>
      <w:r w:rsidRPr="002C5483">
        <w:rPr>
          <w:rStyle w:val="apple-converted-space"/>
          <w:color w:val="000000"/>
          <w:shd w:val="clear" w:color="auto" w:fill="FFFFFF"/>
        </w:rPr>
        <w:t xml:space="preserve"> </w:t>
      </w:r>
      <w:r w:rsidRPr="002C5483">
        <w:rPr>
          <w:rStyle w:val="rvts9"/>
          <w:color w:val="000000"/>
          <w:shd w:val="clear" w:color="auto" w:fill="FFFFFF"/>
        </w:rPr>
        <w:t>юстиції України</w:t>
      </w:r>
      <w:r w:rsidRPr="002C5483">
        <w:t xml:space="preserve"> 27 листопада 2018 року за № 1337/32789),</w:t>
      </w:r>
    </w:p>
    <w:p w14:paraId="548D3F15" w14:textId="77777777" w:rsidR="00881DF0" w:rsidRDefault="00881DF0" w:rsidP="00C24D08">
      <w:pPr>
        <w:jc w:val="both"/>
        <w:rPr>
          <w:b/>
          <w:bCs/>
          <w:color w:val="000000"/>
        </w:rPr>
      </w:pPr>
    </w:p>
    <w:p w14:paraId="49B9EBE9" w14:textId="77777777" w:rsidR="00881DF0" w:rsidRPr="002C5483" w:rsidRDefault="00881DF0" w:rsidP="00C24D08">
      <w:pPr>
        <w:jc w:val="both"/>
        <w:rPr>
          <w:b/>
          <w:bCs/>
          <w:color w:val="000000"/>
        </w:rPr>
      </w:pPr>
    </w:p>
    <w:p w14:paraId="7C9C16F8" w14:textId="77777777" w:rsidR="00881DF0" w:rsidRPr="002C5483" w:rsidRDefault="00881DF0" w:rsidP="00C24D08">
      <w:pPr>
        <w:jc w:val="center"/>
        <w:rPr>
          <w:b/>
          <w:bCs/>
          <w:color w:val="000000"/>
        </w:rPr>
      </w:pPr>
      <w:r w:rsidRPr="002C5483">
        <w:rPr>
          <w:b/>
          <w:bCs/>
          <w:color w:val="000000"/>
        </w:rPr>
        <w:t>ВСТАНОВИВ:</w:t>
      </w:r>
    </w:p>
    <w:p w14:paraId="0B2A1352" w14:textId="77777777" w:rsidR="00881DF0" w:rsidRPr="00881AF6" w:rsidRDefault="00881DF0" w:rsidP="00C24D08">
      <w:pPr>
        <w:jc w:val="both"/>
      </w:pPr>
    </w:p>
    <w:p w14:paraId="6833E191" w14:textId="77777777" w:rsidR="00881DF0" w:rsidRDefault="00881DF0" w:rsidP="00C24D08">
      <w:pPr>
        <w:numPr>
          <w:ilvl w:val="0"/>
          <w:numId w:val="1"/>
        </w:numPr>
        <w:ind w:left="0" w:hanging="284"/>
        <w:contextualSpacing/>
        <w:jc w:val="both"/>
        <w:rPr>
          <w:b/>
          <w:bCs/>
        </w:rPr>
      </w:pPr>
      <w:r w:rsidRPr="00881AF6">
        <w:rPr>
          <w:b/>
          <w:bCs/>
        </w:rPr>
        <w:t>ПОРЯДОК ПОВІДОМЛЕННЯ ПРО ДЕРЖАВНУ ПІДТРИМКУ</w:t>
      </w:r>
    </w:p>
    <w:p w14:paraId="079C2260" w14:textId="77777777" w:rsidR="00881DF0" w:rsidRPr="00881AF6" w:rsidRDefault="00881DF0" w:rsidP="00C24D08">
      <w:pPr>
        <w:contextualSpacing/>
        <w:jc w:val="both"/>
        <w:rPr>
          <w:b/>
          <w:bCs/>
        </w:rPr>
      </w:pPr>
    </w:p>
    <w:p w14:paraId="0BDF718E" w14:textId="33DE7025" w:rsidR="00881DF0" w:rsidRPr="00881AF6" w:rsidRDefault="00AA6B64" w:rsidP="00C24D08">
      <w:pPr>
        <w:numPr>
          <w:ilvl w:val="0"/>
          <w:numId w:val="3"/>
        </w:numPr>
        <w:ind w:left="0" w:hanging="284"/>
        <w:contextualSpacing/>
        <w:jc w:val="both"/>
      </w:pPr>
      <w:r>
        <w:t>Управлінням екології та природних ресурсів виконавчого органу Київської міської ради (КМДА)</w:t>
      </w:r>
      <w:r w:rsidRPr="002D055F">
        <w:t xml:space="preserve"> відповідно до пункту 2 розділу 9 Закону України «Про державну допомогу суб’єктам господарювання» було подано повідомл</w:t>
      </w:r>
      <w:r>
        <w:t>ення про нову державну допомогу</w:t>
      </w:r>
      <w:r w:rsidR="00881DF0" w:rsidRPr="00881AF6">
        <w:t xml:space="preserve"> за реєстрацій</w:t>
      </w:r>
      <w:r w:rsidR="00596614">
        <w:t>ним номером у</w:t>
      </w:r>
      <w:r w:rsidR="00881DF0">
        <w:t xml:space="preserve"> базі даних 29459</w:t>
      </w:r>
      <w:r w:rsidR="00881DF0" w:rsidRPr="00881AF6">
        <w:t xml:space="preserve"> (</w:t>
      </w:r>
      <w:r w:rsidR="00881DF0">
        <w:t>вх. № 208</w:t>
      </w:r>
      <w:r w:rsidR="00881DF0" w:rsidRPr="00881AF6">
        <w:t xml:space="preserve">-ПДД від </w:t>
      </w:r>
      <w:r w:rsidR="00881DF0">
        <w:t>05.03.2020</w:t>
      </w:r>
      <w:r w:rsidR="00596614">
        <w:t>)</w:t>
      </w:r>
      <w:r w:rsidR="00881DF0" w:rsidRPr="00881AF6">
        <w:t xml:space="preserve"> </w:t>
      </w:r>
      <w:r w:rsidR="00596614">
        <w:t xml:space="preserve">                        </w:t>
      </w:r>
      <w:r w:rsidR="00881DF0" w:rsidRPr="00881AF6">
        <w:t>(далі – Повідомлення).</w:t>
      </w:r>
    </w:p>
    <w:p w14:paraId="1613FC4D" w14:textId="77777777" w:rsidR="00881DF0" w:rsidRPr="00881AF6" w:rsidRDefault="00881DF0" w:rsidP="00C24D08">
      <w:pPr>
        <w:jc w:val="both"/>
      </w:pPr>
    </w:p>
    <w:p w14:paraId="17C2D3CB" w14:textId="224D6920" w:rsidR="00881DF0" w:rsidRPr="00881AF6" w:rsidRDefault="00881DF0" w:rsidP="00C24D08">
      <w:pPr>
        <w:numPr>
          <w:ilvl w:val="0"/>
          <w:numId w:val="2"/>
        </w:numPr>
        <w:ind w:left="0" w:hanging="284"/>
        <w:jc w:val="both"/>
      </w:pPr>
      <w:r w:rsidRPr="00881AF6">
        <w:t xml:space="preserve">Листом </w:t>
      </w:r>
      <w:r>
        <w:t>Комітету від 18.03.2020 №</w:t>
      </w:r>
      <w:r w:rsidR="00596614">
        <w:t xml:space="preserve"> </w:t>
      </w:r>
      <w:r>
        <w:t>500-29/06-3907</w:t>
      </w:r>
      <w:r w:rsidR="00596614">
        <w:t xml:space="preserve"> Повідомлення </w:t>
      </w:r>
      <w:r w:rsidRPr="00881AF6">
        <w:t>зали</w:t>
      </w:r>
      <w:r w:rsidR="00596614">
        <w:t>шено без руху й</w:t>
      </w:r>
      <w:r>
        <w:t xml:space="preserve"> надано </w:t>
      </w:r>
      <w:proofErr w:type="spellStart"/>
      <w:r>
        <w:t>тридцяти</w:t>
      </w:r>
      <w:r w:rsidRPr="00881AF6">
        <w:t>денний</w:t>
      </w:r>
      <w:proofErr w:type="spellEnd"/>
      <w:r w:rsidRPr="00881AF6">
        <w:t xml:space="preserve"> строк для надання додаткової інформації.</w:t>
      </w:r>
    </w:p>
    <w:p w14:paraId="2843C09B" w14:textId="77777777" w:rsidR="00881DF0" w:rsidRPr="00881AF6" w:rsidRDefault="00881DF0" w:rsidP="00C24D08">
      <w:pPr>
        <w:jc w:val="both"/>
      </w:pPr>
    </w:p>
    <w:p w14:paraId="4A40B414" w14:textId="0327D720" w:rsidR="00881DF0" w:rsidRPr="00120C23" w:rsidRDefault="00881DF0" w:rsidP="00C24D08">
      <w:pPr>
        <w:numPr>
          <w:ilvl w:val="0"/>
          <w:numId w:val="2"/>
        </w:numPr>
        <w:ind w:left="0" w:hanging="284"/>
        <w:jc w:val="both"/>
      </w:pPr>
      <w:r w:rsidRPr="00881AF6">
        <w:t>Листом в</w:t>
      </w:r>
      <w:r>
        <w:t xml:space="preserve">ід 31.03.2020 № 077-1653 </w:t>
      </w:r>
      <w:r w:rsidRPr="00881AF6">
        <w:t xml:space="preserve">(№ </w:t>
      </w:r>
      <w:r>
        <w:t>1359 - ПДД/4 від 02.04</w:t>
      </w:r>
      <w:r w:rsidR="00596614">
        <w:t xml:space="preserve">.2020) (далі </w:t>
      </w:r>
      <w:r w:rsidR="00596614" w:rsidRPr="00881AF6">
        <w:t>–</w:t>
      </w:r>
      <w:r w:rsidRPr="00881AF6">
        <w:t xml:space="preserve"> Лист) </w:t>
      </w:r>
      <w:r w:rsidRPr="00120C23">
        <w:t>Управління</w:t>
      </w:r>
      <w:r>
        <w:t>м</w:t>
      </w:r>
      <w:r w:rsidRPr="00120C23">
        <w:t xml:space="preserve"> екології та природних ресурсів виконавчого органу Київської міської адміністрації (Київська міська державна адміністрація)</w:t>
      </w:r>
      <w:r>
        <w:t xml:space="preserve"> </w:t>
      </w:r>
      <w:r w:rsidRPr="00120C23">
        <w:t>відповідно до</w:t>
      </w:r>
      <w:r w:rsidR="002A6FB8">
        <w:t xml:space="preserve"> </w:t>
      </w:r>
      <w:r w:rsidRPr="00120C23">
        <w:t>Закону було надано запитувану інформацію.</w:t>
      </w:r>
    </w:p>
    <w:p w14:paraId="2F493ED4" w14:textId="77777777" w:rsidR="00881DF0" w:rsidRPr="00881AF6" w:rsidRDefault="00881DF0" w:rsidP="00C24D08">
      <w:pPr>
        <w:jc w:val="both"/>
      </w:pPr>
    </w:p>
    <w:p w14:paraId="6590048E" w14:textId="18057F26" w:rsidR="00881DF0" w:rsidRDefault="00881DF0" w:rsidP="00C24D08">
      <w:pPr>
        <w:numPr>
          <w:ilvl w:val="0"/>
          <w:numId w:val="2"/>
        </w:numPr>
        <w:ind w:left="0" w:hanging="284"/>
        <w:jc w:val="both"/>
      </w:pPr>
      <w:r w:rsidRPr="00881AF6">
        <w:t>Повідомлення</w:t>
      </w:r>
      <w:r w:rsidR="00596614">
        <w:t xml:space="preserve"> </w:t>
      </w:r>
      <w:r>
        <w:t xml:space="preserve"> прийнято до розгляду 02.04</w:t>
      </w:r>
      <w:r w:rsidRPr="00881AF6">
        <w:t>.2020.</w:t>
      </w:r>
    </w:p>
    <w:p w14:paraId="55CE2267" w14:textId="77777777" w:rsidR="00286418" w:rsidRPr="00881AF6" w:rsidRDefault="00286418" w:rsidP="00286418">
      <w:pPr>
        <w:jc w:val="both"/>
      </w:pPr>
    </w:p>
    <w:p w14:paraId="6774B9CA" w14:textId="77777777" w:rsidR="00881DF0" w:rsidRPr="00881AF6" w:rsidRDefault="00881DF0" w:rsidP="00C24D08">
      <w:pPr>
        <w:numPr>
          <w:ilvl w:val="0"/>
          <w:numId w:val="1"/>
        </w:numPr>
        <w:ind w:left="0" w:hanging="426"/>
        <w:contextualSpacing/>
        <w:jc w:val="both"/>
        <w:rPr>
          <w:b/>
          <w:bCs/>
        </w:rPr>
      </w:pPr>
      <w:r w:rsidRPr="00881AF6">
        <w:rPr>
          <w:b/>
          <w:bCs/>
        </w:rPr>
        <w:t>ВІДОМОСТІ ТА ІНФОРМАЦІЯ ВІД НАДАВАЧА ДЕРЖАВНОЇ ПІДТРИМКИ</w:t>
      </w:r>
    </w:p>
    <w:p w14:paraId="0408683B" w14:textId="77777777" w:rsidR="00881DF0" w:rsidRPr="00881AF6" w:rsidRDefault="00881DF0" w:rsidP="00C24D08">
      <w:pPr>
        <w:jc w:val="both"/>
        <w:rPr>
          <w:b/>
          <w:bCs/>
          <w:color w:val="000000"/>
        </w:rPr>
      </w:pPr>
    </w:p>
    <w:p w14:paraId="51935DD9" w14:textId="77777777" w:rsidR="00881DF0" w:rsidRPr="00881AF6" w:rsidRDefault="00881DF0" w:rsidP="00C24D08">
      <w:pPr>
        <w:numPr>
          <w:ilvl w:val="1"/>
          <w:numId w:val="4"/>
        </w:numPr>
        <w:ind w:left="0" w:hanging="426"/>
        <w:jc w:val="both"/>
        <w:rPr>
          <w:b/>
          <w:bCs/>
          <w:color w:val="000000"/>
        </w:rPr>
      </w:pPr>
      <w:r w:rsidRPr="00881AF6">
        <w:rPr>
          <w:b/>
          <w:bCs/>
          <w:color w:val="000000"/>
        </w:rPr>
        <w:t>Надавач підтримки</w:t>
      </w:r>
    </w:p>
    <w:p w14:paraId="1D843370" w14:textId="77777777" w:rsidR="00881DF0" w:rsidRPr="00881AF6" w:rsidRDefault="00881DF0" w:rsidP="00C24D08">
      <w:pPr>
        <w:jc w:val="both"/>
      </w:pPr>
    </w:p>
    <w:p w14:paraId="73B60ED9" w14:textId="392AB64A" w:rsidR="00881DF0" w:rsidRPr="00881AF6" w:rsidRDefault="002158AC" w:rsidP="00C24D08">
      <w:pPr>
        <w:numPr>
          <w:ilvl w:val="0"/>
          <w:numId w:val="2"/>
        </w:numPr>
        <w:ind w:left="0" w:hanging="426"/>
        <w:jc w:val="both"/>
      </w:pPr>
      <w:r>
        <w:t>Управління</w:t>
      </w:r>
      <w:r w:rsidR="00881DF0">
        <w:t xml:space="preserve"> </w:t>
      </w:r>
      <w:r w:rsidR="00881DF0" w:rsidRPr="00881AF6">
        <w:t>екології та природних ресурсів виконавчого органу</w:t>
      </w:r>
      <w:r>
        <w:t xml:space="preserve"> Київської міської ради</w:t>
      </w:r>
      <w:r w:rsidR="00881DF0" w:rsidRPr="00881AF6">
        <w:t xml:space="preserve"> (Київська міська</w:t>
      </w:r>
      <w:r>
        <w:t xml:space="preserve"> державна адміністрація) (далі </w:t>
      </w:r>
      <w:r w:rsidRPr="00881AF6">
        <w:t>–</w:t>
      </w:r>
      <w:r w:rsidR="00881DF0" w:rsidRPr="00881AF6">
        <w:t xml:space="preserve"> Надавач</w:t>
      </w:r>
      <w:r>
        <w:t xml:space="preserve">, Управління </w:t>
      </w:r>
      <w:r w:rsidRPr="00881AF6">
        <w:t>екології та природних ресурсів виконавчого органу</w:t>
      </w:r>
      <w:r>
        <w:t xml:space="preserve"> КМП (КМДА</w:t>
      </w:r>
      <w:r w:rsidR="00881DF0" w:rsidRPr="00881AF6">
        <w:t>) (</w:t>
      </w:r>
      <w:r w:rsidR="00881DF0">
        <w:rPr>
          <w:lang w:eastAsia="ru-RU"/>
        </w:rPr>
        <w:t>04080</w:t>
      </w:r>
      <w:r w:rsidR="00881DF0" w:rsidRPr="00881AF6">
        <w:rPr>
          <w:lang w:eastAsia="ru-RU"/>
        </w:rPr>
        <w:t>,</w:t>
      </w:r>
      <w:r>
        <w:rPr>
          <w:lang w:eastAsia="ru-RU"/>
        </w:rPr>
        <w:t xml:space="preserve"> </w:t>
      </w:r>
      <w:r w:rsidR="00881DF0">
        <w:rPr>
          <w:lang w:eastAsia="ru-RU"/>
        </w:rPr>
        <w:t>м. Київ</w:t>
      </w:r>
      <w:r w:rsidR="00881DF0" w:rsidRPr="00881AF6">
        <w:rPr>
          <w:lang w:eastAsia="ru-RU"/>
        </w:rPr>
        <w:t xml:space="preserve">, вул. </w:t>
      </w:r>
      <w:r w:rsidR="00881DF0">
        <w:rPr>
          <w:lang w:eastAsia="ru-RU"/>
        </w:rPr>
        <w:t>Турівська, 28</w:t>
      </w:r>
      <w:r w:rsidR="00881DF0" w:rsidRPr="00881AF6">
        <w:t>, ідентифікаційний код юридичної особи</w:t>
      </w:r>
      <w:r w:rsidR="00881DF0">
        <w:t xml:space="preserve"> 41819431</w:t>
      </w:r>
      <w:r w:rsidR="00881DF0" w:rsidRPr="00881AF6">
        <w:t>).</w:t>
      </w:r>
    </w:p>
    <w:p w14:paraId="2A649FC2" w14:textId="77777777" w:rsidR="00881DF0" w:rsidRPr="00881AF6" w:rsidRDefault="00881DF0" w:rsidP="00C24D08">
      <w:pPr>
        <w:jc w:val="both"/>
      </w:pPr>
    </w:p>
    <w:p w14:paraId="715191F1" w14:textId="77777777" w:rsidR="00881DF0" w:rsidRPr="00881AF6" w:rsidRDefault="00881DF0" w:rsidP="00C24D08">
      <w:pPr>
        <w:numPr>
          <w:ilvl w:val="1"/>
          <w:numId w:val="4"/>
        </w:numPr>
        <w:ind w:left="0" w:hanging="426"/>
        <w:jc w:val="both"/>
        <w:rPr>
          <w:b/>
          <w:bCs/>
          <w:color w:val="000000"/>
        </w:rPr>
      </w:pPr>
      <w:r w:rsidRPr="00881AF6">
        <w:rPr>
          <w:b/>
          <w:bCs/>
          <w:color w:val="000000"/>
        </w:rPr>
        <w:t>Отримувач підтримки</w:t>
      </w:r>
    </w:p>
    <w:p w14:paraId="6158BACB" w14:textId="77777777" w:rsidR="00881DF0" w:rsidRPr="00881AF6" w:rsidRDefault="00881DF0" w:rsidP="00C24D08">
      <w:pPr>
        <w:jc w:val="both"/>
        <w:rPr>
          <w:b/>
          <w:bCs/>
          <w:color w:val="000000"/>
        </w:rPr>
      </w:pPr>
    </w:p>
    <w:p w14:paraId="2402DB7C" w14:textId="356A407E" w:rsidR="00881DF0" w:rsidRDefault="00881DF0" w:rsidP="00C24D08">
      <w:pPr>
        <w:numPr>
          <w:ilvl w:val="0"/>
          <w:numId w:val="2"/>
        </w:numPr>
        <w:ind w:left="0" w:hanging="426"/>
        <w:jc w:val="both"/>
      </w:pPr>
      <w:r w:rsidRPr="00881AF6">
        <w:t>Комунальне підприємство</w:t>
      </w:r>
      <w:r>
        <w:t xml:space="preserve"> по утриманню зелених насаджень Святошинського району    </w:t>
      </w:r>
      <w:r w:rsidR="002158AC">
        <w:t xml:space="preserve">       </w:t>
      </w:r>
      <w:r>
        <w:t xml:space="preserve"> м. Києва</w:t>
      </w:r>
      <w:r w:rsidRPr="00881AF6">
        <w:t xml:space="preserve"> (далі – </w:t>
      </w:r>
      <w:r>
        <w:t>Підприємство,</w:t>
      </w:r>
      <w:r w:rsidRPr="00881AF6">
        <w:t xml:space="preserve"> Отримувач, КП</w:t>
      </w:r>
      <w:r>
        <w:t xml:space="preserve"> УЗН Святошинського району</w:t>
      </w:r>
      <w:r w:rsidRPr="00881AF6">
        <w:t>) (</w:t>
      </w:r>
      <w:r>
        <w:t>02091,</w:t>
      </w:r>
      <w:r w:rsidRPr="00881AF6">
        <w:t xml:space="preserve"> </w:t>
      </w:r>
      <w:r w:rsidR="002158AC">
        <w:t xml:space="preserve">           </w:t>
      </w:r>
      <w:r>
        <w:t>м. Київ, вул. Академіка Туполєва, 21</w:t>
      </w:r>
      <w:r w:rsidRPr="00881AF6">
        <w:t xml:space="preserve">, ідентифікаційний код юридичної особи </w:t>
      </w:r>
      <w:r>
        <w:t>03359753</w:t>
      </w:r>
      <w:r w:rsidRPr="00881AF6">
        <w:t>).</w:t>
      </w:r>
    </w:p>
    <w:p w14:paraId="1CAAE071" w14:textId="77777777" w:rsidR="00881DF0" w:rsidRDefault="00881DF0" w:rsidP="00C24D08">
      <w:pPr>
        <w:jc w:val="both"/>
      </w:pPr>
    </w:p>
    <w:p w14:paraId="627111F6" w14:textId="149BFE15" w:rsidR="00881DF0" w:rsidRDefault="00881DF0" w:rsidP="00C24D08">
      <w:pPr>
        <w:numPr>
          <w:ilvl w:val="0"/>
          <w:numId w:val="2"/>
        </w:numPr>
        <w:ind w:left="0"/>
        <w:jc w:val="both"/>
      </w:pPr>
      <w:r>
        <w:t xml:space="preserve">Відповідно до Статуту </w:t>
      </w:r>
      <w:r w:rsidRPr="00E36127">
        <w:t>Підприємств</w:t>
      </w:r>
      <w:r w:rsidR="00AA6B64">
        <w:t>а</w:t>
      </w:r>
      <w:r>
        <w:t>,</w:t>
      </w:r>
      <w:r w:rsidRPr="00285199">
        <w:t xml:space="preserve"> затвердженого розпорядженням Київської міської д</w:t>
      </w:r>
      <w:r>
        <w:t>ержавної адміністрації від 02.10</w:t>
      </w:r>
      <w:r w:rsidR="002158AC">
        <w:t>.2001 № 2715,</w:t>
      </w:r>
      <w:r w:rsidR="00AA6B64" w:rsidRPr="00881AF6">
        <w:t xml:space="preserve"> КП</w:t>
      </w:r>
      <w:r w:rsidR="00AA6B64">
        <w:t xml:space="preserve"> УЗН Святошинського району</w:t>
      </w:r>
      <w:r w:rsidRPr="00827351">
        <w:t xml:space="preserve"> засновано на комунальній власності територіальної громади м.</w:t>
      </w:r>
      <w:r w:rsidR="002158AC">
        <w:t xml:space="preserve"> Києва й</w:t>
      </w:r>
      <w:r w:rsidRPr="00827351">
        <w:t xml:space="preserve"> підпорядковується Київській міській державній адміністрації. </w:t>
      </w:r>
      <w:r w:rsidRPr="00285199">
        <w:t xml:space="preserve"> </w:t>
      </w:r>
    </w:p>
    <w:p w14:paraId="26CAEC13" w14:textId="77777777" w:rsidR="00881DF0" w:rsidRDefault="00881DF0" w:rsidP="00C24D08">
      <w:pPr>
        <w:pStyle w:val="a3"/>
        <w:ind w:left="0"/>
        <w:rPr>
          <w:rFonts w:ascii="Times New Roman" w:eastAsia="Times New Roman" w:hAnsi="Times New Roman" w:cs="Times New Roman"/>
          <w:sz w:val="24"/>
          <w:szCs w:val="24"/>
          <w:lang w:val="uk-UA" w:eastAsia="uk-UA"/>
        </w:rPr>
      </w:pPr>
    </w:p>
    <w:p w14:paraId="51CF6959" w14:textId="6F139ECE" w:rsidR="00881DF0" w:rsidRPr="00881AF6" w:rsidRDefault="00881DF0" w:rsidP="00C24D08">
      <w:pPr>
        <w:numPr>
          <w:ilvl w:val="0"/>
          <w:numId w:val="2"/>
        </w:numPr>
        <w:ind w:left="0"/>
        <w:jc w:val="both"/>
      </w:pPr>
      <w:r>
        <w:t>Підприємство входить до складу Київського комунального об’єднання зеленого будівництва та експлуатації зелених насаджень міста «</w:t>
      </w:r>
      <w:proofErr w:type="spellStart"/>
      <w:r>
        <w:t>Київзеленбуд</w:t>
      </w:r>
      <w:proofErr w:type="spellEnd"/>
      <w:r>
        <w:t>». Об’єднання координує діяльність Підприємства.</w:t>
      </w:r>
    </w:p>
    <w:p w14:paraId="1D094A02" w14:textId="77777777" w:rsidR="00881DF0" w:rsidRPr="00881AF6" w:rsidRDefault="00881DF0" w:rsidP="00C24D08">
      <w:pPr>
        <w:contextualSpacing/>
      </w:pPr>
    </w:p>
    <w:p w14:paraId="0868FDEE" w14:textId="77777777" w:rsidR="00881DF0" w:rsidRPr="00881AF6" w:rsidRDefault="00881DF0" w:rsidP="00C24D08">
      <w:pPr>
        <w:jc w:val="both"/>
      </w:pPr>
    </w:p>
    <w:p w14:paraId="3EE246B6" w14:textId="77777777" w:rsidR="00881DF0" w:rsidRPr="00881AF6" w:rsidRDefault="00881DF0" w:rsidP="00C24D08">
      <w:pPr>
        <w:numPr>
          <w:ilvl w:val="1"/>
          <w:numId w:val="4"/>
        </w:numPr>
        <w:ind w:left="0" w:hanging="426"/>
        <w:jc w:val="both"/>
        <w:rPr>
          <w:b/>
          <w:bCs/>
          <w:color w:val="000000"/>
        </w:rPr>
      </w:pPr>
      <w:r w:rsidRPr="00881AF6">
        <w:rPr>
          <w:b/>
          <w:bCs/>
          <w:color w:val="000000"/>
        </w:rPr>
        <w:t>Мета (ціль) підтримки</w:t>
      </w:r>
    </w:p>
    <w:p w14:paraId="09BF9740" w14:textId="77777777" w:rsidR="00881DF0" w:rsidRPr="00285199" w:rsidRDefault="00881DF0" w:rsidP="00C24D08">
      <w:pPr>
        <w:jc w:val="both"/>
        <w:rPr>
          <w:lang w:eastAsia="ru-RU"/>
        </w:rPr>
      </w:pPr>
    </w:p>
    <w:p w14:paraId="161A31A4" w14:textId="4FA1B9E6" w:rsidR="00881DF0" w:rsidRPr="00482ED1" w:rsidRDefault="00881DF0" w:rsidP="00C24D08">
      <w:pPr>
        <w:pStyle w:val="a3"/>
        <w:numPr>
          <w:ilvl w:val="0"/>
          <w:numId w:val="2"/>
        </w:numPr>
        <w:tabs>
          <w:tab w:val="left" w:pos="426"/>
          <w:tab w:val="left" w:pos="993"/>
          <w:tab w:val="left" w:pos="1701"/>
        </w:tabs>
        <w:spacing w:after="0" w:line="240" w:lineRule="auto"/>
        <w:ind w:left="0"/>
        <w:jc w:val="both"/>
        <w:rPr>
          <w:rFonts w:ascii="Times New Roman" w:eastAsia="Times New Roman" w:hAnsi="Times New Roman" w:cs="Times New Roman"/>
          <w:sz w:val="24"/>
          <w:szCs w:val="24"/>
          <w:lang w:val="uk-UA" w:eastAsia="uk-UA"/>
        </w:rPr>
      </w:pPr>
      <w:r w:rsidRPr="0028519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Збереження </w:t>
      </w:r>
      <w:r w:rsidRPr="00482ED1">
        <w:rPr>
          <w:rFonts w:ascii="Times New Roman" w:eastAsia="Times New Roman" w:hAnsi="Times New Roman" w:cs="Times New Roman"/>
          <w:sz w:val="24"/>
          <w:szCs w:val="24"/>
          <w:lang w:val="uk-UA" w:eastAsia="uk-UA"/>
        </w:rPr>
        <w:t xml:space="preserve">та благоустрій навколишнього середовища. Виконання екологічних заходів та заходів </w:t>
      </w:r>
      <w:r w:rsidR="002158AC">
        <w:rPr>
          <w:rFonts w:ascii="Times New Roman" w:eastAsia="Times New Roman" w:hAnsi="Times New Roman" w:cs="Times New Roman"/>
          <w:sz w:val="24"/>
          <w:szCs w:val="24"/>
          <w:lang w:val="uk-UA" w:eastAsia="uk-UA"/>
        </w:rPr>
        <w:t>і</w:t>
      </w:r>
      <w:r w:rsidRPr="00482ED1">
        <w:rPr>
          <w:rFonts w:ascii="Times New Roman" w:eastAsia="Times New Roman" w:hAnsi="Times New Roman" w:cs="Times New Roman"/>
          <w:sz w:val="24"/>
          <w:szCs w:val="24"/>
          <w:lang w:val="uk-UA" w:eastAsia="uk-UA"/>
        </w:rPr>
        <w:t>з бла</w:t>
      </w:r>
      <w:r w:rsidR="002158AC">
        <w:rPr>
          <w:rFonts w:ascii="Times New Roman" w:eastAsia="Times New Roman" w:hAnsi="Times New Roman" w:cs="Times New Roman"/>
          <w:sz w:val="24"/>
          <w:szCs w:val="24"/>
          <w:lang w:val="uk-UA" w:eastAsia="uk-UA"/>
        </w:rPr>
        <w:t>гоустрою територій міста Києва, у</w:t>
      </w:r>
      <w:r w:rsidRPr="00482ED1">
        <w:rPr>
          <w:rFonts w:ascii="Times New Roman" w:eastAsia="Times New Roman" w:hAnsi="Times New Roman" w:cs="Times New Roman"/>
          <w:sz w:val="24"/>
          <w:szCs w:val="24"/>
          <w:lang w:val="uk-UA" w:eastAsia="uk-UA"/>
        </w:rPr>
        <w:t xml:space="preserve"> тому числі при</w:t>
      </w:r>
      <w:r w:rsidR="002158AC">
        <w:rPr>
          <w:rFonts w:ascii="Times New Roman" w:eastAsia="Times New Roman" w:hAnsi="Times New Roman" w:cs="Times New Roman"/>
          <w:sz w:val="24"/>
          <w:szCs w:val="24"/>
          <w:lang w:val="uk-UA" w:eastAsia="uk-UA"/>
        </w:rPr>
        <w:t>дбання саджанців дерев та кущів</w:t>
      </w:r>
      <w:r w:rsidRPr="00482ED1">
        <w:rPr>
          <w:rFonts w:ascii="Times New Roman" w:eastAsia="Times New Roman" w:hAnsi="Times New Roman" w:cs="Times New Roman"/>
          <w:sz w:val="24"/>
          <w:szCs w:val="24"/>
          <w:lang w:val="uk-UA" w:eastAsia="uk-UA"/>
        </w:rPr>
        <w:t xml:space="preserve"> для б</w:t>
      </w:r>
      <w:r w:rsidR="002158AC">
        <w:rPr>
          <w:rFonts w:ascii="Times New Roman" w:eastAsia="Times New Roman" w:hAnsi="Times New Roman" w:cs="Times New Roman"/>
          <w:sz w:val="24"/>
          <w:szCs w:val="24"/>
          <w:lang w:val="uk-UA" w:eastAsia="uk-UA"/>
        </w:rPr>
        <w:t>езкоштовної висадки на території</w:t>
      </w:r>
      <w:r w:rsidRPr="00482ED1">
        <w:rPr>
          <w:rFonts w:ascii="Times New Roman" w:eastAsia="Times New Roman" w:hAnsi="Times New Roman" w:cs="Times New Roman"/>
          <w:sz w:val="24"/>
          <w:szCs w:val="24"/>
          <w:lang w:val="uk-UA" w:eastAsia="uk-UA"/>
        </w:rPr>
        <w:t xml:space="preserve"> міста Києва.</w:t>
      </w:r>
    </w:p>
    <w:p w14:paraId="05EF2DAF" w14:textId="77777777" w:rsidR="00881DF0" w:rsidRPr="00285199" w:rsidRDefault="00881DF0" w:rsidP="00C24D08">
      <w:pPr>
        <w:jc w:val="both"/>
        <w:rPr>
          <w:highlight w:val="yellow"/>
        </w:rPr>
      </w:pPr>
    </w:p>
    <w:p w14:paraId="43B84287" w14:textId="77777777" w:rsidR="00881DF0" w:rsidRPr="00285199" w:rsidRDefault="00881DF0" w:rsidP="00C24D08">
      <w:pPr>
        <w:numPr>
          <w:ilvl w:val="1"/>
          <w:numId w:val="4"/>
        </w:numPr>
        <w:ind w:left="0" w:hanging="426"/>
        <w:jc w:val="both"/>
        <w:rPr>
          <w:b/>
          <w:bCs/>
          <w:color w:val="000000"/>
        </w:rPr>
      </w:pPr>
      <w:r w:rsidRPr="00285199">
        <w:rPr>
          <w:b/>
          <w:bCs/>
          <w:color w:val="000000"/>
        </w:rPr>
        <w:t>Очікуваний результат</w:t>
      </w:r>
    </w:p>
    <w:p w14:paraId="0EDD187A" w14:textId="77777777" w:rsidR="00881DF0" w:rsidRPr="00285199" w:rsidRDefault="00881DF0" w:rsidP="00C24D08">
      <w:pPr>
        <w:jc w:val="both"/>
        <w:rPr>
          <w:b/>
          <w:bCs/>
        </w:rPr>
      </w:pPr>
    </w:p>
    <w:p w14:paraId="5300B538" w14:textId="0808A518" w:rsidR="00881DF0" w:rsidRPr="00285199" w:rsidRDefault="00881DF0" w:rsidP="00C24D08">
      <w:pPr>
        <w:numPr>
          <w:ilvl w:val="0"/>
          <w:numId w:val="2"/>
        </w:numPr>
        <w:tabs>
          <w:tab w:val="num" w:pos="360"/>
        </w:tabs>
        <w:ind w:left="0" w:hanging="426"/>
        <w:jc w:val="both"/>
      </w:pPr>
      <w:r w:rsidRPr="00285199">
        <w:t xml:space="preserve"> </w:t>
      </w:r>
      <w:r>
        <w:t xml:space="preserve"> </w:t>
      </w:r>
      <w:r w:rsidRPr="003F7C53">
        <w:t>Завдяки фінансовій</w:t>
      </w:r>
      <w:r>
        <w:t xml:space="preserve"> </w:t>
      </w:r>
      <w:r w:rsidRPr="003F7C53">
        <w:t>підтримці будуть придбані дерева та кущі</w:t>
      </w:r>
      <w:r w:rsidR="002158AC">
        <w:t>,</w:t>
      </w:r>
      <w:r w:rsidRPr="003F7C53">
        <w:t xml:space="preserve"> які безкоштовно будуть</w:t>
      </w:r>
      <w:r>
        <w:t xml:space="preserve"> </w:t>
      </w:r>
      <w:r w:rsidRPr="003F7C53">
        <w:t>висаджені на території міста</w:t>
      </w:r>
      <w:r>
        <w:t>, що сп</w:t>
      </w:r>
      <w:r w:rsidRPr="003F7C53">
        <w:t>р</w:t>
      </w:r>
      <w:r>
        <w:t>и</w:t>
      </w:r>
      <w:r w:rsidRPr="003F7C53">
        <w:t xml:space="preserve">ятиме </w:t>
      </w:r>
      <w:r w:rsidR="002158AC">
        <w:t>покращенню екологічного</w:t>
      </w:r>
      <w:r>
        <w:t xml:space="preserve"> стану міста.</w:t>
      </w:r>
    </w:p>
    <w:p w14:paraId="5D350853" w14:textId="77777777" w:rsidR="00881DF0" w:rsidRPr="00285199" w:rsidRDefault="00881DF0" w:rsidP="00C24D08">
      <w:pPr>
        <w:jc w:val="both"/>
      </w:pPr>
    </w:p>
    <w:p w14:paraId="568D2FF8" w14:textId="77777777" w:rsidR="00881DF0" w:rsidRPr="00285199" w:rsidRDefault="00881DF0" w:rsidP="00C24D08">
      <w:pPr>
        <w:numPr>
          <w:ilvl w:val="1"/>
          <w:numId w:val="4"/>
        </w:numPr>
        <w:ind w:left="0" w:hanging="426"/>
        <w:jc w:val="both"/>
        <w:rPr>
          <w:b/>
          <w:bCs/>
          <w:color w:val="000000"/>
        </w:rPr>
      </w:pPr>
      <w:r w:rsidRPr="00285199">
        <w:rPr>
          <w:b/>
          <w:bCs/>
          <w:color w:val="000000"/>
        </w:rPr>
        <w:t>Форма підтримки</w:t>
      </w:r>
    </w:p>
    <w:p w14:paraId="01761271" w14:textId="77777777" w:rsidR="00881DF0" w:rsidRPr="00285199" w:rsidRDefault="00881DF0" w:rsidP="00C24D08">
      <w:pPr>
        <w:jc w:val="both"/>
        <w:rPr>
          <w:b/>
          <w:bCs/>
          <w:color w:val="000000"/>
        </w:rPr>
      </w:pPr>
    </w:p>
    <w:p w14:paraId="0D8A8DB8" w14:textId="176B79C7" w:rsidR="003374C6" w:rsidRDefault="00881DF0" w:rsidP="00C24D08">
      <w:pPr>
        <w:numPr>
          <w:ilvl w:val="0"/>
          <w:numId w:val="2"/>
        </w:numPr>
        <w:tabs>
          <w:tab w:val="num" w:pos="360"/>
        </w:tabs>
        <w:ind w:left="0" w:hanging="426"/>
        <w:jc w:val="both"/>
      </w:pPr>
      <w:r w:rsidRPr="00285199">
        <w:t>Субсиді</w:t>
      </w:r>
      <w:r>
        <w:t>ї.</w:t>
      </w:r>
    </w:p>
    <w:p w14:paraId="112B8809" w14:textId="77777777" w:rsidR="003374C6" w:rsidRDefault="003374C6" w:rsidP="00C24D08">
      <w:pPr>
        <w:jc w:val="both"/>
      </w:pPr>
    </w:p>
    <w:p w14:paraId="7480A59A" w14:textId="03422214" w:rsidR="00881DF0" w:rsidRPr="003374C6" w:rsidRDefault="00881DF0" w:rsidP="00C24D08">
      <w:pPr>
        <w:numPr>
          <w:ilvl w:val="0"/>
          <w:numId w:val="2"/>
        </w:numPr>
        <w:tabs>
          <w:tab w:val="num" w:pos="360"/>
        </w:tabs>
        <w:ind w:left="0" w:hanging="426"/>
        <w:jc w:val="both"/>
      </w:pPr>
      <w:r w:rsidRPr="003374C6">
        <w:t xml:space="preserve">Державна підтримка </w:t>
      </w:r>
      <w:r w:rsidR="002A6FB8" w:rsidRPr="003374C6">
        <w:t>КП УЗН Святошинського району</w:t>
      </w:r>
      <w:r w:rsidRPr="003374C6">
        <w:t xml:space="preserve"> надаєтьс</w:t>
      </w:r>
      <w:r w:rsidR="002158AC">
        <w:t>я з міського бюджету та спрямову</w:t>
      </w:r>
      <w:r w:rsidRPr="003374C6">
        <w:t>ється на заходи</w:t>
      </w:r>
      <w:r w:rsidRPr="003374C6">
        <w:rPr>
          <w:rFonts w:ascii="TimesNewRomanPSMT" w:hAnsi="TimesNewRomanPSMT" w:cs="TimesNewRomanPSMT"/>
          <w:sz w:val="28"/>
          <w:szCs w:val="28"/>
        </w:rPr>
        <w:t xml:space="preserve">, </w:t>
      </w:r>
      <w:r w:rsidR="002158AC">
        <w:t>що визначені С</w:t>
      </w:r>
      <w:r w:rsidRPr="003374C6">
        <w:t>татутом, отримання фінансування відбу</w:t>
      </w:r>
      <w:r w:rsidR="008C7DA3" w:rsidRPr="008C7DA3">
        <w:t>ва</w:t>
      </w:r>
      <w:r w:rsidRPr="003374C6">
        <w:t>ється</w:t>
      </w:r>
      <w:r w:rsidR="002158AC">
        <w:t xml:space="preserve"> не для отримання прибутку, а для виконання робіт із благоустрою,</w:t>
      </w:r>
      <w:r w:rsidRPr="003374C6">
        <w:t xml:space="preserve"> </w:t>
      </w:r>
      <w:r w:rsidR="002158AC" w:rsidRPr="003374C6">
        <w:t>екологічних</w:t>
      </w:r>
      <w:r w:rsidRPr="003374C6">
        <w:t xml:space="preserve"> заходів.</w:t>
      </w:r>
    </w:p>
    <w:p w14:paraId="065DF2D5" w14:textId="77777777" w:rsidR="00881DF0" w:rsidRDefault="00881DF0" w:rsidP="00C24D08">
      <w:pPr>
        <w:pStyle w:val="a3"/>
        <w:ind w:left="0"/>
        <w:rPr>
          <w:rFonts w:ascii="Times New Roman" w:eastAsia="Times New Roman" w:hAnsi="Times New Roman" w:cs="Times New Roman"/>
          <w:sz w:val="24"/>
          <w:szCs w:val="24"/>
          <w:lang w:val="uk-UA" w:eastAsia="ru-RU"/>
        </w:rPr>
      </w:pPr>
    </w:p>
    <w:p w14:paraId="2F620A9A" w14:textId="77777777" w:rsidR="00881DF0" w:rsidRPr="00285199" w:rsidRDefault="00881DF0" w:rsidP="00C24D08">
      <w:pPr>
        <w:numPr>
          <w:ilvl w:val="1"/>
          <w:numId w:val="4"/>
        </w:numPr>
        <w:ind w:left="0" w:hanging="426"/>
        <w:jc w:val="both"/>
        <w:rPr>
          <w:b/>
          <w:bCs/>
          <w:color w:val="000000"/>
        </w:rPr>
      </w:pPr>
      <w:r w:rsidRPr="00285199">
        <w:rPr>
          <w:b/>
          <w:bCs/>
          <w:color w:val="000000"/>
        </w:rPr>
        <w:t>Обсяг підтримки</w:t>
      </w:r>
    </w:p>
    <w:p w14:paraId="5F3D934F" w14:textId="77777777" w:rsidR="00881DF0" w:rsidRPr="00285199" w:rsidRDefault="00881DF0" w:rsidP="00C24D08">
      <w:pPr>
        <w:ind w:hanging="426"/>
        <w:jc w:val="both"/>
      </w:pPr>
    </w:p>
    <w:p w14:paraId="5849149D" w14:textId="062BDF25" w:rsidR="00881DF0" w:rsidRDefault="00881DF0" w:rsidP="00C24D08">
      <w:pPr>
        <w:numPr>
          <w:ilvl w:val="0"/>
          <w:numId w:val="2"/>
        </w:numPr>
        <w:tabs>
          <w:tab w:val="num" w:pos="360"/>
        </w:tabs>
        <w:ind w:left="0" w:hanging="426"/>
        <w:jc w:val="both"/>
      </w:pPr>
      <w:r w:rsidRPr="00285199">
        <w:rPr>
          <w:lang w:eastAsia="ru-RU"/>
        </w:rPr>
        <w:t xml:space="preserve"> Загальний обсяг</w:t>
      </w:r>
      <w:r w:rsidR="002158AC">
        <w:rPr>
          <w:lang w:eastAsia="ru-RU"/>
        </w:rPr>
        <w:t xml:space="preserve"> </w:t>
      </w:r>
      <w:r w:rsidR="002158AC" w:rsidRPr="00881AF6">
        <w:t>–</w:t>
      </w:r>
      <w:r w:rsidRPr="00285199">
        <w:rPr>
          <w:lang w:eastAsia="ru-RU"/>
        </w:rPr>
        <w:t xml:space="preserve"> </w:t>
      </w:r>
      <w:r>
        <w:rPr>
          <w:lang w:eastAsia="ru-RU"/>
        </w:rPr>
        <w:t>4 000 000</w:t>
      </w:r>
      <w:r w:rsidRPr="00285199">
        <w:rPr>
          <w:lang w:eastAsia="ru-RU"/>
        </w:rPr>
        <w:t xml:space="preserve"> </w:t>
      </w:r>
      <w:r>
        <w:t xml:space="preserve">грн, з яких: </w:t>
      </w:r>
    </w:p>
    <w:p w14:paraId="06A8BFDA" w14:textId="77777777" w:rsidR="00881DF0" w:rsidRDefault="00881DF0" w:rsidP="00C24D08">
      <w:pPr>
        <w:jc w:val="both"/>
      </w:pPr>
    </w:p>
    <w:p w14:paraId="12D4C87E" w14:textId="63DFD1E4" w:rsidR="00881DF0" w:rsidRDefault="002158AC" w:rsidP="00C24D08">
      <w:pPr>
        <w:jc w:val="both"/>
      </w:pPr>
      <w:r>
        <w:t xml:space="preserve">2020 рік </w:t>
      </w:r>
      <w:r w:rsidRPr="00881AF6">
        <w:t>–</w:t>
      </w:r>
      <w:r>
        <w:t xml:space="preserve"> </w:t>
      </w:r>
      <w:r w:rsidR="00881DF0">
        <w:t>2 </w:t>
      </w:r>
      <w:r w:rsidR="003374C6">
        <w:t>1</w:t>
      </w:r>
      <w:r w:rsidR="00881DF0">
        <w:t>00 000 грн;</w:t>
      </w:r>
    </w:p>
    <w:p w14:paraId="081C4964" w14:textId="0BE988B5" w:rsidR="00881DF0" w:rsidRDefault="00881DF0" w:rsidP="00C24D08">
      <w:pPr>
        <w:jc w:val="both"/>
      </w:pPr>
      <w:r>
        <w:lastRenderedPageBreak/>
        <w:t xml:space="preserve">2021 рік – </w:t>
      </w:r>
      <w:r w:rsidR="003374C6">
        <w:t>1 9</w:t>
      </w:r>
      <w:r>
        <w:t>00 000 грн.</w:t>
      </w:r>
    </w:p>
    <w:p w14:paraId="6ADA7D14" w14:textId="77777777" w:rsidR="00881DF0" w:rsidRPr="00285199" w:rsidRDefault="00881DF0" w:rsidP="00C24D08">
      <w:pPr>
        <w:jc w:val="both"/>
        <w:rPr>
          <w:b/>
          <w:bCs/>
        </w:rPr>
      </w:pPr>
    </w:p>
    <w:p w14:paraId="5B468DAC" w14:textId="1C960D25" w:rsidR="00FB4747" w:rsidRDefault="00881DF0" w:rsidP="00FB4747">
      <w:pPr>
        <w:numPr>
          <w:ilvl w:val="0"/>
          <w:numId w:val="2"/>
        </w:numPr>
        <w:tabs>
          <w:tab w:val="num" w:pos="360"/>
        </w:tabs>
        <w:ind w:left="0" w:hanging="426"/>
        <w:jc w:val="both"/>
      </w:pPr>
      <w:r>
        <w:t xml:space="preserve"> </w:t>
      </w:r>
      <w:r w:rsidR="002158AC">
        <w:t>Надавачем</w:t>
      </w:r>
      <w:r w:rsidR="00FB4747" w:rsidRPr="00FB4747">
        <w:t xml:space="preserve"> надано </w:t>
      </w:r>
      <w:r w:rsidR="002158AC">
        <w:t>уточнювальну</w:t>
      </w:r>
      <w:r w:rsidR="00FB4747" w:rsidRPr="00FB4747">
        <w:t xml:space="preserve"> інформацію щодо суми державної підтримки </w:t>
      </w:r>
      <w:r w:rsidR="002158AC">
        <w:t>на 2020 рік, яка відповідно до р</w:t>
      </w:r>
      <w:r w:rsidR="00FB4747" w:rsidRPr="00FB4747">
        <w:t>озпорядження виконавчого органу Київської міської ради (Київської мі</w:t>
      </w:r>
      <w:r w:rsidR="002158AC">
        <w:t>ської державної адміністрації) «</w:t>
      </w:r>
      <w:r w:rsidR="00FB4747" w:rsidRPr="00FB4747">
        <w:t>Про затвердження заходів з оновлення зе</w:t>
      </w:r>
      <w:r w:rsidR="002158AC">
        <w:t>леної зони м. Києва на 2020 рік»,</w:t>
      </w:r>
      <w:r w:rsidR="00FB4747" w:rsidRPr="00FB4747">
        <w:t xml:space="preserve"> затвердж</w:t>
      </w:r>
      <w:r w:rsidR="002158AC">
        <w:t>еного розпорядженням виконавчого органу</w:t>
      </w:r>
      <w:r w:rsidR="00FB4747" w:rsidRPr="00FB4747">
        <w:t xml:space="preserve"> Київської міської ради (Київської міської державної адміністрації) від 11.03.2020 № 411</w:t>
      </w:r>
      <w:r w:rsidR="002158AC">
        <w:t>, становить</w:t>
      </w:r>
      <w:r w:rsidR="00FB4747" w:rsidRPr="00FB4747">
        <w:t xml:space="preserve"> </w:t>
      </w:r>
      <w:r w:rsidR="00BE4CF9" w:rsidRPr="00BE4CF9">
        <w:t xml:space="preserve">       </w:t>
      </w:r>
      <w:r w:rsidR="00FB4747" w:rsidRPr="00FB4747">
        <w:t>2 100 000 г</w:t>
      </w:r>
      <w:r w:rsidR="002158AC">
        <w:t>рн. На 2021 рік буде затверджено</w:t>
      </w:r>
      <w:r w:rsidR="00FB4747" w:rsidRPr="00FB4747">
        <w:t xml:space="preserve"> таке ж розпорядження</w:t>
      </w:r>
      <w:r w:rsidR="002158AC">
        <w:t>, яким буде визначено систему</w:t>
      </w:r>
      <w:r w:rsidR="00FB4747" w:rsidRPr="00FB4747">
        <w:t xml:space="preserve"> асигнувань</w:t>
      </w:r>
      <w:r w:rsidR="002158AC">
        <w:t xml:space="preserve"> у</w:t>
      </w:r>
      <w:r w:rsidR="00FB4747" w:rsidRPr="00FB4747">
        <w:t xml:space="preserve"> межах запланованого фінансування, а саме 1 900 000 грн.</w:t>
      </w:r>
    </w:p>
    <w:p w14:paraId="315F75DE" w14:textId="77777777" w:rsidR="00FB4747" w:rsidRPr="00285199" w:rsidRDefault="00FB4747" w:rsidP="00FB4747">
      <w:pPr>
        <w:jc w:val="both"/>
      </w:pPr>
    </w:p>
    <w:p w14:paraId="3639833E" w14:textId="77777777" w:rsidR="00FB4747" w:rsidRPr="00285199" w:rsidRDefault="00FB4747" w:rsidP="00FB4747">
      <w:pPr>
        <w:numPr>
          <w:ilvl w:val="1"/>
          <w:numId w:val="4"/>
        </w:numPr>
        <w:ind w:left="-65"/>
        <w:jc w:val="both"/>
        <w:rPr>
          <w:b/>
          <w:bCs/>
          <w:color w:val="000000"/>
        </w:rPr>
      </w:pPr>
      <w:r w:rsidRPr="00285199">
        <w:rPr>
          <w:b/>
          <w:bCs/>
          <w:color w:val="000000"/>
        </w:rPr>
        <w:t xml:space="preserve"> Підстава для надання підтримки</w:t>
      </w:r>
    </w:p>
    <w:p w14:paraId="49D0CDA4" w14:textId="77777777" w:rsidR="00FB4747" w:rsidRDefault="00FB4747" w:rsidP="00FB4747">
      <w:pPr>
        <w:jc w:val="both"/>
      </w:pPr>
    </w:p>
    <w:p w14:paraId="6293A89A" w14:textId="0E5E1697" w:rsidR="00C24D08" w:rsidRDefault="00881DF0" w:rsidP="00C24D08">
      <w:pPr>
        <w:numPr>
          <w:ilvl w:val="0"/>
          <w:numId w:val="2"/>
        </w:numPr>
        <w:tabs>
          <w:tab w:val="num" w:pos="360"/>
        </w:tabs>
        <w:ind w:left="0" w:hanging="426"/>
        <w:jc w:val="both"/>
      </w:pPr>
      <w:r>
        <w:t>Комплексна міська цільова програма</w:t>
      </w:r>
      <w:r w:rsidRPr="000364EE">
        <w:t xml:space="preserve"> екологічного</w:t>
      </w:r>
      <w:r>
        <w:t xml:space="preserve"> </w:t>
      </w:r>
      <w:r w:rsidRPr="000364EE">
        <w:t>благополуччя міста Києва на 2019-2021 роки</w:t>
      </w:r>
      <w:r>
        <w:t>, затверджена рішенням Київської міської ради від 18</w:t>
      </w:r>
      <w:r w:rsidR="002A6FB8">
        <w:t>.12.</w:t>
      </w:r>
      <w:r>
        <w:t>2018</w:t>
      </w:r>
      <w:r w:rsidR="00AA6B64">
        <w:t xml:space="preserve"> </w:t>
      </w:r>
      <w:r>
        <w:t>№ 469/6520</w:t>
      </w:r>
      <w:r w:rsidR="002A6FB8">
        <w:t xml:space="preserve"> </w:t>
      </w:r>
      <w:r>
        <w:t xml:space="preserve"> </w:t>
      </w:r>
      <w:r w:rsidR="002158AC">
        <w:t xml:space="preserve">(далі </w:t>
      </w:r>
      <w:r w:rsidR="002158AC" w:rsidRPr="00881AF6">
        <w:t>–</w:t>
      </w:r>
      <w:r>
        <w:t xml:space="preserve"> Програма).</w:t>
      </w:r>
    </w:p>
    <w:p w14:paraId="45CE9EA7" w14:textId="77777777" w:rsidR="00881DF0" w:rsidRPr="000364EE" w:rsidRDefault="00881DF0" w:rsidP="00C24D08">
      <w:pPr>
        <w:jc w:val="both"/>
      </w:pPr>
    </w:p>
    <w:p w14:paraId="22A942D6" w14:textId="27A6CC47" w:rsidR="00881DF0" w:rsidRDefault="003374C6" w:rsidP="00C24D08">
      <w:pPr>
        <w:numPr>
          <w:ilvl w:val="0"/>
          <w:numId w:val="2"/>
        </w:numPr>
        <w:tabs>
          <w:tab w:val="num" w:pos="360"/>
        </w:tabs>
        <w:ind w:left="0" w:hanging="426"/>
        <w:jc w:val="both"/>
      </w:pPr>
      <w:r>
        <w:t>Р</w:t>
      </w:r>
      <w:r w:rsidR="00881DF0" w:rsidRPr="000364EE">
        <w:t>ішення</w:t>
      </w:r>
      <w:r w:rsidR="002158AC">
        <w:t xml:space="preserve"> </w:t>
      </w:r>
      <w:r w:rsidR="002158AC" w:rsidRPr="000364EE">
        <w:t>Київської міської ради</w:t>
      </w:r>
      <w:r w:rsidR="00881DF0" w:rsidRPr="000364EE">
        <w:t xml:space="preserve"> </w:t>
      </w:r>
      <w:r w:rsidR="002A6FB8">
        <w:t>«</w:t>
      </w:r>
      <w:r w:rsidR="00881DF0" w:rsidRPr="000364EE">
        <w:t>Про внесення змін до рішення Київської міської ради</w:t>
      </w:r>
      <w:r w:rsidR="00881DF0">
        <w:t xml:space="preserve"> </w:t>
      </w:r>
      <w:r w:rsidR="00881DF0" w:rsidRPr="000364EE">
        <w:t>від 18</w:t>
      </w:r>
      <w:r w:rsidR="00AA6B64">
        <w:t>.</w:t>
      </w:r>
      <w:r w:rsidR="00881DF0" w:rsidRPr="000364EE">
        <w:t xml:space="preserve"> </w:t>
      </w:r>
      <w:r w:rsidR="00AA6B64">
        <w:t>12.</w:t>
      </w:r>
      <w:r w:rsidR="00881DF0" w:rsidRPr="000364EE">
        <w:t>2018 №</w:t>
      </w:r>
      <w:r w:rsidR="00AA6B64">
        <w:t xml:space="preserve"> </w:t>
      </w:r>
      <w:r w:rsidR="00881DF0" w:rsidRPr="000364EE">
        <w:t>469/6520 «Про затвердження Комплексної</w:t>
      </w:r>
      <w:r w:rsidR="00881DF0">
        <w:t xml:space="preserve"> </w:t>
      </w:r>
      <w:r w:rsidR="00881DF0" w:rsidRPr="000364EE">
        <w:t>міської цільової програми екологічного благополуччя міста Києва на</w:t>
      </w:r>
      <w:r w:rsidR="00881DF0">
        <w:t xml:space="preserve"> </w:t>
      </w:r>
      <w:r w:rsidR="00881DF0" w:rsidRPr="000364EE">
        <w:t>2019 - 2021 роки»</w:t>
      </w:r>
      <w:r w:rsidR="00881DF0">
        <w:t>.</w:t>
      </w:r>
    </w:p>
    <w:p w14:paraId="5275E13C" w14:textId="77777777" w:rsidR="00881DF0" w:rsidRPr="000364EE" w:rsidRDefault="00881DF0" w:rsidP="00C24D08">
      <w:pPr>
        <w:jc w:val="both"/>
      </w:pPr>
      <w:bookmarkStart w:id="1" w:name="_Hlk41240400"/>
    </w:p>
    <w:p w14:paraId="0F4E9E4E" w14:textId="2304BCA7" w:rsidR="00881DF0" w:rsidRPr="00285199" w:rsidRDefault="003374C6" w:rsidP="00C24D08">
      <w:pPr>
        <w:numPr>
          <w:ilvl w:val="0"/>
          <w:numId w:val="2"/>
        </w:numPr>
        <w:tabs>
          <w:tab w:val="num" w:pos="360"/>
        </w:tabs>
        <w:ind w:left="0" w:hanging="426"/>
        <w:jc w:val="both"/>
      </w:pPr>
      <w:r>
        <w:t>Р</w:t>
      </w:r>
      <w:r w:rsidR="00881DF0" w:rsidRPr="000364EE">
        <w:t>озпорядження виконавчого органу Київської міської ради</w:t>
      </w:r>
      <w:r w:rsidR="00881DF0">
        <w:t xml:space="preserve"> </w:t>
      </w:r>
      <w:r w:rsidR="00881DF0" w:rsidRPr="000364EE">
        <w:t xml:space="preserve">(Київської міської державної адміністрації) </w:t>
      </w:r>
      <w:r w:rsidR="002A6FB8">
        <w:t>«</w:t>
      </w:r>
      <w:r w:rsidR="00881DF0" w:rsidRPr="000364EE">
        <w:t>Про затвердження заходів</w:t>
      </w:r>
      <w:r w:rsidR="00881DF0">
        <w:t xml:space="preserve"> </w:t>
      </w:r>
      <w:r w:rsidR="00881DF0" w:rsidRPr="000364EE">
        <w:t>з оновлення зеленої зони м. Києва на 2020 рік</w:t>
      </w:r>
      <w:r w:rsidR="002A6FB8">
        <w:t>»</w:t>
      </w:r>
      <w:r w:rsidR="00881DF0">
        <w:t>.</w:t>
      </w:r>
    </w:p>
    <w:bookmarkEnd w:id="1"/>
    <w:p w14:paraId="561BD234" w14:textId="77777777" w:rsidR="00881DF0" w:rsidRPr="00285199" w:rsidRDefault="00881DF0" w:rsidP="00C24D08">
      <w:pPr>
        <w:jc w:val="both"/>
      </w:pPr>
    </w:p>
    <w:p w14:paraId="045BF3C1" w14:textId="001EE59C" w:rsidR="00881DF0" w:rsidRPr="00285199" w:rsidRDefault="00881DF0" w:rsidP="00C24D08">
      <w:pPr>
        <w:numPr>
          <w:ilvl w:val="1"/>
          <w:numId w:val="4"/>
        </w:numPr>
        <w:ind w:left="0" w:hanging="426"/>
        <w:jc w:val="both"/>
        <w:rPr>
          <w:b/>
          <w:bCs/>
          <w:color w:val="000000"/>
        </w:rPr>
      </w:pPr>
      <w:r w:rsidRPr="00285199">
        <w:rPr>
          <w:b/>
          <w:bCs/>
          <w:color w:val="000000"/>
        </w:rPr>
        <w:t xml:space="preserve">Тривалість </w:t>
      </w:r>
      <w:r w:rsidR="001559C5">
        <w:rPr>
          <w:b/>
          <w:bCs/>
          <w:color w:val="000000"/>
        </w:rPr>
        <w:t>підтримк</w:t>
      </w:r>
      <w:r w:rsidRPr="00285199">
        <w:rPr>
          <w:b/>
          <w:bCs/>
          <w:color w:val="000000"/>
        </w:rPr>
        <w:t>и</w:t>
      </w:r>
    </w:p>
    <w:p w14:paraId="56A2E4F1" w14:textId="77777777" w:rsidR="00881DF0" w:rsidRPr="00285199" w:rsidRDefault="00881DF0" w:rsidP="00C24D08">
      <w:pPr>
        <w:jc w:val="both"/>
        <w:rPr>
          <w:b/>
          <w:bCs/>
        </w:rPr>
      </w:pPr>
    </w:p>
    <w:p w14:paraId="4235C35F" w14:textId="77777777" w:rsidR="00881DF0" w:rsidRPr="00285199" w:rsidRDefault="00881DF0" w:rsidP="00C24D08">
      <w:pPr>
        <w:numPr>
          <w:ilvl w:val="0"/>
          <w:numId w:val="2"/>
        </w:numPr>
        <w:tabs>
          <w:tab w:val="num" w:pos="360"/>
        </w:tabs>
        <w:ind w:left="0" w:hanging="426"/>
        <w:jc w:val="both"/>
      </w:pPr>
      <w:r w:rsidRPr="00285199">
        <w:rPr>
          <w:lang w:eastAsia="ru-RU"/>
        </w:rPr>
        <w:t>З 01</w:t>
      </w:r>
      <w:r>
        <w:rPr>
          <w:lang w:eastAsia="ru-RU"/>
        </w:rPr>
        <w:t>.</w:t>
      </w:r>
      <w:r w:rsidRPr="00285199">
        <w:rPr>
          <w:lang w:eastAsia="ru-RU"/>
        </w:rPr>
        <w:t>0</w:t>
      </w:r>
      <w:r>
        <w:rPr>
          <w:lang w:eastAsia="ru-RU"/>
        </w:rPr>
        <w:t>3</w:t>
      </w:r>
      <w:r w:rsidRPr="00285199">
        <w:rPr>
          <w:lang w:eastAsia="ru-RU"/>
        </w:rPr>
        <w:t>.2020 по 31.12.202</w:t>
      </w:r>
      <w:r>
        <w:rPr>
          <w:lang w:eastAsia="ru-RU"/>
        </w:rPr>
        <w:t>1</w:t>
      </w:r>
      <w:r w:rsidRPr="00285199">
        <w:rPr>
          <w:lang w:eastAsia="ru-RU"/>
        </w:rPr>
        <w:t>.</w:t>
      </w:r>
    </w:p>
    <w:p w14:paraId="2394FAD7" w14:textId="77777777" w:rsidR="00881DF0" w:rsidRDefault="00881DF0" w:rsidP="00C24D08">
      <w:pPr>
        <w:rPr>
          <w:lang w:val="ru-RU"/>
        </w:rPr>
      </w:pPr>
    </w:p>
    <w:p w14:paraId="6AF1FE0C" w14:textId="77777777" w:rsidR="005473F7" w:rsidRDefault="005473F7" w:rsidP="00C24D08">
      <w:pPr>
        <w:rPr>
          <w:lang w:val="ru-RU"/>
        </w:rPr>
      </w:pPr>
    </w:p>
    <w:p w14:paraId="60ABF929" w14:textId="77777777" w:rsidR="005473F7" w:rsidRDefault="005473F7" w:rsidP="00C24D08">
      <w:pPr>
        <w:rPr>
          <w:lang w:val="ru-RU"/>
        </w:rPr>
      </w:pPr>
    </w:p>
    <w:p w14:paraId="40827BD3" w14:textId="77777777" w:rsidR="005473F7" w:rsidRPr="005473F7" w:rsidRDefault="005473F7" w:rsidP="00C24D08">
      <w:pPr>
        <w:rPr>
          <w:lang w:val="ru-RU"/>
        </w:rPr>
      </w:pPr>
    </w:p>
    <w:p w14:paraId="2567D017" w14:textId="77777777" w:rsidR="00881DF0" w:rsidRPr="00285199" w:rsidRDefault="00881DF0" w:rsidP="00C24D08">
      <w:pPr>
        <w:numPr>
          <w:ilvl w:val="0"/>
          <w:numId w:val="4"/>
        </w:numPr>
        <w:ind w:left="0"/>
        <w:jc w:val="both"/>
        <w:rPr>
          <w:b/>
          <w:bCs/>
          <w:color w:val="000000"/>
        </w:rPr>
      </w:pPr>
      <w:r w:rsidRPr="00285199">
        <w:rPr>
          <w:b/>
          <w:bCs/>
          <w:color w:val="000000"/>
        </w:rPr>
        <w:t>ІНФОРМАЦІЯ ЩОДО ПРОГРАМИ</w:t>
      </w:r>
    </w:p>
    <w:p w14:paraId="1AA6CEDC" w14:textId="77777777" w:rsidR="00881DF0" w:rsidRPr="00482ED1" w:rsidRDefault="00881DF0" w:rsidP="00C24D08">
      <w:pPr>
        <w:jc w:val="both"/>
        <w:rPr>
          <w:b/>
        </w:rPr>
      </w:pPr>
    </w:p>
    <w:p w14:paraId="0C5A92DC" w14:textId="396B3036" w:rsidR="00881DF0" w:rsidRPr="00482ED1" w:rsidRDefault="00881DF0" w:rsidP="00ED088A">
      <w:pPr>
        <w:numPr>
          <w:ilvl w:val="0"/>
          <w:numId w:val="2"/>
        </w:numPr>
        <w:ind w:left="-73" w:hanging="284"/>
        <w:jc w:val="both"/>
      </w:pPr>
      <w:r w:rsidRPr="00482ED1">
        <w:t>Відповідно до підпрограми 2</w:t>
      </w:r>
      <w:r w:rsidRPr="00482ED1">
        <w:rPr>
          <w:b/>
        </w:rPr>
        <w:t xml:space="preserve"> </w:t>
      </w:r>
      <w:r w:rsidRPr="00482ED1">
        <w:t>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 господарства є одним із н</w:t>
      </w:r>
      <w:r w:rsidR="002158AC">
        <w:t>апрям</w:t>
      </w:r>
      <w:r w:rsidRPr="00482ED1">
        <w:t>ів збереження зелених територій міста. Питаннями благоустрою, охорони та збереження зелених насаджень у системі зеленого господарства міста займаються десять рай</w:t>
      </w:r>
      <w:r w:rsidR="002158AC">
        <w:t>онних комунальних підприємств з утримання</w:t>
      </w:r>
      <w:r w:rsidRPr="00482ED1">
        <w:t xml:space="preserve"> зелених насаджень.</w:t>
      </w:r>
      <w:r>
        <w:t xml:space="preserve"> </w:t>
      </w:r>
      <w:r w:rsidR="002158AC">
        <w:t xml:space="preserve">Одним </w:t>
      </w:r>
      <w:r w:rsidRPr="00482ED1">
        <w:t>з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створен</w:t>
      </w:r>
      <w:r w:rsidR="002158AC">
        <w:t>ня нових і реконструкція наявни</w:t>
      </w:r>
      <w:r w:rsidRPr="00482ED1">
        <w:t>х зелених насаджень.</w:t>
      </w:r>
    </w:p>
    <w:p w14:paraId="09C0B999" w14:textId="77777777" w:rsidR="00881DF0" w:rsidRPr="00482ED1" w:rsidRDefault="00881DF0" w:rsidP="00ED088A">
      <w:pPr>
        <w:jc w:val="both"/>
      </w:pPr>
    </w:p>
    <w:p w14:paraId="419CD47C" w14:textId="5E49425C" w:rsidR="00881DF0" w:rsidRPr="00482ED1" w:rsidRDefault="00881DF0" w:rsidP="00ED088A">
      <w:pPr>
        <w:numPr>
          <w:ilvl w:val="0"/>
          <w:numId w:val="2"/>
        </w:numPr>
        <w:ind w:left="0"/>
        <w:jc w:val="both"/>
      </w:pPr>
      <w:r w:rsidRPr="00482ED1">
        <w:t xml:space="preserve">Відповідно до </w:t>
      </w:r>
      <w:r w:rsidR="00AA6B64">
        <w:t>З</w:t>
      </w:r>
      <w:r w:rsidR="00AA6B64" w:rsidRPr="00482ED1">
        <w:t xml:space="preserve">аконів </w:t>
      </w:r>
      <w:r w:rsidRPr="00482ED1">
        <w:t>України «Про місцеве самоврядування в Україні», «Про благоустрій населених пунктів», рішень Київської міської ради від 27</w:t>
      </w:r>
      <w:r w:rsidR="00AA6B64">
        <w:t>.10.</w:t>
      </w:r>
      <w:r w:rsidRPr="00482ED1">
        <w:t>2011 № 384/6600 «Про затвердження Порядку видалення зелених насаджень на території міста Києва», від 12</w:t>
      </w:r>
      <w:r w:rsidR="00AA6B64">
        <w:t>.12</w:t>
      </w:r>
      <w:r w:rsidRPr="00482ED1">
        <w:t xml:space="preserve"> 2019 № 456/8029 «Про бюджет міста Києва па 2020 рік», з метою виконання робіт з озеленення, капітального ремонту парків, скверів та вуличних насаджень, оновлення зеленої зони м.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 подальшої їх висадки на закріплених за Підприємством територіях.</w:t>
      </w:r>
    </w:p>
    <w:p w14:paraId="389071D6" w14:textId="77777777" w:rsidR="00881DF0" w:rsidRPr="00482ED1" w:rsidRDefault="00881DF0" w:rsidP="00C24D08">
      <w:pPr>
        <w:jc w:val="both"/>
      </w:pPr>
    </w:p>
    <w:p w14:paraId="186C01F3" w14:textId="77777777" w:rsidR="00881DF0" w:rsidRPr="00482ED1" w:rsidRDefault="00881DF0" w:rsidP="00C24D08">
      <w:pPr>
        <w:numPr>
          <w:ilvl w:val="0"/>
          <w:numId w:val="2"/>
        </w:numPr>
        <w:ind w:left="0"/>
        <w:jc w:val="both"/>
      </w:pPr>
      <w:r w:rsidRPr="00482ED1">
        <w:lastRenderedPageBreak/>
        <w:t xml:space="preserve">Управлінню екології та природних ресурсів виконавчого органу Київської міської ради (Київської міської державної адміністрації) доручено забезпечити фінансування заходів з оновлення зеленої зони за рахунок бюджетних призначень, передбачених у спеціальному фонді бюджету міста Києва. </w:t>
      </w:r>
    </w:p>
    <w:p w14:paraId="02938DA4" w14:textId="77777777" w:rsidR="00881DF0" w:rsidRPr="00482ED1" w:rsidRDefault="00881DF0" w:rsidP="00C24D08">
      <w:pPr>
        <w:jc w:val="both"/>
      </w:pPr>
    </w:p>
    <w:p w14:paraId="71AD6F31" w14:textId="04C1991B" w:rsidR="00881DF0" w:rsidRDefault="00881DF0" w:rsidP="00C24D08">
      <w:pPr>
        <w:numPr>
          <w:ilvl w:val="0"/>
          <w:numId w:val="2"/>
        </w:numPr>
        <w:ind w:left="0"/>
        <w:jc w:val="both"/>
      </w:pPr>
      <w:r w:rsidRPr="00482ED1">
        <w:t>За інформацією Надавача</w:t>
      </w:r>
      <w:r w:rsidR="002158AC">
        <w:t>,</w:t>
      </w:r>
      <w:r w:rsidRPr="00482ED1">
        <w:t xml:space="preserve"> придбані зелені насадження будуть висаджені на балансовій територі</w:t>
      </w:r>
      <w:r w:rsidR="002158AC">
        <w:t>ї</w:t>
      </w:r>
      <w:r w:rsidRPr="00482ED1">
        <w:t xml:space="preserve"> Підприємства. </w:t>
      </w:r>
    </w:p>
    <w:p w14:paraId="258FA7DC" w14:textId="77777777" w:rsidR="00881DF0" w:rsidRDefault="00881DF0" w:rsidP="00C24D08">
      <w:pPr>
        <w:pStyle w:val="a3"/>
        <w:spacing w:after="0"/>
        <w:ind w:left="0"/>
        <w:rPr>
          <w:rFonts w:ascii="Times New Roman" w:eastAsia="Times New Roman" w:hAnsi="Times New Roman" w:cs="Times New Roman"/>
          <w:sz w:val="24"/>
          <w:szCs w:val="24"/>
          <w:lang w:val="uk-UA" w:eastAsia="uk-UA"/>
        </w:rPr>
      </w:pPr>
    </w:p>
    <w:p w14:paraId="13277379" w14:textId="121D47AB" w:rsidR="00881DF0" w:rsidRPr="00AD6B41" w:rsidRDefault="008C7DA3" w:rsidP="00C24D08">
      <w:pPr>
        <w:pStyle w:val="rvps2"/>
        <w:numPr>
          <w:ilvl w:val="0"/>
          <w:numId w:val="2"/>
        </w:numPr>
        <w:spacing w:before="0" w:beforeAutospacing="0" w:after="0" w:afterAutospacing="0"/>
        <w:ind w:left="0"/>
        <w:jc w:val="both"/>
        <w:rPr>
          <w:lang w:val="uk-UA"/>
        </w:rPr>
      </w:pPr>
      <w:r>
        <w:rPr>
          <w:lang w:val="uk-UA"/>
        </w:rPr>
        <w:t xml:space="preserve">У Листі Надавач надав перелік </w:t>
      </w:r>
      <w:r w:rsidR="002158AC">
        <w:rPr>
          <w:lang w:val="uk-UA"/>
        </w:rPr>
        <w:t>територій, на яких планується ви</w:t>
      </w:r>
      <w:r>
        <w:rPr>
          <w:lang w:val="uk-UA"/>
        </w:rPr>
        <w:t xml:space="preserve">садження саджанців, придбання яких буде здійснюватися за рахунок коштів державної підтримки. А саме:    </w:t>
      </w:r>
      <w:r w:rsidR="008C4F04">
        <w:rPr>
          <w:lang w:val="uk-UA"/>
        </w:rPr>
        <w:t xml:space="preserve">     </w:t>
      </w:r>
      <w:r>
        <w:rPr>
          <w:lang w:val="uk-UA"/>
        </w:rPr>
        <w:t>в</w:t>
      </w:r>
      <w:r w:rsidRPr="00AD6B41">
        <w:t>ул. Зодчих</w:t>
      </w:r>
      <w:r w:rsidRPr="00AD6B41">
        <w:rPr>
          <w:lang w:val="uk-UA"/>
        </w:rPr>
        <w:t xml:space="preserve">, </w:t>
      </w:r>
      <w:r w:rsidR="008C4F04">
        <w:rPr>
          <w:lang w:val="uk-UA"/>
        </w:rPr>
        <w:t>с</w:t>
      </w:r>
      <w:proofErr w:type="spellStart"/>
      <w:r w:rsidRPr="00AD6B41">
        <w:t>квер</w:t>
      </w:r>
      <w:proofErr w:type="spellEnd"/>
      <w:r w:rsidRPr="00AD6B41">
        <w:t xml:space="preserve"> на </w:t>
      </w:r>
      <w:proofErr w:type="spellStart"/>
      <w:r w:rsidRPr="00AD6B41">
        <w:t>вул</w:t>
      </w:r>
      <w:proofErr w:type="spellEnd"/>
      <w:r w:rsidRPr="00AD6B41">
        <w:t xml:space="preserve">. </w:t>
      </w:r>
      <w:proofErr w:type="spellStart"/>
      <w:r w:rsidRPr="00AD6B41">
        <w:t>П</w:t>
      </w:r>
      <w:proofErr w:type="gramStart"/>
      <w:r w:rsidRPr="00AD6B41">
        <w:t>i</w:t>
      </w:r>
      <w:proofErr w:type="gramEnd"/>
      <w:r w:rsidRPr="00AD6B41">
        <w:t>длiсна</w:t>
      </w:r>
      <w:proofErr w:type="spellEnd"/>
      <w:r w:rsidRPr="00AD6B41">
        <w:rPr>
          <w:lang w:val="uk-UA"/>
        </w:rPr>
        <w:t xml:space="preserve">; </w:t>
      </w:r>
      <w:r w:rsidR="008C4F04">
        <w:t xml:space="preserve"> </w:t>
      </w:r>
      <w:r w:rsidR="008C4F04">
        <w:rPr>
          <w:lang w:val="uk-UA"/>
        </w:rPr>
        <w:t>с</w:t>
      </w:r>
      <w:proofErr w:type="spellStart"/>
      <w:r w:rsidRPr="00AD6B41">
        <w:t>кв</w:t>
      </w:r>
      <w:proofErr w:type="spellEnd"/>
      <w:r w:rsidRPr="00AD6B41">
        <w:rPr>
          <w:lang w:val="uk-UA"/>
        </w:rPr>
        <w:t>ер</w:t>
      </w:r>
      <w:r w:rsidRPr="00AD6B41">
        <w:t xml:space="preserve"> на</w:t>
      </w:r>
      <w:r w:rsidRPr="00AD6B41">
        <w:rPr>
          <w:lang w:val="uk-UA"/>
        </w:rPr>
        <w:t xml:space="preserve"> вул.  </w:t>
      </w:r>
      <w:r w:rsidRPr="00AD6B41">
        <w:t>К</w:t>
      </w:r>
      <w:r w:rsidRPr="00AD6B41">
        <w:rPr>
          <w:lang w:val="uk-UA"/>
        </w:rPr>
        <w:t>р</w:t>
      </w:r>
      <w:proofErr w:type="spellStart"/>
      <w:r w:rsidRPr="00AD6B41">
        <w:t>амського</w:t>
      </w:r>
      <w:proofErr w:type="spellEnd"/>
      <w:r w:rsidRPr="00AD6B41">
        <w:t>, 10</w:t>
      </w:r>
      <w:r w:rsidRPr="00AD6B41">
        <w:rPr>
          <w:lang w:val="uk-UA"/>
        </w:rPr>
        <w:t xml:space="preserve">; </w:t>
      </w:r>
      <w:r w:rsidR="008C4F04">
        <w:rPr>
          <w:lang w:val="uk-UA"/>
        </w:rPr>
        <w:t>с</w:t>
      </w:r>
      <w:proofErr w:type="spellStart"/>
      <w:r w:rsidRPr="00AD6B41">
        <w:t>квер</w:t>
      </w:r>
      <w:proofErr w:type="spellEnd"/>
      <w:r w:rsidRPr="00AD6B41">
        <w:t xml:space="preserve"> на </w:t>
      </w:r>
      <w:r>
        <w:rPr>
          <w:lang w:val="uk-UA"/>
        </w:rPr>
        <w:t xml:space="preserve"> </w:t>
      </w:r>
      <w:proofErr w:type="spellStart"/>
      <w:r w:rsidRPr="00AD6B41">
        <w:t>вул</w:t>
      </w:r>
      <w:proofErr w:type="spellEnd"/>
      <w:r w:rsidRPr="00AD6B41">
        <w:t xml:space="preserve">. </w:t>
      </w:r>
      <w:proofErr w:type="spellStart"/>
      <w:r w:rsidRPr="00AD6B41">
        <w:t>П</w:t>
      </w:r>
      <w:proofErr w:type="gramStart"/>
      <w:r w:rsidRPr="00AD6B41">
        <w:t>i</w:t>
      </w:r>
      <w:proofErr w:type="gramEnd"/>
      <w:r w:rsidRPr="00AD6B41">
        <w:t>длiсна</w:t>
      </w:r>
      <w:proofErr w:type="spellEnd"/>
      <w:r w:rsidRPr="00AD6B41">
        <w:t>, 2</w:t>
      </w:r>
      <w:r w:rsidRPr="00AD6B41">
        <w:rPr>
          <w:lang w:val="uk-UA"/>
        </w:rPr>
        <w:t>;</w:t>
      </w:r>
      <w:r w:rsidRPr="00AD6B41">
        <w:t xml:space="preserve"> сквер на </w:t>
      </w:r>
      <w:proofErr w:type="spellStart"/>
      <w:r w:rsidRPr="00AD6B41">
        <w:t>вул</w:t>
      </w:r>
      <w:proofErr w:type="spellEnd"/>
      <w:r w:rsidRPr="00AD6B41">
        <w:t>. Гене</w:t>
      </w:r>
      <w:r w:rsidRPr="00AD6B41">
        <w:rPr>
          <w:lang w:val="uk-UA"/>
        </w:rPr>
        <w:t xml:space="preserve">рала </w:t>
      </w:r>
      <w:r w:rsidRPr="00AD6B41">
        <w:t>Наумова</w:t>
      </w:r>
      <w:r w:rsidRPr="00AD6B41">
        <w:rPr>
          <w:lang w:val="uk-UA"/>
        </w:rPr>
        <w:t xml:space="preserve">; </w:t>
      </w:r>
      <w:r w:rsidR="00BE4CF9">
        <w:t>с</w:t>
      </w:r>
      <w:r w:rsidRPr="00AD6B41">
        <w:t xml:space="preserve">квер на </w:t>
      </w:r>
      <w:proofErr w:type="spellStart"/>
      <w:r w:rsidRPr="00AD6B41">
        <w:t>вул</w:t>
      </w:r>
      <w:proofErr w:type="spellEnd"/>
      <w:r w:rsidRPr="00AD6B41">
        <w:t xml:space="preserve">. </w:t>
      </w:r>
      <w:r w:rsidRPr="00AD6B41">
        <w:rPr>
          <w:lang w:val="uk-UA"/>
        </w:rPr>
        <w:t xml:space="preserve"> </w:t>
      </w:r>
      <w:proofErr w:type="spellStart"/>
      <w:r w:rsidRPr="00AD6B41">
        <w:t>Семашка</w:t>
      </w:r>
      <w:proofErr w:type="spellEnd"/>
      <w:r w:rsidRPr="00AD6B41">
        <w:t>, 8-8-A, 10</w:t>
      </w:r>
      <w:r w:rsidRPr="00AD6B41">
        <w:rPr>
          <w:lang w:val="uk-UA"/>
        </w:rPr>
        <w:t>;</w:t>
      </w:r>
      <w:r w:rsidRPr="00AD6B41">
        <w:t xml:space="preserve"> </w:t>
      </w:r>
      <w:r>
        <w:rPr>
          <w:lang w:val="uk-UA"/>
        </w:rPr>
        <w:t>в</w:t>
      </w:r>
      <w:r w:rsidRPr="00AD6B41">
        <w:t>ул. Гната Юри</w:t>
      </w:r>
      <w:r w:rsidRPr="00AD6B41">
        <w:rPr>
          <w:lang w:val="uk-UA"/>
        </w:rPr>
        <w:t xml:space="preserve">; </w:t>
      </w:r>
      <w:r w:rsidR="008C4F04">
        <w:rPr>
          <w:lang w:val="uk-UA"/>
        </w:rPr>
        <w:t xml:space="preserve">         </w:t>
      </w:r>
      <w:r w:rsidRPr="00AD6B41">
        <w:rPr>
          <w:lang w:val="uk-UA"/>
        </w:rPr>
        <w:t>в</w:t>
      </w:r>
      <w:r w:rsidRPr="00AD6B41">
        <w:t xml:space="preserve">ул. </w:t>
      </w:r>
      <w:proofErr w:type="spellStart"/>
      <w:r w:rsidRPr="00AD6B41">
        <w:t>Святошинська</w:t>
      </w:r>
      <w:proofErr w:type="spellEnd"/>
      <w:r w:rsidRPr="00AD6B41">
        <w:rPr>
          <w:lang w:val="uk-UA"/>
        </w:rPr>
        <w:t>; в</w:t>
      </w:r>
      <w:r w:rsidRPr="00AD6B41">
        <w:t xml:space="preserve">ул. </w:t>
      </w:r>
      <w:proofErr w:type="spellStart"/>
      <w:r w:rsidRPr="00AD6B41">
        <w:t>Льв</w:t>
      </w:r>
      <w:proofErr w:type="gramStart"/>
      <w:r w:rsidRPr="00AD6B41">
        <w:t>i</w:t>
      </w:r>
      <w:proofErr w:type="gramEnd"/>
      <w:r w:rsidRPr="00AD6B41">
        <w:t>вська</w:t>
      </w:r>
      <w:proofErr w:type="spellEnd"/>
      <w:r w:rsidRPr="00AD6B41">
        <w:rPr>
          <w:lang w:val="uk-UA"/>
        </w:rPr>
        <w:t>; п</w:t>
      </w:r>
      <w:proofErr w:type="spellStart"/>
      <w:r w:rsidR="008C4F04">
        <w:t>росп</w:t>
      </w:r>
      <w:proofErr w:type="spellEnd"/>
      <w:r w:rsidR="008C4F04">
        <w:rPr>
          <w:lang w:val="uk-UA"/>
        </w:rPr>
        <w:t>.</w:t>
      </w:r>
      <w:r w:rsidRPr="00AD6B41">
        <w:t xml:space="preserve"> Перемоги</w:t>
      </w:r>
      <w:r w:rsidRPr="00AD6B41">
        <w:rPr>
          <w:lang w:val="uk-UA"/>
        </w:rPr>
        <w:t>; в</w:t>
      </w:r>
      <w:r w:rsidRPr="00AD6B41">
        <w:t>ул. Якуба Колоса</w:t>
      </w:r>
      <w:r w:rsidRPr="00AD6B41">
        <w:rPr>
          <w:lang w:val="uk-UA"/>
        </w:rPr>
        <w:t xml:space="preserve">; </w:t>
      </w:r>
      <w:r w:rsidR="008C4F04">
        <w:rPr>
          <w:lang w:val="uk-UA"/>
        </w:rPr>
        <w:t>с</w:t>
      </w:r>
      <w:proofErr w:type="spellStart"/>
      <w:r w:rsidRPr="00AD6B41">
        <w:t>квер</w:t>
      </w:r>
      <w:proofErr w:type="spellEnd"/>
      <w:r w:rsidRPr="00AD6B41">
        <w:t xml:space="preserve"> на </w:t>
      </w:r>
      <w:r w:rsidR="008C4F04">
        <w:rPr>
          <w:lang w:val="uk-UA"/>
        </w:rPr>
        <w:t xml:space="preserve">              </w:t>
      </w:r>
      <w:proofErr w:type="spellStart"/>
      <w:r w:rsidRPr="00AD6B41">
        <w:t>вул</w:t>
      </w:r>
      <w:proofErr w:type="spellEnd"/>
      <w:r w:rsidRPr="00AD6B41">
        <w:t>. Котельникова,</w:t>
      </w:r>
      <w:r w:rsidR="008C4F04">
        <w:rPr>
          <w:lang w:val="uk-UA"/>
        </w:rPr>
        <w:t xml:space="preserve"> </w:t>
      </w:r>
      <w:r w:rsidRPr="00AD6B41">
        <w:t>26-З2</w:t>
      </w:r>
      <w:r w:rsidRPr="00AD6B41">
        <w:rPr>
          <w:lang w:val="uk-UA"/>
        </w:rPr>
        <w:t xml:space="preserve">; </w:t>
      </w:r>
      <w:r w:rsidR="008C4F04">
        <w:rPr>
          <w:lang w:val="uk-UA"/>
        </w:rPr>
        <w:t>с</w:t>
      </w:r>
      <w:proofErr w:type="spellStart"/>
      <w:r w:rsidRPr="00AD6B41">
        <w:t>квер</w:t>
      </w:r>
      <w:proofErr w:type="spellEnd"/>
      <w:r w:rsidRPr="00AD6B41">
        <w:t xml:space="preserve"> </w:t>
      </w:r>
      <w:proofErr w:type="spellStart"/>
      <w:r w:rsidRPr="00AD6B41">
        <w:t>м</w:t>
      </w:r>
      <w:proofErr w:type="gramStart"/>
      <w:r w:rsidRPr="00AD6B41">
        <w:t>i</w:t>
      </w:r>
      <w:proofErr w:type="gramEnd"/>
      <w:r w:rsidRPr="00AD6B41">
        <w:t>ж</w:t>
      </w:r>
      <w:proofErr w:type="spellEnd"/>
      <w:r w:rsidRPr="00AD6B41">
        <w:t xml:space="preserve"> </w:t>
      </w:r>
      <w:proofErr w:type="spellStart"/>
      <w:r w:rsidRPr="00AD6B41">
        <w:t>вул</w:t>
      </w:r>
      <w:proofErr w:type="spellEnd"/>
      <w:r w:rsidRPr="00AD6B41">
        <w:t xml:space="preserve">. Краснова та </w:t>
      </w:r>
      <w:proofErr w:type="spellStart"/>
      <w:r w:rsidRPr="00AD6B41">
        <w:t>вул</w:t>
      </w:r>
      <w:proofErr w:type="spellEnd"/>
      <w:r w:rsidRPr="00AD6B41">
        <w:t xml:space="preserve">. </w:t>
      </w:r>
      <w:proofErr w:type="spellStart"/>
      <w:r w:rsidRPr="00AD6B41">
        <w:t>Семашка</w:t>
      </w:r>
      <w:proofErr w:type="spellEnd"/>
      <w:r w:rsidRPr="00AD6B41">
        <w:rPr>
          <w:lang w:val="uk-UA"/>
        </w:rPr>
        <w:t xml:space="preserve">; </w:t>
      </w:r>
      <w:r w:rsidRPr="00AD6B41">
        <w:t>Парк Совки</w:t>
      </w:r>
      <w:r w:rsidRPr="00AD6B41">
        <w:rPr>
          <w:lang w:val="uk-UA"/>
        </w:rPr>
        <w:t xml:space="preserve">; </w:t>
      </w:r>
      <w:r w:rsidR="008C4F04">
        <w:t xml:space="preserve"> </w:t>
      </w:r>
      <w:r w:rsidR="008C4F04">
        <w:rPr>
          <w:lang w:val="uk-UA"/>
        </w:rPr>
        <w:t>с</w:t>
      </w:r>
      <w:proofErr w:type="spellStart"/>
      <w:r w:rsidRPr="00AD6B41">
        <w:t>кве</w:t>
      </w:r>
      <w:proofErr w:type="spellEnd"/>
      <w:r w:rsidRPr="00AD6B41">
        <w:rPr>
          <w:lang w:val="uk-UA"/>
        </w:rPr>
        <w:t>р</w:t>
      </w:r>
      <w:r w:rsidRPr="00AD6B41">
        <w:t xml:space="preserve"> на </w:t>
      </w:r>
      <w:proofErr w:type="spellStart"/>
      <w:r w:rsidRPr="00AD6B41">
        <w:rPr>
          <w:lang w:val="uk-UA"/>
        </w:rPr>
        <w:t>ву</w:t>
      </w:r>
      <w:proofErr w:type="spellEnd"/>
      <w:r w:rsidRPr="00AD6B41">
        <w:t xml:space="preserve">л. </w:t>
      </w:r>
      <w:proofErr w:type="spellStart"/>
      <w:r w:rsidRPr="00AD6B41">
        <w:t>П</w:t>
      </w:r>
      <w:proofErr w:type="gramStart"/>
      <w:r w:rsidRPr="00AD6B41">
        <w:t>i</w:t>
      </w:r>
      <w:proofErr w:type="gramEnd"/>
      <w:r w:rsidRPr="00AD6B41">
        <w:t>длiс</w:t>
      </w:r>
      <w:proofErr w:type="spellEnd"/>
      <w:r w:rsidRPr="00AD6B41">
        <w:rPr>
          <w:lang w:val="uk-UA"/>
        </w:rPr>
        <w:t>на,</w:t>
      </w:r>
      <w:r w:rsidR="008C4F04">
        <w:t xml:space="preserve"> 2</w:t>
      </w:r>
      <w:r w:rsidRPr="00AD6B41">
        <w:rPr>
          <w:lang w:val="uk-UA"/>
        </w:rPr>
        <w:t>;</w:t>
      </w:r>
      <w:r w:rsidR="008C4F04">
        <w:t xml:space="preserve"> </w:t>
      </w:r>
      <w:r w:rsidR="008C4F04">
        <w:rPr>
          <w:lang w:val="uk-UA"/>
        </w:rPr>
        <w:t>р</w:t>
      </w:r>
      <w:proofErr w:type="spellStart"/>
      <w:r w:rsidRPr="00AD6B41">
        <w:t>озв'язка</w:t>
      </w:r>
      <w:proofErr w:type="spellEnd"/>
      <w:r w:rsidRPr="00AD6B41">
        <w:t xml:space="preserve"> на </w:t>
      </w:r>
      <w:proofErr w:type="spellStart"/>
      <w:r w:rsidRPr="00AD6B41">
        <w:t>перехрестi</w:t>
      </w:r>
      <w:proofErr w:type="spellEnd"/>
      <w:r w:rsidRPr="00AD6B41">
        <w:t xml:space="preserve"> просп. </w:t>
      </w:r>
      <w:proofErr w:type="spellStart"/>
      <w:r w:rsidRPr="00AD6B41">
        <w:t>Пе</w:t>
      </w:r>
      <w:proofErr w:type="spellEnd"/>
      <w:r w:rsidRPr="00AD6B41">
        <w:rPr>
          <w:lang w:val="uk-UA"/>
        </w:rPr>
        <w:t>ре</w:t>
      </w:r>
      <w:r w:rsidR="008C4F04">
        <w:t xml:space="preserve">моги та </w:t>
      </w:r>
      <w:proofErr w:type="spellStart"/>
      <w:r w:rsidR="008C4F04">
        <w:t>Кiльцево</w:t>
      </w:r>
      <w:proofErr w:type="spellEnd"/>
      <w:r w:rsidR="008C4F04">
        <w:rPr>
          <w:lang w:val="uk-UA"/>
        </w:rPr>
        <w:t>ї</w:t>
      </w:r>
      <w:r w:rsidRPr="00AD6B41">
        <w:t xml:space="preserve"> д</w:t>
      </w:r>
      <w:proofErr w:type="spellStart"/>
      <w:r w:rsidRPr="00AD6B41">
        <w:rPr>
          <w:lang w:val="uk-UA"/>
        </w:rPr>
        <w:t>оро</w:t>
      </w:r>
      <w:r w:rsidRPr="00AD6B41">
        <w:t>ги</w:t>
      </w:r>
      <w:proofErr w:type="spellEnd"/>
      <w:r w:rsidRPr="00AD6B41">
        <w:rPr>
          <w:lang w:val="uk-UA"/>
        </w:rPr>
        <w:t xml:space="preserve">; </w:t>
      </w:r>
      <w:r w:rsidR="008C4F04">
        <w:rPr>
          <w:lang w:val="uk-UA"/>
        </w:rPr>
        <w:t>с</w:t>
      </w:r>
      <w:proofErr w:type="spellStart"/>
      <w:r w:rsidRPr="00AD6B41">
        <w:t>квер</w:t>
      </w:r>
      <w:proofErr w:type="spellEnd"/>
      <w:r w:rsidRPr="00AD6B41">
        <w:t xml:space="preserve"> на </w:t>
      </w:r>
      <w:proofErr w:type="spellStart"/>
      <w:r w:rsidRPr="00AD6B41">
        <w:t>розi</w:t>
      </w:r>
      <w:proofErr w:type="spellEnd"/>
      <w:r w:rsidRPr="00AD6B41">
        <w:t xml:space="preserve"> просп. Л.</w:t>
      </w:r>
      <w:r w:rsidR="008C4F04">
        <w:rPr>
          <w:lang w:val="uk-UA"/>
        </w:rPr>
        <w:t xml:space="preserve"> </w:t>
      </w:r>
      <w:proofErr w:type="spellStart"/>
      <w:r w:rsidRPr="00AD6B41">
        <w:t>Курбаса</w:t>
      </w:r>
      <w:proofErr w:type="spellEnd"/>
      <w:r w:rsidRPr="00AD6B41">
        <w:t xml:space="preserve"> та </w:t>
      </w:r>
      <w:proofErr w:type="spellStart"/>
      <w:r w:rsidRPr="00AD6B41">
        <w:t>вул</w:t>
      </w:r>
      <w:proofErr w:type="spellEnd"/>
      <w:r w:rsidRPr="00AD6B41">
        <w:t>. Г.</w:t>
      </w:r>
      <w:r w:rsidRPr="00AD6B41">
        <w:rPr>
          <w:lang w:val="uk-UA"/>
        </w:rPr>
        <w:t xml:space="preserve"> Космосу; сквер на</w:t>
      </w:r>
      <w:r w:rsidR="008C4F04">
        <w:rPr>
          <w:lang w:val="uk-UA"/>
        </w:rPr>
        <w:t xml:space="preserve"> </w:t>
      </w:r>
      <w:r w:rsidRPr="00AD6B41">
        <w:rPr>
          <w:lang w:val="uk-UA"/>
        </w:rPr>
        <w:t xml:space="preserve">вул. </w:t>
      </w:r>
      <w:proofErr w:type="spellStart"/>
      <w:r w:rsidRPr="00AD6B41">
        <w:rPr>
          <w:lang w:val="uk-UA"/>
        </w:rPr>
        <w:t>Крамського</w:t>
      </w:r>
      <w:proofErr w:type="spellEnd"/>
      <w:r w:rsidRPr="00AD6B41">
        <w:rPr>
          <w:lang w:val="uk-UA"/>
        </w:rPr>
        <w:t>, 10.</w:t>
      </w:r>
      <w:r>
        <w:rPr>
          <w:lang w:val="uk-UA"/>
        </w:rPr>
        <w:t xml:space="preserve"> Усі ці території знаходяться на балансі Підприємства</w:t>
      </w:r>
    </w:p>
    <w:p w14:paraId="6B85A68C" w14:textId="77777777" w:rsidR="00881DF0" w:rsidRPr="00482ED1" w:rsidRDefault="00881DF0" w:rsidP="00C24D08">
      <w:pPr>
        <w:jc w:val="both"/>
      </w:pPr>
    </w:p>
    <w:p w14:paraId="6F2D2A57" w14:textId="5692AA0E" w:rsidR="00881DF0" w:rsidRDefault="00881DF0" w:rsidP="00C24D08">
      <w:pPr>
        <w:numPr>
          <w:ilvl w:val="0"/>
          <w:numId w:val="2"/>
        </w:numPr>
        <w:ind w:left="0"/>
        <w:jc w:val="both"/>
      </w:pPr>
      <w:r w:rsidRPr="00482ED1">
        <w:t>Роботи з висаджування</w:t>
      </w:r>
      <w:r w:rsidR="008C4F04">
        <w:t xml:space="preserve"> дерев та кущів виконуватимуть виключно працівник</w:t>
      </w:r>
      <w:r w:rsidRPr="00482ED1">
        <w:t>и Отримувача без залучення підрядних організаці</w:t>
      </w:r>
      <w:r w:rsidR="003374C6">
        <w:t>й.</w:t>
      </w:r>
    </w:p>
    <w:p w14:paraId="3F65DD5D" w14:textId="77777777" w:rsidR="003374C6" w:rsidRPr="00482ED1" w:rsidRDefault="003374C6" w:rsidP="00C24D08">
      <w:pPr>
        <w:jc w:val="both"/>
      </w:pPr>
    </w:p>
    <w:p w14:paraId="32BE2D04" w14:textId="1F2B61AA" w:rsidR="00881DF0" w:rsidRPr="00482ED1" w:rsidRDefault="00881DF0" w:rsidP="00C24D08">
      <w:pPr>
        <w:numPr>
          <w:ilvl w:val="0"/>
          <w:numId w:val="2"/>
        </w:numPr>
        <w:ind w:left="0"/>
        <w:jc w:val="both"/>
      </w:pPr>
      <w:r w:rsidRPr="00482ED1">
        <w:t>Відповідно до Повідомлення фінансова підтримка Підприємству надається для виконання завдань, що визнач</w:t>
      </w:r>
      <w:r w:rsidR="008C4F04">
        <w:t>ені С</w:t>
      </w:r>
      <w:r w:rsidRPr="00482ED1">
        <w:t>татутом, а саме</w:t>
      </w:r>
      <w:r w:rsidR="008C4F04">
        <w:t>,</w:t>
      </w:r>
      <w:r w:rsidRPr="00482ED1">
        <w:t xml:space="preserve"> для виконання екологічних заходів та заходів </w:t>
      </w:r>
      <w:r w:rsidR="008C4F04">
        <w:t>і</w:t>
      </w:r>
      <w:r w:rsidRPr="00482ED1">
        <w:t>з благоустрою територій міста Києва</w:t>
      </w:r>
      <w:r w:rsidR="008C4F04">
        <w:t>,</w:t>
      </w:r>
      <w:r w:rsidRPr="00482ED1">
        <w:t xml:space="preserve"> та не передбачає отримання Підприємством прибутку.</w:t>
      </w:r>
    </w:p>
    <w:p w14:paraId="44D1B690" w14:textId="77777777" w:rsidR="00881DF0" w:rsidRPr="00482ED1" w:rsidRDefault="00881DF0" w:rsidP="00C24D08">
      <w:pPr>
        <w:jc w:val="both"/>
      </w:pPr>
    </w:p>
    <w:p w14:paraId="3C55906C" w14:textId="38983421" w:rsidR="00881DF0" w:rsidRPr="00482ED1" w:rsidRDefault="00881DF0" w:rsidP="00C24D08">
      <w:pPr>
        <w:numPr>
          <w:ilvl w:val="0"/>
          <w:numId w:val="2"/>
        </w:numPr>
        <w:ind w:left="0"/>
        <w:jc w:val="both"/>
        <w:rPr>
          <w:b/>
        </w:rPr>
      </w:pPr>
      <w:r w:rsidRPr="00482ED1">
        <w:t>Як зазначив Надавач, з метою придбання саджанців дерев та кущів, на яке Підприємству буде надана держа</w:t>
      </w:r>
      <w:r w:rsidR="008C4F04">
        <w:t>в</w:t>
      </w:r>
      <w:r w:rsidRPr="00482ED1">
        <w:t xml:space="preserve">на підтримка, КП УЗН </w:t>
      </w:r>
      <w:r>
        <w:t>Святошинсь</w:t>
      </w:r>
      <w:r w:rsidR="008C4F04">
        <w:t>кого району</w:t>
      </w:r>
      <w:r w:rsidRPr="00482ED1">
        <w:t xml:space="preserve"> проводити</w:t>
      </w:r>
      <w:r w:rsidR="008C4F04">
        <w:t>ме</w:t>
      </w:r>
      <w:r w:rsidRPr="00482ED1">
        <w:t xml:space="preserve"> закупівлю відповідно до Закону України «Про публічні закупівлі» через систему </w:t>
      </w:r>
      <w:r w:rsidR="00AA6B64">
        <w:t>«</w:t>
      </w:r>
      <w:proofErr w:type="spellStart"/>
      <w:r w:rsidRPr="00482ED1">
        <w:rPr>
          <w:lang w:val="en-US"/>
        </w:rPr>
        <w:t>ProZorro</w:t>
      </w:r>
      <w:proofErr w:type="spellEnd"/>
      <w:r w:rsidR="00AA6B64">
        <w:t>»</w:t>
      </w:r>
      <w:r w:rsidRPr="00482ED1">
        <w:t>.</w:t>
      </w:r>
    </w:p>
    <w:p w14:paraId="39925E78" w14:textId="77777777" w:rsidR="00881DF0" w:rsidRPr="00482ED1" w:rsidRDefault="00881DF0" w:rsidP="00C24D08">
      <w:pPr>
        <w:jc w:val="both"/>
      </w:pPr>
    </w:p>
    <w:p w14:paraId="3F3EF643" w14:textId="5D6C3D8B" w:rsidR="00881DF0" w:rsidRPr="00482ED1" w:rsidRDefault="00881DF0" w:rsidP="00C24D08">
      <w:pPr>
        <w:numPr>
          <w:ilvl w:val="0"/>
          <w:numId w:val="2"/>
        </w:numPr>
        <w:ind w:left="0"/>
        <w:jc w:val="both"/>
      </w:pPr>
      <w:r w:rsidRPr="00482ED1">
        <w:t xml:space="preserve">КП УЗН </w:t>
      </w:r>
      <w:r>
        <w:t>Святошинсь</w:t>
      </w:r>
      <w:r w:rsidR="008C4F04">
        <w:t>кого району</w:t>
      </w:r>
      <w:r w:rsidRPr="00482ED1">
        <w:t xml:space="preserve"> формує загальну заявку для закупівлі через систему </w:t>
      </w:r>
      <w:r w:rsidR="00AA6B64">
        <w:t>«</w:t>
      </w:r>
      <w:proofErr w:type="spellStart"/>
      <w:r w:rsidRPr="00482ED1">
        <w:rPr>
          <w:lang w:val="en-US"/>
        </w:rPr>
        <w:t>ProZorro</w:t>
      </w:r>
      <w:proofErr w:type="spellEnd"/>
      <w:r w:rsidR="00AA6B64">
        <w:t>»</w:t>
      </w:r>
      <w:r w:rsidRPr="00482ED1">
        <w:t xml:space="preserve"> для придбання товару за одним кодом класифікатора. </w:t>
      </w:r>
    </w:p>
    <w:p w14:paraId="6D7A4BEB" w14:textId="77777777" w:rsidR="00881DF0" w:rsidRPr="00482ED1" w:rsidRDefault="00881DF0" w:rsidP="00C24D08">
      <w:pPr>
        <w:jc w:val="both"/>
      </w:pPr>
    </w:p>
    <w:p w14:paraId="07BF5F93" w14:textId="3CFAE6BB" w:rsidR="00881DF0" w:rsidRPr="00482ED1" w:rsidRDefault="00881DF0" w:rsidP="00C24D08">
      <w:pPr>
        <w:numPr>
          <w:ilvl w:val="0"/>
          <w:numId w:val="2"/>
        </w:numPr>
        <w:ind w:left="0"/>
        <w:jc w:val="both"/>
      </w:pPr>
      <w:r w:rsidRPr="00482ED1">
        <w:t>Фінансування Підприємства на закупівлю матеріалів (саджанців дерев та кущів) здійснюється через єдину інформаційну систему управління бюджетом шляхом замовлення коштів Отримувачем у головного розпорядника відповідно до укладеного договору та специфікації</w:t>
      </w:r>
      <w:r w:rsidR="008C4F04">
        <w:t xml:space="preserve">, </w:t>
      </w:r>
      <w:r w:rsidRPr="00482ED1">
        <w:t xml:space="preserve"> прикріплюючи </w:t>
      </w:r>
      <w:proofErr w:type="spellStart"/>
      <w:r w:rsidRPr="00482ED1">
        <w:t>скан</w:t>
      </w:r>
      <w:proofErr w:type="spellEnd"/>
      <w:r w:rsidRPr="00482ED1">
        <w:t>-копії видаткових накладних.</w:t>
      </w:r>
    </w:p>
    <w:p w14:paraId="53C23EC7" w14:textId="77777777" w:rsidR="00881DF0" w:rsidRPr="00482ED1" w:rsidRDefault="00881DF0" w:rsidP="00C24D08">
      <w:pPr>
        <w:jc w:val="both"/>
      </w:pPr>
    </w:p>
    <w:p w14:paraId="5DEF30DB" w14:textId="46B9CB1A" w:rsidR="00881DF0" w:rsidRPr="00482ED1" w:rsidRDefault="00881DF0" w:rsidP="00C24D08">
      <w:pPr>
        <w:numPr>
          <w:ilvl w:val="0"/>
          <w:numId w:val="2"/>
        </w:numPr>
        <w:ind w:left="0"/>
        <w:jc w:val="both"/>
      </w:pPr>
      <w:r w:rsidRPr="00482ED1">
        <w:t>Підприємству надається конкретна сума, чітко вказан</w:t>
      </w:r>
      <w:r w:rsidR="008C4F04">
        <w:t>а у видатковій накладній (тобто</w:t>
      </w:r>
      <w:r w:rsidRPr="00482ED1">
        <w:t xml:space="preserve"> бюджетні зобов’язання здійснюватимуться на підставі видаткових накладних із зазначенням фактичної вартості та кількості товарів), яка надходить на рахунки головного розпорядника (Управління екології та природних ресурсів), який</w:t>
      </w:r>
      <w:r w:rsidR="008C4F04">
        <w:t>, у</w:t>
      </w:r>
      <w:r w:rsidRPr="00482ED1">
        <w:t xml:space="preserve"> свою чергу</w:t>
      </w:r>
      <w:r w:rsidR="008C4F04">
        <w:t>,</w:t>
      </w:r>
      <w:r w:rsidRPr="00482ED1">
        <w:t xml:space="preserve"> перераховує кошти одержувачу, і надати б</w:t>
      </w:r>
      <w:r w:rsidR="008C4F04">
        <w:t>ільше ніж зазначено в накладній</w:t>
      </w:r>
      <w:r w:rsidRPr="00482ED1">
        <w:t xml:space="preserve"> не можливо.</w:t>
      </w:r>
    </w:p>
    <w:p w14:paraId="3C323639" w14:textId="77777777" w:rsidR="00881DF0" w:rsidRPr="00482ED1" w:rsidRDefault="00881DF0" w:rsidP="00C24D08">
      <w:pPr>
        <w:jc w:val="both"/>
      </w:pPr>
    </w:p>
    <w:p w14:paraId="6D56FB6D" w14:textId="5192011A" w:rsidR="00881DF0" w:rsidRPr="00482ED1" w:rsidRDefault="00881DF0" w:rsidP="00C24D08">
      <w:pPr>
        <w:numPr>
          <w:ilvl w:val="0"/>
          <w:numId w:val="2"/>
        </w:numPr>
        <w:ind w:left="0"/>
        <w:jc w:val="both"/>
      </w:pPr>
      <w:r w:rsidRPr="00482ED1">
        <w:t>Відповідно до Повідомлення конкурс на залучення отримувача державної</w:t>
      </w:r>
      <w:r w:rsidR="008C4F04">
        <w:t xml:space="preserve"> підтримки не проводився, оскільки</w:t>
      </w:r>
      <w:r w:rsidRPr="00482ED1">
        <w:t xml:space="preserve"> фінансові ресурси надаються Підприємству для виконання завдань</w:t>
      </w:r>
      <w:r w:rsidR="008C4F04">
        <w:t>, визначених С</w:t>
      </w:r>
      <w:r w:rsidRPr="00482ED1">
        <w:t>татутом.</w:t>
      </w:r>
    </w:p>
    <w:p w14:paraId="3CF872D1" w14:textId="77777777" w:rsidR="00881DF0" w:rsidRPr="00482ED1" w:rsidRDefault="00881DF0" w:rsidP="00C24D08">
      <w:pPr>
        <w:jc w:val="both"/>
      </w:pPr>
    </w:p>
    <w:p w14:paraId="22599D43" w14:textId="2705A310" w:rsidR="00881DF0" w:rsidRPr="00482ED1" w:rsidRDefault="00881DF0" w:rsidP="00C24D08">
      <w:pPr>
        <w:numPr>
          <w:ilvl w:val="0"/>
          <w:numId w:val="2"/>
        </w:numPr>
        <w:ind w:left="0"/>
        <w:jc w:val="both"/>
      </w:pPr>
      <w:r w:rsidRPr="00482ED1">
        <w:t xml:space="preserve">Наявність суб’єктів господарювання, які згідно з КВЕД здійснюють аналогічну з Отримувачем діяльність, на яку </w:t>
      </w:r>
      <w:r w:rsidR="008C4F04">
        <w:t>буде надано державну допомогу, у</w:t>
      </w:r>
      <w:r w:rsidRPr="00482ED1">
        <w:t xml:space="preserve"> межах задіяного ринку не досліджувалась, оскільки фінансова підтримка Отримувачу надається з метою здійснення екологічних зах</w:t>
      </w:r>
      <w:r w:rsidR="008C4F04">
        <w:t>одів з оновлення зеленої зони міста</w:t>
      </w:r>
      <w:r w:rsidRPr="00482ED1">
        <w:t xml:space="preserve"> Києва та для виконання завд</w:t>
      </w:r>
      <w:r w:rsidR="008C4F04">
        <w:t>ань, що визначені Статутом Отримувача,</w:t>
      </w:r>
      <w:r w:rsidRPr="00482ED1">
        <w:t xml:space="preserve"> не для отримання прибутку, а для висадки на балансових </w:t>
      </w:r>
      <w:r w:rsidRPr="00482ED1">
        <w:lastRenderedPageBreak/>
        <w:t>територіях, що закріплені за КП УЗ</w:t>
      </w:r>
      <w:r>
        <w:t>Н Святошинсь</w:t>
      </w:r>
      <w:r w:rsidRPr="00482ED1">
        <w:t>кого району, тобто інші суб’єкти господарювання не мають юридичних підстав для проведення діяльності (висадки) на території,</w:t>
      </w:r>
      <w:r w:rsidR="008C4F04">
        <w:t xml:space="preserve"> яка закріплена за П</w:t>
      </w:r>
      <w:r w:rsidRPr="00482ED1">
        <w:t>ідприємством.</w:t>
      </w:r>
    </w:p>
    <w:p w14:paraId="62F2C4F1" w14:textId="77777777" w:rsidR="00881DF0" w:rsidRPr="00482ED1" w:rsidRDefault="00881DF0" w:rsidP="00C24D08">
      <w:pPr>
        <w:jc w:val="both"/>
      </w:pPr>
    </w:p>
    <w:p w14:paraId="167A34D5" w14:textId="77777777" w:rsidR="00881DF0" w:rsidRPr="00482ED1" w:rsidRDefault="00881DF0" w:rsidP="00C24D08">
      <w:pPr>
        <w:numPr>
          <w:ilvl w:val="0"/>
          <w:numId w:val="2"/>
        </w:numPr>
        <w:ind w:left="0"/>
        <w:jc w:val="both"/>
      </w:pPr>
      <w:r w:rsidRPr="00482ED1">
        <w:t>Листів або звернень від інших підприємств не надходило, оскільки роботи виконує балансоутримувач на території, що закріплена за ним.</w:t>
      </w:r>
    </w:p>
    <w:p w14:paraId="69499CB4" w14:textId="77777777" w:rsidR="00881DF0" w:rsidRPr="00482ED1" w:rsidRDefault="00881DF0" w:rsidP="00C24D08">
      <w:pPr>
        <w:jc w:val="both"/>
      </w:pPr>
    </w:p>
    <w:p w14:paraId="480D909D" w14:textId="4895B7C9" w:rsidR="00881DF0" w:rsidRPr="00482ED1" w:rsidRDefault="00881DF0" w:rsidP="00C24D08">
      <w:pPr>
        <w:numPr>
          <w:ilvl w:val="0"/>
          <w:numId w:val="2"/>
        </w:numPr>
        <w:ind w:left="0"/>
        <w:jc w:val="both"/>
      </w:pPr>
      <w:r w:rsidRPr="00482ED1">
        <w:t xml:space="preserve">Як зазначив Надавач у Листі, кошти Підприємству виділяються на підставі розпорядження виконавчого органу КМР (КМДА), і є цільовими на придбання саджанців безпосередньо зазначеним </w:t>
      </w:r>
      <w:r w:rsidR="008C4F04">
        <w:t xml:space="preserve">КП </w:t>
      </w:r>
      <w:r w:rsidRPr="00482ED1">
        <w:t>УЗН</w:t>
      </w:r>
      <w:r w:rsidR="008C4F04">
        <w:t xml:space="preserve"> Святошинського району у цьому</w:t>
      </w:r>
      <w:r w:rsidRPr="00482ED1">
        <w:t xml:space="preserve"> бюджетному році, тому використовувати ї</w:t>
      </w:r>
      <w:r w:rsidR="008C4F04">
        <w:t xml:space="preserve">х на платні цілі чи інші цілі, </w:t>
      </w:r>
      <w:r w:rsidRPr="00482ED1">
        <w:t>крім придбання саджанців, неможливо.</w:t>
      </w:r>
    </w:p>
    <w:p w14:paraId="4B71AE1A" w14:textId="77777777" w:rsidR="00881DF0" w:rsidRPr="00482ED1" w:rsidRDefault="00881DF0" w:rsidP="00C24D08">
      <w:pPr>
        <w:jc w:val="both"/>
      </w:pPr>
    </w:p>
    <w:p w14:paraId="6330F7D4" w14:textId="3F740AFA" w:rsidR="00881DF0" w:rsidRDefault="00881DF0" w:rsidP="00C24D08">
      <w:pPr>
        <w:numPr>
          <w:ilvl w:val="0"/>
          <w:numId w:val="2"/>
        </w:numPr>
        <w:ind w:left="0"/>
        <w:jc w:val="both"/>
      </w:pPr>
      <w:r w:rsidRPr="00482ED1">
        <w:t>Повідомлена державна підтримка не буде використов</w:t>
      </w:r>
      <w:r w:rsidR="008C4F04">
        <w:t>уватись для покриття витрат</w:t>
      </w:r>
      <w:r w:rsidRPr="00482ED1">
        <w:t xml:space="preserve"> Отримувач</w:t>
      </w:r>
      <w:r w:rsidR="008C4F04">
        <w:t>а</w:t>
      </w:r>
      <w:r w:rsidRPr="00482ED1">
        <w:t xml:space="preserve"> під час надання платних послуг, оскільки кошти є цільовими.</w:t>
      </w:r>
    </w:p>
    <w:p w14:paraId="68A07ECB" w14:textId="77777777" w:rsidR="00881DF0" w:rsidRPr="00482ED1" w:rsidRDefault="00881DF0" w:rsidP="00C24D08">
      <w:pPr>
        <w:jc w:val="both"/>
      </w:pPr>
    </w:p>
    <w:p w14:paraId="702D1878" w14:textId="77777777" w:rsidR="00881DF0" w:rsidRDefault="00881DF0" w:rsidP="00C24D08">
      <w:pPr>
        <w:numPr>
          <w:ilvl w:val="0"/>
          <w:numId w:val="2"/>
        </w:numPr>
        <w:ind w:left="0"/>
        <w:jc w:val="both"/>
      </w:pPr>
      <w:r w:rsidRPr="00482ED1">
        <w:t>Закуплені за рахунок коштів місцевого бюджету саджанці не використовуються при наданні платних послуг.</w:t>
      </w:r>
    </w:p>
    <w:p w14:paraId="0D10B4EC" w14:textId="77777777" w:rsidR="00881DF0" w:rsidRPr="00482ED1" w:rsidRDefault="00881DF0" w:rsidP="00C24D08">
      <w:pPr>
        <w:jc w:val="both"/>
      </w:pPr>
    </w:p>
    <w:p w14:paraId="54F988FD" w14:textId="6E2CB54E" w:rsidR="00881DF0" w:rsidRDefault="00881DF0" w:rsidP="00C24D08">
      <w:pPr>
        <w:numPr>
          <w:ilvl w:val="0"/>
          <w:numId w:val="2"/>
        </w:numPr>
        <w:ind w:left="0"/>
        <w:jc w:val="both"/>
      </w:pPr>
      <w:r w:rsidRPr="00482ED1">
        <w:t>За інформацією Надавача</w:t>
      </w:r>
      <w:r w:rsidR="008C4F04">
        <w:t>,</w:t>
      </w:r>
      <w:r w:rsidRPr="00482ED1">
        <w:t xml:space="preserve"> КП УЗН </w:t>
      </w:r>
      <w:r>
        <w:t>Святошинс</w:t>
      </w:r>
      <w:r w:rsidR="008C4F04">
        <w:t>ького району здійсню</w:t>
      </w:r>
      <w:r w:rsidRPr="00482ED1">
        <w:t xml:space="preserve">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 КП УЗН </w:t>
      </w:r>
      <w:r>
        <w:t>Святошинс</w:t>
      </w:r>
      <w:r w:rsidR="008C4F04">
        <w:t>ького району</w:t>
      </w:r>
      <w:r w:rsidRPr="00482ED1">
        <w:t xml:space="preserve"> здійснює ведення окремих розрахункових рахунків, а саме:</w:t>
      </w:r>
      <w:r>
        <w:t xml:space="preserve"> </w:t>
      </w:r>
      <w:r w:rsidRPr="00482ED1">
        <w:t xml:space="preserve">через Управління Державної казначейської служби України у </w:t>
      </w:r>
      <w:r>
        <w:t>Святошинсько</w:t>
      </w:r>
      <w:r w:rsidRPr="00482ED1">
        <w:t>му районі м. Києва здійснюється фінансування на утримання в належному стані парків, скверів, зелених насаджень вздовж бульварів, вулиць та інших зелених насаджень загального користування, здій</w:t>
      </w:r>
      <w:r w:rsidR="008C4F04">
        <w:t>снення всього комплексу робіт з озеленення</w:t>
      </w:r>
      <w:r w:rsidRPr="00482ED1">
        <w:t>, догляду за зел</w:t>
      </w:r>
      <w:r w:rsidR="008C4F04">
        <w:t>еними насадженнями та їх охорони й захисту на закріпленій за П</w:t>
      </w:r>
      <w:r w:rsidRPr="00482ED1">
        <w:t>ідприємством території; на оплату комунальних послуг; на придбання товарно-матеріальних цінностей (копії підтвердних документів надаються)</w:t>
      </w:r>
      <w:r>
        <w:t xml:space="preserve">; </w:t>
      </w:r>
      <w:r w:rsidRPr="00482ED1">
        <w:t xml:space="preserve">на госпрозрахунковий рахунок надходять </w:t>
      </w:r>
      <w:r w:rsidR="008C4F04">
        <w:t>кошти від підрядної діяльності П</w:t>
      </w:r>
      <w:r w:rsidRPr="00482ED1">
        <w:t>ідприємства та надання платних послуг (копії підтвердних документів надаються).</w:t>
      </w:r>
      <w:r>
        <w:t xml:space="preserve"> </w:t>
      </w:r>
      <w:r w:rsidR="008C4F04">
        <w:t>Всі первинні документи, зокрема</w:t>
      </w:r>
      <w:r w:rsidRPr="00482ED1">
        <w:t xml:space="preserve"> договори на послуги та придбання товарно-матеріальних цінностей</w:t>
      </w:r>
      <w:r w:rsidR="008C4F04">
        <w:t>, за витратами, які належать</w:t>
      </w:r>
      <w:r w:rsidRPr="00482ED1">
        <w:t xml:space="preserve"> до витрат за рахунок державної підтримки</w:t>
      </w:r>
      <w:r w:rsidR="008C4F04">
        <w:t>, та витрат</w:t>
      </w:r>
      <w:r w:rsidRPr="00482ED1">
        <w:t xml:space="preserve"> за рахунок власних надходжень від господарської діяльності</w:t>
      </w:r>
      <w:r w:rsidR="00B735E6">
        <w:t>,</w:t>
      </w:r>
      <w:r w:rsidRPr="00482ED1">
        <w:t xml:space="preserve"> оформлюються окремо. Списання товарно-матеріальних цінностей ведеться окремо в розрізі об’єктів обліку.</w:t>
      </w:r>
    </w:p>
    <w:p w14:paraId="04094827" w14:textId="77777777" w:rsidR="00881DF0" w:rsidRPr="00482ED1" w:rsidRDefault="00881DF0" w:rsidP="00C24D08">
      <w:pPr>
        <w:jc w:val="both"/>
      </w:pPr>
    </w:p>
    <w:p w14:paraId="259ABBDB" w14:textId="77777777" w:rsidR="00881DF0" w:rsidRDefault="00881DF0" w:rsidP="00C24D08">
      <w:pPr>
        <w:pStyle w:val="rvps2"/>
        <w:spacing w:before="0" w:beforeAutospacing="0" w:after="0" w:afterAutospacing="0"/>
        <w:jc w:val="both"/>
        <w:rPr>
          <w:lang w:val="uk-UA" w:eastAsia="uk-UA"/>
        </w:rPr>
      </w:pPr>
    </w:p>
    <w:p w14:paraId="3C258C9D" w14:textId="77777777" w:rsidR="00881DF0" w:rsidRPr="00CF5798" w:rsidRDefault="00881DF0" w:rsidP="00C24D08">
      <w:pPr>
        <w:numPr>
          <w:ilvl w:val="0"/>
          <w:numId w:val="4"/>
        </w:numPr>
        <w:ind w:left="0"/>
        <w:jc w:val="both"/>
        <w:rPr>
          <w:b/>
          <w:bCs/>
          <w:color w:val="000000"/>
        </w:rPr>
      </w:pPr>
      <w:r w:rsidRPr="00CF5798">
        <w:rPr>
          <w:b/>
          <w:bCs/>
          <w:color w:val="000000"/>
        </w:rPr>
        <w:t>НОРМАТИВНО-ПРАВОВЕ РЕГУЛЮВАННЯ</w:t>
      </w:r>
    </w:p>
    <w:p w14:paraId="07902487" w14:textId="77777777" w:rsidR="00881DF0" w:rsidRPr="00CF5798" w:rsidRDefault="00881DF0" w:rsidP="00C24D08">
      <w:pPr>
        <w:jc w:val="both"/>
        <w:rPr>
          <w:b/>
          <w:bCs/>
        </w:rPr>
      </w:pPr>
    </w:p>
    <w:p w14:paraId="3FD5F914" w14:textId="77777777" w:rsidR="00881DF0" w:rsidRPr="00CF5798" w:rsidRDefault="00881DF0" w:rsidP="00C24D08">
      <w:pPr>
        <w:numPr>
          <w:ilvl w:val="1"/>
          <w:numId w:val="4"/>
        </w:numPr>
        <w:ind w:left="0" w:hanging="426"/>
        <w:jc w:val="both"/>
        <w:rPr>
          <w:b/>
          <w:bCs/>
          <w:color w:val="000000"/>
        </w:rPr>
      </w:pPr>
      <w:r w:rsidRPr="00CF5798">
        <w:rPr>
          <w:b/>
          <w:bCs/>
          <w:color w:val="000000"/>
        </w:rPr>
        <w:t>Ознаки державної допомоги</w:t>
      </w:r>
    </w:p>
    <w:p w14:paraId="0EC14A49" w14:textId="77777777" w:rsidR="00881DF0" w:rsidRPr="00CF5798" w:rsidRDefault="00881DF0" w:rsidP="00C24D08">
      <w:pPr>
        <w:jc w:val="both"/>
      </w:pPr>
    </w:p>
    <w:p w14:paraId="284B9A14" w14:textId="4434657A" w:rsidR="00881DF0" w:rsidRPr="00CF5798" w:rsidRDefault="00881DF0" w:rsidP="00C24D08">
      <w:pPr>
        <w:numPr>
          <w:ilvl w:val="0"/>
          <w:numId w:val="2"/>
        </w:numPr>
        <w:ind w:left="0"/>
        <w:jc w:val="both"/>
      </w:pPr>
      <w:r w:rsidRPr="00CF5798">
        <w:t>Відповідно до пункту 1 частини першої статті 1 Закону</w:t>
      </w:r>
      <w:r w:rsidR="00B735E6">
        <w:t xml:space="preserve"> України</w:t>
      </w:r>
      <w:r w:rsidRPr="00CF5798">
        <w:t xml:space="preserve"> </w:t>
      </w:r>
      <w:r w:rsidRPr="00CF5798">
        <w:rPr>
          <w:color w:val="000000"/>
          <w:lang w:eastAsia="ru-RU"/>
        </w:rPr>
        <w:t xml:space="preserve">«Про державну допомогу суб’єктам господарювання» </w:t>
      </w:r>
      <w:r w:rsidRPr="00CF5798">
        <w:t>(далі – Закон)</w:t>
      </w:r>
      <w:r w:rsidRPr="00CF5798">
        <w:rPr>
          <w:color w:val="000000"/>
          <w:lang w:eastAsia="ru-RU"/>
        </w:rPr>
        <w:t xml:space="preserve"> </w:t>
      </w:r>
      <w:r w:rsidRPr="00CF5798">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7762B6A5" w14:textId="77777777" w:rsidR="00881DF0" w:rsidRPr="00CF5798" w:rsidRDefault="00881DF0" w:rsidP="00C24D08">
      <w:pPr>
        <w:jc w:val="both"/>
      </w:pPr>
    </w:p>
    <w:p w14:paraId="2105DFCA" w14:textId="77777777" w:rsidR="00881DF0" w:rsidRPr="00CF5798" w:rsidRDefault="00881DF0" w:rsidP="00C24D08">
      <w:pPr>
        <w:numPr>
          <w:ilvl w:val="0"/>
          <w:numId w:val="2"/>
        </w:numPr>
        <w:ind w:left="0"/>
        <w:jc w:val="both"/>
      </w:pPr>
      <w:r w:rsidRPr="00CF5798">
        <w:t>Отже, державна підтримка є державною допомогою, якщо одночасно виконуються такі умови:</w:t>
      </w:r>
    </w:p>
    <w:p w14:paraId="796707FE" w14:textId="77777777" w:rsidR="00881DF0" w:rsidRPr="00CF5798" w:rsidRDefault="00881DF0" w:rsidP="00C24D08">
      <w:pPr>
        <w:numPr>
          <w:ilvl w:val="0"/>
          <w:numId w:val="5"/>
        </w:numPr>
        <w:ind w:left="0" w:hanging="357"/>
        <w:jc w:val="both"/>
      </w:pPr>
      <w:r w:rsidRPr="00CF5798">
        <w:t>підтримка надається суб’єкту господарювання;</w:t>
      </w:r>
    </w:p>
    <w:p w14:paraId="00AAA3A6" w14:textId="77777777" w:rsidR="00881DF0" w:rsidRPr="00CF5798" w:rsidRDefault="00881DF0" w:rsidP="00C24D08">
      <w:pPr>
        <w:numPr>
          <w:ilvl w:val="0"/>
          <w:numId w:val="5"/>
        </w:numPr>
        <w:ind w:left="0" w:hanging="357"/>
        <w:jc w:val="both"/>
      </w:pPr>
      <w:r w:rsidRPr="00CF5798">
        <w:t>державна підтримка здійснюється за рахунок ресурсів держави чи місцевих ресурсів;</w:t>
      </w:r>
    </w:p>
    <w:p w14:paraId="2D54BAE6" w14:textId="77777777" w:rsidR="00881DF0" w:rsidRPr="00CF5798" w:rsidRDefault="00881DF0" w:rsidP="00C24D08">
      <w:pPr>
        <w:numPr>
          <w:ilvl w:val="0"/>
          <w:numId w:val="5"/>
        </w:numPr>
        <w:ind w:left="0" w:hanging="357"/>
        <w:jc w:val="both"/>
      </w:pPr>
      <w:r w:rsidRPr="00CF5798">
        <w:lastRenderedPageBreak/>
        <w:t>підтримка створює переваги для виробництва окремих видів товарів чи провадження окремих видів господарської діяльності;</w:t>
      </w:r>
    </w:p>
    <w:p w14:paraId="2692C7C0" w14:textId="77777777" w:rsidR="00881DF0" w:rsidRPr="00CF5798" w:rsidRDefault="00881DF0" w:rsidP="00C24D08">
      <w:pPr>
        <w:numPr>
          <w:ilvl w:val="0"/>
          <w:numId w:val="5"/>
        </w:numPr>
        <w:ind w:left="0" w:hanging="357"/>
        <w:jc w:val="both"/>
      </w:pPr>
      <w:r w:rsidRPr="00CF5798">
        <w:t>підтримка спотворює або загрожує спотворенням економічної конкуренції.</w:t>
      </w:r>
    </w:p>
    <w:p w14:paraId="6805C695" w14:textId="77777777" w:rsidR="00881DF0" w:rsidRPr="00CF5798" w:rsidRDefault="00881DF0" w:rsidP="00C24D08">
      <w:pPr>
        <w:jc w:val="both"/>
      </w:pPr>
    </w:p>
    <w:p w14:paraId="40A042AB" w14:textId="77777777" w:rsidR="00881DF0" w:rsidRPr="00CF5798" w:rsidRDefault="00881DF0" w:rsidP="00C24D08">
      <w:pPr>
        <w:numPr>
          <w:ilvl w:val="0"/>
          <w:numId w:val="2"/>
        </w:numPr>
        <w:ind w:left="0"/>
        <w:contextualSpacing/>
        <w:jc w:val="both"/>
        <w:rPr>
          <w:bCs/>
        </w:rPr>
      </w:pPr>
      <w:r w:rsidRPr="00CF5798">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5F2A77EE" w14:textId="77777777" w:rsidR="00881DF0" w:rsidRPr="00CF5798" w:rsidRDefault="00881DF0" w:rsidP="00C24D08">
      <w:pPr>
        <w:contextualSpacing/>
        <w:jc w:val="both"/>
        <w:rPr>
          <w:bCs/>
        </w:rPr>
      </w:pPr>
    </w:p>
    <w:p w14:paraId="0CE4233B" w14:textId="3F27D646" w:rsidR="00881DF0" w:rsidRDefault="00881DF0" w:rsidP="00C24D08">
      <w:pPr>
        <w:numPr>
          <w:ilvl w:val="0"/>
          <w:numId w:val="2"/>
        </w:numPr>
        <w:ind w:left="0"/>
        <w:jc w:val="both"/>
        <w:rPr>
          <w:lang w:eastAsia="ru-RU"/>
        </w:rPr>
      </w:pPr>
      <w:r w:rsidRPr="00CF5798">
        <w:rPr>
          <w:lang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765420A8" w14:textId="77777777" w:rsidR="003374C6" w:rsidRPr="008210FA" w:rsidRDefault="003374C6" w:rsidP="00C24D08">
      <w:pPr>
        <w:jc w:val="both"/>
        <w:rPr>
          <w:lang w:eastAsia="ru-RU"/>
        </w:rPr>
      </w:pPr>
    </w:p>
    <w:p w14:paraId="27284A4E" w14:textId="2A84B45C" w:rsidR="00881DF0" w:rsidRPr="00C74F64" w:rsidRDefault="00B735E6" w:rsidP="00C24D08">
      <w:pPr>
        <w:numPr>
          <w:ilvl w:val="1"/>
          <w:numId w:val="4"/>
        </w:numPr>
        <w:ind w:left="0" w:hanging="426"/>
        <w:contextualSpacing/>
        <w:jc w:val="both"/>
      </w:pPr>
      <w:r>
        <w:rPr>
          <w:b/>
          <w:bCs/>
          <w:color w:val="000000"/>
        </w:rPr>
        <w:t>Сфера благоустрою</w:t>
      </w:r>
    </w:p>
    <w:p w14:paraId="4FB74AD5" w14:textId="77777777" w:rsidR="00881DF0" w:rsidRPr="00C74F64" w:rsidRDefault="00881DF0" w:rsidP="00C24D08">
      <w:pPr>
        <w:contextualSpacing/>
        <w:jc w:val="both"/>
      </w:pPr>
    </w:p>
    <w:p w14:paraId="45BEA592" w14:textId="77777777" w:rsidR="00881DF0" w:rsidRPr="00C74F64" w:rsidRDefault="00881DF0" w:rsidP="00C24D08">
      <w:pPr>
        <w:numPr>
          <w:ilvl w:val="0"/>
          <w:numId w:val="2"/>
        </w:numPr>
        <w:ind w:left="0"/>
        <w:contextualSpacing/>
        <w:jc w:val="both"/>
      </w:pPr>
      <w:r w:rsidRPr="00C74F64">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3DE2A3DC" w14:textId="77777777" w:rsidR="00881DF0" w:rsidRPr="00C74F64" w:rsidRDefault="00881DF0" w:rsidP="00C24D08">
      <w:pPr>
        <w:contextualSpacing/>
        <w:jc w:val="both"/>
      </w:pPr>
    </w:p>
    <w:p w14:paraId="3AB51640" w14:textId="77777777" w:rsidR="00881DF0" w:rsidRPr="00C74F64" w:rsidRDefault="00881DF0" w:rsidP="00C24D08">
      <w:pPr>
        <w:numPr>
          <w:ilvl w:val="0"/>
          <w:numId w:val="2"/>
        </w:numPr>
        <w:ind w:left="0"/>
        <w:contextualSpacing/>
        <w:jc w:val="both"/>
        <w:rPr>
          <w:color w:val="000000"/>
        </w:rPr>
      </w:pPr>
      <w:r w:rsidRPr="00C74F64">
        <w:t xml:space="preserve">Відповідно до частини третьої статті 20 Закону України «Про благоустрій населених пунктів» </w:t>
      </w:r>
      <w:r w:rsidRPr="00C74F64">
        <w:rPr>
          <w:b/>
        </w:rPr>
        <w:t>фінансування місцевих програм з благоустрою населених пунктів  проводиться за рахунок коштів відповідних місцевих бюджетів.</w:t>
      </w:r>
    </w:p>
    <w:p w14:paraId="50235B3B" w14:textId="77777777" w:rsidR="00881DF0" w:rsidRPr="00C74F64" w:rsidRDefault="00881DF0" w:rsidP="00C24D08">
      <w:pPr>
        <w:contextualSpacing/>
      </w:pPr>
    </w:p>
    <w:p w14:paraId="776FD94C" w14:textId="77777777" w:rsidR="00881DF0" w:rsidRPr="00C74F64" w:rsidRDefault="00881DF0" w:rsidP="00C24D08">
      <w:pPr>
        <w:numPr>
          <w:ilvl w:val="0"/>
          <w:numId w:val="2"/>
        </w:numPr>
        <w:ind w:left="0"/>
        <w:contextualSpacing/>
        <w:jc w:val="both"/>
      </w:pPr>
      <w:r w:rsidRPr="00C74F64">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18F023E9" w14:textId="77777777" w:rsidR="00881DF0" w:rsidRPr="00C74F64" w:rsidRDefault="00881DF0" w:rsidP="00C24D08">
      <w:pPr>
        <w:numPr>
          <w:ilvl w:val="0"/>
          <w:numId w:val="6"/>
        </w:numPr>
        <w:ind w:left="0" w:hanging="567"/>
        <w:contextualSpacing/>
        <w:jc w:val="both"/>
        <w:rPr>
          <w:lang w:eastAsia="ru-RU"/>
        </w:rPr>
      </w:pPr>
      <w:r w:rsidRPr="00C74F64">
        <w:t>затвердження  місцевих  програм  та заходів з благоустрою населених пунктів;</w:t>
      </w:r>
    </w:p>
    <w:p w14:paraId="4F9E5951" w14:textId="77777777" w:rsidR="00881DF0" w:rsidRPr="00C74F64" w:rsidRDefault="00881DF0" w:rsidP="00C24D08">
      <w:pPr>
        <w:numPr>
          <w:ilvl w:val="0"/>
          <w:numId w:val="6"/>
        </w:numPr>
        <w:ind w:left="0" w:hanging="567"/>
        <w:contextualSpacing/>
        <w:jc w:val="both"/>
        <w:rPr>
          <w:lang w:eastAsia="ru-RU"/>
        </w:rPr>
      </w:pPr>
      <w:r w:rsidRPr="00C74F64">
        <w:t>затвердження   правил  благоустрою  територій  населених пунктів;</w:t>
      </w:r>
    </w:p>
    <w:p w14:paraId="08D550B2" w14:textId="77777777" w:rsidR="00881DF0" w:rsidRPr="00C74F64" w:rsidRDefault="00881DF0" w:rsidP="00C24D08">
      <w:pPr>
        <w:numPr>
          <w:ilvl w:val="0"/>
          <w:numId w:val="6"/>
        </w:numPr>
        <w:ind w:left="0" w:hanging="567"/>
        <w:contextualSpacing/>
        <w:jc w:val="both"/>
        <w:rPr>
          <w:lang w:eastAsia="ru-RU"/>
        </w:rPr>
      </w:pPr>
      <w:r w:rsidRPr="00C74F64">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7A856F16" w14:textId="77777777" w:rsidR="00881DF0" w:rsidRPr="00C74F64" w:rsidRDefault="00881DF0" w:rsidP="00C24D08">
      <w:pPr>
        <w:numPr>
          <w:ilvl w:val="0"/>
          <w:numId w:val="6"/>
        </w:numPr>
        <w:ind w:left="0" w:hanging="567"/>
        <w:contextualSpacing/>
        <w:jc w:val="both"/>
        <w:rPr>
          <w:lang w:eastAsia="ru-RU"/>
        </w:rPr>
      </w:pPr>
      <w:r w:rsidRPr="00C74F64">
        <w:t>забезпечення  виконання  місцевих  програм  та здійснення заходів з благоустрою населених пунктів.</w:t>
      </w:r>
    </w:p>
    <w:p w14:paraId="6C03A88F" w14:textId="77777777" w:rsidR="00881DF0" w:rsidRPr="00C74F64" w:rsidRDefault="00881DF0" w:rsidP="00C24D08">
      <w:pPr>
        <w:contextualSpacing/>
        <w:jc w:val="both"/>
        <w:rPr>
          <w:lang w:eastAsia="ru-RU"/>
        </w:rPr>
      </w:pPr>
    </w:p>
    <w:p w14:paraId="636662AB" w14:textId="34368B7A" w:rsidR="00881DF0" w:rsidRPr="00C74F64" w:rsidRDefault="00B735E6" w:rsidP="00C24D08">
      <w:pPr>
        <w:numPr>
          <w:ilvl w:val="0"/>
          <w:numId w:val="2"/>
        </w:numPr>
        <w:spacing w:before="100" w:beforeAutospacing="1" w:after="100" w:afterAutospacing="1"/>
        <w:ind w:left="0"/>
        <w:contextualSpacing/>
        <w:rPr>
          <w:lang w:eastAsia="ru-RU"/>
        </w:rPr>
      </w:pPr>
      <w:r>
        <w:t>Д</w:t>
      </w:r>
      <w:r>
        <w:rPr>
          <w:lang w:eastAsia="ru-RU"/>
        </w:rPr>
        <w:t>о об</w:t>
      </w:r>
      <w:r w:rsidRPr="00C74F64">
        <w:rPr>
          <w:lang w:eastAsia="ru-RU"/>
        </w:rPr>
        <w:t>’єктів</w:t>
      </w:r>
      <w:r w:rsidR="00881DF0" w:rsidRPr="00C74F64">
        <w:rPr>
          <w:lang w:eastAsia="ru-RU"/>
        </w:rPr>
        <w:t xml:space="preserve"> благоустрою населених пунктів належать:</w:t>
      </w:r>
    </w:p>
    <w:p w14:paraId="69E4298A" w14:textId="77777777" w:rsidR="00881DF0" w:rsidRPr="00C74F64" w:rsidRDefault="00881DF0" w:rsidP="00C24D08">
      <w:pPr>
        <w:spacing w:before="100" w:beforeAutospacing="1" w:after="100" w:afterAutospacing="1"/>
        <w:contextualSpacing/>
        <w:rPr>
          <w:lang w:eastAsia="ru-RU"/>
        </w:rPr>
      </w:pPr>
    </w:p>
    <w:p w14:paraId="711A70CA" w14:textId="77777777" w:rsidR="00881DF0" w:rsidRPr="00C74F64" w:rsidRDefault="00881DF0" w:rsidP="00C24D08">
      <w:pPr>
        <w:spacing w:before="100" w:beforeAutospacing="1" w:after="100" w:afterAutospacing="1"/>
        <w:contextualSpacing/>
        <w:rPr>
          <w:lang w:eastAsia="ru-RU"/>
        </w:rPr>
      </w:pPr>
      <w:r w:rsidRPr="00C74F64">
        <w:rPr>
          <w:lang w:eastAsia="ru-RU"/>
        </w:rPr>
        <w:t>1) території загального користування:</w:t>
      </w:r>
    </w:p>
    <w:p w14:paraId="1E65F789" w14:textId="77777777" w:rsidR="00881DF0" w:rsidRPr="00C74F64" w:rsidRDefault="00881DF0" w:rsidP="00C24D08">
      <w:pPr>
        <w:spacing w:before="100" w:beforeAutospacing="1" w:after="100" w:afterAutospacing="1"/>
        <w:contextualSpacing/>
        <w:rPr>
          <w:lang w:eastAsia="ru-RU"/>
        </w:rPr>
      </w:pPr>
      <w:r w:rsidRPr="00C74F64">
        <w:rPr>
          <w:lang w:eastAsia="ru-RU"/>
        </w:rPr>
        <w:t>а) 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w:t>
      </w:r>
    </w:p>
    <w:p w14:paraId="48D609E0" w14:textId="77777777" w:rsidR="00881DF0" w:rsidRPr="00C74F64" w:rsidRDefault="00881DF0" w:rsidP="00C24D08">
      <w:pPr>
        <w:spacing w:before="100" w:beforeAutospacing="1" w:after="100" w:afterAutospacing="1"/>
        <w:contextualSpacing/>
        <w:rPr>
          <w:lang w:eastAsia="ru-RU"/>
        </w:rPr>
      </w:pPr>
      <w:r w:rsidRPr="00C74F64">
        <w:rPr>
          <w:lang w:eastAsia="ru-RU"/>
        </w:rPr>
        <w:t>б) пам'ятки культурної та історичної спадщини;</w:t>
      </w:r>
    </w:p>
    <w:p w14:paraId="5645BEAD" w14:textId="77777777" w:rsidR="00881DF0" w:rsidRPr="00C74F64" w:rsidRDefault="00881DF0" w:rsidP="00C24D08">
      <w:pPr>
        <w:spacing w:before="100" w:beforeAutospacing="1" w:after="100" w:afterAutospacing="1"/>
        <w:contextualSpacing/>
        <w:rPr>
          <w:lang w:eastAsia="ru-RU"/>
        </w:rPr>
      </w:pPr>
      <w:r w:rsidRPr="00C74F64">
        <w:rPr>
          <w:lang w:eastAsia="ru-RU"/>
        </w:rPr>
        <w:t>в) майдани, площі, бульвари, проспекти;</w:t>
      </w:r>
    </w:p>
    <w:p w14:paraId="4CB0C6B1" w14:textId="77777777" w:rsidR="00881DF0" w:rsidRPr="00C74F64" w:rsidRDefault="00881DF0" w:rsidP="00C24D08">
      <w:pPr>
        <w:spacing w:before="100" w:beforeAutospacing="1" w:after="100" w:afterAutospacing="1"/>
        <w:contextualSpacing/>
        <w:rPr>
          <w:lang w:eastAsia="ru-RU"/>
        </w:rPr>
      </w:pPr>
      <w:r w:rsidRPr="00C74F64">
        <w:rPr>
          <w:lang w:eastAsia="ru-RU"/>
        </w:rPr>
        <w:t>г) вулиці, дороги, провулки, узвози, проїзди, пішохідні та велосипедні доріжки;</w:t>
      </w:r>
    </w:p>
    <w:p w14:paraId="34C357F5" w14:textId="77777777" w:rsidR="00881DF0" w:rsidRPr="00C74F64" w:rsidRDefault="00881DF0" w:rsidP="00C24D08">
      <w:pPr>
        <w:spacing w:before="100" w:beforeAutospacing="1" w:after="100" w:afterAutospacing="1"/>
        <w:contextualSpacing/>
        <w:rPr>
          <w:lang w:eastAsia="ru-RU"/>
        </w:rPr>
      </w:pPr>
      <w:r w:rsidRPr="00C74F64">
        <w:rPr>
          <w:lang w:eastAsia="ru-RU"/>
        </w:rPr>
        <w:t>ґ) пляжі;</w:t>
      </w:r>
    </w:p>
    <w:p w14:paraId="45121BCF" w14:textId="77777777" w:rsidR="00881DF0" w:rsidRPr="00C74F64" w:rsidRDefault="00881DF0" w:rsidP="00C24D08">
      <w:pPr>
        <w:spacing w:before="100" w:beforeAutospacing="1" w:after="100" w:afterAutospacing="1"/>
        <w:contextualSpacing/>
        <w:rPr>
          <w:lang w:eastAsia="ru-RU"/>
        </w:rPr>
      </w:pPr>
      <w:r w:rsidRPr="00C74F64">
        <w:rPr>
          <w:lang w:eastAsia="ru-RU"/>
        </w:rPr>
        <w:t>д) кладовища;</w:t>
      </w:r>
    </w:p>
    <w:p w14:paraId="62C1AAD1" w14:textId="77777777" w:rsidR="00881DF0" w:rsidRPr="00C74F64" w:rsidRDefault="00881DF0" w:rsidP="00C24D08">
      <w:pPr>
        <w:spacing w:before="100" w:beforeAutospacing="1" w:after="100" w:afterAutospacing="1"/>
        <w:contextualSpacing/>
        <w:rPr>
          <w:lang w:eastAsia="ru-RU"/>
        </w:rPr>
      </w:pPr>
      <w:r w:rsidRPr="00C74F64">
        <w:rPr>
          <w:lang w:eastAsia="ru-RU"/>
        </w:rPr>
        <w:t>е) інші території загального користування;</w:t>
      </w:r>
    </w:p>
    <w:p w14:paraId="3AC2ECDE" w14:textId="77777777" w:rsidR="00881DF0" w:rsidRPr="00C74F64" w:rsidRDefault="00881DF0" w:rsidP="00C24D08">
      <w:pPr>
        <w:spacing w:before="100" w:beforeAutospacing="1" w:after="100" w:afterAutospacing="1"/>
        <w:contextualSpacing/>
        <w:rPr>
          <w:lang w:eastAsia="ru-RU"/>
        </w:rPr>
      </w:pPr>
      <w:r w:rsidRPr="00C74F64">
        <w:rPr>
          <w:lang w:eastAsia="ru-RU"/>
        </w:rPr>
        <w:t>2) прибудинкові території;</w:t>
      </w:r>
    </w:p>
    <w:p w14:paraId="6305CB6D" w14:textId="77777777" w:rsidR="00881DF0" w:rsidRPr="00C74F64" w:rsidRDefault="00881DF0" w:rsidP="00C24D08">
      <w:pPr>
        <w:spacing w:before="100" w:beforeAutospacing="1" w:after="100" w:afterAutospacing="1"/>
        <w:contextualSpacing/>
        <w:rPr>
          <w:lang w:eastAsia="ru-RU"/>
        </w:rPr>
      </w:pPr>
      <w:r w:rsidRPr="00C74F64">
        <w:rPr>
          <w:lang w:eastAsia="ru-RU"/>
        </w:rPr>
        <w:t>3) території будівель та споруд інженерного захисту територій;</w:t>
      </w:r>
    </w:p>
    <w:p w14:paraId="7059F913" w14:textId="77777777" w:rsidR="00881DF0" w:rsidRPr="00C74F64" w:rsidRDefault="00881DF0" w:rsidP="00C24D08">
      <w:pPr>
        <w:spacing w:before="100" w:beforeAutospacing="1" w:after="100" w:afterAutospacing="1"/>
        <w:contextualSpacing/>
        <w:rPr>
          <w:lang w:eastAsia="ru-RU"/>
        </w:rPr>
      </w:pPr>
      <w:r w:rsidRPr="00C74F64">
        <w:rPr>
          <w:lang w:eastAsia="ru-RU"/>
        </w:rPr>
        <w:t>4) території підприємств, установ, організацій та закріплені за ними території на умовах договору.</w:t>
      </w:r>
    </w:p>
    <w:p w14:paraId="46B53DFF" w14:textId="77777777" w:rsidR="00881DF0" w:rsidRPr="00C74F64" w:rsidRDefault="00881DF0" w:rsidP="00C24D08">
      <w:pPr>
        <w:spacing w:before="100" w:beforeAutospacing="1" w:after="100" w:afterAutospacing="1"/>
        <w:contextualSpacing/>
        <w:rPr>
          <w:color w:val="000000"/>
          <w:lang w:eastAsia="ru-RU"/>
        </w:rPr>
      </w:pPr>
    </w:p>
    <w:p w14:paraId="32182F49" w14:textId="77777777" w:rsidR="00881DF0" w:rsidRPr="00C74F64" w:rsidRDefault="00881DF0" w:rsidP="00C24D08">
      <w:pPr>
        <w:contextualSpacing/>
        <w:jc w:val="both"/>
      </w:pPr>
    </w:p>
    <w:p w14:paraId="1C08E71E" w14:textId="117265A1" w:rsidR="00881DF0" w:rsidRDefault="00881DF0" w:rsidP="00C24D08">
      <w:pPr>
        <w:numPr>
          <w:ilvl w:val="0"/>
          <w:numId w:val="2"/>
        </w:numPr>
        <w:ind w:left="0"/>
        <w:contextualSpacing/>
        <w:jc w:val="both"/>
      </w:pPr>
      <w:r w:rsidRPr="00C74F64">
        <w:lastRenderedPageBreak/>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14:paraId="1C9737AD" w14:textId="77777777" w:rsidR="00881DF0" w:rsidRPr="00C74F64" w:rsidRDefault="00881DF0" w:rsidP="00C24D08">
      <w:pPr>
        <w:contextualSpacing/>
        <w:jc w:val="both"/>
      </w:pPr>
    </w:p>
    <w:p w14:paraId="703FB027" w14:textId="77777777" w:rsidR="00881DF0" w:rsidRPr="00C74F64" w:rsidRDefault="00881DF0" w:rsidP="00C24D08">
      <w:pPr>
        <w:numPr>
          <w:ilvl w:val="0"/>
          <w:numId w:val="2"/>
        </w:numPr>
        <w:ind w:left="0"/>
        <w:contextualSpacing/>
        <w:jc w:val="both"/>
      </w:pPr>
      <w:r w:rsidRPr="00C74F64">
        <w:t>Статтею 15  Закону України «Про благоустрій населених пунктів»  визначено, що:</w:t>
      </w:r>
    </w:p>
    <w:p w14:paraId="5655ACDF" w14:textId="77777777" w:rsidR="00881DF0" w:rsidRPr="00C74F64" w:rsidRDefault="00881DF0" w:rsidP="00C24D08">
      <w:pPr>
        <w:numPr>
          <w:ilvl w:val="0"/>
          <w:numId w:val="6"/>
        </w:numPr>
        <w:ind w:left="0" w:hanging="567"/>
        <w:jc w:val="both"/>
      </w:pPr>
      <w:r w:rsidRPr="00C74F64">
        <w:t xml:space="preserve">органи державної влади та </w:t>
      </w:r>
      <w:r w:rsidRPr="00C74F64">
        <w:rPr>
          <w:b/>
        </w:rPr>
        <w:t xml:space="preserve">органи місцевого самоврядування  можуть  утворювати підприємства для утримання об’єктів благоустрою </w:t>
      </w:r>
      <w:r w:rsidRPr="00C74F64">
        <w:t>державної  та  комунальної  власності;</w:t>
      </w:r>
    </w:p>
    <w:p w14:paraId="2FD5C5A6" w14:textId="77777777" w:rsidR="00881DF0" w:rsidRPr="00C74F64" w:rsidRDefault="00881DF0" w:rsidP="00C24D08">
      <w:pPr>
        <w:numPr>
          <w:ilvl w:val="0"/>
          <w:numId w:val="6"/>
        </w:numPr>
        <w:ind w:left="0" w:hanging="567"/>
        <w:jc w:val="both"/>
      </w:pPr>
      <w:r w:rsidRPr="00C74F64">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370C3497" w14:textId="77777777" w:rsidR="00881DF0" w:rsidRDefault="00881DF0" w:rsidP="00C24D08">
      <w:pPr>
        <w:numPr>
          <w:ilvl w:val="0"/>
          <w:numId w:val="6"/>
        </w:numPr>
        <w:ind w:left="0" w:hanging="567"/>
        <w:contextualSpacing/>
        <w:jc w:val="both"/>
        <w:rPr>
          <w:lang w:eastAsia="ru-RU"/>
        </w:rPr>
      </w:pPr>
      <w:bookmarkStart w:id="2" w:name="o124"/>
      <w:bookmarkEnd w:id="2"/>
      <w:r w:rsidRPr="00C74F64">
        <w:t xml:space="preserve">орган державної влади або </w:t>
      </w:r>
      <w:r w:rsidRPr="00C74F64">
        <w:rPr>
          <w:b/>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C74F64">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6A4A630A" w14:textId="77777777" w:rsidR="00881DF0" w:rsidRDefault="00881DF0" w:rsidP="00C24D08">
      <w:pPr>
        <w:contextualSpacing/>
        <w:jc w:val="both"/>
        <w:rPr>
          <w:lang w:val="ru-RU" w:eastAsia="ru-RU"/>
        </w:rPr>
      </w:pPr>
    </w:p>
    <w:p w14:paraId="43CFEE75" w14:textId="77777777" w:rsidR="005473F7" w:rsidRDefault="005473F7" w:rsidP="00C24D08">
      <w:pPr>
        <w:contextualSpacing/>
        <w:jc w:val="both"/>
        <w:rPr>
          <w:lang w:val="ru-RU" w:eastAsia="ru-RU"/>
        </w:rPr>
      </w:pPr>
    </w:p>
    <w:p w14:paraId="1AFBD8DF" w14:textId="77777777" w:rsidR="005473F7" w:rsidRDefault="005473F7" w:rsidP="00C24D08">
      <w:pPr>
        <w:contextualSpacing/>
        <w:jc w:val="both"/>
        <w:rPr>
          <w:lang w:val="ru-RU" w:eastAsia="ru-RU"/>
        </w:rPr>
      </w:pPr>
    </w:p>
    <w:p w14:paraId="4ABB98BC" w14:textId="77777777" w:rsidR="005473F7" w:rsidRPr="005473F7" w:rsidRDefault="005473F7" w:rsidP="00C24D08">
      <w:pPr>
        <w:contextualSpacing/>
        <w:jc w:val="both"/>
        <w:rPr>
          <w:lang w:val="ru-RU" w:eastAsia="ru-RU"/>
        </w:rPr>
      </w:pPr>
    </w:p>
    <w:p w14:paraId="42C65CD6" w14:textId="77777777" w:rsidR="00881DF0" w:rsidRPr="0080635B" w:rsidRDefault="00881DF0" w:rsidP="00C24D08">
      <w:pPr>
        <w:numPr>
          <w:ilvl w:val="0"/>
          <w:numId w:val="4"/>
        </w:numPr>
        <w:ind w:left="0"/>
        <w:jc w:val="both"/>
        <w:rPr>
          <w:b/>
          <w:bCs/>
        </w:rPr>
      </w:pPr>
      <w:r w:rsidRPr="0080635B">
        <w:rPr>
          <w:b/>
          <w:bCs/>
        </w:rPr>
        <w:t>ВИЗНАЧЕННЯ НАЛЕЖНОСТІ ЗАХОДУ ПІДТРИМКИ ДО ДЕРЖАВНОЇ ДОПОМОГИ</w:t>
      </w:r>
    </w:p>
    <w:p w14:paraId="4EE44E4A" w14:textId="77777777" w:rsidR="00881DF0" w:rsidRPr="0080635B" w:rsidRDefault="00881DF0" w:rsidP="00C24D08">
      <w:pPr>
        <w:rPr>
          <w:b/>
          <w:bCs/>
        </w:rPr>
      </w:pPr>
    </w:p>
    <w:p w14:paraId="279C50D7" w14:textId="77777777" w:rsidR="00881DF0" w:rsidRPr="00C74F64" w:rsidRDefault="00881DF0" w:rsidP="00B735E6">
      <w:pPr>
        <w:ind w:left="-454"/>
      </w:pPr>
      <w:r>
        <w:t xml:space="preserve"> </w:t>
      </w:r>
      <w:r w:rsidRPr="00C74F64">
        <w:rPr>
          <w:b/>
          <w:bCs/>
        </w:rPr>
        <w:t>5.1.</w:t>
      </w:r>
      <w:r w:rsidRPr="00C74F64">
        <w:t xml:space="preserve"> </w:t>
      </w:r>
      <w:r w:rsidRPr="00C74F64">
        <w:rPr>
          <w:b/>
          <w:bCs/>
        </w:rPr>
        <w:t>Надання підтримки суб’єкту господарювання</w:t>
      </w:r>
    </w:p>
    <w:p w14:paraId="32D6076C" w14:textId="77777777" w:rsidR="00881DF0" w:rsidRPr="00C74F64" w:rsidRDefault="00881DF0" w:rsidP="00C24D08">
      <w:pPr>
        <w:rPr>
          <w:shd w:val="clear" w:color="auto" w:fill="00FF00"/>
        </w:rPr>
      </w:pPr>
    </w:p>
    <w:p w14:paraId="57E7805E" w14:textId="77777777" w:rsidR="00881DF0" w:rsidRPr="00C74F64" w:rsidRDefault="00881DF0" w:rsidP="00C24D08">
      <w:pPr>
        <w:numPr>
          <w:ilvl w:val="0"/>
          <w:numId w:val="2"/>
        </w:numPr>
        <w:ind w:left="0"/>
        <w:jc w:val="both"/>
        <w:rPr>
          <w:color w:val="000000"/>
        </w:rPr>
      </w:pPr>
      <w:r w:rsidRPr="00C74F64">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67347096" w14:textId="77777777" w:rsidR="00881DF0" w:rsidRPr="00C74F64" w:rsidRDefault="00881DF0" w:rsidP="00C24D08">
      <w:pPr>
        <w:jc w:val="both"/>
        <w:rPr>
          <w:color w:val="000000"/>
        </w:rPr>
      </w:pPr>
    </w:p>
    <w:p w14:paraId="61D00D8C" w14:textId="77777777" w:rsidR="00881DF0" w:rsidRPr="00C74F64" w:rsidRDefault="00881DF0" w:rsidP="00C24D08">
      <w:pPr>
        <w:numPr>
          <w:ilvl w:val="0"/>
          <w:numId w:val="2"/>
        </w:numPr>
        <w:ind w:left="0"/>
        <w:jc w:val="both"/>
        <w:rPr>
          <w:color w:val="000000"/>
        </w:rPr>
      </w:pPr>
      <w:r w:rsidRPr="00C74F64">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05A492A6" w14:textId="77777777" w:rsidR="00881DF0" w:rsidRPr="00C74F64" w:rsidRDefault="00881DF0" w:rsidP="00C24D08">
      <w:pPr>
        <w:jc w:val="both"/>
        <w:rPr>
          <w:color w:val="000000"/>
        </w:rPr>
      </w:pPr>
    </w:p>
    <w:p w14:paraId="159A952B" w14:textId="7476FF02" w:rsidR="00881DF0" w:rsidRDefault="00881DF0" w:rsidP="00C24D08">
      <w:pPr>
        <w:numPr>
          <w:ilvl w:val="0"/>
          <w:numId w:val="2"/>
        </w:numPr>
        <w:ind w:left="0"/>
        <w:jc w:val="both"/>
      </w:pPr>
      <w:r>
        <w:t xml:space="preserve">Відповідно </w:t>
      </w:r>
      <w:r w:rsidR="0034280D">
        <w:t>до вимог статті</w:t>
      </w:r>
      <w:r w:rsidRPr="00C74F64">
        <w:t xml:space="preserve"> 15 Закону України «Про благоустрій населених пунктів» </w:t>
      </w:r>
      <w:r w:rsidRPr="00C74F64">
        <w:rPr>
          <w:b/>
        </w:rPr>
        <w:t>органи місцевого самоврядування можуть утворювати підприємства</w:t>
      </w:r>
      <w:r w:rsidRPr="00C74F64">
        <w:t xml:space="preserve"> для утримання об’єктів благоустрою комунальної  власності.</w:t>
      </w:r>
    </w:p>
    <w:p w14:paraId="66594233" w14:textId="77777777" w:rsidR="00881DF0" w:rsidRPr="00742F23" w:rsidRDefault="00881DF0" w:rsidP="00C24D08">
      <w:pPr>
        <w:pStyle w:val="a3"/>
        <w:ind w:left="0"/>
        <w:rPr>
          <w:rFonts w:ascii="Times New Roman" w:eastAsia="Times New Roman" w:hAnsi="Times New Roman" w:cs="Times New Roman"/>
          <w:sz w:val="24"/>
          <w:szCs w:val="24"/>
          <w:lang w:val="uk-UA" w:eastAsia="uk-UA"/>
        </w:rPr>
      </w:pPr>
    </w:p>
    <w:p w14:paraId="094D857C" w14:textId="6D2064C3" w:rsidR="00881DF0" w:rsidRPr="00742F23" w:rsidRDefault="00881DF0" w:rsidP="00C24D08">
      <w:pPr>
        <w:pStyle w:val="a3"/>
        <w:numPr>
          <w:ilvl w:val="0"/>
          <w:numId w:val="2"/>
        </w:numPr>
        <w:tabs>
          <w:tab w:val="left" w:pos="426"/>
          <w:tab w:val="left" w:pos="993"/>
          <w:tab w:val="left" w:pos="1701"/>
        </w:tabs>
        <w:spacing w:after="0" w:line="240" w:lineRule="auto"/>
        <w:ind w:left="0"/>
        <w:jc w:val="both"/>
        <w:rPr>
          <w:rFonts w:ascii="Times New Roman" w:hAnsi="Times New Roman" w:cs="Times New Roman"/>
          <w:sz w:val="24"/>
          <w:szCs w:val="24"/>
          <w:lang w:val="uk-UA"/>
        </w:rPr>
      </w:pPr>
      <w:r w:rsidRPr="00742F23">
        <w:rPr>
          <w:rFonts w:ascii="Times New Roman" w:hAnsi="Times New Roman" w:cs="Times New Roman"/>
          <w:sz w:val="24"/>
          <w:szCs w:val="24"/>
          <w:lang w:val="uk-UA"/>
        </w:rPr>
        <w:t>КП</w:t>
      </w:r>
      <w:r w:rsidRPr="00742F23">
        <w:rPr>
          <w:rFonts w:ascii="Times New Roman" w:hAnsi="Times New Roman" w:cs="Times New Roman"/>
          <w:sz w:val="24"/>
          <w:szCs w:val="24"/>
        </w:rPr>
        <w:t> </w:t>
      </w:r>
      <w:r w:rsidRPr="00742F23">
        <w:rPr>
          <w:rFonts w:ascii="Times New Roman" w:hAnsi="Times New Roman" w:cs="Times New Roman"/>
          <w:sz w:val="24"/>
          <w:szCs w:val="24"/>
          <w:lang w:val="uk-UA"/>
        </w:rPr>
        <w:t xml:space="preserve">УЗН </w:t>
      </w:r>
      <w:r>
        <w:rPr>
          <w:rFonts w:ascii="Times New Roman" w:hAnsi="Times New Roman" w:cs="Times New Roman"/>
          <w:sz w:val="24"/>
          <w:szCs w:val="24"/>
          <w:lang w:val="uk-UA"/>
        </w:rPr>
        <w:t>Святошинськог</w:t>
      </w:r>
      <w:r w:rsidR="0034280D">
        <w:rPr>
          <w:rFonts w:ascii="Times New Roman" w:hAnsi="Times New Roman" w:cs="Times New Roman"/>
          <w:sz w:val="24"/>
          <w:szCs w:val="24"/>
          <w:lang w:val="uk-UA"/>
        </w:rPr>
        <w:t>о району засновано</w:t>
      </w:r>
      <w:r w:rsidRPr="00742F23">
        <w:rPr>
          <w:rFonts w:ascii="Times New Roman" w:hAnsi="Times New Roman" w:cs="Times New Roman"/>
          <w:sz w:val="24"/>
          <w:szCs w:val="24"/>
          <w:lang w:val="uk-UA"/>
        </w:rPr>
        <w:t xml:space="preserve"> на комунальній власності територіальної громади міста Києва та відповідно до розпорядження виконавчого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w:t>
      </w:r>
      <w:r w:rsidR="0034280D">
        <w:rPr>
          <w:rFonts w:ascii="Times New Roman" w:hAnsi="Times New Roman" w:cs="Times New Roman"/>
          <w:sz w:val="24"/>
          <w:szCs w:val="24"/>
          <w:lang w:val="uk-UA"/>
        </w:rPr>
        <w:t>мади міста Києва» підпорядковано</w:t>
      </w:r>
      <w:r w:rsidRPr="00742F23">
        <w:rPr>
          <w:rFonts w:ascii="Times New Roman" w:hAnsi="Times New Roman" w:cs="Times New Roman"/>
          <w:sz w:val="24"/>
          <w:szCs w:val="24"/>
          <w:lang w:val="uk-UA"/>
        </w:rPr>
        <w:t xml:space="preserve"> Управлінню екології та природних ресурсів виконавчого органу Київської міської ради (Київської міської державної адміністрації).</w:t>
      </w:r>
    </w:p>
    <w:p w14:paraId="7E06892F" w14:textId="77777777" w:rsidR="00881DF0" w:rsidRPr="00C74F64" w:rsidRDefault="00881DF0" w:rsidP="00C24D08">
      <w:pPr>
        <w:jc w:val="both"/>
      </w:pPr>
    </w:p>
    <w:p w14:paraId="5BC9D78B" w14:textId="004A3072" w:rsidR="00881DF0" w:rsidRPr="00C74F64" w:rsidRDefault="00881DF0" w:rsidP="00C24D08">
      <w:pPr>
        <w:numPr>
          <w:ilvl w:val="0"/>
          <w:numId w:val="2"/>
        </w:numPr>
        <w:ind w:left="0"/>
        <w:jc w:val="both"/>
      </w:pPr>
      <w:r w:rsidRPr="00C74F64">
        <w:t xml:space="preserve">КП </w:t>
      </w:r>
      <w:r>
        <w:t xml:space="preserve">УЗН Святошинського району створено </w:t>
      </w:r>
      <w:r w:rsidRPr="00C74F64">
        <w:t>з метою реалізації самоврядних повноважень (функцій) органів місцевого самоврядування з метою утримання територій об'єктів бла</w:t>
      </w:r>
      <w:r>
        <w:t xml:space="preserve">гоустрою - парків, скверів, зелених насаджень </w:t>
      </w:r>
      <w:r w:rsidRPr="00C74F64">
        <w:t xml:space="preserve"> у належному стані, </w:t>
      </w:r>
      <w:r>
        <w:t xml:space="preserve">здійснення всього </w:t>
      </w:r>
      <w:r w:rsidR="0034280D">
        <w:t>комплексу робіт з озеленення</w:t>
      </w:r>
      <w:r>
        <w:t>, догляду за</w:t>
      </w:r>
      <w:r w:rsidR="0034280D">
        <w:t xml:space="preserve"> </w:t>
      </w:r>
      <w:r>
        <w:t>зелен</w:t>
      </w:r>
      <w:r w:rsidR="0034280D">
        <w:t>ими насадженнями та їх охорони й</w:t>
      </w:r>
      <w:r>
        <w:t xml:space="preserve"> захисту на закріпленій за Підприємством території.</w:t>
      </w:r>
    </w:p>
    <w:p w14:paraId="695ED8EB" w14:textId="77777777" w:rsidR="00881DF0" w:rsidRPr="00C74F64" w:rsidRDefault="00881DF0" w:rsidP="00C24D08">
      <w:pPr>
        <w:jc w:val="both"/>
        <w:rPr>
          <w:color w:val="000000"/>
        </w:rPr>
      </w:pPr>
    </w:p>
    <w:p w14:paraId="0A4528A9" w14:textId="740D066A" w:rsidR="00881DF0" w:rsidRPr="005473F7" w:rsidRDefault="00881DF0" w:rsidP="00C24D08">
      <w:pPr>
        <w:numPr>
          <w:ilvl w:val="0"/>
          <w:numId w:val="2"/>
        </w:numPr>
        <w:ind w:left="0"/>
        <w:jc w:val="both"/>
        <w:rPr>
          <w:color w:val="000000"/>
        </w:rPr>
      </w:pPr>
      <w:r w:rsidRPr="00C74F64">
        <w:rPr>
          <w:color w:val="000000"/>
        </w:rPr>
        <w:t xml:space="preserve">Отже, за наведених умов </w:t>
      </w:r>
      <w:r>
        <w:t xml:space="preserve">КП УЗН Святошинського району </w:t>
      </w:r>
      <w:r w:rsidRPr="00C74F64">
        <w:rPr>
          <w:b/>
          <w:color w:val="000000"/>
        </w:rPr>
        <w:t>є суб’єктом господарювання</w:t>
      </w:r>
      <w:r w:rsidRPr="00C74F64">
        <w:rPr>
          <w:color w:val="000000"/>
        </w:rPr>
        <w:t xml:space="preserve"> у розумінні Закону.</w:t>
      </w:r>
    </w:p>
    <w:p w14:paraId="6684833C" w14:textId="77777777" w:rsidR="005473F7" w:rsidRPr="004E23AB" w:rsidRDefault="005473F7" w:rsidP="005473F7">
      <w:pPr>
        <w:jc w:val="both"/>
        <w:rPr>
          <w:color w:val="000000"/>
        </w:rPr>
      </w:pPr>
    </w:p>
    <w:p w14:paraId="1A358488" w14:textId="67E20FC9" w:rsidR="00881DF0" w:rsidRPr="005473F7" w:rsidRDefault="00881DF0" w:rsidP="0034280D">
      <w:pPr>
        <w:spacing w:before="100" w:beforeAutospacing="1" w:after="100" w:afterAutospacing="1"/>
        <w:ind w:left="-454"/>
        <w:jc w:val="both"/>
        <w:rPr>
          <w:b/>
          <w:bCs/>
          <w:color w:val="000000"/>
          <w:lang w:val="ru-RU" w:eastAsia="ru-RU"/>
        </w:rPr>
      </w:pPr>
      <w:r w:rsidRPr="000D1F18">
        <w:rPr>
          <w:b/>
          <w:bCs/>
          <w:color w:val="000000"/>
          <w:lang w:eastAsia="ru-RU"/>
        </w:rPr>
        <w:t>5.2. Надання підтримки за рахунок ресурсів держави</w:t>
      </w:r>
    </w:p>
    <w:p w14:paraId="122A2489" w14:textId="77777777" w:rsidR="00881DF0" w:rsidRDefault="00881DF0" w:rsidP="00C24D08">
      <w:pPr>
        <w:numPr>
          <w:ilvl w:val="0"/>
          <w:numId w:val="2"/>
        </w:numPr>
        <w:ind w:left="0"/>
        <w:jc w:val="both"/>
        <w:rPr>
          <w:color w:val="000000"/>
        </w:rPr>
      </w:pPr>
      <w:r w:rsidRPr="004B72BD">
        <w:rPr>
          <w:color w:val="000000"/>
        </w:rPr>
        <w:t xml:space="preserve"> 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14:paraId="75C8480D" w14:textId="77777777" w:rsidR="00881DF0" w:rsidRDefault="00881DF0" w:rsidP="00C24D08">
      <w:pPr>
        <w:jc w:val="both"/>
        <w:rPr>
          <w:color w:val="000000"/>
        </w:rPr>
      </w:pPr>
    </w:p>
    <w:p w14:paraId="1F8101FA" w14:textId="587FBFF3" w:rsidR="00881DF0" w:rsidRPr="004B72BD" w:rsidRDefault="00881DF0" w:rsidP="00C24D08">
      <w:pPr>
        <w:numPr>
          <w:ilvl w:val="0"/>
          <w:numId w:val="2"/>
        </w:numPr>
        <w:ind w:left="0"/>
        <w:jc w:val="both"/>
        <w:rPr>
          <w:color w:val="000000"/>
        </w:rPr>
      </w:pPr>
      <w:r w:rsidRPr="004B72BD">
        <w:rPr>
          <w:color w:val="000000"/>
        </w:rPr>
        <w:t xml:space="preserve"> Відповідно до інформації, наданої в Повідомленні, джерелом фі</w:t>
      </w:r>
      <w:r>
        <w:rPr>
          <w:color w:val="000000"/>
        </w:rPr>
        <w:t>нансування КП УЗН Святошинського</w:t>
      </w:r>
      <w:r w:rsidRPr="004B72BD">
        <w:rPr>
          <w:color w:val="000000"/>
        </w:rPr>
        <w:t xml:space="preserve"> району є бюджет міста Києва. Підтримка надається у формі субсидій. Бюджетні кошти виділ</w:t>
      </w:r>
      <w:r w:rsidR="00AA6B64">
        <w:rPr>
          <w:color w:val="000000"/>
        </w:rPr>
        <w:t>я</w:t>
      </w:r>
      <w:r w:rsidRPr="004B72BD">
        <w:rPr>
          <w:color w:val="000000"/>
        </w:rPr>
        <w:t xml:space="preserve">ються Підприємству відповідно до бюджетних запитів та паспорта бюджетної програми, які формуються на основі Бюджетного кодексу України та надходять на відповідні казначейські рахунки Підприємства. </w:t>
      </w:r>
    </w:p>
    <w:p w14:paraId="333592FC" w14:textId="77777777" w:rsidR="00881DF0" w:rsidRPr="004B72BD" w:rsidRDefault="00881DF0" w:rsidP="00C24D08">
      <w:pPr>
        <w:jc w:val="both"/>
        <w:rPr>
          <w:color w:val="000000"/>
        </w:rPr>
      </w:pPr>
    </w:p>
    <w:p w14:paraId="7315A7B0" w14:textId="2CBCC0CA" w:rsidR="004E23AB" w:rsidRDefault="00881DF0" w:rsidP="004E23AB">
      <w:pPr>
        <w:numPr>
          <w:ilvl w:val="0"/>
          <w:numId w:val="2"/>
        </w:numPr>
        <w:ind w:left="0"/>
        <w:jc w:val="both"/>
        <w:rPr>
          <w:color w:val="000000"/>
        </w:rPr>
      </w:pPr>
      <w:r w:rsidRPr="004B72BD">
        <w:rPr>
          <w:color w:val="000000"/>
        </w:rPr>
        <w:t>Отже, фінансов</w:t>
      </w:r>
      <w:r>
        <w:rPr>
          <w:color w:val="000000"/>
        </w:rPr>
        <w:t>а підтримка КП УЗН Святошинськог</w:t>
      </w:r>
      <w:r w:rsidRPr="004B72BD">
        <w:rPr>
          <w:color w:val="000000"/>
        </w:rPr>
        <w:t xml:space="preserve">о району у формі субсидії </w:t>
      </w:r>
      <w:r w:rsidRPr="004B72BD">
        <w:rPr>
          <w:b/>
          <w:bCs/>
          <w:color w:val="000000"/>
        </w:rPr>
        <w:t xml:space="preserve">є ресурсами держави </w:t>
      </w:r>
      <w:r w:rsidRPr="004B72BD">
        <w:rPr>
          <w:color w:val="000000"/>
        </w:rPr>
        <w:t xml:space="preserve">у розумінні Закону. </w:t>
      </w:r>
    </w:p>
    <w:p w14:paraId="0AF7A387" w14:textId="77777777" w:rsidR="005473F7" w:rsidRDefault="005473F7" w:rsidP="004E23AB">
      <w:pPr>
        <w:jc w:val="both"/>
        <w:rPr>
          <w:color w:val="000000"/>
          <w:lang w:val="ru-RU"/>
        </w:rPr>
      </w:pPr>
    </w:p>
    <w:p w14:paraId="59491FD3" w14:textId="77777777" w:rsidR="005473F7" w:rsidRPr="005473F7" w:rsidRDefault="005473F7" w:rsidP="004E23AB">
      <w:pPr>
        <w:jc w:val="both"/>
        <w:rPr>
          <w:color w:val="000000"/>
          <w:lang w:val="ru-RU"/>
        </w:rPr>
      </w:pPr>
    </w:p>
    <w:p w14:paraId="3E111FB7" w14:textId="77777777" w:rsidR="00881DF0" w:rsidRDefault="00881DF0" w:rsidP="0034280D">
      <w:pPr>
        <w:ind w:left="-454"/>
        <w:jc w:val="both"/>
      </w:pPr>
      <w:r w:rsidRPr="00144A73">
        <w:rPr>
          <w:b/>
          <w:bCs/>
        </w:rPr>
        <w:t xml:space="preserve">5.3. Створення переваги для виробництва окремих видів товарів чи провадження </w:t>
      </w:r>
      <w:r w:rsidRPr="00144A73">
        <w:rPr>
          <w:b/>
          <w:bCs/>
        </w:rPr>
        <w:br/>
        <w:t>     окремих видів господарської діяльності</w:t>
      </w:r>
    </w:p>
    <w:p w14:paraId="31FA954F" w14:textId="77777777" w:rsidR="00881DF0" w:rsidRPr="00742F23" w:rsidRDefault="00881DF0" w:rsidP="00C24D08">
      <w:pPr>
        <w:jc w:val="both"/>
      </w:pPr>
    </w:p>
    <w:p w14:paraId="753ECBC4" w14:textId="77777777" w:rsidR="00881DF0" w:rsidRPr="00742F23" w:rsidRDefault="00881DF0" w:rsidP="00C24D08">
      <w:pPr>
        <w:numPr>
          <w:ilvl w:val="0"/>
          <w:numId w:val="2"/>
        </w:numPr>
        <w:ind w:left="0"/>
        <w:contextualSpacing/>
        <w:jc w:val="both"/>
      </w:pPr>
      <w:r w:rsidRPr="00742F23">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051C16C4" w14:textId="77777777" w:rsidR="00881DF0" w:rsidRPr="00742F23" w:rsidRDefault="00881DF0" w:rsidP="00C24D08">
      <w:pPr>
        <w:contextualSpacing/>
        <w:jc w:val="both"/>
      </w:pPr>
    </w:p>
    <w:p w14:paraId="21A21AB9" w14:textId="77777777" w:rsidR="00881DF0" w:rsidRPr="00742F23" w:rsidRDefault="00881DF0" w:rsidP="00C24D08">
      <w:pPr>
        <w:numPr>
          <w:ilvl w:val="0"/>
          <w:numId w:val="2"/>
        </w:numPr>
        <w:ind w:left="0"/>
        <w:contextualSpacing/>
        <w:jc w:val="both"/>
      </w:pPr>
      <w:r w:rsidRPr="00742F23">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62E7E38D" w14:textId="77777777" w:rsidR="00881DF0" w:rsidRPr="00742F23" w:rsidRDefault="00881DF0" w:rsidP="00C24D08">
      <w:pPr>
        <w:contextualSpacing/>
        <w:jc w:val="both"/>
      </w:pPr>
    </w:p>
    <w:p w14:paraId="751188D6" w14:textId="77777777" w:rsidR="00881DF0" w:rsidRPr="00742F23" w:rsidRDefault="00881DF0" w:rsidP="00C24D08">
      <w:pPr>
        <w:numPr>
          <w:ilvl w:val="0"/>
          <w:numId w:val="2"/>
        </w:numPr>
        <w:ind w:left="0"/>
        <w:contextualSpacing/>
        <w:jc w:val="both"/>
      </w:pPr>
      <w:r w:rsidRPr="00742F23">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w:t>
      </w:r>
      <w:r w:rsidRPr="00742F23">
        <w:lastRenderedPageBreak/>
        <w:t xml:space="preserve">процедури торгів або на рівних умовах, це є прямим і конкретним доказом її відповідності ринковим умовам. </w:t>
      </w:r>
    </w:p>
    <w:p w14:paraId="3CBB7A2B" w14:textId="77777777" w:rsidR="00881DF0" w:rsidRPr="00742F23" w:rsidRDefault="00881DF0" w:rsidP="00C24D08">
      <w:pPr>
        <w:contextualSpacing/>
        <w:jc w:val="both"/>
      </w:pPr>
    </w:p>
    <w:p w14:paraId="7F4AAA58" w14:textId="77777777" w:rsidR="00881DF0" w:rsidRPr="00742F23" w:rsidRDefault="00881DF0" w:rsidP="00C24D08">
      <w:pPr>
        <w:numPr>
          <w:ilvl w:val="0"/>
          <w:numId w:val="2"/>
        </w:numPr>
        <w:ind w:left="0"/>
        <w:contextualSpacing/>
        <w:jc w:val="both"/>
      </w:pPr>
      <w:r w:rsidRPr="00742F23">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6E75F34B" w14:textId="77777777" w:rsidR="00881DF0" w:rsidRPr="00742F23" w:rsidRDefault="00881DF0" w:rsidP="00C24D08">
      <w:pPr>
        <w:contextualSpacing/>
        <w:jc w:val="both"/>
      </w:pPr>
    </w:p>
    <w:p w14:paraId="3E0371DE" w14:textId="77777777" w:rsidR="00881DF0" w:rsidRDefault="00881DF0" w:rsidP="00C24D08">
      <w:pPr>
        <w:numPr>
          <w:ilvl w:val="0"/>
          <w:numId w:val="2"/>
        </w:numPr>
        <w:ind w:left="0"/>
        <w:contextualSpacing/>
        <w:jc w:val="both"/>
      </w:pPr>
      <w:r w:rsidRPr="00742F23">
        <w:t xml:space="preserve">Державна підтримка спрямовується на придбання Підприємством саджанців дерев та кущів для висадки на території </w:t>
      </w:r>
      <w:r>
        <w:t>Святошинськ</w:t>
      </w:r>
      <w:r w:rsidRPr="00742F23">
        <w:t>ого району міста Києва.</w:t>
      </w:r>
    </w:p>
    <w:p w14:paraId="25342199" w14:textId="77777777" w:rsidR="00881DF0" w:rsidRPr="00742F23" w:rsidRDefault="00881DF0" w:rsidP="00C24D08">
      <w:pPr>
        <w:contextualSpacing/>
        <w:jc w:val="both"/>
      </w:pPr>
    </w:p>
    <w:p w14:paraId="5BF9BD27" w14:textId="6D4C2180" w:rsidR="00881DF0" w:rsidRDefault="00881DF0" w:rsidP="00C24D08">
      <w:pPr>
        <w:numPr>
          <w:ilvl w:val="0"/>
          <w:numId w:val="2"/>
        </w:numPr>
        <w:ind w:left="0"/>
        <w:contextualSpacing/>
        <w:jc w:val="both"/>
      </w:pPr>
      <w:r w:rsidRPr="00742F23">
        <w:t>З метою придбання саджанців дерев та кущів, на яке Підприємству буде надана держа</w:t>
      </w:r>
      <w:r w:rsidR="0034280D">
        <w:t>в</w:t>
      </w:r>
      <w:r w:rsidRPr="00742F23">
        <w:t xml:space="preserve">на підтримка, КП УЗН </w:t>
      </w:r>
      <w:r>
        <w:t>Святошинсь</w:t>
      </w:r>
      <w:r w:rsidR="0034280D">
        <w:t>кого району</w:t>
      </w:r>
      <w:r w:rsidRPr="00742F23">
        <w:t xml:space="preserve"> проводити</w:t>
      </w:r>
      <w:r w:rsidR="0034280D">
        <w:t>ме</w:t>
      </w:r>
      <w:r w:rsidRPr="00742F23">
        <w:t xml:space="preserve"> закупівлю відповідно до Закону України «Про публічні закупівлі» через систему </w:t>
      </w:r>
      <w:r w:rsidR="00AA6B64">
        <w:t>«</w:t>
      </w:r>
      <w:proofErr w:type="spellStart"/>
      <w:r w:rsidRPr="00742F23">
        <w:t>ProZorro</w:t>
      </w:r>
      <w:proofErr w:type="spellEnd"/>
      <w:r w:rsidR="00AA6B64">
        <w:t>»</w:t>
      </w:r>
      <w:r w:rsidRPr="00742F23">
        <w:t>.</w:t>
      </w:r>
    </w:p>
    <w:p w14:paraId="16DA6174" w14:textId="77777777" w:rsidR="00881DF0" w:rsidRPr="00742F23" w:rsidRDefault="00881DF0" w:rsidP="00C24D08">
      <w:pPr>
        <w:contextualSpacing/>
        <w:jc w:val="both"/>
      </w:pPr>
    </w:p>
    <w:p w14:paraId="52D96247" w14:textId="77777777" w:rsidR="00881DF0" w:rsidRDefault="00881DF0" w:rsidP="00C24D08">
      <w:pPr>
        <w:numPr>
          <w:ilvl w:val="0"/>
          <w:numId w:val="2"/>
        </w:numPr>
        <w:ind w:left="0"/>
        <w:contextualSpacing/>
        <w:jc w:val="both"/>
      </w:pPr>
      <w:r>
        <w:t>Вся повідомлена сума коштів (4 0</w:t>
      </w:r>
      <w:r w:rsidRPr="00F567DD">
        <w:t xml:space="preserve">00 000 грн) буде перерахована суб’єктам, які будуть визначені відповідно до Закону України «Про публічні закупівлі» з використанням електронної системи </w:t>
      </w:r>
      <w:proofErr w:type="spellStart"/>
      <w:r w:rsidRPr="00F567DD">
        <w:t>закупівель</w:t>
      </w:r>
      <w:proofErr w:type="spellEnd"/>
      <w:r w:rsidRPr="00F567DD">
        <w:t xml:space="preserve"> «</w:t>
      </w:r>
      <w:proofErr w:type="spellStart"/>
      <w:r w:rsidRPr="00F567DD">
        <w:t>ProZorro</w:t>
      </w:r>
      <w:proofErr w:type="spellEnd"/>
      <w:r w:rsidRPr="00F567DD">
        <w:t xml:space="preserve">» переможцями тендера на постачання садивного матеріалу. </w:t>
      </w:r>
    </w:p>
    <w:p w14:paraId="789C0E0A" w14:textId="77777777" w:rsidR="00881DF0" w:rsidRPr="00F567DD" w:rsidRDefault="00881DF0" w:rsidP="00C24D08">
      <w:pPr>
        <w:contextualSpacing/>
        <w:jc w:val="both"/>
      </w:pPr>
    </w:p>
    <w:p w14:paraId="15D38414" w14:textId="77777777" w:rsidR="00881DF0" w:rsidRPr="00DD4F19" w:rsidRDefault="00881DF0" w:rsidP="00C24D08">
      <w:pPr>
        <w:numPr>
          <w:ilvl w:val="0"/>
          <w:numId w:val="2"/>
        </w:numPr>
        <w:ind w:left="0"/>
        <w:contextualSpacing/>
        <w:jc w:val="both"/>
      </w:pPr>
      <w:r w:rsidRPr="00F567DD">
        <w:t xml:space="preserve">КП УЗН </w:t>
      </w:r>
      <w:r>
        <w:t xml:space="preserve">Святошинського району </w:t>
      </w:r>
      <w:r w:rsidRPr="00F567DD">
        <w:t xml:space="preserve">не буде використовувати повідомлену підтримку для покриття власних витрат. КП УЗН </w:t>
      </w:r>
      <w:r>
        <w:t xml:space="preserve">Святошинського району </w:t>
      </w:r>
      <w:r w:rsidRPr="00F567DD">
        <w:t xml:space="preserve">здійснює ведення окремих рахунків, належний </w:t>
      </w:r>
      <w:r>
        <w:t xml:space="preserve">розподіл доходів та витрат. </w:t>
      </w:r>
    </w:p>
    <w:p w14:paraId="6E7EC336" w14:textId="77777777" w:rsidR="00881DF0" w:rsidRPr="00742F23" w:rsidRDefault="00881DF0" w:rsidP="00C24D08">
      <w:pPr>
        <w:contextualSpacing/>
        <w:jc w:val="both"/>
      </w:pPr>
    </w:p>
    <w:p w14:paraId="1013E78E" w14:textId="7B15D237" w:rsidR="00881DF0" w:rsidRPr="00DD4F19" w:rsidRDefault="00881DF0" w:rsidP="00C24D08">
      <w:pPr>
        <w:numPr>
          <w:ilvl w:val="0"/>
          <w:numId w:val="2"/>
        </w:numPr>
        <w:ind w:left="0"/>
        <w:contextualSpacing/>
        <w:jc w:val="both"/>
      </w:pPr>
      <w:r w:rsidRPr="00742F23">
        <w:t>Отже, Надавачем надано обґрунтування того, що державна підтримка на придбання Підприємством саджанців дерев та кущів, які будуть закуповуватись шляхом проведення закупівл</w:t>
      </w:r>
      <w:r w:rsidR="0034280D">
        <w:t>і</w:t>
      </w:r>
      <w:r w:rsidRPr="00742F23">
        <w:t xml:space="preserve"> відповідно до Закону України «Про публічні закупівлі» через систему </w:t>
      </w:r>
      <w:r w:rsidR="00AA6B64">
        <w:t>«</w:t>
      </w:r>
      <w:proofErr w:type="spellStart"/>
      <w:r w:rsidRPr="00742F23">
        <w:t>ProZorro</w:t>
      </w:r>
      <w:proofErr w:type="spellEnd"/>
      <w:r w:rsidR="00AA6B64">
        <w:t>»</w:t>
      </w:r>
      <w:r w:rsidRPr="00742F23">
        <w:t>,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w:t>
      </w:r>
      <w:r w:rsidR="0034280D">
        <w:t>,</w:t>
      </w:r>
      <w:r w:rsidRPr="00742F23">
        <w:t xml:space="preserve"> у свою чергу</w:t>
      </w:r>
      <w:r w:rsidR="0034280D">
        <w:t>,</w:t>
      </w:r>
      <w:r w:rsidRPr="00742F23">
        <w:t xml:space="preserve"> </w:t>
      </w:r>
      <w:r w:rsidRPr="00DD4F19">
        <w:rPr>
          <w:b/>
          <w:bCs/>
        </w:rPr>
        <w:t>виключає створення переваг</w:t>
      </w:r>
      <w:r w:rsidRPr="00742F23">
        <w:t xml:space="preserve"> для виробництва окремих видів товарів чи провадження окремих видів господарської діяльності.</w:t>
      </w:r>
    </w:p>
    <w:p w14:paraId="4263B67F" w14:textId="77777777" w:rsidR="005473F7" w:rsidRPr="00286418" w:rsidRDefault="005473F7" w:rsidP="00C24D08">
      <w:pPr>
        <w:jc w:val="both"/>
        <w:rPr>
          <w:color w:val="000000"/>
        </w:rPr>
      </w:pPr>
    </w:p>
    <w:p w14:paraId="065CF62A" w14:textId="77777777" w:rsidR="005473F7" w:rsidRPr="00286418" w:rsidRDefault="005473F7" w:rsidP="00C24D08">
      <w:pPr>
        <w:jc w:val="both"/>
        <w:rPr>
          <w:color w:val="000000"/>
        </w:rPr>
      </w:pPr>
    </w:p>
    <w:p w14:paraId="2CD1BA1B" w14:textId="77777777" w:rsidR="00881DF0" w:rsidRPr="00F0242E" w:rsidRDefault="00881DF0" w:rsidP="0034280D">
      <w:pPr>
        <w:ind w:left="-454"/>
        <w:rPr>
          <w:b/>
          <w:bCs/>
        </w:rPr>
      </w:pPr>
      <w:r w:rsidRPr="00F0242E">
        <w:rPr>
          <w:b/>
          <w:bCs/>
        </w:rPr>
        <w:t>5.4.</w:t>
      </w:r>
      <w:r w:rsidRPr="00F0242E">
        <w:t xml:space="preserve"> </w:t>
      </w:r>
      <w:r w:rsidRPr="00F0242E">
        <w:rPr>
          <w:b/>
          <w:bCs/>
        </w:rPr>
        <w:t>Спотворення або загроза спотворення економічної конкуренції</w:t>
      </w:r>
    </w:p>
    <w:p w14:paraId="04DD65D2" w14:textId="77777777" w:rsidR="00881DF0" w:rsidRPr="00F0242E" w:rsidRDefault="00881DF0" w:rsidP="0034280D">
      <w:pPr>
        <w:tabs>
          <w:tab w:val="num" w:pos="426"/>
        </w:tabs>
        <w:ind w:left="-454"/>
        <w:jc w:val="both"/>
      </w:pPr>
    </w:p>
    <w:p w14:paraId="3C97CBC2" w14:textId="77777777" w:rsidR="00881DF0" w:rsidRPr="00F0242E" w:rsidRDefault="00881DF0" w:rsidP="00C24D08">
      <w:pPr>
        <w:pStyle w:val="rvps2"/>
        <w:numPr>
          <w:ilvl w:val="0"/>
          <w:numId w:val="2"/>
        </w:numPr>
        <w:tabs>
          <w:tab w:val="left" w:pos="426"/>
        </w:tabs>
        <w:spacing w:before="0" w:beforeAutospacing="0" w:after="0" w:afterAutospacing="0"/>
        <w:ind w:left="0"/>
        <w:contextualSpacing/>
        <w:jc w:val="both"/>
        <w:rPr>
          <w:lang w:val="uk-UA"/>
        </w:rPr>
      </w:pPr>
      <w:r w:rsidRPr="00F0242E">
        <w:rPr>
          <w:lang w:val="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26709A3C" w14:textId="77777777" w:rsidR="00881DF0" w:rsidRPr="00F0242E" w:rsidRDefault="00881DF0" w:rsidP="00C24D08">
      <w:pPr>
        <w:pStyle w:val="rvps2"/>
        <w:tabs>
          <w:tab w:val="left" w:pos="426"/>
        </w:tabs>
        <w:spacing w:before="0" w:beforeAutospacing="0" w:after="0" w:afterAutospacing="0"/>
        <w:contextualSpacing/>
        <w:jc w:val="both"/>
        <w:rPr>
          <w:lang w:val="uk-UA"/>
        </w:rPr>
      </w:pPr>
    </w:p>
    <w:p w14:paraId="48D9B195" w14:textId="77777777" w:rsidR="00881DF0" w:rsidRPr="00F0242E" w:rsidRDefault="00881DF0" w:rsidP="00C24D08">
      <w:pPr>
        <w:pStyle w:val="rvps2"/>
        <w:numPr>
          <w:ilvl w:val="0"/>
          <w:numId w:val="2"/>
        </w:numPr>
        <w:tabs>
          <w:tab w:val="left" w:pos="426"/>
        </w:tabs>
        <w:spacing w:before="0" w:beforeAutospacing="0" w:after="0" w:afterAutospacing="0"/>
        <w:ind w:left="0"/>
        <w:contextualSpacing/>
        <w:jc w:val="both"/>
      </w:pPr>
      <w:r w:rsidRPr="00F0242E">
        <w:rPr>
          <w:lang w:val="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F0242E">
        <w:t>Ринок</w:t>
      </w:r>
      <w:proofErr w:type="spellEnd"/>
      <w:r w:rsidRPr="00F0242E">
        <w:t xml:space="preserve">, у </w:t>
      </w:r>
      <w:proofErr w:type="gramStart"/>
      <w:r w:rsidRPr="00F0242E">
        <w:t>свою</w:t>
      </w:r>
      <w:proofErr w:type="gramEnd"/>
      <w:r w:rsidRPr="00F0242E">
        <w:t xml:space="preserve"> </w:t>
      </w:r>
      <w:proofErr w:type="spellStart"/>
      <w:r w:rsidRPr="00F0242E">
        <w:t>чергу</w:t>
      </w:r>
      <w:proofErr w:type="spellEnd"/>
      <w:r w:rsidRPr="00F0242E">
        <w:t>, є сферою обороту товару (</w:t>
      </w:r>
      <w:proofErr w:type="spellStart"/>
      <w:r w:rsidRPr="00F0242E">
        <w:t>взаємозамінних</w:t>
      </w:r>
      <w:proofErr w:type="spellEnd"/>
      <w:r w:rsidRPr="00F0242E">
        <w:t xml:space="preserve"> </w:t>
      </w:r>
      <w:proofErr w:type="spellStart"/>
      <w:r w:rsidRPr="00F0242E">
        <w:t>товарів</w:t>
      </w:r>
      <w:proofErr w:type="spellEnd"/>
      <w:r w:rsidRPr="00F0242E">
        <w:t xml:space="preserve">), на </w:t>
      </w:r>
      <w:proofErr w:type="spellStart"/>
      <w:r w:rsidRPr="00F0242E">
        <w:t>який</w:t>
      </w:r>
      <w:proofErr w:type="spellEnd"/>
      <w:r w:rsidRPr="00F0242E">
        <w:t xml:space="preserve"> </w:t>
      </w:r>
      <w:proofErr w:type="spellStart"/>
      <w:r w:rsidRPr="00F0242E">
        <w:t>протягом</w:t>
      </w:r>
      <w:proofErr w:type="spellEnd"/>
      <w:r w:rsidRPr="00F0242E">
        <w:t xml:space="preserve"> </w:t>
      </w:r>
      <w:proofErr w:type="spellStart"/>
      <w:r w:rsidRPr="00F0242E">
        <w:t>певного</w:t>
      </w:r>
      <w:proofErr w:type="spellEnd"/>
      <w:r w:rsidRPr="00F0242E">
        <w:t xml:space="preserve"> часу і в межах </w:t>
      </w:r>
      <w:proofErr w:type="spellStart"/>
      <w:r w:rsidRPr="00F0242E">
        <w:t>певної</w:t>
      </w:r>
      <w:proofErr w:type="spellEnd"/>
      <w:r w:rsidRPr="00F0242E">
        <w:t xml:space="preserve"> </w:t>
      </w:r>
      <w:proofErr w:type="spellStart"/>
      <w:r w:rsidRPr="00F0242E">
        <w:t>території</w:t>
      </w:r>
      <w:proofErr w:type="spellEnd"/>
      <w:r w:rsidRPr="00F0242E">
        <w:t xml:space="preserve"> є попит і </w:t>
      </w:r>
      <w:proofErr w:type="spellStart"/>
      <w:r w:rsidRPr="00F0242E">
        <w:t>пропозиція</w:t>
      </w:r>
      <w:proofErr w:type="spellEnd"/>
      <w:r w:rsidRPr="00F0242E">
        <w:t>.</w:t>
      </w:r>
    </w:p>
    <w:p w14:paraId="627E8D66" w14:textId="77777777" w:rsidR="00881DF0" w:rsidRPr="00F0242E" w:rsidRDefault="00881DF0" w:rsidP="004E23AB">
      <w:pPr>
        <w:pStyle w:val="a3"/>
        <w:spacing w:after="0"/>
        <w:ind w:left="0" w:hanging="426"/>
        <w:jc w:val="both"/>
      </w:pPr>
    </w:p>
    <w:p w14:paraId="2C036DF4" w14:textId="77777777" w:rsidR="00881DF0" w:rsidRPr="00F0242E" w:rsidRDefault="00881DF0" w:rsidP="00C24D08">
      <w:pPr>
        <w:pStyle w:val="rvps2"/>
        <w:numPr>
          <w:ilvl w:val="0"/>
          <w:numId w:val="2"/>
        </w:numPr>
        <w:tabs>
          <w:tab w:val="left" w:pos="426"/>
        </w:tabs>
        <w:spacing w:before="0" w:beforeAutospacing="0" w:after="0" w:afterAutospacing="0"/>
        <w:ind w:left="0"/>
        <w:contextualSpacing/>
        <w:jc w:val="both"/>
      </w:pPr>
      <w:proofErr w:type="spellStart"/>
      <w:proofErr w:type="gramStart"/>
      <w:r w:rsidRPr="00F0242E">
        <w:t>П</w:t>
      </w:r>
      <w:proofErr w:type="gramEnd"/>
      <w:r w:rsidRPr="00F0242E">
        <w:t>ід</w:t>
      </w:r>
      <w:proofErr w:type="spellEnd"/>
      <w:r w:rsidRPr="00F0242E">
        <w:t xml:space="preserve"> </w:t>
      </w:r>
      <w:proofErr w:type="spellStart"/>
      <w:r w:rsidRPr="00F0242E">
        <w:t>господарською</w:t>
      </w:r>
      <w:proofErr w:type="spellEnd"/>
      <w:r w:rsidRPr="00F0242E">
        <w:t xml:space="preserve"> </w:t>
      </w:r>
      <w:proofErr w:type="spellStart"/>
      <w:r w:rsidRPr="00F0242E">
        <w:t>діяльністю</w:t>
      </w:r>
      <w:proofErr w:type="spellEnd"/>
      <w:r w:rsidRPr="00F0242E">
        <w:t xml:space="preserve"> у </w:t>
      </w:r>
      <w:proofErr w:type="spellStart"/>
      <w:r w:rsidRPr="00F0242E">
        <w:t>статті</w:t>
      </w:r>
      <w:proofErr w:type="spellEnd"/>
      <w:r w:rsidRPr="00F0242E">
        <w:t xml:space="preserve"> 3 </w:t>
      </w:r>
      <w:proofErr w:type="spellStart"/>
      <w:r w:rsidRPr="00F0242E">
        <w:t>Господарського</w:t>
      </w:r>
      <w:proofErr w:type="spellEnd"/>
      <w:r w:rsidRPr="00F0242E">
        <w:t xml:space="preserve"> кодексу </w:t>
      </w:r>
      <w:proofErr w:type="spellStart"/>
      <w:r w:rsidRPr="00F0242E">
        <w:t>України</w:t>
      </w:r>
      <w:proofErr w:type="spellEnd"/>
      <w:r w:rsidRPr="00F0242E">
        <w:t xml:space="preserve"> </w:t>
      </w:r>
      <w:proofErr w:type="spellStart"/>
      <w:r w:rsidRPr="00F0242E">
        <w:t>розуміється</w:t>
      </w:r>
      <w:proofErr w:type="spellEnd"/>
      <w:r w:rsidRPr="00F0242E">
        <w:t xml:space="preserve"> </w:t>
      </w:r>
      <w:proofErr w:type="spellStart"/>
      <w:r w:rsidRPr="00F0242E">
        <w:t>діяльність</w:t>
      </w:r>
      <w:proofErr w:type="spellEnd"/>
      <w:r w:rsidRPr="00F0242E">
        <w:t xml:space="preserve"> </w:t>
      </w:r>
      <w:proofErr w:type="spellStart"/>
      <w:r w:rsidRPr="00F0242E">
        <w:t>суб'єктів</w:t>
      </w:r>
      <w:proofErr w:type="spellEnd"/>
      <w:r w:rsidRPr="00F0242E">
        <w:t xml:space="preserve"> </w:t>
      </w:r>
      <w:proofErr w:type="spellStart"/>
      <w:r w:rsidRPr="00F0242E">
        <w:t>господарювання</w:t>
      </w:r>
      <w:proofErr w:type="spellEnd"/>
      <w:r w:rsidRPr="00F0242E">
        <w:t xml:space="preserve"> у </w:t>
      </w:r>
      <w:proofErr w:type="spellStart"/>
      <w:r w:rsidRPr="00F0242E">
        <w:t>сфері</w:t>
      </w:r>
      <w:proofErr w:type="spellEnd"/>
      <w:r w:rsidRPr="00F0242E">
        <w:t xml:space="preserve"> </w:t>
      </w:r>
      <w:proofErr w:type="spellStart"/>
      <w:r w:rsidRPr="00F0242E">
        <w:t>суспільного</w:t>
      </w:r>
      <w:proofErr w:type="spellEnd"/>
      <w:r w:rsidRPr="00F0242E">
        <w:t xml:space="preserve"> </w:t>
      </w:r>
      <w:proofErr w:type="spellStart"/>
      <w:r w:rsidRPr="00F0242E">
        <w:t>виробництва</w:t>
      </w:r>
      <w:proofErr w:type="spellEnd"/>
      <w:r w:rsidRPr="00F0242E">
        <w:t xml:space="preserve">, </w:t>
      </w:r>
      <w:proofErr w:type="spellStart"/>
      <w:r w:rsidRPr="00F0242E">
        <w:t>спрямована</w:t>
      </w:r>
      <w:proofErr w:type="spellEnd"/>
      <w:r w:rsidRPr="00F0242E">
        <w:t xml:space="preserve"> на </w:t>
      </w:r>
      <w:proofErr w:type="spellStart"/>
      <w:r w:rsidRPr="00F0242E">
        <w:t>виготовлення</w:t>
      </w:r>
      <w:proofErr w:type="spellEnd"/>
      <w:r w:rsidRPr="00F0242E">
        <w:t xml:space="preserve"> та </w:t>
      </w:r>
      <w:proofErr w:type="spellStart"/>
      <w:r w:rsidRPr="00F0242E">
        <w:t>реалізацію</w:t>
      </w:r>
      <w:proofErr w:type="spellEnd"/>
      <w:r w:rsidRPr="00F0242E">
        <w:t xml:space="preserve"> </w:t>
      </w:r>
      <w:proofErr w:type="spellStart"/>
      <w:r w:rsidRPr="00F0242E">
        <w:t>продукції</w:t>
      </w:r>
      <w:proofErr w:type="spellEnd"/>
      <w:r w:rsidRPr="00F0242E">
        <w:t xml:space="preserve">,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чи</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вартісного</w:t>
      </w:r>
      <w:proofErr w:type="spellEnd"/>
      <w:r w:rsidRPr="00F0242E">
        <w:t xml:space="preserve"> характеру, </w:t>
      </w:r>
      <w:proofErr w:type="spellStart"/>
      <w:r w:rsidRPr="00F0242E">
        <w:t>що</w:t>
      </w:r>
      <w:proofErr w:type="spellEnd"/>
      <w:r w:rsidRPr="00F0242E">
        <w:t xml:space="preserve"> </w:t>
      </w:r>
      <w:proofErr w:type="spellStart"/>
      <w:r w:rsidRPr="00F0242E">
        <w:t>мають</w:t>
      </w:r>
      <w:proofErr w:type="spellEnd"/>
      <w:r w:rsidRPr="00F0242E">
        <w:t xml:space="preserve"> </w:t>
      </w:r>
      <w:proofErr w:type="spellStart"/>
      <w:r w:rsidRPr="00F0242E">
        <w:t>цінову</w:t>
      </w:r>
      <w:proofErr w:type="spellEnd"/>
      <w:r w:rsidRPr="00F0242E">
        <w:t xml:space="preserve"> </w:t>
      </w:r>
      <w:proofErr w:type="spellStart"/>
      <w:r w:rsidRPr="00F0242E">
        <w:t>визначеність</w:t>
      </w:r>
      <w:proofErr w:type="spellEnd"/>
      <w:r w:rsidRPr="00F0242E">
        <w:t>.</w:t>
      </w:r>
    </w:p>
    <w:p w14:paraId="1A9DF2B3" w14:textId="77777777" w:rsidR="00881DF0" w:rsidRPr="00F0242E" w:rsidRDefault="00881DF0" w:rsidP="004E23AB">
      <w:pPr>
        <w:pStyle w:val="a3"/>
        <w:spacing w:after="0"/>
        <w:ind w:left="0" w:hanging="426"/>
        <w:jc w:val="both"/>
      </w:pPr>
    </w:p>
    <w:p w14:paraId="38747453" w14:textId="77777777" w:rsidR="00881DF0" w:rsidRPr="00F0242E" w:rsidRDefault="00881DF0" w:rsidP="00C24D08">
      <w:pPr>
        <w:pStyle w:val="rvps2"/>
        <w:numPr>
          <w:ilvl w:val="0"/>
          <w:numId w:val="2"/>
        </w:numPr>
        <w:tabs>
          <w:tab w:val="left" w:pos="426"/>
        </w:tabs>
        <w:spacing w:before="0" w:beforeAutospacing="0" w:after="0" w:afterAutospacing="0"/>
        <w:ind w:left="0"/>
        <w:contextualSpacing/>
        <w:jc w:val="both"/>
      </w:pPr>
      <w:proofErr w:type="spellStart"/>
      <w:proofErr w:type="gramStart"/>
      <w:r w:rsidRPr="00F0242E">
        <w:t>Отже</w:t>
      </w:r>
      <w:proofErr w:type="spellEnd"/>
      <w:r w:rsidRPr="00F0242E">
        <w:t xml:space="preserve">, для того </w:t>
      </w:r>
      <w:proofErr w:type="spellStart"/>
      <w:r w:rsidRPr="00F0242E">
        <w:t>щоб</w:t>
      </w:r>
      <w:proofErr w:type="spellEnd"/>
      <w:r w:rsidRPr="00F0242E">
        <w:t xml:space="preserve"> </w:t>
      </w:r>
      <w:proofErr w:type="spellStart"/>
      <w:r w:rsidRPr="00F0242E">
        <w:t>мати</w:t>
      </w:r>
      <w:proofErr w:type="spellEnd"/>
      <w:r w:rsidRPr="00F0242E">
        <w:t xml:space="preserve"> </w:t>
      </w:r>
      <w:proofErr w:type="spellStart"/>
      <w:r w:rsidRPr="00F0242E">
        <w:t>вплив</w:t>
      </w:r>
      <w:proofErr w:type="spellEnd"/>
      <w:r w:rsidRPr="00F0242E">
        <w:t xml:space="preserve"> на </w:t>
      </w:r>
      <w:proofErr w:type="spellStart"/>
      <w:r w:rsidRPr="00F0242E">
        <w:t>економічну</w:t>
      </w:r>
      <w:proofErr w:type="spellEnd"/>
      <w:r w:rsidRPr="00F0242E">
        <w:t xml:space="preserve"> </w:t>
      </w:r>
      <w:proofErr w:type="spellStart"/>
      <w:r w:rsidRPr="00F0242E">
        <w:t>конкуренцію</w:t>
      </w:r>
      <w:proofErr w:type="spellEnd"/>
      <w:r w:rsidRPr="00F0242E">
        <w:t xml:space="preserve"> (</w:t>
      </w:r>
      <w:proofErr w:type="spellStart"/>
      <w:r w:rsidRPr="00F0242E">
        <w:t>спотворювати</w:t>
      </w:r>
      <w:proofErr w:type="spellEnd"/>
      <w:r w:rsidRPr="00F0242E">
        <w:t xml:space="preserve"> </w:t>
      </w:r>
      <w:proofErr w:type="spellStart"/>
      <w:r w:rsidRPr="00F0242E">
        <w:t>або</w:t>
      </w:r>
      <w:proofErr w:type="spellEnd"/>
      <w:r w:rsidRPr="00F0242E">
        <w:t xml:space="preserve"> </w:t>
      </w:r>
      <w:proofErr w:type="spellStart"/>
      <w:r w:rsidRPr="00F0242E">
        <w:t>загрожувати</w:t>
      </w:r>
      <w:proofErr w:type="spellEnd"/>
      <w:r w:rsidRPr="00F0242E">
        <w:t xml:space="preserve"> </w:t>
      </w:r>
      <w:proofErr w:type="spellStart"/>
      <w:r w:rsidRPr="00F0242E">
        <w:t>спотворенням</w:t>
      </w:r>
      <w:proofErr w:type="spellEnd"/>
      <w:r w:rsidRPr="00F0242E">
        <w:t xml:space="preserve"> </w:t>
      </w:r>
      <w:proofErr w:type="spellStart"/>
      <w:r w:rsidRPr="00F0242E">
        <w:t>конкуренції</w:t>
      </w:r>
      <w:proofErr w:type="spellEnd"/>
      <w:r w:rsidRPr="00F0242E">
        <w:t xml:space="preserve">), </w:t>
      </w:r>
      <w:proofErr w:type="spellStart"/>
      <w:r w:rsidRPr="00F0242E">
        <w:t>допомога</w:t>
      </w:r>
      <w:proofErr w:type="spellEnd"/>
      <w:r w:rsidRPr="00F0242E">
        <w:t xml:space="preserve"> </w:t>
      </w:r>
      <w:proofErr w:type="spellStart"/>
      <w:r w:rsidRPr="00F0242E">
        <w:t>суб’єктові</w:t>
      </w:r>
      <w:proofErr w:type="spellEnd"/>
      <w:r w:rsidRPr="00F0242E">
        <w:t xml:space="preserve"> </w:t>
      </w:r>
      <w:proofErr w:type="spellStart"/>
      <w:r w:rsidRPr="00F0242E">
        <w:t>господарювання</w:t>
      </w:r>
      <w:proofErr w:type="spellEnd"/>
      <w:r w:rsidRPr="00F0242E">
        <w:t xml:space="preserve"> повинна </w:t>
      </w:r>
      <w:proofErr w:type="spellStart"/>
      <w:r w:rsidRPr="00F0242E">
        <w:t>стосуватися</w:t>
      </w:r>
      <w:proofErr w:type="spellEnd"/>
      <w:r w:rsidRPr="00F0242E">
        <w:t xml:space="preserve"> </w:t>
      </w:r>
      <w:proofErr w:type="spellStart"/>
      <w:r w:rsidRPr="00F0242E">
        <w:t>діяльності</w:t>
      </w:r>
      <w:proofErr w:type="spellEnd"/>
      <w:r w:rsidRPr="00F0242E">
        <w:t xml:space="preserve"> такого </w:t>
      </w:r>
      <w:proofErr w:type="spellStart"/>
      <w:r w:rsidRPr="00F0242E">
        <w:t>суб’єкта</w:t>
      </w:r>
      <w:proofErr w:type="spellEnd"/>
      <w:r w:rsidRPr="00F0242E">
        <w:t xml:space="preserve"> </w:t>
      </w:r>
      <w:proofErr w:type="spellStart"/>
      <w:r w:rsidRPr="00F0242E">
        <w:t>щодо</w:t>
      </w:r>
      <w:proofErr w:type="spellEnd"/>
      <w:r w:rsidRPr="00F0242E">
        <w:t xml:space="preserve"> </w:t>
      </w:r>
      <w:proofErr w:type="spellStart"/>
      <w:r w:rsidRPr="00F0242E">
        <w:t>виробництва</w:t>
      </w:r>
      <w:proofErr w:type="spellEnd"/>
      <w:r w:rsidRPr="00F0242E">
        <w:t xml:space="preserve"> товару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який</w:t>
      </w:r>
      <w:proofErr w:type="spellEnd"/>
      <w:r w:rsidRPr="00F0242E">
        <w:t xml:space="preserve"> </w:t>
      </w:r>
      <w:proofErr w:type="spellStart"/>
      <w:r w:rsidRPr="00F0242E">
        <w:t>має</w:t>
      </w:r>
      <w:proofErr w:type="spellEnd"/>
      <w:r w:rsidRPr="00F0242E">
        <w:t xml:space="preserve"> </w:t>
      </w:r>
      <w:proofErr w:type="spellStart"/>
      <w:r w:rsidRPr="00F0242E">
        <w:t>вартісний</w:t>
      </w:r>
      <w:proofErr w:type="spellEnd"/>
      <w:r w:rsidRPr="00F0242E">
        <w:t xml:space="preserve"> характер і </w:t>
      </w:r>
      <w:proofErr w:type="spellStart"/>
      <w:r w:rsidRPr="00F0242E">
        <w:t>цінову</w:t>
      </w:r>
      <w:proofErr w:type="spellEnd"/>
      <w:r w:rsidRPr="00F0242E">
        <w:t xml:space="preserve"> </w:t>
      </w:r>
      <w:proofErr w:type="spellStart"/>
      <w:r w:rsidRPr="00F0242E">
        <w:t>визначеність</w:t>
      </w:r>
      <w:proofErr w:type="spellEnd"/>
      <w:r w:rsidRPr="00F0242E">
        <w:t xml:space="preserve"> та </w:t>
      </w:r>
      <w:proofErr w:type="spellStart"/>
      <w:r w:rsidRPr="00F0242E">
        <w:t>бере</w:t>
      </w:r>
      <w:proofErr w:type="spellEnd"/>
      <w:r w:rsidRPr="00F0242E">
        <w:t xml:space="preserve"> участь у </w:t>
      </w:r>
      <w:proofErr w:type="spellStart"/>
      <w:r w:rsidRPr="00F0242E">
        <w:t>господарському</w:t>
      </w:r>
      <w:proofErr w:type="spellEnd"/>
      <w:r w:rsidRPr="00F0242E">
        <w:t xml:space="preserve"> </w:t>
      </w:r>
      <w:proofErr w:type="spellStart"/>
      <w:r w:rsidRPr="00F0242E">
        <w:t>обороті</w:t>
      </w:r>
      <w:proofErr w:type="spellEnd"/>
      <w:r w:rsidRPr="00F0242E">
        <w:t xml:space="preserve"> на ринку. </w:t>
      </w:r>
      <w:proofErr w:type="gramEnd"/>
    </w:p>
    <w:p w14:paraId="669F6FF0" w14:textId="77777777" w:rsidR="00881DF0" w:rsidRPr="00F0242E" w:rsidRDefault="00881DF0" w:rsidP="004E23AB">
      <w:pPr>
        <w:pStyle w:val="a3"/>
        <w:spacing w:after="0"/>
        <w:ind w:left="0"/>
      </w:pPr>
    </w:p>
    <w:p w14:paraId="0D963796" w14:textId="77777777" w:rsidR="00881DF0" w:rsidRPr="00F0242E" w:rsidRDefault="00881DF0" w:rsidP="00C24D08">
      <w:pPr>
        <w:numPr>
          <w:ilvl w:val="0"/>
          <w:numId w:val="2"/>
        </w:numPr>
        <w:ind w:left="0"/>
        <w:jc w:val="both"/>
        <w:rPr>
          <w:color w:val="000000"/>
        </w:rPr>
      </w:pPr>
      <w:r w:rsidRPr="00F0242E">
        <w:rPr>
          <w:color w:val="000000"/>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14:paraId="56DF3076" w14:textId="77777777" w:rsidR="00881DF0" w:rsidRPr="00F0242E" w:rsidRDefault="00881DF0" w:rsidP="00C24D08">
      <w:pPr>
        <w:contextualSpacing/>
      </w:pPr>
    </w:p>
    <w:p w14:paraId="4B52F6D5" w14:textId="4CA73BB9" w:rsidR="00881DF0" w:rsidRPr="00DD4F19" w:rsidRDefault="00881DF0" w:rsidP="00C24D08">
      <w:pPr>
        <w:pStyle w:val="rvps2"/>
        <w:numPr>
          <w:ilvl w:val="0"/>
          <w:numId w:val="2"/>
        </w:numPr>
        <w:tabs>
          <w:tab w:val="left" w:pos="426"/>
        </w:tabs>
        <w:spacing w:before="0" w:beforeAutospacing="0" w:after="0" w:afterAutospacing="0"/>
        <w:ind w:left="0"/>
        <w:contextualSpacing/>
        <w:jc w:val="both"/>
        <w:rPr>
          <w:lang w:val="uk-UA"/>
        </w:rPr>
      </w:pPr>
      <w:bookmarkStart w:id="3" w:name="_Hlk38548146"/>
      <w:r>
        <w:rPr>
          <w:lang w:val="uk-UA"/>
        </w:rPr>
        <w:t xml:space="preserve">Враховуючи, що </w:t>
      </w:r>
      <w:r w:rsidRPr="002630DA">
        <w:rPr>
          <w:bCs/>
          <w:lang w:val="uk-UA"/>
        </w:rPr>
        <w:t>державна підтримка на</w:t>
      </w:r>
      <w:r w:rsidRPr="00F14612">
        <w:rPr>
          <w:lang w:val="uk-UA" w:eastAsia="uk-UA"/>
        </w:rPr>
        <w:t xml:space="preserve"> придбання</w:t>
      </w:r>
      <w:r>
        <w:rPr>
          <w:lang w:val="uk-UA" w:eastAsia="uk-UA"/>
        </w:rPr>
        <w:t xml:space="preserve"> Підприємством</w:t>
      </w:r>
      <w:r w:rsidRPr="00F14612">
        <w:rPr>
          <w:lang w:val="uk-UA" w:eastAsia="uk-UA"/>
        </w:rPr>
        <w:t xml:space="preserve"> саджанців дерев та кущів, </w:t>
      </w:r>
      <w:r>
        <w:rPr>
          <w:lang w:val="uk-UA"/>
        </w:rPr>
        <w:t>які</w:t>
      </w:r>
      <w:r w:rsidRPr="008460D1">
        <w:rPr>
          <w:lang w:val="uk-UA"/>
        </w:rPr>
        <w:t xml:space="preserve"> </w:t>
      </w:r>
      <w:r>
        <w:rPr>
          <w:lang w:val="uk-UA"/>
        </w:rPr>
        <w:t xml:space="preserve">будуть закуповуватись </w:t>
      </w:r>
      <w:r w:rsidR="0034280D">
        <w:rPr>
          <w:lang w:val="uk-UA"/>
        </w:rPr>
        <w:t>шляхом проведення закупівлі</w:t>
      </w:r>
      <w:r w:rsidRPr="008460D1">
        <w:rPr>
          <w:lang w:val="uk-UA"/>
        </w:rPr>
        <w:t xml:space="preserve"> відповідно до Закону України «Про публічні закупівлі» через систему </w:t>
      </w:r>
      <w:r w:rsidR="00AA6B64">
        <w:rPr>
          <w:lang w:val="uk-UA"/>
        </w:rPr>
        <w:t>«</w:t>
      </w:r>
      <w:proofErr w:type="spellStart"/>
      <w:r w:rsidRPr="008460D1">
        <w:rPr>
          <w:lang w:val="en-US"/>
        </w:rPr>
        <w:t>ProZorro</w:t>
      </w:r>
      <w:proofErr w:type="spellEnd"/>
      <w:r w:rsidR="00AA6B64">
        <w:rPr>
          <w:lang w:val="uk-UA"/>
        </w:rPr>
        <w:t>»</w:t>
      </w:r>
      <w:r>
        <w:rPr>
          <w:lang w:val="uk-UA"/>
        </w:rPr>
        <w:t>,</w:t>
      </w:r>
      <w:r w:rsidRPr="008460D1">
        <w:rPr>
          <w:lang w:val="uk-UA"/>
        </w:rPr>
        <w:t xml:space="preserve"> </w:t>
      </w:r>
      <w:r w:rsidRPr="00926E92">
        <w:rPr>
          <w:bCs/>
          <w:lang w:val="uk-UA"/>
        </w:rPr>
        <w:t>визначена на мінімально можливому рівні</w:t>
      </w:r>
      <w:r>
        <w:rPr>
          <w:bCs/>
          <w:lang w:val="uk-UA"/>
        </w:rPr>
        <w:t xml:space="preserve"> та </w:t>
      </w:r>
      <w:r w:rsidRPr="001218B5">
        <w:rPr>
          <w:u w:val="single"/>
          <w:lang w:val="uk-UA"/>
        </w:rPr>
        <w:t>виключає отримання КП</w:t>
      </w:r>
      <w:r>
        <w:rPr>
          <w:u w:val="single"/>
        </w:rPr>
        <w:t> </w:t>
      </w:r>
      <w:r>
        <w:rPr>
          <w:u w:val="single"/>
          <w:lang w:val="uk-UA"/>
        </w:rPr>
        <w:t>УЗН Святошинського району</w:t>
      </w:r>
      <w:r w:rsidRPr="001218B5">
        <w:rPr>
          <w:u w:val="single"/>
          <w:lang w:val="uk-UA"/>
        </w:rPr>
        <w:t xml:space="preserve"> економічної вигоди</w:t>
      </w:r>
      <w:r w:rsidRPr="001218B5">
        <w:rPr>
          <w:lang w:val="uk-UA"/>
        </w:rPr>
        <w:t xml:space="preserve"> та </w:t>
      </w:r>
      <w:r w:rsidRPr="001218B5">
        <w:rPr>
          <w:u w:val="single"/>
          <w:lang w:val="uk-UA"/>
        </w:rPr>
        <w:t>наявність фінансових переваг</w:t>
      </w:r>
      <w:r>
        <w:rPr>
          <w:u w:val="single"/>
          <w:lang w:val="uk-UA"/>
        </w:rPr>
        <w:t>,</w:t>
      </w:r>
      <w:r w:rsidRPr="0031709A">
        <w:rPr>
          <w:lang w:val="uk-UA"/>
        </w:rPr>
        <w:t xml:space="preserve"> </w:t>
      </w:r>
      <w:r w:rsidRPr="0031709A">
        <w:rPr>
          <w:u w:val="single"/>
          <w:lang w:val="uk-UA"/>
        </w:rPr>
        <w:t>не буде використовуватися під час надання платних послуг,</w:t>
      </w:r>
      <w:r w:rsidRPr="0031709A">
        <w:rPr>
          <w:lang w:val="uk-UA"/>
        </w:rPr>
        <w:t xml:space="preserve"> </w:t>
      </w:r>
      <w:r>
        <w:rPr>
          <w:lang w:val="uk-UA"/>
        </w:rPr>
        <w:t>така підтримка</w:t>
      </w:r>
      <w:r w:rsidRPr="0031709A">
        <w:rPr>
          <w:lang w:val="uk-UA"/>
        </w:rPr>
        <w:t xml:space="preserve"> </w:t>
      </w:r>
      <w:r w:rsidRPr="0031709A">
        <w:rPr>
          <w:b/>
          <w:lang w:val="uk-UA"/>
        </w:rPr>
        <w:t>не загрожуватиме спотворенням економічної конкуренції.</w:t>
      </w:r>
    </w:p>
    <w:p w14:paraId="48D42CA9" w14:textId="77777777" w:rsidR="00881DF0" w:rsidRPr="00286418" w:rsidRDefault="00881DF0" w:rsidP="00C24D08">
      <w:pPr>
        <w:tabs>
          <w:tab w:val="num" w:pos="426"/>
        </w:tabs>
        <w:jc w:val="both"/>
      </w:pPr>
    </w:p>
    <w:p w14:paraId="6D52EA7C" w14:textId="77777777" w:rsidR="005473F7" w:rsidRPr="00286418" w:rsidRDefault="005473F7" w:rsidP="00C24D08">
      <w:pPr>
        <w:tabs>
          <w:tab w:val="num" w:pos="426"/>
        </w:tabs>
        <w:jc w:val="both"/>
      </w:pPr>
    </w:p>
    <w:p w14:paraId="66D1EA22" w14:textId="69FFF4F4" w:rsidR="00C24D08" w:rsidRDefault="00881DF0" w:rsidP="0034280D">
      <w:pPr>
        <w:ind w:left="-454"/>
        <w:rPr>
          <w:b/>
          <w:bCs/>
        </w:rPr>
      </w:pPr>
      <w:r w:rsidRPr="005B4F45">
        <w:rPr>
          <w:b/>
          <w:bCs/>
        </w:rPr>
        <w:t>5.5. Віднесення повідомленої фінансової підтримки до державної допомоги</w:t>
      </w:r>
    </w:p>
    <w:p w14:paraId="1B653692" w14:textId="77777777" w:rsidR="00C24D08" w:rsidRPr="00DD4F19" w:rsidRDefault="00C24D08" w:rsidP="00C24D08">
      <w:pPr>
        <w:rPr>
          <w:b/>
          <w:bCs/>
        </w:rPr>
      </w:pPr>
    </w:p>
    <w:p w14:paraId="47D4AA11" w14:textId="676B4C91" w:rsidR="00881DF0" w:rsidRPr="00394FFF" w:rsidRDefault="00881DF0" w:rsidP="00C24D08">
      <w:pPr>
        <w:numPr>
          <w:ilvl w:val="0"/>
          <w:numId w:val="2"/>
        </w:numPr>
        <w:ind w:left="0"/>
        <w:jc w:val="both"/>
      </w:pPr>
      <w:r w:rsidRPr="00394FFF">
        <w:rPr>
          <w:color w:val="000000"/>
        </w:rPr>
        <w:t xml:space="preserve">Враховуючи викладене, повідомлена </w:t>
      </w:r>
      <w:r w:rsidR="0034280D">
        <w:rPr>
          <w:color w:val="000000"/>
          <w:lang w:eastAsia="ru-RU"/>
        </w:rPr>
        <w:t>підтримка (фінансування), яку надає Управління</w:t>
      </w:r>
      <w:r w:rsidRPr="00394FFF">
        <w:rPr>
          <w:color w:val="000000"/>
          <w:lang w:eastAsia="ru-RU"/>
        </w:rPr>
        <w:t xml:space="preserve"> екології та природних ресурсів виконавчого органу КМР </w:t>
      </w:r>
      <w:r>
        <w:rPr>
          <w:color w:val="000000"/>
          <w:lang w:eastAsia="ru-RU"/>
        </w:rPr>
        <w:t>(КМД</w:t>
      </w:r>
      <w:r w:rsidRPr="00394FFF">
        <w:rPr>
          <w:color w:val="000000"/>
          <w:lang w:eastAsia="ru-RU"/>
        </w:rPr>
        <w:t>А</w:t>
      </w:r>
      <w:r>
        <w:rPr>
          <w:color w:val="000000"/>
          <w:lang w:eastAsia="ru-RU"/>
        </w:rPr>
        <w:t>)</w:t>
      </w:r>
      <w:r w:rsidRPr="00394FFF">
        <w:rPr>
          <w:color w:val="000000"/>
          <w:lang w:eastAsia="ru-RU"/>
        </w:rPr>
        <w:t xml:space="preserve"> КП УЗН </w:t>
      </w:r>
      <w:r>
        <w:rPr>
          <w:color w:val="000000"/>
          <w:lang w:eastAsia="ru-RU"/>
        </w:rPr>
        <w:t>Святошинс</w:t>
      </w:r>
      <w:r w:rsidRPr="00394FFF">
        <w:rPr>
          <w:color w:val="000000"/>
          <w:lang w:eastAsia="ru-RU"/>
        </w:rPr>
        <w:t xml:space="preserve">ького району відповідно до </w:t>
      </w:r>
      <w:r w:rsidRPr="00394FFF">
        <w:t>Комплексної міської цільової програми екологічного благополуччя міста Києва на 2019-2021 роки, затвердженої рішенням Київської міської ради від 18</w:t>
      </w:r>
      <w:r w:rsidR="00AA6B64">
        <w:t>.12.</w:t>
      </w:r>
      <w:r w:rsidRPr="00394FFF">
        <w:t>2018 № 469/6520</w:t>
      </w:r>
      <w:r w:rsidR="0034280D">
        <w:t>,</w:t>
      </w:r>
      <w:r w:rsidRPr="00394FFF">
        <w:t xml:space="preserve"> </w:t>
      </w:r>
      <w:r w:rsidRPr="00394FFF">
        <w:rPr>
          <w:color w:val="000000"/>
          <w:lang w:eastAsia="ru-RU"/>
        </w:rPr>
        <w:t xml:space="preserve">у формі субсидії </w:t>
      </w:r>
      <w:r w:rsidRPr="00394FFF">
        <w:t>на</w:t>
      </w:r>
      <w:r w:rsidR="0034280D">
        <w:t xml:space="preserve"> придбання</w:t>
      </w:r>
      <w:r w:rsidRPr="00D460F1">
        <w:t xml:space="preserve"> посадкового матеріалу для благоустрою територій загального користування</w:t>
      </w:r>
      <w:r w:rsidRPr="00394FFF">
        <w:t xml:space="preserve"> </w:t>
      </w:r>
      <w:r w:rsidRPr="00394FFF">
        <w:rPr>
          <w:color w:val="000000"/>
          <w:lang w:eastAsia="ru-RU"/>
        </w:rPr>
        <w:t>на період</w:t>
      </w:r>
      <w:r w:rsidR="00AA6B64">
        <w:rPr>
          <w:color w:val="000000"/>
          <w:lang w:eastAsia="ru-RU"/>
        </w:rPr>
        <w:t xml:space="preserve"> з</w:t>
      </w:r>
      <w:r w:rsidRPr="00394FFF">
        <w:rPr>
          <w:color w:val="000000"/>
          <w:lang w:eastAsia="ru-RU"/>
        </w:rPr>
        <w:t xml:space="preserve"> 01.03.2020</w:t>
      </w:r>
      <w:r w:rsidR="00AA6B64">
        <w:rPr>
          <w:color w:val="000000"/>
          <w:lang w:eastAsia="ru-RU"/>
        </w:rPr>
        <w:t xml:space="preserve"> по </w:t>
      </w:r>
      <w:r w:rsidRPr="00394FFF">
        <w:rPr>
          <w:color w:val="000000"/>
          <w:lang w:eastAsia="ru-RU"/>
        </w:rPr>
        <w:t xml:space="preserve">31.12.2021 загальним обсягом </w:t>
      </w:r>
      <w:r w:rsidR="0034280D">
        <w:rPr>
          <w:color w:val="000000"/>
          <w:lang w:eastAsia="ru-RU"/>
        </w:rPr>
        <w:t xml:space="preserve"> </w:t>
      </w:r>
      <w:r w:rsidRPr="00394FFF">
        <w:rPr>
          <w:color w:val="000000"/>
          <w:lang w:eastAsia="ru-RU"/>
        </w:rPr>
        <w:t xml:space="preserve"> </w:t>
      </w:r>
      <w:r>
        <w:rPr>
          <w:color w:val="000000"/>
          <w:lang w:eastAsia="ru-RU"/>
        </w:rPr>
        <w:t>4</w:t>
      </w:r>
      <w:r w:rsidR="0034280D">
        <w:rPr>
          <w:color w:val="000000"/>
          <w:lang w:eastAsia="ru-RU"/>
        </w:rPr>
        <w:t xml:space="preserve"> 000 000 грн,</w:t>
      </w:r>
      <w:r w:rsidRPr="00394FFF">
        <w:rPr>
          <w:color w:val="000000"/>
          <w:lang w:eastAsia="ru-RU"/>
        </w:rPr>
        <w:t xml:space="preserve"> </w:t>
      </w:r>
      <w:r w:rsidRPr="00394FFF">
        <w:rPr>
          <w:b/>
          <w:color w:val="000000"/>
          <w:lang w:eastAsia="ru-RU"/>
        </w:rPr>
        <w:t>не є державною допомогою</w:t>
      </w:r>
      <w:r w:rsidRPr="00394FFF">
        <w:rPr>
          <w:color w:val="000000"/>
          <w:lang w:eastAsia="ru-RU"/>
        </w:rPr>
        <w:t xml:space="preserve"> відповідно до Закону України «Про державну допомогу суб’єктам господарювання».</w:t>
      </w:r>
    </w:p>
    <w:bookmarkEnd w:id="3"/>
    <w:p w14:paraId="40940586" w14:textId="77777777" w:rsidR="004E23AB" w:rsidRPr="00286418" w:rsidRDefault="004E23AB" w:rsidP="00C24D08">
      <w:pPr>
        <w:jc w:val="both"/>
        <w:rPr>
          <w:color w:val="000000"/>
        </w:rPr>
      </w:pPr>
    </w:p>
    <w:p w14:paraId="64E8003F" w14:textId="77777777" w:rsidR="005473F7" w:rsidRPr="00286418" w:rsidRDefault="005473F7" w:rsidP="00C24D08">
      <w:pPr>
        <w:jc w:val="both"/>
        <w:rPr>
          <w:color w:val="000000"/>
        </w:rPr>
      </w:pPr>
    </w:p>
    <w:p w14:paraId="75DA97E8" w14:textId="77777777" w:rsidR="00881DF0" w:rsidRPr="006C2B93" w:rsidRDefault="00881DF0" w:rsidP="00C24D08">
      <w:pPr>
        <w:numPr>
          <w:ilvl w:val="0"/>
          <w:numId w:val="4"/>
        </w:numPr>
        <w:ind w:left="0"/>
        <w:jc w:val="both"/>
        <w:rPr>
          <w:b/>
          <w:bCs/>
          <w:color w:val="000000"/>
        </w:rPr>
      </w:pPr>
      <w:r w:rsidRPr="006C2B93">
        <w:rPr>
          <w:b/>
          <w:bCs/>
          <w:color w:val="000000"/>
        </w:rPr>
        <w:t>ВИСНОВКИ ЗА РЕЗУЛЬТАТАМИ РОЗГЛЯДУ ПОВІДОМЛЕННЯ</w:t>
      </w:r>
    </w:p>
    <w:p w14:paraId="1B4A342C" w14:textId="77777777" w:rsidR="005473F7" w:rsidRPr="005473F7" w:rsidRDefault="005473F7" w:rsidP="00C24D08">
      <w:pPr>
        <w:contextualSpacing/>
        <w:rPr>
          <w:color w:val="000000"/>
          <w:lang w:val="ru-RU"/>
        </w:rPr>
      </w:pPr>
    </w:p>
    <w:p w14:paraId="4FEC754F" w14:textId="5DBFF9E8" w:rsidR="00881DF0" w:rsidRPr="005203CC" w:rsidRDefault="00881DF0" w:rsidP="00C24D08">
      <w:pPr>
        <w:pStyle w:val="rvps2"/>
        <w:numPr>
          <w:ilvl w:val="0"/>
          <w:numId w:val="2"/>
        </w:numPr>
        <w:tabs>
          <w:tab w:val="left" w:pos="426"/>
        </w:tabs>
        <w:spacing w:before="0" w:beforeAutospacing="0" w:after="0" w:afterAutospacing="0"/>
        <w:ind w:left="0"/>
        <w:contextualSpacing/>
        <w:jc w:val="both"/>
        <w:rPr>
          <w:lang w:val="uk-UA"/>
        </w:rPr>
      </w:pPr>
      <w:r>
        <w:rPr>
          <w:lang w:val="uk-UA"/>
        </w:rPr>
        <w:t>В</w:t>
      </w:r>
      <w:r w:rsidRPr="005203CC">
        <w:rPr>
          <w:lang w:val="uk-UA"/>
        </w:rPr>
        <w:t>ідповідно до інформації Надавача державна підтримка спрямовується виключно на реалізацію Програми, а саме</w:t>
      </w:r>
      <w:r w:rsidR="0034280D">
        <w:rPr>
          <w:lang w:val="uk-UA"/>
        </w:rPr>
        <w:t>,</w:t>
      </w:r>
      <w:r w:rsidRPr="005203CC">
        <w:rPr>
          <w:lang w:val="uk-UA"/>
        </w:rPr>
        <w:t xml:space="preserve"> для виконання заходів </w:t>
      </w:r>
      <w:r w:rsidR="0034280D">
        <w:rPr>
          <w:lang w:val="uk-UA"/>
        </w:rPr>
        <w:t>із</w:t>
      </w:r>
      <w:r w:rsidRPr="005203CC">
        <w:rPr>
          <w:lang w:val="uk-UA"/>
        </w:rPr>
        <w:t xml:space="preserve"> благоустр</w:t>
      </w:r>
      <w:r w:rsidR="0034280D">
        <w:rPr>
          <w:lang w:val="uk-UA"/>
        </w:rPr>
        <w:t xml:space="preserve">ою територій міста          Києва </w:t>
      </w:r>
      <w:r w:rsidR="0034280D" w:rsidRPr="002C5483">
        <w:t>–</w:t>
      </w:r>
      <w:r w:rsidRPr="005203CC">
        <w:rPr>
          <w:lang w:val="uk-UA"/>
        </w:rPr>
        <w:t xml:space="preserve"> на придбання саджанців дерев та кущів для висадки на території </w:t>
      </w:r>
      <w:r>
        <w:rPr>
          <w:lang w:val="uk-UA"/>
        </w:rPr>
        <w:t>Святошинсько</w:t>
      </w:r>
      <w:r w:rsidRPr="005203CC">
        <w:rPr>
          <w:lang w:val="uk-UA"/>
        </w:rPr>
        <w:t>го району міста Києва.</w:t>
      </w:r>
    </w:p>
    <w:p w14:paraId="3D5D452C" w14:textId="77777777" w:rsidR="00881DF0" w:rsidRPr="00B07A09" w:rsidRDefault="00881DF0" w:rsidP="00C24D08">
      <w:pPr>
        <w:jc w:val="both"/>
        <w:rPr>
          <w:lang w:eastAsia="ru-RU"/>
        </w:rPr>
      </w:pPr>
    </w:p>
    <w:p w14:paraId="3E336AEC" w14:textId="024EE403" w:rsidR="00881DF0" w:rsidRPr="00DD4F19" w:rsidRDefault="00881DF0" w:rsidP="00C24D08">
      <w:pPr>
        <w:pStyle w:val="rvps2"/>
        <w:numPr>
          <w:ilvl w:val="0"/>
          <w:numId w:val="2"/>
        </w:numPr>
        <w:tabs>
          <w:tab w:val="left" w:pos="426"/>
        </w:tabs>
        <w:spacing w:before="0" w:beforeAutospacing="0" w:after="0" w:afterAutospacing="0"/>
        <w:ind w:left="0"/>
        <w:contextualSpacing/>
        <w:jc w:val="both"/>
        <w:rPr>
          <w:lang w:val="uk-UA"/>
        </w:rPr>
      </w:pPr>
      <w:r w:rsidRPr="005203CC">
        <w:rPr>
          <w:lang w:val="uk-UA"/>
        </w:rPr>
        <w:t xml:space="preserve">Посадковий матеріал буде висаджений на території зелених зон </w:t>
      </w:r>
      <w:r>
        <w:rPr>
          <w:lang w:val="uk-UA"/>
        </w:rPr>
        <w:t>Святошинськ</w:t>
      </w:r>
      <w:r w:rsidRPr="005203CC">
        <w:rPr>
          <w:lang w:val="uk-UA"/>
        </w:rPr>
        <w:t>ого району міста Києва, мешканці та гості столиці можуть</w:t>
      </w:r>
      <w:r>
        <w:rPr>
          <w:lang w:val="uk-UA"/>
        </w:rPr>
        <w:t xml:space="preserve"> безкоштовно та</w:t>
      </w:r>
      <w:r w:rsidRPr="005203CC">
        <w:rPr>
          <w:lang w:val="uk-UA"/>
        </w:rPr>
        <w:t xml:space="preserve"> безперешкодно оглядати висаджені рослини.</w:t>
      </w:r>
      <w:r>
        <w:rPr>
          <w:lang w:val="uk-UA"/>
        </w:rPr>
        <w:t xml:space="preserve"> </w:t>
      </w:r>
      <w:r w:rsidRPr="00DD4F19">
        <w:rPr>
          <w:lang w:val="uk-UA"/>
        </w:rPr>
        <w:t>Роботи з висаджування д</w:t>
      </w:r>
      <w:r w:rsidR="0034280D">
        <w:rPr>
          <w:lang w:val="uk-UA"/>
        </w:rPr>
        <w:t>ерев та кущів будуть виконувати працівник</w:t>
      </w:r>
      <w:r w:rsidRPr="00DD4F19">
        <w:rPr>
          <w:lang w:val="uk-UA"/>
        </w:rPr>
        <w:t>и Отримувача самостійно, без залучення підрядних організацій.</w:t>
      </w:r>
      <w:r>
        <w:rPr>
          <w:lang w:val="uk-UA"/>
        </w:rPr>
        <w:t xml:space="preserve"> </w:t>
      </w:r>
      <w:r w:rsidR="0034280D">
        <w:rPr>
          <w:lang w:val="uk-UA"/>
        </w:rPr>
        <w:t>Отримувач доходу за виконання</w:t>
      </w:r>
      <w:r w:rsidRPr="00DD4F19">
        <w:rPr>
          <w:lang w:val="uk-UA"/>
        </w:rPr>
        <w:t xml:space="preserve"> робіт не отримує.</w:t>
      </w:r>
    </w:p>
    <w:p w14:paraId="6734B109" w14:textId="77777777" w:rsidR="00881DF0" w:rsidRPr="008C684F" w:rsidRDefault="00881DF0" w:rsidP="00C24D08">
      <w:pPr>
        <w:pStyle w:val="rvps2"/>
        <w:tabs>
          <w:tab w:val="left" w:pos="426"/>
        </w:tabs>
        <w:spacing w:before="0" w:beforeAutospacing="0" w:after="0" w:afterAutospacing="0"/>
        <w:contextualSpacing/>
        <w:jc w:val="both"/>
      </w:pPr>
    </w:p>
    <w:p w14:paraId="6B78A33F" w14:textId="77777777" w:rsidR="00881DF0" w:rsidRPr="008C684F" w:rsidRDefault="00881DF0" w:rsidP="00C24D08">
      <w:pPr>
        <w:pStyle w:val="rvps2"/>
        <w:numPr>
          <w:ilvl w:val="0"/>
          <w:numId w:val="2"/>
        </w:numPr>
        <w:tabs>
          <w:tab w:val="left" w:pos="426"/>
        </w:tabs>
        <w:spacing w:before="0" w:beforeAutospacing="0" w:after="0" w:afterAutospacing="0"/>
        <w:ind w:left="0"/>
        <w:contextualSpacing/>
        <w:jc w:val="both"/>
      </w:pPr>
      <w:r w:rsidRPr="008C684F">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8C684F">
        <w:t xml:space="preserve">Доходи та </w:t>
      </w:r>
      <w:proofErr w:type="spellStart"/>
      <w:r w:rsidRPr="008C684F">
        <w:t>витрати</w:t>
      </w:r>
      <w:proofErr w:type="spellEnd"/>
      <w:r w:rsidRPr="008C684F">
        <w:t xml:space="preserve">, </w:t>
      </w:r>
      <w:proofErr w:type="spellStart"/>
      <w:r w:rsidRPr="008C684F">
        <w:t>які</w:t>
      </w:r>
      <w:proofErr w:type="spellEnd"/>
      <w:r w:rsidRPr="008C684F">
        <w:t xml:space="preserve"> </w:t>
      </w:r>
      <w:proofErr w:type="spellStart"/>
      <w:r w:rsidRPr="008C684F">
        <w:t>надходять</w:t>
      </w:r>
      <w:proofErr w:type="spellEnd"/>
      <w:r w:rsidRPr="008C684F">
        <w:t xml:space="preserve"> з бюджету, </w:t>
      </w:r>
      <w:proofErr w:type="spellStart"/>
      <w:proofErr w:type="gramStart"/>
      <w:r w:rsidRPr="008C684F">
        <w:t>обл</w:t>
      </w:r>
      <w:proofErr w:type="gramEnd"/>
      <w:r w:rsidRPr="008C684F">
        <w:t>іковуються</w:t>
      </w:r>
      <w:proofErr w:type="spellEnd"/>
      <w:r w:rsidRPr="008C684F">
        <w:t xml:space="preserve"> </w:t>
      </w:r>
      <w:proofErr w:type="spellStart"/>
      <w:r w:rsidRPr="008C684F">
        <w:t>окремо</w:t>
      </w:r>
      <w:proofErr w:type="spellEnd"/>
      <w:r w:rsidRPr="008C684F">
        <w:t xml:space="preserve"> </w:t>
      </w:r>
      <w:proofErr w:type="spellStart"/>
      <w:r w:rsidRPr="008C684F">
        <w:t>від</w:t>
      </w:r>
      <w:proofErr w:type="spellEnd"/>
      <w:r w:rsidRPr="008C684F">
        <w:t xml:space="preserve"> </w:t>
      </w:r>
      <w:proofErr w:type="spellStart"/>
      <w:r w:rsidRPr="008C684F">
        <w:t>інших</w:t>
      </w:r>
      <w:proofErr w:type="spellEnd"/>
      <w:r w:rsidRPr="008C684F">
        <w:t>.</w:t>
      </w:r>
    </w:p>
    <w:p w14:paraId="0E1BA731" w14:textId="77777777" w:rsidR="00881DF0" w:rsidRDefault="00881DF0" w:rsidP="00C24D08">
      <w:pPr>
        <w:pStyle w:val="a3"/>
        <w:spacing w:after="0"/>
        <w:ind w:left="0" w:hanging="426"/>
        <w:jc w:val="both"/>
        <w:rPr>
          <w:lang w:eastAsia="ru-RU"/>
        </w:rPr>
      </w:pPr>
    </w:p>
    <w:p w14:paraId="55E9CDA7" w14:textId="43F9B9E8" w:rsidR="00881DF0" w:rsidRPr="00DD4F19" w:rsidRDefault="0034280D" w:rsidP="00C24D08">
      <w:pPr>
        <w:pStyle w:val="rvps2"/>
        <w:numPr>
          <w:ilvl w:val="0"/>
          <w:numId w:val="2"/>
        </w:numPr>
        <w:tabs>
          <w:tab w:val="left" w:pos="426"/>
        </w:tabs>
        <w:spacing w:before="0" w:beforeAutospacing="0" w:after="0" w:afterAutospacing="0"/>
        <w:ind w:left="0"/>
        <w:contextualSpacing/>
        <w:jc w:val="both"/>
        <w:rPr>
          <w:b/>
          <w:bCs/>
          <w:lang w:val="uk-UA"/>
        </w:rPr>
      </w:pPr>
      <w:r>
        <w:rPr>
          <w:lang w:val="uk-UA"/>
        </w:rPr>
        <w:t>Отже</w:t>
      </w:r>
      <w:r w:rsidR="00881DF0">
        <w:rPr>
          <w:lang w:val="uk-UA"/>
        </w:rPr>
        <w:t>,</w:t>
      </w:r>
      <w:r w:rsidR="00881DF0" w:rsidRPr="008C684F">
        <w:rPr>
          <w:lang w:val="uk-UA"/>
        </w:rPr>
        <w:t xml:space="preserve"> підтримка </w:t>
      </w:r>
      <w:r w:rsidR="00881DF0" w:rsidRPr="002630DA">
        <w:rPr>
          <w:bCs/>
          <w:lang w:val="uk-UA"/>
        </w:rPr>
        <w:t>на</w:t>
      </w:r>
      <w:r w:rsidR="00881DF0" w:rsidRPr="00F14612">
        <w:rPr>
          <w:lang w:val="uk-UA" w:eastAsia="uk-UA"/>
        </w:rPr>
        <w:t xml:space="preserve"> придбання</w:t>
      </w:r>
      <w:r w:rsidR="00881DF0">
        <w:rPr>
          <w:lang w:val="uk-UA" w:eastAsia="uk-UA"/>
        </w:rPr>
        <w:t xml:space="preserve"> Підприємством</w:t>
      </w:r>
      <w:r w:rsidR="00881DF0" w:rsidRPr="00F14612">
        <w:rPr>
          <w:lang w:val="uk-UA" w:eastAsia="uk-UA"/>
        </w:rPr>
        <w:t xml:space="preserve"> саджанців дерев та кущів, </w:t>
      </w:r>
      <w:r w:rsidR="00881DF0">
        <w:rPr>
          <w:lang w:val="uk-UA"/>
        </w:rPr>
        <w:t>які</w:t>
      </w:r>
      <w:r w:rsidR="00881DF0" w:rsidRPr="008460D1">
        <w:rPr>
          <w:lang w:val="uk-UA"/>
        </w:rPr>
        <w:t xml:space="preserve"> </w:t>
      </w:r>
      <w:r w:rsidR="00881DF0">
        <w:rPr>
          <w:lang w:val="uk-UA"/>
        </w:rPr>
        <w:t xml:space="preserve">будуть закуповуватись </w:t>
      </w:r>
      <w:r>
        <w:rPr>
          <w:lang w:val="uk-UA"/>
        </w:rPr>
        <w:t>шляхом проведення закупівлі</w:t>
      </w:r>
      <w:r w:rsidR="00881DF0" w:rsidRPr="008460D1">
        <w:rPr>
          <w:lang w:val="uk-UA"/>
        </w:rPr>
        <w:t xml:space="preserve"> відповідно до Закону України «Про публічні закупівлі» через систему </w:t>
      </w:r>
      <w:r w:rsidR="00AA6B64">
        <w:rPr>
          <w:lang w:val="uk-UA"/>
        </w:rPr>
        <w:t>«</w:t>
      </w:r>
      <w:proofErr w:type="spellStart"/>
      <w:r w:rsidR="00881DF0" w:rsidRPr="008460D1">
        <w:rPr>
          <w:lang w:val="en-US"/>
        </w:rPr>
        <w:t>ProZorro</w:t>
      </w:r>
      <w:proofErr w:type="spellEnd"/>
      <w:r w:rsidR="00AA6B64">
        <w:rPr>
          <w:lang w:val="uk-UA"/>
        </w:rPr>
        <w:t>»</w:t>
      </w:r>
      <w:r w:rsidR="00881DF0">
        <w:rPr>
          <w:lang w:val="uk-UA"/>
        </w:rPr>
        <w:t>,</w:t>
      </w:r>
      <w:r w:rsidR="00881DF0" w:rsidRPr="008460D1">
        <w:rPr>
          <w:lang w:val="uk-UA"/>
        </w:rPr>
        <w:t xml:space="preserve"> </w:t>
      </w:r>
      <w:r w:rsidR="00881DF0" w:rsidRPr="00926E92">
        <w:rPr>
          <w:bCs/>
          <w:lang w:val="uk-UA"/>
        </w:rPr>
        <w:t>визначена на мінімально можливому рівні</w:t>
      </w:r>
      <w:r w:rsidR="00881DF0">
        <w:rPr>
          <w:lang w:val="uk-UA"/>
        </w:rPr>
        <w:t xml:space="preserve"> та </w:t>
      </w:r>
      <w:r w:rsidR="00881DF0" w:rsidRPr="00DD4F19">
        <w:rPr>
          <w:b/>
          <w:bCs/>
          <w:lang w:val="uk-UA"/>
        </w:rPr>
        <w:t>не створює переваг</w:t>
      </w:r>
      <w:r w:rsidR="00881DF0" w:rsidRPr="008C684F">
        <w:rPr>
          <w:lang w:val="uk-UA"/>
        </w:rPr>
        <w:t xml:space="preserve"> для виробництва окремих видів товарів чи провадження окремих видів господарської діяльності, </w:t>
      </w:r>
      <w:r w:rsidR="00881DF0">
        <w:rPr>
          <w:lang w:val="uk-UA"/>
        </w:rPr>
        <w:t>що</w:t>
      </w:r>
      <w:r>
        <w:rPr>
          <w:lang w:val="uk-UA"/>
        </w:rPr>
        <w:t>, у</w:t>
      </w:r>
      <w:r w:rsidR="00881DF0">
        <w:rPr>
          <w:lang w:val="uk-UA"/>
        </w:rPr>
        <w:t xml:space="preserve"> свою чергу</w:t>
      </w:r>
      <w:r>
        <w:rPr>
          <w:lang w:val="uk-UA"/>
        </w:rPr>
        <w:t>,</w:t>
      </w:r>
      <w:r w:rsidR="00881DF0">
        <w:rPr>
          <w:lang w:val="uk-UA"/>
        </w:rPr>
        <w:t xml:space="preserve"> </w:t>
      </w:r>
      <w:r w:rsidR="00881DF0" w:rsidRPr="008C684F">
        <w:rPr>
          <w:lang w:val="uk-UA"/>
        </w:rPr>
        <w:t xml:space="preserve">виключає отримання КП УЗН </w:t>
      </w:r>
      <w:r w:rsidR="00881DF0">
        <w:rPr>
          <w:lang w:val="uk-UA"/>
        </w:rPr>
        <w:t>Святошинського району економічної вигоди та</w:t>
      </w:r>
      <w:r>
        <w:rPr>
          <w:lang w:val="uk-UA"/>
        </w:rPr>
        <w:t>,</w:t>
      </w:r>
      <w:r w:rsidR="00881DF0">
        <w:rPr>
          <w:lang w:val="uk-UA"/>
        </w:rPr>
        <w:t xml:space="preserve"> як наслідок</w:t>
      </w:r>
      <w:r>
        <w:rPr>
          <w:lang w:val="uk-UA"/>
        </w:rPr>
        <w:t>,</w:t>
      </w:r>
      <w:r w:rsidR="00881DF0" w:rsidRPr="008C684F">
        <w:rPr>
          <w:lang w:val="uk-UA"/>
        </w:rPr>
        <w:t xml:space="preserve"> </w:t>
      </w:r>
      <w:r w:rsidR="00881DF0" w:rsidRPr="00DD4F19">
        <w:rPr>
          <w:b/>
          <w:bCs/>
          <w:lang w:val="uk-UA"/>
        </w:rPr>
        <w:t>не спотворює та не загрожує спотворенням конкуренції.</w:t>
      </w:r>
    </w:p>
    <w:p w14:paraId="05836B1E" w14:textId="77777777" w:rsidR="00881DF0" w:rsidRDefault="00881DF0" w:rsidP="00C24D08">
      <w:pPr>
        <w:jc w:val="both"/>
      </w:pPr>
    </w:p>
    <w:p w14:paraId="49B90381" w14:textId="1A325B9C" w:rsidR="003374C6" w:rsidRPr="003374C6" w:rsidRDefault="0034280D" w:rsidP="00C24D08">
      <w:pPr>
        <w:pStyle w:val="rvps2"/>
        <w:numPr>
          <w:ilvl w:val="0"/>
          <w:numId w:val="2"/>
        </w:numPr>
        <w:tabs>
          <w:tab w:val="left" w:pos="426"/>
        </w:tabs>
        <w:spacing w:before="0" w:beforeAutospacing="0" w:after="0" w:afterAutospacing="0"/>
        <w:ind w:left="0"/>
        <w:contextualSpacing/>
        <w:jc w:val="both"/>
        <w:rPr>
          <w:lang w:val="uk-UA"/>
        </w:rPr>
      </w:pPr>
      <w:r>
        <w:rPr>
          <w:lang w:val="uk-UA"/>
        </w:rPr>
        <w:t xml:space="preserve">Враховуючи </w:t>
      </w:r>
      <w:r w:rsidR="003374C6" w:rsidRPr="007861DA">
        <w:rPr>
          <w:lang w:val="uk-UA"/>
        </w:rPr>
        <w:t xml:space="preserve">наведене, </w:t>
      </w:r>
      <w:r w:rsidR="003374C6" w:rsidRPr="007861DA">
        <w:rPr>
          <w:color w:val="000000"/>
          <w:lang w:val="uk-UA"/>
        </w:rPr>
        <w:t xml:space="preserve">підтримка (фінансування), </w:t>
      </w:r>
      <w:r>
        <w:rPr>
          <w:lang w:val="uk-UA"/>
        </w:rPr>
        <w:t>яку надає</w:t>
      </w:r>
      <w:r w:rsidR="003374C6" w:rsidRPr="007861DA">
        <w:rPr>
          <w:lang w:val="uk-UA"/>
        </w:rPr>
        <w:t xml:space="preserve"> </w:t>
      </w:r>
      <w:r w:rsidR="003374C6" w:rsidRPr="007861DA">
        <w:rPr>
          <w:color w:val="000000"/>
          <w:lang w:val="uk-UA" w:eastAsia="uk-UA"/>
        </w:rPr>
        <w:t>У</w:t>
      </w:r>
      <w:r w:rsidR="003374C6" w:rsidRPr="007861DA">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003374C6" w:rsidRPr="00E75610">
        <w:t> </w:t>
      </w:r>
      <w:r w:rsidR="003374C6" w:rsidRPr="007861DA">
        <w:rPr>
          <w:lang w:val="uk-UA"/>
        </w:rPr>
        <w:t xml:space="preserve">УЗН </w:t>
      </w:r>
      <w:r w:rsidR="003374C6">
        <w:rPr>
          <w:lang w:val="uk-UA"/>
        </w:rPr>
        <w:t>Святошинсь</w:t>
      </w:r>
      <w:r w:rsidR="003374C6" w:rsidRPr="007861DA">
        <w:rPr>
          <w:lang w:val="uk-UA"/>
        </w:rPr>
        <w:t xml:space="preserve">кого району на закупівлю саджанців дерев та кущів у формі субсидій </w:t>
      </w:r>
      <w:r w:rsidR="003374C6" w:rsidRPr="007861DA">
        <w:rPr>
          <w:color w:val="000000"/>
          <w:lang w:val="uk-UA"/>
        </w:rPr>
        <w:t xml:space="preserve">на </w:t>
      </w:r>
      <w:r w:rsidR="003374C6" w:rsidRPr="007861DA">
        <w:rPr>
          <w:lang w:val="uk-UA"/>
        </w:rPr>
        <w:t xml:space="preserve">період з 01.03.2020 по 31.12.2021 </w:t>
      </w:r>
      <w:r w:rsidR="003374C6" w:rsidRPr="007861DA">
        <w:rPr>
          <w:color w:val="000000"/>
          <w:lang w:val="uk-UA"/>
        </w:rPr>
        <w:t>обсягом</w:t>
      </w:r>
      <w:r w:rsidR="003374C6" w:rsidRPr="007861DA">
        <w:rPr>
          <w:lang w:val="uk-UA"/>
        </w:rPr>
        <w:t xml:space="preserve"> </w:t>
      </w:r>
      <w:r w:rsidR="003374C6">
        <w:rPr>
          <w:lang w:val="uk-UA"/>
        </w:rPr>
        <w:t>4 </w:t>
      </w:r>
      <w:r w:rsidR="003374C6" w:rsidRPr="007861DA">
        <w:rPr>
          <w:lang w:val="uk-UA"/>
        </w:rPr>
        <w:t>000</w:t>
      </w:r>
      <w:r w:rsidR="003374C6">
        <w:rPr>
          <w:lang w:val="uk-UA"/>
        </w:rPr>
        <w:t xml:space="preserve"> 00</w:t>
      </w:r>
      <w:r>
        <w:rPr>
          <w:lang w:val="uk-UA"/>
        </w:rPr>
        <w:t xml:space="preserve">0 </w:t>
      </w:r>
      <w:r w:rsidR="003374C6" w:rsidRPr="007861DA">
        <w:rPr>
          <w:lang w:val="uk-UA"/>
        </w:rPr>
        <w:t xml:space="preserve">грн, </w:t>
      </w:r>
      <w:r w:rsidR="003374C6" w:rsidRPr="007861DA">
        <w:rPr>
          <w:b/>
          <w:lang w:val="uk-UA"/>
        </w:rPr>
        <w:t>не є державною допомогою</w:t>
      </w:r>
      <w:r w:rsidR="003374C6" w:rsidRPr="007861DA">
        <w:rPr>
          <w:lang w:val="uk-UA"/>
        </w:rPr>
        <w:t xml:space="preserve"> відповідно до Закону України «Про державну допомогу суб’єктам господарювання».</w:t>
      </w:r>
    </w:p>
    <w:p w14:paraId="4F649DD1" w14:textId="77777777" w:rsidR="005473F7" w:rsidRPr="00286418" w:rsidRDefault="005473F7" w:rsidP="00C24D08"/>
    <w:p w14:paraId="1DB12382" w14:textId="622CEE6C" w:rsidR="00881DF0" w:rsidRPr="00521361" w:rsidRDefault="00881DF0" w:rsidP="00C24D08">
      <w:pPr>
        <w:numPr>
          <w:ilvl w:val="0"/>
          <w:numId w:val="2"/>
        </w:numPr>
        <w:ind w:left="0"/>
        <w:jc w:val="both"/>
      </w:pPr>
      <w:r w:rsidRPr="00044C1E">
        <w:t xml:space="preserve"> </w:t>
      </w:r>
      <w:r w:rsidR="003374C6">
        <w:t xml:space="preserve">Разом </w:t>
      </w:r>
      <w:r w:rsidR="0034280D">
        <w:t>і</w:t>
      </w:r>
      <w:r w:rsidR="003374C6">
        <w:t xml:space="preserve">з тим </w:t>
      </w:r>
      <w:r w:rsidRPr="00044C1E">
        <w:t>обсяг державної підтримки з 01.0</w:t>
      </w:r>
      <w:r>
        <w:t>3</w:t>
      </w:r>
      <w:r w:rsidRPr="00044C1E">
        <w:t>.2020 по 31.12.202</w:t>
      </w:r>
      <w:r>
        <w:t>1</w:t>
      </w:r>
      <w:r w:rsidRPr="00044C1E">
        <w:t xml:space="preserve"> становитиме</w:t>
      </w:r>
      <w:r w:rsidR="0034280D">
        <w:t xml:space="preserve">                      </w:t>
      </w:r>
      <w:r>
        <w:t>4 000 000</w:t>
      </w:r>
      <w:r w:rsidRPr="00044C1E">
        <w:t xml:space="preserve"> грн, така підтримка може вважатися незначною державною допомогою в значенні Закону. </w:t>
      </w:r>
    </w:p>
    <w:p w14:paraId="2FAC0240" w14:textId="77777777" w:rsidR="00881DF0" w:rsidRDefault="00881DF0" w:rsidP="00C24D08">
      <w:pPr>
        <w:jc w:val="both"/>
      </w:pPr>
    </w:p>
    <w:p w14:paraId="74DF2AC9" w14:textId="77777777" w:rsidR="00881DF0" w:rsidRPr="00DD4F19" w:rsidRDefault="00881DF0" w:rsidP="00C24D08">
      <w:pPr>
        <w:numPr>
          <w:ilvl w:val="0"/>
          <w:numId w:val="2"/>
        </w:numPr>
        <w:ind w:left="0"/>
        <w:jc w:val="both"/>
      </w:pPr>
      <w:r w:rsidRPr="00044C1E">
        <w:t>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14:paraId="3079638C" w14:textId="77777777" w:rsidR="00881DF0" w:rsidRPr="003374C6" w:rsidRDefault="00881DF0" w:rsidP="00C24D08"/>
    <w:p w14:paraId="3BECB585" w14:textId="77777777" w:rsidR="00881DF0" w:rsidRDefault="00881DF0" w:rsidP="00C24D08">
      <w:pPr>
        <w:numPr>
          <w:ilvl w:val="0"/>
          <w:numId w:val="2"/>
        </w:numPr>
        <w:ind w:left="0"/>
        <w:jc w:val="both"/>
      </w:pPr>
      <w:r w:rsidRPr="00DD4F19">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14:paraId="02FC89FC" w14:textId="77777777" w:rsidR="00881DF0" w:rsidRDefault="00881DF0" w:rsidP="00C24D08">
      <w:pPr>
        <w:pStyle w:val="a3"/>
        <w:spacing w:after="0"/>
        <w:ind w:left="0"/>
        <w:rPr>
          <w:rFonts w:ascii="Times New Roman" w:eastAsia="Times New Roman" w:hAnsi="Times New Roman" w:cs="Times New Roman"/>
          <w:sz w:val="24"/>
          <w:szCs w:val="24"/>
          <w:lang w:val="uk-UA" w:eastAsia="uk-UA"/>
        </w:rPr>
      </w:pPr>
    </w:p>
    <w:p w14:paraId="2D4633C8" w14:textId="77777777" w:rsidR="00881DF0" w:rsidRPr="00B11EE3" w:rsidRDefault="00881DF0" w:rsidP="00C24D08">
      <w:pPr>
        <w:pStyle w:val="rvps2"/>
        <w:numPr>
          <w:ilvl w:val="0"/>
          <w:numId w:val="2"/>
        </w:numPr>
        <w:tabs>
          <w:tab w:val="left" w:pos="426"/>
        </w:tabs>
        <w:spacing w:before="0" w:beforeAutospacing="0" w:after="0" w:afterAutospacing="0"/>
        <w:ind w:left="0"/>
        <w:contextualSpacing/>
        <w:jc w:val="both"/>
        <w:rPr>
          <w:lang w:val="uk-UA"/>
        </w:rPr>
      </w:pPr>
      <w:r w:rsidRPr="0025564D">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793D5214" w14:textId="77777777" w:rsidR="00881DF0" w:rsidRDefault="00881DF0" w:rsidP="00C24D08">
      <w:pPr>
        <w:jc w:val="both"/>
      </w:pPr>
    </w:p>
    <w:p w14:paraId="4082B29D" w14:textId="77777777" w:rsidR="00881DF0" w:rsidRPr="00B11EE3" w:rsidRDefault="00881DF0" w:rsidP="00C24D08">
      <w:pPr>
        <w:numPr>
          <w:ilvl w:val="0"/>
          <w:numId w:val="2"/>
        </w:numPr>
        <w:ind w:left="0"/>
        <w:jc w:val="both"/>
      </w:pPr>
      <w:r w:rsidRPr="00044C1E">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w:t>
      </w:r>
      <w:proofErr w:type="spellStart"/>
      <w:r w:rsidRPr="00044C1E">
        <w:t>de</w:t>
      </w:r>
      <w:proofErr w:type="spellEnd"/>
      <w:r w:rsidRPr="00044C1E">
        <w:t xml:space="preserve"> </w:t>
      </w:r>
      <w:proofErr w:type="spellStart"/>
      <w:r w:rsidRPr="00044C1E">
        <w:t>minimis</w:t>
      </w:r>
      <w:proofErr w:type="spellEnd"/>
      <w:r w:rsidRPr="00044C1E">
        <w:t xml:space="preserve"> у розмірі 200 000 євро, яку може отримати одне підприємство протягом будь-якого трирічного періоду, не впливає на торгівлю між державами-членами </w:t>
      </w:r>
      <w:r w:rsidRPr="00044C1E">
        <w:rPr>
          <w:b/>
        </w:rPr>
        <w:t>та не спотворює або не загрожує спотворенням конкуренції.</w:t>
      </w:r>
    </w:p>
    <w:p w14:paraId="4CDB8E35" w14:textId="77777777" w:rsidR="005473F7" w:rsidRPr="005473F7" w:rsidRDefault="005473F7" w:rsidP="00C24D08">
      <w:pPr>
        <w:rPr>
          <w:lang w:val="ru-RU"/>
        </w:rPr>
      </w:pPr>
    </w:p>
    <w:p w14:paraId="3627DA45" w14:textId="09903229" w:rsidR="00881DF0" w:rsidRDefault="00881DF0" w:rsidP="00C24D08">
      <w:pPr>
        <w:pStyle w:val="a3"/>
        <w:numPr>
          <w:ilvl w:val="0"/>
          <w:numId w:val="2"/>
        </w:numPr>
        <w:tabs>
          <w:tab w:val="left" w:pos="426"/>
          <w:tab w:val="left" w:pos="993"/>
          <w:tab w:val="left" w:pos="1701"/>
        </w:tabs>
        <w:spacing w:after="0" w:line="240" w:lineRule="auto"/>
        <w:ind w:left="0"/>
        <w:jc w:val="both"/>
        <w:rPr>
          <w:rFonts w:ascii="Times New Roman" w:hAnsi="Times New Roman" w:cs="Times New Roman"/>
          <w:color w:val="000000"/>
          <w:sz w:val="24"/>
          <w:szCs w:val="24"/>
          <w:lang w:val="uk-UA"/>
        </w:rPr>
      </w:pPr>
      <w:r w:rsidRPr="00B11EE3">
        <w:rPr>
          <w:rFonts w:ascii="Times New Roman" w:hAnsi="Times New Roman" w:cs="Times New Roman"/>
          <w:color w:val="000000"/>
          <w:sz w:val="24"/>
          <w:szCs w:val="24"/>
          <w:lang w:val="uk-UA"/>
        </w:rPr>
        <w:t xml:space="preserve">Зазначена оцінка була здійснена з урахуванням того, що на сьогодні </w:t>
      </w:r>
      <w:r w:rsidRPr="00B11EE3">
        <w:rPr>
          <w:rFonts w:ascii="Times New Roman" w:hAnsi="Times New Roman" w:cs="Times New Roman"/>
          <w:sz w:val="24"/>
          <w:szCs w:val="24"/>
          <w:lang w:val="uk-UA"/>
        </w:rPr>
        <w:t>Надавач</w:t>
      </w:r>
      <w:r w:rsidRPr="00B11EE3">
        <w:rPr>
          <w:rFonts w:ascii="Times New Roman" w:hAnsi="Times New Roman" w:cs="Times New Roman"/>
          <w:color w:val="000000"/>
          <w:sz w:val="24"/>
          <w:szCs w:val="24"/>
          <w:lang w:val="uk-UA"/>
        </w:rPr>
        <w:t xml:space="preserve"> скористався своїм правом та створив КП</w:t>
      </w:r>
      <w:r w:rsidRPr="00B11EE3">
        <w:rPr>
          <w:rFonts w:ascii="Times New Roman" w:hAnsi="Times New Roman" w:cs="Times New Roman"/>
          <w:sz w:val="24"/>
          <w:szCs w:val="24"/>
          <w:lang w:val="uk-UA"/>
        </w:rPr>
        <w:t xml:space="preserve"> УЗН </w:t>
      </w:r>
      <w:r>
        <w:rPr>
          <w:rFonts w:ascii="Times New Roman" w:hAnsi="Times New Roman" w:cs="Times New Roman"/>
          <w:sz w:val="24"/>
          <w:szCs w:val="24"/>
          <w:lang w:val="uk-UA"/>
        </w:rPr>
        <w:t>Святошинськ</w:t>
      </w:r>
      <w:r w:rsidR="0034280D">
        <w:rPr>
          <w:rFonts w:ascii="Times New Roman" w:hAnsi="Times New Roman" w:cs="Times New Roman"/>
          <w:sz w:val="24"/>
          <w:szCs w:val="24"/>
          <w:lang w:val="uk-UA"/>
        </w:rPr>
        <w:t>ого району</w:t>
      </w:r>
      <w:r w:rsidRPr="00B11EE3">
        <w:rPr>
          <w:rFonts w:ascii="Times New Roman" w:hAnsi="Times New Roman" w:cs="Times New Roman"/>
          <w:color w:val="000000"/>
          <w:sz w:val="24"/>
          <w:szCs w:val="24"/>
          <w:lang w:val="uk-UA"/>
        </w:rPr>
        <w:t xml:space="preserve"> відповідно до статті</w:t>
      </w:r>
      <w:r w:rsidRPr="00B11EE3">
        <w:rPr>
          <w:rFonts w:ascii="Times New Roman" w:hAnsi="Times New Roman" w:cs="Times New Roman"/>
          <w:color w:val="000000"/>
          <w:sz w:val="24"/>
          <w:szCs w:val="24"/>
        </w:rPr>
        <w:t> </w:t>
      </w:r>
      <w:r w:rsidRPr="00B11EE3">
        <w:rPr>
          <w:rFonts w:ascii="Times New Roman" w:hAnsi="Times New Roman" w:cs="Times New Roman"/>
          <w:color w:val="000000"/>
          <w:sz w:val="24"/>
          <w:szCs w:val="24"/>
          <w:lang w:val="uk-UA"/>
        </w:rPr>
        <w:t>15 Закону України «Про благоустрій населених пунктів.</w:t>
      </w:r>
    </w:p>
    <w:p w14:paraId="2DA9C8F0" w14:textId="77777777" w:rsidR="008C7DA3" w:rsidRPr="00B11EE3" w:rsidRDefault="008C7DA3" w:rsidP="008C7DA3">
      <w:pPr>
        <w:pStyle w:val="a3"/>
        <w:tabs>
          <w:tab w:val="left" w:pos="426"/>
          <w:tab w:val="left" w:pos="993"/>
          <w:tab w:val="left" w:pos="1701"/>
        </w:tabs>
        <w:spacing w:after="0" w:line="240" w:lineRule="auto"/>
        <w:ind w:left="0"/>
        <w:jc w:val="both"/>
        <w:rPr>
          <w:rFonts w:ascii="Times New Roman" w:hAnsi="Times New Roman" w:cs="Times New Roman"/>
          <w:color w:val="000000"/>
          <w:sz w:val="24"/>
          <w:szCs w:val="24"/>
          <w:lang w:val="uk-UA"/>
        </w:rPr>
      </w:pPr>
    </w:p>
    <w:p w14:paraId="08C04B0A" w14:textId="2293A125" w:rsidR="005473F7" w:rsidRPr="008C7DA3" w:rsidRDefault="008C7DA3" w:rsidP="00C24D08">
      <w:pPr>
        <w:pStyle w:val="a3"/>
        <w:numPr>
          <w:ilvl w:val="0"/>
          <w:numId w:val="2"/>
        </w:numPr>
        <w:tabs>
          <w:tab w:val="left" w:pos="426"/>
          <w:tab w:val="left" w:pos="993"/>
          <w:tab w:val="left" w:pos="1701"/>
        </w:tabs>
        <w:spacing w:after="0" w:line="240" w:lineRule="auto"/>
        <w:ind w:left="0"/>
        <w:jc w:val="both"/>
        <w:rPr>
          <w:rFonts w:ascii="Times New Roman" w:hAnsi="Times New Roman" w:cs="Times New Roman"/>
          <w:color w:val="000000"/>
          <w:sz w:val="24"/>
          <w:szCs w:val="24"/>
          <w:lang w:val="uk-UA"/>
        </w:rPr>
      </w:pPr>
      <w:r w:rsidRPr="00514A85">
        <w:rPr>
          <w:rFonts w:ascii="Times New Roman" w:hAnsi="Times New Roman" w:cs="Times New Roman"/>
          <w:color w:val="000000"/>
          <w:sz w:val="24"/>
          <w:szCs w:val="24"/>
          <w:lang w:val="uk-UA"/>
        </w:rPr>
        <w:t xml:space="preserve">Наведені в цьому </w:t>
      </w:r>
      <w:r>
        <w:rPr>
          <w:rFonts w:ascii="Times New Roman" w:hAnsi="Times New Roman" w:cs="Times New Roman"/>
          <w:color w:val="000000"/>
          <w:sz w:val="24"/>
          <w:szCs w:val="24"/>
          <w:lang w:val="uk-UA"/>
        </w:rPr>
        <w:t>рішенні</w:t>
      </w:r>
      <w:r w:rsidRPr="00514A85">
        <w:rPr>
          <w:rFonts w:ascii="Times New Roman" w:hAnsi="Times New Roman" w:cs="Times New Roman"/>
          <w:color w:val="000000"/>
          <w:sz w:val="24"/>
          <w:szCs w:val="24"/>
          <w:lang w:val="uk-UA"/>
        </w:rPr>
        <w:t xml:space="preserve"> обґрунтування та висновки </w:t>
      </w:r>
      <w:r>
        <w:rPr>
          <w:rFonts w:ascii="Times New Roman" w:hAnsi="Times New Roman" w:cs="Times New Roman"/>
          <w:color w:val="000000"/>
          <w:sz w:val="24"/>
          <w:szCs w:val="24"/>
          <w:lang w:val="uk-UA"/>
        </w:rPr>
        <w:t>застосовуються</w:t>
      </w:r>
      <w:r w:rsidRPr="00514A85">
        <w:rPr>
          <w:rFonts w:ascii="Times New Roman" w:hAnsi="Times New Roman" w:cs="Times New Roman"/>
          <w:color w:val="000000"/>
          <w:sz w:val="24"/>
          <w:szCs w:val="24"/>
          <w:lang w:val="uk-UA"/>
        </w:rPr>
        <w:t xml:space="preserve"> виключно для цілей застосування положень Закону України «Про державну допомогу суб’єктам </w:t>
      </w:r>
      <w:r w:rsidRPr="00514A85">
        <w:rPr>
          <w:rFonts w:ascii="Times New Roman" w:hAnsi="Times New Roman" w:cs="Times New Roman"/>
          <w:color w:val="000000"/>
          <w:sz w:val="24"/>
          <w:szCs w:val="24"/>
          <w:lang w:val="uk-UA"/>
        </w:rPr>
        <w:lastRenderedPageBreak/>
        <w:t>господарювання» та не охоплюють правовідносин, що регулюються Законом України «Про захист економічної конкуренції».</w:t>
      </w:r>
    </w:p>
    <w:p w14:paraId="540B63F2" w14:textId="77777777" w:rsidR="005473F7" w:rsidRPr="008C7DA3" w:rsidRDefault="005473F7" w:rsidP="00C24D08">
      <w:pPr>
        <w:contextualSpacing/>
        <w:jc w:val="both"/>
        <w:rPr>
          <w:color w:val="000000"/>
          <w:sz w:val="16"/>
          <w:szCs w:val="16"/>
          <w:lang w:eastAsia="ru-RU"/>
        </w:rPr>
      </w:pPr>
    </w:p>
    <w:p w14:paraId="399D21D8" w14:textId="77777777" w:rsidR="004E23AB" w:rsidRPr="006C2B93" w:rsidRDefault="004E23AB" w:rsidP="00C24D08">
      <w:pPr>
        <w:contextualSpacing/>
        <w:jc w:val="both"/>
        <w:rPr>
          <w:color w:val="000000"/>
          <w:sz w:val="16"/>
          <w:szCs w:val="16"/>
          <w:lang w:eastAsia="ru-RU"/>
        </w:rPr>
      </w:pPr>
    </w:p>
    <w:p w14:paraId="3DC9830C" w14:textId="7BE10823" w:rsidR="00881DF0" w:rsidRPr="006C2B93" w:rsidRDefault="00881DF0" w:rsidP="00C24D08">
      <w:pPr>
        <w:numPr>
          <w:ilvl w:val="0"/>
          <w:numId w:val="2"/>
        </w:numPr>
        <w:ind w:left="0"/>
        <w:jc w:val="both"/>
      </w:pPr>
      <w:r w:rsidRPr="006C2B93">
        <w:t xml:space="preserve">Разом </w:t>
      </w:r>
      <w:r w:rsidR="0034280D">
        <w:t>і</w:t>
      </w:r>
      <w:r w:rsidRPr="006C2B93">
        <w:t>з тим слід зазначити, що:</w:t>
      </w:r>
    </w:p>
    <w:p w14:paraId="76B526DE" w14:textId="77777777" w:rsidR="00881DF0" w:rsidRPr="006C2B93" w:rsidRDefault="00881DF0" w:rsidP="00C24D08">
      <w:pPr>
        <w:jc w:val="both"/>
      </w:pPr>
    </w:p>
    <w:p w14:paraId="25BB66BD" w14:textId="31BCB951" w:rsidR="005473F7" w:rsidRPr="005473F7" w:rsidRDefault="00881DF0" w:rsidP="0034280D">
      <w:pPr>
        <w:numPr>
          <w:ilvl w:val="3"/>
          <w:numId w:val="7"/>
        </w:numPr>
        <w:ind w:left="284" w:hanging="284"/>
        <w:jc w:val="both"/>
      </w:pPr>
      <w:r w:rsidRPr="0000068B">
        <w:t xml:space="preserve">З метою уникнення перехресного субсидіювання КП УЗН </w:t>
      </w:r>
      <w:r>
        <w:t>Святошинського</w:t>
      </w:r>
      <w:r w:rsidRPr="0000068B">
        <w:t xml:space="preserve">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14:paraId="301E2A66" w14:textId="77777777" w:rsidR="005473F7" w:rsidRPr="005473F7" w:rsidRDefault="005473F7" w:rsidP="005473F7">
      <w:pPr>
        <w:jc w:val="both"/>
      </w:pPr>
    </w:p>
    <w:p w14:paraId="2265FD80" w14:textId="41D6C42E" w:rsidR="00881DF0" w:rsidRPr="005473F7" w:rsidRDefault="00881DF0" w:rsidP="0034280D">
      <w:pPr>
        <w:numPr>
          <w:ilvl w:val="3"/>
          <w:numId w:val="7"/>
        </w:numPr>
        <w:ind w:left="284" w:hanging="284"/>
        <w:jc w:val="both"/>
      </w:pPr>
      <w:r w:rsidRPr="0000068B">
        <w:t xml:space="preserve">Фінансування КП УЗН </w:t>
      </w:r>
      <w:r>
        <w:t>Святошинсь</w:t>
      </w:r>
      <w:r w:rsidRPr="0000068B">
        <w:t>кого 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благополуччя міста Києва на 2019-2021 роки»</w:t>
      </w:r>
      <w:r w:rsidR="00907507">
        <w:t>,</w:t>
      </w:r>
      <w:r w:rsidRPr="0000068B">
        <w:t xml:space="preserve"> затвердженою рішенням КМР</w:t>
      </w:r>
      <w:r w:rsidR="00907507">
        <w:t xml:space="preserve"> (КМДА)</w:t>
      </w:r>
      <w:r w:rsidRPr="0000068B">
        <w:t xml:space="preserve"> від 18.12.2018 № 469/6520</w:t>
      </w:r>
      <w:r w:rsidR="00907507">
        <w:t>,</w:t>
      </w:r>
      <w:r w:rsidRPr="0000068B">
        <w:t xml:space="preserve"> та які є безкоштовними для населення міста, </w:t>
      </w:r>
      <w:r w:rsidR="00907507">
        <w:t>а саме,</w:t>
      </w:r>
      <w:r w:rsidRPr="0000068B">
        <w:t xml:space="preserve"> на придбання саджанців дерев та кущів</w:t>
      </w:r>
      <w:r w:rsidR="00907507">
        <w:t xml:space="preserve">, та в жодному разі </w:t>
      </w:r>
      <w:r w:rsidR="005473F7" w:rsidRPr="005473F7">
        <w:t xml:space="preserve">      </w:t>
      </w:r>
      <w:r w:rsidRPr="0000068B">
        <w:t xml:space="preserve"> </w:t>
      </w:r>
      <w:r w:rsidR="005473F7" w:rsidRPr="0000068B">
        <w:t xml:space="preserve">не </w:t>
      </w:r>
      <w:r w:rsidRPr="0000068B">
        <w:t>повинно покривати витрати на здійснення платної діяльності.</w:t>
      </w:r>
    </w:p>
    <w:p w14:paraId="21613A20" w14:textId="77777777" w:rsidR="005473F7" w:rsidRPr="0000068B" w:rsidRDefault="005473F7" w:rsidP="0034280D">
      <w:pPr>
        <w:jc w:val="both"/>
      </w:pPr>
    </w:p>
    <w:p w14:paraId="3DBAE92C" w14:textId="16E3DA75" w:rsidR="00881DF0" w:rsidRPr="005473F7" w:rsidRDefault="00881DF0" w:rsidP="0034280D">
      <w:pPr>
        <w:numPr>
          <w:ilvl w:val="3"/>
          <w:numId w:val="7"/>
        </w:numPr>
        <w:ind w:left="284" w:hanging="284"/>
        <w:jc w:val="both"/>
      </w:pPr>
      <w:r w:rsidRPr="0000068B">
        <w:t xml:space="preserve">КП УЗН </w:t>
      </w:r>
      <w:r>
        <w:t>Святошинсь</w:t>
      </w:r>
      <w:r w:rsidRPr="0000068B">
        <w:t>кого району повинно проводити конкурсні торги через систему «</w:t>
      </w:r>
      <w:proofErr w:type="spellStart"/>
      <w:r w:rsidRPr="0000068B">
        <w:rPr>
          <w:u w:val="single"/>
        </w:rPr>
        <w:t>ProZorro</w:t>
      </w:r>
      <w:proofErr w:type="spellEnd"/>
      <w:r w:rsidRPr="0000068B">
        <w:t xml:space="preserve">» відповідно до Закону України </w:t>
      </w:r>
      <w:r w:rsidRPr="0000068B">
        <w:rPr>
          <w:color w:val="000000"/>
        </w:rPr>
        <w:t xml:space="preserve">«Про публічні закупівлі» </w:t>
      </w:r>
      <w:r w:rsidRPr="0000068B">
        <w:t xml:space="preserve">з метою закупівлі </w:t>
      </w:r>
      <w:r w:rsidRPr="0000068B">
        <w:rPr>
          <w:color w:val="000000"/>
        </w:rPr>
        <w:t xml:space="preserve">товарів, </w:t>
      </w:r>
      <w:r w:rsidRPr="0000068B">
        <w:t xml:space="preserve">на які виділяється державна </w:t>
      </w:r>
      <w:r w:rsidR="00E30DC3">
        <w:t>підтримка</w:t>
      </w:r>
      <w:r w:rsidRPr="0000068B">
        <w:t>.</w:t>
      </w:r>
    </w:p>
    <w:p w14:paraId="517BE9EB" w14:textId="77777777" w:rsidR="005473F7" w:rsidRPr="0000068B" w:rsidRDefault="005473F7" w:rsidP="0034280D">
      <w:pPr>
        <w:jc w:val="both"/>
      </w:pPr>
    </w:p>
    <w:p w14:paraId="46901660" w14:textId="77777777" w:rsidR="00881DF0" w:rsidRPr="005473F7" w:rsidRDefault="00881DF0" w:rsidP="0034280D">
      <w:pPr>
        <w:numPr>
          <w:ilvl w:val="3"/>
          <w:numId w:val="7"/>
        </w:numPr>
        <w:ind w:left="284" w:hanging="284"/>
        <w:jc w:val="both"/>
      </w:pPr>
      <w:r w:rsidRPr="0000068B">
        <w:t xml:space="preserve">Використання коштів державної підтримки КП УЗН </w:t>
      </w:r>
      <w:r>
        <w:t>Святошинсь</w:t>
      </w:r>
      <w:r w:rsidRPr="0000068B">
        <w:t>кого району на здійснення платної діяльності може містити ознаки державної допомоги.</w:t>
      </w:r>
    </w:p>
    <w:p w14:paraId="6E1A5C5A" w14:textId="77777777" w:rsidR="005473F7" w:rsidRPr="0000068B" w:rsidRDefault="005473F7" w:rsidP="0034280D">
      <w:pPr>
        <w:jc w:val="both"/>
      </w:pPr>
    </w:p>
    <w:p w14:paraId="20B72F1A" w14:textId="3095302D" w:rsidR="00881DF0" w:rsidRDefault="00881DF0" w:rsidP="0034280D">
      <w:pPr>
        <w:numPr>
          <w:ilvl w:val="3"/>
          <w:numId w:val="7"/>
        </w:numPr>
        <w:ind w:left="284" w:hanging="284"/>
        <w:jc w:val="both"/>
      </w:pPr>
      <w:r w:rsidRPr="0000068B">
        <w:t>Надавач підтримки має забезпечити постійний контроль за обліком доходів, витрат і видатків за видами діяльност</w:t>
      </w:r>
      <w:r w:rsidR="00907507">
        <w:t>і та за джерелами фінансування О</w:t>
      </w:r>
      <w:r w:rsidRPr="0000068B">
        <w:t>тримувача підтримки окремо в розрізі синтетичних та аналітичних рахунків.</w:t>
      </w:r>
    </w:p>
    <w:p w14:paraId="4935A240" w14:textId="299E5954" w:rsidR="004E23AB" w:rsidRDefault="004E23AB" w:rsidP="004E23AB">
      <w:pPr>
        <w:jc w:val="both"/>
      </w:pPr>
    </w:p>
    <w:p w14:paraId="3AD5AA75" w14:textId="77777777" w:rsidR="004E23AB" w:rsidRPr="0000068B" w:rsidRDefault="004E23AB" w:rsidP="004E23AB">
      <w:pPr>
        <w:jc w:val="both"/>
      </w:pPr>
    </w:p>
    <w:p w14:paraId="72799441" w14:textId="77B6CB69" w:rsidR="00881DF0" w:rsidRPr="002C5483" w:rsidRDefault="00881DF0" w:rsidP="00C24D08">
      <w:pPr>
        <w:pStyle w:val="rvps2"/>
        <w:spacing w:before="0" w:beforeAutospacing="0" w:after="0" w:afterAutospacing="0"/>
        <w:ind w:firstLine="540"/>
        <w:jc w:val="both"/>
        <w:rPr>
          <w:color w:val="000000"/>
          <w:lang w:val="uk-UA"/>
        </w:rPr>
      </w:pPr>
      <w:r w:rsidRPr="002C548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2C5483">
        <w:rPr>
          <w:color w:val="000000"/>
          <w:lang w:val="uk-UA"/>
        </w:rPr>
        <w:fldChar w:fldCharType="begin"/>
      </w:r>
      <w:r w:rsidRPr="002C5483">
        <w:rPr>
          <w:color w:val="000000"/>
          <w:lang w:val="uk-UA"/>
        </w:rPr>
        <w:instrText xml:space="preserve"> =4\*Roman </w:instrText>
      </w:r>
      <w:r w:rsidRPr="002C5483">
        <w:rPr>
          <w:color w:val="000000"/>
          <w:lang w:val="uk-UA"/>
        </w:rPr>
        <w:fldChar w:fldCharType="separate"/>
      </w:r>
      <w:r w:rsidRPr="002C5483">
        <w:rPr>
          <w:color w:val="000000"/>
          <w:lang w:val="uk-UA"/>
        </w:rPr>
        <w:t>IV</w:t>
      </w:r>
      <w:r w:rsidRPr="002C5483">
        <w:rPr>
          <w:color w:val="000000"/>
          <w:lang w:val="uk-UA"/>
        </w:rPr>
        <w:fldChar w:fldCharType="end"/>
      </w:r>
      <w:r w:rsidRPr="002C548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w:t>
      </w:r>
      <w:r w:rsidR="00907507">
        <w:rPr>
          <w:color w:val="000000"/>
          <w:lang w:val="uk-UA"/>
        </w:rPr>
        <w:t xml:space="preserve"> </w:t>
      </w:r>
      <w:r w:rsidRPr="002C5483">
        <w:rPr>
          <w:color w:val="000000"/>
          <w:lang w:val="uk-UA"/>
        </w:rPr>
        <w:t xml:space="preserve">2017 року № 2-рп, зареєстрованого в Міністерстві юстиції України </w:t>
      </w:r>
      <w:r w:rsidR="00907507">
        <w:rPr>
          <w:color w:val="000000"/>
          <w:lang w:val="uk-UA"/>
        </w:rPr>
        <w:t xml:space="preserve">                 </w:t>
      </w:r>
      <w:r w:rsidRPr="002C5483">
        <w:rPr>
          <w:color w:val="000000"/>
          <w:lang w:val="uk-UA"/>
        </w:rPr>
        <w:t>04 квітня 2016 року за № 501/28631 (із змінами, внесеними розпорядженням Антимонопольного комітету України від 13 вересня</w:t>
      </w:r>
      <w:r w:rsidR="00907507">
        <w:rPr>
          <w:color w:val="000000"/>
          <w:lang w:val="uk-UA"/>
        </w:rPr>
        <w:t xml:space="preserve"> </w:t>
      </w:r>
      <w:r w:rsidRPr="002C5483">
        <w:rPr>
          <w:color w:val="000000"/>
          <w:lang w:val="uk-UA"/>
        </w:rPr>
        <w:t xml:space="preserve">2018 року № 18-рп, зареєстрованим у </w:t>
      </w:r>
      <w:r w:rsidRPr="002C5483">
        <w:rPr>
          <w:lang w:val="uk-UA"/>
        </w:rPr>
        <w:t>Міністерстві юстиції України</w:t>
      </w:r>
      <w:r w:rsidRPr="002C5483">
        <w:rPr>
          <w:color w:val="000000"/>
          <w:lang w:val="uk-UA"/>
        </w:rPr>
        <w:t xml:space="preserve"> 27 листопада</w:t>
      </w:r>
      <w:r w:rsidRPr="002C5483" w:rsidDel="00D32EE3">
        <w:rPr>
          <w:color w:val="000000"/>
          <w:lang w:val="uk-UA"/>
        </w:rPr>
        <w:t xml:space="preserve"> </w:t>
      </w:r>
      <w:r w:rsidR="00907507">
        <w:rPr>
          <w:color w:val="000000"/>
          <w:lang w:val="uk-UA"/>
        </w:rPr>
        <w:t>2</w:t>
      </w:r>
      <w:r w:rsidRPr="002C5483">
        <w:rPr>
          <w:color w:val="000000"/>
          <w:lang w:val="uk-UA"/>
        </w:rPr>
        <w:t>018 року за № 1337/32789), на підставі інформації, наданої</w:t>
      </w:r>
      <w:r>
        <w:rPr>
          <w:color w:val="000000"/>
          <w:lang w:val="uk-UA"/>
        </w:rPr>
        <w:t xml:space="preserve"> Управлінням </w:t>
      </w:r>
      <w:r w:rsidRPr="00394FFF">
        <w:rPr>
          <w:color w:val="000000"/>
          <w:lang w:val="uk-UA"/>
        </w:rPr>
        <w:t xml:space="preserve">екології та природних ресурсів виконавчого </w:t>
      </w:r>
      <w:r w:rsidR="00082A27">
        <w:rPr>
          <w:color w:val="000000"/>
          <w:lang w:val="uk-UA"/>
        </w:rPr>
        <w:t>органу Київської міської ради (Київської міської державної адміністрації)</w:t>
      </w:r>
      <w:r w:rsidRPr="002C5483">
        <w:rPr>
          <w:color w:val="000000"/>
          <w:lang w:val="uk-UA"/>
        </w:rPr>
        <w:t>, Антимонопольний комітет України</w:t>
      </w:r>
    </w:p>
    <w:p w14:paraId="3B873193" w14:textId="09A4AAD8" w:rsidR="004E23AB" w:rsidRDefault="004E23AB" w:rsidP="00C24D08">
      <w:pPr>
        <w:pStyle w:val="rvps2"/>
        <w:spacing w:before="0" w:beforeAutospacing="0" w:after="0" w:afterAutospacing="0"/>
        <w:jc w:val="both"/>
        <w:rPr>
          <w:color w:val="000000"/>
          <w:sz w:val="20"/>
          <w:szCs w:val="20"/>
          <w:lang w:val="uk-UA"/>
        </w:rPr>
      </w:pPr>
    </w:p>
    <w:p w14:paraId="0D3AC6B0" w14:textId="77777777" w:rsidR="004E23AB" w:rsidRPr="008E2767" w:rsidRDefault="004E23AB" w:rsidP="00C24D08">
      <w:pPr>
        <w:pStyle w:val="rvps2"/>
        <w:spacing w:before="0" w:beforeAutospacing="0" w:after="0" w:afterAutospacing="0"/>
        <w:jc w:val="both"/>
        <w:rPr>
          <w:color w:val="000000"/>
          <w:sz w:val="20"/>
          <w:szCs w:val="20"/>
          <w:lang w:val="uk-UA"/>
        </w:rPr>
      </w:pPr>
    </w:p>
    <w:p w14:paraId="5DC0EB04" w14:textId="77777777" w:rsidR="00881DF0" w:rsidRPr="002C5483" w:rsidRDefault="00881DF0" w:rsidP="00C24D08">
      <w:pPr>
        <w:ind w:hanging="284"/>
        <w:jc w:val="center"/>
      </w:pPr>
      <w:r w:rsidRPr="002C5483">
        <w:rPr>
          <w:b/>
          <w:bCs/>
        </w:rPr>
        <w:t>ПОСТАНОВИВ:</w:t>
      </w:r>
    </w:p>
    <w:p w14:paraId="0B16A5F5" w14:textId="77777777" w:rsidR="004E23AB" w:rsidRPr="002C5483" w:rsidRDefault="004E23AB" w:rsidP="00C24D08">
      <w:pPr>
        <w:pStyle w:val="rvps2"/>
        <w:spacing w:before="0" w:beforeAutospacing="0" w:after="0" w:afterAutospacing="0"/>
        <w:jc w:val="both"/>
        <w:rPr>
          <w:color w:val="000000"/>
          <w:lang w:val="uk-UA"/>
        </w:rPr>
      </w:pPr>
    </w:p>
    <w:p w14:paraId="46E9FB49" w14:textId="03903C7E" w:rsidR="00881DF0" w:rsidRDefault="00881DF0" w:rsidP="004E23AB">
      <w:pPr>
        <w:ind w:firstLine="540"/>
        <w:jc w:val="both"/>
        <w:rPr>
          <w:color w:val="000000"/>
          <w:lang w:eastAsia="ru-RU"/>
        </w:rPr>
      </w:pPr>
      <w:r w:rsidRPr="002C5483">
        <w:rPr>
          <w:color w:val="000000"/>
        </w:rPr>
        <w:t>Визнати,</w:t>
      </w:r>
      <w:r>
        <w:rPr>
          <w:color w:val="000000"/>
        </w:rPr>
        <w:t xml:space="preserve"> </w:t>
      </w:r>
      <w:r w:rsidRPr="006C2B93">
        <w:rPr>
          <w:color w:val="000000"/>
          <w:lang w:eastAsia="ru-RU"/>
        </w:rPr>
        <w:t>що</w:t>
      </w:r>
      <w:r w:rsidR="00907507">
        <w:rPr>
          <w:color w:val="000000"/>
          <w:lang w:eastAsia="ru-RU"/>
        </w:rPr>
        <w:t xml:space="preserve"> підтримка (фінансування), яку</w:t>
      </w:r>
      <w:r>
        <w:rPr>
          <w:color w:val="000000"/>
          <w:lang w:eastAsia="ru-RU"/>
        </w:rPr>
        <w:t xml:space="preserve"> </w:t>
      </w:r>
      <w:r w:rsidR="00907507">
        <w:rPr>
          <w:color w:val="000000"/>
          <w:lang w:eastAsia="ru-RU"/>
        </w:rPr>
        <w:t>надає Управління</w:t>
      </w:r>
      <w:r w:rsidRPr="00394FFF">
        <w:rPr>
          <w:color w:val="000000"/>
          <w:lang w:eastAsia="ru-RU"/>
        </w:rPr>
        <w:t xml:space="preserve"> екології та природних ресурсів виконавчого органу К</w:t>
      </w:r>
      <w:r>
        <w:rPr>
          <w:color w:val="000000"/>
          <w:lang w:eastAsia="ru-RU"/>
        </w:rPr>
        <w:t>иївської міської ради</w:t>
      </w:r>
      <w:r w:rsidRPr="00394FFF">
        <w:rPr>
          <w:color w:val="000000"/>
          <w:lang w:eastAsia="ru-RU"/>
        </w:rPr>
        <w:t xml:space="preserve"> </w:t>
      </w:r>
      <w:r w:rsidR="00C24D08">
        <w:rPr>
          <w:color w:val="000000"/>
          <w:lang w:eastAsia="ru-RU"/>
        </w:rPr>
        <w:t>(</w:t>
      </w:r>
      <w:r w:rsidRPr="00394FFF">
        <w:rPr>
          <w:color w:val="000000"/>
          <w:lang w:eastAsia="ru-RU"/>
        </w:rPr>
        <w:t>К</w:t>
      </w:r>
      <w:r w:rsidR="00C24D08">
        <w:rPr>
          <w:color w:val="000000"/>
          <w:lang w:eastAsia="ru-RU"/>
        </w:rPr>
        <w:t xml:space="preserve">иївської міської державної адміністрації) </w:t>
      </w:r>
      <w:r w:rsidR="002A6FB8">
        <w:rPr>
          <w:color w:val="000000"/>
          <w:lang w:eastAsia="ru-RU"/>
        </w:rPr>
        <w:t>комунальному підприємству по утриманню зелених насаджень</w:t>
      </w:r>
      <w:r w:rsidRPr="00394FFF">
        <w:rPr>
          <w:color w:val="000000"/>
          <w:lang w:eastAsia="ru-RU"/>
        </w:rPr>
        <w:t xml:space="preserve"> </w:t>
      </w:r>
      <w:r>
        <w:rPr>
          <w:color w:val="000000"/>
          <w:lang w:eastAsia="ru-RU"/>
        </w:rPr>
        <w:t>Святошинськ</w:t>
      </w:r>
      <w:r w:rsidRPr="00394FFF">
        <w:rPr>
          <w:color w:val="000000"/>
          <w:lang w:eastAsia="ru-RU"/>
        </w:rPr>
        <w:t>ого району</w:t>
      </w:r>
      <w:r w:rsidR="00907507">
        <w:rPr>
          <w:color w:val="000000"/>
          <w:lang w:eastAsia="ru-RU"/>
        </w:rPr>
        <w:t>,</w:t>
      </w:r>
      <w:r w:rsidRPr="00394FFF">
        <w:rPr>
          <w:color w:val="000000"/>
          <w:lang w:eastAsia="ru-RU"/>
        </w:rPr>
        <w:t xml:space="preserve"> відповідно до </w:t>
      </w:r>
      <w:r w:rsidRPr="00394FFF">
        <w:t xml:space="preserve">Комплексної міської цільової програми екологічного благополуччя міста Києва на 2019-2021 роки, затвердженої рішенням Київської міської ради </w:t>
      </w:r>
      <w:r w:rsidRPr="00394FFF">
        <w:lastRenderedPageBreak/>
        <w:t>від 18</w:t>
      </w:r>
      <w:r w:rsidR="00E30DC3">
        <w:t>.12.</w:t>
      </w:r>
      <w:r w:rsidRPr="00394FFF">
        <w:t>2018 № 469/6520</w:t>
      </w:r>
      <w:r w:rsidR="00082A27">
        <w:t xml:space="preserve">, </w:t>
      </w:r>
      <w:r w:rsidRPr="00394FFF">
        <w:rPr>
          <w:color w:val="000000"/>
          <w:lang w:eastAsia="ru-RU"/>
        </w:rPr>
        <w:t xml:space="preserve">у формі субсидії </w:t>
      </w:r>
      <w:r w:rsidRPr="00394FFF">
        <w:t xml:space="preserve">на </w:t>
      </w:r>
      <w:r w:rsidR="00082A27">
        <w:t>придбання</w:t>
      </w:r>
      <w:r w:rsidRPr="00D460F1">
        <w:t xml:space="preserve"> посадкового матеріалу для благоустрою територій загального користування </w:t>
      </w:r>
      <w:r w:rsidRPr="00394FFF">
        <w:rPr>
          <w:color w:val="000000"/>
          <w:lang w:eastAsia="ru-RU"/>
        </w:rPr>
        <w:t>на період</w:t>
      </w:r>
      <w:r w:rsidR="00E30DC3">
        <w:rPr>
          <w:color w:val="000000"/>
          <w:lang w:eastAsia="ru-RU"/>
        </w:rPr>
        <w:t xml:space="preserve"> з</w:t>
      </w:r>
      <w:r w:rsidRPr="00394FFF">
        <w:rPr>
          <w:color w:val="000000"/>
          <w:lang w:eastAsia="ru-RU"/>
        </w:rPr>
        <w:t xml:space="preserve"> 01.03.2020</w:t>
      </w:r>
      <w:r w:rsidR="00E30DC3">
        <w:rPr>
          <w:color w:val="000000"/>
          <w:lang w:eastAsia="ru-RU"/>
        </w:rPr>
        <w:t xml:space="preserve"> по </w:t>
      </w:r>
      <w:r w:rsidRPr="00394FFF">
        <w:rPr>
          <w:color w:val="000000"/>
          <w:lang w:eastAsia="ru-RU"/>
        </w:rPr>
        <w:t xml:space="preserve">31.12.2021 загальним обсягом  </w:t>
      </w:r>
      <w:r>
        <w:rPr>
          <w:color w:val="000000"/>
          <w:lang w:eastAsia="ru-RU"/>
        </w:rPr>
        <w:t>4</w:t>
      </w:r>
      <w:r w:rsidRPr="00394FFF">
        <w:rPr>
          <w:color w:val="000000"/>
          <w:lang w:eastAsia="ru-RU"/>
        </w:rPr>
        <w:t xml:space="preserve"> 000 000 гривень</w:t>
      </w:r>
      <w:r w:rsidR="00082A27">
        <w:rPr>
          <w:color w:val="000000"/>
          <w:lang w:eastAsia="ru-RU"/>
        </w:rPr>
        <w:t>,</w:t>
      </w:r>
      <w:r w:rsidRPr="00394FFF">
        <w:rPr>
          <w:color w:val="000000"/>
          <w:lang w:eastAsia="ru-RU"/>
        </w:rPr>
        <w:t xml:space="preserve"> </w:t>
      </w:r>
      <w:r w:rsidRPr="00394FFF">
        <w:rPr>
          <w:b/>
          <w:color w:val="000000"/>
          <w:lang w:eastAsia="ru-RU"/>
        </w:rPr>
        <w:t>не є державною допомогою</w:t>
      </w:r>
      <w:r w:rsidRPr="00394FFF">
        <w:rPr>
          <w:color w:val="000000"/>
          <w:lang w:eastAsia="ru-RU"/>
        </w:rPr>
        <w:t xml:space="preserve"> відповідно до Закону України «Про державну допомогу суб’єктам господарювання».</w:t>
      </w:r>
    </w:p>
    <w:p w14:paraId="6C54AEDE" w14:textId="77777777" w:rsidR="004E23AB" w:rsidRPr="004E23AB" w:rsidRDefault="004E23AB" w:rsidP="004E23AB">
      <w:pPr>
        <w:jc w:val="both"/>
        <w:rPr>
          <w:color w:val="000000"/>
          <w:lang w:eastAsia="ru-RU"/>
        </w:rPr>
      </w:pPr>
    </w:p>
    <w:p w14:paraId="195A0786" w14:textId="77777777" w:rsidR="00881DF0" w:rsidRPr="002C5483" w:rsidRDefault="00881DF0" w:rsidP="00C24D08">
      <w:pPr>
        <w:ind w:firstLine="540"/>
        <w:jc w:val="both"/>
      </w:pPr>
      <w:r w:rsidRPr="002C5483">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2DDF57A7" w14:textId="77777777" w:rsidR="00881DF0" w:rsidRPr="002C5483" w:rsidRDefault="00881DF0" w:rsidP="00C24D08">
      <w:pPr>
        <w:jc w:val="both"/>
        <w:rPr>
          <w:lang w:val="ru-RU"/>
        </w:rPr>
      </w:pPr>
    </w:p>
    <w:p w14:paraId="6C326F71" w14:textId="77777777" w:rsidR="00881DF0" w:rsidRPr="002C5483" w:rsidRDefault="00881DF0" w:rsidP="00C24D08">
      <w:pPr>
        <w:jc w:val="both"/>
        <w:rPr>
          <w:lang w:val="ru-RU"/>
        </w:rPr>
      </w:pPr>
    </w:p>
    <w:p w14:paraId="65EA30B8" w14:textId="2FE0214A" w:rsidR="00881DF0" w:rsidRPr="002C5483" w:rsidRDefault="00881DF0" w:rsidP="00C24D08">
      <w:pPr>
        <w:jc w:val="both"/>
      </w:pPr>
      <w:r w:rsidRPr="002C5483">
        <w:t xml:space="preserve">Голова Комітету                                                                 </w:t>
      </w:r>
      <w:r w:rsidR="00907507">
        <w:t xml:space="preserve">                      </w:t>
      </w:r>
      <w:r w:rsidRPr="002C5483">
        <w:t xml:space="preserve"> Ю. ТЕРЕНТЬЄВ</w:t>
      </w:r>
    </w:p>
    <w:p w14:paraId="645BE79F" w14:textId="77777777" w:rsidR="00881DF0" w:rsidRPr="002C5483" w:rsidRDefault="00881DF0" w:rsidP="00C24D08">
      <w:pPr>
        <w:pStyle w:val="rvps2"/>
        <w:spacing w:before="0" w:beforeAutospacing="0" w:after="0" w:afterAutospacing="0"/>
        <w:jc w:val="both"/>
        <w:rPr>
          <w:lang w:val="uk-UA"/>
        </w:rPr>
      </w:pPr>
    </w:p>
    <w:p w14:paraId="31D16CD1" w14:textId="77777777" w:rsidR="00785FE5" w:rsidRDefault="00785FE5"/>
    <w:sectPr w:rsidR="00785FE5" w:rsidSect="00596614">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EC656" w14:textId="77777777" w:rsidR="00C91222" w:rsidRDefault="00C91222" w:rsidP="00596614">
      <w:r>
        <w:separator/>
      </w:r>
    </w:p>
  </w:endnote>
  <w:endnote w:type="continuationSeparator" w:id="0">
    <w:p w14:paraId="49F21747" w14:textId="77777777" w:rsidR="00C91222" w:rsidRDefault="00C91222" w:rsidP="0059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Calibri"/>
    <w:panose1 w:val="00000000000000000000"/>
    <w:charset w:val="CC"/>
    <w:family w:val="auto"/>
    <w:notTrueType/>
    <w:pitch w:val="default"/>
    <w:sig w:usb0="00000201" w:usb1="00000000" w:usb2="00000000" w:usb3="00000000" w:csb0="00000004"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10519" w14:textId="77777777" w:rsidR="00C91222" w:rsidRDefault="00C91222" w:rsidP="00596614">
      <w:r>
        <w:separator/>
      </w:r>
    </w:p>
  </w:footnote>
  <w:footnote w:type="continuationSeparator" w:id="0">
    <w:p w14:paraId="6026AE96" w14:textId="77777777" w:rsidR="00C91222" w:rsidRDefault="00C91222" w:rsidP="00596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778083"/>
      <w:docPartObj>
        <w:docPartGallery w:val="Page Numbers (Top of Page)"/>
        <w:docPartUnique/>
      </w:docPartObj>
    </w:sdtPr>
    <w:sdtEndPr/>
    <w:sdtContent>
      <w:p w14:paraId="7F3FE146" w14:textId="628B530F" w:rsidR="00596614" w:rsidRDefault="00596614">
        <w:pPr>
          <w:pStyle w:val="ad"/>
          <w:jc w:val="center"/>
        </w:pPr>
        <w:r>
          <w:fldChar w:fldCharType="begin"/>
        </w:r>
        <w:r>
          <w:instrText>PAGE   \* MERGEFORMAT</w:instrText>
        </w:r>
        <w:r>
          <w:fldChar w:fldCharType="separate"/>
        </w:r>
        <w:r w:rsidR="008B55DD" w:rsidRPr="008B55DD">
          <w:rPr>
            <w:noProof/>
            <w:lang w:val="ru-RU"/>
          </w:rPr>
          <w:t>13</w:t>
        </w:r>
        <w:r>
          <w:fldChar w:fldCharType="end"/>
        </w:r>
      </w:p>
    </w:sdtContent>
  </w:sdt>
  <w:p w14:paraId="5A06BB66" w14:textId="77777777" w:rsidR="00596614" w:rsidRDefault="0059661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39F3B69"/>
    <w:multiLevelType w:val="multilevel"/>
    <w:tmpl w:val="524A51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4D951106"/>
    <w:multiLevelType w:val="hybridMultilevel"/>
    <w:tmpl w:val="C4F0E6A0"/>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C9A2A1A"/>
    <w:multiLevelType w:val="hybridMultilevel"/>
    <w:tmpl w:val="BC9A0CF6"/>
    <w:lvl w:ilvl="0" w:tplc="92C88128">
      <w:start w:val="1"/>
      <w:numFmt w:val="decimal"/>
      <w:lvlText w:val="(%1)"/>
      <w:lvlJc w:val="center"/>
      <w:pPr>
        <w:ind w:left="360" w:hanging="360"/>
      </w:pPr>
      <w:rPr>
        <w:rFonts w:hint="default"/>
        <w:b w:val="0"/>
        <w:sz w:val="24"/>
        <w:szCs w:val="24"/>
        <w:lang w:val="uk-UA"/>
      </w:rPr>
    </w:lvl>
    <w:lvl w:ilvl="1" w:tplc="B5D66238">
      <w:start w:val="3"/>
      <w:numFmt w:val="bullet"/>
      <w:lvlText w:val="-"/>
      <w:lvlJc w:val="left"/>
      <w:pPr>
        <w:tabs>
          <w:tab w:val="num" w:pos="1931"/>
        </w:tabs>
        <w:ind w:left="1931" w:hanging="360"/>
      </w:pPr>
      <w:rPr>
        <w:rFonts w:ascii="Times New Roman" w:eastAsia="Times New Roman" w:hAnsi="Times New Roman" w:cs="Times New Roman" w:hint="default"/>
      </w:rPr>
    </w:lvl>
    <w:lvl w:ilvl="2" w:tplc="932EC394">
      <w:start w:val="5"/>
      <w:numFmt w:val="decimal"/>
      <w:lvlText w:val="%3)"/>
      <w:lvlJc w:val="left"/>
      <w:pPr>
        <w:ind w:left="2831" w:hanging="360"/>
      </w:pPr>
      <w:rPr>
        <w:rFonts w:hint="default"/>
      </w:r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73B654A6"/>
    <w:multiLevelType w:val="hybridMultilevel"/>
    <w:tmpl w:val="DCB4A11A"/>
    <w:lvl w:ilvl="0" w:tplc="1C70495E">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60"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42E"/>
    <w:rsid w:val="000348AF"/>
    <w:rsid w:val="00082A27"/>
    <w:rsid w:val="000B3418"/>
    <w:rsid w:val="001559C5"/>
    <w:rsid w:val="002158AC"/>
    <w:rsid w:val="00286418"/>
    <w:rsid w:val="002A6FB8"/>
    <w:rsid w:val="003374C6"/>
    <w:rsid w:val="0034280D"/>
    <w:rsid w:val="0047542E"/>
    <w:rsid w:val="004E23AB"/>
    <w:rsid w:val="005473F7"/>
    <w:rsid w:val="00596614"/>
    <w:rsid w:val="007756F3"/>
    <w:rsid w:val="00785FE5"/>
    <w:rsid w:val="00881DF0"/>
    <w:rsid w:val="008B55DD"/>
    <w:rsid w:val="008C4F04"/>
    <w:rsid w:val="008C7DA3"/>
    <w:rsid w:val="00907507"/>
    <w:rsid w:val="009638F3"/>
    <w:rsid w:val="00A96D7F"/>
    <w:rsid w:val="00AA6B64"/>
    <w:rsid w:val="00B735E6"/>
    <w:rsid w:val="00BC3767"/>
    <w:rsid w:val="00BE4CF9"/>
    <w:rsid w:val="00C24D08"/>
    <w:rsid w:val="00C91222"/>
    <w:rsid w:val="00DA3AFF"/>
    <w:rsid w:val="00E30DC3"/>
    <w:rsid w:val="00ED088A"/>
    <w:rsid w:val="00F85167"/>
    <w:rsid w:val="00FB4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74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881DF0"/>
  </w:style>
  <w:style w:type="character" w:customStyle="1" w:styleId="apple-converted-space">
    <w:name w:val="apple-converted-space"/>
    <w:rsid w:val="00881DF0"/>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81DF0"/>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81DF0"/>
  </w:style>
  <w:style w:type="paragraph" w:customStyle="1" w:styleId="rvps2">
    <w:name w:val="rvps2"/>
    <w:basedOn w:val="a"/>
    <w:rsid w:val="00881DF0"/>
    <w:pPr>
      <w:spacing w:before="100" w:beforeAutospacing="1" w:after="100" w:afterAutospacing="1"/>
    </w:pPr>
    <w:rPr>
      <w:lang w:val="ru-RU" w:eastAsia="ru-RU"/>
    </w:rPr>
  </w:style>
  <w:style w:type="table" w:styleId="a5">
    <w:name w:val="Table Grid"/>
    <w:basedOn w:val="a1"/>
    <w:uiPriority w:val="59"/>
    <w:rsid w:val="00881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A6FB8"/>
    <w:rPr>
      <w:rFonts w:ascii="Segoe UI" w:hAnsi="Segoe UI" w:cs="Segoe UI"/>
      <w:sz w:val="18"/>
      <w:szCs w:val="18"/>
    </w:rPr>
  </w:style>
  <w:style w:type="character" w:customStyle="1" w:styleId="a7">
    <w:name w:val="Текст выноски Знак"/>
    <w:basedOn w:val="a0"/>
    <w:link w:val="a6"/>
    <w:uiPriority w:val="99"/>
    <w:semiHidden/>
    <w:rsid w:val="002A6FB8"/>
    <w:rPr>
      <w:rFonts w:ascii="Segoe UI" w:eastAsia="Times New Roman" w:hAnsi="Segoe UI" w:cs="Segoe UI"/>
      <w:sz w:val="18"/>
      <w:szCs w:val="18"/>
      <w:lang w:val="uk-UA" w:eastAsia="uk-UA"/>
    </w:rPr>
  </w:style>
  <w:style w:type="character" w:styleId="a8">
    <w:name w:val="annotation reference"/>
    <w:basedOn w:val="a0"/>
    <w:uiPriority w:val="99"/>
    <w:semiHidden/>
    <w:unhideWhenUsed/>
    <w:rsid w:val="00AA6B64"/>
    <w:rPr>
      <w:sz w:val="16"/>
      <w:szCs w:val="16"/>
    </w:rPr>
  </w:style>
  <w:style w:type="paragraph" w:styleId="a9">
    <w:name w:val="annotation text"/>
    <w:basedOn w:val="a"/>
    <w:link w:val="aa"/>
    <w:uiPriority w:val="99"/>
    <w:semiHidden/>
    <w:unhideWhenUsed/>
    <w:rsid w:val="00AA6B64"/>
    <w:rPr>
      <w:sz w:val="20"/>
      <w:szCs w:val="20"/>
    </w:rPr>
  </w:style>
  <w:style w:type="character" w:customStyle="1" w:styleId="aa">
    <w:name w:val="Текст примечания Знак"/>
    <w:basedOn w:val="a0"/>
    <w:link w:val="a9"/>
    <w:uiPriority w:val="99"/>
    <w:semiHidden/>
    <w:rsid w:val="00AA6B64"/>
    <w:rPr>
      <w:rFonts w:ascii="Times New Roman" w:eastAsia="Times New Roman" w:hAnsi="Times New Roman" w:cs="Times New Roman"/>
      <w:sz w:val="20"/>
      <w:szCs w:val="20"/>
      <w:lang w:val="uk-UA" w:eastAsia="uk-UA"/>
    </w:rPr>
  </w:style>
  <w:style w:type="paragraph" w:styleId="ab">
    <w:name w:val="annotation subject"/>
    <w:basedOn w:val="a9"/>
    <w:next w:val="a9"/>
    <w:link w:val="ac"/>
    <w:uiPriority w:val="99"/>
    <w:semiHidden/>
    <w:unhideWhenUsed/>
    <w:rsid w:val="00AA6B64"/>
    <w:rPr>
      <w:b/>
      <w:bCs/>
    </w:rPr>
  </w:style>
  <w:style w:type="character" w:customStyle="1" w:styleId="ac">
    <w:name w:val="Тема примечания Знак"/>
    <w:basedOn w:val="aa"/>
    <w:link w:val="ab"/>
    <w:uiPriority w:val="99"/>
    <w:semiHidden/>
    <w:rsid w:val="00AA6B64"/>
    <w:rPr>
      <w:rFonts w:ascii="Times New Roman" w:eastAsia="Times New Roman" w:hAnsi="Times New Roman" w:cs="Times New Roman"/>
      <w:b/>
      <w:bCs/>
      <w:sz w:val="20"/>
      <w:szCs w:val="20"/>
      <w:lang w:val="uk-UA" w:eastAsia="uk-UA"/>
    </w:rPr>
  </w:style>
  <w:style w:type="paragraph" w:styleId="ad">
    <w:name w:val="header"/>
    <w:basedOn w:val="a"/>
    <w:link w:val="ae"/>
    <w:uiPriority w:val="99"/>
    <w:unhideWhenUsed/>
    <w:rsid w:val="00596614"/>
    <w:pPr>
      <w:tabs>
        <w:tab w:val="center" w:pos="4677"/>
        <w:tab w:val="right" w:pos="9355"/>
      </w:tabs>
    </w:pPr>
  </w:style>
  <w:style w:type="character" w:customStyle="1" w:styleId="ae">
    <w:name w:val="Верхний колонтитул Знак"/>
    <w:basedOn w:val="a0"/>
    <w:link w:val="ad"/>
    <w:uiPriority w:val="99"/>
    <w:rsid w:val="00596614"/>
    <w:rPr>
      <w:rFonts w:ascii="Times New Roman" w:eastAsia="Times New Roman" w:hAnsi="Times New Roman" w:cs="Times New Roman"/>
      <w:sz w:val="24"/>
      <w:szCs w:val="24"/>
      <w:lang w:val="uk-UA" w:eastAsia="uk-UA"/>
    </w:rPr>
  </w:style>
  <w:style w:type="paragraph" w:styleId="af">
    <w:name w:val="footer"/>
    <w:basedOn w:val="a"/>
    <w:link w:val="af0"/>
    <w:uiPriority w:val="99"/>
    <w:unhideWhenUsed/>
    <w:rsid w:val="00596614"/>
    <w:pPr>
      <w:tabs>
        <w:tab w:val="center" w:pos="4677"/>
        <w:tab w:val="right" w:pos="9355"/>
      </w:tabs>
    </w:pPr>
  </w:style>
  <w:style w:type="character" w:customStyle="1" w:styleId="af0">
    <w:name w:val="Нижний колонтитул Знак"/>
    <w:basedOn w:val="a0"/>
    <w:link w:val="af"/>
    <w:uiPriority w:val="99"/>
    <w:rsid w:val="00596614"/>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74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881DF0"/>
  </w:style>
  <w:style w:type="character" w:customStyle="1" w:styleId="apple-converted-space">
    <w:name w:val="apple-converted-space"/>
    <w:rsid w:val="00881DF0"/>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81DF0"/>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81DF0"/>
  </w:style>
  <w:style w:type="paragraph" w:customStyle="1" w:styleId="rvps2">
    <w:name w:val="rvps2"/>
    <w:basedOn w:val="a"/>
    <w:rsid w:val="00881DF0"/>
    <w:pPr>
      <w:spacing w:before="100" w:beforeAutospacing="1" w:after="100" w:afterAutospacing="1"/>
    </w:pPr>
    <w:rPr>
      <w:lang w:val="ru-RU" w:eastAsia="ru-RU"/>
    </w:rPr>
  </w:style>
  <w:style w:type="table" w:styleId="a5">
    <w:name w:val="Table Grid"/>
    <w:basedOn w:val="a1"/>
    <w:uiPriority w:val="59"/>
    <w:rsid w:val="00881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A6FB8"/>
    <w:rPr>
      <w:rFonts w:ascii="Segoe UI" w:hAnsi="Segoe UI" w:cs="Segoe UI"/>
      <w:sz w:val="18"/>
      <w:szCs w:val="18"/>
    </w:rPr>
  </w:style>
  <w:style w:type="character" w:customStyle="1" w:styleId="a7">
    <w:name w:val="Текст выноски Знак"/>
    <w:basedOn w:val="a0"/>
    <w:link w:val="a6"/>
    <w:uiPriority w:val="99"/>
    <w:semiHidden/>
    <w:rsid w:val="002A6FB8"/>
    <w:rPr>
      <w:rFonts w:ascii="Segoe UI" w:eastAsia="Times New Roman" w:hAnsi="Segoe UI" w:cs="Segoe UI"/>
      <w:sz w:val="18"/>
      <w:szCs w:val="18"/>
      <w:lang w:val="uk-UA" w:eastAsia="uk-UA"/>
    </w:rPr>
  </w:style>
  <w:style w:type="character" w:styleId="a8">
    <w:name w:val="annotation reference"/>
    <w:basedOn w:val="a0"/>
    <w:uiPriority w:val="99"/>
    <w:semiHidden/>
    <w:unhideWhenUsed/>
    <w:rsid w:val="00AA6B64"/>
    <w:rPr>
      <w:sz w:val="16"/>
      <w:szCs w:val="16"/>
    </w:rPr>
  </w:style>
  <w:style w:type="paragraph" w:styleId="a9">
    <w:name w:val="annotation text"/>
    <w:basedOn w:val="a"/>
    <w:link w:val="aa"/>
    <w:uiPriority w:val="99"/>
    <w:semiHidden/>
    <w:unhideWhenUsed/>
    <w:rsid w:val="00AA6B64"/>
    <w:rPr>
      <w:sz w:val="20"/>
      <w:szCs w:val="20"/>
    </w:rPr>
  </w:style>
  <w:style w:type="character" w:customStyle="1" w:styleId="aa">
    <w:name w:val="Текст примечания Знак"/>
    <w:basedOn w:val="a0"/>
    <w:link w:val="a9"/>
    <w:uiPriority w:val="99"/>
    <w:semiHidden/>
    <w:rsid w:val="00AA6B64"/>
    <w:rPr>
      <w:rFonts w:ascii="Times New Roman" w:eastAsia="Times New Roman" w:hAnsi="Times New Roman" w:cs="Times New Roman"/>
      <w:sz w:val="20"/>
      <w:szCs w:val="20"/>
      <w:lang w:val="uk-UA" w:eastAsia="uk-UA"/>
    </w:rPr>
  </w:style>
  <w:style w:type="paragraph" w:styleId="ab">
    <w:name w:val="annotation subject"/>
    <w:basedOn w:val="a9"/>
    <w:next w:val="a9"/>
    <w:link w:val="ac"/>
    <w:uiPriority w:val="99"/>
    <w:semiHidden/>
    <w:unhideWhenUsed/>
    <w:rsid w:val="00AA6B64"/>
    <w:rPr>
      <w:b/>
      <w:bCs/>
    </w:rPr>
  </w:style>
  <w:style w:type="character" w:customStyle="1" w:styleId="ac">
    <w:name w:val="Тема примечания Знак"/>
    <w:basedOn w:val="aa"/>
    <w:link w:val="ab"/>
    <w:uiPriority w:val="99"/>
    <w:semiHidden/>
    <w:rsid w:val="00AA6B64"/>
    <w:rPr>
      <w:rFonts w:ascii="Times New Roman" w:eastAsia="Times New Roman" w:hAnsi="Times New Roman" w:cs="Times New Roman"/>
      <w:b/>
      <w:bCs/>
      <w:sz w:val="20"/>
      <w:szCs w:val="20"/>
      <w:lang w:val="uk-UA" w:eastAsia="uk-UA"/>
    </w:rPr>
  </w:style>
  <w:style w:type="paragraph" w:styleId="ad">
    <w:name w:val="header"/>
    <w:basedOn w:val="a"/>
    <w:link w:val="ae"/>
    <w:uiPriority w:val="99"/>
    <w:unhideWhenUsed/>
    <w:rsid w:val="00596614"/>
    <w:pPr>
      <w:tabs>
        <w:tab w:val="center" w:pos="4677"/>
        <w:tab w:val="right" w:pos="9355"/>
      </w:tabs>
    </w:pPr>
  </w:style>
  <w:style w:type="character" w:customStyle="1" w:styleId="ae">
    <w:name w:val="Верхний колонтитул Знак"/>
    <w:basedOn w:val="a0"/>
    <w:link w:val="ad"/>
    <w:uiPriority w:val="99"/>
    <w:rsid w:val="00596614"/>
    <w:rPr>
      <w:rFonts w:ascii="Times New Roman" w:eastAsia="Times New Roman" w:hAnsi="Times New Roman" w:cs="Times New Roman"/>
      <w:sz w:val="24"/>
      <w:szCs w:val="24"/>
      <w:lang w:val="uk-UA" w:eastAsia="uk-UA"/>
    </w:rPr>
  </w:style>
  <w:style w:type="paragraph" w:styleId="af">
    <w:name w:val="footer"/>
    <w:basedOn w:val="a"/>
    <w:link w:val="af0"/>
    <w:uiPriority w:val="99"/>
    <w:unhideWhenUsed/>
    <w:rsid w:val="00596614"/>
    <w:pPr>
      <w:tabs>
        <w:tab w:val="center" w:pos="4677"/>
        <w:tab w:val="right" w:pos="9355"/>
      </w:tabs>
    </w:pPr>
  </w:style>
  <w:style w:type="character" w:customStyle="1" w:styleId="af0">
    <w:name w:val="Нижний колонтитул Знак"/>
    <w:basedOn w:val="a0"/>
    <w:link w:val="af"/>
    <w:uiPriority w:val="99"/>
    <w:rsid w:val="00596614"/>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FC985-7AA9-4A33-A121-B753CCBB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5240</Words>
  <Characters>29870</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2020-05-29T08:36:00Z</cp:lastPrinted>
  <dcterms:created xsi:type="dcterms:W3CDTF">2020-06-01T11:06:00Z</dcterms:created>
  <dcterms:modified xsi:type="dcterms:W3CDTF">2020-06-01T11:06:00Z</dcterms:modified>
</cp:coreProperties>
</file>