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EDF" w:rsidRPr="00D77590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D7759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  <w:drawing>
          <wp:inline distT="0" distB="0" distL="0" distR="0" wp14:anchorId="49C2F1D2" wp14:editId="56C3DE3A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60B" w:rsidRPr="00D77590" w:rsidRDefault="00E8160B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ru-RU" w:eastAsia="ru-RU"/>
        </w:rPr>
      </w:pPr>
    </w:p>
    <w:p w:rsidR="009A6EDF" w:rsidRPr="00D77590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ru-RU"/>
        </w:rPr>
      </w:pPr>
      <w:r w:rsidRPr="00D7759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ru-RU"/>
        </w:rPr>
        <w:t>АНТИМОНОПОЛЬНИЙ КОМІТЕТ УКРАЇНИ</w:t>
      </w:r>
    </w:p>
    <w:p w:rsidR="009A6EDF" w:rsidRPr="00D77590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12"/>
          <w:lang w:eastAsia="ru-RU"/>
        </w:rPr>
      </w:pPr>
    </w:p>
    <w:p w:rsidR="00F5396B" w:rsidRPr="00D77590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  <w:r w:rsidRPr="00D7759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РІШЕННЯ</w:t>
      </w:r>
    </w:p>
    <w:p w:rsidR="004050BF" w:rsidRPr="00D77590" w:rsidRDefault="004050B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</w:pPr>
    </w:p>
    <w:p w:rsidR="00390629" w:rsidRPr="00D77590" w:rsidRDefault="00DD39D9" w:rsidP="00790828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uk-UA"/>
        </w:rPr>
      </w:pPr>
      <w:r w:rsidRPr="00DD39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 w:eastAsia="ru-RU"/>
        </w:rPr>
        <w:t>1</w:t>
      </w:r>
      <w:r w:rsidRPr="009A14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 w:eastAsia="ru-RU"/>
        </w:rPr>
        <w:t>9</w:t>
      </w:r>
      <w:r w:rsidR="004A48A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9D38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грудня</w:t>
      </w:r>
      <w:r w:rsidR="004A48A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44C3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20</w:t>
      </w:r>
      <w:r w:rsidR="007851E5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2</w:t>
      </w:r>
      <w:r w:rsidR="009D38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2</w:t>
      </w:r>
      <w:r w:rsidR="00744C3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р. </w:t>
      </w:r>
      <w:r w:rsidR="00744C3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 w:eastAsia="uk-UA"/>
        </w:rPr>
        <w:t xml:space="preserve">      </w:t>
      </w:r>
      <w:r w:rsidR="00744C3F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                 </w:t>
      </w:r>
      <w:r w:rsidR="00400F83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</w:t>
      </w:r>
      <w:r w:rsidR="00D77590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</w:t>
      </w:r>
      <w:r w:rsidR="00B3584A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</w:t>
      </w:r>
      <w:r w:rsidR="00D77590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</w:t>
      </w:r>
      <w:r w:rsidR="00744C3F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Київ               </w:t>
      </w:r>
      <w:r w:rsidR="00D64C83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</w:t>
      </w:r>
      <w:r w:rsidR="00744C3F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          </w:t>
      </w:r>
      <w:r w:rsidR="00400F83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                 </w:t>
      </w:r>
      <w:r w:rsidR="001F2D8C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</w:t>
      </w:r>
      <w:r w:rsidR="00D77590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</w:t>
      </w:r>
      <w:r w:rsidR="00A553B4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№ </w:t>
      </w:r>
      <w:r w:rsidR="00A553B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uk-UA"/>
        </w:rPr>
        <w:t>303</w:t>
      </w:r>
      <w:r w:rsidR="00790828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uk-UA"/>
        </w:rPr>
        <w:t>-р</w:t>
      </w:r>
    </w:p>
    <w:p w:rsidR="004050BF" w:rsidRPr="00D77590" w:rsidRDefault="004050BF" w:rsidP="00790828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uk-UA"/>
        </w:rPr>
      </w:pPr>
    </w:p>
    <w:p w:rsidR="009A6EDF" w:rsidRPr="00D77590" w:rsidRDefault="00017F10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9A6EDF" w:rsidRPr="00D77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 надання дозволу </w:t>
      </w:r>
    </w:p>
    <w:p w:rsidR="009A6EDF" w:rsidRPr="00D77590" w:rsidRDefault="009A6EDF" w:rsidP="009E42A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D77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концентрацію</w:t>
      </w:r>
    </w:p>
    <w:p w:rsidR="00C33909" w:rsidRDefault="00C33909" w:rsidP="009A6EDF">
      <w:pPr>
        <w:tabs>
          <w:tab w:val="left" w:pos="708"/>
          <w:tab w:val="center" w:pos="4153"/>
          <w:tab w:val="right" w:pos="8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4652AF" w:rsidRPr="00D16332" w:rsidRDefault="004652AF" w:rsidP="009A6EDF">
      <w:pPr>
        <w:tabs>
          <w:tab w:val="left" w:pos="708"/>
          <w:tab w:val="center" w:pos="4153"/>
          <w:tab w:val="right" w:pos="8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A026A2" w:rsidRPr="009D38FB" w:rsidRDefault="00390629" w:rsidP="004050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41E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Антимонопольний комітет України, розглянувши </w:t>
      </w:r>
      <w:r w:rsidRPr="000141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заяву</w:t>
      </w:r>
      <w:r w:rsidRPr="000141E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 </w:t>
      </w:r>
      <w:r w:rsidR="009D38FB" w:rsidRPr="00304EFE">
        <w:rPr>
          <w:rFonts w:ascii="Times New Roman" w:hAnsi="Times New Roman" w:cs="Times New Roman"/>
          <w:sz w:val="24"/>
          <w:szCs w:val="24"/>
        </w:rPr>
        <w:t xml:space="preserve">уповноважених </w:t>
      </w:r>
      <w:r w:rsidR="009D38FB" w:rsidRPr="00FE6294">
        <w:rPr>
          <w:rFonts w:ascii="Times New Roman" w:hAnsi="Times New Roman" w:cs="Times New Roman"/>
          <w:sz w:val="24"/>
          <w:szCs w:val="24"/>
        </w:rPr>
        <w:t xml:space="preserve">представників </w:t>
      </w:r>
      <w:r w:rsidR="009D38FB">
        <w:rPr>
          <w:rFonts w:ascii="Times New Roman" w:hAnsi="Times New Roman" w:cs="Times New Roman"/>
          <w:sz w:val="24"/>
          <w:szCs w:val="24"/>
        </w:rPr>
        <w:t>Ф</w:t>
      </w:r>
      <w:r w:rsidR="009D38FB" w:rsidRPr="00FE6294">
        <w:rPr>
          <w:rFonts w:ascii="Times New Roman" w:hAnsi="Times New Roman" w:cs="Times New Roman"/>
          <w:sz w:val="24"/>
          <w:szCs w:val="24"/>
        </w:rPr>
        <w:t>едерального міністерства фінансів Німеччини (</w:t>
      </w:r>
      <w:proofErr w:type="spellStart"/>
      <w:r w:rsidR="009D38FB" w:rsidRPr="009D38FB">
        <w:rPr>
          <w:rFonts w:ascii="Times New Roman" w:hAnsi="Times New Roman" w:cs="Times New Roman"/>
          <w:sz w:val="24"/>
          <w:szCs w:val="24"/>
        </w:rPr>
        <w:t>Bundesministerium</w:t>
      </w:r>
      <w:proofErr w:type="spellEnd"/>
      <w:r w:rsidR="009D38FB" w:rsidRPr="009D38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8FB" w:rsidRPr="009D38FB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="009D38FB" w:rsidRPr="009D38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8FB" w:rsidRPr="009D38FB">
        <w:rPr>
          <w:rFonts w:ascii="Times New Roman" w:hAnsi="Times New Roman" w:cs="Times New Roman"/>
          <w:sz w:val="24"/>
          <w:szCs w:val="24"/>
        </w:rPr>
        <w:t>Finanzen</w:t>
      </w:r>
      <w:proofErr w:type="spellEnd"/>
      <w:r w:rsidR="009D38FB" w:rsidRPr="009D38FB">
        <w:rPr>
          <w:rFonts w:ascii="Times New Roman" w:hAnsi="Times New Roman" w:cs="Times New Roman"/>
          <w:sz w:val="24"/>
          <w:szCs w:val="24"/>
        </w:rPr>
        <w:t>) (м. Берлін, Німеччина) та компанії «</w:t>
      </w:r>
      <w:proofErr w:type="spellStart"/>
      <w:r w:rsidR="009D38FB" w:rsidRPr="009D38FB">
        <w:rPr>
          <w:rFonts w:ascii="Times New Roman" w:hAnsi="Times New Roman" w:cs="Times New Roman"/>
          <w:sz w:val="24"/>
          <w:szCs w:val="24"/>
        </w:rPr>
        <w:t>Uniper</w:t>
      </w:r>
      <w:proofErr w:type="spellEnd"/>
      <w:r w:rsidR="009D38FB" w:rsidRPr="009D38FB">
        <w:rPr>
          <w:rFonts w:ascii="Times New Roman" w:hAnsi="Times New Roman" w:cs="Times New Roman"/>
          <w:sz w:val="24"/>
          <w:szCs w:val="24"/>
        </w:rPr>
        <w:t xml:space="preserve"> SE» (м. Дюссельдорф, Німеччина)</w:t>
      </w:r>
      <w:r w:rsidR="004050BF" w:rsidRPr="009D38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1EF" w:rsidRPr="009D38FB">
        <w:rPr>
          <w:rFonts w:ascii="Times New Roman" w:hAnsi="Times New Roman" w:cs="Times New Roman"/>
          <w:color w:val="000000" w:themeColor="text1"/>
          <w:sz w:val="24"/>
          <w:szCs w:val="24"/>
        </w:rPr>
        <w:t>про надання дозволу</w:t>
      </w:r>
      <w:r w:rsidR="00D16332" w:rsidRPr="009D38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концентрацію,</w:t>
      </w:r>
      <w:r w:rsidR="000141EF" w:rsidRPr="009D38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611CE" w:rsidRPr="009D38FB" w:rsidRDefault="007611CE" w:rsidP="007611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99774A" w:rsidRPr="009D38FB" w:rsidRDefault="0099774A" w:rsidP="0099774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D38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ВСТАНОВИВ:</w:t>
      </w:r>
    </w:p>
    <w:p w:rsidR="0099774A" w:rsidRPr="009D38FB" w:rsidRDefault="0099774A" w:rsidP="00E01CED">
      <w:pPr>
        <w:pStyle w:val="ShortOutlineStyle1"/>
        <w:tabs>
          <w:tab w:val="clear" w:pos="720"/>
          <w:tab w:val="left" w:pos="2835"/>
        </w:tabs>
        <w:spacing w:before="0" w:after="0"/>
        <w:ind w:left="0" w:firstLine="851"/>
        <w:rPr>
          <w:rFonts w:eastAsia="Times New Roman"/>
          <w:color w:val="000000" w:themeColor="text1"/>
          <w:spacing w:val="-4"/>
          <w:sz w:val="16"/>
          <w:szCs w:val="16"/>
          <w:highlight w:val="yellow"/>
          <w:lang w:val="uk-UA" w:eastAsia="ru-RU"/>
        </w:rPr>
      </w:pPr>
    </w:p>
    <w:p w:rsidR="00D16332" w:rsidRPr="009D38FB" w:rsidRDefault="000141EF" w:rsidP="000141EF">
      <w:pPr>
        <w:pStyle w:val="5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38FB">
        <w:rPr>
          <w:rFonts w:ascii="Times New Roman" w:hAnsi="Times New Roman" w:cs="Times New Roman"/>
          <w:color w:val="000000" w:themeColor="text1"/>
          <w:sz w:val="24"/>
          <w:szCs w:val="24"/>
        </w:rPr>
        <w:t>Концентрація</w:t>
      </w:r>
      <w:r w:rsidRPr="009D38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D38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полягає </w:t>
      </w:r>
      <w:r w:rsidR="00D16332" w:rsidRPr="009D38FB">
        <w:rPr>
          <w:rFonts w:ascii="Times New Roman" w:hAnsi="Times New Roman" w:cs="Times New Roman"/>
          <w:color w:val="000000" w:themeColor="text1"/>
          <w:sz w:val="24"/>
          <w:szCs w:val="24"/>
        </w:rPr>
        <w:t>в опосередкованому набутті</w:t>
      </w:r>
      <w:r w:rsidR="009D38FB" w:rsidRPr="009D38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власність</w:t>
      </w:r>
      <w:r w:rsidR="00D16332" w:rsidRPr="009D38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D38FB" w:rsidRPr="009D38FB">
        <w:rPr>
          <w:rFonts w:ascii="Times New Roman" w:hAnsi="Times New Roman" w:cs="Times New Roman"/>
          <w:sz w:val="24"/>
          <w:szCs w:val="24"/>
        </w:rPr>
        <w:t>Федеральним міністерством фінансів Німеччини (</w:t>
      </w:r>
      <w:proofErr w:type="spellStart"/>
      <w:r w:rsidR="009D38FB" w:rsidRPr="009D38FB">
        <w:rPr>
          <w:rFonts w:ascii="Times New Roman" w:hAnsi="Times New Roman" w:cs="Times New Roman"/>
          <w:sz w:val="24"/>
          <w:szCs w:val="24"/>
        </w:rPr>
        <w:t>Bundesministerium</w:t>
      </w:r>
      <w:proofErr w:type="spellEnd"/>
      <w:r w:rsidR="009D38FB" w:rsidRPr="009D38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8FB" w:rsidRPr="009D38FB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="009D38FB" w:rsidRPr="009D38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8FB" w:rsidRPr="009D38FB">
        <w:rPr>
          <w:rFonts w:ascii="Times New Roman" w:hAnsi="Times New Roman" w:cs="Times New Roman"/>
          <w:sz w:val="24"/>
          <w:szCs w:val="24"/>
        </w:rPr>
        <w:t>Finanzen</w:t>
      </w:r>
      <w:proofErr w:type="spellEnd"/>
      <w:r w:rsidR="009D38FB" w:rsidRPr="009D38FB">
        <w:rPr>
          <w:rFonts w:ascii="Times New Roman" w:hAnsi="Times New Roman" w:cs="Times New Roman"/>
          <w:sz w:val="24"/>
          <w:szCs w:val="24"/>
        </w:rPr>
        <w:t>) акцій компанії «</w:t>
      </w:r>
      <w:proofErr w:type="spellStart"/>
      <w:r w:rsidR="009D38FB" w:rsidRPr="009D38FB">
        <w:rPr>
          <w:rFonts w:ascii="Times New Roman" w:hAnsi="Times New Roman" w:cs="Times New Roman"/>
          <w:sz w:val="24"/>
          <w:szCs w:val="24"/>
        </w:rPr>
        <w:t>Uniper</w:t>
      </w:r>
      <w:proofErr w:type="spellEnd"/>
      <w:r w:rsidR="009D38FB">
        <w:rPr>
          <w:rFonts w:ascii="Times New Roman" w:hAnsi="Times New Roman" w:cs="Times New Roman"/>
          <w:sz w:val="24"/>
          <w:szCs w:val="24"/>
        </w:rPr>
        <w:t> </w:t>
      </w:r>
      <w:r w:rsidR="009D38FB" w:rsidRPr="009D38FB">
        <w:rPr>
          <w:rFonts w:ascii="Times New Roman" w:hAnsi="Times New Roman" w:cs="Times New Roman"/>
          <w:sz w:val="24"/>
          <w:szCs w:val="24"/>
        </w:rPr>
        <w:t>SE», що забезпечує перевищення 50 відсотків голосів у вищому органі управління компанії</w:t>
      </w:r>
      <w:r w:rsidR="00D16332" w:rsidRPr="009D38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  <w:r w:rsidRPr="009D38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3241A" w:rsidRPr="009D38FB" w:rsidRDefault="00C3241A" w:rsidP="00D1633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4050BF" w:rsidRPr="009D38FB" w:rsidRDefault="002041BE" w:rsidP="00A13113">
      <w:pPr>
        <w:pStyle w:val="ShortOutlineStyle1"/>
        <w:tabs>
          <w:tab w:val="clear" w:pos="720"/>
          <w:tab w:val="left" w:pos="2835"/>
        </w:tabs>
        <w:spacing w:before="0" w:after="0"/>
        <w:ind w:left="0" w:firstLine="709"/>
        <w:rPr>
          <w:rFonts w:eastAsia="Calibri"/>
          <w:color w:val="000000" w:themeColor="text1"/>
          <w:lang w:val="uk-UA" w:eastAsia="ru-RU"/>
        </w:rPr>
      </w:pPr>
      <w:r w:rsidRPr="009D38FB">
        <w:rPr>
          <w:rFonts w:eastAsia="Calibri"/>
          <w:color w:val="000000" w:themeColor="text1"/>
          <w:lang w:val="uk-UA" w:eastAsia="ru-RU"/>
        </w:rPr>
        <w:t>За інформацією заявників</w:t>
      </w:r>
      <w:bookmarkStart w:id="0" w:name="o228"/>
      <w:bookmarkEnd w:id="0"/>
      <w:r w:rsidR="004050BF" w:rsidRPr="009D38FB">
        <w:rPr>
          <w:rFonts w:eastAsia="Calibri"/>
          <w:color w:val="000000" w:themeColor="text1"/>
          <w:lang w:val="uk-UA" w:eastAsia="ru-RU"/>
        </w:rPr>
        <w:t>:</w:t>
      </w:r>
      <w:r w:rsidR="00883C6A" w:rsidRPr="009D38FB">
        <w:rPr>
          <w:rFonts w:eastAsia="Calibri"/>
          <w:color w:val="000000" w:themeColor="text1"/>
          <w:lang w:val="uk-UA" w:eastAsia="ru-RU"/>
        </w:rPr>
        <w:t xml:space="preserve"> </w:t>
      </w:r>
    </w:p>
    <w:p w:rsidR="004050BF" w:rsidRPr="009D38FB" w:rsidRDefault="004050BF" w:rsidP="004050B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lang w:val="uk-UA"/>
        </w:rPr>
      </w:pPr>
      <w:r w:rsidRPr="009D38FB">
        <w:rPr>
          <w:color w:val="000000" w:themeColor="text1"/>
          <w:lang w:val="uk-UA"/>
        </w:rPr>
        <w:t>сукупна частка учасників концентрації на одному</w:t>
      </w:r>
      <w:bookmarkStart w:id="1" w:name="_GoBack"/>
      <w:bookmarkEnd w:id="1"/>
      <w:r w:rsidRPr="009D38FB">
        <w:rPr>
          <w:color w:val="000000" w:themeColor="text1"/>
          <w:lang w:val="uk-UA"/>
        </w:rPr>
        <w:t xml:space="preserve"> і тому самому товарному ринку не перевищує 15 відсотків, або</w:t>
      </w:r>
    </w:p>
    <w:p w:rsidR="004050BF" w:rsidRPr="009D38FB" w:rsidRDefault="004050BF" w:rsidP="004050BF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lang w:val="uk-UA"/>
        </w:rPr>
      </w:pPr>
      <w:bookmarkStart w:id="2" w:name="n238"/>
      <w:bookmarkStart w:id="3" w:name="n239"/>
      <w:bookmarkEnd w:id="2"/>
      <w:bookmarkEnd w:id="3"/>
      <w:r w:rsidRPr="009D38FB">
        <w:rPr>
          <w:color w:val="000000" w:themeColor="text1"/>
          <w:lang w:val="uk-UA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883C6A" w:rsidRPr="009D38FB" w:rsidRDefault="00883C6A" w:rsidP="004050BF">
      <w:pPr>
        <w:pStyle w:val="ShortOutlineStyle1"/>
        <w:tabs>
          <w:tab w:val="clear" w:pos="720"/>
          <w:tab w:val="left" w:pos="2835"/>
        </w:tabs>
        <w:spacing w:before="0" w:after="0"/>
        <w:rPr>
          <w:color w:val="000000" w:themeColor="text1"/>
          <w:sz w:val="16"/>
          <w:szCs w:val="16"/>
          <w:shd w:val="clear" w:color="auto" w:fill="FFFFFF"/>
          <w:lang w:val="uk-UA"/>
        </w:rPr>
      </w:pPr>
    </w:p>
    <w:p w:rsidR="009A6EDF" w:rsidRPr="004050BF" w:rsidRDefault="00C8757A" w:rsidP="00A13113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D38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 w:rsidR="009A6EDF" w:rsidRPr="009D38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аявлена концентрація не призводить до монополізації чи</w:t>
      </w:r>
      <w:r w:rsidR="009A6EDF" w:rsidRPr="004050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суттєвого обмеження конкуренції на товарних ринках України.</w:t>
      </w:r>
    </w:p>
    <w:p w:rsidR="009A6EDF" w:rsidRPr="00D16332" w:rsidRDefault="009A6EDF" w:rsidP="00A131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9A6EDF" w:rsidRPr="004050BF" w:rsidRDefault="009A6EDF" w:rsidP="00A131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  <w:r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br/>
      </w:r>
      <w:r w:rsidR="00926589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підпунктом 1 пункту 6 </w:t>
      </w:r>
      <w:r w:rsidR="00325E2B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р</w:t>
      </w:r>
      <w:r w:rsidR="00926589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озділу ХІІ</w:t>
      </w:r>
      <w:r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 </w:t>
      </w:r>
      <w:r w:rsidR="009E42A9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к</w:t>
      </w:r>
      <w:r w:rsidR="009E42A9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</w:t>
      </w:r>
      <w:r w:rsidR="00E327C5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омітету України від  21.06.2016  № 14-рп)</w:t>
      </w:r>
      <w:r w:rsidRPr="004050BF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BB6734" w:rsidRPr="004050BF" w:rsidRDefault="00BB6734" w:rsidP="00C3390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pacing w:val="-4"/>
          <w:sz w:val="24"/>
          <w:szCs w:val="24"/>
          <w:lang w:eastAsia="ru-RU"/>
        </w:rPr>
      </w:pPr>
    </w:p>
    <w:p w:rsidR="00C33909" w:rsidRPr="004050BF" w:rsidRDefault="00C33909" w:rsidP="00C33909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50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ПОСТАНОВИВ:</w:t>
      </w:r>
    </w:p>
    <w:p w:rsidR="00C33909" w:rsidRPr="00D16332" w:rsidRDefault="00C33909" w:rsidP="00C33909">
      <w:pPr>
        <w:pStyle w:val="ac"/>
        <w:tabs>
          <w:tab w:val="left" w:pos="1276"/>
          <w:tab w:val="left" w:pos="751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  <w:highlight w:val="yellow"/>
        </w:rPr>
      </w:pPr>
    </w:p>
    <w:p w:rsidR="000141EF" w:rsidRPr="000141EF" w:rsidRDefault="004050BF" w:rsidP="001F2D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Надати дозвіл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D38FB">
        <w:rPr>
          <w:rFonts w:ascii="Times New Roman" w:hAnsi="Times New Roman" w:cs="Times New Roman"/>
          <w:sz w:val="24"/>
          <w:szCs w:val="24"/>
        </w:rPr>
        <w:t>Ф</w:t>
      </w:r>
      <w:r w:rsidR="009D38FB" w:rsidRPr="00FE6294">
        <w:rPr>
          <w:rFonts w:ascii="Times New Roman" w:hAnsi="Times New Roman" w:cs="Times New Roman"/>
          <w:sz w:val="24"/>
          <w:szCs w:val="24"/>
        </w:rPr>
        <w:t>едерально</w:t>
      </w:r>
      <w:r w:rsidR="009D38FB">
        <w:rPr>
          <w:rFonts w:ascii="Times New Roman" w:hAnsi="Times New Roman" w:cs="Times New Roman"/>
          <w:sz w:val="24"/>
          <w:szCs w:val="24"/>
        </w:rPr>
        <w:t>му</w:t>
      </w:r>
      <w:r w:rsidR="009D38FB" w:rsidRPr="00FE6294">
        <w:rPr>
          <w:rFonts w:ascii="Times New Roman" w:hAnsi="Times New Roman" w:cs="Times New Roman"/>
          <w:sz w:val="24"/>
          <w:szCs w:val="24"/>
        </w:rPr>
        <w:t xml:space="preserve"> міністерств</w:t>
      </w:r>
      <w:r w:rsidR="009D38FB">
        <w:rPr>
          <w:rFonts w:ascii="Times New Roman" w:hAnsi="Times New Roman" w:cs="Times New Roman"/>
          <w:sz w:val="24"/>
          <w:szCs w:val="24"/>
        </w:rPr>
        <w:t>у</w:t>
      </w:r>
      <w:r w:rsidR="009D38FB" w:rsidRPr="00FE6294">
        <w:rPr>
          <w:rFonts w:ascii="Times New Roman" w:hAnsi="Times New Roman" w:cs="Times New Roman"/>
          <w:sz w:val="24"/>
          <w:szCs w:val="24"/>
        </w:rPr>
        <w:t xml:space="preserve"> фінансів Німеччини (</w:t>
      </w:r>
      <w:proofErr w:type="spellStart"/>
      <w:r w:rsidR="009D38FB" w:rsidRPr="00FE6294">
        <w:rPr>
          <w:rFonts w:ascii="Times New Roman" w:hAnsi="Times New Roman" w:cs="Times New Roman"/>
          <w:sz w:val="24"/>
          <w:szCs w:val="24"/>
        </w:rPr>
        <w:t>Bundesministerium</w:t>
      </w:r>
      <w:proofErr w:type="spellEnd"/>
      <w:r w:rsidR="009D38FB" w:rsidRPr="00FE62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8FB" w:rsidRPr="00FE6294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="009D38FB" w:rsidRPr="00FE62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38FB" w:rsidRPr="00FE6294">
        <w:rPr>
          <w:rFonts w:ascii="Times New Roman" w:hAnsi="Times New Roman" w:cs="Times New Roman"/>
          <w:sz w:val="24"/>
          <w:szCs w:val="24"/>
        </w:rPr>
        <w:t>Finanzen</w:t>
      </w:r>
      <w:proofErr w:type="spellEnd"/>
      <w:r w:rsidR="009D38FB" w:rsidRPr="00FE6294">
        <w:rPr>
          <w:rFonts w:ascii="Times New Roman" w:hAnsi="Times New Roman" w:cs="Times New Roman"/>
          <w:sz w:val="24"/>
          <w:szCs w:val="24"/>
        </w:rPr>
        <w:t>) (м. Берлін, Німеччина)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опосередковане</w:t>
      </w:r>
      <w:r w:rsidR="009D38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набуття у власність акцій компанії </w:t>
      </w:r>
      <w:r w:rsidR="009D38FB" w:rsidRPr="009D38F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D38FB" w:rsidRPr="009D38FB">
        <w:rPr>
          <w:rFonts w:ascii="Times New Roman" w:hAnsi="Times New Roman" w:cs="Times New Roman"/>
          <w:sz w:val="24"/>
          <w:szCs w:val="24"/>
        </w:rPr>
        <w:t>Uniper</w:t>
      </w:r>
      <w:proofErr w:type="spellEnd"/>
      <w:r w:rsidR="009D38FB">
        <w:rPr>
          <w:rFonts w:ascii="Times New Roman" w:hAnsi="Times New Roman" w:cs="Times New Roman"/>
          <w:sz w:val="24"/>
          <w:szCs w:val="24"/>
        </w:rPr>
        <w:t> </w:t>
      </w:r>
      <w:r w:rsidR="009D38FB" w:rsidRPr="009D38FB">
        <w:rPr>
          <w:rFonts w:ascii="Times New Roman" w:hAnsi="Times New Roman" w:cs="Times New Roman"/>
          <w:sz w:val="24"/>
          <w:szCs w:val="24"/>
        </w:rPr>
        <w:t>SE» (м. Дюссельдорф, Німеччина), що забезпечує перевищення 50 відсотків голосів у вищому органі управління компанії</w:t>
      </w:r>
      <w:r w:rsidR="000141EF" w:rsidRPr="000141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141EF" w:rsidRDefault="000141EF" w:rsidP="001F2D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050BF" w:rsidRPr="004050BF" w:rsidRDefault="004050BF" w:rsidP="00755FB2">
      <w:pPr>
        <w:tabs>
          <w:tab w:val="left" w:pos="7088"/>
          <w:tab w:val="left" w:pos="7371"/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809FE" w:rsidRPr="004050BF" w:rsidRDefault="00872039" w:rsidP="007809FE">
      <w:pPr>
        <w:tabs>
          <w:tab w:val="left" w:pos="7371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50BF">
        <w:rPr>
          <w:rFonts w:ascii="Times New Roman" w:hAnsi="Times New Roman" w:cs="Times New Roman"/>
          <w:color w:val="000000" w:themeColor="text1"/>
          <w:sz w:val="24"/>
          <w:szCs w:val="24"/>
        </w:rPr>
        <w:t>Голов</w:t>
      </w:r>
      <w:r w:rsidR="00A026A2" w:rsidRPr="004050BF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4050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Комітету </w:t>
      </w:r>
      <w:r w:rsidR="007809FE" w:rsidRPr="004050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A55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</w:t>
      </w:r>
      <w:r w:rsidR="00A026A2" w:rsidRPr="004050BF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EA55F7">
        <w:rPr>
          <w:rFonts w:ascii="Times New Roman" w:hAnsi="Times New Roman" w:cs="Times New Roman"/>
          <w:color w:val="000000" w:themeColor="text1"/>
          <w:sz w:val="24"/>
          <w:szCs w:val="24"/>
        </w:rPr>
        <w:t>льга</w:t>
      </w:r>
      <w:r w:rsidR="007809FE" w:rsidRPr="004050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26A2" w:rsidRPr="004050BF">
        <w:rPr>
          <w:rFonts w:ascii="Times New Roman" w:hAnsi="Times New Roman" w:cs="Times New Roman"/>
          <w:color w:val="000000" w:themeColor="text1"/>
          <w:sz w:val="24"/>
          <w:szCs w:val="24"/>
        </w:rPr>
        <w:t>ПІЩАНСЬКА</w:t>
      </w:r>
    </w:p>
    <w:sectPr w:rsidR="007809FE" w:rsidRPr="004050BF" w:rsidSect="00075A95">
      <w:headerReference w:type="default" r:id="rId8"/>
      <w:pgSz w:w="11906" w:h="16838"/>
      <w:pgMar w:top="567" w:right="851" w:bottom="567" w:left="1418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1B7" w:rsidRDefault="00CE21B7" w:rsidP="000071E4">
      <w:pPr>
        <w:spacing w:after="0" w:line="240" w:lineRule="auto"/>
      </w:pPr>
      <w:r>
        <w:separator/>
      </w:r>
    </w:p>
  </w:endnote>
  <w:endnote w:type="continuationSeparator" w:id="0">
    <w:p w:rsidR="00CE21B7" w:rsidRDefault="00CE21B7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1B7" w:rsidRDefault="00CE21B7" w:rsidP="000071E4">
      <w:pPr>
        <w:spacing w:after="0" w:line="240" w:lineRule="auto"/>
      </w:pPr>
      <w:r>
        <w:separator/>
      </w:r>
    </w:p>
  </w:footnote>
  <w:footnote w:type="continuationSeparator" w:id="0">
    <w:p w:rsidR="00CE21B7" w:rsidRDefault="00CE21B7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CA4E2E" w:rsidRPr="008330EC" w:rsidRDefault="00CA4E2E" w:rsidP="00E8160B">
        <w:pPr>
          <w:pStyle w:val="a3"/>
          <w:jc w:val="center"/>
          <w:rPr>
            <w:sz w:val="10"/>
            <w:szCs w:val="10"/>
          </w:rPr>
        </w:pPr>
      </w:p>
      <w:p w:rsidR="00CA4E2E" w:rsidRDefault="00CA4E2E" w:rsidP="00E816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332" w:rsidRPr="00D16332">
          <w:rPr>
            <w:noProof/>
            <w:lang w:val="ru-RU"/>
          </w:rPr>
          <w:t>2</w:t>
        </w:r>
        <w:r>
          <w:fldChar w:fldCharType="end"/>
        </w:r>
      </w:p>
      <w:p w:rsidR="00CA4E2E" w:rsidRPr="008330EC" w:rsidRDefault="00CE21B7" w:rsidP="00E8160B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EDF"/>
    <w:rsid w:val="000071E4"/>
    <w:rsid w:val="000141EF"/>
    <w:rsid w:val="00017F10"/>
    <w:rsid w:val="00035714"/>
    <w:rsid w:val="00045201"/>
    <w:rsid w:val="00051C14"/>
    <w:rsid w:val="00056DEC"/>
    <w:rsid w:val="00075A95"/>
    <w:rsid w:val="00084FF2"/>
    <w:rsid w:val="000E0EF5"/>
    <w:rsid w:val="000E1D7B"/>
    <w:rsid w:val="00113ABA"/>
    <w:rsid w:val="001312F8"/>
    <w:rsid w:val="00135651"/>
    <w:rsid w:val="0015744F"/>
    <w:rsid w:val="00163123"/>
    <w:rsid w:val="00182AE3"/>
    <w:rsid w:val="001952BD"/>
    <w:rsid w:val="00196905"/>
    <w:rsid w:val="001C1802"/>
    <w:rsid w:val="001C6E54"/>
    <w:rsid w:val="001E557C"/>
    <w:rsid w:val="001F2D8C"/>
    <w:rsid w:val="0020069F"/>
    <w:rsid w:val="002041BE"/>
    <w:rsid w:val="00204EC0"/>
    <w:rsid w:val="00206B18"/>
    <w:rsid w:val="00223BEB"/>
    <w:rsid w:val="00224777"/>
    <w:rsid w:val="00225CD3"/>
    <w:rsid w:val="0024373B"/>
    <w:rsid w:val="00287585"/>
    <w:rsid w:val="002956C5"/>
    <w:rsid w:val="0029709F"/>
    <w:rsid w:val="002C6E42"/>
    <w:rsid w:val="002E5503"/>
    <w:rsid w:val="00325E2B"/>
    <w:rsid w:val="00325FF8"/>
    <w:rsid w:val="00345B94"/>
    <w:rsid w:val="0038770E"/>
    <w:rsid w:val="00390629"/>
    <w:rsid w:val="003938DE"/>
    <w:rsid w:val="003A55E2"/>
    <w:rsid w:val="003D1DD8"/>
    <w:rsid w:val="003D1E1D"/>
    <w:rsid w:val="003D6EEE"/>
    <w:rsid w:val="003F4771"/>
    <w:rsid w:val="00400F83"/>
    <w:rsid w:val="004050BF"/>
    <w:rsid w:val="00420B96"/>
    <w:rsid w:val="0044508D"/>
    <w:rsid w:val="00446CAA"/>
    <w:rsid w:val="00447E9E"/>
    <w:rsid w:val="004652AF"/>
    <w:rsid w:val="004744AF"/>
    <w:rsid w:val="00482B66"/>
    <w:rsid w:val="004A48AF"/>
    <w:rsid w:val="004A5919"/>
    <w:rsid w:val="004B11B4"/>
    <w:rsid w:val="004C1CE3"/>
    <w:rsid w:val="004D45FD"/>
    <w:rsid w:val="004D792D"/>
    <w:rsid w:val="004E4F2C"/>
    <w:rsid w:val="004F00B0"/>
    <w:rsid w:val="00532109"/>
    <w:rsid w:val="00534321"/>
    <w:rsid w:val="00536B53"/>
    <w:rsid w:val="0056688C"/>
    <w:rsid w:val="00593661"/>
    <w:rsid w:val="005A7196"/>
    <w:rsid w:val="005C07B9"/>
    <w:rsid w:val="005D111F"/>
    <w:rsid w:val="005F4D2C"/>
    <w:rsid w:val="0060539D"/>
    <w:rsid w:val="00636928"/>
    <w:rsid w:val="006427BF"/>
    <w:rsid w:val="00654B7C"/>
    <w:rsid w:val="00687885"/>
    <w:rsid w:val="006B3FF5"/>
    <w:rsid w:val="006D0796"/>
    <w:rsid w:val="006E6588"/>
    <w:rsid w:val="006F67C6"/>
    <w:rsid w:val="00706680"/>
    <w:rsid w:val="007217A4"/>
    <w:rsid w:val="00727EB4"/>
    <w:rsid w:val="007449BE"/>
    <w:rsid w:val="00744C3F"/>
    <w:rsid w:val="00755FB2"/>
    <w:rsid w:val="00760296"/>
    <w:rsid w:val="007611CE"/>
    <w:rsid w:val="007809FE"/>
    <w:rsid w:val="00781662"/>
    <w:rsid w:val="007851E5"/>
    <w:rsid w:val="00790828"/>
    <w:rsid w:val="007A3E4E"/>
    <w:rsid w:val="007E6C31"/>
    <w:rsid w:val="0080156C"/>
    <w:rsid w:val="00814B16"/>
    <w:rsid w:val="008268BC"/>
    <w:rsid w:val="008272D4"/>
    <w:rsid w:val="00840202"/>
    <w:rsid w:val="00872039"/>
    <w:rsid w:val="0087493D"/>
    <w:rsid w:val="00883C6A"/>
    <w:rsid w:val="008849AC"/>
    <w:rsid w:val="008B0542"/>
    <w:rsid w:val="00903A82"/>
    <w:rsid w:val="009124F9"/>
    <w:rsid w:val="00916EC1"/>
    <w:rsid w:val="00921E6D"/>
    <w:rsid w:val="00926589"/>
    <w:rsid w:val="0094019B"/>
    <w:rsid w:val="009554F1"/>
    <w:rsid w:val="0096131B"/>
    <w:rsid w:val="00962E03"/>
    <w:rsid w:val="00967A20"/>
    <w:rsid w:val="00976064"/>
    <w:rsid w:val="009823E9"/>
    <w:rsid w:val="0098338C"/>
    <w:rsid w:val="00986F53"/>
    <w:rsid w:val="0099774A"/>
    <w:rsid w:val="009A149D"/>
    <w:rsid w:val="009A6EDF"/>
    <w:rsid w:val="009A7902"/>
    <w:rsid w:val="009C1855"/>
    <w:rsid w:val="009C2247"/>
    <w:rsid w:val="009C2D2F"/>
    <w:rsid w:val="009D38FB"/>
    <w:rsid w:val="009E42A9"/>
    <w:rsid w:val="009F04E2"/>
    <w:rsid w:val="00A026A2"/>
    <w:rsid w:val="00A10466"/>
    <w:rsid w:val="00A13113"/>
    <w:rsid w:val="00A27A68"/>
    <w:rsid w:val="00A45B90"/>
    <w:rsid w:val="00A54270"/>
    <w:rsid w:val="00A553B4"/>
    <w:rsid w:val="00A8652D"/>
    <w:rsid w:val="00A95498"/>
    <w:rsid w:val="00AB0D0B"/>
    <w:rsid w:val="00AB72F7"/>
    <w:rsid w:val="00AC58B1"/>
    <w:rsid w:val="00AF2F3C"/>
    <w:rsid w:val="00B040CD"/>
    <w:rsid w:val="00B05135"/>
    <w:rsid w:val="00B25D45"/>
    <w:rsid w:val="00B3261D"/>
    <w:rsid w:val="00B3584A"/>
    <w:rsid w:val="00B36386"/>
    <w:rsid w:val="00B37EEF"/>
    <w:rsid w:val="00B4015C"/>
    <w:rsid w:val="00B47737"/>
    <w:rsid w:val="00B56E2B"/>
    <w:rsid w:val="00B57149"/>
    <w:rsid w:val="00B96FAE"/>
    <w:rsid w:val="00B9736E"/>
    <w:rsid w:val="00BA2F20"/>
    <w:rsid w:val="00BA6B4B"/>
    <w:rsid w:val="00BB6734"/>
    <w:rsid w:val="00BB7E17"/>
    <w:rsid w:val="00BC24B6"/>
    <w:rsid w:val="00BC3DD6"/>
    <w:rsid w:val="00BE447C"/>
    <w:rsid w:val="00C06DBD"/>
    <w:rsid w:val="00C3241A"/>
    <w:rsid w:val="00C33909"/>
    <w:rsid w:val="00C51665"/>
    <w:rsid w:val="00C52493"/>
    <w:rsid w:val="00C74E32"/>
    <w:rsid w:val="00C86247"/>
    <w:rsid w:val="00C8757A"/>
    <w:rsid w:val="00CA4E2E"/>
    <w:rsid w:val="00CB0D41"/>
    <w:rsid w:val="00CB22D8"/>
    <w:rsid w:val="00CC46F8"/>
    <w:rsid w:val="00CC67E9"/>
    <w:rsid w:val="00CC67FD"/>
    <w:rsid w:val="00CC6B8A"/>
    <w:rsid w:val="00CD7B7B"/>
    <w:rsid w:val="00CE21B7"/>
    <w:rsid w:val="00D00DCC"/>
    <w:rsid w:val="00D14DFB"/>
    <w:rsid w:val="00D16332"/>
    <w:rsid w:val="00D32A3E"/>
    <w:rsid w:val="00D44D54"/>
    <w:rsid w:val="00D6497D"/>
    <w:rsid w:val="00D64C83"/>
    <w:rsid w:val="00D77590"/>
    <w:rsid w:val="00D813D3"/>
    <w:rsid w:val="00D93B88"/>
    <w:rsid w:val="00D95F2D"/>
    <w:rsid w:val="00D961AD"/>
    <w:rsid w:val="00D97956"/>
    <w:rsid w:val="00DB2E56"/>
    <w:rsid w:val="00DD39D9"/>
    <w:rsid w:val="00DE2538"/>
    <w:rsid w:val="00DF349C"/>
    <w:rsid w:val="00E01CED"/>
    <w:rsid w:val="00E17580"/>
    <w:rsid w:val="00E26329"/>
    <w:rsid w:val="00E26A71"/>
    <w:rsid w:val="00E327C5"/>
    <w:rsid w:val="00E51D43"/>
    <w:rsid w:val="00E55C51"/>
    <w:rsid w:val="00E639B4"/>
    <w:rsid w:val="00E8160B"/>
    <w:rsid w:val="00E90ABF"/>
    <w:rsid w:val="00EA55F7"/>
    <w:rsid w:val="00EB7DF7"/>
    <w:rsid w:val="00EC4E5F"/>
    <w:rsid w:val="00EF1C2B"/>
    <w:rsid w:val="00F16CC5"/>
    <w:rsid w:val="00F22BD8"/>
    <w:rsid w:val="00F5396B"/>
    <w:rsid w:val="00F560A0"/>
    <w:rsid w:val="00F704B1"/>
    <w:rsid w:val="00F72FA4"/>
    <w:rsid w:val="00F92E64"/>
    <w:rsid w:val="00FA5097"/>
    <w:rsid w:val="00FD702F"/>
    <w:rsid w:val="00FF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62E47"/>
  <w15:docId w15:val="{76E62283-03E2-426B-A6DE-CF0B14B8F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customStyle="1" w:styleId="ShortOutlineStyle1">
    <w:name w:val="ShortOutlineStyle1"/>
    <w:basedOn w:val="a"/>
    <w:rsid w:val="00BB7E17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CharacterStyle2">
    <w:name w:val="Character Style 2"/>
    <w:rsid w:val="00390629"/>
    <w:rPr>
      <w:sz w:val="20"/>
      <w:szCs w:val="20"/>
    </w:rPr>
  </w:style>
  <w:style w:type="character" w:customStyle="1" w:styleId="ab">
    <w:name w:val="Абзац списка Знак"/>
    <w:link w:val="ac"/>
    <w:uiPriority w:val="34"/>
    <w:locked/>
    <w:rsid w:val="00C33909"/>
  </w:style>
  <w:style w:type="paragraph" w:styleId="ac">
    <w:name w:val="List Paragraph"/>
    <w:basedOn w:val="a"/>
    <w:link w:val="ab"/>
    <w:uiPriority w:val="34"/>
    <w:qFormat/>
    <w:rsid w:val="00C33909"/>
    <w:pPr>
      <w:autoSpaceDE w:val="0"/>
      <w:autoSpaceDN w:val="0"/>
      <w:adjustRightInd w:val="0"/>
      <w:spacing w:after="0" w:line="240" w:lineRule="auto"/>
      <w:ind w:left="720"/>
      <w:contextualSpacing/>
    </w:pPr>
  </w:style>
  <w:style w:type="paragraph" w:styleId="ad">
    <w:name w:val="Body Text"/>
    <w:basedOn w:val="a"/>
    <w:link w:val="1"/>
    <w:uiPriority w:val="99"/>
    <w:unhideWhenUsed/>
    <w:rsid w:val="00534321"/>
    <w:pPr>
      <w:spacing w:after="12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ae">
    <w:name w:val="Основной текст Знак"/>
    <w:basedOn w:val="a0"/>
    <w:uiPriority w:val="99"/>
    <w:semiHidden/>
    <w:rsid w:val="00534321"/>
  </w:style>
  <w:style w:type="character" w:customStyle="1" w:styleId="1">
    <w:name w:val="Основной текст Знак1"/>
    <w:basedOn w:val="a0"/>
    <w:link w:val="ad"/>
    <w:uiPriority w:val="99"/>
    <w:rsid w:val="00534321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rvps2">
    <w:name w:val="rvps2"/>
    <w:basedOn w:val="a"/>
    <w:rsid w:val="0078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5">
    <w:name w:val="Основной текст5"/>
    <w:basedOn w:val="a"/>
    <w:rsid w:val="000141EF"/>
    <w:pPr>
      <w:widowControl w:val="0"/>
      <w:shd w:val="clear" w:color="auto" w:fill="FFFFFF"/>
      <w:spacing w:before="120" w:after="0" w:line="288" w:lineRule="exact"/>
      <w:ind w:hanging="860"/>
      <w:jc w:val="both"/>
    </w:pPr>
    <w:rPr>
      <w:rFonts w:ascii="Arial" w:eastAsia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9F318-3DA6-40FF-8EED-6DE02842C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Пашківська Оксана Анатоліївна</cp:lastModifiedBy>
  <cp:revision>4</cp:revision>
  <cp:lastPrinted>2021-07-15T12:40:00Z</cp:lastPrinted>
  <dcterms:created xsi:type="dcterms:W3CDTF">2022-12-19T09:46:00Z</dcterms:created>
  <dcterms:modified xsi:type="dcterms:W3CDTF">2022-12-27T07:19:00Z</dcterms:modified>
</cp:coreProperties>
</file>