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DD1C87" w14:textId="60909A3D" w:rsidR="00FC64D6" w:rsidRPr="00AD0646" w:rsidRDefault="00FC64D6" w:rsidP="00AD0646">
      <w:pPr>
        <w:ind w:right="-1"/>
        <w:jc w:val="center"/>
        <w:rPr>
          <w:color w:val="FF0000"/>
          <w:sz w:val="16"/>
          <w:szCs w:val="16"/>
        </w:rPr>
      </w:pPr>
      <w:bookmarkStart w:id="0" w:name="_GoBack"/>
      <w:bookmarkEnd w:id="0"/>
    </w:p>
    <w:tbl>
      <w:tblPr>
        <w:tblpPr w:leftFromText="180" w:rightFromText="180" w:bottomFromText="200" w:vertAnchor="page" w:horzAnchor="margin" w:tblpY="1066"/>
        <w:tblW w:w="15672" w:type="dxa"/>
        <w:tblLook w:val="00A0" w:firstRow="1" w:lastRow="0" w:firstColumn="1" w:lastColumn="0" w:noHBand="0" w:noVBand="0"/>
      </w:tblPr>
      <w:tblGrid>
        <w:gridCol w:w="9747"/>
        <w:gridCol w:w="5925"/>
      </w:tblGrid>
      <w:tr w:rsidR="00FC64D6" w:rsidRPr="00EC1E20" w14:paraId="7473BEA2" w14:textId="77777777" w:rsidTr="00BD6336">
        <w:trPr>
          <w:trHeight w:val="707"/>
        </w:trPr>
        <w:tc>
          <w:tcPr>
            <w:tcW w:w="9747" w:type="dxa"/>
          </w:tcPr>
          <w:p w14:paraId="089C3187" w14:textId="77777777" w:rsidR="00FC64D6" w:rsidRPr="00EC1E20" w:rsidRDefault="00FC64D6" w:rsidP="00BD6336">
            <w:pPr>
              <w:spacing w:line="276" w:lineRule="auto"/>
              <w:jc w:val="center"/>
              <w:rPr>
                <w:rFonts w:eastAsia="Calibri"/>
                <w:sz w:val="32"/>
                <w:szCs w:val="32"/>
                <w:lang w:eastAsia="en-US"/>
              </w:rPr>
            </w:pPr>
            <w:r>
              <w:rPr>
                <w:rFonts w:eastAsia="Calibri"/>
                <w:noProof/>
                <w:sz w:val="32"/>
                <w:szCs w:val="32"/>
                <w:lang w:val="ru-RU" w:eastAsia="ru-RU"/>
              </w:rPr>
              <w:drawing>
                <wp:inline distT="0" distB="0" distL="0" distR="0" wp14:anchorId="1DBE10DE" wp14:editId="1F99E69F">
                  <wp:extent cx="619125" cy="6667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9125" cy="666750"/>
                          </a:xfrm>
                          <a:prstGeom prst="rect">
                            <a:avLst/>
                          </a:prstGeom>
                          <a:noFill/>
                          <a:ln>
                            <a:noFill/>
                          </a:ln>
                        </pic:spPr>
                      </pic:pic>
                    </a:graphicData>
                  </a:graphic>
                </wp:inline>
              </w:drawing>
            </w:r>
          </w:p>
          <w:p w14:paraId="6B24AA48" w14:textId="77777777" w:rsidR="00FC64D6" w:rsidRPr="00EC1E20" w:rsidRDefault="00FC64D6" w:rsidP="00BD6336">
            <w:pPr>
              <w:spacing w:line="276" w:lineRule="auto"/>
              <w:jc w:val="center"/>
              <w:rPr>
                <w:rFonts w:eastAsia="Calibri"/>
                <w:sz w:val="16"/>
                <w:szCs w:val="16"/>
                <w:lang w:eastAsia="en-US"/>
              </w:rPr>
            </w:pPr>
          </w:p>
          <w:p w14:paraId="78A58CBB" w14:textId="77777777" w:rsidR="00FC64D6" w:rsidRPr="00EC1E20" w:rsidRDefault="00FC64D6" w:rsidP="00BD6336">
            <w:pPr>
              <w:spacing w:line="276" w:lineRule="auto"/>
              <w:jc w:val="center"/>
              <w:rPr>
                <w:rFonts w:eastAsia="Calibri"/>
                <w:sz w:val="32"/>
                <w:szCs w:val="32"/>
                <w:lang w:eastAsia="en-US"/>
              </w:rPr>
            </w:pPr>
            <w:r w:rsidRPr="00EC1E20">
              <w:rPr>
                <w:rFonts w:eastAsia="Calibri"/>
                <w:b/>
                <w:bCs/>
                <w:sz w:val="32"/>
                <w:szCs w:val="32"/>
                <w:lang w:eastAsia="en-US"/>
              </w:rPr>
              <w:t>АНТИМОНОПОЛЬНИЙ   КОМІТЕТ   УКРАЇНИ</w:t>
            </w:r>
          </w:p>
        </w:tc>
        <w:tc>
          <w:tcPr>
            <w:tcW w:w="5925" w:type="dxa"/>
          </w:tcPr>
          <w:p w14:paraId="0214D674" w14:textId="77777777" w:rsidR="00FC64D6" w:rsidRPr="00EC1E20" w:rsidRDefault="00FC64D6" w:rsidP="00BD6336">
            <w:pPr>
              <w:spacing w:line="276" w:lineRule="auto"/>
              <w:jc w:val="both"/>
              <w:rPr>
                <w:rFonts w:eastAsia="Calibri"/>
                <w:sz w:val="32"/>
                <w:szCs w:val="32"/>
                <w:lang w:eastAsia="en-US"/>
              </w:rPr>
            </w:pPr>
          </w:p>
        </w:tc>
      </w:tr>
    </w:tbl>
    <w:p w14:paraId="17654A49" w14:textId="77777777" w:rsidR="00FC64D6" w:rsidRDefault="00FC64D6" w:rsidP="00FC64D6">
      <w:pPr>
        <w:jc w:val="center"/>
        <w:rPr>
          <w:rFonts w:eastAsia="Calibri"/>
          <w:b/>
          <w:bCs/>
          <w:sz w:val="32"/>
          <w:szCs w:val="32"/>
          <w:lang w:val="ru-RU"/>
        </w:rPr>
      </w:pPr>
      <w:r w:rsidRPr="00EC1E20">
        <w:rPr>
          <w:rFonts w:eastAsia="Calibri"/>
          <w:b/>
          <w:bCs/>
          <w:sz w:val="32"/>
          <w:szCs w:val="32"/>
        </w:rPr>
        <w:t>РІШЕННЯ</w:t>
      </w:r>
      <w:r w:rsidRPr="00EC1E20">
        <w:rPr>
          <w:rFonts w:eastAsia="Calibri"/>
          <w:b/>
          <w:bCs/>
          <w:sz w:val="32"/>
          <w:szCs w:val="32"/>
          <w:lang w:val="ru-RU"/>
        </w:rPr>
        <w:t xml:space="preserve"> </w:t>
      </w:r>
    </w:p>
    <w:p w14:paraId="23DF9F9F" w14:textId="77777777" w:rsidR="00FC64D6" w:rsidRPr="004F6C89" w:rsidRDefault="00FC64D6" w:rsidP="00FC64D6">
      <w:pPr>
        <w:jc w:val="center"/>
        <w:rPr>
          <w:rFonts w:eastAsia="Calibri"/>
          <w:b/>
          <w:bCs/>
          <w:sz w:val="28"/>
          <w:szCs w:val="28"/>
          <w:lang w:val="ru-RU"/>
        </w:rPr>
      </w:pPr>
    </w:p>
    <w:p w14:paraId="54FB6D14" w14:textId="77777777" w:rsidR="00FC64D6" w:rsidRPr="007327B5" w:rsidRDefault="00FC64D6" w:rsidP="00FC64D6">
      <w:pPr>
        <w:jc w:val="center"/>
        <w:rPr>
          <w:rFonts w:eastAsia="Calibri"/>
          <w:b/>
          <w:bCs/>
          <w:sz w:val="18"/>
          <w:szCs w:val="28"/>
          <w:lang w:val="ru-RU"/>
        </w:rPr>
      </w:pPr>
    </w:p>
    <w:p w14:paraId="4C947BB2" w14:textId="09DFBE0C" w:rsidR="00FC64D6" w:rsidRPr="00EC1E20" w:rsidRDefault="00FC64D6" w:rsidP="00FC64D6">
      <w:pPr>
        <w:jc w:val="both"/>
        <w:rPr>
          <w:rFonts w:eastAsia="Calibri"/>
        </w:rPr>
      </w:pPr>
      <w:r>
        <w:rPr>
          <w:rFonts w:eastAsia="Calibri"/>
          <w:lang w:val="ru-RU"/>
        </w:rPr>
        <w:t>13</w:t>
      </w:r>
      <w:r w:rsidRPr="00EC1E20">
        <w:rPr>
          <w:rFonts w:eastAsia="Calibri"/>
        </w:rPr>
        <w:t xml:space="preserve"> </w:t>
      </w:r>
      <w:r>
        <w:rPr>
          <w:rFonts w:eastAsia="Calibri"/>
          <w:lang w:val="ru-RU"/>
        </w:rPr>
        <w:t>січня</w:t>
      </w:r>
      <w:r w:rsidRPr="00EC1E20">
        <w:rPr>
          <w:rFonts w:eastAsia="Calibri"/>
          <w:lang w:val="ru-RU"/>
        </w:rPr>
        <w:t xml:space="preserve"> </w:t>
      </w:r>
      <w:r w:rsidRPr="00EC1E20">
        <w:rPr>
          <w:rFonts w:eastAsia="Calibri"/>
        </w:rPr>
        <w:t>202</w:t>
      </w:r>
      <w:r>
        <w:rPr>
          <w:rFonts w:eastAsia="Calibri"/>
          <w:lang w:val="ru-RU"/>
        </w:rPr>
        <w:t>2</w:t>
      </w:r>
      <w:r w:rsidRPr="00EC1E20">
        <w:rPr>
          <w:rFonts w:eastAsia="Calibri"/>
        </w:rPr>
        <w:t xml:space="preserve"> р.</w:t>
      </w:r>
      <w:r w:rsidRPr="00EC1E20">
        <w:rPr>
          <w:rFonts w:eastAsia="Calibri"/>
        </w:rPr>
        <w:tab/>
      </w:r>
      <w:r w:rsidRPr="00EC1E20">
        <w:rPr>
          <w:rFonts w:eastAsia="Calibri"/>
        </w:rPr>
        <w:tab/>
      </w:r>
      <w:r w:rsidRPr="00EC1E20">
        <w:rPr>
          <w:rFonts w:eastAsia="Calibri"/>
        </w:rPr>
        <w:tab/>
      </w:r>
      <w:r w:rsidRPr="00EC1E20">
        <w:rPr>
          <w:rFonts w:eastAsia="Calibri"/>
        </w:rPr>
        <w:tab/>
        <w:t xml:space="preserve">    Київ</w:t>
      </w:r>
      <w:r w:rsidRPr="00EC1E20">
        <w:rPr>
          <w:rFonts w:eastAsia="Calibri"/>
        </w:rPr>
        <w:tab/>
      </w:r>
      <w:r w:rsidRPr="00EC1E20">
        <w:rPr>
          <w:rFonts w:eastAsia="Calibri"/>
        </w:rPr>
        <w:tab/>
      </w:r>
      <w:r w:rsidRPr="00EC1E20">
        <w:rPr>
          <w:rFonts w:eastAsia="Calibri"/>
        </w:rPr>
        <w:tab/>
      </w:r>
      <w:r w:rsidRPr="00EC1E20">
        <w:rPr>
          <w:rFonts w:eastAsia="Calibri"/>
        </w:rPr>
        <w:tab/>
        <w:t xml:space="preserve">       № </w:t>
      </w:r>
      <w:r w:rsidR="00053B99">
        <w:rPr>
          <w:rFonts w:eastAsia="Calibri"/>
          <w:lang w:val="ru-RU"/>
        </w:rPr>
        <w:t>19</w:t>
      </w:r>
      <w:r>
        <w:rPr>
          <w:rFonts w:eastAsia="Calibri"/>
        </w:rPr>
        <w:t>-р</w:t>
      </w:r>
    </w:p>
    <w:p w14:paraId="775A36EC" w14:textId="77777777" w:rsidR="00FC64D6" w:rsidRDefault="00FC64D6" w:rsidP="00FC64D6">
      <w:pPr>
        <w:jc w:val="center"/>
        <w:rPr>
          <w:rFonts w:ascii="Times New Roman CYR" w:hAnsi="Times New Roman CYR"/>
          <w:color w:val="FF0000"/>
          <w:sz w:val="28"/>
          <w:szCs w:val="28"/>
          <w:lang w:val="ru-RU"/>
        </w:rPr>
      </w:pPr>
    </w:p>
    <w:p w14:paraId="5AFA0514" w14:textId="77777777" w:rsidR="00FC64D6" w:rsidRPr="00EC1E20" w:rsidRDefault="00FC64D6" w:rsidP="00FC64D6">
      <w:pPr>
        <w:rPr>
          <w:rFonts w:ascii="Times New Roman CYR" w:hAnsi="Times New Roman CYR"/>
          <w:szCs w:val="28"/>
        </w:rPr>
      </w:pPr>
      <w:r w:rsidRPr="00EC1E20">
        <w:rPr>
          <w:rFonts w:ascii="Times New Roman CYR" w:hAnsi="Times New Roman CYR"/>
          <w:szCs w:val="28"/>
        </w:rPr>
        <w:t xml:space="preserve">Про результати розгляду </w:t>
      </w:r>
    </w:p>
    <w:p w14:paraId="44A1A828" w14:textId="77777777" w:rsidR="00FC64D6" w:rsidRPr="00EC1E20" w:rsidRDefault="00FC64D6" w:rsidP="00FC64D6">
      <w:pPr>
        <w:rPr>
          <w:rFonts w:ascii="Times New Roman CYR" w:hAnsi="Times New Roman CYR"/>
          <w:szCs w:val="28"/>
        </w:rPr>
      </w:pPr>
      <w:r w:rsidRPr="00EC1E20">
        <w:rPr>
          <w:rFonts w:ascii="Times New Roman CYR" w:hAnsi="Times New Roman CYR"/>
          <w:szCs w:val="28"/>
        </w:rPr>
        <w:t xml:space="preserve">справи </w:t>
      </w:r>
      <w:r>
        <w:rPr>
          <w:rFonts w:ascii="Times New Roman CYR" w:hAnsi="Times New Roman CYR"/>
          <w:szCs w:val="28"/>
        </w:rPr>
        <w:t>про державн</w:t>
      </w:r>
      <w:r w:rsidRPr="00EC1E20">
        <w:rPr>
          <w:rFonts w:ascii="Times New Roman CYR" w:hAnsi="Times New Roman CYR"/>
          <w:szCs w:val="28"/>
        </w:rPr>
        <w:t>у допомогу</w:t>
      </w:r>
    </w:p>
    <w:p w14:paraId="08BCE2D9" w14:textId="77777777" w:rsidR="00FC64D6" w:rsidRPr="00EC1E20" w:rsidRDefault="00FC64D6" w:rsidP="00FC64D6">
      <w:pPr>
        <w:rPr>
          <w:rFonts w:ascii="Times New Roman CYR" w:hAnsi="Times New Roman CYR"/>
          <w:szCs w:val="28"/>
          <w:lang w:val="ru-RU"/>
        </w:rPr>
      </w:pPr>
    </w:p>
    <w:p w14:paraId="515749EA" w14:textId="2933BCD4" w:rsidR="00FC64D6" w:rsidRDefault="00FC64D6" w:rsidP="00FC64D6">
      <w:pPr>
        <w:ind w:firstLine="426"/>
        <w:jc w:val="both"/>
        <w:rPr>
          <w:lang w:val="ru-RU"/>
        </w:rPr>
      </w:pPr>
      <w:r>
        <w:t xml:space="preserve">За результатами розгляду повідомлення про нову державну допомогу, </w:t>
      </w:r>
      <w:r w:rsidRPr="00BF78AD">
        <w:t>надіслан</w:t>
      </w:r>
      <w:r>
        <w:rPr>
          <w:lang w:val="ru-RU"/>
        </w:rPr>
        <w:t>ого</w:t>
      </w:r>
      <w:r w:rsidRPr="00BF78AD">
        <w:t xml:space="preserve"> </w:t>
      </w:r>
      <w:r w:rsidRPr="006D291A">
        <w:rPr>
          <w:rFonts w:eastAsia="Calibri"/>
          <w:lang w:eastAsia="ru-RU"/>
        </w:rPr>
        <w:t>Виконавчим комітетом Павлоградської міської ради</w:t>
      </w:r>
      <w:r w:rsidRPr="00BF78AD">
        <w:t xml:space="preserve"> через Портал державної допомоги за реєстраційним номером у базі даних </w:t>
      </w:r>
      <w:r w:rsidRPr="006D291A">
        <w:t>57387</w:t>
      </w:r>
      <w:r w:rsidRPr="006B750F">
        <w:t xml:space="preserve"> (вх. № </w:t>
      </w:r>
      <w:r w:rsidRPr="006D291A">
        <w:t>1213-ПДД/1 від 09.04.2021</w:t>
      </w:r>
      <w:r w:rsidR="0065296F">
        <w:t>)</w:t>
      </w:r>
      <w:r w:rsidR="00DD0A68">
        <w:t>,</w:t>
      </w:r>
      <w:r w:rsidR="0065296F">
        <w:t xml:space="preserve"> та</w:t>
      </w:r>
      <w:r w:rsidRPr="002A2DE5">
        <w:t xml:space="preserve"> </w:t>
      </w:r>
      <w:r w:rsidRPr="009267D2">
        <w:t>виправлен</w:t>
      </w:r>
      <w:r w:rsidRPr="00EE4F8F">
        <w:t>ого</w:t>
      </w:r>
      <w:r w:rsidRPr="009267D2">
        <w:t xml:space="preserve"> повідомлення про нову індивідуальну державну допомогу за реєстраційним номером у базі даних </w:t>
      </w:r>
      <w:r w:rsidRPr="00BA73D7">
        <w:rPr>
          <w:lang w:eastAsia="ru-RU"/>
        </w:rPr>
        <w:t>59810</w:t>
      </w:r>
      <w:r>
        <w:rPr>
          <w:lang w:eastAsia="ru-RU"/>
        </w:rPr>
        <w:t xml:space="preserve"> (вх. 1315-ПДД/4 від 26.05.2021</w:t>
      </w:r>
      <w:r w:rsidRPr="009267D2">
        <w:t>)</w:t>
      </w:r>
      <w:r>
        <w:t>,</w:t>
      </w:r>
      <w:r w:rsidRPr="009267D2">
        <w:t xml:space="preserve"> </w:t>
      </w:r>
      <w:r>
        <w:t xml:space="preserve">розпорядженням державного уповноваженого Антимонопольного комітету України від </w:t>
      </w:r>
      <w:r>
        <w:rPr>
          <w:lang w:val="ru-RU"/>
        </w:rPr>
        <w:t>22</w:t>
      </w:r>
      <w:r>
        <w:t>.</w:t>
      </w:r>
      <w:r>
        <w:rPr>
          <w:lang w:val="ru-RU"/>
        </w:rPr>
        <w:t>07</w:t>
      </w:r>
      <w:r>
        <w:t>.20</w:t>
      </w:r>
      <w:r>
        <w:rPr>
          <w:lang w:val="ru-RU"/>
        </w:rPr>
        <w:t xml:space="preserve">21 </w:t>
      </w:r>
      <w:r>
        <w:t>№</w:t>
      </w:r>
      <w:r>
        <w:rPr>
          <w:lang w:val="ru-RU"/>
        </w:rPr>
        <w:t xml:space="preserve"> </w:t>
      </w:r>
      <w:r>
        <w:t>0</w:t>
      </w:r>
      <w:r>
        <w:rPr>
          <w:lang w:val="ru-RU"/>
        </w:rPr>
        <w:t>2</w:t>
      </w:r>
      <w:r>
        <w:t>/</w:t>
      </w:r>
      <w:r>
        <w:rPr>
          <w:lang w:val="ru-RU"/>
        </w:rPr>
        <w:t>181</w:t>
      </w:r>
      <w:r>
        <w:t>-р розпочато розгляд справи про державну допомогу № 500-26.15/</w:t>
      </w:r>
      <w:r>
        <w:rPr>
          <w:lang w:val="ru-RU"/>
        </w:rPr>
        <w:t>29</w:t>
      </w:r>
      <w:r>
        <w:t>-</w:t>
      </w:r>
      <w:r>
        <w:rPr>
          <w:lang w:val="ru-RU"/>
        </w:rPr>
        <w:t>21</w:t>
      </w:r>
      <w:r>
        <w:t xml:space="preserve">-ДД </w:t>
      </w:r>
      <w:r>
        <w:rPr>
          <w:lang w:val="ru-RU"/>
        </w:rPr>
        <w:t>(дал</w:t>
      </w:r>
      <w:r>
        <w:t>і – Справа</w:t>
      </w:r>
      <w:r>
        <w:rPr>
          <w:lang w:val="ru-RU"/>
        </w:rPr>
        <w:t xml:space="preserve">) </w:t>
      </w:r>
      <w:r>
        <w:t>для проведення поглибленого аналізу допустимості державної допомоги для конкуренції.</w:t>
      </w:r>
      <w:r>
        <w:rPr>
          <w:lang w:val="ru-RU"/>
        </w:rPr>
        <w:t xml:space="preserve"> </w:t>
      </w:r>
    </w:p>
    <w:p w14:paraId="1CBB80DC" w14:textId="5735A091" w:rsidR="00FC64D6" w:rsidRPr="00C22F98" w:rsidRDefault="00FC64D6" w:rsidP="00FC64D6">
      <w:pPr>
        <w:ind w:firstLine="426"/>
        <w:jc w:val="both"/>
      </w:pPr>
      <w:r w:rsidRPr="00C22F98">
        <w:t xml:space="preserve">Антимонопольний комітет України (далі </w:t>
      </w:r>
      <w:r>
        <w:t>–</w:t>
      </w:r>
      <w:r w:rsidRPr="00C22F98">
        <w:t xml:space="preserve"> Комітет), розглянувши матеріали Справи та подання з попередніми висновками від </w:t>
      </w:r>
      <w:r>
        <w:t>28</w:t>
      </w:r>
      <w:r w:rsidRPr="00C22F98">
        <w:t>.</w:t>
      </w:r>
      <w:r>
        <w:t>12</w:t>
      </w:r>
      <w:r w:rsidRPr="00C22F98">
        <w:t>.2021 № 500-26.15/</w:t>
      </w:r>
      <w:r>
        <w:t>29</w:t>
      </w:r>
      <w:r w:rsidRPr="00C22F98">
        <w:t>-21-ДД/</w:t>
      </w:r>
      <w:r>
        <w:t>604</w:t>
      </w:r>
      <w:r w:rsidRPr="00C22F98">
        <w:t xml:space="preserve">-спр (далі </w:t>
      </w:r>
      <w:r>
        <w:t>–</w:t>
      </w:r>
      <w:r w:rsidRPr="00C22F98">
        <w:t xml:space="preserve"> Подання), </w:t>
      </w:r>
    </w:p>
    <w:p w14:paraId="604B2C25" w14:textId="77777777" w:rsidR="00FC64D6" w:rsidRDefault="00FC64D6" w:rsidP="00FC64D6">
      <w:pPr>
        <w:jc w:val="center"/>
        <w:rPr>
          <w:rFonts w:eastAsia="Calibri"/>
          <w:b/>
          <w:bCs/>
          <w:lang w:val="ru-RU"/>
        </w:rPr>
      </w:pPr>
    </w:p>
    <w:p w14:paraId="3EE9786F" w14:textId="77777777" w:rsidR="00FC64D6" w:rsidRPr="00C22F98" w:rsidRDefault="00FC64D6" w:rsidP="00FC64D6">
      <w:pPr>
        <w:jc w:val="center"/>
        <w:rPr>
          <w:rFonts w:eastAsia="Calibri"/>
          <w:b/>
          <w:bCs/>
        </w:rPr>
      </w:pPr>
      <w:r w:rsidRPr="00C22F98">
        <w:rPr>
          <w:rFonts w:eastAsia="Calibri"/>
          <w:b/>
          <w:bCs/>
        </w:rPr>
        <w:t>ВСТАНОВИ</w:t>
      </w:r>
      <w:r>
        <w:rPr>
          <w:rFonts w:eastAsia="Calibri"/>
          <w:b/>
          <w:bCs/>
        </w:rPr>
        <w:t>В</w:t>
      </w:r>
      <w:r w:rsidRPr="00C22F98">
        <w:rPr>
          <w:rFonts w:eastAsia="Calibri"/>
          <w:b/>
          <w:bCs/>
        </w:rPr>
        <w:t>:</w:t>
      </w:r>
    </w:p>
    <w:p w14:paraId="5934C723" w14:textId="77777777" w:rsidR="00976350" w:rsidRDefault="00976350" w:rsidP="001046E6">
      <w:pPr>
        <w:pStyle w:val="rvps2"/>
        <w:tabs>
          <w:tab w:val="left" w:pos="567"/>
        </w:tabs>
        <w:spacing w:before="0" w:beforeAutospacing="0" w:after="0" w:afterAutospacing="0"/>
        <w:jc w:val="both"/>
        <w:rPr>
          <w:color w:val="FF0000"/>
          <w:lang w:val="uk-UA" w:eastAsia="uk-UA"/>
        </w:rPr>
      </w:pPr>
    </w:p>
    <w:p w14:paraId="1C8E6E36" w14:textId="77777777" w:rsidR="00CB0E9F" w:rsidRDefault="00CB0E9F" w:rsidP="00CB0E9F">
      <w:pPr>
        <w:jc w:val="both"/>
      </w:pPr>
      <w:r>
        <w:rPr>
          <w:b/>
        </w:rPr>
        <w:t>1. ПОРЯДОК РОЗГЛЯДУ СПРАВИ</w:t>
      </w:r>
    </w:p>
    <w:p w14:paraId="1F26C764" w14:textId="77777777" w:rsidR="00CB0E9F" w:rsidRDefault="00CB0E9F" w:rsidP="00CB0E9F">
      <w:pPr>
        <w:pStyle w:val="a3"/>
        <w:ind w:left="360"/>
        <w:jc w:val="both"/>
        <w:rPr>
          <w:color w:val="FF0000"/>
        </w:rPr>
      </w:pPr>
    </w:p>
    <w:p w14:paraId="5F866DA9" w14:textId="58C86A7E" w:rsidR="006D291A" w:rsidRPr="006D291A" w:rsidRDefault="006D291A" w:rsidP="006D291A">
      <w:pPr>
        <w:widowControl w:val="0"/>
        <w:numPr>
          <w:ilvl w:val="0"/>
          <w:numId w:val="1"/>
        </w:numPr>
        <w:tabs>
          <w:tab w:val="left" w:pos="709"/>
        </w:tabs>
        <w:overflowPunct w:val="0"/>
        <w:autoSpaceDE w:val="0"/>
        <w:autoSpaceDN w:val="0"/>
        <w:adjustRightInd w:val="0"/>
        <w:ind w:left="426" w:hanging="426"/>
        <w:contextualSpacing/>
        <w:jc w:val="both"/>
        <w:rPr>
          <w:lang w:eastAsia="ru-RU"/>
        </w:rPr>
      </w:pPr>
      <w:r w:rsidRPr="006D291A">
        <w:rPr>
          <w:rFonts w:eastAsia="Calibri"/>
          <w:lang w:eastAsia="ru-RU"/>
        </w:rPr>
        <w:t>Виконавчим комітетом Павлоградської міської ради</w:t>
      </w:r>
      <w:r w:rsidRPr="006D291A">
        <w:rPr>
          <w:lang w:eastAsia="ru-RU"/>
        </w:rPr>
        <w:t xml:space="preserve"> через Портал державної допомоги відповідно до статті 9 Закону України «Про державну допомогу суб’єктам господарювання» (далі – Закон) було надіслан</w:t>
      </w:r>
      <w:r w:rsidR="00DD0A68">
        <w:rPr>
          <w:lang w:eastAsia="ru-RU"/>
        </w:rPr>
        <w:t>о</w:t>
      </w:r>
      <w:r w:rsidRPr="006D291A">
        <w:rPr>
          <w:lang w:eastAsia="ru-RU"/>
        </w:rPr>
        <w:t xml:space="preserve"> повідомлення про нову державну допомогу </w:t>
      </w:r>
      <w:r w:rsidRPr="006D291A">
        <w:t>комунальному підприємству «Павлоградська телерадіокомпанія» Павлоградської міської ради</w:t>
      </w:r>
      <w:r w:rsidRPr="006D291A">
        <w:rPr>
          <w:lang w:eastAsia="ru-RU"/>
        </w:rPr>
        <w:t xml:space="preserve"> за формою, що передбачена додатком 1 до Порядку, за реєстраційним номером у базі даних </w:t>
      </w:r>
      <w:r w:rsidRPr="006D291A">
        <w:t xml:space="preserve">57387 (вх. № 1213-ПДД/1 від 09.04.2021) </w:t>
      </w:r>
      <w:r w:rsidRPr="006D291A">
        <w:rPr>
          <w:lang w:eastAsia="ru-RU"/>
        </w:rPr>
        <w:t>(далі – Повідомлення).</w:t>
      </w:r>
    </w:p>
    <w:p w14:paraId="1FD39F89" w14:textId="77777777" w:rsidR="00FB697C" w:rsidRPr="002A2DE5" w:rsidRDefault="00FB697C" w:rsidP="00FB697C">
      <w:pPr>
        <w:pStyle w:val="a3"/>
        <w:tabs>
          <w:tab w:val="left" w:pos="709"/>
        </w:tabs>
        <w:ind w:left="426" w:hanging="426"/>
        <w:jc w:val="both"/>
      </w:pPr>
    </w:p>
    <w:p w14:paraId="149C121B" w14:textId="6563C49E" w:rsidR="00FB697C" w:rsidRPr="002A2DE5" w:rsidRDefault="00C651DF" w:rsidP="00FB697C">
      <w:pPr>
        <w:numPr>
          <w:ilvl w:val="0"/>
          <w:numId w:val="1"/>
        </w:numPr>
        <w:jc w:val="both"/>
      </w:pPr>
      <w:r>
        <w:rPr>
          <w:lang w:val="ru-RU"/>
        </w:rPr>
        <w:t xml:space="preserve"> </w:t>
      </w:r>
      <w:r w:rsidR="00EE7955">
        <w:rPr>
          <w:lang w:val="ru-RU"/>
        </w:rPr>
        <w:t>Листом Комітету</w:t>
      </w:r>
      <w:r w:rsidR="00EE7955">
        <w:t xml:space="preserve"> </w:t>
      </w:r>
      <w:r w:rsidR="00EE7955" w:rsidRPr="002A2DE5">
        <w:t xml:space="preserve">від </w:t>
      </w:r>
      <w:r w:rsidR="00EE7955">
        <w:t>22</w:t>
      </w:r>
      <w:r w:rsidR="00EE7955" w:rsidRPr="002A2DE5">
        <w:t>.</w:t>
      </w:r>
      <w:r w:rsidR="00EE7955">
        <w:t>04</w:t>
      </w:r>
      <w:r w:rsidR="00EE7955" w:rsidRPr="002A2DE5">
        <w:t>.20</w:t>
      </w:r>
      <w:r w:rsidR="00EE7955">
        <w:t>21</w:t>
      </w:r>
      <w:r w:rsidR="00EE7955" w:rsidRPr="002A2DE5">
        <w:t xml:space="preserve"> </w:t>
      </w:r>
      <w:bookmarkStart w:id="1" w:name="_Hlk69153068"/>
      <w:r w:rsidR="00EE7955" w:rsidRPr="008C20CC">
        <w:t xml:space="preserve">№ </w:t>
      </w:r>
      <w:bookmarkEnd w:id="1"/>
      <w:r w:rsidR="00EE7955" w:rsidRPr="00CA6EA5">
        <w:t>500-118/02-6316</w:t>
      </w:r>
      <w:r w:rsidR="00EE7955">
        <w:t xml:space="preserve"> </w:t>
      </w:r>
      <w:r w:rsidR="00FB697C" w:rsidRPr="002A2DE5">
        <w:t xml:space="preserve">Повідомлення залишено без руху та запитано додаткову інформацію. </w:t>
      </w:r>
    </w:p>
    <w:p w14:paraId="426F464A" w14:textId="77777777" w:rsidR="00FB697C" w:rsidRPr="002A2DE5" w:rsidRDefault="00FB697C" w:rsidP="00FB697C">
      <w:pPr>
        <w:ind w:left="426" w:hanging="426"/>
        <w:jc w:val="both"/>
      </w:pPr>
    </w:p>
    <w:p w14:paraId="712CCC25" w14:textId="2AAFFC17" w:rsidR="00BA73D7" w:rsidRDefault="00BA73D7" w:rsidP="00BA73D7">
      <w:pPr>
        <w:widowControl w:val="0"/>
        <w:numPr>
          <w:ilvl w:val="0"/>
          <w:numId w:val="1"/>
        </w:numPr>
        <w:overflowPunct w:val="0"/>
        <w:autoSpaceDE w:val="0"/>
        <w:autoSpaceDN w:val="0"/>
        <w:adjustRightInd w:val="0"/>
        <w:jc w:val="both"/>
        <w:rPr>
          <w:lang w:eastAsia="ru-RU"/>
        </w:rPr>
      </w:pPr>
      <w:r w:rsidRPr="00BA73D7">
        <w:rPr>
          <w:rFonts w:eastAsia="Calibri"/>
          <w:lang w:eastAsia="ru-RU"/>
        </w:rPr>
        <w:t>Виконавчим комітетом Павлоградської міської ради</w:t>
      </w:r>
      <w:r w:rsidRPr="00BA73D7">
        <w:rPr>
          <w:lang w:eastAsia="ru-RU"/>
        </w:rPr>
        <w:t xml:space="preserve"> через Портал державної допомоги подано виправлене повідомлення про нову індивідуальну державну допомогу з додатками за реєстраційним номером у базі даних 59810 (вх. </w:t>
      </w:r>
      <w:r w:rsidR="00DD0A68">
        <w:rPr>
          <w:lang w:eastAsia="ru-RU"/>
        </w:rPr>
        <w:t xml:space="preserve">№ </w:t>
      </w:r>
      <w:r w:rsidRPr="00BA73D7">
        <w:rPr>
          <w:lang w:eastAsia="ru-RU"/>
        </w:rPr>
        <w:t xml:space="preserve">1315-ПДД/4 </w:t>
      </w:r>
      <w:r w:rsidR="00DD0A68">
        <w:rPr>
          <w:lang w:eastAsia="ru-RU"/>
        </w:rPr>
        <w:t xml:space="preserve">                    </w:t>
      </w:r>
      <w:r w:rsidRPr="00BA73D7">
        <w:rPr>
          <w:lang w:eastAsia="ru-RU"/>
        </w:rPr>
        <w:t>від 26.05.2021) (далі – Лист 1).</w:t>
      </w:r>
    </w:p>
    <w:p w14:paraId="3CD56A08" w14:textId="77777777" w:rsidR="00BA73D7" w:rsidRDefault="00BA73D7" w:rsidP="00BA73D7">
      <w:pPr>
        <w:pStyle w:val="a3"/>
        <w:rPr>
          <w:lang w:eastAsia="ru-RU"/>
        </w:rPr>
      </w:pPr>
    </w:p>
    <w:p w14:paraId="07C67091" w14:textId="3B1890B5" w:rsidR="00FB697C" w:rsidRDefault="00BA73D7" w:rsidP="00AD0646">
      <w:pPr>
        <w:pStyle w:val="a3"/>
        <w:numPr>
          <w:ilvl w:val="0"/>
          <w:numId w:val="1"/>
        </w:numPr>
        <w:jc w:val="both"/>
      </w:pPr>
      <w:r w:rsidRPr="00BA73D7">
        <w:rPr>
          <w:lang w:eastAsia="ru-RU"/>
        </w:rPr>
        <w:t>Виконавчим комітетом Павлоградської міської ради надіслано лист</w:t>
      </w:r>
      <w:r w:rsidR="00A1190B">
        <w:rPr>
          <w:lang w:eastAsia="ru-RU"/>
        </w:rPr>
        <w:t>и</w:t>
      </w:r>
      <w:r w:rsidRPr="00BA73D7">
        <w:rPr>
          <w:lang w:eastAsia="ru-RU"/>
        </w:rPr>
        <w:t xml:space="preserve"> з додатковою інформацією </w:t>
      </w:r>
      <w:r w:rsidR="00AD0646" w:rsidRPr="007C3FD5">
        <w:rPr>
          <w:lang w:eastAsia="ru-RU"/>
        </w:rPr>
        <w:t xml:space="preserve">від 25.06.2021 </w:t>
      </w:r>
      <w:r w:rsidRPr="007C3FD5">
        <w:rPr>
          <w:lang w:eastAsia="ru-RU"/>
        </w:rPr>
        <w:t>№ 1748/0/2-21</w:t>
      </w:r>
      <w:r w:rsidRPr="00BA73D7">
        <w:rPr>
          <w:lang w:eastAsia="ru-RU"/>
        </w:rPr>
        <w:t xml:space="preserve"> (вх. № 5-01/8962 від 29.06.2021) (далі –               Лист 2).</w:t>
      </w:r>
    </w:p>
    <w:p w14:paraId="36284729" w14:textId="77777777" w:rsidR="008C7791" w:rsidRDefault="008C7791" w:rsidP="008C7791">
      <w:pPr>
        <w:pStyle w:val="a3"/>
      </w:pPr>
    </w:p>
    <w:p w14:paraId="3ADEED03" w14:textId="06E62580" w:rsidR="00735F57" w:rsidRDefault="00735F57" w:rsidP="00AD0646">
      <w:pPr>
        <w:pStyle w:val="a3"/>
        <w:numPr>
          <w:ilvl w:val="0"/>
          <w:numId w:val="1"/>
        </w:numPr>
        <w:jc w:val="both"/>
      </w:pPr>
      <w:r w:rsidRPr="007C3FD5">
        <w:rPr>
          <w:lang w:eastAsia="ru-RU"/>
        </w:rPr>
        <w:lastRenderedPageBreak/>
        <w:t>Повідомлення прийнято до розгляду 27.05.2021.</w:t>
      </w:r>
    </w:p>
    <w:p w14:paraId="648D0E09" w14:textId="77777777" w:rsidR="008C7791" w:rsidRPr="007C3FD5" w:rsidRDefault="008C7791" w:rsidP="008C7791">
      <w:pPr>
        <w:pStyle w:val="a3"/>
        <w:ind w:left="360"/>
        <w:jc w:val="both"/>
      </w:pPr>
    </w:p>
    <w:p w14:paraId="62D929EA" w14:textId="7A976404" w:rsidR="00CB0E9F" w:rsidRPr="007C3FD5" w:rsidRDefault="00CB0E9F" w:rsidP="00CB0E9F">
      <w:pPr>
        <w:numPr>
          <w:ilvl w:val="0"/>
          <w:numId w:val="1"/>
        </w:numPr>
        <w:jc w:val="both"/>
        <w:rPr>
          <w:color w:val="FF0000"/>
        </w:rPr>
      </w:pPr>
      <w:r>
        <w:t xml:space="preserve">З метою проведення поглибленого аналізу допустимості державної допомоги для конкуренції відповідно до частини першої статті 11 Закону України «Про державну допомогу суб’єктам господарювання» розпорядженням державного уповноваженого Антимонопольного комітету України від </w:t>
      </w:r>
      <w:r w:rsidR="000321C4" w:rsidRPr="00BA73D7">
        <w:t>22</w:t>
      </w:r>
      <w:r w:rsidR="000321C4">
        <w:t>.</w:t>
      </w:r>
      <w:r w:rsidR="000321C4" w:rsidRPr="00BA73D7">
        <w:t>07</w:t>
      </w:r>
      <w:r w:rsidR="000321C4">
        <w:t>.20</w:t>
      </w:r>
      <w:r w:rsidR="000321C4" w:rsidRPr="00BA73D7">
        <w:t xml:space="preserve">21 </w:t>
      </w:r>
      <w:r w:rsidR="000321C4">
        <w:t>№</w:t>
      </w:r>
      <w:r w:rsidR="000321C4" w:rsidRPr="00BA73D7">
        <w:t xml:space="preserve"> </w:t>
      </w:r>
      <w:r w:rsidR="000321C4">
        <w:t>0</w:t>
      </w:r>
      <w:r w:rsidR="000321C4" w:rsidRPr="00BA73D7">
        <w:t>2</w:t>
      </w:r>
      <w:r w:rsidR="000321C4">
        <w:t>/</w:t>
      </w:r>
      <w:r w:rsidR="000321C4" w:rsidRPr="00BA73D7">
        <w:t>181</w:t>
      </w:r>
      <w:r w:rsidR="000321C4">
        <w:t>-р</w:t>
      </w:r>
      <w:r w:rsidR="00FB697C">
        <w:t xml:space="preserve"> </w:t>
      </w:r>
      <w:r>
        <w:t xml:space="preserve">розпочато розгляд справи  про державну допомогу </w:t>
      </w:r>
      <w:r w:rsidR="000321C4">
        <w:t>№ 500-26.15/</w:t>
      </w:r>
      <w:r w:rsidR="000321C4" w:rsidRPr="000321C4">
        <w:t>29</w:t>
      </w:r>
      <w:r w:rsidR="000321C4">
        <w:t>-</w:t>
      </w:r>
      <w:r w:rsidR="000321C4" w:rsidRPr="000321C4">
        <w:t>21</w:t>
      </w:r>
      <w:r w:rsidR="000321C4">
        <w:t>-</w:t>
      </w:r>
      <w:r w:rsidR="000321C4" w:rsidRPr="007C3FD5">
        <w:t>ДД</w:t>
      </w:r>
      <w:r w:rsidRPr="007C3FD5">
        <w:t xml:space="preserve">, копію якого надіслано </w:t>
      </w:r>
      <w:r w:rsidR="000F6AFF" w:rsidRPr="007C3FD5">
        <w:rPr>
          <w:lang w:eastAsia="ru-RU"/>
        </w:rPr>
        <w:t>Виконавч</w:t>
      </w:r>
      <w:r w:rsidR="00F03F33" w:rsidRPr="007C3FD5">
        <w:rPr>
          <w:lang w:eastAsia="ru-RU"/>
        </w:rPr>
        <w:t>ому</w:t>
      </w:r>
      <w:r w:rsidR="000F6AFF" w:rsidRPr="007C3FD5">
        <w:rPr>
          <w:lang w:eastAsia="ru-RU"/>
        </w:rPr>
        <w:t xml:space="preserve"> комітет</w:t>
      </w:r>
      <w:r w:rsidR="00F03F33" w:rsidRPr="007C3FD5">
        <w:rPr>
          <w:lang w:eastAsia="ru-RU"/>
        </w:rPr>
        <w:t>у</w:t>
      </w:r>
      <w:r w:rsidR="000F6AFF" w:rsidRPr="007C3FD5">
        <w:rPr>
          <w:lang w:eastAsia="ru-RU"/>
        </w:rPr>
        <w:t xml:space="preserve"> </w:t>
      </w:r>
      <w:r w:rsidR="000321C4" w:rsidRPr="007C3FD5">
        <w:rPr>
          <w:lang w:eastAsia="ru-RU"/>
        </w:rPr>
        <w:t>Павлоградської</w:t>
      </w:r>
      <w:r w:rsidR="000F6AFF" w:rsidRPr="007C3FD5">
        <w:rPr>
          <w:lang w:eastAsia="ru-RU"/>
        </w:rPr>
        <w:t xml:space="preserve"> міської ради </w:t>
      </w:r>
      <w:r w:rsidRPr="007C3FD5">
        <w:t xml:space="preserve">листом </w:t>
      </w:r>
      <w:r w:rsidR="00735F57" w:rsidRPr="007C3FD5">
        <w:t>К</w:t>
      </w:r>
      <w:r w:rsidRPr="007C3FD5">
        <w:t>омітету (далі</w:t>
      </w:r>
      <w:r w:rsidR="00DD0A68" w:rsidRPr="007C3FD5">
        <w:t> </w:t>
      </w:r>
      <w:r w:rsidRPr="007C3FD5">
        <w:t xml:space="preserve">– Комітет) </w:t>
      </w:r>
      <w:r w:rsidR="00735F57" w:rsidRPr="007C3FD5">
        <w:t xml:space="preserve">від 23.07.2021             </w:t>
      </w:r>
      <w:r w:rsidRPr="007C3FD5">
        <w:t>№ 500-2</w:t>
      </w:r>
      <w:r w:rsidR="000321C4" w:rsidRPr="007C3FD5">
        <w:t>6.15</w:t>
      </w:r>
      <w:r w:rsidRPr="007C3FD5">
        <w:t>/</w:t>
      </w:r>
      <w:r w:rsidR="000F6AFF" w:rsidRPr="007C3FD5">
        <w:t>0</w:t>
      </w:r>
      <w:r w:rsidR="000321C4" w:rsidRPr="007C3FD5">
        <w:t>2</w:t>
      </w:r>
      <w:r w:rsidR="000F6AFF" w:rsidRPr="007C3FD5">
        <w:t>-</w:t>
      </w:r>
      <w:r w:rsidR="000321C4" w:rsidRPr="007C3FD5">
        <w:t>11047</w:t>
      </w:r>
      <w:r w:rsidR="000F6AFF" w:rsidRPr="007C3FD5">
        <w:t>.</w:t>
      </w:r>
    </w:p>
    <w:p w14:paraId="4029DB89" w14:textId="77777777" w:rsidR="00CB0E9F" w:rsidRDefault="00CB0E9F" w:rsidP="00CB0E9F">
      <w:pPr>
        <w:jc w:val="both"/>
        <w:rPr>
          <w:color w:val="FF0000"/>
        </w:rPr>
      </w:pPr>
    </w:p>
    <w:p w14:paraId="20D7F555" w14:textId="0F159799" w:rsidR="00CB0E9F" w:rsidRDefault="00CB0E9F" w:rsidP="00CB0E9F">
      <w:pPr>
        <w:numPr>
          <w:ilvl w:val="0"/>
          <w:numId w:val="1"/>
        </w:numPr>
        <w:jc w:val="both"/>
      </w:pPr>
      <w:r>
        <w:t xml:space="preserve">На офіційному вебпорталі Комітету опубліковано інформацію про початок розгляду справи про державну допомогу </w:t>
      </w:r>
      <w:r w:rsidR="00DD0A68">
        <w:t>зі</w:t>
      </w:r>
      <w:r>
        <w:t xml:space="preserve">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w:t>
      </w:r>
      <w:r w:rsidR="00DD0A68">
        <w:t xml:space="preserve">у </w:t>
      </w:r>
      <w:r>
        <w:t>зв’язку з розглядом справи про державну допомогу.</w:t>
      </w:r>
    </w:p>
    <w:p w14:paraId="46A60593" w14:textId="77777777" w:rsidR="00735F57" w:rsidRDefault="00735F57" w:rsidP="00735F57">
      <w:pPr>
        <w:pStyle w:val="a3"/>
      </w:pPr>
    </w:p>
    <w:p w14:paraId="4ED11882" w14:textId="6A30A3C7" w:rsidR="00735F57" w:rsidRPr="007C3FD5" w:rsidRDefault="00735F57" w:rsidP="00CB0E9F">
      <w:pPr>
        <w:numPr>
          <w:ilvl w:val="0"/>
          <w:numId w:val="1"/>
        </w:numPr>
        <w:jc w:val="both"/>
      </w:pPr>
      <w:r w:rsidRPr="007C3FD5">
        <w:rPr>
          <w:color w:val="000000"/>
        </w:rPr>
        <w:t>Заперечень та зауважень щодо надання державної допомоги та іншої інформації у зв’язку з розглядом справи про державну допомогу від заінтересованих осіб до Комітету не надходило.</w:t>
      </w:r>
    </w:p>
    <w:p w14:paraId="19DCD81C" w14:textId="77777777" w:rsidR="00715318" w:rsidRDefault="00715318" w:rsidP="00715318">
      <w:pPr>
        <w:jc w:val="both"/>
      </w:pPr>
    </w:p>
    <w:p w14:paraId="3FBBB278" w14:textId="3E620F76" w:rsidR="00F329F6" w:rsidRDefault="000142CD" w:rsidP="00CB0E9F">
      <w:pPr>
        <w:numPr>
          <w:ilvl w:val="0"/>
          <w:numId w:val="1"/>
        </w:numPr>
        <w:jc w:val="both"/>
      </w:pPr>
      <w:r>
        <w:t>Комітет листом</w:t>
      </w:r>
      <w:r w:rsidR="00735F57">
        <w:t xml:space="preserve"> від 23</w:t>
      </w:r>
      <w:r w:rsidR="00735F57" w:rsidRPr="00FB697C">
        <w:t>.0</w:t>
      </w:r>
      <w:r w:rsidR="00735F57">
        <w:t>7</w:t>
      </w:r>
      <w:r w:rsidR="00735F57" w:rsidRPr="00FB697C">
        <w:t>.202</w:t>
      </w:r>
      <w:r w:rsidR="00735F57">
        <w:t>1</w:t>
      </w:r>
      <w:r w:rsidR="00230DAF">
        <w:t xml:space="preserve"> </w:t>
      </w:r>
      <w:r w:rsidR="000321C4">
        <w:t xml:space="preserve">№ 500-26.15/02-11047 </w:t>
      </w:r>
      <w:r w:rsidR="00230DAF">
        <w:t>надісла</w:t>
      </w:r>
      <w:r w:rsidR="004A327D">
        <w:t>в</w:t>
      </w:r>
      <w:r w:rsidR="00230DAF">
        <w:t xml:space="preserve"> вимогу </w:t>
      </w:r>
      <w:r w:rsidR="00DF1C54" w:rsidRPr="000F6AFF">
        <w:rPr>
          <w:lang w:eastAsia="ru-RU"/>
        </w:rPr>
        <w:t>Виконавч</w:t>
      </w:r>
      <w:r w:rsidR="00DF1C54">
        <w:rPr>
          <w:lang w:eastAsia="ru-RU"/>
        </w:rPr>
        <w:t>ому</w:t>
      </w:r>
      <w:r w:rsidR="00DF1C54" w:rsidRPr="000F6AFF">
        <w:rPr>
          <w:lang w:eastAsia="ru-RU"/>
        </w:rPr>
        <w:t xml:space="preserve"> комітет</w:t>
      </w:r>
      <w:r w:rsidR="00DF1C54">
        <w:rPr>
          <w:lang w:eastAsia="ru-RU"/>
        </w:rPr>
        <w:t>у</w:t>
      </w:r>
      <w:r w:rsidR="00DF1C54" w:rsidRPr="000F6AFF">
        <w:rPr>
          <w:lang w:eastAsia="ru-RU"/>
        </w:rPr>
        <w:t xml:space="preserve"> </w:t>
      </w:r>
      <w:r w:rsidR="000321C4">
        <w:rPr>
          <w:lang w:eastAsia="ru-RU"/>
        </w:rPr>
        <w:t>Павлоградської</w:t>
      </w:r>
      <w:r w:rsidR="00DF1C54" w:rsidRPr="000F6AFF">
        <w:rPr>
          <w:lang w:eastAsia="ru-RU"/>
        </w:rPr>
        <w:t xml:space="preserve"> міської ради</w:t>
      </w:r>
      <w:r w:rsidR="00230DAF" w:rsidRPr="002A2DE5">
        <w:t xml:space="preserve"> </w:t>
      </w:r>
      <w:r w:rsidR="00230DAF">
        <w:t>щодо надання додаткової інформації та матеріалів.</w:t>
      </w:r>
    </w:p>
    <w:p w14:paraId="1EBA8B6C" w14:textId="77777777" w:rsidR="00230DAF" w:rsidRDefault="00230DAF" w:rsidP="00230DAF">
      <w:pPr>
        <w:pStyle w:val="a3"/>
      </w:pPr>
    </w:p>
    <w:p w14:paraId="1FC583E2" w14:textId="209E59ED" w:rsidR="000321C4" w:rsidRPr="007C3FD5" w:rsidRDefault="00DF1C54" w:rsidP="00735F57">
      <w:pPr>
        <w:numPr>
          <w:ilvl w:val="0"/>
          <w:numId w:val="1"/>
        </w:numPr>
        <w:tabs>
          <w:tab w:val="left" w:pos="426"/>
        </w:tabs>
        <w:contextualSpacing/>
        <w:jc w:val="both"/>
        <w:rPr>
          <w:color w:val="FF0000"/>
        </w:rPr>
      </w:pPr>
      <w:r w:rsidRPr="007C3FD5">
        <w:rPr>
          <w:lang w:eastAsia="ru-RU"/>
        </w:rPr>
        <w:t>Виконавч</w:t>
      </w:r>
      <w:r w:rsidR="008354CA" w:rsidRPr="007C3FD5">
        <w:rPr>
          <w:lang w:eastAsia="ru-RU"/>
        </w:rPr>
        <w:t>и</w:t>
      </w:r>
      <w:r w:rsidRPr="007C3FD5">
        <w:rPr>
          <w:lang w:eastAsia="ru-RU"/>
        </w:rPr>
        <w:t xml:space="preserve">м комітетом </w:t>
      </w:r>
      <w:r w:rsidR="000321C4" w:rsidRPr="007C3FD5">
        <w:rPr>
          <w:lang w:eastAsia="ru-RU"/>
        </w:rPr>
        <w:t>Павлоградської</w:t>
      </w:r>
      <w:r w:rsidRPr="007C3FD5">
        <w:rPr>
          <w:lang w:eastAsia="ru-RU"/>
        </w:rPr>
        <w:t xml:space="preserve"> міської ради</w:t>
      </w:r>
      <w:r w:rsidR="00230DAF" w:rsidRPr="007C3FD5">
        <w:t xml:space="preserve"> лист</w:t>
      </w:r>
      <w:r w:rsidR="004A327D" w:rsidRPr="007C3FD5">
        <w:t>ом</w:t>
      </w:r>
      <w:r w:rsidR="00735F57" w:rsidRPr="007C3FD5">
        <w:t xml:space="preserve"> </w:t>
      </w:r>
      <w:r w:rsidR="00735F57" w:rsidRPr="007C3FD5">
        <w:rPr>
          <w:lang w:eastAsia="ru-RU"/>
        </w:rPr>
        <w:t xml:space="preserve">від 02.09.2021 </w:t>
      </w:r>
      <w:r w:rsidR="00230DAF" w:rsidRPr="007C3FD5">
        <w:t xml:space="preserve"> </w:t>
      </w:r>
      <w:r w:rsidR="00735F57" w:rsidRPr="007C3FD5">
        <w:t xml:space="preserve">                                </w:t>
      </w:r>
      <w:r w:rsidR="00B51E02" w:rsidRPr="007C3FD5">
        <w:rPr>
          <w:lang w:eastAsia="ru-RU"/>
        </w:rPr>
        <w:t xml:space="preserve">№ </w:t>
      </w:r>
      <w:r w:rsidR="000321C4" w:rsidRPr="007C3FD5">
        <w:rPr>
          <w:lang w:eastAsia="ru-RU"/>
        </w:rPr>
        <w:t xml:space="preserve">2487/0/2-21 </w:t>
      </w:r>
      <w:r w:rsidR="004A327D" w:rsidRPr="007C3FD5">
        <w:t>надано</w:t>
      </w:r>
      <w:r w:rsidR="00230DAF" w:rsidRPr="007C3FD5">
        <w:t xml:space="preserve"> додатков</w:t>
      </w:r>
      <w:r w:rsidR="004A327D" w:rsidRPr="007C3FD5">
        <w:t>у</w:t>
      </w:r>
      <w:r w:rsidR="00230DAF" w:rsidRPr="007C3FD5">
        <w:t xml:space="preserve"> інформаці</w:t>
      </w:r>
      <w:r w:rsidR="004A327D" w:rsidRPr="007C3FD5">
        <w:t xml:space="preserve">ю </w:t>
      </w:r>
      <w:r w:rsidR="00230DAF" w:rsidRPr="007C3FD5">
        <w:t>та матеріал</w:t>
      </w:r>
      <w:r w:rsidR="004A327D" w:rsidRPr="007C3FD5">
        <w:t>и</w:t>
      </w:r>
      <w:r w:rsidR="00230DAF" w:rsidRPr="007C3FD5">
        <w:t xml:space="preserve"> (вх. № 5-0</w:t>
      </w:r>
      <w:r w:rsidR="000321C4" w:rsidRPr="007C3FD5">
        <w:t>1</w:t>
      </w:r>
      <w:r w:rsidR="00230DAF" w:rsidRPr="007C3FD5">
        <w:t>/</w:t>
      </w:r>
      <w:r w:rsidR="000321C4" w:rsidRPr="007C3FD5">
        <w:t>12449</w:t>
      </w:r>
      <w:r w:rsidR="00FD0A46" w:rsidRPr="007C3FD5">
        <w:t xml:space="preserve"> </w:t>
      </w:r>
      <w:r w:rsidR="00DD0A68" w:rsidRPr="007C3FD5">
        <w:t xml:space="preserve">                     </w:t>
      </w:r>
      <w:r w:rsidR="00230DAF" w:rsidRPr="007C3FD5">
        <w:t>від 0</w:t>
      </w:r>
      <w:r w:rsidR="000321C4" w:rsidRPr="007C3FD5">
        <w:t>6</w:t>
      </w:r>
      <w:r w:rsidR="00230DAF" w:rsidRPr="007C3FD5">
        <w:t>.0</w:t>
      </w:r>
      <w:r w:rsidR="000321C4" w:rsidRPr="007C3FD5">
        <w:t>9</w:t>
      </w:r>
      <w:r w:rsidR="00230DAF" w:rsidRPr="007C3FD5">
        <w:t>.202</w:t>
      </w:r>
      <w:r w:rsidR="008354CA" w:rsidRPr="007C3FD5">
        <w:t>1</w:t>
      </w:r>
      <w:r w:rsidR="00715318" w:rsidRPr="007C3FD5">
        <w:t>).</w:t>
      </w:r>
    </w:p>
    <w:p w14:paraId="2D7481D1" w14:textId="77777777" w:rsidR="00FD0A46" w:rsidRDefault="00FD0A46" w:rsidP="00FD0A46">
      <w:pPr>
        <w:pStyle w:val="a3"/>
        <w:rPr>
          <w:color w:val="FF0000"/>
        </w:rPr>
      </w:pPr>
    </w:p>
    <w:p w14:paraId="6213D237" w14:textId="12605D0B" w:rsidR="00FD0A46" w:rsidRPr="00FD0A46" w:rsidRDefault="00FD0A46" w:rsidP="00735F57">
      <w:pPr>
        <w:numPr>
          <w:ilvl w:val="0"/>
          <w:numId w:val="1"/>
        </w:numPr>
        <w:tabs>
          <w:tab w:val="left" w:pos="426"/>
        </w:tabs>
        <w:contextualSpacing/>
        <w:jc w:val="both"/>
        <w:rPr>
          <w:color w:val="FF0000"/>
        </w:rPr>
      </w:pPr>
      <w:r w:rsidRPr="000F6AFF">
        <w:rPr>
          <w:lang w:eastAsia="ru-RU"/>
        </w:rPr>
        <w:t>Виконавч</w:t>
      </w:r>
      <w:r>
        <w:rPr>
          <w:lang w:eastAsia="ru-RU"/>
        </w:rPr>
        <w:t>им</w:t>
      </w:r>
      <w:r w:rsidRPr="000F6AFF">
        <w:rPr>
          <w:lang w:eastAsia="ru-RU"/>
        </w:rPr>
        <w:t xml:space="preserve"> комітет</w:t>
      </w:r>
      <w:r>
        <w:rPr>
          <w:lang w:eastAsia="ru-RU"/>
        </w:rPr>
        <w:t>ом</w:t>
      </w:r>
      <w:r w:rsidRPr="000F6AFF">
        <w:rPr>
          <w:lang w:eastAsia="ru-RU"/>
        </w:rPr>
        <w:t xml:space="preserve"> </w:t>
      </w:r>
      <w:r>
        <w:rPr>
          <w:lang w:eastAsia="ru-RU"/>
        </w:rPr>
        <w:t>Павлоградської</w:t>
      </w:r>
      <w:r w:rsidRPr="000F6AFF">
        <w:rPr>
          <w:lang w:eastAsia="ru-RU"/>
        </w:rPr>
        <w:t xml:space="preserve"> міської ради</w:t>
      </w:r>
      <w:r w:rsidRPr="002A2DE5">
        <w:t xml:space="preserve"> </w:t>
      </w:r>
      <w:r>
        <w:t>лист</w:t>
      </w:r>
      <w:r w:rsidR="004A327D">
        <w:t>ом</w:t>
      </w:r>
      <w:r w:rsidR="00735F57">
        <w:t xml:space="preserve"> </w:t>
      </w:r>
      <w:r w:rsidR="00735F57">
        <w:rPr>
          <w:lang w:eastAsia="ru-RU"/>
        </w:rPr>
        <w:t xml:space="preserve">від 09.11.2021                         </w:t>
      </w:r>
      <w:r>
        <w:t xml:space="preserve"> </w:t>
      </w:r>
      <w:r w:rsidRPr="000F6AFF">
        <w:rPr>
          <w:lang w:eastAsia="ru-RU"/>
        </w:rPr>
        <w:t xml:space="preserve">№ </w:t>
      </w:r>
      <w:r w:rsidR="00715318">
        <w:rPr>
          <w:lang w:eastAsia="ru-RU"/>
        </w:rPr>
        <w:t>3081/0/2-21</w:t>
      </w:r>
      <w:r>
        <w:rPr>
          <w:lang w:eastAsia="ru-RU"/>
        </w:rPr>
        <w:t xml:space="preserve"> </w:t>
      </w:r>
      <w:r>
        <w:t>надан</w:t>
      </w:r>
      <w:r w:rsidR="004A327D">
        <w:t>о</w:t>
      </w:r>
      <w:r>
        <w:t xml:space="preserve"> додатков</w:t>
      </w:r>
      <w:r w:rsidR="004A327D">
        <w:t>у</w:t>
      </w:r>
      <w:r>
        <w:t xml:space="preserve"> інформаці</w:t>
      </w:r>
      <w:r w:rsidR="004A327D">
        <w:t>ю</w:t>
      </w:r>
      <w:r>
        <w:t xml:space="preserve"> та матеріал</w:t>
      </w:r>
      <w:r w:rsidR="004A327D">
        <w:t>и</w:t>
      </w:r>
      <w:r>
        <w:t xml:space="preserve"> </w:t>
      </w:r>
      <w:r w:rsidRPr="002A2DE5">
        <w:t xml:space="preserve">(вх. № </w:t>
      </w:r>
      <w:r w:rsidR="00715318">
        <w:t>5-01/15949</w:t>
      </w:r>
      <w:r w:rsidRPr="002A2DE5">
        <w:t xml:space="preserve"> </w:t>
      </w:r>
      <w:r w:rsidR="008C7791">
        <w:t xml:space="preserve">                           </w:t>
      </w:r>
      <w:r w:rsidRPr="002A2DE5">
        <w:t>від</w:t>
      </w:r>
      <w:r>
        <w:t xml:space="preserve"> </w:t>
      </w:r>
      <w:r w:rsidR="00715318">
        <w:t>17.</w:t>
      </w:r>
      <w:r>
        <w:t>11.</w:t>
      </w:r>
      <w:r w:rsidRPr="002A2DE5">
        <w:t>202</w:t>
      </w:r>
      <w:r>
        <w:t>1</w:t>
      </w:r>
      <w:r w:rsidR="004A327D">
        <w:t>)</w:t>
      </w:r>
      <w:r>
        <w:t>.</w:t>
      </w:r>
    </w:p>
    <w:p w14:paraId="512ABC88" w14:textId="77612E92" w:rsidR="00CB0E9F" w:rsidRDefault="00CB0E9F" w:rsidP="000321C4">
      <w:pPr>
        <w:tabs>
          <w:tab w:val="left" w:pos="709"/>
        </w:tabs>
        <w:contextualSpacing/>
        <w:jc w:val="both"/>
        <w:rPr>
          <w:color w:val="FF0000"/>
        </w:rPr>
      </w:pPr>
      <w:r>
        <w:rPr>
          <w:color w:val="FF0000"/>
        </w:rPr>
        <w:t xml:space="preserve">  </w:t>
      </w:r>
    </w:p>
    <w:p w14:paraId="6F8F9148" w14:textId="77777777" w:rsidR="00CB0E9F" w:rsidRDefault="00FB697C" w:rsidP="00CB0E9F">
      <w:pPr>
        <w:rPr>
          <w:b/>
          <w:bCs/>
        </w:rPr>
      </w:pPr>
      <w:r w:rsidRPr="00FB697C">
        <w:rPr>
          <w:b/>
          <w:bCs/>
        </w:rPr>
        <w:t xml:space="preserve">2. </w:t>
      </w:r>
      <w:r w:rsidR="00CB0E9F">
        <w:rPr>
          <w:b/>
          <w:bCs/>
        </w:rPr>
        <w:t>ВІДОМОСТІ ТА ІНФОРМАЦІЯ ВІД НАДАВАЧА ПІДТРИМКИ</w:t>
      </w:r>
    </w:p>
    <w:p w14:paraId="71C57C3A" w14:textId="77777777" w:rsidR="00CB0E9F" w:rsidRDefault="00CB0E9F" w:rsidP="00CB0E9F">
      <w:pPr>
        <w:pStyle w:val="rvps2"/>
        <w:tabs>
          <w:tab w:val="left" w:pos="426"/>
        </w:tabs>
        <w:spacing w:before="0" w:beforeAutospacing="0" w:after="0" w:afterAutospacing="0"/>
        <w:jc w:val="both"/>
        <w:rPr>
          <w:color w:val="FF0000"/>
          <w:lang w:val="uk-UA" w:eastAsia="uk-UA"/>
        </w:rPr>
      </w:pPr>
    </w:p>
    <w:p w14:paraId="15593BFA" w14:textId="738E3EC6" w:rsidR="00C81334" w:rsidRDefault="00FB697C" w:rsidP="00C81334">
      <w:pPr>
        <w:pStyle w:val="a3"/>
        <w:numPr>
          <w:ilvl w:val="1"/>
          <w:numId w:val="17"/>
        </w:numPr>
        <w:spacing w:after="200"/>
        <w:ind w:left="426" w:hanging="426"/>
        <w:jc w:val="both"/>
        <w:rPr>
          <w:b/>
        </w:rPr>
      </w:pPr>
      <w:r w:rsidRPr="00182303">
        <w:rPr>
          <w:b/>
        </w:rPr>
        <w:t>Надавач підтримки</w:t>
      </w:r>
    </w:p>
    <w:p w14:paraId="60466D77" w14:textId="77777777" w:rsidR="00C81334" w:rsidRPr="00C81334" w:rsidRDefault="00C81334" w:rsidP="00C81334">
      <w:pPr>
        <w:pStyle w:val="a3"/>
        <w:spacing w:after="200"/>
        <w:ind w:left="426"/>
        <w:jc w:val="both"/>
        <w:rPr>
          <w:b/>
        </w:rPr>
      </w:pPr>
    </w:p>
    <w:p w14:paraId="757E9CFB" w14:textId="77777777" w:rsidR="00C81334" w:rsidRDefault="00C81334" w:rsidP="00C81334">
      <w:pPr>
        <w:pStyle w:val="a3"/>
        <w:numPr>
          <w:ilvl w:val="0"/>
          <w:numId w:val="1"/>
        </w:numPr>
        <w:autoSpaceDN w:val="0"/>
        <w:ind w:left="426" w:hanging="426"/>
        <w:contextualSpacing w:val="0"/>
        <w:jc w:val="both"/>
      </w:pPr>
      <w:r w:rsidRPr="008C20CC">
        <w:t>Виконавчи</w:t>
      </w:r>
      <w:r>
        <w:t>й</w:t>
      </w:r>
      <w:r w:rsidRPr="008C20CC">
        <w:t xml:space="preserve"> комітет </w:t>
      </w:r>
      <w:r>
        <w:t>Павлоградської</w:t>
      </w:r>
      <w:r w:rsidRPr="008C20CC">
        <w:t xml:space="preserve"> міської</w:t>
      </w:r>
      <w:r>
        <w:t xml:space="preserve"> ради</w:t>
      </w:r>
      <w:r w:rsidRPr="00BF78AD">
        <w:t xml:space="preserve"> (далі – </w:t>
      </w:r>
      <w:r>
        <w:t>Виконавчий комітет</w:t>
      </w:r>
      <w:r w:rsidRPr="00BF78AD">
        <w:t>, Надавач) (</w:t>
      </w:r>
      <w:r>
        <w:t>51400</w:t>
      </w:r>
      <w:r w:rsidRPr="00BF78AD">
        <w:t xml:space="preserve">, </w:t>
      </w:r>
      <w:r>
        <w:t>Дніпропетровська обл., м. Павлоград, вул. Соборна, 95</w:t>
      </w:r>
      <w:r w:rsidRPr="004772B5">
        <w:t>, ідентифікаційний код юридичної особи 04052229).</w:t>
      </w:r>
    </w:p>
    <w:p w14:paraId="5B7FAD72" w14:textId="77777777" w:rsidR="00FB697C" w:rsidRPr="002A2DE5" w:rsidRDefault="00FB697C" w:rsidP="00FB697C">
      <w:pPr>
        <w:pStyle w:val="uppercase"/>
        <w:spacing w:before="0" w:beforeAutospacing="0" w:after="0" w:afterAutospacing="0"/>
        <w:ind w:left="426"/>
        <w:jc w:val="both"/>
        <w:textAlignment w:val="baseline"/>
        <w:rPr>
          <w:caps/>
          <w:lang w:val="uk-UA"/>
        </w:rPr>
      </w:pPr>
    </w:p>
    <w:p w14:paraId="169E524D" w14:textId="2F59C622" w:rsidR="008354CA" w:rsidRPr="00C81334" w:rsidRDefault="00FB697C" w:rsidP="00C81334">
      <w:pPr>
        <w:pStyle w:val="a3"/>
        <w:numPr>
          <w:ilvl w:val="1"/>
          <w:numId w:val="17"/>
        </w:numPr>
        <w:spacing w:after="200"/>
        <w:ind w:left="426" w:hanging="426"/>
        <w:jc w:val="both"/>
        <w:rPr>
          <w:b/>
        </w:rPr>
      </w:pPr>
      <w:r w:rsidRPr="00182303">
        <w:rPr>
          <w:b/>
        </w:rPr>
        <w:t>Отримувач підтримки</w:t>
      </w:r>
    </w:p>
    <w:p w14:paraId="64A9D139" w14:textId="380D5561" w:rsidR="00C81334" w:rsidRPr="00C81334" w:rsidRDefault="00C81334" w:rsidP="00C81334">
      <w:pPr>
        <w:widowControl w:val="0"/>
        <w:numPr>
          <w:ilvl w:val="0"/>
          <w:numId w:val="1"/>
        </w:numPr>
        <w:overflowPunct w:val="0"/>
        <w:autoSpaceDE w:val="0"/>
        <w:autoSpaceDN w:val="0"/>
        <w:adjustRightInd w:val="0"/>
        <w:ind w:left="426" w:hanging="426"/>
        <w:jc w:val="both"/>
      </w:pPr>
      <w:r w:rsidRPr="00C81334">
        <w:t>Комунальне підприємство «Павлоградська телерадіокомпанія» Павлоградської міської ради</w:t>
      </w:r>
      <w:r w:rsidRPr="00C81334">
        <w:rPr>
          <w:lang w:eastAsia="ru-RU"/>
        </w:rPr>
        <w:t xml:space="preserve"> (далі – </w:t>
      </w:r>
      <w:r w:rsidRPr="00C81334">
        <w:t>КП «Павлоградська телерадіокомпанія»</w:t>
      </w:r>
      <w:r w:rsidR="007A122F">
        <w:t xml:space="preserve"> ПМР</w:t>
      </w:r>
      <w:r w:rsidRPr="00C81334">
        <w:t>, Отримувач</w:t>
      </w:r>
      <w:r w:rsidRPr="00C81334">
        <w:rPr>
          <w:lang w:eastAsia="ru-RU"/>
        </w:rPr>
        <w:t>)</w:t>
      </w:r>
      <w:r w:rsidRPr="00C81334">
        <w:t xml:space="preserve"> (51400, </w:t>
      </w:r>
      <w:r w:rsidRPr="00C81334">
        <w:rPr>
          <w:lang w:eastAsia="ru-RU"/>
        </w:rPr>
        <w:t>Дніпропетровська обл., м. Павлоград</w:t>
      </w:r>
      <w:r w:rsidRPr="00C81334">
        <w:t xml:space="preserve">, </w:t>
      </w:r>
      <w:r w:rsidRPr="00C81334">
        <w:rPr>
          <w:lang w:eastAsia="ru-RU"/>
        </w:rPr>
        <w:t>вул. Соборна, 95,</w:t>
      </w:r>
      <w:r w:rsidRPr="00C81334">
        <w:t xml:space="preserve"> ідентифікаційний код юридичної особи 20255831</w:t>
      </w:r>
      <w:r w:rsidRPr="00C81334">
        <w:rPr>
          <w:lang w:eastAsia="ru-RU"/>
        </w:rPr>
        <w:t>).</w:t>
      </w:r>
    </w:p>
    <w:p w14:paraId="605986DC" w14:textId="77777777" w:rsidR="00FB697C" w:rsidRPr="002A2DE5" w:rsidRDefault="00FB697C" w:rsidP="000142CD">
      <w:pPr>
        <w:pStyle w:val="a3"/>
        <w:ind w:left="426"/>
        <w:jc w:val="both"/>
        <w:rPr>
          <w:rFonts w:eastAsiaTheme="minorHAnsi"/>
        </w:rPr>
      </w:pPr>
    </w:p>
    <w:p w14:paraId="65978E4C" w14:textId="77777777" w:rsidR="00FB697C" w:rsidRPr="002A2DE5" w:rsidRDefault="00FB697C" w:rsidP="00182303">
      <w:pPr>
        <w:numPr>
          <w:ilvl w:val="1"/>
          <w:numId w:val="17"/>
        </w:numPr>
        <w:spacing w:after="200"/>
        <w:ind w:left="426" w:hanging="426"/>
        <w:contextualSpacing/>
        <w:jc w:val="both"/>
        <w:rPr>
          <w:b/>
        </w:rPr>
      </w:pPr>
      <w:r w:rsidRPr="002A2DE5">
        <w:rPr>
          <w:b/>
        </w:rPr>
        <w:t>Мета (ціль) підтримки</w:t>
      </w:r>
    </w:p>
    <w:p w14:paraId="023AD46D" w14:textId="77777777" w:rsidR="00FB697C" w:rsidRPr="002A2DE5" w:rsidRDefault="00FB697C" w:rsidP="00FB697C">
      <w:pPr>
        <w:ind w:left="426"/>
        <w:contextualSpacing/>
        <w:jc w:val="both"/>
      </w:pPr>
    </w:p>
    <w:p w14:paraId="486372A8" w14:textId="4A658D37" w:rsidR="00C81334" w:rsidRDefault="00C81334" w:rsidP="004A327D">
      <w:pPr>
        <w:pStyle w:val="rvps2"/>
        <w:numPr>
          <w:ilvl w:val="0"/>
          <w:numId w:val="1"/>
        </w:numPr>
        <w:tabs>
          <w:tab w:val="left" w:pos="426"/>
        </w:tabs>
        <w:spacing w:before="0" w:beforeAutospacing="0" w:after="0" w:afterAutospacing="0"/>
        <w:ind w:left="426" w:hanging="426"/>
        <w:contextualSpacing/>
        <w:jc w:val="both"/>
        <w:rPr>
          <w:lang w:val="uk-UA"/>
        </w:rPr>
      </w:pPr>
      <w:r w:rsidRPr="008620EB">
        <w:rPr>
          <w:lang w:val="uk-UA"/>
        </w:rPr>
        <w:t xml:space="preserve">Метою (ціллю) підтримки є, зокрема, </w:t>
      </w:r>
      <w:r w:rsidRPr="007035EC">
        <w:rPr>
          <w:lang w:val="uk-UA"/>
        </w:rPr>
        <w:t>всебічне висвітлення діяльності органів місцевого самоврядування та органів виконавчої влади</w:t>
      </w:r>
      <w:r>
        <w:rPr>
          <w:lang w:val="uk-UA"/>
        </w:rPr>
        <w:t xml:space="preserve">, створення </w:t>
      </w:r>
      <w:r w:rsidR="00DD0A68">
        <w:rPr>
          <w:lang w:val="uk-UA"/>
        </w:rPr>
        <w:t>в</w:t>
      </w:r>
      <w:r w:rsidR="00DD0A68" w:rsidRPr="007035EC">
        <w:rPr>
          <w:lang w:val="uk-UA"/>
        </w:rPr>
        <w:t xml:space="preserve"> </w:t>
      </w:r>
      <w:r w:rsidRPr="007035EC">
        <w:rPr>
          <w:lang w:val="uk-UA"/>
        </w:rPr>
        <w:t xml:space="preserve">регіоні сприятливих умов для розширення інформаційного простору за </w:t>
      </w:r>
      <w:r>
        <w:rPr>
          <w:lang w:val="uk-UA"/>
        </w:rPr>
        <w:t xml:space="preserve">рахунок збільшення можливостей </w:t>
      </w:r>
      <w:r w:rsidRPr="007035EC">
        <w:rPr>
          <w:lang w:val="uk-UA"/>
        </w:rPr>
        <w:t>доступу та підвищення якості інформації</w:t>
      </w:r>
      <w:r>
        <w:rPr>
          <w:lang w:val="uk-UA"/>
        </w:rPr>
        <w:t>, створення умов для модернізації</w:t>
      </w:r>
      <w:r w:rsidRPr="00B7517F">
        <w:rPr>
          <w:lang w:val="uk-UA"/>
        </w:rPr>
        <w:t xml:space="preserve"> інформаційної </w:t>
      </w:r>
      <w:r w:rsidRPr="00B7517F">
        <w:rPr>
          <w:lang w:val="uk-UA"/>
        </w:rPr>
        <w:lastRenderedPageBreak/>
        <w:t>інфраструктури, забезпечення безперебійного функціонування телерадіокомпанії</w:t>
      </w:r>
      <w:r>
        <w:rPr>
          <w:lang w:val="uk-UA"/>
        </w:rPr>
        <w:t>,</w:t>
      </w:r>
      <w:r w:rsidRPr="00CA2A5F">
        <w:rPr>
          <w:lang w:val="uk-UA"/>
        </w:rPr>
        <w:t xml:space="preserve"> всебічне висвітлення політич</w:t>
      </w:r>
      <w:r w:rsidR="004A327D">
        <w:rPr>
          <w:lang w:val="uk-UA"/>
        </w:rPr>
        <w:t>ного, господарського, соціально-</w:t>
      </w:r>
      <w:r w:rsidRPr="00CA2A5F">
        <w:rPr>
          <w:lang w:val="uk-UA"/>
        </w:rPr>
        <w:t>економічного, культурного життя регіону</w:t>
      </w:r>
      <w:r>
        <w:rPr>
          <w:lang w:val="uk-UA"/>
        </w:rPr>
        <w:t>.</w:t>
      </w:r>
    </w:p>
    <w:p w14:paraId="36D167EC" w14:textId="77777777" w:rsidR="00B775C6" w:rsidRDefault="00B775C6" w:rsidP="00B775C6">
      <w:pPr>
        <w:pStyle w:val="rvps2"/>
        <w:tabs>
          <w:tab w:val="left" w:pos="426"/>
        </w:tabs>
        <w:spacing w:before="0" w:beforeAutospacing="0" w:after="0" w:afterAutospacing="0"/>
        <w:ind w:left="360"/>
        <w:contextualSpacing/>
        <w:jc w:val="both"/>
        <w:rPr>
          <w:lang w:val="uk-UA"/>
        </w:rPr>
      </w:pPr>
    </w:p>
    <w:p w14:paraId="1F80D9C0" w14:textId="77777777" w:rsidR="00FB697C" w:rsidRDefault="00FB697C" w:rsidP="00B775C6">
      <w:pPr>
        <w:numPr>
          <w:ilvl w:val="1"/>
          <w:numId w:val="17"/>
        </w:numPr>
        <w:ind w:left="426" w:hanging="426"/>
        <w:contextualSpacing/>
        <w:jc w:val="both"/>
        <w:rPr>
          <w:b/>
        </w:rPr>
      </w:pPr>
      <w:r w:rsidRPr="002A2DE5">
        <w:rPr>
          <w:b/>
        </w:rPr>
        <w:t>Очікуваний результат</w:t>
      </w:r>
    </w:p>
    <w:p w14:paraId="1A8C9D42" w14:textId="77777777" w:rsidR="00B775C6" w:rsidRPr="002A2DE5" w:rsidRDefault="00B775C6" w:rsidP="00B775C6">
      <w:pPr>
        <w:ind w:left="426"/>
        <w:contextualSpacing/>
        <w:jc w:val="both"/>
        <w:rPr>
          <w:b/>
        </w:rPr>
      </w:pPr>
    </w:p>
    <w:p w14:paraId="7D18DC75" w14:textId="6FEA27E9" w:rsidR="00314F9C" w:rsidRPr="004A327D" w:rsidRDefault="004A327D" w:rsidP="004A327D">
      <w:pPr>
        <w:pStyle w:val="a3"/>
        <w:numPr>
          <w:ilvl w:val="0"/>
          <w:numId w:val="1"/>
        </w:numPr>
        <w:ind w:left="426" w:hanging="426"/>
        <w:jc w:val="both"/>
      </w:pPr>
      <w:r>
        <w:t xml:space="preserve">Розвиток інформаційного простору міста </w:t>
      </w:r>
      <w:r w:rsidR="00DD0A68">
        <w:t xml:space="preserve">і </w:t>
      </w:r>
      <w:r>
        <w:t xml:space="preserve">впровадження організаційно-правових, технічних та  інформаційних заходів щодо забезпечення необхідною та корисною інформацією </w:t>
      </w:r>
      <w:r w:rsidR="00435FCC">
        <w:t>містян</w:t>
      </w:r>
      <w:r>
        <w:t>.</w:t>
      </w:r>
    </w:p>
    <w:p w14:paraId="1F799C42" w14:textId="77777777" w:rsidR="00B775C6" w:rsidRPr="00350B70" w:rsidRDefault="00B775C6" w:rsidP="00B775C6">
      <w:pPr>
        <w:pStyle w:val="rvps2"/>
        <w:spacing w:before="0" w:beforeAutospacing="0" w:after="0" w:afterAutospacing="0"/>
        <w:ind w:left="426"/>
        <w:contextualSpacing/>
        <w:jc w:val="both"/>
        <w:rPr>
          <w:lang w:val="uk-UA"/>
        </w:rPr>
      </w:pPr>
    </w:p>
    <w:p w14:paraId="66EB9CAD" w14:textId="77777777" w:rsidR="00FB697C" w:rsidRPr="002A2DE5" w:rsidRDefault="00D84B64" w:rsidP="00B775C6">
      <w:pPr>
        <w:contextualSpacing/>
        <w:jc w:val="both"/>
        <w:rPr>
          <w:b/>
        </w:rPr>
      </w:pPr>
      <w:r>
        <w:rPr>
          <w:b/>
          <w:lang w:val="ru-RU"/>
        </w:rPr>
        <w:t xml:space="preserve">2.5. </w:t>
      </w:r>
      <w:r w:rsidR="00FB697C" w:rsidRPr="002A2DE5">
        <w:rPr>
          <w:b/>
        </w:rPr>
        <w:t>Форма підтримки</w:t>
      </w:r>
    </w:p>
    <w:p w14:paraId="77E68CAF" w14:textId="77777777" w:rsidR="00FB697C" w:rsidRPr="002A2DE5" w:rsidRDefault="00FB697C" w:rsidP="00B775C6">
      <w:pPr>
        <w:ind w:left="426"/>
        <w:contextualSpacing/>
        <w:jc w:val="both"/>
      </w:pPr>
    </w:p>
    <w:p w14:paraId="62B00EBB" w14:textId="701EAEC1" w:rsidR="00667BE7" w:rsidRPr="00667BE7" w:rsidRDefault="00BA71C0" w:rsidP="00B775C6">
      <w:pPr>
        <w:widowControl w:val="0"/>
        <w:numPr>
          <w:ilvl w:val="0"/>
          <w:numId w:val="11"/>
        </w:numPr>
        <w:tabs>
          <w:tab w:val="left" w:pos="426"/>
        </w:tabs>
        <w:overflowPunct w:val="0"/>
        <w:autoSpaceDE w:val="0"/>
        <w:autoSpaceDN w:val="0"/>
        <w:adjustRightInd w:val="0"/>
        <w:contextualSpacing/>
        <w:jc w:val="both"/>
        <w:rPr>
          <w:lang w:eastAsia="ru-RU"/>
        </w:rPr>
      </w:pPr>
      <w:r>
        <w:rPr>
          <w:lang w:eastAsia="ru-RU"/>
        </w:rPr>
        <w:t>С</w:t>
      </w:r>
      <w:r w:rsidR="0051510F">
        <w:rPr>
          <w:lang w:eastAsia="ru-RU"/>
        </w:rPr>
        <w:t>убсидії</w:t>
      </w:r>
      <w:r>
        <w:rPr>
          <w:lang w:eastAsia="ru-RU"/>
        </w:rPr>
        <w:t xml:space="preserve"> та поточні трансферти</w:t>
      </w:r>
      <w:r w:rsidR="00314F9C">
        <w:rPr>
          <w:lang w:eastAsia="ru-RU"/>
        </w:rPr>
        <w:t>.</w:t>
      </w:r>
    </w:p>
    <w:p w14:paraId="17321133" w14:textId="77777777" w:rsidR="00FB697C" w:rsidRPr="002A2DE5" w:rsidRDefault="00FB697C" w:rsidP="00B775C6">
      <w:pPr>
        <w:ind w:left="426"/>
        <w:contextualSpacing/>
        <w:jc w:val="both"/>
      </w:pPr>
    </w:p>
    <w:p w14:paraId="76CA8F44" w14:textId="35FA791B" w:rsidR="00FB697C" w:rsidRPr="00CF7A17" w:rsidRDefault="00DD0A68" w:rsidP="00CF7A17">
      <w:pPr>
        <w:pStyle w:val="a3"/>
        <w:numPr>
          <w:ilvl w:val="1"/>
          <w:numId w:val="44"/>
        </w:numPr>
        <w:jc w:val="both"/>
        <w:rPr>
          <w:b/>
        </w:rPr>
      </w:pPr>
      <w:r>
        <w:rPr>
          <w:b/>
        </w:rPr>
        <w:t xml:space="preserve"> </w:t>
      </w:r>
      <w:r w:rsidR="00FB697C" w:rsidRPr="00CF7A17">
        <w:rPr>
          <w:b/>
        </w:rPr>
        <w:t>Обсяг підтримки</w:t>
      </w:r>
    </w:p>
    <w:p w14:paraId="6311D10E" w14:textId="77777777" w:rsidR="00CF7A17" w:rsidRPr="00CF7A17" w:rsidRDefault="00CF7A17" w:rsidP="00CF7A17">
      <w:pPr>
        <w:pStyle w:val="a3"/>
        <w:ind w:left="502"/>
        <w:jc w:val="both"/>
        <w:rPr>
          <w:b/>
        </w:rPr>
      </w:pPr>
    </w:p>
    <w:p w14:paraId="637662C1" w14:textId="069FA7F1" w:rsidR="00667BE7" w:rsidRPr="00667BE7" w:rsidRDefault="00667BE7" w:rsidP="00B775C6">
      <w:pPr>
        <w:widowControl w:val="0"/>
        <w:numPr>
          <w:ilvl w:val="0"/>
          <w:numId w:val="11"/>
        </w:numPr>
        <w:overflowPunct w:val="0"/>
        <w:autoSpaceDE w:val="0"/>
        <w:autoSpaceDN w:val="0"/>
        <w:adjustRightInd w:val="0"/>
        <w:ind w:left="426" w:hanging="426"/>
        <w:jc w:val="both"/>
        <w:rPr>
          <w:b/>
          <w:bCs/>
        </w:rPr>
      </w:pPr>
      <w:r w:rsidRPr="00667BE7">
        <w:t>Обсяг підтримки, передбачений Повідомленням</w:t>
      </w:r>
      <w:r w:rsidR="00DD0A68">
        <w:t>,</w:t>
      </w:r>
      <w:r w:rsidRPr="00667BE7">
        <w:t xml:space="preserve"> – </w:t>
      </w:r>
      <w:r w:rsidR="00BA71C0" w:rsidRPr="00E41AC5">
        <w:t>33</w:t>
      </w:r>
      <w:r w:rsidR="00BA71C0">
        <w:t> 308,8</w:t>
      </w:r>
      <w:r w:rsidR="00BA71C0" w:rsidRPr="00E41AC5">
        <w:t xml:space="preserve"> </w:t>
      </w:r>
      <w:r w:rsidR="00BA71C0">
        <w:t xml:space="preserve">тис. </w:t>
      </w:r>
      <w:r w:rsidR="00314F9C" w:rsidRPr="00BF78AD">
        <w:t>грн</w:t>
      </w:r>
      <w:r w:rsidRPr="00BA71C0">
        <w:rPr>
          <w:lang w:eastAsia="ru-RU"/>
        </w:rPr>
        <w:t>.</w:t>
      </w:r>
    </w:p>
    <w:p w14:paraId="4588D7EA" w14:textId="77777777" w:rsidR="00976350" w:rsidRPr="00476EB4" w:rsidRDefault="00976350" w:rsidP="00B775C6">
      <w:pPr>
        <w:pStyle w:val="rvps2"/>
        <w:spacing w:before="0" w:beforeAutospacing="0" w:after="0" w:afterAutospacing="0"/>
        <w:ind w:left="426"/>
        <w:jc w:val="both"/>
        <w:rPr>
          <w:b/>
          <w:bCs/>
          <w:lang w:val="uk-UA" w:eastAsia="uk-UA"/>
        </w:rPr>
      </w:pPr>
    </w:p>
    <w:p w14:paraId="2DD01402" w14:textId="229C6F10" w:rsidR="00976350" w:rsidRDefault="00D84B64" w:rsidP="00B775C6">
      <w:pPr>
        <w:contextualSpacing/>
        <w:jc w:val="both"/>
        <w:rPr>
          <w:b/>
        </w:rPr>
      </w:pPr>
      <w:r w:rsidRPr="00BA71C0">
        <w:rPr>
          <w:b/>
        </w:rPr>
        <w:t xml:space="preserve">2.7. </w:t>
      </w:r>
      <w:r w:rsidR="00FB697C" w:rsidRPr="002A2DE5">
        <w:rPr>
          <w:b/>
        </w:rPr>
        <w:t>Підстава для надання підтримки</w:t>
      </w:r>
    </w:p>
    <w:p w14:paraId="665D8696" w14:textId="77777777" w:rsidR="00976350" w:rsidRPr="00667BE7" w:rsidRDefault="00976350" w:rsidP="00B775C6">
      <w:pPr>
        <w:contextualSpacing/>
        <w:jc w:val="both"/>
        <w:rPr>
          <w:b/>
        </w:rPr>
      </w:pPr>
    </w:p>
    <w:p w14:paraId="04EBBF2D" w14:textId="71A4CB9F" w:rsidR="00314F9C" w:rsidRPr="00314F9C" w:rsidRDefault="00D11BE2" w:rsidP="00943FD9">
      <w:pPr>
        <w:widowControl w:val="0"/>
        <w:numPr>
          <w:ilvl w:val="0"/>
          <w:numId w:val="1"/>
        </w:numPr>
        <w:tabs>
          <w:tab w:val="left" w:pos="426"/>
          <w:tab w:val="left" w:pos="709"/>
        </w:tabs>
        <w:overflowPunct w:val="0"/>
        <w:autoSpaceDE w:val="0"/>
        <w:autoSpaceDN w:val="0"/>
        <w:adjustRightInd w:val="0"/>
        <w:ind w:left="357" w:hanging="357"/>
        <w:jc w:val="both"/>
        <w:rPr>
          <w:bCs/>
        </w:rPr>
      </w:pPr>
      <w:r w:rsidRPr="002C017F">
        <w:rPr>
          <w:lang w:eastAsia="ru-RU"/>
        </w:rPr>
        <w:t>Програма економічної підт</w:t>
      </w:r>
      <w:r w:rsidR="006C10E4">
        <w:rPr>
          <w:lang w:eastAsia="ru-RU"/>
        </w:rPr>
        <w:t>римки комунального підприємства</w:t>
      </w:r>
      <w:r w:rsidRPr="002C017F">
        <w:rPr>
          <w:lang w:eastAsia="ru-RU"/>
        </w:rPr>
        <w:t xml:space="preserve"> «Павлоградська телерадіокомпанія» Павлоградської міської ради на 20</w:t>
      </w:r>
      <w:r>
        <w:rPr>
          <w:lang w:eastAsia="ru-RU"/>
        </w:rPr>
        <w:t>22</w:t>
      </w:r>
      <w:r w:rsidRPr="002C017F">
        <w:rPr>
          <w:lang w:eastAsia="ru-RU"/>
        </w:rPr>
        <w:t>-202</w:t>
      </w:r>
      <w:r>
        <w:rPr>
          <w:lang w:eastAsia="ru-RU"/>
        </w:rPr>
        <w:t>6</w:t>
      </w:r>
      <w:r w:rsidR="00D42E4C">
        <w:rPr>
          <w:lang w:eastAsia="ru-RU"/>
        </w:rPr>
        <w:t xml:space="preserve"> </w:t>
      </w:r>
      <w:r w:rsidRPr="002C017F">
        <w:rPr>
          <w:lang w:eastAsia="ru-RU"/>
        </w:rPr>
        <w:t>рр.</w:t>
      </w:r>
      <w:r>
        <w:rPr>
          <w:lang w:eastAsia="ru-RU"/>
        </w:rPr>
        <w:t>, затверджена рішенням Павлоградської міської ради №</w:t>
      </w:r>
      <w:r w:rsidR="00DD0A68">
        <w:rPr>
          <w:lang w:eastAsia="ru-RU"/>
        </w:rPr>
        <w:t xml:space="preserve"> </w:t>
      </w:r>
      <w:r>
        <w:rPr>
          <w:lang w:eastAsia="ru-RU"/>
        </w:rPr>
        <w:t>320-11/</w:t>
      </w:r>
      <w:r>
        <w:rPr>
          <w:lang w:val="en-US" w:eastAsia="ru-RU"/>
        </w:rPr>
        <w:t>V</w:t>
      </w:r>
      <w:r>
        <w:rPr>
          <w:lang w:eastAsia="ru-RU"/>
        </w:rPr>
        <w:t>І</w:t>
      </w:r>
      <w:r w:rsidR="00735F57">
        <w:rPr>
          <w:lang w:eastAsia="ru-RU"/>
        </w:rPr>
        <w:t>І</w:t>
      </w:r>
      <w:r>
        <w:rPr>
          <w:lang w:eastAsia="ru-RU"/>
        </w:rPr>
        <w:t xml:space="preserve">І від 27.07.2021 </w:t>
      </w:r>
      <w:r w:rsidR="00314F9C" w:rsidRPr="00314F9C">
        <w:rPr>
          <w:bCs/>
        </w:rPr>
        <w:t xml:space="preserve">(далі – </w:t>
      </w:r>
      <w:r>
        <w:rPr>
          <w:bCs/>
        </w:rPr>
        <w:t>Пр</w:t>
      </w:r>
      <w:r w:rsidR="00314F9C" w:rsidRPr="00314F9C">
        <w:rPr>
          <w:bCs/>
        </w:rPr>
        <w:t>ограм</w:t>
      </w:r>
      <w:r>
        <w:rPr>
          <w:bCs/>
        </w:rPr>
        <w:t>а</w:t>
      </w:r>
      <w:r w:rsidR="00314F9C" w:rsidRPr="00314F9C">
        <w:rPr>
          <w:bCs/>
        </w:rPr>
        <w:t>).</w:t>
      </w:r>
    </w:p>
    <w:p w14:paraId="34E232EF" w14:textId="77777777" w:rsidR="003F54AA" w:rsidRPr="00DA087F" w:rsidRDefault="003F54AA" w:rsidP="003F54AA">
      <w:pPr>
        <w:widowControl w:val="0"/>
        <w:overflowPunct w:val="0"/>
        <w:autoSpaceDE w:val="0"/>
        <w:autoSpaceDN w:val="0"/>
        <w:adjustRightInd w:val="0"/>
        <w:ind w:left="426"/>
        <w:jc w:val="both"/>
        <w:rPr>
          <w:bCs/>
        </w:rPr>
      </w:pPr>
    </w:p>
    <w:p w14:paraId="64C8DC61" w14:textId="77777777" w:rsidR="00FB697C" w:rsidRPr="002A2DE5" w:rsidRDefault="00D84B64" w:rsidP="00EE4F8F">
      <w:pPr>
        <w:spacing w:after="200"/>
        <w:contextualSpacing/>
        <w:jc w:val="both"/>
        <w:rPr>
          <w:b/>
        </w:rPr>
      </w:pPr>
      <w:r>
        <w:rPr>
          <w:b/>
          <w:lang w:val="ru-RU"/>
        </w:rPr>
        <w:t xml:space="preserve">2.8. </w:t>
      </w:r>
      <w:r w:rsidR="00FB697C" w:rsidRPr="002A2DE5">
        <w:rPr>
          <w:b/>
        </w:rPr>
        <w:t>Тривалість підтримки</w:t>
      </w:r>
    </w:p>
    <w:p w14:paraId="08BB621D" w14:textId="77777777" w:rsidR="00FB697C" w:rsidRPr="005E1A11" w:rsidRDefault="00FB697C" w:rsidP="00FB697C">
      <w:pPr>
        <w:ind w:left="426"/>
        <w:contextualSpacing/>
        <w:jc w:val="both"/>
      </w:pPr>
    </w:p>
    <w:p w14:paraId="3C2D2AB3" w14:textId="77777777" w:rsidR="00314F9C" w:rsidRDefault="00314F9C" w:rsidP="00314F9C">
      <w:pPr>
        <w:widowControl w:val="0"/>
        <w:numPr>
          <w:ilvl w:val="0"/>
          <w:numId w:val="1"/>
        </w:numPr>
        <w:overflowPunct w:val="0"/>
        <w:autoSpaceDE w:val="0"/>
        <w:autoSpaceDN w:val="0"/>
        <w:adjustRightInd w:val="0"/>
        <w:ind w:left="426" w:hanging="426"/>
        <w:contextualSpacing/>
        <w:jc w:val="both"/>
        <w:rPr>
          <w:lang w:eastAsia="ru-RU"/>
        </w:rPr>
      </w:pPr>
      <w:r w:rsidRPr="00314F9C">
        <w:rPr>
          <w:lang w:eastAsia="ru-RU"/>
        </w:rPr>
        <w:t>З 01.01.2022 по 31.12.2026.</w:t>
      </w:r>
    </w:p>
    <w:p w14:paraId="2BCBDE75" w14:textId="77777777" w:rsidR="00314F9C" w:rsidRPr="00314F9C" w:rsidRDefault="00314F9C" w:rsidP="00314F9C">
      <w:pPr>
        <w:widowControl w:val="0"/>
        <w:overflowPunct w:val="0"/>
        <w:autoSpaceDE w:val="0"/>
        <w:autoSpaceDN w:val="0"/>
        <w:adjustRightInd w:val="0"/>
        <w:contextualSpacing/>
        <w:jc w:val="both"/>
        <w:rPr>
          <w:lang w:eastAsia="ru-RU"/>
        </w:rPr>
      </w:pPr>
    </w:p>
    <w:p w14:paraId="481077CE" w14:textId="30F58CC0" w:rsidR="00CB0E9F" w:rsidRDefault="00D84B64" w:rsidP="00CB0E9F">
      <w:pPr>
        <w:pStyle w:val="rvps2"/>
        <w:spacing w:before="0" w:beforeAutospacing="0" w:after="0" w:afterAutospacing="0"/>
        <w:jc w:val="both"/>
        <w:rPr>
          <w:b/>
          <w:bCs/>
          <w:lang w:val="en-US" w:eastAsia="uk-UA"/>
        </w:rPr>
      </w:pPr>
      <w:r w:rsidRPr="00D84B64">
        <w:rPr>
          <w:b/>
          <w:bCs/>
          <w:lang w:val="uk-UA" w:eastAsia="uk-UA"/>
        </w:rPr>
        <w:t xml:space="preserve">2.9. </w:t>
      </w:r>
      <w:r w:rsidR="00F0139E">
        <w:rPr>
          <w:b/>
          <w:bCs/>
          <w:lang w:val="uk-UA" w:eastAsia="uk-UA"/>
        </w:rPr>
        <w:t>У</w:t>
      </w:r>
      <w:r w:rsidRPr="00D84B64">
        <w:rPr>
          <w:b/>
          <w:bCs/>
          <w:lang w:val="uk-UA" w:eastAsia="uk-UA"/>
        </w:rPr>
        <w:t>мови надання підтримки</w:t>
      </w:r>
    </w:p>
    <w:p w14:paraId="7B27EBB1" w14:textId="77777777" w:rsidR="007A122F" w:rsidRPr="003D7857" w:rsidRDefault="007A122F" w:rsidP="00882470">
      <w:pPr>
        <w:widowControl w:val="0"/>
        <w:tabs>
          <w:tab w:val="left" w:pos="426"/>
          <w:tab w:val="left" w:pos="567"/>
        </w:tabs>
        <w:overflowPunct w:val="0"/>
        <w:autoSpaceDE w:val="0"/>
        <w:autoSpaceDN w:val="0"/>
        <w:adjustRightInd w:val="0"/>
        <w:jc w:val="both"/>
        <w:rPr>
          <w:szCs w:val="20"/>
        </w:rPr>
      </w:pPr>
    </w:p>
    <w:p w14:paraId="641B61DA" w14:textId="15DB0190" w:rsidR="00D42E4C" w:rsidRDefault="00D42E4C" w:rsidP="004E3AB5">
      <w:pPr>
        <w:pStyle w:val="a3"/>
        <w:numPr>
          <w:ilvl w:val="0"/>
          <w:numId w:val="1"/>
        </w:numPr>
        <w:ind w:left="426" w:hanging="426"/>
        <w:jc w:val="both"/>
        <w:rPr>
          <w:iCs/>
        </w:rPr>
      </w:pPr>
      <w:r w:rsidRPr="00E41AC5">
        <w:t xml:space="preserve">Відповідно до інформації, наданої </w:t>
      </w:r>
      <w:r w:rsidR="00DD0A68">
        <w:t>в</w:t>
      </w:r>
      <w:r w:rsidR="00DD0A68" w:rsidRPr="00E41AC5">
        <w:t xml:space="preserve"> </w:t>
      </w:r>
      <w:r w:rsidRPr="00E41AC5">
        <w:t xml:space="preserve">Листі </w:t>
      </w:r>
      <w:r>
        <w:t xml:space="preserve">2, </w:t>
      </w:r>
      <w:r w:rsidRPr="00D42E4C">
        <w:rPr>
          <w:szCs w:val="20"/>
        </w:rPr>
        <w:t xml:space="preserve">КП «Павлоградська телерадіокомпанія» ПМР створена з метою задоволення інформаційних та культурних потреб територіальної громади міста Павлограда та провадить діяльність у сфері телебачення </w:t>
      </w:r>
      <w:r w:rsidR="00DD0A68">
        <w:rPr>
          <w:szCs w:val="20"/>
        </w:rPr>
        <w:t>й</w:t>
      </w:r>
      <w:r w:rsidR="00DD0A68" w:rsidRPr="00D42E4C">
        <w:rPr>
          <w:szCs w:val="20"/>
        </w:rPr>
        <w:t xml:space="preserve"> </w:t>
      </w:r>
      <w:r w:rsidRPr="00D42E4C">
        <w:rPr>
          <w:szCs w:val="20"/>
        </w:rPr>
        <w:t>радіомовлення на підставі ліцензії на мовлення. У передачах, які створю</w:t>
      </w:r>
      <w:r w:rsidR="00DD0A68">
        <w:rPr>
          <w:szCs w:val="20"/>
        </w:rPr>
        <w:t>є</w:t>
      </w:r>
      <w:r w:rsidRPr="00D42E4C">
        <w:rPr>
          <w:szCs w:val="20"/>
        </w:rPr>
        <w:t xml:space="preserve"> КП «Павлоградська телерадіокомпанія» ПМР, висвітлюються суспільні події місцевого значення.</w:t>
      </w:r>
      <w:r w:rsidRPr="00D42E4C">
        <w:rPr>
          <w:i/>
          <w:iCs/>
        </w:rPr>
        <w:t xml:space="preserve"> </w:t>
      </w:r>
      <w:r w:rsidR="006C10E4">
        <w:rPr>
          <w:iCs/>
        </w:rPr>
        <w:t xml:space="preserve">Одне </w:t>
      </w:r>
      <w:r w:rsidR="00DD0A68">
        <w:rPr>
          <w:iCs/>
        </w:rPr>
        <w:t>і</w:t>
      </w:r>
      <w:r w:rsidR="006C10E4">
        <w:rPr>
          <w:iCs/>
        </w:rPr>
        <w:t xml:space="preserve">з завдань підприємства </w:t>
      </w:r>
      <w:r w:rsidR="004A327D" w:rsidRPr="00314F9C">
        <w:rPr>
          <w:bCs/>
        </w:rPr>
        <w:t>–</w:t>
      </w:r>
      <w:r w:rsidR="006C10E4">
        <w:rPr>
          <w:iCs/>
        </w:rPr>
        <w:t xml:space="preserve"> </w:t>
      </w:r>
      <w:r w:rsidRPr="00D42E4C">
        <w:rPr>
          <w:iCs/>
        </w:rPr>
        <w:t>оперативне оповіщення громади Павлограда про виникнення надзвичайної ситуації, що загро</w:t>
      </w:r>
      <w:r w:rsidR="005A250B">
        <w:rPr>
          <w:iCs/>
        </w:rPr>
        <w:t>жує</w:t>
      </w:r>
      <w:r w:rsidRPr="00D42E4C">
        <w:rPr>
          <w:iCs/>
        </w:rPr>
        <w:t xml:space="preserve"> життю та здоров’ю жителів міста </w:t>
      </w:r>
      <w:r w:rsidR="005A250B">
        <w:rPr>
          <w:iCs/>
        </w:rPr>
        <w:t>й</w:t>
      </w:r>
      <w:r w:rsidR="005A250B" w:rsidRPr="00D42E4C">
        <w:rPr>
          <w:iCs/>
        </w:rPr>
        <w:t xml:space="preserve"> </w:t>
      </w:r>
      <w:r w:rsidRPr="00D42E4C">
        <w:rPr>
          <w:iCs/>
        </w:rPr>
        <w:t>навколишніх населених пунктів.</w:t>
      </w:r>
    </w:p>
    <w:p w14:paraId="36ACD66D" w14:textId="77777777" w:rsidR="00D42E4C" w:rsidRPr="00976350" w:rsidRDefault="00D42E4C" w:rsidP="00D42E4C">
      <w:pPr>
        <w:pStyle w:val="a3"/>
        <w:ind w:left="360"/>
        <w:jc w:val="both"/>
        <w:rPr>
          <w:iCs/>
          <w:sz w:val="18"/>
        </w:rPr>
      </w:pPr>
    </w:p>
    <w:p w14:paraId="0B34A194" w14:textId="3059492A" w:rsidR="007A122F" w:rsidRPr="007A122F" w:rsidRDefault="00D209D4" w:rsidP="007A122F">
      <w:pPr>
        <w:widowControl w:val="0"/>
        <w:numPr>
          <w:ilvl w:val="0"/>
          <w:numId w:val="1"/>
        </w:numPr>
        <w:tabs>
          <w:tab w:val="left" w:pos="426"/>
          <w:tab w:val="left" w:pos="567"/>
        </w:tabs>
        <w:overflowPunct w:val="0"/>
        <w:autoSpaceDE w:val="0"/>
        <w:autoSpaceDN w:val="0"/>
        <w:adjustRightInd w:val="0"/>
        <w:jc w:val="both"/>
        <w:rPr>
          <w:szCs w:val="20"/>
        </w:rPr>
      </w:pPr>
      <w:r>
        <w:t>Відповідно до Програми</w:t>
      </w:r>
      <w:r w:rsidRPr="007A122F">
        <w:rPr>
          <w:sz w:val="28"/>
          <w:szCs w:val="28"/>
          <w:lang w:eastAsia="ru-RU"/>
        </w:rPr>
        <w:t xml:space="preserve"> </w:t>
      </w:r>
      <w:r w:rsidRPr="007A122F">
        <w:rPr>
          <w:lang w:eastAsia="ru-RU"/>
        </w:rPr>
        <w:t xml:space="preserve">її </w:t>
      </w:r>
      <w:r w:rsidR="007A122F">
        <w:rPr>
          <w:lang w:eastAsia="ru-RU"/>
        </w:rPr>
        <w:t>метою</w:t>
      </w:r>
      <w:r w:rsidRPr="007A122F">
        <w:rPr>
          <w:lang w:eastAsia="ru-RU"/>
        </w:rPr>
        <w:t xml:space="preserve"> є</w:t>
      </w:r>
      <w:r w:rsidR="007A122F">
        <w:rPr>
          <w:lang w:eastAsia="ru-RU"/>
        </w:rPr>
        <w:t>:</w:t>
      </w:r>
    </w:p>
    <w:p w14:paraId="72F0609C" w14:textId="78D1B489" w:rsidR="00D209D4" w:rsidRPr="007A122F" w:rsidRDefault="007A122F" w:rsidP="007A122F">
      <w:pPr>
        <w:pStyle w:val="a3"/>
        <w:widowControl w:val="0"/>
        <w:numPr>
          <w:ilvl w:val="0"/>
          <w:numId w:val="43"/>
        </w:numPr>
        <w:tabs>
          <w:tab w:val="left" w:pos="426"/>
          <w:tab w:val="left" w:pos="567"/>
        </w:tabs>
        <w:overflowPunct w:val="0"/>
        <w:autoSpaceDE w:val="0"/>
        <w:autoSpaceDN w:val="0"/>
        <w:adjustRightInd w:val="0"/>
        <w:jc w:val="both"/>
        <w:rPr>
          <w:szCs w:val="20"/>
        </w:rPr>
      </w:pPr>
      <w:r>
        <w:rPr>
          <w:lang w:eastAsia="ru-RU"/>
        </w:rPr>
        <w:t xml:space="preserve">   </w:t>
      </w:r>
      <w:r w:rsidR="00D209D4" w:rsidRPr="007A122F">
        <w:rPr>
          <w:lang w:eastAsia="ru-RU"/>
        </w:rPr>
        <w:t xml:space="preserve"> задоволення конституційних прав місц</w:t>
      </w:r>
      <w:r w:rsidR="006C10E4">
        <w:rPr>
          <w:lang w:eastAsia="ru-RU"/>
        </w:rPr>
        <w:t>евого населення на</w:t>
      </w:r>
      <w:r>
        <w:rPr>
          <w:lang w:eastAsia="ru-RU"/>
        </w:rPr>
        <w:t xml:space="preserve"> інформацію</w:t>
      </w:r>
      <w:r w:rsidR="00D209D4" w:rsidRPr="007A122F">
        <w:rPr>
          <w:lang w:eastAsia="ru-RU"/>
        </w:rPr>
        <w:t>, забезпечення  доступу громадян  до інформації, сприяння розв</w:t>
      </w:r>
      <w:r w:rsidRPr="007A122F">
        <w:rPr>
          <w:lang w:eastAsia="ru-RU"/>
        </w:rPr>
        <w:t xml:space="preserve">итку громадянського суспільства, </w:t>
      </w:r>
      <w:r w:rsidR="00D209D4" w:rsidRPr="007A122F">
        <w:rPr>
          <w:lang w:eastAsia="ru-RU"/>
        </w:rPr>
        <w:t>всебічне висвітлення діяльності органів місцевого самоврядування та органів виконавчої влади, поширення  інформації про діяльність депутатів органів місцевого самоврядування та органів виконавчої влади;</w:t>
      </w:r>
    </w:p>
    <w:p w14:paraId="0AB726BA" w14:textId="0DD7B8DF" w:rsidR="00D209D4" w:rsidRPr="007A122F" w:rsidRDefault="006C10E4" w:rsidP="00D209D4">
      <w:pPr>
        <w:numPr>
          <w:ilvl w:val="0"/>
          <w:numId w:val="43"/>
        </w:numPr>
        <w:tabs>
          <w:tab w:val="left" w:pos="284"/>
        </w:tabs>
        <w:jc w:val="both"/>
        <w:rPr>
          <w:lang w:eastAsia="ru-RU"/>
        </w:rPr>
      </w:pPr>
      <w:r>
        <w:rPr>
          <w:lang w:eastAsia="ru-RU"/>
        </w:rPr>
        <w:t>створення</w:t>
      </w:r>
      <w:r w:rsidR="00D209D4" w:rsidRPr="007A122F">
        <w:rPr>
          <w:lang w:eastAsia="ru-RU"/>
        </w:rPr>
        <w:t xml:space="preserve"> </w:t>
      </w:r>
      <w:r w:rsidR="005A250B">
        <w:rPr>
          <w:lang w:eastAsia="ru-RU"/>
        </w:rPr>
        <w:t>в</w:t>
      </w:r>
      <w:r w:rsidR="005A250B" w:rsidRPr="007A122F">
        <w:rPr>
          <w:lang w:eastAsia="ru-RU"/>
        </w:rPr>
        <w:t xml:space="preserve"> </w:t>
      </w:r>
      <w:r w:rsidR="00D209D4" w:rsidRPr="007A122F">
        <w:rPr>
          <w:lang w:eastAsia="ru-RU"/>
        </w:rPr>
        <w:t xml:space="preserve">регіоні сприятливих умов для розширення інформаційного простору за </w:t>
      </w:r>
      <w:r>
        <w:rPr>
          <w:lang w:eastAsia="ru-RU"/>
        </w:rPr>
        <w:t xml:space="preserve">рахунок збільшення можливостей </w:t>
      </w:r>
      <w:r w:rsidR="00D209D4" w:rsidRPr="007A122F">
        <w:rPr>
          <w:lang w:eastAsia="ru-RU"/>
        </w:rPr>
        <w:t>доступу та підвищення якості інформації;</w:t>
      </w:r>
    </w:p>
    <w:p w14:paraId="2F557055" w14:textId="3F3AEC2C" w:rsidR="00D209D4" w:rsidRPr="007A122F" w:rsidRDefault="00D209D4" w:rsidP="00D209D4">
      <w:pPr>
        <w:numPr>
          <w:ilvl w:val="0"/>
          <w:numId w:val="43"/>
        </w:numPr>
        <w:tabs>
          <w:tab w:val="left" w:pos="284"/>
        </w:tabs>
        <w:jc w:val="both"/>
        <w:rPr>
          <w:lang w:eastAsia="ru-RU"/>
        </w:rPr>
      </w:pPr>
      <w:r w:rsidRPr="007A122F">
        <w:rPr>
          <w:lang w:eastAsia="ru-RU"/>
        </w:rPr>
        <w:t>забезпечення інформаційно-роз</w:t>
      </w:r>
      <w:bookmarkStart w:id="2" w:name="_Hlk67560709"/>
      <w:r w:rsidRPr="007A122F">
        <w:rPr>
          <w:lang w:eastAsia="ru-RU"/>
        </w:rPr>
        <w:t>’</w:t>
      </w:r>
      <w:bookmarkEnd w:id="2"/>
      <w:r w:rsidRPr="007A122F">
        <w:rPr>
          <w:lang w:eastAsia="ru-RU"/>
        </w:rPr>
        <w:t xml:space="preserve">яснювальної роботи щодо прав та обов’язків мешканців міста </w:t>
      </w:r>
      <w:r w:rsidR="005A250B">
        <w:rPr>
          <w:lang w:eastAsia="ru-RU"/>
        </w:rPr>
        <w:t>і</w:t>
      </w:r>
      <w:r w:rsidRPr="007A122F">
        <w:rPr>
          <w:lang w:eastAsia="ru-RU"/>
        </w:rPr>
        <w:t>з питань місцевого значення;</w:t>
      </w:r>
    </w:p>
    <w:p w14:paraId="7BC340A5" w14:textId="727255C5" w:rsidR="00D209D4" w:rsidRPr="007A122F" w:rsidRDefault="006C10E4" w:rsidP="00D209D4">
      <w:pPr>
        <w:numPr>
          <w:ilvl w:val="0"/>
          <w:numId w:val="43"/>
        </w:numPr>
        <w:jc w:val="both"/>
        <w:rPr>
          <w:lang w:eastAsia="ru-RU"/>
        </w:rPr>
      </w:pPr>
      <w:r>
        <w:rPr>
          <w:lang w:eastAsia="ru-RU"/>
        </w:rPr>
        <w:t>створення умов</w:t>
      </w:r>
      <w:r w:rsidR="00D209D4" w:rsidRPr="007A122F">
        <w:rPr>
          <w:lang w:eastAsia="ru-RU"/>
        </w:rPr>
        <w:t xml:space="preserve"> для модернізації  інформаційної інфраструктури, забезпечення безперебійного функціонування телерадіокомпанії;</w:t>
      </w:r>
    </w:p>
    <w:p w14:paraId="0C93FCFF" w14:textId="77777777" w:rsidR="00D209D4" w:rsidRPr="007A122F" w:rsidRDefault="00D209D4" w:rsidP="00D209D4">
      <w:pPr>
        <w:numPr>
          <w:ilvl w:val="0"/>
          <w:numId w:val="43"/>
        </w:numPr>
        <w:jc w:val="both"/>
        <w:rPr>
          <w:lang w:eastAsia="ru-RU"/>
        </w:rPr>
      </w:pPr>
      <w:r w:rsidRPr="007A122F">
        <w:rPr>
          <w:lang w:eastAsia="ru-RU"/>
        </w:rPr>
        <w:t>реалізація заходів  щодо соціального захисту журналістів;</w:t>
      </w:r>
    </w:p>
    <w:p w14:paraId="245D6A47" w14:textId="0F509482" w:rsidR="00D209D4" w:rsidRPr="007A122F" w:rsidRDefault="00D209D4" w:rsidP="00D209D4">
      <w:pPr>
        <w:numPr>
          <w:ilvl w:val="0"/>
          <w:numId w:val="43"/>
        </w:numPr>
        <w:jc w:val="both"/>
        <w:rPr>
          <w:lang w:eastAsia="ru-RU"/>
        </w:rPr>
      </w:pPr>
      <w:r w:rsidRPr="007A122F">
        <w:rPr>
          <w:lang w:eastAsia="ru-RU"/>
        </w:rPr>
        <w:lastRenderedPageBreak/>
        <w:t>всебічне висвітлення політичного, господарського, соціально-економічного, культурного життя регіону.</w:t>
      </w:r>
    </w:p>
    <w:p w14:paraId="707F0CFA" w14:textId="77777777" w:rsidR="00D209D4" w:rsidRDefault="00D209D4" w:rsidP="007A122F">
      <w:pPr>
        <w:widowControl w:val="0"/>
        <w:tabs>
          <w:tab w:val="left" w:pos="426"/>
          <w:tab w:val="left" w:pos="567"/>
        </w:tabs>
        <w:overflowPunct w:val="0"/>
        <w:autoSpaceDE w:val="0"/>
        <w:autoSpaceDN w:val="0"/>
        <w:adjustRightInd w:val="0"/>
        <w:ind w:left="360"/>
        <w:jc w:val="both"/>
        <w:rPr>
          <w:sz w:val="16"/>
        </w:rPr>
      </w:pPr>
    </w:p>
    <w:p w14:paraId="24436A46" w14:textId="44C509BF" w:rsidR="00CC4DF4" w:rsidRPr="00CC4DF4" w:rsidRDefault="00CC4DF4" w:rsidP="00D209D4">
      <w:pPr>
        <w:widowControl w:val="0"/>
        <w:numPr>
          <w:ilvl w:val="0"/>
          <w:numId w:val="1"/>
        </w:numPr>
        <w:tabs>
          <w:tab w:val="left" w:pos="426"/>
          <w:tab w:val="left" w:pos="567"/>
        </w:tabs>
        <w:overflowPunct w:val="0"/>
        <w:autoSpaceDE w:val="0"/>
        <w:autoSpaceDN w:val="0"/>
        <w:adjustRightInd w:val="0"/>
        <w:jc w:val="both"/>
      </w:pPr>
      <w:r w:rsidRPr="00CC4DF4">
        <w:rPr>
          <w:lang w:eastAsia="ru-RU"/>
        </w:rPr>
        <w:t xml:space="preserve">КП «Павлоградська телерадіокомпанія» </w:t>
      </w:r>
      <w:r w:rsidR="007A122F">
        <w:rPr>
          <w:lang w:eastAsia="ru-RU"/>
        </w:rPr>
        <w:t xml:space="preserve">ПМР </w:t>
      </w:r>
      <w:r w:rsidRPr="00CC4DF4">
        <w:rPr>
          <w:lang w:eastAsia="ru-RU"/>
        </w:rPr>
        <w:t>є мовником локального рівня і здійснює свою діяльність відповідно</w:t>
      </w:r>
      <w:r w:rsidR="004B7090">
        <w:rPr>
          <w:lang w:eastAsia="ru-RU"/>
        </w:rPr>
        <w:t xml:space="preserve"> до</w:t>
      </w:r>
      <w:r w:rsidRPr="00CC4DF4">
        <w:rPr>
          <w:lang w:eastAsia="ru-RU"/>
        </w:rPr>
        <w:t xml:space="preserve"> стандартів мовника територіальної громади</w:t>
      </w:r>
      <w:r>
        <w:rPr>
          <w:lang w:eastAsia="ru-RU"/>
        </w:rPr>
        <w:t xml:space="preserve"> на підставі </w:t>
      </w:r>
      <w:r w:rsidR="005A4FA4">
        <w:rPr>
          <w:lang w:eastAsia="ru-RU"/>
        </w:rPr>
        <w:t>л</w:t>
      </w:r>
      <w:r>
        <w:rPr>
          <w:lang w:eastAsia="ru-RU"/>
        </w:rPr>
        <w:t>іцензії на мовлення серії НР №</w:t>
      </w:r>
      <w:r w:rsidR="00AD7251">
        <w:rPr>
          <w:lang w:eastAsia="ru-RU"/>
        </w:rPr>
        <w:t xml:space="preserve"> 00932-м</w:t>
      </w:r>
      <w:r w:rsidR="004D628E">
        <w:rPr>
          <w:lang w:eastAsia="ru-RU"/>
        </w:rPr>
        <w:t>,</w:t>
      </w:r>
      <w:r w:rsidR="00AD7251">
        <w:rPr>
          <w:lang w:eastAsia="ru-RU"/>
        </w:rPr>
        <w:t xml:space="preserve"> виданої Національною радою України з питань телебачення і радіомовлення.</w:t>
      </w:r>
    </w:p>
    <w:p w14:paraId="2F7E9DDC" w14:textId="77777777" w:rsidR="005C7EFB" w:rsidRPr="00976350" w:rsidRDefault="005C7EFB" w:rsidP="005C7EFB">
      <w:pPr>
        <w:widowControl w:val="0"/>
        <w:tabs>
          <w:tab w:val="left" w:pos="426"/>
          <w:tab w:val="left" w:pos="567"/>
        </w:tabs>
        <w:overflowPunct w:val="0"/>
        <w:autoSpaceDE w:val="0"/>
        <w:autoSpaceDN w:val="0"/>
        <w:adjustRightInd w:val="0"/>
        <w:ind w:left="360"/>
        <w:jc w:val="both"/>
        <w:rPr>
          <w:sz w:val="18"/>
          <w:szCs w:val="20"/>
        </w:rPr>
      </w:pPr>
    </w:p>
    <w:p w14:paraId="6BF6CED8" w14:textId="7B9268DC" w:rsidR="00E41AC5" w:rsidRPr="0065296F" w:rsidRDefault="00E41AC5" w:rsidP="00F029A0">
      <w:pPr>
        <w:widowControl w:val="0"/>
        <w:numPr>
          <w:ilvl w:val="0"/>
          <w:numId w:val="1"/>
        </w:numPr>
        <w:tabs>
          <w:tab w:val="left" w:pos="426"/>
          <w:tab w:val="left" w:pos="567"/>
        </w:tabs>
        <w:overflowPunct w:val="0"/>
        <w:autoSpaceDE w:val="0"/>
        <w:autoSpaceDN w:val="0"/>
        <w:adjustRightInd w:val="0"/>
        <w:jc w:val="both"/>
        <w:rPr>
          <w:szCs w:val="20"/>
        </w:rPr>
      </w:pPr>
      <w:r w:rsidRPr="000074FA">
        <w:t xml:space="preserve">Відповідно до інформації, наданої </w:t>
      </w:r>
      <w:r w:rsidR="005A250B">
        <w:t>в</w:t>
      </w:r>
      <w:r w:rsidR="005A250B" w:rsidRPr="000074FA">
        <w:t xml:space="preserve"> </w:t>
      </w:r>
      <w:r w:rsidRPr="000074FA">
        <w:t xml:space="preserve">Листі 2, </w:t>
      </w:r>
      <w:r w:rsidRPr="000074FA">
        <w:rPr>
          <w:szCs w:val="20"/>
        </w:rPr>
        <w:t>КП «Павлоградська телерадіокомпанія»</w:t>
      </w:r>
      <w:r w:rsidR="007A122F" w:rsidRPr="000074FA">
        <w:rPr>
          <w:szCs w:val="20"/>
        </w:rPr>
        <w:t xml:space="preserve"> ПМР</w:t>
      </w:r>
      <w:r w:rsidRPr="000074FA">
        <w:rPr>
          <w:szCs w:val="20"/>
        </w:rPr>
        <w:t xml:space="preserve"> надає безоплатні послуги населенню міста Павлограда з телевізійного мовлення, </w:t>
      </w:r>
      <w:r w:rsidR="00543FC8">
        <w:rPr>
          <w:szCs w:val="20"/>
        </w:rPr>
        <w:t xml:space="preserve">              </w:t>
      </w:r>
      <w:r w:rsidRPr="000074FA">
        <w:rPr>
          <w:szCs w:val="20"/>
        </w:rPr>
        <w:t>а саме</w:t>
      </w:r>
      <w:r w:rsidR="005A250B">
        <w:rPr>
          <w:szCs w:val="20"/>
        </w:rPr>
        <w:t>,</w:t>
      </w:r>
      <w:r w:rsidRPr="000074FA">
        <w:rPr>
          <w:szCs w:val="20"/>
        </w:rPr>
        <w:t xml:space="preserve"> створення та розповсюдження таких телепередач:</w:t>
      </w:r>
      <w:r w:rsidRPr="000074FA">
        <w:rPr>
          <w:szCs w:val="20"/>
          <w:lang w:eastAsia="ru-RU"/>
        </w:rPr>
        <w:t xml:space="preserve"> «</w:t>
      </w:r>
      <w:r w:rsidRPr="000074FA">
        <w:rPr>
          <w:szCs w:val="20"/>
        </w:rPr>
        <w:t>Інформа</w:t>
      </w:r>
      <w:r w:rsidR="00F029A0" w:rsidRPr="000074FA">
        <w:rPr>
          <w:szCs w:val="20"/>
        </w:rPr>
        <w:t>ційний випуск новин», «Репортер», «Події тижня», «Пряма мова»,</w:t>
      </w:r>
      <w:r w:rsidRPr="000074FA">
        <w:rPr>
          <w:szCs w:val="20"/>
        </w:rPr>
        <w:t xml:space="preserve"> «Без коментарів</w:t>
      </w:r>
      <w:r w:rsidR="00F029A0" w:rsidRPr="000074FA">
        <w:rPr>
          <w:szCs w:val="20"/>
        </w:rPr>
        <w:t>», «Розмова», «Люди», «Ранок у рідному місті», «Прямі ефіри»,</w:t>
      </w:r>
      <w:r w:rsidRPr="000074FA">
        <w:rPr>
          <w:szCs w:val="20"/>
        </w:rPr>
        <w:t xml:space="preserve"> </w:t>
      </w:r>
      <w:r w:rsidR="00F029A0" w:rsidRPr="000074FA">
        <w:rPr>
          <w:szCs w:val="20"/>
        </w:rPr>
        <w:t>про</w:t>
      </w:r>
      <w:r w:rsidR="005A250B">
        <w:rPr>
          <w:szCs w:val="20"/>
        </w:rPr>
        <w:t>є</w:t>
      </w:r>
      <w:r w:rsidR="00F029A0" w:rsidRPr="000074FA">
        <w:rPr>
          <w:szCs w:val="20"/>
        </w:rPr>
        <w:t>кт «Поговоримо?»,</w:t>
      </w:r>
      <w:r w:rsidRPr="000074FA">
        <w:rPr>
          <w:szCs w:val="20"/>
        </w:rPr>
        <w:t xml:space="preserve"> </w:t>
      </w:r>
      <w:r w:rsidR="00F029A0" w:rsidRPr="000074FA">
        <w:rPr>
          <w:szCs w:val="20"/>
        </w:rPr>
        <w:t>про</w:t>
      </w:r>
      <w:r w:rsidR="005A250B">
        <w:rPr>
          <w:szCs w:val="20"/>
        </w:rPr>
        <w:t>є</w:t>
      </w:r>
      <w:r w:rsidR="00F029A0" w:rsidRPr="000074FA">
        <w:rPr>
          <w:szCs w:val="20"/>
        </w:rPr>
        <w:t>кт «Путівник», «Путівник «Було/стало»,</w:t>
      </w:r>
      <w:r w:rsidRPr="000074FA">
        <w:rPr>
          <w:szCs w:val="20"/>
        </w:rPr>
        <w:t xml:space="preserve"> «П’ятн</w:t>
      </w:r>
      <w:r w:rsidR="00F029A0" w:rsidRPr="000074FA">
        <w:rPr>
          <w:szCs w:val="20"/>
        </w:rPr>
        <w:t>иця LIVE», «Програма «Інтерв’ю. Вечір»,</w:t>
      </w:r>
      <w:r w:rsidRPr="000074FA">
        <w:rPr>
          <w:szCs w:val="20"/>
        </w:rPr>
        <w:t xml:space="preserve"> «Звернення міського голови до громадян» та «Сповіщення». Одне </w:t>
      </w:r>
      <w:r w:rsidR="005A250B">
        <w:rPr>
          <w:szCs w:val="20"/>
        </w:rPr>
        <w:t>і</w:t>
      </w:r>
      <w:r w:rsidRPr="000074FA">
        <w:rPr>
          <w:szCs w:val="20"/>
        </w:rPr>
        <w:t xml:space="preserve">з завдань підприємства </w:t>
      </w:r>
      <w:r w:rsidR="005A250B">
        <w:rPr>
          <w:szCs w:val="20"/>
        </w:rPr>
        <w:t>–</w:t>
      </w:r>
      <w:r w:rsidRPr="000074FA">
        <w:rPr>
          <w:szCs w:val="20"/>
        </w:rPr>
        <w:t xml:space="preserve"> оперативне оповіщення громади міста Павлограда про виникнення надзвичайної ситуації, що загро</w:t>
      </w:r>
      <w:r w:rsidR="005A250B">
        <w:rPr>
          <w:szCs w:val="20"/>
        </w:rPr>
        <w:t>жує</w:t>
      </w:r>
      <w:r w:rsidRPr="000074FA">
        <w:rPr>
          <w:szCs w:val="20"/>
        </w:rPr>
        <w:t xml:space="preserve"> життю та здоров’ю жителів міста та навколишніх населених пунктів</w:t>
      </w:r>
      <w:r w:rsidRPr="000074FA">
        <w:rPr>
          <w:rFonts w:eastAsia="Calibri"/>
          <w:iCs/>
          <w:szCs w:val="26"/>
          <w:lang w:eastAsia="en-US"/>
        </w:rPr>
        <w:t xml:space="preserve">. </w:t>
      </w:r>
      <w:r w:rsidRPr="000074FA">
        <w:rPr>
          <w:bCs/>
          <w:szCs w:val="20"/>
        </w:rPr>
        <w:t xml:space="preserve">Разом </w:t>
      </w:r>
      <w:r w:rsidR="005A250B">
        <w:rPr>
          <w:bCs/>
          <w:szCs w:val="20"/>
        </w:rPr>
        <w:t>і</w:t>
      </w:r>
      <w:r w:rsidRPr="000074FA">
        <w:rPr>
          <w:bCs/>
          <w:szCs w:val="20"/>
        </w:rPr>
        <w:t xml:space="preserve">з тим </w:t>
      </w:r>
      <w:r w:rsidR="00F029A0" w:rsidRPr="000074FA">
        <w:rPr>
          <w:bCs/>
          <w:szCs w:val="20"/>
        </w:rPr>
        <w:t>О</w:t>
      </w:r>
      <w:r w:rsidRPr="000074FA">
        <w:rPr>
          <w:bCs/>
          <w:szCs w:val="20"/>
        </w:rPr>
        <w:t>тримувач надає платні послуги з виготовлення та розміщення реклами та іншого контенту, завдяки цьому отримує власні кошти.</w:t>
      </w:r>
    </w:p>
    <w:p w14:paraId="65743178" w14:textId="77777777" w:rsidR="0065296F" w:rsidRPr="00976350" w:rsidRDefault="0065296F" w:rsidP="0065296F">
      <w:pPr>
        <w:widowControl w:val="0"/>
        <w:tabs>
          <w:tab w:val="left" w:pos="426"/>
          <w:tab w:val="left" w:pos="567"/>
        </w:tabs>
        <w:overflowPunct w:val="0"/>
        <w:autoSpaceDE w:val="0"/>
        <w:autoSpaceDN w:val="0"/>
        <w:adjustRightInd w:val="0"/>
        <w:jc w:val="both"/>
        <w:rPr>
          <w:szCs w:val="20"/>
        </w:rPr>
      </w:pPr>
    </w:p>
    <w:p w14:paraId="766A27B5" w14:textId="01D2ECCF" w:rsidR="00E41AC5" w:rsidRPr="00E41AC5" w:rsidRDefault="00E41AC5" w:rsidP="00E41AC5">
      <w:pPr>
        <w:widowControl w:val="0"/>
        <w:numPr>
          <w:ilvl w:val="0"/>
          <w:numId w:val="1"/>
        </w:numPr>
        <w:tabs>
          <w:tab w:val="left" w:pos="426"/>
        </w:tabs>
        <w:overflowPunct w:val="0"/>
        <w:autoSpaceDE w:val="0"/>
        <w:autoSpaceDN w:val="0"/>
        <w:adjustRightInd w:val="0"/>
        <w:jc w:val="both"/>
        <w:rPr>
          <w:sz w:val="14"/>
        </w:rPr>
      </w:pPr>
      <w:r w:rsidRPr="00E41AC5">
        <w:rPr>
          <w:bCs/>
          <w:szCs w:val="20"/>
        </w:rPr>
        <w:t xml:space="preserve">Відповідно до Статуту </w:t>
      </w:r>
      <w:r w:rsidR="00F06874">
        <w:rPr>
          <w:szCs w:val="20"/>
        </w:rPr>
        <w:t>КП</w:t>
      </w:r>
      <w:r w:rsidRPr="00E41AC5">
        <w:rPr>
          <w:szCs w:val="20"/>
        </w:rPr>
        <w:t xml:space="preserve"> «Павлоградська телерадіокомпанія» </w:t>
      </w:r>
      <w:r w:rsidR="00F06874">
        <w:rPr>
          <w:szCs w:val="20"/>
        </w:rPr>
        <w:t>ПМР</w:t>
      </w:r>
      <w:r w:rsidRPr="00E41AC5">
        <w:rPr>
          <w:szCs w:val="20"/>
        </w:rPr>
        <w:t xml:space="preserve"> </w:t>
      </w:r>
      <w:r w:rsidRPr="00E41AC5">
        <w:rPr>
          <w:szCs w:val="20"/>
          <w:lang w:eastAsia="ru-RU"/>
        </w:rPr>
        <w:t>(нова редакція</w:t>
      </w:r>
      <w:r w:rsidRPr="00E41AC5">
        <w:rPr>
          <w:szCs w:val="20"/>
        </w:rPr>
        <w:t>)</w:t>
      </w:r>
      <w:r w:rsidRPr="00E41AC5">
        <w:rPr>
          <w:bCs/>
          <w:szCs w:val="20"/>
        </w:rPr>
        <w:t xml:space="preserve">, затвердженого рішенням 71 сесії Павлоградської міської ради </w:t>
      </w:r>
      <w:r w:rsidRPr="00E41AC5">
        <w:rPr>
          <w:bCs/>
          <w:szCs w:val="20"/>
          <w:lang w:val="en-US"/>
        </w:rPr>
        <w:t>VII</w:t>
      </w:r>
      <w:r w:rsidRPr="00E41AC5">
        <w:rPr>
          <w:bCs/>
          <w:szCs w:val="20"/>
        </w:rPr>
        <w:t xml:space="preserve"> скликання </w:t>
      </w:r>
      <w:r w:rsidR="005A250B">
        <w:rPr>
          <w:bCs/>
          <w:szCs w:val="20"/>
        </w:rPr>
        <w:t xml:space="preserve">                    </w:t>
      </w:r>
      <w:r w:rsidRPr="00E41AC5">
        <w:rPr>
          <w:bCs/>
          <w:szCs w:val="20"/>
        </w:rPr>
        <w:t xml:space="preserve">від 18.08.2020 № 2234-71/ </w:t>
      </w:r>
      <w:r w:rsidRPr="00E41AC5">
        <w:rPr>
          <w:bCs/>
          <w:szCs w:val="20"/>
          <w:lang w:val="en-US"/>
        </w:rPr>
        <w:t>VII</w:t>
      </w:r>
      <w:r w:rsidRPr="00E41AC5">
        <w:rPr>
          <w:bCs/>
          <w:szCs w:val="20"/>
        </w:rPr>
        <w:t xml:space="preserve"> (далі – Статут), засновником та власником підприємства є територіальна громада міста Павлограда. </w:t>
      </w:r>
      <w:r w:rsidRPr="00E41AC5">
        <w:t>Функції власника, визначені чинним законодавством та Статутом, виконує Павлоградська міська рада.</w:t>
      </w:r>
    </w:p>
    <w:p w14:paraId="618232AD" w14:textId="77777777" w:rsidR="00E41AC5" w:rsidRPr="007327B5" w:rsidRDefault="00E41AC5" w:rsidP="00E41AC5">
      <w:pPr>
        <w:widowControl w:val="0"/>
        <w:overflowPunct w:val="0"/>
        <w:autoSpaceDE w:val="0"/>
        <w:autoSpaceDN w:val="0"/>
        <w:adjustRightInd w:val="0"/>
        <w:ind w:left="708"/>
        <w:rPr>
          <w:color w:val="FF0000"/>
          <w:sz w:val="22"/>
          <w:lang w:eastAsia="ru-RU"/>
        </w:rPr>
      </w:pPr>
    </w:p>
    <w:p w14:paraId="5ADF14A7" w14:textId="39ED953F" w:rsidR="00E41AC5" w:rsidRPr="00E41AC5" w:rsidRDefault="00E41AC5" w:rsidP="00E41AC5">
      <w:pPr>
        <w:widowControl w:val="0"/>
        <w:numPr>
          <w:ilvl w:val="0"/>
          <w:numId w:val="1"/>
        </w:numPr>
        <w:tabs>
          <w:tab w:val="left" w:pos="426"/>
        </w:tabs>
        <w:overflowPunct w:val="0"/>
        <w:autoSpaceDE w:val="0"/>
        <w:autoSpaceDN w:val="0"/>
        <w:adjustRightInd w:val="0"/>
        <w:ind w:left="426" w:hanging="426"/>
        <w:jc w:val="both"/>
      </w:pPr>
      <w:r w:rsidRPr="00E41AC5">
        <w:rPr>
          <w:szCs w:val="20"/>
          <w:lang w:eastAsia="ru-RU"/>
        </w:rPr>
        <w:t xml:space="preserve">Статут </w:t>
      </w:r>
      <w:r w:rsidRPr="00E41AC5">
        <w:rPr>
          <w:szCs w:val="20"/>
        </w:rPr>
        <w:t>КП «Павлоградська телерадіокомпанія»</w:t>
      </w:r>
      <w:r w:rsidR="007A122F" w:rsidRPr="007A122F">
        <w:rPr>
          <w:szCs w:val="20"/>
        </w:rPr>
        <w:t xml:space="preserve"> </w:t>
      </w:r>
      <w:r w:rsidR="007A122F">
        <w:rPr>
          <w:szCs w:val="20"/>
        </w:rPr>
        <w:t>ПМР</w:t>
      </w:r>
      <w:r w:rsidRPr="00E41AC5">
        <w:rPr>
          <w:szCs w:val="20"/>
          <w:lang w:eastAsia="ru-RU"/>
        </w:rPr>
        <w:t xml:space="preserve"> </w:t>
      </w:r>
      <w:r w:rsidRPr="00E41AC5">
        <w:rPr>
          <w:color w:val="000000"/>
          <w:lang w:eastAsia="ru-RU"/>
        </w:rPr>
        <w:t xml:space="preserve">передбачає оперативне інформування населення про діяльність Павлоградської міської ради, Виконавчого комітету Павлоградської міської ради, інформування про суспільно-політичні та інші події в Україні </w:t>
      </w:r>
      <w:r w:rsidR="005A250B">
        <w:rPr>
          <w:color w:val="000000"/>
          <w:lang w:eastAsia="ru-RU"/>
        </w:rPr>
        <w:t>й</w:t>
      </w:r>
      <w:r w:rsidR="005A250B" w:rsidRPr="00E41AC5">
        <w:rPr>
          <w:color w:val="000000"/>
          <w:lang w:eastAsia="ru-RU"/>
        </w:rPr>
        <w:t xml:space="preserve"> </w:t>
      </w:r>
      <w:r w:rsidRPr="00E41AC5">
        <w:rPr>
          <w:color w:val="000000"/>
          <w:lang w:eastAsia="ru-RU"/>
        </w:rPr>
        <w:t>за кордоном, розповсюдження офіційних повідомлень, роз’яснення рішень органів законодавчої, виконавчої</w:t>
      </w:r>
      <w:r w:rsidR="005A250B">
        <w:rPr>
          <w:color w:val="000000"/>
          <w:lang w:eastAsia="ru-RU"/>
        </w:rPr>
        <w:t>,</w:t>
      </w:r>
      <w:r w:rsidRPr="00E41AC5">
        <w:rPr>
          <w:color w:val="000000"/>
          <w:lang w:eastAsia="ru-RU"/>
        </w:rPr>
        <w:t xml:space="preserve"> судової влади.</w:t>
      </w:r>
    </w:p>
    <w:p w14:paraId="3391BED0" w14:textId="77777777" w:rsidR="00E41AC5" w:rsidRPr="004A224A" w:rsidRDefault="00E41AC5" w:rsidP="000074FA">
      <w:pPr>
        <w:widowControl w:val="0"/>
        <w:tabs>
          <w:tab w:val="left" w:pos="567"/>
          <w:tab w:val="left" w:pos="851"/>
        </w:tabs>
        <w:overflowPunct w:val="0"/>
        <w:autoSpaceDE w:val="0"/>
        <w:autoSpaceDN w:val="0"/>
        <w:adjustRightInd w:val="0"/>
        <w:jc w:val="both"/>
      </w:pPr>
    </w:p>
    <w:p w14:paraId="7951F5F8" w14:textId="6A83705E" w:rsidR="00E41AC5" w:rsidRPr="00E41AC5" w:rsidRDefault="00E41AC5" w:rsidP="00E41AC5">
      <w:pPr>
        <w:widowControl w:val="0"/>
        <w:numPr>
          <w:ilvl w:val="0"/>
          <w:numId w:val="1"/>
        </w:numPr>
        <w:tabs>
          <w:tab w:val="left" w:pos="426"/>
        </w:tabs>
        <w:overflowPunct w:val="0"/>
        <w:autoSpaceDE w:val="0"/>
        <w:autoSpaceDN w:val="0"/>
        <w:adjustRightInd w:val="0"/>
        <w:spacing w:after="200"/>
        <w:ind w:left="567" w:hanging="567"/>
        <w:contextualSpacing/>
        <w:jc w:val="both"/>
        <w:rPr>
          <w:lang w:eastAsia="ru-RU"/>
        </w:rPr>
      </w:pPr>
      <w:r w:rsidRPr="00E41AC5">
        <w:rPr>
          <w:lang w:eastAsia="ru-RU"/>
        </w:rPr>
        <w:t xml:space="preserve">Для виконання зазначених заходів Надавачем </w:t>
      </w:r>
      <w:r w:rsidR="005A250B">
        <w:rPr>
          <w:lang w:eastAsia="ru-RU"/>
        </w:rPr>
        <w:t>і</w:t>
      </w:r>
      <w:r w:rsidRPr="00E41AC5">
        <w:rPr>
          <w:lang w:eastAsia="ru-RU"/>
        </w:rPr>
        <w:t xml:space="preserve">з міського бюджету на 2022 – 2026 роки передбачається </w:t>
      </w:r>
      <w:r w:rsidR="00B20C0C">
        <w:rPr>
          <w:lang w:eastAsia="ru-RU"/>
        </w:rPr>
        <w:t>надання</w:t>
      </w:r>
      <w:r w:rsidRPr="00E41AC5">
        <w:rPr>
          <w:lang w:eastAsia="ru-RU"/>
        </w:rPr>
        <w:t xml:space="preserve"> </w:t>
      </w:r>
      <w:r w:rsidRPr="00E41AC5">
        <w:rPr>
          <w:szCs w:val="20"/>
        </w:rPr>
        <w:t>КП «Павлоградська телерадіокомпанія»</w:t>
      </w:r>
      <w:r w:rsidRPr="00E41AC5">
        <w:rPr>
          <w:szCs w:val="20"/>
          <w:lang w:eastAsia="ru-RU"/>
        </w:rPr>
        <w:t xml:space="preserve"> </w:t>
      </w:r>
      <w:r w:rsidR="007A122F">
        <w:rPr>
          <w:szCs w:val="20"/>
        </w:rPr>
        <w:t>ПМР</w:t>
      </w:r>
      <w:r w:rsidR="007A122F" w:rsidRPr="00E41AC5">
        <w:t xml:space="preserve"> </w:t>
      </w:r>
      <w:r w:rsidRPr="00E41AC5">
        <w:t>коштів у сумі  33</w:t>
      </w:r>
      <w:r w:rsidR="00B20C0C">
        <w:t> 308,8</w:t>
      </w:r>
      <w:r w:rsidRPr="00E41AC5">
        <w:t xml:space="preserve"> </w:t>
      </w:r>
      <w:r w:rsidR="00B20C0C">
        <w:t xml:space="preserve">тис. </w:t>
      </w:r>
      <w:r w:rsidRPr="00E41AC5">
        <w:t xml:space="preserve">грн, </w:t>
      </w:r>
      <w:r w:rsidR="00D11BE2">
        <w:t>а саме</w:t>
      </w:r>
      <w:r w:rsidRPr="00E41AC5">
        <w:t>:</w:t>
      </w:r>
    </w:p>
    <w:p w14:paraId="714E2FC4" w14:textId="2543FDE1" w:rsidR="00D11BE2" w:rsidRDefault="00D11BE2" w:rsidP="00D11BE2">
      <w:pPr>
        <w:widowControl w:val="0"/>
        <w:overflowPunct w:val="0"/>
        <w:autoSpaceDE w:val="0"/>
        <w:autoSpaceDN w:val="0"/>
        <w:adjustRightInd w:val="0"/>
        <w:spacing w:after="200"/>
        <w:ind w:left="567"/>
        <w:contextualSpacing/>
        <w:jc w:val="both"/>
      </w:pPr>
      <w:r>
        <w:t xml:space="preserve">у 2022 році </w:t>
      </w:r>
      <w:r w:rsidR="005A250B">
        <w:t>–</w:t>
      </w:r>
      <w:r w:rsidR="00E60CA5">
        <w:t xml:space="preserve"> </w:t>
      </w:r>
      <w:r>
        <w:t>5</w:t>
      </w:r>
      <w:r w:rsidR="00EB4CA7">
        <w:t xml:space="preserve"> </w:t>
      </w:r>
      <w:r>
        <w:t>743,3 тис. грн;</w:t>
      </w:r>
    </w:p>
    <w:p w14:paraId="5F8B67C4" w14:textId="3C6F5CC2" w:rsidR="00D11BE2" w:rsidRDefault="00D11BE2" w:rsidP="00D11BE2">
      <w:pPr>
        <w:widowControl w:val="0"/>
        <w:overflowPunct w:val="0"/>
        <w:autoSpaceDE w:val="0"/>
        <w:autoSpaceDN w:val="0"/>
        <w:adjustRightInd w:val="0"/>
        <w:spacing w:after="200"/>
        <w:ind w:left="567"/>
        <w:contextualSpacing/>
        <w:jc w:val="both"/>
      </w:pPr>
      <w:r>
        <w:t xml:space="preserve">у 2023 році </w:t>
      </w:r>
      <w:r w:rsidR="005A250B">
        <w:t>–</w:t>
      </w:r>
      <w:r w:rsidR="00E60CA5">
        <w:t xml:space="preserve"> </w:t>
      </w:r>
      <w:r>
        <w:t>6</w:t>
      </w:r>
      <w:r w:rsidR="00EB4CA7">
        <w:t xml:space="preserve"> </w:t>
      </w:r>
      <w:r>
        <w:t>229,7 тис. грн;</w:t>
      </w:r>
    </w:p>
    <w:p w14:paraId="0218A3E5" w14:textId="174644E9" w:rsidR="00D11BE2" w:rsidRDefault="00B20C0C" w:rsidP="00D11BE2">
      <w:pPr>
        <w:widowControl w:val="0"/>
        <w:overflowPunct w:val="0"/>
        <w:autoSpaceDE w:val="0"/>
        <w:autoSpaceDN w:val="0"/>
        <w:adjustRightInd w:val="0"/>
        <w:spacing w:after="200"/>
        <w:ind w:left="567"/>
        <w:contextualSpacing/>
        <w:jc w:val="both"/>
      </w:pPr>
      <w:r>
        <w:t xml:space="preserve">у 2024 році </w:t>
      </w:r>
      <w:r w:rsidR="005A250B">
        <w:t>–</w:t>
      </w:r>
      <w:r w:rsidR="00E60CA5">
        <w:t xml:space="preserve"> </w:t>
      </w:r>
      <w:r w:rsidR="00D11BE2">
        <w:t>6</w:t>
      </w:r>
      <w:r w:rsidR="00EB4CA7">
        <w:t xml:space="preserve"> </w:t>
      </w:r>
      <w:r w:rsidR="00D11BE2">
        <w:t>701,8 тис.</w:t>
      </w:r>
      <w:r>
        <w:t xml:space="preserve"> грн;</w:t>
      </w:r>
    </w:p>
    <w:p w14:paraId="06544BEE" w14:textId="7DCE6E97" w:rsidR="00D11BE2" w:rsidRDefault="00B20C0C" w:rsidP="00D11BE2">
      <w:pPr>
        <w:widowControl w:val="0"/>
        <w:overflowPunct w:val="0"/>
        <w:autoSpaceDE w:val="0"/>
        <w:autoSpaceDN w:val="0"/>
        <w:adjustRightInd w:val="0"/>
        <w:spacing w:after="200"/>
        <w:ind w:left="567"/>
        <w:contextualSpacing/>
        <w:jc w:val="both"/>
      </w:pPr>
      <w:r>
        <w:t xml:space="preserve">у 2025 році </w:t>
      </w:r>
      <w:r w:rsidR="005A250B">
        <w:t>–</w:t>
      </w:r>
      <w:r w:rsidR="00E60CA5">
        <w:t xml:space="preserve"> </w:t>
      </w:r>
      <w:r w:rsidR="00D11BE2">
        <w:t>7</w:t>
      </w:r>
      <w:r w:rsidR="00EB4CA7">
        <w:t xml:space="preserve"> </w:t>
      </w:r>
      <w:r w:rsidR="00D11BE2">
        <w:t>103,9 тис.</w:t>
      </w:r>
      <w:r>
        <w:t xml:space="preserve"> грн;</w:t>
      </w:r>
    </w:p>
    <w:p w14:paraId="7C34DBFF" w14:textId="73758FC9" w:rsidR="00E41AC5" w:rsidRDefault="00B20C0C" w:rsidP="00D11BE2">
      <w:pPr>
        <w:widowControl w:val="0"/>
        <w:overflowPunct w:val="0"/>
        <w:autoSpaceDE w:val="0"/>
        <w:autoSpaceDN w:val="0"/>
        <w:adjustRightInd w:val="0"/>
        <w:spacing w:after="200"/>
        <w:ind w:left="567"/>
        <w:contextualSpacing/>
        <w:jc w:val="both"/>
      </w:pPr>
      <w:r>
        <w:t xml:space="preserve">у 2026 році </w:t>
      </w:r>
      <w:r w:rsidR="005A250B">
        <w:t>–</w:t>
      </w:r>
      <w:r w:rsidR="00E60CA5">
        <w:t xml:space="preserve"> </w:t>
      </w:r>
      <w:r w:rsidR="00D11BE2">
        <w:t>7</w:t>
      </w:r>
      <w:r w:rsidR="00EB4CA7">
        <w:t xml:space="preserve"> </w:t>
      </w:r>
      <w:r w:rsidR="00D11BE2">
        <w:t>530,1 тис.</w:t>
      </w:r>
      <w:r>
        <w:t xml:space="preserve"> </w:t>
      </w:r>
      <w:r w:rsidR="00D11BE2">
        <w:t>грн.</w:t>
      </w:r>
    </w:p>
    <w:p w14:paraId="53497E67" w14:textId="77777777" w:rsidR="00D11BE2" w:rsidRPr="00E41AC5" w:rsidRDefault="00D11BE2" w:rsidP="00D11BE2">
      <w:pPr>
        <w:widowControl w:val="0"/>
        <w:overflowPunct w:val="0"/>
        <w:autoSpaceDE w:val="0"/>
        <w:autoSpaceDN w:val="0"/>
        <w:adjustRightInd w:val="0"/>
        <w:spacing w:after="200"/>
        <w:ind w:left="567"/>
        <w:contextualSpacing/>
        <w:jc w:val="both"/>
        <w:rPr>
          <w:lang w:eastAsia="ru-RU"/>
        </w:rPr>
      </w:pPr>
    </w:p>
    <w:p w14:paraId="09FAFCEA" w14:textId="2DC2FBBD" w:rsidR="00E41AC5" w:rsidRPr="004C4E74" w:rsidRDefault="00E41AC5" w:rsidP="00E41AC5">
      <w:pPr>
        <w:widowControl w:val="0"/>
        <w:numPr>
          <w:ilvl w:val="0"/>
          <w:numId w:val="1"/>
        </w:numPr>
        <w:tabs>
          <w:tab w:val="left" w:pos="426"/>
        </w:tabs>
        <w:overflowPunct w:val="0"/>
        <w:autoSpaceDE w:val="0"/>
        <w:autoSpaceDN w:val="0"/>
        <w:adjustRightInd w:val="0"/>
        <w:jc w:val="both"/>
      </w:pPr>
      <w:r w:rsidRPr="004C4E74">
        <w:t>Згідно з інформацією</w:t>
      </w:r>
      <w:r w:rsidR="00B20C0C" w:rsidRPr="004C4E74">
        <w:t xml:space="preserve"> Надавача</w:t>
      </w:r>
      <w:r w:rsidRPr="004C4E74">
        <w:t xml:space="preserve"> КП «Павлоградська телерадіокомпанія» </w:t>
      </w:r>
      <w:r w:rsidR="002812B5" w:rsidRPr="004C4E74">
        <w:t xml:space="preserve">ПМР </w:t>
      </w:r>
      <w:r w:rsidRPr="003443D7">
        <w:t xml:space="preserve">використовуватиме державну підтримку </w:t>
      </w:r>
      <w:r w:rsidR="005A250B" w:rsidRPr="005C7188">
        <w:t xml:space="preserve">для </w:t>
      </w:r>
      <w:r w:rsidRPr="005C7188">
        <w:t xml:space="preserve">покриття </w:t>
      </w:r>
      <w:r w:rsidR="005A250B" w:rsidRPr="004C4E74">
        <w:t xml:space="preserve">таких </w:t>
      </w:r>
      <w:r w:rsidRPr="004C4E74">
        <w:t>витрат:</w:t>
      </w:r>
    </w:p>
    <w:p w14:paraId="7CC55653" w14:textId="475CDBF1" w:rsidR="00E41AC5" w:rsidRPr="004C4E74" w:rsidRDefault="00E41AC5" w:rsidP="003179EB">
      <w:pPr>
        <w:widowControl w:val="0"/>
        <w:numPr>
          <w:ilvl w:val="0"/>
          <w:numId w:val="26"/>
        </w:numPr>
        <w:overflowPunct w:val="0"/>
        <w:autoSpaceDE w:val="0"/>
        <w:autoSpaceDN w:val="0"/>
        <w:adjustRightInd w:val="0"/>
        <w:ind w:left="709"/>
        <w:jc w:val="both"/>
      </w:pPr>
      <w:r w:rsidRPr="004C4E74">
        <w:rPr>
          <w:lang w:eastAsia="ru-RU"/>
        </w:rPr>
        <w:t xml:space="preserve">заробітна плата працівників: 2022 рік – </w:t>
      </w:r>
      <w:r w:rsidR="00B20C0C" w:rsidRPr="004C4E74">
        <w:rPr>
          <w:rFonts w:eastAsia="Calibri"/>
          <w:lang w:eastAsia="ru-RU"/>
        </w:rPr>
        <w:t>4</w:t>
      </w:r>
      <w:r w:rsidR="005A250B" w:rsidRPr="004C4E74">
        <w:rPr>
          <w:rFonts w:eastAsia="Calibri"/>
          <w:lang w:eastAsia="ru-RU"/>
        </w:rPr>
        <w:t xml:space="preserve"> </w:t>
      </w:r>
      <w:r w:rsidR="00B20C0C" w:rsidRPr="004C4E74">
        <w:rPr>
          <w:rFonts w:eastAsia="Calibri"/>
          <w:lang w:eastAsia="ru-RU"/>
        </w:rPr>
        <w:t xml:space="preserve">068,6 тис. </w:t>
      </w:r>
      <w:r w:rsidRPr="004C4E74">
        <w:rPr>
          <w:lang w:eastAsia="ru-RU"/>
        </w:rPr>
        <w:t>грн</w:t>
      </w:r>
      <w:r w:rsidR="005A250B" w:rsidRPr="004C4E74">
        <w:rPr>
          <w:lang w:eastAsia="ru-RU"/>
        </w:rPr>
        <w:t>,</w:t>
      </w:r>
      <w:r w:rsidRPr="004C4E74">
        <w:rPr>
          <w:lang w:eastAsia="ru-RU"/>
        </w:rPr>
        <w:t xml:space="preserve"> на 2023 – </w:t>
      </w:r>
      <w:r w:rsidR="00B20C0C" w:rsidRPr="004C4E74">
        <w:rPr>
          <w:rFonts w:eastAsia="Calibri"/>
          <w:lang w:eastAsia="en-US"/>
        </w:rPr>
        <w:t>4</w:t>
      </w:r>
      <w:r w:rsidR="005A250B" w:rsidRPr="004C4E74">
        <w:rPr>
          <w:rFonts w:eastAsia="Calibri"/>
          <w:lang w:eastAsia="en-US"/>
        </w:rPr>
        <w:t xml:space="preserve"> </w:t>
      </w:r>
      <w:r w:rsidR="00B20C0C" w:rsidRPr="004C4E74">
        <w:rPr>
          <w:rFonts w:eastAsia="Calibri"/>
          <w:lang w:eastAsia="en-US"/>
        </w:rPr>
        <w:t xml:space="preserve">433,52 тис. </w:t>
      </w:r>
      <w:r w:rsidRPr="004C4E74">
        <w:rPr>
          <w:lang w:eastAsia="ru-RU"/>
        </w:rPr>
        <w:t xml:space="preserve">грн; на 2024 – </w:t>
      </w:r>
      <w:r w:rsidR="00B20C0C" w:rsidRPr="004C4E74">
        <w:rPr>
          <w:rFonts w:eastAsia="Calibri"/>
          <w:lang w:eastAsia="en-US"/>
        </w:rPr>
        <w:t>4</w:t>
      </w:r>
      <w:r w:rsidR="005A250B" w:rsidRPr="004C4E74">
        <w:rPr>
          <w:rFonts w:eastAsia="Calibri"/>
          <w:lang w:eastAsia="en-US"/>
        </w:rPr>
        <w:t xml:space="preserve"> </w:t>
      </w:r>
      <w:r w:rsidR="00B20C0C" w:rsidRPr="004C4E74">
        <w:rPr>
          <w:rFonts w:eastAsia="Calibri"/>
          <w:lang w:eastAsia="en-US"/>
        </w:rPr>
        <w:t xml:space="preserve">725,7 тис. </w:t>
      </w:r>
      <w:r w:rsidRPr="004C4E74">
        <w:rPr>
          <w:lang w:eastAsia="ru-RU"/>
        </w:rPr>
        <w:t>грн</w:t>
      </w:r>
      <w:r w:rsidR="005A250B" w:rsidRPr="004C4E74">
        <w:rPr>
          <w:lang w:eastAsia="ru-RU"/>
        </w:rPr>
        <w:t>,</w:t>
      </w:r>
      <w:r w:rsidRPr="004C4E74">
        <w:rPr>
          <w:lang w:eastAsia="ru-RU"/>
        </w:rPr>
        <w:t xml:space="preserve"> на 2025 – </w:t>
      </w:r>
      <w:r w:rsidR="00B20C0C" w:rsidRPr="004C4E74">
        <w:rPr>
          <w:rFonts w:eastAsia="Calibri"/>
          <w:lang w:eastAsia="en-US"/>
        </w:rPr>
        <w:t>5</w:t>
      </w:r>
      <w:r w:rsidR="005A250B" w:rsidRPr="004C4E74">
        <w:rPr>
          <w:rFonts w:eastAsia="Calibri"/>
          <w:lang w:eastAsia="en-US"/>
        </w:rPr>
        <w:t xml:space="preserve"> </w:t>
      </w:r>
      <w:r w:rsidR="00B20C0C" w:rsidRPr="004C4E74">
        <w:rPr>
          <w:rFonts w:eastAsia="Calibri"/>
          <w:lang w:eastAsia="en-US"/>
        </w:rPr>
        <w:t xml:space="preserve">074,1 </w:t>
      </w:r>
      <w:r w:rsidR="000F29DD" w:rsidRPr="004C4E74">
        <w:rPr>
          <w:rFonts w:eastAsia="Calibri"/>
          <w:lang w:eastAsia="en-US"/>
        </w:rPr>
        <w:t xml:space="preserve">тис. </w:t>
      </w:r>
      <w:r w:rsidRPr="004C4E74">
        <w:rPr>
          <w:lang w:eastAsia="ru-RU"/>
        </w:rPr>
        <w:t>грн</w:t>
      </w:r>
      <w:r w:rsidR="005A250B" w:rsidRPr="004C4E74">
        <w:rPr>
          <w:lang w:eastAsia="ru-RU"/>
        </w:rPr>
        <w:t>,</w:t>
      </w:r>
      <w:r w:rsidRPr="004C4E74">
        <w:rPr>
          <w:lang w:eastAsia="ru-RU"/>
        </w:rPr>
        <w:t xml:space="preserve"> на 2026 – </w:t>
      </w:r>
      <w:r w:rsidR="00B20C0C" w:rsidRPr="004C4E74">
        <w:rPr>
          <w:rFonts w:eastAsia="Calibri"/>
          <w:lang w:eastAsia="en-US"/>
        </w:rPr>
        <w:t>5</w:t>
      </w:r>
      <w:r w:rsidR="005A250B" w:rsidRPr="004C4E74">
        <w:rPr>
          <w:rFonts w:eastAsia="Calibri"/>
          <w:lang w:eastAsia="en-US"/>
        </w:rPr>
        <w:t xml:space="preserve"> </w:t>
      </w:r>
      <w:r w:rsidR="00B20C0C" w:rsidRPr="004C4E74">
        <w:rPr>
          <w:rFonts w:eastAsia="Calibri"/>
          <w:lang w:eastAsia="en-US"/>
        </w:rPr>
        <w:t>378,5</w:t>
      </w:r>
      <w:r w:rsidR="000F29DD" w:rsidRPr="004C4E74">
        <w:rPr>
          <w:rFonts w:eastAsia="Calibri"/>
          <w:lang w:eastAsia="en-US"/>
        </w:rPr>
        <w:t xml:space="preserve"> тис. </w:t>
      </w:r>
      <w:r w:rsidRPr="004C4E74">
        <w:rPr>
          <w:lang w:eastAsia="ru-RU"/>
        </w:rPr>
        <w:t>грн;</w:t>
      </w:r>
    </w:p>
    <w:p w14:paraId="398DACA2" w14:textId="2766E1D8" w:rsidR="00E41AC5" w:rsidRPr="004C4E74" w:rsidRDefault="00E41AC5" w:rsidP="003179EB">
      <w:pPr>
        <w:widowControl w:val="0"/>
        <w:numPr>
          <w:ilvl w:val="0"/>
          <w:numId w:val="26"/>
        </w:numPr>
        <w:overflowPunct w:val="0"/>
        <w:autoSpaceDE w:val="0"/>
        <w:autoSpaceDN w:val="0"/>
        <w:adjustRightInd w:val="0"/>
        <w:ind w:left="709"/>
        <w:jc w:val="both"/>
      </w:pPr>
      <w:r w:rsidRPr="004C4E74">
        <w:rPr>
          <w:lang w:eastAsia="ru-RU"/>
        </w:rPr>
        <w:t xml:space="preserve">нарахування на заробітну плату: 2022 рік – </w:t>
      </w:r>
      <w:r w:rsidR="00B20C0C" w:rsidRPr="00AD0646">
        <w:rPr>
          <w:rFonts w:eastAsia="Calibri"/>
          <w:lang w:eastAsia="ru-RU"/>
        </w:rPr>
        <w:t xml:space="preserve">895,1 тис. </w:t>
      </w:r>
      <w:r w:rsidRPr="004C4E74">
        <w:rPr>
          <w:lang w:eastAsia="ru-RU"/>
        </w:rPr>
        <w:t>грн</w:t>
      </w:r>
      <w:r w:rsidR="005A250B" w:rsidRPr="004C4E74">
        <w:rPr>
          <w:lang w:eastAsia="ru-RU"/>
        </w:rPr>
        <w:t>,</w:t>
      </w:r>
      <w:r w:rsidRPr="004C4E74">
        <w:rPr>
          <w:lang w:eastAsia="ru-RU"/>
        </w:rPr>
        <w:t xml:space="preserve"> 2023 – </w:t>
      </w:r>
      <w:r w:rsidR="00B20C0C" w:rsidRPr="00AD0646">
        <w:rPr>
          <w:rFonts w:eastAsia="Calibri"/>
          <w:lang w:eastAsia="en-US"/>
        </w:rPr>
        <w:t xml:space="preserve">975,38 тис. </w:t>
      </w:r>
      <w:r w:rsidRPr="004C4E74">
        <w:rPr>
          <w:lang w:eastAsia="ru-RU"/>
        </w:rPr>
        <w:t>грн</w:t>
      </w:r>
      <w:r w:rsidR="005A250B" w:rsidRPr="004C4E74">
        <w:rPr>
          <w:lang w:eastAsia="ru-RU"/>
        </w:rPr>
        <w:t>,</w:t>
      </w:r>
      <w:r w:rsidRPr="004C4E74">
        <w:rPr>
          <w:lang w:eastAsia="ru-RU"/>
        </w:rPr>
        <w:t xml:space="preserve"> 2024 – </w:t>
      </w:r>
      <w:r w:rsidR="00764853" w:rsidRPr="00AD0646">
        <w:rPr>
          <w:rFonts w:eastAsia="Calibri"/>
          <w:lang w:eastAsia="en-US"/>
        </w:rPr>
        <w:t>1</w:t>
      </w:r>
      <w:r w:rsidR="005A250B" w:rsidRPr="00AD0646">
        <w:rPr>
          <w:rFonts w:eastAsia="Calibri"/>
          <w:lang w:eastAsia="en-US"/>
        </w:rPr>
        <w:t> </w:t>
      </w:r>
      <w:r w:rsidR="00764853" w:rsidRPr="00AD0646">
        <w:rPr>
          <w:rFonts w:eastAsia="Calibri"/>
          <w:lang w:eastAsia="en-US"/>
        </w:rPr>
        <w:t xml:space="preserve">039,7 тис. </w:t>
      </w:r>
      <w:r w:rsidRPr="004C4E74">
        <w:rPr>
          <w:lang w:eastAsia="ru-RU"/>
        </w:rPr>
        <w:t>грн</w:t>
      </w:r>
      <w:r w:rsidR="005A250B" w:rsidRPr="004C4E74">
        <w:rPr>
          <w:lang w:eastAsia="ru-RU"/>
        </w:rPr>
        <w:t xml:space="preserve">, </w:t>
      </w:r>
      <w:r w:rsidRPr="004C4E74">
        <w:rPr>
          <w:lang w:eastAsia="ru-RU"/>
        </w:rPr>
        <w:t xml:space="preserve">2025 – </w:t>
      </w:r>
      <w:r w:rsidR="005A250B" w:rsidRPr="004C4E74">
        <w:rPr>
          <w:lang w:eastAsia="ru-RU"/>
        </w:rPr>
        <w:t>1</w:t>
      </w:r>
      <w:r w:rsidR="005A250B" w:rsidRPr="00AD0646">
        <w:rPr>
          <w:rFonts w:eastAsia="Calibri"/>
          <w:lang w:eastAsia="en-US"/>
        </w:rPr>
        <w:t> </w:t>
      </w:r>
      <w:r w:rsidR="00764853" w:rsidRPr="00AD0646">
        <w:rPr>
          <w:rFonts w:eastAsia="Calibri"/>
          <w:lang w:eastAsia="en-US"/>
        </w:rPr>
        <w:t>116,3 тис. грн</w:t>
      </w:r>
      <w:r w:rsidR="005A250B" w:rsidRPr="004C4E74">
        <w:rPr>
          <w:lang w:eastAsia="ru-RU"/>
        </w:rPr>
        <w:t xml:space="preserve">, </w:t>
      </w:r>
      <w:r w:rsidRPr="004C4E74">
        <w:rPr>
          <w:lang w:eastAsia="ru-RU"/>
        </w:rPr>
        <w:t xml:space="preserve"> 2026 – </w:t>
      </w:r>
      <w:r w:rsidR="00764853" w:rsidRPr="00AD0646">
        <w:rPr>
          <w:rFonts w:eastAsia="Calibri"/>
          <w:lang w:eastAsia="en-US"/>
        </w:rPr>
        <w:t>1</w:t>
      </w:r>
      <w:r w:rsidR="005A250B" w:rsidRPr="00AD0646">
        <w:rPr>
          <w:rFonts w:eastAsia="Calibri"/>
          <w:lang w:eastAsia="en-US"/>
        </w:rPr>
        <w:t> </w:t>
      </w:r>
      <w:r w:rsidR="00764853" w:rsidRPr="00AD0646">
        <w:rPr>
          <w:rFonts w:eastAsia="Calibri"/>
          <w:lang w:eastAsia="en-US"/>
        </w:rPr>
        <w:t xml:space="preserve">183,3 </w:t>
      </w:r>
      <w:r w:rsidR="00813D78" w:rsidRPr="004C4E74">
        <w:rPr>
          <w:lang w:eastAsia="ru-RU"/>
        </w:rPr>
        <w:t xml:space="preserve">тис. </w:t>
      </w:r>
      <w:r w:rsidRPr="004C4E74">
        <w:rPr>
          <w:lang w:eastAsia="ru-RU"/>
        </w:rPr>
        <w:t>грн;</w:t>
      </w:r>
    </w:p>
    <w:p w14:paraId="0B248DB5" w14:textId="254BE6D3" w:rsidR="00E41AC5" w:rsidRPr="004C4E74" w:rsidRDefault="004A327D" w:rsidP="003179EB">
      <w:pPr>
        <w:widowControl w:val="0"/>
        <w:numPr>
          <w:ilvl w:val="0"/>
          <w:numId w:val="26"/>
        </w:numPr>
        <w:overflowPunct w:val="0"/>
        <w:autoSpaceDE w:val="0"/>
        <w:autoSpaceDN w:val="0"/>
        <w:adjustRightInd w:val="0"/>
        <w:ind w:left="709"/>
        <w:jc w:val="both"/>
      </w:pPr>
      <w:r w:rsidRPr="004C4E74">
        <w:rPr>
          <w:lang w:eastAsia="ru-RU"/>
        </w:rPr>
        <w:t>оплата телекомунікаційних послуг (поширення телепрограм)</w:t>
      </w:r>
      <w:r w:rsidR="00E41AC5" w:rsidRPr="004C4E74">
        <w:rPr>
          <w:lang w:eastAsia="ru-RU"/>
        </w:rPr>
        <w:t xml:space="preserve">: на 2022 рік – </w:t>
      </w:r>
      <w:r w:rsidR="004C4E74">
        <w:rPr>
          <w:lang w:eastAsia="ru-RU"/>
        </w:rPr>
        <w:t xml:space="preserve">                 </w:t>
      </w:r>
      <w:r w:rsidR="00193271" w:rsidRPr="00AD0646">
        <w:rPr>
          <w:rFonts w:eastAsia="Calibri"/>
          <w:lang w:eastAsia="ru-RU"/>
        </w:rPr>
        <w:t>353,4</w:t>
      </w:r>
      <w:r w:rsidR="00193271" w:rsidRPr="00AD0646">
        <w:rPr>
          <w:rFonts w:eastAsia="Calibri"/>
          <w:lang w:val="ru-RU" w:eastAsia="ru-RU"/>
        </w:rPr>
        <w:t xml:space="preserve"> тис. </w:t>
      </w:r>
      <w:r w:rsidR="005A6398" w:rsidRPr="004C4E74">
        <w:rPr>
          <w:lang w:eastAsia="ru-RU"/>
        </w:rPr>
        <w:t>г</w:t>
      </w:r>
      <w:r w:rsidR="00E41AC5" w:rsidRPr="004C4E74">
        <w:rPr>
          <w:lang w:eastAsia="ru-RU"/>
        </w:rPr>
        <w:t>рн</w:t>
      </w:r>
      <w:r w:rsidR="005A6398" w:rsidRPr="004C4E74">
        <w:rPr>
          <w:lang w:eastAsia="ru-RU"/>
        </w:rPr>
        <w:t>,</w:t>
      </w:r>
      <w:r w:rsidR="00E41AC5" w:rsidRPr="004C4E74">
        <w:rPr>
          <w:lang w:eastAsia="ru-RU"/>
        </w:rPr>
        <w:t xml:space="preserve"> на 2023 – </w:t>
      </w:r>
      <w:r w:rsidR="00193271" w:rsidRPr="00AD0646">
        <w:rPr>
          <w:rFonts w:eastAsia="Calibri"/>
          <w:lang w:eastAsia="en-US"/>
        </w:rPr>
        <w:t>372,1 тис.</w:t>
      </w:r>
      <w:r w:rsidR="000F29DD" w:rsidRPr="00AD0646">
        <w:rPr>
          <w:rFonts w:eastAsia="Calibri"/>
          <w:lang w:eastAsia="en-US"/>
        </w:rPr>
        <w:t xml:space="preserve"> </w:t>
      </w:r>
      <w:r w:rsidR="00E41AC5" w:rsidRPr="004C4E74">
        <w:rPr>
          <w:lang w:eastAsia="ru-RU"/>
        </w:rPr>
        <w:t>грн; на 2024 –</w:t>
      </w:r>
      <w:r w:rsidR="00193271" w:rsidRPr="004C4E74">
        <w:rPr>
          <w:lang w:eastAsia="ru-RU"/>
        </w:rPr>
        <w:t xml:space="preserve"> </w:t>
      </w:r>
      <w:r w:rsidR="00193271" w:rsidRPr="00AD0646">
        <w:rPr>
          <w:rFonts w:eastAsia="Calibri"/>
          <w:lang w:eastAsia="en-US"/>
        </w:rPr>
        <w:t xml:space="preserve">390,6 тис. </w:t>
      </w:r>
      <w:r w:rsidR="00E41AC5" w:rsidRPr="004C4E74">
        <w:rPr>
          <w:lang w:eastAsia="ru-RU"/>
        </w:rPr>
        <w:t>грн</w:t>
      </w:r>
      <w:r w:rsidR="005A6398" w:rsidRPr="004C4E74">
        <w:rPr>
          <w:lang w:eastAsia="ru-RU"/>
        </w:rPr>
        <w:t>,</w:t>
      </w:r>
      <w:r w:rsidR="00E41AC5" w:rsidRPr="004C4E74">
        <w:rPr>
          <w:lang w:eastAsia="ru-RU"/>
        </w:rPr>
        <w:t xml:space="preserve"> на 2025 рік – </w:t>
      </w:r>
      <w:r w:rsidR="004C4E74">
        <w:rPr>
          <w:lang w:eastAsia="ru-RU"/>
        </w:rPr>
        <w:t xml:space="preserve">                </w:t>
      </w:r>
      <w:r w:rsidR="00193271" w:rsidRPr="00AD0646">
        <w:rPr>
          <w:rFonts w:eastAsia="Calibri"/>
          <w:lang w:eastAsia="en-US"/>
        </w:rPr>
        <w:t xml:space="preserve">414,0 тис. </w:t>
      </w:r>
      <w:r w:rsidR="00E41AC5" w:rsidRPr="004C4E74">
        <w:rPr>
          <w:lang w:eastAsia="ru-RU"/>
        </w:rPr>
        <w:t>грн</w:t>
      </w:r>
      <w:r w:rsidR="005A6398" w:rsidRPr="004C4E74">
        <w:rPr>
          <w:lang w:eastAsia="ru-RU"/>
        </w:rPr>
        <w:t>,</w:t>
      </w:r>
      <w:r w:rsidR="00E41AC5" w:rsidRPr="004C4E74">
        <w:rPr>
          <w:lang w:eastAsia="ru-RU"/>
        </w:rPr>
        <w:t xml:space="preserve"> на 2026 – </w:t>
      </w:r>
      <w:r w:rsidR="00193271" w:rsidRPr="00AD0646">
        <w:rPr>
          <w:rFonts w:eastAsia="Calibri"/>
          <w:lang w:eastAsia="en-US"/>
        </w:rPr>
        <w:t xml:space="preserve">438,8 тис. </w:t>
      </w:r>
      <w:r w:rsidR="00E41AC5" w:rsidRPr="004C4E74">
        <w:rPr>
          <w:lang w:eastAsia="ru-RU"/>
        </w:rPr>
        <w:t>грн;</w:t>
      </w:r>
    </w:p>
    <w:p w14:paraId="145D1DD7" w14:textId="725AC67D" w:rsidR="00E41AC5" w:rsidRPr="004C4E74" w:rsidRDefault="00E41AC5" w:rsidP="003179EB">
      <w:pPr>
        <w:widowControl w:val="0"/>
        <w:numPr>
          <w:ilvl w:val="0"/>
          <w:numId w:val="26"/>
        </w:numPr>
        <w:overflowPunct w:val="0"/>
        <w:autoSpaceDE w:val="0"/>
        <w:autoSpaceDN w:val="0"/>
        <w:adjustRightInd w:val="0"/>
        <w:ind w:left="709"/>
        <w:jc w:val="both"/>
      </w:pPr>
      <w:r w:rsidRPr="004C4E74">
        <w:t>невиключні права на публічне сповіщення творів:</w:t>
      </w:r>
      <w:r w:rsidRPr="004C4E74">
        <w:rPr>
          <w:lang w:val="ru-RU" w:eastAsia="ru-RU"/>
        </w:rPr>
        <w:t xml:space="preserve"> </w:t>
      </w:r>
      <w:r w:rsidRPr="004C4E74">
        <w:t xml:space="preserve">на 2022 рік – </w:t>
      </w:r>
      <w:r w:rsidR="00193271" w:rsidRPr="00AD0646">
        <w:rPr>
          <w:rFonts w:eastAsia="Calibri"/>
          <w:lang w:eastAsia="ru-RU"/>
        </w:rPr>
        <w:t xml:space="preserve">220,0 тис. </w:t>
      </w:r>
      <w:r w:rsidRPr="004C4E74">
        <w:t>грн</w:t>
      </w:r>
      <w:r w:rsidR="005A6398" w:rsidRPr="004C4E74">
        <w:t>,</w:t>
      </w:r>
      <w:r w:rsidRPr="004C4E74">
        <w:t xml:space="preserve"> на                 2023 – </w:t>
      </w:r>
      <w:r w:rsidR="00193271" w:rsidRPr="00AD0646">
        <w:rPr>
          <w:rFonts w:eastAsia="Calibri"/>
          <w:lang w:eastAsia="en-US"/>
        </w:rPr>
        <w:t xml:space="preserve">231,7 тис. </w:t>
      </w:r>
      <w:r w:rsidRPr="004C4E74">
        <w:t>грн</w:t>
      </w:r>
      <w:r w:rsidR="005A6398" w:rsidRPr="004C4E74">
        <w:t>,</w:t>
      </w:r>
      <w:r w:rsidRPr="004C4E74">
        <w:t xml:space="preserve"> на 2024 – </w:t>
      </w:r>
      <w:r w:rsidR="00193271" w:rsidRPr="00AD0646">
        <w:rPr>
          <w:rFonts w:eastAsia="Calibri"/>
          <w:lang w:eastAsia="en-US"/>
        </w:rPr>
        <w:t xml:space="preserve">243,2 тис. </w:t>
      </w:r>
      <w:r w:rsidRPr="004C4E74">
        <w:t>грн</w:t>
      </w:r>
      <w:r w:rsidR="005A6398" w:rsidRPr="004C4E74">
        <w:t>,</w:t>
      </w:r>
      <w:r w:rsidRPr="004C4E74">
        <w:t xml:space="preserve"> на 2025 – </w:t>
      </w:r>
      <w:r w:rsidR="00193271" w:rsidRPr="00AD0646">
        <w:rPr>
          <w:rFonts w:eastAsia="Calibri"/>
          <w:lang w:eastAsia="en-US"/>
        </w:rPr>
        <w:t xml:space="preserve">257,9 тис. </w:t>
      </w:r>
      <w:r w:rsidRPr="004C4E74">
        <w:t>грн</w:t>
      </w:r>
      <w:r w:rsidR="005A6398" w:rsidRPr="004C4E74">
        <w:t>,</w:t>
      </w:r>
      <w:r w:rsidRPr="004C4E74">
        <w:t xml:space="preserve"> на 2026 – </w:t>
      </w:r>
      <w:r w:rsidR="005A6398" w:rsidRPr="004C4E74">
        <w:t xml:space="preserve">                  </w:t>
      </w:r>
      <w:r w:rsidR="00193271" w:rsidRPr="00AD0646">
        <w:rPr>
          <w:rFonts w:eastAsia="Calibri"/>
          <w:lang w:eastAsia="en-US"/>
        </w:rPr>
        <w:t xml:space="preserve">273,5 тис. </w:t>
      </w:r>
      <w:r w:rsidRPr="004C4E74">
        <w:t>грн;</w:t>
      </w:r>
    </w:p>
    <w:p w14:paraId="534E86B7" w14:textId="001A18D2" w:rsidR="00E41AC5" w:rsidRPr="000F29DD" w:rsidRDefault="00E41AC5" w:rsidP="003179EB">
      <w:pPr>
        <w:widowControl w:val="0"/>
        <w:numPr>
          <w:ilvl w:val="0"/>
          <w:numId w:val="26"/>
        </w:numPr>
        <w:overflowPunct w:val="0"/>
        <w:autoSpaceDE w:val="0"/>
        <w:autoSpaceDN w:val="0"/>
        <w:adjustRightInd w:val="0"/>
        <w:ind w:left="709"/>
        <w:jc w:val="both"/>
      </w:pPr>
      <w:r w:rsidRPr="003443D7">
        <w:lastRenderedPageBreak/>
        <w:t xml:space="preserve">оплата послуг енергопостачання та </w:t>
      </w:r>
      <w:r w:rsidR="00CF7A17" w:rsidRPr="005C7188">
        <w:t>доступу до мережі Інтернет</w:t>
      </w:r>
      <w:r w:rsidRPr="005C7188">
        <w:t xml:space="preserve">: на 2022 рік – </w:t>
      </w:r>
      <w:r w:rsidR="005A6398" w:rsidRPr="004C4E74">
        <w:t xml:space="preserve">               </w:t>
      </w:r>
      <w:r w:rsidR="000F29DD" w:rsidRPr="004C4E74">
        <w:t xml:space="preserve">142,8 тис. </w:t>
      </w:r>
      <w:r w:rsidRPr="004C4E74">
        <w:t>грн</w:t>
      </w:r>
      <w:r w:rsidR="005A6398" w:rsidRPr="004C4E74">
        <w:t>,</w:t>
      </w:r>
      <w:r w:rsidRPr="004C4E74">
        <w:t xml:space="preserve"> на 2023 –</w:t>
      </w:r>
      <w:r w:rsidR="000F29DD" w:rsidRPr="004C4E74">
        <w:t xml:space="preserve">150,2 тис. </w:t>
      </w:r>
      <w:r w:rsidRPr="004C4E74">
        <w:t>грн</w:t>
      </w:r>
      <w:r w:rsidR="005A6398" w:rsidRPr="004C4E74">
        <w:t>,</w:t>
      </w:r>
      <w:r w:rsidRPr="004C4E74">
        <w:t xml:space="preserve"> на 2024 – </w:t>
      </w:r>
      <w:r w:rsidR="000F29DD" w:rsidRPr="004C4E74">
        <w:t>157,9 тис.</w:t>
      </w:r>
      <w:r w:rsidRPr="000F29DD">
        <w:t xml:space="preserve"> грн</w:t>
      </w:r>
      <w:r w:rsidR="005A6398">
        <w:t>,</w:t>
      </w:r>
      <w:r w:rsidRPr="000F29DD">
        <w:t xml:space="preserve"> на 2025 – </w:t>
      </w:r>
      <w:r w:rsidR="005A6398">
        <w:t xml:space="preserve">               </w:t>
      </w:r>
      <w:r w:rsidR="000F29DD" w:rsidRPr="000F29DD">
        <w:t>167,3 тис.</w:t>
      </w:r>
      <w:r w:rsidRPr="000F29DD">
        <w:t xml:space="preserve"> грн</w:t>
      </w:r>
      <w:r w:rsidR="005A6398">
        <w:t>,</w:t>
      </w:r>
      <w:r w:rsidRPr="000F29DD">
        <w:t xml:space="preserve"> на 2026 рік</w:t>
      </w:r>
      <w:r w:rsidR="00EB4CA7">
        <w:t xml:space="preserve"> </w:t>
      </w:r>
      <w:r w:rsidRPr="000F29DD">
        <w:t xml:space="preserve">–  </w:t>
      </w:r>
      <w:r w:rsidR="000F29DD" w:rsidRPr="000F29DD">
        <w:t>177,3</w:t>
      </w:r>
      <w:r w:rsidRPr="000F29DD">
        <w:t xml:space="preserve"> </w:t>
      </w:r>
      <w:r w:rsidR="000F29DD">
        <w:t xml:space="preserve">тис. </w:t>
      </w:r>
      <w:r w:rsidRPr="000F29DD">
        <w:t>грн;</w:t>
      </w:r>
    </w:p>
    <w:p w14:paraId="0692EA82" w14:textId="6B1E801A" w:rsidR="00E41AC5" w:rsidRPr="000F29DD" w:rsidRDefault="004A327D" w:rsidP="003179EB">
      <w:pPr>
        <w:widowControl w:val="0"/>
        <w:numPr>
          <w:ilvl w:val="0"/>
          <w:numId w:val="26"/>
        </w:numPr>
        <w:overflowPunct w:val="0"/>
        <w:autoSpaceDE w:val="0"/>
        <w:autoSpaceDN w:val="0"/>
        <w:adjustRightInd w:val="0"/>
        <w:ind w:left="709"/>
        <w:jc w:val="both"/>
      </w:pPr>
      <w:r>
        <w:t>оплата</w:t>
      </w:r>
      <w:r w:rsidR="00E41AC5" w:rsidRPr="000F29DD">
        <w:t xml:space="preserve"> послуг на охорону та прибирання приміщень: на 2022 рік – </w:t>
      </w:r>
      <w:r w:rsidR="000F29DD" w:rsidRPr="000F29DD">
        <w:rPr>
          <w:rFonts w:eastAsia="Calibri"/>
          <w:sz w:val="22"/>
          <w:szCs w:val="22"/>
          <w:lang w:eastAsia="ru-RU"/>
        </w:rPr>
        <w:t xml:space="preserve">63,4 тис. </w:t>
      </w:r>
      <w:r w:rsidR="00E41AC5" w:rsidRPr="000F29DD">
        <w:t xml:space="preserve">грн; на 2023  – </w:t>
      </w:r>
      <w:r w:rsidR="000F29DD" w:rsidRPr="000F29DD">
        <w:rPr>
          <w:rFonts w:eastAsia="Calibri"/>
          <w:sz w:val="22"/>
          <w:szCs w:val="22"/>
          <w:lang w:eastAsia="en-US"/>
        </w:rPr>
        <w:t xml:space="preserve">66,8 тис. </w:t>
      </w:r>
      <w:r w:rsidR="00E41AC5" w:rsidRPr="000F29DD">
        <w:t>грн</w:t>
      </w:r>
      <w:r w:rsidR="005A6398">
        <w:t>,</w:t>
      </w:r>
      <w:r w:rsidR="00E41AC5" w:rsidRPr="000F29DD">
        <w:t xml:space="preserve"> на 2024 – </w:t>
      </w:r>
      <w:r w:rsidR="000F29DD" w:rsidRPr="000F29DD">
        <w:rPr>
          <w:rFonts w:eastAsia="Calibri"/>
          <w:sz w:val="22"/>
          <w:szCs w:val="22"/>
          <w:lang w:eastAsia="en-US"/>
        </w:rPr>
        <w:t xml:space="preserve">70,1 тис. </w:t>
      </w:r>
      <w:r w:rsidR="00E41AC5" w:rsidRPr="000F29DD">
        <w:t>грн</w:t>
      </w:r>
      <w:r w:rsidR="005A6398">
        <w:t>,</w:t>
      </w:r>
      <w:r w:rsidR="00E41AC5" w:rsidRPr="000F29DD">
        <w:t xml:space="preserve"> на 2025 – </w:t>
      </w:r>
      <w:r w:rsidR="000F29DD" w:rsidRPr="000F29DD">
        <w:rPr>
          <w:rFonts w:eastAsia="Calibri"/>
          <w:sz w:val="22"/>
          <w:szCs w:val="22"/>
          <w:lang w:eastAsia="en-US"/>
        </w:rPr>
        <w:t xml:space="preserve">74,3 тис. </w:t>
      </w:r>
      <w:r w:rsidR="00E41AC5" w:rsidRPr="000F29DD">
        <w:t>грн</w:t>
      </w:r>
      <w:r w:rsidR="005A6398">
        <w:t>,</w:t>
      </w:r>
      <w:r w:rsidR="00E41AC5" w:rsidRPr="000F29DD">
        <w:t xml:space="preserve"> на 2026 рік – </w:t>
      </w:r>
      <w:r w:rsidR="005A6398">
        <w:t xml:space="preserve">                </w:t>
      </w:r>
      <w:r w:rsidR="000F29DD" w:rsidRPr="000F29DD">
        <w:rPr>
          <w:rFonts w:eastAsia="Calibri"/>
          <w:sz w:val="22"/>
          <w:szCs w:val="22"/>
          <w:lang w:eastAsia="en-US"/>
        </w:rPr>
        <w:t xml:space="preserve">78,7 тис. </w:t>
      </w:r>
      <w:r w:rsidR="00E41AC5" w:rsidRPr="000F29DD">
        <w:t>грн.</w:t>
      </w:r>
    </w:p>
    <w:p w14:paraId="12E8B116" w14:textId="77777777" w:rsidR="00E41AC5" w:rsidRPr="00E41AC5" w:rsidRDefault="00E41AC5" w:rsidP="00E41AC5">
      <w:pPr>
        <w:widowControl w:val="0"/>
        <w:overflowPunct w:val="0"/>
        <w:autoSpaceDE w:val="0"/>
        <w:autoSpaceDN w:val="0"/>
        <w:adjustRightInd w:val="0"/>
        <w:ind w:left="426"/>
        <w:jc w:val="both"/>
      </w:pPr>
    </w:p>
    <w:p w14:paraId="2F9A4E8B" w14:textId="7A7D9B8B" w:rsidR="00754CD5" w:rsidRPr="0065296F" w:rsidRDefault="00E41AC5" w:rsidP="00976350">
      <w:pPr>
        <w:widowControl w:val="0"/>
        <w:numPr>
          <w:ilvl w:val="0"/>
          <w:numId w:val="1"/>
        </w:numPr>
        <w:tabs>
          <w:tab w:val="left" w:pos="426"/>
        </w:tabs>
        <w:overflowPunct w:val="0"/>
        <w:autoSpaceDE w:val="0"/>
        <w:autoSpaceDN w:val="0"/>
        <w:adjustRightInd w:val="0"/>
        <w:contextualSpacing/>
        <w:jc w:val="both"/>
        <w:rPr>
          <w:szCs w:val="20"/>
          <w:lang w:eastAsia="ru-RU"/>
        </w:rPr>
      </w:pPr>
      <w:r w:rsidRPr="00E41AC5">
        <w:rPr>
          <w:szCs w:val="20"/>
        </w:rPr>
        <w:t xml:space="preserve">Відповідно до інформації, наданої </w:t>
      </w:r>
      <w:r w:rsidR="000074FA">
        <w:rPr>
          <w:szCs w:val="20"/>
        </w:rPr>
        <w:t>Надавачем</w:t>
      </w:r>
      <w:r w:rsidRPr="00E41AC5">
        <w:rPr>
          <w:szCs w:val="20"/>
        </w:rPr>
        <w:t xml:space="preserve">, </w:t>
      </w:r>
      <w:r w:rsidR="004F384A">
        <w:rPr>
          <w:szCs w:val="20"/>
        </w:rPr>
        <w:t>у</w:t>
      </w:r>
      <w:r w:rsidR="004F384A" w:rsidRPr="00E41AC5">
        <w:rPr>
          <w:szCs w:val="20"/>
        </w:rPr>
        <w:t xml:space="preserve"> </w:t>
      </w:r>
      <w:r w:rsidRPr="00E41AC5">
        <w:rPr>
          <w:rFonts w:eastAsia="Calibri"/>
          <w:iCs/>
          <w:lang w:eastAsia="en-US"/>
        </w:rPr>
        <w:t xml:space="preserve">КП «Павлоградська телерадіокомпанія» </w:t>
      </w:r>
      <w:r w:rsidR="002812B5">
        <w:rPr>
          <w:szCs w:val="20"/>
        </w:rPr>
        <w:t>ПМР</w:t>
      </w:r>
      <w:r w:rsidR="002812B5" w:rsidRPr="00E41AC5">
        <w:rPr>
          <w:rFonts w:eastAsia="Calibri"/>
          <w:iCs/>
          <w:lang w:eastAsia="en-US"/>
        </w:rPr>
        <w:t xml:space="preserve"> </w:t>
      </w:r>
      <w:r w:rsidRPr="00E41AC5">
        <w:rPr>
          <w:rFonts w:eastAsia="Calibri"/>
          <w:iCs/>
          <w:lang w:eastAsia="en-US"/>
        </w:rPr>
        <w:t>забезпечено ведення окремого бухгалтерського облік</w:t>
      </w:r>
      <w:r w:rsidR="00754CD5">
        <w:rPr>
          <w:rFonts w:eastAsia="Calibri"/>
          <w:iCs/>
          <w:lang w:eastAsia="en-US"/>
        </w:rPr>
        <w:t>у</w:t>
      </w:r>
      <w:r w:rsidRPr="00E41AC5">
        <w:rPr>
          <w:rFonts w:eastAsia="Calibri"/>
          <w:iCs/>
          <w:lang w:eastAsia="en-US"/>
        </w:rPr>
        <w:t xml:space="preserve"> за кожним видом діяльності таким чином, що забезпечує</w:t>
      </w:r>
      <w:r w:rsidR="000074FA">
        <w:rPr>
          <w:rFonts w:eastAsia="Calibri"/>
          <w:iCs/>
          <w:lang w:eastAsia="en-US"/>
        </w:rPr>
        <w:t>ться</w:t>
      </w:r>
      <w:r w:rsidRPr="00E41AC5">
        <w:rPr>
          <w:rFonts w:eastAsia="Calibri"/>
          <w:iCs/>
          <w:lang w:eastAsia="en-US"/>
        </w:rPr>
        <w:t xml:space="preserve"> належний розподіл доходів </w:t>
      </w:r>
      <w:r w:rsidR="004F384A">
        <w:rPr>
          <w:rFonts w:eastAsia="Calibri"/>
          <w:iCs/>
          <w:lang w:eastAsia="en-US"/>
        </w:rPr>
        <w:t>і</w:t>
      </w:r>
      <w:r w:rsidR="004F384A" w:rsidRPr="00E41AC5">
        <w:rPr>
          <w:rFonts w:eastAsia="Calibri"/>
          <w:iCs/>
          <w:lang w:eastAsia="en-US"/>
        </w:rPr>
        <w:t xml:space="preserve"> </w:t>
      </w:r>
      <w:r w:rsidRPr="00E41AC5">
        <w:rPr>
          <w:rFonts w:eastAsia="Calibri"/>
          <w:iCs/>
          <w:lang w:eastAsia="en-US"/>
        </w:rPr>
        <w:t>витрат на надання послуг, на які спрямовується державна підтримка</w:t>
      </w:r>
      <w:r w:rsidR="004F384A">
        <w:rPr>
          <w:rFonts w:eastAsia="Calibri"/>
          <w:iCs/>
          <w:lang w:eastAsia="en-US"/>
        </w:rPr>
        <w:t>,</w:t>
      </w:r>
      <w:r w:rsidRPr="00E41AC5">
        <w:rPr>
          <w:rFonts w:eastAsia="Calibri"/>
          <w:iCs/>
          <w:lang w:eastAsia="en-US"/>
        </w:rPr>
        <w:t xml:space="preserve"> і надання інших послуг, всі первинні документи оформлюються окремо, зокрема, витрати на оплату праці оформлюються окремими відомостями, договори на послуги та придбання товарно-матеріальних цінностей оформлюються окремо </w:t>
      </w:r>
      <w:r w:rsidR="004F384A">
        <w:rPr>
          <w:rFonts w:eastAsia="Calibri"/>
          <w:iCs/>
          <w:lang w:eastAsia="en-US"/>
        </w:rPr>
        <w:t>за</w:t>
      </w:r>
      <w:r w:rsidRPr="00E41AC5">
        <w:rPr>
          <w:rFonts w:eastAsia="Calibri"/>
          <w:iCs/>
          <w:lang w:eastAsia="en-US"/>
        </w:rPr>
        <w:t xml:space="preserve"> витрата</w:t>
      </w:r>
      <w:r w:rsidR="004F384A">
        <w:rPr>
          <w:rFonts w:eastAsia="Calibri"/>
          <w:iCs/>
          <w:lang w:eastAsia="en-US"/>
        </w:rPr>
        <w:t>ми</w:t>
      </w:r>
      <w:r w:rsidRPr="00E41AC5">
        <w:rPr>
          <w:rFonts w:eastAsia="Calibri"/>
          <w:iCs/>
          <w:lang w:eastAsia="en-US"/>
        </w:rPr>
        <w:t xml:space="preserve">, які </w:t>
      </w:r>
      <w:r w:rsidR="004F384A">
        <w:rPr>
          <w:rFonts w:eastAsia="Calibri"/>
          <w:iCs/>
          <w:lang w:eastAsia="en-US"/>
        </w:rPr>
        <w:t>належать</w:t>
      </w:r>
      <w:r w:rsidR="004F384A" w:rsidRPr="00E41AC5">
        <w:rPr>
          <w:rFonts w:eastAsia="Calibri"/>
          <w:iCs/>
          <w:lang w:eastAsia="en-US"/>
        </w:rPr>
        <w:t xml:space="preserve"> </w:t>
      </w:r>
      <w:r w:rsidRPr="00E41AC5">
        <w:rPr>
          <w:rFonts w:eastAsia="Calibri"/>
          <w:iCs/>
          <w:lang w:eastAsia="en-US"/>
        </w:rPr>
        <w:t xml:space="preserve">до витрат за рахунок </w:t>
      </w:r>
      <w:r w:rsidR="0038530A">
        <w:rPr>
          <w:rFonts w:eastAsia="Calibri"/>
          <w:iCs/>
          <w:lang w:eastAsia="en-US"/>
        </w:rPr>
        <w:t>підтримки</w:t>
      </w:r>
      <w:r w:rsidRPr="00E41AC5">
        <w:rPr>
          <w:rFonts w:eastAsia="Calibri"/>
          <w:iCs/>
          <w:lang w:eastAsia="en-US"/>
        </w:rPr>
        <w:t xml:space="preserve"> та витрат за рахунок власних надходжень від господарської діяльності, списання товарно-матеріальних цінностей ведеться окремо в розрізі об’єктів обліку, але не надано підтвердних документів </w:t>
      </w:r>
      <w:r w:rsidR="004F384A">
        <w:rPr>
          <w:rFonts w:eastAsia="Calibri"/>
          <w:iCs/>
          <w:lang w:eastAsia="en-US"/>
        </w:rPr>
        <w:t xml:space="preserve">щодо </w:t>
      </w:r>
      <w:r w:rsidRPr="00E41AC5">
        <w:rPr>
          <w:rFonts w:eastAsia="Calibri"/>
          <w:iCs/>
          <w:lang w:eastAsia="en-US"/>
        </w:rPr>
        <w:t>зазначеного.</w:t>
      </w:r>
    </w:p>
    <w:p w14:paraId="0B52EB99" w14:textId="77777777" w:rsidR="0065296F" w:rsidRPr="00976350" w:rsidRDefault="0065296F" w:rsidP="0065296F">
      <w:pPr>
        <w:widowControl w:val="0"/>
        <w:tabs>
          <w:tab w:val="left" w:pos="426"/>
        </w:tabs>
        <w:overflowPunct w:val="0"/>
        <w:autoSpaceDE w:val="0"/>
        <w:autoSpaceDN w:val="0"/>
        <w:adjustRightInd w:val="0"/>
        <w:ind w:left="360"/>
        <w:contextualSpacing/>
        <w:jc w:val="both"/>
        <w:rPr>
          <w:szCs w:val="20"/>
          <w:lang w:eastAsia="ru-RU"/>
        </w:rPr>
      </w:pPr>
    </w:p>
    <w:p w14:paraId="6F72D876" w14:textId="3FC521AD" w:rsidR="000C5B4D" w:rsidRPr="00404294" w:rsidRDefault="000C5B4D" w:rsidP="000C5B4D">
      <w:pPr>
        <w:widowControl w:val="0"/>
        <w:numPr>
          <w:ilvl w:val="0"/>
          <w:numId w:val="1"/>
        </w:numPr>
        <w:tabs>
          <w:tab w:val="left" w:pos="426"/>
        </w:tabs>
        <w:overflowPunct w:val="0"/>
        <w:autoSpaceDE w:val="0"/>
        <w:autoSpaceDN w:val="0"/>
        <w:adjustRightInd w:val="0"/>
        <w:contextualSpacing/>
        <w:jc w:val="both"/>
        <w:rPr>
          <w:lang w:eastAsia="ru-RU"/>
        </w:rPr>
      </w:pPr>
      <w:r w:rsidRPr="00404294">
        <w:t>За інформацією Надавача</w:t>
      </w:r>
      <w:r w:rsidR="004F384A">
        <w:t>,</w:t>
      </w:r>
      <w:r w:rsidRPr="00404294">
        <w:t xml:space="preserve"> р</w:t>
      </w:r>
      <w:r w:rsidR="00754CD5">
        <w:t>озмір</w:t>
      </w:r>
      <w:r w:rsidR="004E3AB5" w:rsidRPr="00404294">
        <w:t xml:space="preserve"> витрат на 2022</w:t>
      </w:r>
      <w:r w:rsidR="004F384A">
        <w:t xml:space="preserve"> – </w:t>
      </w:r>
      <w:r w:rsidR="004E3AB5" w:rsidRPr="00404294">
        <w:t>2026 роки розраховува</w:t>
      </w:r>
      <w:r w:rsidR="00754CD5">
        <w:t>вся</w:t>
      </w:r>
      <w:r w:rsidR="004E3AB5" w:rsidRPr="00404294">
        <w:t xml:space="preserve"> </w:t>
      </w:r>
      <w:r w:rsidR="000074FA">
        <w:t>з урахуванням</w:t>
      </w:r>
      <w:r w:rsidR="00882470">
        <w:t xml:space="preserve"> </w:t>
      </w:r>
      <w:r w:rsidRPr="00404294">
        <w:rPr>
          <w:lang w:eastAsia="ru-RU"/>
        </w:rPr>
        <w:t>індексу споживчих цін,</w:t>
      </w:r>
      <w:r w:rsidR="004E3AB5" w:rsidRPr="00404294">
        <w:rPr>
          <w:lang w:eastAsia="ru-RU"/>
        </w:rPr>
        <w:t xml:space="preserve"> мінімальн</w:t>
      </w:r>
      <w:r w:rsidRPr="00404294">
        <w:rPr>
          <w:lang w:eastAsia="ru-RU"/>
        </w:rPr>
        <w:t xml:space="preserve">ої заробітної плати, </w:t>
      </w:r>
      <w:r w:rsidR="004E3AB5" w:rsidRPr="00404294">
        <w:rPr>
          <w:lang w:eastAsia="ru-RU"/>
        </w:rPr>
        <w:t>посадов</w:t>
      </w:r>
      <w:r w:rsidRPr="00404294">
        <w:rPr>
          <w:lang w:eastAsia="ru-RU"/>
        </w:rPr>
        <w:t>ого</w:t>
      </w:r>
      <w:r w:rsidR="004E3AB5" w:rsidRPr="00404294">
        <w:rPr>
          <w:lang w:eastAsia="ru-RU"/>
        </w:rPr>
        <w:t xml:space="preserve"> оклад</w:t>
      </w:r>
      <w:r w:rsidRPr="00404294">
        <w:rPr>
          <w:lang w:eastAsia="ru-RU"/>
        </w:rPr>
        <w:t>у</w:t>
      </w:r>
      <w:r w:rsidR="004E3AB5" w:rsidRPr="00404294">
        <w:rPr>
          <w:lang w:eastAsia="ru-RU"/>
        </w:rPr>
        <w:t xml:space="preserve"> працівника І тарифного розряду Єдиної тарифної сітки</w:t>
      </w:r>
      <w:r w:rsidRPr="00404294">
        <w:rPr>
          <w:lang w:eastAsia="ru-RU"/>
        </w:rPr>
        <w:t>.</w:t>
      </w:r>
    </w:p>
    <w:p w14:paraId="7673A80A" w14:textId="77777777" w:rsidR="000C5B4D" w:rsidRPr="00404294" w:rsidRDefault="000C5B4D" w:rsidP="000C5B4D">
      <w:pPr>
        <w:pStyle w:val="a3"/>
        <w:rPr>
          <w:bCs/>
          <w:color w:val="000000" w:themeColor="text1"/>
        </w:rPr>
      </w:pPr>
    </w:p>
    <w:p w14:paraId="42A80F6F" w14:textId="77777777" w:rsidR="00435FCC" w:rsidRPr="00404294" w:rsidRDefault="00435FCC" w:rsidP="00435FCC">
      <w:pPr>
        <w:widowControl w:val="0"/>
        <w:numPr>
          <w:ilvl w:val="0"/>
          <w:numId w:val="1"/>
        </w:numPr>
        <w:tabs>
          <w:tab w:val="left" w:pos="426"/>
        </w:tabs>
        <w:overflowPunct w:val="0"/>
        <w:autoSpaceDE w:val="0"/>
        <w:autoSpaceDN w:val="0"/>
        <w:adjustRightInd w:val="0"/>
        <w:contextualSpacing/>
        <w:jc w:val="both"/>
      </w:pPr>
      <w:r>
        <w:rPr>
          <w:bCs/>
          <w:color w:val="000000" w:themeColor="text1"/>
        </w:rPr>
        <w:t>Оплата праці журналістів</w:t>
      </w:r>
      <w:r w:rsidRPr="00404294">
        <w:rPr>
          <w:bCs/>
          <w:color w:val="000000" w:themeColor="text1"/>
        </w:rPr>
        <w:t xml:space="preserve"> здійснюється з урахуванням</w:t>
      </w:r>
      <w:r w:rsidRPr="00404294">
        <w:t xml:space="preserve"> постанови Кабінету Міністрів України від 28</w:t>
      </w:r>
      <w:r>
        <w:t xml:space="preserve"> грудня </w:t>
      </w:r>
      <w:r w:rsidRPr="00404294">
        <w:t>2016</w:t>
      </w:r>
      <w:r>
        <w:t xml:space="preserve"> р. </w:t>
      </w:r>
      <w:r w:rsidRPr="00404294">
        <w:t>№ 1038 «Про умови праці журналістів державних і комунальних засобів масової інформації</w:t>
      </w:r>
      <w:r w:rsidRPr="001825E0">
        <w:t xml:space="preserve">» та постанови Кабінету Міністрів України </w:t>
      </w:r>
      <w:r>
        <w:t>від   03 червня 2021 р. № 441</w:t>
      </w:r>
      <w:r w:rsidRPr="001825E0">
        <w:t xml:space="preserve"> «</w:t>
      </w:r>
      <w:r w:rsidRPr="001825E0">
        <w:rPr>
          <w:bCs/>
          <w:shd w:val="clear" w:color="auto" w:fill="FFFFFF"/>
        </w:rPr>
        <w:t>Про внесення змін у додатки до постанови Кабінету Міністрів України від 9 березня 2006 р. № 268»</w:t>
      </w:r>
      <w:r>
        <w:t xml:space="preserve">. </w:t>
      </w:r>
      <w:r w:rsidRPr="001825E0">
        <w:t>Р</w:t>
      </w:r>
      <w:r w:rsidRPr="001825E0">
        <w:rPr>
          <w:bCs/>
        </w:rPr>
        <w:t xml:space="preserve">озрахунок заробітної плати працівникам, які не є журналістами, </w:t>
      </w:r>
      <w:r>
        <w:rPr>
          <w:bCs/>
        </w:rPr>
        <w:t>здійснено</w:t>
      </w:r>
      <w:r w:rsidRPr="001825E0">
        <w:rPr>
          <w:bCs/>
        </w:rPr>
        <w:t xml:space="preserve"> з урахуванням мінімальної заробітної </w:t>
      </w:r>
      <w:r w:rsidRPr="00583E11">
        <w:rPr>
          <w:bCs/>
        </w:rPr>
        <w:t xml:space="preserve">плати та збільшення окладів згідно з єдиною тарифною сіткою, відповідно до </w:t>
      </w:r>
      <w:r w:rsidRPr="00404294">
        <w:t>наказу №</w:t>
      </w:r>
      <w:r>
        <w:t xml:space="preserve"> </w:t>
      </w:r>
      <w:r w:rsidRPr="00404294">
        <w:t>188 від 16.07.2012 Д</w:t>
      </w:r>
      <w:r>
        <w:t xml:space="preserve">ержавного комітету телебачення </w:t>
      </w:r>
      <w:r w:rsidRPr="00404294">
        <w:t>і радіомовлення України «Про упорядкування умов оплати праці працівників Національної телекомпанії України, Національної радіокомпанії України, інших державних телерадіоорганізацій (щодо працівників, які відповідно до законодавства не є журналістами)</w:t>
      </w:r>
      <w:r>
        <w:t>»</w:t>
      </w:r>
      <w:r w:rsidRPr="00404294">
        <w:t xml:space="preserve">. </w:t>
      </w:r>
    </w:p>
    <w:p w14:paraId="21435D1A" w14:textId="77777777" w:rsidR="00AD0646" w:rsidRPr="00404294" w:rsidRDefault="00AD0646" w:rsidP="00AD0646">
      <w:pPr>
        <w:widowControl w:val="0"/>
        <w:tabs>
          <w:tab w:val="left" w:pos="426"/>
        </w:tabs>
        <w:overflowPunct w:val="0"/>
        <w:autoSpaceDE w:val="0"/>
        <w:autoSpaceDN w:val="0"/>
        <w:adjustRightInd w:val="0"/>
        <w:contextualSpacing/>
        <w:jc w:val="both"/>
      </w:pPr>
    </w:p>
    <w:p w14:paraId="22C83D14" w14:textId="3B4FD422" w:rsidR="000C5B4D" w:rsidRPr="00404294" w:rsidRDefault="004E3AB5" w:rsidP="000C5B4D">
      <w:pPr>
        <w:widowControl w:val="0"/>
        <w:numPr>
          <w:ilvl w:val="0"/>
          <w:numId w:val="1"/>
        </w:numPr>
        <w:tabs>
          <w:tab w:val="left" w:pos="426"/>
        </w:tabs>
        <w:overflowPunct w:val="0"/>
        <w:autoSpaceDE w:val="0"/>
        <w:autoSpaceDN w:val="0"/>
        <w:adjustRightInd w:val="0"/>
        <w:contextualSpacing/>
        <w:jc w:val="both"/>
        <w:rPr>
          <w:lang w:eastAsia="ru-RU"/>
        </w:rPr>
      </w:pPr>
      <w:r w:rsidRPr="00404294">
        <w:t>Видатки на загальнообов’язкове державне соціальне страхування (нарахування на оплату праці) в</w:t>
      </w:r>
      <w:r w:rsidR="00AB6E8B">
        <w:t>изначен</w:t>
      </w:r>
      <w:r w:rsidR="00EB4CA7">
        <w:t>і</w:t>
      </w:r>
      <w:r w:rsidR="00AB6E8B">
        <w:t xml:space="preserve"> </w:t>
      </w:r>
      <w:r w:rsidRPr="00404294">
        <w:t>згідно</w:t>
      </w:r>
      <w:r w:rsidR="000074FA">
        <w:t xml:space="preserve"> </w:t>
      </w:r>
      <w:r w:rsidR="003443D7">
        <w:t>і</w:t>
      </w:r>
      <w:r w:rsidR="000074FA">
        <w:t>з</w:t>
      </w:r>
      <w:r w:rsidRPr="00404294">
        <w:t xml:space="preserve"> чинн</w:t>
      </w:r>
      <w:r w:rsidR="000074FA">
        <w:t>им</w:t>
      </w:r>
      <w:r w:rsidRPr="00404294">
        <w:t xml:space="preserve"> законодавств</w:t>
      </w:r>
      <w:r w:rsidR="000074FA">
        <w:t>ом</w:t>
      </w:r>
      <w:r w:rsidRPr="00404294">
        <w:t xml:space="preserve"> та с</w:t>
      </w:r>
      <w:r w:rsidR="000074FA">
        <w:t xml:space="preserve">тановлять 22 </w:t>
      </w:r>
      <w:r w:rsidR="00EB4CA7">
        <w:t>%</w:t>
      </w:r>
      <w:r w:rsidR="000074FA">
        <w:t xml:space="preserve"> </w:t>
      </w:r>
      <w:r w:rsidRPr="00404294">
        <w:t xml:space="preserve">видатків на заробітну плату. </w:t>
      </w:r>
      <w:r w:rsidRPr="00404294">
        <w:rPr>
          <w:lang w:eastAsia="ru-RU"/>
        </w:rPr>
        <w:t xml:space="preserve">Для розрахунку видатків на оплату </w:t>
      </w:r>
      <w:r w:rsidRPr="00404294">
        <w:rPr>
          <w:bCs/>
          <w:lang w:eastAsia="ru-RU"/>
        </w:rPr>
        <w:t>комунальних послуг і енергоносіїв</w:t>
      </w:r>
      <w:r w:rsidRPr="00404294">
        <w:rPr>
          <w:lang w:eastAsia="ru-RU"/>
        </w:rPr>
        <w:t xml:space="preserve"> застосову</w:t>
      </w:r>
      <w:r w:rsidR="000074FA">
        <w:rPr>
          <w:lang w:eastAsia="ru-RU"/>
        </w:rPr>
        <w:t>валис</w:t>
      </w:r>
      <w:r w:rsidR="003443D7">
        <w:rPr>
          <w:lang w:eastAsia="ru-RU"/>
        </w:rPr>
        <w:t>я</w:t>
      </w:r>
      <w:r w:rsidRPr="00404294">
        <w:rPr>
          <w:lang w:eastAsia="ru-RU"/>
        </w:rPr>
        <w:t xml:space="preserve"> показники фактичного споживання енергоносіїв та фактичних тарифів на енергоносії на </w:t>
      </w:r>
      <w:r w:rsidR="003443D7">
        <w:rPr>
          <w:lang w:eastAsia="ru-RU"/>
        </w:rPr>
        <w:t>0</w:t>
      </w:r>
      <w:r w:rsidRPr="00404294">
        <w:rPr>
          <w:lang w:eastAsia="ru-RU"/>
        </w:rPr>
        <w:t>1 червня 2021 року.</w:t>
      </w:r>
      <w:r w:rsidR="000C5B4D" w:rsidRPr="00404294">
        <w:rPr>
          <w:lang w:eastAsia="ru-RU"/>
        </w:rPr>
        <w:t xml:space="preserve"> </w:t>
      </w:r>
      <w:r w:rsidRPr="00404294">
        <w:rPr>
          <w:lang w:eastAsia="ru-RU"/>
        </w:rPr>
        <w:t xml:space="preserve">Обсяги поточних видатків </w:t>
      </w:r>
      <w:r w:rsidR="000074FA">
        <w:rPr>
          <w:lang w:eastAsia="ru-RU"/>
        </w:rPr>
        <w:t>на</w:t>
      </w:r>
      <w:r w:rsidRPr="00404294">
        <w:rPr>
          <w:lang w:eastAsia="ru-RU"/>
        </w:rPr>
        <w:t xml:space="preserve"> т</w:t>
      </w:r>
      <w:r w:rsidRPr="00404294">
        <w:t xml:space="preserve">елекомунікаційні послуги, невиключні права  на публічне сповіщення творів, </w:t>
      </w:r>
      <w:r w:rsidR="000074FA">
        <w:t xml:space="preserve">послуги доступу до мережі </w:t>
      </w:r>
      <w:r w:rsidRPr="00404294">
        <w:t>Інтернет, відшкодування послуг на охорону та прибирання приміщення</w:t>
      </w:r>
      <w:r w:rsidR="000074FA">
        <w:t xml:space="preserve"> </w:t>
      </w:r>
      <w:r w:rsidR="00AB6E8B">
        <w:rPr>
          <w:lang w:eastAsia="ru-RU"/>
        </w:rPr>
        <w:t>визначені</w:t>
      </w:r>
      <w:r w:rsidRPr="00404294">
        <w:rPr>
          <w:lang w:eastAsia="ru-RU"/>
        </w:rPr>
        <w:t xml:space="preserve"> згідно </w:t>
      </w:r>
      <w:r w:rsidR="006C2FE9">
        <w:rPr>
          <w:lang w:eastAsia="ru-RU"/>
        </w:rPr>
        <w:t>і</w:t>
      </w:r>
      <w:r w:rsidR="000074FA">
        <w:rPr>
          <w:lang w:eastAsia="ru-RU"/>
        </w:rPr>
        <w:t xml:space="preserve">з </w:t>
      </w:r>
      <w:r w:rsidR="003443D7">
        <w:rPr>
          <w:lang w:eastAsia="ru-RU"/>
        </w:rPr>
        <w:t>чинними</w:t>
      </w:r>
      <w:r w:rsidR="003443D7" w:rsidRPr="00404294">
        <w:rPr>
          <w:lang w:eastAsia="ru-RU"/>
        </w:rPr>
        <w:t xml:space="preserve"> </w:t>
      </w:r>
      <w:r w:rsidRPr="00404294">
        <w:rPr>
          <w:lang w:eastAsia="ru-RU"/>
        </w:rPr>
        <w:t>у 2021 році тариф</w:t>
      </w:r>
      <w:r w:rsidR="000074FA">
        <w:rPr>
          <w:lang w:eastAsia="ru-RU"/>
        </w:rPr>
        <w:t>ами</w:t>
      </w:r>
      <w:r w:rsidRPr="00404294">
        <w:rPr>
          <w:lang w:eastAsia="ru-RU"/>
        </w:rPr>
        <w:t xml:space="preserve"> та цін</w:t>
      </w:r>
      <w:r w:rsidR="000074FA">
        <w:rPr>
          <w:lang w:eastAsia="ru-RU"/>
        </w:rPr>
        <w:t>ами</w:t>
      </w:r>
      <w:r w:rsidRPr="00404294">
        <w:rPr>
          <w:lang w:eastAsia="ru-RU"/>
        </w:rPr>
        <w:t xml:space="preserve"> з урахуванням індексу споживчих цін.</w:t>
      </w:r>
    </w:p>
    <w:p w14:paraId="6D3EC609" w14:textId="77777777" w:rsidR="000C5B4D" w:rsidRPr="00404294" w:rsidRDefault="000C5B4D" w:rsidP="000C5B4D">
      <w:pPr>
        <w:pStyle w:val="a3"/>
      </w:pPr>
    </w:p>
    <w:p w14:paraId="0F27AA8B" w14:textId="77777777" w:rsidR="007327B5" w:rsidRDefault="000C5B4D" w:rsidP="000C5B4D">
      <w:pPr>
        <w:widowControl w:val="0"/>
        <w:numPr>
          <w:ilvl w:val="0"/>
          <w:numId w:val="1"/>
        </w:numPr>
        <w:tabs>
          <w:tab w:val="left" w:pos="426"/>
        </w:tabs>
        <w:overflowPunct w:val="0"/>
        <w:autoSpaceDE w:val="0"/>
        <w:autoSpaceDN w:val="0"/>
        <w:adjustRightInd w:val="0"/>
        <w:contextualSpacing/>
        <w:jc w:val="both"/>
        <w:rPr>
          <w:lang w:eastAsia="ru-RU"/>
        </w:rPr>
      </w:pPr>
      <w:r w:rsidRPr="00404294">
        <w:t>Надавач зазначає, що</w:t>
      </w:r>
      <w:r w:rsidR="004E3AB5" w:rsidRPr="00404294">
        <w:rPr>
          <w:rStyle w:val="markedcontent"/>
        </w:rPr>
        <w:t xml:space="preserve"> КП «Павлоградська телерадіокомпанія» веде окремий бухгалтерський облік коштів</w:t>
      </w:r>
      <w:r w:rsidR="00AB6E8B">
        <w:rPr>
          <w:rStyle w:val="markedcontent"/>
        </w:rPr>
        <w:t xml:space="preserve">, отриманих </w:t>
      </w:r>
      <w:r w:rsidR="006C2FE9">
        <w:rPr>
          <w:rStyle w:val="markedcontent"/>
        </w:rPr>
        <w:t>і</w:t>
      </w:r>
      <w:r w:rsidR="00AB6E8B">
        <w:rPr>
          <w:rStyle w:val="markedcontent"/>
        </w:rPr>
        <w:t xml:space="preserve">з міського бюджету. </w:t>
      </w:r>
      <w:r w:rsidR="004E3AB5" w:rsidRPr="00404294">
        <w:t>Оформлюються всі первинні документи окрем</w:t>
      </w:r>
      <w:r w:rsidR="006C10E4">
        <w:t>о, зокрема договори на послуги</w:t>
      </w:r>
      <w:r w:rsidR="004E3AB5" w:rsidRPr="00404294">
        <w:t xml:space="preserve"> та придбання товарно-матеріальних цінностей та послуг оф</w:t>
      </w:r>
      <w:r w:rsidR="006C10E4">
        <w:t xml:space="preserve">ормлюються окремо </w:t>
      </w:r>
      <w:r w:rsidR="006C2FE9">
        <w:t>за</w:t>
      </w:r>
      <w:r w:rsidR="006C10E4">
        <w:t xml:space="preserve"> витрата</w:t>
      </w:r>
      <w:r w:rsidR="006C2FE9">
        <w:t>ми</w:t>
      </w:r>
      <w:r w:rsidR="006C10E4">
        <w:t xml:space="preserve">, </w:t>
      </w:r>
      <w:r w:rsidR="004E3AB5" w:rsidRPr="00404294">
        <w:t xml:space="preserve">які </w:t>
      </w:r>
      <w:r w:rsidR="006C2FE9">
        <w:t>належать</w:t>
      </w:r>
      <w:r w:rsidR="006C2FE9" w:rsidRPr="00404294">
        <w:t xml:space="preserve"> </w:t>
      </w:r>
      <w:r w:rsidR="004E3AB5" w:rsidRPr="00404294">
        <w:t xml:space="preserve">до витрат за рахунок </w:t>
      </w:r>
      <w:r w:rsidR="0038530A">
        <w:t>підтримки</w:t>
      </w:r>
      <w:r w:rsidR="004E3AB5" w:rsidRPr="00404294">
        <w:t xml:space="preserve"> та витрат за рахунок власних надходжень від господарської діяльності. Розподіл непрямих витрат ведеться прямим методом. Витрати розподіляються на </w:t>
      </w:r>
      <w:r w:rsidR="004E3AB5" w:rsidRPr="00404294">
        <w:rPr>
          <w:lang w:val="ru-RU"/>
        </w:rPr>
        <w:t xml:space="preserve"> </w:t>
      </w:r>
      <w:r w:rsidR="004E3AB5" w:rsidRPr="00404294">
        <w:t xml:space="preserve">витрати на оплату праці, </w:t>
      </w:r>
      <w:r w:rsidR="006C2FE9">
        <w:t xml:space="preserve">на </w:t>
      </w:r>
      <w:r w:rsidR="004E3AB5" w:rsidRPr="00404294">
        <w:t>сировин</w:t>
      </w:r>
      <w:r w:rsidR="006C2FE9">
        <w:t>у</w:t>
      </w:r>
      <w:r w:rsidR="004E3AB5" w:rsidRPr="00404294">
        <w:t xml:space="preserve"> та матеріал</w:t>
      </w:r>
      <w:r w:rsidR="006C2FE9">
        <w:t>и</w:t>
      </w:r>
      <w:r w:rsidR="004E3AB5" w:rsidRPr="00404294">
        <w:t xml:space="preserve"> в грошовому </w:t>
      </w:r>
      <w:r w:rsidR="00385D07">
        <w:t>показнику</w:t>
      </w:r>
      <w:r w:rsidR="004E3AB5" w:rsidRPr="00404294">
        <w:t>.</w:t>
      </w:r>
    </w:p>
    <w:p w14:paraId="00134947" w14:textId="7FC64D7D" w:rsidR="000C5B4D" w:rsidRPr="00404294" w:rsidRDefault="004E3AB5" w:rsidP="007327B5">
      <w:pPr>
        <w:widowControl w:val="0"/>
        <w:tabs>
          <w:tab w:val="left" w:pos="426"/>
        </w:tabs>
        <w:overflowPunct w:val="0"/>
        <w:autoSpaceDE w:val="0"/>
        <w:autoSpaceDN w:val="0"/>
        <w:adjustRightInd w:val="0"/>
        <w:contextualSpacing/>
        <w:jc w:val="both"/>
        <w:rPr>
          <w:lang w:eastAsia="ru-RU"/>
        </w:rPr>
      </w:pPr>
      <w:r w:rsidRPr="00404294">
        <w:t xml:space="preserve"> </w:t>
      </w:r>
    </w:p>
    <w:p w14:paraId="1D8C8E62" w14:textId="0A4060C5" w:rsidR="00E41AC5" w:rsidRDefault="004E3AB5" w:rsidP="00C8343D">
      <w:pPr>
        <w:widowControl w:val="0"/>
        <w:numPr>
          <w:ilvl w:val="0"/>
          <w:numId w:val="1"/>
        </w:numPr>
        <w:tabs>
          <w:tab w:val="left" w:pos="426"/>
        </w:tabs>
        <w:overflowPunct w:val="0"/>
        <w:autoSpaceDE w:val="0"/>
        <w:autoSpaceDN w:val="0"/>
        <w:adjustRightInd w:val="0"/>
        <w:contextualSpacing/>
        <w:jc w:val="both"/>
        <w:rPr>
          <w:lang w:eastAsia="ru-RU"/>
        </w:rPr>
      </w:pPr>
      <w:r w:rsidRPr="00404294">
        <w:rPr>
          <w:rStyle w:val="markedcontent"/>
        </w:rPr>
        <w:t>Кошти</w:t>
      </w:r>
      <w:r w:rsidR="002C0BF2">
        <w:rPr>
          <w:rStyle w:val="markedcontent"/>
        </w:rPr>
        <w:t>, отримані</w:t>
      </w:r>
      <w:r w:rsidRPr="00404294">
        <w:rPr>
          <w:rStyle w:val="markedcontent"/>
        </w:rPr>
        <w:t xml:space="preserve"> згідно з Програмою</w:t>
      </w:r>
      <w:r w:rsidR="002C0BF2">
        <w:rPr>
          <w:rStyle w:val="markedcontent"/>
        </w:rPr>
        <w:t>,</w:t>
      </w:r>
      <w:r w:rsidRPr="00404294">
        <w:rPr>
          <w:rStyle w:val="markedcontent"/>
        </w:rPr>
        <w:t xml:space="preserve"> обліковуються на субрахунку 482 («Кошти з </w:t>
      </w:r>
      <w:r w:rsidRPr="00404294">
        <w:rPr>
          <w:rStyle w:val="markedcontent"/>
        </w:rPr>
        <w:lastRenderedPageBreak/>
        <w:t xml:space="preserve">бюджету та державних цільових фондів»), які мають виключно цільове призначення та витрачаються виключно на покриття витрат </w:t>
      </w:r>
      <w:r w:rsidR="00385D07">
        <w:rPr>
          <w:rStyle w:val="markedcontent"/>
        </w:rPr>
        <w:t>щодо</w:t>
      </w:r>
      <w:r w:rsidRPr="00404294">
        <w:rPr>
          <w:rStyle w:val="markedcontent"/>
        </w:rPr>
        <w:t xml:space="preserve"> заробітн</w:t>
      </w:r>
      <w:r w:rsidR="00385D07">
        <w:rPr>
          <w:rStyle w:val="markedcontent"/>
        </w:rPr>
        <w:t>ої</w:t>
      </w:r>
      <w:r w:rsidRPr="00404294">
        <w:rPr>
          <w:rStyle w:val="markedcontent"/>
        </w:rPr>
        <w:t xml:space="preserve"> плат</w:t>
      </w:r>
      <w:r w:rsidR="00385D07">
        <w:rPr>
          <w:rStyle w:val="markedcontent"/>
        </w:rPr>
        <w:t>и</w:t>
      </w:r>
      <w:r w:rsidRPr="00404294">
        <w:rPr>
          <w:rStyle w:val="markedcontent"/>
        </w:rPr>
        <w:t>,  нарахуван</w:t>
      </w:r>
      <w:r w:rsidR="00385D07">
        <w:rPr>
          <w:rStyle w:val="markedcontent"/>
        </w:rPr>
        <w:t>ь</w:t>
      </w:r>
      <w:r w:rsidRPr="00404294">
        <w:rPr>
          <w:rStyle w:val="markedcontent"/>
        </w:rPr>
        <w:t xml:space="preserve"> на оплату праці, </w:t>
      </w:r>
      <w:r w:rsidR="00385D07">
        <w:rPr>
          <w:rStyle w:val="markedcontent"/>
        </w:rPr>
        <w:t xml:space="preserve">витрат на </w:t>
      </w:r>
      <w:r w:rsidRPr="00404294">
        <w:rPr>
          <w:rStyle w:val="markedcontent"/>
        </w:rPr>
        <w:t>оплат</w:t>
      </w:r>
      <w:r w:rsidR="00385D07">
        <w:rPr>
          <w:rStyle w:val="markedcontent"/>
        </w:rPr>
        <w:t>у</w:t>
      </w:r>
      <w:r w:rsidRPr="00404294">
        <w:rPr>
          <w:rStyle w:val="markedcontent"/>
        </w:rPr>
        <w:t xml:space="preserve"> електроенергії та оплату послуг: </w:t>
      </w:r>
      <w:r w:rsidRPr="00404294">
        <w:rPr>
          <w:lang w:eastAsia="ru-RU"/>
        </w:rPr>
        <w:t>т</w:t>
      </w:r>
      <w:r w:rsidRPr="00404294">
        <w:t xml:space="preserve">елекомунікаційні послуги, невиключні права  на публічне сповіщення творів, </w:t>
      </w:r>
      <w:r w:rsidR="00CF7A17">
        <w:t xml:space="preserve">послуги доступу до мережі </w:t>
      </w:r>
      <w:r w:rsidRPr="00404294">
        <w:t>Інтернет, відшкодування послуг на охорону та прибирання приміщення.</w:t>
      </w:r>
    </w:p>
    <w:p w14:paraId="55E9E8A8" w14:textId="77777777" w:rsidR="009342AC" w:rsidRPr="009342AC" w:rsidRDefault="009342AC" w:rsidP="009342AC">
      <w:pPr>
        <w:widowControl w:val="0"/>
        <w:tabs>
          <w:tab w:val="left" w:pos="426"/>
        </w:tabs>
        <w:overflowPunct w:val="0"/>
        <w:autoSpaceDE w:val="0"/>
        <w:autoSpaceDN w:val="0"/>
        <w:adjustRightInd w:val="0"/>
        <w:contextualSpacing/>
        <w:jc w:val="both"/>
        <w:rPr>
          <w:lang w:eastAsia="ru-RU"/>
        </w:rPr>
      </w:pPr>
    </w:p>
    <w:p w14:paraId="343F000C" w14:textId="72F89923" w:rsidR="00E41AC5" w:rsidRPr="00E41AC5" w:rsidRDefault="00E41AC5" w:rsidP="00E41AC5">
      <w:pPr>
        <w:widowControl w:val="0"/>
        <w:numPr>
          <w:ilvl w:val="0"/>
          <w:numId w:val="1"/>
        </w:numPr>
        <w:tabs>
          <w:tab w:val="left" w:pos="426"/>
        </w:tabs>
        <w:overflowPunct w:val="0"/>
        <w:autoSpaceDE w:val="0"/>
        <w:autoSpaceDN w:val="0"/>
        <w:adjustRightInd w:val="0"/>
        <w:contextualSpacing/>
        <w:jc w:val="both"/>
        <w:rPr>
          <w:lang w:eastAsia="ru-RU"/>
        </w:rPr>
      </w:pPr>
      <w:r w:rsidRPr="00E41AC5">
        <w:rPr>
          <w:lang w:eastAsia="ru-RU"/>
        </w:rPr>
        <w:t xml:space="preserve">Відповідно до інформації, наданої </w:t>
      </w:r>
      <w:r w:rsidR="00385D07">
        <w:rPr>
          <w:lang w:eastAsia="ru-RU"/>
        </w:rPr>
        <w:t>в</w:t>
      </w:r>
      <w:r w:rsidR="00385D07" w:rsidRPr="00E41AC5">
        <w:rPr>
          <w:lang w:eastAsia="ru-RU"/>
        </w:rPr>
        <w:t xml:space="preserve"> </w:t>
      </w:r>
      <w:r w:rsidRPr="00E41AC5">
        <w:rPr>
          <w:lang w:eastAsia="ru-RU"/>
        </w:rPr>
        <w:t>пункті 4 додатк</w:t>
      </w:r>
      <w:r w:rsidR="00385D07">
        <w:rPr>
          <w:lang w:eastAsia="ru-RU"/>
        </w:rPr>
        <w:t>а</w:t>
      </w:r>
      <w:r w:rsidRPr="00E41AC5">
        <w:rPr>
          <w:lang w:eastAsia="ru-RU"/>
        </w:rPr>
        <w:t xml:space="preserve"> до Листа 1, кошти від надання платних послуг використовуються на часткову оплату поточних видатків. Питома вага витрат, які покриватимуться за рахунок надання платних послуг, становить у 2022 році – 2,4 % , у 2023 році – 2,3 %, у 2024 році – 2,1 %, у 2025 році – 2,0</w:t>
      </w:r>
      <w:r w:rsidR="00385D07">
        <w:rPr>
          <w:lang w:eastAsia="ru-RU"/>
        </w:rPr>
        <w:t xml:space="preserve"> </w:t>
      </w:r>
      <w:r w:rsidRPr="00E41AC5">
        <w:rPr>
          <w:lang w:eastAsia="ru-RU"/>
        </w:rPr>
        <w:t>% та у 2026 році – 1,9</w:t>
      </w:r>
      <w:r w:rsidR="00385D07">
        <w:rPr>
          <w:lang w:eastAsia="ru-RU"/>
        </w:rPr>
        <w:t xml:space="preserve"> </w:t>
      </w:r>
      <w:r w:rsidRPr="00E41AC5">
        <w:rPr>
          <w:lang w:eastAsia="ru-RU"/>
        </w:rPr>
        <w:t>%.</w:t>
      </w:r>
    </w:p>
    <w:p w14:paraId="6FF199E8" w14:textId="77777777" w:rsidR="00E41AC5" w:rsidRPr="00E41AC5" w:rsidRDefault="00E41AC5" w:rsidP="00E41AC5">
      <w:pPr>
        <w:widowControl w:val="0"/>
        <w:overflowPunct w:val="0"/>
        <w:autoSpaceDE w:val="0"/>
        <w:autoSpaceDN w:val="0"/>
        <w:adjustRightInd w:val="0"/>
        <w:ind w:left="708"/>
        <w:rPr>
          <w:szCs w:val="20"/>
          <w:lang w:eastAsia="ru-RU"/>
        </w:rPr>
      </w:pPr>
    </w:p>
    <w:p w14:paraId="4033E442" w14:textId="4617CB00" w:rsidR="009342AC" w:rsidRDefault="000074FA" w:rsidP="009342AC">
      <w:pPr>
        <w:widowControl w:val="0"/>
        <w:numPr>
          <w:ilvl w:val="0"/>
          <w:numId w:val="1"/>
        </w:numPr>
        <w:tabs>
          <w:tab w:val="left" w:pos="426"/>
          <w:tab w:val="left" w:pos="851"/>
        </w:tabs>
        <w:overflowPunct w:val="0"/>
        <w:autoSpaceDE w:val="0"/>
        <w:autoSpaceDN w:val="0"/>
        <w:adjustRightInd w:val="0"/>
        <w:contextualSpacing/>
        <w:jc w:val="both"/>
      </w:pPr>
      <w:r>
        <w:rPr>
          <w:lang w:eastAsia="ru-RU"/>
        </w:rPr>
        <w:t>За інформацією</w:t>
      </w:r>
      <w:r w:rsidR="00741232" w:rsidRPr="009342AC">
        <w:rPr>
          <w:lang w:eastAsia="ru-RU"/>
        </w:rPr>
        <w:t xml:space="preserve"> Надавача</w:t>
      </w:r>
      <w:r w:rsidR="00385D07">
        <w:rPr>
          <w:lang w:eastAsia="ru-RU"/>
        </w:rPr>
        <w:t>,</w:t>
      </w:r>
      <w:r w:rsidR="00E41AC5" w:rsidRPr="009342AC">
        <w:rPr>
          <w:lang w:eastAsia="ru-RU"/>
        </w:rPr>
        <w:t xml:space="preserve"> </w:t>
      </w:r>
      <w:r w:rsidR="009342AC">
        <w:rPr>
          <w:lang w:eastAsia="en-US"/>
        </w:rPr>
        <w:t>ч</w:t>
      </w:r>
      <w:r w:rsidR="009342AC" w:rsidRPr="009342AC">
        <w:rPr>
          <w:lang w:eastAsia="en-US"/>
        </w:rPr>
        <w:t>ерез</w:t>
      </w:r>
      <w:r w:rsidR="009342AC">
        <w:rPr>
          <w:lang w:eastAsia="en-US"/>
        </w:rPr>
        <w:t xml:space="preserve"> систему </w:t>
      </w:r>
      <w:r w:rsidR="009342AC">
        <w:rPr>
          <w:lang w:val="ru-RU" w:eastAsia="en-US"/>
        </w:rPr>
        <w:t>Pro</w:t>
      </w:r>
      <w:r w:rsidR="00385D07">
        <w:rPr>
          <w:lang w:val="en-US" w:eastAsia="en-US"/>
        </w:rPr>
        <w:t>z</w:t>
      </w:r>
      <w:r w:rsidR="009342AC">
        <w:rPr>
          <w:lang w:val="ru-RU" w:eastAsia="en-US"/>
        </w:rPr>
        <w:t>orro</w:t>
      </w:r>
      <w:r w:rsidR="00385D07">
        <w:rPr>
          <w:lang w:eastAsia="en-US"/>
        </w:rPr>
        <w:t>,</w:t>
      </w:r>
      <w:r w:rsidR="009342AC">
        <w:rPr>
          <w:lang w:eastAsia="en-US"/>
        </w:rPr>
        <w:t xml:space="preserve"> відповідно до Закону України «Про публічні закупівлі»</w:t>
      </w:r>
      <w:r w:rsidR="00385D07">
        <w:rPr>
          <w:lang w:eastAsia="en-US"/>
        </w:rPr>
        <w:t>,</w:t>
      </w:r>
      <w:r w:rsidR="009342AC">
        <w:rPr>
          <w:lang w:eastAsia="en-US"/>
        </w:rPr>
        <w:t xml:space="preserve"> </w:t>
      </w:r>
      <w:r w:rsidR="004A327D">
        <w:rPr>
          <w:lang w:eastAsia="en-US"/>
        </w:rPr>
        <w:t>здійснюється</w:t>
      </w:r>
      <w:r w:rsidR="009342AC">
        <w:rPr>
          <w:lang w:eastAsia="en-US"/>
        </w:rPr>
        <w:t xml:space="preserve"> закупівл</w:t>
      </w:r>
      <w:r w:rsidR="004A327D">
        <w:rPr>
          <w:lang w:eastAsia="en-US"/>
        </w:rPr>
        <w:t>я</w:t>
      </w:r>
      <w:r w:rsidR="009342AC">
        <w:rPr>
          <w:lang w:eastAsia="en-US"/>
        </w:rPr>
        <w:t xml:space="preserve"> товарів</w:t>
      </w:r>
      <w:r w:rsidR="00385D07">
        <w:rPr>
          <w:lang w:eastAsia="en-US"/>
        </w:rPr>
        <w:t> </w:t>
      </w:r>
      <w:r w:rsidR="009342AC">
        <w:rPr>
          <w:lang w:eastAsia="en-US"/>
        </w:rPr>
        <w:t>/</w:t>
      </w:r>
      <w:r w:rsidR="00385D07">
        <w:rPr>
          <w:lang w:eastAsia="en-US"/>
        </w:rPr>
        <w:t> </w:t>
      </w:r>
      <w:r w:rsidR="009342AC">
        <w:rPr>
          <w:lang w:eastAsia="en-US"/>
        </w:rPr>
        <w:t xml:space="preserve">послуг, а саме: телекомунікаційних послуг, невиключних прав на публічне сповіщення творів, енергоносіїв (електричної енергії) та доступу до мережі </w:t>
      </w:r>
      <w:r w:rsidR="004A327D">
        <w:rPr>
          <w:lang w:eastAsia="en-US"/>
        </w:rPr>
        <w:t>І</w:t>
      </w:r>
      <w:r w:rsidR="009342AC">
        <w:rPr>
          <w:lang w:eastAsia="en-US"/>
        </w:rPr>
        <w:t xml:space="preserve">нтернет. </w:t>
      </w:r>
    </w:p>
    <w:p w14:paraId="2DD12770" w14:textId="77777777" w:rsidR="00CF7A17" w:rsidRPr="009342AC" w:rsidRDefault="00CF7A17" w:rsidP="007C267F">
      <w:pPr>
        <w:widowControl w:val="0"/>
        <w:tabs>
          <w:tab w:val="left" w:pos="426"/>
          <w:tab w:val="left" w:pos="851"/>
        </w:tabs>
        <w:overflowPunct w:val="0"/>
        <w:autoSpaceDE w:val="0"/>
        <w:autoSpaceDN w:val="0"/>
        <w:adjustRightInd w:val="0"/>
        <w:contextualSpacing/>
        <w:jc w:val="both"/>
      </w:pPr>
    </w:p>
    <w:p w14:paraId="352B4335" w14:textId="57BE0744" w:rsidR="00976350" w:rsidRDefault="00D84B64" w:rsidP="00754CD5">
      <w:pPr>
        <w:pStyle w:val="rvps2"/>
        <w:spacing w:before="0" w:beforeAutospacing="0" w:after="0" w:afterAutospacing="0"/>
        <w:jc w:val="both"/>
        <w:rPr>
          <w:b/>
          <w:bCs/>
          <w:lang w:val="uk-UA" w:eastAsia="uk-UA"/>
        </w:rPr>
      </w:pPr>
      <w:r>
        <w:rPr>
          <w:b/>
          <w:bCs/>
          <w:lang w:val="uk-UA" w:eastAsia="uk-UA"/>
        </w:rPr>
        <w:t>3</w:t>
      </w:r>
      <w:r w:rsidR="00CB0E9F">
        <w:rPr>
          <w:b/>
          <w:bCs/>
          <w:lang w:val="uk-UA" w:eastAsia="uk-UA"/>
        </w:rPr>
        <w:t>. НОРМАТИВНО-ПРАВОВЕ РЕГУЛЮВАННЯ</w:t>
      </w:r>
    </w:p>
    <w:p w14:paraId="3029B2B1" w14:textId="77777777" w:rsidR="00976350" w:rsidRPr="00754CD5" w:rsidRDefault="00976350" w:rsidP="00754CD5">
      <w:pPr>
        <w:pStyle w:val="rvps2"/>
        <w:spacing w:before="0" w:beforeAutospacing="0" w:after="0" w:afterAutospacing="0"/>
        <w:jc w:val="both"/>
        <w:rPr>
          <w:b/>
          <w:bCs/>
          <w:lang w:val="uk-UA" w:eastAsia="uk-UA"/>
        </w:rPr>
      </w:pPr>
    </w:p>
    <w:p w14:paraId="397F77BC" w14:textId="1F8A7668" w:rsidR="00CB0E9F" w:rsidRDefault="00A95485" w:rsidP="00CB0E9F">
      <w:pPr>
        <w:pStyle w:val="rvps2"/>
        <w:spacing w:before="0" w:beforeAutospacing="0" w:after="0" w:afterAutospacing="0"/>
        <w:ind w:left="426" w:hanging="426"/>
        <w:jc w:val="both"/>
        <w:rPr>
          <w:lang w:val="uk-UA" w:eastAsia="uk-UA"/>
        </w:rPr>
      </w:pPr>
      <w:r>
        <w:rPr>
          <w:b/>
          <w:lang w:val="uk-UA" w:eastAsia="uk-UA"/>
        </w:rPr>
        <w:t>3</w:t>
      </w:r>
      <w:r w:rsidR="00CB0E9F">
        <w:rPr>
          <w:b/>
          <w:lang w:val="uk-UA" w:eastAsia="uk-UA"/>
        </w:rPr>
        <w:t>.1.</w:t>
      </w:r>
      <w:r w:rsidR="00CB0E9F">
        <w:rPr>
          <w:lang w:val="uk-UA" w:eastAsia="uk-UA"/>
        </w:rPr>
        <w:t xml:space="preserve"> </w:t>
      </w:r>
      <w:r w:rsidR="00754CD5" w:rsidRPr="00754CD5">
        <w:rPr>
          <w:b/>
          <w:lang w:val="uk-UA" w:eastAsia="uk-UA"/>
        </w:rPr>
        <w:t>Щодо державної допомоги</w:t>
      </w:r>
    </w:p>
    <w:p w14:paraId="6A213D76" w14:textId="77777777" w:rsidR="00CB0E9F" w:rsidRDefault="00CB0E9F" w:rsidP="00CB0E9F">
      <w:pPr>
        <w:pStyle w:val="rvps2"/>
        <w:spacing w:before="0" w:beforeAutospacing="0" w:after="0" w:afterAutospacing="0"/>
        <w:jc w:val="both"/>
        <w:rPr>
          <w:lang w:val="uk-UA" w:eastAsia="uk-UA"/>
        </w:rPr>
      </w:pPr>
    </w:p>
    <w:p w14:paraId="77893E25" w14:textId="6EA9FA90" w:rsidR="00DA7A93" w:rsidRPr="00DA7A93" w:rsidRDefault="00DA7A93" w:rsidP="00DA7A93">
      <w:pPr>
        <w:numPr>
          <w:ilvl w:val="0"/>
          <w:numId w:val="1"/>
        </w:numPr>
        <w:tabs>
          <w:tab w:val="left" w:pos="426"/>
        </w:tabs>
        <w:jc w:val="both"/>
      </w:pPr>
      <w:r w:rsidRPr="00DA7A93">
        <w:t xml:space="preserve">Відповідно до пункту 1 частини першої статті 1 </w:t>
      </w:r>
      <w:r w:rsidRPr="00D6605A">
        <w:t>Закону</w:t>
      </w:r>
      <w:r w:rsidRPr="00DA7A93">
        <w:t xml:space="preserve">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14:paraId="67220461" w14:textId="77777777" w:rsidR="00DA7A93" w:rsidRPr="00DA7A93" w:rsidRDefault="00DA7A93" w:rsidP="00DA7A93">
      <w:pPr>
        <w:ind w:left="360"/>
        <w:jc w:val="both"/>
      </w:pPr>
    </w:p>
    <w:p w14:paraId="1F0EEFA8" w14:textId="77777777" w:rsidR="00DA7A93" w:rsidRPr="00DA7A93" w:rsidRDefault="00DA7A93" w:rsidP="00DA7A93">
      <w:pPr>
        <w:numPr>
          <w:ilvl w:val="0"/>
          <w:numId w:val="1"/>
        </w:numPr>
        <w:tabs>
          <w:tab w:val="left" w:pos="426"/>
        </w:tabs>
        <w:jc w:val="both"/>
      </w:pPr>
      <w:r w:rsidRPr="00DA7A93">
        <w:t>Державна підтримка є державною допомогою, якщо одночасно виконуються такі умови:</w:t>
      </w:r>
    </w:p>
    <w:p w14:paraId="1B0CC185" w14:textId="77777777" w:rsidR="00DA7A93" w:rsidRPr="00DA7A93" w:rsidRDefault="00DA7A93" w:rsidP="00DA7A93">
      <w:pPr>
        <w:ind w:left="426"/>
        <w:jc w:val="both"/>
      </w:pPr>
      <w:r w:rsidRPr="00DA7A93">
        <w:t>- підтримка надається суб’єкту господарювання;</w:t>
      </w:r>
    </w:p>
    <w:p w14:paraId="5368DBB7" w14:textId="77777777" w:rsidR="00DA7A93" w:rsidRPr="00DA7A93" w:rsidRDefault="00DA7A93" w:rsidP="00DA7A93">
      <w:pPr>
        <w:ind w:left="426"/>
        <w:jc w:val="both"/>
      </w:pPr>
      <w:r w:rsidRPr="00DA7A93">
        <w:t>- державна підтримка здійснюється за рахунок ресурсів держави чи місцевих ресурсів;</w:t>
      </w:r>
    </w:p>
    <w:p w14:paraId="78C1D17F" w14:textId="77777777" w:rsidR="00DA7A93" w:rsidRPr="00DA7A93" w:rsidRDefault="00DA7A93" w:rsidP="00DA7A93">
      <w:pPr>
        <w:ind w:left="426"/>
        <w:jc w:val="both"/>
      </w:pPr>
      <w:r w:rsidRPr="00DA7A93">
        <w:t>- підтримка створює переваги для виробництва окремих видів товарів чи провадження окремих видів господарської діяльності;</w:t>
      </w:r>
    </w:p>
    <w:p w14:paraId="3E8EE30F" w14:textId="77777777" w:rsidR="00DA7A93" w:rsidRPr="00DA7A93" w:rsidRDefault="00DA7A93" w:rsidP="00DA7A93">
      <w:pPr>
        <w:ind w:left="426"/>
        <w:jc w:val="both"/>
      </w:pPr>
      <w:r w:rsidRPr="00DA7A93">
        <w:t>- підтримка спотворює або загрожує спотворенням економічної конкуренції.</w:t>
      </w:r>
    </w:p>
    <w:p w14:paraId="0AA97BE9" w14:textId="77777777" w:rsidR="00DA7A93" w:rsidRPr="00DA7A93" w:rsidRDefault="00DA7A93" w:rsidP="00DA7A93">
      <w:pPr>
        <w:ind w:left="426" w:hanging="426"/>
        <w:jc w:val="both"/>
      </w:pPr>
    </w:p>
    <w:p w14:paraId="23035BBC" w14:textId="77777777" w:rsidR="00DA7A93" w:rsidRPr="00DA7A93" w:rsidRDefault="00DA7A93" w:rsidP="00DA7A93">
      <w:pPr>
        <w:numPr>
          <w:ilvl w:val="0"/>
          <w:numId w:val="1"/>
        </w:numPr>
        <w:tabs>
          <w:tab w:val="left" w:pos="426"/>
        </w:tabs>
        <w:jc w:val="both"/>
      </w:pPr>
      <w:r w:rsidRPr="00DA7A93">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14:paraId="52E2F6B7" w14:textId="77777777" w:rsidR="00DA7A93" w:rsidRPr="00DA7A93" w:rsidRDefault="00DA7A93" w:rsidP="00DA7A93">
      <w:pPr>
        <w:ind w:left="360"/>
        <w:jc w:val="both"/>
      </w:pPr>
    </w:p>
    <w:p w14:paraId="681FA5E4" w14:textId="4E3C9FB2" w:rsidR="00DA7A93" w:rsidRPr="00DA7A93" w:rsidRDefault="00DA7A93" w:rsidP="00DA7A93">
      <w:pPr>
        <w:numPr>
          <w:ilvl w:val="0"/>
          <w:numId w:val="1"/>
        </w:numPr>
        <w:tabs>
          <w:tab w:val="left" w:pos="426"/>
        </w:tabs>
        <w:jc w:val="both"/>
      </w:pPr>
      <w:r w:rsidRPr="00DA7A93">
        <w:rPr>
          <w:lang w:eastAsia="ru-RU"/>
        </w:rPr>
        <w:t>Згідно зі статтею 1 Закону України «Про захист економічної конкуренції» економічна конкуренція (конкуренція) – змагання між суб</w:t>
      </w:r>
      <w:r w:rsidR="00385D07">
        <w:rPr>
          <w:lang w:eastAsia="ru-RU"/>
        </w:rPr>
        <w:t>’</w:t>
      </w:r>
      <w:r w:rsidRPr="00DA7A93">
        <w:rPr>
          <w:lang w:eastAsia="ru-RU"/>
        </w:rPr>
        <w:t>єктами господарювання з метою здобуття завдяки власним досягненням переваг над іншими суб</w:t>
      </w:r>
      <w:r w:rsidR="00385D07">
        <w:rPr>
          <w:lang w:eastAsia="ru-RU"/>
        </w:rPr>
        <w:t>’</w:t>
      </w:r>
      <w:r w:rsidRPr="00DA7A93">
        <w:rPr>
          <w:lang w:eastAsia="ru-RU"/>
        </w:rPr>
        <w:t>єктами господарювання, внаслідок чого споживачі, суб</w:t>
      </w:r>
      <w:r w:rsidR="00385D07">
        <w:rPr>
          <w:lang w:eastAsia="ru-RU"/>
        </w:rPr>
        <w:t>’</w:t>
      </w:r>
      <w:r w:rsidRPr="00DA7A93">
        <w:rPr>
          <w:lang w:eastAsia="ru-RU"/>
        </w:rPr>
        <w:t>єкти господарювання мають можливість вибирати між кількома продавцями, покупцями, а окремий суб</w:t>
      </w:r>
      <w:r w:rsidR="00385D07">
        <w:rPr>
          <w:lang w:eastAsia="ru-RU"/>
        </w:rPr>
        <w:t>’</w:t>
      </w:r>
      <w:r w:rsidRPr="00DA7A93">
        <w:rPr>
          <w:lang w:eastAsia="ru-RU"/>
        </w:rPr>
        <w:t xml:space="preserve">єкт господарювання не може визначати умови обороту товарів на ринку. </w:t>
      </w:r>
      <w:r w:rsidRPr="007327B5">
        <w:rPr>
          <w:lang w:eastAsia="ru-RU"/>
        </w:rPr>
        <w:t>Ринок</w:t>
      </w:r>
      <w:r w:rsidR="00385D07" w:rsidRPr="007327B5">
        <w:rPr>
          <w:lang w:eastAsia="ru-RU"/>
        </w:rPr>
        <w:t>,</w:t>
      </w:r>
      <w:r w:rsidRPr="007327B5">
        <w:rPr>
          <w:lang w:eastAsia="ru-RU"/>
        </w:rPr>
        <w:t xml:space="preserve"> у свою чергу</w:t>
      </w:r>
      <w:r w:rsidR="00385D07" w:rsidRPr="007327B5">
        <w:rPr>
          <w:lang w:eastAsia="ru-RU"/>
        </w:rPr>
        <w:t>,</w:t>
      </w:r>
      <w:r w:rsidRPr="007327B5">
        <w:rPr>
          <w:lang w:eastAsia="ru-RU"/>
        </w:rPr>
        <w:t xml:space="preserve"> є сферою обороту товару (взаємозамінних товарів), на який протягом певного часу і в межах певної території є попит і пропозиція.</w:t>
      </w:r>
      <w:r w:rsidRPr="00DA7A93">
        <w:rPr>
          <w:lang w:val="ru-RU" w:eastAsia="ru-RU"/>
        </w:rPr>
        <w:t xml:space="preserve"> </w:t>
      </w:r>
    </w:p>
    <w:p w14:paraId="212C0CBF" w14:textId="77777777" w:rsidR="00DA7A93" w:rsidRPr="00DA7A93" w:rsidRDefault="00DA7A93" w:rsidP="00DA7A93">
      <w:pPr>
        <w:jc w:val="both"/>
      </w:pPr>
    </w:p>
    <w:p w14:paraId="31F1CAF6" w14:textId="06C757D1" w:rsidR="00DA7A93" w:rsidRPr="00DA7A93" w:rsidRDefault="00DA7A93" w:rsidP="00DA7A93">
      <w:pPr>
        <w:numPr>
          <w:ilvl w:val="0"/>
          <w:numId w:val="1"/>
        </w:numPr>
        <w:tabs>
          <w:tab w:val="left" w:pos="426"/>
          <w:tab w:val="left" w:pos="567"/>
        </w:tabs>
        <w:jc w:val="both"/>
      </w:pPr>
      <w:r w:rsidRPr="00DA7A93">
        <w:rPr>
          <w:lang w:eastAsia="ru-RU"/>
        </w:rPr>
        <w:t>Під господарською діяльністю у статті 3 Господарського кодексу України розуміється діяльність суб</w:t>
      </w:r>
      <w:r w:rsidR="00385D07">
        <w:rPr>
          <w:lang w:eastAsia="ru-RU"/>
        </w:rPr>
        <w:t>’</w:t>
      </w:r>
      <w:r w:rsidRPr="00DA7A93">
        <w:rPr>
          <w:lang w:eastAsia="ru-RU"/>
        </w:rPr>
        <w:t>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14:paraId="24041576" w14:textId="77777777" w:rsidR="00DA7A93" w:rsidRPr="00DA7A93" w:rsidRDefault="00DA7A93" w:rsidP="00DA7A93">
      <w:pPr>
        <w:jc w:val="both"/>
      </w:pPr>
    </w:p>
    <w:p w14:paraId="4BB81E64" w14:textId="77777777" w:rsidR="00DA7A93" w:rsidRPr="00DA7A93" w:rsidRDefault="00DA7A93" w:rsidP="00DA7A93">
      <w:pPr>
        <w:numPr>
          <w:ilvl w:val="0"/>
          <w:numId w:val="1"/>
        </w:numPr>
        <w:tabs>
          <w:tab w:val="left" w:pos="426"/>
        </w:tabs>
        <w:jc w:val="both"/>
      </w:pPr>
      <w:r w:rsidRPr="00DA7A93">
        <w:t xml:space="preserve">Відповідно до статті 4 Закону державна допомога полягає у передачі ресурсів держави чи місцевих ресурсів окремим суб’єктам господарювання, а також у втратах доходів </w:t>
      </w:r>
      <w:r w:rsidRPr="00DA7A93">
        <w:lastRenderedPageBreak/>
        <w:t>відповідних бюджетів. Державна допомога може реалізовуватися, зокрема, у таких формах: надання субсидій та грантів; надання дотацій; надання, прямо чи опосередковано, суб’єктам господарювання товарів чи послуг за цінами нижче ринкових.</w:t>
      </w:r>
    </w:p>
    <w:p w14:paraId="7172C9F4" w14:textId="77777777" w:rsidR="00DA7A93" w:rsidRPr="00DA7A93" w:rsidRDefault="00DA7A93" w:rsidP="00DA7A93">
      <w:pPr>
        <w:ind w:left="720"/>
        <w:contextualSpacing/>
      </w:pPr>
    </w:p>
    <w:p w14:paraId="5BBA777F" w14:textId="62580657" w:rsidR="00DA7A93" w:rsidRPr="00DA7A93" w:rsidRDefault="00DA7A93" w:rsidP="00DA7A93">
      <w:pPr>
        <w:numPr>
          <w:ilvl w:val="0"/>
          <w:numId w:val="1"/>
        </w:numPr>
        <w:tabs>
          <w:tab w:val="left" w:pos="426"/>
        </w:tabs>
        <w:contextualSpacing/>
        <w:jc w:val="both"/>
      </w:pPr>
      <w:r w:rsidRPr="00DA7A93">
        <w:t xml:space="preserve">Згідно </w:t>
      </w:r>
      <w:r w:rsidR="00385D07">
        <w:t>і</w:t>
      </w:r>
      <w:r w:rsidRPr="00DA7A93">
        <w:t>з частиною першою статті 2 Закону державна допомога є недопустимою для конкуренції, якщо інше не встановлено цим Законом.</w:t>
      </w:r>
    </w:p>
    <w:p w14:paraId="1B8725AC" w14:textId="77777777" w:rsidR="00DA7A93" w:rsidRPr="00DA7A93" w:rsidRDefault="00DA7A93" w:rsidP="00DA7A93">
      <w:pPr>
        <w:tabs>
          <w:tab w:val="left" w:pos="426"/>
        </w:tabs>
        <w:ind w:left="360"/>
        <w:contextualSpacing/>
        <w:jc w:val="both"/>
      </w:pPr>
    </w:p>
    <w:p w14:paraId="2ABCE57E" w14:textId="77777777" w:rsidR="00DA7A93" w:rsidRPr="00DA7A93" w:rsidRDefault="00DA7A93" w:rsidP="00DA7A93">
      <w:pPr>
        <w:numPr>
          <w:ilvl w:val="0"/>
          <w:numId w:val="1"/>
        </w:numPr>
        <w:tabs>
          <w:tab w:val="left" w:pos="426"/>
        </w:tabs>
        <w:contextualSpacing/>
        <w:jc w:val="both"/>
      </w:pPr>
      <w:r w:rsidRPr="00DA7A93">
        <w:t>Відповідно до пункту 3 частини першої статті 6 Закону державна допомога може бути визнана допустимою, якщо вона надається для сприяння окремим видам господарської діяльності за умови, що це не суперечить міжнародним договорам України, згода на обов’язковість яких надана Верховною Радою України.</w:t>
      </w:r>
    </w:p>
    <w:p w14:paraId="051F4EAB" w14:textId="77777777" w:rsidR="00783F2A" w:rsidRDefault="00783F2A" w:rsidP="00CB0E9F">
      <w:pPr>
        <w:pStyle w:val="rvps2"/>
        <w:spacing w:before="0" w:beforeAutospacing="0" w:after="0" w:afterAutospacing="0"/>
        <w:jc w:val="both"/>
        <w:rPr>
          <w:lang w:val="uk-UA" w:eastAsia="uk-UA"/>
        </w:rPr>
      </w:pPr>
    </w:p>
    <w:p w14:paraId="40C446B2" w14:textId="77777777" w:rsidR="0085130E" w:rsidRDefault="00A95485" w:rsidP="0085130E">
      <w:pPr>
        <w:pStyle w:val="rvps2"/>
        <w:spacing w:before="0" w:beforeAutospacing="0" w:after="0" w:afterAutospacing="0"/>
        <w:ind w:left="426" w:hanging="426"/>
        <w:jc w:val="both"/>
        <w:rPr>
          <w:b/>
          <w:lang w:val="uk-UA" w:eastAsia="uk-UA"/>
        </w:rPr>
      </w:pPr>
      <w:r>
        <w:rPr>
          <w:b/>
          <w:lang w:val="uk-UA" w:eastAsia="uk-UA"/>
        </w:rPr>
        <w:t>3</w:t>
      </w:r>
      <w:r w:rsidR="00CB0E9F">
        <w:rPr>
          <w:b/>
          <w:lang w:val="uk-UA" w:eastAsia="uk-UA"/>
        </w:rPr>
        <w:t xml:space="preserve">.2. </w:t>
      </w:r>
      <w:r w:rsidR="0085130E">
        <w:rPr>
          <w:b/>
          <w:lang w:val="uk-UA" w:eastAsia="uk-UA"/>
        </w:rPr>
        <w:t>Послуги громадського мовлення</w:t>
      </w:r>
    </w:p>
    <w:p w14:paraId="44D8FB52" w14:textId="77777777" w:rsidR="0085130E" w:rsidRPr="00DA7A93" w:rsidRDefault="0085130E" w:rsidP="0085130E">
      <w:pPr>
        <w:ind w:left="426"/>
        <w:contextualSpacing/>
        <w:jc w:val="both"/>
      </w:pPr>
    </w:p>
    <w:p w14:paraId="532E5EC4" w14:textId="09FE629F" w:rsidR="0085130E" w:rsidRPr="0085130E" w:rsidRDefault="0085130E" w:rsidP="0085130E">
      <w:pPr>
        <w:numPr>
          <w:ilvl w:val="0"/>
          <w:numId w:val="1"/>
        </w:numPr>
        <w:tabs>
          <w:tab w:val="left" w:pos="426"/>
        </w:tabs>
        <w:contextualSpacing/>
        <w:jc w:val="both"/>
      </w:pPr>
      <w:r w:rsidRPr="0085130E">
        <w:t xml:space="preserve">Відповідно до Протоколу про систему суспільного мовлення в державах-членах </w:t>
      </w:r>
      <w:r w:rsidR="00735F57">
        <w:t xml:space="preserve">                    </w:t>
      </w:r>
      <w:r w:rsidRPr="0085130E">
        <w:t>від 02.10.1997 положення Договору про заснування Європейської спільноти не порушують компетенції держав-членів фінансувати суспільні послуги мовлення, якщо фінансування організацій мовлення призначено реалізувати надання цієї суспільної послуги, що її держава-член доручила, визначила та організувала, та якщо таке фінансування не впливає на умови торгівлі та конкуренції.</w:t>
      </w:r>
    </w:p>
    <w:p w14:paraId="34F66736" w14:textId="77777777" w:rsidR="0085130E" w:rsidRDefault="0085130E" w:rsidP="0085130E">
      <w:pPr>
        <w:tabs>
          <w:tab w:val="left" w:pos="426"/>
        </w:tabs>
        <w:ind w:left="360"/>
        <w:contextualSpacing/>
        <w:jc w:val="both"/>
      </w:pPr>
    </w:p>
    <w:p w14:paraId="6BE24C92" w14:textId="77777777" w:rsidR="0085130E" w:rsidRPr="00DA7A93" w:rsidRDefault="0085130E" w:rsidP="0085130E">
      <w:pPr>
        <w:numPr>
          <w:ilvl w:val="0"/>
          <w:numId w:val="1"/>
        </w:numPr>
        <w:tabs>
          <w:tab w:val="left" w:pos="426"/>
        </w:tabs>
        <w:contextualSpacing/>
        <w:jc w:val="both"/>
      </w:pPr>
      <w:r w:rsidRPr="00DA7A93">
        <w:t>Частиною другою статті 4 Закону України «Про телебачення та радіомовлення» передбачено, що держава створює умови для забезпечення засобами телерадіомовлення культурних та інформаційних потреб громадян України, а також потреб етнічних українців, які проживають за межами України.</w:t>
      </w:r>
    </w:p>
    <w:p w14:paraId="63A06197" w14:textId="77777777" w:rsidR="0085130E" w:rsidRPr="00DA7A93" w:rsidRDefault="0085130E" w:rsidP="0085130E">
      <w:pPr>
        <w:contextualSpacing/>
        <w:jc w:val="both"/>
      </w:pPr>
    </w:p>
    <w:p w14:paraId="1ACCD512" w14:textId="77777777" w:rsidR="0085130E" w:rsidRPr="00DA7A93" w:rsidRDefault="0085130E" w:rsidP="0085130E">
      <w:pPr>
        <w:numPr>
          <w:ilvl w:val="0"/>
          <w:numId w:val="1"/>
        </w:numPr>
        <w:ind w:left="426" w:hanging="426"/>
        <w:contextualSpacing/>
        <w:jc w:val="both"/>
      </w:pPr>
      <w:r w:rsidRPr="00DA7A93">
        <w:t>Згідно зі статтею 16 Закону України «Про телебачення і радіомовлення» комунальні телерадіоорганізації створюються територіальними громадами. Рішення про створення та фінансування телерадіоорганізації приймається відповідним органом.</w:t>
      </w:r>
    </w:p>
    <w:p w14:paraId="3F16C6A4" w14:textId="77777777" w:rsidR="0085130E" w:rsidRPr="00DA7A93" w:rsidRDefault="0085130E" w:rsidP="0085130E">
      <w:pPr>
        <w:ind w:left="426" w:hanging="426"/>
        <w:contextualSpacing/>
      </w:pPr>
    </w:p>
    <w:p w14:paraId="67CF56C5" w14:textId="77777777" w:rsidR="0085130E" w:rsidRPr="00DA7A93" w:rsidRDefault="0085130E" w:rsidP="0085130E">
      <w:pPr>
        <w:numPr>
          <w:ilvl w:val="0"/>
          <w:numId w:val="1"/>
        </w:numPr>
        <w:ind w:left="426" w:hanging="426"/>
        <w:contextualSpacing/>
        <w:jc w:val="both"/>
      </w:pPr>
      <w:r w:rsidRPr="00DA7A93">
        <w:t xml:space="preserve">Згідно зі статтею 19 Закону України «Про телебачення і радіомовлення» джерелами фінансування телерадіоорганізацій є бюджетні асигнування на виконання державного замовлення, абонентна плата, кошти, отримані від виробництва і трансляції реклами, створення радіопрограм на замовлення, іншої передбаченої законодавством і статутними документами комерційної діяльності, кредити, інвестиції, внески засновників, спонсорів, благодійних організацій. </w:t>
      </w:r>
    </w:p>
    <w:p w14:paraId="1840B190" w14:textId="77777777" w:rsidR="0085130E" w:rsidRPr="00DA7A93" w:rsidRDefault="0085130E" w:rsidP="0085130E">
      <w:pPr>
        <w:ind w:left="720"/>
        <w:contextualSpacing/>
      </w:pPr>
    </w:p>
    <w:p w14:paraId="04E8ADAB" w14:textId="77777777" w:rsidR="0085130E" w:rsidRPr="00DA7A93" w:rsidRDefault="0085130E" w:rsidP="0085130E">
      <w:pPr>
        <w:numPr>
          <w:ilvl w:val="0"/>
          <w:numId w:val="1"/>
        </w:numPr>
        <w:ind w:left="426" w:hanging="426"/>
        <w:contextualSpacing/>
        <w:jc w:val="both"/>
      </w:pPr>
      <w:r w:rsidRPr="00DA7A93">
        <w:t>Відповідно до статті 5 Закону України «Про порядок висвітлення діяльності органів державної влади та органів місцевого самоврядування в Україні засобами масової інформації»:</w:t>
      </w:r>
    </w:p>
    <w:p w14:paraId="6D5B301E" w14:textId="77777777" w:rsidR="0085130E" w:rsidRPr="00DA7A93" w:rsidRDefault="0085130E" w:rsidP="0085130E">
      <w:pPr>
        <w:tabs>
          <w:tab w:val="left" w:pos="426"/>
        </w:tabs>
        <w:ind w:left="426"/>
        <w:jc w:val="both"/>
      </w:pPr>
      <w:r w:rsidRPr="00DA7A93">
        <w:t>- порядок фінансування засобів масової інформації з висвітлення діяльності органів влади та органів місцевого самоврядування, засновниками чи співзасновниками яких є ці органи, визначається в договорах між органами державної влади та органами місцевого самоврядування і редакціями засобів масової інформації, а також у статутах редакцій цих засобів масової інформації;</w:t>
      </w:r>
    </w:p>
    <w:p w14:paraId="5E51D52D" w14:textId="77777777" w:rsidR="0085130E" w:rsidRPr="00DA7A93" w:rsidRDefault="0085130E" w:rsidP="0085130E">
      <w:pPr>
        <w:tabs>
          <w:tab w:val="left" w:pos="426"/>
        </w:tabs>
        <w:ind w:left="426"/>
        <w:jc w:val="both"/>
      </w:pPr>
      <w:r w:rsidRPr="00DA7A93">
        <w:t>- видатки на фінансування засобів масової інформації щодо висвітлення діяльності органів державної влади та органів місцевого самоврядування передбачаються у Державному бюджеті України та в місцевих бюджетах окремо;</w:t>
      </w:r>
    </w:p>
    <w:p w14:paraId="046BF6F1" w14:textId="77777777" w:rsidR="0085130E" w:rsidRPr="00DA7A93" w:rsidRDefault="0085130E" w:rsidP="0085130E">
      <w:pPr>
        <w:tabs>
          <w:tab w:val="left" w:pos="426"/>
        </w:tabs>
        <w:ind w:left="426"/>
        <w:jc w:val="both"/>
      </w:pPr>
      <w:r w:rsidRPr="00DA7A93">
        <w:t>- органи державної влади та органи місцевого самоврядування у своїх кошторисах зобов’язані передбачати витрати на висвітлення своєї діяльності засобами масової інформації.</w:t>
      </w:r>
    </w:p>
    <w:p w14:paraId="3CED3BFD" w14:textId="77777777" w:rsidR="0085130E" w:rsidRPr="00DA7A93" w:rsidRDefault="0085130E" w:rsidP="0085130E">
      <w:pPr>
        <w:tabs>
          <w:tab w:val="left" w:pos="426"/>
        </w:tabs>
        <w:jc w:val="both"/>
      </w:pPr>
    </w:p>
    <w:p w14:paraId="74233AD7" w14:textId="77777777" w:rsidR="0085130E" w:rsidRDefault="0085130E" w:rsidP="0085130E">
      <w:pPr>
        <w:numPr>
          <w:ilvl w:val="0"/>
          <w:numId w:val="1"/>
        </w:numPr>
        <w:tabs>
          <w:tab w:val="left" w:pos="426"/>
        </w:tabs>
        <w:jc w:val="both"/>
      </w:pPr>
      <w:r w:rsidRPr="00DA7A93">
        <w:lastRenderedPageBreak/>
        <w:t>Згідно зі статтею 7 Закону України «Про порядок висвітлення діяльності органів державної влади та органів місцевого самоврядування в Україні засобами масової інформації» органи державної влади та органи місцевого самоврядування мають право засновувати або бути співзасновниками аудіовізуальних (електронних) засобів масової інформації в порядку, встановленому законодавством України, і в межах коштів, що виділяються з державного чи місцевих бюджетів на висвітлення їх діяльності, або за рахунок перерозподілу коштів, що виділяються на забезпечення функціонування цих органів.</w:t>
      </w:r>
    </w:p>
    <w:p w14:paraId="7AB596B6" w14:textId="77777777" w:rsidR="0085130E" w:rsidRDefault="0085130E" w:rsidP="00CB0E9F">
      <w:pPr>
        <w:pStyle w:val="rvps2"/>
        <w:spacing w:before="0" w:beforeAutospacing="0" w:after="0" w:afterAutospacing="0"/>
        <w:ind w:left="426" w:hanging="426"/>
        <w:jc w:val="both"/>
        <w:rPr>
          <w:b/>
          <w:lang w:val="uk-UA" w:eastAsia="uk-UA"/>
        </w:rPr>
      </w:pPr>
    </w:p>
    <w:p w14:paraId="7C4A073A" w14:textId="2880B2D6" w:rsidR="00CB0E9F" w:rsidRDefault="0085130E" w:rsidP="00AD0646">
      <w:pPr>
        <w:pStyle w:val="rvps2"/>
        <w:spacing w:before="0" w:beforeAutospacing="0" w:after="0" w:afterAutospacing="0"/>
        <w:ind w:left="426" w:hanging="426"/>
        <w:jc w:val="both"/>
        <w:rPr>
          <w:b/>
          <w:lang w:val="uk-UA" w:eastAsia="uk-UA"/>
        </w:rPr>
      </w:pPr>
      <w:r>
        <w:rPr>
          <w:b/>
          <w:lang w:val="uk-UA" w:eastAsia="uk-UA"/>
        </w:rPr>
        <w:t xml:space="preserve">3.3. </w:t>
      </w:r>
      <w:r w:rsidR="00CB0E9F">
        <w:rPr>
          <w:b/>
          <w:lang w:val="uk-UA" w:eastAsia="uk-UA"/>
        </w:rPr>
        <w:t>Послуги, що становлять загальний економічний інтерес</w:t>
      </w:r>
    </w:p>
    <w:p w14:paraId="2656C9C0" w14:textId="77777777" w:rsidR="00AD0646" w:rsidRDefault="00AD0646" w:rsidP="00AD0646">
      <w:pPr>
        <w:pStyle w:val="rvps2"/>
        <w:spacing w:before="0" w:beforeAutospacing="0" w:after="0" w:afterAutospacing="0"/>
        <w:jc w:val="both"/>
        <w:rPr>
          <w:b/>
          <w:lang w:val="uk-UA" w:eastAsia="uk-UA"/>
        </w:rPr>
      </w:pPr>
    </w:p>
    <w:p w14:paraId="3F042785" w14:textId="1FFC57A2" w:rsidR="00625CD8" w:rsidRPr="00625CD8" w:rsidRDefault="00625CD8" w:rsidP="00625CD8">
      <w:pPr>
        <w:widowControl w:val="0"/>
        <w:numPr>
          <w:ilvl w:val="0"/>
          <w:numId w:val="11"/>
        </w:numPr>
        <w:overflowPunct w:val="0"/>
        <w:autoSpaceDE w:val="0"/>
        <w:autoSpaceDN w:val="0"/>
        <w:adjustRightInd w:val="0"/>
        <w:ind w:left="426" w:hanging="426"/>
        <w:contextualSpacing/>
        <w:jc w:val="both"/>
      </w:pPr>
      <w:r w:rsidRPr="00625CD8">
        <w:t>Згідно з пунктом 14 частини першої статті 1 Закону послуги, що становлять загальний економічний інтерес</w:t>
      </w:r>
      <w:r w:rsidR="00D1226E">
        <w:t>,</w:t>
      </w:r>
      <w:r w:rsidRPr="00625CD8">
        <w:t xml:space="preserve"> – послуги, пов’язані із задоволенням особливо важливих загальних потреб громадян, що не можуть надаватися на комерційній основі без державної підтримки.</w:t>
      </w:r>
    </w:p>
    <w:p w14:paraId="1D6CDF14" w14:textId="77777777" w:rsidR="00625CD8" w:rsidRPr="00625CD8" w:rsidRDefault="00625CD8" w:rsidP="00625CD8">
      <w:pPr>
        <w:autoSpaceDN w:val="0"/>
        <w:ind w:left="426" w:hanging="426"/>
        <w:contextualSpacing/>
        <w:jc w:val="both"/>
      </w:pPr>
    </w:p>
    <w:p w14:paraId="74B6B9DC" w14:textId="77777777" w:rsidR="00625CD8" w:rsidRDefault="00625CD8" w:rsidP="00625CD8">
      <w:pPr>
        <w:widowControl w:val="0"/>
        <w:numPr>
          <w:ilvl w:val="0"/>
          <w:numId w:val="11"/>
        </w:numPr>
        <w:overflowPunct w:val="0"/>
        <w:autoSpaceDE w:val="0"/>
        <w:autoSpaceDN w:val="0"/>
        <w:adjustRightInd w:val="0"/>
        <w:ind w:left="426" w:hanging="426"/>
        <w:contextualSpacing/>
        <w:jc w:val="both"/>
      </w:pPr>
      <w:r w:rsidRPr="00625CD8">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(далі – ПЗЕІ), у частині компенсації обґрунтованих витрат на надання таких послуг.</w:t>
      </w:r>
    </w:p>
    <w:p w14:paraId="46602A2B" w14:textId="77777777" w:rsidR="00F06874" w:rsidRPr="00625CD8" w:rsidRDefault="00F06874" w:rsidP="00F06874">
      <w:pPr>
        <w:widowControl w:val="0"/>
        <w:overflowPunct w:val="0"/>
        <w:autoSpaceDE w:val="0"/>
        <w:autoSpaceDN w:val="0"/>
        <w:adjustRightInd w:val="0"/>
        <w:contextualSpacing/>
        <w:jc w:val="both"/>
      </w:pPr>
    </w:p>
    <w:p w14:paraId="5D59451D" w14:textId="77777777" w:rsidR="00625CD8" w:rsidRPr="00625CD8" w:rsidRDefault="00625CD8" w:rsidP="00625CD8">
      <w:pPr>
        <w:widowControl w:val="0"/>
        <w:numPr>
          <w:ilvl w:val="0"/>
          <w:numId w:val="11"/>
        </w:numPr>
        <w:tabs>
          <w:tab w:val="left" w:pos="426"/>
        </w:tabs>
        <w:overflowPunct w:val="0"/>
        <w:autoSpaceDE w:val="0"/>
        <w:autoSpaceDN w:val="0"/>
        <w:adjustRightInd w:val="0"/>
        <w:contextualSpacing/>
        <w:jc w:val="both"/>
      </w:pPr>
      <w:r w:rsidRPr="00625CD8">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263(3) або 263(4)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14:paraId="44BD5355" w14:textId="77777777" w:rsidR="00625CD8" w:rsidRPr="00625CD8" w:rsidRDefault="00625CD8" w:rsidP="00625CD8">
      <w:pPr>
        <w:widowControl w:val="0"/>
        <w:overflowPunct w:val="0"/>
        <w:autoSpaceDE w:val="0"/>
        <w:autoSpaceDN w:val="0"/>
        <w:adjustRightInd w:val="0"/>
        <w:ind w:left="426" w:hanging="426"/>
      </w:pPr>
    </w:p>
    <w:p w14:paraId="2E32D000" w14:textId="77777777" w:rsidR="0063554D" w:rsidRDefault="00625CD8" w:rsidP="0063554D">
      <w:pPr>
        <w:widowControl w:val="0"/>
        <w:numPr>
          <w:ilvl w:val="0"/>
          <w:numId w:val="11"/>
        </w:numPr>
        <w:overflowPunct w:val="0"/>
        <w:autoSpaceDE w:val="0"/>
        <w:autoSpaceDN w:val="0"/>
        <w:adjustRightInd w:val="0"/>
        <w:ind w:left="426" w:hanging="426"/>
        <w:contextualSpacing/>
        <w:jc w:val="both"/>
      </w:pPr>
      <w:r w:rsidRPr="00625CD8">
        <w:t>Згідно з пунктом «с» Додатка XXІІІ до розділу 10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14:paraId="6E626DF5" w14:textId="77777777" w:rsidR="0063554D" w:rsidRPr="0068329A" w:rsidRDefault="0063554D" w:rsidP="0063554D">
      <w:pPr>
        <w:widowControl w:val="0"/>
        <w:overflowPunct w:val="0"/>
        <w:autoSpaceDE w:val="0"/>
        <w:autoSpaceDN w:val="0"/>
        <w:adjustRightInd w:val="0"/>
        <w:ind w:left="426"/>
        <w:contextualSpacing/>
        <w:jc w:val="both"/>
        <w:rPr>
          <w:sz w:val="20"/>
        </w:rPr>
      </w:pPr>
    </w:p>
    <w:p w14:paraId="512147AA" w14:textId="6C598146" w:rsidR="00625CD8" w:rsidRPr="00625CD8" w:rsidRDefault="00625CD8" w:rsidP="0063554D">
      <w:pPr>
        <w:widowControl w:val="0"/>
        <w:numPr>
          <w:ilvl w:val="0"/>
          <w:numId w:val="11"/>
        </w:numPr>
        <w:overflowPunct w:val="0"/>
        <w:autoSpaceDE w:val="0"/>
        <w:autoSpaceDN w:val="0"/>
        <w:adjustRightInd w:val="0"/>
        <w:ind w:left="426" w:hanging="426"/>
        <w:contextualSpacing/>
        <w:jc w:val="both"/>
      </w:pPr>
      <w:r w:rsidRPr="00625CD8">
        <w:t>Згідно зі статтею 263(4)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в будь-якій формі щодо такої послуги, була коректно відображена в окремих бухгалтерських рахунках таким чином, щоб чітко відстежувалос</w:t>
      </w:r>
      <w:r w:rsidR="00D1226E">
        <w:t>я</w:t>
      </w:r>
      <w:r w:rsidRPr="00625CD8">
        <w:t xml:space="preserve"> таке:</w:t>
      </w:r>
      <w:bookmarkStart w:id="3" w:name="n1842"/>
      <w:bookmarkEnd w:id="3"/>
    </w:p>
    <w:p w14:paraId="04C721BF" w14:textId="77777777" w:rsidR="00625CD8" w:rsidRPr="00625CD8" w:rsidRDefault="00625CD8" w:rsidP="00625CD8">
      <w:pPr>
        <w:autoSpaceDN w:val="0"/>
        <w:ind w:left="426"/>
        <w:contextualSpacing/>
        <w:jc w:val="both"/>
      </w:pPr>
      <w:r w:rsidRPr="00625CD8">
        <w:t>- 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bookmarkStart w:id="4" w:name="n1843"/>
      <w:bookmarkEnd w:id="4"/>
    </w:p>
    <w:p w14:paraId="0707F9BB" w14:textId="523AE791" w:rsidR="000966B3" w:rsidRPr="00625CD8" w:rsidRDefault="00625CD8" w:rsidP="00625CD8">
      <w:pPr>
        <w:autoSpaceDN w:val="0"/>
        <w:ind w:left="426"/>
        <w:contextualSpacing/>
        <w:jc w:val="both"/>
      </w:pPr>
      <w:r w:rsidRPr="00625CD8">
        <w:t xml:space="preserve">- 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w:t>
      </w:r>
      <w:r w:rsidR="00D1226E">
        <w:t>–</w:t>
      </w:r>
      <w:r w:rsidRPr="00625CD8">
        <w:t xml:space="preserve"> обумовленості, об’єктивності, прозорості та </w:t>
      </w:r>
      <w:r w:rsidRPr="00625CD8">
        <w:lastRenderedPageBreak/>
        <w:t>послідовності відповідно до міжнародновизнаних методологій бухгалтерського обліку, зокрема калькуляції витрат за видом діяльності, та мають базуватися на даних аудиту.</w:t>
      </w:r>
    </w:p>
    <w:p w14:paraId="0076E76A" w14:textId="77777777" w:rsidR="00625CD8" w:rsidRPr="00625CD8" w:rsidRDefault="00625CD8" w:rsidP="00AD0646">
      <w:pPr>
        <w:autoSpaceDN w:val="0"/>
        <w:ind w:left="426"/>
        <w:contextualSpacing/>
        <w:jc w:val="both"/>
      </w:pPr>
    </w:p>
    <w:p w14:paraId="6C98851A" w14:textId="38999824" w:rsidR="00625CD8" w:rsidRPr="00625CD8" w:rsidRDefault="00625CD8" w:rsidP="00625CD8">
      <w:pPr>
        <w:widowControl w:val="0"/>
        <w:numPr>
          <w:ilvl w:val="0"/>
          <w:numId w:val="11"/>
        </w:numPr>
        <w:tabs>
          <w:tab w:val="left" w:pos="284"/>
        </w:tabs>
        <w:overflowPunct w:val="0"/>
        <w:autoSpaceDE w:val="0"/>
        <w:autoSpaceDN w:val="0"/>
        <w:adjustRightInd w:val="0"/>
        <w:ind w:left="426" w:hanging="426"/>
        <w:contextualSpacing/>
        <w:jc w:val="both"/>
      </w:pPr>
      <w:r w:rsidRPr="00625CD8">
        <w:t>Відповідно до статті 262 (4) Угоди підприємства,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w:t>
      </w:r>
      <w:r w:rsidR="00D1226E">
        <w:t>,</w:t>
      </w:r>
      <w:r w:rsidRPr="00625CD8">
        <w:t xml:space="preserve">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14:paraId="32372E1C" w14:textId="77777777" w:rsidR="00625CD8" w:rsidRPr="0068329A" w:rsidRDefault="00625CD8" w:rsidP="00625CD8">
      <w:pPr>
        <w:tabs>
          <w:tab w:val="left" w:pos="284"/>
        </w:tabs>
        <w:autoSpaceDN w:val="0"/>
        <w:ind w:left="426" w:hanging="426"/>
        <w:contextualSpacing/>
        <w:jc w:val="both"/>
        <w:rPr>
          <w:sz w:val="22"/>
        </w:rPr>
      </w:pPr>
    </w:p>
    <w:p w14:paraId="09F0AA56" w14:textId="776E6F32" w:rsidR="00625CD8" w:rsidRPr="00625CD8" w:rsidRDefault="00625CD8" w:rsidP="00625CD8">
      <w:pPr>
        <w:widowControl w:val="0"/>
        <w:numPr>
          <w:ilvl w:val="0"/>
          <w:numId w:val="11"/>
        </w:numPr>
        <w:tabs>
          <w:tab w:val="left" w:pos="284"/>
        </w:tabs>
        <w:overflowPunct w:val="0"/>
        <w:autoSpaceDE w:val="0"/>
        <w:autoSpaceDN w:val="0"/>
        <w:adjustRightInd w:val="0"/>
        <w:ind w:left="426" w:hanging="426"/>
        <w:contextualSpacing/>
        <w:jc w:val="both"/>
      </w:pPr>
      <w:r w:rsidRPr="00625CD8">
        <w:t>Статтею 14 Договору про функціонування Європейського Союзу (далі – ДФЄС) регламентовано, що Європейський Союз та держави-члени, кожен у межах своїх повноважень</w:t>
      </w:r>
      <w:r w:rsidR="00D1226E">
        <w:t>,</w:t>
      </w:r>
      <w:r w:rsidRPr="00625CD8">
        <w:t xml:space="preserve"> повинні дбати про те, щоб підприємства, які надають послуги загального 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p>
    <w:p w14:paraId="70C367A0" w14:textId="77777777" w:rsidR="00625CD8" w:rsidRPr="00625CD8" w:rsidRDefault="00625CD8" w:rsidP="00625CD8">
      <w:pPr>
        <w:widowControl w:val="0"/>
        <w:tabs>
          <w:tab w:val="left" w:pos="284"/>
        </w:tabs>
        <w:overflowPunct w:val="0"/>
        <w:autoSpaceDE w:val="0"/>
        <w:autoSpaceDN w:val="0"/>
        <w:adjustRightInd w:val="0"/>
        <w:ind w:left="426" w:hanging="426"/>
      </w:pPr>
    </w:p>
    <w:p w14:paraId="136B62C8" w14:textId="77777777" w:rsidR="00625CD8" w:rsidRPr="00625CD8" w:rsidRDefault="00625CD8" w:rsidP="00625CD8">
      <w:pPr>
        <w:widowControl w:val="0"/>
        <w:numPr>
          <w:ilvl w:val="0"/>
          <w:numId w:val="11"/>
        </w:numPr>
        <w:tabs>
          <w:tab w:val="left" w:pos="284"/>
        </w:tabs>
        <w:overflowPunct w:val="0"/>
        <w:autoSpaceDE w:val="0"/>
        <w:autoSpaceDN w:val="0"/>
        <w:adjustRightInd w:val="0"/>
        <w:ind w:left="426" w:hanging="426"/>
        <w:contextualSpacing/>
        <w:jc w:val="both"/>
      </w:pPr>
      <w:r w:rsidRPr="00625CD8">
        <w:t>Відповідно до статті 106 ДФЄС підприємства, які здійснюють послуги загального економічного інтересу, підпорядковуються правилам конкуренції в таких межах, в яких застосування цих правил не перешкоджає виконанню юридично або фактично дорученого їм спеціального завдання.</w:t>
      </w:r>
    </w:p>
    <w:p w14:paraId="19B95DAA" w14:textId="77777777" w:rsidR="00625CD8" w:rsidRPr="0068329A" w:rsidRDefault="00625CD8" w:rsidP="00625CD8">
      <w:pPr>
        <w:widowControl w:val="0"/>
        <w:tabs>
          <w:tab w:val="left" w:pos="284"/>
        </w:tabs>
        <w:overflowPunct w:val="0"/>
        <w:autoSpaceDE w:val="0"/>
        <w:autoSpaceDN w:val="0"/>
        <w:adjustRightInd w:val="0"/>
        <w:ind w:left="426" w:hanging="426"/>
        <w:rPr>
          <w:sz w:val="20"/>
        </w:rPr>
      </w:pPr>
    </w:p>
    <w:p w14:paraId="774AEF69" w14:textId="6A2FB486" w:rsidR="00625CD8" w:rsidRPr="00625CD8" w:rsidRDefault="00625CD8" w:rsidP="007A37F3">
      <w:pPr>
        <w:widowControl w:val="0"/>
        <w:numPr>
          <w:ilvl w:val="0"/>
          <w:numId w:val="11"/>
        </w:numPr>
        <w:tabs>
          <w:tab w:val="left" w:pos="284"/>
        </w:tabs>
        <w:overflowPunct w:val="0"/>
        <w:autoSpaceDE w:val="0"/>
        <w:autoSpaceDN w:val="0"/>
        <w:adjustRightInd w:val="0"/>
        <w:ind w:left="426" w:hanging="426"/>
        <w:contextualSpacing/>
        <w:jc w:val="both"/>
      </w:pPr>
      <w:r w:rsidRPr="00625CD8">
        <w:t>Пунктом 46 Повідомлення Комісії щодо застосування правил державної допомоги Європейського Союзу до компенсації, що надається за надання послуг загального економічного інтересу (Офіційний вісник Європейського Союзу С 8/4 від 11.01.2012)</w:t>
      </w:r>
      <w:r w:rsidR="007A37F3">
        <w:t xml:space="preserve"> (Повідомлення про ПЗЕІ)</w:t>
      </w:r>
      <w:r w:rsidRPr="00625CD8">
        <w:t xml:space="preserve">, передбачено, що за відсутності правил на рівні Європейського Союзу, якими б визначався обсяг ПЗЕІ, держави-члени мають широкий спектр повноважень щодо визначення ПЗЕІ та щодо надання компенсації суб’єкту господарювання, що надає такі послуги. </w:t>
      </w:r>
    </w:p>
    <w:p w14:paraId="10CF993E" w14:textId="77777777" w:rsidR="00625CD8" w:rsidRPr="0068329A" w:rsidRDefault="00625CD8" w:rsidP="00625CD8">
      <w:pPr>
        <w:widowControl w:val="0"/>
        <w:tabs>
          <w:tab w:val="left" w:pos="284"/>
        </w:tabs>
        <w:overflowPunct w:val="0"/>
        <w:autoSpaceDE w:val="0"/>
        <w:autoSpaceDN w:val="0"/>
        <w:adjustRightInd w:val="0"/>
        <w:ind w:left="426" w:hanging="426"/>
        <w:rPr>
          <w:sz w:val="18"/>
        </w:rPr>
      </w:pPr>
    </w:p>
    <w:p w14:paraId="52594831" w14:textId="382E214F" w:rsidR="00625CD8" w:rsidRDefault="00625CD8" w:rsidP="00AD0646">
      <w:pPr>
        <w:widowControl w:val="0"/>
        <w:numPr>
          <w:ilvl w:val="0"/>
          <w:numId w:val="11"/>
        </w:numPr>
        <w:tabs>
          <w:tab w:val="left" w:pos="284"/>
        </w:tabs>
        <w:overflowPunct w:val="0"/>
        <w:autoSpaceDE w:val="0"/>
        <w:autoSpaceDN w:val="0"/>
        <w:adjustRightInd w:val="0"/>
        <w:ind w:left="426" w:hanging="426"/>
        <w:contextualSpacing/>
        <w:jc w:val="both"/>
      </w:pPr>
      <w:r w:rsidRPr="00625CD8">
        <w:t xml:space="preserve">Повідомленням </w:t>
      </w:r>
      <w:r w:rsidR="00CE2847">
        <w:t>про ПЗЕІ</w:t>
      </w:r>
      <w:r w:rsidRPr="00625CD8">
        <w:t xml:space="preserve"> також закріплюються критерії, раніше викладені </w:t>
      </w:r>
      <w:r w:rsidR="00D1226E">
        <w:t>в</w:t>
      </w:r>
      <w:r w:rsidR="00D1226E" w:rsidRPr="00625CD8">
        <w:t xml:space="preserve"> </w:t>
      </w:r>
      <w:r w:rsidRPr="00625CD8">
        <w:t xml:space="preserve">Рішенні Суду ЄС у справі </w:t>
      </w:r>
      <w:r w:rsidR="004A224A" w:rsidRPr="00625CD8">
        <w:t>С-280/00 Altmark Trans Gmbh, Regierungsprаsidium Magdeburg v Nahverkehrsgesellschaft Altmark GmbН</w:t>
      </w:r>
      <w:r w:rsidRPr="00625CD8">
        <w:t xml:space="preserve"> (далі – Рішення у справі Альтмарк), в якому визначено умови, за яких компенсація за надання ПЗЕІ не становить державн</w:t>
      </w:r>
      <w:r w:rsidR="00D1226E">
        <w:t>ої</w:t>
      </w:r>
      <w:r w:rsidRPr="00625CD8">
        <w:t xml:space="preserve"> допомог</w:t>
      </w:r>
      <w:r w:rsidR="00D1226E">
        <w:t>и</w:t>
      </w:r>
      <w:r w:rsidR="007A37F3">
        <w:t xml:space="preserve"> (4 критерії </w:t>
      </w:r>
      <w:r w:rsidR="007A37F3" w:rsidRPr="00625CD8">
        <w:t>у справі Альтмарк</w:t>
      </w:r>
      <w:r w:rsidR="007A37F3">
        <w:t>)</w:t>
      </w:r>
      <w:r w:rsidRPr="00625CD8">
        <w:t>.</w:t>
      </w:r>
    </w:p>
    <w:p w14:paraId="6A8685DE" w14:textId="77777777" w:rsidR="00AD0646" w:rsidRPr="0068329A" w:rsidRDefault="00AD0646" w:rsidP="00AD0646">
      <w:pPr>
        <w:widowControl w:val="0"/>
        <w:tabs>
          <w:tab w:val="left" w:pos="284"/>
        </w:tabs>
        <w:overflowPunct w:val="0"/>
        <w:autoSpaceDE w:val="0"/>
        <w:autoSpaceDN w:val="0"/>
        <w:adjustRightInd w:val="0"/>
        <w:contextualSpacing/>
        <w:jc w:val="both"/>
        <w:rPr>
          <w:sz w:val="20"/>
        </w:rPr>
      </w:pPr>
    </w:p>
    <w:p w14:paraId="4E6C0C49" w14:textId="5CC0A25F" w:rsidR="00CE2847" w:rsidRPr="0085130E" w:rsidRDefault="007A37F3" w:rsidP="00CE2847">
      <w:pPr>
        <w:widowControl w:val="0"/>
        <w:numPr>
          <w:ilvl w:val="0"/>
          <w:numId w:val="11"/>
        </w:numPr>
        <w:tabs>
          <w:tab w:val="left" w:pos="284"/>
        </w:tabs>
        <w:overflowPunct w:val="0"/>
        <w:autoSpaceDE w:val="0"/>
        <w:autoSpaceDN w:val="0"/>
        <w:adjustRightInd w:val="0"/>
        <w:ind w:left="426" w:hanging="426"/>
        <w:contextualSpacing/>
        <w:jc w:val="both"/>
      </w:pPr>
      <w:r>
        <w:t xml:space="preserve">Повідомленням </w:t>
      </w:r>
      <w:r w:rsidR="00CE2847">
        <w:t xml:space="preserve">про ПЗЕІ </w:t>
      </w:r>
      <w:r>
        <w:t>встановлено детальні правила, якими буде задовольнятис</w:t>
      </w:r>
      <w:r w:rsidR="000966B3">
        <w:t>я</w:t>
      </w:r>
      <w:r>
        <w:t xml:space="preserve"> </w:t>
      </w:r>
      <w:r w:rsidRPr="0085130E">
        <w:t>кожен із критеріїв, передбачений Рішенням у справі Альтмарк</w:t>
      </w:r>
      <w:r w:rsidR="00CE2847" w:rsidRPr="0085130E">
        <w:t>, а саме:</w:t>
      </w:r>
    </w:p>
    <w:p w14:paraId="3A508245" w14:textId="65220C12" w:rsidR="00625CD8" w:rsidRPr="0085130E" w:rsidRDefault="00625CD8" w:rsidP="00625CD8">
      <w:pPr>
        <w:widowControl w:val="0"/>
        <w:numPr>
          <w:ilvl w:val="0"/>
          <w:numId w:val="25"/>
        </w:numPr>
        <w:overflowPunct w:val="0"/>
        <w:autoSpaceDE w:val="0"/>
        <w:autoSpaceDN w:val="0"/>
        <w:adjustRightInd w:val="0"/>
        <w:ind w:left="426" w:firstLine="0"/>
        <w:contextualSpacing/>
        <w:jc w:val="both"/>
      </w:pPr>
      <w:r w:rsidRPr="0085130E">
        <w:t>суб’єкт господарювання, що отримує компенсацію, повинен фактично виконувати зобов’яз</w:t>
      </w:r>
      <w:r w:rsidR="007C267F" w:rsidRPr="0085130E">
        <w:t xml:space="preserve">ання щодо надання таких послуг, що мають бути визначені в акті, який може мати законодавчий або регуляторний характер, або виражатись у формі договору; у такому акті повинно, як мінімум, бути визначено: зміст і тривалість зобов’язань </w:t>
      </w:r>
      <w:r w:rsidR="000966B3">
        <w:t>і</w:t>
      </w:r>
      <w:r w:rsidR="007C267F" w:rsidRPr="0085130E">
        <w:t xml:space="preserve">з надання ПЗЕІ; назва суб’єкта господарювання і, де це необхідно, територія, на яку поширюються його послуги; характер будь-яких виключних або спеціальних прав, які було надано державним органом влади суб’єкту господарювання щодо ПЗЕІ; методику розрахунку компенсації, контролю та перегляду компенсації;  механізм для уникнення </w:t>
      </w:r>
      <w:r w:rsidR="000966B3">
        <w:t>й</w:t>
      </w:r>
      <w:r w:rsidR="000966B3" w:rsidRPr="0085130E">
        <w:t xml:space="preserve"> </w:t>
      </w:r>
      <w:r w:rsidR="007C267F" w:rsidRPr="0085130E">
        <w:t>повернення надмірної компенсації</w:t>
      </w:r>
      <w:r w:rsidRPr="0085130E">
        <w:t>;</w:t>
      </w:r>
    </w:p>
    <w:p w14:paraId="3DA25D6B" w14:textId="77777777" w:rsidR="00625CD8" w:rsidRPr="00625CD8" w:rsidRDefault="00625CD8" w:rsidP="00625CD8">
      <w:pPr>
        <w:widowControl w:val="0"/>
        <w:numPr>
          <w:ilvl w:val="0"/>
          <w:numId w:val="25"/>
        </w:numPr>
        <w:overflowPunct w:val="0"/>
        <w:autoSpaceDE w:val="0"/>
        <w:autoSpaceDN w:val="0"/>
        <w:adjustRightInd w:val="0"/>
        <w:ind w:left="426" w:firstLine="0"/>
        <w:contextualSpacing/>
        <w:jc w:val="both"/>
      </w:pPr>
      <w:r w:rsidRPr="00625CD8">
        <w:t>методика, за якою розраховується розмір компенсації, повинна бути визначена заздалегідь об’єктивним та прозорим способом, з метою уникнення надання суб’єкту господарювання економічних переваг порівняно з конкуруючими суб’єктами;</w:t>
      </w:r>
    </w:p>
    <w:p w14:paraId="18E6AF3C" w14:textId="66360E84" w:rsidR="00625CD8" w:rsidRPr="00625CD8" w:rsidRDefault="00625CD8" w:rsidP="00625CD8">
      <w:pPr>
        <w:widowControl w:val="0"/>
        <w:numPr>
          <w:ilvl w:val="0"/>
          <w:numId w:val="25"/>
        </w:numPr>
        <w:overflowPunct w:val="0"/>
        <w:autoSpaceDE w:val="0"/>
        <w:autoSpaceDN w:val="0"/>
        <w:adjustRightInd w:val="0"/>
        <w:ind w:left="426" w:firstLine="0"/>
        <w:contextualSpacing/>
        <w:jc w:val="both"/>
      </w:pPr>
      <w:r w:rsidRPr="00625CD8">
        <w:t>компенсація не повинна перевищувати розмір</w:t>
      </w:r>
      <w:r w:rsidR="000966B3">
        <w:t>у</w:t>
      </w:r>
      <w:r w:rsidRPr="00625CD8">
        <w:t>, необхідн</w:t>
      </w:r>
      <w:r w:rsidR="000966B3">
        <w:t>ого</w:t>
      </w:r>
      <w:r w:rsidRPr="00625CD8">
        <w:t xml:space="preserve"> для покриття усіх або частини витрат, понесених внаслідок виконання зобов’язань </w:t>
      </w:r>
      <w:r w:rsidR="000966B3">
        <w:t>і</w:t>
      </w:r>
      <w:r w:rsidRPr="00625CD8">
        <w:t>з надання послуг, з урахуванням відповідного доходу та обґрунтованого прибутку за виконання таких послуг;</w:t>
      </w:r>
    </w:p>
    <w:p w14:paraId="64DD50B5" w14:textId="044D2115" w:rsidR="00625CD8" w:rsidRPr="00625CD8" w:rsidRDefault="00625CD8" w:rsidP="00625CD8">
      <w:pPr>
        <w:widowControl w:val="0"/>
        <w:numPr>
          <w:ilvl w:val="0"/>
          <w:numId w:val="25"/>
        </w:numPr>
        <w:overflowPunct w:val="0"/>
        <w:autoSpaceDE w:val="0"/>
        <w:autoSpaceDN w:val="0"/>
        <w:adjustRightInd w:val="0"/>
        <w:ind w:left="426" w:firstLine="0"/>
        <w:jc w:val="both"/>
        <w:rPr>
          <w:b/>
        </w:rPr>
      </w:pPr>
      <w:r w:rsidRPr="00625CD8">
        <w:lastRenderedPageBreak/>
        <w:t>у випадку</w:t>
      </w:r>
      <w:r w:rsidR="004A327D">
        <w:t>,</w:t>
      </w:r>
      <w:r w:rsidRPr="00625CD8">
        <w:t xml:space="preserve"> якщо суб’єкт господарювання, який надає послуги, обирається не шляхом проведення конкурентної процедури публічних закупівель, яка б дозволила обрати пропозицію з найнижчою ціною за надання таких послуг, тоді рівень компенсації визначається, ґрунтуючись на аналізі витрат, які є типовими для суб’єкта господарювання, який зміг би надавати такі послуги, з урахуванням відповідного доходу та обґрунтованого прибутку.</w:t>
      </w:r>
    </w:p>
    <w:p w14:paraId="25C04B9C" w14:textId="77777777" w:rsidR="00CB0E9F" w:rsidRDefault="00CB0E9F" w:rsidP="004A6773">
      <w:pPr>
        <w:pStyle w:val="rvps2"/>
        <w:spacing w:before="0" w:beforeAutospacing="0" w:after="0" w:afterAutospacing="0"/>
        <w:contextualSpacing/>
        <w:jc w:val="both"/>
        <w:rPr>
          <w:lang w:val="uk-UA" w:eastAsia="uk-UA"/>
        </w:rPr>
      </w:pPr>
    </w:p>
    <w:p w14:paraId="5D215744" w14:textId="0B73CB0F" w:rsidR="00CB0E9F" w:rsidRDefault="00A95485" w:rsidP="00CB0E9F">
      <w:pPr>
        <w:ind w:left="426" w:hanging="426"/>
        <w:jc w:val="both"/>
        <w:rPr>
          <w:b/>
        </w:rPr>
      </w:pPr>
      <w:r>
        <w:rPr>
          <w:b/>
        </w:rPr>
        <w:t>3</w:t>
      </w:r>
      <w:r w:rsidR="00CB0E9F">
        <w:rPr>
          <w:b/>
        </w:rPr>
        <w:t>.</w:t>
      </w:r>
      <w:r w:rsidR="0085130E">
        <w:rPr>
          <w:b/>
        </w:rPr>
        <w:t>4</w:t>
      </w:r>
      <w:r w:rsidR="00CB0E9F">
        <w:rPr>
          <w:b/>
        </w:rPr>
        <w:t>.</w:t>
      </w:r>
      <w:r w:rsidR="00CB0E9F">
        <w:rPr>
          <w:b/>
        </w:rPr>
        <w:tab/>
        <w:t>Критерії оцінки допустимості послуг, що становлять загальний економічний інтерес</w:t>
      </w:r>
    </w:p>
    <w:p w14:paraId="631DC35D" w14:textId="77777777" w:rsidR="00CB0E9F" w:rsidRDefault="00CB0E9F" w:rsidP="00CB0E9F">
      <w:pPr>
        <w:pStyle w:val="rvps2"/>
        <w:spacing w:before="0" w:beforeAutospacing="0" w:after="0" w:afterAutospacing="0"/>
        <w:ind w:left="426" w:hanging="426"/>
        <w:contextualSpacing/>
        <w:jc w:val="both"/>
        <w:rPr>
          <w:lang w:val="uk-UA" w:eastAsia="uk-UA"/>
        </w:rPr>
      </w:pPr>
    </w:p>
    <w:p w14:paraId="1A89C274" w14:textId="15DE2672" w:rsidR="00F06874" w:rsidRPr="0085130E" w:rsidDel="00F47689" w:rsidRDefault="00F06874" w:rsidP="005C24EE">
      <w:pPr>
        <w:pStyle w:val="rvps2"/>
        <w:numPr>
          <w:ilvl w:val="0"/>
          <w:numId w:val="11"/>
        </w:numPr>
        <w:spacing w:before="0" w:beforeAutospacing="0" w:after="0" w:afterAutospacing="0"/>
        <w:ind w:left="426" w:hanging="426"/>
        <w:contextualSpacing/>
        <w:jc w:val="both"/>
        <w:rPr>
          <w:lang w:val="uk-UA"/>
        </w:rPr>
      </w:pPr>
      <w:r w:rsidRPr="0085130E" w:rsidDel="00F47689">
        <w:rPr>
          <w:lang w:val="uk-UA"/>
        </w:rPr>
        <w:t xml:space="preserve">Якщо критеріїв </w:t>
      </w:r>
      <w:r w:rsidRPr="0085130E" w:rsidDel="00F47689">
        <w:t>Altmark</w:t>
      </w:r>
      <w:r w:rsidRPr="0085130E" w:rsidDel="00F47689">
        <w:rPr>
          <w:lang w:val="uk-UA"/>
        </w:rPr>
        <w:t xml:space="preserve"> не дотримано, з урахуванням положень статей 264 та 267 Угоди, для проведення відповідної оцінки </w:t>
      </w:r>
      <w:r w:rsidR="004A6773" w:rsidRPr="0085130E" w:rsidDel="00F47689">
        <w:rPr>
          <w:lang w:val="uk-UA"/>
        </w:rPr>
        <w:t xml:space="preserve">у сфері громадського мовлення </w:t>
      </w:r>
      <w:r w:rsidRPr="0085130E" w:rsidDel="00F47689">
        <w:rPr>
          <w:lang w:val="uk-UA"/>
        </w:rPr>
        <w:t xml:space="preserve">застосовуються </w:t>
      </w:r>
      <w:r w:rsidR="004A6773" w:rsidRPr="0085130E" w:rsidDel="00F47689">
        <w:rPr>
          <w:lang w:val="uk-UA"/>
        </w:rPr>
        <w:t xml:space="preserve">положення Повідомлення Комісії про застосування правил державної допомоги до громадського мовлення (Офіційний вісник Європейського Союзу 2009-С257/01) </w:t>
      </w:r>
      <w:r w:rsidR="008C7791">
        <w:rPr>
          <w:lang w:val="uk-UA"/>
        </w:rPr>
        <w:t xml:space="preserve">                   </w:t>
      </w:r>
      <w:r w:rsidR="004A6773" w:rsidRPr="0085130E" w:rsidDel="00F47689">
        <w:rPr>
          <w:lang w:val="uk-UA"/>
        </w:rPr>
        <w:t xml:space="preserve">(далі – Повідомлення Європейської </w:t>
      </w:r>
      <w:r w:rsidR="000966B3">
        <w:rPr>
          <w:lang w:val="uk-UA"/>
        </w:rPr>
        <w:t>к</w:t>
      </w:r>
      <w:r w:rsidR="004A6773" w:rsidRPr="0085130E" w:rsidDel="00F47689">
        <w:rPr>
          <w:lang w:val="uk-UA"/>
        </w:rPr>
        <w:t xml:space="preserve">омісії), </w:t>
      </w:r>
      <w:r w:rsidRPr="0085130E" w:rsidDel="00F47689">
        <w:rPr>
          <w:lang w:val="uk-UA"/>
        </w:rPr>
        <w:t>положення рішення Комісії 2012/21/</w:t>
      </w:r>
      <w:r w:rsidRPr="0085130E" w:rsidDel="00F47689">
        <w:t>EU</w:t>
      </w:r>
      <w:r w:rsidRPr="0085130E" w:rsidDel="00F47689">
        <w:rPr>
          <w:lang w:val="uk-UA"/>
        </w:rPr>
        <w:t xml:space="preserve"> </w:t>
      </w:r>
      <w:r w:rsidR="000966B3">
        <w:rPr>
          <w:lang w:val="uk-UA"/>
        </w:rPr>
        <w:t xml:space="preserve">                  </w:t>
      </w:r>
      <w:r w:rsidRPr="0085130E" w:rsidDel="00F47689">
        <w:rPr>
          <w:lang w:val="uk-UA"/>
        </w:rPr>
        <w:t>від</w:t>
      </w:r>
      <w:r w:rsidR="004A6773" w:rsidRPr="0085130E" w:rsidDel="00F47689">
        <w:rPr>
          <w:lang w:val="uk-UA"/>
        </w:rPr>
        <w:t xml:space="preserve"> </w:t>
      </w:r>
      <w:r w:rsidRPr="0085130E" w:rsidDel="00F47689">
        <w:rPr>
          <w:lang w:val="uk-UA"/>
        </w:rPr>
        <w:t>20 грудня 2011 року щодо застосування статті 106 (2) Договору про функціонування Європейського Союзу до державної допомоги у формі компенсації витрат на надання державних послуг певним суб’єктам господарювання, яким доручено надання послуг загального економічного інтересу (далі – Рішення Європ</w:t>
      </w:r>
      <w:r w:rsidR="004A6773" w:rsidRPr="0085130E" w:rsidDel="00F47689">
        <w:rPr>
          <w:lang w:val="uk-UA"/>
        </w:rPr>
        <w:t>ейської комісії від 20.12.2011).</w:t>
      </w:r>
      <w:r w:rsidRPr="0085130E" w:rsidDel="00F47689">
        <w:rPr>
          <w:lang w:val="uk-UA"/>
        </w:rPr>
        <w:t xml:space="preserve"> </w:t>
      </w:r>
    </w:p>
    <w:p w14:paraId="31F5A160" w14:textId="77777777" w:rsidR="00F06874" w:rsidRDefault="00F06874" w:rsidP="00F06874">
      <w:pPr>
        <w:pStyle w:val="rvps2"/>
        <w:spacing w:before="0" w:beforeAutospacing="0" w:after="0" w:afterAutospacing="0"/>
        <w:ind w:left="426"/>
        <w:contextualSpacing/>
        <w:jc w:val="both"/>
        <w:rPr>
          <w:lang w:val="uk-UA"/>
        </w:rPr>
      </w:pPr>
    </w:p>
    <w:p w14:paraId="759BEFC7" w14:textId="425AF206" w:rsidR="004A6773" w:rsidRDefault="004A6773" w:rsidP="004A6773">
      <w:pPr>
        <w:numPr>
          <w:ilvl w:val="0"/>
          <w:numId w:val="11"/>
        </w:numPr>
        <w:ind w:left="426" w:hanging="426"/>
        <w:contextualSpacing/>
        <w:jc w:val="both"/>
      </w:pPr>
      <w:r w:rsidRPr="00DA7A93">
        <w:t xml:space="preserve">У пункті 21 Повідомлення </w:t>
      </w:r>
      <w:r w:rsidR="000966B3" w:rsidRPr="00DA7A93">
        <w:t xml:space="preserve">Європейської </w:t>
      </w:r>
      <w:r w:rsidR="000966B3">
        <w:t>к</w:t>
      </w:r>
      <w:r w:rsidR="000966B3" w:rsidRPr="00DA7A93">
        <w:t>омісії</w:t>
      </w:r>
      <w:r w:rsidRPr="00DA7A93">
        <w:t xml:space="preserve"> зазначено, що державні мовники</w:t>
      </w:r>
      <w:r w:rsidR="000966B3">
        <w:t xml:space="preserve"> зазвичай</w:t>
      </w:r>
      <w:r w:rsidRPr="00DA7A93">
        <w:t xml:space="preserve"> фінансуються з державного бюджету або через податок на власників телерадіоорганізацій.</w:t>
      </w:r>
    </w:p>
    <w:p w14:paraId="7A4A9A2E" w14:textId="77777777" w:rsidR="004A6773" w:rsidRPr="00DA7A93" w:rsidRDefault="004A6773" w:rsidP="004A6773">
      <w:pPr>
        <w:contextualSpacing/>
        <w:jc w:val="both"/>
      </w:pPr>
    </w:p>
    <w:p w14:paraId="07DCA3B3" w14:textId="44FA7ADC" w:rsidR="005C24EE" w:rsidRDefault="00CB0E9F" w:rsidP="005C24EE">
      <w:pPr>
        <w:pStyle w:val="rvps2"/>
        <w:numPr>
          <w:ilvl w:val="0"/>
          <w:numId w:val="11"/>
        </w:numPr>
        <w:spacing w:before="0" w:beforeAutospacing="0" w:after="0" w:afterAutospacing="0"/>
        <w:ind w:left="426" w:hanging="426"/>
        <w:contextualSpacing/>
        <w:jc w:val="both"/>
        <w:rPr>
          <w:lang w:val="uk-UA"/>
        </w:rPr>
      </w:pPr>
      <w:r>
        <w:rPr>
          <w:lang w:val="uk-UA" w:eastAsia="uk-UA"/>
        </w:rPr>
        <w:t xml:space="preserve">У пункті 23 Повідомлення </w:t>
      </w:r>
      <w:r w:rsidR="000966B3" w:rsidRPr="00AD0646">
        <w:rPr>
          <w:lang w:val="uk-UA"/>
        </w:rPr>
        <w:t>Європейської комісії</w:t>
      </w:r>
      <w:r w:rsidR="000966B3" w:rsidDel="000966B3">
        <w:rPr>
          <w:lang w:val="uk-UA" w:eastAsia="uk-UA"/>
        </w:rPr>
        <w:t xml:space="preserve"> </w:t>
      </w:r>
      <w:r>
        <w:rPr>
          <w:lang w:val="uk-UA" w:eastAsia="uk-UA"/>
        </w:rPr>
        <w:t xml:space="preserve">зазначено, що </w:t>
      </w:r>
      <w:r>
        <w:rPr>
          <w:lang w:val="uk-UA"/>
        </w:rPr>
        <w:t xml:space="preserve">компенсація за державні послуги не є державною допомогою за умови дотримання чотирьох кумулятивних умов, визначених </w:t>
      </w:r>
      <w:r w:rsidR="000966B3">
        <w:rPr>
          <w:lang w:val="uk-UA"/>
        </w:rPr>
        <w:t xml:space="preserve">у </w:t>
      </w:r>
      <w:r>
        <w:rPr>
          <w:lang w:val="uk-UA"/>
        </w:rPr>
        <w:t xml:space="preserve">рішенні у справі </w:t>
      </w:r>
      <w:r>
        <w:t>Altmark</w:t>
      </w:r>
      <w:r>
        <w:rPr>
          <w:lang w:val="uk-UA"/>
        </w:rPr>
        <w:t xml:space="preserve">. </w:t>
      </w:r>
    </w:p>
    <w:p w14:paraId="3680C67F" w14:textId="77777777" w:rsidR="005C24EE" w:rsidRPr="00AD0646" w:rsidRDefault="005C24EE" w:rsidP="00AD0646">
      <w:pPr>
        <w:pStyle w:val="rvps2"/>
        <w:spacing w:before="0" w:beforeAutospacing="0" w:after="0" w:afterAutospacing="0"/>
        <w:contextualSpacing/>
        <w:jc w:val="both"/>
        <w:rPr>
          <w:lang w:val="uk-UA"/>
        </w:rPr>
      </w:pPr>
    </w:p>
    <w:p w14:paraId="054BC005" w14:textId="740A2BBF" w:rsidR="005C24EE" w:rsidRPr="0034481D" w:rsidRDefault="00CB0E9F" w:rsidP="005C24EE">
      <w:pPr>
        <w:pStyle w:val="rvps2"/>
        <w:numPr>
          <w:ilvl w:val="0"/>
          <w:numId w:val="11"/>
        </w:numPr>
        <w:spacing w:before="0" w:beforeAutospacing="0" w:after="0" w:afterAutospacing="0"/>
        <w:ind w:left="426" w:hanging="426"/>
        <w:contextualSpacing/>
        <w:jc w:val="both"/>
        <w:rPr>
          <w:lang w:val="uk-UA"/>
        </w:rPr>
      </w:pPr>
      <w:r w:rsidRPr="005C24EE">
        <w:rPr>
          <w:lang w:val="uk-UA" w:eastAsia="uk-UA"/>
        </w:rPr>
        <w:t xml:space="preserve">Пунктом 35 Повідомлення </w:t>
      </w:r>
      <w:r w:rsidR="000966B3" w:rsidRPr="00AD0646">
        <w:rPr>
          <w:lang w:val="uk-UA"/>
        </w:rPr>
        <w:t>Європейської комісії</w:t>
      </w:r>
      <w:r w:rsidRPr="005C24EE">
        <w:rPr>
          <w:lang w:val="uk-UA" w:eastAsia="uk-UA"/>
        </w:rPr>
        <w:t xml:space="preserve"> встановлено, що державна допомога громадським телерадіомовникам</w:t>
      </w:r>
      <w:r w:rsidR="000966B3">
        <w:rPr>
          <w:lang w:val="uk-UA" w:eastAsia="uk-UA"/>
        </w:rPr>
        <w:t xml:space="preserve"> зазвичай</w:t>
      </w:r>
      <w:r w:rsidRPr="005C24EE">
        <w:rPr>
          <w:lang w:val="uk-UA" w:eastAsia="uk-UA"/>
        </w:rPr>
        <w:t xml:space="preserve"> забезпечується у формі компенсації за виконання функції громадського мовлення та оцінюється </w:t>
      </w:r>
      <w:r w:rsidRPr="005C24EE">
        <w:rPr>
          <w:b/>
          <w:lang w:val="uk-UA" w:eastAsia="uk-UA"/>
        </w:rPr>
        <w:t xml:space="preserve">на підставі критеріїв, викладених </w:t>
      </w:r>
      <w:r w:rsidR="000966B3">
        <w:rPr>
          <w:b/>
          <w:lang w:val="uk-UA" w:eastAsia="uk-UA"/>
        </w:rPr>
        <w:t>у</w:t>
      </w:r>
      <w:r w:rsidR="000966B3" w:rsidRPr="005C24EE">
        <w:rPr>
          <w:b/>
          <w:lang w:val="uk-UA" w:eastAsia="uk-UA"/>
        </w:rPr>
        <w:t xml:space="preserve"> </w:t>
      </w:r>
      <w:r w:rsidRPr="005C24EE">
        <w:rPr>
          <w:b/>
          <w:lang w:val="uk-UA" w:eastAsia="uk-UA"/>
        </w:rPr>
        <w:t>цьому Повідомленні.</w:t>
      </w:r>
    </w:p>
    <w:p w14:paraId="27A7AC94" w14:textId="77777777" w:rsidR="002C5795" w:rsidRDefault="002C5795" w:rsidP="0034481D">
      <w:pPr>
        <w:pStyle w:val="a3"/>
      </w:pPr>
    </w:p>
    <w:p w14:paraId="66947404" w14:textId="453D21F7" w:rsidR="002C5795" w:rsidRPr="00BF78AD" w:rsidRDefault="002C5795" w:rsidP="0034481D">
      <w:pPr>
        <w:pStyle w:val="rvps2"/>
        <w:numPr>
          <w:ilvl w:val="0"/>
          <w:numId w:val="11"/>
        </w:numPr>
        <w:tabs>
          <w:tab w:val="left" w:pos="426"/>
        </w:tabs>
        <w:spacing w:before="0" w:beforeAutospacing="0" w:after="0" w:afterAutospacing="0"/>
        <w:contextualSpacing/>
        <w:jc w:val="both"/>
        <w:rPr>
          <w:lang w:val="uk-UA" w:eastAsia="uk-UA"/>
        </w:rPr>
      </w:pPr>
      <w:r w:rsidRPr="00BF78AD">
        <w:rPr>
          <w:lang w:val="uk-UA" w:eastAsia="uk-UA"/>
        </w:rPr>
        <w:t xml:space="preserve">Відповідно до пункту 37 Повідомлення </w:t>
      </w:r>
      <w:r w:rsidR="000966B3" w:rsidRPr="00AD0646">
        <w:rPr>
          <w:lang w:val="uk-UA"/>
        </w:rPr>
        <w:t>Європейської комісії</w:t>
      </w:r>
      <w:r w:rsidRPr="00BF78AD">
        <w:rPr>
          <w:lang w:val="uk-UA" w:eastAsia="uk-UA"/>
        </w:rPr>
        <w:t xml:space="preserve"> для надання державної допомоги громадським телерадіомовникам, необхідно, щоб були виконані</w:t>
      </w:r>
      <w:r>
        <w:rPr>
          <w:lang w:val="uk-UA" w:eastAsia="uk-UA"/>
        </w:rPr>
        <w:t>, зокрема,</w:t>
      </w:r>
      <w:r w:rsidRPr="00BF78AD">
        <w:rPr>
          <w:lang w:val="uk-UA" w:eastAsia="uk-UA"/>
        </w:rPr>
        <w:t xml:space="preserve"> такі умови:</w:t>
      </w:r>
    </w:p>
    <w:p w14:paraId="6833BDE1" w14:textId="554CEA01" w:rsidR="002C5795" w:rsidRPr="00BF78AD" w:rsidRDefault="002C5795" w:rsidP="002C5795">
      <w:pPr>
        <w:pStyle w:val="rvps2"/>
        <w:numPr>
          <w:ilvl w:val="1"/>
          <w:numId w:val="11"/>
        </w:numPr>
        <w:tabs>
          <w:tab w:val="clear" w:pos="786"/>
        </w:tabs>
        <w:spacing w:before="0" w:beforeAutospacing="0" w:after="0" w:afterAutospacing="0"/>
        <w:contextualSpacing/>
        <w:jc w:val="both"/>
        <w:rPr>
          <w:lang w:val="uk-UA" w:eastAsia="uk-UA"/>
        </w:rPr>
      </w:pPr>
      <w:r w:rsidRPr="00BF78AD">
        <w:rPr>
          <w:lang w:val="uk-UA" w:eastAsia="uk-UA"/>
        </w:rPr>
        <w:t>послуги, про які йде</w:t>
      </w:r>
      <w:r w:rsidR="001A25EF">
        <w:rPr>
          <w:lang w:val="uk-UA" w:eastAsia="uk-UA"/>
        </w:rPr>
        <w:t>ться</w:t>
      </w:r>
      <w:r w:rsidRPr="00BF78AD">
        <w:rPr>
          <w:lang w:val="uk-UA" w:eastAsia="uk-UA"/>
        </w:rPr>
        <w:t>, повинні бути послугами із загальним економічним інтересом та чітко визначені як такі;</w:t>
      </w:r>
    </w:p>
    <w:p w14:paraId="24084751" w14:textId="362128FC" w:rsidR="002C5795" w:rsidRDefault="002C5795" w:rsidP="002C5795">
      <w:pPr>
        <w:pStyle w:val="rvps2"/>
        <w:numPr>
          <w:ilvl w:val="1"/>
          <w:numId w:val="11"/>
        </w:numPr>
        <w:tabs>
          <w:tab w:val="clear" w:pos="786"/>
        </w:tabs>
        <w:spacing w:before="0" w:beforeAutospacing="0" w:after="0" w:afterAutospacing="0"/>
        <w:contextualSpacing/>
        <w:jc w:val="both"/>
        <w:rPr>
          <w:lang w:val="uk-UA" w:eastAsia="uk-UA"/>
        </w:rPr>
      </w:pPr>
      <w:r w:rsidRPr="0038270F">
        <w:rPr>
          <w:bCs/>
          <w:lang w:val="uk-UA" w:eastAsia="uk-UA"/>
        </w:rPr>
        <w:t>зобов</w:t>
      </w:r>
      <w:r w:rsidR="001A25EF">
        <w:rPr>
          <w:bCs/>
          <w:lang w:val="uk-UA" w:eastAsia="uk-UA"/>
        </w:rPr>
        <w:t>’</w:t>
      </w:r>
      <w:r w:rsidRPr="0038270F">
        <w:rPr>
          <w:bCs/>
          <w:lang w:val="uk-UA" w:eastAsia="uk-UA"/>
        </w:rPr>
        <w:t>язання з надання цієї послуги чітко доручені суб</w:t>
      </w:r>
      <w:r w:rsidR="001A25EF">
        <w:rPr>
          <w:bCs/>
          <w:lang w:val="uk-UA" w:eastAsia="uk-UA"/>
        </w:rPr>
        <w:t>’</w:t>
      </w:r>
      <w:r w:rsidRPr="0038270F">
        <w:rPr>
          <w:bCs/>
          <w:lang w:val="uk-UA" w:eastAsia="uk-UA"/>
        </w:rPr>
        <w:t>єкту господарювання</w:t>
      </w:r>
      <w:r>
        <w:rPr>
          <w:lang w:val="uk-UA" w:eastAsia="uk-UA"/>
        </w:rPr>
        <w:t>.</w:t>
      </w:r>
    </w:p>
    <w:p w14:paraId="4612370A" w14:textId="77777777" w:rsidR="005C24EE" w:rsidRDefault="005C24EE" w:rsidP="0034481D"/>
    <w:p w14:paraId="43D64F74" w14:textId="2CFDD532" w:rsidR="005C24EE" w:rsidRDefault="00CB0E9F" w:rsidP="005C24EE">
      <w:pPr>
        <w:pStyle w:val="rvps2"/>
        <w:numPr>
          <w:ilvl w:val="0"/>
          <w:numId w:val="11"/>
        </w:numPr>
        <w:spacing w:before="0" w:beforeAutospacing="0" w:after="0" w:afterAutospacing="0"/>
        <w:ind w:left="426" w:hanging="426"/>
        <w:contextualSpacing/>
        <w:jc w:val="both"/>
        <w:rPr>
          <w:lang w:val="uk-UA"/>
        </w:rPr>
      </w:pPr>
      <w:r w:rsidRPr="005C24EE">
        <w:rPr>
          <w:lang w:val="uk-UA" w:eastAsia="uk-UA"/>
        </w:rPr>
        <w:t>Обов’язок надавати ПЗЕІ повинен бути доручений одному чи декільком суб’єктам господарювання у відповідному офіційному акті, причому ПЗЕІ ма</w:t>
      </w:r>
      <w:r w:rsidR="008173F0">
        <w:rPr>
          <w:lang w:val="uk-UA" w:eastAsia="uk-UA"/>
        </w:rPr>
        <w:t>ють</w:t>
      </w:r>
      <w:r w:rsidRPr="005C24EE">
        <w:rPr>
          <w:lang w:val="uk-UA" w:eastAsia="uk-UA"/>
        </w:rPr>
        <w:t xml:space="preserve"> бути максимально чітко визначені. При наданні компенсації до уваги </w:t>
      </w:r>
      <w:r w:rsidR="008173F0">
        <w:rPr>
          <w:lang w:val="uk-UA" w:eastAsia="uk-UA"/>
        </w:rPr>
        <w:t>беруться</w:t>
      </w:r>
      <w:r w:rsidR="008173F0" w:rsidRPr="005C24EE">
        <w:rPr>
          <w:lang w:val="uk-UA" w:eastAsia="uk-UA"/>
        </w:rPr>
        <w:t xml:space="preserve"> </w:t>
      </w:r>
      <w:r w:rsidRPr="005C24EE">
        <w:rPr>
          <w:lang w:val="uk-UA" w:eastAsia="uk-UA"/>
        </w:rPr>
        <w:t xml:space="preserve">тільки витрати, пов’язані з наданням ПЗЕІ. </w:t>
      </w:r>
    </w:p>
    <w:p w14:paraId="0FB2E04C" w14:textId="77777777" w:rsidR="005C24EE" w:rsidRDefault="005C24EE" w:rsidP="005C24EE">
      <w:pPr>
        <w:pStyle w:val="a3"/>
      </w:pPr>
    </w:p>
    <w:p w14:paraId="71B5629D" w14:textId="20E89CC2" w:rsidR="0034481D" w:rsidRDefault="00CB0E9F" w:rsidP="0034481D">
      <w:pPr>
        <w:pStyle w:val="rvps2"/>
        <w:numPr>
          <w:ilvl w:val="0"/>
          <w:numId w:val="11"/>
        </w:numPr>
        <w:spacing w:before="0" w:beforeAutospacing="0" w:after="0" w:afterAutospacing="0"/>
        <w:ind w:left="426" w:hanging="426"/>
        <w:contextualSpacing/>
        <w:jc w:val="both"/>
        <w:rPr>
          <w:lang w:val="uk-UA"/>
        </w:rPr>
      </w:pPr>
      <w:r w:rsidRPr="005C24EE">
        <w:rPr>
          <w:lang w:val="uk-UA" w:eastAsia="uk-UA"/>
        </w:rPr>
        <w:t>Крім того, необхідно, щоб ПЗЕІ реально надавались, для чого необхідн</w:t>
      </w:r>
      <w:r w:rsidR="008173F0">
        <w:rPr>
          <w:lang w:val="uk-UA" w:eastAsia="uk-UA"/>
        </w:rPr>
        <w:t>им є</w:t>
      </w:r>
      <w:r w:rsidRPr="005C24EE">
        <w:rPr>
          <w:lang w:val="uk-UA" w:eastAsia="uk-UA"/>
        </w:rPr>
        <w:t xml:space="preserve"> здійснення нагляду відповідним органом. </w:t>
      </w:r>
    </w:p>
    <w:p w14:paraId="2D9CD2C0" w14:textId="77777777" w:rsidR="0034481D" w:rsidRDefault="0034481D" w:rsidP="0034481D">
      <w:pPr>
        <w:pStyle w:val="a3"/>
      </w:pPr>
    </w:p>
    <w:p w14:paraId="0A1D6C62" w14:textId="24309AE2" w:rsidR="00554A4F" w:rsidRPr="0034481D" w:rsidRDefault="00206424" w:rsidP="0034481D">
      <w:pPr>
        <w:pStyle w:val="rvps2"/>
        <w:numPr>
          <w:ilvl w:val="0"/>
          <w:numId w:val="11"/>
        </w:numPr>
        <w:spacing w:before="0" w:beforeAutospacing="0" w:after="0" w:afterAutospacing="0"/>
        <w:ind w:left="426" w:hanging="426"/>
        <w:contextualSpacing/>
        <w:jc w:val="both"/>
        <w:rPr>
          <w:lang w:val="uk-UA"/>
        </w:rPr>
      </w:pPr>
      <w:r w:rsidRPr="0034481D">
        <w:rPr>
          <w:lang w:val="uk-UA" w:eastAsia="uk-UA"/>
        </w:rPr>
        <w:t xml:space="preserve">Відповідно до пункту 44 Повідомлення Європейської </w:t>
      </w:r>
      <w:r w:rsidR="008173F0">
        <w:rPr>
          <w:lang w:val="uk-UA" w:eastAsia="uk-UA"/>
        </w:rPr>
        <w:t>к</w:t>
      </w:r>
      <w:r w:rsidRPr="0034481D">
        <w:rPr>
          <w:lang w:val="uk-UA" w:eastAsia="uk-UA"/>
        </w:rPr>
        <w:t xml:space="preserve">омісії визначення </w:t>
      </w:r>
      <w:r w:rsidRPr="0034481D">
        <w:rPr>
          <w:i/>
          <w:lang w:val="uk-UA" w:eastAsia="uk-UA"/>
        </w:rPr>
        <w:t xml:space="preserve">відповідної </w:t>
      </w:r>
      <w:r w:rsidRPr="0034481D">
        <w:rPr>
          <w:lang w:val="uk-UA" w:eastAsia="uk-UA"/>
        </w:rPr>
        <w:t>служби щодо надання ПЗЕІ</w:t>
      </w:r>
      <w:r w:rsidRPr="0034481D">
        <w:rPr>
          <w:i/>
          <w:lang w:val="uk-UA" w:eastAsia="uk-UA"/>
        </w:rPr>
        <w:t xml:space="preserve"> може бути здійснен</w:t>
      </w:r>
      <w:r w:rsidR="008173F0">
        <w:rPr>
          <w:i/>
          <w:lang w:val="uk-UA" w:eastAsia="uk-UA"/>
        </w:rPr>
        <w:t>о</w:t>
      </w:r>
      <w:r w:rsidRPr="0034481D">
        <w:rPr>
          <w:i/>
          <w:lang w:val="uk-UA" w:eastAsia="uk-UA"/>
        </w:rPr>
        <w:t xml:space="preserve"> на національному, регіональному або місцевому рівні. </w:t>
      </w:r>
    </w:p>
    <w:p w14:paraId="224AA72C" w14:textId="77777777" w:rsidR="0034481D" w:rsidRPr="0034481D" w:rsidRDefault="0034481D" w:rsidP="0034481D">
      <w:pPr>
        <w:pStyle w:val="rvps2"/>
        <w:spacing w:before="0" w:beforeAutospacing="0" w:after="0" w:afterAutospacing="0"/>
        <w:contextualSpacing/>
        <w:jc w:val="both"/>
        <w:rPr>
          <w:i/>
          <w:lang w:val="uk-UA" w:eastAsia="uk-UA"/>
        </w:rPr>
      </w:pPr>
    </w:p>
    <w:p w14:paraId="25D396C3" w14:textId="77B2842C" w:rsidR="00CB0E9F" w:rsidRPr="005C24EE" w:rsidRDefault="00CB0E9F" w:rsidP="005C24EE">
      <w:pPr>
        <w:pStyle w:val="rvps2"/>
        <w:numPr>
          <w:ilvl w:val="0"/>
          <w:numId w:val="11"/>
        </w:numPr>
        <w:spacing w:before="0" w:beforeAutospacing="0" w:after="0" w:afterAutospacing="0"/>
        <w:ind w:left="426" w:hanging="426"/>
        <w:contextualSpacing/>
        <w:jc w:val="both"/>
        <w:rPr>
          <w:lang w:val="uk-UA"/>
        </w:rPr>
      </w:pPr>
      <w:r w:rsidRPr="005C24EE">
        <w:rPr>
          <w:lang w:val="uk-UA" w:eastAsia="uk-UA"/>
        </w:rPr>
        <w:lastRenderedPageBreak/>
        <w:t xml:space="preserve">Оцінка державної допомоги вимагає чіткого визначення функції громадського мовлення та чіткого розподілу рахунків між послугами громадського мовлення та комерційними послугами, </w:t>
      </w:r>
      <w:r w:rsidR="00AB4985">
        <w:rPr>
          <w:lang w:val="uk-UA" w:eastAsia="uk-UA"/>
        </w:rPr>
        <w:t>які</w:t>
      </w:r>
      <w:r w:rsidRPr="005C24EE">
        <w:rPr>
          <w:lang w:val="uk-UA" w:eastAsia="uk-UA"/>
        </w:rPr>
        <w:t xml:space="preserve"> надає підприємство, зокрема:</w:t>
      </w:r>
    </w:p>
    <w:p w14:paraId="414B824B" w14:textId="20D9AEDB" w:rsidR="00CB0E9F" w:rsidRDefault="00CB0E9F" w:rsidP="00CB0E9F">
      <w:pPr>
        <w:pStyle w:val="rvps2"/>
        <w:spacing w:before="0" w:beforeAutospacing="0" w:after="0" w:afterAutospacing="0"/>
        <w:ind w:left="426"/>
        <w:contextualSpacing/>
        <w:jc w:val="both"/>
        <w:rPr>
          <w:lang w:val="uk-UA" w:eastAsia="uk-UA"/>
        </w:rPr>
      </w:pPr>
      <w:r>
        <w:rPr>
          <w:lang w:val="uk-UA" w:eastAsia="uk-UA"/>
        </w:rPr>
        <w:t>- внутрішні рахунки, що відповідають різним видам діяльності, тобто діяльність у сфері надання послуг громадського мовлення та комерційних послуг повинн</w:t>
      </w:r>
      <w:r w:rsidR="00AB4985">
        <w:rPr>
          <w:lang w:val="uk-UA" w:eastAsia="uk-UA"/>
        </w:rPr>
        <w:t>а</w:t>
      </w:r>
      <w:r>
        <w:rPr>
          <w:lang w:val="uk-UA" w:eastAsia="uk-UA"/>
        </w:rPr>
        <w:t xml:space="preserve"> бути окрем</w:t>
      </w:r>
      <w:r w:rsidR="00AB4985">
        <w:rPr>
          <w:lang w:val="uk-UA" w:eastAsia="uk-UA"/>
        </w:rPr>
        <w:t>ою</w:t>
      </w:r>
      <w:r>
        <w:rPr>
          <w:lang w:val="uk-UA" w:eastAsia="uk-UA"/>
        </w:rPr>
        <w:t>;</w:t>
      </w:r>
    </w:p>
    <w:p w14:paraId="08D24DB8" w14:textId="77777777" w:rsidR="00CB0E9F" w:rsidRDefault="00CB0E9F" w:rsidP="00CB0E9F">
      <w:pPr>
        <w:pStyle w:val="rvps2"/>
        <w:spacing w:before="0" w:beforeAutospacing="0" w:after="0" w:afterAutospacing="0"/>
        <w:ind w:left="426"/>
        <w:contextualSpacing/>
        <w:jc w:val="both"/>
        <w:rPr>
          <w:lang w:val="uk-UA" w:eastAsia="uk-UA"/>
        </w:rPr>
      </w:pPr>
      <w:r>
        <w:rPr>
          <w:lang w:val="uk-UA" w:eastAsia="uk-UA"/>
        </w:rPr>
        <w:t>- всі витрати та доходи повинні бути правильно призначені або виділені на основі послідовно застосованих та об’єктивно обґрунтованих принципів обліку витрат;</w:t>
      </w:r>
    </w:p>
    <w:p w14:paraId="06FC307D" w14:textId="77777777" w:rsidR="00CB0E9F" w:rsidRDefault="00CB0E9F" w:rsidP="00CB0E9F">
      <w:pPr>
        <w:pStyle w:val="rvps2"/>
        <w:spacing w:before="0" w:beforeAutospacing="0" w:after="0" w:afterAutospacing="0"/>
        <w:ind w:left="426"/>
        <w:contextualSpacing/>
        <w:jc w:val="both"/>
        <w:rPr>
          <w:lang w:val="uk-UA" w:eastAsia="uk-UA"/>
        </w:rPr>
      </w:pPr>
      <w:r>
        <w:rPr>
          <w:lang w:val="uk-UA" w:eastAsia="uk-UA"/>
        </w:rPr>
        <w:t>- повинні бути чітко визначені принципи обліку витрат, відповідно до яких утримуються окремі рахунки.</w:t>
      </w:r>
    </w:p>
    <w:p w14:paraId="13DCD812" w14:textId="77777777" w:rsidR="00CB0E9F" w:rsidRDefault="00CB0E9F" w:rsidP="00CB0E9F"/>
    <w:p w14:paraId="1A59E7E8" w14:textId="2AD57763" w:rsidR="005C24EE" w:rsidRDefault="00CB0E9F" w:rsidP="005C24EE">
      <w:pPr>
        <w:pStyle w:val="rvps2"/>
        <w:numPr>
          <w:ilvl w:val="0"/>
          <w:numId w:val="11"/>
        </w:numPr>
        <w:spacing w:before="0" w:beforeAutospacing="0" w:after="0" w:afterAutospacing="0"/>
        <w:ind w:left="426" w:hanging="426"/>
        <w:contextualSpacing/>
        <w:jc w:val="both"/>
        <w:rPr>
          <w:lang w:val="uk-UA" w:eastAsia="uk-UA"/>
        </w:rPr>
      </w:pPr>
      <w:r>
        <w:rPr>
          <w:lang w:val="uk-UA" w:eastAsia="uk-UA"/>
        </w:rPr>
        <w:t>Витрати, характерні для надання публічних послуг (наприклад, маркетингові витрати на рекламу), повинні бути чітко визначені та обліковуватись окремо. Витра</w:t>
      </w:r>
      <w:r w:rsidR="00D6605A">
        <w:rPr>
          <w:lang w:val="uk-UA" w:eastAsia="uk-UA"/>
        </w:rPr>
        <w:t xml:space="preserve">ти на ресурси, які передбачені </w:t>
      </w:r>
      <w:r>
        <w:rPr>
          <w:lang w:val="uk-UA" w:eastAsia="uk-UA"/>
        </w:rPr>
        <w:t>для одночасного обслуговування заходів у сфері</w:t>
      </w:r>
      <w:r w:rsidR="00DB6225">
        <w:rPr>
          <w:lang w:val="uk-UA" w:eastAsia="uk-UA"/>
        </w:rPr>
        <w:t xml:space="preserve"> ПЗЕІ та у сфері інших послуг, </w:t>
      </w:r>
      <w:r>
        <w:rPr>
          <w:lang w:val="uk-UA" w:eastAsia="uk-UA"/>
        </w:rPr>
        <w:t>повинні розподілятися пропорційно на суспільну та іншу діяльність відповідни</w:t>
      </w:r>
      <w:r w:rsidR="00AB4985">
        <w:rPr>
          <w:lang w:val="uk-UA" w:eastAsia="uk-UA"/>
        </w:rPr>
        <w:t>м</w:t>
      </w:r>
      <w:r>
        <w:rPr>
          <w:lang w:val="uk-UA" w:eastAsia="uk-UA"/>
        </w:rPr>
        <w:t xml:space="preserve"> значими</w:t>
      </w:r>
      <w:r w:rsidR="00AB4985">
        <w:rPr>
          <w:lang w:val="uk-UA" w:eastAsia="uk-UA"/>
        </w:rPr>
        <w:t>м</w:t>
      </w:r>
      <w:r>
        <w:rPr>
          <w:lang w:val="uk-UA" w:eastAsia="uk-UA"/>
        </w:rPr>
        <w:t xml:space="preserve"> спос</w:t>
      </w:r>
      <w:r w:rsidR="00AB4985">
        <w:rPr>
          <w:lang w:val="uk-UA" w:eastAsia="uk-UA"/>
        </w:rPr>
        <w:t>обом</w:t>
      </w:r>
      <w:r>
        <w:rPr>
          <w:lang w:val="uk-UA" w:eastAsia="uk-UA"/>
        </w:rPr>
        <w:t>.</w:t>
      </w:r>
    </w:p>
    <w:p w14:paraId="0622800F" w14:textId="77777777" w:rsidR="005C24EE" w:rsidRDefault="005C24EE" w:rsidP="005C24EE">
      <w:pPr>
        <w:pStyle w:val="rvps2"/>
        <w:spacing w:before="0" w:beforeAutospacing="0" w:after="0" w:afterAutospacing="0"/>
        <w:ind w:left="426"/>
        <w:contextualSpacing/>
        <w:jc w:val="both"/>
        <w:rPr>
          <w:lang w:val="uk-UA" w:eastAsia="uk-UA"/>
        </w:rPr>
      </w:pPr>
    </w:p>
    <w:p w14:paraId="74976B94" w14:textId="68218C35" w:rsidR="00CB0E9F" w:rsidRPr="005C24EE" w:rsidRDefault="00F47689" w:rsidP="005C24EE">
      <w:pPr>
        <w:pStyle w:val="rvps2"/>
        <w:numPr>
          <w:ilvl w:val="0"/>
          <w:numId w:val="11"/>
        </w:numPr>
        <w:spacing w:before="0" w:beforeAutospacing="0" w:after="0" w:afterAutospacing="0"/>
        <w:ind w:left="426" w:hanging="426"/>
        <w:contextualSpacing/>
        <w:jc w:val="both"/>
        <w:rPr>
          <w:lang w:val="uk-UA" w:eastAsia="uk-UA"/>
        </w:rPr>
      </w:pPr>
      <w:r>
        <w:rPr>
          <w:lang w:val="uk-UA"/>
        </w:rPr>
        <w:t>В</w:t>
      </w:r>
      <w:r w:rsidR="00CB0E9F" w:rsidRPr="005C24EE">
        <w:rPr>
          <w:lang w:val="uk-UA"/>
        </w:rPr>
        <w:t xml:space="preserve">ідповідно до </w:t>
      </w:r>
      <w:r w:rsidRPr="00041984">
        <w:rPr>
          <w:lang w:val="uk-UA"/>
        </w:rPr>
        <w:t>Рішення Європейської комісії від 20.12.2011</w:t>
      </w:r>
      <w:r w:rsidR="00CB0E9F" w:rsidRPr="005C24EE">
        <w:rPr>
          <w:lang w:val="uk-UA"/>
        </w:rPr>
        <w:t>, відповідальність за  надання ПЗЕІ покладається на виконавців таких послуг відповідним актом, яким встановлено, зокрема:</w:t>
      </w:r>
    </w:p>
    <w:p w14:paraId="70070C71" w14:textId="77777777" w:rsidR="00CB0E9F" w:rsidRDefault="00CB0E9F" w:rsidP="00CB0E9F">
      <w:pPr>
        <w:pStyle w:val="a3"/>
        <w:ind w:left="426"/>
        <w:jc w:val="both"/>
      </w:pPr>
      <w:r>
        <w:t>-</w:t>
      </w:r>
      <w:r>
        <w:tab/>
        <w:t>зміст та тривалість зобов’язань щодо надання ПЗЕІ (тривалість визначається виходячи з об’єктивних критеріїв, зокрема періоду амортизації основних засобів, необхідних для надання ПЗЕІ);</w:t>
      </w:r>
    </w:p>
    <w:p w14:paraId="597538AB" w14:textId="77777777" w:rsidR="00CB0E9F" w:rsidRDefault="00CB0E9F" w:rsidP="00CB0E9F">
      <w:pPr>
        <w:pStyle w:val="a3"/>
        <w:ind w:left="426"/>
        <w:jc w:val="both"/>
      </w:pPr>
      <w:r>
        <w:t>-</w:t>
      </w:r>
      <w:r>
        <w:tab/>
        <w:t>суб’єкт(и) господарювання та, де це можливо, відповідна територія;</w:t>
      </w:r>
    </w:p>
    <w:p w14:paraId="010BEE70" w14:textId="77777777" w:rsidR="00CB0E9F" w:rsidRDefault="00CB0E9F" w:rsidP="00CB0E9F">
      <w:pPr>
        <w:pStyle w:val="a3"/>
        <w:ind w:left="426"/>
        <w:jc w:val="both"/>
      </w:pPr>
      <w:r>
        <w:t>-</w:t>
      </w:r>
      <w:r>
        <w:tab/>
        <w:t>характер будь-яких спеціальних чи ексклюзивних прав, що надаються суб’єкту(ам) господарювання;</w:t>
      </w:r>
    </w:p>
    <w:p w14:paraId="41C6EAE5" w14:textId="37D91332" w:rsidR="00CB0E9F" w:rsidRDefault="00CB0E9F" w:rsidP="00CB0E9F">
      <w:pPr>
        <w:pStyle w:val="a3"/>
        <w:ind w:left="426"/>
        <w:jc w:val="both"/>
      </w:pPr>
      <w:r>
        <w:t>-</w:t>
      </w:r>
      <w:r>
        <w:tab/>
        <w:t>опис механізму компенсації та параметрів для розрахунку, контролю та перегляду компенсації (сума компенсації не повинна перевищувати суму, необхідну для покриття чистих витрат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Чисту вартість можна розрахувати як різницю між витратами на надання ПЗЕІ та доходами від їх надання. До витрат, які необхідно враховувати, належать усі витрати, необхідні для надання ПЗЕІ; якщо діяльність суб’єкта господарювання обмежується наданням ПЗЕІ, усі його витрати можуть бути враховані; якщо суб’єкт господарювання також надає інші послуги, необхідно враховувати тільки ті витрати, які пов’язані з наданням ПЗЕІ (у такому випадку необхідн</w:t>
      </w:r>
      <w:r w:rsidR="00FC1A5C">
        <w:t>им є</w:t>
      </w:r>
      <w:r>
        <w:t xml:space="preserve"> використання параметрів для розподілу витрат і доходів); витрати, пов’язані з інвестиціями, можуть бути взяті до уваги, якщо це необхідно для функціонування послуги загального економічного інтересу);</w:t>
      </w:r>
    </w:p>
    <w:p w14:paraId="07DCE9C0" w14:textId="1DC23198" w:rsidR="004A6773" w:rsidRDefault="00CB0E9F" w:rsidP="0085130E">
      <w:pPr>
        <w:pStyle w:val="a3"/>
        <w:ind w:left="426"/>
        <w:jc w:val="both"/>
      </w:pPr>
      <w:r>
        <w:t>-</w:t>
      </w:r>
      <w:r>
        <w:tab/>
        <w:t>опис заходів щодо уникнення та повернення будь-якої надмірної компенсації (відповідний орган повинен забезпечувати, щоб компенсація за надання ПЗЕІ відповідала встановленим вище умовам; у разі отримання надмірної компенсації, така компенсація повинна бути повернена, а параметри для розрахунку компенсації повинні бути оновлені на майбутнє. Для контролю за надмірною компенсацією повинні проводитис</w:t>
      </w:r>
      <w:r w:rsidR="00FC1A5C">
        <w:t>я</w:t>
      </w:r>
      <w:r>
        <w:t xml:space="preserve"> регулярні перевірки, принаймні кожні три роки протягом виконання зобов’язань).</w:t>
      </w:r>
    </w:p>
    <w:p w14:paraId="12799DEC" w14:textId="77777777" w:rsidR="00DC0A11" w:rsidRPr="00607593" w:rsidRDefault="00DC0A11" w:rsidP="00DC0A11">
      <w:pPr>
        <w:pStyle w:val="a3"/>
        <w:ind w:left="426"/>
        <w:jc w:val="both"/>
      </w:pPr>
    </w:p>
    <w:p w14:paraId="5EAC2EF7" w14:textId="77777777" w:rsidR="00CB0E9F" w:rsidRDefault="00A95485" w:rsidP="00CB0E9F">
      <w:pPr>
        <w:jc w:val="both"/>
        <w:rPr>
          <w:b/>
        </w:rPr>
      </w:pPr>
      <w:r>
        <w:rPr>
          <w:b/>
        </w:rPr>
        <w:t>4</w:t>
      </w:r>
      <w:r w:rsidR="00CB0E9F">
        <w:rPr>
          <w:b/>
        </w:rPr>
        <w:t>. ВИСНОВКИ ЗА РЕЗУЛЬТАТАМИ РОЗГЛЯДУ СПРАВИ</w:t>
      </w:r>
    </w:p>
    <w:p w14:paraId="0E929778" w14:textId="77777777" w:rsidR="00CB0E9F" w:rsidRDefault="00CB0E9F" w:rsidP="00CB0E9F">
      <w:pPr>
        <w:pStyle w:val="rvps2"/>
        <w:tabs>
          <w:tab w:val="left" w:pos="851"/>
        </w:tabs>
        <w:spacing w:before="0" w:beforeAutospacing="0" w:after="0" w:afterAutospacing="0"/>
        <w:ind w:left="426"/>
        <w:contextualSpacing/>
        <w:jc w:val="both"/>
        <w:rPr>
          <w:lang w:val="uk-UA" w:eastAsia="uk-UA"/>
        </w:rPr>
      </w:pPr>
    </w:p>
    <w:p w14:paraId="28C992FD" w14:textId="53A72D3C" w:rsidR="00CB0E9F" w:rsidRDefault="00FC1A5C" w:rsidP="00AD0646">
      <w:pPr>
        <w:pStyle w:val="rvps2"/>
        <w:tabs>
          <w:tab w:val="left" w:pos="426"/>
        </w:tabs>
        <w:spacing w:before="0" w:beforeAutospacing="0" w:after="0" w:afterAutospacing="0"/>
        <w:contextualSpacing/>
        <w:jc w:val="both"/>
        <w:rPr>
          <w:b/>
          <w:color w:val="000000"/>
          <w:shd w:val="clear" w:color="auto" w:fill="FFFFFF"/>
          <w:lang w:val="uk-UA"/>
        </w:rPr>
      </w:pPr>
      <w:r>
        <w:rPr>
          <w:b/>
          <w:color w:val="000000"/>
          <w:shd w:val="clear" w:color="auto" w:fill="FFFFFF"/>
          <w:lang w:val="uk-UA"/>
        </w:rPr>
        <w:t>4.1. </w:t>
      </w:r>
      <w:r w:rsidR="00CB0E9F">
        <w:rPr>
          <w:b/>
          <w:color w:val="000000"/>
          <w:shd w:val="clear" w:color="auto" w:fill="FFFFFF"/>
          <w:lang w:val="uk-UA"/>
        </w:rPr>
        <w:t>Н</w:t>
      </w:r>
      <w:r w:rsidR="00CB0E9F">
        <w:rPr>
          <w:b/>
          <w:color w:val="000000"/>
          <w:shd w:val="clear" w:color="auto" w:fill="FFFFFF"/>
        </w:rPr>
        <w:t>адання послуг, що становлять загальний економічний інтерес</w:t>
      </w:r>
    </w:p>
    <w:p w14:paraId="3AE3B430" w14:textId="77777777" w:rsidR="00AD0646" w:rsidRPr="00AD0646" w:rsidRDefault="00AD0646" w:rsidP="00AD0646">
      <w:pPr>
        <w:pStyle w:val="rvps2"/>
        <w:tabs>
          <w:tab w:val="left" w:pos="426"/>
        </w:tabs>
        <w:spacing w:before="0" w:beforeAutospacing="0" w:after="0" w:afterAutospacing="0"/>
        <w:contextualSpacing/>
        <w:jc w:val="both"/>
        <w:rPr>
          <w:b/>
          <w:lang w:val="uk-UA"/>
        </w:rPr>
      </w:pPr>
    </w:p>
    <w:p w14:paraId="472A77FF" w14:textId="77777777" w:rsidR="005C24EE" w:rsidRPr="005C24EE" w:rsidRDefault="00CB0E9F" w:rsidP="00371A3C">
      <w:pPr>
        <w:numPr>
          <w:ilvl w:val="0"/>
          <w:numId w:val="1"/>
        </w:numPr>
        <w:tabs>
          <w:tab w:val="left" w:pos="0"/>
          <w:tab w:val="left" w:pos="142"/>
          <w:tab w:val="left" w:pos="284"/>
        </w:tabs>
        <w:ind w:left="426" w:hanging="426"/>
        <w:jc w:val="both"/>
      </w:pPr>
      <w:r>
        <w:t>Щоб бути класифікованими як ПЗЕІ, послуги повинні бути адресовані громадянам або бути в інтересах суспільства в цілому та</w:t>
      </w:r>
      <w:r>
        <w:rPr>
          <w:color w:val="000000"/>
          <w:shd w:val="clear" w:color="auto" w:fill="FFFFFF"/>
        </w:rPr>
        <w:t xml:space="preserve"> не можуть надаватися на комерційній основі без державної підтримки</w:t>
      </w:r>
      <w:r>
        <w:t>.</w:t>
      </w:r>
    </w:p>
    <w:p w14:paraId="136F624F" w14:textId="1127D181" w:rsidR="005C24EE" w:rsidRDefault="005C24EE" w:rsidP="00371A3C">
      <w:pPr>
        <w:numPr>
          <w:ilvl w:val="0"/>
          <w:numId w:val="1"/>
        </w:numPr>
        <w:tabs>
          <w:tab w:val="left" w:pos="0"/>
          <w:tab w:val="left" w:pos="142"/>
          <w:tab w:val="left" w:pos="284"/>
        </w:tabs>
        <w:ind w:left="426" w:hanging="426"/>
        <w:jc w:val="both"/>
      </w:pPr>
      <w:r>
        <w:lastRenderedPageBreak/>
        <w:t xml:space="preserve">За інформацією Міністерства інформаційної політики України (лист </w:t>
      </w:r>
      <w:r w:rsidR="00230DAF">
        <w:t>№</w:t>
      </w:r>
      <w:r>
        <w:t xml:space="preserve"> 09-04/03  </w:t>
      </w:r>
      <w:r w:rsidR="00F06874">
        <w:t xml:space="preserve">                      </w:t>
      </w:r>
      <w:r>
        <w:t xml:space="preserve">від 27.08.2019), «…статтею 49 Закону України </w:t>
      </w:r>
      <w:r w:rsidR="00E1695C" w:rsidRPr="00A95485">
        <w:t>«</w:t>
      </w:r>
      <w:r>
        <w:t>Про телебачення і радіомовлення</w:t>
      </w:r>
      <w:r w:rsidR="00E1695C" w:rsidRPr="00A95485">
        <w:t>»</w:t>
      </w:r>
      <w:r>
        <w:t xml:space="preserve"> передбачено порядок розповсюдження офіційних повідомлень та іншої обов’язкової інформації. Так, державні та </w:t>
      </w:r>
      <w:r w:rsidRPr="005C24EE">
        <w:rPr>
          <w:u w:val="single"/>
        </w:rPr>
        <w:t>комунальні</w:t>
      </w:r>
      <w:r>
        <w:t xml:space="preserve"> телерадіоорганізації зобов’язані безкоштовно передавати офіційні повідомлення Верховної Ради України, Президента України, Кабінету Міністрів України та Конституційного Суду України, офіційні повідомлення Верховної Ради Автономної Республіки Крим, органів місцевого самоврядування та місцевих органів виконавчої влади </w:t>
      </w:r>
      <w:r w:rsidR="004A327D" w:rsidRPr="00314F9C">
        <w:rPr>
          <w:bCs/>
        </w:rPr>
        <w:t>–</w:t>
      </w:r>
      <w:r>
        <w:t xml:space="preserve"> на підвідомчу їм територію. Крім того, телерадіоорганізації, незалежно від форм власності, зобов’язані безкоштовно оприлюднювати повідомлення про надзвичайні ситуації…  З огляду на це, а також роль засобів масової інформації у розвитку держави та громадянського суспільства, забезпечення права громадян на доступ до інформації, вважаємо, що послуги комунальних телерадіоорганізаці</w:t>
      </w:r>
      <w:r w:rsidR="004A327D">
        <w:t>й</w:t>
      </w:r>
      <w:r>
        <w:t xml:space="preserve"> пов’язані із задоволенням особливо важливих загальних потреб громадян».</w:t>
      </w:r>
    </w:p>
    <w:p w14:paraId="739C6C46" w14:textId="77777777" w:rsidR="00754CD5" w:rsidRPr="00797BB7" w:rsidRDefault="00754CD5" w:rsidP="00754CD5">
      <w:pPr>
        <w:tabs>
          <w:tab w:val="left" w:pos="0"/>
          <w:tab w:val="left" w:pos="142"/>
          <w:tab w:val="left" w:pos="284"/>
        </w:tabs>
        <w:jc w:val="both"/>
      </w:pPr>
    </w:p>
    <w:p w14:paraId="0456156E" w14:textId="3DF5522F" w:rsidR="00B0018E" w:rsidRDefault="005C24EE" w:rsidP="00B0018E">
      <w:pPr>
        <w:pStyle w:val="rvps2"/>
        <w:numPr>
          <w:ilvl w:val="0"/>
          <w:numId w:val="1"/>
        </w:numPr>
        <w:spacing w:before="0" w:beforeAutospacing="0" w:after="0" w:afterAutospacing="0"/>
        <w:ind w:left="426" w:hanging="426"/>
        <w:contextualSpacing/>
        <w:jc w:val="both"/>
        <w:rPr>
          <w:i/>
          <w:color w:val="FF0000"/>
          <w:lang w:val="uk-UA" w:eastAsia="uk-UA"/>
        </w:rPr>
      </w:pPr>
      <w:r w:rsidRPr="00FC0936">
        <w:rPr>
          <w:lang w:val="uk-UA" w:eastAsia="uk-UA"/>
        </w:rPr>
        <w:t xml:space="preserve">У </w:t>
      </w:r>
      <w:r w:rsidR="00FC0936" w:rsidRPr="00FC0936">
        <w:rPr>
          <w:lang w:val="uk-UA" w:eastAsia="uk-UA"/>
        </w:rPr>
        <w:t xml:space="preserve">пункті 11 </w:t>
      </w:r>
      <w:r w:rsidRPr="00FC0936">
        <w:rPr>
          <w:lang w:val="uk-UA" w:eastAsia="uk-UA"/>
        </w:rPr>
        <w:t>Повідомленн</w:t>
      </w:r>
      <w:r w:rsidR="00FC0936" w:rsidRPr="00FC0936">
        <w:rPr>
          <w:lang w:val="uk-UA" w:eastAsia="uk-UA"/>
        </w:rPr>
        <w:t xml:space="preserve">я </w:t>
      </w:r>
      <w:r w:rsidR="00FC1A5C" w:rsidRPr="00AD0646">
        <w:rPr>
          <w:lang w:val="uk-UA"/>
        </w:rPr>
        <w:t>Європейської комісії</w:t>
      </w:r>
      <w:r w:rsidRPr="00FC0936">
        <w:rPr>
          <w:lang w:val="uk-UA" w:eastAsia="uk-UA"/>
        </w:rPr>
        <w:t xml:space="preserve"> зазначається, що діяльність служби громадського мовлення повинна бути безпосередньо пов’язана </w:t>
      </w:r>
      <w:r w:rsidRPr="00FC0936">
        <w:rPr>
          <w:i/>
          <w:lang w:val="uk-UA" w:eastAsia="uk-UA"/>
        </w:rPr>
        <w:t>з демократичними, соціальними та культурними потребами суспільства, при цьому необхідним є збереження плюралізму засобів масової інформації.</w:t>
      </w:r>
    </w:p>
    <w:p w14:paraId="6A75A299" w14:textId="77777777" w:rsidR="00B0018E" w:rsidRDefault="00B0018E" w:rsidP="00B0018E">
      <w:pPr>
        <w:pStyle w:val="a3"/>
      </w:pPr>
    </w:p>
    <w:p w14:paraId="6475EF7E" w14:textId="517C459D" w:rsidR="00DC6070" w:rsidRPr="00B0018E" w:rsidRDefault="00B0018E" w:rsidP="00B0018E">
      <w:pPr>
        <w:pStyle w:val="rvps2"/>
        <w:numPr>
          <w:ilvl w:val="0"/>
          <w:numId w:val="1"/>
        </w:numPr>
        <w:spacing w:before="0" w:beforeAutospacing="0" w:after="0" w:afterAutospacing="0"/>
        <w:ind w:left="426" w:hanging="426"/>
        <w:contextualSpacing/>
        <w:jc w:val="both"/>
        <w:rPr>
          <w:i/>
          <w:color w:val="FF0000"/>
          <w:lang w:val="uk-UA" w:eastAsia="uk-UA"/>
        </w:rPr>
      </w:pPr>
      <w:r w:rsidRPr="00B0018E">
        <w:rPr>
          <w:lang w:val="uk-UA" w:eastAsia="uk-UA"/>
        </w:rPr>
        <w:t>За рахунок державної підтримки передбачається вироблення та трансляція таких телевізійних програм:</w:t>
      </w:r>
      <w:r w:rsidRPr="00B0018E">
        <w:rPr>
          <w:i/>
          <w:iCs/>
          <w:lang w:val="uk-UA"/>
        </w:rPr>
        <w:t xml:space="preserve"> </w:t>
      </w:r>
      <w:r w:rsidRPr="00B0018E">
        <w:rPr>
          <w:iCs/>
          <w:lang w:val="uk-UA"/>
        </w:rPr>
        <w:t>«Інформаційний випуск новин», «Репортер» (щодо оперативної інформації про події в місті, оновлюється протягом дня), «Події тижня» (про найгучніші та цікаві новини, які відбулися протягом тижня), «Пряма мова» (інтерв’ю спікера на актуальні теми), «Без коментарів» (про культурні, цікаві, значні п</w:t>
      </w:r>
      <w:r w:rsidR="007327B5">
        <w:rPr>
          <w:iCs/>
          <w:lang w:val="uk-UA"/>
        </w:rPr>
        <w:t>одії, що відбуваються у місті),</w:t>
      </w:r>
      <w:r w:rsidRPr="00B0018E">
        <w:rPr>
          <w:iCs/>
          <w:lang w:val="uk-UA"/>
        </w:rPr>
        <w:t xml:space="preserve"> «Культурний простір» (телевізійна версія святкових уро</w:t>
      </w:r>
      <w:r w:rsidR="007327B5">
        <w:rPr>
          <w:iCs/>
          <w:lang w:val="uk-UA"/>
        </w:rPr>
        <w:t>чистостей, заходів, концертів),</w:t>
      </w:r>
      <w:r w:rsidRPr="00B0018E">
        <w:rPr>
          <w:iCs/>
          <w:lang w:val="uk-UA"/>
        </w:rPr>
        <w:t xml:space="preserve"> «Розмова» (розмова з цікавими людьми), «Люди» (цікаві історії людей), «Ранок у рідному місті» (ранкова розважальна програма), «Прямі ефіри» (проводяться під час значних подій або культурно-масових заходів), Про</w:t>
      </w:r>
      <w:r w:rsidR="00FC1A5C">
        <w:rPr>
          <w:iCs/>
          <w:lang w:val="uk-UA"/>
        </w:rPr>
        <w:t>є</w:t>
      </w:r>
      <w:r w:rsidRPr="00B0018E">
        <w:rPr>
          <w:iCs/>
          <w:lang w:val="uk-UA"/>
        </w:rPr>
        <w:t>кт «Поговоримо?» (опитування містян з актуальних тем), про</w:t>
      </w:r>
      <w:r w:rsidR="00FC1A5C">
        <w:rPr>
          <w:iCs/>
          <w:lang w:val="uk-UA"/>
        </w:rPr>
        <w:t>є</w:t>
      </w:r>
      <w:r w:rsidRPr="00B0018E">
        <w:rPr>
          <w:iCs/>
          <w:lang w:val="uk-UA"/>
        </w:rPr>
        <w:t>кт «Путівник» (коротка історія про історичні місця), Путівник «Було/стало» (путівник: як було /</w:t>
      </w:r>
      <w:r w:rsidR="004E7389">
        <w:rPr>
          <w:iCs/>
        </w:rPr>
        <w:t> </w:t>
      </w:r>
      <w:r w:rsidRPr="00B0018E">
        <w:rPr>
          <w:iCs/>
          <w:lang w:val="uk-UA"/>
        </w:rPr>
        <w:t xml:space="preserve">стало), «П’ятниця  LIVE» (прямий ефір зі студії на актуальні теми), Програма «Інтерв’ю. Вечір» (інтерв’ю з цікавими людьми), «Звернення міського голови до громадян» (звернення до містян </w:t>
      </w:r>
      <w:r w:rsidR="00FC1A5C">
        <w:rPr>
          <w:iCs/>
          <w:lang w:val="uk-UA"/>
        </w:rPr>
        <w:t>у</w:t>
      </w:r>
      <w:r w:rsidR="00FC1A5C" w:rsidRPr="00B0018E">
        <w:rPr>
          <w:iCs/>
          <w:lang w:val="uk-UA"/>
        </w:rPr>
        <w:t xml:space="preserve"> </w:t>
      </w:r>
      <w:r w:rsidRPr="00B0018E">
        <w:rPr>
          <w:iCs/>
          <w:lang w:val="uk-UA"/>
        </w:rPr>
        <w:t xml:space="preserve">разі невідкладної ситуації), «Сповіщення» (оперативне інформування </w:t>
      </w:r>
      <w:r w:rsidR="00FC1A5C">
        <w:rPr>
          <w:iCs/>
          <w:lang w:val="uk-UA"/>
        </w:rPr>
        <w:t>в</w:t>
      </w:r>
      <w:r w:rsidR="00FC1A5C" w:rsidRPr="00B0018E">
        <w:rPr>
          <w:iCs/>
          <w:lang w:val="uk-UA"/>
        </w:rPr>
        <w:t xml:space="preserve"> </w:t>
      </w:r>
      <w:r w:rsidRPr="00B0018E">
        <w:rPr>
          <w:iCs/>
          <w:lang w:val="uk-UA"/>
        </w:rPr>
        <w:t>разі надзвичайних ситуацій).</w:t>
      </w:r>
    </w:p>
    <w:p w14:paraId="335D70BC" w14:textId="77777777" w:rsidR="00762511" w:rsidRPr="0051510F" w:rsidRDefault="00762511" w:rsidP="00762511">
      <w:pPr>
        <w:pStyle w:val="rvps2"/>
        <w:spacing w:before="0" w:beforeAutospacing="0" w:after="0" w:afterAutospacing="0"/>
        <w:ind w:left="426"/>
        <w:contextualSpacing/>
        <w:jc w:val="both"/>
        <w:rPr>
          <w:i/>
          <w:lang w:val="uk-UA" w:eastAsia="uk-UA"/>
        </w:rPr>
      </w:pPr>
    </w:p>
    <w:p w14:paraId="00A4C9B4" w14:textId="69DABE40" w:rsidR="000B7BAC" w:rsidRPr="0051510F" w:rsidRDefault="00C66908" w:rsidP="00C66908">
      <w:pPr>
        <w:pStyle w:val="rvps2"/>
        <w:numPr>
          <w:ilvl w:val="0"/>
          <w:numId w:val="1"/>
        </w:numPr>
        <w:spacing w:before="0" w:beforeAutospacing="0" w:after="0" w:afterAutospacing="0"/>
        <w:ind w:left="426" w:hanging="426"/>
        <w:contextualSpacing/>
        <w:jc w:val="both"/>
        <w:rPr>
          <w:i/>
          <w:lang w:val="uk-UA" w:eastAsia="uk-UA"/>
        </w:rPr>
      </w:pPr>
      <w:r w:rsidRPr="0051510F">
        <w:rPr>
          <w:lang w:val="uk-UA"/>
        </w:rPr>
        <w:t xml:space="preserve">Відповідно до Статуту основними завданнями Отримувача є оперативне інформування населення про діяльність Павлоградської міської ради та її </w:t>
      </w:r>
      <w:r w:rsidR="00B327BC" w:rsidRPr="0051510F">
        <w:rPr>
          <w:lang w:val="uk-UA"/>
        </w:rPr>
        <w:t>виконавчого комітету</w:t>
      </w:r>
      <w:r w:rsidRPr="0051510F">
        <w:rPr>
          <w:lang w:val="uk-UA"/>
        </w:rPr>
        <w:t xml:space="preserve">, </w:t>
      </w:r>
      <w:r w:rsidR="00B327BC" w:rsidRPr="0051510F">
        <w:rPr>
          <w:lang w:val="uk-UA"/>
        </w:rPr>
        <w:t xml:space="preserve">інформування про суспільно-політичні та інші події в Україні та закордоном; розповсюдження офіційних повідомлень; роз’яснення рішень органів законодавчої, виконавчої та судової влади; </w:t>
      </w:r>
      <w:r w:rsidRPr="0051510F">
        <w:rPr>
          <w:lang w:val="uk-UA"/>
        </w:rPr>
        <w:t xml:space="preserve">створення та розповсюдження інформаційно-аналітичних, культурно-мистецьких, публіцистичних, науково-просвітницьких, розважально-музичних, дитячих, художніх, навчальних </w:t>
      </w:r>
      <w:r w:rsidR="00FC1A5C">
        <w:rPr>
          <w:lang w:val="uk-UA"/>
        </w:rPr>
        <w:t>і</w:t>
      </w:r>
      <w:r w:rsidR="00FC1A5C" w:rsidRPr="0051510F">
        <w:rPr>
          <w:lang w:val="uk-UA"/>
        </w:rPr>
        <w:t xml:space="preserve"> </w:t>
      </w:r>
      <w:r w:rsidRPr="0051510F">
        <w:rPr>
          <w:lang w:val="uk-UA"/>
        </w:rPr>
        <w:t>спортивних програм</w:t>
      </w:r>
      <w:r w:rsidR="0075069D">
        <w:rPr>
          <w:lang w:val="uk-UA"/>
        </w:rPr>
        <w:t xml:space="preserve"> та інше, сприяння зміцненню міжнародних зв’язків України, зростанню її авторитету </w:t>
      </w:r>
      <w:r w:rsidR="00FC1A5C">
        <w:rPr>
          <w:lang w:val="uk-UA"/>
        </w:rPr>
        <w:t xml:space="preserve">у </w:t>
      </w:r>
      <w:r w:rsidR="0075069D">
        <w:rPr>
          <w:lang w:val="uk-UA"/>
        </w:rPr>
        <w:t>світі</w:t>
      </w:r>
      <w:r w:rsidRPr="0051510F">
        <w:rPr>
          <w:lang w:val="uk-UA"/>
        </w:rPr>
        <w:t>.</w:t>
      </w:r>
    </w:p>
    <w:p w14:paraId="57649261" w14:textId="07C18E3F" w:rsidR="00C66908" w:rsidRPr="00C66908" w:rsidRDefault="00C66908" w:rsidP="00C66908">
      <w:pPr>
        <w:pStyle w:val="a3"/>
        <w:numPr>
          <w:ilvl w:val="0"/>
          <w:numId w:val="1"/>
        </w:numPr>
        <w:tabs>
          <w:tab w:val="left" w:pos="426"/>
        </w:tabs>
        <w:jc w:val="both"/>
      </w:pPr>
      <w:r w:rsidRPr="00C66908">
        <w:t xml:space="preserve">Враховуючи наведене вище, діяльність </w:t>
      </w:r>
      <w:r w:rsidRPr="00C66908">
        <w:rPr>
          <w:rFonts w:eastAsia="Calibri"/>
          <w:iCs/>
          <w:szCs w:val="20"/>
          <w:lang w:eastAsia="en-US"/>
        </w:rPr>
        <w:t>КП «Павлоградська телерадіокомпанія»</w:t>
      </w:r>
      <w:r>
        <w:t xml:space="preserve"> </w:t>
      </w:r>
      <w:r w:rsidR="002812B5">
        <w:rPr>
          <w:szCs w:val="20"/>
        </w:rPr>
        <w:t>ПМР</w:t>
      </w:r>
      <w:r w:rsidR="0075069D">
        <w:rPr>
          <w:szCs w:val="20"/>
        </w:rPr>
        <w:t>, на як</w:t>
      </w:r>
      <w:r w:rsidR="00FC1A5C">
        <w:rPr>
          <w:szCs w:val="20"/>
        </w:rPr>
        <w:t xml:space="preserve">у </w:t>
      </w:r>
      <w:r w:rsidR="0075069D">
        <w:rPr>
          <w:szCs w:val="20"/>
        </w:rPr>
        <w:t>спрямовується підтримка за Програмою,</w:t>
      </w:r>
      <w:r w:rsidR="002812B5">
        <w:t xml:space="preserve"> </w:t>
      </w:r>
      <w:r>
        <w:t xml:space="preserve">може </w:t>
      </w:r>
      <w:r w:rsidRPr="00C66908">
        <w:t>розглядатися як ПЗЕІ.</w:t>
      </w:r>
    </w:p>
    <w:p w14:paraId="7ADEA61F" w14:textId="77777777" w:rsidR="00115C51" w:rsidRPr="00C66908" w:rsidRDefault="00115C51" w:rsidP="00C66908">
      <w:pPr>
        <w:rPr>
          <w:b/>
          <w:i/>
        </w:rPr>
      </w:pPr>
    </w:p>
    <w:p w14:paraId="5349F172" w14:textId="5A618740" w:rsidR="00115C51" w:rsidRPr="00500A87" w:rsidRDefault="00115C51" w:rsidP="00115C51">
      <w:pPr>
        <w:pStyle w:val="rvps2"/>
        <w:numPr>
          <w:ilvl w:val="0"/>
          <w:numId w:val="1"/>
        </w:numPr>
        <w:spacing w:before="0" w:beforeAutospacing="0" w:after="0" w:afterAutospacing="0"/>
        <w:ind w:left="426" w:hanging="426"/>
        <w:contextualSpacing/>
        <w:jc w:val="both"/>
        <w:rPr>
          <w:lang w:val="uk-UA" w:eastAsia="uk-UA"/>
        </w:rPr>
      </w:pPr>
      <w:r w:rsidRPr="00500A87">
        <w:rPr>
          <w:lang w:val="uk-UA" w:eastAsia="uk-UA"/>
        </w:rPr>
        <w:t>Відповідно до пункту 2 частини другої статті 3 Закону, дія цього Закону не поширюється на підтримку господарської діяльності, пов’язаної з наданням ПЗЕІ, у частині компенсації обґрунтованих витрат на надання таких послуг.</w:t>
      </w:r>
    </w:p>
    <w:p w14:paraId="141ECF20" w14:textId="77777777" w:rsidR="00EF58CC" w:rsidRDefault="00EF58CC" w:rsidP="00EF58CC">
      <w:pPr>
        <w:pStyle w:val="a3"/>
      </w:pPr>
    </w:p>
    <w:p w14:paraId="7CFCB685" w14:textId="591055B4" w:rsidR="005C24EE" w:rsidRPr="00371A3C" w:rsidRDefault="005C24EE" w:rsidP="00EF58CC">
      <w:pPr>
        <w:pStyle w:val="rvps2"/>
        <w:numPr>
          <w:ilvl w:val="0"/>
          <w:numId w:val="1"/>
        </w:numPr>
        <w:spacing w:before="0" w:beforeAutospacing="0" w:after="0" w:afterAutospacing="0"/>
        <w:ind w:left="426" w:hanging="426"/>
        <w:contextualSpacing/>
        <w:jc w:val="both"/>
        <w:rPr>
          <w:b/>
          <w:i/>
          <w:lang w:val="uk-UA" w:eastAsia="uk-UA"/>
        </w:rPr>
      </w:pPr>
      <w:r w:rsidRPr="00371A3C">
        <w:rPr>
          <w:lang w:val="uk-UA"/>
        </w:rPr>
        <w:lastRenderedPageBreak/>
        <w:t>Відповідно до Рішення у справі Altmark компенсація витрат на надання послуг, що становлять загальний економічний інтерес, не становить державн</w:t>
      </w:r>
      <w:r w:rsidR="00FC1A5C">
        <w:rPr>
          <w:lang w:val="uk-UA"/>
        </w:rPr>
        <w:t>ої</w:t>
      </w:r>
      <w:r w:rsidRPr="00371A3C">
        <w:rPr>
          <w:lang w:val="uk-UA"/>
        </w:rPr>
        <w:t xml:space="preserve"> допомог</w:t>
      </w:r>
      <w:r w:rsidR="00FC1A5C">
        <w:rPr>
          <w:lang w:val="uk-UA"/>
        </w:rPr>
        <w:t>и</w:t>
      </w:r>
      <w:r w:rsidRPr="00371A3C">
        <w:rPr>
          <w:lang w:val="uk-UA"/>
        </w:rPr>
        <w:t xml:space="preserve"> суб’єктам господарювання, якщо сукупно задовольняються так</w:t>
      </w:r>
      <w:r w:rsidR="00FC1A5C">
        <w:rPr>
          <w:lang w:val="uk-UA"/>
        </w:rPr>
        <w:t>их</w:t>
      </w:r>
      <w:r w:rsidRPr="00371A3C">
        <w:rPr>
          <w:lang w:val="uk-UA"/>
        </w:rPr>
        <w:t xml:space="preserve"> чотири критерії:</w:t>
      </w:r>
    </w:p>
    <w:p w14:paraId="05F2F97E" w14:textId="77777777" w:rsidR="00EF58CC" w:rsidRPr="003E3D7F" w:rsidRDefault="00EF58CC" w:rsidP="00EF58CC">
      <w:pPr>
        <w:pStyle w:val="rvps2"/>
        <w:spacing w:before="0" w:beforeAutospacing="0" w:after="0" w:afterAutospacing="0"/>
        <w:contextualSpacing/>
        <w:jc w:val="both"/>
        <w:rPr>
          <w:b/>
          <w:i/>
          <w:color w:val="FF0000"/>
          <w:lang w:val="uk-UA" w:eastAsia="uk-UA"/>
        </w:rPr>
      </w:pPr>
    </w:p>
    <w:p w14:paraId="5559FCE9" w14:textId="62B4BE7E" w:rsidR="005C24EE" w:rsidRDefault="00257291" w:rsidP="00257291">
      <w:pPr>
        <w:pStyle w:val="a3"/>
        <w:numPr>
          <w:ilvl w:val="3"/>
          <w:numId w:val="3"/>
        </w:numPr>
        <w:ind w:left="426" w:firstLine="0"/>
        <w:jc w:val="both"/>
        <w:rPr>
          <w:b/>
          <w:i/>
        </w:rPr>
      </w:pPr>
      <w:r w:rsidRPr="000500F1">
        <w:rPr>
          <w:b/>
          <w:i/>
        </w:rPr>
        <w:t>Суб’єкт господарювання, що отримує компенсацію, повинен фактично виконувати зобов’язання щодо надання таких послуг, а послуги повинні бути визначені</w:t>
      </w:r>
      <w:r w:rsidR="006C3656" w:rsidRPr="000500F1">
        <w:rPr>
          <w:b/>
          <w:i/>
        </w:rPr>
        <w:t>; покладення зобов’язання з надання ПЗЕІ повинно бути виражено актом, який залежно від особливостей законодавства, може мати законодавчий або регуляторний характер, або виражатись у формі договору</w:t>
      </w:r>
      <w:r w:rsidR="000D5EC5" w:rsidRPr="000500F1">
        <w:rPr>
          <w:b/>
          <w:i/>
        </w:rPr>
        <w:t>.</w:t>
      </w:r>
      <w:r w:rsidR="006C3656" w:rsidRPr="000500F1">
        <w:t xml:space="preserve"> </w:t>
      </w:r>
      <w:r w:rsidR="006C3656" w:rsidRPr="000500F1">
        <w:rPr>
          <w:b/>
          <w:i/>
        </w:rPr>
        <w:t xml:space="preserve">У такому акті повинно, як мінімум, бути визначено: зміст і тривалість зобов’язань із надання ПЗЕІ, назва суб’єкта господарювання і, де це необхідно, територія, на яку поширюються його послуги, характер будь-яких виключних або спеціальних прав, які було надано державним органом влади суб’єкту господарювання щодо ПЗЕІ, методику розрахунку компенсації, контролю та перегляду компенсації, механізм для уникнення </w:t>
      </w:r>
      <w:r w:rsidR="00FC1A5C">
        <w:rPr>
          <w:b/>
          <w:i/>
        </w:rPr>
        <w:t>й</w:t>
      </w:r>
      <w:r w:rsidR="00FC1A5C" w:rsidRPr="000500F1">
        <w:rPr>
          <w:b/>
          <w:i/>
        </w:rPr>
        <w:t xml:space="preserve"> </w:t>
      </w:r>
      <w:r w:rsidR="006C3656" w:rsidRPr="000500F1">
        <w:rPr>
          <w:b/>
          <w:i/>
        </w:rPr>
        <w:t>повернення надмірної компенсації.</w:t>
      </w:r>
    </w:p>
    <w:p w14:paraId="2B25A951" w14:textId="61794938" w:rsidR="003F254C" w:rsidRPr="008D0D03" w:rsidRDefault="003F254C" w:rsidP="00735F57">
      <w:pPr>
        <w:pStyle w:val="af2"/>
        <w:ind w:left="426" w:firstLine="283"/>
        <w:jc w:val="both"/>
        <w:rPr>
          <w:rFonts w:ascii="Times New Roman" w:hAnsi="Times New Roman" w:cs="Times New Roman"/>
          <w:bCs/>
          <w:sz w:val="24"/>
          <w:szCs w:val="24"/>
          <w:lang w:val="uk-UA"/>
        </w:rPr>
      </w:pPr>
      <w:r w:rsidRPr="008D0D03">
        <w:rPr>
          <w:rFonts w:ascii="Times New Roman" w:hAnsi="Times New Roman" w:cs="Times New Roman"/>
          <w:sz w:val="24"/>
          <w:szCs w:val="24"/>
          <w:lang w:val="uk-UA"/>
        </w:rPr>
        <w:t xml:space="preserve">Надавач </w:t>
      </w:r>
      <w:r w:rsidR="005C2BF5" w:rsidRPr="008D0D03">
        <w:rPr>
          <w:rFonts w:ascii="Times New Roman" w:hAnsi="Times New Roman" w:cs="Times New Roman"/>
          <w:sz w:val="24"/>
          <w:szCs w:val="24"/>
          <w:lang w:val="uk-UA"/>
        </w:rPr>
        <w:t>не надав</w:t>
      </w:r>
      <w:r w:rsidRPr="008D0D03">
        <w:rPr>
          <w:rFonts w:ascii="Times New Roman" w:hAnsi="Times New Roman" w:cs="Times New Roman"/>
          <w:sz w:val="24"/>
          <w:szCs w:val="24"/>
          <w:lang w:val="uk-UA"/>
        </w:rPr>
        <w:t xml:space="preserve"> </w:t>
      </w:r>
      <w:r w:rsidR="00F06874" w:rsidRPr="008D0D03">
        <w:rPr>
          <w:rFonts w:ascii="Times New Roman" w:hAnsi="Times New Roman" w:cs="Times New Roman"/>
          <w:sz w:val="24"/>
          <w:szCs w:val="24"/>
          <w:lang w:val="uk-UA"/>
        </w:rPr>
        <w:t>нормативно-правового чи розпорядчого</w:t>
      </w:r>
      <w:r w:rsidR="008D0D03">
        <w:rPr>
          <w:rFonts w:ascii="Times New Roman" w:hAnsi="Times New Roman" w:cs="Times New Roman"/>
          <w:sz w:val="24"/>
          <w:szCs w:val="24"/>
          <w:lang w:val="uk-UA"/>
        </w:rPr>
        <w:t xml:space="preserve"> акт</w:t>
      </w:r>
      <w:r w:rsidR="00FC1A5C">
        <w:rPr>
          <w:rFonts w:ascii="Times New Roman" w:hAnsi="Times New Roman" w:cs="Times New Roman"/>
          <w:sz w:val="24"/>
          <w:szCs w:val="24"/>
          <w:lang w:val="uk-UA"/>
        </w:rPr>
        <w:t>а</w:t>
      </w:r>
      <w:r w:rsidR="00F06874" w:rsidRPr="008D0D03">
        <w:rPr>
          <w:rFonts w:ascii="Times New Roman" w:hAnsi="Times New Roman" w:cs="Times New Roman"/>
          <w:sz w:val="24"/>
          <w:szCs w:val="24"/>
          <w:lang w:val="uk-UA"/>
        </w:rPr>
        <w:t xml:space="preserve">, </w:t>
      </w:r>
      <w:r w:rsidRPr="008D0D03">
        <w:rPr>
          <w:rFonts w:ascii="Times New Roman" w:hAnsi="Times New Roman" w:cs="Times New Roman"/>
          <w:bCs/>
          <w:sz w:val="24"/>
          <w:szCs w:val="24"/>
          <w:lang w:val="uk-UA"/>
        </w:rPr>
        <w:t>договору</w:t>
      </w:r>
      <w:r w:rsidR="00F06874" w:rsidRPr="008D0D03">
        <w:rPr>
          <w:rFonts w:ascii="Times New Roman" w:hAnsi="Times New Roman" w:cs="Times New Roman"/>
          <w:bCs/>
          <w:sz w:val="24"/>
          <w:szCs w:val="24"/>
          <w:lang w:val="uk-UA"/>
        </w:rPr>
        <w:t>, від</w:t>
      </w:r>
      <w:r w:rsidR="008D0D03" w:rsidRPr="008D0D03">
        <w:rPr>
          <w:rFonts w:ascii="Times New Roman" w:hAnsi="Times New Roman" w:cs="Times New Roman"/>
          <w:bCs/>
          <w:sz w:val="24"/>
          <w:szCs w:val="24"/>
          <w:lang w:val="uk-UA"/>
        </w:rPr>
        <w:t>повідно до якого</w:t>
      </w:r>
      <w:r w:rsidRPr="008D0D03">
        <w:rPr>
          <w:rFonts w:ascii="Times New Roman" w:hAnsi="Times New Roman" w:cs="Times New Roman"/>
          <w:bCs/>
          <w:sz w:val="24"/>
          <w:szCs w:val="24"/>
          <w:lang w:val="uk-UA"/>
        </w:rPr>
        <w:t xml:space="preserve"> </w:t>
      </w:r>
      <w:r w:rsidR="008D0D03" w:rsidRPr="008D0D03">
        <w:rPr>
          <w:rFonts w:ascii="Times New Roman" w:hAnsi="Times New Roman" w:cs="Times New Roman"/>
          <w:bCs/>
          <w:sz w:val="24"/>
          <w:szCs w:val="24"/>
          <w:lang w:val="uk-UA"/>
        </w:rPr>
        <w:t xml:space="preserve">будуть </w:t>
      </w:r>
      <w:r w:rsidR="008D0D03" w:rsidRPr="008D0D03">
        <w:rPr>
          <w:rFonts w:ascii="Times New Roman" w:hAnsi="Times New Roman" w:cs="Times New Roman"/>
          <w:sz w:val="24"/>
          <w:szCs w:val="24"/>
          <w:lang w:val="uk-UA"/>
        </w:rPr>
        <w:t>виконуватис</w:t>
      </w:r>
      <w:r w:rsidR="004E7389">
        <w:rPr>
          <w:rFonts w:ascii="Times New Roman" w:hAnsi="Times New Roman" w:cs="Times New Roman"/>
          <w:sz w:val="24"/>
          <w:szCs w:val="24"/>
          <w:lang w:val="uk-UA"/>
        </w:rPr>
        <w:t>я</w:t>
      </w:r>
      <w:r w:rsidR="008D0D03" w:rsidRPr="008D0D03">
        <w:rPr>
          <w:rFonts w:ascii="Times New Roman" w:hAnsi="Times New Roman" w:cs="Times New Roman"/>
          <w:sz w:val="24"/>
          <w:szCs w:val="24"/>
          <w:lang w:val="uk-UA"/>
        </w:rPr>
        <w:t xml:space="preserve"> зобов’язання щодо надання</w:t>
      </w:r>
      <w:r w:rsidR="008D0D03" w:rsidRPr="008D0D03">
        <w:rPr>
          <w:rFonts w:ascii="Times New Roman" w:hAnsi="Times New Roman" w:cs="Times New Roman"/>
          <w:bCs/>
          <w:sz w:val="24"/>
          <w:szCs w:val="24"/>
          <w:lang w:val="uk-UA"/>
        </w:rPr>
        <w:t xml:space="preserve"> відповідних послуг як ПЗЕІ </w:t>
      </w:r>
      <w:r w:rsidRPr="008D0D03">
        <w:rPr>
          <w:rFonts w:ascii="Times New Roman" w:hAnsi="Times New Roman" w:cs="Times New Roman"/>
          <w:bCs/>
          <w:sz w:val="24"/>
          <w:szCs w:val="24"/>
          <w:lang w:val="uk-UA"/>
        </w:rPr>
        <w:t xml:space="preserve">протягом періоду надання </w:t>
      </w:r>
      <w:r w:rsidR="0075069D">
        <w:rPr>
          <w:rFonts w:ascii="Times New Roman" w:hAnsi="Times New Roman" w:cs="Times New Roman"/>
          <w:bCs/>
          <w:sz w:val="24"/>
          <w:szCs w:val="24"/>
          <w:lang w:val="uk-UA"/>
        </w:rPr>
        <w:t>підтримки,</w:t>
      </w:r>
      <w:r w:rsidR="005C2BF5" w:rsidRPr="008D0D03">
        <w:rPr>
          <w:rFonts w:ascii="Times New Roman" w:hAnsi="Times New Roman" w:cs="Times New Roman"/>
          <w:bCs/>
          <w:sz w:val="24"/>
          <w:szCs w:val="24"/>
          <w:lang w:val="uk-UA"/>
        </w:rPr>
        <w:t xml:space="preserve"> та</w:t>
      </w:r>
      <w:r w:rsidRPr="008D0D03">
        <w:rPr>
          <w:rFonts w:ascii="Times New Roman" w:hAnsi="Times New Roman" w:cs="Times New Roman"/>
          <w:bCs/>
          <w:sz w:val="24"/>
          <w:szCs w:val="24"/>
          <w:lang w:val="uk-UA"/>
        </w:rPr>
        <w:t xml:space="preserve"> зазначив, що </w:t>
      </w:r>
      <w:r w:rsidR="0075069D">
        <w:rPr>
          <w:rFonts w:ascii="Times New Roman" w:hAnsi="Times New Roman" w:cs="Times New Roman"/>
          <w:bCs/>
          <w:sz w:val="24"/>
          <w:szCs w:val="24"/>
          <w:lang w:val="uk-UA"/>
        </w:rPr>
        <w:t>підтримка</w:t>
      </w:r>
      <w:r w:rsidRPr="008D0D03">
        <w:rPr>
          <w:rFonts w:ascii="Times New Roman" w:hAnsi="Times New Roman" w:cs="Times New Roman"/>
          <w:iCs/>
          <w:sz w:val="24"/>
          <w:szCs w:val="24"/>
          <w:lang w:val="uk-UA"/>
        </w:rPr>
        <w:t xml:space="preserve"> буде надаватися відповідно до Програми.</w:t>
      </w:r>
    </w:p>
    <w:p w14:paraId="04371811" w14:textId="2CD5F1CF" w:rsidR="00267CAE" w:rsidRPr="003B7EE9" w:rsidRDefault="00267CAE" w:rsidP="00735F57">
      <w:pPr>
        <w:pStyle w:val="a3"/>
        <w:tabs>
          <w:tab w:val="left" w:pos="426"/>
        </w:tabs>
        <w:autoSpaceDN w:val="0"/>
        <w:ind w:left="426" w:firstLine="283"/>
        <w:jc w:val="both"/>
      </w:pPr>
      <w:r w:rsidRPr="003B7EE9">
        <w:t>Згідно з ліцензією Національної ради України з питань телебачення і радіомовлення (серія НР № 00932-м) територі</w:t>
      </w:r>
      <w:r w:rsidR="007C693C">
        <w:t>єю</w:t>
      </w:r>
      <w:r w:rsidRPr="003B7EE9">
        <w:t xml:space="preserve"> розповсюдження телевізійних програм </w:t>
      </w:r>
      <w:r w:rsidR="002F48C4" w:rsidRPr="003B7EE9">
        <w:t>КП</w:t>
      </w:r>
      <w:r w:rsidR="004E7389">
        <w:rPr>
          <w:lang w:val="ru-RU"/>
        </w:rPr>
        <w:t> </w:t>
      </w:r>
      <w:r w:rsidR="002F48C4" w:rsidRPr="003B7EE9">
        <w:t>«Павлоградська телерадіокомпанія»</w:t>
      </w:r>
      <w:r w:rsidRPr="003B7EE9">
        <w:t xml:space="preserve"> </w:t>
      </w:r>
      <w:r w:rsidR="002812B5">
        <w:rPr>
          <w:szCs w:val="20"/>
        </w:rPr>
        <w:t>ПМР</w:t>
      </w:r>
      <w:r w:rsidR="002812B5" w:rsidRPr="003B7EE9">
        <w:t xml:space="preserve"> </w:t>
      </w:r>
      <w:r w:rsidR="007C693C">
        <w:t>є</w:t>
      </w:r>
      <w:r w:rsidR="002F2DDC" w:rsidRPr="003B7EE9">
        <w:t xml:space="preserve"> </w:t>
      </w:r>
      <w:r w:rsidR="002F2DDC" w:rsidRPr="003B7EE9">
        <w:rPr>
          <w:shd w:val="clear" w:color="auto" w:fill="FFFFFF"/>
        </w:rPr>
        <w:t>м. Павлоград та прилеглі райони</w:t>
      </w:r>
      <w:r w:rsidRPr="003B7EE9">
        <w:t xml:space="preserve">. </w:t>
      </w:r>
      <w:r w:rsidR="00FC1A5C">
        <w:t xml:space="preserve">У </w:t>
      </w:r>
      <w:r w:rsidRPr="003B7EE9">
        <w:t>Програм</w:t>
      </w:r>
      <w:r w:rsidR="00FC1A5C">
        <w:t>і</w:t>
      </w:r>
      <w:r w:rsidRPr="003B7EE9">
        <w:t xml:space="preserve"> визначається тривалість надання підтримки (202</w:t>
      </w:r>
      <w:r w:rsidR="003F254C" w:rsidRPr="003B7EE9">
        <w:t>2</w:t>
      </w:r>
      <w:r w:rsidR="00FC1A5C">
        <w:t xml:space="preserve"> – </w:t>
      </w:r>
      <w:r w:rsidRPr="003B7EE9">
        <w:t>202</w:t>
      </w:r>
      <w:r w:rsidR="003F254C" w:rsidRPr="003B7EE9">
        <w:t>6 роки).</w:t>
      </w:r>
    </w:p>
    <w:p w14:paraId="784861F0" w14:textId="26AA672B" w:rsidR="00112F8D" w:rsidRPr="008D0D03" w:rsidRDefault="00267CAE" w:rsidP="00735F57">
      <w:pPr>
        <w:ind w:left="426" w:firstLine="283"/>
        <w:jc w:val="both"/>
        <w:rPr>
          <w:i/>
        </w:rPr>
      </w:pPr>
      <w:r w:rsidRPr="003B7EE9">
        <w:t xml:space="preserve">Разом </w:t>
      </w:r>
      <w:r w:rsidR="00FC1A5C">
        <w:t>і</w:t>
      </w:r>
      <w:r w:rsidRPr="003B7EE9">
        <w:t xml:space="preserve">з тим відсутній </w:t>
      </w:r>
      <w:r w:rsidR="003F254C" w:rsidRPr="003B7EE9">
        <w:t>акт</w:t>
      </w:r>
      <w:r w:rsidRPr="003B7EE9">
        <w:t xml:space="preserve">, відповідно до якого </w:t>
      </w:r>
      <w:r w:rsidR="003F254C" w:rsidRPr="003B7EE9">
        <w:t>КП «Павлоградська телерадіокомпанія»</w:t>
      </w:r>
      <w:r w:rsidR="002812B5" w:rsidRPr="002812B5">
        <w:rPr>
          <w:szCs w:val="20"/>
        </w:rPr>
        <w:t xml:space="preserve"> </w:t>
      </w:r>
      <w:r w:rsidR="002812B5">
        <w:rPr>
          <w:szCs w:val="20"/>
        </w:rPr>
        <w:t>ПМР</w:t>
      </w:r>
      <w:r w:rsidR="003F254C" w:rsidRPr="003B7EE9">
        <w:t xml:space="preserve"> </w:t>
      </w:r>
      <w:r w:rsidRPr="003B7EE9">
        <w:t xml:space="preserve">зобов’язане надавати відповідні послуги як ПЗЕІ </w:t>
      </w:r>
      <w:r w:rsidR="00FC1A5C">
        <w:t>і</w:t>
      </w:r>
      <w:r w:rsidRPr="003B7EE9">
        <w:t xml:space="preserve">з зазначенням їх змісту та тривалості </w:t>
      </w:r>
      <w:r w:rsidRPr="008D0D03">
        <w:t>надання</w:t>
      </w:r>
      <w:r w:rsidR="003F254C" w:rsidRPr="008D0D03">
        <w:t>.</w:t>
      </w:r>
    </w:p>
    <w:p w14:paraId="55238D23" w14:textId="3FB3B1DC" w:rsidR="005C24EE" w:rsidRPr="008D0D03" w:rsidRDefault="00257291" w:rsidP="00735F57">
      <w:pPr>
        <w:pStyle w:val="a3"/>
        <w:ind w:left="0" w:firstLine="709"/>
        <w:jc w:val="both"/>
        <w:rPr>
          <w:u w:val="single"/>
        </w:rPr>
      </w:pPr>
      <w:r w:rsidRPr="008D0D03">
        <w:rPr>
          <w:u w:val="single"/>
        </w:rPr>
        <w:t>Тобто, вимог критерію не дотримано.</w:t>
      </w:r>
    </w:p>
    <w:p w14:paraId="4FEA56CD" w14:textId="77777777" w:rsidR="00257291" w:rsidRPr="008D0D03" w:rsidRDefault="00257291" w:rsidP="005C24EE">
      <w:pPr>
        <w:pStyle w:val="a3"/>
        <w:ind w:left="786"/>
        <w:jc w:val="both"/>
      </w:pPr>
    </w:p>
    <w:p w14:paraId="6C10C8AB" w14:textId="77777777" w:rsidR="005C24EE" w:rsidRPr="008D0D03" w:rsidRDefault="005C24EE" w:rsidP="005C24EE">
      <w:pPr>
        <w:pStyle w:val="a3"/>
        <w:numPr>
          <w:ilvl w:val="3"/>
          <w:numId w:val="3"/>
        </w:numPr>
        <w:ind w:left="426" w:firstLine="0"/>
        <w:jc w:val="both"/>
        <w:rPr>
          <w:b/>
          <w:i/>
        </w:rPr>
      </w:pPr>
      <w:r w:rsidRPr="008D0D03">
        <w:rPr>
          <w:b/>
          <w:i/>
        </w:rPr>
        <w:t>Параметри, на підставі яких розраховується розмір компенсації, повинні бути визначені заздалегідь об’єктивним та прозорим способом.</w:t>
      </w:r>
    </w:p>
    <w:p w14:paraId="5AEF2BED" w14:textId="77777777" w:rsidR="009778E6" w:rsidRPr="008D0D03" w:rsidRDefault="009778E6" w:rsidP="009778E6">
      <w:pPr>
        <w:tabs>
          <w:tab w:val="left" w:pos="142"/>
          <w:tab w:val="left" w:pos="709"/>
        </w:tabs>
        <w:ind w:left="426"/>
        <w:jc w:val="both"/>
      </w:pPr>
    </w:p>
    <w:p w14:paraId="1824552F" w14:textId="14877330" w:rsidR="003B7EE9" w:rsidRPr="008D0D03" w:rsidRDefault="003B7EE9" w:rsidP="00735F57">
      <w:pPr>
        <w:ind w:left="426" w:firstLine="283"/>
        <w:jc w:val="both"/>
      </w:pPr>
      <w:r w:rsidRPr="008D0D03">
        <w:rPr>
          <w:bCs/>
        </w:rPr>
        <w:t>Надавач н</w:t>
      </w:r>
      <w:r w:rsidR="00754CD5">
        <w:rPr>
          <w:bCs/>
        </w:rPr>
        <w:t>е</w:t>
      </w:r>
      <w:r w:rsidRPr="008D0D03">
        <w:rPr>
          <w:bCs/>
        </w:rPr>
        <w:t xml:space="preserve"> надав інформації про </w:t>
      </w:r>
      <w:r w:rsidR="00806909" w:rsidRPr="008D0D03">
        <w:rPr>
          <w:bCs/>
        </w:rPr>
        <w:t xml:space="preserve">наявність </w:t>
      </w:r>
      <w:r w:rsidRPr="008D0D03">
        <w:rPr>
          <w:bCs/>
        </w:rPr>
        <w:t>методик</w:t>
      </w:r>
      <w:r w:rsidR="00806909" w:rsidRPr="008D0D03">
        <w:rPr>
          <w:bCs/>
        </w:rPr>
        <w:t>и</w:t>
      </w:r>
      <w:r w:rsidRPr="008D0D03">
        <w:rPr>
          <w:bCs/>
        </w:rPr>
        <w:t>, відповідно до якої визначався розмір компенсації КП «Павлоградська телерадіокомпанія»</w:t>
      </w:r>
      <w:r w:rsidR="002812B5" w:rsidRPr="008D0D03">
        <w:rPr>
          <w:szCs w:val="20"/>
        </w:rPr>
        <w:t xml:space="preserve"> ПМР</w:t>
      </w:r>
      <w:r w:rsidRPr="008D0D03">
        <w:rPr>
          <w:bCs/>
        </w:rPr>
        <w:t>.</w:t>
      </w:r>
    </w:p>
    <w:p w14:paraId="1805FB36" w14:textId="7244B5B5" w:rsidR="005C2BF5" w:rsidRPr="008D0D03" w:rsidRDefault="005C24EE" w:rsidP="00735F57">
      <w:pPr>
        <w:ind w:left="426" w:firstLine="283"/>
        <w:jc w:val="both"/>
        <w:rPr>
          <w:iCs/>
        </w:rPr>
      </w:pPr>
      <w:r w:rsidRPr="008D0D03">
        <w:t xml:space="preserve">Відповідно до </w:t>
      </w:r>
      <w:r w:rsidR="00FC6135" w:rsidRPr="008D0D03">
        <w:t xml:space="preserve">інформації, наданої </w:t>
      </w:r>
      <w:r w:rsidR="005C2BF5" w:rsidRPr="008D0D03">
        <w:t>Надавачем</w:t>
      </w:r>
      <w:r w:rsidR="00FC6135" w:rsidRPr="008D0D03">
        <w:t>,</w:t>
      </w:r>
      <w:r w:rsidRPr="008D0D03">
        <w:t xml:space="preserve"> </w:t>
      </w:r>
      <w:r w:rsidR="001025DD" w:rsidRPr="00715318">
        <w:rPr>
          <w:iCs/>
        </w:rPr>
        <w:t>розміри витрат</w:t>
      </w:r>
      <w:r w:rsidR="005C2BF5" w:rsidRPr="008D0D03">
        <w:rPr>
          <w:iCs/>
        </w:rPr>
        <w:t xml:space="preserve"> на придбання </w:t>
      </w:r>
      <w:r w:rsidR="0038530A">
        <w:rPr>
          <w:iCs/>
        </w:rPr>
        <w:t xml:space="preserve">                           </w:t>
      </w:r>
      <w:r w:rsidR="0038530A" w:rsidRPr="003B7EE9">
        <w:t>КП «Павлоградська телерадіокомпанія»</w:t>
      </w:r>
      <w:r w:rsidR="0038530A" w:rsidRPr="002812B5">
        <w:rPr>
          <w:szCs w:val="20"/>
        </w:rPr>
        <w:t xml:space="preserve"> </w:t>
      </w:r>
      <w:r w:rsidR="0038530A">
        <w:rPr>
          <w:szCs w:val="20"/>
        </w:rPr>
        <w:t>ПМР</w:t>
      </w:r>
      <w:r w:rsidR="0038530A" w:rsidRPr="008D0D03">
        <w:rPr>
          <w:iCs/>
        </w:rPr>
        <w:t xml:space="preserve"> </w:t>
      </w:r>
      <w:r w:rsidR="005C2BF5" w:rsidRPr="008D0D03">
        <w:rPr>
          <w:iCs/>
        </w:rPr>
        <w:t>послуг, енергоносіїв, невиключних прав на  публічне сповіщення творів</w:t>
      </w:r>
      <w:r w:rsidR="001025DD">
        <w:rPr>
          <w:iCs/>
        </w:rPr>
        <w:t xml:space="preserve"> </w:t>
      </w:r>
      <w:r w:rsidR="001025DD" w:rsidRPr="00715318">
        <w:rPr>
          <w:iCs/>
        </w:rPr>
        <w:t>визнача</w:t>
      </w:r>
      <w:r w:rsidR="00D66226" w:rsidRPr="00715318">
        <w:rPr>
          <w:iCs/>
        </w:rPr>
        <w:t>ю</w:t>
      </w:r>
      <w:r w:rsidR="00D66226">
        <w:rPr>
          <w:iCs/>
        </w:rPr>
        <w:t>ться</w:t>
      </w:r>
      <w:r w:rsidR="005C2BF5" w:rsidRPr="008D0D03">
        <w:rPr>
          <w:iCs/>
        </w:rPr>
        <w:t xml:space="preserve"> згідно </w:t>
      </w:r>
      <w:r w:rsidR="0075069D">
        <w:rPr>
          <w:iCs/>
        </w:rPr>
        <w:t xml:space="preserve">з </w:t>
      </w:r>
      <w:r w:rsidR="005C2BF5" w:rsidRPr="008D0D03">
        <w:rPr>
          <w:iCs/>
        </w:rPr>
        <w:t>комерційн</w:t>
      </w:r>
      <w:r w:rsidR="0075069D">
        <w:rPr>
          <w:iCs/>
        </w:rPr>
        <w:t>ими пропозиціями</w:t>
      </w:r>
      <w:r w:rsidR="005C2BF5" w:rsidRPr="008D0D03">
        <w:rPr>
          <w:iCs/>
        </w:rPr>
        <w:t>, які надаються від постачальників. Фінансове забезпечення підприємства здійснюється за Програмою за рахунок коштів міського бюджету, відповідно до видатків, що затверджені рішенням про міський бюджет на відповідний період (бюджетний рік).</w:t>
      </w:r>
    </w:p>
    <w:p w14:paraId="329770D6" w14:textId="44D03733" w:rsidR="00525BE1" w:rsidRPr="008D0D03" w:rsidRDefault="003B7EE9" w:rsidP="00735F57">
      <w:pPr>
        <w:tabs>
          <w:tab w:val="left" w:pos="142"/>
          <w:tab w:val="left" w:pos="709"/>
        </w:tabs>
        <w:ind w:left="426" w:firstLine="283"/>
        <w:jc w:val="both"/>
      </w:pPr>
      <w:r w:rsidRPr="008D0D03">
        <w:t xml:space="preserve">Отже, заздалегідь </w:t>
      </w:r>
      <w:r w:rsidR="009076FC" w:rsidRPr="008D0D03">
        <w:t xml:space="preserve">визначені </w:t>
      </w:r>
      <w:r w:rsidRPr="008D0D03">
        <w:t>об’єктивним та прозорим способом параметри, на підставі яких розраховується розмір компенсації</w:t>
      </w:r>
      <w:r w:rsidR="008D0D03" w:rsidRPr="008D0D03">
        <w:t>, відсутні</w:t>
      </w:r>
      <w:r w:rsidR="00806909" w:rsidRPr="008D0D03">
        <w:t>.</w:t>
      </w:r>
    </w:p>
    <w:p w14:paraId="2BC8C060" w14:textId="39CE7BAD" w:rsidR="003C095B" w:rsidRPr="008D0D03" w:rsidRDefault="003C095B" w:rsidP="00735F57">
      <w:pPr>
        <w:ind w:firstLine="709"/>
        <w:contextualSpacing/>
        <w:jc w:val="both"/>
        <w:rPr>
          <w:lang w:eastAsia="ru-RU"/>
        </w:rPr>
      </w:pPr>
      <w:r w:rsidRPr="008D0D03">
        <w:rPr>
          <w:u w:val="single"/>
          <w:lang w:eastAsia="ru-RU"/>
        </w:rPr>
        <w:t>Тобто, вимог</w:t>
      </w:r>
      <w:r w:rsidR="00F97C55" w:rsidRPr="008D0D03">
        <w:rPr>
          <w:u w:val="single"/>
          <w:lang w:eastAsia="ru-RU"/>
        </w:rPr>
        <w:t>и</w:t>
      </w:r>
      <w:r w:rsidRPr="008D0D03">
        <w:rPr>
          <w:u w:val="single"/>
          <w:lang w:eastAsia="ru-RU"/>
        </w:rPr>
        <w:t xml:space="preserve"> критер</w:t>
      </w:r>
      <w:r w:rsidR="00A049A1" w:rsidRPr="008D0D03">
        <w:rPr>
          <w:u w:val="single"/>
          <w:lang w:eastAsia="ru-RU"/>
        </w:rPr>
        <w:t>ію не дотримано.</w:t>
      </w:r>
    </w:p>
    <w:p w14:paraId="4F88E69C" w14:textId="77777777" w:rsidR="005C24EE" w:rsidRPr="008D0D03" w:rsidRDefault="005C24EE" w:rsidP="005C24EE">
      <w:pPr>
        <w:pStyle w:val="a3"/>
        <w:tabs>
          <w:tab w:val="left" w:pos="142"/>
          <w:tab w:val="left" w:pos="709"/>
        </w:tabs>
        <w:ind w:left="426"/>
        <w:jc w:val="both"/>
      </w:pPr>
    </w:p>
    <w:p w14:paraId="5203D04D" w14:textId="69C6CA9D" w:rsidR="005C24EE" w:rsidRPr="000500F1" w:rsidRDefault="005C24EE" w:rsidP="00EF58CC">
      <w:pPr>
        <w:pStyle w:val="a3"/>
        <w:numPr>
          <w:ilvl w:val="3"/>
          <w:numId w:val="3"/>
        </w:numPr>
        <w:ind w:left="426" w:firstLine="0"/>
        <w:jc w:val="both"/>
        <w:rPr>
          <w:b/>
          <w:i/>
        </w:rPr>
      </w:pPr>
      <w:r w:rsidRPr="000500F1">
        <w:rPr>
          <w:b/>
          <w:i/>
        </w:rPr>
        <w:t xml:space="preserve">Розмір компенсації не може перевищувати суму, необхідну для покриття всіх або частини витрат, які виникли у зв’язку з виконанням зобов’язань з обслуговування населення, з урахуванням відповідних доходів </w:t>
      </w:r>
      <w:r w:rsidR="00FC1A5C">
        <w:rPr>
          <w:b/>
          <w:i/>
        </w:rPr>
        <w:t>та</w:t>
      </w:r>
      <w:r w:rsidR="00FC1A5C" w:rsidRPr="000500F1">
        <w:rPr>
          <w:b/>
          <w:i/>
        </w:rPr>
        <w:t xml:space="preserve"> </w:t>
      </w:r>
      <w:r w:rsidRPr="000500F1">
        <w:rPr>
          <w:b/>
          <w:i/>
        </w:rPr>
        <w:t>обґрунтованого прибутку від виконання таких обов</w:t>
      </w:r>
      <w:r w:rsidR="00FC1A5C">
        <w:rPr>
          <w:b/>
          <w:i/>
        </w:rPr>
        <w:t>’</w:t>
      </w:r>
      <w:r w:rsidRPr="000500F1">
        <w:rPr>
          <w:b/>
          <w:i/>
        </w:rPr>
        <w:t>язків.</w:t>
      </w:r>
    </w:p>
    <w:p w14:paraId="5DE04199" w14:textId="7197957F" w:rsidR="005C2BF5" w:rsidRPr="009076FC" w:rsidRDefault="009076FC" w:rsidP="00735F57">
      <w:pPr>
        <w:ind w:left="426" w:firstLine="283"/>
        <w:jc w:val="both"/>
        <w:rPr>
          <w:rFonts w:eastAsia="Calibri"/>
          <w:iCs/>
          <w:lang w:eastAsia="en-US"/>
        </w:rPr>
      </w:pPr>
      <w:r w:rsidRPr="009076FC">
        <w:rPr>
          <w:rFonts w:eastAsia="Calibri"/>
          <w:iCs/>
          <w:lang w:eastAsia="en-US"/>
        </w:rPr>
        <w:t>За інформацією Надавача</w:t>
      </w:r>
      <w:r w:rsidR="00FC1A5C">
        <w:rPr>
          <w:rFonts w:eastAsia="Calibri"/>
          <w:iCs/>
          <w:lang w:eastAsia="en-US"/>
        </w:rPr>
        <w:t>,</w:t>
      </w:r>
      <w:r w:rsidRPr="009076FC">
        <w:rPr>
          <w:rFonts w:eastAsia="Calibri"/>
          <w:iCs/>
          <w:lang w:eastAsia="en-US"/>
        </w:rPr>
        <w:t xml:space="preserve"> ф</w:t>
      </w:r>
      <w:r w:rsidR="0000749A" w:rsidRPr="0000749A">
        <w:rPr>
          <w:rFonts w:eastAsia="Calibri"/>
          <w:iCs/>
          <w:lang w:eastAsia="en-US"/>
        </w:rPr>
        <w:t xml:space="preserve">інансування КП «Павлоградська телерадіокомпанія» </w:t>
      </w:r>
      <w:r w:rsidR="002812B5">
        <w:rPr>
          <w:szCs w:val="20"/>
        </w:rPr>
        <w:t>ПМР</w:t>
      </w:r>
      <w:r w:rsidR="002812B5" w:rsidRPr="0000749A">
        <w:rPr>
          <w:rFonts w:eastAsia="Calibri"/>
          <w:iCs/>
          <w:lang w:eastAsia="en-US"/>
        </w:rPr>
        <w:t xml:space="preserve"> </w:t>
      </w:r>
      <w:r w:rsidR="0000749A" w:rsidRPr="0000749A">
        <w:rPr>
          <w:rFonts w:eastAsia="Calibri"/>
          <w:iCs/>
          <w:lang w:eastAsia="en-US"/>
        </w:rPr>
        <w:t>здійснюється відповідно до кошторисних призначень, затверджених керівником.</w:t>
      </w:r>
    </w:p>
    <w:p w14:paraId="3FF60CC9" w14:textId="674E5557" w:rsidR="009076FC" w:rsidRPr="008D0D03" w:rsidRDefault="009076FC" w:rsidP="00735F57">
      <w:pPr>
        <w:ind w:left="426" w:firstLine="283"/>
        <w:contextualSpacing/>
        <w:jc w:val="both"/>
      </w:pPr>
      <w:r w:rsidRPr="008D0D03">
        <w:t xml:space="preserve">Оскільки відсутня методика із чіткими параметрами для розрахунку компенсації за </w:t>
      </w:r>
      <w:r w:rsidR="008D0D03" w:rsidRPr="008D0D03">
        <w:t xml:space="preserve">надання </w:t>
      </w:r>
      <w:r w:rsidRPr="008D0D03">
        <w:t xml:space="preserve">ПЗЕІ, неможливо перевірити, </w:t>
      </w:r>
      <w:r w:rsidR="00FC1A5C">
        <w:t>чи</w:t>
      </w:r>
      <w:r w:rsidR="00FC1A5C" w:rsidRPr="008D0D03">
        <w:t xml:space="preserve"> </w:t>
      </w:r>
      <w:r w:rsidRPr="008D0D03">
        <w:t>розмір компенсації не перевищує розмір</w:t>
      </w:r>
      <w:r w:rsidR="00FC1A5C">
        <w:t>у</w:t>
      </w:r>
      <w:r w:rsidRPr="008D0D03">
        <w:t>, необхідн</w:t>
      </w:r>
      <w:r w:rsidR="00FC1A5C">
        <w:t>ого</w:t>
      </w:r>
      <w:r w:rsidRPr="008D0D03">
        <w:t xml:space="preserve"> для надання саме цих послуг.</w:t>
      </w:r>
    </w:p>
    <w:p w14:paraId="23E01353" w14:textId="3C4465BB" w:rsidR="00A049A1" w:rsidRPr="008D0D03" w:rsidRDefault="00A049A1" w:rsidP="00AD0646">
      <w:pPr>
        <w:ind w:firstLine="709"/>
        <w:jc w:val="both"/>
      </w:pPr>
      <w:r w:rsidRPr="00AD0646">
        <w:rPr>
          <w:u w:val="single"/>
          <w:lang w:eastAsia="ru-RU"/>
        </w:rPr>
        <w:lastRenderedPageBreak/>
        <w:t>Тобто, вимог</w:t>
      </w:r>
      <w:r w:rsidR="00F97C55" w:rsidRPr="00AD0646">
        <w:rPr>
          <w:u w:val="single"/>
          <w:lang w:eastAsia="ru-RU"/>
        </w:rPr>
        <w:t>и</w:t>
      </w:r>
      <w:r w:rsidRPr="00AD0646">
        <w:rPr>
          <w:u w:val="single"/>
          <w:lang w:eastAsia="ru-RU"/>
        </w:rPr>
        <w:t xml:space="preserve"> критер</w:t>
      </w:r>
      <w:r w:rsidR="004B60F4" w:rsidRPr="00AD0646">
        <w:rPr>
          <w:u w:val="single"/>
          <w:lang w:eastAsia="ru-RU"/>
        </w:rPr>
        <w:t>ію не дотримано.</w:t>
      </w:r>
    </w:p>
    <w:p w14:paraId="665214F7" w14:textId="77777777" w:rsidR="00A049A1" w:rsidRPr="008D0D03" w:rsidRDefault="00A049A1" w:rsidP="005C24EE">
      <w:pPr>
        <w:pStyle w:val="a3"/>
        <w:ind w:left="426" w:firstLine="425"/>
        <w:jc w:val="both"/>
      </w:pPr>
    </w:p>
    <w:p w14:paraId="75FB424F" w14:textId="77777777" w:rsidR="005C24EE" w:rsidRPr="000500F1" w:rsidRDefault="005C24EE" w:rsidP="00EF58CC">
      <w:pPr>
        <w:pStyle w:val="a3"/>
        <w:numPr>
          <w:ilvl w:val="3"/>
          <w:numId w:val="3"/>
        </w:numPr>
        <w:ind w:left="426" w:firstLine="0"/>
        <w:jc w:val="both"/>
        <w:rPr>
          <w:b/>
          <w:i/>
        </w:rPr>
      </w:pPr>
      <w:r w:rsidRPr="000500F1">
        <w:rPr>
          <w:b/>
          <w:i/>
        </w:rPr>
        <w:t>У випадку якщо суб’єкт господарювання, який надає послуги, обирається не шляхом проведення конкурентної процедури публічних закупівель, яка б дозволила обрати пропозицію з найнижчою ціною за надання таких послуг, тоді рівень компенсації визначається, ґрунтуючись на аналізі витрат, які є типовими для суб’єкта господарювання, який зміг би надавати такі послуги, з урахуванням відповідного доходу та обґрунтованого прибутку.</w:t>
      </w:r>
    </w:p>
    <w:p w14:paraId="559E31CF" w14:textId="77777777" w:rsidR="0000749A" w:rsidRDefault="0000749A" w:rsidP="0000749A">
      <w:pPr>
        <w:ind w:firstLine="426"/>
        <w:jc w:val="both"/>
        <w:rPr>
          <w:i/>
          <w:iCs/>
        </w:rPr>
      </w:pPr>
    </w:p>
    <w:p w14:paraId="58EED4DE" w14:textId="54FD7F8A" w:rsidR="0000749A" w:rsidRDefault="0000749A" w:rsidP="00735F57">
      <w:pPr>
        <w:ind w:left="426" w:firstLine="283"/>
        <w:jc w:val="both"/>
        <w:rPr>
          <w:iCs/>
        </w:rPr>
      </w:pPr>
      <w:r w:rsidRPr="0000749A">
        <w:rPr>
          <w:iCs/>
        </w:rPr>
        <w:t>Конкурсн</w:t>
      </w:r>
      <w:r w:rsidR="00FC1A5C">
        <w:rPr>
          <w:iCs/>
        </w:rPr>
        <w:t>ого</w:t>
      </w:r>
      <w:r w:rsidRPr="0000749A">
        <w:rPr>
          <w:iCs/>
        </w:rPr>
        <w:t xml:space="preserve"> відб</w:t>
      </w:r>
      <w:r w:rsidR="00FC1A5C">
        <w:rPr>
          <w:iCs/>
        </w:rPr>
        <w:t>ору</w:t>
      </w:r>
      <w:r w:rsidRPr="0000749A">
        <w:rPr>
          <w:iCs/>
        </w:rPr>
        <w:t xml:space="preserve"> </w:t>
      </w:r>
      <w:r w:rsidR="00FC1A5C">
        <w:rPr>
          <w:iCs/>
        </w:rPr>
        <w:t>під час</w:t>
      </w:r>
      <w:r w:rsidR="00FC1A5C" w:rsidRPr="0000749A">
        <w:rPr>
          <w:iCs/>
        </w:rPr>
        <w:t xml:space="preserve"> </w:t>
      </w:r>
      <w:r w:rsidRPr="0000749A">
        <w:rPr>
          <w:iCs/>
        </w:rPr>
        <w:t>вибор</w:t>
      </w:r>
      <w:r w:rsidR="00FC1A5C">
        <w:rPr>
          <w:iCs/>
        </w:rPr>
        <w:t>у</w:t>
      </w:r>
      <w:r w:rsidRPr="0000749A">
        <w:rPr>
          <w:iCs/>
        </w:rPr>
        <w:t xml:space="preserve"> КП «Павлоградська т</w:t>
      </w:r>
      <w:r>
        <w:rPr>
          <w:iCs/>
        </w:rPr>
        <w:t xml:space="preserve">елерадіокомпанія» </w:t>
      </w:r>
      <w:r w:rsidR="002812B5">
        <w:rPr>
          <w:szCs w:val="20"/>
        </w:rPr>
        <w:t>ПМР</w:t>
      </w:r>
      <w:r w:rsidR="002812B5">
        <w:rPr>
          <w:iCs/>
        </w:rPr>
        <w:t xml:space="preserve"> </w:t>
      </w:r>
      <w:r>
        <w:rPr>
          <w:iCs/>
        </w:rPr>
        <w:t>не провод</w:t>
      </w:r>
      <w:r w:rsidR="00FC734A">
        <w:rPr>
          <w:iCs/>
        </w:rPr>
        <w:t>ило</w:t>
      </w:r>
      <w:r>
        <w:rPr>
          <w:iCs/>
        </w:rPr>
        <w:t>ся</w:t>
      </w:r>
      <w:r w:rsidRPr="0000749A">
        <w:rPr>
          <w:iCs/>
        </w:rPr>
        <w:t xml:space="preserve">. </w:t>
      </w:r>
    </w:p>
    <w:p w14:paraId="73D75603" w14:textId="3EE3B201" w:rsidR="003B7EE9" w:rsidRPr="008D0D03" w:rsidRDefault="003B7EE9" w:rsidP="00735F57">
      <w:pPr>
        <w:ind w:left="426" w:firstLine="283"/>
        <w:jc w:val="both"/>
        <w:rPr>
          <w:iCs/>
        </w:rPr>
      </w:pPr>
      <w:r>
        <w:rPr>
          <w:iCs/>
        </w:rPr>
        <w:t>Надавач не надав інформації</w:t>
      </w:r>
      <w:r w:rsidR="00FC734A">
        <w:rPr>
          <w:iCs/>
        </w:rPr>
        <w:t xml:space="preserve"> про те</w:t>
      </w:r>
      <w:r>
        <w:rPr>
          <w:iCs/>
        </w:rPr>
        <w:t xml:space="preserve">, </w:t>
      </w:r>
      <w:r w:rsidRPr="003B7EE9">
        <w:rPr>
          <w:iCs/>
        </w:rPr>
        <w:t xml:space="preserve">що </w:t>
      </w:r>
      <w:r w:rsidRPr="003B7EE9">
        <w:rPr>
          <w:bCs/>
        </w:rPr>
        <w:t>рівень компенсації визначався, ґрунтуючись на аналізі витрат, які є типовими для суб’єкта господарювання, який зміг би надавати такі послуги.</w:t>
      </w:r>
      <w:r w:rsidR="007C693C">
        <w:rPr>
          <w:iCs/>
        </w:rPr>
        <w:t xml:space="preserve"> Повідомлено, </w:t>
      </w:r>
      <w:r w:rsidR="00892E97">
        <w:rPr>
          <w:iCs/>
        </w:rPr>
        <w:t xml:space="preserve">зокрема, </w:t>
      </w:r>
      <w:r w:rsidR="007C693C">
        <w:rPr>
          <w:iCs/>
        </w:rPr>
        <w:t>що р</w:t>
      </w:r>
      <w:r w:rsidRPr="003B7EE9">
        <w:rPr>
          <w:iCs/>
        </w:rPr>
        <w:t xml:space="preserve">озрахунок </w:t>
      </w:r>
      <w:r w:rsidR="00892E97">
        <w:rPr>
          <w:iCs/>
        </w:rPr>
        <w:t>фінансування</w:t>
      </w:r>
      <w:r>
        <w:rPr>
          <w:iCs/>
        </w:rPr>
        <w:t xml:space="preserve"> </w:t>
      </w:r>
      <w:r w:rsidRPr="0000749A">
        <w:rPr>
          <w:iCs/>
        </w:rPr>
        <w:t>ведеться</w:t>
      </w:r>
      <w:r w:rsidR="0017776A" w:rsidRPr="008D0D03">
        <w:rPr>
          <w:iCs/>
        </w:rPr>
        <w:t xml:space="preserve"> відповідно до законодавчої бази</w:t>
      </w:r>
      <w:r w:rsidR="0017776A">
        <w:rPr>
          <w:iCs/>
        </w:rPr>
        <w:t>,</w:t>
      </w:r>
      <w:r w:rsidR="0017776A" w:rsidRPr="0000749A">
        <w:rPr>
          <w:iCs/>
        </w:rPr>
        <w:t xml:space="preserve"> </w:t>
      </w:r>
      <w:r w:rsidR="0017776A">
        <w:rPr>
          <w:iCs/>
        </w:rPr>
        <w:t>згідно з</w:t>
      </w:r>
      <w:r w:rsidRPr="0000749A">
        <w:rPr>
          <w:iCs/>
        </w:rPr>
        <w:t xml:space="preserve"> потреб</w:t>
      </w:r>
      <w:r w:rsidR="0017776A">
        <w:rPr>
          <w:iCs/>
        </w:rPr>
        <w:t>ою</w:t>
      </w:r>
      <w:r w:rsidRPr="0000749A">
        <w:rPr>
          <w:iCs/>
        </w:rPr>
        <w:t xml:space="preserve"> підприємства на оплату праці </w:t>
      </w:r>
      <w:r w:rsidR="007C693C">
        <w:rPr>
          <w:iCs/>
        </w:rPr>
        <w:t>працівників; з</w:t>
      </w:r>
      <w:r w:rsidRPr="008D0D03">
        <w:rPr>
          <w:iCs/>
        </w:rPr>
        <w:t>а основу береться штатний розпис підприємства, профільних постанов, Галузевої угоди та соціальних ініціатив підприємства.</w:t>
      </w:r>
    </w:p>
    <w:p w14:paraId="0099C791" w14:textId="22E7E221" w:rsidR="004B60F4" w:rsidRPr="008D0D03" w:rsidRDefault="004B60F4" w:rsidP="00AD0646">
      <w:pPr>
        <w:tabs>
          <w:tab w:val="left" w:pos="142"/>
          <w:tab w:val="left" w:pos="284"/>
          <w:tab w:val="left" w:pos="709"/>
        </w:tabs>
        <w:ind w:left="426" w:firstLine="283"/>
        <w:jc w:val="both"/>
        <w:rPr>
          <w:u w:val="single"/>
          <w:lang w:eastAsia="ru-RU"/>
        </w:rPr>
      </w:pPr>
      <w:r w:rsidRPr="008D0D03">
        <w:rPr>
          <w:u w:val="single"/>
          <w:lang w:eastAsia="ru-RU"/>
        </w:rPr>
        <w:t>Т</w:t>
      </w:r>
      <w:r w:rsidRPr="008D0D03">
        <w:rPr>
          <w:u w:val="single"/>
          <w:lang w:val="ru-RU" w:eastAsia="ru-RU"/>
        </w:rPr>
        <w:t>обто, вимог критер</w:t>
      </w:r>
      <w:r w:rsidRPr="008D0D03">
        <w:rPr>
          <w:u w:val="single"/>
          <w:lang w:eastAsia="ru-RU"/>
        </w:rPr>
        <w:t>ію не дотримано.</w:t>
      </w:r>
    </w:p>
    <w:p w14:paraId="75BFC028" w14:textId="77777777" w:rsidR="00115C51" w:rsidRDefault="00115C51" w:rsidP="001233CE">
      <w:pPr>
        <w:pStyle w:val="a3"/>
        <w:tabs>
          <w:tab w:val="left" w:pos="142"/>
          <w:tab w:val="left" w:pos="284"/>
          <w:tab w:val="left" w:pos="709"/>
        </w:tabs>
        <w:ind w:left="0" w:firstLine="567"/>
        <w:jc w:val="both"/>
        <w:rPr>
          <w:u w:val="single"/>
          <w:lang w:eastAsia="ru-RU"/>
        </w:rPr>
      </w:pPr>
    </w:p>
    <w:p w14:paraId="0A54D895" w14:textId="34DAD3C5" w:rsidR="00EF58CC" w:rsidRDefault="005C24EE" w:rsidP="00EF58CC">
      <w:pPr>
        <w:pStyle w:val="a3"/>
        <w:numPr>
          <w:ilvl w:val="0"/>
          <w:numId w:val="1"/>
        </w:numPr>
        <w:tabs>
          <w:tab w:val="left" w:pos="0"/>
        </w:tabs>
        <w:ind w:left="426" w:hanging="426"/>
        <w:jc w:val="both"/>
      </w:pPr>
      <w:r w:rsidRPr="00925BAF">
        <w:t xml:space="preserve">Враховуючи викладене, </w:t>
      </w:r>
      <w:r w:rsidRPr="00715318">
        <w:rPr>
          <w:u w:val="single"/>
        </w:rPr>
        <w:t>чотир</w:t>
      </w:r>
      <w:r w:rsidR="00FC734A">
        <w:rPr>
          <w:u w:val="single"/>
        </w:rPr>
        <w:t>ьох</w:t>
      </w:r>
      <w:r w:rsidRPr="00715318">
        <w:rPr>
          <w:u w:val="single"/>
        </w:rPr>
        <w:t xml:space="preserve"> сукупних критерії</w:t>
      </w:r>
      <w:r w:rsidR="00FC734A">
        <w:rPr>
          <w:u w:val="single"/>
        </w:rPr>
        <w:t>в</w:t>
      </w:r>
      <w:r w:rsidRPr="00715318">
        <w:rPr>
          <w:u w:val="single"/>
        </w:rPr>
        <w:t xml:space="preserve"> Altmark кумулятивно не дотримано</w:t>
      </w:r>
      <w:r w:rsidRPr="00925BAF">
        <w:t>.</w:t>
      </w:r>
    </w:p>
    <w:p w14:paraId="1E99F1CD" w14:textId="77777777" w:rsidR="005909C8" w:rsidRDefault="005909C8" w:rsidP="005909C8">
      <w:pPr>
        <w:tabs>
          <w:tab w:val="left" w:pos="0"/>
        </w:tabs>
        <w:jc w:val="both"/>
      </w:pPr>
    </w:p>
    <w:p w14:paraId="740572C0" w14:textId="394ADC5A" w:rsidR="005C24EE" w:rsidRPr="00936199" w:rsidRDefault="005909C8" w:rsidP="00FC2B2D">
      <w:pPr>
        <w:widowControl w:val="0"/>
        <w:numPr>
          <w:ilvl w:val="0"/>
          <w:numId w:val="11"/>
        </w:numPr>
        <w:tabs>
          <w:tab w:val="left" w:pos="426"/>
        </w:tabs>
        <w:overflowPunct w:val="0"/>
        <w:autoSpaceDE w:val="0"/>
        <w:autoSpaceDN w:val="0"/>
        <w:adjustRightInd w:val="0"/>
        <w:contextualSpacing/>
        <w:jc w:val="both"/>
      </w:pPr>
      <w:r w:rsidRPr="00936199">
        <w:t xml:space="preserve">Отже, державна підтримка </w:t>
      </w:r>
      <w:r w:rsidR="00EE4A09" w:rsidRPr="00E41AC5">
        <w:t>КП «Павлоградська телерадіокомпанія»</w:t>
      </w:r>
      <w:r w:rsidRPr="00936199">
        <w:t xml:space="preserve"> </w:t>
      </w:r>
      <w:r w:rsidR="002812B5">
        <w:rPr>
          <w:szCs w:val="20"/>
        </w:rPr>
        <w:t>ПМР</w:t>
      </w:r>
      <w:r w:rsidR="002812B5" w:rsidRPr="00936199">
        <w:t xml:space="preserve"> </w:t>
      </w:r>
      <w:r w:rsidRPr="00715318">
        <w:rPr>
          <w:u w:val="single"/>
        </w:rPr>
        <w:t>не може вважатися компенсацією обґрунтованих витрат</w:t>
      </w:r>
      <w:r w:rsidRPr="00936199">
        <w:t xml:space="preserve"> на надання послуг, що становлять загальний економічний інтерес, відповідно до частини другої статті 3 Закону.</w:t>
      </w:r>
    </w:p>
    <w:p w14:paraId="149C55F5" w14:textId="77777777" w:rsidR="00FC2B2D" w:rsidRPr="00FC2B2D" w:rsidRDefault="00FC2B2D" w:rsidP="00FC2B2D">
      <w:pPr>
        <w:widowControl w:val="0"/>
        <w:tabs>
          <w:tab w:val="left" w:pos="426"/>
        </w:tabs>
        <w:overflowPunct w:val="0"/>
        <w:autoSpaceDE w:val="0"/>
        <w:autoSpaceDN w:val="0"/>
        <w:adjustRightInd w:val="0"/>
        <w:ind w:left="360"/>
        <w:contextualSpacing/>
        <w:jc w:val="both"/>
      </w:pPr>
    </w:p>
    <w:p w14:paraId="1010352A" w14:textId="77777777" w:rsidR="00CB0E9F" w:rsidRPr="00925BAF" w:rsidRDefault="00A95485" w:rsidP="00CB0E9F">
      <w:pPr>
        <w:jc w:val="both"/>
        <w:rPr>
          <w:b/>
        </w:rPr>
      </w:pPr>
      <w:r>
        <w:rPr>
          <w:b/>
        </w:rPr>
        <w:t>4</w:t>
      </w:r>
      <w:r w:rsidR="00CB0E9F" w:rsidRPr="00925BAF">
        <w:rPr>
          <w:b/>
        </w:rPr>
        <w:t>.2. Визнання належності заходу підтримки до державної допомоги</w:t>
      </w:r>
    </w:p>
    <w:p w14:paraId="58D43C6F" w14:textId="77777777" w:rsidR="00CB0E9F" w:rsidRPr="00925BAF" w:rsidRDefault="00CB0E9F" w:rsidP="00CB0E9F">
      <w:pPr>
        <w:jc w:val="both"/>
        <w:rPr>
          <w:b/>
        </w:rPr>
      </w:pPr>
    </w:p>
    <w:p w14:paraId="611F66A8" w14:textId="77777777" w:rsidR="00CB0E9F" w:rsidRPr="00925BAF" w:rsidRDefault="00A95485" w:rsidP="00CB0E9F">
      <w:pPr>
        <w:pStyle w:val="rvps2"/>
        <w:spacing w:before="0" w:beforeAutospacing="0" w:after="0" w:afterAutospacing="0"/>
        <w:jc w:val="both"/>
        <w:rPr>
          <w:b/>
          <w:lang w:val="uk-UA" w:eastAsia="uk-UA"/>
        </w:rPr>
      </w:pPr>
      <w:r>
        <w:rPr>
          <w:b/>
          <w:lang w:val="uk-UA" w:eastAsia="uk-UA"/>
        </w:rPr>
        <w:t>4</w:t>
      </w:r>
      <w:r w:rsidR="00CB0E9F" w:rsidRPr="00925BAF">
        <w:rPr>
          <w:b/>
          <w:lang w:val="uk-UA" w:eastAsia="uk-UA"/>
        </w:rPr>
        <w:t>.2.1. Надання підтримки суб’єкту господарювання</w:t>
      </w:r>
    </w:p>
    <w:p w14:paraId="0CB2304C" w14:textId="77777777" w:rsidR="00CB0E9F" w:rsidRPr="00925BAF" w:rsidRDefault="00CB0E9F" w:rsidP="00CB0E9F">
      <w:pPr>
        <w:pStyle w:val="rvps2"/>
        <w:spacing w:before="0" w:beforeAutospacing="0" w:after="0" w:afterAutospacing="0"/>
        <w:jc w:val="both"/>
        <w:rPr>
          <w:b/>
          <w:lang w:val="uk-UA" w:eastAsia="uk-UA"/>
        </w:rPr>
      </w:pPr>
    </w:p>
    <w:p w14:paraId="2AF3915A" w14:textId="51AC4344" w:rsidR="00E70490" w:rsidRPr="00691CFA" w:rsidRDefault="004B4F65" w:rsidP="00691CFA">
      <w:pPr>
        <w:widowControl w:val="0"/>
        <w:numPr>
          <w:ilvl w:val="0"/>
          <w:numId w:val="1"/>
        </w:numPr>
        <w:tabs>
          <w:tab w:val="left" w:pos="426"/>
        </w:tabs>
        <w:overflowPunct w:val="0"/>
        <w:autoSpaceDE w:val="0"/>
        <w:autoSpaceDN w:val="0"/>
        <w:adjustRightInd w:val="0"/>
        <w:jc w:val="both"/>
        <w:rPr>
          <w:sz w:val="14"/>
        </w:rPr>
      </w:pPr>
      <w:r w:rsidRPr="00E70490">
        <w:rPr>
          <w:iCs/>
          <w:lang w:eastAsia="ru-RU"/>
        </w:rPr>
        <w:t xml:space="preserve">Отримувачем підтримки є </w:t>
      </w:r>
      <w:r w:rsidR="00EE4A09" w:rsidRPr="00E41AC5">
        <w:t>КП «Павлоградська телерадіокомпанія»</w:t>
      </w:r>
      <w:r w:rsidR="002812B5" w:rsidRPr="002812B5">
        <w:rPr>
          <w:szCs w:val="20"/>
        </w:rPr>
        <w:t xml:space="preserve"> </w:t>
      </w:r>
      <w:r w:rsidR="002812B5">
        <w:rPr>
          <w:szCs w:val="20"/>
        </w:rPr>
        <w:t>ПМР</w:t>
      </w:r>
      <w:r w:rsidRPr="00E70490">
        <w:rPr>
          <w:iCs/>
          <w:lang w:eastAsia="ru-RU"/>
        </w:rPr>
        <w:t>.</w:t>
      </w:r>
      <w:r w:rsidR="00691CFA">
        <w:rPr>
          <w:iCs/>
          <w:lang w:eastAsia="ru-RU"/>
        </w:rPr>
        <w:t xml:space="preserve"> Відповідно до</w:t>
      </w:r>
      <w:r w:rsidR="0017776A">
        <w:rPr>
          <w:iCs/>
          <w:lang w:eastAsia="ru-RU"/>
        </w:rPr>
        <w:t xml:space="preserve"> статті 3</w:t>
      </w:r>
      <w:r w:rsidR="00E70490">
        <w:rPr>
          <w:iCs/>
          <w:lang w:eastAsia="ru-RU"/>
        </w:rPr>
        <w:t xml:space="preserve"> </w:t>
      </w:r>
      <w:r w:rsidR="00EE4A09" w:rsidRPr="00E41AC5">
        <w:rPr>
          <w:bCs/>
          <w:szCs w:val="20"/>
        </w:rPr>
        <w:t>Статуту</w:t>
      </w:r>
      <w:r w:rsidR="00EE4A09">
        <w:rPr>
          <w:bCs/>
          <w:szCs w:val="20"/>
        </w:rPr>
        <w:t xml:space="preserve"> засновником та</w:t>
      </w:r>
      <w:r w:rsidR="00E70490" w:rsidRPr="00E70490">
        <w:rPr>
          <w:bCs/>
          <w:szCs w:val="20"/>
        </w:rPr>
        <w:t xml:space="preserve"> власником підприємства є територіальна громада міста </w:t>
      </w:r>
      <w:r w:rsidR="00691CFA">
        <w:rPr>
          <w:bCs/>
          <w:szCs w:val="20"/>
        </w:rPr>
        <w:t>Павлограда.</w:t>
      </w:r>
      <w:r w:rsidR="00E70490" w:rsidRPr="00E70490">
        <w:rPr>
          <w:bCs/>
          <w:szCs w:val="20"/>
        </w:rPr>
        <w:t xml:space="preserve"> </w:t>
      </w:r>
      <w:r w:rsidR="00691CFA" w:rsidRPr="00E41AC5">
        <w:t>Функції власника, визначені чинним законодавством та Статутом, виконує Павлоградська міська рада.</w:t>
      </w:r>
    </w:p>
    <w:p w14:paraId="14DD862C" w14:textId="77777777" w:rsidR="004B4F65" w:rsidRPr="00DF178B" w:rsidRDefault="004B4F65" w:rsidP="00BD086D">
      <w:pPr>
        <w:widowControl w:val="0"/>
        <w:overflowPunct w:val="0"/>
        <w:autoSpaceDE w:val="0"/>
        <w:autoSpaceDN w:val="0"/>
        <w:adjustRightInd w:val="0"/>
        <w:jc w:val="both"/>
      </w:pPr>
    </w:p>
    <w:p w14:paraId="158A4391" w14:textId="4DC5DA5E" w:rsidR="004B4F65" w:rsidRDefault="00BD086D" w:rsidP="00BD0687">
      <w:pPr>
        <w:pStyle w:val="rvps2"/>
        <w:numPr>
          <w:ilvl w:val="0"/>
          <w:numId w:val="11"/>
        </w:numPr>
        <w:spacing w:before="0" w:beforeAutospacing="0" w:after="0" w:afterAutospacing="0"/>
        <w:ind w:left="426" w:hanging="426"/>
        <w:jc w:val="both"/>
        <w:rPr>
          <w:lang w:val="uk-UA" w:eastAsia="uk-UA"/>
        </w:rPr>
      </w:pPr>
      <w:r w:rsidRPr="00BF78AD">
        <w:rPr>
          <w:lang w:val="uk-UA" w:eastAsia="uk-UA"/>
        </w:rPr>
        <w:t xml:space="preserve">Відповідно до пункту </w:t>
      </w:r>
      <w:r w:rsidR="008D0D03">
        <w:rPr>
          <w:lang w:val="uk-UA" w:eastAsia="uk-UA"/>
        </w:rPr>
        <w:t>5</w:t>
      </w:r>
      <w:r w:rsidRPr="00BF78AD">
        <w:rPr>
          <w:lang w:val="uk-UA" w:eastAsia="uk-UA"/>
        </w:rPr>
        <w:t xml:space="preserve">.1 </w:t>
      </w:r>
      <w:r w:rsidR="008D0D03">
        <w:rPr>
          <w:lang w:val="uk-UA" w:eastAsia="uk-UA"/>
        </w:rPr>
        <w:t>статті</w:t>
      </w:r>
      <w:r w:rsidRPr="00BF78AD">
        <w:rPr>
          <w:lang w:val="uk-UA" w:eastAsia="uk-UA"/>
        </w:rPr>
        <w:t xml:space="preserve"> </w:t>
      </w:r>
      <w:r w:rsidR="008D0D03">
        <w:rPr>
          <w:lang w:val="uk-UA" w:eastAsia="uk-UA"/>
        </w:rPr>
        <w:t>5</w:t>
      </w:r>
      <w:r w:rsidRPr="00BF78AD">
        <w:rPr>
          <w:lang w:val="uk-UA" w:eastAsia="uk-UA"/>
        </w:rPr>
        <w:t xml:space="preserve"> Статуту </w:t>
      </w:r>
      <w:r w:rsidR="00691CFA" w:rsidRPr="00BD0687">
        <w:rPr>
          <w:lang w:val="uk-UA"/>
        </w:rPr>
        <w:t>КП «Павлоградська телерадіокомпанія»</w:t>
      </w:r>
      <w:r w:rsidR="002812B5" w:rsidRPr="002812B5">
        <w:rPr>
          <w:szCs w:val="20"/>
          <w:lang w:val="uk-UA"/>
        </w:rPr>
        <w:t xml:space="preserve"> ПМР</w:t>
      </w:r>
      <w:r w:rsidR="008D0D03">
        <w:rPr>
          <w:lang w:val="uk-UA"/>
        </w:rPr>
        <w:t xml:space="preserve"> є юридичною особою публічного права від дня його державної реєстрації</w:t>
      </w:r>
      <w:r w:rsidR="00DB12B7">
        <w:rPr>
          <w:lang w:val="uk-UA"/>
        </w:rPr>
        <w:t>.</w:t>
      </w:r>
    </w:p>
    <w:p w14:paraId="36FB8CB5" w14:textId="77777777" w:rsidR="00DB12B7" w:rsidRPr="00BD0687" w:rsidRDefault="00DB12B7" w:rsidP="00DB12B7">
      <w:pPr>
        <w:pStyle w:val="rvps2"/>
        <w:spacing w:before="0" w:beforeAutospacing="0" w:after="0" w:afterAutospacing="0"/>
        <w:ind w:left="426"/>
        <w:jc w:val="both"/>
        <w:rPr>
          <w:lang w:val="uk-UA" w:eastAsia="uk-UA"/>
        </w:rPr>
      </w:pPr>
    </w:p>
    <w:p w14:paraId="744EC78C" w14:textId="3E42D4AD" w:rsidR="00BD086D" w:rsidRPr="00BD086D" w:rsidRDefault="00BD086D" w:rsidP="00DB12B7">
      <w:pPr>
        <w:widowControl w:val="0"/>
        <w:numPr>
          <w:ilvl w:val="0"/>
          <w:numId w:val="11"/>
        </w:numPr>
        <w:overflowPunct w:val="0"/>
        <w:autoSpaceDE w:val="0"/>
        <w:autoSpaceDN w:val="0"/>
        <w:adjustRightInd w:val="0"/>
        <w:ind w:left="426" w:hanging="426"/>
        <w:jc w:val="both"/>
      </w:pPr>
      <w:r w:rsidRPr="00BD086D">
        <w:t xml:space="preserve">Пунктом </w:t>
      </w:r>
      <w:r w:rsidR="00DB12B7">
        <w:t>9</w:t>
      </w:r>
      <w:r w:rsidRPr="00BD086D">
        <w:t xml:space="preserve">.1 </w:t>
      </w:r>
      <w:r w:rsidR="008D0D03">
        <w:t>статті</w:t>
      </w:r>
      <w:r w:rsidRPr="00BD086D">
        <w:t xml:space="preserve"> </w:t>
      </w:r>
      <w:r w:rsidR="00DB12B7">
        <w:t>9</w:t>
      </w:r>
      <w:r w:rsidRPr="00BD086D">
        <w:t xml:space="preserve"> Статуту передбачено, що </w:t>
      </w:r>
      <w:r w:rsidR="00DB12B7">
        <w:t xml:space="preserve">все </w:t>
      </w:r>
      <w:r w:rsidRPr="00BD086D">
        <w:t xml:space="preserve">майно підприємства </w:t>
      </w:r>
      <w:r w:rsidR="00DB12B7">
        <w:t xml:space="preserve">перебуває </w:t>
      </w:r>
      <w:r w:rsidR="005C7188">
        <w:t xml:space="preserve">в </w:t>
      </w:r>
      <w:r w:rsidR="00DB12B7">
        <w:t xml:space="preserve">комунальній власності територіальної громади міста Павлограда </w:t>
      </w:r>
      <w:r w:rsidR="005C7188">
        <w:t xml:space="preserve">й </w:t>
      </w:r>
      <w:r w:rsidRPr="00BD086D">
        <w:t xml:space="preserve">закріплене за                   </w:t>
      </w:r>
      <w:r w:rsidR="00DB12B7">
        <w:rPr>
          <w:szCs w:val="20"/>
          <w:lang w:eastAsia="ru-RU"/>
        </w:rPr>
        <w:t>підприємством</w:t>
      </w:r>
      <w:r w:rsidRPr="00DB12B7">
        <w:rPr>
          <w:bCs/>
          <w:szCs w:val="20"/>
          <w:lang w:eastAsia="ru-RU"/>
        </w:rPr>
        <w:t xml:space="preserve"> на прав</w:t>
      </w:r>
      <w:r w:rsidR="00DB12B7">
        <w:rPr>
          <w:bCs/>
          <w:szCs w:val="20"/>
          <w:lang w:eastAsia="ru-RU"/>
        </w:rPr>
        <w:t>і</w:t>
      </w:r>
      <w:r w:rsidRPr="00DB12B7">
        <w:rPr>
          <w:bCs/>
          <w:szCs w:val="20"/>
          <w:lang w:eastAsia="ru-RU"/>
        </w:rPr>
        <w:t xml:space="preserve"> господарського відання.</w:t>
      </w:r>
    </w:p>
    <w:p w14:paraId="0D4A36B4" w14:textId="77777777" w:rsidR="004B4F65" w:rsidRPr="004B4F65" w:rsidRDefault="004B4F65" w:rsidP="004B4F65">
      <w:pPr>
        <w:pStyle w:val="a3"/>
        <w:widowControl w:val="0"/>
        <w:overflowPunct w:val="0"/>
        <w:autoSpaceDE w:val="0"/>
        <w:autoSpaceDN w:val="0"/>
        <w:adjustRightInd w:val="0"/>
        <w:ind w:left="360"/>
        <w:jc w:val="both"/>
      </w:pPr>
    </w:p>
    <w:p w14:paraId="73216025" w14:textId="744AECDB" w:rsidR="00BD086D" w:rsidRPr="00BD086D" w:rsidRDefault="00BD086D" w:rsidP="00414056">
      <w:pPr>
        <w:widowControl w:val="0"/>
        <w:numPr>
          <w:ilvl w:val="0"/>
          <w:numId w:val="11"/>
        </w:numPr>
        <w:tabs>
          <w:tab w:val="left" w:pos="426"/>
        </w:tabs>
        <w:overflowPunct w:val="0"/>
        <w:autoSpaceDE w:val="0"/>
        <w:autoSpaceDN w:val="0"/>
        <w:adjustRightInd w:val="0"/>
        <w:jc w:val="both"/>
      </w:pPr>
      <w:r w:rsidRPr="00BD086D">
        <w:rPr>
          <w:szCs w:val="20"/>
        </w:rPr>
        <w:t xml:space="preserve">Отже, </w:t>
      </w:r>
      <w:r w:rsidR="00DB12B7" w:rsidRPr="00E41AC5">
        <w:t>КП «Павлоградська телерадіокомпанія»</w:t>
      </w:r>
      <w:r w:rsidRPr="00BD086D">
        <w:rPr>
          <w:bCs/>
          <w:szCs w:val="20"/>
          <w:lang w:eastAsia="ru-RU"/>
        </w:rPr>
        <w:t xml:space="preserve"> </w:t>
      </w:r>
      <w:r w:rsidR="002812B5">
        <w:rPr>
          <w:szCs w:val="20"/>
        </w:rPr>
        <w:t>ПМР</w:t>
      </w:r>
      <w:r w:rsidR="002812B5" w:rsidRPr="00D42E4C">
        <w:rPr>
          <w:szCs w:val="20"/>
          <w:lang w:eastAsia="ru-RU"/>
        </w:rPr>
        <w:t xml:space="preserve"> </w:t>
      </w:r>
      <w:r w:rsidRPr="00BD086D">
        <w:rPr>
          <w:szCs w:val="20"/>
          <w:u w:val="single"/>
          <w:lang w:eastAsia="ru-RU"/>
        </w:rPr>
        <w:t>є суб’єктом господарювання в розумінні Закону</w:t>
      </w:r>
      <w:r w:rsidRPr="00BD086D">
        <w:rPr>
          <w:szCs w:val="20"/>
          <w:u w:val="single"/>
        </w:rPr>
        <w:t>.</w:t>
      </w:r>
    </w:p>
    <w:p w14:paraId="62725397" w14:textId="77777777" w:rsidR="00BD086D" w:rsidRPr="00BD086D" w:rsidRDefault="00BD086D" w:rsidP="00BD086D">
      <w:pPr>
        <w:widowControl w:val="0"/>
        <w:overflowPunct w:val="0"/>
        <w:autoSpaceDE w:val="0"/>
        <w:autoSpaceDN w:val="0"/>
        <w:adjustRightInd w:val="0"/>
        <w:jc w:val="both"/>
      </w:pPr>
    </w:p>
    <w:p w14:paraId="56FDB447" w14:textId="77777777" w:rsidR="00CB0E9F" w:rsidRPr="006F56CC" w:rsidRDefault="00A95485" w:rsidP="00CB0E9F">
      <w:pPr>
        <w:pStyle w:val="rvps2"/>
        <w:spacing w:before="0" w:beforeAutospacing="0" w:after="0" w:afterAutospacing="0"/>
        <w:jc w:val="both"/>
        <w:rPr>
          <w:b/>
          <w:lang w:val="uk-UA"/>
        </w:rPr>
      </w:pPr>
      <w:r>
        <w:rPr>
          <w:b/>
          <w:lang w:val="uk-UA"/>
        </w:rPr>
        <w:t>4</w:t>
      </w:r>
      <w:r w:rsidR="00CB0E9F" w:rsidRPr="006F56CC">
        <w:rPr>
          <w:b/>
          <w:lang w:val="uk-UA"/>
        </w:rPr>
        <w:t xml:space="preserve">.2.2. Надання підтримки за рахунок ресурсів держави </w:t>
      </w:r>
    </w:p>
    <w:p w14:paraId="5DF9DB43" w14:textId="77777777" w:rsidR="00CB0E9F" w:rsidRPr="004976F7" w:rsidRDefault="00CB0E9F" w:rsidP="00CB0E9F">
      <w:pPr>
        <w:pStyle w:val="rvps2"/>
        <w:spacing w:before="0" w:beforeAutospacing="0" w:after="0" w:afterAutospacing="0"/>
        <w:jc w:val="both"/>
        <w:rPr>
          <w:b/>
          <w:lang w:val="uk-UA"/>
        </w:rPr>
      </w:pPr>
    </w:p>
    <w:p w14:paraId="555D8084" w14:textId="24E5D7E0" w:rsidR="00BD086D" w:rsidRPr="004976F7" w:rsidRDefault="00BD086D" w:rsidP="003E3D7F">
      <w:pPr>
        <w:pStyle w:val="rvps2"/>
        <w:numPr>
          <w:ilvl w:val="0"/>
          <w:numId w:val="11"/>
        </w:numPr>
        <w:tabs>
          <w:tab w:val="left" w:pos="426"/>
          <w:tab w:val="left" w:pos="567"/>
        </w:tabs>
        <w:spacing w:before="0" w:beforeAutospacing="0" w:after="0" w:afterAutospacing="0"/>
        <w:jc w:val="both"/>
        <w:rPr>
          <w:lang w:val="uk-UA"/>
        </w:rPr>
      </w:pPr>
      <w:r w:rsidRPr="004976F7">
        <w:rPr>
          <w:lang w:val="uk-UA"/>
        </w:rPr>
        <w:t xml:space="preserve">Відповідно до інформації, наданої в Повідомленні, фінансова підтримка                                  </w:t>
      </w:r>
      <w:r w:rsidR="00A16DD9" w:rsidRPr="00A16DD9">
        <w:rPr>
          <w:lang w:val="uk-UA"/>
        </w:rPr>
        <w:t>КП «Павлоградська телерадіокомпанія»</w:t>
      </w:r>
      <w:r w:rsidRPr="004976F7">
        <w:rPr>
          <w:bCs/>
          <w:lang w:val="uk-UA"/>
        </w:rPr>
        <w:t xml:space="preserve"> </w:t>
      </w:r>
      <w:r w:rsidR="002812B5" w:rsidRPr="002812B5">
        <w:rPr>
          <w:szCs w:val="20"/>
          <w:lang w:val="uk-UA"/>
        </w:rPr>
        <w:t>ПМР</w:t>
      </w:r>
      <w:r w:rsidR="002812B5" w:rsidRPr="004976F7">
        <w:rPr>
          <w:lang w:val="uk-UA"/>
        </w:rPr>
        <w:t xml:space="preserve"> </w:t>
      </w:r>
      <w:r w:rsidRPr="004976F7">
        <w:rPr>
          <w:lang w:val="uk-UA"/>
        </w:rPr>
        <w:t xml:space="preserve">надається </w:t>
      </w:r>
      <w:r w:rsidRPr="004976F7">
        <w:rPr>
          <w:shd w:val="clear" w:color="auto" w:fill="FFFFFF"/>
          <w:lang w:val="uk-UA"/>
        </w:rPr>
        <w:t xml:space="preserve">відповідно до </w:t>
      </w:r>
      <w:r w:rsidR="009237B8">
        <w:rPr>
          <w:bCs/>
          <w:lang w:val="uk-UA"/>
        </w:rPr>
        <w:t>П</w:t>
      </w:r>
      <w:r w:rsidR="00A16DD9" w:rsidRPr="00A16DD9">
        <w:rPr>
          <w:bCs/>
          <w:lang w:val="uk-UA"/>
        </w:rPr>
        <w:t>рограм</w:t>
      </w:r>
      <w:r w:rsidRPr="004976F7">
        <w:rPr>
          <w:rFonts w:eastAsiaTheme="minorHAnsi"/>
          <w:lang w:val="uk-UA" w:eastAsia="en-US"/>
        </w:rPr>
        <w:t xml:space="preserve">и </w:t>
      </w:r>
      <w:r w:rsidRPr="004976F7">
        <w:rPr>
          <w:u w:val="single"/>
          <w:lang w:val="uk-UA"/>
        </w:rPr>
        <w:t>за рахунок коштів міського бюджету</w:t>
      </w:r>
      <w:r w:rsidR="00A16DD9">
        <w:rPr>
          <w:u w:val="single"/>
          <w:lang w:val="uk-UA"/>
        </w:rPr>
        <w:t xml:space="preserve">  територіальної громади</w:t>
      </w:r>
      <w:r w:rsidRPr="004976F7">
        <w:rPr>
          <w:u w:val="single"/>
          <w:lang w:val="uk-UA"/>
        </w:rPr>
        <w:t xml:space="preserve"> м</w:t>
      </w:r>
      <w:r w:rsidR="005C7188">
        <w:rPr>
          <w:u w:val="single"/>
          <w:lang w:val="uk-UA"/>
        </w:rPr>
        <w:t>іста</w:t>
      </w:r>
      <w:r w:rsidR="005C7188" w:rsidRPr="004976F7">
        <w:rPr>
          <w:u w:val="single"/>
          <w:lang w:val="uk-UA"/>
        </w:rPr>
        <w:t xml:space="preserve"> </w:t>
      </w:r>
      <w:r w:rsidR="00DA1BE4">
        <w:rPr>
          <w:u w:val="single"/>
          <w:lang w:val="uk-UA"/>
        </w:rPr>
        <w:t>Павлограда</w:t>
      </w:r>
      <w:r w:rsidRPr="004976F7">
        <w:rPr>
          <w:u w:val="single"/>
          <w:lang w:val="uk-UA"/>
        </w:rPr>
        <w:t>, тобто за рахунок місцевих ресурсів у розумінні Закону</w:t>
      </w:r>
      <w:r w:rsidRPr="004976F7">
        <w:rPr>
          <w:lang w:val="uk-UA"/>
        </w:rPr>
        <w:t>.</w:t>
      </w:r>
    </w:p>
    <w:p w14:paraId="7F18265C" w14:textId="77777777" w:rsidR="00CB0E9F" w:rsidRPr="004976F7" w:rsidRDefault="00CB0E9F" w:rsidP="006F56CC">
      <w:pPr>
        <w:pStyle w:val="rvps2"/>
        <w:spacing w:before="0" w:beforeAutospacing="0" w:after="0" w:afterAutospacing="0"/>
        <w:ind w:left="426" w:hanging="426"/>
        <w:jc w:val="both"/>
        <w:rPr>
          <w:u w:val="single"/>
          <w:lang w:val="uk-UA"/>
        </w:rPr>
      </w:pPr>
    </w:p>
    <w:p w14:paraId="5C849287" w14:textId="77777777" w:rsidR="00CB0E9F" w:rsidRPr="006F56CC" w:rsidRDefault="00A95485" w:rsidP="00CB0E9F">
      <w:pPr>
        <w:pStyle w:val="rvps2"/>
        <w:spacing w:before="0" w:beforeAutospacing="0" w:after="0" w:afterAutospacing="0"/>
        <w:jc w:val="both"/>
        <w:rPr>
          <w:b/>
          <w:lang w:val="uk-UA"/>
        </w:rPr>
      </w:pPr>
      <w:r w:rsidRPr="001D42EA">
        <w:rPr>
          <w:b/>
          <w:lang w:val="uk-UA"/>
        </w:rPr>
        <w:lastRenderedPageBreak/>
        <w:t>4</w:t>
      </w:r>
      <w:r w:rsidR="00CB0E9F" w:rsidRPr="001D42EA">
        <w:rPr>
          <w:b/>
          <w:lang w:val="uk-UA"/>
        </w:rPr>
        <w:t>.2.3. Створення переваги для виробництва окремих видів товарів чи провадження окремих видів господарської</w:t>
      </w:r>
      <w:r w:rsidR="00CB0E9F" w:rsidRPr="006F56CC">
        <w:rPr>
          <w:b/>
          <w:lang w:val="uk-UA"/>
        </w:rPr>
        <w:t xml:space="preserve"> діяльності</w:t>
      </w:r>
    </w:p>
    <w:p w14:paraId="64F62FAA" w14:textId="77777777" w:rsidR="00CB0E9F" w:rsidRPr="006F56CC" w:rsidRDefault="00CB0E9F" w:rsidP="00CB0E9F">
      <w:pPr>
        <w:pStyle w:val="rvps2"/>
        <w:spacing w:before="0" w:beforeAutospacing="0" w:after="0" w:afterAutospacing="0"/>
        <w:jc w:val="both"/>
        <w:rPr>
          <w:b/>
          <w:lang w:val="uk-UA"/>
        </w:rPr>
      </w:pPr>
    </w:p>
    <w:p w14:paraId="538F78CE" w14:textId="2DB60D6E" w:rsidR="006425FD" w:rsidRPr="006425FD" w:rsidRDefault="006425FD" w:rsidP="006425FD">
      <w:pPr>
        <w:widowControl w:val="0"/>
        <w:numPr>
          <w:ilvl w:val="0"/>
          <w:numId w:val="11"/>
        </w:numPr>
        <w:tabs>
          <w:tab w:val="left" w:pos="426"/>
          <w:tab w:val="left" w:pos="851"/>
        </w:tabs>
        <w:overflowPunct w:val="0"/>
        <w:autoSpaceDE w:val="0"/>
        <w:autoSpaceDN w:val="0"/>
        <w:adjustRightInd w:val="0"/>
        <w:contextualSpacing/>
        <w:jc w:val="both"/>
        <w:rPr>
          <w:lang w:eastAsia="ru-RU"/>
        </w:rPr>
      </w:pPr>
      <w:r w:rsidRPr="006425FD">
        <w:rPr>
          <w:lang w:eastAsia="ru-RU"/>
        </w:rPr>
        <w:t>Згідно з пунктом 66 Повідомлення Європейської комісії щодо поняття державної допомоги</w:t>
      </w:r>
      <w:r w:rsidR="001D42EA">
        <w:rPr>
          <w:lang w:eastAsia="ru-RU"/>
        </w:rPr>
        <w:t>,</w:t>
      </w:r>
      <w:r w:rsidRPr="006425FD">
        <w:rPr>
          <w:lang w:eastAsia="ru-RU"/>
        </w:rPr>
        <w:t xml:space="preserve"> згідно зі статтею 107 (1) ДФЄС</w:t>
      </w:r>
      <w:r w:rsidR="001D42EA">
        <w:rPr>
          <w:lang w:eastAsia="ru-RU"/>
        </w:rPr>
        <w:t>,</w:t>
      </w:r>
      <w:r w:rsidRPr="006425FD">
        <w:rPr>
          <w:lang w:eastAsia="ru-RU"/>
        </w:rPr>
        <w:t xml:space="preserve">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Разом із цим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  </w:t>
      </w:r>
    </w:p>
    <w:p w14:paraId="421A4DD4" w14:textId="77777777" w:rsidR="006425FD" w:rsidRPr="006425FD" w:rsidRDefault="006425FD" w:rsidP="006425FD">
      <w:pPr>
        <w:tabs>
          <w:tab w:val="left" w:pos="709"/>
          <w:tab w:val="left" w:pos="851"/>
        </w:tabs>
        <w:autoSpaceDN w:val="0"/>
        <w:ind w:left="360"/>
        <w:contextualSpacing/>
        <w:jc w:val="both"/>
        <w:rPr>
          <w:lang w:eastAsia="ru-RU"/>
        </w:rPr>
      </w:pPr>
    </w:p>
    <w:p w14:paraId="06289370" w14:textId="322B84DB" w:rsidR="006425FD" w:rsidRPr="006425FD" w:rsidRDefault="006425FD" w:rsidP="006425FD">
      <w:pPr>
        <w:widowControl w:val="0"/>
        <w:numPr>
          <w:ilvl w:val="0"/>
          <w:numId w:val="11"/>
        </w:numPr>
        <w:tabs>
          <w:tab w:val="left" w:pos="426"/>
          <w:tab w:val="left" w:pos="851"/>
        </w:tabs>
        <w:overflowPunct w:val="0"/>
        <w:autoSpaceDE w:val="0"/>
        <w:autoSpaceDN w:val="0"/>
        <w:adjustRightInd w:val="0"/>
        <w:contextualSpacing/>
        <w:jc w:val="both"/>
        <w:rPr>
          <w:lang w:eastAsia="ru-RU"/>
        </w:rPr>
      </w:pPr>
      <w:r w:rsidRPr="006425FD">
        <w:rPr>
          <w:lang w:eastAsia="ru-RU"/>
        </w:rPr>
        <w:t xml:space="preserve">Надання державної підтримки для покриття частини витрат </w:t>
      </w:r>
      <w:r w:rsidR="0067781E" w:rsidRPr="00A16DD9">
        <w:t>КП «Павлоградська телерадіокомпанія»</w:t>
      </w:r>
      <w:r w:rsidRPr="006425FD" w:rsidDel="003D53EE">
        <w:rPr>
          <w:lang w:eastAsia="ru-RU"/>
        </w:rPr>
        <w:t xml:space="preserve"> </w:t>
      </w:r>
      <w:r w:rsidR="002812B5">
        <w:rPr>
          <w:szCs w:val="20"/>
        </w:rPr>
        <w:t>ПМР</w:t>
      </w:r>
      <w:r w:rsidR="002812B5" w:rsidRPr="006425FD">
        <w:rPr>
          <w:lang w:eastAsia="ru-RU"/>
        </w:rPr>
        <w:t xml:space="preserve"> </w:t>
      </w:r>
      <w:r w:rsidRPr="006425FD">
        <w:rPr>
          <w:lang w:eastAsia="ru-RU"/>
        </w:rPr>
        <w:t xml:space="preserve">звільняє його від витрат, яких в іншому випадку йому довелося б зазнати під час поточної господарської діяльності. </w:t>
      </w:r>
    </w:p>
    <w:p w14:paraId="5DACE5DC" w14:textId="77777777" w:rsidR="006425FD" w:rsidRPr="006425FD" w:rsidRDefault="006425FD" w:rsidP="006425FD">
      <w:pPr>
        <w:tabs>
          <w:tab w:val="left" w:pos="709"/>
          <w:tab w:val="left" w:pos="851"/>
        </w:tabs>
        <w:autoSpaceDN w:val="0"/>
        <w:ind w:left="360"/>
        <w:contextualSpacing/>
        <w:jc w:val="both"/>
        <w:rPr>
          <w:lang w:eastAsia="ru-RU"/>
        </w:rPr>
      </w:pPr>
    </w:p>
    <w:p w14:paraId="4CFB0F46" w14:textId="20977CDA" w:rsidR="006425FD" w:rsidRPr="006425FD" w:rsidRDefault="006425FD" w:rsidP="006425FD">
      <w:pPr>
        <w:widowControl w:val="0"/>
        <w:numPr>
          <w:ilvl w:val="0"/>
          <w:numId w:val="11"/>
        </w:numPr>
        <w:tabs>
          <w:tab w:val="left" w:pos="426"/>
          <w:tab w:val="left" w:pos="851"/>
        </w:tabs>
        <w:overflowPunct w:val="0"/>
        <w:autoSpaceDE w:val="0"/>
        <w:autoSpaceDN w:val="0"/>
        <w:adjustRightInd w:val="0"/>
        <w:contextualSpacing/>
        <w:jc w:val="both"/>
        <w:rPr>
          <w:lang w:eastAsia="ru-RU"/>
        </w:rPr>
      </w:pPr>
      <w:r w:rsidRPr="006425FD">
        <w:rPr>
          <w:lang w:eastAsia="ru-RU"/>
        </w:rPr>
        <w:t>Відповідно до пункту 97 Повідомлення Європейської комісії щодо поняття державної допомоги</w:t>
      </w:r>
      <w:r w:rsidR="001D42EA">
        <w:rPr>
          <w:lang w:eastAsia="ru-RU"/>
        </w:rPr>
        <w:t>,</w:t>
      </w:r>
      <w:r w:rsidRPr="006425FD">
        <w:rPr>
          <w:lang w:eastAsia="ru-RU"/>
        </w:rPr>
        <w:t xml:space="preserve"> згідно зі статтею 107 (1) ДФЄС</w:t>
      </w:r>
      <w:r w:rsidR="001D42EA">
        <w:rPr>
          <w:lang w:eastAsia="ru-RU"/>
        </w:rPr>
        <w:t>,</w:t>
      </w:r>
      <w:r w:rsidRPr="006425FD">
        <w:rPr>
          <w:lang w:eastAsia="ru-RU"/>
        </w:rPr>
        <w:t xml:space="preserve"> якщо операція проводилас</w:t>
      </w:r>
      <w:r w:rsidR="001D42EA">
        <w:rPr>
          <w:lang w:eastAsia="ru-RU"/>
        </w:rPr>
        <w:t>ь</w:t>
      </w:r>
      <w:r w:rsidRPr="006425FD">
        <w:rPr>
          <w:lang w:eastAsia="ru-RU"/>
        </w:rPr>
        <w:t xml:space="preserve"> із застосуванням процедури торгів або на рівних умовах, це є прямим і конкретним доказом її відповідності ринковим умовам. </w:t>
      </w:r>
    </w:p>
    <w:p w14:paraId="5685CEEA" w14:textId="77777777" w:rsidR="006425FD" w:rsidRPr="006425FD" w:rsidRDefault="006425FD" w:rsidP="006425FD">
      <w:pPr>
        <w:tabs>
          <w:tab w:val="left" w:pos="709"/>
          <w:tab w:val="left" w:pos="851"/>
        </w:tabs>
        <w:autoSpaceDN w:val="0"/>
        <w:ind w:left="360"/>
        <w:contextualSpacing/>
        <w:jc w:val="both"/>
        <w:rPr>
          <w:lang w:eastAsia="ru-RU"/>
        </w:rPr>
      </w:pPr>
    </w:p>
    <w:p w14:paraId="665FC2B8" w14:textId="77777777" w:rsidR="006425FD" w:rsidRPr="006425FD" w:rsidRDefault="006425FD" w:rsidP="006425FD">
      <w:pPr>
        <w:widowControl w:val="0"/>
        <w:numPr>
          <w:ilvl w:val="0"/>
          <w:numId w:val="11"/>
        </w:numPr>
        <w:tabs>
          <w:tab w:val="left" w:pos="426"/>
          <w:tab w:val="left" w:pos="851"/>
        </w:tabs>
        <w:overflowPunct w:val="0"/>
        <w:autoSpaceDE w:val="0"/>
        <w:autoSpaceDN w:val="0"/>
        <w:adjustRightInd w:val="0"/>
        <w:contextualSpacing/>
        <w:jc w:val="both"/>
        <w:rPr>
          <w:lang w:eastAsia="ru-RU"/>
        </w:rPr>
      </w:pPr>
      <w:r w:rsidRPr="006425FD">
        <w:rPr>
          <w:lang w:eastAsia="ru-RU"/>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14:paraId="02BDF346" w14:textId="77777777" w:rsidR="006425FD" w:rsidRPr="006425FD" w:rsidRDefault="006425FD" w:rsidP="006425FD">
      <w:pPr>
        <w:tabs>
          <w:tab w:val="left" w:pos="709"/>
          <w:tab w:val="left" w:pos="851"/>
        </w:tabs>
        <w:autoSpaceDN w:val="0"/>
        <w:ind w:left="360"/>
        <w:contextualSpacing/>
        <w:jc w:val="both"/>
        <w:rPr>
          <w:lang w:eastAsia="ru-RU"/>
        </w:rPr>
      </w:pPr>
    </w:p>
    <w:p w14:paraId="4C2A8385" w14:textId="5149E139" w:rsidR="006425FD" w:rsidRPr="006425FD" w:rsidRDefault="006425FD" w:rsidP="006425FD">
      <w:pPr>
        <w:widowControl w:val="0"/>
        <w:numPr>
          <w:ilvl w:val="0"/>
          <w:numId w:val="11"/>
        </w:numPr>
        <w:tabs>
          <w:tab w:val="left" w:pos="426"/>
          <w:tab w:val="left" w:pos="851"/>
        </w:tabs>
        <w:overflowPunct w:val="0"/>
        <w:autoSpaceDE w:val="0"/>
        <w:autoSpaceDN w:val="0"/>
        <w:adjustRightInd w:val="0"/>
        <w:contextualSpacing/>
        <w:jc w:val="both"/>
        <w:rPr>
          <w:lang w:eastAsia="ru-RU"/>
        </w:rPr>
      </w:pPr>
      <w:r w:rsidRPr="006425FD">
        <w:rPr>
          <w:lang w:eastAsia="ru-RU"/>
        </w:rPr>
        <w:t xml:space="preserve">Оскільки </w:t>
      </w:r>
      <w:r w:rsidR="00735F57">
        <w:rPr>
          <w:lang w:eastAsia="ru-RU"/>
        </w:rPr>
        <w:t>О</w:t>
      </w:r>
      <w:r w:rsidRPr="006425FD">
        <w:rPr>
          <w:lang w:eastAsia="ru-RU"/>
        </w:rPr>
        <w:t xml:space="preserve">тримувача не було обрано за конкурентною процедурою, не можна стверджувати, що надана отримувачу економічна вигода у вигляді поточних видатків була б доступною для нього на звичайних ринкових умовах. </w:t>
      </w:r>
    </w:p>
    <w:p w14:paraId="16045CEA" w14:textId="77777777" w:rsidR="006425FD" w:rsidRPr="006425FD" w:rsidRDefault="006425FD" w:rsidP="006425FD">
      <w:pPr>
        <w:tabs>
          <w:tab w:val="left" w:pos="709"/>
          <w:tab w:val="left" w:pos="851"/>
        </w:tabs>
        <w:autoSpaceDN w:val="0"/>
        <w:ind w:left="360"/>
        <w:contextualSpacing/>
        <w:jc w:val="both"/>
        <w:rPr>
          <w:lang w:eastAsia="ru-RU"/>
        </w:rPr>
      </w:pPr>
    </w:p>
    <w:p w14:paraId="406D2E16" w14:textId="26A6EEC5" w:rsidR="006425FD" w:rsidRPr="006425FD" w:rsidRDefault="006425FD" w:rsidP="006425FD">
      <w:pPr>
        <w:widowControl w:val="0"/>
        <w:numPr>
          <w:ilvl w:val="0"/>
          <w:numId w:val="11"/>
        </w:numPr>
        <w:tabs>
          <w:tab w:val="left" w:pos="426"/>
          <w:tab w:val="left" w:pos="851"/>
        </w:tabs>
        <w:overflowPunct w:val="0"/>
        <w:autoSpaceDE w:val="0"/>
        <w:autoSpaceDN w:val="0"/>
        <w:adjustRightInd w:val="0"/>
        <w:contextualSpacing/>
        <w:jc w:val="both"/>
        <w:rPr>
          <w:lang w:eastAsia="ru-RU"/>
        </w:rPr>
      </w:pPr>
      <w:r w:rsidRPr="006425FD">
        <w:rPr>
          <w:lang w:eastAsia="ru-RU"/>
        </w:rPr>
        <w:t xml:space="preserve">Крім того, </w:t>
      </w:r>
      <w:r w:rsidR="001D42EA">
        <w:rPr>
          <w:lang w:eastAsia="ru-RU"/>
        </w:rPr>
        <w:t>Н</w:t>
      </w:r>
      <w:r w:rsidRPr="006425FD">
        <w:rPr>
          <w:lang w:eastAsia="ru-RU"/>
        </w:rPr>
        <w:t xml:space="preserve">адавач не надав достатніх обґрунтувань того, що державна підтримка для покриття витрат на </w:t>
      </w:r>
      <w:r w:rsidR="00892E97" w:rsidRPr="001C361B">
        <w:t>послуг</w:t>
      </w:r>
      <w:r w:rsidR="00892E97">
        <w:t>и</w:t>
      </w:r>
      <w:r w:rsidR="00892E97" w:rsidRPr="001C361B">
        <w:t xml:space="preserve"> </w:t>
      </w:r>
      <w:r w:rsidR="001D42EA">
        <w:t xml:space="preserve">зі </w:t>
      </w:r>
      <w:r w:rsidR="0038530A" w:rsidRPr="0038530A">
        <w:t>всебічного висвітлення діяльності органів місцевого самоврядування та органів виконавчої влади, політичного, господарського, соціально- економічного, культурного життя регіону</w:t>
      </w:r>
      <w:r w:rsidR="00892E97">
        <w:rPr>
          <w:lang w:eastAsia="ru-RU"/>
        </w:rPr>
        <w:t xml:space="preserve"> </w:t>
      </w:r>
      <w:r w:rsidRPr="006425FD">
        <w:rPr>
          <w:lang w:eastAsia="ru-RU"/>
        </w:rPr>
        <w:t xml:space="preserve">визначена на мінімально можливому рівні, тобто, що за звичайних ринкових умов, зокрема </w:t>
      </w:r>
      <w:r w:rsidR="001D42EA">
        <w:rPr>
          <w:lang w:eastAsia="ru-RU"/>
        </w:rPr>
        <w:t>під час</w:t>
      </w:r>
      <w:r w:rsidR="001D42EA" w:rsidRPr="006425FD">
        <w:rPr>
          <w:lang w:eastAsia="ru-RU"/>
        </w:rPr>
        <w:t xml:space="preserve"> </w:t>
      </w:r>
      <w:r w:rsidRPr="006425FD">
        <w:rPr>
          <w:lang w:eastAsia="ru-RU"/>
        </w:rPr>
        <w:t>вибор</w:t>
      </w:r>
      <w:r w:rsidR="001D42EA">
        <w:rPr>
          <w:lang w:eastAsia="ru-RU"/>
        </w:rPr>
        <w:t>у</w:t>
      </w:r>
      <w:r w:rsidRPr="006425FD">
        <w:rPr>
          <w:lang w:eastAsia="ru-RU"/>
        </w:rPr>
        <w:t xml:space="preserve"> отримувача за конкурентною процедурою, витрати місцевого бюджету не були б меншими за ті, які мають бути понесені при забе</w:t>
      </w:r>
      <w:r w:rsidR="0067781E">
        <w:rPr>
          <w:lang w:eastAsia="ru-RU"/>
        </w:rPr>
        <w:t>зпеченні діяльності отримувача.</w:t>
      </w:r>
    </w:p>
    <w:p w14:paraId="378DDADC" w14:textId="77777777" w:rsidR="006425FD" w:rsidRPr="006425FD" w:rsidRDefault="006425FD" w:rsidP="006425FD">
      <w:pPr>
        <w:tabs>
          <w:tab w:val="left" w:pos="709"/>
          <w:tab w:val="left" w:pos="851"/>
        </w:tabs>
        <w:autoSpaceDN w:val="0"/>
        <w:ind w:left="360"/>
        <w:contextualSpacing/>
        <w:jc w:val="both"/>
        <w:rPr>
          <w:lang w:eastAsia="ru-RU"/>
        </w:rPr>
      </w:pPr>
    </w:p>
    <w:p w14:paraId="486B5F6C" w14:textId="6D22C00D" w:rsidR="00903410" w:rsidRDefault="006425FD" w:rsidP="00903410">
      <w:pPr>
        <w:pStyle w:val="rvps2"/>
        <w:numPr>
          <w:ilvl w:val="0"/>
          <w:numId w:val="1"/>
        </w:numPr>
        <w:spacing w:before="0" w:beforeAutospacing="0" w:after="0" w:afterAutospacing="0"/>
        <w:ind w:left="426" w:hanging="426"/>
        <w:jc w:val="both"/>
        <w:rPr>
          <w:b/>
          <w:lang w:val="uk-UA"/>
        </w:rPr>
      </w:pPr>
      <w:r w:rsidRPr="00015963">
        <w:rPr>
          <w:lang w:val="uk-UA"/>
        </w:rPr>
        <w:t xml:space="preserve">У результаті повідомленої підтримки </w:t>
      </w:r>
      <w:r w:rsidR="0067781E" w:rsidRPr="00015963">
        <w:rPr>
          <w:lang w:val="uk-UA"/>
        </w:rPr>
        <w:t xml:space="preserve">КП «Павлоградська телерадіокомпанія» </w:t>
      </w:r>
      <w:r w:rsidR="002812B5" w:rsidRPr="00015963">
        <w:rPr>
          <w:szCs w:val="20"/>
          <w:lang w:val="uk-UA"/>
        </w:rPr>
        <w:t>ПМР</w:t>
      </w:r>
      <w:r w:rsidR="002812B5" w:rsidRPr="00015963">
        <w:rPr>
          <w:lang w:val="uk-UA"/>
        </w:rPr>
        <w:t xml:space="preserve"> </w:t>
      </w:r>
      <w:r w:rsidRPr="00015963">
        <w:rPr>
          <w:lang w:val="uk-UA"/>
        </w:rPr>
        <w:t xml:space="preserve">отримує вигоду, яка була б недоступною для суб’єкта господарювання за звичайних ринкових умов, оскільки </w:t>
      </w:r>
      <w:r w:rsidRPr="00015963">
        <w:rPr>
          <w:bCs/>
          <w:lang w:val="uk-UA"/>
        </w:rPr>
        <w:t>звільняється від витрат, яких без підтримки йому довелося б зазнати під час поточної господарської діяльності</w:t>
      </w:r>
      <w:r w:rsidRPr="00015963">
        <w:rPr>
          <w:lang w:val="uk-UA"/>
        </w:rPr>
        <w:t xml:space="preserve">. </w:t>
      </w:r>
      <w:r w:rsidR="008D0D03" w:rsidRPr="008D0D03">
        <w:rPr>
          <w:u w:val="single"/>
          <w:lang w:val="uk-UA"/>
        </w:rPr>
        <w:t xml:space="preserve">Отже, </w:t>
      </w:r>
      <w:r w:rsidR="001D42EA">
        <w:rPr>
          <w:u w:val="single"/>
          <w:lang w:val="uk-UA"/>
        </w:rPr>
        <w:t>у</w:t>
      </w:r>
      <w:r w:rsidR="001D42EA" w:rsidRPr="008D0D03">
        <w:rPr>
          <w:u w:val="single"/>
          <w:lang w:val="uk-UA"/>
        </w:rPr>
        <w:t xml:space="preserve"> </w:t>
      </w:r>
      <w:r w:rsidR="008D0D03" w:rsidRPr="008D0D03">
        <w:rPr>
          <w:u w:val="single"/>
          <w:lang w:val="uk-UA"/>
        </w:rPr>
        <w:t>результаті надання пов</w:t>
      </w:r>
      <w:r w:rsidR="008D0D03">
        <w:rPr>
          <w:u w:val="single"/>
          <w:lang w:val="uk-UA"/>
        </w:rPr>
        <w:t xml:space="preserve">ідомленої фінансової підтримки </w:t>
      </w:r>
      <w:r w:rsidR="00EC6232" w:rsidRPr="00D11BE2">
        <w:rPr>
          <w:u w:val="single"/>
          <w:lang w:val="uk-UA"/>
        </w:rPr>
        <w:t>КП «Павлоградська телерадіокомпанія»</w:t>
      </w:r>
      <w:r w:rsidR="00EC6232" w:rsidRPr="00D11BE2" w:rsidDel="003D53EE">
        <w:rPr>
          <w:u w:val="single"/>
          <w:lang w:val="uk-UA"/>
        </w:rPr>
        <w:t xml:space="preserve"> </w:t>
      </w:r>
      <w:r w:rsidR="00EC6232" w:rsidRPr="00D11BE2">
        <w:rPr>
          <w:szCs w:val="20"/>
          <w:u w:val="single"/>
          <w:lang w:val="uk-UA"/>
        </w:rPr>
        <w:t>ПМР</w:t>
      </w:r>
      <w:r w:rsidR="008D0D03" w:rsidRPr="008D0D03">
        <w:rPr>
          <w:u w:val="single"/>
          <w:lang w:val="uk-UA"/>
        </w:rPr>
        <w:t xml:space="preserve"> створюються переваги для провадження ним господарської діяльності, які недоступні іншим суб’єктам господарювання за звичайних ринкових умов. </w:t>
      </w:r>
    </w:p>
    <w:p w14:paraId="69E2CBB9" w14:textId="77777777" w:rsidR="00404294" w:rsidRDefault="00404294" w:rsidP="00404294">
      <w:pPr>
        <w:pStyle w:val="rvps2"/>
        <w:spacing w:before="0" w:beforeAutospacing="0" w:after="0" w:afterAutospacing="0"/>
        <w:ind w:left="426"/>
        <w:jc w:val="both"/>
        <w:rPr>
          <w:b/>
          <w:lang w:val="uk-UA"/>
        </w:rPr>
      </w:pPr>
    </w:p>
    <w:p w14:paraId="158C8ACC" w14:textId="449F7631" w:rsidR="00CB0E9F" w:rsidRPr="0017776A" w:rsidRDefault="009C7C7C" w:rsidP="0017776A">
      <w:pPr>
        <w:pStyle w:val="rvps2"/>
        <w:spacing w:before="0" w:beforeAutospacing="0" w:after="0" w:afterAutospacing="0"/>
        <w:ind w:left="360" w:hanging="360"/>
        <w:jc w:val="both"/>
        <w:rPr>
          <w:b/>
          <w:lang w:val="uk-UA"/>
        </w:rPr>
      </w:pPr>
      <w:r>
        <w:rPr>
          <w:b/>
          <w:lang w:val="uk-UA"/>
        </w:rPr>
        <w:t>4</w:t>
      </w:r>
      <w:r w:rsidR="00CB0E9F" w:rsidRPr="004976F7">
        <w:rPr>
          <w:b/>
          <w:lang w:val="uk-UA"/>
        </w:rPr>
        <w:t>.2.4. Спотворення або загроза спот</w:t>
      </w:r>
      <w:r w:rsidR="0017776A">
        <w:rPr>
          <w:b/>
          <w:lang w:val="uk-UA"/>
        </w:rPr>
        <w:t>ворення економічної конкуренції</w:t>
      </w:r>
    </w:p>
    <w:p w14:paraId="305E2C73" w14:textId="77777777" w:rsidR="00903410" w:rsidRDefault="00903410" w:rsidP="00903410">
      <w:pPr>
        <w:widowControl w:val="0"/>
        <w:tabs>
          <w:tab w:val="left" w:pos="426"/>
        </w:tabs>
        <w:overflowPunct w:val="0"/>
        <w:autoSpaceDE w:val="0"/>
        <w:autoSpaceDN w:val="0"/>
        <w:adjustRightInd w:val="0"/>
        <w:contextualSpacing/>
        <w:jc w:val="both"/>
        <w:rPr>
          <w:lang w:eastAsia="ru-RU"/>
        </w:rPr>
      </w:pPr>
    </w:p>
    <w:p w14:paraId="08CC5A2C" w14:textId="200A41F9" w:rsidR="00BA71C0" w:rsidRDefault="00903410" w:rsidP="00BA71C0">
      <w:pPr>
        <w:widowControl w:val="0"/>
        <w:numPr>
          <w:ilvl w:val="0"/>
          <w:numId w:val="11"/>
        </w:numPr>
        <w:tabs>
          <w:tab w:val="left" w:pos="426"/>
        </w:tabs>
        <w:overflowPunct w:val="0"/>
        <w:autoSpaceDE w:val="0"/>
        <w:autoSpaceDN w:val="0"/>
        <w:adjustRightInd w:val="0"/>
        <w:contextualSpacing/>
        <w:jc w:val="both"/>
        <w:rPr>
          <w:lang w:eastAsia="ru-RU"/>
        </w:rPr>
      </w:pPr>
      <w:r>
        <w:t>За інформацією Надавача</w:t>
      </w:r>
      <w:r w:rsidR="001D42EA">
        <w:t>,</w:t>
      </w:r>
      <w:r>
        <w:t xml:space="preserve"> на території м</w:t>
      </w:r>
      <w:r w:rsidR="001D42EA">
        <w:t>іста</w:t>
      </w:r>
      <w:r>
        <w:t xml:space="preserve"> Павлограда здійснюють мовлення загальнонаціональні телеканали та обласна філія Національної су</w:t>
      </w:r>
      <w:r w:rsidR="007327B5">
        <w:t xml:space="preserve">спільної телекомпанії України. </w:t>
      </w:r>
      <w:r>
        <w:t>Гіпотетично можна припустити технічну можливість задоволення інформаційних потреб громади іншими мовниками, які не працюють в м</w:t>
      </w:r>
      <w:r w:rsidR="001D42EA">
        <w:t>істі</w:t>
      </w:r>
      <w:r>
        <w:t xml:space="preserve"> Павлограді, а</w:t>
      </w:r>
      <w:r w:rsidR="004A327D">
        <w:t>ле на практиці це неможлив</w:t>
      </w:r>
      <w:r w:rsidR="001D42EA">
        <w:t>о</w:t>
      </w:r>
      <w:r w:rsidR="004A327D">
        <w:t>.</w:t>
      </w:r>
      <w:r>
        <w:t xml:space="preserve"> </w:t>
      </w:r>
      <w:r w:rsidR="004A327D">
        <w:t>Н</w:t>
      </w:r>
      <w:r>
        <w:t>айближчий телеканал із студійно-апаратним комплексом, співробітниками, необхідними для здійснення виробництва і трансляції</w:t>
      </w:r>
      <w:r w:rsidR="00BA71C0">
        <w:t>,</w:t>
      </w:r>
      <w:r>
        <w:t xml:space="preserve"> </w:t>
      </w:r>
      <w:r>
        <w:lastRenderedPageBreak/>
        <w:t xml:space="preserve">знаходиться </w:t>
      </w:r>
      <w:r w:rsidR="007327B5">
        <w:t>в</w:t>
      </w:r>
      <w:r w:rsidR="001D42EA">
        <w:t xml:space="preserve"> </w:t>
      </w:r>
      <w:r>
        <w:t>м</w:t>
      </w:r>
      <w:r w:rsidR="001D42EA">
        <w:t>істі</w:t>
      </w:r>
      <w:r w:rsidR="00BA71C0">
        <w:t xml:space="preserve"> </w:t>
      </w:r>
      <w:r>
        <w:t>Дніпр</w:t>
      </w:r>
      <w:r w:rsidR="001D42EA">
        <w:t>і</w:t>
      </w:r>
      <w:r>
        <w:t xml:space="preserve">. Відтак це унеможливлює оперативне інформування місцевої громади. </w:t>
      </w:r>
      <w:r w:rsidR="00BA71C0">
        <w:t>З</w:t>
      </w:r>
      <w:r>
        <w:t>агальнонаціональні мовники мають свою концепцію мовлення на всю країн</w:t>
      </w:r>
      <w:r w:rsidR="00BA71C0">
        <w:t>у і для них не буде виправданим</w:t>
      </w:r>
      <w:r>
        <w:t xml:space="preserve"> серед інших своїх програм виробляти щодня теле</w:t>
      </w:r>
      <w:r w:rsidR="00BA71C0">
        <w:t xml:space="preserve">візійний </w:t>
      </w:r>
      <w:r>
        <w:t xml:space="preserve">продукт та транслювати його на всю країну чи область. Для аудиторій обласних та загальнонаціональних  телеканалів неактуальним є те, що відбувається </w:t>
      </w:r>
      <w:r w:rsidR="001D42EA">
        <w:t xml:space="preserve">в </w:t>
      </w:r>
      <w:r>
        <w:t>Павлоградській міській рад</w:t>
      </w:r>
      <w:r w:rsidR="00BA71C0">
        <w:t>і, які рішення приймаються та їх</w:t>
      </w:r>
      <w:r>
        <w:t xml:space="preserve"> </w:t>
      </w:r>
      <w:r w:rsidR="00BA71C0">
        <w:t>вплив</w:t>
      </w:r>
      <w:r>
        <w:t xml:space="preserve"> на життя громади.</w:t>
      </w:r>
      <w:r>
        <w:rPr>
          <w:lang w:eastAsia="ru-RU"/>
        </w:rPr>
        <w:t xml:space="preserve"> </w:t>
      </w:r>
      <w:r w:rsidR="001D42EA">
        <w:t>Отже,</w:t>
      </w:r>
      <w:r>
        <w:t xml:space="preserve"> для інших категорій мовників (обласн</w:t>
      </w:r>
      <w:r w:rsidR="001D42EA">
        <w:t>их</w:t>
      </w:r>
      <w:r>
        <w:t>, загальнонаціональн</w:t>
      </w:r>
      <w:r w:rsidR="001D42EA">
        <w:t>их</w:t>
      </w:r>
      <w:r>
        <w:t xml:space="preserve"> не є актуальни</w:t>
      </w:r>
      <w:r w:rsidR="00BA71C0">
        <w:t>м і</w:t>
      </w:r>
      <w:r w:rsidR="001D42EA">
        <w:t>,</w:t>
      </w:r>
      <w:r w:rsidR="00BA71C0">
        <w:t xml:space="preserve"> частково технічно можливим</w:t>
      </w:r>
      <w:r w:rsidR="001D42EA">
        <w:t>,</w:t>
      </w:r>
      <w:r>
        <w:t xml:space="preserve"> реалізовувати завдання місцевого мовлення </w:t>
      </w:r>
      <w:r w:rsidR="001D42EA">
        <w:t xml:space="preserve">й </w:t>
      </w:r>
      <w:r>
        <w:t>виступати мовником однієї громади.</w:t>
      </w:r>
    </w:p>
    <w:p w14:paraId="3E12C7EA" w14:textId="77777777" w:rsidR="00BA71C0" w:rsidRDefault="00BA71C0" w:rsidP="00BA71C0">
      <w:pPr>
        <w:widowControl w:val="0"/>
        <w:tabs>
          <w:tab w:val="left" w:pos="426"/>
        </w:tabs>
        <w:overflowPunct w:val="0"/>
        <w:autoSpaceDE w:val="0"/>
        <w:autoSpaceDN w:val="0"/>
        <w:adjustRightInd w:val="0"/>
        <w:ind w:left="360"/>
        <w:contextualSpacing/>
        <w:jc w:val="both"/>
        <w:rPr>
          <w:lang w:eastAsia="ru-RU"/>
        </w:rPr>
      </w:pPr>
    </w:p>
    <w:p w14:paraId="7CDEF522" w14:textId="24C04101" w:rsidR="00BA71C0" w:rsidRPr="00BA71C0" w:rsidRDefault="001025DD" w:rsidP="00BA71C0">
      <w:pPr>
        <w:widowControl w:val="0"/>
        <w:numPr>
          <w:ilvl w:val="0"/>
          <w:numId w:val="11"/>
        </w:numPr>
        <w:tabs>
          <w:tab w:val="left" w:pos="426"/>
        </w:tabs>
        <w:overflowPunct w:val="0"/>
        <w:autoSpaceDE w:val="0"/>
        <w:autoSpaceDN w:val="0"/>
        <w:adjustRightInd w:val="0"/>
        <w:contextualSpacing/>
        <w:jc w:val="both"/>
        <w:rPr>
          <w:lang w:eastAsia="ru-RU"/>
        </w:rPr>
      </w:pPr>
      <w:r>
        <w:rPr>
          <w:lang w:eastAsia="ru-RU"/>
        </w:rPr>
        <w:t>За інформацією Надавача,</w:t>
      </w:r>
      <w:r w:rsidR="00903410">
        <w:rPr>
          <w:lang w:eastAsia="ru-RU"/>
        </w:rPr>
        <w:t xml:space="preserve"> </w:t>
      </w:r>
      <w:r>
        <w:t>і</w:t>
      </w:r>
      <w:r w:rsidR="00903410">
        <w:t>нших телевізійних мовн</w:t>
      </w:r>
      <w:r w:rsidR="00BA71C0">
        <w:t xml:space="preserve">иків </w:t>
      </w:r>
      <w:r w:rsidR="004A327D" w:rsidRPr="00314F9C">
        <w:rPr>
          <w:bCs/>
        </w:rPr>
        <w:t>–</w:t>
      </w:r>
      <w:r w:rsidR="00BA71C0">
        <w:t xml:space="preserve"> суб</w:t>
      </w:r>
      <w:r w:rsidR="0001053D">
        <w:t>’</w:t>
      </w:r>
      <w:r w:rsidR="00BA71C0">
        <w:t>єктів господарювання</w:t>
      </w:r>
      <w:r w:rsidR="00903410">
        <w:t xml:space="preserve">, що працюють у </w:t>
      </w:r>
      <w:r w:rsidR="00BA71C0">
        <w:t>м</w:t>
      </w:r>
      <w:r w:rsidR="0001053D">
        <w:t>істі</w:t>
      </w:r>
      <w:r w:rsidR="00BA71C0">
        <w:t xml:space="preserve"> </w:t>
      </w:r>
      <w:r w:rsidR="007327B5">
        <w:t xml:space="preserve">Павлограді, </w:t>
      </w:r>
      <w:r w:rsidR="00903410">
        <w:t xml:space="preserve">які мають студійно-апаратний комплекс, співробітників  </w:t>
      </w:r>
      <w:r w:rsidR="00BA71C0">
        <w:t xml:space="preserve">та </w:t>
      </w:r>
      <w:r w:rsidR="00903410">
        <w:t>забезпечу</w:t>
      </w:r>
      <w:r w:rsidR="0017776A">
        <w:t>ють</w:t>
      </w:r>
      <w:r w:rsidR="00903410">
        <w:t xml:space="preserve"> інформування місцевого населення про загрозу виникнення або виникнення надзвичайних ситуацій</w:t>
      </w:r>
      <w:r w:rsidR="00BA71C0">
        <w:t>,</w:t>
      </w:r>
      <w:r w:rsidR="00903410">
        <w:t xml:space="preserve"> немає.</w:t>
      </w:r>
      <w:r w:rsidR="00BA71C0" w:rsidRPr="00BA71C0">
        <w:t xml:space="preserve"> </w:t>
      </w:r>
    </w:p>
    <w:p w14:paraId="119BA9AE" w14:textId="77777777" w:rsidR="00BA71C0" w:rsidRPr="00BA71C0" w:rsidRDefault="00BA71C0" w:rsidP="00BA71C0">
      <w:pPr>
        <w:widowControl w:val="0"/>
        <w:tabs>
          <w:tab w:val="left" w:pos="426"/>
        </w:tabs>
        <w:overflowPunct w:val="0"/>
        <w:autoSpaceDE w:val="0"/>
        <w:autoSpaceDN w:val="0"/>
        <w:adjustRightInd w:val="0"/>
        <w:ind w:left="360"/>
        <w:contextualSpacing/>
        <w:jc w:val="both"/>
        <w:rPr>
          <w:lang w:eastAsia="ru-RU"/>
        </w:rPr>
      </w:pPr>
    </w:p>
    <w:p w14:paraId="6ABAFB92" w14:textId="6EC539D4" w:rsidR="00EC6232" w:rsidRPr="00715318" w:rsidRDefault="001025DD" w:rsidP="00BA71C0">
      <w:pPr>
        <w:widowControl w:val="0"/>
        <w:numPr>
          <w:ilvl w:val="0"/>
          <w:numId w:val="11"/>
        </w:numPr>
        <w:tabs>
          <w:tab w:val="left" w:pos="426"/>
        </w:tabs>
        <w:overflowPunct w:val="0"/>
        <w:autoSpaceDE w:val="0"/>
        <w:autoSpaceDN w:val="0"/>
        <w:adjustRightInd w:val="0"/>
        <w:contextualSpacing/>
        <w:jc w:val="both"/>
        <w:rPr>
          <w:lang w:eastAsia="ru-RU"/>
        </w:rPr>
      </w:pPr>
      <w:r w:rsidRPr="00715318">
        <w:t>Проте</w:t>
      </w:r>
      <w:r w:rsidR="00BA71C0" w:rsidRPr="00715318">
        <w:t xml:space="preserve"> КП «Павлоградська телерадіокомпанія»</w:t>
      </w:r>
      <w:r w:rsidR="00BA71C0" w:rsidRPr="00715318">
        <w:rPr>
          <w:bCs/>
          <w:szCs w:val="20"/>
          <w:lang w:eastAsia="ru-RU"/>
        </w:rPr>
        <w:t xml:space="preserve"> </w:t>
      </w:r>
      <w:r w:rsidR="00BA71C0" w:rsidRPr="00715318">
        <w:rPr>
          <w:szCs w:val="20"/>
        </w:rPr>
        <w:t>ПМР</w:t>
      </w:r>
      <w:r w:rsidR="00BA71C0" w:rsidRPr="00715318">
        <w:rPr>
          <w:lang w:eastAsia="ru-RU"/>
        </w:rPr>
        <w:t xml:space="preserve"> отримує переваги в результаті надання повідомленої підтримки, що</w:t>
      </w:r>
      <w:r w:rsidR="00927941" w:rsidRPr="00715318">
        <w:rPr>
          <w:lang w:eastAsia="ru-RU"/>
        </w:rPr>
        <w:t>,</w:t>
      </w:r>
      <w:r w:rsidR="00BA71C0" w:rsidRPr="00715318">
        <w:rPr>
          <w:lang w:eastAsia="ru-RU"/>
        </w:rPr>
        <w:t xml:space="preserve"> відповідно, покращує його конкурентну позицію</w:t>
      </w:r>
      <w:r w:rsidRPr="00715318">
        <w:rPr>
          <w:lang w:eastAsia="ru-RU"/>
        </w:rPr>
        <w:t xml:space="preserve"> на ринку з трансляції телепередач</w:t>
      </w:r>
      <w:r w:rsidR="00BA71C0" w:rsidRPr="00715318">
        <w:rPr>
          <w:lang w:eastAsia="ru-RU"/>
        </w:rPr>
        <w:t>, порівняно з іншими суб’єктами господарювання, які могли б здійснювати</w:t>
      </w:r>
      <w:r w:rsidRPr="00715318">
        <w:rPr>
          <w:lang w:eastAsia="ru-RU"/>
        </w:rPr>
        <w:t xml:space="preserve"> аналогічну</w:t>
      </w:r>
      <w:r w:rsidR="00BA71C0" w:rsidRPr="00715318">
        <w:rPr>
          <w:lang w:eastAsia="ru-RU"/>
        </w:rPr>
        <w:t xml:space="preserve"> діяльність</w:t>
      </w:r>
      <w:r w:rsidRPr="00715318">
        <w:rPr>
          <w:lang w:eastAsia="ru-RU"/>
        </w:rPr>
        <w:t xml:space="preserve"> </w:t>
      </w:r>
      <w:r w:rsidR="00D66226" w:rsidRPr="00715318">
        <w:rPr>
          <w:lang w:eastAsia="ru-RU"/>
        </w:rPr>
        <w:t>на цьому ринку</w:t>
      </w:r>
      <w:r w:rsidR="00715318" w:rsidRPr="00715318">
        <w:rPr>
          <w:lang w:eastAsia="ru-RU"/>
        </w:rPr>
        <w:t xml:space="preserve"> </w:t>
      </w:r>
      <w:r w:rsidR="00BA71C0" w:rsidRPr="00715318">
        <w:rPr>
          <w:lang w:eastAsia="ru-RU"/>
        </w:rPr>
        <w:t xml:space="preserve">і які не отримують такої підтримки. </w:t>
      </w:r>
    </w:p>
    <w:p w14:paraId="2B7DDCEF" w14:textId="77777777" w:rsidR="00903410" w:rsidRPr="00EC6232" w:rsidRDefault="00903410" w:rsidP="00903410">
      <w:pPr>
        <w:widowControl w:val="0"/>
        <w:tabs>
          <w:tab w:val="left" w:pos="426"/>
        </w:tabs>
        <w:overflowPunct w:val="0"/>
        <w:autoSpaceDE w:val="0"/>
        <w:autoSpaceDN w:val="0"/>
        <w:adjustRightInd w:val="0"/>
        <w:ind w:left="360"/>
        <w:contextualSpacing/>
        <w:jc w:val="both"/>
        <w:rPr>
          <w:lang w:eastAsia="ru-RU"/>
        </w:rPr>
      </w:pPr>
    </w:p>
    <w:p w14:paraId="75A6C17F" w14:textId="4931F667" w:rsidR="00DF178B" w:rsidRPr="00D6605A" w:rsidRDefault="00BA71C0" w:rsidP="00DF178B">
      <w:pPr>
        <w:pStyle w:val="a3"/>
        <w:numPr>
          <w:ilvl w:val="0"/>
          <w:numId w:val="1"/>
        </w:numPr>
        <w:tabs>
          <w:tab w:val="left" w:pos="851"/>
        </w:tabs>
        <w:ind w:left="426" w:hanging="426"/>
        <w:jc w:val="both"/>
      </w:pPr>
      <w:r w:rsidRPr="00D6605A">
        <w:rPr>
          <w:u w:val="single"/>
          <w:lang w:eastAsia="ru-RU"/>
        </w:rPr>
        <w:t>Отже</w:t>
      </w:r>
      <w:r w:rsidR="00735F57" w:rsidRPr="00D6605A">
        <w:rPr>
          <w:u w:val="single"/>
          <w:lang w:eastAsia="ru-RU"/>
        </w:rPr>
        <w:t>, повідомлена підтримка</w:t>
      </w:r>
      <w:r w:rsidR="00CB0E9F" w:rsidRPr="00D6605A">
        <w:rPr>
          <w:u w:val="single"/>
          <w:lang w:eastAsia="ru-RU"/>
        </w:rPr>
        <w:t xml:space="preserve"> спотвор</w:t>
      </w:r>
      <w:r w:rsidR="00735F57" w:rsidRPr="00D6605A">
        <w:rPr>
          <w:u w:val="single"/>
          <w:lang w:eastAsia="ru-RU"/>
        </w:rPr>
        <w:t xml:space="preserve">ює </w:t>
      </w:r>
      <w:r w:rsidR="00CB0E9F" w:rsidRPr="00D6605A">
        <w:rPr>
          <w:u w:val="single"/>
          <w:lang w:eastAsia="ru-RU"/>
        </w:rPr>
        <w:t>економічн</w:t>
      </w:r>
      <w:r w:rsidR="00735F57" w:rsidRPr="00D6605A">
        <w:rPr>
          <w:u w:val="single"/>
          <w:lang w:eastAsia="ru-RU"/>
        </w:rPr>
        <w:t>у</w:t>
      </w:r>
      <w:r w:rsidR="00CB0E9F" w:rsidRPr="00D6605A">
        <w:rPr>
          <w:u w:val="single"/>
          <w:lang w:eastAsia="ru-RU"/>
        </w:rPr>
        <w:t xml:space="preserve"> конкуренці</w:t>
      </w:r>
      <w:r w:rsidR="00EB4CA7">
        <w:rPr>
          <w:u w:val="single"/>
          <w:lang w:eastAsia="ru-RU"/>
        </w:rPr>
        <w:t>ю</w:t>
      </w:r>
      <w:r w:rsidR="00CB0E9F" w:rsidRPr="00D6605A">
        <w:rPr>
          <w:u w:val="single"/>
          <w:lang w:eastAsia="ru-RU"/>
        </w:rPr>
        <w:t>.</w:t>
      </w:r>
    </w:p>
    <w:p w14:paraId="195A1F1F" w14:textId="77777777" w:rsidR="005640CF" w:rsidRPr="004976F7" w:rsidRDefault="005640CF" w:rsidP="005640CF">
      <w:pPr>
        <w:tabs>
          <w:tab w:val="left" w:pos="851"/>
        </w:tabs>
        <w:jc w:val="both"/>
      </w:pPr>
    </w:p>
    <w:p w14:paraId="3168B703" w14:textId="77777777" w:rsidR="00CB0E9F" w:rsidRPr="004976F7" w:rsidRDefault="009C7C7C" w:rsidP="00CB0E9F">
      <w:pPr>
        <w:pStyle w:val="rvps2"/>
        <w:spacing w:before="0" w:beforeAutospacing="0" w:after="0" w:afterAutospacing="0"/>
        <w:ind w:left="360" w:hanging="360"/>
        <w:jc w:val="both"/>
        <w:rPr>
          <w:b/>
          <w:lang w:val="uk-UA"/>
        </w:rPr>
      </w:pPr>
      <w:r>
        <w:rPr>
          <w:b/>
          <w:lang w:val="uk-UA"/>
        </w:rPr>
        <w:t>4</w:t>
      </w:r>
      <w:r w:rsidR="00CB0E9F" w:rsidRPr="004976F7">
        <w:rPr>
          <w:b/>
          <w:lang w:val="uk-UA"/>
        </w:rPr>
        <w:t>.2.5. Віднесення повідомленої фінансової підтримки до державної допомоги</w:t>
      </w:r>
    </w:p>
    <w:p w14:paraId="1941C443" w14:textId="77777777" w:rsidR="00F036A7" w:rsidRPr="004976F7" w:rsidRDefault="00F036A7" w:rsidP="00F036A7">
      <w:pPr>
        <w:pStyle w:val="rvps2"/>
        <w:spacing w:before="0" w:beforeAutospacing="0" w:after="0" w:afterAutospacing="0"/>
        <w:jc w:val="both"/>
        <w:rPr>
          <w:lang w:val="uk-UA"/>
        </w:rPr>
      </w:pPr>
    </w:p>
    <w:p w14:paraId="0B12ED79" w14:textId="57C855D5" w:rsidR="00BA7932" w:rsidRPr="00BA7932" w:rsidRDefault="00BA7932" w:rsidP="00BA7932">
      <w:pPr>
        <w:widowControl w:val="0"/>
        <w:numPr>
          <w:ilvl w:val="0"/>
          <w:numId w:val="11"/>
        </w:numPr>
        <w:tabs>
          <w:tab w:val="left" w:pos="426"/>
          <w:tab w:val="left" w:pos="709"/>
        </w:tabs>
        <w:overflowPunct w:val="0"/>
        <w:autoSpaceDE w:val="0"/>
        <w:autoSpaceDN w:val="0"/>
        <w:adjustRightInd w:val="0"/>
        <w:contextualSpacing/>
        <w:jc w:val="both"/>
        <w:rPr>
          <w:b/>
          <w:lang w:eastAsia="ru-RU"/>
        </w:rPr>
      </w:pPr>
      <w:r w:rsidRPr="00BA7932">
        <w:rPr>
          <w:lang w:eastAsia="ru-RU"/>
        </w:rPr>
        <w:t xml:space="preserve">Повідомлена державна підтримка, яка надається </w:t>
      </w:r>
      <w:r w:rsidR="00434FCE" w:rsidRPr="00A16DD9">
        <w:t>КП «Павлоградська телерадіокомпанія»</w:t>
      </w:r>
      <w:r w:rsidR="002812B5" w:rsidRPr="002812B5">
        <w:rPr>
          <w:szCs w:val="20"/>
        </w:rPr>
        <w:t xml:space="preserve"> </w:t>
      </w:r>
      <w:r w:rsidR="002812B5">
        <w:rPr>
          <w:szCs w:val="20"/>
        </w:rPr>
        <w:t>ПМР</w:t>
      </w:r>
      <w:r w:rsidRPr="00BA7932">
        <w:t xml:space="preserve"> </w:t>
      </w:r>
      <w:r w:rsidRPr="00BA7932">
        <w:rPr>
          <w:lang w:eastAsia="ru-RU"/>
        </w:rPr>
        <w:t xml:space="preserve">за рахунок місцевих ресурсів, </w:t>
      </w:r>
      <w:r w:rsidR="00ED1BC1" w:rsidRPr="00EB4F31">
        <w:rPr>
          <w:u w:val="single"/>
          <w:lang w:eastAsia="ru-RU"/>
        </w:rPr>
        <w:t>є</w:t>
      </w:r>
      <w:r w:rsidRPr="00BA7932">
        <w:rPr>
          <w:u w:val="single"/>
          <w:lang w:eastAsia="ru-RU"/>
        </w:rPr>
        <w:t xml:space="preserve"> </w:t>
      </w:r>
      <w:r w:rsidR="00ED1BC1" w:rsidRPr="00BA7932">
        <w:rPr>
          <w:u w:val="single"/>
          <w:lang w:eastAsia="ru-RU"/>
        </w:rPr>
        <w:t>державно</w:t>
      </w:r>
      <w:r w:rsidR="00ED1BC1" w:rsidRPr="003140D4">
        <w:rPr>
          <w:u w:val="single"/>
          <w:lang w:eastAsia="ru-RU"/>
        </w:rPr>
        <w:t xml:space="preserve">ю </w:t>
      </w:r>
      <w:r w:rsidR="00ED1BC1" w:rsidRPr="00BA7932">
        <w:rPr>
          <w:u w:val="single"/>
          <w:lang w:eastAsia="ru-RU"/>
        </w:rPr>
        <w:t>допомог</w:t>
      </w:r>
      <w:r w:rsidR="00ED1BC1" w:rsidRPr="003140D4">
        <w:rPr>
          <w:u w:val="single"/>
          <w:lang w:eastAsia="ru-RU"/>
        </w:rPr>
        <w:t>ою</w:t>
      </w:r>
      <w:r w:rsidR="00ED1BC1" w:rsidRPr="00BA7932">
        <w:rPr>
          <w:u w:val="single"/>
          <w:lang w:eastAsia="ru-RU"/>
        </w:rPr>
        <w:t xml:space="preserve"> </w:t>
      </w:r>
      <w:r w:rsidR="009D15FE">
        <w:rPr>
          <w:u w:val="single"/>
          <w:lang w:eastAsia="ru-RU"/>
        </w:rPr>
        <w:t>відповідно до Закону.</w:t>
      </w:r>
    </w:p>
    <w:p w14:paraId="702CF819" w14:textId="77777777" w:rsidR="00DC0A11" w:rsidRPr="004976F7" w:rsidRDefault="00DC0A11" w:rsidP="00DC0A11">
      <w:pPr>
        <w:jc w:val="both"/>
      </w:pPr>
    </w:p>
    <w:p w14:paraId="0836B951" w14:textId="29E66E94" w:rsidR="00CB0E9F" w:rsidRPr="004976F7" w:rsidRDefault="00DE5013" w:rsidP="000F43D3">
      <w:pPr>
        <w:pStyle w:val="rvps2"/>
        <w:spacing w:before="0" w:beforeAutospacing="0" w:after="0" w:afterAutospacing="0"/>
        <w:contextualSpacing/>
        <w:jc w:val="both"/>
        <w:rPr>
          <w:b/>
          <w:lang w:val="uk-UA"/>
        </w:rPr>
      </w:pPr>
      <w:r>
        <w:rPr>
          <w:b/>
          <w:lang w:val="uk-UA"/>
        </w:rPr>
        <w:t xml:space="preserve">4.3. </w:t>
      </w:r>
      <w:r w:rsidR="00CB0E9F" w:rsidRPr="004976F7">
        <w:rPr>
          <w:b/>
          <w:lang w:val="uk-UA"/>
        </w:rPr>
        <w:t>Оцінка допустимості державної допомоги</w:t>
      </w:r>
    </w:p>
    <w:p w14:paraId="367010FF" w14:textId="77777777" w:rsidR="00CB0E9F" w:rsidRPr="004976F7" w:rsidRDefault="00CB0E9F" w:rsidP="00CB0E9F">
      <w:pPr>
        <w:pStyle w:val="rvps2"/>
        <w:spacing w:before="0" w:beforeAutospacing="0" w:after="0" w:afterAutospacing="0"/>
        <w:ind w:left="360"/>
        <w:contextualSpacing/>
        <w:jc w:val="both"/>
        <w:rPr>
          <w:b/>
          <w:lang w:val="uk-UA"/>
        </w:rPr>
      </w:pPr>
    </w:p>
    <w:p w14:paraId="43FE7ADA" w14:textId="7E559C76" w:rsidR="007F50BA" w:rsidRPr="008A493E" w:rsidRDefault="001F26A3" w:rsidP="00754CD5">
      <w:pPr>
        <w:pStyle w:val="rvps2"/>
        <w:numPr>
          <w:ilvl w:val="0"/>
          <w:numId w:val="11"/>
        </w:numPr>
        <w:shd w:val="clear" w:color="auto" w:fill="FFFFFF"/>
        <w:tabs>
          <w:tab w:val="left" w:pos="426"/>
        </w:tabs>
        <w:spacing w:before="0" w:beforeAutospacing="0" w:after="150" w:afterAutospacing="0"/>
        <w:jc w:val="both"/>
        <w:rPr>
          <w:lang w:val="uk-UA"/>
        </w:rPr>
      </w:pPr>
      <w:r w:rsidRPr="008A493E">
        <w:rPr>
          <w:lang w:val="uk-UA"/>
        </w:rPr>
        <w:t>Відповідно до пункту третього частини першої статті 6 Закону</w:t>
      </w:r>
      <w:r w:rsidRPr="008A493E">
        <w:rPr>
          <w:b/>
          <w:lang w:val="uk-UA"/>
        </w:rPr>
        <w:t xml:space="preserve"> </w:t>
      </w:r>
      <w:r w:rsidR="007F50BA" w:rsidRPr="008A493E">
        <w:rPr>
          <w:shd w:val="clear" w:color="auto" w:fill="FFFFFF"/>
          <w:lang w:val="uk-UA"/>
        </w:rPr>
        <w:t>державна допомога може бути визнана допустимою, якщо вона надається для сприяння окремим видам господарської діяльності або окремих економічних сфер, або суб’єктам господарювання в окремих економічних зонах, за умови, що це не суперечить міжнародним договорам України, згода на обов’язковість яких надана Верховною Радою України.</w:t>
      </w:r>
    </w:p>
    <w:p w14:paraId="0448E5CD" w14:textId="177A443B" w:rsidR="00F036A7" w:rsidRPr="00F036A7" w:rsidRDefault="001F26A3" w:rsidP="009D15FE">
      <w:pPr>
        <w:pStyle w:val="a3"/>
        <w:numPr>
          <w:ilvl w:val="0"/>
          <w:numId w:val="1"/>
        </w:numPr>
        <w:tabs>
          <w:tab w:val="left" w:pos="426"/>
        </w:tabs>
        <w:ind w:left="426" w:hanging="426"/>
        <w:jc w:val="both"/>
        <w:rPr>
          <w:lang w:eastAsia="ru-RU"/>
        </w:rPr>
      </w:pPr>
      <w:r w:rsidRPr="004976F7">
        <w:rPr>
          <w:lang w:eastAsia="ru-RU"/>
        </w:rPr>
        <w:t xml:space="preserve"> </w:t>
      </w:r>
      <w:r w:rsidR="00CB0E9F" w:rsidRPr="004976F7">
        <w:rPr>
          <w:lang w:eastAsia="ru-RU"/>
        </w:rPr>
        <w:t xml:space="preserve">Якщо критеріїв Altmark не дотримано, для проведення відповідної оцінки застосовуються положення Повідомлення Комісії про застосування правил державної допомоги до </w:t>
      </w:r>
      <w:r w:rsidR="00CB0E9F" w:rsidRPr="00F036A7">
        <w:rPr>
          <w:lang w:eastAsia="ru-RU"/>
        </w:rPr>
        <w:t>громадського мовлення,</w:t>
      </w:r>
      <w:r w:rsidR="00CB0E9F" w:rsidRPr="00F036A7">
        <w:t xml:space="preserve"> </w:t>
      </w:r>
      <w:r w:rsidR="00CB0E9F" w:rsidRPr="00F036A7">
        <w:rPr>
          <w:lang w:eastAsia="ru-RU"/>
        </w:rPr>
        <w:t>Рішення Європейської комісії від 20.12.2011.</w:t>
      </w:r>
    </w:p>
    <w:p w14:paraId="7BA490CF" w14:textId="77777777" w:rsidR="00F036A7" w:rsidRPr="00F036A7" w:rsidRDefault="00F036A7" w:rsidP="00F036A7">
      <w:pPr>
        <w:pStyle w:val="a3"/>
        <w:ind w:left="426"/>
        <w:jc w:val="both"/>
        <w:rPr>
          <w:lang w:eastAsia="ru-RU"/>
        </w:rPr>
      </w:pPr>
    </w:p>
    <w:p w14:paraId="73543CE6" w14:textId="77777777" w:rsidR="00F036A7" w:rsidRDefault="00F036A7" w:rsidP="009D15FE">
      <w:pPr>
        <w:numPr>
          <w:ilvl w:val="0"/>
          <w:numId w:val="1"/>
        </w:numPr>
        <w:tabs>
          <w:tab w:val="left" w:pos="142"/>
          <w:tab w:val="left" w:pos="426"/>
          <w:tab w:val="left" w:pos="709"/>
        </w:tabs>
        <w:ind w:left="426" w:hanging="426"/>
        <w:jc w:val="both"/>
      </w:pPr>
      <w:r>
        <w:t>Відповідно до Рішення Європейської комісії від 20.12.2011 відповідальність за  надання ПЗЕІ покладається на виконавців таких послуг відповідним актом, яким встановлено, зокрема:</w:t>
      </w:r>
    </w:p>
    <w:p w14:paraId="01B12C62" w14:textId="77777777" w:rsidR="00F036A7" w:rsidRDefault="00F036A7" w:rsidP="00B90F82">
      <w:pPr>
        <w:tabs>
          <w:tab w:val="left" w:pos="142"/>
          <w:tab w:val="left" w:pos="709"/>
        </w:tabs>
        <w:ind w:left="426" w:hanging="426"/>
        <w:jc w:val="both"/>
      </w:pPr>
    </w:p>
    <w:p w14:paraId="05006394" w14:textId="77777777" w:rsidR="00F036A7" w:rsidRDefault="00F036A7" w:rsidP="00F036A7">
      <w:pPr>
        <w:tabs>
          <w:tab w:val="left" w:pos="142"/>
          <w:tab w:val="left" w:pos="567"/>
        </w:tabs>
        <w:ind w:left="567" w:hanging="142"/>
        <w:jc w:val="both"/>
        <w:rPr>
          <w:i/>
        </w:rPr>
      </w:pPr>
      <w:r>
        <w:rPr>
          <w:i/>
        </w:rPr>
        <w:t>-</w:t>
      </w:r>
      <w:r>
        <w:rPr>
          <w:i/>
        </w:rPr>
        <w:tab/>
        <w:t>зміст та тривалість зобов’язань щодо надання ПЗЕІ (тривалість визначається виходячи з об’єктивних критеріїв, зокрема періоду амортизації основних засобів, необхідних для надання ПЗЕІ);</w:t>
      </w:r>
    </w:p>
    <w:p w14:paraId="7AF8CC2D" w14:textId="77777777" w:rsidR="00F036A7" w:rsidRDefault="00F036A7" w:rsidP="00F036A7">
      <w:pPr>
        <w:tabs>
          <w:tab w:val="left" w:pos="142"/>
          <w:tab w:val="left" w:pos="567"/>
        </w:tabs>
        <w:ind w:left="567" w:hanging="142"/>
        <w:jc w:val="both"/>
        <w:rPr>
          <w:i/>
        </w:rPr>
      </w:pPr>
      <w:r>
        <w:rPr>
          <w:i/>
        </w:rPr>
        <w:t>-</w:t>
      </w:r>
      <w:r>
        <w:rPr>
          <w:i/>
        </w:rPr>
        <w:tab/>
        <w:t>суб’єкт(и) господарювання та, де це можливо, відповідна територія;</w:t>
      </w:r>
    </w:p>
    <w:p w14:paraId="35BDE003" w14:textId="1F4863BE" w:rsidR="00D326CE" w:rsidRPr="0017776A" w:rsidRDefault="00D326CE" w:rsidP="00D326CE">
      <w:pPr>
        <w:tabs>
          <w:tab w:val="left" w:pos="142"/>
          <w:tab w:val="left" w:pos="284"/>
        </w:tabs>
        <w:ind w:left="426" w:hanging="1"/>
        <w:jc w:val="both"/>
        <w:rPr>
          <w:i/>
        </w:rPr>
      </w:pPr>
      <w:r>
        <w:rPr>
          <w:i/>
        </w:rPr>
        <w:t xml:space="preserve">- характер будь-яких спеціальних чи ексклюзивних прав, </w:t>
      </w:r>
      <w:r w:rsidRPr="0017776A">
        <w:rPr>
          <w:i/>
        </w:rPr>
        <w:t>що надаються суб’єкту(ам) господарювання</w:t>
      </w:r>
      <w:r w:rsidR="00633162">
        <w:rPr>
          <w:i/>
        </w:rPr>
        <w:t>.</w:t>
      </w:r>
    </w:p>
    <w:p w14:paraId="46D1F9E6" w14:textId="10CB4E6D" w:rsidR="00806909" w:rsidRPr="0017776A" w:rsidRDefault="00806909" w:rsidP="009237B8">
      <w:pPr>
        <w:pStyle w:val="af2"/>
        <w:ind w:left="426"/>
        <w:jc w:val="both"/>
        <w:rPr>
          <w:rFonts w:ascii="Times New Roman" w:hAnsi="Times New Roman" w:cs="Times New Roman"/>
          <w:bCs/>
          <w:sz w:val="24"/>
          <w:szCs w:val="24"/>
          <w:lang w:val="uk-UA"/>
        </w:rPr>
      </w:pPr>
      <w:r w:rsidRPr="0017776A">
        <w:rPr>
          <w:rFonts w:ascii="Times New Roman" w:hAnsi="Times New Roman" w:cs="Times New Roman"/>
          <w:sz w:val="24"/>
          <w:szCs w:val="24"/>
          <w:lang w:val="uk-UA"/>
        </w:rPr>
        <w:lastRenderedPageBreak/>
        <w:t xml:space="preserve">Надавач не надав </w:t>
      </w:r>
      <w:r w:rsidRPr="0017776A">
        <w:rPr>
          <w:rFonts w:ascii="Times New Roman" w:hAnsi="Times New Roman" w:cs="Times New Roman"/>
          <w:bCs/>
          <w:sz w:val="24"/>
          <w:szCs w:val="24"/>
          <w:lang w:val="uk-UA"/>
        </w:rPr>
        <w:t xml:space="preserve">договору про надання відповідних послуг </w:t>
      </w:r>
      <w:r w:rsidR="0017776A" w:rsidRPr="0017776A">
        <w:rPr>
          <w:rFonts w:ascii="Times New Roman" w:hAnsi="Times New Roman" w:cs="Times New Roman"/>
          <w:sz w:val="24"/>
          <w:szCs w:val="24"/>
          <w:lang w:val="ru-RU"/>
        </w:rPr>
        <w:t>КП «Павлоградська телерадіокомпанія»</w:t>
      </w:r>
      <w:r w:rsidR="0017776A" w:rsidRPr="0017776A">
        <w:rPr>
          <w:rFonts w:ascii="Times New Roman" w:hAnsi="Times New Roman" w:cs="Times New Roman"/>
          <w:bCs/>
          <w:sz w:val="24"/>
          <w:szCs w:val="24"/>
          <w:lang w:val="ru-RU" w:eastAsia="ru-RU"/>
        </w:rPr>
        <w:t xml:space="preserve"> </w:t>
      </w:r>
      <w:r w:rsidR="0017776A" w:rsidRPr="0017776A">
        <w:rPr>
          <w:rFonts w:ascii="Times New Roman" w:hAnsi="Times New Roman" w:cs="Times New Roman"/>
          <w:sz w:val="24"/>
          <w:szCs w:val="24"/>
          <w:lang w:val="ru-RU"/>
        </w:rPr>
        <w:t>ПМР</w:t>
      </w:r>
      <w:r w:rsidR="0017776A" w:rsidRPr="0017776A">
        <w:rPr>
          <w:rFonts w:ascii="Times New Roman" w:hAnsi="Times New Roman" w:cs="Times New Roman"/>
          <w:sz w:val="24"/>
          <w:szCs w:val="24"/>
          <w:lang w:val="ru-RU" w:eastAsia="ru-RU"/>
        </w:rPr>
        <w:t xml:space="preserve"> </w:t>
      </w:r>
      <w:r w:rsidRPr="0017776A">
        <w:rPr>
          <w:rFonts w:ascii="Times New Roman" w:hAnsi="Times New Roman" w:cs="Times New Roman"/>
          <w:bCs/>
          <w:sz w:val="24"/>
          <w:szCs w:val="24"/>
          <w:lang w:val="uk-UA"/>
        </w:rPr>
        <w:t>протягом періоду надання державної допомоги та зазначив, що д</w:t>
      </w:r>
      <w:r w:rsidRPr="0017776A">
        <w:rPr>
          <w:rFonts w:ascii="Times New Roman" w:hAnsi="Times New Roman" w:cs="Times New Roman"/>
          <w:iCs/>
          <w:sz w:val="24"/>
          <w:szCs w:val="24"/>
          <w:lang w:val="uk-UA"/>
        </w:rPr>
        <w:t>ержавна допомога буде надаватися відповідно до Програми.</w:t>
      </w:r>
    </w:p>
    <w:p w14:paraId="006CB949" w14:textId="753EA383" w:rsidR="00806909" w:rsidRPr="003B7EE9" w:rsidRDefault="00806909" w:rsidP="009237B8">
      <w:pPr>
        <w:pStyle w:val="a3"/>
        <w:tabs>
          <w:tab w:val="left" w:pos="426"/>
        </w:tabs>
        <w:autoSpaceDN w:val="0"/>
        <w:ind w:left="426"/>
        <w:jc w:val="both"/>
      </w:pPr>
      <w:r w:rsidRPr="003B7EE9">
        <w:t>Згідно з ліцензією Національної ради України з пита</w:t>
      </w:r>
      <w:r w:rsidR="0017776A">
        <w:t>нь телебачення і радіомовлення серії НР № 00932-м</w:t>
      </w:r>
      <w:r w:rsidRPr="003B7EE9">
        <w:t xml:space="preserve"> територія розповсюдження телевізійних програм КП «Павлоградська телерадіокомпанія»</w:t>
      </w:r>
      <w:r w:rsidR="002812B5" w:rsidRPr="002812B5">
        <w:rPr>
          <w:szCs w:val="20"/>
        </w:rPr>
        <w:t xml:space="preserve"> </w:t>
      </w:r>
      <w:r w:rsidR="002812B5">
        <w:rPr>
          <w:szCs w:val="20"/>
        </w:rPr>
        <w:t>ПМР</w:t>
      </w:r>
      <w:r w:rsidR="002812B5" w:rsidRPr="003B7EE9">
        <w:t xml:space="preserve"> </w:t>
      </w:r>
      <w:r w:rsidR="004A327D" w:rsidRPr="00314F9C">
        <w:rPr>
          <w:bCs/>
        </w:rPr>
        <w:t>–</w:t>
      </w:r>
      <w:r w:rsidRPr="003B7EE9">
        <w:t xml:space="preserve"> </w:t>
      </w:r>
      <w:r w:rsidRPr="003B7EE9">
        <w:rPr>
          <w:shd w:val="clear" w:color="auto" w:fill="FFFFFF"/>
        </w:rPr>
        <w:t>м. Павлоград та прилеглі райони</w:t>
      </w:r>
      <w:r w:rsidRPr="003B7EE9">
        <w:t xml:space="preserve">. </w:t>
      </w:r>
      <w:r w:rsidR="00633162">
        <w:t xml:space="preserve">У </w:t>
      </w:r>
      <w:r w:rsidRPr="003B7EE9">
        <w:t>Програм</w:t>
      </w:r>
      <w:r w:rsidR="00633162">
        <w:t>і</w:t>
      </w:r>
      <w:r w:rsidRPr="003B7EE9">
        <w:t xml:space="preserve"> визначається тривалість на</w:t>
      </w:r>
      <w:r w:rsidR="004A327D">
        <w:t>дання підтримки</w:t>
      </w:r>
      <w:r w:rsidR="00CF7A17">
        <w:t>:</w:t>
      </w:r>
      <w:r w:rsidR="004A327D">
        <w:t xml:space="preserve"> 2022</w:t>
      </w:r>
      <w:r w:rsidR="00633162">
        <w:t xml:space="preserve"> – </w:t>
      </w:r>
      <w:r w:rsidR="004A327D">
        <w:t>2026 роки</w:t>
      </w:r>
      <w:r w:rsidRPr="003B7EE9">
        <w:t>.</w:t>
      </w:r>
    </w:p>
    <w:p w14:paraId="660CD8FE" w14:textId="7F13CBC0" w:rsidR="00806909" w:rsidRPr="009076FC" w:rsidRDefault="00806909" w:rsidP="009237B8">
      <w:pPr>
        <w:ind w:left="426"/>
        <w:jc w:val="both"/>
        <w:rPr>
          <w:i/>
        </w:rPr>
      </w:pPr>
      <w:r w:rsidRPr="003B7EE9">
        <w:t xml:space="preserve">Разом </w:t>
      </w:r>
      <w:r w:rsidR="00633162">
        <w:t>і</w:t>
      </w:r>
      <w:r w:rsidRPr="003B7EE9">
        <w:t xml:space="preserve">з тим відсутній акт, відповідно до якого КП «Павлоградська телерадіокомпанія» </w:t>
      </w:r>
      <w:r w:rsidR="002812B5">
        <w:rPr>
          <w:szCs w:val="20"/>
        </w:rPr>
        <w:t>ПМР</w:t>
      </w:r>
      <w:r w:rsidR="002812B5" w:rsidRPr="003B7EE9">
        <w:t xml:space="preserve"> </w:t>
      </w:r>
      <w:r w:rsidRPr="003B7EE9">
        <w:t xml:space="preserve">зобов’язане надавати відповідні послуги як ПЗЕІ </w:t>
      </w:r>
      <w:r w:rsidR="00633162">
        <w:t>і</w:t>
      </w:r>
      <w:r w:rsidRPr="003B7EE9">
        <w:t xml:space="preserve">з зазначенням їх змісту та тривалості зобов’язань </w:t>
      </w:r>
      <w:r w:rsidR="00633162">
        <w:t xml:space="preserve">щодо </w:t>
      </w:r>
      <w:r w:rsidRPr="003B7EE9">
        <w:t>їх надання.</w:t>
      </w:r>
    </w:p>
    <w:p w14:paraId="03D89843" w14:textId="357C8BFF" w:rsidR="000F491D" w:rsidRDefault="000F491D" w:rsidP="009237B8">
      <w:pPr>
        <w:pStyle w:val="a3"/>
        <w:tabs>
          <w:tab w:val="left" w:pos="142"/>
          <w:tab w:val="left" w:pos="284"/>
          <w:tab w:val="left" w:pos="709"/>
        </w:tabs>
        <w:ind w:left="0" w:firstLine="426"/>
        <w:jc w:val="both"/>
        <w:rPr>
          <w:u w:val="single"/>
          <w:lang w:eastAsia="ru-RU"/>
        </w:rPr>
      </w:pPr>
      <w:r w:rsidRPr="001C361B">
        <w:rPr>
          <w:u w:val="single"/>
          <w:lang w:eastAsia="ru-RU"/>
        </w:rPr>
        <w:t>Т</w:t>
      </w:r>
      <w:r w:rsidRPr="001C361B">
        <w:rPr>
          <w:u w:val="single"/>
          <w:lang w:val="ru-RU" w:eastAsia="ru-RU"/>
        </w:rPr>
        <w:t>обто, вимог критер</w:t>
      </w:r>
      <w:r w:rsidRPr="001C361B">
        <w:rPr>
          <w:u w:val="single"/>
          <w:lang w:eastAsia="ru-RU"/>
        </w:rPr>
        <w:t>ію не дотримано</w:t>
      </w:r>
      <w:r w:rsidR="00633162">
        <w:rPr>
          <w:u w:val="single"/>
          <w:lang w:eastAsia="ru-RU"/>
        </w:rPr>
        <w:t>;</w:t>
      </w:r>
    </w:p>
    <w:p w14:paraId="724892B0" w14:textId="77777777" w:rsidR="00F036A7" w:rsidRDefault="00F036A7" w:rsidP="000F491D">
      <w:pPr>
        <w:tabs>
          <w:tab w:val="left" w:pos="142"/>
          <w:tab w:val="left" w:pos="567"/>
        </w:tabs>
        <w:jc w:val="both"/>
        <w:rPr>
          <w:i/>
        </w:rPr>
      </w:pPr>
    </w:p>
    <w:p w14:paraId="0EAEB9CB" w14:textId="36AAD60C" w:rsidR="00806909" w:rsidRPr="004A327D" w:rsidRDefault="00F036A7" w:rsidP="004A327D">
      <w:pPr>
        <w:tabs>
          <w:tab w:val="left" w:pos="567"/>
        </w:tabs>
        <w:ind w:left="426"/>
        <w:jc w:val="both"/>
        <w:rPr>
          <w:i/>
        </w:rPr>
      </w:pPr>
      <w:r>
        <w:rPr>
          <w:i/>
        </w:rPr>
        <w:t xml:space="preserve">- </w:t>
      </w:r>
      <w:r>
        <w:rPr>
          <w:i/>
        </w:rPr>
        <w:tab/>
        <w:t>опис механізму компенсації та параметрів для розрахунку, контролю та перегляду компенсації (сума компенсації не повинна перевищувати суму, необхідну для покриття чистих витрат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Чисту вартість можна розрахувати як різницю між витратами на надання ПЗЕІ та доходами від їх надання. До витрат, які необхідно враховувати, належать усі витрати, необхідні для надання ПЗЕІ; якщо діяльність суб’єкта господарювання обмежується наданням ПЗЕІ, усі його витрати можуть бути враховані; якщо суб’єкт господарювання також надає інші послуги, необхідно враховувати тільки ті витрати, які пов’язані з наданням ПЗЕІ (у такому випадку необхідн</w:t>
      </w:r>
      <w:r w:rsidR="00633162">
        <w:rPr>
          <w:i/>
        </w:rPr>
        <w:t>им є</w:t>
      </w:r>
      <w:r>
        <w:rPr>
          <w:i/>
        </w:rPr>
        <w:t xml:space="preserve"> використання параметрів для розподілу витрат і доходів); витрати, пов’язані з інвестиціями, можуть бути взяті до уваги, якщо це необхідно для функціонування послуги загального економічного інтересу)</w:t>
      </w:r>
      <w:r w:rsidR="00633162">
        <w:rPr>
          <w:i/>
        </w:rPr>
        <w:t>.</w:t>
      </w:r>
    </w:p>
    <w:p w14:paraId="0CD95B22" w14:textId="73BE6391" w:rsidR="00806909" w:rsidRPr="003B7EE9" w:rsidRDefault="00806909" w:rsidP="009237B8">
      <w:pPr>
        <w:ind w:left="426"/>
        <w:jc w:val="both"/>
      </w:pPr>
      <w:r>
        <w:rPr>
          <w:bCs/>
        </w:rPr>
        <w:t>Н</w:t>
      </w:r>
      <w:r w:rsidRPr="003B7EE9">
        <w:rPr>
          <w:bCs/>
        </w:rPr>
        <w:t>адавач н</w:t>
      </w:r>
      <w:r w:rsidR="004A327D">
        <w:rPr>
          <w:bCs/>
        </w:rPr>
        <w:t>е</w:t>
      </w:r>
      <w:r w:rsidRPr="003B7EE9">
        <w:rPr>
          <w:bCs/>
        </w:rPr>
        <w:t xml:space="preserve"> надав </w:t>
      </w:r>
      <w:r>
        <w:rPr>
          <w:bCs/>
        </w:rPr>
        <w:t xml:space="preserve">інформації про наявність методики, відповідно до якої </w:t>
      </w:r>
      <w:r>
        <w:t>визначені п</w:t>
      </w:r>
      <w:r w:rsidRPr="003B7EE9">
        <w:t>араметри, на підставі яких роз</w:t>
      </w:r>
      <w:r>
        <w:t>раховується розмір компенсації</w:t>
      </w:r>
      <w:r w:rsidR="00A566DB">
        <w:rPr>
          <w:bCs/>
        </w:rPr>
        <w:t>.</w:t>
      </w:r>
    </w:p>
    <w:p w14:paraId="355EBE13" w14:textId="52E25151" w:rsidR="00806909" w:rsidRPr="00806909" w:rsidRDefault="00806909" w:rsidP="009237B8">
      <w:pPr>
        <w:ind w:left="426"/>
        <w:jc w:val="both"/>
      </w:pPr>
      <w:r>
        <w:t xml:space="preserve">Отже, </w:t>
      </w:r>
      <w:r w:rsidRPr="00806909">
        <w:t xml:space="preserve">відсутній опис механізму компенсації та параметрів для розрахунку, контролю та перегляду компенсації на надання ПЗЕІ, </w:t>
      </w:r>
      <w:r w:rsidRPr="00806909">
        <w:rPr>
          <w:lang w:eastAsia="ru-RU"/>
        </w:rPr>
        <w:t xml:space="preserve">відсутні обґрунтування </w:t>
      </w:r>
      <w:r w:rsidR="00633162">
        <w:rPr>
          <w:lang w:eastAsia="ru-RU"/>
        </w:rPr>
        <w:t>й</w:t>
      </w:r>
      <w:r w:rsidR="00633162" w:rsidRPr="00806909">
        <w:rPr>
          <w:lang w:eastAsia="ru-RU"/>
        </w:rPr>
        <w:t xml:space="preserve"> </w:t>
      </w:r>
      <w:r w:rsidRPr="00806909">
        <w:rPr>
          <w:lang w:eastAsia="ru-RU"/>
        </w:rPr>
        <w:t>докази того, що сума компенсації не перевищує суми, необхідної для покриття чистих витрат (чистої фінансової різниці) між понесеними при наданні ПЗЕІ витратами та доходами від надання ПЗЕІ та, відповідно, покриває лише необхідні та обґрунтовані витрати на надання ПЗЕІ</w:t>
      </w:r>
      <w:r w:rsidRPr="00806909">
        <w:t>.</w:t>
      </w:r>
    </w:p>
    <w:p w14:paraId="4751B7CE" w14:textId="4F566ACA" w:rsidR="00A566DB" w:rsidRDefault="00A566DB" w:rsidP="009237B8">
      <w:pPr>
        <w:pStyle w:val="a3"/>
        <w:tabs>
          <w:tab w:val="left" w:pos="142"/>
          <w:tab w:val="left" w:pos="284"/>
          <w:tab w:val="left" w:pos="709"/>
        </w:tabs>
        <w:ind w:left="0" w:firstLine="426"/>
        <w:jc w:val="both"/>
        <w:rPr>
          <w:u w:val="single"/>
          <w:lang w:eastAsia="ru-RU"/>
        </w:rPr>
      </w:pPr>
      <w:r w:rsidRPr="001C361B">
        <w:rPr>
          <w:u w:val="single"/>
          <w:lang w:eastAsia="ru-RU"/>
        </w:rPr>
        <w:t>Т</w:t>
      </w:r>
      <w:r w:rsidRPr="001C361B">
        <w:rPr>
          <w:u w:val="single"/>
          <w:lang w:val="ru-RU" w:eastAsia="ru-RU"/>
        </w:rPr>
        <w:t>обто, вимог критер</w:t>
      </w:r>
      <w:r w:rsidRPr="001C361B">
        <w:rPr>
          <w:u w:val="single"/>
          <w:lang w:eastAsia="ru-RU"/>
        </w:rPr>
        <w:t>ію не дотримано</w:t>
      </w:r>
      <w:r w:rsidR="00633162">
        <w:rPr>
          <w:u w:val="single"/>
          <w:lang w:eastAsia="ru-RU"/>
        </w:rPr>
        <w:t>;</w:t>
      </w:r>
    </w:p>
    <w:p w14:paraId="4E6D7373" w14:textId="77777777" w:rsidR="00F036A7" w:rsidRPr="00095798" w:rsidRDefault="00F036A7" w:rsidP="00F036A7">
      <w:pPr>
        <w:tabs>
          <w:tab w:val="left" w:pos="567"/>
        </w:tabs>
        <w:jc w:val="both"/>
        <w:rPr>
          <w:i/>
        </w:rPr>
      </w:pPr>
    </w:p>
    <w:p w14:paraId="57F2F1BF" w14:textId="414BA378" w:rsidR="00F036A7" w:rsidRPr="0008278C" w:rsidRDefault="00F036A7" w:rsidP="00F036A7">
      <w:pPr>
        <w:tabs>
          <w:tab w:val="left" w:pos="284"/>
          <w:tab w:val="left" w:pos="567"/>
        </w:tabs>
        <w:ind w:left="567" w:hanging="142"/>
        <w:jc w:val="both"/>
        <w:rPr>
          <w:i/>
        </w:rPr>
      </w:pPr>
      <w:r w:rsidRPr="0008278C">
        <w:rPr>
          <w:i/>
        </w:rPr>
        <w:t xml:space="preserve"> - опис заходів щодо уникнення та повернення будь-якої надмірної компенсації (відповідний орган повинен забезпечувати, щоб компенсація за надання ПЗЕІ відповідала встановленим вище умовам; у разі отримання надмірної компенсації, така компенсація повинна бути повернена, а параметри для розрахунку компенсації повинні бути оновлені на майбутнє. Для контролю за надмірною компенсацією повинні проводитис</w:t>
      </w:r>
      <w:r w:rsidR="00633162">
        <w:rPr>
          <w:i/>
        </w:rPr>
        <w:t>я</w:t>
      </w:r>
      <w:r w:rsidRPr="0008278C">
        <w:rPr>
          <w:i/>
        </w:rPr>
        <w:t xml:space="preserve"> регулярні перевірки, принаймні кожні три роки протягом виконання зобов’язань).</w:t>
      </w:r>
    </w:p>
    <w:p w14:paraId="1E31069A" w14:textId="20B99524" w:rsidR="00F036A7" w:rsidRDefault="00DA7A2B" w:rsidP="009237B8">
      <w:pPr>
        <w:ind w:left="426"/>
        <w:jc w:val="both"/>
        <w:rPr>
          <w:lang w:eastAsia="ru-RU"/>
        </w:rPr>
      </w:pPr>
      <w:r w:rsidRPr="008D6F08">
        <w:rPr>
          <w:lang w:eastAsia="ru-RU"/>
        </w:rPr>
        <w:t xml:space="preserve">Оскільки розмір державної підтримки не визначався на основі затвердженої методики, </w:t>
      </w:r>
      <w:r w:rsidR="00C0230D" w:rsidRPr="008D6F08">
        <w:rPr>
          <w:lang w:eastAsia="ru-RU"/>
        </w:rPr>
        <w:t>в</w:t>
      </w:r>
      <w:r w:rsidRPr="008D6F08">
        <w:rPr>
          <w:lang w:eastAsia="ru-RU"/>
        </w:rPr>
        <w:t xml:space="preserve">ідсутній механізм забезпечення того, щоб компенсація за надання ПЗЕІ відповідала встановленим вище умовам (зокрема, що сума компенсації не перевищує суми, </w:t>
      </w:r>
      <w:r w:rsidRPr="008D6F08">
        <w:t>необхідн</w:t>
      </w:r>
      <w:r w:rsidR="00D42E4C">
        <w:t>ої</w:t>
      </w:r>
      <w:r w:rsidRPr="008D6F08">
        <w:t xml:space="preserve"> для покриття чистих витрат (чистої фінансової різниці) між понесеними при наданні ПЗЕІ витратами та </w:t>
      </w:r>
      <w:r w:rsidR="00FF4D36" w:rsidRPr="00FF4D36">
        <w:t>доходами від надання ПЗЕІ</w:t>
      </w:r>
      <w:r w:rsidR="00FF4D36">
        <w:t xml:space="preserve">, </w:t>
      </w:r>
      <w:r w:rsidR="00FF4D36" w:rsidRPr="00FF4D36">
        <w:t>без врахування витрат та доходів, що стосуються інших послуг</w:t>
      </w:r>
      <w:r w:rsidRPr="008D6F08">
        <w:t>)</w:t>
      </w:r>
      <w:r w:rsidRPr="008D6F08">
        <w:rPr>
          <w:lang w:eastAsia="ru-RU"/>
        </w:rPr>
        <w:t>, а в разі отримання надмірної компенсації – повернення такої компенсації; у разі отримання надмірної компенсації параметри для розрахунку компенсації повинні бути оновлені на майбутнє.</w:t>
      </w:r>
    </w:p>
    <w:p w14:paraId="1B025600" w14:textId="06F70CEB" w:rsidR="009237B8" w:rsidRPr="00D42E4C" w:rsidRDefault="009237B8" w:rsidP="00D42E4C">
      <w:pPr>
        <w:pStyle w:val="a3"/>
        <w:tabs>
          <w:tab w:val="left" w:pos="142"/>
          <w:tab w:val="left" w:pos="284"/>
          <w:tab w:val="left" w:pos="709"/>
        </w:tabs>
        <w:ind w:left="0" w:firstLine="426"/>
        <w:jc w:val="both"/>
        <w:rPr>
          <w:u w:val="single"/>
          <w:lang w:eastAsia="ru-RU"/>
        </w:rPr>
      </w:pPr>
      <w:r w:rsidRPr="001C361B">
        <w:rPr>
          <w:u w:val="single"/>
          <w:lang w:eastAsia="ru-RU"/>
        </w:rPr>
        <w:t>Т</w:t>
      </w:r>
      <w:r w:rsidRPr="001C361B">
        <w:rPr>
          <w:u w:val="single"/>
          <w:lang w:val="ru-RU" w:eastAsia="ru-RU"/>
        </w:rPr>
        <w:t>обто, вимог критер</w:t>
      </w:r>
      <w:r w:rsidRPr="001C361B">
        <w:rPr>
          <w:u w:val="single"/>
          <w:lang w:eastAsia="ru-RU"/>
        </w:rPr>
        <w:t>ію не дотримано.</w:t>
      </w:r>
    </w:p>
    <w:p w14:paraId="59D71018" w14:textId="543F2A60" w:rsidR="00F036A7" w:rsidRPr="00095798" w:rsidRDefault="009237B8" w:rsidP="00F036A7">
      <w:pPr>
        <w:contextualSpacing/>
        <w:jc w:val="both"/>
        <w:rPr>
          <w:color w:val="FF0000"/>
        </w:rPr>
      </w:pPr>
      <w:r>
        <w:rPr>
          <w:color w:val="FF0000"/>
        </w:rPr>
        <w:tab/>
      </w:r>
    </w:p>
    <w:p w14:paraId="29271058" w14:textId="0AF1B8CA" w:rsidR="002C5795" w:rsidRPr="00D6605A" w:rsidRDefault="00F036A7" w:rsidP="00931B4F">
      <w:pPr>
        <w:numPr>
          <w:ilvl w:val="0"/>
          <w:numId w:val="1"/>
        </w:numPr>
        <w:tabs>
          <w:tab w:val="left" w:pos="142"/>
          <w:tab w:val="left" w:pos="567"/>
        </w:tabs>
        <w:ind w:left="426" w:hanging="426"/>
        <w:jc w:val="both"/>
      </w:pPr>
      <w:r w:rsidRPr="00C75867">
        <w:lastRenderedPageBreak/>
        <w:t xml:space="preserve"> </w:t>
      </w:r>
      <w:r w:rsidR="00633162">
        <w:rPr>
          <w:u w:val="single"/>
        </w:rPr>
        <w:t>Отже</w:t>
      </w:r>
      <w:r w:rsidR="002C5795" w:rsidRPr="002744DF">
        <w:rPr>
          <w:u w:val="single"/>
        </w:rPr>
        <w:t xml:space="preserve">, положень Рішення Європейської </w:t>
      </w:r>
      <w:r w:rsidR="00633162">
        <w:rPr>
          <w:u w:val="single"/>
        </w:rPr>
        <w:t>к</w:t>
      </w:r>
      <w:r w:rsidR="002C5795" w:rsidRPr="002744DF">
        <w:rPr>
          <w:u w:val="single"/>
        </w:rPr>
        <w:t xml:space="preserve">омісії від 20.12.2011 та Повідомлення Європейської </w:t>
      </w:r>
      <w:r w:rsidR="00633162">
        <w:rPr>
          <w:u w:val="single"/>
        </w:rPr>
        <w:t>к</w:t>
      </w:r>
      <w:r w:rsidR="002C5795" w:rsidRPr="002744DF">
        <w:rPr>
          <w:u w:val="single"/>
        </w:rPr>
        <w:t>омісії не дотримано</w:t>
      </w:r>
      <w:r w:rsidR="009D15FE">
        <w:rPr>
          <w:lang w:eastAsia="ru-RU"/>
        </w:rPr>
        <w:t xml:space="preserve">, </w:t>
      </w:r>
      <w:r w:rsidR="00EB4CA7">
        <w:rPr>
          <w:lang w:eastAsia="ru-RU"/>
        </w:rPr>
        <w:t>відтак</w:t>
      </w:r>
      <w:r w:rsidR="009D15FE" w:rsidRPr="00D6605A">
        <w:rPr>
          <w:lang w:eastAsia="ru-RU"/>
        </w:rPr>
        <w:t xml:space="preserve"> для допустимості такої державної допомоги для конкуренції встановлюються зобов’язання.</w:t>
      </w:r>
    </w:p>
    <w:p w14:paraId="4348F589" w14:textId="77777777" w:rsidR="00CF7A17" w:rsidRDefault="00CF7A17" w:rsidP="00AD0646">
      <w:pPr>
        <w:widowControl w:val="0"/>
        <w:tabs>
          <w:tab w:val="left" w:pos="426"/>
        </w:tabs>
        <w:overflowPunct w:val="0"/>
        <w:autoSpaceDE w:val="0"/>
        <w:autoSpaceDN w:val="0"/>
        <w:adjustRightInd w:val="0"/>
        <w:spacing w:after="200"/>
        <w:contextualSpacing/>
        <w:jc w:val="both"/>
      </w:pPr>
    </w:p>
    <w:p w14:paraId="2A9153DE" w14:textId="21F23CC9" w:rsidR="00C75867" w:rsidRDefault="00C75867" w:rsidP="00754CD5">
      <w:pPr>
        <w:widowControl w:val="0"/>
        <w:numPr>
          <w:ilvl w:val="0"/>
          <w:numId w:val="11"/>
        </w:numPr>
        <w:tabs>
          <w:tab w:val="left" w:pos="426"/>
          <w:tab w:val="left" w:pos="567"/>
        </w:tabs>
        <w:overflowPunct w:val="0"/>
        <w:autoSpaceDE w:val="0"/>
        <w:autoSpaceDN w:val="0"/>
        <w:adjustRightInd w:val="0"/>
        <w:spacing w:after="200"/>
        <w:contextualSpacing/>
        <w:jc w:val="both"/>
      </w:pPr>
      <w:r>
        <w:t>Враховуючи викладене, державна допомога</w:t>
      </w:r>
      <w:r w:rsidRPr="00EB4F31">
        <w:t xml:space="preserve">, </w:t>
      </w:r>
      <w:r>
        <w:t xml:space="preserve">яка надається </w:t>
      </w:r>
      <w:r w:rsidR="00A566DB" w:rsidRPr="00BD0687">
        <w:t>КП «Павлоградська телерадіокомпанія»</w:t>
      </w:r>
      <w:r w:rsidR="002812B5" w:rsidRPr="002812B5">
        <w:rPr>
          <w:szCs w:val="20"/>
        </w:rPr>
        <w:t xml:space="preserve"> </w:t>
      </w:r>
      <w:r w:rsidR="002812B5">
        <w:rPr>
          <w:szCs w:val="20"/>
        </w:rPr>
        <w:t>ПМР</w:t>
      </w:r>
      <w:r>
        <w:t xml:space="preserve"> у формі </w:t>
      </w:r>
      <w:r w:rsidR="00D42E4C">
        <w:rPr>
          <w:lang w:eastAsia="ru-RU"/>
        </w:rPr>
        <w:t>субсиді</w:t>
      </w:r>
      <w:r w:rsidR="00BA71C0">
        <w:rPr>
          <w:lang w:eastAsia="ru-RU"/>
        </w:rPr>
        <w:t>й та поточн</w:t>
      </w:r>
      <w:r w:rsidR="00D42E4C">
        <w:rPr>
          <w:lang w:eastAsia="ru-RU"/>
        </w:rPr>
        <w:t>их</w:t>
      </w:r>
      <w:r w:rsidR="00BA71C0">
        <w:rPr>
          <w:lang w:eastAsia="ru-RU"/>
        </w:rPr>
        <w:t xml:space="preserve"> трансфертів </w:t>
      </w:r>
      <w:r>
        <w:t xml:space="preserve">обсягом </w:t>
      </w:r>
      <w:r w:rsidR="00633162">
        <w:t xml:space="preserve">                 </w:t>
      </w:r>
      <w:r w:rsidR="00D42E4C" w:rsidRPr="00E41AC5">
        <w:t>33</w:t>
      </w:r>
      <w:r w:rsidR="00D42E4C">
        <w:t> 308,8</w:t>
      </w:r>
      <w:r w:rsidR="00D42E4C" w:rsidRPr="00E41AC5">
        <w:t xml:space="preserve"> </w:t>
      </w:r>
      <w:r w:rsidR="00D42E4C">
        <w:t xml:space="preserve">тис. </w:t>
      </w:r>
      <w:r w:rsidR="00D42E4C" w:rsidRPr="00BF78AD">
        <w:t>грн</w:t>
      </w:r>
      <w:r w:rsidRPr="00A566DB">
        <w:rPr>
          <w:color w:val="FF0000"/>
        </w:rPr>
        <w:t xml:space="preserve"> </w:t>
      </w:r>
      <w:r>
        <w:t xml:space="preserve">відповідно до </w:t>
      </w:r>
      <w:r w:rsidR="00A566DB">
        <w:t>Програми</w:t>
      </w:r>
      <w:r w:rsidR="002812B5">
        <w:t xml:space="preserve"> </w:t>
      </w:r>
      <w:r w:rsidR="00A566DB">
        <w:t>економічної підт</w:t>
      </w:r>
      <w:r w:rsidR="007327B5">
        <w:t>римки комунального підприємства</w:t>
      </w:r>
      <w:r w:rsidR="00A566DB">
        <w:t xml:space="preserve"> «Павлоградська телерадіокомпанія» Павлоградської міської ради на 2022-2026</w:t>
      </w:r>
      <w:r w:rsidR="00A566DB" w:rsidRPr="00A566DB">
        <w:t xml:space="preserve"> </w:t>
      </w:r>
      <w:r w:rsidR="00A566DB">
        <w:t>рр</w:t>
      </w:r>
      <w:r w:rsidR="003179EB">
        <w:t>.</w:t>
      </w:r>
      <w:r>
        <w:t xml:space="preserve">, затвердженої рішенням </w:t>
      </w:r>
      <w:r w:rsidR="00A566DB">
        <w:t>Павлоградської міської ради Дніпропетровської області</w:t>
      </w:r>
      <w:r w:rsidR="00927941">
        <w:t xml:space="preserve"> </w:t>
      </w:r>
      <w:r>
        <w:t xml:space="preserve">від 27 </w:t>
      </w:r>
      <w:r w:rsidR="00A566DB">
        <w:t xml:space="preserve">липня </w:t>
      </w:r>
      <w:r>
        <w:t>202</w:t>
      </w:r>
      <w:r w:rsidR="00A566DB">
        <w:t>1</w:t>
      </w:r>
      <w:r>
        <w:t xml:space="preserve"> року № </w:t>
      </w:r>
      <w:r w:rsidR="00A566DB">
        <w:t>320</w:t>
      </w:r>
      <w:r>
        <w:t>/</w:t>
      </w:r>
      <w:r w:rsidR="00A566DB">
        <w:t>11</w:t>
      </w:r>
      <w:r>
        <w:t>-</w:t>
      </w:r>
      <w:r w:rsidR="00A566DB" w:rsidRPr="002812B5">
        <w:rPr>
          <w:lang w:val="en-US"/>
        </w:rPr>
        <w:t>VIII</w:t>
      </w:r>
      <w:r>
        <w:t>, є допустимою для конкуренції відповідно до пункт</w:t>
      </w:r>
      <w:r w:rsidRPr="00EB4F31">
        <w:t>у</w:t>
      </w:r>
      <w:r>
        <w:t xml:space="preserve"> третього частини першої статті 6 Закону України «Про державну допомогу суб’єктам господарювання» за умови виконання Надавачем державної допомоги </w:t>
      </w:r>
      <w:r w:rsidR="00633162">
        <w:t xml:space="preserve">таких </w:t>
      </w:r>
      <w:r>
        <w:t>зобов’язань:</w:t>
      </w:r>
    </w:p>
    <w:p w14:paraId="244B3BC0" w14:textId="7F8DF465" w:rsidR="00C75867" w:rsidRDefault="007A122F" w:rsidP="007A122F">
      <w:pPr>
        <w:tabs>
          <w:tab w:val="left" w:pos="284"/>
          <w:tab w:val="left" w:pos="426"/>
        </w:tabs>
        <w:ind w:left="284"/>
        <w:jc w:val="both"/>
        <w:rPr>
          <w:lang w:eastAsia="ru-RU"/>
        </w:rPr>
      </w:pPr>
      <w:r>
        <w:tab/>
      </w:r>
      <w:r w:rsidR="00C75867">
        <w:t>1</w:t>
      </w:r>
      <w:bookmarkStart w:id="5" w:name="_Hlk69202091"/>
      <w:r w:rsidR="00C75867">
        <w:t xml:space="preserve">) </w:t>
      </w:r>
      <w:bookmarkStart w:id="6" w:name="_Hlk69201754"/>
      <w:r w:rsidR="001F26A3" w:rsidRPr="001C361B">
        <w:t xml:space="preserve">обов’язок щодо надання послуг </w:t>
      </w:r>
      <w:bookmarkEnd w:id="6"/>
      <w:r w:rsidR="0038530A">
        <w:t xml:space="preserve">зі </w:t>
      </w:r>
      <w:r w:rsidR="0038530A" w:rsidRPr="0038530A">
        <w:t>всебічного висвітлення діяльності органів місцевого самоврядування та органів виконавчої влади, політичного, господарського, соціально- економічного, культурного життя регіону</w:t>
      </w:r>
      <w:r w:rsidR="00C75867">
        <w:t xml:space="preserve">, як </w:t>
      </w:r>
      <w:r w:rsidR="009237B8">
        <w:t>ПЗЕІ</w:t>
      </w:r>
      <w:r w:rsidR="001C361B">
        <w:t>, повинен бути покладений</w:t>
      </w:r>
      <w:r w:rsidR="00C75867">
        <w:t xml:space="preserve"> на </w:t>
      </w:r>
      <w:r w:rsidR="00653519">
        <w:t xml:space="preserve">             </w:t>
      </w:r>
      <w:r w:rsidRPr="00C81334">
        <w:t>КП «Павлоградська телерадіокомпанія»</w:t>
      </w:r>
      <w:r>
        <w:t xml:space="preserve"> ПМР </w:t>
      </w:r>
      <w:r w:rsidR="00C75867">
        <w:t>відповідним нормативним</w:t>
      </w:r>
      <w:r w:rsidR="00E02965" w:rsidRPr="00E02965">
        <w:t xml:space="preserve"> (розпорядчим)</w:t>
      </w:r>
      <w:r w:rsidR="00C75867">
        <w:t xml:space="preserve"> актом</w:t>
      </w:r>
      <w:r w:rsidR="00653519">
        <w:t> </w:t>
      </w:r>
      <w:r w:rsidR="00C75867">
        <w:t>/</w:t>
      </w:r>
      <w:r w:rsidR="00653519">
        <w:t> </w:t>
      </w:r>
      <w:r w:rsidR="00C75867">
        <w:t>договором, у якому повинні бути чітко визначені:</w:t>
      </w:r>
    </w:p>
    <w:p w14:paraId="5649E6D7" w14:textId="0E32E066" w:rsidR="007A122F" w:rsidRPr="007A122F" w:rsidRDefault="00C75867" w:rsidP="009237B8">
      <w:pPr>
        <w:ind w:left="567" w:hanging="283"/>
        <w:jc w:val="both"/>
        <w:rPr>
          <w:lang w:eastAsia="ru-RU"/>
        </w:rPr>
      </w:pPr>
      <w:r>
        <w:t xml:space="preserve">- </w:t>
      </w:r>
      <w:r w:rsidR="007A122F" w:rsidRPr="007A122F">
        <w:rPr>
          <w:lang w:eastAsia="ru-RU"/>
        </w:rPr>
        <w:t>зміст та тривалість надання послуг, чітке визначення послуг;</w:t>
      </w:r>
    </w:p>
    <w:p w14:paraId="6C299E72" w14:textId="77777777" w:rsidR="007A122F" w:rsidRPr="007A122F" w:rsidRDefault="007A122F" w:rsidP="009237B8">
      <w:pPr>
        <w:ind w:left="567" w:hanging="283"/>
        <w:contextualSpacing/>
        <w:jc w:val="both"/>
        <w:rPr>
          <w:lang w:eastAsia="ru-RU"/>
        </w:rPr>
      </w:pPr>
      <w:r w:rsidRPr="007A122F">
        <w:rPr>
          <w:lang w:eastAsia="ru-RU"/>
        </w:rPr>
        <w:t>- характер спеціальних чи виняткових прав, що надаються для надання послуг;</w:t>
      </w:r>
    </w:p>
    <w:p w14:paraId="13B05B2D" w14:textId="48139435" w:rsidR="007A122F" w:rsidRPr="007A122F" w:rsidRDefault="007A122F" w:rsidP="009237B8">
      <w:pPr>
        <w:ind w:left="284"/>
        <w:contextualSpacing/>
        <w:jc w:val="both"/>
        <w:rPr>
          <w:lang w:eastAsia="ru-RU"/>
        </w:rPr>
      </w:pPr>
      <w:r w:rsidRPr="007A122F">
        <w:rPr>
          <w:lang w:eastAsia="ru-RU"/>
        </w:rPr>
        <w:t xml:space="preserve">- опис механізму компенсації та параметрів для розрахунку й перегляду компенсації за надання послуг, враховуючи, що сума компенсації не повинна перевищувати суми, необхідної для покриття витрат на надання </w:t>
      </w:r>
      <w:r w:rsidRPr="007A122F">
        <w:t>послуг, що становлять загальний економічний інтерес</w:t>
      </w:r>
      <w:r w:rsidRPr="007A122F">
        <w:rPr>
          <w:lang w:eastAsia="ru-RU"/>
        </w:rPr>
        <w:t xml:space="preserve"> (сума компенсації не повинна перевищувати різницю між понесеними при наданні </w:t>
      </w:r>
      <w:r w:rsidRPr="007A122F">
        <w:t>послуг, що становлять загальний економічний інтерес,</w:t>
      </w:r>
      <w:r w:rsidRPr="007A122F">
        <w:rPr>
          <w:lang w:eastAsia="ru-RU"/>
        </w:rPr>
        <w:t xml:space="preserve"> витратами та доходами від надання </w:t>
      </w:r>
      <w:r w:rsidRPr="007A122F">
        <w:t>послуг, що становлять загальний економічний інтерес</w:t>
      </w:r>
      <w:r w:rsidRPr="007A122F">
        <w:rPr>
          <w:lang w:eastAsia="ru-RU"/>
        </w:rPr>
        <w:t>), а також не повинна спрямовуватис</w:t>
      </w:r>
      <w:r w:rsidR="00653519">
        <w:rPr>
          <w:lang w:eastAsia="ru-RU"/>
        </w:rPr>
        <w:t>я</w:t>
      </w:r>
      <w:r w:rsidRPr="007A122F">
        <w:rPr>
          <w:lang w:eastAsia="ru-RU"/>
        </w:rPr>
        <w:t xml:space="preserve"> на надання інших послуг; витрати на ресурси, пов’язані одночасно як </w:t>
      </w:r>
      <w:r w:rsidR="003179EB">
        <w:rPr>
          <w:lang w:eastAsia="ru-RU"/>
        </w:rPr>
        <w:t>і</w:t>
      </w:r>
      <w:r w:rsidRPr="007A122F">
        <w:rPr>
          <w:lang w:eastAsia="ru-RU"/>
        </w:rPr>
        <w:t xml:space="preserve">з наданням </w:t>
      </w:r>
      <w:r w:rsidRPr="007A122F">
        <w:t>послуг, що становлять загальний економічний інтерес,</w:t>
      </w:r>
      <w:r w:rsidRPr="007A122F">
        <w:rPr>
          <w:lang w:eastAsia="ru-RU"/>
        </w:rPr>
        <w:t xml:space="preserve"> так і з наданням інших послуг, повинні розподілятися пропорційно на ці види діяльності відповідни</w:t>
      </w:r>
      <w:r w:rsidR="00653519">
        <w:rPr>
          <w:lang w:eastAsia="ru-RU"/>
        </w:rPr>
        <w:t>м</w:t>
      </w:r>
      <w:r w:rsidRPr="007A122F">
        <w:rPr>
          <w:lang w:eastAsia="ru-RU"/>
        </w:rPr>
        <w:t xml:space="preserve"> значими</w:t>
      </w:r>
      <w:r w:rsidR="00653519">
        <w:rPr>
          <w:lang w:eastAsia="ru-RU"/>
        </w:rPr>
        <w:t>м</w:t>
      </w:r>
      <w:r w:rsidRPr="007A122F">
        <w:rPr>
          <w:lang w:eastAsia="ru-RU"/>
        </w:rPr>
        <w:t xml:space="preserve"> спос</w:t>
      </w:r>
      <w:r w:rsidR="00653519">
        <w:rPr>
          <w:lang w:eastAsia="ru-RU"/>
        </w:rPr>
        <w:t>обом</w:t>
      </w:r>
      <w:r w:rsidRPr="007A122F">
        <w:rPr>
          <w:lang w:eastAsia="ru-RU"/>
        </w:rPr>
        <w:t>, що забезпечується веденням окремого бухгалтерського обліку за кожним видом діяльності;</w:t>
      </w:r>
    </w:p>
    <w:p w14:paraId="6FA68637" w14:textId="32298B7F" w:rsidR="007A122F" w:rsidRPr="007A122F" w:rsidRDefault="007A122F" w:rsidP="009237B8">
      <w:pPr>
        <w:ind w:left="284"/>
        <w:contextualSpacing/>
        <w:jc w:val="both"/>
        <w:rPr>
          <w:u w:val="single"/>
          <w:lang w:eastAsia="ru-RU"/>
        </w:rPr>
      </w:pPr>
      <w:r w:rsidRPr="007A122F">
        <w:rPr>
          <w:lang w:eastAsia="ru-RU"/>
        </w:rPr>
        <w:t xml:space="preserve">- заходи щодо уникнення надання надмірної компенсації та повернення компенсації у випадку надання компенсації </w:t>
      </w:r>
      <w:r w:rsidR="00653519">
        <w:rPr>
          <w:lang w:eastAsia="ru-RU"/>
        </w:rPr>
        <w:t>в</w:t>
      </w:r>
      <w:r w:rsidR="00653519" w:rsidRPr="007A122F">
        <w:rPr>
          <w:lang w:eastAsia="ru-RU"/>
        </w:rPr>
        <w:t xml:space="preserve"> </w:t>
      </w:r>
      <w:r w:rsidRPr="007A122F">
        <w:rPr>
          <w:lang w:eastAsia="ru-RU"/>
        </w:rPr>
        <w:t>завищеному розмірі;</w:t>
      </w:r>
    </w:p>
    <w:p w14:paraId="43867B88" w14:textId="6564D4EA" w:rsidR="00095714" w:rsidRDefault="007A122F" w:rsidP="002812B5">
      <w:pPr>
        <w:ind w:left="284" w:firstLine="283"/>
        <w:jc w:val="both"/>
        <w:rPr>
          <w:lang w:eastAsia="ru-RU"/>
        </w:rPr>
      </w:pPr>
      <w:r>
        <w:tab/>
      </w:r>
      <w:r w:rsidR="00C75867">
        <w:t xml:space="preserve">2) </w:t>
      </w:r>
      <w:r w:rsidRPr="007A122F">
        <w:rPr>
          <w:lang w:eastAsia="ru-RU"/>
        </w:rPr>
        <w:t xml:space="preserve">забезпечити механізм контролю обсягів державної допомоги, що надається </w:t>
      </w:r>
      <w:r w:rsidRPr="007A122F">
        <w:t>відповідно до Програми</w:t>
      </w:r>
      <w:r w:rsidRPr="007A122F">
        <w:rPr>
          <w:lang w:eastAsia="ru-RU"/>
        </w:rPr>
        <w:t>, та заходів, на які вона спрямовується, з метою уникнення надання надмірної компенсації та повернення компенсації у випадку надання компенсації у завищеному розмірі.</w:t>
      </w:r>
    </w:p>
    <w:p w14:paraId="68490D31" w14:textId="77777777" w:rsidR="007A122F" w:rsidRDefault="007A122F" w:rsidP="007A122F">
      <w:pPr>
        <w:ind w:left="567"/>
        <w:jc w:val="both"/>
        <w:rPr>
          <w:lang w:eastAsia="ru-RU"/>
        </w:rPr>
      </w:pPr>
    </w:p>
    <w:p w14:paraId="014B12A1" w14:textId="28EC1C95" w:rsidR="00095714" w:rsidRPr="00095714" w:rsidRDefault="00095714" w:rsidP="00AD0646">
      <w:pPr>
        <w:pStyle w:val="a3"/>
        <w:numPr>
          <w:ilvl w:val="0"/>
          <w:numId w:val="1"/>
        </w:numPr>
        <w:tabs>
          <w:tab w:val="left" w:pos="426"/>
        </w:tabs>
        <w:ind w:hanging="502"/>
        <w:jc w:val="both"/>
        <w:rPr>
          <w:sz w:val="28"/>
        </w:rPr>
      </w:pPr>
      <w:r w:rsidRPr="00095714">
        <w:rPr>
          <w:rFonts w:eastAsiaTheme="minorHAnsi"/>
          <w:color w:val="000000"/>
          <w:szCs w:val="22"/>
          <w:lang w:eastAsia="en-US"/>
        </w:rPr>
        <w:t xml:space="preserve">Разом із цим </w:t>
      </w:r>
      <w:r w:rsidRPr="008354CA">
        <w:rPr>
          <w:lang w:eastAsia="ru-RU"/>
        </w:rPr>
        <w:t>Виконавчий комітет</w:t>
      </w:r>
      <w:r w:rsidRPr="00095714">
        <w:rPr>
          <w:rFonts w:eastAsiaTheme="minorHAnsi"/>
          <w:color w:val="000000"/>
          <w:szCs w:val="22"/>
        </w:rPr>
        <w:t xml:space="preserve"> має:</w:t>
      </w:r>
    </w:p>
    <w:p w14:paraId="38164EE8" w14:textId="58915069" w:rsidR="00095714" w:rsidRPr="00715318" w:rsidRDefault="00095714" w:rsidP="00653519">
      <w:pPr>
        <w:numPr>
          <w:ilvl w:val="1"/>
          <w:numId w:val="38"/>
        </w:numPr>
        <w:tabs>
          <w:tab w:val="left" w:pos="284"/>
        </w:tabs>
        <w:ind w:left="426" w:firstLine="0"/>
        <w:jc w:val="both"/>
        <w:rPr>
          <w:rFonts w:eastAsia="Calibri"/>
          <w:color w:val="000000"/>
          <w:lang w:val="ru-RU" w:eastAsia="ru-RU"/>
        </w:rPr>
      </w:pPr>
      <w:r w:rsidRPr="00715318">
        <w:rPr>
          <w:rFonts w:eastAsia="Calibri"/>
          <w:color w:val="000000"/>
          <w:shd w:val="clear" w:color="auto" w:fill="FFFFFF"/>
          <w:lang w:eastAsia="ru-RU"/>
        </w:rPr>
        <w:t xml:space="preserve">з метою запобігання неналежному використанню державної допомоги наприкінці кожного року надання державної допомоги, але не пізніше ніж до </w:t>
      </w:r>
      <w:r w:rsidR="00976350" w:rsidRPr="00715318">
        <w:rPr>
          <w:rFonts w:eastAsia="Calibri"/>
          <w:color w:val="000000"/>
          <w:shd w:val="clear" w:color="auto" w:fill="FFFFFF"/>
          <w:lang w:eastAsia="ru-RU"/>
        </w:rPr>
        <w:t>01 квітня</w:t>
      </w:r>
      <w:r w:rsidRPr="00715318">
        <w:rPr>
          <w:rFonts w:eastAsia="Calibri"/>
          <w:color w:val="000000"/>
          <w:shd w:val="clear" w:color="auto" w:fill="FFFFFF"/>
          <w:lang w:eastAsia="ru-RU"/>
        </w:rPr>
        <w:t xml:space="preserve"> </w:t>
      </w:r>
      <w:r w:rsidR="00976350" w:rsidRPr="00715318">
        <w:rPr>
          <w:rFonts w:eastAsia="Calibri"/>
          <w:color w:val="000000"/>
          <w:shd w:val="clear" w:color="auto" w:fill="FFFFFF"/>
          <w:lang w:eastAsia="ru-RU"/>
        </w:rPr>
        <w:t>наступного</w:t>
      </w:r>
      <w:r w:rsidRPr="00715318">
        <w:rPr>
          <w:rFonts w:eastAsia="Calibri"/>
          <w:color w:val="000000"/>
          <w:shd w:val="clear" w:color="auto" w:fill="FFFFFF"/>
          <w:lang w:eastAsia="ru-RU"/>
        </w:rPr>
        <w:t xml:space="preserve"> року</w:t>
      </w:r>
      <w:r w:rsidR="00D66226" w:rsidRPr="00715318">
        <w:rPr>
          <w:rFonts w:eastAsia="Calibri"/>
          <w:color w:val="000000"/>
          <w:shd w:val="clear" w:color="auto" w:fill="FFFFFF"/>
          <w:lang w:eastAsia="ru-RU"/>
        </w:rPr>
        <w:t>,</w:t>
      </w:r>
      <w:r w:rsidRPr="00715318">
        <w:rPr>
          <w:rFonts w:eastAsia="Calibri"/>
          <w:color w:val="000000"/>
          <w:shd w:val="clear" w:color="auto" w:fill="FFFFFF"/>
          <w:lang w:eastAsia="ru-RU"/>
        </w:rPr>
        <w:t xml:space="preserve"> надавати Комітету інформацію про здійснені</w:t>
      </w:r>
      <w:r w:rsidR="00976350" w:rsidRPr="00715318">
        <w:rPr>
          <w:rFonts w:eastAsia="Calibri"/>
          <w:color w:val="000000"/>
          <w:shd w:val="clear" w:color="auto" w:fill="FFFFFF"/>
          <w:lang w:eastAsia="ru-RU"/>
        </w:rPr>
        <w:t xml:space="preserve"> </w:t>
      </w:r>
      <w:r w:rsidRPr="00715318">
        <w:rPr>
          <w:rFonts w:eastAsia="Calibri"/>
          <w:color w:val="000000"/>
          <w:shd w:val="clear" w:color="auto" w:fill="FFFFFF"/>
          <w:lang w:eastAsia="ru-RU"/>
        </w:rPr>
        <w:t>заходи</w:t>
      </w:r>
      <w:r w:rsidR="00976350" w:rsidRPr="00715318">
        <w:rPr>
          <w:rFonts w:eastAsia="Calibri"/>
          <w:color w:val="000000"/>
          <w:shd w:val="clear" w:color="auto" w:fill="FFFFFF"/>
          <w:lang w:eastAsia="ru-RU"/>
        </w:rPr>
        <w:t xml:space="preserve"> протягом минулого року</w:t>
      </w:r>
      <w:r w:rsidRPr="00715318">
        <w:rPr>
          <w:rFonts w:eastAsia="Calibri"/>
          <w:color w:val="000000"/>
          <w:shd w:val="clear" w:color="auto" w:fill="FFFFFF"/>
          <w:lang w:eastAsia="ru-RU"/>
        </w:rPr>
        <w:t xml:space="preserve"> з моніторингу та контролю фактичного використання державної допомоги, визначеної в рішенні;</w:t>
      </w:r>
    </w:p>
    <w:p w14:paraId="4ADDE3E5" w14:textId="72574D31" w:rsidR="00095714" w:rsidRPr="009D15FE" w:rsidRDefault="00095714" w:rsidP="00653519">
      <w:pPr>
        <w:numPr>
          <w:ilvl w:val="1"/>
          <w:numId w:val="38"/>
        </w:numPr>
        <w:tabs>
          <w:tab w:val="left" w:pos="284"/>
        </w:tabs>
        <w:ind w:left="426" w:firstLine="0"/>
        <w:jc w:val="both"/>
        <w:rPr>
          <w:rFonts w:eastAsia="Calibri"/>
          <w:color w:val="000000"/>
          <w:lang w:val="ru-RU" w:eastAsia="ru-RU"/>
        </w:rPr>
      </w:pPr>
      <w:r w:rsidRPr="00095714">
        <w:rPr>
          <w:rFonts w:eastAsia="Calibri"/>
          <w:color w:val="000000"/>
          <w:lang w:eastAsia="ru-RU"/>
        </w:rPr>
        <w:t xml:space="preserve">після закінчення терміну дії </w:t>
      </w:r>
      <w:r w:rsidR="009D15FE">
        <w:rPr>
          <w:rFonts w:eastAsia="Calibri"/>
          <w:color w:val="000000"/>
          <w:lang w:eastAsia="ru-RU"/>
        </w:rPr>
        <w:t>П</w:t>
      </w:r>
      <w:r w:rsidRPr="00095714">
        <w:rPr>
          <w:rFonts w:eastAsia="Calibri"/>
          <w:color w:val="000000"/>
          <w:lang w:eastAsia="ru-RU"/>
        </w:rPr>
        <w:t xml:space="preserve">рограми, яка є підставою для надання державної допомоги, </w:t>
      </w:r>
      <w:r w:rsidRPr="00095714">
        <w:rPr>
          <w:rFonts w:eastAsia="Calibri"/>
          <w:color w:val="000000"/>
        </w:rPr>
        <w:t> надати Комітету інформацію про всю фактично надану державн</w:t>
      </w:r>
      <w:r w:rsidR="00976350">
        <w:rPr>
          <w:rFonts w:eastAsia="Calibri"/>
          <w:color w:val="000000"/>
        </w:rPr>
        <w:t>у допомогу, визначену в рішенні.</w:t>
      </w:r>
    </w:p>
    <w:p w14:paraId="1A39507B" w14:textId="77777777" w:rsidR="009D15FE" w:rsidRPr="00FC64D6" w:rsidRDefault="009D15FE" w:rsidP="009D15FE">
      <w:pPr>
        <w:tabs>
          <w:tab w:val="left" w:pos="284"/>
        </w:tabs>
        <w:ind w:left="426"/>
        <w:jc w:val="both"/>
        <w:rPr>
          <w:rFonts w:eastAsia="Calibri"/>
          <w:color w:val="000000"/>
          <w:lang w:val="ru-RU" w:eastAsia="ru-RU"/>
        </w:rPr>
      </w:pPr>
    </w:p>
    <w:p w14:paraId="7376D241" w14:textId="18540519" w:rsidR="00FC64D6" w:rsidRPr="00435FCC" w:rsidRDefault="00FC64D6" w:rsidP="00AD0646">
      <w:pPr>
        <w:pStyle w:val="a3"/>
        <w:numPr>
          <w:ilvl w:val="0"/>
          <w:numId w:val="1"/>
        </w:numPr>
        <w:tabs>
          <w:tab w:val="left" w:pos="567"/>
        </w:tabs>
        <w:ind w:hanging="502"/>
        <w:jc w:val="both"/>
        <w:rPr>
          <w:rFonts w:eastAsia="Calibri"/>
          <w:color w:val="000000"/>
          <w:lang w:val="ru-RU" w:eastAsia="ru-RU"/>
        </w:rPr>
      </w:pPr>
      <w:r w:rsidRPr="0065296F">
        <w:rPr>
          <w:rFonts w:eastAsia="Calibri"/>
          <w:color w:val="000000"/>
          <w:lang w:eastAsia="ru-RU"/>
        </w:rPr>
        <w:t xml:space="preserve">Подання було надіслано на адреси Виконавчого комітету Павлоградської міської ради та комунального підприємства «Павлоградська телерадіокомпанія» Павлоградської міської ради листами від </w:t>
      </w:r>
      <w:r w:rsidR="0065296F" w:rsidRPr="0065296F">
        <w:rPr>
          <w:rFonts w:eastAsia="Calibri"/>
          <w:color w:val="000000"/>
          <w:lang w:eastAsia="ru-RU"/>
        </w:rPr>
        <w:t>28</w:t>
      </w:r>
      <w:r w:rsidRPr="0065296F">
        <w:rPr>
          <w:rFonts w:eastAsia="Calibri"/>
          <w:color w:val="000000"/>
          <w:lang w:eastAsia="ru-RU"/>
        </w:rPr>
        <w:t>.</w:t>
      </w:r>
      <w:r w:rsidR="0065296F" w:rsidRPr="0065296F">
        <w:rPr>
          <w:rFonts w:eastAsia="Calibri"/>
          <w:color w:val="000000"/>
          <w:lang w:eastAsia="ru-RU"/>
        </w:rPr>
        <w:t>12</w:t>
      </w:r>
      <w:r w:rsidRPr="0065296F">
        <w:rPr>
          <w:rFonts w:eastAsia="Calibri"/>
          <w:color w:val="000000"/>
          <w:lang w:eastAsia="ru-RU"/>
        </w:rPr>
        <w:t>.2021 № 500-26.15/0</w:t>
      </w:r>
      <w:r w:rsidR="0065296F" w:rsidRPr="0065296F">
        <w:rPr>
          <w:rFonts w:eastAsia="Calibri"/>
          <w:color w:val="000000"/>
          <w:lang w:eastAsia="ru-RU"/>
        </w:rPr>
        <w:t>2</w:t>
      </w:r>
      <w:r w:rsidRPr="0065296F">
        <w:rPr>
          <w:rFonts w:eastAsia="Calibri"/>
          <w:color w:val="000000"/>
          <w:lang w:eastAsia="ru-RU"/>
        </w:rPr>
        <w:t>-</w:t>
      </w:r>
      <w:r w:rsidR="0065296F" w:rsidRPr="0065296F">
        <w:rPr>
          <w:rFonts w:eastAsia="Calibri"/>
          <w:color w:val="000000"/>
          <w:lang w:eastAsia="ru-RU"/>
        </w:rPr>
        <w:t>18577</w:t>
      </w:r>
      <w:r w:rsidRPr="0065296F">
        <w:rPr>
          <w:rFonts w:eastAsia="Calibri"/>
          <w:color w:val="000000"/>
          <w:lang w:eastAsia="ru-RU"/>
        </w:rPr>
        <w:t xml:space="preserve"> та № 500-26.15/0</w:t>
      </w:r>
      <w:r w:rsidR="0065296F" w:rsidRPr="0065296F">
        <w:rPr>
          <w:rFonts w:eastAsia="Calibri"/>
          <w:color w:val="000000"/>
          <w:lang w:eastAsia="ru-RU"/>
        </w:rPr>
        <w:t>2</w:t>
      </w:r>
      <w:r w:rsidRPr="0065296F">
        <w:rPr>
          <w:rFonts w:eastAsia="Calibri"/>
          <w:color w:val="000000"/>
          <w:lang w:eastAsia="ru-RU"/>
        </w:rPr>
        <w:t>-</w:t>
      </w:r>
      <w:r w:rsidR="0065296F" w:rsidRPr="0065296F">
        <w:rPr>
          <w:rFonts w:eastAsia="Calibri"/>
          <w:color w:val="000000"/>
          <w:lang w:eastAsia="ru-RU"/>
        </w:rPr>
        <w:t>18578</w:t>
      </w:r>
      <w:r w:rsidR="00435FCC">
        <w:rPr>
          <w:rFonts w:eastAsia="Calibri"/>
          <w:color w:val="000000"/>
          <w:lang w:eastAsia="ru-RU"/>
        </w:rPr>
        <w:t xml:space="preserve"> відповідно</w:t>
      </w:r>
      <w:r w:rsidRPr="0065296F">
        <w:rPr>
          <w:rFonts w:eastAsia="Calibri"/>
          <w:color w:val="000000"/>
          <w:lang w:eastAsia="ru-RU"/>
        </w:rPr>
        <w:t>.</w:t>
      </w:r>
    </w:p>
    <w:p w14:paraId="2A22E911" w14:textId="77777777" w:rsidR="00435FCC" w:rsidRPr="00435FCC" w:rsidRDefault="00435FCC" w:rsidP="00435FCC">
      <w:pPr>
        <w:pStyle w:val="a3"/>
        <w:tabs>
          <w:tab w:val="left" w:pos="567"/>
        </w:tabs>
        <w:ind w:left="360"/>
        <w:jc w:val="both"/>
        <w:rPr>
          <w:rFonts w:eastAsia="Calibri"/>
          <w:color w:val="000000"/>
          <w:lang w:val="ru-RU" w:eastAsia="ru-RU"/>
        </w:rPr>
      </w:pPr>
    </w:p>
    <w:p w14:paraId="53717C0C" w14:textId="6F7BDB3D" w:rsidR="00435FCC" w:rsidRPr="00D6605A" w:rsidRDefault="00435FCC" w:rsidP="00435FCC">
      <w:pPr>
        <w:pStyle w:val="a3"/>
        <w:numPr>
          <w:ilvl w:val="0"/>
          <w:numId w:val="1"/>
        </w:numPr>
        <w:tabs>
          <w:tab w:val="left" w:pos="567"/>
        </w:tabs>
        <w:ind w:hanging="502"/>
        <w:jc w:val="both"/>
        <w:rPr>
          <w:rFonts w:eastAsia="Calibri"/>
          <w:color w:val="000000"/>
          <w:lang w:eastAsia="ru-RU"/>
        </w:rPr>
      </w:pPr>
      <w:r w:rsidRPr="00435FCC">
        <w:rPr>
          <w:rFonts w:eastAsia="Calibri"/>
          <w:color w:val="000000"/>
          <w:lang w:eastAsia="ru-RU"/>
        </w:rPr>
        <w:lastRenderedPageBreak/>
        <w:t xml:space="preserve">Листами від 10.01.2022 № 30/0/2-22 (вх. № </w:t>
      </w:r>
      <w:r w:rsidR="00767C9A">
        <w:rPr>
          <w:rFonts w:eastAsia="Calibri"/>
          <w:color w:val="000000"/>
          <w:lang w:eastAsia="ru-RU"/>
        </w:rPr>
        <w:t>5-02/314</w:t>
      </w:r>
      <w:r w:rsidRPr="00435FCC">
        <w:rPr>
          <w:rFonts w:eastAsia="Calibri"/>
          <w:color w:val="000000"/>
          <w:lang w:eastAsia="ru-RU"/>
        </w:rPr>
        <w:t xml:space="preserve"> від </w:t>
      </w:r>
      <w:r w:rsidR="00767C9A">
        <w:rPr>
          <w:rFonts w:eastAsia="Calibri"/>
          <w:color w:val="000000"/>
          <w:lang w:eastAsia="ru-RU"/>
        </w:rPr>
        <w:t>11</w:t>
      </w:r>
      <w:r w:rsidRPr="00435FCC">
        <w:rPr>
          <w:rFonts w:eastAsia="Calibri"/>
          <w:color w:val="000000"/>
          <w:lang w:eastAsia="ru-RU"/>
        </w:rPr>
        <w:t xml:space="preserve">.01.2022) та від 10.01.2022                № 3 (вх. № </w:t>
      </w:r>
      <w:r w:rsidR="00767C9A">
        <w:rPr>
          <w:rFonts w:eastAsia="Calibri"/>
          <w:color w:val="000000"/>
          <w:lang w:eastAsia="ru-RU"/>
        </w:rPr>
        <w:t xml:space="preserve">8-02/315 </w:t>
      </w:r>
      <w:r w:rsidRPr="00435FCC">
        <w:rPr>
          <w:rFonts w:eastAsia="Calibri"/>
          <w:color w:val="000000"/>
          <w:lang w:eastAsia="ru-RU"/>
        </w:rPr>
        <w:t xml:space="preserve">від </w:t>
      </w:r>
      <w:r w:rsidR="00767C9A">
        <w:rPr>
          <w:rFonts w:eastAsia="Calibri"/>
          <w:color w:val="000000"/>
          <w:lang w:eastAsia="ru-RU"/>
        </w:rPr>
        <w:t>11</w:t>
      </w:r>
      <w:r w:rsidRPr="00435FCC">
        <w:rPr>
          <w:rFonts w:eastAsia="Calibri"/>
          <w:color w:val="000000"/>
          <w:lang w:eastAsia="ru-RU"/>
        </w:rPr>
        <w:t xml:space="preserve">.01.2022) відповідно </w:t>
      </w:r>
      <w:r w:rsidRPr="00BE5D54">
        <w:rPr>
          <w:lang w:eastAsia="ru-RU"/>
        </w:rPr>
        <w:t>Виконавч</w:t>
      </w:r>
      <w:r>
        <w:rPr>
          <w:lang w:eastAsia="ru-RU"/>
        </w:rPr>
        <w:t>ий</w:t>
      </w:r>
      <w:r w:rsidRPr="00BE5D54">
        <w:rPr>
          <w:lang w:eastAsia="ru-RU"/>
        </w:rPr>
        <w:t xml:space="preserve"> комітет </w:t>
      </w:r>
      <w:r>
        <w:rPr>
          <w:lang w:eastAsia="ru-RU"/>
        </w:rPr>
        <w:t>Павлоградської</w:t>
      </w:r>
      <w:r w:rsidRPr="00BE5D54">
        <w:rPr>
          <w:lang w:eastAsia="ru-RU"/>
        </w:rPr>
        <w:t xml:space="preserve"> міської ради</w:t>
      </w:r>
      <w:r>
        <w:rPr>
          <w:lang w:eastAsia="ru-RU"/>
        </w:rPr>
        <w:t xml:space="preserve"> та </w:t>
      </w:r>
      <w:r>
        <w:t>к</w:t>
      </w:r>
      <w:r w:rsidRPr="008354CA">
        <w:t>омунальн</w:t>
      </w:r>
      <w:r>
        <w:t xml:space="preserve">е </w:t>
      </w:r>
      <w:r w:rsidRPr="008354CA">
        <w:t>підприємств</w:t>
      </w:r>
      <w:r>
        <w:t>о</w:t>
      </w:r>
      <w:r w:rsidRPr="008354CA">
        <w:t xml:space="preserve"> </w:t>
      </w:r>
      <w:r>
        <w:t>«</w:t>
      </w:r>
      <w:r w:rsidRPr="00435FCC">
        <w:rPr>
          <w:rFonts w:eastAsia="Calibri"/>
          <w:color w:val="000000"/>
          <w:lang w:eastAsia="ru-RU"/>
        </w:rPr>
        <w:t>Павлоградська телерадіокомпанія» Павлоградської міської ради</w:t>
      </w:r>
      <w:r>
        <w:t xml:space="preserve"> повідомили про відсутність заперечень та зауважень до Подання.</w:t>
      </w:r>
    </w:p>
    <w:p w14:paraId="141CAD56" w14:textId="77777777" w:rsidR="00D6605A" w:rsidRPr="00D6605A" w:rsidRDefault="00D6605A" w:rsidP="00D6605A">
      <w:pPr>
        <w:pStyle w:val="a3"/>
        <w:rPr>
          <w:rFonts w:eastAsia="Calibri"/>
          <w:color w:val="000000"/>
          <w:lang w:eastAsia="ru-RU"/>
        </w:rPr>
      </w:pPr>
    </w:p>
    <w:bookmarkEnd w:id="5"/>
    <w:p w14:paraId="3AB97B07" w14:textId="7ED96398" w:rsidR="00CB0E9F" w:rsidRPr="00D6605A" w:rsidRDefault="00CB0E9F" w:rsidP="00D6605A">
      <w:pPr>
        <w:pStyle w:val="a3"/>
        <w:numPr>
          <w:ilvl w:val="0"/>
          <w:numId w:val="1"/>
        </w:numPr>
        <w:tabs>
          <w:tab w:val="left" w:pos="567"/>
        </w:tabs>
        <w:ind w:hanging="502"/>
        <w:jc w:val="both"/>
        <w:rPr>
          <w:rFonts w:eastAsia="Calibri"/>
          <w:color w:val="000000"/>
          <w:lang w:eastAsia="ru-RU"/>
        </w:rPr>
      </w:pPr>
      <w:r w:rsidRPr="00476EB4">
        <w:t xml:space="preserve">Наведені в цьому </w:t>
      </w:r>
      <w:r w:rsidR="00DD1FD1">
        <w:t>рішенні</w:t>
      </w:r>
      <w:r w:rsidR="00DD1FD1" w:rsidRPr="00476EB4">
        <w:t xml:space="preserve"> </w:t>
      </w:r>
      <w:r w:rsidRPr="00476EB4">
        <w:t xml:space="preserve">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w:t>
      </w:r>
      <w:r w:rsidRPr="00476EB4">
        <w:rPr>
          <w:lang w:eastAsia="ru-RU"/>
        </w:rPr>
        <w:t>«Про захист економічної конкуренції».</w:t>
      </w:r>
    </w:p>
    <w:p w14:paraId="32ACEC4F" w14:textId="77777777" w:rsidR="00CB0E9F" w:rsidRPr="00476EB4" w:rsidRDefault="00CB0E9F" w:rsidP="009D15FE">
      <w:pPr>
        <w:jc w:val="both"/>
      </w:pPr>
    </w:p>
    <w:p w14:paraId="2FA32943" w14:textId="10DDC3E8" w:rsidR="0065296F" w:rsidRPr="00476EB4" w:rsidRDefault="0065296F" w:rsidP="0065296F">
      <w:pPr>
        <w:ind w:firstLine="567"/>
        <w:jc w:val="both"/>
      </w:pPr>
      <w:r w:rsidRPr="00476EB4">
        <w:t xml:space="preserve">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пунктом </w:t>
      </w:r>
      <w:r>
        <w:t>1</w:t>
      </w:r>
      <w:r w:rsidRPr="00476EB4">
        <w:t xml:space="preserve"> розділу </w:t>
      </w:r>
      <w:r w:rsidRPr="00476EB4">
        <w:fldChar w:fldCharType="begin"/>
      </w:r>
      <w:r w:rsidRPr="00476EB4">
        <w:instrText xml:space="preserve"> =6\*Roman </w:instrText>
      </w:r>
      <w:r w:rsidRPr="00476EB4">
        <w:fldChar w:fldCharType="separate"/>
      </w:r>
      <w:r w:rsidRPr="00476EB4">
        <w:t>I</w:t>
      </w:r>
      <w:r w:rsidRPr="00476EB4">
        <w:fldChar w:fldCharType="end"/>
      </w:r>
      <w:r>
        <w:t>Х</w:t>
      </w:r>
      <w:r w:rsidRPr="00476EB4">
        <w:t xml:space="preserve"> Порядку розгляду справ про державну допомогу суб’єктам господарювання, затвердженого розпорядженням Антимонопольного комітету України від </w:t>
      </w:r>
      <w:r w:rsidRPr="00435FCC">
        <w:t>12</w:t>
      </w:r>
      <w:r w:rsidR="009D15FE" w:rsidRPr="00435FCC">
        <w:t xml:space="preserve"> квітня </w:t>
      </w:r>
      <w:r w:rsidRPr="00435FCC">
        <w:t>2016</w:t>
      </w:r>
      <w:r w:rsidR="009D15FE" w:rsidRPr="00435FCC">
        <w:t xml:space="preserve"> року</w:t>
      </w:r>
      <w:r w:rsidRPr="00435FCC">
        <w:t xml:space="preserve"> № 8-рп, зареєстрованим у Міністерстві юстиції України</w:t>
      </w:r>
      <w:r w:rsidR="009D15FE" w:rsidRPr="00435FCC">
        <w:t xml:space="preserve">             </w:t>
      </w:r>
      <w:r w:rsidRPr="00435FCC">
        <w:t xml:space="preserve"> 06</w:t>
      </w:r>
      <w:r w:rsidR="009D15FE" w:rsidRPr="00435FCC">
        <w:t xml:space="preserve"> травня </w:t>
      </w:r>
      <w:r w:rsidRPr="00435FCC">
        <w:t>2016</w:t>
      </w:r>
      <w:r w:rsidR="009D15FE" w:rsidRPr="00435FCC">
        <w:t xml:space="preserve"> року</w:t>
      </w:r>
      <w:r w:rsidRPr="00476EB4">
        <w:t xml:space="preserve"> за № 686/28816, за результатами опрацювання всіх обставин справи, Антимонопольн</w:t>
      </w:r>
      <w:r w:rsidR="00A06E01">
        <w:t>ий комітет</w:t>
      </w:r>
      <w:r w:rsidRPr="00476EB4">
        <w:t xml:space="preserve"> України</w:t>
      </w:r>
    </w:p>
    <w:p w14:paraId="302D697E" w14:textId="77777777" w:rsidR="00976350" w:rsidRPr="00976350" w:rsidRDefault="00976350" w:rsidP="00976350">
      <w:pPr>
        <w:ind w:firstLine="567"/>
        <w:jc w:val="both"/>
      </w:pPr>
    </w:p>
    <w:p w14:paraId="4A550A20" w14:textId="77777777" w:rsidR="0065296F" w:rsidRPr="00476EB4" w:rsidRDefault="0065296F" w:rsidP="0065296F">
      <w:pPr>
        <w:ind w:left="284" w:hanging="284"/>
        <w:jc w:val="center"/>
        <w:rPr>
          <w:b/>
        </w:rPr>
      </w:pPr>
      <w:r>
        <w:rPr>
          <w:b/>
        </w:rPr>
        <w:t>ПОСТАНОВИВ</w:t>
      </w:r>
      <w:r w:rsidRPr="00476EB4">
        <w:rPr>
          <w:b/>
        </w:rPr>
        <w:t>:</w:t>
      </w:r>
    </w:p>
    <w:p w14:paraId="24472CA3" w14:textId="77777777" w:rsidR="00CB0E9F" w:rsidRPr="00E61672" w:rsidRDefault="00CB0E9F" w:rsidP="00CB0E9F">
      <w:pPr>
        <w:rPr>
          <w:b/>
          <w:color w:val="FF0000"/>
          <w:sz w:val="12"/>
        </w:rPr>
      </w:pPr>
    </w:p>
    <w:p w14:paraId="5A4DAF98" w14:textId="2539F101" w:rsidR="00476EB4" w:rsidRPr="0051510F" w:rsidRDefault="007206E5" w:rsidP="00A32969">
      <w:pPr>
        <w:pStyle w:val="rvps2"/>
        <w:tabs>
          <w:tab w:val="left" w:pos="426"/>
          <w:tab w:val="left" w:pos="709"/>
        </w:tabs>
        <w:spacing w:before="0" w:beforeAutospacing="0" w:after="0" w:afterAutospacing="0"/>
        <w:jc w:val="both"/>
        <w:rPr>
          <w:b/>
          <w:bCs/>
          <w:lang w:val="uk-UA" w:eastAsia="uk-UA"/>
        </w:rPr>
      </w:pPr>
      <w:r>
        <w:rPr>
          <w:lang w:val="uk-UA"/>
        </w:rPr>
        <w:tab/>
      </w:r>
      <w:r w:rsidR="00A32969">
        <w:rPr>
          <w:lang w:val="uk-UA"/>
        </w:rPr>
        <w:t xml:space="preserve">1. </w:t>
      </w:r>
      <w:r w:rsidR="00CB0E9F" w:rsidRPr="00476EB4">
        <w:rPr>
          <w:lang w:val="uk-UA"/>
        </w:rPr>
        <w:t>Визн</w:t>
      </w:r>
      <w:r w:rsidR="00476EB4">
        <w:rPr>
          <w:lang w:val="uk-UA"/>
        </w:rPr>
        <w:t>ати, що підтримка, яка нада</w:t>
      </w:r>
      <w:r w:rsidR="005A05DC">
        <w:rPr>
          <w:lang w:val="uk-UA"/>
        </w:rPr>
        <w:t>ється</w:t>
      </w:r>
      <w:r w:rsidR="00CB0E9F" w:rsidRPr="00476EB4">
        <w:rPr>
          <w:lang w:val="uk-UA"/>
        </w:rPr>
        <w:t xml:space="preserve"> </w:t>
      </w:r>
      <w:r w:rsidR="000C394D">
        <w:rPr>
          <w:lang w:val="uk-UA"/>
        </w:rPr>
        <w:t>комунальному підприємству</w:t>
      </w:r>
      <w:r w:rsidR="00CB0E9F" w:rsidRPr="00476EB4">
        <w:rPr>
          <w:lang w:val="uk-UA"/>
        </w:rPr>
        <w:t xml:space="preserve"> </w:t>
      </w:r>
      <w:r w:rsidR="002812B5" w:rsidRPr="002812B5">
        <w:rPr>
          <w:lang w:val="uk-UA"/>
        </w:rPr>
        <w:t>«Павлоградська телерадіокомпанія»</w:t>
      </w:r>
      <w:r w:rsidR="000C394D" w:rsidRPr="000C394D">
        <w:rPr>
          <w:lang w:val="uk-UA"/>
        </w:rPr>
        <w:t xml:space="preserve"> </w:t>
      </w:r>
      <w:r w:rsidR="002812B5" w:rsidRPr="0051510F">
        <w:rPr>
          <w:lang w:val="uk-UA"/>
        </w:rPr>
        <w:t>Павлоградської</w:t>
      </w:r>
      <w:r w:rsidR="000C394D" w:rsidRPr="0051510F">
        <w:rPr>
          <w:lang w:val="uk-UA"/>
        </w:rPr>
        <w:t xml:space="preserve"> міської ради</w:t>
      </w:r>
      <w:r w:rsidR="00476EB4" w:rsidRPr="0051510F">
        <w:rPr>
          <w:lang w:val="uk-UA"/>
        </w:rPr>
        <w:t xml:space="preserve"> у формі </w:t>
      </w:r>
      <w:r w:rsidR="0051510F" w:rsidRPr="0051510F">
        <w:rPr>
          <w:lang w:val="uk-UA"/>
        </w:rPr>
        <w:t>субсидій та поточних трансфертів</w:t>
      </w:r>
      <w:r w:rsidR="00476EB4" w:rsidRPr="0051510F">
        <w:rPr>
          <w:lang w:val="uk-UA"/>
        </w:rPr>
        <w:t xml:space="preserve"> </w:t>
      </w:r>
      <w:r w:rsidR="00CB0E9F" w:rsidRPr="0051510F">
        <w:rPr>
          <w:lang w:val="uk-UA"/>
        </w:rPr>
        <w:t xml:space="preserve">обсягом </w:t>
      </w:r>
      <w:r w:rsidR="0051510F" w:rsidRPr="0051510F">
        <w:rPr>
          <w:lang w:val="uk-UA"/>
        </w:rPr>
        <w:t>33</w:t>
      </w:r>
      <w:r w:rsidR="0051510F" w:rsidRPr="0051510F">
        <w:t> </w:t>
      </w:r>
      <w:r w:rsidR="0051510F" w:rsidRPr="0051510F">
        <w:rPr>
          <w:lang w:val="uk-UA"/>
        </w:rPr>
        <w:t>308 800</w:t>
      </w:r>
      <w:r w:rsidR="00611D44" w:rsidRPr="0051510F">
        <w:rPr>
          <w:lang w:val="uk-UA"/>
        </w:rPr>
        <w:t xml:space="preserve"> (</w:t>
      </w:r>
      <w:r w:rsidR="0051510F" w:rsidRPr="0051510F">
        <w:rPr>
          <w:lang w:val="uk-UA"/>
        </w:rPr>
        <w:t>тридцять три мільйони триста вісім тисяч вісімсот</w:t>
      </w:r>
      <w:r w:rsidR="00611D44" w:rsidRPr="0051510F">
        <w:rPr>
          <w:lang w:val="uk-UA"/>
        </w:rPr>
        <w:t>)</w:t>
      </w:r>
      <w:r w:rsidR="00F51898" w:rsidRPr="0051510F">
        <w:rPr>
          <w:lang w:val="uk-UA"/>
        </w:rPr>
        <w:t xml:space="preserve"> </w:t>
      </w:r>
      <w:r w:rsidR="00476EB4" w:rsidRPr="0051510F">
        <w:rPr>
          <w:lang w:val="uk-UA"/>
        </w:rPr>
        <w:t>гривень</w:t>
      </w:r>
      <w:r w:rsidR="00CB0E9F" w:rsidRPr="0051510F">
        <w:rPr>
          <w:lang w:val="uk-UA"/>
        </w:rPr>
        <w:t xml:space="preserve">  відповідно до </w:t>
      </w:r>
      <w:r w:rsidR="002812B5" w:rsidRPr="0051510F">
        <w:rPr>
          <w:lang w:val="uk-UA"/>
        </w:rPr>
        <w:t>Програми економічної підтримки комунального підприємства «Павлоградська телерадіокомпанія» Павлоградської міської ради на 2022-2026 рр</w:t>
      </w:r>
      <w:r w:rsidR="00D42E4C">
        <w:rPr>
          <w:lang w:val="uk-UA"/>
        </w:rPr>
        <w:t>.</w:t>
      </w:r>
      <w:r w:rsidR="002812B5" w:rsidRPr="0051510F">
        <w:rPr>
          <w:lang w:val="uk-UA"/>
        </w:rPr>
        <w:t>, затвердженої рішенням Павлоградської міської ради</w:t>
      </w:r>
      <w:r w:rsidR="009D15FE">
        <w:rPr>
          <w:lang w:val="uk-UA"/>
        </w:rPr>
        <w:t xml:space="preserve"> Дніпропетровської області від </w:t>
      </w:r>
      <w:r w:rsidR="002812B5" w:rsidRPr="0051510F">
        <w:rPr>
          <w:lang w:val="uk-UA"/>
        </w:rPr>
        <w:t xml:space="preserve">27 липня 2021 року </w:t>
      </w:r>
      <w:r w:rsidR="009D15FE">
        <w:rPr>
          <w:lang w:val="uk-UA"/>
        </w:rPr>
        <w:t xml:space="preserve">                            </w:t>
      </w:r>
      <w:r w:rsidR="002812B5" w:rsidRPr="0051510F">
        <w:rPr>
          <w:lang w:val="uk-UA"/>
        </w:rPr>
        <w:t>№ 320/11-</w:t>
      </w:r>
      <w:r w:rsidR="002812B5" w:rsidRPr="0051510F">
        <w:rPr>
          <w:lang w:val="en-US"/>
        </w:rPr>
        <w:t>VIII</w:t>
      </w:r>
      <w:r w:rsidR="00476EB4" w:rsidRPr="0051510F">
        <w:rPr>
          <w:lang w:val="uk-UA" w:eastAsia="uk-UA"/>
        </w:rPr>
        <w:t xml:space="preserve">, </w:t>
      </w:r>
      <w:r w:rsidR="00CB0E9F" w:rsidRPr="0051510F">
        <w:rPr>
          <w:b/>
          <w:lang w:val="uk-UA"/>
        </w:rPr>
        <w:t xml:space="preserve">є державною допомогою </w:t>
      </w:r>
      <w:r w:rsidR="00CB0E9F" w:rsidRPr="0051510F">
        <w:rPr>
          <w:lang w:val="uk-UA"/>
        </w:rPr>
        <w:t>відповідно до Закону України «Про державну допомогу суб’єктам господарювання».</w:t>
      </w:r>
    </w:p>
    <w:p w14:paraId="71564690" w14:textId="77777777" w:rsidR="00476EB4" w:rsidRPr="0051510F" w:rsidRDefault="00476EB4" w:rsidP="00476EB4">
      <w:pPr>
        <w:pStyle w:val="rvps2"/>
        <w:tabs>
          <w:tab w:val="left" w:pos="426"/>
        </w:tabs>
        <w:spacing w:before="0" w:beforeAutospacing="0" w:after="0" w:afterAutospacing="0"/>
        <w:ind w:firstLine="567"/>
        <w:jc w:val="both"/>
        <w:rPr>
          <w:b/>
          <w:bCs/>
          <w:lang w:val="uk-UA" w:eastAsia="uk-UA"/>
        </w:rPr>
      </w:pPr>
    </w:p>
    <w:p w14:paraId="15DDF52E" w14:textId="6512BF76" w:rsidR="00CB0E9F" w:rsidRPr="009E0D9C" w:rsidRDefault="00476EB4" w:rsidP="00476EB4">
      <w:pPr>
        <w:pStyle w:val="rvps2"/>
        <w:tabs>
          <w:tab w:val="left" w:pos="426"/>
        </w:tabs>
        <w:spacing w:before="0" w:beforeAutospacing="0" w:after="0" w:afterAutospacing="0"/>
        <w:jc w:val="both"/>
        <w:rPr>
          <w:b/>
          <w:bCs/>
          <w:lang w:val="uk-UA" w:eastAsia="uk-UA"/>
        </w:rPr>
      </w:pPr>
      <w:r w:rsidRPr="0051510F">
        <w:rPr>
          <w:b/>
          <w:bCs/>
          <w:lang w:val="uk-UA" w:eastAsia="uk-UA"/>
        </w:rPr>
        <w:tab/>
      </w:r>
      <w:r w:rsidRPr="0051510F">
        <w:rPr>
          <w:bCs/>
          <w:lang w:val="uk-UA" w:eastAsia="uk-UA"/>
        </w:rPr>
        <w:t>2.</w:t>
      </w:r>
      <w:r w:rsidRPr="0051510F">
        <w:rPr>
          <w:b/>
          <w:bCs/>
          <w:lang w:val="uk-UA" w:eastAsia="uk-UA"/>
        </w:rPr>
        <w:t xml:space="preserve"> </w:t>
      </w:r>
      <w:r w:rsidR="00CB0E9F" w:rsidRPr="0051510F">
        <w:rPr>
          <w:lang w:val="uk-UA"/>
        </w:rPr>
        <w:t>Визнати, що державна допомога</w:t>
      </w:r>
      <w:r w:rsidRPr="0051510F">
        <w:rPr>
          <w:lang w:val="uk-UA"/>
        </w:rPr>
        <w:t xml:space="preserve">, </w:t>
      </w:r>
      <w:bookmarkStart w:id="7" w:name="_Hlk68783834"/>
      <w:r w:rsidRPr="0051510F">
        <w:rPr>
          <w:lang w:val="uk-UA"/>
        </w:rPr>
        <w:t xml:space="preserve">яка </w:t>
      </w:r>
      <w:r w:rsidR="00782758" w:rsidRPr="0051510F">
        <w:rPr>
          <w:lang w:val="uk-UA"/>
        </w:rPr>
        <w:t xml:space="preserve">надається </w:t>
      </w:r>
      <w:r w:rsidR="002812B5" w:rsidRPr="0051510F">
        <w:rPr>
          <w:lang w:val="uk-UA"/>
        </w:rPr>
        <w:t xml:space="preserve">комунальному підприємству «Павлоградська телерадіокомпанія» Павлоградської міської ради </w:t>
      </w:r>
      <w:r w:rsidR="0051510F" w:rsidRPr="0051510F">
        <w:rPr>
          <w:lang w:val="uk-UA"/>
        </w:rPr>
        <w:t>у формі субсидій та поточних трансфертів обсягом 33</w:t>
      </w:r>
      <w:r w:rsidR="0051510F" w:rsidRPr="0051510F">
        <w:t> </w:t>
      </w:r>
      <w:r w:rsidR="0051510F" w:rsidRPr="0051510F">
        <w:rPr>
          <w:lang w:val="uk-UA"/>
        </w:rPr>
        <w:t>308 800 (тридцять три мільйони триста вісім тисяч вісімсот) гривень</w:t>
      </w:r>
      <w:r w:rsidR="002812B5" w:rsidRPr="0051510F">
        <w:rPr>
          <w:lang w:val="uk-UA"/>
        </w:rPr>
        <w:t xml:space="preserve"> відповідно до Програми економічної підтр</w:t>
      </w:r>
      <w:r w:rsidR="009D15FE">
        <w:rPr>
          <w:lang w:val="uk-UA"/>
        </w:rPr>
        <w:t xml:space="preserve">имки комунального підприємства </w:t>
      </w:r>
      <w:r w:rsidR="002812B5" w:rsidRPr="0051510F">
        <w:rPr>
          <w:lang w:val="uk-UA"/>
        </w:rPr>
        <w:t xml:space="preserve">«Павлоградська телерадіокомпанія» Павлоградської міської ради на </w:t>
      </w:r>
      <w:r w:rsidR="0080015D">
        <w:rPr>
          <w:lang w:val="uk-UA"/>
        </w:rPr>
        <w:t xml:space="preserve">                </w:t>
      </w:r>
      <w:r w:rsidR="002812B5" w:rsidRPr="0051510F">
        <w:rPr>
          <w:lang w:val="uk-UA"/>
        </w:rPr>
        <w:t>2022-2026 рр</w:t>
      </w:r>
      <w:r w:rsidR="00D42E4C">
        <w:rPr>
          <w:lang w:val="uk-UA"/>
        </w:rPr>
        <w:t>.</w:t>
      </w:r>
      <w:r w:rsidR="002812B5" w:rsidRPr="0051510F">
        <w:rPr>
          <w:lang w:val="uk-UA"/>
        </w:rPr>
        <w:t>, затвердженої рішенням Павлоградської міської ради Дніпропетровської області від 27 липня 2021 року № 320/11-</w:t>
      </w:r>
      <w:r w:rsidR="002812B5" w:rsidRPr="0051510F">
        <w:rPr>
          <w:lang w:val="en-US"/>
        </w:rPr>
        <w:t>VIII</w:t>
      </w:r>
      <w:r w:rsidR="009E0D9C" w:rsidRPr="0051510F">
        <w:rPr>
          <w:lang w:val="uk-UA" w:eastAsia="uk-UA"/>
        </w:rPr>
        <w:t xml:space="preserve">, </w:t>
      </w:r>
      <w:r w:rsidR="00CB0E9F" w:rsidRPr="0051510F">
        <w:rPr>
          <w:b/>
          <w:lang w:val="uk-UA"/>
        </w:rPr>
        <w:t>є допустимою для конкуренції</w:t>
      </w:r>
      <w:r w:rsidR="00CB0E9F" w:rsidRPr="0051510F">
        <w:rPr>
          <w:lang w:val="uk-UA"/>
        </w:rPr>
        <w:t xml:space="preserve"> відповідно до </w:t>
      </w:r>
      <w:r w:rsidR="009172C1" w:rsidRPr="0051510F">
        <w:rPr>
          <w:lang w:val="uk-UA"/>
        </w:rPr>
        <w:t xml:space="preserve">пункту </w:t>
      </w:r>
      <w:r w:rsidR="00CB0E9F" w:rsidRPr="0051510F">
        <w:rPr>
          <w:lang w:val="uk-UA"/>
        </w:rPr>
        <w:t xml:space="preserve">третього частини першої статті 6 Закону України </w:t>
      </w:r>
      <w:r w:rsidR="00CB0E9F" w:rsidRPr="009E0D9C">
        <w:rPr>
          <w:lang w:val="uk-UA"/>
        </w:rPr>
        <w:t>«Про державну допомогу суб’єктам господарювання»</w:t>
      </w:r>
      <w:r w:rsidR="0080015D">
        <w:rPr>
          <w:lang w:val="uk-UA"/>
        </w:rPr>
        <w:t> </w:t>
      </w:r>
      <w:r w:rsidR="00CB0E9F" w:rsidRPr="009E0D9C">
        <w:rPr>
          <w:shd w:val="clear" w:color="auto" w:fill="FFFFFF"/>
          <w:lang w:val="uk-UA"/>
        </w:rPr>
        <w:t xml:space="preserve">за умови виконання </w:t>
      </w:r>
      <w:r w:rsidR="009D15FE" w:rsidRPr="002639EC">
        <w:rPr>
          <w:lang w:val="uk-UA"/>
        </w:rPr>
        <w:t>Виконавчим комітетом Павлоградської міської ради</w:t>
      </w:r>
      <w:r w:rsidR="00D9745A" w:rsidRPr="002639EC">
        <w:rPr>
          <w:shd w:val="clear" w:color="auto" w:fill="FFFFFF"/>
          <w:lang w:val="uk-UA"/>
        </w:rPr>
        <w:t xml:space="preserve"> </w:t>
      </w:r>
      <w:r w:rsidR="0080015D" w:rsidRPr="002639EC">
        <w:rPr>
          <w:shd w:val="clear" w:color="auto" w:fill="FFFFFF"/>
          <w:lang w:val="uk-UA"/>
        </w:rPr>
        <w:t xml:space="preserve">таких </w:t>
      </w:r>
      <w:r w:rsidR="00CB0E9F" w:rsidRPr="002639EC">
        <w:rPr>
          <w:shd w:val="clear" w:color="auto" w:fill="FFFFFF"/>
          <w:lang w:val="uk-UA"/>
        </w:rPr>
        <w:t>зобов’язань</w:t>
      </w:r>
      <w:r w:rsidR="00CB0E9F" w:rsidRPr="002639EC">
        <w:rPr>
          <w:lang w:val="uk-UA"/>
        </w:rPr>
        <w:t>:</w:t>
      </w:r>
    </w:p>
    <w:bookmarkEnd w:id="7"/>
    <w:p w14:paraId="2A9BBE35" w14:textId="01148821" w:rsidR="002812B5" w:rsidRDefault="002812B5" w:rsidP="002812B5">
      <w:pPr>
        <w:tabs>
          <w:tab w:val="left" w:pos="0"/>
          <w:tab w:val="left" w:pos="426"/>
        </w:tabs>
        <w:ind w:firstLine="284"/>
        <w:jc w:val="both"/>
        <w:rPr>
          <w:lang w:eastAsia="ru-RU"/>
        </w:rPr>
      </w:pPr>
      <w:r>
        <w:tab/>
        <w:t xml:space="preserve">1) </w:t>
      </w:r>
      <w:r w:rsidRPr="001C361B">
        <w:t xml:space="preserve">обов’язок щодо надання послуг </w:t>
      </w:r>
      <w:r w:rsidR="00927941">
        <w:t>з</w:t>
      </w:r>
      <w:r w:rsidR="0038530A">
        <w:t>і</w:t>
      </w:r>
      <w:r w:rsidR="00927941">
        <w:t xml:space="preserve"> </w:t>
      </w:r>
      <w:r w:rsidR="00927941" w:rsidRPr="0038530A">
        <w:t>всебічного висвітлення діяльності органів місцевого самоврядування та органів виконавчої влади</w:t>
      </w:r>
      <w:r w:rsidRPr="0038530A">
        <w:t xml:space="preserve">, </w:t>
      </w:r>
      <w:r w:rsidR="0038530A" w:rsidRPr="0038530A">
        <w:t>політичного, господарського, соціально- економічного, культурного життя регіону</w:t>
      </w:r>
      <w:r w:rsidR="0038530A">
        <w:t xml:space="preserve"> </w:t>
      </w:r>
      <w:r>
        <w:t xml:space="preserve">як послуг, що становлять загальний економічний інтерес, повинен бути покладений на </w:t>
      </w:r>
      <w:r w:rsidR="009D15FE">
        <w:t>комунальне підприємство</w:t>
      </w:r>
      <w:r w:rsidRPr="00C81334">
        <w:t xml:space="preserve"> «Павлоградська телерадіокомпанія»</w:t>
      </w:r>
      <w:r>
        <w:t xml:space="preserve"> </w:t>
      </w:r>
      <w:r w:rsidR="00D66226" w:rsidRPr="0051510F">
        <w:t>Павлоградської міської ради</w:t>
      </w:r>
      <w:r>
        <w:t xml:space="preserve"> відповідним нормативним</w:t>
      </w:r>
      <w:r w:rsidRPr="00E02965">
        <w:t xml:space="preserve"> (розпорядчим)</w:t>
      </w:r>
      <w:r>
        <w:t xml:space="preserve"> актом</w:t>
      </w:r>
      <w:r w:rsidR="0080015D">
        <w:t> </w:t>
      </w:r>
      <w:r>
        <w:t>/</w:t>
      </w:r>
      <w:r w:rsidR="0080015D">
        <w:t> </w:t>
      </w:r>
      <w:r>
        <w:t>договором, у якому повинні бути чітко визначені:</w:t>
      </w:r>
    </w:p>
    <w:p w14:paraId="33DCCFD2" w14:textId="77777777" w:rsidR="002812B5" w:rsidRPr="007A122F" w:rsidRDefault="002812B5" w:rsidP="002812B5">
      <w:pPr>
        <w:ind w:left="567"/>
        <w:jc w:val="both"/>
        <w:rPr>
          <w:lang w:eastAsia="ru-RU"/>
        </w:rPr>
      </w:pPr>
      <w:r>
        <w:t xml:space="preserve">- </w:t>
      </w:r>
      <w:r w:rsidRPr="007A122F">
        <w:rPr>
          <w:lang w:eastAsia="ru-RU"/>
        </w:rPr>
        <w:t>зміст та тривалість надання послуг, чітке визначення послуг;</w:t>
      </w:r>
    </w:p>
    <w:p w14:paraId="391D7997" w14:textId="77777777" w:rsidR="002812B5" w:rsidRPr="007A122F" w:rsidRDefault="002812B5" w:rsidP="002812B5">
      <w:pPr>
        <w:ind w:left="567"/>
        <w:contextualSpacing/>
        <w:jc w:val="both"/>
        <w:rPr>
          <w:lang w:eastAsia="ru-RU"/>
        </w:rPr>
      </w:pPr>
      <w:r w:rsidRPr="007A122F">
        <w:rPr>
          <w:lang w:eastAsia="ru-RU"/>
        </w:rPr>
        <w:t>- характер спеціальних чи виняткових прав, що надаються для надання послуг;</w:t>
      </w:r>
    </w:p>
    <w:p w14:paraId="3ACE6894" w14:textId="34FA7F64" w:rsidR="002812B5" w:rsidRPr="007A122F" w:rsidRDefault="002812B5" w:rsidP="002812B5">
      <w:pPr>
        <w:ind w:firstLine="567"/>
        <w:contextualSpacing/>
        <w:jc w:val="both"/>
        <w:rPr>
          <w:lang w:eastAsia="ru-RU"/>
        </w:rPr>
      </w:pPr>
      <w:r w:rsidRPr="007A122F">
        <w:rPr>
          <w:lang w:eastAsia="ru-RU"/>
        </w:rPr>
        <w:t xml:space="preserve">- опис механізму компенсації та параметрів для розрахунку й перегляду компенсації за надання послуг, враховуючи, що сума компенсації не повинна перевищувати суми, необхідної для покриття витрат на надання </w:t>
      </w:r>
      <w:r w:rsidRPr="007A122F">
        <w:t>послуг, що становлять загальний економічний інтерес</w:t>
      </w:r>
      <w:r w:rsidRPr="007A122F">
        <w:rPr>
          <w:lang w:eastAsia="ru-RU"/>
        </w:rPr>
        <w:t xml:space="preserve"> (сума компенсації не повинна перевищувати різницю між понесеними при наданні </w:t>
      </w:r>
      <w:r w:rsidRPr="007A122F">
        <w:lastRenderedPageBreak/>
        <w:t>послуг, що становлять загальний економічний інтерес,</w:t>
      </w:r>
      <w:r w:rsidRPr="007A122F">
        <w:rPr>
          <w:lang w:eastAsia="ru-RU"/>
        </w:rPr>
        <w:t xml:space="preserve"> витратами та доходами від надання </w:t>
      </w:r>
      <w:r w:rsidRPr="007A122F">
        <w:t>послуг, що становлять загальний економічний інтерес</w:t>
      </w:r>
      <w:r w:rsidRPr="007A122F">
        <w:rPr>
          <w:lang w:eastAsia="ru-RU"/>
        </w:rPr>
        <w:t>), а також не повинна спрямовуватис</w:t>
      </w:r>
      <w:r w:rsidR="0080015D">
        <w:rPr>
          <w:lang w:eastAsia="ru-RU"/>
        </w:rPr>
        <w:t>я</w:t>
      </w:r>
      <w:r w:rsidRPr="007A122F">
        <w:rPr>
          <w:lang w:eastAsia="ru-RU"/>
        </w:rPr>
        <w:t xml:space="preserve"> на надання інших послуг; витрати на ресурси, пов’язані одночасно як </w:t>
      </w:r>
      <w:r w:rsidR="0080015D">
        <w:rPr>
          <w:lang w:eastAsia="ru-RU"/>
        </w:rPr>
        <w:t>і</w:t>
      </w:r>
      <w:r w:rsidRPr="007A122F">
        <w:rPr>
          <w:lang w:eastAsia="ru-RU"/>
        </w:rPr>
        <w:t xml:space="preserve">з наданням </w:t>
      </w:r>
      <w:r w:rsidRPr="007A122F">
        <w:t>послуг, що становлять загальний економічний інтерес,</w:t>
      </w:r>
      <w:r w:rsidRPr="007A122F">
        <w:rPr>
          <w:lang w:eastAsia="ru-RU"/>
        </w:rPr>
        <w:t xml:space="preserve"> так і з наданням інших послуг, повинні розподілятися пропорційно на ці види діяльності відповідни</w:t>
      </w:r>
      <w:r w:rsidR="0080015D">
        <w:rPr>
          <w:lang w:eastAsia="ru-RU"/>
        </w:rPr>
        <w:t>м</w:t>
      </w:r>
      <w:r w:rsidRPr="007A122F">
        <w:rPr>
          <w:lang w:eastAsia="ru-RU"/>
        </w:rPr>
        <w:t xml:space="preserve"> значими</w:t>
      </w:r>
      <w:r w:rsidR="0080015D">
        <w:rPr>
          <w:lang w:eastAsia="ru-RU"/>
        </w:rPr>
        <w:t>м</w:t>
      </w:r>
      <w:r w:rsidRPr="007A122F">
        <w:rPr>
          <w:lang w:eastAsia="ru-RU"/>
        </w:rPr>
        <w:t xml:space="preserve"> спос</w:t>
      </w:r>
      <w:r w:rsidR="0080015D">
        <w:rPr>
          <w:lang w:eastAsia="ru-RU"/>
        </w:rPr>
        <w:t>обом</w:t>
      </w:r>
      <w:r w:rsidRPr="007A122F">
        <w:rPr>
          <w:lang w:eastAsia="ru-RU"/>
        </w:rPr>
        <w:t>, що забезпечується веденням окремого бухгалтерського обліку за кожним видом діяльності;</w:t>
      </w:r>
    </w:p>
    <w:p w14:paraId="1B8EBDA0" w14:textId="08F5E1B8" w:rsidR="002812B5" w:rsidRPr="007A122F" w:rsidRDefault="002812B5" w:rsidP="002812B5">
      <w:pPr>
        <w:ind w:left="567" w:hanging="141"/>
        <w:contextualSpacing/>
        <w:jc w:val="both"/>
        <w:rPr>
          <w:u w:val="single"/>
          <w:lang w:eastAsia="ru-RU"/>
        </w:rPr>
      </w:pPr>
      <w:r w:rsidRPr="007A122F">
        <w:rPr>
          <w:lang w:eastAsia="ru-RU"/>
        </w:rPr>
        <w:t xml:space="preserve">- заходи щодо уникнення надання надмірної компенсації та повернення компенсації у випадку надання компенсації </w:t>
      </w:r>
      <w:r w:rsidR="0080015D">
        <w:rPr>
          <w:lang w:eastAsia="ru-RU"/>
        </w:rPr>
        <w:t>в</w:t>
      </w:r>
      <w:r w:rsidR="0080015D" w:rsidRPr="007A122F">
        <w:rPr>
          <w:lang w:eastAsia="ru-RU"/>
        </w:rPr>
        <w:t xml:space="preserve"> </w:t>
      </w:r>
      <w:r w:rsidRPr="007A122F">
        <w:rPr>
          <w:lang w:eastAsia="ru-RU"/>
        </w:rPr>
        <w:t>завищеному розмірі;</w:t>
      </w:r>
    </w:p>
    <w:p w14:paraId="4E0D5E05" w14:textId="08B877E6" w:rsidR="002812B5" w:rsidRDefault="002812B5" w:rsidP="002812B5">
      <w:pPr>
        <w:ind w:firstLine="283"/>
        <w:jc w:val="both"/>
        <w:rPr>
          <w:lang w:eastAsia="ru-RU"/>
        </w:rPr>
      </w:pPr>
      <w:r>
        <w:tab/>
        <w:t xml:space="preserve">2) </w:t>
      </w:r>
      <w:r w:rsidRPr="007A122F">
        <w:rPr>
          <w:lang w:eastAsia="ru-RU"/>
        </w:rPr>
        <w:t xml:space="preserve">забезпечити механізм контролю обсягів державної допомоги, що надається </w:t>
      </w:r>
      <w:r w:rsidRPr="007A122F">
        <w:t xml:space="preserve">відповідно до </w:t>
      </w:r>
      <w:r w:rsidRPr="002812B5">
        <w:t>Програми економічної підтримки комунального підприємства  «Павлоградська телерадіокомпанія» Павлоградської міської ради на 2022-2026 рр</w:t>
      </w:r>
      <w:r w:rsidR="003179EB">
        <w:t>.</w:t>
      </w:r>
      <w:r w:rsidRPr="002812B5">
        <w:t>, затвердженої рішенням Павлоградської міської ради</w:t>
      </w:r>
      <w:r w:rsidR="009D15FE">
        <w:t xml:space="preserve"> Дніпропетровської області від </w:t>
      </w:r>
      <w:r w:rsidRPr="002812B5">
        <w:t xml:space="preserve">27 липня 2021 року </w:t>
      </w:r>
      <w:r w:rsidR="009D15FE">
        <w:t xml:space="preserve">                        </w:t>
      </w:r>
      <w:r w:rsidRPr="002812B5">
        <w:t>№ 320/11-</w:t>
      </w:r>
      <w:r w:rsidRPr="002812B5">
        <w:rPr>
          <w:lang w:val="en-US"/>
        </w:rPr>
        <w:t>VIII</w:t>
      </w:r>
      <w:r w:rsidRPr="007A122F">
        <w:rPr>
          <w:lang w:eastAsia="ru-RU"/>
        </w:rPr>
        <w:t>, та заходів, на які вона спрямовується, з метою уникнення надання надмірної компенсації та повернення компенсації у випадку надання компенсації у завищеному розмірі.</w:t>
      </w:r>
    </w:p>
    <w:p w14:paraId="581BA213" w14:textId="3B5E30F7" w:rsidR="00E02965" w:rsidRPr="009E0D9C" w:rsidRDefault="002812B5" w:rsidP="00E02965">
      <w:pPr>
        <w:ind w:firstLine="426"/>
        <w:jc w:val="both"/>
        <w:rPr>
          <w:lang w:eastAsia="ru-RU"/>
        </w:rPr>
      </w:pPr>
      <w:r>
        <w:rPr>
          <w:lang w:eastAsia="ru-RU"/>
        </w:rPr>
        <w:tab/>
      </w:r>
    </w:p>
    <w:p w14:paraId="39E8DD48" w14:textId="77777777" w:rsidR="007C3FD5" w:rsidRPr="00FC53F6" w:rsidRDefault="000F43D3" w:rsidP="007C3FD5">
      <w:pPr>
        <w:tabs>
          <w:tab w:val="left" w:pos="426"/>
        </w:tabs>
        <w:jc w:val="both"/>
      </w:pPr>
      <w:r>
        <w:tab/>
      </w:r>
      <w:r w:rsidR="00DE5013" w:rsidRPr="000F43D3">
        <w:t xml:space="preserve">3. </w:t>
      </w:r>
      <w:r w:rsidR="007C3FD5" w:rsidRPr="009E0D9C">
        <w:t xml:space="preserve">Надавач </w:t>
      </w:r>
      <w:r w:rsidR="007C3FD5">
        <w:t>державної допомоги</w:t>
      </w:r>
      <w:r w:rsidR="007C3FD5" w:rsidRPr="009E0D9C">
        <w:t xml:space="preserve"> зобов’язаний</w:t>
      </w:r>
      <w:r w:rsidR="007C3FD5">
        <w:t xml:space="preserve"> </w:t>
      </w:r>
      <w:r w:rsidR="007C3FD5" w:rsidRPr="009E0D9C">
        <w:t xml:space="preserve">протягом </w:t>
      </w:r>
      <w:r w:rsidR="007C3FD5" w:rsidRPr="00077B45">
        <w:t xml:space="preserve">шести </w:t>
      </w:r>
      <w:r w:rsidR="007C3FD5" w:rsidRPr="009E0D9C">
        <w:t xml:space="preserve">місяців </w:t>
      </w:r>
      <w:r w:rsidR="007C3FD5">
        <w:t>і</w:t>
      </w:r>
      <w:r w:rsidR="007C3FD5" w:rsidRPr="009E0D9C">
        <w:t>з дати прийняття рішення проінформувати Антимонопольний комітет України</w:t>
      </w:r>
      <w:r w:rsidR="007C3FD5">
        <w:t xml:space="preserve"> про виконання зобов’язань, зазначених в пункті 2 резулятивної частини цього рішення шляхом надання відповідної інформації з підтвердними матеріалами. </w:t>
      </w:r>
    </w:p>
    <w:p w14:paraId="37259E5A" w14:textId="2ACA9CAA" w:rsidR="00CB0E9F" w:rsidRPr="00FC53F6" w:rsidRDefault="00CB0E9F" w:rsidP="000F43D3">
      <w:pPr>
        <w:tabs>
          <w:tab w:val="left" w:pos="426"/>
        </w:tabs>
        <w:jc w:val="both"/>
      </w:pPr>
    </w:p>
    <w:p w14:paraId="3938A84E" w14:textId="77777777" w:rsidR="00FC53F6" w:rsidRDefault="00FC53F6" w:rsidP="00CB0E9F">
      <w:pPr>
        <w:tabs>
          <w:tab w:val="left" w:pos="851"/>
        </w:tabs>
        <w:jc w:val="both"/>
      </w:pPr>
    </w:p>
    <w:p w14:paraId="79F3A891" w14:textId="77777777" w:rsidR="009D15FE" w:rsidRPr="009D15FE" w:rsidRDefault="009D15FE" w:rsidP="009D15FE">
      <w:pPr>
        <w:ind w:firstLine="567"/>
        <w:jc w:val="both"/>
      </w:pPr>
      <w:r w:rsidRPr="007C3FD5">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14:paraId="39E2FF90" w14:textId="77777777" w:rsidR="00525BE1" w:rsidRDefault="00525BE1" w:rsidP="00CB0E9F">
      <w:pPr>
        <w:tabs>
          <w:tab w:val="left" w:pos="851"/>
        </w:tabs>
        <w:jc w:val="both"/>
      </w:pPr>
    </w:p>
    <w:p w14:paraId="27DC6A1E" w14:textId="77777777" w:rsidR="009D15FE" w:rsidRPr="00DC0A11" w:rsidRDefault="009D15FE" w:rsidP="00CB0E9F">
      <w:pPr>
        <w:tabs>
          <w:tab w:val="left" w:pos="851"/>
        </w:tabs>
        <w:jc w:val="both"/>
      </w:pPr>
    </w:p>
    <w:p w14:paraId="3B84C732" w14:textId="77777777" w:rsidR="0065296F" w:rsidRDefault="0065296F" w:rsidP="0065296F">
      <w:pPr>
        <w:jc w:val="both"/>
      </w:pPr>
      <w:r w:rsidRPr="007A1EF4">
        <w:t xml:space="preserve">Голова Комітету </w:t>
      </w:r>
      <w:r w:rsidRPr="007A1EF4">
        <w:tab/>
      </w:r>
      <w:r w:rsidRPr="007A1EF4">
        <w:tab/>
      </w:r>
      <w:r w:rsidRPr="007A1EF4">
        <w:tab/>
      </w:r>
      <w:r w:rsidRPr="007A1EF4">
        <w:tab/>
      </w:r>
      <w:r w:rsidRPr="007A1EF4">
        <w:tab/>
      </w:r>
      <w:r w:rsidRPr="007A1EF4">
        <w:tab/>
      </w:r>
      <w:r w:rsidRPr="007A1EF4">
        <w:tab/>
      </w:r>
      <w:r w:rsidRPr="007A1EF4">
        <w:tab/>
        <w:t>Ольга ПІЩАНСЬКА</w:t>
      </w:r>
    </w:p>
    <w:p w14:paraId="1E025B88" w14:textId="506E88D9" w:rsidR="00883051" w:rsidRPr="00DF017A" w:rsidRDefault="00883051" w:rsidP="0065296F">
      <w:pPr>
        <w:rPr>
          <w:shd w:val="clear" w:color="auto" w:fill="FFFFFF"/>
        </w:rPr>
      </w:pPr>
    </w:p>
    <w:sectPr w:rsidR="00883051" w:rsidRPr="00DF017A" w:rsidSect="00976350">
      <w:headerReference w:type="default" r:id="rId10"/>
      <w:pgSz w:w="11906" w:h="16838"/>
      <w:pgMar w:top="1134" w:right="567" w:bottom="1134" w:left="1701"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77ABEC3" w15:done="0"/>
  <w15:commentEx w15:paraId="766AA6C2" w15:done="0"/>
  <w15:commentEx w15:paraId="6F1825A0" w15:done="0"/>
  <w15:commentEx w15:paraId="398BC990" w15:done="0"/>
  <w15:commentEx w15:paraId="2BDBC20B" w15:done="0"/>
  <w15:commentEx w15:paraId="5AAAD86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77ABEC3" w16cid:durableId="2534DDD7"/>
  <w16cid:commentId w16cid:paraId="766AA6C2" w16cid:durableId="2534E2A4"/>
  <w16cid:commentId w16cid:paraId="6F1825A0" w16cid:durableId="2534E31D"/>
  <w16cid:commentId w16cid:paraId="398BC990" w16cid:durableId="2534E1D3"/>
  <w16cid:commentId w16cid:paraId="2BDBC20B" w16cid:durableId="2534DC76"/>
  <w16cid:commentId w16cid:paraId="5AAAD862" w16cid:durableId="2534DF5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D32AAD" w14:textId="77777777" w:rsidR="006871CE" w:rsidRDefault="006871CE" w:rsidP="00182303">
      <w:r>
        <w:separator/>
      </w:r>
    </w:p>
  </w:endnote>
  <w:endnote w:type="continuationSeparator" w:id="0">
    <w:p w14:paraId="58E1BD6A" w14:textId="77777777" w:rsidR="006871CE" w:rsidRDefault="006871CE" w:rsidP="00182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553656" w14:textId="77777777" w:rsidR="006871CE" w:rsidRDefault="006871CE" w:rsidP="00182303">
      <w:r>
        <w:separator/>
      </w:r>
    </w:p>
  </w:footnote>
  <w:footnote w:type="continuationSeparator" w:id="0">
    <w:p w14:paraId="41B0AF2B" w14:textId="77777777" w:rsidR="006871CE" w:rsidRDefault="006871CE" w:rsidP="001823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7110715"/>
      <w:docPartObj>
        <w:docPartGallery w:val="Page Numbers (Top of Page)"/>
        <w:docPartUnique/>
      </w:docPartObj>
    </w:sdtPr>
    <w:sdtEndPr/>
    <w:sdtContent>
      <w:p w14:paraId="6E3D61A7" w14:textId="77777777" w:rsidR="00AD0646" w:rsidRDefault="00AD0646">
        <w:pPr>
          <w:pStyle w:val="a5"/>
          <w:jc w:val="center"/>
        </w:pPr>
        <w:r>
          <w:fldChar w:fldCharType="begin"/>
        </w:r>
        <w:r>
          <w:instrText>PAGE   \* MERGEFORMAT</w:instrText>
        </w:r>
        <w:r>
          <w:fldChar w:fldCharType="separate"/>
        </w:r>
        <w:r w:rsidR="00F32865" w:rsidRPr="00F32865">
          <w:rPr>
            <w:noProof/>
            <w:lang w:val="ru-RU"/>
          </w:rPr>
          <w:t>20</w:t>
        </w:r>
        <w:r>
          <w:fldChar w:fldCharType="end"/>
        </w:r>
      </w:p>
    </w:sdtContent>
  </w:sdt>
  <w:p w14:paraId="43D8400D" w14:textId="77777777" w:rsidR="00AD0646" w:rsidRDefault="00AD064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start w:val="1"/>
      <w:numFmt w:val="decimal"/>
      <w:lvlText w:val="(%1)"/>
      <w:lvlJc w:val="left"/>
      <w:pPr>
        <w:tabs>
          <w:tab w:val="num" w:pos="0"/>
        </w:tabs>
        <w:ind w:left="360" w:hanging="360"/>
      </w:pPr>
      <w:rPr>
        <w:b w:val="0"/>
        <w:bCs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1291E76"/>
    <w:multiLevelType w:val="hybridMultilevel"/>
    <w:tmpl w:val="801E6ABC"/>
    <w:lvl w:ilvl="0" w:tplc="FAEE3256">
      <w:start w:val="6"/>
      <w:numFmt w:val="bullet"/>
      <w:lvlText w:val="-"/>
      <w:lvlJc w:val="left"/>
      <w:pPr>
        <w:ind w:left="1222" w:hanging="360"/>
      </w:pPr>
      <w:rPr>
        <w:rFonts w:ascii="Times New Roman" w:eastAsia="Times New Roman" w:hAnsi="Times New Roman" w:cs="Times New Roman" w:hint="default"/>
      </w:rPr>
    </w:lvl>
    <w:lvl w:ilvl="1" w:tplc="287A2110">
      <w:start w:val="1"/>
      <w:numFmt w:val="bullet"/>
      <w:lvlText w:val="-"/>
      <w:lvlJc w:val="left"/>
      <w:pPr>
        <w:ind w:left="1942" w:hanging="360"/>
      </w:pPr>
      <w:rPr>
        <w:rFonts w:ascii="Calibri" w:eastAsia="Calibri" w:hAnsi="Calibri" w:cs="Calibri" w:hint="default"/>
      </w:rPr>
    </w:lvl>
    <w:lvl w:ilvl="2" w:tplc="04220005" w:tentative="1">
      <w:start w:val="1"/>
      <w:numFmt w:val="bullet"/>
      <w:lvlText w:val=""/>
      <w:lvlJc w:val="left"/>
      <w:pPr>
        <w:ind w:left="2662" w:hanging="360"/>
      </w:pPr>
      <w:rPr>
        <w:rFonts w:ascii="Wingdings" w:hAnsi="Wingdings" w:hint="default"/>
      </w:rPr>
    </w:lvl>
    <w:lvl w:ilvl="3" w:tplc="04220001" w:tentative="1">
      <w:start w:val="1"/>
      <w:numFmt w:val="bullet"/>
      <w:lvlText w:val=""/>
      <w:lvlJc w:val="left"/>
      <w:pPr>
        <w:ind w:left="3382" w:hanging="360"/>
      </w:pPr>
      <w:rPr>
        <w:rFonts w:ascii="Symbol" w:hAnsi="Symbol" w:hint="default"/>
      </w:rPr>
    </w:lvl>
    <w:lvl w:ilvl="4" w:tplc="04220003" w:tentative="1">
      <w:start w:val="1"/>
      <w:numFmt w:val="bullet"/>
      <w:lvlText w:val="o"/>
      <w:lvlJc w:val="left"/>
      <w:pPr>
        <w:ind w:left="4102" w:hanging="360"/>
      </w:pPr>
      <w:rPr>
        <w:rFonts w:ascii="Courier New" w:hAnsi="Courier New" w:cs="Courier New" w:hint="default"/>
      </w:rPr>
    </w:lvl>
    <w:lvl w:ilvl="5" w:tplc="04220005" w:tentative="1">
      <w:start w:val="1"/>
      <w:numFmt w:val="bullet"/>
      <w:lvlText w:val=""/>
      <w:lvlJc w:val="left"/>
      <w:pPr>
        <w:ind w:left="4822" w:hanging="360"/>
      </w:pPr>
      <w:rPr>
        <w:rFonts w:ascii="Wingdings" w:hAnsi="Wingdings" w:hint="default"/>
      </w:rPr>
    </w:lvl>
    <w:lvl w:ilvl="6" w:tplc="04220001" w:tentative="1">
      <w:start w:val="1"/>
      <w:numFmt w:val="bullet"/>
      <w:lvlText w:val=""/>
      <w:lvlJc w:val="left"/>
      <w:pPr>
        <w:ind w:left="5542" w:hanging="360"/>
      </w:pPr>
      <w:rPr>
        <w:rFonts w:ascii="Symbol" w:hAnsi="Symbol" w:hint="default"/>
      </w:rPr>
    </w:lvl>
    <w:lvl w:ilvl="7" w:tplc="04220003" w:tentative="1">
      <w:start w:val="1"/>
      <w:numFmt w:val="bullet"/>
      <w:lvlText w:val="o"/>
      <w:lvlJc w:val="left"/>
      <w:pPr>
        <w:ind w:left="6262" w:hanging="360"/>
      </w:pPr>
      <w:rPr>
        <w:rFonts w:ascii="Courier New" w:hAnsi="Courier New" w:cs="Courier New" w:hint="default"/>
      </w:rPr>
    </w:lvl>
    <w:lvl w:ilvl="8" w:tplc="04220005" w:tentative="1">
      <w:start w:val="1"/>
      <w:numFmt w:val="bullet"/>
      <w:lvlText w:val=""/>
      <w:lvlJc w:val="left"/>
      <w:pPr>
        <w:ind w:left="6982" w:hanging="360"/>
      </w:pPr>
      <w:rPr>
        <w:rFonts w:ascii="Wingdings" w:hAnsi="Wingdings" w:hint="default"/>
      </w:rPr>
    </w:lvl>
  </w:abstractNum>
  <w:abstractNum w:abstractNumId="2">
    <w:nsid w:val="06337B28"/>
    <w:multiLevelType w:val="hybridMultilevel"/>
    <w:tmpl w:val="0930E464"/>
    <w:lvl w:ilvl="0" w:tplc="04190011">
      <w:start w:val="1"/>
      <w:numFmt w:val="decimal"/>
      <w:lvlText w:val="%1)"/>
      <w:lvlJc w:val="left"/>
      <w:pPr>
        <w:ind w:left="1146" w:hanging="360"/>
      </w:pPr>
    </w:lvl>
    <w:lvl w:ilvl="1" w:tplc="1E34173C">
      <w:start w:val="1"/>
      <w:numFmt w:val="decimal"/>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3">
    <w:nsid w:val="0F061C3F"/>
    <w:multiLevelType w:val="hybridMultilevel"/>
    <w:tmpl w:val="1964859E"/>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12061C58"/>
    <w:multiLevelType w:val="hybridMultilevel"/>
    <w:tmpl w:val="090A2E2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15A211D4"/>
    <w:multiLevelType w:val="multilevel"/>
    <w:tmpl w:val="3468C7C4"/>
    <w:lvl w:ilvl="0">
      <w:start w:val="1"/>
      <w:numFmt w:val="decimal"/>
      <w:lvlText w:val="%1."/>
      <w:lvlJc w:val="left"/>
      <w:pPr>
        <w:ind w:left="1211" w:hanging="360"/>
      </w:pPr>
    </w:lvl>
    <w:lvl w:ilvl="1">
      <w:start w:val="1"/>
      <w:numFmt w:val="decimal"/>
      <w:isLgl/>
      <w:lvlText w:val="%1.%2."/>
      <w:lvlJc w:val="left"/>
      <w:pPr>
        <w:ind w:left="502" w:hanging="360"/>
      </w:pPr>
      <w:rPr>
        <w:b/>
      </w:rPr>
    </w:lvl>
    <w:lvl w:ilvl="2">
      <w:start w:val="1"/>
      <w:numFmt w:val="decimal"/>
      <w:isLgl/>
      <w:lvlText w:val="%1.%2.%3."/>
      <w:lvlJc w:val="left"/>
      <w:pPr>
        <w:ind w:left="1571" w:hanging="720"/>
      </w:pPr>
    </w:lvl>
    <w:lvl w:ilvl="3">
      <w:start w:val="1"/>
      <w:numFmt w:val="decimal"/>
      <w:isLgl/>
      <w:lvlText w:val="%1.%2.%3.%4."/>
      <w:lvlJc w:val="left"/>
      <w:pPr>
        <w:ind w:left="1571" w:hanging="720"/>
      </w:pPr>
    </w:lvl>
    <w:lvl w:ilvl="4">
      <w:start w:val="1"/>
      <w:numFmt w:val="decimal"/>
      <w:isLgl/>
      <w:lvlText w:val="%1.%2.%3.%4.%5."/>
      <w:lvlJc w:val="left"/>
      <w:pPr>
        <w:ind w:left="1931" w:hanging="1080"/>
      </w:pPr>
    </w:lvl>
    <w:lvl w:ilvl="5">
      <w:start w:val="1"/>
      <w:numFmt w:val="decimal"/>
      <w:isLgl/>
      <w:lvlText w:val="%1.%2.%3.%4.%5.%6."/>
      <w:lvlJc w:val="left"/>
      <w:pPr>
        <w:ind w:left="1931" w:hanging="1080"/>
      </w:pPr>
    </w:lvl>
    <w:lvl w:ilvl="6">
      <w:start w:val="1"/>
      <w:numFmt w:val="decimal"/>
      <w:isLgl/>
      <w:lvlText w:val="%1.%2.%3.%4.%5.%6.%7."/>
      <w:lvlJc w:val="left"/>
      <w:pPr>
        <w:ind w:left="2291" w:hanging="1440"/>
      </w:pPr>
    </w:lvl>
    <w:lvl w:ilvl="7">
      <w:start w:val="1"/>
      <w:numFmt w:val="decimal"/>
      <w:isLgl/>
      <w:lvlText w:val="%1.%2.%3.%4.%5.%6.%7.%8."/>
      <w:lvlJc w:val="left"/>
      <w:pPr>
        <w:ind w:left="2291" w:hanging="1440"/>
      </w:pPr>
    </w:lvl>
    <w:lvl w:ilvl="8">
      <w:start w:val="1"/>
      <w:numFmt w:val="decimal"/>
      <w:isLgl/>
      <w:lvlText w:val="%1.%2.%3.%4.%5.%6.%7.%8.%9."/>
      <w:lvlJc w:val="left"/>
      <w:pPr>
        <w:ind w:left="2651" w:hanging="1800"/>
      </w:pPr>
    </w:lvl>
  </w:abstractNum>
  <w:abstractNum w:abstractNumId="6">
    <w:nsid w:val="18035A08"/>
    <w:multiLevelType w:val="hybridMultilevel"/>
    <w:tmpl w:val="42DEB512"/>
    <w:lvl w:ilvl="0" w:tplc="977AC240">
      <w:start w:val="5"/>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1AC23B37"/>
    <w:multiLevelType w:val="hybridMultilevel"/>
    <w:tmpl w:val="B7A6FF9C"/>
    <w:lvl w:ilvl="0" w:tplc="287A2110">
      <w:start w:val="1"/>
      <w:numFmt w:val="bullet"/>
      <w:lvlText w:val="-"/>
      <w:lvlJc w:val="left"/>
      <w:pPr>
        <w:ind w:left="786" w:hanging="360"/>
      </w:pPr>
      <w:rPr>
        <w:rFonts w:ascii="Calibri" w:eastAsia="Calibri" w:hAnsi="Calibri" w:cs="Calibri" w:hint="default"/>
        <w:b w:val="0"/>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8">
    <w:nsid w:val="21CE0EEB"/>
    <w:multiLevelType w:val="hybridMultilevel"/>
    <w:tmpl w:val="C6A2ABCC"/>
    <w:lvl w:ilvl="0" w:tplc="6E124A1C">
      <w:start w:val="1"/>
      <w:numFmt w:val="decimal"/>
      <w:lvlText w:val="(%1)"/>
      <w:lvlJc w:val="left"/>
      <w:pPr>
        <w:ind w:left="360" w:hanging="360"/>
      </w:pPr>
      <w:rPr>
        <w:rFonts w:hint="default"/>
        <w:b w:val="0"/>
        <w:i w:val="0"/>
        <w:color w:val="auto"/>
        <w:sz w:val="22"/>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F1529A"/>
    <w:multiLevelType w:val="hybridMultilevel"/>
    <w:tmpl w:val="8294CA88"/>
    <w:lvl w:ilvl="0" w:tplc="FAEE3256">
      <w:start w:val="6"/>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297A75B5"/>
    <w:multiLevelType w:val="multilevel"/>
    <w:tmpl w:val="C1D80B0A"/>
    <w:lvl w:ilvl="0">
      <w:start w:val="5"/>
      <w:numFmt w:val="decimal"/>
      <w:lvlText w:val="%1"/>
      <w:lvlJc w:val="left"/>
      <w:pPr>
        <w:ind w:left="360" w:hanging="360"/>
      </w:pPr>
      <w:rPr>
        <w:color w:val="000000"/>
      </w:rPr>
    </w:lvl>
    <w:lvl w:ilvl="1">
      <w:start w:val="1"/>
      <w:numFmt w:val="decimal"/>
      <w:lvlText w:val="%1.%2"/>
      <w:lvlJc w:val="left"/>
      <w:pPr>
        <w:ind w:left="360" w:hanging="360"/>
      </w:pPr>
      <w:rPr>
        <w:color w:val="000000"/>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800" w:hanging="1800"/>
      </w:pPr>
      <w:rPr>
        <w:color w:val="000000"/>
      </w:rPr>
    </w:lvl>
  </w:abstractNum>
  <w:abstractNum w:abstractNumId="11">
    <w:nsid w:val="2D5019FE"/>
    <w:multiLevelType w:val="hybridMultilevel"/>
    <w:tmpl w:val="BD8A0FCE"/>
    <w:lvl w:ilvl="0" w:tplc="858604EA">
      <w:start w:val="1"/>
      <w:numFmt w:val="decimal"/>
      <w:lvlText w:val="(%1)"/>
      <w:lvlJc w:val="left"/>
      <w:pPr>
        <w:ind w:left="720" w:hanging="360"/>
      </w:pPr>
      <w:rPr>
        <w:b w:val="0"/>
        <w:i w:val="0"/>
        <w:color w:val="auto"/>
        <w:sz w:val="22"/>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D7407D5"/>
    <w:multiLevelType w:val="multilevel"/>
    <w:tmpl w:val="FB5A3840"/>
    <w:lvl w:ilvl="0">
      <w:start w:val="1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3">
    <w:nsid w:val="323B510F"/>
    <w:multiLevelType w:val="hybridMultilevel"/>
    <w:tmpl w:val="EF1820CC"/>
    <w:lvl w:ilvl="0" w:tplc="D3389432">
      <w:start w:val="62"/>
      <w:numFmt w:val="decimal"/>
      <w:lvlText w:val="(%1)"/>
      <w:lvlJc w:val="left"/>
      <w:pPr>
        <w:ind w:left="810" w:hanging="360"/>
      </w:pPr>
      <w:rPr>
        <w:rFonts w:hint="default"/>
        <w:b w:val="0"/>
        <w:i w:val="0"/>
        <w:color w:val="auto"/>
        <w:sz w:val="22"/>
      </w:r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14">
    <w:nsid w:val="36884BF0"/>
    <w:multiLevelType w:val="hybridMultilevel"/>
    <w:tmpl w:val="EF120EA8"/>
    <w:lvl w:ilvl="0" w:tplc="B5D66238">
      <w:start w:val="3"/>
      <w:numFmt w:val="bullet"/>
      <w:lvlText w:val="-"/>
      <w:lvlJc w:val="left"/>
      <w:pPr>
        <w:ind w:left="1866" w:hanging="360"/>
      </w:pPr>
      <w:rPr>
        <w:rFonts w:ascii="Times New Roman" w:eastAsia="Times New Roman" w:hAnsi="Times New Roman" w:cs="Times New Roman" w:hint="default"/>
      </w:rPr>
    </w:lvl>
    <w:lvl w:ilvl="1" w:tplc="04190003" w:tentative="1">
      <w:start w:val="1"/>
      <w:numFmt w:val="bullet"/>
      <w:lvlText w:val="o"/>
      <w:lvlJc w:val="left"/>
      <w:pPr>
        <w:ind w:left="2586" w:hanging="360"/>
      </w:pPr>
      <w:rPr>
        <w:rFonts w:ascii="Courier New" w:hAnsi="Courier New" w:cs="Courier New" w:hint="default"/>
      </w:rPr>
    </w:lvl>
    <w:lvl w:ilvl="2" w:tplc="04190005" w:tentative="1">
      <w:start w:val="1"/>
      <w:numFmt w:val="bullet"/>
      <w:lvlText w:val=""/>
      <w:lvlJc w:val="left"/>
      <w:pPr>
        <w:ind w:left="3306" w:hanging="360"/>
      </w:pPr>
      <w:rPr>
        <w:rFonts w:ascii="Wingdings" w:hAnsi="Wingdings" w:hint="default"/>
      </w:rPr>
    </w:lvl>
    <w:lvl w:ilvl="3" w:tplc="04190001" w:tentative="1">
      <w:start w:val="1"/>
      <w:numFmt w:val="bullet"/>
      <w:lvlText w:val=""/>
      <w:lvlJc w:val="left"/>
      <w:pPr>
        <w:ind w:left="4026" w:hanging="360"/>
      </w:pPr>
      <w:rPr>
        <w:rFonts w:ascii="Symbol" w:hAnsi="Symbol" w:hint="default"/>
      </w:rPr>
    </w:lvl>
    <w:lvl w:ilvl="4" w:tplc="04190003" w:tentative="1">
      <w:start w:val="1"/>
      <w:numFmt w:val="bullet"/>
      <w:lvlText w:val="o"/>
      <w:lvlJc w:val="left"/>
      <w:pPr>
        <w:ind w:left="4746" w:hanging="360"/>
      </w:pPr>
      <w:rPr>
        <w:rFonts w:ascii="Courier New" w:hAnsi="Courier New" w:cs="Courier New" w:hint="default"/>
      </w:rPr>
    </w:lvl>
    <w:lvl w:ilvl="5" w:tplc="04190005" w:tentative="1">
      <w:start w:val="1"/>
      <w:numFmt w:val="bullet"/>
      <w:lvlText w:val=""/>
      <w:lvlJc w:val="left"/>
      <w:pPr>
        <w:ind w:left="5466" w:hanging="360"/>
      </w:pPr>
      <w:rPr>
        <w:rFonts w:ascii="Wingdings" w:hAnsi="Wingdings" w:hint="default"/>
      </w:rPr>
    </w:lvl>
    <w:lvl w:ilvl="6" w:tplc="04190001" w:tentative="1">
      <w:start w:val="1"/>
      <w:numFmt w:val="bullet"/>
      <w:lvlText w:val=""/>
      <w:lvlJc w:val="left"/>
      <w:pPr>
        <w:ind w:left="6186" w:hanging="360"/>
      </w:pPr>
      <w:rPr>
        <w:rFonts w:ascii="Symbol" w:hAnsi="Symbol" w:hint="default"/>
      </w:rPr>
    </w:lvl>
    <w:lvl w:ilvl="7" w:tplc="04190003" w:tentative="1">
      <w:start w:val="1"/>
      <w:numFmt w:val="bullet"/>
      <w:lvlText w:val="o"/>
      <w:lvlJc w:val="left"/>
      <w:pPr>
        <w:ind w:left="6906" w:hanging="360"/>
      </w:pPr>
      <w:rPr>
        <w:rFonts w:ascii="Courier New" w:hAnsi="Courier New" w:cs="Courier New" w:hint="default"/>
      </w:rPr>
    </w:lvl>
    <w:lvl w:ilvl="8" w:tplc="04190005" w:tentative="1">
      <w:start w:val="1"/>
      <w:numFmt w:val="bullet"/>
      <w:lvlText w:val=""/>
      <w:lvlJc w:val="left"/>
      <w:pPr>
        <w:ind w:left="7626" w:hanging="360"/>
      </w:pPr>
      <w:rPr>
        <w:rFonts w:ascii="Wingdings" w:hAnsi="Wingdings" w:hint="default"/>
      </w:rPr>
    </w:lvl>
  </w:abstractNum>
  <w:abstractNum w:abstractNumId="15">
    <w:nsid w:val="3D6C26C0"/>
    <w:multiLevelType w:val="hybridMultilevel"/>
    <w:tmpl w:val="A514612E"/>
    <w:lvl w:ilvl="0" w:tplc="FAEE3256">
      <w:start w:val="6"/>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0607608"/>
    <w:multiLevelType w:val="hybridMultilevel"/>
    <w:tmpl w:val="880A5E56"/>
    <w:lvl w:ilvl="0" w:tplc="59F0D7EE">
      <w:start w:val="1"/>
      <w:numFmt w:val="decimal"/>
      <w:lvlText w:val="%1)"/>
      <w:lvlJc w:val="left"/>
      <w:pPr>
        <w:ind w:left="786" w:hanging="360"/>
      </w:pPr>
    </w:lvl>
    <w:lvl w:ilvl="1" w:tplc="04220019">
      <w:start w:val="1"/>
      <w:numFmt w:val="lowerLetter"/>
      <w:lvlText w:val="%2."/>
      <w:lvlJc w:val="left"/>
      <w:pPr>
        <w:ind w:left="1506" w:hanging="360"/>
      </w:pPr>
    </w:lvl>
    <w:lvl w:ilvl="2" w:tplc="0422001B">
      <w:start w:val="1"/>
      <w:numFmt w:val="lowerRoman"/>
      <w:lvlText w:val="%3."/>
      <w:lvlJc w:val="right"/>
      <w:pPr>
        <w:ind w:left="2226" w:hanging="180"/>
      </w:pPr>
    </w:lvl>
    <w:lvl w:ilvl="3" w:tplc="0422000F">
      <w:start w:val="1"/>
      <w:numFmt w:val="decimal"/>
      <w:lvlText w:val="%4."/>
      <w:lvlJc w:val="left"/>
      <w:pPr>
        <w:ind w:left="2946" w:hanging="360"/>
      </w:pPr>
    </w:lvl>
    <w:lvl w:ilvl="4" w:tplc="04220019">
      <w:start w:val="1"/>
      <w:numFmt w:val="lowerLetter"/>
      <w:lvlText w:val="%5."/>
      <w:lvlJc w:val="left"/>
      <w:pPr>
        <w:ind w:left="3666" w:hanging="360"/>
      </w:pPr>
    </w:lvl>
    <w:lvl w:ilvl="5" w:tplc="0422001B">
      <w:start w:val="1"/>
      <w:numFmt w:val="lowerRoman"/>
      <w:lvlText w:val="%6."/>
      <w:lvlJc w:val="right"/>
      <w:pPr>
        <w:ind w:left="4386" w:hanging="180"/>
      </w:pPr>
    </w:lvl>
    <w:lvl w:ilvl="6" w:tplc="0422000F">
      <w:start w:val="1"/>
      <w:numFmt w:val="decimal"/>
      <w:lvlText w:val="%7."/>
      <w:lvlJc w:val="left"/>
      <w:pPr>
        <w:ind w:left="5106" w:hanging="360"/>
      </w:pPr>
    </w:lvl>
    <w:lvl w:ilvl="7" w:tplc="04220019">
      <w:start w:val="1"/>
      <w:numFmt w:val="lowerLetter"/>
      <w:lvlText w:val="%8."/>
      <w:lvlJc w:val="left"/>
      <w:pPr>
        <w:ind w:left="5826" w:hanging="360"/>
      </w:pPr>
    </w:lvl>
    <w:lvl w:ilvl="8" w:tplc="0422001B">
      <w:start w:val="1"/>
      <w:numFmt w:val="lowerRoman"/>
      <w:lvlText w:val="%9."/>
      <w:lvlJc w:val="right"/>
      <w:pPr>
        <w:ind w:left="6546" w:hanging="180"/>
      </w:pPr>
    </w:lvl>
  </w:abstractNum>
  <w:abstractNum w:abstractNumId="17">
    <w:nsid w:val="43B06C54"/>
    <w:multiLevelType w:val="hybridMultilevel"/>
    <w:tmpl w:val="2BEE9DC2"/>
    <w:lvl w:ilvl="0" w:tplc="9F58A52A">
      <w:start w:val="1"/>
      <w:numFmt w:val="decimal"/>
      <w:lvlText w:val="(%1)"/>
      <w:lvlJc w:val="left"/>
      <w:pPr>
        <w:ind w:left="360" w:hanging="360"/>
      </w:pPr>
      <w:rPr>
        <w:b w:val="0"/>
        <w:i w:val="0"/>
        <w:color w:val="auto"/>
        <w:sz w:val="22"/>
        <w:lang w:val="uk-UA"/>
      </w:rPr>
    </w:lvl>
    <w:lvl w:ilvl="1" w:tplc="B5D66238">
      <w:start w:val="3"/>
      <w:numFmt w:val="bullet"/>
      <w:lvlText w:val="-"/>
      <w:lvlJc w:val="left"/>
      <w:pPr>
        <w:tabs>
          <w:tab w:val="num" w:pos="786"/>
        </w:tabs>
        <w:ind w:left="786" w:hanging="360"/>
      </w:pPr>
      <w:rPr>
        <w:rFonts w:ascii="Times New Roman" w:eastAsia="Times New Roman" w:hAnsi="Times New Roman" w:cs="Times New Roman" w:hint="default"/>
      </w:r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8">
    <w:nsid w:val="46DA5028"/>
    <w:multiLevelType w:val="hybridMultilevel"/>
    <w:tmpl w:val="DD36F224"/>
    <w:lvl w:ilvl="0" w:tplc="338CEA7A">
      <w:numFmt w:val="bullet"/>
      <w:lvlText w:val="-"/>
      <w:lvlJc w:val="left"/>
      <w:pPr>
        <w:tabs>
          <w:tab w:val="num" w:pos="705"/>
        </w:tabs>
        <w:ind w:left="705" w:hanging="360"/>
      </w:pPr>
      <w:rPr>
        <w:rFonts w:ascii="Times New Roman" w:eastAsia="Times New Roman" w:hAnsi="Times New Roman" w:cs="Times New Roman" w:hint="default"/>
      </w:rPr>
    </w:lvl>
    <w:lvl w:ilvl="1" w:tplc="04190003" w:tentative="1">
      <w:start w:val="1"/>
      <w:numFmt w:val="bullet"/>
      <w:lvlText w:val="o"/>
      <w:lvlJc w:val="left"/>
      <w:pPr>
        <w:tabs>
          <w:tab w:val="num" w:pos="1425"/>
        </w:tabs>
        <w:ind w:left="1425" w:hanging="360"/>
      </w:pPr>
      <w:rPr>
        <w:rFonts w:ascii="Courier New" w:hAnsi="Courier New" w:cs="Courier New" w:hint="default"/>
      </w:rPr>
    </w:lvl>
    <w:lvl w:ilvl="2" w:tplc="04190005" w:tentative="1">
      <w:start w:val="1"/>
      <w:numFmt w:val="bullet"/>
      <w:lvlText w:val=""/>
      <w:lvlJc w:val="left"/>
      <w:pPr>
        <w:tabs>
          <w:tab w:val="num" w:pos="2145"/>
        </w:tabs>
        <w:ind w:left="2145" w:hanging="360"/>
      </w:pPr>
      <w:rPr>
        <w:rFonts w:ascii="Wingdings" w:hAnsi="Wingdings" w:hint="default"/>
      </w:rPr>
    </w:lvl>
    <w:lvl w:ilvl="3" w:tplc="04190001" w:tentative="1">
      <w:start w:val="1"/>
      <w:numFmt w:val="bullet"/>
      <w:lvlText w:val=""/>
      <w:lvlJc w:val="left"/>
      <w:pPr>
        <w:tabs>
          <w:tab w:val="num" w:pos="2865"/>
        </w:tabs>
        <w:ind w:left="2865" w:hanging="360"/>
      </w:pPr>
      <w:rPr>
        <w:rFonts w:ascii="Symbol" w:hAnsi="Symbol" w:hint="default"/>
      </w:rPr>
    </w:lvl>
    <w:lvl w:ilvl="4" w:tplc="04190003" w:tentative="1">
      <w:start w:val="1"/>
      <w:numFmt w:val="bullet"/>
      <w:lvlText w:val="o"/>
      <w:lvlJc w:val="left"/>
      <w:pPr>
        <w:tabs>
          <w:tab w:val="num" w:pos="3585"/>
        </w:tabs>
        <w:ind w:left="3585" w:hanging="360"/>
      </w:pPr>
      <w:rPr>
        <w:rFonts w:ascii="Courier New" w:hAnsi="Courier New" w:cs="Courier New" w:hint="default"/>
      </w:rPr>
    </w:lvl>
    <w:lvl w:ilvl="5" w:tplc="04190005" w:tentative="1">
      <w:start w:val="1"/>
      <w:numFmt w:val="bullet"/>
      <w:lvlText w:val=""/>
      <w:lvlJc w:val="left"/>
      <w:pPr>
        <w:tabs>
          <w:tab w:val="num" w:pos="4305"/>
        </w:tabs>
        <w:ind w:left="4305" w:hanging="360"/>
      </w:pPr>
      <w:rPr>
        <w:rFonts w:ascii="Wingdings" w:hAnsi="Wingdings" w:hint="default"/>
      </w:rPr>
    </w:lvl>
    <w:lvl w:ilvl="6" w:tplc="04190001" w:tentative="1">
      <w:start w:val="1"/>
      <w:numFmt w:val="bullet"/>
      <w:lvlText w:val=""/>
      <w:lvlJc w:val="left"/>
      <w:pPr>
        <w:tabs>
          <w:tab w:val="num" w:pos="5025"/>
        </w:tabs>
        <w:ind w:left="5025" w:hanging="360"/>
      </w:pPr>
      <w:rPr>
        <w:rFonts w:ascii="Symbol" w:hAnsi="Symbol" w:hint="default"/>
      </w:rPr>
    </w:lvl>
    <w:lvl w:ilvl="7" w:tplc="04190003" w:tentative="1">
      <w:start w:val="1"/>
      <w:numFmt w:val="bullet"/>
      <w:lvlText w:val="o"/>
      <w:lvlJc w:val="left"/>
      <w:pPr>
        <w:tabs>
          <w:tab w:val="num" w:pos="5745"/>
        </w:tabs>
        <w:ind w:left="5745" w:hanging="360"/>
      </w:pPr>
      <w:rPr>
        <w:rFonts w:ascii="Courier New" w:hAnsi="Courier New" w:cs="Courier New" w:hint="default"/>
      </w:rPr>
    </w:lvl>
    <w:lvl w:ilvl="8" w:tplc="04190005" w:tentative="1">
      <w:start w:val="1"/>
      <w:numFmt w:val="bullet"/>
      <w:lvlText w:val=""/>
      <w:lvlJc w:val="left"/>
      <w:pPr>
        <w:tabs>
          <w:tab w:val="num" w:pos="6465"/>
        </w:tabs>
        <w:ind w:left="6465" w:hanging="360"/>
      </w:pPr>
      <w:rPr>
        <w:rFonts w:ascii="Wingdings" w:hAnsi="Wingdings" w:hint="default"/>
      </w:rPr>
    </w:lvl>
  </w:abstractNum>
  <w:abstractNum w:abstractNumId="19">
    <w:nsid w:val="46EB7427"/>
    <w:multiLevelType w:val="hybridMultilevel"/>
    <w:tmpl w:val="82C8D10C"/>
    <w:lvl w:ilvl="0" w:tplc="4BD47FC6">
      <w:start w:val="1"/>
      <w:numFmt w:val="decimal"/>
      <w:lvlText w:val="(%1)"/>
      <w:lvlJc w:val="left"/>
      <w:pPr>
        <w:ind w:left="502" w:hanging="360"/>
      </w:pPr>
      <w:rPr>
        <w:rFonts w:hint="default"/>
        <w:b w:val="0"/>
        <w:color w:val="auto"/>
        <w:sz w:val="24"/>
      </w:rPr>
    </w:lvl>
    <w:lvl w:ilvl="1" w:tplc="287A2110">
      <w:start w:val="1"/>
      <w:numFmt w:val="bullet"/>
      <w:lvlText w:val="-"/>
      <w:lvlJc w:val="left"/>
      <w:pPr>
        <w:ind w:left="1789" w:hanging="360"/>
      </w:pPr>
      <w:rPr>
        <w:rFonts w:ascii="Calibri" w:eastAsia="Calibri" w:hAnsi="Calibri" w:cs="Calibri" w:hint="default"/>
      </w:r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480D4E8C"/>
    <w:multiLevelType w:val="hybridMultilevel"/>
    <w:tmpl w:val="DF52FED2"/>
    <w:lvl w:ilvl="0" w:tplc="4EE890FE">
      <w:start w:val="1"/>
      <w:numFmt w:val="bullet"/>
      <w:lvlText w:val="-"/>
      <w:lvlJc w:val="left"/>
      <w:pPr>
        <w:ind w:left="1080" w:hanging="360"/>
      </w:pPr>
      <w:rPr>
        <w:rFonts w:ascii="Calibri" w:eastAsia="Calibri" w:hAnsi="Calibri" w:cs="Calibri"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21">
    <w:nsid w:val="51E92047"/>
    <w:multiLevelType w:val="multilevel"/>
    <w:tmpl w:val="E16EF8B6"/>
    <w:lvl w:ilvl="0">
      <w:start w:val="4"/>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2">
    <w:nsid w:val="555B534C"/>
    <w:multiLevelType w:val="hybridMultilevel"/>
    <w:tmpl w:val="AC363D9E"/>
    <w:lvl w:ilvl="0" w:tplc="D3389432">
      <w:start w:val="62"/>
      <w:numFmt w:val="decimal"/>
      <w:lvlText w:val="(%1)"/>
      <w:lvlJc w:val="left"/>
      <w:pPr>
        <w:ind w:left="360" w:hanging="360"/>
      </w:pPr>
      <w:rPr>
        <w:rFonts w:hint="default"/>
        <w:b w:val="0"/>
        <w:i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62B0273"/>
    <w:multiLevelType w:val="hybridMultilevel"/>
    <w:tmpl w:val="59104206"/>
    <w:lvl w:ilvl="0" w:tplc="EFA081DC">
      <w:start w:val="5"/>
      <w:numFmt w:val="decimal"/>
      <w:lvlText w:val="(%1)"/>
      <w:lvlJc w:val="left"/>
      <w:pPr>
        <w:ind w:left="360" w:hanging="360"/>
      </w:pPr>
      <w:rPr>
        <w:rFonts w:hint="default"/>
        <w:b w:val="0"/>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4">
    <w:nsid w:val="577F5A0F"/>
    <w:multiLevelType w:val="hybridMultilevel"/>
    <w:tmpl w:val="BC8E2338"/>
    <w:lvl w:ilvl="0" w:tplc="287A2110">
      <w:start w:val="1"/>
      <w:numFmt w:val="bullet"/>
      <w:lvlText w:val="-"/>
      <w:lvlJc w:val="left"/>
      <w:pPr>
        <w:ind w:left="1080" w:hanging="360"/>
      </w:pPr>
      <w:rPr>
        <w:rFonts w:ascii="Calibri" w:eastAsia="Calibri" w:hAnsi="Calibri" w:cs="Calibri"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25">
    <w:nsid w:val="5CA851EC"/>
    <w:multiLevelType w:val="hybridMultilevel"/>
    <w:tmpl w:val="EB34AF2C"/>
    <w:lvl w:ilvl="0" w:tplc="944E16BE">
      <w:start w:val="1"/>
      <w:numFmt w:val="decimal"/>
      <w:suff w:val="space"/>
      <w:lvlText w:val="(%1)"/>
      <w:lvlJc w:val="left"/>
      <w:pPr>
        <w:ind w:left="360" w:hanging="360"/>
      </w:pPr>
      <w:rPr>
        <w:b w:val="0"/>
        <w:i w:val="0"/>
        <w:color w:val="auto"/>
        <w:kern w:val="2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36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6">
    <w:nsid w:val="5F5D3627"/>
    <w:multiLevelType w:val="hybridMultilevel"/>
    <w:tmpl w:val="F464319C"/>
    <w:lvl w:ilvl="0" w:tplc="B5D66238">
      <w:start w:val="3"/>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7">
    <w:nsid w:val="615F3DDA"/>
    <w:multiLevelType w:val="multilevel"/>
    <w:tmpl w:val="300CC95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2094BCE"/>
    <w:multiLevelType w:val="hybridMultilevel"/>
    <w:tmpl w:val="C270B64A"/>
    <w:lvl w:ilvl="0" w:tplc="2BB400EC">
      <w:start w:val="82"/>
      <w:numFmt w:val="decimal"/>
      <w:lvlText w:val="(%1)"/>
      <w:lvlJc w:val="left"/>
      <w:pPr>
        <w:ind w:left="360" w:hanging="360"/>
      </w:pPr>
      <w:rPr>
        <w:rFonts w:hint="default"/>
        <w:b w:val="0"/>
        <w:i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97F7A02"/>
    <w:multiLevelType w:val="multilevel"/>
    <w:tmpl w:val="E3689E70"/>
    <w:lvl w:ilvl="0">
      <w:start w:val="2"/>
      <w:numFmt w:val="decimal"/>
      <w:lvlText w:val="%1."/>
      <w:lvlJc w:val="left"/>
      <w:pPr>
        <w:ind w:left="360" w:hanging="360"/>
      </w:pPr>
      <w:rPr>
        <w:b/>
        <w:color w:val="auto"/>
      </w:rPr>
    </w:lvl>
    <w:lvl w:ilvl="1">
      <w:start w:val="1"/>
      <w:numFmt w:val="decimal"/>
      <w:lvlText w:val="%1.%2."/>
      <w:lvlJc w:val="left"/>
      <w:pPr>
        <w:ind w:left="360" w:hanging="360"/>
      </w:pPr>
      <w:rPr>
        <w:b/>
        <w:color w:val="auto"/>
      </w:rPr>
    </w:lvl>
    <w:lvl w:ilvl="2">
      <w:start w:val="1"/>
      <w:numFmt w:val="decimal"/>
      <w:lvlText w:val="%1.%2.%3."/>
      <w:lvlJc w:val="left"/>
      <w:pPr>
        <w:ind w:left="720" w:hanging="720"/>
      </w:pPr>
      <w:rPr>
        <w:b w:val="0"/>
        <w:color w:val="FF0000"/>
      </w:rPr>
    </w:lvl>
    <w:lvl w:ilvl="3">
      <w:start w:val="1"/>
      <w:numFmt w:val="decimal"/>
      <w:lvlText w:val="%1.%2.%3.%4."/>
      <w:lvlJc w:val="left"/>
      <w:pPr>
        <w:ind w:left="720" w:hanging="720"/>
      </w:pPr>
      <w:rPr>
        <w:b w:val="0"/>
        <w:color w:val="FF0000"/>
      </w:rPr>
    </w:lvl>
    <w:lvl w:ilvl="4">
      <w:start w:val="1"/>
      <w:numFmt w:val="decimal"/>
      <w:lvlText w:val="%1.%2.%3.%4.%5."/>
      <w:lvlJc w:val="left"/>
      <w:pPr>
        <w:ind w:left="1080" w:hanging="1080"/>
      </w:pPr>
      <w:rPr>
        <w:b w:val="0"/>
        <w:color w:val="FF0000"/>
      </w:rPr>
    </w:lvl>
    <w:lvl w:ilvl="5">
      <w:start w:val="1"/>
      <w:numFmt w:val="decimal"/>
      <w:lvlText w:val="%1.%2.%3.%4.%5.%6."/>
      <w:lvlJc w:val="left"/>
      <w:pPr>
        <w:ind w:left="1080" w:hanging="1080"/>
      </w:pPr>
      <w:rPr>
        <w:b w:val="0"/>
        <w:color w:val="FF0000"/>
      </w:rPr>
    </w:lvl>
    <w:lvl w:ilvl="6">
      <w:start w:val="1"/>
      <w:numFmt w:val="decimal"/>
      <w:lvlText w:val="%1.%2.%3.%4.%5.%6.%7."/>
      <w:lvlJc w:val="left"/>
      <w:pPr>
        <w:ind w:left="1440" w:hanging="1440"/>
      </w:pPr>
      <w:rPr>
        <w:b w:val="0"/>
        <w:color w:val="FF0000"/>
      </w:rPr>
    </w:lvl>
    <w:lvl w:ilvl="7">
      <w:start w:val="1"/>
      <w:numFmt w:val="decimal"/>
      <w:lvlText w:val="%1.%2.%3.%4.%5.%6.%7.%8."/>
      <w:lvlJc w:val="left"/>
      <w:pPr>
        <w:ind w:left="1440" w:hanging="1440"/>
      </w:pPr>
      <w:rPr>
        <w:b w:val="0"/>
        <w:color w:val="FF0000"/>
      </w:rPr>
    </w:lvl>
    <w:lvl w:ilvl="8">
      <w:start w:val="1"/>
      <w:numFmt w:val="decimal"/>
      <w:lvlText w:val="%1.%2.%3.%4.%5.%6.%7.%8.%9."/>
      <w:lvlJc w:val="left"/>
      <w:pPr>
        <w:ind w:left="1800" w:hanging="1800"/>
      </w:pPr>
      <w:rPr>
        <w:b w:val="0"/>
        <w:color w:val="FF0000"/>
      </w:rPr>
    </w:lvl>
  </w:abstractNum>
  <w:abstractNum w:abstractNumId="30">
    <w:nsid w:val="6B002353"/>
    <w:multiLevelType w:val="hybridMultilevel"/>
    <w:tmpl w:val="D324969E"/>
    <w:lvl w:ilvl="0" w:tplc="FAEE3256">
      <w:start w:val="6"/>
      <w:numFmt w:val="bullet"/>
      <w:lvlText w:val="-"/>
      <w:lvlJc w:val="left"/>
      <w:pPr>
        <w:ind w:left="1428" w:hanging="360"/>
      </w:pPr>
      <w:rPr>
        <w:rFonts w:ascii="Times New Roman" w:eastAsia="Times New Roman" w:hAnsi="Times New Roman" w:cs="Times New Roman" w:hint="default"/>
        <w:b w:val="0"/>
      </w:r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31">
    <w:nsid w:val="6C9A11FE"/>
    <w:multiLevelType w:val="hybridMultilevel"/>
    <w:tmpl w:val="50A8A318"/>
    <w:lvl w:ilvl="0" w:tplc="4BC64004">
      <w:start w:val="1"/>
      <w:numFmt w:val="decimal"/>
      <w:lvlText w:val="%1)"/>
      <w:lvlJc w:val="left"/>
      <w:pPr>
        <w:ind w:left="786" w:hanging="360"/>
      </w:pPr>
      <w:rPr>
        <w:rFonts w:hint="default"/>
        <w:color w:val="auto"/>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32">
    <w:nsid w:val="6C9A2A1A"/>
    <w:multiLevelType w:val="hybridMultilevel"/>
    <w:tmpl w:val="2BEE9DC2"/>
    <w:lvl w:ilvl="0" w:tplc="9F58A52A">
      <w:start w:val="1"/>
      <w:numFmt w:val="decimal"/>
      <w:lvlText w:val="(%1)"/>
      <w:lvlJc w:val="left"/>
      <w:pPr>
        <w:ind w:left="360" w:hanging="360"/>
      </w:pPr>
      <w:rPr>
        <w:b w:val="0"/>
        <w:i w:val="0"/>
        <w:color w:val="auto"/>
        <w:sz w:val="22"/>
        <w:lang w:val="uk-UA"/>
      </w:rPr>
    </w:lvl>
    <w:lvl w:ilvl="1" w:tplc="B5D66238">
      <w:start w:val="3"/>
      <w:numFmt w:val="bullet"/>
      <w:lvlText w:val="-"/>
      <w:lvlJc w:val="left"/>
      <w:pPr>
        <w:tabs>
          <w:tab w:val="num" w:pos="786"/>
        </w:tabs>
        <w:ind w:left="786" w:hanging="360"/>
      </w:pPr>
      <w:rPr>
        <w:rFonts w:ascii="Times New Roman" w:eastAsia="Times New Roman" w:hAnsi="Times New Roman" w:cs="Times New Roman" w:hint="default"/>
      </w:r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3">
    <w:nsid w:val="6D105029"/>
    <w:multiLevelType w:val="hybridMultilevel"/>
    <w:tmpl w:val="A70E659A"/>
    <w:lvl w:ilvl="0" w:tplc="1BEEE274">
      <w:start w:val="1"/>
      <w:numFmt w:val="decimal"/>
      <w:lvlText w:val="%1)"/>
      <w:lvlJc w:val="left"/>
      <w:pPr>
        <w:ind w:left="1428" w:hanging="360"/>
      </w:pPr>
      <w:rPr>
        <w:b w:val="0"/>
      </w:r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34">
    <w:nsid w:val="70C45060"/>
    <w:multiLevelType w:val="hybridMultilevel"/>
    <w:tmpl w:val="825EF11C"/>
    <w:lvl w:ilvl="0" w:tplc="4BD47FC6">
      <w:start w:val="1"/>
      <w:numFmt w:val="decimal"/>
      <w:lvlText w:val="(%1)"/>
      <w:lvlJc w:val="left"/>
      <w:pPr>
        <w:ind w:left="502" w:hanging="360"/>
      </w:pPr>
      <w:rPr>
        <w:b w:val="0"/>
        <w:color w:val="auto"/>
        <w:sz w:val="24"/>
      </w:rPr>
    </w:lvl>
    <w:lvl w:ilvl="1" w:tplc="B5D66238">
      <w:start w:val="3"/>
      <w:numFmt w:val="bullet"/>
      <w:lvlText w:val="-"/>
      <w:lvlJc w:val="left"/>
      <w:pPr>
        <w:ind w:left="1789" w:hanging="360"/>
      </w:pPr>
      <w:rPr>
        <w:rFonts w:ascii="Times New Roman" w:eastAsia="Times New Roman" w:hAnsi="Times New Roman" w:cs="Times New Roman" w:hint="default"/>
      </w:r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5">
    <w:nsid w:val="72143E41"/>
    <w:multiLevelType w:val="hybridMultilevel"/>
    <w:tmpl w:val="0C72E0B4"/>
    <w:lvl w:ilvl="0" w:tplc="6E124A1C">
      <w:start w:val="1"/>
      <w:numFmt w:val="decimal"/>
      <w:lvlText w:val="(%1)"/>
      <w:lvlJc w:val="left"/>
      <w:pPr>
        <w:ind w:left="720" w:hanging="360"/>
      </w:pPr>
      <w:rPr>
        <w:b w:val="0"/>
        <w:i w:val="0"/>
        <w:color w:val="auto"/>
        <w:sz w:val="22"/>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5B318C5"/>
    <w:multiLevelType w:val="multilevel"/>
    <w:tmpl w:val="F28215D2"/>
    <w:lvl w:ilvl="0">
      <w:start w:val="5"/>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7">
    <w:nsid w:val="7CCA2235"/>
    <w:multiLevelType w:val="multilevel"/>
    <w:tmpl w:val="FAC05F7A"/>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8">
    <w:nsid w:val="7D184529"/>
    <w:multiLevelType w:val="multilevel"/>
    <w:tmpl w:val="D2BABD7C"/>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2"/>
  </w:num>
  <w:num w:numId="2">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36"/>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20"/>
  </w:num>
  <w:num w:numId="11">
    <w:abstractNumId w:val="32"/>
  </w:num>
  <w:num w:numId="12">
    <w:abstractNumId w:val="5"/>
  </w:num>
  <w:num w:numId="13">
    <w:abstractNumId w:val="0"/>
  </w:num>
  <w:num w:numId="14">
    <w:abstractNumId w:val="23"/>
  </w:num>
  <w:num w:numId="15">
    <w:abstractNumId w:val="3"/>
  </w:num>
  <w:num w:numId="16">
    <w:abstractNumId w:val="7"/>
  </w:num>
  <w:num w:numId="17">
    <w:abstractNumId w:val="37"/>
  </w:num>
  <w:num w:numId="18">
    <w:abstractNumId w:val="33"/>
  </w:num>
  <w:num w:numId="19">
    <w:abstractNumId w:val="9"/>
  </w:num>
  <w:num w:numId="20">
    <w:abstractNumId w:val="30"/>
  </w:num>
  <w:num w:numId="21">
    <w:abstractNumId w:val="15"/>
  </w:num>
  <w:num w:numId="22">
    <w:abstractNumId w:val="1"/>
  </w:num>
  <w:num w:numId="23">
    <w:abstractNumId w:val="19"/>
  </w:num>
  <w:num w:numId="24">
    <w:abstractNumId w:val="6"/>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21"/>
  </w:num>
  <w:num w:numId="30">
    <w:abstractNumId w:val="12"/>
  </w:num>
  <w:num w:numId="31">
    <w:abstractNumId w:val="27"/>
  </w:num>
  <w:num w:numId="32">
    <w:abstractNumId w:val="4"/>
  </w:num>
  <w:num w:numId="33">
    <w:abstractNumId w:val="8"/>
  </w:num>
  <w:num w:numId="34">
    <w:abstractNumId w:val="22"/>
  </w:num>
  <w:num w:numId="35">
    <w:abstractNumId w:val="13"/>
  </w:num>
  <w:num w:numId="36">
    <w:abstractNumId w:val="28"/>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num>
  <w:num w:numId="40">
    <w:abstractNumId w:val="35"/>
  </w:num>
  <w:num w:numId="41">
    <w:abstractNumId w:val="11"/>
  </w:num>
  <w:num w:numId="42">
    <w:abstractNumId w:val="26"/>
  </w:num>
  <w:num w:numId="43">
    <w:abstractNumId w:val="18"/>
  </w:num>
  <w:num w:numId="44">
    <w:abstractNumId w:val="38"/>
  </w:num>
  <w:num w:numId="45">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Кімбур Катерина Сергіївна">
    <w15:presenceInfo w15:providerId="AD" w15:userId="S-1-5-21-1301634795-4289206288-1491439983-28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A06"/>
    <w:rsid w:val="0000749A"/>
    <w:rsid w:val="000074FA"/>
    <w:rsid w:val="0001053D"/>
    <w:rsid w:val="000115A1"/>
    <w:rsid w:val="00013A0B"/>
    <w:rsid w:val="000142CD"/>
    <w:rsid w:val="00015963"/>
    <w:rsid w:val="00027A07"/>
    <w:rsid w:val="000321C4"/>
    <w:rsid w:val="00036CFA"/>
    <w:rsid w:val="00041984"/>
    <w:rsid w:val="000420CC"/>
    <w:rsid w:val="0004308C"/>
    <w:rsid w:val="000500F1"/>
    <w:rsid w:val="000537D6"/>
    <w:rsid w:val="00053B99"/>
    <w:rsid w:val="00060749"/>
    <w:rsid w:val="00064780"/>
    <w:rsid w:val="00077B45"/>
    <w:rsid w:val="00077FAA"/>
    <w:rsid w:val="00081EF9"/>
    <w:rsid w:val="0008278C"/>
    <w:rsid w:val="000839C8"/>
    <w:rsid w:val="00086D43"/>
    <w:rsid w:val="00091639"/>
    <w:rsid w:val="000943C0"/>
    <w:rsid w:val="00095714"/>
    <w:rsid w:val="00095798"/>
    <w:rsid w:val="000966B3"/>
    <w:rsid w:val="000A1BE4"/>
    <w:rsid w:val="000A44EB"/>
    <w:rsid w:val="000A4AD2"/>
    <w:rsid w:val="000B2AE8"/>
    <w:rsid w:val="000B36C8"/>
    <w:rsid w:val="000B7BAC"/>
    <w:rsid w:val="000C1E81"/>
    <w:rsid w:val="000C394D"/>
    <w:rsid w:val="000C5B4D"/>
    <w:rsid w:val="000D0BE2"/>
    <w:rsid w:val="000D5EC5"/>
    <w:rsid w:val="000E322F"/>
    <w:rsid w:val="000E7EBF"/>
    <w:rsid w:val="000F29DD"/>
    <w:rsid w:val="000F43D3"/>
    <w:rsid w:val="000F491D"/>
    <w:rsid w:val="000F6AFF"/>
    <w:rsid w:val="001025DD"/>
    <w:rsid w:val="001046E6"/>
    <w:rsid w:val="001118FE"/>
    <w:rsid w:val="001122EF"/>
    <w:rsid w:val="00112F8D"/>
    <w:rsid w:val="00114E0B"/>
    <w:rsid w:val="00115C51"/>
    <w:rsid w:val="001233CE"/>
    <w:rsid w:val="001238D8"/>
    <w:rsid w:val="00124310"/>
    <w:rsid w:val="00126462"/>
    <w:rsid w:val="001338E0"/>
    <w:rsid w:val="0014562C"/>
    <w:rsid w:val="0015398F"/>
    <w:rsid w:val="001628D7"/>
    <w:rsid w:val="00174F95"/>
    <w:rsid w:val="001764C5"/>
    <w:rsid w:val="0017776A"/>
    <w:rsid w:val="00177FB2"/>
    <w:rsid w:val="00182303"/>
    <w:rsid w:val="001825E0"/>
    <w:rsid w:val="00184E27"/>
    <w:rsid w:val="00186FD4"/>
    <w:rsid w:val="00193271"/>
    <w:rsid w:val="001955D5"/>
    <w:rsid w:val="00195D5E"/>
    <w:rsid w:val="00197A72"/>
    <w:rsid w:val="001A25EF"/>
    <w:rsid w:val="001A3ADA"/>
    <w:rsid w:val="001A4097"/>
    <w:rsid w:val="001A457C"/>
    <w:rsid w:val="001B3E82"/>
    <w:rsid w:val="001C361B"/>
    <w:rsid w:val="001C6141"/>
    <w:rsid w:val="001D3EC9"/>
    <w:rsid w:val="001D42EA"/>
    <w:rsid w:val="001D788B"/>
    <w:rsid w:val="001E3D4D"/>
    <w:rsid w:val="001F26A3"/>
    <w:rsid w:val="001F4AC4"/>
    <w:rsid w:val="00206424"/>
    <w:rsid w:val="00207B63"/>
    <w:rsid w:val="002179CF"/>
    <w:rsid w:val="00224609"/>
    <w:rsid w:val="00230DAF"/>
    <w:rsid w:val="00231E74"/>
    <w:rsid w:val="002341D5"/>
    <w:rsid w:val="00246766"/>
    <w:rsid w:val="00253F93"/>
    <w:rsid w:val="00257192"/>
    <w:rsid w:val="00257291"/>
    <w:rsid w:val="00257AE9"/>
    <w:rsid w:val="00261778"/>
    <w:rsid w:val="002639EC"/>
    <w:rsid w:val="00267CAE"/>
    <w:rsid w:val="002705AC"/>
    <w:rsid w:val="002766DF"/>
    <w:rsid w:val="002812B5"/>
    <w:rsid w:val="00281D28"/>
    <w:rsid w:val="0028404B"/>
    <w:rsid w:val="00287501"/>
    <w:rsid w:val="00290ABB"/>
    <w:rsid w:val="00297231"/>
    <w:rsid w:val="002A0536"/>
    <w:rsid w:val="002A4EBE"/>
    <w:rsid w:val="002A5981"/>
    <w:rsid w:val="002A646F"/>
    <w:rsid w:val="002A7BFE"/>
    <w:rsid w:val="002B045F"/>
    <w:rsid w:val="002C0BF2"/>
    <w:rsid w:val="002C5795"/>
    <w:rsid w:val="002C78F5"/>
    <w:rsid w:val="002C7953"/>
    <w:rsid w:val="002D2021"/>
    <w:rsid w:val="002D4AF8"/>
    <w:rsid w:val="002D689C"/>
    <w:rsid w:val="002E4155"/>
    <w:rsid w:val="002E7708"/>
    <w:rsid w:val="002E7EC1"/>
    <w:rsid w:val="002F25A7"/>
    <w:rsid w:val="002F2DDC"/>
    <w:rsid w:val="002F48C4"/>
    <w:rsid w:val="002F7C0B"/>
    <w:rsid w:val="00301739"/>
    <w:rsid w:val="00302930"/>
    <w:rsid w:val="003140D4"/>
    <w:rsid w:val="00314F9C"/>
    <w:rsid w:val="003179EB"/>
    <w:rsid w:val="00323CDB"/>
    <w:rsid w:val="003337B8"/>
    <w:rsid w:val="00335CD0"/>
    <w:rsid w:val="00336C9C"/>
    <w:rsid w:val="00341BBB"/>
    <w:rsid w:val="003427D3"/>
    <w:rsid w:val="003443D7"/>
    <w:rsid w:val="0034481D"/>
    <w:rsid w:val="003548A6"/>
    <w:rsid w:val="00356E08"/>
    <w:rsid w:val="00364983"/>
    <w:rsid w:val="00366569"/>
    <w:rsid w:val="00371A3C"/>
    <w:rsid w:val="00376392"/>
    <w:rsid w:val="00377948"/>
    <w:rsid w:val="0038091A"/>
    <w:rsid w:val="00384947"/>
    <w:rsid w:val="00384B70"/>
    <w:rsid w:val="0038530A"/>
    <w:rsid w:val="00385D07"/>
    <w:rsid w:val="00394F24"/>
    <w:rsid w:val="003A3DD3"/>
    <w:rsid w:val="003B2D08"/>
    <w:rsid w:val="003B7EE9"/>
    <w:rsid w:val="003C0179"/>
    <w:rsid w:val="003C095B"/>
    <w:rsid w:val="003C34C2"/>
    <w:rsid w:val="003C379D"/>
    <w:rsid w:val="003D0B0E"/>
    <w:rsid w:val="003D3C25"/>
    <w:rsid w:val="003D7857"/>
    <w:rsid w:val="003E1841"/>
    <w:rsid w:val="003E3D7F"/>
    <w:rsid w:val="003E5F85"/>
    <w:rsid w:val="003F254C"/>
    <w:rsid w:val="003F54AA"/>
    <w:rsid w:val="0040096E"/>
    <w:rsid w:val="004023CA"/>
    <w:rsid w:val="00404294"/>
    <w:rsid w:val="00407E1A"/>
    <w:rsid w:val="00412ACA"/>
    <w:rsid w:val="00414056"/>
    <w:rsid w:val="00424794"/>
    <w:rsid w:val="00425351"/>
    <w:rsid w:val="00434834"/>
    <w:rsid w:val="00434FCE"/>
    <w:rsid w:val="00435FCC"/>
    <w:rsid w:val="0044461B"/>
    <w:rsid w:val="004460E2"/>
    <w:rsid w:val="0046219E"/>
    <w:rsid w:val="00464875"/>
    <w:rsid w:val="00476EB4"/>
    <w:rsid w:val="00482ADF"/>
    <w:rsid w:val="00485145"/>
    <w:rsid w:val="00487406"/>
    <w:rsid w:val="00487AB8"/>
    <w:rsid w:val="00497368"/>
    <w:rsid w:val="004976F7"/>
    <w:rsid w:val="004A224A"/>
    <w:rsid w:val="004A275C"/>
    <w:rsid w:val="004A327D"/>
    <w:rsid w:val="004A6773"/>
    <w:rsid w:val="004A771A"/>
    <w:rsid w:val="004B3140"/>
    <w:rsid w:val="004B4DAB"/>
    <w:rsid w:val="004B4F65"/>
    <w:rsid w:val="004B60F4"/>
    <w:rsid w:val="004B7090"/>
    <w:rsid w:val="004B7428"/>
    <w:rsid w:val="004C4E74"/>
    <w:rsid w:val="004D628E"/>
    <w:rsid w:val="004E3AB5"/>
    <w:rsid w:val="004E470D"/>
    <w:rsid w:val="004E7389"/>
    <w:rsid w:val="004E7E6A"/>
    <w:rsid w:val="004F0729"/>
    <w:rsid w:val="004F384A"/>
    <w:rsid w:val="004F68C0"/>
    <w:rsid w:val="004F767C"/>
    <w:rsid w:val="00500A87"/>
    <w:rsid w:val="0050339B"/>
    <w:rsid w:val="00504D69"/>
    <w:rsid w:val="005107AD"/>
    <w:rsid w:val="005139E5"/>
    <w:rsid w:val="0051510F"/>
    <w:rsid w:val="00525BE1"/>
    <w:rsid w:val="00535EDD"/>
    <w:rsid w:val="00537449"/>
    <w:rsid w:val="00543FC8"/>
    <w:rsid w:val="00546051"/>
    <w:rsid w:val="00550AB6"/>
    <w:rsid w:val="00552B9B"/>
    <w:rsid w:val="00554A4F"/>
    <w:rsid w:val="0056220B"/>
    <w:rsid w:val="00562745"/>
    <w:rsid w:val="005640CF"/>
    <w:rsid w:val="00564817"/>
    <w:rsid w:val="00581600"/>
    <w:rsid w:val="00581AF6"/>
    <w:rsid w:val="00583E11"/>
    <w:rsid w:val="005909C8"/>
    <w:rsid w:val="0059450B"/>
    <w:rsid w:val="005A05DC"/>
    <w:rsid w:val="005A250B"/>
    <w:rsid w:val="005A2F72"/>
    <w:rsid w:val="005A4FA4"/>
    <w:rsid w:val="005A6398"/>
    <w:rsid w:val="005B1394"/>
    <w:rsid w:val="005B25D3"/>
    <w:rsid w:val="005B2FE1"/>
    <w:rsid w:val="005B4CB6"/>
    <w:rsid w:val="005C01BA"/>
    <w:rsid w:val="005C24EE"/>
    <w:rsid w:val="005C2BF5"/>
    <w:rsid w:val="005C7188"/>
    <w:rsid w:val="005C7EFB"/>
    <w:rsid w:val="005D1173"/>
    <w:rsid w:val="005E1A11"/>
    <w:rsid w:val="005E5D3A"/>
    <w:rsid w:val="005E6449"/>
    <w:rsid w:val="006030C8"/>
    <w:rsid w:val="00606135"/>
    <w:rsid w:val="00607593"/>
    <w:rsid w:val="00610E63"/>
    <w:rsid w:val="00611D44"/>
    <w:rsid w:val="00612AA4"/>
    <w:rsid w:val="00613273"/>
    <w:rsid w:val="0061432C"/>
    <w:rsid w:val="00625CD8"/>
    <w:rsid w:val="00633162"/>
    <w:rsid w:val="0063554D"/>
    <w:rsid w:val="006425FD"/>
    <w:rsid w:val="00646D76"/>
    <w:rsid w:val="00651FC2"/>
    <w:rsid w:val="0065296F"/>
    <w:rsid w:val="00653519"/>
    <w:rsid w:val="006538AF"/>
    <w:rsid w:val="006624CA"/>
    <w:rsid w:val="00667BE7"/>
    <w:rsid w:val="00673958"/>
    <w:rsid w:val="006765C5"/>
    <w:rsid w:val="0067781E"/>
    <w:rsid w:val="0068329A"/>
    <w:rsid w:val="00686571"/>
    <w:rsid w:val="006871CE"/>
    <w:rsid w:val="006874C9"/>
    <w:rsid w:val="00690EA8"/>
    <w:rsid w:val="00691CFA"/>
    <w:rsid w:val="006976EC"/>
    <w:rsid w:val="006A4004"/>
    <w:rsid w:val="006B2830"/>
    <w:rsid w:val="006B292E"/>
    <w:rsid w:val="006B6536"/>
    <w:rsid w:val="006C10E4"/>
    <w:rsid w:val="006C22B0"/>
    <w:rsid w:val="006C2C50"/>
    <w:rsid w:val="006C2FE9"/>
    <w:rsid w:val="006C3656"/>
    <w:rsid w:val="006C52A3"/>
    <w:rsid w:val="006C57D7"/>
    <w:rsid w:val="006D291A"/>
    <w:rsid w:val="006E1BCE"/>
    <w:rsid w:val="006E29B3"/>
    <w:rsid w:val="006E4706"/>
    <w:rsid w:val="006F0251"/>
    <w:rsid w:val="006F56CC"/>
    <w:rsid w:val="00706390"/>
    <w:rsid w:val="007077B4"/>
    <w:rsid w:val="00713669"/>
    <w:rsid w:val="00714697"/>
    <w:rsid w:val="00715318"/>
    <w:rsid w:val="007206E5"/>
    <w:rsid w:val="00727D2D"/>
    <w:rsid w:val="007327B5"/>
    <w:rsid w:val="00735F57"/>
    <w:rsid w:val="00741232"/>
    <w:rsid w:val="0074374A"/>
    <w:rsid w:val="00743EC1"/>
    <w:rsid w:val="00745116"/>
    <w:rsid w:val="00745BBB"/>
    <w:rsid w:val="0075069D"/>
    <w:rsid w:val="00754CD5"/>
    <w:rsid w:val="00762511"/>
    <w:rsid w:val="00764853"/>
    <w:rsid w:val="00767C9A"/>
    <w:rsid w:val="0077303A"/>
    <w:rsid w:val="00780CA4"/>
    <w:rsid w:val="00782758"/>
    <w:rsid w:val="00783F2A"/>
    <w:rsid w:val="00785D6B"/>
    <w:rsid w:val="007955A5"/>
    <w:rsid w:val="00797AC0"/>
    <w:rsid w:val="00797BB7"/>
    <w:rsid w:val="00797CF8"/>
    <w:rsid w:val="007A122F"/>
    <w:rsid w:val="007A37F3"/>
    <w:rsid w:val="007B567D"/>
    <w:rsid w:val="007C267F"/>
    <w:rsid w:val="007C3FD5"/>
    <w:rsid w:val="007C4E6A"/>
    <w:rsid w:val="007C58A1"/>
    <w:rsid w:val="007C693C"/>
    <w:rsid w:val="007D7A4F"/>
    <w:rsid w:val="007E19C5"/>
    <w:rsid w:val="007F50BA"/>
    <w:rsid w:val="0080015D"/>
    <w:rsid w:val="00806909"/>
    <w:rsid w:val="00813B56"/>
    <w:rsid w:val="00813D78"/>
    <w:rsid w:val="00814E1D"/>
    <w:rsid w:val="008173F0"/>
    <w:rsid w:val="00820150"/>
    <w:rsid w:val="008354CA"/>
    <w:rsid w:val="008361BA"/>
    <w:rsid w:val="0085055B"/>
    <w:rsid w:val="0085130E"/>
    <w:rsid w:val="00864E2F"/>
    <w:rsid w:val="00870C1B"/>
    <w:rsid w:val="00875B13"/>
    <w:rsid w:val="0087664E"/>
    <w:rsid w:val="00876FD8"/>
    <w:rsid w:val="00882470"/>
    <w:rsid w:val="00883051"/>
    <w:rsid w:val="00883869"/>
    <w:rsid w:val="00884BBD"/>
    <w:rsid w:val="00885911"/>
    <w:rsid w:val="008920EE"/>
    <w:rsid w:val="00892CDD"/>
    <w:rsid w:val="00892D82"/>
    <w:rsid w:val="00892E97"/>
    <w:rsid w:val="008A493E"/>
    <w:rsid w:val="008A4EAE"/>
    <w:rsid w:val="008C7791"/>
    <w:rsid w:val="008D0120"/>
    <w:rsid w:val="008D0D03"/>
    <w:rsid w:val="008D51E2"/>
    <w:rsid w:val="008D58D1"/>
    <w:rsid w:val="008D6F08"/>
    <w:rsid w:val="008E0971"/>
    <w:rsid w:val="008E4251"/>
    <w:rsid w:val="008F6737"/>
    <w:rsid w:val="00903410"/>
    <w:rsid w:val="00903446"/>
    <w:rsid w:val="009076FC"/>
    <w:rsid w:val="0091534A"/>
    <w:rsid w:val="00916DD0"/>
    <w:rsid w:val="009172C1"/>
    <w:rsid w:val="0092185A"/>
    <w:rsid w:val="009236A1"/>
    <w:rsid w:val="009237B8"/>
    <w:rsid w:val="00925BAF"/>
    <w:rsid w:val="00926B02"/>
    <w:rsid w:val="00927941"/>
    <w:rsid w:val="00931B4F"/>
    <w:rsid w:val="009342AC"/>
    <w:rsid w:val="009351AE"/>
    <w:rsid w:val="00936199"/>
    <w:rsid w:val="00937A88"/>
    <w:rsid w:val="0094107D"/>
    <w:rsid w:val="00941BCD"/>
    <w:rsid w:val="00942F04"/>
    <w:rsid w:val="00943FD9"/>
    <w:rsid w:val="00945795"/>
    <w:rsid w:val="00947A2A"/>
    <w:rsid w:val="00956924"/>
    <w:rsid w:val="009676C3"/>
    <w:rsid w:val="00973A81"/>
    <w:rsid w:val="00976350"/>
    <w:rsid w:val="009778E6"/>
    <w:rsid w:val="00982848"/>
    <w:rsid w:val="00993113"/>
    <w:rsid w:val="009B0619"/>
    <w:rsid w:val="009C2E48"/>
    <w:rsid w:val="009C7C7C"/>
    <w:rsid w:val="009D15FE"/>
    <w:rsid w:val="009E0D9C"/>
    <w:rsid w:val="009F6F64"/>
    <w:rsid w:val="00A049A1"/>
    <w:rsid w:val="00A06E01"/>
    <w:rsid w:val="00A105C5"/>
    <w:rsid w:val="00A1190B"/>
    <w:rsid w:val="00A13592"/>
    <w:rsid w:val="00A1515F"/>
    <w:rsid w:val="00A16DD9"/>
    <w:rsid w:val="00A23E2E"/>
    <w:rsid w:val="00A32969"/>
    <w:rsid w:val="00A37EC0"/>
    <w:rsid w:val="00A44701"/>
    <w:rsid w:val="00A450A9"/>
    <w:rsid w:val="00A508E8"/>
    <w:rsid w:val="00A50D33"/>
    <w:rsid w:val="00A53AA3"/>
    <w:rsid w:val="00A55F4A"/>
    <w:rsid w:val="00A5637D"/>
    <w:rsid w:val="00A566DB"/>
    <w:rsid w:val="00A64AE2"/>
    <w:rsid w:val="00A853B2"/>
    <w:rsid w:val="00A855A0"/>
    <w:rsid w:val="00A95485"/>
    <w:rsid w:val="00AA31C2"/>
    <w:rsid w:val="00AA332F"/>
    <w:rsid w:val="00AA3D14"/>
    <w:rsid w:val="00AB4985"/>
    <w:rsid w:val="00AB6E8B"/>
    <w:rsid w:val="00AC1B28"/>
    <w:rsid w:val="00AC2463"/>
    <w:rsid w:val="00AD0646"/>
    <w:rsid w:val="00AD7251"/>
    <w:rsid w:val="00AF3869"/>
    <w:rsid w:val="00B0018E"/>
    <w:rsid w:val="00B03088"/>
    <w:rsid w:val="00B05AED"/>
    <w:rsid w:val="00B12BC7"/>
    <w:rsid w:val="00B13E6F"/>
    <w:rsid w:val="00B14D50"/>
    <w:rsid w:val="00B16AC8"/>
    <w:rsid w:val="00B20B18"/>
    <w:rsid w:val="00B20C0C"/>
    <w:rsid w:val="00B25CC6"/>
    <w:rsid w:val="00B327BC"/>
    <w:rsid w:val="00B37E72"/>
    <w:rsid w:val="00B51E02"/>
    <w:rsid w:val="00B52295"/>
    <w:rsid w:val="00B62DEF"/>
    <w:rsid w:val="00B64C9E"/>
    <w:rsid w:val="00B73D5B"/>
    <w:rsid w:val="00B75143"/>
    <w:rsid w:val="00B775C6"/>
    <w:rsid w:val="00B77C7C"/>
    <w:rsid w:val="00B90F82"/>
    <w:rsid w:val="00B955EB"/>
    <w:rsid w:val="00BA6D9B"/>
    <w:rsid w:val="00BA6FF7"/>
    <w:rsid w:val="00BA71C0"/>
    <w:rsid w:val="00BA73D7"/>
    <w:rsid w:val="00BA7932"/>
    <w:rsid w:val="00BB1AAF"/>
    <w:rsid w:val="00BB2E5D"/>
    <w:rsid w:val="00BB4507"/>
    <w:rsid w:val="00BB788C"/>
    <w:rsid w:val="00BC298A"/>
    <w:rsid w:val="00BC2AED"/>
    <w:rsid w:val="00BD0687"/>
    <w:rsid w:val="00BD086D"/>
    <w:rsid w:val="00BD135F"/>
    <w:rsid w:val="00BD6336"/>
    <w:rsid w:val="00BE57FE"/>
    <w:rsid w:val="00C0230D"/>
    <w:rsid w:val="00C072F3"/>
    <w:rsid w:val="00C108BC"/>
    <w:rsid w:val="00C117D4"/>
    <w:rsid w:val="00C16F23"/>
    <w:rsid w:val="00C36284"/>
    <w:rsid w:val="00C3756D"/>
    <w:rsid w:val="00C37F06"/>
    <w:rsid w:val="00C41569"/>
    <w:rsid w:val="00C4355A"/>
    <w:rsid w:val="00C648C0"/>
    <w:rsid w:val="00C651DF"/>
    <w:rsid w:val="00C66908"/>
    <w:rsid w:val="00C75867"/>
    <w:rsid w:val="00C81334"/>
    <w:rsid w:val="00C8343D"/>
    <w:rsid w:val="00C86880"/>
    <w:rsid w:val="00C901B2"/>
    <w:rsid w:val="00C93234"/>
    <w:rsid w:val="00C96FC5"/>
    <w:rsid w:val="00CA03F0"/>
    <w:rsid w:val="00CA0D9E"/>
    <w:rsid w:val="00CA3304"/>
    <w:rsid w:val="00CB0E9F"/>
    <w:rsid w:val="00CB4D6A"/>
    <w:rsid w:val="00CC4DF4"/>
    <w:rsid w:val="00CC7E34"/>
    <w:rsid w:val="00CD0E63"/>
    <w:rsid w:val="00CD13C1"/>
    <w:rsid w:val="00CE2847"/>
    <w:rsid w:val="00CE2941"/>
    <w:rsid w:val="00CF2F0E"/>
    <w:rsid w:val="00CF31C6"/>
    <w:rsid w:val="00CF4E39"/>
    <w:rsid w:val="00CF7A17"/>
    <w:rsid w:val="00D055AA"/>
    <w:rsid w:val="00D056F5"/>
    <w:rsid w:val="00D11BE2"/>
    <w:rsid w:val="00D1226E"/>
    <w:rsid w:val="00D14C3F"/>
    <w:rsid w:val="00D209D4"/>
    <w:rsid w:val="00D27F94"/>
    <w:rsid w:val="00D326CE"/>
    <w:rsid w:val="00D37AFA"/>
    <w:rsid w:val="00D40A12"/>
    <w:rsid w:val="00D42D94"/>
    <w:rsid w:val="00D42E4C"/>
    <w:rsid w:val="00D52849"/>
    <w:rsid w:val="00D54EE2"/>
    <w:rsid w:val="00D636EE"/>
    <w:rsid w:val="00D6605A"/>
    <w:rsid w:val="00D66226"/>
    <w:rsid w:val="00D74324"/>
    <w:rsid w:val="00D776AF"/>
    <w:rsid w:val="00D84B64"/>
    <w:rsid w:val="00D9745A"/>
    <w:rsid w:val="00DA087F"/>
    <w:rsid w:val="00DA0D8C"/>
    <w:rsid w:val="00DA1BE4"/>
    <w:rsid w:val="00DA2E39"/>
    <w:rsid w:val="00DA7A2B"/>
    <w:rsid w:val="00DA7A93"/>
    <w:rsid w:val="00DB12B7"/>
    <w:rsid w:val="00DB4506"/>
    <w:rsid w:val="00DB620F"/>
    <w:rsid w:val="00DB6225"/>
    <w:rsid w:val="00DB780E"/>
    <w:rsid w:val="00DC0A11"/>
    <w:rsid w:val="00DC6070"/>
    <w:rsid w:val="00DD0A68"/>
    <w:rsid w:val="00DD1FD1"/>
    <w:rsid w:val="00DD39AC"/>
    <w:rsid w:val="00DE2AE2"/>
    <w:rsid w:val="00DE5013"/>
    <w:rsid w:val="00DF017A"/>
    <w:rsid w:val="00DF178B"/>
    <w:rsid w:val="00DF1C54"/>
    <w:rsid w:val="00DF3BBB"/>
    <w:rsid w:val="00DF5C78"/>
    <w:rsid w:val="00E0126F"/>
    <w:rsid w:val="00E02965"/>
    <w:rsid w:val="00E02E26"/>
    <w:rsid w:val="00E0440B"/>
    <w:rsid w:val="00E07C71"/>
    <w:rsid w:val="00E13974"/>
    <w:rsid w:val="00E1695C"/>
    <w:rsid w:val="00E16D0A"/>
    <w:rsid w:val="00E37C33"/>
    <w:rsid w:val="00E41AC5"/>
    <w:rsid w:val="00E45FC0"/>
    <w:rsid w:val="00E54609"/>
    <w:rsid w:val="00E60CA5"/>
    <w:rsid w:val="00E61672"/>
    <w:rsid w:val="00E64727"/>
    <w:rsid w:val="00E70490"/>
    <w:rsid w:val="00E746F2"/>
    <w:rsid w:val="00E778C3"/>
    <w:rsid w:val="00E83C33"/>
    <w:rsid w:val="00E90002"/>
    <w:rsid w:val="00E9534D"/>
    <w:rsid w:val="00EA5A06"/>
    <w:rsid w:val="00EA5D90"/>
    <w:rsid w:val="00EB4CA7"/>
    <w:rsid w:val="00EB4F31"/>
    <w:rsid w:val="00EC61C2"/>
    <w:rsid w:val="00EC6232"/>
    <w:rsid w:val="00EC67BA"/>
    <w:rsid w:val="00ED1BC1"/>
    <w:rsid w:val="00ED61A4"/>
    <w:rsid w:val="00EE4A09"/>
    <w:rsid w:val="00EE4F8F"/>
    <w:rsid w:val="00EE7955"/>
    <w:rsid w:val="00EE7BEC"/>
    <w:rsid w:val="00EF271A"/>
    <w:rsid w:val="00EF3B23"/>
    <w:rsid w:val="00EF58CC"/>
    <w:rsid w:val="00F0139E"/>
    <w:rsid w:val="00F029A0"/>
    <w:rsid w:val="00F036A7"/>
    <w:rsid w:val="00F03F33"/>
    <w:rsid w:val="00F06874"/>
    <w:rsid w:val="00F10DE6"/>
    <w:rsid w:val="00F10E78"/>
    <w:rsid w:val="00F170B0"/>
    <w:rsid w:val="00F20E69"/>
    <w:rsid w:val="00F2441F"/>
    <w:rsid w:val="00F26DE5"/>
    <w:rsid w:val="00F32865"/>
    <w:rsid w:val="00F329F6"/>
    <w:rsid w:val="00F43B3A"/>
    <w:rsid w:val="00F47689"/>
    <w:rsid w:val="00F50F63"/>
    <w:rsid w:val="00F51898"/>
    <w:rsid w:val="00F51F34"/>
    <w:rsid w:val="00F80926"/>
    <w:rsid w:val="00F834B7"/>
    <w:rsid w:val="00F84394"/>
    <w:rsid w:val="00F9018B"/>
    <w:rsid w:val="00F90812"/>
    <w:rsid w:val="00F96ECA"/>
    <w:rsid w:val="00F97088"/>
    <w:rsid w:val="00F97C55"/>
    <w:rsid w:val="00FA600E"/>
    <w:rsid w:val="00FA743C"/>
    <w:rsid w:val="00FB2C28"/>
    <w:rsid w:val="00FB3AF3"/>
    <w:rsid w:val="00FB697C"/>
    <w:rsid w:val="00FB757A"/>
    <w:rsid w:val="00FC0936"/>
    <w:rsid w:val="00FC185C"/>
    <w:rsid w:val="00FC1A5C"/>
    <w:rsid w:val="00FC2B2D"/>
    <w:rsid w:val="00FC53F6"/>
    <w:rsid w:val="00FC5AFA"/>
    <w:rsid w:val="00FC6135"/>
    <w:rsid w:val="00FC64D6"/>
    <w:rsid w:val="00FC734A"/>
    <w:rsid w:val="00FC7545"/>
    <w:rsid w:val="00FD0A46"/>
    <w:rsid w:val="00FD2343"/>
    <w:rsid w:val="00FD4CC6"/>
    <w:rsid w:val="00FE20FF"/>
    <w:rsid w:val="00FE2214"/>
    <w:rsid w:val="00FE67D6"/>
    <w:rsid w:val="00FF2FD4"/>
    <w:rsid w:val="00FF35DE"/>
    <w:rsid w:val="00FF4D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78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0E9F"/>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CB0E9F"/>
    <w:pPr>
      <w:ind w:left="720"/>
      <w:contextualSpacing/>
    </w:pPr>
  </w:style>
  <w:style w:type="paragraph" w:customStyle="1" w:styleId="rvps2">
    <w:name w:val="rvps2"/>
    <w:basedOn w:val="a"/>
    <w:uiPriority w:val="99"/>
    <w:rsid w:val="00CB0E9F"/>
    <w:pPr>
      <w:spacing w:before="100" w:beforeAutospacing="1" w:after="100" w:afterAutospacing="1"/>
    </w:pPr>
    <w:rPr>
      <w:lang w:val="ru-RU" w:eastAsia="ru-RU"/>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locked/>
    <w:rsid w:val="00FB697C"/>
    <w:rPr>
      <w:rFonts w:ascii="Times New Roman" w:eastAsia="Times New Roman" w:hAnsi="Times New Roman" w:cs="Times New Roman"/>
      <w:sz w:val="24"/>
      <w:szCs w:val="24"/>
      <w:lang w:eastAsia="uk-UA"/>
    </w:rPr>
  </w:style>
  <w:style w:type="paragraph" w:customStyle="1" w:styleId="uppercase">
    <w:name w:val="uppercase"/>
    <w:basedOn w:val="a"/>
    <w:rsid w:val="00FB697C"/>
    <w:pPr>
      <w:spacing w:before="100" w:beforeAutospacing="1" w:after="100" w:afterAutospacing="1"/>
    </w:pPr>
    <w:rPr>
      <w:lang w:val="ru-RU" w:eastAsia="ru-RU"/>
    </w:rPr>
  </w:style>
  <w:style w:type="paragraph" w:styleId="a5">
    <w:name w:val="header"/>
    <w:basedOn w:val="a"/>
    <w:link w:val="a6"/>
    <w:uiPriority w:val="99"/>
    <w:unhideWhenUsed/>
    <w:rsid w:val="00182303"/>
    <w:pPr>
      <w:tabs>
        <w:tab w:val="center" w:pos="4677"/>
        <w:tab w:val="right" w:pos="9355"/>
      </w:tabs>
    </w:pPr>
  </w:style>
  <w:style w:type="character" w:customStyle="1" w:styleId="a6">
    <w:name w:val="Верхний колонтитул Знак"/>
    <w:basedOn w:val="a0"/>
    <w:link w:val="a5"/>
    <w:uiPriority w:val="99"/>
    <w:rsid w:val="00182303"/>
    <w:rPr>
      <w:rFonts w:ascii="Times New Roman" w:eastAsia="Times New Roman" w:hAnsi="Times New Roman" w:cs="Times New Roman"/>
      <w:sz w:val="24"/>
      <w:szCs w:val="24"/>
      <w:lang w:eastAsia="uk-UA"/>
    </w:rPr>
  </w:style>
  <w:style w:type="paragraph" w:styleId="a7">
    <w:name w:val="footer"/>
    <w:basedOn w:val="a"/>
    <w:link w:val="a8"/>
    <w:uiPriority w:val="99"/>
    <w:unhideWhenUsed/>
    <w:rsid w:val="00182303"/>
    <w:pPr>
      <w:tabs>
        <w:tab w:val="center" w:pos="4677"/>
        <w:tab w:val="right" w:pos="9355"/>
      </w:tabs>
    </w:pPr>
  </w:style>
  <w:style w:type="character" w:customStyle="1" w:styleId="a8">
    <w:name w:val="Нижний колонтитул Знак"/>
    <w:basedOn w:val="a0"/>
    <w:link w:val="a7"/>
    <w:uiPriority w:val="99"/>
    <w:rsid w:val="00182303"/>
    <w:rPr>
      <w:rFonts w:ascii="Times New Roman" w:eastAsia="Times New Roman" w:hAnsi="Times New Roman" w:cs="Times New Roman"/>
      <w:sz w:val="24"/>
      <w:szCs w:val="24"/>
      <w:lang w:eastAsia="uk-UA"/>
    </w:rPr>
  </w:style>
  <w:style w:type="table" w:styleId="a9">
    <w:name w:val="Table Grid"/>
    <w:basedOn w:val="a1"/>
    <w:uiPriority w:val="39"/>
    <w:rsid w:val="006C52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E07C71"/>
    <w:rPr>
      <w:sz w:val="16"/>
      <w:szCs w:val="16"/>
    </w:rPr>
  </w:style>
  <w:style w:type="paragraph" w:styleId="ab">
    <w:name w:val="annotation text"/>
    <w:basedOn w:val="a"/>
    <w:link w:val="ac"/>
    <w:uiPriority w:val="99"/>
    <w:semiHidden/>
    <w:unhideWhenUsed/>
    <w:rsid w:val="00E07C71"/>
    <w:rPr>
      <w:sz w:val="20"/>
      <w:szCs w:val="20"/>
    </w:rPr>
  </w:style>
  <w:style w:type="character" w:customStyle="1" w:styleId="ac">
    <w:name w:val="Текст примечания Знак"/>
    <w:basedOn w:val="a0"/>
    <w:link w:val="ab"/>
    <w:uiPriority w:val="99"/>
    <w:semiHidden/>
    <w:rsid w:val="00E07C71"/>
    <w:rPr>
      <w:rFonts w:ascii="Times New Roman" w:eastAsia="Times New Roman" w:hAnsi="Times New Roman" w:cs="Times New Roman"/>
      <w:sz w:val="20"/>
      <w:szCs w:val="20"/>
      <w:lang w:eastAsia="uk-UA"/>
    </w:rPr>
  </w:style>
  <w:style w:type="paragraph" w:styleId="ad">
    <w:name w:val="annotation subject"/>
    <w:basedOn w:val="ab"/>
    <w:next w:val="ab"/>
    <w:link w:val="ae"/>
    <w:uiPriority w:val="99"/>
    <w:semiHidden/>
    <w:unhideWhenUsed/>
    <w:rsid w:val="00E07C71"/>
    <w:rPr>
      <w:b/>
      <w:bCs/>
    </w:rPr>
  </w:style>
  <w:style w:type="character" w:customStyle="1" w:styleId="ae">
    <w:name w:val="Тема примечания Знак"/>
    <w:basedOn w:val="ac"/>
    <w:link w:val="ad"/>
    <w:uiPriority w:val="99"/>
    <w:semiHidden/>
    <w:rsid w:val="00E07C71"/>
    <w:rPr>
      <w:rFonts w:ascii="Times New Roman" w:eastAsia="Times New Roman" w:hAnsi="Times New Roman" w:cs="Times New Roman"/>
      <w:b/>
      <w:bCs/>
      <w:sz w:val="20"/>
      <w:szCs w:val="20"/>
      <w:lang w:eastAsia="uk-UA"/>
    </w:rPr>
  </w:style>
  <w:style w:type="paragraph" w:styleId="af">
    <w:name w:val="Balloon Text"/>
    <w:basedOn w:val="a"/>
    <w:link w:val="af0"/>
    <w:uiPriority w:val="99"/>
    <w:semiHidden/>
    <w:unhideWhenUsed/>
    <w:rsid w:val="00E07C71"/>
    <w:rPr>
      <w:rFonts w:ascii="Segoe UI" w:hAnsi="Segoe UI" w:cs="Segoe UI"/>
      <w:sz w:val="18"/>
      <w:szCs w:val="18"/>
    </w:rPr>
  </w:style>
  <w:style w:type="character" w:customStyle="1" w:styleId="af0">
    <w:name w:val="Текст выноски Знак"/>
    <w:basedOn w:val="a0"/>
    <w:link w:val="af"/>
    <w:uiPriority w:val="99"/>
    <w:semiHidden/>
    <w:rsid w:val="00E07C71"/>
    <w:rPr>
      <w:rFonts w:ascii="Segoe UI" w:eastAsia="Times New Roman" w:hAnsi="Segoe UI" w:cs="Segoe UI"/>
      <w:sz w:val="18"/>
      <w:szCs w:val="18"/>
      <w:lang w:eastAsia="uk-UA"/>
    </w:rPr>
  </w:style>
  <w:style w:type="character" w:styleId="af1">
    <w:name w:val="Emphasis"/>
    <w:basedOn w:val="a0"/>
    <w:uiPriority w:val="20"/>
    <w:qFormat/>
    <w:rsid w:val="00EE4F8F"/>
    <w:rPr>
      <w:i/>
      <w:iCs/>
    </w:rPr>
  </w:style>
  <w:style w:type="paragraph" w:styleId="af2">
    <w:name w:val="No Spacing"/>
    <w:uiPriority w:val="1"/>
    <w:qFormat/>
    <w:rsid w:val="003F254C"/>
    <w:pPr>
      <w:spacing w:after="0" w:line="240" w:lineRule="auto"/>
    </w:pPr>
    <w:rPr>
      <w:lang w:val="en-US"/>
    </w:rPr>
  </w:style>
  <w:style w:type="paragraph" w:styleId="af3">
    <w:name w:val="Normal (Web)"/>
    <w:basedOn w:val="a"/>
    <w:uiPriority w:val="99"/>
    <w:semiHidden/>
    <w:unhideWhenUsed/>
    <w:rsid w:val="004E3AB5"/>
    <w:pPr>
      <w:spacing w:before="100" w:beforeAutospacing="1" w:after="100" w:afterAutospacing="1"/>
    </w:pPr>
    <w:rPr>
      <w:lang w:val="ru-RU" w:eastAsia="ru-RU"/>
    </w:rPr>
  </w:style>
  <w:style w:type="character" w:customStyle="1" w:styleId="markedcontent">
    <w:name w:val="markedcontent"/>
    <w:basedOn w:val="a0"/>
    <w:rsid w:val="004E3A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0E9F"/>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CB0E9F"/>
    <w:pPr>
      <w:ind w:left="720"/>
      <w:contextualSpacing/>
    </w:pPr>
  </w:style>
  <w:style w:type="paragraph" w:customStyle="1" w:styleId="rvps2">
    <w:name w:val="rvps2"/>
    <w:basedOn w:val="a"/>
    <w:uiPriority w:val="99"/>
    <w:rsid w:val="00CB0E9F"/>
    <w:pPr>
      <w:spacing w:before="100" w:beforeAutospacing="1" w:after="100" w:afterAutospacing="1"/>
    </w:pPr>
    <w:rPr>
      <w:lang w:val="ru-RU" w:eastAsia="ru-RU"/>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locked/>
    <w:rsid w:val="00FB697C"/>
    <w:rPr>
      <w:rFonts w:ascii="Times New Roman" w:eastAsia="Times New Roman" w:hAnsi="Times New Roman" w:cs="Times New Roman"/>
      <w:sz w:val="24"/>
      <w:szCs w:val="24"/>
      <w:lang w:eastAsia="uk-UA"/>
    </w:rPr>
  </w:style>
  <w:style w:type="paragraph" w:customStyle="1" w:styleId="uppercase">
    <w:name w:val="uppercase"/>
    <w:basedOn w:val="a"/>
    <w:rsid w:val="00FB697C"/>
    <w:pPr>
      <w:spacing w:before="100" w:beforeAutospacing="1" w:after="100" w:afterAutospacing="1"/>
    </w:pPr>
    <w:rPr>
      <w:lang w:val="ru-RU" w:eastAsia="ru-RU"/>
    </w:rPr>
  </w:style>
  <w:style w:type="paragraph" w:styleId="a5">
    <w:name w:val="header"/>
    <w:basedOn w:val="a"/>
    <w:link w:val="a6"/>
    <w:uiPriority w:val="99"/>
    <w:unhideWhenUsed/>
    <w:rsid w:val="00182303"/>
    <w:pPr>
      <w:tabs>
        <w:tab w:val="center" w:pos="4677"/>
        <w:tab w:val="right" w:pos="9355"/>
      </w:tabs>
    </w:pPr>
  </w:style>
  <w:style w:type="character" w:customStyle="1" w:styleId="a6">
    <w:name w:val="Верхний колонтитул Знак"/>
    <w:basedOn w:val="a0"/>
    <w:link w:val="a5"/>
    <w:uiPriority w:val="99"/>
    <w:rsid w:val="00182303"/>
    <w:rPr>
      <w:rFonts w:ascii="Times New Roman" w:eastAsia="Times New Roman" w:hAnsi="Times New Roman" w:cs="Times New Roman"/>
      <w:sz w:val="24"/>
      <w:szCs w:val="24"/>
      <w:lang w:eastAsia="uk-UA"/>
    </w:rPr>
  </w:style>
  <w:style w:type="paragraph" w:styleId="a7">
    <w:name w:val="footer"/>
    <w:basedOn w:val="a"/>
    <w:link w:val="a8"/>
    <w:uiPriority w:val="99"/>
    <w:unhideWhenUsed/>
    <w:rsid w:val="00182303"/>
    <w:pPr>
      <w:tabs>
        <w:tab w:val="center" w:pos="4677"/>
        <w:tab w:val="right" w:pos="9355"/>
      </w:tabs>
    </w:pPr>
  </w:style>
  <w:style w:type="character" w:customStyle="1" w:styleId="a8">
    <w:name w:val="Нижний колонтитул Знак"/>
    <w:basedOn w:val="a0"/>
    <w:link w:val="a7"/>
    <w:uiPriority w:val="99"/>
    <w:rsid w:val="00182303"/>
    <w:rPr>
      <w:rFonts w:ascii="Times New Roman" w:eastAsia="Times New Roman" w:hAnsi="Times New Roman" w:cs="Times New Roman"/>
      <w:sz w:val="24"/>
      <w:szCs w:val="24"/>
      <w:lang w:eastAsia="uk-UA"/>
    </w:rPr>
  </w:style>
  <w:style w:type="table" w:styleId="a9">
    <w:name w:val="Table Grid"/>
    <w:basedOn w:val="a1"/>
    <w:uiPriority w:val="39"/>
    <w:rsid w:val="006C52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E07C71"/>
    <w:rPr>
      <w:sz w:val="16"/>
      <w:szCs w:val="16"/>
    </w:rPr>
  </w:style>
  <w:style w:type="paragraph" w:styleId="ab">
    <w:name w:val="annotation text"/>
    <w:basedOn w:val="a"/>
    <w:link w:val="ac"/>
    <w:uiPriority w:val="99"/>
    <w:semiHidden/>
    <w:unhideWhenUsed/>
    <w:rsid w:val="00E07C71"/>
    <w:rPr>
      <w:sz w:val="20"/>
      <w:szCs w:val="20"/>
    </w:rPr>
  </w:style>
  <w:style w:type="character" w:customStyle="1" w:styleId="ac">
    <w:name w:val="Текст примечания Знак"/>
    <w:basedOn w:val="a0"/>
    <w:link w:val="ab"/>
    <w:uiPriority w:val="99"/>
    <w:semiHidden/>
    <w:rsid w:val="00E07C71"/>
    <w:rPr>
      <w:rFonts w:ascii="Times New Roman" w:eastAsia="Times New Roman" w:hAnsi="Times New Roman" w:cs="Times New Roman"/>
      <w:sz w:val="20"/>
      <w:szCs w:val="20"/>
      <w:lang w:eastAsia="uk-UA"/>
    </w:rPr>
  </w:style>
  <w:style w:type="paragraph" w:styleId="ad">
    <w:name w:val="annotation subject"/>
    <w:basedOn w:val="ab"/>
    <w:next w:val="ab"/>
    <w:link w:val="ae"/>
    <w:uiPriority w:val="99"/>
    <w:semiHidden/>
    <w:unhideWhenUsed/>
    <w:rsid w:val="00E07C71"/>
    <w:rPr>
      <w:b/>
      <w:bCs/>
    </w:rPr>
  </w:style>
  <w:style w:type="character" w:customStyle="1" w:styleId="ae">
    <w:name w:val="Тема примечания Знак"/>
    <w:basedOn w:val="ac"/>
    <w:link w:val="ad"/>
    <w:uiPriority w:val="99"/>
    <w:semiHidden/>
    <w:rsid w:val="00E07C71"/>
    <w:rPr>
      <w:rFonts w:ascii="Times New Roman" w:eastAsia="Times New Roman" w:hAnsi="Times New Roman" w:cs="Times New Roman"/>
      <w:b/>
      <w:bCs/>
      <w:sz w:val="20"/>
      <w:szCs w:val="20"/>
      <w:lang w:eastAsia="uk-UA"/>
    </w:rPr>
  </w:style>
  <w:style w:type="paragraph" w:styleId="af">
    <w:name w:val="Balloon Text"/>
    <w:basedOn w:val="a"/>
    <w:link w:val="af0"/>
    <w:uiPriority w:val="99"/>
    <w:semiHidden/>
    <w:unhideWhenUsed/>
    <w:rsid w:val="00E07C71"/>
    <w:rPr>
      <w:rFonts w:ascii="Segoe UI" w:hAnsi="Segoe UI" w:cs="Segoe UI"/>
      <w:sz w:val="18"/>
      <w:szCs w:val="18"/>
    </w:rPr>
  </w:style>
  <w:style w:type="character" w:customStyle="1" w:styleId="af0">
    <w:name w:val="Текст выноски Знак"/>
    <w:basedOn w:val="a0"/>
    <w:link w:val="af"/>
    <w:uiPriority w:val="99"/>
    <w:semiHidden/>
    <w:rsid w:val="00E07C71"/>
    <w:rPr>
      <w:rFonts w:ascii="Segoe UI" w:eastAsia="Times New Roman" w:hAnsi="Segoe UI" w:cs="Segoe UI"/>
      <w:sz w:val="18"/>
      <w:szCs w:val="18"/>
      <w:lang w:eastAsia="uk-UA"/>
    </w:rPr>
  </w:style>
  <w:style w:type="character" w:styleId="af1">
    <w:name w:val="Emphasis"/>
    <w:basedOn w:val="a0"/>
    <w:uiPriority w:val="20"/>
    <w:qFormat/>
    <w:rsid w:val="00EE4F8F"/>
    <w:rPr>
      <w:i/>
      <w:iCs/>
    </w:rPr>
  </w:style>
  <w:style w:type="paragraph" w:styleId="af2">
    <w:name w:val="No Spacing"/>
    <w:uiPriority w:val="1"/>
    <w:qFormat/>
    <w:rsid w:val="003F254C"/>
    <w:pPr>
      <w:spacing w:after="0" w:line="240" w:lineRule="auto"/>
    </w:pPr>
    <w:rPr>
      <w:lang w:val="en-US"/>
    </w:rPr>
  </w:style>
  <w:style w:type="paragraph" w:styleId="af3">
    <w:name w:val="Normal (Web)"/>
    <w:basedOn w:val="a"/>
    <w:uiPriority w:val="99"/>
    <w:semiHidden/>
    <w:unhideWhenUsed/>
    <w:rsid w:val="004E3AB5"/>
    <w:pPr>
      <w:spacing w:before="100" w:beforeAutospacing="1" w:after="100" w:afterAutospacing="1"/>
    </w:pPr>
    <w:rPr>
      <w:lang w:val="ru-RU" w:eastAsia="ru-RU"/>
    </w:rPr>
  </w:style>
  <w:style w:type="character" w:customStyle="1" w:styleId="markedcontent">
    <w:name w:val="markedcontent"/>
    <w:basedOn w:val="a0"/>
    <w:rsid w:val="004E3A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309556">
      <w:bodyDiv w:val="1"/>
      <w:marLeft w:val="0"/>
      <w:marRight w:val="0"/>
      <w:marTop w:val="0"/>
      <w:marBottom w:val="0"/>
      <w:divBdr>
        <w:top w:val="none" w:sz="0" w:space="0" w:color="auto"/>
        <w:left w:val="none" w:sz="0" w:space="0" w:color="auto"/>
        <w:bottom w:val="none" w:sz="0" w:space="0" w:color="auto"/>
        <w:right w:val="none" w:sz="0" w:space="0" w:color="auto"/>
      </w:divBdr>
      <w:divsChild>
        <w:div w:id="474034434">
          <w:marLeft w:val="0"/>
          <w:marRight w:val="0"/>
          <w:marTop w:val="0"/>
          <w:marBottom w:val="150"/>
          <w:divBdr>
            <w:top w:val="none" w:sz="0" w:space="0" w:color="auto"/>
            <w:left w:val="none" w:sz="0" w:space="0" w:color="auto"/>
            <w:bottom w:val="none" w:sz="0" w:space="0" w:color="auto"/>
            <w:right w:val="none" w:sz="0" w:space="0" w:color="auto"/>
          </w:divBdr>
        </w:div>
      </w:divsChild>
    </w:div>
    <w:div w:id="1108507718">
      <w:bodyDiv w:val="1"/>
      <w:marLeft w:val="0"/>
      <w:marRight w:val="0"/>
      <w:marTop w:val="0"/>
      <w:marBottom w:val="0"/>
      <w:divBdr>
        <w:top w:val="none" w:sz="0" w:space="0" w:color="auto"/>
        <w:left w:val="none" w:sz="0" w:space="0" w:color="auto"/>
        <w:bottom w:val="none" w:sz="0" w:space="0" w:color="auto"/>
        <w:right w:val="none" w:sz="0" w:space="0" w:color="auto"/>
      </w:divBdr>
    </w:div>
    <w:div w:id="1166936349">
      <w:bodyDiv w:val="1"/>
      <w:marLeft w:val="0"/>
      <w:marRight w:val="0"/>
      <w:marTop w:val="0"/>
      <w:marBottom w:val="0"/>
      <w:divBdr>
        <w:top w:val="none" w:sz="0" w:space="0" w:color="auto"/>
        <w:left w:val="none" w:sz="0" w:space="0" w:color="auto"/>
        <w:bottom w:val="none" w:sz="0" w:space="0" w:color="auto"/>
        <w:right w:val="none" w:sz="0" w:space="0" w:color="auto"/>
      </w:divBdr>
    </w:div>
    <w:div w:id="1292520110">
      <w:bodyDiv w:val="1"/>
      <w:marLeft w:val="0"/>
      <w:marRight w:val="0"/>
      <w:marTop w:val="0"/>
      <w:marBottom w:val="0"/>
      <w:divBdr>
        <w:top w:val="none" w:sz="0" w:space="0" w:color="auto"/>
        <w:left w:val="none" w:sz="0" w:space="0" w:color="auto"/>
        <w:bottom w:val="none" w:sz="0" w:space="0" w:color="auto"/>
        <w:right w:val="none" w:sz="0" w:space="0" w:color="auto"/>
      </w:divBdr>
    </w:div>
    <w:div w:id="1926448760">
      <w:bodyDiv w:val="1"/>
      <w:marLeft w:val="0"/>
      <w:marRight w:val="0"/>
      <w:marTop w:val="0"/>
      <w:marBottom w:val="0"/>
      <w:divBdr>
        <w:top w:val="none" w:sz="0" w:space="0" w:color="auto"/>
        <w:left w:val="none" w:sz="0" w:space="0" w:color="auto"/>
        <w:bottom w:val="none" w:sz="0" w:space="0" w:color="auto"/>
        <w:right w:val="none" w:sz="0" w:space="0" w:color="auto"/>
      </w:divBdr>
    </w:div>
    <w:div w:id="1989555688">
      <w:bodyDiv w:val="1"/>
      <w:marLeft w:val="0"/>
      <w:marRight w:val="0"/>
      <w:marTop w:val="0"/>
      <w:marBottom w:val="0"/>
      <w:divBdr>
        <w:top w:val="none" w:sz="0" w:space="0" w:color="auto"/>
        <w:left w:val="none" w:sz="0" w:space="0" w:color="auto"/>
        <w:bottom w:val="none" w:sz="0" w:space="0" w:color="auto"/>
        <w:right w:val="none" w:sz="0" w:space="0" w:color="auto"/>
      </w:divBdr>
    </w:div>
    <w:div w:id="2137403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7B12B-1898-4F40-96B6-30CCA8178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9102</Words>
  <Characters>51882</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Кімбур Катерина Сергіївна</dc:creator>
  <cp:lastModifiedBy>Кравченко Сергій Вікторович</cp:lastModifiedBy>
  <cp:revision>24</cp:revision>
  <cp:lastPrinted>2022-01-17T08:25:00Z</cp:lastPrinted>
  <dcterms:created xsi:type="dcterms:W3CDTF">2022-01-10T14:59:00Z</dcterms:created>
  <dcterms:modified xsi:type="dcterms:W3CDTF">2022-01-17T08:25:00Z</dcterms:modified>
</cp:coreProperties>
</file>