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01" w:rsidRDefault="007B0201" w:rsidP="007B0201">
      <w:r>
        <w:tab/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-294640</wp:posOffset>
            </wp:positionV>
            <wp:extent cx="414020" cy="570230"/>
            <wp:effectExtent l="0" t="0" r="5080" b="127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201" w:rsidRDefault="007B0201" w:rsidP="007B0201">
      <w:pPr>
        <w:rPr>
          <w:lang w:val="en-US"/>
        </w:rPr>
      </w:pPr>
      <w:r>
        <w:tab/>
      </w:r>
    </w:p>
    <w:p w:rsidR="007B0201" w:rsidRDefault="007B0201" w:rsidP="007B0201">
      <w:pPr>
        <w:pStyle w:val="a3"/>
        <w:spacing w:line="276" w:lineRule="auto"/>
        <w:jc w:val="left"/>
        <w:rPr>
          <w:b/>
          <w:szCs w:val="28"/>
        </w:rPr>
      </w:pPr>
      <w:r w:rsidRPr="009A03DC">
        <w:rPr>
          <w:szCs w:val="28"/>
          <w:lang w:val="ru-RU"/>
        </w:rPr>
        <w:t xml:space="preserve">                                        </w:t>
      </w:r>
      <w:r>
        <w:rPr>
          <w:b/>
          <w:szCs w:val="28"/>
        </w:rPr>
        <w:t>ЛУБЕНСЬКА МІСЬКА РАДА</w:t>
      </w:r>
    </w:p>
    <w:p w:rsidR="007B0201" w:rsidRDefault="007B0201" w:rsidP="007B0201">
      <w:pPr>
        <w:pStyle w:val="a3"/>
        <w:spacing w:line="276" w:lineRule="auto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7B0201" w:rsidRDefault="007B0201" w:rsidP="007B0201">
      <w:pPr>
        <w:pStyle w:val="a3"/>
        <w:spacing w:line="276" w:lineRule="auto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:rsidR="007B0201" w:rsidRDefault="007B0201" w:rsidP="007B0201">
      <w:pPr>
        <w:pStyle w:val="a3"/>
        <w:spacing w:line="276" w:lineRule="auto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7B0201" w:rsidRDefault="007B0201" w:rsidP="007B0201">
      <w:pPr>
        <w:pStyle w:val="a3"/>
        <w:spacing w:line="276" w:lineRule="auto"/>
        <w:rPr>
          <w:b/>
          <w:szCs w:val="28"/>
        </w:rPr>
      </w:pPr>
    </w:p>
    <w:p w:rsidR="007B0201" w:rsidRPr="009A03DC" w:rsidRDefault="007B0201" w:rsidP="007B0201">
      <w:pPr>
        <w:pStyle w:val="a3"/>
        <w:spacing w:line="276" w:lineRule="auto"/>
        <w:rPr>
          <w:b/>
          <w:szCs w:val="28"/>
          <w:lang w:val="ru-RU"/>
        </w:rPr>
      </w:pPr>
      <w:r>
        <w:rPr>
          <w:b/>
          <w:szCs w:val="28"/>
        </w:rPr>
        <w:t xml:space="preserve">РОЗПОРЯДЖЕННЯ </w:t>
      </w:r>
    </w:p>
    <w:p w:rsidR="007B0201" w:rsidRDefault="007B0201" w:rsidP="007B0201">
      <w:pPr>
        <w:pStyle w:val="a3"/>
        <w:spacing w:line="276" w:lineRule="auto"/>
        <w:rPr>
          <w:b/>
          <w:szCs w:val="28"/>
        </w:rPr>
      </w:pPr>
      <w:r>
        <w:rPr>
          <w:b/>
          <w:szCs w:val="28"/>
        </w:rPr>
        <w:t>ЛУБЕНСЬКОГО МІСЬКОГО ГОЛОВИ</w:t>
      </w:r>
    </w:p>
    <w:p w:rsidR="007B0201" w:rsidRPr="009A03DC" w:rsidRDefault="007B0201" w:rsidP="007B0201">
      <w:pPr>
        <w:spacing w:before="120"/>
        <w:jc w:val="both"/>
        <w:rPr>
          <w:sz w:val="28"/>
        </w:rPr>
      </w:pPr>
    </w:p>
    <w:p w:rsidR="007B0201" w:rsidRDefault="007B0201" w:rsidP="007B0201">
      <w:pPr>
        <w:spacing w:before="120"/>
        <w:jc w:val="both"/>
        <w:rPr>
          <w:sz w:val="28"/>
          <w:lang w:val="uk-UA"/>
        </w:rPr>
      </w:pPr>
    </w:p>
    <w:p w:rsidR="007B0201" w:rsidRDefault="004D34C9" w:rsidP="007B0201">
      <w:pPr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02 </w:t>
      </w:r>
      <w:r w:rsidR="00FD6354">
        <w:rPr>
          <w:sz w:val="28"/>
          <w:lang w:val="uk-UA"/>
        </w:rPr>
        <w:t>квітня</w:t>
      </w:r>
      <w:r w:rsidR="007B0201">
        <w:rPr>
          <w:sz w:val="28"/>
          <w:lang w:val="uk-UA"/>
        </w:rPr>
        <w:t xml:space="preserve"> 202</w:t>
      </w:r>
      <w:r w:rsidR="000C33DA">
        <w:rPr>
          <w:sz w:val="28"/>
          <w:lang w:val="uk-UA"/>
        </w:rPr>
        <w:t>5</w:t>
      </w:r>
      <w:r w:rsidR="007B0201">
        <w:rPr>
          <w:sz w:val="28"/>
          <w:lang w:val="uk-UA"/>
        </w:rPr>
        <w:t xml:space="preserve"> року   № </w:t>
      </w:r>
      <w:r>
        <w:rPr>
          <w:sz w:val="28"/>
          <w:lang w:val="uk-UA"/>
        </w:rPr>
        <w:t>148р</w:t>
      </w:r>
    </w:p>
    <w:p w:rsidR="002D1152" w:rsidRPr="002D1152" w:rsidRDefault="002D1152" w:rsidP="007B0201">
      <w:pPr>
        <w:spacing w:before="120"/>
        <w:jc w:val="both"/>
        <w:rPr>
          <w:b/>
          <w:sz w:val="28"/>
          <w:szCs w:val="20"/>
          <w:lang w:val="uk-UA"/>
        </w:rPr>
      </w:pPr>
      <w:r w:rsidRPr="002D1152">
        <w:rPr>
          <w:b/>
          <w:sz w:val="28"/>
          <w:lang w:val="uk-UA"/>
        </w:rPr>
        <w:t>Про проведення конкурсу</w:t>
      </w:r>
    </w:p>
    <w:p w:rsidR="007B0201" w:rsidRDefault="007B0201" w:rsidP="007B0201">
      <w:pPr>
        <w:tabs>
          <w:tab w:val="left" w:pos="3960"/>
        </w:tabs>
      </w:pPr>
    </w:p>
    <w:p w:rsidR="000C33DA" w:rsidRPr="000C33DA" w:rsidRDefault="000C33DA" w:rsidP="000C33DA">
      <w:pPr>
        <w:tabs>
          <w:tab w:val="left" w:pos="920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Pr="000C33DA">
        <w:rPr>
          <w:rFonts w:eastAsia="Times New Roman"/>
          <w:sz w:val="28"/>
          <w:szCs w:val="28"/>
          <w:lang w:val="uk-UA" w:eastAsia="uk-UA"/>
        </w:rPr>
        <w:t xml:space="preserve">Відповідно до </w:t>
      </w:r>
      <w:r w:rsidRPr="000C33DA">
        <w:rPr>
          <w:sz w:val="28"/>
          <w:szCs w:val="28"/>
        </w:rPr>
        <w:t xml:space="preserve">ст.16 Закону </w:t>
      </w:r>
      <w:proofErr w:type="spellStart"/>
      <w:r w:rsidRPr="000C33DA">
        <w:rPr>
          <w:sz w:val="28"/>
          <w:szCs w:val="28"/>
        </w:rPr>
        <w:t>України</w:t>
      </w:r>
      <w:proofErr w:type="spellEnd"/>
      <w:r w:rsidRPr="000C33DA">
        <w:rPr>
          <w:sz w:val="28"/>
          <w:szCs w:val="28"/>
        </w:rPr>
        <w:t xml:space="preserve"> “</w:t>
      </w:r>
      <w:proofErr w:type="spellStart"/>
      <w:r w:rsidRPr="000C33DA">
        <w:rPr>
          <w:bCs/>
          <w:sz w:val="28"/>
          <w:szCs w:val="28"/>
          <w:shd w:val="clear" w:color="auto" w:fill="FFFFFF"/>
        </w:rPr>
        <w:t>Основи</w:t>
      </w:r>
      <w:proofErr w:type="spellEnd"/>
      <w:r w:rsidRPr="000C33DA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C33DA">
        <w:rPr>
          <w:bCs/>
          <w:sz w:val="28"/>
          <w:szCs w:val="28"/>
          <w:shd w:val="clear" w:color="auto" w:fill="FFFFFF"/>
        </w:rPr>
        <w:t>законодавства</w:t>
      </w:r>
      <w:proofErr w:type="spellEnd"/>
      <w:r w:rsidRPr="000C33DA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C33DA">
        <w:rPr>
          <w:bCs/>
          <w:sz w:val="28"/>
          <w:szCs w:val="28"/>
          <w:shd w:val="clear" w:color="auto" w:fill="FFFFFF"/>
        </w:rPr>
        <w:t>України</w:t>
      </w:r>
      <w:proofErr w:type="spellEnd"/>
      <w:r w:rsidRPr="000C33DA">
        <w:rPr>
          <w:bCs/>
          <w:sz w:val="28"/>
          <w:szCs w:val="28"/>
          <w:shd w:val="clear" w:color="auto" w:fill="FFFFFF"/>
        </w:rPr>
        <w:t xml:space="preserve"> про </w:t>
      </w:r>
      <w:proofErr w:type="spellStart"/>
      <w:r w:rsidRPr="000C33DA">
        <w:rPr>
          <w:bCs/>
          <w:sz w:val="28"/>
          <w:szCs w:val="28"/>
          <w:shd w:val="clear" w:color="auto" w:fill="FFFFFF"/>
        </w:rPr>
        <w:t>охорону</w:t>
      </w:r>
      <w:proofErr w:type="spellEnd"/>
      <w:r w:rsidRPr="000C33DA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C33DA">
        <w:rPr>
          <w:bCs/>
          <w:sz w:val="28"/>
          <w:szCs w:val="28"/>
          <w:shd w:val="clear" w:color="auto" w:fill="FFFFFF"/>
        </w:rPr>
        <w:t>здоровʼя</w:t>
      </w:r>
      <w:proofErr w:type="spellEnd"/>
      <w:r w:rsidRPr="000C33DA">
        <w:rPr>
          <w:bCs/>
          <w:sz w:val="28"/>
          <w:szCs w:val="28"/>
          <w:shd w:val="clear" w:color="auto" w:fill="FFFFFF"/>
        </w:rPr>
        <w:t>”</w:t>
      </w:r>
      <w:r w:rsidRPr="000C33DA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Pr="000C33DA">
        <w:rPr>
          <w:sz w:val="28"/>
          <w:szCs w:val="28"/>
        </w:rPr>
        <w:t xml:space="preserve">Порядку </w:t>
      </w:r>
      <w:proofErr w:type="spellStart"/>
      <w:r w:rsidRPr="000C33DA">
        <w:rPr>
          <w:sz w:val="28"/>
          <w:szCs w:val="28"/>
        </w:rPr>
        <w:t>проведення</w:t>
      </w:r>
      <w:proofErr w:type="spellEnd"/>
      <w:r w:rsidRPr="000C33DA">
        <w:rPr>
          <w:sz w:val="28"/>
          <w:szCs w:val="28"/>
        </w:rPr>
        <w:t xml:space="preserve"> конкурсу на </w:t>
      </w:r>
      <w:proofErr w:type="spellStart"/>
      <w:r w:rsidRPr="000C33DA">
        <w:rPr>
          <w:sz w:val="28"/>
          <w:szCs w:val="28"/>
        </w:rPr>
        <w:t>зайняття</w:t>
      </w:r>
      <w:proofErr w:type="spellEnd"/>
      <w:r w:rsidRPr="000C33DA">
        <w:rPr>
          <w:sz w:val="28"/>
          <w:szCs w:val="28"/>
        </w:rPr>
        <w:t xml:space="preserve"> посади </w:t>
      </w:r>
      <w:proofErr w:type="spellStart"/>
      <w:r w:rsidRPr="000C33DA">
        <w:rPr>
          <w:sz w:val="28"/>
          <w:szCs w:val="28"/>
        </w:rPr>
        <w:t>керівника</w:t>
      </w:r>
      <w:proofErr w:type="spellEnd"/>
      <w:r w:rsidRPr="000C33DA">
        <w:rPr>
          <w:sz w:val="28"/>
          <w:szCs w:val="28"/>
        </w:rPr>
        <w:t xml:space="preserve"> державного, </w:t>
      </w:r>
      <w:proofErr w:type="spellStart"/>
      <w:r w:rsidRPr="000C33DA">
        <w:rPr>
          <w:sz w:val="28"/>
          <w:szCs w:val="28"/>
        </w:rPr>
        <w:t>комунального</w:t>
      </w:r>
      <w:proofErr w:type="spellEnd"/>
      <w:r w:rsidRPr="000C33DA">
        <w:rPr>
          <w:sz w:val="28"/>
          <w:szCs w:val="28"/>
        </w:rPr>
        <w:t xml:space="preserve"> закладу </w:t>
      </w:r>
      <w:proofErr w:type="spellStart"/>
      <w:r w:rsidRPr="000C33DA">
        <w:rPr>
          <w:sz w:val="28"/>
          <w:szCs w:val="28"/>
        </w:rPr>
        <w:t>охорони</w:t>
      </w:r>
      <w:proofErr w:type="spellEnd"/>
      <w:r w:rsidRPr="000C33DA">
        <w:rPr>
          <w:sz w:val="28"/>
          <w:szCs w:val="28"/>
        </w:rPr>
        <w:t xml:space="preserve"> </w:t>
      </w:r>
      <w:proofErr w:type="spellStart"/>
      <w:r w:rsidRPr="000C33DA">
        <w:rPr>
          <w:sz w:val="28"/>
          <w:szCs w:val="28"/>
        </w:rPr>
        <w:t>здоровʼя</w:t>
      </w:r>
      <w:proofErr w:type="spellEnd"/>
      <w:r w:rsidRPr="000C33DA">
        <w:rPr>
          <w:sz w:val="28"/>
          <w:szCs w:val="28"/>
        </w:rPr>
        <w:t xml:space="preserve">, </w:t>
      </w:r>
      <w:proofErr w:type="spellStart"/>
      <w:r w:rsidRPr="000C33DA">
        <w:rPr>
          <w:sz w:val="28"/>
          <w:szCs w:val="28"/>
        </w:rPr>
        <w:t>затвердженого</w:t>
      </w:r>
      <w:proofErr w:type="spellEnd"/>
      <w:r w:rsidRPr="000C33DA">
        <w:rPr>
          <w:sz w:val="28"/>
          <w:szCs w:val="28"/>
        </w:rPr>
        <w:t xml:space="preserve"> </w:t>
      </w:r>
      <w:proofErr w:type="spellStart"/>
      <w:r w:rsidRPr="000C33DA">
        <w:rPr>
          <w:sz w:val="28"/>
          <w:szCs w:val="28"/>
        </w:rPr>
        <w:t>постановою</w:t>
      </w:r>
      <w:proofErr w:type="spellEnd"/>
      <w:r w:rsidRPr="000C33D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Кабінету Міністрів України</w:t>
      </w:r>
      <w:r w:rsidRPr="000C33DA">
        <w:rPr>
          <w:sz w:val="28"/>
          <w:szCs w:val="28"/>
        </w:rPr>
        <w:t xml:space="preserve"> № 1094 </w:t>
      </w:r>
      <w:proofErr w:type="spellStart"/>
      <w:r w:rsidRPr="000C33DA">
        <w:rPr>
          <w:sz w:val="28"/>
          <w:szCs w:val="28"/>
        </w:rPr>
        <w:t>від</w:t>
      </w:r>
      <w:proofErr w:type="spellEnd"/>
      <w:r w:rsidRPr="000C33DA">
        <w:rPr>
          <w:sz w:val="28"/>
          <w:szCs w:val="28"/>
        </w:rPr>
        <w:t xml:space="preserve"> 27 </w:t>
      </w:r>
      <w:proofErr w:type="spellStart"/>
      <w:r w:rsidRPr="000C33DA">
        <w:rPr>
          <w:sz w:val="28"/>
          <w:szCs w:val="28"/>
        </w:rPr>
        <w:t>грудня</w:t>
      </w:r>
      <w:proofErr w:type="spellEnd"/>
      <w:r w:rsidRPr="000C33DA">
        <w:rPr>
          <w:sz w:val="28"/>
          <w:szCs w:val="28"/>
        </w:rPr>
        <w:t xml:space="preserve"> 2017 року</w:t>
      </w:r>
      <w:r w:rsidRPr="000C33DA">
        <w:rPr>
          <w:sz w:val="28"/>
          <w:szCs w:val="28"/>
          <w:lang w:val="uk-UA"/>
        </w:rPr>
        <w:t xml:space="preserve">, п.1.6. </w:t>
      </w:r>
      <w:r w:rsidRPr="000C33DA">
        <w:rPr>
          <w:sz w:val="28"/>
          <w:szCs w:val="28"/>
        </w:rPr>
        <w:t xml:space="preserve">статуту </w:t>
      </w:r>
      <w:r w:rsidRPr="000C33DA">
        <w:rPr>
          <w:sz w:val="28"/>
          <w:szCs w:val="28"/>
          <w:lang w:val="uk-UA"/>
        </w:rPr>
        <w:t>к</w:t>
      </w:r>
      <w:proofErr w:type="spellStart"/>
      <w:r w:rsidRPr="000C33DA">
        <w:rPr>
          <w:sz w:val="28"/>
          <w:szCs w:val="28"/>
        </w:rPr>
        <w:t>омунального</w:t>
      </w:r>
      <w:proofErr w:type="spellEnd"/>
      <w:r w:rsidRPr="000C33DA">
        <w:rPr>
          <w:sz w:val="28"/>
          <w:szCs w:val="28"/>
        </w:rPr>
        <w:t xml:space="preserve"> </w:t>
      </w:r>
      <w:proofErr w:type="gramStart"/>
      <w:r w:rsidRPr="000C33DA">
        <w:rPr>
          <w:sz w:val="28"/>
          <w:szCs w:val="28"/>
          <w:lang w:val="uk-UA"/>
        </w:rPr>
        <w:t>п</w:t>
      </w:r>
      <w:proofErr w:type="gramEnd"/>
      <w:r w:rsidRPr="000C33DA">
        <w:rPr>
          <w:sz w:val="28"/>
          <w:szCs w:val="28"/>
          <w:lang w:val="uk-UA"/>
        </w:rPr>
        <w:t xml:space="preserve">ідприємства “Лубенська лікарня інтенсивного лікування” Лубенської міської ради Лубенського району Полтавської області, </w:t>
      </w:r>
      <w:r>
        <w:rPr>
          <w:sz w:val="28"/>
          <w:szCs w:val="28"/>
          <w:lang w:val="uk-UA"/>
        </w:rPr>
        <w:t xml:space="preserve">розглянувши службову записку Управління охорони здоров’я виконавчого комітету Лубенської міської ради Лубенського району Полтавської області від 31.03.2025 року № 151/01-24, </w:t>
      </w:r>
      <w:r w:rsidRPr="000C33DA">
        <w:rPr>
          <w:sz w:val="28"/>
          <w:szCs w:val="28"/>
          <w:lang w:val="uk-UA"/>
        </w:rPr>
        <w:t xml:space="preserve">керуючись статтею 42 Закону України “Про місцеве самоврядування в Україні”, </w:t>
      </w:r>
    </w:p>
    <w:p w:rsidR="000C33DA" w:rsidRPr="000C33DA" w:rsidRDefault="000C33DA" w:rsidP="000C33DA">
      <w:pPr>
        <w:jc w:val="both"/>
        <w:rPr>
          <w:sz w:val="36"/>
          <w:lang w:val="uk-UA"/>
        </w:rPr>
      </w:pPr>
    </w:p>
    <w:p w:rsidR="000C33DA" w:rsidRPr="000C33DA" w:rsidRDefault="000C33DA" w:rsidP="000C33DA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lang w:val="uk-UA"/>
        </w:rPr>
        <w:t xml:space="preserve">1. Управлінню охорони </w:t>
      </w:r>
      <w:r w:rsidR="00FD6354" w:rsidRPr="000C33DA">
        <w:rPr>
          <w:sz w:val="28"/>
          <w:lang w:val="uk-UA"/>
        </w:rPr>
        <w:t>здоров’я</w:t>
      </w:r>
      <w:r w:rsidRPr="000C33DA">
        <w:rPr>
          <w:sz w:val="28"/>
          <w:lang w:val="uk-UA"/>
        </w:rPr>
        <w:t xml:space="preserve"> виконавчого комітету Лубенської міської ради Лубенського району Полтавської області (начальник </w:t>
      </w:r>
      <w:proofErr w:type="spellStart"/>
      <w:r w:rsidRPr="000C33DA">
        <w:rPr>
          <w:sz w:val="28"/>
          <w:lang w:val="uk-UA"/>
        </w:rPr>
        <w:t>Ківа</w:t>
      </w:r>
      <w:proofErr w:type="spellEnd"/>
      <w:r w:rsidRPr="000C33DA">
        <w:rPr>
          <w:sz w:val="28"/>
          <w:lang w:val="uk-UA"/>
        </w:rPr>
        <w:t xml:space="preserve"> В.В.) </w:t>
      </w:r>
      <w:r>
        <w:rPr>
          <w:sz w:val="28"/>
          <w:lang w:val="uk-UA"/>
        </w:rPr>
        <w:t xml:space="preserve">повторно </w:t>
      </w:r>
      <w:r w:rsidRPr="000C33DA">
        <w:rPr>
          <w:sz w:val="28"/>
          <w:lang w:val="uk-UA"/>
        </w:rPr>
        <w:t>розпочати процедуру проведення конкурсу на зайняття  посади директора</w:t>
      </w:r>
      <w:r w:rsidRPr="000C33DA">
        <w:rPr>
          <w:sz w:val="28"/>
          <w:szCs w:val="28"/>
          <w:lang w:val="uk-UA"/>
        </w:rPr>
        <w:t xml:space="preserve"> комунального підприємства “Лубенська лікарня інтенсивного лікування” Лубенської міської ради Лубенського району Полтавської області.</w:t>
      </w:r>
    </w:p>
    <w:p w:rsidR="000C33DA" w:rsidRPr="000C33DA" w:rsidRDefault="000C33DA" w:rsidP="000C33DA">
      <w:pPr>
        <w:ind w:firstLine="708"/>
        <w:rPr>
          <w:lang w:val="uk-UA"/>
        </w:rPr>
      </w:pPr>
    </w:p>
    <w:p w:rsidR="000C33DA" w:rsidRPr="000C33DA" w:rsidRDefault="000C33DA" w:rsidP="000C33DA">
      <w:pPr>
        <w:ind w:firstLine="708"/>
        <w:jc w:val="both"/>
        <w:rPr>
          <w:sz w:val="28"/>
          <w:lang w:val="uk-UA"/>
        </w:rPr>
      </w:pPr>
      <w:r w:rsidRPr="000C33DA">
        <w:rPr>
          <w:sz w:val="28"/>
          <w:lang w:val="uk-UA"/>
        </w:rPr>
        <w:t xml:space="preserve">2. Контроль за виконанням цього розпорядження покласти на керуючого справами виконавчого комітету Лубенської міської ради Лубенського району Полтавської області </w:t>
      </w:r>
      <w:proofErr w:type="spellStart"/>
      <w:r w:rsidRPr="000C33DA">
        <w:rPr>
          <w:sz w:val="28"/>
          <w:lang w:val="uk-UA"/>
        </w:rPr>
        <w:t>Білокінь</w:t>
      </w:r>
      <w:proofErr w:type="spellEnd"/>
      <w:r w:rsidRPr="000C33DA">
        <w:rPr>
          <w:sz w:val="28"/>
          <w:lang w:val="uk-UA"/>
        </w:rPr>
        <w:t xml:space="preserve">  Ю.М.</w:t>
      </w:r>
    </w:p>
    <w:p w:rsidR="000C33DA" w:rsidRPr="000C33DA" w:rsidRDefault="000C33DA" w:rsidP="000C33DA">
      <w:pPr>
        <w:ind w:firstLine="708"/>
        <w:jc w:val="both"/>
        <w:rPr>
          <w:sz w:val="28"/>
          <w:lang w:val="uk-UA"/>
        </w:rPr>
      </w:pPr>
    </w:p>
    <w:p w:rsidR="000C33DA" w:rsidRDefault="000C33DA" w:rsidP="000C33DA">
      <w:pPr>
        <w:tabs>
          <w:tab w:val="left" w:pos="6360"/>
        </w:tabs>
        <w:rPr>
          <w:sz w:val="28"/>
          <w:lang w:val="uk-UA"/>
        </w:rPr>
      </w:pPr>
      <w:r>
        <w:rPr>
          <w:sz w:val="28"/>
          <w:lang w:val="uk-UA"/>
        </w:rPr>
        <w:t xml:space="preserve">Перший заступник </w:t>
      </w:r>
    </w:p>
    <w:p w:rsidR="000C33DA" w:rsidRPr="000C33DA" w:rsidRDefault="000C33DA" w:rsidP="000C33DA">
      <w:pPr>
        <w:tabs>
          <w:tab w:val="left" w:pos="6360"/>
        </w:tabs>
        <w:rPr>
          <w:sz w:val="28"/>
          <w:lang w:val="uk-UA"/>
        </w:rPr>
      </w:pPr>
      <w:r w:rsidRPr="000C33DA">
        <w:rPr>
          <w:sz w:val="28"/>
          <w:lang w:val="uk-UA"/>
        </w:rPr>
        <w:t>Лубенськ</w:t>
      </w:r>
      <w:r>
        <w:rPr>
          <w:sz w:val="28"/>
          <w:lang w:val="uk-UA"/>
        </w:rPr>
        <w:t>ого</w:t>
      </w:r>
      <w:r w:rsidRPr="000C33DA">
        <w:rPr>
          <w:sz w:val="28"/>
          <w:lang w:val="uk-UA"/>
        </w:rPr>
        <w:t xml:space="preserve"> міськ</w:t>
      </w:r>
      <w:r>
        <w:rPr>
          <w:sz w:val="28"/>
          <w:lang w:val="uk-UA"/>
        </w:rPr>
        <w:t>ого</w:t>
      </w:r>
      <w:r w:rsidRPr="000C33DA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и</w:t>
      </w:r>
      <w:r w:rsidRPr="000C33DA">
        <w:rPr>
          <w:sz w:val="28"/>
          <w:lang w:val="uk-UA"/>
        </w:rPr>
        <w:t xml:space="preserve">                                          Оле</w:t>
      </w:r>
      <w:r>
        <w:rPr>
          <w:sz w:val="28"/>
          <w:lang w:val="uk-UA"/>
        </w:rPr>
        <w:t>г СОБОЛЄВ</w:t>
      </w:r>
    </w:p>
    <w:p w:rsidR="000C33DA" w:rsidRPr="000C33DA" w:rsidRDefault="000C33DA" w:rsidP="000C33DA">
      <w:pPr>
        <w:tabs>
          <w:tab w:val="left" w:pos="3470"/>
        </w:tabs>
        <w:rPr>
          <w:sz w:val="28"/>
          <w:lang w:val="uk-UA"/>
        </w:rPr>
      </w:pPr>
    </w:p>
    <w:p w:rsidR="007B0201" w:rsidRDefault="007B0201">
      <w:pPr>
        <w:ind w:firstLine="708"/>
        <w:jc w:val="both"/>
        <w:rPr>
          <w:sz w:val="28"/>
          <w:lang w:val="uk-UA"/>
        </w:rPr>
      </w:pPr>
    </w:p>
    <w:p w:rsidR="000C33DA" w:rsidRDefault="000C33DA" w:rsidP="00B22E8E">
      <w:pPr>
        <w:spacing w:line="240" w:lineRule="auto"/>
        <w:jc w:val="both"/>
        <w:rPr>
          <w:sz w:val="28"/>
          <w:lang w:val="uk-UA"/>
        </w:rPr>
      </w:pPr>
    </w:p>
    <w:p w:rsidR="00B22E8E" w:rsidRDefault="00B22E8E" w:rsidP="009A03DC">
      <w:pPr>
        <w:rPr>
          <w:sz w:val="28"/>
          <w:lang w:val="uk-UA"/>
        </w:rPr>
      </w:pPr>
      <w:bookmarkStart w:id="0" w:name="_GoBack"/>
      <w:bookmarkEnd w:id="0"/>
    </w:p>
    <w:p w:rsidR="00B22E8E" w:rsidRDefault="00B22E8E" w:rsidP="00B22E8E">
      <w:pPr>
        <w:rPr>
          <w:sz w:val="28"/>
          <w:lang w:val="uk-UA"/>
        </w:rPr>
      </w:pPr>
    </w:p>
    <w:p w:rsidR="00B22E8E" w:rsidRDefault="00B22E8E" w:rsidP="00B22E8E">
      <w:pPr>
        <w:rPr>
          <w:sz w:val="28"/>
          <w:lang w:val="uk-UA"/>
        </w:rPr>
      </w:pPr>
    </w:p>
    <w:p w:rsidR="00B22E8E" w:rsidRDefault="00B22E8E" w:rsidP="00B22E8E">
      <w:pPr>
        <w:rPr>
          <w:sz w:val="28"/>
          <w:lang w:val="uk-UA"/>
        </w:rPr>
      </w:pPr>
    </w:p>
    <w:p w:rsidR="00B22E8E" w:rsidRDefault="00B22E8E" w:rsidP="00B22E8E">
      <w:pPr>
        <w:rPr>
          <w:sz w:val="28"/>
          <w:lang w:val="uk-UA"/>
        </w:rPr>
      </w:pPr>
    </w:p>
    <w:p w:rsidR="00B22E8E" w:rsidRDefault="00B22E8E" w:rsidP="00B22E8E">
      <w:pPr>
        <w:rPr>
          <w:sz w:val="28"/>
          <w:lang w:val="uk-UA"/>
        </w:rPr>
      </w:pPr>
    </w:p>
    <w:p w:rsidR="00B22E8E" w:rsidRDefault="00B22E8E" w:rsidP="00B22E8E">
      <w:pPr>
        <w:rPr>
          <w:sz w:val="28"/>
          <w:lang w:val="uk-UA"/>
        </w:rPr>
      </w:pPr>
    </w:p>
    <w:p w:rsidR="009A03DC" w:rsidRDefault="009A03DC" w:rsidP="00B22E8E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Pr="009A03DC" w:rsidRDefault="009A03DC" w:rsidP="009A03DC">
      <w:pPr>
        <w:rPr>
          <w:sz w:val="28"/>
          <w:lang w:val="uk-UA"/>
        </w:rPr>
      </w:pPr>
    </w:p>
    <w:p w:rsidR="009A03DC" w:rsidRDefault="009A03DC" w:rsidP="009A03DC">
      <w:pPr>
        <w:rPr>
          <w:sz w:val="28"/>
          <w:lang w:val="uk-UA"/>
        </w:rPr>
      </w:pPr>
    </w:p>
    <w:p w:rsidR="00B22E8E" w:rsidRDefault="009A03DC" w:rsidP="009A03DC">
      <w:pPr>
        <w:tabs>
          <w:tab w:val="left" w:pos="3960"/>
        </w:tabs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9A03DC" w:rsidRDefault="009A03DC" w:rsidP="009A03DC">
      <w:pPr>
        <w:tabs>
          <w:tab w:val="left" w:pos="3960"/>
        </w:tabs>
        <w:rPr>
          <w:sz w:val="28"/>
          <w:lang w:val="uk-UA"/>
        </w:rPr>
      </w:pPr>
    </w:p>
    <w:p w:rsidR="009A03DC" w:rsidRPr="009A03DC" w:rsidRDefault="009A03DC" w:rsidP="009A03DC">
      <w:pPr>
        <w:tabs>
          <w:tab w:val="left" w:pos="3960"/>
        </w:tabs>
        <w:rPr>
          <w:sz w:val="28"/>
          <w:lang w:val="uk-UA"/>
        </w:rPr>
      </w:pPr>
    </w:p>
    <w:sectPr w:rsidR="009A03DC" w:rsidRPr="009A0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9EE" w:rsidRDefault="006549EE" w:rsidP="00B22E8E">
      <w:pPr>
        <w:spacing w:line="240" w:lineRule="auto"/>
      </w:pPr>
      <w:r>
        <w:separator/>
      </w:r>
    </w:p>
  </w:endnote>
  <w:endnote w:type="continuationSeparator" w:id="0">
    <w:p w:rsidR="006549EE" w:rsidRDefault="006549EE" w:rsidP="00B22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9EE" w:rsidRDefault="006549EE" w:rsidP="00B22E8E">
      <w:pPr>
        <w:spacing w:line="240" w:lineRule="auto"/>
      </w:pPr>
      <w:r>
        <w:separator/>
      </w:r>
    </w:p>
  </w:footnote>
  <w:footnote w:type="continuationSeparator" w:id="0">
    <w:p w:rsidR="006549EE" w:rsidRDefault="006549EE" w:rsidP="00B22E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101BB"/>
    <w:multiLevelType w:val="hybridMultilevel"/>
    <w:tmpl w:val="1A488A1A"/>
    <w:lvl w:ilvl="0" w:tplc="230623AE">
      <w:start w:val="1"/>
      <w:numFmt w:val="decimal"/>
      <w:lvlText w:val="%1."/>
      <w:lvlJc w:val="left"/>
      <w:pPr>
        <w:ind w:left="1808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79"/>
    <w:rsid w:val="000C33DA"/>
    <w:rsid w:val="00131447"/>
    <w:rsid w:val="001E48E3"/>
    <w:rsid w:val="0028022A"/>
    <w:rsid w:val="002D1152"/>
    <w:rsid w:val="003150C3"/>
    <w:rsid w:val="003B0ECB"/>
    <w:rsid w:val="003C143F"/>
    <w:rsid w:val="00431342"/>
    <w:rsid w:val="004D34C9"/>
    <w:rsid w:val="005773D7"/>
    <w:rsid w:val="006549EE"/>
    <w:rsid w:val="00692BE2"/>
    <w:rsid w:val="007B0201"/>
    <w:rsid w:val="00914C5E"/>
    <w:rsid w:val="009A03DC"/>
    <w:rsid w:val="00AD3BCF"/>
    <w:rsid w:val="00B22E8E"/>
    <w:rsid w:val="00B76B11"/>
    <w:rsid w:val="00BE0AC5"/>
    <w:rsid w:val="00E43740"/>
    <w:rsid w:val="00F1549D"/>
    <w:rsid w:val="00F35879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01"/>
    <w:pPr>
      <w:spacing w:after="0"/>
    </w:pPr>
    <w:rPr>
      <w:rFonts w:ascii="Times New Roman" w:eastAsia="Calibri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B0201"/>
    <w:pPr>
      <w:spacing w:line="240" w:lineRule="auto"/>
      <w:jc w:val="center"/>
    </w:pPr>
    <w:rPr>
      <w:rFonts w:eastAsia="Times New Roman"/>
      <w:sz w:val="28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7B02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7B0201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B22E8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2E8E"/>
    <w:rPr>
      <w:rFonts w:ascii="Times New Roman" w:eastAsia="Calibri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22E8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2E8E"/>
    <w:rPr>
      <w:rFonts w:ascii="Times New Roman" w:eastAsia="Calibri" w:hAnsi="Times New Roman" w:cs="Times New Roman"/>
      <w:lang w:val="ru-RU"/>
    </w:rPr>
  </w:style>
  <w:style w:type="paragraph" w:customStyle="1" w:styleId="Default">
    <w:name w:val="Default"/>
    <w:rsid w:val="009A03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a">
    <w:name w:val="List Paragraph"/>
    <w:basedOn w:val="a"/>
    <w:uiPriority w:val="34"/>
    <w:qFormat/>
    <w:rsid w:val="009A03D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E0A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0AC5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01"/>
    <w:pPr>
      <w:spacing w:after="0"/>
    </w:pPr>
    <w:rPr>
      <w:rFonts w:ascii="Times New Roman" w:eastAsia="Calibri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B0201"/>
    <w:pPr>
      <w:spacing w:line="240" w:lineRule="auto"/>
      <w:jc w:val="center"/>
    </w:pPr>
    <w:rPr>
      <w:rFonts w:eastAsia="Times New Roman"/>
      <w:sz w:val="28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7B02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7B0201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B22E8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2E8E"/>
    <w:rPr>
      <w:rFonts w:ascii="Times New Roman" w:eastAsia="Calibri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22E8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2E8E"/>
    <w:rPr>
      <w:rFonts w:ascii="Times New Roman" w:eastAsia="Calibri" w:hAnsi="Times New Roman" w:cs="Times New Roman"/>
      <w:lang w:val="ru-RU"/>
    </w:rPr>
  </w:style>
  <w:style w:type="paragraph" w:customStyle="1" w:styleId="Default">
    <w:name w:val="Default"/>
    <w:rsid w:val="009A03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a">
    <w:name w:val="List Paragraph"/>
    <w:basedOn w:val="a"/>
    <w:uiPriority w:val="34"/>
    <w:qFormat/>
    <w:rsid w:val="009A03D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E0A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0AC5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3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Тетана Бутрим</cp:lastModifiedBy>
  <cp:revision>7</cp:revision>
  <cp:lastPrinted>2025-04-02T05:45:00Z</cp:lastPrinted>
  <dcterms:created xsi:type="dcterms:W3CDTF">2025-03-31T08:28:00Z</dcterms:created>
  <dcterms:modified xsi:type="dcterms:W3CDTF">2025-04-02T06:11:00Z</dcterms:modified>
</cp:coreProperties>
</file>