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F55" w:rsidRPr="002B7F55" w:rsidRDefault="002B7F55" w:rsidP="002B7F55">
      <w:pPr>
        <w:spacing w:after="0"/>
        <w:jc w:val="both"/>
        <w:rPr>
          <w:rFonts w:ascii="Times New Roman" w:eastAsia="Times New Roman" w:hAnsi="Times New Roman"/>
          <w:b/>
          <w:sz w:val="32"/>
          <w:szCs w:val="32"/>
          <w:lang w:val="ru-RU"/>
        </w:rPr>
      </w:pPr>
    </w:p>
    <w:p w:rsidR="00494035" w:rsidRPr="00F73F0E" w:rsidRDefault="00567ABA">
      <w:pPr>
        <w:spacing w:after="0"/>
        <w:ind w:left="4111"/>
        <w:jc w:val="both"/>
        <w:rPr>
          <w:rFonts w:ascii="Times New Roman" w:hAnsi="Times New Roman"/>
          <w:sz w:val="28"/>
          <w:szCs w:val="28"/>
          <w:lang w:val="ru-RU"/>
        </w:rPr>
      </w:pPr>
      <w:r w:rsidRPr="00F73F0E">
        <w:rPr>
          <w:rFonts w:ascii="Times New Roman" w:eastAsia="Times New Roman" w:hAnsi="Times New Roman"/>
          <w:sz w:val="28"/>
          <w:szCs w:val="28"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00pt;margin-top:0;width:90pt;height:27pt;z-index:251659264;mso-wrap-distance-top:3.6pt;mso-wrap-distance-bottom:3.6pt;mso-position-horizontal:right;mso-position-horizontal-relative:margin" o:gfxdata="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CsY&#10;C6jSAAAABAEAAA8AAAAAAAAAAQAgAAAAIgAAAGRycy9kb3ducmV2LnhtbFBLAQIUABQAAAAIAIdO&#10;4kA+J0MXKQIAADAEAAAOAAAAAAAAAAEAIAAAACEBAABkcnMvZTJvRG9jLnhtbFBLBQYAAAAABgAG&#10;AFkBAAC8BQAAAAA=&#10;" filled="f" stroked="f">
            <v:textbox>
              <w:txbxContent>
                <w:p w:rsidR="00494035" w:rsidRDefault="00494035"/>
              </w:txbxContent>
            </v:textbox>
            <w10:wrap type="square" anchorx="margin"/>
          </v:shape>
        </w:pict>
      </w:r>
      <w:r w:rsidR="00494035" w:rsidRPr="00F73F0E">
        <w:rPr>
          <w:rFonts w:ascii="Times New Roman" w:eastAsia="Times New Roman" w:hAnsi="Times New Roman"/>
          <w:sz w:val="28"/>
          <w:szCs w:val="28"/>
          <w:lang w:val="ru-RU"/>
        </w:rPr>
        <w:object w:dxaOrig="1353" w:dyaOrig="15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2pt;height:57.6pt" o:ole="">
            <v:imagedata r:id="rId9" o:title="" grayscale="t" bilevel="t"/>
          </v:shape>
          <o:OLEObject Type="Embed" ProgID="Word.Picture.8" ShapeID="_x0000_i1025" DrawAspect="Content" ObjectID="_1793686974" r:id="rId10"/>
        </w:object>
      </w:r>
    </w:p>
    <w:p w:rsidR="00494035" w:rsidRPr="00F73F0E" w:rsidRDefault="00C71608">
      <w:pPr>
        <w:pStyle w:val="3"/>
        <w:spacing w:before="0" w:after="0"/>
        <w:jc w:val="center"/>
        <w:rPr>
          <w:rFonts w:ascii="Times New Roman" w:hAnsi="Times New Roman"/>
          <w:b w:val="0"/>
          <w:iCs/>
          <w:sz w:val="28"/>
          <w:szCs w:val="28"/>
        </w:rPr>
      </w:pPr>
      <w:r w:rsidRPr="00F73F0E">
        <w:rPr>
          <w:rFonts w:ascii="Times New Roman" w:hAnsi="Times New Roman"/>
          <w:b w:val="0"/>
          <w:iCs/>
          <w:sz w:val="28"/>
          <w:szCs w:val="28"/>
        </w:rPr>
        <w:t>БРУСИЛІВСЬКА СЕЛИЩНА РАДА</w:t>
      </w:r>
    </w:p>
    <w:p w:rsidR="00494035" w:rsidRPr="00F73F0E" w:rsidRDefault="00C71608">
      <w:pPr>
        <w:pStyle w:val="3"/>
        <w:spacing w:before="0" w:after="0"/>
        <w:jc w:val="center"/>
        <w:rPr>
          <w:rFonts w:ascii="Times New Roman" w:hAnsi="Times New Roman"/>
          <w:b w:val="0"/>
          <w:iCs/>
          <w:sz w:val="28"/>
          <w:szCs w:val="28"/>
        </w:rPr>
      </w:pPr>
      <w:r w:rsidRPr="00F73F0E">
        <w:rPr>
          <w:rFonts w:ascii="Times New Roman" w:hAnsi="Times New Roman"/>
          <w:b w:val="0"/>
          <w:iCs/>
          <w:sz w:val="28"/>
          <w:szCs w:val="28"/>
        </w:rPr>
        <w:t>ЖИТОМИРСЬКОГО РАЙОНУ  ЖИТОМИРСЬКОЇ ОБЛАСТІ</w:t>
      </w:r>
    </w:p>
    <w:p w:rsidR="00494035" w:rsidRPr="00F73F0E" w:rsidRDefault="00C71608">
      <w:pPr>
        <w:pStyle w:val="5"/>
        <w:spacing w:before="0" w:after="0"/>
        <w:jc w:val="center"/>
        <w:rPr>
          <w:rFonts w:ascii="Times New Roman" w:hAnsi="Times New Roman"/>
          <w:i w:val="0"/>
          <w:sz w:val="28"/>
          <w:szCs w:val="28"/>
        </w:rPr>
      </w:pPr>
      <w:r w:rsidRPr="00F73F0E">
        <w:rPr>
          <w:rFonts w:ascii="Times New Roman" w:hAnsi="Times New Roman"/>
          <w:i w:val="0"/>
          <w:sz w:val="28"/>
          <w:szCs w:val="28"/>
        </w:rPr>
        <w:t>РІШЕННЯ</w:t>
      </w:r>
    </w:p>
    <w:p w:rsidR="00494035" w:rsidRPr="00F73F0E" w:rsidRDefault="00C71608">
      <w:pPr>
        <w:pStyle w:val="5"/>
        <w:spacing w:before="0" w:after="0"/>
        <w:jc w:val="center"/>
        <w:rPr>
          <w:rFonts w:ascii="Times New Roman" w:hAnsi="Times New Roman"/>
          <w:i w:val="0"/>
          <w:sz w:val="28"/>
          <w:szCs w:val="28"/>
        </w:rPr>
      </w:pPr>
      <w:r w:rsidRPr="00F73F0E">
        <w:rPr>
          <w:rFonts w:ascii="Times New Roman" w:hAnsi="Times New Roman"/>
          <w:i w:val="0"/>
          <w:sz w:val="28"/>
          <w:szCs w:val="28"/>
        </w:rPr>
        <w:t xml:space="preserve">ШІСТДЕСЯТ ВОСЬМОЇ СЕСІЇ БРУСИЛІВСЬКОЇ СЕЛИЩНОЇ РАДИ </w:t>
      </w:r>
    </w:p>
    <w:p w:rsidR="00494035" w:rsidRPr="00F73F0E" w:rsidRDefault="00C71608">
      <w:pPr>
        <w:pStyle w:val="5"/>
        <w:spacing w:before="0" w:after="0"/>
        <w:jc w:val="center"/>
        <w:rPr>
          <w:rFonts w:ascii="Times New Roman" w:hAnsi="Times New Roman"/>
          <w:i w:val="0"/>
          <w:sz w:val="28"/>
          <w:szCs w:val="28"/>
        </w:rPr>
      </w:pPr>
      <w:r w:rsidRPr="00F73F0E">
        <w:rPr>
          <w:rFonts w:ascii="Times New Roman" w:hAnsi="Times New Roman"/>
          <w:i w:val="0"/>
          <w:sz w:val="28"/>
          <w:szCs w:val="28"/>
        </w:rPr>
        <w:t>ВОСЬМОГО СКЛИКАННЯ</w:t>
      </w:r>
    </w:p>
    <w:p w:rsidR="00F73F0E" w:rsidRDefault="00F73F0E">
      <w:pPr>
        <w:rPr>
          <w:rFonts w:ascii="Times New Roman" w:hAnsi="Times New Roman"/>
          <w:sz w:val="28"/>
          <w:szCs w:val="28"/>
        </w:rPr>
      </w:pPr>
    </w:p>
    <w:p w:rsidR="00494035" w:rsidRPr="00F73F0E" w:rsidRDefault="00C71608">
      <w:pPr>
        <w:rPr>
          <w:rFonts w:ascii="Times New Roman" w:hAnsi="Times New Roman"/>
          <w:sz w:val="28"/>
          <w:szCs w:val="28"/>
        </w:rPr>
      </w:pPr>
      <w:r w:rsidRPr="00F73F0E">
        <w:rPr>
          <w:rFonts w:ascii="Times New Roman" w:hAnsi="Times New Roman"/>
          <w:sz w:val="28"/>
          <w:szCs w:val="28"/>
        </w:rPr>
        <w:t xml:space="preserve">від </w:t>
      </w:r>
      <w:r w:rsidR="00F73F0E" w:rsidRPr="00F73F0E">
        <w:rPr>
          <w:rFonts w:ascii="Times New Roman" w:hAnsi="Times New Roman"/>
          <w:sz w:val="28"/>
          <w:szCs w:val="28"/>
        </w:rPr>
        <w:t>20.11.2024</w:t>
      </w:r>
      <w:r w:rsidRPr="00F73F0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="00F73F0E">
        <w:rPr>
          <w:rFonts w:ascii="Times New Roman" w:hAnsi="Times New Roman"/>
          <w:sz w:val="28"/>
          <w:szCs w:val="28"/>
        </w:rPr>
        <w:t xml:space="preserve">                   </w:t>
      </w:r>
      <w:r w:rsidRPr="00F73F0E">
        <w:rPr>
          <w:rFonts w:ascii="Times New Roman" w:hAnsi="Times New Roman"/>
          <w:sz w:val="28"/>
          <w:szCs w:val="28"/>
        </w:rPr>
        <w:t xml:space="preserve">№ </w:t>
      </w:r>
      <w:r w:rsidR="00F73F0E" w:rsidRPr="00F73F0E">
        <w:rPr>
          <w:rFonts w:ascii="Times New Roman" w:hAnsi="Times New Roman"/>
          <w:sz w:val="28"/>
          <w:szCs w:val="28"/>
        </w:rPr>
        <w:t>2556</w:t>
      </w:r>
    </w:p>
    <w:p w:rsidR="00494035" w:rsidRPr="00F73F0E" w:rsidRDefault="00C71608">
      <w:pPr>
        <w:shd w:val="clear" w:color="auto" w:fill="FFFFFF"/>
        <w:spacing w:before="120" w:after="120" w:line="240" w:lineRule="auto"/>
        <w:ind w:right="5670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F73F0E">
        <w:rPr>
          <w:rFonts w:ascii="Times New Roman" w:hAnsi="Times New Roman"/>
          <w:color w:val="000000"/>
          <w:spacing w:val="-5"/>
          <w:sz w:val="28"/>
          <w:szCs w:val="28"/>
        </w:rPr>
        <w:t xml:space="preserve">Про затвердження </w:t>
      </w:r>
      <w:r w:rsidRPr="00F73F0E">
        <w:rPr>
          <w:rFonts w:ascii="Times New Roman" w:hAnsi="Times New Roman"/>
          <w:sz w:val="28"/>
          <w:szCs w:val="28"/>
        </w:rPr>
        <w:t xml:space="preserve">технічних документацій із землеустрою щодо інвентаризації </w:t>
      </w:r>
      <w:r w:rsidRPr="00F73F0E">
        <w:rPr>
          <w:rFonts w:ascii="Times New Roman" w:hAnsi="Times New Roman"/>
          <w:color w:val="000000"/>
          <w:spacing w:val="-2"/>
          <w:sz w:val="28"/>
          <w:szCs w:val="28"/>
        </w:rPr>
        <w:t>земельних ділянок</w:t>
      </w:r>
    </w:p>
    <w:p w:rsidR="00494035" w:rsidRPr="00F73F0E" w:rsidRDefault="00C71608">
      <w:pPr>
        <w:spacing w:before="120" w:after="12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73F0E">
        <w:rPr>
          <w:rFonts w:ascii="Times New Roman" w:hAnsi="Times New Roman"/>
          <w:sz w:val="28"/>
          <w:szCs w:val="28"/>
        </w:rPr>
        <w:t xml:space="preserve">Керуючись </w:t>
      </w:r>
      <w:r w:rsidRPr="00F73F0E">
        <w:rPr>
          <w:rFonts w:ascii="Times New Roman" w:eastAsia="Times New Roman" w:hAnsi="Times New Roman"/>
          <w:sz w:val="28"/>
          <w:szCs w:val="28"/>
          <w:lang w:eastAsia="uk-UA"/>
        </w:rPr>
        <w:t xml:space="preserve">ст. 25, п. 34 ч. 1 ст. 26, ст. ст. 59, 60, 73 </w:t>
      </w:r>
      <w:r w:rsidRPr="00F73F0E">
        <w:rPr>
          <w:rFonts w:ascii="Times New Roman" w:hAnsi="Times New Roman"/>
          <w:sz w:val="28"/>
          <w:szCs w:val="28"/>
        </w:rPr>
        <w:t xml:space="preserve">Закону України «Про місцеве самоврядування в Україні», відповідно до ст. ст. 12, 83, 122, 186 Земельного кодексу України, ст. ст. 25, 50 Закону України «Про землеустрій», враховуючи рекомендації </w:t>
      </w:r>
      <w:r w:rsidRPr="00F73F0E">
        <w:rPr>
          <w:rFonts w:ascii="Times New Roman" w:hAnsi="Times New Roman"/>
          <w:bCs/>
          <w:sz w:val="28"/>
          <w:szCs w:val="28"/>
        </w:rPr>
        <w:t xml:space="preserve">постійної депутатської комісії </w:t>
      </w:r>
      <w:r w:rsidRPr="00F73F0E">
        <w:rPr>
          <w:rFonts w:ascii="Times New Roman" w:hAnsi="Times New Roman"/>
          <w:sz w:val="28"/>
          <w:szCs w:val="28"/>
          <w:lang w:eastAsia="ru-RU"/>
        </w:rPr>
        <w:t xml:space="preserve">з питань земельних відносин, використання природних ресурсів та розвитку населених пунктів Брусилівської селищної територіальної громади, планування та забудови територій </w:t>
      </w:r>
      <w:r w:rsidRPr="00F73F0E">
        <w:rPr>
          <w:rFonts w:ascii="Times New Roman" w:hAnsi="Times New Roman"/>
          <w:sz w:val="28"/>
          <w:szCs w:val="28"/>
        </w:rPr>
        <w:t xml:space="preserve">від </w:t>
      </w:r>
      <w:r w:rsidR="00F73F0E" w:rsidRPr="00F73F0E">
        <w:rPr>
          <w:rFonts w:ascii="Times New Roman" w:hAnsi="Times New Roman"/>
          <w:sz w:val="28"/>
          <w:szCs w:val="28"/>
        </w:rPr>
        <w:t>14.11.2024</w:t>
      </w:r>
      <w:r w:rsidRPr="00F73F0E">
        <w:rPr>
          <w:rFonts w:ascii="Times New Roman" w:hAnsi="Times New Roman"/>
          <w:sz w:val="28"/>
          <w:szCs w:val="28"/>
        </w:rPr>
        <w:t xml:space="preserve"> ,  селищна рада</w:t>
      </w:r>
    </w:p>
    <w:p w:rsidR="00494035" w:rsidRPr="00F73F0E" w:rsidRDefault="00C71608">
      <w:pPr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F73F0E">
        <w:rPr>
          <w:rFonts w:ascii="Times New Roman" w:hAnsi="Times New Roman"/>
          <w:sz w:val="28"/>
          <w:szCs w:val="28"/>
        </w:rPr>
        <w:t>ВИРІШИЛА:</w:t>
      </w:r>
    </w:p>
    <w:p w:rsidR="00494035" w:rsidRPr="00F73F0E" w:rsidRDefault="00C71608">
      <w:pPr>
        <w:pStyle w:val="aa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bookmarkStart w:id="0" w:name="_Hlk158126183"/>
      <w:r w:rsidRPr="00F73F0E">
        <w:rPr>
          <w:rFonts w:ascii="Times New Roman" w:hAnsi="Times New Roman"/>
          <w:sz w:val="28"/>
          <w:szCs w:val="28"/>
        </w:rPr>
        <w:t xml:space="preserve">Затвердити, розроблену </w:t>
      </w:r>
      <w:r w:rsidRPr="00F73F0E">
        <w:rPr>
          <w:rFonts w:ascii="Times New Roman" w:hAnsi="Times New Roman"/>
          <w:color w:val="000000"/>
          <w:spacing w:val="-4"/>
          <w:sz w:val="28"/>
          <w:szCs w:val="28"/>
        </w:rPr>
        <w:t xml:space="preserve">ФОП Уманець Ю.М., </w:t>
      </w:r>
      <w:r w:rsidRPr="00F73F0E">
        <w:rPr>
          <w:rFonts w:ascii="Times New Roman" w:hAnsi="Times New Roman"/>
          <w:sz w:val="28"/>
          <w:szCs w:val="28"/>
        </w:rPr>
        <w:t xml:space="preserve">технічну документацію із землеустрою щодо інвентаризації земель Брусилівської селищної ради Житомирського району Житомирської області, з цільовим призначенням – «для будівництва та обслуговування інших будівель громадської забудови», площею 0,1883 га (кадастровий номер 1820988001:01:001:0276), </w:t>
      </w:r>
      <w:bookmarkEnd w:id="0"/>
      <w:r w:rsidRPr="00F73F0E">
        <w:rPr>
          <w:rFonts w:ascii="Times New Roman" w:hAnsi="Times New Roman"/>
          <w:sz w:val="28"/>
          <w:szCs w:val="28"/>
        </w:rPr>
        <w:t xml:space="preserve">яка розташована за адресою: </w:t>
      </w:r>
      <w:r w:rsidRPr="00F73F0E">
        <w:rPr>
          <w:rFonts w:ascii="Times New Roman" w:hAnsi="Times New Roman"/>
          <w:b/>
          <w:sz w:val="28"/>
          <w:szCs w:val="28"/>
        </w:rPr>
        <w:t>вул. Вишнева,</w:t>
      </w:r>
      <w:r w:rsidR="002B7F55" w:rsidRPr="00F73F0E">
        <w:rPr>
          <w:rFonts w:ascii="Times New Roman" w:hAnsi="Times New Roman"/>
          <w:b/>
          <w:sz w:val="28"/>
          <w:szCs w:val="28"/>
        </w:rPr>
        <w:t xml:space="preserve"> </w:t>
      </w:r>
      <w:r w:rsidRPr="00F73F0E">
        <w:rPr>
          <w:rFonts w:ascii="Times New Roman" w:hAnsi="Times New Roman"/>
          <w:b/>
          <w:sz w:val="28"/>
          <w:szCs w:val="28"/>
        </w:rPr>
        <w:t>92</w:t>
      </w:r>
      <w:r w:rsidR="002B7F55" w:rsidRPr="00F73F0E">
        <w:rPr>
          <w:rFonts w:ascii="Times New Roman" w:hAnsi="Times New Roman"/>
          <w:b/>
          <w:sz w:val="28"/>
          <w:szCs w:val="28"/>
        </w:rPr>
        <w:t>,</w:t>
      </w:r>
      <w:r w:rsidRPr="00F73F0E">
        <w:rPr>
          <w:rFonts w:ascii="Times New Roman" w:hAnsi="Times New Roman"/>
          <w:b/>
          <w:bCs/>
          <w:sz w:val="28"/>
          <w:szCs w:val="28"/>
        </w:rPr>
        <w:t xml:space="preserve"> село Яструбенька, </w:t>
      </w:r>
      <w:r w:rsidRPr="00F73F0E">
        <w:rPr>
          <w:rFonts w:ascii="Times New Roman" w:hAnsi="Times New Roman"/>
          <w:sz w:val="28"/>
          <w:szCs w:val="28"/>
        </w:rPr>
        <w:t>Житомирський район, Житомирська область.</w:t>
      </w:r>
    </w:p>
    <w:p w:rsidR="00494035" w:rsidRPr="00F73F0E" w:rsidRDefault="00C71608">
      <w:pPr>
        <w:pStyle w:val="aa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73F0E">
        <w:rPr>
          <w:rFonts w:ascii="Times New Roman" w:hAnsi="Times New Roman"/>
          <w:sz w:val="28"/>
          <w:szCs w:val="28"/>
        </w:rPr>
        <w:t xml:space="preserve">Затвердити, розроблену </w:t>
      </w:r>
      <w:r w:rsidRPr="00F73F0E">
        <w:rPr>
          <w:rFonts w:ascii="Times New Roman" w:hAnsi="Times New Roman"/>
          <w:color w:val="000000"/>
          <w:spacing w:val="-4"/>
          <w:sz w:val="28"/>
          <w:szCs w:val="28"/>
        </w:rPr>
        <w:t xml:space="preserve">ФОП Уманець Ю.М., </w:t>
      </w:r>
      <w:r w:rsidRPr="00F73F0E">
        <w:rPr>
          <w:rFonts w:ascii="Times New Roman" w:hAnsi="Times New Roman"/>
          <w:sz w:val="28"/>
          <w:szCs w:val="28"/>
        </w:rPr>
        <w:t xml:space="preserve">технічну документацію із землеустрою щодо інвентаризації земель Брусилівської селищної ради Житомирського району Житомирської області, з цільовим призначенням – «для будівництва та обслуговування інших будівель громадської забудови», площею 0,2500 га (кадастровий номер 1820988001:01:001:0275), яка розташована за адресою: </w:t>
      </w:r>
      <w:r w:rsidRPr="00F73F0E">
        <w:rPr>
          <w:rFonts w:ascii="Times New Roman" w:hAnsi="Times New Roman"/>
          <w:b/>
          <w:sz w:val="28"/>
          <w:szCs w:val="28"/>
        </w:rPr>
        <w:t>вул. Вишнева,</w:t>
      </w:r>
      <w:r w:rsidRPr="00F73F0E">
        <w:rPr>
          <w:rFonts w:ascii="Times New Roman" w:hAnsi="Times New Roman"/>
          <w:b/>
          <w:bCs/>
          <w:sz w:val="28"/>
          <w:szCs w:val="28"/>
        </w:rPr>
        <w:t xml:space="preserve"> село Яструбенька, </w:t>
      </w:r>
      <w:r w:rsidRPr="00F73F0E">
        <w:rPr>
          <w:rFonts w:ascii="Times New Roman" w:hAnsi="Times New Roman"/>
          <w:sz w:val="28"/>
          <w:szCs w:val="28"/>
        </w:rPr>
        <w:t>Житомирський район, Житомирська область.</w:t>
      </w:r>
    </w:p>
    <w:p w:rsidR="00494035" w:rsidRPr="00F73F0E" w:rsidRDefault="00C71608" w:rsidP="002B7F5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73F0E">
        <w:rPr>
          <w:rFonts w:ascii="Times New Roman" w:hAnsi="Times New Roman"/>
          <w:sz w:val="28"/>
          <w:szCs w:val="28"/>
        </w:rPr>
        <w:t>3. Відділу земельних відносин</w:t>
      </w:r>
      <w:r w:rsidR="002B7F55" w:rsidRPr="00F73F0E">
        <w:rPr>
          <w:rFonts w:ascii="Times New Roman" w:hAnsi="Times New Roman"/>
          <w:sz w:val="28"/>
          <w:szCs w:val="28"/>
        </w:rPr>
        <w:t xml:space="preserve"> </w:t>
      </w:r>
      <w:r w:rsidRPr="00F73F0E">
        <w:rPr>
          <w:rFonts w:ascii="Times New Roman" w:hAnsi="Times New Roman"/>
          <w:sz w:val="28"/>
          <w:szCs w:val="28"/>
        </w:rPr>
        <w:t>Брусилівської селищної ради (Лужних Л.В.) в порядку, визначеному чинним законодав</w:t>
      </w:r>
      <w:r w:rsidR="00F73F0E">
        <w:rPr>
          <w:rFonts w:ascii="Times New Roman" w:hAnsi="Times New Roman"/>
          <w:sz w:val="28"/>
          <w:szCs w:val="28"/>
        </w:rPr>
        <w:t>ством, забезпечити внесення до Д</w:t>
      </w:r>
      <w:r w:rsidRPr="00F73F0E">
        <w:rPr>
          <w:rFonts w:ascii="Times New Roman" w:hAnsi="Times New Roman"/>
          <w:sz w:val="28"/>
          <w:szCs w:val="28"/>
        </w:rPr>
        <w:t>ержавного реєстру речових прав на нерухоме майно відомостей про наявне право комунальної вла</w:t>
      </w:r>
      <w:r w:rsidR="006D3A2F" w:rsidRPr="00F73F0E">
        <w:rPr>
          <w:rFonts w:ascii="Times New Roman" w:hAnsi="Times New Roman"/>
          <w:sz w:val="28"/>
          <w:szCs w:val="28"/>
        </w:rPr>
        <w:t>сності відповідно до  пунктів 1,</w:t>
      </w:r>
      <w:r w:rsidRPr="00F73F0E">
        <w:rPr>
          <w:rFonts w:ascii="Times New Roman" w:hAnsi="Times New Roman"/>
          <w:sz w:val="28"/>
          <w:szCs w:val="28"/>
        </w:rPr>
        <w:t>2 даного рішення.</w:t>
      </w:r>
    </w:p>
    <w:p w:rsidR="00494035" w:rsidRPr="00F73F0E" w:rsidRDefault="00C71608" w:rsidP="002B7F5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73F0E">
        <w:rPr>
          <w:rFonts w:ascii="Times New Roman" w:hAnsi="Times New Roman"/>
          <w:sz w:val="28"/>
          <w:szCs w:val="28"/>
        </w:rPr>
        <w:t>4.  Відділу бухгалтерського обліку та звітності Брусилівської селищної ради (Омельчук Т.В.) забезпечити постановку земель</w:t>
      </w:r>
      <w:r w:rsidR="006D3A2F" w:rsidRPr="00F73F0E">
        <w:rPr>
          <w:rFonts w:ascii="Times New Roman" w:hAnsi="Times New Roman"/>
          <w:sz w:val="28"/>
          <w:szCs w:val="28"/>
        </w:rPr>
        <w:t>них ділянок відповідно до пунктів</w:t>
      </w:r>
      <w:r w:rsidRPr="00F73F0E">
        <w:rPr>
          <w:rFonts w:ascii="Times New Roman" w:hAnsi="Times New Roman"/>
          <w:sz w:val="28"/>
          <w:szCs w:val="28"/>
        </w:rPr>
        <w:t xml:space="preserve"> 1</w:t>
      </w:r>
      <w:r w:rsidR="006D3A2F" w:rsidRPr="00F73F0E">
        <w:rPr>
          <w:rFonts w:ascii="Times New Roman" w:hAnsi="Times New Roman"/>
          <w:sz w:val="28"/>
          <w:szCs w:val="28"/>
        </w:rPr>
        <w:t>,2</w:t>
      </w:r>
      <w:r w:rsidRPr="00F73F0E">
        <w:rPr>
          <w:rFonts w:ascii="Times New Roman" w:hAnsi="Times New Roman"/>
          <w:sz w:val="28"/>
          <w:szCs w:val="28"/>
        </w:rPr>
        <w:t xml:space="preserve"> даного рішення на балансовий облік.</w:t>
      </w:r>
    </w:p>
    <w:p w:rsidR="00494035" w:rsidRPr="00F73F0E" w:rsidRDefault="002B7F55">
      <w:pPr>
        <w:pStyle w:val="aa"/>
        <w:tabs>
          <w:tab w:val="left" w:pos="567"/>
          <w:tab w:val="left" w:pos="851"/>
          <w:tab w:val="left" w:pos="1134"/>
          <w:tab w:val="left" w:pos="1276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73F0E">
        <w:rPr>
          <w:rFonts w:ascii="Times New Roman" w:hAnsi="Times New Roman"/>
          <w:sz w:val="28"/>
          <w:szCs w:val="28"/>
        </w:rPr>
        <w:lastRenderedPageBreak/>
        <w:tab/>
      </w:r>
      <w:r w:rsidR="00C71608" w:rsidRPr="00F73F0E">
        <w:rPr>
          <w:rFonts w:ascii="Times New Roman" w:hAnsi="Times New Roman"/>
          <w:sz w:val="28"/>
          <w:szCs w:val="28"/>
        </w:rPr>
        <w:t>5. Встановити, що дане рішення набирає чинності з дня його офіційного оприлюднення.</w:t>
      </w:r>
    </w:p>
    <w:p w:rsidR="00494035" w:rsidRPr="00F73F0E" w:rsidRDefault="00C71608">
      <w:pPr>
        <w:pStyle w:val="aa"/>
        <w:tabs>
          <w:tab w:val="left" w:pos="567"/>
          <w:tab w:val="left" w:pos="851"/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73F0E">
        <w:rPr>
          <w:rFonts w:ascii="Times New Roman" w:hAnsi="Times New Roman"/>
          <w:sz w:val="28"/>
          <w:szCs w:val="28"/>
        </w:rPr>
        <w:t>6</w:t>
      </w:r>
      <w:bookmarkStart w:id="1" w:name="_GoBack"/>
      <w:bookmarkEnd w:id="1"/>
      <w:r w:rsidRPr="00F73F0E">
        <w:rPr>
          <w:rFonts w:ascii="Times New Roman" w:hAnsi="Times New Roman"/>
          <w:sz w:val="28"/>
          <w:szCs w:val="28"/>
        </w:rPr>
        <w:t>. Контроль за виконанням даного рішення покласти на постійну депутатську комісію з питань земельних відносин, використання природних ресурсів та розвитку населених пунктів Брусилівської селищної територіальної громади, планування та забудови територій, та заступника селищного голови з питань діяльності виконавчих органів селищної ради Захарченка В.В.</w:t>
      </w:r>
    </w:p>
    <w:p w:rsidR="00494035" w:rsidRPr="00F73F0E" w:rsidRDefault="00494035">
      <w:pPr>
        <w:widowControl w:val="0"/>
        <w:tabs>
          <w:tab w:val="center" w:pos="0"/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73F0E" w:rsidRDefault="00F73F0E">
      <w:pPr>
        <w:rPr>
          <w:rFonts w:ascii="Times New Roman" w:hAnsi="Times New Roman"/>
          <w:sz w:val="28"/>
          <w:szCs w:val="28"/>
        </w:rPr>
      </w:pPr>
    </w:p>
    <w:p w:rsidR="00494035" w:rsidRPr="00F73F0E" w:rsidRDefault="00C71608">
      <w:pPr>
        <w:rPr>
          <w:sz w:val="28"/>
          <w:szCs w:val="28"/>
        </w:rPr>
      </w:pPr>
      <w:r w:rsidRPr="00F73F0E">
        <w:rPr>
          <w:rFonts w:ascii="Times New Roman" w:hAnsi="Times New Roman"/>
          <w:sz w:val="28"/>
          <w:szCs w:val="28"/>
        </w:rPr>
        <w:t>Селищний голова                                                              Володимир ГАБЕНЕЦЬ</w:t>
      </w:r>
    </w:p>
    <w:sectPr w:rsidR="00494035" w:rsidRPr="00F73F0E" w:rsidSect="00494035">
      <w:pgSz w:w="11906" w:h="16838"/>
      <w:pgMar w:top="709" w:right="567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5630" w:rsidRDefault="00D95630">
      <w:pPr>
        <w:spacing w:line="240" w:lineRule="auto"/>
      </w:pPr>
      <w:r>
        <w:separator/>
      </w:r>
    </w:p>
  </w:endnote>
  <w:endnote w:type="continuationSeparator" w:id="1">
    <w:p w:rsidR="00D95630" w:rsidRDefault="00D9563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5630" w:rsidRDefault="00D95630">
      <w:pPr>
        <w:spacing w:after="0"/>
      </w:pPr>
      <w:r>
        <w:separator/>
      </w:r>
    </w:p>
  </w:footnote>
  <w:footnote w:type="continuationSeparator" w:id="1">
    <w:p w:rsidR="00D95630" w:rsidRDefault="00D95630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F73802"/>
    <w:multiLevelType w:val="multilevel"/>
    <w:tmpl w:val="37F73802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B33"/>
    <w:rsid w:val="000216F6"/>
    <w:rsid w:val="00097894"/>
    <w:rsid w:val="000A3348"/>
    <w:rsid w:val="000A57E4"/>
    <w:rsid w:val="000E7BAD"/>
    <w:rsid w:val="00142DCF"/>
    <w:rsid w:val="00166EED"/>
    <w:rsid w:val="001E0C83"/>
    <w:rsid w:val="001E7286"/>
    <w:rsid w:val="001F335D"/>
    <w:rsid w:val="002116AB"/>
    <w:rsid w:val="002165C5"/>
    <w:rsid w:val="00225B6F"/>
    <w:rsid w:val="00226A3F"/>
    <w:rsid w:val="00247A74"/>
    <w:rsid w:val="00252C66"/>
    <w:rsid w:val="00276398"/>
    <w:rsid w:val="00287B3D"/>
    <w:rsid w:val="002A3EC8"/>
    <w:rsid w:val="002A6B25"/>
    <w:rsid w:val="002B7F55"/>
    <w:rsid w:val="002D34B6"/>
    <w:rsid w:val="002D37B7"/>
    <w:rsid w:val="002E6789"/>
    <w:rsid w:val="002F1BF8"/>
    <w:rsid w:val="00330290"/>
    <w:rsid w:val="003506F7"/>
    <w:rsid w:val="00351A7D"/>
    <w:rsid w:val="00366D68"/>
    <w:rsid w:val="003D32B8"/>
    <w:rsid w:val="003E4D5B"/>
    <w:rsid w:val="003F0284"/>
    <w:rsid w:val="004111EA"/>
    <w:rsid w:val="00453BFB"/>
    <w:rsid w:val="00480177"/>
    <w:rsid w:val="00494035"/>
    <w:rsid w:val="004B700B"/>
    <w:rsid w:val="004B7216"/>
    <w:rsid w:val="004C6A70"/>
    <w:rsid w:val="004F4BD5"/>
    <w:rsid w:val="00502E86"/>
    <w:rsid w:val="00506282"/>
    <w:rsid w:val="00516751"/>
    <w:rsid w:val="005201A6"/>
    <w:rsid w:val="00521BB9"/>
    <w:rsid w:val="0054050C"/>
    <w:rsid w:val="00557A4A"/>
    <w:rsid w:val="005642DD"/>
    <w:rsid w:val="00564622"/>
    <w:rsid w:val="00567ABA"/>
    <w:rsid w:val="00572A85"/>
    <w:rsid w:val="00596CF1"/>
    <w:rsid w:val="005D06A0"/>
    <w:rsid w:val="005D455E"/>
    <w:rsid w:val="005E6A03"/>
    <w:rsid w:val="0060563E"/>
    <w:rsid w:val="00633841"/>
    <w:rsid w:val="006A19C9"/>
    <w:rsid w:val="006A7313"/>
    <w:rsid w:val="006A7D8D"/>
    <w:rsid w:val="006D3A2F"/>
    <w:rsid w:val="006F24AE"/>
    <w:rsid w:val="006F508A"/>
    <w:rsid w:val="00707693"/>
    <w:rsid w:val="00744761"/>
    <w:rsid w:val="00764098"/>
    <w:rsid w:val="007653CF"/>
    <w:rsid w:val="00772291"/>
    <w:rsid w:val="0079697F"/>
    <w:rsid w:val="007B54D2"/>
    <w:rsid w:val="007C32D9"/>
    <w:rsid w:val="007E5A38"/>
    <w:rsid w:val="007E6A51"/>
    <w:rsid w:val="008030FF"/>
    <w:rsid w:val="00855109"/>
    <w:rsid w:val="00891DB4"/>
    <w:rsid w:val="00892A32"/>
    <w:rsid w:val="00896E4A"/>
    <w:rsid w:val="008A6C82"/>
    <w:rsid w:val="008C2976"/>
    <w:rsid w:val="008E27E6"/>
    <w:rsid w:val="009202D2"/>
    <w:rsid w:val="00933952"/>
    <w:rsid w:val="009351DB"/>
    <w:rsid w:val="00935BBA"/>
    <w:rsid w:val="009747FF"/>
    <w:rsid w:val="0097791B"/>
    <w:rsid w:val="00982617"/>
    <w:rsid w:val="00982FF3"/>
    <w:rsid w:val="00986E79"/>
    <w:rsid w:val="009A0058"/>
    <w:rsid w:val="009B0A1B"/>
    <w:rsid w:val="009B7C96"/>
    <w:rsid w:val="00A0104C"/>
    <w:rsid w:val="00A0434D"/>
    <w:rsid w:val="00AA0B33"/>
    <w:rsid w:val="00AD56C9"/>
    <w:rsid w:val="00AE1140"/>
    <w:rsid w:val="00B4742A"/>
    <w:rsid w:val="00BB0937"/>
    <w:rsid w:val="00BC062F"/>
    <w:rsid w:val="00C06DF9"/>
    <w:rsid w:val="00C12B87"/>
    <w:rsid w:val="00C50C8A"/>
    <w:rsid w:val="00C71608"/>
    <w:rsid w:val="00C76154"/>
    <w:rsid w:val="00C81E93"/>
    <w:rsid w:val="00C9297A"/>
    <w:rsid w:val="00C96935"/>
    <w:rsid w:val="00CA39EC"/>
    <w:rsid w:val="00CC043F"/>
    <w:rsid w:val="00CF3D81"/>
    <w:rsid w:val="00D27B9E"/>
    <w:rsid w:val="00D95630"/>
    <w:rsid w:val="00DA009B"/>
    <w:rsid w:val="00E023F3"/>
    <w:rsid w:val="00E20485"/>
    <w:rsid w:val="00E336EC"/>
    <w:rsid w:val="00E641B8"/>
    <w:rsid w:val="00E70346"/>
    <w:rsid w:val="00E71FAE"/>
    <w:rsid w:val="00E75799"/>
    <w:rsid w:val="00E8471F"/>
    <w:rsid w:val="00EA1413"/>
    <w:rsid w:val="00EB4B76"/>
    <w:rsid w:val="00EC6EB8"/>
    <w:rsid w:val="00EC7982"/>
    <w:rsid w:val="00F11792"/>
    <w:rsid w:val="00F26AE2"/>
    <w:rsid w:val="00F52AAC"/>
    <w:rsid w:val="00F67F3E"/>
    <w:rsid w:val="00F73F0E"/>
    <w:rsid w:val="00F8395F"/>
    <w:rsid w:val="00FC070D"/>
    <w:rsid w:val="00FD3632"/>
    <w:rsid w:val="3B7D7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035"/>
    <w:pPr>
      <w:spacing w:after="160" w:line="259" w:lineRule="auto"/>
    </w:pPr>
    <w:rPr>
      <w:rFonts w:ascii="Calibri" w:eastAsia="Calibri" w:hAnsi="Calibri" w:cs="Times New Roman"/>
      <w:sz w:val="22"/>
      <w:szCs w:val="22"/>
      <w:lang w:val="uk-UA" w:eastAsia="en-US"/>
    </w:rPr>
  </w:style>
  <w:style w:type="paragraph" w:styleId="3">
    <w:name w:val="heading 3"/>
    <w:basedOn w:val="a"/>
    <w:next w:val="a"/>
    <w:link w:val="30"/>
    <w:uiPriority w:val="9"/>
    <w:qFormat/>
    <w:rsid w:val="00494035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qFormat/>
    <w:rsid w:val="0049403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49403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94035"/>
    <w:pPr>
      <w:tabs>
        <w:tab w:val="center" w:pos="4819"/>
        <w:tab w:val="right" w:pos="9639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494035"/>
    <w:pPr>
      <w:tabs>
        <w:tab w:val="center" w:pos="4819"/>
        <w:tab w:val="right" w:pos="9639"/>
      </w:tabs>
      <w:spacing w:after="0" w:line="240" w:lineRule="auto"/>
    </w:pPr>
  </w:style>
  <w:style w:type="character" w:styleId="a9">
    <w:name w:val="Strong"/>
    <w:qFormat/>
    <w:rsid w:val="00494035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494035"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customStyle="1" w:styleId="50">
    <w:name w:val="Заголовок 5 Знак"/>
    <w:basedOn w:val="a0"/>
    <w:link w:val="5"/>
    <w:uiPriority w:val="9"/>
    <w:qFormat/>
    <w:rsid w:val="00494035"/>
    <w:rPr>
      <w:rFonts w:ascii="Calibri" w:eastAsia="Times New Roman" w:hAnsi="Calibri" w:cs="Times New Roman"/>
      <w:b/>
      <w:bCs/>
      <w:i/>
      <w:iCs/>
      <w:sz w:val="26"/>
      <w:szCs w:val="26"/>
      <w:lang w:val="uk-UA"/>
    </w:rPr>
  </w:style>
  <w:style w:type="paragraph" w:styleId="aa">
    <w:name w:val="List Paragraph"/>
    <w:basedOn w:val="a"/>
    <w:uiPriority w:val="34"/>
    <w:qFormat/>
    <w:rsid w:val="00494035"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494035"/>
    <w:rPr>
      <w:rFonts w:ascii="Segoe UI" w:eastAsia="Calibri" w:hAnsi="Segoe UI" w:cs="Segoe UI"/>
      <w:sz w:val="18"/>
      <w:szCs w:val="18"/>
      <w:lang w:val="uk-UA"/>
    </w:rPr>
  </w:style>
  <w:style w:type="character" w:customStyle="1" w:styleId="a8">
    <w:name w:val="Верхний колонтитул Знак"/>
    <w:basedOn w:val="a0"/>
    <w:link w:val="a7"/>
    <w:uiPriority w:val="99"/>
    <w:rsid w:val="00494035"/>
    <w:rPr>
      <w:rFonts w:ascii="Calibri" w:eastAsia="Calibri" w:hAnsi="Calibri" w:cs="Times New Roman"/>
      <w:lang w:val="uk-UA"/>
    </w:rPr>
  </w:style>
  <w:style w:type="character" w:customStyle="1" w:styleId="a6">
    <w:name w:val="Нижний колонтитул Знак"/>
    <w:basedOn w:val="a0"/>
    <w:link w:val="a5"/>
    <w:uiPriority w:val="99"/>
    <w:rsid w:val="00494035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A7CAAF9-B8C3-45A6-B236-EDA43B8CF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414</Words>
  <Characters>2362</Characters>
  <Application>Microsoft Office Word</Application>
  <DocSecurity>0</DocSecurity>
  <Lines>19</Lines>
  <Paragraphs>5</Paragraphs>
  <ScaleCrop>false</ScaleCrop>
  <Company/>
  <LinksUpToDate>false</LinksUpToDate>
  <CharactersWithSpaces>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KDFX Team</dc:creator>
  <cp:lastModifiedBy>я</cp:lastModifiedBy>
  <cp:revision>2</cp:revision>
  <cp:lastPrinted>2024-11-21T07:36:00Z</cp:lastPrinted>
  <dcterms:created xsi:type="dcterms:W3CDTF">2024-11-21T07:37:00Z</dcterms:created>
  <dcterms:modified xsi:type="dcterms:W3CDTF">2024-11-21T07:37:00Z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1033-12.2.0.18607</vt:lpwstr>
  </property>
  <property fmtid="{D5CDD505-2E9C-101B-9397-08002B2CF9AE}" pid="3" name="ICV">
    <vt:lpwstr>4C4D4D0B1449498583AD0085F6A5A03B_12</vt:lpwstr>
  </property>
</Properties>
</file>