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73" w:rsidRPr="00D13673" w:rsidRDefault="007405DB" w:rsidP="00D13673">
      <w:pPr>
        <w:tabs>
          <w:tab w:val="left" w:pos="9498"/>
        </w:tabs>
        <w:ind w:right="-39" w:firstLine="62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13673">
        <w:rPr>
          <w:b/>
          <w:sz w:val="28"/>
          <w:szCs w:val="28"/>
          <w:lang w:val="uk-UA"/>
        </w:rPr>
        <w:t>Підсумки роботи із запитами на інформацію</w:t>
      </w:r>
    </w:p>
    <w:p w:rsidR="00D13673" w:rsidRPr="00D13673" w:rsidRDefault="007405DB" w:rsidP="00D13673">
      <w:pPr>
        <w:tabs>
          <w:tab w:val="left" w:pos="9498"/>
        </w:tabs>
        <w:ind w:right="-39" w:firstLine="627"/>
        <w:jc w:val="center"/>
        <w:rPr>
          <w:b/>
          <w:sz w:val="28"/>
          <w:szCs w:val="28"/>
          <w:lang w:val="uk-UA"/>
        </w:rPr>
      </w:pPr>
      <w:r w:rsidRPr="00D13673">
        <w:rPr>
          <w:b/>
          <w:sz w:val="28"/>
          <w:szCs w:val="28"/>
          <w:lang w:val="uk-UA"/>
        </w:rPr>
        <w:t xml:space="preserve">в центральному </w:t>
      </w:r>
      <w:proofErr w:type="spellStart"/>
      <w:r w:rsidRPr="00D13673">
        <w:rPr>
          <w:b/>
          <w:sz w:val="28"/>
          <w:szCs w:val="28"/>
          <w:lang w:val="uk-UA"/>
        </w:rPr>
        <w:t>апараті</w:t>
      </w:r>
      <w:proofErr w:type="spellEnd"/>
      <w:r w:rsidRPr="00D13673">
        <w:rPr>
          <w:b/>
          <w:sz w:val="28"/>
          <w:szCs w:val="28"/>
          <w:lang w:val="uk-UA"/>
        </w:rPr>
        <w:t xml:space="preserve"> Пенсійного фонду України</w:t>
      </w:r>
    </w:p>
    <w:p w:rsidR="007405DB" w:rsidRPr="00D13673" w:rsidRDefault="007405DB" w:rsidP="00D13673">
      <w:pPr>
        <w:tabs>
          <w:tab w:val="left" w:pos="9498"/>
        </w:tabs>
        <w:ind w:right="-39" w:firstLine="627"/>
        <w:jc w:val="center"/>
        <w:rPr>
          <w:b/>
          <w:sz w:val="28"/>
          <w:szCs w:val="28"/>
          <w:lang w:val="uk-UA"/>
        </w:rPr>
      </w:pPr>
      <w:r w:rsidRPr="00D13673">
        <w:rPr>
          <w:b/>
          <w:sz w:val="28"/>
          <w:szCs w:val="28"/>
          <w:lang w:val="uk-UA"/>
        </w:rPr>
        <w:t xml:space="preserve">за </w:t>
      </w:r>
      <w:r w:rsidRPr="00D13673">
        <w:rPr>
          <w:b/>
          <w:sz w:val="28"/>
          <w:szCs w:val="28"/>
        </w:rPr>
        <w:t xml:space="preserve">9 </w:t>
      </w:r>
      <w:r w:rsidRPr="00D13673">
        <w:rPr>
          <w:b/>
          <w:sz w:val="28"/>
          <w:szCs w:val="28"/>
          <w:lang w:val="uk-UA"/>
        </w:rPr>
        <w:t>місяців 2019 року</w:t>
      </w:r>
    </w:p>
    <w:p w:rsidR="004D75C3" w:rsidRPr="004D75C3" w:rsidRDefault="004D75C3" w:rsidP="007405DB">
      <w:pPr>
        <w:tabs>
          <w:tab w:val="left" w:pos="9498"/>
        </w:tabs>
        <w:ind w:right="-39" w:firstLine="627"/>
        <w:jc w:val="both"/>
        <w:rPr>
          <w:sz w:val="20"/>
          <w:szCs w:val="20"/>
          <w:lang w:val="uk-UA"/>
        </w:rPr>
      </w:pPr>
    </w:p>
    <w:p w:rsidR="007405DB" w:rsidRPr="00C02741" w:rsidRDefault="007405DB" w:rsidP="007405DB">
      <w:pPr>
        <w:tabs>
          <w:tab w:val="left" w:pos="9360"/>
        </w:tabs>
        <w:ind w:right="99" w:firstLine="627"/>
        <w:jc w:val="both"/>
        <w:rPr>
          <w:sz w:val="28"/>
          <w:szCs w:val="28"/>
        </w:rPr>
      </w:pPr>
      <w:r w:rsidRPr="00C02741">
        <w:rPr>
          <w:sz w:val="28"/>
          <w:szCs w:val="28"/>
          <w:shd w:val="clear" w:color="auto" w:fill="FFFFFF"/>
          <w:lang w:val="uk-UA"/>
        </w:rPr>
        <w:t xml:space="preserve">За </w:t>
      </w:r>
      <w:r>
        <w:rPr>
          <w:sz w:val="28"/>
          <w:szCs w:val="28"/>
          <w:shd w:val="clear" w:color="auto" w:fill="FFFFFF"/>
          <w:lang w:val="uk-UA"/>
        </w:rPr>
        <w:t>9 місяців</w:t>
      </w:r>
      <w:r w:rsidRPr="00C02741">
        <w:rPr>
          <w:sz w:val="28"/>
          <w:szCs w:val="28"/>
          <w:shd w:val="clear" w:color="auto" w:fill="FFFFFF"/>
          <w:lang w:val="uk-UA"/>
        </w:rPr>
        <w:t xml:space="preserve">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C02741">
        <w:rPr>
          <w:sz w:val="28"/>
          <w:szCs w:val="28"/>
          <w:shd w:val="clear" w:color="auto" w:fill="FFFFFF"/>
          <w:lang w:val="uk-UA"/>
        </w:rPr>
        <w:t xml:space="preserve"> року</w:t>
      </w:r>
      <w:r w:rsidRPr="00C02741">
        <w:rPr>
          <w:sz w:val="28"/>
          <w:szCs w:val="28"/>
          <w:lang w:val="uk-UA"/>
        </w:rPr>
        <w:t xml:space="preserve"> до Пенсійного фонду України надійшло</w:t>
      </w:r>
      <w:r>
        <w:rPr>
          <w:sz w:val="28"/>
          <w:szCs w:val="28"/>
          <w:lang w:val="uk-UA"/>
        </w:rPr>
        <w:t xml:space="preserve"> </w:t>
      </w:r>
      <w:r w:rsidR="00233BD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702 </w:t>
      </w:r>
      <w:r w:rsidRPr="00C02741">
        <w:rPr>
          <w:sz w:val="28"/>
          <w:szCs w:val="28"/>
          <w:lang w:val="uk-UA"/>
        </w:rPr>
        <w:t>інформаційни</w:t>
      </w:r>
      <w:r>
        <w:rPr>
          <w:sz w:val="28"/>
          <w:szCs w:val="28"/>
          <w:lang w:val="uk-UA"/>
        </w:rPr>
        <w:t>х</w:t>
      </w:r>
      <w:r w:rsidRPr="00C02741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Pr="00C02741">
        <w:rPr>
          <w:sz w:val="28"/>
          <w:szCs w:val="28"/>
          <w:lang w:val="uk-UA"/>
        </w:rPr>
        <w:t>, а саме</w:t>
      </w:r>
      <w:r w:rsidRPr="00C02741">
        <w:rPr>
          <w:sz w:val="28"/>
          <w:szCs w:val="28"/>
        </w:rPr>
        <w:t>:</w:t>
      </w:r>
    </w:p>
    <w:p w:rsidR="007405DB" w:rsidRPr="00C02741" w:rsidRDefault="007405DB" w:rsidP="007405DB">
      <w:pPr>
        <w:tabs>
          <w:tab w:val="left" w:pos="9360"/>
        </w:tabs>
        <w:ind w:right="99" w:firstLine="627"/>
        <w:jc w:val="both"/>
        <w:rPr>
          <w:sz w:val="28"/>
          <w:szCs w:val="28"/>
        </w:rPr>
      </w:pPr>
      <w:r w:rsidRPr="00C02741">
        <w:rPr>
          <w:sz w:val="28"/>
          <w:szCs w:val="28"/>
          <w:lang w:val="uk-UA"/>
        </w:rPr>
        <w:t xml:space="preserve">електронною поштою – </w:t>
      </w:r>
      <w:r>
        <w:rPr>
          <w:sz w:val="28"/>
          <w:szCs w:val="28"/>
          <w:lang w:val="uk-UA"/>
        </w:rPr>
        <w:t>567</w:t>
      </w:r>
      <w:r w:rsidRPr="00C02741">
        <w:rPr>
          <w:sz w:val="28"/>
          <w:szCs w:val="28"/>
          <w:lang w:val="uk-UA"/>
        </w:rPr>
        <w:t xml:space="preserve">, </w:t>
      </w:r>
      <w:r w:rsidRPr="00C02741">
        <w:rPr>
          <w:sz w:val="28"/>
          <w:szCs w:val="28"/>
          <w:shd w:val="clear" w:color="auto" w:fill="FFFFFF"/>
          <w:lang w:val="uk-UA"/>
        </w:rPr>
        <w:t xml:space="preserve">поштою </w:t>
      </w:r>
      <w:r w:rsidRPr="00C0274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111</w:t>
      </w:r>
      <w:r w:rsidRPr="00C02741">
        <w:rPr>
          <w:sz w:val="28"/>
          <w:szCs w:val="28"/>
          <w:lang w:val="uk-UA"/>
        </w:rPr>
        <w:t xml:space="preserve"> та під</w:t>
      </w:r>
      <w:r>
        <w:rPr>
          <w:sz w:val="28"/>
          <w:szCs w:val="28"/>
          <w:lang w:val="uk-UA"/>
        </w:rPr>
        <w:t xml:space="preserve"> </w:t>
      </w:r>
      <w:r w:rsidRPr="00C02741">
        <w:rPr>
          <w:sz w:val="28"/>
          <w:szCs w:val="28"/>
          <w:lang w:val="uk-UA"/>
        </w:rPr>
        <w:t xml:space="preserve">час особистого прийому – </w:t>
      </w:r>
      <w:r>
        <w:rPr>
          <w:sz w:val="28"/>
          <w:szCs w:val="28"/>
          <w:lang w:val="uk-UA"/>
        </w:rPr>
        <w:t>24</w:t>
      </w:r>
      <w:r w:rsidRPr="00C02741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Pr="00C02741">
        <w:rPr>
          <w:sz w:val="28"/>
          <w:szCs w:val="28"/>
          <w:lang w:val="uk-UA"/>
        </w:rPr>
        <w:t>.</w:t>
      </w:r>
    </w:p>
    <w:p w:rsidR="007405DB" w:rsidRPr="00C02741" w:rsidRDefault="007405DB" w:rsidP="007405DB">
      <w:pPr>
        <w:tabs>
          <w:tab w:val="left" w:pos="9360"/>
        </w:tabs>
        <w:ind w:right="99" w:firstLine="627"/>
        <w:jc w:val="both"/>
        <w:rPr>
          <w:sz w:val="28"/>
          <w:szCs w:val="28"/>
          <w:lang w:val="uk-UA"/>
        </w:rPr>
      </w:pPr>
      <w:r w:rsidRPr="00C02741">
        <w:rPr>
          <w:sz w:val="28"/>
          <w:szCs w:val="28"/>
          <w:lang w:val="uk-UA"/>
        </w:rPr>
        <w:t xml:space="preserve">За категорією запитувачів найбільше запитів надійшло від фізичних </w:t>
      </w:r>
      <w:r>
        <w:rPr>
          <w:sz w:val="28"/>
          <w:szCs w:val="28"/>
          <w:lang w:val="uk-UA"/>
        </w:rPr>
        <w:t xml:space="preserve"> </w:t>
      </w:r>
      <w:r w:rsidRPr="00C02741">
        <w:rPr>
          <w:sz w:val="28"/>
          <w:szCs w:val="28"/>
          <w:lang w:val="uk-UA"/>
        </w:rPr>
        <w:t xml:space="preserve">осіб - </w:t>
      </w:r>
      <w:r>
        <w:rPr>
          <w:sz w:val="28"/>
          <w:szCs w:val="28"/>
          <w:lang w:val="uk-UA"/>
        </w:rPr>
        <w:t>448</w:t>
      </w:r>
      <w:r w:rsidRPr="00C02741">
        <w:rPr>
          <w:sz w:val="28"/>
          <w:szCs w:val="28"/>
          <w:lang w:val="uk-UA"/>
        </w:rPr>
        <w:t xml:space="preserve">, від юридичних осіб - </w:t>
      </w:r>
      <w:r>
        <w:rPr>
          <w:sz w:val="28"/>
          <w:szCs w:val="28"/>
          <w:lang w:val="uk-UA"/>
        </w:rPr>
        <w:t>183</w:t>
      </w:r>
      <w:r w:rsidRPr="00C02741">
        <w:rPr>
          <w:sz w:val="28"/>
          <w:szCs w:val="28"/>
          <w:lang w:val="uk-UA"/>
        </w:rPr>
        <w:t xml:space="preserve">, від об’єднань громадян без статусу юридичної особи – </w:t>
      </w:r>
      <w:r>
        <w:rPr>
          <w:sz w:val="28"/>
          <w:szCs w:val="28"/>
          <w:lang w:val="uk-UA"/>
        </w:rPr>
        <w:t>71</w:t>
      </w:r>
      <w:r w:rsidRPr="00C02741">
        <w:rPr>
          <w:sz w:val="28"/>
          <w:szCs w:val="28"/>
          <w:lang w:val="uk-UA"/>
        </w:rPr>
        <w:t xml:space="preserve">. В тому числі від органів виконавчої влади, як до розпорядника інформації надійшло – </w:t>
      </w:r>
      <w:r>
        <w:rPr>
          <w:sz w:val="28"/>
          <w:szCs w:val="28"/>
          <w:lang w:val="uk-UA"/>
        </w:rPr>
        <w:t>141</w:t>
      </w:r>
      <w:r w:rsidRPr="00C02741">
        <w:rPr>
          <w:sz w:val="28"/>
          <w:szCs w:val="28"/>
          <w:lang w:val="uk-UA"/>
        </w:rPr>
        <w:t xml:space="preserve"> та від засобів масової інформації – </w:t>
      </w:r>
      <w:r>
        <w:rPr>
          <w:sz w:val="28"/>
          <w:szCs w:val="28"/>
          <w:lang w:val="uk-UA"/>
        </w:rPr>
        <w:t>28</w:t>
      </w:r>
      <w:r w:rsidR="00251586">
        <w:rPr>
          <w:sz w:val="28"/>
          <w:szCs w:val="28"/>
          <w:lang w:val="uk-UA"/>
        </w:rPr>
        <w:t xml:space="preserve"> запитів</w:t>
      </w:r>
      <w:r w:rsidRPr="00C02741">
        <w:rPr>
          <w:sz w:val="28"/>
          <w:szCs w:val="28"/>
          <w:lang w:val="uk-UA"/>
        </w:rPr>
        <w:t>.</w:t>
      </w:r>
    </w:p>
    <w:p w:rsidR="007405DB" w:rsidRPr="00C02741" w:rsidRDefault="007405DB" w:rsidP="007405DB">
      <w:pPr>
        <w:tabs>
          <w:tab w:val="left" w:pos="0"/>
          <w:tab w:val="left" w:pos="9360"/>
        </w:tabs>
        <w:ind w:right="99" w:firstLine="627"/>
        <w:jc w:val="both"/>
        <w:rPr>
          <w:sz w:val="28"/>
          <w:szCs w:val="28"/>
        </w:rPr>
      </w:pPr>
      <w:r w:rsidRPr="00C02741">
        <w:rPr>
          <w:sz w:val="28"/>
          <w:szCs w:val="28"/>
          <w:lang w:val="uk-UA"/>
        </w:rPr>
        <w:t xml:space="preserve">Запитувачі, зокрема, звертались </w:t>
      </w:r>
      <w:r w:rsidR="006522DA">
        <w:rPr>
          <w:sz w:val="28"/>
          <w:szCs w:val="28"/>
          <w:lang w:val="uk-UA"/>
        </w:rPr>
        <w:t>і</w:t>
      </w:r>
      <w:r w:rsidRPr="00C02741">
        <w:rPr>
          <w:sz w:val="28"/>
          <w:szCs w:val="28"/>
          <w:lang w:val="uk-UA"/>
        </w:rPr>
        <w:t>з проханням надати інформацію щодо</w:t>
      </w:r>
      <w:r w:rsidRPr="00C02741">
        <w:rPr>
          <w:sz w:val="28"/>
          <w:szCs w:val="28"/>
        </w:rPr>
        <w:t>:</w:t>
      </w:r>
    </w:p>
    <w:p w:rsidR="007405DB" w:rsidRPr="00C02741" w:rsidRDefault="007405DB" w:rsidP="006522DA">
      <w:pPr>
        <w:tabs>
          <w:tab w:val="left" w:pos="0"/>
          <w:tab w:val="left" w:pos="9360"/>
        </w:tabs>
        <w:ind w:left="627" w:right="99"/>
        <w:jc w:val="both"/>
        <w:rPr>
          <w:sz w:val="28"/>
          <w:szCs w:val="28"/>
        </w:rPr>
      </w:pPr>
      <w:r w:rsidRPr="00C02741">
        <w:rPr>
          <w:sz w:val="28"/>
          <w:szCs w:val="28"/>
          <w:lang w:val="uk-UA"/>
        </w:rPr>
        <w:t>роз’яснення норм пенсійного законодавства</w:t>
      </w:r>
      <w:r w:rsidRPr="00C02741">
        <w:rPr>
          <w:sz w:val="28"/>
          <w:szCs w:val="28"/>
        </w:rPr>
        <w:t>;</w:t>
      </w:r>
    </w:p>
    <w:p w:rsidR="007405DB" w:rsidRPr="00C02741" w:rsidRDefault="007405DB" w:rsidP="006522DA">
      <w:pPr>
        <w:tabs>
          <w:tab w:val="left" w:pos="0"/>
          <w:tab w:val="left" w:pos="9360"/>
        </w:tabs>
        <w:ind w:left="627" w:right="99"/>
        <w:jc w:val="both"/>
        <w:rPr>
          <w:sz w:val="28"/>
          <w:szCs w:val="28"/>
        </w:rPr>
      </w:pPr>
      <w:r w:rsidRPr="00C02741">
        <w:rPr>
          <w:sz w:val="28"/>
          <w:szCs w:val="28"/>
          <w:lang w:val="uk-UA"/>
        </w:rPr>
        <w:t>пенсійного забезпечення внутрішньо переміщених осіб;</w:t>
      </w:r>
    </w:p>
    <w:p w:rsidR="007405DB" w:rsidRPr="00C02741" w:rsidRDefault="007405DB" w:rsidP="006522DA">
      <w:pPr>
        <w:tabs>
          <w:tab w:val="left" w:pos="0"/>
          <w:tab w:val="left" w:pos="9360"/>
        </w:tabs>
        <w:ind w:left="627" w:right="99"/>
        <w:jc w:val="both"/>
        <w:rPr>
          <w:sz w:val="28"/>
          <w:szCs w:val="28"/>
        </w:rPr>
      </w:pPr>
      <w:r w:rsidRPr="00C02741">
        <w:rPr>
          <w:bCs/>
          <w:sz w:val="28"/>
          <w:szCs w:val="28"/>
          <w:shd w:val="clear" w:color="auto" w:fill="FFFFFF"/>
          <w:lang w:val="uk-UA"/>
        </w:rPr>
        <w:t xml:space="preserve">соціального і правового захисту </w:t>
      </w:r>
      <w:r w:rsidRPr="00C02741">
        <w:rPr>
          <w:sz w:val="28"/>
          <w:szCs w:val="28"/>
          <w:lang w:val="uk-UA"/>
        </w:rPr>
        <w:t>військовослужбовців;</w:t>
      </w:r>
    </w:p>
    <w:p w:rsidR="007405DB" w:rsidRPr="00C02741" w:rsidRDefault="007405DB" w:rsidP="006522DA">
      <w:pPr>
        <w:tabs>
          <w:tab w:val="left" w:pos="0"/>
          <w:tab w:val="left" w:pos="9360"/>
        </w:tabs>
        <w:ind w:left="627" w:right="99"/>
        <w:jc w:val="both"/>
        <w:rPr>
          <w:sz w:val="28"/>
          <w:szCs w:val="28"/>
        </w:rPr>
      </w:pPr>
      <w:r w:rsidRPr="00C02741">
        <w:rPr>
          <w:sz w:val="28"/>
          <w:szCs w:val="28"/>
          <w:lang w:val="uk-UA"/>
        </w:rPr>
        <w:t>сплати внесків страхувальниками та застрахованими особами.</w:t>
      </w:r>
    </w:p>
    <w:p w:rsidR="007405DB" w:rsidRPr="00C02741" w:rsidRDefault="007405DB" w:rsidP="007405DB">
      <w:pPr>
        <w:tabs>
          <w:tab w:val="left" w:pos="228"/>
          <w:tab w:val="left" w:pos="9360"/>
        </w:tabs>
        <w:ind w:right="99" w:firstLine="627"/>
        <w:jc w:val="both"/>
        <w:rPr>
          <w:sz w:val="28"/>
          <w:szCs w:val="28"/>
          <w:lang w:val="uk-UA"/>
        </w:rPr>
      </w:pPr>
      <w:r w:rsidRPr="00C02741">
        <w:rPr>
          <w:sz w:val="28"/>
          <w:szCs w:val="28"/>
          <w:shd w:val="clear" w:color="auto" w:fill="FFFFFF"/>
          <w:lang w:val="uk-UA"/>
        </w:rPr>
        <w:t xml:space="preserve">Серед загальної кількості запитів, отриманих 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C0274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звітному періоді</w:t>
      </w:r>
      <w:r w:rsidRPr="00C02741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519</w:t>
      </w:r>
      <w:r w:rsidRPr="00C02741">
        <w:rPr>
          <w:sz w:val="28"/>
          <w:szCs w:val="28"/>
          <w:shd w:val="clear" w:color="auto" w:fill="FFFFFF"/>
          <w:lang w:val="uk-UA"/>
        </w:rPr>
        <w:t xml:space="preserve"> розглянуто в межах компетенції Пенсійного фонду України,</w:t>
      </w:r>
      <w:r>
        <w:rPr>
          <w:sz w:val="28"/>
          <w:szCs w:val="28"/>
          <w:shd w:val="clear" w:color="auto" w:fill="FFFFFF"/>
          <w:lang w:val="uk-UA"/>
        </w:rPr>
        <w:t xml:space="preserve"> 183 </w:t>
      </w:r>
      <w:r w:rsidRPr="00C02741">
        <w:rPr>
          <w:sz w:val="28"/>
          <w:szCs w:val="28"/>
          <w:shd w:val="clear" w:color="auto" w:fill="FFFFFF"/>
          <w:lang w:val="uk-UA"/>
        </w:rPr>
        <w:t>надіслано за належністю до інших розпорядників інформації.</w:t>
      </w:r>
    </w:p>
    <w:p w:rsidR="007405DB" w:rsidRPr="00C02741" w:rsidRDefault="007405DB" w:rsidP="007405DB">
      <w:pPr>
        <w:tabs>
          <w:tab w:val="left" w:pos="9360"/>
        </w:tabs>
        <w:ind w:right="99" w:firstLine="627"/>
        <w:jc w:val="both"/>
        <w:rPr>
          <w:sz w:val="28"/>
          <w:szCs w:val="28"/>
          <w:shd w:val="clear" w:color="auto" w:fill="FFFFFF"/>
          <w:lang w:val="uk-UA"/>
        </w:rPr>
      </w:pPr>
      <w:r w:rsidRPr="00C02741">
        <w:rPr>
          <w:sz w:val="28"/>
          <w:szCs w:val="28"/>
          <w:shd w:val="clear" w:color="auto" w:fill="FFFFFF"/>
          <w:lang w:val="uk-UA"/>
        </w:rPr>
        <w:t xml:space="preserve">Усі запити відповідно до </w:t>
      </w:r>
      <w:r w:rsidRPr="00C02741">
        <w:rPr>
          <w:sz w:val="28"/>
          <w:szCs w:val="28"/>
          <w:lang w:val="uk-UA"/>
        </w:rPr>
        <w:t xml:space="preserve">Закону України </w:t>
      </w:r>
      <w:r w:rsidRPr="00C02741">
        <w:rPr>
          <w:sz w:val="28"/>
          <w:szCs w:val="28"/>
        </w:rPr>
        <w:t>“</w:t>
      </w:r>
      <w:r w:rsidRPr="00C02741">
        <w:rPr>
          <w:sz w:val="28"/>
          <w:szCs w:val="28"/>
          <w:lang w:val="uk-UA"/>
        </w:rPr>
        <w:t>Про доступ до публічної інформації</w:t>
      </w:r>
      <w:r w:rsidRPr="00C02741">
        <w:rPr>
          <w:sz w:val="28"/>
          <w:szCs w:val="28"/>
        </w:rPr>
        <w:t>”</w:t>
      </w:r>
      <w:r w:rsidRPr="00C02741">
        <w:rPr>
          <w:sz w:val="28"/>
          <w:szCs w:val="28"/>
          <w:lang w:val="uk-UA"/>
        </w:rPr>
        <w:t xml:space="preserve"> </w:t>
      </w:r>
      <w:r w:rsidRPr="00C02741">
        <w:rPr>
          <w:sz w:val="28"/>
          <w:szCs w:val="28"/>
          <w:shd w:val="clear" w:color="auto" w:fill="FFFFFF"/>
          <w:lang w:val="uk-UA"/>
        </w:rPr>
        <w:t>опрацьовані у встановлений чинним законодавством строк.</w:t>
      </w:r>
    </w:p>
    <w:p w:rsidR="001E7F4E" w:rsidRPr="00D13673" w:rsidRDefault="001E7F4E" w:rsidP="001E7F4E">
      <w:pPr>
        <w:ind w:right="120"/>
        <w:jc w:val="both"/>
        <w:rPr>
          <w:rFonts w:eastAsia="Calibri" w:cs="Calibri"/>
          <w:sz w:val="28"/>
          <w:szCs w:val="28"/>
          <w:lang w:val="uk-UA" w:eastAsia="en-US"/>
        </w:rPr>
      </w:pPr>
    </w:p>
    <w:sectPr w:rsidR="001E7F4E" w:rsidRPr="00D13673" w:rsidSect="001E7F4E">
      <w:pgSz w:w="11906" w:h="16838"/>
      <w:pgMar w:top="567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7F79"/>
    <w:multiLevelType w:val="hybridMultilevel"/>
    <w:tmpl w:val="EBD26A16"/>
    <w:lvl w:ilvl="0" w:tplc="23EA42D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7C"/>
    <w:rsid w:val="00006A98"/>
    <w:rsid w:val="00044F7C"/>
    <w:rsid w:val="0005042C"/>
    <w:rsid w:val="00091C95"/>
    <w:rsid w:val="000D6FB9"/>
    <w:rsid w:val="001A5FF2"/>
    <w:rsid w:val="001A6ED9"/>
    <w:rsid w:val="001E7F4E"/>
    <w:rsid w:val="00233BD5"/>
    <w:rsid w:val="00240EDB"/>
    <w:rsid w:val="00251586"/>
    <w:rsid w:val="00254AFA"/>
    <w:rsid w:val="002933CB"/>
    <w:rsid w:val="002A7AC5"/>
    <w:rsid w:val="002C3366"/>
    <w:rsid w:val="002E3A83"/>
    <w:rsid w:val="0033413A"/>
    <w:rsid w:val="003578FD"/>
    <w:rsid w:val="003711ED"/>
    <w:rsid w:val="003A1FD0"/>
    <w:rsid w:val="003C6A87"/>
    <w:rsid w:val="004317C6"/>
    <w:rsid w:val="00440355"/>
    <w:rsid w:val="004406E8"/>
    <w:rsid w:val="004647D9"/>
    <w:rsid w:val="004D75C3"/>
    <w:rsid w:val="004F6B83"/>
    <w:rsid w:val="005C65B4"/>
    <w:rsid w:val="005D2090"/>
    <w:rsid w:val="005E4B6A"/>
    <w:rsid w:val="00620ADD"/>
    <w:rsid w:val="00647E98"/>
    <w:rsid w:val="006522DA"/>
    <w:rsid w:val="006611E5"/>
    <w:rsid w:val="00663DF2"/>
    <w:rsid w:val="0068038C"/>
    <w:rsid w:val="006A2B9C"/>
    <w:rsid w:val="006F6F1C"/>
    <w:rsid w:val="007405DB"/>
    <w:rsid w:val="0078024B"/>
    <w:rsid w:val="00794C0B"/>
    <w:rsid w:val="007C080F"/>
    <w:rsid w:val="00843178"/>
    <w:rsid w:val="008B5587"/>
    <w:rsid w:val="008C5B0D"/>
    <w:rsid w:val="00900B4C"/>
    <w:rsid w:val="00942BC2"/>
    <w:rsid w:val="0094637B"/>
    <w:rsid w:val="0094711B"/>
    <w:rsid w:val="009A4B51"/>
    <w:rsid w:val="009A7E35"/>
    <w:rsid w:val="009C1D46"/>
    <w:rsid w:val="009E6EC5"/>
    <w:rsid w:val="00A10EFA"/>
    <w:rsid w:val="00AA7A03"/>
    <w:rsid w:val="00AC5AA7"/>
    <w:rsid w:val="00B46ED8"/>
    <w:rsid w:val="00B52709"/>
    <w:rsid w:val="00B65189"/>
    <w:rsid w:val="00BD59EA"/>
    <w:rsid w:val="00C02741"/>
    <w:rsid w:val="00C05060"/>
    <w:rsid w:val="00C3753C"/>
    <w:rsid w:val="00C645DF"/>
    <w:rsid w:val="00C72583"/>
    <w:rsid w:val="00C849FF"/>
    <w:rsid w:val="00D02C75"/>
    <w:rsid w:val="00D13673"/>
    <w:rsid w:val="00DA2205"/>
    <w:rsid w:val="00DD5769"/>
    <w:rsid w:val="00E0248F"/>
    <w:rsid w:val="00E27C63"/>
    <w:rsid w:val="00EA2F99"/>
    <w:rsid w:val="00EC621B"/>
    <w:rsid w:val="00F136B6"/>
    <w:rsid w:val="00F26ECB"/>
    <w:rsid w:val="00F4536E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7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C65B4"/>
  </w:style>
  <w:style w:type="character" w:customStyle="1" w:styleId="breadcrumbs-item">
    <w:name w:val="breadcrumbs-item"/>
    <w:basedOn w:val="a0"/>
    <w:rsid w:val="005C65B4"/>
  </w:style>
  <w:style w:type="character" w:styleId="a3">
    <w:name w:val="Hyperlink"/>
    <w:rsid w:val="005C65B4"/>
    <w:rPr>
      <w:color w:val="0000FF"/>
      <w:u w:val="single"/>
    </w:rPr>
  </w:style>
  <w:style w:type="character" w:customStyle="1" w:styleId="sep">
    <w:name w:val="sep"/>
    <w:basedOn w:val="a0"/>
    <w:rsid w:val="005C65B4"/>
  </w:style>
  <w:style w:type="paragraph" w:styleId="a4">
    <w:name w:val="Balloon Text"/>
    <w:basedOn w:val="a"/>
    <w:link w:val="a5"/>
    <w:rsid w:val="00251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515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7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C65B4"/>
  </w:style>
  <w:style w:type="character" w:customStyle="1" w:styleId="breadcrumbs-item">
    <w:name w:val="breadcrumbs-item"/>
    <w:basedOn w:val="a0"/>
    <w:rsid w:val="005C65B4"/>
  </w:style>
  <w:style w:type="character" w:styleId="a3">
    <w:name w:val="Hyperlink"/>
    <w:rsid w:val="005C65B4"/>
    <w:rPr>
      <w:color w:val="0000FF"/>
      <w:u w:val="single"/>
    </w:rPr>
  </w:style>
  <w:style w:type="character" w:customStyle="1" w:styleId="sep">
    <w:name w:val="sep"/>
    <w:basedOn w:val="a0"/>
    <w:rsid w:val="005C65B4"/>
  </w:style>
  <w:style w:type="paragraph" w:styleId="a4">
    <w:name w:val="Balloon Text"/>
    <w:basedOn w:val="a"/>
    <w:link w:val="a5"/>
    <w:rsid w:val="00251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5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59B8-8354-4556-A58F-5134A5E8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11_12</dc:creator>
  <cp:lastModifiedBy>Dudich</cp:lastModifiedBy>
  <cp:revision>2</cp:revision>
  <cp:lastPrinted>2019-10-10T13:58:00Z</cp:lastPrinted>
  <dcterms:created xsi:type="dcterms:W3CDTF">2019-10-17T13:16:00Z</dcterms:created>
  <dcterms:modified xsi:type="dcterms:W3CDTF">2019-10-17T13:16:00Z</dcterms:modified>
</cp:coreProperties>
</file>