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6B" w:rsidRPr="000E2F32" w:rsidRDefault="00E57E6B" w:rsidP="004552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 w:rsidRPr="000E2F32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E57E6B" w:rsidRPr="000E2F32" w:rsidRDefault="00E57E6B" w:rsidP="004552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D302B0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Покровської</w:t>
      </w:r>
    </w:p>
    <w:p w:rsidR="00E57E6B" w:rsidRPr="000E2F32" w:rsidRDefault="00E57E6B" w:rsidP="004552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0E2F32">
        <w:rPr>
          <w:rFonts w:ascii="Times New Roman" w:hAnsi="Times New Roman"/>
          <w:color w:val="000000"/>
          <w:sz w:val="28"/>
          <w:szCs w:val="28"/>
        </w:rPr>
        <w:t xml:space="preserve">ради </w:t>
      </w:r>
    </w:p>
    <w:p w:rsidR="00E57E6B" w:rsidRPr="00976281" w:rsidRDefault="00976281" w:rsidP="004552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628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12.02.2019</w:t>
      </w:r>
      <w:r w:rsidR="00E57E6B" w:rsidRPr="000E2F3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976281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976281">
        <w:rPr>
          <w:rFonts w:ascii="Times New Roman" w:hAnsi="Times New Roman"/>
          <w:sz w:val="24"/>
          <w:szCs w:val="24"/>
          <w:u w:val="single"/>
        </w:rPr>
        <w:t>/29-</w:t>
      </w:r>
      <w:r>
        <w:rPr>
          <w:rFonts w:ascii="Times New Roman" w:hAnsi="Times New Roman"/>
          <w:sz w:val="24"/>
          <w:szCs w:val="24"/>
          <w:u w:val="single"/>
          <w:lang w:val="uk-UA"/>
        </w:rPr>
        <w:t>12</w:t>
      </w: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Pr="00D302B0" w:rsidRDefault="00E57E6B" w:rsidP="008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D302B0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ПРОГРАМА</w:t>
      </w:r>
      <w:bookmarkStart w:id="0" w:name="_GoBack"/>
      <w:bookmarkEnd w:id="0"/>
    </w:p>
    <w:p w:rsidR="00E57E6B" w:rsidRPr="00D302B0" w:rsidRDefault="00E57E6B" w:rsidP="008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D302B0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фінансової підтримки районних</w:t>
      </w:r>
    </w:p>
    <w:p w:rsidR="00E57E6B" w:rsidRPr="00D302B0" w:rsidRDefault="00E57E6B" w:rsidP="008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D302B0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громадських організацій соціальної спрямованості </w:t>
      </w:r>
    </w:p>
    <w:p w:rsidR="00E57E6B" w:rsidRPr="00D302B0" w:rsidRDefault="00E57E6B" w:rsidP="008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D302B0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на 2019- 2023 роки</w:t>
      </w:r>
    </w:p>
    <w:p w:rsidR="00E57E6B" w:rsidRPr="00D302B0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E5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0E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E521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м.Покровськ</w:t>
      </w:r>
      <w:proofErr w:type="spellEnd"/>
    </w:p>
    <w:p w:rsidR="00E57E6B" w:rsidRDefault="00E57E6B" w:rsidP="00E521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2019 рік</w:t>
      </w:r>
    </w:p>
    <w:p w:rsidR="00E57E6B" w:rsidRDefault="00E57E6B" w:rsidP="001A2D62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2F3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ЗМІ</w:t>
      </w:r>
      <w:proofErr w:type="gramStart"/>
      <w:r w:rsidRPr="000E2F32">
        <w:rPr>
          <w:rFonts w:ascii="Times New Roman" w:hAnsi="Times New Roman"/>
          <w:b/>
          <w:bCs/>
          <w:color w:val="000000"/>
          <w:sz w:val="28"/>
          <w:szCs w:val="28"/>
        </w:rPr>
        <w:t>СТ</w:t>
      </w:r>
      <w:proofErr w:type="gramEnd"/>
    </w:p>
    <w:p w:rsidR="00E57E6B" w:rsidRPr="000E2F32" w:rsidRDefault="00E57E6B" w:rsidP="001A2D62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Паспорт Програми фінансової підтримки районних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громадських</w:t>
      </w:r>
    </w:p>
    <w:p w:rsidR="00E57E6B" w:rsidRPr="006A07C8" w:rsidRDefault="00E57E6B" w:rsidP="00450D1A">
      <w:pPr>
        <w:autoSpaceDE w:val="0"/>
        <w:autoSpaceDN w:val="0"/>
        <w:adjustRightInd w:val="0"/>
        <w:spacing w:after="0"/>
        <w:ind w:left="360" w:firstLine="34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організацій соціальної спрямованості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2019-2023 роки </w:t>
      </w:r>
    </w:p>
    <w:p w:rsidR="00E57E6B" w:rsidRPr="006A07C8" w:rsidRDefault="00E57E6B" w:rsidP="005B699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Загальна характеристика </w:t>
      </w:r>
    </w:p>
    <w:p w:rsidR="00E57E6B" w:rsidRPr="006A07C8" w:rsidRDefault="00E57E6B" w:rsidP="0067683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Проблеми, на розв'язання яких спрямована Програма</w:t>
      </w:r>
    </w:p>
    <w:p w:rsidR="00E57E6B" w:rsidRPr="006A07C8" w:rsidRDefault="00E57E6B" w:rsidP="0067683D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676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Мета Програми</w:t>
      </w:r>
    </w:p>
    <w:p w:rsidR="00E57E6B" w:rsidRPr="006A07C8" w:rsidRDefault="00E57E6B" w:rsidP="0067683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Завдання Програми</w:t>
      </w:r>
    </w:p>
    <w:p w:rsidR="00E57E6B" w:rsidRPr="006A07C8" w:rsidRDefault="00E57E6B" w:rsidP="0067683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676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Заходи та реалізація Програми</w:t>
      </w:r>
    </w:p>
    <w:p w:rsidR="00E57E6B" w:rsidRPr="006A07C8" w:rsidRDefault="00E57E6B" w:rsidP="0067683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Фінансове забезпечення Програми</w:t>
      </w:r>
    </w:p>
    <w:p w:rsidR="00E57E6B" w:rsidRPr="006A07C8" w:rsidRDefault="00E57E6B" w:rsidP="0067683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7C8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Програми</w:t>
      </w:r>
    </w:p>
    <w:p w:rsidR="00E57E6B" w:rsidRPr="006A07C8" w:rsidRDefault="00E57E6B" w:rsidP="001A2D6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6A07C8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5B6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883A00" w:rsidRDefault="00E57E6B" w:rsidP="00883A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</w:t>
      </w:r>
      <w:r w:rsidRPr="00883A00">
        <w:rPr>
          <w:rFonts w:ascii="Times New Roman" w:hAnsi="Times New Roman"/>
          <w:b/>
          <w:bCs/>
          <w:color w:val="000000"/>
          <w:sz w:val="28"/>
          <w:szCs w:val="28"/>
        </w:rPr>
        <w:t>АСПОРТ</w:t>
      </w: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Програми фінансової підтримки районних громадських</w:t>
      </w: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організацій соціальної спрямованості на 2019-2023 роки</w:t>
      </w: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1.Ініціатор розроблення програми. 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соціального захисту населення Покровської районної державної адміністрації Донецької області.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2. Назва нормативних документів про необхідність розроблення програми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Закон України «Про основи соціальної захищеності осіб з інвалідністю в Україні» та Закон України «Про статус ветеранів війни, гарантії їх соціального захисту»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Розробник програми</w:t>
      </w:r>
    </w:p>
    <w:p w:rsidR="00E57E6B" w:rsidRPr="005D5D57" w:rsidRDefault="00E57E6B" w:rsidP="00B25C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соціального захисту населення Покровської районної державної адміністрації Донецької області.</w:t>
      </w:r>
    </w:p>
    <w:p w:rsidR="00E57E6B" w:rsidRPr="005D5D57" w:rsidRDefault="00E57E6B" w:rsidP="00B25C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Співрозробники</w:t>
      </w:r>
      <w:proofErr w:type="spellEnd"/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програми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Управління фінансів Покровської районної державної адміністрації, районні громадські організації соціальної спрямованості.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Відповідальний виконавець програми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соціального захисту населення Покровської районної державної адміністрації.</w:t>
      </w:r>
    </w:p>
    <w:p w:rsidR="00E57E6B" w:rsidRPr="005D5D57" w:rsidRDefault="00E57E6B" w:rsidP="00B25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B25C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Учасники програми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соціального захисту населення Покровської районної державної адміністрації, районні громадські організації соціальної спрямованості.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C830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Термін реалізації програми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2019-2023 роки.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8. Загальний обсяг фінансових </w:t>
      </w:r>
      <w:proofErr w:type="spellStart"/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ресурсів,необхідних</w:t>
      </w:r>
      <w:proofErr w:type="spellEnd"/>
      <w:r w:rsidRPr="005D5D5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для реалізації програми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5D57">
        <w:rPr>
          <w:rFonts w:ascii="Times New Roman" w:hAnsi="Times New Roman"/>
          <w:color w:val="000000"/>
          <w:sz w:val="28"/>
          <w:szCs w:val="28"/>
          <w:lang w:val="uk-UA"/>
        </w:rPr>
        <w:t>Обсяг фінансування розглядається та затверджується щороку на сесії Покровської районної ради.</w:t>
      </w: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C8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5D5D57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Default="00E57E6B" w:rsidP="0049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D302B0" w:rsidRDefault="00E57E6B" w:rsidP="00D302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302B0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Загальна характеристика</w:t>
      </w:r>
    </w:p>
    <w:p w:rsidR="00E57E6B" w:rsidRDefault="00E57E6B" w:rsidP="00894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рограма фінансової підтримки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них громадських організацій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соціальної спрямованості на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-202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 (далі – Програма) спрямована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реалізації законів України «Про місцеві державні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адміністрації», «Про основи соціальної захищеності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з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Україні»,«Про</w:t>
      </w:r>
      <w:proofErr w:type="spellEnd"/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статус ветеранів війни, гарантії їх соціального захисту», «Про основні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засади соціального захисту ветеранів праці та інших громадян похилого віку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в Україні», «Про статус та соціальний захист громадян, які постраждали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внаслідок Чорнобильської катастрофи», «Про реабілітацію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осіб з інвалідністю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>Україні», інших законодавчих документів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гарантують соціальні права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мешканців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району</w:t>
      </w:r>
      <w:r w:rsidRPr="002326D7">
        <w:rPr>
          <w:rFonts w:ascii="Times New Roman" w:hAnsi="Times New Roman"/>
          <w:color w:val="000000"/>
          <w:sz w:val="28"/>
          <w:szCs w:val="28"/>
          <w:lang w:val="uk-UA"/>
        </w:rPr>
        <w:t xml:space="preserve">, передбачені Конституцією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України.</w:t>
      </w:r>
    </w:p>
    <w:p w:rsidR="00E57E6B" w:rsidRPr="002326D7" w:rsidRDefault="00E57E6B" w:rsidP="00894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C746B4" w:rsidRDefault="00E57E6B" w:rsidP="00894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C746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Проблеми, на розв’язання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яких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спрямована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</w:t>
      </w:r>
    </w:p>
    <w:p w:rsidR="00E57E6B" w:rsidRPr="00C746B4" w:rsidRDefault="00E57E6B" w:rsidP="00894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Одним з першочергових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завдань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держави та місцевих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влади і 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самоврядування є розвиток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системи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захисту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населення, підвищення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добробуту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46B4">
        <w:rPr>
          <w:rFonts w:ascii="Times New Roman" w:hAnsi="Times New Roman"/>
          <w:color w:val="000000"/>
          <w:sz w:val="28"/>
          <w:szCs w:val="28"/>
          <w:lang w:val="uk-UA"/>
        </w:rPr>
        <w:t>громадян.</w:t>
      </w:r>
    </w:p>
    <w:p w:rsidR="00E57E6B" w:rsidRPr="005522A5" w:rsidRDefault="00E57E6B" w:rsidP="00894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Ефективна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соціальна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політика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щодо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всебічного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вирішення проблем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з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ветеранів є можливою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лише за умов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комплексної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взаємодії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влади та громадських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7E6B" w:rsidRPr="005522A5" w:rsidRDefault="00E57E6B" w:rsidP="00894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Законами України «Про основи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соціальної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захищеності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з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Україні» та «Про статус ветеранів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війни, гарантії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захисту»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зазначено,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місцеві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органи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влади та органи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повинні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надавати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допомогу і сприяти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громадським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організаціям у 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22A5">
        <w:rPr>
          <w:rFonts w:ascii="Times New Roman" w:hAnsi="Times New Roman"/>
          <w:color w:val="000000"/>
          <w:sz w:val="28"/>
          <w:szCs w:val="28"/>
          <w:lang w:val="uk-UA"/>
        </w:rPr>
        <w:t>діяльності.</w:t>
      </w:r>
    </w:p>
    <w:p w:rsidR="00E57E6B" w:rsidRPr="00596C4F" w:rsidRDefault="00E57E6B" w:rsidP="007308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Районні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громадські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беруть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активну участь у розв’язанні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 ветеранів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з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, пов’язаних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поліпшенням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матеріально-побутових умов, організацією культурного дозвілля, сприяють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посиленню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захисту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своїх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членів, здійснюють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підтримку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громадської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діяльності, тісно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співпрацюють з органами влади та громадськими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волонтерськими структурами.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У своїй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керуються Законом України «Про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громадські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об’єднання» та іншими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законодавчими актами.</w:t>
      </w:r>
    </w:p>
    <w:p w:rsidR="00E57E6B" w:rsidRDefault="00E57E6B" w:rsidP="007E7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Програма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спрямована на фінансову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підтримку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організацій, 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об’єднують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ветеранів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війни і праці, учасників та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війни,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з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, людей похилого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віку, пенсіонерів, воїнів-інтернаціоналістів,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іквідаторів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аварії на Чорнобильській АЕС, учасників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антитерористичної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операції та членів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сімей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</w:t>
      </w:r>
      <w:r w:rsidRPr="00596C4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7E6B" w:rsidRPr="007E79A8" w:rsidRDefault="00E57E6B" w:rsidP="007E7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453B81" w:rsidRDefault="00E57E6B" w:rsidP="00453B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B8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 </w:t>
      </w:r>
      <w:proofErr w:type="spellStart"/>
      <w:r w:rsidRPr="00453B81">
        <w:rPr>
          <w:rFonts w:ascii="Times New Roman" w:hAnsi="Times New Roman"/>
          <w:b/>
          <w:bCs/>
          <w:color w:val="000000"/>
          <w:sz w:val="28"/>
          <w:szCs w:val="28"/>
        </w:rPr>
        <w:t>Програми</w:t>
      </w:r>
      <w:proofErr w:type="spellEnd"/>
    </w:p>
    <w:p w:rsidR="00E57E6B" w:rsidRPr="0038456C" w:rsidRDefault="00E57E6B" w:rsidP="007E7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456C">
        <w:rPr>
          <w:rFonts w:ascii="Times New Roman" w:hAnsi="Times New Roman"/>
          <w:color w:val="000000"/>
          <w:sz w:val="28"/>
          <w:szCs w:val="28"/>
          <w:lang w:val="uk-UA"/>
        </w:rPr>
        <w:t>Метою Програми є залучення громадських організацій до виконання</w:t>
      </w:r>
    </w:p>
    <w:p w:rsidR="00E57E6B" w:rsidRPr="0038456C" w:rsidRDefault="00E57E6B" w:rsidP="007E7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456C">
        <w:rPr>
          <w:rFonts w:ascii="Times New Roman" w:hAnsi="Times New Roman"/>
          <w:color w:val="000000"/>
          <w:sz w:val="28"/>
          <w:szCs w:val="28"/>
          <w:lang w:val="uk-UA"/>
        </w:rPr>
        <w:t>завдань районної державної адміністрації щодо розв’язання проблем ветеранів та осіб з інвалідністю шляхом здійснення всебічного захисту їх прав, сприяння в наданні їм та їх сім’ям всебічної (інформаційної, психологічної, гуманітарної тощо) допомоги, а також залучення представників зазначених громадських організацій до роз’яснювальної роботи серед населення щодо реабілітації осіб з інвалідністю, соціального захисту ветеранів.</w:t>
      </w:r>
    </w:p>
    <w:p w:rsidR="00E57E6B" w:rsidRPr="0038456C" w:rsidRDefault="00E57E6B" w:rsidP="00A47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456C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надання фінансової підтримки районним громадським організаціям соціальної спрямованості, які виконують суспільно значимі для нашого району функції.</w:t>
      </w:r>
    </w:p>
    <w:p w:rsidR="00E57E6B" w:rsidRPr="0038456C" w:rsidRDefault="00E57E6B" w:rsidP="007E7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A476EC" w:rsidRDefault="00E57E6B" w:rsidP="00931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A476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Завдання Програми</w:t>
      </w:r>
    </w:p>
    <w:p w:rsidR="00E57E6B" w:rsidRPr="00A476EC" w:rsidRDefault="00E57E6B" w:rsidP="00931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Завдання Програми полягає у реалізації державної політики у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соціального захисту населення та наданні фінансової підтримки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громадським організаціям, які працюють у напрямку всебічного захисту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законних прав, соціальних, економічних, вікових інтересів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з інвалідністю,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ветеранів війни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праці, воїнів-інтернаціоналістів, ліквідаторів аварії на Чорнобильській АЕС,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76EC">
        <w:rPr>
          <w:rFonts w:ascii="Times New Roman" w:hAnsi="Times New Roman"/>
          <w:color w:val="000000"/>
          <w:sz w:val="28"/>
          <w:szCs w:val="28"/>
          <w:lang w:val="uk-UA"/>
        </w:rPr>
        <w:t>учасників антитерористичної операції та членів їх сімей.</w:t>
      </w:r>
    </w:p>
    <w:p w:rsidR="00E57E6B" w:rsidRPr="000337DD" w:rsidRDefault="00E57E6B" w:rsidP="00931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37DD">
        <w:rPr>
          <w:rFonts w:ascii="Times New Roman" w:hAnsi="Times New Roman"/>
          <w:color w:val="000000"/>
          <w:sz w:val="28"/>
          <w:szCs w:val="28"/>
          <w:lang w:val="uk-UA"/>
        </w:rPr>
        <w:t>Програма має реалізовуватися з додержанням принципів, що обсяг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37DD">
        <w:rPr>
          <w:rFonts w:ascii="Times New Roman" w:hAnsi="Times New Roman"/>
          <w:color w:val="000000"/>
          <w:sz w:val="28"/>
          <w:szCs w:val="28"/>
          <w:lang w:val="uk-UA"/>
        </w:rPr>
        <w:t>бюджетних коштів, які виділяються громадським організаціям, визначається</w:t>
      </w:r>
    </w:p>
    <w:p w:rsidR="00E57E6B" w:rsidRPr="0078013C" w:rsidRDefault="00E57E6B" w:rsidP="00931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з урахуванням:</w:t>
      </w:r>
    </w:p>
    <w:p w:rsidR="00E57E6B" w:rsidRPr="0078013C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1) відповідності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запланованих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цілям та пріоритетам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політики у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захисту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пільгових категорій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,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також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очікуваним результатам;</w:t>
      </w:r>
    </w:p>
    <w:p w:rsidR="00E57E6B" w:rsidRPr="00DE41D7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 xml:space="preserve">2) актуальності, соціальної спрямованості та </w:t>
      </w:r>
      <w:proofErr w:type="spellStart"/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інноваційності</w:t>
      </w:r>
      <w:proofErr w:type="spellEnd"/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для відповідної категорії громадян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57E6B" w:rsidRPr="00A126EA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3) результатів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громадської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організації у минулому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році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досвіду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роботи;</w:t>
      </w:r>
    </w:p>
    <w:p w:rsidR="00E57E6B" w:rsidRPr="00337C38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4) раціональності та економності використання громадською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організацією бюджетних коштів, зокрема обґрунтованості запропонованої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вартості витрат, залучення не бюджетного фінансування, відповідності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7C38">
        <w:rPr>
          <w:rFonts w:ascii="Times New Roman" w:hAnsi="Times New Roman"/>
          <w:color w:val="000000"/>
          <w:sz w:val="28"/>
          <w:szCs w:val="28"/>
          <w:lang w:val="uk-UA"/>
        </w:rPr>
        <w:t>запланованих витрат здійсненим заходам;</w:t>
      </w:r>
    </w:p>
    <w:p w:rsidR="00E57E6B" w:rsidRPr="00A126EA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5) інформації про напрями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бюджетних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коштів;</w:t>
      </w:r>
    </w:p>
    <w:p w:rsidR="00E57E6B" w:rsidRPr="00A126EA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6) наявності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детальних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розрахунків та обґрунтувань за кожним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напрямом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бюджетних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коштів і у разі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фінансової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підтримки у минулих роках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аналізу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ефективності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26EA">
        <w:rPr>
          <w:rFonts w:ascii="Times New Roman" w:hAnsi="Times New Roman"/>
          <w:color w:val="000000"/>
          <w:sz w:val="28"/>
          <w:szCs w:val="28"/>
          <w:lang w:val="uk-UA"/>
        </w:rPr>
        <w:t>використання;</w:t>
      </w:r>
    </w:p>
    <w:p w:rsidR="00E57E6B" w:rsidRPr="004825F5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7) рівня кадрового, матеріально-технічного та методичного забезпечення, необхідного для здійснення заходів Програми.</w:t>
      </w:r>
    </w:p>
    <w:p w:rsidR="00E57E6B" w:rsidRPr="004825F5" w:rsidRDefault="00E57E6B" w:rsidP="00337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78013C" w:rsidRDefault="00E57E6B" w:rsidP="007C7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78013C">
        <w:rPr>
          <w:rFonts w:ascii="Times New Roman" w:hAnsi="Times New Roman"/>
          <w:b/>
          <w:bCs/>
          <w:sz w:val="28"/>
          <w:szCs w:val="28"/>
          <w:lang w:val="uk-UA"/>
        </w:rPr>
        <w:t>Заходи та реалізація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E57E6B" w:rsidRPr="0078013C" w:rsidRDefault="00E57E6B" w:rsidP="003821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Громадськими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організаціями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соціальної спрямованості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бюджетні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кошти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спрямовуються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на:</w:t>
      </w:r>
    </w:p>
    <w:p w:rsidR="00E57E6B" w:rsidRPr="0078013C" w:rsidRDefault="00E57E6B" w:rsidP="009F4A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1) організацію та здійснення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реалізації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положень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Конвенції про права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з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, заходів з нагоди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Міжнародного дня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інвалід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ністю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, Дня ветеранів, річниці Перемоги у Другій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світовій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війні, Дня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Незалежності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України, Дня партизанської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слави, Міжнародного дня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громадян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похилого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віку, Дня пам’яті жертв голодомору, річниці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виводу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військ з Афганістану, річниці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аварії на ЧАЕС та інших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святкових, пам’ятних та історичних дат</w:t>
      </w:r>
      <w:r w:rsidRPr="0078013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57E6B" w:rsidRPr="00EE0C82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C82">
        <w:rPr>
          <w:rFonts w:ascii="Times New Roman" w:hAnsi="Times New Roman"/>
          <w:color w:val="000000"/>
          <w:sz w:val="28"/>
          <w:szCs w:val="28"/>
          <w:lang w:val="uk-UA"/>
        </w:rPr>
        <w:t>2) проведення спортивно-реабілітаційних та фізкультурно-оздоровчих заходів за умови участі в них переважної кількості представників цільової групи населення;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3) проведення заходів з військово-патріотичного виховання;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розроблення та виготовлення періодичних, довідкових, інформаційних, аналітичних та методичних видань з питань соціального захисту, реабілітації, соціалізації, адаптації, працевлаштування цільової групи населення;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адміністративні витрати громадських організацій під час виконання (реалізації) програм (проектів, заходів), а саме: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оренда нежитлового приміщення, обладнання, оргтехніки, транспортних засобів;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оплата комунальних, транспортних, поліграфічних послуг, поштових витрат та послуг зв’язку;</w:t>
      </w:r>
    </w:p>
    <w:p w:rsidR="00E57E6B" w:rsidRDefault="00E57E6B" w:rsidP="001D1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оплата праці (матеріальне заохочення) працівників безпосередньо задіяних у реалізації програми (проекту, заходу);</w:t>
      </w:r>
    </w:p>
    <w:p w:rsidR="00E57E6B" w:rsidRPr="000E2F32" w:rsidRDefault="00E57E6B" w:rsidP="00D22E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придбання канцелярських та господарських товарів, витратних матеріалів.</w:t>
      </w:r>
    </w:p>
    <w:p w:rsidR="00E57E6B" w:rsidRPr="00EE0C82" w:rsidRDefault="00E57E6B" w:rsidP="00D22E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C82">
        <w:rPr>
          <w:rFonts w:ascii="Times New Roman" w:hAnsi="Times New Roman"/>
          <w:sz w:val="28"/>
          <w:szCs w:val="28"/>
          <w:lang w:val="uk-UA"/>
        </w:rPr>
        <w:t>Використання коштів районного бюджету на інші цілі забороняється.</w:t>
      </w:r>
    </w:p>
    <w:p w:rsidR="00E57E6B" w:rsidRPr="000B5AAE" w:rsidRDefault="00E57E6B" w:rsidP="007C7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E57E6B" w:rsidRPr="004825F5" w:rsidRDefault="00E57E6B" w:rsidP="00D302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Фінансове забезпечення Програми</w:t>
      </w:r>
    </w:p>
    <w:p w:rsidR="00E57E6B" w:rsidRPr="004825F5" w:rsidRDefault="00E57E6B" w:rsidP="007A18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Фінансове забезпечення Програми здійснюється за рахунок коштів районного бюджету, в межах видатків, затверджених рішенням про районний</w:t>
      </w:r>
    </w:p>
    <w:p w:rsidR="00E57E6B" w:rsidRPr="004825F5" w:rsidRDefault="00E57E6B" w:rsidP="007A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бюджет на відповідний бюджетний період.</w:t>
      </w:r>
    </w:p>
    <w:p w:rsidR="00E57E6B" w:rsidRPr="004825F5" w:rsidRDefault="00E57E6B" w:rsidP="0092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Обсяги фінансових ресурсів для виконання заходів Програми можуть</w:t>
      </w:r>
    </w:p>
    <w:p w:rsidR="00E57E6B" w:rsidRPr="004825F5" w:rsidRDefault="00E57E6B" w:rsidP="007A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коригуватися в залежності від потреб та фінансових можливостей.</w:t>
      </w:r>
    </w:p>
    <w:p w:rsidR="00E57E6B" w:rsidRPr="004825F5" w:rsidRDefault="00E57E6B" w:rsidP="007A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7E6B" w:rsidRPr="004825F5" w:rsidRDefault="00E57E6B" w:rsidP="00D302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Контроль за виконанням Програми</w:t>
      </w:r>
    </w:p>
    <w:p w:rsidR="00E57E6B" w:rsidRPr="004825F5" w:rsidRDefault="00E57E6B" w:rsidP="0092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Програми та використанням бюджетних коштів здійснюється управлінням соціального захисту населення Покровської районної державної адміністрації.</w:t>
      </w:r>
    </w:p>
    <w:p w:rsidR="00E57E6B" w:rsidRPr="004825F5" w:rsidRDefault="00E57E6B" w:rsidP="000337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5F5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виконавець до 1 лютого щороку готує та подає до районної державної адміністрації узагальнену інформацію про стан виконання Програми.</w:t>
      </w:r>
    </w:p>
    <w:sectPr w:rsidR="00E57E6B" w:rsidRPr="004825F5" w:rsidSect="00C33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AB"/>
    <w:multiLevelType w:val="hybridMultilevel"/>
    <w:tmpl w:val="32D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A08A8"/>
    <w:multiLevelType w:val="hybridMultilevel"/>
    <w:tmpl w:val="069CFDB4"/>
    <w:lvl w:ilvl="0" w:tplc="0419000F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191574FB"/>
    <w:multiLevelType w:val="hybridMultilevel"/>
    <w:tmpl w:val="A91049AA"/>
    <w:lvl w:ilvl="0" w:tplc="68D4FA86">
      <w:start w:val="4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>
    <w:nsid w:val="19271856"/>
    <w:multiLevelType w:val="hybridMultilevel"/>
    <w:tmpl w:val="64D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04DDC"/>
    <w:multiLevelType w:val="hybridMultilevel"/>
    <w:tmpl w:val="999431A2"/>
    <w:lvl w:ilvl="0" w:tplc="CB5C419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EBC182B"/>
    <w:multiLevelType w:val="hybridMultilevel"/>
    <w:tmpl w:val="126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61080"/>
    <w:multiLevelType w:val="hybridMultilevel"/>
    <w:tmpl w:val="30103064"/>
    <w:lvl w:ilvl="0" w:tplc="854E6BA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>
    <w:nsid w:val="6F0E2870"/>
    <w:multiLevelType w:val="hybridMultilevel"/>
    <w:tmpl w:val="2EE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32"/>
    <w:rsid w:val="0001355D"/>
    <w:rsid w:val="000337DD"/>
    <w:rsid w:val="000543DE"/>
    <w:rsid w:val="000B5AAE"/>
    <w:rsid w:val="000E2F32"/>
    <w:rsid w:val="000E45A5"/>
    <w:rsid w:val="000F3C1C"/>
    <w:rsid w:val="00111D83"/>
    <w:rsid w:val="001A2D62"/>
    <w:rsid w:val="001D1072"/>
    <w:rsid w:val="001D2703"/>
    <w:rsid w:val="00207915"/>
    <w:rsid w:val="002326D7"/>
    <w:rsid w:val="00305F61"/>
    <w:rsid w:val="00337C38"/>
    <w:rsid w:val="00367C05"/>
    <w:rsid w:val="0038211C"/>
    <w:rsid w:val="0038456C"/>
    <w:rsid w:val="003B3AA3"/>
    <w:rsid w:val="0042283F"/>
    <w:rsid w:val="00450D1A"/>
    <w:rsid w:val="00453B81"/>
    <w:rsid w:val="0045526B"/>
    <w:rsid w:val="004825F5"/>
    <w:rsid w:val="00492297"/>
    <w:rsid w:val="00494E5D"/>
    <w:rsid w:val="005522A5"/>
    <w:rsid w:val="00596C4F"/>
    <w:rsid w:val="005B6999"/>
    <w:rsid w:val="005C46F3"/>
    <w:rsid w:val="005D5D57"/>
    <w:rsid w:val="0067683D"/>
    <w:rsid w:val="00695842"/>
    <w:rsid w:val="006A07C8"/>
    <w:rsid w:val="006D44EB"/>
    <w:rsid w:val="00730890"/>
    <w:rsid w:val="0078013C"/>
    <w:rsid w:val="007A18B6"/>
    <w:rsid w:val="007C782F"/>
    <w:rsid w:val="007E79A8"/>
    <w:rsid w:val="00862F88"/>
    <w:rsid w:val="00883A00"/>
    <w:rsid w:val="00894B66"/>
    <w:rsid w:val="008E7707"/>
    <w:rsid w:val="00906EC2"/>
    <w:rsid w:val="00925330"/>
    <w:rsid w:val="009315B3"/>
    <w:rsid w:val="009455FC"/>
    <w:rsid w:val="00976281"/>
    <w:rsid w:val="009A1FC6"/>
    <w:rsid w:val="009F4A63"/>
    <w:rsid w:val="00A126EA"/>
    <w:rsid w:val="00A476EC"/>
    <w:rsid w:val="00AB75B2"/>
    <w:rsid w:val="00AE72B7"/>
    <w:rsid w:val="00B132B8"/>
    <w:rsid w:val="00B25C17"/>
    <w:rsid w:val="00B66975"/>
    <w:rsid w:val="00B95A31"/>
    <w:rsid w:val="00BB77BB"/>
    <w:rsid w:val="00C25DE6"/>
    <w:rsid w:val="00C339CF"/>
    <w:rsid w:val="00C746B4"/>
    <w:rsid w:val="00C83052"/>
    <w:rsid w:val="00CF4542"/>
    <w:rsid w:val="00D0543A"/>
    <w:rsid w:val="00D22E8D"/>
    <w:rsid w:val="00D302B0"/>
    <w:rsid w:val="00D34DD9"/>
    <w:rsid w:val="00D419CE"/>
    <w:rsid w:val="00DE41D7"/>
    <w:rsid w:val="00E251E1"/>
    <w:rsid w:val="00E340F5"/>
    <w:rsid w:val="00E521C8"/>
    <w:rsid w:val="00E57E6B"/>
    <w:rsid w:val="00EE0C82"/>
    <w:rsid w:val="00F70809"/>
    <w:rsid w:val="00FE4E26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6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999"/>
    <w:pPr>
      <w:ind w:left="720"/>
      <w:contextualSpacing/>
    </w:pPr>
  </w:style>
  <w:style w:type="character" w:styleId="a4">
    <w:name w:val="line number"/>
    <w:basedOn w:val="a0"/>
    <w:uiPriority w:val="99"/>
    <w:semiHidden/>
    <w:rsid w:val="006D44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6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999"/>
    <w:pPr>
      <w:ind w:left="720"/>
      <w:contextualSpacing/>
    </w:pPr>
  </w:style>
  <w:style w:type="character" w:styleId="a4">
    <w:name w:val="line number"/>
    <w:basedOn w:val="a0"/>
    <w:uiPriority w:val="99"/>
    <w:semiHidden/>
    <w:rsid w:val="006D44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 Windows</cp:lastModifiedBy>
  <cp:revision>2</cp:revision>
  <dcterms:created xsi:type="dcterms:W3CDTF">2019-02-15T07:58:00Z</dcterms:created>
  <dcterms:modified xsi:type="dcterms:W3CDTF">2019-02-15T07:58:00Z</dcterms:modified>
</cp:coreProperties>
</file>