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91" w:rsidRPr="009C6E91" w:rsidRDefault="009C6E91" w:rsidP="009C6E91">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0" w:name="n1305"/>
      <w:bookmarkEnd w:id="0"/>
      <w:r w:rsidRPr="009C6E91">
        <w:rPr>
          <w:rFonts w:ascii="Times New Roman" w:eastAsia="Times New Roman" w:hAnsi="Times New Roman" w:cs="Times New Roman"/>
          <w:b/>
          <w:bCs/>
          <w:color w:val="000000"/>
          <w:sz w:val="28"/>
          <w:szCs w:val="28"/>
          <w:lang w:eastAsia="uk-UA"/>
        </w:rPr>
        <w:t>КАРТКА</w:t>
      </w:r>
      <w:r w:rsidRPr="009C6E91">
        <w:rPr>
          <w:rFonts w:ascii="Times New Roman" w:eastAsia="Times New Roman" w:hAnsi="Times New Roman" w:cs="Times New Roman"/>
          <w:color w:val="000000"/>
          <w:sz w:val="24"/>
          <w:szCs w:val="24"/>
          <w:lang w:eastAsia="uk-UA"/>
        </w:rPr>
        <w:br/>
      </w:r>
      <w:r w:rsidRPr="009C6E91">
        <w:rPr>
          <w:rFonts w:ascii="Times New Roman" w:eastAsia="Times New Roman" w:hAnsi="Times New Roman" w:cs="Times New Roman"/>
          <w:b/>
          <w:bCs/>
          <w:color w:val="000000"/>
          <w:sz w:val="28"/>
          <w:szCs w:val="28"/>
          <w:lang w:eastAsia="uk-UA"/>
        </w:rPr>
        <w:t>оцінки стану оприлюднення і оновлення відкритих даних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441"/>
        <w:gridCol w:w="3318"/>
      </w:tblGrid>
      <w:tr w:rsidR="009C6E91" w:rsidRPr="009C6E91" w:rsidTr="00A3406E">
        <w:tc>
          <w:tcPr>
            <w:tcW w:w="3300" w:type="pct"/>
            <w:tcBorders>
              <w:top w:val="single" w:sz="6" w:space="0" w:color="000000"/>
              <w:left w:val="nil"/>
              <w:bottom w:val="single" w:sz="6" w:space="0" w:color="000000"/>
              <w:right w:val="single" w:sz="6" w:space="0" w:color="000000"/>
            </w:tcBorders>
            <w:shd w:val="clear" w:color="auto" w:fill="auto"/>
            <w:hideMark/>
          </w:tcPr>
          <w:p w:rsidR="009C6E91" w:rsidRPr="009C6E91" w:rsidRDefault="009C6E91" w:rsidP="009C6E91">
            <w:pPr>
              <w:spacing w:before="150" w:after="150" w:line="240" w:lineRule="auto"/>
              <w:jc w:val="center"/>
              <w:rPr>
                <w:rFonts w:ascii="Times New Roman" w:eastAsia="Times New Roman" w:hAnsi="Times New Roman" w:cs="Times New Roman"/>
                <w:sz w:val="24"/>
                <w:szCs w:val="24"/>
                <w:lang w:eastAsia="uk-UA"/>
              </w:rPr>
            </w:pPr>
            <w:bookmarkStart w:id="1" w:name="n1306"/>
            <w:bookmarkEnd w:id="1"/>
            <w:r w:rsidRPr="009C6E91">
              <w:rPr>
                <w:rFonts w:ascii="Times New Roman" w:eastAsia="Times New Roman" w:hAnsi="Times New Roman" w:cs="Times New Roman"/>
                <w:sz w:val="24"/>
                <w:szCs w:val="24"/>
                <w:lang w:eastAsia="uk-UA"/>
              </w:rPr>
              <w:t>Критерій (запитання)</w:t>
            </w:r>
          </w:p>
        </w:tc>
        <w:tc>
          <w:tcPr>
            <w:tcW w:w="1700" w:type="pct"/>
            <w:tcBorders>
              <w:top w:val="single" w:sz="6" w:space="0" w:color="000000"/>
              <w:left w:val="single" w:sz="6" w:space="0" w:color="000000"/>
              <w:bottom w:val="single" w:sz="6" w:space="0" w:color="000000"/>
              <w:right w:val="nil"/>
            </w:tcBorders>
            <w:shd w:val="clear" w:color="auto" w:fill="auto"/>
            <w:hideMark/>
          </w:tcPr>
          <w:p w:rsidR="009C6E91" w:rsidRPr="009C6E91" w:rsidRDefault="009C6E91" w:rsidP="009C6E91">
            <w:pPr>
              <w:spacing w:before="150" w:after="150" w:line="240" w:lineRule="auto"/>
              <w:jc w:val="center"/>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Вага критерію (оцінка), обґрунтування відповіді</w:t>
            </w:r>
          </w:p>
        </w:tc>
      </w:tr>
      <w:tr w:rsidR="009C6E91" w:rsidRPr="009C6E91" w:rsidTr="009C6E91">
        <w:tc>
          <w:tcPr>
            <w:tcW w:w="5000" w:type="pct"/>
            <w:gridSpan w:val="2"/>
            <w:tcBorders>
              <w:top w:val="single" w:sz="6" w:space="0" w:color="000000"/>
              <w:left w:val="nil"/>
              <w:bottom w:val="nil"/>
              <w:right w:val="nil"/>
            </w:tcBorders>
            <w:shd w:val="clear" w:color="auto" w:fill="auto"/>
            <w:hideMark/>
          </w:tcPr>
          <w:p w:rsidR="009C6E91" w:rsidRPr="009C6E91" w:rsidRDefault="009C6E91" w:rsidP="009C6E91">
            <w:pPr>
              <w:spacing w:before="150" w:after="150" w:line="240" w:lineRule="auto"/>
              <w:jc w:val="center"/>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I. Політика відкритих даних</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1. Чи затверджений розпорядником інформації внутрішній розпорядчий документ (акт) щодо відкритих даних?</w:t>
            </w:r>
          </w:p>
        </w:tc>
        <w:tc>
          <w:tcPr>
            <w:tcW w:w="1700" w:type="pct"/>
            <w:tcBorders>
              <w:top w:val="nil"/>
              <w:left w:val="nil"/>
              <w:bottom w:val="nil"/>
              <w:right w:val="nil"/>
            </w:tcBorders>
            <w:shd w:val="clear" w:color="auto" w:fill="auto"/>
            <w:hideMark/>
          </w:tcPr>
          <w:p w:rsidR="009C6E91" w:rsidRPr="009C6E91" w:rsidRDefault="00A3406E" w:rsidP="009C6E91">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Так (1</w:t>
            </w:r>
            <w:r w:rsidR="009C6E91" w:rsidRPr="009C6E91">
              <w:rPr>
                <w:rFonts w:ascii="Times New Roman" w:eastAsia="Times New Roman" w:hAnsi="Times New Roman" w:cs="Times New Roman"/>
                <w:sz w:val="24"/>
                <w:szCs w:val="24"/>
                <w:lang w:eastAsia="uk-UA"/>
              </w:rPr>
              <w:t>)</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Зазначте реквізити такого документа (акта)</w:t>
            </w:r>
            <w:r w:rsidRPr="009C6E91">
              <w:rPr>
                <w:rFonts w:ascii="Times New Roman" w:eastAsia="Times New Roman" w:hAnsi="Times New Roman" w:cs="Times New Roman"/>
                <w:sz w:val="24"/>
                <w:szCs w:val="24"/>
                <w:lang w:eastAsia="uk-UA"/>
              </w:rPr>
              <w:br/>
              <w:t>(дату прийняття, номер та назву).</w:t>
            </w:r>
          </w:p>
        </w:tc>
        <w:tc>
          <w:tcPr>
            <w:tcW w:w="1700" w:type="pct"/>
            <w:tcBorders>
              <w:top w:val="nil"/>
              <w:left w:val="nil"/>
              <w:bottom w:val="nil"/>
              <w:right w:val="nil"/>
            </w:tcBorders>
            <w:shd w:val="clear" w:color="auto" w:fill="auto"/>
            <w:hideMark/>
          </w:tcPr>
          <w:p w:rsidR="009C6E91" w:rsidRPr="009C6E91" w:rsidRDefault="00A3406E" w:rsidP="009C6E91">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Наказ № 8 від 31.03.2017 року</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2. Чи затверджена розпорядником інформації періодичність оновлення наборів даних, передбачених </w:t>
            </w:r>
            <w:hyperlink r:id="rId5" w:anchor="n83" w:history="1">
              <w:r w:rsidRPr="009C6E91">
                <w:rPr>
                  <w:rFonts w:ascii="Times New Roman" w:eastAsia="Times New Roman" w:hAnsi="Times New Roman" w:cs="Times New Roman"/>
                  <w:color w:val="006600"/>
                  <w:sz w:val="24"/>
                  <w:szCs w:val="24"/>
                  <w:u w:val="single"/>
                  <w:lang w:eastAsia="uk-UA"/>
                </w:rPr>
                <w:t>переліком наборів даних, які підлягають оприлюдненню у формі відкритих даних</w:t>
              </w:r>
            </w:hyperlink>
            <w:r w:rsidRPr="009C6E91">
              <w:rPr>
                <w:rFonts w:ascii="Times New Roman" w:eastAsia="Times New Roman" w:hAnsi="Times New Roman" w:cs="Times New Roman"/>
                <w:sz w:val="24"/>
                <w:szCs w:val="24"/>
                <w:lang w:eastAsia="uk-UA"/>
              </w:rPr>
              <w:t> (додаток до Положення про набори даних, які підлягають оприлюдненню у формі відкритих даних, затвердженого постановою Кабінету Міністрів України від 21 жовтня 2015 р. № 835 (Офіційний вісник України, 2015 р., № 85, ст. 2850) (далі - перелік)?</w:t>
            </w:r>
          </w:p>
        </w:tc>
        <w:tc>
          <w:tcPr>
            <w:tcW w:w="1700" w:type="pct"/>
            <w:tcBorders>
              <w:top w:val="nil"/>
              <w:left w:val="nil"/>
              <w:bottom w:val="nil"/>
              <w:right w:val="nil"/>
            </w:tcBorders>
            <w:shd w:val="clear" w:color="auto" w:fill="auto"/>
            <w:hideMark/>
          </w:tcPr>
          <w:p w:rsidR="009C6E91" w:rsidRPr="009C6E91" w:rsidRDefault="00A3406E" w:rsidP="009C6E91">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Так</w:t>
            </w:r>
            <w:bookmarkStart w:id="2" w:name="_GoBack"/>
            <w:bookmarkEnd w:id="2"/>
            <w:r>
              <w:rPr>
                <w:rFonts w:ascii="Times New Roman" w:eastAsia="Times New Roman" w:hAnsi="Times New Roman" w:cs="Times New Roman"/>
                <w:sz w:val="24"/>
                <w:szCs w:val="24"/>
                <w:lang w:eastAsia="uk-UA"/>
              </w:rPr>
              <w:t xml:space="preserve"> (1</w:t>
            </w:r>
            <w:r w:rsidR="009C6E91" w:rsidRPr="009C6E91">
              <w:rPr>
                <w:rFonts w:ascii="Times New Roman" w:eastAsia="Times New Roman" w:hAnsi="Times New Roman" w:cs="Times New Roman"/>
                <w:sz w:val="24"/>
                <w:szCs w:val="24"/>
                <w:lang w:eastAsia="uk-UA"/>
              </w:rPr>
              <w:t>)</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3. Який підхід застосовується розпорядником інформації до оприлюднення даних (публічної інформації)?</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Реактивний підхід - дані оприлюднюються виключно відповідно до Положення</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roofErr w:type="spellStart"/>
            <w:r w:rsidRPr="009C6E91">
              <w:rPr>
                <w:rFonts w:ascii="Times New Roman" w:eastAsia="Times New Roman" w:hAnsi="Times New Roman" w:cs="Times New Roman"/>
                <w:sz w:val="24"/>
                <w:szCs w:val="24"/>
                <w:lang w:eastAsia="uk-UA"/>
              </w:rPr>
              <w:t>Проактивний</w:t>
            </w:r>
            <w:proofErr w:type="spellEnd"/>
            <w:r w:rsidRPr="009C6E91">
              <w:rPr>
                <w:rFonts w:ascii="Times New Roman" w:eastAsia="Times New Roman" w:hAnsi="Times New Roman" w:cs="Times New Roman"/>
                <w:sz w:val="24"/>
                <w:szCs w:val="24"/>
                <w:lang w:eastAsia="uk-UA"/>
              </w:rPr>
              <w:t xml:space="preserve"> підхід - дані оприлюднюються відповідно до Положення, запитів громадськості та ініціативи розпорядника</w:t>
            </w:r>
          </w:p>
        </w:tc>
        <w:tc>
          <w:tcPr>
            <w:tcW w:w="1700" w:type="pct"/>
            <w:tcBorders>
              <w:top w:val="nil"/>
              <w:left w:val="nil"/>
              <w:bottom w:val="nil"/>
              <w:right w:val="nil"/>
            </w:tcBorders>
            <w:shd w:val="clear" w:color="auto" w:fill="auto"/>
            <w:hideMark/>
          </w:tcPr>
          <w:p w:rsidR="009C6E91" w:rsidRPr="009C6E91" w:rsidRDefault="006A1D94" w:rsidP="009C6E91">
            <w:pPr>
              <w:spacing w:before="150" w:after="15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Проактивний</w:t>
            </w:r>
            <w:proofErr w:type="spellEnd"/>
            <w:r>
              <w:rPr>
                <w:rFonts w:ascii="Times New Roman" w:eastAsia="Times New Roman" w:hAnsi="Times New Roman" w:cs="Times New Roman"/>
                <w:sz w:val="24"/>
                <w:szCs w:val="24"/>
                <w:lang w:eastAsia="uk-UA"/>
              </w:rPr>
              <w:t xml:space="preserve"> (2)</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4. Чи оприлюднює розпорядник інформації набори даних, передбачених </w:t>
            </w:r>
            <w:hyperlink r:id="rId6" w:anchor="n12" w:history="1">
              <w:r w:rsidRPr="009C6E91">
                <w:rPr>
                  <w:rFonts w:ascii="Times New Roman" w:eastAsia="Times New Roman" w:hAnsi="Times New Roman" w:cs="Times New Roman"/>
                  <w:color w:val="006600"/>
                  <w:sz w:val="24"/>
                  <w:szCs w:val="24"/>
                  <w:u w:val="single"/>
                  <w:lang w:eastAsia="uk-UA"/>
                </w:rPr>
                <w:t>Положенням про набори даних, які підлягають оприлюдненню у формі відкритих даних</w:t>
              </w:r>
            </w:hyperlink>
            <w:r w:rsidRPr="009C6E91">
              <w:rPr>
                <w:rFonts w:ascii="Times New Roman" w:eastAsia="Times New Roman" w:hAnsi="Times New Roman" w:cs="Times New Roman"/>
                <w:sz w:val="24"/>
                <w:szCs w:val="24"/>
                <w:lang w:eastAsia="uk-UA"/>
              </w:rPr>
              <w:t>, затвердженим постановою Кабінету Міністрів України від 21 жовтня 2015 р. № 835 (далі - Положення)?</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Розпорядник оприлюднює більше 50 відсотків передбаче</w:t>
            </w:r>
            <w:r w:rsidR="006A1D94">
              <w:rPr>
                <w:rFonts w:ascii="Times New Roman" w:eastAsia="Times New Roman" w:hAnsi="Times New Roman" w:cs="Times New Roman"/>
                <w:sz w:val="24"/>
                <w:szCs w:val="24"/>
                <w:lang w:eastAsia="uk-UA"/>
              </w:rPr>
              <w:t>них Положенням наборів даних (2)</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Наведіть перелік наборів даних, які відповідно до Порядку повинні оприлюднюватися розпорядником інформації у форматі відкритих даних, та зазначте, які набори фактично оприлюднюються.</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 xml:space="preserve">Надайте пояснення у випадку наявності </w:t>
            </w:r>
            <w:proofErr w:type="spellStart"/>
            <w:r w:rsidRPr="009C6E91">
              <w:rPr>
                <w:rFonts w:ascii="Times New Roman" w:eastAsia="Times New Roman" w:hAnsi="Times New Roman" w:cs="Times New Roman"/>
                <w:sz w:val="24"/>
                <w:szCs w:val="24"/>
                <w:lang w:eastAsia="uk-UA"/>
              </w:rPr>
              <w:t>неоприлюднених</w:t>
            </w:r>
            <w:proofErr w:type="spellEnd"/>
            <w:r w:rsidRPr="009C6E91">
              <w:rPr>
                <w:rFonts w:ascii="Times New Roman" w:eastAsia="Times New Roman" w:hAnsi="Times New Roman" w:cs="Times New Roman"/>
                <w:sz w:val="24"/>
                <w:szCs w:val="24"/>
                <w:lang w:eastAsia="uk-UA"/>
              </w:rPr>
              <w:t xml:space="preserve"> наборів даних.</w:t>
            </w:r>
          </w:p>
        </w:tc>
        <w:tc>
          <w:tcPr>
            <w:tcW w:w="1700" w:type="pct"/>
            <w:tcBorders>
              <w:top w:val="nil"/>
              <w:left w:val="nil"/>
              <w:bottom w:val="nil"/>
              <w:right w:val="nil"/>
            </w:tcBorders>
            <w:shd w:val="clear" w:color="auto" w:fill="auto"/>
            <w:hideMark/>
          </w:tcPr>
          <w:p w:rsidR="006A1D94" w:rsidRPr="006A1D94" w:rsidRDefault="006A1D94" w:rsidP="006A1D94">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Перелік наборів даних,які оприлюднюються</w:t>
            </w:r>
            <w:r w:rsidRPr="006A1D94">
              <w:rPr>
                <w:rFonts w:ascii="Times New Roman" w:eastAsia="Times New Roman" w:hAnsi="Times New Roman" w:cs="Times New Roman"/>
                <w:sz w:val="24"/>
                <w:szCs w:val="24"/>
                <w:lang w:eastAsia="uk-UA"/>
              </w:rPr>
              <w:t>:</w:t>
            </w:r>
          </w:p>
          <w:p w:rsidR="006A1D94" w:rsidRDefault="006A1D94" w:rsidP="006A1D94">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Штатні</w:t>
            </w:r>
            <w:r w:rsidRPr="006A1D94">
              <w:rPr>
                <w:rFonts w:ascii="Times New Roman" w:eastAsia="Times New Roman" w:hAnsi="Times New Roman" w:cs="Times New Roman"/>
                <w:sz w:val="24"/>
                <w:szCs w:val="24"/>
                <w:lang w:eastAsia="uk-UA"/>
              </w:rPr>
              <w:t xml:space="preserve"> р</w:t>
            </w:r>
            <w:r>
              <w:rPr>
                <w:rFonts w:ascii="Times New Roman" w:eastAsia="Times New Roman" w:hAnsi="Times New Roman" w:cs="Times New Roman"/>
                <w:sz w:val="24"/>
                <w:szCs w:val="24"/>
                <w:lang w:eastAsia="uk-UA"/>
              </w:rPr>
              <w:t>озписи,</w:t>
            </w:r>
          </w:p>
          <w:p w:rsidR="006A1D94" w:rsidRDefault="006A1D94" w:rsidP="006A1D94">
            <w:pPr>
              <w:spacing w:before="150" w:after="150" w:line="240" w:lineRule="auto"/>
              <w:rPr>
                <w:rFonts w:ascii="Times New Roman" w:eastAsia="Times New Roman" w:hAnsi="Times New Roman" w:cs="Times New Roman"/>
                <w:sz w:val="24"/>
                <w:szCs w:val="24"/>
                <w:lang w:eastAsia="uk-UA"/>
              </w:rPr>
            </w:pPr>
            <w:r w:rsidRPr="006A1D94">
              <w:rPr>
                <w:rFonts w:ascii="Times New Roman" w:eastAsia="Times New Roman" w:hAnsi="Times New Roman" w:cs="Times New Roman"/>
                <w:sz w:val="24"/>
                <w:szCs w:val="24"/>
                <w:lang w:eastAsia="uk-UA"/>
              </w:rPr>
              <w:t>Бюджетна та фінанс</w:t>
            </w:r>
            <w:r>
              <w:rPr>
                <w:rFonts w:ascii="Times New Roman" w:eastAsia="Times New Roman" w:hAnsi="Times New Roman" w:cs="Times New Roman"/>
                <w:sz w:val="24"/>
                <w:szCs w:val="24"/>
                <w:lang w:eastAsia="uk-UA"/>
              </w:rPr>
              <w:t>ова звітність,</w:t>
            </w:r>
          </w:p>
          <w:p w:rsidR="006A1D94" w:rsidRPr="006A1D94" w:rsidRDefault="006A1D94" w:rsidP="006A1D94">
            <w:pPr>
              <w:spacing w:before="150" w:after="150" w:line="240" w:lineRule="auto"/>
              <w:rPr>
                <w:rFonts w:ascii="Times New Roman" w:eastAsia="Times New Roman" w:hAnsi="Times New Roman" w:cs="Times New Roman"/>
                <w:sz w:val="24"/>
                <w:szCs w:val="24"/>
                <w:lang w:eastAsia="uk-UA"/>
              </w:rPr>
            </w:pPr>
            <w:r w:rsidRPr="006A1D94">
              <w:rPr>
                <w:rFonts w:ascii="Times New Roman" w:eastAsia="Times New Roman" w:hAnsi="Times New Roman" w:cs="Times New Roman"/>
                <w:sz w:val="24"/>
                <w:szCs w:val="24"/>
                <w:lang w:eastAsia="uk-UA"/>
              </w:rPr>
              <w:t>Додаток до річного</w:t>
            </w:r>
            <w:r>
              <w:rPr>
                <w:rFonts w:ascii="Times New Roman" w:eastAsia="Times New Roman" w:hAnsi="Times New Roman" w:cs="Times New Roman"/>
                <w:sz w:val="24"/>
                <w:szCs w:val="24"/>
                <w:lang w:eastAsia="uk-UA"/>
              </w:rPr>
              <w:t xml:space="preserve"> плану закупівель ,</w:t>
            </w:r>
          </w:p>
          <w:p w:rsidR="006A1D94" w:rsidRPr="006A1D94" w:rsidRDefault="006A1D94" w:rsidP="006A1D94">
            <w:pPr>
              <w:spacing w:before="150" w:after="150" w:line="240" w:lineRule="auto"/>
              <w:rPr>
                <w:rFonts w:ascii="Times New Roman" w:eastAsia="Times New Roman" w:hAnsi="Times New Roman" w:cs="Times New Roman"/>
                <w:sz w:val="24"/>
                <w:szCs w:val="24"/>
                <w:lang w:eastAsia="uk-UA"/>
              </w:rPr>
            </w:pPr>
          </w:p>
          <w:p w:rsidR="006A1D94" w:rsidRPr="006A1D94" w:rsidRDefault="006A1D94" w:rsidP="006A1D94">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Кошториси,</w:t>
            </w:r>
          </w:p>
          <w:p w:rsidR="009C6E91" w:rsidRPr="009C6E91" w:rsidRDefault="006A1D94" w:rsidP="006A1D94">
            <w:pPr>
              <w:spacing w:before="150" w:after="150" w:line="240" w:lineRule="auto"/>
              <w:rPr>
                <w:rFonts w:ascii="Times New Roman" w:eastAsia="Times New Roman" w:hAnsi="Times New Roman" w:cs="Times New Roman"/>
                <w:sz w:val="24"/>
                <w:szCs w:val="24"/>
                <w:lang w:eastAsia="uk-UA"/>
              </w:rPr>
            </w:pPr>
            <w:r w:rsidRPr="006A1D94">
              <w:rPr>
                <w:rFonts w:ascii="Times New Roman" w:eastAsia="Times New Roman" w:hAnsi="Times New Roman" w:cs="Times New Roman"/>
                <w:sz w:val="24"/>
                <w:szCs w:val="24"/>
                <w:lang w:eastAsia="uk-UA"/>
              </w:rPr>
              <w:t xml:space="preserve">Перелік </w:t>
            </w:r>
            <w:r>
              <w:rPr>
                <w:rFonts w:ascii="Times New Roman" w:eastAsia="Times New Roman" w:hAnsi="Times New Roman" w:cs="Times New Roman"/>
                <w:sz w:val="24"/>
                <w:szCs w:val="24"/>
                <w:lang w:eastAsia="uk-UA"/>
              </w:rPr>
              <w:t>укладених договорів.</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lastRenderedPageBreak/>
              <w:t>5. Чи оприлюднює розпорядник інформації додаткові набори даних, крім передбачених Положенням?</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b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на це питання зазначте додаткові набори даних та посилання на них. За яким принципом було обрано саме ці набори, в якому порядку здійснюється їх оприлюднення?</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9C6E91">
        <w:tc>
          <w:tcPr>
            <w:tcW w:w="5000" w:type="pct"/>
            <w:gridSpan w:val="2"/>
            <w:tcBorders>
              <w:top w:val="nil"/>
              <w:left w:val="nil"/>
              <w:bottom w:val="nil"/>
              <w:right w:val="nil"/>
            </w:tcBorders>
            <w:shd w:val="clear" w:color="auto" w:fill="auto"/>
            <w:hideMark/>
          </w:tcPr>
          <w:p w:rsidR="009C6E91" w:rsidRPr="009C6E91" w:rsidRDefault="009C6E91" w:rsidP="009C6E91">
            <w:pPr>
              <w:spacing w:before="150" w:after="150" w:line="240" w:lineRule="auto"/>
              <w:jc w:val="center"/>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II. Потенціал обробки та аналізу відкритих даних</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1. Чи визначена розпорядником інформації посадова особа (структурний підрозділ), відповідальна за оприлюднення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Так, посадова особа (структурний підрозділ) уповноважена на оприлюднення відкритих даних розпорядчим</w:t>
            </w:r>
            <w:r w:rsidRPr="009C6E91">
              <w:rPr>
                <w:rFonts w:ascii="Times New Roman" w:eastAsia="Times New Roman" w:hAnsi="Times New Roman" w:cs="Times New Roman"/>
                <w:sz w:val="24"/>
                <w:szCs w:val="24"/>
                <w:lang w:eastAsia="uk-UA"/>
              </w:rPr>
              <w:br/>
              <w:t>актом керівника розпорядника (2)</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2. Чи фінансується реалізація проектів, пов’язаних з відкритими даними?</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Зазначте джерела фінансування.</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фінансування відсутнє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Якщо фінансування такої діяльності здійснюється в рамках інших джерел фінансування, зазначте їх.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3. Оцініть робоче навантаження на відповідальну за оприлюднення відкритих даних посадову особу (структурний підрозділ), пов’язане із провадженням діяльності в сфері відкритих даних.</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Відповідь на це питання надається тільки розпорядником інформації, що оприлюднив всі передбачені переліком набори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В межах норми (2)</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4. Чи існує взаємодія з іншими розпорядниками інформації в процесі діяльності щодо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зазначте, з якими саме.</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5. Які заходи взаємодії з іншими розпорядниками інформації в процесі діяльності щодо відкритих даних здійснюються?</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lastRenderedPageBreak/>
              <w:t>Надайте посилання на публікації або інші матеріали щодо таких заходів.</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6. Чи використовує розпорядник інформації міжнародні стандарти в сфері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наведіть приклади.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7. Чи проводилося для посадових осіб розпорядника інформації навчання з практичних питань оприлюднення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наведіть приклади та посилання на публікації та інші матеріали щодо таких навчань.</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8. Чи проводилося навчання посадових осіб розпорядника інформації щодо положень законодавства України щодо обігу інформації з обмеженим доступом, зокрема порядку поширення персональних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9. Чи здійснювався аудит наявних у розпорядника інформації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Зазначте організацію, що проводила аудит, строки його проведення та зазначте результати аудиту.</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9C6E91">
        <w:tc>
          <w:tcPr>
            <w:tcW w:w="5000" w:type="pct"/>
            <w:gridSpan w:val="2"/>
            <w:tcBorders>
              <w:top w:val="nil"/>
              <w:left w:val="nil"/>
              <w:bottom w:val="nil"/>
              <w:right w:val="nil"/>
            </w:tcBorders>
            <w:shd w:val="clear" w:color="auto" w:fill="auto"/>
            <w:hideMark/>
          </w:tcPr>
          <w:p w:rsidR="009C6E91" w:rsidRPr="009C6E91" w:rsidRDefault="009C6E91" w:rsidP="009C6E91">
            <w:pPr>
              <w:spacing w:before="150" w:after="150" w:line="240" w:lineRule="auto"/>
              <w:jc w:val="center"/>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III. Якість відкритих даних (оцінюється окремо кожен набір даних)</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1. Чи дотримується розпорядник інформації визначеної паспортом набору даних частоти оновлення?</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Так (1)</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2. Чи в повному обсязі оприлюднено набір відкритих даних, визначений Положенням?</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3. Чи доступні дані оприлюдненого набору для автоматичної обробки інформації (</w:t>
            </w:r>
            <w:proofErr w:type="spellStart"/>
            <w:r w:rsidRPr="009C6E91">
              <w:rPr>
                <w:rFonts w:ascii="Times New Roman" w:eastAsia="Times New Roman" w:hAnsi="Times New Roman" w:cs="Times New Roman"/>
                <w:sz w:val="24"/>
                <w:szCs w:val="24"/>
                <w:lang w:eastAsia="uk-UA"/>
              </w:rPr>
              <w:t>машиночитані</w:t>
            </w:r>
            <w:proofErr w:type="spellEnd"/>
            <w:r w:rsidRPr="009C6E91">
              <w:rPr>
                <w:rFonts w:ascii="Times New Roman" w:eastAsia="Times New Roman" w:hAnsi="Times New Roman" w:cs="Times New Roman"/>
                <w:sz w:val="24"/>
                <w:szCs w:val="24"/>
                <w:lang w:eastAsia="uk-UA"/>
              </w:rPr>
              <w:t>)?</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Так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4. Чи містить набір даних помилки та друкарські помилки?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5. До якого типу даних відноситься набір?</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Необхідне підкреслити.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Текстові дані</w:t>
            </w:r>
          </w:p>
          <w:p w:rsidR="009C6E91" w:rsidRPr="00FA5EFC" w:rsidRDefault="009C6E91" w:rsidP="009C6E91">
            <w:pPr>
              <w:spacing w:before="150" w:after="150" w:line="240" w:lineRule="auto"/>
              <w:rPr>
                <w:rFonts w:ascii="Times New Roman" w:eastAsia="Times New Roman" w:hAnsi="Times New Roman" w:cs="Times New Roman"/>
                <w:sz w:val="24"/>
                <w:szCs w:val="24"/>
                <w:u w:val="single"/>
                <w:lang w:eastAsia="uk-UA"/>
              </w:rPr>
            </w:pPr>
            <w:r w:rsidRPr="00FA5EFC">
              <w:rPr>
                <w:rFonts w:ascii="Times New Roman" w:eastAsia="Times New Roman" w:hAnsi="Times New Roman" w:cs="Times New Roman"/>
                <w:sz w:val="24"/>
                <w:szCs w:val="24"/>
                <w:u w:val="single"/>
                <w:lang w:eastAsia="uk-UA"/>
              </w:rPr>
              <w:t>Структуровані дані</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Графічні дані</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Відеодані</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roofErr w:type="spellStart"/>
            <w:r w:rsidRPr="009C6E91">
              <w:rPr>
                <w:rFonts w:ascii="Times New Roman" w:eastAsia="Times New Roman" w:hAnsi="Times New Roman" w:cs="Times New Roman"/>
                <w:sz w:val="24"/>
                <w:szCs w:val="24"/>
                <w:lang w:eastAsia="uk-UA"/>
              </w:rPr>
              <w:lastRenderedPageBreak/>
              <w:t>Аудіодані</w:t>
            </w:r>
            <w:proofErr w:type="spellEnd"/>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 xml:space="preserve">Дані, розроблені з використанням програми </w:t>
            </w:r>
            <w:proofErr w:type="spellStart"/>
            <w:r w:rsidRPr="009C6E91">
              <w:rPr>
                <w:rFonts w:ascii="Times New Roman" w:eastAsia="Times New Roman" w:hAnsi="Times New Roman" w:cs="Times New Roman"/>
                <w:sz w:val="24"/>
                <w:szCs w:val="24"/>
                <w:lang w:eastAsia="uk-UA"/>
              </w:rPr>
              <w:t>Macromedia</w:t>
            </w:r>
            <w:proofErr w:type="spellEnd"/>
            <w:r w:rsidRPr="009C6E91">
              <w:rPr>
                <w:rFonts w:ascii="Times New Roman" w:eastAsia="Times New Roman" w:hAnsi="Times New Roman" w:cs="Times New Roman"/>
                <w:sz w:val="24"/>
                <w:szCs w:val="24"/>
                <w:lang w:eastAsia="uk-UA"/>
              </w:rPr>
              <w:t xml:space="preserve"> </w:t>
            </w:r>
            <w:proofErr w:type="spellStart"/>
            <w:r w:rsidRPr="009C6E91">
              <w:rPr>
                <w:rFonts w:ascii="Times New Roman" w:eastAsia="Times New Roman" w:hAnsi="Times New Roman" w:cs="Times New Roman"/>
                <w:sz w:val="24"/>
                <w:szCs w:val="24"/>
                <w:lang w:eastAsia="uk-UA"/>
              </w:rPr>
              <w:t>Flash</w:t>
            </w:r>
            <w:proofErr w:type="spellEnd"/>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Архів даних</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lastRenderedPageBreak/>
              <w:t>6. Оцініть якість набору даних.</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Відповідь на це питання надається тільки стосовно структурованих наборів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Множинний вибір:</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 xml:space="preserve">у структурі </w:t>
            </w:r>
            <w:proofErr w:type="spellStart"/>
            <w:r w:rsidRPr="009C6E91">
              <w:rPr>
                <w:rFonts w:ascii="Times New Roman" w:eastAsia="Times New Roman" w:hAnsi="Times New Roman" w:cs="Times New Roman"/>
                <w:sz w:val="24"/>
                <w:szCs w:val="24"/>
                <w:lang w:eastAsia="uk-UA"/>
              </w:rPr>
              <w:t>файла</w:t>
            </w:r>
            <w:proofErr w:type="spellEnd"/>
            <w:r w:rsidRPr="009C6E91">
              <w:rPr>
                <w:rFonts w:ascii="Times New Roman" w:eastAsia="Times New Roman" w:hAnsi="Times New Roman" w:cs="Times New Roman"/>
                <w:sz w:val="24"/>
                <w:szCs w:val="24"/>
                <w:lang w:eastAsia="uk-UA"/>
              </w:rPr>
              <w:t xml:space="preserve"> немає порожніх рядків на початку або всередині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першому рядку записані назви атрибутів латиницею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таблиці не використовується форматування</w:t>
            </w:r>
            <w:r w:rsidRPr="009C6E91">
              <w:rPr>
                <w:rFonts w:ascii="Times New Roman" w:eastAsia="Times New Roman" w:hAnsi="Times New Roman" w:cs="Times New Roman"/>
                <w:sz w:val="24"/>
                <w:szCs w:val="24"/>
                <w:lang w:eastAsia="uk-UA"/>
              </w:rPr>
              <w:br/>
              <w:t>(стиль, колір чи</w:t>
            </w:r>
            <w:r w:rsidRPr="009C6E91">
              <w:rPr>
                <w:rFonts w:ascii="Times New Roman" w:eastAsia="Times New Roman" w:hAnsi="Times New Roman" w:cs="Times New Roman"/>
                <w:sz w:val="24"/>
                <w:szCs w:val="24"/>
                <w:lang w:eastAsia="uk-UA"/>
              </w:rPr>
              <w:br/>
              <w:t>розмір шрифтів, колір заповнення комірок)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межах одного атрибута вживається один тип даних. Тобто, якщо в певній графі записані числові дані, у ній не має бути текстових даних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межах одного атрибута використовується один формат запису дат, назв, чисел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даних немає</w:t>
            </w:r>
            <w:r w:rsidRPr="009C6E91">
              <w:rPr>
                <w:rFonts w:ascii="Times New Roman" w:eastAsia="Times New Roman" w:hAnsi="Times New Roman" w:cs="Times New Roman"/>
                <w:sz w:val="24"/>
                <w:szCs w:val="24"/>
                <w:lang w:eastAsia="uk-UA"/>
              </w:rPr>
              <w:br/>
              <w:t>дублікатів (1)</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7. Чи оприлюднений набір даних у первинній (</w:t>
            </w:r>
            <w:proofErr w:type="spellStart"/>
            <w:r w:rsidRPr="009C6E91">
              <w:rPr>
                <w:rFonts w:ascii="Times New Roman" w:eastAsia="Times New Roman" w:hAnsi="Times New Roman" w:cs="Times New Roman"/>
                <w:sz w:val="24"/>
                <w:szCs w:val="24"/>
                <w:lang w:eastAsia="uk-UA"/>
              </w:rPr>
              <w:t>неагрегованій</w:t>
            </w:r>
            <w:proofErr w:type="spellEnd"/>
            <w:r w:rsidRPr="009C6E91">
              <w:rPr>
                <w:rFonts w:ascii="Times New Roman" w:eastAsia="Times New Roman" w:hAnsi="Times New Roman" w:cs="Times New Roman"/>
                <w:sz w:val="24"/>
                <w:szCs w:val="24"/>
                <w:lang w:eastAsia="uk-UA"/>
              </w:rPr>
              <w:t>) формі?</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Відповідь на це питання надається тільки стосовно структурованих наборів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Так (1)</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8. Чи містить текстовий набір скановані зображення?</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Відповідь на це питання надається тільки стосовно текстових наборів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9. Оцініть якість оформлення набору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Множинний вибір:</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назва набору відповідає зазначеному в переліку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опис набору є повним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 xml:space="preserve">набір містить коректні </w:t>
            </w:r>
            <w:r w:rsidRPr="009C6E91">
              <w:rPr>
                <w:rFonts w:ascii="Times New Roman" w:eastAsia="Times New Roman" w:hAnsi="Times New Roman" w:cs="Times New Roman"/>
                <w:sz w:val="24"/>
                <w:szCs w:val="24"/>
                <w:lang w:eastAsia="uk-UA"/>
              </w:rPr>
              <w:lastRenderedPageBreak/>
              <w:t>ключові слова (1);</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 xml:space="preserve">назва </w:t>
            </w:r>
            <w:proofErr w:type="spellStart"/>
            <w:r w:rsidRPr="009C6E91">
              <w:rPr>
                <w:rFonts w:ascii="Times New Roman" w:eastAsia="Times New Roman" w:hAnsi="Times New Roman" w:cs="Times New Roman"/>
                <w:sz w:val="24"/>
                <w:szCs w:val="24"/>
                <w:lang w:eastAsia="uk-UA"/>
              </w:rPr>
              <w:t>файла</w:t>
            </w:r>
            <w:proofErr w:type="spellEnd"/>
            <w:r w:rsidRPr="009C6E91">
              <w:rPr>
                <w:rFonts w:ascii="Times New Roman" w:eastAsia="Times New Roman" w:hAnsi="Times New Roman" w:cs="Times New Roman"/>
                <w:sz w:val="24"/>
                <w:szCs w:val="24"/>
                <w:lang w:eastAsia="uk-UA"/>
              </w:rPr>
              <w:t xml:space="preserve"> набору містить номер версії або дату, на яку актуальні дані (1)</w:t>
            </w:r>
          </w:p>
        </w:tc>
      </w:tr>
      <w:tr w:rsidR="009C6E91" w:rsidRPr="009C6E91" w:rsidTr="009C6E91">
        <w:tc>
          <w:tcPr>
            <w:tcW w:w="5000" w:type="pct"/>
            <w:gridSpan w:val="2"/>
            <w:tcBorders>
              <w:top w:val="nil"/>
              <w:left w:val="nil"/>
              <w:bottom w:val="nil"/>
              <w:right w:val="nil"/>
            </w:tcBorders>
            <w:shd w:val="clear" w:color="auto" w:fill="auto"/>
            <w:hideMark/>
          </w:tcPr>
          <w:p w:rsidR="009C6E91" w:rsidRPr="009C6E91" w:rsidRDefault="009C6E91" w:rsidP="009C6E91">
            <w:pPr>
              <w:spacing w:before="150" w:after="150" w:line="240" w:lineRule="auto"/>
              <w:jc w:val="center"/>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lastRenderedPageBreak/>
              <w:t>IV. Залучення користувачів до системи оприлюднення відкритих даних</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1. Чи отримує розпорядник інформації зворотний зв’язок від користувачів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наведіть приклади.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2. Які саме суб’єкти виступають користувачами відкритих даних розпорядника інформації?</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Зазначте, які юридичні особи, громадські формування без статусу юридичної особи, фізичні особи використовують відкриті дані розпорядника і з якою метою.</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3. У який спосіб розпорядник інформації отримує зворотний зв’язок від користувачів відкритих даних?</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Відповідь надається у випадку відповіді “так” на питання, що міститься у пункті 1 цього розділу</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Який, на вашу думку, найефективніший метод (методи) взаємодії розпорядника інформації з користувачами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4. Чи здійснює розпорядник інформації заходи з інформування щодо діяльності у сфері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яким чином (у прес-релізах, за допомогою зв’язків з громадськістю, в процесі здійснення тренінгів для громадськості тощо), наведіть приклади.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5. Чи повідомляє розпорядник інформації користувачам відкритих даних про оприлюднення та оновлення таких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наведіть приклади.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6. Чи аналізує розпорядник інформації результати зворотного зазначте із користувачами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наведіть приклади такого аналізу та вкажіть, як були використані його результати.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lastRenderedPageBreak/>
              <w:t>7. Чи існують у розпорядника інформації механізми залучення користувачів даних до визначення нових наборів даних, що підлягають оприлюдненню (процедури інформування осіб, відповідальних за прийняття рішень щодо оприлюднення нового набору даних, про зворотній зв’язок користувачів тощо)?</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наведіть приклади.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9C6E91">
        <w:tc>
          <w:tcPr>
            <w:tcW w:w="5000" w:type="pct"/>
            <w:gridSpan w:val="2"/>
            <w:tcBorders>
              <w:top w:val="nil"/>
              <w:left w:val="nil"/>
              <w:bottom w:val="nil"/>
              <w:right w:val="nil"/>
            </w:tcBorders>
            <w:shd w:val="clear" w:color="auto" w:fill="auto"/>
            <w:hideMark/>
          </w:tcPr>
          <w:p w:rsidR="009C6E91" w:rsidRPr="009C6E91" w:rsidRDefault="009C6E91" w:rsidP="009C6E91">
            <w:pPr>
              <w:spacing w:before="150" w:after="150" w:line="240" w:lineRule="auto"/>
              <w:jc w:val="center"/>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V. Вплив відкритих даних</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1. Чи сприяє розпорядник інформації використанню оприл</w:t>
            </w:r>
            <w:r w:rsidR="000714AF">
              <w:rPr>
                <w:rFonts w:ascii="Times New Roman" w:eastAsia="Times New Roman" w:hAnsi="Times New Roman" w:cs="Times New Roman"/>
                <w:sz w:val="24"/>
                <w:szCs w:val="24"/>
                <w:lang w:eastAsia="uk-UA"/>
              </w:rPr>
              <w:t>юднених наборів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наведіть відповідні заходи.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2. Чи використовує розпорядник інформації відкриті дані у процесі формування політики та планування діяльності (у тому числі шляхом розроблення внутрішніх положень, проведення аналізу політики (оцінка чинної політики) або створення програмних планів, проведення аналізу бюджетних показників тощо)?</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відповіді “так” наведіть випадки використання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3. Яким чином розпорядник інформації здійснює моніторинг використання відкритих даних?</w:t>
            </w:r>
          </w:p>
        </w:tc>
        <w:tc>
          <w:tcPr>
            <w:tcW w:w="1700" w:type="pct"/>
            <w:tcBorders>
              <w:top w:val="nil"/>
              <w:left w:val="nil"/>
              <w:bottom w:val="nil"/>
              <w:right w:val="nil"/>
            </w:tcBorders>
            <w:shd w:val="clear" w:color="auto" w:fill="auto"/>
            <w:hideMark/>
          </w:tcPr>
          <w:p w:rsidR="009C6E91" w:rsidRPr="009C6E91" w:rsidRDefault="00EE7F93" w:rsidP="009C6E91">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Моніторинг не здійснюється</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У випадку здійснення моніторингу зазначте його результати.</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4. Чи проводиться розпорядником інформації оцінка впливу оприлюднення відкритих даних?</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Ні (0)</w:t>
            </w: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 xml:space="preserve">У випадку відповіді “так” зазначте, з якою періодичністю (щороку, </w:t>
            </w:r>
            <w:proofErr w:type="spellStart"/>
            <w:r w:rsidRPr="009C6E91">
              <w:rPr>
                <w:rFonts w:ascii="Times New Roman" w:eastAsia="Times New Roman" w:hAnsi="Times New Roman" w:cs="Times New Roman"/>
                <w:sz w:val="24"/>
                <w:szCs w:val="24"/>
                <w:lang w:eastAsia="uk-UA"/>
              </w:rPr>
              <w:t>щопівроку</w:t>
            </w:r>
            <w:proofErr w:type="spellEnd"/>
            <w:r w:rsidRPr="009C6E91">
              <w:rPr>
                <w:rFonts w:ascii="Times New Roman" w:eastAsia="Times New Roman" w:hAnsi="Times New Roman" w:cs="Times New Roman"/>
                <w:sz w:val="24"/>
                <w:szCs w:val="24"/>
                <w:lang w:eastAsia="uk-UA"/>
              </w:rPr>
              <w:t>, щокварталу), надайте методику оцінки впливу.</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p>
        </w:tc>
      </w:tr>
      <w:tr w:rsidR="009C6E91" w:rsidRPr="009C6E91" w:rsidTr="00A3406E">
        <w:tc>
          <w:tcPr>
            <w:tcW w:w="33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5. Опишіть, які саме переваги мають оприлюднені розпорядником інформації набори даних для громадськості?</w:t>
            </w:r>
          </w:p>
        </w:tc>
        <w:tc>
          <w:tcPr>
            <w:tcW w:w="1700" w:type="pct"/>
            <w:tcBorders>
              <w:top w:val="nil"/>
              <w:left w:val="nil"/>
              <w:bottom w:val="nil"/>
              <w:right w:val="nil"/>
            </w:tcBorders>
            <w:shd w:val="clear" w:color="auto" w:fill="auto"/>
            <w:hideMark/>
          </w:tcPr>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Множинний вибір:</w:t>
            </w:r>
          </w:p>
          <w:p w:rsidR="009C6E91" w:rsidRPr="009C6E91" w:rsidRDefault="009C6E91" w:rsidP="009C6E91">
            <w:pPr>
              <w:spacing w:before="150" w:after="150" w:line="240" w:lineRule="auto"/>
              <w:rPr>
                <w:rFonts w:ascii="Times New Roman" w:eastAsia="Times New Roman" w:hAnsi="Times New Roman" w:cs="Times New Roman"/>
                <w:sz w:val="24"/>
                <w:szCs w:val="24"/>
                <w:lang w:eastAsia="uk-UA"/>
              </w:rPr>
            </w:pPr>
            <w:r w:rsidRPr="009C6E91">
              <w:rPr>
                <w:rFonts w:ascii="Times New Roman" w:eastAsia="Times New Roman" w:hAnsi="Times New Roman" w:cs="Times New Roman"/>
                <w:sz w:val="24"/>
                <w:szCs w:val="24"/>
                <w:lang w:eastAsia="uk-UA"/>
              </w:rPr>
              <w:t>підвищення прозорості в діяльності розпорядника (1);</w:t>
            </w:r>
          </w:p>
        </w:tc>
      </w:tr>
    </w:tbl>
    <w:p w:rsidR="00712CB6" w:rsidRDefault="00712CB6"/>
    <w:sectPr w:rsidR="00712C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91"/>
    <w:rsid w:val="000714AF"/>
    <w:rsid w:val="006A1D94"/>
    <w:rsid w:val="00712CB6"/>
    <w:rsid w:val="008A025D"/>
    <w:rsid w:val="00956915"/>
    <w:rsid w:val="009C6E91"/>
    <w:rsid w:val="00A3406E"/>
    <w:rsid w:val="00A466F5"/>
    <w:rsid w:val="00CD3B6E"/>
    <w:rsid w:val="00D44A4F"/>
    <w:rsid w:val="00EE7F93"/>
    <w:rsid w:val="00FA5E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9C6E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9C6E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C6E91"/>
  </w:style>
  <w:style w:type="paragraph" w:customStyle="1" w:styleId="rvps14">
    <w:name w:val="rvps14"/>
    <w:basedOn w:val="a"/>
    <w:rsid w:val="009C6E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C6E91"/>
    <w:rPr>
      <w:color w:val="0000FF"/>
      <w:u w:val="single"/>
    </w:rPr>
  </w:style>
  <w:style w:type="paragraph" w:styleId="a4">
    <w:name w:val="Balloon Text"/>
    <w:basedOn w:val="a"/>
    <w:link w:val="a5"/>
    <w:uiPriority w:val="99"/>
    <w:semiHidden/>
    <w:unhideWhenUsed/>
    <w:rsid w:val="00A340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4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9C6E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9C6E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C6E91"/>
  </w:style>
  <w:style w:type="paragraph" w:customStyle="1" w:styleId="rvps14">
    <w:name w:val="rvps14"/>
    <w:basedOn w:val="a"/>
    <w:rsid w:val="009C6E9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C6E91"/>
    <w:rPr>
      <w:color w:val="0000FF"/>
      <w:u w:val="single"/>
    </w:rPr>
  </w:style>
  <w:style w:type="paragraph" w:styleId="a4">
    <w:name w:val="Balloon Text"/>
    <w:basedOn w:val="a"/>
    <w:link w:val="a5"/>
    <w:uiPriority w:val="99"/>
    <w:semiHidden/>
    <w:unhideWhenUsed/>
    <w:rsid w:val="00A340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4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1277">
      <w:bodyDiv w:val="1"/>
      <w:marLeft w:val="0"/>
      <w:marRight w:val="0"/>
      <w:marTop w:val="0"/>
      <w:marBottom w:val="0"/>
      <w:divBdr>
        <w:top w:val="none" w:sz="0" w:space="0" w:color="auto"/>
        <w:left w:val="none" w:sz="0" w:space="0" w:color="auto"/>
        <w:bottom w:val="none" w:sz="0" w:space="0" w:color="auto"/>
        <w:right w:val="none" w:sz="0" w:space="0" w:color="auto"/>
      </w:divBdr>
      <w:divsChild>
        <w:div w:id="190652432">
          <w:marLeft w:val="0"/>
          <w:marRight w:val="0"/>
          <w:marTop w:val="0"/>
          <w:marBottom w:val="150"/>
          <w:divBdr>
            <w:top w:val="none" w:sz="0" w:space="0" w:color="auto"/>
            <w:left w:val="none" w:sz="0" w:space="0" w:color="auto"/>
            <w:bottom w:val="none" w:sz="0" w:space="0" w:color="auto"/>
            <w:right w:val="none" w:sz="0" w:space="0" w:color="auto"/>
          </w:divBdr>
        </w:div>
        <w:div w:id="51034041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35-2015-%D0%BF" TargetMode="External"/><Relationship Id="rId5" Type="http://schemas.openxmlformats.org/officeDocument/2006/relationships/hyperlink" Target="https://zakon.rada.gov.ua/laws/show/835-2015-%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1343</Words>
  <Characters>7658</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Куліковська Катерина Костянтинівна</dc:creator>
  <cp:lastModifiedBy>Admin</cp:lastModifiedBy>
  <cp:revision>11</cp:revision>
  <cp:lastPrinted>2020-03-17T08:36:00Z</cp:lastPrinted>
  <dcterms:created xsi:type="dcterms:W3CDTF">2020-02-21T09:59:00Z</dcterms:created>
  <dcterms:modified xsi:type="dcterms:W3CDTF">2020-03-17T08:44:00Z</dcterms:modified>
</cp:coreProperties>
</file>