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AFA" w:rsidRPr="00875F3A" w:rsidRDefault="00B9166D" w:rsidP="00164AFA">
      <w:pPr>
        <w:jc w:val="both"/>
        <w:rPr>
          <w:rFonts w:ascii="Calibri" w:eastAsia="Calibri" w:hAnsi="Calibri" w:cs="Times New Roman"/>
          <w:b/>
          <w:sz w:val="16"/>
          <w:szCs w:val="16"/>
        </w:rPr>
      </w:pPr>
      <w:r>
        <w:t>,</w:t>
      </w:r>
      <w:r w:rsidR="00164AFA">
        <w:tab/>
      </w:r>
      <w:r w:rsidR="00164AFA">
        <w:tab/>
      </w:r>
      <w:r w:rsidR="00164AFA">
        <w:rPr>
          <w:rFonts w:ascii="Calibri" w:eastAsia="Calibri" w:hAnsi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2D7AF8" wp14:editId="38D33EA1">
            <wp:simplePos x="0" y="0"/>
            <wp:positionH relativeFrom="column">
              <wp:posOffset>2628900</wp:posOffset>
            </wp:positionH>
            <wp:positionV relativeFrom="paragraph">
              <wp:posOffset>43815</wp:posOffset>
            </wp:positionV>
            <wp:extent cx="464820" cy="640080"/>
            <wp:effectExtent l="0" t="0" r="0" b="7620"/>
            <wp:wrapNone/>
            <wp:docPr id="1" name="Рисунок 1" descr="Описание: Описание: Описание: 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4AFA">
        <w:tab/>
      </w:r>
      <w:r w:rsidR="00164AFA" w:rsidRPr="00875F3A">
        <w:rPr>
          <w:rFonts w:ascii="Calibri" w:eastAsia="Calibri" w:hAnsi="Calibri" w:cs="Times New Roman"/>
          <w:b/>
          <w:sz w:val="16"/>
          <w:szCs w:val="16"/>
        </w:rPr>
        <w:br/>
      </w:r>
    </w:p>
    <w:p w:rsidR="00164AFA" w:rsidRPr="00875F3A" w:rsidRDefault="00164AFA" w:rsidP="00164AFA">
      <w:pPr>
        <w:spacing w:after="160" w:line="259" w:lineRule="auto"/>
        <w:rPr>
          <w:rFonts w:ascii="Calibri" w:eastAsia="Calibri" w:hAnsi="Calibri" w:cs="Times New Roman"/>
        </w:rPr>
      </w:pPr>
      <w:r w:rsidRPr="00875F3A">
        <w:rPr>
          <w:rFonts w:ascii="Calibri" w:eastAsia="Calibri" w:hAnsi="Calibri" w:cs="Times New Roman"/>
          <w:b/>
        </w:rPr>
        <w:t xml:space="preserve">                                   </w:t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  <w:t xml:space="preserve"> </w:t>
      </w:r>
    </w:p>
    <w:p w:rsidR="00164AFA" w:rsidRPr="00875F3A" w:rsidRDefault="00164AFA" w:rsidP="00164AFA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F3A">
        <w:rPr>
          <w:rFonts w:ascii="Times New Roman" w:eastAsia="Calibri" w:hAnsi="Times New Roman" w:cs="Times New Roman"/>
          <w:b/>
          <w:sz w:val="28"/>
          <w:szCs w:val="28"/>
        </w:rPr>
        <w:t>ЛУБЕНСЬКА МІСЬКА РАДА</w:t>
      </w:r>
    </w:p>
    <w:p w:rsidR="00164AFA" w:rsidRPr="00875F3A" w:rsidRDefault="00164AFA" w:rsidP="00164A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pacing w:val="-10"/>
          <w:kern w:val="28"/>
          <w:sz w:val="28"/>
          <w:szCs w:val="28"/>
          <w:lang w:eastAsia="ru-RU"/>
        </w:rPr>
      </w:pPr>
      <w:r w:rsidRPr="00875F3A">
        <w:rPr>
          <w:rFonts w:ascii="Times New Roman" w:eastAsia="Times New Roman" w:hAnsi="Times New Roman" w:cs="Times New Roman"/>
          <w:b/>
          <w:spacing w:val="-10"/>
          <w:kern w:val="28"/>
          <w:sz w:val="28"/>
          <w:szCs w:val="28"/>
          <w:lang w:eastAsia="ru-RU"/>
        </w:rPr>
        <w:t>ЛУБЕНСЬКОГО РАЙОНУ</w:t>
      </w:r>
    </w:p>
    <w:p w:rsidR="00164AFA" w:rsidRPr="00875F3A" w:rsidRDefault="00164AFA" w:rsidP="00164AFA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F3A">
        <w:rPr>
          <w:rFonts w:ascii="Times New Roman" w:eastAsia="Calibri" w:hAnsi="Times New Roman" w:cs="Times New Roman"/>
          <w:b/>
          <w:sz w:val="28"/>
          <w:szCs w:val="28"/>
        </w:rPr>
        <w:t>ПОЛТАВСЬКОЇ ОБЛАСТІ</w:t>
      </w:r>
    </w:p>
    <w:p w:rsidR="00164AFA" w:rsidRPr="00875F3A" w:rsidRDefault="00164AFA" w:rsidP="00164AF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F3A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E71D08">
        <w:rPr>
          <w:rFonts w:ascii="Times New Roman" w:eastAsia="Calibri" w:hAnsi="Times New Roman" w:cs="Times New Roman"/>
          <w:b/>
          <w:sz w:val="28"/>
          <w:szCs w:val="28"/>
        </w:rPr>
        <w:t>сорок восьма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75F3A">
        <w:rPr>
          <w:rFonts w:ascii="Times New Roman" w:eastAsia="Calibri" w:hAnsi="Times New Roman" w:cs="Times New Roman"/>
          <w:b/>
          <w:sz w:val="28"/>
          <w:szCs w:val="28"/>
        </w:rPr>
        <w:t>сесія восьмого скликання )</w:t>
      </w:r>
    </w:p>
    <w:p w:rsidR="00164AFA" w:rsidRPr="00875F3A" w:rsidRDefault="00164AFA" w:rsidP="00164AFA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5F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75F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75F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164AFA" w:rsidRPr="00875F3A" w:rsidRDefault="00164AFA" w:rsidP="00164AFA">
      <w:pPr>
        <w:spacing w:after="160" w:line="259" w:lineRule="auto"/>
        <w:rPr>
          <w:rFonts w:ascii="Calibri" w:eastAsia="Calibri" w:hAnsi="Calibri" w:cs="Times New Roman"/>
        </w:rPr>
      </w:pPr>
    </w:p>
    <w:p w:rsidR="00164AFA" w:rsidRPr="004604A1" w:rsidRDefault="005819C1" w:rsidP="004604A1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19 грудня </w:t>
      </w:r>
      <w:r w:rsidR="00644C64">
        <w:rPr>
          <w:rFonts w:ascii="Times New Roman" w:eastAsia="Calibri" w:hAnsi="Times New Roman" w:cs="Times New Roman"/>
          <w:sz w:val="28"/>
          <w:szCs w:val="28"/>
        </w:rPr>
        <w:t>2024</w:t>
      </w:r>
      <w:r w:rsidR="00164AFA" w:rsidRPr="00875F3A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</w:p>
    <w:p w:rsidR="00164AFA" w:rsidRPr="005819C1" w:rsidRDefault="00164AFA" w:rsidP="00164A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Програми </w:t>
      </w:r>
      <w:r w:rsidR="00644C64" w:rsidRPr="005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інформатизації</w:t>
      </w:r>
    </w:p>
    <w:p w:rsidR="00164AFA" w:rsidRPr="005819C1" w:rsidRDefault="00644C64" w:rsidP="00164A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19C1">
        <w:rPr>
          <w:rFonts w:ascii="Times New Roman" w:hAnsi="Times New Roman" w:cs="Times New Roman"/>
          <w:b/>
          <w:sz w:val="28"/>
          <w:szCs w:val="28"/>
        </w:rPr>
        <w:t>Лубенської територіальної громади</w:t>
      </w:r>
    </w:p>
    <w:p w:rsidR="00164AFA" w:rsidRPr="005819C1" w:rsidRDefault="003C57AE" w:rsidP="00164A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19C1">
        <w:rPr>
          <w:rFonts w:ascii="Times New Roman" w:hAnsi="Times New Roman" w:cs="Times New Roman"/>
          <w:b/>
          <w:sz w:val="28"/>
          <w:szCs w:val="28"/>
        </w:rPr>
        <w:t>на 2025-2027</w:t>
      </w:r>
      <w:r w:rsidR="00644C64" w:rsidRPr="005819C1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522213" w:rsidRDefault="00522213" w:rsidP="00FC67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4AFA" w:rsidRPr="006F1224" w:rsidRDefault="00FC67A0" w:rsidP="005819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Відповідно до статті 26 Закону України «Про місцеве самоврядування в Україні», керуючись</w:t>
      </w:r>
      <w:r w:rsidR="00BA597D">
        <w:rPr>
          <w:rFonts w:ascii="Times New Roman" w:hAnsi="Times New Roman"/>
          <w:sz w:val="28"/>
          <w:szCs w:val="28"/>
        </w:rPr>
        <w:t xml:space="preserve"> статтею 2 Закону України «Про Н</w:t>
      </w:r>
      <w:r>
        <w:rPr>
          <w:rFonts w:ascii="Times New Roman" w:hAnsi="Times New Roman"/>
          <w:sz w:val="28"/>
          <w:szCs w:val="28"/>
        </w:rPr>
        <w:t>аціональну програму інформатизації»</w:t>
      </w:r>
      <w:r w:rsidR="00D75DAE">
        <w:rPr>
          <w:rFonts w:ascii="Times New Roman" w:hAnsi="Times New Roman"/>
          <w:sz w:val="28"/>
          <w:szCs w:val="28"/>
        </w:rPr>
        <w:t xml:space="preserve">, </w:t>
      </w:r>
      <w:r w:rsidR="00655356">
        <w:rPr>
          <w:rFonts w:ascii="Times New Roman" w:hAnsi="Times New Roman"/>
          <w:sz w:val="28"/>
          <w:szCs w:val="28"/>
        </w:rPr>
        <w:t xml:space="preserve">Постановою </w:t>
      </w:r>
      <w:r w:rsidR="0039515C">
        <w:rPr>
          <w:rFonts w:ascii="Times New Roman" w:hAnsi="Times New Roman"/>
          <w:sz w:val="28"/>
          <w:szCs w:val="28"/>
        </w:rPr>
        <w:t>Кабінету Міністрів України від 0</w:t>
      </w:r>
      <w:r w:rsidR="00655356">
        <w:rPr>
          <w:rFonts w:ascii="Times New Roman" w:hAnsi="Times New Roman"/>
          <w:sz w:val="28"/>
          <w:szCs w:val="28"/>
        </w:rPr>
        <w:t xml:space="preserve">2 </w:t>
      </w:r>
      <w:r w:rsidR="00BA597D">
        <w:rPr>
          <w:rFonts w:ascii="Times New Roman" w:hAnsi="Times New Roman"/>
          <w:sz w:val="28"/>
          <w:szCs w:val="28"/>
        </w:rPr>
        <w:t>лютого 2024 року № 119</w:t>
      </w:r>
      <w:r w:rsidR="00655356">
        <w:rPr>
          <w:rFonts w:ascii="Times New Roman" w:hAnsi="Times New Roman"/>
          <w:sz w:val="28"/>
          <w:szCs w:val="28"/>
        </w:rPr>
        <w:t xml:space="preserve"> «</w:t>
      </w:r>
      <w:r w:rsidR="00BA597D">
        <w:rPr>
          <w:rFonts w:ascii="Times New Roman" w:hAnsi="Times New Roman"/>
          <w:sz w:val="28"/>
          <w:szCs w:val="28"/>
        </w:rPr>
        <w:t>Деякі питання Національної програми інформатизації»</w:t>
      </w:r>
      <w:r w:rsidR="00655356">
        <w:rPr>
          <w:rFonts w:ascii="Times New Roman" w:hAnsi="Times New Roman"/>
          <w:sz w:val="28"/>
          <w:szCs w:val="28"/>
        </w:rPr>
        <w:t xml:space="preserve">, </w:t>
      </w:r>
      <w:r w:rsidR="00D75DAE">
        <w:rPr>
          <w:rFonts w:ascii="Times New Roman" w:hAnsi="Times New Roman"/>
          <w:sz w:val="28"/>
          <w:szCs w:val="28"/>
        </w:rPr>
        <w:t>Бюджетним Кодексом</w:t>
      </w:r>
      <w:r w:rsidR="00164AFA" w:rsidRPr="00AE6FCB">
        <w:rPr>
          <w:rFonts w:ascii="Times New Roman" w:hAnsi="Times New Roman"/>
          <w:sz w:val="28"/>
          <w:szCs w:val="28"/>
        </w:rPr>
        <w:t xml:space="preserve"> України</w:t>
      </w:r>
      <w:r w:rsidR="00164AFA">
        <w:rPr>
          <w:rFonts w:ascii="Times New Roman" w:hAnsi="Times New Roman"/>
          <w:sz w:val="28"/>
          <w:szCs w:val="28"/>
        </w:rPr>
        <w:t>,</w:t>
      </w:r>
      <w:r w:rsidR="00164AFA" w:rsidRPr="00AE6FCB">
        <w:rPr>
          <w:rFonts w:ascii="Times New Roman" w:hAnsi="Times New Roman"/>
          <w:sz w:val="28"/>
          <w:szCs w:val="28"/>
        </w:rPr>
        <w:t xml:space="preserve"> </w:t>
      </w:r>
      <w:r w:rsidR="00655356">
        <w:rPr>
          <w:rFonts w:ascii="Times New Roman" w:hAnsi="Times New Roman"/>
          <w:sz w:val="28"/>
          <w:szCs w:val="28"/>
        </w:rPr>
        <w:t xml:space="preserve">враховуючи лист-погодження Міністерства цифрової трансформації України від 29 листопада 2023 року № 1/06-2-14486 «Про погодження програми інформатизації», з метою підвищення рівня доступності цифрових сервісів і послуг для громадян, формування безпечного інформаційного середовища на базі сучасних цифрових технологій, впровадження інноваційних та передових ІТ-рішень для соціально-економічного розвитку громади, </w:t>
      </w:r>
    </w:p>
    <w:p w:rsidR="00164AFA" w:rsidRDefault="00164AFA" w:rsidP="00164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міська рада вирішила:</w:t>
      </w:r>
    </w:p>
    <w:p w:rsidR="00164AFA" w:rsidRDefault="00164AFA" w:rsidP="00164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2233" w:rsidRPr="00C62233" w:rsidRDefault="00164AFA" w:rsidP="005819C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233">
        <w:rPr>
          <w:rFonts w:ascii="Times New Roman" w:hAnsi="Times New Roman"/>
          <w:sz w:val="28"/>
          <w:szCs w:val="28"/>
        </w:rPr>
        <w:t xml:space="preserve">Затвердити Програму </w:t>
      </w:r>
      <w:r w:rsidR="00644C64" w:rsidRPr="00C62233">
        <w:rPr>
          <w:rFonts w:ascii="Times New Roman" w:eastAsia="Times New Roman" w:hAnsi="Times New Roman"/>
          <w:sz w:val="28"/>
          <w:szCs w:val="28"/>
          <w:lang w:eastAsia="ru-RU"/>
        </w:rPr>
        <w:t xml:space="preserve">інформатизації </w:t>
      </w:r>
      <w:r w:rsidR="00644C64" w:rsidRPr="00C62233">
        <w:rPr>
          <w:rFonts w:ascii="Times New Roman" w:hAnsi="Times New Roman"/>
          <w:sz w:val="28"/>
          <w:szCs w:val="28"/>
        </w:rPr>
        <w:t>Лубенської територіальної громади</w:t>
      </w:r>
      <w:r w:rsidR="00644C64" w:rsidRPr="00C622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4C64" w:rsidRPr="00C62233">
        <w:rPr>
          <w:rFonts w:ascii="Times New Roman" w:hAnsi="Times New Roman"/>
          <w:sz w:val="28"/>
          <w:szCs w:val="28"/>
        </w:rPr>
        <w:t>на 202</w:t>
      </w:r>
      <w:r w:rsidR="003C57AE">
        <w:rPr>
          <w:rFonts w:ascii="Times New Roman" w:hAnsi="Times New Roman"/>
          <w:sz w:val="28"/>
          <w:szCs w:val="28"/>
        </w:rPr>
        <w:t>5</w:t>
      </w:r>
      <w:r w:rsidR="00861824">
        <w:rPr>
          <w:rFonts w:ascii="Times New Roman" w:hAnsi="Times New Roman"/>
          <w:sz w:val="28"/>
          <w:szCs w:val="28"/>
        </w:rPr>
        <w:t>-202</w:t>
      </w:r>
      <w:r w:rsidR="003C57AE">
        <w:rPr>
          <w:rFonts w:ascii="Times New Roman" w:hAnsi="Times New Roman"/>
          <w:sz w:val="28"/>
          <w:szCs w:val="28"/>
        </w:rPr>
        <w:t>7</w:t>
      </w:r>
      <w:r w:rsidR="00644C64" w:rsidRPr="00C62233">
        <w:rPr>
          <w:rFonts w:ascii="Times New Roman" w:hAnsi="Times New Roman"/>
          <w:sz w:val="28"/>
          <w:szCs w:val="28"/>
        </w:rPr>
        <w:t xml:space="preserve"> роки</w:t>
      </w:r>
      <w:r w:rsidR="00F15096">
        <w:rPr>
          <w:rFonts w:ascii="Times New Roman" w:hAnsi="Times New Roman"/>
          <w:sz w:val="28"/>
          <w:szCs w:val="28"/>
        </w:rPr>
        <w:t xml:space="preserve"> (додається)</w:t>
      </w:r>
      <w:r w:rsidR="00644C64" w:rsidRPr="00C62233">
        <w:rPr>
          <w:rFonts w:ascii="Times New Roman" w:hAnsi="Times New Roman"/>
          <w:sz w:val="28"/>
          <w:szCs w:val="28"/>
        </w:rPr>
        <w:t>.</w:t>
      </w:r>
    </w:p>
    <w:p w:rsidR="00C62233" w:rsidRPr="00BA597D" w:rsidRDefault="00644C64" w:rsidP="005819C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233">
        <w:rPr>
          <w:rFonts w:ascii="Times New Roman" w:hAnsi="Times New Roman"/>
          <w:sz w:val="28"/>
          <w:szCs w:val="28"/>
        </w:rPr>
        <w:t>Фінансування заходів Програми здійснювати в межах видатків</w:t>
      </w:r>
      <w:r w:rsidR="00194808">
        <w:rPr>
          <w:rFonts w:ascii="Times New Roman" w:hAnsi="Times New Roman"/>
          <w:sz w:val="28"/>
          <w:szCs w:val="28"/>
        </w:rPr>
        <w:t>,</w:t>
      </w:r>
      <w:r w:rsidRPr="00C62233">
        <w:rPr>
          <w:rFonts w:ascii="Times New Roman" w:hAnsi="Times New Roman"/>
          <w:sz w:val="28"/>
          <w:szCs w:val="28"/>
        </w:rPr>
        <w:t xml:space="preserve"> передбачених бюджетом Лубенської</w:t>
      </w:r>
      <w:r w:rsidR="00C62233" w:rsidRPr="00C62233">
        <w:rPr>
          <w:rFonts w:ascii="Times New Roman" w:hAnsi="Times New Roman"/>
          <w:sz w:val="28"/>
          <w:szCs w:val="28"/>
        </w:rPr>
        <w:t xml:space="preserve"> </w:t>
      </w:r>
      <w:r w:rsidR="00C62233" w:rsidRPr="00BA597D">
        <w:rPr>
          <w:rFonts w:ascii="Times New Roman" w:hAnsi="Times New Roman"/>
          <w:sz w:val="28"/>
          <w:szCs w:val="28"/>
        </w:rPr>
        <w:t>територіальної громади на відповідний рік</w:t>
      </w:r>
      <w:r w:rsidR="00BA597D">
        <w:rPr>
          <w:rFonts w:ascii="Times New Roman" w:hAnsi="Times New Roman"/>
          <w:sz w:val="28"/>
          <w:szCs w:val="28"/>
        </w:rPr>
        <w:t>,</w:t>
      </w:r>
      <w:r w:rsidR="00C62233" w:rsidRPr="00BA597D">
        <w:rPr>
          <w:rFonts w:ascii="Times New Roman" w:hAnsi="Times New Roman"/>
          <w:sz w:val="28"/>
          <w:szCs w:val="28"/>
        </w:rPr>
        <w:t xml:space="preserve"> та інших джерел фінансування</w:t>
      </w:r>
      <w:r w:rsidR="00194808" w:rsidRPr="00BA597D">
        <w:rPr>
          <w:rFonts w:ascii="Times New Roman" w:hAnsi="Times New Roman"/>
          <w:sz w:val="28"/>
          <w:szCs w:val="28"/>
        </w:rPr>
        <w:t>,</w:t>
      </w:r>
      <w:r w:rsidR="00C62233" w:rsidRPr="00BA597D">
        <w:rPr>
          <w:rFonts w:ascii="Times New Roman" w:hAnsi="Times New Roman"/>
          <w:sz w:val="28"/>
          <w:szCs w:val="28"/>
        </w:rPr>
        <w:t xml:space="preserve"> не заборонених законодавством</w:t>
      </w:r>
      <w:r w:rsidR="00164AFA" w:rsidRPr="00BA597D">
        <w:rPr>
          <w:rFonts w:ascii="Times New Roman" w:hAnsi="Times New Roman"/>
          <w:sz w:val="28"/>
          <w:szCs w:val="28"/>
        </w:rPr>
        <w:t>.</w:t>
      </w:r>
    </w:p>
    <w:p w:rsidR="00C62233" w:rsidRPr="00C62233" w:rsidRDefault="00164AFA" w:rsidP="005819C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233">
        <w:rPr>
          <w:rFonts w:ascii="Times New Roman" w:hAnsi="Times New Roman"/>
          <w:sz w:val="28"/>
          <w:szCs w:val="28"/>
        </w:rPr>
        <w:t>Організацію виконання рішення покласти на</w:t>
      </w:r>
      <w:r w:rsidR="00C62233" w:rsidRPr="00C62233">
        <w:rPr>
          <w:rFonts w:ascii="Times New Roman" w:hAnsi="Times New Roman"/>
          <w:sz w:val="28"/>
          <w:szCs w:val="28"/>
        </w:rPr>
        <w:t xml:space="preserve"> </w:t>
      </w:r>
      <w:r w:rsidR="00B9166D">
        <w:rPr>
          <w:rFonts w:ascii="Times New Roman" w:hAnsi="Times New Roman"/>
          <w:sz w:val="28"/>
          <w:szCs w:val="28"/>
        </w:rPr>
        <w:t xml:space="preserve">відділ координації </w:t>
      </w:r>
      <w:proofErr w:type="spellStart"/>
      <w:r w:rsidR="00B9166D">
        <w:rPr>
          <w:rFonts w:ascii="Times New Roman" w:hAnsi="Times New Roman"/>
          <w:sz w:val="28"/>
          <w:szCs w:val="28"/>
        </w:rPr>
        <w:t>закупівель</w:t>
      </w:r>
      <w:proofErr w:type="spellEnd"/>
      <w:r w:rsidR="00B9166D">
        <w:rPr>
          <w:rFonts w:ascii="Times New Roman" w:hAnsi="Times New Roman"/>
          <w:sz w:val="28"/>
          <w:szCs w:val="28"/>
        </w:rPr>
        <w:t xml:space="preserve">, відкритих даних та цифрової трансформації </w:t>
      </w:r>
      <w:r w:rsidR="00C62233" w:rsidRPr="00C62233">
        <w:rPr>
          <w:rFonts w:ascii="Times New Roman" w:hAnsi="Times New Roman"/>
          <w:sz w:val="28"/>
          <w:szCs w:val="28"/>
        </w:rPr>
        <w:t>виконавчого комітету Лубенської міської ради</w:t>
      </w:r>
      <w:r w:rsidR="004C050A">
        <w:rPr>
          <w:rFonts w:ascii="Times New Roman" w:hAnsi="Times New Roman"/>
          <w:sz w:val="28"/>
          <w:szCs w:val="28"/>
        </w:rPr>
        <w:t xml:space="preserve"> (начальник </w:t>
      </w:r>
      <w:proofErr w:type="spellStart"/>
      <w:r w:rsidR="004C050A">
        <w:rPr>
          <w:rFonts w:ascii="Times New Roman" w:hAnsi="Times New Roman"/>
          <w:sz w:val="28"/>
          <w:szCs w:val="28"/>
        </w:rPr>
        <w:t>Васецький</w:t>
      </w:r>
      <w:proofErr w:type="spellEnd"/>
      <w:r w:rsidR="004C050A">
        <w:rPr>
          <w:rFonts w:ascii="Times New Roman" w:hAnsi="Times New Roman"/>
          <w:sz w:val="28"/>
          <w:szCs w:val="28"/>
        </w:rPr>
        <w:t xml:space="preserve"> О.Ю.)</w:t>
      </w:r>
    </w:p>
    <w:p w:rsidR="00C501C9" w:rsidRPr="005819C1" w:rsidRDefault="00164AFA" w:rsidP="005819C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819C1">
        <w:rPr>
          <w:rFonts w:ascii="Times New Roman" w:hAnsi="Times New Roman"/>
          <w:sz w:val="28"/>
          <w:szCs w:val="28"/>
        </w:rPr>
        <w:t>Контроль за виконанням рішення покласти на керуючого справами виконавчого комі</w:t>
      </w:r>
      <w:r w:rsidR="005819C1" w:rsidRPr="005819C1">
        <w:rPr>
          <w:rFonts w:ascii="Times New Roman" w:hAnsi="Times New Roman"/>
          <w:sz w:val="28"/>
          <w:szCs w:val="28"/>
        </w:rPr>
        <w:t xml:space="preserve">тету міської ради </w:t>
      </w:r>
      <w:proofErr w:type="spellStart"/>
      <w:r w:rsidR="005819C1" w:rsidRPr="005819C1">
        <w:rPr>
          <w:rFonts w:ascii="Times New Roman" w:hAnsi="Times New Roman"/>
          <w:sz w:val="28"/>
          <w:szCs w:val="28"/>
        </w:rPr>
        <w:t>Білокінь</w:t>
      </w:r>
      <w:proofErr w:type="spellEnd"/>
      <w:r w:rsidR="005819C1" w:rsidRPr="005819C1">
        <w:rPr>
          <w:rFonts w:ascii="Times New Roman" w:hAnsi="Times New Roman"/>
          <w:sz w:val="28"/>
          <w:szCs w:val="28"/>
        </w:rPr>
        <w:t xml:space="preserve"> Ю.М.,</w:t>
      </w:r>
      <w:r w:rsidRPr="005819C1">
        <w:rPr>
          <w:rFonts w:ascii="Times New Roman" w:hAnsi="Times New Roman"/>
          <w:sz w:val="28"/>
          <w:szCs w:val="28"/>
        </w:rPr>
        <w:t xml:space="preserve"> постійну депутатську комісію з питань</w:t>
      </w:r>
      <w:r w:rsidR="005819C1" w:rsidRPr="005819C1">
        <w:rPr>
          <w:rFonts w:ascii="Times New Roman" w:hAnsi="Times New Roman"/>
          <w:sz w:val="28"/>
          <w:szCs w:val="28"/>
        </w:rPr>
        <w:t xml:space="preserve"> планування бюджету та фінансів та </w:t>
      </w:r>
      <w:r w:rsidR="000D3ED0">
        <w:rPr>
          <w:rFonts w:ascii="Times New Roman" w:hAnsi="Times New Roman"/>
          <w:sz w:val="28"/>
          <w:szCs w:val="28"/>
        </w:rPr>
        <w:t xml:space="preserve">постійну депутатську </w:t>
      </w:r>
      <w:r w:rsidR="005819C1" w:rsidRPr="005819C1">
        <w:rPr>
          <w:rFonts w:ascii="Times New Roman" w:hAnsi="Times New Roman"/>
          <w:sz w:val="28"/>
          <w:szCs w:val="28"/>
        </w:rPr>
        <w:t>комісію з питань економіко-інвестиційного планування, промисловості, підприємництва, регуляторної політики, транспорту, цифро</w:t>
      </w:r>
      <w:r w:rsidR="005819C1">
        <w:rPr>
          <w:rFonts w:ascii="Times New Roman" w:hAnsi="Times New Roman"/>
          <w:sz w:val="28"/>
          <w:szCs w:val="28"/>
        </w:rPr>
        <w:t>вих технологій та розвитку сільських територій.</w:t>
      </w:r>
    </w:p>
    <w:p w:rsidR="005819C1" w:rsidRPr="00AE6FCB" w:rsidRDefault="005819C1" w:rsidP="005819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658C" w:rsidRPr="00B9166D" w:rsidRDefault="00164AFA" w:rsidP="00001D62">
      <w:pPr>
        <w:pStyle w:val="a3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1305">
        <w:rPr>
          <w:rFonts w:ascii="Times New Roman" w:hAnsi="Times New Roman"/>
          <w:sz w:val="28"/>
          <w:szCs w:val="28"/>
        </w:rPr>
        <w:t>Лубенський міський голова</w:t>
      </w:r>
      <w:r w:rsidR="005B09AF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>Олександр</w:t>
      </w:r>
      <w:r w:rsidRPr="00661305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РИЦАЄНКО</w:t>
      </w:r>
      <w:bookmarkStart w:id="0" w:name="_GoBack"/>
      <w:bookmarkEnd w:id="0"/>
    </w:p>
    <w:sectPr w:rsidR="003D658C" w:rsidRPr="00B9166D" w:rsidSect="00522A19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14A6F"/>
    <w:multiLevelType w:val="hybridMultilevel"/>
    <w:tmpl w:val="A73E67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901A7C"/>
    <w:multiLevelType w:val="hybridMultilevel"/>
    <w:tmpl w:val="A73E67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FA"/>
    <w:rsid w:val="00001D62"/>
    <w:rsid w:val="00005EEB"/>
    <w:rsid w:val="000C5B9E"/>
    <w:rsid w:val="000D3ED0"/>
    <w:rsid w:val="00164AFA"/>
    <w:rsid w:val="0016530C"/>
    <w:rsid w:val="00194808"/>
    <w:rsid w:val="0039515C"/>
    <w:rsid w:val="003C57AE"/>
    <w:rsid w:val="003D658C"/>
    <w:rsid w:val="004604A1"/>
    <w:rsid w:val="004C050A"/>
    <w:rsid w:val="004D6AD2"/>
    <w:rsid w:val="00522213"/>
    <w:rsid w:val="005819C1"/>
    <w:rsid w:val="005B09AF"/>
    <w:rsid w:val="005D5E60"/>
    <w:rsid w:val="00644C64"/>
    <w:rsid w:val="00655356"/>
    <w:rsid w:val="00861824"/>
    <w:rsid w:val="00AE662C"/>
    <w:rsid w:val="00B81C6A"/>
    <w:rsid w:val="00B9166D"/>
    <w:rsid w:val="00BA597D"/>
    <w:rsid w:val="00C501C9"/>
    <w:rsid w:val="00C62233"/>
    <w:rsid w:val="00C75A9B"/>
    <w:rsid w:val="00D75DAE"/>
    <w:rsid w:val="00E71D08"/>
    <w:rsid w:val="00F15096"/>
    <w:rsid w:val="00FC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771DF"/>
  <w15:chartTrackingRefBased/>
  <w15:docId w15:val="{FCBFDB59-99DE-45CB-83B1-721060D1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AFA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AFA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65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530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1258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Users_01</cp:lastModifiedBy>
  <cp:revision>28</cp:revision>
  <cp:lastPrinted>2024-12-03T12:28:00Z</cp:lastPrinted>
  <dcterms:created xsi:type="dcterms:W3CDTF">2023-10-30T08:15:00Z</dcterms:created>
  <dcterms:modified xsi:type="dcterms:W3CDTF">2024-12-05T06:37:00Z</dcterms:modified>
</cp:coreProperties>
</file>