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1C4" w:rsidRPr="005371C4" w:rsidRDefault="0053055E" w:rsidP="005371C4">
      <w:pPr>
        <w:spacing w:line="240" w:lineRule="auto"/>
        <w:ind w:firstLine="709"/>
        <w:jc w:val="center"/>
        <w:rPr>
          <w:rFonts w:ascii="Times New Roman" w:hAnsi="Times New Roman" w:cs="Times New Roman"/>
          <w:b/>
          <w:sz w:val="28"/>
          <w:szCs w:val="28"/>
          <w:u w:val="single"/>
        </w:rPr>
      </w:pPr>
      <w:r w:rsidRPr="007F49B6">
        <w:rPr>
          <w:rFonts w:ascii="Times New Roman" w:hAnsi="Times New Roman" w:cs="Times New Roman"/>
          <w:b/>
          <w:sz w:val="28"/>
          <w:szCs w:val="28"/>
          <w:u w:val="single"/>
        </w:rPr>
        <w:t xml:space="preserve">Звіт </w:t>
      </w:r>
      <w:r w:rsidR="005371C4" w:rsidRPr="005371C4">
        <w:rPr>
          <w:rFonts w:ascii="Times New Roman" w:hAnsi="Times New Roman" w:cs="Times New Roman"/>
          <w:b/>
          <w:sz w:val="28"/>
          <w:szCs w:val="28"/>
          <w:u w:val="single"/>
        </w:rPr>
        <w:t>Лубенського міського голови</w:t>
      </w:r>
    </w:p>
    <w:p w:rsidR="005371C4" w:rsidRDefault="005371C4" w:rsidP="005371C4">
      <w:pPr>
        <w:spacing w:line="240" w:lineRule="auto"/>
        <w:ind w:firstLine="709"/>
        <w:jc w:val="center"/>
        <w:rPr>
          <w:rFonts w:ascii="Times New Roman" w:hAnsi="Times New Roman" w:cs="Times New Roman"/>
          <w:b/>
          <w:sz w:val="28"/>
          <w:szCs w:val="28"/>
          <w:u w:val="single"/>
        </w:rPr>
      </w:pPr>
      <w:r w:rsidRPr="005371C4">
        <w:rPr>
          <w:rFonts w:ascii="Times New Roman" w:hAnsi="Times New Roman" w:cs="Times New Roman"/>
          <w:b/>
          <w:sz w:val="28"/>
          <w:szCs w:val="28"/>
          <w:u w:val="single"/>
        </w:rPr>
        <w:t xml:space="preserve">про роботу виконавчих органів ради у </w:t>
      </w:r>
      <w:proofErr w:type="gramStart"/>
      <w:r w:rsidRPr="005371C4">
        <w:rPr>
          <w:rFonts w:ascii="Times New Roman" w:hAnsi="Times New Roman" w:cs="Times New Roman"/>
          <w:b/>
          <w:sz w:val="28"/>
          <w:szCs w:val="28"/>
          <w:u w:val="single"/>
        </w:rPr>
        <w:t>2024  році</w:t>
      </w:r>
      <w:proofErr w:type="gramEnd"/>
    </w:p>
    <w:p w:rsidR="0053055E" w:rsidRPr="007F49B6" w:rsidRDefault="0053055E" w:rsidP="005371C4">
      <w:pPr>
        <w:spacing w:line="240" w:lineRule="auto"/>
        <w:ind w:firstLine="709"/>
        <w:jc w:val="center"/>
        <w:rPr>
          <w:rFonts w:ascii="Times New Roman" w:hAnsi="Times New Roman" w:cs="Times New Roman"/>
          <w:b/>
          <w:sz w:val="28"/>
          <w:szCs w:val="28"/>
        </w:rPr>
      </w:pPr>
      <w:bookmarkStart w:id="0" w:name="_GoBack"/>
      <w:bookmarkEnd w:id="0"/>
      <w:r w:rsidRPr="007F49B6">
        <w:rPr>
          <w:rFonts w:ascii="Times New Roman" w:hAnsi="Times New Roman" w:cs="Times New Roman"/>
          <w:b/>
          <w:sz w:val="28"/>
          <w:szCs w:val="28"/>
        </w:rPr>
        <w:t>Шановні мешканці Лубенської територіальної громади!</w:t>
      </w:r>
    </w:p>
    <w:p w:rsidR="0053055E" w:rsidRPr="000520E9" w:rsidRDefault="0053055E" w:rsidP="00DE06F2">
      <w:pPr>
        <w:spacing w:line="240" w:lineRule="auto"/>
        <w:ind w:firstLine="709"/>
        <w:jc w:val="both"/>
        <w:rPr>
          <w:rFonts w:ascii="Times New Roman" w:hAnsi="Times New Roman" w:cs="Times New Roman"/>
          <w:sz w:val="28"/>
          <w:szCs w:val="28"/>
        </w:rPr>
      </w:pPr>
      <w:r w:rsidRPr="000520E9">
        <w:rPr>
          <w:rFonts w:ascii="Times New Roman" w:hAnsi="Times New Roman" w:cs="Times New Roman"/>
          <w:sz w:val="28"/>
          <w:szCs w:val="28"/>
        </w:rPr>
        <w:t xml:space="preserve">Відповідно до Конституції України, керуючись пунктами 6,7 статті 42 Закону України «Про місцеве самоврядування в Україні», як Лубенський міський голова, складаю звіт </w:t>
      </w:r>
      <w:proofErr w:type="gramStart"/>
      <w:r w:rsidRPr="000520E9">
        <w:rPr>
          <w:rFonts w:ascii="Times New Roman" w:hAnsi="Times New Roman" w:cs="Times New Roman"/>
          <w:sz w:val="28"/>
          <w:szCs w:val="28"/>
        </w:rPr>
        <w:t>про свою роботу</w:t>
      </w:r>
      <w:proofErr w:type="gramEnd"/>
      <w:r w:rsidRPr="000520E9">
        <w:rPr>
          <w:rFonts w:ascii="Times New Roman" w:hAnsi="Times New Roman" w:cs="Times New Roman"/>
          <w:sz w:val="28"/>
          <w:szCs w:val="28"/>
        </w:rPr>
        <w:t xml:space="preserve"> та роботу міської ради</w:t>
      </w:r>
      <w:r w:rsidR="00677F59" w:rsidRPr="000520E9">
        <w:rPr>
          <w:rFonts w:ascii="Times New Roman" w:hAnsi="Times New Roman" w:cs="Times New Roman"/>
          <w:sz w:val="28"/>
          <w:szCs w:val="28"/>
        </w:rPr>
        <w:t>, її виконавчого комітету у 2024</w:t>
      </w:r>
      <w:r w:rsidRPr="000520E9">
        <w:rPr>
          <w:rFonts w:ascii="Times New Roman" w:hAnsi="Times New Roman" w:cs="Times New Roman"/>
          <w:sz w:val="28"/>
          <w:szCs w:val="28"/>
        </w:rPr>
        <w:t xml:space="preserve"> році.</w:t>
      </w:r>
    </w:p>
    <w:p w:rsidR="00677F59" w:rsidRPr="000520E9" w:rsidRDefault="00677F59" w:rsidP="00DE06F2">
      <w:pPr>
        <w:spacing w:line="240" w:lineRule="auto"/>
        <w:ind w:firstLine="709"/>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 xml:space="preserve">Майже минув ще один надзвичайно важкий рік, який громада прожила в умовах повномасштабної війни. </w:t>
      </w:r>
      <w:r w:rsidR="0061339E" w:rsidRPr="000520E9">
        <w:rPr>
          <w:rFonts w:ascii="Times New Roman" w:hAnsi="Times New Roman" w:cs="Times New Roman"/>
          <w:sz w:val="28"/>
          <w:szCs w:val="28"/>
          <w:lang w:val="uk-UA"/>
        </w:rPr>
        <w:t>Рік,</w:t>
      </w:r>
      <w:r w:rsidR="006A7127" w:rsidRPr="000520E9">
        <w:rPr>
          <w:rFonts w:ascii="Times New Roman" w:hAnsi="Times New Roman" w:cs="Times New Roman"/>
          <w:sz w:val="28"/>
          <w:szCs w:val="28"/>
          <w:lang w:val="uk-UA"/>
        </w:rPr>
        <w:t xml:space="preserve"> коли ми працювали й</w:t>
      </w:r>
      <w:r w:rsidR="0061339E" w:rsidRPr="000520E9">
        <w:rPr>
          <w:rFonts w:ascii="Times New Roman" w:hAnsi="Times New Roman" w:cs="Times New Roman"/>
          <w:sz w:val="28"/>
          <w:szCs w:val="28"/>
          <w:lang w:val="uk-UA"/>
        </w:rPr>
        <w:t xml:space="preserve"> здобували, раділи перемогам наших захисників і оплакували тих, хто повертався на щиті. </w:t>
      </w:r>
      <w:r w:rsidRPr="000520E9">
        <w:rPr>
          <w:rFonts w:ascii="Times New Roman" w:hAnsi="Times New Roman" w:cs="Times New Roman"/>
          <w:sz w:val="28"/>
          <w:szCs w:val="28"/>
          <w:lang w:val="uk-UA"/>
        </w:rPr>
        <w:t>Це – рік випробовувань, втрат, стійкості й впевненості у  нашій Перемозі!</w:t>
      </w:r>
    </w:p>
    <w:p w:rsidR="00727E6F" w:rsidRPr="000520E9" w:rsidRDefault="00727E6F" w:rsidP="00DE06F2">
      <w:pPr>
        <w:spacing w:line="240" w:lineRule="auto"/>
        <w:ind w:firstLine="709"/>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Як і в останні роки, у</w:t>
      </w:r>
      <w:r w:rsidR="0053055E" w:rsidRPr="000520E9">
        <w:rPr>
          <w:rFonts w:ascii="Times New Roman" w:hAnsi="Times New Roman" w:cs="Times New Roman"/>
          <w:sz w:val="28"/>
          <w:szCs w:val="28"/>
          <w:lang w:val="uk-UA"/>
        </w:rPr>
        <w:t xml:space="preserve"> звітному році для міської ради та її виконавчого комітету першочерговим</w:t>
      </w:r>
      <w:r w:rsidR="00360F71">
        <w:rPr>
          <w:rFonts w:ascii="Times New Roman" w:hAnsi="Times New Roman" w:cs="Times New Roman"/>
          <w:sz w:val="28"/>
          <w:szCs w:val="28"/>
          <w:lang w:val="uk-UA"/>
        </w:rPr>
        <w:t xml:space="preserve"> завданням стала підтримка Збройних Сил України.</w:t>
      </w:r>
      <w:r w:rsidR="0053055E" w:rsidRPr="000520E9">
        <w:rPr>
          <w:rFonts w:ascii="Times New Roman" w:hAnsi="Times New Roman" w:cs="Times New Roman"/>
          <w:sz w:val="28"/>
          <w:szCs w:val="28"/>
          <w:lang w:val="uk-UA"/>
        </w:rPr>
        <w:t xml:space="preserve"> </w:t>
      </w:r>
      <w:r w:rsidRPr="000520E9">
        <w:rPr>
          <w:rFonts w:ascii="Times New Roman" w:hAnsi="Times New Roman" w:cs="Times New Roman"/>
          <w:sz w:val="28"/>
          <w:szCs w:val="28"/>
          <w:lang w:val="uk-UA"/>
        </w:rPr>
        <w:t>Слова найщирішої вдячності</w:t>
      </w:r>
      <w:r w:rsidR="00360F71">
        <w:rPr>
          <w:rFonts w:ascii="Times New Roman" w:hAnsi="Times New Roman" w:cs="Times New Roman"/>
          <w:sz w:val="28"/>
          <w:szCs w:val="28"/>
          <w:lang w:val="uk-UA"/>
        </w:rPr>
        <w:t xml:space="preserve"> армії</w:t>
      </w:r>
      <w:r w:rsidR="0053055E" w:rsidRPr="000520E9">
        <w:rPr>
          <w:rFonts w:ascii="Times New Roman" w:hAnsi="Times New Roman" w:cs="Times New Roman"/>
          <w:sz w:val="28"/>
          <w:szCs w:val="28"/>
          <w:lang w:val="uk-UA"/>
        </w:rPr>
        <w:t>, загонам територіальної оборони, добровольчим та іншим військовим формуванням</w:t>
      </w:r>
      <w:r w:rsidRPr="000520E9">
        <w:rPr>
          <w:rFonts w:ascii="Times New Roman" w:hAnsi="Times New Roman" w:cs="Times New Roman"/>
          <w:sz w:val="28"/>
          <w:szCs w:val="28"/>
          <w:lang w:val="uk-UA"/>
        </w:rPr>
        <w:t>, волонтерам</w:t>
      </w:r>
      <w:r w:rsidR="0053055E" w:rsidRPr="000520E9">
        <w:rPr>
          <w:rFonts w:ascii="Times New Roman" w:hAnsi="Times New Roman" w:cs="Times New Roman"/>
          <w:sz w:val="28"/>
          <w:szCs w:val="28"/>
          <w:lang w:val="uk-UA"/>
        </w:rPr>
        <w:t xml:space="preserve"> за захист рідної землі</w:t>
      </w:r>
      <w:r w:rsidRPr="000520E9">
        <w:rPr>
          <w:rFonts w:ascii="Times New Roman" w:hAnsi="Times New Roman" w:cs="Times New Roman"/>
          <w:sz w:val="28"/>
          <w:szCs w:val="28"/>
          <w:lang w:val="uk-UA"/>
        </w:rPr>
        <w:t xml:space="preserve"> та можливість жити і працювати у відносному спокої. Нас тримає віра в Перемогу і наші захисники.</w:t>
      </w:r>
    </w:p>
    <w:p w:rsidR="00727E6F" w:rsidRPr="000520E9" w:rsidRDefault="00727E6F" w:rsidP="00DE06F2">
      <w:pPr>
        <w:pStyle w:val="a3"/>
        <w:spacing w:before="0" w:beforeAutospacing="0" w:after="240" w:afterAutospacing="0"/>
        <w:ind w:firstLine="567"/>
        <w:jc w:val="both"/>
        <w:rPr>
          <w:sz w:val="28"/>
          <w:szCs w:val="28"/>
          <w:lang w:val="uk-UA"/>
        </w:rPr>
      </w:pPr>
      <w:r w:rsidRPr="000520E9">
        <w:rPr>
          <w:sz w:val="28"/>
          <w:szCs w:val="28"/>
          <w:lang w:val="uk-UA"/>
        </w:rPr>
        <w:t>Але цей важкий рік</w:t>
      </w:r>
      <w:r w:rsidR="00177E76">
        <w:rPr>
          <w:sz w:val="28"/>
          <w:szCs w:val="28"/>
          <w:lang w:val="uk-UA"/>
        </w:rPr>
        <w:t>,</w:t>
      </w:r>
      <w:r w:rsidRPr="000520E9">
        <w:rPr>
          <w:sz w:val="28"/>
          <w:szCs w:val="28"/>
          <w:lang w:val="uk-UA"/>
        </w:rPr>
        <w:t xml:space="preserve"> окрім горя та страждань</w:t>
      </w:r>
      <w:r w:rsidR="00177E76">
        <w:rPr>
          <w:sz w:val="28"/>
          <w:szCs w:val="28"/>
          <w:lang w:val="uk-UA"/>
        </w:rPr>
        <w:t>,</w:t>
      </w:r>
      <w:r w:rsidRPr="000520E9">
        <w:rPr>
          <w:sz w:val="28"/>
          <w:szCs w:val="28"/>
          <w:lang w:val="uk-UA"/>
        </w:rPr>
        <w:t xml:space="preserve"> приніс нам також важливий досвід: попри все пережите та всупереч планам підступного ворога, ми щодня долаємо нові виклики і продовжуємо наполегливо працювати. </w:t>
      </w:r>
    </w:p>
    <w:p w:rsidR="00727E6F" w:rsidRDefault="00727E6F" w:rsidP="00DE06F2">
      <w:pPr>
        <w:spacing w:line="240" w:lineRule="auto"/>
        <w:ind w:firstLine="709"/>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 xml:space="preserve">Все, що зроблено за звітний період, є результатом колективної праці кожного мешканця нашої громади, </w:t>
      </w:r>
      <w:r w:rsidR="00194BE8">
        <w:rPr>
          <w:rFonts w:ascii="Times New Roman" w:hAnsi="Times New Roman" w:cs="Times New Roman"/>
          <w:sz w:val="28"/>
          <w:szCs w:val="28"/>
          <w:lang w:val="uk-UA"/>
        </w:rPr>
        <w:t>депутатів</w:t>
      </w:r>
      <w:r w:rsidRPr="000520E9">
        <w:rPr>
          <w:rFonts w:ascii="Times New Roman" w:hAnsi="Times New Roman" w:cs="Times New Roman"/>
          <w:sz w:val="28"/>
          <w:szCs w:val="28"/>
          <w:lang w:val="uk-UA"/>
        </w:rPr>
        <w:t>, постійних комісій, виконавчого комітету міської ради, сесійної діяльності, роботи апарату міської ради, співпраці з громадськими організаціями, депутатами обласної ради</w:t>
      </w:r>
      <w:r w:rsidR="00194BE8">
        <w:rPr>
          <w:rFonts w:ascii="Times New Roman" w:hAnsi="Times New Roman" w:cs="Times New Roman"/>
          <w:sz w:val="28"/>
          <w:szCs w:val="28"/>
          <w:lang w:val="uk-UA"/>
        </w:rPr>
        <w:t>, органами самоорганізації населення.</w:t>
      </w:r>
    </w:p>
    <w:p w:rsidR="00194BE8" w:rsidRPr="000520E9" w:rsidRDefault="00194BE8" w:rsidP="00DE06F2">
      <w:pPr>
        <w:spacing w:line="240" w:lineRule="auto"/>
        <w:ind w:firstLine="709"/>
        <w:jc w:val="both"/>
        <w:rPr>
          <w:rFonts w:ascii="Times New Roman" w:hAnsi="Times New Roman" w:cs="Times New Roman"/>
          <w:sz w:val="28"/>
          <w:szCs w:val="28"/>
          <w:lang w:val="uk-UA"/>
        </w:rPr>
      </w:pPr>
    </w:p>
    <w:p w:rsidR="0053055E" w:rsidRPr="000520E9" w:rsidRDefault="0053055E" w:rsidP="00DE06F2">
      <w:pPr>
        <w:spacing w:line="240" w:lineRule="auto"/>
        <w:ind w:firstLine="709"/>
        <w:jc w:val="both"/>
        <w:rPr>
          <w:rFonts w:ascii="Times New Roman" w:hAnsi="Times New Roman" w:cs="Times New Roman"/>
          <w:b/>
          <w:sz w:val="28"/>
          <w:szCs w:val="28"/>
          <w:u w:val="single"/>
          <w:lang w:val="uk-UA"/>
        </w:rPr>
      </w:pPr>
      <w:r w:rsidRPr="000520E9">
        <w:rPr>
          <w:rFonts w:ascii="Times New Roman" w:hAnsi="Times New Roman" w:cs="Times New Roman"/>
          <w:sz w:val="28"/>
          <w:szCs w:val="28"/>
          <w:lang w:val="uk-UA"/>
        </w:rPr>
        <w:t xml:space="preserve">На початку звіту про головні </w:t>
      </w:r>
      <w:r w:rsidRPr="000520E9">
        <w:rPr>
          <w:rFonts w:ascii="Times New Roman" w:hAnsi="Times New Roman" w:cs="Times New Roman"/>
          <w:b/>
          <w:sz w:val="28"/>
          <w:szCs w:val="28"/>
          <w:u w:val="single"/>
        </w:rPr>
        <w:t>виклики повномасштабної війни та підтримку З</w:t>
      </w:r>
      <w:r w:rsidRPr="000520E9">
        <w:rPr>
          <w:rFonts w:ascii="Times New Roman" w:hAnsi="Times New Roman" w:cs="Times New Roman"/>
          <w:b/>
          <w:sz w:val="28"/>
          <w:szCs w:val="28"/>
          <w:u w:val="single"/>
          <w:lang w:val="uk-UA"/>
        </w:rPr>
        <w:t xml:space="preserve">бройних </w:t>
      </w:r>
      <w:r w:rsidR="00177E76">
        <w:rPr>
          <w:rFonts w:ascii="Times New Roman" w:hAnsi="Times New Roman" w:cs="Times New Roman"/>
          <w:b/>
          <w:sz w:val="28"/>
          <w:szCs w:val="28"/>
          <w:u w:val="single"/>
          <w:lang w:val="uk-UA"/>
        </w:rPr>
        <w:t>С</w:t>
      </w:r>
      <w:r w:rsidRPr="000520E9">
        <w:rPr>
          <w:rFonts w:ascii="Times New Roman" w:hAnsi="Times New Roman" w:cs="Times New Roman"/>
          <w:b/>
          <w:sz w:val="28"/>
          <w:szCs w:val="28"/>
          <w:u w:val="single"/>
          <w:lang w:val="uk-UA"/>
        </w:rPr>
        <w:t xml:space="preserve">ил </w:t>
      </w:r>
      <w:r w:rsidRPr="000520E9">
        <w:rPr>
          <w:rFonts w:ascii="Times New Roman" w:hAnsi="Times New Roman" w:cs="Times New Roman"/>
          <w:b/>
          <w:sz w:val="28"/>
          <w:szCs w:val="28"/>
          <w:u w:val="single"/>
        </w:rPr>
        <w:t>У</w:t>
      </w:r>
      <w:r w:rsidRPr="000520E9">
        <w:rPr>
          <w:rFonts w:ascii="Times New Roman" w:hAnsi="Times New Roman" w:cs="Times New Roman"/>
          <w:b/>
          <w:sz w:val="28"/>
          <w:szCs w:val="28"/>
          <w:u w:val="single"/>
          <w:lang w:val="uk-UA"/>
        </w:rPr>
        <w:t>країни</w:t>
      </w:r>
    </w:p>
    <w:p w:rsidR="00046C2E" w:rsidRPr="000520E9" w:rsidRDefault="00177E76" w:rsidP="00DE06F2">
      <w:pPr>
        <w:spacing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Вже</w:t>
      </w:r>
      <w:r w:rsidR="00046C2E" w:rsidRPr="000520E9">
        <w:rPr>
          <w:rFonts w:ascii="Times New Roman" w:hAnsi="Times New Roman" w:cs="Times New Roman"/>
          <w:sz w:val="28"/>
          <w:szCs w:val="28"/>
          <w:lang w:val="uk-UA"/>
        </w:rPr>
        <w:t xml:space="preserve"> майже три роки</w:t>
      </w:r>
      <w:r w:rsidR="00194BE8">
        <w:rPr>
          <w:rFonts w:ascii="Times New Roman" w:hAnsi="Times New Roman" w:cs="Times New Roman"/>
          <w:sz w:val="28"/>
          <w:szCs w:val="28"/>
          <w:lang w:val="uk-UA"/>
        </w:rPr>
        <w:t>,</w:t>
      </w:r>
      <w:r w:rsidR="00046C2E" w:rsidRPr="000520E9">
        <w:rPr>
          <w:rFonts w:ascii="Times New Roman" w:hAnsi="Times New Roman" w:cs="Times New Roman"/>
          <w:sz w:val="28"/>
          <w:szCs w:val="28"/>
          <w:lang w:val="uk-UA"/>
        </w:rPr>
        <w:t xml:space="preserve"> як і вся </w:t>
      </w:r>
      <w:r w:rsidR="00194BE8">
        <w:rPr>
          <w:rFonts w:ascii="Times New Roman" w:hAnsi="Times New Roman" w:cs="Times New Roman"/>
          <w:sz w:val="28"/>
          <w:szCs w:val="28"/>
          <w:lang w:val="uk-UA"/>
        </w:rPr>
        <w:t>Україна,</w:t>
      </w:r>
      <w:r w:rsidR="00046C2E" w:rsidRPr="000520E9">
        <w:rPr>
          <w:rFonts w:ascii="Times New Roman" w:hAnsi="Times New Roman" w:cs="Times New Roman"/>
          <w:sz w:val="28"/>
          <w:szCs w:val="28"/>
          <w:lang w:val="uk-UA"/>
        </w:rPr>
        <w:t xml:space="preserve"> наша громада живе в умовах повномасштабної війни. У 2024 році міська рада та її виконавчий комітет будували свою роботу так, щоб якомога продуктивніше й оперативніше вирішувати всі запити військових</w:t>
      </w:r>
    </w:p>
    <w:p w:rsidR="0053055E" w:rsidRPr="000520E9" w:rsidRDefault="0053055E" w:rsidP="00DE06F2">
      <w:pPr>
        <w:spacing w:line="240" w:lineRule="auto"/>
        <w:ind w:firstLine="709"/>
        <w:jc w:val="both"/>
        <w:rPr>
          <w:rFonts w:ascii="Times New Roman" w:hAnsi="Times New Roman" w:cs="Times New Roman"/>
          <w:sz w:val="28"/>
          <w:szCs w:val="28"/>
        </w:rPr>
      </w:pPr>
      <w:r w:rsidRPr="000520E9">
        <w:rPr>
          <w:rFonts w:ascii="Times New Roman" w:hAnsi="Times New Roman" w:cs="Times New Roman"/>
          <w:sz w:val="28"/>
          <w:szCs w:val="28"/>
        </w:rPr>
        <w:t>А потреб і запитів надходило чимало.</w:t>
      </w:r>
    </w:p>
    <w:p w:rsidR="0053055E" w:rsidRPr="000520E9" w:rsidRDefault="0053055E" w:rsidP="00DE06F2">
      <w:pPr>
        <w:spacing w:line="240" w:lineRule="auto"/>
        <w:ind w:firstLine="709"/>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У</w:t>
      </w:r>
      <w:r w:rsidRPr="000520E9">
        <w:rPr>
          <w:rFonts w:ascii="Times New Roman" w:hAnsi="Times New Roman" w:cs="Times New Roman"/>
          <w:sz w:val="28"/>
          <w:szCs w:val="28"/>
        </w:rPr>
        <w:t>сі закупівлі, що їх здійснював виконавчий комітет</w:t>
      </w:r>
      <w:r w:rsidRPr="000520E9">
        <w:rPr>
          <w:rFonts w:ascii="Times New Roman" w:hAnsi="Times New Roman" w:cs="Times New Roman"/>
          <w:sz w:val="28"/>
          <w:szCs w:val="28"/>
          <w:lang w:val="uk-UA"/>
        </w:rPr>
        <w:t>,</w:t>
      </w:r>
      <w:r w:rsidRPr="000520E9">
        <w:rPr>
          <w:rFonts w:ascii="Times New Roman" w:hAnsi="Times New Roman" w:cs="Times New Roman"/>
          <w:sz w:val="28"/>
          <w:szCs w:val="28"/>
        </w:rPr>
        <w:t xml:space="preserve"> відбувалися </w:t>
      </w:r>
      <w:r w:rsidRPr="000520E9">
        <w:rPr>
          <w:rFonts w:ascii="Times New Roman" w:hAnsi="Times New Roman" w:cs="Times New Roman"/>
          <w:b/>
          <w:sz w:val="28"/>
          <w:szCs w:val="28"/>
        </w:rPr>
        <w:t>виключно</w:t>
      </w:r>
      <w:r w:rsidRPr="000520E9">
        <w:rPr>
          <w:rFonts w:ascii="Times New Roman" w:hAnsi="Times New Roman" w:cs="Times New Roman"/>
          <w:sz w:val="28"/>
          <w:szCs w:val="28"/>
        </w:rPr>
        <w:t xml:space="preserve"> за запитами командирів військових підрозділів.</w:t>
      </w:r>
      <w:r w:rsidR="00E74444" w:rsidRPr="000520E9">
        <w:rPr>
          <w:rFonts w:ascii="Times New Roman" w:hAnsi="Times New Roman" w:cs="Times New Roman"/>
          <w:sz w:val="28"/>
          <w:szCs w:val="28"/>
          <w:lang w:val="uk-UA"/>
        </w:rPr>
        <w:t xml:space="preserve"> Впродовж </w:t>
      </w:r>
      <w:r w:rsidR="00360F71">
        <w:rPr>
          <w:rFonts w:ascii="Times New Roman" w:hAnsi="Times New Roman" w:cs="Times New Roman"/>
          <w:sz w:val="28"/>
          <w:szCs w:val="28"/>
          <w:lang w:val="uk-UA"/>
        </w:rPr>
        <w:t xml:space="preserve">цього </w:t>
      </w:r>
      <w:r w:rsidR="00E74444" w:rsidRPr="000520E9">
        <w:rPr>
          <w:rFonts w:ascii="Times New Roman" w:hAnsi="Times New Roman" w:cs="Times New Roman"/>
          <w:sz w:val="28"/>
          <w:szCs w:val="28"/>
          <w:lang w:val="uk-UA"/>
        </w:rPr>
        <w:t>року до виконавчого комітету Лубенської</w:t>
      </w:r>
      <w:r w:rsidR="00360F71">
        <w:rPr>
          <w:rFonts w:ascii="Times New Roman" w:hAnsi="Times New Roman" w:cs="Times New Roman"/>
          <w:sz w:val="28"/>
          <w:szCs w:val="28"/>
          <w:lang w:val="uk-UA"/>
        </w:rPr>
        <w:t xml:space="preserve"> міської ради звернулося 22</w:t>
      </w:r>
      <w:r w:rsidR="00E74444" w:rsidRPr="000520E9">
        <w:rPr>
          <w:rFonts w:ascii="Times New Roman" w:hAnsi="Times New Roman" w:cs="Times New Roman"/>
          <w:sz w:val="28"/>
          <w:szCs w:val="28"/>
          <w:lang w:val="uk-UA"/>
        </w:rPr>
        <w:t xml:space="preserve"> </w:t>
      </w:r>
      <w:r w:rsidR="00360F71">
        <w:rPr>
          <w:rFonts w:ascii="Times New Roman" w:hAnsi="Times New Roman" w:cs="Times New Roman"/>
          <w:sz w:val="28"/>
          <w:szCs w:val="28"/>
          <w:lang w:val="uk-UA"/>
        </w:rPr>
        <w:t>військові</w:t>
      </w:r>
      <w:r w:rsidR="00E74444" w:rsidRPr="000520E9">
        <w:rPr>
          <w:rFonts w:ascii="Times New Roman" w:hAnsi="Times New Roman" w:cs="Times New Roman"/>
          <w:sz w:val="28"/>
          <w:szCs w:val="28"/>
          <w:lang w:val="uk-UA"/>
        </w:rPr>
        <w:t xml:space="preserve"> частин</w:t>
      </w:r>
      <w:r w:rsidR="00360F71">
        <w:rPr>
          <w:rFonts w:ascii="Times New Roman" w:hAnsi="Times New Roman" w:cs="Times New Roman"/>
          <w:sz w:val="28"/>
          <w:szCs w:val="28"/>
          <w:lang w:val="uk-UA"/>
        </w:rPr>
        <w:t>и</w:t>
      </w:r>
      <w:r w:rsidR="00E74444" w:rsidRPr="000520E9">
        <w:rPr>
          <w:rFonts w:ascii="Times New Roman" w:hAnsi="Times New Roman" w:cs="Times New Roman"/>
          <w:sz w:val="28"/>
          <w:szCs w:val="28"/>
          <w:lang w:val="uk-UA"/>
        </w:rPr>
        <w:t>. Фінансову підтримку отримали всі військові частини, що зверталися.</w:t>
      </w:r>
    </w:p>
    <w:p w:rsidR="001A6F9A" w:rsidRPr="000520E9" w:rsidRDefault="0053055E" w:rsidP="00DE06F2">
      <w:pPr>
        <w:spacing w:line="240" w:lineRule="auto"/>
        <w:ind w:firstLine="709"/>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lastRenderedPageBreak/>
        <w:t>Усього впродовж</w:t>
      </w:r>
      <w:r w:rsidR="009B4F92" w:rsidRPr="000520E9">
        <w:rPr>
          <w:rFonts w:ascii="Times New Roman" w:hAnsi="Times New Roman" w:cs="Times New Roman"/>
          <w:sz w:val="28"/>
          <w:szCs w:val="28"/>
          <w:lang w:val="uk-UA"/>
        </w:rPr>
        <w:t xml:space="preserve"> 2024</w:t>
      </w:r>
      <w:r w:rsidR="00177E76">
        <w:rPr>
          <w:rFonts w:ascii="Times New Roman" w:hAnsi="Times New Roman" w:cs="Times New Roman"/>
          <w:sz w:val="28"/>
          <w:szCs w:val="28"/>
          <w:lang w:val="uk-UA"/>
        </w:rPr>
        <w:t xml:space="preserve"> року для потреб Збройних С</w:t>
      </w:r>
      <w:r w:rsidRPr="000520E9">
        <w:rPr>
          <w:rFonts w:ascii="Times New Roman" w:hAnsi="Times New Roman" w:cs="Times New Roman"/>
          <w:sz w:val="28"/>
          <w:szCs w:val="28"/>
          <w:lang w:val="uk-UA"/>
        </w:rPr>
        <w:t>ил України виконавчим комітетом міської ра</w:t>
      </w:r>
      <w:r w:rsidR="00E74444" w:rsidRPr="000520E9">
        <w:rPr>
          <w:rFonts w:ascii="Times New Roman" w:hAnsi="Times New Roman" w:cs="Times New Roman"/>
          <w:sz w:val="28"/>
          <w:szCs w:val="28"/>
          <w:lang w:val="uk-UA"/>
        </w:rPr>
        <w:t xml:space="preserve">ди було придбано товарів, </w:t>
      </w:r>
      <w:r w:rsidRPr="000520E9">
        <w:rPr>
          <w:rFonts w:ascii="Times New Roman" w:hAnsi="Times New Roman" w:cs="Times New Roman"/>
          <w:sz w:val="28"/>
          <w:szCs w:val="28"/>
          <w:lang w:val="uk-UA"/>
        </w:rPr>
        <w:t>оплачено послуг</w:t>
      </w:r>
      <w:r w:rsidR="00E74444" w:rsidRPr="000520E9">
        <w:rPr>
          <w:rFonts w:ascii="Times New Roman" w:hAnsi="Times New Roman" w:cs="Times New Roman"/>
          <w:sz w:val="28"/>
          <w:szCs w:val="28"/>
          <w:lang w:val="uk-UA"/>
        </w:rPr>
        <w:t xml:space="preserve"> та передано субвенцій</w:t>
      </w:r>
      <w:r w:rsidRPr="000520E9">
        <w:rPr>
          <w:rFonts w:ascii="Times New Roman" w:hAnsi="Times New Roman" w:cs="Times New Roman"/>
          <w:sz w:val="28"/>
          <w:szCs w:val="28"/>
          <w:lang w:val="uk-UA"/>
        </w:rPr>
        <w:t xml:space="preserve"> </w:t>
      </w:r>
      <w:r w:rsidR="006E2CCC">
        <w:rPr>
          <w:rFonts w:ascii="Times New Roman" w:hAnsi="Times New Roman" w:cs="Times New Roman"/>
          <w:b/>
          <w:sz w:val="28"/>
          <w:szCs w:val="28"/>
          <w:lang w:val="uk-UA"/>
        </w:rPr>
        <w:t>на суму понад 60</w:t>
      </w:r>
      <w:r w:rsidRPr="000520E9">
        <w:rPr>
          <w:rFonts w:ascii="Times New Roman" w:hAnsi="Times New Roman" w:cs="Times New Roman"/>
          <w:b/>
          <w:sz w:val="28"/>
          <w:szCs w:val="28"/>
          <w:lang w:val="uk-UA"/>
        </w:rPr>
        <w:t xml:space="preserve"> млн. грн</w:t>
      </w:r>
      <w:r w:rsidRPr="000520E9">
        <w:rPr>
          <w:rFonts w:ascii="Times New Roman" w:hAnsi="Times New Roman" w:cs="Times New Roman"/>
          <w:sz w:val="28"/>
          <w:szCs w:val="28"/>
          <w:lang w:val="uk-UA"/>
        </w:rPr>
        <w:t>.</w:t>
      </w:r>
      <w:r w:rsidR="009C01F8">
        <w:rPr>
          <w:rFonts w:ascii="Times New Roman" w:hAnsi="Times New Roman" w:cs="Times New Roman"/>
          <w:sz w:val="28"/>
          <w:szCs w:val="28"/>
          <w:lang w:val="uk-UA"/>
        </w:rPr>
        <w:t xml:space="preserve"> </w:t>
      </w:r>
    </w:p>
    <w:p w:rsidR="00CA0165" w:rsidRPr="000520E9" w:rsidRDefault="00CA0165" w:rsidP="00DE06F2">
      <w:pPr>
        <w:spacing w:line="240" w:lineRule="auto"/>
        <w:ind w:firstLine="720"/>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Відповідно до Програми оборонної та мобілізаційної роботи на 2021-2025 роки виконавчим комітетом було придбано  різні шини для автомобілів на суму 400 тис. грн.., відбулася закупівля палива (бензину та дизельного палива) на суму 381 тис. грн.., запасні частини для автомобільного транспорту – 134 тис. грн.,  захисні грати - 23,2 тис. грн.., канцелярських товарів – 40 тис.грн., ноутбука – 21,5 тис. грн.., багатофункціонального пристрою – 11,5 тис. грн.. та інше. Загальна сума коштів на ці придбання склала понад 1 мільйон гривень.</w:t>
      </w:r>
    </w:p>
    <w:p w:rsidR="00E74444" w:rsidRPr="000520E9" w:rsidRDefault="00E74444" w:rsidP="00DE06F2">
      <w:pPr>
        <w:spacing w:line="240" w:lineRule="auto"/>
        <w:ind w:firstLine="709"/>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Кошти надавалися на придбання квадрокоптерів</w:t>
      </w:r>
      <w:r w:rsidR="00177E76">
        <w:rPr>
          <w:rFonts w:ascii="Times New Roman" w:hAnsi="Times New Roman" w:cs="Times New Roman"/>
          <w:sz w:val="28"/>
          <w:szCs w:val="28"/>
          <w:lang w:val="uk-UA"/>
        </w:rPr>
        <w:t>,</w:t>
      </w:r>
      <w:r w:rsidRPr="000520E9">
        <w:rPr>
          <w:rFonts w:ascii="Times New Roman" w:hAnsi="Times New Roman" w:cs="Times New Roman"/>
          <w:sz w:val="28"/>
          <w:szCs w:val="28"/>
          <w:lang w:val="uk-UA"/>
        </w:rPr>
        <w:t xml:space="preserve"> монокулярів</w:t>
      </w:r>
      <w:r w:rsidR="00CA0165" w:rsidRPr="000520E9">
        <w:rPr>
          <w:rFonts w:ascii="Times New Roman" w:hAnsi="Times New Roman" w:cs="Times New Roman"/>
          <w:sz w:val="28"/>
          <w:szCs w:val="28"/>
          <w:lang w:val="uk-UA"/>
        </w:rPr>
        <w:t xml:space="preserve">, </w:t>
      </w:r>
      <w:r w:rsidR="00CD7E8F" w:rsidRPr="000520E9">
        <w:rPr>
          <w:rFonts w:ascii="Times New Roman" w:hAnsi="Times New Roman" w:cs="Times New Roman"/>
          <w:sz w:val="28"/>
          <w:szCs w:val="28"/>
          <w:lang w:val="uk-UA"/>
        </w:rPr>
        <w:t>генераторів, тепловізорів, засобів дистанційного контролю, БПЛА, матеріалів для обладнання секретного зв’язку та ін.</w:t>
      </w:r>
    </w:p>
    <w:p w:rsidR="0053055E" w:rsidRPr="000520E9" w:rsidRDefault="009B4F92" w:rsidP="00DE06F2">
      <w:pPr>
        <w:shd w:val="clear" w:color="auto" w:fill="FFFFFF"/>
        <w:spacing w:after="0" w:line="240" w:lineRule="auto"/>
        <w:ind w:firstLine="720"/>
        <w:jc w:val="both"/>
        <w:rPr>
          <w:rFonts w:ascii="Times New Roman" w:hAnsi="Times New Roman" w:cs="Times New Roman"/>
          <w:color w:val="000000"/>
          <w:sz w:val="28"/>
          <w:szCs w:val="28"/>
          <w:shd w:val="clear" w:color="auto" w:fill="FFFFFF"/>
          <w:lang w:val="uk-UA"/>
        </w:rPr>
      </w:pPr>
      <w:r w:rsidRPr="000520E9">
        <w:rPr>
          <w:rFonts w:ascii="Times New Roman" w:hAnsi="Times New Roman" w:cs="Times New Roman"/>
          <w:color w:val="000000"/>
          <w:sz w:val="28"/>
          <w:szCs w:val="28"/>
          <w:shd w:val="clear" w:color="auto" w:fill="FFFFFF"/>
          <w:lang w:val="uk-UA"/>
        </w:rPr>
        <w:t xml:space="preserve">За кошти місцевого бюджету, а також залишків освітньої субвенції продовжено </w:t>
      </w:r>
      <w:r w:rsidR="00096112">
        <w:rPr>
          <w:rFonts w:ascii="Times New Roman" w:hAnsi="Times New Roman" w:cs="Times New Roman"/>
          <w:color w:val="000000"/>
          <w:sz w:val="28"/>
          <w:szCs w:val="28"/>
          <w:u w:val="single"/>
          <w:shd w:val="clear" w:color="auto" w:fill="FFFFFF"/>
          <w:lang w:val="uk-UA"/>
        </w:rPr>
        <w:t>роботу з облаштування</w:t>
      </w:r>
      <w:r w:rsidRPr="00194BE8">
        <w:rPr>
          <w:rFonts w:ascii="Times New Roman" w:hAnsi="Times New Roman" w:cs="Times New Roman"/>
          <w:color w:val="000000"/>
          <w:sz w:val="28"/>
          <w:szCs w:val="28"/>
          <w:u w:val="single"/>
          <w:shd w:val="clear" w:color="auto" w:fill="FFFFFF"/>
          <w:lang w:val="uk-UA"/>
        </w:rPr>
        <w:t xml:space="preserve"> укриттів</w:t>
      </w:r>
      <w:r w:rsidRPr="000520E9">
        <w:rPr>
          <w:rFonts w:ascii="Times New Roman" w:hAnsi="Times New Roman" w:cs="Times New Roman"/>
          <w:color w:val="000000"/>
          <w:sz w:val="28"/>
          <w:szCs w:val="28"/>
          <w:shd w:val="clear" w:color="auto" w:fill="FFFFFF"/>
          <w:lang w:val="uk-UA"/>
        </w:rPr>
        <w:t xml:space="preserve"> у закладах освіти та культури громади</w:t>
      </w:r>
      <w:r w:rsidR="00177E76">
        <w:rPr>
          <w:rFonts w:ascii="Times New Roman" w:hAnsi="Times New Roman" w:cs="Times New Roman"/>
          <w:color w:val="000000"/>
          <w:sz w:val="28"/>
          <w:szCs w:val="28"/>
          <w:shd w:val="clear" w:color="auto" w:fill="FFFFFF"/>
          <w:lang w:val="uk-UA"/>
        </w:rPr>
        <w:t>.</w:t>
      </w:r>
      <w:r w:rsidRPr="000520E9">
        <w:rPr>
          <w:rFonts w:ascii="Times New Roman" w:hAnsi="Times New Roman" w:cs="Times New Roman"/>
          <w:color w:val="000000"/>
          <w:sz w:val="28"/>
          <w:szCs w:val="28"/>
          <w:shd w:val="clear" w:color="auto" w:fill="FFFFFF"/>
          <w:lang w:val="uk-UA"/>
        </w:rPr>
        <w:t xml:space="preserve"> </w:t>
      </w:r>
    </w:p>
    <w:p w:rsidR="009B4F92" w:rsidRPr="000520E9" w:rsidRDefault="009B4F92" w:rsidP="00DE06F2">
      <w:pPr>
        <w:shd w:val="clear" w:color="auto" w:fill="FFFFFF"/>
        <w:spacing w:after="0" w:line="240" w:lineRule="auto"/>
        <w:ind w:firstLine="720"/>
        <w:jc w:val="both"/>
        <w:rPr>
          <w:rFonts w:ascii="Times New Roman" w:hAnsi="Times New Roman" w:cs="Times New Roman"/>
          <w:sz w:val="28"/>
          <w:szCs w:val="28"/>
          <w:shd w:val="clear" w:color="auto" w:fill="FFFFFF"/>
          <w:lang w:val="uk-UA"/>
        </w:rPr>
      </w:pPr>
      <w:r w:rsidRPr="000520E9">
        <w:rPr>
          <w:rFonts w:ascii="Times New Roman" w:hAnsi="Times New Roman" w:cs="Times New Roman"/>
          <w:sz w:val="28"/>
          <w:szCs w:val="28"/>
          <w:shd w:val="clear" w:color="auto" w:fill="FFFFFF"/>
          <w:lang w:val="uk-UA"/>
        </w:rPr>
        <w:t>Зокрема завершено ремонти споруд фонду захисних споруд цивільного захисту та відновлено роботу ряду закладів освіти, а саме:</w:t>
      </w:r>
    </w:p>
    <w:p w:rsidR="009B4F92" w:rsidRPr="000520E9" w:rsidRDefault="009B4F92" w:rsidP="00DE06F2">
      <w:pPr>
        <w:shd w:val="clear" w:color="auto" w:fill="FFFFFF"/>
        <w:spacing w:after="0" w:line="240" w:lineRule="auto"/>
        <w:ind w:firstLine="720"/>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 xml:space="preserve">Лубенська комунальна дирекція кінотеатру (кінотеатр </w:t>
      </w:r>
      <w:r w:rsidR="00177E76">
        <w:rPr>
          <w:rFonts w:ascii="Times New Roman" w:hAnsi="Times New Roman" w:cs="Times New Roman"/>
          <w:sz w:val="28"/>
          <w:szCs w:val="28"/>
          <w:lang w:val="uk-UA"/>
        </w:rPr>
        <w:t>«</w:t>
      </w:r>
      <w:r w:rsidRPr="000520E9">
        <w:rPr>
          <w:rFonts w:ascii="Times New Roman" w:hAnsi="Times New Roman" w:cs="Times New Roman"/>
          <w:sz w:val="28"/>
          <w:szCs w:val="28"/>
          <w:lang w:val="uk-UA"/>
        </w:rPr>
        <w:t>Київська Русь);</w:t>
      </w:r>
    </w:p>
    <w:p w:rsidR="009B4F92" w:rsidRPr="000520E9" w:rsidRDefault="009B4F92" w:rsidP="00DE06F2">
      <w:pPr>
        <w:shd w:val="clear" w:color="auto" w:fill="FFFFFF"/>
        <w:spacing w:after="0" w:line="240" w:lineRule="auto"/>
        <w:ind w:firstLine="720"/>
        <w:jc w:val="both"/>
        <w:rPr>
          <w:rFonts w:ascii="Times New Roman" w:hAnsi="Times New Roman" w:cs="Times New Roman"/>
          <w:color w:val="FF0000"/>
          <w:sz w:val="28"/>
          <w:szCs w:val="28"/>
          <w:lang w:val="uk-UA"/>
        </w:rPr>
      </w:pPr>
      <w:r w:rsidRPr="000520E9">
        <w:rPr>
          <w:rFonts w:ascii="Times New Roman" w:hAnsi="Times New Roman" w:cs="Times New Roman"/>
          <w:sz w:val="28"/>
          <w:szCs w:val="28"/>
          <w:lang w:val="uk-UA"/>
        </w:rPr>
        <w:t>Заклад дошкільної освіти №9 «Берізка» Лубенської міської ради Лубенського району Полтавської області;</w:t>
      </w:r>
    </w:p>
    <w:p w:rsidR="009B4F92" w:rsidRPr="000520E9" w:rsidRDefault="009B4F92" w:rsidP="00DE06F2">
      <w:pPr>
        <w:shd w:val="clear" w:color="auto" w:fill="FFFFFF"/>
        <w:spacing w:after="0" w:line="240" w:lineRule="auto"/>
        <w:ind w:firstLine="720"/>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Заклад дошкільної освіти  №3 «Смородинка» Лубенської міської ради Лубенського району Полтавської області;</w:t>
      </w:r>
    </w:p>
    <w:p w:rsidR="009B4F92" w:rsidRPr="000520E9" w:rsidRDefault="009B4F92" w:rsidP="00DE06F2">
      <w:pPr>
        <w:shd w:val="clear" w:color="auto" w:fill="FFFFFF"/>
        <w:spacing w:after="0" w:line="240" w:lineRule="auto"/>
        <w:ind w:firstLine="720"/>
        <w:jc w:val="both"/>
        <w:rPr>
          <w:rFonts w:ascii="Times New Roman" w:hAnsi="Times New Roman" w:cs="Times New Roman"/>
          <w:sz w:val="28"/>
          <w:szCs w:val="28"/>
          <w:lang w:val="uk-UA"/>
        </w:rPr>
      </w:pPr>
      <w:r w:rsidRPr="000520E9">
        <w:rPr>
          <w:rFonts w:ascii="Times New Roman" w:hAnsi="Times New Roman" w:cs="Times New Roman"/>
          <w:color w:val="000000"/>
          <w:sz w:val="28"/>
          <w:szCs w:val="28"/>
          <w:lang w:val="uk-UA"/>
        </w:rPr>
        <w:t xml:space="preserve">Михнівський заклад дошкільної освіти «Сонечко»  </w:t>
      </w:r>
      <w:r w:rsidRPr="000520E9">
        <w:rPr>
          <w:rFonts w:ascii="Times New Roman" w:hAnsi="Times New Roman" w:cs="Times New Roman"/>
          <w:sz w:val="28"/>
          <w:szCs w:val="28"/>
          <w:lang w:val="uk-UA"/>
        </w:rPr>
        <w:t>Лубенської міської ради Лубенського району Полтавської області.</w:t>
      </w:r>
    </w:p>
    <w:p w:rsidR="009B4F92" w:rsidRPr="000520E9" w:rsidRDefault="000B4C6B" w:rsidP="00DE06F2">
      <w:pPr>
        <w:shd w:val="clear" w:color="auto" w:fill="FFFFFF"/>
        <w:spacing w:after="0" w:line="240" w:lineRule="auto"/>
        <w:ind w:firstLine="720"/>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Загальна сума вит</w:t>
      </w:r>
      <w:r w:rsidR="001A6F9A">
        <w:rPr>
          <w:rFonts w:ascii="Times New Roman" w:hAnsi="Times New Roman" w:cs="Times New Roman"/>
          <w:color w:val="000000"/>
          <w:sz w:val="28"/>
          <w:szCs w:val="28"/>
          <w:shd w:val="clear" w:color="auto" w:fill="FFFFFF"/>
          <w:lang w:val="uk-UA"/>
        </w:rPr>
        <w:t xml:space="preserve">рат на ці потреби складає </w:t>
      </w:r>
      <w:r w:rsidR="001A6F9A" w:rsidRPr="001A6F9A">
        <w:rPr>
          <w:rFonts w:ascii="Times New Roman" w:hAnsi="Times New Roman" w:cs="Times New Roman"/>
          <w:b/>
          <w:color w:val="000000"/>
          <w:sz w:val="28"/>
          <w:szCs w:val="28"/>
          <w:shd w:val="clear" w:color="auto" w:fill="FFFFFF"/>
          <w:lang w:val="uk-UA"/>
        </w:rPr>
        <w:t>понад 16 млн.грн</w:t>
      </w:r>
      <w:r w:rsidR="001A6F9A">
        <w:rPr>
          <w:rFonts w:ascii="Times New Roman" w:hAnsi="Times New Roman" w:cs="Times New Roman"/>
          <w:color w:val="000000"/>
          <w:sz w:val="28"/>
          <w:szCs w:val="28"/>
          <w:shd w:val="clear" w:color="auto" w:fill="FFFFFF"/>
          <w:lang w:val="uk-UA"/>
        </w:rPr>
        <w:t>.</w:t>
      </w:r>
    </w:p>
    <w:p w:rsidR="00D66AA0" w:rsidRPr="000520E9" w:rsidRDefault="0053055E" w:rsidP="00DE06F2">
      <w:pPr>
        <w:spacing w:line="240" w:lineRule="auto"/>
        <w:ind w:firstLine="709"/>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У вигляді міжбюджетних трансфертів надано фінансову підтримку військовим частинам, ТЦК та СП, міс</w:t>
      </w:r>
      <w:r w:rsidR="00177E76">
        <w:rPr>
          <w:rFonts w:ascii="Times New Roman" w:hAnsi="Times New Roman" w:cs="Times New Roman"/>
          <w:sz w:val="28"/>
          <w:szCs w:val="28"/>
          <w:lang w:val="uk-UA"/>
        </w:rPr>
        <w:t>цевому відділенню поліції, ДСНС</w:t>
      </w:r>
      <w:r w:rsidRPr="000520E9">
        <w:rPr>
          <w:rFonts w:ascii="Times New Roman" w:hAnsi="Times New Roman" w:cs="Times New Roman"/>
          <w:sz w:val="28"/>
          <w:szCs w:val="28"/>
          <w:lang w:val="uk-UA"/>
        </w:rPr>
        <w:t xml:space="preserve"> та ін. на загальну суму </w:t>
      </w:r>
      <w:r w:rsidR="00D66AA0" w:rsidRPr="000520E9">
        <w:rPr>
          <w:rFonts w:ascii="Times New Roman" w:hAnsi="Times New Roman" w:cs="Times New Roman"/>
          <w:b/>
          <w:sz w:val="28"/>
          <w:szCs w:val="28"/>
          <w:lang w:val="uk-UA"/>
        </w:rPr>
        <w:t>10 371 248</w:t>
      </w:r>
      <w:r w:rsidRPr="000520E9">
        <w:rPr>
          <w:rFonts w:ascii="Times New Roman" w:hAnsi="Times New Roman" w:cs="Times New Roman"/>
          <w:b/>
          <w:sz w:val="28"/>
          <w:szCs w:val="28"/>
          <w:lang w:val="uk-UA"/>
        </w:rPr>
        <w:t>,0 тис</w:t>
      </w:r>
      <w:r w:rsidR="00D66AA0" w:rsidRPr="000520E9">
        <w:rPr>
          <w:rFonts w:ascii="Times New Roman" w:hAnsi="Times New Roman" w:cs="Times New Roman"/>
          <w:sz w:val="28"/>
          <w:szCs w:val="28"/>
          <w:lang w:val="uk-UA"/>
        </w:rPr>
        <w:t>. грн.</w:t>
      </w:r>
      <w:r w:rsidRPr="000520E9">
        <w:rPr>
          <w:rFonts w:ascii="Times New Roman" w:hAnsi="Times New Roman" w:cs="Times New Roman"/>
          <w:sz w:val="28"/>
          <w:szCs w:val="28"/>
          <w:lang w:val="uk-UA"/>
        </w:rPr>
        <w:t xml:space="preserve"> </w:t>
      </w:r>
    </w:p>
    <w:p w:rsidR="0053055E" w:rsidRPr="000520E9" w:rsidRDefault="0053055E" w:rsidP="00DE06F2">
      <w:pPr>
        <w:spacing w:line="240" w:lineRule="auto"/>
        <w:ind w:firstLine="709"/>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 xml:space="preserve">Керівництво і </w:t>
      </w:r>
      <w:r w:rsidRPr="000520E9">
        <w:rPr>
          <w:rFonts w:ascii="Times New Roman" w:hAnsi="Times New Roman" w:cs="Times New Roman"/>
          <w:sz w:val="28"/>
          <w:szCs w:val="28"/>
          <w:u w:val="single"/>
          <w:lang w:val="uk-UA"/>
        </w:rPr>
        <w:t>трудові колективи більшості підприємств</w:t>
      </w:r>
      <w:r w:rsidRPr="000520E9">
        <w:rPr>
          <w:rFonts w:ascii="Times New Roman" w:hAnsi="Times New Roman" w:cs="Times New Roman"/>
          <w:sz w:val="28"/>
          <w:szCs w:val="28"/>
          <w:lang w:val="uk-UA"/>
        </w:rPr>
        <w:t xml:space="preserve"> громади виявляють високу громадянську свідомість і патріотизм та докладають максимум</w:t>
      </w:r>
      <w:r w:rsidR="00177E76">
        <w:rPr>
          <w:rFonts w:ascii="Times New Roman" w:hAnsi="Times New Roman" w:cs="Times New Roman"/>
          <w:sz w:val="28"/>
          <w:szCs w:val="28"/>
          <w:lang w:val="uk-UA"/>
        </w:rPr>
        <w:t xml:space="preserve"> зусиль для підтримки Збройних С</w:t>
      </w:r>
      <w:r w:rsidRPr="000520E9">
        <w:rPr>
          <w:rFonts w:ascii="Times New Roman" w:hAnsi="Times New Roman" w:cs="Times New Roman"/>
          <w:sz w:val="28"/>
          <w:szCs w:val="28"/>
          <w:lang w:val="uk-UA"/>
        </w:rPr>
        <w:t>ил України, тероборони та інших формувань, повʼязаних з обороноздатністю України.</w:t>
      </w:r>
    </w:p>
    <w:p w:rsidR="0046522A" w:rsidRPr="000B4C6B" w:rsidRDefault="0046522A" w:rsidP="00DE06F2">
      <w:pPr>
        <w:spacing w:line="240" w:lineRule="auto"/>
        <w:ind w:firstLine="720"/>
        <w:jc w:val="both"/>
        <w:rPr>
          <w:rFonts w:ascii="Times New Roman" w:hAnsi="Times New Roman" w:cs="Times New Roman"/>
          <w:sz w:val="28"/>
          <w:szCs w:val="28"/>
          <w:lang w:val="uk-UA"/>
        </w:rPr>
      </w:pPr>
      <w:r w:rsidRPr="000B4C6B">
        <w:rPr>
          <w:rFonts w:ascii="Times New Roman" w:hAnsi="Times New Roman" w:cs="Times New Roman"/>
          <w:sz w:val="28"/>
          <w:szCs w:val="28"/>
          <w:lang w:val="uk-UA"/>
        </w:rPr>
        <w:t xml:space="preserve">Так протягом 2024 року колективами підприємств надавалася </w:t>
      </w:r>
      <w:r w:rsidR="000B4C6B">
        <w:rPr>
          <w:rFonts w:ascii="Times New Roman" w:hAnsi="Times New Roman" w:cs="Times New Roman"/>
          <w:sz w:val="28"/>
          <w:szCs w:val="28"/>
          <w:lang w:val="uk-UA"/>
        </w:rPr>
        <w:t xml:space="preserve">різноманітна </w:t>
      </w:r>
      <w:r w:rsidRPr="000B4C6B">
        <w:rPr>
          <w:rFonts w:ascii="Times New Roman" w:hAnsi="Times New Roman" w:cs="Times New Roman"/>
          <w:sz w:val="28"/>
          <w:szCs w:val="28"/>
          <w:lang w:val="uk-UA"/>
        </w:rPr>
        <w:t xml:space="preserve">допомога </w:t>
      </w:r>
      <w:r w:rsidR="000B4C6B">
        <w:rPr>
          <w:rFonts w:ascii="Times New Roman" w:hAnsi="Times New Roman" w:cs="Times New Roman"/>
          <w:sz w:val="28"/>
          <w:szCs w:val="28"/>
          <w:lang w:val="uk-UA"/>
        </w:rPr>
        <w:t xml:space="preserve">ЗСУ. </w:t>
      </w:r>
      <w:r w:rsidRPr="000B4C6B">
        <w:rPr>
          <w:rFonts w:ascii="Times New Roman" w:hAnsi="Times New Roman" w:cs="Times New Roman"/>
          <w:sz w:val="28"/>
          <w:szCs w:val="28"/>
          <w:lang w:val="uk-UA"/>
        </w:rPr>
        <w:t>Найактивніше долучалися до підтримки військових такі підприємства як ПП «Лубнимаш», АТ «Лубнифарм», ТОВ «Спецлісмаш», ПП «Лубенський хлібозавод»</w:t>
      </w:r>
      <w:r w:rsidR="00177E76">
        <w:rPr>
          <w:rFonts w:ascii="Times New Roman" w:hAnsi="Times New Roman" w:cs="Times New Roman"/>
          <w:sz w:val="28"/>
          <w:szCs w:val="28"/>
          <w:lang w:val="uk-UA"/>
        </w:rPr>
        <w:t>,</w:t>
      </w:r>
      <w:r w:rsidRPr="000B4C6B">
        <w:rPr>
          <w:rFonts w:ascii="Times New Roman" w:hAnsi="Times New Roman" w:cs="Times New Roman"/>
          <w:sz w:val="28"/>
          <w:szCs w:val="28"/>
          <w:lang w:val="uk-UA"/>
        </w:rPr>
        <w:t xml:space="preserve"> ВП «Лубенський верстатобудівний завод» ПАТ «Мотор Січ» та інші</w:t>
      </w:r>
    </w:p>
    <w:p w:rsidR="0053055E" w:rsidRPr="000520E9" w:rsidRDefault="0053055E" w:rsidP="00DE06F2">
      <w:pPr>
        <w:spacing w:line="240" w:lineRule="auto"/>
        <w:ind w:firstLine="709"/>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 xml:space="preserve">З початку повномасштабного вторгнення російської федерації до України </w:t>
      </w:r>
      <w:r w:rsidRPr="000520E9">
        <w:rPr>
          <w:rFonts w:ascii="Times New Roman" w:hAnsi="Times New Roman" w:cs="Times New Roman"/>
          <w:sz w:val="28"/>
          <w:szCs w:val="28"/>
          <w:u w:val="single"/>
          <w:lang w:val="uk-UA"/>
        </w:rPr>
        <w:t>жителі мікрорайонів міста на чолі із спеціалістами сектору по роботі з органами самоорганізації населення та мешканці сільських населених пунктів</w:t>
      </w:r>
      <w:r w:rsidRPr="000520E9">
        <w:rPr>
          <w:rFonts w:ascii="Times New Roman" w:hAnsi="Times New Roman" w:cs="Times New Roman"/>
          <w:sz w:val="28"/>
          <w:szCs w:val="28"/>
          <w:lang w:val="uk-UA"/>
        </w:rPr>
        <w:t xml:space="preserve"> усі свої </w:t>
      </w:r>
      <w:r w:rsidRPr="000520E9">
        <w:rPr>
          <w:rFonts w:ascii="Times New Roman" w:hAnsi="Times New Roman" w:cs="Times New Roman"/>
          <w:sz w:val="28"/>
          <w:szCs w:val="28"/>
          <w:lang w:val="uk-UA"/>
        </w:rPr>
        <w:lastRenderedPageBreak/>
        <w:t xml:space="preserve">зусилля спрямували </w:t>
      </w:r>
      <w:r w:rsidR="00177E76">
        <w:rPr>
          <w:rFonts w:ascii="Times New Roman" w:hAnsi="Times New Roman" w:cs="Times New Roman"/>
          <w:sz w:val="28"/>
          <w:szCs w:val="28"/>
          <w:lang w:val="uk-UA"/>
        </w:rPr>
        <w:t>на всебічну підтримку Збройних С</w:t>
      </w:r>
      <w:r w:rsidRPr="000520E9">
        <w:rPr>
          <w:rFonts w:ascii="Times New Roman" w:hAnsi="Times New Roman" w:cs="Times New Roman"/>
          <w:sz w:val="28"/>
          <w:szCs w:val="28"/>
          <w:lang w:val="uk-UA"/>
        </w:rPr>
        <w:t xml:space="preserve">ил України, Територіальної оборони, добровольчих формувань, вимушено переміщених осіб. </w:t>
      </w:r>
    </w:p>
    <w:p w:rsidR="000A4AA4" w:rsidRPr="000520E9" w:rsidRDefault="000A4AA4" w:rsidP="00DE06F2">
      <w:pPr>
        <w:spacing w:line="240" w:lineRule="auto"/>
        <w:ind w:firstLine="416"/>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На базі мікрорайону №6 діє  Волонтерський штаб „Перемога“ (керівник Скуратовська К.Д.), до роботи якого долучилися всі спеціалісти сектору по роботі з органами самоорганізації населення.</w:t>
      </w:r>
    </w:p>
    <w:p w:rsidR="000A4AA4" w:rsidRPr="000520E9" w:rsidRDefault="000A4AA4" w:rsidP="00DE06F2">
      <w:pPr>
        <w:spacing w:line="240" w:lineRule="auto"/>
        <w:ind w:firstLine="416"/>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 xml:space="preserve">Штабом було організовано цех з пошиття кариматів та подушок, евакуаційних нош. Здійснено 17 поїздок на прифронтову територію. Організовано і доставлено військовим ЗСУ у Харківську, Донецьку області </w:t>
      </w:r>
      <w:r w:rsidRPr="000520E9">
        <w:rPr>
          <w:rFonts w:ascii="Times New Roman" w:hAnsi="Times New Roman" w:cs="Times New Roman"/>
          <w:sz w:val="28"/>
          <w:szCs w:val="28"/>
          <w:lang w:val="en-US"/>
        </w:rPr>
        <w:t>FPV</w:t>
      </w:r>
      <w:r w:rsidRPr="000520E9">
        <w:rPr>
          <w:rFonts w:ascii="Times New Roman" w:hAnsi="Times New Roman" w:cs="Times New Roman"/>
          <w:sz w:val="28"/>
          <w:szCs w:val="28"/>
          <w:lang w:val="uk-UA"/>
        </w:rPr>
        <w:t xml:space="preserve">-дрони, засоби радіоелектронної боротьби, прибори нічного бачення, зарядні </w:t>
      </w:r>
      <w:r w:rsidR="00C50CCF">
        <w:rPr>
          <w:rFonts w:ascii="Times New Roman" w:hAnsi="Times New Roman" w:cs="Times New Roman"/>
          <w:sz w:val="28"/>
          <w:szCs w:val="28"/>
          <w:lang w:val="uk-UA"/>
        </w:rPr>
        <w:t xml:space="preserve">станції, акумулятори, ліхтарі, </w:t>
      </w:r>
      <w:r w:rsidRPr="000520E9">
        <w:rPr>
          <w:rFonts w:ascii="Times New Roman" w:hAnsi="Times New Roman" w:cs="Times New Roman"/>
          <w:sz w:val="28"/>
          <w:szCs w:val="28"/>
          <w:lang w:val="uk-UA"/>
        </w:rPr>
        <w:t>продукти харчування, овочі (свіжі, солені, мариновані), вип</w:t>
      </w:r>
      <w:r w:rsidR="00C50CCF">
        <w:rPr>
          <w:rFonts w:ascii="Times New Roman" w:hAnsi="Times New Roman" w:cs="Times New Roman"/>
          <w:sz w:val="28"/>
          <w:szCs w:val="28"/>
          <w:lang w:val="uk-UA"/>
        </w:rPr>
        <w:t>ічку, солодощі, засоби гігієни,</w:t>
      </w:r>
      <w:r w:rsidRPr="000520E9">
        <w:rPr>
          <w:rFonts w:ascii="Times New Roman" w:hAnsi="Times New Roman" w:cs="Times New Roman"/>
          <w:sz w:val="28"/>
          <w:szCs w:val="28"/>
          <w:lang w:val="uk-UA"/>
        </w:rPr>
        <w:t xml:space="preserve"> ковдри, теплі р</w:t>
      </w:r>
      <w:r w:rsidR="00177E76">
        <w:rPr>
          <w:rFonts w:ascii="Times New Roman" w:hAnsi="Times New Roman" w:cs="Times New Roman"/>
          <w:sz w:val="28"/>
          <w:szCs w:val="28"/>
          <w:lang w:val="uk-UA"/>
        </w:rPr>
        <w:t>ечі, шкарпетки</w:t>
      </w:r>
      <w:r w:rsidRPr="000520E9">
        <w:rPr>
          <w:rFonts w:ascii="Times New Roman" w:hAnsi="Times New Roman" w:cs="Times New Roman"/>
          <w:sz w:val="28"/>
          <w:szCs w:val="28"/>
          <w:lang w:val="uk-UA"/>
        </w:rPr>
        <w:t>, розкладні ліжка, пічки</w:t>
      </w:r>
      <w:r w:rsidR="00194BE8">
        <w:rPr>
          <w:rFonts w:ascii="Times New Roman" w:hAnsi="Times New Roman" w:cs="Times New Roman"/>
          <w:sz w:val="28"/>
          <w:szCs w:val="28"/>
          <w:lang w:val="uk-UA"/>
        </w:rPr>
        <w:t>-</w:t>
      </w:r>
      <w:r w:rsidR="00177E76">
        <w:rPr>
          <w:rFonts w:ascii="Times New Roman" w:hAnsi="Times New Roman" w:cs="Times New Roman"/>
          <w:sz w:val="28"/>
          <w:szCs w:val="28"/>
          <w:lang w:val="uk-UA"/>
        </w:rPr>
        <w:t>«</w:t>
      </w:r>
      <w:r w:rsidR="00194BE8">
        <w:rPr>
          <w:rFonts w:ascii="Times New Roman" w:hAnsi="Times New Roman" w:cs="Times New Roman"/>
          <w:sz w:val="28"/>
          <w:szCs w:val="28"/>
          <w:lang w:val="uk-UA"/>
        </w:rPr>
        <w:t>буржуйки</w:t>
      </w:r>
      <w:r w:rsidR="00177E76">
        <w:rPr>
          <w:rFonts w:ascii="Times New Roman" w:hAnsi="Times New Roman" w:cs="Times New Roman"/>
          <w:sz w:val="28"/>
          <w:szCs w:val="28"/>
          <w:lang w:val="uk-UA"/>
        </w:rPr>
        <w:t>»</w:t>
      </w:r>
      <w:r w:rsidR="00194BE8">
        <w:rPr>
          <w:rFonts w:ascii="Times New Roman" w:hAnsi="Times New Roman" w:cs="Times New Roman"/>
          <w:sz w:val="28"/>
          <w:szCs w:val="28"/>
          <w:lang w:val="uk-UA"/>
        </w:rPr>
        <w:t xml:space="preserve">, окопні свічки тощо. </w:t>
      </w:r>
    </w:p>
    <w:p w:rsidR="000A4AA4" w:rsidRPr="000520E9" w:rsidRDefault="000A4AA4" w:rsidP="00DE06F2">
      <w:pPr>
        <w:spacing w:line="240" w:lineRule="auto"/>
        <w:ind w:firstLine="416"/>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 xml:space="preserve">Благодійним фондом „Спільні справи“, який очолює спеціаліст сектору по роботі з ОСН Катерина </w:t>
      </w:r>
      <w:r w:rsidR="00177E76">
        <w:rPr>
          <w:rFonts w:ascii="Times New Roman" w:hAnsi="Times New Roman" w:cs="Times New Roman"/>
          <w:sz w:val="28"/>
          <w:szCs w:val="28"/>
          <w:lang w:val="uk-UA"/>
        </w:rPr>
        <w:t>Скуратовська, постійно проводили</w:t>
      </w:r>
      <w:r w:rsidRPr="000520E9">
        <w:rPr>
          <w:rFonts w:ascii="Times New Roman" w:hAnsi="Times New Roman" w:cs="Times New Roman"/>
          <w:sz w:val="28"/>
          <w:szCs w:val="28"/>
          <w:lang w:val="uk-UA"/>
        </w:rPr>
        <w:t>ся благодійні концерти, зібрані кошти передано на лікування пораненим військовослужбовцям, закупівлю військовог</w:t>
      </w:r>
      <w:r w:rsidR="00194BE8">
        <w:rPr>
          <w:rFonts w:ascii="Times New Roman" w:hAnsi="Times New Roman" w:cs="Times New Roman"/>
          <w:sz w:val="28"/>
          <w:szCs w:val="28"/>
          <w:lang w:val="uk-UA"/>
        </w:rPr>
        <w:t>о обладнання, автомобілів тощо.</w:t>
      </w:r>
    </w:p>
    <w:p w:rsidR="0053055E" w:rsidRPr="000520E9" w:rsidRDefault="0053055E" w:rsidP="00DE06F2">
      <w:pPr>
        <w:spacing w:line="240" w:lineRule="auto"/>
        <w:ind w:firstLine="709"/>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Здійснюється постійний супровід сімей загиблих військовослужбовців та сімей військовослужбовців, які перебувають на фронті, надається допомога внутрішньо переміщеним особам, малозабезпеченим громадянам та ін.</w:t>
      </w:r>
    </w:p>
    <w:p w:rsidR="00065B5E" w:rsidRPr="000520E9" w:rsidRDefault="0053055E" w:rsidP="00DE06F2">
      <w:pPr>
        <w:spacing w:line="240" w:lineRule="auto"/>
        <w:ind w:firstLine="567"/>
        <w:jc w:val="both"/>
        <w:rPr>
          <w:rFonts w:ascii="Times New Roman" w:hAnsi="Times New Roman" w:cs="Times New Roman"/>
          <w:sz w:val="28"/>
          <w:szCs w:val="28"/>
          <w:lang w:val="uk-UA"/>
        </w:rPr>
      </w:pPr>
      <w:r w:rsidRPr="000520E9">
        <w:rPr>
          <w:rFonts w:ascii="Times New Roman" w:hAnsi="Times New Roman" w:cs="Times New Roman"/>
          <w:sz w:val="28"/>
          <w:szCs w:val="28"/>
        </w:rPr>
        <w:t xml:space="preserve">Протягом року жителі сіл Лубенської територіальної громади надавали активну підтримку та допомогу ЗСУ. </w:t>
      </w:r>
      <w:r w:rsidR="00065B5E" w:rsidRPr="000520E9">
        <w:rPr>
          <w:rFonts w:ascii="Times New Roman" w:hAnsi="Times New Roman" w:cs="Times New Roman"/>
          <w:sz w:val="28"/>
          <w:szCs w:val="28"/>
          <w:lang w:val="uk-UA"/>
        </w:rPr>
        <w:t xml:space="preserve">Триває робота </w:t>
      </w:r>
      <w:r w:rsidR="00065B5E" w:rsidRPr="000520E9">
        <w:rPr>
          <w:rFonts w:ascii="Times New Roman" w:hAnsi="Times New Roman" w:cs="Times New Roman"/>
          <w:sz w:val="28"/>
          <w:szCs w:val="28"/>
        </w:rPr>
        <w:t>Волонтерського</w:t>
      </w:r>
      <w:r w:rsidRPr="000520E9">
        <w:rPr>
          <w:rFonts w:ascii="Times New Roman" w:hAnsi="Times New Roman" w:cs="Times New Roman"/>
          <w:sz w:val="28"/>
          <w:szCs w:val="28"/>
        </w:rPr>
        <w:t xml:space="preserve"> проєкт</w:t>
      </w:r>
      <w:r w:rsidR="00065B5E" w:rsidRPr="000520E9">
        <w:rPr>
          <w:rFonts w:ascii="Times New Roman" w:hAnsi="Times New Roman" w:cs="Times New Roman"/>
          <w:sz w:val="28"/>
          <w:szCs w:val="28"/>
          <w:lang w:val="uk-UA"/>
        </w:rPr>
        <w:t>у</w:t>
      </w:r>
      <w:r w:rsidRPr="000520E9">
        <w:rPr>
          <w:rFonts w:ascii="Times New Roman" w:hAnsi="Times New Roman" w:cs="Times New Roman"/>
          <w:sz w:val="28"/>
          <w:szCs w:val="28"/>
        </w:rPr>
        <w:t xml:space="preserve"> «Наша каша» (с. Н.Булатець)</w:t>
      </w:r>
      <w:r w:rsidR="00177E76">
        <w:rPr>
          <w:rFonts w:ascii="Times New Roman" w:hAnsi="Times New Roman" w:cs="Times New Roman"/>
          <w:sz w:val="28"/>
          <w:szCs w:val="28"/>
          <w:lang w:val="uk-UA"/>
        </w:rPr>
        <w:t>.</w:t>
      </w:r>
      <w:r w:rsidRPr="000520E9">
        <w:rPr>
          <w:rFonts w:ascii="Times New Roman" w:hAnsi="Times New Roman" w:cs="Times New Roman"/>
          <w:sz w:val="28"/>
          <w:szCs w:val="28"/>
        </w:rPr>
        <w:t xml:space="preserve"> </w:t>
      </w:r>
      <w:r w:rsidR="00065B5E" w:rsidRPr="000520E9">
        <w:rPr>
          <w:rFonts w:ascii="Times New Roman" w:hAnsi="Times New Roman" w:cs="Times New Roman"/>
          <w:sz w:val="28"/>
          <w:szCs w:val="28"/>
          <w:lang w:val="uk-UA"/>
        </w:rPr>
        <w:t>За час повномастабної війни вони виготовили та відправили близько 50 тис. банок та 40 тис. пакетів різноманітних каш, зумівши налагодити плідну співпра</w:t>
      </w:r>
      <w:r w:rsidR="00177E76">
        <w:rPr>
          <w:rFonts w:ascii="Times New Roman" w:hAnsi="Times New Roman" w:cs="Times New Roman"/>
          <w:sz w:val="28"/>
          <w:szCs w:val="28"/>
          <w:lang w:val="uk-UA"/>
        </w:rPr>
        <w:t>цю з фермерськими господарствами</w:t>
      </w:r>
      <w:r w:rsidR="00065B5E" w:rsidRPr="000520E9">
        <w:rPr>
          <w:rFonts w:ascii="Times New Roman" w:hAnsi="Times New Roman" w:cs="Times New Roman"/>
          <w:sz w:val="28"/>
          <w:szCs w:val="28"/>
          <w:lang w:val="uk-UA"/>
        </w:rPr>
        <w:t xml:space="preserve">, установами, організаціями, підприємцями </w:t>
      </w:r>
    </w:p>
    <w:p w:rsidR="0053055E" w:rsidRPr="000520E9" w:rsidRDefault="0053055E" w:rsidP="00DE06F2">
      <w:pPr>
        <w:spacing w:line="240" w:lineRule="auto"/>
        <w:ind w:firstLine="567"/>
        <w:jc w:val="both"/>
        <w:rPr>
          <w:rFonts w:ascii="Times New Roman" w:hAnsi="Times New Roman" w:cs="Times New Roman"/>
          <w:sz w:val="28"/>
          <w:szCs w:val="28"/>
        </w:rPr>
      </w:pPr>
      <w:r w:rsidRPr="000520E9">
        <w:rPr>
          <w:rFonts w:ascii="Times New Roman" w:hAnsi="Times New Roman" w:cs="Times New Roman"/>
          <w:sz w:val="28"/>
          <w:szCs w:val="28"/>
          <w:lang w:val="uk-UA"/>
        </w:rPr>
        <w:t xml:space="preserve">Мешканці повсякчас </w:t>
      </w:r>
      <w:r w:rsidRPr="000520E9">
        <w:rPr>
          <w:rFonts w:ascii="Times New Roman" w:hAnsi="Times New Roman" w:cs="Times New Roman"/>
          <w:sz w:val="28"/>
          <w:szCs w:val="28"/>
        </w:rPr>
        <w:t>збирають продукти харчування, товари першої необхідності, ліки, одяг для передачі на фронт через волонтерські організації. На базі сільських закладів культури постійно виготовляються окопні свічки, маскувальні сітки, в’язані шкарпетки, рукавиці та ін. Сільські заклади освіти випікають пиріжки, готують соління та іншу консервацію.</w:t>
      </w:r>
    </w:p>
    <w:p w:rsidR="0053055E" w:rsidRPr="000520E9" w:rsidRDefault="0053055E" w:rsidP="00DE06F2">
      <w:pPr>
        <w:spacing w:line="240" w:lineRule="auto"/>
        <w:ind w:firstLine="709"/>
        <w:jc w:val="both"/>
        <w:rPr>
          <w:rFonts w:ascii="Times New Roman" w:hAnsi="Times New Roman" w:cs="Times New Roman"/>
          <w:sz w:val="28"/>
          <w:szCs w:val="28"/>
        </w:rPr>
      </w:pPr>
      <w:r w:rsidRPr="000520E9">
        <w:rPr>
          <w:rFonts w:ascii="Times New Roman" w:hAnsi="Times New Roman" w:cs="Times New Roman"/>
          <w:sz w:val="28"/>
          <w:szCs w:val="28"/>
        </w:rPr>
        <w:t xml:space="preserve"> </w:t>
      </w:r>
      <w:r w:rsidRPr="000520E9">
        <w:rPr>
          <w:rFonts w:ascii="Times New Roman" w:hAnsi="Times New Roman" w:cs="Times New Roman"/>
          <w:sz w:val="28"/>
          <w:szCs w:val="28"/>
          <w:u w:val="single"/>
          <w:lang w:val="uk-UA"/>
        </w:rPr>
        <w:t>П</w:t>
      </w:r>
      <w:r w:rsidRPr="000520E9">
        <w:rPr>
          <w:rFonts w:ascii="Times New Roman" w:hAnsi="Times New Roman" w:cs="Times New Roman"/>
          <w:sz w:val="28"/>
          <w:szCs w:val="28"/>
          <w:u w:val="single"/>
        </w:rPr>
        <w:t>рацівники культури</w:t>
      </w:r>
      <w:r w:rsidRPr="000520E9">
        <w:rPr>
          <w:rFonts w:ascii="Times New Roman" w:hAnsi="Times New Roman" w:cs="Times New Roman"/>
          <w:sz w:val="28"/>
          <w:szCs w:val="28"/>
          <w:u w:val="single"/>
          <w:lang w:val="uk-UA"/>
        </w:rPr>
        <w:t xml:space="preserve"> </w:t>
      </w:r>
      <w:r w:rsidRPr="000520E9">
        <w:rPr>
          <w:rFonts w:ascii="Times New Roman" w:hAnsi="Times New Roman" w:cs="Times New Roman"/>
          <w:sz w:val="28"/>
          <w:szCs w:val="28"/>
          <w:lang w:val="uk-UA"/>
        </w:rPr>
        <w:t>також всю свою роботу спрямували на допомогу Збройним силам України</w:t>
      </w:r>
      <w:r w:rsidRPr="000520E9">
        <w:rPr>
          <w:rFonts w:ascii="Times New Roman" w:hAnsi="Times New Roman" w:cs="Times New Roman"/>
          <w:sz w:val="28"/>
          <w:szCs w:val="28"/>
        </w:rPr>
        <w:t>.</w:t>
      </w:r>
    </w:p>
    <w:p w:rsidR="000A4AA4" w:rsidRPr="000520E9" w:rsidRDefault="000A4AA4" w:rsidP="00DE06F2">
      <w:pPr>
        <w:pStyle w:val="aa"/>
        <w:jc w:val="both"/>
        <w:rPr>
          <w:rFonts w:ascii="Times New Roman" w:hAnsi="Times New Roman" w:cs="Times New Roman"/>
          <w:b/>
          <w:sz w:val="28"/>
          <w:szCs w:val="28"/>
        </w:rPr>
      </w:pPr>
      <w:r w:rsidRPr="000520E9">
        <w:rPr>
          <w:rStyle w:val="2904"/>
          <w:rFonts w:ascii="Times New Roman" w:hAnsi="Times New Roman" w:cs="Times New Roman"/>
          <w:color w:val="000000"/>
          <w:sz w:val="28"/>
          <w:szCs w:val="28"/>
          <w:lang w:val="uk-UA"/>
        </w:rPr>
        <w:t xml:space="preserve">За </w:t>
      </w:r>
      <w:r w:rsidRPr="000520E9">
        <w:rPr>
          <w:rFonts w:ascii="Times New Roman" w:hAnsi="Times New Roman" w:cs="Times New Roman"/>
          <w:sz w:val="28"/>
          <w:szCs w:val="28"/>
          <w:lang w:val="uk-UA"/>
        </w:rPr>
        <w:t xml:space="preserve">2024 рік </w:t>
      </w:r>
      <w:r w:rsidRPr="000520E9">
        <w:rPr>
          <w:rFonts w:ascii="Times New Roman" w:hAnsi="Times New Roman" w:cs="Times New Roman"/>
          <w:sz w:val="28"/>
          <w:szCs w:val="28"/>
          <w:shd w:val="clear" w:color="auto" w:fill="FFFFFF"/>
          <w:lang w:val="uk-UA"/>
        </w:rPr>
        <w:t xml:space="preserve">клубними закладами проведено близько </w:t>
      </w:r>
      <w:r w:rsidRPr="000520E9">
        <w:rPr>
          <w:rFonts w:ascii="Times New Roman" w:hAnsi="Times New Roman" w:cs="Times New Roman"/>
          <w:sz w:val="28"/>
          <w:szCs w:val="28"/>
          <w:lang w:val="uk-UA"/>
        </w:rPr>
        <w:t xml:space="preserve">732 культурно-мистецьких </w:t>
      </w:r>
      <w:r w:rsidRPr="000520E9">
        <w:rPr>
          <w:rFonts w:ascii="Times New Roman" w:hAnsi="Times New Roman" w:cs="Times New Roman"/>
          <w:sz w:val="28"/>
          <w:szCs w:val="28"/>
          <w:shd w:val="clear" w:color="auto" w:fill="FFFFFF"/>
          <w:lang w:val="uk-UA"/>
        </w:rPr>
        <w:t>заходів</w:t>
      </w:r>
      <w:r w:rsidRPr="000520E9">
        <w:rPr>
          <w:rFonts w:ascii="Times New Roman" w:hAnsi="Times New Roman" w:cs="Times New Roman"/>
          <w:color w:val="050505"/>
          <w:sz w:val="28"/>
          <w:szCs w:val="28"/>
          <w:shd w:val="clear" w:color="auto" w:fill="FFFFFF"/>
          <w:lang w:val="uk-UA"/>
        </w:rPr>
        <w:t xml:space="preserve"> у </w:t>
      </w:r>
      <w:r w:rsidRPr="000520E9">
        <w:rPr>
          <w:rFonts w:ascii="Times New Roman" w:hAnsi="Times New Roman" w:cs="Times New Roman"/>
          <w:sz w:val="28"/>
          <w:szCs w:val="28"/>
          <w:lang w:val="uk-UA"/>
        </w:rPr>
        <w:t xml:space="preserve">тісній співпраці </w:t>
      </w:r>
      <w:r w:rsidRPr="000520E9">
        <w:rPr>
          <w:rFonts w:ascii="Times New Roman" w:hAnsi="Times New Roman" w:cs="Times New Roman"/>
          <w:color w:val="050505"/>
          <w:sz w:val="28"/>
          <w:szCs w:val="28"/>
          <w:shd w:val="clear" w:color="auto" w:fill="FFFFFF"/>
          <w:lang w:val="uk-UA"/>
        </w:rPr>
        <w:t xml:space="preserve"> </w:t>
      </w:r>
      <w:r w:rsidRPr="000520E9">
        <w:rPr>
          <w:rFonts w:ascii="Times New Roman" w:hAnsi="Times New Roman" w:cs="Times New Roman"/>
          <w:sz w:val="28"/>
          <w:szCs w:val="28"/>
          <w:lang w:val="uk-UA"/>
        </w:rPr>
        <w:t xml:space="preserve">з благодійними організаціями «Лубенська сотня», «Честь і совість», «Спільні Справи», «Довіра та допомога». Загальна кількість зібраних коштів на потреби ЗСУ складає </w:t>
      </w:r>
      <w:r w:rsidRPr="000520E9">
        <w:rPr>
          <w:rFonts w:ascii="Times New Roman" w:hAnsi="Times New Roman" w:cs="Times New Roman"/>
          <w:b/>
          <w:bCs/>
          <w:sz w:val="28"/>
          <w:szCs w:val="28"/>
          <w:lang w:val="uk-UA"/>
        </w:rPr>
        <w:t xml:space="preserve">589 481,5 грн. </w:t>
      </w:r>
      <w:r w:rsidRPr="000520E9">
        <w:rPr>
          <w:rFonts w:ascii="Times New Roman" w:hAnsi="Times New Roman" w:cs="Times New Roman"/>
          <w:bCs/>
          <w:sz w:val="28"/>
          <w:szCs w:val="28"/>
          <w:lang w:val="uk-UA"/>
        </w:rPr>
        <w:t>Всього за період війни</w:t>
      </w:r>
      <w:r w:rsidRPr="000520E9">
        <w:rPr>
          <w:rFonts w:ascii="Times New Roman" w:hAnsi="Times New Roman" w:cs="Times New Roman"/>
          <w:b/>
          <w:bCs/>
          <w:sz w:val="28"/>
          <w:szCs w:val="28"/>
          <w:lang w:val="uk-UA"/>
        </w:rPr>
        <w:t xml:space="preserve"> - </w:t>
      </w:r>
      <w:r w:rsidRPr="000520E9">
        <w:rPr>
          <w:rFonts w:ascii="Times New Roman" w:hAnsi="Times New Roman" w:cs="Times New Roman"/>
          <w:b/>
          <w:sz w:val="28"/>
          <w:szCs w:val="28"/>
        </w:rPr>
        <w:t>1 4</w:t>
      </w:r>
      <w:r w:rsidRPr="000520E9">
        <w:rPr>
          <w:rFonts w:ascii="Times New Roman" w:hAnsi="Times New Roman" w:cs="Times New Roman"/>
          <w:b/>
          <w:sz w:val="28"/>
          <w:szCs w:val="28"/>
          <w:lang w:val="uk-UA"/>
        </w:rPr>
        <w:t>24</w:t>
      </w:r>
      <w:r w:rsidRPr="000520E9">
        <w:rPr>
          <w:rFonts w:ascii="Times New Roman" w:hAnsi="Times New Roman" w:cs="Times New Roman"/>
          <w:b/>
          <w:sz w:val="28"/>
          <w:szCs w:val="28"/>
        </w:rPr>
        <w:t> 228,6 грн.</w:t>
      </w:r>
    </w:p>
    <w:p w:rsidR="000A4AA4" w:rsidRPr="000520E9" w:rsidRDefault="000A4AA4" w:rsidP="00DE06F2">
      <w:pPr>
        <w:pStyle w:val="aa"/>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lastRenderedPageBreak/>
        <w:t>Музейники разом з митцями Лубенщини брали участь у благодійних заходах</w:t>
      </w:r>
      <w:r w:rsidR="00177E76">
        <w:rPr>
          <w:rFonts w:ascii="Times New Roman" w:hAnsi="Times New Roman" w:cs="Times New Roman"/>
          <w:sz w:val="28"/>
          <w:szCs w:val="28"/>
          <w:lang w:val="uk-UA"/>
        </w:rPr>
        <w:t>,</w:t>
      </w:r>
      <w:r w:rsidRPr="000520E9">
        <w:rPr>
          <w:rFonts w:ascii="Times New Roman" w:hAnsi="Times New Roman" w:cs="Times New Roman"/>
          <w:sz w:val="28"/>
          <w:szCs w:val="28"/>
          <w:lang w:val="uk-UA"/>
        </w:rPr>
        <w:t xml:space="preserve"> під час яких здійснювався збір коштів на потреби ЗСУ. </w:t>
      </w:r>
      <w:r w:rsidRPr="000520E9">
        <w:rPr>
          <w:rFonts w:ascii="Times New Roman" w:hAnsi="Times New Roman" w:cs="Times New Roman"/>
          <w:bCs/>
          <w:sz w:val="28"/>
          <w:szCs w:val="28"/>
          <w:lang w:val="uk-UA"/>
        </w:rPr>
        <w:t>Всього за період війни</w:t>
      </w:r>
      <w:r w:rsidR="00177E76">
        <w:rPr>
          <w:rFonts w:ascii="Times New Roman" w:hAnsi="Times New Roman" w:cs="Times New Roman"/>
          <w:bCs/>
          <w:sz w:val="28"/>
          <w:szCs w:val="28"/>
          <w:lang w:val="uk-UA"/>
        </w:rPr>
        <w:t xml:space="preserve"> зібрано</w:t>
      </w:r>
      <w:r w:rsidRPr="000520E9">
        <w:rPr>
          <w:rFonts w:ascii="Times New Roman" w:hAnsi="Times New Roman" w:cs="Times New Roman"/>
          <w:b/>
          <w:bCs/>
          <w:sz w:val="28"/>
          <w:szCs w:val="28"/>
          <w:lang w:val="uk-UA"/>
        </w:rPr>
        <w:t xml:space="preserve"> 124 тис. грн.</w:t>
      </w:r>
    </w:p>
    <w:p w:rsidR="000A4AA4" w:rsidRPr="000520E9" w:rsidRDefault="000A4AA4" w:rsidP="00DE06F2">
      <w:pPr>
        <w:pStyle w:val="aa"/>
        <w:jc w:val="both"/>
        <w:rPr>
          <w:rFonts w:ascii="Times New Roman" w:hAnsi="Times New Roman" w:cs="Times New Roman"/>
          <w:color w:val="050505"/>
          <w:sz w:val="28"/>
          <w:szCs w:val="28"/>
          <w:shd w:val="clear" w:color="auto" w:fill="FFFFFF"/>
          <w:lang w:val="uk-UA"/>
        </w:rPr>
      </w:pPr>
    </w:p>
    <w:p w:rsidR="0053055E" w:rsidRPr="000520E9" w:rsidRDefault="0053055E" w:rsidP="00DE06F2">
      <w:pPr>
        <w:spacing w:line="240" w:lineRule="auto"/>
        <w:ind w:firstLine="709"/>
        <w:jc w:val="both"/>
        <w:rPr>
          <w:rFonts w:ascii="Times New Roman" w:hAnsi="Times New Roman" w:cs="Times New Roman"/>
          <w:sz w:val="28"/>
          <w:szCs w:val="28"/>
        </w:rPr>
      </w:pPr>
      <w:r w:rsidRPr="000520E9">
        <w:rPr>
          <w:rFonts w:ascii="Times New Roman" w:hAnsi="Times New Roman" w:cs="Times New Roman"/>
          <w:sz w:val="28"/>
          <w:szCs w:val="28"/>
          <w:u w:val="single"/>
          <w:lang w:val="uk-UA"/>
        </w:rPr>
        <w:t>Працівники виконавчого комітету</w:t>
      </w:r>
      <w:r w:rsidRPr="000520E9">
        <w:rPr>
          <w:rFonts w:ascii="Times New Roman" w:hAnsi="Times New Roman" w:cs="Times New Roman"/>
          <w:sz w:val="28"/>
          <w:szCs w:val="28"/>
          <w:lang w:val="uk-UA"/>
        </w:rPr>
        <w:t xml:space="preserve"> </w:t>
      </w:r>
      <w:r w:rsidR="00B65A2C" w:rsidRPr="000520E9">
        <w:rPr>
          <w:rFonts w:ascii="Times New Roman" w:hAnsi="Times New Roman" w:cs="Times New Roman"/>
          <w:sz w:val="28"/>
          <w:szCs w:val="28"/>
          <w:lang w:val="uk-UA"/>
        </w:rPr>
        <w:t xml:space="preserve">продовжують </w:t>
      </w:r>
      <w:r w:rsidRPr="000520E9">
        <w:rPr>
          <w:rFonts w:ascii="Times New Roman" w:hAnsi="Times New Roman" w:cs="Times New Roman"/>
          <w:sz w:val="28"/>
          <w:szCs w:val="28"/>
          <w:lang w:val="uk-UA"/>
        </w:rPr>
        <w:t xml:space="preserve">збір </w:t>
      </w:r>
      <w:r w:rsidR="00B65A2C" w:rsidRPr="000520E9">
        <w:rPr>
          <w:rFonts w:ascii="Times New Roman" w:hAnsi="Times New Roman" w:cs="Times New Roman"/>
          <w:sz w:val="28"/>
          <w:szCs w:val="28"/>
          <w:lang w:val="uk-UA"/>
        </w:rPr>
        <w:t xml:space="preserve">власних </w:t>
      </w:r>
      <w:r w:rsidRPr="000520E9">
        <w:rPr>
          <w:rFonts w:ascii="Times New Roman" w:hAnsi="Times New Roman" w:cs="Times New Roman"/>
          <w:sz w:val="28"/>
          <w:szCs w:val="28"/>
          <w:lang w:val="uk-UA"/>
        </w:rPr>
        <w:t xml:space="preserve">коштів на </w:t>
      </w:r>
      <w:r w:rsidR="00B65A2C" w:rsidRPr="000520E9">
        <w:rPr>
          <w:rFonts w:ascii="Times New Roman" w:hAnsi="Times New Roman" w:cs="Times New Roman"/>
          <w:sz w:val="28"/>
          <w:szCs w:val="28"/>
          <w:lang w:val="uk-UA"/>
        </w:rPr>
        <w:t>потреби військових та їх сімей. В</w:t>
      </w:r>
      <w:r w:rsidRPr="000520E9">
        <w:rPr>
          <w:rFonts w:ascii="Times New Roman" w:hAnsi="Times New Roman" w:cs="Times New Roman"/>
          <w:sz w:val="28"/>
          <w:szCs w:val="28"/>
          <w:lang w:val="uk-UA"/>
        </w:rPr>
        <w:t>продовж</w:t>
      </w:r>
      <w:r w:rsidR="00B65A2C" w:rsidRPr="000520E9">
        <w:rPr>
          <w:rFonts w:ascii="Times New Roman" w:hAnsi="Times New Roman" w:cs="Times New Roman"/>
          <w:sz w:val="28"/>
          <w:szCs w:val="28"/>
          <w:lang w:val="uk-UA"/>
        </w:rPr>
        <w:t xml:space="preserve"> 2024 року  ними зібано </w:t>
      </w:r>
      <w:r w:rsidR="00B65A2C" w:rsidRPr="000520E9">
        <w:rPr>
          <w:rFonts w:ascii="Times New Roman" w:hAnsi="Times New Roman" w:cs="Times New Roman"/>
          <w:b/>
          <w:sz w:val="28"/>
          <w:szCs w:val="28"/>
          <w:lang w:val="uk-UA"/>
        </w:rPr>
        <w:t>близько 700 тис. грн</w:t>
      </w:r>
      <w:r w:rsidRPr="000520E9">
        <w:rPr>
          <w:rFonts w:ascii="Times New Roman" w:hAnsi="Times New Roman" w:cs="Times New Roman"/>
          <w:b/>
          <w:sz w:val="28"/>
          <w:szCs w:val="28"/>
          <w:lang w:val="uk-UA"/>
        </w:rPr>
        <w:t>.</w:t>
      </w:r>
      <w:r w:rsidRPr="000520E9">
        <w:rPr>
          <w:rFonts w:ascii="Times New Roman" w:hAnsi="Times New Roman" w:cs="Times New Roman"/>
          <w:sz w:val="28"/>
          <w:szCs w:val="28"/>
        </w:rPr>
        <w:t xml:space="preserve"> Велика частина цих коштів спрямована, на жаль, на організацію поховання </w:t>
      </w:r>
      <w:r w:rsidRPr="000520E9">
        <w:rPr>
          <w:rFonts w:ascii="Times New Roman" w:hAnsi="Times New Roman" w:cs="Times New Roman"/>
          <w:sz w:val="28"/>
          <w:szCs w:val="28"/>
          <w:lang w:val="uk-UA"/>
        </w:rPr>
        <w:t xml:space="preserve">загиблих </w:t>
      </w:r>
      <w:r w:rsidRPr="000520E9">
        <w:rPr>
          <w:rFonts w:ascii="Times New Roman" w:hAnsi="Times New Roman" w:cs="Times New Roman"/>
          <w:sz w:val="28"/>
          <w:szCs w:val="28"/>
        </w:rPr>
        <w:t>наших захисників</w:t>
      </w:r>
      <w:r w:rsidRPr="000520E9">
        <w:rPr>
          <w:rFonts w:ascii="Times New Roman" w:hAnsi="Times New Roman" w:cs="Times New Roman"/>
          <w:sz w:val="28"/>
          <w:szCs w:val="28"/>
          <w:lang w:val="uk-UA"/>
        </w:rPr>
        <w:t>.</w:t>
      </w:r>
      <w:r w:rsidRPr="000520E9">
        <w:rPr>
          <w:rFonts w:ascii="Times New Roman" w:hAnsi="Times New Roman" w:cs="Times New Roman"/>
          <w:sz w:val="28"/>
          <w:szCs w:val="28"/>
        </w:rPr>
        <w:t xml:space="preserve"> </w:t>
      </w:r>
    </w:p>
    <w:p w:rsidR="0053055E" w:rsidRPr="000520E9" w:rsidRDefault="0053055E" w:rsidP="00DE06F2">
      <w:pPr>
        <w:spacing w:after="0" w:line="240" w:lineRule="auto"/>
        <w:ind w:firstLine="709"/>
        <w:jc w:val="both"/>
        <w:rPr>
          <w:rFonts w:ascii="Times New Roman" w:hAnsi="Times New Roman" w:cs="Times New Roman"/>
          <w:sz w:val="28"/>
          <w:szCs w:val="28"/>
        </w:rPr>
      </w:pPr>
      <w:r w:rsidRPr="000520E9">
        <w:rPr>
          <w:rFonts w:ascii="Times New Roman" w:hAnsi="Times New Roman" w:cs="Times New Roman"/>
          <w:sz w:val="28"/>
          <w:szCs w:val="28"/>
        </w:rPr>
        <w:t xml:space="preserve">Серед тих, хто найбільше присвятив себе справі волонтерства і допомоги: Благодійний фонд «Штаб сприяння руху «За єдину Україну» (керівник Олександр Жалдак); Благодійна організація «Благодійний фонд «MELEK» (керівник Ірина Подфедько); Благодійна організація «Парфіяльний благодійний фонд «Карітас Лубни» (керівник Василь Улішак); Благодійна організація «Благодійний фонд «Благодар життя» (керівник Дарина Гермаш); Благодійний фонд «Честь і Совість» (керівник Оксана Каневська); Відокремлений підрозділ «Представництво Благодійної організації «Благодійний фонд «Довіра та допомога» в м. Лубни» (директор Оксана Кумонок); Волонтерська група «З рук в руки» (Руслан Сімонов); Волонтерська група </w:t>
      </w:r>
      <w:r w:rsidRPr="000520E9">
        <w:rPr>
          <w:rFonts w:ascii="Times New Roman" w:hAnsi="Times New Roman" w:cs="Times New Roman"/>
          <w:sz w:val="28"/>
          <w:szCs w:val="28"/>
          <w:lang w:val="uk-UA"/>
        </w:rPr>
        <w:t xml:space="preserve">«Наша каша» </w:t>
      </w:r>
      <w:r w:rsidRPr="000520E9">
        <w:rPr>
          <w:rFonts w:ascii="Times New Roman" w:hAnsi="Times New Roman" w:cs="Times New Roman"/>
          <w:sz w:val="28"/>
          <w:szCs w:val="28"/>
        </w:rPr>
        <w:t xml:space="preserve">мешканців села Нижній Булатець; Волонтерський штаб </w:t>
      </w:r>
      <w:r w:rsidR="00177E76">
        <w:rPr>
          <w:rFonts w:ascii="Times New Roman" w:hAnsi="Times New Roman" w:cs="Times New Roman"/>
          <w:sz w:val="28"/>
          <w:szCs w:val="28"/>
          <w:lang w:val="uk-UA"/>
        </w:rPr>
        <w:t>«</w:t>
      </w:r>
      <w:r w:rsidR="00177E76">
        <w:rPr>
          <w:rFonts w:ascii="Times New Roman" w:hAnsi="Times New Roman" w:cs="Times New Roman"/>
          <w:sz w:val="28"/>
          <w:szCs w:val="28"/>
        </w:rPr>
        <w:t>Перемога</w:t>
      </w:r>
      <w:r w:rsidR="00177E76">
        <w:rPr>
          <w:rFonts w:ascii="Times New Roman" w:hAnsi="Times New Roman" w:cs="Times New Roman"/>
          <w:sz w:val="28"/>
          <w:szCs w:val="28"/>
          <w:lang w:val="uk-UA"/>
        </w:rPr>
        <w:t>»</w:t>
      </w:r>
      <w:r w:rsidRPr="000520E9">
        <w:rPr>
          <w:rFonts w:ascii="Times New Roman" w:hAnsi="Times New Roman" w:cs="Times New Roman"/>
          <w:sz w:val="28"/>
          <w:szCs w:val="28"/>
        </w:rPr>
        <w:t xml:space="preserve"> (голова Катерина Скуратовська); Волонтерський штаб Благодійного фонду «Честь і Совість» (керівник Людмила Кривошій); Громадська організація «Спілка жінок-трудівниць «За майбутнє дітей України» (голова Раїса Кошель); Громадська організація «Патісон Кідс Клаб» (керівник Наталія Ковп); Громадська організація «Сила допомоги» (керівник Лілія Ширстова); Полтавська обласна благодійна організація «Спілка Самаритян» </w:t>
      </w:r>
      <w:r w:rsidRPr="000520E9">
        <w:rPr>
          <w:rFonts w:ascii="Times New Roman" w:hAnsi="Times New Roman" w:cs="Times New Roman"/>
          <w:sz w:val="28"/>
          <w:szCs w:val="28"/>
          <w:lang w:val="uk-UA"/>
        </w:rPr>
        <w:t>(голова</w:t>
      </w:r>
      <w:r w:rsidRPr="000520E9">
        <w:rPr>
          <w:rFonts w:ascii="Times New Roman" w:hAnsi="Times New Roman" w:cs="Times New Roman"/>
          <w:sz w:val="28"/>
          <w:szCs w:val="28"/>
        </w:rPr>
        <w:t xml:space="preserve"> </w:t>
      </w:r>
      <w:r w:rsidRPr="000520E9">
        <w:rPr>
          <w:rFonts w:ascii="Times New Roman" w:hAnsi="Times New Roman" w:cs="Times New Roman"/>
          <w:sz w:val="28"/>
          <w:szCs w:val="28"/>
          <w:lang w:val="uk-UA"/>
        </w:rPr>
        <w:t>Вячеслав Бєлов</w:t>
      </w:r>
      <w:r w:rsidRPr="000520E9">
        <w:rPr>
          <w:rFonts w:ascii="Times New Roman" w:hAnsi="Times New Roman" w:cs="Times New Roman"/>
          <w:sz w:val="28"/>
          <w:szCs w:val="28"/>
        </w:rPr>
        <w:t xml:space="preserve">); Релігійна громада Свято-Пантелеймонівської церкви (настоятель Володимир Ігнатович); Релігійна громада церкви «Ковчег» християн віри євангельської п’ятидесятників м. Лубни Лубенського району Полтавської області (керівник Ігор Фень); Релігійна громада християн віри євангельської «Відродження» </w:t>
      </w:r>
    </w:p>
    <w:p w:rsidR="0053055E" w:rsidRPr="000520E9" w:rsidRDefault="0053055E" w:rsidP="00DE06F2">
      <w:pPr>
        <w:spacing w:after="0" w:line="240" w:lineRule="auto"/>
        <w:jc w:val="both"/>
        <w:rPr>
          <w:rFonts w:ascii="Times New Roman" w:hAnsi="Times New Roman" w:cs="Times New Roman"/>
          <w:sz w:val="28"/>
          <w:szCs w:val="28"/>
        </w:rPr>
      </w:pPr>
      <w:r w:rsidRPr="000520E9">
        <w:rPr>
          <w:rFonts w:ascii="Times New Roman" w:hAnsi="Times New Roman" w:cs="Times New Roman"/>
          <w:sz w:val="28"/>
          <w:szCs w:val="28"/>
        </w:rPr>
        <w:t xml:space="preserve">м. Лубни Полтавської області (керівник Володимир Панасюк) та </w:t>
      </w:r>
      <w:r w:rsidRPr="000520E9">
        <w:rPr>
          <w:rFonts w:ascii="Times New Roman" w:hAnsi="Times New Roman" w:cs="Times New Roman"/>
          <w:b/>
          <w:sz w:val="28"/>
          <w:szCs w:val="28"/>
          <w:lang w:val="uk-UA"/>
        </w:rPr>
        <w:t>багато-багато інших</w:t>
      </w:r>
      <w:r w:rsidRPr="000520E9">
        <w:rPr>
          <w:rFonts w:ascii="Times New Roman" w:hAnsi="Times New Roman" w:cs="Times New Roman"/>
          <w:sz w:val="28"/>
          <w:szCs w:val="28"/>
        </w:rPr>
        <w:t>, хто тихо робить свою справу задля нашої спільної Перемоги.</w:t>
      </w:r>
    </w:p>
    <w:p w:rsidR="0053055E" w:rsidRPr="000520E9" w:rsidRDefault="0053055E" w:rsidP="00DE06F2">
      <w:pPr>
        <w:spacing w:line="240" w:lineRule="auto"/>
        <w:ind w:firstLine="709"/>
        <w:jc w:val="both"/>
        <w:rPr>
          <w:rFonts w:ascii="Times New Roman" w:hAnsi="Times New Roman" w:cs="Times New Roman"/>
          <w:sz w:val="28"/>
          <w:szCs w:val="28"/>
          <w:u w:val="single"/>
        </w:rPr>
      </w:pPr>
      <w:r w:rsidRPr="000520E9">
        <w:rPr>
          <w:rFonts w:ascii="Times New Roman" w:hAnsi="Times New Roman" w:cs="Times New Roman"/>
          <w:sz w:val="28"/>
          <w:szCs w:val="28"/>
        </w:rPr>
        <w:t xml:space="preserve">Значну </w:t>
      </w:r>
      <w:r w:rsidRPr="000520E9">
        <w:rPr>
          <w:rFonts w:ascii="Times New Roman" w:hAnsi="Times New Roman" w:cs="Times New Roman"/>
          <w:sz w:val="28"/>
          <w:szCs w:val="28"/>
          <w:u w:val="single"/>
        </w:rPr>
        <w:t>підтримку</w:t>
      </w:r>
      <w:r w:rsidRPr="000520E9">
        <w:rPr>
          <w:rFonts w:ascii="Times New Roman" w:hAnsi="Times New Roman" w:cs="Times New Roman"/>
          <w:sz w:val="28"/>
          <w:szCs w:val="28"/>
        </w:rPr>
        <w:t xml:space="preserve"> </w:t>
      </w:r>
      <w:r w:rsidRPr="000520E9">
        <w:rPr>
          <w:rFonts w:ascii="Times New Roman" w:hAnsi="Times New Roman" w:cs="Times New Roman"/>
          <w:sz w:val="28"/>
          <w:szCs w:val="28"/>
          <w:lang w:val="uk-UA"/>
        </w:rPr>
        <w:t xml:space="preserve">продовжували </w:t>
      </w:r>
      <w:r w:rsidRPr="000520E9">
        <w:rPr>
          <w:rFonts w:ascii="Times New Roman" w:hAnsi="Times New Roman" w:cs="Times New Roman"/>
          <w:sz w:val="28"/>
          <w:szCs w:val="28"/>
        </w:rPr>
        <w:t xml:space="preserve">отримувати лубенці від наших </w:t>
      </w:r>
      <w:r w:rsidRPr="000520E9">
        <w:rPr>
          <w:rFonts w:ascii="Times New Roman" w:hAnsi="Times New Roman" w:cs="Times New Roman"/>
          <w:sz w:val="28"/>
          <w:szCs w:val="28"/>
          <w:u w:val="single"/>
        </w:rPr>
        <w:t xml:space="preserve">партнерів </w:t>
      </w:r>
      <w:r w:rsidRPr="000520E9">
        <w:rPr>
          <w:rFonts w:ascii="Times New Roman" w:hAnsi="Times New Roman" w:cs="Times New Roman"/>
          <w:sz w:val="28"/>
          <w:szCs w:val="28"/>
          <w:u w:val="single"/>
          <w:lang w:val="uk-UA"/>
        </w:rPr>
        <w:t xml:space="preserve">з </w:t>
      </w:r>
      <w:r w:rsidRPr="000520E9">
        <w:rPr>
          <w:rFonts w:ascii="Times New Roman" w:hAnsi="Times New Roman" w:cs="Times New Roman"/>
          <w:sz w:val="28"/>
          <w:szCs w:val="28"/>
          <w:u w:val="single"/>
        </w:rPr>
        <w:t>польського міста Скерневіце та німецького міста Раунхайм.</w:t>
      </w:r>
    </w:p>
    <w:p w:rsidR="0053055E" w:rsidRPr="000520E9" w:rsidRDefault="0053055E" w:rsidP="00DE06F2">
      <w:pPr>
        <w:spacing w:line="240" w:lineRule="auto"/>
        <w:ind w:firstLine="709"/>
        <w:jc w:val="both"/>
        <w:rPr>
          <w:rFonts w:ascii="Times New Roman" w:hAnsi="Times New Roman" w:cs="Times New Roman"/>
          <w:sz w:val="28"/>
          <w:szCs w:val="28"/>
          <w:lang w:val="uk-UA"/>
        </w:rPr>
      </w:pPr>
      <w:r w:rsidRPr="000520E9">
        <w:rPr>
          <w:rFonts w:ascii="Times New Roman" w:hAnsi="Times New Roman" w:cs="Times New Roman"/>
          <w:sz w:val="28"/>
          <w:szCs w:val="28"/>
          <w:shd w:val="clear" w:color="auto" w:fill="FFFFFF"/>
          <w:lang w:val="uk-UA"/>
        </w:rPr>
        <w:t>.</w:t>
      </w:r>
    </w:p>
    <w:p w:rsidR="00C07AB5" w:rsidRDefault="00C07AB5" w:rsidP="00DE06F2">
      <w:pPr>
        <w:pStyle w:val="a4"/>
        <w:ind w:left="0"/>
        <w:jc w:val="both"/>
        <w:rPr>
          <w:sz w:val="28"/>
          <w:szCs w:val="28"/>
        </w:rPr>
      </w:pPr>
      <w:r>
        <w:rPr>
          <w:sz w:val="28"/>
          <w:szCs w:val="28"/>
        </w:rPr>
        <w:t>У 2024 році</w:t>
      </w:r>
      <w:r w:rsidRPr="00D635EF">
        <w:rPr>
          <w:sz w:val="28"/>
          <w:szCs w:val="28"/>
        </w:rPr>
        <w:t xml:space="preserve"> </w:t>
      </w:r>
      <w:r w:rsidRPr="0031090D">
        <w:rPr>
          <w:sz w:val="28"/>
          <w:szCs w:val="28"/>
          <w:u w:val="single"/>
        </w:rPr>
        <w:t>управлінням охорони здоров’я</w:t>
      </w:r>
      <w:r w:rsidRPr="00D635EF">
        <w:rPr>
          <w:sz w:val="28"/>
          <w:szCs w:val="28"/>
        </w:rPr>
        <w:t xml:space="preserve"> виконкому Лубенської </w:t>
      </w:r>
      <w:r>
        <w:rPr>
          <w:sz w:val="28"/>
          <w:szCs w:val="28"/>
        </w:rPr>
        <w:t>міської ради та закладами охорони здоров’</w:t>
      </w:r>
      <w:r w:rsidRPr="00D62B8A">
        <w:rPr>
          <w:sz w:val="28"/>
          <w:szCs w:val="28"/>
        </w:rPr>
        <w:t>я</w:t>
      </w:r>
      <w:r w:rsidR="00177E76">
        <w:rPr>
          <w:sz w:val="28"/>
          <w:szCs w:val="28"/>
        </w:rPr>
        <w:t>,</w:t>
      </w:r>
      <w:r w:rsidRPr="00D635EF">
        <w:rPr>
          <w:sz w:val="28"/>
          <w:szCs w:val="28"/>
        </w:rPr>
        <w:t xml:space="preserve"> окрім ос</w:t>
      </w:r>
      <w:r>
        <w:rPr>
          <w:sz w:val="28"/>
          <w:szCs w:val="28"/>
        </w:rPr>
        <w:t>новної діяльності</w:t>
      </w:r>
      <w:r w:rsidR="00177E76">
        <w:rPr>
          <w:sz w:val="28"/>
          <w:szCs w:val="28"/>
        </w:rPr>
        <w:t>,</w:t>
      </w:r>
      <w:r>
        <w:rPr>
          <w:sz w:val="28"/>
          <w:szCs w:val="28"/>
        </w:rPr>
        <w:t xml:space="preserve"> здійснювалася</w:t>
      </w:r>
      <w:r w:rsidRPr="00D635EF">
        <w:rPr>
          <w:sz w:val="28"/>
          <w:szCs w:val="28"/>
        </w:rPr>
        <w:t xml:space="preserve"> співпраця з благодійними фондами та організаціями, завдяки чому </w:t>
      </w:r>
      <w:r>
        <w:rPr>
          <w:sz w:val="28"/>
          <w:szCs w:val="28"/>
        </w:rPr>
        <w:t>було отримано велика</w:t>
      </w:r>
      <w:r w:rsidRPr="00D635EF">
        <w:rPr>
          <w:sz w:val="28"/>
          <w:szCs w:val="28"/>
        </w:rPr>
        <w:t xml:space="preserve"> кількість </w:t>
      </w:r>
      <w:r>
        <w:rPr>
          <w:sz w:val="28"/>
          <w:szCs w:val="28"/>
        </w:rPr>
        <w:t>гуманітарної (</w:t>
      </w:r>
      <w:r w:rsidRPr="00BE710A">
        <w:rPr>
          <w:sz w:val="28"/>
          <w:szCs w:val="28"/>
        </w:rPr>
        <w:t>благодійної</w:t>
      </w:r>
      <w:r>
        <w:rPr>
          <w:sz w:val="28"/>
          <w:szCs w:val="28"/>
        </w:rPr>
        <w:t>)</w:t>
      </w:r>
      <w:r w:rsidRPr="00BE710A">
        <w:rPr>
          <w:sz w:val="28"/>
          <w:szCs w:val="28"/>
        </w:rPr>
        <w:t xml:space="preserve"> </w:t>
      </w:r>
      <w:r w:rsidRPr="00D635EF">
        <w:rPr>
          <w:sz w:val="28"/>
          <w:szCs w:val="28"/>
        </w:rPr>
        <w:t xml:space="preserve"> допомоги</w:t>
      </w:r>
      <w:r>
        <w:rPr>
          <w:sz w:val="28"/>
          <w:szCs w:val="28"/>
        </w:rPr>
        <w:t xml:space="preserve">: </w:t>
      </w:r>
    </w:p>
    <w:p w:rsidR="00C07AB5" w:rsidRPr="00935E5A" w:rsidRDefault="00C07AB5" w:rsidP="00DE06F2">
      <w:pPr>
        <w:pStyle w:val="a4"/>
        <w:ind w:left="0"/>
        <w:jc w:val="both"/>
        <w:rPr>
          <w:sz w:val="28"/>
          <w:szCs w:val="28"/>
        </w:rPr>
      </w:pPr>
      <w:r>
        <w:rPr>
          <w:sz w:val="28"/>
          <w:szCs w:val="28"/>
        </w:rPr>
        <w:t>Усього</w:t>
      </w:r>
      <w:r w:rsidR="00096112">
        <w:rPr>
          <w:sz w:val="28"/>
          <w:szCs w:val="28"/>
        </w:rPr>
        <w:t xml:space="preserve"> у </w:t>
      </w:r>
      <w:r>
        <w:rPr>
          <w:sz w:val="28"/>
          <w:szCs w:val="28"/>
        </w:rPr>
        <w:t>2024</w:t>
      </w:r>
      <w:r w:rsidRPr="00BE710A">
        <w:rPr>
          <w:sz w:val="28"/>
          <w:szCs w:val="28"/>
        </w:rPr>
        <w:t xml:space="preserve">р. </w:t>
      </w:r>
      <w:r>
        <w:rPr>
          <w:sz w:val="28"/>
          <w:szCs w:val="28"/>
        </w:rPr>
        <w:t xml:space="preserve">закладами </w:t>
      </w:r>
      <w:r w:rsidRPr="00BE710A">
        <w:rPr>
          <w:sz w:val="28"/>
          <w:szCs w:val="28"/>
        </w:rPr>
        <w:t>охорони</w:t>
      </w:r>
      <w:r>
        <w:rPr>
          <w:sz w:val="28"/>
          <w:szCs w:val="28"/>
        </w:rPr>
        <w:t xml:space="preserve"> </w:t>
      </w:r>
      <w:r w:rsidRPr="00935E5A">
        <w:rPr>
          <w:sz w:val="28"/>
          <w:szCs w:val="28"/>
        </w:rPr>
        <w:t>здоров’</w:t>
      </w:r>
      <w:r w:rsidRPr="00935E5A">
        <w:rPr>
          <w:sz w:val="28"/>
          <w:szCs w:val="28"/>
          <w:lang w:val="ru-RU"/>
        </w:rPr>
        <w:t xml:space="preserve">я </w:t>
      </w:r>
      <w:r>
        <w:rPr>
          <w:sz w:val="28"/>
          <w:szCs w:val="28"/>
        </w:rPr>
        <w:t>отримано гуманітарної (</w:t>
      </w:r>
      <w:r w:rsidRPr="00BE710A">
        <w:rPr>
          <w:sz w:val="28"/>
          <w:szCs w:val="28"/>
        </w:rPr>
        <w:t>благодійної</w:t>
      </w:r>
      <w:r>
        <w:rPr>
          <w:sz w:val="28"/>
          <w:szCs w:val="28"/>
        </w:rPr>
        <w:t xml:space="preserve">) допомоги </w:t>
      </w:r>
      <w:r w:rsidRPr="00935E5A">
        <w:rPr>
          <w:sz w:val="28"/>
          <w:szCs w:val="28"/>
        </w:rPr>
        <w:t xml:space="preserve">орієнтовно на суму </w:t>
      </w:r>
      <w:r>
        <w:rPr>
          <w:b/>
          <w:sz w:val="28"/>
          <w:szCs w:val="28"/>
        </w:rPr>
        <w:t>15 325,06</w:t>
      </w:r>
      <w:r w:rsidRPr="002C099B">
        <w:rPr>
          <w:b/>
          <w:sz w:val="28"/>
          <w:szCs w:val="28"/>
        </w:rPr>
        <w:t xml:space="preserve"> тис.грн.</w:t>
      </w:r>
    </w:p>
    <w:p w:rsidR="00C07AB5" w:rsidRPr="00BC7ED1" w:rsidRDefault="00C07AB5" w:rsidP="00DE06F2">
      <w:pPr>
        <w:pStyle w:val="a4"/>
        <w:ind w:left="714"/>
        <w:jc w:val="both"/>
        <w:rPr>
          <w:sz w:val="28"/>
          <w:szCs w:val="28"/>
        </w:rPr>
      </w:pPr>
      <w:r w:rsidRPr="00BC7ED1">
        <w:rPr>
          <w:sz w:val="28"/>
          <w:szCs w:val="28"/>
        </w:rPr>
        <w:t>Це дало змогу забезпечити лікарськими засобами та виробами медичного</w:t>
      </w:r>
    </w:p>
    <w:p w:rsidR="00C07AB5" w:rsidRPr="00C07AB5" w:rsidRDefault="00C07AB5" w:rsidP="00DE06F2">
      <w:pPr>
        <w:spacing w:after="0" w:line="240" w:lineRule="auto"/>
        <w:jc w:val="both"/>
        <w:rPr>
          <w:rFonts w:ascii="Times New Roman" w:hAnsi="Times New Roman"/>
          <w:sz w:val="28"/>
          <w:szCs w:val="28"/>
          <w:lang w:val="uk-UA"/>
        </w:rPr>
      </w:pPr>
      <w:r w:rsidRPr="00C07AB5">
        <w:rPr>
          <w:rFonts w:ascii="Times New Roman" w:hAnsi="Times New Roman"/>
          <w:sz w:val="28"/>
          <w:szCs w:val="28"/>
          <w:lang w:val="uk-UA"/>
        </w:rPr>
        <w:t xml:space="preserve">призначення найбільш вразливі категорії мешканців громади та внутрішньо переміщених осіб, військовослужбовців. які виконують військовий обов’язок </w:t>
      </w:r>
      <w:r w:rsidRPr="00C07AB5">
        <w:rPr>
          <w:rFonts w:ascii="Times New Roman" w:hAnsi="Times New Roman"/>
          <w:sz w:val="28"/>
          <w:szCs w:val="28"/>
          <w:lang w:val="uk-UA"/>
        </w:rPr>
        <w:lastRenderedPageBreak/>
        <w:t xml:space="preserve">по захисту суверенітету та територіальної цілісності нашої Держави та покращити умови надання медичної допомоги. </w:t>
      </w:r>
    </w:p>
    <w:p w:rsidR="00C07AB5" w:rsidRPr="00C07AB5" w:rsidRDefault="00C07AB5" w:rsidP="00DE06F2">
      <w:pPr>
        <w:spacing w:line="240" w:lineRule="auto"/>
        <w:ind w:firstLine="709"/>
        <w:jc w:val="both"/>
        <w:rPr>
          <w:rFonts w:ascii="Times New Roman" w:hAnsi="Times New Roman" w:cs="Times New Roman"/>
          <w:sz w:val="28"/>
          <w:szCs w:val="28"/>
          <w:lang w:val="uk-UA"/>
        </w:rPr>
      </w:pPr>
      <w:r w:rsidRPr="00C07AB5">
        <w:rPr>
          <w:rFonts w:ascii="Times New Roman" w:hAnsi="Times New Roman" w:cs="Times New Roman"/>
          <w:sz w:val="28"/>
          <w:szCs w:val="28"/>
          <w:lang w:val="uk-UA"/>
        </w:rPr>
        <w:t>У 2024р. завдяки наданій благодійній допомозі управлінням охорони здоров’я сформовано відповідно до вимо</w:t>
      </w:r>
      <w:r>
        <w:rPr>
          <w:rFonts w:ascii="Times New Roman" w:hAnsi="Times New Roman" w:cs="Times New Roman"/>
          <w:sz w:val="28"/>
          <w:szCs w:val="28"/>
          <w:lang w:val="uk-UA"/>
        </w:rPr>
        <w:t xml:space="preserve">г </w:t>
      </w:r>
      <w:r w:rsidRPr="00C07AB5">
        <w:rPr>
          <w:rFonts w:ascii="Times New Roman" w:hAnsi="Times New Roman" w:cs="Times New Roman"/>
          <w:sz w:val="28"/>
          <w:szCs w:val="28"/>
          <w:lang w:val="uk-UA"/>
        </w:rPr>
        <w:t>та передано через благодійні організації</w:t>
      </w:r>
      <w:r>
        <w:rPr>
          <w:rFonts w:ascii="Times New Roman" w:hAnsi="Times New Roman" w:cs="Times New Roman"/>
          <w:sz w:val="28"/>
          <w:szCs w:val="28"/>
          <w:lang w:val="uk-UA"/>
        </w:rPr>
        <w:t xml:space="preserve"> </w:t>
      </w:r>
      <w:r w:rsidRPr="00C07AB5">
        <w:rPr>
          <w:rFonts w:ascii="Times New Roman" w:hAnsi="Times New Roman" w:cs="Times New Roman"/>
          <w:sz w:val="28"/>
          <w:szCs w:val="28"/>
          <w:lang w:val="uk-UA"/>
        </w:rPr>
        <w:t>медикаменти, перев’язувальний матеріал та за</w:t>
      </w:r>
      <w:r w:rsidR="00177E76">
        <w:rPr>
          <w:rFonts w:ascii="Times New Roman" w:hAnsi="Times New Roman" w:cs="Times New Roman"/>
          <w:sz w:val="28"/>
          <w:szCs w:val="28"/>
          <w:lang w:val="uk-UA"/>
        </w:rPr>
        <w:t>соби особистої гігієни, аптечки</w:t>
      </w:r>
      <w:r w:rsidRPr="00C07AB5">
        <w:rPr>
          <w:rFonts w:ascii="Times New Roman" w:hAnsi="Times New Roman" w:cs="Times New Roman"/>
          <w:sz w:val="28"/>
          <w:szCs w:val="28"/>
          <w:lang w:val="uk-UA"/>
        </w:rPr>
        <w:t xml:space="preserve"> військовим формуванням (в/ч</w:t>
      </w:r>
      <w:r>
        <w:rPr>
          <w:rFonts w:ascii="Times New Roman" w:hAnsi="Times New Roman" w:cs="Times New Roman"/>
          <w:sz w:val="28"/>
          <w:szCs w:val="28"/>
          <w:lang w:val="uk-UA"/>
        </w:rPr>
        <w:t>)</w:t>
      </w:r>
      <w:r w:rsidRPr="00C07AB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07AB5">
        <w:rPr>
          <w:rFonts w:ascii="Times New Roman" w:hAnsi="Times New Roman" w:cs="Times New Roman"/>
          <w:sz w:val="28"/>
          <w:szCs w:val="28"/>
          <w:lang w:val="uk-UA"/>
        </w:rPr>
        <w:t>аптечки та медикаменти для забезпечення Пунктів незламності</w:t>
      </w:r>
      <w:r w:rsidRPr="00C07AB5">
        <w:rPr>
          <w:lang w:val="uk-UA"/>
        </w:rPr>
        <w:t>.</w:t>
      </w:r>
    </w:p>
    <w:p w:rsidR="00BC1BEF" w:rsidRPr="000520E9" w:rsidRDefault="00BC1BEF" w:rsidP="00DE06F2">
      <w:pPr>
        <w:tabs>
          <w:tab w:val="left" w:pos="851"/>
        </w:tabs>
        <w:spacing w:after="0" w:line="240" w:lineRule="auto"/>
        <w:ind w:firstLine="709"/>
        <w:jc w:val="both"/>
        <w:rPr>
          <w:rFonts w:ascii="Times New Roman" w:hAnsi="Times New Roman" w:cs="Times New Roman"/>
          <w:bCs/>
          <w:sz w:val="28"/>
          <w:szCs w:val="28"/>
          <w:lang w:val="uk-UA"/>
        </w:rPr>
      </w:pPr>
      <w:r w:rsidRPr="000520E9">
        <w:rPr>
          <w:rFonts w:ascii="Times New Roman" w:eastAsia="Times New Roman" w:hAnsi="Times New Roman" w:cs="Times New Roman"/>
          <w:sz w:val="28"/>
          <w:szCs w:val="28"/>
          <w:lang w:val="uk-UA"/>
        </w:rPr>
        <w:t>Ведеться активна робота щодо побудови сучасної системи централізованого оповіщення населення</w:t>
      </w:r>
      <w:r w:rsidR="00177E76">
        <w:rPr>
          <w:rFonts w:ascii="Times New Roman" w:eastAsia="Times New Roman" w:hAnsi="Times New Roman" w:cs="Times New Roman"/>
          <w:sz w:val="28"/>
          <w:szCs w:val="28"/>
          <w:lang w:val="uk-UA"/>
        </w:rPr>
        <w:t>,</w:t>
      </w:r>
      <w:r w:rsidRPr="000520E9">
        <w:rPr>
          <w:rFonts w:ascii="Times New Roman" w:eastAsia="Times New Roman" w:hAnsi="Times New Roman" w:cs="Times New Roman"/>
          <w:sz w:val="28"/>
          <w:szCs w:val="28"/>
          <w:lang w:val="uk-UA"/>
        </w:rPr>
        <w:t xml:space="preserve"> яка охопить всі населені пункти Лу</w:t>
      </w:r>
      <w:r w:rsidR="00177E76">
        <w:rPr>
          <w:rFonts w:ascii="Times New Roman" w:eastAsia="Times New Roman" w:hAnsi="Times New Roman" w:cs="Times New Roman"/>
          <w:sz w:val="28"/>
          <w:szCs w:val="28"/>
          <w:lang w:val="uk-UA"/>
        </w:rPr>
        <w:t>бенської територіальної громади. Т</w:t>
      </w:r>
      <w:r w:rsidRPr="000520E9">
        <w:rPr>
          <w:rFonts w:ascii="Times New Roman" w:eastAsia="Times New Roman" w:hAnsi="Times New Roman" w:cs="Times New Roman"/>
          <w:sz w:val="28"/>
          <w:szCs w:val="28"/>
          <w:lang w:val="uk-UA"/>
        </w:rPr>
        <w:t>ак</w:t>
      </w:r>
      <w:r w:rsidR="00177E76">
        <w:rPr>
          <w:rFonts w:ascii="Times New Roman" w:eastAsia="Times New Roman" w:hAnsi="Times New Roman" w:cs="Times New Roman"/>
          <w:sz w:val="28"/>
          <w:szCs w:val="28"/>
          <w:lang w:val="uk-UA"/>
        </w:rPr>
        <w:t>,</w:t>
      </w:r>
      <w:r w:rsidRPr="000520E9">
        <w:rPr>
          <w:rFonts w:ascii="Times New Roman" w:eastAsia="Times New Roman" w:hAnsi="Times New Roman" w:cs="Times New Roman"/>
          <w:sz w:val="28"/>
          <w:szCs w:val="28"/>
          <w:lang w:val="uk-UA"/>
        </w:rPr>
        <w:t xml:space="preserve"> </w:t>
      </w:r>
      <w:r w:rsidRPr="000520E9">
        <w:rPr>
          <w:rFonts w:ascii="Times New Roman" w:hAnsi="Times New Roman" w:cs="Times New Roman"/>
          <w:bCs/>
          <w:sz w:val="28"/>
          <w:szCs w:val="28"/>
          <w:lang w:val="uk-UA"/>
        </w:rPr>
        <w:t>станом на вересень 2024 року виконавчим комітетом Лубенської міської ради Лубенського району Полтавської області відповідно до раніше укладеної угоди отримано проєктно-коштор</w:t>
      </w:r>
      <w:r w:rsidR="00177E76">
        <w:rPr>
          <w:rFonts w:ascii="Times New Roman" w:hAnsi="Times New Roman" w:cs="Times New Roman"/>
          <w:bCs/>
          <w:sz w:val="28"/>
          <w:szCs w:val="28"/>
          <w:lang w:val="uk-UA"/>
        </w:rPr>
        <w:t>исну документацію по об'єкту</w:t>
      </w:r>
      <w:r w:rsidRPr="000520E9">
        <w:rPr>
          <w:rFonts w:ascii="Times New Roman" w:hAnsi="Times New Roman" w:cs="Times New Roman"/>
          <w:bCs/>
          <w:sz w:val="28"/>
          <w:szCs w:val="28"/>
          <w:lang w:val="uk-UA"/>
        </w:rPr>
        <w:t xml:space="preserve"> «Нове будівництво  місцевої автоматизованої системи централізованого оповіщення (МАСЦО) в населених пунктах Лубенської міської територіальної громади Лубенського району Полтавської області</w:t>
      </w:r>
      <w:r w:rsidR="00177E76">
        <w:rPr>
          <w:rFonts w:ascii="Times New Roman" w:hAnsi="Times New Roman" w:cs="Times New Roman"/>
          <w:bCs/>
          <w:sz w:val="28"/>
          <w:szCs w:val="28"/>
          <w:lang w:val="uk-UA"/>
        </w:rPr>
        <w:t>»</w:t>
      </w:r>
      <w:r w:rsidRPr="000520E9">
        <w:rPr>
          <w:rFonts w:ascii="Times New Roman" w:hAnsi="Times New Roman" w:cs="Times New Roman"/>
          <w:bCs/>
          <w:sz w:val="28"/>
          <w:szCs w:val="28"/>
          <w:lang w:val="uk-UA"/>
        </w:rPr>
        <w:t>. Ведеться робота щодо початку будівницва 1 черги системи в 2025 році.</w:t>
      </w:r>
    </w:p>
    <w:p w:rsidR="00096112" w:rsidRPr="00096112" w:rsidRDefault="00096112" w:rsidP="00DE06F2">
      <w:pPr>
        <w:spacing w:line="240" w:lineRule="auto"/>
        <w:ind w:firstLine="709"/>
        <w:jc w:val="both"/>
        <w:rPr>
          <w:rFonts w:ascii="Times New Roman" w:hAnsi="Times New Roman" w:cs="Times New Roman"/>
          <w:sz w:val="28"/>
          <w:szCs w:val="28"/>
          <w:lang w:val="uk-UA"/>
        </w:rPr>
      </w:pPr>
      <w:r w:rsidRPr="00096112">
        <w:rPr>
          <w:rFonts w:ascii="Times New Roman" w:hAnsi="Times New Roman" w:cs="Times New Roman"/>
          <w:sz w:val="28"/>
          <w:szCs w:val="28"/>
          <w:lang w:val="uk-UA"/>
        </w:rPr>
        <w:t>На сесії Лубенської міської ради 15 серпня 2024 року була затверджена програма відеоспостереження «Безпечне місто», відповідно до якої були виділені та передані субвенцією кошти у сумі 1 000 тис.грн. Головному управлінню Національної поліції України в Полтавській області для виконання запланованих заходів програми.</w:t>
      </w:r>
    </w:p>
    <w:p w:rsidR="00BC1BEF" w:rsidRDefault="00023BD9" w:rsidP="00DE06F2">
      <w:pPr>
        <w:tabs>
          <w:tab w:val="left" w:pos="851"/>
        </w:tabs>
        <w:spacing w:after="0" w:line="240" w:lineRule="auto"/>
        <w:ind w:firstLine="709"/>
        <w:jc w:val="both"/>
        <w:rPr>
          <w:rFonts w:ascii="Times New Roman" w:hAnsi="Times New Roman" w:cs="Times New Roman"/>
          <w:sz w:val="28"/>
          <w:szCs w:val="28"/>
          <w:lang w:val="uk-UA"/>
        </w:rPr>
      </w:pPr>
      <w:r w:rsidRPr="00023BD9">
        <w:rPr>
          <w:rFonts w:ascii="Times New Roman" w:hAnsi="Times New Roman" w:cs="Times New Roman"/>
          <w:sz w:val="28"/>
          <w:szCs w:val="28"/>
          <w:lang w:val="uk-UA"/>
        </w:rPr>
        <w:t>Восени 2024 року спільно з представниками Лубенського батальйону територіальної оборони були проведені навчання з базової війсь</w:t>
      </w:r>
      <w:r w:rsidR="00177E76">
        <w:rPr>
          <w:rFonts w:ascii="Times New Roman" w:hAnsi="Times New Roman" w:cs="Times New Roman"/>
          <w:sz w:val="28"/>
          <w:szCs w:val="28"/>
          <w:lang w:val="uk-UA"/>
        </w:rPr>
        <w:t>кової підготовки зі студентами л</w:t>
      </w:r>
      <w:r w:rsidRPr="00023BD9">
        <w:rPr>
          <w:rFonts w:ascii="Times New Roman" w:hAnsi="Times New Roman" w:cs="Times New Roman"/>
          <w:sz w:val="28"/>
          <w:szCs w:val="28"/>
          <w:lang w:val="uk-UA"/>
        </w:rPr>
        <w:t>убенських коледжів.</w:t>
      </w:r>
    </w:p>
    <w:p w:rsidR="00023BD9" w:rsidRPr="00023BD9" w:rsidRDefault="00023BD9" w:rsidP="00DE06F2">
      <w:pPr>
        <w:spacing w:line="240" w:lineRule="auto"/>
        <w:ind w:firstLine="720"/>
        <w:jc w:val="both"/>
        <w:rPr>
          <w:rFonts w:ascii="Times New Roman" w:hAnsi="Times New Roman" w:cs="Times New Roman"/>
          <w:sz w:val="28"/>
          <w:szCs w:val="28"/>
          <w:lang w:val="uk-UA"/>
        </w:rPr>
      </w:pPr>
      <w:r w:rsidRPr="00023BD9">
        <w:rPr>
          <w:rFonts w:ascii="Times New Roman" w:hAnsi="Times New Roman" w:cs="Times New Roman"/>
          <w:bCs/>
          <w:sz w:val="28"/>
          <w:szCs w:val="28"/>
          <w:lang w:val="uk-UA"/>
        </w:rPr>
        <w:t>Крім того</w:t>
      </w:r>
      <w:r w:rsidR="00177E76">
        <w:rPr>
          <w:rFonts w:ascii="Times New Roman" w:hAnsi="Times New Roman" w:cs="Times New Roman"/>
          <w:bCs/>
          <w:sz w:val="28"/>
          <w:szCs w:val="28"/>
          <w:lang w:val="uk-UA"/>
        </w:rPr>
        <w:t>,</w:t>
      </w:r>
      <w:r w:rsidRPr="00023BD9">
        <w:rPr>
          <w:rFonts w:ascii="Times New Roman" w:hAnsi="Times New Roman" w:cs="Times New Roman"/>
          <w:bCs/>
          <w:sz w:val="28"/>
          <w:szCs w:val="28"/>
          <w:lang w:val="uk-UA"/>
        </w:rPr>
        <w:t xml:space="preserve"> </w:t>
      </w:r>
      <w:r w:rsidRPr="00023BD9">
        <w:rPr>
          <w:rFonts w:ascii="Times New Roman" w:hAnsi="Times New Roman" w:cs="Times New Roman"/>
          <w:sz w:val="28"/>
          <w:szCs w:val="28"/>
          <w:lang w:val="uk-UA"/>
        </w:rPr>
        <w:t xml:space="preserve">влітку цього року було створено поліцейську станцію офіцера громади Засульського старостинського округу. </w:t>
      </w:r>
      <w:r>
        <w:rPr>
          <w:rFonts w:ascii="Times New Roman" w:hAnsi="Times New Roman" w:cs="Times New Roman"/>
          <w:sz w:val="28"/>
          <w:szCs w:val="28"/>
          <w:lang w:val="uk-UA"/>
        </w:rPr>
        <w:t>Д</w:t>
      </w:r>
      <w:r w:rsidRPr="00023BD9">
        <w:rPr>
          <w:rFonts w:ascii="Times New Roman" w:hAnsi="Times New Roman" w:cs="Times New Roman"/>
          <w:sz w:val="28"/>
          <w:szCs w:val="28"/>
          <w:lang w:val="uk-UA"/>
        </w:rPr>
        <w:t xml:space="preserve">ля забезпечення патрулювання </w:t>
      </w:r>
      <w:r>
        <w:rPr>
          <w:rFonts w:ascii="Times New Roman" w:hAnsi="Times New Roman" w:cs="Times New Roman"/>
          <w:sz w:val="28"/>
          <w:szCs w:val="28"/>
          <w:lang w:val="uk-UA"/>
        </w:rPr>
        <w:t>п</w:t>
      </w:r>
      <w:r w:rsidRPr="00023BD9">
        <w:rPr>
          <w:rFonts w:ascii="Times New Roman" w:hAnsi="Times New Roman" w:cs="Times New Roman"/>
          <w:sz w:val="28"/>
          <w:szCs w:val="28"/>
          <w:lang w:val="uk-UA"/>
        </w:rPr>
        <w:t xml:space="preserve">ридбано та передано Лубенському районному відділу поліції автомобіль </w:t>
      </w:r>
      <w:r w:rsidRPr="00023BD9">
        <w:rPr>
          <w:rFonts w:ascii="Times New Roman" w:hAnsi="Times New Roman" w:cs="Times New Roman"/>
          <w:sz w:val="28"/>
          <w:szCs w:val="28"/>
          <w:lang w:val="en-US"/>
        </w:rPr>
        <w:t>RENAULT</w:t>
      </w:r>
      <w:r w:rsidRPr="00023BD9">
        <w:rPr>
          <w:rFonts w:ascii="Times New Roman" w:hAnsi="Times New Roman" w:cs="Times New Roman"/>
          <w:sz w:val="28"/>
          <w:szCs w:val="28"/>
          <w:lang w:val="uk-UA"/>
        </w:rPr>
        <w:t xml:space="preserve"> </w:t>
      </w:r>
      <w:r w:rsidRPr="00023BD9">
        <w:rPr>
          <w:rFonts w:ascii="Times New Roman" w:hAnsi="Times New Roman" w:cs="Times New Roman"/>
          <w:sz w:val="28"/>
          <w:szCs w:val="28"/>
          <w:lang w:val="en-US"/>
        </w:rPr>
        <w:t>DUSTER</w:t>
      </w:r>
      <w:r w:rsidRPr="00023BD9">
        <w:rPr>
          <w:rFonts w:ascii="Times New Roman" w:hAnsi="Times New Roman" w:cs="Times New Roman"/>
          <w:sz w:val="28"/>
          <w:szCs w:val="28"/>
          <w:lang w:val="uk-UA"/>
        </w:rPr>
        <w:t xml:space="preserve"> (вартість 700 тис.грн.).</w:t>
      </w:r>
    </w:p>
    <w:p w:rsidR="0053055E" w:rsidRDefault="0053055E" w:rsidP="00DE06F2">
      <w:pPr>
        <w:spacing w:line="240" w:lineRule="auto"/>
        <w:ind w:firstLine="709"/>
        <w:jc w:val="both"/>
        <w:rPr>
          <w:rFonts w:ascii="Times New Roman" w:hAnsi="Times New Roman" w:cs="Times New Roman"/>
          <w:sz w:val="28"/>
          <w:szCs w:val="28"/>
        </w:rPr>
      </w:pPr>
      <w:r w:rsidRPr="000520E9">
        <w:rPr>
          <w:rFonts w:ascii="Times New Roman" w:hAnsi="Times New Roman" w:cs="Times New Roman"/>
          <w:sz w:val="28"/>
          <w:szCs w:val="28"/>
        </w:rPr>
        <w:t xml:space="preserve">На території громади створено та обладнано відповідно до вимог законодавства 13 </w:t>
      </w:r>
      <w:r w:rsidRPr="000520E9">
        <w:rPr>
          <w:rFonts w:ascii="Times New Roman" w:hAnsi="Times New Roman" w:cs="Times New Roman"/>
          <w:sz w:val="28"/>
          <w:szCs w:val="28"/>
          <w:lang w:val="uk-UA"/>
        </w:rPr>
        <w:t>П</w:t>
      </w:r>
      <w:r w:rsidRPr="000520E9">
        <w:rPr>
          <w:rFonts w:ascii="Times New Roman" w:hAnsi="Times New Roman" w:cs="Times New Roman"/>
          <w:sz w:val="28"/>
          <w:szCs w:val="28"/>
        </w:rPr>
        <w:t>унктів незламності, які надають населенню доступ до базових послуг в умовах довготривалого відключення електричної енергії. Проводиться подальша робота щодо збільшення кількості пунктів обігріву на території громади.</w:t>
      </w:r>
    </w:p>
    <w:p w:rsidR="00B9361F" w:rsidRPr="000520E9" w:rsidRDefault="00B9361F" w:rsidP="00DE06F2">
      <w:pPr>
        <w:spacing w:line="240" w:lineRule="auto"/>
        <w:ind w:firstLine="708"/>
        <w:jc w:val="both"/>
        <w:rPr>
          <w:rFonts w:ascii="Times New Roman" w:hAnsi="Times New Roman" w:cs="Times New Roman"/>
          <w:bCs/>
          <w:sz w:val="28"/>
          <w:szCs w:val="28"/>
          <w:lang w:val="uk-UA"/>
        </w:rPr>
      </w:pPr>
      <w:r w:rsidRPr="000520E9">
        <w:rPr>
          <w:rFonts w:ascii="Times New Roman" w:hAnsi="Times New Roman" w:cs="Times New Roman"/>
          <w:sz w:val="28"/>
          <w:szCs w:val="28"/>
          <w:shd w:val="clear" w:color="auto" w:fill="FFFFFF"/>
          <w:lang w:val="uk-UA"/>
        </w:rPr>
        <w:t>У 2024 році в Управлінн</w:t>
      </w:r>
      <w:r w:rsidR="00432BBB">
        <w:rPr>
          <w:rFonts w:ascii="Times New Roman" w:hAnsi="Times New Roman" w:cs="Times New Roman"/>
          <w:sz w:val="28"/>
          <w:szCs w:val="28"/>
          <w:shd w:val="clear" w:color="auto" w:fill="FFFFFF"/>
          <w:lang w:val="uk-UA"/>
        </w:rPr>
        <w:t>і соціального захисту перебувало</w:t>
      </w:r>
      <w:r w:rsidRPr="000520E9">
        <w:rPr>
          <w:rFonts w:ascii="Times New Roman" w:hAnsi="Times New Roman" w:cs="Times New Roman"/>
          <w:sz w:val="28"/>
          <w:szCs w:val="28"/>
          <w:shd w:val="clear" w:color="auto" w:fill="FFFFFF"/>
          <w:lang w:val="uk-UA"/>
        </w:rPr>
        <w:t xml:space="preserve"> на обліку 8160 </w:t>
      </w:r>
      <w:r w:rsidRPr="000520E9">
        <w:rPr>
          <w:rFonts w:ascii="Times New Roman" w:hAnsi="Times New Roman" w:cs="Times New Roman"/>
          <w:b/>
          <w:sz w:val="28"/>
          <w:szCs w:val="28"/>
          <w:shd w:val="clear" w:color="auto" w:fill="FFFFFF"/>
          <w:lang w:val="uk-UA"/>
        </w:rPr>
        <w:t>осіб з числа ВПО</w:t>
      </w:r>
      <w:r w:rsidRPr="000520E9">
        <w:rPr>
          <w:rFonts w:ascii="Times New Roman" w:hAnsi="Times New Roman" w:cs="Times New Roman"/>
          <w:sz w:val="28"/>
          <w:szCs w:val="28"/>
          <w:shd w:val="clear" w:color="auto" w:fill="FFFFFF"/>
          <w:lang w:val="uk-UA"/>
        </w:rPr>
        <w:t>, 101 зняті з обліку з різних причин. За</w:t>
      </w:r>
      <w:r w:rsidR="00432BBB">
        <w:rPr>
          <w:rFonts w:ascii="Times New Roman" w:hAnsi="Times New Roman" w:cs="Times New Roman"/>
          <w:sz w:val="28"/>
          <w:szCs w:val="28"/>
          <w:shd w:val="clear" w:color="auto" w:fill="FFFFFF"/>
          <w:lang w:val="uk-UA"/>
        </w:rPr>
        <w:t xml:space="preserve"> 2024 рік до громади перемістило</w:t>
      </w:r>
      <w:r w:rsidRPr="000520E9">
        <w:rPr>
          <w:rFonts w:ascii="Times New Roman" w:hAnsi="Times New Roman" w:cs="Times New Roman"/>
          <w:sz w:val="28"/>
          <w:szCs w:val="28"/>
          <w:shd w:val="clear" w:color="auto" w:fill="FFFFFF"/>
          <w:lang w:val="uk-UA"/>
        </w:rPr>
        <w:t>ся 780 осіб, які отримали в управлінні довідку  про підтвердження статусу. На 01.11.2024 року в громаді проживають 7662 ВПО, з яких 1741 дітей, 1628 пенсіонерів та 477 інвалідів</w:t>
      </w:r>
      <w:r w:rsidR="00432BBB">
        <w:rPr>
          <w:rFonts w:ascii="Times New Roman" w:hAnsi="Times New Roman" w:cs="Times New Roman"/>
          <w:bCs/>
          <w:sz w:val="28"/>
          <w:szCs w:val="28"/>
          <w:lang w:val="uk-UA"/>
        </w:rPr>
        <w:t>.</w:t>
      </w:r>
    </w:p>
    <w:p w:rsidR="00B9361F" w:rsidRPr="000520E9" w:rsidRDefault="00B9361F" w:rsidP="00DE06F2">
      <w:pPr>
        <w:spacing w:line="240" w:lineRule="auto"/>
        <w:ind w:firstLine="708"/>
        <w:jc w:val="both"/>
        <w:rPr>
          <w:rFonts w:ascii="Times New Roman" w:hAnsi="Times New Roman" w:cs="Times New Roman"/>
          <w:sz w:val="28"/>
          <w:szCs w:val="28"/>
          <w:lang w:val="uk-UA"/>
        </w:rPr>
      </w:pPr>
      <w:r w:rsidRPr="000520E9">
        <w:rPr>
          <w:rFonts w:ascii="Times New Roman" w:hAnsi="Times New Roman" w:cs="Times New Roman"/>
          <w:bCs/>
          <w:sz w:val="28"/>
          <w:szCs w:val="28"/>
          <w:lang w:val="uk-UA"/>
        </w:rPr>
        <w:t xml:space="preserve">У жовтні 2024 року отримувачами допомоги на проживання внутрішньо переміщеним особам були 1537 сімей, що 2,5 разів менше в порівнянні з </w:t>
      </w:r>
      <w:r w:rsidRPr="000520E9">
        <w:rPr>
          <w:rFonts w:ascii="Times New Roman" w:hAnsi="Times New Roman" w:cs="Times New Roman"/>
          <w:bCs/>
          <w:sz w:val="28"/>
          <w:szCs w:val="28"/>
          <w:lang w:val="uk-UA"/>
        </w:rPr>
        <w:lastRenderedPageBreak/>
        <w:t>початком року. З початку року допомогу на проживання виплачено на суму 70,1 млн.грн.</w:t>
      </w:r>
    </w:p>
    <w:p w:rsidR="002C1F25" w:rsidRPr="00A05EDB" w:rsidRDefault="002C1F25" w:rsidP="00DE06F2">
      <w:pPr>
        <w:spacing w:line="240" w:lineRule="auto"/>
        <w:ind w:firstLine="720"/>
        <w:jc w:val="both"/>
        <w:rPr>
          <w:rFonts w:ascii="Times New Roman" w:hAnsi="Times New Roman" w:cs="Times New Roman"/>
          <w:b/>
          <w:bCs/>
          <w:sz w:val="28"/>
          <w:szCs w:val="28"/>
          <w:lang w:val="uk-UA"/>
        </w:rPr>
      </w:pPr>
      <w:r w:rsidRPr="000520E9">
        <w:rPr>
          <w:rFonts w:ascii="Times New Roman" w:hAnsi="Times New Roman" w:cs="Times New Roman"/>
          <w:sz w:val="28"/>
          <w:szCs w:val="28"/>
          <w:lang w:val="uk-UA"/>
        </w:rPr>
        <w:t xml:space="preserve">Комплексною програмою розвитку соціального захисту населення передбачено надання одноразової грошової </w:t>
      </w:r>
      <w:r w:rsidRPr="000520E9">
        <w:rPr>
          <w:rFonts w:ascii="Times New Roman" w:hAnsi="Times New Roman" w:cs="Times New Roman"/>
          <w:sz w:val="28"/>
          <w:szCs w:val="28"/>
          <w:u w:val="single"/>
          <w:lang w:val="uk-UA"/>
        </w:rPr>
        <w:t>допомоги мобілізованим особам</w:t>
      </w:r>
      <w:r w:rsidRPr="000520E9">
        <w:rPr>
          <w:rFonts w:ascii="Times New Roman" w:hAnsi="Times New Roman" w:cs="Times New Roman"/>
          <w:sz w:val="28"/>
          <w:szCs w:val="28"/>
          <w:lang w:val="uk-UA"/>
        </w:rPr>
        <w:t>, які призвані після 01 січня 2024 року н</w:t>
      </w:r>
      <w:r w:rsidR="00432BBB">
        <w:rPr>
          <w:rFonts w:ascii="Times New Roman" w:hAnsi="Times New Roman" w:cs="Times New Roman"/>
          <w:sz w:val="28"/>
          <w:szCs w:val="28"/>
          <w:lang w:val="uk-UA"/>
        </w:rPr>
        <w:t>а військову службу до Збройних С</w:t>
      </w:r>
      <w:r w:rsidRPr="000520E9">
        <w:rPr>
          <w:rFonts w:ascii="Times New Roman" w:hAnsi="Times New Roman" w:cs="Times New Roman"/>
          <w:sz w:val="28"/>
          <w:szCs w:val="28"/>
          <w:lang w:val="uk-UA"/>
        </w:rPr>
        <w:t>ил України  у зв’язку з військовою агресією Росі</w:t>
      </w:r>
      <w:r w:rsidR="00432BBB">
        <w:rPr>
          <w:rFonts w:ascii="Times New Roman" w:hAnsi="Times New Roman" w:cs="Times New Roman"/>
          <w:sz w:val="28"/>
          <w:szCs w:val="28"/>
          <w:lang w:val="uk-UA"/>
        </w:rPr>
        <w:t>йської Федерації  проти України,</w:t>
      </w:r>
      <w:r w:rsidRPr="000520E9">
        <w:rPr>
          <w:rFonts w:ascii="Times New Roman" w:hAnsi="Times New Roman" w:cs="Times New Roman"/>
          <w:sz w:val="28"/>
          <w:szCs w:val="28"/>
          <w:lang w:val="uk-UA"/>
        </w:rPr>
        <w:t xml:space="preserve">в сумі 15 тис.грн.  </w:t>
      </w:r>
      <w:r w:rsidRPr="00A05EDB">
        <w:rPr>
          <w:rFonts w:ascii="Times New Roman" w:hAnsi="Times New Roman" w:cs="Times New Roman"/>
          <w:b/>
          <w:bCs/>
          <w:sz w:val="28"/>
          <w:szCs w:val="28"/>
          <w:lang w:val="uk-UA"/>
        </w:rPr>
        <w:t>Проведено виплату 298 особам на суму 4470 тис.грн.</w:t>
      </w:r>
    </w:p>
    <w:p w:rsidR="006F4578" w:rsidRPr="000520E9" w:rsidRDefault="006F4578" w:rsidP="00DE06F2">
      <w:pPr>
        <w:pStyle w:val="Default"/>
        <w:ind w:firstLine="709"/>
        <w:jc w:val="both"/>
        <w:rPr>
          <w:color w:val="auto"/>
          <w:sz w:val="28"/>
          <w:szCs w:val="28"/>
          <w:lang w:val="uk-UA"/>
        </w:rPr>
      </w:pPr>
      <w:r w:rsidRPr="000520E9">
        <w:rPr>
          <w:color w:val="auto"/>
          <w:sz w:val="28"/>
          <w:szCs w:val="28"/>
          <w:lang w:val="uk-UA"/>
        </w:rPr>
        <w:t xml:space="preserve">Згідно </w:t>
      </w:r>
      <w:r w:rsidR="00432BBB">
        <w:rPr>
          <w:color w:val="auto"/>
          <w:sz w:val="28"/>
          <w:szCs w:val="28"/>
          <w:lang w:val="uk-UA"/>
        </w:rPr>
        <w:t>з Комплексною програмою</w:t>
      </w:r>
      <w:r w:rsidRPr="000520E9">
        <w:rPr>
          <w:color w:val="auto"/>
          <w:sz w:val="28"/>
          <w:szCs w:val="28"/>
          <w:lang w:val="uk-UA"/>
        </w:rPr>
        <w:t xml:space="preserve"> підтримки ветеранів Лу</w:t>
      </w:r>
      <w:r w:rsidR="00432BBB">
        <w:rPr>
          <w:color w:val="auto"/>
          <w:sz w:val="28"/>
          <w:szCs w:val="28"/>
          <w:lang w:val="uk-UA"/>
        </w:rPr>
        <w:t>бенської територіальної громади</w:t>
      </w:r>
      <w:r w:rsidRPr="000520E9">
        <w:rPr>
          <w:color w:val="auto"/>
          <w:sz w:val="28"/>
          <w:szCs w:val="28"/>
          <w:lang w:val="uk-UA"/>
        </w:rPr>
        <w:t xml:space="preserve"> у 2024 році </w:t>
      </w:r>
      <w:r w:rsidRPr="000520E9">
        <w:rPr>
          <w:color w:val="auto"/>
          <w:spacing w:val="-1"/>
          <w:sz w:val="28"/>
          <w:szCs w:val="28"/>
          <w:lang w:val="uk-UA"/>
        </w:rPr>
        <w:t xml:space="preserve"> </w:t>
      </w:r>
      <w:r w:rsidRPr="000520E9">
        <w:rPr>
          <w:color w:val="auto"/>
          <w:sz w:val="28"/>
          <w:szCs w:val="28"/>
          <w:lang w:val="uk-UA"/>
        </w:rPr>
        <w:t xml:space="preserve">передбачено надання </w:t>
      </w:r>
      <w:r w:rsidRPr="000520E9">
        <w:rPr>
          <w:color w:val="auto"/>
          <w:sz w:val="28"/>
          <w:szCs w:val="28"/>
          <w:shd w:val="clear" w:color="auto" w:fill="FFFFFF"/>
          <w:lang w:val="uk-UA"/>
        </w:rPr>
        <w:t xml:space="preserve">одноразової грошової допомоги до Дня захисників і захисниць України особам, </w:t>
      </w:r>
      <w:r w:rsidRPr="000520E9">
        <w:rPr>
          <w:bCs/>
          <w:color w:val="auto"/>
          <w:sz w:val="28"/>
          <w:szCs w:val="28"/>
          <w:shd w:val="clear" w:color="auto" w:fill="FFFFFF"/>
          <w:lang w:val="uk-UA"/>
        </w:rPr>
        <w:t>які проживають на території Лубенської територіальної громади</w:t>
      </w:r>
      <w:r w:rsidRPr="000520E9">
        <w:rPr>
          <w:color w:val="auto"/>
          <w:sz w:val="28"/>
          <w:szCs w:val="28"/>
          <w:shd w:val="clear" w:color="auto" w:fill="FFFFFF"/>
          <w:lang w:val="uk-UA"/>
        </w:rPr>
        <w:t>:</w:t>
      </w:r>
      <w:r w:rsidRPr="000520E9">
        <w:rPr>
          <w:color w:val="auto"/>
          <w:sz w:val="28"/>
          <w:szCs w:val="28"/>
          <w:lang w:val="uk-UA"/>
        </w:rPr>
        <w:t xml:space="preserve"> </w:t>
      </w:r>
    </w:p>
    <w:p w:rsidR="006F4578" w:rsidRPr="000520E9" w:rsidRDefault="006F4578" w:rsidP="00DE06F2">
      <w:pPr>
        <w:widowControl w:val="0"/>
        <w:autoSpaceDE w:val="0"/>
        <w:autoSpaceDN w:val="0"/>
        <w:adjustRightInd w:val="0"/>
        <w:spacing w:line="240" w:lineRule="auto"/>
        <w:ind w:right="49" w:firstLine="708"/>
        <w:jc w:val="both"/>
        <w:rPr>
          <w:rFonts w:ascii="Times New Roman" w:hAnsi="Times New Roman" w:cs="Times New Roman"/>
          <w:b/>
          <w:bCs/>
          <w:sz w:val="28"/>
          <w:szCs w:val="28"/>
          <w:shd w:val="clear" w:color="auto" w:fill="FFFFFF"/>
          <w:lang w:val="uk-UA"/>
        </w:rPr>
      </w:pPr>
      <w:r w:rsidRPr="000520E9">
        <w:rPr>
          <w:rFonts w:ascii="Times New Roman" w:hAnsi="Times New Roman" w:cs="Times New Roman"/>
          <w:sz w:val="28"/>
          <w:szCs w:val="28"/>
          <w:shd w:val="clear" w:color="auto" w:fill="FFFFFF"/>
          <w:lang w:val="uk-UA"/>
        </w:rPr>
        <w:t xml:space="preserve">- </w:t>
      </w:r>
      <w:r w:rsidRPr="000520E9">
        <w:rPr>
          <w:rFonts w:ascii="Times New Roman" w:hAnsi="Times New Roman" w:cs="Times New Roman"/>
          <w:sz w:val="28"/>
          <w:szCs w:val="28"/>
          <w:u w:val="single"/>
          <w:shd w:val="clear" w:color="auto" w:fill="FFFFFF"/>
          <w:lang w:val="uk-UA"/>
        </w:rPr>
        <w:t>членам сімей загиблих (померлих) осіб</w:t>
      </w:r>
      <w:r w:rsidRPr="000520E9">
        <w:rPr>
          <w:rFonts w:ascii="Times New Roman" w:hAnsi="Times New Roman" w:cs="Times New Roman"/>
          <w:sz w:val="28"/>
          <w:szCs w:val="28"/>
          <w:shd w:val="clear" w:color="auto" w:fill="FFFFFF"/>
          <w:lang w:val="uk-UA"/>
        </w:rPr>
        <w:t xml:space="preserve">, </w:t>
      </w:r>
      <w:r w:rsidRPr="000520E9">
        <w:rPr>
          <w:rFonts w:ascii="Times New Roman" w:hAnsi="Times New Roman" w:cs="Times New Roman"/>
          <w:bCs/>
          <w:sz w:val="28"/>
          <w:szCs w:val="28"/>
          <w:lang w:val="uk-UA"/>
        </w:rPr>
        <w:t>які захищали незалежність, суверенітет та територіальну цілісність України і брали безпосередню участь в антитерористичній операції (АТО) та операції об’єднаних сил (ООС), забезпеченні її проведення, перебуваючи безпосередньо в районах АТО та ООС, членам сімей загиблих (померлих) о</w:t>
      </w:r>
      <w:r w:rsidRPr="000520E9">
        <w:rPr>
          <w:rFonts w:ascii="Times New Roman" w:hAnsi="Times New Roman" w:cs="Times New Roman"/>
          <w:bCs/>
          <w:sz w:val="28"/>
          <w:szCs w:val="28"/>
          <w:shd w:val="clear" w:color="auto" w:fill="FFFFFF"/>
          <w:lang w:val="uk-UA"/>
        </w:rPr>
        <w:t xml:space="preserve">сіб, які брали участь у </w:t>
      </w:r>
      <w:r w:rsidRPr="000520E9">
        <w:rPr>
          <w:rFonts w:ascii="Times New Roman" w:hAnsi="Times New Roman" w:cs="Times New Roman"/>
          <w:bCs/>
          <w:sz w:val="28"/>
          <w:szCs w:val="28"/>
          <w:lang w:val="uk-UA"/>
        </w:rPr>
        <w:t xml:space="preserve">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(3 тис. грн..). </w:t>
      </w:r>
      <w:r w:rsidRPr="000520E9">
        <w:rPr>
          <w:rFonts w:ascii="Times New Roman" w:hAnsi="Times New Roman" w:cs="Times New Roman"/>
          <w:b/>
          <w:bCs/>
          <w:sz w:val="28"/>
          <w:szCs w:val="28"/>
          <w:lang w:val="uk-UA"/>
        </w:rPr>
        <w:t>Проведено виплату 207 особам на суму 621 тис.грн.</w:t>
      </w:r>
    </w:p>
    <w:p w:rsidR="006F4578" w:rsidRPr="000520E9" w:rsidRDefault="006F4578" w:rsidP="00DE06F2">
      <w:pPr>
        <w:widowControl w:val="0"/>
        <w:autoSpaceDE w:val="0"/>
        <w:autoSpaceDN w:val="0"/>
        <w:adjustRightInd w:val="0"/>
        <w:spacing w:line="240" w:lineRule="auto"/>
        <w:ind w:right="49" w:firstLine="708"/>
        <w:jc w:val="both"/>
        <w:rPr>
          <w:rFonts w:ascii="Times New Roman" w:hAnsi="Times New Roman" w:cs="Times New Roman"/>
          <w:b/>
          <w:bCs/>
          <w:sz w:val="28"/>
          <w:szCs w:val="28"/>
          <w:shd w:val="clear" w:color="auto" w:fill="FFFFFF"/>
          <w:lang w:val="uk-UA"/>
        </w:rPr>
      </w:pPr>
      <w:r w:rsidRPr="000520E9">
        <w:rPr>
          <w:rFonts w:ascii="Times New Roman" w:hAnsi="Times New Roman" w:cs="Times New Roman"/>
          <w:sz w:val="28"/>
          <w:szCs w:val="28"/>
          <w:lang w:val="uk-UA"/>
        </w:rPr>
        <w:t xml:space="preserve">- </w:t>
      </w:r>
      <w:r w:rsidRPr="000520E9">
        <w:rPr>
          <w:rFonts w:ascii="Times New Roman" w:hAnsi="Times New Roman" w:cs="Times New Roman"/>
          <w:sz w:val="28"/>
          <w:szCs w:val="28"/>
          <w:u w:val="single"/>
          <w:shd w:val="clear" w:color="auto" w:fill="FFFFFF"/>
          <w:lang w:val="uk-UA"/>
        </w:rPr>
        <w:t>особам з інвалідністю внаслідок поранення, контузії, каліцтва або захворювання</w:t>
      </w:r>
      <w:r w:rsidRPr="000520E9">
        <w:rPr>
          <w:rFonts w:ascii="Times New Roman" w:hAnsi="Times New Roman" w:cs="Times New Roman"/>
          <w:sz w:val="28"/>
          <w:szCs w:val="28"/>
          <w:shd w:val="clear" w:color="auto" w:fill="FFFFFF"/>
          <w:lang w:val="uk-UA"/>
        </w:rPr>
        <w:t xml:space="preserve">, одержаних під час безпосередньої участі </w:t>
      </w:r>
      <w:r w:rsidRPr="000520E9">
        <w:rPr>
          <w:rFonts w:ascii="Times New Roman" w:hAnsi="Times New Roman" w:cs="Times New Roman"/>
          <w:bCs/>
          <w:sz w:val="28"/>
          <w:szCs w:val="28"/>
          <w:lang w:val="uk-UA"/>
        </w:rPr>
        <w:t xml:space="preserve">в антитерористичній операції (АТО) та операції об’єднаних сил (ООС), забезпеченні її проведення, перебуваючи безпосередньо в районах АТО та ООС, </w:t>
      </w:r>
      <w:r w:rsidRPr="000520E9">
        <w:rPr>
          <w:rFonts w:ascii="Times New Roman" w:hAnsi="Times New Roman" w:cs="Times New Roman"/>
          <w:bCs/>
          <w:sz w:val="28"/>
          <w:szCs w:val="28"/>
          <w:shd w:val="clear" w:color="auto" w:fill="FFFFFF"/>
          <w:lang w:val="uk-UA"/>
        </w:rPr>
        <w:t xml:space="preserve">у </w:t>
      </w:r>
      <w:r w:rsidRPr="000520E9">
        <w:rPr>
          <w:rFonts w:ascii="Times New Roman" w:hAnsi="Times New Roman" w:cs="Times New Roman"/>
          <w:bCs/>
          <w:sz w:val="28"/>
          <w:szCs w:val="28"/>
          <w:lang w:val="uk-UA"/>
        </w:rPr>
        <w:t xml:space="preserve">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(2 тис. грн.). </w:t>
      </w:r>
      <w:r w:rsidRPr="000520E9">
        <w:rPr>
          <w:rFonts w:ascii="Times New Roman" w:hAnsi="Times New Roman" w:cs="Times New Roman"/>
          <w:b/>
          <w:bCs/>
          <w:sz w:val="28"/>
          <w:szCs w:val="28"/>
          <w:lang w:val="uk-UA"/>
        </w:rPr>
        <w:t>Проведено виплату 167 особам на суму 334 тис.грн.</w:t>
      </w:r>
    </w:p>
    <w:p w:rsidR="006F4578" w:rsidRPr="000520E9" w:rsidRDefault="006F4578" w:rsidP="00DE06F2">
      <w:pPr>
        <w:widowControl w:val="0"/>
        <w:autoSpaceDE w:val="0"/>
        <w:autoSpaceDN w:val="0"/>
        <w:adjustRightInd w:val="0"/>
        <w:spacing w:line="240" w:lineRule="auto"/>
        <w:ind w:right="49" w:firstLine="708"/>
        <w:jc w:val="both"/>
        <w:rPr>
          <w:rFonts w:ascii="Times New Roman" w:hAnsi="Times New Roman" w:cs="Times New Roman"/>
          <w:b/>
          <w:bCs/>
          <w:sz w:val="28"/>
          <w:szCs w:val="28"/>
          <w:lang w:val="uk-UA"/>
        </w:rPr>
      </w:pPr>
      <w:r w:rsidRPr="000520E9">
        <w:rPr>
          <w:rFonts w:ascii="Times New Roman" w:hAnsi="Times New Roman" w:cs="Times New Roman"/>
          <w:sz w:val="28"/>
          <w:szCs w:val="28"/>
          <w:shd w:val="clear" w:color="auto" w:fill="FFFFFF"/>
          <w:lang w:val="uk-UA"/>
        </w:rPr>
        <w:t xml:space="preserve">- </w:t>
      </w:r>
      <w:r w:rsidRPr="000520E9">
        <w:rPr>
          <w:rFonts w:ascii="Times New Roman" w:hAnsi="Times New Roman" w:cs="Times New Roman"/>
          <w:sz w:val="28"/>
          <w:szCs w:val="28"/>
          <w:u w:val="single"/>
          <w:shd w:val="clear" w:color="auto" w:fill="FFFFFF"/>
          <w:lang w:val="uk-UA"/>
        </w:rPr>
        <w:t xml:space="preserve">учасникам бойових дій, </w:t>
      </w:r>
      <w:r w:rsidRPr="000520E9">
        <w:rPr>
          <w:rFonts w:ascii="Times New Roman" w:hAnsi="Times New Roman" w:cs="Times New Roman"/>
          <w:bCs/>
          <w:sz w:val="28"/>
          <w:szCs w:val="28"/>
          <w:u w:val="single"/>
          <w:lang w:val="uk-UA"/>
        </w:rPr>
        <w:t>які захищали незалежність, суверенітет та територіальну цілісність України</w:t>
      </w:r>
      <w:r w:rsidRPr="000520E9">
        <w:rPr>
          <w:rFonts w:ascii="Times New Roman" w:hAnsi="Times New Roman" w:cs="Times New Roman"/>
          <w:bCs/>
          <w:sz w:val="28"/>
          <w:szCs w:val="28"/>
          <w:lang w:val="uk-UA"/>
        </w:rPr>
        <w:t xml:space="preserve"> і брали безпосередню участь в антитерористичній операції (АТО) та операції об’єднаних сил (ООС), забезпеченні її проведення, перебуваючи безпосередньо в районах АТО та ООС, </w:t>
      </w:r>
      <w:r w:rsidRPr="000520E9">
        <w:rPr>
          <w:rFonts w:ascii="Times New Roman" w:hAnsi="Times New Roman" w:cs="Times New Roman"/>
          <w:bCs/>
          <w:sz w:val="28"/>
          <w:szCs w:val="28"/>
          <w:shd w:val="clear" w:color="auto" w:fill="FFFFFF"/>
          <w:lang w:val="uk-UA"/>
        </w:rPr>
        <w:t xml:space="preserve">у </w:t>
      </w:r>
      <w:r w:rsidRPr="000520E9">
        <w:rPr>
          <w:rFonts w:ascii="Times New Roman" w:hAnsi="Times New Roman" w:cs="Times New Roman"/>
          <w:bCs/>
          <w:sz w:val="28"/>
          <w:szCs w:val="28"/>
          <w:lang w:val="uk-UA"/>
        </w:rPr>
        <w:t xml:space="preserve">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(1 тис. грн.). </w:t>
      </w:r>
      <w:r w:rsidRPr="000520E9">
        <w:rPr>
          <w:rFonts w:ascii="Times New Roman" w:hAnsi="Times New Roman" w:cs="Times New Roman"/>
          <w:b/>
          <w:bCs/>
          <w:sz w:val="28"/>
          <w:szCs w:val="28"/>
          <w:lang w:val="uk-UA"/>
        </w:rPr>
        <w:t>Проведено виплату 929 особам на суму 929 тис.грн.</w:t>
      </w:r>
    </w:p>
    <w:p w:rsidR="006F4578" w:rsidRPr="00194BE8" w:rsidRDefault="006F4578" w:rsidP="00DE06F2">
      <w:pPr>
        <w:spacing w:line="240" w:lineRule="auto"/>
        <w:ind w:firstLine="720"/>
        <w:jc w:val="both"/>
        <w:rPr>
          <w:rFonts w:ascii="Times New Roman" w:hAnsi="Times New Roman" w:cs="Times New Roman"/>
          <w:bCs/>
          <w:sz w:val="28"/>
          <w:szCs w:val="28"/>
          <w:lang w:val="uk-UA"/>
        </w:rPr>
      </w:pPr>
      <w:r w:rsidRPr="000520E9">
        <w:rPr>
          <w:rFonts w:ascii="Times New Roman" w:hAnsi="Times New Roman" w:cs="Times New Roman"/>
          <w:sz w:val="28"/>
          <w:szCs w:val="28"/>
          <w:shd w:val="clear" w:color="auto" w:fill="FFFFFF"/>
          <w:lang w:val="uk-UA"/>
        </w:rPr>
        <w:t xml:space="preserve">- </w:t>
      </w:r>
      <w:r w:rsidRPr="000520E9">
        <w:rPr>
          <w:rFonts w:ascii="Times New Roman" w:hAnsi="Times New Roman" w:cs="Times New Roman"/>
          <w:sz w:val="28"/>
          <w:szCs w:val="28"/>
          <w:u w:val="single"/>
          <w:shd w:val="clear" w:color="auto" w:fill="FFFFFF"/>
          <w:lang w:val="uk-UA"/>
        </w:rPr>
        <w:t>членам сімей зниклих безвісти осіб</w:t>
      </w:r>
      <w:r w:rsidRPr="000520E9">
        <w:rPr>
          <w:rFonts w:ascii="Times New Roman" w:hAnsi="Times New Roman" w:cs="Times New Roman"/>
          <w:sz w:val="28"/>
          <w:szCs w:val="28"/>
          <w:shd w:val="clear" w:color="auto" w:fill="FFFFFF"/>
          <w:lang w:val="uk-UA"/>
        </w:rPr>
        <w:t xml:space="preserve">, </w:t>
      </w:r>
      <w:r w:rsidRPr="000520E9">
        <w:rPr>
          <w:rFonts w:ascii="Times New Roman" w:hAnsi="Times New Roman" w:cs="Times New Roman"/>
          <w:sz w:val="28"/>
          <w:szCs w:val="28"/>
          <w:lang w:val="uk-UA"/>
        </w:rPr>
        <w:t xml:space="preserve">які захищали незалежність, суверенітет та територіальну цілісність України і брали безпосередню участь в антитерористичній операції (АТО) та операції об’єднаних сил (ООС), забезпеченні її проведення, перебуваючи безпосередньо в районах АТО та ООС, членам сімей </w:t>
      </w:r>
      <w:r w:rsidRPr="000520E9">
        <w:rPr>
          <w:rFonts w:ascii="Times New Roman" w:hAnsi="Times New Roman" w:cs="Times New Roman"/>
          <w:sz w:val="28"/>
          <w:szCs w:val="28"/>
          <w:shd w:val="clear" w:color="auto" w:fill="FFFFFF"/>
          <w:lang w:val="uk-UA"/>
        </w:rPr>
        <w:t>зниклих безвісти</w:t>
      </w:r>
      <w:r w:rsidRPr="000520E9">
        <w:rPr>
          <w:rFonts w:ascii="Times New Roman" w:hAnsi="Times New Roman" w:cs="Times New Roman"/>
          <w:sz w:val="28"/>
          <w:szCs w:val="28"/>
          <w:lang w:val="uk-UA"/>
        </w:rPr>
        <w:t xml:space="preserve"> о</w:t>
      </w:r>
      <w:r w:rsidRPr="000520E9">
        <w:rPr>
          <w:rFonts w:ascii="Times New Roman" w:hAnsi="Times New Roman" w:cs="Times New Roman"/>
          <w:bCs/>
          <w:sz w:val="28"/>
          <w:szCs w:val="28"/>
          <w:shd w:val="clear" w:color="auto" w:fill="FFFFFF"/>
          <w:lang w:val="uk-UA"/>
        </w:rPr>
        <w:t>сіб</w:t>
      </w:r>
      <w:r w:rsidRPr="000520E9">
        <w:rPr>
          <w:rFonts w:ascii="Times New Roman" w:hAnsi="Times New Roman" w:cs="Times New Roman"/>
          <w:sz w:val="28"/>
          <w:szCs w:val="28"/>
          <w:shd w:val="clear" w:color="auto" w:fill="FFFFFF"/>
          <w:lang w:val="uk-UA"/>
        </w:rPr>
        <w:t>, </w:t>
      </w:r>
      <w:r w:rsidRPr="000520E9">
        <w:rPr>
          <w:rFonts w:ascii="Times New Roman" w:hAnsi="Times New Roman" w:cs="Times New Roman"/>
          <w:bCs/>
          <w:sz w:val="28"/>
          <w:szCs w:val="28"/>
          <w:shd w:val="clear" w:color="auto" w:fill="FFFFFF"/>
          <w:lang w:val="uk-UA"/>
        </w:rPr>
        <w:t>які</w:t>
      </w:r>
      <w:r w:rsidRPr="000520E9">
        <w:rPr>
          <w:rFonts w:ascii="Times New Roman" w:hAnsi="Times New Roman" w:cs="Times New Roman"/>
          <w:sz w:val="28"/>
          <w:szCs w:val="28"/>
          <w:shd w:val="clear" w:color="auto" w:fill="FFFFFF"/>
          <w:lang w:val="uk-UA"/>
        </w:rPr>
        <w:t> брали </w:t>
      </w:r>
      <w:r w:rsidRPr="000520E9">
        <w:rPr>
          <w:rFonts w:ascii="Times New Roman" w:hAnsi="Times New Roman" w:cs="Times New Roman"/>
          <w:bCs/>
          <w:sz w:val="28"/>
          <w:szCs w:val="28"/>
          <w:shd w:val="clear" w:color="auto" w:fill="FFFFFF"/>
          <w:lang w:val="uk-UA"/>
        </w:rPr>
        <w:t>участь</w:t>
      </w:r>
      <w:r w:rsidRPr="000520E9">
        <w:rPr>
          <w:rFonts w:ascii="Times New Roman" w:hAnsi="Times New Roman" w:cs="Times New Roman"/>
          <w:sz w:val="28"/>
          <w:szCs w:val="28"/>
          <w:shd w:val="clear" w:color="auto" w:fill="FFFFFF"/>
          <w:lang w:val="uk-UA"/>
        </w:rPr>
        <w:t xml:space="preserve"> у </w:t>
      </w:r>
      <w:r w:rsidRPr="000520E9">
        <w:rPr>
          <w:rFonts w:ascii="Times New Roman" w:hAnsi="Times New Roman" w:cs="Times New Roman"/>
          <w:sz w:val="28"/>
          <w:szCs w:val="28"/>
          <w:lang w:val="uk-UA"/>
        </w:rPr>
        <w:t>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(2 тис. грн.).</w:t>
      </w:r>
      <w:r w:rsidRPr="000520E9">
        <w:rPr>
          <w:rFonts w:ascii="Times New Roman" w:hAnsi="Times New Roman" w:cs="Times New Roman"/>
          <w:bCs/>
          <w:sz w:val="28"/>
          <w:szCs w:val="28"/>
          <w:lang w:val="uk-UA"/>
        </w:rPr>
        <w:t xml:space="preserve"> </w:t>
      </w:r>
      <w:r w:rsidRPr="000520E9">
        <w:rPr>
          <w:rFonts w:ascii="Times New Roman" w:hAnsi="Times New Roman" w:cs="Times New Roman"/>
          <w:b/>
          <w:bCs/>
          <w:sz w:val="28"/>
          <w:szCs w:val="28"/>
          <w:lang w:val="uk-UA"/>
        </w:rPr>
        <w:t>Проведено виплату 43 особам на суму 86 тис.грн</w:t>
      </w:r>
      <w:r w:rsidR="00194BE8">
        <w:rPr>
          <w:rFonts w:ascii="Times New Roman" w:hAnsi="Times New Roman" w:cs="Times New Roman"/>
          <w:bCs/>
          <w:sz w:val="28"/>
          <w:szCs w:val="28"/>
          <w:lang w:val="uk-UA"/>
        </w:rPr>
        <w:t>.</w:t>
      </w:r>
    </w:p>
    <w:p w:rsidR="002C1F25" w:rsidRPr="000520E9" w:rsidRDefault="002C1F25" w:rsidP="00DE06F2">
      <w:pPr>
        <w:pStyle w:val="Default"/>
        <w:ind w:firstLine="708"/>
        <w:jc w:val="both"/>
        <w:rPr>
          <w:b/>
          <w:color w:val="auto"/>
          <w:sz w:val="28"/>
          <w:szCs w:val="28"/>
          <w:lang w:val="uk-UA"/>
        </w:rPr>
      </w:pPr>
      <w:r w:rsidRPr="000520E9">
        <w:rPr>
          <w:color w:val="auto"/>
          <w:sz w:val="28"/>
          <w:szCs w:val="28"/>
          <w:lang w:val="uk-UA"/>
        </w:rPr>
        <w:lastRenderedPageBreak/>
        <w:t xml:space="preserve">До 1 вересня надана одноразова </w:t>
      </w:r>
      <w:r w:rsidRPr="000520E9">
        <w:rPr>
          <w:color w:val="auto"/>
          <w:sz w:val="28"/>
          <w:szCs w:val="28"/>
          <w:u w:val="single"/>
          <w:lang w:val="uk-UA"/>
        </w:rPr>
        <w:t>допомога дітям загиблих</w:t>
      </w:r>
      <w:r w:rsidRPr="000520E9">
        <w:rPr>
          <w:color w:val="auto"/>
          <w:sz w:val="28"/>
          <w:szCs w:val="28"/>
          <w:lang w:val="uk-UA"/>
        </w:rPr>
        <w:t xml:space="preserve"> військовослужбовців з числа АТО/ОСС  на суму 5 тис.грн. </w:t>
      </w:r>
      <w:r w:rsidRPr="000520E9">
        <w:rPr>
          <w:b/>
          <w:color w:val="auto"/>
          <w:sz w:val="28"/>
          <w:szCs w:val="28"/>
          <w:lang w:val="uk-UA"/>
        </w:rPr>
        <w:t xml:space="preserve">Проведено виплату 61 особі на суму 305 тис.грн. . </w:t>
      </w:r>
    </w:p>
    <w:p w:rsidR="006F4578" w:rsidRPr="000520E9" w:rsidRDefault="006F4578" w:rsidP="00DE06F2">
      <w:pPr>
        <w:pStyle w:val="Default"/>
        <w:ind w:firstLine="708"/>
        <w:jc w:val="both"/>
        <w:rPr>
          <w:b/>
          <w:color w:val="auto"/>
          <w:sz w:val="28"/>
          <w:szCs w:val="28"/>
          <w:lang w:val="uk-UA"/>
        </w:rPr>
      </w:pPr>
    </w:p>
    <w:p w:rsidR="006F4578" w:rsidRPr="000520E9" w:rsidRDefault="000520E9" w:rsidP="00DE06F2">
      <w:pPr>
        <w:spacing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 виконання</w:t>
      </w:r>
      <w:r w:rsidR="006F4578" w:rsidRPr="000520E9">
        <w:rPr>
          <w:rFonts w:ascii="Times New Roman" w:hAnsi="Times New Roman" w:cs="Times New Roman"/>
          <w:sz w:val="28"/>
          <w:szCs w:val="28"/>
          <w:lang w:val="uk-UA"/>
        </w:rPr>
        <w:t xml:space="preserve"> міської Комплексної програми розвитку соціального захисту населення за 10 місяців 2024 року виплачен</w:t>
      </w:r>
      <w:r>
        <w:rPr>
          <w:rFonts w:ascii="Times New Roman" w:hAnsi="Times New Roman" w:cs="Times New Roman"/>
          <w:sz w:val="28"/>
          <w:szCs w:val="28"/>
          <w:lang w:val="uk-UA"/>
        </w:rPr>
        <w:t>о</w:t>
      </w:r>
      <w:r w:rsidR="006F4578" w:rsidRPr="000520E9">
        <w:rPr>
          <w:rFonts w:ascii="Times New Roman" w:hAnsi="Times New Roman" w:cs="Times New Roman"/>
          <w:sz w:val="28"/>
          <w:szCs w:val="28"/>
          <w:lang w:val="uk-UA"/>
        </w:rPr>
        <w:t xml:space="preserve"> одноразов</w:t>
      </w:r>
      <w:r>
        <w:rPr>
          <w:rFonts w:ascii="Times New Roman" w:hAnsi="Times New Roman" w:cs="Times New Roman"/>
          <w:sz w:val="28"/>
          <w:szCs w:val="28"/>
          <w:lang w:val="uk-UA"/>
        </w:rPr>
        <w:t>у матеріальну допомогу</w:t>
      </w:r>
      <w:r w:rsidR="006F4578" w:rsidRPr="000520E9">
        <w:rPr>
          <w:rFonts w:ascii="Times New Roman" w:hAnsi="Times New Roman" w:cs="Times New Roman"/>
          <w:sz w:val="28"/>
          <w:szCs w:val="28"/>
          <w:lang w:val="uk-UA"/>
        </w:rPr>
        <w:t xml:space="preserve">: </w:t>
      </w:r>
    </w:p>
    <w:p w:rsidR="006F4578" w:rsidRPr="000520E9" w:rsidRDefault="006F4578" w:rsidP="00DE06F2">
      <w:pPr>
        <w:numPr>
          <w:ilvl w:val="0"/>
          <w:numId w:val="25"/>
        </w:numPr>
        <w:shd w:val="clear" w:color="auto" w:fill="FFFFFF"/>
        <w:spacing w:before="100" w:beforeAutospacing="1" w:after="100" w:afterAutospacing="1" w:line="240" w:lineRule="auto"/>
        <w:ind w:left="0" w:firstLine="0"/>
        <w:rPr>
          <w:rFonts w:ascii="Times New Roman" w:hAnsi="Times New Roman" w:cs="Times New Roman"/>
          <w:sz w:val="28"/>
          <w:szCs w:val="28"/>
          <w:lang w:val="uk-UA"/>
        </w:rPr>
      </w:pPr>
      <w:r w:rsidRPr="000520E9">
        <w:rPr>
          <w:rFonts w:ascii="Times New Roman" w:hAnsi="Times New Roman" w:cs="Times New Roman"/>
          <w:sz w:val="28"/>
          <w:szCs w:val="28"/>
          <w:lang w:val="uk-UA"/>
        </w:rPr>
        <w:t>119 військовослужбовцям, які зазнали поранення на суму 931,0 тис.грн.</w:t>
      </w:r>
    </w:p>
    <w:p w:rsidR="006F4578" w:rsidRPr="000520E9" w:rsidRDefault="006F4578" w:rsidP="00DE06F2">
      <w:pPr>
        <w:numPr>
          <w:ilvl w:val="0"/>
          <w:numId w:val="25"/>
        </w:numPr>
        <w:shd w:val="clear" w:color="auto" w:fill="FFFFFF"/>
        <w:spacing w:before="100" w:beforeAutospacing="1" w:after="100" w:afterAutospacing="1" w:line="240" w:lineRule="auto"/>
        <w:ind w:left="0" w:firstLine="0"/>
        <w:rPr>
          <w:rFonts w:ascii="Times New Roman" w:hAnsi="Times New Roman" w:cs="Times New Roman"/>
          <w:sz w:val="28"/>
          <w:szCs w:val="28"/>
          <w:lang w:val="uk-UA"/>
        </w:rPr>
      </w:pPr>
      <w:r w:rsidRPr="000520E9">
        <w:rPr>
          <w:rFonts w:ascii="Times New Roman" w:hAnsi="Times New Roman" w:cs="Times New Roman"/>
          <w:sz w:val="28"/>
          <w:szCs w:val="28"/>
          <w:lang w:val="uk-UA"/>
        </w:rPr>
        <w:t>24 родинам загиблих військовослужбовців  на суму 600,0 тис.грн.</w:t>
      </w:r>
    </w:p>
    <w:p w:rsidR="006F4578" w:rsidRPr="000520E9" w:rsidRDefault="006F4578" w:rsidP="00DE06F2">
      <w:pPr>
        <w:shd w:val="clear" w:color="auto" w:fill="FFFFFF"/>
        <w:spacing w:before="100" w:beforeAutospacing="1" w:after="100" w:afterAutospacing="1" w:line="240" w:lineRule="auto"/>
        <w:ind w:firstLine="708"/>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 xml:space="preserve">За рахунок коштів обласного бюджету направлено на соціальне відновлення 9 осіб з інвалідністю внаслідок війни з членами їх сім’ї на суму 191,4 тис.грн. </w:t>
      </w:r>
    </w:p>
    <w:p w:rsidR="006F4578" w:rsidRPr="00551E0F" w:rsidRDefault="006F4578" w:rsidP="00DE06F2">
      <w:pPr>
        <w:spacing w:line="240" w:lineRule="auto"/>
        <w:ind w:firstLine="708"/>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 xml:space="preserve">Згідно Комплексної програми підтримки ветеранів у 2024 році 124 сім’ям наадано  додаткової пільги зі сплати за користування житлово-комунальними </w:t>
      </w:r>
      <w:r w:rsidRPr="00551E0F">
        <w:rPr>
          <w:rFonts w:ascii="Times New Roman" w:hAnsi="Times New Roman" w:cs="Times New Roman"/>
          <w:sz w:val="28"/>
          <w:szCs w:val="28"/>
          <w:lang w:val="uk-UA"/>
        </w:rPr>
        <w:t xml:space="preserve">послугами на суму 857,8 тис.грн. </w:t>
      </w:r>
    </w:p>
    <w:p w:rsidR="00BC1BEF" w:rsidRPr="00551E0F" w:rsidRDefault="006F4578" w:rsidP="00DE06F2">
      <w:pPr>
        <w:spacing w:line="240" w:lineRule="auto"/>
        <w:ind w:firstLine="709"/>
        <w:jc w:val="both"/>
        <w:rPr>
          <w:rFonts w:ascii="Times New Roman" w:hAnsi="Times New Roman" w:cs="Times New Roman"/>
          <w:sz w:val="28"/>
          <w:szCs w:val="28"/>
          <w:lang w:val="uk-UA"/>
        </w:rPr>
      </w:pPr>
      <w:r w:rsidRPr="00551E0F">
        <w:rPr>
          <w:rFonts w:ascii="Times New Roman" w:hAnsi="Times New Roman" w:cs="Times New Roman"/>
          <w:sz w:val="28"/>
          <w:szCs w:val="28"/>
          <w:lang w:val="uk-UA"/>
        </w:rPr>
        <w:t xml:space="preserve">Протягом 2024 року при Центрі соціальних служб було створено Службу </w:t>
      </w:r>
      <w:r w:rsidRPr="00551E0F">
        <w:rPr>
          <w:rFonts w:ascii="Times New Roman" w:hAnsi="Times New Roman" w:cs="Times New Roman"/>
          <w:sz w:val="28"/>
          <w:szCs w:val="28"/>
          <w:u w:val="single"/>
          <w:lang w:val="uk-UA"/>
        </w:rPr>
        <w:t>«Сервісний офіс у справах ветеранів»,</w:t>
      </w:r>
      <w:r w:rsidRPr="00551E0F">
        <w:rPr>
          <w:rFonts w:ascii="Times New Roman" w:hAnsi="Times New Roman" w:cs="Times New Roman"/>
          <w:sz w:val="28"/>
          <w:szCs w:val="28"/>
          <w:lang w:val="uk-UA"/>
        </w:rPr>
        <w:t xml:space="preserve"> який надає со</w:t>
      </w:r>
      <w:r w:rsidR="00432BBB">
        <w:rPr>
          <w:rFonts w:ascii="Times New Roman" w:hAnsi="Times New Roman" w:cs="Times New Roman"/>
          <w:sz w:val="28"/>
          <w:szCs w:val="28"/>
          <w:lang w:val="uk-UA"/>
        </w:rPr>
        <w:t>ціальні послуги демобілізованим ветеранам та ветеранкам, членам</w:t>
      </w:r>
      <w:r w:rsidRPr="00551E0F">
        <w:rPr>
          <w:rFonts w:ascii="Times New Roman" w:hAnsi="Times New Roman" w:cs="Times New Roman"/>
          <w:sz w:val="28"/>
          <w:szCs w:val="28"/>
          <w:lang w:val="uk-UA"/>
        </w:rPr>
        <w:t xml:space="preserve"> сімей загиблих </w:t>
      </w:r>
      <w:r w:rsidR="00432BBB">
        <w:rPr>
          <w:rFonts w:ascii="Times New Roman" w:hAnsi="Times New Roman" w:cs="Times New Roman"/>
          <w:sz w:val="28"/>
          <w:szCs w:val="28"/>
          <w:lang w:val="uk-UA"/>
        </w:rPr>
        <w:t>(померлих) та зниклих безвісти захисників і з</w:t>
      </w:r>
      <w:r w:rsidRPr="00551E0F">
        <w:rPr>
          <w:rFonts w:ascii="Times New Roman" w:hAnsi="Times New Roman" w:cs="Times New Roman"/>
          <w:sz w:val="28"/>
          <w:szCs w:val="28"/>
          <w:lang w:val="uk-UA"/>
        </w:rPr>
        <w:t>ахисниць України.</w:t>
      </w:r>
    </w:p>
    <w:p w:rsidR="000520E9" w:rsidRPr="00023BD9" w:rsidRDefault="000520E9" w:rsidP="00DE06F2">
      <w:pPr>
        <w:spacing w:line="240" w:lineRule="auto"/>
        <w:ind w:firstLine="720"/>
        <w:jc w:val="both"/>
        <w:rPr>
          <w:rFonts w:ascii="Times New Roman" w:hAnsi="Times New Roman" w:cs="Times New Roman"/>
          <w:sz w:val="28"/>
          <w:szCs w:val="28"/>
          <w:bdr w:val="none" w:sz="0" w:space="0" w:color="auto" w:frame="1"/>
          <w:lang w:val="uk-UA"/>
        </w:rPr>
      </w:pPr>
      <w:r w:rsidRPr="00551E0F">
        <w:rPr>
          <w:rFonts w:ascii="Times New Roman" w:hAnsi="Times New Roman" w:cs="Times New Roman"/>
          <w:sz w:val="28"/>
          <w:szCs w:val="28"/>
          <w:lang w:val="uk-UA"/>
        </w:rPr>
        <w:t>Через війну на території громади збільшується кількість дітей, позбавлених батьківського піклування, та дітей-сиріт.</w:t>
      </w:r>
      <w:r w:rsidRPr="00551E0F">
        <w:rPr>
          <w:rStyle w:val="af1"/>
          <w:rFonts w:ascii="Times New Roman" w:hAnsi="Times New Roman" w:cs="Times New Roman"/>
          <w:b w:val="0"/>
          <w:bCs w:val="0"/>
          <w:sz w:val="28"/>
          <w:szCs w:val="28"/>
          <w:bdr w:val="none" w:sz="0" w:space="0" w:color="auto" w:frame="1"/>
          <w:lang w:val="uk-UA"/>
        </w:rPr>
        <w:t xml:space="preserve"> Станом на 2024 рік на обліку перебуває 240 дітей</w:t>
      </w:r>
      <w:r w:rsidR="00432BBB">
        <w:rPr>
          <w:rStyle w:val="af1"/>
          <w:rFonts w:ascii="Times New Roman" w:hAnsi="Times New Roman" w:cs="Times New Roman"/>
          <w:b w:val="0"/>
          <w:bCs w:val="0"/>
          <w:sz w:val="28"/>
          <w:szCs w:val="28"/>
          <w:bdr w:val="none" w:sz="0" w:space="0" w:color="auto" w:frame="1"/>
          <w:lang w:val="uk-UA"/>
        </w:rPr>
        <w:t>,</w:t>
      </w:r>
      <w:r w:rsidRPr="00551E0F">
        <w:rPr>
          <w:rStyle w:val="af1"/>
          <w:rFonts w:ascii="Times New Roman" w:hAnsi="Times New Roman" w:cs="Times New Roman"/>
          <w:b w:val="0"/>
          <w:bCs w:val="0"/>
          <w:sz w:val="28"/>
          <w:szCs w:val="28"/>
          <w:bdr w:val="none" w:sz="0" w:space="0" w:color="auto" w:frame="1"/>
          <w:lang w:val="uk-UA"/>
        </w:rPr>
        <w:t xml:space="preserve"> умови утримання яких контролює служба у справах дітей.</w:t>
      </w:r>
      <w:r w:rsidR="00551E0F">
        <w:rPr>
          <w:rStyle w:val="af1"/>
          <w:rFonts w:ascii="Times New Roman" w:hAnsi="Times New Roman" w:cs="Times New Roman"/>
          <w:b w:val="0"/>
          <w:bCs w:val="0"/>
          <w:sz w:val="28"/>
          <w:szCs w:val="28"/>
          <w:bdr w:val="none" w:sz="0" w:space="0" w:color="auto" w:frame="1"/>
          <w:lang w:val="uk-UA"/>
        </w:rPr>
        <w:t xml:space="preserve"> </w:t>
      </w:r>
      <w:r w:rsidRPr="00551E0F">
        <w:rPr>
          <w:rStyle w:val="af1"/>
          <w:rFonts w:ascii="Times New Roman" w:hAnsi="Times New Roman" w:cs="Times New Roman"/>
          <w:b w:val="0"/>
          <w:bCs w:val="0"/>
          <w:sz w:val="28"/>
          <w:szCs w:val="28"/>
          <w:bdr w:val="none" w:sz="0" w:space="0" w:color="auto" w:frame="1"/>
          <w:lang w:val="uk-UA"/>
        </w:rPr>
        <w:t xml:space="preserve">Актуальним стало питання надання дітям ВПО статусу дітей, які постраждали внаслідок воєнних дій та збройних конфліктів. У 2024 році </w:t>
      </w:r>
      <w:r w:rsidRPr="00023BD9">
        <w:rPr>
          <w:rStyle w:val="af1"/>
          <w:rFonts w:ascii="Times New Roman" w:hAnsi="Times New Roman" w:cs="Times New Roman"/>
          <w:bCs w:val="0"/>
          <w:sz w:val="28"/>
          <w:szCs w:val="28"/>
          <w:bdr w:val="none" w:sz="0" w:space="0" w:color="auto" w:frame="1"/>
          <w:lang w:val="uk-UA"/>
        </w:rPr>
        <w:t>надано статус 42 дітям.</w:t>
      </w:r>
    </w:p>
    <w:p w:rsidR="0053055E" w:rsidRPr="000520E9" w:rsidRDefault="00BC1BEF" w:rsidP="00DE06F2">
      <w:pPr>
        <w:spacing w:line="240" w:lineRule="auto"/>
        <w:ind w:firstLine="709"/>
        <w:jc w:val="both"/>
        <w:rPr>
          <w:rFonts w:ascii="Times New Roman" w:hAnsi="Times New Roman" w:cs="Times New Roman"/>
          <w:sz w:val="28"/>
          <w:szCs w:val="28"/>
          <w:lang w:val="uk-UA"/>
        </w:rPr>
      </w:pPr>
      <w:r w:rsidRPr="00551E0F">
        <w:rPr>
          <w:rFonts w:ascii="Times New Roman" w:hAnsi="Times New Roman" w:cs="Times New Roman"/>
          <w:sz w:val="28"/>
          <w:szCs w:val="28"/>
          <w:lang w:val="uk-UA"/>
        </w:rPr>
        <w:t>На жаль, у 2024</w:t>
      </w:r>
      <w:r w:rsidR="0053055E" w:rsidRPr="00551E0F">
        <w:rPr>
          <w:rFonts w:ascii="Times New Roman" w:hAnsi="Times New Roman" w:cs="Times New Roman"/>
          <w:sz w:val="28"/>
          <w:szCs w:val="28"/>
          <w:lang w:val="uk-UA"/>
        </w:rPr>
        <w:t xml:space="preserve"> році ми</w:t>
      </w:r>
      <w:r w:rsidR="00551E0F">
        <w:rPr>
          <w:rFonts w:ascii="Times New Roman" w:hAnsi="Times New Roman" w:cs="Times New Roman"/>
          <w:sz w:val="28"/>
          <w:szCs w:val="28"/>
          <w:lang w:val="uk-UA"/>
        </w:rPr>
        <w:t xml:space="preserve"> зустрічали своїх героїв</w:t>
      </w:r>
      <w:r w:rsidR="00194BE8">
        <w:rPr>
          <w:rFonts w:ascii="Times New Roman" w:hAnsi="Times New Roman" w:cs="Times New Roman"/>
          <w:sz w:val="28"/>
          <w:szCs w:val="28"/>
          <w:lang w:val="uk-UA"/>
        </w:rPr>
        <w:t>, що поверталися додому на щиті</w:t>
      </w:r>
      <w:r w:rsidR="0053055E" w:rsidRPr="00551E0F">
        <w:rPr>
          <w:rFonts w:ascii="Times New Roman" w:hAnsi="Times New Roman" w:cs="Times New Roman"/>
          <w:sz w:val="28"/>
          <w:szCs w:val="28"/>
          <w:lang w:val="uk-UA"/>
        </w:rPr>
        <w:t xml:space="preserve">. </w:t>
      </w:r>
      <w:r w:rsidR="0053055E" w:rsidRPr="000520E9">
        <w:rPr>
          <w:rFonts w:ascii="Times New Roman" w:hAnsi="Times New Roman" w:cs="Times New Roman"/>
          <w:sz w:val="28"/>
          <w:szCs w:val="28"/>
          <w:lang w:val="uk-UA"/>
        </w:rPr>
        <w:t>Вшановуючи їх пам’ять, у сквері Ге</w:t>
      </w:r>
      <w:r w:rsidR="00194BE8">
        <w:rPr>
          <w:rFonts w:ascii="Times New Roman" w:hAnsi="Times New Roman" w:cs="Times New Roman"/>
          <w:sz w:val="28"/>
          <w:szCs w:val="28"/>
          <w:lang w:val="uk-UA"/>
        </w:rPr>
        <w:t>роїв Небесної Сотні оновлюється інсталяція</w:t>
      </w:r>
      <w:r w:rsidR="0053055E" w:rsidRPr="000520E9">
        <w:rPr>
          <w:rFonts w:ascii="Times New Roman" w:hAnsi="Times New Roman" w:cs="Times New Roman"/>
          <w:sz w:val="28"/>
          <w:szCs w:val="28"/>
          <w:lang w:val="uk-UA"/>
        </w:rPr>
        <w:t xml:space="preserve"> пам’яті полеглих.</w:t>
      </w:r>
    </w:p>
    <w:p w:rsidR="0053055E" w:rsidRPr="000520E9" w:rsidRDefault="00432BBB" w:rsidP="00DE06F2">
      <w:pPr>
        <w:spacing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Вічна їм пам’ять,</w:t>
      </w:r>
      <w:r w:rsidR="0053055E" w:rsidRPr="000520E9">
        <w:rPr>
          <w:rFonts w:ascii="Times New Roman" w:hAnsi="Times New Roman" w:cs="Times New Roman"/>
          <w:sz w:val="28"/>
          <w:szCs w:val="28"/>
          <w:lang w:val="uk-UA"/>
        </w:rPr>
        <w:t xml:space="preserve"> наша довічна вдячність і уклін.</w:t>
      </w:r>
    </w:p>
    <w:p w:rsidR="0053055E" w:rsidRDefault="0053055E" w:rsidP="00DE06F2">
      <w:pPr>
        <w:spacing w:line="240" w:lineRule="auto"/>
        <w:ind w:firstLine="709"/>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Все перелічене вище – лише маленька частина спільної великої роботи усіх лубенців для досягнення нашої головної мрії – перемоги над ворогом та досягнення миру в рідній незалежній Україні.</w:t>
      </w:r>
    </w:p>
    <w:p w:rsidR="00C50CCF" w:rsidRPr="002112B8" w:rsidRDefault="00C50CCF" w:rsidP="00DE06F2">
      <w:pPr>
        <w:spacing w:line="240" w:lineRule="auto"/>
        <w:jc w:val="both"/>
        <w:rPr>
          <w:rFonts w:ascii="Times New Roman" w:hAnsi="Times New Roman" w:cs="Times New Roman"/>
          <w:sz w:val="28"/>
          <w:szCs w:val="28"/>
        </w:rPr>
      </w:pPr>
      <w:r w:rsidRPr="002112B8">
        <w:rPr>
          <w:rFonts w:ascii="Times New Roman" w:hAnsi="Times New Roman" w:cs="Times New Roman"/>
          <w:sz w:val="28"/>
          <w:szCs w:val="28"/>
        </w:rPr>
        <w:t>Ми продовжуємо активно працювати над підтримкою обороноздатності України, забезпечуючи Збройні Сили необхідними ресурсами та технікою. Спільними зусиллями ми наближаємо перемогу і зміцнюємо нашу державу.</w:t>
      </w:r>
    </w:p>
    <w:p w:rsidR="0053055E" w:rsidRDefault="0053055E" w:rsidP="00DE06F2">
      <w:pPr>
        <w:spacing w:line="240" w:lineRule="auto"/>
        <w:ind w:firstLine="709"/>
        <w:jc w:val="both"/>
        <w:rPr>
          <w:rFonts w:ascii="Times New Roman" w:hAnsi="Times New Roman" w:cs="Times New Roman"/>
          <w:sz w:val="28"/>
          <w:szCs w:val="28"/>
          <w:lang w:val="uk-UA"/>
        </w:rPr>
      </w:pPr>
      <w:r w:rsidRPr="000520E9">
        <w:rPr>
          <w:rFonts w:ascii="Times New Roman" w:hAnsi="Times New Roman" w:cs="Times New Roman"/>
          <w:sz w:val="28"/>
          <w:szCs w:val="28"/>
          <w:lang w:val="uk-UA"/>
        </w:rPr>
        <w:t xml:space="preserve">Далі про </w:t>
      </w:r>
      <w:r w:rsidR="00BC1BEF" w:rsidRPr="000520E9">
        <w:rPr>
          <w:rFonts w:ascii="Times New Roman" w:hAnsi="Times New Roman" w:cs="Times New Roman"/>
          <w:sz w:val="28"/>
          <w:szCs w:val="28"/>
          <w:lang w:val="uk-UA"/>
        </w:rPr>
        <w:t>головні показники роботи за 2024</w:t>
      </w:r>
      <w:r w:rsidRPr="000520E9">
        <w:rPr>
          <w:rFonts w:ascii="Times New Roman" w:hAnsi="Times New Roman" w:cs="Times New Roman"/>
          <w:sz w:val="28"/>
          <w:szCs w:val="28"/>
          <w:lang w:val="uk-UA"/>
        </w:rPr>
        <w:t xml:space="preserve"> рік у різних галузях.</w:t>
      </w:r>
    </w:p>
    <w:p w:rsidR="00360F71" w:rsidRPr="000520E9" w:rsidRDefault="00360F71" w:rsidP="00DE06F2">
      <w:pPr>
        <w:spacing w:line="240" w:lineRule="auto"/>
        <w:ind w:firstLine="709"/>
        <w:jc w:val="both"/>
        <w:rPr>
          <w:rFonts w:ascii="Times New Roman" w:hAnsi="Times New Roman" w:cs="Times New Roman"/>
          <w:sz w:val="28"/>
          <w:szCs w:val="28"/>
          <w:lang w:val="uk-UA"/>
        </w:rPr>
      </w:pPr>
    </w:p>
    <w:p w:rsidR="0053055E" w:rsidRPr="008A5DA0" w:rsidRDefault="0053055E" w:rsidP="00DE06F2">
      <w:pPr>
        <w:spacing w:line="240" w:lineRule="auto"/>
        <w:ind w:left="-284" w:firstLine="984"/>
        <w:jc w:val="both"/>
        <w:rPr>
          <w:rFonts w:ascii="Times New Roman" w:hAnsi="Times New Roman" w:cs="Times New Roman"/>
          <w:b/>
          <w:sz w:val="28"/>
          <w:szCs w:val="28"/>
          <w:u w:val="single"/>
          <w:lang w:val="uk-UA"/>
        </w:rPr>
      </w:pPr>
      <w:r w:rsidRPr="008A5DA0">
        <w:rPr>
          <w:rFonts w:ascii="Times New Roman" w:hAnsi="Times New Roman" w:cs="Times New Roman"/>
          <w:b/>
          <w:sz w:val="28"/>
          <w:szCs w:val="28"/>
          <w:u w:val="single"/>
          <w:lang w:val="uk-UA"/>
        </w:rPr>
        <w:lastRenderedPageBreak/>
        <w:t>Робота міської ради та виконавчого комітету</w:t>
      </w:r>
    </w:p>
    <w:p w:rsidR="00444202" w:rsidRPr="00444202" w:rsidRDefault="00444202" w:rsidP="00DE06F2">
      <w:pPr>
        <w:spacing w:line="240" w:lineRule="auto"/>
        <w:ind w:left="-284" w:firstLine="984"/>
        <w:jc w:val="both"/>
        <w:rPr>
          <w:rFonts w:ascii="Times New Roman" w:hAnsi="Times New Roman" w:cs="Times New Roman"/>
          <w:sz w:val="28"/>
          <w:szCs w:val="28"/>
          <w:lang w:val="uk-UA"/>
        </w:rPr>
      </w:pPr>
      <w:r w:rsidRPr="00444202">
        <w:rPr>
          <w:rFonts w:ascii="Times New Roman" w:hAnsi="Times New Roman" w:cs="Times New Roman"/>
          <w:sz w:val="28"/>
          <w:szCs w:val="28"/>
          <w:lang w:val="uk-UA"/>
        </w:rPr>
        <w:t>Згідно з планом роботи міської ради за 10 місяців 2024 року проведено  9 пленарних засідань міської ради восьмого скликання, з них 5 – чергових,  4 - позачергових. На сесіях розглянуто 688 питань, прийнято 606</w:t>
      </w:r>
      <w:r w:rsidRPr="00444202">
        <w:rPr>
          <w:rFonts w:ascii="Times New Roman" w:hAnsi="Times New Roman" w:cs="Times New Roman"/>
          <w:color w:val="FF0000"/>
          <w:sz w:val="28"/>
          <w:szCs w:val="28"/>
          <w:lang w:val="uk-UA"/>
        </w:rPr>
        <w:t xml:space="preserve"> </w:t>
      </w:r>
      <w:r w:rsidRPr="00444202">
        <w:rPr>
          <w:rFonts w:ascii="Times New Roman" w:hAnsi="Times New Roman" w:cs="Times New Roman"/>
          <w:sz w:val="28"/>
          <w:szCs w:val="28"/>
          <w:lang w:val="uk-UA"/>
        </w:rPr>
        <w:t xml:space="preserve">рішень. </w:t>
      </w:r>
    </w:p>
    <w:p w:rsidR="0053055E" w:rsidRDefault="0053055E" w:rsidP="00DE06F2">
      <w:pPr>
        <w:spacing w:line="240" w:lineRule="auto"/>
        <w:ind w:left="-284" w:firstLine="984"/>
        <w:jc w:val="both"/>
        <w:rPr>
          <w:rFonts w:ascii="Times New Roman" w:hAnsi="Times New Roman" w:cs="Times New Roman"/>
          <w:sz w:val="28"/>
          <w:szCs w:val="28"/>
          <w:lang w:val="uk-UA"/>
        </w:rPr>
      </w:pPr>
      <w:r w:rsidRPr="007F49B6">
        <w:rPr>
          <w:rFonts w:ascii="Times New Roman" w:hAnsi="Times New Roman" w:cs="Times New Roman"/>
          <w:sz w:val="28"/>
          <w:szCs w:val="28"/>
          <w:lang w:val="uk-UA"/>
        </w:rPr>
        <w:t>Депутати затвердили ряд програм:</w:t>
      </w:r>
    </w:p>
    <w:p w:rsidR="00444202" w:rsidRPr="00444202" w:rsidRDefault="00444202" w:rsidP="00DE06F2">
      <w:pPr>
        <w:spacing w:line="240" w:lineRule="auto"/>
        <w:ind w:left="-284" w:firstLine="984"/>
        <w:jc w:val="both"/>
        <w:rPr>
          <w:rFonts w:ascii="Times New Roman" w:hAnsi="Times New Roman" w:cs="Times New Roman"/>
          <w:bCs/>
          <w:sz w:val="28"/>
          <w:szCs w:val="28"/>
          <w:lang w:val="uk-UA"/>
        </w:rPr>
      </w:pPr>
      <w:r w:rsidRPr="00444202">
        <w:rPr>
          <w:rFonts w:ascii="Times New Roman" w:hAnsi="Times New Roman" w:cs="Times New Roman"/>
          <w:bCs/>
          <w:sz w:val="28"/>
          <w:szCs w:val="28"/>
          <w:lang w:val="uk-UA"/>
        </w:rPr>
        <w:t>- Програма фінансової підтримки діяльності громадських організацій осіб з інвалідністю та ветеранів Лубенської територіальної громади, діяльність яких має соціальну спрямованість, на 2025-2027 роки;</w:t>
      </w:r>
    </w:p>
    <w:p w:rsidR="00444202" w:rsidRPr="00444202" w:rsidRDefault="00444202" w:rsidP="00DE06F2">
      <w:pPr>
        <w:spacing w:line="240" w:lineRule="auto"/>
        <w:ind w:left="-284" w:firstLine="984"/>
        <w:jc w:val="both"/>
        <w:rPr>
          <w:rFonts w:ascii="Times New Roman" w:hAnsi="Times New Roman" w:cs="Times New Roman"/>
          <w:sz w:val="28"/>
          <w:szCs w:val="28"/>
          <w:lang w:val="uk-UA"/>
        </w:rPr>
      </w:pPr>
      <w:r w:rsidRPr="00444202">
        <w:rPr>
          <w:rFonts w:ascii="Times New Roman" w:hAnsi="Times New Roman" w:cs="Times New Roman"/>
          <w:sz w:val="28"/>
          <w:szCs w:val="28"/>
          <w:lang w:val="uk-UA"/>
        </w:rPr>
        <w:t>- Програма надання грошової компенсації на придбання шкільного одягу та спортивної форми дітям-сиротам і дітям, позбавленим батьківського піклування, які навчаються у закладах загальної середньої освіти Лубенської територіальної громади на 2024-2027 роки;</w:t>
      </w:r>
    </w:p>
    <w:p w:rsidR="00444202" w:rsidRPr="00444202" w:rsidRDefault="00444202" w:rsidP="00DE06F2">
      <w:pPr>
        <w:spacing w:line="240" w:lineRule="auto"/>
        <w:ind w:left="-284" w:firstLine="984"/>
        <w:jc w:val="both"/>
        <w:rPr>
          <w:rFonts w:ascii="Times New Roman" w:hAnsi="Times New Roman" w:cs="Times New Roman"/>
          <w:sz w:val="28"/>
          <w:szCs w:val="28"/>
          <w:lang w:val="uk-UA"/>
        </w:rPr>
      </w:pPr>
      <w:r w:rsidRPr="00444202">
        <w:rPr>
          <w:rFonts w:ascii="Times New Roman" w:hAnsi="Times New Roman" w:cs="Times New Roman"/>
          <w:bCs/>
          <w:sz w:val="28"/>
          <w:szCs w:val="28"/>
          <w:lang w:val="uk-UA"/>
        </w:rPr>
        <w:t xml:space="preserve">- </w:t>
      </w:r>
      <w:r w:rsidRPr="00444202">
        <w:rPr>
          <w:rFonts w:ascii="Times New Roman" w:hAnsi="Times New Roman" w:cs="Times New Roman"/>
          <w:bCs/>
          <w:sz w:val="28"/>
          <w:szCs w:val="28"/>
        </w:rPr>
        <w:t>Комплексн</w:t>
      </w:r>
      <w:r w:rsidRPr="00444202">
        <w:rPr>
          <w:rFonts w:ascii="Times New Roman" w:hAnsi="Times New Roman" w:cs="Times New Roman"/>
          <w:bCs/>
          <w:sz w:val="28"/>
          <w:szCs w:val="28"/>
          <w:lang w:val="uk-UA"/>
        </w:rPr>
        <w:t>а</w:t>
      </w:r>
      <w:r w:rsidRPr="00444202">
        <w:rPr>
          <w:rFonts w:ascii="Times New Roman" w:hAnsi="Times New Roman" w:cs="Times New Roman"/>
          <w:bCs/>
          <w:sz w:val="28"/>
          <w:szCs w:val="28"/>
        </w:rPr>
        <w:t xml:space="preserve"> програм</w:t>
      </w:r>
      <w:r w:rsidRPr="00444202">
        <w:rPr>
          <w:rFonts w:ascii="Times New Roman" w:hAnsi="Times New Roman" w:cs="Times New Roman"/>
          <w:bCs/>
          <w:sz w:val="28"/>
          <w:szCs w:val="28"/>
          <w:lang w:val="uk-UA"/>
        </w:rPr>
        <w:t>а</w:t>
      </w:r>
      <w:r w:rsidRPr="00444202">
        <w:rPr>
          <w:rFonts w:ascii="Times New Roman" w:hAnsi="Times New Roman" w:cs="Times New Roman"/>
          <w:bCs/>
          <w:sz w:val="28"/>
          <w:szCs w:val="28"/>
        </w:rPr>
        <w:t xml:space="preserve"> підтримки ветеранів Лубенської територіальної громади на 2025-2027 роки</w:t>
      </w:r>
      <w:r w:rsidRPr="00444202">
        <w:rPr>
          <w:rFonts w:ascii="Times New Roman" w:hAnsi="Times New Roman" w:cs="Times New Roman"/>
          <w:bCs/>
          <w:sz w:val="28"/>
          <w:szCs w:val="28"/>
          <w:lang w:val="uk-UA"/>
        </w:rPr>
        <w:t>;</w:t>
      </w:r>
    </w:p>
    <w:p w:rsidR="00444202" w:rsidRPr="00444202" w:rsidRDefault="00444202" w:rsidP="00DE06F2">
      <w:pPr>
        <w:spacing w:line="240" w:lineRule="auto"/>
        <w:ind w:left="-284" w:firstLine="984"/>
        <w:jc w:val="both"/>
        <w:rPr>
          <w:rFonts w:ascii="Times New Roman" w:hAnsi="Times New Roman" w:cs="Times New Roman"/>
          <w:bCs/>
          <w:sz w:val="28"/>
          <w:szCs w:val="28"/>
          <w:lang w:val="uk-UA"/>
        </w:rPr>
      </w:pPr>
      <w:r w:rsidRPr="00444202">
        <w:rPr>
          <w:rFonts w:ascii="Times New Roman" w:hAnsi="Times New Roman" w:cs="Times New Roman"/>
          <w:sz w:val="28"/>
          <w:szCs w:val="28"/>
          <w:lang w:val="uk-UA"/>
        </w:rPr>
        <w:t xml:space="preserve">- </w:t>
      </w:r>
      <w:r w:rsidRPr="00444202">
        <w:rPr>
          <w:rFonts w:ascii="Times New Roman" w:hAnsi="Times New Roman" w:cs="Times New Roman"/>
          <w:bCs/>
          <w:sz w:val="28"/>
          <w:szCs w:val="28"/>
        </w:rPr>
        <w:t>Програм</w:t>
      </w:r>
      <w:r w:rsidRPr="00444202">
        <w:rPr>
          <w:rFonts w:ascii="Times New Roman" w:hAnsi="Times New Roman" w:cs="Times New Roman"/>
          <w:bCs/>
          <w:sz w:val="28"/>
          <w:szCs w:val="28"/>
          <w:lang w:val="uk-UA"/>
        </w:rPr>
        <w:t>а</w:t>
      </w:r>
      <w:r w:rsidRPr="00444202">
        <w:rPr>
          <w:rFonts w:ascii="Times New Roman" w:hAnsi="Times New Roman" w:cs="Times New Roman"/>
          <w:bCs/>
          <w:sz w:val="28"/>
          <w:szCs w:val="28"/>
        </w:rPr>
        <w:t xml:space="preserve"> забезпечення житлом внутрішньо переміщених осіб у Лубенській територіальній громаді на 2024-2027 роки</w:t>
      </w:r>
      <w:r w:rsidRPr="00444202">
        <w:rPr>
          <w:rFonts w:ascii="Times New Roman" w:hAnsi="Times New Roman" w:cs="Times New Roman"/>
          <w:bCs/>
          <w:sz w:val="28"/>
          <w:szCs w:val="28"/>
          <w:lang w:val="uk-UA"/>
        </w:rPr>
        <w:t xml:space="preserve"> та інші.</w:t>
      </w:r>
    </w:p>
    <w:p w:rsidR="00444202" w:rsidRPr="00444202" w:rsidRDefault="00444202" w:rsidP="00DE06F2">
      <w:pPr>
        <w:spacing w:line="240" w:lineRule="auto"/>
        <w:ind w:left="-284" w:firstLine="984"/>
        <w:jc w:val="both"/>
        <w:rPr>
          <w:rFonts w:ascii="Times New Roman" w:hAnsi="Times New Roman" w:cs="Times New Roman"/>
          <w:sz w:val="28"/>
          <w:szCs w:val="28"/>
          <w:lang w:val="uk-UA"/>
        </w:rPr>
      </w:pPr>
      <w:r w:rsidRPr="00444202">
        <w:rPr>
          <w:rFonts w:ascii="Times New Roman" w:hAnsi="Times New Roman" w:cs="Times New Roman"/>
          <w:sz w:val="28"/>
          <w:szCs w:val="28"/>
          <w:lang w:val="uk-UA"/>
        </w:rPr>
        <w:t xml:space="preserve">У період воєнного стану вносились зміни до </w:t>
      </w:r>
      <w:r w:rsidRPr="00444202">
        <w:rPr>
          <w:rFonts w:ascii="Times New Roman" w:hAnsi="Times New Roman" w:cs="Times New Roman"/>
          <w:sz w:val="28"/>
          <w:szCs w:val="28"/>
        </w:rPr>
        <w:t>програми оборонної та мобілізаційної роботи на 2021-2025 роки</w:t>
      </w:r>
      <w:r w:rsidRPr="00444202">
        <w:rPr>
          <w:rFonts w:ascii="Times New Roman" w:hAnsi="Times New Roman" w:cs="Times New Roman"/>
          <w:sz w:val="28"/>
          <w:szCs w:val="28"/>
          <w:lang w:val="uk-UA"/>
        </w:rPr>
        <w:t xml:space="preserve">, щоб надавати своєчасну та дієву допомогу нашим захисникам. </w:t>
      </w:r>
    </w:p>
    <w:p w:rsidR="00444202" w:rsidRPr="00444202" w:rsidRDefault="00444202" w:rsidP="00DE06F2">
      <w:pPr>
        <w:spacing w:line="240" w:lineRule="auto"/>
        <w:ind w:left="-284" w:firstLine="984"/>
        <w:jc w:val="both"/>
        <w:rPr>
          <w:rFonts w:ascii="Times New Roman" w:hAnsi="Times New Roman" w:cs="Times New Roman"/>
          <w:sz w:val="28"/>
          <w:szCs w:val="28"/>
          <w:lang w:val="uk-UA"/>
        </w:rPr>
      </w:pPr>
      <w:r w:rsidRPr="00444202">
        <w:rPr>
          <w:rFonts w:ascii="Times New Roman" w:hAnsi="Times New Roman" w:cs="Times New Roman"/>
          <w:sz w:val="28"/>
          <w:szCs w:val="28"/>
          <w:lang w:val="uk-UA"/>
        </w:rPr>
        <w:t>На засіданнях міської ради прийняті рішення „</w:t>
      </w:r>
      <w:r w:rsidRPr="00444202">
        <w:rPr>
          <w:rFonts w:ascii="Times New Roman" w:hAnsi="Times New Roman" w:cs="Times New Roman"/>
          <w:bCs/>
          <w:sz w:val="28"/>
          <w:szCs w:val="28"/>
          <w:lang w:val="uk-UA"/>
        </w:rPr>
        <w:t>Про створення Служби у справах дітей Лубенської міської ради Лубенського району Полтавської області зі статусом юридичної особи“,</w:t>
      </w:r>
      <w:r w:rsidRPr="00444202">
        <w:rPr>
          <w:rFonts w:ascii="Times New Roman" w:hAnsi="Times New Roman" w:cs="Times New Roman"/>
          <w:sz w:val="28"/>
          <w:szCs w:val="28"/>
          <w:lang w:val="uk-UA"/>
        </w:rPr>
        <w:t xml:space="preserve"> „Про залучення гранту від Північної Екологічної Фінансової Корпорації (НЕФКО) для фінан</w:t>
      </w:r>
      <w:r>
        <w:rPr>
          <w:rFonts w:ascii="Times New Roman" w:hAnsi="Times New Roman" w:cs="Times New Roman"/>
          <w:sz w:val="28"/>
          <w:szCs w:val="28"/>
          <w:lang w:val="uk-UA"/>
        </w:rPr>
        <w:t>сування інвестиційного проєкту «</w:t>
      </w:r>
      <w:r w:rsidRPr="00444202">
        <w:rPr>
          <w:rFonts w:ascii="Times New Roman" w:hAnsi="Times New Roman" w:cs="Times New Roman"/>
          <w:sz w:val="28"/>
          <w:szCs w:val="28"/>
          <w:lang w:val="uk-UA"/>
        </w:rPr>
        <w:t>Реконструкція системи водопостачання та водовідведення з впровадженням енергозберігаючих технологій в м. Л</w:t>
      </w:r>
      <w:r>
        <w:rPr>
          <w:rFonts w:ascii="Times New Roman" w:hAnsi="Times New Roman" w:cs="Times New Roman"/>
          <w:sz w:val="28"/>
          <w:szCs w:val="28"/>
          <w:lang w:val="uk-UA"/>
        </w:rPr>
        <w:t>убни на 2020-2032 роки, Етап 2»</w:t>
      </w:r>
      <w:r w:rsidRPr="00444202">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444202">
        <w:rPr>
          <w:rFonts w:ascii="Times New Roman" w:hAnsi="Times New Roman" w:cs="Times New Roman"/>
          <w:bCs/>
          <w:sz w:val="28"/>
          <w:szCs w:val="28"/>
          <w:lang w:val="uk-UA"/>
        </w:rPr>
        <w:t>Про перейме</w:t>
      </w:r>
      <w:r>
        <w:rPr>
          <w:rFonts w:ascii="Times New Roman" w:hAnsi="Times New Roman" w:cs="Times New Roman"/>
          <w:bCs/>
          <w:sz w:val="28"/>
          <w:szCs w:val="28"/>
          <w:lang w:val="uk-UA"/>
        </w:rPr>
        <w:t>нування КП «Стадіон Центральний»</w:t>
      </w:r>
      <w:r w:rsidRPr="00444202">
        <w:rPr>
          <w:rFonts w:ascii="Times New Roman" w:hAnsi="Times New Roman" w:cs="Times New Roman"/>
          <w:bCs/>
          <w:sz w:val="28"/>
          <w:szCs w:val="28"/>
          <w:lang w:val="uk-UA"/>
        </w:rPr>
        <w:t>, зміну адреси місцезнаходження та затвердження Статуту</w:t>
      </w:r>
      <w:r w:rsidR="0080564E">
        <w:rPr>
          <w:rFonts w:ascii="Times New Roman" w:hAnsi="Times New Roman" w:cs="Times New Roman"/>
          <w:bCs/>
          <w:sz w:val="28"/>
          <w:szCs w:val="28"/>
          <w:lang w:val="uk-UA"/>
        </w:rPr>
        <w:t>»</w:t>
      </w:r>
      <w:r w:rsidRPr="00444202">
        <w:rPr>
          <w:rFonts w:ascii="Times New Roman" w:hAnsi="Times New Roman" w:cs="Times New Roman"/>
          <w:sz w:val="28"/>
          <w:szCs w:val="28"/>
          <w:lang w:val="uk-UA"/>
        </w:rPr>
        <w:t xml:space="preserve">, </w:t>
      </w:r>
      <w:r w:rsidR="0080564E">
        <w:rPr>
          <w:rFonts w:ascii="Times New Roman" w:hAnsi="Times New Roman" w:cs="Times New Roman"/>
          <w:sz w:val="28"/>
          <w:szCs w:val="28"/>
          <w:lang w:val="uk-UA"/>
        </w:rPr>
        <w:t>«</w:t>
      </w:r>
      <w:r w:rsidRPr="00444202">
        <w:rPr>
          <w:rFonts w:ascii="Times New Roman" w:hAnsi="Times New Roman" w:cs="Times New Roman"/>
          <w:sz w:val="28"/>
          <w:szCs w:val="28"/>
          <w:lang w:val="uk-UA"/>
        </w:rPr>
        <w:t>Про затвердження Порядку проведення санаторно-курортного оздоровлення окремих категорій громадян у новій редакції</w:t>
      </w:r>
      <w:r w:rsidR="0080564E">
        <w:rPr>
          <w:rFonts w:ascii="Times New Roman" w:hAnsi="Times New Roman" w:cs="Times New Roman"/>
          <w:sz w:val="28"/>
          <w:szCs w:val="28"/>
          <w:lang w:val="uk-UA"/>
        </w:rPr>
        <w:t>»</w:t>
      </w:r>
      <w:r w:rsidRPr="00444202">
        <w:rPr>
          <w:rFonts w:ascii="Times New Roman" w:hAnsi="Times New Roman" w:cs="Times New Roman"/>
          <w:sz w:val="28"/>
          <w:szCs w:val="28"/>
          <w:lang w:val="uk-UA"/>
        </w:rPr>
        <w:t xml:space="preserve"> тощо</w:t>
      </w:r>
    </w:p>
    <w:p w:rsidR="0080564E" w:rsidRPr="0080564E" w:rsidRDefault="0080564E" w:rsidP="00DE06F2">
      <w:pPr>
        <w:spacing w:line="240" w:lineRule="auto"/>
        <w:ind w:left="-284" w:firstLine="984"/>
        <w:jc w:val="both"/>
        <w:rPr>
          <w:rFonts w:ascii="Times New Roman" w:hAnsi="Times New Roman" w:cs="Times New Roman"/>
          <w:bCs/>
          <w:sz w:val="28"/>
          <w:szCs w:val="28"/>
          <w:lang w:val="uk-UA"/>
        </w:rPr>
      </w:pPr>
      <w:r w:rsidRPr="0080564E">
        <w:rPr>
          <w:rFonts w:ascii="Times New Roman" w:hAnsi="Times New Roman" w:cs="Times New Roman"/>
          <w:sz w:val="28"/>
          <w:szCs w:val="28"/>
          <w:lang w:val="uk-UA"/>
        </w:rPr>
        <w:t>З метою забезпечення нормальної життєдіяльності комунального господарства територіальної громади прийнято рішення „</w:t>
      </w:r>
      <w:r w:rsidRPr="0080564E">
        <w:rPr>
          <w:rFonts w:ascii="Times New Roman" w:hAnsi="Times New Roman" w:cs="Times New Roman"/>
          <w:sz w:val="28"/>
          <w:szCs w:val="28"/>
        </w:rPr>
        <w:t>Про затвердження Програми з благоустрою та утримання території Лубенської територіальної громади на 2025-2027 роки</w:t>
      </w:r>
      <w:r w:rsidRPr="0080564E">
        <w:rPr>
          <w:rFonts w:ascii="Times New Roman" w:hAnsi="Times New Roman" w:cs="Times New Roman"/>
          <w:sz w:val="28"/>
          <w:szCs w:val="28"/>
          <w:lang w:val="uk-UA"/>
        </w:rPr>
        <w:t>“,</w:t>
      </w:r>
      <w:r w:rsidRPr="0080564E">
        <w:rPr>
          <w:rFonts w:ascii="Times New Roman" w:hAnsi="Times New Roman" w:cs="Times New Roman"/>
          <w:sz w:val="28"/>
          <w:szCs w:val="28"/>
        </w:rPr>
        <w:t xml:space="preserve"> </w:t>
      </w:r>
      <w:r w:rsidRPr="0080564E">
        <w:rPr>
          <w:rFonts w:ascii="Times New Roman" w:hAnsi="Times New Roman" w:cs="Times New Roman"/>
          <w:sz w:val="28"/>
          <w:szCs w:val="28"/>
          <w:lang w:val="uk-UA"/>
        </w:rPr>
        <w:t>„</w:t>
      </w:r>
      <w:r w:rsidRPr="0080564E">
        <w:rPr>
          <w:rFonts w:ascii="Times New Roman" w:hAnsi="Times New Roman" w:cs="Times New Roman"/>
          <w:sz w:val="28"/>
          <w:szCs w:val="28"/>
        </w:rPr>
        <w:t>Про затвердження Програми з утримання та ремонту доріг Лубенської територіальної громади на 2025-2027 роки</w:t>
      </w:r>
      <w:r w:rsidRPr="0080564E">
        <w:rPr>
          <w:rFonts w:ascii="Times New Roman" w:hAnsi="Times New Roman" w:cs="Times New Roman"/>
          <w:sz w:val="28"/>
          <w:szCs w:val="28"/>
          <w:lang w:val="uk-UA"/>
        </w:rPr>
        <w:t>“, „</w:t>
      </w:r>
      <w:r w:rsidRPr="0080564E">
        <w:rPr>
          <w:rFonts w:ascii="Times New Roman" w:hAnsi="Times New Roman" w:cs="Times New Roman"/>
          <w:sz w:val="28"/>
          <w:szCs w:val="28"/>
        </w:rPr>
        <w:t>Про затвердження Програми з покращення водопостачання та водовідведення сільських населених пунктів Лубенської територіальної громади на 2025-2027 роки</w:t>
      </w:r>
      <w:r w:rsidRPr="0080564E">
        <w:rPr>
          <w:rFonts w:ascii="Times New Roman" w:hAnsi="Times New Roman" w:cs="Times New Roman"/>
          <w:sz w:val="28"/>
          <w:szCs w:val="28"/>
          <w:lang w:val="uk-UA"/>
        </w:rPr>
        <w:t>“, „</w:t>
      </w:r>
      <w:r w:rsidRPr="0080564E">
        <w:rPr>
          <w:rFonts w:ascii="Times New Roman" w:hAnsi="Times New Roman" w:cs="Times New Roman"/>
          <w:sz w:val="28"/>
          <w:szCs w:val="28"/>
        </w:rPr>
        <w:t>Про затвердження Програми „Безпечна громада на 2025-2027 роки“</w:t>
      </w:r>
      <w:r w:rsidRPr="0080564E">
        <w:rPr>
          <w:rFonts w:ascii="Times New Roman" w:hAnsi="Times New Roman" w:cs="Times New Roman"/>
          <w:sz w:val="28"/>
          <w:szCs w:val="28"/>
          <w:lang w:val="uk-UA"/>
        </w:rPr>
        <w:t xml:space="preserve"> та інші.</w:t>
      </w:r>
    </w:p>
    <w:p w:rsidR="0053055E" w:rsidRPr="007F49B6" w:rsidRDefault="0053055E" w:rsidP="00DE06F2">
      <w:pPr>
        <w:spacing w:line="240" w:lineRule="auto"/>
        <w:ind w:left="-284" w:firstLine="984"/>
        <w:jc w:val="both"/>
        <w:rPr>
          <w:rFonts w:ascii="Times New Roman" w:hAnsi="Times New Roman" w:cs="Times New Roman"/>
          <w:sz w:val="28"/>
          <w:szCs w:val="28"/>
          <w:lang w:val="uk-UA"/>
        </w:rPr>
      </w:pPr>
      <w:r w:rsidRPr="007F49B6">
        <w:rPr>
          <w:rFonts w:ascii="Times New Roman" w:hAnsi="Times New Roman" w:cs="Times New Roman"/>
          <w:sz w:val="28"/>
          <w:szCs w:val="28"/>
          <w:lang w:val="uk-UA"/>
        </w:rPr>
        <w:lastRenderedPageBreak/>
        <w:t>Відповідно до регламенту міської ради питання, що виносилися на сесію, попередньо розглядалися на засіданнях постійних депутатських комісій та Колегії Лубенської міської ради.</w:t>
      </w:r>
    </w:p>
    <w:p w:rsidR="0080564E" w:rsidRPr="00D7587C" w:rsidRDefault="0080564E" w:rsidP="00DE06F2">
      <w:pPr>
        <w:spacing w:before="120" w:line="240" w:lineRule="auto"/>
        <w:ind w:firstLine="708"/>
        <w:jc w:val="both"/>
        <w:rPr>
          <w:rFonts w:ascii="Times New Roman" w:hAnsi="Times New Roman" w:cs="Times New Roman"/>
          <w:sz w:val="28"/>
          <w:lang w:val="uk-UA"/>
        </w:rPr>
      </w:pPr>
      <w:r w:rsidRPr="00D7587C">
        <w:rPr>
          <w:rFonts w:ascii="Times New Roman" w:hAnsi="Times New Roman" w:cs="Times New Roman"/>
          <w:sz w:val="28"/>
          <w:lang w:val="uk-UA"/>
        </w:rPr>
        <w:t>За 10 місяців 2024 року проведено 11 засідань виконавчого комітету, на яких прийнято 245 рішень.</w:t>
      </w:r>
    </w:p>
    <w:p w:rsidR="0080564E" w:rsidRPr="00D7587C" w:rsidRDefault="00432BBB" w:rsidP="00DE06F2">
      <w:pPr>
        <w:spacing w:line="240" w:lineRule="auto"/>
        <w:ind w:firstLine="720"/>
        <w:jc w:val="both"/>
        <w:rPr>
          <w:rFonts w:ascii="Times New Roman" w:hAnsi="Times New Roman" w:cs="Times New Roman"/>
          <w:sz w:val="28"/>
          <w:lang w:val="uk-UA"/>
        </w:rPr>
      </w:pPr>
      <w:r>
        <w:rPr>
          <w:rFonts w:ascii="Times New Roman" w:hAnsi="Times New Roman" w:cs="Times New Roman"/>
          <w:sz w:val="28"/>
          <w:lang w:val="uk-UA"/>
        </w:rPr>
        <w:t>Крім цьо</w:t>
      </w:r>
      <w:r w:rsidR="0080564E" w:rsidRPr="00D7587C">
        <w:rPr>
          <w:rFonts w:ascii="Times New Roman" w:hAnsi="Times New Roman" w:cs="Times New Roman"/>
          <w:sz w:val="28"/>
          <w:lang w:val="uk-UA"/>
        </w:rPr>
        <w:t>го за вказаний період міським головою прийнято понад 600 розпоряджень, які стосувалися різних питань життєдіяльності громади, господарської діяльності виконавчого комітету, соціального захисту населення, управління комунальним майном громади, проведення спортивних заходів, а також надання допомоги Збройним силам України.</w:t>
      </w:r>
    </w:p>
    <w:p w:rsidR="00D7587C" w:rsidRDefault="00D7587C" w:rsidP="00DE06F2">
      <w:pPr>
        <w:spacing w:line="240" w:lineRule="auto"/>
        <w:jc w:val="both"/>
        <w:rPr>
          <w:rFonts w:ascii="Times New Roman" w:hAnsi="Times New Roman" w:cs="Times New Roman"/>
          <w:sz w:val="28"/>
          <w:szCs w:val="28"/>
          <w:lang w:val="uk-UA"/>
        </w:rPr>
      </w:pPr>
    </w:p>
    <w:p w:rsidR="0053055E" w:rsidRPr="007F49B6" w:rsidRDefault="0053055E" w:rsidP="00DE06F2">
      <w:pPr>
        <w:spacing w:line="240" w:lineRule="auto"/>
        <w:ind w:firstLine="720"/>
        <w:jc w:val="both"/>
        <w:rPr>
          <w:rFonts w:ascii="Times New Roman" w:hAnsi="Times New Roman" w:cs="Times New Roman"/>
          <w:b/>
          <w:sz w:val="28"/>
          <w:szCs w:val="28"/>
          <w:u w:val="single"/>
          <w:lang w:val="uk-UA"/>
        </w:rPr>
      </w:pPr>
      <w:r w:rsidRPr="007F49B6">
        <w:rPr>
          <w:rFonts w:ascii="Times New Roman" w:hAnsi="Times New Roman" w:cs="Times New Roman"/>
          <w:b/>
          <w:sz w:val="28"/>
          <w:szCs w:val="28"/>
          <w:u w:val="single"/>
          <w:lang w:val="uk-UA"/>
        </w:rPr>
        <w:t>Бюджетна та фінансова сфери</w:t>
      </w:r>
    </w:p>
    <w:p w:rsidR="003465EA" w:rsidRPr="00D7587C" w:rsidRDefault="00D7587C" w:rsidP="00DE06F2">
      <w:pPr>
        <w:spacing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1052CD">
        <w:rPr>
          <w:rFonts w:ascii="Times New Roman" w:hAnsi="Times New Roman" w:cs="Times New Roman"/>
          <w:sz w:val="28"/>
          <w:szCs w:val="28"/>
          <w:lang w:val="uk-UA"/>
        </w:rPr>
        <w:t>ід</w:t>
      </w:r>
      <w:r w:rsidR="003465EA" w:rsidRPr="00D7587C">
        <w:rPr>
          <w:rFonts w:ascii="Times New Roman" w:hAnsi="Times New Roman" w:cs="Times New Roman"/>
          <w:sz w:val="28"/>
          <w:szCs w:val="28"/>
          <w:lang w:val="uk-UA"/>
        </w:rPr>
        <w:t xml:space="preserve"> своєчасного затвердження та уточнення, розумного встановлення обсягів надходжень та видатків </w:t>
      </w:r>
      <w:r w:rsidR="001052CD">
        <w:rPr>
          <w:rFonts w:ascii="Times New Roman" w:hAnsi="Times New Roman" w:cs="Times New Roman"/>
          <w:sz w:val="28"/>
          <w:szCs w:val="28"/>
          <w:lang w:val="uk-UA"/>
        </w:rPr>
        <w:t xml:space="preserve">бюджету </w:t>
      </w:r>
      <w:r w:rsidR="003465EA" w:rsidRPr="00D7587C">
        <w:rPr>
          <w:rFonts w:ascii="Times New Roman" w:hAnsi="Times New Roman" w:cs="Times New Roman"/>
          <w:sz w:val="28"/>
          <w:szCs w:val="28"/>
          <w:lang w:val="uk-UA"/>
        </w:rPr>
        <w:t xml:space="preserve">залежить </w:t>
      </w:r>
      <w:r w:rsidR="001052CD">
        <w:rPr>
          <w:rFonts w:ascii="Times New Roman" w:hAnsi="Times New Roman" w:cs="Times New Roman"/>
          <w:sz w:val="28"/>
          <w:szCs w:val="28"/>
          <w:lang w:val="uk-UA"/>
        </w:rPr>
        <w:t>нормальне</w:t>
      </w:r>
      <w:r w:rsidR="003465EA" w:rsidRPr="00D7587C">
        <w:rPr>
          <w:rFonts w:ascii="Times New Roman" w:hAnsi="Times New Roman" w:cs="Times New Roman"/>
          <w:sz w:val="28"/>
          <w:szCs w:val="28"/>
          <w:lang w:val="uk-UA"/>
        </w:rPr>
        <w:t xml:space="preserve"> функціонування громади.</w:t>
      </w:r>
    </w:p>
    <w:p w:rsidR="003465EA" w:rsidRPr="00D7587C" w:rsidRDefault="003465EA" w:rsidP="00DE06F2">
      <w:pPr>
        <w:spacing w:line="240" w:lineRule="auto"/>
        <w:ind w:firstLine="709"/>
        <w:jc w:val="both"/>
        <w:rPr>
          <w:rFonts w:ascii="Times New Roman" w:hAnsi="Times New Roman" w:cs="Times New Roman"/>
          <w:sz w:val="28"/>
          <w:szCs w:val="28"/>
          <w:lang w:val="uk-UA"/>
        </w:rPr>
      </w:pPr>
      <w:r w:rsidRPr="00D7587C">
        <w:rPr>
          <w:rFonts w:ascii="Times New Roman" w:hAnsi="Times New Roman" w:cs="Times New Roman"/>
          <w:sz w:val="28"/>
          <w:szCs w:val="28"/>
          <w:lang w:val="uk-UA"/>
        </w:rPr>
        <w:t>У зв’язку з повномасштабною збройною агресією російської федерації проти України Указом Президента України від 24.02.2022 № 64/2022 в Україні введено воєнний стан, який наразі продовжено</w:t>
      </w:r>
      <w:r w:rsidR="001052CD">
        <w:rPr>
          <w:rFonts w:ascii="Times New Roman" w:hAnsi="Times New Roman" w:cs="Times New Roman"/>
          <w:sz w:val="28"/>
          <w:szCs w:val="28"/>
          <w:lang w:val="uk-UA"/>
        </w:rPr>
        <w:t xml:space="preserve"> до 08.02.2025 року</w:t>
      </w:r>
      <w:r w:rsidRPr="00D7587C">
        <w:rPr>
          <w:rFonts w:ascii="Times New Roman" w:hAnsi="Times New Roman" w:cs="Times New Roman"/>
          <w:sz w:val="28"/>
          <w:szCs w:val="28"/>
          <w:lang w:val="uk-UA"/>
        </w:rPr>
        <w:t>. Військові дії спричинили руйнівний вплив на життя людей та масове порушення ланцюгів економічної діяльності, руйнування інфраструктури, що насамперед призводить до значних економічних втрат, зокрема місцевих бюджетів. Виклики, що стоять перед Україною у воєнний час, вимагають від усіх учасників бюджетного процесу надзвичайно зваженого і продуманого підходу до визначення напрямів витрачання бюджетного ресурсу.</w:t>
      </w:r>
    </w:p>
    <w:p w:rsidR="003465EA" w:rsidRPr="00D7587C" w:rsidRDefault="003465EA" w:rsidP="00DE06F2">
      <w:pPr>
        <w:spacing w:line="240" w:lineRule="auto"/>
        <w:ind w:firstLine="708"/>
        <w:jc w:val="both"/>
        <w:rPr>
          <w:rFonts w:ascii="Times New Roman" w:hAnsi="Times New Roman" w:cs="Times New Roman"/>
          <w:sz w:val="28"/>
          <w:szCs w:val="28"/>
          <w:lang w:val="uk-UA"/>
        </w:rPr>
      </w:pPr>
      <w:r w:rsidRPr="00D7587C">
        <w:rPr>
          <w:rFonts w:ascii="Times New Roman" w:eastAsia="Arial Unicode MS" w:hAnsi="Times New Roman" w:cs="Times New Roman"/>
          <w:sz w:val="28"/>
          <w:szCs w:val="28"/>
          <w:lang w:val="uk-UA"/>
        </w:rPr>
        <w:t>Незважаючи на воєнн</w:t>
      </w:r>
      <w:r w:rsidR="001052CD">
        <w:rPr>
          <w:rFonts w:ascii="Times New Roman" w:eastAsia="Arial Unicode MS" w:hAnsi="Times New Roman" w:cs="Times New Roman"/>
          <w:sz w:val="28"/>
          <w:szCs w:val="28"/>
          <w:lang w:val="uk-UA"/>
        </w:rPr>
        <w:t xml:space="preserve">ий стан, в цей складний період </w:t>
      </w:r>
      <w:r w:rsidRPr="00D7587C">
        <w:rPr>
          <w:rFonts w:ascii="Times New Roman" w:eastAsia="Arial Unicode MS" w:hAnsi="Times New Roman" w:cs="Times New Roman"/>
          <w:sz w:val="28"/>
          <w:szCs w:val="28"/>
          <w:lang w:val="uk-UA"/>
        </w:rPr>
        <w:t>громада продовжувала працювати та</w:t>
      </w:r>
      <w:r w:rsidRPr="00D7587C">
        <w:rPr>
          <w:rFonts w:ascii="Times New Roman" w:hAnsi="Times New Roman" w:cs="Times New Roman"/>
          <w:color w:val="333333"/>
          <w:sz w:val="28"/>
          <w:szCs w:val="28"/>
          <w:shd w:val="clear" w:color="auto" w:fill="FFFFFF"/>
        </w:rPr>
        <w:t xml:space="preserve"> </w:t>
      </w:r>
      <w:r w:rsidRPr="00D7587C">
        <w:rPr>
          <w:rFonts w:ascii="Times New Roman" w:hAnsi="Times New Roman" w:cs="Times New Roman"/>
          <w:sz w:val="28"/>
          <w:szCs w:val="28"/>
          <w:shd w:val="clear" w:color="auto" w:fill="FFFFFF"/>
        </w:rPr>
        <w:t>брати на себе відповідальність і приймати непрості рішення, швидко реагувати на внутрішні та зовнішні виклики. Війна ще більше підкреслила</w:t>
      </w:r>
      <w:r w:rsidR="00432BBB">
        <w:rPr>
          <w:rFonts w:ascii="Times New Roman" w:hAnsi="Times New Roman" w:cs="Times New Roman"/>
          <w:sz w:val="28"/>
          <w:szCs w:val="28"/>
          <w:shd w:val="clear" w:color="auto" w:fill="FFFFFF"/>
        </w:rPr>
        <w:t xml:space="preserve"> роль місцевого самоврядування в</w:t>
      </w:r>
      <w:r w:rsidRPr="00D7587C">
        <w:rPr>
          <w:rFonts w:ascii="Times New Roman" w:hAnsi="Times New Roman" w:cs="Times New Roman"/>
          <w:sz w:val="28"/>
          <w:szCs w:val="28"/>
          <w:shd w:val="clear" w:color="auto" w:fill="FFFFFF"/>
        </w:rPr>
        <w:t xml:space="preserve"> стійкості країни, у організації опору</w:t>
      </w:r>
      <w:r w:rsidRPr="00D7587C">
        <w:rPr>
          <w:rFonts w:ascii="Times New Roman" w:hAnsi="Times New Roman" w:cs="Times New Roman"/>
          <w:sz w:val="28"/>
          <w:szCs w:val="28"/>
          <w:shd w:val="clear" w:color="auto" w:fill="FFFFFF"/>
          <w:lang w:val="uk-UA"/>
        </w:rPr>
        <w:t xml:space="preserve"> та забезпеченні надійного тилу</w:t>
      </w:r>
      <w:r w:rsidRPr="00D7587C">
        <w:rPr>
          <w:rFonts w:ascii="Times New Roman" w:hAnsi="Times New Roman" w:cs="Times New Roman"/>
          <w:sz w:val="28"/>
          <w:szCs w:val="28"/>
          <w:shd w:val="clear" w:color="auto" w:fill="FFFFFF"/>
        </w:rPr>
        <w:t>.</w:t>
      </w:r>
      <w:r w:rsidRPr="00D7587C">
        <w:rPr>
          <w:rFonts w:ascii="Times New Roman" w:eastAsia="Arial Unicode MS" w:hAnsi="Times New Roman" w:cs="Times New Roman"/>
          <w:sz w:val="28"/>
          <w:szCs w:val="28"/>
          <w:lang w:val="uk-UA"/>
        </w:rPr>
        <w:t xml:space="preserve"> За</w:t>
      </w:r>
      <w:r w:rsidRPr="00D7587C">
        <w:rPr>
          <w:rFonts w:ascii="Times New Roman" w:hAnsi="Times New Roman" w:cs="Times New Roman"/>
          <w:sz w:val="28"/>
          <w:szCs w:val="28"/>
          <w:lang w:val="uk-UA"/>
        </w:rPr>
        <w:t xml:space="preserve"> здобутки і досягнення я перш за все хочу подякувати всім мешканцям нашої громади — платникам податків до місцевого бюджету, ініціативним підприємцям, активним громадянам, креативній молоді, всім, хто не стояв осторонь змін та розвитку. </w:t>
      </w:r>
    </w:p>
    <w:p w:rsidR="003465EA" w:rsidRPr="00D7587C" w:rsidRDefault="003465EA" w:rsidP="00DE06F2">
      <w:pPr>
        <w:spacing w:line="240" w:lineRule="auto"/>
        <w:ind w:firstLine="720"/>
        <w:jc w:val="both"/>
        <w:rPr>
          <w:rFonts w:ascii="Times New Roman" w:eastAsia="Arial Unicode MS" w:hAnsi="Times New Roman" w:cs="Times New Roman"/>
          <w:sz w:val="28"/>
          <w:szCs w:val="28"/>
          <w:lang w:val="uk-UA"/>
        </w:rPr>
      </w:pPr>
      <w:r w:rsidRPr="00D7587C">
        <w:rPr>
          <w:rFonts w:ascii="Times New Roman" w:eastAsia="Arial Unicode MS" w:hAnsi="Times New Roman" w:cs="Times New Roman"/>
          <w:sz w:val="28"/>
          <w:szCs w:val="28"/>
        </w:rPr>
        <w:t>Кожен напрямок роботи, кожна справа потребують фінансових вкладень. У зв’язку з цим зусилля міської влади були</w:t>
      </w:r>
      <w:r w:rsidRPr="00D7587C">
        <w:rPr>
          <w:rFonts w:ascii="Times New Roman" w:eastAsia="Arial Unicode MS" w:hAnsi="Times New Roman" w:cs="Times New Roman"/>
          <w:sz w:val="28"/>
          <w:szCs w:val="28"/>
          <w:lang w:val="uk-UA"/>
        </w:rPr>
        <w:t xml:space="preserve"> максимально</w:t>
      </w:r>
      <w:r w:rsidRPr="00D7587C">
        <w:rPr>
          <w:rFonts w:ascii="Times New Roman" w:eastAsia="Arial Unicode MS" w:hAnsi="Times New Roman" w:cs="Times New Roman"/>
          <w:sz w:val="28"/>
          <w:szCs w:val="28"/>
        </w:rPr>
        <w:t xml:space="preserve"> направлені на</w:t>
      </w:r>
      <w:r w:rsidRPr="00D7587C">
        <w:rPr>
          <w:rFonts w:ascii="Times New Roman" w:eastAsia="Arial Unicode MS" w:hAnsi="Times New Roman" w:cs="Times New Roman"/>
          <w:sz w:val="28"/>
          <w:szCs w:val="28"/>
          <w:lang w:val="uk-UA"/>
        </w:rPr>
        <w:t xml:space="preserve"> організацію роботи в бюджетній та фінансовій сфері. А саме:</w:t>
      </w:r>
    </w:p>
    <w:p w:rsidR="003465EA" w:rsidRPr="001052CD" w:rsidRDefault="003465EA" w:rsidP="00DE06F2">
      <w:pPr>
        <w:spacing w:line="240" w:lineRule="auto"/>
        <w:rPr>
          <w:rFonts w:ascii="Times New Roman" w:hAnsi="Times New Roman" w:cs="Times New Roman"/>
          <w:sz w:val="28"/>
          <w:szCs w:val="28"/>
        </w:rPr>
      </w:pPr>
      <w:r w:rsidRPr="001052CD">
        <w:rPr>
          <w:rFonts w:ascii="Times New Roman" w:hAnsi="Times New Roman" w:cs="Times New Roman"/>
          <w:sz w:val="28"/>
          <w:szCs w:val="28"/>
        </w:rPr>
        <w:t>-</w:t>
      </w:r>
      <w:r w:rsidR="001052CD" w:rsidRPr="001052CD">
        <w:rPr>
          <w:rFonts w:ascii="Times New Roman" w:hAnsi="Times New Roman" w:cs="Times New Roman"/>
          <w:sz w:val="28"/>
          <w:szCs w:val="28"/>
        </w:rPr>
        <w:t xml:space="preserve"> </w:t>
      </w:r>
      <w:r w:rsidRPr="001052CD">
        <w:rPr>
          <w:rFonts w:ascii="Times New Roman" w:hAnsi="Times New Roman" w:cs="Times New Roman"/>
          <w:sz w:val="28"/>
          <w:szCs w:val="28"/>
        </w:rPr>
        <w:t>забезпечення збільшення обсягу фінансових ресурсів;</w:t>
      </w:r>
    </w:p>
    <w:p w:rsidR="003465EA" w:rsidRPr="001052CD" w:rsidRDefault="003465EA" w:rsidP="00DE06F2">
      <w:pPr>
        <w:spacing w:line="240" w:lineRule="auto"/>
        <w:rPr>
          <w:rFonts w:ascii="Times New Roman" w:hAnsi="Times New Roman" w:cs="Times New Roman"/>
          <w:sz w:val="28"/>
          <w:szCs w:val="28"/>
        </w:rPr>
      </w:pPr>
      <w:r w:rsidRPr="001052CD">
        <w:rPr>
          <w:rFonts w:ascii="Times New Roman" w:hAnsi="Times New Roman" w:cs="Times New Roman"/>
          <w:sz w:val="28"/>
          <w:szCs w:val="28"/>
        </w:rPr>
        <w:t>- наповнення доходної частини бюджету;</w:t>
      </w:r>
    </w:p>
    <w:p w:rsidR="003465EA" w:rsidRPr="001052CD" w:rsidRDefault="003465EA" w:rsidP="00DE06F2">
      <w:pPr>
        <w:spacing w:line="240" w:lineRule="auto"/>
        <w:rPr>
          <w:rFonts w:ascii="Times New Roman" w:hAnsi="Times New Roman" w:cs="Times New Roman"/>
          <w:sz w:val="28"/>
          <w:szCs w:val="28"/>
        </w:rPr>
      </w:pPr>
      <w:r w:rsidRPr="001052CD">
        <w:rPr>
          <w:rFonts w:ascii="Times New Roman" w:hAnsi="Times New Roman" w:cs="Times New Roman"/>
          <w:sz w:val="28"/>
          <w:szCs w:val="28"/>
        </w:rPr>
        <w:t>-</w:t>
      </w:r>
      <w:r w:rsidR="001052CD" w:rsidRPr="001052CD">
        <w:rPr>
          <w:rFonts w:ascii="Times New Roman" w:hAnsi="Times New Roman" w:cs="Times New Roman"/>
          <w:sz w:val="28"/>
          <w:szCs w:val="28"/>
        </w:rPr>
        <w:t xml:space="preserve"> </w:t>
      </w:r>
      <w:r w:rsidRPr="001052CD">
        <w:rPr>
          <w:rFonts w:ascii="Times New Roman" w:hAnsi="Times New Roman" w:cs="Times New Roman"/>
          <w:sz w:val="28"/>
          <w:szCs w:val="28"/>
        </w:rPr>
        <w:t>забезпечення безперебійного фінансування видаткової частини бюджету.</w:t>
      </w:r>
    </w:p>
    <w:p w:rsidR="003465EA" w:rsidRPr="00D7587C" w:rsidRDefault="003465EA" w:rsidP="00DE06F2">
      <w:pPr>
        <w:spacing w:line="240" w:lineRule="auto"/>
        <w:ind w:firstLine="720"/>
        <w:jc w:val="both"/>
        <w:rPr>
          <w:rFonts w:ascii="Times New Roman" w:eastAsia="Arial Unicode MS" w:hAnsi="Times New Roman" w:cs="Times New Roman"/>
          <w:sz w:val="28"/>
          <w:szCs w:val="28"/>
        </w:rPr>
      </w:pPr>
    </w:p>
    <w:p w:rsidR="003465EA" w:rsidRPr="00D7587C" w:rsidRDefault="003465EA" w:rsidP="00DE06F2">
      <w:pPr>
        <w:spacing w:line="240" w:lineRule="auto"/>
        <w:ind w:firstLine="720"/>
        <w:jc w:val="both"/>
        <w:rPr>
          <w:rFonts w:ascii="Times New Roman" w:eastAsia="Arial Unicode MS" w:hAnsi="Times New Roman" w:cs="Times New Roman"/>
          <w:sz w:val="28"/>
          <w:szCs w:val="28"/>
          <w:lang w:val="uk-UA"/>
        </w:rPr>
      </w:pPr>
      <w:r w:rsidRPr="00D7587C">
        <w:rPr>
          <w:rFonts w:ascii="Times New Roman" w:eastAsia="Arial Unicode MS" w:hAnsi="Times New Roman" w:cs="Times New Roman"/>
          <w:b/>
          <w:i/>
          <w:sz w:val="28"/>
          <w:szCs w:val="28"/>
          <w:u w:val="single"/>
        </w:rPr>
        <w:t>Виконання доходної частини бюджету</w:t>
      </w:r>
      <w:r w:rsidRPr="00D7587C">
        <w:rPr>
          <w:rFonts w:ascii="Times New Roman" w:eastAsia="Arial Unicode MS" w:hAnsi="Times New Roman" w:cs="Times New Roman"/>
          <w:b/>
          <w:i/>
          <w:sz w:val="28"/>
          <w:szCs w:val="28"/>
          <w:u w:val="single"/>
          <w:lang w:val="uk-UA"/>
        </w:rPr>
        <w:t xml:space="preserve"> громади</w:t>
      </w:r>
      <w:r w:rsidRPr="00D7587C">
        <w:rPr>
          <w:rFonts w:ascii="Times New Roman" w:eastAsia="Arial Unicode MS" w:hAnsi="Times New Roman" w:cs="Times New Roman"/>
          <w:sz w:val="28"/>
          <w:szCs w:val="28"/>
          <w:lang w:val="uk-UA"/>
        </w:rPr>
        <w:t xml:space="preserve"> </w:t>
      </w:r>
      <w:r w:rsidRPr="00D7587C">
        <w:rPr>
          <w:rFonts w:ascii="Times New Roman" w:eastAsia="Arial Unicode MS" w:hAnsi="Times New Roman" w:cs="Times New Roman"/>
          <w:sz w:val="28"/>
          <w:szCs w:val="28"/>
        </w:rPr>
        <w:t>було</w:t>
      </w:r>
      <w:r w:rsidRPr="00D7587C">
        <w:rPr>
          <w:rFonts w:ascii="Times New Roman" w:eastAsia="Arial Unicode MS" w:hAnsi="Times New Roman" w:cs="Times New Roman"/>
          <w:sz w:val="28"/>
          <w:szCs w:val="28"/>
          <w:lang w:val="uk-UA"/>
        </w:rPr>
        <w:t xml:space="preserve"> </w:t>
      </w:r>
      <w:r w:rsidRPr="00D7587C">
        <w:rPr>
          <w:rFonts w:ascii="Times New Roman" w:eastAsia="Arial Unicode MS" w:hAnsi="Times New Roman" w:cs="Times New Roman"/>
          <w:sz w:val="28"/>
          <w:szCs w:val="28"/>
        </w:rPr>
        <w:t>направлено на збільшення надходжень від податків</w:t>
      </w:r>
      <w:r w:rsidRPr="00D7587C">
        <w:rPr>
          <w:rFonts w:ascii="Times New Roman" w:eastAsia="Arial Unicode MS" w:hAnsi="Times New Roman" w:cs="Times New Roman"/>
          <w:sz w:val="28"/>
          <w:szCs w:val="28"/>
          <w:lang w:val="uk-UA"/>
        </w:rPr>
        <w:t>,</w:t>
      </w:r>
      <w:r w:rsidRPr="00D7587C">
        <w:rPr>
          <w:rFonts w:ascii="Times New Roman" w:eastAsia="Arial Unicode MS" w:hAnsi="Times New Roman" w:cs="Times New Roman"/>
          <w:sz w:val="28"/>
          <w:szCs w:val="28"/>
        </w:rPr>
        <w:t xml:space="preserve"> зборів</w:t>
      </w:r>
      <w:r w:rsidRPr="00D7587C">
        <w:rPr>
          <w:rFonts w:ascii="Times New Roman" w:eastAsia="Arial Unicode MS" w:hAnsi="Times New Roman" w:cs="Times New Roman"/>
          <w:sz w:val="28"/>
          <w:szCs w:val="28"/>
          <w:lang w:val="uk-UA"/>
        </w:rPr>
        <w:t xml:space="preserve"> та інших платежів</w:t>
      </w:r>
      <w:r w:rsidRPr="00D7587C">
        <w:rPr>
          <w:rFonts w:ascii="Times New Roman" w:eastAsia="Arial Unicode MS" w:hAnsi="Times New Roman" w:cs="Times New Roman"/>
          <w:sz w:val="28"/>
          <w:szCs w:val="28"/>
        </w:rPr>
        <w:t xml:space="preserve">. Так, за </w:t>
      </w:r>
      <w:r w:rsidRPr="00D7587C">
        <w:rPr>
          <w:rFonts w:ascii="Times New Roman" w:eastAsia="Arial Unicode MS" w:hAnsi="Times New Roman" w:cs="Times New Roman"/>
          <w:sz w:val="28"/>
          <w:szCs w:val="28"/>
          <w:lang w:val="uk-UA"/>
        </w:rPr>
        <w:t>10 місяців 2024 року</w:t>
      </w:r>
      <w:r w:rsidRPr="00D7587C">
        <w:rPr>
          <w:rFonts w:ascii="Times New Roman" w:eastAsia="Arial Unicode MS" w:hAnsi="Times New Roman" w:cs="Times New Roman"/>
          <w:sz w:val="28"/>
          <w:szCs w:val="28"/>
        </w:rPr>
        <w:t xml:space="preserve"> </w:t>
      </w:r>
      <w:proofErr w:type="gramStart"/>
      <w:r w:rsidRPr="00D7587C">
        <w:rPr>
          <w:rFonts w:ascii="Times New Roman" w:eastAsia="Arial Unicode MS" w:hAnsi="Times New Roman" w:cs="Times New Roman"/>
          <w:sz w:val="28"/>
          <w:szCs w:val="28"/>
          <w:lang w:val="uk-UA"/>
        </w:rPr>
        <w:t xml:space="preserve">до </w:t>
      </w:r>
      <w:r w:rsidRPr="00D7587C">
        <w:rPr>
          <w:rFonts w:ascii="Times New Roman" w:eastAsia="Arial Unicode MS" w:hAnsi="Times New Roman" w:cs="Times New Roman"/>
          <w:sz w:val="28"/>
          <w:szCs w:val="28"/>
        </w:rPr>
        <w:t>бюджет</w:t>
      </w:r>
      <w:r w:rsidRPr="00D7587C">
        <w:rPr>
          <w:rFonts w:ascii="Times New Roman" w:eastAsia="Arial Unicode MS" w:hAnsi="Times New Roman" w:cs="Times New Roman"/>
          <w:sz w:val="28"/>
          <w:szCs w:val="28"/>
          <w:lang w:val="uk-UA"/>
        </w:rPr>
        <w:t>у</w:t>
      </w:r>
      <w:proofErr w:type="gramEnd"/>
      <w:r w:rsidRPr="00D7587C">
        <w:rPr>
          <w:rFonts w:ascii="Times New Roman" w:eastAsia="Arial Unicode MS" w:hAnsi="Times New Roman" w:cs="Times New Roman"/>
          <w:sz w:val="28"/>
          <w:szCs w:val="28"/>
          <w:lang w:val="uk-UA"/>
        </w:rPr>
        <w:t xml:space="preserve"> нашої громади з урахуванням міжбюджетних трансфертів </w:t>
      </w:r>
      <w:r w:rsidRPr="00D7587C">
        <w:rPr>
          <w:rFonts w:ascii="Times New Roman" w:eastAsia="Arial Unicode MS" w:hAnsi="Times New Roman" w:cs="Times New Roman"/>
          <w:sz w:val="28"/>
          <w:szCs w:val="28"/>
        </w:rPr>
        <w:t xml:space="preserve">надійшло </w:t>
      </w:r>
      <w:r w:rsidRPr="00D7587C">
        <w:rPr>
          <w:rFonts w:ascii="Times New Roman" w:eastAsia="Arial Unicode MS" w:hAnsi="Times New Roman" w:cs="Times New Roman"/>
          <w:sz w:val="28"/>
          <w:szCs w:val="28"/>
          <w:lang w:val="uk-UA"/>
        </w:rPr>
        <w:t>всього 690 895,0 тис.грн., щ</w:t>
      </w:r>
      <w:r w:rsidR="00CB5B8D">
        <w:rPr>
          <w:rFonts w:ascii="Times New Roman" w:eastAsia="Arial Unicode MS" w:hAnsi="Times New Roman" w:cs="Times New Roman"/>
          <w:sz w:val="28"/>
          <w:szCs w:val="28"/>
          <w:lang w:val="uk-UA"/>
        </w:rPr>
        <w:t xml:space="preserve">о на 42 212,0 тис.грн. більше, </w:t>
      </w:r>
      <w:r w:rsidRPr="00D7587C">
        <w:rPr>
          <w:rFonts w:ascii="Times New Roman" w:eastAsia="Arial Unicode MS" w:hAnsi="Times New Roman" w:cs="Times New Roman"/>
          <w:sz w:val="28"/>
          <w:szCs w:val="28"/>
          <w:lang w:val="uk-UA"/>
        </w:rPr>
        <w:t xml:space="preserve">ніж за відповідний період минулого року.  </w:t>
      </w:r>
    </w:p>
    <w:p w:rsidR="003465EA" w:rsidRPr="00D7587C" w:rsidRDefault="003465EA" w:rsidP="00DE06F2">
      <w:pPr>
        <w:spacing w:line="240" w:lineRule="auto"/>
        <w:ind w:firstLine="720"/>
        <w:jc w:val="both"/>
        <w:rPr>
          <w:rFonts w:ascii="Times New Roman" w:eastAsia="Arial Unicode MS" w:hAnsi="Times New Roman" w:cs="Times New Roman"/>
          <w:sz w:val="28"/>
          <w:szCs w:val="28"/>
          <w:lang w:val="uk-UA"/>
        </w:rPr>
      </w:pPr>
      <w:r w:rsidRPr="00D7587C">
        <w:rPr>
          <w:rFonts w:ascii="Times New Roman" w:eastAsia="Arial Unicode MS" w:hAnsi="Times New Roman" w:cs="Times New Roman"/>
          <w:sz w:val="28"/>
          <w:szCs w:val="28"/>
          <w:lang w:val="uk-UA"/>
        </w:rPr>
        <w:t xml:space="preserve">Власних доходів надійшло  всього  528 963,8 </w:t>
      </w:r>
      <w:r w:rsidRPr="00D7587C">
        <w:rPr>
          <w:rFonts w:ascii="Times New Roman" w:eastAsia="Arial Unicode MS" w:hAnsi="Times New Roman" w:cs="Times New Roman"/>
          <w:sz w:val="28"/>
          <w:szCs w:val="28"/>
        </w:rPr>
        <w:t>тис. грн., в тому числі:</w:t>
      </w:r>
      <w:r w:rsidRPr="00D7587C">
        <w:rPr>
          <w:rFonts w:ascii="Times New Roman" w:eastAsia="Arial Unicode MS" w:hAnsi="Times New Roman" w:cs="Times New Roman"/>
          <w:sz w:val="28"/>
          <w:szCs w:val="28"/>
          <w:lang w:val="uk-UA"/>
        </w:rPr>
        <w:t xml:space="preserve">  </w:t>
      </w:r>
    </w:p>
    <w:p w:rsidR="003465EA" w:rsidRPr="00D7587C" w:rsidRDefault="003465EA" w:rsidP="00DE06F2">
      <w:pPr>
        <w:spacing w:line="240" w:lineRule="auto"/>
        <w:ind w:firstLine="720"/>
        <w:jc w:val="both"/>
        <w:rPr>
          <w:rFonts w:ascii="Times New Roman" w:eastAsia="Arial Unicode MS" w:hAnsi="Times New Roman" w:cs="Times New Roman"/>
          <w:sz w:val="28"/>
          <w:szCs w:val="28"/>
        </w:rPr>
      </w:pPr>
      <w:r w:rsidRPr="00D7587C">
        <w:rPr>
          <w:rFonts w:ascii="Times New Roman" w:eastAsia="Arial Unicode MS" w:hAnsi="Times New Roman" w:cs="Times New Roman"/>
          <w:sz w:val="28"/>
          <w:szCs w:val="28"/>
          <w:lang w:val="uk-UA"/>
        </w:rPr>
        <w:t xml:space="preserve">                 </w:t>
      </w:r>
      <w:r w:rsidRPr="00D7587C">
        <w:rPr>
          <w:rFonts w:ascii="Times New Roman" w:eastAsia="Arial Unicode MS" w:hAnsi="Times New Roman" w:cs="Times New Roman"/>
          <w:sz w:val="28"/>
          <w:szCs w:val="28"/>
        </w:rPr>
        <w:t xml:space="preserve">до загального фонду – </w:t>
      </w:r>
      <w:r w:rsidRPr="00D7587C">
        <w:rPr>
          <w:rFonts w:ascii="Times New Roman" w:eastAsia="Arial Unicode MS" w:hAnsi="Times New Roman" w:cs="Times New Roman"/>
          <w:sz w:val="28"/>
          <w:szCs w:val="28"/>
          <w:lang w:val="uk-UA"/>
        </w:rPr>
        <w:t xml:space="preserve">508 967,4 </w:t>
      </w:r>
      <w:r w:rsidRPr="00D7587C">
        <w:rPr>
          <w:rFonts w:ascii="Times New Roman" w:eastAsia="Arial Unicode MS" w:hAnsi="Times New Roman" w:cs="Times New Roman"/>
          <w:sz w:val="28"/>
          <w:szCs w:val="28"/>
        </w:rPr>
        <w:t>тис. грн.;</w:t>
      </w:r>
    </w:p>
    <w:p w:rsidR="003465EA" w:rsidRPr="00D7587C" w:rsidRDefault="003465EA" w:rsidP="00DE06F2">
      <w:pPr>
        <w:spacing w:line="240" w:lineRule="auto"/>
        <w:ind w:firstLine="720"/>
        <w:jc w:val="both"/>
        <w:rPr>
          <w:rFonts w:ascii="Times New Roman" w:eastAsia="Arial Unicode MS" w:hAnsi="Times New Roman" w:cs="Times New Roman"/>
          <w:sz w:val="28"/>
          <w:szCs w:val="28"/>
        </w:rPr>
      </w:pPr>
      <w:r w:rsidRPr="00D7587C">
        <w:rPr>
          <w:rFonts w:ascii="Times New Roman" w:eastAsia="Arial Unicode MS" w:hAnsi="Times New Roman" w:cs="Times New Roman"/>
          <w:sz w:val="28"/>
          <w:szCs w:val="28"/>
          <w:lang w:val="uk-UA"/>
        </w:rPr>
        <w:t xml:space="preserve">                 </w:t>
      </w:r>
      <w:r w:rsidRPr="00D7587C">
        <w:rPr>
          <w:rFonts w:ascii="Times New Roman" w:eastAsia="Arial Unicode MS" w:hAnsi="Times New Roman" w:cs="Times New Roman"/>
          <w:sz w:val="28"/>
          <w:szCs w:val="28"/>
        </w:rPr>
        <w:t xml:space="preserve">до спеціального фонду – </w:t>
      </w:r>
      <w:r w:rsidRPr="00D7587C">
        <w:rPr>
          <w:rFonts w:ascii="Times New Roman" w:eastAsia="Arial Unicode MS" w:hAnsi="Times New Roman" w:cs="Times New Roman"/>
          <w:sz w:val="28"/>
          <w:szCs w:val="28"/>
          <w:lang w:val="uk-UA"/>
        </w:rPr>
        <w:t xml:space="preserve">19 996,4 </w:t>
      </w:r>
      <w:r w:rsidRPr="00D7587C">
        <w:rPr>
          <w:rFonts w:ascii="Times New Roman" w:eastAsia="Arial Unicode MS" w:hAnsi="Times New Roman" w:cs="Times New Roman"/>
          <w:sz w:val="28"/>
          <w:szCs w:val="28"/>
        </w:rPr>
        <w:t>тис. грн.</w:t>
      </w:r>
    </w:p>
    <w:p w:rsidR="003465EA" w:rsidRPr="00D7587C" w:rsidRDefault="003465EA" w:rsidP="00DE06F2">
      <w:pPr>
        <w:pStyle w:val="a8"/>
        <w:ind w:firstLine="471"/>
        <w:rPr>
          <w:rStyle w:val="a6"/>
          <w:rFonts w:ascii="Times New Roman" w:hAnsi="Times New Roman"/>
          <w:color w:val="000000"/>
          <w:sz w:val="28"/>
          <w:szCs w:val="28"/>
          <w:lang w:eastAsia="uk-UA"/>
        </w:rPr>
      </w:pPr>
      <w:r w:rsidRPr="00D7587C">
        <w:rPr>
          <w:rStyle w:val="a6"/>
          <w:rFonts w:ascii="Times New Roman" w:hAnsi="Times New Roman"/>
          <w:color w:val="000000"/>
          <w:sz w:val="28"/>
          <w:szCs w:val="28"/>
          <w:lang w:eastAsia="uk-UA"/>
        </w:rPr>
        <w:t xml:space="preserve">Серед найбільших бюджетоутворюючих підприємств за 10 місяців 2024 року були АТ «Лубнифарм», АТ «Полтаваобленерго», ТОВ «Грейд-Плюс», ПП «Лубнимаш», ТОВ «Оператор ГТС України», АТ «Лубнигаз». </w:t>
      </w:r>
    </w:p>
    <w:p w:rsidR="003465EA" w:rsidRPr="001052CD" w:rsidRDefault="003465EA" w:rsidP="00DE06F2">
      <w:pPr>
        <w:spacing w:line="240" w:lineRule="auto"/>
        <w:ind w:firstLine="709"/>
        <w:jc w:val="both"/>
        <w:rPr>
          <w:rFonts w:ascii="Times New Roman" w:hAnsi="Times New Roman" w:cs="Times New Roman"/>
          <w:sz w:val="28"/>
          <w:szCs w:val="28"/>
          <w:u w:val="single"/>
          <w:lang w:val="uk-UA"/>
        </w:rPr>
      </w:pPr>
      <w:r w:rsidRPr="00D7587C">
        <w:rPr>
          <w:rFonts w:ascii="Times New Roman" w:hAnsi="Times New Roman" w:cs="Times New Roman"/>
          <w:sz w:val="28"/>
          <w:szCs w:val="28"/>
          <w:lang w:val="uk-UA"/>
        </w:rPr>
        <w:t xml:space="preserve">Основним податковим джерелом надходжень до бюджету громади є податок та збір на доходи фізичних осіб, питома вага надходжень якого в загальному фонді становить 54,0 %. Фактичні надходження податку за 10 місяців 2024 року склали 274 917,3 тис. грн. або 101,9 % до плану. </w:t>
      </w:r>
      <w:r w:rsidRPr="001052CD">
        <w:rPr>
          <w:rFonts w:ascii="Times New Roman" w:hAnsi="Times New Roman" w:cs="Times New Roman"/>
          <w:sz w:val="28"/>
          <w:szCs w:val="28"/>
          <w:u w:val="single"/>
          <w:lang w:val="uk-UA"/>
        </w:rPr>
        <w:t xml:space="preserve">Порівняно з минулорічним показником надходження зменшились на 5 875,8 тис. грн. у зв’язку із зарахуванням податку з військовослужбовців до державного бюджету. </w:t>
      </w:r>
    </w:p>
    <w:p w:rsidR="003465EA" w:rsidRPr="00D7587C" w:rsidRDefault="003465EA" w:rsidP="00DE06F2">
      <w:pPr>
        <w:tabs>
          <w:tab w:val="left" w:pos="6660"/>
        </w:tabs>
        <w:autoSpaceDE w:val="0"/>
        <w:autoSpaceDN w:val="0"/>
        <w:spacing w:line="240" w:lineRule="auto"/>
        <w:ind w:firstLine="720"/>
        <w:jc w:val="both"/>
        <w:rPr>
          <w:rFonts w:ascii="Times New Roman" w:hAnsi="Times New Roman" w:cs="Times New Roman"/>
          <w:color w:val="000000"/>
          <w:sz w:val="28"/>
          <w:szCs w:val="28"/>
          <w:lang w:val="uk-UA"/>
        </w:rPr>
      </w:pPr>
      <w:r w:rsidRPr="00D7587C">
        <w:rPr>
          <w:rFonts w:ascii="Times New Roman" w:hAnsi="Times New Roman" w:cs="Times New Roman"/>
          <w:color w:val="000000"/>
          <w:sz w:val="28"/>
          <w:szCs w:val="28"/>
          <w:lang w:val="uk-UA"/>
        </w:rPr>
        <w:t xml:space="preserve">За 10 місяців 2024 року від більш як 3400 суб’єктів підприємницької діяльності надійшло єдиного податку 99 322,0 тис. грн., питома вага якого склала 19,5 0 % загального фонду. </w:t>
      </w:r>
    </w:p>
    <w:p w:rsidR="003465EA" w:rsidRPr="00D7587C" w:rsidRDefault="003465EA" w:rsidP="00DE06F2">
      <w:pPr>
        <w:tabs>
          <w:tab w:val="left" w:pos="6660"/>
        </w:tabs>
        <w:autoSpaceDE w:val="0"/>
        <w:autoSpaceDN w:val="0"/>
        <w:spacing w:line="240" w:lineRule="auto"/>
        <w:ind w:firstLine="709"/>
        <w:jc w:val="both"/>
        <w:rPr>
          <w:rFonts w:ascii="Times New Roman" w:hAnsi="Times New Roman" w:cs="Times New Roman"/>
          <w:sz w:val="28"/>
          <w:szCs w:val="28"/>
          <w:lang w:val="uk-UA"/>
        </w:rPr>
      </w:pPr>
      <w:r w:rsidRPr="00D7587C">
        <w:rPr>
          <w:rFonts w:ascii="Times New Roman" w:hAnsi="Times New Roman" w:cs="Times New Roman"/>
          <w:sz w:val="28"/>
          <w:szCs w:val="28"/>
          <w:lang w:val="uk-UA"/>
        </w:rPr>
        <w:t>Акцизного податку з реалізації суб’єктами господарювання роздрібної торгівлі підакцизних товарів та акцизного податку з вироблених та ввезених на митну територію України підакцизних товарів надійшло 53 505,3</w:t>
      </w:r>
      <w:r w:rsidR="001052CD">
        <w:rPr>
          <w:rFonts w:ascii="Times New Roman" w:hAnsi="Times New Roman" w:cs="Times New Roman"/>
          <w:sz w:val="28"/>
          <w:szCs w:val="28"/>
          <w:lang w:val="uk-UA"/>
        </w:rPr>
        <w:t xml:space="preserve"> тис.грн.,</w:t>
      </w:r>
      <w:r w:rsidRPr="00D7587C">
        <w:rPr>
          <w:rFonts w:ascii="Times New Roman" w:hAnsi="Times New Roman" w:cs="Times New Roman"/>
          <w:sz w:val="28"/>
          <w:szCs w:val="28"/>
          <w:lang w:val="uk-UA"/>
        </w:rPr>
        <w:t xml:space="preserve"> це 10,5</w:t>
      </w:r>
      <w:r w:rsidR="001052CD">
        <w:rPr>
          <w:rFonts w:ascii="Times New Roman" w:hAnsi="Times New Roman" w:cs="Times New Roman"/>
          <w:sz w:val="28"/>
          <w:szCs w:val="28"/>
          <w:lang w:val="uk-UA"/>
        </w:rPr>
        <w:t xml:space="preserve"> % </w:t>
      </w:r>
      <w:r w:rsidRPr="00D7587C">
        <w:rPr>
          <w:rFonts w:ascii="Times New Roman" w:hAnsi="Times New Roman" w:cs="Times New Roman"/>
          <w:sz w:val="28"/>
          <w:szCs w:val="28"/>
          <w:lang w:val="uk-UA"/>
        </w:rPr>
        <w:t xml:space="preserve">від загального фонду бюджету. </w:t>
      </w:r>
    </w:p>
    <w:p w:rsidR="003465EA" w:rsidRPr="00D7587C" w:rsidRDefault="003465EA" w:rsidP="00DE06F2">
      <w:pPr>
        <w:tabs>
          <w:tab w:val="left" w:pos="6660"/>
        </w:tabs>
        <w:autoSpaceDE w:val="0"/>
        <w:autoSpaceDN w:val="0"/>
        <w:spacing w:line="240" w:lineRule="auto"/>
        <w:ind w:firstLine="709"/>
        <w:jc w:val="both"/>
        <w:rPr>
          <w:rFonts w:ascii="Times New Roman" w:hAnsi="Times New Roman" w:cs="Times New Roman"/>
          <w:bCs/>
          <w:sz w:val="28"/>
          <w:szCs w:val="28"/>
          <w:lang w:val="uk-UA"/>
        </w:rPr>
      </w:pPr>
      <w:r w:rsidRPr="00D7587C">
        <w:rPr>
          <w:rFonts w:ascii="Times New Roman" w:hAnsi="Times New Roman" w:cs="Times New Roman"/>
          <w:sz w:val="28"/>
          <w:szCs w:val="28"/>
          <w:lang w:val="uk-UA"/>
        </w:rPr>
        <w:t>Громадою також залучено додатково 24 676,1 тис. грн. трансфертів з інших джерел та бюджетів всіх рівнів  та  423,0 тис.грн. грантів.</w:t>
      </w:r>
    </w:p>
    <w:p w:rsidR="003465EA" w:rsidRPr="00D7587C" w:rsidRDefault="003465EA" w:rsidP="00DE06F2">
      <w:pPr>
        <w:spacing w:line="240" w:lineRule="auto"/>
        <w:ind w:firstLine="709"/>
        <w:jc w:val="both"/>
        <w:rPr>
          <w:rFonts w:ascii="Times New Roman" w:hAnsi="Times New Roman" w:cs="Times New Roman"/>
          <w:sz w:val="28"/>
          <w:szCs w:val="28"/>
          <w:lang w:val="uk-UA"/>
        </w:rPr>
      </w:pPr>
      <w:r w:rsidRPr="00D7587C">
        <w:rPr>
          <w:rFonts w:ascii="Times New Roman" w:hAnsi="Times New Roman" w:cs="Times New Roman"/>
          <w:b/>
          <w:i/>
          <w:sz w:val="28"/>
          <w:szCs w:val="28"/>
          <w:u w:val="single"/>
          <w:lang w:val="uk-UA"/>
        </w:rPr>
        <w:t>Видаткова частина бюджету Лубенської міської територіальної громади</w:t>
      </w:r>
      <w:r w:rsidRPr="00D7587C">
        <w:rPr>
          <w:rFonts w:ascii="Times New Roman" w:hAnsi="Times New Roman" w:cs="Times New Roman"/>
          <w:sz w:val="28"/>
          <w:szCs w:val="28"/>
          <w:lang w:val="uk-UA"/>
        </w:rPr>
        <w:t xml:space="preserve"> за 10 місяців 2024 року виконана на 73,9 %. При плані 850 678,9 тис. грн. касові видатки становлять 628 485,9 тис. грн. Зважаючи на дію порядку виконання повноважень Державною казначейською службою в особливому режимі в умовах воєнного стану кредиторська заборгованість станом на 01.11.2024 року становить 7 562,7 тис. грн..</w:t>
      </w:r>
    </w:p>
    <w:p w:rsidR="003465EA" w:rsidRPr="00D7587C" w:rsidRDefault="003465EA" w:rsidP="00DE06F2">
      <w:pPr>
        <w:spacing w:line="240" w:lineRule="auto"/>
        <w:ind w:firstLine="708"/>
        <w:jc w:val="both"/>
        <w:rPr>
          <w:rFonts w:ascii="Times New Roman" w:hAnsi="Times New Roman" w:cs="Times New Roman"/>
          <w:sz w:val="28"/>
          <w:szCs w:val="28"/>
          <w:lang w:val="uk-UA"/>
        </w:rPr>
      </w:pPr>
      <w:r w:rsidRPr="00D7587C">
        <w:rPr>
          <w:rFonts w:ascii="Times New Roman" w:hAnsi="Times New Roman" w:cs="Times New Roman"/>
          <w:sz w:val="28"/>
          <w:szCs w:val="28"/>
          <w:lang w:val="uk-UA"/>
        </w:rPr>
        <w:t xml:space="preserve">Основна увага приділялась такому напрямку витрат, який зумовлено воєнним станом країни, це – захист населення і територій від надзвичайних ситуацій, громадський порядок та безпека. </w:t>
      </w:r>
      <w:r w:rsidR="001052CD">
        <w:rPr>
          <w:rFonts w:ascii="Times New Roman" w:hAnsi="Times New Roman" w:cs="Times New Roman"/>
          <w:sz w:val="28"/>
          <w:szCs w:val="28"/>
          <w:lang w:val="uk-UA"/>
        </w:rPr>
        <w:t>На</w:t>
      </w:r>
      <w:r w:rsidRPr="00D7587C">
        <w:rPr>
          <w:rFonts w:ascii="Times New Roman" w:hAnsi="Times New Roman" w:cs="Times New Roman"/>
          <w:sz w:val="28"/>
          <w:szCs w:val="28"/>
          <w:lang w:val="uk-UA"/>
        </w:rPr>
        <w:t xml:space="preserve"> це громада використала 6 530,2 тис. грн. Крім цього</w:t>
      </w:r>
      <w:r w:rsidR="00432BBB">
        <w:rPr>
          <w:rFonts w:ascii="Times New Roman" w:hAnsi="Times New Roman" w:cs="Times New Roman"/>
          <w:sz w:val="28"/>
          <w:szCs w:val="28"/>
          <w:lang w:val="uk-UA"/>
        </w:rPr>
        <w:t>,</w:t>
      </w:r>
      <w:r w:rsidRPr="00D7587C">
        <w:rPr>
          <w:rFonts w:ascii="Times New Roman" w:hAnsi="Times New Roman" w:cs="Times New Roman"/>
          <w:sz w:val="28"/>
          <w:szCs w:val="28"/>
          <w:lang w:val="uk-UA"/>
        </w:rPr>
        <w:t xml:space="preserve"> з</w:t>
      </w:r>
      <w:r w:rsidR="00432BBB">
        <w:rPr>
          <w:rFonts w:ascii="Times New Roman" w:hAnsi="Times New Roman" w:cs="Times New Roman"/>
          <w:sz w:val="28"/>
          <w:szCs w:val="28"/>
          <w:lang w:val="uk-UA"/>
        </w:rPr>
        <w:t>а кошти</w:t>
      </w:r>
      <w:r w:rsidRPr="00D7587C">
        <w:rPr>
          <w:rFonts w:ascii="Times New Roman" w:hAnsi="Times New Roman" w:cs="Times New Roman"/>
          <w:sz w:val="28"/>
          <w:szCs w:val="28"/>
          <w:lang w:val="uk-UA"/>
        </w:rPr>
        <w:t xml:space="preserve"> міс</w:t>
      </w:r>
      <w:r w:rsidR="001052CD">
        <w:rPr>
          <w:rFonts w:ascii="Times New Roman" w:hAnsi="Times New Roman" w:cs="Times New Roman"/>
          <w:sz w:val="28"/>
          <w:szCs w:val="28"/>
          <w:lang w:val="uk-UA"/>
        </w:rPr>
        <w:t xml:space="preserve">цевого бюджету </w:t>
      </w:r>
      <w:r w:rsidR="001052CD" w:rsidRPr="001052CD">
        <w:rPr>
          <w:rFonts w:ascii="Times New Roman" w:hAnsi="Times New Roman" w:cs="Times New Roman"/>
          <w:sz w:val="28"/>
          <w:szCs w:val="28"/>
          <w:u w:val="single"/>
          <w:lang w:val="uk-UA"/>
        </w:rPr>
        <w:t>виконано робіт з облаштування</w:t>
      </w:r>
      <w:r w:rsidRPr="001052CD">
        <w:rPr>
          <w:rFonts w:ascii="Times New Roman" w:hAnsi="Times New Roman" w:cs="Times New Roman"/>
          <w:sz w:val="28"/>
          <w:szCs w:val="28"/>
          <w:u w:val="single"/>
          <w:lang w:val="uk-UA"/>
        </w:rPr>
        <w:t xml:space="preserve"> сховищ у будівлях закладів на суму 9 326,7 тис. грн</w:t>
      </w:r>
      <w:r w:rsidRPr="00D7587C">
        <w:rPr>
          <w:rFonts w:ascii="Times New Roman" w:hAnsi="Times New Roman" w:cs="Times New Roman"/>
          <w:sz w:val="28"/>
          <w:szCs w:val="28"/>
          <w:lang w:val="uk-UA"/>
        </w:rPr>
        <w:t xml:space="preserve">. Також у </w:t>
      </w:r>
      <w:r w:rsidRPr="00D7587C">
        <w:rPr>
          <w:rFonts w:ascii="Times New Roman" w:hAnsi="Times New Roman" w:cs="Times New Roman"/>
          <w:sz w:val="28"/>
          <w:szCs w:val="28"/>
          <w:lang w:val="uk-UA"/>
        </w:rPr>
        <w:lastRenderedPageBreak/>
        <w:t xml:space="preserve">вигляді міжбюджетних трансфертів надано фінансову підтримку </w:t>
      </w:r>
      <w:r w:rsidR="00432BBB">
        <w:rPr>
          <w:rFonts w:ascii="Times New Roman" w:hAnsi="Times New Roman" w:cs="Times New Roman"/>
          <w:sz w:val="28"/>
          <w:szCs w:val="28"/>
          <w:lang w:val="uk-UA"/>
        </w:rPr>
        <w:t>військовим частинам, ТЦК та СП</w:t>
      </w:r>
      <w:r w:rsidRPr="00D7587C">
        <w:rPr>
          <w:rFonts w:ascii="Times New Roman" w:hAnsi="Times New Roman" w:cs="Times New Roman"/>
          <w:sz w:val="28"/>
          <w:szCs w:val="28"/>
          <w:lang w:val="uk-UA"/>
        </w:rPr>
        <w:t>, місцевим відділенням поліції, ДСНС, служби безпеки та ін. на загальну суму більше, ніж 11,0 млн. грн.</w:t>
      </w:r>
    </w:p>
    <w:p w:rsidR="003465EA" w:rsidRPr="00D7587C" w:rsidRDefault="003465EA" w:rsidP="00DE06F2">
      <w:pPr>
        <w:spacing w:line="240" w:lineRule="auto"/>
        <w:ind w:firstLine="708"/>
        <w:jc w:val="both"/>
        <w:rPr>
          <w:rFonts w:ascii="Times New Roman" w:hAnsi="Times New Roman" w:cs="Times New Roman"/>
          <w:sz w:val="28"/>
          <w:szCs w:val="28"/>
          <w:lang w:val="uk-UA"/>
        </w:rPr>
      </w:pPr>
      <w:r w:rsidRPr="00D7587C">
        <w:rPr>
          <w:rFonts w:ascii="Times New Roman" w:hAnsi="Times New Roman" w:cs="Times New Roman"/>
          <w:sz w:val="28"/>
          <w:szCs w:val="28"/>
          <w:lang w:val="uk-UA"/>
        </w:rPr>
        <w:t>Та незважаючи на воєнний стан, ми не закрили жодної соціальної програми. Найбільшу питому вагу у видатках бюджету нашої громади займають витрати на утримання галузі «Освіта» - 48,7%, що становить 306 089,1 тис. грн. Поряд з цим</w:t>
      </w:r>
      <w:r w:rsidR="00432BBB">
        <w:rPr>
          <w:rFonts w:ascii="Times New Roman" w:hAnsi="Times New Roman" w:cs="Times New Roman"/>
          <w:sz w:val="28"/>
          <w:szCs w:val="28"/>
          <w:lang w:val="uk-UA"/>
        </w:rPr>
        <w:t>,</w:t>
      </w:r>
      <w:r w:rsidRPr="00D7587C">
        <w:rPr>
          <w:rFonts w:ascii="Times New Roman" w:hAnsi="Times New Roman" w:cs="Times New Roman"/>
          <w:sz w:val="28"/>
          <w:szCs w:val="28"/>
          <w:lang w:val="uk-UA"/>
        </w:rPr>
        <w:t xml:space="preserve"> витрати на соціальний захист населення становлять 62 961,8 тис. грн. До цієї галузі входять видатки на різні види допомоги окремим категоріям населення та утримання установ, що надають різноманітні соціальні послуги</w:t>
      </w:r>
      <w:r w:rsidR="001052CD">
        <w:rPr>
          <w:rFonts w:ascii="Times New Roman" w:hAnsi="Times New Roman" w:cs="Times New Roman"/>
          <w:sz w:val="28"/>
          <w:szCs w:val="28"/>
          <w:lang w:val="uk-UA"/>
        </w:rPr>
        <w:t>, у</w:t>
      </w:r>
      <w:r w:rsidRPr="00D7587C">
        <w:rPr>
          <w:rFonts w:ascii="Times New Roman" w:hAnsi="Times New Roman" w:cs="Times New Roman"/>
          <w:sz w:val="28"/>
          <w:szCs w:val="28"/>
          <w:lang w:val="uk-UA"/>
        </w:rPr>
        <w:t xml:space="preserve"> тому числі для внутрішньо переміщених осіб, компенсаційні виплати за житло, пільговий проїзд.</w:t>
      </w:r>
      <w:r w:rsidR="001052CD">
        <w:rPr>
          <w:rFonts w:ascii="Times New Roman" w:hAnsi="Times New Roman" w:cs="Times New Roman"/>
          <w:sz w:val="28"/>
          <w:szCs w:val="28"/>
          <w:lang w:val="uk-UA"/>
        </w:rPr>
        <w:t xml:space="preserve"> Витрати на</w:t>
      </w:r>
      <w:r w:rsidRPr="00D7587C">
        <w:rPr>
          <w:rFonts w:ascii="Times New Roman" w:hAnsi="Times New Roman" w:cs="Times New Roman"/>
          <w:sz w:val="28"/>
          <w:szCs w:val="28"/>
          <w:lang w:val="uk-UA"/>
        </w:rPr>
        <w:t xml:space="preserve"> утримання житлово-комунального господарства склали 46 384,0 тис. грн.,  в тому числі на благоустрій населених пунктів  28 940,0 тис. грн., що зовсім недостатньо для належного утримання галузі.</w:t>
      </w:r>
    </w:p>
    <w:p w:rsidR="003465EA" w:rsidRPr="00D7587C" w:rsidRDefault="00432BBB" w:rsidP="00DE06F2">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Стан доріг залишає</w:t>
      </w:r>
      <w:r w:rsidR="001052CD">
        <w:rPr>
          <w:rFonts w:ascii="Times New Roman" w:hAnsi="Times New Roman" w:cs="Times New Roman"/>
          <w:sz w:val="28"/>
          <w:szCs w:val="28"/>
          <w:lang w:val="uk-UA"/>
        </w:rPr>
        <w:t>ться складним</w:t>
      </w:r>
      <w:r w:rsidR="003465EA" w:rsidRPr="00D7587C">
        <w:rPr>
          <w:rFonts w:ascii="Times New Roman" w:hAnsi="Times New Roman" w:cs="Times New Roman"/>
          <w:sz w:val="28"/>
          <w:szCs w:val="28"/>
          <w:lang w:val="uk-UA"/>
        </w:rPr>
        <w:t xml:space="preserve"> питання</w:t>
      </w:r>
      <w:r w:rsidR="001052CD">
        <w:rPr>
          <w:rFonts w:ascii="Times New Roman" w:hAnsi="Times New Roman" w:cs="Times New Roman"/>
          <w:sz w:val="28"/>
          <w:szCs w:val="28"/>
          <w:lang w:val="uk-UA"/>
        </w:rPr>
        <w:t>м</w:t>
      </w:r>
      <w:r w:rsidR="003465EA" w:rsidRPr="00D7587C">
        <w:rPr>
          <w:rFonts w:ascii="Times New Roman" w:hAnsi="Times New Roman" w:cs="Times New Roman"/>
          <w:sz w:val="28"/>
          <w:szCs w:val="28"/>
          <w:lang w:val="uk-UA"/>
        </w:rPr>
        <w:t xml:space="preserve"> нашої громади. За 10 місяців поточного року витрати на цей напрям склали 29 220,6 тис. грн. К</w:t>
      </w:r>
      <w:r w:rsidR="001052CD">
        <w:rPr>
          <w:rFonts w:ascii="Times New Roman" w:hAnsi="Times New Roman" w:cs="Times New Roman"/>
          <w:sz w:val="28"/>
          <w:szCs w:val="28"/>
          <w:lang w:val="uk-UA"/>
        </w:rPr>
        <w:t>рім цього</w:t>
      </w:r>
      <w:r>
        <w:rPr>
          <w:rFonts w:ascii="Times New Roman" w:hAnsi="Times New Roman" w:cs="Times New Roman"/>
          <w:sz w:val="28"/>
          <w:szCs w:val="28"/>
          <w:lang w:val="uk-UA"/>
        </w:rPr>
        <w:t>,</w:t>
      </w:r>
      <w:r w:rsidR="001052CD">
        <w:rPr>
          <w:rFonts w:ascii="Times New Roman" w:hAnsi="Times New Roman" w:cs="Times New Roman"/>
          <w:sz w:val="28"/>
          <w:szCs w:val="28"/>
          <w:lang w:val="uk-UA"/>
        </w:rPr>
        <w:t xml:space="preserve"> на ремонт доріг у громаді</w:t>
      </w:r>
      <w:r w:rsidR="003465EA" w:rsidRPr="00D7587C">
        <w:rPr>
          <w:rFonts w:ascii="Times New Roman" w:hAnsi="Times New Roman" w:cs="Times New Roman"/>
          <w:sz w:val="28"/>
          <w:szCs w:val="28"/>
          <w:lang w:val="uk-UA"/>
        </w:rPr>
        <w:t xml:space="preserve"> направлено у вигляді міжбюджетного трансферту Полтавській Агенції місцевих доріг 8 100,0 тис. грн.</w:t>
      </w:r>
    </w:p>
    <w:p w:rsidR="003465EA" w:rsidRPr="00D7587C" w:rsidRDefault="003465EA" w:rsidP="00DE06F2">
      <w:pPr>
        <w:spacing w:line="240" w:lineRule="auto"/>
        <w:jc w:val="both"/>
        <w:rPr>
          <w:rFonts w:ascii="Times New Roman" w:hAnsi="Times New Roman" w:cs="Times New Roman"/>
          <w:sz w:val="28"/>
          <w:szCs w:val="28"/>
          <w:lang w:val="uk-UA"/>
        </w:rPr>
      </w:pPr>
      <w:r w:rsidRPr="00D7587C">
        <w:rPr>
          <w:rFonts w:ascii="Times New Roman" w:hAnsi="Times New Roman" w:cs="Times New Roman"/>
          <w:sz w:val="28"/>
          <w:szCs w:val="28"/>
          <w:lang w:val="uk-UA"/>
        </w:rPr>
        <w:t>Виконання запланованих об’єктів по бюджету розвитк</w:t>
      </w:r>
      <w:r w:rsidR="001052CD">
        <w:rPr>
          <w:rFonts w:ascii="Times New Roman" w:hAnsi="Times New Roman" w:cs="Times New Roman"/>
          <w:sz w:val="28"/>
          <w:szCs w:val="28"/>
          <w:lang w:val="uk-UA"/>
        </w:rPr>
        <w:t xml:space="preserve">у нашої громади за 10 місяців  </w:t>
      </w:r>
      <w:r w:rsidRPr="00D7587C">
        <w:rPr>
          <w:rFonts w:ascii="Times New Roman" w:hAnsi="Times New Roman" w:cs="Times New Roman"/>
          <w:sz w:val="28"/>
          <w:szCs w:val="28"/>
          <w:lang w:val="uk-UA"/>
        </w:rPr>
        <w:t>звітного року  при  плані 186 439,9 тис. грн.</w:t>
      </w:r>
      <w:r w:rsidR="001052CD">
        <w:rPr>
          <w:rFonts w:ascii="Times New Roman" w:hAnsi="Times New Roman" w:cs="Times New Roman"/>
          <w:sz w:val="28"/>
          <w:szCs w:val="28"/>
          <w:lang w:val="uk-UA"/>
        </w:rPr>
        <w:t xml:space="preserve"> </w:t>
      </w:r>
      <w:r w:rsidRPr="00D7587C">
        <w:rPr>
          <w:rFonts w:ascii="Times New Roman" w:hAnsi="Times New Roman" w:cs="Times New Roman"/>
          <w:sz w:val="28"/>
          <w:szCs w:val="28"/>
          <w:lang w:val="uk-UA"/>
        </w:rPr>
        <w:t xml:space="preserve"> склало лише 40 910,6 тис. грн., що становить 21,9%. На виконання</w:t>
      </w:r>
      <w:r w:rsidR="00432BBB">
        <w:rPr>
          <w:rFonts w:ascii="Times New Roman" w:hAnsi="Times New Roman" w:cs="Times New Roman"/>
          <w:sz w:val="28"/>
          <w:szCs w:val="28"/>
          <w:lang w:val="uk-UA"/>
        </w:rPr>
        <w:t>,</w:t>
      </w:r>
      <w:r w:rsidRPr="00D7587C">
        <w:rPr>
          <w:rFonts w:ascii="Times New Roman" w:hAnsi="Times New Roman" w:cs="Times New Roman"/>
          <w:sz w:val="28"/>
          <w:szCs w:val="28"/>
          <w:lang w:val="uk-UA"/>
        </w:rPr>
        <w:t xml:space="preserve"> в основному</w:t>
      </w:r>
      <w:r w:rsidR="00432BBB">
        <w:rPr>
          <w:rFonts w:ascii="Times New Roman" w:hAnsi="Times New Roman" w:cs="Times New Roman"/>
          <w:sz w:val="28"/>
          <w:szCs w:val="28"/>
          <w:lang w:val="uk-UA"/>
        </w:rPr>
        <w:t>,</w:t>
      </w:r>
      <w:r w:rsidRPr="00D7587C">
        <w:rPr>
          <w:rFonts w:ascii="Times New Roman" w:hAnsi="Times New Roman" w:cs="Times New Roman"/>
          <w:sz w:val="28"/>
          <w:szCs w:val="28"/>
          <w:lang w:val="uk-UA"/>
        </w:rPr>
        <w:t xml:space="preserve"> вплинув особливий режим проплат казначейством в умовах воєнного стану, також через це не надійшли кошти субвенцій з державного бюджету. Але нам таки вдалося  виконати: </w:t>
      </w:r>
    </w:p>
    <w:p w:rsidR="003465EA" w:rsidRPr="00D7587C" w:rsidRDefault="003465EA" w:rsidP="00DE06F2">
      <w:pPr>
        <w:pStyle w:val="a4"/>
        <w:numPr>
          <w:ilvl w:val="0"/>
          <w:numId w:val="2"/>
        </w:numPr>
        <w:ind w:left="426" w:hanging="426"/>
        <w:jc w:val="both"/>
        <w:rPr>
          <w:sz w:val="28"/>
          <w:szCs w:val="28"/>
        </w:rPr>
      </w:pPr>
      <w:r w:rsidRPr="00D7587C">
        <w:rPr>
          <w:sz w:val="28"/>
          <w:szCs w:val="28"/>
        </w:rPr>
        <w:t>будівництво укриття ЗОШ №2 – 276,4 тис. грн., ЗОШ №6 – 439,5 тис. грн., НВК №9 – 630,0 тис. грн., дитячого садочка №9 – 2 194,3 тис. грн., ДНЗ №3 «Смородинка» - 618,3 тис. грн.;</w:t>
      </w:r>
    </w:p>
    <w:p w:rsidR="003465EA" w:rsidRPr="00D7587C" w:rsidRDefault="003465EA" w:rsidP="00DE06F2">
      <w:pPr>
        <w:pStyle w:val="a4"/>
        <w:numPr>
          <w:ilvl w:val="0"/>
          <w:numId w:val="2"/>
        </w:numPr>
        <w:ind w:left="426" w:hanging="426"/>
        <w:jc w:val="both"/>
        <w:rPr>
          <w:sz w:val="28"/>
          <w:szCs w:val="28"/>
        </w:rPr>
      </w:pPr>
      <w:r w:rsidRPr="00D7587C">
        <w:rPr>
          <w:sz w:val="28"/>
          <w:szCs w:val="28"/>
        </w:rPr>
        <w:t>укриття кінотеатру «Київська Русь» та облаштування пандусу – 2 371,7 тис. грн.;</w:t>
      </w:r>
    </w:p>
    <w:p w:rsidR="003465EA" w:rsidRPr="00D7587C" w:rsidRDefault="003465EA" w:rsidP="00DE06F2">
      <w:pPr>
        <w:pStyle w:val="a4"/>
        <w:numPr>
          <w:ilvl w:val="0"/>
          <w:numId w:val="2"/>
        </w:numPr>
        <w:ind w:left="426" w:hanging="426"/>
        <w:jc w:val="both"/>
        <w:rPr>
          <w:sz w:val="28"/>
          <w:szCs w:val="28"/>
        </w:rPr>
      </w:pPr>
      <w:r w:rsidRPr="00D7587C">
        <w:rPr>
          <w:sz w:val="28"/>
          <w:szCs w:val="28"/>
        </w:rPr>
        <w:t>капітальний ремонт шкіл громади – 2 538,0 тис. грн.;</w:t>
      </w:r>
    </w:p>
    <w:p w:rsidR="003465EA" w:rsidRPr="00D7587C" w:rsidRDefault="003465EA" w:rsidP="00DE06F2">
      <w:pPr>
        <w:pStyle w:val="a4"/>
        <w:numPr>
          <w:ilvl w:val="0"/>
          <w:numId w:val="2"/>
        </w:numPr>
        <w:ind w:left="426" w:hanging="426"/>
        <w:jc w:val="both"/>
        <w:rPr>
          <w:sz w:val="28"/>
          <w:szCs w:val="28"/>
        </w:rPr>
      </w:pPr>
      <w:r w:rsidRPr="00D7587C">
        <w:rPr>
          <w:sz w:val="28"/>
          <w:szCs w:val="28"/>
        </w:rPr>
        <w:t xml:space="preserve">реконструкцію Засульського ліцею </w:t>
      </w:r>
      <w:r w:rsidR="00432BBB">
        <w:rPr>
          <w:sz w:val="28"/>
          <w:szCs w:val="28"/>
        </w:rPr>
        <w:t xml:space="preserve">- </w:t>
      </w:r>
      <w:r w:rsidRPr="00D7587C">
        <w:rPr>
          <w:sz w:val="28"/>
          <w:szCs w:val="28"/>
        </w:rPr>
        <w:t>442,4 тис. грн.;</w:t>
      </w:r>
    </w:p>
    <w:p w:rsidR="003465EA" w:rsidRPr="00D7587C" w:rsidRDefault="003465EA" w:rsidP="00DE06F2">
      <w:pPr>
        <w:pStyle w:val="a4"/>
        <w:numPr>
          <w:ilvl w:val="0"/>
          <w:numId w:val="2"/>
        </w:numPr>
        <w:ind w:left="426" w:hanging="426"/>
        <w:jc w:val="both"/>
        <w:rPr>
          <w:sz w:val="28"/>
          <w:szCs w:val="28"/>
        </w:rPr>
      </w:pPr>
      <w:r w:rsidRPr="00D7587C">
        <w:rPr>
          <w:sz w:val="28"/>
          <w:szCs w:val="28"/>
        </w:rPr>
        <w:t>трансферт на придбання шкільного автобуса – 1 700,0 тис. грн.;</w:t>
      </w:r>
    </w:p>
    <w:p w:rsidR="003465EA" w:rsidRPr="00D7587C" w:rsidRDefault="003465EA" w:rsidP="00DE06F2">
      <w:pPr>
        <w:pStyle w:val="a4"/>
        <w:numPr>
          <w:ilvl w:val="0"/>
          <w:numId w:val="2"/>
        </w:numPr>
        <w:ind w:left="426" w:hanging="426"/>
        <w:jc w:val="both"/>
        <w:rPr>
          <w:sz w:val="28"/>
          <w:szCs w:val="28"/>
        </w:rPr>
      </w:pPr>
      <w:r w:rsidRPr="00D7587C">
        <w:rPr>
          <w:sz w:val="28"/>
          <w:szCs w:val="28"/>
        </w:rPr>
        <w:t>капітальні витрати лікарні (придбання медобладнання, капремонт) – 2 159,2 тис. грн.;</w:t>
      </w:r>
    </w:p>
    <w:p w:rsidR="003465EA" w:rsidRPr="00D7587C" w:rsidRDefault="003465EA" w:rsidP="00DE06F2">
      <w:pPr>
        <w:pStyle w:val="a4"/>
        <w:numPr>
          <w:ilvl w:val="0"/>
          <w:numId w:val="2"/>
        </w:numPr>
        <w:ind w:left="426" w:hanging="426"/>
        <w:jc w:val="both"/>
        <w:rPr>
          <w:sz w:val="28"/>
          <w:szCs w:val="28"/>
        </w:rPr>
      </w:pPr>
      <w:r w:rsidRPr="00D7587C">
        <w:rPr>
          <w:sz w:val="28"/>
          <w:szCs w:val="28"/>
        </w:rPr>
        <w:t>грошова компенсація за жилі приміщення для пільгових категорій населення – 6 252,0 тис. грн.;</w:t>
      </w:r>
    </w:p>
    <w:p w:rsidR="003465EA" w:rsidRPr="00D7587C" w:rsidRDefault="003465EA" w:rsidP="00DE06F2">
      <w:pPr>
        <w:pStyle w:val="a4"/>
        <w:numPr>
          <w:ilvl w:val="0"/>
          <w:numId w:val="2"/>
        </w:numPr>
        <w:ind w:left="426" w:hanging="426"/>
        <w:jc w:val="both"/>
        <w:rPr>
          <w:sz w:val="28"/>
          <w:szCs w:val="28"/>
        </w:rPr>
      </w:pPr>
      <w:r w:rsidRPr="00D7587C">
        <w:rPr>
          <w:sz w:val="28"/>
          <w:szCs w:val="28"/>
        </w:rPr>
        <w:t>реконструкція системи водопостачання та водовідведення – 2 029,5 тис. грн.;</w:t>
      </w:r>
    </w:p>
    <w:p w:rsidR="003465EA" w:rsidRPr="00D7587C" w:rsidRDefault="003465EA" w:rsidP="00DE06F2">
      <w:pPr>
        <w:pStyle w:val="a4"/>
        <w:numPr>
          <w:ilvl w:val="0"/>
          <w:numId w:val="2"/>
        </w:numPr>
        <w:ind w:left="426" w:hanging="426"/>
        <w:jc w:val="both"/>
        <w:rPr>
          <w:sz w:val="28"/>
          <w:szCs w:val="28"/>
        </w:rPr>
      </w:pPr>
      <w:r w:rsidRPr="00D7587C">
        <w:rPr>
          <w:sz w:val="28"/>
          <w:szCs w:val="28"/>
        </w:rPr>
        <w:t xml:space="preserve">внески до статутних фондів КП «Лубни-водоканал», КП «Сяйво», ЛК ЖЕУ,  КП «Шляхрембуд», КП «Чисте місто» на придбання основних засобів загальною сумою 5 687,6 тис. грн.; </w:t>
      </w:r>
    </w:p>
    <w:p w:rsidR="003465EA" w:rsidRPr="00D7587C" w:rsidRDefault="003465EA" w:rsidP="00DE06F2">
      <w:pPr>
        <w:pStyle w:val="a4"/>
        <w:ind w:left="426"/>
        <w:jc w:val="both"/>
        <w:rPr>
          <w:sz w:val="28"/>
          <w:szCs w:val="28"/>
        </w:rPr>
      </w:pPr>
    </w:p>
    <w:p w:rsidR="0053055E" w:rsidRPr="00912375" w:rsidRDefault="0053055E" w:rsidP="00DE06F2">
      <w:pPr>
        <w:pStyle w:val="a3"/>
        <w:shd w:val="clear" w:color="auto" w:fill="FFFFFF"/>
        <w:spacing w:before="0" w:beforeAutospacing="0" w:after="121" w:afterAutospacing="0"/>
        <w:ind w:firstLine="708"/>
        <w:jc w:val="both"/>
        <w:rPr>
          <w:sz w:val="28"/>
          <w:szCs w:val="28"/>
          <w:lang w:val="uk-UA"/>
        </w:rPr>
      </w:pPr>
      <w:r w:rsidRPr="00D7587C">
        <w:rPr>
          <w:sz w:val="28"/>
          <w:szCs w:val="28"/>
          <w:lang w:val="uk-UA"/>
        </w:rPr>
        <w:lastRenderedPageBreak/>
        <w:t xml:space="preserve">Бюджет громади - </w:t>
      </w:r>
      <w:r w:rsidRPr="00D7587C">
        <w:rPr>
          <w:sz w:val="28"/>
          <w:szCs w:val="28"/>
        </w:rPr>
        <w:t xml:space="preserve">це результат спільної </w:t>
      </w:r>
      <w:r w:rsidRPr="00D7587C">
        <w:rPr>
          <w:sz w:val="28"/>
          <w:szCs w:val="28"/>
          <w:lang w:val="uk-UA"/>
        </w:rPr>
        <w:t xml:space="preserve">злагодженої </w:t>
      </w:r>
      <w:r w:rsidRPr="00D7587C">
        <w:rPr>
          <w:sz w:val="28"/>
          <w:szCs w:val="28"/>
        </w:rPr>
        <w:t>роботи всього депутатського корпусу.</w:t>
      </w:r>
      <w:r w:rsidR="00B96574">
        <w:rPr>
          <w:sz w:val="28"/>
          <w:szCs w:val="28"/>
          <w:lang w:val="uk-UA"/>
        </w:rPr>
        <w:t xml:space="preserve"> Саме завдяки вашому</w:t>
      </w:r>
      <w:r w:rsidRPr="00D7587C">
        <w:rPr>
          <w:sz w:val="28"/>
          <w:szCs w:val="28"/>
          <w:lang w:val="uk-UA"/>
        </w:rPr>
        <w:t xml:space="preserve"> розумінню ми оперативно вирішуємо на кожній сесії гострі, невідкладні проблеми воєнного характеру і не тільки, оперативно вносимо зміни до показників бюджету, розуміючи,  що неможливо зробити все і зараз. Опускати руки ми не маємо права, все ми зробимо після ПЕРЕМОГИ !</w:t>
      </w:r>
    </w:p>
    <w:p w:rsidR="0053055E" w:rsidRDefault="0053055E" w:rsidP="00DE06F2">
      <w:pPr>
        <w:pStyle w:val="a4"/>
        <w:ind w:left="426"/>
        <w:jc w:val="both"/>
        <w:rPr>
          <w:sz w:val="28"/>
          <w:szCs w:val="28"/>
        </w:rPr>
      </w:pPr>
    </w:p>
    <w:p w:rsidR="0053055E" w:rsidRDefault="0053055E" w:rsidP="00DE06F2">
      <w:pPr>
        <w:spacing w:line="240" w:lineRule="auto"/>
        <w:jc w:val="both"/>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Соціально-</w:t>
      </w:r>
      <w:r w:rsidRPr="007F49B6">
        <w:rPr>
          <w:rFonts w:ascii="Times New Roman" w:hAnsi="Times New Roman" w:cs="Times New Roman"/>
          <w:b/>
          <w:sz w:val="28"/>
          <w:szCs w:val="28"/>
          <w:u w:val="single"/>
          <w:lang w:val="uk-UA"/>
        </w:rPr>
        <w:t>економічний розвиток громади</w:t>
      </w:r>
    </w:p>
    <w:p w:rsidR="003465EA" w:rsidRPr="00B96574" w:rsidRDefault="003465EA" w:rsidP="00DE06F2">
      <w:pPr>
        <w:spacing w:line="240" w:lineRule="auto"/>
        <w:ind w:firstLine="720"/>
        <w:jc w:val="both"/>
        <w:rPr>
          <w:rFonts w:ascii="Times New Roman" w:hAnsi="Times New Roman" w:cs="Times New Roman"/>
          <w:sz w:val="28"/>
          <w:szCs w:val="28"/>
          <w:lang w:val="uk-UA"/>
        </w:rPr>
      </w:pPr>
      <w:r w:rsidRPr="00B96574">
        <w:rPr>
          <w:rFonts w:ascii="Times New Roman" w:hAnsi="Times New Roman" w:cs="Times New Roman"/>
          <w:sz w:val="28"/>
          <w:szCs w:val="28"/>
          <w:lang w:val="uk-UA"/>
        </w:rPr>
        <w:t>Підвищення добробуту мешканців Лубенської територіальної громади завжди було та є пріоритетом у діяльності місцевих органів влади. Добробут мешканців громади визначається рівнем грошових доходів населення, у тому числі заробітної плати працюючих, рівнем їх зайнятості, розміром видатків бюджетних коштів на реалізацію соціальних програм у сфері охорони здоров’я, освіти, культури та надання якісних і доступних комунальних та побутових послуг.</w:t>
      </w:r>
    </w:p>
    <w:p w:rsidR="003465EA" w:rsidRPr="00B96574" w:rsidRDefault="003465EA" w:rsidP="00DE06F2">
      <w:pPr>
        <w:spacing w:line="240" w:lineRule="auto"/>
        <w:ind w:firstLine="720"/>
        <w:jc w:val="both"/>
        <w:rPr>
          <w:rFonts w:ascii="Times New Roman" w:hAnsi="Times New Roman" w:cs="Times New Roman"/>
          <w:sz w:val="28"/>
          <w:szCs w:val="28"/>
        </w:rPr>
      </w:pPr>
      <w:r w:rsidRPr="00B96574">
        <w:rPr>
          <w:rFonts w:ascii="Times New Roman" w:hAnsi="Times New Roman" w:cs="Times New Roman"/>
          <w:sz w:val="28"/>
          <w:szCs w:val="28"/>
        </w:rPr>
        <w:t>Саме в напрямку покращення цих показників і здійснювалась діяльність міської ради протягом звітного періоду.</w:t>
      </w:r>
    </w:p>
    <w:p w:rsidR="003465EA" w:rsidRPr="00B96574" w:rsidRDefault="003465EA" w:rsidP="00DE06F2">
      <w:pPr>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rPr>
        <w:t>Основою стабільного розвитку та зростання економіки нашої громади є досить потужний промисловий комплекс, який представлений фармацевтичною, машинобудівною, харчовою, деревообробною та</w:t>
      </w:r>
      <w:r w:rsidR="00831B6F">
        <w:rPr>
          <w:rFonts w:ascii="Times New Roman" w:hAnsi="Times New Roman" w:cs="Times New Roman"/>
          <w:sz w:val="28"/>
          <w:szCs w:val="28"/>
        </w:rPr>
        <w:t xml:space="preserve"> іншими галузями промисловості</w:t>
      </w:r>
      <w:r w:rsidRPr="00B96574">
        <w:rPr>
          <w:rFonts w:ascii="Times New Roman" w:hAnsi="Times New Roman" w:cs="Times New Roman"/>
          <w:sz w:val="28"/>
          <w:szCs w:val="28"/>
        </w:rPr>
        <w:t xml:space="preserve">. Більшість промислових підприємств громади розташовані у м. Лубни. </w:t>
      </w:r>
    </w:p>
    <w:p w:rsidR="003465EA" w:rsidRPr="00B96574" w:rsidRDefault="003465EA" w:rsidP="00DE06F2">
      <w:pPr>
        <w:spacing w:line="240" w:lineRule="auto"/>
        <w:ind w:firstLine="720"/>
        <w:jc w:val="both"/>
        <w:rPr>
          <w:rFonts w:ascii="Times New Roman" w:hAnsi="Times New Roman" w:cs="Times New Roman"/>
          <w:sz w:val="28"/>
          <w:szCs w:val="28"/>
        </w:rPr>
      </w:pPr>
      <w:r w:rsidRPr="00B96574">
        <w:rPr>
          <w:rFonts w:ascii="Times New Roman" w:hAnsi="Times New Roman" w:cs="Times New Roman"/>
          <w:sz w:val="28"/>
          <w:szCs w:val="28"/>
        </w:rPr>
        <w:t xml:space="preserve">Найбільшу частку у загальних обсягах реалізації промислової продукції серед підприємств переробної галузі мають такі підприємства громади: </w:t>
      </w:r>
    </w:p>
    <w:p w:rsidR="003465EA" w:rsidRPr="00B96574" w:rsidRDefault="003465EA" w:rsidP="00DE06F2">
      <w:pPr>
        <w:pStyle w:val="a4"/>
        <w:numPr>
          <w:ilvl w:val="0"/>
          <w:numId w:val="3"/>
        </w:numPr>
        <w:tabs>
          <w:tab w:val="left" w:pos="1134"/>
        </w:tabs>
        <w:ind w:left="0" w:firstLine="720"/>
        <w:jc w:val="both"/>
        <w:rPr>
          <w:sz w:val="28"/>
          <w:szCs w:val="28"/>
        </w:rPr>
      </w:pPr>
      <w:r w:rsidRPr="00B96574">
        <w:rPr>
          <w:sz w:val="28"/>
          <w:szCs w:val="28"/>
        </w:rPr>
        <w:t>ПП «Лубнимаш»  (директор – Плескач Юрій Михай</w:t>
      </w:r>
      <w:r w:rsidR="00831B6F">
        <w:rPr>
          <w:sz w:val="28"/>
          <w:szCs w:val="28"/>
        </w:rPr>
        <w:t>лович)</w:t>
      </w:r>
      <w:r w:rsidRPr="00B96574">
        <w:rPr>
          <w:sz w:val="28"/>
          <w:szCs w:val="28"/>
        </w:rPr>
        <w:t>.</w:t>
      </w:r>
    </w:p>
    <w:p w:rsidR="003465EA" w:rsidRPr="00B96574" w:rsidRDefault="003465EA" w:rsidP="00DE06F2">
      <w:pPr>
        <w:pStyle w:val="a4"/>
        <w:numPr>
          <w:ilvl w:val="0"/>
          <w:numId w:val="3"/>
        </w:numPr>
        <w:tabs>
          <w:tab w:val="left" w:pos="1134"/>
        </w:tabs>
        <w:ind w:left="0" w:firstLine="720"/>
        <w:jc w:val="both"/>
        <w:rPr>
          <w:sz w:val="28"/>
          <w:szCs w:val="28"/>
        </w:rPr>
      </w:pPr>
      <w:r w:rsidRPr="00B96574">
        <w:rPr>
          <w:sz w:val="28"/>
          <w:szCs w:val="28"/>
        </w:rPr>
        <w:t>ТОВ «Грейд-плюс» (директор</w:t>
      </w:r>
      <w:r w:rsidR="00831B6F">
        <w:rPr>
          <w:sz w:val="28"/>
          <w:szCs w:val="28"/>
        </w:rPr>
        <w:t xml:space="preserve"> – Холод Едуард Володимирович)</w:t>
      </w:r>
      <w:r w:rsidRPr="00B96574">
        <w:rPr>
          <w:sz w:val="28"/>
          <w:szCs w:val="28"/>
        </w:rPr>
        <w:t>.</w:t>
      </w:r>
    </w:p>
    <w:p w:rsidR="003465EA" w:rsidRPr="00B96574" w:rsidRDefault="003465EA" w:rsidP="00DE06F2">
      <w:pPr>
        <w:pStyle w:val="a4"/>
        <w:numPr>
          <w:ilvl w:val="0"/>
          <w:numId w:val="3"/>
        </w:numPr>
        <w:tabs>
          <w:tab w:val="left" w:pos="1134"/>
        </w:tabs>
        <w:ind w:left="0" w:firstLine="720"/>
        <w:jc w:val="both"/>
        <w:rPr>
          <w:sz w:val="28"/>
          <w:szCs w:val="28"/>
        </w:rPr>
      </w:pPr>
      <w:r w:rsidRPr="00B96574">
        <w:rPr>
          <w:sz w:val="28"/>
          <w:szCs w:val="28"/>
        </w:rPr>
        <w:t>АТ «Лубнифарм» (голова правлінн</w:t>
      </w:r>
      <w:r w:rsidR="00831B6F">
        <w:rPr>
          <w:sz w:val="28"/>
          <w:szCs w:val="28"/>
        </w:rPr>
        <w:t>я – Ващук Світлана Григорівна)</w:t>
      </w:r>
      <w:r w:rsidRPr="00B96574">
        <w:rPr>
          <w:sz w:val="28"/>
          <w:szCs w:val="28"/>
        </w:rPr>
        <w:t>.</w:t>
      </w:r>
    </w:p>
    <w:p w:rsidR="003465EA" w:rsidRPr="00B96574" w:rsidRDefault="003465EA" w:rsidP="00DE06F2">
      <w:pPr>
        <w:pStyle w:val="a4"/>
        <w:numPr>
          <w:ilvl w:val="0"/>
          <w:numId w:val="3"/>
        </w:numPr>
        <w:tabs>
          <w:tab w:val="left" w:pos="1134"/>
        </w:tabs>
        <w:ind w:left="0" w:firstLine="720"/>
        <w:jc w:val="both"/>
        <w:rPr>
          <w:sz w:val="28"/>
          <w:szCs w:val="28"/>
        </w:rPr>
      </w:pPr>
      <w:r w:rsidRPr="00B96574">
        <w:rPr>
          <w:sz w:val="28"/>
          <w:szCs w:val="28"/>
        </w:rPr>
        <w:t>ТОВ «Лубнимʼясо» (директор</w:t>
      </w:r>
      <w:r w:rsidR="00831B6F">
        <w:rPr>
          <w:sz w:val="28"/>
          <w:szCs w:val="28"/>
        </w:rPr>
        <w:t xml:space="preserve"> – Колеснік Сергій Васильович)</w:t>
      </w:r>
      <w:r w:rsidRPr="00B96574">
        <w:rPr>
          <w:sz w:val="28"/>
          <w:szCs w:val="28"/>
        </w:rPr>
        <w:t>.</w:t>
      </w:r>
    </w:p>
    <w:p w:rsidR="003465EA" w:rsidRPr="00B96574" w:rsidRDefault="003465EA" w:rsidP="00DE06F2">
      <w:pPr>
        <w:pStyle w:val="a4"/>
        <w:numPr>
          <w:ilvl w:val="0"/>
          <w:numId w:val="3"/>
        </w:numPr>
        <w:tabs>
          <w:tab w:val="left" w:pos="1134"/>
        </w:tabs>
        <w:ind w:left="0" w:firstLine="720"/>
        <w:jc w:val="both"/>
        <w:rPr>
          <w:sz w:val="28"/>
          <w:szCs w:val="28"/>
        </w:rPr>
      </w:pPr>
      <w:r w:rsidRPr="00B96574">
        <w:rPr>
          <w:sz w:val="28"/>
          <w:szCs w:val="28"/>
        </w:rPr>
        <w:t>ТОВ «Дом Фактор» (директор – Пере</w:t>
      </w:r>
      <w:r w:rsidR="00831B6F">
        <w:rPr>
          <w:sz w:val="28"/>
          <w:szCs w:val="28"/>
        </w:rPr>
        <w:t>сада Володимир Іванович)</w:t>
      </w:r>
      <w:r w:rsidRPr="00B96574">
        <w:rPr>
          <w:sz w:val="28"/>
          <w:szCs w:val="28"/>
        </w:rPr>
        <w:t>.</w:t>
      </w:r>
    </w:p>
    <w:p w:rsidR="003465EA" w:rsidRPr="00B96574" w:rsidRDefault="003465EA" w:rsidP="00DE06F2">
      <w:pPr>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rPr>
        <w:t>Згідно з моніторинговими даними, у промисловому комплексі громади за 9 місяців 2024 року обсяги реалізації промислової продукції склали майже 2550,4 млн. грн., що за розрахунковими даними становить 106,7 % до відповідного</w:t>
      </w:r>
      <w:r w:rsidR="00831B6F">
        <w:rPr>
          <w:rFonts w:ascii="Times New Roman" w:hAnsi="Times New Roman" w:cs="Times New Roman"/>
          <w:sz w:val="28"/>
          <w:szCs w:val="28"/>
        </w:rPr>
        <w:t xml:space="preserve"> періоду попереднього року</w:t>
      </w:r>
      <w:r w:rsidRPr="00B96574">
        <w:rPr>
          <w:rFonts w:ascii="Times New Roman" w:hAnsi="Times New Roman" w:cs="Times New Roman"/>
          <w:sz w:val="28"/>
          <w:szCs w:val="28"/>
        </w:rPr>
        <w:t xml:space="preserve">. </w:t>
      </w:r>
    </w:p>
    <w:p w:rsidR="003465EA" w:rsidRPr="00B96574" w:rsidRDefault="003465EA" w:rsidP="00DE06F2">
      <w:pPr>
        <w:spacing w:line="240" w:lineRule="auto"/>
        <w:ind w:firstLine="720"/>
        <w:jc w:val="both"/>
        <w:rPr>
          <w:rFonts w:ascii="Times New Roman" w:hAnsi="Times New Roman" w:cs="Times New Roman"/>
          <w:sz w:val="28"/>
          <w:szCs w:val="28"/>
        </w:rPr>
      </w:pPr>
      <w:r w:rsidRPr="00B96574">
        <w:rPr>
          <w:rFonts w:ascii="Times New Roman" w:hAnsi="Times New Roman" w:cs="Times New Roman"/>
          <w:sz w:val="28"/>
          <w:szCs w:val="28"/>
        </w:rPr>
        <w:t xml:space="preserve">Більшість промислових підприємств спрацювали з нарощенням обсягів виробництва та реалізації промислової продукції. </w:t>
      </w:r>
      <w:r w:rsidR="00B96574">
        <w:rPr>
          <w:rFonts w:ascii="Times New Roman" w:hAnsi="Times New Roman" w:cs="Times New Roman"/>
          <w:sz w:val="28"/>
          <w:szCs w:val="28"/>
          <w:lang w:val="uk-UA"/>
        </w:rPr>
        <w:t xml:space="preserve">Серед них </w:t>
      </w:r>
      <w:r w:rsidRPr="00B96574">
        <w:rPr>
          <w:rFonts w:ascii="Times New Roman" w:hAnsi="Times New Roman" w:cs="Times New Roman"/>
          <w:sz w:val="28"/>
          <w:szCs w:val="28"/>
        </w:rPr>
        <w:t xml:space="preserve">ТОВ «Дом Фактор»  (директор – Пересада Володимир Іванович), ПП «Лубнимаш» (директор – Плескач Юрій Михайлович), Відокремлений підрозділ «Лубенський верстатобудівний завод» АТ «Мотор Січ» (директор – Штанкевич Володимир Сергійович), ТОВ «Грейд-плюс» (директор – Холод Едуард Володимирович), АТ «Лубнифарм» (директор – Ващук Світлана Григорівна), </w:t>
      </w:r>
      <w:r w:rsidRPr="00B96574">
        <w:rPr>
          <w:rFonts w:ascii="Times New Roman" w:hAnsi="Times New Roman" w:cs="Times New Roman"/>
          <w:sz w:val="28"/>
          <w:szCs w:val="28"/>
        </w:rPr>
        <w:lastRenderedPageBreak/>
        <w:t xml:space="preserve">ТОВ «Спецлісмаш» (директор – Назаренко Василь Іванович)  та інші підприємства. </w:t>
      </w:r>
    </w:p>
    <w:p w:rsidR="003465EA" w:rsidRPr="00B96574" w:rsidRDefault="003465EA" w:rsidP="00DE06F2">
      <w:pPr>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rPr>
        <w:t>За результатами проведеного аналізу, попри загрози воєнного стану, у поточному році всі галузі переробної промисловості міста не лише не скоротили, але й наростили обсяги реалізації промислової продукції. Загальний темп росту обсягів реалізації переробної промисловості склав 111,0 %.</w:t>
      </w:r>
    </w:p>
    <w:p w:rsidR="003465EA" w:rsidRPr="00B96574" w:rsidRDefault="003465EA" w:rsidP="00DE06F2">
      <w:pPr>
        <w:spacing w:line="240" w:lineRule="auto"/>
        <w:ind w:firstLine="720"/>
        <w:jc w:val="both"/>
        <w:rPr>
          <w:rFonts w:ascii="Times New Roman" w:hAnsi="Times New Roman" w:cs="Times New Roman"/>
          <w:sz w:val="28"/>
          <w:szCs w:val="28"/>
        </w:rPr>
      </w:pPr>
      <w:r w:rsidRPr="00B96574">
        <w:rPr>
          <w:rFonts w:ascii="Times New Roman" w:hAnsi="Times New Roman" w:cs="Times New Roman"/>
          <w:sz w:val="28"/>
          <w:szCs w:val="28"/>
        </w:rPr>
        <w:t>Під час воєнного стану розширення виробничих потужностей промислових підприємств дещо уповільнилося. Втім, на</w:t>
      </w:r>
      <w:r w:rsidR="00B96574">
        <w:rPr>
          <w:rFonts w:ascii="Times New Roman" w:hAnsi="Times New Roman" w:cs="Times New Roman"/>
          <w:sz w:val="28"/>
          <w:szCs w:val="28"/>
        </w:rPr>
        <w:t>віть у таких умовах деякі</w:t>
      </w:r>
      <w:r w:rsidRPr="00B96574">
        <w:rPr>
          <w:rFonts w:ascii="Times New Roman" w:hAnsi="Times New Roman" w:cs="Times New Roman"/>
          <w:sz w:val="28"/>
          <w:szCs w:val="28"/>
        </w:rPr>
        <w:t xml:space="preserve"> впроваджують нові технологічні процеси, придбають сучасне обладнання, освоюють нові види продукції, виходять на нові ринки збуту. Активно у цьому напрямку працюють ПП «Лубнимаш», АТ «Лубнифарм», ТОВ «Лубенський молочний завод» та інші підприємства громади.</w:t>
      </w:r>
    </w:p>
    <w:p w:rsidR="003465EA" w:rsidRPr="00B96574" w:rsidRDefault="003465EA" w:rsidP="00DE06F2">
      <w:pPr>
        <w:spacing w:line="240" w:lineRule="auto"/>
        <w:ind w:firstLine="567"/>
        <w:jc w:val="both"/>
        <w:rPr>
          <w:rFonts w:ascii="Times New Roman" w:hAnsi="Times New Roman" w:cs="Times New Roman"/>
          <w:color w:val="000000"/>
          <w:sz w:val="28"/>
          <w:szCs w:val="28"/>
        </w:rPr>
      </w:pPr>
      <w:r w:rsidRPr="00B96574">
        <w:rPr>
          <w:rFonts w:ascii="Times New Roman" w:hAnsi="Times New Roman" w:cs="Times New Roman"/>
          <w:sz w:val="28"/>
          <w:szCs w:val="28"/>
        </w:rPr>
        <w:t xml:space="preserve">Крім того, керівництво та трудові колективи більшості підприємств громади виявляють високу громадянську свідомість і патріотизм та докладають максимум зусиль для підтримки Збройних сил України, </w:t>
      </w:r>
      <w:r w:rsidRPr="00B96574">
        <w:rPr>
          <w:rFonts w:ascii="Times New Roman" w:hAnsi="Times New Roman" w:cs="Times New Roman"/>
          <w:color w:val="000000"/>
          <w:sz w:val="28"/>
          <w:szCs w:val="28"/>
        </w:rPr>
        <w:t>тероборони та інших формувань, повʼязаних з обороноздатністю України.</w:t>
      </w:r>
    </w:p>
    <w:p w:rsidR="003465EA" w:rsidRPr="00B96574" w:rsidRDefault="003465EA" w:rsidP="00DE06F2">
      <w:pPr>
        <w:spacing w:line="240" w:lineRule="auto"/>
        <w:ind w:firstLine="720"/>
        <w:jc w:val="both"/>
        <w:rPr>
          <w:rFonts w:ascii="Times New Roman" w:hAnsi="Times New Roman" w:cs="Times New Roman"/>
          <w:sz w:val="28"/>
          <w:szCs w:val="28"/>
        </w:rPr>
      </w:pPr>
      <w:r w:rsidRPr="00B96574">
        <w:rPr>
          <w:rFonts w:ascii="Times New Roman" w:hAnsi="Times New Roman" w:cs="Times New Roman"/>
          <w:sz w:val="28"/>
          <w:szCs w:val="28"/>
        </w:rPr>
        <w:t>Найактивніше долучалися до підтримки військових такі підприємства як ПП «Лубнимаш», АТ «Лубнифарм», ТОВ «Спецлісмаш», ПП «Лубенський хлібозавод»</w:t>
      </w:r>
      <w:r w:rsidR="00432BBB">
        <w:rPr>
          <w:rFonts w:ascii="Times New Roman" w:hAnsi="Times New Roman" w:cs="Times New Roman"/>
          <w:sz w:val="28"/>
          <w:szCs w:val="28"/>
          <w:lang w:val="uk-UA"/>
        </w:rPr>
        <w:t>,</w:t>
      </w:r>
      <w:r w:rsidRPr="00B96574">
        <w:rPr>
          <w:rFonts w:ascii="Times New Roman" w:hAnsi="Times New Roman" w:cs="Times New Roman"/>
          <w:sz w:val="28"/>
          <w:szCs w:val="28"/>
        </w:rPr>
        <w:t xml:space="preserve"> ВП «Лубенський верстатобудівний завод» ПАТ «Мотор Січ» та інші.</w:t>
      </w:r>
    </w:p>
    <w:p w:rsidR="003465EA" w:rsidRPr="00B96574" w:rsidRDefault="003465EA" w:rsidP="00DE06F2">
      <w:pPr>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rPr>
        <w:t>Особлива увага приділяється залученню субʼєктами господарювання додаткових коштів з державного бюджету на модернізацію виробництв. Так інформація про можливості Урядового проєкту «єРобота» активно висвітлюється на офіційному сайті Лубенської міської ради, організовуються зустрічі та бесіди з представниками бізнесу – потенційними учасниками цієї програми, надаються консультації.</w:t>
      </w:r>
    </w:p>
    <w:p w:rsidR="003465EA" w:rsidRPr="00B96574" w:rsidRDefault="003465EA" w:rsidP="00DE06F2">
      <w:pPr>
        <w:spacing w:line="240" w:lineRule="auto"/>
        <w:ind w:firstLine="708"/>
        <w:jc w:val="both"/>
        <w:rPr>
          <w:rFonts w:ascii="Times New Roman" w:hAnsi="Times New Roman" w:cs="Times New Roman"/>
          <w:sz w:val="28"/>
          <w:szCs w:val="28"/>
        </w:rPr>
      </w:pPr>
      <w:r w:rsidRPr="00B96574">
        <w:rPr>
          <w:rFonts w:ascii="Times New Roman" w:hAnsi="Times New Roman" w:cs="Times New Roman"/>
          <w:sz w:val="28"/>
          <w:szCs w:val="28"/>
        </w:rPr>
        <w:t>У 2024 році за Урядовим проєктом «єРобота» за програмою «Власна справа» у Лубенської громаді підприємці отримали 13 мікрогрантів на суму 2797,15 тис. грн. (у 2023 році - 7 мікрогрантів для створення власного бізнесу на загальну суму 1650 тис. грн.). Упродовж 2024 року також видано 3 гранти ветеранам та членам їхніх родин на загальну суму 1749,97 тис. грн.</w:t>
      </w:r>
    </w:p>
    <w:p w:rsidR="003465EA" w:rsidRPr="00B96574" w:rsidRDefault="003465EA" w:rsidP="00DE06F2">
      <w:pPr>
        <w:spacing w:line="240" w:lineRule="auto"/>
        <w:ind w:firstLine="708"/>
        <w:jc w:val="both"/>
        <w:rPr>
          <w:rFonts w:ascii="Times New Roman" w:hAnsi="Times New Roman" w:cs="Times New Roman"/>
          <w:sz w:val="28"/>
          <w:szCs w:val="28"/>
        </w:rPr>
      </w:pPr>
      <w:r w:rsidRPr="00B96574">
        <w:rPr>
          <w:rFonts w:ascii="Times New Roman" w:hAnsi="Times New Roman" w:cs="Times New Roman"/>
          <w:sz w:val="28"/>
          <w:szCs w:val="28"/>
        </w:rPr>
        <w:t>Також було організовано участь субʼєктів господарювання громади у онлайн-зустрічах щодо ознайомлення з можливостями Всеукраїнської економічної платформи «</w:t>
      </w:r>
      <w:r w:rsidR="00B96574">
        <w:rPr>
          <w:rFonts w:ascii="Times New Roman" w:hAnsi="Times New Roman" w:cs="Times New Roman"/>
          <w:sz w:val="28"/>
          <w:szCs w:val="28"/>
        </w:rPr>
        <w:t>Зроблено в Україні» та Програми</w:t>
      </w:r>
      <w:r w:rsidRPr="00B96574">
        <w:rPr>
          <w:rFonts w:ascii="Times New Roman" w:hAnsi="Times New Roman" w:cs="Times New Roman"/>
          <w:sz w:val="28"/>
          <w:szCs w:val="28"/>
        </w:rPr>
        <w:t xml:space="preserve"> «Національний кешбек».</w:t>
      </w:r>
    </w:p>
    <w:p w:rsidR="003465EA" w:rsidRPr="00B96574" w:rsidRDefault="003465EA" w:rsidP="00DE06F2">
      <w:pPr>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rPr>
        <w:t>З 2022 року у громаді тривала робота зі створення та функціонування індустріального парку на території Лубенської територіальної громади. Протягом 2023-</w:t>
      </w:r>
      <w:proofErr w:type="gramStart"/>
      <w:r w:rsidRPr="00B96574">
        <w:rPr>
          <w:rFonts w:ascii="Times New Roman" w:hAnsi="Times New Roman" w:cs="Times New Roman"/>
          <w:sz w:val="28"/>
          <w:szCs w:val="28"/>
        </w:rPr>
        <w:t>2024  років</w:t>
      </w:r>
      <w:proofErr w:type="gramEnd"/>
      <w:r w:rsidRPr="00B96574">
        <w:rPr>
          <w:rFonts w:ascii="Times New Roman" w:hAnsi="Times New Roman" w:cs="Times New Roman"/>
          <w:sz w:val="28"/>
          <w:szCs w:val="28"/>
        </w:rPr>
        <w:t xml:space="preserve"> ініціатором створення індустріального парку ТОВ «СМАРТ ТЕХ ІНДАСТРІ» було проведено значну підготовчу роботу, а Лубенською міською радою прийнято ряд рішень щодо формування земельної </w:t>
      </w:r>
      <w:r w:rsidRPr="00B96574">
        <w:rPr>
          <w:rFonts w:ascii="Times New Roman" w:hAnsi="Times New Roman" w:cs="Times New Roman"/>
          <w:sz w:val="28"/>
          <w:szCs w:val="28"/>
        </w:rPr>
        <w:lastRenderedPageBreak/>
        <w:t>ділянки під індустріальний парк та передачі її на конкурсних засадах в оренду на 30 років (за умови створення на її території індустріального парку), а також погоджено концепцію створення індустріального парку «СМАРТ ТЕХ ІНДАСТРІ».</w:t>
      </w:r>
    </w:p>
    <w:p w:rsidR="003465EA" w:rsidRPr="00B96574" w:rsidRDefault="003465EA" w:rsidP="00DE06F2">
      <w:pPr>
        <w:tabs>
          <w:tab w:val="left" w:pos="2694"/>
        </w:tabs>
        <w:spacing w:line="240" w:lineRule="auto"/>
        <w:ind w:firstLine="720"/>
        <w:jc w:val="both"/>
        <w:rPr>
          <w:rFonts w:ascii="Times New Roman" w:hAnsi="Times New Roman" w:cs="Times New Roman"/>
          <w:sz w:val="28"/>
          <w:szCs w:val="28"/>
        </w:rPr>
      </w:pPr>
      <w:r w:rsidRPr="00B96574">
        <w:rPr>
          <w:rFonts w:ascii="Times New Roman" w:hAnsi="Times New Roman" w:cs="Times New Roman"/>
          <w:sz w:val="28"/>
          <w:szCs w:val="28"/>
        </w:rPr>
        <w:t>Результатом цієї роботи стало прийняття розпорядження Кабінету Міністрів України від 01.03.2024 року № 177-р про включення індустріального парку «СМАРТ ТЕХ ІНДАСТРІ» до реєстру індустріальних (промислових) парків.</w:t>
      </w:r>
    </w:p>
    <w:p w:rsidR="003465EA" w:rsidRPr="00B96574" w:rsidRDefault="003465EA" w:rsidP="00DE06F2">
      <w:pPr>
        <w:tabs>
          <w:tab w:val="left" w:pos="2694"/>
        </w:tabs>
        <w:spacing w:line="240" w:lineRule="auto"/>
        <w:ind w:firstLine="720"/>
        <w:jc w:val="both"/>
        <w:rPr>
          <w:rFonts w:ascii="Times New Roman" w:hAnsi="Times New Roman" w:cs="Times New Roman"/>
          <w:sz w:val="28"/>
          <w:szCs w:val="28"/>
        </w:rPr>
      </w:pPr>
      <w:r w:rsidRPr="00B96574">
        <w:rPr>
          <w:rFonts w:ascii="Times New Roman" w:hAnsi="Times New Roman" w:cs="Times New Roman"/>
          <w:sz w:val="28"/>
          <w:szCs w:val="28"/>
        </w:rPr>
        <w:t>Індустріальний парк «СМАРТ ТЕХ ІН</w:t>
      </w:r>
      <w:r w:rsidR="00B96574">
        <w:rPr>
          <w:rFonts w:ascii="Times New Roman" w:hAnsi="Times New Roman" w:cs="Times New Roman"/>
          <w:sz w:val="28"/>
          <w:szCs w:val="28"/>
        </w:rPr>
        <w:t>ДАСТРІ» є другим зареєстрованим</w:t>
      </w:r>
      <w:r w:rsidRPr="00B96574">
        <w:rPr>
          <w:rFonts w:ascii="Times New Roman" w:hAnsi="Times New Roman" w:cs="Times New Roman"/>
          <w:sz w:val="28"/>
          <w:szCs w:val="28"/>
        </w:rPr>
        <w:t xml:space="preserve"> індустріальним парком у Полтавській області, що створить умови для розвитку переробної та супутніх промисловостей на території громади, забезпечить створення не менше 350 робочих місць та залучення близько 34 млн. дол. інвестицій.</w:t>
      </w:r>
    </w:p>
    <w:p w:rsidR="003465EA" w:rsidRPr="00B96574" w:rsidRDefault="003465EA" w:rsidP="00DE06F2">
      <w:pPr>
        <w:tabs>
          <w:tab w:val="left" w:pos="2694"/>
        </w:tabs>
        <w:spacing w:line="240" w:lineRule="auto"/>
        <w:ind w:firstLine="720"/>
        <w:jc w:val="both"/>
        <w:rPr>
          <w:rFonts w:ascii="Times New Roman" w:hAnsi="Times New Roman" w:cs="Times New Roman"/>
          <w:sz w:val="28"/>
          <w:szCs w:val="28"/>
        </w:rPr>
      </w:pPr>
      <w:r w:rsidRPr="00B96574">
        <w:rPr>
          <w:rFonts w:ascii="Times New Roman" w:hAnsi="Times New Roman" w:cs="Times New Roman"/>
          <w:sz w:val="28"/>
          <w:szCs w:val="28"/>
        </w:rPr>
        <w:t>На сьогодні ініціатором створення індустріального парку відповідно до вимог законодавства призначено керуючу компанію, підписані меморандуми про співпрацю з фінансово-кредитними установами, ведуться роботи щодо приєднання до інженерних мереж, триває робота над розробкою концептуального проєкту індустріального парку «СМАРТ ТЕХ ІНДАСТРІ», ведеться активна робота щодо пошуку потенційних учасників індустріального парку.</w:t>
      </w:r>
    </w:p>
    <w:p w:rsidR="003465EA" w:rsidRPr="00B96574" w:rsidRDefault="003465EA" w:rsidP="00DE06F2">
      <w:pPr>
        <w:spacing w:line="240" w:lineRule="auto"/>
        <w:ind w:firstLine="708"/>
        <w:jc w:val="both"/>
        <w:rPr>
          <w:rFonts w:ascii="Times New Roman" w:hAnsi="Times New Roman" w:cs="Times New Roman"/>
          <w:sz w:val="28"/>
          <w:szCs w:val="28"/>
        </w:rPr>
      </w:pPr>
      <w:r w:rsidRPr="00B96574">
        <w:rPr>
          <w:rFonts w:ascii="Times New Roman" w:hAnsi="Times New Roman" w:cs="Times New Roman"/>
          <w:sz w:val="28"/>
          <w:szCs w:val="28"/>
        </w:rPr>
        <w:t xml:space="preserve">Однією з передумов соціально-економічного розвитку громади є </w:t>
      </w:r>
      <w:r w:rsidRPr="00B96574">
        <w:rPr>
          <w:rFonts w:ascii="Times New Roman" w:hAnsi="Times New Roman" w:cs="Times New Roman"/>
          <w:b/>
          <w:sz w:val="28"/>
          <w:szCs w:val="28"/>
          <w:u w:val="single"/>
        </w:rPr>
        <w:t>інвестиційна та зовнішньоекономічна діяльність</w:t>
      </w:r>
      <w:r w:rsidRPr="00B96574">
        <w:rPr>
          <w:rFonts w:ascii="Times New Roman" w:hAnsi="Times New Roman" w:cs="Times New Roman"/>
          <w:sz w:val="28"/>
          <w:szCs w:val="28"/>
        </w:rPr>
        <w:t xml:space="preserve">. </w:t>
      </w:r>
    </w:p>
    <w:p w:rsidR="003465EA" w:rsidRPr="00B96574" w:rsidRDefault="003465EA" w:rsidP="00DE06F2">
      <w:pPr>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rPr>
        <w:t>Незважаючи на зміну пріоритетних напрямків соціально-економічного розвитку держави, повʼязану з військовою агресією російської федерації та введенням воєнного стану на території України, виконавчим комітетом Лубенської міської ради у поточному році продовжувалася робота по залученню інвестицій у соціально-економічний розвиток громади.</w:t>
      </w:r>
    </w:p>
    <w:p w:rsidR="003465EA" w:rsidRPr="00B96574" w:rsidRDefault="003465EA" w:rsidP="00DE06F2">
      <w:pPr>
        <w:tabs>
          <w:tab w:val="left" w:pos="993"/>
        </w:tabs>
        <w:spacing w:line="240" w:lineRule="auto"/>
        <w:ind w:firstLine="567"/>
        <w:jc w:val="both"/>
        <w:rPr>
          <w:rFonts w:ascii="Times New Roman" w:hAnsi="Times New Roman" w:cs="Times New Roman"/>
          <w:sz w:val="28"/>
          <w:szCs w:val="28"/>
          <w:lang w:eastAsia="it-IT"/>
        </w:rPr>
      </w:pPr>
      <w:r w:rsidRPr="00B96574">
        <w:rPr>
          <w:rFonts w:ascii="Times New Roman" w:hAnsi="Times New Roman" w:cs="Times New Roman"/>
          <w:sz w:val="28"/>
          <w:szCs w:val="28"/>
        </w:rPr>
        <w:t>Ведеться робота щодо реалізації проєктів – переможців державних програм «Програми відновлення України» (ПВУ) та «</w:t>
      </w:r>
      <w:r w:rsidRPr="00B96574">
        <w:rPr>
          <w:rFonts w:ascii="Times New Roman" w:hAnsi="Times New Roman" w:cs="Times New Roman"/>
          <w:sz w:val="28"/>
          <w:szCs w:val="28"/>
          <w:lang w:eastAsia="it-IT"/>
        </w:rPr>
        <w:t xml:space="preserve">«Надзвичайної кредитної програми для відновлення України» (НКПВУ). </w:t>
      </w:r>
    </w:p>
    <w:p w:rsidR="003465EA" w:rsidRPr="00B96574" w:rsidRDefault="003465EA" w:rsidP="00DE06F2">
      <w:pPr>
        <w:tabs>
          <w:tab w:val="left" w:pos="993"/>
        </w:tabs>
        <w:spacing w:line="240" w:lineRule="auto"/>
        <w:ind w:firstLine="567"/>
        <w:jc w:val="both"/>
        <w:rPr>
          <w:rFonts w:ascii="Times New Roman" w:hAnsi="Times New Roman" w:cs="Times New Roman"/>
          <w:sz w:val="28"/>
          <w:szCs w:val="28"/>
          <w:lang w:eastAsia="it-IT"/>
        </w:rPr>
      </w:pPr>
      <w:proofErr w:type="gramStart"/>
      <w:r w:rsidRPr="00B96574">
        <w:rPr>
          <w:rFonts w:ascii="Times New Roman" w:hAnsi="Times New Roman" w:cs="Times New Roman"/>
          <w:sz w:val="28"/>
          <w:szCs w:val="28"/>
        </w:rPr>
        <w:t>У рамках</w:t>
      </w:r>
      <w:proofErr w:type="gramEnd"/>
      <w:r w:rsidRPr="00B96574">
        <w:rPr>
          <w:rFonts w:ascii="Times New Roman" w:hAnsi="Times New Roman" w:cs="Times New Roman"/>
          <w:sz w:val="28"/>
          <w:szCs w:val="28"/>
        </w:rPr>
        <w:t xml:space="preserve"> ПВУ за проєктом «</w:t>
      </w:r>
      <w:r w:rsidRPr="00B96574">
        <w:rPr>
          <w:rFonts w:ascii="Times New Roman" w:hAnsi="Times New Roman" w:cs="Times New Roman"/>
          <w:sz w:val="28"/>
          <w:szCs w:val="28"/>
          <w:lang w:eastAsia="it-IT"/>
        </w:rPr>
        <w:t>Будівництво Лубенського дошкільно</w:t>
      </w:r>
      <w:r w:rsidR="00B96574">
        <w:rPr>
          <w:rFonts w:ascii="Times New Roman" w:hAnsi="Times New Roman" w:cs="Times New Roman"/>
          <w:sz w:val="28"/>
          <w:szCs w:val="28"/>
          <w:lang w:eastAsia="it-IT"/>
        </w:rPr>
        <w:t xml:space="preserve">го навчального закладу </w:t>
      </w:r>
      <w:r w:rsidRPr="00B96574">
        <w:rPr>
          <w:rFonts w:ascii="Times New Roman" w:hAnsi="Times New Roman" w:cs="Times New Roman"/>
          <w:sz w:val="28"/>
          <w:szCs w:val="28"/>
          <w:lang w:eastAsia="it-IT"/>
        </w:rPr>
        <w:t xml:space="preserve">комбінованого типу для дітей з проблемами опорно-рухового апарату та вадами мовлення на 12 груп по вул. Ватутіна, 39 в м. Лубни Полтавської області» у 2024 році було підписано Угоду про передачу коштів позики між Мінфіном, Мінінфраструктури та Лубенською міською </w:t>
      </w:r>
      <w:r w:rsidRPr="00B96574">
        <w:rPr>
          <w:rFonts w:ascii="Times New Roman" w:hAnsi="Times New Roman" w:cs="Times New Roman"/>
          <w:sz w:val="28"/>
          <w:szCs w:val="28"/>
        </w:rPr>
        <w:t xml:space="preserve">радою, згідно з якою обсяг фінансування з державного бюджету складає 127,8 млн. грн. </w:t>
      </w:r>
      <w:r w:rsidRPr="00B96574">
        <w:rPr>
          <w:rFonts w:ascii="Times New Roman" w:hAnsi="Times New Roman" w:cs="Times New Roman"/>
          <w:sz w:val="28"/>
          <w:szCs w:val="28"/>
          <w:lang w:eastAsia="it-IT"/>
        </w:rPr>
        <w:t xml:space="preserve">Розпорядженням Кабінету Міністрів України від 06.02.2024 року № 87-р на 2024 рік було виділено з державного бюджету субвенцію для реалізації цього проєкту у розмірі 40,0 млн. грн. </w:t>
      </w:r>
    </w:p>
    <w:p w:rsidR="003465EA" w:rsidRPr="00B96574" w:rsidRDefault="003465EA" w:rsidP="00DE06F2">
      <w:pPr>
        <w:tabs>
          <w:tab w:val="left" w:pos="993"/>
        </w:tabs>
        <w:spacing w:line="240" w:lineRule="auto"/>
        <w:ind w:firstLine="567"/>
        <w:jc w:val="both"/>
        <w:rPr>
          <w:rFonts w:ascii="Times New Roman" w:hAnsi="Times New Roman" w:cs="Times New Roman"/>
          <w:sz w:val="28"/>
          <w:szCs w:val="28"/>
          <w:lang w:eastAsia="it-IT"/>
        </w:rPr>
      </w:pPr>
      <w:r w:rsidRPr="00B96574">
        <w:rPr>
          <w:rFonts w:ascii="Times New Roman" w:hAnsi="Times New Roman" w:cs="Times New Roman"/>
          <w:sz w:val="28"/>
          <w:szCs w:val="28"/>
          <w:lang w:eastAsia="it-IT"/>
        </w:rPr>
        <w:lastRenderedPageBreak/>
        <w:t>На сьогодні від Групи управління і підтримки проєктів ПВУ та НКПВУ отримано схвалення тендерної документації щодо її відповідності додатковим вимогам і особливостям та проведено тендер.</w:t>
      </w:r>
    </w:p>
    <w:p w:rsidR="003465EA" w:rsidRPr="00B96574" w:rsidRDefault="003465EA" w:rsidP="00DE06F2">
      <w:pPr>
        <w:tabs>
          <w:tab w:val="left" w:pos="993"/>
        </w:tabs>
        <w:spacing w:line="240" w:lineRule="auto"/>
        <w:ind w:firstLine="708"/>
        <w:jc w:val="both"/>
        <w:rPr>
          <w:rFonts w:ascii="Times New Roman" w:hAnsi="Times New Roman" w:cs="Times New Roman"/>
          <w:sz w:val="28"/>
          <w:szCs w:val="28"/>
        </w:rPr>
      </w:pPr>
      <w:proofErr w:type="gramStart"/>
      <w:r w:rsidRPr="00B96574">
        <w:rPr>
          <w:rFonts w:ascii="Times New Roman" w:hAnsi="Times New Roman" w:cs="Times New Roman"/>
          <w:sz w:val="28"/>
          <w:szCs w:val="28"/>
          <w:lang w:eastAsia="it-IT"/>
        </w:rPr>
        <w:t>У рамках</w:t>
      </w:r>
      <w:proofErr w:type="gramEnd"/>
      <w:r w:rsidRPr="00B96574">
        <w:rPr>
          <w:rFonts w:ascii="Times New Roman" w:hAnsi="Times New Roman" w:cs="Times New Roman"/>
          <w:sz w:val="28"/>
          <w:szCs w:val="28"/>
          <w:lang w:eastAsia="it-IT"/>
        </w:rPr>
        <w:t xml:space="preserve"> НКПВУ за проєктом «</w:t>
      </w:r>
      <w:r w:rsidRPr="00B96574">
        <w:rPr>
          <w:rFonts w:ascii="Times New Roman" w:hAnsi="Times New Roman" w:cs="Times New Roman"/>
          <w:sz w:val="28"/>
          <w:szCs w:val="28"/>
        </w:rPr>
        <w:t xml:space="preserve">Реконструкція Опорного закладу «Засульський ліцей Лубенської міської ради Лубенського району Полтавської області» за адресою вул. Молодіжна, 81-А, с.Засулля, Лубенський район, Полтавська область». У звʼязку зі змінами законодавства у частині створення безпечних у мов для перебування </w:t>
      </w:r>
      <w:proofErr w:type="gramStart"/>
      <w:r w:rsidRPr="00B96574">
        <w:rPr>
          <w:rFonts w:ascii="Times New Roman" w:hAnsi="Times New Roman" w:cs="Times New Roman"/>
          <w:sz w:val="28"/>
          <w:szCs w:val="28"/>
        </w:rPr>
        <w:t>у закладах</w:t>
      </w:r>
      <w:proofErr w:type="gramEnd"/>
      <w:r w:rsidRPr="00B96574">
        <w:rPr>
          <w:rFonts w:ascii="Times New Roman" w:hAnsi="Times New Roman" w:cs="Times New Roman"/>
          <w:sz w:val="28"/>
          <w:szCs w:val="28"/>
        </w:rPr>
        <w:t xml:space="preserve"> освіти, у 2024 році було проведено коригування проєктної документації за вказаним проєктом та після надання відповідних обґрунтувань державним органам влади було отримано схвалення збільшення обсягу фінансування проєкту з державного бюджету до 106,8 млн. грн.</w:t>
      </w:r>
    </w:p>
    <w:p w:rsidR="003465EA" w:rsidRPr="00B96574" w:rsidRDefault="003465EA" w:rsidP="00DE06F2">
      <w:pPr>
        <w:tabs>
          <w:tab w:val="left" w:pos="993"/>
        </w:tabs>
        <w:spacing w:line="240" w:lineRule="auto"/>
        <w:ind w:firstLine="708"/>
        <w:jc w:val="both"/>
        <w:rPr>
          <w:rFonts w:ascii="Times New Roman" w:hAnsi="Times New Roman" w:cs="Times New Roman"/>
          <w:b/>
          <w:i/>
          <w:sz w:val="28"/>
          <w:szCs w:val="28"/>
        </w:rPr>
      </w:pPr>
      <w:r w:rsidRPr="00B96574">
        <w:rPr>
          <w:rFonts w:ascii="Times New Roman" w:hAnsi="Times New Roman" w:cs="Times New Roman"/>
          <w:sz w:val="28"/>
          <w:szCs w:val="28"/>
        </w:rPr>
        <w:t xml:space="preserve">На сьогодні замовником розроблено тендерну документацію за вказаним проєктом та отримано її погодження </w:t>
      </w:r>
      <w:r w:rsidRPr="00B96574">
        <w:rPr>
          <w:rFonts w:ascii="Times New Roman" w:hAnsi="Times New Roman" w:cs="Times New Roman"/>
          <w:sz w:val="28"/>
          <w:szCs w:val="28"/>
          <w:lang w:eastAsia="it-IT"/>
        </w:rPr>
        <w:t xml:space="preserve">Групою управління і підтримки проєктів ПВУ та НКПВУ, ведуться роботи щодо підготовки до тендерних процедур. </w:t>
      </w:r>
    </w:p>
    <w:p w:rsidR="003465EA" w:rsidRPr="00B96574" w:rsidRDefault="003465EA" w:rsidP="00DE06F2">
      <w:pPr>
        <w:tabs>
          <w:tab w:val="left" w:pos="993"/>
        </w:tabs>
        <w:spacing w:line="240" w:lineRule="auto"/>
        <w:ind w:firstLine="708"/>
        <w:jc w:val="both"/>
        <w:rPr>
          <w:rFonts w:ascii="Times New Roman" w:hAnsi="Times New Roman" w:cs="Times New Roman"/>
          <w:sz w:val="28"/>
          <w:szCs w:val="28"/>
        </w:rPr>
      </w:pPr>
      <w:r w:rsidRPr="00B96574">
        <w:rPr>
          <w:rFonts w:ascii="Times New Roman" w:hAnsi="Times New Roman" w:cs="Times New Roman"/>
          <w:sz w:val="28"/>
          <w:szCs w:val="28"/>
          <w:lang w:eastAsia="it-IT"/>
        </w:rPr>
        <w:t>Подальша реалізація цих проєктів буде здійснена у наступні періоди за рахунок коштів державного та місцевого бюджетів.</w:t>
      </w:r>
      <w:r w:rsidRPr="00B96574">
        <w:rPr>
          <w:rFonts w:ascii="Times New Roman" w:hAnsi="Times New Roman" w:cs="Times New Roman"/>
          <w:sz w:val="28"/>
          <w:szCs w:val="28"/>
        </w:rPr>
        <w:t xml:space="preserve"> Хід їх реалізації перебуває під пильним контролем </w:t>
      </w:r>
      <w:r w:rsidRPr="00B96574">
        <w:rPr>
          <w:rFonts w:ascii="Times New Roman" w:hAnsi="Times New Roman" w:cs="Times New Roman"/>
          <w:sz w:val="28"/>
          <w:szCs w:val="28"/>
          <w:lang w:eastAsia="uk-UA"/>
        </w:rPr>
        <w:t>фахівців Програми з</w:t>
      </w:r>
      <w:r w:rsidR="00CB5B8D">
        <w:rPr>
          <w:rFonts w:ascii="Times New Roman" w:hAnsi="Times New Roman" w:cs="Times New Roman"/>
          <w:sz w:val="28"/>
          <w:szCs w:val="28"/>
          <w:lang w:eastAsia="uk-UA"/>
        </w:rPr>
        <w:t xml:space="preserve"> відновлення та розбудови миру </w:t>
      </w:r>
      <w:r w:rsidRPr="00B96574">
        <w:rPr>
          <w:rFonts w:ascii="Times New Roman" w:hAnsi="Times New Roman" w:cs="Times New Roman"/>
          <w:sz w:val="28"/>
          <w:szCs w:val="28"/>
          <w:lang w:eastAsia="uk-UA"/>
        </w:rPr>
        <w:t>ПРООН.</w:t>
      </w:r>
    </w:p>
    <w:p w:rsidR="003465EA" w:rsidRPr="00B96574" w:rsidRDefault="003465EA" w:rsidP="00DE06F2">
      <w:pPr>
        <w:tabs>
          <w:tab w:val="left" w:pos="1134"/>
        </w:tabs>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rPr>
        <w:t>Традиційно мешканці Лубенської територіальної громади беруть активну участь у громадських бюджетах усіх рівнів. Так</w:t>
      </w:r>
      <w:r w:rsidR="00432BBB">
        <w:rPr>
          <w:rFonts w:ascii="Times New Roman" w:hAnsi="Times New Roman" w:cs="Times New Roman"/>
          <w:sz w:val="28"/>
          <w:szCs w:val="28"/>
          <w:lang w:val="uk-UA"/>
        </w:rPr>
        <w:t>,</w:t>
      </w:r>
      <w:r w:rsidRPr="00B96574">
        <w:rPr>
          <w:rFonts w:ascii="Times New Roman" w:hAnsi="Times New Roman" w:cs="Times New Roman"/>
          <w:sz w:val="28"/>
          <w:szCs w:val="28"/>
        </w:rPr>
        <w:t xml:space="preserve"> у 2024 році Полтавською обласною радою було оголошено конкурс «Екологічні ініціативи Полтавської області», на який від громади було подано 8 проєктів (проти 5 проєктів у минулому році). </w:t>
      </w:r>
    </w:p>
    <w:p w:rsidR="003465EA" w:rsidRPr="00B96574" w:rsidRDefault="00432BBB" w:rsidP="00DE06F2">
      <w:pPr>
        <w:tabs>
          <w:tab w:val="left" w:pos="1134"/>
        </w:tabs>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Два з них (</w:t>
      </w:r>
      <w:r w:rsidR="003465EA" w:rsidRPr="00B96574">
        <w:rPr>
          <w:rFonts w:ascii="Times New Roman" w:hAnsi="Times New Roman" w:cs="Times New Roman"/>
          <w:sz w:val="28"/>
          <w:szCs w:val="28"/>
        </w:rPr>
        <w:t>«Зелені легені» Першої гімназії імені Матвія Номиса Лубенської міської ради» та «Екологічний навчально-моніторинговий центр (ЕНМЦ) – крок до покращення довкілля») перемогли, отримали фінансування з обласного бюджету на загальну суму майже 500,0 тис. грн. та мають бути реалізовані до кінця поточного року за умови співфінансування з місцевого бюджету.</w:t>
      </w:r>
      <w:r w:rsidR="003465EA" w:rsidRPr="00B96574">
        <w:rPr>
          <w:rFonts w:ascii="Times New Roman" w:hAnsi="Times New Roman" w:cs="Times New Roman"/>
          <w:b/>
          <w:i/>
          <w:color w:val="FF0000"/>
          <w:sz w:val="28"/>
          <w:szCs w:val="28"/>
        </w:rPr>
        <w:t xml:space="preserve"> </w:t>
      </w:r>
    </w:p>
    <w:p w:rsidR="003465EA" w:rsidRPr="00B96574" w:rsidRDefault="003465EA" w:rsidP="00DE06F2">
      <w:pPr>
        <w:tabs>
          <w:tab w:val="left" w:pos="1134"/>
        </w:tabs>
        <w:spacing w:line="240" w:lineRule="auto"/>
        <w:ind w:firstLine="567"/>
        <w:jc w:val="both"/>
        <w:rPr>
          <w:rFonts w:ascii="Times New Roman" w:hAnsi="Times New Roman" w:cs="Times New Roman"/>
          <w:color w:val="FF0000"/>
          <w:sz w:val="28"/>
          <w:szCs w:val="28"/>
        </w:rPr>
      </w:pPr>
      <w:r w:rsidRPr="00B96574">
        <w:rPr>
          <w:rFonts w:ascii="Times New Roman" w:hAnsi="Times New Roman" w:cs="Times New Roman"/>
          <w:sz w:val="28"/>
          <w:szCs w:val="28"/>
        </w:rPr>
        <w:t xml:space="preserve">Також учнівська молодь активно долучилася до подання проєктів на Шкільний громадський бюджет Полтавської області, який був відновлений обласною радою у 2024 році. </w:t>
      </w:r>
    </w:p>
    <w:p w:rsidR="003465EA" w:rsidRPr="00B96574" w:rsidRDefault="003465EA" w:rsidP="00DE06F2">
      <w:pPr>
        <w:pStyle w:val="a4"/>
        <w:tabs>
          <w:tab w:val="left" w:pos="426"/>
        </w:tabs>
        <w:ind w:left="0" w:firstLine="567"/>
        <w:jc w:val="both"/>
        <w:rPr>
          <w:sz w:val="28"/>
          <w:szCs w:val="28"/>
        </w:rPr>
      </w:pPr>
      <w:r w:rsidRPr="00B96574">
        <w:rPr>
          <w:sz w:val="28"/>
          <w:szCs w:val="28"/>
        </w:rPr>
        <w:t xml:space="preserve">Активно долучилася громада у 2024 році до участі у конкурсі «Час діяти, Україно!», що проводиться та реалізується Благодійним фондом «МХП-Громаді». З шести поданих від громади заявок  перемогу здобули три проєкти щодо облаштування ресурсної кімнати, організації мобільної бібліотеки та забезпечення інсультного блоку функціональними ліжками. </w:t>
      </w:r>
    </w:p>
    <w:p w:rsidR="003465EA" w:rsidRPr="00B96574" w:rsidRDefault="003465EA" w:rsidP="00DE06F2">
      <w:pPr>
        <w:tabs>
          <w:tab w:val="left" w:pos="426"/>
        </w:tabs>
        <w:spacing w:line="240" w:lineRule="auto"/>
        <w:ind w:firstLine="567"/>
        <w:jc w:val="both"/>
        <w:rPr>
          <w:rFonts w:ascii="Times New Roman" w:hAnsi="Times New Roman" w:cs="Times New Roman"/>
          <w:sz w:val="28"/>
          <w:szCs w:val="28"/>
          <w:lang w:val="uk-UA"/>
        </w:rPr>
      </w:pPr>
      <w:r w:rsidRPr="00B96574">
        <w:rPr>
          <w:rFonts w:ascii="Times New Roman" w:hAnsi="Times New Roman" w:cs="Times New Roman"/>
          <w:sz w:val="28"/>
          <w:szCs w:val="28"/>
          <w:lang w:val="uk-UA"/>
        </w:rPr>
        <w:t>Завдяки участі у цьому конкурсі від Благодійного фонду «МХП-Громаді» на реалізацію проєктів-переможців залучено 229,317 тис. грн., загальна варті</w:t>
      </w:r>
      <w:r w:rsidR="00831B6F">
        <w:rPr>
          <w:rFonts w:ascii="Times New Roman" w:hAnsi="Times New Roman" w:cs="Times New Roman"/>
          <w:sz w:val="28"/>
          <w:szCs w:val="28"/>
          <w:lang w:val="uk-UA"/>
        </w:rPr>
        <w:t xml:space="preserve">сть проєктів – 344,0 тис. грн. </w:t>
      </w:r>
    </w:p>
    <w:p w:rsidR="003465EA" w:rsidRPr="00B96574" w:rsidRDefault="003465EA" w:rsidP="00DE06F2">
      <w:pPr>
        <w:spacing w:line="240" w:lineRule="auto"/>
        <w:ind w:firstLine="708"/>
        <w:jc w:val="both"/>
        <w:rPr>
          <w:rFonts w:ascii="Times New Roman" w:hAnsi="Times New Roman" w:cs="Times New Roman"/>
          <w:i/>
          <w:sz w:val="28"/>
          <w:szCs w:val="28"/>
          <w:lang w:val="uk-UA"/>
        </w:rPr>
      </w:pPr>
      <w:r w:rsidRPr="00B96574">
        <w:rPr>
          <w:rFonts w:ascii="Times New Roman" w:hAnsi="Times New Roman" w:cs="Times New Roman"/>
          <w:sz w:val="28"/>
          <w:szCs w:val="28"/>
          <w:lang w:val="uk-UA"/>
        </w:rPr>
        <w:lastRenderedPageBreak/>
        <w:t xml:space="preserve">У звʼязку з призупиненням дії більшості загальнодержавних і обласних програм щодо можливості реалізації проєктів особливої актуальності набуло питання залучення інвестицій </w:t>
      </w:r>
      <w:r w:rsidRPr="00B96574">
        <w:rPr>
          <w:rFonts w:ascii="Times New Roman" w:hAnsi="Times New Roman" w:cs="Times New Roman"/>
          <w:b/>
          <w:i/>
          <w:sz w:val="28"/>
          <w:szCs w:val="28"/>
          <w:lang w:val="uk-UA"/>
        </w:rPr>
        <w:t>міжнародних фінансових організацій</w:t>
      </w:r>
      <w:r w:rsidRPr="00B96574">
        <w:rPr>
          <w:rFonts w:ascii="Times New Roman" w:hAnsi="Times New Roman" w:cs="Times New Roman"/>
          <w:i/>
          <w:sz w:val="28"/>
          <w:szCs w:val="28"/>
          <w:lang w:val="uk-UA"/>
        </w:rPr>
        <w:t>.</w:t>
      </w:r>
    </w:p>
    <w:p w:rsidR="003465EA" w:rsidRPr="00B96574" w:rsidRDefault="003465EA" w:rsidP="00DE06F2">
      <w:pPr>
        <w:pStyle w:val="a4"/>
        <w:tabs>
          <w:tab w:val="left" w:pos="426"/>
        </w:tabs>
        <w:ind w:left="0" w:firstLine="567"/>
        <w:jc w:val="both"/>
        <w:rPr>
          <w:sz w:val="28"/>
          <w:szCs w:val="28"/>
        </w:rPr>
      </w:pPr>
      <w:r w:rsidRPr="00B96574">
        <w:rPr>
          <w:sz w:val="28"/>
          <w:szCs w:val="28"/>
        </w:rPr>
        <w:t>У 2024 році завершено реалізацію проєкту «Реконструкція внутрішньої системи опалення Лубенської загальноосвітньої школи І-ІІІ ступенів № 2 та влаштування припливно-витяжної вентиляції з рекуперацією повітря в будівлі школи за адресою: Полтавська область, м. Лубни, проспект Володимирський, 62/1» загальною вартістю 5,8 млн. грн. за рахунок коштів Проєкту GIZ «Просування енергоефективності та імплементації Директиви ЄС про енергоефективність в Україні» (100,0 ти</w:t>
      </w:r>
      <w:r w:rsidR="00831B6F">
        <w:rPr>
          <w:sz w:val="28"/>
          <w:szCs w:val="28"/>
        </w:rPr>
        <w:t>с. євро) та місцевого бюджету.</w:t>
      </w:r>
      <w:r w:rsidRPr="00B96574">
        <w:rPr>
          <w:sz w:val="28"/>
          <w:szCs w:val="28"/>
        </w:rPr>
        <w:t xml:space="preserve"> </w:t>
      </w:r>
    </w:p>
    <w:p w:rsidR="003465EA" w:rsidRPr="00B96574" w:rsidRDefault="003465EA" w:rsidP="00DE06F2">
      <w:pPr>
        <w:pStyle w:val="a4"/>
        <w:tabs>
          <w:tab w:val="left" w:pos="426"/>
        </w:tabs>
        <w:ind w:left="0" w:firstLine="567"/>
        <w:jc w:val="both"/>
        <w:rPr>
          <w:sz w:val="28"/>
          <w:szCs w:val="28"/>
        </w:rPr>
      </w:pPr>
      <w:r w:rsidRPr="00B96574">
        <w:rPr>
          <w:sz w:val="28"/>
          <w:szCs w:val="28"/>
        </w:rPr>
        <w:t>У поточному році у конкурсі «Протидія торгівлі людьми та надання допомоги вразливим групам населення в Україні» від Міжнародної організації з міграції в Україні (МОМ) отримав перемогу проєкт по створенню ресурсної кімнати, поданий виконавчим комітетом спільно з Першою гімназію імені Матвія Номиса. Вартість проєкту склад</w:t>
      </w:r>
      <w:r w:rsidR="00432BBB">
        <w:rPr>
          <w:sz w:val="28"/>
          <w:szCs w:val="28"/>
        </w:rPr>
        <w:t>ає 818,3 тис. грн., зараз</w:t>
      </w:r>
      <w:r w:rsidRPr="00B96574">
        <w:rPr>
          <w:sz w:val="28"/>
          <w:szCs w:val="28"/>
        </w:rPr>
        <w:t xml:space="preserve"> завершується його реалізація. </w:t>
      </w:r>
    </w:p>
    <w:p w:rsidR="003465EA" w:rsidRPr="00B96574" w:rsidRDefault="003465EA" w:rsidP="00DE06F2">
      <w:pPr>
        <w:pStyle w:val="a4"/>
        <w:tabs>
          <w:tab w:val="left" w:pos="426"/>
        </w:tabs>
        <w:ind w:left="0" w:firstLine="567"/>
        <w:jc w:val="both"/>
        <w:rPr>
          <w:sz w:val="28"/>
          <w:szCs w:val="28"/>
        </w:rPr>
      </w:pPr>
      <w:r w:rsidRPr="00B96574">
        <w:rPr>
          <w:sz w:val="28"/>
          <w:szCs w:val="28"/>
        </w:rPr>
        <w:t>У конкурсі міні-ініціатив від Програми розвитку ООН з 7 поданих від громади проєктів у 2024 році отримали перемогу та будуть профінансовані ПРООН 2 проєкти на загальну суму майже 360,0 тис. грн.</w:t>
      </w:r>
    </w:p>
    <w:p w:rsidR="003465EA" w:rsidRPr="00B96574" w:rsidRDefault="003465EA" w:rsidP="00DE06F2">
      <w:pPr>
        <w:pStyle w:val="a4"/>
        <w:tabs>
          <w:tab w:val="left" w:pos="426"/>
        </w:tabs>
        <w:ind w:left="0" w:firstLine="567"/>
        <w:jc w:val="both"/>
        <w:rPr>
          <w:sz w:val="28"/>
          <w:szCs w:val="28"/>
        </w:rPr>
      </w:pPr>
      <w:r w:rsidRPr="00B96574">
        <w:rPr>
          <w:sz w:val="28"/>
          <w:szCs w:val="28"/>
        </w:rPr>
        <w:t>Крім того, за результатами співпраці Програмою розвитку ООН буде профінансовано створення ресурсного центру громадської безпеки та соціальної</w:t>
      </w:r>
      <w:r w:rsidR="00432BBB">
        <w:rPr>
          <w:sz w:val="28"/>
          <w:szCs w:val="28"/>
        </w:rPr>
        <w:t xml:space="preserve"> згуртованості</w:t>
      </w:r>
      <w:r w:rsidRPr="00B96574">
        <w:rPr>
          <w:sz w:val="28"/>
          <w:szCs w:val="28"/>
        </w:rPr>
        <w:t xml:space="preserve"> на суму 379,6 тис. грн. та створення двох поліцейських станцій орієнтовною вартістю 319,5 тис. грн.</w:t>
      </w:r>
    </w:p>
    <w:p w:rsidR="003465EA" w:rsidRPr="00B96574" w:rsidRDefault="003465EA" w:rsidP="00DE06F2">
      <w:pPr>
        <w:pStyle w:val="a4"/>
        <w:tabs>
          <w:tab w:val="left" w:pos="426"/>
        </w:tabs>
        <w:ind w:left="0" w:firstLine="567"/>
        <w:jc w:val="both"/>
        <w:rPr>
          <w:sz w:val="28"/>
          <w:szCs w:val="28"/>
        </w:rPr>
      </w:pPr>
      <w:r w:rsidRPr="00B96574">
        <w:rPr>
          <w:sz w:val="28"/>
          <w:szCs w:val="28"/>
        </w:rPr>
        <w:t xml:space="preserve">Спільно з БО «БФ «MELEK» у громаді завершується реалізація проєкту  «Безпечна водa - вдосконалення служб та реагування на ризики» загальною вартістю майже 15,0 тис. доларів, який отримав перемогу у конкурсі ICAP Єднання за підтримки ПРООН в Україні. </w:t>
      </w:r>
    </w:p>
    <w:p w:rsidR="003465EA" w:rsidRPr="00B96574" w:rsidRDefault="00432BBB" w:rsidP="00DE06F2">
      <w:pPr>
        <w:pStyle w:val="a4"/>
        <w:tabs>
          <w:tab w:val="left" w:pos="993"/>
        </w:tabs>
        <w:ind w:left="0" w:firstLine="709"/>
        <w:jc w:val="both"/>
        <w:rPr>
          <w:sz w:val="28"/>
          <w:szCs w:val="28"/>
        </w:rPr>
      </w:pPr>
      <w:r>
        <w:rPr>
          <w:sz w:val="28"/>
          <w:szCs w:val="28"/>
        </w:rPr>
        <w:t>З</w:t>
      </w:r>
      <w:r w:rsidR="00CB5B8D">
        <w:rPr>
          <w:sz w:val="28"/>
          <w:szCs w:val="28"/>
        </w:rPr>
        <w:t xml:space="preserve"> </w:t>
      </w:r>
      <w:r w:rsidR="003465EA" w:rsidRPr="00B96574">
        <w:rPr>
          <w:sz w:val="28"/>
          <w:szCs w:val="28"/>
        </w:rPr>
        <w:t>2022 року триває співпраця Лубенської міської ради з компанією DAI Global LLC за проєктом USAID «Підвищення ефективності роботи та підзвітності органів місцевого самоврядування» («ГОВЕРЛА»). З початку співпраці громада отримала майна та обладнання на загальну суму майже 13,0 млн. грн, з них у 2</w:t>
      </w:r>
      <w:r>
        <w:rPr>
          <w:sz w:val="28"/>
          <w:szCs w:val="28"/>
        </w:rPr>
        <w:t>024 році – на суму понад</w:t>
      </w:r>
      <w:r w:rsidR="003465EA" w:rsidRPr="00B96574">
        <w:rPr>
          <w:sz w:val="28"/>
          <w:szCs w:val="28"/>
        </w:rPr>
        <w:t xml:space="preserve"> 1,7 млн. грн. (комплект навісного обладнання для екскаватора, подрібнювач гілок з причепом та пересувна освітлювальна </w:t>
      </w:r>
      <w:r w:rsidR="00831B6F">
        <w:rPr>
          <w:sz w:val="28"/>
          <w:szCs w:val="28"/>
        </w:rPr>
        <w:t>вежа з генератором на причепі).</w:t>
      </w:r>
    </w:p>
    <w:p w:rsidR="003465EA" w:rsidRPr="00B96574" w:rsidRDefault="00432BBB" w:rsidP="00DE06F2">
      <w:pPr>
        <w:pStyle w:val="a4"/>
        <w:ind w:left="0" w:firstLine="567"/>
        <w:jc w:val="both"/>
        <w:rPr>
          <w:color w:val="FF0000"/>
          <w:sz w:val="28"/>
          <w:szCs w:val="28"/>
        </w:rPr>
      </w:pPr>
      <w:r>
        <w:rPr>
          <w:sz w:val="28"/>
          <w:szCs w:val="28"/>
        </w:rPr>
        <w:t>Б</w:t>
      </w:r>
      <w:r w:rsidR="003465EA" w:rsidRPr="00B96574">
        <w:rPr>
          <w:sz w:val="28"/>
          <w:szCs w:val="28"/>
        </w:rPr>
        <w:t>агаторічним партнером нашої громади є Північна екологічна фінансова корпорація «NEFCO», завдяки співпраці з якою триває реалізація проєкту «Реконструкція системи водопостачання та водовідведення з впровадженням енергозберігаючих технологій в м. Лубни на 2020-2032 роки» по започаткован</w:t>
      </w:r>
      <w:r>
        <w:rPr>
          <w:sz w:val="28"/>
          <w:szCs w:val="28"/>
        </w:rPr>
        <w:t xml:space="preserve">ій НЕФКО Програмі модернізації </w:t>
      </w:r>
      <w:r w:rsidR="003465EA" w:rsidRPr="00B96574">
        <w:rPr>
          <w:sz w:val="28"/>
          <w:szCs w:val="28"/>
        </w:rPr>
        <w:t xml:space="preserve">системи водопостачання в Україні в рамках Інвестиційної платформи сусідства (NIP). </w:t>
      </w:r>
    </w:p>
    <w:p w:rsidR="003465EA" w:rsidRPr="00DE06F2" w:rsidRDefault="00432BBB" w:rsidP="00DE06F2">
      <w:pPr>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Крім переліченого вище,</w:t>
      </w:r>
      <w:r w:rsidR="003465EA" w:rsidRPr="00DE06F2">
        <w:rPr>
          <w:rFonts w:ascii="Times New Roman" w:hAnsi="Times New Roman" w:cs="Times New Roman"/>
          <w:sz w:val="28"/>
          <w:szCs w:val="28"/>
          <w:lang w:val="uk-UA"/>
        </w:rPr>
        <w:t xml:space="preserve"> виконавчим комітетом у співпраці з громадськістю та субʼєктами господарювання протягом року була подана значна кількість заявок на інші конкурси усіх рівнів. Робота у цьому напрямку продовжується і надалі.</w:t>
      </w:r>
    </w:p>
    <w:p w:rsidR="003465EA" w:rsidRPr="00DE06F2" w:rsidRDefault="003465EA" w:rsidP="00DE06F2">
      <w:pPr>
        <w:tabs>
          <w:tab w:val="left" w:pos="993"/>
        </w:tabs>
        <w:spacing w:line="240" w:lineRule="auto"/>
        <w:ind w:firstLine="567"/>
        <w:jc w:val="both"/>
        <w:rPr>
          <w:rFonts w:ascii="Times New Roman" w:hAnsi="Times New Roman" w:cs="Times New Roman"/>
          <w:sz w:val="28"/>
          <w:szCs w:val="28"/>
          <w:lang w:val="uk-UA"/>
        </w:rPr>
      </w:pPr>
      <w:r w:rsidRPr="00DE06F2">
        <w:rPr>
          <w:rFonts w:ascii="Times New Roman" w:hAnsi="Times New Roman" w:cs="Times New Roman"/>
          <w:sz w:val="28"/>
          <w:szCs w:val="28"/>
          <w:lang w:val="uk-UA"/>
        </w:rPr>
        <w:lastRenderedPageBreak/>
        <w:t>Результатом роботи у сфері міжнародного спі</w:t>
      </w:r>
      <w:r w:rsidR="00DE06F2" w:rsidRPr="00DE06F2">
        <w:rPr>
          <w:rFonts w:ascii="Times New Roman" w:hAnsi="Times New Roman" w:cs="Times New Roman"/>
          <w:sz w:val="28"/>
          <w:szCs w:val="28"/>
          <w:lang w:val="uk-UA"/>
        </w:rPr>
        <w:t xml:space="preserve">вробітництва у 2024 році стало </w:t>
      </w:r>
      <w:r w:rsidRPr="00DE06F2">
        <w:rPr>
          <w:rFonts w:ascii="Times New Roman" w:hAnsi="Times New Roman" w:cs="Times New Roman"/>
          <w:sz w:val="28"/>
          <w:szCs w:val="28"/>
          <w:lang w:val="uk-UA"/>
        </w:rPr>
        <w:t xml:space="preserve">підписання у липні 2024 року Меморандуму про </w:t>
      </w:r>
      <w:r w:rsidR="00432BBB">
        <w:rPr>
          <w:rFonts w:ascii="Times New Roman" w:hAnsi="Times New Roman" w:cs="Times New Roman"/>
          <w:sz w:val="28"/>
          <w:szCs w:val="28"/>
          <w:lang w:val="uk-UA"/>
        </w:rPr>
        <w:t>співпрацю між містом Анн-Арбор (</w:t>
      </w:r>
      <w:r w:rsidRPr="00DE06F2">
        <w:rPr>
          <w:rFonts w:ascii="Times New Roman" w:hAnsi="Times New Roman" w:cs="Times New Roman"/>
          <w:sz w:val="28"/>
          <w:szCs w:val="28"/>
          <w:lang w:val="uk-UA"/>
        </w:rPr>
        <w:t>штат Мічиган, Сполучені Штати Америки</w:t>
      </w:r>
      <w:r w:rsidR="00E659BC">
        <w:rPr>
          <w:rFonts w:ascii="Times New Roman" w:hAnsi="Times New Roman" w:cs="Times New Roman"/>
          <w:sz w:val="28"/>
          <w:szCs w:val="28"/>
          <w:lang w:val="uk-UA"/>
        </w:rPr>
        <w:t>)</w:t>
      </w:r>
      <w:r w:rsidRPr="00DE06F2">
        <w:rPr>
          <w:rFonts w:ascii="Times New Roman" w:hAnsi="Times New Roman" w:cs="Times New Roman"/>
          <w:sz w:val="28"/>
          <w:szCs w:val="28"/>
          <w:lang w:val="uk-UA"/>
        </w:rPr>
        <w:t xml:space="preserve"> та містом Лубни, що надасть додаткові можливості для громади у сфері економічного, соціального, культурного та туристичного співробітництва задля зміцнення дружніх зв’язків. </w:t>
      </w:r>
    </w:p>
    <w:p w:rsidR="003465EA" w:rsidRPr="00B96574" w:rsidRDefault="003465EA" w:rsidP="00DE06F2">
      <w:pPr>
        <w:pStyle w:val="a4"/>
        <w:tabs>
          <w:tab w:val="left" w:pos="426"/>
          <w:tab w:val="left" w:pos="993"/>
        </w:tabs>
        <w:ind w:left="0" w:firstLine="709"/>
        <w:jc w:val="both"/>
        <w:rPr>
          <w:sz w:val="28"/>
          <w:szCs w:val="28"/>
        </w:rPr>
      </w:pPr>
      <w:r w:rsidRPr="00B96574">
        <w:rPr>
          <w:sz w:val="28"/>
          <w:szCs w:val="28"/>
        </w:rPr>
        <w:t>Вагомі досягнення Лубенської територіальної громади у сфері залучення інвестицій знайшли своє визнання і на державному та міжнародному рівнях:</w:t>
      </w:r>
    </w:p>
    <w:p w:rsidR="003465EA" w:rsidRPr="00B96574" w:rsidRDefault="003465EA" w:rsidP="00DE06F2">
      <w:pPr>
        <w:pStyle w:val="a4"/>
        <w:numPr>
          <w:ilvl w:val="0"/>
          <w:numId w:val="20"/>
        </w:numPr>
        <w:tabs>
          <w:tab w:val="left" w:pos="426"/>
          <w:tab w:val="left" w:pos="709"/>
          <w:tab w:val="left" w:pos="993"/>
        </w:tabs>
        <w:ind w:left="0" w:firstLine="709"/>
        <w:jc w:val="both"/>
        <w:rPr>
          <w:sz w:val="28"/>
          <w:szCs w:val="28"/>
          <w:lang w:eastAsia="it-IT"/>
        </w:rPr>
      </w:pPr>
      <w:r w:rsidRPr="00B96574">
        <w:rPr>
          <w:sz w:val="28"/>
          <w:szCs w:val="28"/>
        </w:rPr>
        <w:t xml:space="preserve">на загальнодержавному сайті «Децентралізація» 03.06.2024 року розміщена </w:t>
      </w:r>
      <w:r w:rsidRPr="00B96574">
        <w:rPr>
          <w:sz w:val="28"/>
          <w:szCs w:val="28"/>
          <w:lang w:eastAsia="it-IT"/>
        </w:rPr>
        <w:t>стаття «Лубенська громада залучає мільйони на розвиток через гранти»;</w:t>
      </w:r>
    </w:p>
    <w:p w:rsidR="003465EA" w:rsidRPr="00717EA1" w:rsidRDefault="003465EA" w:rsidP="00DE06F2">
      <w:pPr>
        <w:pStyle w:val="a4"/>
        <w:numPr>
          <w:ilvl w:val="0"/>
          <w:numId w:val="20"/>
        </w:numPr>
        <w:tabs>
          <w:tab w:val="left" w:pos="426"/>
          <w:tab w:val="left" w:pos="709"/>
          <w:tab w:val="left" w:pos="993"/>
        </w:tabs>
        <w:ind w:left="0" w:firstLine="709"/>
        <w:jc w:val="both"/>
        <w:rPr>
          <w:sz w:val="28"/>
          <w:szCs w:val="28"/>
          <w:lang w:eastAsia="it-IT"/>
        </w:rPr>
      </w:pPr>
      <w:r w:rsidRPr="00B96574">
        <w:rPr>
          <w:sz w:val="28"/>
          <w:szCs w:val="28"/>
          <w:lang w:eastAsia="it-IT"/>
        </w:rPr>
        <w:t xml:space="preserve">09.07.2024 року під час онлайн підписання угоди про співпрацю між </w:t>
      </w:r>
      <w:r w:rsidR="00E659BC">
        <w:rPr>
          <w:bCs/>
          <w:sz w:val="28"/>
          <w:szCs w:val="28"/>
          <w:lang w:eastAsia="it-IT"/>
        </w:rPr>
        <w:t>містом Анн-Арбор</w:t>
      </w:r>
      <w:r w:rsidRPr="00B96574">
        <w:rPr>
          <w:bCs/>
          <w:sz w:val="28"/>
          <w:szCs w:val="28"/>
          <w:lang w:eastAsia="it-IT"/>
        </w:rPr>
        <w:t xml:space="preserve"> </w:t>
      </w:r>
      <w:r w:rsidR="00E659BC">
        <w:rPr>
          <w:bCs/>
          <w:sz w:val="28"/>
          <w:szCs w:val="28"/>
          <w:lang w:eastAsia="it-IT"/>
        </w:rPr>
        <w:t>(</w:t>
      </w:r>
      <w:r w:rsidRPr="00B96574">
        <w:rPr>
          <w:bCs/>
          <w:sz w:val="28"/>
          <w:szCs w:val="28"/>
          <w:lang w:eastAsia="it-IT"/>
        </w:rPr>
        <w:t>штат Мі</w:t>
      </w:r>
      <w:r w:rsidR="00E659BC">
        <w:rPr>
          <w:bCs/>
          <w:sz w:val="28"/>
          <w:szCs w:val="28"/>
          <w:lang w:eastAsia="it-IT"/>
        </w:rPr>
        <w:t>чиган, США)</w:t>
      </w:r>
      <w:r w:rsidRPr="00B96574">
        <w:rPr>
          <w:bCs/>
          <w:sz w:val="28"/>
          <w:szCs w:val="28"/>
          <w:lang w:eastAsia="it-IT"/>
        </w:rPr>
        <w:t xml:space="preserve"> і містом</w:t>
      </w:r>
      <w:r w:rsidRPr="00B96574">
        <w:rPr>
          <w:b/>
          <w:bCs/>
          <w:sz w:val="28"/>
          <w:szCs w:val="28"/>
          <w:lang w:eastAsia="it-IT"/>
        </w:rPr>
        <w:t xml:space="preserve"> </w:t>
      </w:r>
      <w:hyperlink r:id="rId8" w:tgtFrame="_blank" w:history="1">
        <w:r w:rsidRPr="00B96574">
          <w:rPr>
            <w:sz w:val="28"/>
            <w:szCs w:val="28"/>
            <w:lang w:eastAsia="it-IT"/>
          </w:rPr>
          <w:t>Лубни</w:t>
        </w:r>
      </w:hyperlink>
      <w:r w:rsidRPr="00B96574">
        <w:rPr>
          <w:b/>
          <w:bCs/>
          <w:sz w:val="28"/>
          <w:szCs w:val="28"/>
          <w:lang w:eastAsia="it-IT"/>
        </w:rPr>
        <w:t xml:space="preserve"> </w:t>
      </w:r>
      <w:r w:rsidRPr="00B96574">
        <w:rPr>
          <w:sz w:val="28"/>
          <w:szCs w:val="28"/>
          <w:lang w:eastAsia="it-IT"/>
        </w:rPr>
        <w:t xml:space="preserve">представниками Проєкту USAID «ГОВЕРЛА» за здобутки Лубенської громади у напрямку залучення інвестицій була вручена відзнака «Краща практика управління місцевими фінансами» (одна з десяти по Україні). </w:t>
      </w:r>
    </w:p>
    <w:p w:rsidR="00717EA1" w:rsidRPr="00B96574" w:rsidRDefault="00717EA1" w:rsidP="00DE06F2">
      <w:pPr>
        <w:pStyle w:val="a4"/>
        <w:tabs>
          <w:tab w:val="left" w:pos="426"/>
          <w:tab w:val="left" w:pos="709"/>
          <w:tab w:val="left" w:pos="993"/>
        </w:tabs>
        <w:ind w:left="709"/>
        <w:jc w:val="both"/>
        <w:rPr>
          <w:sz w:val="28"/>
          <w:szCs w:val="28"/>
          <w:lang w:eastAsia="it-IT"/>
        </w:rPr>
      </w:pPr>
    </w:p>
    <w:p w:rsidR="003465EA" w:rsidRPr="00B96574" w:rsidRDefault="003465EA" w:rsidP="00DE06F2">
      <w:pPr>
        <w:spacing w:line="240" w:lineRule="auto"/>
        <w:ind w:firstLine="720"/>
        <w:jc w:val="both"/>
        <w:rPr>
          <w:rFonts w:ascii="Times New Roman" w:hAnsi="Times New Roman" w:cs="Times New Roman"/>
          <w:sz w:val="28"/>
          <w:szCs w:val="28"/>
        </w:rPr>
      </w:pPr>
      <w:r w:rsidRPr="00B96574">
        <w:rPr>
          <w:rFonts w:ascii="Times New Roman" w:hAnsi="Times New Roman" w:cs="Times New Roman"/>
          <w:sz w:val="28"/>
          <w:szCs w:val="28"/>
        </w:rPr>
        <w:t xml:space="preserve">У </w:t>
      </w:r>
      <w:r w:rsidRPr="00B96574">
        <w:rPr>
          <w:rFonts w:ascii="Times New Roman" w:hAnsi="Times New Roman" w:cs="Times New Roman"/>
          <w:b/>
          <w:sz w:val="28"/>
          <w:szCs w:val="28"/>
          <w:u w:val="single"/>
        </w:rPr>
        <w:t>транспортній галузі</w:t>
      </w:r>
      <w:r w:rsidRPr="00B96574">
        <w:rPr>
          <w:rFonts w:ascii="Times New Roman" w:hAnsi="Times New Roman" w:cs="Times New Roman"/>
          <w:sz w:val="28"/>
          <w:szCs w:val="28"/>
        </w:rPr>
        <w:t xml:space="preserve"> основним завданням виконавчого комітету міської ради є створення умов для </w:t>
      </w:r>
      <w:proofErr w:type="gramStart"/>
      <w:r w:rsidRPr="00B96574">
        <w:rPr>
          <w:rFonts w:ascii="Times New Roman" w:hAnsi="Times New Roman" w:cs="Times New Roman"/>
          <w:sz w:val="28"/>
          <w:szCs w:val="28"/>
        </w:rPr>
        <w:t>задоволення  потреб</w:t>
      </w:r>
      <w:proofErr w:type="gramEnd"/>
      <w:r w:rsidRPr="00B96574">
        <w:rPr>
          <w:rFonts w:ascii="Times New Roman" w:hAnsi="Times New Roman" w:cs="Times New Roman"/>
          <w:sz w:val="28"/>
          <w:szCs w:val="28"/>
        </w:rPr>
        <w:t xml:space="preserve"> населення у стабільних та безперебійних пасажирських перевезеннях.</w:t>
      </w:r>
    </w:p>
    <w:p w:rsidR="003465EA" w:rsidRPr="00B96574" w:rsidRDefault="003465EA" w:rsidP="00DE06F2">
      <w:pPr>
        <w:tabs>
          <w:tab w:val="left" w:pos="540"/>
        </w:tabs>
        <w:spacing w:line="240" w:lineRule="auto"/>
        <w:ind w:firstLine="567"/>
        <w:jc w:val="both"/>
        <w:rPr>
          <w:rFonts w:ascii="Times New Roman" w:hAnsi="Times New Roman" w:cs="Times New Roman"/>
          <w:color w:val="000000" w:themeColor="text1"/>
          <w:sz w:val="28"/>
          <w:szCs w:val="28"/>
        </w:rPr>
      </w:pPr>
      <w:r w:rsidRPr="00B96574">
        <w:rPr>
          <w:rFonts w:ascii="Times New Roman" w:hAnsi="Times New Roman" w:cs="Times New Roman"/>
          <w:color w:val="000000" w:themeColor="text1"/>
          <w:sz w:val="28"/>
          <w:szCs w:val="28"/>
        </w:rPr>
        <w:t>У Лубенський громаді діє сформована з роками маршрутна мережа. Автобуси перевізників приватної форми власності здійснюють перевезення пасажирів на 31 автобусному маршруті загального користування, з них: на 9 міських та 22 приміських маршрутах. Обслуговують ці маршрути 12 автомобільних перевізників. Щоденно на маршрутах працює понад 50 транспортних засобів.</w:t>
      </w:r>
    </w:p>
    <w:p w:rsidR="003465EA" w:rsidRPr="00B96574" w:rsidRDefault="003465EA" w:rsidP="00DE06F2">
      <w:pPr>
        <w:spacing w:line="240" w:lineRule="auto"/>
        <w:ind w:firstLine="567"/>
        <w:jc w:val="both"/>
        <w:rPr>
          <w:rFonts w:ascii="Times New Roman" w:hAnsi="Times New Roman" w:cs="Times New Roman"/>
          <w:color w:val="000000" w:themeColor="text1"/>
          <w:sz w:val="28"/>
          <w:szCs w:val="28"/>
        </w:rPr>
      </w:pPr>
      <w:r w:rsidRPr="00B96574">
        <w:rPr>
          <w:rFonts w:ascii="Times New Roman" w:hAnsi="Times New Roman" w:cs="Times New Roman"/>
          <w:color w:val="000000" w:themeColor="text1"/>
          <w:sz w:val="28"/>
          <w:szCs w:val="28"/>
        </w:rPr>
        <w:t>Відповідно до Закону України «Про автомобільний транспорт» на виконавчий комітет Лубенської міської ради покладені повноваження по органі</w:t>
      </w:r>
      <w:r w:rsidR="00717EA1">
        <w:rPr>
          <w:rFonts w:ascii="Times New Roman" w:hAnsi="Times New Roman" w:cs="Times New Roman"/>
          <w:color w:val="000000" w:themeColor="text1"/>
          <w:sz w:val="28"/>
          <w:szCs w:val="28"/>
        </w:rPr>
        <w:t>зації перевезень як на міських,</w:t>
      </w:r>
      <w:r w:rsidRPr="00B96574">
        <w:rPr>
          <w:rFonts w:ascii="Times New Roman" w:hAnsi="Times New Roman" w:cs="Times New Roman"/>
          <w:color w:val="000000" w:themeColor="text1"/>
          <w:sz w:val="28"/>
          <w:szCs w:val="28"/>
        </w:rPr>
        <w:t xml:space="preserve"> так і на приміських маршрутах </w:t>
      </w:r>
      <w:proofErr w:type="gramStart"/>
      <w:r w:rsidRPr="00B96574">
        <w:rPr>
          <w:rFonts w:ascii="Times New Roman" w:hAnsi="Times New Roman" w:cs="Times New Roman"/>
          <w:color w:val="000000" w:themeColor="text1"/>
          <w:sz w:val="28"/>
          <w:szCs w:val="28"/>
        </w:rPr>
        <w:t>у межах</w:t>
      </w:r>
      <w:proofErr w:type="gramEnd"/>
      <w:r w:rsidRPr="00B96574">
        <w:rPr>
          <w:rFonts w:ascii="Times New Roman" w:hAnsi="Times New Roman" w:cs="Times New Roman"/>
          <w:color w:val="000000" w:themeColor="text1"/>
          <w:sz w:val="28"/>
          <w:szCs w:val="28"/>
        </w:rPr>
        <w:t xml:space="preserve"> Лубенської територіальної громади. </w:t>
      </w:r>
    </w:p>
    <w:p w:rsidR="003465EA" w:rsidRPr="00B96574" w:rsidRDefault="003465EA" w:rsidP="00DE06F2">
      <w:pPr>
        <w:tabs>
          <w:tab w:val="left" w:pos="540"/>
        </w:tabs>
        <w:spacing w:line="240" w:lineRule="auto"/>
        <w:ind w:firstLine="567"/>
        <w:jc w:val="both"/>
        <w:rPr>
          <w:rFonts w:ascii="Times New Roman" w:hAnsi="Times New Roman" w:cs="Times New Roman"/>
          <w:color w:val="000000" w:themeColor="text1"/>
          <w:sz w:val="28"/>
          <w:szCs w:val="28"/>
        </w:rPr>
      </w:pPr>
      <w:r w:rsidRPr="00B96574">
        <w:rPr>
          <w:rFonts w:ascii="Times New Roman" w:hAnsi="Times New Roman" w:cs="Times New Roman"/>
          <w:color w:val="000000" w:themeColor="text1"/>
          <w:sz w:val="28"/>
          <w:szCs w:val="28"/>
        </w:rPr>
        <w:t>З моменту набуття вик</w:t>
      </w:r>
      <w:r w:rsidR="00E659BC">
        <w:rPr>
          <w:rFonts w:ascii="Times New Roman" w:hAnsi="Times New Roman" w:cs="Times New Roman"/>
          <w:color w:val="000000" w:themeColor="text1"/>
          <w:sz w:val="28"/>
          <w:szCs w:val="28"/>
        </w:rPr>
        <w:t>онавчим комітетом повноважень з</w:t>
      </w:r>
      <w:r w:rsidRPr="00B96574">
        <w:rPr>
          <w:rFonts w:ascii="Times New Roman" w:hAnsi="Times New Roman" w:cs="Times New Roman"/>
          <w:color w:val="000000" w:themeColor="text1"/>
          <w:sz w:val="28"/>
          <w:szCs w:val="28"/>
        </w:rPr>
        <w:t xml:space="preserve"> організації перевезень на приміських автобусних маршрутах більшість договорів, укладених перевізниками з облдержадміністрацією та райдержадміністрацією, закінчились. Тому протягом 2022-2024 років виконавчим комітетом Лубенської міської ради було проведено конкурси з перевезення пасажирів на 21 приміському маршруті та визначено переможців конкурсу.  З перевізниками-переможцями конкурсу укладено відповідні договори про організацію перевезень на цих маршрутах. На двох з цих маршрутів («Лубни – Чуднівці – вул. Гайдая» та «Лубни – Лушники ч/з Хитці») у зв’язку з відсутністю претендентів на участь у конкурсі перевізники не визначені, хоча конкурс на цих маршрутах оголошувався неодноразово. </w:t>
      </w:r>
    </w:p>
    <w:p w:rsidR="003465EA" w:rsidRPr="00B96574" w:rsidRDefault="003465EA" w:rsidP="00DE06F2">
      <w:pPr>
        <w:tabs>
          <w:tab w:val="left" w:pos="540"/>
        </w:tabs>
        <w:spacing w:line="240" w:lineRule="auto"/>
        <w:ind w:firstLine="567"/>
        <w:jc w:val="both"/>
        <w:rPr>
          <w:rFonts w:ascii="Times New Roman" w:hAnsi="Times New Roman" w:cs="Times New Roman"/>
          <w:color w:val="000000" w:themeColor="text1"/>
          <w:sz w:val="28"/>
          <w:szCs w:val="28"/>
        </w:rPr>
      </w:pPr>
      <w:r w:rsidRPr="00B96574">
        <w:rPr>
          <w:rFonts w:ascii="Times New Roman" w:hAnsi="Times New Roman" w:cs="Times New Roman"/>
          <w:color w:val="000000" w:themeColor="text1"/>
          <w:sz w:val="28"/>
          <w:szCs w:val="28"/>
        </w:rPr>
        <w:lastRenderedPageBreak/>
        <w:t>Крім того, у тісній сп</w:t>
      </w:r>
      <w:r w:rsidR="00717EA1">
        <w:rPr>
          <w:rFonts w:ascii="Times New Roman" w:hAnsi="Times New Roman" w:cs="Times New Roman"/>
          <w:color w:val="000000" w:themeColor="text1"/>
          <w:sz w:val="28"/>
          <w:szCs w:val="28"/>
        </w:rPr>
        <w:t xml:space="preserve">івпраці з Полтавською обласною </w:t>
      </w:r>
      <w:r w:rsidRPr="00B96574">
        <w:rPr>
          <w:rFonts w:ascii="Times New Roman" w:hAnsi="Times New Roman" w:cs="Times New Roman"/>
          <w:color w:val="000000" w:themeColor="text1"/>
          <w:sz w:val="28"/>
          <w:szCs w:val="28"/>
        </w:rPr>
        <w:t xml:space="preserve">військовою адміністрацією було забезпечено пасажирські перевезення на приміських </w:t>
      </w:r>
      <w:proofErr w:type="gramStart"/>
      <w:r w:rsidRPr="00B96574">
        <w:rPr>
          <w:rFonts w:ascii="Times New Roman" w:hAnsi="Times New Roman" w:cs="Times New Roman"/>
          <w:color w:val="000000" w:themeColor="text1"/>
          <w:sz w:val="28"/>
          <w:szCs w:val="28"/>
        </w:rPr>
        <w:t>маршрутах  «</w:t>
      </w:r>
      <w:proofErr w:type="gramEnd"/>
      <w:r w:rsidRPr="00B96574">
        <w:rPr>
          <w:rFonts w:ascii="Times New Roman" w:hAnsi="Times New Roman" w:cs="Times New Roman"/>
          <w:color w:val="000000" w:themeColor="text1"/>
          <w:sz w:val="28"/>
          <w:szCs w:val="28"/>
        </w:rPr>
        <w:t>Лубни АС – Оріхівка ч/з Л.Ромодан» та «Лубни АС – Ждани», які здійснюють перевезення до сіл Лубенської громади та організація перевезень на яких належить до повноважен</w:t>
      </w:r>
      <w:r w:rsidR="00E659BC">
        <w:rPr>
          <w:rFonts w:ascii="Times New Roman" w:hAnsi="Times New Roman" w:cs="Times New Roman"/>
          <w:color w:val="000000" w:themeColor="text1"/>
          <w:sz w:val="28"/>
          <w:szCs w:val="28"/>
        </w:rPr>
        <w:t>ь обласних адміністрацій, оскільки</w:t>
      </w:r>
      <w:r w:rsidRPr="00B96574">
        <w:rPr>
          <w:rFonts w:ascii="Times New Roman" w:hAnsi="Times New Roman" w:cs="Times New Roman"/>
          <w:color w:val="000000" w:themeColor="text1"/>
          <w:sz w:val="28"/>
          <w:szCs w:val="28"/>
        </w:rPr>
        <w:t xml:space="preserve"> вони проходять територією декількох територіальних громад.</w:t>
      </w:r>
    </w:p>
    <w:p w:rsidR="003465EA" w:rsidRPr="00B96574" w:rsidRDefault="003465EA" w:rsidP="00DE06F2">
      <w:pPr>
        <w:tabs>
          <w:tab w:val="left" w:pos="540"/>
        </w:tabs>
        <w:spacing w:line="240" w:lineRule="auto"/>
        <w:ind w:firstLine="567"/>
        <w:jc w:val="both"/>
        <w:rPr>
          <w:rFonts w:ascii="Times New Roman" w:hAnsi="Times New Roman" w:cs="Times New Roman"/>
          <w:color w:val="000000" w:themeColor="text1"/>
          <w:sz w:val="28"/>
          <w:szCs w:val="28"/>
        </w:rPr>
      </w:pPr>
      <w:r w:rsidRPr="00B96574">
        <w:rPr>
          <w:rFonts w:ascii="Times New Roman" w:hAnsi="Times New Roman" w:cs="Times New Roman"/>
          <w:color w:val="000000" w:themeColor="text1"/>
          <w:sz w:val="28"/>
          <w:szCs w:val="28"/>
        </w:rPr>
        <w:t>Одним з проблемних питань у розвитку приміського пасажирського транспорту залишається незадовільний стан доріг до сільських населених пунктів, якими проходять приміські автобусні маршрути, оскільки більшість з цих доріг потребують капітального ремонту.</w:t>
      </w:r>
    </w:p>
    <w:p w:rsidR="003465EA" w:rsidRPr="00B96574" w:rsidRDefault="003465EA" w:rsidP="00DE06F2">
      <w:pPr>
        <w:spacing w:line="240" w:lineRule="auto"/>
        <w:ind w:firstLine="709"/>
        <w:jc w:val="both"/>
        <w:rPr>
          <w:rFonts w:ascii="Times New Roman" w:hAnsi="Times New Roman" w:cs="Times New Roman"/>
          <w:sz w:val="28"/>
          <w:szCs w:val="28"/>
        </w:rPr>
      </w:pPr>
      <w:r w:rsidRPr="00B96574">
        <w:rPr>
          <w:rFonts w:ascii="Times New Roman" w:hAnsi="Times New Roman" w:cs="Times New Roman"/>
          <w:color w:val="000000" w:themeColor="text1"/>
          <w:sz w:val="28"/>
          <w:szCs w:val="28"/>
        </w:rPr>
        <w:t xml:space="preserve">З 1 січня 2024 року </w:t>
      </w:r>
      <w:r w:rsidRPr="00B96574">
        <w:rPr>
          <w:rFonts w:ascii="Times New Roman" w:hAnsi="Times New Roman" w:cs="Times New Roman"/>
          <w:sz w:val="28"/>
          <w:szCs w:val="28"/>
        </w:rPr>
        <w:t xml:space="preserve">на приміських маршрутах впроваджено автоматизовану систему обліку пільгових перевезень. Для усіх приміських маршрутів організатором перевезень було </w:t>
      </w:r>
      <w:r w:rsidRPr="00B96574">
        <w:rPr>
          <w:rFonts w:ascii="Times New Roman" w:hAnsi="Times New Roman" w:cs="Times New Roman"/>
          <w:color w:val="000000" w:themeColor="text1"/>
          <w:sz w:val="28"/>
          <w:szCs w:val="28"/>
        </w:rPr>
        <w:t>придбано валідатори та затверджено відповідну п</w:t>
      </w:r>
      <w:r w:rsidRPr="00B96574">
        <w:rPr>
          <w:rFonts w:ascii="Times New Roman" w:hAnsi="Times New Roman" w:cs="Times New Roman"/>
          <w:sz w:val="28"/>
          <w:szCs w:val="28"/>
        </w:rPr>
        <w:t xml:space="preserve">рограму, якою впорядковано процедуру компенсації за пільгові перевезення. </w:t>
      </w:r>
    </w:p>
    <w:p w:rsidR="003465EA" w:rsidRPr="00B96574" w:rsidRDefault="003465EA" w:rsidP="00DE06F2">
      <w:pPr>
        <w:tabs>
          <w:tab w:val="left" w:pos="540"/>
        </w:tabs>
        <w:spacing w:line="240" w:lineRule="auto"/>
        <w:ind w:firstLine="600"/>
        <w:jc w:val="both"/>
        <w:rPr>
          <w:rFonts w:ascii="Times New Roman" w:hAnsi="Times New Roman" w:cs="Times New Roman"/>
          <w:color w:val="000000" w:themeColor="text1"/>
          <w:sz w:val="28"/>
          <w:szCs w:val="28"/>
        </w:rPr>
      </w:pPr>
      <w:r w:rsidRPr="00B96574">
        <w:rPr>
          <w:rFonts w:ascii="Times New Roman" w:hAnsi="Times New Roman" w:cs="Times New Roman"/>
          <w:color w:val="000000" w:themeColor="text1"/>
          <w:sz w:val="28"/>
          <w:szCs w:val="28"/>
        </w:rPr>
        <w:t>Спеціалістами сектору з пасажирських перевезень відділу економічного розвитку і торгівлі здійснюється постійний моніторинг дотримання автомобільними перевізниками встановлених розкладів руху на зупинках міста</w:t>
      </w:r>
      <w:r w:rsidRPr="00B96574">
        <w:rPr>
          <w:rFonts w:ascii="Times New Roman" w:hAnsi="Times New Roman" w:cs="Times New Roman"/>
          <w:color w:val="000000"/>
          <w:sz w:val="28"/>
          <w:szCs w:val="28"/>
        </w:rPr>
        <w:t xml:space="preserve">. За результатами перевірок перевізникам направляються відповідні листи з вимогою про усунення порушень, проводяться робочі наради та </w:t>
      </w:r>
      <w:r w:rsidRPr="00B96574">
        <w:rPr>
          <w:rFonts w:ascii="Times New Roman" w:hAnsi="Times New Roman" w:cs="Times New Roman"/>
          <w:sz w:val="28"/>
          <w:szCs w:val="28"/>
        </w:rPr>
        <w:t>надаються рекомендації щодо шляхів покращення якості послуг.</w:t>
      </w:r>
    </w:p>
    <w:p w:rsidR="003465EA" w:rsidRPr="00B96574" w:rsidRDefault="003465EA" w:rsidP="00DE06F2">
      <w:pPr>
        <w:tabs>
          <w:tab w:val="left" w:pos="540"/>
        </w:tabs>
        <w:spacing w:line="240" w:lineRule="auto"/>
        <w:ind w:firstLine="600"/>
        <w:jc w:val="both"/>
        <w:rPr>
          <w:rFonts w:ascii="Times New Roman" w:hAnsi="Times New Roman" w:cs="Times New Roman"/>
          <w:color w:val="FF0000"/>
          <w:sz w:val="28"/>
          <w:szCs w:val="28"/>
        </w:rPr>
      </w:pPr>
    </w:p>
    <w:p w:rsidR="003465EA" w:rsidRPr="00B96574" w:rsidRDefault="003465EA" w:rsidP="00DE06F2">
      <w:pPr>
        <w:spacing w:line="240" w:lineRule="auto"/>
        <w:ind w:firstLine="567"/>
        <w:jc w:val="both"/>
        <w:rPr>
          <w:rFonts w:ascii="Times New Roman" w:hAnsi="Times New Roman" w:cs="Times New Roman"/>
          <w:sz w:val="28"/>
          <w:szCs w:val="28"/>
          <w:shd w:val="clear" w:color="auto" w:fill="FFFFFF"/>
        </w:rPr>
      </w:pPr>
      <w:r w:rsidRPr="00B96574">
        <w:rPr>
          <w:rFonts w:ascii="Times New Roman" w:hAnsi="Times New Roman" w:cs="Times New Roman"/>
          <w:sz w:val="28"/>
          <w:szCs w:val="28"/>
          <w:shd w:val="clear" w:color="auto" w:fill="FFFFFF"/>
        </w:rPr>
        <w:t xml:space="preserve">У місті проводиться системна робота щодо здійснення </w:t>
      </w:r>
      <w:r w:rsidRPr="00B96574">
        <w:rPr>
          <w:rFonts w:ascii="Times New Roman" w:hAnsi="Times New Roman" w:cs="Times New Roman"/>
          <w:b/>
          <w:sz w:val="28"/>
          <w:szCs w:val="28"/>
          <w:u w:val="single"/>
          <w:shd w:val="clear" w:color="auto" w:fill="FFFFFF"/>
        </w:rPr>
        <w:t>державної регуляторної політики</w:t>
      </w:r>
      <w:r w:rsidRPr="00B96574">
        <w:rPr>
          <w:rFonts w:ascii="Times New Roman" w:hAnsi="Times New Roman" w:cs="Times New Roman"/>
          <w:sz w:val="28"/>
          <w:szCs w:val="28"/>
          <w:shd w:val="clear" w:color="auto" w:fill="FFFFFF"/>
        </w:rPr>
        <w:t>. Розробка проєктів регуляторних актів виконується із дотриманням принципів державної регуляторної політики.</w:t>
      </w:r>
    </w:p>
    <w:p w:rsidR="003465EA" w:rsidRPr="00B96574" w:rsidRDefault="003465EA" w:rsidP="00DE06F2">
      <w:pPr>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rPr>
        <w:t>Одним із головних завдань регуляторної діяльності в місті є підготовка, прийняття, відстеження результативності та перегляд регуляторних актів.</w:t>
      </w:r>
    </w:p>
    <w:p w:rsidR="003465EA" w:rsidRPr="00B96574" w:rsidRDefault="003465EA" w:rsidP="00DE06F2">
      <w:pPr>
        <w:tabs>
          <w:tab w:val="left" w:pos="709"/>
        </w:tabs>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rPr>
        <w:t xml:space="preserve">Здійснення регуляторної діяльності у громаді відбувається у відповідності до вимог Закону України «Про засади державної регуляторної політики у сфері господарської діяльності», постанови Кабінету Міністрів України </w:t>
      </w:r>
      <w:r w:rsidRPr="00B96574">
        <w:rPr>
          <w:rFonts w:ascii="Times New Roman" w:hAnsi="Times New Roman" w:cs="Times New Roman"/>
          <w:sz w:val="28"/>
          <w:szCs w:val="28"/>
          <w:shd w:val="clear" w:color="auto" w:fill="FFFFFF"/>
        </w:rPr>
        <w:t xml:space="preserve">від 11.03.2004 року № 308 «Про затвердження методик проведення аналізу впливу та відстеження результативності регуляторного акта» </w:t>
      </w:r>
      <w:r w:rsidRPr="00B96574">
        <w:rPr>
          <w:rFonts w:ascii="Times New Roman" w:hAnsi="Times New Roman" w:cs="Times New Roman"/>
          <w:sz w:val="28"/>
          <w:szCs w:val="28"/>
        </w:rPr>
        <w:t>та Положення про підготовку та прийняття регуляторних актів регуляторними органами Лубенської територіальної громади Полтавської області, яким визначено правові та організаційні засади реалізації державної регуляторної політики у сфері господарської діяльності в Лубенській територіальній громаді.</w:t>
      </w:r>
    </w:p>
    <w:p w:rsidR="003465EA" w:rsidRPr="00B96574" w:rsidRDefault="00717EA1" w:rsidP="00DE06F2">
      <w:pPr>
        <w:tabs>
          <w:tab w:val="left" w:pos="709"/>
        </w:tabs>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офіційному сайті </w:t>
      </w:r>
      <w:r w:rsidR="003465EA" w:rsidRPr="00B96574">
        <w:rPr>
          <w:rFonts w:ascii="Times New Roman" w:hAnsi="Times New Roman" w:cs="Times New Roman"/>
          <w:sz w:val="28"/>
          <w:szCs w:val="28"/>
        </w:rPr>
        <w:t xml:space="preserve">Лубенської міської ради створено та інформаційно наповнюється розділ «Регуляторна політика», де розміщується інформація про планування і прийняття регуляторних актів, оприлюднюються проєкти </w:t>
      </w:r>
      <w:r w:rsidR="003465EA" w:rsidRPr="00B96574">
        <w:rPr>
          <w:rFonts w:ascii="Times New Roman" w:hAnsi="Times New Roman" w:cs="Times New Roman"/>
          <w:sz w:val="28"/>
          <w:szCs w:val="28"/>
        </w:rPr>
        <w:lastRenderedPageBreak/>
        <w:t xml:space="preserve">регуляторних актів, звіти про </w:t>
      </w:r>
      <w:proofErr w:type="gramStart"/>
      <w:r w:rsidR="003465EA" w:rsidRPr="00B96574">
        <w:rPr>
          <w:rFonts w:ascii="Times New Roman" w:hAnsi="Times New Roman" w:cs="Times New Roman"/>
          <w:sz w:val="28"/>
          <w:szCs w:val="28"/>
        </w:rPr>
        <w:t>відстеження  результативності</w:t>
      </w:r>
      <w:proofErr w:type="gramEnd"/>
      <w:r w:rsidR="003465EA" w:rsidRPr="00B96574">
        <w:rPr>
          <w:rFonts w:ascii="Times New Roman" w:hAnsi="Times New Roman" w:cs="Times New Roman"/>
          <w:sz w:val="28"/>
          <w:szCs w:val="28"/>
        </w:rPr>
        <w:t xml:space="preserve"> регуляторних актів тощо.</w:t>
      </w:r>
    </w:p>
    <w:p w:rsidR="003465EA" w:rsidRPr="00B96574" w:rsidRDefault="003465EA" w:rsidP="00DE06F2">
      <w:pPr>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rPr>
        <w:t>Постійно ведеться Реєстр діючих регуляторних актів, згідн</w:t>
      </w:r>
      <w:r w:rsidR="00717EA1">
        <w:rPr>
          <w:rFonts w:ascii="Times New Roman" w:hAnsi="Times New Roman" w:cs="Times New Roman"/>
          <w:sz w:val="28"/>
          <w:szCs w:val="28"/>
        </w:rPr>
        <w:t xml:space="preserve">о з яким у громаді налічується </w:t>
      </w:r>
      <w:r w:rsidRPr="00B96574">
        <w:rPr>
          <w:rFonts w:ascii="Times New Roman" w:hAnsi="Times New Roman" w:cs="Times New Roman"/>
          <w:sz w:val="28"/>
          <w:szCs w:val="28"/>
        </w:rPr>
        <w:t xml:space="preserve">32 діючих регуляторних акти, з них 16 - рішення виконавчого комітету, 16 - рішення міської ради. Протягом 2024 року регуляторні акти не приймалися та не скасовувалися. </w:t>
      </w:r>
    </w:p>
    <w:p w:rsidR="003465EA" w:rsidRPr="00B96574" w:rsidRDefault="003465EA" w:rsidP="00DE06F2">
      <w:pPr>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rPr>
        <w:t xml:space="preserve">Відповідно до Закону України «Про засади державної регуляторної політики у сфері господарської діяльності» розробниками стосовно кожного проєкту регуляторного акта готується аналіз регуляторного впливу, здійснюється послідовно базове, повторне та періодичне відстеження результативності регуляторних актів у </w:t>
      </w:r>
      <w:proofErr w:type="gramStart"/>
      <w:r w:rsidRPr="00B96574">
        <w:rPr>
          <w:rFonts w:ascii="Times New Roman" w:hAnsi="Times New Roman" w:cs="Times New Roman"/>
          <w:sz w:val="28"/>
          <w:szCs w:val="28"/>
        </w:rPr>
        <w:t>встановлені  законом</w:t>
      </w:r>
      <w:proofErr w:type="gramEnd"/>
      <w:r w:rsidRPr="00B96574">
        <w:rPr>
          <w:rFonts w:ascii="Times New Roman" w:hAnsi="Times New Roman" w:cs="Times New Roman"/>
          <w:sz w:val="28"/>
          <w:szCs w:val="28"/>
        </w:rPr>
        <w:t xml:space="preserve">  терміни. З початку 2024 року проведено 8 відстежень результативності регуляторних актів, з них 2 повторних та 6 періодичних.</w:t>
      </w:r>
    </w:p>
    <w:p w:rsidR="003465EA" w:rsidRPr="00B96574" w:rsidRDefault="003465EA" w:rsidP="00DE06F2">
      <w:pPr>
        <w:spacing w:line="240" w:lineRule="auto"/>
        <w:ind w:firstLine="567"/>
        <w:jc w:val="both"/>
        <w:rPr>
          <w:rFonts w:ascii="Times New Roman" w:hAnsi="Times New Roman" w:cs="Times New Roman"/>
          <w:color w:val="FF0000"/>
          <w:sz w:val="28"/>
          <w:szCs w:val="28"/>
        </w:rPr>
      </w:pPr>
    </w:p>
    <w:p w:rsidR="003465EA" w:rsidRPr="00B96574" w:rsidRDefault="003465EA" w:rsidP="00DE06F2">
      <w:pPr>
        <w:pStyle w:val="aa"/>
        <w:ind w:firstLine="567"/>
        <w:jc w:val="both"/>
        <w:rPr>
          <w:rFonts w:ascii="Times New Roman" w:hAnsi="Times New Roman" w:cs="Times New Roman"/>
          <w:sz w:val="28"/>
          <w:szCs w:val="28"/>
          <w:lang w:val="uk-UA"/>
        </w:rPr>
      </w:pPr>
      <w:r w:rsidRPr="00B96574">
        <w:rPr>
          <w:rFonts w:ascii="Times New Roman" w:hAnsi="Times New Roman" w:cs="Times New Roman"/>
          <w:sz w:val="28"/>
          <w:szCs w:val="28"/>
          <w:lang w:val="uk-UA"/>
        </w:rPr>
        <w:t xml:space="preserve">Одним з напрямків розвитку Лубенської територіальної громади є забезпечення державної політики у сфері </w:t>
      </w:r>
      <w:r w:rsidRPr="00B96574">
        <w:rPr>
          <w:rFonts w:ascii="Times New Roman" w:hAnsi="Times New Roman" w:cs="Times New Roman"/>
          <w:b/>
          <w:sz w:val="28"/>
          <w:szCs w:val="28"/>
          <w:u w:val="single"/>
          <w:lang w:val="uk-UA"/>
        </w:rPr>
        <w:t>торгівлі та побутових послуг</w:t>
      </w:r>
      <w:r w:rsidRPr="00B96574">
        <w:rPr>
          <w:rFonts w:ascii="Times New Roman" w:hAnsi="Times New Roman" w:cs="Times New Roman"/>
          <w:sz w:val="28"/>
          <w:szCs w:val="28"/>
          <w:lang w:val="uk-UA"/>
        </w:rPr>
        <w:t>, у тому числі сприяння забезпеченню міста продовольчими ресурсами, організація оптової, роздрібної торгівлі, ресторанного господарства, здійснення в межах своєї компетенції контролю за організацією діяльності підприємств роздрібної, оптової торгівлі, ресторанного господарства та побутового обслуговування, за дотриманням законодавства з питань захисту прав споживачів тощо.</w:t>
      </w:r>
    </w:p>
    <w:p w:rsidR="003465EA" w:rsidRPr="00B96574" w:rsidRDefault="003465EA" w:rsidP="00DE06F2">
      <w:pPr>
        <w:pStyle w:val="aa"/>
        <w:ind w:firstLine="567"/>
        <w:jc w:val="both"/>
        <w:rPr>
          <w:rFonts w:ascii="Times New Roman" w:hAnsi="Times New Roman" w:cs="Times New Roman"/>
          <w:sz w:val="28"/>
          <w:szCs w:val="28"/>
          <w:lang w:val="uk-UA"/>
        </w:rPr>
      </w:pPr>
      <w:r w:rsidRPr="00B96574">
        <w:rPr>
          <w:rFonts w:ascii="Times New Roman" w:hAnsi="Times New Roman" w:cs="Times New Roman"/>
          <w:sz w:val="28"/>
          <w:szCs w:val="28"/>
          <w:lang w:val="uk-UA"/>
        </w:rPr>
        <w:t>Станом на кінець 2024 року сформована мережа торгівлі та ресторанного господарства  у Лубенській територіальній громаді (585 обʼєктів торгівлі,  2 ринки майже на 2,0 тис. торгових місць, понад 470 суб’єктів підприємницької діяльності, що надають побутові послуги) забезпечує належні умови для здійснення купівлі-продажу товарів, розвитку підприємництва у сфері торгівлі та побутового обслуговування населення, забезпечення зайнятості населення, поступового переходу до сучасних форм проведення торговельної діяльності, вдосконалення відносин між суб’єктами підприємницької діяльності та споживачами.</w:t>
      </w:r>
    </w:p>
    <w:p w:rsidR="003465EA" w:rsidRPr="00B96574" w:rsidRDefault="003465EA" w:rsidP="00DE06F2">
      <w:pPr>
        <w:pStyle w:val="aa"/>
        <w:ind w:firstLine="709"/>
        <w:jc w:val="both"/>
        <w:rPr>
          <w:rFonts w:ascii="Times New Roman" w:hAnsi="Times New Roman" w:cs="Times New Roman"/>
          <w:sz w:val="28"/>
          <w:szCs w:val="28"/>
          <w:lang w:val="uk-UA"/>
        </w:rPr>
      </w:pPr>
      <w:r w:rsidRPr="00B96574">
        <w:rPr>
          <w:rFonts w:ascii="Times New Roman" w:hAnsi="Times New Roman" w:cs="Times New Roman"/>
          <w:sz w:val="28"/>
          <w:szCs w:val="28"/>
          <w:lang w:val="uk-UA"/>
        </w:rPr>
        <w:t>Мережа об’єктів роздрібної торгівлі постійно розширюється, планується відкриття нових  сучасних об’єктів торгівлі.</w:t>
      </w:r>
    </w:p>
    <w:p w:rsidR="003465EA" w:rsidRPr="00B96574" w:rsidRDefault="003465EA" w:rsidP="00DE06F2">
      <w:pPr>
        <w:pStyle w:val="aa"/>
        <w:tabs>
          <w:tab w:val="left" w:pos="709"/>
        </w:tabs>
        <w:ind w:firstLine="709"/>
        <w:jc w:val="both"/>
        <w:rPr>
          <w:rFonts w:ascii="Times New Roman" w:hAnsi="Times New Roman" w:cs="Times New Roman"/>
          <w:sz w:val="28"/>
          <w:szCs w:val="28"/>
          <w:lang w:val="uk-UA"/>
        </w:rPr>
      </w:pPr>
      <w:r w:rsidRPr="00B96574">
        <w:rPr>
          <w:rFonts w:ascii="Times New Roman" w:hAnsi="Times New Roman" w:cs="Times New Roman"/>
          <w:sz w:val="28"/>
          <w:szCs w:val="28"/>
          <w:lang w:val="uk-UA"/>
        </w:rPr>
        <w:t xml:space="preserve">У місті розвинута мережа як  великих магазинів та супермаркетів («Маркетопт», «АТБ», «Хвилинка», </w:t>
      </w:r>
      <w:r w:rsidRPr="00B96574">
        <w:rPr>
          <w:rFonts w:ascii="Times New Roman" w:hAnsi="Times New Roman" w:cs="Times New Roman"/>
          <w:sz w:val="28"/>
          <w:szCs w:val="28"/>
          <w:shd w:val="clear" w:color="auto" w:fill="FFFFFF"/>
          <w:lang w:val="uk-UA"/>
        </w:rPr>
        <w:t> «</w:t>
      </w:r>
      <w:r w:rsidRPr="00B96574">
        <w:rPr>
          <w:rStyle w:val="ac"/>
          <w:rFonts w:ascii="Times New Roman" w:hAnsi="Times New Roman" w:cs="Times New Roman"/>
          <w:sz w:val="28"/>
          <w:szCs w:val="28"/>
          <w:shd w:val="clear" w:color="auto" w:fill="FFFFFF"/>
          <w:lang w:val="uk-UA"/>
        </w:rPr>
        <w:t>Траш</w:t>
      </w:r>
      <w:r w:rsidRPr="00B96574">
        <w:rPr>
          <w:rFonts w:ascii="Times New Roman" w:hAnsi="Times New Roman" w:cs="Times New Roman"/>
          <w:sz w:val="28"/>
          <w:szCs w:val="28"/>
          <w:shd w:val="clear" w:color="auto" w:fill="FFFFFF"/>
          <w:lang w:val="uk-UA"/>
        </w:rPr>
        <w:t>!», «TA-DA», «Аврора», «Єва»), так і</w:t>
      </w:r>
      <w:r w:rsidRPr="00B96574">
        <w:rPr>
          <w:rFonts w:ascii="Times New Roman" w:hAnsi="Times New Roman" w:cs="Times New Roman"/>
          <w:sz w:val="28"/>
          <w:szCs w:val="28"/>
          <w:lang w:val="uk-UA"/>
        </w:rPr>
        <w:t xml:space="preserve"> фірмових магазинів місцевих товаровиробників  «Еко-край», «Наша пекарня», «Гармонія» тощо) </w:t>
      </w:r>
    </w:p>
    <w:p w:rsidR="003465EA" w:rsidRPr="00B96574" w:rsidRDefault="003465EA" w:rsidP="00DE06F2">
      <w:pPr>
        <w:pStyle w:val="aa"/>
        <w:ind w:firstLine="709"/>
        <w:jc w:val="both"/>
        <w:rPr>
          <w:rFonts w:ascii="Times New Roman" w:hAnsi="Times New Roman" w:cs="Times New Roman"/>
          <w:sz w:val="28"/>
          <w:szCs w:val="28"/>
          <w:lang w:val="uk-UA"/>
        </w:rPr>
      </w:pPr>
      <w:r w:rsidRPr="00B96574">
        <w:rPr>
          <w:rFonts w:ascii="Times New Roman" w:hAnsi="Times New Roman" w:cs="Times New Roman"/>
          <w:sz w:val="28"/>
          <w:szCs w:val="28"/>
          <w:lang w:val="uk-UA"/>
        </w:rPr>
        <w:t>У місті широко представлена мережа аптечних закладів, серед яких  є пр</w:t>
      </w:r>
      <w:r w:rsidR="00E659BC">
        <w:rPr>
          <w:rFonts w:ascii="Times New Roman" w:hAnsi="Times New Roman" w:cs="Times New Roman"/>
          <w:sz w:val="28"/>
          <w:szCs w:val="28"/>
          <w:lang w:val="uk-UA"/>
        </w:rPr>
        <w:t>едставники таких аптечних мереж</w:t>
      </w:r>
      <w:r w:rsidRPr="00B96574">
        <w:rPr>
          <w:rFonts w:ascii="Times New Roman" w:hAnsi="Times New Roman" w:cs="Times New Roman"/>
          <w:sz w:val="28"/>
          <w:szCs w:val="28"/>
          <w:lang w:val="uk-UA"/>
        </w:rPr>
        <w:t xml:space="preserve"> як  «Бажаємо здоров’я», «Добрі ліки», «Аптека низьких цін»,</w:t>
      </w:r>
      <w:r w:rsidR="00717EA1">
        <w:rPr>
          <w:rFonts w:ascii="Times New Roman" w:hAnsi="Times New Roman" w:cs="Times New Roman"/>
          <w:sz w:val="28"/>
          <w:szCs w:val="28"/>
          <w:lang w:val="uk-UA"/>
        </w:rPr>
        <w:t xml:space="preserve"> «Аптека 03», «Копійка» та інші.</w:t>
      </w:r>
    </w:p>
    <w:p w:rsidR="003465EA" w:rsidRPr="00B96574" w:rsidRDefault="003465EA" w:rsidP="00DE06F2">
      <w:pPr>
        <w:tabs>
          <w:tab w:val="left" w:pos="851"/>
        </w:tabs>
        <w:spacing w:line="240" w:lineRule="auto"/>
        <w:ind w:firstLine="709"/>
        <w:jc w:val="both"/>
        <w:rPr>
          <w:rFonts w:ascii="Times New Roman" w:hAnsi="Times New Roman" w:cs="Times New Roman"/>
          <w:sz w:val="28"/>
          <w:szCs w:val="28"/>
        </w:rPr>
      </w:pPr>
      <w:r w:rsidRPr="00B96574">
        <w:rPr>
          <w:rFonts w:ascii="Times New Roman" w:hAnsi="Times New Roman" w:cs="Times New Roman"/>
          <w:sz w:val="28"/>
          <w:szCs w:val="28"/>
          <w:lang w:val="uk-UA"/>
        </w:rPr>
        <w:t xml:space="preserve">Попри виклики війни, слід відзначити активність у 2024 році субʼєктів господарювання у частині розширення мережі закладів торгівлі, громадського харчування та сфери побуту. </w:t>
      </w:r>
      <w:r w:rsidRPr="00B96574">
        <w:rPr>
          <w:rFonts w:ascii="Times New Roman" w:hAnsi="Times New Roman" w:cs="Times New Roman"/>
          <w:sz w:val="28"/>
          <w:szCs w:val="28"/>
        </w:rPr>
        <w:t>Так</w:t>
      </w:r>
      <w:r w:rsidR="00E659BC">
        <w:rPr>
          <w:rFonts w:ascii="Times New Roman" w:hAnsi="Times New Roman" w:cs="Times New Roman"/>
          <w:sz w:val="28"/>
          <w:szCs w:val="28"/>
          <w:lang w:val="uk-UA"/>
        </w:rPr>
        <w:t>,</w:t>
      </w:r>
      <w:r w:rsidRPr="00B96574">
        <w:rPr>
          <w:rFonts w:ascii="Times New Roman" w:hAnsi="Times New Roman" w:cs="Times New Roman"/>
          <w:sz w:val="28"/>
          <w:szCs w:val="28"/>
        </w:rPr>
        <w:t xml:space="preserve"> протягом року відкрилися кілька нових </w:t>
      </w:r>
      <w:r w:rsidRPr="00B96574">
        <w:rPr>
          <w:rFonts w:ascii="Times New Roman" w:hAnsi="Times New Roman" w:cs="Times New Roman"/>
          <w:sz w:val="28"/>
          <w:szCs w:val="28"/>
        </w:rPr>
        <w:lastRenderedPageBreak/>
        <w:t>закладів торгівлі</w:t>
      </w:r>
      <w:r w:rsidR="00717EA1">
        <w:rPr>
          <w:rFonts w:ascii="Times New Roman" w:hAnsi="Times New Roman" w:cs="Times New Roman"/>
          <w:sz w:val="28"/>
          <w:szCs w:val="28"/>
        </w:rPr>
        <w:t xml:space="preserve"> (магазини мережі супермаркетів</w:t>
      </w:r>
      <w:r w:rsidRPr="00B96574">
        <w:rPr>
          <w:rFonts w:ascii="Times New Roman" w:hAnsi="Times New Roman" w:cs="Times New Roman"/>
          <w:sz w:val="28"/>
          <w:szCs w:val="28"/>
        </w:rPr>
        <w:t xml:space="preserve"> «Посад плюс» по вул. Садова,11, «Маркет Опт Експрес» по вул. Ярослава Мудрого, 8/2,</w:t>
      </w:r>
      <w:r w:rsidR="00E659BC">
        <w:rPr>
          <w:rFonts w:ascii="Times New Roman" w:hAnsi="Times New Roman" w:cs="Times New Roman"/>
          <w:sz w:val="28"/>
          <w:szCs w:val="28"/>
        </w:rPr>
        <w:t xml:space="preserve"> площі Ярмарковій</w:t>
      </w:r>
      <w:r w:rsidRPr="00B96574">
        <w:rPr>
          <w:rFonts w:ascii="Times New Roman" w:hAnsi="Times New Roman" w:cs="Times New Roman"/>
          <w:sz w:val="28"/>
          <w:szCs w:val="28"/>
        </w:rPr>
        <w:t>, 4а та у с. Засулля, магазин «</w:t>
      </w:r>
      <w:r w:rsidRPr="00B96574">
        <w:rPr>
          <w:rFonts w:ascii="Times New Roman" w:hAnsi="Times New Roman" w:cs="Times New Roman"/>
          <w:sz w:val="28"/>
          <w:szCs w:val="28"/>
          <w:lang w:val="en-US"/>
        </w:rPr>
        <w:t>Sinsay</w:t>
      </w:r>
      <w:r w:rsidRPr="00B96574">
        <w:rPr>
          <w:rFonts w:ascii="Times New Roman" w:hAnsi="Times New Roman" w:cs="Times New Roman"/>
          <w:sz w:val="28"/>
          <w:szCs w:val="28"/>
        </w:rPr>
        <w:t>» по вул. Ярослава Мудрого, 8/2, магазин «ТА-</w:t>
      </w:r>
      <w:r w:rsidRPr="00B96574">
        <w:rPr>
          <w:rFonts w:ascii="Times New Roman" w:hAnsi="Times New Roman" w:cs="Times New Roman"/>
          <w:sz w:val="28"/>
          <w:szCs w:val="28"/>
          <w:lang w:val="en-US"/>
        </w:rPr>
        <w:t>DA</w:t>
      </w:r>
      <w:r w:rsidR="00E659BC">
        <w:rPr>
          <w:rFonts w:ascii="Times New Roman" w:hAnsi="Times New Roman" w:cs="Times New Roman"/>
          <w:sz w:val="28"/>
          <w:szCs w:val="28"/>
        </w:rPr>
        <w:t>» по</w:t>
      </w:r>
      <w:r w:rsidRPr="00B96574">
        <w:rPr>
          <w:rFonts w:ascii="Times New Roman" w:hAnsi="Times New Roman" w:cs="Times New Roman"/>
          <w:sz w:val="28"/>
          <w:szCs w:val="28"/>
        </w:rPr>
        <w:t xml:space="preserve"> проспект</w:t>
      </w:r>
      <w:r w:rsidR="00E659BC">
        <w:rPr>
          <w:rFonts w:ascii="Times New Roman" w:hAnsi="Times New Roman" w:cs="Times New Roman"/>
          <w:sz w:val="28"/>
          <w:szCs w:val="28"/>
          <w:lang w:val="uk-UA"/>
        </w:rPr>
        <w:t>у</w:t>
      </w:r>
      <w:r w:rsidR="00E659BC">
        <w:rPr>
          <w:rFonts w:ascii="Times New Roman" w:hAnsi="Times New Roman" w:cs="Times New Roman"/>
          <w:sz w:val="28"/>
          <w:szCs w:val="28"/>
        </w:rPr>
        <w:t xml:space="preserve"> Володимирському</w:t>
      </w:r>
      <w:r w:rsidRPr="00B96574">
        <w:rPr>
          <w:rFonts w:ascii="Times New Roman" w:hAnsi="Times New Roman" w:cs="Times New Roman"/>
          <w:sz w:val="28"/>
          <w:szCs w:val="28"/>
        </w:rPr>
        <w:t>, 129/2, весільний салон «</w:t>
      </w:r>
      <w:r w:rsidRPr="00B96574">
        <w:rPr>
          <w:rFonts w:ascii="Times New Roman" w:hAnsi="Times New Roman" w:cs="Times New Roman"/>
          <w:sz w:val="28"/>
          <w:szCs w:val="28"/>
          <w:lang w:val="en-US"/>
        </w:rPr>
        <w:t>QVEEN</w:t>
      </w:r>
      <w:r w:rsidR="00E659BC">
        <w:rPr>
          <w:rFonts w:ascii="Times New Roman" w:hAnsi="Times New Roman" w:cs="Times New Roman"/>
          <w:sz w:val="28"/>
          <w:szCs w:val="28"/>
        </w:rPr>
        <w:t>» по вул. Садовій</w:t>
      </w:r>
      <w:r w:rsidRPr="00B96574">
        <w:rPr>
          <w:rFonts w:ascii="Times New Roman" w:hAnsi="Times New Roman" w:cs="Times New Roman"/>
          <w:sz w:val="28"/>
          <w:szCs w:val="28"/>
        </w:rPr>
        <w:t>, 69), магазин «Свіжий хліб та м’ясо» площа Ярмаркова,7, магазини флористики «</w:t>
      </w:r>
      <w:r w:rsidRPr="00B96574">
        <w:rPr>
          <w:rFonts w:ascii="Times New Roman" w:hAnsi="Times New Roman" w:cs="Times New Roman"/>
          <w:sz w:val="28"/>
          <w:szCs w:val="28"/>
          <w:lang w:val="en-US"/>
        </w:rPr>
        <w:t>FLORI</w:t>
      </w:r>
      <w:r w:rsidR="00E659BC">
        <w:rPr>
          <w:rFonts w:ascii="Times New Roman" w:hAnsi="Times New Roman" w:cs="Times New Roman"/>
          <w:sz w:val="28"/>
          <w:szCs w:val="28"/>
        </w:rPr>
        <w:t>» по проспекту Володимир</w:t>
      </w:r>
      <w:r w:rsidRPr="00B96574">
        <w:rPr>
          <w:rFonts w:ascii="Times New Roman" w:hAnsi="Times New Roman" w:cs="Times New Roman"/>
          <w:sz w:val="28"/>
          <w:szCs w:val="28"/>
        </w:rPr>
        <w:t>ському, 23, приміщення, 73 та «Кімнатні квіти» площа Ярмаркова, 4, «Квіти» площа Ярмаркова, 4а), заклади громадського харчування (кіоск «Узбецьке харчування» DONER Kebab</w:t>
      </w:r>
      <w:r w:rsidR="00E659BC">
        <w:rPr>
          <w:rFonts w:ascii="Times New Roman" w:hAnsi="Times New Roman" w:cs="Times New Roman"/>
          <w:sz w:val="28"/>
          <w:szCs w:val="28"/>
          <w:lang w:val="uk-UA"/>
        </w:rPr>
        <w:t>,</w:t>
      </w:r>
      <w:r w:rsidR="00E659BC">
        <w:rPr>
          <w:rFonts w:ascii="Times New Roman" w:hAnsi="Times New Roman" w:cs="Times New Roman"/>
          <w:sz w:val="28"/>
          <w:szCs w:val="28"/>
        </w:rPr>
        <w:t xml:space="preserve"> по просп. Володимирському</w:t>
      </w:r>
      <w:r w:rsidRPr="00B96574">
        <w:rPr>
          <w:rFonts w:ascii="Times New Roman" w:hAnsi="Times New Roman" w:cs="Times New Roman"/>
          <w:sz w:val="28"/>
          <w:szCs w:val="28"/>
        </w:rPr>
        <w:t>, 79, 34 пекарня «Тифліз» грузинська випічка по площі Ярмарковій, 4, кав'ярні «Сол</w:t>
      </w:r>
      <w:r w:rsidR="00E659BC">
        <w:rPr>
          <w:rFonts w:ascii="Times New Roman" w:hAnsi="Times New Roman" w:cs="Times New Roman"/>
          <w:sz w:val="28"/>
          <w:szCs w:val="28"/>
        </w:rPr>
        <w:t>одка Магія» по вул. Монастирській</w:t>
      </w:r>
      <w:r w:rsidRPr="00B96574">
        <w:rPr>
          <w:rFonts w:ascii="Times New Roman" w:hAnsi="Times New Roman" w:cs="Times New Roman"/>
          <w:sz w:val="28"/>
          <w:szCs w:val="28"/>
        </w:rPr>
        <w:t>, буд. 48/29, «Наша к</w:t>
      </w:r>
      <w:r w:rsidR="00E659BC">
        <w:rPr>
          <w:rFonts w:ascii="Times New Roman" w:hAnsi="Times New Roman" w:cs="Times New Roman"/>
          <w:sz w:val="28"/>
          <w:szCs w:val="28"/>
        </w:rPr>
        <w:t>ава» по проспекту Володимирському</w:t>
      </w:r>
      <w:r w:rsidRPr="00B96574">
        <w:rPr>
          <w:rFonts w:ascii="Times New Roman" w:hAnsi="Times New Roman" w:cs="Times New Roman"/>
          <w:sz w:val="28"/>
          <w:szCs w:val="28"/>
        </w:rPr>
        <w:t>, 12), аптечних закладів («Подорожник Полтава» по вул. Прикордонників, 58В, «Бажаємо Здоров’я»</w:t>
      </w:r>
      <w:r w:rsidR="00E659BC">
        <w:rPr>
          <w:rFonts w:ascii="Times New Roman" w:hAnsi="Times New Roman" w:cs="Times New Roman"/>
          <w:sz w:val="28"/>
          <w:szCs w:val="28"/>
          <w:lang w:val="uk-UA"/>
        </w:rPr>
        <w:t>,</w:t>
      </w:r>
      <w:r w:rsidRPr="00B96574">
        <w:rPr>
          <w:rFonts w:ascii="Times New Roman" w:hAnsi="Times New Roman" w:cs="Times New Roman"/>
          <w:sz w:val="28"/>
          <w:szCs w:val="28"/>
        </w:rPr>
        <w:t xml:space="preserve"> площа Ярмаркова, 4, «Аптека оптових цін» п</w:t>
      </w:r>
      <w:r w:rsidR="00E659BC">
        <w:rPr>
          <w:rFonts w:ascii="Times New Roman" w:hAnsi="Times New Roman" w:cs="Times New Roman"/>
          <w:sz w:val="28"/>
          <w:szCs w:val="28"/>
        </w:rPr>
        <w:t>о проспекту Володимирському, 2В</w:t>
      </w:r>
      <w:r w:rsidRPr="00B96574">
        <w:rPr>
          <w:rFonts w:ascii="Times New Roman" w:hAnsi="Times New Roman" w:cs="Times New Roman"/>
          <w:sz w:val="28"/>
          <w:szCs w:val="28"/>
        </w:rPr>
        <w:t xml:space="preserve"> та с.Засуллі), ветлікарня («ЗООВ</w:t>
      </w:r>
      <w:r w:rsidR="00E659BC">
        <w:rPr>
          <w:rFonts w:ascii="Times New Roman" w:hAnsi="Times New Roman" w:cs="Times New Roman"/>
          <w:sz w:val="28"/>
          <w:szCs w:val="28"/>
        </w:rPr>
        <w:t>ЕТ Сервіс» по вул. Садовій</w:t>
      </w:r>
      <w:r w:rsidR="00717EA1">
        <w:rPr>
          <w:rFonts w:ascii="Times New Roman" w:hAnsi="Times New Roman" w:cs="Times New Roman"/>
          <w:sz w:val="28"/>
          <w:szCs w:val="28"/>
        </w:rPr>
        <w:t>, 69).</w:t>
      </w:r>
    </w:p>
    <w:p w:rsidR="003465EA" w:rsidRPr="00B96574" w:rsidRDefault="003465EA" w:rsidP="00DE06F2">
      <w:pPr>
        <w:pStyle w:val="aa"/>
        <w:ind w:firstLine="709"/>
        <w:jc w:val="both"/>
        <w:rPr>
          <w:rFonts w:ascii="Times New Roman" w:eastAsia="Times New Roman" w:hAnsi="Times New Roman" w:cs="Times New Roman"/>
          <w:sz w:val="28"/>
          <w:szCs w:val="28"/>
          <w:lang w:val="uk-UA" w:eastAsia="ru-RU"/>
        </w:rPr>
      </w:pPr>
      <w:r w:rsidRPr="00B96574">
        <w:rPr>
          <w:rFonts w:ascii="Times New Roman" w:hAnsi="Times New Roman" w:cs="Times New Roman"/>
          <w:sz w:val="28"/>
          <w:szCs w:val="28"/>
          <w:lang w:val="uk-UA"/>
        </w:rPr>
        <w:t xml:space="preserve">З метою відслідковування тенденцій до цінових змін на ринку продовольчих продуктів в умовах воєнного стану щомісячно </w:t>
      </w:r>
      <w:r w:rsidRPr="00B96574">
        <w:rPr>
          <w:rFonts w:ascii="Times New Roman" w:eastAsia="Times New Roman" w:hAnsi="Times New Roman" w:cs="Times New Roman"/>
          <w:sz w:val="28"/>
          <w:szCs w:val="28"/>
          <w:lang w:val="uk-UA" w:eastAsia="ru-RU"/>
        </w:rPr>
        <w:t>проводиться моніторинг  мінімальних та максимальних цін на ос</w:t>
      </w:r>
      <w:r w:rsidR="00E659BC">
        <w:rPr>
          <w:rFonts w:ascii="Times New Roman" w:eastAsia="Times New Roman" w:hAnsi="Times New Roman" w:cs="Times New Roman"/>
          <w:sz w:val="28"/>
          <w:szCs w:val="28"/>
          <w:lang w:val="uk-UA" w:eastAsia="ru-RU"/>
        </w:rPr>
        <w:t>новні продовольчі товари у торго</w:t>
      </w:r>
      <w:r w:rsidRPr="00B96574">
        <w:rPr>
          <w:rFonts w:ascii="Times New Roman" w:eastAsia="Times New Roman" w:hAnsi="Times New Roman" w:cs="Times New Roman"/>
          <w:sz w:val="28"/>
          <w:szCs w:val="28"/>
          <w:lang w:val="uk-UA" w:eastAsia="ru-RU"/>
        </w:rPr>
        <w:t>вельній мережі та  на ринках міста, а також вартості пального усіх видів на автозаправних станціях громади  із наступним аналізом їх зміни  у порівняні з попереднім періодом.</w:t>
      </w:r>
    </w:p>
    <w:p w:rsidR="003465EA" w:rsidRPr="00B96574" w:rsidRDefault="003465EA" w:rsidP="00DE06F2">
      <w:pPr>
        <w:pStyle w:val="aa"/>
        <w:ind w:firstLine="709"/>
        <w:jc w:val="both"/>
        <w:rPr>
          <w:rFonts w:ascii="Times New Roman" w:hAnsi="Times New Roman" w:cs="Times New Roman"/>
          <w:sz w:val="28"/>
          <w:szCs w:val="28"/>
          <w:lang w:val="uk-UA"/>
        </w:rPr>
      </w:pPr>
      <w:r w:rsidRPr="00B96574">
        <w:rPr>
          <w:rFonts w:ascii="Times New Roman" w:hAnsi="Times New Roman" w:cs="Times New Roman"/>
          <w:sz w:val="28"/>
          <w:szCs w:val="28"/>
          <w:lang w:val="uk-UA"/>
        </w:rPr>
        <w:t>Систематично працює робоча група з контролю за встановленням субʼєктами господарювання роздрібної торгівлі цін на продукти харчування (за участі представників виконавчого комітету Лубенської міської ради, Держпродспоживслужби та Національної поліції), розробляється та затверджується план контрольних заходів на місяць, здійснюється обстеження субʼєктів господарювання, результати обстеження оформлюються у вигляді відповідних актів, у разі виявлення порушень забезпечується їх усунення і приведення цін у відповідність до вимог чинного законодавства.</w:t>
      </w:r>
    </w:p>
    <w:p w:rsidR="00DE06F2" w:rsidRPr="00123FFC" w:rsidRDefault="003465EA" w:rsidP="00123FFC">
      <w:pPr>
        <w:pStyle w:val="aa"/>
        <w:ind w:firstLine="709"/>
        <w:jc w:val="both"/>
        <w:rPr>
          <w:rFonts w:ascii="Times New Roman" w:hAnsi="Times New Roman" w:cs="Times New Roman"/>
          <w:sz w:val="28"/>
          <w:szCs w:val="28"/>
          <w:lang w:val="uk-UA"/>
        </w:rPr>
      </w:pPr>
      <w:r w:rsidRPr="00B96574">
        <w:rPr>
          <w:rFonts w:ascii="Times New Roman" w:hAnsi="Times New Roman" w:cs="Times New Roman"/>
          <w:sz w:val="28"/>
          <w:szCs w:val="28"/>
          <w:lang w:val="uk-UA"/>
        </w:rPr>
        <w:t>Протягом року вживалися заходи щодо організації господарської діяльності закладів торгівлі, громадського харчування та сфери побуту під час воєнного стану: налагоджено комунікацію з керівниками закладів, уся інформація щодо змін у законодавстві, накази та розпорядження обласної та районної військових адміністрацій тощо оперативно доводиться до їх відома, у межах повноважень забезпечує</w:t>
      </w:r>
      <w:r w:rsidR="00123FFC">
        <w:rPr>
          <w:rFonts w:ascii="Times New Roman" w:hAnsi="Times New Roman" w:cs="Times New Roman"/>
          <w:sz w:val="28"/>
          <w:szCs w:val="28"/>
          <w:lang w:val="uk-UA"/>
        </w:rPr>
        <w:t>ться контроль за їх виконанням.</w:t>
      </w:r>
    </w:p>
    <w:p w:rsidR="00DE06F2" w:rsidRDefault="00DE06F2" w:rsidP="00DE06F2">
      <w:pPr>
        <w:spacing w:after="0" w:line="240" w:lineRule="auto"/>
        <w:ind w:firstLine="720"/>
        <w:jc w:val="both"/>
        <w:rPr>
          <w:rFonts w:ascii="Times New Roman" w:hAnsi="Times New Roman" w:cs="Times New Roman"/>
          <w:b/>
          <w:sz w:val="28"/>
          <w:szCs w:val="28"/>
          <w:u w:val="single"/>
          <w:lang w:val="uk-UA"/>
        </w:rPr>
      </w:pPr>
    </w:p>
    <w:p w:rsidR="0053055E" w:rsidRPr="007F49B6" w:rsidRDefault="00722366" w:rsidP="00DE06F2">
      <w:pPr>
        <w:spacing w:after="0" w:line="240" w:lineRule="auto"/>
        <w:ind w:firstLine="720"/>
        <w:jc w:val="both"/>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Робота з сільськими територіями</w:t>
      </w:r>
      <w:r w:rsidR="0053055E" w:rsidRPr="007F49B6">
        <w:rPr>
          <w:rFonts w:ascii="Times New Roman" w:hAnsi="Times New Roman" w:cs="Times New Roman"/>
          <w:b/>
          <w:sz w:val="28"/>
          <w:szCs w:val="28"/>
          <w:u w:val="single"/>
          <w:lang w:val="uk-UA"/>
        </w:rPr>
        <w:t xml:space="preserve"> громади</w:t>
      </w:r>
    </w:p>
    <w:p w:rsidR="00C8359E" w:rsidRDefault="007B2655" w:rsidP="00DE06F2">
      <w:pPr>
        <w:shd w:val="clear" w:color="auto" w:fill="FFFFFF"/>
        <w:spacing w:line="240" w:lineRule="auto"/>
        <w:ind w:firstLine="708"/>
        <w:jc w:val="both"/>
        <w:rPr>
          <w:rFonts w:ascii="Times New Roman" w:hAnsi="Times New Roman" w:cs="Times New Roman"/>
          <w:sz w:val="28"/>
          <w:szCs w:val="28"/>
        </w:rPr>
      </w:pPr>
      <w:r w:rsidRPr="00B96574">
        <w:rPr>
          <w:rFonts w:ascii="Times New Roman" w:hAnsi="Times New Roman" w:cs="Times New Roman"/>
          <w:sz w:val="28"/>
          <w:szCs w:val="28"/>
        </w:rPr>
        <w:t>Протягом 2024 року відділом з питань забезпечення представництва інтересів жителів сільських територій надавались консульт</w:t>
      </w:r>
      <w:r w:rsidR="00C8359E">
        <w:rPr>
          <w:rFonts w:ascii="Times New Roman" w:hAnsi="Times New Roman" w:cs="Times New Roman"/>
          <w:sz w:val="28"/>
          <w:szCs w:val="28"/>
        </w:rPr>
        <w:t>ації населенню</w:t>
      </w:r>
      <w:r w:rsidRPr="00B96574">
        <w:rPr>
          <w:rFonts w:ascii="Times New Roman" w:hAnsi="Times New Roman" w:cs="Times New Roman"/>
          <w:sz w:val="28"/>
          <w:szCs w:val="28"/>
        </w:rPr>
        <w:t xml:space="preserve"> щодо роботи </w:t>
      </w:r>
      <w:r w:rsidRPr="00B96574">
        <w:rPr>
          <w:rFonts w:ascii="Times New Roman" w:hAnsi="Times New Roman" w:cs="Times New Roman"/>
          <w:color w:val="050505"/>
          <w:sz w:val="28"/>
          <w:szCs w:val="28"/>
        </w:rPr>
        <w:t>програмними засобами Державного аграрного реєстру</w:t>
      </w:r>
      <w:r w:rsidRPr="00B96574">
        <w:rPr>
          <w:rFonts w:ascii="Times New Roman" w:hAnsi="Times New Roman" w:cs="Times New Roman"/>
          <w:sz w:val="28"/>
          <w:szCs w:val="28"/>
        </w:rPr>
        <w:t>.</w:t>
      </w:r>
    </w:p>
    <w:p w:rsidR="00C8359E" w:rsidRDefault="00C8359E" w:rsidP="00DE06F2">
      <w:pPr>
        <w:shd w:val="clear" w:color="auto" w:fill="FFFFFF"/>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uk-UA"/>
        </w:rPr>
        <w:t>У</w:t>
      </w:r>
      <w:r w:rsidR="007B2655" w:rsidRPr="00B96574">
        <w:rPr>
          <w:rFonts w:ascii="Times New Roman" w:hAnsi="Times New Roman" w:cs="Times New Roman"/>
          <w:sz w:val="28"/>
          <w:szCs w:val="28"/>
        </w:rPr>
        <w:t xml:space="preserve"> поточному році були доступні наступні програми підтримки: </w:t>
      </w:r>
    </w:p>
    <w:p w:rsidR="00C8359E" w:rsidRDefault="00C8359E" w:rsidP="00DE06F2">
      <w:pPr>
        <w:shd w:val="clear" w:color="auto" w:fill="FFFFFF"/>
        <w:spacing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7B2655" w:rsidRPr="00B96574">
        <w:rPr>
          <w:rFonts w:ascii="Times New Roman" w:hAnsi="Times New Roman" w:cs="Times New Roman"/>
          <w:sz w:val="28"/>
          <w:szCs w:val="28"/>
        </w:rPr>
        <w:t>Програма USAID з аграрного і сільського розвитку - АГРО за підтримки Мінагрополітики, якою передбачалась передача фермерам 9500 тонн добрив;</w:t>
      </w:r>
    </w:p>
    <w:p w:rsidR="00C8359E" w:rsidRDefault="007B2655" w:rsidP="00DE06F2">
      <w:pPr>
        <w:shd w:val="clear" w:color="auto" w:fill="FFFFFF"/>
        <w:spacing w:line="240" w:lineRule="auto"/>
        <w:ind w:firstLine="708"/>
        <w:jc w:val="both"/>
        <w:rPr>
          <w:rFonts w:ascii="Times New Roman" w:hAnsi="Times New Roman" w:cs="Times New Roman"/>
          <w:sz w:val="28"/>
          <w:szCs w:val="28"/>
        </w:rPr>
      </w:pPr>
      <w:r w:rsidRPr="00B96574">
        <w:rPr>
          <w:rFonts w:ascii="Times New Roman" w:hAnsi="Times New Roman" w:cs="Times New Roman"/>
          <w:sz w:val="28"/>
          <w:szCs w:val="28"/>
        </w:rPr>
        <w:lastRenderedPageBreak/>
        <w:t xml:space="preserve"> </w:t>
      </w:r>
      <w:r w:rsidR="00C8359E">
        <w:rPr>
          <w:rFonts w:ascii="Times New Roman" w:hAnsi="Times New Roman" w:cs="Times New Roman"/>
          <w:sz w:val="28"/>
          <w:szCs w:val="28"/>
          <w:lang w:val="uk-UA"/>
        </w:rPr>
        <w:t xml:space="preserve">- </w:t>
      </w:r>
      <w:r w:rsidRPr="00B96574">
        <w:rPr>
          <w:rFonts w:ascii="Times New Roman" w:hAnsi="Times New Roman" w:cs="Times New Roman"/>
          <w:sz w:val="28"/>
          <w:szCs w:val="28"/>
        </w:rPr>
        <w:t xml:space="preserve">окрема бюджетна субсидія у розмірі 4 тис. грн на 1 га оброблюваних угідь сільськогосподарського призначення для виробників сільськогосподарської продукції, що мають у власності та/або користуванні до 120 га земель сільськогосподарського призначення; </w:t>
      </w:r>
    </w:p>
    <w:p w:rsidR="00C8359E" w:rsidRDefault="00C8359E" w:rsidP="00DE06F2">
      <w:pPr>
        <w:shd w:val="clear" w:color="auto" w:fill="FFFFFF"/>
        <w:spacing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7B2655" w:rsidRPr="00B96574">
        <w:rPr>
          <w:rFonts w:ascii="Times New Roman" w:hAnsi="Times New Roman" w:cs="Times New Roman"/>
          <w:sz w:val="28"/>
          <w:szCs w:val="28"/>
        </w:rPr>
        <w:t>спеціальна бюджетна субсидія для аграріїв, які мають у власності від 3 до 100 корів (усіх напрямів продуктивності)</w:t>
      </w:r>
      <w:r w:rsidR="00E659BC">
        <w:rPr>
          <w:rFonts w:ascii="Times New Roman" w:hAnsi="Times New Roman" w:cs="Times New Roman"/>
          <w:sz w:val="28"/>
          <w:szCs w:val="28"/>
          <w:lang w:val="uk-UA"/>
        </w:rPr>
        <w:t>, якою</w:t>
      </w:r>
      <w:r w:rsidR="007B2655" w:rsidRPr="00B96574">
        <w:rPr>
          <w:rFonts w:ascii="Times New Roman" w:hAnsi="Times New Roman" w:cs="Times New Roman"/>
          <w:sz w:val="28"/>
          <w:szCs w:val="28"/>
        </w:rPr>
        <w:t xml:space="preserve"> передбачається виплата по 7 тис. грн на кожну голову; </w:t>
      </w:r>
    </w:p>
    <w:p w:rsidR="00C8359E" w:rsidRDefault="00C8359E" w:rsidP="00DE06F2">
      <w:pPr>
        <w:shd w:val="clear" w:color="auto" w:fill="FFFFFF"/>
        <w:spacing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7B2655" w:rsidRPr="00B96574">
        <w:rPr>
          <w:rFonts w:ascii="Times New Roman" w:hAnsi="Times New Roman" w:cs="Times New Roman"/>
          <w:sz w:val="28"/>
          <w:szCs w:val="28"/>
        </w:rPr>
        <w:t xml:space="preserve">спеціальна бюджетна субсидія для аграріїв, які утримують маточне поголів’я кіз та/або овець від 5 до 500 голів - у розмірі 2 тис. грн на одну голову. </w:t>
      </w:r>
    </w:p>
    <w:p w:rsidR="007B2655" w:rsidRPr="00B96574" w:rsidRDefault="007B2655" w:rsidP="00DE06F2">
      <w:pPr>
        <w:shd w:val="clear" w:color="auto" w:fill="FFFFFF"/>
        <w:spacing w:line="240" w:lineRule="auto"/>
        <w:ind w:firstLine="708"/>
        <w:jc w:val="both"/>
        <w:rPr>
          <w:rFonts w:ascii="Times New Roman" w:hAnsi="Times New Roman" w:cs="Times New Roman"/>
          <w:sz w:val="28"/>
          <w:szCs w:val="28"/>
        </w:rPr>
      </w:pPr>
      <w:r w:rsidRPr="00B96574">
        <w:rPr>
          <w:rFonts w:ascii="Times New Roman" w:hAnsi="Times New Roman" w:cs="Times New Roman"/>
          <w:sz w:val="28"/>
          <w:szCs w:val="28"/>
        </w:rPr>
        <w:t>Більше 150 громадян, які зацікавлені та мають право на отримання дотацій, отримали консультації щодо умов та процедури фінансової допомоги.</w:t>
      </w:r>
    </w:p>
    <w:p w:rsidR="007B2655" w:rsidRPr="00B96574" w:rsidRDefault="007B2655" w:rsidP="00DE06F2">
      <w:pPr>
        <w:spacing w:line="240" w:lineRule="auto"/>
        <w:ind w:firstLine="851"/>
        <w:jc w:val="both"/>
        <w:rPr>
          <w:rFonts w:ascii="Times New Roman" w:hAnsi="Times New Roman" w:cs="Times New Roman"/>
          <w:sz w:val="28"/>
          <w:szCs w:val="28"/>
          <w:shd w:val="clear" w:color="auto" w:fill="FFFFFF"/>
        </w:rPr>
      </w:pPr>
      <w:r w:rsidRPr="00B96574">
        <w:rPr>
          <w:rFonts w:ascii="Times New Roman" w:hAnsi="Times New Roman" w:cs="Times New Roman"/>
          <w:sz w:val="28"/>
          <w:szCs w:val="28"/>
          <w:shd w:val="clear" w:color="auto" w:fill="FFFFFF"/>
        </w:rPr>
        <w:t xml:space="preserve">Завдяки підтримці БФ «Повір </w:t>
      </w:r>
      <w:proofErr w:type="gramStart"/>
      <w:r w:rsidRPr="00B96574">
        <w:rPr>
          <w:rFonts w:ascii="Times New Roman" w:hAnsi="Times New Roman" w:cs="Times New Roman"/>
          <w:sz w:val="28"/>
          <w:szCs w:val="28"/>
          <w:shd w:val="clear" w:color="auto" w:fill="FFFFFF"/>
        </w:rPr>
        <w:t>у себе</w:t>
      </w:r>
      <w:proofErr w:type="gramEnd"/>
      <w:r w:rsidRPr="00B96574">
        <w:rPr>
          <w:rFonts w:ascii="Times New Roman" w:hAnsi="Times New Roman" w:cs="Times New Roman"/>
          <w:sz w:val="28"/>
          <w:szCs w:val="28"/>
          <w:shd w:val="clear" w:color="auto" w:fill="FFFFFF"/>
        </w:rPr>
        <w:t xml:space="preserve">» та ТОВ «АСТАРТА ПРИХОРОЛЛЯ» у 2023 році успішно реалізовано проєкт грантової програми «Курс на Незалежність», за результатами якого один підприємець отримав фінансову підтримку у розмірі 750 тис. грн. Відповідно до умов переможець </w:t>
      </w:r>
      <w:r w:rsidR="00C8359E">
        <w:rPr>
          <w:rFonts w:ascii="Times New Roman" w:hAnsi="Times New Roman" w:cs="Times New Roman"/>
          <w:sz w:val="28"/>
          <w:szCs w:val="28"/>
          <w:shd w:val="clear" w:color="auto" w:fill="FFFFFF"/>
        </w:rPr>
        <w:t xml:space="preserve">протягом </w:t>
      </w:r>
      <w:r w:rsidRPr="00B96574">
        <w:rPr>
          <w:rFonts w:ascii="Times New Roman" w:hAnsi="Times New Roman" w:cs="Times New Roman"/>
          <w:sz w:val="28"/>
          <w:szCs w:val="28"/>
          <w:shd w:val="clear" w:color="auto" w:fill="FFFFFF"/>
        </w:rPr>
        <w:t>2024 року після запровадж</w:t>
      </w:r>
      <w:r w:rsidR="00E659BC">
        <w:rPr>
          <w:rFonts w:ascii="Times New Roman" w:hAnsi="Times New Roman" w:cs="Times New Roman"/>
          <w:sz w:val="28"/>
          <w:szCs w:val="28"/>
          <w:shd w:val="clear" w:color="auto" w:fill="FFFFFF"/>
        </w:rPr>
        <w:t>ення діяльності по бізнес-плану</w:t>
      </w:r>
      <w:r w:rsidRPr="00B96574">
        <w:rPr>
          <w:rFonts w:ascii="Times New Roman" w:hAnsi="Times New Roman" w:cs="Times New Roman"/>
          <w:sz w:val="28"/>
          <w:szCs w:val="28"/>
          <w:shd w:val="clear" w:color="auto" w:fill="FFFFFF"/>
        </w:rPr>
        <w:t xml:space="preserve"> передав вироблену продукцію та іншу харчову продукцію на суму, що складає 10% від суми гранту</w:t>
      </w:r>
      <w:r w:rsidR="00E659BC">
        <w:rPr>
          <w:rFonts w:ascii="Times New Roman" w:hAnsi="Times New Roman" w:cs="Times New Roman"/>
          <w:sz w:val="28"/>
          <w:szCs w:val="28"/>
          <w:shd w:val="clear" w:color="auto" w:fill="FFFFFF"/>
          <w:lang w:val="uk-UA"/>
        </w:rPr>
        <w:t>,</w:t>
      </w:r>
      <w:r w:rsidRPr="00B96574">
        <w:rPr>
          <w:rFonts w:ascii="Times New Roman" w:hAnsi="Times New Roman" w:cs="Times New Roman"/>
          <w:sz w:val="28"/>
          <w:szCs w:val="28"/>
          <w:shd w:val="clear" w:color="auto" w:fill="FFFFFF"/>
        </w:rPr>
        <w:t xml:space="preserve"> у «продуктовий банк» Лубенської територіальної громади. Харчові продукти на загальну суму 75,105 тис. грн. були передані до КП «Лубенський обласний госпіталь для ветеранів війни Полтавської обласної ради» та Управління соціального захисту населення виконавчого комітету Лубенської міської ради. </w:t>
      </w:r>
    </w:p>
    <w:p w:rsidR="007B2655" w:rsidRDefault="007B2655" w:rsidP="00DE06F2">
      <w:pPr>
        <w:spacing w:line="240" w:lineRule="auto"/>
        <w:ind w:firstLine="851"/>
        <w:jc w:val="both"/>
        <w:rPr>
          <w:rFonts w:ascii="Times New Roman" w:hAnsi="Times New Roman" w:cs="Times New Roman"/>
          <w:sz w:val="28"/>
          <w:szCs w:val="28"/>
          <w:shd w:val="clear" w:color="auto" w:fill="FFFFFF"/>
        </w:rPr>
      </w:pPr>
      <w:r w:rsidRPr="00B96574">
        <w:rPr>
          <w:rFonts w:ascii="Times New Roman" w:hAnsi="Times New Roman" w:cs="Times New Roman"/>
          <w:sz w:val="28"/>
          <w:szCs w:val="28"/>
          <w:shd w:val="clear" w:color="auto" w:fill="FFFFFF"/>
        </w:rPr>
        <w:t>У 2024 році відділом з питань забезпечення представництва інтересів жителів сільськ</w:t>
      </w:r>
      <w:r w:rsidR="00C8359E">
        <w:rPr>
          <w:rFonts w:ascii="Times New Roman" w:hAnsi="Times New Roman" w:cs="Times New Roman"/>
          <w:sz w:val="28"/>
          <w:szCs w:val="28"/>
          <w:shd w:val="clear" w:color="auto" w:fill="FFFFFF"/>
        </w:rPr>
        <w:t xml:space="preserve">их територій продовжено роботу </w:t>
      </w:r>
      <w:r w:rsidRPr="00B96574">
        <w:rPr>
          <w:rFonts w:ascii="Times New Roman" w:hAnsi="Times New Roman" w:cs="Times New Roman"/>
          <w:sz w:val="28"/>
          <w:szCs w:val="28"/>
          <w:shd w:val="clear" w:color="auto" w:fill="FFFFFF"/>
        </w:rPr>
        <w:t>з</w:t>
      </w:r>
      <w:r w:rsidR="00C8359E">
        <w:rPr>
          <w:rFonts w:ascii="Times New Roman" w:hAnsi="Times New Roman" w:cs="Times New Roman"/>
          <w:sz w:val="28"/>
          <w:szCs w:val="28"/>
          <w:shd w:val="clear" w:color="auto" w:fill="FFFFFF"/>
          <w:lang w:val="uk-UA"/>
        </w:rPr>
        <w:t>і</w:t>
      </w:r>
      <w:r w:rsidRPr="00B96574">
        <w:rPr>
          <w:rFonts w:ascii="Times New Roman" w:hAnsi="Times New Roman" w:cs="Times New Roman"/>
          <w:sz w:val="28"/>
          <w:szCs w:val="28"/>
          <w:shd w:val="clear" w:color="auto" w:fill="FFFFFF"/>
        </w:rPr>
        <w:t xml:space="preserve"> збору та аналізу інформації щодо польових робіт</w:t>
      </w:r>
      <w:r w:rsidR="00C8359E">
        <w:rPr>
          <w:rFonts w:ascii="Times New Roman" w:hAnsi="Times New Roman" w:cs="Times New Roman"/>
          <w:sz w:val="28"/>
          <w:szCs w:val="28"/>
          <w:shd w:val="clear" w:color="auto" w:fill="FFFFFF"/>
        </w:rPr>
        <w:t xml:space="preserve"> на території громади.  </w:t>
      </w:r>
      <w:r w:rsidR="00C8359E">
        <w:rPr>
          <w:rFonts w:ascii="Times New Roman" w:hAnsi="Times New Roman" w:cs="Times New Roman"/>
          <w:sz w:val="28"/>
          <w:szCs w:val="28"/>
          <w:shd w:val="clear" w:color="auto" w:fill="FFFFFF"/>
          <w:lang w:val="uk-UA"/>
        </w:rPr>
        <w:t>У</w:t>
      </w:r>
      <w:r w:rsidRPr="00B96574">
        <w:rPr>
          <w:rFonts w:ascii="Times New Roman" w:hAnsi="Times New Roman" w:cs="Times New Roman"/>
          <w:sz w:val="28"/>
          <w:szCs w:val="28"/>
          <w:shd w:val="clear" w:color="auto" w:fill="FFFFFF"/>
        </w:rPr>
        <w:t xml:space="preserve"> 2024 році засіяно 51,5 тис. га, із них: 12,9 тис. га кукурудзи, 8 тис. га сої, 17,8 тис. га соняшнику, 2,9 тис. га цукрового буряку та ін. Озимих культур у 20</w:t>
      </w:r>
      <w:r w:rsidR="006D4FF7">
        <w:rPr>
          <w:rFonts w:ascii="Times New Roman" w:hAnsi="Times New Roman" w:cs="Times New Roman"/>
          <w:sz w:val="28"/>
          <w:szCs w:val="28"/>
          <w:shd w:val="clear" w:color="auto" w:fill="FFFFFF"/>
        </w:rPr>
        <w:t>24 році зібрано на площі понад</w:t>
      </w:r>
      <w:r w:rsidRPr="00B96574">
        <w:rPr>
          <w:rFonts w:ascii="Times New Roman" w:hAnsi="Times New Roman" w:cs="Times New Roman"/>
          <w:sz w:val="28"/>
          <w:szCs w:val="28"/>
          <w:shd w:val="clear" w:color="auto" w:fill="FFFFFF"/>
        </w:rPr>
        <w:t xml:space="preserve"> 8 тис. га, посіяно понад 6,5 тис. га. </w:t>
      </w:r>
    </w:p>
    <w:p w:rsidR="00DD4749" w:rsidRPr="0015480D" w:rsidRDefault="00DD4749" w:rsidP="00DE06F2">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території Вищебулатецького старостинського округу</w:t>
      </w:r>
      <w:r w:rsidRPr="0015480D">
        <w:rPr>
          <w:rFonts w:ascii="Times New Roman" w:hAnsi="Times New Roman" w:cs="Times New Roman"/>
          <w:sz w:val="28"/>
          <w:szCs w:val="28"/>
        </w:rPr>
        <w:t xml:space="preserve"> діє фермерське господарство "Вітас" і К, яке займається розведенням великої рогатої худоби молочних порід. Наразі поголів'</w:t>
      </w:r>
      <w:r>
        <w:rPr>
          <w:rFonts w:ascii="Times New Roman" w:hAnsi="Times New Roman" w:cs="Times New Roman"/>
          <w:sz w:val="28"/>
          <w:szCs w:val="28"/>
        </w:rPr>
        <w:t xml:space="preserve">я ВРХ складає 1750 голів, з них дійних корів більше 700. У перспективі планується </w:t>
      </w:r>
      <w:r w:rsidRPr="0015480D">
        <w:rPr>
          <w:rFonts w:ascii="Times New Roman" w:hAnsi="Times New Roman" w:cs="Times New Roman"/>
          <w:sz w:val="28"/>
          <w:szCs w:val="28"/>
        </w:rPr>
        <w:t xml:space="preserve">збільшення до </w:t>
      </w:r>
      <w:r>
        <w:rPr>
          <w:rFonts w:ascii="Times New Roman" w:hAnsi="Times New Roman" w:cs="Times New Roman"/>
          <w:sz w:val="28"/>
          <w:szCs w:val="28"/>
        </w:rPr>
        <w:t>кінця року</w:t>
      </w:r>
      <w:r w:rsidR="00442B93">
        <w:rPr>
          <w:rFonts w:ascii="Times New Roman" w:hAnsi="Times New Roman" w:cs="Times New Roman"/>
          <w:sz w:val="28"/>
          <w:szCs w:val="28"/>
        </w:rPr>
        <w:t xml:space="preserve"> до</w:t>
      </w:r>
      <w:r>
        <w:rPr>
          <w:rFonts w:ascii="Times New Roman" w:hAnsi="Times New Roman" w:cs="Times New Roman"/>
          <w:sz w:val="28"/>
          <w:szCs w:val="28"/>
        </w:rPr>
        <w:t xml:space="preserve"> 1860 голів, дійних – до 900. С</w:t>
      </w:r>
      <w:r w:rsidRPr="0015480D">
        <w:rPr>
          <w:rFonts w:ascii="Times New Roman" w:hAnsi="Times New Roman" w:cs="Times New Roman"/>
          <w:sz w:val="28"/>
          <w:szCs w:val="28"/>
        </w:rPr>
        <w:t>ередній удій з однієї корови становить 31 літр на день. Господарство активно розвиває тваринництво та плану</w:t>
      </w:r>
      <w:r>
        <w:rPr>
          <w:rFonts w:ascii="Times New Roman" w:hAnsi="Times New Roman" w:cs="Times New Roman"/>
          <w:sz w:val="28"/>
          <w:szCs w:val="28"/>
        </w:rPr>
        <w:t>є створення нових робочих місць.</w:t>
      </w:r>
      <w:r w:rsidRPr="0015480D">
        <w:rPr>
          <w:rFonts w:ascii="Times New Roman" w:hAnsi="Times New Roman" w:cs="Times New Roman"/>
          <w:sz w:val="28"/>
          <w:szCs w:val="28"/>
        </w:rPr>
        <w:t xml:space="preserve"> </w:t>
      </w:r>
    </w:p>
    <w:p w:rsidR="007B2655" w:rsidRPr="00B96574" w:rsidRDefault="007B2655" w:rsidP="00DE06F2">
      <w:pPr>
        <w:spacing w:line="240" w:lineRule="auto"/>
        <w:ind w:firstLine="851"/>
        <w:jc w:val="both"/>
        <w:rPr>
          <w:rFonts w:ascii="Times New Roman" w:hAnsi="Times New Roman" w:cs="Times New Roman"/>
          <w:sz w:val="28"/>
          <w:szCs w:val="28"/>
        </w:rPr>
      </w:pPr>
      <w:r w:rsidRPr="00B96574">
        <w:rPr>
          <w:rFonts w:ascii="Times New Roman" w:hAnsi="Times New Roman" w:cs="Times New Roman"/>
          <w:sz w:val="28"/>
          <w:szCs w:val="28"/>
        </w:rPr>
        <w:t>Протягом року мешканці старостинських округів Лубенської територіальної громади продовжували активно підтримувати ЗСУ. Завдяки благодійним заходам, таким</w:t>
      </w:r>
      <w:r w:rsidR="00E659BC">
        <w:rPr>
          <w:rFonts w:ascii="Times New Roman" w:hAnsi="Times New Roman" w:cs="Times New Roman"/>
          <w:sz w:val="28"/>
          <w:szCs w:val="28"/>
          <w:lang w:val="uk-UA"/>
        </w:rPr>
        <w:t>,</w:t>
      </w:r>
      <w:r w:rsidRPr="00B96574">
        <w:rPr>
          <w:rFonts w:ascii="Times New Roman" w:hAnsi="Times New Roman" w:cs="Times New Roman"/>
          <w:sz w:val="28"/>
          <w:szCs w:val="28"/>
        </w:rPr>
        <w:t xml:space="preserve"> як концерти та ярмарки, вдалося зібрати близько 800 тис. грн для допомоги військовим. </w:t>
      </w:r>
      <w:proofErr w:type="gramStart"/>
      <w:r w:rsidRPr="00B96574">
        <w:rPr>
          <w:rFonts w:ascii="Times New Roman" w:hAnsi="Times New Roman" w:cs="Times New Roman"/>
          <w:sz w:val="28"/>
          <w:szCs w:val="28"/>
        </w:rPr>
        <w:t>У рамках</w:t>
      </w:r>
      <w:proofErr w:type="gramEnd"/>
      <w:r w:rsidRPr="00B96574">
        <w:rPr>
          <w:rFonts w:ascii="Times New Roman" w:hAnsi="Times New Roman" w:cs="Times New Roman"/>
          <w:sz w:val="28"/>
          <w:szCs w:val="28"/>
        </w:rPr>
        <w:t xml:space="preserve"> волонтерського проєкту «Наша каша» (с. Н. Булатець) було виготовлено майже 35 тис. одиниць продукції та передано на передову. Також регулярно організовувалися збори продуктів </w:t>
      </w:r>
      <w:r w:rsidRPr="00B96574">
        <w:rPr>
          <w:rFonts w:ascii="Times New Roman" w:hAnsi="Times New Roman" w:cs="Times New Roman"/>
          <w:sz w:val="28"/>
          <w:szCs w:val="28"/>
        </w:rPr>
        <w:lastRenderedPageBreak/>
        <w:t>харчування, товарів першої необхідності, ліків та одягу, котрі через волонтерів доставлялися на фронт. Сільські заклади культури, навчал</w:t>
      </w:r>
      <w:r w:rsidR="00AE083F">
        <w:rPr>
          <w:rFonts w:ascii="Times New Roman" w:hAnsi="Times New Roman" w:cs="Times New Roman"/>
          <w:sz w:val="28"/>
          <w:szCs w:val="28"/>
        </w:rPr>
        <w:t>ьні заклади, небайдужі мешканці</w:t>
      </w:r>
      <w:r w:rsidRPr="00B96574">
        <w:rPr>
          <w:rFonts w:ascii="Times New Roman" w:hAnsi="Times New Roman" w:cs="Times New Roman"/>
          <w:sz w:val="28"/>
          <w:szCs w:val="28"/>
        </w:rPr>
        <w:t xml:space="preserve"> продовжують виготовляти окопні свічки, маскувальні сітки, шити пояси, наволочки, каремати, в'язати шкарпетки, килимки для сидіння та рукавиці, випікати пиріжки та готувати консервацію для наших захисників.</w:t>
      </w:r>
    </w:p>
    <w:p w:rsidR="007B2655" w:rsidRPr="00B96574" w:rsidRDefault="007B2655" w:rsidP="00DE06F2">
      <w:pPr>
        <w:spacing w:line="240" w:lineRule="auto"/>
        <w:ind w:firstLine="708"/>
        <w:jc w:val="both"/>
        <w:rPr>
          <w:rFonts w:ascii="Times New Roman" w:hAnsi="Times New Roman" w:cs="Times New Roman"/>
          <w:sz w:val="28"/>
          <w:szCs w:val="28"/>
          <w:lang w:eastAsia="uk-UA"/>
        </w:rPr>
      </w:pPr>
      <w:r w:rsidRPr="00B96574">
        <w:rPr>
          <w:rFonts w:ascii="Times New Roman" w:hAnsi="Times New Roman" w:cs="Times New Roman"/>
          <w:sz w:val="28"/>
          <w:szCs w:val="28"/>
          <w:lang w:eastAsia="uk-UA"/>
        </w:rPr>
        <w:t>Одним із пріоритетних напрямків є забезпечення мешканців якісними послугами. У вересні 2024 року було організовано робочу з</w:t>
      </w:r>
      <w:r w:rsidR="00C8359E">
        <w:rPr>
          <w:rFonts w:ascii="Times New Roman" w:hAnsi="Times New Roman" w:cs="Times New Roman"/>
          <w:sz w:val="28"/>
          <w:szCs w:val="28"/>
          <w:lang w:eastAsia="uk-UA"/>
        </w:rPr>
        <w:t xml:space="preserve">устріч </w:t>
      </w:r>
      <w:r w:rsidRPr="00B96574">
        <w:rPr>
          <w:rFonts w:ascii="Times New Roman" w:hAnsi="Times New Roman" w:cs="Times New Roman"/>
          <w:sz w:val="28"/>
          <w:szCs w:val="28"/>
          <w:lang w:eastAsia="uk-UA"/>
        </w:rPr>
        <w:t xml:space="preserve">з представниками АТ "Укрпошта", на якій обговорювалося питання </w:t>
      </w:r>
      <w:r w:rsidR="00AE083F">
        <w:rPr>
          <w:rFonts w:ascii="Times New Roman" w:hAnsi="Times New Roman" w:cs="Times New Roman"/>
          <w:sz w:val="28"/>
          <w:szCs w:val="28"/>
          <w:lang w:eastAsia="uk-UA"/>
        </w:rPr>
        <w:t xml:space="preserve">впровадження пілотного проєкту </w:t>
      </w:r>
      <w:r w:rsidRPr="00B96574">
        <w:rPr>
          <w:rFonts w:ascii="Times New Roman" w:hAnsi="Times New Roman" w:cs="Times New Roman"/>
          <w:sz w:val="28"/>
          <w:szCs w:val="28"/>
          <w:lang w:eastAsia="uk-UA"/>
        </w:rPr>
        <w:t xml:space="preserve">"Укрпошта. Аптека". Цей проєкт спрямований на забезпечення жителів старостинських округів необхідними лікарськими засобами. Особливо важливо, що "Укрпошта" забезпечує безкоштовну доставку безрецептурних ліків, а також препаратів за програмою "Доступні ліки", що є вагомою підтримкою для людей похилого віку та мешканців сіл, де відсутні аптеки. </w:t>
      </w:r>
      <w:proofErr w:type="gramStart"/>
      <w:r w:rsidRPr="00B96574">
        <w:rPr>
          <w:rFonts w:ascii="Times New Roman" w:hAnsi="Times New Roman" w:cs="Times New Roman"/>
          <w:sz w:val="28"/>
          <w:szCs w:val="28"/>
          <w:lang w:eastAsia="uk-UA"/>
        </w:rPr>
        <w:t>У рамках</w:t>
      </w:r>
      <w:proofErr w:type="gramEnd"/>
      <w:r w:rsidRPr="00B96574">
        <w:rPr>
          <w:rFonts w:ascii="Times New Roman" w:hAnsi="Times New Roman" w:cs="Times New Roman"/>
          <w:sz w:val="28"/>
          <w:szCs w:val="28"/>
          <w:lang w:eastAsia="uk-UA"/>
        </w:rPr>
        <w:t xml:space="preserve"> програми громада отримала доступ до 20 тисяч найменувань лікарських засобів, що значно покращує можливості мешканців отримати необхідні медикаменти, включаючи доставку до</w:t>
      </w:r>
      <w:r w:rsidR="00C8359E">
        <w:rPr>
          <w:rFonts w:ascii="Times New Roman" w:hAnsi="Times New Roman" w:cs="Times New Roman"/>
          <w:sz w:val="28"/>
          <w:szCs w:val="28"/>
          <w:lang w:eastAsia="uk-UA"/>
        </w:rPr>
        <w:t xml:space="preserve"> найвіддаленіших куточків нашої</w:t>
      </w:r>
      <w:r w:rsidRPr="00B96574">
        <w:rPr>
          <w:rFonts w:ascii="Times New Roman" w:hAnsi="Times New Roman" w:cs="Times New Roman"/>
          <w:sz w:val="28"/>
          <w:szCs w:val="28"/>
          <w:lang w:eastAsia="uk-UA"/>
        </w:rPr>
        <w:t xml:space="preserve"> громади.</w:t>
      </w:r>
    </w:p>
    <w:p w:rsidR="007B2655" w:rsidRPr="00B96574" w:rsidRDefault="007B2655" w:rsidP="00DE06F2">
      <w:pPr>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shd w:val="clear" w:color="auto" w:fill="FFFFFF"/>
        </w:rPr>
        <w:t>Проведено поточний ремонт доріг загального користування місцевого значення на суму 7 000</w:t>
      </w:r>
      <w:r w:rsidRPr="00B96574">
        <w:rPr>
          <w:rFonts w:ascii="Times New Roman" w:hAnsi="Times New Roman" w:cs="Times New Roman"/>
          <w:sz w:val="28"/>
          <w:szCs w:val="28"/>
        </w:rPr>
        <w:t xml:space="preserve"> тис. грн.</w:t>
      </w:r>
      <w:r w:rsidRPr="00B96574">
        <w:rPr>
          <w:rFonts w:ascii="Times New Roman" w:hAnsi="Times New Roman" w:cs="Times New Roman"/>
          <w:sz w:val="28"/>
          <w:szCs w:val="28"/>
          <w:shd w:val="clear" w:color="auto" w:fill="FFFFFF"/>
        </w:rPr>
        <w:t>, а саме:</w:t>
      </w:r>
      <w:r w:rsidRPr="00B96574">
        <w:rPr>
          <w:rFonts w:ascii="Times New Roman" w:hAnsi="Times New Roman" w:cs="Times New Roman"/>
        </w:rPr>
        <w:t xml:space="preserve"> </w:t>
      </w:r>
      <w:r w:rsidRPr="00B96574">
        <w:rPr>
          <w:rFonts w:ascii="Times New Roman" w:hAnsi="Times New Roman" w:cs="Times New Roman"/>
          <w:sz w:val="28"/>
          <w:szCs w:val="28"/>
        </w:rPr>
        <w:t>О1712158 Лохвиця-Вирішальне-Лубни (с. Березоточа); О1713356 /М-03/-Лубни; О1713196 /Т-24-17/-Вищий Булатець-Лубни. Додатково було виділено субвенцію у сумі 1 000 тис. грн. з місцевого бюджету для фінансування поточного ремонту автомобільної дороги загального користування місцевого значення О1713182 Тишки-Висачки, який на сьогодні завершено.</w:t>
      </w:r>
    </w:p>
    <w:p w:rsidR="007B2655" w:rsidRPr="00B96574" w:rsidRDefault="007B2655" w:rsidP="00DE06F2">
      <w:pPr>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rPr>
        <w:t>КП «Сяйво» продовжувало виконувати роботи з благоустрою в сільських населених пунктах громади. Для підвищення ефективності цих робіт згідно з рішенням Лубенської міської ради від 23 березня 2023 року «Про надання згоди комунальному підприємству «Сяйво» Лубенської міської ради Лубенського району Полтавської області» підприємство залучило</w:t>
      </w:r>
      <w:r w:rsidR="008A76C9">
        <w:rPr>
          <w:rFonts w:ascii="Times New Roman" w:hAnsi="Times New Roman" w:cs="Times New Roman"/>
          <w:sz w:val="28"/>
          <w:szCs w:val="28"/>
        </w:rPr>
        <w:t xml:space="preserve"> додаткових працівників, котрі й</w:t>
      </w:r>
      <w:r w:rsidRPr="00B96574">
        <w:rPr>
          <w:rFonts w:ascii="Times New Roman" w:hAnsi="Times New Roman" w:cs="Times New Roman"/>
          <w:sz w:val="28"/>
          <w:szCs w:val="28"/>
        </w:rPr>
        <w:t xml:space="preserve"> надалі забезпечують належний стан територій старостинських округів.</w:t>
      </w:r>
    </w:p>
    <w:p w:rsidR="007B2655" w:rsidRPr="00722366" w:rsidRDefault="007B2655" w:rsidP="00DE06F2">
      <w:pPr>
        <w:spacing w:line="240" w:lineRule="auto"/>
        <w:ind w:firstLine="567"/>
        <w:jc w:val="both"/>
        <w:rPr>
          <w:rFonts w:ascii="Times New Roman" w:hAnsi="Times New Roman" w:cs="Times New Roman"/>
          <w:sz w:val="28"/>
          <w:szCs w:val="28"/>
          <w:lang w:val="uk-UA"/>
        </w:rPr>
      </w:pPr>
      <w:r w:rsidRPr="00B96574">
        <w:rPr>
          <w:rFonts w:ascii="Times New Roman" w:hAnsi="Times New Roman" w:cs="Times New Roman"/>
          <w:sz w:val="28"/>
          <w:szCs w:val="28"/>
          <w:lang w:eastAsia="uk-UA"/>
        </w:rPr>
        <w:t>Крім того, завдяки співпраці з комунальними підприємствами Лубенської територіальної громади та підтримці місцевих сільгоспвиробників</w:t>
      </w:r>
      <w:r w:rsidR="00E659BC">
        <w:rPr>
          <w:rFonts w:ascii="Times New Roman" w:hAnsi="Times New Roman" w:cs="Times New Roman"/>
          <w:sz w:val="28"/>
          <w:szCs w:val="28"/>
          <w:lang w:val="uk-UA" w:eastAsia="uk-UA"/>
        </w:rPr>
        <w:t>,</w:t>
      </w:r>
      <w:r w:rsidRPr="00B96574">
        <w:rPr>
          <w:rFonts w:ascii="Times New Roman" w:hAnsi="Times New Roman" w:cs="Times New Roman"/>
          <w:sz w:val="28"/>
          <w:szCs w:val="28"/>
          <w:lang w:eastAsia="uk-UA"/>
        </w:rPr>
        <w:t xml:space="preserve"> вдалося вирішити низку актуальних проблемних питань, що виникали на території старостинських округів.</w:t>
      </w:r>
      <w:r w:rsidR="00B96574">
        <w:rPr>
          <w:rFonts w:ascii="Times New Roman" w:hAnsi="Times New Roman" w:cs="Times New Roman"/>
          <w:sz w:val="28"/>
          <w:szCs w:val="28"/>
          <w:lang w:eastAsia="uk-UA"/>
        </w:rPr>
        <w:t xml:space="preserve"> Так,</w:t>
      </w:r>
      <w:r w:rsidRPr="00B96574">
        <w:rPr>
          <w:rFonts w:ascii="Times New Roman" w:hAnsi="Times New Roman" w:cs="Times New Roman"/>
          <w:sz w:val="28"/>
          <w:szCs w:val="28"/>
          <w:lang w:eastAsia="uk-UA"/>
        </w:rPr>
        <w:t xml:space="preserve"> </w:t>
      </w:r>
      <w:r w:rsidRPr="00B96574">
        <w:rPr>
          <w:rFonts w:ascii="Times New Roman" w:hAnsi="Times New Roman" w:cs="Times New Roman"/>
          <w:sz w:val="28"/>
          <w:szCs w:val="28"/>
        </w:rPr>
        <w:t>агровиробниками Войнихівського старостинського округу Лубенської територіально громади проведено поточний ремонт дороги загального користування місцевого значення О1713191 Шершнівка - М-03, загальною площею до 1000 м</w:t>
      </w:r>
      <w:r w:rsidRPr="00B96574">
        <w:rPr>
          <w:rFonts w:ascii="Times New Roman" w:hAnsi="Times New Roman" w:cs="Times New Roman"/>
          <w:sz w:val="28"/>
          <w:szCs w:val="28"/>
          <w:vertAlign w:val="superscript"/>
        </w:rPr>
        <w:t>2</w:t>
      </w:r>
      <w:r w:rsidRPr="00B96574">
        <w:rPr>
          <w:rFonts w:ascii="Times New Roman" w:hAnsi="Times New Roman" w:cs="Times New Roman"/>
          <w:sz w:val="28"/>
          <w:szCs w:val="28"/>
          <w:vertAlign w:val="subscript"/>
        </w:rPr>
        <w:t xml:space="preserve">.  </w:t>
      </w:r>
      <w:r w:rsidRPr="00B96574">
        <w:rPr>
          <w:rFonts w:ascii="Times New Roman" w:hAnsi="Times New Roman" w:cs="Times New Roman"/>
          <w:sz w:val="28"/>
          <w:szCs w:val="28"/>
        </w:rPr>
        <w:t xml:space="preserve">За підтримки СФГ "Род" (керівник Темченко О.В.) і ТОВ «Баришівська зернова компанія» було проведено роботи з грейдерування узбіччя та підсипки ям на ділянці дороги О1713179 Лубни-Тишки-Ісківці між селами </w:t>
      </w:r>
      <w:r w:rsidR="00722366">
        <w:rPr>
          <w:rFonts w:ascii="Times New Roman" w:hAnsi="Times New Roman" w:cs="Times New Roman"/>
          <w:sz w:val="28"/>
          <w:szCs w:val="28"/>
        </w:rPr>
        <w:t>Тишки та Окіп протяжністю 6 км</w:t>
      </w:r>
      <w:r w:rsidR="00722366">
        <w:rPr>
          <w:rFonts w:ascii="Times New Roman" w:hAnsi="Times New Roman" w:cs="Times New Roman"/>
          <w:sz w:val="28"/>
          <w:szCs w:val="28"/>
          <w:lang w:val="uk-UA"/>
        </w:rPr>
        <w:t xml:space="preserve"> та інші.</w:t>
      </w:r>
    </w:p>
    <w:p w:rsidR="007B2655" w:rsidRPr="00B96574" w:rsidRDefault="007B2655" w:rsidP="00DE06F2">
      <w:pPr>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lang w:eastAsia="uk-UA"/>
        </w:rPr>
        <w:lastRenderedPageBreak/>
        <w:t>Спільними зусиллями було забезпечено оперативне реагування на виклики, з якими стикалися мешканці сіл громади.</w:t>
      </w:r>
    </w:p>
    <w:p w:rsidR="00DE06F2" w:rsidRDefault="0053055E" w:rsidP="00DE06F2">
      <w:pPr>
        <w:spacing w:line="240" w:lineRule="auto"/>
        <w:ind w:firstLine="567"/>
        <w:jc w:val="both"/>
        <w:rPr>
          <w:rFonts w:ascii="Times New Roman" w:hAnsi="Times New Roman" w:cs="Times New Roman"/>
          <w:sz w:val="28"/>
          <w:szCs w:val="28"/>
        </w:rPr>
      </w:pPr>
      <w:r w:rsidRPr="00B96574">
        <w:rPr>
          <w:rFonts w:ascii="Times New Roman" w:hAnsi="Times New Roman" w:cs="Times New Roman"/>
          <w:sz w:val="28"/>
          <w:szCs w:val="28"/>
        </w:rPr>
        <w:t>Силами старост, аграріїв, місцевих жителів, кошти, що вдавалось зібрати, проводячи благодійні заходи, передавались на потреби наших захисників на передовій. Сотні тон</w:t>
      </w:r>
      <w:r w:rsidRPr="00B96574">
        <w:rPr>
          <w:rFonts w:ascii="Times New Roman" w:hAnsi="Times New Roman" w:cs="Times New Roman"/>
          <w:sz w:val="28"/>
          <w:szCs w:val="28"/>
          <w:lang w:val="uk-UA"/>
        </w:rPr>
        <w:t>н</w:t>
      </w:r>
      <w:r w:rsidRPr="00B96574">
        <w:rPr>
          <w:rFonts w:ascii="Times New Roman" w:hAnsi="Times New Roman" w:cs="Times New Roman"/>
          <w:sz w:val="28"/>
          <w:szCs w:val="28"/>
        </w:rPr>
        <w:t xml:space="preserve"> вантажів зібрано населенням та відправлено на фронтові території. </w:t>
      </w:r>
    </w:p>
    <w:p w:rsidR="00B96574" w:rsidRDefault="00B96574" w:rsidP="00DE06F2">
      <w:pPr>
        <w:spacing w:line="240" w:lineRule="auto"/>
        <w:ind w:firstLine="567"/>
        <w:jc w:val="both"/>
        <w:rPr>
          <w:rFonts w:ascii="Times New Roman" w:hAnsi="Times New Roman" w:cs="Times New Roman"/>
          <w:sz w:val="28"/>
          <w:szCs w:val="28"/>
        </w:rPr>
      </w:pPr>
    </w:p>
    <w:p w:rsidR="0053055E" w:rsidRPr="007F49B6" w:rsidRDefault="0053055E" w:rsidP="00DE06F2">
      <w:pPr>
        <w:spacing w:line="240" w:lineRule="auto"/>
        <w:ind w:firstLine="720"/>
        <w:jc w:val="both"/>
        <w:rPr>
          <w:rFonts w:ascii="Times New Roman" w:hAnsi="Times New Roman" w:cs="Times New Roman"/>
          <w:b/>
          <w:sz w:val="28"/>
          <w:szCs w:val="28"/>
          <w:u w:val="single"/>
          <w:lang w:val="uk-UA"/>
        </w:rPr>
      </w:pPr>
      <w:r w:rsidRPr="007F49B6">
        <w:rPr>
          <w:rFonts w:ascii="Times New Roman" w:hAnsi="Times New Roman" w:cs="Times New Roman"/>
          <w:b/>
          <w:sz w:val="28"/>
          <w:szCs w:val="28"/>
          <w:u w:val="single"/>
          <w:lang w:val="uk-UA"/>
        </w:rPr>
        <w:t>Управління</w:t>
      </w:r>
      <w:r w:rsidRPr="007F49B6">
        <w:rPr>
          <w:rFonts w:ascii="Times New Roman" w:hAnsi="Times New Roman" w:cs="Times New Roman"/>
          <w:sz w:val="28"/>
          <w:szCs w:val="28"/>
          <w:u w:val="single"/>
          <w:lang w:val="uk-UA"/>
        </w:rPr>
        <w:t xml:space="preserve"> </w:t>
      </w:r>
      <w:r w:rsidRPr="007F49B6">
        <w:rPr>
          <w:rFonts w:ascii="Times New Roman" w:hAnsi="Times New Roman" w:cs="Times New Roman"/>
          <w:b/>
          <w:sz w:val="28"/>
          <w:szCs w:val="28"/>
          <w:u w:val="single"/>
        </w:rPr>
        <w:t>комунальн</w:t>
      </w:r>
      <w:r w:rsidRPr="007F49B6">
        <w:rPr>
          <w:rFonts w:ascii="Times New Roman" w:hAnsi="Times New Roman" w:cs="Times New Roman"/>
          <w:b/>
          <w:sz w:val="28"/>
          <w:szCs w:val="28"/>
          <w:u w:val="single"/>
          <w:lang w:val="uk-UA"/>
        </w:rPr>
        <w:t>им</w:t>
      </w:r>
      <w:r w:rsidRPr="007F49B6">
        <w:rPr>
          <w:rFonts w:ascii="Times New Roman" w:hAnsi="Times New Roman" w:cs="Times New Roman"/>
          <w:b/>
          <w:sz w:val="28"/>
          <w:szCs w:val="28"/>
          <w:u w:val="single"/>
        </w:rPr>
        <w:t xml:space="preserve"> майн</w:t>
      </w:r>
      <w:r w:rsidRPr="007F49B6">
        <w:rPr>
          <w:rFonts w:ascii="Times New Roman" w:hAnsi="Times New Roman" w:cs="Times New Roman"/>
          <w:b/>
          <w:sz w:val="28"/>
          <w:szCs w:val="28"/>
          <w:u w:val="single"/>
          <w:lang w:val="uk-UA"/>
        </w:rPr>
        <w:t>ом</w:t>
      </w:r>
      <w:r w:rsidRPr="007F49B6">
        <w:rPr>
          <w:rFonts w:ascii="Times New Roman" w:hAnsi="Times New Roman" w:cs="Times New Roman"/>
          <w:b/>
          <w:sz w:val="28"/>
          <w:szCs w:val="28"/>
          <w:u w:val="single"/>
        </w:rPr>
        <w:t xml:space="preserve"> та земельни</w:t>
      </w:r>
      <w:r w:rsidRPr="007F49B6">
        <w:rPr>
          <w:rFonts w:ascii="Times New Roman" w:hAnsi="Times New Roman" w:cs="Times New Roman"/>
          <w:b/>
          <w:sz w:val="28"/>
          <w:szCs w:val="28"/>
          <w:u w:val="single"/>
          <w:lang w:val="uk-UA"/>
        </w:rPr>
        <w:t>ми</w:t>
      </w:r>
      <w:r w:rsidRPr="007F49B6">
        <w:rPr>
          <w:rFonts w:ascii="Times New Roman" w:hAnsi="Times New Roman" w:cs="Times New Roman"/>
          <w:b/>
          <w:sz w:val="28"/>
          <w:szCs w:val="28"/>
          <w:u w:val="single"/>
        </w:rPr>
        <w:t xml:space="preserve"> </w:t>
      </w:r>
      <w:r w:rsidRPr="007F49B6">
        <w:rPr>
          <w:rFonts w:ascii="Times New Roman" w:hAnsi="Times New Roman" w:cs="Times New Roman"/>
          <w:b/>
          <w:sz w:val="28"/>
          <w:szCs w:val="28"/>
          <w:u w:val="single"/>
          <w:lang w:val="uk-UA"/>
        </w:rPr>
        <w:t>ресурсами</w:t>
      </w:r>
    </w:p>
    <w:p w:rsidR="007B2655" w:rsidRPr="008A76C9" w:rsidRDefault="0053055E" w:rsidP="00DE06F2">
      <w:pPr>
        <w:spacing w:line="240" w:lineRule="auto"/>
        <w:ind w:firstLine="708"/>
        <w:jc w:val="both"/>
        <w:rPr>
          <w:rFonts w:ascii="Times New Roman" w:hAnsi="Times New Roman" w:cs="Times New Roman"/>
          <w:sz w:val="28"/>
          <w:szCs w:val="28"/>
          <w:lang w:val="uk-UA"/>
        </w:rPr>
      </w:pPr>
      <w:r w:rsidRPr="008A76C9">
        <w:rPr>
          <w:rFonts w:ascii="Times New Roman" w:hAnsi="Times New Roman" w:cs="Times New Roman"/>
          <w:color w:val="000000"/>
          <w:sz w:val="28"/>
          <w:szCs w:val="28"/>
          <w:lang w:val="uk-UA"/>
        </w:rPr>
        <w:tab/>
      </w:r>
      <w:r w:rsidR="007B2655" w:rsidRPr="008A76C9">
        <w:rPr>
          <w:rFonts w:ascii="Times New Roman" w:hAnsi="Times New Roman" w:cs="Times New Roman"/>
          <w:sz w:val="28"/>
          <w:szCs w:val="28"/>
          <w:lang w:val="uk-UA"/>
        </w:rPr>
        <w:t>Управління</w:t>
      </w:r>
      <w:r w:rsidR="008A76C9">
        <w:rPr>
          <w:rFonts w:ascii="Times New Roman" w:hAnsi="Times New Roman" w:cs="Times New Roman"/>
          <w:sz w:val="28"/>
          <w:szCs w:val="28"/>
          <w:lang w:val="uk-UA"/>
        </w:rPr>
        <w:t>м</w:t>
      </w:r>
      <w:r w:rsidR="007B2655" w:rsidRPr="008A76C9">
        <w:rPr>
          <w:rFonts w:ascii="Times New Roman" w:hAnsi="Times New Roman" w:cs="Times New Roman"/>
          <w:sz w:val="28"/>
          <w:szCs w:val="28"/>
          <w:lang w:val="uk-UA"/>
        </w:rPr>
        <w:t xml:space="preserve"> з питань комунального майна та земельних відносин проводиться системна робота щодо наповнення міського б</w:t>
      </w:r>
      <w:r w:rsidR="00E659BC">
        <w:rPr>
          <w:rFonts w:ascii="Times New Roman" w:hAnsi="Times New Roman" w:cs="Times New Roman"/>
          <w:sz w:val="28"/>
          <w:szCs w:val="28"/>
          <w:lang w:val="uk-UA"/>
        </w:rPr>
        <w:t>юджету, забезпечення</w:t>
      </w:r>
      <w:r w:rsidR="007B2655" w:rsidRPr="008A76C9">
        <w:rPr>
          <w:rFonts w:ascii="Times New Roman" w:hAnsi="Times New Roman" w:cs="Times New Roman"/>
          <w:sz w:val="28"/>
          <w:szCs w:val="28"/>
          <w:lang w:val="uk-UA"/>
        </w:rPr>
        <w:t xml:space="preserve"> ефективного використання комунального майна та земель територіальної громади. </w:t>
      </w:r>
    </w:p>
    <w:p w:rsidR="007B2655" w:rsidRPr="008A76C9" w:rsidRDefault="007B2655" w:rsidP="00DE06F2">
      <w:pPr>
        <w:spacing w:line="240" w:lineRule="auto"/>
        <w:ind w:firstLine="708"/>
        <w:jc w:val="both"/>
        <w:rPr>
          <w:rFonts w:ascii="Times New Roman" w:hAnsi="Times New Roman" w:cs="Times New Roman"/>
          <w:sz w:val="28"/>
          <w:szCs w:val="28"/>
          <w:lang w:val="uk-UA"/>
        </w:rPr>
      </w:pPr>
      <w:r w:rsidRPr="008A76C9">
        <w:rPr>
          <w:rFonts w:ascii="Times New Roman" w:hAnsi="Times New Roman" w:cs="Times New Roman"/>
          <w:sz w:val="28"/>
          <w:szCs w:val="28"/>
          <w:lang w:val="uk-UA"/>
        </w:rPr>
        <w:t>Працюючи в умовах воєнного стану Управлінням проводилася системна робота з користувачами земель комунальної власності.</w:t>
      </w:r>
    </w:p>
    <w:p w:rsidR="007B2655" w:rsidRPr="008A76C9" w:rsidRDefault="007B2655" w:rsidP="00DE06F2">
      <w:pPr>
        <w:spacing w:line="240" w:lineRule="auto"/>
        <w:jc w:val="both"/>
        <w:rPr>
          <w:rFonts w:ascii="Times New Roman" w:hAnsi="Times New Roman" w:cs="Times New Roman"/>
          <w:sz w:val="28"/>
          <w:szCs w:val="28"/>
          <w:lang w:val="uk-UA"/>
        </w:rPr>
      </w:pPr>
      <w:r w:rsidRPr="008A76C9">
        <w:rPr>
          <w:rFonts w:ascii="Times New Roman" w:hAnsi="Times New Roman" w:cs="Times New Roman"/>
          <w:sz w:val="28"/>
          <w:szCs w:val="28"/>
          <w:lang w:val="uk-UA"/>
        </w:rPr>
        <w:tab/>
        <w:t xml:space="preserve">За десять місяців поточного року надійшло понад  64 мільйони гривень плати за </w:t>
      </w:r>
      <w:r w:rsidR="008A76C9">
        <w:rPr>
          <w:rFonts w:ascii="Times New Roman" w:hAnsi="Times New Roman" w:cs="Times New Roman"/>
          <w:sz w:val="28"/>
          <w:szCs w:val="28"/>
          <w:lang w:val="uk-UA"/>
        </w:rPr>
        <w:t>землю. П</w:t>
      </w:r>
      <w:r w:rsidRPr="008A76C9">
        <w:rPr>
          <w:rFonts w:ascii="Times New Roman" w:hAnsi="Times New Roman" w:cs="Times New Roman"/>
          <w:sz w:val="28"/>
          <w:szCs w:val="28"/>
          <w:lang w:val="uk-UA"/>
        </w:rPr>
        <w:t>ланові показники перевиконані.</w:t>
      </w:r>
    </w:p>
    <w:p w:rsidR="007B2655" w:rsidRPr="008A76C9" w:rsidRDefault="008A76C9" w:rsidP="00DE06F2">
      <w:pPr>
        <w:spacing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Наразі</w:t>
      </w:r>
      <w:r w:rsidR="007B2655" w:rsidRPr="008A76C9">
        <w:rPr>
          <w:rFonts w:ascii="Times New Roman" w:hAnsi="Times New Roman" w:cs="Times New Roman"/>
          <w:sz w:val="28"/>
          <w:szCs w:val="28"/>
          <w:lang w:val="uk-UA"/>
        </w:rPr>
        <w:t xml:space="preserve"> діє 1918 договорів щодо користування землею комунальної власності, з яких 283 укладені у 2024 році. Крім того, на виконання рішення Лубенської міської ради від 11 листопада 2021 року укладено 192 тимчасових договорів оренди для городництва та сінокосіння.</w:t>
      </w:r>
    </w:p>
    <w:p w:rsidR="007B2655" w:rsidRPr="008A76C9" w:rsidRDefault="007B2655" w:rsidP="00DE06F2">
      <w:pPr>
        <w:pStyle w:val="2"/>
        <w:spacing w:before="0" w:beforeAutospacing="0" w:after="0" w:afterAutospacing="0"/>
        <w:jc w:val="both"/>
        <w:rPr>
          <w:rStyle w:val="infosubtitle"/>
          <w:b w:val="0"/>
          <w:sz w:val="28"/>
          <w:szCs w:val="28"/>
          <w:lang w:val="uk-UA"/>
        </w:rPr>
      </w:pPr>
      <w:r w:rsidRPr="008A76C9">
        <w:rPr>
          <w:sz w:val="28"/>
          <w:szCs w:val="28"/>
          <w:lang w:val="uk-UA"/>
        </w:rPr>
        <w:tab/>
      </w:r>
      <w:r w:rsidRPr="008A76C9">
        <w:rPr>
          <w:rStyle w:val="infosubtitle"/>
          <w:b w:val="0"/>
          <w:sz w:val="28"/>
          <w:szCs w:val="28"/>
          <w:lang w:val="uk-UA"/>
        </w:rPr>
        <w:t>За 10 місяців було організовано та проведено 31 аукціон з продажу прав користування земельними ділянками. Продано право оренди на  24 ділянки. За результатами торгів до мі</w:t>
      </w:r>
      <w:r w:rsidR="008A76C9">
        <w:rPr>
          <w:rStyle w:val="infosubtitle"/>
          <w:b w:val="0"/>
          <w:sz w:val="28"/>
          <w:szCs w:val="28"/>
          <w:lang w:val="uk-UA"/>
        </w:rPr>
        <w:t xml:space="preserve">ського бюджету спрямовано </w:t>
      </w:r>
      <w:r w:rsidRPr="008A76C9">
        <w:rPr>
          <w:b w:val="0"/>
          <w:sz w:val="28"/>
          <w:szCs w:val="28"/>
          <w:lang w:val="uk-UA"/>
        </w:rPr>
        <w:t>3473245, 62</w:t>
      </w:r>
      <w:r w:rsidRPr="008A76C9">
        <w:rPr>
          <w:sz w:val="28"/>
          <w:szCs w:val="28"/>
          <w:lang w:val="uk-UA"/>
        </w:rPr>
        <w:t xml:space="preserve">  </w:t>
      </w:r>
      <w:r w:rsidRPr="008A76C9">
        <w:rPr>
          <w:rStyle w:val="infosubtitle"/>
          <w:b w:val="0"/>
          <w:sz w:val="28"/>
          <w:szCs w:val="28"/>
          <w:lang w:val="uk-UA"/>
        </w:rPr>
        <w:t>гривень.</w:t>
      </w:r>
    </w:p>
    <w:p w:rsidR="007B2655" w:rsidRPr="008A76C9" w:rsidRDefault="007B2655" w:rsidP="00DE06F2">
      <w:pPr>
        <w:pStyle w:val="2"/>
        <w:spacing w:before="0" w:beforeAutospacing="0" w:after="0" w:afterAutospacing="0"/>
        <w:ind w:firstLine="708"/>
        <w:jc w:val="both"/>
        <w:rPr>
          <w:rStyle w:val="infosubtitle"/>
          <w:b w:val="0"/>
          <w:sz w:val="28"/>
          <w:szCs w:val="28"/>
          <w:lang w:val="uk-UA"/>
        </w:rPr>
      </w:pPr>
      <w:r w:rsidRPr="008A76C9">
        <w:rPr>
          <w:rStyle w:val="infosubtitle"/>
          <w:b w:val="0"/>
          <w:sz w:val="28"/>
          <w:szCs w:val="28"/>
          <w:lang w:val="uk-UA"/>
        </w:rPr>
        <w:t xml:space="preserve">Крім того, продано 2 земельні ділянки власникам об’єктів нерухомого майна, на </w:t>
      </w:r>
      <w:r w:rsidR="008A76C9">
        <w:rPr>
          <w:rStyle w:val="infosubtitle"/>
          <w:b w:val="0"/>
          <w:sz w:val="28"/>
          <w:szCs w:val="28"/>
          <w:lang w:val="uk-UA"/>
        </w:rPr>
        <w:t>яких воно розміщене.</w:t>
      </w:r>
      <w:r w:rsidRPr="008A76C9">
        <w:rPr>
          <w:rStyle w:val="infosubtitle"/>
          <w:b w:val="0"/>
          <w:sz w:val="28"/>
          <w:szCs w:val="28"/>
          <w:lang w:val="uk-UA"/>
        </w:rPr>
        <w:t xml:space="preserve"> </w:t>
      </w:r>
      <w:r w:rsidR="008A76C9">
        <w:rPr>
          <w:rStyle w:val="infosubtitle"/>
          <w:b w:val="0"/>
          <w:sz w:val="28"/>
          <w:szCs w:val="28"/>
          <w:lang w:val="uk-UA"/>
        </w:rPr>
        <w:t>Д</w:t>
      </w:r>
      <w:r w:rsidRPr="008A76C9">
        <w:rPr>
          <w:rStyle w:val="infosubtitle"/>
          <w:b w:val="0"/>
          <w:sz w:val="28"/>
          <w:szCs w:val="28"/>
          <w:lang w:val="uk-UA"/>
        </w:rPr>
        <w:t xml:space="preserve">о міського бюджету спрямовано </w:t>
      </w:r>
      <w:r w:rsidRPr="008A76C9">
        <w:rPr>
          <w:b w:val="0"/>
          <w:sz w:val="28"/>
          <w:szCs w:val="28"/>
          <w:lang w:val="uk-UA"/>
        </w:rPr>
        <w:t>1143374</w:t>
      </w:r>
      <w:r w:rsidRPr="008A76C9">
        <w:rPr>
          <w:sz w:val="28"/>
          <w:szCs w:val="28"/>
          <w:lang w:val="uk-UA"/>
        </w:rPr>
        <w:t xml:space="preserve"> </w:t>
      </w:r>
      <w:r w:rsidRPr="008A76C9">
        <w:rPr>
          <w:rStyle w:val="infosubtitle"/>
          <w:b w:val="0"/>
          <w:sz w:val="28"/>
          <w:szCs w:val="28"/>
          <w:lang w:val="uk-UA"/>
        </w:rPr>
        <w:t>гривень.</w:t>
      </w:r>
    </w:p>
    <w:p w:rsidR="007B2655" w:rsidRPr="008A76C9" w:rsidRDefault="007B2655" w:rsidP="00DE06F2">
      <w:pPr>
        <w:pStyle w:val="2"/>
        <w:spacing w:before="0" w:beforeAutospacing="0" w:after="0" w:afterAutospacing="0"/>
        <w:jc w:val="both"/>
        <w:rPr>
          <w:rStyle w:val="infosubtitle"/>
          <w:b w:val="0"/>
          <w:sz w:val="28"/>
          <w:szCs w:val="28"/>
          <w:lang w:val="uk-UA"/>
        </w:rPr>
      </w:pPr>
      <w:r w:rsidRPr="008A76C9">
        <w:rPr>
          <w:rStyle w:val="infosubtitle"/>
          <w:b w:val="0"/>
          <w:sz w:val="28"/>
          <w:szCs w:val="28"/>
          <w:lang w:val="uk-UA"/>
        </w:rPr>
        <w:tab/>
        <w:t>Також до бюджету спрямовано понад 1 мільйон 332 тисячі гривень добровільно сплачених збитків, як відшкодування за користування землею без належного оформлення, що майже на півмільйона більше ніж за весь 2023 рік.</w:t>
      </w:r>
    </w:p>
    <w:p w:rsidR="007B2655" w:rsidRPr="008A76C9" w:rsidRDefault="007B2655" w:rsidP="00DE06F2">
      <w:pPr>
        <w:pStyle w:val="2"/>
        <w:spacing w:before="0" w:beforeAutospacing="0" w:after="0" w:afterAutospacing="0"/>
        <w:jc w:val="both"/>
        <w:rPr>
          <w:rStyle w:val="infosubtitle"/>
          <w:b w:val="0"/>
          <w:sz w:val="28"/>
          <w:szCs w:val="28"/>
          <w:lang w:val="uk-UA"/>
        </w:rPr>
      </w:pPr>
      <w:r w:rsidRPr="008A76C9">
        <w:rPr>
          <w:rStyle w:val="infosubtitle"/>
          <w:b w:val="0"/>
          <w:sz w:val="28"/>
          <w:szCs w:val="28"/>
          <w:lang w:val="uk-UA"/>
        </w:rPr>
        <w:t>З метою здійснення державного контролю за охороною та використанням земель проведено 34 обстеження, направлено 26 листів претензій до боржників із плати за землю, укладено 16 договорів про добровільне відшкодування  збитків на су</w:t>
      </w:r>
      <w:r w:rsidR="008A76C9">
        <w:rPr>
          <w:rStyle w:val="infosubtitle"/>
          <w:b w:val="0"/>
          <w:sz w:val="28"/>
          <w:szCs w:val="28"/>
          <w:lang w:val="uk-UA"/>
        </w:rPr>
        <w:t>му понад 576 тисяч гривень. Проведено 3 засідання комісії щодо добровільного відшкодування</w:t>
      </w:r>
      <w:r w:rsidRPr="008A76C9">
        <w:rPr>
          <w:rStyle w:val="infosubtitle"/>
          <w:b w:val="0"/>
          <w:sz w:val="28"/>
          <w:szCs w:val="28"/>
          <w:lang w:val="uk-UA"/>
        </w:rPr>
        <w:t xml:space="preserve"> збитків.</w:t>
      </w:r>
    </w:p>
    <w:p w:rsidR="007B2655" w:rsidRPr="008A76C9" w:rsidRDefault="007B2655" w:rsidP="00DE06F2">
      <w:pPr>
        <w:shd w:val="clear" w:color="auto" w:fill="FFFFFF"/>
        <w:spacing w:line="240" w:lineRule="auto"/>
        <w:jc w:val="both"/>
        <w:rPr>
          <w:rFonts w:ascii="Times New Roman" w:hAnsi="Times New Roman" w:cs="Times New Roman"/>
          <w:color w:val="000000" w:themeColor="text1"/>
          <w:sz w:val="28"/>
          <w:szCs w:val="28"/>
          <w:lang w:val="uk-UA"/>
        </w:rPr>
      </w:pPr>
      <w:r w:rsidRPr="008A76C9">
        <w:rPr>
          <w:rStyle w:val="infosubtitle"/>
          <w:rFonts w:ascii="Times New Roman" w:hAnsi="Times New Roman" w:cs="Times New Roman"/>
          <w:sz w:val="28"/>
          <w:szCs w:val="28"/>
          <w:lang w:val="uk-UA"/>
        </w:rPr>
        <w:tab/>
        <w:t xml:space="preserve">Протягом 10 місяців 2024 року </w:t>
      </w:r>
      <w:r w:rsidRPr="008A76C9">
        <w:rPr>
          <w:rFonts w:ascii="Times New Roman" w:hAnsi="Times New Roman" w:cs="Times New Roman"/>
          <w:color w:val="000000" w:themeColor="text1"/>
          <w:sz w:val="28"/>
          <w:szCs w:val="28"/>
          <w:lang w:val="uk-UA"/>
        </w:rPr>
        <w:t>подано 1</w:t>
      </w:r>
      <w:r w:rsidRPr="00B74FF4">
        <w:rPr>
          <w:rFonts w:ascii="Times New Roman" w:hAnsi="Times New Roman" w:cs="Times New Roman"/>
          <w:color w:val="000000" w:themeColor="text1"/>
          <w:sz w:val="28"/>
          <w:szCs w:val="28"/>
          <w:lang w:val="uk-UA"/>
        </w:rPr>
        <w:t>3</w:t>
      </w:r>
      <w:r w:rsidRPr="008A76C9">
        <w:rPr>
          <w:rFonts w:ascii="Times New Roman" w:hAnsi="Times New Roman" w:cs="Times New Roman"/>
          <w:color w:val="000000" w:themeColor="text1"/>
          <w:sz w:val="28"/>
          <w:szCs w:val="28"/>
          <w:lang w:val="uk-UA"/>
        </w:rPr>
        <w:t xml:space="preserve"> позовів про стягнення безпідставно збережених коштів за користування земельною ділянкою без правовстановлюючих документів</w:t>
      </w:r>
      <w:r w:rsidRPr="00B74FF4">
        <w:rPr>
          <w:rFonts w:ascii="Times New Roman" w:hAnsi="Times New Roman" w:cs="Times New Roman"/>
          <w:color w:val="000000" w:themeColor="text1"/>
          <w:sz w:val="28"/>
          <w:szCs w:val="28"/>
          <w:lang w:val="uk-UA"/>
        </w:rPr>
        <w:t xml:space="preserve"> </w:t>
      </w:r>
      <w:r w:rsidRPr="008A76C9">
        <w:rPr>
          <w:rFonts w:ascii="Times New Roman" w:hAnsi="Times New Roman" w:cs="Times New Roman"/>
          <w:color w:val="000000" w:themeColor="text1"/>
          <w:sz w:val="28"/>
          <w:szCs w:val="28"/>
          <w:lang w:val="uk-UA"/>
        </w:rPr>
        <w:t>на загальну суму 3012535,62 грн.</w:t>
      </w:r>
    </w:p>
    <w:p w:rsidR="007B2655" w:rsidRPr="008A76C9" w:rsidRDefault="007B2655" w:rsidP="00DE06F2">
      <w:pPr>
        <w:shd w:val="clear" w:color="auto" w:fill="FFFFFF"/>
        <w:spacing w:line="240" w:lineRule="auto"/>
        <w:ind w:firstLine="708"/>
        <w:jc w:val="both"/>
        <w:rPr>
          <w:rFonts w:ascii="Times New Roman" w:hAnsi="Times New Roman" w:cs="Times New Roman"/>
          <w:color w:val="000000" w:themeColor="text1"/>
          <w:sz w:val="28"/>
          <w:szCs w:val="28"/>
          <w:lang w:val="uk-UA"/>
        </w:rPr>
      </w:pPr>
      <w:r w:rsidRPr="008A76C9">
        <w:rPr>
          <w:rFonts w:ascii="Times New Roman" w:hAnsi="Times New Roman" w:cs="Times New Roman"/>
          <w:color w:val="000000" w:themeColor="text1"/>
          <w:sz w:val="28"/>
          <w:szCs w:val="28"/>
          <w:lang w:val="uk-UA"/>
        </w:rPr>
        <w:t>Подано 4 заяви про визнання спадщини відумерлою, 3 з яких задоволено в повному обсязі, у власнсть Лубенської територіальної громади передано 5</w:t>
      </w:r>
      <w:r w:rsidR="0008789E">
        <w:rPr>
          <w:rFonts w:ascii="Times New Roman" w:hAnsi="Times New Roman" w:cs="Times New Roman"/>
          <w:color w:val="000000" w:themeColor="text1"/>
          <w:sz w:val="28"/>
          <w:szCs w:val="28"/>
          <w:lang w:val="uk-UA"/>
        </w:rPr>
        <w:t xml:space="preserve"> </w:t>
      </w:r>
      <w:r w:rsidR="0008789E">
        <w:rPr>
          <w:rFonts w:ascii="Times New Roman" w:hAnsi="Times New Roman" w:cs="Times New Roman"/>
          <w:color w:val="000000" w:themeColor="text1"/>
          <w:sz w:val="28"/>
          <w:szCs w:val="28"/>
          <w:lang w:val="uk-UA"/>
        </w:rPr>
        <w:lastRenderedPageBreak/>
        <w:t>земельних ділянок</w:t>
      </w:r>
      <w:r w:rsidRPr="008A76C9">
        <w:rPr>
          <w:rFonts w:ascii="Times New Roman" w:hAnsi="Times New Roman" w:cs="Times New Roman"/>
          <w:color w:val="000000" w:themeColor="text1"/>
          <w:sz w:val="28"/>
          <w:szCs w:val="28"/>
          <w:lang w:val="uk-UA"/>
        </w:rPr>
        <w:t xml:space="preserve"> сільськогосодарського призначення та 1 для будівництва індивідуальних гаражів. </w:t>
      </w:r>
    </w:p>
    <w:p w:rsidR="007B2655" w:rsidRPr="008A76C9" w:rsidRDefault="007B2655" w:rsidP="00DE06F2">
      <w:pPr>
        <w:pStyle w:val="2"/>
        <w:spacing w:before="0" w:beforeAutospacing="0" w:after="0" w:afterAutospacing="0"/>
        <w:jc w:val="both"/>
        <w:rPr>
          <w:rStyle w:val="infosubtitle"/>
          <w:b w:val="0"/>
          <w:sz w:val="28"/>
          <w:szCs w:val="28"/>
          <w:lang w:val="uk-UA"/>
        </w:rPr>
      </w:pPr>
      <w:r w:rsidRPr="008A76C9">
        <w:rPr>
          <w:rStyle w:val="infosubtitle"/>
          <w:b w:val="0"/>
          <w:sz w:val="28"/>
          <w:szCs w:val="28"/>
          <w:lang w:val="uk-UA"/>
        </w:rPr>
        <w:tab/>
        <w:t xml:space="preserve">Іншим джерелом наповнення міського бюджету є ефективне використання комунального майна. </w:t>
      </w:r>
    </w:p>
    <w:p w:rsidR="007B2655" w:rsidRPr="008A76C9" w:rsidRDefault="007B2655" w:rsidP="00DE06F2">
      <w:pPr>
        <w:pStyle w:val="2"/>
        <w:spacing w:before="0" w:beforeAutospacing="0" w:after="0" w:afterAutospacing="0"/>
        <w:jc w:val="both"/>
        <w:rPr>
          <w:rStyle w:val="infosubtitle"/>
          <w:b w:val="0"/>
          <w:sz w:val="28"/>
          <w:szCs w:val="28"/>
          <w:lang w:val="uk-UA"/>
        </w:rPr>
      </w:pPr>
      <w:r w:rsidRPr="008A76C9">
        <w:rPr>
          <w:rStyle w:val="infosubtitle"/>
          <w:b w:val="0"/>
          <w:sz w:val="28"/>
          <w:szCs w:val="28"/>
          <w:lang w:val="uk-UA"/>
        </w:rPr>
        <w:tab/>
        <w:t>За звітний період Управлінням через систему Прозоро.Продажі укладено 6 договорів оренди комунального майна</w:t>
      </w:r>
      <w:r w:rsidR="00E659BC">
        <w:rPr>
          <w:rStyle w:val="infosubtitle"/>
          <w:b w:val="0"/>
          <w:sz w:val="28"/>
          <w:szCs w:val="28"/>
          <w:lang w:val="uk-UA"/>
        </w:rPr>
        <w:t>.</w:t>
      </w:r>
    </w:p>
    <w:p w:rsidR="007B2655" w:rsidRPr="008A76C9" w:rsidRDefault="007B2655" w:rsidP="00DE06F2">
      <w:pPr>
        <w:pStyle w:val="2"/>
        <w:spacing w:before="0" w:beforeAutospacing="0" w:after="0" w:afterAutospacing="0"/>
        <w:jc w:val="both"/>
        <w:rPr>
          <w:rStyle w:val="infosubtitle"/>
          <w:b w:val="0"/>
          <w:sz w:val="28"/>
          <w:szCs w:val="28"/>
          <w:lang w:val="uk-UA"/>
        </w:rPr>
      </w:pPr>
      <w:r w:rsidRPr="008A76C9">
        <w:rPr>
          <w:rStyle w:val="infosubtitle"/>
          <w:b w:val="0"/>
          <w:sz w:val="28"/>
          <w:szCs w:val="28"/>
          <w:lang w:val="uk-UA"/>
        </w:rPr>
        <w:tab/>
        <w:t>Управління з питань комунального майна та земельних відносин здійснює постійний контроль за надх</w:t>
      </w:r>
      <w:r w:rsidR="0008789E">
        <w:rPr>
          <w:rStyle w:val="infosubtitle"/>
          <w:b w:val="0"/>
          <w:sz w:val="28"/>
          <w:szCs w:val="28"/>
          <w:lang w:val="uk-UA"/>
        </w:rPr>
        <w:t>одженням плати від оренди майна. З</w:t>
      </w:r>
      <w:r w:rsidR="00354D3E">
        <w:rPr>
          <w:rStyle w:val="infosubtitle"/>
          <w:b w:val="0"/>
          <w:sz w:val="28"/>
          <w:szCs w:val="28"/>
          <w:lang w:val="uk-UA"/>
        </w:rPr>
        <w:t>а 10</w:t>
      </w:r>
      <w:r w:rsidRPr="008A76C9">
        <w:rPr>
          <w:rStyle w:val="infosubtitle"/>
          <w:b w:val="0"/>
          <w:sz w:val="28"/>
          <w:szCs w:val="28"/>
          <w:lang w:val="uk-UA"/>
        </w:rPr>
        <w:t xml:space="preserve"> місяців до бюджету надійшло понад 800 тисяч гривень. </w:t>
      </w:r>
    </w:p>
    <w:p w:rsidR="007B2655" w:rsidRPr="008A76C9" w:rsidRDefault="007B2655" w:rsidP="00DE06F2">
      <w:pPr>
        <w:pStyle w:val="2"/>
        <w:spacing w:before="0" w:beforeAutospacing="0" w:after="0" w:afterAutospacing="0"/>
        <w:jc w:val="both"/>
        <w:rPr>
          <w:rStyle w:val="infosubtitle"/>
          <w:b w:val="0"/>
          <w:sz w:val="28"/>
          <w:szCs w:val="28"/>
          <w:lang w:val="uk-UA"/>
        </w:rPr>
      </w:pPr>
      <w:r w:rsidRPr="008A76C9">
        <w:rPr>
          <w:rStyle w:val="infosubtitle"/>
          <w:b w:val="0"/>
          <w:sz w:val="28"/>
          <w:szCs w:val="28"/>
          <w:lang w:val="uk-UA"/>
        </w:rPr>
        <w:tab/>
        <w:t>Від продажу об’єктів комунальної власності до бюджету спрямовано понад 517 тисяч гривень.</w:t>
      </w:r>
    </w:p>
    <w:p w:rsidR="007B2655" w:rsidRPr="008A76C9" w:rsidRDefault="007B2655" w:rsidP="00DE06F2">
      <w:pPr>
        <w:pStyle w:val="2"/>
        <w:spacing w:before="0" w:beforeAutospacing="0" w:after="0" w:afterAutospacing="0"/>
        <w:ind w:firstLine="708"/>
        <w:jc w:val="both"/>
        <w:rPr>
          <w:rStyle w:val="infosubtitle"/>
          <w:b w:val="0"/>
          <w:sz w:val="28"/>
          <w:szCs w:val="28"/>
          <w:lang w:val="uk-UA"/>
        </w:rPr>
      </w:pPr>
      <w:r w:rsidRPr="008A76C9">
        <w:rPr>
          <w:rStyle w:val="infosubtitle"/>
          <w:b w:val="0"/>
          <w:sz w:val="28"/>
          <w:szCs w:val="28"/>
          <w:lang w:val="uk-UA"/>
        </w:rPr>
        <w:t>Подано до суду 12 позовів та заяв</w:t>
      </w:r>
      <w:r w:rsidR="0008789E">
        <w:rPr>
          <w:rStyle w:val="infosubtitle"/>
          <w:b w:val="0"/>
          <w:sz w:val="28"/>
          <w:szCs w:val="28"/>
          <w:lang w:val="uk-UA"/>
        </w:rPr>
        <w:t xml:space="preserve"> про стягнення заборгованості з орендної плати</w:t>
      </w:r>
      <w:r w:rsidRPr="008A76C9">
        <w:rPr>
          <w:rStyle w:val="infosubtitle"/>
          <w:b w:val="0"/>
          <w:sz w:val="28"/>
          <w:szCs w:val="28"/>
          <w:lang w:val="uk-UA"/>
        </w:rPr>
        <w:t xml:space="preserve"> за майно та визнання майна без</w:t>
      </w:r>
      <w:r w:rsidR="0008789E">
        <w:rPr>
          <w:rStyle w:val="infosubtitle"/>
          <w:b w:val="0"/>
          <w:sz w:val="28"/>
          <w:szCs w:val="28"/>
          <w:lang w:val="uk-UA"/>
        </w:rPr>
        <w:t>хазяйним і відумерлою спадщиною. З</w:t>
      </w:r>
      <w:r w:rsidRPr="008A76C9">
        <w:rPr>
          <w:rStyle w:val="infosubtitle"/>
          <w:b w:val="0"/>
          <w:sz w:val="28"/>
          <w:szCs w:val="28"/>
          <w:lang w:val="uk-UA"/>
        </w:rPr>
        <w:t>адоволено позови на суму понад 370 тисяч гривень.</w:t>
      </w:r>
    </w:p>
    <w:p w:rsidR="007B2655" w:rsidRPr="008A76C9" w:rsidRDefault="007B2655" w:rsidP="00DE06F2">
      <w:pPr>
        <w:pStyle w:val="2"/>
        <w:spacing w:before="0" w:beforeAutospacing="0" w:after="0" w:afterAutospacing="0"/>
        <w:ind w:firstLine="708"/>
        <w:jc w:val="both"/>
        <w:rPr>
          <w:rStyle w:val="infosubtitle"/>
          <w:b w:val="0"/>
          <w:sz w:val="28"/>
          <w:szCs w:val="28"/>
          <w:lang w:val="uk-UA"/>
        </w:rPr>
      </w:pPr>
      <w:r w:rsidRPr="008A76C9">
        <w:rPr>
          <w:rStyle w:val="infosubtitle"/>
          <w:b w:val="0"/>
          <w:sz w:val="28"/>
          <w:szCs w:val="28"/>
          <w:lang w:val="uk-UA"/>
        </w:rPr>
        <w:t>За рішеннями судів до власності громади перейшло 2 квартири, 1 житловий буди</w:t>
      </w:r>
      <w:r w:rsidR="0008789E">
        <w:rPr>
          <w:rStyle w:val="infosubtitle"/>
          <w:b w:val="0"/>
          <w:sz w:val="28"/>
          <w:szCs w:val="28"/>
          <w:lang w:val="uk-UA"/>
        </w:rPr>
        <w:t>нок</w:t>
      </w:r>
      <w:r w:rsidR="00E659BC">
        <w:rPr>
          <w:rStyle w:val="infosubtitle"/>
          <w:b w:val="0"/>
          <w:sz w:val="28"/>
          <w:szCs w:val="28"/>
          <w:lang w:val="uk-UA"/>
        </w:rPr>
        <w:t>,</w:t>
      </w:r>
      <w:r w:rsidR="0008789E">
        <w:rPr>
          <w:rStyle w:val="infosubtitle"/>
          <w:b w:val="0"/>
          <w:sz w:val="28"/>
          <w:szCs w:val="28"/>
          <w:lang w:val="uk-UA"/>
        </w:rPr>
        <w:t xml:space="preserve"> 2 частини житлових будинків</w:t>
      </w:r>
      <w:r w:rsidRPr="008A76C9">
        <w:rPr>
          <w:rStyle w:val="infosubtitle"/>
          <w:b w:val="0"/>
          <w:sz w:val="28"/>
          <w:szCs w:val="28"/>
          <w:lang w:val="uk-UA"/>
        </w:rPr>
        <w:t xml:space="preserve"> та 1 нежитлова будівля.</w:t>
      </w:r>
    </w:p>
    <w:p w:rsidR="007B2655" w:rsidRPr="008A76C9" w:rsidRDefault="0008789E" w:rsidP="00DE06F2">
      <w:pPr>
        <w:pStyle w:val="2"/>
        <w:spacing w:before="0" w:beforeAutospacing="0" w:after="0" w:afterAutospacing="0"/>
        <w:ind w:firstLine="708"/>
        <w:jc w:val="both"/>
        <w:rPr>
          <w:b w:val="0"/>
          <w:bCs w:val="0"/>
          <w:color w:val="000000"/>
          <w:sz w:val="28"/>
          <w:szCs w:val="28"/>
          <w:lang w:val="uk-UA"/>
        </w:rPr>
      </w:pPr>
      <w:r>
        <w:rPr>
          <w:b w:val="0"/>
          <w:bCs w:val="0"/>
          <w:color w:val="000000"/>
          <w:sz w:val="28"/>
          <w:szCs w:val="28"/>
          <w:lang w:val="uk-UA"/>
        </w:rPr>
        <w:t>Зараз</w:t>
      </w:r>
      <w:r w:rsidR="007B2655" w:rsidRPr="008A76C9">
        <w:rPr>
          <w:b w:val="0"/>
          <w:bCs w:val="0"/>
          <w:color w:val="000000"/>
          <w:sz w:val="28"/>
          <w:szCs w:val="28"/>
          <w:lang w:val="uk-UA"/>
        </w:rPr>
        <w:t xml:space="preserve"> діє 151 договір оренди майна, де орендодавцем є Управління. </w:t>
      </w:r>
    </w:p>
    <w:p w:rsidR="007B2655" w:rsidRPr="008A76C9" w:rsidRDefault="007B2655" w:rsidP="00DE06F2">
      <w:pPr>
        <w:pStyle w:val="2"/>
        <w:spacing w:before="0" w:beforeAutospacing="0" w:after="0" w:afterAutospacing="0"/>
        <w:jc w:val="both"/>
        <w:rPr>
          <w:b w:val="0"/>
          <w:bCs w:val="0"/>
          <w:color w:val="000000"/>
          <w:sz w:val="28"/>
          <w:szCs w:val="28"/>
          <w:lang w:val="uk-UA"/>
        </w:rPr>
      </w:pPr>
      <w:r w:rsidRPr="008A76C9">
        <w:rPr>
          <w:b w:val="0"/>
          <w:bCs w:val="0"/>
          <w:color w:val="000000"/>
          <w:sz w:val="28"/>
          <w:szCs w:val="28"/>
          <w:lang w:val="uk-UA"/>
        </w:rPr>
        <w:tab/>
        <w:t xml:space="preserve">Управлінням, згідно </w:t>
      </w:r>
      <w:r w:rsidR="00E659BC">
        <w:rPr>
          <w:b w:val="0"/>
          <w:bCs w:val="0"/>
          <w:color w:val="000000"/>
          <w:sz w:val="28"/>
          <w:szCs w:val="28"/>
          <w:lang w:val="uk-UA"/>
        </w:rPr>
        <w:t>із Законом</w:t>
      </w:r>
      <w:r w:rsidRPr="008A76C9">
        <w:rPr>
          <w:b w:val="0"/>
          <w:bCs w:val="0"/>
          <w:color w:val="000000"/>
          <w:sz w:val="28"/>
          <w:szCs w:val="28"/>
          <w:lang w:val="uk-UA"/>
        </w:rPr>
        <w:t xml:space="preserve"> «Про публічні закупівлі» проведено 2 процедури запиту цінових пропозицій постачальниками та укладено 134 прямих договорів. Було забезпечено придбання до власності громади двох косарок, трьох модулів диспетчеризації, однієї станції керування, </w:t>
      </w:r>
      <w:r w:rsidR="0008789E">
        <w:rPr>
          <w:b w:val="0"/>
          <w:bCs w:val="0"/>
          <w:color w:val="000000"/>
          <w:sz w:val="28"/>
          <w:szCs w:val="28"/>
          <w:lang w:val="uk-UA"/>
        </w:rPr>
        <w:t>чотирьох агрегатних насосів, чотирьох</w:t>
      </w:r>
      <w:r w:rsidRPr="008A76C9">
        <w:rPr>
          <w:b w:val="0"/>
          <w:bCs w:val="0"/>
          <w:color w:val="000000"/>
          <w:sz w:val="28"/>
          <w:szCs w:val="28"/>
          <w:lang w:val="uk-UA"/>
        </w:rPr>
        <w:t xml:space="preserve"> металевих ко</w:t>
      </w:r>
      <w:r w:rsidR="0008789E">
        <w:rPr>
          <w:b w:val="0"/>
          <w:bCs w:val="0"/>
          <w:color w:val="000000"/>
          <w:sz w:val="28"/>
          <w:szCs w:val="28"/>
          <w:lang w:val="uk-UA"/>
        </w:rPr>
        <w:t>жухів до роторних косарок, шести</w:t>
      </w:r>
      <w:r w:rsidRPr="008A76C9">
        <w:rPr>
          <w:b w:val="0"/>
          <w:bCs w:val="0"/>
          <w:color w:val="000000"/>
          <w:sz w:val="28"/>
          <w:szCs w:val="28"/>
          <w:lang w:val="uk-UA"/>
        </w:rPr>
        <w:t xml:space="preserve"> сітчастих контейнерів. </w:t>
      </w:r>
    </w:p>
    <w:p w:rsidR="007B2655" w:rsidRPr="008A76C9" w:rsidRDefault="0008789E" w:rsidP="00DE06F2">
      <w:pPr>
        <w:pStyle w:val="2"/>
        <w:spacing w:before="0" w:beforeAutospacing="0" w:after="0" w:afterAutospacing="0"/>
        <w:ind w:firstLine="708"/>
        <w:jc w:val="both"/>
        <w:rPr>
          <w:b w:val="0"/>
          <w:bCs w:val="0"/>
          <w:color w:val="000000"/>
          <w:sz w:val="28"/>
          <w:szCs w:val="28"/>
          <w:lang w:val="uk-UA"/>
        </w:rPr>
      </w:pPr>
      <w:r>
        <w:rPr>
          <w:b w:val="0"/>
          <w:bCs w:val="0"/>
          <w:color w:val="000000"/>
          <w:sz w:val="28"/>
          <w:szCs w:val="28"/>
          <w:lang w:val="uk-UA"/>
        </w:rPr>
        <w:t>Крім того</w:t>
      </w:r>
      <w:r w:rsidR="00E659BC">
        <w:rPr>
          <w:b w:val="0"/>
          <w:bCs w:val="0"/>
          <w:color w:val="000000"/>
          <w:sz w:val="28"/>
          <w:szCs w:val="28"/>
          <w:lang w:val="uk-UA"/>
        </w:rPr>
        <w:t>,</w:t>
      </w:r>
      <w:r w:rsidR="007B2655" w:rsidRPr="008A76C9">
        <w:rPr>
          <w:b w:val="0"/>
          <w:bCs w:val="0"/>
          <w:color w:val="000000"/>
          <w:sz w:val="28"/>
          <w:szCs w:val="28"/>
          <w:lang w:val="uk-UA"/>
        </w:rPr>
        <w:t xml:space="preserve"> забезпечено утримання адміністративно</w:t>
      </w:r>
      <w:r>
        <w:rPr>
          <w:b w:val="0"/>
          <w:bCs w:val="0"/>
          <w:color w:val="000000"/>
          <w:sz w:val="28"/>
          <w:szCs w:val="28"/>
          <w:lang w:val="uk-UA"/>
        </w:rPr>
        <w:t>ї будівлі на площі Бекетова, 19: проведено ремонт</w:t>
      </w:r>
      <w:r w:rsidR="007B2655" w:rsidRPr="008A76C9">
        <w:rPr>
          <w:b w:val="0"/>
          <w:bCs w:val="0"/>
          <w:color w:val="000000"/>
          <w:sz w:val="28"/>
          <w:szCs w:val="28"/>
          <w:lang w:val="uk-UA"/>
        </w:rPr>
        <w:t xml:space="preserve"> даху, системи опал</w:t>
      </w:r>
      <w:r>
        <w:rPr>
          <w:b w:val="0"/>
          <w:bCs w:val="0"/>
          <w:color w:val="000000"/>
          <w:sz w:val="28"/>
          <w:szCs w:val="28"/>
          <w:lang w:val="uk-UA"/>
        </w:rPr>
        <w:t>ення, закінчено утеплення вікон. З</w:t>
      </w:r>
      <w:r w:rsidR="007B2655" w:rsidRPr="008A76C9">
        <w:rPr>
          <w:b w:val="0"/>
          <w:bCs w:val="0"/>
          <w:color w:val="000000"/>
          <w:sz w:val="28"/>
          <w:szCs w:val="28"/>
          <w:lang w:val="uk-UA"/>
        </w:rPr>
        <w:t xml:space="preserve">абезпечено проведення реконструкції системи опалення спортивної зали по </w:t>
      </w:r>
      <w:r>
        <w:rPr>
          <w:b w:val="0"/>
          <w:bCs w:val="0"/>
          <w:color w:val="000000"/>
          <w:sz w:val="28"/>
          <w:szCs w:val="28"/>
          <w:lang w:val="uk-UA"/>
        </w:rPr>
        <w:t>вул. Грушевського, 4 у м. Лубни;</w:t>
      </w:r>
      <w:r w:rsidR="007B2655" w:rsidRPr="008A76C9">
        <w:rPr>
          <w:b w:val="0"/>
          <w:bCs w:val="0"/>
          <w:color w:val="000000"/>
          <w:sz w:val="28"/>
          <w:szCs w:val="28"/>
          <w:lang w:val="uk-UA"/>
        </w:rPr>
        <w:t xml:space="preserve"> капітальний ремонт входу із забезпеченням безперешкодного доступу людей з інвалідністю у адміністративній будівлі по ву</w:t>
      </w:r>
      <w:r>
        <w:rPr>
          <w:b w:val="0"/>
          <w:bCs w:val="0"/>
          <w:color w:val="000000"/>
          <w:sz w:val="28"/>
          <w:szCs w:val="28"/>
          <w:lang w:val="uk-UA"/>
        </w:rPr>
        <w:t>л. Монастирська, 4-а у м. Лубни;</w:t>
      </w:r>
      <w:r w:rsidR="007B2655" w:rsidRPr="008A76C9">
        <w:rPr>
          <w:b w:val="0"/>
          <w:bCs w:val="0"/>
          <w:color w:val="000000"/>
          <w:sz w:val="28"/>
          <w:szCs w:val="28"/>
          <w:lang w:val="uk-UA"/>
        </w:rPr>
        <w:t xml:space="preserve"> проводяться ремонтні роботи систем опалення, водопостачання та каналізації у будівлі колишньої школи в с. Хорошки.</w:t>
      </w:r>
    </w:p>
    <w:p w:rsidR="007B2655" w:rsidRPr="008A76C9" w:rsidRDefault="007B2655" w:rsidP="00DE06F2">
      <w:pPr>
        <w:pStyle w:val="2"/>
        <w:spacing w:before="0" w:beforeAutospacing="0" w:after="0" w:afterAutospacing="0"/>
        <w:jc w:val="both"/>
        <w:rPr>
          <w:b w:val="0"/>
          <w:bCs w:val="0"/>
          <w:color w:val="000000"/>
          <w:sz w:val="28"/>
          <w:szCs w:val="28"/>
          <w:lang w:val="uk-UA"/>
        </w:rPr>
      </w:pPr>
      <w:r w:rsidRPr="008A76C9">
        <w:rPr>
          <w:b w:val="0"/>
          <w:bCs w:val="0"/>
          <w:color w:val="000000"/>
          <w:sz w:val="28"/>
          <w:szCs w:val="28"/>
          <w:lang w:val="uk-UA"/>
        </w:rPr>
        <w:tab/>
        <w:t>Протягом року за громадою зареєстровано 18 об’єктів комунальної власності та 2 транспортних засоби.</w:t>
      </w:r>
    </w:p>
    <w:p w:rsidR="0031090D" w:rsidRDefault="007B2655" w:rsidP="00DE06F2">
      <w:pPr>
        <w:pStyle w:val="2"/>
        <w:spacing w:before="0" w:beforeAutospacing="0" w:after="0" w:afterAutospacing="0"/>
        <w:jc w:val="both"/>
        <w:rPr>
          <w:b w:val="0"/>
          <w:bCs w:val="0"/>
          <w:color w:val="000000"/>
          <w:sz w:val="28"/>
          <w:szCs w:val="28"/>
          <w:lang w:val="uk-UA"/>
        </w:rPr>
      </w:pPr>
      <w:r w:rsidRPr="008A76C9">
        <w:rPr>
          <w:b w:val="0"/>
          <w:bCs w:val="0"/>
          <w:color w:val="000000"/>
          <w:sz w:val="28"/>
          <w:szCs w:val="28"/>
          <w:lang w:val="uk-UA"/>
        </w:rPr>
        <w:tab/>
        <w:t>Виконавчі органи міської ради продовжують працювати над забезпеченням ефективності використання майна та земель комунальної власності, розробкою нормативної бази з цих питань та забезпечення надходження необхідних коштів до бюджету громади.</w:t>
      </w:r>
    </w:p>
    <w:p w:rsidR="0031090D" w:rsidRPr="007F49B6" w:rsidRDefault="0031090D" w:rsidP="00DE06F2">
      <w:pPr>
        <w:pStyle w:val="2"/>
        <w:spacing w:before="0" w:beforeAutospacing="0" w:after="0" w:afterAutospacing="0"/>
        <w:jc w:val="both"/>
        <w:rPr>
          <w:b w:val="0"/>
          <w:bCs w:val="0"/>
          <w:color w:val="000000"/>
          <w:sz w:val="28"/>
          <w:szCs w:val="28"/>
          <w:lang w:val="uk-UA"/>
        </w:rPr>
      </w:pPr>
    </w:p>
    <w:p w:rsidR="0053055E" w:rsidRPr="007F49B6" w:rsidRDefault="0053055E" w:rsidP="00DE06F2">
      <w:pPr>
        <w:spacing w:line="240" w:lineRule="auto"/>
        <w:jc w:val="both"/>
        <w:rPr>
          <w:rFonts w:ascii="Times New Roman" w:hAnsi="Times New Roman" w:cs="Times New Roman"/>
          <w:b/>
          <w:sz w:val="28"/>
          <w:szCs w:val="28"/>
          <w:u w:val="single"/>
          <w:lang w:val="uk-UA"/>
        </w:rPr>
      </w:pPr>
      <w:r w:rsidRPr="007F49B6">
        <w:rPr>
          <w:rFonts w:ascii="Times New Roman" w:hAnsi="Times New Roman" w:cs="Times New Roman"/>
          <w:b/>
          <w:sz w:val="28"/>
          <w:szCs w:val="28"/>
          <w:u w:val="single"/>
          <w:lang w:val="uk-UA"/>
        </w:rPr>
        <w:t>Будівництво та архітектура</w:t>
      </w:r>
    </w:p>
    <w:p w:rsidR="00E73DFA" w:rsidRPr="00E9728C" w:rsidRDefault="00E73DFA" w:rsidP="00DE06F2">
      <w:pPr>
        <w:pStyle w:val="a3"/>
        <w:spacing w:before="0" w:beforeAutospacing="0" w:after="0" w:afterAutospacing="0"/>
        <w:ind w:firstLine="567"/>
        <w:jc w:val="both"/>
        <w:rPr>
          <w:sz w:val="28"/>
          <w:szCs w:val="28"/>
          <w:lang w:val="uk-UA"/>
        </w:rPr>
      </w:pPr>
      <w:r w:rsidRPr="00E9728C">
        <w:rPr>
          <w:color w:val="000000"/>
          <w:sz w:val="28"/>
          <w:szCs w:val="28"/>
          <w:lang w:val="uk-UA"/>
        </w:rPr>
        <w:t>За підсумками проведеної роботи 2024 року відділом містобудування та архітектури виконавчого комітету Лубенської міської ради надано</w:t>
      </w:r>
      <w:r w:rsidRPr="00E9728C">
        <w:rPr>
          <w:i/>
          <w:iCs/>
          <w:color w:val="000000"/>
          <w:sz w:val="28"/>
          <w:szCs w:val="28"/>
          <w:lang w:val="uk-UA"/>
        </w:rPr>
        <w:t xml:space="preserve"> </w:t>
      </w:r>
      <w:r w:rsidRPr="00E9728C">
        <w:rPr>
          <w:color w:val="000000"/>
          <w:sz w:val="28"/>
          <w:szCs w:val="28"/>
          <w:lang w:val="uk-UA"/>
        </w:rPr>
        <w:t>27 містобудівних умов та обмежень забудови земельної ділянки,</w:t>
      </w:r>
      <w:r w:rsidRPr="00E9728C">
        <w:rPr>
          <w:i/>
          <w:iCs/>
          <w:color w:val="000000"/>
          <w:sz w:val="28"/>
          <w:szCs w:val="28"/>
          <w:lang w:val="uk-UA"/>
        </w:rPr>
        <w:t xml:space="preserve"> </w:t>
      </w:r>
      <w:r w:rsidRPr="00E9728C">
        <w:rPr>
          <w:color w:val="000000"/>
          <w:sz w:val="28"/>
          <w:szCs w:val="28"/>
          <w:lang w:val="uk-UA"/>
        </w:rPr>
        <w:t>31 будівельний паспорт на забудову земельної ділянки і</w:t>
      </w:r>
      <w:r w:rsidRPr="00E9728C">
        <w:rPr>
          <w:i/>
          <w:iCs/>
          <w:color w:val="000000"/>
          <w:sz w:val="28"/>
          <w:szCs w:val="28"/>
          <w:lang w:val="uk-UA"/>
        </w:rPr>
        <w:t xml:space="preserve"> </w:t>
      </w:r>
      <w:r w:rsidRPr="00E9728C">
        <w:rPr>
          <w:color w:val="000000"/>
          <w:sz w:val="28"/>
          <w:szCs w:val="28"/>
          <w:lang w:val="uk-UA"/>
        </w:rPr>
        <w:t xml:space="preserve">17 паспортів прив’язки тимчасової </w:t>
      </w:r>
      <w:r w:rsidRPr="00E9728C">
        <w:rPr>
          <w:color w:val="000000"/>
          <w:sz w:val="28"/>
          <w:szCs w:val="28"/>
          <w:lang w:val="uk-UA"/>
        </w:rPr>
        <w:lastRenderedPageBreak/>
        <w:t>споруди для здійснення підприємницької діяльності.</w:t>
      </w:r>
      <w:r w:rsidRPr="00E9728C">
        <w:rPr>
          <w:i/>
          <w:iCs/>
          <w:color w:val="000000"/>
          <w:sz w:val="28"/>
          <w:szCs w:val="28"/>
          <w:lang w:val="uk-UA"/>
        </w:rPr>
        <w:t xml:space="preserve"> </w:t>
      </w:r>
      <w:r w:rsidRPr="00E9728C">
        <w:rPr>
          <w:color w:val="000000"/>
          <w:sz w:val="28"/>
          <w:szCs w:val="28"/>
          <w:lang w:val="uk-UA"/>
        </w:rPr>
        <w:t>Розглянуто 105 питань щодо впорядкування адрес об'єктів</w:t>
      </w:r>
      <w:r w:rsidRPr="00E9728C">
        <w:rPr>
          <w:color w:val="000000"/>
          <w:sz w:val="28"/>
          <w:szCs w:val="28"/>
        </w:rPr>
        <w:t> </w:t>
      </w:r>
      <w:r w:rsidRPr="00E9728C">
        <w:rPr>
          <w:color w:val="000000"/>
          <w:sz w:val="28"/>
          <w:szCs w:val="28"/>
          <w:lang w:val="uk-UA"/>
        </w:rPr>
        <w:t xml:space="preserve"> нерухомості.</w:t>
      </w:r>
    </w:p>
    <w:p w:rsidR="00E73DFA" w:rsidRPr="00E9728C" w:rsidRDefault="00E73DFA" w:rsidP="00DE06F2">
      <w:pPr>
        <w:pStyle w:val="a3"/>
        <w:spacing w:before="0" w:beforeAutospacing="0" w:after="0" w:afterAutospacing="0"/>
        <w:ind w:firstLine="567"/>
        <w:jc w:val="both"/>
        <w:rPr>
          <w:sz w:val="28"/>
          <w:szCs w:val="28"/>
          <w:lang w:val="uk-UA"/>
        </w:rPr>
      </w:pPr>
      <w:r w:rsidRPr="00E9728C">
        <w:rPr>
          <w:color w:val="000000"/>
          <w:sz w:val="28"/>
          <w:szCs w:val="28"/>
          <w:shd w:val="clear" w:color="auto" w:fill="FFFFFF"/>
          <w:lang w:val="uk-UA"/>
        </w:rPr>
        <w:t>У 2024 році спеціалісти відділу містобудування та архітектури підключились до промислового середовища Єдиного державного реєстру адрес та р</w:t>
      </w:r>
      <w:r w:rsidR="00E9728C">
        <w:rPr>
          <w:color w:val="000000"/>
          <w:sz w:val="28"/>
          <w:szCs w:val="28"/>
          <w:shd w:val="clear" w:color="auto" w:fill="FFFFFF"/>
          <w:lang w:val="uk-UA"/>
        </w:rPr>
        <w:t>озпочали верифікацію</w:t>
      </w:r>
      <w:r w:rsidRPr="00E9728C">
        <w:rPr>
          <w:color w:val="000000"/>
          <w:sz w:val="28"/>
          <w:szCs w:val="28"/>
          <w:shd w:val="clear" w:color="auto" w:fill="FFFFFF"/>
          <w:lang w:val="uk-UA"/>
        </w:rPr>
        <w:t xml:space="preserve"> вулиць населених пунктів Лубенської ТГ, щоб систематизувати адресну інформацію та створити єдине точне джерело відповідних даних. Створення Єдиного державного реєстру адрес реалізується у співпраці</w:t>
      </w:r>
      <w:r w:rsidR="00E659BC">
        <w:rPr>
          <w:color w:val="000000"/>
          <w:sz w:val="28"/>
          <w:szCs w:val="28"/>
          <w:shd w:val="clear" w:color="auto" w:fill="FFFFFF"/>
          <w:lang w:val="uk-UA"/>
        </w:rPr>
        <w:t xml:space="preserve"> з</w:t>
      </w:r>
      <w:r w:rsidRPr="00E9728C">
        <w:rPr>
          <w:color w:val="000000"/>
          <w:sz w:val="28"/>
          <w:szCs w:val="28"/>
          <w:shd w:val="clear" w:color="auto" w:fill="FFFFFF"/>
          <w:lang w:val="uk-UA"/>
        </w:rPr>
        <w:t xml:space="preserve"> Міністерство</w:t>
      </w:r>
      <w:r w:rsidR="00E9728C">
        <w:rPr>
          <w:color w:val="000000"/>
          <w:sz w:val="28"/>
          <w:szCs w:val="28"/>
          <w:shd w:val="clear" w:color="auto" w:fill="FFFFFF"/>
          <w:lang w:val="uk-UA"/>
        </w:rPr>
        <w:t>м</w:t>
      </w:r>
      <w:r w:rsidRPr="00E9728C">
        <w:rPr>
          <w:color w:val="000000"/>
          <w:sz w:val="28"/>
          <w:szCs w:val="28"/>
          <w:shd w:val="clear" w:color="auto" w:fill="FFFFFF"/>
          <w:lang w:val="uk-UA"/>
        </w:rPr>
        <w:t xml:space="preserve"> розвитку громад, територій та інфра</w:t>
      </w:r>
      <w:r w:rsidR="00E9728C">
        <w:rPr>
          <w:color w:val="000000"/>
          <w:sz w:val="28"/>
          <w:szCs w:val="28"/>
          <w:shd w:val="clear" w:color="auto" w:fill="FFFFFF"/>
          <w:lang w:val="uk-UA"/>
        </w:rPr>
        <w:t>структури України й Міністерством</w:t>
      </w:r>
      <w:r w:rsidRPr="00E9728C">
        <w:rPr>
          <w:color w:val="000000"/>
          <w:sz w:val="28"/>
          <w:szCs w:val="28"/>
          <w:shd w:val="clear" w:color="auto" w:fill="FFFFFF"/>
          <w:lang w:val="uk-UA"/>
        </w:rPr>
        <w:t xml:space="preserve"> цифрової трансформації за сприяння Проєкту “Підтримка цифрової трансформації”, що фінансується </w:t>
      </w:r>
      <w:r w:rsidRPr="00E9728C">
        <w:rPr>
          <w:color w:val="000000"/>
          <w:sz w:val="28"/>
          <w:szCs w:val="28"/>
          <w:shd w:val="clear" w:color="auto" w:fill="FFFFFF"/>
        </w:rPr>
        <w:t>USAID</w:t>
      </w:r>
      <w:r w:rsidRPr="00E9728C">
        <w:rPr>
          <w:color w:val="000000"/>
          <w:sz w:val="28"/>
          <w:szCs w:val="28"/>
          <w:shd w:val="clear" w:color="auto" w:fill="FFFFFF"/>
          <w:lang w:val="uk-UA"/>
        </w:rPr>
        <w:t xml:space="preserve"> та </w:t>
      </w:r>
      <w:r w:rsidRPr="00E9728C">
        <w:rPr>
          <w:color w:val="000000"/>
          <w:sz w:val="28"/>
          <w:szCs w:val="28"/>
          <w:shd w:val="clear" w:color="auto" w:fill="FFFFFF"/>
        </w:rPr>
        <w:t>UK</w:t>
      </w:r>
      <w:r w:rsidRPr="00E9728C">
        <w:rPr>
          <w:color w:val="000000"/>
          <w:sz w:val="28"/>
          <w:szCs w:val="28"/>
          <w:shd w:val="clear" w:color="auto" w:fill="FFFFFF"/>
          <w:lang w:val="uk-UA"/>
        </w:rPr>
        <w:t xml:space="preserve"> </w:t>
      </w:r>
      <w:r w:rsidRPr="00E9728C">
        <w:rPr>
          <w:color w:val="000000"/>
          <w:sz w:val="28"/>
          <w:szCs w:val="28"/>
          <w:shd w:val="clear" w:color="auto" w:fill="FFFFFF"/>
        </w:rPr>
        <w:t>Dev</w:t>
      </w:r>
      <w:r w:rsidRPr="00E9728C">
        <w:rPr>
          <w:color w:val="000000"/>
          <w:sz w:val="28"/>
          <w:szCs w:val="28"/>
          <w:shd w:val="clear" w:color="auto" w:fill="FFFFFF"/>
          <w:lang w:val="uk-UA"/>
        </w:rPr>
        <w:t>. Партнер проєкту – Фонд Східна Європа.</w:t>
      </w:r>
    </w:p>
    <w:p w:rsidR="00E73DFA" w:rsidRPr="00E9728C" w:rsidRDefault="00E659BC" w:rsidP="00DE06F2">
      <w:pPr>
        <w:pStyle w:val="a3"/>
        <w:spacing w:before="0" w:beforeAutospacing="0" w:after="0" w:afterAutospacing="0"/>
        <w:ind w:firstLine="567"/>
        <w:jc w:val="both"/>
        <w:rPr>
          <w:sz w:val="28"/>
          <w:szCs w:val="28"/>
          <w:lang w:val="uk-UA"/>
        </w:rPr>
      </w:pPr>
      <w:r>
        <w:rPr>
          <w:color w:val="000000"/>
          <w:sz w:val="28"/>
          <w:szCs w:val="28"/>
          <w:lang w:val="uk-UA"/>
        </w:rPr>
        <w:t>У</w:t>
      </w:r>
      <w:r w:rsidR="00E73DFA" w:rsidRPr="00E9728C">
        <w:rPr>
          <w:color w:val="000000"/>
          <w:sz w:val="28"/>
          <w:szCs w:val="28"/>
          <w:lang w:val="uk-UA"/>
        </w:rPr>
        <w:t xml:space="preserve"> рамках виконання Закону України «Про заборону пропаганди російського нацистського тоталітарного режиму, збройної агресії Російської Федерації як держави-терориста проти України” перейменовано 27 вулиць </w:t>
      </w:r>
      <w:r w:rsidR="00E9728C">
        <w:rPr>
          <w:color w:val="000000"/>
          <w:sz w:val="28"/>
          <w:szCs w:val="28"/>
          <w:lang w:val="uk-UA"/>
        </w:rPr>
        <w:t xml:space="preserve"> у 19 населених пунктах</w:t>
      </w:r>
      <w:r w:rsidR="00E73DFA" w:rsidRPr="00E9728C">
        <w:rPr>
          <w:color w:val="000000"/>
          <w:sz w:val="28"/>
          <w:szCs w:val="28"/>
          <w:lang w:val="uk-UA"/>
        </w:rPr>
        <w:t xml:space="preserve"> Лубенської територіальної громади.</w:t>
      </w:r>
      <w:r w:rsidR="00E73DFA" w:rsidRPr="00E9728C">
        <w:rPr>
          <w:color w:val="000000"/>
          <w:sz w:val="28"/>
          <w:szCs w:val="28"/>
        </w:rPr>
        <w:t> </w:t>
      </w:r>
    </w:p>
    <w:p w:rsidR="00E73DFA" w:rsidRPr="00E9728C" w:rsidRDefault="00E9728C" w:rsidP="00DE06F2">
      <w:pPr>
        <w:spacing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w:t>
      </w:r>
      <w:r w:rsidR="00E73DFA" w:rsidRPr="00E9728C">
        <w:rPr>
          <w:rFonts w:ascii="Times New Roman" w:hAnsi="Times New Roman" w:cs="Times New Roman"/>
          <w:color w:val="000000"/>
          <w:sz w:val="28"/>
          <w:szCs w:val="28"/>
          <w:lang w:val="uk-UA"/>
        </w:rPr>
        <w:t xml:space="preserve"> поточному р</w:t>
      </w:r>
      <w:r>
        <w:rPr>
          <w:rFonts w:ascii="Times New Roman" w:hAnsi="Times New Roman" w:cs="Times New Roman"/>
          <w:color w:val="000000"/>
          <w:sz w:val="28"/>
          <w:szCs w:val="28"/>
          <w:lang w:val="uk-UA"/>
        </w:rPr>
        <w:t>оці з метою увічнення пам'яті</w:t>
      </w:r>
      <w:r w:rsidR="00E73DFA" w:rsidRPr="00E9728C">
        <w:rPr>
          <w:rFonts w:ascii="Times New Roman" w:hAnsi="Times New Roman" w:cs="Times New Roman"/>
          <w:color w:val="000000"/>
          <w:sz w:val="28"/>
          <w:szCs w:val="28"/>
          <w:lang w:val="uk-UA"/>
        </w:rPr>
        <w:t xml:space="preserve"> загибли</w:t>
      </w:r>
      <w:r>
        <w:rPr>
          <w:rFonts w:ascii="Times New Roman" w:hAnsi="Times New Roman" w:cs="Times New Roman"/>
          <w:color w:val="000000"/>
          <w:sz w:val="28"/>
          <w:szCs w:val="28"/>
          <w:lang w:val="uk-UA"/>
        </w:rPr>
        <w:t xml:space="preserve">х </w:t>
      </w:r>
      <w:r w:rsidR="00E73DFA" w:rsidRPr="00E9728C">
        <w:rPr>
          <w:rFonts w:ascii="Times New Roman" w:hAnsi="Times New Roman" w:cs="Times New Roman"/>
          <w:color w:val="000000"/>
          <w:sz w:val="28"/>
          <w:szCs w:val="28"/>
          <w:lang w:val="uk-UA"/>
        </w:rPr>
        <w:t>від збройної агресії російської федерації</w:t>
      </w:r>
      <w:r w:rsidRPr="00E9728C">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воїнів</w:t>
      </w:r>
      <w:r w:rsidR="00E73DFA" w:rsidRPr="00E9728C">
        <w:rPr>
          <w:rFonts w:ascii="Times New Roman" w:hAnsi="Times New Roman" w:cs="Times New Roman"/>
          <w:color w:val="000000"/>
          <w:sz w:val="28"/>
          <w:szCs w:val="28"/>
          <w:lang w:val="uk-UA"/>
        </w:rPr>
        <w:t xml:space="preserve">, за ініціативою громади, було прийнято рішення про розміщення в с. Вовчик “Алеї пам’яті героїв” та розміщено пам’ятні дошки загиблим захисникам </w:t>
      </w:r>
      <w:r w:rsidR="00E73DFA" w:rsidRPr="00E9728C">
        <w:rPr>
          <w:rFonts w:ascii="Times New Roman" w:hAnsi="Times New Roman" w:cs="Times New Roman"/>
          <w:sz w:val="28"/>
          <w:szCs w:val="28"/>
          <w:lang w:val="uk-UA"/>
        </w:rPr>
        <w:t>Фесенку О.А. фасаді будівлі Лубенської гімназії ім. В.Малика</w:t>
      </w:r>
      <w:r>
        <w:rPr>
          <w:rFonts w:ascii="Times New Roman" w:hAnsi="Times New Roman" w:cs="Times New Roman"/>
          <w:sz w:val="28"/>
          <w:szCs w:val="28"/>
          <w:lang w:val="uk-UA"/>
        </w:rPr>
        <w:t>,</w:t>
      </w:r>
      <w:r w:rsidR="00E73DFA" w:rsidRPr="00E9728C">
        <w:rPr>
          <w:rFonts w:ascii="Times New Roman" w:hAnsi="Times New Roman" w:cs="Times New Roman"/>
          <w:sz w:val="28"/>
          <w:szCs w:val="28"/>
          <w:lang w:val="uk-UA"/>
        </w:rPr>
        <w:t xml:space="preserve"> вул. В’ячеслава Чорновола,72</w:t>
      </w:r>
      <w:r w:rsidR="00E659BC">
        <w:rPr>
          <w:rFonts w:ascii="Times New Roman" w:hAnsi="Times New Roman" w:cs="Times New Roman"/>
          <w:sz w:val="28"/>
          <w:szCs w:val="28"/>
          <w:lang w:val="uk-UA"/>
        </w:rPr>
        <w:t>,</w:t>
      </w:r>
      <w:r w:rsidR="00E73DFA" w:rsidRPr="00E9728C">
        <w:rPr>
          <w:rFonts w:ascii="Times New Roman" w:hAnsi="Times New Roman" w:cs="Times New Roman"/>
          <w:sz w:val="28"/>
          <w:szCs w:val="28"/>
          <w:lang w:val="uk-UA"/>
        </w:rPr>
        <w:t xml:space="preserve"> м. Лубни</w:t>
      </w:r>
      <w:r>
        <w:rPr>
          <w:rFonts w:ascii="Times New Roman" w:hAnsi="Times New Roman" w:cs="Times New Roman"/>
          <w:sz w:val="28"/>
          <w:szCs w:val="28"/>
          <w:lang w:val="uk-UA"/>
        </w:rPr>
        <w:t>;</w:t>
      </w:r>
      <w:r w:rsidR="00E73DFA" w:rsidRPr="00E9728C">
        <w:rPr>
          <w:rFonts w:ascii="Times New Roman" w:hAnsi="Times New Roman" w:cs="Times New Roman"/>
          <w:sz w:val="28"/>
          <w:szCs w:val="28"/>
          <w:lang w:val="uk-UA"/>
        </w:rPr>
        <w:t xml:space="preserve"> Грицуну І.Г.</w:t>
      </w:r>
      <w:r>
        <w:rPr>
          <w:rFonts w:ascii="Times New Roman" w:hAnsi="Times New Roman" w:cs="Times New Roman"/>
          <w:sz w:val="28"/>
          <w:szCs w:val="28"/>
          <w:lang w:val="uk-UA"/>
        </w:rPr>
        <w:t xml:space="preserve"> та</w:t>
      </w:r>
      <w:r w:rsidR="00E73DFA" w:rsidRPr="00E9728C">
        <w:rPr>
          <w:rFonts w:ascii="Times New Roman" w:hAnsi="Times New Roman" w:cs="Times New Roman"/>
          <w:sz w:val="28"/>
          <w:szCs w:val="28"/>
          <w:lang w:val="uk-UA"/>
        </w:rPr>
        <w:t xml:space="preserve"> Годуну В.А. на фасаді будівлі гімназії ім. Героя України Віри Роїк</w:t>
      </w:r>
      <w:r>
        <w:rPr>
          <w:rFonts w:ascii="Times New Roman" w:hAnsi="Times New Roman" w:cs="Times New Roman"/>
          <w:sz w:val="28"/>
          <w:szCs w:val="28"/>
          <w:lang w:val="uk-UA"/>
        </w:rPr>
        <w:t>,</w:t>
      </w:r>
      <w:r w:rsidR="00E73DFA" w:rsidRPr="00E9728C">
        <w:rPr>
          <w:rFonts w:ascii="Times New Roman" w:hAnsi="Times New Roman" w:cs="Times New Roman"/>
          <w:sz w:val="28"/>
          <w:szCs w:val="28"/>
          <w:lang w:val="uk-UA"/>
        </w:rPr>
        <w:t xml:space="preserve"> вул. Олександрівська, 40</w:t>
      </w:r>
      <w:r w:rsidR="00E659BC">
        <w:rPr>
          <w:rFonts w:ascii="Times New Roman" w:hAnsi="Times New Roman" w:cs="Times New Roman"/>
          <w:sz w:val="28"/>
          <w:szCs w:val="28"/>
          <w:lang w:val="uk-UA"/>
        </w:rPr>
        <w:t>,</w:t>
      </w:r>
      <w:r w:rsidR="00E73DFA" w:rsidRPr="00E9728C">
        <w:rPr>
          <w:rFonts w:ascii="Times New Roman" w:hAnsi="Times New Roman" w:cs="Times New Roman"/>
          <w:sz w:val="28"/>
          <w:szCs w:val="28"/>
          <w:lang w:val="uk-UA"/>
        </w:rPr>
        <w:t xml:space="preserve"> м. Лубни</w:t>
      </w:r>
      <w:r>
        <w:rPr>
          <w:rFonts w:ascii="Times New Roman" w:hAnsi="Times New Roman" w:cs="Times New Roman"/>
          <w:color w:val="000000"/>
          <w:sz w:val="28"/>
          <w:szCs w:val="28"/>
          <w:lang w:val="uk-UA"/>
        </w:rPr>
        <w:t>;</w:t>
      </w:r>
      <w:r w:rsidR="00E73DFA" w:rsidRPr="00E9728C">
        <w:rPr>
          <w:rFonts w:ascii="Times New Roman" w:hAnsi="Times New Roman" w:cs="Times New Roman"/>
          <w:color w:val="000000"/>
          <w:sz w:val="28"/>
          <w:szCs w:val="28"/>
        </w:rPr>
        <w:t> </w:t>
      </w:r>
      <w:r w:rsidR="00E73DFA" w:rsidRPr="00E9728C">
        <w:rPr>
          <w:rFonts w:ascii="Times New Roman" w:hAnsi="Times New Roman" w:cs="Times New Roman"/>
          <w:sz w:val="28"/>
          <w:szCs w:val="28"/>
          <w:lang w:val="uk-UA"/>
        </w:rPr>
        <w:t>Малиху В.В. на фасаді КП «Стадіон Ц</w:t>
      </w:r>
      <w:r w:rsidR="00E659BC">
        <w:rPr>
          <w:rFonts w:ascii="Times New Roman" w:hAnsi="Times New Roman" w:cs="Times New Roman"/>
          <w:sz w:val="28"/>
          <w:szCs w:val="28"/>
          <w:lang w:val="uk-UA"/>
        </w:rPr>
        <w:t xml:space="preserve">ентральний ім.В.Малиха» м.Лубни, </w:t>
      </w:r>
      <w:r w:rsidR="00E73DFA" w:rsidRPr="00E9728C">
        <w:rPr>
          <w:rFonts w:ascii="Times New Roman" w:hAnsi="Times New Roman" w:cs="Times New Roman"/>
          <w:sz w:val="28"/>
          <w:szCs w:val="28"/>
          <w:lang w:val="uk-UA"/>
        </w:rPr>
        <w:t>вул.Ярослава Мудрого,26</w:t>
      </w:r>
      <w:r>
        <w:rPr>
          <w:rFonts w:ascii="Times New Roman" w:hAnsi="Times New Roman" w:cs="Times New Roman"/>
          <w:sz w:val="28"/>
          <w:szCs w:val="28"/>
          <w:lang w:val="uk-UA"/>
        </w:rPr>
        <w:t xml:space="preserve">; </w:t>
      </w:r>
      <w:r w:rsidR="00E73DFA" w:rsidRPr="00E9728C">
        <w:rPr>
          <w:rFonts w:ascii="Times New Roman" w:hAnsi="Times New Roman" w:cs="Times New Roman"/>
          <w:sz w:val="28"/>
          <w:szCs w:val="28"/>
          <w:lang w:val="uk-UA"/>
        </w:rPr>
        <w:t xml:space="preserve"> Матвієнку С. П. на житловому б</w:t>
      </w:r>
      <w:r w:rsidR="00E659BC">
        <w:rPr>
          <w:rFonts w:ascii="Times New Roman" w:hAnsi="Times New Roman" w:cs="Times New Roman"/>
          <w:sz w:val="28"/>
          <w:szCs w:val="28"/>
          <w:lang w:val="uk-UA"/>
        </w:rPr>
        <w:t>удиноку по просп. Володимирському</w:t>
      </w:r>
      <w:r w:rsidR="00E73DFA" w:rsidRPr="00E9728C">
        <w:rPr>
          <w:rFonts w:ascii="Times New Roman" w:hAnsi="Times New Roman" w:cs="Times New Roman"/>
          <w:sz w:val="28"/>
          <w:szCs w:val="28"/>
          <w:lang w:val="uk-UA"/>
        </w:rPr>
        <w:t>,17 м. Лубни</w:t>
      </w:r>
      <w:r>
        <w:rPr>
          <w:rFonts w:ascii="Times New Roman" w:hAnsi="Times New Roman" w:cs="Times New Roman"/>
          <w:sz w:val="28"/>
          <w:szCs w:val="28"/>
          <w:lang w:val="uk-UA"/>
        </w:rPr>
        <w:t>;</w:t>
      </w:r>
      <w:r w:rsidR="00E73DFA" w:rsidRPr="00E9728C">
        <w:rPr>
          <w:rFonts w:ascii="Times New Roman" w:hAnsi="Times New Roman" w:cs="Times New Roman"/>
          <w:sz w:val="28"/>
          <w:szCs w:val="28"/>
          <w:lang w:val="uk-UA"/>
        </w:rPr>
        <w:t xml:space="preserve"> Рубану С.Г. на фасаді школи (агромістечко) с.Оріхівка</w:t>
      </w:r>
      <w:r>
        <w:rPr>
          <w:rFonts w:ascii="Times New Roman" w:hAnsi="Times New Roman" w:cs="Times New Roman"/>
          <w:sz w:val="28"/>
          <w:szCs w:val="28"/>
          <w:lang w:val="uk-UA"/>
        </w:rPr>
        <w:t>;</w:t>
      </w:r>
      <w:r w:rsidR="00E73DFA" w:rsidRPr="00E9728C">
        <w:rPr>
          <w:rFonts w:ascii="Times New Roman" w:hAnsi="Times New Roman" w:cs="Times New Roman"/>
          <w:sz w:val="28"/>
          <w:szCs w:val="28"/>
          <w:lang w:val="uk-UA"/>
        </w:rPr>
        <w:t xml:space="preserve"> Шаповаленку А.Є., вул.П’ятикопа,25</w:t>
      </w:r>
      <w:r w:rsidR="00E659BC">
        <w:rPr>
          <w:rFonts w:ascii="Times New Roman" w:hAnsi="Times New Roman" w:cs="Times New Roman"/>
          <w:sz w:val="28"/>
          <w:szCs w:val="28"/>
          <w:lang w:val="uk-UA"/>
        </w:rPr>
        <w:t>,</w:t>
      </w:r>
      <w:r w:rsidR="00E73DFA" w:rsidRPr="00E9728C">
        <w:rPr>
          <w:rFonts w:ascii="Times New Roman" w:hAnsi="Times New Roman" w:cs="Times New Roman"/>
          <w:sz w:val="28"/>
          <w:szCs w:val="28"/>
          <w:lang w:val="uk-UA"/>
        </w:rPr>
        <w:t xml:space="preserve"> с.Піски</w:t>
      </w:r>
    </w:p>
    <w:p w:rsidR="00E73DFA" w:rsidRPr="00E9728C" w:rsidRDefault="00E659BC" w:rsidP="00DE06F2">
      <w:pPr>
        <w:pStyle w:val="a3"/>
        <w:spacing w:before="0" w:beforeAutospacing="0" w:after="0" w:afterAutospacing="0"/>
        <w:ind w:firstLine="567"/>
        <w:jc w:val="both"/>
        <w:rPr>
          <w:sz w:val="28"/>
          <w:szCs w:val="28"/>
        </w:rPr>
      </w:pPr>
      <w:r>
        <w:rPr>
          <w:color w:val="000000"/>
          <w:sz w:val="28"/>
          <w:szCs w:val="28"/>
        </w:rPr>
        <w:t>За проє</w:t>
      </w:r>
      <w:r w:rsidR="009B4E54">
        <w:rPr>
          <w:color w:val="000000"/>
          <w:sz w:val="28"/>
          <w:szCs w:val="28"/>
        </w:rPr>
        <w:t xml:space="preserve">ктом відділу в </w:t>
      </w:r>
      <w:r w:rsidR="009B4E54">
        <w:rPr>
          <w:color w:val="000000"/>
          <w:sz w:val="28"/>
          <w:szCs w:val="28"/>
          <w:lang w:val="uk-UA"/>
        </w:rPr>
        <w:t>Д</w:t>
      </w:r>
      <w:r w:rsidR="00E73DFA" w:rsidRPr="00E9728C">
        <w:rPr>
          <w:color w:val="000000"/>
          <w:sz w:val="28"/>
          <w:szCs w:val="28"/>
        </w:rPr>
        <w:t>итячому парку ім. Донченка виконано реконструкцію пам’ятного знаку</w:t>
      </w:r>
      <w:r w:rsidR="00E73DFA" w:rsidRPr="00E9728C">
        <w:rPr>
          <w:sz w:val="28"/>
          <w:szCs w:val="28"/>
        </w:rPr>
        <w:t xml:space="preserve"> воїнам-землякам, які загинули під час російсько-української війни</w:t>
      </w:r>
      <w:r w:rsidR="00E73DFA" w:rsidRPr="00E9728C">
        <w:rPr>
          <w:color w:val="000000"/>
          <w:sz w:val="28"/>
          <w:szCs w:val="28"/>
        </w:rPr>
        <w:t>. </w:t>
      </w:r>
    </w:p>
    <w:p w:rsidR="00E73DFA" w:rsidRPr="00E9728C" w:rsidRDefault="00E73DFA" w:rsidP="00DE06F2">
      <w:pPr>
        <w:pStyle w:val="a3"/>
        <w:shd w:val="clear" w:color="auto" w:fill="FFFFFF"/>
        <w:spacing w:before="0" w:beforeAutospacing="0" w:after="0" w:afterAutospacing="0"/>
        <w:ind w:firstLine="567"/>
        <w:jc w:val="both"/>
        <w:rPr>
          <w:color w:val="000000"/>
          <w:sz w:val="28"/>
          <w:szCs w:val="28"/>
        </w:rPr>
      </w:pPr>
    </w:p>
    <w:p w:rsidR="00E73DFA" w:rsidRPr="00E9728C" w:rsidRDefault="00E9728C" w:rsidP="00DE06F2">
      <w:pPr>
        <w:pStyle w:val="a3"/>
        <w:shd w:val="clear" w:color="auto" w:fill="FFFFFF"/>
        <w:spacing w:before="0" w:beforeAutospacing="0" w:after="0" w:afterAutospacing="0"/>
        <w:ind w:firstLine="567"/>
        <w:jc w:val="both"/>
        <w:rPr>
          <w:color w:val="000000"/>
          <w:sz w:val="28"/>
          <w:szCs w:val="28"/>
        </w:rPr>
      </w:pPr>
      <w:r>
        <w:rPr>
          <w:color w:val="000000"/>
          <w:sz w:val="28"/>
          <w:szCs w:val="28"/>
          <w:u w:val="single"/>
          <w:lang w:val="uk-UA"/>
        </w:rPr>
        <w:t>У</w:t>
      </w:r>
      <w:r w:rsidR="00E73DFA" w:rsidRPr="00E9728C">
        <w:rPr>
          <w:color w:val="000000"/>
          <w:sz w:val="28"/>
          <w:szCs w:val="28"/>
          <w:u w:val="single"/>
        </w:rPr>
        <w:t xml:space="preserve"> на</w:t>
      </w:r>
      <w:r>
        <w:rPr>
          <w:color w:val="000000"/>
          <w:sz w:val="28"/>
          <w:szCs w:val="28"/>
          <w:u w:val="single"/>
        </w:rPr>
        <w:t>прямку містобудівної діяльності</w:t>
      </w:r>
    </w:p>
    <w:p w:rsidR="009B4E54" w:rsidRDefault="00E73DFA" w:rsidP="00DE06F2">
      <w:pPr>
        <w:pStyle w:val="a3"/>
        <w:shd w:val="clear" w:color="auto" w:fill="FFFFFF"/>
        <w:spacing w:before="0" w:beforeAutospacing="0" w:after="0" w:afterAutospacing="0"/>
        <w:ind w:firstLine="567"/>
        <w:jc w:val="both"/>
        <w:rPr>
          <w:color w:val="000000"/>
          <w:sz w:val="28"/>
          <w:szCs w:val="28"/>
        </w:rPr>
      </w:pPr>
      <w:r w:rsidRPr="00E9728C">
        <w:rPr>
          <w:color w:val="000000"/>
          <w:sz w:val="28"/>
          <w:szCs w:val="28"/>
        </w:rPr>
        <w:t>У 2024 році затверджено Генеральний план с. Луки та «Детальний план території за межами с. Шершнівка Лубенського району Полтавської області, земельна ділянка з кадастровим номером 5322888900:03:010:0001».</w:t>
      </w:r>
      <w:r w:rsidR="009B4E54">
        <w:rPr>
          <w:color w:val="000000"/>
          <w:sz w:val="28"/>
          <w:szCs w:val="28"/>
        </w:rPr>
        <w:t xml:space="preserve"> Завершуються роботи з розробки</w:t>
      </w:r>
      <w:r w:rsidRPr="00E9728C">
        <w:rPr>
          <w:color w:val="000000"/>
          <w:sz w:val="28"/>
          <w:szCs w:val="28"/>
        </w:rPr>
        <w:t xml:space="preserve"> </w:t>
      </w:r>
      <w:r w:rsidR="005800AE">
        <w:rPr>
          <w:color w:val="000000"/>
          <w:sz w:val="28"/>
          <w:szCs w:val="28"/>
        </w:rPr>
        <w:t>генерального плану с. Вовчик та</w:t>
      </w:r>
      <w:r w:rsidRPr="00E9728C">
        <w:rPr>
          <w:color w:val="000000"/>
          <w:sz w:val="28"/>
          <w:szCs w:val="28"/>
        </w:rPr>
        <w:t xml:space="preserve"> детального плану території за межами села Ісківці</w:t>
      </w:r>
      <w:r w:rsidR="00E659BC">
        <w:rPr>
          <w:color w:val="000000"/>
          <w:sz w:val="28"/>
          <w:szCs w:val="28"/>
          <w:lang w:val="uk-UA"/>
        </w:rPr>
        <w:t>,</w:t>
      </w:r>
      <w:r w:rsidRPr="00E9728C">
        <w:rPr>
          <w:color w:val="000000"/>
          <w:sz w:val="28"/>
          <w:szCs w:val="28"/>
        </w:rPr>
        <w:t xml:space="preserve"> земельна ділянка з кадастровим номером 5322882700:05:001:0006. Вказану містобудівну документацію заплановано затве</w:t>
      </w:r>
      <w:r w:rsidR="009B4E54">
        <w:rPr>
          <w:color w:val="000000"/>
          <w:sz w:val="28"/>
          <w:szCs w:val="28"/>
        </w:rPr>
        <w:t xml:space="preserve">рдити до кінця поточного року. </w:t>
      </w:r>
    </w:p>
    <w:p w:rsidR="009B4E54" w:rsidRDefault="009B4E54" w:rsidP="00DE06F2">
      <w:pPr>
        <w:pStyle w:val="a3"/>
        <w:shd w:val="clear" w:color="auto" w:fill="FFFFFF"/>
        <w:spacing w:before="0" w:beforeAutospacing="0" w:after="0" w:afterAutospacing="0"/>
        <w:ind w:firstLine="567"/>
        <w:jc w:val="both"/>
        <w:rPr>
          <w:color w:val="000000"/>
          <w:sz w:val="28"/>
          <w:szCs w:val="28"/>
        </w:rPr>
      </w:pPr>
      <w:r>
        <w:rPr>
          <w:color w:val="000000"/>
          <w:sz w:val="28"/>
          <w:szCs w:val="28"/>
          <w:lang w:val="uk-UA"/>
        </w:rPr>
        <w:t>У</w:t>
      </w:r>
      <w:r w:rsidR="00E73DFA" w:rsidRPr="00E9728C">
        <w:rPr>
          <w:color w:val="000000"/>
          <w:sz w:val="28"/>
          <w:szCs w:val="28"/>
        </w:rPr>
        <w:t xml:space="preserve"> рамках співпраці з USAID </w:t>
      </w:r>
      <w:r w:rsidR="00E9728C">
        <w:rPr>
          <w:color w:val="000000"/>
          <w:sz w:val="28"/>
          <w:szCs w:val="28"/>
        </w:rPr>
        <w:t>“Говерла” активізовано роботи з</w:t>
      </w:r>
      <w:r w:rsidR="00E73DFA" w:rsidRPr="00E9728C">
        <w:rPr>
          <w:color w:val="000000"/>
          <w:sz w:val="28"/>
          <w:szCs w:val="28"/>
        </w:rPr>
        <w:t xml:space="preserve"> розробки Комплексного плану просторового розвитку території Лубенської територіальної громади Лубенського району Полтавської області. Виконується актуалізація раніше прийнятих рішень з метою приведення у відповідність до нормативно-правової бази. </w:t>
      </w:r>
    </w:p>
    <w:p w:rsidR="00E73DFA" w:rsidRPr="00E9728C" w:rsidRDefault="00E73DFA" w:rsidP="00DE06F2">
      <w:pPr>
        <w:pStyle w:val="a3"/>
        <w:shd w:val="clear" w:color="auto" w:fill="FFFFFF"/>
        <w:spacing w:before="0" w:beforeAutospacing="0" w:after="0" w:afterAutospacing="0"/>
        <w:ind w:firstLine="567"/>
        <w:jc w:val="both"/>
        <w:rPr>
          <w:color w:val="000000"/>
          <w:sz w:val="28"/>
          <w:szCs w:val="28"/>
        </w:rPr>
      </w:pPr>
      <w:r w:rsidRPr="00E9728C">
        <w:rPr>
          <w:color w:val="000000"/>
          <w:sz w:val="28"/>
          <w:szCs w:val="28"/>
        </w:rPr>
        <w:t>Також розпочато роботу з розробки Плану організації мобільності</w:t>
      </w:r>
      <w:r w:rsidR="009B4E54">
        <w:rPr>
          <w:color w:val="000000"/>
          <w:sz w:val="28"/>
          <w:szCs w:val="28"/>
          <w:lang w:val="uk-UA"/>
        </w:rPr>
        <w:t xml:space="preserve"> у</w:t>
      </w:r>
      <w:r w:rsidR="00E659BC">
        <w:rPr>
          <w:color w:val="000000"/>
          <w:sz w:val="28"/>
          <w:szCs w:val="28"/>
        </w:rPr>
        <w:t xml:space="preserve"> м.</w:t>
      </w:r>
      <w:r w:rsidRPr="00E9728C">
        <w:rPr>
          <w:color w:val="000000"/>
          <w:sz w:val="28"/>
          <w:szCs w:val="28"/>
        </w:rPr>
        <w:t xml:space="preserve">Лубни Полтавської області, що включає аналіз та пошук рішень в ключових </w:t>
      </w:r>
      <w:r w:rsidRPr="00E9728C">
        <w:rPr>
          <w:color w:val="000000"/>
          <w:sz w:val="28"/>
          <w:szCs w:val="28"/>
        </w:rPr>
        <w:lastRenderedPageBreak/>
        <w:t xml:space="preserve">проблемах транспортної мережі міста. Затвердження заплановано на 4 кв.2024 року. </w:t>
      </w:r>
    </w:p>
    <w:p w:rsidR="00E73DFA" w:rsidRDefault="00E73DFA" w:rsidP="00DE06F2">
      <w:pPr>
        <w:pStyle w:val="a3"/>
        <w:shd w:val="clear" w:color="auto" w:fill="FFFFFF"/>
        <w:spacing w:before="0" w:beforeAutospacing="0" w:after="0" w:afterAutospacing="0"/>
        <w:ind w:firstLine="567"/>
        <w:jc w:val="both"/>
        <w:rPr>
          <w:color w:val="000000"/>
          <w:sz w:val="28"/>
          <w:szCs w:val="28"/>
        </w:rPr>
      </w:pPr>
      <w:r w:rsidRPr="00E9728C">
        <w:rPr>
          <w:color w:val="000000"/>
          <w:sz w:val="28"/>
          <w:szCs w:val="28"/>
        </w:rPr>
        <w:t xml:space="preserve">На 2025 рік за підтримки </w:t>
      </w:r>
      <w:r w:rsidRPr="00E9728C">
        <w:rPr>
          <w:color w:val="000000"/>
          <w:sz w:val="28"/>
          <w:szCs w:val="28"/>
          <w:shd w:val="clear" w:color="auto" w:fill="FFFFFF"/>
        </w:rPr>
        <w:t xml:space="preserve">проєкту USAID «ГОВЕРЛА» </w:t>
      </w:r>
      <w:r w:rsidRPr="00E9728C">
        <w:rPr>
          <w:color w:val="000000"/>
          <w:sz w:val="28"/>
          <w:szCs w:val="28"/>
        </w:rPr>
        <w:t>заплановано заверши</w:t>
      </w:r>
      <w:r w:rsidR="00E9728C">
        <w:rPr>
          <w:color w:val="000000"/>
          <w:sz w:val="28"/>
          <w:szCs w:val="28"/>
        </w:rPr>
        <w:t>ти підготовчий етап із розробки</w:t>
      </w:r>
      <w:r w:rsidRPr="00E9728C">
        <w:rPr>
          <w:color w:val="000000"/>
          <w:sz w:val="28"/>
          <w:szCs w:val="28"/>
        </w:rPr>
        <w:t xml:space="preserve"> Комплексного плану просторового розвитку території Лубенської територіальної громади Лубенського району Полтавської області</w:t>
      </w:r>
      <w:r w:rsidR="009B4E54">
        <w:rPr>
          <w:color w:val="000000"/>
          <w:sz w:val="28"/>
          <w:szCs w:val="28"/>
        </w:rPr>
        <w:t xml:space="preserve"> та розпочати виконання робіт з розробки проекту </w:t>
      </w:r>
      <w:r w:rsidRPr="00E9728C">
        <w:rPr>
          <w:color w:val="000000"/>
          <w:sz w:val="28"/>
          <w:szCs w:val="28"/>
        </w:rPr>
        <w:t>Комплексного плану просторового розвитку території Лубенської територіальної громади.</w:t>
      </w:r>
    </w:p>
    <w:p w:rsidR="009B4E54" w:rsidRPr="00E9728C" w:rsidRDefault="009B4E54" w:rsidP="00DE06F2">
      <w:pPr>
        <w:pStyle w:val="a3"/>
        <w:shd w:val="clear" w:color="auto" w:fill="FFFFFF"/>
        <w:spacing w:before="0" w:beforeAutospacing="0" w:after="0" w:afterAutospacing="0"/>
        <w:ind w:firstLine="567"/>
        <w:jc w:val="both"/>
        <w:rPr>
          <w:sz w:val="28"/>
          <w:szCs w:val="28"/>
        </w:rPr>
      </w:pPr>
    </w:p>
    <w:p w:rsidR="00E73DFA" w:rsidRPr="00E9728C" w:rsidRDefault="00E73DFA" w:rsidP="00DE06F2">
      <w:pPr>
        <w:pStyle w:val="a3"/>
        <w:spacing w:before="0" w:beforeAutospacing="0" w:after="0" w:afterAutospacing="0"/>
        <w:ind w:firstLine="567"/>
        <w:jc w:val="both"/>
        <w:rPr>
          <w:color w:val="000000"/>
          <w:sz w:val="28"/>
          <w:szCs w:val="28"/>
          <w:u w:val="single"/>
        </w:rPr>
      </w:pPr>
      <w:r w:rsidRPr="00E9728C">
        <w:rPr>
          <w:color w:val="000000"/>
          <w:sz w:val="28"/>
          <w:szCs w:val="28"/>
          <w:u w:val="single"/>
        </w:rPr>
        <w:t>У галузі будівництва</w:t>
      </w:r>
    </w:p>
    <w:p w:rsidR="009B4E54" w:rsidRPr="009B4E54" w:rsidRDefault="009B4E54" w:rsidP="00DE06F2">
      <w:pPr>
        <w:pStyle w:val="a3"/>
        <w:spacing w:before="0" w:beforeAutospacing="0" w:after="0" w:afterAutospacing="0"/>
        <w:ind w:firstLine="567"/>
        <w:jc w:val="both"/>
        <w:rPr>
          <w:color w:val="000000"/>
          <w:sz w:val="28"/>
          <w:szCs w:val="28"/>
        </w:rPr>
      </w:pPr>
      <w:r>
        <w:rPr>
          <w:color w:val="000000"/>
          <w:sz w:val="28"/>
          <w:szCs w:val="28"/>
          <w:lang w:val="uk-UA"/>
        </w:rPr>
        <w:t>У</w:t>
      </w:r>
      <w:r>
        <w:rPr>
          <w:color w:val="000000"/>
          <w:sz w:val="28"/>
          <w:szCs w:val="28"/>
        </w:rPr>
        <w:t xml:space="preserve"> 2024 році</w:t>
      </w:r>
      <w:r>
        <w:rPr>
          <w:color w:val="000000"/>
          <w:sz w:val="28"/>
          <w:szCs w:val="28"/>
          <w:lang w:val="uk-UA"/>
        </w:rPr>
        <w:t>:</w:t>
      </w:r>
      <w:r>
        <w:rPr>
          <w:color w:val="000000"/>
          <w:sz w:val="28"/>
          <w:szCs w:val="28"/>
        </w:rPr>
        <w:t xml:space="preserve">  </w:t>
      </w:r>
    </w:p>
    <w:p w:rsidR="00E73DFA" w:rsidRPr="00E9728C" w:rsidRDefault="000934D3" w:rsidP="00DE06F2">
      <w:pPr>
        <w:pStyle w:val="a3"/>
        <w:numPr>
          <w:ilvl w:val="0"/>
          <w:numId w:val="21"/>
        </w:numPr>
        <w:spacing w:before="0" w:beforeAutospacing="0" w:after="0" w:afterAutospacing="0"/>
        <w:jc w:val="both"/>
        <w:textAlignment w:val="baseline"/>
        <w:rPr>
          <w:color w:val="000000"/>
          <w:sz w:val="28"/>
          <w:szCs w:val="28"/>
        </w:rPr>
      </w:pPr>
      <w:r>
        <w:rPr>
          <w:color w:val="000000"/>
          <w:sz w:val="28"/>
          <w:szCs w:val="28"/>
        </w:rPr>
        <w:t>Завершені</w:t>
      </w:r>
      <w:r w:rsidR="009B4E54">
        <w:rPr>
          <w:color w:val="000000"/>
          <w:sz w:val="28"/>
          <w:szCs w:val="28"/>
        </w:rPr>
        <w:t xml:space="preserve"> роботи з добудови</w:t>
      </w:r>
      <w:r w:rsidR="00E73DFA" w:rsidRPr="00E9728C">
        <w:rPr>
          <w:color w:val="000000"/>
          <w:sz w:val="28"/>
          <w:szCs w:val="28"/>
        </w:rPr>
        <w:t xml:space="preserve"> магазину “Піраміда” по вул. Монастирській, </w:t>
      </w:r>
      <w:proofErr w:type="gramStart"/>
      <w:r w:rsidR="00E73DFA" w:rsidRPr="00E9728C">
        <w:rPr>
          <w:color w:val="000000"/>
          <w:sz w:val="28"/>
          <w:szCs w:val="28"/>
        </w:rPr>
        <w:t>77  з</w:t>
      </w:r>
      <w:proofErr w:type="gramEnd"/>
      <w:r w:rsidR="00E73DFA" w:rsidRPr="00E9728C">
        <w:rPr>
          <w:color w:val="000000"/>
          <w:sz w:val="28"/>
          <w:szCs w:val="28"/>
        </w:rPr>
        <w:t xml:space="preserve"> проведенням благоустрою. </w:t>
      </w:r>
    </w:p>
    <w:p w:rsidR="00E73DFA" w:rsidRPr="00E9728C" w:rsidRDefault="00E73DFA" w:rsidP="00DE06F2">
      <w:pPr>
        <w:pStyle w:val="a3"/>
        <w:numPr>
          <w:ilvl w:val="0"/>
          <w:numId w:val="21"/>
        </w:numPr>
        <w:spacing w:before="0" w:beforeAutospacing="0" w:after="0" w:afterAutospacing="0"/>
        <w:jc w:val="both"/>
        <w:textAlignment w:val="baseline"/>
        <w:rPr>
          <w:color w:val="000000"/>
          <w:sz w:val="28"/>
          <w:szCs w:val="28"/>
        </w:rPr>
      </w:pPr>
      <w:r w:rsidRPr="00E9728C">
        <w:rPr>
          <w:color w:val="000000"/>
          <w:sz w:val="28"/>
          <w:szCs w:val="28"/>
        </w:rPr>
        <w:t>Завершено</w:t>
      </w:r>
      <w:r w:rsidR="00E659BC">
        <w:rPr>
          <w:color w:val="000000"/>
          <w:sz w:val="28"/>
          <w:szCs w:val="28"/>
        </w:rPr>
        <w:t xml:space="preserve"> будівництво магазину біля торго</w:t>
      </w:r>
      <w:r w:rsidRPr="00E9728C">
        <w:rPr>
          <w:color w:val="000000"/>
          <w:sz w:val="28"/>
          <w:szCs w:val="28"/>
        </w:rPr>
        <w:t>вельного центру “</w:t>
      </w:r>
      <w:r w:rsidR="005800AE">
        <w:rPr>
          <w:color w:val="000000"/>
          <w:sz w:val="28"/>
          <w:szCs w:val="28"/>
        </w:rPr>
        <w:t>Консул” на площі Ярмарковій, 4.</w:t>
      </w:r>
    </w:p>
    <w:p w:rsidR="00E73DFA" w:rsidRPr="00E9728C" w:rsidRDefault="005800AE" w:rsidP="00DE06F2">
      <w:pPr>
        <w:pStyle w:val="a3"/>
        <w:numPr>
          <w:ilvl w:val="0"/>
          <w:numId w:val="21"/>
        </w:numPr>
        <w:spacing w:before="0" w:beforeAutospacing="0" w:after="0" w:afterAutospacing="0"/>
        <w:jc w:val="both"/>
        <w:textAlignment w:val="baseline"/>
        <w:rPr>
          <w:color w:val="000000"/>
          <w:sz w:val="28"/>
          <w:szCs w:val="28"/>
        </w:rPr>
      </w:pPr>
      <w:r>
        <w:rPr>
          <w:color w:val="000000"/>
          <w:sz w:val="28"/>
          <w:szCs w:val="28"/>
        </w:rPr>
        <w:t>Завершено будівництво складу</w:t>
      </w:r>
      <w:r w:rsidR="00E73DFA" w:rsidRPr="00E9728C">
        <w:rPr>
          <w:color w:val="000000"/>
          <w:sz w:val="28"/>
          <w:szCs w:val="28"/>
        </w:rPr>
        <w:t xml:space="preserve"> по проспекту Володимирському, 128.</w:t>
      </w:r>
    </w:p>
    <w:p w:rsidR="00E73DFA" w:rsidRPr="00E9728C" w:rsidRDefault="00E73DFA" w:rsidP="00DE06F2">
      <w:pPr>
        <w:pStyle w:val="a3"/>
        <w:numPr>
          <w:ilvl w:val="0"/>
          <w:numId w:val="21"/>
        </w:numPr>
        <w:spacing w:before="0" w:beforeAutospacing="0" w:after="0" w:afterAutospacing="0"/>
        <w:jc w:val="both"/>
        <w:textAlignment w:val="baseline"/>
        <w:rPr>
          <w:color w:val="000000"/>
          <w:sz w:val="28"/>
          <w:szCs w:val="28"/>
        </w:rPr>
      </w:pPr>
      <w:r w:rsidRPr="00E9728C">
        <w:rPr>
          <w:color w:val="000000"/>
          <w:sz w:val="28"/>
          <w:szCs w:val="28"/>
        </w:rPr>
        <w:t>Завершено реконструкцію магазину “Хвилинка” по вул. Драгоманова, 32  </w:t>
      </w:r>
    </w:p>
    <w:p w:rsidR="00E73DFA" w:rsidRPr="009B4E54" w:rsidRDefault="00E73DFA" w:rsidP="00DE06F2">
      <w:pPr>
        <w:pStyle w:val="a3"/>
        <w:numPr>
          <w:ilvl w:val="0"/>
          <w:numId w:val="21"/>
        </w:numPr>
        <w:spacing w:before="0" w:beforeAutospacing="0" w:after="0" w:afterAutospacing="0"/>
        <w:jc w:val="both"/>
        <w:textAlignment w:val="baseline"/>
        <w:rPr>
          <w:color w:val="000000"/>
          <w:sz w:val="28"/>
          <w:szCs w:val="28"/>
        </w:rPr>
      </w:pPr>
      <w:r w:rsidRPr="00E9728C">
        <w:rPr>
          <w:color w:val="000000"/>
          <w:sz w:val="28"/>
          <w:szCs w:val="28"/>
          <w:shd w:val="clear" w:color="auto" w:fill="FFFFFF"/>
        </w:rPr>
        <w:t>Завершено будівниц</w:t>
      </w:r>
      <w:r w:rsidR="005800AE">
        <w:rPr>
          <w:color w:val="000000"/>
          <w:sz w:val="28"/>
          <w:szCs w:val="28"/>
          <w:shd w:val="clear" w:color="auto" w:fill="FFFFFF"/>
        </w:rPr>
        <w:t>тво автозаправної станції (АЗС)</w:t>
      </w:r>
      <w:r w:rsidR="00E659BC">
        <w:rPr>
          <w:color w:val="000000"/>
          <w:sz w:val="28"/>
          <w:szCs w:val="28"/>
          <w:shd w:val="clear" w:color="auto" w:fill="FFFFFF"/>
        </w:rPr>
        <w:t xml:space="preserve"> за адресою: </w:t>
      </w:r>
      <w:proofErr w:type="gramStart"/>
      <w:r w:rsidR="00E659BC">
        <w:rPr>
          <w:color w:val="000000"/>
          <w:sz w:val="28"/>
          <w:szCs w:val="28"/>
          <w:shd w:val="clear" w:color="auto" w:fill="FFFFFF"/>
        </w:rPr>
        <w:t>вул.</w:t>
      </w:r>
      <w:r w:rsidRPr="00E9728C">
        <w:rPr>
          <w:color w:val="000000"/>
          <w:sz w:val="28"/>
          <w:szCs w:val="28"/>
          <w:shd w:val="clear" w:color="auto" w:fill="FFFFFF"/>
        </w:rPr>
        <w:t>Лугова</w:t>
      </w:r>
      <w:proofErr w:type="gramEnd"/>
      <w:r w:rsidRPr="00E9728C">
        <w:rPr>
          <w:color w:val="000000"/>
          <w:sz w:val="28"/>
          <w:szCs w:val="28"/>
          <w:shd w:val="clear" w:color="auto" w:fill="FFFFFF"/>
        </w:rPr>
        <w:t>,12 в с. Вільшанка. </w:t>
      </w:r>
    </w:p>
    <w:p w:rsidR="009B4E54" w:rsidRPr="00E9728C" w:rsidRDefault="009B4E54" w:rsidP="00DE06F2">
      <w:pPr>
        <w:pStyle w:val="a3"/>
        <w:spacing w:before="0" w:beforeAutospacing="0" w:after="0" w:afterAutospacing="0"/>
        <w:ind w:left="360"/>
        <w:jc w:val="both"/>
        <w:textAlignment w:val="baseline"/>
        <w:rPr>
          <w:color w:val="000000"/>
          <w:sz w:val="28"/>
          <w:szCs w:val="28"/>
        </w:rPr>
      </w:pPr>
      <w:r>
        <w:rPr>
          <w:color w:val="000000"/>
          <w:sz w:val="28"/>
          <w:szCs w:val="28"/>
          <w:lang w:val="uk-UA"/>
        </w:rPr>
        <w:t>Ці</w:t>
      </w:r>
      <w:r>
        <w:rPr>
          <w:color w:val="000000"/>
          <w:sz w:val="28"/>
          <w:szCs w:val="28"/>
        </w:rPr>
        <w:t xml:space="preserve"> об’єкти</w:t>
      </w:r>
      <w:r w:rsidRPr="00E9728C">
        <w:rPr>
          <w:color w:val="000000"/>
          <w:sz w:val="28"/>
          <w:szCs w:val="28"/>
        </w:rPr>
        <w:t xml:space="preserve"> буду</w:t>
      </w:r>
      <w:r>
        <w:rPr>
          <w:color w:val="000000"/>
          <w:sz w:val="28"/>
          <w:szCs w:val="28"/>
        </w:rPr>
        <w:t>в</w:t>
      </w:r>
      <w:r w:rsidR="0028105F">
        <w:rPr>
          <w:color w:val="000000"/>
          <w:sz w:val="28"/>
          <w:szCs w:val="28"/>
        </w:rPr>
        <w:t>алися приватними забудовниками.</w:t>
      </w:r>
    </w:p>
    <w:p w:rsidR="00E73DFA" w:rsidRPr="00E9728C" w:rsidRDefault="00E73DFA" w:rsidP="00DE06F2">
      <w:pPr>
        <w:pStyle w:val="a3"/>
        <w:spacing w:before="0" w:beforeAutospacing="0" w:after="0" w:afterAutospacing="0"/>
        <w:jc w:val="both"/>
        <w:rPr>
          <w:sz w:val="28"/>
          <w:szCs w:val="28"/>
        </w:rPr>
      </w:pPr>
      <w:r w:rsidRPr="00E9728C">
        <w:rPr>
          <w:color w:val="FF0000"/>
          <w:sz w:val="28"/>
          <w:szCs w:val="28"/>
        </w:rPr>
        <w:t> </w:t>
      </w:r>
      <w:r w:rsidRPr="00E9728C">
        <w:rPr>
          <w:color w:val="FF0000"/>
          <w:sz w:val="28"/>
          <w:szCs w:val="28"/>
        </w:rPr>
        <w:tab/>
      </w:r>
      <w:r w:rsidR="009B4E54">
        <w:rPr>
          <w:color w:val="000000"/>
          <w:sz w:val="28"/>
          <w:szCs w:val="28"/>
        </w:rPr>
        <w:t>За кошти міського бюджету у</w:t>
      </w:r>
      <w:r w:rsidRPr="00E9728C">
        <w:rPr>
          <w:color w:val="000000"/>
          <w:sz w:val="28"/>
          <w:szCs w:val="28"/>
        </w:rPr>
        <w:t xml:space="preserve"> напрямку реалізації доступності будівель для маломобільних груп населення було облаштовано приміщення міграційної служби по вул. Монастирській, 4-А та приміщенн</w:t>
      </w:r>
      <w:r w:rsidR="009B4E54">
        <w:rPr>
          <w:color w:val="000000"/>
          <w:sz w:val="28"/>
          <w:szCs w:val="28"/>
        </w:rPr>
        <w:t xml:space="preserve">я укриття кінотеатру “Київська </w:t>
      </w:r>
      <w:r w:rsidR="009B4E54">
        <w:rPr>
          <w:color w:val="000000"/>
          <w:sz w:val="28"/>
          <w:szCs w:val="28"/>
          <w:lang w:val="uk-UA"/>
        </w:rPr>
        <w:t>Р</w:t>
      </w:r>
      <w:r w:rsidRPr="00E9728C">
        <w:rPr>
          <w:color w:val="000000"/>
          <w:sz w:val="28"/>
          <w:szCs w:val="28"/>
        </w:rPr>
        <w:t>усь” по проспекту Володимирському, 16. </w:t>
      </w:r>
    </w:p>
    <w:p w:rsidR="00E9728C" w:rsidRDefault="00E73DFA" w:rsidP="00DE06F2">
      <w:pPr>
        <w:pStyle w:val="a3"/>
        <w:shd w:val="clear" w:color="auto" w:fill="FFFFFF"/>
        <w:spacing w:before="0" w:beforeAutospacing="0" w:after="0" w:afterAutospacing="0"/>
        <w:ind w:firstLine="567"/>
        <w:jc w:val="both"/>
        <w:rPr>
          <w:color w:val="333333"/>
          <w:sz w:val="28"/>
          <w:szCs w:val="28"/>
          <w:shd w:val="clear" w:color="auto" w:fill="FFFFFF"/>
        </w:rPr>
      </w:pPr>
      <w:r w:rsidRPr="00E9728C">
        <w:rPr>
          <w:i/>
          <w:iCs/>
          <w:color w:val="FF0000"/>
          <w:sz w:val="28"/>
          <w:szCs w:val="28"/>
        </w:rPr>
        <w:t> </w:t>
      </w:r>
      <w:r w:rsidR="009B4E54">
        <w:rPr>
          <w:color w:val="000000"/>
          <w:sz w:val="28"/>
          <w:szCs w:val="28"/>
          <w:lang w:val="uk-UA"/>
        </w:rPr>
        <w:t>У</w:t>
      </w:r>
      <w:r w:rsidRPr="00E9728C">
        <w:rPr>
          <w:color w:val="000000"/>
          <w:sz w:val="28"/>
          <w:szCs w:val="28"/>
        </w:rPr>
        <w:t xml:space="preserve"> 2025 році планується розпочат</w:t>
      </w:r>
      <w:r w:rsidR="009B4E54">
        <w:rPr>
          <w:color w:val="000000"/>
          <w:sz w:val="28"/>
          <w:szCs w:val="28"/>
        </w:rPr>
        <w:t>и будівельні роботи на новому будівництві</w:t>
      </w:r>
      <w:r w:rsidRPr="00E9728C">
        <w:rPr>
          <w:color w:val="000000"/>
          <w:sz w:val="28"/>
          <w:szCs w:val="28"/>
        </w:rPr>
        <w:t xml:space="preserve"> Лубенського дошкільного навчального закладу комбінованого типу для дітей з проблемами опорно-рухового апарату та вадами мовлення на 12 груп по вул.</w:t>
      </w:r>
      <w:r w:rsidR="005800AE">
        <w:rPr>
          <w:color w:val="000000"/>
          <w:sz w:val="28"/>
          <w:szCs w:val="28"/>
        </w:rPr>
        <w:t xml:space="preserve"> Василенкове поле, 39 в м.Лубни</w:t>
      </w:r>
      <w:r w:rsidRPr="00E9728C">
        <w:rPr>
          <w:color w:val="000000"/>
          <w:sz w:val="28"/>
          <w:szCs w:val="28"/>
        </w:rPr>
        <w:t xml:space="preserve"> та </w:t>
      </w:r>
      <w:r w:rsidRPr="00E9728C">
        <w:rPr>
          <w:color w:val="000000"/>
          <w:sz w:val="28"/>
          <w:szCs w:val="28"/>
          <w:shd w:val="clear" w:color="auto" w:fill="FFFFFF"/>
        </w:rPr>
        <w:t>будівництво багатоквартирного житлов</w:t>
      </w:r>
      <w:r w:rsidRPr="00E9728C">
        <w:rPr>
          <w:color w:val="333333"/>
          <w:sz w:val="28"/>
          <w:szCs w:val="28"/>
          <w:shd w:val="clear" w:color="auto" w:fill="FFFFFF"/>
        </w:rPr>
        <w:t>ого будинку по вул. Монастирська, 71Е в м. Лубни</w:t>
      </w:r>
    </w:p>
    <w:p w:rsidR="005800AE" w:rsidRPr="0028105F" w:rsidRDefault="005800AE" w:rsidP="00DE06F2">
      <w:pPr>
        <w:pStyle w:val="a3"/>
        <w:shd w:val="clear" w:color="auto" w:fill="FFFFFF"/>
        <w:spacing w:before="0" w:beforeAutospacing="0" w:after="0" w:afterAutospacing="0"/>
        <w:jc w:val="both"/>
        <w:rPr>
          <w:sz w:val="28"/>
          <w:szCs w:val="28"/>
        </w:rPr>
      </w:pPr>
    </w:p>
    <w:p w:rsidR="0053055E" w:rsidRPr="00B3738E" w:rsidRDefault="000934D3" w:rsidP="00DE06F2">
      <w:pPr>
        <w:tabs>
          <w:tab w:val="left" w:pos="0"/>
          <w:tab w:val="center" w:pos="284"/>
        </w:tabs>
        <w:spacing w:after="0" w:line="240" w:lineRule="auto"/>
        <w:ind w:firstLine="709"/>
        <w:rPr>
          <w:rFonts w:ascii="Times New Roman" w:hAnsi="Times New Roman" w:cs="Times New Roman"/>
          <w:b/>
          <w:sz w:val="28"/>
          <w:szCs w:val="28"/>
          <w:u w:val="single"/>
          <w:lang w:val="uk-UA"/>
        </w:rPr>
      </w:pPr>
      <w:r w:rsidRPr="00B3738E">
        <w:rPr>
          <w:rFonts w:ascii="Times New Roman" w:hAnsi="Times New Roman" w:cs="Times New Roman"/>
          <w:b/>
          <w:sz w:val="28"/>
          <w:szCs w:val="28"/>
          <w:u w:val="single"/>
          <w:lang w:val="uk-UA"/>
        </w:rPr>
        <w:t>Робота у сфері житло</w:t>
      </w:r>
      <w:r w:rsidR="00B3738E" w:rsidRPr="00B3738E">
        <w:rPr>
          <w:rFonts w:ascii="Times New Roman" w:hAnsi="Times New Roman" w:cs="Times New Roman"/>
          <w:b/>
          <w:sz w:val="28"/>
          <w:szCs w:val="28"/>
          <w:u w:val="single"/>
          <w:lang w:val="uk-UA"/>
        </w:rPr>
        <w:t xml:space="preserve">во-комунального господарства </w:t>
      </w:r>
    </w:p>
    <w:p w:rsidR="000934D3" w:rsidRPr="007F49B6" w:rsidRDefault="000934D3" w:rsidP="00DE06F2">
      <w:pPr>
        <w:tabs>
          <w:tab w:val="left" w:pos="0"/>
          <w:tab w:val="center" w:pos="284"/>
        </w:tabs>
        <w:spacing w:after="0" w:line="240" w:lineRule="auto"/>
        <w:ind w:firstLine="709"/>
        <w:rPr>
          <w:rFonts w:ascii="Times New Roman" w:hAnsi="Times New Roman" w:cs="Times New Roman"/>
          <w:b/>
          <w:sz w:val="28"/>
          <w:szCs w:val="28"/>
          <w:lang w:val="uk-UA"/>
        </w:rPr>
      </w:pPr>
    </w:p>
    <w:p w:rsidR="009A19ED" w:rsidRDefault="00E73DFA" w:rsidP="00DE06F2">
      <w:pPr>
        <w:spacing w:after="0" w:line="240" w:lineRule="auto"/>
        <w:ind w:firstLine="709"/>
        <w:jc w:val="both"/>
        <w:rPr>
          <w:rFonts w:ascii="Times New Roman" w:hAnsi="Times New Roman"/>
          <w:sz w:val="28"/>
          <w:szCs w:val="28"/>
        </w:rPr>
      </w:pPr>
      <w:r w:rsidRPr="00887364">
        <w:rPr>
          <w:rFonts w:ascii="Times New Roman" w:hAnsi="Times New Roman"/>
          <w:sz w:val="28"/>
          <w:szCs w:val="28"/>
        </w:rPr>
        <w:t>Комунальне господарство відноситься до власних повноважень місцевого самоврядування</w:t>
      </w:r>
      <w:r w:rsidR="00354D3E">
        <w:rPr>
          <w:rFonts w:ascii="Times New Roman" w:hAnsi="Times New Roman"/>
          <w:sz w:val="28"/>
          <w:szCs w:val="28"/>
          <w:lang w:val="uk-UA"/>
        </w:rPr>
        <w:t>.</w:t>
      </w:r>
      <w:r w:rsidRPr="00887364">
        <w:rPr>
          <w:rFonts w:ascii="Times New Roman" w:hAnsi="Times New Roman"/>
          <w:sz w:val="28"/>
          <w:szCs w:val="28"/>
        </w:rPr>
        <w:t xml:space="preserve"> </w:t>
      </w:r>
    </w:p>
    <w:p w:rsidR="009A19ED" w:rsidRPr="009A19ED" w:rsidRDefault="000934D3" w:rsidP="0031090D">
      <w:pPr>
        <w:spacing w:after="0" w:line="240" w:lineRule="auto"/>
        <w:ind w:firstLine="709"/>
        <w:jc w:val="both"/>
        <w:rPr>
          <w:rFonts w:ascii="Times New Roman" w:hAnsi="Times New Roman"/>
          <w:b/>
          <w:sz w:val="28"/>
          <w:szCs w:val="28"/>
        </w:rPr>
      </w:pPr>
      <w:r w:rsidRPr="009A19ED">
        <w:rPr>
          <w:rFonts w:ascii="Times New Roman" w:hAnsi="Times New Roman"/>
          <w:b/>
          <w:sz w:val="28"/>
          <w:szCs w:val="28"/>
        </w:rPr>
        <w:t>На комунальну галузь у 2024 році було виділено коштів у розмірі</w:t>
      </w:r>
      <w:r w:rsidR="009A19ED" w:rsidRPr="009A19ED">
        <w:rPr>
          <w:rFonts w:ascii="Times New Roman" w:hAnsi="Times New Roman"/>
          <w:b/>
          <w:sz w:val="28"/>
          <w:szCs w:val="28"/>
          <w:lang w:val="uk-UA"/>
        </w:rPr>
        <w:t xml:space="preserve"> </w:t>
      </w:r>
      <w:r w:rsidR="006A08CE">
        <w:rPr>
          <w:rFonts w:ascii="Times New Roman" w:hAnsi="Times New Roman"/>
          <w:b/>
          <w:sz w:val="28"/>
          <w:szCs w:val="28"/>
        </w:rPr>
        <w:t xml:space="preserve">133 956 </w:t>
      </w:r>
      <w:r w:rsidRPr="009A19ED">
        <w:rPr>
          <w:rFonts w:ascii="Times New Roman" w:hAnsi="Times New Roman"/>
          <w:b/>
          <w:sz w:val="28"/>
          <w:szCs w:val="28"/>
        </w:rPr>
        <w:t>482,</w:t>
      </w:r>
      <w:r w:rsidR="006A08CE">
        <w:rPr>
          <w:rFonts w:ascii="Times New Roman" w:hAnsi="Times New Roman"/>
          <w:b/>
          <w:sz w:val="28"/>
          <w:szCs w:val="28"/>
          <w:lang w:val="uk-UA"/>
        </w:rPr>
        <w:t xml:space="preserve"> </w:t>
      </w:r>
      <w:r w:rsidRPr="009A19ED">
        <w:rPr>
          <w:rFonts w:ascii="Times New Roman" w:hAnsi="Times New Roman"/>
          <w:b/>
          <w:sz w:val="28"/>
          <w:szCs w:val="28"/>
        </w:rPr>
        <w:t>00 грн.</w:t>
      </w:r>
    </w:p>
    <w:p w:rsidR="000934D3" w:rsidRPr="00F82860" w:rsidRDefault="000934D3" w:rsidP="00DE06F2">
      <w:pPr>
        <w:spacing w:after="0" w:line="240" w:lineRule="auto"/>
        <w:ind w:firstLine="709"/>
        <w:jc w:val="both"/>
        <w:rPr>
          <w:rFonts w:ascii="Times New Roman" w:hAnsi="Times New Roman"/>
          <w:sz w:val="28"/>
          <w:szCs w:val="28"/>
        </w:rPr>
      </w:pPr>
      <w:r w:rsidRPr="00F82860">
        <w:rPr>
          <w:rFonts w:ascii="Times New Roman" w:hAnsi="Times New Roman"/>
          <w:b/>
          <w:sz w:val="28"/>
          <w:szCs w:val="28"/>
        </w:rPr>
        <w:t>Управління житлово-комунального господарства</w:t>
      </w:r>
      <w:r w:rsidRPr="00F82860">
        <w:rPr>
          <w:rFonts w:ascii="Times New Roman" w:hAnsi="Times New Roman"/>
          <w:sz w:val="28"/>
          <w:szCs w:val="28"/>
        </w:rPr>
        <w:t xml:space="preserve"> виконавчого комітету Лубенської міської ради у 2024 році виступило замовником проєктів</w:t>
      </w:r>
      <w:r>
        <w:rPr>
          <w:rFonts w:ascii="Times New Roman" w:hAnsi="Times New Roman"/>
          <w:sz w:val="28"/>
          <w:szCs w:val="28"/>
        </w:rPr>
        <w:t>:</w:t>
      </w:r>
      <w:r w:rsidRPr="00F82860">
        <w:rPr>
          <w:rFonts w:ascii="Times New Roman" w:hAnsi="Times New Roman"/>
          <w:sz w:val="28"/>
          <w:szCs w:val="28"/>
        </w:rPr>
        <w:t xml:space="preserve"> «Нове будівництво водопроводу від вул. Симоненка, 66 до 4-го</w:t>
      </w:r>
      <w:r>
        <w:rPr>
          <w:rFonts w:ascii="Times New Roman" w:hAnsi="Times New Roman"/>
          <w:sz w:val="28"/>
          <w:szCs w:val="28"/>
        </w:rPr>
        <w:t xml:space="preserve"> </w:t>
      </w:r>
      <w:r w:rsidRPr="00F82860">
        <w:rPr>
          <w:rFonts w:ascii="Times New Roman" w:hAnsi="Times New Roman"/>
          <w:sz w:val="28"/>
          <w:szCs w:val="28"/>
        </w:rPr>
        <w:t>пров. Тернівської, 5»</w:t>
      </w:r>
      <w:r>
        <w:rPr>
          <w:rFonts w:ascii="Times New Roman" w:hAnsi="Times New Roman"/>
          <w:sz w:val="28"/>
          <w:szCs w:val="28"/>
        </w:rPr>
        <w:t>, «</w:t>
      </w:r>
      <w:r w:rsidRPr="004815AF">
        <w:rPr>
          <w:rFonts w:ascii="Times New Roman" w:hAnsi="Times New Roman"/>
          <w:sz w:val="28"/>
          <w:szCs w:val="28"/>
        </w:rPr>
        <w:t>Нове будівництво споруд для очищення стічних вод в с. Солониця Лубенського району Полтавської області</w:t>
      </w:r>
      <w:r>
        <w:rPr>
          <w:rFonts w:ascii="Times New Roman" w:hAnsi="Times New Roman"/>
          <w:sz w:val="28"/>
          <w:szCs w:val="28"/>
        </w:rPr>
        <w:t>»,</w:t>
      </w:r>
      <w:r w:rsidRPr="004815AF">
        <w:rPr>
          <w:rFonts w:ascii="Times New Roman" w:hAnsi="Times New Roman"/>
          <w:sz w:val="28"/>
          <w:szCs w:val="28"/>
        </w:rPr>
        <w:t xml:space="preserve"> </w:t>
      </w:r>
      <w:r>
        <w:rPr>
          <w:rFonts w:ascii="Times New Roman" w:hAnsi="Times New Roman"/>
          <w:sz w:val="28"/>
          <w:szCs w:val="28"/>
        </w:rPr>
        <w:t>«</w:t>
      </w:r>
      <w:r w:rsidRPr="004815AF">
        <w:rPr>
          <w:rFonts w:ascii="Times New Roman" w:hAnsi="Times New Roman"/>
          <w:sz w:val="28"/>
          <w:szCs w:val="28"/>
        </w:rPr>
        <w:t xml:space="preserve">Реконструкція мережі водопостачання двох ниток водогонів Ø 315мм від ВЗМ №1 по вул. </w:t>
      </w:r>
      <w:r w:rsidRPr="004815AF">
        <w:rPr>
          <w:rFonts w:ascii="Times New Roman" w:hAnsi="Times New Roman"/>
          <w:sz w:val="28"/>
          <w:szCs w:val="28"/>
        </w:rPr>
        <w:lastRenderedPageBreak/>
        <w:t>Посульський узвіз до перехрестя вулиць Старотроїцька, І.Франка, Посульський узвіз в м.Лубни Лубенського району Полтавської області</w:t>
      </w:r>
      <w:r>
        <w:rPr>
          <w:rFonts w:ascii="Times New Roman" w:hAnsi="Times New Roman"/>
          <w:sz w:val="28"/>
          <w:szCs w:val="28"/>
        </w:rPr>
        <w:t>».</w:t>
      </w:r>
    </w:p>
    <w:p w:rsidR="000934D3" w:rsidRDefault="000934D3" w:rsidP="00DE06F2">
      <w:pPr>
        <w:spacing w:after="0" w:line="240" w:lineRule="auto"/>
        <w:ind w:firstLine="709"/>
        <w:jc w:val="both"/>
        <w:rPr>
          <w:rFonts w:ascii="Times New Roman" w:hAnsi="Times New Roman"/>
          <w:sz w:val="28"/>
          <w:szCs w:val="28"/>
        </w:rPr>
      </w:pPr>
      <w:r w:rsidRPr="00D54CFF">
        <w:rPr>
          <w:rFonts w:ascii="Times New Roman" w:hAnsi="Times New Roman"/>
          <w:sz w:val="28"/>
          <w:szCs w:val="28"/>
        </w:rPr>
        <w:t>На замовлення Управління житлово-комунального господарства іншими під</w:t>
      </w:r>
      <w:r>
        <w:rPr>
          <w:rFonts w:ascii="Times New Roman" w:hAnsi="Times New Roman"/>
          <w:sz w:val="28"/>
          <w:szCs w:val="28"/>
        </w:rPr>
        <w:t xml:space="preserve">приємствами проведені роботи по </w:t>
      </w:r>
      <w:r w:rsidRPr="00D54CFF">
        <w:rPr>
          <w:rFonts w:ascii="Times New Roman" w:hAnsi="Times New Roman"/>
          <w:sz w:val="28"/>
          <w:szCs w:val="28"/>
        </w:rPr>
        <w:t xml:space="preserve">середньопоточному </w:t>
      </w:r>
      <w:r w:rsidRPr="00F90878">
        <w:rPr>
          <w:rFonts w:ascii="Times New Roman" w:hAnsi="Times New Roman"/>
          <w:b/>
          <w:sz w:val="28"/>
          <w:szCs w:val="28"/>
        </w:rPr>
        <w:t>ремонту асфальтобетонного дорожнього покриття м. Лубни на суму 14 096 420 грн</w:t>
      </w:r>
      <w:r w:rsidRPr="00D54CFF">
        <w:rPr>
          <w:rFonts w:ascii="Times New Roman" w:hAnsi="Times New Roman"/>
          <w:sz w:val="28"/>
          <w:szCs w:val="28"/>
        </w:rPr>
        <w:t>.</w:t>
      </w:r>
      <w:r w:rsidR="00DE5C82">
        <w:rPr>
          <w:rFonts w:ascii="Times New Roman" w:hAnsi="Times New Roman"/>
          <w:sz w:val="28"/>
          <w:szCs w:val="28"/>
        </w:rPr>
        <w:t xml:space="preserve"> у</w:t>
      </w:r>
      <w:r>
        <w:rPr>
          <w:rFonts w:ascii="Times New Roman" w:hAnsi="Times New Roman"/>
          <w:sz w:val="28"/>
          <w:szCs w:val="28"/>
        </w:rPr>
        <w:t xml:space="preserve"> тому числі повітряно-струменевим методом.</w:t>
      </w:r>
    </w:p>
    <w:p w:rsidR="000934D3" w:rsidRDefault="000934D3" w:rsidP="00DE06F2">
      <w:pPr>
        <w:spacing w:after="0" w:line="240" w:lineRule="auto"/>
        <w:ind w:firstLine="709"/>
        <w:jc w:val="both"/>
        <w:rPr>
          <w:rFonts w:ascii="Times New Roman" w:hAnsi="Times New Roman"/>
          <w:sz w:val="28"/>
          <w:szCs w:val="28"/>
        </w:rPr>
      </w:pPr>
      <w:r>
        <w:rPr>
          <w:rFonts w:ascii="Times New Roman" w:hAnsi="Times New Roman"/>
          <w:sz w:val="28"/>
          <w:szCs w:val="28"/>
        </w:rPr>
        <w:t>Лубенською міською радою</w:t>
      </w:r>
      <w:r w:rsidR="00281B6D">
        <w:rPr>
          <w:rFonts w:ascii="Times New Roman" w:hAnsi="Times New Roman"/>
          <w:sz w:val="28"/>
          <w:szCs w:val="28"/>
          <w:lang w:val="uk-UA"/>
        </w:rPr>
        <w:t>,</w:t>
      </w:r>
      <w:r>
        <w:rPr>
          <w:rFonts w:ascii="Times New Roman" w:hAnsi="Times New Roman"/>
          <w:sz w:val="28"/>
          <w:szCs w:val="28"/>
        </w:rPr>
        <w:t xml:space="preserve"> в якості субвенції з місцевого бюджету до обласного бюджету</w:t>
      </w:r>
      <w:r w:rsidR="00281B6D">
        <w:rPr>
          <w:rFonts w:ascii="Times New Roman" w:hAnsi="Times New Roman"/>
          <w:sz w:val="28"/>
          <w:szCs w:val="28"/>
          <w:lang w:val="uk-UA"/>
        </w:rPr>
        <w:t>,</w:t>
      </w:r>
      <w:r>
        <w:rPr>
          <w:rFonts w:ascii="Times New Roman" w:hAnsi="Times New Roman"/>
          <w:sz w:val="28"/>
          <w:szCs w:val="28"/>
        </w:rPr>
        <w:t xml:space="preserve"> було перераховано кошти в розмірі 8 100 000,00 грн. на утримання доріг загального користування місцевого значення Лубенської територіальної громади.</w:t>
      </w:r>
    </w:p>
    <w:p w:rsidR="000934D3" w:rsidRDefault="000934D3" w:rsidP="00DE06F2">
      <w:pPr>
        <w:spacing w:after="0" w:line="240" w:lineRule="auto"/>
        <w:ind w:firstLine="709"/>
        <w:jc w:val="both"/>
        <w:rPr>
          <w:rFonts w:ascii="Times New Roman" w:hAnsi="Times New Roman"/>
          <w:sz w:val="28"/>
          <w:szCs w:val="28"/>
        </w:rPr>
      </w:pPr>
      <w:r>
        <w:rPr>
          <w:rFonts w:ascii="Times New Roman" w:hAnsi="Times New Roman"/>
          <w:sz w:val="28"/>
          <w:szCs w:val="28"/>
        </w:rPr>
        <w:t>На виконання Закону Укра</w:t>
      </w:r>
      <w:r w:rsidR="009A19ED">
        <w:rPr>
          <w:rFonts w:ascii="Times New Roman" w:hAnsi="Times New Roman"/>
          <w:sz w:val="28"/>
          <w:szCs w:val="28"/>
        </w:rPr>
        <w:t xml:space="preserve">їни «Про Управління відходами» </w:t>
      </w:r>
      <w:r>
        <w:rPr>
          <w:rFonts w:ascii="Times New Roman" w:hAnsi="Times New Roman"/>
          <w:sz w:val="28"/>
          <w:szCs w:val="28"/>
        </w:rPr>
        <w:t>Управлінням ЖКГ придбано на суму 18 995,00 грн. картонні контейнери для роздільного збору побутових відходів, які</w:t>
      </w:r>
      <w:r w:rsidR="00DE5C82">
        <w:rPr>
          <w:rFonts w:ascii="Times New Roman" w:hAnsi="Times New Roman"/>
          <w:sz w:val="28"/>
          <w:szCs w:val="28"/>
        </w:rPr>
        <w:t xml:space="preserve"> переданні у дитячі садки, гімназії</w:t>
      </w:r>
      <w:r>
        <w:rPr>
          <w:rFonts w:ascii="Times New Roman" w:hAnsi="Times New Roman"/>
          <w:sz w:val="28"/>
          <w:szCs w:val="28"/>
        </w:rPr>
        <w:t>, ліцеї громади.</w:t>
      </w:r>
    </w:p>
    <w:p w:rsidR="000934D3" w:rsidRPr="00B400D4" w:rsidRDefault="000934D3" w:rsidP="00DE06F2">
      <w:pPr>
        <w:spacing w:after="0" w:line="240" w:lineRule="auto"/>
        <w:ind w:firstLine="709"/>
        <w:jc w:val="both"/>
        <w:rPr>
          <w:rFonts w:ascii="Times New Roman" w:hAnsi="Times New Roman"/>
          <w:sz w:val="28"/>
          <w:szCs w:val="28"/>
        </w:rPr>
      </w:pPr>
      <w:r>
        <w:rPr>
          <w:rFonts w:ascii="Times New Roman" w:hAnsi="Times New Roman"/>
          <w:sz w:val="28"/>
          <w:szCs w:val="28"/>
        </w:rPr>
        <w:t>У 2024</w:t>
      </w:r>
      <w:r w:rsidRPr="00B400D4">
        <w:rPr>
          <w:rFonts w:ascii="Times New Roman" w:hAnsi="Times New Roman"/>
          <w:sz w:val="28"/>
          <w:szCs w:val="28"/>
        </w:rPr>
        <w:t xml:space="preserve"> році питання управління небезпечними відходами на території Лубенської територіальної громади вирішено шляхом укладеного договору Управління ЖКГ з пунктом прийому «Екобус» на суму </w:t>
      </w:r>
      <w:r>
        <w:rPr>
          <w:rFonts w:ascii="Times New Roman" w:hAnsi="Times New Roman"/>
          <w:sz w:val="28"/>
          <w:szCs w:val="28"/>
        </w:rPr>
        <w:t>29 424,77</w:t>
      </w:r>
      <w:r w:rsidRPr="00B400D4">
        <w:rPr>
          <w:rFonts w:ascii="Times New Roman" w:hAnsi="Times New Roman"/>
          <w:sz w:val="28"/>
          <w:szCs w:val="28"/>
        </w:rPr>
        <w:t xml:space="preserve"> грн., яким зібрано для утилізації:</w:t>
      </w:r>
    </w:p>
    <w:p w:rsidR="000934D3" w:rsidRPr="00B400D4" w:rsidRDefault="000934D3" w:rsidP="00DE06F2">
      <w:pPr>
        <w:spacing w:after="0" w:line="240" w:lineRule="auto"/>
        <w:ind w:firstLine="709"/>
        <w:jc w:val="both"/>
        <w:rPr>
          <w:rFonts w:ascii="Times New Roman" w:hAnsi="Times New Roman"/>
          <w:sz w:val="28"/>
          <w:szCs w:val="28"/>
        </w:rPr>
      </w:pPr>
      <w:r w:rsidRPr="00B400D4">
        <w:rPr>
          <w:rFonts w:ascii="Times New Roman" w:hAnsi="Times New Roman"/>
          <w:sz w:val="28"/>
          <w:szCs w:val="28"/>
        </w:rPr>
        <w:t xml:space="preserve">- відпрацьованих батарейок </w:t>
      </w:r>
      <w:r>
        <w:rPr>
          <w:rFonts w:ascii="Times New Roman" w:hAnsi="Times New Roman"/>
          <w:sz w:val="28"/>
          <w:szCs w:val="28"/>
        </w:rPr>
        <w:t>80</w:t>
      </w:r>
      <w:r w:rsidRPr="00B400D4">
        <w:rPr>
          <w:rFonts w:ascii="Times New Roman" w:hAnsi="Times New Roman"/>
          <w:sz w:val="28"/>
          <w:szCs w:val="28"/>
        </w:rPr>
        <w:t xml:space="preserve"> кг;</w:t>
      </w:r>
    </w:p>
    <w:p w:rsidR="000934D3" w:rsidRPr="00B400D4" w:rsidRDefault="000934D3" w:rsidP="00DE06F2">
      <w:pPr>
        <w:spacing w:after="0" w:line="240" w:lineRule="auto"/>
        <w:ind w:firstLine="709"/>
        <w:jc w:val="both"/>
        <w:rPr>
          <w:rFonts w:ascii="Times New Roman" w:hAnsi="Times New Roman"/>
          <w:sz w:val="28"/>
          <w:szCs w:val="28"/>
        </w:rPr>
      </w:pPr>
      <w:r>
        <w:rPr>
          <w:rFonts w:ascii="Times New Roman" w:hAnsi="Times New Roman"/>
          <w:sz w:val="28"/>
          <w:szCs w:val="28"/>
        </w:rPr>
        <w:t>- люмінесцентних ламп 2141</w:t>
      </w:r>
      <w:r w:rsidRPr="00B400D4">
        <w:rPr>
          <w:rFonts w:ascii="Times New Roman" w:hAnsi="Times New Roman"/>
          <w:sz w:val="28"/>
          <w:szCs w:val="28"/>
        </w:rPr>
        <w:t xml:space="preserve"> шт.;</w:t>
      </w:r>
    </w:p>
    <w:p w:rsidR="000934D3" w:rsidRDefault="000934D3" w:rsidP="00DE06F2">
      <w:pPr>
        <w:spacing w:after="0" w:line="240" w:lineRule="auto"/>
        <w:ind w:firstLine="709"/>
        <w:jc w:val="both"/>
        <w:rPr>
          <w:rFonts w:ascii="Times New Roman" w:hAnsi="Times New Roman"/>
          <w:sz w:val="28"/>
          <w:szCs w:val="28"/>
        </w:rPr>
      </w:pPr>
      <w:r w:rsidRPr="00B400D4">
        <w:rPr>
          <w:rFonts w:ascii="Times New Roman" w:hAnsi="Times New Roman"/>
          <w:sz w:val="28"/>
          <w:szCs w:val="28"/>
        </w:rPr>
        <w:t>- р</w:t>
      </w:r>
      <w:r>
        <w:rPr>
          <w:rFonts w:ascii="Times New Roman" w:hAnsi="Times New Roman"/>
          <w:sz w:val="28"/>
          <w:szCs w:val="28"/>
        </w:rPr>
        <w:t>тутних термометрів 31</w:t>
      </w:r>
      <w:r w:rsidRPr="00B400D4">
        <w:rPr>
          <w:rFonts w:ascii="Times New Roman" w:hAnsi="Times New Roman"/>
          <w:sz w:val="28"/>
          <w:szCs w:val="28"/>
        </w:rPr>
        <w:t xml:space="preserve"> шт.</w:t>
      </w:r>
    </w:p>
    <w:p w:rsidR="000934D3" w:rsidRPr="00EE0881" w:rsidRDefault="000934D3" w:rsidP="00DE06F2">
      <w:pPr>
        <w:spacing w:after="0" w:line="240" w:lineRule="auto"/>
        <w:ind w:firstLine="709"/>
        <w:jc w:val="both"/>
        <w:rPr>
          <w:rFonts w:ascii="Times New Roman" w:hAnsi="Times New Roman"/>
          <w:sz w:val="28"/>
          <w:szCs w:val="28"/>
        </w:rPr>
      </w:pPr>
      <w:r w:rsidRPr="00EE0881">
        <w:rPr>
          <w:rFonts w:ascii="Times New Roman" w:hAnsi="Times New Roman"/>
          <w:sz w:val="28"/>
          <w:szCs w:val="28"/>
        </w:rPr>
        <w:t xml:space="preserve">У ході реалізації проєкту «Реконструкція системи водопостачання та водовідведення з впровадженням енергозберігаючих технологій у м. Лубни Полтавської області» за значної підтримки НЕФКО (Міжнародна Екологічна Фінансова Корпорація) </w:t>
      </w:r>
      <w:r w:rsidR="00DE5C82">
        <w:rPr>
          <w:rFonts w:ascii="Times New Roman" w:hAnsi="Times New Roman"/>
          <w:sz w:val="28"/>
          <w:szCs w:val="28"/>
        </w:rPr>
        <w:t>у 2024 році роботи продовже</w:t>
      </w:r>
      <w:r>
        <w:rPr>
          <w:rFonts w:ascii="Times New Roman" w:hAnsi="Times New Roman"/>
          <w:sz w:val="28"/>
          <w:szCs w:val="28"/>
        </w:rPr>
        <w:t xml:space="preserve">ні. За кошти місцевого </w:t>
      </w:r>
      <w:r w:rsidRPr="00EE0881">
        <w:rPr>
          <w:rFonts w:ascii="Times New Roman" w:hAnsi="Times New Roman"/>
          <w:sz w:val="28"/>
          <w:szCs w:val="28"/>
        </w:rPr>
        <w:t xml:space="preserve">бюджету на виконання робіт </w:t>
      </w:r>
      <w:r>
        <w:rPr>
          <w:rFonts w:ascii="Times New Roman" w:hAnsi="Times New Roman"/>
          <w:sz w:val="28"/>
          <w:szCs w:val="28"/>
        </w:rPr>
        <w:t xml:space="preserve">витрачено 2 029 445, 68 </w:t>
      </w:r>
      <w:r w:rsidRPr="00EE0881">
        <w:rPr>
          <w:rFonts w:ascii="Times New Roman" w:hAnsi="Times New Roman"/>
          <w:sz w:val="28"/>
          <w:szCs w:val="28"/>
        </w:rPr>
        <w:t xml:space="preserve">грн. Підрядною організацією ТОВ «Інвест-Монтажбуд», яка визначена переможцем за міжнародними правилами, виконано наступні роботи: </w:t>
      </w:r>
    </w:p>
    <w:p w:rsidR="000934D3" w:rsidRPr="00EA69D2" w:rsidRDefault="000934D3" w:rsidP="00DE06F2">
      <w:pPr>
        <w:spacing w:after="0" w:line="240" w:lineRule="auto"/>
        <w:ind w:firstLine="709"/>
        <w:jc w:val="both"/>
        <w:rPr>
          <w:rFonts w:ascii="Times New Roman" w:hAnsi="Times New Roman"/>
          <w:sz w:val="28"/>
          <w:szCs w:val="28"/>
        </w:rPr>
      </w:pPr>
      <w:r w:rsidRPr="00EA69D2">
        <w:rPr>
          <w:rFonts w:ascii="Times New Roman" w:hAnsi="Times New Roman"/>
          <w:sz w:val="28"/>
          <w:szCs w:val="28"/>
        </w:rPr>
        <w:t>- заміна глибинних насосів на свердловинах – 29 шт.;</w:t>
      </w:r>
    </w:p>
    <w:p w:rsidR="000934D3" w:rsidRPr="00EA69D2" w:rsidRDefault="000934D3" w:rsidP="00DE06F2">
      <w:pPr>
        <w:spacing w:after="0" w:line="240" w:lineRule="auto"/>
        <w:ind w:firstLine="709"/>
        <w:jc w:val="both"/>
        <w:rPr>
          <w:rFonts w:ascii="Times New Roman" w:hAnsi="Times New Roman"/>
          <w:sz w:val="28"/>
          <w:szCs w:val="28"/>
        </w:rPr>
      </w:pPr>
      <w:r w:rsidRPr="00EA69D2">
        <w:rPr>
          <w:rFonts w:ascii="Times New Roman" w:hAnsi="Times New Roman"/>
          <w:sz w:val="28"/>
          <w:szCs w:val="28"/>
        </w:rPr>
        <w:t>- заміна водопідйомних труб –  1852 п.м.;</w:t>
      </w:r>
    </w:p>
    <w:p w:rsidR="000934D3" w:rsidRPr="00EA69D2" w:rsidRDefault="000934D3" w:rsidP="00DE06F2">
      <w:pPr>
        <w:spacing w:after="0" w:line="240" w:lineRule="auto"/>
        <w:ind w:firstLine="709"/>
        <w:jc w:val="both"/>
        <w:rPr>
          <w:rFonts w:ascii="Times New Roman" w:hAnsi="Times New Roman"/>
          <w:sz w:val="28"/>
          <w:szCs w:val="28"/>
        </w:rPr>
      </w:pPr>
      <w:r w:rsidRPr="00EA69D2">
        <w:rPr>
          <w:rFonts w:ascii="Times New Roman" w:hAnsi="Times New Roman"/>
          <w:sz w:val="28"/>
          <w:szCs w:val="28"/>
        </w:rPr>
        <w:t>- заміна електрокабеля до глибинних насосів – 7976 п.м.;</w:t>
      </w:r>
    </w:p>
    <w:p w:rsidR="000934D3" w:rsidRPr="00EA69D2" w:rsidRDefault="000934D3" w:rsidP="00DE06F2">
      <w:pPr>
        <w:spacing w:after="0" w:line="240" w:lineRule="auto"/>
        <w:ind w:firstLine="709"/>
        <w:jc w:val="both"/>
        <w:rPr>
          <w:rFonts w:ascii="Times New Roman" w:hAnsi="Times New Roman"/>
          <w:sz w:val="28"/>
          <w:szCs w:val="28"/>
        </w:rPr>
      </w:pPr>
      <w:r w:rsidRPr="00EA69D2">
        <w:rPr>
          <w:rFonts w:ascii="Times New Roman" w:hAnsi="Times New Roman"/>
          <w:sz w:val="28"/>
          <w:szCs w:val="28"/>
        </w:rPr>
        <w:t>- виконана заміна насосних агрегатів другого підйому – 9 шт.;</w:t>
      </w:r>
    </w:p>
    <w:p w:rsidR="000934D3" w:rsidRDefault="000934D3" w:rsidP="00DE06F2">
      <w:pPr>
        <w:spacing w:after="0" w:line="240" w:lineRule="auto"/>
        <w:ind w:firstLine="709"/>
        <w:jc w:val="both"/>
        <w:rPr>
          <w:rFonts w:ascii="Times New Roman" w:hAnsi="Times New Roman"/>
          <w:sz w:val="28"/>
          <w:szCs w:val="28"/>
        </w:rPr>
      </w:pPr>
      <w:r w:rsidRPr="00EA69D2">
        <w:rPr>
          <w:rFonts w:ascii="Times New Roman" w:hAnsi="Times New Roman"/>
          <w:sz w:val="28"/>
          <w:szCs w:val="28"/>
        </w:rPr>
        <w:t>- заміна запірної арматури в машинних залах – 47 шт.</w:t>
      </w:r>
    </w:p>
    <w:p w:rsidR="000934D3" w:rsidRPr="00EE0881" w:rsidRDefault="000934D3" w:rsidP="00DE06F2">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DE5C82">
        <w:rPr>
          <w:rFonts w:ascii="Times New Roman" w:hAnsi="Times New Roman"/>
          <w:sz w:val="28"/>
          <w:szCs w:val="28"/>
        </w:rPr>
        <w:t>заміна насосного обладнання ВЗМ</w:t>
      </w:r>
      <w:r>
        <w:rPr>
          <w:rFonts w:ascii="Times New Roman" w:hAnsi="Times New Roman"/>
          <w:sz w:val="28"/>
          <w:szCs w:val="28"/>
        </w:rPr>
        <w:t xml:space="preserve"> 1,2,3 та встановлення автоматичних систем управління та інтелектуальної системи керування СКАД. </w:t>
      </w:r>
      <w:r w:rsidR="00F90878">
        <w:rPr>
          <w:rFonts w:ascii="Times New Roman" w:hAnsi="Times New Roman"/>
          <w:sz w:val="28"/>
          <w:szCs w:val="28"/>
        </w:rPr>
        <w:t>Наразі випробування цих систем відбувається</w:t>
      </w:r>
      <w:r w:rsidR="00DE5C82">
        <w:rPr>
          <w:rFonts w:ascii="Times New Roman" w:hAnsi="Times New Roman"/>
          <w:sz w:val="28"/>
          <w:szCs w:val="28"/>
        </w:rPr>
        <w:t xml:space="preserve"> у</w:t>
      </w:r>
      <w:r>
        <w:rPr>
          <w:rFonts w:ascii="Times New Roman" w:hAnsi="Times New Roman"/>
          <w:sz w:val="28"/>
          <w:szCs w:val="28"/>
        </w:rPr>
        <w:t xml:space="preserve"> тестовому режимі.</w:t>
      </w:r>
      <w:r w:rsidRPr="00EE0881">
        <w:rPr>
          <w:rFonts w:ascii="Times New Roman" w:hAnsi="Times New Roman"/>
          <w:sz w:val="28"/>
          <w:szCs w:val="28"/>
        </w:rPr>
        <w:t xml:space="preserve"> </w:t>
      </w:r>
    </w:p>
    <w:p w:rsidR="000934D3" w:rsidRPr="00EE0881" w:rsidRDefault="000934D3" w:rsidP="00DE06F2">
      <w:pPr>
        <w:spacing w:after="0" w:line="240" w:lineRule="auto"/>
        <w:ind w:firstLine="709"/>
        <w:jc w:val="both"/>
        <w:rPr>
          <w:rFonts w:ascii="Times New Roman" w:hAnsi="Times New Roman"/>
          <w:sz w:val="28"/>
          <w:szCs w:val="28"/>
        </w:rPr>
      </w:pPr>
      <w:r>
        <w:rPr>
          <w:rFonts w:ascii="Times New Roman" w:hAnsi="Times New Roman"/>
          <w:sz w:val="28"/>
          <w:szCs w:val="28"/>
        </w:rPr>
        <w:t xml:space="preserve"> У 2024 році п</w:t>
      </w:r>
      <w:r w:rsidRPr="00EE0881">
        <w:rPr>
          <w:rFonts w:ascii="Times New Roman" w:hAnsi="Times New Roman"/>
          <w:sz w:val="28"/>
          <w:szCs w:val="28"/>
        </w:rPr>
        <w:t>ерш</w:t>
      </w:r>
      <w:r>
        <w:rPr>
          <w:rFonts w:ascii="Times New Roman" w:hAnsi="Times New Roman"/>
          <w:sz w:val="28"/>
          <w:szCs w:val="28"/>
        </w:rPr>
        <w:t>у чергу</w:t>
      </w:r>
      <w:r w:rsidRPr="00EE0881">
        <w:rPr>
          <w:rFonts w:ascii="Times New Roman" w:hAnsi="Times New Roman"/>
          <w:sz w:val="28"/>
          <w:szCs w:val="28"/>
        </w:rPr>
        <w:t xml:space="preserve"> проєкту </w:t>
      </w:r>
      <w:r>
        <w:rPr>
          <w:rFonts w:ascii="Times New Roman" w:hAnsi="Times New Roman"/>
          <w:sz w:val="28"/>
          <w:szCs w:val="28"/>
        </w:rPr>
        <w:t>реалізовано, що призвело</w:t>
      </w:r>
      <w:r w:rsidRPr="00EE0881">
        <w:rPr>
          <w:rFonts w:ascii="Times New Roman" w:hAnsi="Times New Roman"/>
          <w:sz w:val="28"/>
          <w:szCs w:val="28"/>
        </w:rPr>
        <w:t xml:space="preserve"> до </w:t>
      </w:r>
      <w:r w:rsidR="00F90878">
        <w:rPr>
          <w:rFonts w:ascii="Times New Roman" w:hAnsi="Times New Roman"/>
          <w:sz w:val="28"/>
          <w:szCs w:val="28"/>
        </w:rPr>
        <w:t xml:space="preserve">значної економії енергоресурсів. </w:t>
      </w:r>
      <w:r w:rsidR="00F90878">
        <w:rPr>
          <w:rFonts w:ascii="Times New Roman" w:hAnsi="Times New Roman"/>
          <w:sz w:val="28"/>
          <w:szCs w:val="28"/>
          <w:lang w:val="uk-UA"/>
        </w:rPr>
        <w:t>Т</w:t>
      </w:r>
      <w:r w:rsidRPr="00EE0881">
        <w:rPr>
          <w:rFonts w:ascii="Times New Roman" w:hAnsi="Times New Roman"/>
          <w:sz w:val="28"/>
          <w:szCs w:val="28"/>
        </w:rPr>
        <w:t>ак</w:t>
      </w:r>
      <w:r w:rsidR="00DE5C82">
        <w:rPr>
          <w:rFonts w:ascii="Times New Roman" w:hAnsi="Times New Roman"/>
          <w:sz w:val="28"/>
          <w:szCs w:val="28"/>
          <w:lang w:val="uk-UA"/>
        </w:rPr>
        <w:t>,</w:t>
      </w:r>
      <w:r w:rsidRPr="00EE0881">
        <w:rPr>
          <w:rFonts w:ascii="Times New Roman" w:hAnsi="Times New Roman"/>
          <w:sz w:val="28"/>
          <w:szCs w:val="28"/>
        </w:rPr>
        <w:t xml:space="preserve"> зменши</w:t>
      </w:r>
      <w:r w:rsidR="009A19ED">
        <w:rPr>
          <w:rFonts w:ascii="Times New Roman" w:hAnsi="Times New Roman"/>
          <w:sz w:val="28"/>
          <w:szCs w:val="28"/>
        </w:rPr>
        <w:t xml:space="preserve">лося споживання електроенергії </w:t>
      </w:r>
      <w:r w:rsidRPr="00EE0881">
        <w:rPr>
          <w:rFonts w:ascii="Times New Roman" w:hAnsi="Times New Roman"/>
          <w:sz w:val="28"/>
          <w:szCs w:val="28"/>
        </w:rPr>
        <w:t xml:space="preserve">з 300 тис.квт*год на місяць до 220 тис.квт*год/місяць, що становить більше 25 % економії. </w:t>
      </w:r>
    </w:p>
    <w:p w:rsidR="000934D3" w:rsidRDefault="000934D3" w:rsidP="00DE06F2">
      <w:pPr>
        <w:spacing w:after="0" w:line="240" w:lineRule="auto"/>
        <w:ind w:firstLine="709"/>
        <w:jc w:val="both"/>
        <w:rPr>
          <w:rFonts w:ascii="Times New Roman" w:hAnsi="Times New Roman"/>
          <w:sz w:val="28"/>
          <w:szCs w:val="28"/>
        </w:rPr>
      </w:pPr>
      <w:r w:rsidRPr="00EE0881">
        <w:rPr>
          <w:rFonts w:ascii="Times New Roman" w:hAnsi="Times New Roman"/>
          <w:sz w:val="28"/>
          <w:szCs w:val="28"/>
        </w:rPr>
        <w:t>Також проводяться переговори з НЕФКО щодо продовження реалізаці</w:t>
      </w:r>
      <w:r w:rsidR="00F90878">
        <w:rPr>
          <w:rFonts w:ascii="Times New Roman" w:hAnsi="Times New Roman"/>
          <w:sz w:val="28"/>
          <w:szCs w:val="28"/>
        </w:rPr>
        <w:t>ї цього</w:t>
      </w:r>
      <w:r w:rsidRPr="00EE0881">
        <w:rPr>
          <w:rFonts w:ascii="Times New Roman" w:hAnsi="Times New Roman"/>
          <w:sz w:val="28"/>
          <w:szCs w:val="28"/>
        </w:rPr>
        <w:t xml:space="preserve"> проєкту на умовах співфінансування з бюджетом громади.</w:t>
      </w:r>
    </w:p>
    <w:p w:rsidR="006A08CE" w:rsidRDefault="006A08CE" w:rsidP="00DE06F2">
      <w:pPr>
        <w:spacing w:after="0" w:line="240" w:lineRule="auto"/>
        <w:ind w:firstLine="709"/>
        <w:jc w:val="both"/>
        <w:rPr>
          <w:rFonts w:ascii="Times New Roman" w:hAnsi="Times New Roman"/>
          <w:sz w:val="28"/>
          <w:szCs w:val="28"/>
        </w:rPr>
      </w:pPr>
    </w:p>
    <w:p w:rsidR="000934D3" w:rsidRPr="00140D5F" w:rsidRDefault="000934D3" w:rsidP="00DE06F2">
      <w:pPr>
        <w:spacing w:after="0" w:line="240" w:lineRule="auto"/>
        <w:ind w:firstLine="709"/>
        <w:jc w:val="both"/>
        <w:rPr>
          <w:rFonts w:ascii="Times New Roman" w:hAnsi="Times New Roman"/>
          <w:sz w:val="28"/>
          <w:szCs w:val="28"/>
        </w:rPr>
      </w:pPr>
      <w:r w:rsidRPr="00140D5F">
        <w:rPr>
          <w:rFonts w:ascii="Times New Roman" w:hAnsi="Times New Roman"/>
          <w:b/>
          <w:sz w:val="28"/>
          <w:szCs w:val="28"/>
        </w:rPr>
        <w:t>Комунальне підприємство «Лубни-водоканал»</w:t>
      </w:r>
      <w:r w:rsidR="009A19ED">
        <w:rPr>
          <w:rFonts w:ascii="Times New Roman" w:hAnsi="Times New Roman"/>
          <w:sz w:val="28"/>
          <w:szCs w:val="28"/>
        </w:rPr>
        <w:t xml:space="preserve"> на своєму балансі має</w:t>
      </w:r>
      <w:r w:rsidR="00F90878">
        <w:rPr>
          <w:rFonts w:ascii="Times New Roman" w:hAnsi="Times New Roman"/>
          <w:sz w:val="28"/>
          <w:szCs w:val="28"/>
        </w:rPr>
        <w:t xml:space="preserve"> та експлуатує</w:t>
      </w:r>
      <w:r w:rsidRPr="00140D5F">
        <w:rPr>
          <w:rFonts w:ascii="Times New Roman" w:hAnsi="Times New Roman"/>
          <w:sz w:val="28"/>
          <w:szCs w:val="28"/>
        </w:rPr>
        <w:t xml:space="preserve"> 3 водозабірні майданчики, 5 підвищувальних насосних станцій, </w:t>
      </w:r>
      <w:r w:rsidRPr="00140D5F">
        <w:rPr>
          <w:rFonts w:ascii="Times New Roman" w:hAnsi="Times New Roman"/>
          <w:sz w:val="28"/>
          <w:szCs w:val="28"/>
        </w:rPr>
        <w:lastRenderedPageBreak/>
        <w:t>42 артезіанські свердловини, 2 каналізаційно-очисні споруди, 12 каналізаційно-насосних станцій, підприємство обслуговує 136,6 км. водопровідних мереж та 57,3 км. каналізації, 42 км. повітряних та підземних кабельних ліній, 16 трансформаторних підстанцій.</w:t>
      </w:r>
    </w:p>
    <w:p w:rsidR="000934D3" w:rsidRPr="00140D5F" w:rsidRDefault="000934D3" w:rsidP="00DE06F2">
      <w:pPr>
        <w:spacing w:after="0" w:line="240" w:lineRule="auto"/>
        <w:ind w:firstLine="709"/>
        <w:jc w:val="both"/>
        <w:rPr>
          <w:rFonts w:ascii="Times New Roman" w:hAnsi="Times New Roman"/>
          <w:sz w:val="28"/>
          <w:szCs w:val="28"/>
        </w:rPr>
      </w:pPr>
      <w:r w:rsidRPr="00140D5F">
        <w:rPr>
          <w:rFonts w:ascii="Times New Roman" w:hAnsi="Times New Roman"/>
          <w:sz w:val="28"/>
          <w:szCs w:val="28"/>
        </w:rPr>
        <w:t>У 2024 року виконано наступні заходи:</w:t>
      </w:r>
    </w:p>
    <w:p w:rsidR="000934D3" w:rsidRPr="00140D5F" w:rsidRDefault="000934D3" w:rsidP="00DE06F2">
      <w:pPr>
        <w:spacing w:after="0" w:line="240" w:lineRule="auto"/>
        <w:ind w:firstLine="709"/>
        <w:jc w:val="both"/>
        <w:rPr>
          <w:rFonts w:ascii="Times New Roman" w:hAnsi="Times New Roman"/>
          <w:sz w:val="28"/>
          <w:szCs w:val="28"/>
        </w:rPr>
      </w:pPr>
      <w:r w:rsidRPr="00140D5F">
        <w:rPr>
          <w:rFonts w:ascii="Times New Roman" w:hAnsi="Times New Roman"/>
          <w:sz w:val="28"/>
          <w:szCs w:val="28"/>
        </w:rPr>
        <w:t xml:space="preserve">1.Заміна аварійних ділянок мереж водопостачання вуличних та квартальних водогонів різних діаметрів загальною протяжністю 958 п. м.: </w:t>
      </w:r>
    </w:p>
    <w:p w:rsidR="000934D3" w:rsidRPr="00140D5F" w:rsidRDefault="000934D3" w:rsidP="00DE06F2">
      <w:pPr>
        <w:spacing w:after="0" w:line="240" w:lineRule="auto"/>
        <w:ind w:firstLine="709"/>
        <w:jc w:val="both"/>
        <w:rPr>
          <w:rFonts w:ascii="Times New Roman" w:hAnsi="Times New Roman"/>
          <w:sz w:val="28"/>
          <w:szCs w:val="28"/>
        </w:rPr>
      </w:pPr>
      <w:r w:rsidRPr="00140D5F">
        <w:rPr>
          <w:rFonts w:ascii="Times New Roman" w:hAnsi="Times New Roman"/>
          <w:sz w:val="28"/>
          <w:szCs w:val="28"/>
        </w:rPr>
        <w:t xml:space="preserve">2. Заміна аварійних ділянок </w:t>
      </w:r>
      <w:r w:rsidR="009A19ED">
        <w:rPr>
          <w:rFonts w:ascii="Times New Roman" w:hAnsi="Times New Roman"/>
          <w:sz w:val="28"/>
          <w:szCs w:val="28"/>
        </w:rPr>
        <w:t>мереж водовідведення за адресою</w:t>
      </w:r>
      <w:r w:rsidRPr="00140D5F">
        <w:rPr>
          <w:rFonts w:ascii="Times New Roman" w:hAnsi="Times New Roman"/>
          <w:sz w:val="28"/>
          <w:szCs w:val="28"/>
        </w:rPr>
        <w:t xml:space="preserve"> п-кт Володимирський, </w:t>
      </w:r>
      <w:proofErr w:type="gramStart"/>
      <w:r w:rsidRPr="00140D5F">
        <w:rPr>
          <w:rFonts w:ascii="Times New Roman" w:hAnsi="Times New Roman"/>
          <w:sz w:val="28"/>
          <w:szCs w:val="28"/>
        </w:rPr>
        <w:t>113  (</w:t>
      </w:r>
      <w:proofErr w:type="gramEnd"/>
      <w:r w:rsidRPr="00140D5F">
        <w:rPr>
          <w:rFonts w:ascii="Times New Roman" w:hAnsi="Times New Roman"/>
          <w:sz w:val="28"/>
          <w:szCs w:val="28"/>
        </w:rPr>
        <w:t>Ø200 мм – 12 м.п.);</w:t>
      </w:r>
    </w:p>
    <w:p w:rsidR="000934D3" w:rsidRPr="00140D5F" w:rsidRDefault="000934D3" w:rsidP="00DE06F2">
      <w:pPr>
        <w:spacing w:after="0" w:line="240" w:lineRule="auto"/>
        <w:ind w:firstLine="709"/>
        <w:jc w:val="both"/>
        <w:rPr>
          <w:rFonts w:ascii="Times New Roman" w:hAnsi="Times New Roman"/>
          <w:sz w:val="28"/>
          <w:szCs w:val="28"/>
        </w:rPr>
      </w:pPr>
      <w:r w:rsidRPr="00140D5F">
        <w:rPr>
          <w:rFonts w:ascii="Times New Roman" w:hAnsi="Times New Roman"/>
          <w:sz w:val="28"/>
          <w:szCs w:val="28"/>
        </w:rPr>
        <w:t>3. Відремонтовано 15 одиниць запірно-регулюючої арматури на мережах міста.</w:t>
      </w:r>
    </w:p>
    <w:p w:rsidR="000934D3" w:rsidRPr="00140D5F" w:rsidRDefault="000934D3" w:rsidP="00DE06F2">
      <w:pPr>
        <w:spacing w:after="0" w:line="240" w:lineRule="auto"/>
        <w:ind w:firstLine="709"/>
        <w:jc w:val="both"/>
        <w:rPr>
          <w:rFonts w:ascii="Times New Roman" w:hAnsi="Times New Roman"/>
          <w:sz w:val="28"/>
          <w:szCs w:val="28"/>
        </w:rPr>
      </w:pPr>
      <w:r w:rsidRPr="00140D5F">
        <w:rPr>
          <w:rFonts w:ascii="Times New Roman" w:hAnsi="Times New Roman"/>
          <w:sz w:val="28"/>
          <w:szCs w:val="28"/>
        </w:rPr>
        <w:t>4. Встановлено 33 шт. нових комплектів люків на оглядових колодязях водопостачання, водовідведення.</w:t>
      </w:r>
    </w:p>
    <w:p w:rsidR="000934D3" w:rsidRPr="00140D5F" w:rsidRDefault="000934D3" w:rsidP="00DE06F2">
      <w:pPr>
        <w:spacing w:after="0" w:line="240" w:lineRule="auto"/>
        <w:ind w:firstLine="709"/>
        <w:jc w:val="both"/>
        <w:rPr>
          <w:rFonts w:ascii="Times New Roman" w:hAnsi="Times New Roman"/>
          <w:sz w:val="28"/>
          <w:szCs w:val="28"/>
        </w:rPr>
      </w:pPr>
      <w:r w:rsidRPr="00140D5F">
        <w:rPr>
          <w:rFonts w:ascii="Times New Roman" w:hAnsi="Times New Roman"/>
          <w:sz w:val="28"/>
          <w:szCs w:val="28"/>
        </w:rPr>
        <w:t>5. Ліквідовано 8 витоків води центральних водогонів від ВЗМ до міста.</w:t>
      </w:r>
    </w:p>
    <w:p w:rsidR="000934D3" w:rsidRPr="00140D5F" w:rsidRDefault="000934D3" w:rsidP="00DE06F2">
      <w:pPr>
        <w:spacing w:after="0" w:line="240" w:lineRule="auto"/>
        <w:ind w:firstLine="709"/>
        <w:jc w:val="both"/>
        <w:rPr>
          <w:rFonts w:ascii="Times New Roman" w:hAnsi="Times New Roman"/>
          <w:sz w:val="28"/>
          <w:szCs w:val="28"/>
        </w:rPr>
      </w:pPr>
      <w:r w:rsidRPr="00140D5F">
        <w:rPr>
          <w:rFonts w:ascii="Times New Roman" w:hAnsi="Times New Roman"/>
          <w:sz w:val="28"/>
          <w:szCs w:val="28"/>
        </w:rPr>
        <w:t xml:space="preserve">6. Замінено 24 м.п.Ø 90 </w:t>
      </w:r>
      <w:r w:rsidR="00530352">
        <w:rPr>
          <w:rFonts w:ascii="Times New Roman" w:hAnsi="Times New Roman"/>
          <w:sz w:val="28"/>
          <w:szCs w:val="28"/>
        </w:rPr>
        <w:t>мм. аварійного трубопроводу від артезіанської</w:t>
      </w:r>
      <w:r w:rsidRPr="00140D5F">
        <w:rPr>
          <w:rFonts w:ascii="Times New Roman" w:hAnsi="Times New Roman"/>
          <w:sz w:val="28"/>
          <w:szCs w:val="28"/>
        </w:rPr>
        <w:t xml:space="preserve"> свердловини №9 до вузлового колодязя на ВЗМ №1. </w:t>
      </w:r>
    </w:p>
    <w:p w:rsidR="000934D3" w:rsidRDefault="000934D3" w:rsidP="00DE06F2">
      <w:pPr>
        <w:spacing w:after="0" w:line="240" w:lineRule="auto"/>
        <w:ind w:firstLine="709"/>
        <w:jc w:val="both"/>
        <w:rPr>
          <w:rFonts w:ascii="Times New Roman" w:hAnsi="Times New Roman"/>
          <w:sz w:val="28"/>
          <w:szCs w:val="28"/>
        </w:rPr>
      </w:pPr>
      <w:r w:rsidRPr="00140D5F">
        <w:rPr>
          <w:rFonts w:ascii="Times New Roman" w:hAnsi="Times New Roman"/>
          <w:sz w:val="28"/>
          <w:szCs w:val="28"/>
        </w:rPr>
        <w:t>7.Замінено 100 м.п. Ø90</w:t>
      </w:r>
      <w:r w:rsidR="0028105F">
        <w:rPr>
          <w:rFonts w:ascii="Times New Roman" w:hAnsi="Times New Roman"/>
          <w:sz w:val="28"/>
          <w:szCs w:val="28"/>
        </w:rPr>
        <w:t>мм. аварійного трубопроводу від</w:t>
      </w:r>
      <w:r w:rsidR="00530352">
        <w:rPr>
          <w:rFonts w:ascii="Times New Roman" w:hAnsi="Times New Roman"/>
          <w:sz w:val="28"/>
          <w:szCs w:val="28"/>
        </w:rPr>
        <w:t xml:space="preserve"> артезіанської</w:t>
      </w:r>
      <w:r w:rsidRPr="00140D5F">
        <w:rPr>
          <w:rFonts w:ascii="Times New Roman" w:hAnsi="Times New Roman"/>
          <w:sz w:val="28"/>
          <w:szCs w:val="28"/>
        </w:rPr>
        <w:t xml:space="preserve"> свердловини №14 ВЗМ – 2.</w:t>
      </w:r>
    </w:p>
    <w:p w:rsidR="009736B5" w:rsidRPr="00E26F9C" w:rsidRDefault="009736B5" w:rsidP="00DE06F2">
      <w:pPr>
        <w:spacing w:after="0" w:line="240" w:lineRule="auto"/>
        <w:ind w:firstLine="709"/>
        <w:jc w:val="both"/>
        <w:rPr>
          <w:rFonts w:ascii="Times New Roman" w:hAnsi="Times New Roman"/>
          <w:sz w:val="28"/>
          <w:szCs w:val="28"/>
        </w:rPr>
      </w:pPr>
      <w:r>
        <w:rPr>
          <w:rFonts w:ascii="Times New Roman" w:hAnsi="Times New Roman"/>
          <w:sz w:val="28"/>
          <w:szCs w:val="28"/>
        </w:rPr>
        <w:t>8. Для потреб підприємства за кошти</w:t>
      </w:r>
      <w:r w:rsidRPr="00E26F9C">
        <w:rPr>
          <w:rFonts w:ascii="Times New Roman" w:hAnsi="Times New Roman"/>
          <w:sz w:val="28"/>
          <w:szCs w:val="28"/>
        </w:rPr>
        <w:t xml:space="preserve"> місцевого бюджету придбано </w:t>
      </w:r>
      <w:r w:rsidR="00530352">
        <w:rPr>
          <w:rFonts w:ascii="Times New Roman" w:hAnsi="Times New Roman"/>
          <w:sz w:val="28"/>
          <w:szCs w:val="28"/>
        </w:rPr>
        <w:t>5</w:t>
      </w:r>
      <w:r w:rsidRPr="00E034C1">
        <w:rPr>
          <w:rFonts w:ascii="Times New Roman" w:hAnsi="Times New Roman"/>
          <w:sz w:val="28"/>
          <w:szCs w:val="28"/>
        </w:rPr>
        <w:t xml:space="preserve"> </w:t>
      </w:r>
      <w:r w:rsidRPr="00E26F9C">
        <w:rPr>
          <w:rFonts w:ascii="Times New Roman" w:hAnsi="Times New Roman"/>
          <w:sz w:val="28"/>
          <w:szCs w:val="28"/>
        </w:rPr>
        <w:t>генератор</w:t>
      </w:r>
      <w:r w:rsidR="00530352">
        <w:rPr>
          <w:rFonts w:ascii="Times New Roman" w:hAnsi="Times New Roman"/>
          <w:sz w:val="28"/>
          <w:szCs w:val="28"/>
        </w:rPr>
        <w:t>ів</w:t>
      </w:r>
      <w:r w:rsidRPr="00E26F9C">
        <w:rPr>
          <w:rFonts w:ascii="Times New Roman" w:hAnsi="Times New Roman"/>
          <w:sz w:val="28"/>
          <w:szCs w:val="28"/>
        </w:rPr>
        <w:t xml:space="preserve"> різної потужності (загальна</w:t>
      </w:r>
      <w:r w:rsidRPr="00E26F9C">
        <w:rPr>
          <w:rFonts w:ascii="Times New Roman" w:hAnsi="Times New Roman"/>
          <w:color w:val="000000"/>
          <w:sz w:val="28"/>
          <w:szCs w:val="28"/>
        </w:rPr>
        <w:t xml:space="preserve"> вартість обладнання</w:t>
      </w:r>
      <w:r w:rsidRPr="00E26F9C">
        <w:rPr>
          <w:rStyle w:val="2194"/>
          <w:rFonts w:ascii="Times New Roman" w:hAnsi="Times New Roman"/>
          <w:color w:val="000000"/>
          <w:sz w:val="28"/>
          <w:szCs w:val="28"/>
        </w:rPr>
        <w:t xml:space="preserve"> </w:t>
      </w:r>
      <w:r w:rsidR="00530352">
        <w:rPr>
          <w:rFonts w:ascii="Times New Roman" w:hAnsi="Times New Roman"/>
          <w:color w:val="000000"/>
          <w:sz w:val="28"/>
          <w:szCs w:val="28"/>
        </w:rPr>
        <w:t>понад 1млн.700 тис.</w:t>
      </w:r>
      <w:r w:rsidRPr="00E26F9C">
        <w:rPr>
          <w:rFonts w:ascii="Times New Roman" w:hAnsi="Times New Roman"/>
          <w:color w:val="000000"/>
          <w:sz w:val="28"/>
          <w:szCs w:val="28"/>
        </w:rPr>
        <w:t xml:space="preserve"> грн.)</w:t>
      </w:r>
    </w:p>
    <w:p w:rsidR="0028105F" w:rsidRPr="00EE0881" w:rsidRDefault="0028105F" w:rsidP="00DE06F2">
      <w:pPr>
        <w:spacing w:after="0" w:line="240" w:lineRule="auto"/>
        <w:ind w:firstLine="709"/>
        <w:jc w:val="both"/>
        <w:rPr>
          <w:rFonts w:ascii="Times New Roman" w:hAnsi="Times New Roman"/>
          <w:sz w:val="28"/>
          <w:szCs w:val="28"/>
        </w:rPr>
      </w:pPr>
    </w:p>
    <w:p w:rsidR="000934D3" w:rsidRDefault="00F90878" w:rsidP="00DE06F2">
      <w:pPr>
        <w:pStyle w:val="docdata"/>
        <w:shd w:val="clear" w:color="auto" w:fill="FFFFFF"/>
        <w:tabs>
          <w:tab w:val="left" w:pos="0"/>
        </w:tabs>
        <w:spacing w:before="0" w:beforeAutospacing="0" w:after="0" w:afterAutospacing="0"/>
        <w:ind w:firstLine="709"/>
        <w:jc w:val="both"/>
        <w:rPr>
          <w:sz w:val="28"/>
          <w:szCs w:val="28"/>
        </w:rPr>
      </w:pPr>
      <w:r>
        <w:rPr>
          <w:b/>
          <w:bCs/>
          <w:sz w:val="28"/>
          <w:szCs w:val="28"/>
        </w:rPr>
        <w:t xml:space="preserve">КП «Шляхрембуд» </w:t>
      </w:r>
      <w:r w:rsidR="000934D3">
        <w:rPr>
          <w:sz w:val="28"/>
          <w:szCs w:val="28"/>
        </w:rPr>
        <w:t>відповідно до</w:t>
      </w:r>
      <w:r w:rsidR="000934D3" w:rsidRPr="00B34534">
        <w:rPr>
          <w:sz w:val="28"/>
          <w:szCs w:val="28"/>
        </w:rPr>
        <w:t xml:space="preserve"> Програми з утримання та ремонту доріг Лубенської територіальної громади на 2024 рік </w:t>
      </w:r>
      <w:r>
        <w:rPr>
          <w:sz w:val="28"/>
          <w:szCs w:val="28"/>
        </w:rPr>
        <w:t>здійснено дрібний ремонт</w:t>
      </w:r>
      <w:r w:rsidR="000934D3">
        <w:rPr>
          <w:sz w:val="28"/>
          <w:szCs w:val="28"/>
        </w:rPr>
        <w:t xml:space="preserve"> доріг площею</w:t>
      </w:r>
      <w:r w:rsidR="000934D3" w:rsidRPr="00C1515D">
        <w:rPr>
          <w:sz w:val="28"/>
          <w:szCs w:val="28"/>
        </w:rPr>
        <w:t xml:space="preserve"> 827</w:t>
      </w:r>
      <w:r>
        <w:rPr>
          <w:sz w:val="28"/>
          <w:szCs w:val="28"/>
        </w:rPr>
        <w:t>3 м2 на суму 5335,1 тис. грн. (</w:t>
      </w:r>
      <w:r w:rsidR="000934D3" w:rsidRPr="00C1515D">
        <w:rPr>
          <w:sz w:val="28"/>
          <w:szCs w:val="28"/>
        </w:rPr>
        <w:t xml:space="preserve">в тому числі </w:t>
      </w:r>
      <w:r w:rsidR="000934D3" w:rsidRPr="003A4CDF">
        <w:rPr>
          <w:sz w:val="28"/>
          <w:szCs w:val="28"/>
        </w:rPr>
        <w:t xml:space="preserve">повітряно-струменевим методом </w:t>
      </w:r>
      <w:r w:rsidR="000934D3" w:rsidRPr="00C1515D">
        <w:rPr>
          <w:sz w:val="28"/>
          <w:szCs w:val="28"/>
        </w:rPr>
        <w:t>1759 м2 на суму 993,8 тис.грн.)</w:t>
      </w:r>
      <w:r w:rsidR="000934D3">
        <w:rPr>
          <w:sz w:val="28"/>
          <w:szCs w:val="28"/>
        </w:rPr>
        <w:t xml:space="preserve"> та </w:t>
      </w:r>
      <w:r>
        <w:rPr>
          <w:sz w:val="28"/>
          <w:szCs w:val="28"/>
        </w:rPr>
        <w:t>середньо</w:t>
      </w:r>
      <w:r w:rsidR="000934D3">
        <w:rPr>
          <w:sz w:val="28"/>
          <w:szCs w:val="28"/>
        </w:rPr>
        <w:t>поточний</w:t>
      </w:r>
      <w:r w:rsidR="000934D3" w:rsidRPr="00C1515D">
        <w:rPr>
          <w:sz w:val="28"/>
          <w:szCs w:val="28"/>
        </w:rPr>
        <w:t xml:space="preserve"> </w:t>
      </w:r>
      <w:r>
        <w:rPr>
          <w:sz w:val="28"/>
          <w:szCs w:val="28"/>
        </w:rPr>
        <w:t>ремонт</w:t>
      </w:r>
      <w:r w:rsidR="000934D3" w:rsidRPr="00C1515D">
        <w:rPr>
          <w:sz w:val="28"/>
          <w:szCs w:val="28"/>
        </w:rPr>
        <w:t xml:space="preserve"> доріг площею</w:t>
      </w:r>
      <w:r w:rsidR="000934D3">
        <w:rPr>
          <w:sz w:val="28"/>
          <w:szCs w:val="28"/>
        </w:rPr>
        <w:t xml:space="preserve"> </w:t>
      </w:r>
      <w:r w:rsidR="000934D3" w:rsidRPr="00C1515D">
        <w:rPr>
          <w:sz w:val="28"/>
          <w:szCs w:val="28"/>
        </w:rPr>
        <w:t>1670 м2 на суму 1287,6 тис. грн</w:t>
      </w:r>
      <w:r w:rsidR="000934D3">
        <w:rPr>
          <w:sz w:val="28"/>
          <w:szCs w:val="28"/>
        </w:rPr>
        <w:t>., також проведено ремонт дорожнього покриття біле шосе – 15200 м2 на суму 1781,3 тис. грн.</w:t>
      </w:r>
    </w:p>
    <w:p w:rsidR="000934D3" w:rsidRPr="00A7750A" w:rsidRDefault="000934D3" w:rsidP="00DE06F2">
      <w:pPr>
        <w:pStyle w:val="a3"/>
        <w:tabs>
          <w:tab w:val="left" w:pos="0"/>
        </w:tabs>
        <w:spacing w:before="0" w:beforeAutospacing="0" w:after="0" w:afterAutospacing="0"/>
        <w:ind w:firstLine="709"/>
        <w:jc w:val="both"/>
        <w:rPr>
          <w:sz w:val="28"/>
          <w:szCs w:val="28"/>
        </w:rPr>
      </w:pPr>
      <w:r>
        <w:rPr>
          <w:b/>
          <w:sz w:val="28"/>
          <w:szCs w:val="28"/>
        </w:rPr>
        <w:t>ЛК ЖЕУ.</w:t>
      </w:r>
      <w:r>
        <w:rPr>
          <w:sz w:val="28"/>
          <w:szCs w:val="28"/>
        </w:rPr>
        <w:t xml:space="preserve"> Н</w:t>
      </w:r>
      <w:r w:rsidRPr="00A7750A">
        <w:rPr>
          <w:sz w:val="28"/>
          <w:szCs w:val="28"/>
        </w:rPr>
        <w:t>а обслугову</w:t>
      </w:r>
      <w:r>
        <w:rPr>
          <w:sz w:val="28"/>
          <w:szCs w:val="28"/>
        </w:rPr>
        <w:t>ванні підприємства</w:t>
      </w:r>
      <w:r w:rsidRPr="00A7750A">
        <w:rPr>
          <w:sz w:val="28"/>
          <w:szCs w:val="28"/>
        </w:rPr>
        <w:t xml:space="preserve"> знаходитьс</w:t>
      </w:r>
      <w:r w:rsidR="00F90878">
        <w:rPr>
          <w:sz w:val="28"/>
          <w:szCs w:val="28"/>
        </w:rPr>
        <w:t>я 157 багатоповерхових будинкі</w:t>
      </w:r>
      <w:r w:rsidR="0028105F">
        <w:rPr>
          <w:sz w:val="28"/>
          <w:szCs w:val="28"/>
        </w:rPr>
        <w:t xml:space="preserve"> загальною площею</w:t>
      </w:r>
      <w:r w:rsidRPr="00A7750A">
        <w:rPr>
          <w:sz w:val="28"/>
          <w:szCs w:val="28"/>
        </w:rPr>
        <w:t xml:space="preserve"> 267,9 </w:t>
      </w:r>
      <w:proofErr w:type="gramStart"/>
      <w:r w:rsidRPr="00A7750A">
        <w:rPr>
          <w:sz w:val="28"/>
          <w:szCs w:val="28"/>
        </w:rPr>
        <w:t>тис.м</w:t>
      </w:r>
      <w:proofErr w:type="gramEnd"/>
      <w:r w:rsidRPr="00A7750A">
        <w:rPr>
          <w:sz w:val="28"/>
          <w:szCs w:val="28"/>
          <w:vertAlign w:val="superscript"/>
        </w:rPr>
        <w:t>2</w:t>
      </w:r>
      <w:r w:rsidRPr="00A7750A">
        <w:rPr>
          <w:sz w:val="28"/>
          <w:szCs w:val="28"/>
        </w:rPr>
        <w:t xml:space="preserve">, в яких </w:t>
      </w:r>
      <w:r w:rsidR="0028105F">
        <w:rPr>
          <w:sz w:val="28"/>
          <w:szCs w:val="28"/>
        </w:rPr>
        <w:t>мешкає</w:t>
      </w:r>
      <w:r w:rsidR="00F90878">
        <w:rPr>
          <w:sz w:val="28"/>
          <w:szCs w:val="28"/>
        </w:rPr>
        <w:t xml:space="preserve"> понад 8000 осіб.</w:t>
      </w:r>
      <w:r>
        <w:rPr>
          <w:sz w:val="28"/>
          <w:szCs w:val="28"/>
        </w:rPr>
        <w:t xml:space="preserve"> </w:t>
      </w:r>
    </w:p>
    <w:p w:rsidR="000934D3" w:rsidRPr="00F90878" w:rsidRDefault="000934D3" w:rsidP="00DE06F2">
      <w:pPr>
        <w:pStyle w:val="aa"/>
        <w:tabs>
          <w:tab w:val="left" w:pos="7063"/>
        </w:tabs>
        <w:ind w:left="-142" w:firstLine="709"/>
        <w:jc w:val="both"/>
        <w:rPr>
          <w:rFonts w:ascii="Times New Roman" w:hAnsi="Times New Roman"/>
          <w:b/>
          <w:sz w:val="28"/>
          <w:szCs w:val="28"/>
          <w:lang w:val="uk-UA"/>
        </w:rPr>
      </w:pPr>
      <w:r>
        <w:rPr>
          <w:rFonts w:ascii="Times New Roman" w:hAnsi="Times New Roman"/>
          <w:sz w:val="28"/>
          <w:szCs w:val="28"/>
          <w:lang w:val="uk-UA"/>
        </w:rPr>
        <w:t>З</w:t>
      </w:r>
      <w:r w:rsidRPr="008011A2">
        <w:rPr>
          <w:rFonts w:ascii="Times New Roman" w:hAnsi="Times New Roman"/>
          <w:sz w:val="28"/>
          <w:szCs w:val="28"/>
          <w:lang w:val="uk-UA"/>
        </w:rPr>
        <w:t xml:space="preserve">гідно </w:t>
      </w:r>
      <w:r w:rsidR="00DE5C82">
        <w:rPr>
          <w:rFonts w:ascii="Times New Roman" w:hAnsi="Times New Roman"/>
          <w:sz w:val="28"/>
          <w:szCs w:val="28"/>
          <w:lang w:val="uk-UA"/>
        </w:rPr>
        <w:t xml:space="preserve">з </w:t>
      </w:r>
      <w:r w:rsidRPr="008011A2">
        <w:rPr>
          <w:rFonts w:ascii="Times New Roman" w:hAnsi="Times New Roman"/>
          <w:sz w:val="28"/>
          <w:szCs w:val="28"/>
          <w:lang w:val="uk-UA"/>
        </w:rPr>
        <w:t>розро</w:t>
      </w:r>
      <w:r w:rsidR="00DE5C82">
        <w:rPr>
          <w:rFonts w:ascii="Times New Roman" w:hAnsi="Times New Roman"/>
          <w:sz w:val="28"/>
          <w:szCs w:val="28"/>
          <w:lang w:val="uk-UA"/>
        </w:rPr>
        <w:t>бленими заходами</w:t>
      </w:r>
      <w:r>
        <w:rPr>
          <w:rFonts w:ascii="Times New Roman" w:hAnsi="Times New Roman"/>
          <w:sz w:val="28"/>
          <w:szCs w:val="28"/>
          <w:lang w:val="uk-UA"/>
        </w:rPr>
        <w:t xml:space="preserve"> на 2024 рік підприємством проведено </w:t>
      </w:r>
      <w:r w:rsidRPr="008011A2">
        <w:rPr>
          <w:rFonts w:ascii="Times New Roman" w:hAnsi="Times New Roman"/>
          <w:sz w:val="28"/>
          <w:szCs w:val="28"/>
          <w:lang w:val="uk-UA"/>
        </w:rPr>
        <w:t xml:space="preserve">поточний </w:t>
      </w:r>
      <w:r w:rsidR="009736B5">
        <w:rPr>
          <w:rFonts w:ascii="Times New Roman" w:hAnsi="Times New Roman"/>
          <w:b/>
          <w:sz w:val="28"/>
          <w:szCs w:val="28"/>
          <w:lang w:val="uk-UA"/>
        </w:rPr>
        <w:t>ремонт житлового фонду на суму</w:t>
      </w:r>
      <w:r w:rsidRPr="00F90878">
        <w:rPr>
          <w:rFonts w:ascii="Times New Roman" w:hAnsi="Times New Roman"/>
          <w:b/>
          <w:sz w:val="28"/>
          <w:szCs w:val="28"/>
          <w:lang w:val="uk-UA"/>
        </w:rPr>
        <w:t xml:space="preserve"> 5875 тис. грн.</w:t>
      </w:r>
    </w:p>
    <w:p w:rsidR="000934D3" w:rsidRPr="009C01F8" w:rsidRDefault="000934D3" w:rsidP="00DE06F2">
      <w:pPr>
        <w:pStyle w:val="docdata"/>
        <w:spacing w:before="0" w:beforeAutospacing="0" w:after="0" w:afterAutospacing="0"/>
        <w:ind w:firstLine="709"/>
        <w:jc w:val="both"/>
        <w:rPr>
          <w:color w:val="000000"/>
          <w:sz w:val="28"/>
          <w:szCs w:val="28"/>
          <w:lang w:val="uk-UA"/>
        </w:rPr>
      </w:pPr>
      <w:r w:rsidRPr="009C01F8">
        <w:rPr>
          <w:color w:val="000000"/>
          <w:sz w:val="28"/>
          <w:szCs w:val="28"/>
          <w:lang w:val="uk-UA"/>
        </w:rPr>
        <w:t>Рішенням виконавчого комітету Лубенської міської ради № 158 від 24.07.2024 року затверджено проєктну документацію на наступні об’єкти:</w:t>
      </w:r>
    </w:p>
    <w:p w:rsidR="000934D3" w:rsidRPr="00D1795A" w:rsidRDefault="000934D3" w:rsidP="00DE06F2">
      <w:pPr>
        <w:keepLines/>
        <w:autoSpaceDE w:val="0"/>
        <w:autoSpaceDN w:val="0"/>
        <w:spacing w:after="0" w:line="240" w:lineRule="auto"/>
        <w:ind w:firstLine="709"/>
        <w:jc w:val="both"/>
        <w:rPr>
          <w:rFonts w:ascii="Times New Roman" w:hAnsi="Times New Roman"/>
          <w:sz w:val="28"/>
          <w:szCs w:val="28"/>
        </w:rPr>
      </w:pPr>
      <w:r w:rsidRPr="00D1795A">
        <w:rPr>
          <w:rFonts w:ascii="Times New Roman" w:hAnsi="Times New Roman"/>
          <w:sz w:val="28"/>
          <w:szCs w:val="28"/>
        </w:rPr>
        <w:t>«Технічне переоснащення (капітальний ремонт) ліфта в житловому будинку по вул.</w:t>
      </w:r>
      <w:r w:rsidR="009736B5">
        <w:rPr>
          <w:rFonts w:ascii="Times New Roman" w:hAnsi="Times New Roman"/>
          <w:sz w:val="28"/>
          <w:szCs w:val="28"/>
          <w:lang w:val="uk-UA"/>
        </w:rPr>
        <w:t xml:space="preserve"> </w:t>
      </w:r>
      <w:r w:rsidRPr="00D1795A">
        <w:rPr>
          <w:rFonts w:ascii="Times New Roman" w:hAnsi="Times New Roman"/>
          <w:sz w:val="28"/>
          <w:szCs w:val="28"/>
        </w:rPr>
        <w:t xml:space="preserve">Прикордонників, 60а п.1-4 в м.Лубни Полтавської області» в сумі 166 031,00 грн. (сто шістдесят шість тисяч тридцять одна гривня); </w:t>
      </w:r>
    </w:p>
    <w:p w:rsidR="000934D3" w:rsidRPr="00D1795A" w:rsidRDefault="000934D3" w:rsidP="00DE06F2">
      <w:pPr>
        <w:keepLines/>
        <w:autoSpaceDE w:val="0"/>
        <w:autoSpaceDN w:val="0"/>
        <w:spacing w:after="0" w:line="240" w:lineRule="auto"/>
        <w:ind w:firstLine="709"/>
        <w:jc w:val="both"/>
        <w:rPr>
          <w:rFonts w:ascii="Times New Roman" w:hAnsi="Times New Roman"/>
          <w:sz w:val="28"/>
          <w:szCs w:val="28"/>
        </w:rPr>
      </w:pPr>
      <w:r w:rsidRPr="00D1795A">
        <w:rPr>
          <w:rFonts w:ascii="Times New Roman" w:hAnsi="Times New Roman"/>
          <w:sz w:val="28"/>
          <w:szCs w:val="28"/>
        </w:rPr>
        <w:t>«Технічне переоснащення (капітальний ремонт) ліфта в житловому будинку по просп.</w:t>
      </w:r>
      <w:r w:rsidR="009736B5">
        <w:rPr>
          <w:rFonts w:ascii="Times New Roman" w:hAnsi="Times New Roman"/>
          <w:sz w:val="28"/>
          <w:szCs w:val="28"/>
          <w:lang w:val="uk-UA"/>
        </w:rPr>
        <w:t xml:space="preserve"> </w:t>
      </w:r>
      <w:r w:rsidRPr="00D1795A">
        <w:rPr>
          <w:rFonts w:ascii="Times New Roman" w:hAnsi="Times New Roman"/>
          <w:sz w:val="28"/>
          <w:szCs w:val="28"/>
        </w:rPr>
        <w:t>Володимирський, 135 в м.Лубни Полтавської області» в сумі 36 800,00 грн. (тридцять шість тисяч вісімсот гривень);</w:t>
      </w:r>
    </w:p>
    <w:p w:rsidR="000934D3" w:rsidRPr="00D1795A" w:rsidRDefault="000934D3" w:rsidP="00DE06F2">
      <w:pPr>
        <w:keepLines/>
        <w:autoSpaceDE w:val="0"/>
        <w:autoSpaceDN w:val="0"/>
        <w:spacing w:after="0" w:line="240" w:lineRule="auto"/>
        <w:ind w:firstLine="709"/>
        <w:jc w:val="both"/>
        <w:rPr>
          <w:rFonts w:ascii="Times New Roman" w:hAnsi="Times New Roman"/>
          <w:sz w:val="28"/>
          <w:szCs w:val="28"/>
        </w:rPr>
      </w:pPr>
      <w:r w:rsidRPr="00D1795A">
        <w:rPr>
          <w:rFonts w:ascii="Times New Roman" w:hAnsi="Times New Roman"/>
          <w:sz w:val="28"/>
          <w:szCs w:val="28"/>
        </w:rPr>
        <w:t>«Технічне переоснащення (капітальний ремонт) ліфта в житловому будинку по вул.</w:t>
      </w:r>
      <w:r w:rsidR="009A19ED">
        <w:rPr>
          <w:rFonts w:ascii="Times New Roman" w:hAnsi="Times New Roman"/>
          <w:sz w:val="28"/>
          <w:szCs w:val="28"/>
          <w:lang w:val="uk-UA"/>
        </w:rPr>
        <w:t xml:space="preserve"> </w:t>
      </w:r>
      <w:r w:rsidRPr="00D1795A">
        <w:rPr>
          <w:rFonts w:ascii="Times New Roman" w:hAnsi="Times New Roman"/>
          <w:sz w:val="28"/>
          <w:szCs w:val="28"/>
        </w:rPr>
        <w:t>Прикордонників, 62б п.1, 2, 3 в м.Лубни Полтавської області» в сумі 152 209,00 грн. (сто п’ятдесят дві тисячі двісті дев’ять гривень);</w:t>
      </w:r>
    </w:p>
    <w:p w:rsidR="00F90878" w:rsidRDefault="000934D3" w:rsidP="00DE06F2">
      <w:pPr>
        <w:keepLines/>
        <w:autoSpaceDE w:val="0"/>
        <w:autoSpaceDN w:val="0"/>
        <w:spacing w:after="0" w:line="240" w:lineRule="auto"/>
        <w:ind w:firstLine="709"/>
        <w:jc w:val="both"/>
        <w:rPr>
          <w:rFonts w:ascii="Times New Roman" w:hAnsi="Times New Roman"/>
          <w:sz w:val="28"/>
          <w:szCs w:val="28"/>
        </w:rPr>
      </w:pPr>
      <w:r w:rsidRPr="00D1795A">
        <w:rPr>
          <w:rFonts w:ascii="Times New Roman" w:hAnsi="Times New Roman"/>
          <w:sz w:val="28"/>
          <w:szCs w:val="28"/>
        </w:rPr>
        <w:lastRenderedPageBreak/>
        <w:t>«Технічне переоснащення (капітальний ремонт) ліфта в житловому будинку по просп.</w:t>
      </w:r>
      <w:r w:rsidR="009A19ED">
        <w:rPr>
          <w:rFonts w:ascii="Times New Roman" w:hAnsi="Times New Roman"/>
          <w:sz w:val="28"/>
          <w:szCs w:val="28"/>
          <w:lang w:val="uk-UA"/>
        </w:rPr>
        <w:t xml:space="preserve"> </w:t>
      </w:r>
      <w:r w:rsidRPr="00D1795A">
        <w:rPr>
          <w:rFonts w:ascii="Times New Roman" w:hAnsi="Times New Roman"/>
          <w:sz w:val="28"/>
          <w:szCs w:val="28"/>
        </w:rPr>
        <w:t>Володимирський, 27/49 п.2 в м.Лубни Полтавської області» в сумі 49568,57 грн. (сорок дев’ять тисяч п’ятсот шістдесят вісім гривень 57 копійок).</w:t>
      </w:r>
    </w:p>
    <w:p w:rsidR="009736B5" w:rsidRDefault="009736B5" w:rsidP="00DE06F2">
      <w:pPr>
        <w:keepLines/>
        <w:autoSpaceDE w:val="0"/>
        <w:autoSpaceDN w:val="0"/>
        <w:spacing w:after="0" w:line="240" w:lineRule="auto"/>
        <w:ind w:firstLine="567"/>
        <w:jc w:val="both"/>
        <w:rPr>
          <w:rFonts w:ascii="Times New Roman" w:hAnsi="Times New Roman"/>
          <w:sz w:val="28"/>
          <w:szCs w:val="28"/>
        </w:rPr>
      </w:pPr>
      <w:r>
        <w:rPr>
          <w:rFonts w:ascii="Times New Roman" w:hAnsi="Times New Roman"/>
          <w:sz w:val="28"/>
          <w:szCs w:val="28"/>
        </w:rPr>
        <w:t>Робіт з капітального ремонту ліфтового господарства в житловому фонді виконано на суму 229 995 грн.</w:t>
      </w:r>
    </w:p>
    <w:p w:rsidR="009736B5" w:rsidRDefault="009736B5" w:rsidP="00DE06F2">
      <w:pPr>
        <w:pStyle w:val="docdata"/>
        <w:spacing w:before="0" w:beforeAutospacing="0" w:after="0" w:afterAutospacing="0"/>
        <w:ind w:firstLine="567"/>
      </w:pPr>
      <w:r>
        <w:rPr>
          <w:color w:val="000000"/>
          <w:sz w:val="28"/>
          <w:szCs w:val="28"/>
          <w:shd w:val="clear" w:color="auto" w:fill="FFFFFF"/>
        </w:rPr>
        <w:t>Для поліпшення умов праці робітників управління</w:t>
      </w:r>
      <w:r>
        <w:rPr>
          <w:color w:val="000000"/>
          <w:sz w:val="28"/>
          <w:szCs w:val="28"/>
          <w:shd w:val="clear" w:color="auto" w:fill="FFFFFF"/>
          <w:lang w:val="uk-UA"/>
        </w:rPr>
        <w:t>м ЖКГ</w:t>
      </w:r>
      <w:r>
        <w:rPr>
          <w:color w:val="000000"/>
          <w:sz w:val="28"/>
          <w:szCs w:val="28"/>
          <w:shd w:val="clear" w:color="auto" w:fill="FFFFFF"/>
        </w:rPr>
        <w:t xml:space="preserve"> за рахунок коштів міського бюджету придбані модульні споруди (вагончики – побутівки) </w:t>
      </w:r>
    </w:p>
    <w:p w:rsidR="009736B5" w:rsidRDefault="009736B5" w:rsidP="00DE06F2">
      <w:pPr>
        <w:pStyle w:val="a3"/>
        <w:spacing w:before="0" w:beforeAutospacing="0" w:after="0" w:afterAutospacing="0"/>
      </w:pPr>
      <w:r>
        <w:rPr>
          <w:color w:val="000000"/>
          <w:sz w:val="28"/>
          <w:szCs w:val="28"/>
          <w:shd w:val="clear" w:color="auto" w:fill="FFFFFF"/>
        </w:rPr>
        <w:t>у кількості 3 штук на суму 251000 грн.</w:t>
      </w:r>
    </w:p>
    <w:p w:rsidR="00F90878" w:rsidRPr="00D1795A" w:rsidRDefault="00F90878" w:rsidP="00DE06F2">
      <w:pPr>
        <w:keepLines/>
        <w:autoSpaceDE w:val="0"/>
        <w:autoSpaceDN w:val="0"/>
        <w:spacing w:after="0" w:line="240" w:lineRule="auto"/>
        <w:ind w:firstLine="709"/>
        <w:jc w:val="both"/>
        <w:rPr>
          <w:rFonts w:ascii="Times New Roman" w:hAnsi="Times New Roman"/>
          <w:sz w:val="28"/>
          <w:szCs w:val="28"/>
        </w:rPr>
      </w:pPr>
    </w:p>
    <w:p w:rsidR="000934D3" w:rsidRDefault="000934D3" w:rsidP="00DE06F2">
      <w:pPr>
        <w:pStyle w:val="docdata"/>
        <w:spacing w:before="0" w:beforeAutospacing="0" w:after="0" w:afterAutospacing="0"/>
        <w:ind w:firstLine="709"/>
        <w:jc w:val="both"/>
        <w:rPr>
          <w:color w:val="000000"/>
          <w:sz w:val="28"/>
          <w:szCs w:val="28"/>
        </w:rPr>
      </w:pPr>
      <w:r>
        <w:rPr>
          <w:b/>
          <w:bCs/>
          <w:color w:val="000000"/>
          <w:sz w:val="28"/>
          <w:szCs w:val="28"/>
        </w:rPr>
        <w:t xml:space="preserve">КП «Ритуалсервіс» </w:t>
      </w:r>
      <w:r>
        <w:rPr>
          <w:color w:val="000000"/>
          <w:sz w:val="28"/>
          <w:szCs w:val="28"/>
        </w:rPr>
        <w:t>в період воєнного стану 2024</w:t>
      </w:r>
      <w:r w:rsidR="00DE5C82">
        <w:rPr>
          <w:color w:val="000000"/>
          <w:sz w:val="28"/>
          <w:szCs w:val="28"/>
        </w:rPr>
        <w:t xml:space="preserve"> року організовувало та проводило</w:t>
      </w:r>
      <w:r w:rsidRPr="00321AA2">
        <w:rPr>
          <w:color w:val="000000"/>
          <w:sz w:val="28"/>
          <w:szCs w:val="28"/>
        </w:rPr>
        <w:t xml:space="preserve"> церемонії прощання з мешканцями Лубенської територіальної громади - уч</w:t>
      </w:r>
      <w:r w:rsidR="00354D3E">
        <w:rPr>
          <w:color w:val="000000"/>
          <w:sz w:val="28"/>
          <w:szCs w:val="28"/>
        </w:rPr>
        <w:t>асниками</w:t>
      </w:r>
      <w:r w:rsidR="0028105F">
        <w:rPr>
          <w:color w:val="000000"/>
          <w:sz w:val="28"/>
          <w:szCs w:val="28"/>
        </w:rPr>
        <w:t xml:space="preserve"> бойових дій, які загинули</w:t>
      </w:r>
      <w:r w:rsidR="0028105F">
        <w:rPr>
          <w:color w:val="000000"/>
          <w:sz w:val="28"/>
          <w:szCs w:val="28"/>
          <w:lang w:val="uk-UA"/>
        </w:rPr>
        <w:t>,</w:t>
      </w:r>
      <w:r w:rsidR="0028105F">
        <w:rPr>
          <w:color w:val="000000"/>
          <w:sz w:val="28"/>
          <w:szCs w:val="28"/>
        </w:rPr>
        <w:t xml:space="preserve"> захищаючи </w:t>
      </w:r>
      <w:r w:rsidR="0028105F">
        <w:rPr>
          <w:color w:val="000000"/>
          <w:sz w:val="28"/>
          <w:szCs w:val="28"/>
          <w:lang w:val="uk-UA"/>
        </w:rPr>
        <w:t>Україну</w:t>
      </w:r>
      <w:r w:rsidRPr="00321AA2">
        <w:rPr>
          <w:color w:val="000000"/>
          <w:sz w:val="28"/>
          <w:szCs w:val="28"/>
        </w:rPr>
        <w:t>.</w:t>
      </w:r>
    </w:p>
    <w:p w:rsidR="000934D3" w:rsidRPr="00EF4353" w:rsidRDefault="000934D3" w:rsidP="00DE06F2">
      <w:pPr>
        <w:pStyle w:val="docdata"/>
        <w:spacing w:before="0" w:beforeAutospacing="0" w:after="0" w:afterAutospacing="0"/>
        <w:ind w:firstLine="709"/>
        <w:jc w:val="both"/>
        <w:rPr>
          <w:color w:val="000000"/>
          <w:sz w:val="28"/>
          <w:szCs w:val="28"/>
        </w:rPr>
      </w:pPr>
      <w:r>
        <w:rPr>
          <w:color w:val="000000"/>
          <w:sz w:val="28"/>
          <w:szCs w:val="28"/>
        </w:rPr>
        <w:t xml:space="preserve">Підприємство забезпечує належний санітарний стан міських кладовищ в кількості 7 шт. та 3-х сільських кладовищ, переданих на баланс підприємства, прилеглої </w:t>
      </w:r>
      <w:r w:rsidR="00DE5C82">
        <w:rPr>
          <w:color w:val="000000"/>
          <w:sz w:val="28"/>
          <w:szCs w:val="28"/>
        </w:rPr>
        <w:t>території біля пам’ятних знаків як у місті</w:t>
      </w:r>
      <w:r>
        <w:rPr>
          <w:color w:val="000000"/>
          <w:sz w:val="28"/>
          <w:szCs w:val="28"/>
        </w:rPr>
        <w:t>, так і в сільських населених пунктах Лубенської ОТГ.</w:t>
      </w:r>
    </w:p>
    <w:p w:rsidR="009736B5" w:rsidRPr="00F208FE" w:rsidRDefault="009736B5" w:rsidP="00DE06F2">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Наразі т</w:t>
      </w:r>
      <w:r w:rsidRPr="00F208FE">
        <w:rPr>
          <w:rFonts w:ascii="Times New Roman" w:eastAsia="Times New Roman" w:hAnsi="Times New Roman"/>
          <w:sz w:val="28"/>
          <w:szCs w:val="28"/>
          <w:lang w:eastAsia="uk-UA"/>
        </w:rPr>
        <w:t>риває передача земельних ділянок</w:t>
      </w:r>
      <w:r>
        <w:rPr>
          <w:rFonts w:ascii="Times New Roman" w:eastAsia="Times New Roman" w:hAnsi="Times New Roman"/>
          <w:sz w:val="28"/>
          <w:szCs w:val="28"/>
          <w:lang w:eastAsia="uk-UA"/>
        </w:rPr>
        <w:t>,</w:t>
      </w:r>
      <w:r w:rsidR="00DE5C82">
        <w:rPr>
          <w:rFonts w:ascii="Times New Roman" w:eastAsia="Times New Roman" w:hAnsi="Times New Roman"/>
          <w:sz w:val="28"/>
          <w:szCs w:val="28"/>
          <w:lang w:val="uk-UA" w:eastAsia="uk-UA"/>
        </w:rPr>
        <w:t xml:space="preserve"> </w:t>
      </w:r>
      <w:r w:rsidRPr="00F208FE">
        <w:rPr>
          <w:rFonts w:ascii="Times New Roman" w:eastAsia="Times New Roman" w:hAnsi="Times New Roman"/>
          <w:sz w:val="28"/>
          <w:szCs w:val="28"/>
          <w:lang w:eastAsia="uk-UA"/>
        </w:rPr>
        <w:t xml:space="preserve">сформованих за цільовим призначенням – для будівництва та обслуговування будівель закладів побутового обслуговування </w:t>
      </w:r>
      <w:proofErr w:type="gramStart"/>
      <w:r w:rsidRPr="00F208FE">
        <w:rPr>
          <w:rFonts w:ascii="Times New Roman" w:eastAsia="Times New Roman" w:hAnsi="Times New Roman"/>
          <w:sz w:val="28"/>
          <w:szCs w:val="28"/>
          <w:lang w:eastAsia="uk-UA"/>
        </w:rPr>
        <w:t>у селах</w:t>
      </w:r>
      <w:proofErr w:type="gramEnd"/>
      <w:r w:rsidRPr="00F208FE">
        <w:rPr>
          <w:rFonts w:ascii="Times New Roman" w:eastAsia="Times New Roman" w:hAnsi="Times New Roman"/>
          <w:sz w:val="28"/>
          <w:szCs w:val="28"/>
          <w:lang w:eastAsia="uk-UA"/>
        </w:rPr>
        <w:t>: Хорошки, Солониця, Оріхівка, Засулля, Калайдинці, Тернівщина, Литвяки, Войниха, Ісківці, Терни, Березівка, Шершнівка, Вищий Булатець, Мгар, Михнівці, Березоточа, Вовчик, Крутий Берег, Окіп, Мацківці.</w:t>
      </w:r>
    </w:p>
    <w:p w:rsidR="00F90878" w:rsidRDefault="00F90878" w:rsidP="00DE06F2">
      <w:pPr>
        <w:spacing w:after="0" w:line="240" w:lineRule="auto"/>
        <w:ind w:firstLine="709"/>
        <w:contextualSpacing/>
        <w:jc w:val="both"/>
        <w:rPr>
          <w:rFonts w:ascii="Times New Roman" w:hAnsi="Times New Roman"/>
          <w:b/>
          <w:sz w:val="28"/>
          <w:szCs w:val="28"/>
        </w:rPr>
      </w:pPr>
    </w:p>
    <w:p w:rsidR="000934D3" w:rsidRPr="00F90878" w:rsidRDefault="000934D3" w:rsidP="00DE06F2">
      <w:pPr>
        <w:spacing w:line="240" w:lineRule="auto"/>
        <w:ind w:firstLine="709"/>
        <w:jc w:val="both"/>
        <w:rPr>
          <w:rFonts w:ascii="Times New Roman" w:hAnsi="Times New Roman" w:cs="Times New Roman"/>
          <w:sz w:val="28"/>
          <w:szCs w:val="28"/>
        </w:rPr>
      </w:pPr>
      <w:r w:rsidRPr="00F90878">
        <w:rPr>
          <w:rFonts w:ascii="Times New Roman" w:hAnsi="Times New Roman" w:cs="Times New Roman"/>
          <w:b/>
          <w:sz w:val="28"/>
          <w:szCs w:val="28"/>
        </w:rPr>
        <w:t>ОКВПТГ «Лубнитеплоенерго»</w:t>
      </w:r>
      <w:r w:rsidRPr="00F90878">
        <w:rPr>
          <w:rFonts w:ascii="Times New Roman" w:hAnsi="Times New Roman" w:cs="Times New Roman"/>
          <w:sz w:val="28"/>
          <w:szCs w:val="28"/>
        </w:rPr>
        <w:t xml:space="preserve"> в м. Лубни має на своєму балансі 10 котелень та 2 теплові пункти.</w:t>
      </w:r>
    </w:p>
    <w:p w:rsidR="000934D3" w:rsidRPr="009736B5" w:rsidRDefault="000934D3" w:rsidP="00DE06F2">
      <w:pPr>
        <w:spacing w:line="240" w:lineRule="auto"/>
        <w:ind w:firstLine="709"/>
        <w:jc w:val="both"/>
        <w:rPr>
          <w:rFonts w:ascii="Times New Roman" w:hAnsi="Times New Roman" w:cs="Times New Roman"/>
          <w:sz w:val="28"/>
          <w:szCs w:val="28"/>
        </w:rPr>
      </w:pPr>
      <w:r w:rsidRPr="009736B5">
        <w:rPr>
          <w:rFonts w:ascii="Times New Roman" w:hAnsi="Times New Roman" w:cs="Times New Roman"/>
          <w:sz w:val="28"/>
          <w:szCs w:val="28"/>
        </w:rPr>
        <w:t>Підприємство на 100% забезпечен</w:t>
      </w:r>
      <w:r w:rsidR="00DE5C82">
        <w:rPr>
          <w:rFonts w:ascii="Times New Roman" w:hAnsi="Times New Roman" w:cs="Times New Roman"/>
          <w:sz w:val="28"/>
          <w:szCs w:val="28"/>
        </w:rPr>
        <w:t>о резервними джерелами живлення</w:t>
      </w:r>
      <w:r w:rsidRPr="009736B5">
        <w:rPr>
          <w:rFonts w:ascii="Times New Roman" w:hAnsi="Times New Roman" w:cs="Times New Roman"/>
          <w:sz w:val="28"/>
          <w:szCs w:val="28"/>
        </w:rPr>
        <w:t xml:space="preserve"> т</w:t>
      </w:r>
      <w:r w:rsidR="009A19ED" w:rsidRPr="009736B5">
        <w:rPr>
          <w:rFonts w:ascii="Times New Roman" w:hAnsi="Times New Roman" w:cs="Times New Roman"/>
          <w:sz w:val="28"/>
          <w:szCs w:val="28"/>
        </w:rPr>
        <w:t>а створено запас пального, який</w:t>
      </w:r>
      <w:r w:rsidRPr="009736B5">
        <w:rPr>
          <w:rFonts w:ascii="Times New Roman" w:hAnsi="Times New Roman" w:cs="Times New Roman"/>
          <w:sz w:val="28"/>
          <w:szCs w:val="28"/>
        </w:rPr>
        <w:t xml:space="preserve"> становить 18182 л. дизпалива.</w:t>
      </w:r>
    </w:p>
    <w:p w:rsidR="00354D3E" w:rsidRDefault="000934D3" w:rsidP="00DE06F2">
      <w:pPr>
        <w:spacing w:line="240" w:lineRule="auto"/>
        <w:ind w:firstLine="709"/>
        <w:jc w:val="both"/>
        <w:rPr>
          <w:rFonts w:ascii="Times New Roman" w:hAnsi="Times New Roman" w:cs="Times New Roman"/>
          <w:sz w:val="28"/>
          <w:szCs w:val="28"/>
        </w:rPr>
      </w:pPr>
      <w:r w:rsidRPr="009736B5">
        <w:rPr>
          <w:rFonts w:ascii="Times New Roman" w:hAnsi="Times New Roman" w:cs="Times New Roman"/>
          <w:sz w:val="28"/>
          <w:szCs w:val="28"/>
        </w:rPr>
        <w:t>У зв’язку із заборгованістю спожив</w:t>
      </w:r>
      <w:r w:rsidR="00DE5C82">
        <w:rPr>
          <w:rFonts w:ascii="Times New Roman" w:hAnsi="Times New Roman" w:cs="Times New Roman"/>
          <w:sz w:val="28"/>
          <w:szCs w:val="28"/>
        </w:rPr>
        <w:t>ачів за спожиту теплову енергію</w:t>
      </w:r>
      <w:r w:rsidRPr="009736B5">
        <w:rPr>
          <w:rFonts w:ascii="Times New Roman" w:hAnsi="Times New Roman" w:cs="Times New Roman"/>
          <w:sz w:val="28"/>
          <w:szCs w:val="28"/>
        </w:rPr>
        <w:t xml:space="preserve"> перед НАК «Нафтогаз Трейдінг» утворилась заборгованість -  85436,4 тис. грн.  за спожитий природний газ. </w:t>
      </w:r>
    </w:p>
    <w:p w:rsidR="000934D3" w:rsidRPr="009736B5" w:rsidRDefault="000934D3" w:rsidP="00DE06F2">
      <w:pPr>
        <w:spacing w:line="240" w:lineRule="auto"/>
        <w:ind w:firstLine="709"/>
        <w:jc w:val="both"/>
        <w:rPr>
          <w:rFonts w:ascii="Times New Roman" w:hAnsi="Times New Roman" w:cs="Times New Roman"/>
          <w:sz w:val="28"/>
          <w:szCs w:val="28"/>
        </w:rPr>
      </w:pPr>
      <w:r w:rsidRPr="009736B5">
        <w:rPr>
          <w:rFonts w:ascii="Times New Roman" w:hAnsi="Times New Roman" w:cs="Times New Roman"/>
          <w:sz w:val="28"/>
          <w:szCs w:val="28"/>
        </w:rPr>
        <w:t>Дебіторська заборгованість споживачів за теплову ен</w:t>
      </w:r>
      <w:r w:rsidR="009736B5">
        <w:rPr>
          <w:rFonts w:ascii="Times New Roman" w:hAnsi="Times New Roman" w:cs="Times New Roman"/>
          <w:sz w:val="28"/>
          <w:szCs w:val="28"/>
        </w:rPr>
        <w:t>ергію- 34461 тис.грн.</w:t>
      </w:r>
      <w:r w:rsidR="009736B5">
        <w:rPr>
          <w:rFonts w:ascii="Times New Roman" w:hAnsi="Times New Roman" w:cs="Times New Roman"/>
          <w:sz w:val="28"/>
          <w:szCs w:val="28"/>
          <w:lang w:val="uk-UA"/>
        </w:rPr>
        <w:t xml:space="preserve"> </w:t>
      </w:r>
      <w:r w:rsidRPr="009736B5">
        <w:rPr>
          <w:rFonts w:ascii="Times New Roman" w:hAnsi="Times New Roman" w:cs="Times New Roman"/>
          <w:sz w:val="28"/>
          <w:szCs w:val="28"/>
        </w:rPr>
        <w:t>Невідшкодована різниця в тарифах за 2021-2023 року та І півріччя 2024 р.  44373,8 тис.грн.</w:t>
      </w:r>
    </w:p>
    <w:p w:rsidR="009736B5" w:rsidRPr="009736B5" w:rsidRDefault="009736B5" w:rsidP="00DE06F2">
      <w:pPr>
        <w:spacing w:line="240" w:lineRule="auto"/>
        <w:ind w:firstLine="709"/>
        <w:jc w:val="both"/>
        <w:rPr>
          <w:rFonts w:ascii="Times New Roman" w:hAnsi="Times New Roman" w:cs="Times New Roman"/>
          <w:sz w:val="28"/>
          <w:szCs w:val="28"/>
        </w:rPr>
      </w:pPr>
      <w:r w:rsidRPr="009736B5">
        <w:rPr>
          <w:rFonts w:ascii="Times New Roman" w:hAnsi="Times New Roman" w:cs="Times New Roman"/>
          <w:sz w:val="28"/>
          <w:szCs w:val="28"/>
        </w:rPr>
        <w:t xml:space="preserve">З метою зменшення витрат </w:t>
      </w:r>
      <w:r w:rsidR="005956B0">
        <w:rPr>
          <w:rFonts w:ascii="Times New Roman" w:hAnsi="Times New Roman" w:cs="Times New Roman"/>
          <w:sz w:val="28"/>
          <w:szCs w:val="28"/>
        </w:rPr>
        <w:t>на виробництво теплової енергії</w:t>
      </w:r>
      <w:r w:rsidRPr="009736B5">
        <w:rPr>
          <w:rFonts w:ascii="Times New Roman" w:hAnsi="Times New Roman" w:cs="Times New Roman"/>
          <w:sz w:val="28"/>
          <w:szCs w:val="28"/>
        </w:rPr>
        <w:t xml:space="preserve"> у звітному році проведено енергозберігаючі заходи. Виконано гідрохімічне очищення внутрішньої поверхні котла, замінено мережі опалення та гарячого водопостачання загальною протяжністю 1 106,14м, проведено заміну насосів. </w:t>
      </w:r>
    </w:p>
    <w:p w:rsidR="009736B5" w:rsidRPr="009736B5" w:rsidRDefault="005956B0" w:rsidP="00DE06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Завершено</w:t>
      </w:r>
      <w:r w:rsidR="009736B5" w:rsidRPr="009736B5">
        <w:rPr>
          <w:rFonts w:ascii="Times New Roman" w:hAnsi="Times New Roman" w:cs="Times New Roman"/>
          <w:sz w:val="28"/>
          <w:szCs w:val="28"/>
        </w:rPr>
        <w:t xml:space="preserve"> реконструкцію котельні по вул. С</w:t>
      </w:r>
      <w:r w:rsidR="00DE5C82">
        <w:rPr>
          <w:rFonts w:ascii="Times New Roman" w:hAnsi="Times New Roman" w:cs="Times New Roman"/>
          <w:sz w:val="28"/>
          <w:szCs w:val="28"/>
        </w:rPr>
        <w:t>таротроїцькій</w:t>
      </w:r>
      <w:r>
        <w:rPr>
          <w:rFonts w:ascii="Times New Roman" w:hAnsi="Times New Roman" w:cs="Times New Roman"/>
          <w:sz w:val="28"/>
          <w:szCs w:val="28"/>
        </w:rPr>
        <w:t>, 4-А, в результаті</w:t>
      </w:r>
      <w:r w:rsidR="009736B5" w:rsidRPr="009736B5">
        <w:rPr>
          <w:rFonts w:ascii="Times New Roman" w:hAnsi="Times New Roman" w:cs="Times New Roman"/>
          <w:sz w:val="28"/>
          <w:szCs w:val="28"/>
        </w:rPr>
        <w:t xml:space="preserve"> якої було:</w:t>
      </w:r>
    </w:p>
    <w:p w:rsidR="009736B5" w:rsidRPr="009736B5" w:rsidRDefault="009736B5" w:rsidP="00DE06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Pr="009736B5">
        <w:rPr>
          <w:rFonts w:ascii="Times New Roman" w:hAnsi="Times New Roman" w:cs="Times New Roman"/>
          <w:sz w:val="28"/>
          <w:szCs w:val="28"/>
        </w:rPr>
        <w:t xml:space="preserve"> переведено котельню в автоматичний режим роботи без постійної присутності персоналу;</w:t>
      </w:r>
    </w:p>
    <w:p w:rsidR="009736B5" w:rsidRPr="009736B5" w:rsidRDefault="009736B5" w:rsidP="00DE06F2">
      <w:pPr>
        <w:spacing w:line="240" w:lineRule="auto"/>
        <w:ind w:firstLine="709"/>
        <w:jc w:val="both"/>
        <w:rPr>
          <w:rFonts w:ascii="Times New Roman" w:hAnsi="Times New Roman" w:cs="Times New Roman"/>
          <w:sz w:val="28"/>
          <w:szCs w:val="28"/>
        </w:rPr>
      </w:pPr>
      <w:r w:rsidRPr="009736B5">
        <w:rPr>
          <w:rFonts w:ascii="Times New Roman" w:hAnsi="Times New Roman" w:cs="Times New Roman"/>
          <w:sz w:val="28"/>
          <w:szCs w:val="28"/>
        </w:rPr>
        <w:t>- проведено заміну пальників на сучасні високоефективні з широким діапазоном регулювання та модуля</w:t>
      </w:r>
      <w:r w:rsidR="005956B0">
        <w:rPr>
          <w:rFonts w:ascii="Times New Roman" w:hAnsi="Times New Roman" w:cs="Times New Roman"/>
          <w:sz w:val="28"/>
          <w:szCs w:val="28"/>
        </w:rPr>
        <w:t>ційним режимом роботи на котлах</w:t>
      </w:r>
      <w:r w:rsidRPr="009736B5">
        <w:rPr>
          <w:rFonts w:ascii="Times New Roman" w:hAnsi="Times New Roman" w:cs="Times New Roman"/>
          <w:sz w:val="28"/>
          <w:szCs w:val="28"/>
        </w:rPr>
        <w:t xml:space="preserve"> Ква-1,0("Факел-Г") – 2 шт.;</w:t>
      </w:r>
    </w:p>
    <w:p w:rsidR="009736B5" w:rsidRPr="009736B5" w:rsidRDefault="009736B5" w:rsidP="00DE06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736B5">
        <w:rPr>
          <w:rFonts w:ascii="Times New Roman" w:hAnsi="Times New Roman" w:cs="Times New Roman"/>
          <w:sz w:val="28"/>
          <w:szCs w:val="28"/>
        </w:rPr>
        <w:t>проведено заміну насосів на більш сучасні та з меншою потужністю.</w:t>
      </w:r>
    </w:p>
    <w:p w:rsidR="009736B5" w:rsidRPr="009736B5" w:rsidRDefault="00DE5C82" w:rsidP="00DE06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У</w:t>
      </w:r>
      <w:r w:rsidR="009736B5" w:rsidRPr="009736B5">
        <w:rPr>
          <w:rFonts w:ascii="Times New Roman" w:hAnsi="Times New Roman" w:cs="Times New Roman"/>
          <w:sz w:val="28"/>
          <w:szCs w:val="28"/>
        </w:rPr>
        <w:t xml:space="preserve"> котельні по </w:t>
      </w:r>
      <w:r w:rsidR="005956B0">
        <w:rPr>
          <w:rFonts w:ascii="Times New Roman" w:hAnsi="Times New Roman" w:cs="Times New Roman"/>
          <w:sz w:val="28"/>
          <w:szCs w:val="28"/>
        </w:rPr>
        <w:t>вул. В’ячеслава Чорновола, 87-А</w:t>
      </w:r>
      <w:r w:rsidR="009736B5" w:rsidRPr="009736B5">
        <w:rPr>
          <w:rFonts w:ascii="Times New Roman" w:hAnsi="Times New Roman" w:cs="Times New Roman"/>
          <w:sz w:val="28"/>
          <w:szCs w:val="28"/>
        </w:rPr>
        <w:t xml:space="preserve"> проведено заміну пальника, насосів та встановлено систему автоматизації.</w:t>
      </w:r>
    </w:p>
    <w:p w:rsidR="009736B5" w:rsidRPr="00F90878" w:rsidRDefault="009736B5" w:rsidP="00DE06F2">
      <w:pPr>
        <w:spacing w:line="240" w:lineRule="auto"/>
        <w:ind w:firstLine="709"/>
        <w:jc w:val="both"/>
        <w:rPr>
          <w:rFonts w:ascii="Times New Roman" w:hAnsi="Times New Roman" w:cs="Times New Roman"/>
          <w:sz w:val="28"/>
          <w:szCs w:val="28"/>
        </w:rPr>
      </w:pPr>
    </w:p>
    <w:p w:rsidR="000934D3" w:rsidRDefault="009A19ED" w:rsidP="00DE06F2">
      <w:pPr>
        <w:shd w:val="clear" w:color="auto" w:fill="FFFFFF"/>
        <w:tabs>
          <w:tab w:val="left" w:pos="0"/>
          <w:tab w:val="left" w:pos="5670"/>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Утримання</w:t>
      </w:r>
      <w:r w:rsidR="000934D3" w:rsidRPr="00D1795A">
        <w:rPr>
          <w:rFonts w:ascii="Times New Roman" w:hAnsi="Times New Roman"/>
          <w:color w:val="000000"/>
          <w:sz w:val="28"/>
          <w:szCs w:val="28"/>
        </w:rPr>
        <w:t xml:space="preserve"> мереж вуличного освітлення та проведення організації</w:t>
      </w:r>
      <w:r w:rsidR="000934D3" w:rsidRPr="00D1795A">
        <w:rPr>
          <w:rFonts w:ascii="Times New Roman" w:hAnsi="Times New Roman"/>
          <w:b/>
          <w:bCs/>
          <w:color w:val="000000"/>
          <w:sz w:val="28"/>
          <w:szCs w:val="28"/>
        </w:rPr>
        <w:t> </w:t>
      </w:r>
      <w:r w:rsidR="00DE5C82">
        <w:rPr>
          <w:rFonts w:ascii="Times New Roman" w:hAnsi="Times New Roman"/>
          <w:color w:val="000000"/>
          <w:sz w:val="28"/>
          <w:szCs w:val="28"/>
        </w:rPr>
        <w:t>дорожнього руху здійснює</w:t>
      </w:r>
      <w:r w:rsidR="000934D3">
        <w:rPr>
          <w:rFonts w:ascii="Times New Roman" w:hAnsi="Times New Roman"/>
          <w:color w:val="000000"/>
          <w:sz w:val="28"/>
          <w:szCs w:val="28"/>
        </w:rPr>
        <w:t xml:space="preserve"> </w:t>
      </w:r>
      <w:r w:rsidR="000934D3" w:rsidRPr="00F90878">
        <w:rPr>
          <w:rFonts w:ascii="Times New Roman" w:hAnsi="Times New Roman"/>
          <w:b/>
          <w:color w:val="000000"/>
          <w:sz w:val="28"/>
          <w:szCs w:val="28"/>
        </w:rPr>
        <w:t>КПф «Лубниміськсвітло».</w:t>
      </w:r>
      <w:r w:rsidR="000934D3">
        <w:rPr>
          <w:rFonts w:ascii="Times New Roman" w:hAnsi="Times New Roman"/>
          <w:color w:val="000000"/>
          <w:sz w:val="28"/>
          <w:szCs w:val="28"/>
        </w:rPr>
        <w:t xml:space="preserve">  </w:t>
      </w:r>
    </w:p>
    <w:p w:rsidR="000934D3" w:rsidRPr="008F4C04" w:rsidRDefault="000934D3" w:rsidP="00DE06F2">
      <w:pPr>
        <w:shd w:val="clear" w:color="auto" w:fill="FFFFFF"/>
        <w:tabs>
          <w:tab w:val="left" w:pos="0"/>
          <w:tab w:val="left" w:pos="5670"/>
        </w:tabs>
        <w:spacing w:after="0" w:line="240" w:lineRule="auto"/>
        <w:ind w:firstLine="709"/>
        <w:jc w:val="both"/>
        <w:rPr>
          <w:rFonts w:ascii="Times New Roman" w:hAnsi="Times New Roman"/>
          <w:color w:val="000000"/>
          <w:sz w:val="28"/>
          <w:szCs w:val="28"/>
        </w:rPr>
      </w:pPr>
      <w:r>
        <w:rPr>
          <w:rFonts w:ascii="Times New Roman" w:eastAsia="Times New Roman" w:hAnsi="Times New Roman"/>
          <w:sz w:val="28"/>
          <w:szCs w:val="28"/>
          <w:lang w:eastAsia="uk-UA"/>
        </w:rPr>
        <w:t xml:space="preserve">Для </w:t>
      </w:r>
      <w:r w:rsidRPr="008F4C04">
        <w:rPr>
          <w:rFonts w:ascii="Times New Roman" w:eastAsia="Times New Roman" w:hAnsi="Times New Roman"/>
          <w:sz w:val="28"/>
          <w:szCs w:val="28"/>
          <w:lang w:eastAsia="uk-UA"/>
        </w:rPr>
        <w:t>забезпечення безпе</w:t>
      </w:r>
      <w:r w:rsidR="009A19ED">
        <w:rPr>
          <w:rFonts w:ascii="Times New Roman" w:eastAsia="Times New Roman" w:hAnsi="Times New Roman"/>
          <w:sz w:val="28"/>
          <w:szCs w:val="28"/>
          <w:lang w:eastAsia="uk-UA"/>
        </w:rPr>
        <w:t xml:space="preserve">ребійної роботи мереж вуличного освітлення підприємству </w:t>
      </w:r>
      <w:r w:rsidR="00F90878">
        <w:rPr>
          <w:rFonts w:ascii="Times New Roman" w:eastAsia="Times New Roman" w:hAnsi="Times New Roman"/>
          <w:sz w:val="28"/>
          <w:szCs w:val="28"/>
          <w:lang w:eastAsia="uk-UA"/>
        </w:rPr>
        <w:t xml:space="preserve">виділено </w:t>
      </w:r>
      <w:r w:rsidR="005956B0">
        <w:rPr>
          <w:rFonts w:ascii="Times New Roman" w:eastAsia="Times New Roman" w:hAnsi="Times New Roman"/>
          <w:sz w:val="28"/>
          <w:szCs w:val="28"/>
          <w:lang w:eastAsia="uk-UA"/>
        </w:rPr>
        <w:t>10 300000,00</w:t>
      </w:r>
      <w:r w:rsidR="00354D3E">
        <w:rPr>
          <w:rFonts w:ascii="Times New Roman" w:eastAsia="Times New Roman" w:hAnsi="Times New Roman"/>
          <w:sz w:val="28"/>
          <w:szCs w:val="28"/>
          <w:lang w:eastAsia="uk-UA"/>
        </w:rPr>
        <w:t xml:space="preserve"> грн.,</w:t>
      </w:r>
      <w:r w:rsidRPr="008F4C04">
        <w:rPr>
          <w:rFonts w:ascii="Times New Roman" w:eastAsia="Times New Roman" w:hAnsi="Times New Roman"/>
          <w:sz w:val="28"/>
          <w:szCs w:val="28"/>
          <w:lang w:eastAsia="uk-UA"/>
        </w:rPr>
        <w:t xml:space="preserve"> за рахунок яких проведено наступні роботи:</w:t>
      </w:r>
    </w:p>
    <w:p w:rsidR="000934D3" w:rsidRPr="00D1795A" w:rsidRDefault="000934D3" w:rsidP="00DE06F2">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ind w:firstLine="709"/>
        <w:jc w:val="both"/>
      </w:pPr>
      <w:r>
        <w:rPr>
          <w:color w:val="000000"/>
          <w:sz w:val="28"/>
          <w:szCs w:val="28"/>
        </w:rPr>
        <w:t xml:space="preserve">- </w:t>
      </w:r>
      <w:r w:rsidRPr="00D1795A">
        <w:rPr>
          <w:color w:val="000000"/>
          <w:sz w:val="28"/>
          <w:szCs w:val="28"/>
        </w:rPr>
        <w:t>нанесення 7,5 км</w:t>
      </w:r>
      <w:r>
        <w:rPr>
          <w:color w:val="000000"/>
          <w:sz w:val="28"/>
          <w:szCs w:val="28"/>
        </w:rPr>
        <w:t>. та 2730 м2 дорожньої розмітки;</w:t>
      </w:r>
    </w:p>
    <w:p w:rsidR="000934D3" w:rsidRPr="00D1795A" w:rsidRDefault="0028105F" w:rsidP="00DE06F2">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ind w:firstLine="709"/>
        <w:jc w:val="both"/>
      </w:pPr>
      <w:r>
        <w:rPr>
          <w:color w:val="000000"/>
          <w:sz w:val="28"/>
          <w:szCs w:val="28"/>
        </w:rPr>
        <w:t>-</w:t>
      </w:r>
      <w:r w:rsidR="000934D3" w:rsidRPr="00D1795A">
        <w:rPr>
          <w:color w:val="000000"/>
          <w:sz w:val="28"/>
          <w:szCs w:val="28"/>
        </w:rPr>
        <w:t xml:space="preserve"> обслуговування, утримання та поточний ремонт 7 шт. світлофорних</w:t>
      </w:r>
      <w:r w:rsidR="000934D3">
        <w:t xml:space="preserve"> </w:t>
      </w:r>
      <w:r w:rsidR="000934D3" w:rsidRPr="00D1795A">
        <w:rPr>
          <w:color w:val="000000"/>
          <w:sz w:val="28"/>
          <w:szCs w:val="28"/>
        </w:rPr>
        <w:t>об’єктів (щомісячно);</w:t>
      </w:r>
    </w:p>
    <w:p w:rsidR="000934D3" w:rsidRPr="00D1795A" w:rsidRDefault="000934D3" w:rsidP="00DE06F2">
      <w:pPr>
        <w:pStyle w:val="a3"/>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9639"/>
          <w:tab w:val="left" w:pos="10993"/>
          <w:tab w:val="left" w:pos="11909"/>
          <w:tab w:val="left" w:pos="12826"/>
          <w:tab w:val="left" w:pos="13741"/>
          <w:tab w:val="left" w:pos="14658"/>
        </w:tabs>
        <w:spacing w:before="0" w:beforeAutospacing="0" w:after="0" w:afterAutospacing="0"/>
        <w:ind w:firstLine="709"/>
        <w:jc w:val="both"/>
      </w:pPr>
      <w:r>
        <w:rPr>
          <w:color w:val="000000"/>
          <w:sz w:val="28"/>
          <w:szCs w:val="28"/>
        </w:rPr>
        <w:t>-</w:t>
      </w:r>
      <w:r w:rsidRPr="00D1795A">
        <w:rPr>
          <w:color w:val="000000"/>
          <w:sz w:val="28"/>
          <w:szCs w:val="28"/>
        </w:rPr>
        <w:t xml:space="preserve"> обслуговування, утримання та поточний ремонт 501,791 км мереж вуличного</w:t>
      </w:r>
      <w:r w:rsidR="0028105F">
        <w:rPr>
          <w:lang w:val="uk-UA"/>
        </w:rPr>
        <w:t xml:space="preserve"> </w:t>
      </w:r>
      <w:r w:rsidRPr="00D1795A">
        <w:rPr>
          <w:color w:val="000000"/>
          <w:sz w:val="28"/>
          <w:szCs w:val="28"/>
        </w:rPr>
        <w:t>освітлення (щомісячно);</w:t>
      </w:r>
    </w:p>
    <w:p w:rsidR="000934D3" w:rsidRPr="00D1795A" w:rsidRDefault="000934D3" w:rsidP="00DE06F2">
      <w:pPr>
        <w:spacing w:after="0" w:line="240" w:lineRule="auto"/>
        <w:ind w:firstLine="709"/>
        <w:jc w:val="both"/>
        <w:rPr>
          <w:rFonts w:ascii="Times New Roman" w:hAnsi="Times New Roman"/>
          <w:sz w:val="28"/>
        </w:rPr>
      </w:pPr>
      <w:r>
        <w:rPr>
          <w:rFonts w:ascii="Times New Roman" w:hAnsi="Times New Roman"/>
          <w:sz w:val="28"/>
        </w:rPr>
        <w:t>- в</w:t>
      </w:r>
      <w:r w:rsidRPr="00D1795A">
        <w:rPr>
          <w:rFonts w:ascii="Times New Roman" w:hAnsi="Times New Roman"/>
          <w:sz w:val="28"/>
        </w:rPr>
        <w:t>ідновлення</w:t>
      </w:r>
      <w:r>
        <w:rPr>
          <w:rFonts w:ascii="Times New Roman" w:hAnsi="Times New Roman"/>
          <w:sz w:val="28"/>
        </w:rPr>
        <w:t xml:space="preserve"> </w:t>
      </w:r>
      <w:r w:rsidRPr="00D1795A">
        <w:rPr>
          <w:rFonts w:ascii="Times New Roman" w:hAnsi="Times New Roman"/>
          <w:sz w:val="28"/>
        </w:rPr>
        <w:t>лінії</w:t>
      </w:r>
      <w:r>
        <w:rPr>
          <w:rFonts w:ascii="Times New Roman" w:hAnsi="Times New Roman"/>
          <w:sz w:val="28"/>
        </w:rPr>
        <w:t xml:space="preserve"> </w:t>
      </w:r>
      <w:r w:rsidRPr="00D1795A">
        <w:rPr>
          <w:rFonts w:ascii="Times New Roman" w:hAnsi="Times New Roman"/>
          <w:sz w:val="28"/>
        </w:rPr>
        <w:t>вуличного</w:t>
      </w:r>
      <w:r>
        <w:rPr>
          <w:rFonts w:ascii="Times New Roman" w:hAnsi="Times New Roman"/>
          <w:sz w:val="28"/>
        </w:rPr>
        <w:t xml:space="preserve"> </w:t>
      </w:r>
      <w:r w:rsidRPr="00D1795A">
        <w:rPr>
          <w:rFonts w:ascii="Times New Roman" w:hAnsi="Times New Roman"/>
          <w:sz w:val="28"/>
        </w:rPr>
        <w:t>освітлення у с.</w:t>
      </w:r>
      <w:r>
        <w:rPr>
          <w:rFonts w:ascii="Times New Roman" w:hAnsi="Times New Roman"/>
          <w:sz w:val="28"/>
        </w:rPr>
        <w:t xml:space="preserve"> </w:t>
      </w:r>
      <w:r w:rsidRPr="00D1795A">
        <w:rPr>
          <w:rFonts w:ascii="Times New Roman" w:hAnsi="Times New Roman"/>
          <w:sz w:val="28"/>
        </w:rPr>
        <w:t>Олександрівка КТП-50</w:t>
      </w:r>
      <w:r w:rsidR="0028105F">
        <w:rPr>
          <w:rFonts w:ascii="Times New Roman" w:hAnsi="Times New Roman"/>
          <w:sz w:val="28"/>
        </w:rPr>
        <w:t>0 Л</w:t>
      </w:r>
      <w:r w:rsidRPr="00D1795A">
        <w:rPr>
          <w:rFonts w:ascii="Times New Roman" w:hAnsi="Times New Roman"/>
          <w:sz w:val="28"/>
        </w:rPr>
        <w:t>2;</w:t>
      </w:r>
    </w:p>
    <w:p w:rsidR="000934D3" w:rsidRDefault="000934D3" w:rsidP="00DE06F2">
      <w:pPr>
        <w:spacing w:after="0" w:line="240" w:lineRule="auto"/>
        <w:ind w:firstLine="709"/>
        <w:jc w:val="both"/>
        <w:rPr>
          <w:rFonts w:ascii="Times New Roman" w:hAnsi="Times New Roman"/>
          <w:sz w:val="28"/>
          <w:szCs w:val="28"/>
        </w:rPr>
      </w:pPr>
      <w:bookmarkStart w:id="1" w:name="_Hlk181193091"/>
      <w:r w:rsidRPr="00D1795A">
        <w:rPr>
          <w:rFonts w:ascii="Times New Roman" w:hAnsi="Times New Roman"/>
          <w:color w:val="000000"/>
          <w:sz w:val="28"/>
          <w:szCs w:val="28"/>
        </w:rPr>
        <w:t>·</w:t>
      </w:r>
      <w:bookmarkEnd w:id="1"/>
      <w:r>
        <w:rPr>
          <w:rFonts w:ascii="Times New Roman" w:hAnsi="Times New Roman"/>
          <w:color w:val="000000"/>
          <w:sz w:val="28"/>
          <w:szCs w:val="28"/>
        </w:rPr>
        <w:t xml:space="preserve">- </w:t>
      </w:r>
      <w:r>
        <w:rPr>
          <w:rFonts w:ascii="Times New Roman" w:hAnsi="Times New Roman"/>
          <w:sz w:val="28"/>
          <w:szCs w:val="28"/>
        </w:rPr>
        <w:t>в</w:t>
      </w:r>
      <w:r w:rsidRPr="00D1795A">
        <w:rPr>
          <w:rFonts w:ascii="Times New Roman" w:hAnsi="Times New Roman"/>
          <w:sz w:val="28"/>
          <w:szCs w:val="28"/>
        </w:rPr>
        <w:t>ідновлення</w:t>
      </w:r>
      <w:r>
        <w:rPr>
          <w:rFonts w:ascii="Times New Roman" w:hAnsi="Times New Roman"/>
          <w:sz w:val="28"/>
          <w:szCs w:val="28"/>
        </w:rPr>
        <w:t xml:space="preserve"> </w:t>
      </w:r>
      <w:r w:rsidRPr="00D1795A">
        <w:rPr>
          <w:rFonts w:ascii="Times New Roman" w:hAnsi="Times New Roman"/>
          <w:sz w:val="28"/>
          <w:szCs w:val="28"/>
        </w:rPr>
        <w:t>лінії</w:t>
      </w:r>
      <w:r>
        <w:rPr>
          <w:rFonts w:ascii="Times New Roman" w:hAnsi="Times New Roman"/>
          <w:sz w:val="28"/>
          <w:szCs w:val="28"/>
        </w:rPr>
        <w:t xml:space="preserve"> </w:t>
      </w:r>
      <w:r w:rsidRPr="00D1795A">
        <w:rPr>
          <w:rFonts w:ascii="Times New Roman" w:hAnsi="Times New Roman"/>
          <w:sz w:val="28"/>
          <w:szCs w:val="28"/>
        </w:rPr>
        <w:t>вуличного</w:t>
      </w:r>
      <w:r>
        <w:rPr>
          <w:rFonts w:ascii="Times New Roman" w:hAnsi="Times New Roman"/>
          <w:sz w:val="28"/>
          <w:szCs w:val="28"/>
        </w:rPr>
        <w:t xml:space="preserve"> </w:t>
      </w:r>
      <w:r w:rsidRPr="00D1795A">
        <w:rPr>
          <w:rFonts w:ascii="Times New Roman" w:hAnsi="Times New Roman"/>
          <w:sz w:val="28"/>
          <w:szCs w:val="28"/>
        </w:rPr>
        <w:t>освітл</w:t>
      </w:r>
      <w:r>
        <w:rPr>
          <w:rFonts w:ascii="Times New Roman" w:hAnsi="Times New Roman"/>
          <w:sz w:val="28"/>
          <w:szCs w:val="28"/>
        </w:rPr>
        <w:t>ення у с. Калайдинці КТП-447 Л-1.</w:t>
      </w:r>
    </w:p>
    <w:p w:rsidR="005956B0" w:rsidRPr="00D1795A" w:rsidRDefault="005956B0" w:rsidP="00DE06F2">
      <w:pPr>
        <w:spacing w:after="0" w:line="240" w:lineRule="auto"/>
        <w:ind w:firstLine="709"/>
        <w:jc w:val="both"/>
        <w:rPr>
          <w:rFonts w:ascii="Times New Roman" w:hAnsi="Times New Roman"/>
          <w:sz w:val="28"/>
          <w:szCs w:val="28"/>
        </w:rPr>
      </w:pPr>
    </w:p>
    <w:p w:rsidR="000934D3" w:rsidRDefault="000934D3" w:rsidP="00DE06F2">
      <w:pPr>
        <w:pStyle w:val="docdata"/>
        <w:shd w:val="clear" w:color="auto" w:fill="FFFFFF"/>
        <w:spacing w:before="0" w:beforeAutospacing="0" w:after="0" w:afterAutospacing="0"/>
        <w:ind w:firstLine="709"/>
        <w:jc w:val="both"/>
        <w:rPr>
          <w:color w:val="000000"/>
          <w:sz w:val="28"/>
          <w:szCs w:val="28"/>
        </w:rPr>
      </w:pPr>
      <w:r>
        <w:rPr>
          <w:b/>
          <w:bCs/>
          <w:color w:val="000000"/>
          <w:sz w:val="28"/>
          <w:szCs w:val="28"/>
        </w:rPr>
        <w:t>Комунальним</w:t>
      </w:r>
      <w:r w:rsidRPr="00D1795A">
        <w:rPr>
          <w:b/>
          <w:bCs/>
          <w:color w:val="000000"/>
          <w:sz w:val="28"/>
          <w:szCs w:val="28"/>
        </w:rPr>
        <w:t xml:space="preserve"> підприємство</w:t>
      </w:r>
      <w:r>
        <w:rPr>
          <w:b/>
          <w:bCs/>
          <w:color w:val="000000"/>
          <w:sz w:val="28"/>
          <w:szCs w:val="28"/>
        </w:rPr>
        <w:t>м</w:t>
      </w:r>
      <w:r w:rsidRPr="00D1795A">
        <w:rPr>
          <w:b/>
          <w:bCs/>
          <w:color w:val="000000"/>
          <w:sz w:val="28"/>
          <w:szCs w:val="28"/>
        </w:rPr>
        <w:t xml:space="preserve"> «СЯЙВО»</w:t>
      </w:r>
      <w:r>
        <w:rPr>
          <w:color w:val="000000"/>
          <w:sz w:val="28"/>
          <w:szCs w:val="28"/>
        </w:rPr>
        <w:t xml:space="preserve"> д</w:t>
      </w:r>
      <w:r w:rsidRPr="005C4FE4">
        <w:rPr>
          <w:color w:val="000000"/>
          <w:sz w:val="28"/>
          <w:szCs w:val="28"/>
        </w:rPr>
        <w:t>ля утриман</w:t>
      </w:r>
      <w:r w:rsidR="00DE5C82">
        <w:rPr>
          <w:color w:val="000000"/>
          <w:sz w:val="28"/>
          <w:szCs w:val="28"/>
        </w:rPr>
        <w:t>ня сільських населених пунктів у</w:t>
      </w:r>
      <w:r w:rsidRPr="005C4FE4">
        <w:rPr>
          <w:color w:val="000000"/>
          <w:sz w:val="28"/>
          <w:szCs w:val="28"/>
        </w:rPr>
        <w:t xml:space="preserve"> належному санітарному стані протягом року було залучено 22 робітники з благоустрою та утримання дорожньої інфраструктури території Лубенської територіальної громад</w:t>
      </w:r>
      <w:r>
        <w:rPr>
          <w:color w:val="000000"/>
          <w:sz w:val="28"/>
          <w:szCs w:val="28"/>
        </w:rPr>
        <w:t>.</w:t>
      </w:r>
    </w:p>
    <w:p w:rsidR="000934D3" w:rsidRPr="00D1795A" w:rsidRDefault="00DE5C82" w:rsidP="00DE06F2">
      <w:pPr>
        <w:pStyle w:val="docdata"/>
        <w:shd w:val="clear" w:color="auto" w:fill="FFFFFF"/>
        <w:spacing w:before="0" w:beforeAutospacing="0" w:after="0" w:afterAutospacing="0"/>
        <w:ind w:firstLine="709"/>
        <w:jc w:val="both"/>
        <w:rPr>
          <w:color w:val="000000"/>
          <w:sz w:val="28"/>
          <w:szCs w:val="28"/>
        </w:rPr>
      </w:pPr>
      <w:r>
        <w:rPr>
          <w:color w:val="000000"/>
          <w:sz w:val="28"/>
          <w:szCs w:val="28"/>
        </w:rPr>
        <w:t>Також підприємством у 2024 році</w:t>
      </w:r>
      <w:r w:rsidR="00F90878">
        <w:rPr>
          <w:color w:val="000000"/>
          <w:sz w:val="28"/>
          <w:szCs w:val="28"/>
        </w:rPr>
        <w:t xml:space="preserve"> були </w:t>
      </w:r>
      <w:r w:rsidR="000934D3">
        <w:rPr>
          <w:color w:val="000000"/>
          <w:sz w:val="28"/>
          <w:szCs w:val="28"/>
        </w:rPr>
        <w:t>виконані</w:t>
      </w:r>
      <w:r w:rsidR="00F90878">
        <w:rPr>
          <w:color w:val="000000"/>
          <w:sz w:val="28"/>
          <w:szCs w:val="28"/>
        </w:rPr>
        <w:t xml:space="preserve"> такі </w:t>
      </w:r>
      <w:r w:rsidR="000934D3" w:rsidRPr="00D1795A">
        <w:rPr>
          <w:color w:val="000000"/>
          <w:sz w:val="28"/>
          <w:szCs w:val="28"/>
        </w:rPr>
        <w:t>роботи:</w:t>
      </w:r>
    </w:p>
    <w:p w:rsidR="000934D3" w:rsidRDefault="0028105F" w:rsidP="00DE06F2">
      <w:pPr>
        <w:pStyle w:val="a3"/>
        <w:shd w:val="clear" w:color="auto" w:fill="FFFFFF"/>
        <w:spacing w:before="0" w:beforeAutospacing="0" w:after="0" w:afterAutospacing="0"/>
        <w:ind w:firstLine="709"/>
        <w:jc w:val="both"/>
        <w:rPr>
          <w:sz w:val="28"/>
          <w:szCs w:val="28"/>
        </w:rPr>
      </w:pPr>
      <w:r>
        <w:rPr>
          <w:sz w:val="28"/>
          <w:szCs w:val="28"/>
        </w:rPr>
        <w:t>-</w:t>
      </w:r>
      <w:r w:rsidR="000934D3" w:rsidRPr="00D1795A">
        <w:rPr>
          <w:sz w:val="28"/>
          <w:szCs w:val="28"/>
        </w:rPr>
        <w:t xml:space="preserve"> </w:t>
      </w:r>
      <w:r w:rsidR="00F90878">
        <w:rPr>
          <w:sz w:val="28"/>
          <w:szCs w:val="28"/>
        </w:rPr>
        <w:t>капітальний ремонт 9-ти з 19-ти</w:t>
      </w:r>
      <w:r w:rsidR="000934D3" w:rsidRPr="00D1795A">
        <w:rPr>
          <w:sz w:val="28"/>
          <w:szCs w:val="28"/>
        </w:rPr>
        <w:t xml:space="preserve"> артезіанських свердловин із заміною пошкодже</w:t>
      </w:r>
      <w:r w:rsidR="000934D3">
        <w:rPr>
          <w:sz w:val="28"/>
          <w:szCs w:val="28"/>
        </w:rPr>
        <w:t>ного та енергоємного обладнання;</w:t>
      </w:r>
    </w:p>
    <w:p w:rsidR="000934D3" w:rsidRPr="00D1795A" w:rsidRDefault="000934D3" w:rsidP="00DE06F2">
      <w:pPr>
        <w:pStyle w:val="a3"/>
        <w:shd w:val="clear" w:color="auto" w:fill="FFFFFF"/>
        <w:spacing w:before="0" w:beforeAutospacing="0" w:after="0" w:afterAutospacing="0"/>
        <w:ind w:firstLine="709"/>
        <w:jc w:val="both"/>
        <w:rPr>
          <w:sz w:val="28"/>
          <w:szCs w:val="28"/>
        </w:rPr>
      </w:pPr>
      <w:r>
        <w:rPr>
          <w:sz w:val="28"/>
          <w:szCs w:val="28"/>
        </w:rPr>
        <w:t>- в</w:t>
      </w:r>
      <w:r w:rsidRPr="00D1795A">
        <w:rPr>
          <w:sz w:val="28"/>
          <w:szCs w:val="28"/>
        </w:rPr>
        <w:t>проваджено та встановлено системи частотного управлін</w:t>
      </w:r>
      <w:r>
        <w:rPr>
          <w:sz w:val="28"/>
          <w:szCs w:val="28"/>
        </w:rPr>
        <w:t>ня 3-х артезіанських свердловин;</w:t>
      </w:r>
    </w:p>
    <w:p w:rsidR="000934D3" w:rsidRPr="00D1795A" w:rsidRDefault="000934D3" w:rsidP="00DE06F2">
      <w:pPr>
        <w:pStyle w:val="a3"/>
        <w:shd w:val="clear" w:color="auto" w:fill="FFFFFF"/>
        <w:spacing w:before="0" w:beforeAutospacing="0" w:after="0" w:afterAutospacing="0"/>
        <w:ind w:firstLine="709"/>
        <w:jc w:val="both"/>
        <w:rPr>
          <w:sz w:val="28"/>
          <w:szCs w:val="28"/>
        </w:rPr>
      </w:pPr>
      <w:r>
        <w:rPr>
          <w:sz w:val="28"/>
          <w:szCs w:val="28"/>
        </w:rPr>
        <w:t>- в</w:t>
      </w:r>
      <w:r w:rsidRPr="00D1795A">
        <w:rPr>
          <w:sz w:val="28"/>
          <w:szCs w:val="28"/>
        </w:rPr>
        <w:t>проваджен</w:t>
      </w:r>
      <w:r w:rsidR="0028105F">
        <w:rPr>
          <w:sz w:val="28"/>
          <w:szCs w:val="28"/>
        </w:rPr>
        <w:t>о та встановлено диспетчеризацію</w:t>
      </w:r>
      <w:r w:rsidRPr="00D1795A">
        <w:rPr>
          <w:sz w:val="28"/>
          <w:szCs w:val="28"/>
        </w:rPr>
        <w:t xml:space="preserve"> та віддалений доступ 3-х артезіанських свердловин</w:t>
      </w:r>
      <w:r>
        <w:rPr>
          <w:sz w:val="28"/>
          <w:szCs w:val="28"/>
        </w:rPr>
        <w:t>;</w:t>
      </w:r>
    </w:p>
    <w:p w:rsidR="000934D3" w:rsidRPr="00D1795A" w:rsidRDefault="0028105F" w:rsidP="00DE06F2">
      <w:pPr>
        <w:pStyle w:val="a3"/>
        <w:shd w:val="clear" w:color="auto" w:fill="FFFFFF"/>
        <w:spacing w:before="0" w:beforeAutospacing="0" w:after="0" w:afterAutospacing="0"/>
        <w:ind w:firstLine="709"/>
        <w:jc w:val="both"/>
        <w:rPr>
          <w:sz w:val="28"/>
          <w:szCs w:val="28"/>
        </w:rPr>
      </w:pPr>
      <w:r>
        <w:rPr>
          <w:sz w:val="28"/>
          <w:szCs w:val="28"/>
        </w:rPr>
        <w:t>-</w:t>
      </w:r>
      <w:r w:rsidR="000934D3" w:rsidRPr="00D1795A">
        <w:rPr>
          <w:sz w:val="28"/>
          <w:szCs w:val="28"/>
        </w:rPr>
        <w:t xml:space="preserve"> монтаж схеми електричних мереж для підключення стороннього джерела живлення на 3-х артезіанських свердловинах.</w:t>
      </w:r>
    </w:p>
    <w:p w:rsidR="000934D3" w:rsidRPr="00D1795A" w:rsidRDefault="0028105F" w:rsidP="00DE06F2">
      <w:pPr>
        <w:pStyle w:val="a3"/>
        <w:shd w:val="clear" w:color="auto" w:fill="FFFFFF"/>
        <w:spacing w:before="0" w:beforeAutospacing="0" w:after="0" w:afterAutospacing="0"/>
        <w:ind w:firstLine="709"/>
        <w:jc w:val="both"/>
        <w:rPr>
          <w:sz w:val="28"/>
          <w:szCs w:val="28"/>
        </w:rPr>
      </w:pPr>
      <w:r>
        <w:rPr>
          <w:sz w:val="28"/>
          <w:szCs w:val="28"/>
        </w:rPr>
        <w:t>-</w:t>
      </w:r>
      <w:r w:rsidR="000934D3" w:rsidRPr="00D1795A">
        <w:rPr>
          <w:sz w:val="28"/>
          <w:szCs w:val="28"/>
        </w:rPr>
        <w:t xml:space="preserve"> заміну зовнішньої мережі електропостачання 1-ї свердловини (</w:t>
      </w:r>
      <w:r w:rsidR="00DE5C82">
        <w:rPr>
          <w:sz w:val="28"/>
          <w:szCs w:val="28"/>
          <w:lang w:val="uk-UA"/>
        </w:rPr>
        <w:t>с.</w:t>
      </w:r>
      <w:r w:rsidR="000934D3" w:rsidRPr="00D1795A">
        <w:rPr>
          <w:sz w:val="28"/>
          <w:szCs w:val="28"/>
        </w:rPr>
        <w:t>Войниха)</w:t>
      </w:r>
      <w:r w:rsidR="000934D3">
        <w:rPr>
          <w:sz w:val="28"/>
          <w:szCs w:val="28"/>
        </w:rPr>
        <w:t>;</w:t>
      </w:r>
    </w:p>
    <w:p w:rsidR="000934D3" w:rsidRPr="00F61A61" w:rsidRDefault="000934D3" w:rsidP="00DE06F2">
      <w:pPr>
        <w:pStyle w:val="a3"/>
        <w:shd w:val="clear" w:color="auto" w:fill="FFFFFF"/>
        <w:spacing w:before="0" w:beforeAutospacing="0" w:after="0" w:afterAutospacing="0"/>
        <w:ind w:firstLine="709"/>
        <w:jc w:val="both"/>
        <w:rPr>
          <w:sz w:val="28"/>
          <w:szCs w:val="28"/>
        </w:rPr>
      </w:pPr>
      <w:r>
        <w:rPr>
          <w:sz w:val="28"/>
          <w:szCs w:val="28"/>
        </w:rPr>
        <w:t>- п</w:t>
      </w:r>
      <w:r w:rsidRPr="00D1795A">
        <w:rPr>
          <w:sz w:val="28"/>
          <w:szCs w:val="28"/>
        </w:rPr>
        <w:t>роведено капітальний ремонт водопровідної мережі від артсвердловини (Соснова), а са</w:t>
      </w:r>
      <w:r>
        <w:rPr>
          <w:sz w:val="28"/>
          <w:szCs w:val="28"/>
        </w:rPr>
        <w:t>ме заміна металевих труб на ПВХ;</w:t>
      </w:r>
    </w:p>
    <w:p w:rsidR="000934D3" w:rsidRPr="00F61A61" w:rsidRDefault="000934D3" w:rsidP="00DE06F2">
      <w:pPr>
        <w:pStyle w:val="a3"/>
        <w:shd w:val="clear" w:color="auto" w:fill="FFFFFF"/>
        <w:spacing w:before="0" w:beforeAutospacing="0" w:after="0" w:afterAutospacing="0"/>
        <w:ind w:firstLine="709"/>
        <w:jc w:val="both"/>
        <w:rPr>
          <w:sz w:val="28"/>
          <w:szCs w:val="28"/>
        </w:rPr>
      </w:pPr>
      <w:r>
        <w:rPr>
          <w:sz w:val="28"/>
          <w:szCs w:val="28"/>
        </w:rPr>
        <w:t>- п</w:t>
      </w:r>
      <w:r w:rsidRPr="00D1795A">
        <w:rPr>
          <w:sz w:val="28"/>
          <w:szCs w:val="28"/>
        </w:rPr>
        <w:t>роведено ремон</w:t>
      </w:r>
      <w:r>
        <w:rPr>
          <w:sz w:val="28"/>
          <w:szCs w:val="28"/>
        </w:rPr>
        <w:t>т пожежного гідранту</w:t>
      </w:r>
      <w:r w:rsidR="00DE5C82">
        <w:rPr>
          <w:sz w:val="28"/>
          <w:szCs w:val="28"/>
          <w:lang w:val="uk-UA"/>
        </w:rPr>
        <w:t xml:space="preserve"> у</w:t>
      </w:r>
      <w:r>
        <w:rPr>
          <w:sz w:val="28"/>
          <w:szCs w:val="28"/>
        </w:rPr>
        <w:t xml:space="preserve"> с.Солониця;</w:t>
      </w:r>
    </w:p>
    <w:p w:rsidR="000934D3" w:rsidRPr="00D1795A" w:rsidRDefault="000934D3" w:rsidP="00DE06F2">
      <w:pPr>
        <w:pStyle w:val="a3"/>
        <w:shd w:val="clear" w:color="auto" w:fill="FFFFFF"/>
        <w:spacing w:before="0" w:beforeAutospacing="0" w:after="0" w:afterAutospacing="0"/>
        <w:ind w:firstLine="709"/>
        <w:jc w:val="both"/>
        <w:rPr>
          <w:sz w:val="28"/>
          <w:szCs w:val="28"/>
        </w:rPr>
      </w:pPr>
      <w:r>
        <w:rPr>
          <w:sz w:val="28"/>
          <w:szCs w:val="28"/>
        </w:rPr>
        <w:t>- о</w:t>
      </w:r>
      <w:r w:rsidRPr="00D1795A">
        <w:rPr>
          <w:sz w:val="28"/>
          <w:szCs w:val="28"/>
        </w:rPr>
        <w:t>тримано</w:t>
      </w:r>
      <w:r>
        <w:rPr>
          <w:sz w:val="28"/>
          <w:szCs w:val="28"/>
        </w:rPr>
        <w:t xml:space="preserve"> спецдозвіл на водокористування;</w:t>
      </w:r>
    </w:p>
    <w:p w:rsidR="000934D3" w:rsidRPr="00D1795A" w:rsidRDefault="000934D3" w:rsidP="00DE06F2">
      <w:pPr>
        <w:pStyle w:val="a3"/>
        <w:shd w:val="clear" w:color="auto" w:fill="FFFFFF"/>
        <w:spacing w:before="0" w:beforeAutospacing="0" w:after="0" w:afterAutospacing="0"/>
        <w:ind w:firstLine="709"/>
        <w:jc w:val="both"/>
        <w:rPr>
          <w:b/>
          <w:sz w:val="28"/>
          <w:szCs w:val="28"/>
          <w:u w:val="single"/>
        </w:rPr>
      </w:pPr>
      <w:r>
        <w:rPr>
          <w:sz w:val="28"/>
          <w:szCs w:val="28"/>
        </w:rPr>
        <w:lastRenderedPageBreak/>
        <w:t>- р</w:t>
      </w:r>
      <w:r w:rsidRPr="00D1795A">
        <w:rPr>
          <w:sz w:val="28"/>
          <w:szCs w:val="28"/>
        </w:rPr>
        <w:t>озроблено та впроваджено три додаткових маршр</w:t>
      </w:r>
      <w:r>
        <w:rPr>
          <w:sz w:val="28"/>
          <w:szCs w:val="28"/>
        </w:rPr>
        <w:t>ути з вивезення ТВП у с.Засулля;</w:t>
      </w:r>
    </w:p>
    <w:p w:rsidR="000934D3" w:rsidRPr="005C4FE4" w:rsidRDefault="000934D3" w:rsidP="00DE06F2">
      <w:pPr>
        <w:pStyle w:val="a3"/>
        <w:shd w:val="clear" w:color="auto" w:fill="FFFFFF"/>
        <w:spacing w:before="0" w:beforeAutospacing="0" w:after="0" w:afterAutospacing="0"/>
        <w:ind w:firstLine="709"/>
        <w:jc w:val="both"/>
        <w:rPr>
          <w:b/>
          <w:sz w:val="28"/>
          <w:szCs w:val="28"/>
          <w:u w:val="single"/>
        </w:rPr>
      </w:pPr>
      <w:r>
        <w:rPr>
          <w:sz w:val="28"/>
          <w:szCs w:val="28"/>
        </w:rPr>
        <w:t>- з</w:t>
      </w:r>
      <w:r w:rsidRPr="00D1795A">
        <w:rPr>
          <w:sz w:val="28"/>
          <w:szCs w:val="28"/>
        </w:rPr>
        <w:t xml:space="preserve">апроваджено роздільне збирання пластику на територіях </w:t>
      </w:r>
      <w:r w:rsidR="00DE5C82">
        <w:rPr>
          <w:sz w:val="28"/>
          <w:szCs w:val="28"/>
          <w:lang w:val="uk-UA"/>
        </w:rPr>
        <w:t xml:space="preserve">у </w:t>
      </w:r>
      <w:r w:rsidRPr="00D1795A">
        <w:rPr>
          <w:sz w:val="28"/>
          <w:szCs w:val="28"/>
        </w:rPr>
        <w:t>с. Зас</w:t>
      </w:r>
      <w:r w:rsidR="00DE5C82">
        <w:rPr>
          <w:sz w:val="28"/>
          <w:szCs w:val="28"/>
        </w:rPr>
        <w:t>улля, Солониця, Войниха, Калайди</w:t>
      </w:r>
      <w:r w:rsidRPr="00D1795A">
        <w:rPr>
          <w:sz w:val="28"/>
          <w:szCs w:val="28"/>
        </w:rPr>
        <w:t>нці, Клепачі, Вищий Булатець, Вовчик</w:t>
      </w:r>
      <w:r>
        <w:rPr>
          <w:sz w:val="28"/>
          <w:szCs w:val="28"/>
        </w:rPr>
        <w:t>;</w:t>
      </w:r>
    </w:p>
    <w:p w:rsidR="000934D3" w:rsidRPr="00D1795A" w:rsidRDefault="000934D3" w:rsidP="00DE06F2">
      <w:pPr>
        <w:pStyle w:val="a3"/>
        <w:shd w:val="clear" w:color="auto" w:fill="FFFFFF"/>
        <w:spacing w:before="0" w:beforeAutospacing="0" w:after="0" w:afterAutospacing="0"/>
        <w:ind w:firstLine="709"/>
        <w:jc w:val="both"/>
        <w:rPr>
          <w:b/>
          <w:sz w:val="28"/>
          <w:szCs w:val="28"/>
          <w:u w:val="single"/>
        </w:rPr>
      </w:pPr>
      <w:r>
        <w:rPr>
          <w:sz w:val="28"/>
          <w:szCs w:val="28"/>
        </w:rPr>
        <w:t>- в</w:t>
      </w:r>
      <w:r w:rsidRPr="00D1795A">
        <w:rPr>
          <w:sz w:val="28"/>
          <w:szCs w:val="28"/>
        </w:rPr>
        <w:t>иконано дрібний ремонт А/Б покриття 410 м/кв</w:t>
      </w:r>
      <w:r>
        <w:rPr>
          <w:sz w:val="28"/>
          <w:szCs w:val="28"/>
        </w:rPr>
        <w:t>;</w:t>
      </w:r>
    </w:p>
    <w:p w:rsidR="000934D3" w:rsidRPr="00816559" w:rsidRDefault="000934D3" w:rsidP="00DE06F2">
      <w:pPr>
        <w:pStyle w:val="a3"/>
        <w:shd w:val="clear" w:color="auto" w:fill="FFFFFF"/>
        <w:spacing w:before="0" w:beforeAutospacing="0" w:after="0" w:afterAutospacing="0"/>
        <w:ind w:firstLine="709"/>
        <w:jc w:val="both"/>
        <w:rPr>
          <w:sz w:val="28"/>
          <w:szCs w:val="28"/>
        </w:rPr>
      </w:pPr>
      <w:r>
        <w:rPr>
          <w:sz w:val="28"/>
          <w:szCs w:val="28"/>
        </w:rPr>
        <w:t>- в</w:t>
      </w:r>
      <w:r w:rsidRPr="00D1795A">
        <w:rPr>
          <w:sz w:val="28"/>
          <w:szCs w:val="28"/>
        </w:rPr>
        <w:t>иконано дрібний ремонт покриття типу біле шосе 4421 м/кВ</w:t>
      </w:r>
      <w:r>
        <w:rPr>
          <w:sz w:val="28"/>
          <w:szCs w:val="28"/>
        </w:rPr>
        <w:t>;</w:t>
      </w:r>
    </w:p>
    <w:p w:rsidR="000934D3" w:rsidRDefault="000934D3" w:rsidP="00DE06F2">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005956B0">
        <w:rPr>
          <w:color w:val="000000"/>
          <w:sz w:val="28"/>
          <w:szCs w:val="28"/>
        </w:rPr>
        <w:t>ведуться</w:t>
      </w:r>
      <w:r w:rsidR="0028105F">
        <w:rPr>
          <w:color w:val="000000"/>
          <w:sz w:val="28"/>
          <w:szCs w:val="28"/>
        </w:rPr>
        <w:t xml:space="preserve"> роботи з</w:t>
      </w:r>
      <w:r w:rsidRPr="00D1795A">
        <w:rPr>
          <w:color w:val="000000"/>
          <w:sz w:val="28"/>
          <w:szCs w:val="28"/>
        </w:rPr>
        <w:t xml:space="preserve"> лі</w:t>
      </w:r>
      <w:r>
        <w:rPr>
          <w:color w:val="000000"/>
          <w:sz w:val="28"/>
          <w:szCs w:val="28"/>
        </w:rPr>
        <w:t>квідації стихійних сміттєзвалищ.</w:t>
      </w:r>
    </w:p>
    <w:p w:rsidR="005956B0" w:rsidRPr="00E662AD" w:rsidRDefault="005956B0" w:rsidP="00DE06F2">
      <w:pPr>
        <w:spacing w:after="0" w:line="240" w:lineRule="auto"/>
        <w:ind w:firstLine="709"/>
        <w:jc w:val="both"/>
        <w:rPr>
          <w:rFonts w:ascii="Times New Roman" w:hAnsi="Times New Roman"/>
          <w:sz w:val="28"/>
          <w:szCs w:val="28"/>
        </w:rPr>
      </w:pPr>
      <w:r w:rsidRPr="00E662AD">
        <w:rPr>
          <w:rFonts w:ascii="Times New Roman" w:hAnsi="Times New Roman"/>
          <w:sz w:val="28"/>
          <w:szCs w:val="28"/>
        </w:rPr>
        <w:t xml:space="preserve">Для </w:t>
      </w:r>
      <w:r w:rsidRPr="00E662AD">
        <w:rPr>
          <w:rStyle w:val="2323"/>
          <w:rFonts w:ascii="Times New Roman" w:hAnsi="Times New Roman"/>
          <w:color w:val="000000"/>
          <w:sz w:val="28"/>
          <w:szCs w:val="28"/>
        </w:rPr>
        <w:t>забезпечення водопостачання та водовідведення у багатоквартирних будинк</w:t>
      </w:r>
      <w:r>
        <w:rPr>
          <w:rStyle w:val="2323"/>
          <w:rFonts w:ascii="Times New Roman" w:hAnsi="Times New Roman"/>
          <w:color w:val="000000"/>
          <w:sz w:val="28"/>
          <w:szCs w:val="28"/>
        </w:rPr>
        <w:t>ах</w:t>
      </w:r>
      <w:r w:rsidRPr="00E662AD">
        <w:rPr>
          <w:rStyle w:val="2323"/>
          <w:rFonts w:ascii="Times New Roman" w:hAnsi="Times New Roman"/>
          <w:color w:val="000000"/>
          <w:sz w:val="28"/>
          <w:szCs w:val="28"/>
        </w:rPr>
        <w:t xml:space="preserve"> у с. Засулля під час відсутності електроенергії </w:t>
      </w:r>
      <w:r w:rsidRPr="00E662AD">
        <w:rPr>
          <w:rFonts w:ascii="Times New Roman" w:hAnsi="Times New Roman"/>
          <w:sz w:val="28"/>
          <w:szCs w:val="28"/>
        </w:rPr>
        <w:t>з місцевого бюдже</w:t>
      </w:r>
      <w:r>
        <w:rPr>
          <w:rFonts w:ascii="Times New Roman" w:hAnsi="Times New Roman"/>
          <w:sz w:val="28"/>
          <w:szCs w:val="28"/>
        </w:rPr>
        <w:t xml:space="preserve">ту виділено кошти на придбання </w:t>
      </w:r>
      <w:r w:rsidRPr="00E662AD">
        <w:rPr>
          <w:rFonts w:ascii="Times New Roman" w:hAnsi="Times New Roman"/>
          <w:sz w:val="28"/>
          <w:szCs w:val="28"/>
        </w:rPr>
        <w:t>3 генераторів різної потужності (загальна</w:t>
      </w:r>
      <w:r w:rsidRPr="00E662AD">
        <w:rPr>
          <w:rFonts w:ascii="Times New Roman" w:hAnsi="Times New Roman"/>
          <w:color w:val="000000"/>
          <w:sz w:val="28"/>
          <w:szCs w:val="28"/>
        </w:rPr>
        <w:t xml:space="preserve"> вартість обладнання</w:t>
      </w:r>
      <w:r w:rsidRPr="00E662AD">
        <w:rPr>
          <w:rStyle w:val="2194"/>
          <w:rFonts w:ascii="Times New Roman" w:hAnsi="Times New Roman"/>
          <w:color w:val="000000"/>
          <w:sz w:val="28"/>
          <w:szCs w:val="28"/>
        </w:rPr>
        <w:t xml:space="preserve"> </w:t>
      </w:r>
      <w:r w:rsidRPr="00E662AD">
        <w:rPr>
          <w:rFonts w:ascii="Times New Roman" w:hAnsi="Times New Roman"/>
          <w:color w:val="000000"/>
          <w:sz w:val="28"/>
          <w:szCs w:val="28"/>
        </w:rPr>
        <w:t>– 1 100 000,00 грн.)</w:t>
      </w:r>
    </w:p>
    <w:p w:rsidR="005956B0" w:rsidRDefault="005956B0" w:rsidP="00DE06F2">
      <w:pPr>
        <w:pStyle w:val="a3"/>
        <w:shd w:val="clear" w:color="auto" w:fill="FFFFFF"/>
        <w:spacing w:before="0" w:beforeAutospacing="0" w:after="0" w:afterAutospacing="0"/>
        <w:ind w:firstLine="709"/>
        <w:jc w:val="both"/>
        <w:rPr>
          <w:rStyle w:val="2323"/>
          <w:color w:val="000000"/>
          <w:sz w:val="28"/>
          <w:szCs w:val="28"/>
        </w:rPr>
      </w:pPr>
      <w:r>
        <w:rPr>
          <w:rStyle w:val="2323"/>
          <w:color w:val="000000"/>
          <w:sz w:val="28"/>
          <w:szCs w:val="28"/>
        </w:rPr>
        <w:t>Наразі триває процедура тендерної закупівлі обладнання.</w:t>
      </w:r>
    </w:p>
    <w:p w:rsidR="005956B0" w:rsidRPr="00816559" w:rsidRDefault="005956B0" w:rsidP="00DE06F2">
      <w:pPr>
        <w:pStyle w:val="a3"/>
        <w:shd w:val="clear" w:color="auto" w:fill="FFFFFF"/>
        <w:spacing w:before="0" w:beforeAutospacing="0" w:after="0" w:afterAutospacing="0"/>
        <w:ind w:firstLine="709"/>
        <w:jc w:val="both"/>
        <w:rPr>
          <w:color w:val="000000"/>
          <w:sz w:val="28"/>
          <w:szCs w:val="28"/>
        </w:rPr>
      </w:pPr>
    </w:p>
    <w:p w:rsidR="000934D3" w:rsidRPr="002B23A4" w:rsidRDefault="000934D3" w:rsidP="00DE06F2">
      <w:pPr>
        <w:tabs>
          <w:tab w:val="left" w:pos="0"/>
        </w:tabs>
        <w:spacing w:after="0" w:line="240" w:lineRule="auto"/>
        <w:ind w:firstLine="709"/>
        <w:jc w:val="both"/>
        <w:rPr>
          <w:rFonts w:ascii="Times New Roman" w:hAnsi="Times New Roman"/>
          <w:sz w:val="28"/>
          <w:szCs w:val="28"/>
        </w:rPr>
      </w:pPr>
      <w:r w:rsidRPr="006C4970">
        <w:rPr>
          <w:rFonts w:ascii="Times New Roman" w:hAnsi="Times New Roman"/>
          <w:b/>
          <w:sz w:val="28"/>
          <w:szCs w:val="28"/>
        </w:rPr>
        <w:t>КПФ «Конвалія».</w:t>
      </w:r>
      <w:r w:rsidRPr="002B23A4">
        <w:t xml:space="preserve"> </w:t>
      </w:r>
      <w:r w:rsidR="00DE5C82">
        <w:rPr>
          <w:rFonts w:ascii="Times New Roman" w:hAnsi="Times New Roman"/>
          <w:sz w:val="28"/>
          <w:szCs w:val="28"/>
        </w:rPr>
        <w:t>Під час воєнного стану у</w:t>
      </w:r>
      <w:r>
        <w:rPr>
          <w:rFonts w:ascii="Times New Roman" w:hAnsi="Times New Roman"/>
          <w:sz w:val="28"/>
          <w:szCs w:val="28"/>
        </w:rPr>
        <w:t xml:space="preserve"> 2024</w:t>
      </w:r>
      <w:r w:rsidRPr="002B23A4">
        <w:rPr>
          <w:rFonts w:ascii="Times New Roman" w:hAnsi="Times New Roman"/>
          <w:sz w:val="28"/>
          <w:szCs w:val="28"/>
        </w:rPr>
        <w:t xml:space="preserve"> році, окрім догляду за зеленими насадженнями, першочерговим завданням </w:t>
      </w:r>
      <w:r>
        <w:rPr>
          <w:rFonts w:ascii="Times New Roman" w:hAnsi="Times New Roman"/>
          <w:sz w:val="28"/>
          <w:szCs w:val="28"/>
        </w:rPr>
        <w:t>підприємства</w:t>
      </w:r>
      <w:r w:rsidRPr="002B23A4">
        <w:rPr>
          <w:rFonts w:ascii="Times New Roman" w:hAnsi="Times New Roman"/>
          <w:sz w:val="28"/>
          <w:szCs w:val="28"/>
        </w:rPr>
        <w:t xml:space="preserve"> є заготівля та завезення дров для опалення закладів, пунктів обігріву та інших об’єктів Лубенської територіальної громади, малозабезпеченим громадянам, родинам військовослужбовців.</w:t>
      </w:r>
    </w:p>
    <w:p w:rsidR="000934D3" w:rsidRPr="00523FCC" w:rsidRDefault="000934D3" w:rsidP="00DE06F2">
      <w:pPr>
        <w:tabs>
          <w:tab w:val="left" w:pos="0"/>
        </w:tabs>
        <w:spacing w:after="0" w:line="240" w:lineRule="auto"/>
        <w:ind w:firstLine="709"/>
        <w:jc w:val="both"/>
        <w:rPr>
          <w:rFonts w:ascii="Times New Roman" w:hAnsi="Times New Roman"/>
          <w:sz w:val="28"/>
          <w:szCs w:val="28"/>
        </w:rPr>
      </w:pPr>
      <w:r w:rsidRPr="00523FCC">
        <w:rPr>
          <w:rFonts w:ascii="Times New Roman" w:hAnsi="Times New Roman"/>
          <w:sz w:val="28"/>
          <w:szCs w:val="28"/>
        </w:rPr>
        <w:t>Всього за 2024 рік заготовлено 629,3 м3 дров, у тому числі завезено малозабезпеченим сім'ям – 237 м3; родинам військовослужбовців та внутрішньо переміщеним особам – 126 м3; для пунктів обігріву територіальної оборони та військових частин – 184 м3.</w:t>
      </w:r>
    </w:p>
    <w:p w:rsidR="000934D3" w:rsidRDefault="000934D3" w:rsidP="00DE06F2">
      <w:pPr>
        <w:tabs>
          <w:tab w:val="left" w:pos="0"/>
        </w:tabs>
        <w:spacing w:after="0" w:line="240" w:lineRule="auto"/>
        <w:ind w:firstLine="709"/>
        <w:jc w:val="both"/>
        <w:rPr>
          <w:rFonts w:ascii="Times New Roman" w:hAnsi="Times New Roman"/>
          <w:sz w:val="28"/>
          <w:szCs w:val="28"/>
        </w:rPr>
      </w:pPr>
      <w:r w:rsidRPr="00523FCC">
        <w:rPr>
          <w:rFonts w:ascii="Times New Roman" w:hAnsi="Times New Roman"/>
          <w:sz w:val="28"/>
          <w:szCs w:val="28"/>
        </w:rPr>
        <w:t>У 2024 році пр</w:t>
      </w:r>
      <w:r w:rsidR="00F90878">
        <w:rPr>
          <w:rFonts w:ascii="Times New Roman" w:hAnsi="Times New Roman"/>
          <w:sz w:val="28"/>
          <w:szCs w:val="28"/>
        </w:rPr>
        <w:t>ацівники КПФ «Конвалія» взяли</w:t>
      </w:r>
      <w:r w:rsidRPr="00523FCC">
        <w:rPr>
          <w:rFonts w:ascii="Times New Roman" w:hAnsi="Times New Roman"/>
          <w:sz w:val="28"/>
          <w:szCs w:val="28"/>
        </w:rPr>
        <w:t xml:space="preserve"> участь у облаштуванні захисних фортифікаційних споруд на території Покровського рай</w:t>
      </w:r>
      <w:r>
        <w:rPr>
          <w:rFonts w:ascii="Times New Roman" w:hAnsi="Times New Roman"/>
          <w:sz w:val="28"/>
          <w:szCs w:val="28"/>
        </w:rPr>
        <w:t>ону Донецької області - 5 осіб.</w:t>
      </w:r>
    </w:p>
    <w:p w:rsidR="00530352" w:rsidRDefault="0028340C" w:rsidP="00DE06F2">
      <w:pPr>
        <w:tabs>
          <w:tab w:val="left" w:pos="0"/>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Для ефективнішої роботи підприємства  було придбано т</w:t>
      </w:r>
      <w:r w:rsidRPr="0028340C">
        <w:rPr>
          <w:rFonts w:ascii="Times New Roman" w:hAnsi="Times New Roman"/>
          <w:sz w:val="28"/>
          <w:szCs w:val="28"/>
          <w:lang w:val="uk-UA"/>
        </w:rPr>
        <w:t xml:space="preserve">рактор Yoto NLX 754 з навісним </w:t>
      </w:r>
      <w:r>
        <w:rPr>
          <w:rFonts w:ascii="Times New Roman" w:hAnsi="Times New Roman"/>
          <w:sz w:val="28"/>
          <w:szCs w:val="28"/>
          <w:lang w:val="uk-UA"/>
        </w:rPr>
        <w:t>обладнанням - бочка для поливу та 3 мотокоси (на загальну суму понад 1,5 млн. грн)</w:t>
      </w:r>
      <w:r w:rsidRPr="0028340C">
        <w:rPr>
          <w:rFonts w:ascii="Times New Roman" w:hAnsi="Times New Roman"/>
          <w:sz w:val="28"/>
          <w:szCs w:val="28"/>
          <w:lang w:val="uk-UA"/>
        </w:rPr>
        <w:t>.</w:t>
      </w:r>
    </w:p>
    <w:p w:rsidR="0004357D" w:rsidRPr="0028340C" w:rsidRDefault="0004357D" w:rsidP="00DE06F2">
      <w:pPr>
        <w:tabs>
          <w:tab w:val="left" w:pos="0"/>
        </w:tabs>
        <w:spacing w:after="0" w:line="240" w:lineRule="auto"/>
        <w:ind w:firstLine="709"/>
        <w:jc w:val="both"/>
        <w:rPr>
          <w:rFonts w:ascii="Times New Roman" w:hAnsi="Times New Roman"/>
          <w:sz w:val="28"/>
          <w:szCs w:val="28"/>
          <w:lang w:val="uk-UA"/>
        </w:rPr>
      </w:pPr>
    </w:p>
    <w:p w:rsidR="000934D3" w:rsidRPr="00816559" w:rsidRDefault="000934D3" w:rsidP="00DE06F2">
      <w:pPr>
        <w:tabs>
          <w:tab w:val="left" w:pos="0"/>
        </w:tabs>
        <w:spacing w:after="0" w:line="240" w:lineRule="auto"/>
        <w:ind w:firstLine="709"/>
        <w:jc w:val="both"/>
        <w:rPr>
          <w:rFonts w:ascii="Times New Roman" w:hAnsi="Times New Roman"/>
          <w:sz w:val="28"/>
          <w:szCs w:val="28"/>
        </w:rPr>
      </w:pPr>
      <w:r w:rsidRPr="00816559">
        <w:rPr>
          <w:rFonts w:ascii="Times New Roman" w:hAnsi="Times New Roman"/>
          <w:b/>
          <w:sz w:val="28"/>
          <w:szCs w:val="28"/>
        </w:rPr>
        <w:t>Комунальне підприємство «Чисте місто»</w:t>
      </w:r>
      <w:r w:rsidR="009A19ED">
        <w:rPr>
          <w:rFonts w:ascii="Times New Roman" w:hAnsi="Times New Roman"/>
          <w:sz w:val="28"/>
          <w:szCs w:val="28"/>
        </w:rPr>
        <w:t xml:space="preserve"> забезпечує </w:t>
      </w:r>
      <w:r w:rsidRPr="00816559">
        <w:rPr>
          <w:rFonts w:ascii="Times New Roman" w:hAnsi="Times New Roman"/>
          <w:sz w:val="28"/>
          <w:szCs w:val="28"/>
        </w:rPr>
        <w:t>належний санітарний стан території Лу</w:t>
      </w:r>
      <w:r>
        <w:rPr>
          <w:rFonts w:ascii="Times New Roman" w:hAnsi="Times New Roman"/>
          <w:sz w:val="28"/>
          <w:szCs w:val="28"/>
        </w:rPr>
        <w:t>бенської територіальної громади.</w:t>
      </w:r>
      <w:r w:rsidRPr="00816559">
        <w:rPr>
          <w:rFonts w:ascii="Times New Roman" w:hAnsi="Times New Roman"/>
          <w:sz w:val="28"/>
          <w:szCs w:val="28"/>
        </w:rPr>
        <w:t> </w:t>
      </w:r>
    </w:p>
    <w:p w:rsidR="000934D3" w:rsidRPr="00816559" w:rsidRDefault="009A19ED" w:rsidP="00DE06F2">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xml:space="preserve">Підприємством ведеться </w:t>
      </w:r>
      <w:r w:rsidR="000934D3" w:rsidRPr="00816559">
        <w:rPr>
          <w:rFonts w:ascii="Times New Roman" w:hAnsi="Times New Roman"/>
          <w:sz w:val="28"/>
          <w:szCs w:val="28"/>
        </w:rPr>
        <w:t>роздільний зб</w:t>
      </w:r>
      <w:r w:rsidR="00F90878">
        <w:rPr>
          <w:rFonts w:ascii="Times New Roman" w:hAnsi="Times New Roman"/>
          <w:sz w:val="28"/>
          <w:szCs w:val="28"/>
        </w:rPr>
        <w:t xml:space="preserve">ір твердих побутових відходів, захоронено 11 </w:t>
      </w:r>
      <w:r w:rsidR="000934D3" w:rsidRPr="00816559">
        <w:rPr>
          <w:rFonts w:ascii="Times New Roman" w:hAnsi="Times New Roman"/>
          <w:sz w:val="28"/>
          <w:szCs w:val="28"/>
        </w:rPr>
        <w:t>894,0 м3 побутових відходів.</w:t>
      </w:r>
    </w:p>
    <w:p w:rsidR="000934D3" w:rsidRPr="00816559" w:rsidRDefault="000934D3" w:rsidP="00DE06F2">
      <w:pPr>
        <w:tabs>
          <w:tab w:val="left" w:pos="0"/>
        </w:tabs>
        <w:spacing w:after="0" w:line="240" w:lineRule="auto"/>
        <w:ind w:firstLine="709"/>
        <w:jc w:val="both"/>
        <w:rPr>
          <w:rFonts w:ascii="Times New Roman" w:hAnsi="Times New Roman"/>
          <w:sz w:val="28"/>
          <w:szCs w:val="28"/>
        </w:rPr>
      </w:pPr>
      <w:proofErr w:type="gramStart"/>
      <w:r w:rsidRPr="00816559">
        <w:rPr>
          <w:rFonts w:ascii="Times New Roman" w:hAnsi="Times New Roman"/>
          <w:sz w:val="28"/>
          <w:szCs w:val="28"/>
        </w:rPr>
        <w:t>На  підприємстві</w:t>
      </w:r>
      <w:proofErr w:type="gramEnd"/>
      <w:r w:rsidRPr="00816559">
        <w:rPr>
          <w:rFonts w:ascii="Times New Roman" w:hAnsi="Times New Roman"/>
          <w:sz w:val="28"/>
          <w:szCs w:val="28"/>
        </w:rPr>
        <w:t xml:space="preserve"> працює  сортувальна лінія.</w:t>
      </w:r>
    </w:p>
    <w:p w:rsidR="000934D3" w:rsidRPr="00816559" w:rsidRDefault="000934D3" w:rsidP="00DE06F2">
      <w:pPr>
        <w:tabs>
          <w:tab w:val="left" w:pos="0"/>
        </w:tabs>
        <w:spacing w:after="0" w:line="240" w:lineRule="auto"/>
        <w:ind w:firstLine="709"/>
        <w:jc w:val="both"/>
        <w:rPr>
          <w:rFonts w:ascii="Times New Roman" w:hAnsi="Times New Roman"/>
          <w:sz w:val="28"/>
          <w:szCs w:val="28"/>
        </w:rPr>
      </w:pPr>
      <w:r w:rsidRPr="00816559">
        <w:rPr>
          <w:rFonts w:ascii="Times New Roman" w:hAnsi="Times New Roman"/>
          <w:sz w:val="28"/>
          <w:szCs w:val="28"/>
        </w:rPr>
        <w:t>За кошти підприємства придбано причіп поворотний ПСП-1.</w:t>
      </w:r>
    </w:p>
    <w:p w:rsidR="000934D3" w:rsidRDefault="000934D3" w:rsidP="00DE06F2">
      <w:pPr>
        <w:tabs>
          <w:tab w:val="left" w:pos="0"/>
        </w:tabs>
        <w:spacing w:after="0" w:line="240" w:lineRule="auto"/>
        <w:ind w:firstLine="709"/>
        <w:jc w:val="both"/>
        <w:rPr>
          <w:rFonts w:ascii="Times New Roman" w:hAnsi="Times New Roman"/>
          <w:sz w:val="28"/>
          <w:szCs w:val="28"/>
        </w:rPr>
      </w:pPr>
      <w:r w:rsidRPr="00816559">
        <w:rPr>
          <w:rFonts w:ascii="Times New Roman" w:hAnsi="Times New Roman"/>
          <w:sz w:val="28"/>
          <w:szCs w:val="28"/>
        </w:rPr>
        <w:t>На території міста Лубни розташовано 111 сміттєвих майданчиків. Загальна чисельність контейне</w:t>
      </w:r>
      <w:r>
        <w:rPr>
          <w:rFonts w:ascii="Times New Roman" w:hAnsi="Times New Roman"/>
          <w:sz w:val="28"/>
          <w:szCs w:val="28"/>
        </w:rPr>
        <w:t>рів для змішаних відходів – 260</w:t>
      </w:r>
      <w:r w:rsidRPr="00816559">
        <w:rPr>
          <w:rFonts w:ascii="Times New Roman" w:hAnsi="Times New Roman"/>
          <w:sz w:val="28"/>
          <w:szCs w:val="28"/>
        </w:rPr>
        <w:t>;</w:t>
      </w:r>
      <w:r>
        <w:rPr>
          <w:rFonts w:ascii="Times New Roman" w:hAnsi="Times New Roman"/>
          <w:sz w:val="28"/>
          <w:szCs w:val="28"/>
        </w:rPr>
        <w:t xml:space="preserve"> </w:t>
      </w:r>
      <w:r w:rsidR="009A19ED">
        <w:rPr>
          <w:rFonts w:ascii="Times New Roman" w:hAnsi="Times New Roman"/>
          <w:sz w:val="28"/>
          <w:szCs w:val="28"/>
        </w:rPr>
        <w:t>для збору ПЕТ пляшок</w:t>
      </w:r>
      <w:r w:rsidRPr="00816559">
        <w:rPr>
          <w:rFonts w:ascii="Times New Roman" w:hAnsi="Times New Roman"/>
          <w:sz w:val="28"/>
          <w:szCs w:val="28"/>
        </w:rPr>
        <w:t>- 50</w:t>
      </w:r>
      <w:r>
        <w:rPr>
          <w:rFonts w:ascii="Times New Roman" w:hAnsi="Times New Roman"/>
          <w:sz w:val="28"/>
          <w:szCs w:val="28"/>
        </w:rPr>
        <w:t xml:space="preserve"> </w:t>
      </w:r>
      <w:proofErr w:type="gramStart"/>
      <w:r w:rsidR="00F90878">
        <w:rPr>
          <w:rFonts w:ascii="Times New Roman" w:hAnsi="Times New Roman"/>
          <w:sz w:val="28"/>
          <w:szCs w:val="28"/>
        </w:rPr>
        <w:t>штук ;</w:t>
      </w:r>
      <w:proofErr w:type="gramEnd"/>
      <w:r w:rsidR="00F90878">
        <w:rPr>
          <w:rFonts w:ascii="Times New Roman" w:hAnsi="Times New Roman"/>
          <w:sz w:val="28"/>
          <w:szCs w:val="28"/>
        </w:rPr>
        <w:t xml:space="preserve"> </w:t>
      </w:r>
      <w:r w:rsidRPr="00816559">
        <w:rPr>
          <w:rFonts w:ascii="Times New Roman" w:hAnsi="Times New Roman"/>
          <w:sz w:val="28"/>
          <w:szCs w:val="28"/>
        </w:rPr>
        <w:t>для пісчано- сольової суміші 31 контей</w:t>
      </w:r>
      <w:r>
        <w:rPr>
          <w:rFonts w:ascii="Times New Roman" w:hAnsi="Times New Roman"/>
          <w:sz w:val="28"/>
          <w:szCs w:val="28"/>
        </w:rPr>
        <w:t>нер.</w:t>
      </w:r>
    </w:p>
    <w:p w:rsidR="000934D3" w:rsidRDefault="000934D3" w:rsidP="00DE06F2">
      <w:pPr>
        <w:spacing w:after="0" w:line="240" w:lineRule="auto"/>
        <w:jc w:val="both"/>
        <w:rPr>
          <w:rFonts w:ascii="Times New Roman" w:hAnsi="Times New Roman"/>
          <w:sz w:val="28"/>
          <w:szCs w:val="28"/>
        </w:rPr>
      </w:pPr>
    </w:p>
    <w:p w:rsidR="00F04906" w:rsidRPr="00182C05" w:rsidRDefault="00182C05" w:rsidP="00DE06F2">
      <w:pPr>
        <w:spacing w:after="0" w:line="240" w:lineRule="auto"/>
        <w:jc w:val="both"/>
        <w:rPr>
          <w:rFonts w:ascii="Times New Roman" w:hAnsi="Times New Roman"/>
          <w:sz w:val="28"/>
          <w:szCs w:val="28"/>
          <w:lang w:val="uk-UA"/>
        </w:rPr>
      </w:pPr>
      <w:r>
        <w:rPr>
          <w:rFonts w:ascii="Times New Roman" w:hAnsi="Times New Roman"/>
          <w:sz w:val="28"/>
          <w:szCs w:val="28"/>
          <w:lang w:val="uk-UA"/>
        </w:rPr>
        <w:t>Підприємства житлово-комунальної галузі продовжують працювати в умовах військового стану, нестачі кваліфікованих кадрів та недостатнього фінансування та намагаються якісно надавати всі необхідні послуги мешканцям громади.</w:t>
      </w:r>
    </w:p>
    <w:p w:rsidR="00F04906" w:rsidRDefault="00F04906" w:rsidP="00DE06F2">
      <w:pPr>
        <w:spacing w:after="0" w:line="240" w:lineRule="auto"/>
        <w:jc w:val="both"/>
        <w:rPr>
          <w:rFonts w:ascii="Times New Roman" w:hAnsi="Times New Roman"/>
          <w:sz w:val="28"/>
          <w:szCs w:val="28"/>
        </w:rPr>
      </w:pPr>
    </w:p>
    <w:p w:rsidR="0053055E" w:rsidRDefault="0053055E" w:rsidP="00DE06F2">
      <w:pPr>
        <w:tabs>
          <w:tab w:val="left" w:pos="0"/>
        </w:tabs>
        <w:spacing w:after="0" w:line="240" w:lineRule="auto"/>
        <w:jc w:val="both"/>
        <w:rPr>
          <w:rFonts w:ascii="Times New Roman" w:hAnsi="Times New Roman" w:cs="Times New Roman"/>
          <w:b/>
          <w:sz w:val="28"/>
          <w:szCs w:val="28"/>
          <w:u w:val="single"/>
          <w:lang w:val="uk-UA"/>
        </w:rPr>
      </w:pPr>
      <w:r w:rsidRPr="007F49B6">
        <w:rPr>
          <w:rFonts w:ascii="Times New Roman" w:hAnsi="Times New Roman" w:cs="Times New Roman"/>
          <w:b/>
          <w:sz w:val="28"/>
          <w:szCs w:val="28"/>
          <w:u w:val="single"/>
          <w:lang w:val="uk-UA"/>
        </w:rPr>
        <w:lastRenderedPageBreak/>
        <w:t>Соціальний захист населенн</w:t>
      </w:r>
      <w:r>
        <w:rPr>
          <w:rFonts w:ascii="Times New Roman" w:hAnsi="Times New Roman" w:cs="Times New Roman"/>
          <w:b/>
          <w:sz w:val="28"/>
          <w:szCs w:val="28"/>
          <w:u w:val="single"/>
          <w:lang w:val="uk-UA"/>
        </w:rPr>
        <w:t>я</w:t>
      </w:r>
    </w:p>
    <w:p w:rsidR="0053055E" w:rsidRPr="009528F8" w:rsidRDefault="0053055E" w:rsidP="00DE06F2">
      <w:pPr>
        <w:spacing w:after="0" w:line="240" w:lineRule="auto"/>
        <w:ind w:firstLine="720"/>
        <w:jc w:val="both"/>
        <w:rPr>
          <w:rFonts w:ascii="Times New Roman" w:hAnsi="Times New Roman" w:cs="Times New Roman"/>
          <w:sz w:val="28"/>
          <w:szCs w:val="28"/>
        </w:rPr>
      </w:pPr>
      <w:r w:rsidRPr="009528F8">
        <w:rPr>
          <w:rFonts w:ascii="Times New Roman" w:hAnsi="Times New Roman" w:cs="Times New Roman"/>
          <w:sz w:val="28"/>
          <w:szCs w:val="28"/>
        </w:rPr>
        <w:t>Соціальний захист населення є невідʼємною складовою соціальної політики будь-якої держави. Суть соціального захисту полягає в наданні державою допомоги найбільш</w:t>
      </w:r>
      <w:r>
        <w:rPr>
          <w:rFonts w:ascii="Times New Roman" w:hAnsi="Times New Roman" w:cs="Times New Roman"/>
          <w:sz w:val="28"/>
          <w:szCs w:val="28"/>
        </w:rPr>
        <w:t xml:space="preserve"> незахищеним верствам населення</w:t>
      </w:r>
      <w:r w:rsidRPr="009528F8">
        <w:rPr>
          <w:rFonts w:ascii="Times New Roman" w:hAnsi="Times New Roman" w:cs="Times New Roman"/>
          <w:sz w:val="28"/>
          <w:szCs w:val="28"/>
        </w:rPr>
        <w:t xml:space="preserve"> шляхом заходів, які реалізуються відповідними органами державної влади та видатків з бюджету.</w:t>
      </w:r>
    </w:p>
    <w:p w:rsidR="0053055E" w:rsidRPr="009528F8" w:rsidRDefault="0053055E" w:rsidP="00DE06F2">
      <w:pPr>
        <w:spacing w:after="0" w:line="240" w:lineRule="auto"/>
        <w:ind w:firstLine="720"/>
        <w:jc w:val="both"/>
        <w:rPr>
          <w:rFonts w:ascii="Times New Roman" w:hAnsi="Times New Roman" w:cs="Times New Roman"/>
          <w:sz w:val="28"/>
          <w:szCs w:val="28"/>
          <w:lang w:val="uk-UA"/>
        </w:rPr>
      </w:pPr>
      <w:r w:rsidRPr="009528F8">
        <w:rPr>
          <w:rFonts w:ascii="Times New Roman" w:hAnsi="Times New Roman" w:cs="Times New Roman"/>
          <w:sz w:val="28"/>
          <w:szCs w:val="28"/>
          <w:lang w:val="uk-UA"/>
        </w:rPr>
        <w:t>На жаль, війна, що триває в нашій державі вже майже 10 років</w:t>
      </w:r>
      <w:r w:rsidRPr="00070E11">
        <w:rPr>
          <w:rFonts w:ascii="Times New Roman" w:hAnsi="Times New Roman" w:cs="Times New Roman"/>
          <w:sz w:val="28"/>
          <w:szCs w:val="28"/>
          <w:lang w:val="uk-UA"/>
        </w:rPr>
        <w:t>,</w:t>
      </w:r>
      <w:r w:rsidRPr="009528F8">
        <w:rPr>
          <w:rFonts w:ascii="Times New Roman" w:hAnsi="Times New Roman" w:cs="Times New Roman"/>
          <w:sz w:val="28"/>
          <w:szCs w:val="28"/>
          <w:lang w:val="uk-UA"/>
        </w:rPr>
        <w:t xml:space="preserve"> впливає на кількість людей, які потребують значної соціальної підтримки держави</w:t>
      </w:r>
    </w:p>
    <w:p w:rsidR="00F37163" w:rsidRPr="00D12C00" w:rsidRDefault="00F37163" w:rsidP="00DE06F2">
      <w:pPr>
        <w:shd w:val="clear" w:color="auto" w:fill="FFFFFF"/>
        <w:spacing w:line="240" w:lineRule="auto"/>
        <w:ind w:firstLine="708"/>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Номінальна заробітна плата одного штатного працівника станом на 01.01.2024 по місту Лубни та сільських територіях громади склала 16900,0 грн., що менше від середнього розміру по області на 11,3% та більше в порівнянні з аналогічним періодом 2023 року на 1400 грн., або 9%.</w:t>
      </w:r>
    </w:p>
    <w:p w:rsidR="00F37163" w:rsidRPr="00D12C00" w:rsidRDefault="00F37163" w:rsidP="00DE06F2">
      <w:pPr>
        <w:shd w:val="clear" w:color="auto" w:fill="FFFFFF"/>
        <w:spacing w:line="240" w:lineRule="auto"/>
        <w:jc w:val="both"/>
        <w:textAlignment w:val="baseline"/>
        <w:rPr>
          <w:rFonts w:ascii="Times New Roman" w:hAnsi="Times New Roman" w:cs="Times New Roman"/>
          <w:sz w:val="28"/>
          <w:szCs w:val="28"/>
          <w:shd w:val="clear" w:color="auto" w:fill="FFFFFF"/>
          <w:lang w:val="uk-UA"/>
        </w:rPr>
      </w:pPr>
      <w:r w:rsidRPr="00D12C00">
        <w:rPr>
          <w:rFonts w:ascii="Times New Roman" w:hAnsi="Times New Roman" w:cs="Times New Roman"/>
          <w:sz w:val="28"/>
          <w:szCs w:val="28"/>
          <w:lang w:val="uk-UA"/>
        </w:rPr>
        <w:t>На виконання постанови Кабінету Міністрів України від 16.09.2022 р. №1041 «</w:t>
      </w:r>
      <w:r w:rsidRPr="00D12C00">
        <w:rPr>
          <w:rFonts w:ascii="Times New Roman" w:hAnsi="Times New Roman" w:cs="Times New Roman"/>
          <w:bCs/>
          <w:sz w:val="28"/>
          <w:szCs w:val="28"/>
          <w:lang w:val="uk-UA"/>
        </w:rPr>
        <w:t xml:space="preserve">Деякі питання надання житлових субсидій та пільг на оплату житлово-комунальних послуг, придбання твердого та рідкого пічного побутового палива і скрапленого газу Пенсійним фондом України» функції нарахування пільг та субсидій </w:t>
      </w:r>
      <w:r w:rsidR="00DE5C82">
        <w:rPr>
          <w:rFonts w:ascii="Times New Roman" w:hAnsi="Times New Roman" w:cs="Times New Roman"/>
          <w:bCs/>
          <w:sz w:val="28"/>
          <w:szCs w:val="28"/>
          <w:lang w:val="uk-UA"/>
        </w:rPr>
        <w:t>передано до органів Пенсійного фонду України. У</w:t>
      </w:r>
      <w:r w:rsidRPr="00D12C00">
        <w:rPr>
          <w:rFonts w:ascii="Times New Roman" w:hAnsi="Times New Roman" w:cs="Times New Roman"/>
          <w:bCs/>
          <w:sz w:val="28"/>
          <w:szCs w:val="28"/>
          <w:lang w:val="uk-UA"/>
        </w:rPr>
        <w:t xml:space="preserve"> той же  час мешканці громади можуть подати </w:t>
      </w:r>
      <w:r w:rsidRPr="00D12C00">
        <w:rPr>
          <w:rFonts w:ascii="Times New Roman" w:hAnsi="Times New Roman" w:cs="Times New Roman"/>
          <w:sz w:val="28"/>
          <w:szCs w:val="28"/>
          <w:shd w:val="clear" w:color="auto" w:fill="FFFFFF"/>
          <w:lang w:val="uk-UA"/>
        </w:rPr>
        <w:t>пакетів документів щодо звернень за призначенням житлових субсидій та наданням пільг на оплату житлово-комунальних послуг, придбання твердого та рідкого пічного побутового палива і скрапленого газу до управління соціа</w:t>
      </w:r>
      <w:r w:rsidR="00DE5C82">
        <w:rPr>
          <w:rFonts w:ascii="Times New Roman" w:hAnsi="Times New Roman" w:cs="Times New Roman"/>
          <w:sz w:val="28"/>
          <w:szCs w:val="28"/>
          <w:shd w:val="clear" w:color="auto" w:fill="FFFFFF"/>
          <w:lang w:val="uk-UA"/>
        </w:rPr>
        <w:t>льного захисту населення. У 2024</w:t>
      </w:r>
      <w:r w:rsidRPr="00D12C00">
        <w:rPr>
          <w:rFonts w:ascii="Times New Roman" w:hAnsi="Times New Roman" w:cs="Times New Roman"/>
          <w:sz w:val="28"/>
          <w:szCs w:val="28"/>
          <w:shd w:val="clear" w:color="auto" w:fill="FFFFFF"/>
          <w:lang w:val="uk-UA"/>
        </w:rPr>
        <w:t xml:space="preserve"> році управлінням прийнято 1891 звернення з питань призначення субсидії та 547 звернень з питань оформлення пільг.</w:t>
      </w:r>
    </w:p>
    <w:p w:rsidR="00F37163" w:rsidRPr="00D12C00" w:rsidRDefault="00F37163" w:rsidP="00DE06F2">
      <w:pPr>
        <w:spacing w:line="240" w:lineRule="auto"/>
        <w:ind w:firstLine="708"/>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Державна підтримка сімей з дітьми, малозабезпечених родин та інших категорій громадян проводиться шляхом надання державних соціальних допомог і компенсаційних адресних соціальних виплат.</w:t>
      </w:r>
    </w:p>
    <w:p w:rsidR="00F37163" w:rsidRPr="00D12C00" w:rsidRDefault="00F37163" w:rsidP="00DE06F2">
      <w:pPr>
        <w:spacing w:line="240" w:lineRule="auto"/>
        <w:ind w:firstLine="708"/>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 xml:space="preserve">Всього призначено та виплачено у 2024 році державних соціальних допомог, компенсацій  понад 7,6 тисячі сімей на суму 94,8 млн.грн. </w:t>
      </w:r>
    </w:p>
    <w:p w:rsidR="00F37163" w:rsidRPr="00D12C00" w:rsidRDefault="00F37163" w:rsidP="00DE06F2">
      <w:pPr>
        <w:spacing w:line="240" w:lineRule="auto"/>
        <w:ind w:firstLine="708"/>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Комплексною програмою розвитку соціального захисту населення у 2024 році передбачено надання одноразової грошової допомоги сім’ям, в яких народилася дитина</w:t>
      </w:r>
      <w:r w:rsidR="00DE5C82">
        <w:rPr>
          <w:rFonts w:ascii="Times New Roman" w:hAnsi="Times New Roman" w:cs="Times New Roman"/>
          <w:sz w:val="28"/>
          <w:szCs w:val="28"/>
          <w:lang w:val="uk-UA"/>
        </w:rPr>
        <w:t>,</w:t>
      </w:r>
      <w:r w:rsidRPr="00D12C00">
        <w:rPr>
          <w:rFonts w:ascii="Times New Roman" w:hAnsi="Times New Roman" w:cs="Times New Roman"/>
          <w:sz w:val="28"/>
          <w:szCs w:val="28"/>
          <w:lang w:val="uk-UA"/>
        </w:rPr>
        <w:t xml:space="preserve"> в сумі 5 тис.грн. Виплату отримали 298 заявників на суму 685 тис.грн. </w:t>
      </w:r>
    </w:p>
    <w:p w:rsidR="00F37163" w:rsidRPr="00D12C00" w:rsidRDefault="00F37163" w:rsidP="00DE06F2">
      <w:pPr>
        <w:spacing w:line="240" w:lineRule="auto"/>
        <w:ind w:firstLine="708"/>
        <w:jc w:val="both"/>
        <w:rPr>
          <w:rFonts w:ascii="Times New Roman" w:hAnsi="Times New Roman" w:cs="Times New Roman"/>
          <w:bCs/>
          <w:sz w:val="28"/>
          <w:szCs w:val="28"/>
          <w:lang w:val="uk-UA"/>
        </w:rPr>
      </w:pPr>
      <w:bookmarkStart w:id="2" w:name="n3"/>
      <w:bookmarkEnd w:id="2"/>
      <w:r w:rsidRPr="00D12C00">
        <w:rPr>
          <w:rFonts w:ascii="Times New Roman" w:hAnsi="Times New Roman" w:cs="Times New Roman"/>
          <w:sz w:val="28"/>
          <w:szCs w:val="28"/>
          <w:shd w:val="clear" w:color="auto" w:fill="FFFFFF"/>
          <w:lang w:val="uk-UA"/>
        </w:rPr>
        <w:t>У 2024 році в управлінні перебували на обліку 8160 осіб з числа ВПО, 101 зняті з обліку з різних причин. За 2024 рік до громади перемістилися 780 осіб, які отримали в управлінні довідку  про підтвердження статусу. На 01.11.2024 року в громаді проживають 7662 ВПО, з яких 1741 дітей, 1628 пенсіонерів та 477 інвалідів</w:t>
      </w:r>
      <w:r w:rsidRPr="00D12C00">
        <w:rPr>
          <w:rFonts w:ascii="Times New Roman" w:hAnsi="Times New Roman" w:cs="Times New Roman"/>
          <w:bCs/>
          <w:sz w:val="28"/>
          <w:szCs w:val="28"/>
          <w:lang w:val="uk-UA"/>
        </w:rPr>
        <w:t xml:space="preserve"> </w:t>
      </w:r>
    </w:p>
    <w:p w:rsidR="00F37163" w:rsidRPr="00D12C00" w:rsidRDefault="00F37163" w:rsidP="00DE06F2">
      <w:pPr>
        <w:spacing w:line="240" w:lineRule="auto"/>
        <w:ind w:firstLine="708"/>
        <w:jc w:val="both"/>
        <w:rPr>
          <w:rFonts w:ascii="Times New Roman" w:hAnsi="Times New Roman" w:cs="Times New Roman"/>
          <w:sz w:val="28"/>
          <w:szCs w:val="28"/>
          <w:lang w:val="uk-UA"/>
        </w:rPr>
      </w:pPr>
      <w:r w:rsidRPr="00D12C00">
        <w:rPr>
          <w:rFonts w:ascii="Times New Roman" w:hAnsi="Times New Roman" w:cs="Times New Roman"/>
          <w:bCs/>
          <w:sz w:val="28"/>
          <w:szCs w:val="28"/>
          <w:lang w:val="uk-UA"/>
        </w:rPr>
        <w:t>У жовтні 2024 року отримувачами допомоги на проживання внутрішньо переміщеним особам були 1537 сімей, що 2,5 разів менше в порівнянні з початком року. З початку року допомогу на проживання виплачено на суму 70,1 млн.грн.</w:t>
      </w:r>
    </w:p>
    <w:p w:rsidR="00F37163" w:rsidRPr="00D12C00" w:rsidRDefault="00DE5C82" w:rsidP="00DE06F2">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w:t>
      </w:r>
      <w:r w:rsidR="00F37163" w:rsidRPr="00D12C00">
        <w:rPr>
          <w:rFonts w:ascii="Times New Roman" w:hAnsi="Times New Roman" w:cs="Times New Roman"/>
          <w:sz w:val="28"/>
          <w:szCs w:val="28"/>
          <w:lang w:val="uk-UA"/>
        </w:rPr>
        <w:t xml:space="preserve"> 2024 за рахунок коштів  обласного бюджету з метою забезпечення санаторно-курортними послугами осіб, постраждалих від аварії на ЧАЕС</w:t>
      </w:r>
      <w:r>
        <w:rPr>
          <w:rFonts w:ascii="Times New Roman" w:hAnsi="Times New Roman" w:cs="Times New Roman"/>
          <w:sz w:val="28"/>
          <w:szCs w:val="28"/>
          <w:lang w:val="uk-UA"/>
        </w:rPr>
        <w:t>,</w:t>
      </w:r>
      <w:r w:rsidR="00F37163" w:rsidRPr="00D12C00">
        <w:rPr>
          <w:rFonts w:ascii="Times New Roman" w:hAnsi="Times New Roman" w:cs="Times New Roman"/>
          <w:sz w:val="28"/>
          <w:szCs w:val="28"/>
          <w:lang w:val="uk-UA"/>
        </w:rPr>
        <w:t xml:space="preserve"> були укладені договора із санаторіями на суму 747,5 тис.грн.</w:t>
      </w:r>
      <w:r w:rsidR="00F37163">
        <w:rPr>
          <w:rFonts w:ascii="Times New Roman" w:hAnsi="Times New Roman" w:cs="Times New Roman"/>
          <w:sz w:val="28"/>
          <w:szCs w:val="28"/>
          <w:lang w:val="uk-UA"/>
        </w:rPr>
        <w:t xml:space="preserve"> та </w:t>
      </w:r>
      <w:r w:rsidR="00F37163" w:rsidRPr="00D12C00">
        <w:rPr>
          <w:rFonts w:ascii="Times New Roman" w:hAnsi="Times New Roman" w:cs="Times New Roman"/>
          <w:sz w:val="28"/>
          <w:szCs w:val="28"/>
          <w:lang w:val="uk-UA"/>
        </w:rPr>
        <w:t>оздоровлено 65 осіб.</w:t>
      </w:r>
    </w:p>
    <w:p w:rsidR="00F37163" w:rsidRPr="00D12C00" w:rsidRDefault="00F37163" w:rsidP="00DE06F2">
      <w:pPr>
        <w:spacing w:line="240" w:lineRule="auto"/>
        <w:ind w:firstLine="708"/>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На виконання Комплексної програми розвитку соціального захисту населення за рахунок коштів місцевого бюджету оздоровлено 28 осіб з інвалідністю  внаслідок війни на суму 321,6 тис.грн.</w:t>
      </w:r>
    </w:p>
    <w:p w:rsidR="00F37163" w:rsidRPr="00D12C00" w:rsidRDefault="00DE5C82" w:rsidP="00DE06F2">
      <w:pPr>
        <w:spacing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F37163" w:rsidRPr="00D12C00">
        <w:rPr>
          <w:rFonts w:ascii="Times New Roman" w:hAnsi="Times New Roman" w:cs="Times New Roman"/>
          <w:sz w:val="28"/>
          <w:szCs w:val="28"/>
          <w:lang w:val="uk-UA"/>
        </w:rPr>
        <w:t xml:space="preserve"> поточному році виплачена компенсація на бензин та транспортне обслуговування 137 особам з  інвалідністю на суму 41,1 тис.грн</w:t>
      </w:r>
    </w:p>
    <w:p w:rsidR="00F37163" w:rsidRPr="00D12C00" w:rsidRDefault="00DE5C82" w:rsidP="0004357D">
      <w:pPr>
        <w:tabs>
          <w:tab w:val="left" w:pos="540"/>
        </w:tabs>
        <w:spacing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F37163" w:rsidRPr="00D12C00">
        <w:rPr>
          <w:rFonts w:ascii="Times New Roman" w:hAnsi="Times New Roman" w:cs="Times New Roman"/>
          <w:sz w:val="28"/>
          <w:szCs w:val="28"/>
          <w:lang w:val="uk-UA"/>
        </w:rPr>
        <w:t xml:space="preserve"> 2024 р. з метою вшанування пам’яті  померлих чорнобильців до 38 річниці аварії на ЧАЕС були виділені кошти з місцевого бюджету на суму 416 тис.грн. для надання матеріальної допомоги 416 вдовам померлих ліквідаторів в розмірі 1000 грн. кожній та 141 сім’ї у складі яких є діти, постраждалі внаслідок аварії на Чорнобильській АЕС</w:t>
      </w:r>
      <w:r>
        <w:rPr>
          <w:rFonts w:ascii="Times New Roman" w:hAnsi="Times New Roman" w:cs="Times New Roman"/>
          <w:sz w:val="28"/>
          <w:szCs w:val="28"/>
          <w:lang w:val="uk-UA"/>
        </w:rPr>
        <w:t>,</w:t>
      </w:r>
      <w:r w:rsidR="00F37163" w:rsidRPr="00D12C00">
        <w:rPr>
          <w:rFonts w:ascii="Times New Roman" w:hAnsi="Times New Roman" w:cs="Times New Roman"/>
          <w:sz w:val="28"/>
          <w:szCs w:val="28"/>
          <w:lang w:val="uk-UA"/>
        </w:rPr>
        <w:t xml:space="preserve"> віком до18 років із розрахунку 1000 грн.на  кожну дитину. </w:t>
      </w:r>
    </w:p>
    <w:p w:rsidR="00F37163" w:rsidRPr="00D12C00" w:rsidRDefault="00F37163" w:rsidP="0004357D">
      <w:pPr>
        <w:tabs>
          <w:tab w:val="left" w:pos="540"/>
        </w:tabs>
        <w:spacing w:line="240" w:lineRule="auto"/>
        <w:ind w:firstLine="709"/>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З коштів місцевого бюджету відповідно до Комплексної програми розвитку соціального захисту населення виплачен</w:t>
      </w:r>
      <w:r>
        <w:rPr>
          <w:rFonts w:ascii="Times New Roman" w:hAnsi="Times New Roman" w:cs="Times New Roman"/>
          <w:sz w:val="28"/>
          <w:szCs w:val="28"/>
          <w:lang w:val="uk-UA"/>
        </w:rPr>
        <w:t>а</w:t>
      </w:r>
      <w:r w:rsidRPr="00D12C00">
        <w:rPr>
          <w:rFonts w:ascii="Times New Roman" w:hAnsi="Times New Roman" w:cs="Times New Roman"/>
          <w:sz w:val="28"/>
          <w:szCs w:val="28"/>
          <w:lang w:val="uk-UA"/>
        </w:rPr>
        <w:t xml:space="preserve"> компенсаці</w:t>
      </w:r>
      <w:r>
        <w:rPr>
          <w:rFonts w:ascii="Times New Roman" w:hAnsi="Times New Roman" w:cs="Times New Roman"/>
          <w:sz w:val="28"/>
          <w:szCs w:val="28"/>
          <w:lang w:val="uk-UA"/>
        </w:rPr>
        <w:t>я</w:t>
      </w:r>
      <w:r w:rsidRPr="00D12C00">
        <w:rPr>
          <w:rFonts w:ascii="Times New Roman" w:hAnsi="Times New Roman" w:cs="Times New Roman"/>
          <w:sz w:val="28"/>
          <w:szCs w:val="28"/>
          <w:lang w:val="uk-UA"/>
        </w:rPr>
        <w:t xml:space="preserve"> на харчування учасникам ліквідації аварії на ЧАЕС у 2024 році 36 особам на суму 82,0 тис.грн.</w:t>
      </w:r>
    </w:p>
    <w:p w:rsidR="00F37163" w:rsidRPr="00D12C00" w:rsidRDefault="00F37163" w:rsidP="0004357D">
      <w:pPr>
        <w:tabs>
          <w:tab w:val="left" w:pos="540"/>
        </w:tabs>
        <w:spacing w:line="240" w:lineRule="auto"/>
        <w:ind w:firstLine="709"/>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В</w:t>
      </w:r>
      <w:r w:rsidR="00D056BD">
        <w:rPr>
          <w:rFonts w:ascii="Times New Roman" w:hAnsi="Times New Roman" w:cs="Times New Roman"/>
          <w:sz w:val="28"/>
          <w:szCs w:val="28"/>
          <w:lang w:val="uk-UA"/>
        </w:rPr>
        <w:t xml:space="preserve">ідшкодовано кошти за пільговий </w:t>
      </w:r>
      <w:r w:rsidRPr="00D12C00">
        <w:rPr>
          <w:rFonts w:ascii="Times New Roman" w:hAnsi="Times New Roman" w:cs="Times New Roman"/>
          <w:sz w:val="28"/>
          <w:szCs w:val="28"/>
          <w:lang w:val="uk-UA"/>
        </w:rPr>
        <w:t xml:space="preserve">проїзд у 2024 році по Лубенській територіальній </w:t>
      </w:r>
      <w:r w:rsidR="00D056BD">
        <w:rPr>
          <w:rFonts w:ascii="Times New Roman" w:hAnsi="Times New Roman" w:cs="Times New Roman"/>
          <w:sz w:val="28"/>
          <w:szCs w:val="28"/>
          <w:lang w:val="uk-UA"/>
        </w:rPr>
        <w:t xml:space="preserve">громаді на суму 13178 тис.грн. </w:t>
      </w:r>
    </w:p>
    <w:p w:rsidR="00F37163" w:rsidRPr="00D12C00" w:rsidRDefault="00F37163" w:rsidP="00DE06F2">
      <w:pPr>
        <w:shd w:val="clear" w:color="auto" w:fill="FFFFFF"/>
        <w:spacing w:line="240" w:lineRule="auto"/>
        <w:jc w:val="both"/>
        <w:rPr>
          <w:rFonts w:ascii="Times New Roman" w:hAnsi="Times New Roman" w:cs="Times New Roman"/>
          <w:sz w:val="28"/>
          <w:szCs w:val="28"/>
          <w:lang w:val="uk-UA"/>
        </w:rPr>
      </w:pPr>
      <w:r w:rsidRPr="00D12C00">
        <w:rPr>
          <w:rFonts w:ascii="Times New Roman" w:hAnsi="Times New Roman" w:cs="Times New Roman"/>
          <w:b/>
          <w:i/>
          <w:sz w:val="28"/>
          <w:szCs w:val="28"/>
          <w:u w:val="single"/>
          <w:lang w:val="uk-UA"/>
        </w:rPr>
        <w:t>Надання соціальних послуг</w:t>
      </w:r>
    </w:p>
    <w:p w:rsidR="00F37163" w:rsidRPr="00D12C00" w:rsidRDefault="00F37163" w:rsidP="0004357D">
      <w:pPr>
        <w:spacing w:line="240" w:lineRule="auto"/>
        <w:ind w:firstLine="709"/>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 xml:space="preserve">Протягом 10 місяців 2024 року територіальним центром соціального обслуговування  (надання соціальних послуг) Лубенської міської ради надано 180 тисяч різних видів соціальних послуг 1984 особам похилого віку та особам з інвалідністю, з них 616 </w:t>
      </w:r>
      <w:r w:rsidR="00DE5C82">
        <w:rPr>
          <w:rFonts w:ascii="Times New Roman" w:hAnsi="Times New Roman" w:cs="Times New Roman"/>
          <w:sz w:val="28"/>
          <w:szCs w:val="28"/>
          <w:lang w:val="uk-UA"/>
        </w:rPr>
        <w:t>і</w:t>
      </w:r>
      <w:r w:rsidRPr="00D12C00">
        <w:rPr>
          <w:rFonts w:ascii="Times New Roman" w:hAnsi="Times New Roman" w:cs="Times New Roman"/>
          <w:sz w:val="28"/>
          <w:szCs w:val="28"/>
          <w:lang w:val="uk-UA"/>
        </w:rPr>
        <w:t xml:space="preserve">з сільської місцевості.  </w:t>
      </w:r>
    </w:p>
    <w:p w:rsidR="00F37163" w:rsidRPr="00D12C00" w:rsidRDefault="00F37163" w:rsidP="0004357D">
      <w:pPr>
        <w:spacing w:line="240" w:lineRule="auto"/>
        <w:ind w:firstLine="709"/>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Протягом 2020-2024 років рішенням виконавчого комітету Лубенської міської ради «Про надання соціальних послуг за рахунок бюджетних коштів» була надана можливість жителям громади отримувати соціальні послуги безкоштовно</w:t>
      </w:r>
      <w:r w:rsidR="00DE5C82">
        <w:rPr>
          <w:rFonts w:ascii="Times New Roman" w:hAnsi="Times New Roman" w:cs="Times New Roman"/>
          <w:sz w:val="28"/>
          <w:szCs w:val="28"/>
          <w:lang w:val="uk-UA"/>
        </w:rPr>
        <w:t>,</w:t>
      </w:r>
      <w:r w:rsidRPr="00D12C00">
        <w:rPr>
          <w:rFonts w:ascii="Times New Roman" w:hAnsi="Times New Roman" w:cs="Times New Roman"/>
          <w:sz w:val="28"/>
          <w:szCs w:val="28"/>
          <w:lang w:val="uk-UA"/>
        </w:rPr>
        <w:t xml:space="preserve"> незалежно від їх доходів. Протягом 10 місяців  2024 року було звільнено від сплати 1270 осіб.</w:t>
      </w:r>
    </w:p>
    <w:p w:rsidR="00F37163" w:rsidRPr="00D12C00" w:rsidRDefault="00F37163" w:rsidP="0004357D">
      <w:pPr>
        <w:spacing w:line="240" w:lineRule="auto"/>
        <w:ind w:firstLine="709"/>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Надається послуга «Соціальне таксі» по перевезенню одиноких пенсіонерів та осіб з інвалідністю. Обс</w:t>
      </w:r>
      <w:r w:rsidR="009E11D6">
        <w:rPr>
          <w:rFonts w:ascii="Times New Roman" w:hAnsi="Times New Roman" w:cs="Times New Roman"/>
          <w:sz w:val="28"/>
          <w:szCs w:val="28"/>
          <w:lang w:val="uk-UA"/>
        </w:rPr>
        <w:t>луговування спецавтотранспортом</w:t>
      </w:r>
      <w:r w:rsidRPr="00D12C00">
        <w:rPr>
          <w:rFonts w:ascii="Times New Roman" w:hAnsi="Times New Roman" w:cs="Times New Roman"/>
          <w:sz w:val="28"/>
          <w:szCs w:val="28"/>
          <w:lang w:val="uk-UA"/>
        </w:rPr>
        <w:t xml:space="preserve"> здійснюється </w:t>
      </w:r>
      <w:r w:rsidR="009E11D6">
        <w:rPr>
          <w:rFonts w:ascii="Times New Roman" w:hAnsi="Times New Roman" w:cs="Times New Roman"/>
          <w:sz w:val="28"/>
          <w:szCs w:val="28"/>
          <w:lang w:val="uk-UA"/>
        </w:rPr>
        <w:t xml:space="preserve">відповідно до </w:t>
      </w:r>
      <w:r w:rsidRPr="00D12C00">
        <w:rPr>
          <w:rFonts w:ascii="Times New Roman" w:hAnsi="Times New Roman" w:cs="Times New Roman"/>
          <w:sz w:val="28"/>
          <w:szCs w:val="28"/>
          <w:lang w:val="uk-UA"/>
        </w:rPr>
        <w:t xml:space="preserve">заздалегідь поданих заявок. Послугою  «Соціального таксі» скористалося 31  особа, з них 18 осіб з  інвалідністю. </w:t>
      </w:r>
    </w:p>
    <w:p w:rsidR="00F37163" w:rsidRPr="00D12C00" w:rsidRDefault="00F37163" w:rsidP="0004357D">
      <w:pPr>
        <w:spacing w:line="240" w:lineRule="auto"/>
        <w:ind w:firstLine="709"/>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 xml:space="preserve">З метою доступності соціальних послуг, охоплення більшої чисельності осіб, </w:t>
      </w:r>
      <w:r w:rsidR="009E11D6">
        <w:rPr>
          <w:rFonts w:ascii="Times New Roman" w:hAnsi="Times New Roman" w:cs="Times New Roman"/>
          <w:sz w:val="28"/>
          <w:szCs w:val="28"/>
          <w:lang w:val="uk-UA"/>
        </w:rPr>
        <w:t>задоволення їх потреб, а також з</w:t>
      </w:r>
      <w:r w:rsidRPr="00D12C00">
        <w:rPr>
          <w:rFonts w:ascii="Times New Roman" w:hAnsi="Times New Roman" w:cs="Times New Roman"/>
          <w:sz w:val="28"/>
          <w:szCs w:val="28"/>
          <w:lang w:val="uk-UA"/>
        </w:rPr>
        <w:t>важаючи</w:t>
      </w:r>
      <w:r w:rsidR="009E11D6">
        <w:rPr>
          <w:rFonts w:ascii="Times New Roman" w:hAnsi="Times New Roman" w:cs="Times New Roman"/>
          <w:sz w:val="28"/>
          <w:szCs w:val="28"/>
          <w:lang w:val="uk-UA"/>
        </w:rPr>
        <w:t xml:space="preserve"> на</w:t>
      </w:r>
      <w:r w:rsidRPr="00D12C00">
        <w:rPr>
          <w:rFonts w:ascii="Times New Roman" w:hAnsi="Times New Roman" w:cs="Times New Roman"/>
          <w:sz w:val="28"/>
          <w:szCs w:val="28"/>
          <w:lang w:val="uk-UA"/>
        </w:rPr>
        <w:t xml:space="preserve"> потреби тих осіб, які проживають у віддалених населених пунктах</w:t>
      </w:r>
      <w:r w:rsidR="009E11D6">
        <w:rPr>
          <w:rFonts w:ascii="Times New Roman" w:hAnsi="Times New Roman" w:cs="Times New Roman"/>
          <w:sz w:val="28"/>
          <w:szCs w:val="28"/>
          <w:lang w:val="uk-UA"/>
        </w:rPr>
        <w:t>,</w:t>
      </w:r>
      <w:r w:rsidRPr="00D12C00">
        <w:rPr>
          <w:rFonts w:ascii="Times New Roman" w:hAnsi="Times New Roman" w:cs="Times New Roman"/>
          <w:sz w:val="28"/>
          <w:szCs w:val="28"/>
          <w:lang w:val="uk-UA"/>
        </w:rPr>
        <w:t xml:space="preserve"> запроваджено надання соціальних послуг мультидисциплінарною командою. Соціальним працівником, перукарем, швачкою, сестрою медичною, робітником з </w:t>
      </w:r>
      <w:r w:rsidRPr="00D12C00">
        <w:rPr>
          <w:rFonts w:ascii="Times New Roman" w:hAnsi="Times New Roman" w:cs="Times New Roman"/>
          <w:sz w:val="28"/>
          <w:szCs w:val="28"/>
          <w:lang w:val="uk-UA"/>
        </w:rPr>
        <w:lastRenderedPageBreak/>
        <w:t>комплексного обслуговування та ремонту було надано  соціальних послуг 238  пенсіонерам, з них</w:t>
      </w:r>
      <w:r w:rsidR="009E11D6">
        <w:rPr>
          <w:rFonts w:ascii="Times New Roman" w:hAnsi="Times New Roman" w:cs="Times New Roman"/>
          <w:sz w:val="28"/>
          <w:szCs w:val="28"/>
          <w:lang w:val="uk-UA"/>
        </w:rPr>
        <w:t xml:space="preserve"> 82 особам з інвалідністю</w:t>
      </w:r>
      <w:r w:rsidRPr="00D12C00">
        <w:rPr>
          <w:rFonts w:ascii="Times New Roman" w:hAnsi="Times New Roman" w:cs="Times New Roman"/>
          <w:sz w:val="28"/>
          <w:szCs w:val="28"/>
          <w:lang w:val="uk-UA"/>
        </w:rPr>
        <w:t xml:space="preserve">. </w:t>
      </w:r>
    </w:p>
    <w:p w:rsidR="00F37163" w:rsidRPr="00D12C00" w:rsidRDefault="00F37163" w:rsidP="0004357D">
      <w:pPr>
        <w:spacing w:line="240" w:lineRule="auto"/>
        <w:ind w:firstLine="709"/>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Згідно</w:t>
      </w:r>
      <w:r w:rsidR="009E11D6">
        <w:rPr>
          <w:rFonts w:ascii="Times New Roman" w:hAnsi="Times New Roman" w:cs="Times New Roman"/>
          <w:sz w:val="28"/>
          <w:szCs w:val="28"/>
          <w:lang w:val="uk-UA"/>
        </w:rPr>
        <w:t xml:space="preserve"> з міською Комплексною програмою</w:t>
      </w:r>
      <w:r w:rsidRPr="00D12C00">
        <w:rPr>
          <w:rFonts w:ascii="Times New Roman" w:hAnsi="Times New Roman" w:cs="Times New Roman"/>
          <w:sz w:val="28"/>
          <w:szCs w:val="28"/>
          <w:lang w:val="uk-UA"/>
        </w:rPr>
        <w:t xml:space="preserve"> розвитку соціального захисту населення на 2024 рік:</w:t>
      </w:r>
    </w:p>
    <w:p w:rsidR="00F37163" w:rsidRPr="00D12C00" w:rsidRDefault="00F37163" w:rsidP="0004357D">
      <w:pPr>
        <w:spacing w:line="240" w:lineRule="auto"/>
        <w:ind w:firstLine="709"/>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 безкоштовно забезпечено твердим</w:t>
      </w:r>
      <w:r w:rsidR="009E11D6">
        <w:rPr>
          <w:rFonts w:ascii="Times New Roman" w:hAnsi="Times New Roman" w:cs="Times New Roman"/>
          <w:sz w:val="28"/>
          <w:szCs w:val="28"/>
          <w:lang w:val="uk-UA"/>
        </w:rPr>
        <w:t xml:space="preserve"> паливом у вигляді дров 71 особа</w:t>
      </w:r>
      <w:r w:rsidRPr="00D12C00">
        <w:rPr>
          <w:rFonts w:ascii="Times New Roman" w:hAnsi="Times New Roman" w:cs="Times New Roman"/>
          <w:sz w:val="28"/>
          <w:szCs w:val="28"/>
          <w:lang w:val="uk-UA"/>
        </w:rPr>
        <w:t>, з них 5 о</w:t>
      </w:r>
      <w:r w:rsidR="009E11D6">
        <w:rPr>
          <w:rFonts w:ascii="Times New Roman" w:hAnsi="Times New Roman" w:cs="Times New Roman"/>
          <w:sz w:val="28"/>
          <w:szCs w:val="28"/>
          <w:lang w:val="uk-UA"/>
        </w:rPr>
        <w:t>сіб з інвалідністю, які</w:t>
      </w:r>
      <w:r w:rsidRPr="00D12C00">
        <w:rPr>
          <w:rFonts w:ascii="Times New Roman" w:hAnsi="Times New Roman" w:cs="Times New Roman"/>
          <w:sz w:val="28"/>
          <w:szCs w:val="28"/>
          <w:lang w:val="uk-UA"/>
        </w:rPr>
        <w:t xml:space="preserve"> мають пічне опалення;</w:t>
      </w:r>
    </w:p>
    <w:p w:rsidR="00F37163" w:rsidRPr="00D12C00" w:rsidRDefault="00F37163" w:rsidP="0004357D">
      <w:pPr>
        <w:spacing w:line="240" w:lineRule="auto"/>
        <w:ind w:firstLine="709"/>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 надано грошову допомогу на поховання непрацюючих громадян, які не досягли пенсійного віку</w:t>
      </w:r>
      <w:r w:rsidR="009E11D6">
        <w:rPr>
          <w:rFonts w:ascii="Times New Roman" w:hAnsi="Times New Roman" w:cs="Times New Roman"/>
          <w:sz w:val="28"/>
          <w:szCs w:val="28"/>
          <w:lang w:val="uk-UA"/>
        </w:rPr>
        <w:t>:</w:t>
      </w:r>
      <w:r w:rsidRPr="00D12C00">
        <w:rPr>
          <w:rFonts w:ascii="Times New Roman" w:hAnsi="Times New Roman" w:cs="Times New Roman"/>
          <w:sz w:val="28"/>
          <w:szCs w:val="28"/>
          <w:lang w:val="uk-UA"/>
        </w:rPr>
        <w:t xml:space="preserve"> 34 особам</w:t>
      </w:r>
      <w:r w:rsidR="009E11D6">
        <w:rPr>
          <w:rFonts w:ascii="Times New Roman" w:hAnsi="Times New Roman" w:cs="Times New Roman"/>
          <w:sz w:val="28"/>
          <w:szCs w:val="28"/>
          <w:lang w:val="uk-UA"/>
        </w:rPr>
        <w:t>,</w:t>
      </w:r>
      <w:r w:rsidRPr="00D12C00">
        <w:rPr>
          <w:rFonts w:ascii="Times New Roman" w:hAnsi="Times New Roman" w:cs="Times New Roman"/>
          <w:sz w:val="28"/>
          <w:szCs w:val="28"/>
          <w:lang w:val="uk-UA"/>
        </w:rPr>
        <w:t xml:space="preserve"> на суму 68,0 тис.грн.;</w:t>
      </w:r>
    </w:p>
    <w:p w:rsidR="00F37163" w:rsidRPr="00D12C00" w:rsidRDefault="00F37163" w:rsidP="0004357D">
      <w:pPr>
        <w:spacing w:line="240" w:lineRule="auto"/>
        <w:ind w:firstLine="709"/>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 xml:space="preserve">- виплачено одноразову матеріальну допомогу 870 особам, з них 705 громадян, які опинились у складних життєвих обставинах на суму 1 313 681,08 грн.    </w:t>
      </w:r>
    </w:p>
    <w:p w:rsidR="00F37163" w:rsidRPr="00D12C00" w:rsidRDefault="00F37163" w:rsidP="0004357D">
      <w:pPr>
        <w:spacing w:line="240" w:lineRule="auto"/>
        <w:ind w:firstLine="709"/>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Надана  натуральна допомога у вигляді продуктів харчування:</w:t>
      </w:r>
    </w:p>
    <w:p w:rsidR="00F37163" w:rsidRPr="00D12C00" w:rsidRDefault="00F37163" w:rsidP="0004357D">
      <w:pPr>
        <w:spacing w:line="240" w:lineRule="auto"/>
        <w:ind w:firstLine="709"/>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 до Міжнародного дня людей похилого віку 260 особам на суму 75,1  тис. грн.;</w:t>
      </w:r>
    </w:p>
    <w:p w:rsidR="00F37163" w:rsidRPr="00D12C00" w:rsidRDefault="00F37163" w:rsidP="0004357D">
      <w:pPr>
        <w:spacing w:line="240" w:lineRule="auto"/>
        <w:ind w:firstLine="709"/>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  50 особам, яким виповнилося 90 років, на загальну суму 14,4 тис.  гривень;</w:t>
      </w:r>
    </w:p>
    <w:p w:rsidR="00F37163" w:rsidRPr="00D12C00" w:rsidRDefault="00F37163" w:rsidP="0004357D">
      <w:pPr>
        <w:spacing w:line="240" w:lineRule="auto"/>
        <w:ind w:firstLine="709"/>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  3 особам, яким виповнилося 100 років, на загальну суму 0,9 тис. грн..</w:t>
      </w:r>
    </w:p>
    <w:p w:rsidR="00F37163" w:rsidRPr="00D12C00" w:rsidRDefault="00F37163" w:rsidP="00DE06F2">
      <w:pPr>
        <w:autoSpaceDE w:val="0"/>
        <w:autoSpaceDN w:val="0"/>
        <w:adjustRightInd w:val="0"/>
        <w:spacing w:line="240" w:lineRule="auto"/>
        <w:ind w:firstLine="708"/>
        <w:jc w:val="both"/>
        <w:rPr>
          <w:rFonts w:ascii="Times New Roman" w:eastAsia="Times New Roman" w:hAnsi="Times New Roman" w:cs="Times New Roman"/>
          <w:sz w:val="28"/>
          <w:szCs w:val="28"/>
          <w:lang w:val="uk-UA"/>
        </w:rPr>
      </w:pPr>
      <w:r w:rsidRPr="00D056BD">
        <w:rPr>
          <w:rFonts w:ascii="Times New Roman" w:eastAsia="Times New Roman" w:hAnsi="Times New Roman" w:cs="Times New Roman"/>
          <w:sz w:val="28"/>
          <w:szCs w:val="28"/>
          <w:u w:val="single"/>
          <w:lang w:val="uk-UA"/>
        </w:rPr>
        <w:t>Лубенський міський центр к</w:t>
      </w:r>
      <w:r w:rsidR="00D056BD">
        <w:rPr>
          <w:rFonts w:ascii="Times New Roman" w:eastAsia="Times New Roman" w:hAnsi="Times New Roman" w:cs="Times New Roman"/>
          <w:sz w:val="28"/>
          <w:szCs w:val="28"/>
          <w:u w:val="single"/>
          <w:lang w:val="uk-UA"/>
        </w:rPr>
        <w:t>омплексної реабілітації дітей з</w:t>
      </w:r>
      <w:r w:rsidRPr="00D056BD">
        <w:rPr>
          <w:rFonts w:ascii="Times New Roman" w:eastAsia="Times New Roman" w:hAnsi="Times New Roman" w:cs="Times New Roman"/>
          <w:sz w:val="28"/>
          <w:szCs w:val="28"/>
          <w:u w:val="single"/>
          <w:lang w:val="uk-UA"/>
        </w:rPr>
        <w:t xml:space="preserve"> </w:t>
      </w:r>
      <w:r w:rsidR="00D056BD">
        <w:rPr>
          <w:rFonts w:ascii="Times New Roman" w:eastAsia="Times New Roman" w:hAnsi="Times New Roman" w:cs="Times New Roman"/>
          <w:sz w:val="28"/>
          <w:szCs w:val="28"/>
          <w:u w:val="single"/>
          <w:lang w:val="uk-UA"/>
        </w:rPr>
        <w:t>і</w:t>
      </w:r>
      <w:r w:rsidRPr="00D056BD">
        <w:rPr>
          <w:rFonts w:ascii="Times New Roman" w:eastAsia="Times New Roman" w:hAnsi="Times New Roman" w:cs="Times New Roman"/>
          <w:sz w:val="28"/>
          <w:szCs w:val="28"/>
          <w:u w:val="single"/>
          <w:lang w:val="uk-UA"/>
        </w:rPr>
        <w:t>нвалідністю</w:t>
      </w:r>
      <w:r w:rsidRPr="00D12C00">
        <w:rPr>
          <w:rFonts w:ascii="Times New Roman" w:eastAsia="Times New Roman" w:hAnsi="Times New Roman" w:cs="Times New Roman"/>
          <w:sz w:val="28"/>
          <w:szCs w:val="28"/>
          <w:lang w:val="uk-UA"/>
        </w:rPr>
        <w:t xml:space="preserve"> щороку обслуговує понад 240 дітей з інвалідністю різних нозологій та</w:t>
      </w:r>
      <w:r w:rsidRPr="00D12C00">
        <w:rPr>
          <w:rFonts w:ascii="Times New Roman" w:eastAsia="Calibri" w:hAnsi="Times New Roman" w:cs="Times New Roman"/>
          <w:sz w:val="28"/>
          <w:szCs w:val="28"/>
          <w:lang w:val="uk-UA"/>
        </w:rPr>
        <w:t xml:space="preserve"> </w:t>
      </w:r>
      <w:r w:rsidRPr="00D12C00">
        <w:rPr>
          <w:rFonts w:ascii="Times New Roman" w:eastAsia="Times New Roman" w:hAnsi="Times New Roman" w:cs="Times New Roman"/>
          <w:sz w:val="28"/>
          <w:szCs w:val="28"/>
          <w:lang w:val="uk-UA"/>
        </w:rPr>
        <w:t>дітей віком до 3 років (включно), які належать до групи ризику щодо отримання інвалідності.</w:t>
      </w:r>
    </w:p>
    <w:p w:rsidR="00F37163" w:rsidRPr="00D12C00" w:rsidRDefault="00F37163" w:rsidP="00DE06F2">
      <w:pPr>
        <w:autoSpaceDE w:val="0"/>
        <w:autoSpaceDN w:val="0"/>
        <w:adjustRightInd w:val="0"/>
        <w:spacing w:line="240" w:lineRule="auto"/>
        <w:ind w:firstLine="708"/>
        <w:jc w:val="both"/>
        <w:rPr>
          <w:rFonts w:ascii="Times New Roman" w:eastAsia="Times New Roman" w:hAnsi="Times New Roman" w:cs="Times New Roman"/>
          <w:sz w:val="28"/>
          <w:szCs w:val="28"/>
          <w:lang w:val="uk-UA"/>
        </w:rPr>
      </w:pPr>
      <w:r w:rsidRPr="00D12C00">
        <w:rPr>
          <w:rFonts w:ascii="Times New Roman" w:eastAsia="Times New Roman" w:hAnsi="Times New Roman" w:cs="Times New Roman"/>
          <w:sz w:val="28"/>
          <w:szCs w:val="28"/>
          <w:lang w:val="uk-UA"/>
        </w:rPr>
        <w:t xml:space="preserve">За 10 місяців 2024 року на обслуговуванні знаходилося 238 дітей що у порівнянні з аналогічним періодом 2023  року на 3 дитини більше. З них 83 – дитини «групи ризику» та </w:t>
      </w:r>
      <w:r w:rsidRPr="00D12C00">
        <w:rPr>
          <w:rFonts w:ascii="Times New Roman" w:eastAsia="Times New Roman" w:hAnsi="Times New Roman" w:cs="Times New Roman"/>
          <w:sz w:val="28"/>
          <w:szCs w:val="28"/>
          <w:u w:val="single"/>
          <w:lang w:val="uk-UA"/>
        </w:rPr>
        <w:t>23 дитини ВПО</w:t>
      </w:r>
      <w:r w:rsidRPr="00D12C00">
        <w:rPr>
          <w:rFonts w:ascii="Times New Roman" w:eastAsia="Times New Roman" w:hAnsi="Times New Roman" w:cs="Times New Roman"/>
          <w:sz w:val="28"/>
          <w:szCs w:val="28"/>
          <w:lang w:val="uk-UA"/>
        </w:rPr>
        <w:t>.</w:t>
      </w:r>
    </w:p>
    <w:p w:rsidR="00F37163" w:rsidRPr="00D12C00" w:rsidRDefault="009E11D6" w:rsidP="00DE06F2">
      <w:pPr>
        <w:spacing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З Лубенської ТГ з</w:t>
      </w:r>
      <w:r w:rsidR="00F37163" w:rsidRPr="00D12C00">
        <w:rPr>
          <w:rFonts w:ascii="Times New Roman" w:eastAsia="Times New Roman" w:hAnsi="Times New Roman" w:cs="Times New Roman"/>
          <w:sz w:val="28"/>
          <w:szCs w:val="28"/>
          <w:lang w:val="uk-UA"/>
        </w:rPr>
        <w:t>а 10 місяців 2024 року на обслуговуванні знаходилося 170 дітей, що у порівнянні з аналогічним періодом 2023  року на 10 дітей менше.</w:t>
      </w:r>
    </w:p>
    <w:p w:rsidR="00F37163" w:rsidRPr="00D12C00" w:rsidRDefault="00D056BD" w:rsidP="00DE06F2">
      <w:pPr>
        <w:spacing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З інших ТГ Лубенського району </w:t>
      </w:r>
      <w:r w:rsidR="00F37163" w:rsidRPr="00D12C00">
        <w:rPr>
          <w:rFonts w:ascii="Times New Roman" w:eastAsia="Times New Roman" w:hAnsi="Times New Roman" w:cs="Times New Roman"/>
          <w:sz w:val="28"/>
          <w:szCs w:val="28"/>
          <w:lang w:val="uk-UA"/>
        </w:rPr>
        <w:t>на обслуговуванні знаходилося – 6</w:t>
      </w:r>
      <w:r w:rsidR="00F37163">
        <w:rPr>
          <w:rFonts w:ascii="Times New Roman" w:eastAsia="Times New Roman" w:hAnsi="Times New Roman" w:cs="Times New Roman"/>
          <w:sz w:val="28"/>
          <w:szCs w:val="28"/>
          <w:lang w:val="uk-UA"/>
        </w:rPr>
        <w:t>8</w:t>
      </w:r>
      <w:r w:rsidR="009E11D6">
        <w:rPr>
          <w:rFonts w:ascii="Times New Roman" w:eastAsia="Times New Roman" w:hAnsi="Times New Roman" w:cs="Times New Roman"/>
          <w:sz w:val="28"/>
          <w:szCs w:val="28"/>
          <w:lang w:val="uk-UA"/>
        </w:rPr>
        <w:t xml:space="preserve"> дітей</w:t>
      </w:r>
      <w:r w:rsidR="00F37163" w:rsidRPr="00D12C00">
        <w:rPr>
          <w:rFonts w:ascii="Times New Roman" w:eastAsia="Times New Roman" w:hAnsi="Times New Roman" w:cs="Times New Roman"/>
          <w:sz w:val="28"/>
          <w:szCs w:val="28"/>
          <w:lang w:val="uk-UA"/>
        </w:rPr>
        <w:t>, що на 10 дітей більше за вказаний період.</w:t>
      </w:r>
    </w:p>
    <w:p w:rsidR="00F37163" w:rsidRPr="00D12C00" w:rsidRDefault="00F37163" w:rsidP="00DE06F2">
      <w:pPr>
        <w:spacing w:line="240" w:lineRule="auto"/>
        <w:ind w:firstLine="708"/>
        <w:jc w:val="both"/>
        <w:rPr>
          <w:rFonts w:ascii="Times New Roman" w:eastAsia="Times New Roman" w:hAnsi="Times New Roman" w:cs="Times New Roman"/>
          <w:sz w:val="28"/>
          <w:szCs w:val="28"/>
          <w:lang w:val="uk-UA"/>
        </w:rPr>
      </w:pPr>
      <w:r w:rsidRPr="00D12C00">
        <w:rPr>
          <w:rFonts w:ascii="Times New Roman" w:eastAsia="Times New Roman" w:hAnsi="Times New Roman" w:cs="Times New Roman"/>
          <w:sz w:val="28"/>
          <w:szCs w:val="28"/>
          <w:lang w:val="uk-UA"/>
        </w:rPr>
        <w:t xml:space="preserve">За 10 місяців 2024 </w:t>
      </w:r>
      <w:r w:rsidR="009E11D6">
        <w:rPr>
          <w:rFonts w:ascii="Times New Roman" w:eastAsia="Times New Roman" w:hAnsi="Times New Roman" w:cs="Times New Roman"/>
          <w:sz w:val="28"/>
          <w:szCs w:val="28"/>
          <w:lang w:val="uk-UA"/>
        </w:rPr>
        <w:t>року курс реабілітації закінчили</w:t>
      </w:r>
      <w:r w:rsidRPr="00D12C00">
        <w:rPr>
          <w:rFonts w:ascii="Times New Roman" w:eastAsia="Times New Roman" w:hAnsi="Times New Roman" w:cs="Times New Roman"/>
          <w:sz w:val="28"/>
          <w:szCs w:val="28"/>
          <w:lang w:val="uk-UA"/>
        </w:rPr>
        <w:t xml:space="preserve"> 100 дітей, це на рівні минулого року. </w:t>
      </w:r>
    </w:p>
    <w:p w:rsidR="00F37163" w:rsidRPr="00D12C00" w:rsidRDefault="00F37163" w:rsidP="00DE06F2">
      <w:pPr>
        <w:spacing w:line="240" w:lineRule="auto"/>
        <w:ind w:firstLine="708"/>
        <w:jc w:val="both"/>
        <w:rPr>
          <w:rFonts w:ascii="Times New Roman" w:eastAsia="Times New Roman" w:hAnsi="Times New Roman" w:cs="Times New Roman"/>
          <w:sz w:val="28"/>
          <w:szCs w:val="28"/>
          <w:lang w:val="uk-UA"/>
        </w:rPr>
      </w:pPr>
      <w:r w:rsidRPr="00D12C00">
        <w:rPr>
          <w:rFonts w:ascii="Times New Roman" w:eastAsia="Times New Roman" w:hAnsi="Times New Roman" w:cs="Times New Roman"/>
          <w:sz w:val="28"/>
          <w:szCs w:val="28"/>
          <w:lang w:val="uk-UA"/>
        </w:rPr>
        <w:t>За вказаний період надано 26700 послуг та 8852,0 одиниць процедур, що у порівнянні з аналогічним періо</w:t>
      </w:r>
      <w:r w:rsidR="009E11D6">
        <w:rPr>
          <w:rFonts w:ascii="Times New Roman" w:eastAsia="Times New Roman" w:hAnsi="Times New Roman" w:cs="Times New Roman"/>
          <w:sz w:val="28"/>
          <w:szCs w:val="28"/>
          <w:lang w:val="uk-UA"/>
        </w:rPr>
        <w:t>дом 2023 року</w:t>
      </w:r>
      <w:r w:rsidR="00D056BD">
        <w:rPr>
          <w:rFonts w:ascii="Times New Roman" w:eastAsia="Times New Roman" w:hAnsi="Times New Roman" w:cs="Times New Roman"/>
          <w:sz w:val="28"/>
          <w:szCs w:val="28"/>
          <w:lang w:val="uk-UA"/>
        </w:rPr>
        <w:t xml:space="preserve"> на 2300 послуги</w:t>
      </w:r>
      <w:r w:rsidRPr="00D12C00">
        <w:rPr>
          <w:rFonts w:ascii="Times New Roman" w:eastAsia="Times New Roman" w:hAnsi="Times New Roman" w:cs="Times New Roman"/>
          <w:sz w:val="28"/>
          <w:szCs w:val="28"/>
          <w:lang w:val="uk-UA"/>
        </w:rPr>
        <w:t xml:space="preserve"> більше (1 послуга – 30 хв).</w:t>
      </w:r>
    </w:p>
    <w:p w:rsidR="00F37163" w:rsidRPr="00D12C00" w:rsidRDefault="00F37163" w:rsidP="00DE06F2">
      <w:pPr>
        <w:tabs>
          <w:tab w:val="left" w:pos="540"/>
        </w:tabs>
        <w:spacing w:line="240" w:lineRule="auto"/>
        <w:jc w:val="both"/>
        <w:rPr>
          <w:rFonts w:ascii="Times New Roman" w:eastAsia="Times New Roman" w:hAnsi="Times New Roman" w:cs="Times New Roman"/>
          <w:sz w:val="28"/>
          <w:szCs w:val="28"/>
          <w:lang w:val="uk-UA"/>
        </w:rPr>
      </w:pPr>
      <w:r w:rsidRPr="00D12C00">
        <w:rPr>
          <w:rFonts w:ascii="Times New Roman" w:eastAsia="Times New Roman" w:hAnsi="Times New Roman" w:cs="Times New Roman"/>
          <w:sz w:val="28"/>
          <w:szCs w:val="28"/>
          <w:lang w:val="uk-UA"/>
        </w:rPr>
        <w:t>Відповідно до Комплексної програми розвитку соціального захисту населення на 2024 рік з місцевого бюджету за 10 місяців 2024 року виплачено:</w:t>
      </w:r>
    </w:p>
    <w:p w:rsidR="00F37163" w:rsidRPr="00D12C00" w:rsidRDefault="00F37163" w:rsidP="00DE06F2">
      <w:pPr>
        <w:tabs>
          <w:tab w:val="left" w:pos="540"/>
        </w:tabs>
        <w:spacing w:line="240" w:lineRule="auto"/>
        <w:ind w:left="708"/>
        <w:jc w:val="both"/>
        <w:rPr>
          <w:rFonts w:ascii="Times New Roman" w:eastAsia="Times New Roman" w:hAnsi="Times New Roman" w:cs="Times New Roman"/>
          <w:sz w:val="28"/>
          <w:szCs w:val="28"/>
          <w:lang w:val="uk-UA"/>
        </w:rPr>
      </w:pPr>
      <w:r w:rsidRPr="00D12C00">
        <w:rPr>
          <w:rFonts w:ascii="Times New Roman" w:eastAsia="Times New Roman" w:hAnsi="Times New Roman" w:cs="Times New Roman"/>
          <w:sz w:val="28"/>
          <w:szCs w:val="28"/>
          <w:lang w:val="uk-UA"/>
        </w:rPr>
        <w:lastRenderedPageBreak/>
        <w:t xml:space="preserve">-180,0 тис.грн. для проходження курсів </w:t>
      </w:r>
      <w:r w:rsidR="009E11D6">
        <w:rPr>
          <w:rFonts w:ascii="Times New Roman" w:eastAsia="Times New Roman" w:hAnsi="Times New Roman" w:cs="Times New Roman"/>
          <w:sz w:val="28"/>
          <w:szCs w:val="28"/>
          <w:lang w:val="uk-UA"/>
        </w:rPr>
        <w:t>і</w:t>
      </w:r>
      <w:r w:rsidRPr="00D12C00">
        <w:rPr>
          <w:rFonts w:ascii="Times New Roman" w:eastAsia="Times New Roman" w:hAnsi="Times New Roman" w:cs="Times New Roman"/>
          <w:sz w:val="28"/>
          <w:szCs w:val="28"/>
          <w:lang w:val="uk-UA"/>
        </w:rPr>
        <w:t>з занять по іпотерапії (72 дитини по 10 занять);</w:t>
      </w:r>
    </w:p>
    <w:p w:rsidR="00F37163" w:rsidRPr="00D12C00" w:rsidRDefault="00F37163" w:rsidP="00DE06F2">
      <w:pPr>
        <w:tabs>
          <w:tab w:val="left" w:pos="540"/>
        </w:tabs>
        <w:spacing w:line="240" w:lineRule="auto"/>
        <w:ind w:left="708"/>
        <w:jc w:val="both"/>
        <w:rPr>
          <w:rFonts w:ascii="Times New Roman" w:eastAsia="Times New Roman" w:hAnsi="Times New Roman" w:cs="Times New Roman"/>
          <w:sz w:val="28"/>
          <w:szCs w:val="28"/>
          <w:lang w:val="uk-UA"/>
        </w:rPr>
      </w:pPr>
      <w:r w:rsidRPr="00D12C00">
        <w:rPr>
          <w:rFonts w:ascii="Times New Roman" w:eastAsia="Times New Roman" w:hAnsi="Times New Roman" w:cs="Times New Roman"/>
          <w:sz w:val="28"/>
          <w:szCs w:val="28"/>
          <w:lang w:val="uk-UA"/>
        </w:rPr>
        <w:t>-75,4 тис.грн. – надання щоквартальної матеріальної допомоги сім'ям, в яких виховуються діти з інвалідністю для придбання підгузків (17 сімей);</w:t>
      </w:r>
    </w:p>
    <w:p w:rsidR="00F37163" w:rsidRPr="00D12C00" w:rsidRDefault="00F37163" w:rsidP="00DE06F2">
      <w:pPr>
        <w:tabs>
          <w:tab w:val="left" w:pos="540"/>
        </w:tabs>
        <w:spacing w:line="240" w:lineRule="auto"/>
        <w:ind w:left="708"/>
        <w:jc w:val="both"/>
        <w:rPr>
          <w:rFonts w:ascii="Times New Roman" w:eastAsia="Times New Roman" w:hAnsi="Times New Roman" w:cs="Times New Roman"/>
          <w:sz w:val="28"/>
          <w:szCs w:val="28"/>
          <w:lang w:val="uk-UA"/>
        </w:rPr>
      </w:pPr>
      <w:r w:rsidRPr="00D12C00">
        <w:rPr>
          <w:rFonts w:ascii="Times New Roman" w:eastAsia="Times New Roman" w:hAnsi="Times New Roman" w:cs="Times New Roman"/>
          <w:sz w:val="28"/>
          <w:szCs w:val="28"/>
          <w:lang w:val="uk-UA"/>
        </w:rPr>
        <w:t>- 8,0 тис.грн.</w:t>
      </w:r>
      <w:r w:rsidR="009E11D6">
        <w:rPr>
          <w:rFonts w:ascii="Times New Roman" w:eastAsia="Times New Roman" w:hAnsi="Times New Roman" w:cs="Times New Roman"/>
          <w:sz w:val="28"/>
          <w:szCs w:val="28"/>
          <w:lang w:val="uk-UA"/>
        </w:rPr>
        <w:t xml:space="preserve"> -</w:t>
      </w:r>
      <w:r w:rsidRPr="00D12C00">
        <w:rPr>
          <w:rFonts w:ascii="Times New Roman" w:eastAsia="Times New Roman" w:hAnsi="Times New Roman" w:cs="Times New Roman"/>
          <w:sz w:val="28"/>
          <w:szCs w:val="28"/>
          <w:lang w:val="uk-UA"/>
        </w:rPr>
        <w:t xml:space="preserve"> подарунки до свят (25 шт.).</w:t>
      </w:r>
    </w:p>
    <w:p w:rsidR="00F37163" w:rsidRPr="00D12C00" w:rsidRDefault="00F37163" w:rsidP="0004357D">
      <w:pPr>
        <w:tabs>
          <w:tab w:val="left" w:pos="540"/>
        </w:tabs>
        <w:spacing w:line="240" w:lineRule="auto"/>
        <w:ind w:firstLine="709"/>
        <w:jc w:val="both"/>
        <w:rPr>
          <w:rFonts w:ascii="Times New Roman" w:eastAsia="Times New Roman" w:hAnsi="Times New Roman" w:cs="Times New Roman"/>
          <w:sz w:val="28"/>
          <w:szCs w:val="28"/>
          <w:lang w:val="uk-UA"/>
        </w:rPr>
      </w:pPr>
      <w:r w:rsidRPr="00D12C00">
        <w:rPr>
          <w:rFonts w:ascii="Times New Roman" w:eastAsia="Times New Roman" w:hAnsi="Times New Roman" w:cs="Times New Roman"/>
          <w:sz w:val="28"/>
          <w:szCs w:val="28"/>
          <w:lang w:val="uk-UA"/>
        </w:rPr>
        <w:t xml:space="preserve">З 6 </w:t>
      </w:r>
      <w:r w:rsidR="00D056BD">
        <w:rPr>
          <w:rFonts w:ascii="Times New Roman" w:eastAsia="Times New Roman" w:hAnsi="Times New Roman" w:cs="Times New Roman"/>
          <w:sz w:val="28"/>
          <w:szCs w:val="28"/>
          <w:lang w:val="uk-UA"/>
        </w:rPr>
        <w:t>(шести) територіальних громад в</w:t>
      </w:r>
      <w:r w:rsidRPr="00D12C00">
        <w:rPr>
          <w:rFonts w:ascii="Times New Roman" w:eastAsia="Times New Roman" w:hAnsi="Times New Roman" w:cs="Times New Roman"/>
          <w:sz w:val="28"/>
          <w:szCs w:val="28"/>
          <w:lang w:val="uk-UA"/>
        </w:rPr>
        <w:t xml:space="preserve"> бюджет Лубенської територіальної громади для надання реабілітаційних послуг дітям з інвалідністю у 2024 році надійшло 757,3 тис. грн., що на 229,5 тис. грн.. більше.</w:t>
      </w:r>
    </w:p>
    <w:p w:rsidR="00F37163" w:rsidRPr="00D056BD" w:rsidRDefault="00F37163" w:rsidP="00DE06F2">
      <w:pPr>
        <w:pStyle w:val="a4"/>
        <w:ind w:left="0"/>
        <w:rPr>
          <w:bCs/>
          <w:sz w:val="28"/>
          <w:szCs w:val="28"/>
          <w:u w:val="single"/>
        </w:rPr>
      </w:pPr>
      <w:r w:rsidRPr="00D056BD">
        <w:rPr>
          <w:bCs/>
          <w:sz w:val="28"/>
          <w:szCs w:val="28"/>
          <w:u w:val="single"/>
        </w:rPr>
        <w:t>Інформація про роботу Лубенського міського центру соціальних служб за 2024 рік</w:t>
      </w:r>
    </w:p>
    <w:p w:rsidR="00F37163" w:rsidRPr="00F946C6" w:rsidRDefault="00F37163" w:rsidP="00DE06F2">
      <w:pPr>
        <w:pStyle w:val="a4"/>
        <w:ind w:left="0"/>
        <w:jc w:val="both"/>
        <w:rPr>
          <w:b/>
          <w:bCs/>
          <w:sz w:val="28"/>
          <w:szCs w:val="28"/>
        </w:rPr>
      </w:pPr>
    </w:p>
    <w:p w:rsidR="00F37163" w:rsidRPr="00D12C00" w:rsidRDefault="00F37163" w:rsidP="00DE06F2">
      <w:pPr>
        <w:spacing w:line="240" w:lineRule="auto"/>
        <w:ind w:firstLine="708"/>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 xml:space="preserve">Фахівцями із соціальної роботи проводяться  заходи, що спрямовані на  виявлення, здійснення аналізу, нагляду за умовами життєдіяльності сімей, які перебувають у складних життєвих обставинах.  </w:t>
      </w:r>
    </w:p>
    <w:p w:rsidR="00F37163" w:rsidRPr="00D12C00" w:rsidRDefault="00F37163" w:rsidP="00DE06F2">
      <w:pPr>
        <w:spacing w:line="240" w:lineRule="auto"/>
        <w:ind w:firstLine="708"/>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Про</w:t>
      </w:r>
      <w:r w:rsidR="009E11D6">
        <w:rPr>
          <w:rFonts w:ascii="Times New Roman" w:hAnsi="Times New Roman" w:cs="Times New Roman"/>
          <w:sz w:val="28"/>
          <w:szCs w:val="28"/>
          <w:lang w:val="uk-UA"/>
        </w:rPr>
        <w:t>тягом звітного періоду</w:t>
      </w:r>
      <w:r w:rsidRPr="00D12C00">
        <w:rPr>
          <w:rFonts w:ascii="Times New Roman" w:hAnsi="Times New Roman" w:cs="Times New Roman"/>
          <w:sz w:val="28"/>
          <w:szCs w:val="28"/>
          <w:lang w:val="uk-UA"/>
        </w:rPr>
        <w:t xml:space="preserve"> фахівцями Центру проведено 425 оцінок потреб сімей/осіб, які перебувають в складних життєвих обставинах. Сім’ї/особи отримують соціальні послуги відповідно до їх потреб з дотриманням державних стандартів і нормативів у сфері соціальної роботи. Сім’ям та особам надається перша психологічна підтримка, проводиться к</w:t>
      </w:r>
      <w:r w:rsidR="00D056BD">
        <w:rPr>
          <w:rFonts w:ascii="Times New Roman" w:hAnsi="Times New Roman" w:cs="Times New Roman"/>
          <w:sz w:val="28"/>
          <w:szCs w:val="28"/>
          <w:lang w:val="uk-UA"/>
        </w:rPr>
        <w:t xml:space="preserve">онсультування та інформування. </w:t>
      </w:r>
      <w:r w:rsidRPr="00D12C00">
        <w:rPr>
          <w:rFonts w:ascii="Times New Roman" w:hAnsi="Times New Roman" w:cs="Times New Roman"/>
          <w:sz w:val="28"/>
          <w:szCs w:val="28"/>
          <w:lang w:val="uk-UA"/>
        </w:rPr>
        <w:t>37 сімей, в яких виховується 68 дітей</w:t>
      </w:r>
      <w:r w:rsidR="009E11D6">
        <w:rPr>
          <w:rFonts w:ascii="Times New Roman" w:hAnsi="Times New Roman" w:cs="Times New Roman"/>
          <w:sz w:val="28"/>
          <w:szCs w:val="28"/>
          <w:lang w:val="uk-UA"/>
        </w:rPr>
        <w:t>,</w:t>
      </w:r>
      <w:r w:rsidRPr="00D12C00">
        <w:rPr>
          <w:rFonts w:ascii="Times New Roman" w:hAnsi="Times New Roman" w:cs="Times New Roman"/>
          <w:sz w:val="28"/>
          <w:szCs w:val="28"/>
          <w:lang w:val="uk-UA"/>
        </w:rPr>
        <w:t xml:space="preserve"> перебуваю</w:t>
      </w:r>
      <w:r w:rsidR="009E11D6">
        <w:rPr>
          <w:rFonts w:ascii="Times New Roman" w:hAnsi="Times New Roman" w:cs="Times New Roman"/>
          <w:sz w:val="28"/>
          <w:szCs w:val="28"/>
          <w:lang w:val="uk-UA"/>
        </w:rPr>
        <w:t>ть під соціальним супроводом . У</w:t>
      </w:r>
      <w:r w:rsidRPr="00D12C00">
        <w:rPr>
          <w:rFonts w:ascii="Times New Roman" w:hAnsi="Times New Roman" w:cs="Times New Roman"/>
          <w:sz w:val="28"/>
          <w:szCs w:val="28"/>
          <w:lang w:val="uk-UA"/>
        </w:rPr>
        <w:t xml:space="preserve"> ці сім’ї регулярно здійснюються візити за місцем проживання, з батьками проводяться бесіди з метою підвищення виховного батьківського потенціалу, надаються послуги представництва інтересів, посередництва (медіації), соціальної профілактики, інтеграції та реінтеграції.</w:t>
      </w:r>
    </w:p>
    <w:p w:rsidR="00F37163" w:rsidRPr="00D12C00" w:rsidRDefault="00F37163" w:rsidP="00DE06F2">
      <w:pPr>
        <w:spacing w:line="240" w:lineRule="auto"/>
        <w:ind w:firstLine="708"/>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Під соціальним супроводженням перебувають 5 прийомних  сімей, в яких виховується 9 дітей-сиріт та дітей, позбавлених батьківського піклування</w:t>
      </w:r>
      <w:r w:rsidR="009E11D6">
        <w:rPr>
          <w:rFonts w:ascii="Times New Roman" w:hAnsi="Times New Roman" w:cs="Times New Roman"/>
          <w:sz w:val="28"/>
          <w:szCs w:val="28"/>
          <w:lang w:val="uk-UA"/>
        </w:rPr>
        <w:t>,</w:t>
      </w:r>
      <w:r w:rsidRPr="00D12C00">
        <w:rPr>
          <w:rFonts w:ascii="Times New Roman" w:hAnsi="Times New Roman" w:cs="Times New Roman"/>
          <w:sz w:val="28"/>
          <w:szCs w:val="28"/>
          <w:lang w:val="uk-UA"/>
        </w:rPr>
        <w:t xml:space="preserve"> та 2 дитячих будинки сімейного типу, в яких виховуються 13 дітей-сиріт та дітей, позбавлених батьківського піклування. </w:t>
      </w:r>
    </w:p>
    <w:p w:rsidR="00F37163" w:rsidRPr="00D12C00" w:rsidRDefault="00F37163" w:rsidP="00DE06F2">
      <w:pPr>
        <w:spacing w:line="240" w:lineRule="auto"/>
        <w:ind w:firstLine="708"/>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При Центрі соціальних служб працює Мобільна бригада соціально – психологічної допомоги особам, які постраждали від домашнього насильства, яка здійснює реагування на домашнє насильство. Протягом звітного періоду до Центру надійшло 105 повідомлень про випадки домашнього насильства.</w:t>
      </w:r>
      <w:r w:rsidR="00D056BD">
        <w:rPr>
          <w:rFonts w:ascii="Times New Roman" w:hAnsi="Times New Roman" w:cs="Times New Roman"/>
          <w:sz w:val="28"/>
          <w:szCs w:val="28"/>
          <w:lang w:val="uk-UA"/>
        </w:rPr>
        <w:t xml:space="preserve"> </w:t>
      </w:r>
    </w:p>
    <w:p w:rsidR="00F37163" w:rsidRPr="00D12C00" w:rsidRDefault="00F37163" w:rsidP="00DE06F2">
      <w:pPr>
        <w:spacing w:line="240" w:lineRule="auto"/>
        <w:ind w:firstLine="708"/>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Всі повідомлення опрацьовані, постраждалим надана психологічна допомога, консультування, перенаправлення.</w:t>
      </w:r>
    </w:p>
    <w:p w:rsidR="00F37163" w:rsidRPr="00D12C00" w:rsidRDefault="00F37163" w:rsidP="00DE06F2">
      <w:pPr>
        <w:spacing w:line="240" w:lineRule="auto"/>
        <w:ind w:firstLine="708"/>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З 9 квітня 2024 року при Лубенському міському центрі соціальних служб ефективно функціонує служба «Притулок для осіб, які постраждали від домашнього насильства  та/або насильства за ознакою статі». Послугу  притулку отримали 6 матерів та 9 малолітніх дітей, яким надано повний об’єм соціальних та психологічних послуг.</w:t>
      </w:r>
    </w:p>
    <w:p w:rsidR="00F37163" w:rsidRPr="00D12C00" w:rsidRDefault="00F37163" w:rsidP="00DE06F2">
      <w:pPr>
        <w:spacing w:line="240" w:lineRule="auto"/>
        <w:ind w:firstLine="708"/>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lastRenderedPageBreak/>
        <w:t>Протягом 2024 року при Центрі соціальних служб було створено Службу «Сервісний офіс у справах ветеранів», який надає со</w:t>
      </w:r>
      <w:r w:rsidR="009E11D6">
        <w:rPr>
          <w:rFonts w:ascii="Times New Roman" w:hAnsi="Times New Roman" w:cs="Times New Roman"/>
          <w:sz w:val="28"/>
          <w:szCs w:val="28"/>
          <w:lang w:val="uk-UA"/>
        </w:rPr>
        <w:t>ціальні послуги демобілізованим ветеранам та ветеранкам</w:t>
      </w:r>
      <w:r w:rsidRPr="00D12C00">
        <w:rPr>
          <w:rFonts w:ascii="Times New Roman" w:hAnsi="Times New Roman" w:cs="Times New Roman"/>
          <w:sz w:val="28"/>
          <w:szCs w:val="28"/>
          <w:lang w:val="uk-UA"/>
        </w:rPr>
        <w:t>, членами сімей загиблих (померлих) та зни</w:t>
      </w:r>
      <w:r w:rsidR="009E11D6">
        <w:rPr>
          <w:rFonts w:ascii="Times New Roman" w:hAnsi="Times New Roman" w:cs="Times New Roman"/>
          <w:sz w:val="28"/>
          <w:szCs w:val="28"/>
          <w:lang w:val="uk-UA"/>
        </w:rPr>
        <w:t>клих безвісти захисників і з</w:t>
      </w:r>
      <w:r w:rsidRPr="00D12C00">
        <w:rPr>
          <w:rFonts w:ascii="Times New Roman" w:hAnsi="Times New Roman" w:cs="Times New Roman"/>
          <w:sz w:val="28"/>
          <w:szCs w:val="28"/>
          <w:lang w:val="uk-UA"/>
        </w:rPr>
        <w:t>ахисниць України.</w:t>
      </w:r>
      <w:r>
        <w:rPr>
          <w:rFonts w:ascii="Times New Roman" w:hAnsi="Times New Roman" w:cs="Times New Roman"/>
          <w:sz w:val="28"/>
          <w:szCs w:val="28"/>
          <w:lang w:val="uk-UA"/>
        </w:rPr>
        <w:t xml:space="preserve"> </w:t>
      </w:r>
      <w:r w:rsidRPr="00D12C00">
        <w:rPr>
          <w:rFonts w:ascii="Times New Roman" w:hAnsi="Times New Roman" w:cs="Times New Roman"/>
          <w:sz w:val="28"/>
          <w:szCs w:val="28"/>
          <w:lang w:val="uk-UA"/>
        </w:rPr>
        <w:t>Із зазначеною категорією населення проведено наступні заходи:</w:t>
      </w:r>
    </w:p>
    <w:p w:rsidR="00F37163" w:rsidRPr="00D12C00" w:rsidRDefault="00F37163" w:rsidP="00DE06F2">
      <w:pPr>
        <w:spacing w:line="240" w:lineRule="auto"/>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D12C00">
        <w:rPr>
          <w:rFonts w:ascii="Times New Roman" w:hAnsi="Times New Roman" w:cs="Times New Roman"/>
          <w:sz w:val="28"/>
          <w:szCs w:val="28"/>
          <w:lang w:val="uk-UA"/>
        </w:rPr>
        <w:t>в межах виділених з обласного бюджету коштів надано оздоровчих послуг 10 членам сімей загиблих (померлих) Захисників i Захисниць України;</w:t>
      </w:r>
    </w:p>
    <w:p w:rsidR="00F37163" w:rsidRPr="00D12C00" w:rsidRDefault="00F37163" w:rsidP="00DE06F2">
      <w:pPr>
        <w:spacing w:line="240" w:lineRule="auto"/>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D12C00">
        <w:rPr>
          <w:rFonts w:ascii="Times New Roman" w:hAnsi="Times New Roman" w:cs="Times New Roman"/>
          <w:sz w:val="28"/>
          <w:szCs w:val="28"/>
          <w:lang w:val="uk-UA"/>
        </w:rPr>
        <w:t>11 особам надано конс</w:t>
      </w:r>
      <w:r w:rsidR="009E11D6">
        <w:rPr>
          <w:rFonts w:ascii="Times New Roman" w:hAnsi="Times New Roman" w:cs="Times New Roman"/>
          <w:sz w:val="28"/>
          <w:szCs w:val="28"/>
          <w:lang w:val="uk-UA"/>
        </w:rPr>
        <w:t>ультативно-інформаційні послуги</w:t>
      </w:r>
      <w:r w:rsidRPr="00D12C00">
        <w:rPr>
          <w:rFonts w:ascii="Times New Roman" w:hAnsi="Times New Roman" w:cs="Times New Roman"/>
          <w:sz w:val="28"/>
          <w:szCs w:val="28"/>
          <w:lang w:val="uk-UA"/>
        </w:rPr>
        <w:t xml:space="preserve"> щодо працевлаштування та створення власного бізнесу ветеранів;</w:t>
      </w:r>
    </w:p>
    <w:p w:rsidR="00F37163" w:rsidRPr="00D12C00" w:rsidRDefault="00F37163" w:rsidP="00DE06F2">
      <w:pPr>
        <w:spacing w:line="240" w:lineRule="auto"/>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D12C00">
        <w:rPr>
          <w:rFonts w:ascii="Times New Roman" w:hAnsi="Times New Roman" w:cs="Times New Roman"/>
          <w:sz w:val="28"/>
          <w:szCs w:val="28"/>
          <w:lang w:val="uk-UA"/>
        </w:rPr>
        <w:t>15 особам надано консультативно-інформаційні послуги з питань перебування на військовому обліку;</w:t>
      </w:r>
    </w:p>
    <w:p w:rsidR="00F37163" w:rsidRPr="00D12C00" w:rsidRDefault="00F37163" w:rsidP="00DE06F2">
      <w:pPr>
        <w:spacing w:line="240" w:lineRule="auto"/>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D12C00">
        <w:rPr>
          <w:rFonts w:ascii="Times New Roman" w:hAnsi="Times New Roman" w:cs="Times New Roman"/>
          <w:sz w:val="28"/>
          <w:szCs w:val="28"/>
          <w:lang w:val="uk-UA"/>
        </w:rPr>
        <w:t>26 особам надано консультативно-інформаційні послуги, щодо санаторно-курортного оздоровлення;</w:t>
      </w:r>
    </w:p>
    <w:p w:rsidR="00F37163" w:rsidRPr="00D12C00" w:rsidRDefault="00F37163" w:rsidP="00DE06F2">
      <w:pPr>
        <w:spacing w:line="240" w:lineRule="auto"/>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D12C00">
        <w:rPr>
          <w:rFonts w:ascii="Times New Roman" w:hAnsi="Times New Roman" w:cs="Times New Roman"/>
          <w:sz w:val="28"/>
          <w:szCs w:val="28"/>
          <w:lang w:val="uk-UA"/>
        </w:rPr>
        <w:t>35 особам надано консультативно-інформаційні послуги з питань отримання матеріальних виплат;</w:t>
      </w:r>
    </w:p>
    <w:p w:rsidR="00F37163" w:rsidRPr="00D12C00" w:rsidRDefault="00F37163" w:rsidP="00DE06F2">
      <w:pPr>
        <w:spacing w:line="240" w:lineRule="auto"/>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D12C00">
        <w:rPr>
          <w:rFonts w:ascii="Times New Roman" w:hAnsi="Times New Roman" w:cs="Times New Roman"/>
          <w:sz w:val="28"/>
          <w:szCs w:val="28"/>
          <w:lang w:val="uk-UA"/>
        </w:rPr>
        <w:t>7 особам надано конс</w:t>
      </w:r>
      <w:r w:rsidR="009E11D6">
        <w:rPr>
          <w:rFonts w:ascii="Times New Roman" w:hAnsi="Times New Roman" w:cs="Times New Roman"/>
          <w:sz w:val="28"/>
          <w:szCs w:val="28"/>
          <w:lang w:val="uk-UA"/>
        </w:rPr>
        <w:t>ультативно-інформаційні послуги</w:t>
      </w:r>
      <w:r w:rsidRPr="00D12C00">
        <w:rPr>
          <w:rFonts w:ascii="Times New Roman" w:hAnsi="Times New Roman" w:cs="Times New Roman"/>
          <w:sz w:val="28"/>
          <w:szCs w:val="28"/>
          <w:lang w:val="uk-UA"/>
        </w:rPr>
        <w:t xml:space="preserve"> щодо процедури розшуку зниклих безвісти;</w:t>
      </w:r>
    </w:p>
    <w:p w:rsidR="00F37163" w:rsidRPr="00D12C00" w:rsidRDefault="00F37163" w:rsidP="00DE06F2">
      <w:pPr>
        <w:spacing w:line="240" w:lineRule="auto"/>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D12C00">
        <w:rPr>
          <w:rFonts w:ascii="Times New Roman" w:hAnsi="Times New Roman" w:cs="Times New Roman"/>
          <w:sz w:val="28"/>
          <w:szCs w:val="28"/>
          <w:lang w:val="uk-UA"/>
        </w:rPr>
        <w:t xml:space="preserve">для 169 осіб проведено моніторинг потреб ветеранів війни та демобілізованих осіб, а також членів сімей загиблих </w:t>
      </w:r>
      <w:r w:rsidR="009E11D6">
        <w:rPr>
          <w:rFonts w:ascii="Times New Roman" w:hAnsi="Times New Roman" w:cs="Times New Roman"/>
          <w:sz w:val="28"/>
          <w:szCs w:val="28"/>
          <w:lang w:val="uk-UA"/>
        </w:rPr>
        <w:t>(померлих) та зниклих безвісти захисників i з</w:t>
      </w:r>
      <w:r w:rsidRPr="00D12C00">
        <w:rPr>
          <w:rFonts w:ascii="Times New Roman" w:hAnsi="Times New Roman" w:cs="Times New Roman"/>
          <w:sz w:val="28"/>
          <w:szCs w:val="28"/>
          <w:lang w:val="uk-UA"/>
        </w:rPr>
        <w:t>ахисниць України.</w:t>
      </w:r>
    </w:p>
    <w:p w:rsidR="00F37163" w:rsidRDefault="00F37163" w:rsidP="00DE06F2">
      <w:pPr>
        <w:spacing w:line="240" w:lineRule="auto"/>
        <w:jc w:val="both"/>
        <w:rPr>
          <w:rFonts w:ascii="Times New Roman" w:hAnsi="Times New Roman" w:cs="Times New Roman"/>
          <w:sz w:val="28"/>
          <w:szCs w:val="28"/>
          <w:lang w:val="uk-UA"/>
        </w:rPr>
      </w:pPr>
      <w:r w:rsidRPr="00D12C0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D12C00">
        <w:rPr>
          <w:rFonts w:ascii="Times New Roman" w:hAnsi="Times New Roman" w:cs="Times New Roman"/>
          <w:sz w:val="28"/>
          <w:szCs w:val="28"/>
          <w:lang w:val="uk-UA"/>
        </w:rPr>
        <w:t>до початку нового навчального року проведена акція по над</w:t>
      </w:r>
      <w:r w:rsidR="009E11D6">
        <w:rPr>
          <w:rFonts w:ascii="Times New Roman" w:hAnsi="Times New Roman" w:cs="Times New Roman"/>
          <w:sz w:val="28"/>
          <w:szCs w:val="28"/>
          <w:lang w:val="uk-UA"/>
        </w:rPr>
        <w:t>анню благодійної допомоги у вигляді</w:t>
      </w:r>
      <w:r w:rsidRPr="00D12C00">
        <w:rPr>
          <w:rFonts w:ascii="Times New Roman" w:hAnsi="Times New Roman" w:cs="Times New Roman"/>
          <w:sz w:val="28"/>
          <w:szCs w:val="28"/>
          <w:lang w:val="uk-UA"/>
        </w:rPr>
        <w:t xml:space="preserve"> канцелярського шкільного приладдя 90 дітям шкільного віку загиблих </w:t>
      </w:r>
      <w:r w:rsidR="009E11D6">
        <w:rPr>
          <w:rFonts w:ascii="Times New Roman" w:hAnsi="Times New Roman" w:cs="Times New Roman"/>
          <w:sz w:val="28"/>
          <w:szCs w:val="28"/>
          <w:lang w:val="uk-UA"/>
        </w:rPr>
        <w:t>(померлих) та зниклих безвісти захисників та з</w:t>
      </w:r>
      <w:r w:rsidRPr="00D12C00">
        <w:rPr>
          <w:rFonts w:ascii="Times New Roman" w:hAnsi="Times New Roman" w:cs="Times New Roman"/>
          <w:sz w:val="28"/>
          <w:szCs w:val="28"/>
          <w:lang w:val="uk-UA"/>
        </w:rPr>
        <w:t>ахисниць нашої громади.</w:t>
      </w:r>
    </w:p>
    <w:p w:rsidR="00D056BD" w:rsidRDefault="00D056BD" w:rsidP="00DE06F2">
      <w:pPr>
        <w:spacing w:after="0" w:line="240" w:lineRule="auto"/>
        <w:ind w:firstLine="720"/>
        <w:jc w:val="both"/>
        <w:rPr>
          <w:rFonts w:ascii="Times New Roman" w:hAnsi="Times New Roman" w:cs="Times New Roman"/>
          <w:b/>
          <w:sz w:val="28"/>
          <w:szCs w:val="28"/>
          <w:u w:val="single"/>
          <w:lang w:val="uk-UA"/>
        </w:rPr>
      </w:pPr>
    </w:p>
    <w:p w:rsidR="0053055E" w:rsidRPr="0080236D" w:rsidRDefault="00DE06F2" w:rsidP="00DE06F2">
      <w:pPr>
        <w:pStyle w:val="aa"/>
        <w:shd w:val="clear" w:color="auto" w:fill="FFFFFF"/>
        <w:ind w:firstLine="709"/>
        <w:jc w:val="both"/>
        <w:rPr>
          <w:rFonts w:ascii="Times New Roman" w:hAnsi="Times New Roman" w:cs="Times New Roman"/>
          <w:b/>
          <w:bCs/>
          <w:sz w:val="28"/>
          <w:szCs w:val="28"/>
          <w:u w:val="single"/>
          <w:bdr w:val="none" w:sz="0" w:space="0" w:color="auto" w:frame="1"/>
          <w:shd w:val="clear" w:color="auto" w:fill="FFFFFF"/>
          <w:lang w:val="uk-UA"/>
        </w:rPr>
      </w:pPr>
      <w:r>
        <w:rPr>
          <w:rFonts w:ascii="Times New Roman" w:hAnsi="Times New Roman" w:cs="Times New Roman"/>
          <w:b/>
          <w:bCs/>
          <w:sz w:val="28"/>
          <w:szCs w:val="28"/>
          <w:u w:val="single"/>
          <w:bdr w:val="none" w:sz="0" w:space="0" w:color="auto" w:frame="1"/>
          <w:shd w:val="clear" w:color="auto" w:fill="FFFFFF"/>
          <w:lang w:val="uk-UA"/>
        </w:rPr>
        <w:t>Галузь</w:t>
      </w:r>
      <w:r w:rsidR="0053055E">
        <w:rPr>
          <w:rFonts w:ascii="Times New Roman" w:hAnsi="Times New Roman" w:cs="Times New Roman"/>
          <w:b/>
          <w:bCs/>
          <w:sz w:val="28"/>
          <w:szCs w:val="28"/>
          <w:u w:val="single"/>
          <w:bdr w:val="none" w:sz="0" w:space="0" w:color="auto" w:frame="1"/>
          <w:shd w:val="clear" w:color="auto" w:fill="FFFFFF"/>
          <w:lang w:val="uk-UA"/>
        </w:rPr>
        <w:t xml:space="preserve"> охорони здоров’я</w:t>
      </w:r>
    </w:p>
    <w:p w:rsidR="0055073D" w:rsidRPr="00B74FF4" w:rsidRDefault="0055073D" w:rsidP="00DE06F2">
      <w:pPr>
        <w:pStyle w:val="aa"/>
        <w:shd w:val="clear" w:color="auto" w:fill="FFFFFF"/>
        <w:ind w:firstLine="709"/>
        <w:jc w:val="both"/>
        <w:rPr>
          <w:sz w:val="28"/>
          <w:szCs w:val="28"/>
          <w:lang w:val="uk-UA"/>
        </w:rPr>
      </w:pPr>
    </w:p>
    <w:p w:rsidR="0055073D" w:rsidRPr="00B74FF4" w:rsidRDefault="0055073D" w:rsidP="00DE06F2">
      <w:pPr>
        <w:pStyle w:val="aa"/>
        <w:shd w:val="clear" w:color="auto" w:fill="FFFFFF"/>
        <w:ind w:firstLine="709"/>
        <w:jc w:val="both"/>
        <w:rPr>
          <w:rFonts w:ascii="Times New Roman" w:hAnsi="Times New Roman" w:cs="Times New Roman"/>
          <w:sz w:val="28"/>
          <w:szCs w:val="28"/>
          <w:lang w:val="uk-UA"/>
        </w:rPr>
      </w:pPr>
      <w:r w:rsidRPr="00B74FF4">
        <w:rPr>
          <w:rFonts w:ascii="Times New Roman" w:hAnsi="Times New Roman" w:cs="Times New Roman"/>
          <w:sz w:val="28"/>
          <w:szCs w:val="28"/>
          <w:lang w:val="uk-UA"/>
        </w:rPr>
        <w:t>Здоров’я людини є непересічною цінністю, яке має важливе значення у житті кожного з нас, становить ключовий аспект національної безпеки</w:t>
      </w:r>
      <w:r w:rsidR="009E11D6">
        <w:rPr>
          <w:rFonts w:ascii="Times New Roman" w:hAnsi="Times New Roman" w:cs="Times New Roman"/>
          <w:sz w:val="28"/>
          <w:szCs w:val="28"/>
          <w:lang w:val="uk-UA"/>
        </w:rPr>
        <w:t>,</w:t>
      </w:r>
      <w:r w:rsidRPr="00B74FF4">
        <w:rPr>
          <w:rFonts w:ascii="Times New Roman" w:hAnsi="Times New Roman" w:cs="Times New Roman"/>
          <w:sz w:val="28"/>
          <w:szCs w:val="28"/>
          <w:lang w:val="uk-UA"/>
        </w:rPr>
        <w:t xml:space="preserve"> визначає можливості досягнення індивідуального і суспільного добробуту та благополуччя, перспективи стійкого роз</w:t>
      </w:r>
      <w:r w:rsidR="005800AE">
        <w:rPr>
          <w:rFonts w:ascii="Times New Roman" w:hAnsi="Times New Roman" w:cs="Times New Roman"/>
          <w:sz w:val="28"/>
          <w:szCs w:val="28"/>
          <w:lang w:val="uk-UA"/>
        </w:rPr>
        <w:t>витку будь-якої країни в цілому</w:t>
      </w:r>
      <w:r w:rsidRPr="00B74FF4">
        <w:rPr>
          <w:rFonts w:ascii="Times New Roman" w:hAnsi="Times New Roman" w:cs="Times New Roman"/>
          <w:sz w:val="28"/>
          <w:szCs w:val="28"/>
          <w:lang w:val="uk-UA"/>
        </w:rPr>
        <w:t xml:space="preserve"> і кожної територіальної одиниці окремо.</w:t>
      </w:r>
    </w:p>
    <w:p w:rsidR="0055073D" w:rsidRPr="002E36AE" w:rsidRDefault="0055073D" w:rsidP="00DE06F2">
      <w:pPr>
        <w:pStyle w:val="aa"/>
        <w:shd w:val="clear" w:color="auto" w:fill="FFFFFF"/>
        <w:ind w:firstLine="709"/>
        <w:jc w:val="both"/>
        <w:rPr>
          <w:rFonts w:ascii="Times New Roman" w:hAnsi="Times New Roman" w:cs="Times New Roman"/>
          <w:sz w:val="28"/>
          <w:szCs w:val="28"/>
        </w:rPr>
      </w:pPr>
      <w:r w:rsidRPr="002E36AE">
        <w:rPr>
          <w:rFonts w:ascii="Times New Roman" w:hAnsi="Times New Roman" w:cs="Times New Roman"/>
          <w:sz w:val="28"/>
          <w:szCs w:val="28"/>
        </w:rPr>
        <w:t>На території Лубенської територіальної громади діють потужні заклади охорони здоров’я, які повністю забезпечують потреб</w:t>
      </w:r>
      <w:r w:rsidR="00F21AEE">
        <w:rPr>
          <w:rFonts w:ascii="Times New Roman" w:hAnsi="Times New Roman" w:cs="Times New Roman"/>
          <w:sz w:val="28"/>
          <w:szCs w:val="28"/>
        </w:rPr>
        <w:t>у населення у медичних послугах</w:t>
      </w:r>
      <w:r w:rsidR="00F21AEE">
        <w:rPr>
          <w:rFonts w:ascii="Times New Roman" w:hAnsi="Times New Roman" w:cs="Times New Roman"/>
          <w:sz w:val="28"/>
          <w:szCs w:val="28"/>
          <w:lang w:val="uk-UA"/>
        </w:rPr>
        <w:t>.</w:t>
      </w:r>
      <w:r w:rsidR="00F21AEE">
        <w:rPr>
          <w:rFonts w:ascii="Times New Roman" w:hAnsi="Times New Roman" w:cs="Times New Roman"/>
          <w:sz w:val="28"/>
          <w:szCs w:val="28"/>
        </w:rPr>
        <w:t xml:space="preserve">  </w:t>
      </w:r>
      <w:r w:rsidR="00F21AEE">
        <w:rPr>
          <w:rFonts w:ascii="Times New Roman" w:hAnsi="Times New Roman" w:cs="Times New Roman"/>
          <w:sz w:val="28"/>
          <w:szCs w:val="28"/>
          <w:lang w:val="uk-UA"/>
        </w:rPr>
        <w:t>А саме</w:t>
      </w:r>
      <w:r w:rsidRPr="002E36AE">
        <w:rPr>
          <w:rFonts w:ascii="Times New Roman" w:hAnsi="Times New Roman" w:cs="Times New Roman"/>
          <w:sz w:val="28"/>
          <w:szCs w:val="28"/>
        </w:rPr>
        <w:t xml:space="preserve">: </w:t>
      </w:r>
    </w:p>
    <w:p w:rsidR="0055073D" w:rsidRPr="002E36AE" w:rsidRDefault="0055073D" w:rsidP="0031090D">
      <w:pPr>
        <w:pStyle w:val="a3"/>
        <w:shd w:val="clear" w:color="auto" w:fill="FFFFFF"/>
        <w:spacing w:before="0" w:beforeAutospacing="0" w:after="240" w:afterAutospacing="0"/>
        <w:ind w:firstLine="708"/>
        <w:jc w:val="both"/>
        <w:rPr>
          <w:sz w:val="28"/>
          <w:szCs w:val="28"/>
        </w:rPr>
      </w:pPr>
      <w:r w:rsidRPr="002E36AE">
        <w:rPr>
          <w:sz w:val="28"/>
          <w:szCs w:val="28"/>
        </w:rPr>
        <w:t xml:space="preserve">-  Комунальне підприємство «Лубенська лікарня інтенсивного лікування» Лубенської міської ради Лубенського району Полтавської області; </w:t>
      </w:r>
    </w:p>
    <w:p w:rsidR="0055073D" w:rsidRPr="002E36AE" w:rsidRDefault="0055073D" w:rsidP="0031090D">
      <w:pPr>
        <w:pStyle w:val="a3"/>
        <w:shd w:val="clear" w:color="auto" w:fill="FFFFFF"/>
        <w:spacing w:before="0" w:beforeAutospacing="0" w:after="240" w:afterAutospacing="0"/>
        <w:ind w:firstLine="708"/>
        <w:jc w:val="both"/>
        <w:rPr>
          <w:sz w:val="28"/>
          <w:szCs w:val="28"/>
        </w:rPr>
      </w:pPr>
      <w:r w:rsidRPr="002E36AE">
        <w:rPr>
          <w:sz w:val="28"/>
          <w:szCs w:val="28"/>
        </w:rPr>
        <w:t>- Комунальне некомерційне підприємство «Лубенський міський центр первинної медико – санітарної допомоги»;</w:t>
      </w:r>
    </w:p>
    <w:p w:rsidR="0055073D" w:rsidRPr="002E36AE" w:rsidRDefault="0055073D" w:rsidP="0031090D">
      <w:pPr>
        <w:pStyle w:val="a3"/>
        <w:shd w:val="clear" w:color="auto" w:fill="FFFFFF"/>
        <w:spacing w:before="0" w:beforeAutospacing="0" w:after="240" w:afterAutospacing="0"/>
        <w:ind w:firstLine="708"/>
        <w:jc w:val="both"/>
        <w:rPr>
          <w:sz w:val="28"/>
          <w:szCs w:val="28"/>
        </w:rPr>
      </w:pPr>
      <w:r w:rsidRPr="002E36AE">
        <w:rPr>
          <w:sz w:val="28"/>
          <w:szCs w:val="28"/>
        </w:rPr>
        <w:lastRenderedPageBreak/>
        <w:t xml:space="preserve">- </w:t>
      </w:r>
      <w:r w:rsidRPr="002E36AE">
        <w:rPr>
          <w:rFonts w:eastAsia="Calibri"/>
          <w:bCs/>
          <w:sz w:val="28"/>
          <w:szCs w:val="28"/>
        </w:rPr>
        <w:t xml:space="preserve">Комунальне некомерційне підприємство «Центр первинної медико-санітарної допомоги» Лубенської міської ради Лубенського району Полтавської області; </w:t>
      </w:r>
    </w:p>
    <w:p w:rsidR="0055073D" w:rsidRPr="002E36AE" w:rsidRDefault="0055073D" w:rsidP="0031090D">
      <w:pPr>
        <w:pStyle w:val="af0"/>
        <w:spacing w:after="240"/>
        <w:ind w:firstLine="708"/>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 Комунальне підприємство "Лубенська міська клінічна стоматологічна поліклініка" Лубенської міської ради Лубенського району Полтавської області.</w:t>
      </w:r>
    </w:p>
    <w:p w:rsidR="0055073D" w:rsidRPr="002E36AE" w:rsidRDefault="0055073D" w:rsidP="00DE06F2">
      <w:pPr>
        <w:pStyle w:val="af0"/>
        <w:jc w:val="both"/>
        <w:rPr>
          <w:rFonts w:ascii="Times New Roman" w:hAnsi="Times New Roman" w:cs="Times New Roman"/>
          <w:color w:val="130C13"/>
          <w:sz w:val="28"/>
          <w:szCs w:val="28"/>
          <w:lang w:val="uk-UA"/>
        </w:rPr>
      </w:pPr>
    </w:p>
    <w:p w:rsidR="0055073D" w:rsidRPr="002E36AE" w:rsidRDefault="0055073D" w:rsidP="00DE06F2">
      <w:pPr>
        <w:pStyle w:val="a3"/>
        <w:shd w:val="clear" w:color="auto" w:fill="FFFFFF"/>
        <w:spacing w:before="0" w:beforeAutospacing="0" w:after="0"/>
        <w:ind w:firstLine="709"/>
        <w:jc w:val="both"/>
        <w:rPr>
          <w:sz w:val="28"/>
          <w:szCs w:val="28"/>
        </w:rPr>
      </w:pPr>
      <w:r w:rsidRPr="002E36AE">
        <w:rPr>
          <w:b/>
          <w:sz w:val="28"/>
          <w:szCs w:val="28"/>
          <w:lang w:val="uk-UA"/>
        </w:rPr>
        <w:t xml:space="preserve">Комунальне підприємство «Лубенська лікарня інтенсивного лікування» Лубенської міської ради Лубенського району Полтавської області </w:t>
      </w:r>
      <w:r w:rsidRPr="002E36AE">
        <w:rPr>
          <w:sz w:val="28"/>
          <w:szCs w:val="28"/>
          <w:lang w:val="uk-UA"/>
        </w:rPr>
        <w:t xml:space="preserve">є багатопрофільним лікувальним закладом – комунальним некомерційним підприємством, що надає вторинну (спеціалізовану) медичну допомогу в умовах цілодобового стаціонару дорослим і дітям з гострими станами або загостреннями хронічних захворювань, що потребують високої інтенсивності лікування та догляду. </w:t>
      </w:r>
      <w:r w:rsidRPr="002E36AE">
        <w:rPr>
          <w:sz w:val="28"/>
          <w:szCs w:val="28"/>
        </w:rPr>
        <w:t>Кадровий</w:t>
      </w:r>
      <w:r w:rsidR="00F21AEE">
        <w:rPr>
          <w:sz w:val="28"/>
          <w:szCs w:val="28"/>
        </w:rPr>
        <w:t xml:space="preserve"> склад колективу</w:t>
      </w:r>
      <w:r w:rsidRPr="002E36AE">
        <w:rPr>
          <w:sz w:val="28"/>
          <w:szCs w:val="28"/>
        </w:rPr>
        <w:t xml:space="preserve">: </w:t>
      </w:r>
      <w:r w:rsidRPr="002E36AE">
        <w:rPr>
          <w:b/>
          <w:bCs/>
          <w:sz w:val="28"/>
          <w:szCs w:val="28"/>
        </w:rPr>
        <w:t>123</w:t>
      </w:r>
      <w:r w:rsidRPr="002E36AE">
        <w:rPr>
          <w:sz w:val="28"/>
          <w:szCs w:val="28"/>
        </w:rPr>
        <w:t xml:space="preserve"> лікарів, </w:t>
      </w:r>
      <w:r w:rsidRPr="002E36AE">
        <w:rPr>
          <w:b/>
          <w:bCs/>
          <w:sz w:val="28"/>
          <w:szCs w:val="28"/>
        </w:rPr>
        <w:t>295</w:t>
      </w:r>
      <w:r w:rsidR="00F21AEE">
        <w:rPr>
          <w:sz w:val="28"/>
          <w:szCs w:val="28"/>
        </w:rPr>
        <w:t xml:space="preserve"> середніх медичних працівників</w:t>
      </w:r>
      <w:r w:rsidRPr="002E36AE">
        <w:rPr>
          <w:sz w:val="28"/>
          <w:szCs w:val="28"/>
        </w:rPr>
        <w:t xml:space="preserve"> та </w:t>
      </w:r>
      <w:r w:rsidRPr="002E36AE">
        <w:rPr>
          <w:b/>
          <w:bCs/>
          <w:sz w:val="28"/>
          <w:szCs w:val="28"/>
        </w:rPr>
        <w:t>116</w:t>
      </w:r>
      <w:r w:rsidRPr="002E36AE">
        <w:rPr>
          <w:sz w:val="28"/>
          <w:szCs w:val="28"/>
        </w:rPr>
        <w:t xml:space="preserve"> молодших медичних працівників. </w:t>
      </w:r>
    </w:p>
    <w:p w:rsidR="0055073D" w:rsidRPr="002E36AE" w:rsidRDefault="0055073D" w:rsidP="00DE06F2">
      <w:pPr>
        <w:pStyle w:val="a3"/>
        <w:shd w:val="clear" w:color="auto" w:fill="FFFFFF"/>
        <w:spacing w:before="0" w:beforeAutospacing="0" w:after="0"/>
        <w:ind w:firstLine="709"/>
        <w:jc w:val="both"/>
        <w:rPr>
          <w:rFonts w:eastAsia="TimesNewRomanPSMT-Identity-H"/>
          <w:sz w:val="28"/>
          <w:szCs w:val="28"/>
        </w:rPr>
      </w:pPr>
      <w:r w:rsidRPr="002E36AE">
        <w:rPr>
          <w:rFonts w:eastAsia="TimesNewRomanPSMT-Identity-H"/>
          <w:sz w:val="28"/>
          <w:szCs w:val="28"/>
        </w:rPr>
        <w:t>У 2024 році лікарня працювал</w:t>
      </w:r>
      <w:r w:rsidR="00F21AEE">
        <w:rPr>
          <w:rFonts w:eastAsia="TimesNewRomanPSMT-Identity-H"/>
          <w:sz w:val="28"/>
          <w:szCs w:val="28"/>
        </w:rPr>
        <w:t>а за договором</w:t>
      </w:r>
      <w:r w:rsidRPr="002E36AE">
        <w:rPr>
          <w:rFonts w:eastAsia="TimesNewRomanPSMT-Identity-H"/>
          <w:sz w:val="28"/>
          <w:szCs w:val="28"/>
        </w:rPr>
        <w:t xml:space="preserve"> з НСЗУ за </w:t>
      </w:r>
      <w:r w:rsidRPr="002E36AE">
        <w:rPr>
          <w:rFonts w:eastAsia="TimesNewRomanPS-BoldMT-Identity"/>
          <w:b/>
          <w:bCs/>
          <w:sz w:val="28"/>
          <w:szCs w:val="28"/>
        </w:rPr>
        <w:t xml:space="preserve">24 пакетами </w:t>
      </w:r>
      <w:r w:rsidRPr="002E36AE">
        <w:rPr>
          <w:rFonts w:eastAsia="TimesNewRomanPSMT-Identity-H"/>
          <w:sz w:val="28"/>
          <w:szCs w:val="28"/>
        </w:rPr>
        <w:t>надання медичної допомо</w:t>
      </w:r>
      <w:r w:rsidR="00F21AEE">
        <w:rPr>
          <w:rFonts w:eastAsia="TimesNewRomanPSMT-Identity-H"/>
          <w:sz w:val="28"/>
          <w:szCs w:val="28"/>
        </w:rPr>
        <w:t>ги (проти 2023 року – 22 пакети</w:t>
      </w:r>
      <w:r w:rsidRPr="002E36AE">
        <w:rPr>
          <w:rFonts w:eastAsia="TimesNewRomanPSMT-Identity-H"/>
          <w:sz w:val="28"/>
          <w:szCs w:val="28"/>
        </w:rPr>
        <w:t xml:space="preserve">). </w:t>
      </w:r>
    </w:p>
    <w:p w:rsidR="0055073D" w:rsidRPr="002E36AE" w:rsidRDefault="0055073D" w:rsidP="00DE06F2">
      <w:pPr>
        <w:pStyle w:val="a3"/>
        <w:shd w:val="clear" w:color="auto" w:fill="FFFFFF"/>
        <w:spacing w:before="0" w:beforeAutospacing="0" w:after="0"/>
        <w:ind w:firstLine="709"/>
        <w:jc w:val="both"/>
        <w:rPr>
          <w:rFonts w:eastAsia="TimesNewRomanPSMT-Identity-H"/>
          <w:sz w:val="28"/>
          <w:szCs w:val="28"/>
        </w:rPr>
      </w:pPr>
      <w:r w:rsidRPr="002E36AE">
        <w:rPr>
          <w:sz w:val="28"/>
          <w:szCs w:val="28"/>
        </w:rPr>
        <w:t>З січня 2024 року в КП «ЛЛІЛ» ЛМР відкрито реабілітаційне відділення та заключено договір з НСЗУ на пакет послуг «Реабілітаційна допомога дорослим і дітям у стаціонарних умовах». Реабілітаційна допомога пацієнтам в амбулаторних та стаціонарних умовах надає шанс повернутися людині після перенесених важких хвороб і травм до повноцінного життя. З 01.01.2024 року надано стаціонарну допомогу</w:t>
      </w:r>
      <w:r w:rsidRPr="002E36AE">
        <w:rPr>
          <w:b/>
          <w:bCs/>
          <w:sz w:val="28"/>
          <w:szCs w:val="28"/>
        </w:rPr>
        <w:t xml:space="preserve"> 55</w:t>
      </w:r>
      <w:r w:rsidRPr="002E36AE">
        <w:rPr>
          <w:sz w:val="28"/>
          <w:szCs w:val="28"/>
        </w:rPr>
        <w:t xml:space="preserve"> пацієнтам, в амбулаторних умовах за </w:t>
      </w:r>
      <w:r w:rsidRPr="002E36AE">
        <w:rPr>
          <w:b/>
          <w:bCs/>
          <w:sz w:val="28"/>
          <w:szCs w:val="28"/>
        </w:rPr>
        <w:t xml:space="preserve">10 місяців 2024 року </w:t>
      </w:r>
      <w:r w:rsidRPr="002E36AE">
        <w:rPr>
          <w:sz w:val="28"/>
          <w:szCs w:val="28"/>
        </w:rPr>
        <w:t>проведено реабілітацію –850 пацієнтам.</w:t>
      </w:r>
    </w:p>
    <w:p w:rsidR="0055073D" w:rsidRPr="002E36AE" w:rsidRDefault="0055073D" w:rsidP="00DE06F2">
      <w:pPr>
        <w:spacing w:after="0" w:line="240" w:lineRule="auto"/>
        <w:ind w:firstLine="709"/>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 xml:space="preserve">За  10 місяців 2024 р. проліковано в стаціонарах лікарні  - </w:t>
      </w:r>
      <w:r w:rsidRPr="002E36AE">
        <w:rPr>
          <w:rFonts w:ascii="Times New Roman" w:hAnsi="Times New Roman" w:cs="Times New Roman"/>
          <w:b/>
          <w:bCs/>
          <w:sz w:val="28"/>
          <w:szCs w:val="28"/>
          <w:lang w:val="uk-UA"/>
        </w:rPr>
        <w:t>11987</w:t>
      </w:r>
      <w:r w:rsidRPr="002E36AE">
        <w:rPr>
          <w:rFonts w:ascii="Times New Roman" w:hAnsi="Times New Roman" w:cs="Times New Roman"/>
          <w:sz w:val="28"/>
          <w:szCs w:val="28"/>
          <w:lang w:val="uk-UA"/>
        </w:rPr>
        <w:t xml:space="preserve">  хворих. </w:t>
      </w:r>
    </w:p>
    <w:p w:rsidR="0055073D" w:rsidRPr="002E36AE" w:rsidRDefault="0055073D" w:rsidP="00DE06F2">
      <w:pPr>
        <w:spacing w:after="0" w:line="240" w:lineRule="auto"/>
        <w:ind w:firstLine="709"/>
        <w:jc w:val="both"/>
        <w:rPr>
          <w:rFonts w:ascii="Times New Roman" w:hAnsi="Times New Roman" w:cs="Times New Roman"/>
          <w:b/>
          <w:bCs/>
          <w:sz w:val="28"/>
          <w:szCs w:val="28"/>
          <w:lang w:val="uk-UA"/>
        </w:rPr>
      </w:pPr>
      <w:r w:rsidRPr="002E36AE">
        <w:rPr>
          <w:rFonts w:ascii="Times New Roman" w:hAnsi="Times New Roman" w:cs="Times New Roman"/>
          <w:sz w:val="28"/>
          <w:szCs w:val="28"/>
          <w:lang w:val="uk-UA"/>
        </w:rPr>
        <w:t>Проведено операційних втручань за 10 місяців 2024р. -</w:t>
      </w:r>
      <w:r w:rsidR="00F21AEE">
        <w:rPr>
          <w:rFonts w:ascii="Times New Roman" w:hAnsi="Times New Roman" w:cs="Times New Roman"/>
          <w:sz w:val="28"/>
          <w:szCs w:val="28"/>
          <w:lang w:val="uk-UA"/>
        </w:rPr>
        <w:t xml:space="preserve"> </w:t>
      </w:r>
      <w:r w:rsidRPr="002E36AE">
        <w:rPr>
          <w:rFonts w:ascii="Times New Roman" w:hAnsi="Times New Roman" w:cs="Times New Roman"/>
          <w:b/>
          <w:bCs/>
          <w:sz w:val="28"/>
          <w:szCs w:val="28"/>
          <w:lang w:val="uk-UA"/>
        </w:rPr>
        <w:t xml:space="preserve">3023. </w:t>
      </w:r>
      <w:r w:rsidRPr="002E36AE">
        <w:rPr>
          <w:rFonts w:ascii="Times New Roman" w:hAnsi="Times New Roman" w:cs="Times New Roman"/>
          <w:sz w:val="28"/>
          <w:szCs w:val="28"/>
          <w:lang w:val="uk-UA"/>
        </w:rPr>
        <w:t>Прийнято пологів -</w:t>
      </w:r>
      <w:r w:rsidRPr="002E36AE">
        <w:rPr>
          <w:rFonts w:ascii="Times New Roman" w:hAnsi="Times New Roman" w:cs="Times New Roman"/>
          <w:b/>
          <w:bCs/>
          <w:sz w:val="28"/>
          <w:szCs w:val="28"/>
          <w:lang w:val="uk-UA"/>
        </w:rPr>
        <w:t>195</w:t>
      </w:r>
      <w:r w:rsidRPr="002E36AE">
        <w:rPr>
          <w:rFonts w:ascii="Times New Roman" w:hAnsi="Times New Roman" w:cs="Times New Roman"/>
          <w:sz w:val="28"/>
          <w:szCs w:val="28"/>
          <w:lang w:val="uk-UA"/>
        </w:rPr>
        <w:t>. Кількість відвідувань на амб</w:t>
      </w:r>
      <w:r w:rsidR="00F21AEE">
        <w:rPr>
          <w:rFonts w:ascii="Times New Roman" w:hAnsi="Times New Roman" w:cs="Times New Roman"/>
          <w:sz w:val="28"/>
          <w:szCs w:val="28"/>
          <w:lang w:val="uk-UA"/>
        </w:rPr>
        <w:t>улаторно-поліклінічному прийомі</w:t>
      </w:r>
      <w:r w:rsidRPr="002E36AE">
        <w:rPr>
          <w:rFonts w:ascii="Times New Roman" w:hAnsi="Times New Roman" w:cs="Times New Roman"/>
          <w:sz w:val="28"/>
          <w:szCs w:val="28"/>
          <w:lang w:val="uk-UA"/>
        </w:rPr>
        <w:t xml:space="preserve"> (включно з профілактичними) – </w:t>
      </w:r>
      <w:r w:rsidRPr="002E36AE">
        <w:rPr>
          <w:rFonts w:ascii="Times New Roman" w:hAnsi="Times New Roman" w:cs="Times New Roman"/>
          <w:b/>
          <w:sz w:val="28"/>
          <w:szCs w:val="28"/>
          <w:lang w:val="uk-UA"/>
        </w:rPr>
        <w:t>146</w:t>
      </w:r>
      <w:r w:rsidR="00F21AEE">
        <w:rPr>
          <w:rFonts w:ascii="Times New Roman" w:hAnsi="Times New Roman" w:cs="Times New Roman"/>
          <w:b/>
          <w:sz w:val="28"/>
          <w:szCs w:val="28"/>
          <w:lang w:val="uk-UA"/>
        </w:rPr>
        <w:t xml:space="preserve"> </w:t>
      </w:r>
      <w:r w:rsidRPr="002E36AE">
        <w:rPr>
          <w:rFonts w:ascii="Times New Roman" w:hAnsi="Times New Roman" w:cs="Times New Roman"/>
          <w:b/>
          <w:sz w:val="28"/>
          <w:szCs w:val="28"/>
          <w:lang w:val="uk-UA"/>
        </w:rPr>
        <w:t>743</w:t>
      </w:r>
      <w:r w:rsidRPr="002E36AE">
        <w:rPr>
          <w:rFonts w:ascii="Times New Roman" w:hAnsi="Times New Roman" w:cs="Times New Roman"/>
          <w:bCs/>
          <w:sz w:val="28"/>
          <w:szCs w:val="28"/>
          <w:lang w:val="uk-UA"/>
        </w:rPr>
        <w:t>.</w:t>
      </w:r>
    </w:p>
    <w:p w:rsidR="0055073D" w:rsidRPr="002E36AE" w:rsidRDefault="0055073D" w:rsidP="00DE06F2">
      <w:pPr>
        <w:spacing w:after="0" w:line="240" w:lineRule="auto"/>
        <w:ind w:firstLine="709"/>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Рівень оснащеності лікувальних і допоміжних підрозділів достатній; лікувальні відділення оснащені новим сучасним обладнанням відповідно до вимог НСЗУ та дозволяє надавати медичні послуги гарантованої якості. Серед сучасн</w:t>
      </w:r>
      <w:r w:rsidR="00F21AEE">
        <w:rPr>
          <w:rFonts w:ascii="Times New Roman" w:hAnsi="Times New Roman" w:cs="Times New Roman"/>
          <w:sz w:val="28"/>
          <w:szCs w:val="28"/>
          <w:lang w:val="uk-UA"/>
        </w:rPr>
        <w:t>ого обладнання в лікарні наявні</w:t>
      </w:r>
      <w:r w:rsidRPr="002E36AE">
        <w:rPr>
          <w:rFonts w:ascii="Times New Roman" w:hAnsi="Times New Roman" w:cs="Times New Roman"/>
          <w:sz w:val="28"/>
          <w:szCs w:val="28"/>
          <w:lang w:val="uk-UA"/>
        </w:rPr>
        <w:t>:</w:t>
      </w:r>
    </w:p>
    <w:p w:rsidR="0055073D" w:rsidRPr="002E36AE" w:rsidRDefault="00F21AEE" w:rsidP="00DE06F2">
      <w:pPr>
        <w:pStyle w:val="a4"/>
        <w:numPr>
          <w:ilvl w:val="0"/>
          <w:numId w:val="26"/>
        </w:numPr>
        <w:jc w:val="both"/>
        <w:rPr>
          <w:sz w:val="28"/>
          <w:szCs w:val="28"/>
        </w:rPr>
      </w:pPr>
      <w:r>
        <w:rPr>
          <w:sz w:val="28"/>
          <w:szCs w:val="28"/>
        </w:rPr>
        <w:t>у</w:t>
      </w:r>
      <w:r w:rsidR="0055073D" w:rsidRPr="002E36AE">
        <w:rPr>
          <w:sz w:val="28"/>
          <w:szCs w:val="28"/>
        </w:rPr>
        <w:t xml:space="preserve"> трав</w:t>
      </w:r>
      <w:r>
        <w:rPr>
          <w:sz w:val="28"/>
          <w:szCs w:val="28"/>
        </w:rPr>
        <w:t>матологічному відділенні -</w:t>
      </w:r>
      <w:r w:rsidR="0055073D" w:rsidRPr="002E36AE">
        <w:rPr>
          <w:sz w:val="28"/>
          <w:szCs w:val="28"/>
        </w:rPr>
        <w:t xml:space="preserve"> </w:t>
      </w:r>
      <w:r w:rsidR="0055073D" w:rsidRPr="002E36AE">
        <w:rPr>
          <w:bCs/>
          <w:sz w:val="28"/>
          <w:szCs w:val="28"/>
        </w:rPr>
        <w:t>артроскоп</w:t>
      </w:r>
      <w:r w:rsidR="0055073D" w:rsidRPr="002E36AE">
        <w:rPr>
          <w:sz w:val="28"/>
          <w:szCs w:val="28"/>
        </w:rPr>
        <w:t xml:space="preserve"> (проведено</w:t>
      </w:r>
    </w:p>
    <w:p w:rsidR="0055073D" w:rsidRPr="002E36AE" w:rsidRDefault="002E36AE" w:rsidP="00DE06F2">
      <w:pPr>
        <w:spacing w:after="0" w:line="240" w:lineRule="auto"/>
        <w:jc w:val="both"/>
        <w:rPr>
          <w:rFonts w:ascii="Times New Roman" w:hAnsi="Times New Roman" w:cs="Times New Roman"/>
          <w:sz w:val="28"/>
          <w:szCs w:val="28"/>
        </w:rPr>
      </w:pPr>
      <w:r w:rsidRPr="002E36AE">
        <w:rPr>
          <w:rFonts w:ascii="Times New Roman" w:hAnsi="Times New Roman" w:cs="Times New Roman"/>
          <w:sz w:val="28"/>
          <w:szCs w:val="28"/>
        </w:rPr>
        <w:t>артроскопій за</w:t>
      </w:r>
      <w:r w:rsidR="0055073D" w:rsidRPr="002E36AE">
        <w:rPr>
          <w:rFonts w:ascii="Times New Roman" w:hAnsi="Times New Roman" w:cs="Times New Roman"/>
          <w:sz w:val="28"/>
          <w:szCs w:val="28"/>
        </w:rPr>
        <w:t xml:space="preserve"> </w:t>
      </w:r>
      <w:r w:rsidRPr="002E36AE">
        <w:rPr>
          <w:rFonts w:ascii="Times New Roman" w:hAnsi="Times New Roman" w:cs="Times New Roman"/>
          <w:sz w:val="28"/>
          <w:szCs w:val="28"/>
          <w:lang w:val="uk-UA"/>
        </w:rPr>
        <w:t>1</w:t>
      </w:r>
      <w:r w:rsidR="0055073D" w:rsidRPr="002E36AE">
        <w:rPr>
          <w:rFonts w:ascii="Times New Roman" w:hAnsi="Times New Roman" w:cs="Times New Roman"/>
          <w:bCs/>
          <w:sz w:val="28"/>
          <w:szCs w:val="28"/>
        </w:rPr>
        <w:t>0 місяців 2024 року</w:t>
      </w:r>
      <w:r w:rsidR="0055073D" w:rsidRPr="002E36AE">
        <w:rPr>
          <w:rFonts w:ascii="Times New Roman" w:hAnsi="Times New Roman" w:cs="Times New Roman"/>
          <w:sz w:val="28"/>
          <w:szCs w:val="28"/>
        </w:rPr>
        <w:t xml:space="preserve">– </w:t>
      </w:r>
      <w:r w:rsidR="0055073D" w:rsidRPr="002E36AE">
        <w:rPr>
          <w:rFonts w:ascii="Times New Roman" w:hAnsi="Times New Roman" w:cs="Times New Roman"/>
          <w:bCs/>
          <w:sz w:val="28"/>
          <w:szCs w:val="28"/>
        </w:rPr>
        <w:t>70</w:t>
      </w:r>
      <w:r w:rsidR="0055073D" w:rsidRPr="002E36AE">
        <w:rPr>
          <w:rFonts w:ascii="Times New Roman" w:hAnsi="Times New Roman" w:cs="Times New Roman"/>
          <w:sz w:val="28"/>
          <w:szCs w:val="28"/>
        </w:rPr>
        <w:t>), про</w:t>
      </w:r>
      <w:r w:rsidR="00F21AEE">
        <w:rPr>
          <w:rFonts w:ascii="Times New Roman" w:hAnsi="Times New Roman" w:cs="Times New Roman"/>
          <w:sz w:val="28"/>
          <w:szCs w:val="28"/>
        </w:rPr>
        <w:t>водяться оперативні втручання з ендопротезування</w:t>
      </w:r>
      <w:r w:rsidR="0055073D" w:rsidRPr="002E36AE">
        <w:rPr>
          <w:rFonts w:ascii="Times New Roman" w:hAnsi="Times New Roman" w:cs="Times New Roman"/>
          <w:sz w:val="28"/>
          <w:szCs w:val="28"/>
        </w:rPr>
        <w:t xml:space="preserve"> (</w:t>
      </w:r>
      <w:r w:rsidR="0055073D" w:rsidRPr="002E36AE">
        <w:rPr>
          <w:rFonts w:ascii="Times New Roman" w:hAnsi="Times New Roman" w:cs="Times New Roman"/>
          <w:bCs/>
          <w:sz w:val="28"/>
          <w:szCs w:val="28"/>
        </w:rPr>
        <w:t>10 місяців 2024 року</w:t>
      </w:r>
      <w:r w:rsidR="0055073D" w:rsidRPr="002E36AE">
        <w:rPr>
          <w:rFonts w:ascii="Times New Roman" w:hAnsi="Times New Roman" w:cs="Times New Roman"/>
          <w:sz w:val="28"/>
          <w:szCs w:val="28"/>
        </w:rPr>
        <w:t>-</w:t>
      </w:r>
      <w:r w:rsidR="0055073D" w:rsidRPr="002E36AE">
        <w:rPr>
          <w:rFonts w:ascii="Times New Roman" w:hAnsi="Times New Roman" w:cs="Times New Roman"/>
          <w:bCs/>
          <w:sz w:val="28"/>
          <w:szCs w:val="28"/>
        </w:rPr>
        <w:t>43</w:t>
      </w:r>
      <w:r w:rsidR="0055073D" w:rsidRPr="002E36AE">
        <w:rPr>
          <w:rFonts w:ascii="Times New Roman" w:hAnsi="Times New Roman" w:cs="Times New Roman"/>
          <w:sz w:val="28"/>
          <w:szCs w:val="28"/>
        </w:rPr>
        <w:t xml:space="preserve">). </w:t>
      </w:r>
    </w:p>
    <w:p w:rsidR="0055073D" w:rsidRPr="002E36AE" w:rsidRDefault="0055073D" w:rsidP="00DE06F2">
      <w:pPr>
        <w:pStyle w:val="a4"/>
        <w:numPr>
          <w:ilvl w:val="0"/>
          <w:numId w:val="26"/>
        </w:numPr>
        <w:jc w:val="both"/>
        <w:rPr>
          <w:sz w:val="28"/>
          <w:szCs w:val="28"/>
        </w:rPr>
      </w:pPr>
      <w:r w:rsidRPr="002E36AE">
        <w:rPr>
          <w:bCs/>
          <w:sz w:val="28"/>
          <w:szCs w:val="28"/>
        </w:rPr>
        <w:t>УЗД</w:t>
      </w:r>
      <w:r w:rsidRPr="002E36AE">
        <w:rPr>
          <w:sz w:val="28"/>
          <w:szCs w:val="28"/>
        </w:rPr>
        <w:t xml:space="preserve"> діагностика сучасним апаратом з чотирма датчиками,</w:t>
      </w:r>
    </w:p>
    <w:p w:rsidR="0055073D" w:rsidRPr="002E36AE" w:rsidRDefault="0055073D" w:rsidP="00DE06F2">
      <w:pPr>
        <w:spacing w:after="0" w:line="240" w:lineRule="auto"/>
        <w:jc w:val="both"/>
        <w:rPr>
          <w:rFonts w:ascii="Times New Roman" w:hAnsi="Times New Roman" w:cs="Times New Roman"/>
          <w:sz w:val="28"/>
          <w:szCs w:val="28"/>
        </w:rPr>
      </w:pPr>
      <w:r w:rsidRPr="002E36AE">
        <w:rPr>
          <w:rFonts w:ascii="Times New Roman" w:hAnsi="Times New Roman" w:cs="Times New Roman"/>
          <w:sz w:val="28"/>
          <w:szCs w:val="28"/>
        </w:rPr>
        <w:t xml:space="preserve">включаючи доплерографію, (проведено за </w:t>
      </w:r>
      <w:r w:rsidRPr="002E36AE">
        <w:rPr>
          <w:rFonts w:ascii="Times New Roman" w:hAnsi="Times New Roman" w:cs="Times New Roman"/>
          <w:bCs/>
          <w:sz w:val="28"/>
          <w:szCs w:val="28"/>
        </w:rPr>
        <w:t xml:space="preserve">10 місяців 2024 року </w:t>
      </w:r>
      <w:r w:rsidRPr="002E36AE">
        <w:rPr>
          <w:rFonts w:ascii="Times New Roman" w:hAnsi="Times New Roman" w:cs="Times New Roman"/>
          <w:sz w:val="28"/>
          <w:szCs w:val="28"/>
        </w:rPr>
        <w:t xml:space="preserve">– </w:t>
      </w:r>
      <w:r w:rsidRPr="002E36AE">
        <w:rPr>
          <w:rFonts w:ascii="Times New Roman" w:hAnsi="Times New Roman" w:cs="Times New Roman"/>
          <w:bCs/>
          <w:sz w:val="28"/>
          <w:szCs w:val="28"/>
        </w:rPr>
        <w:t>6266</w:t>
      </w:r>
      <w:r w:rsidRPr="002E36AE">
        <w:rPr>
          <w:rFonts w:ascii="Times New Roman" w:hAnsi="Times New Roman" w:cs="Times New Roman"/>
          <w:sz w:val="28"/>
          <w:szCs w:val="28"/>
        </w:rPr>
        <w:t>)</w:t>
      </w:r>
    </w:p>
    <w:p w:rsidR="0055073D" w:rsidRPr="002E36AE" w:rsidRDefault="0055073D" w:rsidP="00DE06F2">
      <w:pPr>
        <w:pStyle w:val="a4"/>
        <w:numPr>
          <w:ilvl w:val="0"/>
          <w:numId w:val="26"/>
        </w:numPr>
        <w:jc w:val="both"/>
        <w:rPr>
          <w:sz w:val="28"/>
          <w:szCs w:val="28"/>
        </w:rPr>
      </w:pPr>
      <w:r w:rsidRPr="002E36AE">
        <w:rPr>
          <w:bCs/>
          <w:sz w:val="28"/>
          <w:szCs w:val="28"/>
        </w:rPr>
        <w:t>ЕКГ</w:t>
      </w:r>
      <w:r w:rsidRPr="002E36AE">
        <w:rPr>
          <w:sz w:val="28"/>
          <w:szCs w:val="28"/>
        </w:rPr>
        <w:t xml:space="preserve"> з велоегрометрією (проведено за </w:t>
      </w:r>
      <w:r w:rsidRPr="002E36AE">
        <w:rPr>
          <w:bCs/>
          <w:sz w:val="28"/>
          <w:szCs w:val="28"/>
        </w:rPr>
        <w:t>10 місяців 2024 року</w:t>
      </w:r>
    </w:p>
    <w:p w:rsidR="0055073D" w:rsidRPr="002E36AE" w:rsidRDefault="0055073D" w:rsidP="00DE06F2">
      <w:pPr>
        <w:spacing w:after="0" w:line="240" w:lineRule="auto"/>
        <w:jc w:val="both"/>
        <w:rPr>
          <w:rFonts w:ascii="Times New Roman" w:hAnsi="Times New Roman" w:cs="Times New Roman"/>
          <w:sz w:val="28"/>
          <w:szCs w:val="28"/>
        </w:rPr>
      </w:pPr>
      <w:r w:rsidRPr="002E36AE">
        <w:rPr>
          <w:rFonts w:ascii="Times New Roman" w:hAnsi="Times New Roman" w:cs="Times New Roman"/>
          <w:bCs/>
          <w:sz w:val="28"/>
          <w:szCs w:val="28"/>
        </w:rPr>
        <w:t>14567</w:t>
      </w:r>
      <w:r w:rsidRPr="002E36AE">
        <w:rPr>
          <w:rFonts w:ascii="Times New Roman" w:hAnsi="Times New Roman" w:cs="Times New Roman"/>
          <w:sz w:val="28"/>
          <w:szCs w:val="28"/>
        </w:rPr>
        <w:t xml:space="preserve">); </w:t>
      </w:r>
    </w:p>
    <w:p w:rsidR="0055073D" w:rsidRPr="002E36AE" w:rsidRDefault="00F21AEE" w:rsidP="00DE06F2">
      <w:pPr>
        <w:pStyle w:val="a4"/>
        <w:numPr>
          <w:ilvl w:val="0"/>
          <w:numId w:val="26"/>
        </w:numPr>
        <w:jc w:val="both"/>
        <w:rPr>
          <w:sz w:val="28"/>
          <w:szCs w:val="28"/>
        </w:rPr>
      </w:pPr>
      <w:r>
        <w:rPr>
          <w:bCs/>
          <w:sz w:val="28"/>
          <w:szCs w:val="28"/>
        </w:rPr>
        <w:t>с</w:t>
      </w:r>
      <w:r w:rsidR="0055073D" w:rsidRPr="002E36AE">
        <w:rPr>
          <w:bCs/>
          <w:sz w:val="28"/>
          <w:szCs w:val="28"/>
        </w:rPr>
        <w:t>пірографія</w:t>
      </w:r>
      <w:r w:rsidR="0055073D" w:rsidRPr="002E36AE">
        <w:rPr>
          <w:sz w:val="28"/>
          <w:szCs w:val="28"/>
        </w:rPr>
        <w:t xml:space="preserve"> (проведено за </w:t>
      </w:r>
      <w:r w:rsidR="0055073D" w:rsidRPr="002E36AE">
        <w:rPr>
          <w:bCs/>
          <w:sz w:val="28"/>
          <w:szCs w:val="28"/>
        </w:rPr>
        <w:t xml:space="preserve">10 місяців 2024 року </w:t>
      </w:r>
      <w:r w:rsidR="0055073D" w:rsidRPr="002E36AE">
        <w:rPr>
          <w:sz w:val="28"/>
          <w:szCs w:val="28"/>
        </w:rPr>
        <w:t xml:space="preserve">– </w:t>
      </w:r>
      <w:r w:rsidR="0055073D" w:rsidRPr="002E36AE">
        <w:rPr>
          <w:bCs/>
          <w:sz w:val="28"/>
          <w:szCs w:val="28"/>
        </w:rPr>
        <w:t>121</w:t>
      </w:r>
      <w:r w:rsidR="0055073D" w:rsidRPr="002E36AE">
        <w:rPr>
          <w:sz w:val="28"/>
          <w:szCs w:val="28"/>
        </w:rPr>
        <w:t xml:space="preserve">); </w:t>
      </w:r>
    </w:p>
    <w:p w:rsidR="0055073D" w:rsidRPr="002E36AE" w:rsidRDefault="00F21AEE" w:rsidP="00DE06F2">
      <w:pPr>
        <w:pStyle w:val="a4"/>
        <w:numPr>
          <w:ilvl w:val="0"/>
          <w:numId w:val="26"/>
        </w:numPr>
        <w:jc w:val="both"/>
        <w:rPr>
          <w:sz w:val="28"/>
          <w:szCs w:val="28"/>
        </w:rPr>
      </w:pPr>
      <w:r>
        <w:rPr>
          <w:bCs/>
          <w:sz w:val="28"/>
          <w:szCs w:val="28"/>
        </w:rPr>
        <w:t>р</w:t>
      </w:r>
      <w:r w:rsidR="0055073D" w:rsidRPr="002E36AE">
        <w:rPr>
          <w:bCs/>
          <w:sz w:val="28"/>
          <w:szCs w:val="28"/>
        </w:rPr>
        <w:t>еовазографія</w:t>
      </w:r>
      <w:r w:rsidR="0055073D" w:rsidRPr="002E36AE">
        <w:rPr>
          <w:sz w:val="28"/>
          <w:szCs w:val="28"/>
        </w:rPr>
        <w:t xml:space="preserve"> (проведено за </w:t>
      </w:r>
      <w:r w:rsidR="0055073D" w:rsidRPr="002E36AE">
        <w:rPr>
          <w:bCs/>
          <w:sz w:val="28"/>
          <w:szCs w:val="28"/>
        </w:rPr>
        <w:t>10 місяців 2024 року</w:t>
      </w:r>
      <w:r w:rsidR="0055073D" w:rsidRPr="002E36AE">
        <w:rPr>
          <w:sz w:val="28"/>
          <w:szCs w:val="28"/>
        </w:rPr>
        <w:t xml:space="preserve">– </w:t>
      </w:r>
      <w:r w:rsidR="0055073D" w:rsidRPr="002E36AE">
        <w:rPr>
          <w:bCs/>
          <w:sz w:val="28"/>
          <w:szCs w:val="28"/>
        </w:rPr>
        <w:t>190</w:t>
      </w:r>
      <w:r w:rsidR="0055073D" w:rsidRPr="002E36AE">
        <w:rPr>
          <w:sz w:val="28"/>
          <w:szCs w:val="28"/>
        </w:rPr>
        <w:t xml:space="preserve">); </w:t>
      </w:r>
    </w:p>
    <w:p w:rsidR="0055073D" w:rsidRPr="002E36AE" w:rsidRDefault="00F21AEE" w:rsidP="00DE06F2">
      <w:pPr>
        <w:pStyle w:val="a4"/>
        <w:numPr>
          <w:ilvl w:val="0"/>
          <w:numId w:val="26"/>
        </w:numPr>
        <w:jc w:val="both"/>
        <w:rPr>
          <w:sz w:val="28"/>
          <w:szCs w:val="28"/>
        </w:rPr>
      </w:pPr>
      <w:r>
        <w:rPr>
          <w:bCs/>
          <w:sz w:val="28"/>
          <w:szCs w:val="28"/>
        </w:rPr>
        <w:lastRenderedPageBreak/>
        <w:t>р</w:t>
      </w:r>
      <w:r w:rsidR="0055073D" w:rsidRPr="002E36AE">
        <w:rPr>
          <w:bCs/>
          <w:sz w:val="28"/>
          <w:szCs w:val="28"/>
        </w:rPr>
        <w:t xml:space="preserve">еоенцефалографія </w:t>
      </w:r>
      <w:r w:rsidR="0055073D" w:rsidRPr="002E36AE">
        <w:rPr>
          <w:sz w:val="28"/>
          <w:szCs w:val="28"/>
        </w:rPr>
        <w:t xml:space="preserve">(проведено за </w:t>
      </w:r>
      <w:r w:rsidR="0055073D" w:rsidRPr="002E36AE">
        <w:rPr>
          <w:bCs/>
          <w:sz w:val="28"/>
          <w:szCs w:val="28"/>
        </w:rPr>
        <w:t xml:space="preserve">10 місяців 2024 року </w:t>
      </w:r>
      <w:r w:rsidR="0055073D" w:rsidRPr="002E36AE">
        <w:rPr>
          <w:sz w:val="28"/>
          <w:szCs w:val="28"/>
        </w:rPr>
        <w:t xml:space="preserve">– </w:t>
      </w:r>
      <w:r w:rsidR="0055073D" w:rsidRPr="002E36AE">
        <w:rPr>
          <w:bCs/>
          <w:sz w:val="28"/>
          <w:szCs w:val="28"/>
        </w:rPr>
        <w:t>235</w:t>
      </w:r>
      <w:r w:rsidR="0055073D" w:rsidRPr="002E36AE">
        <w:rPr>
          <w:sz w:val="28"/>
          <w:szCs w:val="28"/>
        </w:rPr>
        <w:t xml:space="preserve">); </w:t>
      </w:r>
    </w:p>
    <w:p w:rsidR="0055073D" w:rsidRPr="002E36AE" w:rsidRDefault="0055073D" w:rsidP="00DE06F2">
      <w:pPr>
        <w:pStyle w:val="a4"/>
        <w:numPr>
          <w:ilvl w:val="0"/>
          <w:numId w:val="26"/>
        </w:numPr>
        <w:jc w:val="both"/>
        <w:rPr>
          <w:sz w:val="28"/>
          <w:szCs w:val="28"/>
        </w:rPr>
      </w:pPr>
      <w:r w:rsidRPr="002E36AE">
        <w:rPr>
          <w:bCs/>
          <w:sz w:val="28"/>
          <w:szCs w:val="28"/>
        </w:rPr>
        <w:t xml:space="preserve">бронхоскопія </w:t>
      </w:r>
      <w:r w:rsidRPr="002E36AE">
        <w:rPr>
          <w:sz w:val="28"/>
          <w:szCs w:val="28"/>
        </w:rPr>
        <w:t xml:space="preserve">(проведено за </w:t>
      </w:r>
      <w:r w:rsidRPr="002E36AE">
        <w:rPr>
          <w:bCs/>
          <w:sz w:val="28"/>
          <w:szCs w:val="28"/>
        </w:rPr>
        <w:t xml:space="preserve">10 місяців 2024 року </w:t>
      </w:r>
      <w:r w:rsidRPr="002E36AE">
        <w:rPr>
          <w:sz w:val="28"/>
          <w:szCs w:val="28"/>
        </w:rPr>
        <w:t xml:space="preserve">– </w:t>
      </w:r>
      <w:r w:rsidRPr="002E36AE">
        <w:rPr>
          <w:bCs/>
          <w:sz w:val="28"/>
          <w:szCs w:val="28"/>
        </w:rPr>
        <w:t>2</w:t>
      </w:r>
      <w:r w:rsidRPr="002E36AE">
        <w:rPr>
          <w:sz w:val="28"/>
          <w:szCs w:val="28"/>
        </w:rPr>
        <w:t xml:space="preserve">); </w:t>
      </w:r>
    </w:p>
    <w:p w:rsidR="0055073D" w:rsidRPr="002E36AE" w:rsidRDefault="0055073D" w:rsidP="00DE06F2">
      <w:pPr>
        <w:pStyle w:val="a4"/>
        <w:numPr>
          <w:ilvl w:val="0"/>
          <w:numId w:val="26"/>
        </w:numPr>
        <w:jc w:val="both"/>
        <w:rPr>
          <w:sz w:val="28"/>
          <w:szCs w:val="28"/>
        </w:rPr>
      </w:pPr>
      <w:r w:rsidRPr="002E36AE">
        <w:rPr>
          <w:bCs/>
          <w:sz w:val="28"/>
          <w:szCs w:val="28"/>
        </w:rPr>
        <w:t xml:space="preserve">лапароскопія </w:t>
      </w:r>
      <w:r w:rsidRPr="002E36AE">
        <w:rPr>
          <w:sz w:val="28"/>
          <w:szCs w:val="28"/>
        </w:rPr>
        <w:t xml:space="preserve">(проведено за </w:t>
      </w:r>
      <w:r w:rsidRPr="002E36AE">
        <w:rPr>
          <w:bCs/>
          <w:sz w:val="28"/>
          <w:szCs w:val="28"/>
        </w:rPr>
        <w:t xml:space="preserve">10 місяців 2024 року </w:t>
      </w:r>
      <w:r w:rsidRPr="002E36AE">
        <w:rPr>
          <w:sz w:val="28"/>
          <w:szCs w:val="28"/>
        </w:rPr>
        <w:t xml:space="preserve">– </w:t>
      </w:r>
      <w:r w:rsidR="009E11D6">
        <w:rPr>
          <w:bCs/>
          <w:sz w:val="28"/>
          <w:szCs w:val="28"/>
        </w:rPr>
        <w:t>16 операцій</w:t>
      </w:r>
      <w:r w:rsidRPr="002E36AE">
        <w:rPr>
          <w:bCs/>
          <w:sz w:val="28"/>
          <w:szCs w:val="28"/>
        </w:rPr>
        <w:t xml:space="preserve"> хірургічного профілю та 2 - гінекологічного</w:t>
      </w:r>
      <w:r w:rsidRPr="002E36AE">
        <w:rPr>
          <w:sz w:val="28"/>
          <w:szCs w:val="28"/>
        </w:rPr>
        <w:t xml:space="preserve">); </w:t>
      </w:r>
    </w:p>
    <w:p w:rsidR="0055073D" w:rsidRPr="002E36AE" w:rsidRDefault="0055073D" w:rsidP="00DE06F2">
      <w:pPr>
        <w:pStyle w:val="a4"/>
        <w:numPr>
          <w:ilvl w:val="0"/>
          <w:numId w:val="26"/>
        </w:numPr>
        <w:jc w:val="both"/>
        <w:rPr>
          <w:sz w:val="28"/>
          <w:szCs w:val="28"/>
        </w:rPr>
      </w:pPr>
      <w:r w:rsidRPr="002E36AE">
        <w:rPr>
          <w:bCs/>
          <w:sz w:val="28"/>
          <w:szCs w:val="28"/>
        </w:rPr>
        <w:t>дерматоскопія</w:t>
      </w:r>
      <w:r w:rsidRPr="002E36AE">
        <w:rPr>
          <w:sz w:val="28"/>
          <w:szCs w:val="28"/>
        </w:rPr>
        <w:t xml:space="preserve"> (проведено за </w:t>
      </w:r>
      <w:r w:rsidRPr="002E36AE">
        <w:rPr>
          <w:bCs/>
          <w:sz w:val="28"/>
          <w:szCs w:val="28"/>
        </w:rPr>
        <w:t xml:space="preserve">10 місяців 2024 року </w:t>
      </w:r>
      <w:r w:rsidRPr="002E36AE">
        <w:rPr>
          <w:sz w:val="28"/>
          <w:szCs w:val="28"/>
        </w:rPr>
        <w:t xml:space="preserve">– </w:t>
      </w:r>
      <w:r w:rsidRPr="002E36AE">
        <w:rPr>
          <w:bCs/>
          <w:sz w:val="28"/>
          <w:szCs w:val="28"/>
        </w:rPr>
        <w:t>112</w:t>
      </w:r>
      <w:r w:rsidRPr="002E36AE">
        <w:rPr>
          <w:sz w:val="28"/>
          <w:szCs w:val="28"/>
        </w:rPr>
        <w:t>).</w:t>
      </w:r>
    </w:p>
    <w:p w:rsidR="0055073D" w:rsidRPr="002E36AE" w:rsidRDefault="00F21AEE" w:rsidP="00DE06F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Також </w:t>
      </w:r>
      <w:r w:rsidRPr="002E36AE">
        <w:rPr>
          <w:rFonts w:ascii="Times New Roman" w:hAnsi="Times New Roman" w:cs="Times New Roman"/>
          <w:sz w:val="28"/>
          <w:szCs w:val="28"/>
          <w:lang w:val="uk-UA"/>
        </w:rPr>
        <w:t xml:space="preserve">наявне </w:t>
      </w:r>
      <w:r w:rsidR="0055073D" w:rsidRPr="002E36AE">
        <w:rPr>
          <w:rFonts w:ascii="Times New Roman" w:hAnsi="Times New Roman" w:cs="Times New Roman"/>
          <w:sz w:val="28"/>
          <w:szCs w:val="28"/>
          <w:lang w:val="uk-UA"/>
        </w:rPr>
        <w:t>обладнання</w:t>
      </w:r>
      <w:r>
        <w:rPr>
          <w:rFonts w:ascii="Times New Roman" w:hAnsi="Times New Roman" w:cs="Times New Roman"/>
          <w:sz w:val="28"/>
          <w:szCs w:val="28"/>
          <w:lang w:val="uk-UA"/>
        </w:rPr>
        <w:t xml:space="preserve"> дозволяє проводити хворим: ехокардіографію</w:t>
      </w:r>
      <w:r w:rsidR="0055073D" w:rsidRPr="002E36AE">
        <w:rPr>
          <w:rFonts w:ascii="Times New Roman" w:hAnsi="Times New Roman" w:cs="Times New Roman"/>
          <w:sz w:val="28"/>
          <w:szCs w:val="28"/>
          <w:lang w:val="uk-UA"/>
        </w:rPr>
        <w:t xml:space="preserve"> з кольоровим картуванням та допл</w:t>
      </w:r>
      <w:r>
        <w:rPr>
          <w:rFonts w:ascii="Times New Roman" w:hAnsi="Times New Roman" w:cs="Times New Roman"/>
          <w:sz w:val="28"/>
          <w:szCs w:val="28"/>
          <w:lang w:val="uk-UA"/>
        </w:rPr>
        <w:t>ерівським аналізом; кольпоскопію з відеофіксацією; цифрову аудіометрію; холтерометрію; гістероскопію</w:t>
      </w:r>
      <w:r w:rsidR="0055073D" w:rsidRPr="002E36AE">
        <w:rPr>
          <w:rFonts w:ascii="Times New Roman" w:hAnsi="Times New Roman" w:cs="Times New Roman"/>
          <w:sz w:val="28"/>
          <w:szCs w:val="28"/>
          <w:lang w:val="uk-UA"/>
        </w:rPr>
        <w:t>, що дозволяє забезпечити широкий спектр діагностичних досліджень.</w:t>
      </w:r>
    </w:p>
    <w:p w:rsidR="0055073D" w:rsidRPr="002E36AE" w:rsidRDefault="0055073D" w:rsidP="00DE06F2">
      <w:pPr>
        <w:spacing w:after="0" w:line="240" w:lineRule="auto"/>
        <w:ind w:firstLine="709"/>
        <w:jc w:val="both"/>
        <w:rPr>
          <w:rFonts w:ascii="Times New Roman" w:hAnsi="Times New Roman" w:cs="Times New Roman"/>
          <w:sz w:val="28"/>
          <w:szCs w:val="28"/>
        </w:rPr>
      </w:pPr>
      <w:r w:rsidRPr="002E36AE">
        <w:rPr>
          <w:rFonts w:ascii="Times New Roman" w:hAnsi="Times New Roman" w:cs="Times New Roman"/>
          <w:sz w:val="28"/>
          <w:szCs w:val="28"/>
        </w:rPr>
        <w:t>З серпня 2023 року введено в дію ангіограф. З</w:t>
      </w:r>
      <w:r w:rsidRPr="002E36AE">
        <w:rPr>
          <w:rFonts w:ascii="Times New Roman" w:hAnsi="Times New Roman" w:cs="Times New Roman"/>
          <w:sz w:val="28"/>
          <w:szCs w:val="28"/>
          <w:lang w:val="uk-UA"/>
        </w:rPr>
        <w:t xml:space="preserve">а 10 місяців 2024 року </w:t>
      </w:r>
      <w:r w:rsidRPr="002E36AE">
        <w:rPr>
          <w:rFonts w:ascii="Times New Roman" w:hAnsi="Times New Roman" w:cs="Times New Roman"/>
          <w:sz w:val="28"/>
          <w:szCs w:val="28"/>
        </w:rPr>
        <w:t xml:space="preserve">було проведено: </w:t>
      </w:r>
    </w:p>
    <w:p w:rsidR="0055073D" w:rsidRPr="002E36AE" w:rsidRDefault="00F21AEE" w:rsidP="00DE06F2">
      <w:pPr>
        <w:pStyle w:val="a4"/>
        <w:numPr>
          <w:ilvl w:val="0"/>
          <w:numId w:val="27"/>
        </w:numPr>
        <w:ind w:firstLine="709"/>
        <w:jc w:val="both"/>
        <w:rPr>
          <w:sz w:val="28"/>
          <w:szCs w:val="28"/>
        </w:rPr>
      </w:pPr>
      <w:r>
        <w:rPr>
          <w:sz w:val="28"/>
          <w:szCs w:val="28"/>
        </w:rPr>
        <w:t>к</w:t>
      </w:r>
      <w:r w:rsidR="009E11D6">
        <w:rPr>
          <w:sz w:val="28"/>
          <w:szCs w:val="28"/>
        </w:rPr>
        <w:t>оронарографій – 132 операції</w:t>
      </w:r>
      <w:r w:rsidR="0055073D" w:rsidRPr="002E36AE">
        <w:rPr>
          <w:sz w:val="28"/>
          <w:szCs w:val="28"/>
        </w:rPr>
        <w:t xml:space="preserve">, </w:t>
      </w:r>
    </w:p>
    <w:p w:rsidR="0055073D" w:rsidRPr="002E36AE" w:rsidRDefault="00F21AEE" w:rsidP="00DE06F2">
      <w:pPr>
        <w:pStyle w:val="a4"/>
        <w:numPr>
          <w:ilvl w:val="0"/>
          <w:numId w:val="27"/>
        </w:numPr>
        <w:ind w:firstLine="709"/>
        <w:jc w:val="both"/>
        <w:rPr>
          <w:sz w:val="28"/>
          <w:szCs w:val="28"/>
        </w:rPr>
      </w:pPr>
      <w:r>
        <w:rPr>
          <w:sz w:val="28"/>
          <w:szCs w:val="28"/>
        </w:rPr>
        <w:t>с</w:t>
      </w:r>
      <w:r w:rsidR="0055073D" w:rsidRPr="002E36AE">
        <w:rPr>
          <w:sz w:val="28"/>
          <w:szCs w:val="28"/>
        </w:rPr>
        <w:t xml:space="preserve">тентування коронарної артерії – 22 операції, </w:t>
      </w:r>
    </w:p>
    <w:p w:rsidR="0055073D" w:rsidRPr="002E36AE" w:rsidRDefault="00F21AEE" w:rsidP="00DE06F2">
      <w:pPr>
        <w:pStyle w:val="a4"/>
        <w:numPr>
          <w:ilvl w:val="0"/>
          <w:numId w:val="27"/>
        </w:numPr>
        <w:ind w:firstLine="709"/>
        <w:jc w:val="both"/>
        <w:rPr>
          <w:sz w:val="28"/>
          <w:szCs w:val="28"/>
        </w:rPr>
      </w:pPr>
      <w:r>
        <w:rPr>
          <w:sz w:val="28"/>
          <w:szCs w:val="28"/>
        </w:rPr>
        <w:t>і</w:t>
      </w:r>
      <w:r w:rsidR="0055073D" w:rsidRPr="002E36AE">
        <w:rPr>
          <w:sz w:val="28"/>
          <w:szCs w:val="28"/>
        </w:rPr>
        <w:t>мплантація ШВР – 7 операцій</w:t>
      </w:r>
    </w:p>
    <w:p w:rsidR="0055073D" w:rsidRPr="002E36AE" w:rsidRDefault="00F21AEE" w:rsidP="00DE06F2">
      <w:pPr>
        <w:pStyle w:val="a4"/>
        <w:numPr>
          <w:ilvl w:val="0"/>
          <w:numId w:val="27"/>
        </w:numPr>
        <w:ind w:firstLine="709"/>
        <w:jc w:val="both"/>
        <w:rPr>
          <w:sz w:val="28"/>
          <w:szCs w:val="28"/>
        </w:rPr>
      </w:pPr>
      <w:r>
        <w:rPr>
          <w:sz w:val="28"/>
          <w:szCs w:val="28"/>
        </w:rPr>
        <w:t>а</w:t>
      </w:r>
      <w:r w:rsidR="0055073D" w:rsidRPr="002E36AE">
        <w:rPr>
          <w:sz w:val="28"/>
          <w:szCs w:val="28"/>
        </w:rPr>
        <w:t>нгіографія судин нижніх кінцівок – 2 операції, з них стентування судин нижніх кінцівок – 1</w:t>
      </w:r>
    </w:p>
    <w:p w:rsidR="0055073D" w:rsidRPr="002E36AE" w:rsidRDefault="00F21AEE" w:rsidP="00DE06F2">
      <w:pPr>
        <w:pStyle w:val="a4"/>
        <w:numPr>
          <w:ilvl w:val="0"/>
          <w:numId w:val="27"/>
        </w:numPr>
        <w:ind w:firstLine="709"/>
        <w:jc w:val="both"/>
        <w:rPr>
          <w:sz w:val="28"/>
          <w:szCs w:val="28"/>
        </w:rPr>
      </w:pPr>
      <w:r>
        <w:rPr>
          <w:sz w:val="28"/>
          <w:szCs w:val="28"/>
        </w:rPr>
        <w:t>а</w:t>
      </w:r>
      <w:r w:rsidR="0055073D" w:rsidRPr="002E36AE">
        <w:rPr>
          <w:sz w:val="28"/>
          <w:szCs w:val="28"/>
        </w:rPr>
        <w:t>нгіографія судин головного мозку – 9 операцій.</w:t>
      </w:r>
    </w:p>
    <w:p w:rsidR="0055073D" w:rsidRPr="009E11D6" w:rsidRDefault="009E11D6" w:rsidP="00DE06F2">
      <w:pPr>
        <w:spacing w:after="0" w:line="240" w:lineRule="auto"/>
        <w:ind w:left="36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55073D" w:rsidRPr="00F21AEE">
        <w:rPr>
          <w:rFonts w:ascii="Times New Roman" w:hAnsi="Times New Roman" w:cs="Times New Roman"/>
          <w:sz w:val="28"/>
          <w:szCs w:val="28"/>
          <w:lang w:val="uk-UA"/>
        </w:rPr>
        <w:t xml:space="preserve"> листопаді 202</w:t>
      </w:r>
      <w:r w:rsidR="00F21AEE" w:rsidRPr="00F21AEE">
        <w:rPr>
          <w:rFonts w:ascii="Times New Roman" w:hAnsi="Times New Roman" w:cs="Times New Roman"/>
          <w:sz w:val="28"/>
          <w:szCs w:val="28"/>
          <w:lang w:val="uk-UA"/>
        </w:rPr>
        <w:t xml:space="preserve">1 року введено в експлуатацію аппарат </w:t>
      </w:r>
      <w:r w:rsidR="00F21AEE">
        <w:rPr>
          <w:rFonts w:ascii="Times New Roman" w:hAnsi="Times New Roman" w:cs="Times New Roman"/>
          <w:sz w:val="28"/>
          <w:szCs w:val="28"/>
          <w:lang w:val="uk-UA"/>
        </w:rPr>
        <w:t xml:space="preserve">комп’ютерної томографії </w:t>
      </w:r>
      <w:r w:rsidR="0055073D" w:rsidRPr="00F21AEE">
        <w:rPr>
          <w:rFonts w:ascii="Times New Roman" w:hAnsi="Times New Roman" w:cs="Times New Roman"/>
          <w:sz w:val="28"/>
          <w:szCs w:val="28"/>
          <w:lang w:val="uk-UA"/>
        </w:rPr>
        <w:t xml:space="preserve"> «</w:t>
      </w:r>
      <w:r w:rsidR="0055073D" w:rsidRPr="002E36AE">
        <w:rPr>
          <w:rFonts w:ascii="Times New Roman" w:hAnsi="Times New Roman" w:cs="Times New Roman"/>
          <w:sz w:val="28"/>
          <w:szCs w:val="28"/>
          <w:lang w:val="en-US"/>
        </w:rPr>
        <w:t>RevolutionEVO</w:t>
      </w:r>
      <w:r w:rsidR="00F21AEE">
        <w:rPr>
          <w:rFonts w:ascii="Times New Roman" w:hAnsi="Times New Roman" w:cs="Times New Roman"/>
          <w:sz w:val="28"/>
          <w:szCs w:val="28"/>
          <w:lang w:val="uk-UA"/>
        </w:rPr>
        <w:t>»</w:t>
      </w:r>
      <w:r w:rsidR="00ED2EF1">
        <w:rPr>
          <w:rFonts w:ascii="Times New Roman" w:hAnsi="Times New Roman" w:cs="Times New Roman"/>
          <w:sz w:val="28"/>
          <w:szCs w:val="28"/>
          <w:lang w:val="uk-UA"/>
        </w:rPr>
        <w:t>,</w:t>
      </w:r>
      <w:r w:rsidR="00F21AEE">
        <w:rPr>
          <w:rFonts w:ascii="Times New Roman" w:hAnsi="Times New Roman" w:cs="Times New Roman"/>
          <w:sz w:val="28"/>
          <w:szCs w:val="28"/>
          <w:lang w:val="uk-UA"/>
        </w:rPr>
        <w:t xml:space="preserve"> на </w:t>
      </w:r>
      <w:r w:rsidR="0055073D" w:rsidRPr="009E11D6">
        <w:rPr>
          <w:rFonts w:ascii="Times New Roman" w:hAnsi="Times New Roman" w:cs="Times New Roman"/>
          <w:sz w:val="28"/>
          <w:szCs w:val="28"/>
          <w:lang w:val="uk-UA"/>
        </w:rPr>
        <w:t xml:space="preserve">якому проведено - </w:t>
      </w:r>
      <w:r w:rsidR="0055073D" w:rsidRPr="002E36AE">
        <w:rPr>
          <w:rFonts w:ascii="Times New Roman" w:hAnsi="Times New Roman" w:cs="Times New Roman"/>
          <w:b/>
          <w:bCs/>
          <w:sz w:val="28"/>
          <w:szCs w:val="28"/>
          <w:lang w:val="uk-UA"/>
        </w:rPr>
        <w:t>7907</w:t>
      </w:r>
      <w:r w:rsidR="0055073D" w:rsidRPr="009E11D6">
        <w:rPr>
          <w:rFonts w:ascii="Times New Roman" w:hAnsi="Times New Roman" w:cs="Times New Roman"/>
          <w:sz w:val="28"/>
          <w:szCs w:val="28"/>
          <w:lang w:val="uk-UA"/>
        </w:rPr>
        <w:t xml:space="preserve"> досліджень. </w:t>
      </w:r>
    </w:p>
    <w:p w:rsidR="00F21AEE" w:rsidRPr="00F21AEE" w:rsidRDefault="00F21AEE" w:rsidP="00DE06F2">
      <w:pPr>
        <w:spacing w:after="0" w:line="240" w:lineRule="auto"/>
        <w:ind w:left="360" w:firstLine="709"/>
        <w:jc w:val="both"/>
        <w:rPr>
          <w:rFonts w:ascii="Times New Roman" w:hAnsi="Times New Roman" w:cs="Times New Roman"/>
          <w:sz w:val="28"/>
          <w:szCs w:val="28"/>
          <w:lang w:val="uk-UA"/>
        </w:rPr>
      </w:pPr>
    </w:p>
    <w:p w:rsidR="0055073D" w:rsidRPr="002E36AE" w:rsidRDefault="0055073D" w:rsidP="00DE06F2">
      <w:pPr>
        <w:spacing w:after="0" w:line="240" w:lineRule="auto"/>
        <w:ind w:firstLine="709"/>
        <w:jc w:val="both"/>
        <w:rPr>
          <w:rFonts w:ascii="Times New Roman" w:eastAsia="TimesNewRomanPS-BoldMT-Identity" w:hAnsi="Times New Roman" w:cs="Times New Roman"/>
          <w:bCs/>
          <w:sz w:val="28"/>
          <w:szCs w:val="28"/>
          <w:lang w:val="uk-UA"/>
        </w:rPr>
      </w:pPr>
      <w:r w:rsidRPr="002E36AE">
        <w:rPr>
          <w:rFonts w:ascii="Times New Roman" w:eastAsia="TimesNewRomanPS-BoldMT-Identity" w:hAnsi="Times New Roman" w:cs="Times New Roman"/>
          <w:bCs/>
          <w:sz w:val="28"/>
          <w:szCs w:val="28"/>
          <w:lang w:val="uk-UA"/>
        </w:rPr>
        <w:t xml:space="preserve">Фінансові надходження КП «ЛЛІЛ» ЛМР на 28.10.2024 р. склали </w:t>
      </w:r>
      <w:r w:rsidRPr="002E36AE">
        <w:rPr>
          <w:rFonts w:ascii="Times New Roman" w:hAnsi="Times New Roman" w:cs="Times New Roman"/>
          <w:b/>
          <w:color w:val="000000"/>
          <w:sz w:val="28"/>
          <w:szCs w:val="28"/>
          <w:lang w:val="uk-UA"/>
        </w:rPr>
        <w:t>157020,333</w:t>
      </w:r>
      <w:r w:rsidRPr="002E36AE">
        <w:rPr>
          <w:rFonts w:ascii="Times New Roman" w:eastAsia="TimesNewRomanPS-BoldMT-Identity" w:hAnsi="Times New Roman" w:cs="Times New Roman"/>
          <w:b/>
          <w:bCs/>
          <w:sz w:val="28"/>
          <w:szCs w:val="28"/>
          <w:lang w:val="uk-UA"/>
        </w:rPr>
        <w:t>тис. грн</w:t>
      </w:r>
      <w:r w:rsidRPr="002E36AE">
        <w:rPr>
          <w:rFonts w:ascii="Times New Roman" w:eastAsia="TimesNewRomanPS-BoldMT-Identity" w:hAnsi="Times New Roman" w:cs="Times New Roman"/>
          <w:bCs/>
          <w:sz w:val="28"/>
          <w:szCs w:val="28"/>
          <w:lang w:val="uk-UA"/>
        </w:rPr>
        <w:t>., у т.ч.:</w:t>
      </w:r>
    </w:p>
    <w:p w:rsidR="0055073D" w:rsidRPr="002E36AE" w:rsidRDefault="0055073D" w:rsidP="00DE06F2">
      <w:pPr>
        <w:spacing w:after="0" w:line="240" w:lineRule="auto"/>
        <w:ind w:firstLine="708"/>
        <w:jc w:val="both"/>
        <w:rPr>
          <w:rFonts w:ascii="Times New Roman" w:eastAsia="TimesNewRomanPSMT-Identity-H" w:hAnsi="Times New Roman" w:cs="Times New Roman"/>
          <w:sz w:val="28"/>
          <w:szCs w:val="28"/>
          <w:lang w:val="uk-UA"/>
        </w:rPr>
      </w:pPr>
      <w:r w:rsidRPr="002E36AE">
        <w:rPr>
          <w:rFonts w:ascii="Times New Roman" w:eastAsia="TimesNewRomanPS-BoldMT-Identity" w:hAnsi="Times New Roman" w:cs="Times New Roman"/>
          <w:b/>
          <w:bCs/>
          <w:sz w:val="28"/>
          <w:szCs w:val="28"/>
        </w:rPr>
        <w:t xml:space="preserve">- </w:t>
      </w:r>
      <w:r w:rsidRPr="002E36AE">
        <w:rPr>
          <w:rFonts w:ascii="Times New Roman" w:eastAsia="TimesNewRomanPS-BoldMT-Identity" w:hAnsi="Times New Roman" w:cs="Times New Roman"/>
          <w:bCs/>
          <w:sz w:val="28"/>
          <w:szCs w:val="28"/>
        </w:rPr>
        <w:t>надходження від НСЗУ</w:t>
      </w:r>
      <w:r w:rsidRPr="002E36AE">
        <w:rPr>
          <w:rFonts w:ascii="Times New Roman" w:eastAsia="TimesNewRomanPS-BoldMT-Identity" w:hAnsi="Times New Roman" w:cs="Times New Roman"/>
          <w:b/>
          <w:bCs/>
          <w:sz w:val="28"/>
          <w:szCs w:val="28"/>
        </w:rPr>
        <w:t xml:space="preserve"> </w:t>
      </w:r>
      <w:r w:rsidRPr="002E36AE">
        <w:rPr>
          <w:rFonts w:ascii="Times New Roman" w:eastAsia="TimesNewRomanPSMT-Identity-H" w:hAnsi="Times New Roman" w:cs="Times New Roman"/>
          <w:sz w:val="28"/>
          <w:szCs w:val="28"/>
        </w:rPr>
        <w:t xml:space="preserve">склали за звітний рік </w:t>
      </w:r>
      <w:r w:rsidRPr="002E36AE">
        <w:rPr>
          <w:rFonts w:ascii="Times New Roman" w:hAnsi="Times New Roman" w:cs="Times New Roman"/>
          <w:b/>
          <w:color w:val="000000"/>
          <w:sz w:val="28"/>
          <w:szCs w:val="28"/>
          <w:lang w:val="uk-UA"/>
        </w:rPr>
        <w:t xml:space="preserve">123310,267 </w:t>
      </w:r>
      <w:r w:rsidRPr="002E36AE">
        <w:rPr>
          <w:rFonts w:ascii="Times New Roman" w:eastAsia="TimesNewRomanPSMT-Identity-H" w:hAnsi="Times New Roman" w:cs="Times New Roman"/>
          <w:b/>
          <w:sz w:val="28"/>
          <w:szCs w:val="28"/>
          <w:lang w:val="uk-UA"/>
        </w:rPr>
        <w:t>тис</w:t>
      </w:r>
      <w:r w:rsidRPr="002E36AE">
        <w:rPr>
          <w:rFonts w:ascii="Times New Roman" w:eastAsia="TimesNewRomanPSMT-Identity-H" w:hAnsi="Times New Roman" w:cs="Times New Roman"/>
          <w:b/>
          <w:sz w:val="28"/>
          <w:szCs w:val="28"/>
        </w:rPr>
        <w:t>. грн.,</w:t>
      </w:r>
    </w:p>
    <w:p w:rsidR="0055073D" w:rsidRPr="002E36AE" w:rsidRDefault="0055073D" w:rsidP="00DE06F2">
      <w:pPr>
        <w:spacing w:after="0" w:line="240" w:lineRule="auto"/>
        <w:ind w:firstLine="708"/>
        <w:jc w:val="both"/>
        <w:rPr>
          <w:rFonts w:ascii="Times New Roman" w:eastAsia="TimesNewRomanPSMT-Identity-H" w:hAnsi="Times New Roman" w:cs="Times New Roman"/>
          <w:sz w:val="28"/>
          <w:szCs w:val="28"/>
          <w:lang w:val="uk-UA"/>
        </w:rPr>
      </w:pPr>
      <w:r w:rsidRPr="002E36AE">
        <w:rPr>
          <w:rFonts w:ascii="Times New Roman" w:hAnsi="Times New Roman" w:cs="Times New Roman"/>
          <w:sz w:val="28"/>
          <w:szCs w:val="28"/>
          <w:lang w:val="uk-UA"/>
        </w:rPr>
        <w:t xml:space="preserve">- </w:t>
      </w:r>
      <w:r w:rsidRPr="002E36AE">
        <w:rPr>
          <w:rFonts w:ascii="Times New Roman" w:hAnsi="Times New Roman" w:cs="Times New Roman"/>
          <w:color w:val="000000"/>
          <w:sz w:val="28"/>
          <w:szCs w:val="28"/>
          <w:lang w:val="uk-UA"/>
        </w:rPr>
        <w:t>з</w:t>
      </w:r>
      <w:r w:rsidRPr="002E36AE">
        <w:rPr>
          <w:rFonts w:ascii="Times New Roman" w:hAnsi="Times New Roman" w:cs="Times New Roman"/>
          <w:color w:val="000000"/>
          <w:sz w:val="28"/>
          <w:szCs w:val="28"/>
        </w:rPr>
        <w:t xml:space="preserve"> місцевого бюджету</w:t>
      </w:r>
      <w:r w:rsidRPr="002E36AE">
        <w:rPr>
          <w:rFonts w:ascii="Times New Roman" w:hAnsi="Times New Roman" w:cs="Times New Roman"/>
          <w:color w:val="000000"/>
          <w:sz w:val="28"/>
          <w:szCs w:val="28"/>
          <w:lang w:val="uk-UA"/>
        </w:rPr>
        <w:t xml:space="preserve"> надійшло </w:t>
      </w:r>
      <w:r w:rsidRPr="002E36AE">
        <w:rPr>
          <w:rFonts w:ascii="Times New Roman" w:hAnsi="Times New Roman" w:cs="Times New Roman"/>
          <w:b/>
          <w:color w:val="000000"/>
          <w:sz w:val="28"/>
          <w:szCs w:val="28"/>
          <w:lang w:val="uk-UA"/>
        </w:rPr>
        <w:t>21736,064</w:t>
      </w:r>
      <w:r w:rsidRPr="002E36AE">
        <w:rPr>
          <w:rFonts w:ascii="Times New Roman" w:eastAsia="TimesNewRomanPSMT-Identity-H" w:hAnsi="Times New Roman" w:cs="Times New Roman"/>
          <w:b/>
          <w:sz w:val="28"/>
          <w:szCs w:val="28"/>
          <w:lang w:val="uk-UA"/>
        </w:rPr>
        <w:t xml:space="preserve"> тис</w:t>
      </w:r>
      <w:r w:rsidRPr="002E36AE">
        <w:rPr>
          <w:rFonts w:ascii="Times New Roman" w:eastAsia="TimesNewRomanPSMT-Identity-H" w:hAnsi="Times New Roman" w:cs="Times New Roman"/>
          <w:b/>
          <w:sz w:val="28"/>
          <w:szCs w:val="28"/>
        </w:rPr>
        <w:t>. грн.,</w:t>
      </w:r>
    </w:p>
    <w:p w:rsidR="0055073D" w:rsidRPr="002E36AE" w:rsidRDefault="0055073D" w:rsidP="00DE06F2">
      <w:pPr>
        <w:spacing w:after="0" w:line="240" w:lineRule="auto"/>
        <w:ind w:firstLine="708"/>
        <w:jc w:val="both"/>
        <w:rPr>
          <w:rFonts w:ascii="Times New Roman" w:eastAsia="TimesNewRomanPSMT-Identity-H" w:hAnsi="Times New Roman" w:cs="Times New Roman"/>
          <w:sz w:val="28"/>
          <w:szCs w:val="28"/>
          <w:lang w:val="uk-UA"/>
        </w:rPr>
      </w:pPr>
      <w:r w:rsidRPr="002E36AE">
        <w:rPr>
          <w:rFonts w:ascii="Times New Roman" w:hAnsi="Times New Roman" w:cs="Times New Roman"/>
          <w:sz w:val="28"/>
          <w:szCs w:val="28"/>
          <w:lang w:val="uk-UA"/>
        </w:rPr>
        <w:t xml:space="preserve">- </w:t>
      </w:r>
      <w:r w:rsidRPr="002E36AE">
        <w:rPr>
          <w:rFonts w:ascii="Times New Roman" w:hAnsi="Times New Roman" w:cs="Times New Roman"/>
          <w:color w:val="000000"/>
          <w:sz w:val="28"/>
          <w:szCs w:val="28"/>
          <w:lang w:val="uk-UA"/>
        </w:rPr>
        <w:t>в</w:t>
      </w:r>
      <w:r w:rsidRPr="002E36AE">
        <w:rPr>
          <w:rFonts w:ascii="Times New Roman" w:hAnsi="Times New Roman" w:cs="Times New Roman"/>
          <w:color w:val="000000"/>
          <w:sz w:val="28"/>
          <w:szCs w:val="28"/>
        </w:rPr>
        <w:t xml:space="preserve">ласні кошти підприємства (платні медичні послуги) </w:t>
      </w:r>
      <w:r w:rsidRPr="002E36AE">
        <w:rPr>
          <w:rFonts w:ascii="Times New Roman" w:hAnsi="Times New Roman" w:cs="Times New Roman"/>
          <w:b/>
          <w:color w:val="000000"/>
          <w:sz w:val="28"/>
          <w:szCs w:val="28"/>
          <w:lang w:val="uk-UA"/>
        </w:rPr>
        <w:t xml:space="preserve">3947,649 </w:t>
      </w:r>
      <w:r w:rsidRPr="002E36AE">
        <w:rPr>
          <w:rFonts w:ascii="Times New Roman" w:eastAsia="TimesNewRomanPSMT-Identity-H" w:hAnsi="Times New Roman" w:cs="Times New Roman"/>
          <w:b/>
          <w:sz w:val="28"/>
          <w:szCs w:val="28"/>
          <w:lang w:val="uk-UA"/>
        </w:rPr>
        <w:t>тис</w:t>
      </w:r>
      <w:r w:rsidRPr="002E36AE">
        <w:rPr>
          <w:rFonts w:ascii="Times New Roman" w:eastAsia="TimesNewRomanPSMT-Identity-H" w:hAnsi="Times New Roman" w:cs="Times New Roman"/>
          <w:b/>
          <w:sz w:val="28"/>
          <w:szCs w:val="28"/>
        </w:rPr>
        <w:t>. грн.,</w:t>
      </w:r>
    </w:p>
    <w:p w:rsidR="0055073D" w:rsidRPr="0031090D" w:rsidRDefault="0055073D" w:rsidP="0031090D">
      <w:pPr>
        <w:spacing w:after="0" w:line="240" w:lineRule="auto"/>
        <w:ind w:firstLine="708"/>
        <w:jc w:val="both"/>
        <w:rPr>
          <w:rFonts w:ascii="Times New Roman" w:eastAsia="TimesNewRomanPSMT-Identity-H" w:hAnsi="Times New Roman" w:cs="Times New Roman"/>
          <w:b/>
          <w:sz w:val="28"/>
          <w:szCs w:val="28"/>
          <w:lang w:val="uk-UA"/>
        </w:rPr>
      </w:pPr>
      <w:r w:rsidRPr="002E36AE">
        <w:rPr>
          <w:rFonts w:ascii="Times New Roman" w:hAnsi="Times New Roman" w:cs="Times New Roman"/>
          <w:color w:val="000000"/>
          <w:sz w:val="28"/>
          <w:szCs w:val="28"/>
          <w:lang w:val="uk-UA"/>
        </w:rPr>
        <w:t>- т</w:t>
      </w:r>
      <w:r w:rsidRPr="002E36AE">
        <w:rPr>
          <w:rFonts w:ascii="Times New Roman" w:hAnsi="Times New Roman" w:cs="Times New Roman"/>
          <w:color w:val="000000"/>
          <w:sz w:val="28"/>
          <w:szCs w:val="28"/>
        </w:rPr>
        <w:t>оваро-матеріальні цінності</w:t>
      </w:r>
      <w:r w:rsidR="00ED2EF1">
        <w:rPr>
          <w:rFonts w:ascii="Times New Roman" w:hAnsi="Times New Roman" w:cs="Times New Roman"/>
          <w:color w:val="000000"/>
          <w:sz w:val="28"/>
          <w:szCs w:val="28"/>
          <w:lang w:val="uk-UA"/>
        </w:rPr>
        <w:t>,</w:t>
      </w:r>
      <w:r w:rsidRPr="002E36AE">
        <w:rPr>
          <w:rFonts w:ascii="Times New Roman" w:hAnsi="Times New Roman" w:cs="Times New Roman"/>
          <w:color w:val="000000"/>
          <w:sz w:val="28"/>
          <w:szCs w:val="28"/>
        </w:rPr>
        <w:t xml:space="preserve"> отримані на безоплатній основі</w:t>
      </w:r>
      <w:r w:rsidRPr="002E36AE">
        <w:rPr>
          <w:rFonts w:ascii="Times New Roman" w:hAnsi="Times New Roman" w:cs="Times New Roman"/>
          <w:color w:val="000000"/>
          <w:sz w:val="28"/>
          <w:szCs w:val="28"/>
          <w:lang w:val="uk-UA"/>
        </w:rPr>
        <w:t xml:space="preserve"> </w:t>
      </w:r>
      <w:r w:rsidRPr="002E36AE">
        <w:rPr>
          <w:rFonts w:ascii="Times New Roman" w:hAnsi="Times New Roman" w:cs="Times New Roman"/>
          <w:b/>
          <w:color w:val="000000"/>
          <w:sz w:val="28"/>
          <w:szCs w:val="28"/>
          <w:lang w:val="uk-UA"/>
        </w:rPr>
        <w:t>8026,353</w:t>
      </w:r>
      <w:r w:rsidRPr="002E36AE">
        <w:rPr>
          <w:rFonts w:ascii="Times New Roman" w:eastAsia="TimesNewRomanPSMT-Identity-H" w:hAnsi="Times New Roman" w:cs="Times New Roman"/>
          <w:b/>
          <w:sz w:val="28"/>
          <w:szCs w:val="28"/>
          <w:lang w:val="uk-UA"/>
        </w:rPr>
        <w:t xml:space="preserve"> тис</w:t>
      </w:r>
      <w:r w:rsidRPr="002E36AE">
        <w:rPr>
          <w:rFonts w:ascii="Times New Roman" w:eastAsia="TimesNewRomanPSMT-Identity-H" w:hAnsi="Times New Roman" w:cs="Times New Roman"/>
          <w:b/>
          <w:sz w:val="28"/>
          <w:szCs w:val="28"/>
        </w:rPr>
        <w:t>. грн.</w:t>
      </w:r>
    </w:p>
    <w:p w:rsidR="0055073D" w:rsidRPr="002E36AE" w:rsidRDefault="0055073D" w:rsidP="00DE06F2">
      <w:pPr>
        <w:spacing w:after="0" w:line="240" w:lineRule="auto"/>
        <w:ind w:firstLine="708"/>
        <w:jc w:val="both"/>
        <w:rPr>
          <w:rFonts w:ascii="Times New Roman" w:hAnsi="Times New Roman" w:cs="Times New Roman"/>
          <w:sz w:val="28"/>
          <w:szCs w:val="28"/>
          <w:lang w:val="uk-UA"/>
        </w:rPr>
      </w:pPr>
      <w:r w:rsidRPr="002E36AE">
        <w:rPr>
          <w:rFonts w:ascii="Times New Roman" w:eastAsia="TimesNewRomanPSMT-Identity-H" w:hAnsi="Times New Roman" w:cs="Times New Roman"/>
          <w:noProof/>
          <w:sz w:val="28"/>
          <w:szCs w:val="28"/>
          <w:lang w:val="uk-UA" w:eastAsia="uk-UA"/>
        </w:rPr>
        <w:drawing>
          <wp:inline distT="0" distB="0" distL="0" distR="0" wp14:anchorId="30F4CCAF" wp14:editId="3A5D351C">
            <wp:extent cx="5502275" cy="3343275"/>
            <wp:effectExtent l="0" t="0" r="3175" b="9525"/>
            <wp:docPr id="13"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5073D" w:rsidRPr="002E36AE" w:rsidRDefault="00F21AEE" w:rsidP="00DE06F2">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На жовтень</w:t>
      </w:r>
      <w:r w:rsidR="0055073D" w:rsidRPr="002E36AE">
        <w:rPr>
          <w:rFonts w:ascii="Times New Roman" w:hAnsi="Times New Roman" w:cs="Times New Roman"/>
          <w:sz w:val="28"/>
          <w:szCs w:val="28"/>
          <w:lang w:val="uk-UA"/>
        </w:rPr>
        <w:t xml:space="preserve"> 2024р. підприємству вдалось придбати за рахунок коштів місцевого бюджету обладнання і предметів довгострокового користування на суму </w:t>
      </w:r>
      <w:r w:rsidR="0055073D" w:rsidRPr="002E36AE">
        <w:rPr>
          <w:rFonts w:ascii="Times New Roman" w:hAnsi="Times New Roman" w:cs="Times New Roman"/>
          <w:b/>
          <w:sz w:val="28"/>
          <w:szCs w:val="28"/>
          <w:lang w:val="uk-UA"/>
        </w:rPr>
        <w:t xml:space="preserve">1038,220 тис. грн. </w:t>
      </w:r>
      <w:r w:rsidR="0055073D" w:rsidRPr="002E36AE">
        <w:rPr>
          <w:rFonts w:ascii="Times New Roman" w:hAnsi="Times New Roman" w:cs="Times New Roman"/>
          <w:sz w:val="28"/>
          <w:szCs w:val="28"/>
          <w:lang w:val="uk-UA"/>
        </w:rPr>
        <w:t>та планується придбати монітор пацієнта (71,40 тис.грн.,), ЕКГ(28,6 тис.грн.).</w:t>
      </w:r>
    </w:p>
    <w:p w:rsidR="0055073D" w:rsidRPr="002E36AE" w:rsidRDefault="0055073D" w:rsidP="00DE06F2">
      <w:pPr>
        <w:spacing w:after="0" w:line="240" w:lineRule="auto"/>
        <w:ind w:firstLine="709"/>
        <w:jc w:val="both"/>
        <w:rPr>
          <w:rFonts w:ascii="Times New Roman" w:hAnsi="Times New Roman" w:cs="Times New Roman"/>
          <w:sz w:val="28"/>
          <w:szCs w:val="28"/>
          <w:lang w:val="uk-UA"/>
        </w:rPr>
      </w:pPr>
    </w:p>
    <w:p w:rsidR="0055073D" w:rsidRPr="002E36AE" w:rsidRDefault="0055073D" w:rsidP="00DE06F2">
      <w:pPr>
        <w:spacing w:after="0" w:line="240" w:lineRule="auto"/>
        <w:ind w:firstLine="709"/>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Для належного функціонування закладу та для забезпечення виробами медичного призначення осіб з інвалідністю та дітей з інвалідністю з місцевого бюджету на 2024р. виділено коштів на придбання медикаментів та перев’</w:t>
      </w:r>
      <w:r w:rsidRPr="002E36AE">
        <w:rPr>
          <w:rFonts w:ascii="Times New Roman" w:hAnsi="Times New Roman" w:cs="Times New Roman"/>
          <w:sz w:val="28"/>
          <w:szCs w:val="28"/>
        </w:rPr>
        <w:t>язувальн</w:t>
      </w:r>
      <w:r w:rsidRPr="002E36AE">
        <w:rPr>
          <w:rFonts w:ascii="Times New Roman" w:hAnsi="Times New Roman" w:cs="Times New Roman"/>
          <w:sz w:val="28"/>
          <w:szCs w:val="28"/>
          <w:lang w:val="uk-UA"/>
        </w:rPr>
        <w:t>их</w:t>
      </w:r>
      <w:r w:rsidRPr="002E36AE">
        <w:rPr>
          <w:rFonts w:ascii="Times New Roman" w:hAnsi="Times New Roman" w:cs="Times New Roman"/>
          <w:sz w:val="28"/>
          <w:szCs w:val="28"/>
        </w:rPr>
        <w:t xml:space="preserve"> матеріал</w:t>
      </w:r>
      <w:r w:rsidRPr="002E36AE">
        <w:rPr>
          <w:rFonts w:ascii="Times New Roman" w:hAnsi="Times New Roman" w:cs="Times New Roman"/>
          <w:sz w:val="28"/>
          <w:szCs w:val="28"/>
          <w:lang w:val="uk-UA"/>
        </w:rPr>
        <w:t>ів</w:t>
      </w:r>
      <w:r w:rsidRPr="002E36AE">
        <w:rPr>
          <w:rFonts w:ascii="Times New Roman" w:hAnsi="Times New Roman" w:cs="Times New Roman"/>
          <w:sz w:val="28"/>
          <w:szCs w:val="28"/>
        </w:rPr>
        <w:t xml:space="preserve"> на суму </w:t>
      </w:r>
      <w:r w:rsidRPr="002E36AE">
        <w:rPr>
          <w:rFonts w:ascii="Times New Roman" w:hAnsi="Times New Roman" w:cs="Times New Roman"/>
          <w:sz w:val="28"/>
          <w:szCs w:val="28"/>
          <w:lang w:val="uk-UA"/>
        </w:rPr>
        <w:t>1614,021 тис.грн.</w:t>
      </w:r>
      <w:r w:rsidR="00ED2EF1">
        <w:rPr>
          <w:rFonts w:ascii="Times New Roman" w:hAnsi="Times New Roman" w:cs="Times New Roman"/>
          <w:sz w:val="28"/>
          <w:szCs w:val="28"/>
          <w:lang w:val="uk-UA"/>
        </w:rPr>
        <w:t>,</w:t>
      </w:r>
      <w:r w:rsidRPr="002E36AE">
        <w:rPr>
          <w:rFonts w:ascii="Times New Roman" w:hAnsi="Times New Roman" w:cs="Times New Roman"/>
          <w:sz w:val="28"/>
          <w:szCs w:val="28"/>
          <w:lang w:val="uk-UA"/>
        </w:rPr>
        <w:t xml:space="preserve"> з них на 28.10.2024р. використано на суму 1402,777 тис.грн., а саме:</w:t>
      </w:r>
    </w:p>
    <w:p w:rsidR="0055073D" w:rsidRPr="002E36AE" w:rsidRDefault="00ED2EF1" w:rsidP="00DE06F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з</w:t>
      </w:r>
      <w:r w:rsidR="0055073D" w:rsidRPr="002E36AE">
        <w:rPr>
          <w:rFonts w:ascii="Times New Roman" w:hAnsi="Times New Roman" w:cs="Times New Roman"/>
          <w:sz w:val="28"/>
          <w:szCs w:val="28"/>
          <w:lang w:val="uk-UA"/>
        </w:rPr>
        <w:t>а рахунок коштів місцевого бюджету станом на жовтень місяць 2024р. частково відбувалось забезпечення харчуванням хворих на за</w:t>
      </w:r>
      <w:r w:rsidR="00F21AEE">
        <w:rPr>
          <w:rFonts w:ascii="Times New Roman" w:hAnsi="Times New Roman" w:cs="Times New Roman"/>
          <w:sz w:val="28"/>
          <w:szCs w:val="28"/>
          <w:lang w:val="uk-UA"/>
        </w:rPr>
        <w:t>гальну суму 2958,76 тис.грн. (у</w:t>
      </w:r>
      <w:r w:rsidR="0055073D" w:rsidRPr="002E36AE">
        <w:rPr>
          <w:rFonts w:ascii="Times New Roman" w:hAnsi="Times New Roman" w:cs="Times New Roman"/>
          <w:sz w:val="28"/>
          <w:szCs w:val="28"/>
          <w:lang w:val="uk-UA"/>
        </w:rPr>
        <w:t xml:space="preserve"> тому числі посилене харчування- 1494,483 тис.грн.).</w:t>
      </w:r>
    </w:p>
    <w:p w:rsidR="0055073D" w:rsidRPr="002E36AE" w:rsidRDefault="0055073D" w:rsidP="00DE06F2">
      <w:pPr>
        <w:spacing w:after="0" w:line="240" w:lineRule="auto"/>
        <w:ind w:firstLine="567"/>
        <w:rPr>
          <w:rFonts w:ascii="Times New Roman" w:hAnsi="Times New Roman" w:cs="Times New Roman"/>
          <w:sz w:val="28"/>
          <w:szCs w:val="28"/>
          <w:lang w:val="uk-UA"/>
        </w:rPr>
      </w:pPr>
      <w:r w:rsidRPr="002E36AE">
        <w:rPr>
          <w:rFonts w:ascii="Times New Roman" w:hAnsi="Times New Roman" w:cs="Times New Roman"/>
          <w:sz w:val="28"/>
          <w:szCs w:val="28"/>
          <w:lang w:val="uk-UA"/>
        </w:rPr>
        <w:t>На проведення проточних ремонтів приміщень КП «ЛЛІЛ» ЛМР передбачено коштів з місцевого бюджету на суму  1654,417 тис. грн.</w:t>
      </w:r>
    </w:p>
    <w:p w:rsidR="0055073D" w:rsidRPr="002E36AE" w:rsidRDefault="0055073D" w:rsidP="00DE06F2">
      <w:pPr>
        <w:spacing w:after="0" w:line="240" w:lineRule="auto"/>
        <w:rPr>
          <w:rFonts w:ascii="Times New Roman" w:hAnsi="Times New Roman" w:cs="Times New Roman"/>
          <w:sz w:val="28"/>
          <w:szCs w:val="28"/>
          <w:lang w:val="uk-UA"/>
        </w:rPr>
      </w:pPr>
      <w:r w:rsidRPr="002E36AE">
        <w:rPr>
          <w:rFonts w:ascii="Times New Roman" w:hAnsi="Times New Roman" w:cs="Times New Roman"/>
          <w:sz w:val="28"/>
          <w:szCs w:val="28"/>
          <w:lang w:val="uk-UA"/>
        </w:rPr>
        <w:t>На проведення капітальних ремонтів (реконструкцій) інших об’єктів  КП «ЛЛІЛ» ЛМР з місцевого бюджету виділено коштів на суму 2731,97 тис.грн</w:t>
      </w:r>
      <w:r w:rsidR="00FF7F1A">
        <w:rPr>
          <w:rFonts w:ascii="Times New Roman" w:hAnsi="Times New Roman" w:cs="Times New Roman"/>
          <w:sz w:val="28"/>
          <w:szCs w:val="28"/>
          <w:lang w:val="uk-UA"/>
        </w:rPr>
        <w:t>.</w:t>
      </w:r>
      <w:r w:rsidRPr="002E36AE">
        <w:rPr>
          <w:rFonts w:ascii="Times New Roman" w:hAnsi="Times New Roman" w:cs="Times New Roman"/>
          <w:sz w:val="28"/>
          <w:szCs w:val="28"/>
          <w:lang w:val="uk-UA"/>
        </w:rPr>
        <w:t xml:space="preserve"> </w:t>
      </w:r>
    </w:p>
    <w:p w:rsidR="0055073D" w:rsidRPr="002E36AE" w:rsidRDefault="0055073D" w:rsidP="00DE06F2">
      <w:pPr>
        <w:spacing w:after="0" w:line="240" w:lineRule="auto"/>
        <w:jc w:val="both"/>
        <w:rPr>
          <w:rFonts w:ascii="Times New Roman" w:hAnsi="Times New Roman" w:cs="Times New Roman"/>
          <w:b/>
          <w:sz w:val="28"/>
          <w:szCs w:val="28"/>
          <w:lang w:val="uk-UA"/>
        </w:rPr>
      </w:pPr>
      <w:r w:rsidRPr="002E36AE">
        <w:rPr>
          <w:rFonts w:ascii="Times New Roman" w:hAnsi="Times New Roman" w:cs="Times New Roman"/>
          <w:sz w:val="28"/>
          <w:szCs w:val="28"/>
          <w:lang w:val="uk-UA"/>
        </w:rPr>
        <w:t>Станом на жовтень місяць 2024р. освоєно коштів на суму 805,502 тис.грн, а саме:</w:t>
      </w:r>
    </w:p>
    <w:tbl>
      <w:tblPr>
        <w:tblStyle w:val="af8"/>
        <w:tblW w:w="0" w:type="auto"/>
        <w:tblInd w:w="-113" w:type="dxa"/>
        <w:tblLayout w:type="fixed"/>
        <w:tblLook w:val="04A0" w:firstRow="1" w:lastRow="0" w:firstColumn="1" w:lastColumn="0" w:noHBand="0" w:noVBand="1"/>
      </w:tblPr>
      <w:tblGrid>
        <w:gridCol w:w="6912"/>
        <w:gridCol w:w="2552"/>
      </w:tblGrid>
      <w:tr w:rsidR="0055073D" w:rsidRPr="002E36AE" w:rsidTr="0055073D">
        <w:tc>
          <w:tcPr>
            <w:tcW w:w="6912" w:type="dxa"/>
          </w:tcPr>
          <w:p w:rsidR="0055073D" w:rsidRPr="002E36AE" w:rsidRDefault="0055073D" w:rsidP="00DE06F2">
            <w:pPr>
              <w:jc w:val="both"/>
              <w:rPr>
                <w:b/>
                <w:sz w:val="28"/>
                <w:szCs w:val="28"/>
              </w:rPr>
            </w:pPr>
            <w:r w:rsidRPr="002E36AE">
              <w:rPr>
                <w:b/>
                <w:sz w:val="28"/>
                <w:szCs w:val="28"/>
              </w:rPr>
              <w:t>Ціль використання</w:t>
            </w:r>
          </w:p>
        </w:tc>
        <w:tc>
          <w:tcPr>
            <w:tcW w:w="2552" w:type="dxa"/>
          </w:tcPr>
          <w:p w:rsidR="0055073D" w:rsidRPr="002E36AE" w:rsidRDefault="0055073D" w:rsidP="00DE06F2">
            <w:pPr>
              <w:jc w:val="both"/>
              <w:rPr>
                <w:b/>
                <w:sz w:val="28"/>
                <w:szCs w:val="28"/>
              </w:rPr>
            </w:pPr>
            <w:r w:rsidRPr="002E36AE">
              <w:rPr>
                <w:b/>
                <w:sz w:val="28"/>
                <w:szCs w:val="28"/>
              </w:rPr>
              <w:t>Сума використано/ законтрактовано</w:t>
            </w:r>
          </w:p>
        </w:tc>
      </w:tr>
      <w:tr w:rsidR="0055073D" w:rsidRPr="002E36AE" w:rsidTr="0055073D">
        <w:tc>
          <w:tcPr>
            <w:tcW w:w="6912" w:type="dxa"/>
          </w:tcPr>
          <w:p w:rsidR="0055073D" w:rsidRPr="002E36AE" w:rsidRDefault="0055073D" w:rsidP="00DE06F2">
            <w:pPr>
              <w:rPr>
                <w:sz w:val="28"/>
                <w:szCs w:val="28"/>
              </w:rPr>
            </w:pPr>
            <w:r w:rsidRPr="002E36AE">
              <w:rPr>
                <w:sz w:val="28"/>
                <w:szCs w:val="28"/>
              </w:rPr>
              <w:t>Капітальний ремонт душової кімнати гінекологічного відділення КП "ЛЛІЛ" ЛМР за адресою: вул.П’ятикопа,26 м.Лубни</w:t>
            </w:r>
            <w:r w:rsidR="00ED2EF1">
              <w:rPr>
                <w:sz w:val="28"/>
                <w:szCs w:val="28"/>
                <w:lang w:val="uk-UA"/>
              </w:rPr>
              <w:t>,</w:t>
            </w:r>
            <w:r w:rsidRPr="002E36AE">
              <w:rPr>
                <w:sz w:val="28"/>
                <w:szCs w:val="28"/>
              </w:rPr>
              <w:t xml:space="preserve"> Полтавська область</w:t>
            </w:r>
          </w:p>
        </w:tc>
        <w:tc>
          <w:tcPr>
            <w:tcW w:w="2552" w:type="dxa"/>
          </w:tcPr>
          <w:p w:rsidR="0055073D" w:rsidRPr="002E36AE" w:rsidRDefault="0055073D" w:rsidP="00DE06F2">
            <w:pPr>
              <w:rPr>
                <w:sz w:val="28"/>
                <w:szCs w:val="28"/>
              </w:rPr>
            </w:pPr>
            <w:r w:rsidRPr="002E36AE">
              <w:rPr>
                <w:sz w:val="28"/>
                <w:szCs w:val="28"/>
              </w:rPr>
              <w:t>780 502,35 / 1 449 953,25</w:t>
            </w:r>
          </w:p>
        </w:tc>
      </w:tr>
      <w:tr w:rsidR="0055073D" w:rsidRPr="002E36AE" w:rsidTr="0055073D">
        <w:tc>
          <w:tcPr>
            <w:tcW w:w="6912" w:type="dxa"/>
          </w:tcPr>
          <w:p w:rsidR="0055073D" w:rsidRPr="002E36AE" w:rsidRDefault="0055073D" w:rsidP="00DE06F2">
            <w:pPr>
              <w:rPr>
                <w:sz w:val="28"/>
                <w:szCs w:val="28"/>
              </w:rPr>
            </w:pPr>
            <w:r w:rsidRPr="002E36AE">
              <w:rPr>
                <w:sz w:val="28"/>
                <w:szCs w:val="28"/>
              </w:rPr>
              <w:t>Капітальний ремонт електромережі приміщень (</w:t>
            </w:r>
            <w:r w:rsidR="00ED2EF1">
              <w:rPr>
                <w:sz w:val="28"/>
                <w:szCs w:val="28"/>
                <w:lang w:val="uk-UA"/>
              </w:rPr>
              <w:t>і</w:t>
            </w:r>
            <w:r w:rsidRPr="002E36AE">
              <w:rPr>
                <w:sz w:val="28"/>
                <w:szCs w:val="28"/>
              </w:rPr>
              <w:t>з встановленням холодильного обладнання) патологоанатомічного відділення КП "ЛЛІЛ" ЛМР за адресою : вул.П’ятикопа, 26</w:t>
            </w:r>
            <w:r w:rsidR="00ED2EF1">
              <w:rPr>
                <w:sz w:val="28"/>
                <w:szCs w:val="28"/>
                <w:lang w:val="uk-UA"/>
              </w:rPr>
              <w:t>,</w:t>
            </w:r>
            <w:r w:rsidRPr="002E36AE">
              <w:rPr>
                <w:sz w:val="28"/>
                <w:szCs w:val="28"/>
              </w:rPr>
              <w:t xml:space="preserve"> м.Лубни, Полтавська область</w:t>
            </w:r>
          </w:p>
        </w:tc>
        <w:tc>
          <w:tcPr>
            <w:tcW w:w="2552" w:type="dxa"/>
          </w:tcPr>
          <w:p w:rsidR="0055073D" w:rsidRPr="002E36AE" w:rsidRDefault="0055073D" w:rsidP="00DE06F2">
            <w:pPr>
              <w:rPr>
                <w:sz w:val="28"/>
                <w:szCs w:val="28"/>
              </w:rPr>
            </w:pPr>
            <w:r w:rsidRPr="002E36AE">
              <w:rPr>
                <w:sz w:val="28"/>
                <w:szCs w:val="28"/>
              </w:rPr>
              <w:t>25 000,00 / 872 795,82</w:t>
            </w:r>
          </w:p>
        </w:tc>
      </w:tr>
      <w:tr w:rsidR="0055073D" w:rsidRPr="002E36AE" w:rsidTr="0055073D">
        <w:tc>
          <w:tcPr>
            <w:tcW w:w="6912" w:type="dxa"/>
          </w:tcPr>
          <w:p w:rsidR="0055073D" w:rsidRPr="002E36AE" w:rsidRDefault="0055073D" w:rsidP="00DE06F2">
            <w:pPr>
              <w:tabs>
                <w:tab w:val="left" w:pos="1653"/>
              </w:tabs>
              <w:rPr>
                <w:sz w:val="28"/>
                <w:szCs w:val="28"/>
              </w:rPr>
            </w:pPr>
            <w:r w:rsidRPr="002E36AE">
              <w:rPr>
                <w:sz w:val="28"/>
                <w:szCs w:val="28"/>
              </w:rPr>
              <w:t>Виготовлення проєктно-кошторисної документації по об’єкту: «Реконструкція підвального приміщення нежитлової будівлі (дитячий лікарняний корпус) під споруду подвійного призначення із захисними властивостями протирадіаційного укриття та благоустроєм прилеглої території за адресою: вул. П’ятикопа, буд. 1-А, м. Лубни, Лубенський район, Полтавська область»</w:t>
            </w:r>
            <w:r w:rsidRPr="002E36AE">
              <w:rPr>
                <w:sz w:val="28"/>
                <w:szCs w:val="28"/>
              </w:rPr>
              <w:tab/>
            </w:r>
          </w:p>
        </w:tc>
        <w:tc>
          <w:tcPr>
            <w:tcW w:w="2552" w:type="dxa"/>
          </w:tcPr>
          <w:p w:rsidR="0055073D" w:rsidRPr="002E36AE" w:rsidRDefault="0055073D" w:rsidP="00DE06F2">
            <w:pPr>
              <w:rPr>
                <w:sz w:val="28"/>
                <w:szCs w:val="28"/>
              </w:rPr>
            </w:pPr>
            <w:r w:rsidRPr="002E36AE">
              <w:rPr>
                <w:sz w:val="28"/>
                <w:szCs w:val="28"/>
              </w:rPr>
              <w:t>0,00 / 409 220,93</w:t>
            </w:r>
          </w:p>
        </w:tc>
      </w:tr>
    </w:tbl>
    <w:p w:rsidR="0055073D" w:rsidRPr="002E36AE" w:rsidRDefault="0055073D" w:rsidP="00DE06F2">
      <w:pPr>
        <w:spacing w:after="0" w:line="240" w:lineRule="auto"/>
        <w:rPr>
          <w:rFonts w:ascii="Times New Roman" w:hAnsi="Times New Roman" w:cs="Times New Roman"/>
          <w:b/>
          <w:sz w:val="28"/>
          <w:szCs w:val="28"/>
          <w:lang w:val="uk-UA"/>
        </w:rPr>
      </w:pPr>
    </w:p>
    <w:p w:rsidR="0055073D" w:rsidRPr="002E36AE" w:rsidRDefault="0055073D" w:rsidP="00DE06F2">
      <w:pPr>
        <w:spacing w:after="0" w:line="240" w:lineRule="auto"/>
        <w:jc w:val="both"/>
        <w:rPr>
          <w:rFonts w:ascii="Times New Roman" w:hAnsi="Times New Roman" w:cs="Times New Roman"/>
          <w:b/>
          <w:sz w:val="28"/>
          <w:szCs w:val="28"/>
          <w:u w:val="single"/>
          <w:lang w:val="uk-UA"/>
        </w:rPr>
      </w:pPr>
      <w:r w:rsidRPr="002E36AE">
        <w:rPr>
          <w:rFonts w:ascii="Times New Roman" w:hAnsi="Times New Roman" w:cs="Times New Roman"/>
          <w:b/>
          <w:sz w:val="28"/>
          <w:szCs w:val="28"/>
          <w:u w:val="single"/>
          <w:lang w:val="uk-UA"/>
        </w:rPr>
        <w:t>Забезпечення лікування військовослужбовців</w:t>
      </w:r>
    </w:p>
    <w:p w:rsidR="0055073D" w:rsidRPr="002E36AE" w:rsidRDefault="0055073D" w:rsidP="00DE06F2">
      <w:pPr>
        <w:spacing w:after="0" w:line="240" w:lineRule="auto"/>
        <w:jc w:val="both"/>
        <w:rPr>
          <w:rFonts w:ascii="Times New Roman" w:hAnsi="Times New Roman" w:cs="Times New Roman"/>
          <w:b/>
          <w:sz w:val="28"/>
          <w:szCs w:val="28"/>
          <w:lang w:val="uk-UA"/>
        </w:rPr>
      </w:pPr>
      <w:r w:rsidRPr="002E36AE">
        <w:rPr>
          <w:rFonts w:ascii="Times New Roman" w:hAnsi="Times New Roman" w:cs="Times New Roman"/>
          <w:b/>
          <w:sz w:val="28"/>
          <w:szCs w:val="28"/>
          <w:lang w:val="uk-UA"/>
        </w:rPr>
        <w:t>Станом на 28.10.2024р. у відділеннях КП «ЛЛІЛ» ЛМР проліковано військових в кількості– 895 чоловік.</w:t>
      </w:r>
    </w:p>
    <w:p w:rsidR="0055073D" w:rsidRPr="005D7DA9" w:rsidRDefault="0055073D" w:rsidP="00DE06F2">
      <w:pPr>
        <w:spacing w:after="0" w:line="240" w:lineRule="auto"/>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 xml:space="preserve">Витрати на медикаменти та перев’язувальні матеріали – 499, 915 тис.грн., </w:t>
      </w:r>
      <w:r w:rsidRPr="005D7DA9">
        <w:rPr>
          <w:rFonts w:ascii="Times New Roman" w:hAnsi="Times New Roman" w:cs="Times New Roman"/>
          <w:sz w:val="28"/>
          <w:szCs w:val="28"/>
          <w:lang w:val="uk-UA"/>
        </w:rPr>
        <w:t>Витрати на харчув</w:t>
      </w:r>
      <w:r w:rsidR="00ED2EF1">
        <w:rPr>
          <w:rFonts w:ascii="Times New Roman" w:hAnsi="Times New Roman" w:cs="Times New Roman"/>
          <w:sz w:val="28"/>
          <w:szCs w:val="28"/>
          <w:lang w:val="uk-UA"/>
        </w:rPr>
        <w:t>ання – 870, 646 тис.грн.</w:t>
      </w:r>
    </w:p>
    <w:p w:rsidR="0055073D" w:rsidRPr="002E36AE" w:rsidRDefault="0055073D" w:rsidP="00DE06F2">
      <w:pPr>
        <w:spacing w:after="0" w:line="240" w:lineRule="auto"/>
        <w:ind w:firstLine="709"/>
        <w:jc w:val="both"/>
        <w:rPr>
          <w:rFonts w:ascii="Times New Roman" w:hAnsi="Times New Roman" w:cs="Times New Roman"/>
          <w:b/>
          <w:sz w:val="28"/>
          <w:szCs w:val="28"/>
          <w:lang w:val="uk-UA"/>
        </w:rPr>
      </w:pPr>
      <w:r w:rsidRPr="002E36AE">
        <w:rPr>
          <w:rFonts w:ascii="Times New Roman" w:hAnsi="Times New Roman" w:cs="Times New Roman"/>
          <w:b/>
          <w:sz w:val="28"/>
          <w:szCs w:val="28"/>
          <w:lang w:val="uk-UA"/>
        </w:rPr>
        <w:lastRenderedPageBreak/>
        <w:t xml:space="preserve">Комунальне некомерційне підприємство «Лубенський міський центр первинної медико – санітарної допомоги» - </w:t>
      </w:r>
      <w:r w:rsidRPr="002E36AE">
        <w:rPr>
          <w:rFonts w:ascii="Times New Roman" w:hAnsi="Times New Roman" w:cs="Times New Roman"/>
          <w:color w:val="000000"/>
          <w:sz w:val="28"/>
          <w:szCs w:val="28"/>
          <w:lang w:val="uk-UA"/>
        </w:rPr>
        <w:t>окремий заклад охорони здоров’я</w:t>
      </w:r>
      <w:r w:rsidR="00ED2EF1">
        <w:rPr>
          <w:rFonts w:ascii="Times New Roman" w:hAnsi="Times New Roman" w:cs="Times New Roman"/>
          <w:color w:val="000000"/>
          <w:sz w:val="28"/>
          <w:szCs w:val="28"/>
          <w:lang w:val="uk-UA"/>
        </w:rPr>
        <w:t>,</w:t>
      </w:r>
      <w:r w:rsidRPr="002E36AE">
        <w:rPr>
          <w:rFonts w:ascii="Times New Roman" w:hAnsi="Times New Roman" w:cs="Times New Roman"/>
          <w:color w:val="000000"/>
          <w:sz w:val="28"/>
          <w:szCs w:val="28"/>
          <w:lang w:val="uk-UA"/>
        </w:rPr>
        <w:t xml:space="preserve"> працює з 02.01.2013р. Має 6 структурних підрозділів - амбулаторій ЗПСМ.</w:t>
      </w:r>
    </w:p>
    <w:p w:rsidR="0055073D" w:rsidRPr="00460AEC" w:rsidRDefault="00397499" w:rsidP="00DE06F2">
      <w:pPr>
        <w:spacing w:line="240" w:lineRule="auto"/>
        <w:ind w:firstLine="709"/>
        <w:jc w:val="both"/>
        <w:rPr>
          <w:rFonts w:ascii="Times New Roman" w:hAnsi="Times New Roman" w:cs="Times New Roman"/>
          <w:sz w:val="28"/>
          <w:szCs w:val="28"/>
          <w:lang w:val="uk-UA"/>
        </w:rPr>
      </w:pPr>
      <w:r w:rsidRPr="00460AEC">
        <w:rPr>
          <w:rFonts w:ascii="Times New Roman" w:hAnsi="Times New Roman" w:cs="Times New Roman"/>
          <w:sz w:val="28"/>
          <w:szCs w:val="28"/>
          <w:lang w:val="uk-UA"/>
        </w:rPr>
        <w:t>За 10 місяців 2024 року</w:t>
      </w:r>
      <w:r w:rsidR="0055073D" w:rsidRPr="00460AEC">
        <w:rPr>
          <w:rFonts w:ascii="Times New Roman" w:hAnsi="Times New Roman" w:cs="Times New Roman"/>
          <w:sz w:val="28"/>
          <w:szCs w:val="28"/>
          <w:lang w:val="uk-UA"/>
        </w:rPr>
        <w:t xml:space="preserve"> з лікарями КП «КНП ЛМЦПМСД» налічується 42 517 укладених декларацій з пацієнтами.</w:t>
      </w:r>
    </w:p>
    <w:p w:rsidR="0055073D" w:rsidRPr="00397499" w:rsidRDefault="002E36AE" w:rsidP="00DE06F2">
      <w:pPr>
        <w:spacing w:line="240" w:lineRule="auto"/>
        <w:ind w:firstLine="709"/>
        <w:jc w:val="both"/>
        <w:rPr>
          <w:rFonts w:ascii="Times New Roman" w:hAnsi="Times New Roman" w:cs="Times New Roman"/>
          <w:sz w:val="28"/>
          <w:szCs w:val="28"/>
        </w:rPr>
      </w:pPr>
      <w:r w:rsidRPr="00397499">
        <w:rPr>
          <w:rFonts w:ascii="Times New Roman" w:hAnsi="Times New Roman" w:cs="Times New Roman"/>
          <w:sz w:val="28"/>
          <w:szCs w:val="28"/>
        </w:rPr>
        <w:t xml:space="preserve">Протягом </w:t>
      </w:r>
      <w:r w:rsidR="00FF7F1A" w:rsidRPr="00397499">
        <w:rPr>
          <w:rFonts w:ascii="Times New Roman" w:hAnsi="Times New Roman" w:cs="Times New Roman"/>
          <w:sz w:val="28"/>
          <w:szCs w:val="28"/>
        </w:rPr>
        <w:t>2024 року</w:t>
      </w:r>
      <w:r w:rsidR="0055073D" w:rsidRPr="00397499">
        <w:rPr>
          <w:rFonts w:ascii="Times New Roman" w:hAnsi="Times New Roman" w:cs="Times New Roman"/>
          <w:sz w:val="28"/>
          <w:szCs w:val="28"/>
        </w:rPr>
        <w:t xml:space="preserve"> 121 312 пацієнт</w:t>
      </w:r>
      <w:r w:rsidR="005D7DA9" w:rsidRPr="00397499">
        <w:rPr>
          <w:rFonts w:ascii="Times New Roman" w:hAnsi="Times New Roman" w:cs="Times New Roman"/>
          <w:sz w:val="28"/>
          <w:szCs w:val="28"/>
        </w:rPr>
        <w:t xml:space="preserve"> </w:t>
      </w:r>
      <w:r w:rsidR="0055073D" w:rsidRPr="00397499">
        <w:rPr>
          <w:rFonts w:ascii="Times New Roman" w:hAnsi="Times New Roman" w:cs="Times New Roman"/>
          <w:sz w:val="28"/>
          <w:szCs w:val="28"/>
        </w:rPr>
        <w:t>звернувс</w:t>
      </w:r>
      <w:r w:rsidR="00397499" w:rsidRPr="00397499">
        <w:rPr>
          <w:rFonts w:ascii="Times New Roman" w:hAnsi="Times New Roman" w:cs="Times New Roman"/>
          <w:sz w:val="28"/>
          <w:szCs w:val="28"/>
        </w:rPr>
        <w:t>я до лікарів КП «КНП ЛМЦПМСД», у</w:t>
      </w:r>
      <w:r w:rsidR="0055073D" w:rsidRPr="00397499">
        <w:rPr>
          <w:rFonts w:ascii="Times New Roman" w:hAnsi="Times New Roman" w:cs="Times New Roman"/>
          <w:sz w:val="28"/>
          <w:szCs w:val="28"/>
        </w:rPr>
        <w:t xml:space="preserve"> тому числі амбулаторно – 119 146 звернень, обстежено вдома – 2166 пацієнтів.</w:t>
      </w:r>
    </w:p>
    <w:p w:rsidR="0055073D" w:rsidRPr="00397499" w:rsidRDefault="0055073D" w:rsidP="00DE06F2">
      <w:pPr>
        <w:spacing w:line="240" w:lineRule="auto"/>
        <w:ind w:firstLine="709"/>
        <w:jc w:val="both"/>
        <w:rPr>
          <w:rFonts w:ascii="Times New Roman" w:hAnsi="Times New Roman" w:cs="Times New Roman"/>
          <w:sz w:val="28"/>
          <w:szCs w:val="28"/>
        </w:rPr>
      </w:pPr>
      <w:r w:rsidRPr="00397499">
        <w:rPr>
          <w:rFonts w:ascii="Times New Roman" w:hAnsi="Times New Roman" w:cs="Times New Roman"/>
          <w:sz w:val="28"/>
          <w:szCs w:val="28"/>
        </w:rPr>
        <w:t xml:space="preserve">Основу структури захворюваності за 10 місяців 2024 року традиційно </w:t>
      </w:r>
      <w:r w:rsidR="00397499" w:rsidRPr="00397499">
        <w:rPr>
          <w:rFonts w:ascii="Times New Roman" w:hAnsi="Times New Roman" w:cs="Times New Roman"/>
          <w:sz w:val="28"/>
          <w:szCs w:val="28"/>
        </w:rPr>
        <w:t>формують</w:t>
      </w:r>
      <w:r w:rsidRPr="00397499">
        <w:rPr>
          <w:rFonts w:ascii="Times New Roman" w:hAnsi="Times New Roman" w:cs="Times New Roman"/>
          <w:sz w:val="28"/>
          <w:szCs w:val="28"/>
        </w:rPr>
        <w:t xml:space="preserve"> х</w:t>
      </w:r>
      <w:r w:rsidR="00397499" w:rsidRPr="00397499">
        <w:rPr>
          <w:rFonts w:ascii="Times New Roman" w:hAnsi="Times New Roman" w:cs="Times New Roman"/>
          <w:sz w:val="28"/>
          <w:szCs w:val="28"/>
        </w:rPr>
        <w:t>вороби органів дихання (</w:t>
      </w:r>
      <w:r w:rsidRPr="00397499">
        <w:rPr>
          <w:rFonts w:ascii="Times New Roman" w:hAnsi="Times New Roman" w:cs="Times New Roman"/>
          <w:sz w:val="28"/>
          <w:szCs w:val="28"/>
        </w:rPr>
        <w:t>94,6 %), хвороби системи кровообігу (1,9%)</w:t>
      </w:r>
      <w:r w:rsidR="002E36AE" w:rsidRPr="00397499">
        <w:rPr>
          <w:rFonts w:ascii="Times New Roman" w:hAnsi="Times New Roman" w:cs="Times New Roman"/>
          <w:sz w:val="28"/>
          <w:szCs w:val="28"/>
        </w:rPr>
        <w:t xml:space="preserve">, </w:t>
      </w:r>
      <w:r w:rsidR="00397499" w:rsidRPr="00397499">
        <w:rPr>
          <w:rFonts w:ascii="Times New Roman" w:hAnsi="Times New Roman" w:cs="Times New Roman"/>
          <w:sz w:val="28"/>
          <w:szCs w:val="28"/>
        </w:rPr>
        <w:t>хвороби ендокринної системи (</w:t>
      </w:r>
      <w:r w:rsidRPr="00397499">
        <w:rPr>
          <w:rFonts w:ascii="Times New Roman" w:hAnsi="Times New Roman" w:cs="Times New Roman"/>
          <w:sz w:val="28"/>
          <w:szCs w:val="28"/>
        </w:rPr>
        <w:t xml:space="preserve">цукровий діабет) -1,0 </w:t>
      </w:r>
      <w:proofErr w:type="gramStart"/>
      <w:r w:rsidRPr="00397499">
        <w:rPr>
          <w:rFonts w:ascii="Times New Roman" w:hAnsi="Times New Roman" w:cs="Times New Roman"/>
          <w:sz w:val="28"/>
          <w:szCs w:val="28"/>
        </w:rPr>
        <w:t>% .</w:t>
      </w:r>
      <w:proofErr w:type="gramEnd"/>
    </w:p>
    <w:p w:rsidR="0055073D" w:rsidRPr="00397499" w:rsidRDefault="00397499" w:rsidP="00DE06F2">
      <w:pPr>
        <w:spacing w:line="240" w:lineRule="auto"/>
        <w:ind w:firstLine="709"/>
        <w:jc w:val="both"/>
        <w:rPr>
          <w:rFonts w:ascii="Times New Roman" w:hAnsi="Times New Roman" w:cs="Times New Roman"/>
          <w:sz w:val="28"/>
          <w:szCs w:val="28"/>
        </w:rPr>
      </w:pPr>
      <w:r w:rsidRPr="00397499">
        <w:rPr>
          <w:rFonts w:ascii="Times New Roman" w:hAnsi="Times New Roman" w:cs="Times New Roman"/>
          <w:sz w:val="28"/>
          <w:szCs w:val="28"/>
        </w:rPr>
        <w:t xml:space="preserve">Продовжує проводитись </w:t>
      </w:r>
      <w:r w:rsidR="0055073D" w:rsidRPr="00397499">
        <w:rPr>
          <w:rFonts w:ascii="Times New Roman" w:hAnsi="Times New Roman" w:cs="Times New Roman"/>
          <w:sz w:val="28"/>
          <w:szCs w:val="28"/>
        </w:rPr>
        <w:t>с</w:t>
      </w:r>
      <w:r w:rsidRPr="00397499">
        <w:rPr>
          <w:rFonts w:ascii="Times New Roman" w:hAnsi="Times New Roman" w:cs="Times New Roman"/>
          <w:sz w:val="28"/>
          <w:szCs w:val="28"/>
        </w:rPr>
        <w:t>кринінгова</w:t>
      </w:r>
      <w:r w:rsidR="005D7DA9" w:rsidRPr="00397499">
        <w:rPr>
          <w:rFonts w:ascii="Times New Roman" w:hAnsi="Times New Roman" w:cs="Times New Roman"/>
          <w:sz w:val="28"/>
          <w:szCs w:val="28"/>
        </w:rPr>
        <w:t xml:space="preserve"> робота в закладі з виявлення</w:t>
      </w:r>
      <w:r w:rsidR="0055073D" w:rsidRPr="00397499">
        <w:rPr>
          <w:rFonts w:ascii="Times New Roman" w:hAnsi="Times New Roman" w:cs="Times New Roman"/>
          <w:sz w:val="28"/>
          <w:szCs w:val="28"/>
        </w:rPr>
        <w:t xml:space="preserve"> хворих на туберкульоз</w:t>
      </w:r>
      <w:r w:rsidR="002E36AE" w:rsidRPr="00397499">
        <w:rPr>
          <w:rFonts w:ascii="Times New Roman" w:hAnsi="Times New Roman" w:cs="Times New Roman"/>
          <w:sz w:val="28"/>
          <w:szCs w:val="28"/>
        </w:rPr>
        <w:t>. За</w:t>
      </w:r>
      <w:r w:rsidR="0055073D" w:rsidRPr="00397499">
        <w:rPr>
          <w:rFonts w:ascii="Times New Roman" w:hAnsi="Times New Roman" w:cs="Times New Roman"/>
          <w:sz w:val="28"/>
          <w:szCs w:val="28"/>
        </w:rPr>
        <w:t xml:space="preserve"> 10 </w:t>
      </w:r>
      <w:r w:rsidRPr="00397499">
        <w:rPr>
          <w:rFonts w:ascii="Times New Roman" w:hAnsi="Times New Roman" w:cs="Times New Roman"/>
          <w:sz w:val="28"/>
          <w:szCs w:val="28"/>
        </w:rPr>
        <w:t xml:space="preserve">міс.  2024 р. виявлено (згідно декларацій) серед дорослих </w:t>
      </w:r>
      <w:r w:rsidR="0055073D" w:rsidRPr="00397499">
        <w:rPr>
          <w:rFonts w:ascii="Times New Roman" w:hAnsi="Times New Roman" w:cs="Times New Roman"/>
          <w:sz w:val="28"/>
          <w:szCs w:val="28"/>
        </w:rPr>
        <w:t>23 випадки туберкульоз</w:t>
      </w:r>
      <w:r w:rsidR="005D7DA9" w:rsidRPr="00397499">
        <w:rPr>
          <w:rFonts w:ascii="Times New Roman" w:hAnsi="Times New Roman" w:cs="Times New Roman"/>
          <w:sz w:val="28"/>
          <w:szCs w:val="28"/>
        </w:rPr>
        <w:t>у</w:t>
      </w:r>
      <w:r w:rsidR="0055073D" w:rsidRPr="00397499">
        <w:rPr>
          <w:rFonts w:ascii="Times New Roman" w:hAnsi="Times New Roman" w:cs="Times New Roman"/>
          <w:sz w:val="28"/>
          <w:szCs w:val="28"/>
        </w:rPr>
        <w:t>.</w:t>
      </w:r>
    </w:p>
    <w:p w:rsidR="0055073D" w:rsidRPr="00397499" w:rsidRDefault="0055073D" w:rsidP="00DE06F2">
      <w:pPr>
        <w:spacing w:line="240" w:lineRule="auto"/>
        <w:ind w:firstLine="709"/>
        <w:jc w:val="both"/>
        <w:rPr>
          <w:rFonts w:ascii="Times New Roman" w:hAnsi="Times New Roman" w:cs="Times New Roman"/>
          <w:sz w:val="28"/>
          <w:szCs w:val="28"/>
        </w:rPr>
      </w:pPr>
      <w:r w:rsidRPr="00397499">
        <w:rPr>
          <w:rFonts w:ascii="Times New Roman" w:hAnsi="Times New Roman" w:cs="Times New Roman"/>
          <w:sz w:val="28"/>
          <w:szCs w:val="28"/>
        </w:rPr>
        <w:t xml:space="preserve">Одним із розділів профілактичної роботи закладу є профілактичні щеплення ряду інфекційних захворювань. </w:t>
      </w:r>
    </w:p>
    <w:p w:rsidR="0055073D" w:rsidRPr="00397499" w:rsidRDefault="0055073D" w:rsidP="00DE06F2">
      <w:pPr>
        <w:spacing w:line="240" w:lineRule="auto"/>
        <w:ind w:firstLine="709"/>
        <w:jc w:val="both"/>
        <w:rPr>
          <w:rFonts w:ascii="Times New Roman" w:hAnsi="Times New Roman" w:cs="Times New Roman"/>
          <w:sz w:val="28"/>
          <w:szCs w:val="28"/>
        </w:rPr>
      </w:pPr>
      <w:r w:rsidRPr="00397499">
        <w:rPr>
          <w:rFonts w:ascii="Times New Roman" w:hAnsi="Times New Roman" w:cs="Times New Roman"/>
          <w:sz w:val="28"/>
          <w:szCs w:val="28"/>
        </w:rPr>
        <w:t>На 2</w:t>
      </w:r>
      <w:r w:rsidR="00397499" w:rsidRPr="00397499">
        <w:rPr>
          <w:rFonts w:ascii="Times New Roman" w:hAnsi="Times New Roman" w:cs="Times New Roman"/>
          <w:sz w:val="28"/>
          <w:szCs w:val="28"/>
        </w:rPr>
        <w:t>024 рік було заплановано щепити</w:t>
      </w:r>
      <w:r w:rsidRPr="00397499">
        <w:rPr>
          <w:rFonts w:ascii="Times New Roman" w:hAnsi="Times New Roman" w:cs="Times New Roman"/>
          <w:sz w:val="28"/>
          <w:szCs w:val="28"/>
        </w:rPr>
        <w:t xml:space="preserve">: </w:t>
      </w:r>
    </w:p>
    <w:p w:rsidR="0055073D" w:rsidRPr="00397499" w:rsidRDefault="0055073D" w:rsidP="00DE06F2">
      <w:pPr>
        <w:spacing w:line="240" w:lineRule="auto"/>
        <w:ind w:firstLine="709"/>
        <w:jc w:val="both"/>
        <w:rPr>
          <w:rFonts w:ascii="Times New Roman" w:hAnsi="Times New Roman" w:cs="Times New Roman"/>
          <w:sz w:val="28"/>
          <w:szCs w:val="28"/>
        </w:rPr>
      </w:pPr>
      <w:r w:rsidRPr="00397499">
        <w:rPr>
          <w:rFonts w:ascii="Times New Roman" w:hAnsi="Times New Roman" w:cs="Times New Roman"/>
          <w:sz w:val="28"/>
          <w:szCs w:val="28"/>
        </w:rPr>
        <w:t>дорослого населення - 11</w:t>
      </w:r>
      <w:r w:rsidR="00397499" w:rsidRPr="00397499">
        <w:rPr>
          <w:rFonts w:ascii="Times New Roman" w:hAnsi="Times New Roman" w:cs="Times New Roman"/>
          <w:sz w:val="28"/>
          <w:szCs w:val="28"/>
        </w:rPr>
        <w:t>71 особу, щеплено</w:t>
      </w:r>
      <w:r w:rsidRPr="00397499">
        <w:rPr>
          <w:rFonts w:ascii="Times New Roman" w:hAnsi="Times New Roman" w:cs="Times New Roman"/>
          <w:sz w:val="28"/>
          <w:szCs w:val="28"/>
        </w:rPr>
        <w:t xml:space="preserve"> - 1154 особи, що складає 98,5%  </w:t>
      </w:r>
    </w:p>
    <w:p w:rsidR="0055073D" w:rsidRPr="00397499" w:rsidRDefault="0055073D" w:rsidP="00DE06F2">
      <w:pPr>
        <w:spacing w:line="240" w:lineRule="auto"/>
        <w:ind w:firstLine="709"/>
        <w:jc w:val="both"/>
        <w:rPr>
          <w:rFonts w:ascii="Times New Roman" w:hAnsi="Times New Roman" w:cs="Times New Roman"/>
          <w:sz w:val="28"/>
          <w:szCs w:val="28"/>
        </w:rPr>
      </w:pPr>
      <w:r w:rsidRPr="00397499">
        <w:rPr>
          <w:rFonts w:ascii="Times New Roman" w:hAnsi="Times New Roman" w:cs="Times New Roman"/>
          <w:sz w:val="28"/>
          <w:szCs w:val="28"/>
        </w:rPr>
        <w:t xml:space="preserve">дитячого населення   - </w:t>
      </w:r>
      <w:r w:rsidR="00397499" w:rsidRPr="00397499">
        <w:rPr>
          <w:rFonts w:ascii="Times New Roman" w:hAnsi="Times New Roman" w:cs="Times New Roman"/>
          <w:sz w:val="28"/>
          <w:szCs w:val="28"/>
        </w:rPr>
        <w:t>4475 осіб, щеплено – 3072 особи</w:t>
      </w:r>
      <w:r w:rsidRPr="00397499">
        <w:rPr>
          <w:rFonts w:ascii="Times New Roman" w:hAnsi="Times New Roman" w:cs="Times New Roman"/>
          <w:sz w:val="28"/>
          <w:szCs w:val="28"/>
        </w:rPr>
        <w:t xml:space="preserve">, що складає 68,6%. </w:t>
      </w:r>
    </w:p>
    <w:p w:rsidR="0055073D" w:rsidRPr="00397499" w:rsidRDefault="0055073D" w:rsidP="00DE06F2">
      <w:pPr>
        <w:spacing w:line="240" w:lineRule="auto"/>
        <w:ind w:firstLine="709"/>
        <w:jc w:val="both"/>
        <w:rPr>
          <w:rFonts w:ascii="Times New Roman" w:hAnsi="Times New Roman" w:cs="Times New Roman"/>
          <w:sz w:val="28"/>
          <w:szCs w:val="28"/>
        </w:rPr>
      </w:pPr>
      <w:r w:rsidRPr="00397499">
        <w:rPr>
          <w:rFonts w:ascii="Times New Roman" w:hAnsi="Times New Roman" w:cs="Times New Roman"/>
          <w:sz w:val="28"/>
          <w:szCs w:val="28"/>
        </w:rPr>
        <w:t>Внаслідок ефективної профілактично-роз’яснювальної роботи лікарями закладу серед</w:t>
      </w:r>
      <w:r w:rsidR="00DE06F2">
        <w:rPr>
          <w:rFonts w:ascii="Times New Roman" w:hAnsi="Times New Roman" w:cs="Times New Roman"/>
          <w:sz w:val="28"/>
          <w:szCs w:val="28"/>
        </w:rPr>
        <w:t xml:space="preserve"> населення із захворюваннями</w:t>
      </w:r>
      <w:r w:rsidRPr="00397499">
        <w:rPr>
          <w:rFonts w:ascii="Times New Roman" w:hAnsi="Times New Roman" w:cs="Times New Roman"/>
          <w:sz w:val="28"/>
          <w:szCs w:val="28"/>
        </w:rPr>
        <w:t xml:space="preserve"> на ВІЛ, СНІД, </w:t>
      </w:r>
      <w:proofErr w:type="gramStart"/>
      <w:r w:rsidRPr="00397499">
        <w:rPr>
          <w:rFonts w:ascii="Times New Roman" w:hAnsi="Times New Roman" w:cs="Times New Roman"/>
          <w:sz w:val="28"/>
          <w:szCs w:val="28"/>
        </w:rPr>
        <w:t>гепатити  за</w:t>
      </w:r>
      <w:proofErr w:type="gramEnd"/>
      <w:r w:rsidRPr="00397499">
        <w:rPr>
          <w:rFonts w:ascii="Times New Roman" w:hAnsi="Times New Roman" w:cs="Times New Roman"/>
          <w:sz w:val="28"/>
          <w:szCs w:val="28"/>
        </w:rPr>
        <w:t xml:space="preserve"> 10 місяців 2024 року зроблено 409 тестувань на ВІЛ, СНІД, 322 – на гепатит В , 296  - на гепатит С.</w:t>
      </w:r>
    </w:p>
    <w:p w:rsidR="0055073D" w:rsidRPr="00397499" w:rsidRDefault="0055073D" w:rsidP="00DE06F2">
      <w:pPr>
        <w:spacing w:line="240" w:lineRule="auto"/>
        <w:ind w:firstLine="709"/>
        <w:jc w:val="both"/>
        <w:rPr>
          <w:rFonts w:ascii="Times New Roman" w:hAnsi="Times New Roman" w:cs="Times New Roman"/>
          <w:sz w:val="28"/>
          <w:szCs w:val="28"/>
        </w:rPr>
      </w:pPr>
      <w:r w:rsidRPr="00397499">
        <w:rPr>
          <w:rFonts w:ascii="Times New Roman" w:hAnsi="Times New Roman" w:cs="Times New Roman"/>
          <w:sz w:val="28"/>
          <w:szCs w:val="28"/>
        </w:rPr>
        <w:t>З травня 2024 року у закладі запрацював кабінет «Здорової жінки»</w:t>
      </w:r>
      <w:r w:rsidR="002E36AE" w:rsidRPr="00397499">
        <w:rPr>
          <w:rFonts w:ascii="Times New Roman" w:hAnsi="Times New Roman" w:cs="Times New Roman"/>
          <w:sz w:val="28"/>
          <w:szCs w:val="28"/>
        </w:rPr>
        <w:t>.</w:t>
      </w:r>
      <w:r w:rsidRPr="00397499">
        <w:rPr>
          <w:rFonts w:ascii="Times New Roman" w:hAnsi="Times New Roman" w:cs="Times New Roman"/>
          <w:sz w:val="28"/>
          <w:szCs w:val="28"/>
        </w:rPr>
        <w:t xml:space="preserve"> За період</w:t>
      </w:r>
      <w:r w:rsidR="002E36AE" w:rsidRPr="00397499">
        <w:rPr>
          <w:rFonts w:ascii="Times New Roman" w:hAnsi="Times New Roman" w:cs="Times New Roman"/>
          <w:sz w:val="28"/>
          <w:szCs w:val="28"/>
        </w:rPr>
        <w:t xml:space="preserve"> </w:t>
      </w:r>
      <w:r w:rsidRPr="00397499">
        <w:rPr>
          <w:rFonts w:ascii="Times New Roman" w:hAnsi="Times New Roman" w:cs="Times New Roman"/>
          <w:sz w:val="28"/>
          <w:szCs w:val="28"/>
        </w:rPr>
        <w:t xml:space="preserve">його </w:t>
      </w:r>
      <w:r w:rsidR="00397499" w:rsidRPr="00397499">
        <w:rPr>
          <w:rFonts w:ascii="Times New Roman" w:hAnsi="Times New Roman" w:cs="Times New Roman"/>
          <w:sz w:val="28"/>
          <w:szCs w:val="28"/>
        </w:rPr>
        <w:t>роботи</w:t>
      </w:r>
      <w:r w:rsidRPr="00397499">
        <w:rPr>
          <w:rFonts w:ascii="Times New Roman" w:hAnsi="Times New Roman" w:cs="Times New Roman"/>
          <w:sz w:val="28"/>
          <w:szCs w:val="28"/>
        </w:rPr>
        <w:t xml:space="preserve"> оглянуто </w:t>
      </w:r>
      <w:r w:rsidR="00CD7E89" w:rsidRPr="00397499">
        <w:rPr>
          <w:rFonts w:ascii="Times New Roman" w:hAnsi="Times New Roman" w:cs="Times New Roman"/>
          <w:sz w:val="28"/>
          <w:szCs w:val="28"/>
        </w:rPr>
        <w:t>356</w:t>
      </w:r>
      <w:r w:rsidRPr="00397499">
        <w:rPr>
          <w:rFonts w:ascii="Times New Roman" w:hAnsi="Times New Roman" w:cs="Times New Roman"/>
          <w:sz w:val="28"/>
          <w:szCs w:val="28"/>
        </w:rPr>
        <w:t xml:space="preserve"> </w:t>
      </w:r>
      <w:r w:rsidR="00397499">
        <w:rPr>
          <w:rFonts w:ascii="Times New Roman" w:hAnsi="Times New Roman" w:cs="Times New Roman"/>
          <w:sz w:val="28"/>
          <w:szCs w:val="28"/>
        </w:rPr>
        <w:t>жінок,</w:t>
      </w:r>
      <w:r w:rsidRPr="00397499">
        <w:rPr>
          <w:rFonts w:ascii="Times New Roman" w:hAnsi="Times New Roman" w:cs="Times New Roman"/>
          <w:sz w:val="28"/>
          <w:szCs w:val="28"/>
        </w:rPr>
        <w:t xml:space="preserve"> </w:t>
      </w:r>
      <w:r w:rsidR="002E36AE" w:rsidRPr="00397499">
        <w:rPr>
          <w:rFonts w:ascii="Times New Roman" w:hAnsi="Times New Roman" w:cs="Times New Roman"/>
          <w:sz w:val="28"/>
          <w:szCs w:val="28"/>
        </w:rPr>
        <w:t>проведено</w:t>
      </w:r>
      <w:r w:rsidRPr="00397499">
        <w:rPr>
          <w:rFonts w:ascii="Times New Roman" w:hAnsi="Times New Roman" w:cs="Times New Roman"/>
          <w:sz w:val="28"/>
          <w:szCs w:val="28"/>
        </w:rPr>
        <w:t xml:space="preserve"> 470 заборів для цитологічного обстеження, виявлено 2 злоякісних новоутворення, 1 доброякіс</w:t>
      </w:r>
      <w:r w:rsidR="00397499" w:rsidRPr="00397499">
        <w:rPr>
          <w:rFonts w:ascii="Times New Roman" w:hAnsi="Times New Roman" w:cs="Times New Roman"/>
          <w:sz w:val="28"/>
          <w:szCs w:val="28"/>
        </w:rPr>
        <w:t>не, зроблено 41 термографію. На базі кабінету</w:t>
      </w:r>
      <w:r w:rsidRPr="00397499">
        <w:rPr>
          <w:rFonts w:ascii="Times New Roman" w:hAnsi="Times New Roman" w:cs="Times New Roman"/>
          <w:sz w:val="28"/>
          <w:szCs w:val="28"/>
        </w:rPr>
        <w:t xml:space="preserve"> </w:t>
      </w:r>
      <w:r w:rsidR="00397499" w:rsidRPr="00397499">
        <w:rPr>
          <w:rFonts w:ascii="Times New Roman" w:hAnsi="Times New Roman" w:cs="Times New Roman"/>
          <w:sz w:val="28"/>
          <w:szCs w:val="28"/>
        </w:rPr>
        <w:t>«Здорової</w:t>
      </w:r>
      <w:r w:rsidRPr="00397499">
        <w:rPr>
          <w:rFonts w:ascii="Times New Roman" w:hAnsi="Times New Roman" w:cs="Times New Roman"/>
          <w:sz w:val="28"/>
          <w:szCs w:val="28"/>
        </w:rPr>
        <w:t xml:space="preserve"> жінки» </w:t>
      </w:r>
      <w:r w:rsidR="00CD7E89" w:rsidRPr="00397499">
        <w:rPr>
          <w:rFonts w:ascii="Times New Roman" w:hAnsi="Times New Roman" w:cs="Times New Roman"/>
          <w:sz w:val="28"/>
          <w:szCs w:val="28"/>
        </w:rPr>
        <w:t>для наших декларантів</w:t>
      </w:r>
      <w:r w:rsidRPr="00397499">
        <w:rPr>
          <w:rFonts w:ascii="Times New Roman" w:hAnsi="Times New Roman" w:cs="Times New Roman"/>
          <w:sz w:val="28"/>
          <w:szCs w:val="28"/>
        </w:rPr>
        <w:t>, майбутніх матусь</w:t>
      </w:r>
      <w:r w:rsidR="00CD7E89" w:rsidRPr="00397499">
        <w:rPr>
          <w:rFonts w:ascii="Times New Roman" w:hAnsi="Times New Roman" w:cs="Times New Roman"/>
          <w:sz w:val="28"/>
          <w:szCs w:val="28"/>
        </w:rPr>
        <w:t xml:space="preserve"> </w:t>
      </w:r>
      <w:r w:rsidR="00397499" w:rsidRPr="00397499">
        <w:rPr>
          <w:rFonts w:ascii="Times New Roman" w:hAnsi="Times New Roman" w:cs="Times New Roman"/>
          <w:sz w:val="28"/>
          <w:szCs w:val="28"/>
        </w:rPr>
        <w:t>та</w:t>
      </w:r>
      <w:r w:rsidRPr="00397499">
        <w:rPr>
          <w:rFonts w:ascii="Times New Roman" w:hAnsi="Times New Roman" w:cs="Times New Roman"/>
          <w:sz w:val="28"/>
          <w:szCs w:val="28"/>
        </w:rPr>
        <w:t xml:space="preserve"> </w:t>
      </w:r>
      <w:r w:rsidR="00397499" w:rsidRPr="00397499">
        <w:rPr>
          <w:rFonts w:ascii="Times New Roman" w:hAnsi="Times New Roman" w:cs="Times New Roman"/>
          <w:sz w:val="28"/>
          <w:szCs w:val="28"/>
        </w:rPr>
        <w:t>породіль</w:t>
      </w:r>
      <w:r w:rsidRPr="00397499">
        <w:rPr>
          <w:rFonts w:ascii="Times New Roman" w:hAnsi="Times New Roman" w:cs="Times New Roman"/>
          <w:sz w:val="28"/>
          <w:szCs w:val="28"/>
        </w:rPr>
        <w:t xml:space="preserve"> </w:t>
      </w:r>
      <w:r w:rsidR="00397499" w:rsidRPr="00397499">
        <w:rPr>
          <w:rFonts w:ascii="Times New Roman" w:hAnsi="Times New Roman" w:cs="Times New Roman"/>
          <w:sz w:val="28"/>
          <w:szCs w:val="28"/>
        </w:rPr>
        <w:t>створено</w:t>
      </w:r>
      <w:r w:rsidRPr="00397499">
        <w:rPr>
          <w:rFonts w:ascii="Times New Roman" w:hAnsi="Times New Roman" w:cs="Times New Roman"/>
          <w:sz w:val="28"/>
          <w:szCs w:val="28"/>
        </w:rPr>
        <w:t xml:space="preserve"> «Школу </w:t>
      </w:r>
      <w:r w:rsidR="00397499" w:rsidRPr="00397499">
        <w:rPr>
          <w:rFonts w:ascii="Times New Roman" w:hAnsi="Times New Roman" w:cs="Times New Roman"/>
          <w:sz w:val="28"/>
          <w:szCs w:val="28"/>
        </w:rPr>
        <w:t>щасливого батьківства». На цих</w:t>
      </w:r>
      <w:r w:rsidRPr="00397499">
        <w:rPr>
          <w:rFonts w:ascii="Times New Roman" w:hAnsi="Times New Roman" w:cs="Times New Roman"/>
          <w:sz w:val="28"/>
          <w:szCs w:val="28"/>
        </w:rPr>
        <w:t xml:space="preserve"> зібраннях проводяться заняття, де читають лекції</w:t>
      </w:r>
      <w:r w:rsidR="00CD7E89" w:rsidRPr="00397499">
        <w:rPr>
          <w:rFonts w:ascii="Times New Roman" w:hAnsi="Times New Roman" w:cs="Times New Roman"/>
          <w:sz w:val="28"/>
          <w:szCs w:val="28"/>
        </w:rPr>
        <w:t xml:space="preserve"> </w:t>
      </w:r>
      <w:r w:rsidRPr="00397499">
        <w:rPr>
          <w:rFonts w:ascii="Times New Roman" w:hAnsi="Times New Roman" w:cs="Times New Roman"/>
          <w:sz w:val="28"/>
          <w:szCs w:val="28"/>
        </w:rPr>
        <w:t xml:space="preserve">досвідчені </w:t>
      </w:r>
      <w:r w:rsidR="00397499" w:rsidRPr="00397499">
        <w:rPr>
          <w:rFonts w:ascii="Times New Roman" w:hAnsi="Times New Roman" w:cs="Times New Roman"/>
          <w:sz w:val="28"/>
          <w:szCs w:val="28"/>
        </w:rPr>
        <w:t>лікарі (</w:t>
      </w:r>
      <w:r w:rsidR="00CD7E89" w:rsidRPr="00397499">
        <w:rPr>
          <w:rFonts w:ascii="Times New Roman" w:hAnsi="Times New Roman" w:cs="Times New Roman"/>
          <w:sz w:val="28"/>
          <w:szCs w:val="28"/>
        </w:rPr>
        <w:t>прочитано</w:t>
      </w:r>
      <w:r w:rsidRPr="00397499">
        <w:rPr>
          <w:rFonts w:ascii="Times New Roman" w:hAnsi="Times New Roman" w:cs="Times New Roman"/>
          <w:sz w:val="28"/>
          <w:szCs w:val="28"/>
        </w:rPr>
        <w:t xml:space="preserve"> 24 лекції). Окрім лекцій проводяться заняття зі спеціальними фізичними вправами. На даний час зереєстровано 51 </w:t>
      </w:r>
      <w:r w:rsidR="00CD7E89" w:rsidRPr="00397499">
        <w:rPr>
          <w:rFonts w:ascii="Times New Roman" w:hAnsi="Times New Roman" w:cs="Times New Roman"/>
          <w:sz w:val="28"/>
          <w:szCs w:val="28"/>
        </w:rPr>
        <w:t>учасницю «</w:t>
      </w:r>
      <w:r w:rsidRPr="00397499">
        <w:rPr>
          <w:rFonts w:ascii="Times New Roman" w:hAnsi="Times New Roman" w:cs="Times New Roman"/>
          <w:sz w:val="28"/>
          <w:szCs w:val="28"/>
        </w:rPr>
        <w:t>Школи щасливого батьківства».</w:t>
      </w:r>
    </w:p>
    <w:p w:rsidR="0055073D" w:rsidRPr="00D867D1" w:rsidRDefault="00397499" w:rsidP="00DE06F2">
      <w:pPr>
        <w:spacing w:line="240" w:lineRule="auto"/>
        <w:ind w:firstLine="709"/>
        <w:jc w:val="both"/>
        <w:rPr>
          <w:rFonts w:ascii="Times New Roman" w:hAnsi="Times New Roman" w:cs="Times New Roman"/>
          <w:sz w:val="28"/>
          <w:szCs w:val="28"/>
        </w:rPr>
      </w:pPr>
      <w:r w:rsidRPr="00D867D1">
        <w:rPr>
          <w:rFonts w:ascii="Times New Roman" w:hAnsi="Times New Roman" w:cs="Times New Roman"/>
          <w:sz w:val="28"/>
          <w:szCs w:val="28"/>
        </w:rPr>
        <w:t>У</w:t>
      </w:r>
      <w:r w:rsidR="00CD7E89" w:rsidRPr="00D867D1">
        <w:rPr>
          <w:rFonts w:ascii="Times New Roman" w:hAnsi="Times New Roman" w:cs="Times New Roman"/>
          <w:sz w:val="28"/>
          <w:szCs w:val="28"/>
        </w:rPr>
        <w:t xml:space="preserve"> повному обсязі охоплено пацієнтів </w:t>
      </w:r>
      <w:r w:rsidR="0055073D" w:rsidRPr="00D867D1">
        <w:rPr>
          <w:rFonts w:ascii="Times New Roman" w:hAnsi="Times New Roman" w:cs="Times New Roman"/>
          <w:sz w:val="28"/>
          <w:szCs w:val="28"/>
        </w:rPr>
        <w:t xml:space="preserve">з діагнозом </w:t>
      </w:r>
      <w:r w:rsidR="00CD7E89" w:rsidRPr="00D867D1">
        <w:rPr>
          <w:rFonts w:ascii="Times New Roman" w:hAnsi="Times New Roman" w:cs="Times New Roman"/>
          <w:sz w:val="28"/>
          <w:szCs w:val="28"/>
        </w:rPr>
        <w:t>«</w:t>
      </w:r>
      <w:r w:rsidR="0055073D" w:rsidRPr="00D867D1">
        <w:rPr>
          <w:rFonts w:ascii="Times New Roman" w:hAnsi="Times New Roman" w:cs="Times New Roman"/>
          <w:sz w:val="28"/>
          <w:szCs w:val="28"/>
        </w:rPr>
        <w:t>Цукровий діабет ІІ тип»</w:t>
      </w:r>
      <w:r w:rsidR="00ED2EF1">
        <w:rPr>
          <w:rFonts w:ascii="Times New Roman" w:hAnsi="Times New Roman" w:cs="Times New Roman"/>
          <w:sz w:val="28"/>
          <w:szCs w:val="28"/>
          <w:lang w:val="uk-UA"/>
        </w:rPr>
        <w:t>,</w:t>
      </w:r>
      <w:r w:rsidR="0055073D" w:rsidRPr="00D867D1">
        <w:rPr>
          <w:rFonts w:ascii="Times New Roman" w:hAnsi="Times New Roman" w:cs="Times New Roman"/>
          <w:sz w:val="28"/>
          <w:szCs w:val="28"/>
        </w:rPr>
        <w:t xml:space="preserve"> у яких контролюється рівень глюкози в </w:t>
      </w:r>
      <w:proofErr w:type="gramStart"/>
      <w:r w:rsidR="0055073D" w:rsidRPr="00D867D1">
        <w:rPr>
          <w:rFonts w:ascii="Times New Roman" w:hAnsi="Times New Roman" w:cs="Times New Roman"/>
          <w:sz w:val="28"/>
          <w:szCs w:val="28"/>
        </w:rPr>
        <w:t>крові .</w:t>
      </w:r>
      <w:proofErr w:type="gramEnd"/>
    </w:p>
    <w:p w:rsidR="0055073D" w:rsidRPr="00D867D1" w:rsidRDefault="00D867D1" w:rsidP="00DE06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Відповідно до наказів</w:t>
      </w:r>
      <w:r w:rsidR="0055073D" w:rsidRPr="00D867D1">
        <w:rPr>
          <w:rFonts w:ascii="Times New Roman" w:hAnsi="Times New Roman" w:cs="Times New Roman"/>
          <w:sz w:val="28"/>
          <w:szCs w:val="28"/>
        </w:rPr>
        <w:t xml:space="preserve"> Департаменту охорони </w:t>
      </w:r>
      <w:r w:rsidR="00CD7E89" w:rsidRPr="00D867D1">
        <w:rPr>
          <w:rFonts w:ascii="Times New Roman" w:hAnsi="Times New Roman" w:cs="Times New Roman"/>
          <w:sz w:val="28"/>
          <w:szCs w:val="28"/>
        </w:rPr>
        <w:t>здоров’я</w:t>
      </w:r>
      <w:r w:rsidR="0055073D" w:rsidRPr="00D867D1">
        <w:rPr>
          <w:rFonts w:ascii="Times New Roman" w:hAnsi="Times New Roman" w:cs="Times New Roman"/>
          <w:sz w:val="28"/>
          <w:szCs w:val="28"/>
        </w:rPr>
        <w:t xml:space="preserve"> Полтавської</w:t>
      </w:r>
      <w:r w:rsidR="00CD7E89" w:rsidRPr="00D867D1">
        <w:rPr>
          <w:rFonts w:ascii="Times New Roman" w:hAnsi="Times New Roman" w:cs="Times New Roman"/>
          <w:sz w:val="28"/>
          <w:szCs w:val="28"/>
        </w:rPr>
        <w:t xml:space="preserve"> </w:t>
      </w:r>
    </w:p>
    <w:p w:rsidR="0055073D" w:rsidRPr="00D867D1" w:rsidRDefault="00D867D1" w:rsidP="00DE06F2">
      <w:pPr>
        <w:spacing w:line="240" w:lineRule="auto"/>
        <w:jc w:val="both"/>
        <w:rPr>
          <w:rFonts w:ascii="Times New Roman" w:hAnsi="Times New Roman" w:cs="Times New Roman"/>
          <w:sz w:val="28"/>
          <w:szCs w:val="28"/>
        </w:rPr>
      </w:pPr>
      <w:r>
        <w:rPr>
          <w:rFonts w:ascii="Times New Roman" w:hAnsi="Times New Roman" w:cs="Times New Roman"/>
          <w:sz w:val="28"/>
          <w:szCs w:val="28"/>
        </w:rPr>
        <w:t>обласно</w:t>
      </w:r>
      <w:r w:rsidR="00ED2EF1">
        <w:rPr>
          <w:rFonts w:ascii="Times New Roman" w:hAnsi="Times New Roman" w:cs="Times New Roman"/>
          <w:sz w:val="28"/>
          <w:szCs w:val="28"/>
          <w:lang w:val="uk-UA"/>
        </w:rPr>
        <w:t>ї</w:t>
      </w:r>
      <w:r w:rsidR="0055073D" w:rsidRPr="00D867D1">
        <w:rPr>
          <w:rFonts w:ascii="Times New Roman" w:hAnsi="Times New Roman" w:cs="Times New Roman"/>
          <w:sz w:val="28"/>
          <w:szCs w:val="28"/>
        </w:rPr>
        <w:t xml:space="preserve"> </w:t>
      </w:r>
      <w:proofErr w:type="gramStart"/>
      <w:r w:rsidR="0055073D" w:rsidRPr="00D867D1">
        <w:rPr>
          <w:rFonts w:ascii="Times New Roman" w:hAnsi="Times New Roman" w:cs="Times New Roman"/>
          <w:sz w:val="28"/>
          <w:szCs w:val="28"/>
        </w:rPr>
        <w:t>адміністрації</w:t>
      </w:r>
      <w:r w:rsidR="00CD7E89" w:rsidRPr="00D867D1">
        <w:rPr>
          <w:rFonts w:ascii="Times New Roman" w:hAnsi="Times New Roman" w:cs="Times New Roman"/>
          <w:sz w:val="28"/>
          <w:szCs w:val="28"/>
        </w:rPr>
        <w:t xml:space="preserve"> </w:t>
      </w:r>
      <w:r w:rsidR="0055073D" w:rsidRPr="00D867D1">
        <w:rPr>
          <w:rFonts w:ascii="Times New Roman" w:hAnsi="Times New Roman" w:cs="Times New Roman"/>
          <w:sz w:val="28"/>
          <w:szCs w:val="28"/>
        </w:rPr>
        <w:t xml:space="preserve"> «</w:t>
      </w:r>
      <w:proofErr w:type="gramEnd"/>
      <w:r w:rsidR="0055073D" w:rsidRPr="00D867D1">
        <w:rPr>
          <w:rFonts w:ascii="Times New Roman" w:hAnsi="Times New Roman" w:cs="Times New Roman"/>
          <w:sz w:val="28"/>
          <w:szCs w:val="28"/>
        </w:rPr>
        <w:t>Про  організацію  медичного</w:t>
      </w:r>
      <w:r w:rsidR="00CD7E89" w:rsidRPr="00D867D1">
        <w:rPr>
          <w:rFonts w:ascii="Times New Roman" w:hAnsi="Times New Roman" w:cs="Times New Roman"/>
          <w:sz w:val="28"/>
          <w:szCs w:val="28"/>
        </w:rPr>
        <w:t xml:space="preserve"> </w:t>
      </w:r>
      <w:r>
        <w:rPr>
          <w:rFonts w:ascii="Times New Roman" w:hAnsi="Times New Roman" w:cs="Times New Roman"/>
          <w:sz w:val="28"/>
          <w:szCs w:val="28"/>
        </w:rPr>
        <w:t xml:space="preserve">обслуговування </w:t>
      </w:r>
      <w:r w:rsidR="0055073D" w:rsidRPr="00D867D1">
        <w:rPr>
          <w:rFonts w:ascii="Times New Roman" w:hAnsi="Times New Roman" w:cs="Times New Roman"/>
          <w:sz w:val="28"/>
          <w:szCs w:val="28"/>
        </w:rPr>
        <w:t xml:space="preserve">ветеранів війни учасників АТО, а також осіб, які постраждали при ліквідації аварії на </w:t>
      </w:r>
      <w:r w:rsidR="0055073D" w:rsidRPr="00D867D1">
        <w:rPr>
          <w:rFonts w:ascii="Times New Roman" w:hAnsi="Times New Roman" w:cs="Times New Roman"/>
          <w:sz w:val="28"/>
          <w:szCs w:val="28"/>
        </w:rPr>
        <w:lastRenderedPageBreak/>
        <w:t>ЧАЕС» здійснюється  щорічний медичний огляд лікарями ЗПСМ.  Так</w:t>
      </w:r>
      <w:r w:rsidR="00ED2EF1">
        <w:rPr>
          <w:rFonts w:ascii="Times New Roman" w:hAnsi="Times New Roman" w:cs="Times New Roman"/>
          <w:sz w:val="28"/>
          <w:szCs w:val="28"/>
          <w:lang w:val="uk-UA"/>
        </w:rPr>
        <w:t>,</w:t>
      </w:r>
      <w:r w:rsidR="0055073D" w:rsidRPr="00D867D1">
        <w:rPr>
          <w:rFonts w:ascii="Times New Roman" w:hAnsi="Times New Roman" w:cs="Times New Roman"/>
          <w:sz w:val="28"/>
          <w:szCs w:val="28"/>
        </w:rPr>
        <w:t xml:space="preserve"> за 10 місяців 2024 року </w:t>
      </w:r>
      <w:r w:rsidR="00CD7E89" w:rsidRPr="00D867D1">
        <w:rPr>
          <w:rFonts w:ascii="Times New Roman" w:hAnsi="Times New Roman" w:cs="Times New Roman"/>
          <w:sz w:val="28"/>
          <w:szCs w:val="28"/>
        </w:rPr>
        <w:t>оглянуто</w:t>
      </w:r>
      <w:r w:rsidR="0055073D" w:rsidRPr="00D867D1">
        <w:rPr>
          <w:rFonts w:ascii="Times New Roman" w:hAnsi="Times New Roman" w:cs="Times New Roman"/>
          <w:sz w:val="28"/>
          <w:szCs w:val="28"/>
        </w:rPr>
        <w:t xml:space="preserve"> 490 осіб</w:t>
      </w:r>
      <w:r w:rsidR="00CD7E89" w:rsidRPr="00D867D1">
        <w:rPr>
          <w:rFonts w:ascii="Times New Roman" w:hAnsi="Times New Roman" w:cs="Times New Roman"/>
          <w:sz w:val="28"/>
          <w:szCs w:val="28"/>
        </w:rPr>
        <w:t xml:space="preserve">, </w:t>
      </w:r>
      <w:r>
        <w:rPr>
          <w:rFonts w:ascii="Times New Roman" w:hAnsi="Times New Roman" w:cs="Times New Roman"/>
          <w:sz w:val="28"/>
          <w:szCs w:val="28"/>
        </w:rPr>
        <w:t>які постраждали</w:t>
      </w:r>
      <w:r w:rsidR="0055073D" w:rsidRPr="00D867D1">
        <w:rPr>
          <w:rFonts w:ascii="Times New Roman" w:hAnsi="Times New Roman" w:cs="Times New Roman"/>
          <w:sz w:val="28"/>
          <w:szCs w:val="28"/>
        </w:rPr>
        <w:t xml:space="preserve"> </w:t>
      </w:r>
      <w:r>
        <w:rPr>
          <w:rFonts w:ascii="Times New Roman" w:hAnsi="Times New Roman" w:cs="Times New Roman"/>
          <w:sz w:val="28"/>
          <w:szCs w:val="28"/>
        </w:rPr>
        <w:t xml:space="preserve">при </w:t>
      </w:r>
      <w:r w:rsidR="00CD7E89" w:rsidRPr="00D867D1">
        <w:rPr>
          <w:rFonts w:ascii="Times New Roman" w:hAnsi="Times New Roman" w:cs="Times New Roman"/>
          <w:sz w:val="28"/>
          <w:szCs w:val="28"/>
        </w:rPr>
        <w:t>ліквідації</w:t>
      </w:r>
      <w:r w:rsidR="0055073D" w:rsidRPr="00D867D1">
        <w:rPr>
          <w:rFonts w:ascii="Times New Roman" w:hAnsi="Times New Roman" w:cs="Times New Roman"/>
          <w:sz w:val="28"/>
          <w:szCs w:val="28"/>
        </w:rPr>
        <w:t xml:space="preserve"> аварі</w:t>
      </w:r>
      <w:r>
        <w:rPr>
          <w:rFonts w:ascii="Times New Roman" w:hAnsi="Times New Roman" w:cs="Times New Roman"/>
          <w:sz w:val="28"/>
          <w:szCs w:val="28"/>
        </w:rPr>
        <w:t>ї на ЧАЕС</w:t>
      </w:r>
      <w:r w:rsidR="00ED2EF1">
        <w:rPr>
          <w:rFonts w:ascii="Times New Roman" w:hAnsi="Times New Roman" w:cs="Times New Roman"/>
          <w:sz w:val="28"/>
          <w:szCs w:val="28"/>
          <w:lang w:val="uk-UA"/>
        </w:rPr>
        <w:t>,</w:t>
      </w:r>
      <w:r>
        <w:rPr>
          <w:rFonts w:ascii="Times New Roman" w:hAnsi="Times New Roman" w:cs="Times New Roman"/>
          <w:sz w:val="28"/>
          <w:szCs w:val="28"/>
        </w:rPr>
        <w:t xml:space="preserve"> та 581 особа з числа в</w:t>
      </w:r>
      <w:r w:rsidR="0055073D" w:rsidRPr="00D867D1">
        <w:rPr>
          <w:rFonts w:ascii="Times New Roman" w:hAnsi="Times New Roman" w:cs="Times New Roman"/>
          <w:sz w:val="28"/>
          <w:szCs w:val="28"/>
        </w:rPr>
        <w:t>етеранів війни.</w:t>
      </w:r>
    </w:p>
    <w:p w:rsidR="0055073D" w:rsidRPr="00D867D1" w:rsidRDefault="0055073D" w:rsidP="00DE06F2">
      <w:pPr>
        <w:spacing w:line="240" w:lineRule="auto"/>
        <w:ind w:firstLine="709"/>
        <w:jc w:val="both"/>
        <w:rPr>
          <w:rFonts w:ascii="Times New Roman" w:hAnsi="Times New Roman" w:cs="Times New Roman"/>
          <w:sz w:val="28"/>
          <w:szCs w:val="28"/>
        </w:rPr>
      </w:pPr>
      <w:r w:rsidRPr="00D867D1">
        <w:rPr>
          <w:rFonts w:ascii="Times New Roman" w:hAnsi="Times New Roman" w:cs="Times New Roman"/>
          <w:sz w:val="28"/>
          <w:szCs w:val="28"/>
        </w:rPr>
        <w:t>На базі амбулаторії № 2 КП «КНП Лубенський міський центр ПМСД» в рамках україно-швейцарського проекту «Дієм</w:t>
      </w:r>
      <w:r w:rsidR="00D867D1">
        <w:rPr>
          <w:rFonts w:ascii="Times New Roman" w:hAnsi="Times New Roman" w:cs="Times New Roman"/>
          <w:sz w:val="28"/>
          <w:szCs w:val="28"/>
        </w:rPr>
        <w:t>о для здоров’я» продовжує діяти</w:t>
      </w:r>
      <w:r w:rsidRPr="00D867D1">
        <w:rPr>
          <w:rFonts w:ascii="Times New Roman" w:hAnsi="Times New Roman" w:cs="Times New Roman"/>
          <w:sz w:val="28"/>
          <w:szCs w:val="28"/>
        </w:rPr>
        <w:t xml:space="preserve"> «Острівець здоров’я», в якому проводяться профілактичні заходи для дітей дошкільного та шкільного віку, спрямовані на профілактику неінфекційних захворювань, заняття з пілатесу, які заряджають здоров’ям та позитивним настроєм дитячу частину населення. Регулярно (щомісяця) проводяться свята для дітей.</w:t>
      </w:r>
    </w:p>
    <w:p w:rsidR="0055073D" w:rsidRPr="00D867D1" w:rsidRDefault="0055073D" w:rsidP="00DE06F2">
      <w:pPr>
        <w:spacing w:line="240" w:lineRule="auto"/>
        <w:ind w:firstLine="709"/>
        <w:jc w:val="both"/>
        <w:rPr>
          <w:rFonts w:ascii="Times New Roman" w:hAnsi="Times New Roman" w:cs="Times New Roman"/>
          <w:sz w:val="28"/>
          <w:szCs w:val="28"/>
        </w:rPr>
      </w:pPr>
      <w:r w:rsidRPr="00D867D1">
        <w:rPr>
          <w:rFonts w:ascii="Times New Roman" w:hAnsi="Times New Roman" w:cs="Times New Roman"/>
          <w:sz w:val="28"/>
          <w:szCs w:val="28"/>
        </w:rPr>
        <w:t>Велика увага в закладі приділяється й психологі</w:t>
      </w:r>
      <w:r w:rsidR="00CD7E89" w:rsidRPr="00D867D1">
        <w:rPr>
          <w:rFonts w:ascii="Times New Roman" w:hAnsi="Times New Roman" w:cs="Times New Roman"/>
          <w:sz w:val="28"/>
          <w:szCs w:val="28"/>
        </w:rPr>
        <w:t>чній підтримці населення, адже</w:t>
      </w:r>
      <w:r w:rsidRPr="00D867D1">
        <w:rPr>
          <w:rFonts w:ascii="Times New Roman" w:hAnsi="Times New Roman" w:cs="Times New Roman"/>
          <w:sz w:val="28"/>
          <w:szCs w:val="28"/>
        </w:rPr>
        <w:t xml:space="preserve"> під час війни проблема збереження психічного здоров'я займає одне з пріоритетних місць у подоланні травм та зебезпеченні емоційної стійкості дорослих та дітей.</w:t>
      </w:r>
    </w:p>
    <w:p w:rsidR="0055073D" w:rsidRPr="002E36AE" w:rsidRDefault="00D867D1" w:rsidP="00DE06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Протягом 10 місяців 2024</w:t>
      </w:r>
      <w:r w:rsidR="00DE06F2">
        <w:rPr>
          <w:rFonts w:ascii="Times New Roman" w:hAnsi="Times New Roman" w:cs="Times New Roman"/>
          <w:sz w:val="28"/>
          <w:szCs w:val="28"/>
        </w:rPr>
        <w:t xml:space="preserve"> року заклад </w:t>
      </w:r>
      <w:r w:rsidR="0055073D" w:rsidRPr="002E36AE">
        <w:rPr>
          <w:rFonts w:ascii="Times New Roman" w:hAnsi="Times New Roman" w:cs="Times New Roman"/>
          <w:sz w:val="28"/>
          <w:szCs w:val="28"/>
        </w:rPr>
        <w:t>активно підтримувався державою, громадою та благодійними організаціями.</w:t>
      </w:r>
    </w:p>
    <w:p w:rsidR="0055073D" w:rsidRPr="002E36AE" w:rsidRDefault="0055073D" w:rsidP="00DE06F2">
      <w:pPr>
        <w:spacing w:after="0" w:line="240" w:lineRule="auto"/>
        <w:ind w:firstLine="708"/>
        <w:contextualSpacing/>
        <w:jc w:val="both"/>
        <w:rPr>
          <w:rFonts w:ascii="Times New Roman" w:eastAsia="Calibri" w:hAnsi="Times New Roman" w:cs="Times New Roman"/>
          <w:bCs/>
          <w:color w:val="000000" w:themeColor="text1"/>
          <w:sz w:val="28"/>
          <w:szCs w:val="28"/>
        </w:rPr>
      </w:pPr>
      <w:r w:rsidRPr="002E36AE">
        <w:rPr>
          <w:rFonts w:ascii="Times New Roman" w:hAnsi="Times New Roman" w:cs="Times New Roman"/>
          <w:color w:val="000000" w:themeColor="text1"/>
          <w:sz w:val="28"/>
          <w:szCs w:val="28"/>
        </w:rPr>
        <w:t xml:space="preserve">Основним джерелом надходження коштів </w:t>
      </w:r>
      <w:r w:rsidRPr="002E36AE">
        <w:rPr>
          <w:rFonts w:ascii="Times New Roman" w:eastAsia="Calibri" w:hAnsi="Times New Roman" w:cs="Times New Roman"/>
          <w:bCs/>
          <w:color w:val="000000" w:themeColor="text1"/>
          <w:sz w:val="28"/>
          <w:szCs w:val="28"/>
        </w:rPr>
        <w:t xml:space="preserve">на підприємство є кошти від Програм медичних гарантій за результатами контрактування з </w:t>
      </w:r>
      <w:r w:rsidRPr="002E36AE">
        <w:rPr>
          <w:rFonts w:ascii="Times New Roman" w:hAnsi="Times New Roman" w:cs="Times New Roman"/>
          <w:color w:val="000000" w:themeColor="text1"/>
          <w:sz w:val="28"/>
          <w:szCs w:val="28"/>
        </w:rPr>
        <w:t xml:space="preserve">Національною службою здоров’я України </w:t>
      </w:r>
      <w:r w:rsidR="00DE06F2">
        <w:rPr>
          <w:rFonts w:ascii="Times New Roman" w:eastAsia="Calibri" w:hAnsi="Times New Roman" w:cs="Times New Roman"/>
          <w:bCs/>
          <w:color w:val="000000" w:themeColor="text1"/>
          <w:sz w:val="28"/>
          <w:szCs w:val="28"/>
        </w:rPr>
        <w:t>та становить за 10 місяців 2024</w:t>
      </w:r>
      <w:r w:rsidRPr="002E36AE">
        <w:rPr>
          <w:rFonts w:ascii="Times New Roman" w:eastAsia="Calibri" w:hAnsi="Times New Roman" w:cs="Times New Roman"/>
          <w:bCs/>
          <w:color w:val="000000" w:themeColor="text1"/>
          <w:sz w:val="28"/>
          <w:szCs w:val="28"/>
        </w:rPr>
        <w:t xml:space="preserve"> році - 76% від загальної суми дохідної частини підприємства -</w:t>
      </w:r>
      <w:r w:rsidRPr="002E36AE">
        <w:rPr>
          <w:rFonts w:ascii="Times New Roman" w:eastAsia="Calibri" w:hAnsi="Times New Roman" w:cs="Times New Roman"/>
          <w:b/>
          <w:bCs/>
          <w:color w:val="000000" w:themeColor="text1"/>
          <w:sz w:val="28"/>
          <w:szCs w:val="28"/>
        </w:rPr>
        <w:t>27897,00 тис.грн.</w:t>
      </w:r>
      <w:r w:rsidRPr="002E36AE">
        <w:rPr>
          <w:rFonts w:ascii="Times New Roman" w:eastAsia="Calibri" w:hAnsi="Times New Roman" w:cs="Times New Roman"/>
          <w:bCs/>
          <w:color w:val="000000" w:themeColor="text1"/>
          <w:sz w:val="28"/>
          <w:szCs w:val="28"/>
        </w:rPr>
        <w:t xml:space="preserve"> </w:t>
      </w:r>
    </w:p>
    <w:p w:rsidR="0055073D" w:rsidRPr="002E36AE" w:rsidRDefault="0055073D" w:rsidP="00DE06F2">
      <w:pPr>
        <w:spacing w:after="0" w:line="240" w:lineRule="auto"/>
        <w:ind w:firstLine="708"/>
        <w:contextualSpacing/>
        <w:jc w:val="both"/>
        <w:rPr>
          <w:rFonts w:ascii="Times New Roman" w:eastAsia="Calibri" w:hAnsi="Times New Roman" w:cs="Times New Roman"/>
          <w:bCs/>
          <w:color w:val="000000" w:themeColor="text1"/>
          <w:sz w:val="28"/>
          <w:szCs w:val="28"/>
        </w:rPr>
      </w:pPr>
    </w:p>
    <w:p w:rsidR="0055073D" w:rsidRPr="002E36AE" w:rsidRDefault="0055073D" w:rsidP="00DE06F2">
      <w:pPr>
        <w:spacing w:after="0" w:line="240" w:lineRule="auto"/>
        <w:contextualSpacing/>
        <w:jc w:val="both"/>
        <w:rPr>
          <w:rFonts w:ascii="Times New Roman" w:eastAsia="Calibri" w:hAnsi="Times New Roman" w:cs="Times New Roman"/>
          <w:bCs/>
          <w:sz w:val="28"/>
          <w:szCs w:val="28"/>
        </w:rPr>
      </w:pPr>
      <w:r w:rsidRPr="002E36AE">
        <w:rPr>
          <w:rFonts w:ascii="Times New Roman" w:eastAsia="Calibri" w:hAnsi="Times New Roman" w:cs="Times New Roman"/>
          <w:bCs/>
          <w:noProof/>
          <w:sz w:val="28"/>
          <w:szCs w:val="28"/>
          <w:lang w:val="uk-UA" w:eastAsia="uk-UA"/>
        </w:rPr>
        <w:drawing>
          <wp:inline distT="0" distB="0" distL="0" distR="0" wp14:anchorId="24CB3D5A" wp14:editId="23FD78CB">
            <wp:extent cx="6120765" cy="3505200"/>
            <wp:effectExtent l="0" t="0" r="13335" b="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5073D" w:rsidRPr="002E36AE" w:rsidRDefault="0055073D" w:rsidP="00DE06F2">
      <w:pPr>
        <w:spacing w:after="0" w:line="240" w:lineRule="auto"/>
        <w:ind w:firstLine="708"/>
        <w:contextualSpacing/>
        <w:jc w:val="both"/>
        <w:rPr>
          <w:rFonts w:ascii="Times New Roman" w:eastAsia="Calibri" w:hAnsi="Times New Roman" w:cs="Times New Roman"/>
          <w:bCs/>
          <w:sz w:val="28"/>
          <w:szCs w:val="28"/>
        </w:rPr>
      </w:pPr>
    </w:p>
    <w:p w:rsidR="0055073D" w:rsidRPr="002E36AE" w:rsidRDefault="00ED2EF1" w:rsidP="00DE06F2">
      <w:pPr>
        <w:pStyle w:val="a4"/>
        <w:ind w:left="0" w:firstLine="426"/>
        <w:jc w:val="both"/>
        <w:rPr>
          <w:bCs/>
          <w:sz w:val="28"/>
          <w:szCs w:val="28"/>
        </w:rPr>
      </w:pPr>
      <w:r>
        <w:rPr>
          <w:bCs/>
          <w:sz w:val="28"/>
          <w:szCs w:val="28"/>
          <w:lang w:val="ru-RU"/>
        </w:rPr>
        <w:t>У</w:t>
      </w:r>
      <w:r w:rsidR="0055073D" w:rsidRPr="002E36AE">
        <w:rPr>
          <w:bCs/>
          <w:sz w:val="28"/>
          <w:szCs w:val="28"/>
        </w:rPr>
        <w:t xml:space="preserve"> 2024 році підприємство уклало</w:t>
      </w:r>
      <w:r w:rsidR="0055073D" w:rsidRPr="002E36AE">
        <w:rPr>
          <w:sz w:val="28"/>
          <w:szCs w:val="28"/>
        </w:rPr>
        <w:t xml:space="preserve"> з Національною службою здоров’я України</w:t>
      </w:r>
      <w:r w:rsidR="0055073D" w:rsidRPr="002E36AE">
        <w:rPr>
          <w:bCs/>
          <w:sz w:val="28"/>
          <w:szCs w:val="28"/>
        </w:rPr>
        <w:t xml:space="preserve"> 4 договори на обслуговування населення з надання первинних медичних гарантій.</w:t>
      </w:r>
    </w:p>
    <w:p w:rsidR="0055073D" w:rsidRPr="002E36AE" w:rsidRDefault="0055073D" w:rsidP="00DE06F2">
      <w:pPr>
        <w:pStyle w:val="a4"/>
        <w:ind w:left="0" w:firstLine="426"/>
        <w:jc w:val="both"/>
        <w:rPr>
          <w:sz w:val="28"/>
          <w:szCs w:val="28"/>
        </w:rPr>
      </w:pPr>
      <w:r w:rsidRPr="002E36AE">
        <w:rPr>
          <w:sz w:val="28"/>
          <w:szCs w:val="28"/>
        </w:rPr>
        <w:lastRenderedPageBreak/>
        <w:t>За рахунок коштів Націон</w:t>
      </w:r>
      <w:r w:rsidR="00D867D1">
        <w:rPr>
          <w:sz w:val="28"/>
          <w:szCs w:val="28"/>
        </w:rPr>
        <w:t>альної служби здоров’я України</w:t>
      </w:r>
      <w:r w:rsidRPr="002E36AE">
        <w:rPr>
          <w:sz w:val="28"/>
          <w:szCs w:val="28"/>
        </w:rPr>
        <w:t xml:space="preserve"> в 2024 році  придбано :</w:t>
      </w:r>
    </w:p>
    <w:p w:rsidR="0055073D" w:rsidRPr="002E36AE" w:rsidRDefault="00DE06F2" w:rsidP="00DE06F2">
      <w:pPr>
        <w:spacing w:after="0" w:line="240" w:lineRule="auto"/>
        <w:ind w:left="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5073D" w:rsidRPr="002E36AE">
        <w:rPr>
          <w:rFonts w:ascii="Times New Roman" w:eastAsia="Times New Roman" w:hAnsi="Times New Roman" w:cs="Times New Roman"/>
          <w:sz w:val="28"/>
          <w:szCs w:val="28"/>
        </w:rPr>
        <w:t>аналізатор гематологічний</w:t>
      </w:r>
      <w:r w:rsidR="00CD7E89">
        <w:rPr>
          <w:rFonts w:ascii="Times New Roman" w:eastAsia="Times New Roman" w:hAnsi="Times New Roman" w:cs="Times New Roman"/>
          <w:sz w:val="28"/>
          <w:szCs w:val="28"/>
        </w:rPr>
        <w:t xml:space="preserve"> </w:t>
      </w:r>
      <w:r w:rsidR="0055073D" w:rsidRPr="002E36AE">
        <w:rPr>
          <w:rFonts w:ascii="Times New Roman" w:eastAsia="Times New Roman" w:hAnsi="Times New Roman" w:cs="Times New Roman"/>
          <w:sz w:val="28"/>
          <w:szCs w:val="28"/>
        </w:rPr>
        <w:t xml:space="preserve">на суму 272,9 тис. грн. </w:t>
      </w:r>
    </w:p>
    <w:p w:rsidR="0055073D" w:rsidRPr="002E36AE" w:rsidRDefault="0055073D" w:rsidP="00DE06F2">
      <w:pPr>
        <w:numPr>
          <w:ilvl w:val="0"/>
          <w:numId w:val="15"/>
        </w:numPr>
        <w:spacing w:after="0" w:line="240" w:lineRule="auto"/>
        <w:contextualSpacing/>
        <w:jc w:val="both"/>
        <w:rPr>
          <w:rFonts w:ascii="Times New Roman" w:eastAsia="Times New Roman" w:hAnsi="Times New Roman" w:cs="Times New Roman"/>
          <w:sz w:val="28"/>
          <w:szCs w:val="28"/>
        </w:rPr>
      </w:pPr>
      <w:r w:rsidRPr="002E36AE">
        <w:rPr>
          <w:rFonts w:ascii="Times New Roman" w:eastAsia="Times New Roman" w:hAnsi="Times New Roman" w:cs="Times New Roman"/>
          <w:sz w:val="28"/>
          <w:szCs w:val="28"/>
        </w:rPr>
        <w:t xml:space="preserve"> зарядна станція на суму 9,5 тис. грн.</w:t>
      </w:r>
    </w:p>
    <w:p w:rsidR="0055073D" w:rsidRPr="002E36AE" w:rsidRDefault="0055073D" w:rsidP="00DE06F2">
      <w:pPr>
        <w:numPr>
          <w:ilvl w:val="0"/>
          <w:numId w:val="15"/>
        </w:numPr>
        <w:spacing w:after="0" w:line="240" w:lineRule="auto"/>
        <w:contextualSpacing/>
        <w:jc w:val="both"/>
        <w:rPr>
          <w:rFonts w:ascii="Times New Roman" w:eastAsia="Times New Roman" w:hAnsi="Times New Roman" w:cs="Times New Roman"/>
          <w:sz w:val="28"/>
          <w:szCs w:val="28"/>
        </w:rPr>
      </w:pPr>
      <w:r w:rsidRPr="002E36AE">
        <w:rPr>
          <w:rFonts w:ascii="Times New Roman" w:eastAsia="Times New Roman" w:hAnsi="Times New Roman" w:cs="Times New Roman"/>
          <w:sz w:val="28"/>
          <w:szCs w:val="28"/>
        </w:rPr>
        <w:t xml:space="preserve"> кондиціонер на суму 19,9 тис. грн.</w:t>
      </w:r>
    </w:p>
    <w:p w:rsidR="0055073D" w:rsidRPr="002E36AE" w:rsidRDefault="0055073D" w:rsidP="00DE06F2">
      <w:pPr>
        <w:spacing w:after="0" w:line="240" w:lineRule="auto"/>
        <w:ind w:firstLine="708"/>
        <w:jc w:val="both"/>
        <w:rPr>
          <w:rFonts w:ascii="Times New Roman" w:eastAsia="Times New Roman" w:hAnsi="Times New Roman" w:cs="Times New Roman"/>
          <w:sz w:val="28"/>
          <w:szCs w:val="28"/>
        </w:rPr>
      </w:pPr>
      <w:r w:rsidRPr="002E36AE">
        <w:rPr>
          <w:rFonts w:ascii="Times New Roman" w:eastAsia="Times New Roman" w:hAnsi="Times New Roman" w:cs="Times New Roman"/>
          <w:sz w:val="28"/>
          <w:szCs w:val="28"/>
        </w:rPr>
        <w:t>Проведено поточний ремонт приміщення, улашт</w:t>
      </w:r>
      <w:r w:rsidR="00D867D1">
        <w:rPr>
          <w:rFonts w:ascii="Times New Roman" w:eastAsia="Times New Roman" w:hAnsi="Times New Roman" w:cs="Times New Roman"/>
          <w:sz w:val="28"/>
          <w:szCs w:val="28"/>
        </w:rPr>
        <w:t xml:space="preserve">ування генераторів - послуги з </w:t>
      </w:r>
      <w:r w:rsidRPr="002E36AE">
        <w:rPr>
          <w:rFonts w:ascii="Times New Roman" w:eastAsia="Times New Roman" w:hAnsi="Times New Roman" w:cs="Times New Roman"/>
          <w:sz w:val="28"/>
          <w:szCs w:val="28"/>
        </w:rPr>
        <w:t>підключення до резервного живлення елект</w:t>
      </w:r>
      <w:r w:rsidR="00D867D1">
        <w:rPr>
          <w:rFonts w:ascii="Times New Roman" w:eastAsia="Times New Roman" w:hAnsi="Times New Roman" w:cs="Times New Roman"/>
          <w:sz w:val="28"/>
          <w:szCs w:val="28"/>
        </w:rPr>
        <w:t>роенергії на АЗПСМ № 1 м. Лубни</w:t>
      </w:r>
      <w:r w:rsidR="00ED2EF1">
        <w:rPr>
          <w:rFonts w:ascii="Times New Roman" w:eastAsia="Times New Roman" w:hAnsi="Times New Roman" w:cs="Times New Roman"/>
          <w:sz w:val="28"/>
          <w:szCs w:val="28"/>
          <w:lang w:val="uk-UA"/>
        </w:rPr>
        <w:t>,</w:t>
      </w:r>
      <w:r w:rsidRPr="002E36AE">
        <w:rPr>
          <w:rFonts w:ascii="Times New Roman" w:eastAsia="Times New Roman" w:hAnsi="Times New Roman" w:cs="Times New Roman"/>
          <w:sz w:val="28"/>
          <w:szCs w:val="28"/>
        </w:rPr>
        <w:t xml:space="preserve"> вул. В’ячеслава Чорновола 18а та АЗПСМ №2 м. Лубни</w:t>
      </w:r>
      <w:r w:rsidR="00ED2EF1">
        <w:rPr>
          <w:rFonts w:ascii="Times New Roman" w:eastAsia="Times New Roman" w:hAnsi="Times New Roman" w:cs="Times New Roman"/>
          <w:sz w:val="28"/>
          <w:szCs w:val="28"/>
          <w:lang w:val="uk-UA"/>
        </w:rPr>
        <w:t>,</w:t>
      </w:r>
      <w:r w:rsidRPr="002E36AE">
        <w:rPr>
          <w:rFonts w:ascii="Times New Roman" w:eastAsia="Times New Roman" w:hAnsi="Times New Roman" w:cs="Times New Roman"/>
          <w:sz w:val="28"/>
          <w:szCs w:val="28"/>
        </w:rPr>
        <w:t xml:space="preserve"> вул</w:t>
      </w:r>
      <w:r w:rsidRPr="002E36AE">
        <w:rPr>
          <w:rFonts w:ascii="Times New Roman" w:eastAsia="Times New Roman" w:hAnsi="Times New Roman" w:cs="Times New Roman"/>
          <w:sz w:val="28"/>
          <w:szCs w:val="28"/>
          <w:lang w:val="uk-UA"/>
        </w:rPr>
        <w:t>.</w:t>
      </w:r>
      <w:r w:rsidR="00DE06F2">
        <w:rPr>
          <w:rFonts w:ascii="Times New Roman" w:eastAsia="Times New Roman" w:hAnsi="Times New Roman" w:cs="Times New Roman"/>
          <w:sz w:val="28"/>
          <w:szCs w:val="28"/>
        </w:rPr>
        <w:t xml:space="preserve"> Вячеслава Чорновола, 16/27, </w:t>
      </w:r>
      <w:r w:rsidRPr="002E36AE">
        <w:rPr>
          <w:rFonts w:ascii="Times New Roman" w:eastAsia="Times New Roman" w:hAnsi="Times New Roman" w:cs="Times New Roman"/>
          <w:sz w:val="28"/>
          <w:szCs w:val="28"/>
          <w:lang w:val="uk-UA"/>
        </w:rPr>
        <w:t>н</w:t>
      </w:r>
      <w:r w:rsidRPr="002E36AE">
        <w:rPr>
          <w:rFonts w:ascii="Times New Roman" w:eastAsia="Times New Roman" w:hAnsi="Times New Roman" w:cs="Times New Roman"/>
          <w:sz w:val="28"/>
          <w:szCs w:val="28"/>
        </w:rPr>
        <w:t xml:space="preserve">а загальну суму </w:t>
      </w:r>
      <w:r w:rsidRPr="002E36AE">
        <w:rPr>
          <w:rFonts w:ascii="Times New Roman" w:eastAsia="Times New Roman" w:hAnsi="Times New Roman" w:cs="Times New Roman"/>
          <w:b/>
          <w:sz w:val="28"/>
          <w:szCs w:val="28"/>
        </w:rPr>
        <w:t>51,2</w:t>
      </w:r>
      <w:r w:rsidRPr="002E36AE">
        <w:rPr>
          <w:rFonts w:ascii="Times New Roman" w:eastAsia="Times New Roman" w:hAnsi="Times New Roman" w:cs="Times New Roman"/>
          <w:sz w:val="28"/>
          <w:szCs w:val="28"/>
        </w:rPr>
        <w:t xml:space="preserve"> тис. грн.</w:t>
      </w:r>
    </w:p>
    <w:p w:rsidR="0055073D" w:rsidRPr="002E36AE" w:rsidRDefault="00D867D1" w:rsidP="00DE06F2">
      <w:pPr>
        <w:spacing w:after="0" w:line="240" w:lineRule="auto"/>
        <w:ind w:firstLine="709"/>
        <w:jc w:val="both"/>
        <w:rPr>
          <w:rFonts w:ascii="Times New Roman" w:eastAsia="Times New Roman" w:hAnsi="Times New Roman" w:cs="Times New Roman"/>
          <w:color w:val="000000"/>
          <w:kern w:val="36"/>
          <w:sz w:val="28"/>
          <w:szCs w:val="28"/>
        </w:rPr>
      </w:pPr>
      <w:r>
        <w:rPr>
          <w:rFonts w:ascii="Times New Roman" w:eastAsia="Times New Roman" w:hAnsi="Times New Roman" w:cs="Times New Roman"/>
          <w:sz w:val="28"/>
          <w:szCs w:val="28"/>
        </w:rPr>
        <w:t>За рахунок фінансової підтримки</w:t>
      </w:r>
      <w:r w:rsidR="0055073D" w:rsidRPr="002E36AE">
        <w:rPr>
          <w:rFonts w:ascii="Times New Roman" w:eastAsia="Times New Roman" w:hAnsi="Times New Roman" w:cs="Times New Roman"/>
          <w:sz w:val="28"/>
          <w:szCs w:val="28"/>
        </w:rPr>
        <w:t xml:space="preserve"> з місцевого бюджету (</w:t>
      </w:r>
      <w:r w:rsidR="0055073D" w:rsidRPr="002E36AE">
        <w:rPr>
          <w:rFonts w:ascii="Times New Roman" w:eastAsia="Times New Roman" w:hAnsi="Times New Roman" w:cs="Times New Roman"/>
          <w:color w:val="000000"/>
          <w:kern w:val="36"/>
          <w:sz w:val="28"/>
          <w:szCs w:val="28"/>
        </w:rPr>
        <w:t xml:space="preserve">Програма  </w:t>
      </w:r>
      <w:r w:rsidR="0055073D" w:rsidRPr="002E36AE">
        <w:rPr>
          <w:rFonts w:ascii="Times New Roman" w:eastAsia="Times New Roman" w:hAnsi="Times New Roman" w:cs="Times New Roman"/>
          <w:sz w:val="28"/>
          <w:szCs w:val="28"/>
        </w:rPr>
        <w:t>фінансової підтримки та розвитку Комунального підприємства «Комунальне некомерційне підприємство Лубенський міський центр первинної медико-санітарної допомоги» на 2022-2024 роки» та Програма «Забезпечення окремих груп населення Лубенської територіальної громади за певними категоріями захворювань лікарськими засобами, виробами медичного призначення та технічними засобами медичного призначення на 2022-2024</w:t>
      </w:r>
      <w:r w:rsidR="0055073D" w:rsidRPr="002E36AE">
        <w:rPr>
          <w:rFonts w:ascii="Times New Roman" w:eastAsia="Times New Roman" w:hAnsi="Times New Roman" w:cs="Times New Roman"/>
          <w:b/>
          <w:sz w:val="28"/>
          <w:szCs w:val="28"/>
        </w:rPr>
        <w:t xml:space="preserve"> </w:t>
      </w:r>
      <w:r w:rsidR="0055073D" w:rsidRPr="002E36AE">
        <w:rPr>
          <w:rFonts w:ascii="Times New Roman" w:eastAsia="Times New Roman" w:hAnsi="Times New Roman" w:cs="Times New Roman"/>
          <w:sz w:val="28"/>
          <w:szCs w:val="28"/>
        </w:rPr>
        <w:t>роки») профінансовано</w:t>
      </w:r>
      <w:r w:rsidR="0055073D" w:rsidRPr="002E36AE">
        <w:rPr>
          <w:rFonts w:ascii="Times New Roman" w:eastAsia="Times New Roman" w:hAnsi="Times New Roman" w:cs="Times New Roman"/>
          <w:sz w:val="28"/>
          <w:szCs w:val="28"/>
          <w:lang w:val="uk-UA"/>
        </w:rPr>
        <w:t xml:space="preserve"> станом на 28.10.2024р. -</w:t>
      </w:r>
      <w:r w:rsidR="0055073D" w:rsidRPr="002E36AE">
        <w:rPr>
          <w:rFonts w:ascii="Times New Roman" w:eastAsia="Times New Roman" w:hAnsi="Times New Roman" w:cs="Times New Roman"/>
          <w:sz w:val="28"/>
          <w:szCs w:val="28"/>
        </w:rPr>
        <w:t xml:space="preserve"> </w:t>
      </w:r>
      <w:r w:rsidR="0055073D" w:rsidRPr="002E36AE">
        <w:rPr>
          <w:rFonts w:ascii="Times New Roman" w:eastAsia="Times New Roman" w:hAnsi="Times New Roman" w:cs="Times New Roman"/>
          <w:b/>
          <w:sz w:val="28"/>
          <w:szCs w:val="28"/>
        </w:rPr>
        <w:t>3 </w:t>
      </w:r>
      <w:r w:rsidR="0055073D" w:rsidRPr="002E36AE">
        <w:rPr>
          <w:rFonts w:ascii="Times New Roman" w:eastAsia="Times New Roman" w:hAnsi="Times New Roman" w:cs="Times New Roman"/>
          <w:b/>
          <w:sz w:val="28"/>
          <w:szCs w:val="28"/>
          <w:lang w:val="uk-UA"/>
        </w:rPr>
        <w:t>550,406</w:t>
      </w:r>
      <w:r w:rsidR="0055073D" w:rsidRPr="002E36AE">
        <w:rPr>
          <w:rFonts w:ascii="Times New Roman" w:eastAsia="Times New Roman" w:hAnsi="Times New Roman" w:cs="Times New Roman"/>
          <w:b/>
          <w:sz w:val="28"/>
          <w:szCs w:val="28"/>
        </w:rPr>
        <w:t xml:space="preserve"> тис грн.</w:t>
      </w:r>
      <w:r w:rsidR="0055073D" w:rsidRPr="002E36AE">
        <w:rPr>
          <w:rFonts w:ascii="Times New Roman" w:eastAsia="Times New Roman" w:hAnsi="Times New Roman" w:cs="Times New Roman"/>
          <w:sz w:val="28"/>
          <w:szCs w:val="28"/>
        </w:rPr>
        <w:t xml:space="preserve"> </w:t>
      </w:r>
    </w:p>
    <w:p w:rsidR="0055073D" w:rsidRPr="002E36AE" w:rsidRDefault="0055073D" w:rsidP="00DE06F2">
      <w:pPr>
        <w:spacing w:after="0" w:line="240" w:lineRule="auto"/>
        <w:ind w:firstLine="708"/>
        <w:jc w:val="both"/>
        <w:rPr>
          <w:rFonts w:ascii="Times New Roman" w:eastAsia="Times New Roman" w:hAnsi="Times New Roman" w:cs="Times New Roman"/>
          <w:sz w:val="28"/>
          <w:szCs w:val="28"/>
        </w:rPr>
      </w:pPr>
      <w:r w:rsidRPr="002E36AE">
        <w:rPr>
          <w:rFonts w:ascii="Times New Roman" w:eastAsia="Times New Roman" w:hAnsi="Times New Roman" w:cs="Times New Roman"/>
          <w:sz w:val="28"/>
          <w:szCs w:val="28"/>
        </w:rPr>
        <w:t xml:space="preserve">Протягом 2024 року в громаді значна увага приділялась забезпеченню ліками </w:t>
      </w:r>
      <w:r w:rsidRPr="00D867D1">
        <w:rPr>
          <w:rFonts w:ascii="Times New Roman" w:eastAsia="Times New Roman" w:hAnsi="Times New Roman" w:cs="Times New Roman"/>
          <w:b/>
          <w:sz w:val="28"/>
          <w:szCs w:val="28"/>
        </w:rPr>
        <w:t>за пільговими рецептами</w:t>
      </w:r>
      <w:r w:rsidRPr="002E36AE">
        <w:rPr>
          <w:rFonts w:ascii="Times New Roman" w:eastAsia="Times New Roman" w:hAnsi="Times New Roman" w:cs="Times New Roman"/>
          <w:sz w:val="28"/>
          <w:szCs w:val="28"/>
        </w:rPr>
        <w:t xml:space="preserve"> найбільш вразливих категорій населення. За рахунок коштів місцевого бюджету </w:t>
      </w:r>
      <w:r w:rsidRPr="002E36AE">
        <w:rPr>
          <w:rFonts w:ascii="Times New Roman" w:eastAsia="Times New Roman" w:hAnsi="Times New Roman" w:cs="Times New Roman"/>
          <w:sz w:val="28"/>
          <w:szCs w:val="28"/>
          <w:lang w:val="uk-UA"/>
        </w:rPr>
        <w:t>станом на 28.10.2024р</w:t>
      </w:r>
      <w:r w:rsidR="00D867D1">
        <w:rPr>
          <w:rFonts w:ascii="Times New Roman" w:eastAsia="Times New Roman" w:hAnsi="Times New Roman" w:cs="Times New Roman"/>
          <w:sz w:val="28"/>
          <w:szCs w:val="28"/>
        </w:rPr>
        <w:t xml:space="preserve"> відшкодовано </w:t>
      </w:r>
      <w:r w:rsidRPr="002E36AE">
        <w:rPr>
          <w:rFonts w:ascii="Times New Roman" w:eastAsia="Times New Roman" w:hAnsi="Times New Roman" w:cs="Times New Roman"/>
          <w:sz w:val="28"/>
          <w:szCs w:val="28"/>
        </w:rPr>
        <w:t xml:space="preserve">вартість лікарських засобів для окремих категорій громадян на суму </w:t>
      </w:r>
      <w:r w:rsidRPr="002E36AE">
        <w:rPr>
          <w:rFonts w:ascii="Times New Roman" w:eastAsia="Times New Roman" w:hAnsi="Times New Roman" w:cs="Times New Roman"/>
          <w:b/>
          <w:sz w:val="28"/>
          <w:szCs w:val="28"/>
          <w:lang w:val="uk-UA"/>
        </w:rPr>
        <w:t>2275,778</w:t>
      </w:r>
      <w:r w:rsidRPr="002E36AE">
        <w:rPr>
          <w:rFonts w:ascii="Times New Roman" w:eastAsia="Times New Roman" w:hAnsi="Times New Roman" w:cs="Times New Roman"/>
          <w:b/>
          <w:sz w:val="28"/>
          <w:szCs w:val="28"/>
        </w:rPr>
        <w:t xml:space="preserve"> тис. грн</w:t>
      </w:r>
      <w:r w:rsidRPr="002E36AE">
        <w:rPr>
          <w:rFonts w:ascii="Times New Roman" w:eastAsia="Times New Roman" w:hAnsi="Times New Roman" w:cs="Times New Roman"/>
          <w:sz w:val="28"/>
          <w:szCs w:val="28"/>
        </w:rPr>
        <w:t xml:space="preserve">. Завдяки підтримці депутатів Лубенської міської ради </w:t>
      </w:r>
      <w:r w:rsidRPr="002E36AE">
        <w:rPr>
          <w:rFonts w:ascii="Times New Roman" w:eastAsia="Times New Roman" w:hAnsi="Times New Roman" w:cs="Times New Roman"/>
          <w:sz w:val="28"/>
          <w:szCs w:val="28"/>
          <w:lang w:val="uk-UA"/>
        </w:rPr>
        <w:t>400</w:t>
      </w:r>
      <w:r w:rsidRPr="002E36AE">
        <w:rPr>
          <w:rFonts w:ascii="Times New Roman" w:eastAsia="Times New Roman" w:hAnsi="Times New Roman" w:cs="Times New Roman"/>
          <w:sz w:val="28"/>
          <w:szCs w:val="28"/>
        </w:rPr>
        <w:t xml:space="preserve"> мешканці</w:t>
      </w:r>
      <w:r w:rsidR="00D867D1">
        <w:rPr>
          <w:rFonts w:ascii="Times New Roman" w:eastAsia="Times New Roman" w:hAnsi="Times New Roman" w:cs="Times New Roman"/>
          <w:sz w:val="28"/>
          <w:szCs w:val="28"/>
          <w:lang w:val="uk-UA"/>
        </w:rPr>
        <w:t>в</w:t>
      </w:r>
      <w:r w:rsidRPr="002E36AE">
        <w:rPr>
          <w:rFonts w:ascii="Times New Roman" w:eastAsia="Times New Roman" w:hAnsi="Times New Roman" w:cs="Times New Roman"/>
          <w:sz w:val="28"/>
          <w:szCs w:val="28"/>
        </w:rPr>
        <w:t xml:space="preserve"> нашої громади отримали можливість продовжити боротьбу з важкими захворюваннями. </w:t>
      </w:r>
    </w:p>
    <w:p w:rsidR="0055073D" w:rsidRPr="002E36AE" w:rsidRDefault="00D867D1" w:rsidP="00DE06F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У </w:t>
      </w:r>
      <w:r w:rsidR="0055073D" w:rsidRPr="002E36AE">
        <w:rPr>
          <w:rFonts w:ascii="Times New Roman" w:eastAsia="Times New Roman" w:hAnsi="Times New Roman" w:cs="Times New Roman"/>
          <w:sz w:val="28"/>
          <w:szCs w:val="28"/>
        </w:rPr>
        <w:t xml:space="preserve">2024 році заклад отримував значні обсяги благодійної та гуманітарної допомоги, що склало </w:t>
      </w:r>
      <w:r w:rsidR="0055073D" w:rsidRPr="002E36AE">
        <w:rPr>
          <w:rFonts w:ascii="Times New Roman" w:eastAsia="Times New Roman" w:hAnsi="Times New Roman" w:cs="Times New Roman"/>
          <w:b/>
          <w:sz w:val="28"/>
          <w:szCs w:val="28"/>
        </w:rPr>
        <w:t xml:space="preserve">4 521,7 тис.грн. </w:t>
      </w:r>
      <w:r w:rsidR="0055073D" w:rsidRPr="002E36AE">
        <w:rPr>
          <w:rFonts w:ascii="Times New Roman" w:eastAsia="Times New Roman" w:hAnsi="Times New Roman" w:cs="Times New Roman"/>
          <w:sz w:val="28"/>
          <w:szCs w:val="28"/>
        </w:rPr>
        <w:t xml:space="preserve">а </w:t>
      </w:r>
      <w:proofErr w:type="gramStart"/>
      <w:r w:rsidR="0055073D" w:rsidRPr="002E36AE">
        <w:rPr>
          <w:rFonts w:ascii="Times New Roman" w:eastAsia="Times New Roman" w:hAnsi="Times New Roman" w:cs="Times New Roman"/>
          <w:sz w:val="28"/>
          <w:szCs w:val="28"/>
        </w:rPr>
        <w:t>саме :</w:t>
      </w:r>
      <w:proofErr w:type="gramEnd"/>
    </w:p>
    <w:p w:rsidR="0055073D" w:rsidRPr="00D867D1" w:rsidRDefault="0055073D" w:rsidP="00DE06F2">
      <w:pPr>
        <w:numPr>
          <w:ilvl w:val="0"/>
          <w:numId w:val="14"/>
        </w:numPr>
        <w:spacing w:after="0" w:line="240" w:lineRule="auto"/>
        <w:ind w:firstLine="0"/>
        <w:jc w:val="both"/>
        <w:rPr>
          <w:rFonts w:ascii="Times New Roman" w:eastAsia="Times New Roman" w:hAnsi="Times New Roman" w:cs="Times New Roman"/>
          <w:sz w:val="28"/>
          <w:szCs w:val="28"/>
        </w:rPr>
      </w:pPr>
      <w:r w:rsidRPr="002E36AE">
        <w:rPr>
          <w:rFonts w:ascii="Times New Roman" w:eastAsia="Times New Roman" w:hAnsi="Times New Roman" w:cs="Times New Roman"/>
          <w:sz w:val="28"/>
          <w:szCs w:val="28"/>
        </w:rPr>
        <w:t xml:space="preserve">вироби медичного призначення </w:t>
      </w:r>
      <w:r w:rsidR="00D867D1">
        <w:rPr>
          <w:rFonts w:ascii="Times New Roman" w:eastAsia="Times New Roman" w:hAnsi="Times New Roman" w:cs="Times New Roman"/>
          <w:sz w:val="28"/>
          <w:szCs w:val="28"/>
          <w:lang w:val="uk-UA"/>
        </w:rPr>
        <w:t xml:space="preserve">від </w:t>
      </w:r>
      <w:r w:rsidR="00D867D1" w:rsidRPr="00D867D1">
        <w:rPr>
          <w:rFonts w:ascii="Times New Roman" w:eastAsia="Times New Roman" w:hAnsi="Times New Roman" w:cs="Times New Roman"/>
          <w:sz w:val="28"/>
          <w:szCs w:val="28"/>
        </w:rPr>
        <w:t>Міжнародного</w:t>
      </w:r>
      <w:r w:rsidRPr="00D867D1">
        <w:rPr>
          <w:rFonts w:ascii="Times New Roman" w:eastAsia="Times New Roman" w:hAnsi="Times New Roman" w:cs="Times New Roman"/>
          <w:sz w:val="28"/>
          <w:szCs w:val="28"/>
        </w:rPr>
        <w:t xml:space="preserve"> благодійний</w:t>
      </w:r>
      <w:r w:rsidR="00D867D1" w:rsidRPr="00D867D1">
        <w:rPr>
          <w:rFonts w:ascii="Times New Roman" w:eastAsia="Times New Roman" w:hAnsi="Times New Roman" w:cs="Times New Roman"/>
          <w:sz w:val="28"/>
          <w:szCs w:val="28"/>
          <w:lang w:val="uk-UA"/>
        </w:rPr>
        <w:t>ого</w:t>
      </w:r>
      <w:r w:rsidRPr="00D867D1">
        <w:rPr>
          <w:rFonts w:ascii="Times New Roman" w:eastAsia="Times New Roman" w:hAnsi="Times New Roman" w:cs="Times New Roman"/>
          <w:sz w:val="28"/>
          <w:szCs w:val="28"/>
        </w:rPr>
        <w:t xml:space="preserve"> фонд</w:t>
      </w:r>
      <w:r w:rsidR="00D867D1" w:rsidRPr="00D867D1">
        <w:rPr>
          <w:rFonts w:ascii="Times New Roman" w:eastAsia="Times New Roman" w:hAnsi="Times New Roman" w:cs="Times New Roman"/>
          <w:sz w:val="28"/>
          <w:szCs w:val="28"/>
          <w:lang w:val="uk-UA"/>
        </w:rPr>
        <w:t>у</w:t>
      </w:r>
      <w:r w:rsidRPr="00D867D1">
        <w:rPr>
          <w:rFonts w:ascii="Times New Roman" w:eastAsia="Times New Roman" w:hAnsi="Times New Roman" w:cs="Times New Roman"/>
          <w:sz w:val="28"/>
          <w:szCs w:val="28"/>
        </w:rPr>
        <w:t xml:space="preserve"> "АІСМ України"</w:t>
      </w:r>
      <w:r w:rsidR="00ED2EF1">
        <w:rPr>
          <w:rFonts w:ascii="Times New Roman" w:eastAsia="Times New Roman" w:hAnsi="Times New Roman" w:cs="Times New Roman"/>
          <w:sz w:val="28"/>
          <w:szCs w:val="28"/>
          <w:lang w:val="uk-UA"/>
        </w:rPr>
        <w:t>;</w:t>
      </w:r>
    </w:p>
    <w:p w:rsidR="0055073D" w:rsidRPr="00D867D1" w:rsidRDefault="0055073D" w:rsidP="00DE06F2">
      <w:pPr>
        <w:numPr>
          <w:ilvl w:val="0"/>
          <w:numId w:val="14"/>
        </w:numPr>
        <w:spacing w:after="0" w:line="240" w:lineRule="auto"/>
        <w:ind w:firstLine="0"/>
        <w:jc w:val="both"/>
        <w:rPr>
          <w:rFonts w:ascii="Times New Roman" w:eastAsia="Times New Roman" w:hAnsi="Times New Roman" w:cs="Times New Roman"/>
          <w:sz w:val="28"/>
          <w:szCs w:val="28"/>
        </w:rPr>
      </w:pPr>
      <w:r w:rsidRPr="00D867D1">
        <w:rPr>
          <w:rFonts w:ascii="Times New Roman" w:eastAsia="Times New Roman" w:hAnsi="Times New Roman" w:cs="Times New Roman"/>
          <w:sz w:val="28"/>
          <w:szCs w:val="28"/>
        </w:rPr>
        <w:t xml:space="preserve">вакцина </w:t>
      </w:r>
      <w:r w:rsidR="00D867D1">
        <w:rPr>
          <w:rFonts w:ascii="Times New Roman" w:eastAsia="Times New Roman" w:hAnsi="Times New Roman" w:cs="Times New Roman"/>
          <w:sz w:val="28"/>
          <w:szCs w:val="28"/>
          <w:lang w:val="uk-UA"/>
        </w:rPr>
        <w:t>від</w:t>
      </w:r>
      <w:r w:rsidRPr="00D867D1">
        <w:rPr>
          <w:rFonts w:ascii="Times New Roman" w:eastAsia="Times New Roman" w:hAnsi="Times New Roman" w:cs="Times New Roman"/>
          <w:sz w:val="28"/>
          <w:szCs w:val="28"/>
        </w:rPr>
        <w:t xml:space="preserve"> ДУ "Полтавський ОЦКПХ МОЗ"</w:t>
      </w:r>
      <w:r w:rsidR="00ED2EF1">
        <w:rPr>
          <w:rFonts w:ascii="Times New Roman" w:eastAsia="Times New Roman" w:hAnsi="Times New Roman" w:cs="Times New Roman"/>
          <w:sz w:val="28"/>
          <w:szCs w:val="28"/>
          <w:lang w:val="uk-UA"/>
        </w:rPr>
        <w:t>;</w:t>
      </w:r>
    </w:p>
    <w:p w:rsidR="0055073D" w:rsidRPr="00D867D1" w:rsidRDefault="00D867D1" w:rsidP="00DE06F2">
      <w:pPr>
        <w:numPr>
          <w:ilvl w:val="0"/>
          <w:numId w:val="14"/>
        </w:numPr>
        <w:spacing w:after="0" w:line="240" w:lineRule="auto"/>
        <w:ind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медикаменти </w:t>
      </w:r>
      <w:r w:rsidR="0055073D" w:rsidRPr="00D867D1">
        <w:rPr>
          <w:rFonts w:ascii="Times New Roman" w:eastAsia="Times New Roman" w:hAnsi="Times New Roman" w:cs="Times New Roman"/>
          <w:sz w:val="28"/>
          <w:szCs w:val="28"/>
        </w:rPr>
        <w:t xml:space="preserve">для дітей </w:t>
      </w:r>
      <w:r>
        <w:rPr>
          <w:rFonts w:ascii="Times New Roman" w:eastAsia="Times New Roman" w:hAnsi="Times New Roman" w:cs="Times New Roman"/>
          <w:sz w:val="28"/>
          <w:szCs w:val="28"/>
          <w:lang w:val="uk-UA"/>
        </w:rPr>
        <w:t xml:space="preserve">від </w:t>
      </w:r>
      <w:r>
        <w:rPr>
          <w:rFonts w:ascii="Times New Roman" w:eastAsia="Times New Roman" w:hAnsi="Times New Roman" w:cs="Times New Roman"/>
          <w:sz w:val="28"/>
          <w:szCs w:val="28"/>
        </w:rPr>
        <w:t xml:space="preserve">ПрАТ «Фармацевтична фірма </w:t>
      </w:r>
      <w:r w:rsidR="0055073D" w:rsidRPr="00D867D1">
        <w:rPr>
          <w:rFonts w:ascii="Times New Roman" w:eastAsia="Times New Roman" w:hAnsi="Times New Roman" w:cs="Times New Roman"/>
          <w:sz w:val="28"/>
          <w:szCs w:val="28"/>
        </w:rPr>
        <w:t>Дарниця»</w:t>
      </w:r>
      <w:r w:rsidR="00ED2EF1">
        <w:rPr>
          <w:rFonts w:ascii="Times New Roman" w:eastAsia="Times New Roman" w:hAnsi="Times New Roman" w:cs="Times New Roman"/>
          <w:sz w:val="28"/>
          <w:szCs w:val="28"/>
          <w:lang w:val="uk-UA"/>
        </w:rPr>
        <w:t>;</w:t>
      </w:r>
      <w:r w:rsidR="0055073D" w:rsidRPr="00D867D1">
        <w:rPr>
          <w:rFonts w:ascii="Times New Roman" w:eastAsia="Times New Roman" w:hAnsi="Times New Roman" w:cs="Times New Roman"/>
          <w:sz w:val="28"/>
          <w:szCs w:val="28"/>
        </w:rPr>
        <w:t xml:space="preserve"> </w:t>
      </w:r>
    </w:p>
    <w:p w:rsidR="0055073D" w:rsidRPr="00D867D1" w:rsidRDefault="00CD7E89" w:rsidP="00DE06F2">
      <w:pPr>
        <w:numPr>
          <w:ilvl w:val="0"/>
          <w:numId w:val="14"/>
        </w:numPr>
        <w:spacing w:after="0" w:line="240" w:lineRule="auto"/>
        <w:ind w:firstLine="0"/>
        <w:jc w:val="both"/>
        <w:rPr>
          <w:rFonts w:ascii="Times New Roman" w:eastAsia="Times New Roman" w:hAnsi="Times New Roman" w:cs="Times New Roman"/>
          <w:sz w:val="28"/>
          <w:szCs w:val="28"/>
        </w:rPr>
      </w:pPr>
      <w:r w:rsidRPr="00D867D1">
        <w:rPr>
          <w:rFonts w:ascii="Times New Roman" w:eastAsia="Times New Roman" w:hAnsi="Times New Roman" w:cs="Times New Roman"/>
          <w:sz w:val="28"/>
          <w:szCs w:val="28"/>
        </w:rPr>
        <w:t>медикаменти</w:t>
      </w:r>
      <w:r w:rsidR="0055073D" w:rsidRPr="00D867D1">
        <w:rPr>
          <w:rFonts w:ascii="Times New Roman" w:eastAsia="Times New Roman" w:hAnsi="Times New Roman" w:cs="Times New Roman"/>
          <w:sz w:val="28"/>
          <w:szCs w:val="28"/>
        </w:rPr>
        <w:t xml:space="preserve"> та вироби медичного призначення</w:t>
      </w:r>
      <w:r w:rsidR="00D867D1">
        <w:rPr>
          <w:rFonts w:ascii="Times New Roman" w:eastAsia="Times New Roman" w:hAnsi="Times New Roman" w:cs="Times New Roman"/>
          <w:sz w:val="28"/>
          <w:szCs w:val="28"/>
          <w:lang w:val="uk-UA"/>
        </w:rPr>
        <w:t xml:space="preserve"> від</w:t>
      </w:r>
      <w:r w:rsidR="0055073D" w:rsidRPr="00D867D1">
        <w:rPr>
          <w:rFonts w:ascii="Times New Roman" w:eastAsia="Times New Roman" w:hAnsi="Times New Roman" w:cs="Times New Roman"/>
          <w:sz w:val="28"/>
          <w:szCs w:val="28"/>
        </w:rPr>
        <w:t xml:space="preserve"> </w:t>
      </w:r>
      <w:r w:rsidR="00D867D1">
        <w:rPr>
          <w:rFonts w:ascii="Times New Roman" w:eastAsia="Times New Roman" w:hAnsi="Times New Roman" w:cs="Times New Roman"/>
          <w:sz w:val="28"/>
          <w:szCs w:val="28"/>
        </w:rPr>
        <w:t xml:space="preserve">КП </w:t>
      </w:r>
      <w:r w:rsidR="00D867D1">
        <w:rPr>
          <w:rFonts w:ascii="Times New Roman" w:eastAsia="Times New Roman" w:hAnsi="Times New Roman" w:cs="Times New Roman"/>
          <w:sz w:val="28"/>
          <w:szCs w:val="28"/>
          <w:lang w:val="uk-UA"/>
        </w:rPr>
        <w:t>«</w:t>
      </w:r>
      <w:r w:rsidR="0055073D" w:rsidRPr="00D867D1">
        <w:rPr>
          <w:rFonts w:ascii="Times New Roman" w:eastAsia="Times New Roman" w:hAnsi="Times New Roman" w:cs="Times New Roman"/>
          <w:sz w:val="28"/>
          <w:szCs w:val="28"/>
        </w:rPr>
        <w:t>ПОКЛ ім М.В.Скліфосовсього</w:t>
      </w:r>
      <w:r w:rsidR="00D867D1">
        <w:rPr>
          <w:rFonts w:ascii="Times New Roman" w:eastAsia="Times New Roman" w:hAnsi="Times New Roman" w:cs="Times New Roman"/>
          <w:sz w:val="28"/>
          <w:szCs w:val="28"/>
          <w:lang w:val="uk-UA"/>
        </w:rPr>
        <w:t>»</w:t>
      </w:r>
      <w:r w:rsidR="00ED2EF1">
        <w:rPr>
          <w:rFonts w:ascii="Times New Roman" w:eastAsia="Times New Roman" w:hAnsi="Times New Roman" w:cs="Times New Roman"/>
          <w:sz w:val="28"/>
          <w:szCs w:val="28"/>
          <w:lang w:val="uk-UA"/>
        </w:rPr>
        <w:t>;</w:t>
      </w:r>
    </w:p>
    <w:p w:rsidR="0055073D" w:rsidRPr="00D867D1" w:rsidRDefault="0055073D" w:rsidP="00DE06F2">
      <w:pPr>
        <w:numPr>
          <w:ilvl w:val="0"/>
          <w:numId w:val="14"/>
        </w:numPr>
        <w:spacing w:after="0" w:line="240" w:lineRule="auto"/>
        <w:ind w:firstLine="0"/>
        <w:jc w:val="both"/>
        <w:rPr>
          <w:rFonts w:ascii="Times New Roman" w:eastAsia="Times New Roman" w:hAnsi="Times New Roman" w:cs="Times New Roman"/>
          <w:sz w:val="28"/>
          <w:szCs w:val="28"/>
        </w:rPr>
      </w:pPr>
      <w:r w:rsidRPr="00D867D1">
        <w:rPr>
          <w:rFonts w:ascii="Times New Roman" w:eastAsia="Times New Roman" w:hAnsi="Times New Roman" w:cs="Times New Roman"/>
          <w:sz w:val="28"/>
          <w:szCs w:val="28"/>
        </w:rPr>
        <w:t>медикаменти</w:t>
      </w:r>
      <w:r w:rsidR="00D867D1">
        <w:rPr>
          <w:rFonts w:ascii="Times New Roman" w:eastAsia="Times New Roman" w:hAnsi="Times New Roman" w:cs="Times New Roman"/>
          <w:sz w:val="28"/>
          <w:szCs w:val="28"/>
          <w:lang w:val="uk-UA"/>
        </w:rPr>
        <w:t xml:space="preserve"> від</w:t>
      </w:r>
      <w:r w:rsidRPr="00D867D1">
        <w:rPr>
          <w:rFonts w:ascii="Times New Roman" w:eastAsia="Times New Roman" w:hAnsi="Times New Roman" w:cs="Times New Roman"/>
          <w:sz w:val="28"/>
          <w:szCs w:val="28"/>
        </w:rPr>
        <w:t xml:space="preserve"> </w:t>
      </w:r>
      <w:r w:rsidR="00D867D1">
        <w:rPr>
          <w:rFonts w:ascii="Times New Roman" w:eastAsia="Times New Roman" w:hAnsi="Times New Roman" w:cs="Times New Roman"/>
          <w:sz w:val="28"/>
          <w:szCs w:val="28"/>
        </w:rPr>
        <w:t xml:space="preserve">КП "Обласний </w:t>
      </w:r>
      <w:r w:rsidRPr="00D867D1">
        <w:rPr>
          <w:rFonts w:ascii="Times New Roman" w:eastAsia="Times New Roman" w:hAnsi="Times New Roman" w:cs="Times New Roman"/>
          <w:sz w:val="28"/>
          <w:szCs w:val="28"/>
        </w:rPr>
        <w:t>заклад з наданн</w:t>
      </w:r>
      <w:r w:rsidR="00D867D1">
        <w:rPr>
          <w:rFonts w:ascii="Times New Roman" w:eastAsia="Times New Roman" w:hAnsi="Times New Roman" w:cs="Times New Roman"/>
          <w:sz w:val="28"/>
          <w:szCs w:val="28"/>
        </w:rPr>
        <w:t xml:space="preserve">я психіатричної </w:t>
      </w:r>
      <w:r w:rsidRPr="00D867D1">
        <w:rPr>
          <w:rFonts w:ascii="Times New Roman" w:eastAsia="Times New Roman" w:hAnsi="Times New Roman" w:cs="Times New Roman"/>
          <w:sz w:val="28"/>
          <w:szCs w:val="28"/>
        </w:rPr>
        <w:t>допомоги ПОР".</w:t>
      </w:r>
    </w:p>
    <w:p w:rsidR="0055073D" w:rsidRPr="002E36AE" w:rsidRDefault="0055073D" w:rsidP="00DE06F2">
      <w:pPr>
        <w:spacing w:after="0" w:line="240" w:lineRule="auto"/>
        <w:jc w:val="both"/>
        <w:rPr>
          <w:rFonts w:ascii="Times New Roman" w:eastAsia="Times New Roman" w:hAnsi="Times New Roman" w:cs="Times New Roman"/>
          <w:sz w:val="28"/>
          <w:szCs w:val="28"/>
        </w:rPr>
      </w:pPr>
      <w:r w:rsidRPr="002E36AE">
        <w:rPr>
          <w:rFonts w:ascii="Times New Roman" w:eastAsia="Times New Roman" w:hAnsi="Times New Roman" w:cs="Times New Roman"/>
          <w:sz w:val="28"/>
          <w:szCs w:val="28"/>
        </w:rPr>
        <w:t>Це дало змогу забезпечити лікарськими засобами та виробами медичного</w:t>
      </w:r>
    </w:p>
    <w:p w:rsidR="0055073D" w:rsidRPr="002E36AE" w:rsidRDefault="0055073D" w:rsidP="00DE06F2">
      <w:pPr>
        <w:spacing w:after="0" w:line="240" w:lineRule="auto"/>
        <w:jc w:val="both"/>
        <w:rPr>
          <w:rFonts w:ascii="Times New Roman" w:eastAsia="Times New Roman" w:hAnsi="Times New Roman" w:cs="Times New Roman"/>
          <w:sz w:val="28"/>
          <w:szCs w:val="28"/>
        </w:rPr>
      </w:pPr>
      <w:r w:rsidRPr="002E36AE">
        <w:rPr>
          <w:rFonts w:ascii="Times New Roman" w:eastAsia="Times New Roman" w:hAnsi="Times New Roman" w:cs="Times New Roman"/>
          <w:sz w:val="28"/>
          <w:szCs w:val="28"/>
        </w:rPr>
        <w:t xml:space="preserve">призначення найбільш вразливі категорії мешканців громади та внутрішньо переміщених осіб. </w:t>
      </w:r>
    </w:p>
    <w:p w:rsidR="0055073D" w:rsidRPr="002E36AE" w:rsidRDefault="00CD7E89" w:rsidP="00DE06F2">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Протягом </w:t>
      </w:r>
      <w:r w:rsidR="0055073D" w:rsidRPr="002E36AE">
        <w:rPr>
          <w:rFonts w:ascii="Times New Roman" w:eastAsia="Times New Roman" w:hAnsi="Times New Roman" w:cs="Times New Roman"/>
          <w:sz w:val="28"/>
          <w:szCs w:val="28"/>
        </w:rPr>
        <w:t xml:space="preserve">10 місяців 2024 року підприємство отримало </w:t>
      </w:r>
      <w:r w:rsidR="0055073D" w:rsidRPr="002E36AE">
        <w:rPr>
          <w:rFonts w:ascii="Times New Roman" w:eastAsia="Times New Roman" w:hAnsi="Times New Roman" w:cs="Times New Roman"/>
          <w:b/>
          <w:sz w:val="28"/>
          <w:szCs w:val="28"/>
        </w:rPr>
        <w:t>854,0 тис. грн</w:t>
      </w:r>
      <w:r w:rsidR="0055073D" w:rsidRPr="002E36AE">
        <w:rPr>
          <w:rFonts w:ascii="Times New Roman" w:eastAsia="Times New Roman" w:hAnsi="Times New Roman" w:cs="Times New Roman"/>
          <w:sz w:val="28"/>
          <w:szCs w:val="28"/>
        </w:rPr>
        <w:t>., від надання медичних послуг на платній основі населенню громади.</w:t>
      </w:r>
      <w:r w:rsidR="001F4B98">
        <w:rPr>
          <w:rFonts w:ascii="Times New Roman" w:eastAsia="Times New Roman" w:hAnsi="Times New Roman" w:cs="Times New Roman"/>
          <w:sz w:val="28"/>
          <w:szCs w:val="28"/>
        </w:rPr>
        <w:t xml:space="preserve"> Послуги, що надає підприємство</w:t>
      </w:r>
      <w:r w:rsidR="0055073D" w:rsidRPr="002E36AE">
        <w:rPr>
          <w:rFonts w:ascii="Times New Roman" w:eastAsia="Times New Roman" w:hAnsi="Times New Roman" w:cs="Times New Roman"/>
          <w:sz w:val="28"/>
          <w:szCs w:val="28"/>
        </w:rPr>
        <w:t>:</w:t>
      </w:r>
      <w:r>
        <w:rPr>
          <w:rStyle w:val="wixui-rich-texttext"/>
          <w:rFonts w:ascii="Times New Roman" w:eastAsia="Times New Roman" w:hAnsi="Times New Roman" w:cs="Times New Roman"/>
          <w:iCs/>
          <w:sz w:val="28"/>
          <w:szCs w:val="28"/>
          <w:bdr w:val="none" w:sz="0" w:space="0" w:color="auto" w:frame="1"/>
        </w:rPr>
        <w:t xml:space="preserve"> </w:t>
      </w:r>
      <w:r w:rsidR="001F4B98">
        <w:rPr>
          <w:rStyle w:val="wixui-rich-texttext"/>
          <w:rFonts w:ascii="Times New Roman" w:eastAsia="Times New Roman" w:hAnsi="Times New Roman" w:cs="Times New Roman"/>
          <w:iCs/>
          <w:sz w:val="28"/>
          <w:szCs w:val="28"/>
          <w:bdr w:val="none" w:sz="0" w:space="0" w:color="auto" w:frame="1"/>
        </w:rPr>
        <w:t>УЗД (</w:t>
      </w:r>
      <w:r w:rsidR="00ED2EF1">
        <w:rPr>
          <w:rStyle w:val="wixui-rich-texttext"/>
          <w:rFonts w:ascii="Times New Roman" w:eastAsia="Times New Roman" w:hAnsi="Times New Roman" w:cs="Times New Roman"/>
          <w:iCs/>
          <w:sz w:val="28"/>
          <w:szCs w:val="28"/>
          <w:bdr w:val="none" w:sz="0" w:space="0" w:color="auto" w:frame="1"/>
        </w:rPr>
        <w:t>у</w:t>
      </w:r>
      <w:r w:rsidR="0055073D" w:rsidRPr="002E36AE">
        <w:rPr>
          <w:rStyle w:val="wixui-rich-texttext"/>
          <w:rFonts w:ascii="Times New Roman" w:eastAsia="Times New Roman" w:hAnsi="Times New Roman" w:cs="Times New Roman"/>
          <w:iCs/>
          <w:sz w:val="28"/>
          <w:szCs w:val="28"/>
          <w:bdr w:val="none" w:sz="0" w:space="0" w:color="auto" w:frame="1"/>
        </w:rPr>
        <w:t xml:space="preserve"> т</w:t>
      </w:r>
      <w:r w:rsidR="0055073D" w:rsidRPr="002E36AE">
        <w:rPr>
          <w:rStyle w:val="wixui-rich-texttext"/>
          <w:rFonts w:ascii="Times New Roman" w:hAnsi="Times New Roman" w:cs="Times New Roman"/>
          <w:iCs/>
          <w:sz w:val="28"/>
          <w:szCs w:val="28"/>
          <w:bdr w:val="none" w:sz="0" w:space="0" w:color="auto" w:frame="1"/>
        </w:rPr>
        <w:t>ому числі за місцем проживання)</w:t>
      </w:r>
      <w:r w:rsidR="001F4B98">
        <w:rPr>
          <w:rStyle w:val="wixui-rich-texttext"/>
          <w:rFonts w:ascii="Times New Roman" w:eastAsia="Times New Roman" w:hAnsi="Times New Roman" w:cs="Times New Roman"/>
          <w:iCs/>
          <w:sz w:val="28"/>
          <w:szCs w:val="28"/>
          <w:bdr w:val="none" w:sz="0" w:space="0" w:color="auto" w:frame="1"/>
        </w:rPr>
        <w:t xml:space="preserve">, масаж (у </w:t>
      </w:r>
      <w:r w:rsidR="0055073D" w:rsidRPr="002E36AE">
        <w:rPr>
          <w:rStyle w:val="wixui-rich-texttext"/>
          <w:rFonts w:ascii="Times New Roman" w:eastAsia="Times New Roman" w:hAnsi="Times New Roman" w:cs="Times New Roman"/>
          <w:iCs/>
          <w:sz w:val="28"/>
          <w:szCs w:val="28"/>
          <w:bdr w:val="none" w:sz="0" w:space="0" w:color="auto" w:frame="1"/>
        </w:rPr>
        <w:t>том</w:t>
      </w:r>
      <w:r>
        <w:rPr>
          <w:rStyle w:val="wixui-rich-texttext"/>
          <w:rFonts w:ascii="Times New Roman" w:eastAsia="Times New Roman" w:hAnsi="Times New Roman" w:cs="Times New Roman"/>
          <w:iCs/>
          <w:sz w:val="28"/>
          <w:szCs w:val="28"/>
          <w:bdr w:val="none" w:sz="0" w:space="0" w:color="auto" w:frame="1"/>
        </w:rPr>
        <w:t>у числі за місцем проживання), тейпування (</w:t>
      </w:r>
      <w:r w:rsidR="001F4B98">
        <w:rPr>
          <w:rStyle w:val="wixui-rich-texttext"/>
          <w:rFonts w:ascii="Times New Roman" w:eastAsia="Times New Roman" w:hAnsi="Times New Roman" w:cs="Times New Roman"/>
          <w:iCs/>
          <w:sz w:val="28"/>
          <w:szCs w:val="28"/>
          <w:bdr w:val="none" w:sz="0" w:space="0" w:color="auto" w:frame="1"/>
        </w:rPr>
        <w:t>у</w:t>
      </w:r>
      <w:r w:rsidR="0055073D" w:rsidRPr="002E36AE">
        <w:rPr>
          <w:rStyle w:val="wixui-rich-texttext"/>
          <w:rFonts w:ascii="Times New Roman" w:eastAsia="Times New Roman" w:hAnsi="Times New Roman" w:cs="Times New Roman"/>
          <w:iCs/>
          <w:sz w:val="28"/>
          <w:szCs w:val="28"/>
          <w:bdr w:val="none" w:sz="0" w:space="0" w:color="auto" w:frame="1"/>
        </w:rPr>
        <w:t xml:space="preserve"> тому числі за місцем проживання</w:t>
      </w:r>
      <w:r w:rsidR="001F4B98">
        <w:rPr>
          <w:rStyle w:val="wixui-rich-texttext"/>
          <w:rFonts w:ascii="Times New Roman" w:eastAsia="Times New Roman" w:hAnsi="Times New Roman" w:cs="Times New Roman"/>
          <w:iCs/>
          <w:sz w:val="28"/>
          <w:szCs w:val="28"/>
          <w:bdr w:val="none" w:sz="0" w:space="0" w:color="auto" w:frame="1"/>
        </w:rPr>
        <w:t>),</w:t>
      </w:r>
      <w:r>
        <w:rPr>
          <w:rStyle w:val="wixui-rich-texttext"/>
          <w:rFonts w:ascii="Times New Roman" w:eastAsia="Times New Roman" w:hAnsi="Times New Roman" w:cs="Times New Roman"/>
          <w:iCs/>
          <w:sz w:val="28"/>
          <w:szCs w:val="28"/>
          <w:bdr w:val="none" w:sz="0" w:space="0" w:color="auto" w:frame="1"/>
        </w:rPr>
        <w:t xml:space="preserve"> пост-ізометрична релаксація (</w:t>
      </w:r>
      <w:r w:rsidR="001F4B98">
        <w:rPr>
          <w:rStyle w:val="wixui-rich-texttext"/>
          <w:rFonts w:ascii="Times New Roman" w:eastAsia="Times New Roman" w:hAnsi="Times New Roman" w:cs="Times New Roman"/>
          <w:iCs/>
          <w:sz w:val="28"/>
          <w:szCs w:val="28"/>
          <w:bdr w:val="none" w:sz="0" w:space="0" w:color="auto" w:frame="1"/>
        </w:rPr>
        <w:t>у</w:t>
      </w:r>
      <w:r w:rsidR="0055073D" w:rsidRPr="002E36AE">
        <w:rPr>
          <w:rStyle w:val="wixui-rich-texttext"/>
          <w:rFonts w:ascii="Times New Roman" w:eastAsia="Times New Roman" w:hAnsi="Times New Roman" w:cs="Times New Roman"/>
          <w:iCs/>
          <w:sz w:val="28"/>
          <w:szCs w:val="28"/>
          <w:bdr w:val="none" w:sz="0" w:space="0" w:color="auto" w:frame="1"/>
        </w:rPr>
        <w:t xml:space="preserve"> тому числі за місцем проживання), консультаційні послуги лікаря-педіатра, сімейного лікаря, лікаря-</w:t>
      </w:r>
      <w:r w:rsidR="0055073D" w:rsidRPr="002E36AE">
        <w:rPr>
          <w:rStyle w:val="wixui-rich-texttext"/>
          <w:rFonts w:ascii="Times New Roman" w:eastAsia="Times New Roman" w:hAnsi="Times New Roman" w:cs="Times New Roman"/>
          <w:iCs/>
          <w:sz w:val="28"/>
          <w:szCs w:val="28"/>
          <w:bdr w:val="none" w:sz="0" w:space="0" w:color="auto" w:frame="1"/>
        </w:rPr>
        <w:lastRenderedPageBreak/>
        <w:t>терапевта</w:t>
      </w:r>
      <w:r w:rsidR="0055073D" w:rsidRPr="002E36AE">
        <w:rPr>
          <w:rStyle w:val="wixui-rich-texttext"/>
          <w:rFonts w:ascii="Times New Roman" w:hAnsi="Times New Roman" w:cs="Times New Roman"/>
          <w:iCs/>
          <w:sz w:val="28"/>
          <w:szCs w:val="28"/>
          <w:bdr w:val="none" w:sz="0" w:space="0" w:color="auto" w:frame="1"/>
        </w:rPr>
        <w:t>,</w:t>
      </w:r>
      <w:r w:rsidR="0055073D" w:rsidRPr="002E36AE">
        <w:rPr>
          <w:rStyle w:val="wixui-rich-texttext"/>
          <w:rFonts w:ascii="Times New Roman" w:hAnsi="Times New Roman" w:cs="Times New Roman"/>
          <w:iCs/>
          <w:sz w:val="28"/>
          <w:szCs w:val="28"/>
          <w:bdr w:val="none" w:sz="0" w:space="0" w:color="auto" w:frame="1"/>
          <w:lang w:val="uk-UA"/>
        </w:rPr>
        <w:t xml:space="preserve"> </w:t>
      </w:r>
      <w:r w:rsidR="001F4B98">
        <w:rPr>
          <w:rStyle w:val="wixui-rich-texttext"/>
          <w:rFonts w:ascii="Times New Roman" w:eastAsia="Times New Roman" w:hAnsi="Times New Roman" w:cs="Times New Roman"/>
          <w:iCs/>
          <w:sz w:val="28"/>
          <w:szCs w:val="28"/>
          <w:bdr w:val="none" w:sz="0" w:space="0" w:color="auto" w:frame="1"/>
        </w:rPr>
        <w:t>лікаря психотерапевта (платна послуга </w:t>
      </w:r>
      <w:r w:rsidR="0055073D" w:rsidRPr="002E36AE">
        <w:rPr>
          <w:rStyle w:val="wixui-rich-texttext"/>
          <w:rFonts w:ascii="Times New Roman" w:eastAsia="Times New Roman" w:hAnsi="Times New Roman" w:cs="Times New Roman"/>
          <w:iCs/>
          <w:sz w:val="28"/>
          <w:szCs w:val="28"/>
          <w:bdr w:val="none" w:sz="0" w:space="0" w:color="auto" w:frame="1"/>
        </w:rPr>
        <w:t>для пацієнтів за відсутності під</w:t>
      </w:r>
      <w:r w:rsidR="001F4B98">
        <w:rPr>
          <w:rStyle w:val="wixui-rich-texttext"/>
          <w:rFonts w:ascii="Times New Roman" w:eastAsia="Times New Roman" w:hAnsi="Times New Roman" w:cs="Times New Roman"/>
          <w:iCs/>
          <w:sz w:val="28"/>
          <w:szCs w:val="28"/>
          <w:bdr w:val="none" w:sz="0" w:space="0" w:color="auto" w:frame="1"/>
        </w:rPr>
        <w:t xml:space="preserve">писаної декларації з лікарем). </w:t>
      </w:r>
      <w:r w:rsidR="001F4B98">
        <w:rPr>
          <w:rStyle w:val="wixui-rich-texttext"/>
          <w:rFonts w:ascii="Times New Roman" w:eastAsia="Times New Roman" w:hAnsi="Times New Roman" w:cs="Times New Roman"/>
          <w:iCs/>
          <w:sz w:val="28"/>
          <w:szCs w:val="28"/>
          <w:bdr w:val="none" w:sz="0" w:space="0" w:color="auto" w:frame="1"/>
          <w:lang w:val="uk-UA"/>
        </w:rPr>
        <w:t>Цими</w:t>
      </w:r>
      <w:r w:rsidR="0055073D" w:rsidRPr="002E36AE">
        <w:rPr>
          <w:rFonts w:ascii="Times New Roman" w:eastAsia="Times New Roman" w:hAnsi="Times New Roman" w:cs="Times New Roman"/>
          <w:sz w:val="28"/>
          <w:szCs w:val="28"/>
        </w:rPr>
        <w:t xml:space="preserve"> послугами скористалися </w:t>
      </w:r>
      <w:r w:rsidR="0055073D" w:rsidRPr="002E36AE">
        <w:rPr>
          <w:rFonts w:ascii="Times New Roman" w:eastAsia="Times New Roman" w:hAnsi="Times New Roman" w:cs="Times New Roman"/>
          <w:b/>
          <w:sz w:val="28"/>
          <w:szCs w:val="28"/>
        </w:rPr>
        <w:t xml:space="preserve">2120 </w:t>
      </w:r>
      <w:r w:rsidR="0055073D" w:rsidRPr="002E36AE">
        <w:rPr>
          <w:rFonts w:ascii="Times New Roman" w:eastAsia="Times New Roman" w:hAnsi="Times New Roman" w:cs="Times New Roman"/>
          <w:sz w:val="28"/>
          <w:szCs w:val="28"/>
        </w:rPr>
        <w:t>меш</w:t>
      </w:r>
      <w:r w:rsidR="001F4B98">
        <w:rPr>
          <w:rFonts w:ascii="Times New Roman" w:eastAsia="Times New Roman" w:hAnsi="Times New Roman" w:cs="Times New Roman"/>
          <w:sz w:val="28"/>
          <w:szCs w:val="28"/>
        </w:rPr>
        <w:t>канців громади</w:t>
      </w:r>
      <w:r w:rsidR="0055073D" w:rsidRPr="002E36AE">
        <w:rPr>
          <w:rFonts w:ascii="Times New Roman" w:eastAsia="Times New Roman" w:hAnsi="Times New Roman" w:cs="Times New Roman"/>
          <w:sz w:val="28"/>
          <w:szCs w:val="28"/>
        </w:rPr>
        <w:t>.</w:t>
      </w:r>
    </w:p>
    <w:p w:rsidR="0055073D" w:rsidRPr="002E36AE" w:rsidRDefault="0055073D" w:rsidP="00DE06F2">
      <w:pPr>
        <w:spacing w:after="0" w:line="240" w:lineRule="auto"/>
        <w:ind w:firstLine="708"/>
        <w:contextualSpacing/>
        <w:jc w:val="both"/>
        <w:rPr>
          <w:rFonts w:ascii="Times New Roman" w:hAnsi="Times New Roman" w:cs="Times New Roman"/>
          <w:sz w:val="28"/>
          <w:szCs w:val="28"/>
          <w:lang w:val="uk-UA"/>
        </w:rPr>
      </w:pPr>
      <w:r w:rsidRPr="002E36AE">
        <w:rPr>
          <w:rFonts w:ascii="Times New Roman" w:eastAsia="Times New Roman" w:hAnsi="Times New Roman" w:cs="Times New Roman"/>
          <w:sz w:val="28"/>
          <w:szCs w:val="28"/>
        </w:rPr>
        <w:t>За рахунок коштів отриманих від надання платних послуг</w:t>
      </w:r>
      <w:r w:rsidR="00ED2EF1">
        <w:rPr>
          <w:rFonts w:ascii="Times New Roman" w:eastAsia="Times New Roman" w:hAnsi="Times New Roman" w:cs="Times New Roman"/>
          <w:sz w:val="28"/>
          <w:szCs w:val="28"/>
          <w:lang w:val="uk-UA"/>
        </w:rPr>
        <w:t>,</w:t>
      </w:r>
      <w:r w:rsidRPr="002E36AE">
        <w:rPr>
          <w:rFonts w:ascii="Times New Roman" w:eastAsia="Times New Roman" w:hAnsi="Times New Roman" w:cs="Times New Roman"/>
          <w:sz w:val="28"/>
          <w:szCs w:val="28"/>
        </w:rPr>
        <w:t xml:space="preserve"> було п</w:t>
      </w:r>
      <w:r w:rsidR="001F4B98">
        <w:rPr>
          <w:rFonts w:ascii="Times New Roman" w:eastAsia="Times New Roman" w:hAnsi="Times New Roman" w:cs="Times New Roman"/>
          <w:sz w:val="28"/>
          <w:szCs w:val="28"/>
        </w:rPr>
        <w:t>ридбано педикюрне крісло, гідро</w:t>
      </w:r>
      <w:r w:rsidRPr="002E36AE">
        <w:rPr>
          <w:rFonts w:ascii="Times New Roman" w:eastAsia="Times New Roman" w:hAnsi="Times New Roman" w:cs="Times New Roman"/>
          <w:sz w:val="28"/>
          <w:szCs w:val="28"/>
        </w:rPr>
        <w:t xml:space="preserve">бокс, вироби медичного призначення та проведено навчання працівників з підвищення кваліфікації. </w:t>
      </w:r>
    </w:p>
    <w:p w:rsidR="0055073D" w:rsidRPr="002E36AE" w:rsidRDefault="0055073D" w:rsidP="00DE06F2">
      <w:pPr>
        <w:spacing w:line="240" w:lineRule="auto"/>
        <w:ind w:firstLine="708"/>
        <w:contextualSpacing/>
        <w:jc w:val="both"/>
        <w:rPr>
          <w:rFonts w:ascii="Times New Roman" w:eastAsia="Calibri" w:hAnsi="Times New Roman" w:cs="Times New Roman"/>
          <w:bCs/>
          <w:sz w:val="28"/>
          <w:szCs w:val="28"/>
          <w:lang w:val="uk-UA"/>
        </w:rPr>
      </w:pPr>
      <w:r w:rsidRPr="002E36AE">
        <w:rPr>
          <w:rFonts w:ascii="Times New Roman" w:hAnsi="Times New Roman" w:cs="Times New Roman"/>
          <w:color w:val="1D1D1B"/>
          <w:sz w:val="28"/>
          <w:szCs w:val="28"/>
          <w:shd w:val="clear" w:color="auto" w:fill="FFFFFF"/>
          <w:lang w:val="uk-UA"/>
        </w:rPr>
        <w:t xml:space="preserve">Для досягнення більш високих фінансових результатів та з </w:t>
      </w:r>
      <w:r w:rsidRPr="002E36AE">
        <w:rPr>
          <w:rFonts w:ascii="Times New Roman" w:eastAsia="Calibri" w:hAnsi="Times New Roman" w:cs="Times New Roman"/>
          <w:bCs/>
          <w:sz w:val="28"/>
          <w:szCs w:val="28"/>
          <w:lang w:val="uk-UA"/>
        </w:rPr>
        <w:t>метою залучення додаткових коштів на розвиток підприємства та забезпечення надання якісними і</w:t>
      </w:r>
      <w:r w:rsidR="00ED2EF1">
        <w:rPr>
          <w:rFonts w:ascii="Times New Roman" w:eastAsia="Calibri" w:hAnsi="Times New Roman" w:cs="Times New Roman"/>
          <w:bCs/>
          <w:sz w:val="28"/>
          <w:szCs w:val="28"/>
          <w:lang w:val="uk-UA"/>
        </w:rPr>
        <w:t xml:space="preserve"> доступними послугами населення</w:t>
      </w:r>
      <w:r w:rsidRPr="002E36AE">
        <w:rPr>
          <w:rFonts w:ascii="Times New Roman" w:hAnsi="Times New Roman" w:cs="Times New Roman"/>
          <w:color w:val="1D1D1B"/>
          <w:sz w:val="28"/>
          <w:szCs w:val="28"/>
          <w:shd w:val="clear" w:color="auto" w:fill="FFFFFF"/>
          <w:lang w:val="uk-UA"/>
        </w:rPr>
        <w:t xml:space="preserve"> підприємство постійно </w:t>
      </w:r>
      <w:r w:rsidRPr="002E36AE">
        <w:rPr>
          <w:rFonts w:ascii="Times New Roman" w:eastAsia="Calibri" w:hAnsi="Times New Roman" w:cs="Times New Roman"/>
          <w:bCs/>
          <w:sz w:val="28"/>
          <w:szCs w:val="28"/>
          <w:lang w:val="uk-UA"/>
        </w:rPr>
        <w:t xml:space="preserve">приймає участь у грантах від державних та міжнародних організацій.  </w:t>
      </w:r>
      <w:r w:rsidRPr="002E36AE">
        <w:rPr>
          <w:rFonts w:ascii="Times New Roman" w:eastAsia="Calibri" w:hAnsi="Times New Roman" w:cs="Times New Roman"/>
          <w:bCs/>
          <w:sz w:val="28"/>
          <w:szCs w:val="28"/>
          <w:lang w:val="uk-UA"/>
        </w:rPr>
        <w:tab/>
      </w:r>
    </w:p>
    <w:p w:rsidR="0055073D" w:rsidRDefault="0055073D" w:rsidP="00DE06F2">
      <w:pPr>
        <w:spacing w:line="240" w:lineRule="auto"/>
        <w:ind w:firstLine="708"/>
        <w:contextualSpacing/>
        <w:jc w:val="both"/>
        <w:rPr>
          <w:rFonts w:ascii="Times New Roman" w:eastAsia="Calibri" w:hAnsi="Times New Roman" w:cs="Times New Roman"/>
          <w:bCs/>
          <w:sz w:val="28"/>
          <w:szCs w:val="28"/>
          <w:lang w:val="uk-UA"/>
        </w:rPr>
      </w:pPr>
      <w:r w:rsidRPr="002E36AE">
        <w:rPr>
          <w:rFonts w:ascii="Times New Roman" w:eastAsia="Calibri" w:hAnsi="Times New Roman" w:cs="Times New Roman"/>
          <w:bCs/>
          <w:sz w:val="28"/>
          <w:szCs w:val="28"/>
          <w:lang w:val="uk-UA"/>
        </w:rPr>
        <w:t>Також для забе</w:t>
      </w:r>
      <w:r w:rsidR="00ED2EF1">
        <w:rPr>
          <w:rFonts w:ascii="Times New Roman" w:eastAsia="Calibri" w:hAnsi="Times New Roman" w:cs="Times New Roman"/>
          <w:bCs/>
          <w:sz w:val="28"/>
          <w:szCs w:val="28"/>
          <w:lang w:val="uk-UA"/>
        </w:rPr>
        <w:t>зпечення функціонування закладу</w:t>
      </w:r>
      <w:r w:rsidRPr="002E36AE">
        <w:rPr>
          <w:rFonts w:ascii="Times New Roman" w:eastAsia="Calibri" w:hAnsi="Times New Roman" w:cs="Times New Roman"/>
          <w:bCs/>
          <w:sz w:val="28"/>
          <w:szCs w:val="28"/>
          <w:lang w:val="uk-UA"/>
        </w:rPr>
        <w:t xml:space="preserve"> підприємство постійно здійснює моніторинг можливосте</w:t>
      </w:r>
      <w:r w:rsidR="00ED2EF1">
        <w:rPr>
          <w:rFonts w:ascii="Times New Roman" w:eastAsia="Calibri" w:hAnsi="Times New Roman" w:cs="Times New Roman"/>
          <w:bCs/>
          <w:sz w:val="28"/>
          <w:szCs w:val="28"/>
          <w:lang w:val="uk-UA"/>
        </w:rPr>
        <w:t>й укладення контрактів з НСЗУ за новими напрямками</w:t>
      </w:r>
      <w:r w:rsidRPr="002E36AE">
        <w:rPr>
          <w:rFonts w:ascii="Times New Roman" w:eastAsia="Calibri" w:hAnsi="Times New Roman" w:cs="Times New Roman"/>
          <w:bCs/>
          <w:sz w:val="28"/>
          <w:szCs w:val="28"/>
          <w:lang w:val="uk-UA"/>
        </w:rPr>
        <w:t xml:space="preserve"> надання первинної медичної допомоги.</w:t>
      </w:r>
    </w:p>
    <w:p w:rsidR="001F4B98" w:rsidRPr="002E36AE" w:rsidRDefault="001F4B98" w:rsidP="00DE06F2">
      <w:pPr>
        <w:spacing w:line="240" w:lineRule="auto"/>
        <w:ind w:firstLine="708"/>
        <w:contextualSpacing/>
        <w:jc w:val="both"/>
        <w:rPr>
          <w:rFonts w:ascii="Times New Roman" w:eastAsia="Calibri" w:hAnsi="Times New Roman" w:cs="Times New Roman"/>
          <w:bCs/>
          <w:color w:val="FF0000"/>
          <w:sz w:val="28"/>
          <w:szCs w:val="28"/>
          <w:lang w:val="uk-UA"/>
        </w:rPr>
      </w:pPr>
    </w:p>
    <w:p w:rsidR="0055073D" w:rsidRPr="002E36AE" w:rsidRDefault="0055073D" w:rsidP="00DE06F2">
      <w:pPr>
        <w:spacing w:after="0" w:line="240" w:lineRule="auto"/>
        <w:ind w:firstLine="709"/>
        <w:contextualSpacing/>
        <w:jc w:val="both"/>
        <w:rPr>
          <w:rFonts w:ascii="Times New Roman" w:hAnsi="Times New Roman" w:cs="Times New Roman"/>
          <w:sz w:val="28"/>
          <w:szCs w:val="28"/>
          <w:lang w:val="uk-UA"/>
        </w:rPr>
      </w:pPr>
      <w:r w:rsidRPr="002E36AE">
        <w:rPr>
          <w:rFonts w:ascii="Times New Roman" w:eastAsia="Calibri" w:hAnsi="Times New Roman" w:cs="Times New Roman"/>
          <w:b/>
          <w:bCs/>
          <w:sz w:val="28"/>
          <w:szCs w:val="28"/>
          <w:lang w:val="uk-UA"/>
        </w:rPr>
        <w:t>Комунальне некомерційне підприємство «Центр первинної медико-санітарної допомоги» Лубенської міської ради Лубенського району Полтавської області</w:t>
      </w:r>
      <w:r w:rsidRPr="002E36AE">
        <w:rPr>
          <w:rFonts w:ascii="Times New Roman" w:hAnsi="Times New Roman" w:cs="Times New Roman"/>
          <w:sz w:val="28"/>
          <w:szCs w:val="28"/>
          <w:lang w:val="uk-UA"/>
        </w:rPr>
        <w:t xml:space="preserve"> включає: 1 амбулаторію загальної практики сімейної медицини, 13 пунктів здоров’я та 5 фельдшерсько-акушерських пунктів. У вихідні дні на базі Засульської амбулаторії працює «Черговий кабінет надання первинної медико-санітарної допомоги».</w:t>
      </w:r>
    </w:p>
    <w:p w:rsidR="0055073D" w:rsidRPr="002E36AE" w:rsidRDefault="0055073D" w:rsidP="00DE06F2">
      <w:pPr>
        <w:tabs>
          <w:tab w:val="left" w:pos="709"/>
        </w:tabs>
        <w:spacing w:before="240" w:after="0" w:line="240" w:lineRule="auto"/>
        <w:ind w:firstLine="709"/>
        <w:contextualSpacing/>
        <w:jc w:val="both"/>
        <w:rPr>
          <w:rFonts w:ascii="Times New Roman" w:hAnsi="Times New Roman" w:cs="Times New Roman"/>
          <w:sz w:val="28"/>
          <w:szCs w:val="28"/>
          <w:shd w:val="clear" w:color="auto" w:fill="FFFFFF"/>
          <w:lang w:val="uk-UA"/>
        </w:rPr>
      </w:pPr>
      <w:r w:rsidRPr="002E36AE">
        <w:rPr>
          <w:rFonts w:ascii="Times New Roman" w:hAnsi="Times New Roman" w:cs="Times New Roman"/>
          <w:color w:val="000000"/>
          <w:sz w:val="28"/>
          <w:szCs w:val="28"/>
          <w:bdr w:val="none" w:sz="0" w:space="0" w:color="auto" w:frame="1"/>
          <w:shd w:val="clear" w:color="auto" w:fill="FFFFFF"/>
          <w:lang w:val="uk-UA"/>
        </w:rPr>
        <w:t xml:space="preserve">Амбулаторія оснащена сучасним діагностичним обладнанням, що значно покращує якість надання медичних послуг та надає можливість проведення лабораторних досліджень. </w:t>
      </w:r>
      <w:r w:rsidRPr="002E36AE">
        <w:rPr>
          <w:rFonts w:ascii="Times New Roman" w:hAnsi="Times New Roman" w:cs="Times New Roman"/>
          <w:sz w:val="28"/>
          <w:szCs w:val="28"/>
          <w:lang w:val="uk-UA"/>
        </w:rPr>
        <w:t xml:space="preserve">На гематологічному, біохімічному та сечовому аналізаторах проводяться загально клінічні аналізи крові та сечі в Засульській АЗПСМ. </w:t>
      </w:r>
    </w:p>
    <w:p w:rsidR="0055073D" w:rsidRPr="002E36AE" w:rsidRDefault="0055073D" w:rsidP="00DE06F2">
      <w:pPr>
        <w:spacing w:after="0" w:line="240" w:lineRule="auto"/>
        <w:ind w:firstLine="709"/>
        <w:jc w:val="both"/>
        <w:rPr>
          <w:rFonts w:ascii="Times New Roman" w:hAnsi="Times New Roman" w:cs="Times New Roman"/>
          <w:color w:val="000000"/>
          <w:sz w:val="28"/>
          <w:szCs w:val="28"/>
          <w:bdr w:val="none" w:sz="0" w:space="0" w:color="auto" w:frame="1"/>
          <w:shd w:val="clear" w:color="auto" w:fill="FFFFFF"/>
          <w:lang w:val="uk-UA"/>
        </w:rPr>
      </w:pPr>
      <w:r w:rsidRPr="002E36AE">
        <w:rPr>
          <w:rFonts w:ascii="Times New Roman" w:hAnsi="Times New Roman" w:cs="Times New Roman"/>
          <w:color w:val="000000"/>
          <w:sz w:val="28"/>
          <w:szCs w:val="28"/>
          <w:bdr w:val="none" w:sz="0" w:space="0" w:color="auto" w:frame="1"/>
          <w:shd w:val="clear" w:color="auto" w:fill="FFFFFF"/>
          <w:lang w:val="uk-UA"/>
        </w:rPr>
        <w:t>Також в амбулаторії працює сучасний кабінет</w:t>
      </w:r>
      <w:r w:rsidR="00ED2EF1">
        <w:rPr>
          <w:rFonts w:ascii="Times New Roman" w:hAnsi="Times New Roman" w:cs="Times New Roman"/>
          <w:color w:val="000000"/>
          <w:sz w:val="28"/>
          <w:szCs w:val="28"/>
          <w:bdr w:val="none" w:sz="0" w:space="0" w:color="auto" w:frame="1"/>
          <w:shd w:val="clear" w:color="auto" w:fill="FFFFFF"/>
          <w:lang w:val="uk-UA"/>
        </w:rPr>
        <w:t xml:space="preserve"> телемедицини, що дає змогу, за</w:t>
      </w:r>
      <w:r w:rsidRPr="002E36AE">
        <w:rPr>
          <w:rFonts w:ascii="Times New Roman" w:hAnsi="Times New Roman" w:cs="Times New Roman"/>
          <w:color w:val="000000"/>
          <w:sz w:val="28"/>
          <w:szCs w:val="28"/>
          <w:bdr w:val="none" w:sz="0" w:space="0" w:color="auto" w:frame="1"/>
          <w:shd w:val="clear" w:color="auto" w:fill="FFFFFF"/>
          <w:lang w:val="uk-UA"/>
        </w:rPr>
        <w:t xml:space="preserve"> необхідності, консультувати пацієнтів з фахівцями третинного рівня надання медичної допомоги.</w:t>
      </w:r>
    </w:p>
    <w:p w:rsidR="0055073D" w:rsidRPr="001F4B98" w:rsidRDefault="0055073D" w:rsidP="00DE06F2">
      <w:pPr>
        <w:spacing w:line="240" w:lineRule="auto"/>
        <w:ind w:firstLine="709"/>
        <w:jc w:val="both"/>
        <w:rPr>
          <w:rFonts w:ascii="Times New Roman" w:hAnsi="Times New Roman" w:cs="Times New Roman"/>
          <w:sz w:val="28"/>
          <w:szCs w:val="28"/>
        </w:rPr>
      </w:pPr>
      <w:r w:rsidRPr="001F4B98">
        <w:rPr>
          <w:rFonts w:ascii="Times New Roman" w:hAnsi="Times New Roman" w:cs="Times New Roman"/>
          <w:sz w:val="28"/>
          <w:szCs w:val="28"/>
        </w:rPr>
        <w:t>Станом на 28.</w:t>
      </w:r>
      <w:r w:rsidR="001F4B98" w:rsidRPr="001F4B98">
        <w:rPr>
          <w:rFonts w:ascii="Times New Roman" w:hAnsi="Times New Roman" w:cs="Times New Roman"/>
          <w:sz w:val="28"/>
          <w:szCs w:val="28"/>
        </w:rPr>
        <w:t>10.2024р.</w:t>
      </w:r>
      <w:r w:rsidRPr="001F4B98">
        <w:rPr>
          <w:rFonts w:ascii="Times New Roman" w:hAnsi="Times New Roman" w:cs="Times New Roman"/>
          <w:sz w:val="28"/>
          <w:szCs w:val="28"/>
        </w:rPr>
        <w:t xml:space="preserve"> заключено 14306 декларацій</w:t>
      </w:r>
      <w:r w:rsidR="001F4B98">
        <w:rPr>
          <w:rFonts w:ascii="Times New Roman" w:hAnsi="Times New Roman" w:cs="Times New Roman"/>
          <w:sz w:val="28"/>
          <w:szCs w:val="28"/>
          <w:lang w:val="uk-UA"/>
        </w:rPr>
        <w:t>:</w:t>
      </w:r>
      <w:r w:rsidRPr="001F4B98">
        <w:rPr>
          <w:rFonts w:ascii="Times New Roman" w:hAnsi="Times New Roman" w:cs="Times New Roman"/>
          <w:sz w:val="28"/>
          <w:szCs w:val="28"/>
        </w:rPr>
        <w:t xml:space="preserve"> дітей до 18</w:t>
      </w:r>
      <w:r w:rsidR="001F4B98">
        <w:rPr>
          <w:rFonts w:ascii="Times New Roman" w:hAnsi="Times New Roman" w:cs="Times New Roman"/>
          <w:sz w:val="28"/>
          <w:szCs w:val="28"/>
          <w:lang w:val="uk-UA"/>
        </w:rPr>
        <w:t>років</w:t>
      </w:r>
      <w:r w:rsidRPr="001F4B98">
        <w:rPr>
          <w:rFonts w:ascii="Times New Roman" w:hAnsi="Times New Roman" w:cs="Times New Roman"/>
          <w:sz w:val="28"/>
          <w:szCs w:val="28"/>
        </w:rPr>
        <w:t xml:space="preserve"> – 1949 (13,6%), дорослих – 12357 (86,4%).</w:t>
      </w:r>
    </w:p>
    <w:p w:rsidR="0055073D" w:rsidRPr="001F4B98" w:rsidRDefault="0055073D" w:rsidP="00DE06F2">
      <w:pPr>
        <w:spacing w:line="240" w:lineRule="auto"/>
        <w:ind w:firstLine="709"/>
        <w:jc w:val="both"/>
        <w:rPr>
          <w:rFonts w:ascii="Times New Roman" w:hAnsi="Times New Roman" w:cs="Times New Roman"/>
          <w:sz w:val="28"/>
          <w:szCs w:val="28"/>
          <w:lang w:val="uk-UA"/>
        </w:rPr>
      </w:pPr>
      <w:r w:rsidRPr="001F4B98">
        <w:rPr>
          <w:rFonts w:ascii="Times New Roman" w:hAnsi="Times New Roman" w:cs="Times New Roman"/>
          <w:sz w:val="28"/>
          <w:szCs w:val="28"/>
        </w:rPr>
        <w:t>Заклад укомплектований медичним персоналом згідно</w:t>
      </w:r>
      <w:r w:rsidR="00ED2EF1">
        <w:rPr>
          <w:rFonts w:ascii="Times New Roman" w:hAnsi="Times New Roman" w:cs="Times New Roman"/>
          <w:sz w:val="28"/>
          <w:szCs w:val="28"/>
          <w:lang w:val="uk-UA"/>
        </w:rPr>
        <w:t xml:space="preserve"> зі</w:t>
      </w:r>
      <w:r w:rsidR="00ED2EF1">
        <w:rPr>
          <w:rFonts w:ascii="Times New Roman" w:hAnsi="Times New Roman" w:cs="Times New Roman"/>
          <w:sz w:val="28"/>
          <w:szCs w:val="28"/>
        </w:rPr>
        <w:t xml:space="preserve"> штатним розкладом</w:t>
      </w:r>
      <w:r w:rsidRPr="001F4B98">
        <w:rPr>
          <w:rFonts w:ascii="Times New Roman" w:hAnsi="Times New Roman" w:cs="Times New Roman"/>
          <w:sz w:val="28"/>
          <w:szCs w:val="28"/>
        </w:rPr>
        <w:t>:11 штатних посад лікарів загальної практики-сім</w:t>
      </w:r>
      <w:r w:rsidR="001F4B98">
        <w:rPr>
          <w:rFonts w:ascii="Times New Roman" w:hAnsi="Times New Roman" w:cs="Times New Roman"/>
          <w:sz w:val="28"/>
          <w:szCs w:val="28"/>
        </w:rPr>
        <w:t>ейної медицини</w:t>
      </w:r>
      <w:r w:rsidRPr="001F4B98">
        <w:rPr>
          <w:rFonts w:ascii="Times New Roman" w:hAnsi="Times New Roman" w:cs="Times New Roman"/>
          <w:sz w:val="28"/>
          <w:szCs w:val="28"/>
        </w:rPr>
        <w:t>, 29,0 штатних посад середнього медичного пе</w:t>
      </w:r>
      <w:r w:rsidR="001F4B98">
        <w:rPr>
          <w:rFonts w:ascii="Times New Roman" w:hAnsi="Times New Roman" w:cs="Times New Roman"/>
          <w:sz w:val="28"/>
          <w:szCs w:val="28"/>
        </w:rPr>
        <w:t>рсоналу</w:t>
      </w:r>
      <w:r w:rsidR="001F4B98">
        <w:rPr>
          <w:rFonts w:ascii="Times New Roman" w:hAnsi="Times New Roman" w:cs="Times New Roman"/>
          <w:sz w:val="28"/>
          <w:szCs w:val="28"/>
          <w:lang w:val="uk-UA"/>
        </w:rPr>
        <w:t>.</w:t>
      </w:r>
    </w:p>
    <w:p w:rsidR="0055073D" w:rsidRPr="002E36AE" w:rsidRDefault="001F4B98" w:rsidP="00DE06F2">
      <w:pPr>
        <w:spacing w:after="0" w:line="240" w:lineRule="auto"/>
        <w:ind w:firstLine="709"/>
        <w:contextualSpacing/>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Кількість відвідувань</w:t>
      </w:r>
      <w:r w:rsidR="0055073D" w:rsidRPr="002E36AE">
        <w:rPr>
          <w:rFonts w:ascii="Times New Roman" w:eastAsia="Times New Roman" w:hAnsi="Times New Roman" w:cs="Times New Roman"/>
          <w:color w:val="000000"/>
          <w:sz w:val="28"/>
          <w:szCs w:val="28"/>
          <w:lang w:val="uk-UA" w:eastAsia="uk-UA"/>
        </w:rPr>
        <w:t xml:space="preserve"> сімейних лікарів включно з профілактичними станом на 28.10.2024 р. становить </w:t>
      </w:r>
      <w:r>
        <w:rPr>
          <w:rFonts w:ascii="Times New Roman" w:eastAsia="Times New Roman" w:hAnsi="Times New Roman" w:cs="Times New Roman"/>
          <w:color w:val="000000"/>
          <w:sz w:val="28"/>
          <w:szCs w:val="28"/>
          <w:lang w:val="uk-UA" w:eastAsia="uk-UA"/>
        </w:rPr>
        <w:t xml:space="preserve"> - </w:t>
      </w:r>
      <w:r w:rsidR="0055073D" w:rsidRPr="002E36AE">
        <w:rPr>
          <w:rFonts w:ascii="Times New Roman" w:eastAsia="Times New Roman" w:hAnsi="Times New Roman" w:cs="Times New Roman"/>
          <w:b/>
          <w:color w:val="000000"/>
          <w:sz w:val="28"/>
          <w:szCs w:val="28"/>
          <w:lang w:val="uk-UA" w:eastAsia="uk-UA"/>
        </w:rPr>
        <w:t>27 915</w:t>
      </w:r>
      <w:r>
        <w:rPr>
          <w:rFonts w:ascii="Times New Roman" w:eastAsia="Times New Roman" w:hAnsi="Times New Roman" w:cs="Times New Roman"/>
          <w:color w:val="000000"/>
          <w:sz w:val="28"/>
          <w:szCs w:val="28"/>
          <w:lang w:val="uk-UA" w:eastAsia="uk-UA"/>
        </w:rPr>
        <w:t>, у тому числі</w:t>
      </w:r>
      <w:r w:rsidR="0055073D" w:rsidRPr="002E36AE">
        <w:rPr>
          <w:rFonts w:ascii="Times New Roman" w:eastAsia="Times New Roman" w:hAnsi="Times New Roman" w:cs="Times New Roman"/>
          <w:color w:val="000000"/>
          <w:sz w:val="28"/>
          <w:szCs w:val="28"/>
          <w:lang w:val="uk-UA" w:eastAsia="uk-UA"/>
        </w:rPr>
        <w:t xml:space="preserve"> дітьми віком 0 – 17р. – </w:t>
      </w:r>
      <w:r w:rsidR="0055073D" w:rsidRPr="002E36AE">
        <w:rPr>
          <w:rFonts w:ascii="Times New Roman" w:eastAsia="Times New Roman" w:hAnsi="Times New Roman" w:cs="Times New Roman"/>
          <w:b/>
          <w:color w:val="000000"/>
          <w:sz w:val="28"/>
          <w:szCs w:val="28"/>
          <w:lang w:val="uk-UA" w:eastAsia="uk-UA"/>
        </w:rPr>
        <w:t>6529</w:t>
      </w:r>
      <w:r w:rsidR="0055073D" w:rsidRPr="002E36AE">
        <w:rPr>
          <w:rFonts w:ascii="Times New Roman" w:eastAsia="Times New Roman" w:hAnsi="Times New Roman" w:cs="Times New Roman"/>
          <w:color w:val="000000"/>
          <w:sz w:val="28"/>
          <w:szCs w:val="28"/>
          <w:lang w:val="uk-UA" w:eastAsia="uk-UA"/>
        </w:rPr>
        <w:t xml:space="preserve"> . Кількість відвідувань лікарями пацієнтів удома  – </w:t>
      </w:r>
      <w:r w:rsidR="0055073D" w:rsidRPr="002E36AE">
        <w:rPr>
          <w:rFonts w:ascii="Times New Roman" w:eastAsia="Times New Roman" w:hAnsi="Times New Roman" w:cs="Times New Roman"/>
          <w:b/>
          <w:color w:val="000000"/>
          <w:sz w:val="28"/>
          <w:szCs w:val="28"/>
          <w:lang w:val="uk-UA" w:eastAsia="uk-UA"/>
        </w:rPr>
        <w:t>624</w:t>
      </w:r>
      <w:r w:rsidR="0055073D" w:rsidRPr="002E36AE">
        <w:rPr>
          <w:rFonts w:ascii="Times New Roman" w:eastAsia="Times New Roman" w:hAnsi="Times New Roman" w:cs="Times New Roman"/>
          <w:color w:val="000000"/>
          <w:sz w:val="28"/>
          <w:szCs w:val="28"/>
          <w:lang w:val="uk-UA" w:eastAsia="uk-UA"/>
        </w:rPr>
        <w:t xml:space="preserve"> , у тому числі дітей віком від 0-17р. </w:t>
      </w:r>
      <w:r w:rsidR="0055073D" w:rsidRPr="002E36AE">
        <w:rPr>
          <w:rFonts w:ascii="Times New Roman" w:eastAsia="Times New Roman" w:hAnsi="Times New Roman" w:cs="Times New Roman"/>
          <w:b/>
          <w:color w:val="000000"/>
          <w:sz w:val="28"/>
          <w:szCs w:val="28"/>
          <w:lang w:val="uk-UA" w:eastAsia="uk-UA"/>
        </w:rPr>
        <w:t>– 70</w:t>
      </w:r>
      <w:r>
        <w:rPr>
          <w:rFonts w:ascii="Times New Roman" w:eastAsia="Times New Roman" w:hAnsi="Times New Roman" w:cs="Times New Roman"/>
          <w:color w:val="000000"/>
          <w:sz w:val="28"/>
          <w:szCs w:val="28"/>
          <w:lang w:val="uk-UA" w:eastAsia="uk-UA"/>
        </w:rPr>
        <w:t xml:space="preserve"> осіб</w:t>
      </w:r>
      <w:r w:rsidR="0055073D" w:rsidRPr="002E36AE">
        <w:rPr>
          <w:rFonts w:ascii="Times New Roman" w:eastAsia="Times New Roman" w:hAnsi="Times New Roman" w:cs="Times New Roman"/>
          <w:color w:val="000000"/>
          <w:sz w:val="28"/>
          <w:szCs w:val="28"/>
          <w:lang w:val="uk-UA" w:eastAsia="uk-UA"/>
        </w:rPr>
        <w:t xml:space="preserve">. </w:t>
      </w:r>
    </w:p>
    <w:p w:rsidR="0055073D" w:rsidRPr="002E36AE" w:rsidRDefault="001F4B98" w:rsidP="00DE06F2">
      <w:pPr>
        <w:spacing w:after="0" w:line="240" w:lineRule="auto"/>
        <w:contextualSpacing/>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Станом на жовтень</w:t>
      </w:r>
      <w:r w:rsidR="0055073D" w:rsidRPr="002E36AE">
        <w:rPr>
          <w:rFonts w:ascii="Times New Roman" w:eastAsia="Times New Roman" w:hAnsi="Times New Roman" w:cs="Times New Roman"/>
          <w:color w:val="000000"/>
          <w:sz w:val="28"/>
          <w:szCs w:val="28"/>
          <w:lang w:val="uk-UA" w:eastAsia="uk-UA"/>
        </w:rPr>
        <w:t xml:space="preserve"> 2024р.</w:t>
      </w:r>
      <w:r w:rsidR="0055073D" w:rsidRPr="002E36AE">
        <w:rPr>
          <w:rFonts w:ascii="Times New Roman" w:eastAsia="Times New Roman" w:hAnsi="Times New Roman" w:cs="Times New Roman"/>
          <w:b/>
          <w:color w:val="000000"/>
          <w:sz w:val="28"/>
          <w:szCs w:val="28"/>
          <w:lang w:val="uk-UA" w:eastAsia="uk-UA"/>
        </w:rPr>
        <w:t xml:space="preserve"> </w:t>
      </w:r>
      <w:r w:rsidR="0055073D" w:rsidRPr="002E36AE">
        <w:rPr>
          <w:rFonts w:ascii="Times New Roman" w:eastAsia="Times New Roman" w:hAnsi="Times New Roman" w:cs="Times New Roman"/>
          <w:color w:val="000000"/>
          <w:sz w:val="28"/>
          <w:szCs w:val="28"/>
          <w:lang w:val="uk-UA" w:eastAsia="uk-UA"/>
        </w:rPr>
        <w:t xml:space="preserve">захворіло на гострі респіраторні інфекції- </w:t>
      </w:r>
      <w:r w:rsidR="0055073D" w:rsidRPr="002E36AE">
        <w:rPr>
          <w:rFonts w:ascii="Times New Roman" w:eastAsia="Times New Roman" w:hAnsi="Times New Roman" w:cs="Times New Roman"/>
          <w:b/>
          <w:color w:val="000000"/>
          <w:sz w:val="28"/>
          <w:szCs w:val="28"/>
          <w:lang w:val="uk-UA" w:eastAsia="uk-UA"/>
        </w:rPr>
        <w:t>1891</w:t>
      </w:r>
      <w:r w:rsidR="0055073D" w:rsidRPr="002E36AE">
        <w:rPr>
          <w:rFonts w:ascii="Times New Roman" w:eastAsia="Times New Roman" w:hAnsi="Times New Roman" w:cs="Times New Roman"/>
          <w:color w:val="000000"/>
          <w:sz w:val="28"/>
          <w:szCs w:val="28"/>
          <w:lang w:val="uk-UA" w:eastAsia="uk-UA"/>
        </w:rPr>
        <w:t xml:space="preserve"> особа, з них </w:t>
      </w:r>
      <w:r w:rsidR="0055073D" w:rsidRPr="002E36AE">
        <w:rPr>
          <w:rFonts w:ascii="Times New Roman" w:eastAsia="Times New Roman" w:hAnsi="Times New Roman" w:cs="Times New Roman"/>
          <w:b/>
          <w:color w:val="000000"/>
          <w:sz w:val="28"/>
          <w:szCs w:val="28"/>
          <w:lang w:val="uk-UA" w:eastAsia="uk-UA"/>
        </w:rPr>
        <w:t>878</w:t>
      </w:r>
      <w:r>
        <w:rPr>
          <w:rFonts w:ascii="Times New Roman" w:eastAsia="Times New Roman" w:hAnsi="Times New Roman" w:cs="Times New Roman"/>
          <w:b/>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 xml:space="preserve">дітей, що складає 46,4% </w:t>
      </w:r>
      <w:r w:rsidR="0055073D" w:rsidRPr="002E36AE">
        <w:rPr>
          <w:rFonts w:ascii="Times New Roman" w:eastAsia="Times New Roman" w:hAnsi="Times New Roman" w:cs="Times New Roman"/>
          <w:color w:val="000000"/>
          <w:sz w:val="28"/>
          <w:szCs w:val="28"/>
          <w:lang w:val="uk-UA" w:eastAsia="uk-UA"/>
        </w:rPr>
        <w:t>від усіх захворівших</w:t>
      </w:r>
      <w:r w:rsidR="0055073D" w:rsidRPr="002E36AE">
        <w:rPr>
          <w:rFonts w:ascii="Times New Roman" w:hAnsi="Times New Roman" w:cs="Times New Roman"/>
          <w:b/>
          <w:sz w:val="28"/>
          <w:szCs w:val="28"/>
          <w:lang w:val="uk-UA"/>
        </w:rPr>
        <w:t>.</w:t>
      </w:r>
      <w:r w:rsidR="0055073D" w:rsidRPr="002E36AE">
        <w:rPr>
          <w:rFonts w:ascii="Times New Roman" w:eastAsia="Times New Roman" w:hAnsi="Times New Roman" w:cs="Times New Roman"/>
          <w:color w:val="000000"/>
          <w:sz w:val="28"/>
          <w:szCs w:val="28"/>
          <w:lang w:val="uk-UA" w:eastAsia="uk-UA"/>
        </w:rPr>
        <w:t xml:space="preserve"> На </w:t>
      </w:r>
      <w:r w:rsidR="0055073D" w:rsidRPr="002E36AE">
        <w:rPr>
          <w:rFonts w:ascii="Times New Roman" w:eastAsia="Times New Roman" w:hAnsi="Times New Roman" w:cs="Times New Roman"/>
          <w:color w:val="000000"/>
          <w:sz w:val="28"/>
          <w:szCs w:val="28"/>
          <w:lang w:val="en-US" w:eastAsia="uk-UA"/>
        </w:rPr>
        <w:t>COVID</w:t>
      </w:r>
      <w:r w:rsidR="0055073D" w:rsidRPr="002E36AE">
        <w:rPr>
          <w:rFonts w:ascii="Times New Roman" w:eastAsia="Times New Roman" w:hAnsi="Times New Roman" w:cs="Times New Roman"/>
          <w:color w:val="000000"/>
          <w:sz w:val="28"/>
          <w:szCs w:val="28"/>
          <w:lang w:val="uk-UA" w:eastAsia="uk-UA"/>
        </w:rPr>
        <w:t xml:space="preserve"> -19 захворіло </w:t>
      </w:r>
      <w:r w:rsidR="0055073D" w:rsidRPr="002E36AE">
        <w:rPr>
          <w:rFonts w:ascii="Times New Roman" w:eastAsia="Times New Roman" w:hAnsi="Times New Roman" w:cs="Times New Roman"/>
          <w:b/>
          <w:color w:val="000000"/>
          <w:sz w:val="28"/>
          <w:szCs w:val="28"/>
          <w:lang w:val="uk-UA" w:eastAsia="uk-UA"/>
        </w:rPr>
        <w:t>153</w:t>
      </w:r>
      <w:r w:rsidR="0055073D" w:rsidRPr="002E36AE">
        <w:rPr>
          <w:rFonts w:ascii="Times New Roman" w:eastAsia="Times New Roman" w:hAnsi="Times New Roman" w:cs="Times New Roman"/>
          <w:color w:val="000000"/>
          <w:sz w:val="28"/>
          <w:szCs w:val="28"/>
          <w:lang w:val="uk-UA" w:eastAsia="uk-UA"/>
        </w:rPr>
        <w:t xml:space="preserve"> осіб</w:t>
      </w:r>
      <w:r>
        <w:rPr>
          <w:rFonts w:ascii="Times New Roman" w:eastAsia="Times New Roman" w:hAnsi="Times New Roman" w:cs="Times New Roman"/>
          <w:color w:val="000000"/>
          <w:sz w:val="28"/>
          <w:szCs w:val="28"/>
          <w:lang w:val="uk-UA" w:eastAsia="uk-UA"/>
        </w:rPr>
        <w:t>,</w:t>
      </w:r>
      <w:r w:rsidR="0055073D" w:rsidRPr="002E36AE">
        <w:rPr>
          <w:rFonts w:ascii="Times New Roman" w:eastAsia="Times New Roman" w:hAnsi="Times New Roman" w:cs="Times New Roman"/>
          <w:color w:val="000000"/>
          <w:sz w:val="28"/>
          <w:szCs w:val="28"/>
          <w:lang w:val="uk-UA" w:eastAsia="uk-UA"/>
        </w:rPr>
        <w:t xml:space="preserve"> з них дітей </w:t>
      </w:r>
      <w:r w:rsidR="0055073D" w:rsidRPr="002E36AE">
        <w:rPr>
          <w:rFonts w:ascii="Times New Roman" w:eastAsia="Times New Roman" w:hAnsi="Times New Roman" w:cs="Times New Roman"/>
          <w:b/>
          <w:color w:val="000000"/>
          <w:sz w:val="28"/>
          <w:szCs w:val="28"/>
          <w:lang w:val="uk-UA" w:eastAsia="uk-UA"/>
        </w:rPr>
        <w:t>27</w:t>
      </w:r>
      <w:r w:rsidR="0055073D" w:rsidRPr="002E36AE">
        <w:rPr>
          <w:rFonts w:ascii="Times New Roman" w:eastAsia="Times New Roman" w:hAnsi="Times New Roman" w:cs="Times New Roman"/>
          <w:color w:val="000000"/>
          <w:sz w:val="28"/>
          <w:szCs w:val="28"/>
          <w:lang w:val="uk-UA" w:eastAsia="uk-UA"/>
        </w:rPr>
        <w:t>.</w:t>
      </w:r>
    </w:p>
    <w:p w:rsidR="0055073D" w:rsidRPr="002E36AE" w:rsidRDefault="001F4B98" w:rsidP="00DE06F2">
      <w:pPr>
        <w:spacing w:after="0" w:line="240" w:lineRule="auto"/>
        <w:ind w:firstLine="644"/>
        <w:contextualSpacing/>
        <w:jc w:val="both"/>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eastAsia="uk-UA"/>
        </w:rPr>
        <w:t>Заклад активно працює з</w:t>
      </w:r>
      <w:r w:rsidR="0055073D" w:rsidRPr="002E36AE">
        <w:rPr>
          <w:rFonts w:ascii="Times New Roman" w:eastAsia="Times New Roman" w:hAnsi="Times New Roman" w:cs="Times New Roman"/>
          <w:color w:val="000000"/>
          <w:sz w:val="28"/>
          <w:szCs w:val="28"/>
          <w:lang w:val="uk-UA" w:eastAsia="uk-UA"/>
        </w:rPr>
        <w:t xml:space="preserve"> реалізації Урядової програми «Доступні ліки», завдяки чому за </w:t>
      </w:r>
      <w:r w:rsidR="0055073D" w:rsidRPr="002E36AE">
        <w:rPr>
          <w:rFonts w:ascii="Times New Roman" w:hAnsi="Times New Roman" w:cs="Times New Roman"/>
          <w:sz w:val="28"/>
          <w:szCs w:val="28"/>
          <w:lang w:val="uk-UA"/>
        </w:rPr>
        <w:t>10 місяців було виписано 4396 рецептів хворим на серцево-судинні захворювання, бронхіальну астму, цукровий діабет 2 – го типу</w:t>
      </w:r>
      <w:r>
        <w:rPr>
          <w:rFonts w:ascii="Times New Roman" w:hAnsi="Times New Roman" w:cs="Times New Roman"/>
          <w:sz w:val="28"/>
          <w:szCs w:val="28"/>
          <w:lang w:val="uk-UA"/>
        </w:rPr>
        <w:t xml:space="preserve"> тощо</w:t>
      </w:r>
      <w:r w:rsidR="0055073D" w:rsidRPr="002E36AE">
        <w:rPr>
          <w:rFonts w:ascii="Times New Roman" w:hAnsi="Times New Roman" w:cs="Times New Roman"/>
          <w:sz w:val="28"/>
          <w:szCs w:val="28"/>
          <w:lang w:val="uk-UA"/>
        </w:rPr>
        <w:t>.</w:t>
      </w:r>
    </w:p>
    <w:p w:rsidR="0055073D" w:rsidRPr="002E36AE" w:rsidRDefault="0055073D" w:rsidP="00DE06F2">
      <w:pPr>
        <w:spacing w:after="0" w:line="240" w:lineRule="auto"/>
        <w:ind w:firstLine="709"/>
        <w:contextualSpacing/>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lastRenderedPageBreak/>
        <w:t>Вакцинація в КП «Центр ПМСД» Лубенської міської ради Лубенського району Полтавської області з</w:t>
      </w:r>
      <w:r w:rsidR="00ED2EF1">
        <w:rPr>
          <w:rFonts w:ascii="Times New Roman" w:hAnsi="Times New Roman" w:cs="Times New Roman"/>
          <w:sz w:val="28"/>
          <w:szCs w:val="28"/>
          <w:lang w:val="uk-UA"/>
        </w:rPr>
        <w:t>дійснюється у постійному пункті</w:t>
      </w:r>
      <w:r w:rsidRPr="002E36AE">
        <w:rPr>
          <w:rFonts w:ascii="Times New Roman" w:hAnsi="Times New Roman" w:cs="Times New Roman"/>
          <w:sz w:val="28"/>
          <w:szCs w:val="28"/>
          <w:lang w:val="uk-UA"/>
        </w:rPr>
        <w:t xml:space="preserve"> щеплень та мобільними бригадами з імунізації. </w:t>
      </w:r>
    </w:p>
    <w:p w:rsidR="0055073D" w:rsidRPr="002E36AE" w:rsidRDefault="0055073D" w:rsidP="00DE06F2">
      <w:pPr>
        <w:spacing w:after="0" w:line="240" w:lineRule="auto"/>
        <w:ind w:firstLine="709"/>
        <w:contextualSpacing/>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У пункті щеплень, який знаходиться в Засульській амбулаторії</w:t>
      </w:r>
      <w:r w:rsidR="00ED2EF1">
        <w:rPr>
          <w:rFonts w:ascii="Times New Roman" w:hAnsi="Times New Roman" w:cs="Times New Roman"/>
          <w:sz w:val="28"/>
          <w:szCs w:val="28"/>
          <w:lang w:val="uk-UA"/>
        </w:rPr>
        <w:t>,</w:t>
      </w:r>
      <w:r w:rsidRPr="002E36AE">
        <w:rPr>
          <w:rFonts w:ascii="Times New Roman" w:hAnsi="Times New Roman" w:cs="Times New Roman"/>
          <w:sz w:val="28"/>
          <w:szCs w:val="28"/>
          <w:lang w:val="uk-UA"/>
        </w:rPr>
        <w:t xml:space="preserve"> медичні працівн</w:t>
      </w:r>
      <w:r w:rsidR="00ED2EF1">
        <w:rPr>
          <w:rFonts w:ascii="Times New Roman" w:hAnsi="Times New Roman" w:cs="Times New Roman"/>
          <w:sz w:val="28"/>
          <w:szCs w:val="28"/>
          <w:lang w:val="uk-UA"/>
        </w:rPr>
        <w:t>ики здійснюють вакцинацію людей</w:t>
      </w:r>
      <w:r w:rsidRPr="002E36AE">
        <w:rPr>
          <w:rFonts w:ascii="Times New Roman" w:hAnsi="Times New Roman" w:cs="Times New Roman"/>
          <w:sz w:val="28"/>
          <w:szCs w:val="28"/>
          <w:lang w:val="uk-UA"/>
        </w:rPr>
        <w:t xml:space="preserve"> відповідно до етапу проведення ім</w:t>
      </w:r>
      <w:r w:rsidR="001F4B98">
        <w:rPr>
          <w:rFonts w:ascii="Times New Roman" w:hAnsi="Times New Roman" w:cs="Times New Roman"/>
          <w:sz w:val="28"/>
          <w:szCs w:val="28"/>
          <w:lang w:val="uk-UA"/>
        </w:rPr>
        <w:t xml:space="preserve">унізації за попереднім записом. </w:t>
      </w:r>
      <w:r w:rsidRPr="002E36AE">
        <w:rPr>
          <w:rFonts w:ascii="Times New Roman" w:hAnsi="Times New Roman" w:cs="Times New Roman"/>
          <w:sz w:val="28"/>
          <w:szCs w:val="28"/>
          <w:lang w:val="uk-UA"/>
        </w:rPr>
        <w:t>Мобільні бригади проводять імунізацію у виїзному режимі в пунктах здоров’я.</w:t>
      </w:r>
    </w:p>
    <w:p w:rsidR="0055073D" w:rsidRPr="002E36AE" w:rsidRDefault="0055073D" w:rsidP="00DE06F2">
      <w:pPr>
        <w:spacing w:after="0" w:line="240" w:lineRule="auto"/>
        <w:ind w:firstLine="709"/>
        <w:jc w:val="both"/>
        <w:rPr>
          <w:rFonts w:ascii="Times New Roman" w:eastAsia="Times New Roman" w:hAnsi="Times New Roman" w:cs="Times New Roman"/>
          <w:sz w:val="28"/>
          <w:szCs w:val="28"/>
          <w:lang w:val="uk-UA"/>
        </w:rPr>
      </w:pPr>
      <w:r w:rsidRPr="002E36AE">
        <w:rPr>
          <w:rFonts w:ascii="Times New Roman" w:eastAsia="Times New Roman" w:hAnsi="Times New Roman" w:cs="Times New Roman"/>
          <w:sz w:val="28"/>
          <w:szCs w:val="28"/>
          <w:lang w:val="uk-UA"/>
        </w:rPr>
        <w:t xml:space="preserve">Профілактичні щеплення дітей та дорослих проти керованих інфекцій проводяться в закладі згідно з національним календарем щеплень. </w:t>
      </w:r>
    </w:p>
    <w:p w:rsidR="0055073D" w:rsidRPr="002E36AE" w:rsidRDefault="0055073D" w:rsidP="00DE06F2">
      <w:pPr>
        <w:spacing w:after="0" w:line="240" w:lineRule="auto"/>
        <w:ind w:firstLine="709"/>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Для покращення виявлення серцево-судинних захворювань, зокрема артеріальної гіпертензії у осіб 40-60 років</w:t>
      </w:r>
      <w:r w:rsidR="00ED2EF1">
        <w:rPr>
          <w:rFonts w:ascii="Times New Roman" w:hAnsi="Times New Roman" w:cs="Times New Roman"/>
          <w:sz w:val="28"/>
          <w:szCs w:val="28"/>
          <w:lang w:val="uk-UA"/>
        </w:rPr>
        <w:t>,</w:t>
      </w:r>
      <w:r w:rsidRPr="002E36AE">
        <w:rPr>
          <w:rFonts w:ascii="Times New Roman" w:hAnsi="Times New Roman" w:cs="Times New Roman"/>
          <w:sz w:val="28"/>
          <w:szCs w:val="28"/>
          <w:lang w:val="uk-UA"/>
        </w:rPr>
        <w:t xml:space="preserve"> Світовим банком надано 8 ДМАТів та 7 дефібриляторів.</w:t>
      </w:r>
    </w:p>
    <w:p w:rsidR="0055073D" w:rsidRPr="002E36AE" w:rsidRDefault="0055073D" w:rsidP="00DE06F2">
      <w:pPr>
        <w:spacing w:after="0" w:line="240" w:lineRule="auto"/>
        <w:ind w:firstLine="709"/>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За 10 місяців 2024 року проведено</w:t>
      </w:r>
      <w:r w:rsidRPr="002E36AE">
        <w:rPr>
          <w:rFonts w:ascii="Times New Roman" w:hAnsi="Times New Roman" w:cs="Times New Roman"/>
          <w:b/>
          <w:sz w:val="28"/>
          <w:szCs w:val="28"/>
          <w:lang w:val="uk-UA"/>
        </w:rPr>
        <w:t xml:space="preserve"> 115</w:t>
      </w:r>
      <w:r w:rsidRPr="002E36AE">
        <w:rPr>
          <w:rFonts w:ascii="Times New Roman" w:hAnsi="Times New Roman" w:cs="Times New Roman"/>
          <w:sz w:val="28"/>
          <w:szCs w:val="28"/>
          <w:lang w:val="uk-UA"/>
        </w:rPr>
        <w:t xml:space="preserve"> обстежень добовими моніторами артеріального тиску.</w:t>
      </w:r>
    </w:p>
    <w:p w:rsidR="0055073D" w:rsidRPr="002E36AE" w:rsidRDefault="00C87E30" w:rsidP="00DE06F2">
      <w:pPr>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sz w:val="28"/>
          <w:szCs w:val="28"/>
          <w:lang w:val="uk-UA"/>
        </w:rPr>
        <w:t>Крім того</w:t>
      </w:r>
      <w:r w:rsidR="00ED2EF1">
        <w:rPr>
          <w:rFonts w:ascii="Times New Roman" w:hAnsi="Times New Roman" w:cs="Times New Roman"/>
          <w:sz w:val="28"/>
          <w:szCs w:val="28"/>
          <w:lang w:val="uk-UA"/>
        </w:rPr>
        <w:t>,</w:t>
      </w:r>
      <w:r w:rsidR="0055073D" w:rsidRPr="002E36AE">
        <w:rPr>
          <w:rFonts w:ascii="Times New Roman" w:hAnsi="Times New Roman" w:cs="Times New Roman"/>
          <w:sz w:val="28"/>
          <w:szCs w:val="28"/>
          <w:lang w:val="uk-UA"/>
        </w:rPr>
        <w:t xml:space="preserve"> у кожному структурному підрозділі закладу проводяться електрокардіографічні дослі</w:t>
      </w:r>
      <w:r>
        <w:rPr>
          <w:rFonts w:ascii="Times New Roman" w:hAnsi="Times New Roman" w:cs="Times New Roman"/>
          <w:sz w:val="28"/>
          <w:szCs w:val="28"/>
          <w:lang w:val="uk-UA"/>
        </w:rPr>
        <w:t>дження. Станом на жовтень</w:t>
      </w:r>
      <w:r w:rsidR="0055073D" w:rsidRPr="002E36AE">
        <w:rPr>
          <w:rFonts w:ascii="Times New Roman" w:hAnsi="Times New Roman" w:cs="Times New Roman"/>
          <w:sz w:val="28"/>
          <w:szCs w:val="28"/>
          <w:lang w:val="uk-UA"/>
        </w:rPr>
        <w:t xml:space="preserve"> 2024р. зроблено</w:t>
      </w:r>
      <w:r w:rsidR="0055073D" w:rsidRPr="002E36AE">
        <w:rPr>
          <w:rFonts w:ascii="Times New Roman" w:hAnsi="Times New Roman" w:cs="Times New Roman"/>
          <w:b/>
          <w:sz w:val="28"/>
          <w:szCs w:val="28"/>
          <w:lang w:val="uk-UA"/>
        </w:rPr>
        <w:t xml:space="preserve"> 1414</w:t>
      </w:r>
      <w:r>
        <w:rPr>
          <w:rFonts w:ascii="Times New Roman" w:hAnsi="Times New Roman" w:cs="Times New Roman"/>
          <w:sz w:val="28"/>
          <w:szCs w:val="28"/>
          <w:lang w:val="uk-UA"/>
        </w:rPr>
        <w:t xml:space="preserve"> електрокардіограм (</w:t>
      </w:r>
      <w:r w:rsidR="0055073D" w:rsidRPr="002E36AE">
        <w:rPr>
          <w:rFonts w:ascii="Times New Roman" w:hAnsi="Times New Roman" w:cs="Times New Roman"/>
          <w:sz w:val="28"/>
          <w:szCs w:val="28"/>
          <w:lang w:val="uk-UA"/>
        </w:rPr>
        <w:t>в т.ч.- вдома</w:t>
      </w:r>
      <w:r w:rsidR="0055073D" w:rsidRPr="002E36AE">
        <w:rPr>
          <w:rFonts w:ascii="Times New Roman" w:hAnsi="Times New Roman" w:cs="Times New Roman"/>
          <w:b/>
          <w:sz w:val="28"/>
          <w:szCs w:val="28"/>
          <w:lang w:val="uk-UA"/>
        </w:rPr>
        <w:t xml:space="preserve"> 96</w:t>
      </w:r>
      <w:r>
        <w:rPr>
          <w:rFonts w:ascii="Times New Roman" w:hAnsi="Times New Roman" w:cs="Times New Roman"/>
          <w:b/>
          <w:sz w:val="28"/>
          <w:szCs w:val="28"/>
          <w:lang w:val="uk-UA"/>
        </w:rPr>
        <w:t>)</w:t>
      </w:r>
      <w:r w:rsidR="0055073D" w:rsidRPr="002E36AE">
        <w:rPr>
          <w:rFonts w:ascii="Times New Roman" w:hAnsi="Times New Roman" w:cs="Times New Roman"/>
          <w:b/>
          <w:sz w:val="28"/>
          <w:szCs w:val="28"/>
          <w:lang w:val="uk-UA"/>
        </w:rPr>
        <w:t>.</w:t>
      </w:r>
    </w:p>
    <w:p w:rsidR="0055073D" w:rsidRPr="002E36AE" w:rsidRDefault="00C87E30" w:rsidP="00DE06F2">
      <w:pPr>
        <w:spacing w:after="0" w:line="240" w:lineRule="auto"/>
        <w:contextualSpacing/>
        <w:jc w:val="both"/>
        <w:rPr>
          <w:rFonts w:ascii="Times New Roman" w:hAnsi="Times New Roman" w:cs="Times New Roman"/>
          <w:bCs/>
          <w:sz w:val="28"/>
          <w:szCs w:val="28"/>
          <w:lang w:val="uk-UA"/>
        </w:rPr>
      </w:pPr>
      <w:r>
        <w:rPr>
          <w:rFonts w:ascii="Times New Roman" w:hAnsi="Times New Roman" w:cs="Times New Roman"/>
          <w:bCs/>
          <w:sz w:val="28"/>
          <w:szCs w:val="28"/>
          <w:lang w:val="uk-UA"/>
        </w:rPr>
        <w:t>Впродовж</w:t>
      </w:r>
      <w:r w:rsidR="0055073D" w:rsidRPr="002E36AE">
        <w:rPr>
          <w:rFonts w:ascii="Times New Roman" w:hAnsi="Times New Roman" w:cs="Times New Roman"/>
          <w:bCs/>
          <w:sz w:val="28"/>
          <w:szCs w:val="28"/>
          <w:lang w:val="uk-UA"/>
        </w:rPr>
        <w:t xml:space="preserve"> 2024 року КП «Центром ПМСД» Лубенської міської ради з НСЗУ, за Програмою медичних гарантій, було укладено три договори на наступні пакети медичних послуг:</w:t>
      </w:r>
    </w:p>
    <w:p w:rsidR="0055073D" w:rsidRPr="002E36AE" w:rsidRDefault="0055073D" w:rsidP="00DE06F2">
      <w:pPr>
        <w:pStyle w:val="a4"/>
        <w:numPr>
          <w:ilvl w:val="0"/>
          <w:numId w:val="17"/>
        </w:numPr>
        <w:ind w:left="0" w:firstLine="709"/>
        <w:jc w:val="both"/>
        <w:rPr>
          <w:bCs/>
          <w:sz w:val="28"/>
          <w:szCs w:val="28"/>
        </w:rPr>
      </w:pPr>
      <w:r w:rsidRPr="002E36AE">
        <w:rPr>
          <w:bCs/>
          <w:sz w:val="28"/>
          <w:szCs w:val="28"/>
        </w:rPr>
        <w:t>Первинної медичної допомоги.</w:t>
      </w:r>
    </w:p>
    <w:p w:rsidR="0055073D" w:rsidRPr="002E36AE" w:rsidRDefault="0055073D" w:rsidP="00DE06F2">
      <w:pPr>
        <w:pStyle w:val="a4"/>
        <w:numPr>
          <w:ilvl w:val="0"/>
          <w:numId w:val="17"/>
        </w:numPr>
        <w:ind w:left="0" w:firstLine="709"/>
        <w:jc w:val="both"/>
        <w:rPr>
          <w:bCs/>
          <w:sz w:val="28"/>
          <w:szCs w:val="28"/>
        </w:rPr>
      </w:pPr>
      <w:r w:rsidRPr="002E36AE">
        <w:rPr>
          <w:bCs/>
          <w:sz w:val="28"/>
          <w:szCs w:val="28"/>
        </w:rPr>
        <w:t>Супровід та лікування дорослих та дітей, хворих на туберкульоз на первинному рівні медичної допомоги.</w:t>
      </w:r>
    </w:p>
    <w:p w:rsidR="0055073D" w:rsidRPr="002E36AE" w:rsidRDefault="0055073D" w:rsidP="00DE06F2">
      <w:pPr>
        <w:pStyle w:val="a4"/>
        <w:numPr>
          <w:ilvl w:val="0"/>
          <w:numId w:val="17"/>
        </w:numPr>
        <w:ind w:left="0" w:firstLine="709"/>
        <w:jc w:val="both"/>
        <w:rPr>
          <w:bCs/>
          <w:sz w:val="28"/>
          <w:szCs w:val="28"/>
        </w:rPr>
      </w:pPr>
      <w:r w:rsidRPr="002E36AE">
        <w:rPr>
          <w:bCs/>
          <w:sz w:val="28"/>
          <w:szCs w:val="28"/>
        </w:rPr>
        <w:t>Супровід і лікування дорослих та дітей з психічними розладами на первинному рівні медичної допомоги.</w:t>
      </w:r>
    </w:p>
    <w:p w:rsidR="0055073D" w:rsidRPr="002E36AE" w:rsidRDefault="00C87E30" w:rsidP="00DE06F2">
      <w:pPr>
        <w:spacing w:after="0" w:line="240" w:lineRule="auto"/>
        <w:ind w:firstLine="709"/>
        <w:contextualSpacing/>
        <w:jc w:val="both"/>
        <w:rPr>
          <w:rFonts w:ascii="Times New Roman" w:hAnsi="Times New Roman" w:cs="Times New Roman"/>
          <w:b/>
          <w:sz w:val="28"/>
          <w:szCs w:val="28"/>
          <w:lang w:val="uk-UA"/>
        </w:rPr>
      </w:pPr>
      <w:r>
        <w:rPr>
          <w:rFonts w:ascii="Times New Roman" w:hAnsi="Times New Roman" w:cs="Times New Roman"/>
          <w:sz w:val="28"/>
          <w:szCs w:val="28"/>
          <w:lang w:val="uk-UA"/>
        </w:rPr>
        <w:t>Станом на жовтень 2024 року загальна сума надходжень</w:t>
      </w:r>
      <w:r w:rsidR="0055073D" w:rsidRPr="002E36AE">
        <w:rPr>
          <w:rFonts w:ascii="Times New Roman" w:hAnsi="Times New Roman" w:cs="Times New Roman"/>
          <w:sz w:val="28"/>
          <w:szCs w:val="28"/>
          <w:lang w:val="uk-UA"/>
        </w:rPr>
        <w:t xml:space="preserve"> від НСЗУ склала  </w:t>
      </w:r>
      <w:r w:rsidR="0055073D" w:rsidRPr="002E36AE">
        <w:rPr>
          <w:rFonts w:ascii="Times New Roman" w:hAnsi="Times New Roman" w:cs="Times New Roman"/>
          <w:b/>
          <w:sz w:val="28"/>
          <w:szCs w:val="28"/>
          <w:lang w:val="uk-UA"/>
        </w:rPr>
        <w:t>9324,733 тис. грн.</w:t>
      </w:r>
    </w:p>
    <w:p w:rsidR="0055073D" w:rsidRPr="002E36AE" w:rsidRDefault="0055073D" w:rsidP="00DE06F2">
      <w:pPr>
        <w:spacing w:after="0" w:line="240" w:lineRule="auto"/>
        <w:ind w:firstLine="709"/>
        <w:contextualSpacing/>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Кошти</w:t>
      </w:r>
      <w:r w:rsidR="00ED2EF1">
        <w:rPr>
          <w:rFonts w:ascii="Times New Roman" w:hAnsi="Times New Roman" w:cs="Times New Roman"/>
          <w:sz w:val="28"/>
          <w:szCs w:val="28"/>
          <w:lang w:val="uk-UA"/>
        </w:rPr>
        <w:t>,</w:t>
      </w:r>
      <w:r w:rsidRPr="002E36AE">
        <w:rPr>
          <w:rFonts w:ascii="Times New Roman" w:hAnsi="Times New Roman" w:cs="Times New Roman"/>
          <w:sz w:val="28"/>
          <w:szCs w:val="28"/>
          <w:lang w:val="uk-UA"/>
        </w:rPr>
        <w:t xml:space="preserve"> отримані від НСЗУ використовуються виключно на виплату заробітної плати працівникам Центру.</w:t>
      </w:r>
    </w:p>
    <w:p w:rsidR="00C87E30" w:rsidRDefault="0055073D" w:rsidP="00DE06F2">
      <w:pPr>
        <w:spacing w:after="0" w:line="240" w:lineRule="auto"/>
        <w:ind w:firstLine="708"/>
        <w:contextualSpacing/>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За 10 місяців 2024 року надійшло коштів</w:t>
      </w:r>
      <w:r w:rsidR="00C87E30">
        <w:rPr>
          <w:rFonts w:ascii="Times New Roman" w:hAnsi="Times New Roman" w:cs="Times New Roman"/>
          <w:sz w:val="28"/>
          <w:szCs w:val="28"/>
          <w:lang w:val="uk-UA"/>
        </w:rPr>
        <w:t>:</w:t>
      </w:r>
    </w:p>
    <w:p w:rsidR="0055073D" w:rsidRPr="00C87E30" w:rsidRDefault="0055073D" w:rsidP="00DE06F2">
      <w:pPr>
        <w:pStyle w:val="a4"/>
        <w:numPr>
          <w:ilvl w:val="0"/>
          <w:numId w:val="14"/>
        </w:numPr>
        <w:jc w:val="both"/>
        <w:rPr>
          <w:sz w:val="28"/>
          <w:szCs w:val="28"/>
        </w:rPr>
      </w:pPr>
      <w:r w:rsidRPr="00C87E30">
        <w:rPr>
          <w:sz w:val="28"/>
          <w:szCs w:val="28"/>
        </w:rPr>
        <w:t xml:space="preserve"> з місцевого б</w:t>
      </w:r>
      <w:r w:rsidR="00C87E30" w:rsidRPr="00C87E30">
        <w:rPr>
          <w:sz w:val="28"/>
          <w:szCs w:val="28"/>
        </w:rPr>
        <w:t>юджету за програмами підтримки</w:t>
      </w:r>
      <w:r w:rsidRPr="00C87E30">
        <w:rPr>
          <w:sz w:val="28"/>
          <w:szCs w:val="28"/>
        </w:rPr>
        <w:t xml:space="preserve"> - </w:t>
      </w:r>
      <w:r w:rsidRPr="00C87E30">
        <w:rPr>
          <w:b/>
          <w:sz w:val="28"/>
          <w:szCs w:val="28"/>
        </w:rPr>
        <w:t>3276,126 тис.грн.</w:t>
      </w:r>
    </w:p>
    <w:p w:rsidR="0055073D" w:rsidRPr="00C87E30" w:rsidRDefault="0055073D" w:rsidP="00DE06F2">
      <w:pPr>
        <w:pStyle w:val="a4"/>
        <w:numPr>
          <w:ilvl w:val="0"/>
          <w:numId w:val="14"/>
        </w:numPr>
        <w:jc w:val="both"/>
        <w:rPr>
          <w:sz w:val="28"/>
          <w:szCs w:val="28"/>
        </w:rPr>
      </w:pPr>
      <w:r w:rsidRPr="00C87E30">
        <w:rPr>
          <w:sz w:val="28"/>
          <w:szCs w:val="28"/>
        </w:rPr>
        <w:t>ві</w:t>
      </w:r>
      <w:r w:rsidR="00C87E30" w:rsidRPr="00C87E30">
        <w:rPr>
          <w:sz w:val="28"/>
          <w:szCs w:val="28"/>
        </w:rPr>
        <w:t>д платних послуг -</w:t>
      </w:r>
      <w:r w:rsidRPr="00C87E30">
        <w:rPr>
          <w:sz w:val="28"/>
          <w:szCs w:val="28"/>
        </w:rPr>
        <w:t xml:space="preserve"> </w:t>
      </w:r>
      <w:r w:rsidRPr="00C87E30">
        <w:rPr>
          <w:b/>
          <w:sz w:val="28"/>
          <w:szCs w:val="28"/>
        </w:rPr>
        <w:t>23,199 тис. грн.</w:t>
      </w:r>
      <w:r w:rsidRPr="00C87E30">
        <w:rPr>
          <w:sz w:val="28"/>
          <w:szCs w:val="28"/>
        </w:rPr>
        <w:t xml:space="preserve"> </w:t>
      </w:r>
    </w:p>
    <w:p w:rsidR="0055073D" w:rsidRPr="00C87E30" w:rsidRDefault="0055073D" w:rsidP="00DE06F2">
      <w:pPr>
        <w:pStyle w:val="a4"/>
        <w:numPr>
          <w:ilvl w:val="0"/>
          <w:numId w:val="14"/>
        </w:numPr>
        <w:jc w:val="both"/>
        <w:rPr>
          <w:b/>
          <w:sz w:val="28"/>
          <w:szCs w:val="28"/>
        </w:rPr>
      </w:pPr>
      <w:r w:rsidRPr="00C87E30">
        <w:rPr>
          <w:sz w:val="28"/>
          <w:szCs w:val="28"/>
        </w:rPr>
        <w:t>отримано благодійної та гуманітарної допомоги у вигляді виробів медичног</w:t>
      </w:r>
      <w:r w:rsidR="00ED2EF1">
        <w:rPr>
          <w:sz w:val="28"/>
          <w:szCs w:val="28"/>
        </w:rPr>
        <w:t>о призначення по централізованих поставках</w:t>
      </w:r>
      <w:r w:rsidRPr="00C87E30">
        <w:rPr>
          <w:sz w:val="28"/>
          <w:szCs w:val="28"/>
        </w:rPr>
        <w:t xml:space="preserve"> на загальну суму </w:t>
      </w:r>
      <w:r w:rsidRPr="00C87E30">
        <w:rPr>
          <w:b/>
          <w:sz w:val="28"/>
          <w:szCs w:val="28"/>
        </w:rPr>
        <w:t>1117,770 тис. грн.</w:t>
      </w:r>
    </w:p>
    <w:p w:rsidR="0055073D" w:rsidRPr="002E36AE" w:rsidRDefault="0055073D" w:rsidP="00DE06F2">
      <w:pPr>
        <w:spacing w:after="0" w:line="240" w:lineRule="auto"/>
        <w:ind w:firstLine="709"/>
        <w:contextualSpacing/>
        <w:jc w:val="both"/>
        <w:rPr>
          <w:rFonts w:ascii="Times New Roman" w:hAnsi="Times New Roman" w:cs="Times New Roman"/>
          <w:b/>
          <w:sz w:val="28"/>
          <w:szCs w:val="28"/>
          <w:lang w:val="uk-UA"/>
        </w:rPr>
      </w:pPr>
    </w:p>
    <w:p w:rsidR="0055073D" w:rsidRPr="002E36AE" w:rsidRDefault="0055073D" w:rsidP="00DE06F2">
      <w:pPr>
        <w:spacing w:after="0" w:line="240" w:lineRule="auto"/>
        <w:ind w:firstLine="709"/>
        <w:contextualSpacing/>
        <w:jc w:val="both"/>
        <w:rPr>
          <w:rFonts w:ascii="Times New Roman" w:hAnsi="Times New Roman" w:cs="Times New Roman"/>
          <w:b/>
          <w:sz w:val="28"/>
          <w:szCs w:val="28"/>
          <w:lang w:val="uk-UA"/>
        </w:rPr>
      </w:pPr>
      <w:r w:rsidRPr="002E36AE">
        <w:rPr>
          <w:rFonts w:ascii="Times New Roman" w:hAnsi="Times New Roman" w:cs="Times New Roman"/>
          <w:b/>
          <w:noProof/>
          <w:sz w:val="28"/>
          <w:szCs w:val="28"/>
          <w:lang w:val="uk-UA" w:eastAsia="uk-UA"/>
        </w:rPr>
        <w:lastRenderedPageBreak/>
        <w:drawing>
          <wp:inline distT="0" distB="0" distL="0" distR="0" wp14:anchorId="4E0FC815" wp14:editId="4E7B9A48">
            <wp:extent cx="5572125" cy="3476625"/>
            <wp:effectExtent l="0" t="0" r="9525" b="9525"/>
            <wp:docPr id="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5073D" w:rsidRPr="002E36AE" w:rsidRDefault="0055073D" w:rsidP="00DE06F2">
      <w:pPr>
        <w:spacing w:after="0" w:line="240" w:lineRule="auto"/>
        <w:ind w:firstLine="709"/>
        <w:contextualSpacing/>
        <w:jc w:val="both"/>
        <w:rPr>
          <w:rFonts w:ascii="Times New Roman" w:hAnsi="Times New Roman" w:cs="Times New Roman"/>
          <w:sz w:val="28"/>
          <w:szCs w:val="28"/>
          <w:lang w:val="uk-UA"/>
        </w:rPr>
      </w:pPr>
    </w:p>
    <w:p w:rsidR="0055073D" w:rsidRPr="002E36AE" w:rsidRDefault="0055073D" w:rsidP="00DE06F2">
      <w:pPr>
        <w:spacing w:after="0" w:line="240" w:lineRule="auto"/>
        <w:ind w:firstLine="709"/>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За 10 місяців 2024 року відшкодовано витрат за медикаменти 81 пацієн</w:t>
      </w:r>
      <w:r w:rsidR="00ED2EF1">
        <w:rPr>
          <w:rFonts w:ascii="Times New Roman" w:hAnsi="Times New Roman" w:cs="Times New Roman"/>
          <w:sz w:val="28"/>
          <w:szCs w:val="28"/>
          <w:lang w:val="uk-UA"/>
        </w:rPr>
        <w:t>ту</w:t>
      </w:r>
      <w:r w:rsidRPr="002E36AE">
        <w:rPr>
          <w:rFonts w:ascii="Times New Roman" w:hAnsi="Times New Roman" w:cs="Times New Roman"/>
          <w:sz w:val="28"/>
          <w:szCs w:val="28"/>
          <w:lang w:val="uk-UA"/>
        </w:rPr>
        <w:t>, яким було виписано пільгові рецепти  на загальну суму 682,111 тис. грн.</w:t>
      </w:r>
    </w:p>
    <w:p w:rsidR="0055073D" w:rsidRPr="002E36AE" w:rsidRDefault="00C87E30" w:rsidP="00DE06F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55073D" w:rsidRPr="002E36AE">
        <w:rPr>
          <w:rFonts w:ascii="Times New Roman" w:hAnsi="Times New Roman" w:cs="Times New Roman"/>
          <w:sz w:val="28"/>
          <w:szCs w:val="28"/>
          <w:lang w:val="uk-UA"/>
        </w:rPr>
        <w:t>ридбано 40 банок спеціального харчування для однієї дитини</w:t>
      </w:r>
      <w:r w:rsidR="00ED2EF1">
        <w:rPr>
          <w:rFonts w:ascii="Times New Roman" w:hAnsi="Times New Roman" w:cs="Times New Roman"/>
          <w:sz w:val="28"/>
          <w:szCs w:val="28"/>
          <w:lang w:val="uk-UA"/>
        </w:rPr>
        <w:t>,</w:t>
      </w:r>
      <w:r w:rsidR="0055073D" w:rsidRPr="002E36AE">
        <w:rPr>
          <w:rFonts w:ascii="Times New Roman" w:hAnsi="Times New Roman" w:cs="Times New Roman"/>
          <w:sz w:val="28"/>
          <w:szCs w:val="28"/>
          <w:lang w:val="uk-UA"/>
        </w:rPr>
        <w:t xml:space="preserve"> хворої на фенілкетанурію</w:t>
      </w:r>
      <w:r w:rsidR="00ED2EF1">
        <w:rPr>
          <w:rFonts w:ascii="Times New Roman" w:hAnsi="Times New Roman" w:cs="Times New Roman"/>
          <w:sz w:val="28"/>
          <w:szCs w:val="28"/>
          <w:lang w:val="uk-UA"/>
        </w:rPr>
        <w:t>,</w:t>
      </w:r>
      <w:r w:rsidR="0055073D" w:rsidRPr="002E36AE">
        <w:rPr>
          <w:rFonts w:ascii="Times New Roman" w:hAnsi="Times New Roman" w:cs="Times New Roman"/>
          <w:sz w:val="28"/>
          <w:szCs w:val="28"/>
          <w:lang w:val="uk-UA"/>
        </w:rPr>
        <w:t xml:space="preserve"> на суму 193,20 тис. грн.</w:t>
      </w:r>
    </w:p>
    <w:p w:rsidR="0055073D" w:rsidRPr="002E36AE" w:rsidRDefault="00C87E30" w:rsidP="00DE06F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Кількість пацієнтів</w:t>
      </w:r>
      <w:r w:rsidR="0055073D" w:rsidRPr="002E36AE">
        <w:rPr>
          <w:rFonts w:ascii="Times New Roman" w:hAnsi="Times New Roman" w:cs="Times New Roman"/>
          <w:sz w:val="28"/>
          <w:szCs w:val="28"/>
        </w:rPr>
        <w:t xml:space="preserve"> ВПО, яким надана первинна мед</w:t>
      </w:r>
      <w:r w:rsidR="00CD7E89">
        <w:rPr>
          <w:rFonts w:ascii="Times New Roman" w:hAnsi="Times New Roman" w:cs="Times New Roman"/>
          <w:sz w:val="28"/>
          <w:szCs w:val="28"/>
        </w:rPr>
        <w:t>ична допомога</w:t>
      </w:r>
      <w:r w:rsidR="0004372C">
        <w:rPr>
          <w:rFonts w:ascii="Times New Roman" w:hAnsi="Times New Roman" w:cs="Times New Roman"/>
          <w:sz w:val="28"/>
          <w:szCs w:val="28"/>
          <w:lang w:val="uk-UA"/>
        </w:rPr>
        <w:t>,</w:t>
      </w:r>
      <w:r w:rsidR="00CD7E89">
        <w:rPr>
          <w:rFonts w:ascii="Times New Roman" w:hAnsi="Times New Roman" w:cs="Times New Roman"/>
          <w:sz w:val="28"/>
          <w:szCs w:val="28"/>
        </w:rPr>
        <w:t xml:space="preserve"> складає – </w:t>
      </w:r>
      <w:r w:rsidR="0055073D" w:rsidRPr="002E36AE">
        <w:rPr>
          <w:rFonts w:ascii="Times New Roman" w:hAnsi="Times New Roman" w:cs="Times New Roman"/>
          <w:b/>
          <w:sz w:val="28"/>
          <w:szCs w:val="28"/>
        </w:rPr>
        <w:t>1615</w:t>
      </w:r>
      <w:r w:rsidR="00FF7F1A">
        <w:rPr>
          <w:rFonts w:ascii="Times New Roman" w:hAnsi="Times New Roman" w:cs="Times New Roman"/>
          <w:sz w:val="28"/>
          <w:szCs w:val="28"/>
        </w:rPr>
        <w:t>осіб, з них отримали</w:t>
      </w:r>
      <w:r w:rsidR="0055073D" w:rsidRPr="002E36AE">
        <w:rPr>
          <w:rFonts w:ascii="Times New Roman" w:hAnsi="Times New Roman" w:cs="Times New Roman"/>
          <w:sz w:val="28"/>
          <w:szCs w:val="28"/>
        </w:rPr>
        <w:t xml:space="preserve"> медикаменти за рахунок благодійної </w:t>
      </w:r>
      <w:proofErr w:type="gramStart"/>
      <w:r w:rsidR="0055073D" w:rsidRPr="002E36AE">
        <w:rPr>
          <w:rFonts w:ascii="Times New Roman" w:hAnsi="Times New Roman" w:cs="Times New Roman"/>
          <w:sz w:val="28"/>
          <w:szCs w:val="28"/>
        </w:rPr>
        <w:t xml:space="preserve">допомоги </w:t>
      </w:r>
      <w:r>
        <w:rPr>
          <w:rFonts w:ascii="Times New Roman" w:hAnsi="Times New Roman" w:cs="Times New Roman"/>
          <w:sz w:val="28"/>
          <w:szCs w:val="28"/>
          <w:lang w:val="uk-UA"/>
        </w:rPr>
        <w:t xml:space="preserve"> </w:t>
      </w:r>
      <w:r w:rsidR="0055073D" w:rsidRPr="002E36AE">
        <w:rPr>
          <w:rFonts w:ascii="Times New Roman" w:hAnsi="Times New Roman" w:cs="Times New Roman"/>
          <w:b/>
          <w:sz w:val="28"/>
          <w:szCs w:val="28"/>
        </w:rPr>
        <w:t>896</w:t>
      </w:r>
      <w:proofErr w:type="gramEnd"/>
      <w:r w:rsidR="0055073D" w:rsidRPr="002E36AE">
        <w:rPr>
          <w:rFonts w:ascii="Times New Roman" w:hAnsi="Times New Roman" w:cs="Times New Roman"/>
          <w:sz w:val="28"/>
          <w:szCs w:val="28"/>
        </w:rPr>
        <w:t xml:space="preserve"> осіб.</w:t>
      </w:r>
    </w:p>
    <w:p w:rsidR="0055073D" w:rsidRPr="002E36AE" w:rsidRDefault="0055073D" w:rsidP="00DE06F2">
      <w:pPr>
        <w:tabs>
          <w:tab w:val="left" w:pos="709"/>
        </w:tabs>
        <w:spacing w:before="240" w:after="0" w:line="240" w:lineRule="auto"/>
        <w:contextualSpacing/>
        <w:jc w:val="both"/>
        <w:rPr>
          <w:rFonts w:ascii="Times New Roman" w:hAnsi="Times New Roman" w:cs="Times New Roman"/>
          <w:sz w:val="28"/>
          <w:szCs w:val="28"/>
          <w:lang w:val="uk-UA"/>
        </w:rPr>
      </w:pPr>
      <w:r w:rsidRPr="002E36AE">
        <w:rPr>
          <w:rFonts w:ascii="Times New Roman" w:hAnsi="Times New Roman" w:cs="Times New Roman"/>
          <w:color w:val="000000"/>
          <w:sz w:val="28"/>
          <w:szCs w:val="28"/>
          <w:bdr w:val="none" w:sz="0" w:space="0" w:color="auto" w:frame="1"/>
          <w:shd w:val="clear" w:color="auto" w:fill="FFFFFF"/>
          <w:lang w:val="uk-UA"/>
        </w:rPr>
        <w:tab/>
      </w:r>
    </w:p>
    <w:p w:rsidR="0055073D" w:rsidRPr="002E36AE" w:rsidRDefault="0055073D" w:rsidP="00DE06F2">
      <w:pPr>
        <w:pStyle w:val="af0"/>
        <w:jc w:val="both"/>
        <w:rPr>
          <w:rFonts w:ascii="Times New Roman" w:hAnsi="Times New Roman" w:cs="Times New Roman"/>
          <w:b/>
          <w:color w:val="130C13"/>
          <w:sz w:val="28"/>
          <w:szCs w:val="28"/>
          <w:lang w:val="uk-UA"/>
        </w:rPr>
      </w:pPr>
      <w:r w:rsidRPr="002E36AE">
        <w:rPr>
          <w:rFonts w:ascii="Times New Roman" w:hAnsi="Times New Roman" w:cs="Times New Roman"/>
          <w:b/>
          <w:sz w:val="28"/>
          <w:szCs w:val="28"/>
          <w:lang w:val="uk-UA"/>
        </w:rPr>
        <w:t>Комунальне підприємство "Лубенська міська клінічна стоматологічна поліклініка" Лубенської міської ради Лубенського району Полтавської області</w:t>
      </w:r>
      <w:r w:rsidRPr="002E36AE">
        <w:rPr>
          <w:rFonts w:ascii="Times New Roman" w:hAnsi="Times New Roman" w:cs="Times New Roman"/>
          <w:b/>
          <w:color w:val="130C13"/>
          <w:sz w:val="28"/>
          <w:szCs w:val="28"/>
          <w:lang w:val="uk-UA"/>
        </w:rPr>
        <w:t xml:space="preserve"> </w:t>
      </w:r>
      <w:r w:rsidRPr="002E36AE">
        <w:rPr>
          <w:rFonts w:ascii="Times New Roman" w:hAnsi="Times New Roman" w:cs="Times New Roman"/>
          <w:sz w:val="28"/>
          <w:szCs w:val="28"/>
          <w:lang w:val="uk-UA"/>
        </w:rPr>
        <w:t>є закладом охорони здоров’я – комунальним унітарним некомерційним підприємством, що надає послуги вторинної спеціалізованої медичної допомоги будь-яким особам в порядку та на умовах, встановлених законодавством України. Підприємство діє в межах наданих повноважень та забезпечує зниження рівня захворюваності населення, подальший розвиток профілактики стоматологічних захворювань дитячого та д</w:t>
      </w:r>
      <w:r w:rsidR="00A755E2">
        <w:rPr>
          <w:rFonts w:ascii="Times New Roman" w:hAnsi="Times New Roman" w:cs="Times New Roman"/>
          <w:sz w:val="28"/>
          <w:szCs w:val="28"/>
          <w:lang w:val="uk-UA"/>
        </w:rPr>
        <w:t>орослого населення, профілактики</w:t>
      </w:r>
      <w:r w:rsidRPr="002E36AE">
        <w:rPr>
          <w:rFonts w:ascii="Times New Roman" w:hAnsi="Times New Roman" w:cs="Times New Roman"/>
          <w:sz w:val="28"/>
          <w:szCs w:val="28"/>
          <w:lang w:val="uk-UA"/>
        </w:rPr>
        <w:t xml:space="preserve"> онкологічних захворювань. Завдання роботи поліклініки – невідкладна та планова стоматологічна допомога всім верствам населення громади.</w:t>
      </w:r>
    </w:p>
    <w:p w:rsidR="00A755E2" w:rsidRDefault="0055073D" w:rsidP="00DE06F2">
      <w:pPr>
        <w:pStyle w:val="af0"/>
        <w:ind w:firstLine="708"/>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Комунальне підприємство "Лубенська міська клінічна стоматологічна поліклініка" Лубенської  міської  ради Лубенського району Полтавської області діє на підставі Статуту, який затверджений рішенням міської ради від 16 грудня 2021 року. Штатна чисельність працівників у 2024 році становила 45,0 одиниць, а фі</w:t>
      </w:r>
      <w:r w:rsidR="0004372C">
        <w:rPr>
          <w:rFonts w:ascii="Times New Roman" w:hAnsi="Times New Roman" w:cs="Times New Roman"/>
          <w:sz w:val="28"/>
          <w:szCs w:val="28"/>
          <w:lang w:val="uk-UA"/>
        </w:rPr>
        <w:t>зичних осіб – 46, з них: лікарі – 20 осіб</w:t>
      </w:r>
      <w:r w:rsidRPr="002E36AE">
        <w:rPr>
          <w:rFonts w:ascii="Times New Roman" w:hAnsi="Times New Roman" w:cs="Times New Roman"/>
          <w:sz w:val="28"/>
          <w:szCs w:val="28"/>
          <w:lang w:val="uk-UA"/>
        </w:rPr>
        <w:t xml:space="preserve">, медсестри – 10 осіб, рентгенолаборант – 1 особа, техніки зубні – 9 осіб, молодші сестри – 2 особи, бухгалтерія – 3 </w:t>
      </w:r>
      <w:r w:rsidR="00A755E2">
        <w:rPr>
          <w:rFonts w:ascii="Times New Roman" w:hAnsi="Times New Roman" w:cs="Times New Roman"/>
          <w:sz w:val="28"/>
          <w:szCs w:val="28"/>
          <w:lang w:val="uk-UA"/>
        </w:rPr>
        <w:t>особи, електромонтер – 1 особа</w:t>
      </w:r>
      <w:r w:rsidRPr="002E36AE">
        <w:rPr>
          <w:rFonts w:ascii="Times New Roman" w:hAnsi="Times New Roman" w:cs="Times New Roman"/>
          <w:sz w:val="28"/>
          <w:szCs w:val="28"/>
          <w:lang w:val="uk-UA"/>
        </w:rPr>
        <w:t xml:space="preserve">. </w:t>
      </w:r>
    </w:p>
    <w:p w:rsidR="0055073D" w:rsidRPr="002E36AE" w:rsidRDefault="0055073D" w:rsidP="00DE06F2">
      <w:pPr>
        <w:pStyle w:val="af0"/>
        <w:ind w:firstLine="708"/>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lastRenderedPageBreak/>
        <w:t>За звітний період прийнято:</w:t>
      </w:r>
    </w:p>
    <w:p w:rsidR="00FF7F1A" w:rsidRDefault="0055073D" w:rsidP="00DE06F2">
      <w:pPr>
        <w:pStyle w:val="af0"/>
        <w:ind w:firstLine="708"/>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 xml:space="preserve"> 1) дітей - 933, з них жителів сільської місцевості - 307 осіб. Оглянуто в порядку </w:t>
      </w:r>
      <w:r w:rsidR="0004372C">
        <w:rPr>
          <w:rFonts w:ascii="Times New Roman" w:hAnsi="Times New Roman" w:cs="Times New Roman"/>
          <w:sz w:val="28"/>
          <w:szCs w:val="28"/>
          <w:lang w:val="uk-UA"/>
        </w:rPr>
        <w:t>планової санації – 813 осіб;</w:t>
      </w:r>
      <w:r w:rsidRPr="002E36AE">
        <w:rPr>
          <w:rFonts w:ascii="Times New Roman" w:hAnsi="Times New Roman" w:cs="Times New Roman"/>
          <w:sz w:val="28"/>
          <w:szCs w:val="28"/>
          <w:lang w:val="uk-UA"/>
        </w:rPr>
        <w:t xml:space="preserve"> </w:t>
      </w:r>
    </w:p>
    <w:p w:rsidR="0055073D" w:rsidRPr="002E36AE" w:rsidRDefault="0055073D" w:rsidP="00DE06F2">
      <w:pPr>
        <w:pStyle w:val="af0"/>
        <w:ind w:firstLine="708"/>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 xml:space="preserve">2) дорослих у стоматологічному відділенні – 13 156, з них жителів сільської місцевості - 5 032 особи. Оглянуто в порядку планової санації – 8 814 осіб, </w:t>
      </w:r>
    </w:p>
    <w:p w:rsidR="0055073D" w:rsidRPr="002E36AE" w:rsidRDefault="0055073D" w:rsidP="00DE06F2">
      <w:pPr>
        <w:pStyle w:val="af0"/>
        <w:ind w:firstLine="708"/>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 xml:space="preserve">3) дорослих у зубопротезному відділенні – 2 667 відвідувань, запротезовано – 652 особи, з них жителів сільської місцевості – 165, </w:t>
      </w:r>
    </w:p>
    <w:p w:rsidR="0055073D" w:rsidRPr="002E36AE" w:rsidRDefault="0055073D" w:rsidP="00DE06F2">
      <w:pPr>
        <w:pStyle w:val="af0"/>
        <w:ind w:firstLine="708"/>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 xml:space="preserve">Лікарі стоматологічної поліклініки продовжують надавати стоматологічні послуги внутрішньо переміщеним особам (далі - ВПО). За звітний період було охоплено послугами всіх ВПО, які звернулися до закладу. Протягом 2024 року було прийнято 206 осіб, з них у стоматологічному відділенні – 195 осіб та у зубопротезному – 11 осіб. </w:t>
      </w:r>
    </w:p>
    <w:p w:rsidR="00A755E2" w:rsidRDefault="0055073D" w:rsidP="00DE06F2">
      <w:pPr>
        <w:pStyle w:val="af0"/>
        <w:ind w:firstLine="708"/>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 xml:space="preserve">За звітний період Комунальним підприємством "Лубенська міська клінічна стоматологічна поліклініка" Лубенської міської ради Лубенського району Полтавської області було отримано доходів на суму </w:t>
      </w:r>
      <w:r w:rsidRPr="002E36AE">
        <w:rPr>
          <w:rFonts w:ascii="Times New Roman" w:hAnsi="Times New Roman" w:cs="Times New Roman"/>
          <w:b/>
          <w:sz w:val="28"/>
          <w:szCs w:val="28"/>
          <w:lang w:val="uk-UA"/>
        </w:rPr>
        <w:t>6825,540 тис.грн.</w:t>
      </w:r>
      <w:r w:rsidRPr="002E36AE">
        <w:rPr>
          <w:rFonts w:ascii="Times New Roman" w:hAnsi="Times New Roman" w:cs="Times New Roman"/>
          <w:sz w:val="28"/>
          <w:szCs w:val="28"/>
          <w:lang w:val="uk-UA"/>
        </w:rPr>
        <w:t xml:space="preserve"> </w:t>
      </w:r>
    </w:p>
    <w:p w:rsidR="0055073D" w:rsidRPr="002E36AE" w:rsidRDefault="0055073D" w:rsidP="00DE06F2">
      <w:pPr>
        <w:pStyle w:val="af0"/>
        <w:ind w:firstLine="708"/>
        <w:jc w:val="both"/>
        <w:rPr>
          <w:rFonts w:ascii="Times New Roman" w:hAnsi="Times New Roman" w:cs="Times New Roman"/>
          <w:color w:val="130C13"/>
          <w:sz w:val="28"/>
          <w:szCs w:val="28"/>
          <w:lang w:val="uk-UA"/>
        </w:rPr>
      </w:pPr>
      <w:r w:rsidRPr="002E36AE">
        <w:rPr>
          <w:rFonts w:ascii="Times New Roman" w:hAnsi="Times New Roman" w:cs="Times New Roman"/>
          <w:sz w:val="28"/>
          <w:szCs w:val="28"/>
          <w:lang w:val="uk-UA"/>
        </w:rPr>
        <w:t>З них:</w:t>
      </w:r>
      <w:r w:rsidRPr="002E36AE">
        <w:rPr>
          <w:rFonts w:ascii="Times New Roman" w:hAnsi="Times New Roman" w:cs="Times New Roman"/>
          <w:color w:val="130C13"/>
          <w:sz w:val="28"/>
          <w:szCs w:val="28"/>
          <w:lang w:val="uk-UA"/>
        </w:rPr>
        <w:t xml:space="preserve"> </w:t>
      </w:r>
    </w:p>
    <w:p w:rsidR="0055073D" w:rsidRPr="002E36AE" w:rsidRDefault="0055073D" w:rsidP="00DE06F2">
      <w:pPr>
        <w:pStyle w:val="af0"/>
        <w:ind w:firstLine="708"/>
        <w:jc w:val="both"/>
        <w:rPr>
          <w:rFonts w:ascii="Times New Roman" w:hAnsi="Times New Roman" w:cs="Times New Roman"/>
          <w:color w:val="130C13"/>
          <w:sz w:val="28"/>
          <w:szCs w:val="28"/>
          <w:lang w:val="uk-UA"/>
        </w:rPr>
      </w:pPr>
      <w:r w:rsidRPr="002E36AE">
        <w:rPr>
          <w:rFonts w:ascii="Times New Roman" w:hAnsi="Times New Roman" w:cs="Times New Roman"/>
          <w:color w:val="130C13"/>
          <w:sz w:val="28"/>
          <w:szCs w:val="28"/>
          <w:lang w:val="uk-UA"/>
        </w:rPr>
        <w:t xml:space="preserve">- </w:t>
      </w:r>
      <w:r w:rsidRPr="002E36AE">
        <w:rPr>
          <w:rFonts w:ascii="Times New Roman" w:hAnsi="Times New Roman" w:cs="Times New Roman"/>
          <w:b/>
          <w:color w:val="130C13"/>
          <w:sz w:val="28"/>
          <w:szCs w:val="28"/>
          <w:lang w:val="uk-UA"/>
        </w:rPr>
        <w:t xml:space="preserve">4558,213 тис. </w:t>
      </w:r>
      <w:r w:rsidRPr="002E36AE">
        <w:rPr>
          <w:rFonts w:ascii="Times New Roman" w:hAnsi="Times New Roman" w:cs="Times New Roman"/>
          <w:b/>
          <w:sz w:val="28"/>
          <w:szCs w:val="28"/>
          <w:lang w:val="uk-UA"/>
        </w:rPr>
        <w:t>грн</w:t>
      </w:r>
      <w:r w:rsidR="00A755E2">
        <w:rPr>
          <w:rFonts w:ascii="Times New Roman" w:hAnsi="Times New Roman" w:cs="Times New Roman"/>
          <w:sz w:val="28"/>
          <w:szCs w:val="28"/>
          <w:lang w:val="uk-UA"/>
        </w:rPr>
        <w:t>.</w:t>
      </w:r>
      <w:r w:rsidRPr="002E36AE">
        <w:rPr>
          <w:rFonts w:ascii="Times New Roman" w:hAnsi="Times New Roman" w:cs="Times New Roman"/>
          <w:sz w:val="28"/>
          <w:szCs w:val="28"/>
          <w:lang w:val="uk-UA"/>
        </w:rPr>
        <w:t xml:space="preserve">, отримані </w:t>
      </w:r>
      <w:r w:rsidR="00A755E2">
        <w:rPr>
          <w:rFonts w:ascii="Times New Roman" w:hAnsi="Times New Roman" w:cs="Times New Roman"/>
          <w:sz w:val="28"/>
          <w:szCs w:val="28"/>
          <w:lang w:val="uk-UA"/>
        </w:rPr>
        <w:t xml:space="preserve">від надання платних послуг </w:t>
      </w:r>
      <w:r w:rsidRPr="002E36AE">
        <w:rPr>
          <w:rFonts w:ascii="Times New Roman" w:hAnsi="Times New Roman" w:cs="Times New Roman"/>
          <w:sz w:val="28"/>
          <w:szCs w:val="28"/>
          <w:lang w:val="uk-UA"/>
        </w:rPr>
        <w:t>(стоматологічна допомога населенню та послуги  по зубопротезуванню);</w:t>
      </w:r>
    </w:p>
    <w:p w:rsidR="0055073D" w:rsidRPr="002E36AE" w:rsidRDefault="0055073D" w:rsidP="00DE06F2">
      <w:pPr>
        <w:pStyle w:val="af0"/>
        <w:ind w:firstLine="708"/>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 xml:space="preserve">- </w:t>
      </w:r>
      <w:r w:rsidRPr="002E36AE">
        <w:rPr>
          <w:rFonts w:ascii="Times New Roman" w:hAnsi="Times New Roman" w:cs="Times New Roman"/>
          <w:b/>
          <w:sz w:val="28"/>
          <w:szCs w:val="28"/>
          <w:lang w:val="uk-UA"/>
        </w:rPr>
        <w:t>1 631,276 тис. грн.</w:t>
      </w:r>
      <w:r w:rsidRPr="002E36AE">
        <w:rPr>
          <w:rFonts w:ascii="Times New Roman" w:hAnsi="Times New Roman" w:cs="Times New Roman"/>
          <w:sz w:val="28"/>
          <w:szCs w:val="28"/>
          <w:lang w:val="uk-UA"/>
        </w:rPr>
        <w:t xml:space="preserve"> кошти місцевого бюджету за програмою фінансової  підтримки;</w:t>
      </w:r>
    </w:p>
    <w:p w:rsidR="0055073D" w:rsidRPr="002E36AE" w:rsidRDefault="0055073D" w:rsidP="00DE06F2">
      <w:pPr>
        <w:pStyle w:val="af0"/>
        <w:ind w:firstLine="708"/>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 xml:space="preserve">- </w:t>
      </w:r>
      <w:r w:rsidRPr="002E36AE">
        <w:rPr>
          <w:rFonts w:ascii="Times New Roman" w:hAnsi="Times New Roman" w:cs="Times New Roman"/>
          <w:b/>
          <w:sz w:val="28"/>
          <w:szCs w:val="28"/>
          <w:lang w:val="uk-UA"/>
        </w:rPr>
        <w:t>636,051 тис. грн.</w:t>
      </w:r>
      <w:r w:rsidRPr="002E36AE">
        <w:rPr>
          <w:rFonts w:ascii="Times New Roman" w:hAnsi="Times New Roman" w:cs="Times New Roman"/>
          <w:sz w:val="28"/>
          <w:szCs w:val="28"/>
          <w:lang w:val="uk-UA"/>
        </w:rPr>
        <w:t xml:space="preserve"> кошти НСЗУ.</w:t>
      </w:r>
    </w:p>
    <w:p w:rsidR="0055073D" w:rsidRPr="002E36AE" w:rsidRDefault="0055073D" w:rsidP="00DE06F2">
      <w:pPr>
        <w:pStyle w:val="af0"/>
        <w:ind w:firstLine="708"/>
        <w:jc w:val="both"/>
        <w:rPr>
          <w:rFonts w:ascii="Times New Roman" w:hAnsi="Times New Roman" w:cs="Times New Roman"/>
          <w:sz w:val="28"/>
          <w:szCs w:val="28"/>
          <w:lang w:val="uk-UA"/>
        </w:rPr>
      </w:pPr>
      <w:r w:rsidRPr="002E36AE">
        <w:rPr>
          <w:rFonts w:ascii="Times New Roman" w:hAnsi="Times New Roman" w:cs="Times New Roman"/>
          <w:noProof/>
          <w:sz w:val="28"/>
          <w:szCs w:val="28"/>
          <w:lang w:val="uk-UA" w:eastAsia="uk-UA"/>
        </w:rPr>
        <w:drawing>
          <wp:inline distT="0" distB="0" distL="0" distR="0" wp14:anchorId="76DA8F06" wp14:editId="39ADD556">
            <wp:extent cx="5172710" cy="3524250"/>
            <wp:effectExtent l="0" t="0" r="8890" b="0"/>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5073D" w:rsidRDefault="0055073D" w:rsidP="00DE06F2">
      <w:pPr>
        <w:pStyle w:val="af0"/>
        <w:jc w:val="both"/>
        <w:rPr>
          <w:rFonts w:ascii="Times New Roman" w:hAnsi="Times New Roman" w:cs="Times New Roman"/>
          <w:sz w:val="28"/>
          <w:szCs w:val="28"/>
          <w:lang w:val="uk-UA"/>
        </w:rPr>
      </w:pPr>
    </w:p>
    <w:p w:rsidR="0004357D" w:rsidRDefault="0004357D" w:rsidP="00DE06F2">
      <w:pPr>
        <w:pStyle w:val="af0"/>
        <w:jc w:val="both"/>
        <w:rPr>
          <w:rFonts w:ascii="Times New Roman" w:hAnsi="Times New Roman" w:cs="Times New Roman"/>
          <w:sz w:val="28"/>
          <w:szCs w:val="28"/>
          <w:lang w:val="uk-UA"/>
        </w:rPr>
      </w:pPr>
    </w:p>
    <w:p w:rsidR="0004357D" w:rsidRDefault="0004357D" w:rsidP="00DE06F2">
      <w:pPr>
        <w:pStyle w:val="af0"/>
        <w:jc w:val="both"/>
        <w:rPr>
          <w:rFonts w:ascii="Times New Roman" w:hAnsi="Times New Roman" w:cs="Times New Roman"/>
          <w:sz w:val="28"/>
          <w:szCs w:val="28"/>
          <w:lang w:val="uk-UA"/>
        </w:rPr>
      </w:pPr>
    </w:p>
    <w:p w:rsidR="0055073D" w:rsidRPr="002E36AE" w:rsidRDefault="0055073D" w:rsidP="00DE06F2">
      <w:pPr>
        <w:spacing w:after="0" w:line="240" w:lineRule="auto"/>
        <w:ind w:firstLine="708"/>
        <w:jc w:val="both"/>
        <w:rPr>
          <w:rFonts w:ascii="Times New Roman" w:hAnsi="Times New Roman" w:cs="Times New Roman"/>
          <w:sz w:val="28"/>
          <w:szCs w:val="28"/>
        </w:rPr>
      </w:pPr>
      <w:r w:rsidRPr="002E36AE">
        <w:rPr>
          <w:rFonts w:ascii="Times New Roman" w:hAnsi="Times New Roman" w:cs="Times New Roman"/>
          <w:sz w:val="28"/>
          <w:szCs w:val="28"/>
        </w:rPr>
        <w:lastRenderedPageBreak/>
        <w:t>Для пільгового зубопротезування з місцевого бюджету було виділено 504</w:t>
      </w:r>
      <w:r w:rsidRPr="002E36AE">
        <w:rPr>
          <w:rFonts w:ascii="Times New Roman" w:hAnsi="Times New Roman" w:cs="Times New Roman"/>
          <w:sz w:val="28"/>
          <w:szCs w:val="28"/>
          <w:lang w:val="uk-UA"/>
        </w:rPr>
        <w:t>,</w:t>
      </w:r>
      <w:r w:rsidRPr="002E36AE">
        <w:rPr>
          <w:rFonts w:ascii="Times New Roman" w:hAnsi="Times New Roman" w:cs="Times New Roman"/>
          <w:sz w:val="28"/>
          <w:szCs w:val="28"/>
        </w:rPr>
        <w:t>68</w:t>
      </w:r>
      <w:r w:rsidRPr="002E36AE">
        <w:rPr>
          <w:rFonts w:ascii="Times New Roman" w:hAnsi="Times New Roman" w:cs="Times New Roman"/>
          <w:sz w:val="28"/>
          <w:szCs w:val="28"/>
          <w:lang w:val="uk-UA"/>
        </w:rPr>
        <w:t>2 тис.</w:t>
      </w:r>
      <w:r w:rsidR="00A755E2">
        <w:rPr>
          <w:rFonts w:ascii="Times New Roman" w:hAnsi="Times New Roman" w:cs="Times New Roman"/>
          <w:sz w:val="28"/>
          <w:szCs w:val="28"/>
        </w:rPr>
        <w:t xml:space="preserve"> </w:t>
      </w:r>
      <w:r w:rsidRPr="002E36AE">
        <w:rPr>
          <w:rFonts w:ascii="Times New Roman" w:hAnsi="Times New Roman" w:cs="Times New Roman"/>
          <w:sz w:val="28"/>
          <w:szCs w:val="28"/>
        </w:rPr>
        <w:t>грн. На дану суму запрот</w:t>
      </w:r>
      <w:r w:rsidR="00A755E2">
        <w:rPr>
          <w:rFonts w:ascii="Times New Roman" w:hAnsi="Times New Roman" w:cs="Times New Roman"/>
          <w:sz w:val="28"/>
          <w:szCs w:val="28"/>
        </w:rPr>
        <w:t>езовано та/або виконано починку</w:t>
      </w:r>
      <w:r w:rsidRPr="002E36AE">
        <w:rPr>
          <w:rFonts w:ascii="Times New Roman" w:hAnsi="Times New Roman" w:cs="Times New Roman"/>
          <w:sz w:val="28"/>
          <w:szCs w:val="28"/>
        </w:rPr>
        <w:t xml:space="preserve"> 175 особам, в тому числі:</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4"/>
        <w:gridCol w:w="3814"/>
        <w:gridCol w:w="2378"/>
        <w:gridCol w:w="2360"/>
      </w:tblGrid>
      <w:tr w:rsidR="0055073D" w:rsidRPr="002E36AE" w:rsidTr="0055073D">
        <w:tc>
          <w:tcPr>
            <w:tcW w:w="959"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 з/п</w:t>
            </w:r>
          </w:p>
        </w:tc>
        <w:tc>
          <w:tcPr>
            <w:tcW w:w="3939"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категорія</w:t>
            </w:r>
          </w:p>
        </w:tc>
        <w:tc>
          <w:tcPr>
            <w:tcW w:w="2449"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кількість</w:t>
            </w:r>
          </w:p>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осіб</w:t>
            </w:r>
          </w:p>
        </w:tc>
        <w:tc>
          <w:tcPr>
            <w:tcW w:w="2450"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сума</w:t>
            </w:r>
          </w:p>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грн.</w:t>
            </w:r>
          </w:p>
        </w:tc>
      </w:tr>
      <w:tr w:rsidR="0055073D" w:rsidRPr="002E36AE" w:rsidTr="0055073D">
        <w:tc>
          <w:tcPr>
            <w:tcW w:w="959"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1</w:t>
            </w:r>
          </w:p>
        </w:tc>
        <w:tc>
          <w:tcPr>
            <w:tcW w:w="3939" w:type="dxa"/>
          </w:tcPr>
          <w:p w:rsidR="0055073D" w:rsidRPr="002E36AE" w:rsidRDefault="0055073D" w:rsidP="00DE06F2">
            <w:pPr>
              <w:spacing w:after="0" w:line="240" w:lineRule="auto"/>
              <w:rPr>
                <w:rFonts w:ascii="Times New Roman" w:hAnsi="Times New Roman" w:cs="Times New Roman"/>
                <w:sz w:val="28"/>
                <w:szCs w:val="28"/>
              </w:rPr>
            </w:pPr>
            <w:r w:rsidRPr="002E36AE">
              <w:rPr>
                <w:rFonts w:ascii="Times New Roman" w:hAnsi="Times New Roman" w:cs="Times New Roman"/>
                <w:sz w:val="28"/>
                <w:szCs w:val="28"/>
              </w:rPr>
              <w:t>УБД, учасники АТО, ООС та інваліди війни, ветерани військової служби, члени сімей загиблих військових</w:t>
            </w:r>
          </w:p>
        </w:tc>
        <w:tc>
          <w:tcPr>
            <w:tcW w:w="2449" w:type="dxa"/>
          </w:tcPr>
          <w:p w:rsidR="0055073D" w:rsidRPr="002E36AE" w:rsidRDefault="0055073D" w:rsidP="00DE06F2">
            <w:pPr>
              <w:spacing w:after="0" w:line="240" w:lineRule="auto"/>
              <w:jc w:val="center"/>
              <w:rPr>
                <w:rFonts w:ascii="Times New Roman" w:hAnsi="Times New Roman" w:cs="Times New Roman"/>
                <w:sz w:val="28"/>
                <w:szCs w:val="28"/>
              </w:rPr>
            </w:pPr>
          </w:p>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29</w:t>
            </w:r>
          </w:p>
        </w:tc>
        <w:tc>
          <w:tcPr>
            <w:tcW w:w="2450" w:type="dxa"/>
          </w:tcPr>
          <w:p w:rsidR="0055073D" w:rsidRPr="002E36AE" w:rsidRDefault="0055073D" w:rsidP="00DE06F2">
            <w:pPr>
              <w:spacing w:after="0" w:line="240" w:lineRule="auto"/>
              <w:jc w:val="center"/>
              <w:rPr>
                <w:rFonts w:ascii="Times New Roman" w:hAnsi="Times New Roman" w:cs="Times New Roman"/>
                <w:sz w:val="28"/>
                <w:szCs w:val="28"/>
              </w:rPr>
            </w:pPr>
          </w:p>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58 384,00</w:t>
            </w:r>
          </w:p>
          <w:p w:rsidR="0055073D" w:rsidRPr="002E36AE" w:rsidRDefault="0055073D" w:rsidP="00DE06F2">
            <w:pPr>
              <w:spacing w:after="0" w:line="240" w:lineRule="auto"/>
              <w:jc w:val="center"/>
              <w:rPr>
                <w:rFonts w:ascii="Times New Roman" w:hAnsi="Times New Roman" w:cs="Times New Roman"/>
                <w:sz w:val="28"/>
                <w:szCs w:val="28"/>
              </w:rPr>
            </w:pPr>
          </w:p>
        </w:tc>
      </w:tr>
      <w:tr w:rsidR="0055073D" w:rsidRPr="002E36AE" w:rsidTr="0055073D">
        <w:tc>
          <w:tcPr>
            <w:tcW w:w="959"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2</w:t>
            </w:r>
          </w:p>
        </w:tc>
        <w:tc>
          <w:tcPr>
            <w:tcW w:w="3939" w:type="dxa"/>
          </w:tcPr>
          <w:p w:rsidR="0055073D" w:rsidRPr="002E36AE" w:rsidRDefault="0055073D" w:rsidP="00DE06F2">
            <w:pPr>
              <w:spacing w:after="0" w:line="240" w:lineRule="auto"/>
              <w:rPr>
                <w:rFonts w:ascii="Times New Roman" w:hAnsi="Times New Roman" w:cs="Times New Roman"/>
                <w:sz w:val="28"/>
                <w:szCs w:val="28"/>
              </w:rPr>
            </w:pPr>
            <w:r w:rsidRPr="002E36AE">
              <w:rPr>
                <w:rFonts w:ascii="Times New Roman" w:hAnsi="Times New Roman" w:cs="Times New Roman"/>
                <w:sz w:val="28"/>
                <w:szCs w:val="28"/>
              </w:rPr>
              <w:t>інваліди загального захворювання</w:t>
            </w:r>
          </w:p>
        </w:tc>
        <w:tc>
          <w:tcPr>
            <w:tcW w:w="2449"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35</w:t>
            </w:r>
          </w:p>
        </w:tc>
        <w:tc>
          <w:tcPr>
            <w:tcW w:w="2450"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108 678,00</w:t>
            </w:r>
          </w:p>
        </w:tc>
      </w:tr>
      <w:tr w:rsidR="0055073D" w:rsidRPr="002E36AE" w:rsidTr="0055073D">
        <w:tc>
          <w:tcPr>
            <w:tcW w:w="959"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3</w:t>
            </w:r>
          </w:p>
        </w:tc>
        <w:tc>
          <w:tcPr>
            <w:tcW w:w="3939" w:type="dxa"/>
          </w:tcPr>
          <w:p w:rsidR="0055073D" w:rsidRPr="002E36AE" w:rsidRDefault="0055073D" w:rsidP="00DE06F2">
            <w:pPr>
              <w:spacing w:after="0" w:line="240" w:lineRule="auto"/>
              <w:rPr>
                <w:rFonts w:ascii="Times New Roman" w:hAnsi="Times New Roman" w:cs="Times New Roman"/>
                <w:sz w:val="28"/>
                <w:szCs w:val="28"/>
              </w:rPr>
            </w:pPr>
            <w:r w:rsidRPr="002E36AE">
              <w:rPr>
                <w:rFonts w:ascii="Times New Roman" w:hAnsi="Times New Roman" w:cs="Times New Roman"/>
                <w:sz w:val="28"/>
                <w:szCs w:val="28"/>
              </w:rPr>
              <w:t>пенсіонери</w:t>
            </w:r>
          </w:p>
        </w:tc>
        <w:tc>
          <w:tcPr>
            <w:tcW w:w="2449"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109</w:t>
            </w:r>
          </w:p>
        </w:tc>
        <w:tc>
          <w:tcPr>
            <w:tcW w:w="2450"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330 754,89</w:t>
            </w:r>
          </w:p>
        </w:tc>
      </w:tr>
      <w:tr w:rsidR="0055073D" w:rsidRPr="002E36AE" w:rsidTr="0055073D">
        <w:tc>
          <w:tcPr>
            <w:tcW w:w="959"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4</w:t>
            </w:r>
          </w:p>
        </w:tc>
        <w:tc>
          <w:tcPr>
            <w:tcW w:w="3939" w:type="dxa"/>
          </w:tcPr>
          <w:p w:rsidR="0055073D" w:rsidRPr="002E36AE" w:rsidRDefault="0055073D" w:rsidP="00DE06F2">
            <w:pPr>
              <w:spacing w:after="0" w:line="240" w:lineRule="auto"/>
              <w:rPr>
                <w:rFonts w:ascii="Times New Roman" w:hAnsi="Times New Roman" w:cs="Times New Roman"/>
                <w:sz w:val="28"/>
                <w:szCs w:val="28"/>
              </w:rPr>
            </w:pPr>
            <w:r w:rsidRPr="002E36AE">
              <w:rPr>
                <w:rFonts w:ascii="Times New Roman" w:hAnsi="Times New Roman" w:cs="Times New Roman"/>
                <w:sz w:val="28"/>
                <w:szCs w:val="28"/>
              </w:rPr>
              <w:t>інваліди дитинства</w:t>
            </w:r>
          </w:p>
        </w:tc>
        <w:tc>
          <w:tcPr>
            <w:tcW w:w="2449"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2</w:t>
            </w:r>
          </w:p>
        </w:tc>
        <w:tc>
          <w:tcPr>
            <w:tcW w:w="2450"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6 865,00</w:t>
            </w:r>
          </w:p>
        </w:tc>
      </w:tr>
      <w:tr w:rsidR="0055073D" w:rsidRPr="002E36AE" w:rsidTr="0055073D">
        <w:tc>
          <w:tcPr>
            <w:tcW w:w="4898" w:type="dxa"/>
            <w:gridSpan w:val="2"/>
          </w:tcPr>
          <w:p w:rsidR="0055073D" w:rsidRPr="002E36AE" w:rsidRDefault="0055073D" w:rsidP="00DE06F2">
            <w:pPr>
              <w:spacing w:after="0" w:line="240" w:lineRule="auto"/>
              <w:rPr>
                <w:rFonts w:ascii="Times New Roman" w:hAnsi="Times New Roman" w:cs="Times New Roman"/>
                <w:sz w:val="28"/>
                <w:szCs w:val="28"/>
              </w:rPr>
            </w:pPr>
            <w:r w:rsidRPr="002E36AE">
              <w:rPr>
                <w:rFonts w:ascii="Times New Roman" w:hAnsi="Times New Roman" w:cs="Times New Roman"/>
                <w:sz w:val="28"/>
                <w:szCs w:val="28"/>
              </w:rPr>
              <w:t>ВСЬОГО</w:t>
            </w:r>
          </w:p>
        </w:tc>
        <w:tc>
          <w:tcPr>
            <w:tcW w:w="2449"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175</w:t>
            </w:r>
          </w:p>
        </w:tc>
        <w:tc>
          <w:tcPr>
            <w:tcW w:w="2450" w:type="dxa"/>
          </w:tcPr>
          <w:p w:rsidR="0055073D" w:rsidRPr="002E36AE" w:rsidRDefault="0055073D" w:rsidP="00DE06F2">
            <w:pPr>
              <w:spacing w:after="0" w:line="240" w:lineRule="auto"/>
              <w:jc w:val="center"/>
              <w:rPr>
                <w:rFonts w:ascii="Times New Roman" w:hAnsi="Times New Roman" w:cs="Times New Roman"/>
                <w:sz w:val="28"/>
                <w:szCs w:val="28"/>
              </w:rPr>
            </w:pPr>
            <w:r w:rsidRPr="002E36AE">
              <w:rPr>
                <w:rFonts w:ascii="Times New Roman" w:hAnsi="Times New Roman" w:cs="Times New Roman"/>
                <w:sz w:val="28"/>
                <w:szCs w:val="28"/>
              </w:rPr>
              <w:t>504 681,89</w:t>
            </w:r>
          </w:p>
        </w:tc>
      </w:tr>
    </w:tbl>
    <w:p w:rsidR="0055073D" w:rsidRPr="002E36AE" w:rsidRDefault="0055073D" w:rsidP="00DE06F2">
      <w:pPr>
        <w:spacing w:after="0" w:line="240" w:lineRule="auto"/>
        <w:ind w:firstLine="708"/>
        <w:jc w:val="both"/>
        <w:rPr>
          <w:rFonts w:ascii="Times New Roman" w:hAnsi="Times New Roman" w:cs="Times New Roman"/>
          <w:sz w:val="28"/>
          <w:szCs w:val="28"/>
        </w:rPr>
      </w:pPr>
    </w:p>
    <w:p w:rsidR="0055073D" w:rsidRPr="002E36AE" w:rsidRDefault="0055073D" w:rsidP="00DE06F2">
      <w:pPr>
        <w:spacing w:after="0" w:line="240" w:lineRule="auto"/>
        <w:ind w:firstLine="708"/>
        <w:jc w:val="both"/>
        <w:rPr>
          <w:rFonts w:ascii="Times New Roman" w:hAnsi="Times New Roman" w:cs="Times New Roman"/>
          <w:sz w:val="28"/>
          <w:szCs w:val="28"/>
          <w:lang w:val="uk-UA"/>
        </w:rPr>
      </w:pPr>
      <w:r w:rsidRPr="002E36AE">
        <w:rPr>
          <w:rFonts w:ascii="Times New Roman" w:hAnsi="Times New Roman" w:cs="Times New Roman"/>
          <w:sz w:val="28"/>
          <w:szCs w:val="28"/>
        </w:rPr>
        <w:t>З метою оновлення</w:t>
      </w:r>
      <w:r w:rsidR="00301B1F">
        <w:rPr>
          <w:rFonts w:ascii="Times New Roman" w:hAnsi="Times New Roman" w:cs="Times New Roman"/>
          <w:sz w:val="28"/>
          <w:szCs w:val="28"/>
        </w:rPr>
        <w:t xml:space="preserve"> матеріально-технічної бази та </w:t>
      </w:r>
      <w:r w:rsidRPr="002E36AE">
        <w:rPr>
          <w:rFonts w:ascii="Times New Roman" w:hAnsi="Times New Roman" w:cs="Times New Roman"/>
          <w:sz w:val="28"/>
          <w:szCs w:val="28"/>
        </w:rPr>
        <w:t>покращення надання якісних ортопедичних послуг за кошти місцевого бюджету було придбано нову стоматологічну установку вартістю 184</w:t>
      </w:r>
      <w:r w:rsidRPr="002E36AE">
        <w:rPr>
          <w:rFonts w:ascii="Times New Roman" w:hAnsi="Times New Roman" w:cs="Times New Roman"/>
          <w:sz w:val="28"/>
          <w:szCs w:val="28"/>
          <w:lang w:val="uk-UA"/>
        </w:rPr>
        <w:t>,</w:t>
      </w:r>
      <w:r w:rsidRPr="002E36AE">
        <w:rPr>
          <w:rFonts w:ascii="Times New Roman" w:hAnsi="Times New Roman" w:cs="Times New Roman"/>
          <w:sz w:val="28"/>
          <w:szCs w:val="28"/>
        </w:rPr>
        <w:t>000</w:t>
      </w:r>
      <w:r w:rsidRPr="002E36AE">
        <w:rPr>
          <w:rFonts w:ascii="Times New Roman" w:hAnsi="Times New Roman" w:cs="Times New Roman"/>
          <w:sz w:val="28"/>
          <w:szCs w:val="28"/>
          <w:lang w:val="uk-UA"/>
        </w:rPr>
        <w:t xml:space="preserve"> тис.</w:t>
      </w:r>
      <w:r w:rsidRPr="002E36AE">
        <w:rPr>
          <w:rFonts w:ascii="Times New Roman" w:hAnsi="Times New Roman" w:cs="Times New Roman"/>
          <w:sz w:val="28"/>
          <w:szCs w:val="28"/>
        </w:rPr>
        <w:t xml:space="preserve"> грн. </w:t>
      </w:r>
    </w:p>
    <w:p w:rsidR="0055073D" w:rsidRPr="002E36AE" w:rsidRDefault="0055073D" w:rsidP="00DE06F2">
      <w:pPr>
        <w:spacing w:after="0" w:line="240" w:lineRule="auto"/>
        <w:jc w:val="both"/>
        <w:rPr>
          <w:rFonts w:ascii="Times New Roman" w:hAnsi="Times New Roman" w:cs="Times New Roman"/>
          <w:b/>
          <w:sz w:val="28"/>
          <w:szCs w:val="28"/>
          <w:u w:val="single"/>
          <w:lang w:val="uk-UA"/>
        </w:rPr>
      </w:pPr>
      <w:r w:rsidRPr="002E36AE">
        <w:rPr>
          <w:rFonts w:ascii="Times New Roman" w:hAnsi="Times New Roman" w:cs="Times New Roman"/>
          <w:sz w:val="28"/>
          <w:szCs w:val="28"/>
          <w:lang w:val="uk-UA"/>
        </w:rPr>
        <w:t xml:space="preserve"> </w:t>
      </w:r>
      <w:r w:rsidRPr="002E36AE">
        <w:rPr>
          <w:rFonts w:ascii="Times New Roman" w:hAnsi="Times New Roman" w:cs="Times New Roman"/>
          <w:b/>
          <w:sz w:val="28"/>
          <w:szCs w:val="28"/>
          <w:u w:val="single"/>
          <w:lang w:val="uk-UA"/>
        </w:rPr>
        <w:t>* Забезпечення лікування військовослужбовців</w:t>
      </w:r>
    </w:p>
    <w:p w:rsidR="0055073D" w:rsidRPr="002E36AE" w:rsidRDefault="0055073D" w:rsidP="00DE06F2">
      <w:pPr>
        <w:spacing w:after="0" w:line="240" w:lineRule="auto"/>
        <w:ind w:firstLine="708"/>
        <w:jc w:val="both"/>
        <w:rPr>
          <w:rFonts w:ascii="Times New Roman" w:hAnsi="Times New Roman" w:cs="Times New Roman"/>
          <w:sz w:val="28"/>
          <w:szCs w:val="28"/>
          <w:lang w:val="uk-UA"/>
        </w:rPr>
      </w:pPr>
      <w:r w:rsidRPr="002E36AE">
        <w:rPr>
          <w:rFonts w:ascii="Times New Roman" w:hAnsi="Times New Roman" w:cs="Times New Roman"/>
          <w:sz w:val="28"/>
          <w:szCs w:val="28"/>
          <w:lang w:val="uk-UA"/>
        </w:rPr>
        <w:t xml:space="preserve">У травні 2024 року КП "ЛМКСП" ЛМР заключило договір з НСЗУ за пакетом №66 "Про медичне обслуговування із зубопротезування окремих категорій осіб, які захищали незалежність, суверенітет та територіальну цілісність України". </w:t>
      </w:r>
      <w:r w:rsidRPr="002E36AE">
        <w:rPr>
          <w:rFonts w:ascii="Times New Roman" w:hAnsi="Times New Roman" w:cs="Times New Roman"/>
          <w:sz w:val="28"/>
          <w:szCs w:val="28"/>
        </w:rPr>
        <w:t xml:space="preserve">Згідно </w:t>
      </w:r>
      <w:r w:rsidR="0004372C">
        <w:rPr>
          <w:rFonts w:ascii="Times New Roman" w:hAnsi="Times New Roman" w:cs="Times New Roman"/>
          <w:sz w:val="28"/>
          <w:szCs w:val="28"/>
          <w:lang w:val="uk-UA"/>
        </w:rPr>
        <w:t xml:space="preserve">з </w:t>
      </w:r>
      <w:r w:rsidRPr="002E36AE">
        <w:rPr>
          <w:rFonts w:ascii="Times New Roman" w:hAnsi="Times New Roman" w:cs="Times New Roman"/>
          <w:sz w:val="28"/>
          <w:szCs w:val="28"/>
        </w:rPr>
        <w:t>умов</w:t>
      </w:r>
      <w:r w:rsidR="0004372C">
        <w:rPr>
          <w:rFonts w:ascii="Times New Roman" w:hAnsi="Times New Roman" w:cs="Times New Roman"/>
          <w:sz w:val="28"/>
          <w:szCs w:val="28"/>
          <w:lang w:val="uk-UA"/>
        </w:rPr>
        <w:t>ами</w:t>
      </w:r>
      <w:r w:rsidRPr="002E36AE">
        <w:rPr>
          <w:rFonts w:ascii="Times New Roman" w:hAnsi="Times New Roman" w:cs="Times New Roman"/>
          <w:sz w:val="28"/>
          <w:szCs w:val="28"/>
        </w:rPr>
        <w:t xml:space="preserve"> цього пакету, військовослужбовці в повному обсязі отримують безкоштовну терапевтичну, хірургічну та ортопедичну допомогу. При лікуванні та протезуванні пацієнтів даної категорії використовуються новітні та сучасні методи, зокрема, встановлення металокерамічних конструкцій та бюгельних протезів. За час дії договору було </w:t>
      </w:r>
      <w:r w:rsidRPr="00301B1F">
        <w:rPr>
          <w:rFonts w:ascii="Times New Roman" w:hAnsi="Times New Roman" w:cs="Times New Roman"/>
          <w:b/>
          <w:sz w:val="28"/>
          <w:szCs w:val="28"/>
        </w:rPr>
        <w:t>проліковано 74 пацієнта</w:t>
      </w:r>
      <w:r w:rsidRPr="002E36AE">
        <w:rPr>
          <w:rFonts w:ascii="Times New Roman" w:hAnsi="Times New Roman" w:cs="Times New Roman"/>
          <w:sz w:val="28"/>
          <w:szCs w:val="28"/>
        </w:rPr>
        <w:t xml:space="preserve"> на суму 267</w:t>
      </w:r>
      <w:r w:rsidRPr="002E36AE">
        <w:rPr>
          <w:rFonts w:ascii="Times New Roman" w:hAnsi="Times New Roman" w:cs="Times New Roman"/>
          <w:sz w:val="28"/>
          <w:szCs w:val="28"/>
          <w:lang w:val="uk-UA"/>
        </w:rPr>
        <w:t>,</w:t>
      </w:r>
      <w:r w:rsidRPr="002E36AE">
        <w:rPr>
          <w:rFonts w:ascii="Times New Roman" w:hAnsi="Times New Roman" w:cs="Times New Roman"/>
          <w:sz w:val="28"/>
          <w:szCs w:val="28"/>
        </w:rPr>
        <w:t xml:space="preserve"> 425</w:t>
      </w:r>
      <w:r w:rsidRPr="002E36AE">
        <w:rPr>
          <w:rFonts w:ascii="Times New Roman" w:hAnsi="Times New Roman" w:cs="Times New Roman"/>
          <w:sz w:val="28"/>
          <w:szCs w:val="28"/>
          <w:lang w:val="uk-UA"/>
        </w:rPr>
        <w:t xml:space="preserve"> тис.</w:t>
      </w:r>
      <w:r w:rsidRPr="002E36AE">
        <w:rPr>
          <w:rFonts w:ascii="Times New Roman" w:hAnsi="Times New Roman" w:cs="Times New Roman"/>
          <w:sz w:val="28"/>
          <w:szCs w:val="28"/>
        </w:rPr>
        <w:t xml:space="preserve"> грн., надано </w:t>
      </w:r>
      <w:r w:rsidRPr="00301B1F">
        <w:rPr>
          <w:rFonts w:ascii="Times New Roman" w:hAnsi="Times New Roman" w:cs="Times New Roman"/>
          <w:b/>
          <w:sz w:val="28"/>
          <w:szCs w:val="28"/>
        </w:rPr>
        <w:t>хірургічних послуг 41</w:t>
      </w:r>
      <w:r w:rsidRPr="002E36AE">
        <w:rPr>
          <w:rFonts w:ascii="Times New Roman" w:hAnsi="Times New Roman" w:cs="Times New Roman"/>
          <w:sz w:val="28"/>
          <w:szCs w:val="28"/>
        </w:rPr>
        <w:t xml:space="preserve"> особі на суму 59</w:t>
      </w:r>
      <w:r w:rsidRPr="002E36AE">
        <w:rPr>
          <w:rFonts w:ascii="Times New Roman" w:hAnsi="Times New Roman" w:cs="Times New Roman"/>
          <w:sz w:val="28"/>
          <w:szCs w:val="28"/>
          <w:lang w:val="uk-UA"/>
        </w:rPr>
        <w:t>,</w:t>
      </w:r>
      <w:r w:rsidRPr="002E36AE">
        <w:rPr>
          <w:rFonts w:ascii="Times New Roman" w:hAnsi="Times New Roman" w:cs="Times New Roman"/>
          <w:sz w:val="28"/>
          <w:szCs w:val="28"/>
        </w:rPr>
        <w:t xml:space="preserve"> 880</w:t>
      </w:r>
      <w:r w:rsidRPr="002E36AE">
        <w:rPr>
          <w:rFonts w:ascii="Times New Roman" w:hAnsi="Times New Roman" w:cs="Times New Roman"/>
          <w:sz w:val="28"/>
          <w:szCs w:val="28"/>
          <w:lang w:val="uk-UA"/>
        </w:rPr>
        <w:t>тис.</w:t>
      </w:r>
      <w:r w:rsidRPr="002E36AE">
        <w:rPr>
          <w:rFonts w:ascii="Times New Roman" w:hAnsi="Times New Roman" w:cs="Times New Roman"/>
          <w:sz w:val="28"/>
          <w:szCs w:val="28"/>
        </w:rPr>
        <w:t xml:space="preserve"> грн., </w:t>
      </w:r>
      <w:r w:rsidRPr="00301B1F">
        <w:rPr>
          <w:rFonts w:ascii="Times New Roman" w:hAnsi="Times New Roman" w:cs="Times New Roman"/>
          <w:b/>
          <w:sz w:val="28"/>
          <w:szCs w:val="28"/>
        </w:rPr>
        <w:t>запротезовано 27 осіб</w:t>
      </w:r>
      <w:r w:rsidRPr="002E36AE">
        <w:rPr>
          <w:rFonts w:ascii="Times New Roman" w:hAnsi="Times New Roman" w:cs="Times New Roman"/>
          <w:sz w:val="28"/>
          <w:szCs w:val="28"/>
        </w:rPr>
        <w:t xml:space="preserve"> на суму 409</w:t>
      </w:r>
      <w:r w:rsidRPr="002E36AE">
        <w:rPr>
          <w:rFonts w:ascii="Times New Roman" w:hAnsi="Times New Roman" w:cs="Times New Roman"/>
          <w:sz w:val="28"/>
          <w:szCs w:val="28"/>
          <w:lang w:val="uk-UA"/>
        </w:rPr>
        <w:t>,</w:t>
      </w:r>
      <w:r w:rsidRPr="002E36AE">
        <w:rPr>
          <w:rFonts w:ascii="Times New Roman" w:hAnsi="Times New Roman" w:cs="Times New Roman"/>
          <w:sz w:val="28"/>
          <w:szCs w:val="28"/>
        </w:rPr>
        <w:t xml:space="preserve"> 863</w:t>
      </w:r>
      <w:r w:rsidRPr="002E36AE">
        <w:rPr>
          <w:rFonts w:ascii="Times New Roman" w:hAnsi="Times New Roman" w:cs="Times New Roman"/>
          <w:sz w:val="28"/>
          <w:szCs w:val="28"/>
          <w:lang w:val="uk-UA"/>
        </w:rPr>
        <w:t>тис.</w:t>
      </w:r>
      <w:r w:rsidR="00FF7F1A">
        <w:rPr>
          <w:rFonts w:ascii="Times New Roman" w:hAnsi="Times New Roman" w:cs="Times New Roman"/>
          <w:sz w:val="28"/>
          <w:szCs w:val="28"/>
        </w:rPr>
        <w:t xml:space="preserve"> грн.</w:t>
      </w:r>
    </w:p>
    <w:p w:rsidR="002E36AE" w:rsidRPr="00DE06F2" w:rsidRDefault="0055073D" w:rsidP="00DE06F2">
      <w:pPr>
        <w:spacing w:line="240" w:lineRule="auto"/>
        <w:ind w:firstLine="708"/>
        <w:jc w:val="both"/>
        <w:rPr>
          <w:rFonts w:ascii="Times New Roman" w:eastAsia="Times New Roman" w:hAnsi="Times New Roman" w:cs="Times New Roman"/>
          <w:sz w:val="28"/>
          <w:szCs w:val="28"/>
          <w:lang w:val="uk-UA"/>
        </w:rPr>
      </w:pPr>
      <w:r w:rsidRPr="002E36AE">
        <w:rPr>
          <w:rFonts w:ascii="Times New Roman" w:eastAsia="Times New Roman" w:hAnsi="Times New Roman" w:cs="Times New Roman"/>
          <w:sz w:val="28"/>
          <w:szCs w:val="28"/>
          <w:lang w:val="uk-UA"/>
        </w:rPr>
        <w:t>Покращення якості надання медичних послуг, обслуговування і сервісу  пацієнтів є гол</w:t>
      </w:r>
      <w:r w:rsidRPr="002E36AE">
        <w:rPr>
          <w:rFonts w:ascii="Times New Roman" w:hAnsi="Times New Roman" w:cs="Times New Roman"/>
          <w:sz w:val="28"/>
          <w:szCs w:val="28"/>
          <w:lang w:val="uk-UA"/>
        </w:rPr>
        <w:t>овним пріоритетом роботи закладів охорони здоров’я</w:t>
      </w:r>
      <w:r w:rsidRPr="002E36AE">
        <w:rPr>
          <w:rFonts w:ascii="Times New Roman" w:eastAsia="Times New Roman" w:hAnsi="Times New Roman" w:cs="Times New Roman"/>
          <w:sz w:val="28"/>
          <w:szCs w:val="28"/>
          <w:lang w:val="uk-UA"/>
        </w:rPr>
        <w:t xml:space="preserve">. </w:t>
      </w:r>
      <w:r w:rsidRPr="002E36AE">
        <w:rPr>
          <w:rFonts w:ascii="Times New Roman" w:eastAsia="Calibri" w:hAnsi="Times New Roman" w:cs="Times New Roman"/>
          <w:bCs/>
          <w:sz w:val="28"/>
          <w:szCs w:val="28"/>
          <w:lang w:val="uk-UA"/>
        </w:rPr>
        <w:t xml:space="preserve">Політика підприємств спрямована на пошуки нових шляхів оздоровлення населення, постійно проводиться моніторинг наданих послуг, аналіз їх якості та обговорюються і впроваджуються  можливості для укладення нових договорів з НСЗУ з надання спеціалізованої медичної допомоги. </w:t>
      </w:r>
    </w:p>
    <w:p w:rsidR="002E36AE" w:rsidRPr="002E36AE" w:rsidRDefault="002E36AE" w:rsidP="00DE06F2">
      <w:pPr>
        <w:spacing w:after="0" w:line="240" w:lineRule="auto"/>
        <w:jc w:val="both"/>
        <w:rPr>
          <w:rFonts w:ascii="Times New Roman" w:hAnsi="Times New Roman" w:cs="Times New Roman"/>
          <w:sz w:val="28"/>
          <w:szCs w:val="28"/>
          <w:lang w:val="uk-UA"/>
        </w:rPr>
      </w:pPr>
    </w:p>
    <w:p w:rsidR="0053055E" w:rsidRPr="007F49B6" w:rsidRDefault="0053055E" w:rsidP="00DE06F2">
      <w:pPr>
        <w:spacing w:line="240" w:lineRule="auto"/>
        <w:ind w:firstLine="708"/>
        <w:jc w:val="both"/>
        <w:rPr>
          <w:rFonts w:ascii="Times New Roman" w:hAnsi="Times New Roman" w:cs="Times New Roman"/>
          <w:b/>
          <w:sz w:val="28"/>
          <w:szCs w:val="28"/>
          <w:u w:val="single"/>
          <w:lang w:val="uk-UA"/>
        </w:rPr>
      </w:pPr>
      <w:r w:rsidRPr="007F49B6">
        <w:rPr>
          <w:rFonts w:ascii="Times New Roman" w:hAnsi="Times New Roman" w:cs="Times New Roman"/>
          <w:b/>
          <w:sz w:val="28"/>
          <w:szCs w:val="28"/>
          <w:u w:val="single"/>
          <w:lang w:val="uk-UA"/>
        </w:rPr>
        <w:t>Освіта</w:t>
      </w:r>
    </w:p>
    <w:p w:rsidR="000155B3" w:rsidRPr="00B74FF4" w:rsidRDefault="00B74FF4"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lang w:val="uk-UA"/>
        </w:rPr>
        <w:t xml:space="preserve">В умовах воєнного стану </w:t>
      </w:r>
      <w:r w:rsidR="000155B3" w:rsidRPr="00B74FF4">
        <w:rPr>
          <w:rFonts w:ascii="Times New Roman" w:hAnsi="Times New Roman" w:cs="Times New Roman"/>
          <w:sz w:val="28"/>
          <w:szCs w:val="28"/>
          <w:lang w:val="uk-UA"/>
        </w:rPr>
        <w:t xml:space="preserve">важливо забезпечити продовження здобуття освіти дітьми за місцем їх постійного чи тимчасового перебування, максимально </w:t>
      </w:r>
      <w:r w:rsidR="000155B3" w:rsidRPr="00B74FF4">
        <w:rPr>
          <w:rFonts w:ascii="Times New Roman" w:eastAsia="Calibri" w:hAnsi="Times New Roman" w:cs="Times New Roman"/>
          <w:sz w:val="28"/>
          <w:szCs w:val="28"/>
          <w:lang w:val="uk-UA"/>
        </w:rPr>
        <w:t>зберегти мере</w:t>
      </w:r>
      <w:r w:rsidR="00460AEC">
        <w:rPr>
          <w:rFonts w:ascii="Times New Roman" w:eastAsia="Calibri" w:hAnsi="Times New Roman" w:cs="Times New Roman"/>
          <w:sz w:val="28"/>
          <w:szCs w:val="28"/>
          <w:lang w:val="uk-UA"/>
        </w:rPr>
        <w:t>жу закладів освіти, забезпечити</w:t>
      </w:r>
      <w:r>
        <w:rPr>
          <w:rFonts w:ascii="Times New Roman" w:eastAsia="Calibri" w:hAnsi="Times New Roman" w:cs="Times New Roman"/>
          <w:sz w:val="28"/>
          <w:szCs w:val="28"/>
          <w:lang w:val="uk-UA"/>
        </w:rPr>
        <w:t xml:space="preserve"> їх доступність, модернізацію, </w:t>
      </w:r>
      <w:r w:rsidR="00460AEC">
        <w:rPr>
          <w:rFonts w:ascii="Times New Roman" w:eastAsia="Calibri" w:hAnsi="Times New Roman" w:cs="Times New Roman"/>
          <w:sz w:val="28"/>
          <w:szCs w:val="28"/>
          <w:lang w:val="uk-UA"/>
        </w:rPr>
        <w:t>конкурентоспроможність,</w:t>
      </w:r>
      <w:r w:rsidR="000155B3" w:rsidRPr="00B74FF4">
        <w:rPr>
          <w:rFonts w:ascii="Times New Roman" w:hAnsi="Times New Roman" w:cs="Times New Roman"/>
          <w:sz w:val="28"/>
          <w:szCs w:val="28"/>
          <w:lang w:val="uk-UA"/>
        </w:rPr>
        <w:t xml:space="preserve"> а також створити безпечне освітнє середовище та забезпечити надання якісних психолого-педагогічних послуг. </w:t>
      </w:r>
      <w:r w:rsidR="000155B3" w:rsidRPr="00DD4749">
        <w:rPr>
          <w:rFonts w:ascii="Times New Roman" w:hAnsi="Times New Roman" w:cs="Times New Roman"/>
          <w:sz w:val="28"/>
          <w:szCs w:val="28"/>
          <w:lang w:val="uk-UA"/>
        </w:rPr>
        <w:lastRenderedPageBreak/>
        <w:t xml:space="preserve">Під час війни освітяни Лубенської територіальної громади продовжують працювати, забезпечуючи формування компетентностей, психологічну підтримку, постійно перебуваючи на зв’язку з учнями та батьками. Попри повномасштабну війну в Україні продовжується освітня реформа, яка передбачає перехід на 12-річний термін повної загальної середньої освіти. Для надання якісної профільної середньої освіти протягом 2024 року здійснено реорганізацію закладів загальної середньої освіти відповідно до вимог законодавства. </w:t>
      </w:r>
      <w:r w:rsidR="000155B3" w:rsidRPr="00B74FF4">
        <w:rPr>
          <w:rFonts w:ascii="Times New Roman" w:hAnsi="Times New Roman" w:cs="Times New Roman"/>
          <w:sz w:val="28"/>
          <w:szCs w:val="28"/>
        </w:rPr>
        <w:t>У громаді функціонує 14 гімназі</w:t>
      </w:r>
      <w:r w:rsidR="0004372C">
        <w:rPr>
          <w:rFonts w:ascii="Times New Roman" w:hAnsi="Times New Roman" w:cs="Times New Roman"/>
          <w:sz w:val="28"/>
          <w:szCs w:val="28"/>
        </w:rPr>
        <w:t>й з початковою школою, 6 ліцеїв</w:t>
      </w:r>
      <w:r w:rsidR="000155B3" w:rsidRPr="00B74FF4">
        <w:rPr>
          <w:rFonts w:ascii="Times New Roman" w:hAnsi="Times New Roman" w:cs="Times New Roman"/>
          <w:sz w:val="28"/>
          <w:szCs w:val="28"/>
        </w:rPr>
        <w:t xml:space="preserve"> та 1 навчально-виховний комплекс.</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xml:space="preserve">Управління освіти виконавчого комітету Лубенської міської ради здійснює реалізацію завдань та заходів таких програмних документів: </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Програма національно-патріотичного виховання дітей та молоді Лубенської територіальної громади на 2021-2025 роки;</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xml:space="preserve">- Програма виплати одноразової допомоги дітям-сиротам і дітям, позбавленим батьківського піклування, після завершення навчання </w:t>
      </w:r>
      <w:proofErr w:type="gramStart"/>
      <w:r w:rsidRPr="00B74FF4">
        <w:rPr>
          <w:rFonts w:ascii="Times New Roman" w:hAnsi="Times New Roman" w:cs="Times New Roman"/>
          <w:sz w:val="28"/>
          <w:szCs w:val="28"/>
        </w:rPr>
        <w:t>у закладах</w:t>
      </w:r>
      <w:proofErr w:type="gramEnd"/>
      <w:r w:rsidRPr="00B74FF4">
        <w:rPr>
          <w:rFonts w:ascii="Times New Roman" w:hAnsi="Times New Roman" w:cs="Times New Roman"/>
          <w:sz w:val="28"/>
          <w:szCs w:val="28"/>
        </w:rPr>
        <w:t xml:space="preserve"> загальної середньої освіти на 2025-2027 роки.</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Комплексна програма розвитку освіти в Лубенській територіальній громаді на 2025-2027 роки;</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Програма виплати одноразової допомоги дітям-сиротам і дітям, позбавленим батьківського піклування, після досягнення 18-річного віку на 2025 – 2027 роки;</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xml:space="preserve">- Програма «Шкільне </w:t>
      </w:r>
      <w:r w:rsidR="0004372C">
        <w:rPr>
          <w:rFonts w:ascii="Times New Roman" w:hAnsi="Times New Roman" w:cs="Times New Roman"/>
          <w:sz w:val="28"/>
          <w:szCs w:val="28"/>
        </w:rPr>
        <w:t>харчування» на 2025 – 2027 роки.</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Негативно війна позначилась на дошкільній освіті. Робота закладів в умовах воєнного стану – це виклик для усіх учасників освітнього процесу. Право дітей на здобуття дошкільної освіти у Лу</w:t>
      </w:r>
      <w:r w:rsidR="00B74FF4">
        <w:rPr>
          <w:rFonts w:ascii="Times New Roman" w:hAnsi="Times New Roman" w:cs="Times New Roman"/>
          <w:sz w:val="28"/>
          <w:szCs w:val="28"/>
        </w:rPr>
        <w:t>бенській територіальній громаді</w:t>
      </w:r>
      <w:r w:rsidRPr="00B74FF4">
        <w:rPr>
          <w:rFonts w:ascii="Times New Roman" w:hAnsi="Times New Roman" w:cs="Times New Roman"/>
          <w:sz w:val="28"/>
          <w:szCs w:val="28"/>
        </w:rPr>
        <w:t xml:space="preserve"> реалізують 25 закладів дошкільної освіти (один з них у складі Лубенського НВК № 9).</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xml:space="preserve">Значна увага приділяється вихованню дітей із особливими освітніми потребами. </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У дошкільних закладах комбінованого типу № 1 «Дзвіночок», № 9 «Берізка» та № 17 «Золотий ключик» працюють 5 груп спеціального призначення: 3 для дітей із вадами зору (офтальмологічні), 1 логопедична група, 1</w:t>
      </w:r>
      <w:r w:rsidR="00B74FF4">
        <w:rPr>
          <w:rFonts w:ascii="Times New Roman" w:hAnsi="Times New Roman" w:cs="Times New Roman"/>
          <w:sz w:val="28"/>
          <w:szCs w:val="28"/>
        </w:rPr>
        <w:t xml:space="preserve"> (санаторна) для вихованців із </w:t>
      </w:r>
      <w:r w:rsidRPr="00B74FF4">
        <w:rPr>
          <w:rFonts w:ascii="Times New Roman" w:hAnsi="Times New Roman" w:cs="Times New Roman"/>
          <w:sz w:val="28"/>
          <w:szCs w:val="28"/>
        </w:rPr>
        <w:t>затухаючими формами тубінфекції, які відвідує 65 дітей</w:t>
      </w:r>
    </w:p>
    <w:p w:rsidR="000155B3" w:rsidRPr="00B74FF4" w:rsidRDefault="000155B3" w:rsidP="00DE06F2">
      <w:pPr>
        <w:spacing w:line="240" w:lineRule="auto"/>
        <w:ind w:firstLine="709"/>
        <w:jc w:val="both"/>
        <w:rPr>
          <w:rFonts w:ascii="Times New Roman" w:eastAsia="Calibri" w:hAnsi="Times New Roman" w:cs="Times New Roman"/>
          <w:sz w:val="28"/>
          <w:szCs w:val="28"/>
        </w:rPr>
      </w:pPr>
      <w:r w:rsidRPr="00B74FF4">
        <w:rPr>
          <w:rFonts w:ascii="Times New Roman" w:eastAsia="Calibri" w:hAnsi="Times New Roman" w:cs="Times New Roman"/>
          <w:sz w:val="28"/>
          <w:szCs w:val="28"/>
        </w:rPr>
        <w:t>Загальну середню освіту у громаді здобувають 6619 учнів у 21-</w:t>
      </w:r>
      <w:proofErr w:type="gramStart"/>
      <w:r w:rsidRPr="00B74FF4">
        <w:rPr>
          <w:rFonts w:ascii="Times New Roman" w:eastAsia="Calibri" w:hAnsi="Times New Roman" w:cs="Times New Roman"/>
          <w:sz w:val="28"/>
          <w:szCs w:val="28"/>
        </w:rPr>
        <w:t>му  закладі</w:t>
      </w:r>
      <w:proofErr w:type="gramEnd"/>
      <w:r w:rsidRPr="00B74FF4">
        <w:rPr>
          <w:rFonts w:ascii="Times New Roman" w:eastAsia="Calibri" w:hAnsi="Times New Roman" w:cs="Times New Roman"/>
          <w:sz w:val="28"/>
          <w:szCs w:val="28"/>
        </w:rPr>
        <w:t xml:space="preserve"> загальної середньої освіти (2023 рік – 6857учн</w:t>
      </w:r>
      <w:r w:rsidR="00B74FF4">
        <w:rPr>
          <w:rFonts w:ascii="Times New Roman" w:eastAsia="Calibri" w:hAnsi="Times New Roman" w:cs="Times New Roman"/>
          <w:sz w:val="28"/>
          <w:szCs w:val="28"/>
        </w:rPr>
        <w:t xml:space="preserve">ів). За інституційною </w:t>
      </w:r>
      <w:r w:rsidRPr="00B74FF4">
        <w:rPr>
          <w:rFonts w:ascii="Times New Roman" w:eastAsia="Calibri" w:hAnsi="Times New Roman" w:cs="Times New Roman"/>
          <w:sz w:val="28"/>
          <w:szCs w:val="28"/>
        </w:rPr>
        <w:t>формою навчаєтьс</w:t>
      </w:r>
      <w:r w:rsidR="00B74FF4">
        <w:rPr>
          <w:rFonts w:ascii="Times New Roman" w:eastAsia="Calibri" w:hAnsi="Times New Roman" w:cs="Times New Roman"/>
          <w:sz w:val="28"/>
          <w:szCs w:val="28"/>
        </w:rPr>
        <w:t>я 6381 учнів, за індивідуальною</w:t>
      </w:r>
      <w:r w:rsidRPr="00B74FF4">
        <w:rPr>
          <w:rFonts w:ascii="Times New Roman" w:eastAsia="Calibri" w:hAnsi="Times New Roman" w:cs="Times New Roman"/>
          <w:sz w:val="28"/>
          <w:szCs w:val="28"/>
        </w:rPr>
        <w:t xml:space="preserve"> - 238, в тому числі за екстернатною – 129, сімейною (домашньою) – 91, педагогічним па</w:t>
      </w:r>
      <w:r w:rsidR="00B74FF4">
        <w:rPr>
          <w:rFonts w:ascii="Times New Roman" w:eastAsia="Calibri" w:hAnsi="Times New Roman" w:cs="Times New Roman"/>
          <w:sz w:val="28"/>
          <w:szCs w:val="28"/>
        </w:rPr>
        <w:t xml:space="preserve">тронажем охоплено 18 учнів. Із </w:t>
      </w:r>
      <w:r w:rsidRPr="00B74FF4">
        <w:rPr>
          <w:rFonts w:ascii="Times New Roman" w:eastAsia="Calibri" w:hAnsi="Times New Roman" w:cs="Times New Roman"/>
          <w:sz w:val="28"/>
          <w:szCs w:val="28"/>
        </w:rPr>
        <w:t xml:space="preserve">вересня 2024 року відновили роботу 23 групи подовженого дня </w:t>
      </w:r>
      <w:proofErr w:type="gramStart"/>
      <w:r w:rsidRPr="00B74FF4">
        <w:rPr>
          <w:rFonts w:ascii="Times New Roman" w:eastAsia="Calibri" w:hAnsi="Times New Roman" w:cs="Times New Roman"/>
          <w:sz w:val="28"/>
          <w:szCs w:val="28"/>
        </w:rPr>
        <w:t>у закладах</w:t>
      </w:r>
      <w:proofErr w:type="gramEnd"/>
      <w:r w:rsidRPr="00B74FF4">
        <w:rPr>
          <w:rFonts w:ascii="Times New Roman" w:eastAsia="Calibri" w:hAnsi="Times New Roman" w:cs="Times New Roman"/>
          <w:sz w:val="28"/>
          <w:szCs w:val="28"/>
        </w:rPr>
        <w:t xml:space="preserve"> </w:t>
      </w:r>
      <w:r w:rsidRPr="00B74FF4">
        <w:rPr>
          <w:rFonts w:ascii="Times New Roman" w:eastAsia="Calibri" w:hAnsi="Times New Roman" w:cs="Times New Roman"/>
          <w:sz w:val="28"/>
          <w:szCs w:val="28"/>
        </w:rPr>
        <w:lastRenderedPageBreak/>
        <w:t>освіти для 692 учнів. У 2023-2024 році одержали свідоцтва про здобуття початкової освіти 649 учнів, про здобуття базової освіти 693 (з відзнакою – 73) та повної загальної середн</w:t>
      </w:r>
      <w:r w:rsidR="00B74FF4">
        <w:rPr>
          <w:rFonts w:ascii="Times New Roman" w:eastAsia="Calibri" w:hAnsi="Times New Roman" w:cs="Times New Roman"/>
          <w:sz w:val="28"/>
          <w:szCs w:val="28"/>
        </w:rPr>
        <w:t xml:space="preserve">ьої освіти – 340 (з них золота </w:t>
      </w:r>
      <w:r w:rsidRPr="00B74FF4">
        <w:rPr>
          <w:rFonts w:ascii="Times New Roman" w:eastAsia="Calibri" w:hAnsi="Times New Roman" w:cs="Times New Roman"/>
          <w:sz w:val="28"/>
          <w:szCs w:val="28"/>
        </w:rPr>
        <w:t>медаль – 37, срібна медаль – 9).</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eastAsia="Calibri" w:hAnsi="Times New Roman" w:cs="Times New Roman"/>
          <w:sz w:val="28"/>
          <w:szCs w:val="28"/>
        </w:rPr>
        <w:t>У 2024-2025 н.р. розширено мережу шкіл і дошкільних закладів з інклюзивною формою навчання. Станом на 01.09.2024 року функціонує 49 інклюзивних класів у 14-ти закладах загальної середньої освіти (у 2023 році - 45 інклюзивних класів у 15-ти закладах загальної середньої освіти), о</w:t>
      </w:r>
      <w:r w:rsidR="00B74FF4">
        <w:rPr>
          <w:rFonts w:ascii="Times New Roman" w:eastAsia="Calibri" w:hAnsi="Times New Roman" w:cs="Times New Roman"/>
          <w:sz w:val="28"/>
          <w:szCs w:val="28"/>
        </w:rPr>
        <w:t xml:space="preserve">хоплено інклюзивною освітою 65 </w:t>
      </w:r>
      <w:r w:rsidRPr="00B74FF4">
        <w:rPr>
          <w:rFonts w:ascii="Times New Roman" w:eastAsia="Calibri" w:hAnsi="Times New Roman" w:cs="Times New Roman"/>
          <w:sz w:val="28"/>
          <w:szCs w:val="28"/>
        </w:rPr>
        <w:t xml:space="preserve">учні. </w:t>
      </w:r>
      <w:r w:rsidRPr="00B74FF4">
        <w:rPr>
          <w:rFonts w:ascii="Times New Roman" w:hAnsi="Times New Roman" w:cs="Times New Roman"/>
          <w:sz w:val="28"/>
          <w:szCs w:val="28"/>
        </w:rPr>
        <w:t>У 9-ти закладах дошкільної освіти функціонує 17 груп з інклюзивною формою освітнього процесу, якою відповідно охоплено 30 дітей (у порівнянні з 2023 роком - 14 інклюзивних груп у 9-ти закладах дошкільної освіти, 29 дітей).</w:t>
      </w:r>
    </w:p>
    <w:p w:rsidR="000155B3" w:rsidRPr="00B74FF4" w:rsidRDefault="000155B3" w:rsidP="00DE06F2">
      <w:pPr>
        <w:spacing w:line="240" w:lineRule="auto"/>
        <w:ind w:firstLine="709"/>
        <w:jc w:val="both"/>
        <w:rPr>
          <w:rFonts w:ascii="Times New Roman" w:eastAsia="Calibri" w:hAnsi="Times New Roman" w:cs="Times New Roman"/>
          <w:sz w:val="28"/>
          <w:szCs w:val="28"/>
        </w:rPr>
      </w:pPr>
      <w:r w:rsidRPr="00B74FF4">
        <w:rPr>
          <w:rFonts w:ascii="Times New Roman" w:eastAsia="Calibri" w:hAnsi="Times New Roman" w:cs="Times New Roman"/>
          <w:sz w:val="28"/>
          <w:szCs w:val="28"/>
        </w:rPr>
        <w:t>Доступ до якісної осв</w:t>
      </w:r>
      <w:r w:rsidR="00B74FF4">
        <w:rPr>
          <w:rFonts w:ascii="Times New Roman" w:eastAsia="Calibri" w:hAnsi="Times New Roman" w:cs="Times New Roman"/>
          <w:sz w:val="28"/>
          <w:szCs w:val="28"/>
        </w:rPr>
        <w:t>іти отримують 350 дітей з числа</w:t>
      </w:r>
      <w:r w:rsidRPr="00B74FF4">
        <w:rPr>
          <w:rFonts w:ascii="Times New Roman" w:eastAsia="Calibri" w:hAnsi="Times New Roman" w:cs="Times New Roman"/>
          <w:sz w:val="28"/>
          <w:szCs w:val="28"/>
        </w:rPr>
        <w:t xml:space="preserve"> внутрішньо переміщених осіб.</w:t>
      </w:r>
    </w:p>
    <w:p w:rsidR="000155B3" w:rsidRPr="00B74FF4" w:rsidRDefault="00B74FF4" w:rsidP="00DE06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Послугами </w:t>
      </w:r>
      <w:r w:rsidR="000155B3" w:rsidRPr="00B74FF4">
        <w:rPr>
          <w:rFonts w:ascii="Times New Roman" w:hAnsi="Times New Roman" w:cs="Times New Roman"/>
          <w:sz w:val="28"/>
          <w:szCs w:val="28"/>
        </w:rPr>
        <w:t>з підвезення учнів до закладів освіти у сільській місцевості користуються 999 школярів. Парк шкільних автобусів налічує 17 одиниць, крім яких залучено 4 орендованих автобуси. Загальна протяжність щоденних маршрутів становить понад 2500 км. У поточному році міською радою здійснено трансферт обласному бюджету в обсязі 1,7 млн.грн. та 30 вересня придбано автобус для Войнихівській гімназії.</w:t>
      </w:r>
    </w:p>
    <w:p w:rsidR="000155B3" w:rsidRPr="00B74FF4" w:rsidRDefault="000155B3" w:rsidP="00DE06F2">
      <w:pPr>
        <w:spacing w:line="240" w:lineRule="auto"/>
        <w:ind w:firstLine="709"/>
        <w:jc w:val="both"/>
        <w:rPr>
          <w:rFonts w:ascii="Times New Roman" w:eastAsia="Calibri" w:hAnsi="Times New Roman" w:cs="Times New Roman"/>
          <w:sz w:val="28"/>
          <w:szCs w:val="28"/>
        </w:rPr>
      </w:pPr>
      <w:r w:rsidRPr="00B74FF4">
        <w:rPr>
          <w:rFonts w:ascii="Times New Roman" w:eastAsia="Calibri" w:hAnsi="Times New Roman" w:cs="Times New Roman"/>
          <w:sz w:val="28"/>
          <w:szCs w:val="28"/>
        </w:rPr>
        <w:t>У 2024 році функціонує три позашкільні заклади: Дитячо-юнацька спортивна школа, Центр дитячої та юнацької творчості учнівської молоді, Дитячо-юнацький клуб спортивного орієнтування і туризму, де навчаються 1692 учнів.</w:t>
      </w:r>
    </w:p>
    <w:p w:rsidR="000155B3" w:rsidRPr="00B74FF4" w:rsidRDefault="000155B3" w:rsidP="00DE06F2">
      <w:pPr>
        <w:spacing w:line="240" w:lineRule="auto"/>
        <w:ind w:firstLine="709"/>
        <w:jc w:val="both"/>
        <w:rPr>
          <w:rFonts w:ascii="Times New Roman" w:eastAsia="Calibri" w:hAnsi="Times New Roman" w:cs="Times New Roman"/>
          <w:sz w:val="28"/>
          <w:szCs w:val="28"/>
        </w:rPr>
      </w:pPr>
      <w:r w:rsidRPr="00B74FF4">
        <w:rPr>
          <w:rFonts w:ascii="Times New Roman" w:eastAsia="Calibri" w:hAnsi="Times New Roman" w:cs="Times New Roman"/>
          <w:sz w:val="28"/>
          <w:szCs w:val="28"/>
        </w:rPr>
        <w:t>В умовах воєнного стану Лубенський центр дитячої та юнацької творчості учнівської молоді продовжує активно працювати для розвитку творчих здібностей дітей і молоді, забезпечуючи їх змістовне дозвілля та психологічну підтримку. Завдяки підтримці депутатів Лубенської міської ради вдалося не лише зберегти, а й розширити мережу гуртків центру. У 2024/2025 навчальному році в закладі працюють 44 гуртки (57 груп), в я</w:t>
      </w:r>
      <w:r w:rsidR="00B74FF4">
        <w:rPr>
          <w:rFonts w:ascii="Times New Roman" w:eastAsia="Calibri" w:hAnsi="Times New Roman" w:cs="Times New Roman"/>
          <w:sz w:val="28"/>
          <w:szCs w:val="28"/>
        </w:rPr>
        <w:t xml:space="preserve">ких навчається 855 вихованців, з них на базі </w:t>
      </w:r>
      <w:r w:rsidRPr="00B74FF4">
        <w:rPr>
          <w:rFonts w:ascii="Times New Roman" w:eastAsia="Calibri" w:hAnsi="Times New Roman" w:cs="Times New Roman"/>
          <w:sz w:val="28"/>
          <w:szCs w:val="28"/>
        </w:rPr>
        <w:t>закладів загальної середньої освіти працює 29 гуртків (37 груп), які відвідують 555 дітей міста і сіл громади. Навчання проводиться у очному форматі за шістьма напрямками: науково-технічним, еколого-натуралістичним, д</w:t>
      </w:r>
      <w:r w:rsidR="00B74FF4">
        <w:rPr>
          <w:rFonts w:ascii="Times New Roman" w:eastAsia="Calibri" w:hAnsi="Times New Roman" w:cs="Times New Roman"/>
          <w:sz w:val="28"/>
          <w:szCs w:val="28"/>
        </w:rPr>
        <w:t xml:space="preserve">ослідницько-експерементальним, </w:t>
      </w:r>
      <w:r w:rsidRPr="00B74FF4">
        <w:rPr>
          <w:rFonts w:ascii="Times New Roman" w:eastAsia="Calibri" w:hAnsi="Times New Roman" w:cs="Times New Roman"/>
          <w:sz w:val="28"/>
          <w:szCs w:val="28"/>
        </w:rPr>
        <w:t>туристсько-краєзнавчим, військово-патріотичним і художньо-естетичним. Вихованці гуртків беруть активну участь у облас</w:t>
      </w:r>
      <w:r w:rsidR="00B74FF4">
        <w:rPr>
          <w:rFonts w:ascii="Times New Roman" w:eastAsia="Calibri" w:hAnsi="Times New Roman" w:cs="Times New Roman"/>
          <w:sz w:val="28"/>
          <w:szCs w:val="28"/>
        </w:rPr>
        <w:t>них та Всеукраїнських конкурсах</w:t>
      </w:r>
      <w:r w:rsidRPr="00B74FF4">
        <w:rPr>
          <w:rFonts w:ascii="Times New Roman" w:eastAsia="Calibri" w:hAnsi="Times New Roman" w:cs="Times New Roman"/>
          <w:sz w:val="28"/>
          <w:szCs w:val="28"/>
        </w:rPr>
        <w:t xml:space="preserve"> учнівської творчості. Центр координує проведення міських етапів різноманітних конкурсів, олімпіад, акцій та фестивалів. За період 2023/2024 навчального року ви</w:t>
      </w:r>
      <w:r w:rsidR="00B74FF4">
        <w:rPr>
          <w:rFonts w:ascii="Times New Roman" w:eastAsia="Calibri" w:hAnsi="Times New Roman" w:cs="Times New Roman"/>
          <w:sz w:val="28"/>
          <w:szCs w:val="28"/>
        </w:rPr>
        <w:t>хованці ЛЦДЮТУМ стали призерами</w:t>
      </w:r>
      <w:r w:rsidRPr="00B74FF4">
        <w:rPr>
          <w:rFonts w:ascii="Times New Roman" w:eastAsia="Calibri" w:hAnsi="Times New Roman" w:cs="Times New Roman"/>
          <w:sz w:val="28"/>
          <w:szCs w:val="28"/>
        </w:rPr>
        <w:t xml:space="preserve"> та переможцями 27 обласних та 13 Всеукраїнських конкурсів. Вихованці </w:t>
      </w:r>
      <w:r w:rsidR="00B74FF4">
        <w:rPr>
          <w:rFonts w:ascii="Times New Roman" w:eastAsia="Calibri" w:hAnsi="Times New Roman" w:cs="Times New Roman"/>
          <w:sz w:val="28"/>
          <w:szCs w:val="28"/>
        </w:rPr>
        <w:t xml:space="preserve">Центру беруть постійну активну </w:t>
      </w:r>
      <w:r w:rsidRPr="00B74FF4">
        <w:rPr>
          <w:rFonts w:ascii="Times New Roman" w:eastAsia="Calibri" w:hAnsi="Times New Roman" w:cs="Times New Roman"/>
          <w:sz w:val="28"/>
          <w:szCs w:val="28"/>
        </w:rPr>
        <w:t xml:space="preserve">участь у культурно-масових заходах громади, урочистостях з нагоди державних свят. Всього </w:t>
      </w:r>
      <w:proofErr w:type="gramStart"/>
      <w:r w:rsidRPr="00B74FF4">
        <w:rPr>
          <w:rFonts w:ascii="Times New Roman" w:eastAsia="Calibri" w:hAnsi="Times New Roman" w:cs="Times New Roman"/>
          <w:sz w:val="28"/>
          <w:szCs w:val="28"/>
        </w:rPr>
        <w:t>у заходах</w:t>
      </w:r>
      <w:proofErr w:type="gramEnd"/>
      <w:r w:rsidRPr="00B74FF4">
        <w:rPr>
          <w:rFonts w:ascii="Times New Roman" w:eastAsia="Calibri" w:hAnsi="Times New Roman" w:cs="Times New Roman"/>
          <w:sz w:val="28"/>
          <w:szCs w:val="28"/>
        </w:rPr>
        <w:t xml:space="preserve">, які </w:t>
      </w:r>
      <w:r w:rsidRPr="00B74FF4">
        <w:rPr>
          <w:rFonts w:ascii="Times New Roman" w:eastAsia="Calibri" w:hAnsi="Times New Roman" w:cs="Times New Roman"/>
          <w:sz w:val="28"/>
          <w:szCs w:val="28"/>
        </w:rPr>
        <w:lastRenderedPageBreak/>
        <w:t xml:space="preserve">проводилися Центром впродовж 2023/2024 навчального року взяли участь понад 1800 осіб.  </w:t>
      </w:r>
    </w:p>
    <w:p w:rsidR="000155B3" w:rsidRPr="00B74FF4" w:rsidRDefault="000155B3" w:rsidP="00DE06F2">
      <w:pPr>
        <w:spacing w:line="240" w:lineRule="auto"/>
        <w:ind w:firstLine="709"/>
        <w:jc w:val="both"/>
        <w:rPr>
          <w:rFonts w:ascii="Times New Roman" w:eastAsia="Calibri" w:hAnsi="Times New Roman" w:cs="Times New Roman"/>
          <w:sz w:val="28"/>
          <w:szCs w:val="28"/>
        </w:rPr>
      </w:pPr>
      <w:r w:rsidRPr="00B74FF4">
        <w:rPr>
          <w:rFonts w:ascii="Times New Roman" w:eastAsia="Calibri" w:hAnsi="Times New Roman" w:cs="Times New Roman"/>
          <w:sz w:val="28"/>
          <w:szCs w:val="28"/>
        </w:rPr>
        <w:t>У Дитячо-юнацькому клубі спортивного орієнтування і туризму «Валтекс» функціонує 5 гуртків туристсько-краєзнавчо</w:t>
      </w:r>
      <w:r w:rsidR="00B74FF4">
        <w:rPr>
          <w:rFonts w:ascii="Times New Roman" w:eastAsia="Calibri" w:hAnsi="Times New Roman" w:cs="Times New Roman"/>
          <w:sz w:val="28"/>
          <w:szCs w:val="28"/>
        </w:rPr>
        <w:t>го профілю. У групах навчається</w:t>
      </w:r>
      <w:r w:rsidRPr="00B74FF4">
        <w:rPr>
          <w:rFonts w:ascii="Times New Roman" w:eastAsia="Calibri" w:hAnsi="Times New Roman" w:cs="Times New Roman"/>
          <w:sz w:val="28"/>
          <w:szCs w:val="28"/>
        </w:rPr>
        <w:t xml:space="preserve"> 90 вихованців та з ними працює 6 керівників.</w:t>
      </w:r>
    </w:p>
    <w:p w:rsidR="000155B3" w:rsidRPr="00B74FF4" w:rsidRDefault="000155B3" w:rsidP="00DE06F2">
      <w:pPr>
        <w:spacing w:line="240" w:lineRule="auto"/>
        <w:ind w:firstLine="709"/>
        <w:jc w:val="both"/>
        <w:rPr>
          <w:rFonts w:ascii="Times New Roman" w:eastAsia="Calibri" w:hAnsi="Times New Roman" w:cs="Times New Roman"/>
          <w:sz w:val="28"/>
          <w:szCs w:val="28"/>
        </w:rPr>
      </w:pPr>
      <w:r w:rsidRPr="00B74FF4">
        <w:rPr>
          <w:rFonts w:ascii="Times New Roman" w:eastAsia="Calibri" w:hAnsi="Times New Roman" w:cs="Times New Roman"/>
          <w:sz w:val="28"/>
          <w:szCs w:val="28"/>
        </w:rPr>
        <w:t>За період з 01.01.2024 по 30.10. 2024 року команди ДЮКСОТ «Валтекс» брал</w:t>
      </w:r>
      <w:r w:rsidR="00B74FF4">
        <w:rPr>
          <w:rFonts w:ascii="Times New Roman" w:eastAsia="Calibri" w:hAnsi="Times New Roman" w:cs="Times New Roman"/>
          <w:sz w:val="28"/>
          <w:szCs w:val="28"/>
        </w:rPr>
        <w:t xml:space="preserve">и участь у різних змаганнях, з </w:t>
      </w:r>
      <w:r w:rsidR="0004372C">
        <w:rPr>
          <w:rFonts w:ascii="Times New Roman" w:eastAsia="Calibri" w:hAnsi="Times New Roman" w:cs="Times New Roman"/>
          <w:sz w:val="28"/>
          <w:szCs w:val="28"/>
        </w:rPr>
        <w:t>них ч</w:t>
      </w:r>
      <w:r w:rsidRPr="00B74FF4">
        <w:rPr>
          <w:rFonts w:ascii="Times New Roman" w:eastAsia="Calibri" w:hAnsi="Times New Roman" w:cs="Times New Roman"/>
          <w:sz w:val="28"/>
          <w:szCs w:val="28"/>
        </w:rPr>
        <w:t>емпіонати України – 9 (97 вихованців), обласні змагання – 3 (100 вихованців).</w:t>
      </w:r>
    </w:p>
    <w:p w:rsidR="000155B3" w:rsidRPr="00B74FF4" w:rsidRDefault="000155B3" w:rsidP="00DE06F2">
      <w:pPr>
        <w:spacing w:line="240" w:lineRule="auto"/>
        <w:ind w:firstLine="709"/>
        <w:jc w:val="both"/>
        <w:rPr>
          <w:rFonts w:ascii="Times New Roman" w:eastAsia="Calibri" w:hAnsi="Times New Roman" w:cs="Times New Roman"/>
          <w:sz w:val="28"/>
          <w:szCs w:val="28"/>
        </w:rPr>
      </w:pPr>
      <w:r w:rsidRPr="00B74FF4">
        <w:rPr>
          <w:rFonts w:ascii="Times New Roman" w:eastAsia="Calibri" w:hAnsi="Times New Roman" w:cs="Times New Roman"/>
          <w:sz w:val="28"/>
          <w:szCs w:val="28"/>
        </w:rPr>
        <w:t>У Дитячо-юнацькій спортивній школі Лубенської територіальної громади функціонує 7 відділень зі спорту: легка атлетика,</w:t>
      </w:r>
      <w:r w:rsidR="00B74FF4">
        <w:rPr>
          <w:rFonts w:ascii="Times New Roman" w:eastAsia="Calibri" w:hAnsi="Times New Roman" w:cs="Times New Roman"/>
          <w:sz w:val="28"/>
          <w:szCs w:val="28"/>
        </w:rPr>
        <w:t xml:space="preserve"> волейбол, баскетбол, вільна боротьба, </w:t>
      </w:r>
      <w:r w:rsidRPr="00B74FF4">
        <w:rPr>
          <w:rFonts w:ascii="Times New Roman" w:eastAsia="Calibri" w:hAnsi="Times New Roman" w:cs="Times New Roman"/>
          <w:sz w:val="28"/>
          <w:szCs w:val="28"/>
        </w:rPr>
        <w:t>футбол, фрі-файт, греко</w:t>
      </w:r>
      <w:r w:rsidR="00DE06F2">
        <w:rPr>
          <w:rFonts w:ascii="Times New Roman" w:eastAsia="Calibri" w:hAnsi="Times New Roman" w:cs="Times New Roman"/>
          <w:sz w:val="28"/>
          <w:szCs w:val="28"/>
        </w:rPr>
        <w:t>-римська</w:t>
      </w:r>
      <w:r w:rsidR="00B74FF4">
        <w:rPr>
          <w:rFonts w:ascii="Times New Roman" w:eastAsia="Calibri" w:hAnsi="Times New Roman" w:cs="Times New Roman"/>
          <w:sz w:val="28"/>
          <w:szCs w:val="28"/>
        </w:rPr>
        <w:t xml:space="preserve"> боротьба. У 54 групах</w:t>
      </w:r>
      <w:r w:rsidRPr="00B74FF4">
        <w:rPr>
          <w:rFonts w:ascii="Times New Roman" w:eastAsia="Calibri" w:hAnsi="Times New Roman" w:cs="Times New Roman"/>
          <w:sz w:val="28"/>
          <w:szCs w:val="28"/>
        </w:rPr>
        <w:t xml:space="preserve"> навчаєт</w:t>
      </w:r>
      <w:r w:rsidR="00DE06F2">
        <w:rPr>
          <w:rFonts w:ascii="Times New Roman" w:eastAsia="Calibri" w:hAnsi="Times New Roman" w:cs="Times New Roman"/>
          <w:sz w:val="28"/>
          <w:szCs w:val="28"/>
        </w:rPr>
        <w:t>ься 747</w:t>
      </w:r>
      <w:r w:rsidR="00B74FF4">
        <w:rPr>
          <w:rFonts w:ascii="Times New Roman" w:eastAsia="Calibri" w:hAnsi="Times New Roman" w:cs="Times New Roman"/>
          <w:sz w:val="28"/>
          <w:szCs w:val="28"/>
        </w:rPr>
        <w:t xml:space="preserve"> вихованців.  З учням працює 18 штатних</w:t>
      </w:r>
      <w:r w:rsidR="00DE06F2">
        <w:rPr>
          <w:rFonts w:ascii="Times New Roman" w:eastAsia="Calibri" w:hAnsi="Times New Roman" w:cs="Times New Roman"/>
          <w:sz w:val="28"/>
          <w:szCs w:val="28"/>
        </w:rPr>
        <w:t xml:space="preserve"> тренерів-викладачів та</w:t>
      </w:r>
      <w:r w:rsidRPr="00B74FF4">
        <w:rPr>
          <w:rFonts w:ascii="Times New Roman" w:eastAsia="Calibri" w:hAnsi="Times New Roman" w:cs="Times New Roman"/>
          <w:sz w:val="28"/>
          <w:szCs w:val="28"/>
        </w:rPr>
        <w:t xml:space="preserve"> 6 тренерів – сумісників.</w:t>
      </w:r>
    </w:p>
    <w:p w:rsidR="000155B3" w:rsidRPr="00B74FF4" w:rsidRDefault="00DE06F2" w:rsidP="00DE06F2">
      <w:pPr>
        <w:spacing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Упродовж року вихованці ДЮСШ</w:t>
      </w:r>
      <w:r w:rsidR="000155B3" w:rsidRPr="00B74FF4">
        <w:rPr>
          <w:rFonts w:ascii="Times New Roman" w:eastAsia="Calibri" w:hAnsi="Times New Roman" w:cs="Times New Roman"/>
          <w:sz w:val="28"/>
          <w:szCs w:val="28"/>
        </w:rPr>
        <w:t xml:space="preserve"> взяли участь у 92 </w:t>
      </w:r>
      <w:proofErr w:type="gramStart"/>
      <w:r w:rsidR="000155B3" w:rsidRPr="00B74FF4">
        <w:rPr>
          <w:rFonts w:ascii="Times New Roman" w:eastAsia="Calibri" w:hAnsi="Times New Roman" w:cs="Times New Roman"/>
          <w:sz w:val="28"/>
          <w:szCs w:val="28"/>
        </w:rPr>
        <w:t>змаганнях  різних</w:t>
      </w:r>
      <w:proofErr w:type="gramEnd"/>
      <w:r w:rsidR="000155B3" w:rsidRPr="00B74FF4">
        <w:rPr>
          <w:rFonts w:ascii="Times New Roman" w:eastAsia="Calibri" w:hAnsi="Times New Roman" w:cs="Times New Roman"/>
          <w:sz w:val="28"/>
          <w:szCs w:val="28"/>
        </w:rPr>
        <w:t xml:space="preserve">  рів</w:t>
      </w:r>
      <w:r w:rsidR="0004372C">
        <w:rPr>
          <w:rFonts w:ascii="Times New Roman" w:eastAsia="Calibri" w:hAnsi="Times New Roman" w:cs="Times New Roman"/>
          <w:sz w:val="28"/>
          <w:szCs w:val="28"/>
        </w:rPr>
        <w:t>нів, з них Всеукраїнських - 4, ч</w:t>
      </w:r>
      <w:r w:rsidR="000155B3" w:rsidRPr="00B74FF4">
        <w:rPr>
          <w:rFonts w:ascii="Times New Roman" w:eastAsia="Calibri" w:hAnsi="Times New Roman" w:cs="Times New Roman"/>
          <w:sz w:val="28"/>
          <w:szCs w:val="28"/>
        </w:rPr>
        <w:t>емпіонатів України - 12, Чемпіонатів  області -53, турнірів-23, змагання  місцевого рівня –10.</w:t>
      </w:r>
    </w:p>
    <w:p w:rsidR="000155B3" w:rsidRPr="00B74FF4" w:rsidRDefault="000155B3" w:rsidP="00DE06F2">
      <w:pPr>
        <w:spacing w:line="240" w:lineRule="auto"/>
        <w:ind w:firstLine="709"/>
        <w:jc w:val="both"/>
        <w:rPr>
          <w:rFonts w:ascii="Times New Roman" w:eastAsia="Calibri" w:hAnsi="Times New Roman" w:cs="Times New Roman"/>
          <w:sz w:val="28"/>
          <w:szCs w:val="28"/>
        </w:rPr>
      </w:pPr>
      <w:r w:rsidRPr="00B74FF4">
        <w:rPr>
          <w:rFonts w:ascii="Times New Roman" w:eastAsia="Calibri" w:hAnsi="Times New Roman" w:cs="Times New Roman"/>
          <w:sz w:val="28"/>
          <w:szCs w:val="28"/>
        </w:rPr>
        <w:t>Загальна кількість дітей залучених до спорт</w:t>
      </w:r>
      <w:r w:rsidR="00DE06F2">
        <w:rPr>
          <w:rFonts w:ascii="Times New Roman" w:eastAsia="Calibri" w:hAnsi="Times New Roman" w:cs="Times New Roman"/>
          <w:sz w:val="28"/>
          <w:szCs w:val="28"/>
        </w:rPr>
        <w:t xml:space="preserve">ивно–масових заходів становить </w:t>
      </w:r>
      <w:r w:rsidRPr="00B74FF4">
        <w:rPr>
          <w:rFonts w:ascii="Times New Roman" w:eastAsia="Calibri" w:hAnsi="Times New Roman" w:cs="Times New Roman"/>
          <w:sz w:val="28"/>
          <w:szCs w:val="28"/>
        </w:rPr>
        <w:t>понад 2000 осіб.</w:t>
      </w:r>
    </w:p>
    <w:p w:rsidR="000155B3" w:rsidRPr="00B74FF4" w:rsidRDefault="000155B3" w:rsidP="00DE06F2">
      <w:pPr>
        <w:spacing w:line="240" w:lineRule="auto"/>
        <w:ind w:firstLine="709"/>
        <w:jc w:val="both"/>
        <w:rPr>
          <w:rFonts w:ascii="Times New Roman" w:eastAsia="Calibri" w:hAnsi="Times New Roman" w:cs="Times New Roman"/>
          <w:sz w:val="28"/>
          <w:szCs w:val="28"/>
        </w:rPr>
      </w:pPr>
      <w:r w:rsidRPr="00B74FF4">
        <w:rPr>
          <w:rFonts w:ascii="Times New Roman" w:eastAsia="Calibri" w:hAnsi="Times New Roman" w:cs="Times New Roman"/>
          <w:sz w:val="28"/>
          <w:szCs w:val="28"/>
        </w:rPr>
        <w:t>Станом на 01.09.2024 року на обліку в Лубенському інклюзивно-ресурсному центрі перебуває 461 дітей (2023 рік – 436 дітей). Корекційно-розвиткові послуги отримують 22 дітей.</w:t>
      </w:r>
    </w:p>
    <w:p w:rsidR="000155B3" w:rsidRPr="00B74FF4" w:rsidRDefault="000155B3" w:rsidP="00DE06F2">
      <w:pPr>
        <w:spacing w:line="240" w:lineRule="auto"/>
        <w:ind w:firstLine="709"/>
        <w:jc w:val="both"/>
        <w:rPr>
          <w:rFonts w:ascii="Times New Roman" w:eastAsia="Calibri" w:hAnsi="Times New Roman" w:cs="Times New Roman"/>
          <w:sz w:val="28"/>
          <w:szCs w:val="28"/>
        </w:rPr>
      </w:pPr>
      <w:r w:rsidRPr="00B74FF4">
        <w:rPr>
          <w:rFonts w:ascii="Times New Roman" w:hAnsi="Times New Roman" w:cs="Times New Roman"/>
          <w:sz w:val="28"/>
          <w:szCs w:val="28"/>
        </w:rPr>
        <w:t xml:space="preserve">Підготовка закладів освіти громади до нового навчального року під час воєнного стану була спрямована на створення безпечних умов в закладах освіти та збереження життя учасників освітнього процесу. Усього упродовж 2023-2024 років </w:t>
      </w:r>
      <w:proofErr w:type="gramStart"/>
      <w:r w:rsidRPr="00B74FF4">
        <w:rPr>
          <w:rFonts w:ascii="Times New Roman" w:hAnsi="Times New Roman" w:cs="Times New Roman"/>
          <w:sz w:val="28"/>
          <w:szCs w:val="28"/>
        </w:rPr>
        <w:t>у закладах</w:t>
      </w:r>
      <w:proofErr w:type="gramEnd"/>
      <w:r w:rsidRPr="00B74FF4">
        <w:rPr>
          <w:rFonts w:ascii="Times New Roman" w:hAnsi="Times New Roman" w:cs="Times New Roman"/>
          <w:sz w:val="28"/>
          <w:szCs w:val="28"/>
        </w:rPr>
        <w:t xml:space="preserve"> освіти громади відремонтовано і оснащено відповідно до нормативних вимог 28 укриттів. 10 закладів користуються захисними спорудами інших суб’єктів господарювання на договірних засадах. У цьому навчальному році, враховуючи наявність і місткість власних або орендованих укриттів, 14 шкіл і 16 дитсадків громади здійснюють освітній процес у режимі офлайн, 6 шкіл працюють за змішаною формою.</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Станом на 01.11.2024 р. завершуються:</w:t>
      </w:r>
    </w:p>
    <w:p w:rsidR="000155B3" w:rsidRPr="00B74FF4" w:rsidRDefault="00B74FF4" w:rsidP="00DE06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Реконструкція з добудовою</w:t>
      </w:r>
      <w:r w:rsidR="0004372C">
        <w:rPr>
          <w:rFonts w:ascii="Times New Roman" w:hAnsi="Times New Roman" w:cs="Times New Roman"/>
          <w:sz w:val="28"/>
          <w:szCs w:val="28"/>
        </w:rPr>
        <w:t xml:space="preserve"> </w:t>
      </w:r>
      <w:proofErr w:type="gramStart"/>
      <w:r w:rsidR="0004372C">
        <w:rPr>
          <w:rFonts w:ascii="Times New Roman" w:hAnsi="Times New Roman" w:cs="Times New Roman"/>
          <w:sz w:val="28"/>
          <w:szCs w:val="28"/>
        </w:rPr>
        <w:t xml:space="preserve">будівлі </w:t>
      </w:r>
      <w:r w:rsidR="00FF7F1A">
        <w:rPr>
          <w:rFonts w:ascii="Times New Roman" w:hAnsi="Times New Roman" w:cs="Times New Roman"/>
          <w:sz w:val="28"/>
          <w:szCs w:val="28"/>
        </w:rPr>
        <w:t xml:space="preserve"> в</w:t>
      </w:r>
      <w:proofErr w:type="gramEnd"/>
      <w:r w:rsidR="00FF7F1A">
        <w:rPr>
          <w:rFonts w:ascii="Times New Roman" w:hAnsi="Times New Roman" w:cs="Times New Roman"/>
          <w:sz w:val="28"/>
          <w:szCs w:val="28"/>
        </w:rPr>
        <w:t xml:space="preserve"> </w:t>
      </w:r>
      <w:r w:rsidR="000155B3" w:rsidRPr="00B74FF4">
        <w:rPr>
          <w:rFonts w:ascii="Times New Roman" w:hAnsi="Times New Roman" w:cs="Times New Roman"/>
          <w:sz w:val="28"/>
          <w:szCs w:val="28"/>
        </w:rPr>
        <w:t>ЗДО №9 “Берізка”Лубенської міської ради Лубенсько</w:t>
      </w:r>
      <w:r>
        <w:rPr>
          <w:rFonts w:ascii="Times New Roman" w:hAnsi="Times New Roman" w:cs="Times New Roman"/>
          <w:sz w:val="28"/>
          <w:szCs w:val="28"/>
        </w:rPr>
        <w:t>го району Полтавської області</w:t>
      </w:r>
      <w:r w:rsidR="000155B3" w:rsidRPr="00B74FF4">
        <w:rPr>
          <w:rFonts w:ascii="Times New Roman" w:hAnsi="Times New Roman" w:cs="Times New Roman"/>
          <w:sz w:val="28"/>
          <w:szCs w:val="28"/>
        </w:rPr>
        <w:t xml:space="preserve"> з пода</w:t>
      </w:r>
      <w:r>
        <w:rPr>
          <w:rFonts w:ascii="Times New Roman" w:hAnsi="Times New Roman" w:cs="Times New Roman"/>
          <w:sz w:val="28"/>
          <w:szCs w:val="28"/>
        </w:rPr>
        <w:t>льшим йог</w:t>
      </w:r>
      <w:r w:rsidR="0004372C">
        <w:rPr>
          <w:rFonts w:ascii="Times New Roman" w:hAnsi="Times New Roman" w:cs="Times New Roman"/>
          <w:sz w:val="28"/>
          <w:szCs w:val="28"/>
          <w:lang w:val="uk-UA"/>
        </w:rPr>
        <w:t>о</w:t>
      </w:r>
      <w:r>
        <w:rPr>
          <w:rFonts w:ascii="Times New Roman" w:hAnsi="Times New Roman" w:cs="Times New Roman"/>
          <w:sz w:val="28"/>
          <w:szCs w:val="28"/>
        </w:rPr>
        <w:t xml:space="preserve"> переобладнанням та </w:t>
      </w:r>
      <w:r w:rsidR="000155B3" w:rsidRPr="00B74FF4">
        <w:rPr>
          <w:rFonts w:ascii="Times New Roman" w:hAnsi="Times New Roman" w:cs="Times New Roman"/>
          <w:sz w:val="28"/>
          <w:szCs w:val="28"/>
        </w:rPr>
        <w:t xml:space="preserve">оснащенням в найпростіше укриття (вартість об'єкта згідно зведеного кошторисного розрахунку - 3448, 454 тис. грн.);  </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Капітальний ремонт та облаштування споруд цивільного захисту (найпростіше укриття) підвального п</w:t>
      </w:r>
      <w:r w:rsidR="0004372C">
        <w:rPr>
          <w:rFonts w:ascii="Times New Roman" w:hAnsi="Times New Roman" w:cs="Times New Roman"/>
          <w:sz w:val="28"/>
          <w:szCs w:val="28"/>
        </w:rPr>
        <w:t>риміщення ЗДО №3 “Смородинка” (з</w:t>
      </w:r>
      <w:r w:rsidRPr="00B74FF4">
        <w:rPr>
          <w:rFonts w:ascii="Times New Roman" w:hAnsi="Times New Roman" w:cs="Times New Roman"/>
          <w:sz w:val="28"/>
          <w:szCs w:val="28"/>
        </w:rPr>
        <w:t>агальна вартість об'єкта 4989.226 тис. грн.);</w:t>
      </w:r>
    </w:p>
    <w:p w:rsidR="000155B3" w:rsidRPr="00B74FF4" w:rsidRDefault="0004372C" w:rsidP="00DE06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ремонт</w:t>
      </w:r>
      <w:r w:rsidR="000155B3" w:rsidRPr="00B74FF4">
        <w:rPr>
          <w:rFonts w:ascii="Times New Roman" w:hAnsi="Times New Roman" w:cs="Times New Roman"/>
          <w:sz w:val="28"/>
          <w:szCs w:val="28"/>
        </w:rPr>
        <w:t xml:space="preserve"> гімназії імені Матвія Номиса.</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lastRenderedPageBreak/>
        <w:t>Завершено:</w:t>
      </w:r>
    </w:p>
    <w:p w:rsidR="000155B3" w:rsidRPr="00B74FF4" w:rsidRDefault="00B74FF4" w:rsidP="00DE06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155B3" w:rsidRPr="00B74FF4">
        <w:rPr>
          <w:rFonts w:ascii="Times New Roman" w:hAnsi="Times New Roman" w:cs="Times New Roman"/>
          <w:sz w:val="28"/>
          <w:szCs w:val="28"/>
        </w:rPr>
        <w:t xml:space="preserve"> «Капітальний ремонт системи вентиляції (відновлення вентиляційної системи) в найпростішому укритті ОЗ “Калайдинц</w:t>
      </w:r>
      <w:r>
        <w:rPr>
          <w:rFonts w:ascii="Times New Roman" w:hAnsi="Times New Roman" w:cs="Times New Roman"/>
          <w:sz w:val="28"/>
          <w:szCs w:val="28"/>
        </w:rPr>
        <w:t xml:space="preserve">івський ліцей” ЛМР за адресою: </w:t>
      </w:r>
      <w:r w:rsidR="000155B3" w:rsidRPr="00B74FF4">
        <w:rPr>
          <w:rFonts w:ascii="Times New Roman" w:hAnsi="Times New Roman" w:cs="Times New Roman"/>
          <w:sz w:val="28"/>
          <w:szCs w:val="28"/>
        </w:rPr>
        <w:t>с</w:t>
      </w:r>
      <w:r>
        <w:rPr>
          <w:rFonts w:ascii="Times New Roman" w:hAnsi="Times New Roman" w:cs="Times New Roman"/>
          <w:sz w:val="28"/>
          <w:szCs w:val="28"/>
        </w:rPr>
        <w:t>. Калайдинці, вул. Рубцова, 53”</w:t>
      </w:r>
      <w:r w:rsidR="000155B3" w:rsidRPr="00B74FF4">
        <w:rPr>
          <w:rFonts w:ascii="Times New Roman" w:hAnsi="Times New Roman" w:cs="Times New Roman"/>
          <w:sz w:val="28"/>
          <w:szCs w:val="28"/>
        </w:rPr>
        <w:t xml:space="preserve"> загальною кошторисною </w:t>
      </w:r>
      <w:r>
        <w:rPr>
          <w:rFonts w:ascii="Times New Roman" w:hAnsi="Times New Roman" w:cs="Times New Roman"/>
          <w:sz w:val="28"/>
          <w:szCs w:val="28"/>
        </w:rPr>
        <w:t>вартістю по об’єкту будівництва</w:t>
      </w:r>
      <w:r w:rsidR="000155B3" w:rsidRPr="00B74FF4">
        <w:rPr>
          <w:rFonts w:ascii="Times New Roman" w:hAnsi="Times New Roman" w:cs="Times New Roman"/>
          <w:sz w:val="28"/>
          <w:szCs w:val="28"/>
        </w:rPr>
        <w:t xml:space="preserve"> – </w:t>
      </w:r>
      <w:proofErr w:type="gramStart"/>
      <w:r w:rsidR="000155B3" w:rsidRPr="00B74FF4">
        <w:rPr>
          <w:rFonts w:ascii="Times New Roman" w:hAnsi="Times New Roman" w:cs="Times New Roman"/>
          <w:sz w:val="28"/>
          <w:szCs w:val="28"/>
        </w:rPr>
        <w:t>341,554  тис</w:t>
      </w:r>
      <w:proofErr w:type="gramEnd"/>
      <w:r w:rsidR="000155B3" w:rsidRPr="00B74FF4">
        <w:rPr>
          <w:rFonts w:ascii="Times New Roman" w:hAnsi="Times New Roman" w:cs="Times New Roman"/>
          <w:sz w:val="28"/>
          <w:szCs w:val="28"/>
        </w:rPr>
        <w:t>. грн.;</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капітальний ремонт по заміні віконних блоків на енергозберігаючі Михнівської гімназії “Успіх” загальною кошторисною вартістю 473,328 тис. грн.;</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облаштування інклюзивно-ресурсної кімнати в гімназії імені Матвія Номиса;</w:t>
      </w:r>
    </w:p>
    <w:p w:rsidR="000155B3" w:rsidRPr="00FF7F1A" w:rsidRDefault="000155B3" w:rsidP="00DE06F2">
      <w:pPr>
        <w:spacing w:line="240" w:lineRule="auto"/>
        <w:ind w:firstLine="709"/>
        <w:jc w:val="both"/>
        <w:rPr>
          <w:rFonts w:ascii="Times New Roman" w:hAnsi="Times New Roman" w:cs="Times New Roman"/>
          <w:sz w:val="28"/>
          <w:szCs w:val="28"/>
          <w:lang w:val="uk-UA"/>
        </w:rPr>
      </w:pPr>
      <w:r w:rsidRPr="00B74FF4">
        <w:rPr>
          <w:rFonts w:ascii="Times New Roman" w:hAnsi="Times New Roman" w:cs="Times New Roman"/>
          <w:sz w:val="28"/>
          <w:szCs w:val="28"/>
        </w:rPr>
        <w:t>- відновлення підлоги в укритті Михнівської гімназії “Успіх” загальною вартіст</w:t>
      </w:r>
      <w:r w:rsidR="00FF7F1A">
        <w:rPr>
          <w:rFonts w:ascii="Times New Roman" w:hAnsi="Times New Roman" w:cs="Times New Roman"/>
          <w:sz w:val="28"/>
          <w:szCs w:val="28"/>
        </w:rPr>
        <w:t>ю по обєкту - 309,932 тис. грн.</w:t>
      </w:r>
      <w:r w:rsidR="00FF7F1A">
        <w:rPr>
          <w:rFonts w:ascii="Times New Roman" w:hAnsi="Times New Roman" w:cs="Times New Roman"/>
          <w:sz w:val="28"/>
          <w:szCs w:val="28"/>
          <w:lang w:val="uk-UA"/>
        </w:rPr>
        <w:t xml:space="preserve"> та інші.</w:t>
      </w:r>
    </w:p>
    <w:p w:rsidR="000155B3" w:rsidRPr="00B74FF4" w:rsidRDefault="00B74FF4" w:rsidP="00DE06F2">
      <w:pPr>
        <w:spacing w:line="240" w:lineRule="auto"/>
        <w:ind w:firstLine="709"/>
        <w:jc w:val="both"/>
        <w:rPr>
          <w:rFonts w:ascii="Times New Roman" w:hAnsi="Times New Roman" w:cs="Times New Roman"/>
          <w:sz w:val="28"/>
          <w:szCs w:val="28"/>
        </w:rPr>
      </w:pPr>
      <w:r w:rsidRPr="00991766">
        <w:rPr>
          <w:rFonts w:ascii="Times New Roman" w:hAnsi="Times New Roman" w:cs="Times New Roman"/>
          <w:sz w:val="28"/>
          <w:szCs w:val="28"/>
          <w:lang w:val="uk-UA"/>
        </w:rPr>
        <w:t>Виконано коригування проєктних</w:t>
      </w:r>
      <w:r w:rsidR="000155B3" w:rsidRPr="00991766">
        <w:rPr>
          <w:rFonts w:ascii="Times New Roman" w:hAnsi="Times New Roman" w:cs="Times New Roman"/>
          <w:sz w:val="28"/>
          <w:szCs w:val="28"/>
          <w:lang w:val="uk-UA"/>
        </w:rPr>
        <w:t xml:space="preserve"> документацій відповідно до змін діючог</w:t>
      </w:r>
      <w:r w:rsidRPr="00991766">
        <w:rPr>
          <w:rFonts w:ascii="Times New Roman" w:hAnsi="Times New Roman" w:cs="Times New Roman"/>
          <w:sz w:val="28"/>
          <w:szCs w:val="28"/>
          <w:lang w:val="uk-UA"/>
        </w:rPr>
        <w:t>о законодавства з нового</w:t>
      </w:r>
      <w:r w:rsidR="000155B3" w:rsidRPr="00991766">
        <w:rPr>
          <w:rFonts w:ascii="Times New Roman" w:hAnsi="Times New Roman" w:cs="Times New Roman"/>
          <w:sz w:val="28"/>
          <w:szCs w:val="28"/>
          <w:lang w:val="uk-UA"/>
        </w:rPr>
        <w:t xml:space="preserve"> будівництва найпростіших укриттів Академічного ліцею ім</w:t>
      </w:r>
      <w:r w:rsidRPr="00991766">
        <w:rPr>
          <w:rFonts w:ascii="Times New Roman" w:hAnsi="Times New Roman" w:cs="Times New Roman"/>
          <w:sz w:val="28"/>
          <w:szCs w:val="28"/>
          <w:lang w:val="uk-UA"/>
        </w:rPr>
        <w:t xml:space="preserve">ені Братів Шеметів (123 місць) </w:t>
      </w:r>
      <w:r w:rsidR="000155B3" w:rsidRPr="00991766">
        <w:rPr>
          <w:rFonts w:ascii="Times New Roman" w:hAnsi="Times New Roman" w:cs="Times New Roman"/>
          <w:sz w:val="28"/>
          <w:szCs w:val="28"/>
          <w:lang w:val="uk-UA"/>
        </w:rPr>
        <w:t xml:space="preserve">та Академічного ліцею </w:t>
      </w:r>
      <w:r w:rsidR="000155B3" w:rsidRPr="00B74FF4">
        <w:rPr>
          <w:rFonts w:ascii="Times New Roman" w:hAnsi="Times New Roman" w:cs="Times New Roman"/>
          <w:sz w:val="28"/>
          <w:szCs w:val="28"/>
        </w:rPr>
        <w:t>Європейський (490 місць), які пройшли експертизу. Проводяться відкриті торги. Оформляється дозвільна документація.</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Виготовлено проєктну документацію на «Нове будівництво найпростішого укриття на території Лубенського навчально-виховного комплексу №9 за адресою: Полтавська область, м. Лубни, вул. Автомобільна, 4" (150 місць).</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xml:space="preserve">Здійснюються процедури відкритих торгів з особливостями по об'єктах: </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«Реконструкція ОЗ «Засульський ліцей ЛМР» з покраще</w:t>
      </w:r>
      <w:r w:rsidR="00B74FF4">
        <w:rPr>
          <w:rFonts w:ascii="Times New Roman" w:hAnsi="Times New Roman" w:cs="Times New Roman"/>
          <w:sz w:val="28"/>
          <w:szCs w:val="28"/>
        </w:rPr>
        <w:t>нням енергоефективності будівлі</w:t>
      </w:r>
      <w:r w:rsidRPr="00B74FF4">
        <w:rPr>
          <w:rFonts w:ascii="Times New Roman" w:hAnsi="Times New Roman" w:cs="Times New Roman"/>
          <w:sz w:val="28"/>
          <w:szCs w:val="28"/>
        </w:rPr>
        <w:t xml:space="preserve"> за адресою: Полтавська область,</w:t>
      </w:r>
      <w:r w:rsidR="00460AEC">
        <w:rPr>
          <w:rFonts w:ascii="Times New Roman" w:hAnsi="Times New Roman" w:cs="Times New Roman"/>
          <w:sz w:val="28"/>
          <w:szCs w:val="28"/>
          <w:lang w:val="uk-UA"/>
        </w:rPr>
        <w:t xml:space="preserve"> </w:t>
      </w:r>
      <w:r w:rsidRPr="00B74FF4">
        <w:rPr>
          <w:rFonts w:ascii="Times New Roman" w:hAnsi="Times New Roman" w:cs="Times New Roman"/>
          <w:sz w:val="28"/>
          <w:szCs w:val="28"/>
        </w:rPr>
        <w:t>с. Засулля, вул. Молодіжна, 81А» (з добудовою укриття).</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«Будівництво Лубенського дошкільного навчального</w:t>
      </w:r>
      <w:r w:rsidR="00460AEC">
        <w:rPr>
          <w:rFonts w:ascii="Times New Roman" w:hAnsi="Times New Roman" w:cs="Times New Roman"/>
          <w:sz w:val="28"/>
          <w:szCs w:val="28"/>
        </w:rPr>
        <w:t xml:space="preserve"> закладу комбінованого типу для діте</w:t>
      </w:r>
      <w:r w:rsidR="00460AEC">
        <w:rPr>
          <w:rFonts w:ascii="Times New Roman" w:hAnsi="Times New Roman" w:cs="Times New Roman"/>
          <w:sz w:val="28"/>
          <w:szCs w:val="28"/>
          <w:lang w:val="uk-UA"/>
        </w:rPr>
        <w:t>й</w:t>
      </w:r>
      <w:r w:rsidRPr="00B74FF4">
        <w:rPr>
          <w:rFonts w:ascii="Times New Roman" w:hAnsi="Times New Roman" w:cs="Times New Roman"/>
          <w:sz w:val="28"/>
          <w:szCs w:val="28"/>
        </w:rPr>
        <w:t xml:space="preserve"> </w:t>
      </w:r>
      <w:r w:rsidR="00460AEC">
        <w:rPr>
          <w:rFonts w:ascii="Times New Roman" w:hAnsi="Times New Roman" w:cs="Times New Roman"/>
          <w:sz w:val="28"/>
          <w:szCs w:val="28"/>
        </w:rPr>
        <w:t>з проблемами</w:t>
      </w:r>
      <w:r w:rsidR="00DE06F2">
        <w:rPr>
          <w:rFonts w:ascii="Times New Roman" w:hAnsi="Times New Roman" w:cs="Times New Roman"/>
          <w:sz w:val="28"/>
          <w:szCs w:val="28"/>
        </w:rPr>
        <w:t xml:space="preserve"> опорно-рухового</w:t>
      </w:r>
      <w:r w:rsidRPr="00B74FF4">
        <w:rPr>
          <w:rFonts w:ascii="Times New Roman" w:hAnsi="Times New Roman" w:cs="Times New Roman"/>
          <w:sz w:val="28"/>
          <w:szCs w:val="28"/>
        </w:rPr>
        <w:t xml:space="preserve"> апарату та </w:t>
      </w:r>
      <w:proofErr w:type="gramStart"/>
      <w:r w:rsidRPr="00B74FF4">
        <w:rPr>
          <w:rFonts w:ascii="Times New Roman" w:hAnsi="Times New Roman" w:cs="Times New Roman"/>
          <w:sz w:val="28"/>
          <w:szCs w:val="28"/>
        </w:rPr>
        <w:t>вадами  мовлення</w:t>
      </w:r>
      <w:proofErr w:type="gramEnd"/>
      <w:r w:rsidRPr="00B74FF4">
        <w:rPr>
          <w:rFonts w:ascii="Times New Roman" w:hAnsi="Times New Roman" w:cs="Times New Roman"/>
          <w:sz w:val="28"/>
          <w:szCs w:val="28"/>
        </w:rPr>
        <w:t xml:space="preserve"> на</w:t>
      </w:r>
      <w:r w:rsidR="00460AEC">
        <w:rPr>
          <w:rFonts w:ascii="Times New Roman" w:hAnsi="Times New Roman" w:cs="Times New Roman"/>
          <w:sz w:val="28"/>
          <w:szCs w:val="28"/>
        </w:rPr>
        <w:t xml:space="preserve"> 12 груп по вул. Ватутіна, 39 в</w:t>
      </w:r>
      <w:r w:rsidRPr="00B74FF4">
        <w:rPr>
          <w:rFonts w:ascii="Times New Roman" w:hAnsi="Times New Roman" w:cs="Times New Roman"/>
          <w:sz w:val="28"/>
          <w:szCs w:val="28"/>
        </w:rPr>
        <w:t xml:space="preserve"> м. Лубни Полтавської області». </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Два останніх проєкти стали переможцями у відборі для реалізації за Програмою з відновлення України та Надзвичайною кредитною програмою з відновлення України ООН.</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xml:space="preserve">Системи опалення та інші інженерні мережі закладів освіти підтримуються у робочому стані. До 15-ти закладів освіти міста здійснюється централізоване теплопостачання. 19 закладів громади опалюються від власних газових теплогенераторних. 2 заклади закуповують теплоносій у твердопаливних котелень, 2 заклади закуповують теплоносій від газових котелень, 3 заклади мають твердопаливні генераторні, 2 заклади опалюються </w:t>
      </w:r>
      <w:r w:rsidRPr="00B74FF4">
        <w:rPr>
          <w:rFonts w:ascii="Times New Roman" w:hAnsi="Times New Roman" w:cs="Times New Roman"/>
          <w:sz w:val="28"/>
          <w:szCs w:val="28"/>
        </w:rPr>
        <w:lastRenderedPageBreak/>
        <w:t>електричними приладами, 3 ЗДО опалюються від шкільних генераторних і відшкодовують закладам ЗСО вартість спожитого тепла.</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xml:space="preserve">  Для забезпечення оптимального функціонування в умовах нестабільного енергопостачання для закладів освіти придбано 34 електрогенератори.</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xml:space="preserve">На початок 2024 року у навчальних закладах громади працює 1592 працівників, із них 857 педагогічних. У 2024 році проатестовано 212 педагогічних працівників. </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Усі заклади дошкільної освіти та заклади загальної середньої освіти Лубенської територіальної громади підключені до інформаційної системи управління освітою (ІСУО), діє система «Курс: Школа», «Курс: Дошкілля», забезпечено доступ до Єдиної державної бази освіти (ЄДБО), функціонує електронна черга в ЗДО. Заклади загальної середньої освіти підключені до автоматизованого інформаційного комплексу освітнього менеджменту (ПАК «АІКОМ»), замовлення на документи здійснюють у загальнодержавній програмі Education For Fire Bird.</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Учителі мають уже п’ятирирічний досвід роботи у дистанційному форматі. За цей час значно зріс рівень практичних навичок вчителів і учнів щодо здійснення навчання в режимі онлайн. Учителі під час уроків використовують матеріали Всеукраїнської школи онлайн, YouTube, цифрові ресурси та інструменти, власні презентації та ін. У всіх школах, що користуються єдиною платформою, директори та заступники мають загальний доступ до цих платформ, що дає змогу проводити спостереження за уроками в синхронному режимі, а також моніторити матеріали уроків, що подаються в режимі онлайн, відстежувати зворотній зв’язок з учнями. ЗЗСО для організації навчання забезпечені комп’ютерною технікою, але частина комп’ютерної техніки застаріла та потребує оновлення.</w:t>
      </w:r>
    </w:p>
    <w:p w:rsidR="000155B3" w:rsidRPr="00B74FF4" w:rsidRDefault="000155B3" w:rsidP="00DE06F2">
      <w:pPr>
        <w:spacing w:line="240" w:lineRule="auto"/>
        <w:ind w:firstLine="709"/>
        <w:jc w:val="both"/>
        <w:rPr>
          <w:rFonts w:ascii="Times New Roman" w:eastAsia="Calibri" w:hAnsi="Times New Roman" w:cs="Times New Roman"/>
          <w:sz w:val="28"/>
          <w:szCs w:val="28"/>
        </w:rPr>
      </w:pPr>
      <w:proofErr w:type="gramStart"/>
      <w:r w:rsidRPr="00B74FF4">
        <w:rPr>
          <w:rFonts w:ascii="Times New Roman" w:hAnsi="Times New Roman" w:cs="Times New Roman"/>
          <w:sz w:val="28"/>
          <w:szCs w:val="28"/>
        </w:rPr>
        <w:t>У закладах</w:t>
      </w:r>
      <w:proofErr w:type="gramEnd"/>
      <w:r w:rsidRPr="00B74FF4">
        <w:rPr>
          <w:rFonts w:ascii="Times New Roman" w:hAnsi="Times New Roman" w:cs="Times New Roman"/>
          <w:sz w:val="28"/>
          <w:szCs w:val="28"/>
        </w:rPr>
        <w:t xml:space="preserve"> освіти створені індивідуальні освітні траєкторії та навчальні плани для учнів, що перебувають за кордоном і навчаються в закладі за екстернатною формою, зроблена корекція графіків підвищення кваліфікації</w:t>
      </w:r>
      <w:r w:rsidR="00B74FF4">
        <w:rPr>
          <w:rFonts w:ascii="Times New Roman" w:hAnsi="Times New Roman" w:cs="Times New Roman"/>
          <w:sz w:val="28"/>
          <w:szCs w:val="28"/>
        </w:rPr>
        <w:t xml:space="preserve"> та професійного вдосконалення </w:t>
      </w:r>
      <w:r w:rsidRPr="00B74FF4">
        <w:rPr>
          <w:rFonts w:ascii="Times New Roman" w:hAnsi="Times New Roman" w:cs="Times New Roman"/>
          <w:sz w:val="28"/>
          <w:szCs w:val="28"/>
        </w:rPr>
        <w:t>педагогічних працівників із питань методики роботи в умовах змішаного навчання,</w:t>
      </w:r>
      <w:r w:rsidR="00460AEC">
        <w:rPr>
          <w:rFonts w:ascii="Times New Roman" w:hAnsi="Times New Roman" w:cs="Times New Roman"/>
          <w:sz w:val="28"/>
          <w:szCs w:val="28"/>
          <w:lang w:val="uk-UA"/>
        </w:rPr>
        <w:t xml:space="preserve"> </w:t>
      </w:r>
      <w:r w:rsidRPr="00B74FF4">
        <w:rPr>
          <w:rFonts w:ascii="Times New Roman" w:hAnsi="Times New Roman" w:cs="Times New Roman"/>
          <w:sz w:val="28"/>
          <w:szCs w:val="28"/>
        </w:rPr>
        <w:t xml:space="preserve">розроблені стратегії адаптації освітнього процесу закладу до роботи в умовах зміни режимів навчання, </w:t>
      </w:r>
      <w:r w:rsidRPr="00B74FF4">
        <w:rPr>
          <w:rFonts w:ascii="Times New Roman" w:eastAsia="Calibri" w:hAnsi="Times New Roman" w:cs="Times New Roman"/>
          <w:sz w:val="28"/>
          <w:szCs w:val="28"/>
        </w:rPr>
        <w:t>проведення навчальних занять з подолання освітніх втрат.</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 xml:space="preserve">Комунальна установа «Центр професійного розвитку педагогічних працівників» Лубенської міської ради протягом 2024 року проводив цілеспрямовану організаційну та науково-методичну роботу з підвищення кваліфікації педагогічних працівників закладів освіти громади шляхом  планової курсової перепідготовки, участі в міжнародних, всеукраїнських, регіональних, обласних проєктах, науково-практичних конференціях,   науково-практичних семінарах, майстер-класах, семінарах-практикумах, вебінарах та інших заходах. </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lastRenderedPageBreak/>
        <w:t>У 2024 році 273 педагоги пройшли курси підвищення кваліфікації при Полтавській академії неперервної освіти; 94 % освітян були учасниками різноманітних педагогічних заходів, на яки</w:t>
      </w:r>
      <w:r w:rsidR="00B74FF4">
        <w:rPr>
          <w:rFonts w:ascii="Times New Roman" w:hAnsi="Times New Roman" w:cs="Times New Roman"/>
          <w:sz w:val="28"/>
          <w:szCs w:val="28"/>
        </w:rPr>
        <w:t>х удосконалювали професійні компетентності,</w:t>
      </w:r>
      <w:r w:rsidRPr="00B74FF4">
        <w:rPr>
          <w:rFonts w:ascii="Times New Roman" w:hAnsi="Times New Roman" w:cs="Times New Roman"/>
          <w:sz w:val="28"/>
          <w:szCs w:val="28"/>
        </w:rPr>
        <w:t xml:space="preserve"> опановували сучасні освітні технології, методики педагогіки й психології, ознайомлювалися з досягненнями педагогічної науки та перспективами її розвитку.</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З вересня по грудень проходять навчання 48 керівників закладів загальної середньої освіти (директори</w:t>
      </w:r>
      <w:r w:rsidR="00B74FF4">
        <w:rPr>
          <w:rFonts w:ascii="Times New Roman" w:hAnsi="Times New Roman" w:cs="Times New Roman"/>
          <w:sz w:val="28"/>
          <w:szCs w:val="28"/>
        </w:rPr>
        <w:t xml:space="preserve"> та заступники) і 359 учителів,</w:t>
      </w:r>
      <w:r w:rsidRPr="00B74FF4">
        <w:rPr>
          <w:rFonts w:ascii="Times New Roman" w:hAnsi="Times New Roman" w:cs="Times New Roman"/>
          <w:sz w:val="28"/>
          <w:szCs w:val="28"/>
        </w:rPr>
        <w:t xml:space="preserve"> які забезпечують реалізацію Державного стандарту «Нова українська школа: готуємось до нового циклу навчання» у 2024-2025 навчальному році.</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Тісна співпраця освітян громади із Луганським національним університетом імені Тараса Шевченка значною мірою сприяє розвитку творчо-методичного потенціалу педагогів. Так, вчителі були активними учасниками Міжнародної науково-практичної конференції «Наука й освіта в глобальному та національному вимірах: виклики, загрози, перспективи розвитку». Науковці кафедри української мови університету у партнерській взаємодії з учителями-словесниками на спільних заходах порушують а</w:t>
      </w:r>
      <w:r w:rsidR="00B74FF4">
        <w:rPr>
          <w:rFonts w:ascii="Times New Roman" w:hAnsi="Times New Roman" w:cs="Times New Roman"/>
          <w:sz w:val="28"/>
          <w:szCs w:val="28"/>
        </w:rPr>
        <w:t xml:space="preserve">ктуальні проблеми реформування </w:t>
      </w:r>
      <w:r w:rsidRPr="00B74FF4">
        <w:rPr>
          <w:rFonts w:ascii="Times New Roman" w:hAnsi="Times New Roman" w:cs="Times New Roman"/>
          <w:sz w:val="28"/>
          <w:szCs w:val="28"/>
        </w:rPr>
        <w:t>мовно-літературної освітньої галузі. Значною подією в освітян Лубенщини за підтримки університету було другий рік поспіль видання науково-методичного альманаху «Плекаємо особистість». В авторських статтях 49 наших педагогів-новаторів окреслено важливі питання управлінської, освітньої та виховної роботи.</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До роботи з педагогами Центр активно долучає науковців із інших вузів та установ. Зокрема, на серпневі-вересневі засідання професійних педагогічних спільнот були запрошені співробітники Українського інституту національної пам’яті.</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Безперечно, така співпраця значною мірою сприяє підтримці і професійному розвитку педагогічних працівників громади, оновленню змісту освіти та методик навчання, що відповідають потребам формування ключових компетентностей.</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Колективи Першої гімназії імені М.Номиса та Гімназії імені Володимира Малика Лубенської міської ради Лубенського району Полтавської області, які були пунктами Національного мультипредметного тест</w:t>
      </w:r>
      <w:r w:rsidR="00B74FF4">
        <w:rPr>
          <w:rFonts w:ascii="Times New Roman" w:hAnsi="Times New Roman" w:cs="Times New Roman"/>
          <w:sz w:val="28"/>
          <w:szCs w:val="28"/>
        </w:rPr>
        <w:t xml:space="preserve">ування, в екстремальних умовах </w:t>
      </w:r>
      <w:r w:rsidRPr="00B74FF4">
        <w:rPr>
          <w:rFonts w:ascii="Times New Roman" w:hAnsi="Times New Roman" w:cs="Times New Roman"/>
          <w:sz w:val="28"/>
          <w:szCs w:val="28"/>
        </w:rPr>
        <w:t xml:space="preserve">упродовж двох тижнів на належному рівні провели цей процес, складний організаційно і технологічно, створивши належні умови для 928 абітурієнтів (458 випускники із закладів Лубенської територіальної громади). 4 випускників отримали найвищі 200 балів з шести предметів. </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З 3 по 20 червня у Лубенській територіальній громаді діяли пришкільні дитячі табори на базі позашкільних закладів: Лубенського центру дитячої та юнацької</w:t>
      </w:r>
      <w:r w:rsidR="00B74FF4">
        <w:rPr>
          <w:rFonts w:ascii="Times New Roman" w:hAnsi="Times New Roman" w:cs="Times New Roman"/>
          <w:sz w:val="28"/>
          <w:szCs w:val="28"/>
        </w:rPr>
        <w:t xml:space="preserve"> творчості учнівської молоді та</w:t>
      </w:r>
      <w:r w:rsidRPr="00B74FF4">
        <w:rPr>
          <w:rFonts w:ascii="Times New Roman" w:hAnsi="Times New Roman" w:cs="Times New Roman"/>
          <w:sz w:val="28"/>
          <w:szCs w:val="28"/>
        </w:rPr>
        <w:t xml:space="preserve"> д</w:t>
      </w:r>
      <w:r w:rsidRPr="00B74FF4">
        <w:rPr>
          <w:rFonts w:ascii="Times New Roman" w:eastAsia="Calibri" w:hAnsi="Times New Roman" w:cs="Times New Roman"/>
          <w:sz w:val="28"/>
          <w:szCs w:val="28"/>
        </w:rPr>
        <w:t>итячо-юнацьк</w:t>
      </w:r>
      <w:r w:rsidRPr="00B74FF4">
        <w:rPr>
          <w:rFonts w:ascii="Times New Roman" w:hAnsi="Times New Roman" w:cs="Times New Roman"/>
          <w:sz w:val="28"/>
          <w:szCs w:val="28"/>
        </w:rPr>
        <w:t>ої</w:t>
      </w:r>
      <w:r w:rsidRPr="00B74FF4">
        <w:rPr>
          <w:rFonts w:ascii="Times New Roman" w:eastAsia="Calibri" w:hAnsi="Times New Roman" w:cs="Times New Roman"/>
          <w:sz w:val="28"/>
          <w:szCs w:val="28"/>
        </w:rPr>
        <w:t xml:space="preserve"> спортивн</w:t>
      </w:r>
      <w:r w:rsidRPr="00B74FF4">
        <w:rPr>
          <w:rFonts w:ascii="Times New Roman" w:hAnsi="Times New Roman" w:cs="Times New Roman"/>
          <w:sz w:val="28"/>
          <w:szCs w:val="28"/>
        </w:rPr>
        <w:t>ої</w:t>
      </w:r>
      <w:r w:rsidRPr="00B74FF4">
        <w:rPr>
          <w:rFonts w:ascii="Times New Roman" w:eastAsia="Calibri" w:hAnsi="Times New Roman" w:cs="Times New Roman"/>
          <w:sz w:val="28"/>
          <w:szCs w:val="28"/>
        </w:rPr>
        <w:t xml:space="preserve"> школ</w:t>
      </w:r>
      <w:r w:rsidRPr="00B74FF4">
        <w:rPr>
          <w:rFonts w:ascii="Times New Roman" w:hAnsi="Times New Roman" w:cs="Times New Roman"/>
          <w:sz w:val="28"/>
          <w:szCs w:val="28"/>
        </w:rPr>
        <w:t xml:space="preserve">и </w:t>
      </w:r>
      <w:r w:rsidRPr="00B74FF4">
        <w:rPr>
          <w:rFonts w:ascii="Times New Roman" w:hAnsi="Times New Roman" w:cs="Times New Roman"/>
          <w:sz w:val="28"/>
          <w:szCs w:val="28"/>
        </w:rPr>
        <w:lastRenderedPageBreak/>
        <w:t>для 245</w:t>
      </w:r>
      <w:r w:rsidRPr="00B74FF4">
        <w:rPr>
          <w:rFonts w:ascii="Times New Roman" w:eastAsia="Calibri" w:hAnsi="Times New Roman" w:cs="Times New Roman"/>
          <w:sz w:val="28"/>
          <w:szCs w:val="28"/>
        </w:rPr>
        <w:t xml:space="preserve"> учнів. Навіть під час війни з</w:t>
      </w:r>
      <w:r w:rsidR="00B74FF4">
        <w:rPr>
          <w:rFonts w:ascii="Times New Roman" w:eastAsia="Calibri" w:hAnsi="Times New Roman" w:cs="Times New Roman"/>
          <w:sz w:val="28"/>
          <w:szCs w:val="28"/>
        </w:rPr>
        <w:t xml:space="preserve">аклади намагаються </w:t>
      </w:r>
      <w:r w:rsidRPr="00B74FF4">
        <w:rPr>
          <w:rFonts w:ascii="Times New Roman" w:eastAsia="Calibri" w:hAnsi="Times New Roman" w:cs="Times New Roman"/>
          <w:sz w:val="28"/>
          <w:szCs w:val="28"/>
        </w:rPr>
        <w:t xml:space="preserve">зробити так, аби дітям </w:t>
      </w:r>
      <w:proofErr w:type="gramStart"/>
      <w:r w:rsidRPr="00B74FF4">
        <w:rPr>
          <w:rFonts w:ascii="Times New Roman" w:eastAsia="Calibri" w:hAnsi="Times New Roman" w:cs="Times New Roman"/>
          <w:sz w:val="28"/>
          <w:szCs w:val="28"/>
        </w:rPr>
        <w:t>у таборах</w:t>
      </w:r>
      <w:proofErr w:type="gramEnd"/>
      <w:r w:rsidRPr="00B74FF4">
        <w:rPr>
          <w:rFonts w:ascii="Times New Roman" w:eastAsia="Calibri" w:hAnsi="Times New Roman" w:cs="Times New Roman"/>
          <w:sz w:val="28"/>
          <w:szCs w:val="28"/>
        </w:rPr>
        <w:t xml:space="preserve"> було цікаво і комфортно. </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Відповідно до вимог законодавства з питань соціального захисту дітей-сиріт та дітей, позбавлених батьківського піклування, ст.8 Закону України «Про забезпечення організаційно-пра</w:t>
      </w:r>
      <w:r w:rsidR="00B74FF4">
        <w:rPr>
          <w:rFonts w:ascii="Times New Roman" w:hAnsi="Times New Roman" w:cs="Times New Roman"/>
          <w:sz w:val="28"/>
          <w:szCs w:val="28"/>
        </w:rPr>
        <w:t xml:space="preserve">вових умов соціального захисту </w:t>
      </w:r>
      <w:r w:rsidRPr="00B74FF4">
        <w:rPr>
          <w:rFonts w:ascii="Times New Roman" w:hAnsi="Times New Roman" w:cs="Times New Roman"/>
          <w:sz w:val="28"/>
          <w:szCs w:val="28"/>
        </w:rPr>
        <w:t>дітей-сиріт і дітей, позбавлених батьківського піклування» випускникам навчальних закладів з числа дітей-сиріт та дітей, позбавлених батьківського пікл</w:t>
      </w:r>
      <w:r w:rsidR="00B74FF4">
        <w:rPr>
          <w:rFonts w:ascii="Times New Roman" w:hAnsi="Times New Roman" w:cs="Times New Roman"/>
          <w:sz w:val="28"/>
          <w:szCs w:val="28"/>
        </w:rPr>
        <w:t>ування, виплачується одноразова</w:t>
      </w:r>
      <w:r w:rsidRPr="00B74FF4">
        <w:rPr>
          <w:rFonts w:ascii="Times New Roman" w:hAnsi="Times New Roman" w:cs="Times New Roman"/>
          <w:sz w:val="28"/>
          <w:szCs w:val="28"/>
        </w:rPr>
        <w:t xml:space="preserve"> грошова допомога у розмірі шести прожиткових мінімумів для осіб відповідного віку. При досягненні 18-ти років виплачується одноразова грошова допомога в сумі 1810 грн.</w:t>
      </w:r>
    </w:p>
    <w:p w:rsidR="000155B3" w:rsidRPr="00B74FF4" w:rsidRDefault="000155B3" w:rsidP="00DE06F2">
      <w:pPr>
        <w:spacing w:line="240" w:lineRule="auto"/>
        <w:ind w:firstLine="709"/>
        <w:jc w:val="both"/>
        <w:rPr>
          <w:rFonts w:ascii="Times New Roman" w:hAnsi="Times New Roman" w:cs="Times New Roman"/>
          <w:sz w:val="28"/>
          <w:szCs w:val="28"/>
        </w:rPr>
      </w:pPr>
      <w:r w:rsidRPr="00B74FF4">
        <w:rPr>
          <w:rFonts w:ascii="Times New Roman" w:hAnsi="Times New Roman" w:cs="Times New Roman"/>
          <w:sz w:val="28"/>
          <w:szCs w:val="28"/>
        </w:rPr>
        <w:t>Освітяни громади за сприяння і підтримки з боку міської ради, враховуючи можливості місцевого бюджету, спрямовують максимальні зусилля на створення оптимальних умов для належного рівня організації освітнього процесу та на вирішення ряду інших викликів воєнної доби.</w:t>
      </w:r>
    </w:p>
    <w:p w:rsidR="00460AEC" w:rsidRDefault="00460AEC" w:rsidP="00DE06F2">
      <w:pPr>
        <w:spacing w:line="240" w:lineRule="auto"/>
        <w:jc w:val="both"/>
        <w:rPr>
          <w:rFonts w:ascii="Times New Roman" w:hAnsi="Times New Roman" w:cs="Times New Roman"/>
          <w:sz w:val="28"/>
          <w:szCs w:val="28"/>
        </w:rPr>
      </w:pPr>
    </w:p>
    <w:p w:rsidR="0053055E" w:rsidRPr="007F49B6" w:rsidRDefault="0053055E" w:rsidP="00DE06F2">
      <w:pPr>
        <w:spacing w:line="240" w:lineRule="auto"/>
        <w:ind w:firstLine="708"/>
        <w:jc w:val="both"/>
        <w:rPr>
          <w:rFonts w:ascii="Times New Roman" w:hAnsi="Times New Roman" w:cs="Times New Roman"/>
          <w:b/>
          <w:sz w:val="28"/>
          <w:szCs w:val="28"/>
          <w:u w:val="single"/>
          <w:lang w:val="uk-UA"/>
        </w:rPr>
      </w:pPr>
      <w:r w:rsidRPr="007F49B6">
        <w:rPr>
          <w:rFonts w:ascii="Times New Roman" w:hAnsi="Times New Roman" w:cs="Times New Roman"/>
          <w:b/>
          <w:sz w:val="28"/>
          <w:szCs w:val="28"/>
          <w:u w:val="single"/>
          <w:lang w:val="uk-UA"/>
        </w:rPr>
        <w:t>Сім’я, діти, молодь, спорт</w:t>
      </w:r>
    </w:p>
    <w:p w:rsidR="000155B3" w:rsidRPr="000402EF" w:rsidRDefault="000155B3" w:rsidP="00DE06F2">
      <w:pPr>
        <w:shd w:val="clear" w:color="auto" w:fill="FFFFFF"/>
        <w:spacing w:after="225" w:line="240" w:lineRule="auto"/>
        <w:ind w:firstLine="567"/>
        <w:jc w:val="both"/>
        <w:textAlignment w:val="baseline"/>
        <w:rPr>
          <w:rFonts w:ascii="Times New Roman" w:hAnsi="Times New Roman" w:cs="Times New Roman"/>
          <w:sz w:val="28"/>
          <w:szCs w:val="28"/>
          <w:lang w:val="uk-UA"/>
        </w:rPr>
      </w:pPr>
      <w:r w:rsidRPr="000402EF">
        <w:rPr>
          <w:rFonts w:ascii="Times New Roman" w:hAnsi="Times New Roman" w:cs="Times New Roman"/>
          <w:sz w:val="28"/>
          <w:szCs w:val="28"/>
          <w:lang w:val="uk-UA" w:eastAsia="uk-UA"/>
        </w:rPr>
        <w:t>У 2024 році відділ сім’ї</w:t>
      </w:r>
      <w:r w:rsidR="00596977" w:rsidRPr="000402EF">
        <w:rPr>
          <w:rFonts w:ascii="Times New Roman" w:hAnsi="Times New Roman" w:cs="Times New Roman"/>
          <w:sz w:val="28"/>
          <w:szCs w:val="28"/>
          <w:lang w:val="uk-UA" w:eastAsia="uk-UA"/>
        </w:rPr>
        <w:t xml:space="preserve">, молоді та спорту продовжував </w:t>
      </w:r>
      <w:r w:rsidRPr="000402EF">
        <w:rPr>
          <w:rFonts w:ascii="Times New Roman" w:hAnsi="Times New Roman" w:cs="Times New Roman"/>
          <w:sz w:val="28"/>
          <w:szCs w:val="28"/>
          <w:lang w:val="uk-UA" w:eastAsia="uk-UA"/>
        </w:rPr>
        <w:t xml:space="preserve">планомірну та послідовну роботу в рамках співпраці </w:t>
      </w:r>
      <w:r w:rsidRPr="000402EF">
        <w:rPr>
          <w:rFonts w:ascii="Times New Roman" w:hAnsi="Times New Roman" w:cs="Times New Roman"/>
          <w:sz w:val="28"/>
          <w:szCs w:val="28"/>
          <w:shd w:val="clear" w:color="auto" w:fill="FFFFFF"/>
          <w:lang w:val="uk-UA"/>
        </w:rPr>
        <w:t>з  Фондом ООН у галузі народонаселення (</w:t>
      </w:r>
      <w:r w:rsidRPr="000402EF">
        <w:rPr>
          <w:rFonts w:ascii="Times New Roman" w:hAnsi="Times New Roman" w:cs="Times New Roman"/>
          <w:sz w:val="28"/>
          <w:szCs w:val="28"/>
          <w:shd w:val="clear" w:color="auto" w:fill="FFFFFF"/>
        </w:rPr>
        <w:t>UNFPA</w:t>
      </w:r>
      <w:r w:rsidR="007E1017">
        <w:rPr>
          <w:rFonts w:ascii="Times New Roman" w:hAnsi="Times New Roman" w:cs="Times New Roman"/>
          <w:sz w:val="28"/>
          <w:szCs w:val="28"/>
          <w:shd w:val="clear" w:color="auto" w:fill="FFFFFF"/>
          <w:lang w:val="uk-UA"/>
        </w:rPr>
        <w:t>) та</w:t>
      </w:r>
      <w:r w:rsidRPr="000402EF">
        <w:rPr>
          <w:rFonts w:ascii="Times New Roman" w:hAnsi="Times New Roman" w:cs="Times New Roman"/>
          <w:sz w:val="28"/>
          <w:szCs w:val="28"/>
          <w:shd w:val="clear" w:color="auto" w:fill="FFFFFF"/>
          <w:lang w:val="uk-UA"/>
        </w:rPr>
        <w:t xml:space="preserve"> проєкту </w:t>
      </w:r>
      <w:r w:rsidRPr="000402EF">
        <w:rPr>
          <w:rFonts w:ascii="Times New Roman" w:hAnsi="Times New Roman" w:cs="Times New Roman"/>
          <w:sz w:val="28"/>
          <w:szCs w:val="28"/>
          <w:lang w:val="uk-UA" w:eastAsia="uk-UA"/>
        </w:rPr>
        <w:t>«Міста і громади, вільні від домашнього насильства». Третій рік</w:t>
      </w:r>
      <w:r w:rsidRPr="000402EF">
        <w:rPr>
          <w:rFonts w:ascii="Times New Roman" w:hAnsi="Times New Roman" w:cs="Times New Roman"/>
          <w:sz w:val="28"/>
          <w:szCs w:val="28"/>
          <w:lang w:val="uk-UA"/>
        </w:rPr>
        <w:t xml:space="preserve"> поспіль, за підтримки Фонду,  у Лубенській громаді працює </w:t>
      </w:r>
      <w:r w:rsidRPr="000402EF">
        <w:rPr>
          <w:rFonts w:ascii="Times New Roman" w:hAnsi="Times New Roman" w:cs="Times New Roman"/>
          <w:sz w:val="28"/>
          <w:szCs w:val="28"/>
          <w:shd w:val="clear" w:color="auto" w:fill="FFFFFF"/>
          <w:lang w:val="uk-UA"/>
        </w:rPr>
        <w:t>мобільна бригада соціально-психологічної допомоги БО «БФ Посмішка ЮА»</w:t>
      </w:r>
      <w:r w:rsidRPr="000402EF">
        <w:rPr>
          <w:rFonts w:ascii="Times New Roman" w:hAnsi="Times New Roman" w:cs="Times New Roman"/>
          <w:sz w:val="28"/>
          <w:szCs w:val="28"/>
          <w:lang w:val="uk-UA"/>
        </w:rPr>
        <w:t>, яка фінансується за рахунок Фонду.</w:t>
      </w:r>
    </w:p>
    <w:p w:rsidR="000155B3" w:rsidRPr="000402EF" w:rsidRDefault="000155B3" w:rsidP="00DE06F2">
      <w:pPr>
        <w:shd w:val="clear" w:color="auto" w:fill="FFFFFF"/>
        <w:spacing w:after="225" w:line="240" w:lineRule="auto"/>
        <w:ind w:firstLine="567"/>
        <w:jc w:val="both"/>
        <w:textAlignment w:val="baseline"/>
        <w:rPr>
          <w:rFonts w:ascii="Times New Roman" w:hAnsi="Times New Roman" w:cs="Times New Roman"/>
          <w:sz w:val="28"/>
          <w:szCs w:val="28"/>
        </w:rPr>
      </w:pPr>
      <w:r w:rsidRPr="000402EF">
        <w:rPr>
          <w:rFonts w:ascii="Times New Roman" w:hAnsi="Times New Roman" w:cs="Times New Roman"/>
          <w:sz w:val="28"/>
          <w:szCs w:val="28"/>
        </w:rPr>
        <w:t xml:space="preserve">Продовжується робота з багатодітними родинами. Станом на 21.10.2024 року </w:t>
      </w:r>
      <w:r w:rsidR="000402EF" w:rsidRPr="000402EF">
        <w:rPr>
          <w:rFonts w:ascii="Times New Roman" w:hAnsi="Times New Roman" w:cs="Times New Roman"/>
          <w:sz w:val="28"/>
          <w:szCs w:val="28"/>
          <w:lang w:val="uk-UA"/>
        </w:rPr>
        <w:t xml:space="preserve">у громаді </w:t>
      </w:r>
      <w:r w:rsidRPr="000402EF">
        <w:rPr>
          <w:rFonts w:ascii="Times New Roman" w:hAnsi="Times New Roman" w:cs="Times New Roman"/>
          <w:sz w:val="28"/>
          <w:szCs w:val="28"/>
        </w:rPr>
        <w:t>проживає 386 багатодітних родин</w:t>
      </w:r>
      <w:r w:rsidR="0004372C">
        <w:rPr>
          <w:rFonts w:ascii="Times New Roman" w:hAnsi="Times New Roman" w:cs="Times New Roman"/>
          <w:sz w:val="28"/>
          <w:szCs w:val="28"/>
          <w:lang w:val="uk-UA"/>
        </w:rPr>
        <w:t>,</w:t>
      </w:r>
      <w:r w:rsidRPr="000402EF">
        <w:rPr>
          <w:rFonts w:ascii="Times New Roman" w:hAnsi="Times New Roman" w:cs="Times New Roman"/>
          <w:sz w:val="28"/>
          <w:szCs w:val="28"/>
        </w:rPr>
        <w:t xml:space="preserve"> у яких виховується 1263 ді</w:t>
      </w:r>
      <w:r w:rsidR="000402EF" w:rsidRPr="000402EF">
        <w:rPr>
          <w:rFonts w:ascii="Times New Roman" w:hAnsi="Times New Roman" w:cs="Times New Roman"/>
          <w:sz w:val="28"/>
          <w:szCs w:val="28"/>
        </w:rPr>
        <w:t>тей</w:t>
      </w:r>
      <w:r w:rsidR="0004372C">
        <w:rPr>
          <w:rFonts w:ascii="Times New Roman" w:hAnsi="Times New Roman" w:cs="Times New Roman"/>
          <w:sz w:val="28"/>
          <w:szCs w:val="28"/>
          <w:lang w:val="uk-UA"/>
        </w:rPr>
        <w:t>,</w:t>
      </w:r>
      <w:r w:rsidR="000402EF" w:rsidRPr="000402EF">
        <w:rPr>
          <w:rFonts w:ascii="Times New Roman" w:hAnsi="Times New Roman" w:cs="Times New Roman"/>
          <w:sz w:val="28"/>
          <w:szCs w:val="28"/>
        </w:rPr>
        <w:t xml:space="preserve"> та 42 внутрішньо переміщені</w:t>
      </w:r>
      <w:r w:rsidRPr="000402EF">
        <w:rPr>
          <w:rFonts w:ascii="Times New Roman" w:hAnsi="Times New Roman" w:cs="Times New Roman"/>
          <w:sz w:val="28"/>
          <w:szCs w:val="28"/>
        </w:rPr>
        <w:t xml:space="preserve"> багатодітні родини</w:t>
      </w:r>
      <w:r w:rsidR="0004372C">
        <w:rPr>
          <w:rFonts w:ascii="Times New Roman" w:hAnsi="Times New Roman" w:cs="Times New Roman"/>
          <w:sz w:val="28"/>
          <w:szCs w:val="28"/>
          <w:lang w:val="uk-UA"/>
        </w:rPr>
        <w:t>,</w:t>
      </w:r>
      <w:r w:rsidRPr="000402EF">
        <w:rPr>
          <w:rFonts w:ascii="Times New Roman" w:hAnsi="Times New Roman" w:cs="Times New Roman"/>
          <w:sz w:val="28"/>
          <w:szCs w:val="28"/>
        </w:rPr>
        <w:t xml:space="preserve"> у яких -144 дитини.</w:t>
      </w:r>
    </w:p>
    <w:p w:rsidR="000155B3" w:rsidRPr="000402EF" w:rsidRDefault="000402EF" w:rsidP="00DE06F2">
      <w:pPr>
        <w:spacing w:line="240" w:lineRule="auto"/>
        <w:ind w:firstLine="709"/>
        <w:jc w:val="both"/>
        <w:rPr>
          <w:rFonts w:ascii="Times New Roman" w:hAnsi="Times New Roman" w:cs="Times New Roman"/>
          <w:sz w:val="28"/>
          <w:szCs w:val="28"/>
        </w:rPr>
      </w:pPr>
      <w:r w:rsidRPr="000402EF">
        <w:rPr>
          <w:rFonts w:ascii="Times New Roman" w:hAnsi="Times New Roman" w:cs="Times New Roman"/>
          <w:sz w:val="28"/>
          <w:szCs w:val="28"/>
        </w:rPr>
        <w:t xml:space="preserve">Протягом </w:t>
      </w:r>
      <w:r w:rsidR="000155B3" w:rsidRPr="000402EF">
        <w:rPr>
          <w:rFonts w:ascii="Times New Roman" w:hAnsi="Times New Roman" w:cs="Times New Roman"/>
          <w:sz w:val="28"/>
          <w:szCs w:val="28"/>
        </w:rPr>
        <w:t xml:space="preserve">2024 року </w:t>
      </w:r>
      <w:r w:rsidRPr="000402EF">
        <w:rPr>
          <w:rFonts w:ascii="Times New Roman" w:hAnsi="Times New Roman" w:cs="Times New Roman"/>
          <w:sz w:val="28"/>
          <w:szCs w:val="28"/>
        </w:rPr>
        <w:t>були проведені акції</w:t>
      </w:r>
      <w:r w:rsidR="000155B3" w:rsidRPr="000402EF">
        <w:rPr>
          <w:rFonts w:ascii="Times New Roman" w:hAnsi="Times New Roman" w:cs="Times New Roman"/>
          <w:sz w:val="28"/>
          <w:szCs w:val="28"/>
        </w:rPr>
        <w:t xml:space="preserve"> «Школярик», «Великодній кошик» для соціально-незахищених категорій сімей.</w:t>
      </w:r>
    </w:p>
    <w:p w:rsidR="000155B3" w:rsidRPr="000402EF" w:rsidRDefault="0004372C" w:rsidP="00DE06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ДЦ «Артек – Пуща Водиця»</w:t>
      </w:r>
      <w:r w:rsidR="000155B3" w:rsidRPr="000402EF">
        <w:rPr>
          <w:rFonts w:ascii="Times New Roman" w:hAnsi="Times New Roman" w:cs="Times New Roman"/>
          <w:sz w:val="28"/>
          <w:szCs w:val="28"/>
        </w:rPr>
        <w:t xml:space="preserve"> за рахунок держаного бюджету оздоровлено 10 дітей пільгових категорій, за Програмою Є-оздоровлення забезпечено відпочинковими послугами близько 10 дітей з багатодітних малозабезпечених сімей. У ДЦ «Артек -Буковель», за Програмо</w:t>
      </w:r>
      <w:r w:rsidR="007E1017">
        <w:rPr>
          <w:rFonts w:ascii="Times New Roman" w:hAnsi="Times New Roman" w:cs="Times New Roman"/>
          <w:sz w:val="28"/>
          <w:szCs w:val="28"/>
        </w:rPr>
        <w:t>ю оздоровлення Олени Зеленської</w:t>
      </w:r>
      <w:r w:rsidR="000155B3" w:rsidRPr="000402EF">
        <w:rPr>
          <w:rFonts w:ascii="Times New Roman" w:hAnsi="Times New Roman" w:cs="Times New Roman"/>
          <w:sz w:val="28"/>
          <w:szCs w:val="28"/>
        </w:rPr>
        <w:t>, відпочили 6 дітей дитячого будинку сімейного типу.</w:t>
      </w:r>
    </w:p>
    <w:p w:rsidR="000155B3" w:rsidRPr="000402EF" w:rsidRDefault="000155B3" w:rsidP="00DE06F2">
      <w:pPr>
        <w:spacing w:line="240" w:lineRule="auto"/>
        <w:ind w:firstLine="709"/>
        <w:jc w:val="both"/>
        <w:rPr>
          <w:rFonts w:ascii="Times New Roman" w:hAnsi="Times New Roman" w:cs="Times New Roman"/>
          <w:sz w:val="28"/>
          <w:szCs w:val="28"/>
        </w:rPr>
      </w:pPr>
      <w:r w:rsidRPr="000402EF">
        <w:rPr>
          <w:rFonts w:ascii="Times New Roman" w:hAnsi="Times New Roman" w:cs="Times New Roman"/>
          <w:sz w:val="28"/>
          <w:szCs w:val="28"/>
        </w:rPr>
        <w:t xml:space="preserve"> Традиційним заходом вшанування кращих представників молоді є свято для обдарованих і талановитих </w:t>
      </w:r>
      <w:r w:rsidR="007E1017">
        <w:rPr>
          <w:rFonts w:ascii="Times New Roman" w:hAnsi="Times New Roman" w:cs="Times New Roman"/>
          <w:sz w:val="28"/>
          <w:szCs w:val="28"/>
        </w:rPr>
        <w:t xml:space="preserve">«Майбутнє твориться сьогодні», </w:t>
      </w:r>
      <w:proofErr w:type="gramStart"/>
      <w:r w:rsidR="007E1017">
        <w:rPr>
          <w:rFonts w:ascii="Times New Roman" w:hAnsi="Times New Roman" w:cs="Times New Roman"/>
          <w:sz w:val="28"/>
          <w:szCs w:val="28"/>
        </w:rPr>
        <w:t>у</w:t>
      </w:r>
      <w:r w:rsidRPr="000402EF">
        <w:rPr>
          <w:rFonts w:ascii="Times New Roman" w:hAnsi="Times New Roman" w:cs="Times New Roman"/>
          <w:sz w:val="28"/>
          <w:szCs w:val="28"/>
        </w:rPr>
        <w:t xml:space="preserve"> рамках</w:t>
      </w:r>
      <w:proofErr w:type="gramEnd"/>
      <w:r w:rsidRPr="000402EF">
        <w:rPr>
          <w:rFonts w:ascii="Times New Roman" w:hAnsi="Times New Roman" w:cs="Times New Roman"/>
          <w:sz w:val="28"/>
          <w:szCs w:val="28"/>
        </w:rPr>
        <w:t xml:space="preserve"> якого юнакам та дівчатам, котрі мають вагомі досягнення в навчанні, різних сферах суспільного та громадського життя, призначається стипендія Лубенської міської ради. У 2024 році з бюджету громади виділено кошти у розмірі </w:t>
      </w:r>
      <w:r w:rsidRPr="000402EF">
        <w:rPr>
          <w:rFonts w:ascii="Times New Roman" w:hAnsi="Times New Roman" w:cs="Times New Roman"/>
          <w:bCs/>
          <w:sz w:val="28"/>
          <w:szCs w:val="28"/>
        </w:rPr>
        <w:t>300</w:t>
      </w:r>
      <w:r w:rsidR="000402EF" w:rsidRPr="000402EF">
        <w:rPr>
          <w:rFonts w:ascii="Times New Roman" w:hAnsi="Times New Roman" w:cs="Times New Roman"/>
          <w:bCs/>
          <w:sz w:val="28"/>
          <w:szCs w:val="28"/>
          <w:lang w:val="uk-UA"/>
        </w:rPr>
        <w:t xml:space="preserve"> </w:t>
      </w:r>
      <w:r w:rsidRPr="000402EF">
        <w:rPr>
          <w:rFonts w:ascii="Times New Roman" w:hAnsi="Times New Roman" w:cs="Times New Roman"/>
          <w:bCs/>
          <w:sz w:val="28"/>
          <w:szCs w:val="28"/>
        </w:rPr>
        <w:t xml:space="preserve">000 </w:t>
      </w:r>
      <w:r w:rsidRPr="000402EF">
        <w:rPr>
          <w:rFonts w:ascii="Times New Roman" w:hAnsi="Times New Roman" w:cs="Times New Roman"/>
          <w:sz w:val="28"/>
          <w:szCs w:val="28"/>
        </w:rPr>
        <w:t>грн. для нагородження стипендією 28</w:t>
      </w:r>
      <w:r w:rsidR="000402EF" w:rsidRPr="000402EF">
        <w:rPr>
          <w:rFonts w:ascii="Times New Roman" w:hAnsi="Times New Roman" w:cs="Times New Roman"/>
          <w:sz w:val="28"/>
          <w:szCs w:val="28"/>
          <w:lang w:val="uk-UA"/>
        </w:rPr>
        <w:t xml:space="preserve"> </w:t>
      </w:r>
      <w:r w:rsidRPr="000402EF">
        <w:rPr>
          <w:rFonts w:ascii="Times New Roman" w:hAnsi="Times New Roman" w:cs="Times New Roman"/>
          <w:sz w:val="28"/>
          <w:szCs w:val="28"/>
        </w:rPr>
        <w:t xml:space="preserve">колективів і 37 молодих та обдарованих осіб. </w:t>
      </w:r>
    </w:p>
    <w:p w:rsidR="007961AB" w:rsidRPr="000402EF" w:rsidRDefault="007961AB" w:rsidP="00DE06F2">
      <w:pPr>
        <w:spacing w:line="240" w:lineRule="auto"/>
        <w:ind w:firstLine="720"/>
        <w:jc w:val="both"/>
        <w:rPr>
          <w:rFonts w:ascii="Times New Roman" w:hAnsi="Times New Roman" w:cs="Times New Roman"/>
          <w:sz w:val="28"/>
          <w:szCs w:val="28"/>
        </w:rPr>
      </w:pPr>
      <w:r w:rsidRPr="000402EF">
        <w:rPr>
          <w:rFonts w:ascii="Times New Roman" w:hAnsi="Times New Roman" w:cs="Times New Roman"/>
          <w:sz w:val="28"/>
          <w:szCs w:val="28"/>
        </w:rPr>
        <w:lastRenderedPageBreak/>
        <w:t>Для реалізації Програми «Розвиток фізичної культури і спорту у Лубенській територіальній громаді на 2024 рік», участі спортсменів та спортивних команд міста та громади у змага</w:t>
      </w:r>
      <w:r w:rsidR="007E1017">
        <w:rPr>
          <w:rFonts w:ascii="Times New Roman" w:hAnsi="Times New Roman" w:cs="Times New Roman"/>
          <w:sz w:val="28"/>
          <w:szCs w:val="28"/>
        </w:rPr>
        <w:t xml:space="preserve">ннях різних рівнів у 2024 році </w:t>
      </w:r>
      <w:r w:rsidRPr="000402EF">
        <w:rPr>
          <w:rFonts w:ascii="Times New Roman" w:hAnsi="Times New Roman" w:cs="Times New Roman"/>
          <w:sz w:val="28"/>
          <w:szCs w:val="28"/>
        </w:rPr>
        <w:t>міським бюджетом було виділено 1</w:t>
      </w:r>
      <w:r w:rsidR="000402EF">
        <w:rPr>
          <w:rFonts w:ascii="Times New Roman" w:hAnsi="Times New Roman" w:cs="Times New Roman"/>
          <w:sz w:val="28"/>
          <w:szCs w:val="28"/>
          <w:lang w:val="uk-UA"/>
        </w:rPr>
        <w:t xml:space="preserve"> </w:t>
      </w:r>
      <w:r w:rsidRPr="000402EF">
        <w:rPr>
          <w:rFonts w:ascii="Times New Roman" w:hAnsi="Times New Roman" w:cs="Times New Roman"/>
          <w:sz w:val="28"/>
          <w:szCs w:val="28"/>
        </w:rPr>
        <w:t>375</w:t>
      </w:r>
      <w:r w:rsidR="000402EF">
        <w:rPr>
          <w:rFonts w:ascii="Times New Roman" w:hAnsi="Times New Roman" w:cs="Times New Roman"/>
          <w:sz w:val="28"/>
          <w:szCs w:val="28"/>
          <w:lang w:val="uk-UA"/>
        </w:rPr>
        <w:t xml:space="preserve"> </w:t>
      </w:r>
      <w:r w:rsidRPr="000402EF">
        <w:rPr>
          <w:rFonts w:ascii="Times New Roman" w:hAnsi="Times New Roman" w:cs="Times New Roman"/>
          <w:sz w:val="28"/>
          <w:szCs w:val="28"/>
        </w:rPr>
        <w:t>000 гривень (придбання нагородної атрибутики, транспортні витрати та харчування спортсменів під час навчально-тренувальних зборів та з</w:t>
      </w:r>
      <w:r w:rsidR="000402EF">
        <w:rPr>
          <w:rFonts w:ascii="Times New Roman" w:hAnsi="Times New Roman" w:cs="Times New Roman"/>
          <w:sz w:val="28"/>
          <w:szCs w:val="28"/>
        </w:rPr>
        <w:t>магань</w:t>
      </w:r>
      <w:r w:rsidR="007E1017">
        <w:rPr>
          <w:rFonts w:ascii="Times New Roman" w:hAnsi="Times New Roman" w:cs="Times New Roman"/>
          <w:sz w:val="28"/>
          <w:szCs w:val="28"/>
          <w:lang w:val="uk-UA"/>
        </w:rPr>
        <w:t xml:space="preserve"> тощо</w:t>
      </w:r>
      <w:r w:rsidR="007E1017">
        <w:rPr>
          <w:rFonts w:ascii="Times New Roman" w:hAnsi="Times New Roman" w:cs="Times New Roman"/>
          <w:sz w:val="28"/>
          <w:szCs w:val="28"/>
        </w:rPr>
        <w:t>).</w:t>
      </w:r>
      <w:r w:rsidR="007E1017">
        <w:rPr>
          <w:rFonts w:ascii="Times New Roman" w:hAnsi="Times New Roman" w:cs="Times New Roman"/>
          <w:sz w:val="28"/>
          <w:szCs w:val="28"/>
          <w:lang w:val="uk-UA"/>
        </w:rPr>
        <w:t xml:space="preserve"> </w:t>
      </w:r>
      <w:r w:rsidR="007E1017">
        <w:rPr>
          <w:rFonts w:ascii="Times New Roman" w:hAnsi="Times New Roman" w:cs="Times New Roman"/>
          <w:sz w:val="28"/>
          <w:szCs w:val="28"/>
        </w:rPr>
        <w:t xml:space="preserve"> </w:t>
      </w:r>
      <w:r w:rsidR="007E1017">
        <w:rPr>
          <w:rFonts w:ascii="Times New Roman" w:hAnsi="Times New Roman" w:cs="Times New Roman"/>
          <w:sz w:val="28"/>
          <w:szCs w:val="28"/>
          <w:lang w:val="uk-UA"/>
        </w:rPr>
        <w:t>Р</w:t>
      </w:r>
      <w:r w:rsidR="000402EF">
        <w:rPr>
          <w:rFonts w:ascii="Times New Roman" w:hAnsi="Times New Roman" w:cs="Times New Roman"/>
          <w:sz w:val="28"/>
          <w:szCs w:val="28"/>
        </w:rPr>
        <w:t>ішенням сесії було</w:t>
      </w:r>
      <w:r w:rsidRPr="000402EF">
        <w:rPr>
          <w:rFonts w:ascii="Times New Roman" w:hAnsi="Times New Roman" w:cs="Times New Roman"/>
          <w:sz w:val="28"/>
          <w:szCs w:val="28"/>
        </w:rPr>
        <w:t xml:space="preserve"> додатково виділені кошти у розмірі 400</w:t>
      </w:r>
      <w:r w:rsidR="000402EF">
        <w:rPr>
          <w:rFonts w:ascii="Times New Roman" w:hAnsi="Times New Roman" w:cs="Times New Roman"/>
          <w:sz w:val="28"/>
          <w:szCs w:val="28"/>
          <w:lang w:val="uk-UA"/>
        </w:rPr>
        <w:t xml:space="preserve"> </w:t>
      </w:r>
      <w:r w:rsidRPr="000402EF">
        <w:rPr>
          <w:rFonts w:ascii="Times New Roman" w:hAnsi="Times New Roman" w:cs="Times New Roman"/>
          <w:sz w:val="28"/>
          <w:szCs w:val="28"/>
        </w:rPr>
        <w:t>000 гривень  для футбольної команди «</w:t>
      </w:r>
      <w:r w:rsidR="0004372C">
        <w:rPr>
          <w:rFonts w:ascii="Times New Roman" w:hAnsi="Times New Roman" w:cs="Times New Roman"/>
          <w:sz w:val="28"/>
          <w:szCs w:val="28"/>
        </w:rPr>
        <w:t>Лубни» на участь у ч</w:t>
      </w:r>
      <w:r w:rsidR="000402EF">
        <w:rPr>
          <w:rFonts w:ascii="Times New Roman" w:hAnsi="Times New Roman" w:cs="Times New Roman"/>
          <w:sz w:val="28"/>
          <w:szCs w:val="28"/>
        </w:rPr>
        <w:t xml:space="preserve">емпіонаті </w:t>
      </w:r>
      <w:r w:rsidRPr="000402EF">
        <w:rPr>
          <w:rFonts w:ascii="Times New Roman" w:hAnsi="Times New Roman" w:cs="Times New Roman"/>
          <w:sz w:val="28"/>
          <w:szCs w:val="28"/>
        </w:rPr>
        <w:t>Полтавської області та розіграші Кубку з футболу.</w:t>
      </w:r>
    </w:p>
    <w:p w:rsidR="007961AB" w:rsidRPr="000402EF" w:rsidRDefault="000402EF" w:rsidP="00DE06F2">
      <w:pPr>
        <w:pStyle w:val="ae"/>
        <w:tabs>
          <w:tab w:val="left" w:pos="1418"/>
        </w:tabs>
        <w:jc w:val="both"/>
        <w:rPr>
          <w:rFonts w:ascii="Times New Roman" w:hAnsi="Times New Roman" w:cs="Times New Roman"/>
          <w:sz w:val="28"/>
          <w:szCs w:val="28"/>
        </w:rPr>
      </w:pPr>
      <w:r>
        <w:rPr>
          <w:rFonts w:ascii="Times New Roman" w:hAnsi="Times New Roman" w:cs="Times New Roman"/>
          <w:sz w:val="28"/>
          <w:szCs w:val="28"/>
        </w:rPr>
        <w:t>За 10 місяців 2024 року з</w:t>
      </w:r>
      <w:r w:rsidR="007961AB" w:rsidRPr="000402EF">
        <w:rPr>
          <w:rFonts w:ascii="Times New Roman" w:hAnsi="Times New Roman" w:cs="Times New Roman"/>
          <w:sz w:val="28"/>
          <w:szCs w:val="28"/>
        </w:rPr>
        <w:t xml:space="preserve"> </w:t>
      </w:r>
      <w:proofErr w:type="gramStart"/>
      <w:r w:rsidR="007961AB" w:rsidRPr="000402EF">
        <w:rPr>
          <w:rFonts w:ascii="Times New Roman" w:hAnsi="Times New Roman" w:cs="Times New Roman"/>
          <w:sz w:val="28"/>
          <w:szCs w:val="28"/>
        </w:rPr>
        <w:t>ініціативи  сектору</w:t>
      </w:r>
      <w:proofErr w:type="gramEnd"/>
      <w:r w:rsidR="007961AB" w:rsidRPr="000402EF">
        <w:rPr>
          <w:rFonts w:ascii="Times New Roman" w:hAnsi="Times New Roman" w:cs="Times New Roman"/>
          <w:sz w:val="28"/>
          <w:szCs w:val="28"/>
        </w:rPr>
        <w:t xml:space="preserve"> з питань фізичної культури і спорту відділу сім’ї, молоді та спорту виконавчого комітету Лубенської міської ради, громадських  спортивних організацій, молодіжних громадських спортивних організацій, федерацій, спортивних клубів міста  було організова</w:t>
      </w:r>
      <w:r>
        <w:rPr>
          <w:rFonts w:ascii="Times New Roman" w:hAnsi="Times New Roman" w:cs="Times New Roman"/>
          <w:sz w:val="28"/>
          <w:szCs w:val="28"/>
        </w:rPr>
        <w:t xml:space="preserve">но, проведено  та взято участь </w:t>
      </w:r>
      <w:r w:rsidR="007961AB" w:rsidRPr="000402EF">
        <w:rPr>
          <w:rFonts w:ascii="Times New Roman" w:hAnsi="Times New Roman" w:cs="Times New Roman"/>
          <w:sz w:val="28"/>
          <w:szCs w:val="28"/>
        </w:rPr>
        <w:t xml:space="preserve"> у</w:t>
      </w:r>
      <w:r>
        <w:rPr>
          <w:rFonts w:ascii="Times New Roman" w:hAnsi="Times New Roman" w:cs="Times New Roman"/>
          <w:sz w:val="28"/>
          <w:szCs w:val="28"/>
        </w:rPr>
        <w:t xml:space="preserve"> 43</w:t>
      </w:r>
      <w:r w:rsidR="007961AB" w:rsidRPr="000402EF">
        <w:rPr>
          <w:rFonts w:ascii="Times New Roman" w:hAnsi="Times New Roman" w:cs="Times New Roman"/>
          <w:sz w:val="28"/>
          <w:szCs w:val="28"/>
        </w:rPr>
        <w:t xml:space="preserve"> змаганнях та спортивно-масових заходах. Станом на 15.10.2024 року було витрачено коштів:</w:t>
      </w:r>
    </w:p>
    <w:p w:rsidR="007961AB" w:rsidRPr="000402EF" w:rsidRDefault="007E1017" w:rsidP="00DE06F2">
      <w:pPr>
        <w:pStyle w:val="ae"/>
        <w:numPr>
          <w:ilvl w:val="0"/>
          <w:numId w:val="29"/>
        </w:numPr>
        <w:tabs>
          <w:tab w:val="left" w:pos="1418"/>
        </w:tabs>
        <w:contextualSpacing w:val="0"/>
        <w:jc w:val="both"/>
        <w:rPr>
          <w:rFonts w:ascii="Times New Roman" w:hAnsi="Times New Roman" w:cs="Times New Roman"/>
          <w:sz w:val="28"/>
          <w:szCs w:val="28"/>
        </w:rPr>
      </w:pPr>
      <w:r>
        <w:rPr>
          <w:rFonts w:ascii="Times New Roman" w:hAnsi="Times New Roman" w:cs="Times New Roman"/>
          <w:sz w:val="28"/>
          <w:szCs w:val="28"/>
          <w:lang w:val="uk-UA"/>
        </w:rPr>
        <w:t xml:space="preserve">на </w:t>
      </w:r>
      <w:r>
        <w:rPr>
          <w:rFonts w:ascii="Times New Roman" w:hAnsi="Times New Roman" w:cs="Times New Roman"/>
          <w:sz w:val="28"/>
          <w:szCs w:val="28"/>
        </w:rPr>
        <w:t>олімпійські</w:t>
      </w:r>
      <w:r w:rsidR="007961AB" w:rsidRPr="000402EF">
        <w:rPr>
          <w:rFonts w:ascii="Times New Roman" w:hAnsi="Times New Roman" w:cs="Times New Roman"/>
          <w:sz w:val="28"/>
          <w:szCs w:val="28"/>
        </w:rPr>
        <w:t xml:space="preserve"> вид</w:t>
      </w:r>
      <w:r>
        <w:rPr>
          <w:rFonts w:ascii="Times New Roman" w:hAnsi="Times New Roman" w:cs="Times New Roman"/>
          <w:sz w:val="28"/>
          <w:szCs w:val="28"/>
          <w:lang w:val="uk-UA"/>
        </w:rPr>
        <w:t>и</w:t>
      </w:r>
      <w:r w:rsidR="007961AB" w:rsidRPr="000402EF">
        <w:rPr>
          <w:rFonts w:ascii="Times New Roman" w:hAnsi="Times New Roman" w:cs="Times New Roman"/>
          <w:sz w:val="28"/>
          <w:szCs w:val="28"/>
        </w:rPr>
        <w:t xml:space="preserve"> спорту – 843182,46 грн.;</w:t>
      </w:r>
    </w:p>
    <w:p w:rsidR="007961AB" w:rsidRPr="000402EF" w:rsidRDefault="007E1017" w:rsidP="00DE06F2">
      <w:pPr>
        <w:pStyle w:val="ae"/>
        <w:numPr>
          <w:ilvl w:val="0"/>
          <w:numId w:val="29"/>
        </w:numPr>
        <w:tabs>
          <w:tab w:val="left" w:pos="1418"/>
        </w:tabs>
        <w:contextualSpacing w:val="0"/>
        <w:jc w:val="both"/>
        <w:rPr>
          <w:rFonts w:ascii="Times New Roman" w:hAnsi="Times New Roman" w:cs="Times New Roman"/>
          <w:sz w:val="28"/>
          <w:szCs w:val="28"/>
        </w:rPr>
      </w:pPr>
      <w:r>
        <w:rPr>
          <w:rFonts w:ascii="Times New Roman" w:hAnsi="Times New Roman" w:cs="Times New Roman"/>
          <w:sz w:val="28"/>
          <w:szCs w:val="28"/>
          <w:lang w:val="uk-UA"/>
        </w:rPr>
        <w:t xml:space="preserve">на </w:t>
      </w:r>
      <w:r>
        <w:rPr>
          <w:rFonts w:ascii="Times New Roman" w:hAnsi="Times New Roman" w:cs="Times New Roman"/>
          <w:sz w:val="28"/>
          <w:szCs w:val="28"/>
        </w:rPr>
        <w:t>не олімпійські</w:t>
      </w:r>
      <w:r w:rsidR="007961AB" w:rsidRPr="000402EF">
        <w:rPr>
          <w:rFonts w:ascii="Times New Roman" w:hAnsi="Times New Roman" w:cs="Times New Roman"/>
          <w:sz w:val="28"/>
          <w:szCs w:val="28"/>
        </w:rPr>
        <w:t xml:space="preserve"> вид</w:t>
      </w:r>
      <w:r>
        <w:rPr>
          <w:rFonts w:ascii="Times New Roman" w:hAnsi="Times New Roman" w:cs="Times New Roman"/>
          <w:sz w:val="28"/>
          <w:szCs w:val="28"/>
          <w:lang w:val="uk-UA"/>
        </w:rPr>
        <w:t>и</w:t>
      </w:r>
      <w:r w:rsidR="007961AB" w:rsidRPr="000402EF">
        <w:rPr>
          <w:rFonts w:ascii="Times New Roman" w:hAnsi="Times New Roman" w:cs="Times New Roman"/>
          <w:sz w:val="28"/>
          <w:szCs w:val="28"/>
        </w:rPr>
        <w:t xml:space="preserve"> спорту – 119562,50 грн. </w:t>
      </w:r>
    </w:p>
    <w:p w:rsidR="007961AB" w:rsidRPr="000402EF" w:rsidRDefault="007E1017" w:rsidP="00DE06F2">
      <w:pPr>
        <w:pStyle w:val="ae"/>
        <w:ind w:firstLine="720"/>
        <w:jc w:val="both"/>
        <w:rPr>
          <w:rFonts w:ascii="Times New Roman" w:hAnsi="Times New Roman" w:cs="Times New Roman"/>
          <w:sz w:val="28"/>
          <w:szCs w:val="28"/>
        </w:rPr>
      </w:pPr>
      <w:r>
        <w:rPr>
          <w:rFonts w:ascii="Times New Roman" w:hAnsi="Times New Roman" w:cs="Times New Roman"/>
          <w:sz w:val="28"/>
          <w:szCs w:val="28"/>
          <w:lang w:val="uk-UA"/>
        </w:rPr>
        <w:t>С</w:t>
      </w:r>
      <w:r w:rsidR="000402EF">
        <w:rPr>
          <w:rFonts w:ascii="Times New Roman" w:hAnsi="Times New Roman" w:cs="Times New Roman"/>
          <w:sz w:val="28"/>
          <w:szCs w:val="28"/>
        </w:rPr>
        <w:t>пільно з</w:t>
      </w:r>
      <w:r w:rsidR="007961AB" w:rsidRPr="000402EF">
        <w:rPr>
          <w:rFonts w:ascii="Times New Roman" w:hAnsi="Times New Roman" w:cs="Times New Roman"/>
          <w:sz w:val="28"/>
          <w:szCs w:val="28"/>
        </w:rPr>
        <w:t xml:space="preserve"> Луганським національним університетом імені Шевченка Т.Г. були проведені благодійні спортивні заходи «Спорт заради перемоги».</w:t>
      </w:r>
    </w:p>
    <w:p w:rsidR="007961AB" w:rsidRPr="000402EF" w:rsidRDefault="007961AB" w:rsidP="00DE06F2">
      <w:pPr>
        <w:spacing w:line="240" w:lineRule="auto"/>
        <w:ind w:firstLine="720"/>
        <w:jc w:val="both"/>
        <w:rPr>
          <w:rFonts w:ascii="Times New Roman" w:hAnsi="Times New Roman" w:cs="Times New Roman"/>
          <w:sz w:val="28"/>
          <w:szCs w:val="28"/>
        </w:rPr>
      </w:pPr>
      <w:r w:rsidRPr="000402EF">
        <w:rPr>
          <w:rFonts w:ascii="Times New Roman" w:hAnsi="Times New Roman" w:cs="Times New Roman"/>
          <w:sz w:val="28"/>
          <w:szCs w:val="28"/>
        </w:rPr>
        <w:t>У чемпіонаті Полтавської області з футболу нашу громаду представляє футбольна команда «Лубни».</w:t>
      </w:r>
    </w:p>
    <w:p w:rsidR="007961AB" w:rsidRPr="000402EF" w:rsidRDefault="009C2AAE" w:rsidP="0004372C">
      <w:pPr>
        <w:pStyle w:val="ae"/>
        <w:ind w:firstLine="720"/>
        <w:jc w:val="both"/>
        <w:rPr>
          <w:rFonts w:ascii="Times New Roman" w:hAnsi="Times New Roman" w:cs="Times New Roman"/>
          <w:sz w:val="28"/>
          <w:szCs w:val="28"/>
        </w:rPr>
      </w:pPr>
      <w:r>
        <w:rPr>
          <w:rFonts w:ascii="Times New Roman" w:hAnsi="Times New Roman" w:cs="Times New Roman"/>
          <w:sz w:val="28"/>
          <w:szCs w:val="28"/>
          <w:lang w:val="uk-UA"/>
        </w:rPr>
        <w:t>С</w:t>
      </w:r>
      <w:r>
        <w:rPr>
          <w:rFonts w:ascii="Times New Roman" w:hAnsi="Times New Roman" w:cs="Times New Roman"/>
          <w:sz w:val="28"/>
          <w:szCs w:val="28"/>
        </w:rPr>
        <w:t>портсмени нашої громади беруть</w:t>
      </w:r>
      <w:r w:rsidRPr="000402EF">
        <w:rPr>
          <w:rFonts w:ascii="Times New Roman" w:hAnsi="Times New Roman" w:cs="Times New Roman"/>
          <w:sz w:val="28"/>
          <w:szCs w:val="28"/>
        </w:rPr>
        <w:t xml:space="preserve"> участь </w:t>
      </w:r>
      <w:r w:rsidR="0004372C">
        <w:rPr>
          <w:rFonts w:ascii="Times New Roman" w:hAnsi="Times New Roman" w:cs="Times New Roman"/>
          <w:sz w:val="28"/>
          <w:szCs w:val="28"/>
        </w:rPr>
        <w:t>в</w:t>
      </w:r>
      <w:r w:rsidR="007961AB" w:rsidRPr="000402EF">
        <w:rPr>
          <w:rFonts w:ascii="Times New Roman" w:hAnsi="Times New Roman" w:cs="Times New Roman"/>
          <w:sz w:val="28"/>
          <w:szCs w:val="28"/>
        </w:rPr>
        <w:t xml:space="preserve"> обласних та всеукраїнських з</w:t>
      </w:r>
      <w:r w:rsidR="000402EF">
        <w:rPr>
          <w:rFonts w:ascii="Times New Roman" w:hAnsi="Times New Roman" w:cs="Times New Roman"/>
          <w:sz w:val="28"/>
          <w:szCs w:val="28"/>
        </w:rPr>
        <w:t xml:space="preserve">маганнях </w:t>
      </w:r>
      <w:r>
        <w:rPr>
          <w:rFonts w:ascii="Times New Roman" w:hAnsi="Times New Roman" w:cs="Times New Roman"/>
          <w:sz w:val="28"/>
          <w:szCs w:val="28"/>
        </w:rPr>
        <w:t>зі</w:t>
      </w:r>
      <w:r w:rsidR="007961AB" w:rsidRPr="000402EF">
        <w:rPr>
          <w:rFonts w:ascii="Times New Roman" w:hAnsi="Times New Roman" w:cs="Times New Roman"/>
          <w:sz w:val="28"/>
          <w:szCs w:val="28"/>
        </w:rPr>
        <w:t xml:space="preserve"> спортивного орієнтування, боксу, боротьби вільної, боротьби греко-римської, боксу Таїландського, грепплінгу, кіокушин карате</w:t>
      </w:r>
      <w:r>
        <w:rPr>
          <w:rFonts w:ascii="Times New Roman" w:hAnsi="Times New Roman" w:cs="Times New Roman"/>
          <w:sz w:val="28"/>
          <w:szCs w:val="28"/>
        </w:rPr>
        <w:t>, панкратіону, фрі-файту та інших</w:t>
      </w:r>
      <w:r w:rsidR="007961AB" w:rsidRPr="000402EF">
        <w:rPr>
          <w:rFonts w:ascii="Times New Roman" w:hAnsi="Times New Roman" w:cs="Times New Roman"/>
          <w:sz w:val="28"/>
          <w:szCs w:val="28"/>
        </w:rPr>
        <w:t xml:space="preserve">. </w:t>
      </w:r>
    </w:p>
    <w:p w:rsidR="00041428" w:rsidRPr="000402EF" w:rsidRDefault="00041428" w:rsidP="00DE06F2">
      <w:pPr>
        <w:spacing w:line="240" w:lineRule="auto"/>
        <w:ind w:firstLine="720"/>
        <w:jc w:val="both"/>
        <w:rPr>
          <w:rStyle w:val="af1"/>
          <w:rFonts w:ascii="Times New Roman" w:hAnsi="Times New Roman" w:cs="Times New Roman"/>
          <w:b w:val="0"/>
          <w:bCs w:val="0"/>
          <w:sz w:val="28"/>
          <w:szCs w:val="28"/>
          <w:bdr w:val="none" w:sz="0" w:space="0" w:color="auto" w:frame="1"/>
          <w:lang w:val="uk-UA"/>
        </w:rPr>
      </w:pPr>
      <w:r w:rsidRPr="000402EF">
        <w:rPr>
          <w:rStyle w:val="af1"/>
          <w:rFonts w:ascii="Times New Roman" w:hAnsi="Times New Roman" w:cs="Times New Roman"/>
          <w:b w:val="0"/>
          <w:bCs w:val="0"/>
          <w:sz w:val="28"/>
          <w:szCs w:val="28"/>
          <w:bdr w:val="none" w:sz="0" w:space="0" w:color="auto" w:frame="1"/>
        </w:rPr>
        <w:t xml:space="preserve">Із введенням воєнного стану </w:t>
      </w:r>
      <w:r w:rsidRPr="000402EF">
        <w:rPr>
          <w:rStyle w:val="af1"/>
          <w:rFonts w:ascii="Times New Roman" w:hAnsi="Times New Roman" w:cs="Times New Roman"/>
          <w:bCs w:val="0"/>
          <w:sz w:val="28"/>
          <w:szCs w:val="28"/>
          <w:bdr w:val="none" w:sz="0" w:space="0" w:color="auto" w:frame="1"/>
        </w:rPr>
        <w:t xml:space="preserve">служба </w:t>
      </w:r>
      <w:proofErr w:type="gramStart"/>
      <w:r w:rsidRPr="000402EF">
        <w:rPr>
          <w:rStyle w:val="af1"/>
          <w:rFonts w:ascii="Times New Roman" w:hAnsi="Times New Roman" w:cs="Times New Roman"/>
          <w:bCs w:val="0"/>
          <w:sz w:val="28"/>
          <w:szCs w:val="28"/>
          <w:bdr w:val="none" w:sz="0" w:space="0" w:color="auto" w:frame="1"/>
        </w:rPr>
        <w:t>у справах</w:t>
      </w:r>
      <w:proofErr w:type="gramEnd"/>
      <w:r w:rsidRPr="000402EF">
        <w:rPr>
          <w:rStyle w:val="af1"/>
          <w:rFonts w:ascii="Times New Roman" w:hAnsi="Times New Roman" w:cs="Times New Roman"/>
          <w:bCs w:val="0"/>
          <w:sz w:val="28"/>
          <w:szCs w:val="28"/>
          <w:bdr w:val="none" w:sz="0" w:space="0" w:color="auto" w:frame="1"/>
        </w:rPr>
        <w:t xml:space="preserve"> дітей</w:t>
      </w:r>
      <w:r w:rsidRPr="000402EF">
        <w:rPr>
          <w:rStyle w:val="af1"/>
          <w:rFonts w:ascii="Times New Roman" w:hAnsi="Times New Roman" w:cs="Times New Roman"/>
          <w:b w:val="0"/>
          <w:bCs w:val="0"/>
          <w:sz w:val="28"/>
          <w:szCs w:val="28"/>
          <w:bdr w:val="none" w:sz="0" w:space="0" w:color="auto" w:frame="1"/>
          <w:lang w:val="uk-UA"/>
        </w:rPr>
        <w:t xml:space="preserve"> виконавчого комітету Лубенської міської ради</w:t>
      </w:r>
      <w:r w:rsidRPr="000402EF">
        <w:rPr>
          <w:rStyle w:val="af1"/>
          <w:rFonts w:ascii="Times New Roman" w:hAnsi="Times New Roman" w:cs="Times New Roman"/>
          <w:b w:val="0"/>
          <w:bCs w:val="0"/>
          <w:sz w:val="28"/>
          <w:szCs w:val="28"/>
          <w:bdr w:val="none" w:sz="0" w:space="0" w:color="auto" w:frame="1"/>
        </w:rPr>
        <w:t xml:space="preserve"> продовж</w:t>
      </w:r>
      <w:r w:rsidRPr="000402EF">
        <w:rPr>
          <w:rStyle w:val="af1"/>
          <w:rFonts w:ascii="Times New Roman" w:hAnsi="Times New Roman" w:cs="Times New Roman"/>
          <w:b w:val="0"/>
          <w:bCs w:val="0"/>
          <w:sz w:val="28"/>
          <w:szCs w:val="28"/>
          <w:bdr w:val="none" w:sz="0" w:space="0" w:color="auto" w:frame="1"/>
          <w:lang w:val="uk-UA"/>
        </w:rPr>
        <w:t>увала</w:t>
      </w:r>
      <w:r w:rsidRPr="000402EF">
        <w:rPr>
          <w:rStyle w:val="af1"/>
          <w:rFonts w:ascii="Times New Roman" w:hAnsi="Times New Roman" w:cs="Times New Roman"/>
          <w:b w:val="0"/>
          <w:bCs w:val="0"/>
          <w:sz w:val="28"/>
          <w:szCs w:val="28"/>
          <w:bdr w:val="none" w:sz="0" w:space="0" w:color="auto" w:frame="1"/>
        </w:rPr>
        <w:t xml:space="preserve"> працювати у штатному режимі. Основн</w:t>
      </w:r>
      <w:r w:rsidRPr="000402EF">
        <w:rPr>
          <w:rStyle w:val="af1"/>
          <w:rFonts w:ascii="Times New Roman" w:hAnsi="Times New Roman" w:cs="Times New Roman"/>
          <w:b w:val="0"/>
          <w:bCs w:val="0"/>
          <w:sz w:val="28"/>
          <w:szCs w:val="28"/>
          <w:bdr w:val="none" w:sz="0" w:space="0" w:color="auto" w:frame="1"/>
          <w:lang w:val="uk-UA"/>
        </w:rPr>
        <w:t>ий</w:t>
      </w:r>
      <w:r w:rsidRPr="000402EF">
        <w:rPr>
          <w:rStyle w:val="af1"/>
          <w:rFonts w:ascii="Times New Roman" w:hAnsi="Times New Roman" w:cs="Times New Roman"/>
          <w:b w:val="0"/>
          <w:bCs w:val="0"/>
          <w:sz w:val="28"/>
          <w:szCs w:val="28"/>
          <w:bdr w:val="none" w:sz="0" w:space="0" w:color="auto" w:frame="1"/>
        </w:rPr>
        <w:t xml:space="preserve"> напрям</w:t>
      </w:r>
      <w:r w:rsidRPr="000402EF">
        <w:rPr>
          <w:rStyle w:val="af1"/>
          <w:rFonts w:ascii="Times New Roman" w:hAnsi="Times New Roman" w:cs="Times New Roman"/>
          <w:b w:val="0"/>
          <w:bCs w:val="0"/>
          <w:sz w:val="28"/>
          <w:szCs w:val="28"/>
          <w:bdr w:val="none" w:sz="0" w:space="0" w:color="auto" w:frame="1"/>
          <w:lang w:val="uk-UA"/>
        </w:rPr>
        <w:t>ок</w:t>
      </w:r>
      <w:r w:rsidRPr="000402EF">
        <w:rPr>
          <w:rStyle w:val="af1"/>
          <w:rFonts w:ascii="Times New Roman" w:hAnsi="Times New Roman" w:cs="Times New Roman"/>
          <w:b w:val="0"/>
          <w:bCs w:val="0"/>
          <w:sz w:val="28"/>
          <w:szCs w:val="28"/>
          <w:bdr w:val="none" w:sz="0" w:space="0" w:color="auto" w:frame="1"/>
        </w:rPr>
        <w:t xml:space="preserve"> роботи</w:t>
      </w:r>
      <w:r w:rsidR="0004372C">
        <w:rPr>
          <w:rStyle w:val="af1"/>
          <w:rFonts w:ascii="Times New Roman" w:hAnsi="Times New Roman" w:cs="Times New Roman"/>
          <w:b w:val="0"/>
          <w:bCs w:val="0"/>
          <w:sz w:val="28"/>
          <w:szCs w:val="28"/>
          <w:bdr w:val="none" w:sz="0" w:space="0" w:color="auto" w:frame="1"/>
          <w:lang w:val="uk-UA"/>
        </w:rPr>
        <w:t xml:space="preserve"> -</w:t>
      </w:r>
      <w:r w:rsidRPr="000402EF">
        <w:rPr>
          <w:rStyle w:val="af1"/>
          <w:rFonts w:ascii="Times New Roman" w:hAnsi="Times New Roman" w:cs="Times New Roman"/>
          <w:b w:val="0"/>
          <w:bCs w:val="0"/>
          <w:sz w:val="28"/>
          <w:szCs w:val="28"/>
          <w:bdr w:val="none" w:sz="0" w:space="0" w:color="auto" w:frame="1"/>
        </w:rPr>
        <w:t xml:space="preserve"> </w:t>
      </w:r>
      <w:r w:rsidRPr="000402EF">
        <w:rPr>
          <w:rStyle w:val="af1"/>
          <w:rFonts w:ascii="Times New Roman" w:hAnsi="Times New Roman" w:cs="Times New Roman"/>
          <w:b w:val="0"/>
          <w:bCs w:val="0"/>
          <w:sz w:val="28"/>
          <w:szCs w:val="28"/>
          <w:bdr w:val="none" w:sz="0" w:space="0" w:color="auto" w:frame="1"/>
          <w:lang w:val="uk-UA"/>
        </w:rPr>
        <w:t xml:space="preserve">це </w:t>
      </w:r>
      <w:r w:rsidRPr="000402EF">
        <w:rPr>
          <w:rStyle w:val="af1"/>
          <w:rFonts w:ascii="Times New Roman" w:hAnsi="Times New Roman" w:cs="Times New Roman"/>
          <w:b w:val="0"/>
          <w:bCs w:val="0"/>
          <w:sz w:val="28"/>
          <w:szCs w:val="28"/>
          <w:bdr w:val="none" w:sz="0" w:space="0" w:color="auto" w:frame="1"/>
        </w:rPr>
        <w:t>допомога дітям</w:t>
      </w:r>
      <w:r w:rsidRPr="000402EF">
        <w:rPr>
          <w:rStyle w:val="af1"/>
          <w:rFonts w:ascii="Times New Roman" w:hAnsi="Times New Roman" w:cs="Times New Roman"/>
          <w:b w:val="0"/>
          <w:bCs w:val="0"/>
          <w:sz w:val="28"/>
          <w:szCs w:val="28"/>
          <w:bdr w:val="none" w:sz="0" w:space="0" w:color="auto" w:frame="1"/>
          <w:lang w:val="uk-UA"/>
        </w:rPr>
        <w:t>.</w:t>
      </w:r>
    </w:p>
    <w:p w:rsidR="00041428" w:rsidRPr="000402EF" w:rsidRDefault="00041428" w:rsidP="00DE06F2">
      <w:pPr>
        <w:spacing w:line="240" w:lineRule="auto"/>
        <w:ind w:firstLine="720"/>
        <w:jc w:val="both"/>
        <w:rPr>
          <w:rStyle w:val="af1"/>
          <w:rFonts w:ascii="Times New Roman" w:hAnsi="Times New Roman" w:cs="Times New Roman"/>
          <w:b w:val="0"/>
          <w:bCs w:val="0"/>
          <w:sz w:val="28"/>
          <w:szCs w:val="28"/>
          <w:bdr w:val="none" w:sz="0" w:space="0" w:color="auto" w:frame="1"/>
          <w:lang w:val="uk-UA"/>
        </w:rPr>
      </w:pPr>
      <w:r w:rsidRPr="000402EF">
        <w:rPr>
          <w:rFonts w:ascii="Times New Roman" w:hAnsi="Times New Roman" w:cs="Times New Roman"/>
          <w:sz w:val="28"/>
          <w:szCs w:val="28"/>
          <w:lang w:val="uk-UA"/>
        </w:rPr>
        <w:t>Через війну на території громади збільшується кількість дітей, позбавлених батьківського піклування, та дітей-сиріт.</w:t>
      </w:r>
      <w:r w:rsidRPr="000402EF">
        <w:rPr>
          <w:rStyle w:val="af1"/>
          <w:rFonts w:ascii="Times New Roman" w:hAnsi="Times New Roman" w:cs="Times New Roman"/>
          <w:b w:val="0"/>
          <w:bCs w:val="0"/>
          <w:sz w:val="28"/>
          <w:szCs w:val="28"/>
          <w:bdr w:val="none" w:sz="0" w:space="0" w:color="auto" w:frame="1"/>
          <w:lang w:val="uk-UA"/>
        </w:rPr>
        <w:t xml:space="preserve"> Станом на </w:t>
      </w:r>
      <w:r w:rsidR="007E1017">
        <w:rPr>
          <w:rStyle w:val="af1"/>
          <w:rFonts w:ascii="Times New Roman" w:hAnsi="Times New Roman" w:cs="Times New Roman"/>
          <w:b w:val="0"/>
          <w:bCs w:val="0"/>
          <w:sz w:val="28"/>
          <w:szCs w:val="28"/>
          <w:bdr w:val="none" w:sz="0" w:space="0" w:color="auto" w:frame="1"/>
          <w:lang w:val="uk-UA"/>
        </w:rPr>
        <w:t>жовтень 2024 ро</w:t>
      </w:r>
      <w:r w:rsidRPr="000402EF">
        <w:rPr>
          <w:rStyle w:val="af1"/>
          <w:rFonts w:ascii="Times New Roman" w:hAnsi="Times New Roman" w:cs="Times New Roman"/>
          <w:b w:val="0"/>
          <w:bCs w:val="0"/>
          <w:sz w:val="28"/>
          <w:szCs w:val="28"/>
          <w:bdr w:val="none" w:sz="0" w:space="0" w:color="auto" w:frame="1"/>
          <w:lang w:val="uk-UA"/>
        </w:rPr>
        <w:t>к</w:t>
      </w:r>
      <w:r w:rsidR="007E1017">
        <w:rPr>
          <w:rStyle w:val="af1"/>
          <w:rFonts w:ascii="Times New Roman" w:hAnsi="Times New Roman" w:cs="Times New Roman"/>
          <w:b w:val="0"/>
          <w:bCs w:val="0"/>
          <w:sz w:val="28"/>
          <w:szCs w:val="28"/>
          <w:bdr w:val="none" w:sz="0" w:space="0" w:color="auto" w:frame="1"/>
          <w:lang w:val="uk-UA"/>
        </w:rPr>
        <w:t>у</w:t>
      </w:r>
      <w:r w:rsidRPr="000402EF">
        <w:rPr>
          <w:rStyle w:val="af1"/>
          <w:rFonts w:ascii="Times New Roman" w:hAnsi="Times New Roman" w:cs="Times New Roman"/>
          <w:b w:val="0"/>
          <w:bCs w:val="0"/>
          <w:sz w:val="28"/>
          <w:szCs w:val="28"/>
          <w:bdr w:val="none" w:sz="0" w:space="0" w:color="auto" w:frame="1"/>
          <w:lang w:val="uk-UA"/>
        </w:rPr>
        <w:t xml:space="preserve"> на обліку перебуває 240 дітей</w:t>
      </w:r>
      <w:r w:rsidR="007E1017">
        <w:rPr>
          <w:rStyle w:val="af1"/>
          <w:rFonts w:ascii="Times New Roman" w:hAnsi="Times New Roman" w:cs="Times New Roman"/>
          <w:b w:val="0"/>
          <w:bCs w:val="0"/>
          <w:sz w:val="28"/>
          <w:szCs w:val="28"/>
          <w:bdr w:val="none" w:sz="0" w:space="0" w:color="auto" w:frame="1"/>
          <w:lang w:val="uk-UA"/>
        </w:rPr>
        <w:t>,</w:t>
      </w:r>
      <w:r w:rsidRPr="000402EF">
        <w:rPr>
          <w:rStyle w:val="af1"/>
          <w:rFonts w:ascii="Times New Roman" w:hAnsi="Times New Roman" w:cs="Times New Roman"/>
          <w:b w:val="0"/>
          <w:bCs w:val="0"/>
          <w:sz w:val="28"/>
          <w:szCs w:val="28"/>
          <w:bdr w:val="none" w:sz="0" w:space="0" w:color="auto" w:frame="1"/>
          <w:lang w:val="uk-UA"/>
        </w:rPr>
        <w:t xml:space="preserve"> умови утримання яких контролює служба у справах дітей.</w:t>
      </w:r>
    </w:p>
    <w:p w:rsidR="00041428" w:rsidRPr="000402EF" w:rsidRDefault="00041428" w:rsidP="00DE06F2">
      <w:pPr>
        <w:spacing w:line="240" w:lineRule="auto"/>
        <w:ind w:firstLine="720"/>
        <w:jc w:val="both"/>
        <w:rPr>
          <w:rFonts w:ascii="Times New Roman" w:hAnsi="Times New Roman" w:cs="Times New Roman"/>
          <w:sz w:val="28"/>
          <w:szCs w:val="28"/>
          <w:lang w:val="uk-UA"/>
        </w:rPr>
      </w:pPr>
      <w:r w:rsidRPr="000402EF">
        <w:rPr>
          <w:rStyle w:val="af1"/>
          <w:rFonts w:ascii="Times New Roman" w:hAnsi="Times New Roman" w:cs="Times New Roman"/>
          <w:b w:val="0"/>
          <w:bCs w:val="0"/>
          <w:sz w:val="28"/>
          <w:szCs w:val="28"/>
          <w:bdr w:val="none" w:sz="0" w:space="0" w:color="auto" w:frame="1"/>
          <w:lang w:val="uk-UA"/>
        </w:rPr>
        <w:t>Актуальним стало питання надання дітям ВПО статусу дітей, які постраждали внаслідок воєнних дій та збройних конфліктів. У 2024 році надано статус 42 дітям.</w:t>
      </w:r>
    </w:p>
    <w:p w:rsidR="00041428" w:rsidRPr="000402EF" w:rsidRDefault="00041428" w:rsidP="00DE06F2">
      <w:pPr>
        <w:shd w:val="clear" w:color="auto" w:fill="FFFFFF"/>
        <w:spacing w:after="0" w:line="240" w:lineRule="auto"/>
        <w:ind w:firstLine="720"/>
        <w:jc w:val="both"/>
        <w:textAlignment w:val="baseline"/>
        <w:rPr>
          <w:rFonts w:ascii="Times New Roman" w:eastAsia="Times New Roman" w:hAnsi="Times New Roman" w:cs="Times New Roman"/>
          <w:sz w:val="28"/>
          <w:szCs w:val="28"/>
          <w:bdr w:val="none" w:sz="0" w:space="0" w:color="auto" w:frame="1"/>
          <w:lang w:val="uk-UA"/>
        </w:rPr>
      </w:pPr>
      <w:r w:rsidRPr="000402EF">
        <w:rPr>
          <w:rFonts w:ascii="Times New Roman" w:hAnsi="Times New Roman" w:cs="Times New Roman"/>
          <w:sz w:val="28"/>
          <w:szCs w:val="28"/>
          <w:lang w:val="uk-UA"/>
        </w:rPr>
        <w:t>Попри додаткові навантаження</w:t>
      </w:r>
      <w:r w:rsidR="0004372C">
        <w:rPr>
          <w:rFonts w:ascii="Times New Roman" w:hAnsi="Times New Roman" w:cs="Times New Roman"/>
          <w:sz w:val="28"/>
          <w:szCs w:val="28"/>
          <w:lang w:val="uk-UA"/>
        </w:rPr>
        <w:t>,</w:t>
      </w:r>
      <w:r w:rsidRPr="000402EF">
        <w:rPr>
          <w:rFonts w:ascii="Times New Roman" w:hAnsi="Times New Roman" w:cs="Times New Roman"/>
          <w:sz w:val="28"/>
          <w:szCs w:val="28"/>
          <w:lang w:val="uk-UA"/>
        </w:rPr>
        <w:t xml:space="preserve"> служба продовжувала </w:t>
      </w:r>
      <w:r w:rsidRPr="000402EF">
        <w:rPr>
          <w:rFonts w:ascii="Times New Roman" w:eastAsia="Times New Roman" w:hAnsi="Times New Roman" w:cs="Times New Roman"/>
          <w:sz w:val="28"/>
          <w:szCs w:val="28"/>
          <w:bdr w:val="none" w:sz="0" w:space="0" w:color="auto" w:frame="1"/>
          <w:lang w:val="uk-UA"/>
        </w:rPr>
        <w:t>реалізовувати державну політику з питань соціального захисту дітей, запобігання дитячій бездоглядності та безпритульності. Проведено 93 п</w:t>
      </w:r>
      <w:r w:rsidR="009C2AAE">
        <w:rPr>
          <w:rFonts w:ascii="Times New Roman" w:eastAsia="Times New Roman" w:hAnsi="Times New Roman" w:cs="Times New Roman"/>
          <w:sz w:val="28"/>
          <w:szCs w:val="28"/>
          <w:bdr w:val="none" w:sz="0" w:space="0" w:color="auto" w:frame="1"/>
          <w:lang w:val="uk-UA"/>
        </w:rPr>
        <w:t xml:space="preserve">рофілактичних рейди, відвідано </w:t>
      </w:r>
      <w:r w:rsidRPr="000402EF">
        <w:rPr>
          <w:rFonts w:ascii="Times New Roman" w:eastAsia="Times New Roman" w:hAnsi="Times New Roman" w:cs="Times New Roman"/>
          <w:sz w:val="28"/>
          <w:szCs w:val="28"/>
          <w:bdr w:val="none" w:sz="0" w:space="0" w:color="auto" w:frame="1"/>
          <w:lang w:val="uk-UA"/>
        </w:rPr>
        <w:t xml:space="preserve">229 сімей. </w:t>
      </w:r>
    </w:p>
    <w:p w:rsidR="00041428" w:rsidRPr="000402EF" w:rsidRDefault="00041428" w:rsidP="00DE06F2">
      <w:pPr>
        <w:spacing w:line="240" w:lineRule="auto"/>
        <w:ind w:firstLine="720"/>
        <w:contextualSpacing/>
        <w:jc w:val="both"/>
        <w:rPr>
          <w:rFonts w:ascii="Times New Roman" w:hAnsi="Times New Roman" w:cs="Times New Roman"/>
          <w:sz w:val="28"/>
          <w:szCs w:val="28"/>
          <w:lang w:val="uk-UA"/>
        </w:rPr>
      </w:pPr>
      <w:r w:rsidRPr="000402EF">
        <w:rPr>
          <w:rFonts w:ascii="Times New Roman" w:hAnsi="Times New Roman" w:cs="Times New Roman"/>
          <w:sz w:val="28"/>
          <w:szCs w:val="28"/>
          <w:lang w:val="uk-UA"/>
        </w:rPr>
        <w:t>Спеціалістами служби прийнято участь у близько 200 судових засіданнях з метою захисту прав та інтересів малолітніх та неповнолітніх дітей.</w:t>
      </w:r>
    </w:p>
    <w:p w:rsidR="00041428" w:rsidRPr="000402EF" w:rsidRDefault="00041428" w:rsidP="00DE06F2">
      <w:pPr>
        <w:spacing w:line="240" w:lineRule="auto"/>
        <w:ind w:firstLine="720"/>
        <w:contextualSpacing/>
        <w:jc w:val="both"/>
        <w:rPr>
          <w:rFonts w:ascii="Times New Roman" w:hAnsi="Times New Roman" w:cs="Times New Roman"/>
          <w:sz w:val="28"/>
          <w:szCs w:val="28"/>
          <w:lang w:val="uk-UA"/>
        </w:rPr>
      </w:pPr>
      <w:r w:rsidRPr="000402EF">
        <w:rPr>
          <w:rFonts w:ascii="Times New Roman" w:hAnsi="Times New Roman" w:cs="Times New Roman"/>
          <w:sz w:val="28"/>
          <w:szCs w:val="28"/>
          <w:bdr w:val="none" w:sz="0" w:space="0" w:color="auto" w:frame="1"/>
          <w:shd w:val="clear" w:color="auto" w:fill="FFFFFF"/>
          <w:lang w:val="uk-UA"/>
        </w:rPr>
        <w:t>Від початку року службою у справах дітей заб</w:t>
      </w:r>
      <w:r w:rsidR="009C2AAE">
        <w:rPr>
          <w:rFonts w:ascii="Times New Roman" w:hAnsi="Times New Roman" w:cs="Times New Roman"/>
          <w:sz w:val="28"/>
          <w:szCs w:val="28"/>
          <w:bdr w:val="none" w:sz="0" w:space="0" w:color="auto" w:frame="1"/>
          <w:shd w:val="clear" w:color="auto" w:fill="FFFFFF"/>
          <w:lang w:val="uk-UA"/>
        </w:rPr>
        <w:t xml:space="preserve">езпечено організацію проведення </w:t>
      </w:r>
      <w:r w:rsidRPr="000402EF">
        <w:rPr>
          <w:rFonts w:ascii="Times New Roman" w:hAnsi="Times New Roman" w:cs="Times New Roman"/>
          <w:sz w:val="28"/>
          <w:szCs w:val="28"/>
          <w:bdr w:val="none" w:sz="0" w:space="0" w:color="auto" w:frame="1"/>
          <w:shd w:val="clear" w:color="auto" w:fill="FFFFFF"/>
          <w:lang w:val="uk-UA"/>
        </w:rPr>
        <w:t>16</w:t>
      </w:r>
      <w:r w:rsidR="009C2AAE">
        <w:rPr>
          <w:rFonts w:ascii="Times New Roman" w:hAnsi="Times New Roman" w:cs="Times New Roman"/>
          <w:sz w:val="28"/>
          <w:szCs w:val="28"/>
          <w:bdr w:val="none" w:sz="0" w:space="0" w:color="auto" w:frame="1"/>
          <w:shd w:val="clear" w:color="auto" w:fill="FFFFFF"/>
          <w:lang w:val="uk-UA"/>
        </w:rPr>
        <w:t xml:space="preserve"> </w:t>
      </w:r>
      <w:r w:rsidRPr="000402EF">
        <w:rPr>
          <w:rFonts w:ascii="Times New Roman" w:hAnsi="Times New Roman" w:cs="Times New Roman"/>
          <w:sz w:val="28"/>
          <w:szCs w:val="28"/>
          <w:bdr w:val="none" w:sz="0" w:space="0" w:color="auto" w:frame="1"/>
          <w:shd w:val="clear" w:color="auto" w:fill="FFFFFF"/>
          <w:lang w:val="uk-UA"/>
        </w:rPr>
        <w:t>засідань комісії з питань захисту прав дитини. За поданням служби у спр</w:t>
      </w:r>
      <w:r w:rsidR="0004372C">
        <w:rPr>
          <w:rFonts w:ascii="Times New Roman" w:hAnsi="Times New Roman" w:cs="Times New Roman"/>
          <w:sz w:val="28"/>
          <w:szCs w:val="28"/>
          <w:bdr w:val="none" w:sz="0" w:space="0" w:color="auto" w:frame="1"/>
          <w:shd w:val="clear" w:color="auto" w:fill="FFFFFF"/>
          <w:lang w:val="uk-UA"/>
        </w:rPr>
        <w:t>авах дітей</w:t>
      </w:r>
      <w:r w:rsidRPr="000402EF">
        <w:rPr>
          <w:rFonts w:ascii="Times New Roman" w:hAnsi="Times New Roman" w:cs="Times New Roman"/>
          <w:sz w:val="28"/>
          <w:szCs w:val="28"/>
          <w:bdr w:val="none" w:sz="0" w:space="0" w:color="auto" w:frame="1"/>
          <w:shd w:val="clear" w:color="auto" w:fill="FFFFFF"/>
          <w:lang w:val="uk-UA"/>
        </w:rPr>
        <w:t xml:space="preserve"> комісією розглянуто та прийнято </w:t>
      </w:r>
      <w:r w:rsidR="009C2AAE">
        <w:rPr>
          <w:rFonts w:ascii="Times New Roman" w:hAnsi="Times New Roman" w:cs="Times New Roman"/>
          <w:sz w:val="28"/>
          <w:szCs w:val="28"/>
          <w:bdr w:val="none" w:sz="0" w:space="0" w:color="auto" w:frame="1"/>
          <w:shd w:val="clear" w:color="auto" w:fill="FFFFFF"/>
          <w:lang w:val="uk-UA"/>
        </w:rPr>
        <w:t xml:space="preserve">133 </w:t>
      </w:r>
      <w:r w:rsidRPr="000402EF">
        <w:rPr>
          <w:rFonts w:ascii="Times New Roman" w:hAnsi="Times New Roman" w:cs="Times New Roman"/>
          <w:sz w:val="28"/>
          <w:szCs w:val="28"/>
          <w:bdr w:val="none" w:sz="0" w:space="0" w:color="auto" w:frame="1"/>
          <w:shd w:val="clear" w:color="auto" w:fill="FFFFFF"/>
          <w:lang w:val="uk-UA"/>
        </w:rPr>
        <w:t>рішення</w:t>
      </w:r>
      <w:r w:rsidR="009C2AAE">
        <w:rPr>
          <w:rFonts w:ascii="Times New Roman" w:hAnsi="Times New Roman" w:cs="Times New Roman"/>
          <w:sz w:val="28"/>
          <w:szCs w:val="28"/>
          <w:bdr w:val="none" w:sz="0" w:space="0" w:color="auto" w:frame="1"/>
          <w:shd w:val="clear" w:color="auto" w:fill="FFFFFF"/>
          <w:lang w:val="uk-UA"/>
        </w:rPr>
        <w:t xml:space="preserve">. </w:t>
      </w:r>
    </w:p>
    <w:p w:rsidR="00041428" w:rsidRPr="000402EF" w:rsidRDefault="00041428" w:rsidP="00DE06F2">
      <w:pPr>
        <w:spacing w:line="240" w:lineRule="auto"/>
        <w:ind w:firstLine="720"/>
        <w:contextualSpacing/>
        <w:jc w:val="both"/>
        <w:rPr>
          <w:rFonts w:ascii="Times New Roman" w:hAnsi="Times New Roman" w:cs="Times New Roman"/>
          <w:sz w:val="28"/>
          <w:szCs w:val="28"/>
          <w:lang w:val="uk-UA"/>
        </w:rPr>
      </w:pPr>
      <w:r w:rsidRPr="000402EF">
        <w:rPr>
          <w:rFonts w:ascii="Times New Roman" w:hAnsi="Times New Roman" w:cs="Times New Roman"/>
          <w:sz w:val="28"/>
          <w:szCs w:val="28"/>
          <w:bdr w:val="none" w:sz="0" w:space="0" w:color="auto" w:frame="1"/>
          <w:lang w:val="uk-UA"/>
        </w:rPr>
        <w:lastRenderedPageBreak/>
        <w:t>З метою запобігання випадків незаконного відчуження житла служба у справах дітей при розгляді звернень громадян щодо здійснення того чи іншого правочину, що стосується дитини</w:t>
      </w:r>
      <w:r w:rsidR="0004372C">
        <w:rPr>
          <w:rFonts w:ascii="Times New Roman" w:hAnsi="Times New Roman" w:cs="Times New Roman"/>
          <w:sz w:val="28"/>
          <w:szCs w:val="28"/>
          <w:bdr w:val="none" w:sz="0" w:space="0" w:color="auto" w:frame="1"/>
          <w:lang w:val="uk-UA"/>
        </w:rPr>
        <w:t>,</w:t>
      </w:r>
      <w:r w:rsidRPr="000402EF">
        <w:rPr>
          <w:rFonts w:ascii="Times New Roman" w:hAnsi="Times New Roman" w:cs="Times New Roman"/>
          <w:sz w:val="28"/>
          <w:szCs w:val="28"/>
          <w:bdr w:val="none" w:sz="0" w:space="0" w:color="auto" w:frame="1"/>
          <w:lang w:val="uk-UA"/>
        </w:rPr>
        <w:t xml:space="preserve"> ретельно вивчає підстави для надання такого дозволу, перевіряє достовірність наданих документів. Усі питання, які пов’язані з відчуженням або придбанням житла, де діти мають право власності чи користування означеним житлом</w:t>
      </w:r>
      <w:r w:rsidR="0004372C">
        <w:rPr>
          <w:rFonts w:ascii="Times New Roman" w:hAnsi="Times New Roman" w:cs="Times New Roman"/>
          <w:sz w:val="28"/>
          <w:szCs w:val="28"/>
          <w:bdr w:val="none" w:sz="0" w:space="0" w:color="auto" w:frame="1"/>
          <w:lang w:val="uk-UA"/>
        </w:rPr>
        <w:t>,</w:t>
      </w:r>
      <w:r w:rsidRPr="000402EF">
        <w:rPr>
          <w:rFonts w:ascii="Times New Roman" w:hAnsi="Times New Roman" w:cs="Times New Roman"/>
          <w:sz w:val="28"/>
          <w:szCs w:val="28"/>
          <w:bdr w:val="none" w:sz="0" w:space="0" w:color="auto" w:frame="1"/>
          <w:lang w:val="uk-UA"/>
        </w:rPr>
        <w:t xml:space="preserve"> розглядаються на засіданні комісії з питань захисту прав дитини. За наслідками розгляду громадянам надано 132 таких дозволи.</w:t>
      </w:r>
    </w:p>
    <w:p w:rsidR="00041428" w:rsidRPr="000402EF" w:rsidRDefault="00041428" w:rsidP="00DE06F2">
      <w:pPr>
        <w:pStyle w:val="a3"/>
        <w:shd w:val="clear" w:color="auto" w:fill="FFFFFF"/>
        <w:spacing w:before="0" w:beforeAutospacing="0" w:after="0" w:afterAutospacing="0"/>
        <w:ind w:firstLine="709"/>
        <w:jc w:val="both"/>
        <w:textAlignment w:val="baseline"/>
        <w:rPr>
          <w:sz w:val="28"/>
          <w:szCs w:val="28"/>
          <w:lang w:val="uk-UA"/>
        </w:rPr>
      </w:pPr>
      <w:r w:rsidRPr="000402EF">
        <w:rPr>
          <w:sz w:val="28"/>
          <w:szCs w:val="28"/>
          <w:bdr w:val="none" w:sz="0" w:space="0" w:color="auto" w:frame="1"/>
          <w:lang w:val="uk-UA"/>
        </w:rPr>
        <w:t>Протягом року, щомісячно, службою ініціюються питання на розгляд виконавчого комітету Лубенської міської ради, за 10 місяців 2024 прийнято 82 рішення, що спрямовані на захист прав та інтересів дітей нашої громади.  </w:t>
      </w:r>
    </w:p>
    <w:p w:rsidR="007E1017" w:rsidRDefault="00041428" w:rsidP="00DE06F2">
      <w:pPr>
        <w:spacing w:line="240" w:lineRule="auto"/>
        <w:ind w:firstLine="720"/>
        <w:jc w:val="both"/>
        <w:rPr>
          <w:rFonts w:ascii="Times New Roman" w:hAnsi="Times New Roman" w:cs="Times New Roman"/>
          <w:sz w:val="28"/>
          <w:szCs w:val="28"/>
          <w:bdr w:val="none" w:sz="0" w:space="0" w:color="auto" w:frame="1"/>
          <w:shd w:val="clear" w:color="auto" w:fill="FFFFFF"/>
          <w:lang w:val="uk-UA"/>
        </w:rPr>
      </w:pPr>
      <w:r w:rsidRPr="000402EF">
        <w:rPr>
          <w:rFonts w:ascii="Times New Roman" w:hAnsi="Times New Roman" w:cs="Times New Roman"/>
          <w:sz w:val="28"/>
          <w:szCs w:val="28"/>
          <w:bdr w:val="none" w:sz="0" w:space="0" w:color="auto" w:frame="1"/>
          <w:shd w:val="clear" w:color="auto" w:fill="FFFFFF"/>
          <w:lang w:val="uk-UA"/>
        </w:rPr>
        <w:t>Спеціалісти служби щодня забезпечують реалізацію державної політики на території Лубенської громади у сфері соціального захисту дітей.</w:t>
      </w:r>
    </w:p>
    <w:p w:rsidR="007E1017" w:rsidRPr="000402EF" w:rsidRDefault="007E1017" w:rsidP="00DE06F2">
      <w:pPr>
        <w:spacing w:line="240" w:lineRule="auto"/>
        <w:ind w:firstLine="720"/>
        <w:jc w:val="both"/>
        <w:rPr>
          <w:rFonts w:ascii="Times New Roman" w:hAnsi="Times New Roman" w:cs="Times New Roman"/>
          <w:sz w:val="28"/>
          <w:szCs w:val="28"/>
          <w:bdr w:val="none" w:sz="0" w:space="0" w:color="auto" w:frame="1"/>
          <w:shd w:val="clear" w:color="auto" w:fill="FFFFFF"/>
          <w:lang w:val="uk-UA"/>
        </w:rPr>
      </w:pPr>
    </w:p>
    <w:p w:rsidR="00041428" w:rsidRPr="00DD3487" w:rsidRDefault="0053055E" w:rsidP="00DE06F2">
      <w:pPr>
        <w:spacing w:line="240" w:lineRule="auto"/>
        <w:ind w:firstLine="708"/>
        <w:jc w:val="both"/>
        <w:rPr>
          <w:rFonts w:ascii="Times New Roman" w:eastAsia="Times New Roman" w:hAnsi="Times New Roman" w:cs="Times New Roman"/>
          <w:sz w:val="28"/>
          <w:szCs w:val="28"/>
          <w:lang w:val="uk-UA" w:eastAsia="ru-RU"/>
        </w:rPr>
      </w:pPr>
      <w:r w:rsidRPr="00DD3487">
        <w:rPr>
          <w:rFonts w:ascii="Times New Roman" w:hAnsi="Times New Roman" w:cs="Times New Roman"/>
          <w:b/>
          <w:sz w:val="28"/>
          <w:szCs w:val="28"/>
          <w:u w:val="single"/>
          <w:lang w:val="uk-UA"/>
        </w:rPr>
        <w:t xml:space="preserve">Культура </w:t>
      </w:r>
    </w:p>
    <w:p w:rsidR="00041428" w:rsidRPr="00DD3487" w:rsidRDefault="00041428" w:rsidP="00DE06F2">
      <w:pPr>
        <w:pStyle w:val="1"/>
        <w:tabs>
          <w:tab w:val="left" w:pos="709"/>
        </w:tabs>
        <w:ind w:firstLine="709"/>
        <w:jc w:val="both"/>
        <w:rPr>
          <w:rFonts w:ascii="Times New Roman" w:hAnsi="Times New Roman" w:cs="Times New Roman"/>
          <w:sz w:val="28"/>
          <w:szCs w:val="28"/>
        </w:rPr>
      </w:pPr>
      <w:r w:rsidRPr="00DD3487">
        <w:rPr>
          <w:rFonts w:ascii="Times New Roman" w:hAnsi="Times New Roman" w:cs="Times New Roman"/>
          <w:sz w:val="28"/>
          <w:szCs w:val="28"/>
        </w:rPr>
        <w:t>Станом на кінець 2024 року перелік закладів культури базової мережі Лубенської громади, що перебувають у підпорядкуванні Управління</w:t>
      </w:r>
      <w:r w:rsidR="0004372C">
        <w:rPr>
          <w:rFonts w:ascii="Times New Roman" w:hAnsi="Times New Roman" w:cs="Times New Roman"/>
          <w:sz w:val="28"/>
          <w:szCs w:val="28"/>
        </w:rPr>
        <w:t xml:space="preserve"> культури і мистецтв</w:t>
      </w:r>
      <w:r w:rsidRPr="00DD3487">
        <w:rPr>
          <w:rFonts w:ascii="Times New Roman" w:hAnsi="Times New Roman" w:cs="Times New Roman"/>
          <w:sz w:val="28"/>
          <w:szCs w:val="28"/>
        </w:rPr>
        <w:t xml:space="preserve"> складає 76 закладів (7 з них зі статусом юридичної особи). Станом на звітний період вся мережа закладів збережена, фінансування здійснювалос</w:t>
      </w:r>
      <w:r w:rsidR="00C309F8">
        <w:rPr>
          <w:rFonts w:ascii="Times New Roman" w:hAnsi="Times New Roman" w:cs="Times New Roman"/>
          <w:sz w:val="28"/>
          <w:szCs w:val="28"/>
        </w:rPr>
        <w:t>я за рахунок місцевого бюджету.</w:t>
      </w:r>
      <w:r w:rsidRPr="00DD3487">
        <w:rPr>
          <w:rFonts w:ascii="Times New Roman" w:hAnsi="Times New Roman" w:cs="Times New Roman"/>
          <w:sz w:val="28"/>
          <w:szCs w:val="28"/>
        </w:rPr>
        <w:t xml:space="preserve"> </w:t>
      </w:r>
    </w:p>
    <w:p w:rsidR="00041428" w:rsidRPr="00DD3487" w:rsidRDefault="00041428" w:rsidP="00DE06F2">
      <w:pPr>
        <w:pStyle w:val="1"/>
        <w:tabs>
          <w:tab w:val="left" w:pos="709"/>
        </w:tabs>
        <w:ind w:firstLine="709"/>
        <w:jc w:val="both"/>
        <w:rPr>
          <w:rFonts w:ascii="Times New Roman" w:hAnsi="Times New Roman" w:cs="Times New Roman"/>
          <w:sz w:val="28"/>
          <w:szCs w:val="28"/>
        </w:rPr>
      </w:pPr>
      <w:r w:rsidRPr="00DD3487">
        <w:rPr>
          <w:rFonts w:ascii="Times New Roman" w:hAnsi="Times New Roman" w:cs="Times New Roman"/>
          <w:sz w:val="28"/>
          <w:szCs w:val="28"/>
        </w:rPr>
        <w:t xml:space="preserve">Практично на базі кожного закладу надано можливість соціальної інтеграції людей, що прибули з окупованих територій - проведено ряд творчих зустрічей, надано можливість проведення занять креативності або ж залучено до тренінгових, художніх, театральних, інших активностей. </w:t>
      </w:r>
    </w:p>
    <w:p w:rsidR="00041428" w:rsidRDefault="00C309F8" w:rsidP="00DE06F2">
      <w:pPr>
        <w:pStyle w:val="1"/>
        <w:tabs>
          <w:tab w:val="left" w:pos="709"/>
        </w:tabs>
        <w:ind w:firstLine="709"/>
        <w:jc w:val="both"/>
        <w:rPr>
          <w:rFonts w:ascii="Times New Roman" w:hAnsi="Times New Roman" w:cs="Times New Roman"/>
          <w:sz w:val="28"/>
          <w:szCs w:val="28"/>
        </w:rPr>
      </w:pPr>
      <w:r w:rsidRPr="00DD3487">
        <w:rPr>
          <w:rFonts w:ascii="Times New Roman" w:hAnsi="Times New Roman" w:cs="Times New Roman"/>
          <w:sz w:val="28"/>
          <w:szCs w:val="28"/>
        </w:rPr>
        <w:t xml:space="preserve">Працівники культури брали активну участь у </w:t>
      </w:r>
      <w:r w:rsidRPr="00DD3487">
        <w:rPr>
          <w:rStyle w:val="ab"/>
          <w:rFonts w:ascii="Times New Roman" w:hAnsi="Times New Roman" w:cs="Times New Roman"/>
          <w:sz w:val="28"/>
          <w:szCs w:val="28"/>
        </w:rPr>
        <w:t xml:space="preserve">процедурі військового поховального ритуалу, </w:t>
      </w:r>
      <w:r w:rsidRPr="00DD3487">
        <w:rPr>
          <w:rFonts w:ascii="Times New Roman" w:hAnsi="Times New Roman" w:cs="Times New Roman"/>
          <w:sz w:val="28"/>
          <w:szCs w:val="28"/>
        </w:rPr>
        <w:t>а саме ведення, забезпечення музичного супроводу, участь духового оркестру у поховальному ритуалі.</w:t>
      </w:r>
    </w:p>
    <w:p w:rsidR="00C309F8" w:rsidRPr="00DD3487" w:rsidRDefault="00C309F8" w:rsidP="00DE06F2">
      <w:pPr>
        <w:pStyle w:val="1"/>
        <w:tabs>
          <w:tab w:val="left" w:pos="709"/>
        </w:tabs>
        <w:ind w:firstLine="709"/>
        <w:jc w:val="both"/>
        <w:rPr>
          <w:rFonts w:ascii="Times New Roman" w:hAnsi="Times New Roman" w:cs="Times New Roman"/>
          <w:color w:val="FF0000"/>
          <w:sz w:val="28"/>
          <w:szCs w:val="28"/>
        </w:rPr>
      </w:pPr>
    </w:p>
    <w:p w:rsidR="00041428" w:rsidRPr="00DD3487" w:rsidRDefault="0004372C" w:rsidP="00DE06F2">
      <w:pPr>
        <w:pStyle w:val="aa"/>
        <w:jc w:val="both"/>
        <w:rPr>
          <w:rFonts w:ascii="Times New Roman" w:hAnsi="Times New Roman" w:cs="Times New Roman"/>
          <w:sz w:val="28"/>
          <w:szCs w:val="28"/>
          <w:lang w:val="uk-UA"/>
        </w:rPr>
      </w:pPr>
      <w:r>
        <w:rPr>
          <w:rFonts w:ascii="Times New Roman" w:hAnsi="Times New Roman" w:cs="Times New Roman"/>
          <w:b/>
          <w:i/>
          <w:sz w:val="28"/>
          <w:szCs w:val="28"/>
          <w:lang w:val="uk-UA"/>
        </w:rPr>
        <w:t>Центр</w:t>
      </w:r>
      <w:r w:rsidR="00041428" w:rsidRPr="00DD3487">
        <w:rPr>
          <w:rFonts w:ascii="Times New Roman" w:hAnsi="Times New Roman" w:cs="Times New Roman"/>
          <w:b/>
          <w:i/>
          <w:sz w:val="28"/>
          <w:szCs w:val="28"/>
          <w:lang w:val="uk-UA"/>
        </w:rPr>
        <w:t xml:space="preserve"> культури і дозвілля Лубенської міської ради</w:t>
      </w:r>
      <w:r w:rsidR="00041428" w:rsidRPr="00DD3487">
        <w:rPr>
          <w:rFonts w:ascii="Times New Roman" w:hAnsi="Times New Roman" w:cs="Times New Roman"/>
          <w:sz w:val="28"/>
          <w:szCs w:val="28"/>
          <w:lang w:val="uk-UA"/>
        </w:rPr>
        <w:t xml:space="preserve"> </w:t>
      </w:r>
    </w:p>
    <w:p w:rsidR="00041428" w:rsidRPr="00DD3487" w:rsidRDefault="00041428" w:rsidP="00DE06F2">
      <w:pPr>
        <w:pStyle w:val="aa"/>
        <w:jc w:val="both"/>
        <w:rPr>
          <w:rFonts w:ascii="Times New Roman" w:hAnsi="Times New Roman" w:cs="Times New Roman"/>
          <w:color w:val="050505"/>
          <w:sz w:val="28"/>
          <w:szCs w:val="28"/>
          <w:shd w:val="clear" w:color="auto" w:fill="FFFFFF"/>
          <w:lang w:val="uk-UA"/>
        </w:rPr>
      </w:pPr>
      <w:r w:rsidRPr="00DD3487">
        <w:rPr>
          <w:rFonts w:ascii="Times New Roman" w:hAnsi="Times New Roman" w:cs="Times New Roman"/>
          <w:b/>
          <w:i/>
          <w:sz w:val="28"/>
          <w:szCs w:val="28"/>
          <w:lang w:val="uk-UA"/>
        </w:rPr>
        <w:tab/>
      </w:r>
      <w:r w:rsidRPr="00DD3487">
        <w:rPr>
          <w:rFonts w:ascii="Times New Roman" w:hAnsi="Times New Roman" w:cs="Times New Roman"/>
          <w:sz w:val="28"/>
          <w:szCs w:val="28"/>
          <w:shd w:val="clear" w:color="auto" w:fill="FFFFFF"/>
          <w:lang w:val="uk-UA"/>
        </w:rPr>
        <w:t>При закладах культури громади діє 283 клубних формування (2722 аматорів народного мистецтва різних вік</w:t>
      </w:r>
      <w:r w:rsidR="00C309F8">
        <w:rPr>
          <w:rFonts w:ascii="Times New Roman" w:hAnsi="Times New Roman" w:cs="Times New Roman"/>
          <w:sz w:val="28"/>
          <w:szCs w:val="28"/>
          <w:shd w:val="clear" w:color="auto" w:fill="FFFFFF"/>
          <w:lang w:val="uk-UA"/>
        </w:rPr>
        <w:t>ових та соціальних категорій). У</w:t>
      </w:r>
      <w:r w:rsidRPr="00DD3487">
        <w:rPr>
          <w:rFonts w:ascii="Times New Roman" w:hAnsi="Times New Roman" w:cs="Times New Roman"/>
          <w:sz w:val="28"/>
          <w:szCs w:val="28"/>
          <w:shd w:val="clear" w:color="auto" w:fill="FFFFFF"/>
          <w:lang w:val="uk-UA"/>
        </w:rPr>
        <w:t xml:space="preserve"> поточному році </w:t>
      </w:r>
      <w:r w:rsidRPr="00DD3487">
        <w:rPr>
          <w:rFonts w:ascii="Times New Roman" w:hAnsi="Times New Roman" w:cs="Times New Roman"/>
          <w:color w:val="050505"/>
          <w:sz w:val="28"/>
          <w:szCs w:val="28"/>
          <w:shd w:val="clear" w:color="auto" w:fill="FFFFFF"/>
          <w:lang w:val="uk-UA"/>
        </w:rPr>
        <w:t xml:space="preserve">38 аматорських колективів Лубенської громади (всього 329 учасників) підтвердили почесний статус «народний (зразковий) аматорський колектив (студія)». </w:t>
      </w:r>
    </w:p>
    <w:p w:rsidR="00041428" w:rsidRPr="00DD3487" w:rsidRDefault="00041428" w:rsidP="00DE06F2">
      <w:pPr>
        <w:pStyle w:val="aa"/>
        <w:jc w:val="both"/>
        <w:rPr>
          <w:rFonts w:ascii="Times New Roman" w:hAnsi="Times New Roman" w:cs="Times New Roman"/>
          <w:color w:val="050505"/>
          <w:sz w:val="28"/>
          <w:szCs w:val="28"/>
          <w:shd w:val="clear" w:color="auto" w:fill="FFFFFF"/>
        </w:rPr>
      </w:pPr>
      <w:r w:rsidRPr="00DD3487">
        <w:rPr>
          <w:rFonts w:ascii="Times New Roman" w:hAnsi="Times New Roman" w:cs="Times New Roman"/>
          <w:color w:val="050505"/>
          <w:sz w:val="28"/>
          <w:szCs w:val="28"/>
          <w:shd w:val="clear" w:color="auto" w:fill="FFFFFF"/>
          <w:lang w:val="uk-UA"/>
        </w:rPr>
        <w:tab/>
      </w:r>
      <w:r w:rsidRPr="00DD3487">
        <w:rPr>
          <w:rStyle w:val="2904"/>
          <w:rFonts w:ascii="Times New Roman" w:hAnsi="Times New Roman" w:cs="Times New Roman"/>
          <w:color w:val="000000"/>
          <w:sz w:val="28"/>
          <w:szCs w:val="28"/>
          <w:lang w:val="uk-UA"/>
        </w:rPr>
        <w:t xml:space="preserve">За </w:t>
      </w:r>
      <w:r w:rsidRPr="00DD3487">
        <w:rPr>
          <w:rFonts w:ascii="Times New Roman" w:hAnsi="Times New Roman" w:cs="Times New Roman"/>
          <w:sz w:val="28"/>
          <w:szCs w:val="28"/>
          <w:lang w:val="uk-UA"/>
        </w:rPr>
        <w:t xml:space="preserve">2024 рік </w:t>
      </w:r>
      <w:r w:rsidRPr="00DD3487">
        <w:rPr>
          <w:rFonts w:ascii="Times New Roman" w:hAnsi="Times New Roman" w:cs="Times New Roman"/>
          <w:sz w:val="28"/>
          <w:szCs w:val="28"/>
          <w:shd w:val="clear" w:color="auto" w:fill="FFFFFF"/>
          <w:lang w:val="uk-UA"/>
        </w:rPr>
        <w:t>клуб</w:t>
      </w:r>
      <w:r w:rsidR="0004372C">
        <w:rPr>
          <w:rFonts w:ascii="Times New Roman" w:hAnsi="Times New Roman" w:cs="Times New Roman"/>
          <w:sz w:val="28"/>
          <w:szCs w:val="28"/>
          <w:shd w:val="clear" w:color="auto" w:fill="FFFFFF"/>
          <w:lang w:val="uk-UA"/>
        </w:rPr>
        <w:t>ними закладами проведено</w:t>
      </w:r>
      <w:r w:rsidRPr="00DD3487">
        <w:rPr>
          <w:rFonts w:ascii="Times New Roman" w:hAnsi="Times New Roman" w:cs="Times New Roman"/>
          <w:sz w:val="28"/>
          <w:szCs w:val="28"/>
          <w:shd w:val="clear" w:color="auto" w:fill="FFFFFF"/>
          <w:lang w:val="uk-UA"/>
        </w:rPr>
        <w:t xml:space="preserve"> </w:t>
      </w:r>
      <w:r w:rsidRPr="00DD3487">
        <w:rPr>
          <w:rFonts w:ascii="Times New Roman" w:hAnsi="Times New Roman" w:cs="Times New Roman"/>
          <w:sz w:val="28"/>
          <w:szCs w:val="28"/>
          <w:lang w:val="uk-UA"/>
        </w:rPr>
        <w:t xml:space="preserve">732 культурно-мистецьких </w:t>
      </w:r>
      <w:r w:rsidRPr="00DD3487">
        <w:rPr>
          <w:rFonts w:ascii="Times New Roman" w:hAnsi="Times New Roman" w:cs="Times New Roman"/>
          <w:sz w:val="28"/>
          <w:szCs w:val="28"/>
          <w:shd w:val="clear" w:color="auto" w:fill="FFFFFF"/>
          <w:lang w:val="uk-UA"/>
        </w:rPr>
        <w:t>заходів</w:t>
      </w:r>
      <w:r w:rsidRPr="00DD3487">
        <w:rPr>
          <w:rFonts w:ascii="Times New Roman" w:hAnsi="Times New Roman" w:cs="Times New Roman"/>
          <w:color w:val="050505"/>
          <w:sz w:val="28"/>
          <w:szCs w:val="28"/>
          <w:shd w:val="clear" w:color="auto" w:fill="FFFFFF"/>
          <w:lang w:val="uk-UA"/>
        </w:rPr>
        <w:t xml:space="preserve"> у </w:t>
      </w:r>
      <w:r w:rsidR="000C17F0" w:rsidRPr="00DD3487">
        <w:rPr>
          <w:rFonts w:ascii="Times New Roman" w:hAnsi="Times New Roman" w:cs="Times New Roman"/>
          <w:sz w:val="28"/>
          <w:szCs w:val="28"/>
          <w:lang w:val="uk-UA"/>
        </w:rPr>
        <w:t>тісній співпраці</w:t>
      </w:r>
      <w:r w:rsidRPr="00DD3487">
        <w:rPr>
          <w:rFonts w:ascii="Times New Roman" w:hAnsi="Times New Roman" w:cs="Times New Roman"/>
          <w:color w:val="050505"/>
          <w:sz w:val="28"/>
          <w:szCs w:val="28"/>
          <w:shd w:val="clear" w:color="auto" w:fill="FFFFFF"/>
          <w:lang w:val="uk-UA"/>
        </w:rPr>
        <w:t xml:space="preserve"> </w:t>
      </w:r>
      <w:r w:rsidRPr="00DD3487">
        <w:rPr>
          <w:rFonts w:ascii="Times New Roman" w:hAnsi="Times New Roman" w:cs="Times New Roman"/>
          <w:sz w:val="28"/>
          <w:szCs w:val="28"/>
          <w:lang w:val="uk-UA"/>
        </w:rPr>
        <w:t xml:space="preserve">з благодійними організаціями «Лубенська сотня», «Честь і совість», «Спільні Справи», «Довіра та допомога». Загальна кількість зібраних коштів на потреби ЗСУ складає </w:t>
      </w:r>
      <w:r w:rsidRPr="00DD3487">
        <w:rPr>
          <w:rFonts w:ascii="Times New Roman" w:hAnsi="Times New Roman" w:cs="Times New Roman"/>
          <w:b/>
          <w:bCs/>
          <w:sz w:val="28"/>
          <w:szCs w:val="28"/>
          <w:lang w:val="uk-UA"/>
        </w:rPr>
        <w:t xml:space="preserve">589 481,5 грн. </w:t>
      </w:r>
      <w:r w:rsidRPr="00DD3487">
        <w:rPr>
          <w:rFonts w:ascii="Times New Roman" w:hAnsi="Times New Roman" w:cs="Times New Roman"/>
          <w:bCs/>
          <w:sz w:val="28"/>
          <w:szCs w:val="28"/>
          <w:lang w:val="uk-UA"/>
        </w:rPr>
        <w:t>Всього за період війни</w:t>
      </w:r>
      <w:r w:rsidRPr="00DD3487">
        <w:rPr>
          <w:rFonts w:ascii="Times New Roman" w:hAnsi="Times New Roman" w:cs="Times New Roman"/>
          <w:b/>
          <w:bCs/>
          <w:sz w:val="28"/>
          <w:szCs w:val="28"/>
          <w:lang w:val="uk-UA"/>
        </w:rPr>
        <w:t xml:space="preserve"> - </w:t>
      </w:r>
      <w:r w:rsidRPr="00DD3487">
        <w:rPr>
          <w:rFonts w:ascii="Times New Roman" w:hAnsi="Times New Roman" w:cs="Times New Roman"/>
          <w:b/>
          <w:sz w:val="28"/>
          <w:szCs w:val="28"/>
        </w:rPr>
        <w:t>1 4</w:t>
      </w:r>
      <w:r w:rsidRPr="00DD3487">
        <w:rPr>
          <w:rFonts w:ascii="Times New Roman" w:hAnsi="Times New Roman" w:cs="Times New Roman"/>
          <w:b/>
          <w:sz w:val="28"/>
          <w:szCs w:val="28"/>
          <w:lang w:val="uk-UA"/>
        </w:rPr>
        <w:t>24</w:t>
      </w:r>
      <w:r w:rsidRPr="00DD3487">
        <w:rPr>
          <w:rFonts w:ascii="Times New Roman" w:hAnsi="Times New Roman" w:cs="Times New Roman"/>
          <w:b/>
          <w:sz w:val="28"/>
          <w:szCs w:val="28"/>
        </w:rPr>
        <w:t> 228,6 грн.</w:t>
      </w:r>
    </w:p>
    <w:p w:rsidR="00041428" w:rsidRPr="00DD3487" w:rsidRDefault="00041428" w:rsidP="00DE06F2">
      <w:pPr>
        <w:pStyle w:val="aa"/>
        <w:jc w:val="both"/>
        <w:rPr>
          <w:rFonts w:ascii="Times New Roman" w:hAnsi="Times New Roman" w:cs="Times New Roman"/>
          <w:color w:val="050505"/>
          <w:sz w:val="28"/>
          <w:szCs w:val="28"/>
          <w:shd w:val="clear" w:color="auto" w:fill="FFFFFF"/>
          <w:lang w:val="uk-UA"/>
        </w:rPr>
      </w:pPr>
      <w:r w:rsidRPr="00DD3487">
        <w:rPr>
          <w:rFonts w:ascii="Times New Roman" w:hAnsi="Times New Roman" w:cs="Times New Roman"/>
          <w:sz w:val="28"/>
          <w:szCs w:val="28"/>
          <w:lang w:val="uk-UA"/>
        </w:rPr>
        <w:tab/>
        <w:t>Кожного року творчі колективи ЦКіД та його структурних підрозділів-філій підтверджують високий рівень майстерності, про що свідчать численні нагороди та відзнаки різного регіонального рівня.</w:t>
      </w:r>
    </w:p>
    <w:p w:rsidR="00041428" w:rsidRPr="00DD3487" w:rsidRDefault="00041428" w:rsidP="00DE06F2">
      <w:pPr>
        <w:pStyle w:val="aa"/>
        <w:jc w:val="both"/>
        <w:rPr>
          <w:rFonts w:ascii="Times New Roman" w:hAnsi="Times New Roman" w:cs="Times New Roman"/>
          <w:color w:val="050505"/>
          <w:sz w:val="28"/>
          <w:szCs w:val="28"/>
          <w:shd w:val="clear" w:color="auto" w:fill="FFFFFF"/>
          <w:lang w:val="uk-UA"/>
        </w:rPr>
      </w:pPr>
      <w:r w:rsidRPr="00DD3487">
        <w:rPr>
          <w:rFonts w:ascii="Times New Roman" w:hAnsi="Times New Roman" w:cs="Times New Roman"/>
          <w:sz w:val="28"/>
          <w:szCs w:val="28"/>
          <w:lang w:val="uk-UA"/>
        </w:rPr>
        <w:lastRenderedPageBreak/>
        <w:tab/>
      </w:r>
      <w:r w:rsidR="00DD3487" w:rsidRPr="00DD3487">
        <w:rPr>
          <w:rFonts w:ascii="Times New Roman" w:hAnsi="Times New Roman" w:cs="Times New Roman"/>
          <w:color w:val="000000"/>
          <w:sz w:val="28"/>
          <w:szCs w:val="28"/>
          <w:shd w:val="clear" w:color="auto" w:fill="FFFFFF"/>
          <w:lang w:val="uk-UA"/>
        </w:rPr>
        <w:t>У 2024 р. народний ансамбль</w:t>
      </w:r>
      <w:r w:rsidRPr="00DD3487">
        <w:rPr>
          <w:rFonts w:ascii="Times New Roman" w:hAnsi="Times New Roman" w:cs="Times New Roman"/>
          <w:color w:val="000000"/>
          <w:sz w:val="28"/>
          <w:szCs w:val="28"/>
          <w:shd w:val="clear" w:color="auto" w:fill="FFFFFF"/>
          <w:lang w:val="uk-UA"/>
        </w:rPr>
        <w:t xml:space="preserve"> танцю «Юність» ЦКіД та колектив спортивного бального </w:t>
      </w:r>
      <w:r w:rsidR="00DD3487" w:rsidRPr="00DD3487">
        <w:rPr>
          <w:rFonts w:ascii="Times New Roman" w:hAnsi="Times New Roman" w:cs="Times New Roman"/>
          <w:color w:val="000000"/>
          <w:sz w:val="28"/>
          <w:szCs w:val="28"/>
          <w:shd w:val="clear" w:color="auto" w:fill="FFFFFF"/>
          <w:lang w:val="uk-UA"/>
        </w:rPr>
        <w:t>танцю Михнівського СБК нагороджені</w:t>
      </w:r>
      <w:r w:rsidRPr="00DD3487">
        <w:rPr>
          <w:rFonts w:ascii="Times New Roman" w:hAnsi="Times New Roman" w:cs="Times New Roman"/>
          <w:color w:val="000000"/>
          <w:sz w:val="28"/>
          <w:szCs w:val="28"/>
          <w:shd w:val="clear" w:color="auto" w:fill="FFFFFF"/>
          <w:lang w:val="uk-UA"/>
        </w:rPr>
        <w:t xml:space="preserve"> стипендією Лубенської міської ради (16 тис. грн. та 5 тис. грн. відповідно).</w:t>
      </w:r>
    </w:p>
    <w:p w:rsidR="00DD3487" w:rsidRPr="00DD3487" w:rsidRDefault="00DD3487" w:rsidP="00DE06F2">
      <w:pPr>
        <w:pStyle w:val="aa"/>
        <w:jc w:val="both"/>
        <w:rPr>
          <w:rFonts w:ascii="Times New Roman" w:hAnsi="Times New Roman" w:cs="Times New Roman"/>
          <w:color w:val="050505"/>
          <w:sz w:val="28"/>
          <w:szCs w:val="28"/>
          <w:shd w:val="clear" w:color="auto" w:fill="FFFFFF"/>
          <w:lang w:val="uk-UA"/>
        </w:rPr>
      </w:pPr>
    </w:p>
    <w:p w:rsidR="00041428" w:rsidRPr="00DD3487" w:rsidRDefault="00041428" w:rsidP="00DE06F2">
      <w:pPr>
        <w:spacing w:after="0" w:line="240" w:lineRule="auto"/>
        <w:jc w:val="both"/>
        <w:rPr>
          <w:rFonts w:ascii="Times New Roman" w:eastAsia="Times New Roman" w:hAnsi="Times New Roman" w:cs="Times New Roman"/>
          <w:i/>
          <w:iCs/>
          <w:sz w:val="28"/>
          <w:szCs w:val="28"/>
          <w:lang w:val="uk-UA" w:eastAsia="ru-RU"/>
        </w:rPr>
      </w:pPr>
      <w:r w:rsidRPr="00DD3487">
        <w:rPr>
          <w:rFonts w:ascii="Times New Roman" w:eastAsia="Times New Roman" w:hAnsi="Times New Roman" w:cs="Times New Roman"/>
          <w:b/>
          <w:bCs/>
          <w:i/>
          <w:iCs/>
          <w:sz w:val="28"/>
          <w:szCs w:val="28"/>
          <w:lang w:val="uk-UA" w:eastAsia="ru-RU"/>
        </w:rPr>
        <w:t>Публічна бібліотека імені Володимира Малика</w:t>
      </w:r>
      <w:r w:rsidRPr="00DD3487">
        <w:rPr>
          <w:rFonts w:ascii="Times New Roman" w:eastAsia="Times New Roman" w:hAnsi="Times New Roman" w:cs="Times New Roman"/>
          <w:i/>
          <w:iCs/>
          <w:sz w:val="28"/>
          <w:szCs w:val="28"/>
          <w:lang w:val="uk-UA" w:eastAsia="ru-RU"/>
        </w:rPr>
        <w:t xml:space="preserve">  </w:t>
      </w:r>
    </w:p>
    <w:p w:rsidR="00041428" w:rsidRPr="00DD3487" w:rsidRDefault="00041428" w:rsidP="00DE06F2">
      <w:pPr>
        <w:spacing w:after="0" w:line="240" w:lineRule="auto"/>
        <w:jc w:val="both"/>
        <w:rPr>
          <w:rFonts w:ascii="Times New Roman" w:eastAsia="Times New Roman" w:hAnsi="Times New Roman" w:cs="Times New Roman"/>
          <w:sz w:val="28"/>
          <w:szCs w:val="28"/>
          <w:lang w:val="uk-UA" w:eastAsia="ru-RU"/>
        </w:rPr>
      </w:pPr>
      <w:r w:rsidRPr="00DD3487">
        <w:rPr>
          <w:rFonts w:ascii="Times New Roman" w:eastAsia="Times New Roman" w:hAnsi="Times New Roman" w:cs="Times New Roman"/>
          <w:i/>
          <w:iCs/>
          <w:sz w:val="28"/>
          <w:szCs w:val="28"/>
          <w:lang w:val="uk-UA" w:eastAsia="ru-RU"/>
        </w:rPr>
        <w:tab/>
      </w:r>
      <w:r w:rsidRPr="00DD3487">
        <w:rPr>
          <w:rFonts w:ascii="Times New Roman" w:eastAsia="Times New Roman" w:hAnsi="Times New Roman" w:cs="Times New Roman"/>
          <w:iCs/>
          <w:sz w:val="28"/>
          <w:szCs w:val="28"/>
          <w:lang w:val="uk-UA" w:eastAsia="ru-RU"/>
        </w:rPr>
        <w:t xml:space="preserve">Станом </w:t>
      </w:r>
      <w:r w:rsidRPr="00DD3487">
        <w:rPr>
          <w:rFonts w:ascii="Times New Roman" w:hAnsi="Times New Roman" w:cs="Times New Roman"/>
          <w:sz w:val="28"/>
          <w:szCs w:val="28"/>
          <w:lang w:val="uk-UA"/>
        </w:rPr>
        <w:t xml:space="preserve">на 01.10.2024 року кількість користувачів Публічної бібліотеки ім. В.Малика з філіями складає 16 248 осіб, відвідування 96 699 осіб; книговидача – 260 509. </w:t>
      </w:r>
    </w:p>
    <w:p w:rsidR="00041428" w:rsidRPr="00DD3487" w:rsidRDefault="00041428" w:rsidP="00DE06F2">
      <w:pPr>
        <w:pStyle w:val="aa"/>
        <w:jc w:val="both"/>
        <w:rPr>
          <w:rFonts w:ascii="Times New Roman" w:hAnsi="Times New Roman" w:cs="Times New Roman"/>
          <w:sz w:val="28"/>
          <w:szCs w:val="28"/>
          <w:lang w:val="uk-UA"/>
        </w:rPr>
      </w:pPr>
      <w:r w:rsidRPr="00DD3487">
        <w:rPr>
          <w:rFonts w:ascii="Times New Roman" w:hAnsi="Times New Roman" w:cs="Times New Roman"/>
          <w:sz w:val="28"/>
          <w:szCs w:val="28"/>
          <w:lang w:val="uk-UA"/>
        </w:rPr>
        <w:tab/>
        <w:t>Бібліотечний фонд на 01.01.202</w:t>
      </w:r>
      <w:r w:rsidRPr="00DD3487">
        <w:rPr>
          <w:rFonts w:ascii="Times New Roman" w:hAnsi="Times New Roman" w:cs="Times New Roman"/>
          <w:color w:val="000000" w:themeColor="text1"/>
          <w:sz w:val="28"/>
          <w:szCs w:val="28"/>
          <w:lang w:val="uk-UA"/>
        </w:rPr>
        <w:t>4</w:t>
      </w:r>
      <w:r w:rsidRPr="00DD3487">
        <w:rPr>
          <w:rFonts w:ascii="Times New Roman" w:hAnsi="Times New Roman" w:cs="Times New Roman"/>
          <w:sz w:val="28"/>
          <w:szCs w:val="28"/>
          <w:lang w:val="uk-UA"/>
        </w:rPr>
        <w:t xml:space="preserve"> року стано</w:t>
      </w:r>
      <w:r w:rsidR="00C309F8">
        <w:rPr>
          <w:rFonts w:ascii="Times New Roman" w:hAnsi="Times New Roman" w:cs="Times New Roman"/>
          <w:sz w:val="28"/>
          <w:szCs w:val="28"/>
          <w:lang w:val="uk-UA"/>
        </w:rPr>
        <w:t xml:space="preserve">вить 204,858 тис. примірників. </w:t>
      </w:r>
      <w:r w:rsidRPr="00DD3487">
        <w:rPr>
          <w:rFonts w:ascii="Times New Roman" w:hAnsi="Times New Roman" w:cs="Times New Roman"/>
          <w:sz w:val="28"/>
          <w:szCs w:val="28"/>
          <w:lang w:val="uk-UA"/>
        </w:rPr>
        <w:t xml:space="preserve">На передплату періодичних видань у 2024 році з місцевого бюджету було виділено 125,977 тис. грн. </w:t>
      </w:r>
    </w:p>
    <w:p w:rsidR="00041428" w:rsidRPr="00DD3487" w:rsidRDefault="00041428" w:rsidP="00DE06F2">
      <w:pPr>
        <w:pStyle w:val="aa"/>
        <w:jc w:val="both"/>
        <w:rPr>
          <w:rFonts w:ascii="Times New Roman" w:hAnsi="Times New Roman" w:cs="Times New Roman"/>
          <w:sz w:val="28"/>
          <w:szCs w:val="28"/>
          <w:shd w:val="clear" w:color="auto" w:fill="FFFFFF"/>
          <w:lang w:val="uk-UA"/>
        </w:rPr>
      </w:pPr>
      <w:r w:rsidRPr="00DD3487">
        <w:rPr>
          <w:rFonts w:ascii="Times New Roman" w:hAnsi="Times New Roman" w:cs="Times New Roman"/>
          <w:sz w:val="28"/>
          <w:szCs w:val="28"/>
          <w:lang w:val="uk-UA"/>
        </w:rPr>
        <w:tab/>
        <w:t>Бібліотечні заклади в поточному році отримали 1057 прим. книг на суму 131,869 тис. грн. Серед них</w:t>
      </w:r>
      <w:r w:rsidR="00991766">
        <w:rPr>
          <w:rFonts w:ascii="Times New Roman" w:hAnsi="Times New Roman" w:cs="Times New Roman"/>
          <w:sz w:val="28"/>
          <w:szCs w:val="28"/>
          <w:lang w:val="uk-UA"/>
        </w:rPr>
        <w:t xml:space="preserve"> </w:t>
      </w:r>
      <w:r w:rsidRPr="00DD3487">
        <w:rPr>
          <w:rFonts w:ascii="Times New Roman" w:hAnsi="Times New Roman" w:cs="Times New Roman"/>
          <w:sz w:val="28"/>
          <w:szCs w:val="28"/>
          <w:lang w:val="uk-UA"/>
        </w:rPr>
        <w:t xml:space="preserve">дарунки користувачів, авторів, жителів громади; </w:t>
      </w:r>
      <w:r w:rsidRPr="00DD3487">
        <w:rPr>
          <w:rFonts w:ascii="Times New Roman" w:hAnsi="Times New Roman" w:cs="Times New Roman"/>
          <w:sz w:val="28"/>
          <w:szCs w:val="28"/>
          <w:shd w:val="clear" w:color="auto" w:fill="FFFFFF"/>
          <w:lang w:val="uk-UA"/>
        </w:rPr>
        <w:t xml:space="preserve">культурного інституту Німеччини; Українського </w:t>
      </w:r>
      <w:r w:rsidR="00991766">
        <w:rPr>
          <w:rFonts w:ascii="Times New Roman" w:hAnsi="Times New Roman" w:cs="Times New Roman"/>
          <w:sz w:val="28"/>
          <w:szCs w:val="28"/>
          <w:shd w:val="clear" w:color="auto" w:fill="FFFFFF"/>
          <w:lang w:val="uk-UA"/>
        </w:rPr>
        <w:t>інстит</w:t>
      </w:r>
      <w:r w:rsidR="00C309F8">
        <w:rPr>
          <w:rFonts w:ascii="Times New Roman" w:hAnsi="Times New Roman" w:cs="Times New Roman"/>
          <w:sz w:val="28"/>
          <w:szCs w:val="28"/>
          <w:shd w:val="clear" w:color="auto" w:fill="FFFFFF"/>
          <w:lang w:val="uk-UA"/>
        </w:rPr>
        <w:t>уту національної пам’яті та інших</w:t>
      </w:r>
      <w:r w:rsidRPr="00DD3487">
        <w:rPr>
          <w:rFonts w:ascii="Times New Roman" w:hAnsi="Times New Roman" w:cs="Times New Roman"/>
          <w:sz w:val="28"/>
          <w:szCs w:val="28"/>
          <w:shd w:val="clear" w:color="auto" w:fill="FFFFFF"/>
          <w:lang w:val="uk-UA"/>
        </w:rPr>
        <w:t>.</w:t>
      </w:r>
    </w:p>
    <w:p w:rsidR="00041428" w:rsidRPr="00DD3487" w:rsidRDefault="00041428" w:rsidP="00DE06F2">
      <w:pPr>
        <w:pStyle w:val="aa"/>
        <w:jc w:val="both"/>
        <w:rPr>
          <w:rFonts w:ascii="Times New Roman" w:hAnsi="Times New Roman" w:cs="Times New Roman"/>
          <w:color w:val="FF0000"/>
          <w:sz w:val="28"/>
          <w:szCs w:val="28"/>
          <w:lang w:val="uk-UA"/>
        </w:rPr>
      </w:pPr>
      <w:r w:rsidRPr="00DD3487">
        <w:rPr>
          <w:rFonts w:ascii="Times New Roman" w:hAnsi="Times New Roman" w:cs="Times New Roman"/>
          <w:color w:val="19191A"/>
          <w:sz w:val="28"/>
          <w:szCs w:val="28"/>
          <w:shd w:val="clear" w:color="auto" w:fill="FFFFFF"/>
          <w:lang w:val="uk-UA"/>
        </w:rPr>
        <w:tab/>
        <w:t xml:space="preserve">У звітному році бібліотечні заклади продовжували здійснювати актуалізацію бібліотечного фонду, </w:t>
      </w:r>
      <w:r w:rsidRPr="00DD3487">
        <w:rPr>
          <w:rFonts w:ascii="Times New Roman" w:hAnsi="Times New Roman" w:cs="Times New Roman"/>
          <w:color w:val="000000" w:themeColor="text1"/>
          <w:sz w:val="28"/>
          <w:szCs w:val="28"/>
          <w:shd w:val="clear" w:color="auto" w:fill="FFFFFF"/>
          <w:lang w:val="uk-UA"/>
        </w:rPr>
        <w:t>за 2024 рік списано 3 176 російськомовних книг, загалом за роки війни 24 026 примірників.</w:t>
      </w:r>
    </w:p>
    <w:p w:rsidR="00041428" w:rsidRPr="00DD3487" w:rsidRDefault="00041428" w:rsidP="00DE06F2">
      <w:pPr>
        <w:pStyle w:val="aa"/>
        <w:jc w:val="both"/>
        <w:rPr>
          <w:rFonts w:ascii="Times New Roman" w:hAnsi="Times New Roman" w:cs="Times New Roman"/>
          <w:sz w:val="28"/>
          <w:szCs w:val="28"/>
          <w:lang w:val="uk-UA"/>
        </w:rPr>
      </w:pPr>
      <w:r w:rsidRPr="00DD3487">
        <w:rPr>
          <w:rFonts w:ascii="Times New Roman" w:hAnsi="Times New Roman" w:cs="Times New Roman"/>
          <w:sz w:val="28"/>
          <w:szCs w:val="28"/>
          <w:shd w:val="clear" w:color="auto" w:fill="FFFFFF"/>
          <w:lang w:val="uk-UA"/>
        </w:rPr>
        <w:tab/>
      </w:r>
      <w:r w:rsidRPr="00DD3487">
        <w:rPr>
          <w:rFonts w:ascii="Times New Roman" w:hAnsi="Times New Roman" w:cs="Times New Roman"/>
          <w:sz w:val="28"/>
          <w:szCs w:val="28"/>
          <w:lang w:val="uk-UA"/>
        </w:rPr>
        <w:t>У 2024 році Публічна бібліотека ім. В. Малика взяла участь в конкурсі «Час діяти, Україно!» і стала переможцем з проєктом «Мобільна бібліотека – територія читання і дозвілля», отримавши грант в розмірі 60 тис. грн. та 30 тис. співфінансування з місцевого бюджету. Проєкт передбачає проведення  різноманітних заходів та обслуговування мешканців громади книжкою поза приміщенням бібліотеки.</w:t>
      </w:r>
    </w:p>
    <w:p w:rsidR="00041428" w:rsidRPr="00DD3487" w:rsidRDefault="00041428" w:rsidP="00DE06F2">
      <w:pPr>
        <w:pStyle w:val="aa"/>
        <w:jc w:val="both"/>
        <w:rPr>
          <w:rFonts w:ascii="Times New Roman" w:hAnsi="Times New Roman" w:cs="Times New Roman"/>
          <w:b/>
          <w:i/>
          <w:sz w:val="28"/>
          <w:szCs w:val="28"/>
          <w:lang w:val="uk-UA"/>
        </w:rPr>
      </w:pPr>
      <w:r w:rsidRPr="00DD3487">
        <w:rPr>
          <w:rFonts w:ascii="Times New Roman" w:hAnsi="Times New Roman" w:cs="Times New Roman"/>
          <w:b/>
          <w:i/>
          <w:sz w:val="28"/>
          <w:szCs w:val="28"/>
          <w:lang w:val="uk-UA"/>
        </w:rPr>
        <w:tab/>
      </w:r>
    </w:p>
    <w:p w:rsidR="00041428" w:rsidRPr="00DD3487" w:rsidRDefault="00041428" w:rsidP="00DE06F2">
      <w:pPr>
        <w:pStyle w:val="aa"/>
        <w:jc w:val="both"/>
        <w:rPr>
          <w:rFonts w:ascii="Times New Roman" w:hAnsi="Times New Roman" w:cs="Times New Roman"/>
          <w:b/>
          <w:i/>
          <w:sz w:val="28"/>
          <w:szCs w:val="28"/>
          <w:lang w:val="uk-UA"/>
        </w:rPr>
      </w:pPr>
      <w:r w:rsidRPr="00DD3487">
        <w:rPr>
          <w:rFonts w:ascii="Times New Roman" w:hAnsi="Times New Roman" w:cs="Times New Roman"/>
          <w:b/>
          <w:i/>
          <w:sz w:val="28"/>
          <w:szCs w:val="28"/>
          <w:lang w:val="uk-UA"/>
        </w:rPr>
        <w:t xml:space="preserve">Музейні заклади </w:t>
      </w:r>
    </w:p>
    <w:p w:rsidR="00041428" w:rsidRPr="00DD3487" w:rsidRDefault="00041428" w:rsidP="00DE06F2">
      <w:pPr>
        <w:pStyle w:val="aa"/>
        <w:ind w:firstLine="709"/>
        <w:jc w:val="both"/>
        <w:rPr>
          <w:rFonts w:ascii="Times New Roman" w:hAnsi="Times New Roman" w:cs="Times New Roman"/>
          <w:sz w:val="28"/>
          <w:szCs w:val="28"/>
          <w:lang w:val="uk-UA"/>
        </w:rPr>
      </w:pPr>
      <w:r w:rsidRPr="00DD3487">
        <w:rPr>
          <w:rFonts w:ascii="Times New Roman" w:hAnsi="Times New Roman" w:cs="Times New Roman"/>
          <w:sz w:val="28"/>
          <w:szCs w:val="28"/>
          <w:lang w:val="uk-UA"/>
        </w:rPr>
        <w:t>Музейні заклади громади презентовано 3-ма музеями: Лубенський краєзнавчий музей імені Гната Яковича Стеллецького, Вовчицький краєзнавчий музей ім. І.І. Саєнка та Калайдинцівський краєзнавчий музей.</w:t>
      </w:r>
    </w:p>
    <w:p w:rsidR="00041428" w:rsidRPr="00DD3487" w:rsidRDefault="00041428" w:rsidP="00DE06F2">
      <w:pPr>
        <w:pStyle w:val="aa"/>
        <w:ind w:firstLine="709"/>
        <w:jc w:val="both"/>
        <w:rPr>
          <w:rFonts w:ascii="Times New Roman" w:hAnsi="Times New Roman" w:cs="Times New Roman"/>
          <w:sz w:val="28"/>
          <w:szCs w:val="28"/>
          <w:lang w:val="uk-UA"/>
        </w:rPr>
      </w:pPr>
      <w:r w:rsidRPr="00DD3487">
        <w:rPr>
          <w:rFonts w:ascii="Times New Roman" w:hAnsi="Times New Roman" w:cs="Times New Roman"/>
          <w:sz w:val="28"/>
          <w:szCs w:val="28"/>
          <w:lang w:val="uk-UA"/>
        </w:rPr>
        <w:t>У 2024 році  закладами продовжено роботу зі збирання, зберігання, дослідження та популяризації історико-культурної спадщини Лубенщини  через реалізацію відповідних проєктів та заходів, серед яких:</w:t>
      </w:r>
    </w:p>
    <w:p w:rsidR="00C309F8" w:rsidRDefault="00C309F8" w:rsidP="00DE06F2">
      <w:pPr>
        <w:pStyle w:val="aa"/>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41428" w:rsidRPr="00DD3487">
        <w:rPr>
          <w:rFonts w:ascii="Times New Roman" w:hAnsi="Times New Roman" w:cs="Times New Roman"/>
          <w:sz w:val="28"/>
          <w:szCs w:val="28"/>
          <w:lang w:val="uk-UA"/>
        </w:rPr>
        <w:t>33 історичних та краєзнавчих годин</w:t>
      </w:r>
      <w:r w:rsidR="0004372C">
        <w:rPr>
          <w:rFonts w:ascii="Times New Roman" w:hAnsi="Times New Roman" w:cs="Times New Roman"/>
          <w:sz w:val="28"/>
          <w:szCs w:val="28"/>
          <w:lang w:val="uk-UA"/>
        </w:rPr>
        <w:t>,</w:t>
      </w:r>
      <w:r w:rsidR="00041428" w:rsidRPr="00DD3487">
        <w:rPr>
          <w:rFonts w:ascii="Times New Roman" w:hAnsi="Times New Roman" w:cs="Times New Roman"/>
          <w:sz w:val="28"/>
          <w:szCs w:val="28"/>
          <w:lang w:val="uk-UA"/>
        </w:rPr>
        <w:t xml:space="preserve">  присвячених видатним подіям історії України та нашого краю</w:t>
      </w:r>
      <w:r w:rsidR="0004372C">
        <w:rPr>
          <w:rFonts w:ascii="Times New Roman" w:hAnsi="Times New Roman" w:cs="Times New Roman"/>
          <w:sz w:val="28"/>
          <w:szCs w:val="28"/>
          <w:lang w:val="uk-UA"/>
        </w:rPr>
        <w:t>,</w:t>
      </w:r>
      <w:r w:rsidR="00041428" w:rsidRPr="00DD3487">
        <w:rPr>
          <w:rFonts w:ascii="Times New Roman" w:hAnsi="Times New Roman" w:cs="Times New Roman"/>
          <w:sz w:val="28"/>
          <w:szCs w:val="28"/>
          <w:lang w:val="uk-UA"/>
        </w:rPr>
        <w:t xml:space="preserve"> до участі в яких були запрошені історики, археологи, краєзнавці </w:t>
      </w:r>
      <w:r w:rsidR="0004372C">
        <w:rPr>
          <w:rFonts w:ascii="Times New Roman" w:hAnsi="Times New Roman" w:cs="Times New Roman"/>
          <w:sz w:val="28"/>
          <w:szCs w:val="28"/>
          <w:lang w:val="uk-UA"/>
        </w:rPr>
        <w:t>в рамках проєкту «Ж</w:t>
      </w:r>
      <w:r>
        <w:rPr>
          <w:rFonts w:ascii="Times New Roman" w:hAnsi="Times New Roman" w:cs="Times New Roman"/>
          <w:sz w:val="28"/>
          <w:szCs w:val="28"/>
          <w:lang w:val="uk-UA"/>
        </w:rPr>
        <w:t>ивий музей»;</w:t>
      </w:r>
    </w:p>
    <w:p w:rsidR="00041428" w:rsidRPr="00DD3487" w:rsidRDefault="00041428" w:rsidP="00DE06F2">
      <w:pPr>
        <w:pStyle w:val="aa"/>
        <w:ind w:firstLine="709"/>
        <w:jc w:val="both"/>
        <w:rPr>
          <w:rFonts w:ascii="Times New Roman" w:hAnsi="Times New Roman" w:cs="Times New Roman"/>
          <w:sz w:val="28"/>
          <w:szCs w:val="28"/>
          <w:lang w:val="uk-UA"/>
        </w:rPr>
      </w:pPr>
      <w:r w:rsidRPr="00DD3487">
        <w:rPr>
          <w:rFonts w:ascii="Times New Roman" w:hAnsi="Times New Roman" w:cs="Times New Roman"/>
          <w:sz w:val="28"/>
          <w:szCs w:val="28"/>
          <w:lang w:val="uk-UA"/>
        </w:rPr>
        <w:t>2 презентації краєзнавчих видань;</w:t>
      </w:r>
    </w:p>
    <w:p w:rsidR="00041428" w:rsidRPr="00DD3487" w:rsidRDefault="00041428" w:rsidP="00DE06F2">
      <w:pPr>
        <w:pStyle w:val="aa"/>
        <w:ind w:firstLine="709"/>
        <w:jc w:val="both"/>
        <w:rPr>
          <w:rFonts w:ascii="Times New Roman" w:hAnsi="Times New Roman" w:cs="Times New Roman"/>
          <w:sz w:val="28"/>
          <w:szCs w:val="28"/>
          <w:lang w:val="uk-UA"/>
        </w:rPr>
      </w:pPr>
      <w:r w:rsidRPr="00DD3487">
        <w:rPr>
          <w:rFonts w:ascii="Times New Roman" w:hAnsi="Times New Roman" w:cs="Times New Roman"/>
          <w:sz w:val="28"/>
          <w:szCs w:val="28"/>
          <w:lang w:val="uk-UA"/>
        </w:rPr>
        <w:t>4  мандрівки до археологічних пам’яток Лубенщини.</w:t>
      </w:r>
    </w:p>
    <w:p w:rsidR="00041428" w:rsidRPr="00DD3487" w:rsidRDefault="00041428" w:rsidP="00DE06F2">
      <w:pPr>
        <w:pStyle w:val="aa"/>
        <w:ind w:firstLine="709"/>
        <w:jc w:val="both"/>
        <w:rPr>
          <w:rFonts w:ascii="Times New Roman" w:hAnsi="Times New Roman" w:cs="Times New Roman"/>
          <w:sz w:val="28"/>
          <w:szCs w:val="28"/>
          <w:lang w:val="uk-UA"/>
        </w:rPr>
      </w:pPr>
      <w:r w:rsidRPr="00DD3487">
        <w:rPr>
          <w:rFonts w:ascii="Times New Roman" w:hAnsi="Times New Roman" w:cs="Times New Roman"/>
          <w:sz w:val="28"/>
          <w:szCs w:val="28"/>
          <w:lang w:val="uk-UA"/>
        </w:rPr>
        <w:t>Протягом 10 місяців музейні заклади  т</w:t>
      </w:r>
      <w:r w:rsidR="0004372C">
        <w:rPr>
          <w:rFonts w:ascii="Times New Roman" w:hAnsi="Times New Roman" w:cs="Times New Roman"/>
          <w:sz w:val="28"/>
          <w:szCs w:val="28"/>
          <w:lang w:val="uk-UA"/>
        </w:rPr>
        <w:t>а галерею мистецтв відвідали 12</w:t>
      </w:r>
      <w:r w:rsidRPr="00DD3487">
        <w:rPr>
          <w:rFonts w:ascii="Times New Roman" w:hAnsi="Times New Roman" w:cs="Times New Roman"/>
          <w:sz w:val="28"/>
          <w:szCs w:val="28"/>
          <w:lang w:val="uk-UA"/>
        </w:rPr>
        <w:t>633 особи</w:t>
      </w:r>
      <w:r w:rsidR="0004372C">
        <w:rPr>
          <w:rFonts w:ascii="Times New Roman" w:hAnsi="Times New Roman" w:cs="Times New Roman"/>
          <w:sz w:val="28"/>
          <w:szCs w:val="28"/>
          <w:lang w:val="uk-UA"/>
        </w:rPr>
        <w:t>, з них 6 246 дітей. Н</w:t>
      </w:r>
      <w:r w:rsidRPr="00DD3487">
        <w:rPr>
          <w:rFonts w:ascii="Times New Roman" w:hAnsi="Times New Roman" w:cs="Times New Roman"/>
          <w:sz w:val="28"/>
          <w:szCs w:val="28"/>
          <w:lang w:val="uk-UA"/>
        </w:rPr>
        <w:t xml:space="preserve">ауковими співробітниками закладів було проведено 198 екскурсій. Працівниками Лубенського краєзнавчого музею проведено 15 </w:t>
      </w:r>
      <w:r w:rsidR="0004372C">
        <w:rPr>
          <w:rFonts w:ascii="Times New Roman" w:hAnsi="Times New Roman" w:cs="Times New Roman"/>
          <w:sz w:val="28"/>
          <w:szCs w:val="28"/>
          <w:lang w:val="uk-UA"/>
        </w:rPr>
        <w:t>екскурсій по музею та історичних пам’ятках</w:t>
      </w:r>
      <w:r w:rsidRPr="00DD3487">
        <w:rPr>
          <w:rFonts w:ascii="Times New Roman" w:hAnsi="Times New Roman" w:cs="Times New Roman"/>
          <w:sz w:val="28"/>
          <w:szCs w:val="28"/>
          <w:lang w:val="uk-UA"/>
        </w:rPr>
        <w:t xml:space="preserve"> громади для ВПО та воїнів ЗСУ.</w:t>
      </w:r>
    </w:p>
    <w:p w:rsidR="00041428" w:rsidRPr="00DD3487" w:rsidRDefault="00041428" w:rsidP="00DE06F2">
      <w:pPr>
        <w:pStyle w:val="aa"/>
        <w:ind w:firstLine="709"/>
        <w:jc w:val="both"/>
        <w:rPr>
          <w:rFonts w:ascii="Times New Roman" w:hAnsi="Times New Roman" w:cs="Times New Roman"/>
          <w:sz w:val="28"/>
          <w:szCs w:val="28"/>
          <w:lang w:val="uk-UA"/>
        </w:rPr>
      </w:pPr>
      <w:r w:rsidRPr="00DD3487">
        <w:rPr>
          <w:rFonts w:ascii="Times New Roman" w:hAnsi="Times New Roman" w:cs="Times New Roman"/>
          <w:sz w:val="28"/>
          <w:szCs w:val="28"/>
          <w:lang w:val="uk-UA"/>
        </w:rPr>
        <w:t xml:space="preserve">До музейних фондів надійшло </w:t>
      </w:r>
      <w:r w:rsidRPr="00DD3487">
        <w:rPr>
          <w:rFonts w:ascii="Times New Roman" w:hAnsi="Times New Roman" w:cs="Times New Roman"/>
          <w:color w:val="000000" w:themeColor="text1"/>
          <w:sz w:val="28"/>
          <w:szCs w:val="28"/>
          <w:lang w:val="uk-UA"/>
        </w:rPr>
        <w:t>84</w:t>
      </w:r>
      <w:r w:rsidRPr="00DD3487">
        <w:rPr>
          <w:rFonts w:ascii="Times New Roman" w:hAnsi="Times New Roman" w:cs="Times New Roman"/>
          <w:color w:val="FF0000"/>
          <w:sz w:val="28"/>
          <w:szCs w:val="28"/>
          <w:lang w:val="uk-UA"/>
        </w:rPr>
        <w:t xml:space="preserve"> </w:t>
      </w:r>
      <w:r w:rsidRPr="00DD3487">
        <w:rPr>
          <w:rFonts w:ascii="Times New Roman" w:hAnsi="Times New Roman" w:cs="Times New Roman"/>
          <w:sz w:val="28"/>
          <w:szCs w:val="28"/>
          <w:lang w:val="uk-UA"/>
        </w:rPr>
        <w:t>експонати.</w:t>
      </w:r>
    </w:p>
    <w:p w:rsidR="00041428" w:rsidRPr="00DD3487" w:rsidRDefault="0004372C" w:rsidP="00DE06F2">
      <w:pPr>
        <w:pStyle w:val="aa"/>
        <w:ind w:firstLine="709"/>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lastRenderedPageBreak/>
        <w:t>Лубенським</w:t>
      </w:r>
      <w:r w:rsidR="00041428" w:rsidRPr="00DD3487">
        <w:rPr>
          <w:rFonts w:ascii="Times New Roman" w:hAnsi="Times New Roman" w:cs="Times New Roman"/>
          <w:sz w:val="28"/>
          <w:szCs w:val="28"/>
          <w:shd w:val="clear" w:color="auto" w:fill="FFFFFF"/>
          <w:lang w:val="uk-UA"/>
        </w:rPr>
        <w:t xml:space="preserve"> краєзнавчим музеєм ім Г.Я Стеллецького проведено ґрунтовну роботу з підготовки та проведення Всеукраїнської виставки «Лубенська художня весна – 2024», підготовлено каталог виставки.</w:t>
      </w:r>
    </w:p>
    <w:p w:rsidR="00041428" w:rsidRDefault="00041428" w:rsidP="00DE06F2">
      <w:pPr>
        <w:pStyle w:val="aa"/>
        <w:ind w:firstLine="709"/>
        <w:jc w:val="both"/>
        <w:rPr>
          <w:rFonts w:ascii="Times New Roman" w:hAnsi="Times New Roman" w:cs="Times New Roman"/>
          <w:sz w:val="28"/>
          <w:szCs w:val="28"/>
          <w:lang w:val="uk-UA"/>
        </w:rPr>
      </w:pPr>
      <w:r w:rsidRPr="00DD3487">
        <w:rPr>
          <w:rFonts w:ascii="Times New Roman" w:hAnsi="Times New Roman" w:cs="Times New Roman"/>
          <w:sz w:val="28"/>
          <w:szCs w:val="28"/>
          <w:lang w:val="uk-UA"/>
        </w:rPr>
        <w:t>Музейники разом з митцями Лубенщини брали участь у благодійних заходах</w:t>
      </w:r>
      <w:r w:rsidR="0004372C">
        <w:rPr>
          <w:rFonts w:ascii="Times New Roman" w:hAnsi="Times New Roman" w:cs="Times New Roman"/>
          <w:sz w:val="28"/>
          <w:szCs w:val="28"/>
          <w:lang w:val="uk-UA"/>
        </w:rPr>
        <w:t>,</w:t>
      </w:r>
      <w:r w:rsidRPr="00DD3487">
        <w:rPr>
          <w:rFonts w:ascii="Times New Roman" w:hAnsi="Times New Roman" w:cs="Times New Roman"/>
          <w:sz w:val="28"/>
          <w:szCs w:val="28"/>
          <w:lang w:val="uk-UA"/>
        </w:rPr>
        <w:t xml:space="preserve"> під час яких здійснювався збір коштів на потреби ЗСУ.  </w:t>
      </w:r>
    </w:p>
    <w:p w:rsidR="00C309F8" w:rsidRPr="00DD3487" w:rsidRDefault="00C309F8" w:rsidP="00DE06F2">
      <w:pPr>
        <w:pStyle w:val="aa"/>
        <w:jc w:val="both"/>
        <w:rPr>
          <w:rFonts w:ascii="Times New Roman" w:hAnsi="Times New Roman" w:cs="Times New Roman"/>
          <w:color w:val="000000" w:themeColor="text1"/>
          <w:sz w:val="28"/>
          <w:szCs w:val="28"/>
          <w:lang w:val="uk-UA"/>
        </w:rPr>
      </w:pPr>
    </w:p>
    <w:p w:rsidR="00041428" w:rsidRPr="00DD3487" w:rsidRDefault="00041428" w:rsidP="00DE06F2">
      <w:pPr>
        <w:pStyle w:val="aa"/>
        <w:jc w:val="both"/>
        <w:rPr>
          <w:rFonts w:ascii="Times New Roman" w:eastAsia="Calibri" w:hAnsi="Times New Roman" w:cs="Times New Roman"/>
          <w:b/>
          <w:i/>
          <w:sz w:val="28"/>
          <w:szCs w:val="28"/>
          <w:lang w:val="uk-UA"/>
        </w:rPr>
      </w:pPr>
      <w:r w:rsidRPr="00DD3487">
        <w:rPr>
          <w:rFonts w:ascii="Times New Roman" w:hAnsi="Times New Roman" w:cs="Times New Roman"/>
          <w:b/>
          <w:i/>
          <w:sz w:val="28"/>
          <w:szCs w:val="28"/>
          <w:lang w:val="uk-UA"/>
        </w:rPr>
        <w:t>Лубенська комунальна дирекція кінотеатру</w:t>
      </w:r>
      <w:r w:rsidRPr="00DD3487">
        <w:rPr>
          <w:rFonts w:ascii="Times New Roman" w:eastAsia="Calibri" w:hAnsi="Times New Roman" w:cs="Times New Roman"/>
          <w:sz w:val="28"/>
          <w:szCs w:val="28"/>
          <w:lang w:val="uk-UA"/>
        </w:rPr>
        <w:t>.</w:t>
      </w:r>
    </w:p>
    <w:p w:rsidR="00991766" w:rsidRDefault="00041428" w:rsidP="00DE06F2">
      <w:pPr>
        <w:pStyle w:val="aa"/>
        <w:jc w:val="both"/>
        <w:rPr>
          <w:rFonts w:ascii="Times New Roman" w:hAnsi="Times New Roman" w:cs="Times New Roman"/>
          <w:color w:val="000000" w:themeColor="text1"/>
          <w:sz w:val="28"/>
          <w:szCs w:val="28"/>
          <w:lang w:val="uk-UA"/>
        </w:rPr>
      </w:pPr>
      <w:r w:rsidRPr="00DD3487">
        <w:rPr>
          <w:rFonts w:ascii="Times New Roman" w:eastAsia="Calibri" w:hAnsi="Times New Roman" w:cs="Times New Roman"/>
          <w:sz w:val="28"/>
          <w:szCs w:val="28"/>
          <w:lang w:val="uk-UA"/>
        </w:rPr>
        <w:t xml:space="preserve"> </w:t>
      </w:r>
      <w:r w:rsidRPr="00DD3487">
        <w:rPr>
          <w:rFonts w:ascii="Times New Roman" w:eastAsia="Calibri" w:hAnsi="Times New Roman" w:cs="Times New Roman"/>
          <w:sz w:val="28"/>
          <w:szCs w:val="28"/>
          <w:lang w:val="uk-UA"/>
        </w:rPr>
        <w:tab/>
      </w:r>
      <w:r w:rsidR="00DD3487" w:rsidRPr="00DD3487">
        <w:rPr>
          <w:rFonts w:ascii="Times New Roman" w:hAnsi="Times New Roman" w:cs="Times New Roman"/>
          <w:color w:val="000000" w:themeColor="text1"/>
          <w:sz w:val="28"/>
          <w:szCs w:val="28"/>
          <w:lang w:val="uk-UA"/>
        </w:rPr>
        <w:t>У</w:t>
      </w:r>
      <w:r w:rsidRPr="00DD3487">
        <w:rPr>
          <w:rFonts w:ascii="Times New Roman" w:hAnsi="Times New Roman" w:cs="Times New Roman"/>
          <w:color w:val="000000" w:themeColor="text1"/>
          <w:sz w:val="28"/>
          <w:szCs w:val="28"/>
          <w:lang w:val="uk-UA"/>
        </w:rPr>
        <w:t xml:space="preserve"> кінотеатрі відбулося </w:t>
      </w:r>
      <w:r w:rsidRPr="00DD3487">
        <w:rPr>
          <w:rFonts w:ascii="Times New Roman" w:hAnsi="Times New Roman" w:cs="Times New Roman"/>
          <w:b/>
          <w:color w:val="000000" w:themeColor="text1"/>
          <w:sz w:val="28"/>
          <w:szCs w:val="28"/>
          <w:lang w:val="uk-UA"/>
        </w:rPr>
        <w:t>1</w:t>
      </w:r>
      <w:r w:rsidRPr="00DD3487">
        <w:rPr>
          <w:rFonts w:ascii="Times New Roman" w:hAnsi="Times New Roman" w:cs="Times New Roman"/>
          <w:b/>
          <w:color w:val="000000" w:themeColor="text1"/>
          <w:sz w:val="28"/>
          <w:szCs w:val="28"/>
        </w:rPr>
        <w:t>5</w:t>
      </w:r>
      <w:r w:rsidRPr="00DD3487">
        <w:rPr>
          <w:rFonts w:ascii="Times New Roman" w:hAnsi="Times New Roman" w:cs="Times New Roman"/>
          <w:b/>
          <w:color w:val="000000" w:themeColor="text1"/>
          <w:sz w:val="28"/>
          <w:szCs w:val="28"/>
          <w:lang w:val="uk-UA"/>
        </w:rPr>
        <w:t xml:space="preserve"> благодійних заходів</w:t>
      </w:r>
      <w:r w:rsidRPr="00DD3487">
        <w:rPr>
          <w:rFonts w:ascii="Times New Roman" w:hAnsi="Times New Roman" w:cs="Times New Roman"/>
          <w:color w:val="000000" w:themeColor="text1"/>
          <w:sz w:val="28"/>
          <w:szCs w:val="28"/>
          <w:lang w:val="uk-UA"/>
        </w:rPr>
        <w:t xml:space="preserve"> на підтримку ЗСУ, в результаті яких зібрано </w:t>
      </w:r>
      <w:r w:rsidRPr="00DD3487">
        <w:rPr>
          <w:rFonts w:ascii="Times New Roman" w:hAnsi="Times New Roman" w:cs="Times New Roman"/>
          <w:b/>
          <w:color w:val="000000" w:themeColor="text1"/>
          <w:sz w:val="28"/>
          <w:szCs w:val="28"/>
          <w:lang w:val="uk-UA"/>
        </w:rPr>
        <w:t>190 084 грн.</w:t>
      </w:r>
      <w:r w:rsidRPr="00DD3487">
        <w:rPr>
          <w:rFonts w:ascii="Times New Roman" w:hAnsi="Times New Roman" w:cs="Times New Roman"/>
          <w:color w:val="000000" w:themeColor="text1"/>
          <w:sz w:val="28"/>
          <w:szCs w:val="28"/>
          <w:lang w:val="uk-UA"/>
        </w:rPr>
        <w:t xml:space="preserve"> На правах оренди відбулося </w:t>
      </w:r>
      <w:r w:rsidRPr="00DD3487">
        <w:rPr>
          <w:rFonts w:ascii="Times New Roman" w:hAnsi="Times New Roman" w:cs="Times New Roman"/>
          <w:b/>
          <w:color w:val="000000" w:themeColor="text1"/>
          <w:sz w:val="28"/>
          <w:szCs w:val="28"/>
          <w:lang w:val="uk-UA"/>
        </w:rPr>
        <w:t xml:space="preserve">12 </w:t>
      </w:r>
      <w:r w:rsidRPr="00DD3487">
        <w:rPr>
          <w:rFonts w:ascii="Times New Roman" w:hAnsi="Times New Roman" w:cs="Times New Roman"/>
          <w:color w:val="000000" w:themeColor="text1"/>
          <w:sz w:val="28"/>
          <w:szCs w:val="28"/>
          <w:lang w:val="uk-UA"/>
        </w:rPr>
        <w:t>заходів.</w:t>
      </w:r>
    </w:p>
    <w:p w:rsidR="00041428" w:rsidRPr="00DD3487" w:rsidRDefault="00041428" w:rsidP="00DE06F2">
      <w:pPr>
        <w:pStyle w:val="aa"/>
        <w:jc w:val="both"/>
        <w:rPr>
          <w:rFonts w:ascii="Times New Roman" w:hAnsi="Times New Roman" w:cs="Times New Roman"/>
          <w:color w:val="000000" w:themeColor="text1"/>
          <w:sz w:val="28"/>
          <w:szCs w:val="28"/>
          <w:lang w:val="uk-UA"/>
        </w:rPr>
      </w:pPr>
      <w:r w:rsidRPr="00DD3487">
        <w:rPr>
          <w:rFonts w:ascii="Times New Roman" w:hAnsi="Times New Roman" w:cs="Times New Roman"/>
          <w:color w:val="000000" w:themeColor="text1"/>
          <w:sz w:val="28"/>
          <w:szCs w:val="28"/>
          <w:lang w:val="uk-UA"/>
        </w:rPr>
        <w:tab/>
        <w:t xml:space="preserve"> Демонструвалися мультфільми (охоплено </w:t>
      </w:r>
      <w:r w:rsidRPr="00DD3487">
        <w:rPr>
          <w:rFonts w:ascii="Times New Roman" w:hAnsi="Times New Roman" w:cs="Times New Roman"/>
          <w:b/>
          <w:color w:val="000000" w:themeColor="text1"/>
          <w:sz w:val="28"/>
          <w:szCs w:val="28"/>
          <w:lang w:val="uk-UA"/>
        </w:rPr>
        <w:t>1056 глядачів,</w:t>
      </w:r>
      <w:r w:rsidRPr="00DD3487">
        <w:rPr>
          <w:rFonts w:ascii="Times New Roman" w:hAnsi="Times New Roman" w:cs="Times New Roman"/>
          <w:color w:val="000000" w:themeColor="text1"/>
          <w:sz w:val="28"/>
          <w:szCs w:val="28"/>
          <w:lang w:val="uk-UA"/>
        </w:rPr>
        <w:t xml:space="preserve"> з них безкоштовно – 334, діти з літніх таборів та глядачі сеансів з нагоди Дня Незалежності України та Дня захисту дітей</w:t>
      </w:r>
      <w:r w:rsidR="00C309F8">
        <w:rPr>
          <w:rFonts w:ascii="Times New Roman" w:hAnsi="Times New Roman" w:cs="Times New Roman"/>
          <w:color w:val="000000" w:themeColor="text1"/>
          <w:sz w:val="28"/>
          <w:szCs w:val="28"/>
          <w:lang w:val="uk-UA"/>
        </w:rPr>
        <w:t>)</w:t>
      </w:r>
      <w:r w:rsidRPr="00DD3487">
        <w:rPr>
          <w:rFonts w:ascii="Times New Roman" w:hAnsi="Times New Roman" w:cs="Times New Roman"/>
          <w:color w:val="000000" w:themeColor="text1"/>
          <w:sz w:val="28"/>
          <w:szCs w:val="28"/>
          <w:lang w:val="uk-UA"/>
        </w:rPr>
        <w:t>.</w:t>
      </w:r>
    </w:p>
    <w:p w:rsidR="00041428" w:rsidRPr="00DD3487" w:rsidRDefault="00041428" w:rsidP="00DE06F2">
      <w:pPr>
        <w:pStyle w:val="aa"/>
        <w:jc w:val="both"/>
        <w:rPr>
          <w:rFonts w:ascii="Times New Roman" w:eastAsia="Calibri" w:hAnsi="Times New Roman" w:cs="Times New Roman"/>
          <w:color w:val="000000" w:themeColor="text1"/>
          <w:sz w:val="28"/>
          <w:szCs w:val="28"/>
          <w:lang w:val="uk-UA"/>
        </w:rPr>
      </w:pPr>
      <w:r w:rsidRPr="00DD3487">
        <w:rPr>
          <w:rFonts w:ascii="Times New Roman" w:hAnsi="Times New Roman" w:cs="Times New Roman"/>
          <w:color w:val="000000" w:themeColor="text1"/>
          <w:sz w:val="28"/>
          <w:szCs w:val="28"/>
          <w:lang w:val="uk-UA"/>
        </w:rPr>
        <w:tab/>
        <w:t>За кошти б</w:t>
      </w:r>
      <w:r w:rsidRPr="00DD3487">
        <w:rPr>
          <w:rFonts w:ascii="Times New Roman" w:eastAsia="Calibri" w:hAnsi="Times New Roman" w:cs="Times New Roman"/>
          <w:color w:val="000000" w:themeColor="text1"/>
          <w:sz w:val="28"/>
          <w:szCs w:val="28"/>
          <w:lang w:val="uk-UA"/>
        </w:rPr>
        <w:t>юджет</w:t>
      </w:r>
      <w:r w:rsidRPr="00DD3487">
        <w:rPr>
          <w:rFonts w:ascii="Times New Roman" w:hAnsi="Times New Roman" w:cs="Times New Roman"/>
          <w:color w:val="000000" w:themeColor="text1"/>
          <w:sz w:val="28"/>
          <w:szCs w:val="28"/>
          <w:lang w:val="uk-UA"/>
        </w:rPr>
        <w:t>у</w:t>
      </w:r>
      <w:r w:rsidRPr="00DD3487">
        <w:rPr>
          <w:rFonts w:ascii="Times New Roman" w:eastAsia="Calibri" w:hAnsi="Times New Roman" w:cs="Times New Roman"/>
          <w:color w:val="000000" w:themeColor="text1"/>
          <w:sz w:val="28"/>
          <w:szCs w:val="28"/>
          <w:lang w:val="uk-UA"/>
        </w:rPr>
        <w:t xml:space="preserve"> розвитку</w:t>
      </w:r>
      <w:r w:rsidRPr="00DD3487">
        <w:rPr>
          <w:rFonts w:ascii="Times New Roman" w:eastAsia="Calibri" w:hAnsi="Times New Roman" w:cs="Times New Roman"/>
          <w:b/>
          <w:color w:val="000000" w:themeColor="text1"/>
          <w:sz w:val="28"/>
          <w:szCs w:val="28"/>
          <w:lang w:val="uk-UA"/>
        </w:rPr>
        <w:t xml:space="preserve"> </w:t>
      </w:r>
      <w:r w:rsidRPr="00DD3487">
        <w:rPr>
          <w:rFonts w:ascii="Times New Roman" w:hAnsi="Times New Roman" w:cs="Times New Roman"/>
          <w:color w:val="000000" w:themeColor="text1"/>
          <w:sz w:val="28"/>
          <w:szCs w:val="28"/>
          <w:lang w:val="uk-UA"/>
        </w:rPr>
        <w:t>(</w:t>
      </w:r>
      <w:r w:rsidRPr="00DD3487">
        <w:rPr>
          <w:rFonts w:ascii="Times New Roman" w:eastAsia="Calibri" w:hAnsi="Times New Roman" w:cs="Times New Roman"/>
          <w:b/>
          <w:color w:val="000000" w:themeColor="text1"/>
          <w:sz w:val="28"/>
          <w:szCs w:val="28"/>
          <w:lang w:val="uk-UA"/>
        </w:rPr>
        <w:t>2</w:t>
      </w:r>
      <w:r w:rsidRPr="00DD3487">
        <w:rPr>
          <w:rFonts w:ascii="Times New Roman" w:hAnsi="Times New Roman" w:cs="Times New Roman"/>
          <w:b/>
          <w:color w:val="000000" w:themeColor="text1"/>
          <w:sz w:val="28"/>
          <w:szCs w:val="28"/>
          <w:lang w:val="uk-UA"/>
        </w:rPr>
        <w:t xml:space="preserve"> </w:t>
      </w:r>
      <w:r w:rsidRPr="00DD3487">
        <w:rPr>
          <w:rFonts w:ascii="Times New Roman" w:eastAsia="Calibri" w:hAnsi="Times New Roman" w:cs="Times New Roman"/>
          <w:b/>
          <w:color w:val="000000" w:themeColor="text1"/>
          <w:sz w:val="28"/>
          <w:szCs w:val="28"/>
          <w:lang w:val="uk-UA"/>
        </w:rPr>
        <w:t>377,3 тис.грн.</w:t>
      </w:r>
      <w:r w:rsidRPr="00DD3487">
        <w:rPr>
          <w:rFonts w:ascii="Times New Roman" w:hAnsi="Times New Roman" w:cs="Times New Roman"/>
          <w:b/>
          <w:color w:val="000000" w:themeColor="text1"/>
          <w:sz w:val="28"/>
          <w:szCs w:val="28"/>
          <w:lang w:val="uk-UA"/>
        </w:rPr>
        <w:t xml:space="preserve">) </w:t>
      </w:r>
      <w:r w:rsidR="00991766">
        <w:rPr>
          <w:rFonts w:ascii="Times New Roman" w:hAnsi="Times New Roman" w:cs="Times New Roman"/>
          <w:color w:val="000000" w:themeColor="text1"/>
          <w:sz w:val="28"/>
          <w:szCs w:val="28"/>
          <w:lang w:val="uk-UA"/>
        </w:rPr>
        <w:t>вдалося виконати</w:t>
      </w:r>
      <w:r w:rsidRPr="00DD3487">
        <w:rPr>
          <w:rFonts w:ascii="Times New Roman" w:hAnsi="Times New Roman" w:cs="Times New Roman"/>
          <w:color w:val="000000" w:themeColor="text1"/>
          <w:sz w:val="28"/>
          <w:szCs w:val="28"/>
          <w:lang w:val="uk-UA"/>
        </w:rPr>
        <w:t xml:space="preserve"> наступні роботи</w:t>
      </w:r>
      <w:r w:rsidRPr="00DD3487">
        <w:rPr>
          <w:rFonts w:ascii="Times New Roman" w:eastAsia="Calibri" w:hAnsi="Times New Roman" w:cs="Times New Roman"/>
          <w:color w:val="000000" w:themeColor="text1"/>
          <w:sz w:val="28"/>
          <w:szCs w:val="28"/>
          <w:lang w:val="uk-UA"/>
        </w:rPr>
        <w:t xml:space="preserve">: </w:t>
      </w:r>
    </w:p>
    <w:p w:rsidR="00991766" w:rsidRPr="00C309F8" w:rsidRDefault="00041428" w:rsidP="00DE06F2">
      <w:pPr>
        <w:pStyle w:val="aa"/>
        <w:jc w:val="both"/>
        <w:rPr>
          <w:rFonts w:ascii="Times New Roman" w:eastAsia="Calibri" w:hAnsi="Times New Roman" w:cs="Times New Roman"/>
          <w:color w:val="000000" w:themeColor="text1"/>
          <w:sz w:val="28"/>
          <w:szCs w:val="28"/>
          <w:lang w:val="uk-UA"/>
        </w:rPr>
      </w:pPr>
      <w:r w:rsidRPr="00DD3487">
        <w:rPr>
          <w:rFonts w:ascii="Times New Roman" w:hAnsi="Times New Roman" w:cs="Times New Roman"/>
          <w:color w:val="000000" w:themeColor="text1"/>
          <w:sz w:val="28"/>
          <w:szCs w:val="28"/>
          <w:lang w:val="uk-UA"/>
        </w:rPr>
        <w:tab/>
        <w:t xml:space="preserve">- </w:t>
      </w:r>
      <w:r w:rsidRPr="00C309F8">
        <w:rPr>
          <w:rFonts w:ascii="Times New Roman" w:eastAsia="Calibri" w:hAnsi="Times New Roman" w:cs="Times New Roman"/>
          <w:color w:val="000000" w:themeColor="text1"/>
          <w:sz w:val="28"/>
          <w:szCs w:val="28"/>
          <w:lang w:val="uk-UA"/>
        </w:rPr>
        <w:t>капітальний ремонт підвального приміщення кінотеатру «Київська Русь» з улаштуванням найпростішого укриття на суму - 1863,0 ти</w:t>
      </w:r>
      <w:r w:rsidRPr="00C309F8">
        <w:rPr>
          <w:rFonts w:ascii="Times New Roman" w:hAnsi="Times New Roman" w:cs="Times New Roman"/>
          <w:color w:val="000000" w:themeColor="text1"/>
          <w:sz w:val="28"/>
          <w:szCs w:val="28"/>
          <w:lang w:val="uk-UA"/>
        </w:rPr>
        <w:t>с</w:t>
      </w:r>
      <w:r w:rsidRPr="00C309F8">
        <w:rPr>
          <w:rFonts w:ascii="Times New Roman" w:eastAsia="Calibri" w:hAnsi="Times New Roman" w:cs="Times New Roman"/>
          <w:color w:val="000000" w:themeColor="text1"/>
          <w:sz w:val="28"/>
          <w:szCs w:val="28"/>
          <w:lang w:val="uk-UA"/>
        </w:rPr>
        <w:t>.грн.,</w:t>
      </w:r>
    </w:p>
    <w:p w:rsidR="00991766" w:rsidRPr="00C309F8" w:rsidRDefault="00041428" w:rsidP="00DE06F2">
      <w:pPr>
        <w:pStyle w:val="aa"/>
        <w:jc w:val="both"/>
        <w:rPr>
          <w:rFonts w:ascii="Times New Roman" w:eastAsia="Calibri" w:hAnsi="Times New Roman" w:cs="Times New Roman"/>
          <w:color w:val="000000" w:themeColor="text1"/>
          <w:sz w:val="28"/>
          <w:szCs w:val="28"/>
          <w:lang w:val="uk-UA"/>
        </w:rPr>
      </w:pPr>
      <w:r w:rsidRPr="00C309F8">
        <w:rPr>
          <w:rFonts w:ascii="Times New Roman" w:hAnsi="Times New Roman" w:cs="Times New Roman"/>
          <w:color w:val="000000" w:themeColor="text1"/>
          <w:sz w:val="28"/>
          <w:szCs w:val="28"/>
          <w:lang w:val="uk-UA"/>
        </w:rPr>
        <w:tab/>
        <w:t>- придбано</w:t>
      </w:r>
      <w:r w:rsidRPr="00C309F8">
        <w:rPr>
          <w:rFonts w:ascii="Times New Roman" w:eastAsia="Calibri" w:hAnsi="Times New Roman" w:cs="Times New Roman"/>
          <w:color w:val="000000" w:themeColor="text1"/>
          <w:sz w:val="28"/>
          <w:szCs w:val="28"/>
          <w:lang w:val="uk-UA"/>
        </w:rPr>
        <w:t xml:space="preserve"> похил</w:t>
      </w:r>
      <w:r w:rsidRPr="00C309F8">
        <w:rPr>
          <w:rFonts w:ascii="Times New Roman" w:hAnsi="Times New Roman" w:cs="Times New Roman"/>
          <w:color w:val="000000" w:themeColor="text1"/>
          <w:sz w:val="28"/>
          <w:szCs w:val="28"/>
          <w:lang w:val="uk-UA"/>
        </w:rPr>
        <w:t>ий підйомник</w:t>
      </w:r>
      <w:r w:rsidRPr="00C309F8">
        <w:rPr>
          <w:rFonts w:ascii="Times New Roman" w:eastAsia="Calibri" w:hAnsi="Times New Roman" w:cs="Times New Roman"/>
          <w:color w:val="000000" w:themeColor="text1"/>
          <w:sz w:val="28"/>
          <w:szCs w:val="28"/>
          <w:lang w:val="uk-UA"/>
        </w:rPr>
        <w:t xml:space="preserve"> для людей з інвалідністю</w:t>
      </w:r>
    </w:p>
    <w:p w:rsidR="00991766" w:rsidRPr="00C309F8" w:rsidRDefault="00041428" w:rsidP="00DE06F2">
      <w:pPr>
        <w:pStyle w:val="aa"/>
        <w:jc w:val="both"/>
        <w:rPr>
          <w:rFonts w:ascii="Times New Roman" w:eastAsia="Calibri" w:hAnsi="Times New Roman" w:cs="Times New Roman"/>
          <w:color w:val="000000" w:themeColor="text1"/>
          <w:sz w:val="28"/>
          <w:szCs w:val="28"/>
          <w:lang w:val="uk-UA"/>
        </w:rPr>
      </w:pPr>
      <w:r w:rsidRPr="00C309F8">
        <w:rPr>
          <w:rFonts w:ascii="Times New Roman" w:hAnsi="Times New Roman" w:cs="Times New Roman"/>
          <w:color w:val="000000" w:themeColor="text1"/>
          <w:sz w:val="28"/>
          <w:szCs w:val="28"/>
          <w:lang w:val="uk-UA"/>
        </w:rPr>
        <w:tab/>
        <w:t xml:space="preserve">- </w:t>
      </w:r>
      <w:r w:rsidR="00C309F8" w:rsidRPr="00C309F8">
        <w:rPr>
          <w:rFonts w:ascii="Times New Roman" w:hAnsi="Times New Roman" w:cs="Times New Roman"/>
          <w:color w:val="000000" w:themeColor="text1"/>
          <w:sz w:val="28"/>
          <w:szCs w:val="28"/>
          <w:lang w:val="uk-UA"/>
        </w:rPr>
        <w:t xml:space="preserve">здійснено </w:t>
      </w:r>
      <w:r w:rsidRPr="00C309F8">
        <w:rPr>
          <w:rFonts w:ascii="Times New Roman" w:eastAsia="Calibri" w:hAnsi="Times New Roman" w:cs="Times New Roman"/>
          <w:color w:val="000000" w:themeColor="text1"/>
          <w:sz w:val="28"/>
          <w:szCs w:val="28"/>
          <w:lang w:val="uk-UA"/>
        </w:rPr>
        <w:t>капітальн</w:t>
      </w:r>
      <w:r w:rsidRPr="00C309F8">
        <w:rPr>
          <w:rFonts w:ascii="Times New Roman" w:hAnsi="Times New Roman" w:cs="Times New Roman"/>
          <w:color w:val="000000" w:themeColor="text1"/>
          <w:sz w:val="28"/>
          <w:szCs w:val="28"/>
          <w:lang w:val="uk-UA"/>
        </w:rPr>
        <w:t>ий ремонт</w:t>
      </w:r>
      <w:r w:rsidRPr="00C309F8">
        <w:rPr>
          <w:rFonts w:ascii="Times New Roman" w:eastAsia="Calibri" w:hAnsi="Times New Roman" w:cs="Times New Roman"/>
          <w:color w:val="000000" w:themeColor="text1"/>
          <w:sz w:val="28"/>
          <w:szCs w:val="28"/>
          <w:lang w:val="uk-UA"/>
        </w:rPr>
        <w:t xml:space="preserve"> ганку з влаштуванням безперешкодного доступу осіб з інвалідністю та інши</w:t>
      </w:r>
      <w:r w:rsidRPr="00C309F8">
        <w:rPr>
          <w:rFonts w:ascii="Times New Roman" w:hAnsi="Times New Roman" w:cs="Times New Roman"/>
          <w:color w:val="000000" w:themeColor="text1"/>
          <w:sz w:val="28"/>
          <w:szCs w:val="28"/>
          <w:lang w:val="uk-UA"/>
        </w:rPr>
        <w:t>х мало</w:t>
      </w:r>
      <w:r w:rsidRPr="00C309F8">
        <w:rPr>
          <w:rFonts w:ascii="Times New Roman" w:eastAsia="Calibri" w:hAnsi="Times New Roman" w:cs="Times New Roman"/>
          <w:color w:val="000000" w:themeColor="text1"/>
          <w:sz w:val="28"/>
          <w:szCs w:val="28"/>
          <w:lang w:val="uk-UA"/>
        </w:rPr>
        <w:t>мобільних груп населення до будівлі кінотеатру «Київська Русь» -</w:t>
      </w:r>
    </w:p>
    <w:p w:rsidR="00041428" w:rsidRPr="00C309F8" w:rsidRDefault="00041428" w:rsidP="00DE06F2">
      <w:pPr>
        <w:pStyle w:val="aa"/>
        <w:jc w:val="both"/>
        <w:rPr>
          <w:rFonts w:ascii="Times New Roman" w:eastAsia="Calibri" w:hAnsi="Times New Roman" w:cs="Times New Roman"/>
          <w:sz w:val="28"/>
          <w:szCs w:val="28"/>
          <w:lang w:val="uk-UA"/>
        </w:rPr>
      </w:pPr>
    </w:p>
    <w:p w:rsidR="00041428" w:rsidRPr="00DD3487" w:rsidRDefault="00041428" w:rsidP="00DE06F2">
      <w:pPr>
        <w:pStyle w:val="aa"/>
        <w:jc w:val="both"/>
        <w:rPr>
          <w:rFonts w:ascii="Times New Roman" w:hAnsi="Times New Roman" w:cs="Times New Roman"/>
          <w:sz w:val="28"/>
          <w:szCs w:val="28"/>
          <w:lang w:val="uk-UA"/>
        </w:rPr>
      </w:pPr>
      <w:r w:rsidRPr="00DD3487">
        <w:rPr>
          <w:rFonts w:ascii="Times New Roman" w:hAnsi="Times New Roman" w:cs="Times New Roman"/>
          <w:b/>
          <w:i/>
          <w:sz w:val="28"/>
          <w:szCs w:val="28"/>
          <w:lang w:val="uk-UA"/>
        </w:rPr>
        <w:t>Комунальне підприємство «Парки  Посулля»</w:t>
      </w:r>
    </w:p>
    <w:p w:rsidR="00041428" w:rsidRPr="00DD3487" w:rsidRDefault="00041428" w:rsidP="00DE06F2">
      <w:pPr>
        <w:pStyle w:val="aa"/>
        <w:jc w:val="both"/>
        <w:rPr>
          <w:rFonts w:ascii="Times New Roman" w:hAnsi="Times New Roman" w:cs="Times New Roman"/>
          <w:sz w:val="28"/>
          <w:szCs w:val="28"/>
          <w:lang w:val="uk-UA"/>
        </w:rPr>
      </w:pPr>
      <w:r w:rsidRPr="00DD3487">
        <w:rPr>
          <w:rFonts w:ascii="Times New Roman" w:hAnsi="Times New Roman" w:cs="Times New Roman"/>
          <w:sz w:val="28"/>
          <w:szCs w:val="28"/>
          <w:lang w:val="uk-UA"/>
        </w:rPr>
        <w:tab/>
        <w:t>Основні зусилля та ресурси  у 2024 р. було спрямовано на підтримання належних санітарних умов та чистоти на територіях парків. П</w:t>
      </w:r>
      <w:r w:rsidR="00C309F8">
        <w:rPr>
          <w:rFonts w:ascii="Times New Roman" w:hAnsi="Times New Roman" w:cs="Times New Roman"/>
          <w:sz w:val="28"/>
          <w:szCs w:val="28"/>
          <w:lang w:val="uk-UA"/>
        </w:rPr>
        <w:t>роведено роботи з благоустрою в</w:t>
      </w:r>
      <w:r w:rsidRPr="00DD3487">
        <w:rPr>
          <w:rFonts w:ascii="Times New Roman" w:hAnsi="Times New Roman" w:cs="Times New Roman"/>
          <w:sz w:val="28"/>
          <w:szCs w:val="28"/>
          <w:lang w:val="uk-UA"/>
        </w:rPr>
        <w:t xml:space="preserve"> парках Молодіжний,</w:t>
      </w:r>
      <w:r w:rsidR="00991766">
        <w:rPr>
          <w:rFonts w:ascii="Times New Roman" w:hAnsi="Times New Roman" w:cs="Times New Roman"/>
          <w:sz w:val="28"/>
          <w:szCs w:val="28"/>
          <w:lang w:val="uk-UA"/>
        </w:rPr>
        <w:t xml:space="preserve"> Заводський</w:t>
      </w:r>
      <w:r w:rsidR="00C309F8">
        <w:rPr>
          <w:rFonts w:ascii="Times New Roman" w:hAnsi="Times New Roman" w:cs="Times New Roman"/>
          <w:sz w:val="28"/>
          <w:szCs w:val="28"/>
          <w:lang w:val="uk-UA"/>
        </w:rPr>
        <w:t>, ім. О.Донченка</w:t>
      </w:r>
      <w:r w:rsidRPr="00DD3487">
        <w:rPr>
          <w:rFonts w:ascii="Times New Roman" w:hAnsi="Times New Roman" w:cs="Times New Roman"/>
          <w:sz w:val="28"/>
          <w:szCs w:val="28"/>
          <w:lang w:val="uk-UA"/>
        </w:rPr>
        <w:t xml:space="preserve"> та Центральному парку культури та відпочинку</w:t>
      </w:r>
      <w:r w:rsidR="00991766">
        <w:rPr>
          <w:rFonts w:ascii="Times New Roman" w:hAnsi="Times New Roman" w:cs="Times New Roman"/>
          <w:sz w:val="28"/>
          <w:szCs w:val="28"/>
          <w:lang w:val="uk-UA"/>
        </w:rPr>
        <w:t>.</w:t>
      </w:r>
      <w:r w:rsidRPr="00DD3487">
        <w:rPr>
          <w:rFonts w:ascii="Times New Roman" w:hAnsi="Times New Roman" w:cs="Times New Roman"/>
          <w:sz w:val="28"/>
          <w:szCs w:val="28"/>
          <w:lang w:val="uk-UA"/>
        </w:rPr>
        <w:t xml:space="preserve"> </w:t>
      </w:r>
    </w:p>
    <w:p w:rsidR="00041428" w:rsidRPr="00DD3487" w:rsidRDefault="00041428" w:rsidP="00DE06F2">
      <w:pPr>
        <w:pStyle w:val="aa"/>
        <w:jc w:val="both"/>
        <w:rPr>
          <w:rFonts w:ascii="Times New Roman" w:hAnsi="Times New Roman" w:cs="Times New Roman"/>
          <w:b/>
          <w:sz w:val="28"/>
          <w:szCs w:val="28"/>
          <w:lang w:val="uk-UA"/>
        </w:rPr>
      </w:pPr>
      <w:r w:rsidRPr="00DD3487">
        <w:rPr>
          <w:rFonts w:ascii="Times New Roman" w:hAnsi="Times New Roman" w:cs="Times New Roman"/>
          <w:sz w:val="28"/>
          <w:szCs w:val="28"/>
          <w:lang w:val="uk-UA"/>
        </w:rPr>
        <w:t xml:space="preserve">На початку 2024 р. було придбано робочу техніку на суму – </w:t>
      </w:r>
      <w:r w:rsidRPr="00DD3487">
        <w:rPr>
          <w:rFonts w:ascii="Times New Roman" w:hAnsi="Times New Roman" w:cs="Times New Roman"/>
          <w:b/>
          <w:sz w:val="28"/>
          <w:szCs w:val="28"/>
          <w:lang w:val="uk-UA"/>
        </w:rPr>
        <w:t>62 436,00 грн.</w:t>
      </w:r>
    </w:p>
    <w:p w:rsidR="00C309F8" w:rsidRPr="007851AB" w:rsidRDefault="00C309F8" w:rsidP="00DE06F2">
      <w:pPr>
        <w:pStyle w:val="aa"/>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Для </w:t>
      </w:r>
      <w:r w:rsidR="00041428" w:rsidRPr="00DD3487">
        <w:rPr>
          <w:rFonts w:ascii="Times New Roman" w:hAnsi="Times New Roman" w:cs="Times New Roman"/>
          <w:sz w:val="28"/>
          <w:szCs w:val="28"/>
          <w:lang w:val="uk-UA"/>
        </w:rPr>
        <w:t>комфорту відвідувачів проведено поточний ремонт</w:t>
      </w:r>
      <w:r>
        <w:rPr>
          <w:rFonts w:ascii="Times New Roman" w:hAnsi="Times New Roman" w:cs="Times New Roman"/>
          <w:sz w:val="28"/>
          <w:szCs w:val="28"/>
          <w:lang w:val="uk-UA"/>
        </w:rPr>
        <w:t xml:space="preserve"> паркових</w:t>
      </w:r>
      <w:r w:rsidR="00041428" w:rsidRPr="00DD348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малих архітектурних форм </w:t>
      </w:r>
      <w:r w:rsidR="007851AB">
        <w:rPr>
          <w:rFonts w:ascii="Times New Roman" w:hAnsi="Times New Roman" w:cs="Times New Roman"/>
          <w:sz w:val="28"/>
          <w:szCs w:val="28"/>
          <w:lang w:val="uk-UA"/>
        </w:rPr>
        <w:t xml:space="preserve">та ремонти вбиралень </w:t>
      </w:r>
      <w:r w:rsidR="007851AB" w:rsidRPr="007851AB">
        <w:rPr>
          <w:rFonts w:ascii="Times New Roman" w:hAnsi="Times New Roman" w:cs="Times New Roman"/>
          <w:b/>
          <w:sz w:val="28"/>
          <w:szCs w:val="28"/>
          <w:lang w:val="uk-UA"/>
        </w:rPr>
        <w:t>на загальну суму понад 450 тис.грн.</w:t>
      </w:r>
    </w:p>
    <w:p w:rsidR="00041428" w:rsidRPr="00DD3487" w:rsidRDefault="00041428" w:rsidP="00DE06F2">
      <w:pPr>
        <w:pStyle w:val="aa"/>
        <w:jc w:val="both"/>
        <w:rPr>
          <w:rFonts w:ascii="Times New Roman" w:hAnsi="Times New Roman" w:cs="Times New Roman"/>
          <w:sz w:val="28"/>
          <w:szCs w:val="28"/>
          <w:lang w:val="uk-UA"/>
        </w:rPr>
      </w:pPr>
    </w:p>
    <w:p w:rsidR="00041428" w:rsidRPr="00DE06F2" w:rsidRDefault="00041428" w:rsidP="00DE06F2">
      <w:pPr>
        <w:pStyle w:val="aa"/>
        <w:jc w:val="both"/>
        <w:rPr>
          <w:rFonts w:ascii="Times New Roman" w:hAnsi="Times New Roman" w:cs="Times New Roman"/>
          <w:sz w:val="28"/>
          <w:szCs w:val="28"/>
          <w:lang w:val="uk-UA" w:eastAsia="uk-UA"/>
        </w:rPr>
      </w:pPr>
      <w:r w:rsidRPr="00DD3487">
        <w:rPr>
          <w:rFonts w:ascii="Times New Roman" w:hAnsi="Times New Roman" w:cs="Times New Roman"/>
          <w:b/>
          <w:i/>
          <w:sz w:val="28"/>
          <w:szCs w:val="28"/>
          <w:lang w:val="uk-UA" w:eastAsia="uk-UA"/>
        </w:rPr>
        <w:t xml:space="preserve">Лубенська </w:t>
      </w:r>
      <w:r w:rsidR="007851AB" w:rsidRPr="00DD3487">
        <w:rPr>
          <w:rFonts w:ascii="Times New Roman" w:hAnsi="Times New Roman" w:cs="Times New Roman"/>
          <w:b/>
          <w:i/>
          <w:sz w:val="28"/>
          <w:szCs w:val="28"/>
          <w:lang w:val="uk-UA" w:eastAsia="uk-UA"/>
        </w:rPr>
        <w:t xml:space="preserve">мистецька </w:t>
      </w:r>
      <w:r w:rsidRPr="00DD3487">
        <w:rPr>
          <w:rFonts w:ascii="Times New Roman" w:hAnsi="Times New Roman" w:cs="Times New Roman"/>
          <w:b/>
          <w:i/>
          <w:sz w:val="28"/>
          <w:szCs w:val="28"/>
          <w:lang w:val="uk-UA" w:eastAsia="uk-UA"/>
        </w:rPr>
        <w:t>школа</w:t>
      </w:r>
      <w:r w:rsidR="00DE06F2">
        <w:rPr>
          <w:rFonts w:ascii="Times New Roman" w:hAnsi="Times New Roman" w:cs="Times New Roman"/>
          <w:sz w:val="28"/>
          <w:szCs w:val="28"/>
          <w:lang w:val="uk-UA" w:eastAsia="uk-UA"/>
        </w:rPr>
        <w:t xml:space="preserve"> </w:t>
      </w:r>
    </w:p>
    <w:p w:rsidR="00041428" w:rsidRPr="00DD3487" w:rsidRDefault="00041428" w:rsidP="00DE06F2">
      <w:pPr>
        <w:pStyle w:val="aa"/>
        <w:ind w:firstLine="709"/>
        <w:jc w:val="both"/>
        <w:rPr>
          <w:rFonts w:ascii="Times New Roman" w:hAnsi="Times New Roman" w:cs="Times New Roman"/>
          <w:sz w:val="28"/>
          <w:szCs w:val="28"/>
          <w:lang w:val="uk-UA"/>
        </w:rPr>
      </w:pPr>
      <w:r w:rsidRPr="00DD3487">
        <w:rPr>
          <w:rFonts w:ascii="Times New Roman" w:hAnsi="Times New Roman" w:cs="Times New Roman"/>
          <w:color w:val="000000" w:themeColor="text1"/>
          <w:sz w:val="28"/>
          <w:szCs w:val="28"/>
          <w:lang w:val="uk-UA"/>
        </w:rPr>
        <w:t>За</w:t>
      </w:r>
      <w:r w:rsidRPr="00DD3487">
        <w:rPr>
          <w:rFonts w:ascii="Times New Roman" w:hAnsi="Times New Roman" w:cs="Times New Roman"/>
          <w:sz w:val="28"/>
          <w:szCs w:val="28"/>
          <w:lang w:val="uk-UA"/>
        </w:rPr>
        <w:t xml:space="preserve">гальний контингент становить 648 учнів, з них 70 учнів-діти пільгових категорій, які забезпечені безоплатним навчанням. </w:t>
      </w:r>
    </w:p>
    <w:p w:rsidR="00041428" w:rsidRPr="00DD3487" w:rsidRDefault="00041428" w:rsidP="00DE06F2">
      <w:pPr>
        <w:pStyle w:val="aa"/>
        <w:ind w:firstLine="709"/>
        <w:jc w:val="both"/>
        <w:rPr>
          <w:rFonts w:ascii="Times New Roman" w:hAnsi="Times New Roman" w:cs="Times New Roman"/>
          <w:sz w:val="28"/>
          <w:szCs w:val="28"/>
          <w:lang w:val="uk-UA"/>
        </w:rPr>
      </w:pPr>
      <w:r w:rsidRPr="00DD3487">
        <w:rPr>
          <w:rFonts w:ascii="Times New Roman" w:hAnsi="Times New Roman" w:cs="Times New Roman"/>
          <w:sz w:val="28"/>
          <w:szCs w:val="28"/>
          <w:lang w:val="uk-UA"/>
        </w:rPr>
        <w:t>Загальна кількість випускників у 2024 році - 50, з яких - 3 цьогоріч вступили до вищих навчальних  закладів України мистецького спрямування.</w:t>
      </w:r>
    </w:p>
    <w:p w:rsidR="00041428" w:rsidRPr="00DD3487" w:rsidRDefault="00041428" w:rsidP="00DE06F2">
      <w:pPr>
        <w:pStyle w:val="aa"/>
        <w:ind w:firstLine="709"/>
        <w:jc w:val="both"/>
        <w:rPr>
          <w:rFonts w:ascii="Times New Roman" w:hAnsi="Times New Roman" w:cs="Times New Roman"/>
          <w:sz w:val="28"/>
          <w:szCs w:val="28"/>
          <w:lang w:val="uk-UA"/>
        </w:rPr>
      </w:pPr>
      <w:r w:rsidRPr="00DD3487">
        <w:rPr>
          <w:rFonts w:ascii="Times New Roman" w:hAnsi="Times New Roman" w:cs="Times New Roman"/>
          <w:color w:val="000000" w:themeColor="text1"/>
          <w:sz w:val="28"/>
          <w:szCs w:val="28"/>
          <w:lang w:val="uk-UA"/>
        </w:rPr>
        <w:t>Протягом року учні мистецької школи неодноразово ставали лауреатами обласних, відкритих,  всеукраїнських та міжнародних конкурсів і фестивалів виконавської майстерності. Так</w:t>
      </w:r>
      <w:r w:rsidR="0004372C">
        <w:rPr>
          <w:rFonts w:ascii="Times New Roman" w:hAnsi="Times New Roman" w:cs="Times New Roman"/>
          <w:color w:val="000000" w:themeColor="text1"/>
          <w:sz w:val="28"/>
          <w:szCs w:val="28"/>
          <w:lang w:val="uk-UA"/>
        </w:rPr>
        <w:t>,</w:t>
      </w:r>
      <w:r w:rsidRPr="00DD3487">
        <w:rPr>
          <w:rFonts w:ascii="Times New Roman" w:hAnsi="Times New Roman" w:cs="Times New Roman"/>
          <w:color w:val="000000" w:themeColor="text1"/>
          <w:sz w:val="28"/>
          <w:szCs w:val="28"/>
          <w:lang w:val="uk-UA"/>
        </w:rPr>
        <w:t xml:space="preserve"> у 2024  році  стали переможцями конкурсів: міського рівня - 2, обласного рівня - 8,  всеукраїнського - 11, відкритого - 9, </w:t>
      </w:r>
      <w:r w:rsidRPr="00DD3487">
        <w:rPr>
          <w:rFonts w:ascii="Times New Roman" w:hAnsi="Times New Roman" w:cs="Times New Roman"/>
          <w:sz w:val="28"/>
          <w:szCs w:val="28"/>
          <w:lang w:val="uk-UA"/>
        </w:rPr>
        <w:t>міжнародного - 18.</w:t>
      </w:r>
    </w:p>
    <w:p w:rsidR="00041428" w:rsidRPr="00DD3487" w:rsidRDefault="00041428" w:rsidP="00DE06F2">
      <w:pPr>
        <w:pStyle w:val="aa"/>
        <w:ind w:firstLine="709"/>
        <w:jc w:val="both"/>
        <w:rPr>
          <w:rFonts w:ascii="Times New Roman" w:hAnsi="Times New Roman" w:cs="Times New Roman"/>
          <w:color w:val="000000" w:themeColor="text1"/>
          <w:sz w:val="28"/>
          <w:szCs w:val="28"/>
          <w:lang w:val="uk-UA"/>
        </w:rPr>
      </w:pPr>
      <w:r w:rsidRPr="00DD3487">
        <w:rPr>
          <w:rFonts w:ascii="Times New Roman" w:hAnsi="Times New Roman" w:cs="Times New Roman"/>
          <w:color w:val="000000" w:themeColor="text1"/>
          <w:sz w:val="28"/>
          <w:szCs w:val="28"/>
          <w:lang w:val="uk-UA"/>
        </w:rPr>
        <w:t>Учні та викладачі закладу беруть активну участь у проведенні загальноміських культу</w:t>
      </w:r>
      <w:r w:rsidR="002D683D">
        <w:rPr>
          <w:rFonts w:ascii="Times New Roman" w:hAnsi="Times New Roman" w:cs="Times New Roman"/>
          <w:color w:val="000000" w:themeColor="text1"/>
          <w:sz w:val="28"/>
          <w:szCs w:val="28"/>
          <w:lang w:val="uk-UA"/>
        </w:rPr>
        <w:t>рно-мистецьких заходів, майстер-</w:t>
      </w:r>
      <w:r w:rsidRPr="00DD3487">
        <w:rPr>
          <w:rFonts w:ascii="Times New Roman" w:hAnsi="Times New Roman" w:cs="Times New Roman"/>
          <w:color w:val="000000" w:themeColor="text1"/>
          <w:sz w:val="28"/>
          <w:szCs w:val="28"/>
          <w:lang w:val="uk-UA"/>
        </w:rPr>
        <w:t xml:space="preserve">класів, концертів-лекцій, тематичних творчих вечорів, пленерів, </w:t>
      </w:r>
      <w:r w:rsidRPr="00DD3487">
        <w:rPr>
          <w:rFonts w:ascii="Times New Roman" w:hAnsi="Times New Roman" w:cs="Times New Roman"/>
          <w:color w:val="000000" w:themeColor="text1"/>
          <w:sz w:val="28"/>
          <w:szCs w:val="28"/>
        </w:rPr>
        <w:t xml:space="preserve">участь у мистецьких </w:t>
      </w:r>
      <w:r w:rsidRPr="00DD3487">
        <w:rPr>
          <w:rFonts w:ascii="Times New Roman" w:hAnsi="Times New Roman" w:cs="Times New Roman"/>
          <w:color w:val="000000" w:themeColor="text1"/>
          <w:sz w:val="28"/>
          <w:szCs w:val="28"/>
          <w:lang w:val="uk-UA"/>
        </w:rPr>
        <w:t xml:space="preserve">виставках </w:t>
      </w:r>
      <w:r w:rsidRPr="00DD3487">
        <w:rPr>
          <w:rFonts w:ascii="Times New Roman" w:hAnsi="Times New Roman" w:cs="Times New Roman"/>
          <w:color w:val="000000" w:themeColor="text1"/>
          <w:sz w:val="28"/>
          <w:szCs w:val="28"/>
          <w:lang w:val="uk-UA"/>
        </w:rPr>
        <w:lastRenderedPageBreak/>
        <w:t>худож</w:t>
      </w:r>
      <w:r w:rsidR="002D683D">
        <w:rPr>
          <w:rFonts w:ascii="Times New Roman" w:hAnsi="Times New Roman" w:cs="Times New Roman"/>
          <w:color w:val="000000" w:themeColor="text1"/>
          <w:sz w:val="28"/>
          <w:szCs w:val="28"/>
          <w:lang w:val="uk-UA"/>
        </w:rPr>
        <w:t>ніх робіт, благодійних концертах</w:t>
      </w:r>
      <w:r w:rsidRPr="00DD3487">
        <w:rPr>
          <w:rFonts w:ascii="Times New Roman" w:hAnsi="Times New Roman" w:cs="Times New Roman"/>
          <w:color w:val="000000" w:themeColor="text1"/>
          <w:sz w:val="28"/>
          <w:szCs w:val="28"/>
          <w:lang w:val="uk-UA"/>
        </w:rPr>
        <w:t xml:space="preserve"> зі збору коштів на допомогу ЗСУ (у 2024 році участь у 10 благодійних заходах).</w:t>
      </w:r>
    </w:p>
    <w:p w:rsidR="00041428" w:rsidRPr="00DD3487" w:rsidRDefault="00041428" w:rsidP="00DE06F2">
      <w:pPr>
        <w:pStyle w:val="aa"/>
        <w:ind w:firstLine="709"/>
        <w:jc w:val="both"/>
        <w:rPr>
          <w:rFonts w:ascii="Times New Roman" w:hAnsi="Times New Roman" w:cs="Times New Roman"/>
          <w:sz w:val="28"/>
          <w:szCs w:val="28"/>
          <w:lang w:val="uk-UA"/>
        </w:rPr>
      </w:pPr>
      <w:r w:rsidRPr="00DD3487">
        <w:rPr>
          <w:rFonts w:ascii="Times New Roman" w:hAnsi="Times New Roman" w:cs="Times New Roman"/>
          <w:sz w:val="28"/>
          <w:szCs w:val="28"/>
          <w:lang w:val="uk-UA"/>
        </w:rPr>
        <w:t>Виконано поточний ремонт господарським способом у навчальних класах за адресою вул. Мистецька, 17 на суму 75648,10 грн.</w:t>
      </w:r>
    </w:p>
    <w:p w:rsidR="00041428" w:rsidRDefault="00991766" w:rsidP="00DE06F2">
      <w:pPr>
        <w:pStyle w:val="aa"/>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Завершено к</w:t>
      </w:r>
      <w:r w:rsidR="00041428" w:rsidRPr="00DD3487">
        <w:rPr>
          <w:rFonts w:ascii="Times New Roman" w:hAnsi="Times New Roman" w:cs="Times New Roman"/>
          <w:sz w:val="28"/>
          <w:szCs w:val="28"/>
          <w:lang w:val="uk-UA"/>
        </w:rPr>
        <w:t xml:space="preserve">апітальний ремонт підвального приміщення Лубенської школи мистецтв для облаштування найпростішого укриття </w:t>
      </w:r>
      <w:r w:rsidR="007851AB">
        <w:rPr>
          <w:rFonts w:ascii="Times New Roman" w:hAnsi="Times New Roman" w:cs="Times New Roman"/>
          <w:sz w:val="28"/>
          <w:szCs w:val="28"/>
          <w:lang w:val="uk-UA"/>
        </w:rPr>
        <w:t>на загальну суму 772061,35 грн.</w:t>
      </w:r>
    </w:p>
    <w:p w:rsidR="007851AB" w:rsidRPr="00DD3487" w:rsidRDefault="007851AB" w:rsidP="00DE06F2">
      <w:pPr>
        <w:pStyle w:val="aa"/>
        <w:jc w:val="both"/>
        <w:rPr>
          <w:rFonts w:ascii="Times New Roman" w:hAnsi="Times New Roman" w:cs="Times New Roman"/>
          <w:sz w:val="28"/>
          <w:szCs w:val="28"/>
          <w:lang w:val="uk-UA"/>
        </w:rPr>
      </w:pPr>
    </w:p>
    <w:p w:rsidR="00041428" w:rsidRPr="00DD3487" w:rsidRDefault="00041428" w:rsidP="00DE06F2">
      <w:pPr>
        <w:pStyle w:val="aa"/>
        <w:jc w:val="both"/>
        <w:rPr>
          <w:rFonts w:ascii="Times New Roman" w:hAnsi="Times New Roman" w:cs="Times New Roman"/>
          <w:sz w:val="28"/>
          <w:szCs w:val="28"/>
          <w:lang w:val="uk-UA"/>
        </w:rPr>
      </w:pPr>
      <w:r w:rsidRPr="00DD3487">
        <w:rPr>
          <w:rFonts w:ascii="Times New Roman" w:hAnsi="Times New Roman" w:cs="Times New Roman"/>
          <w:b/>
          <w:i/>
          <w:sz w:val="28"/>
          <w:szCs w:val="28"/>
          <w:lang w:val="uk-UA"/>
        </w:rPr>
        <w:t>Облік</w:t>
      </w:r>
      <w:r w:rsidRPr="00DD3487">
        <w:rPr>
          <w:rFonts w:ascii="Times New Roman" w:hAnsi="Times New Roman" w:cs="Times New Roman"/>
          <w:sz w:val="28"/>
          <w:szCs w:val="28"/>
          <w:lang w:val="uk-UA"/>
        </w:rPr>
        <w:t xml:space="preserve"> </w:t>
      </w:r>
      <w:r w:rsidRPr="00DD3487">
        <w:rPr>
          <w:rFonts w:ascii="Times New Roman" w:hAnsi="Times New Roman" w:cs="Times New Roman"/>
          <w:b/>
          <w:i/>
          <w:sz w:val="28"/>
          <w:szCs w:val="28"/>
          <w:lang w:val="uk-UA"/>
        </w:rPr>
        <w:t>об’єктів культурної спадщини</w:t>
      </w:r>
    </w:p>
    <w:p w:rsidR="00041428" w:rsidRPr="00DD3487" w:rsidRDefault="00041428" w:rsidP="00DE06F2">
      <w:pPr>
        <w:pStyle w:val="docdata"/>
        <w:spacing w:before="0" w:beforeAutospacing="0" w:after="0" w:afterAutospacing="0"/>
        <w:ind w:firstLine="708"/>
        <w:jc w:val="both"/>
        <w:rPr>
          <w:sz w:val="28"/>
          <w:szCs w:val="28"/>
        </w:rPr>
      </w:pPr>
      <w:r w:rsidRPr="00DD3487">
        <w:rPr>
          <w:color w:val="000000"/>
          <w:sz w:val="28"/>
          <w:szCs w:val="28"/>
          <w:lang w:val="uk-UA"/>
        </w:rPr>
        <w:t>На обліку Управління культури та мистецтв виконавчого комітету Лубенської міської ради знаходяться 110 об’єктів</w:t>
      </w:r>
      <w:r w:rsidRPr="00DD3487">
        <w:rPr>
          <w:color w:val="000000"/>
          <w:sz w:val="28"/>
          <w:szCs w:val="28"/>
        </w:rPr>
        <w:t> </w:t>
      </w:r>
      <w:r w:rsidRPr="00DD3487">
        <w:rPr>
          <w:color w:val="000000"/>
          <w:sz w:val="28"/>
          <w:szCs w:val="28"/>
          <w:lang w:val="uk-UA"/>
        </w:rPr>
        <w:t>культурної спадщини, які взято на державний</w:t>
      </w:r>
      <w:r w:rsidRPr="00DD3487">
        <w:rPr>
          <w:color w:val="000000"/>
          <w:sz w:val="28"/>
          <w:szCs w:val="28"/>
        </w:rPr>
        <w:t> </w:t>
      </w:r>
      <w:r w:rsidRPr="00DD3487">
        <w:rPr>
          <w:color w:val="000000"/>
          <w:sz w:val="28"/>
          <w:szCs w:val="28"/>
          <w:lang w:val="uk-UA"/>
        </w:rPr>
        <w:t xml:space="preserve">облік відповідно до законодавства. </w:t>
      </w:r>
      <w:r w:rsidRPr="00DD3487">
        <w:rPr>
          <w:color w:val="000000"/>
          <w:sz w:val="28"/>
          <w:szCs w:val="28"/>
        </w:rPr>
        <w:t xml:space="preserve">А саме: 86 пам’яток культурної </w:t>
      </w:r>
      <w:proofErr w:type="gramStart"/>
      <w:r w:rsidRPr="00DD3487">
        <w:rPr>
          <w:color w:val="000000"/>
          <w:sz w:val="28"/>
          <w:szCs w:val="28"/>
        </w:rPr>
        <w:t>спадщини  (</w:t>
      </w:r>
      <w:proofErr w:type="gramEnd"/>
      <w:r w:rsidRPr="00DD3487">
        <w:rPr>
          <w:color w:val="000000"/>
          <w:sz w:val="28"/>
          <w:szCs w:val="28"/>
        </w:rPr>
        <w:t>з них 7 пам’яток національно значення) та  24 щойно виявлених об’єкти.</w:t>
      </w:r>
    </w:p>
    <w:p w:rsidR="00041428" w:rsidRPr="00DD3487" w:rsidRDefault="00041428" w:rsidP="00DE06F2">
      <w:pPr>
        <w:pStyle w:val="a3"/>
        <w:spacing w:before="0" w:beforeAutospacing="0" w:after="0" w:afterAutospacing="0"/>
        <w:ind w:firstLine="708"/>
        <w:jc w:val="both"/>
        <w:rPr>
          <w:sz w:val="28"/>
          <w:szCs w:val="28"/>
        </w:rPr>
      </w:pPr>
      <w:r w:rsidRPr="00DD3487">
        <w:rPr>
          <w:color w:val="000000"/>
          <w:sz w:val="28"/>
          <w:szCs w:val="28"/>
        </w:rPr>
        <w:t>Управлінням укладено та погоджено з Департаментом культури та туризму Полтавської ОВА 7 охоронних догово</w:t>
      </w:r>
      <w:r w:rsidRPr="00DD3487">
        <w:rPr>
          <w:color w:val="000000"/>
          <w:sz w:val="28"/>
          <w:szCs w:val="28"/>
          <w:lang w:val="uk-UA"/>
        </w:rPr>
        <w:t>рів</w:t>
      </w:r>
      <w:r w:rsidRPr="00DD3487">
        <w:rPr>
          <w:color w:val="000000"/>
          <w:sz w:val="28"/>
          <w:szCs w:val="28"/>
        </w:rPr>
        <w:t xml:space="preserve"> на об’єкти культурної спадщини Лубенської міської громади з власниками/балансоутримувачами.</w:t>
      </w:r>
    </w:p>
    <w:p w:rsidR="00041428" w:rsidRPr="00DD3487" w:rsidRDefault="00041428" w:rsidP="00DE06F2">
      <w:pPr>
        <w:pStyle w:val="a3"/>
        <w:spacing w:before="0" w:beforeAutospacing="0" w:after="0" w:afterAutospacing="0"/>
        <w:jc w:val="both"/>
        <w:rPr>
          <w:color w:val="000000"/>
          <w:sz w:val="28"/>
          <w:szCs w:val="28"/>
          <w:lang w:val="uk-UA"/>
        </w:rPr>
      </w:pPr>
      <w:r w:rsidRPr="00DD3487">
        <w:rPr>
          <w:color w:val="000000"/>
          <w:sz w:val="28"/>
          <w:szCs w:val="28"/>
        </w:rPr>
        <w:tab/>
        <w:t xml:space="preserve">На виконання вимог </w:t>
      </w:r>
      <w:r w:rsidRPr="00DD3487">
        <w:rPr>
          <w:color w:val="000000"/>
          <w:sz w:val="28"/>
          <w:szCs w:val="28"/>
          <w:lang w:val="uk-UA"/>
        </w:rPr>
        <w:t>законодавства про декомунізацію та дерусифікацію Управлінням проведено моніторинг об’єктів культурної спадщини спільно з представником Українського інституту національної пам’яті в Полтавській області та направлено до Департаменту культури і туриз</w:t>
      </w:r>
      <w:r w:rsidR="007851AB">
        <w:rPr>
          <w:color w:val="000000"/>
          <w:sz w:val="28"/>
          <w:szCs w:val="28"/>
          <w:lang w:val="uk-UA"/>
        </w:rPr>
        <w:t>му пакет документів на 5 об’єктів</w:t>
      </w:r>
      <w:r w:rsidRPr="00DD3487">
        <w:rPr>
          <w:color w:val="000000"/>
          <w:sz w:val="28"/>
          <w:szCs w:val="28"/>
          <w:lang w:val="uk-UA"/>
        </w:rPr>
        <w:t xml:space="preserve"> для зняття з обліку пам’яток культурної спадщини та щойно виявлених об’єктів. За результатами розгляду Братську могилу партизан періоду громадянської війни (пам’ятка історії, с. Вовчик)</w:t>
      </w:r>
      <w:r w:rsidRPr="00DD3487">
        <w:rPr>
          <w:color w:val="000000"/>
          <w:sz w:val="28"/>
          <w:szCs w:val="28"/>
        </w:rPr>
        <w:t> </w:t>
      </w:r>
      <w:r w:rsidRPr="00DD3487">
        <w:rPr>
          <w:color w:val="000000"/>
          <w:sz w:val="28"/>
          <w:szCs w:val="28"/>
          <w:lang w:val="uk-UA"/>
        </w:rPr>
        <w:t xml:space="preserve">знято з обліку згідно </w:t>
      </w:r>
      <w:r w:rsidR="002D683D">
        <w:rPr>
          <w:color w:val="000000"/>
          <w:sz w:val="28"/>
          <w:szCs w:val="28"/>
          <w:lang w:val="uk-UA"/>
        </w:rPr>
        <w:t>з наказом</w:t>
      </w:r>
      <w:r w:rsidRPr="00DD3487">
        <w:rPr>
          <w:color w:val="000000"/>
          <w:sz w:val="28"/>
          <w:szCs w:val="28"/>
          <w:lang w:val="uk-UA"/>
        </w:rPr>
        <w:t xml:space="preserve"> Міністерства культури та інформаційної політики України від 12.03.2024р. №187 «Про визнання такими, що не підлягають занесенню до Державного реєстру нерухомих пам’яток України». </w:t>
      </w:r>
    </w:p>
    <w:p w:rsidR="00DD3487" w:rsidRDefault="00041428" w:rsidP="00DE06F2">
      <w:pPr>
        <w:pStyle w:val="docdata"/>
        <w:spacing w:before="0" w:beforeAutospacing="0" w:after="200" w:afterAutospacing="0"/>
        <w:ind w:firstLine="708"/>
        <w:jc w:val="both"/>
        <w:rPr>
          <w:sz w:val="28"/>
          <w:szCs w:val="28"/>
          <w:lang w:val="uk-UA"/>
        </w:rPr>
      </w:pPr>
      <w:r w:rsidRPr="00DD3487">
        <w:rPr>
          <w:color w:val="000000"/>
          <w:sz w:val="28"/>
          <w:szCs w:val="28"/>
          <w:lang w:val="uk-UA"/>
        </w:rPr>
        <w:t>За поданням Управління об’єкт дослідження «Пам’ятник давньоруському воїну»</w:t>
      </w:r>
      <w:r w:rsidRPr="00DD3487">
        <w:rPr>
          <w:color w:val="000000"/>
          <w:sz w:val="28"/>
          <w:szCs w:val="28"/>
        </w:rPr>
        <w:t> </w:t>
      </w:r>
      <w:r w:rsidRPr="00DD3487">
        <w:rPr>
          <w:color w:val="000000"/>
          <w:sz w:val="28"/>
          <w:szCs w:val="28"/>
          <w:lang w:val="uk-UA"/>
        </w:rPr>
        <w:t>згідно</w:t>
      </w:r>
      <w:r w:rsidRPr="00DD3487">
        <w:rPr>
          <w:color w:val="000000"/>
          <w:sz w:val="28"/>
          <w:szCs w:val="28"/>
        </w:rPr>
        <w:t> </w:t>
      </w:r>
      <w:r w:rsidR="002D683D">
        <w:rPr>
          <w:color w:val="000000"/>
          <w:sz w:val="28"/>
          <w:szCs w:val="28"/>
          <w:lang w:val="uk-UA"/>
        </w:rPr>
        <w:t xml:space="preserve">з </w:t>
      </w:r>
      <w:r w:rsidRPr="00DD3487">
        <w:rPr>
          <w:color w:val="000000"/>
          <w:sz w:val="28"/>
          <w:szCs w:val="28"/>
          <w:lang w:val="uk-UA"/>
        </w:rPr>
        <w:t>розпорядження</w:t>
      </w:r>
      <w:r w:rsidR="002D683D">
        <w:rPr>
          <w:color w:val="000000"/>
          <w:sz w:val="28"/>
          <w:szCs w:val="28"/>
          <w:lang w:val="uk-UA"/>
        </w:rPr>
        <w:t>м</w:t>
      </w:r>
      <w:r w:rsidRPr="00DD3487">
        <w:rPr>
          <w:color w:val="000000"/>
          <w:sz w:val="28"/>
          <w:szCs w:val="28"/>
          <w:lang w:val="uk-UA"/>
        </w:rPr>
        <w:t xml:space="preserve"> голови Полтавської обласної військової адміністрації від 12.04.2024р. № 199  занесено до Переліку об’єктів культурної спадщини Полтавської області за видом </w:t>
      </w:r>
      <w:r w:rsidR="002D683D">
        <w:rPr>
          <w:color w:val="000000"/>
          <w:sz w:val="28"/>
          <w:szCs w:val="28"/>
          <w:lang w:val="uk-UA"/>
        </w:rPr>
        <w:t xml:space="preserve">- </w:t>
      </w:r>
      <w:r w:rsidRPr="00DD3487">
        <w:rPr>
          <w:color w:val="000000"/>
          <w:sz w:val="28"/>
          <w:szCs w:val="28"/>
          <w:lang w:val="uk-UA"/>
        </w:rPr>
        <w:t>монументальне мистецтво.</w:t>
      </w:r>
    </w:p>
    <w:p w:rsidR="00DD3487" w:rsidRPr="00FB3B8E" w:rsidRDefault="00DD3487" w:rsidP="00DE06F2">
      <w:pPr>
        <w:pStyle w:val="aa"/>
        <w:jc w:val="both"/>
        <w:rPr>
          <w:rFonts w:ascii="Times New Roman" w:hAnsi="Times New Roman" w:cs="Times New Roman"/>
          <w:sz w:val="28"/>
          <w:szCs w:val="28"/>
          <w:lang w:val="uk-UA"/>
        </w:rPr>
      </w:pPr>
    </w:p>
    <w:p w:rsidR="0053055E" w:rsidRPr="007F49B6" w:rsidRDefault="0053055E" w:rsidP="00DE06F2">
      <w:pPr>
        <w:spacing w:line="240" w:lineRule="auto"/>
        <w:jc w:val="both"/>
        <w:rPr>
          <w:rFonts w:ascii="Times New Roman" w:hAnsi="Times New Roman" w:cs="Times New Roman"/>
          <w:b/>
          <w:sz w:val="28"/>
          <w:szCs w:val="28"/>
          <w:u w:val="single"/>
          <w:lang w:val="uk-UA"/>
        </w:rPr>
      </w:pPr>
      <w:r w:rsidRPr="007F49B6">
        <w:rPr>
          <w:rFonts w:ascii="Times New Roman" w:hAnsi="Times New Roman" w:cs="Times New Roman"/>
          <w:b/>
          <w:sz w:val="28"/>
          <w:szCs w:val="28"/>
          <w:u w:val="single"/>
          <w:lang w:val="uk-UA"/>
        </w:rPr>
        <w:t>Центр надання адміністративних послуг</w:t>
      </w:r>
    </w:p>
    <w:p w:rsidR="00DF2B78" w:rsidRPr="00390A82" w:rsidRDefault="00DF2B78" w:rsidP="00DE06F2">
      <w:pPr>
        <w:spacing w:line="240" w:lineRule="auto"/>
        <w:ind w:firstLine="709"/>
        <w:jc w:val="both"/>
        <w:rPr>
          <w:rFonts w:ascii="Times New Roman" w:hAnsi="Times New Roman" w:cs="Times New Roman"/>
          <w:sz w:val="28"/>
          <w:szCs w:val="28"/>
          <w:lang w:val="uk-UA"/>
        </w:rPr>
      </w:pPr>
      <w:r w:rsidRPr="00390A82">
        <w:rPr>
          <w:rFonts w:ascii="Times New Roman" w:hAnsi="Times New Roman" w:cs="Times New Roman"/>
          <w:sz w:val="28"/>
          <w:szCs w:val="28"/>
          <w:lang w:val="uk-UA"/>
        </w:rPr>
        <w:t>Протягом 2024 року Центр надання адміністративних послуг, до структури якого входить: територіальний підрозділ (далі- ТП) у селі Засулля, адміністратори тринадцяти віддалених робочих м</w:t>
      </w:r>
      <w:r w:rsidR="003D56C3">
        <w:rPr>
          <w:rFonts w:ascii="Times New Roman" w:hAnsi="Times New Roman" w:cs="Times New Roman"/>
          <w:sz w:val="28"/>
          <w:szCs w:val="28"/>
          <w:lang w:val="uk-UA"/>
        </w:rPr>
        <w:t>ісць (далі- ВРМ) у  м. Лубни та у селах</w:t>
      </w:r>
      <w:r w:rsidRPr="00390A82">
        <w:rPr>
          <w:rFonts w:ascii="Times New Roman" w:hAnsi="Times New Roman" w:cs="Times New Roman"/>
          <w:sz w:val="28"/>
          <w:szCs w:val="28"/>
          <w:lang w:val="uk-UA"/>
        </w:rPr>
        <w:t xml:space="preserve"> Войниха, Березоточа, Вовчик, Оріхівка, Мгар, Новаки, Калайдинці, Вищий Булатець, Михнівці, Литвяки, Хорошки. - продо</w:t>
      </w:r>
      <w:r w:rsidR="006928CA">
        <w:rPr>
          <w:rFonts w:ascii="Times New Roman" w:hAnsi="Times New Roman" w:cs="Times New Roman"/>
          <w:sz w:val="28"/>
          <w:szCs w:val="28"/>
          <w:lang w:val="uk-UA"/>
        </w:rPr>
        <w:t>вжив свою діяльність, як Центр</w:t>
      </w:r>
      <w:r w:rsidRPr="00390A82">
        <w:rPr>
          <w:rFonts w:ascii="Times New Roman" w:hAnsi="Times New Roman" w:cs="Times New Roman"/>
          <w:sz w:val="28"/>
          <w:szCs w:val="28"/>
          <w:lang w:val="uk-UA"/>
        </w:rPr>
        <w:t xml:space="preserve"> Лубенської територіальної громади, зберігаючи основну мету – забезпечення прозорості та відкритості розгляду звернень, створення зручних та доступних умов для отримання громадянами та суб’єктами господарювання якісних адміністративних послуг. </w:t>
      </w:r>
    </w:p>
    <w:p w:rsidR="00DF2B78" w:rsidRPr="00390A82" w:rsidRDefault="00DF2B78" w:rsidP="00DE06F2">
      <w:pPr>
        <w:spacing w:line="240" w:lineRule="auto"/>
        <w:ind w:firstLine="709"/>
        <w:jc w:val="both"/>
        <w:rPr>
          <w:rFonts w:ascii="Times New Roman" w:hAnsi="Times New Roman" w:cs="Times New Roman"/>
          <w:sz w:val="28"/>
          <w:szCs w:val="28"/>
          <w:lang w:val="uk-UA"/>
        </w:rPr>
      </w:pPr>
      <w:r w:rsidRPr="00390A82">
        <w:rPr>
          <w:rFonts w:ascii="Times New Roman" w:hAnsi="Times New Roman" w:cs="Times New Roman"/>
          <w:sz w:val="28"/>
          <w:szCs w:val="28"/>
          <w:lang w:val="uk-UA"/>
        </w:rPr>
        <w:lastRenderedPageBreak/>
        <w:t xml:space="preserve">У 2024 році адміністраторами ЦНАП здійснювався прийом заяв за 342 найменуваннями послуг.   </w:t>
      </w:r>
    </w:p>
    <w:p w:rsidR="00DF2B78" w:rsidRPr="00390A82" w:rsidRDefault="00DF2B78" w:rsidP="00DE06F2">
      <w:pPr>
        <w:spacing w:line="240" w:lineRule="auto"/>
        <w:ind w:firstLine="709"/>
        <w:jc w:val="both"/>
        <w:rPr>
          <w:rFonts w:ascii="Times New Roman" w:hAnsi="Times New Roman" w:cs="Times New Roman"/>
          <w:sz w:val="28"/>
          <w:szCs w:val="28"/>
          <w:lang w:val="uk-UA"/>
        </w:rPr>
      </w:pPr>
      <w:r w:rsidRPr="00390A82">
        <w:rPr>
          <w:rFonts w:ascii="Times New Roman" w:hAnsi="Times New Roman" w:cs="Times New Roman"/>
          <w:sz w:val="28"/>
          <w:szCs w:val="28"/>
          <w:lang w:val="uk-UA"/>
        </w:rPr>
        <w:t>На виконання рішення Уряду щодо компенсації витрат власникам житла за безоплатне тимчасове розміщення внутрішньо переміщених осіб</w:t>
      </w:r>
      <w:r w:rsidR="00390A82">
        <w:rPr>
          <w:rFonts w:ascii="Times New Roman" w:hAnsi="Times New Roman" w:cs="Times New Roman"/>
          <w:sz w:val="28"/>
          <w:szCs w:val="28"/>
          <w:lang w:val="uk-UA"/>
        </w:rPr>
        <w:t xml:space="preserve"> Центром у 2024 році продовжено</w:t>
      </w:r>
      <w:r w:rsidRPr="00390A82">
        <w:rPr>
          <w:rFonts w:ascii="Times New Roman" w:hAnsi="Times New Roman" w:cs="Times New Roman"/>
          <w:sz w:val="28"/>
          <w:szCs w:val="28"/>
          <w:lang w:val="uk-UA"/>
        </w:rPr>
        <w:t xml:space="preserve"> прийом заяв на отримання компенсації витрат від власників житла, що розмістил</w:t>
      </w:r>
      <w:r w:rsidR="00390A82">
        <w:rPr>
          <w:rFonts w:ascii="Times New Roman" w:hAnsi="Times New Roman" w:cs="Times New Roman"/>
          <w:sz w:val="28"/>
          <w:szCs w:val="28"/>
          <w:lang w:val="uk-UA"/>
        </w:rPr>
        <w:t>и внутрішньо переміщених осіб. Прийом заяв проводиться в</w:t>
      </w:r>
      <w:r w:rsidRPr="00390A82">
        <w:rPr>
          <w:rFonts w:ascii="Times New Roman" w:hAnsi="Times New Roman" w:cs="Times New Roman"/>
          <w:sz w:val="28"/>
          <w:szCs w:val="28"/>
          <w:lang w:val="uk-UA"/>
        </w:rPr>
        <w:t xml:space="preserve"> інформаційно – аналітичній системі «Прихисток», яка призначена для внесення і оброблення інформації, обліку та формування даних, необхідних для здійснення компенсації витрат особам, що безоплатно розмістили внут</w:t>
      </w:r>
      <w:r w:rsidR="00390A82">
        <w:rPr>
          <w:rFonts w:ascii="Times New Roman" w:hAnsi="Times New Roman" w:cs="Times New Roman"/>
          <w:sz w:val="28"/>
          <w:szCs w:val="28"/>
          <w:lang w:val="uk-UA"/>
        </w:rPr>
        <w:t xml:space="preserve">рішньо переміщених осіб. Станом на </w:t>
      </w:r>
      <w:r w:rsidRPr="00390A82">
        <w:rPr>
          <w:rFonts w:ascii="Times New Roman" w:hAnsi="Times New Roman" w:cs="Times New Roman"/>
          <w:sz w:val="28"/>
          <w:szCs w:val="28"/>
          <w:lang w:val="uk-UA"/>
        </w:rPr>
        <w:t>5 листопада 2024 року таких заяв прийнято -  2793.</w:t>
      </w:r>
    </w:p>
    <w:p w:rsidR="00DF2B78" w:rsidRPr="00390A82" w:rsidRDefault="00390A82" w:rsidP="00DE06F2">
      <w:pPr>
        <w:spacing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Завдяки підключенню</w:t>
      </w:r>
      <w:r w:rsidR="00DF2B78" w:rsidRPr="00390A82">
        <w:rPr>
          <w:rFonts w:ascii="Times New Roman" w:hAnsi="Times New Roman" w:cs="Times New Roman"/>
          <w:sz w:val="28"/>
          <w:szCs w:val="28"/>
          <w:lang w:val="uk-UA"/>
        </w:rPr>
        <w:t xml:space="preserve"> ЦНАП до порталу електронних послуг пенсі</w:t>
      </w:r>
      <w:r>
        <w:rPr>
          <w:rFonts w:ascii="Times New Roman" w:hAnsi="Times New Roman" w:cs="Times New Roman"/>
          <w:sz w:val="28"/>
          <w:szCs w:val="28"/>
          <w:lang w:val="uk-UA"/>
        </w:rPr>
        <w:t xml:space="preserve">йного фонду України продовжено </w:t>
      </w:r>
      <w:r w:rsidR="00DF2B78" w:rsidRPr="00390A82">
        <w:rPr>
          <w:rFonts w:ascii="Times New Roman" w:hAnsi="Times New Roman" w:cs="Times New Roman"/>
          <w:sz w:val="28"/>
          <w:szCs w:val="28"/>
          <w:lang w:val="uk-UA"/>
        </w:rPr>
        <w:t>формування та прийом заяв для надання субсидії для відшкодування витрат на оплату житлово-комунальних послуг та призначення пільг на придбання палива для побутових потреб. На виконання угоди про співпрацю між виконавчим комітетом Лубенської міської ради та Пенсійним фондом України працівниками відділу обслуговування громадян №9 головного управління Пенсійного фонду України в Полтавській області у приміщенні ЦНАП (за окремим графіком) проводиться прийом громадян з питань пенсійного характеру.</w:t>
      </w:r>
    </w:p>
    <w:p w:rsidR="00DF2B78" w:rsidRPr="00390A82" w:rsidRDefault="00DF2B78" w:rsidP="00DE06F2">
      <w:pPr>
        <w:spacing w:line="240" w:lineRule="auto"/>
        <w:ind w:firstLine="709"/>
        <w:jc w:val="both"/>
        <w:rPr>
          <w:rFonts w:ascii="Times New Roman" w:hAnsi="Times New Roman" w:cs="Times New Roman"/>
          <w:sz w:val="28"/>
          <w:szCs w:val="28"/>
          <w:lang w:val="uk-UA"/>
        </w:rPr>
      </w:pPr>
      <w:r w:rsidRPr="00390A82">
        <w:rPr>
          <w:rFonts w:ascii="Times New Roman" w:hAnsi="Times New Roman" w:cs="Times New Roman"/>
          <w:sz w:val="28"/>
          <w:szCs w:val="28"/>
          <w:shd w:val="clear" w:color="auto" w:fill="FFFFFF"/>
          <w:lang w:val="uk-UA"/>
        </w:rPr>
        <w:t>Відповідно до вимог законодавства України у ЦНАП виконавчого ко</w:t>
      </w:r>
      <w:r w:rsidR="00390A82">
        <w:rPr>
          <w:rFonts w:ascii="Times New Roman" w:hAnsi="Times New Roman" w:cs="Times New Roman"/>
          <w:sz w:val="28"/>
          <w:szCs w:val="28"/>
          <w:shd w:val="clear" w:color="auto" w:fill="FFFFFF"/>
          <w:lang w:val="uk-UA"/>
        </w:rPr>
        <w:t>мітету Лубенської міської ради</w:t>
      </w:r>
      <w:r w:rsidRPr="00390A82">
        <w:rPr>
          <w:rFonts w:ascii="Times New Roman" w:hAnsi="Times New Roman" w:cs="Times New Roman"/>
          <w:sz w:val="28"/>
          <w:szCs w:val="28"/>
          <w:shd w:val="clear" w:color="auto" w:fill="FFFFFF"/>
          <w:lang w:val="uk-UA"/>
        </w:rPr>
        <w:t xml:space="preserve"> з 18.05.2024 </w:t>
      </w:r>
      <w:r w:rsidR="00390A82">
        <w:rPr>
          <w:rFonts w:ascii="Times New Roman" w:hAnsi="Times New Roman" w:cs="Times New Roman"/>
          <w:sz w:val="28"/>
          <w:szCs w:val="28"/>
          <w:shd w:val="clear" w:color="auto" w:fill="FFFFFF"/>
          <w:lang w:val="uk-UA"/>
        </w:rPr>
        <w:t>року забезпечено функціонування</w:t>
      </w:r>
      <w:r w:rsidRPr="00390A82">
        <w:rPr>
          <w:rFonts w:ascii="Times New Roman" w:hAnsi="Times New Roman" w:cs="Times New Roman"/>
          <w:sz w:val="28"/>
          <w:szCs w:val="28"/>
          <w:shd w:val="clear" w:color="auto" w:fill="FFFFFF"/>
          <w:lang w:val="uk-UA"/>
        </w:rPr>
        <w:t xml:space="preserve"> сервісу з оновлення персональних даних призовників, військовозобов’язаних та резервістів. До функцій адміністратора Центру входить - формування та надсилання заяви в електронній формі засобами Єдиного державного вебпорталу електронних послуг (Портал Дія). Так, за встановлений</w:t>
      </w:r>
      <w:r w:rsidR="00390A82">
        <w:rPr>
          <w:rFonts w:ascii="Times New Roman" w:hAnsi="Times New Roman" w:cs="Times New Roman"/>
          <w:sz w:val="28"/>
          <w:szCs w:val="28"/>
          <w:shd w:val="clear" w:color="auto" w:fill="FFFFFF"/>
          <w:lang w:val="uk-UA"/>
        </w:rPr>
        <w:t xml:space="preserve"> законодавством термін (60 днів</w:t>
      </w:r>
      <w:r w:rsidRPr="00390A82">
        <w:rPr>
          <w:rFonts w:ascii="Times New Roman" w:hAnsi="Times New Roman" w:cs="Times New Roman"/>
          <w:sz w:val="28"/>
          <w:szCs w:val="28"/>
          <w:shd w:val="clear" w:color="auto" w:fill="FFFFFF"/>
          <w:lang w:val="uk-UA"/>
        </w:rPr>
        <w:t>) через ЦНАП уточнили свої облікові дані – 5124 військовозобов’язаних громадян</w:t>
      </w:r>
      <w:r w:rsidR="006928CA">
        <w:rPr>
          <w:rFonts w:ascii="Times New Roman" w:hAnsi="Times New Roman" w:cs="Times New Roman"/>
          <w:sz w:val="28"/>
          <w:szCs w:val="28"/>
          <w:shd w:val="clear" w:color="auto" w:fill="FFFFFF"/>
          <w:lang w:val="uk-UA"/>
        </w:rPr>
        <w:t>ина</w:t>
      </w:r>
      <w:r w:rsidRPr="00390A82">
        <w:rPr>
          <w:rFonts w:ascii="Times New Roman" w:hAnsi="Times New Roman" w:cs="Times New Roman"/>
          <w:sz w:val="28"/>
          <w:szCs w:val="28"/>
          <w:shd w:val="clear" w:color="auto" w:fill="FFFFFF"/>
          <w:lang w:val="uk-UA"/>
        </w:rPr>
        <w:t>.</w:t>
      </w:r>
    </w:p>
    <w:p w:rsidR="00DF2B78" w:rsidRPr="00390A82" w:rsidRDefault="00DF2B78" w:rsidP="00DE06F2">
      <w:pPr>
        <w:spacing w:line="240" w:lineRule="auto"/>
        <w:jc w:val="both"/>
        <w:rPr>
          <w:rFonts w:ascii="Times New Roman" w:hAnsi="Times New Roman" w:cs="Times New Roman"/>
          <w:sz w:val="28"/>
          <w:szCs w:val="28"/>
          <w:lang w:val="uk-UA"/>
        </w:rPr>
      </w:pPr>
      <w:r w:rsidRPr="00390A82">
        <w:rPr>
          <w:rFonts w:ascii="Times New Roman" w:hAnsi="Times New Roman" w:cs="Times New Roman"/>
          <w:sz w:val="28"/>
          <w:szCs w:val="28"/>
          <w:lang w:val="uk-UA"/>
        </w:rPr>
        <w:t>Протягом  року забезпечено проведення прийому заяв завдяки підключенню до:</w:t>
      </w:r>
    </w:p>
    <w:p w:rsidR="00DF2B78" w:rsidRPr="00390A82" w:rsidRDefault="00DF2B78" w:rsidP="00DE06F2">
      <w:pPr>
        <w:numPr>
          <w:ilvl w:val="0"/>
          <w:numId w:val="30"/>
        </w:numPr>
        <w:spacing w:after="0" w:line="240" w:lineRule="auto"/>
        <w:jc w:val="both"/>
        <w:rPr>
          <w:rFonts w:ascii="Times New Roman" w:hAnsi="Times New Roman" w:cs="Times New Roman"/>
          <w:sz w:val="28"/>
          <w:szCs w:val="28"/>
          <w:lang w:val="uk-UA"/>
        </w:rPr>
      </w:pPr>
      <w:r w:rsidRPr="00390A82">
        <w:rPr>
          <w:rFonts w:ascii="Times New Roman" w:hAnsi="Times New Roman" w:cs="Times New Roman"/>
          <w:sz w:val="28"/>
          <w:szCs w:val="28"/>
          <w:lang w:val="uk-UA"/>
        </w:rPr>
        <w:t>Єдиного державного реєстру юридичних ос</w:t>
      </w:r>
      <w:r w:rsidR="006928CA">
        <w:rPr>
          <w:rFonts w:ascii="Times New Roman" w:hAnsi="Times New Roman" w:cs="Times New Roman"/>
          <w:sz w:val="28"/>
          <w:szCs w:val="28"/>
          <w:lang w:val="uk-UA"/>
        </w:rPr>
        <w:t>іб та фізичних осіб-підприємців;</w:t>
      </w:r>
    </w:p>
    <w:p w:rsidR="00DF2B78" w:rsidRPr="00390A82" w:rsidRDefault="00DF2B78" w:rsidP="00DE06F2">
      <w:pPr>
        <w:numPr>
          <w:ilvl w:val="0"/>
          <w:numId w:val="30"/>
        </w:numPr>
        <w:spacing w:after="0" w:line="240" w:lineRule="auto"/>
        <w:jc w:val="both"/>
        <w:rPr>
          <w:rFonts w:ascii="Times New Roman" w:hAnsi="Times New Roman" w:cs="Times New Roman"/>
          <w:sz w:val="28"/>
          <w:szCs w:val="28"/>
          <w:lang w:val="uk-UA"/>
        </w:rPr>
      </w:pPr>
      <w:r w:rsidRPr="00390A82">
        <w:rPr>
          <w:rFonts w:ascii="Times New Roman" w:hAnsi="Times New Roman" w:cs="Times New Roman"/>
          <w:sz w:val="28"/>
          <w:szCs w:val="28"/>
          <w:lang w:val="uk-UA"/>
        </w:rPr>
        <w:t>Державного реєс</w:t>
      </w:r>
      <w:r w:rsidR="006928CA">
        <w:rPr>
          <w:rFonts w:ascii="Times New Roman" w:hAnsi="Times New Roman" w:cs="Times New Roman"/>
          <w:sz w:val="28"/>
          <w:szCs w:val="28"/>
          <w:lang w:val="uk-UA"/>
        </w:rPr>
        <w:t>тру речових прав на нерухомість;</w:t>
      </w:r>
    </w:p>
    <w:p w:rsidR="00DF2B78" w:rsidRPr="00390A82" w:rsidRDefault="00DF2B78" w:rsidP="00DE06F2">
      <w:pPr>
        <w:numPr>
          <w:ilvl w:val="0"/>
          <w:numId w:val="30"/>
        </w:numPr>
        <w:spacing w:after="0" w:line="240" w:lineRule="auto"/>
        <w:jc w:val="both"/>
        <w:rPr>
          <w:rFonts w:ascii="Times New Roman" w:hAnsi="Times New Roman" w:cs="Times New Roman"/>
          <w:sz w:val="28"/>
          <w:szCs w:val="28"/>
          <w:lang w:val="uk-UA"/>
        </w:rPr>
      </w:pPr>
      <w:r w:rsidRPr="00390A82">
        <w:rPr>
          <w:rFonts w:ascii="Times New Roman" w:hAnsi="Times New Roman" w:cs="Times New Roman"/>
          <w:sz w:val="28"/>
          <w:szCs w:val="28"/>
          <w:lang w:val="uk-UA"/>
        </w:rPr>
        <w:t>Державного земельного</w:t>
      </w:r>
      <w:r w:rsidR="006928CA">
        <w:rPr>
          <w:rFonts w:ascii="Times New Roman" w:hAnsi="Times New Roman" w:cs="Times New Roman"/>
          <w:sz w:val="28"/>
          <w:szCs w:val="28"/>
          <w:lang w:val="uk-UA"/>
        </w:rPr>
        <w:t xml:space="preserve"> кадастру;</w:t>
      </w:r>
    </w:p>
    <w:p w:rsidR="00DF2B78" w:rsidRPr="00390A82" w:rsidRDefault="00DF2B78" w:rsidP="00DE06F2">
      <w:pPr>
        <w:numPr>
          <w:ilvl w:val="0"/>
          <w:numId w:val="30"/>
        </w:numPr>
        <w:spacing w:after="0" w:line="240" w:lineRule="auto"/>
        <w:jc w:val="both"/>
        <w:rPr>
          <w:rFonts w:ascii="Times New Roman" w:hAnsi="Times New Roman" w:cs="Times New Roman"/>
          <w:sz w:val="28"/>
          <w:szCs w:val="28"/>
          <w:lang w:val="uk-UA"/>
        </w:rPr>
      </w:pPr>
      <w:r w:rsidRPr="00390A82">
        <w:rPr>
          <w:rFonts w:ascii="Times New Roman" w:hAnsi="Times New Roman" w:cs="Times New Roman"/>
          <w:sz w:val="28"/>
          <w:szCs w:val="28"/>
          <w:lang w:val="uk-UA"/>
        </w:rPr>
        <w:t>Єдиної Державної електронної систе</w:t>
      </w:r>
      <w:r w:rsidR="006928CA">
        <w:rPr>
          <w:rFonts w:ascii="Times New Roman" w:hAnsi="Times New Roman" w:cs="Times New Roman"/>
          <w:sz w:val="28"/>
          <w:szCs w:val="28"/>
          <w:lang w:val="uk-UA"/>
        </w:rPr>
        <w:t>ми у сфері будівництва (ЄДЕССБ);</w:t>
      </w:r>
    </w:p>
    <w:p w:rsidR="006928CA" w:rsidRDefault="006928CA" w:rsidP="00DE06F2">
      <w:pPr>
        <w:numPr>
          <w:ilvl w:val="0"/>
          <w:numId w:val="30"/>
        </w:numPr>
        <w:spacing w:after="0" w:line="240" w:lineRule="auto"/>
        <w:ind w:left="0" w:firstLine="375"/>
        <w:jc w:val="both"/>
        <w:rPr>
          <w:rFonts w:ascii="Times New Roman" w:hAnsi="Times New Roman" w:cs="Times New Roman"/>
          <w:sz w:val="28"/>
          <w:szCs w:val="28"/>
          <w:lang w:val="uk-UA"/>
        </w:rPr>
      </w:pPr>
      <w:r>
        <w:rPr>
          <w:rFonts w:ascii="Times New Roman" w:hAnsi="Times New Roman" w:cs="Times New Roman"/>
          <w:sz w:val="28"/>
          <w:szCs w:val="28"/>
          <w:lang w:val="uk-UA"/>
        </w:rPr>
        <w:t>Реєстру територіальної громади.</w:t>
      </w:r>
    </w:p>
    <w:p w:rsidR="00DF2B78" w:rsidRPr="00390A82" w:rsidRDefault="006928CA" w:rsidP="006928CA">
      <w:pPr>
        <w:spacing w:after="0" w:line="240" w:lineRule="auto"/>
        <w:ind w:left="375"/>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00DF2B78" w:rsidRPr="00390A82">
        <w:rPr>
          <w:rFonts w:ascii="Times New Roman" w:hAnsi="Times New Roman" w:cs="Times New Roman"/>
          <w:sz w:val="28"/>
          <w:szCs w:val="28"/>
          <w:lang w:val="uk-UA"/>
        </w:rPr>
        <w:t xml:space="preserve">дміністратори здійснюють не тільки прийом документів, а й мають можливість надавати існуючу інформацію у реєстрах у вигляді витягу та довідки за власним цифровим підписом. </w:t>
      </w:r>
    </w:p>
    <w:p w:rsidR="00DF2B78" w:rsidRPr="00390A82" w:rsidRDefault="00DF2B78" w:rsidP="00DE06F2">
      <w:pPr>
        <w:spacing w:line="240" w:lineRule="auto"/>
        <w:ind w:firstLine="567"/>
        <w:jc w:val="both"/>
        <w:rPr>
          <w:rFonts w:ascii="Times New Roman" w:hAnsi="Times New Roman" w:cs="Times New Roman"/>
          <w:sz w:val="28"/>
          <w:szCs w:val="28"/>
          <w:lang w:val="uk-UA"/>
        </w:rPr>
      </w:pPr>
      <w:r w:rsidRPr="00390A82">
        <w:rPr>
          <w:rFonts w:ascii="Times New Roman" w:hAnsi="Times New Roman" w:cs="Times New Roman"/>
          <w:sz w:val="28"/>
          <w:szCs w:val="28"/>
          <w:lang w:val="uk-UA"/>
        </w:rPr>
        <w:t xml:space="preserve">Завдяки укладенню Меморандуму про взаєморозуміння та співпрацю між Лубенською міською радою та Міжнародною благодійною організацією «Фонд Східна Європа» щодо впровадження Єдиної платформи місцевої електронної </w:t>
      </w:r>
      <w:r w:rsidRPr="00390A82">
        <w:rPr>
          <w:rFonts w:ascii="Times New Roman" w:hAnsi="Times New Roman" w:cs="Times New Roman"/>
          <w:sz w:val="28"/>
          <w:szCs w:val="28"/>
          <w:lang w:val="uk-UA"/>
        </w:rPr>
        <w:lastRenderedPageBreak/>
        <w:t>демократії «е-ДЕМ» та Конструктора сайтів та чат-ботів територіа</w:t>
      </w:r>
      <w:r w:rsidR="00390A82">
        <w:rPr>
          <w:rFonts w:ascii="Times New Roman" w:hAnsi="Times New Roman" w:cs="Times New Roman"/>
          <w:sz w:val="28"/>
          <w:szCs w:val="28"/>
          <w:lang w:val="uk-UA"/>
        </w:rPr>
        <w:t xml:space="preserve">льних громад «СВОЇ» </w:t>
      </w:r>
      <w:r w:rsidRPr="00390A82">
        <w:rPr>
          <w:rFonts w:ascii="Times New Roman" w:hAnsi="Times New Roman" w:cs="Times New Roman"/>
          <w:sz w:val="28"/>
          <w:szCs w:val="28"/>
          <w:lang w:val="uk-UA"/>
        </w:rPr>
        <w:t>на початку 2024 року забезпечено функціонування сайту ЦНАП</w:t>
      </w:r>
      <w:r w:rsidR="006928CA">
        <w:rPr>
          <w:rFonts w:ascii="Times New Roman" w:hAnsi="Times New Roman" w:cs="Times New Roman"/>
          <w:sz w:val="28"/>
          <w:szCs w:val="28"/>
          <w:lang w:val="uk-UA"/>
        </w:rPr>
        <w:t>.</w:t>
      </w:r>
      <w:r w:rsidRPr="00390A82">
        <w:rPr>
          <w:rFonts w:ascii="Times New Roman" w:hAnsi="Times New Roman" w:cs="Times New Roman"/>
          <w:sz w:val="28"/>
          <w:szCs w:val="28"/>
          <w:lang w:val="uk-UA"/>
        </w:rPr>
        <w:t xml:space="preserve">  </w:t>
      </w:r>
    </w:p>
    <w:p w:rsidR="00DF2B78" w:rsidRPr="00390A82" w:rsidRDefault="00DF2B78" w:rsidP="00DE06F2">
      <w:pPr>
        <w:spacing w:line="240" w:lineRule="auto"/>
        <w:ind w:firstLine="567"/>
        <w:jc w:val="both"/>
        <w:rPr>
          <w:rFonts w:ascii="Times New Roman" w:hAnsi="Times New Roman" w:cs="Times New Roman"/>
          <w:sz w:val="28"/>
          <w:szCs w:val="28"/>
          <w:lang w:val="uk-UA"/>
        </w:rPr>
      </w:pPr>
      <w:r w:rsidRPr="00390A82">
        <w:rPr>
          <w:rFonts w:ascii="Times New Roman" w:hAnsi="Times New Roman" w:cs="Times New Roman"/>
          <w:sz w:val="28"/>
          <w:szCs w:val="28"/>
          <w:lang w:val="uk-UA"/>
        </w:rPr>
        <w:t>Започаткований у 2017 році ди</w:t>
      </w:r>
      <w:r w:rsidR="00390A82">
        <w:rPr>
          <w:rFonts w:ascii="Times New Roman" w:hAnsi="Times New Roman" w:cs="Times New Roman"/>
          <w:sz w:val="28"/>
          <w:szCs w:val="28"/>
          <w:lang w:val="uk-UA"/>
        </w:rPr>
        <w:t>станційний прийом заяв з питань</w:t>
      </w:r>
      <w:r w:rsidRPr="00390A82">
        <w:rPr>
          <w:rFonts w:ascii="Times New Roman" w:hAnsi="Times New Roman" w:cs="Times New Roman"/>
          <w:sz w:val="28"/>
          <w:szCs w:val="28"/>
          <w:lang w:val="uk-UA"/>
        </w:rPr>
        <w:t xml:space="preserve"> Головного управління Держгеокадастру у Полтавській області (витяг з Державного земельного кадастру) продовжено і у поточному році. </w:t>
      </w:r>
    </w:p>
    <w:p w:rsidR="00DF2B78" w:rsidRPr="00390A82" w:rsidRDefault="00DF2B78" w:rsidP="00DE06F2">
      <w:pPr>
        <w:spacing w:line="240" w:lineRule="auto"/>
        <w:ind w:firstLine="567"/>
        <w:jc w:val="both"/>
        <w:rPr>
          <w:rFonts w:ascii="Times New Roman" w:hAnsi="Times New Roman" w:cs="Times New Roman"/>
          <w:sz w:val="28"/>
          <w:szCs w:val="28"/>
          <w:lang w:val="uk-UA"/>
        </w:rPr>
      </w:pPr>
      <w:r w:rsidRPr="00390A82">
        <w:rPr>
          <w:rFonts w:ascii="Times New Roman" w:hAnsi="Times New Roman" w:cs="Times New Roman"/>
          <w:sz w:val="28"/>
          <w:szCs w:val="28"/>
          <w:lang w:val="uk-UA"/>
        </w:rPr>
        <w:t>Запровад</w:t>
      </w:r>
      <w:r w:rsidR="00390A82">
        <w:rPr>
          <w:rFonts w:ascii="Times New Roman" w:hAnsi="Times New Roman" w:cs="Times New Roman"/>
          <w:sz w:val="28"/>
          <w:szCs w:val="28"/>
          <w:lang w:val="uk-UA"/>
        </w:rPr>
        <w:t>жений 2021 року шеринг Дія QR (</w:t>
      </w:r>
      <w:r w:rsidRPr="00390A82">
        <w:rPr>
          <w:rFonts w:ascii="Times New Roman" w:hAnsi="Times New Roman" w:cs="Times New Roman"/>
          <w:sz w:val="28"/>
          <w:szCs w:val="28"/>
          <w:lang w:val="uk-UA"/>
        </w:rPr>
        <w:t>надання можливості адміністратору отримати копію ци</w:t>
      </w:r>
      <w:r w:rsidR="00390A82">
        <w:rPr>
          <w:rFonts w:ascii="Times New Roman" w:hAnsi="Times New Roman" w:cs="Times New Roman"/>
          <w:sz w:val="28"/>
          <w:szCs w:val="28"/>
          <w:lang w:val="uk-UA"/>
        </w:rPr>
        <w:t xml:space="preserve">фрового документу у форматі </w:t>
      </w:r>
      <w:r w:rsidR="006928CA">
        <w:rPr>
          <w:rFonts w:ascii="Times New Roman" w:hAnsi="Times New Roman" w:cs="Times New Roman"/>
          <w:sz w:val="28"/>
          <w:szCs w:val="28"/>
          <w:lang w:val="uk-UA"/>
        </w:rPr>
        <w:t>.</w:t>
      </w:r>
      <w:r w:rsidR="00390A82">
        <w:rPr>
          <w:rFonts w:ascii="Times New Roman" w:hAnsi="Times New Roman" w:cs="Times New Roman"/>
          <w:sz w:val="28"/>
          <w:szCs w:val="28"/>
          <w:lang w:val="uk-UA"/>
        </w:rPr>
        <w:t>pdf</w:t>
      </w:r>
      <w:r w:rsidRPr="00390A82">
        <w:rPr>
          <w:rFonts w:ascii="Times New Roman" w:hAnsi="Times New Roman" w:cs="Times New Roman"/>
          <w:sz w:val="28"/>
          <w:szCs w:val="28"/>
          <w:lang w:val="uk-UA"/>
        </w:rPr>
        <w:t>) прод</w:t>
      </w:r>
      <w:r w:rsidR="006928CA">
        <w:rPr>
          <w:rFonts w:ascii="Times New Roman" w:hAnsi="Times New Roman" w:cs="Times New Roman"/>
          <w:sz w:val="28"/>
          <w:szCs w:val="28"/>
          <w:lang w:val="uk-UA"/>
        </w:rPr>
        <w:t>овжено  в період воєнного стану</w:t>
      </w:r>
      <w:r w:rsidRPr="00390A82">
        <w:rPr>
          <w:rFonts w:ascii="Times New Roman" w:hAnsi="Times New Roman" w:cs="Times New Roman"/>
          <w:sz w:val="28"/>
          <w:szCs w:val="28"/>
          <w:lang w:val="uk-UA"/>
        </w:rPr>
        <w:t xml:space="preserve"> </w:t>
      </w:r>
      <w:r w:rsidR="006928CA">
        <w:rPr>
          <w:rFonts w:ascii="Times New Roman" w:hAnsi="Times New Roman" w:cs="Times New Roman"/>
          <w:sz w:val="28"/>
          <w:szCs w:val="28"/>
          <w:lang w:val="uk-UA"/>
        </w:rPr>
        <w:t>як в ЦНАП м. Лубни, так і на всі</w:t>
      </w:r>
      <w:r w:rsidRPr="00390A82">
        <w:rPr>
          <w:rFonts w:ascii="Times New Roman" w:hAnsi="Times New Roman" w:cs="Times New Roman"/>
          <w:sz w:val="28"/>
          <w:szCs w:val="28"/>
          <w:lang w:val="uk-UA"/>
        </w:rPr>
        <w:t xml:space="preserve">х ВРМ. </w:t>
      </w:r>
    </w:p>
    <w:p w:rsidR="00DF2B78" w:rsidRPr="00390A82" w:rsidRDefault="00DF2B78" w:rsidP="00DE06F2">
      <w:pPr>
        <w:spacing w:line="240" w:lineRule="auto"/>
        <w:ind w:firstLine="567"/>
        <w:jc w:val="both"/>
        <w:rPr>
          <w:rFonts w:ascii="Times New Roman" w:hAnsi="Times New Roman" w:cs="Times New Roman"/>
          <w:sz w:val="28"/>
          <w:szCs w:val="28"/>
          <w:lang w:val="uk-UA"/>
        </w:rPr>
      </w:pPr>
      <w:r w:rsidRPr="00390A82">
        <w:rPr>
          <w:rFonts w:ascii="Times New Roman" w:hAnsi="Times New Roman" w:cs="Times New Roman"/>
          <w:sz w:val="28"/>
          <w:szCs w:val="28"/>
          <w:lang w:val="uk-UA"/>
        </w:rPr>
        <w:t xml:space="preserve">На початку року поновлено надання комплексної послуги «єМалятко».  </w:t>
      </w:r>
    </w:p>
    <w:p w:rsidR="00DF2B78" w:rsidRPr="00390A82" w:rsidRDefault="00390A82" w:rsidP="00DE06F2">
      <w:pPr>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Через адміністратора ЦНАП </w:t>
      </w:r>
      <w:r w:rsidR="00DF2B78" w:rsidRPr="00390A82">
        <w:rPr>
          <w:rFonts w:ascii="Times New Roman" w:hAnsi="Times New Roman" w:cs="Times New Roman"/>
          <w:sz w:val="28"/>
          <w:szCs w:val="28"/>
          <w:lang w:val="uk-UA"/>
        </w:rPr>
        <w:t>продовжено подання інформаційного повідомлення про пошкоджене майно на порталі Дія, а з 1 вересня 2024 року розпочато прийом заяв на компенсацію за пошкоджене майно.</w:t>
      </w:r>
    </w:p>
    <w:p w:rsidR="00DF2B78" w:rsidRPr="00390A82" w:rsidRDefault="00DF2B78" w:rsidP="00DE06F2">
      <w:pPr>
        <w:spacing w:line="240" w:lineRule="auto"/>
        <w:ind w:firstLine="567"/>
        <w:jc w:val="both"/>
        <w:rPr>
          <w:rFonts w:ascii="Times New Roman" w:hAnsi="Times New Roman" w:cs="Times New Roman"/>
          <w:sz w:val="28"/>
          <w:szCs w:val="28"/>
          <w:lang w:val="uk-UA"/>
        </w:rPr>
      </w:pPr>
      <w:r w:rsidRPr="00390A82">
        <w:rPr>
          <w:rFonts w:ascii="Times New Roman" w:hAnsi="Times New Roman" w:cs="Times New Roman"/>
          <w:sz w:val="28"/>
          <w:szCs w:val="28"/>
          <w:lang w:val="uk-UA"/>
        </w:rPr>
        <w:t xml:space="preserve">З метою забезпечення оперативності та своєчасності надання послуг соціального характеру адміністратори ЦНАП продовжили проводити прийом заяв засобами  Єдиної інформаційної системи соціальної  сфери. </w:t>
      </w:r>
    </w:p>
    <w:p w:rsidR="00DF2B78" w:rsidRPr="00390A82" w:rsidRDefault="00DF2B78" w:rsidP="00DE06F2">
      <w:pPr>
        <w:spacing w:line="240" w:lineRule="auto"/>
        <w:ind w:firstLine="567"/>
        <w:jc w:val="both"/>
        <w:rPr>
          <w:rFonts w:ascii="Times New Roman" w:hAnsi="Times New Roman" w:cs="Times New Roman"/>
          <w:sz w:val="28"/>
          <w:szCs w:val="28"/>
          <w:lang w:val="uk-UA"/>
        </w:rPr>
      </w:pPr>
      <w:r w:rsidRPr="00390A82">
        <w:rPr>
          <w:rFonts w:ascii="Times New Roman" w:hAnsi="Times New Roman" w:cs="Times New Roman"/>
          <w:b/>
          <w:sz w:val="28"/>
          <w:szCs w:val="28"/>
          <w:lang w:val="uk-UA"/>
        </w:rPr>
        <w:t>Станом на 05.11.2024р. адміністраторами ЦНАП надано 36976 адміністративних послуги, проведено 8400 консультацій</w:t>
      </w:r>
      <w:r w:rsidRPr="00390A82">
        <w:rPr>
          <w:rFonts w:ascii="Times New Roman" w:hAnsi="Times New Roman" w:cs="Times New Roman"/>
          <w:sz w:val="28"/>
          <w:szCs w:val="28"/>
          <w:lang w:val="uk-UA"/>
        </w:rPr>
        <w:t xml:space="preserve">. </w:t>
      </w:r>
    </w:p>
    <w:p w:rsidR="00390A82" w:rsidRDefault="00390A82" w:rsidP="00DE06F2">
      <w:pPr>
        <w:spacing w:after="0" w:line="240" w:lineRule="auto"/>
        <w:ind w:firstLine="720"/>
        <w:jc w:val="both"/>
        <w:rPr>
          <w:rFonts w:ascii="Times New Roman" w:hAnsi="Times New Roman" w:cs="Times New Roman"/>
          <w:b/>
          <w:sz w:val="28"/>
          <w:szCs w:val="28"/>
          <w:u w:val="single"/>
          <w:lang w:val="uk-UA"/>
        </w:rPr>
      </w:pPr>
    </w:p>
    <w:p w:rsidR="0053055E" w:rsidRPr="00A66663" w:rsidRDefault="0053055E" w:rsidP="00DE06F2">
      <w:pPr>
        <w:spacing w:after="0" w:line="240" w:lineRule="auto"/>
        <w:ind w:firstLine="720"/>
        <w:jc w:val="both"/>
        <w:rPr>
          <w:rFonts w:ascii="Times New Roman" w:hAnsi="Times New Roman" w:cs="Times New Roman"/>
          <w:b/>
          <w:sz w:val="28"/>
          <w:szCs w:val="28"/>
          <w:u w:val="single"/>
          <w:lang w:val="uk-UA"/>
        </w:rPr>
      </w:pPr>
      <w:r w:rsidRPr="007F49B6">
        <w:rPr>
          <w:rFonts w:ascii="Times New Roman" w:hAnsi="Times New Roman" w:cs="Times New Roman"/>
          <w:b/>
          <w:sz w:val="28"/>
          <w:szCs w:val="28"/>
          <w:u w:val="single"/>
          <w:lang w:val="uk-UA"/>
        </w:rPr>
        <w:t>Робота із засобами масо</w:t>
      </w:r>
      <w:r>
        <w:rPr>
          <w:rFonts w:ascii="Times New Roman" w:hAnsi="Times New Roman" w:cs="Times New Roman"/>
          <w:b/>
          <w:sz w:val="28"/>
          <w:szCs w:val="28"/>
          <w:u w:val="single"/>
          <w:lang w:val="uk-UA"/>
        </w:rPr>
        <w:t>вої інформації та громадськістю</w:t>
      </w:r>
    </w:p>
    <w:p w:rsidR="0053055E" w:rsidRPr="007F49B6" w:rsidRDefault="002134BA" w:rsidP="00DE06F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2024</w:t>
      </w:r>
      <w:r w:rsidRPr="007F49B6">
        <w:rPr>
          <w:rFonts w:ascii="Times New Roman" w:hAnsi="Times New Roman" w:cs="Times New Roman"/>
          <w:sz w:val="28"/>
          <w:szCs w:val="28"/>
          <w:lang w:val="uk-UA"/>
        </w:rPr>
        <w:t xml:space="preserve"> році при виконавчому комі</w:t>
      </w:r>
      <w:r>
        <w:rPr>
          <w:rFonts w:ascii="Times New Roman" w:hAnsi="Times New Roman" w:cs="Times New Roman"/>
          <w:sz w:val="28"/>
          <w:szCs w:val="28"/>
          <w:lang w:val="uk-UA"/>
        </w:rPr>
        <w:t>теті Лубенської міської ради продовжила свою роботу Громадську рада, до складу якої входить</w:t>
      </w:r>
      <w:r w:rsidRPr="007F49B6">
        <w:rPr>
          <w:rFonts w:ascii="Times New Roman" w:hAnsi="Times New Roman" w:cs="Times New Roman"/>
          <w:sz w:val="28"/>
          <w:szCs w:val="28"/>
          <w:lang w:val="uk-UA"/>
        </w:rPr>
        <w:t xml:space="preserve"> близько 30 представників різних інститутів громадянського суспільства.</w:t>
      </w:r>
      <w:r>
        <w:rPr>
          <w:rFonts w:ascii="Times New Roman" w:hAnsi="Times New Roman" w:cs="Times New Roman"/>
          <w:sz w:val="28"/>
          <w:szCs w:val="28"/>
          <w:lang w:val="uk-UA"/>
        </w:rPr>
        <w:t xml:space="preserve"> Впродовж року на її засіданнях розглядалися питання, що турбують представників громадськиих організацій, заслуховували керівників різних структурних підрозділів виконавчого комітету та інших організацій</w:t>
      </w:r>
      <w:r w:rsidR="0053055E" w:rsidRPr="007F49B6">
        <w:rPr>
          <w:rFonts w:ascii="Times New Roman" w:hAnsi="Times New Roman" w:cs="Times New Roman"/>
          <w:sz w:val="28"/>
          <w:szCs w:val="28"/>
          <w:lang w:val="uk-UA"/>
        </w:rPr>
        <w:t xml:space="preserve"> </w:t>
      </w:r>
    </w:p>
    <w:p w:rsidR="0053055E" w:rsidRPr="007F49B6" w:rsidRDefault="0053055E" w:rsidP="00DE06F2">
      <w:pPr>
        <w:spacing w:after="0" w:line="240" w:lineRule="auto"/>
        <w:ind w:firstLine="720"/>
        <w:jc w:val="both"/>
        <w:rPr>
          <w:rFonts w:ascii="Times New Roman" w:hAnsi="Times New Roman" w:cs="Times New Roman"/>
          <w:sz w:val="28"/>
          <w:szCs w:val="28"/>
          <w:lang w:val="uk-UA"/>
        </w:rPr>
      </w:pPr>
      <w:r w:rsidRPr="007F49B6">
        <w:rPr>
          <w:rFonts w:ascii="Times New Roman" w:hAnsi="Times New Roman" w:cs="Times New Roman"/>
          <w:sz w:val="28"/>
          <w:szCs w:val="28"/>
          <w:lang w:val="uk-UA"/>
        </w:rPr>
        <w:t>На виконання Програми фінансової підтримки діяльності громадських організацій осіб з інвалідністю та ветеранів Лубенської територіальної громади, діяльність яких має соціальну спрямованість</w:t>
      </w:r>
      <w:r w:rsidR="006928CA">
        <w:rPr>
          <w:rFonts w:ascii="Times New Roman" w:hAnsi="Times New Roman" w:cs="Times New Roman"/>
          <w:sz w:val="28"/>
          <w:szCs w:val="28"/>
          <w:lang w:val="uk-UA"/>
        </w:rPr>
        <w:t>,</w:t>
      </w:r>
      <w:r w:rsidRPr="007F49B6">
        <w:rPr>
          <w:rFonts w:ascii="Times New Roman" w:hAnsi="Times New Roman" w:cs="Times New Roman"/>
          <w:sz w:val="28"/>
          <w:szCs w:val="28"/>
          <w:lang w:val="uk-UA"/>
        </w:rPr>
        <w:t xml:space="preserve"> на 2022-2025 роки 13 осередків громадських організацій Лубенської громади отримали фінансову підтримку коштами бюджету на загальну суму 300 тис.грн. Забезпечено надання методичної, консультативної та організаційної допомоги громадським організаціям з питань взаємодії та плідної співпраці. </w:t>
      </w:r>
    </w:p>
    <w:p w:rsidR="0053055E" w:rsidRPr="007F49B6" w:rsidRDefault="0053055E" w:rsidP="00DE06F2">
      <w:pPr>
        <w:spacing w:after="0" w:line="240" w:lineRule="auto"/>
        <w:ind w:firstLine="720"/>
        <w:jc w:val="both"/>
        <w:rPr>
          <w:rFonts w:ascii="Times New Roman" w:hAnsi="Times New Roman" w:cs="Times New Roman"/>
          <w:sz w:val="28"/>
          <w:szCs w:val="28"/>
          <w:lang w:val="uk-UA"/>
        </w:rPr>
      </w:pPr>
      <w:r w:rsidRPr="007F49B6">
        <w:rPr>
          <w:rFonts w:ascii="Times New Roman" w:hAnsi="Times New Roman" w:cs="Times New Roman"/>
          <w:sz w:val="28"/>
          <w:szCs w:val="28"/>
          <w:lang w:val="uk-UA"/>
        </w:rPr>
        <w:t xml:space="preserve">Триває робота з підтримки функціонування КУ «Радіо –Лубни» у форматі </w:t>
      </w:r>
      <w:r w:rsidRPr="007F49B6">
        <w:rPr>
          <w:rFonts w:ascii="Times New Roman" w:hAnsi="Times New Roman" w:cs="Times New Roman"/>
          <w:sz w:val="28"/>
          <w:szCs w:val="28"/>
        </w:rPr>
        <w:t>FM</w:t>
      </w:r>
      <w:r w:rsidRPr="007F49B6">
        <w:rPr>
          <w:rFonts w:ascii="Times New Roman" w:hAnsi="Times New Roman" w:cs="Times New Roman"/>
          <w:sz w:val="28"/>
          <w:szCs w:val="28"/>
          <w:lang w:val="uk-UA"/>
        </w:rPr>
        <w:t xml:space="preserve"> мовлення. Трансляція передач здійснюється на частоті 100,8МГц. Працівниками відділу інформаційної діяльності та комунікацій з г</w:t>
      </w:r>
      <w:r w:rsidR="002134BA">
        <w:rPr>
          <w:rFonts w:ascii="Times New Roman" w:hAnsi="Times New Roman" w:cs="Times New Roman"/>
          <w:sz w:val="28"/>
          <w:szCs w:val="28"/>
          <w:lang w:val="uk-UA"/>
        </w:rPr>
        <w:t>ромадськістю готуються інформаці</w:t>
      </w:r>
      <w:r w:rsidR="006928CA">
        <w:rPr>
          <w:rFonts w:ascii="Times New Roman" w:hAnsi="Times New Roman" w:cs="Times New Roman"/>
          <w:sz w:val="28"/>
          <w:szCs w:val="28"/>
          <w:lang w:val="uk-UA"/>
        </w:rPr>
        <w:t>йні передачі та інші просвітниць</w:t>
      </w:r>
      <w:r w:rsidR="002134BA">
        <w:rPr>
          <w:rFonts w:ascii="Times New Roman" w:hAnsi="Times New Roman" w:cs="Times New Roman"/>
          <w:sz w:val="28"/>
          <w:szCs w:val="28"/>
          <w:lang w:val="uk-UA"/>
        </w:rPr>
        <w:t>кі матеріали.</w:t>
      </w:r>
    </w:p>
    <w:p w:rsidR="008678B0" w:rsidRDefault="008678B0" w:rsidP="006928CA">
      <w:pPr>
        <w:spacing w:after="0" w:line="240" w:lineRule="auto"/>
        <w:jc w:val="both"/>
        <w:rPr>
          <w:rFonts w:ascii="Times New Roman" w:hAnsi="Times New Roman" w:cs="Times New Roman"/>
          <w:sz w:val="28"/>
          <w:szCs w:val="28"/>
          <w:lang w:val="uk-UA"/>
        </w:rPr>
      </w:pPr>
    </w:p>
    <w:p w:rsidR="008678B0" w:rsidRPr="007F49B6" w:rsidRDefault="008678B0" w:rsidP="00DE06F2">
      <w:pPr>
        <w:spacing w:after="0" w:line="240" w:lineRule="auto"/>
        <w:ind w:firstLine="720"/>
        <w:jc w:val="both"/>
        <w:rPr>
          <w:rFonts w:ascii="Times New Roman" w:hAnsi="Times New Roman" w:cs="Times New Roman"/>
          <w:sz w:val="28"/>
          <w:szCs w:val="28"/>
          <w:lang w:val="uk-UA"/>
        </w:rPr>
      </w:pPr>
    </w:p>
    <w:p w:rsidR="0053055E" w:rsidRPr="007F49B6" w:rsidRDefault="0053055E" w:rsidP="00DE06F2">
      <w:pPr>
        <w:spacing w:line="240" w:lineRule="auto"/>
        <w:jc w:val="both"/>
        <w:rPr>
          <w:rFonts w:ascii="Times New Roman" w:hAnsi="Times New Roman" w:cs="Times New Roman"/>
          <w:b/>
          <w:sz w:val="28"/>
          <w:szCs w:val="28"/>
          <w:u w:val="single"/>
          <w:lang w:val="uk-UA"/>
        </w:rPr>
      </w:pPr>
      <w:r w:rsidRPr="007F49B6">
        <w:rPr>
          <w:rFonts w:ascii="Times New Roman" w:hAnsi="Times New Roman" w:cs="Times New Roman"/>
          <w:b/>
          <w:sz w:val="28"/>
          <w:szCs w:val="28"/>
          <w:u w:val="single"/>
          <w:lang w:val="uk-UA"/>
        </w:rPr>
        <w:t>Робота органів самоорганізації населення</w:t>
      </w:r>
    </w:p>
    <w:p w:rsidR="00DF2B78" w:rsidRPr="002134BA" w:rsidRDefault="00DF2B78" w:rsidP="00DE06F2">
      <w:pPr>
        <w:spacing w:line="240" w:lineRule="auto"/>
        <w:ind w:firstLine="416"/>
        <w:jc w:val="both"/>
        <w:rPr>
          <w:rFonts w:ascii="Times New Roman" w:hAnsi="Times New Roman" w:cs="Times New Roman"/>
          <w:sz w:val="28"/>
          <w:szCs w:val="28"/>
          <w:lang w:val="uk-UA"/>
        </w:rPr>
      </w:pPr>
      <w:r w:rsidRPr="002134BA">
        <w:rPr>
          <w:rFonts w:ascii="Times New Roman" w:hAnsi="Times New Roman" w:cs="Times New Roman"/>
          <w:sz w:val="28"/>
          <w:szCs w:val="28"/>
          <w:lang w:val="uk-UA"/>
        </w:rPr>
        <w:lastRenderedPageBreak/>
        <w:t>З початку повномасштабного вторгнення російської федерації до України жителі мікрорайонів міста на чолі з</w:t>
      </w:r>
      <w:r w:rsidR="00384ED1">
        <w:rPr>
          <w:rFonts w:ascii="Times New Roman" w:hAnsi="Times New Roman" w:cs="Times New Roman"/>
          <w:sz w:val="28"/>
          <w:szCs w:val="28"/>
          <w:lang w:val="uk-UA"/>
        </w:rPr>
        <w:t>і</w:t>
      </w:r>
      <w:r w:rsidRPr="002134BA">
        <w:rPr>
          <w:rFonts w:ascii="Times New Roman" w:hAnsi="Times New Roman" w:cs="Times New Roman"/>
          <w:sz w:val="28"/>
          <w:szCs w:val="28"/>
          <w:lang w:val="uk-UA"/>
        </w:rPr>
        <w:t xml:space="preserve"> спеціалістами сектору по роботі з органами самоорганізації населення всі свої зусилля спрямували на всебічну підтримку Збройних Сил України, Територіальної оборони, добровольчих формувань. </w:t>
      </w:r>
    </w:p>
    <w:p w:rsidR="00DF2B78" w:rsidRPr="002134BA" w:rsidRDefault="00DF2B78" w:rsidP="00DE06F2">
      <w:pPr>
        <w:spacing w:line="240" w:lineRule="auto"/>
        <w:ind w:firstLine="416"/>
        <w:jc w:val="both"/>
        <w:rPr>
          <w:rFonts w:ascii="Times New Roman" w:hAnsi="Times New Roman" w:cs="Times New Roman"/>
          <w:sz w:val="28"/>
          <w:szCs w:val="28"/>
          <w:lang w:val="uk-UA"/>
        </w:rPr>
      </w:pPr>
      <w:r w:rsidRPr="002134BA">
        <w:rPr>
          <w:rFonts w:ascii="Times New Roman" w:hAnsi="Times New Roman" w:cs="Times New Roman"/>
          <w:sz w:val="28"/>
          <w:szCs w:val="28"/>
          <w:lang w:val="uk-UA"/>
        </w:rPr>
        <w:t>Проводиться супровід сімей загиблих військовослужбовців, супровід сімей військовослужбовців, які перебувають на фронті, надається допомога внутрішньо переміщеним особам, мал</w:t>
      </w:r>
      <w:r w:rsidR="002134BA">
        <w:rPr>
          <w:rFonts w:ascii="Times New Roman" w:hAnsi="Times New Roman" w:cs="Times New Roman"/>
          <w:sz w:val="28"/>
          <w:szCs w:val="28"/>
          <w:lang w:val="uk-UA"/>
        </w:rPr>
        <w:t>озабезпеченим громадянам та ін.</w:t>
      </w:r>
    </w:p>
    <w:p w:rsidR="00DF2B78" w:rsidRPr="002134BA" w:rsidRDefault="00DF2B78" w:rsidP="008678B0">
      <w:pPr>
        <w:spacing w:line="240" w:lineRule="auto"/>
        <w:ind w:firstLine="416"/>
        <w:jc w:val="both"/>
        <w:rPr>
          <w:rFonts w:ascii="Times New Roman" w:hAnsi="Times New Roman" w:cs="Times New Roman"/>
          <w:sz w:val="28"/>
          <w:szCs w:val="28"/>
          <w:lang w:val="uk-UA"/>
        </w:rPr>
      </w:pPr>
      <w:r w:rsidRPr="002134BA">
        <w:rPr>
          <w:rFonts w:ascii="Times New Roman" w:hAnsi="Times New Roman" w:cs="Times New Roman"/>
          <w:sz w:val="28"/>
          <w:szCs w:val="28"/>
          <w:lang w:val="uk-UA"/>
        </w:rPr>
        <w:t>У своїй роботі ради мікрорайонів співпрацюють з отцем Володимиром Ігнатовичем (Свято-Пантелеймонівська церква ПЦУ), християнською церквою „Ковчег“ (пастор Ігор Фень), християнською церквою „Відродження“ (капелан Юлія Назарець), ГО „ВІМЛ „Союз Чорнобиль Україна“ (голова Микола Салов), БФ „</w:t>
      </w:r>
      <w:r w:rsidRPr="002134BA">
        <w:rPr>
          <w:rFonts w:ascii="Times New Roman" w:hAnsi="Times New Roman" w:cs="Times New Roman"/>
          <w:sz w:val="28"/>
          <w:szCs w:val="28"/>
          <w:lang w:val="en-US"/>
        </w:rPr>
        <w:t>MELEK</w:t>
      </w:r>
      <w:r w:rsidRPr="002134BA">
        <w:rPr>
          <w:rFonts w:ascii="Times New Roman" w:hAnsi="Times New Roman" w:cs="Times New Roman"/>
          <w:sz w:val="28"/>
          <w:szCs w:val="28"/>
          <w:lang w:val="uk-UA"/>
        </w:rPr>
        <w:t>“ (голова Ірина Подфедько), БФ „Честь і совість“ (голова Оксана Каневська) та іншим</w:t>
      </w:r>
      <w:r w:rsidR="008678B0">
        <w:rPr>
          <w:rFonts w:ascii="Times New Roman" w:hAnsi="Times New Roman" w:cs="Times New Roman"/>
          <w:sz w:val="28"/>
          <w:szCs w:val="28"/>
          <w:lang w:val="uk-UA"/>
        </w:rPr>
        <w:t>и волонтерськими організаціями.</w:t>
      </w:r>
    </w:p>
    <w:p w:rsidR="00DF2B78" w:rsidRPr="002134BA" w:rsidRDefault="00DF2B78" w:rsidP="00DE06F2">
      <w:pPr>
        <w:spacing w:line="240" w:lineRule="auto"/>
        <w:ind w:firstLine="416"/>
        <w:jc w:val="both"/>
        <w:rPr>
          <w:rFonts w:ascii="Times New Roman" w:hAnsi="Times New Roman" w:cs="Times New Roman"/>
          <w:sz w:val="28"/>
          <w:szCs w:val="28"/>
          <w:lang w:val="uk-UA"/>
        </w:rPr>
      </w:pPr>
      <w:r w:rsidRPr="002134BA">
        <w:rPr>
          <w:rFonts w:ascii="Times New Roman" w:hAnsi="Times New Roman" w:cs="Times New Roman"/>
          <w:sz w:val="28"/>
          <w:szCs w:val="28"/>
          <w:lang w:val="uk-UA"/>
        </w:rPr>
        <w:t xml:space="preserve">Вирішувались питання благоустрою мікрорайонів: </w:t>
      </w:r>
    </w:p>
    <w:p w:rsidR="00DF2B78" w:rsidRPr="002134BA" w:rsidRDefault="00DF2B78" w:rsidP="00DE06F2">
      <w:pPr>
        <w:spacing w:line="240" w:lineRule="auto"/>
        <w:ind w:firstLine="416"/>
        <w:jc w:val="both"/>
        <w:rPr>
          <w:rFonts w:ascii="Times New Roman" w:hAnsi="Times New Roman" w:cs="Times New Roman"/>
          <w:sz w:val="28"/>
          <w:szCs w:val="28"/>
          <w:lang w:val="uk-UA"/>
        </w:rPr>
      </w:pPr>
      <w:r w:rsidRPr="002134BA">
        <w:rPr>
          <w:rFonts w:ascii="Times New Roman" w:hAnsi="Times New Roman" w:cs="Times New Roman"/>
          <w:sz w:val="28"/>
          <w:szCs w:val="28"/>
          <w:lang w:val="uk-UA"/>
        </w:rPr>
        <w:t xml:space="preserve">- проводились суботники на території вулиць і дворів, </w:t>
      </w:r>
      <w:r w:rsidR="002134BA">
        <w:rPr>
          <w:rFonts w:ascii="Times New Roman" w:hAnsi="Times New Roman" w:cs="Times New Roman"/>
          <w:sz w:val="28"/>
          <w:szCs w:val="28"/>
          <w:lang w:val="uk-UA"/>
        </w:rPr>
        <w:t xml:space="preserve">відбулося </w:t>
      </w:r>
      <w:r w:rsidRPr="002134BA">
        <w:rPr>
          <w:rFonts w:ascii="Times New Roman" w:hAnsi="Times New Roman" w:cs="Times New Roman"/>
          <w:sz w:val="28"/>
          <w:szCs w:val="28"/>
          <w:lang w:val="uk-UA"/>
        </w:rPr>
        <w:t>прибирання несанкціонованого звалища на території Дендропарку;</w:t>
      </w:r>
    </w:p>
    <w:p w:rsidR="00DF2B78" w:rsidRPr="002134BA" w:rsidRDefault="00DF2B78" w:rsidP="00DE06F2">
      <w:pPr>
        <w:spacing w:line="240" w:lineRule="auto"/>
        <w:ind w:firstLine="416"/>
        <w:jc w:val="both"/>
        <w:rPr>
          <w:rFonts w:ascii="Times New Roman" w:hAnsi="Times New Roman" w:cs="Times New Roman"/>
          <w:sz w:val="28"/>
          <w:szCs w:val="28"/>
          <w:lang w:val="uk-UA"/>
        </w:rPr>
      </w:pPr>
      <w:r w:rsidRPr="002134BA">
        <w:rPr>
          <w:rFonts w:ascii="Times New Roman" w:hAnsi="Times New Roman" w:cs="Times New Roman"/>
          <w:sz w:val="28"/>
          <w:szCs w:val="28"/>
          <w:lang w:val="uk-UA"/>
        </w:rPr>
        <w:t xml:space="preserve">- встановлено дитячий майданчик по вулиці Володимира Короленка; </w:t>
      </w:r>
    </w:p>
    <w:p w:rsidR="00DF2B78" w:rsidRPr="002134BA" w:rsidRDefault="00DF2B78" w:rsidP="00DE06F2">
      <w:pPr>
        <w:spacing w:line="240" w:lineRule="auto"/>
        <w:ind w:firstLine="416"/>
        <w:jc w:val="both"/>
        <w:rPr>
          <w:rFonts w:ascii="Times New Roman" w:hAnsi="Times New Roman" w:cs="Times New Roman"/>
          <w:sz w:val="28"/>
          <w:szCs w:val="28"/>
          <w:lang w:val="uk-UA"/>
        </w:rPr>
      </w:pPr>
      <w:r w:rsidRPr="002134BA">
        <w:rPr>
          <w:rFonts w:ascii="Times New Roman" w:hAnsi="Times New Roman" w:cs="Times New Roman"/>
          <w:sz w:val="28"/>
          <w:szCs w:val="28"/>
          <w:lang w:val="uk-UA"/>
        </w:rPr>
        <w:t>- проводилось грейдерування вулиць та підсипка щебеневим матеріалом дорожного покриття частини вулиць району „Південний“, Круглицької з провулками, Андрія Жука, Євгена Чикаленка з провулками та інші;</w:t>
      </w:r>
    </w:p>
    <w:p w:rsidR="00DF2B78" w:rsidRPr="002134BA" w:rsidRDefault="00DF2B78" w:rsidP="00DE06F2">
      <w:pPr>
        <w:spacing w:line="240" w:lineRule="auto"/>
        <w:ind w:firstLine="416"/>
        <w:jc w:val="both"/>
        <w:rPr>
          <w:rFonts w:ascii="Times New Roman" w:hAnsi="Times New Roman" w:cs="Times New Roman"/>
          <w:sz w:val="28"/>
          <w:szCs w:val="28"/>
          <w:lang w:val="uk-UA"/>
        </w:rPr>
      </w:pPr>
      <w:r w:rsidRPr="002134BA">
        <w:rPr>
          <w:rFonts w:ascii="Times New Roman" w:hAnsi="Times New Roman" w:cs="Times New Roman"/>
          <w:sz w:val="28"/>
          <w:szCs w:val="28"/>
          <w:lang w:val="uk-UA"/>
        </w:rPr>
        <w:t>- проведено ямковий ремонт дорожнього покриття вулиць Українська, Дружби, Залізничної, Робітничої, Авангардної з провулком та інших;</w:t>
      </w:r>
    </w:p>
    <w:p w:rsidR="00DF2B78" w:rsidRPr="002134BA" w:rsidRDefault="00DF2B78" w:rsidP="00DE06F2">
      <w:pPr>
        <w:spacing w:line="240" w:lineRule="auto"/>
        <w:ind w:firstLine="416"/>
        <w:jc w:val="both"/>
        <w:rPr>
          <w:rFonts w:ascii="Times New Roman" w:hAnsi="Times New Roman" w:cs="Times New Roman"/>
          <w:sz w:val="28"/>
          <w:szCs w:val="28"/>
          <w:lang w:val="uk-UA"/>
        </w:rPr>
      </w:pPr>
      <w:r w:rsidRPr="002134BA">
        <w:rPr>
          <w:rFonts w:ascii="Times New Roman" w:hAnsi="Times New Roman" w:cs="Times New Roman"/>
          <w:sz w:val="28"/>
          <w:szCs w:val="28"/>
          <w:lang w:val="uk-UA"/>
        </w:rPr>
        <w:t>- проведено капітальний ремонт під’їздів у будинку №6 на майдані Володимирському, будинках № 113 та № 135 по проспекту Володимирському, будинку № 4 по провулку Анатолія Безроди та ін.;</w:t>
      </w:r>
    </w:p>
    <w:p w:rsidR="00DF2B78" w:rsidRPr="002134BA" w:rsidRDefault="00DF2B78" w:rsidP="00DE06F2">
      <w:pPr>
        <w:spacing w:line="240" w:lineRule="auto"/>
        <w:ind w:firstLine="416"/>
        <w:jc w:val="both"/>
        <w:rPr>
          <w:rFonts w:ascii="Times New Roman" w:hAnsi="Times New Roman" w:cs="Times New Roman"/>
          <w:sz w:val="28"/>
          <w:szCs w:val="28"/>
          <w:lang w:val="uk-UA"/>
        </w:rPr>
      </w:pPr>
      <w:r w:rsidRPr="002134BA">
        <w:rPr>
          <w:rFonts w:ascii="Times New Roman" w:hAnsi="Times New Roman" w:cs="Times New Roman"/>
          <w:sz w:val="28"/>
          <w:szCs w:val="28"/>
          <w:lang w:val="uk-UA"/>
        </w:rPr>
        <w:t>- проведений ремонт вуличного освітлення по вул. Авангардній, Залізничній, відновлено вуличне освітлення по провулку Сергія Шелухіна;</w:t>
      </w:r>
    </w:p>
    <w:p w:rsidR="00DF2B78" w:rsidRPr="002134BA" w:rsidRDefault="00DF2B78" w:rsidP="00DE06F2">
      <w:pPr>
        <w:spacing w:line="240" w:lineRule="auto"/>
        <w:ind w:firstLine="416"/>
        <w:jc w:val="both"/>
        <w:rPr>
          <w:rFonts w:ascii="Times New Roman" w:hAnsi="Times New Roman" w:cs="Times New Roman"/>
          <w:sz w:val="28"/>
          <w:szCs w:val="28"/>
          <w:lang w:val="uk-UA"/>
        </w:rPr>
      </w:pPr>
      <w:r w:rsidRPr="002134BA">
        <w:rPr>
          <w:rFonts w:ascii="Times New Roman" w:hAnsi="Times New Roman" w:cs="Times New Roman"/>
          <w:sz w:val="28"/>
          <w:szCs w:val="28"/>
          <w:lang w:val="uk-UA"/>
        </w:rPr>
        <w:t>- проведено ремонт ливневої системи по вулиці Олександрівській;</w:t>
      </w:r>
    </w:p>
    <w:p w:rsidR="00DF2B78" w:rsidRPr="002134BA" w:rsidRDefault="00DF2B78" w:rsidP="00DE06F2">
      <w:pPr>
        <w:spacing w:line="240" w:lineRule="auto"/>
        <w:ind w:firstLine="416"/>
        <w:jc w:val="both"/>
        <w:rPr>
          <w:rFonts w:ascii="Times New Roman" w:hAnsi="Times New Roman" w:cs="Times New Roman"/>
          <w:sz w:val="28"/>
          <w:szCs w:val="28"/>
          <w:lang w:val="uk-UA"/>
        </w:rPr>
      </w:pPr>
      <w:r w:rsidRPr="002134BA">
        <w:rPr>
          <w:rFonts w:ascii="Times New Roman" w:hAnsi="Times New Roman" w:cs="Times New Roman"/>
          <w:sz w:val="28"/>
          <w:szCs w:val="28"/>
          <w:lang w:val="uk-UA"/>
        </w:rPr>
        <w:t>- проведено спилювання аварійних дерев та обпилювання аварійних дерев по вулиці Київській, Монастирській, Свободи  тощо.</w:t>
      </w:r>
    </w:p>
    <w:p w:rsidR="00DF2B78" w:rsidRPr="002134BA" w:rsidRDefault="00DF2B78" w:rsidP="00DE06F2">
      <w:pPr>
        <w:spacing w:line="240" w:lineRule="auto"/>
        <w:ind w:firstLine="416"/>
        <w:jc w:val="both"/>
        <w:rPr>
          <w:rFonts w:ascii="Times New Roman" w:hAnsi="Times New Roman" w:cs="Times New Roman"/>
          <w:sz w:val="28"/>
          <w:szCs w:val="28"/>
          <w:lang w:val="uk-UA"/>
        </w:rPr>
      </w:pPr>
      <w:r w:rsidRPr="002134BA">
        <w:rPr>
          <w:rFonts w:ascii="Times New Roman" w:hAnsi="Times New Roman" w:cs="Times New Roman"/>
          <w:sz w:val="28"/>
          <w:szCs w:val="28"/>
          <w:lang w:val="uk-UA"/>
        </w:rPr>
        <w:t>Протягом літа проводилась боротьба з карантинними рослинами, скошування трави на стадіонах, тери</w:t>
      </w:r>
      <w:r w:rsidR="00DE06F2">
        <w:rPr>
          <w:rFonts w:ascii="Times New Roman" w:hAnsi="Times New Roman" w:cs="Times New Roman"/>
          <w:sz w:val="28"/>
          <w:szCs w:val="28"/>
          <w:lang w:val="uk-UA"/>
        </w:rPr>
        <w:t>торіях загального користування.</w:t>
      </w:r>
    </w:p>
    <w:p w:rsidR="00DF2B78" w:rsidRPr="002134BA" w:rsidRDefault="00DF2B78" w:rsidP="00DE06F2">
      <w:pPr>
        <w:spacing w:line="240" w:lineRule="auto"/>
        <w:ind w:firstLine="416"/>
        <w:jc w:val="both"/>
        <w:rPr>
          <w:rFonts w:ascii="Times New Roman" w:hAnsi="Times New Roman" w:cs="Times New Roman"/>
          <w:sz w:val="28"/>
          <w:szCs w:val="28"/>
          <w:lang w:val="uk-UA"/>
        </w:rPr>
      </w:pPr>
      <w:r w:rsidRPr="002134BA">
        <w:rPr>
          <w:rFonts w:ascii="Times New Roman" w:hAnsi="Times New Roman" w:cs="Times New Roman"/>
          <w:sz w:val="28"/>
          <w:szCs w:val="28"/>
          <w:lang w:val="uk-UA"/>
        </w:rPr>
        <w:t>Крім того, у мікрорайоні №8 було надан</w:t>
      </w:r>
      <w:r w:rsidR="00384ED1">
        <w:rPr>
          <w:rFonts w:ascii="Times New Roman" w:hAnsi="Times New Roman" w:cs="Times New Roman"/>
          <w:sz w:val="28"/>
          <w:szCs w:val="28"/>
          <w:lang w:val="uk-UA"/>
        </w:rPr>
        <w:t>о 80 земельних ділянок площею 5</w:t>
      </w:r>
      <w:r w:rsidRPr="002134BA">
        <w:rPr>
          <w:rFonts w:ascii="Times New Roman" w:hAnsi="Times New Roman" w:cs="Times New Roman"/>
          <w:sz w:val="28"/>
          <w:szCs w:val="28"/>
          <w:lang w:val="uk-UA"/>
        </w:rPr>
        <w:t xml:space="preserve">га громадянам під огороди. </w:t>
      </w:r>
    </w:p>
    <w:p w:rsidR="002134BA" w:rsidRDefault="002134BA" w:rsidP="00DE06F2">
      <w:pPr>
        <w:spacing w:line="240" w:lineRule="auto"/>
        <w:ind w:firstLine="416"/>
        <w:jc w:val="both"/>
        <w:rPr>
          <w:rFonts w:ascii="Times New Roman" w:hAnsi="Times New Roman" w:cs="Times New Roman"/>
          <w:sz w:val="28"/>
          <w:szCs w:val="28"/>
          <w:lang w:val="uk-UA"/>
        </w:rPr>
      </w:pP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 xml:space="preserve">Основна робота </w:t>
      </w:r>
      <w:r w:rsidRPr="00DE06F2">
        <w:rPr>
          <w:rFonts w:ascii="Times New Roman" w:hAnsi="Times New Roman" w:cs="Times New Roman"/>
          <w:b/>
          <w:sz w:val="28"/>
          <w:szCs w:val="28"/>
          <w:u w:val="single"/>
        </w:rPr>
        <w:t>у сфері цивільного захисту</w:t>
      </w:r>
      <w:r w:rsidRPr="00285319">
        <w:rPr>
          <w:rFonts w:ascii="Times New Roman" w:hAnsi="Times New Roman" w:cs="Times New Roman"/>
          <w:b/>
          <w:sz w:val="28"/>
          <w:szCs w:val="28"/>
        </w:rPr>
        <w:t xml:space="preserve"> в</w:t>
      </w:r>
      <w:r w:rsidRPr="003D56C3">
        <w:rPr>
          <w:rFonts w:ascii="Times New Roman" w:hAnsi="Times New Roman" w:cs="Times New Roman"/>
          <w:sz w:val="28"/>
          <w:szCs w:val="28"/>
        </w:rPr>
        <w:t xml:space="preserve"> 2024 році спрямовувалась на:</w:t>
      </w:r>
    </w:p>
    <w:p w:rsidR="00DF2B78" w:rsidRPr="003D56C3" w:rsidRDefault="00DF2B78" w:rsidP="00123FFC">
      <w:pPr>
        <w:spacing w:after="0"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lastRenderedPageBreak/>
        <w:t>забезпечення готовності органів управління, сил та засобів цивільного захисту до оперативного реагування на надзвичайні ситуації;</w:t>
      </w:r>
    </w:p>
    <w:p w:rsidR="00DF2B78" w:rsidRPr="003D56C3" w:rsidRDefault="00DF2B78" w:rsidP="00123FFC">
      <w:pPr>
        <w:spacing w:after="0"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підготовку у сфері цивільного захисту працівників на об'єктах господарювання та непрацюючого населення;</w:t>
      </w:r>
    </w:p>
    <w:p w:rsidR="00DF2B78" w:rsidRPr="003D56C3" w:rsidRDefault="00DF2B78" w:rsidP="00123FFC">
      <w:pPr>
        <w:spacing w:after="0"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вдосконалення інформаційного забезпечення у сфері цивільного захисту;</w:t>
      </w:r>
    </w:p>
    <w:p w:rsidR="00DF2B78" w:rsidRPr="003D56C3" w:rsidRDefault="00DF2B78" w:rsidP="00123FFC">
      <w:pPr>
        <w:spacing w:after="0"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забезпечення постійної готовності та вдосконалення системи оповіщення населення про небезпеку та надзвичайні ситуації;</w:t>
      </w:r>
    </w:p>
    <w:p w:rsidR="00DF2B78" w:rsidRPr="003D56C3" w:rsidRDefault="00DF2B78" w:rsidP="00123FFC">
      <w:pPr>
        <w:spacing w:after="0"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планування та вдосконалення системи захисту населення від наслідків аварій, катастроф, великих пожеж, стихійного лиха та застосування засобів ураження;</w:t>
      </w:r>
    </w:p>
    <w:p w:rsidR="00DF2B78" w:rsidRPr="003D56C3" w:rsidRDefault="00DF2B78" w:rsidP="00123FFC">
      <w:pPr>
        <w:spacing w:after="0"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підготовку керівного складу ЦЗ громади та населення до дій у надзвичайних ситуаціях;</w:t>
      </w:r>
    </w:p>
    <w:p w:rsidR="00DF2B78" w:rsidRPr="003D56C3" w:rsidRDefault="00DF2B78" w:rsidP="00123FFC">
      <w:pPr>
        <w:spacing w:after="0"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забезпечення нормальних умов життєдіяльності населення.</w:t>
      </w:r>
    </w:p>
    <w:p w:rsidR="00DF2B78" w:rsidRPr="003D56C3" w:rsidRDefault="00384ED1" w:rsidP="00DE06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У</w:t>
      </w:r>
      <w:r w:rsidR="00DF2B78" w:rsidRPr="003D56C3">
        <w:rPr>
          <w:rFonts w:ascii="Times New Roman" w:hAnsi="Times New Roman" w:cs="Times New Roman"/>
          <w:sz w:val="28"/>
          <w:szCs w:val="28"/>
        </w:rPr>
        <w:t xml:space="preserve"> Лубенській територіальній гр</w:t>
      </w:r>
      <w:r>
        <w:rPr>
          <w:rFonts w:ascii="Times New Roman" w:hAnsi="Times New Roman" w:cs="Times New Roman"/>
          <w:sz w:val="28"/>
          <w:szCs w:val="28"/>
        </w:rPr>
        <w:t>омаді розроблено та затверджено</w:t>
      </w:r>
      <w:r w:rsidR="00DF2B78" w:rsidRPr="003D56C3">
        <w:rPr>
          <w:rFonts w:ascii="Times New Roman" w:hAnsi="Times New Roman" w:cs="Times New Roman"/>
          <w:sz w:val="28"/>
          <w:szCs w:val="28"/>
        </w:rPr>
        <w:t xml:space="preserve"> План основних заходів цивільного захисту на 2024 рік, який в основному виконано.</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Для упорядкування умов функціонування місцевої субланки територіальної підсистеми цивільного захисту, у відповідності до вимог Кодексу цивільного захисту та постанов уряду, відпарацьовано низку документів.</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Рішенням позачергової сорок першої сесії восьмого скликання Лубенської міської ради продовжено термін дії та внесено зміни до Програми захисту населення і територій від надзвичайних ситуацій та запобігання їх виникнен</w:t>
      </w:r>
      <w:r w:rsidR="00E828F4" w:rsidRPr="003D56C3">
        <w:rPr>
          <w:rFonts w:ascii="Times New Roman" w:hAnsi="Times New Roman" w:cs="Times New Roman"/>
          <w:sz w:val="28"/>
          <w:szCs w:val="28"/>
        </w:rPr>
        <w:t xml:space="preserve">ню, розвитку та удосконалення </w:t>
      </w:r>
      <w:r w:rsidRPr="003D56C3">
        <w:rPr>
          <w:rFonts w:ascii="Times New Roman" w:hAnsi="Times New Roman" w:cs="Times New Roman"/>
          <w:sz w:val="28"/>
          <w:szCs w:val="28"/>
        </w:rPr>
        <w:t>цивільного захисту населення на 2021-2027 роки в новій редакції, що дасть змогу забезпечити фінансування ряду заходів у сфері цивільного захисту.</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Основними розділами в Програму включено питання накопичення матеріального резерву, виконання протипожежних заходів в навчальних закладах і установах охорони здоров'я, функціонування системи оповіщення, ремонту захисних споруд комунальної форми власності, навчання населення у сфері цивільного захисту, створення та розвиток місцевої та добровільної пожежно</w:t>
      </w:r>
      <w:r w:rsidR="00384ED1">
        <w:rPr>
          <w:rFonts w:ascii="Times New Roman" w:hAnsi="Times New Roman" w:cs="Times New Roman"/>
          <w:sz w:val="28"/>
          <w:szCs w:val="28"/>
        </w:rPr>
        <w:t>ї охорони, підтримка державних</w:t>
      </w:r>
      <w:r w:rsidRPr="003D56C3">
        <w:rPr>
          <w:rFonts w:ascii="Times New Roman" w:hAnsi="Times New Roman" w:cs="Times New Roman"/>
          <w:sz w:val="28"/>
          <w:szCs w:val="28"/>
        </w:rPr>
        <w:t xml:space="preserve"> аварійно-рятувальних підрозділів</w:t>
      </w:r>
      <w:r w:rsidR="00384ED1">
        <w:rPr>
          <w:rFonts w:ascii="Times New Roman" w:hAnsi="Times New Roman" w:cs="Times New Roman"/>
          <w:sz w:val="28"/>
          <w:szCs w:val="28"/>
          <w:lang w:val="uk-UA"/>
        </w:rPr>
        <w:t>,</w:t>
      </w:r>
      <w:r w:rsidRPr="003D56C3">
        <w:rPr>
          <w:rFonts w:ascii="Times New Roman" w:hAnsi="Times New Roman" w:cs="Times New Roman"/>
          <w:sz w:val="28"/>
          <w:szCs w:val="28"/>
        </w:rPr>
        <w:t xml:space="preserve"> що здійснють діяльність на території Лубенської територіальної громади.</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 xml:space="preserve"> Протягом року підготовлено та проведено 6 засідань місцевої комісії з питань техногенно-екологічної безпеки і надзвичайних ситуацій (з них 1 позачергове), де вирішувались актуальні питання для життєдіяльності громади, у тому числі для запобігання виникнення надзвичайних ситуацій військового характеру. Проведено 2 засідання комісії з питань евакуації Лубенської територіальної громади</w:t>
      </w:r>
      <w:r w:rsidR="00384ED1">
        <w:rPr>
          <w:rFonts w:ascii="Times New Roman" w:hAnsi="Times New Roman" w:cs="Times New Roman"/>
          <w:sz w:val="28"/>
          <w:szCs w:val="28"/>
          <w:lang w:val="uk-UA"/>
        </w:rPr>
        <w:t>,</w:t>
      </w:r>
      <w:r w:rsidRPr="003D56C3">
        <w:rPr>
          <w:rFonts w:ascii="Times New Roman" w:hAnsi="Times New Roman" w:cs="Times New Roman"/>
          <w:sz w:val="28"/>
          <w:szCs w:val="28"/>
        </w:rPr>
        <w:t xml:space="preserve"> на якому уточнено місця безпечного розміщення населення на території громади, збірні та приймальні пункти евакуації.</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 xml:space="preserve">Забезпечено навчання населення у сфері цивільного захисту та всіх категорій керівників, посадових осіб і фахівців, на яких поширюється дія законів у сфері цивільного захисту з метою підвищення теоретичних і </w:t>
      </w:r>
      <w:r w:rsidRPr="003D56C3">
        <w:rPr>
          <w:rFonts w:ascii="Times New Roman" w:hAnsi="Times New Roman" w:cs="Times New Roman"/>
          <w:sz w:val="28"/>
          <w:szCs w:val="28"/>
        </w:rPr>
        <w:lastRenderedPageBreak/>
        <w:t xml:space="preserve">практичних знань, набуття й закріплення практичних навичок, необхідних для збереження життя та здоров’я людей в умовах надзвичайної ситуації.  </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 xml:space="preserve">Обсяг запланованих навчань керівників підприємств, установ громади з питань цивільного захисту, органів управління Лубенської міської субланки територіальної підсистеми єдиної державної системи цивільного захисту та населення </w:t>
      </w:r>
      <w:r w:rsidR="00DE06F2">
        <w:rPr>
          <w:rFonts w:ascii="Times New Roman" w:hAnsi="Times New Roman" w:cs="Times New Roman"/>
          <w:sz w:val="28"/>
          <w:szCs w:val="28"/>
        </w:rPr>
        <w:t xml:space="preserve">виконано на </w:t>
      </w:r>
      <w:r w:rsidRPr="003D56C3">
        <w:rPr>
          <w:rFonts w:ascii="Times New Roman" w:hAnsi="Times New Roman" w:cs="Times New Roman"/>
          <w:sz w:val="28"/>
          <w:szCs w:val="28"/>
        </w:rPr>
        <w:t xml:space="preserve">100%.  </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 xml:space="preserve">З метою підвищення рівня готовності органів управління та </w:t>
      </w:r>
      <w:r w:rsidR="00384ED1">
        <w:rPr>
          <w:rFonts w:ascii="Times New Roman" w:hAnsi="Times New Roman" w:cs="Times New Roman"/>
          <w:sz w:val="28"/>
          <w:szCs w:val="28"/>
        </w:rPr>
        <w:t>сил цивільного захисту</w:t>
      </w:r>
      <w:r w:rsidRPr="003D56C3">
        <w:rPr>
          <w:rFonts w:ascii="Times New Roman" w:hAnsi="Times New Roman" w:cs="Times New Roman"/>
          <w:sz w:val="28"/>
          <w:szCs w:val="28"/>
        </w:rPr>
        <w:t xml:space="preserve"> проведено 3 штабних тренування органів управління місцевої субланки територіальної підсистеми єдиної державної системи цивільного захисту напередодні сезонних ситуацій (повеневі явища, ускладнення ситуацій у осінньо-зимовий та весняно-літній пожежонебезпечний періоди, ситуації</w:t>
      </w:r>
      <w:r w:rsidR="00384ED1">
        <w:rPr>
          <w:rFonts w:ascii="Times New Roman" w:hAnsi="Times New Roman" w:cs="Times New Roman"/>
          <w:sz w:val="28"/>
          <w:szCs w:val="28"/>
          <w:lang w:val="uk-UA"/>
        </w:rPr>
        <w:t>,</w:t>
      </w:r>
      <w:r w:rsidRPr="003D56C3">
        <w:rPr>
          <w:rFonts w:ascii="Times New Roman" w:hAnsi="Times New Roman" w:cs="Times New Roman"/>
          <w:sz w:val="28"/>
          <w:szCs w:val="28"/>
        </w:rPr>
        <w:t xml:space="preserve"> повязані з довготривалими відключенням електричної енергії), 15 спеціальних об’єктових навчань (тренувань) на підприємствах, </w:t>
      </w:r>
      <w:r w:rsidR="00384ED1">
        <w:rPr>
          <w:rFonts w:ascii="Times New Roman" w:hAnsi="Times New Roman" w:cs="Times New Roman"/>
          <w:sz w:val="28"/>
          <w:szCs w:val="28"/>
          <w:lang w:val="uk-UA"/>
        </w:rPr>
        <w:t xml:space="preserve">в </w:t>
      </w:r>
      <w:r w:rsidRPr="003D56C3">
        <w:rPr>
          <w:rFonts w:ascii="Times New Roman" w:hAnsi="Times New Roman" w:cs="Times New Roman"/>
          <w:sz w:val="28"/>
          <w:szCs w:val="28"/>
        </w:rPr>
        <w:t>організаціях та установах громади.</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Навчання населення діям у надзвичайних ситуаціях здійснювалось з залученням фахівців навчально-консультаційного пункту НМЦ ЦЗ та БЖД у Полтавській області. На території громади за період 2024 року</w:t>
      </w:r>
      <w:r w:rsidR="00285319">
        <w:rPr>
          <w:rFonts w:ascii="Times New Roman" w:hAnsi="Times New Roman" w:cs="Times New Roman"/>
          <w:sz w:val="28"/>
          <w:szCs w:val="28"/>
        </w:rPr>
        <w:t xml:space="preserve"> було </w:t>
      </w:r>
      <w:r w:rsidRPr="003D56C3">
        <w:rPr>
          <w:rFonts w:ascii="Times New Roman" w:hAnsi="Times New Roman" w:cs="Times New Roman"/>
          <w:sz w:val="28"/>
          <w:szCs w:val="28"/>
        </w:rPr>
        <w:t xml:space="preserve">проведено 5 навчань з залученням фахівців цієї установи.   </w:t>
      </w:r>
    </w:p>
    <w:p w:rsidR="00DF2B78" w:rsidRPr="003D56C3" w:rsidRDefault="00384ED1" w:rsidP="00DE06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П</w:t>
      </w:r>
      <w:r w:rsidR="00DF2B78" w:rsidRPr="003D56C3">
        <w:rPr>
          <w:rFonts w:ascii="Times New Roman" w:hAnsi="Times New Roman" w:cs="Times New Roman"/>
          <w:sz w:val="28"/>
          <w:szCs w:val="28"/>
        </w:rPr>
        <w:t>ротягом 2024 року проведено функціональне навчання (підвищення кваліфікації цільового призначення) осіб керівного складу та фахівців, діяльність яких пов’язана з організацією і здійсненням заходів з питань цивільного захисту.</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Просвітницько-інформаційна робота і пропаганда знань серед населення територіальної громади з питань захисту та дій у надзвичайних ситуаціях проводилась через офіційні медіаресурси, засоби електронних комунікацій (офіційні веб-ресурси, соціальні мережі тощо), консультантами-фахівцями консультаційних пунктів з питань цивільного захисту при виконавчому комітеті Л</w:t>
      </w:r>
      <w:r w:rsidR="00384ED1">
        <w:rPr>
          <w:rFonts w:ascii="Times New Roman" w:hAnsi="Times New Roman" w:cs="Times New Roman"/>
          <w:sz w:val="28"/>
          <w:szCs w:val="28"/>
        </w:rPr>
        <w:t>убенської міської ради, житлово-</w:t>
      </w:r>
      <w:r w:rsidRPr="003D56C3">
        <w:rPr>
          <w:rFonts w:ascii="Times New Roman" w:hAnsi="Times New Roman" w:cs="Times New Roman"/>
          <w:sz w:val="28"/>
          <w:szCs w:val="28"/>
        </w:rPr>
        <w:t>експлуатаційних організаціях (ЛК ЖЕУ, КП «Сяйво») та в 11 старостинських округах Лубенської територіальної громади, що забезпечило виконання завдань з навчання населення, не зайнятого у сфері виробництва та обслуговування, захисту та діям в умовах надзвичайних, несприятливих побутових або нестандартних ситуацій.</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Забезпечено готовність до роботи усіх комунальних сил та засобів до реагування на можливе виникнення надзвичайних ситуацій, особлива увага зверталася на реагування на можливі ситуації</w:t>
      </w:r>
      <w:r w:rsidR="00384ED1">
        <w:rPr>
          <w:rFonts w:ascii="Times New Roman" w:hAnsi="Times New Roman" w:cs="Times New Roman"/>
          <w:sz w:val="28"/>
          <w:szCs w:val="28"/>
          <w:lang w:val="uk-UA"/>
        </w:rPr>
        <w:t>,</w:t>
      </w:r>
      <w:r w:rsidRPr="003D56C3">
        <w:rPr>
          <w:rFonts w:ascii="Times New Roman" w:hAnsi="Times New Roman" w:cs="Times New Roman"/>
          <w:sz w:val="28"/>
          <w:szCs w:val="28"/>
        </w:rPr>
        <w:t xml:space="preserve"> пов’язані з довготривалим відключенням електричної енергії.</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Здійснено щоквартальні перевірки (обстеження) 107 захисних споруд цивільного захисту</w:t>
      </w:r>
      <w:r w:rsidR="00384ED1">
        <w:rPr>
          <w:rFonts w:ascii="Times New Roman" w:hAnsi="Times New Roman" w:cs="Times New Roman"/>
          <w:sz w:val="28"/>
          <w:szCs w:val="28"/>
          <w:lang w:val="uk-UA"/>
        </w:rPr>
        <w:t>,</w:t>
      </w:r>
      <w:r w:rsidRPr="003D56C3">
        <w:rPr>
          <w:rFonts w:ascii="Times New Roman" w:hAnsi="Times New Roman" w:cs="Times New Roman"/>
          <w:sz w:val="28"/>
          <w:szCs w:val="28"/>
        </w:rPr>
        <w:t xml:space="preserve"> розташованих на території громади (відповідно до обліку ДСНС). За результатами перевірок складено відповідні акти. Продовжується робота з обстеження підземного простору громади з метою визначення переліку </w:t>
      </w:r>
      <w:r w:rsidRPr="003D56C3">
        <w:rPr>
          <w:rFonts w:ascii="Times New Roman" w:hAnsi="Times New Roman" w:cs="Times New Roman"/>
          <w:sz w:val="28"/>
          <w:szCs w:val="28"/>
        </w:rPr>
        <w:lastRenderedPageBreak/>
        <w:t>об’єктів</w:t>
      </w:r>
      <w:r w:rsidR="00384ED1">
        <w:rPr>
          <w:rFonts w:ascii="Times New Roman" w:hAnsi="Times New Roman" w:cs="Times New Roman"/>
          <w:sz w:val="28"/>
          <w:szCs w:val="28"/>
          <w:lang w:val="uk-UA"/>
        </w:rPr>
        <w:t>,</w:t>
      </w:r>
      <w:r w:rsidRPr="003D56C3">
        <w:rPr>
          <w:rFonts w:ascii="Times New Roman" w:hAnsi="Times New Roman" w:cs="Times New Roman"/>
          <w:sz w:val="28"/>
          <w:szCs w:val="28"/>
        </w:rPr>
        <w:t xml:space="preserve"> які можливо використовувати як найпростіші укриття та будівництво (створення) таких укриттів. </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За результатами перевірки, що відбувалася спільно з працівниками ДСНС України та національної поліції згідно</w:t>
      </w:r>
      <w:r w:rsidR="00384ED1">
        <w:rPr>
          <w:rFonts w:ascii="Times New Roman" w:hAnsi="Times New Roman" w:cs="Times New Roman"/>
          <w:sz w:val="28"/>
          <w:szCs w:val="28"/>
          <w:lang w:val="uk-UA"/>
        </w:rPr>
        <w:t xml:space="preserve"> з</w:t>
      </w:r>
      <w:r w:rsidR="00384ED1">
        <w:rPr>
          <w:rFonts w:ascii="Times New Roman" w:hAnsi="Times New Roman" w:cs="Times New Roman"/>
          <w:sz w:val="28"/>
          <w:szCs w:val="28"/>
        </w:rPr>
        <w:t xml:space="preserve"> розробленими рекомендаціями</w:t>
      </w:r>
      <w:r w:rsidRPr="003D56C3">
        <w:rPr>
          <w:rFonts w:ascii="Times New Roman" w:hAnsi="Times New Roman" w:cs="Times New Roman"/>
          <w:sz w:val="28"/>
          <w:szCs w:val="28"/>
        </w:rPr>
        <w:t>, їхня організація була оцінена на досить високому рівні. В укриттях було проведено ремонтні роботи, зроблено запас води, харчів та медикаментів. Укриття оснащені вогнегасниками та аптечками, умебльовані місцями для сидіння, партами та класними дошками. Також спеціалісти перевірили стан вентиляційних систем в укриттях та наявність доступу до питної води і вбиралень.</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Створен</w:t>
      </w:r>
      <w:r w:rsidR="00384ED1">
        <w:rPr>
          <w:rFonts w:ascii="Times New Roman" w:hAnsi="Times New Roman" w:cs="Times New Roman"/>
          <w:sz w:val="28"/>
          <w:szCs w:val="28"/>
        </w:rPr>
        <w:t>о інформаційну базу та ведеться</w:t>
      </w:r>
      <w:r w:rsidRPr="003D56C3">
        <w:rPr>
          <w:rFonts w:ascii="Times New Roman" w:hAnsi="Times New Roman" w:cs="Times New Roman"/>
          <w:sz w:val="28"/>
          <w:szCs w:val="28"/>
        </w:rPr>
        <w:t xml:space="preserve"> відповідно до нормативних актів журна</w:t>
      </w:r>
      <w:r w:rsidR="00384ED1">
        <w:rPr>
          <w:rFonts w:ascii="Times New Roman" w:hAnsi="Times New Roman" w:cs="Times New Roman"/>
          <w:sz w:val="28"/>
          <w:szCs w:val="28"/>
        </w:rPr>
        <w:t>л обліку надзвичайних ситуацій у</w:t>
      </w:r>
      <w:r w:rsidRPr="003D56C3">
        <w:rPr>
          <w:rFonts w:ascii="Times New Roman" w:hAnsi="Times New Roman" w:cs="Times New Roman"/>
          <w:sz w:val="28"/>
          <w:szCs w:val="28"/>
        </w:rPr>
        <w:t xml:space="preserve"> Лубенській територіальній громаді.</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Під час літнього купального сезону організовувались заходи з облаштування рятувального посту на р. Сула, підготовки пляжів та рятувальників.</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Рятувальний пост працював в літній період 2024 року на річці Су</w:t>
      </w:r>
      <w:r w:rsidR="00285319">
        <w:rPr>
          <w:rFonts w:ascii="Times New Roman" w:hAnsi="Times New Roman" w:cs="Times New Roman"/>
          <w:sz w:val="28"/>
          <w:szCs w:val="28"/>
        </w:rPr>
        <w:t>ла в районі Центрального пляжу.</w:t>
      </w:r>
      <w:r w:rsidR="00285319">
        <w:rPr>
          <w:rFonts w:ascii="Times New Roman" w:hAnsi="Times New Roman" w:cs="Times New Roman"/>
          <w:sz w:val="28"/>
          <w:szCs w:val="28"/>
          <w:lang w:val="uk-UA"/>
        </w:rPr>
        <w:t xml:space="preserve"> </w:t>
      </w:r>
      <w:r w:rsidRPr="003D56C3">
        <w:rPr>
          <w:rFonts w:ascii="Times New Roman" w:hAnsi="Times New Roman" w:cs="Times New Roman"/>
          <w:sz w:val="28"/>
          <w:szCs w:val="28"/>
        </w:rPr>
        <w:t xml:space="preserve">Завдяки роботі рятувальників </w:t>
      </w:r>
      <w:r w:rsidRPr="00285319">
        <w:rPr>
          <w:rFonts w:ascii="Times New Roman" w:hAnsi="Times New Roman" w:cs="Times New Roman"/>
          <w:b/>
          <w:sz w:val="28"/>
          <w:szCs w:val="28"/>
        </w:rPr>
        <w:t>врятовано</w:t>
      </w:r>
      <w:r w:rsidRPr="003D56C3">
        <w:rPr>
          <w:rFonts w:ascii="Times New Roman" w:hAnsi="Times New Roman" w:cs="Times New Roman"/>
          <w:sz w:val="28"/>
          <w:szCs w:val="28"/>
        </w:rPr>
        <w:t xml:space="preserve"> 5 осіб (з них 4 дітей), надано первинну медичну допомогу 62 особам.</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Завдяки системній роботі сектору з питань надзвичайних ситуацій та відділу економічного розвитку і торгівлі виконавчого комітету Лубенської міської ради та спів</w:t>
      </w:r>
      <w:r w:rsidR="00384ED1">
        <w:rPr>
          <w:rFonts w:ascii="Times New Roman" w:hAnsi="Times New Roman" w:cs="Times New Roman"/>
          <w:sz w:val="28"/>
          <w:szCs w:val="28"/>
        </w:rPr>
        <w:t>праці з міжнародними донорами в</w:t>
      </w:r>
      <w:r w:rsidRPr="003D56C3">
        <w:rPr>
          <w:rFonts w:ascii="Times New Roman" w:hAnsi="Times New Roman" w:cs="Times New Roman"/>
          <w:sz w:val="28"/>
          <w:szCs w:val="28"/>
        </w:rPr>
        <w:t xml:space="preserve"> рамках ініціативи «Безпечна водa - вдосконалення служб та реагування на ризики», який впроваджує «БО «БФ «MELEK» (ЯНГОЛ ОХОРОНЕЦЬ)»  за технічного адміністрування ІСАР Єднання та сприяння Програми розвитку ООН (UNDP) в Україні за фінансової підтримки Європейського Союзу, наданої в межах проєкту«EU4Recovery – Розширення можливостей громад в Україні», фінансової підтримки Урядів Данії та Королівства Нідерландів для Лубенської комунальної рятувально-водолазної станції придбано нове обладнання, а саме: електричний компресор для наповнення водолазних балонів, причіп для човнів, надувний човен, човновий мотор, жилет рятувальний, рятувальний кінець Олександрова, коло рятувальне, сухий гідрокостюм, комп'ютери для підводного плавання, манометри для дайвінгу, ласти, буй, регулятор тиску для дайвінгу, компенсатор плавучості та ін. Придбане обладнання дало змогу істотно оновити базу рятувальної станції та в подальшому дасть змогу оперативно реагувати на виклики, що стоять перед рятувальниками.</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ab/>
        <w:t xml:space="preserve">Ведеться активна робота щодо </w:t>
      </w:r>
      <w:r w:rsidRPr="00285319">
        <w:rPr>
          <w:rFonts w:ascii="Times New Roman" w:hAnsi="Times New Roman" w:cs="Times New Roman"/>
          <w:b/>
          <w:sz w:val="28"/>
          <w:szCs w:val="28"/>
        </w:rPr>
        <w:t>побудови сучасної системи централізованого оповіщення населення яка охопить всі населені пункти Лубенської територіальної громади</w:t>
      </w:r>
      <w:r w:rsidR="00384ED1">
        <w:rPr>
          <w:rFonts w:ascii="Times New Roman" w:hAnsi="Times New Roman" w:cs="Times New Roman"/>
          <w:sz w:val="28"/>
          <w:szCs w:val="28"/>
        </w:rPr>
        <w:t xml:space="preserve">. </w:t>
      </w:r>
      <w:r w:rsidR="00384ED1">
        <w:rPr>
          <w:rFonts w:ascii="Times New Roman" w:hAnsi="Times New Roman" w:cs="Times New Roman"/>
          <w:sz w:val="28"/>
          <w:szCs w:val="28"/>
          <w:lang w:val="uk-UA"/>
        </w:rPr>
        <w:t>Т</w:t>
      </w:r>
      <w:r w:rsidRPr="003D56C3">
        <w:rPr>
          <w:rFonts w:ascii="Times New Roman" w:hAnsi="Times New Roman" w:cs="Times New Roman"/>
          <w:sz w:val="28"/>
          <w:szCs w:val="28"/>
        </w:rPr>
        <w:t>ак</w:t>
      </w:r>
      <w:r w:rsidR="00384ED1">
        <w:rPr>
          <w:rFonts w:ascii="Times New Roman" w:hAnsi="Times New Roman" w:cs="Times New Roman"/>
          <w:sz w:val="28"/>
          <w:szCs w:val="28"/>
          <w:lang w:val="uk-UA"/>
        </w:rPr>
        <w:t>,</w:t>
      </w:r>
      <w:r w:rsidRPr="003D56C3">
        <w:rPr>
          <w:rFonts w:ascii="Times New Roman" w:hAnsi="Times New Roman" w:cs="Times New Roman"/>
          <w:sz w:val="28"/>
          <w:szCs w:val="28"/>
        </w:rPr>
        <w:t xml:space="preserve"> станом на вересень 2024 року виконавчим комітетом Лубенської міської ради Лубенського району Полтавської області відповідно до раніше укладеної уго</w:t>
      </w:r>
      <w:r w:rsidR="00384ED1">
        <w:rPr>
          <w:rFonts w:ascii="Times New Roman" w:hAnsi="Times New Roman" w:cs="Times New Roman"/>
          <w:sz w:val="28"/>
          <w:szCs w:val="28"/>
        </w:rPr>
        <w:t>ди отримано проєктно-кошторисну документацію</w:t>
      </w:r>
      <w:r w:rsidR="00E828F4" w:rsidRPr="003D56C3">
        <w:rPr>
          <w:rFonts w:ascii="Times New Roman" w:hAnsi="Times New Roman" w:cs="Times New Roman"/>
          <w:sz w:val="28"/>
          <w:szCs w:val="28"/>
        </w:rPr>
        <w:t xml:space="preserve"> по об'єкту: «Нове будівництво </w:t>
      </w:r>
      <w:r w:rsidRPr="003D56C3">
        <w:rPr>
          <w:rFonts w:ascii="Times New Roman" w:hAnsi="Times New Roman" w:cs="Times New Roman"/>
          <w:sz w:val="28"/>
          <w:szCs w:val="28"/>
        </w:rPr>
        <w:t xml:space="preserve">місцевої </w:t>
      </w:r>
      <w:r w:rsidRPr="003D56C3">
        <w:rPr>
          <w:rFonts w:ascii="Times New Roman" w:hAnsi="Times New Roman" w:cs="Times New Roman"/>
          <w:sz w:val="28"/>
          <w:szCs w:val="28"/>
        </w:rPr>
        <w:lastRenderedPageBreak/>
        <w:t>автоматизованої системи централізованого оповіщення (МАСЦО) в населених пунктах Лубенської міської територіальної громади Лубенського району Полтавської області</w:t>
      </w:r>
      <w:r w:rsidR="00384ED1">
        <w:rPr>
          <w:rFonts w:ascii="Times New Roman" w:hAnsi="Times New Roman" w:cs="Times New Roman"/>
          <w:sz w:val="28"/>
          <w:szCs w:val="28"/>
          <w:lang w:val="uk-UA"/>
        </w:rPr>
        <w:t>»</w:t>
      </w:r>
      <w:r w:rsidRPr="003D56C3">
        <w:rPr>
          <w:rFonts w:ascii="Times New Roman" w:hAnsi="Times New Roman" w:cs="Times New Roman"/>
          <w:sz w:val="28"/>
          <w:szCs w:val="28"/>
        </w:rPr>
        <w:t>. Ведеться робота щодо початку будівницва 1 черги системи в 2025 році.</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Створено та функціонують офіційні інтернет ресурси для забезпечення додаткового оповіщення населення Лубенської територіальної громади та забезпечення доступу до оповіщення людей з вадами слуху.</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Проведено комплексну та річну перевірку системи оповіщення «Сигнал – ВО», було проконтрольовано хід включення сирен системи оповіщення, проходження сигналів, які доводились до керівництва громади.</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З метою визначення технічного стану джерел протипожежного водопостачання протягом квітня та листопада 2024 року проведено обстеження пожежних гідрантів та зроблено відповідні виміри для виготовлення та встановлення покажчиків на місце розташування пожежних гідрантів. На території сільських населених пунктів Лубенської територіальної громади проведено обстеження джерел зовнішнього протипожежного водопостачання та за результатами роботи розроблено комплекс заходів з приведеня їх до належного стану.</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 xml:space="preserve">Протягом року постійно проводилася робота з ремонту та відновлення джерел зовнішнього протипожежного водопостачання. </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Також проведено маркування (освіження маркування) люків колодязів</w:t>
      </w:r>
      <w:r w:rsidR="00384ED1">
        <w:rPr>
          <w:rFonts w:ascii="Times New Roman" w:hAnsi="Times New Roman" w:cs="Times New Roman"/>
          <w:sz w:val="28"/>
          <w:szCs w:val="28"/>
          <w:lang w:val="uk-UA"/>
        </w:rPr>
        <w:t>,</w:t>
      </w:r>
      <w:r w:rsidRPr="003D56C3">
        <w:rPr>
          <w:rFonts w:ascii="Times New Roman" w:hAnsi="Times New Roman" w:cs="Times New Roman"/>
          <w:sz w:val="28"/>
          <w:szCs w:val="28"/>
        </w:rPr>
        <w:t xml:space="preserve"> в яких розташовані пожежні гідранти відповідно до вимог нормативних документів.</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Для забезпечення життєдіяльності населення у разі виникнення надзвичайних ситуацій під час тривало</w:t>
      </w:r>
      <w:r w:rsidR="00285319">
        <w:rPr>
          <w:rFonts w:ascii="Times New Roman" w:hAnsi="Times New Roman" w:cs="Times New Roman"/>
          <w:sz w:val="28"/>
          <w:szCs w:val="28"/>
        </w:rPr>
        <w:t>го відключен</w:t>
      </w:r>
      <w:r w:rsidR="00384ED1">
        <w:rPr>
          <w:rFonts w:ascii="Times New Roman" w:hAnsi="Times New Roman" w:cs="Times New Roman"/>
          <w:sz w:val="28"/>
          <w:szCs w:val="28"/>
        </w:rPr>
        <w:t>ня електроенергії</w:t>
      </w:r>
      <w:r w:rsidR="00285319">
        <w:rPr>
          <w:rFonts w:ascii="Times New Roman" w:hAnsi="Times New Roman" w:cs="Times New Roman"/>
          <w:sz w:val="28"/>
          <w:szCs w:val="28"/>
        </w:rPr>
        <w:t xml:space="preserve"> </w:t>
      </w:r>
      <w:r w:rsidRPr="003D56C3">
        <w:rPr>
          <w:rFonts w:ascii="Times New Roman" w:hAnsi="Times New Roman" w:cs="Times New Roman"/>
          <w:sz w:val="28"/>
          <w:szCs w:val="28"/>
        </w:rPr>
        <w:t xml:space="preserve">визначено перелік підприємств, установ, організацій на території Лубенської територіальної громади, на яких розгортаються пункти </w:t>
      </w:r>
      <w:r w:rsidR="00285319">
        <w:rPr>
          <w:rFonts w:ascii="Times New Roman" w:hAnsi="Times New Roman" w:cs="Times New Roman"/>
          <w:sz w:val="28"/>
          <w:szCs w:val="28"/>
        </w:rPr>
        <w:t xml:space="preserve">незламності, забезпечено </w:t>
      </w:r>
      <w:r w:rsidRPr="003D56C3">
        <w:rPr>
          <w:rFonts w:ascii="Times New Roman" w:hAnsi="Times New Roman" w:cs="Times New Roman"/>
          <w:sz w:val="28"/>
          <w:szCs w:val="28"/>
        </w:rPr>
        <w:t xml:space="preserve">координацію дій виконавчих органів міської ради, підприємств, установ щодо функціонування пунктів незламності, вжито заходи з їх облаштування. </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На території громади створено та обладнано відповідно до вимог законодавства 13 пунктів незламності (з них 1 мобільний), які надають населенню доступ до базових послуг в умовах довготривалого відключення електричної енергії. Проводиться подальша робота щодо збільшення кількості пунктів обігріву на території громади.</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 xml:space="preserve">Протягом року </w:t>
      </w:r>
      <w:r w:rsidR="00384ED1">
        <w:rPr>
          <w:rFonts w:ascii="Times New Roman" w:hAnsi="Times New Roman" w:cs="Times New Roman"/>
          <w:sz w:val="28"/>
          <w:szCs w:val="28"/>
          <w:lang w:val="uk-UA"/>
        </w:rPr>
        <w:t>і</w:t>
      </w:r>
      <w:r w:rsidRPr="003D56C3">
        <w:rPr>
          <w:rFonts w:ascii="Times New Roman" w:hAnsi="Times New Roman" w:cs="Times New Roman"/>
          <w:sz w:val="28"/>
          <w:szCs w:val="28"/>
        </w:rPr>
        <w:t xml:space="preserve">з залученням аварійно-рятувальних служб проводилася активна робота </w:t>
      </w:r>
      <w:r w:rsidR="00384ED1">
        <w:rPr>
          <w:rFonts w:ascii="Times New Roman" w:hAnsi="Times New Roman" w:cs="Times New Roman"/>
          <w:sz w:val="28"/>
          <w:szCs w:val="28"/>
          <w:lang w:val="uk-UA"/>
        </w:rPr>
        <w:t>і</w:t>
      </w:r>
      <w:r w:rsidRPr="003D56C3">
        <w:rPr>
          <w:rFonts w:ascii="Times New Roman" w:hAnsi="Times New Roman" w:cs="Times New Roman"/>
          <w:sz w:val="28"/>
          <w:szCs w:val="28"/>
        </w:rPr>
        <w:t xml:space="preserve">з забезпечення сталої життєдіяльності населення, що потрапило в зони паводків та підтоплення територій талими водами. </w:t>
      </w:r>
    </w:p>
    <w:p w:rsidR="00DF2B78" w:rsidRPr="003D56C3"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 xml:space="preserve">Створено та продовжується робота </w:t>
      </w:r>
      <w:r w:rsidR="00384ED1">
        <w:rPr>
          <w:rFonts w:ascii="Times New Roman" w:hAnsi="Times New Roman" w:cs="Times New Roman"/>
          <w:sz w:val="28"/>
          <w:szCs w:val="28"/>
          <w:lang w:val="uk-UA"/>
        </w:rPr>
        <w:t>і</w:t>
      </w:r>
      <w:r w:rsidRPr="003D56C3">
        <w:rPr>
          <w:rFonts w:ascii="Times New Roman" w:hAnsi="Times New Roman" w:cs="Times New Roman"/>
          <w:sz w:val="28"/>
          <w:szCs w:val="28"/>
        </w:rPr>
        <w:t xml:space="preserve">з запуску підрозділів місцевої та добровільної пожежної охорони на території Лубенської територіальної </w:t>
      </w:r>
      <w:r w:rsidRPr="003D56C3">
        <w:rPr>
          <w:rFonts w:ascii="Times New Roman" w:hAnsi="Times New Roman" w:cs="Times New Roman"/>
          <w:sz w:val="28"/>
          <w:szCs w:val="28"/>
        </w:rPr>
        <w:lastRenderedPageBreak/>
        <w:t>громади. Станом на сьогодні в рамках грантового проекту USAD «Говерла» в респібліці Польща проводено навчання осіб з числа жителів Лубенської територіальної громади, що виявили бажання стати добровіль</w:t>
      </w:r>
      <w:r w:rsidR="00285319">
        <w:rPr>
          <w:rFonts w:ascii="Times New Roman" w:hAnsi="Times New Roman" w:cs="Times New Roman"/>
          <w:sz w:val="28"/>
          <w:szCs w:val="28"/>
        </w:rPr>
        <w:t>ними пожежними в</w:t>
      </w:r>
      <w:r w:rsidRPr="003D56C3">
        <w:rPr>
          <w:rFonts w:ascii="Times New Roman" w:hAnsi="Times New Roman" w:cs="Times New Roman"/>
          <w:sz w:val="28"/>
          <w:szCs w:val="28"/>
        </w:rPr>
        <w:t xml:space="preserve"> населених пунктах громади. Також в рамках вказаного проекту громадою отримано додаткове обладнання</w:t>
      </w:r>
      <w:r w:rsidR="00384ED1">
        <w:rPr>
          <w:rFonts w:ascii="Times New Roman" w:hAnsi="Times New Roman" w:cs="Times New Roman"/>
          <w:sz w:val="28"/>
          <w:szCs w:val="28"/>
          <w:lang w:val="uk-UA"/>
        </w:rPr>
        <w:t>,</w:t>
      </w:r>
      <w:r w:rsidRPr="003D56C3">
        <w:rPr>
          <w:rFonts w:ascii="Times New Roman" w:hAnsi="Times New Roman" w:cs="Times New Roman"/>
          <w:sz w:val="28"/>
          <w:szCs w:val="28"/>
        </w:rPr>
        <w:t xml:space="preserve"> яке можна залучати для реагування на неб</w:t>
      </w:r>
      <w:r w:rsidR="00384ED1">
        <w:rPr>
          <w:rFonts w:ascii="Times New Roman" w:hAnsi="Times New Roman" w:cs="Times New Roman"/>
          <w:sz w:val="28"/>
          <w:szCs w:val="28"/>
          <w:lang w:val="uk-UA"/>
        </w:rPr>
        <w:t>е</w:t>
      </w:r>
      <w:r w:rsidRPr="003D56C3">
        <w:rPr>
          <w:rFonts w:ascii="Times New Roman" w:hAnsi="Times New Roman" w:cs="Times New Roman"/>
          <w:sz w:val="28"/>
          <w:szCs w:val="28"/>
        </w:rPr>
        <w:t>зпечні ситуації та події.</w:t>
      </w:r>
    </w:p>
    <w:p w:rsidR="00E828F4" w:rsidRPr="00DE06F2" w:rsidRDefault="00DF2B78" w:rsidP="00DE06F2">
      <w:pPr>
        <w:spacing w:line="240" w:lineRule="auto"/>
        <w:ind w:firstLine="709"/>
        <w:jc w:val="both"/>
        <w:rPr>
          <w:rFonts w:ascii="Times New Roman" w:hAnsi="Times New Roman" w:cs="Times New Roman"/>
          <w:sz w:val="28"/>
          <w:szCs w:val="28"/>
        </w:rPr>
      </w:pPr>
      <w:r w:rsidRPr="003D56C3">
        <w:rPr>
          <w:rFonts w:ascii="Times New Roman" w:hAnsi="Times New Roman" w:cs="Times New Roman"/>
          <w:sz w:val="28"/>
          <w:szCs w:val="28"/>
        </w:rPr>
        <w:t xml:space="preserve">З метою поліпшення </w:t>
      </w:r>
      <w:proofErr w:type="gramStart"/>
      <w:r w:rsidRPr="003D56C3">
        <w:rPr>
          <w:rFonts w:ascii="Times New Roman" w:hAnsi="Times New Roman" w:cs="Times New Roman"/>
          <w:sz w:val="28"/>
          <w:szCs w:val="28"/>
        </w:rPr>
        <w:t>техногенної  та</w:t>
      </w:r>
      <w:proofErr w:type="gramEnd"/>
      <w:r w:rsidRPr="003D56C3">
        <w:rPr>
          <w:rFonts w:ascii="Times New Roman" w:hAnsi="Times New Roman" w:cs="Times New Roman"/>
          <w:sz w:val="28"/>
          <w:szCs w:val="28"/>
        </w:rPr>
        <w:t xml:space="preserve"> пожежної безпеки об’єктів усіх форм власності </w:t>
      </w:r>
      <w:r w:rsidR="00123FFC">
        <w:rPr>
          <w:rFonts w:ascii="Times New Roman" w:hAnsi="Times New Roman" w:cs="Times New Roman"/>
          <w:sz w:val="28"/>
          <w:szCs w:val="28"/>
        </w:rPr>
        <w:t>на території Лубенської міської</w:t>
      </w:r>
      <w:r w:rsidRPr="003D56C3">
        <w:rPr>
          <w:rFonts w:ascii="Times New Roman" w:hAnsi="Times New Roman" w:cs="Times New Roman"/>
          <w:sz w:val="28"/>
          <w:szCs w:val="28"/>
        </w:rPr>
        <w:t xml:space="preserve"> територіальної громади в межах затвердженої Програми надано фінансову підтримку Лубенському районному управлінню ГУ ДСНС України у Полтавській області, 18 державні</w:t>
      </w:r>
      <w:r w:rsidR="00DE06F2">
        <w:rPr>
          <w:rFonts w:ascii="Times New Roman" w:hAnsi="Times New Roman" w:cs="Times New Roman"/>
          <w:sz w:val="28"/>
          <w:szCs w:val="28"/>
        </w:rPr>
        <w:t xml:space="preserve">й пожежно-рятувальній частині. </w:t>
      </w:r>
    </w:p>
    <w:p w:rsidR="00E828F4" w:rsidRDefault="00E828F4" w:rsidP="00DE06F2">
      <w:pPr>
        <w:shd w:val="clear" w:color="auto" w:fill="FFFFFF"/>
        <w:spacing w:after="240" w:line="240" w:lineRule="auto"/>
        <w:jc w:val="both"/>
        <w:rPr>
          <w:rFonts w:ascii="Times New Roman" w:eastAsia="Times New Roman" w:hAnsi="Times New Roman" w:cs="Times New Roman"/>
          <w:sz w:val="24"/>
          <w:szCs w:val="24"/>
          <w:lang w:val="uk-UA"/>
        </w:rPr>
      </w:pPr>
    </w:p>
    <w:p w:rsidR="00AB3FCD" w:rsidRPr="000E2E72" w:rsidRDefault="00AB3FCD" w:rsidP="00DE06F2">
      <w:pPr>
        <w:spacing w:line="240" w:lineRule="auto"/>
        <w:ind w:firstLine="708"/>
        <w:jc w:val="both"/>
        <w:rPr>
          <w:rFonts w:ascii="Times New Roman" w:hAnsi="Times New Roman"/>
          <w:sz w:val="28"/>
          <w:szCs w:val="28"/>
          <w:lang w:val="uk-UA"/>
        </w:rPr>
      </w:pPr>
      <w:r w:rsidRPr="00584FDC">
        <w:rPr>
          <w:rFonts w:ascii="Times New Roman" w:hAnsi="Times New Roman"/>
          <w:sz w:val="28"/>
          <w:szCs w:val="28"/>
          <w:lang w:val="uk-UA"/>
        </w:rPr>
        <w:t xml:space="preserve">При здійсненні </w:t>
      </w:r>
      <w:r w:rsidRPr="00AB3FCD">
        <w:rPr>
          <w:rFonts w:ascii="Times New Roman" w:hAnsi="Times New Roman"/>
          <w:b/>
          <w:sz w:val="28"/>
          <w:szCs w:val="28"/>
          <w:u w:val="single"/>
          <w:lang w:val="uk-UA"/>
        </w:rPr>
        <w:t>внутрішнього аудиту</w:t>
      </w:r>
      <w:r w:rsidR="00384ED1">
        <w:rPr>
          <w:rFonts w:ascii="Times New Roman" w:hAnsi="Times New Roman"/>
          <w:sz w:val="28"/>
          <w:szCs w:val="28"/>
          <w:lang w:val="uk-UA"/>
        </w:rPr>
        <w:t xml:space="preserve"> відповідним відділом</w:t>
      </w:r>
      <w:r w:rsidRPr="00584FDC">
        <w:rPr>
          <w:rFonts w:ascii="Times New Roman" w:hAnsi="Times New Roman"/>
          <w:sz w:val="28"/>
          <w:szCs w:val="28"/>
          <w:lang w:val="uk-UA"/>
        </w:rPr>
        <w:t xml:space="preserve"> </w:t>
      </w:r>
      <w:r>
        <w:rPr>
          <w:rFonts w:ascii="Times New Roman" w:hAnsi="Times New Roman"/>
          <w:sz w:val="28"/>
          <w:szCs w:val="28"/>
          <w:lang w:val="uk-UA"/>
        </w:rPr>
        <w:t xml:space="preserve">виконавчого комітету Лубенської міської ради </w:t>
      </w:r>
      <w:r w:rsidRPr="00584FDC">
        <w:rPr>
          <w:rFonts w:ascii="Times New Roman" w:hAnsi="Times New Roman"/>
          <w:sz w:val="28"/>
          <w:szCs w:val="28"/>
          <w:lang w:val="uk-UA"/>
        </w:rPr>
        <w:t>за</w:t>
      </w:r>
      <w:r>
        <w:rPr>
          <w:rFonts w:ascii="Times New Roman" w:hAnsi="Times New Roman"/>
          <w:sz w:val="28"/>
          <w:szCs w:val="28"/>
          <w:lang w:val="uk-UA"/>
        </w:rPr>
        <w:t xml:space="preserve"> 10 місяців 2024 року</w:t>
      </w:r>
      <w:r w:rsidRPr="00584FDC">
        <w:rPr>
          <w:rFonts w:ascii="Times New Roman" w:hAnsi="Times New Roman"/>
          <w:sz w:val="28"/>
          <w:szCs w:val="28"/>
          <w:lang w:val="uk-UA"/>
        </w:rPr>
        <w:t xml:space="preserve"> </w:t>
      </w:r>
      <w:r>
        <w:rPr>
          <w:rFonts w:ascii="Times New Roman" w:hAnsi="Times New Roman"/>
          <w:sz w:val="28"/>
          <w:szCs w:val="28"/>
          <w:lang w:val="uk-UA"/>
        </w:rPr>
        <w:t xml:space="preserve">загалом </w:t>
      </w:r>
      <w:r w:rsidRPr="000A7BD8">
        <w:rPr>
          <w:rFonts w:ascii="Times New Roman" w:hAnsi="Times New Roman"/>
          <w:sz w:val="28"/>
          <w:szCs w:val="28"/>
          <w:lang w:val="uk-UA"/>
        </w:rPr>
        <w:t xml:space="preserve">проведено </w:t>
      </w:r>
      <w:r w:rsidRPr="000F0B15">
        <w:rPr>
          <w:rFonts w:ascii="Times New Roman" w:hAnsi="Times New Roman"/>
          <w:sz w:val="28"/>
          <w:szCs w:val="28"/>
          <w:u w:val="single"/>
          <w:lang w:val="uk-UA"/>
        </w:rPr>
        <w:t>8 контрольних заходів</w:t>
      </w:r>
      <w:r w:rsidRPr="00584FDC">
        <w:rPr>
          <w:rFonts w:ascii="Times New Roman" w:hAnsi="Times New Roman"/>
          <w:sz w:val="28"/>
          <w:szCs w:val="28"/>
          <w:lang w:val="uk-UA"/>
        </w:rPr>
        <w:t xml:space="preserve">, </w:t>
      </w:r>
      <w:r>
        <w:rPr>
          <w:rFonts w:ascii="Times New Roman" w:hAnsi="Times New Roman"/>
          <w:sz w:val="28"/>
          <w:szCs w:val="28"/>
          <w:lang w:val="uk-UA"/>
        </w:rPr>
        <w:t>з яких</w:t>
      </w:r>
      <w:r w:rsidRPr="00584FDC">
        <w:rPr>
          <w:rFonts w:ascii="Times New Roman" w:hAnsi="Times New Roman"/>
          <w:sz w:val="28"/>
          <w:szCs w:val="28"/>
          <w:lang w:val="uk-UA"/>
        </w:rPr>
        <w:t xml:space="preserve">: </w:t>
      </w:r>
      <w:r>
        <w:rPr>
          <w:rFonts w:ascii="Times New Roman" w:hAnsi="Times New Roman"/>
          <w:sz w:val="28"/>
          <w:szCs w:val="28"/>
          <w:lang w:val="uk-UA"/>
        </w:rPr>
        <w:t xml:space="preserve">7 (сім) </w:t>
      </w:r>
      <w:r w:rsidRPr="00584FDC">
        <w:rPr>
          <w:rFonts w:ascii="Times New Roman" w:hAnsi="Times New Roman"/>
          <w:sz w:val="28"/>
          <w:szCs w:val="28"/>
          <w:lang w:val="uk-UA"/>
        </w:rPr>
        <w:t xml:space="preserve">планових аудитів діяльності </w:t>
      </w:r>
      <w:r w:rsidRPr="00584FDC">
        <w:rPr>
          <w:rFonts w:ascii="Times New Roman" w:hAnsi="Times New Roman"/>
          <w:bCs/>
          <w:sz w:val="28"/>
          <w:szCs w:val="28"/>
          <w:lang w:val="uk-UA"/>
        </w:rPr>
        <w:t xml:space="preserve">юридичних осіб, що фінансуються з місцевого та інших бюджетів і </w:t>
      </w:r>
      <w:r w:rsidRPr="000A7BD8">
        <w:rPr>
          <w:rFonts w:ascii="Times New Roman" w:hAnsi="Times New Roman"/>
          <w:bCs/>
          <w:sz w:val="28"/>
          <w:szCs w:val="28"/>
          <w:lang w:val="uk-UA"/>
        </w:rPr>
        <w:t xml:space="preserve">знаходяться у структурі територіальної громади, а саме: 6 (шість) бюджетних установ у сфері освіти і культури та 1 (одне) комунальне </w:t>
      </w:r>
      <w:r w:rsidRPr="000A7BD8">
        <w:rPr>
          <w:rFonts w:ascii="Times New Roman" w:hAnsi="Times New Roman"/>
          <w:sz w:val="28"/>
          <w:szCs w:val="28"/>
          <w:lang w:val="uk-UA"/>
        </w:rPr>
        <w:t>некомерційне</w:t>
      </w:r>
      <w:r w:rsidRPr="000A7BD8">
        <w:rPr>
          <w:rFonts w:ascii="Times New Roman" w:hAnsi="Times New Roman"/>
          <w:bCs/>
          <w:sz w:val="28"/>
          <w:szCs w:val="28"/>
          <w:lang w:val="uk-UA"/>
        </w:rPr>
        <w:t xml:space="preserve"> підприємство.</w:t>
      </w:r>
      <w:r w:rsidRPr="00584FDC">
        <w:rPr>
          <w:rFonts w:ascii="Times New Roman" w:hAnsi="Times New Roman"/>
          <w:bCs/>
          <w:sz w:val="28"/>
          <w:szCs w:val="28"/>
          <w:lang w:val="uk-UA"/>
        </w:rPr>
        <w:t xml:space="preserve"> </w:t>
      </w:r>
      <w:r w:rsidR="00384ED1">
        <w:rPr>
          <w:rFonts w:ascii="Times New Roman" w:hAnsi="Times New Roman"/>
          <w:bCs/>
          <w:sz w:val="28"/>
          <w:szCs w:val="28"/>
          <w:lang w:val="uk-UA"/>
        </w:rPr>
        <w:t>Із</w:t>
      </w:r>
      <w:r>
        <w:rPr>
          <w:rFonts w:ascii="Times New Roman" w:hAnsi="Times New Roman"/>
          <w:bCs/>
          <w:sz w:val="28"/>
          <w:szCs w:val="28"/>
          <w:lang w:val="uk-UA"/>
        </w:rPr>
        <w:t xml:space="preserve"> загальної кількості проведених аудитів відділом здійснено 1 (один) позаплановий аудит окремих питань комунального підприємства громади.</w:t>
      </w:r>
    </w:p>
    <w:p w:rsidR="00AB3FCD" w:rsidRPr="00584FDC" w:rsidRDefault="00AB3FCD" w:rsidP="00DE06F2">
      <w:pPr>
        <w:spacing w:line="240" w:lineRule="auto"/>
        <w:ind w:firstLine="709"/>
        <w:jc w:val="both"/>
        <w:rPr>
          <w:rFonts w:ascii="Times New Roman" w:hAnsi="Times New Roman"/>
          <w:sz w:val="28"/>
          <w:szCs w:val="28"/>
          <w:lang w:val="uk-UA"/>
        </w:rPr>
      </w:pPr>
      <w:r>
        <w:rPr>
          <w:rFonts w:ascii="Times New Roman" w:hAnsi="Times New Roman"/>
          <w:sz w:val="28"/>
          <w:szCs w:val="28"/>
          <w:lang w:val="uk-UA"/>
        </w:rPr>
        <w:t>Протягом 10 місяців 2024 року</w:t>
      </w:r>
      <w:r w:rsidRPr="00584FDC">
        <w:rPr>
          <w:rFonts w:ascii="Times New Roman" w:hAnsi="Times New Roman"/>
          <w:sz w:val="28"/>
          <w:szCs w:val="28"/>
          <w:lang w:val="uk-UA"/>
        </w:rPr>
        <w:t xml:space="preserve"> працівниками Відділу надавалась методологічна допомога керівникам </w:t>
      </w:r>
      <w:r>
        <w:rPr>
          <w:rFonts w:ascii="Times New Roman" w:hAnsi="Times New Roman"/>
          <w:sz w:val="28"/>
          <w:szCs w:val="28"/>
          <w:lang w:val="uk-UA"/>
        </w:rPr>
        <w:t xml:space="preserve">структурних підрозділів </w:t>
      </w:r>
      <w:r w:rsidRPr="00584FDC">
        <w:rPr>
          <w:rFonts w:ascii="Times New Roman" w:hAnsi="Times New Roman"/>
          <w:sz w:val="28"/>
          <w:szCs w:val="28"/>
          <w:lang w:val="uk-UA"/>
        </w:rPr>
        <w:t>та спеціалістам виконавчого комітету та громади в цілому в частині роз’яснень стосовно кадрових питань та ведення обліку</w:t>
      </w:r>
      <w:r>
        <w:rPr>
          <w:rFonts w:ascii="Times New Roman" w:hAnsi="Times New Roman"/>
          <w:sz w:val="28"/>
          <w:szCs w:val="28"/>
          <w:lang w:val="uk-UA"/>
        </w:rPr>
        <w:t>, в тому числі -</w:t>
      </w:r>
      <w:r w:rsidRPr="00584FDC">
        <w:rPr>
          <w:rFonts w:ascii="Times New Roman" w:hAnsi="Times New Roman"/>
          <w:sz w:val="28"/>
          <w:szCs w:val="28"/>
          <w:lang w:val="uk-UA"/>
        </w:rPr>
        <w:t xml:space="preserve"> в умовах воєнного </w:t>
      </w:r>
      <w:r w:rsidRPr="000004F7">
        <w:rPr>
          <w:rFonts w:ascii="Times New Roman" w:hAnsi="Times New Roman"/>
          <w:sz w:val="28"/>
          <w:szCs w:val="28"/>
          <w:lang w:val="uk-UA"/>
        </w:rPr>
        <w:t>стану. На офіційному сайті міської ради оприлюднено стат</w:t>
      </w:r>
      <w:r>
        <w:rPr>
          <w:rFonts w:ascii="Times New Roman" w:hAnsi="Times New Roman"/>
          <w:sz w:val="28"/>
          <w:szCs w:val="28"/>
          <w:lang w:val="uk-UA"/>
        </w:rPr>
        <w:t xml:space="preserve">ті </w:t>
      </w:r>
      <w:r w:rsidRPr="000004F7">
        <w:rPr>
          <w:rFonts w:ascii="Times New Roman" w:hAnsi="Times New Roman"/>
          <w:sz w:val="28"/>
          <w:szCs w:val="28"/>
          <w:lang w:val="uk-UA"/>
        </w:rPr>
        <w:t>-</w:t>
      </w:r>
      <w:r>
        <w:rPr>
          <w:rFonts w:ascii="Times New Roman" w:hAnsi="Times New Roman"/>
          <w:sz w:val="28"/>
          <w:szCs w:val="28"/>
          <w:lang w:val="uk-UA"/>
        </w:rPr>
        <w:t xml:space="preserve"> </w:t>
      </w:r>
      <w:r w:rsidRPr="000004F7">
        <w:rPr>
          <w:rFonts w:ascii="Times New Roman" w:hAnsi="Times New Roman"/>
          <w:sz w:val="28"/>
          <w:szCs w:val="28"/>
          <w:lang w:val="uk-UA"/>
        </w:rPr>
        <w:t>роз’яснен</w:t>
      </w:r>
      <w:r>
        <w:rPr>
          <w:rFonts w:ascii="Times New Roman" w:hAnsi="Times New Roman"/>
          <w:sz w:val="28"/>
          <w:szCs w:val="28"/>
          <w:lang w:val="uk-UA"/>
        </w:rPr>
        <w:t>ня</w:t>
      </w:r>
      <w:r w:rsidRPr="000004F7">
        <w:rPr>
          <w:rFonts w:ascii="Times New Roman" w:hAnsi="Times New Roman"/>
          <w:sz w:val="28"/>
          <w:szCs w:val="28"/>
          <w:lang w:val="uk-UA"/>
        </w:rPr>
        <w:t xml:space="preserve"> нормативних документів, що стосуються господарської діяльності </w:t>
      </w:r>
      <w:r>
        <w:rPr>
          <w:rFonts w:ascii="Times New Roman" w:hAnsi="Times New Roman"/>
          <w:sz w:val="28"/>
          <w:szCs w:val="28"/>
          <w:lang w:val="uk-UA"/>
        </w:rPr>
        <w:t>під час дії воєнного стану.</w:t>
      </w:r>
    </w:p>
    <w:p w:rsidR="00AB3FCD" w:rsidRDefault="00384ED1" w:rsidP="00DE06F2">
      <w:pPr>
        <w:spacing w:line="240" w:lineRule="auto"/>
        <w:ind w:firstLine="708"/>
        <w:jc w:val="both"/>
        <w:rPr>
          <w:rFonts w:ascii="Times New Roman" w:hAnsi="Times New Roman"/>
          <w:sz w:val="28"/>
          <w:szCs w:val="28"/>
          <w:lang w:val="uk-UA"/>
        </w:rPr>
      </w:pPr>
      <w:r>
        <w:rPr>
          <w:rFonts w:ascii="Times New Roman" w:eastAsia="Calibri" w:hAnsi="Times New Roman"/>
          <w:sz w:val="28"/>
          <w:szCs w:val="28"/>
          <w:lang w:val="uk-UA"/>
        </w:rPr>
        <w:t>Крім того, в</w:t>
      </w:r>
      <w:r w:rsidR="00AB3FCD">
        <w:rPr>
          <w:rFonts w:ascii="Times New Roman" w:eastAsia="Calibri" w:hAnsi="Times New Roman"/>
          <w:sz w:val="28"/>
          <w:szCs w:val="28"/>
          <w:lang w:val="uk-UA"/>
        </w:rPr>
        <w:t>ідділом протягом вказаного періоду проведено семінар</w:t>
      </w:r>
      <w:r w:rsidR="00AB3FCD" w:rsidRPr="00584FDC">
        <w:rPr>
          <w:rFonts w:ascii="Times New Roman" w:eastAsia="Calibri" w:hAnsi="Times New Roman"/>
          <w:sz w:val="28"/>
          <w:szCs w:val="28"/>
          <w:lang w:val="uk-UA"/>
        </w:rPr>
        <w:t>-навчання для бухгалтерів та керівників установ, підприємс</w:t>
      </w:r>
      <w:r>
        <w:rPr>
          <w:rFonts w:ascii="Times New Roman" w:eastAsia="Calibri" w:hAnsi="Times New Roman"/>
          <w:sz w:val="28"/>
          <w:szCs w:val="28"/>
          <w:lang w:val="uk-UA"/>
        </w:rPr>
        <w:t xml:space="preserve">тв та організацій громади </w:t>
      </w:r>
      <w:r w:rsidR="00AB3FCD">
        <w:rPr>
          <w:rFonts w:ascii="Times New Roman" w:eastAsia="Calibri" w:hAnsi="Times New Roman"/>
          <w:sz w:val="28"/>
          <w:szCs w:val="28"/>
          <w:lang w:val="uk-UA"/>
        </w:rPr>
        <w:t xml:space="preserve"> </w:t>
      </w:r>
      <w:r w:rsidR="00AB3FCD" w:rsidRPr="00584FDC">
        <w:rPr>
          <w:rFonts w:ascii="Times New Roman" w:eastAsia="Calibri" w:hAnsi="Times New Roman"/>
          <w:sz w:val="28"/>
          <w:szCs w:val="28"/>
          <w:lang w:val="uk-UA"/>
        </w:rPr>
        <w:t xml:space="preserve">з метою знаходження </w:t>
      </w:r>
      <w:r w:rsidR="00AB3FCD" w:rsidRPr="00584FDC">
        <w:rPr>
          <w:rFonts w:ascii="Times New Roman" w:hAnsi="Times New Roman"/>
          <w:sz w:val="28"/>
          <w:szCs w:val="28"/>
          <w:lang w:val="uk-UA"/>
        </w:rPr>
        <w:t>резервів для збільшення доходів місцевого бюджету та мінімізації втрат коштів громади,</w:t>
      </w:r>
      <w:r w:rsidR="00AB3FCD" w:rsidRPr="00584FDC">
        <w:rPr>
          <w:rFonts w:ascii="Times New Roman" w:eastAsia="Calibri" w:hAnsi="Times New Roman"/>
          <w:sz w:val="28"/>
          <w:szCs w:val="28"/>
          <w:lang w:val="uk-UA"/>
        </w:rPr>
        <w:t xml:space="preserve"> сформовано і доведено до головних розпорядників коштів </w:t>
      </w:r>
      <w:r w:rsidR="00AB3FCD" w:rsidRPr="00584FDC">
        <w:rPr>
          <w:rFonts w:ascii="Times New Roman" w:hAnsi="Times New Roman"/>
          <w:sz w:val="28"/>
          <w:szCs w:val="28"/>
          <w:lang w:val="uk-UA"/>
        </w:rPr>
        <w:t>та структурних підрозділів Лубенської територіальної громади</w:t>
      </w:r>
      <w:r w:rsidR="00AB3FCD" w:rsidRPr="00584FDC">
        <w:rPr>
          <w:rFonts w:ascii="Times New Roman" w:eastAsia="Calibri" w:hAnsi="Times New Roman"/>
          <w:sz w:val="28"/>
          <w:szCs w:val="28"/>
          <w:lang w:val="uk-UA"/>
        </w:rPr>
        <w:t xml:space="preserve"> основні напрямки покращення </w:t>
      </w:r>
      <w:r w:rsidR="00AB3FCD" w:rsidRPr="00584FDC">
        <w:rPr>
          <w:rFonts w:ascii="Times New Roman" w:hAnsi="Times New Roman"/>
          <w:sz w:val="28"/>
          <w:szCs w:val="28"/>
          <w:lang w:val="uk-UA"/>
        </w:rPr>
        <w:t>роботи та перспективи отримання очікуваного результату.</w:t>
      </w:r>
    </w:p>
    <w:p w:rsidR="00E828F4" w:rsidRDefault="00E828F4" w:rsidP="00DE06F2">
      <w:pPr>
        <w:spacing w:line="240" w:lineRule="auto"/>
        <w:jc w:val="both"/>
        <w:rPr>
          <w:rFonts w:ascii="Times New Roman" w:eastAsia="Calibri" w:hAnsi="Times New Roman"/>
          <w:sz w:val="28"/>
          <w:szCs w:val="28"/>
          <w:lang w:val="uk-UA"/>
        </w:rPr>
      </w:pPr>
    </w:p>
    <w:p w:rsidR="0053055E" w:rsidRPr="00E828F4" w:rsidRDefault="0053055E" w:rsidP="00DE06F2">
      <w:pPr>
        <w:spacing w:after="0" w:line="240" w:lineRule="auto"/>
        <w:jc w:val="both"/>
        <w:rPr>
          <w:rFonts w:ascii="Times New Roman" w:eastAsia="Times New Roman" w:hAnsi="Times New Roman" w:cs="Times New Roman"/>
          <w:sz w:val="24"/>
          <w:szCs w:val="24"/>
        </w:rPr>
      </w:pPr>
      <w:r w:rsidRPr="00D422EF">
        <w:rPr>
          <w:rFonts w:ascii="Times New Roman" w:eastAsia="Times New Roman" w:hAnsi="Times New Roman" w:cs="Times New Roman"/>
          <w:sz w:val="24"/>
          <w:szCs w:val="24"/>
          <w:lang w:val="en-US"/>
        </w:rPr>
        <w:t> </w:t>
      </w:r>
      <w:r w:rsidR="00AB3FCD" w:rsidRPr="00E828F4">
        <w:rPr>
          <w:rFonts w:ascii="Times New Roman" w:eastAsia="Times New Roman" w:hAnsi="Times New Roman" w:cs="Times New Roman"/>
          <w:color w:val="000000"/>
          <w:sz w:val="28"/>
          <w:szCs w:val="28"/>
        </w:rPr>
        <w:t>Плідною у 2024</w:t>
      </w:r>
      <w:r w:rsidRPr="00E828F4">
        <w:rPr>
          <w:rFonts w:ascii="Times New Roman" w:eastAsia="Times New Roman" w:hAnsi="Times New Roman" w:cs="Times New Roman"/>
          <w:color w:val="000000"/>
          <w:sz w:val="28"/>
          <w:szCs w:val="28"/>
        </w:rPr>
        <w:t xml:space="preserve"> році була робота </w:t>
      </w:r>
      <w:r w:rsidRPr="00E828F4">
        <w:rPr>
          <w:rFonts w:ascii="Times New Roman" w:eastAsia="Times New Roman" w:hAnsi="Times New Roman" w:cs="Times New Roman"/>
          <w:b/>
          <w:bCs/>
          <w:color w:val="000000"/>
          <w:sz w:val="28"/>
          <w:szCs w:val="28"/>
          <w:u w:val="single"/>
        </w:rPr>
        <w:t>відділу державної реєстрації</w:t>
      </w:r>
      <w:r w:rsidRPr="00E828F4">
        <w:rPr>
          <w:rFonts w:ascii="Times New Roman" w:eastAsia="Times New Roman" w:hAnsi="Times New Roman" w:cs="Times New Roman"/>
          <w:color w:val="000000"/>
          <w:sz w:val="28"/>
          <w:szCs w:val="28"/>
        </w:rPr>
        <w:t>.</w:t>
      </w:r>
    </w:p>
    <w:p w:rsidR="00AB3FCD" w:rsidRPr="00E828F4" w:rsidRDefault="00AB3FCD" w:rsidP="00DE06F2">
      <w:pPr>
        <w:spacing w:line="240" w:lineRule="auto"/>
        <w:ind w:firstLine="708"/>
        <w:jc w:val="both"/>
        <w:rPr>
          <w:rFonts w:ascii="Times New Roman" w:hAnsi="Times New Roman" w:cs="Times New Roman"/>
          <w:sz w:val="28"/>
          <w:szCs w:val="28"/>
          <w:lang w:val="uk-UA"/>
        </w:rPr>
      </w:pPr>
      <w:r w:rsidRPr="00E828F4">
        <w:rPr>
          <w:rFonts w:ascii="Times New Roman" w:eastAsia="Calibri" w:hAnsi="Times New Roman" w:cs="Times New Roman"/>
          <w:sz w:val="28"/>
          <w:szCs w:val="28"/>
          <w:lang w:val="uk-UA"/>
        </w:rPr>
        <w:t>Д</w:t>
      </w:r>
      <w:r w:rsidRPr="00E828F4">
        <w:rPr>
          <w:rFonts w:ascii="Times New Roman" w:eastAsia="Calibri" w:hAnsi="Times New Roman" w:cs="Times New Roman"/>
          <w:bCs/>
          <w:sz w:val="28"/>
          <w:szCs w:val="28"/>
          <w:lang w:val="uk-UA"/>
        </w:rPr>
        <w:t xml:space="preserve">ержавними реєстраторами </w:t>
      </w:r>
      <w:r w:rsidRPr="00E828F4">
        <w:rPr>
          <w:rFonts w:ascii="Times New Roman" w:eastAsia="Calibri" w:hAnsi="Times New Roman" w:cs="Times New Roman"/>
          <w:sz w:val="28"/>
          <w:szCs w:val="28"/>
          <w:lang w:val="uk-UA"/>
        </w:rPr>
        <w:t>зареєстровано</w:t>
      </w:r>
      <w:r w:rsidRPr="00E828F4">
        <w:rPr>
          <w:rFonts w:ascii="Times New Roman" w:eastAsia="Calibri" w:hAnsi="Times New Roman" w:cs="Times New Roman"/>
          <w:bCs/>
          <w:sz w:val="28"/>
          <w:szCs w:val="28"/>
          <w:lang w:val="uk-UA"/>
        </w:rPr>
        <w:t xml:space="preserve">  5 138 заяв </w:t>
      </w:r>
      <w:r w:rsidRPr="00E828F4">
        <w:rPr>
          <w:rFonts w:ascii="Times New Roman" w:eastAsia="Calibri" w:hAnsi="Times New Roman" w:cs="Times New Roman"/>
          <w:sz w:val="28"/>
          <w:szCs w:val="28"/>
          <w:lang w:val="uk-UA"/>
        </w:rPr>
        <w:t>щодо реєстрації прав на нерухоме майно.</w:t>
      </w:r>
    </w:p>
    <w:p w:rsidR="00AB3FCD" w:rsidRPr="00E828F4" w:rsidRDefault="00AB3FCD" w:rsidP="00DE06F2">
      <w:pPr>
        <w:spacing w:line="240" w:lineRule="auto"/>
        <w:ind w:firstLine="708"/>
        <w:jc w:val="both"/>
        <w:rPr>
          <w:rFonts w:ascii="Times New Roman" w:eastAsia="Calibri" w:hAnsi="Times New Roman" w:cs="Times New Roman"/>
          <w:sz w:val="28"/>
          <w:szCs w:val="28"/>
          <w:lang w:val="uk-UA"/>
        </w:rPr>
      </w:pPr>
      <w:r w:rsidRPr="00E828F4">
        <w:rPr>
          <w:rFonts w:ascii="Times New Roman" w:eastAsia="Calibri" w:hAnsi="Times New Roman" w:cs="Times New Roman"/>
          <w:sz w:val="28"/>
          <w:szCs w:val="28"/>
          <w:lang w:val="uk-UA"/>
        </w:rPr>
        <w:t xml:space="preserve">Оскільки законодавством встановлено можливість проведення державної реєстрації прав на нерухоме майно у будь-якого суб’єкта реєстрації в межах області (в окремих випадках в межах інших областей), а адміністративний збір </w:t>
      </w:r>
      <w:r w:rsidRPr="00E828F4">
        <w:rPr>
          <w:rFonts w:ascii="Times New Roman" w:eastAsia="Calibri" w:hAnsi="Times New Roman" w:cs="Times New Roman"/>
          <w:sz w:val="28"/>
          <w:szCs w:val="28"/>
          <w:lang w:val="uk-UA"/>
        </w:rPr>
        <w:lastRenderedPageBreak/>
        <w:t>за надані послуги зараховується до місцевого бюджету за місцем знаходження суб’єкта надання послуги, відділом забезпечується прийняття заяв про реєстрацію прав на нерухоме майно не тільки по м. Лубни та Лубенському району, а й по інших областях України.</w:t>
      </w:r>
    </w:p>
    <w:p w:rsidR="00AB3FCD" w:rsidRPr="00E828F4" w:rsidRDefault="00AB3FCD" w:rsidP="00DE06F2">
      <w:pPr>
        <w:spacing w:line="240" w:lineRule="auto"/>
        <w:ind w:firstLine="708"/>
        <w:jc w:val="both"/>
        <w:rPr>
          <w:rFonts w:ascii="Times New Roman" w:hAnsi="Times New Roman" w:cs="Times New Roman"/>
          <w:color w:val="000000"/>
          <w:sz w:val="28"/>
          <w:szCs w:val="28"/>
          <w:lang w:val="uk-UA"/>
        </w:rPr>
      </w:pPr>
      <w:r w:rsidRPr="00E828F4">
        <w:rPr>
          <w:rFonts w:ascii="Times New Roman" w:hAnsi="Times New Roman" w:cs="Times New Roman"/>
          <w:color w:val="000000"/>
          <w:sz w:val="28"/>
          <w:szCs w:val="28"/>
          <w:lang w:val="uk-UA"/>
        </w:rPr>
        <w:t>По місту Лубни в Єдиному державному реєстрі юридичних осіб, фізичних осіб – підприємців та громадських формувань зареєстровано 933 юридичні особи та 2707 фізичні особи-підприємці.</w:t>
      </w:r>
    </w:p>
    <w:p w:rsidR="00AB3FCD" w:rsidRPr="00E828F4" w:rsidRDefault="00AB3FCD" w:rsidP="00DE06F2">
      <w:pPr>
        <w:shd w:val="clear" w:color="auto" w:fill="FFFFFF"/>
        <w:spacing w:line="240" w:lineRule="auto"/>
        <w:ind w:firstLine="708"/>
        <w:jc w:val="both"/>
        <w:rPr>
          <w:rFonts w:ascii="Times New Roman" w:hAnsi="Times New Roman" w:cs="Times New Roman"/>
          <w:color w:val="000000"/>
          <w:sz w:val="28"/>
          <w:szCs w:val="28"/>
          <w:lang w:val="uk-UA"/>
        </w:rPr>
      </w:pPr>
      <w:r w:rsidRPr="00E828F4">
        <w:rPr>
          <w:rFonts w:ascii="Times New Roman" w:hAnsi="Times New Roman" w:cs="Times New Roman"/>
          <w:color w:val="000000"/>
          <w:sz w:val="28"/>
          <w:szCs w:val="28"/>
          <w:lang w:val="uk-UA"/>
        </w:rPr>
        <w:t>Державними реєстраторами бізнесу проведено 2011 реєстраційних дій.</w:t>
      </w:r>
    </w:p>
    <w:p w:rsidR="00AB3FCD" w:rsidRPr="00E828F4" w:rsidRDefault="00AB3FCD" w:rsidP="00DE06F2">
      <w:pPr>
        <w:shd w:val="clear" w:color="auto" w:fill="FFFFFF"/>
        <w:spacing w:line="240" w:lineRule="auto"/>
        <w:ind w:firstLine="708"/>
        <w:jc w:val="both"/>
        <w:rPr>
          <w:rFonts w:ascii="Times New Roman" w:hAnsi="Times New Roman" w:cs="Times New Roman"/>
          <w:color w:val="000000"/>
          <w:sz w:val="28"/>
          <w:szCs w:val="28"/>
          <w:lang w:val="uk-UA"/>
        </w:rPr>
      </w:pPr>
      <w:r w:rsidRPr="00E828F4">
        <w:rPr>
          <w:rFonts w:ascii="Times New Roman" w:hAnsi="Times New Roman" w:cs="Times New Roman"/>
          <w:color w:val="000000"/>
          <w:sz w:val="28"/>
          <w:szCs w:val="28"/>
          <w:lang w:val="uk-UA"/>
        </w:rPr>
        <w:t>З них проведено державну реєстрацію 19 новостворених юридичних осіб та 101 фізичну особу – підприємця.</w:t>
      </w:r>
    </w:p>
    <w:p w:rsidR="00AB3FCD" w:rsidRPr="00E828F4" w:rsidRDefault="00AB3FCD" w:rsidP="00DE06F2">
      <w:pPr>
        <w:shd w:val="clear" w:color="auto" w:fill="FFFFFF"/>
        <w:spacing w:line="240" w:lineRule="auto"/>
        <w:ind w:firstLine="708"/>
        <w:jc w:val="both"/>
        <w:rPr>
          <w:rFonts w:ascii="Times New Roman" w:hAnsi="Times New Roman" w:cs="Times New Roman"/>
          <w:color w:val="000000"/>
          <w:sz w:val="28"/>
          <w:szCs w:val="28"/>
          <w:lang w:val="uk-UA"/>
        </w:rPr>
      </w:pPr>
      <w:r w:rsidRPr="00E828F4">
        <w:rPr>
          <w:rFonts w:ascii="Times New Roman" w:hAnsi="Times New Roman" w:cs="Times New Roman"/>
          <w:color w:val="000000"/>
          <w:sz w:val="28"/>
          <w:szCs w:val="28"/>
          <w:lang w:val="uk-UA"/>
        </w:rPr>
        <w:t>Припинено діяльність 96 фізичних осіб – підприємців та 6 юридичних осіб.</w:t>
      </w:r>
    </w:p>
    <w:p w:rsidR="00E828F4" w:rsidRPr="00DE06F2" w:rsidRDefault="00AB3FCD" w:rsidP="00DE06F2">
      <w:pPr>
        <w:pStyle w:val="a3"/>
        <w:shd w:val="clear" w:color="auto" w:fill="FFFFFF"/>
        <w:spacing w:before="0" w:beforeAutospacing="0" w:after="0" w:afterAutospacing="0"/>
        <w:ind w:firstLine="708"/>
        <w:jc w:val="both"/>
        <w:rPr>
          <w:bCs/>
          <w:sz w:val="28"/>
          <w:szCs w:val="28"/>
          <w:lang w:val="uk-UA"/>
        </w:rPr>
      </w:pPr>
      <w:r w:rsidRPr="00E828F4">
        <w:rPr>
          <w:bCs/>
          <w:sz w:val="28"/>
          <w:szCs w:val="28"/>
          <w:bdr w:val="none" w:sz="0" w:space="0" w:color="auto" w:frame="1"/>
          <w:lang w:val="uk-UA"/>
        </w:rPr>
        <w:t xml:space="preserve">За 2024 рік відділом забезпечено надходження до місцевого бюджету адміністративного збору за державну реєстрацію  прав на нерухомість на суму 876 997 грн. </w:t>
      </w:r>
      <w:r w:rsidRPr="00E828F4">
        <w:rPr>
          <w:bCs/>
          <w:sz w:val="28"/>
          <w:szCs w:val="28"/>
          <w:lang w:val="uk-UA"/>
        </w:rPr>
        <w:t>та 164 744 грн. за державну реєстрацію бізнесу. Загальна сума надх</w:t>
      </w:r>
      <w:r w:rsidR="00DE06F2">
        <w:rPr>
          <w:bCs/>
          <w:sz w:val="28"/>
          <w:szCs w:val="28"/>
          <w:lang w:val="uk-UA"/>
        </w:rPr>
        <w:t>оджень становить 1 041 741 грн.</w:t>
      </w:r>
    </w:p>
    <w:p w:rsidR="00123FFC" w:rsidRPr="00DD4749" w:rsidRDefault="00123FFC" w:rsidP="00DE06F2">
      <w:pPr>
        <w:spacing w:after="0" w:line="240" w:lineRule="auto"/>
        <w:jc w:val="both"/>
        <w:rPr>
          <w:rFonts w:ascii="Times New Roman" w:eastAsia="Times New Roman" w:hAnsi="Times New Roman" w:cs="Times New Roman"/>
          <w:sz w:val="24"/>
          <w:szCs w:val="24"/>
        </w:rPr>
      </w:pPr>
    </w:p>
    <w:p w:rsidR="0053055E" w:rsidRDefault="0053055E" w:rsidP="00DE06F2">
      <w:pPr>
        <w:spacing w:line="240" w:lineRule="auto"/>
        <w:ind w:firstLine="416"/>
        <w:jc w:val="both"/>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 xml:space="preserve">Робота </w:t>
      </w:r>
      <w:r w:rsidRPr="007F49B6">
        <w:rPr>
          <w:rFonts w:ascii="Times New Roman" w:hAnsi="Times New Roman" w:cs="Times New Roman"/>
          <w:b/>
          <w:sz w:val="28"/>
          <w:szCs w:val="28"/>
          <w:u w:val="single"/>
          <w:lang w:val="uk-UA"/>
        </w:rPr>
        <w:t>з</w:t>
      </w:r>
      <w:r>
        <w:rPr>
          <w:rFonts w:ascii="Times New Roman" w:hAnsi="Times New Roman" w:cs="Times New Roman"/>
          <w:b/>
          <w:sz w:val="28"/>
          <w:szCs w:val="28"/>
          <w:u w:val="single"/>
          <w:lang w:val="uk-UA"/>
        </w:rPr>
        <w:t>і</w:t>
      </w:r>
      <w:r w:rsidRPr="007F49B6">
        <w:rPr>
          <w:rFonts w:ascii="Times New Roman" w:hAnsi="Times New Roman" w:cs="Times New Roman"/>
          <w:b/>
          <w:sz w:val="28"/>
          <w:szCs w:val="28"/>
          <w:u w:val="single"/>
          <w:lang w:val="uk-UA"/>
        </w:rPr>
        <w:t xml:space="preserve"> зверненнями громадян</w:t>
      </w:r>
    </w:p>
    <w:p w:rsidR="00AB3FCD" w:rsidRPr="00E828F4" w:rsidRDefault="00AB3FCD" w:rsidP="00DE06F2">
      <w:pPr>
        <w:spacing w:line="240" w:lineRule="auto"/>
        <w:ind w:firstLine="708"/>
        <w:jc w:val="both"/>
        <w:rPr>
          <w:rFonts w:ascii="Times New Roman" w:hAnsi="Times New Roman" w:cs="Times New Roman"/>
          <w:sz w:val="28"/>
          <w:szCs w:val="28"/>
          <w:lang w:val="uk-UA"/>
        </w:rPr>
      </w:pPr>
      <w:r w:rsidRPr="00E828F4">
        <w:rPr>
          <w:rFonts w:ascii="Times New Roman" w:hAnsi="Times New Roman" w:cs="Times New Roman"/>
          <w:sz w:val="28"/>
          <w:szCs w:val="28"/>
          <w:lang w:val="uk-UA"/>
        </w:rPr>
        <w:t xml:space="preserve">Важливим напрямком діяльності органів влади залишається робота із зверненнями громадян. Виконавчий комітет Лубенської міської ради забезпечує першочергове право громадян на звернення, його розгляд, задоволення та надання обґрунтованої своєчасної відповіді. </w:t>
      </w:r>
    </w:p>
    <w:p w:rsidR="00AB3FCD" w:rsidRPr="00E828F4" w:rsidRDefault="00AB3FCD" w:rsidP="00DE06F2">
      <w:pPr>
        <w:spacing w:line="240" w:lineRule="auto"/>
        <w:ind w:firstLine="708"/>
        <w:jc w:val="both"/>
        <w:rPr>
          <w:rFonts w:ascii="Times New Roman" w:hAnsi="Times New Roman" w:cs="Times New Roman"/>
          <w:sz w:val="28"/>
          <w:szCs w:val="28"/>
          <w:lang w:val="uk-UA"/>
        </w:rPr>
      </w:pPr>
      <w:r w:rsidRPr="00E828F4">
        <w:rPr>
          <w:rFonts w:ascii="Times New Roman" w:hAnsi="Times New Roman" w:cs="Times New Roman"/>
          <w:sz w:val="28"/>
          <w:szCs w:val="28"/>
          <w:lang w:val="uk-UA"/>
        </w:rPr>
        <w:t xml:space="preserve">З початку повномасштабного військового вторгнення російської федерації виконавчий комітет Лубенської міської ради змушений функціонувати у нових реаліях. Суттєвих змін зазнала і робота зі зверненнями громадян. Забезпечення чіткої організації роботи зі зверненнями громадян в умовах воєнного стану дозволяє оперативно реагувати на потреби населення та їх задоволення. </w:t>
      </w:r>
    </w:p>
    <w:p w:rsidR="00AB3FCD" w:rsidRPr="00E828F4" w:rsidRDefault="00A17679" w:rsidP="00DE06F2">
      <w:pPr>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Прийом громадян Лубенської територіальної громади проводиться відповідальними особами </w:t>
      </w:r>
      <w:r w:rsidR="00AB3FCD" w:rsidRPr="00E828F4">
        <w:rPr>
          <w:rFonts w:ascii="Times New Roman" w:hAnsi="Times New Roman" w:cs="Times New Roman"/>
          <w:sz w:val="28"/>
          <w:szCs w:val="28"/>
          <w:lang w:val="uk-UA"/>
        </w:rPr>
        <w:t>щодня</w:t>
      </w:r>
      <w:r>
        <w:rPr>
          <w:rFonts w:ascii="Times New Roman" w:hAnsi="Times New Roman" w:cs="Times New Roman"/>
          <w:sz w:val="28"/>
          <w:szCs w:val="28"/>
          <w:lang w:val="uk-UA"/>
        </w:rPr>
        <w:t>, працює</w:t>
      </w:r>
      <w:r w:rsidR="00AB3FCD" w:rsidRPr="00E828F4">
        <w:rPr>
          <w:rFonts w:ascii="Times New Roman" w:hAnsi="Times New Roman" w:cs="Times New Roman"/>
          <w:sz w:val="28"/>
          <w:szCs w:val="28"/>
          <w:lang w:val="uk-UA"/>
        </w:rPr>
        <w:t xml:space="preserve"> пряма телеф</w:t>
      </w:r>
      <w:r>
        <w:rPr>
          <w:rFonts w:ascii="Times New Roman" w:hAnsi="Times New Roman" w:cs="Times New Roman"/>
          <w:sz w:val="28"/>
          <w:szCs w:val="28"/>
          <w:lang w:val="uk-UA"/>
        </w:rPr>
        <w:t>онна лінія, зберігається</w:t>
      </w:r>
      <w:r w:rsidR="00AB3FCD" w:rsidRPr="00E828F4">
        <w:rPr>
          <w:rFonts w:ascii="Times New Roman" w:hAnsi="Times New Roman" w:cs="Times New Roman"/>
          <w:sz w:val="28"/>
          <w:szCs w:val="28"/>
          <w:lang w:val="uk-UA"/>
        </w:rPr>
        <w:t xml:space="preserve"> можливість подан</w:t>
      </w:r>
      <w:r>
        <w:rPr>
          <w:rFonts w:ascii="Times New Roman" w:hAnsi="Times New Roman" w:cs="Times New Roman"/>
          <w:sz w:val="28"/>
          <w:szCs w:val="28"/>
          <w:lang w:val="uk-UA"/>
        </w:rPr>
        <w:t>ня електронних звернень,</w:t>
      </w:r>
      <w:r w:rsidR="00AB3FCD" w:rsidRPr="00E828F4">
        <w:rPr>
          <w:rFonts w:ascii="Times New Roman" w:hAnsi="Times New Roman" w:cs="Times New Roman"/>
          <w:sz w:val="28"/>
          <w:szCs w:val="28"/>
          <w:lang w:val="uk-UA"/>
        </w:rPr>
        <w:t xml:space="preserve"> електронних петицій, подання письмових звернень через скриньку, встановлену на першому поверсі Лубенської міської ради. </w:t>
      </w:r>
    </w:p>
    <w:p w:rsidR="00AB3FCD" w:rsidRPr="00E828F4" w:rsidRDefault="00AB3FCD" w:rsidP="00DE06F2">
      <w:pPr>
        <w:spacing w:line="240" w:lineRule="auto"/>
        <w:ind w:firstLine="567"/>
        <w:jc w:val="both"/>
        <w:rPr>
          <w:rFonts w:ascii="Times New Roman" w:hAnsi="Times New Roman" w:cs="Times New Roman"/>
          <w:sz w:val="28"/>
          <w:szCs w:val="28"/>
          <w:lang w:val="uk-UA"/>
        </w:rPr>
      </w:pPr>
      <w:r w:rsidRPr="00E828F4">
        <w:rPr>
          <w:rFonts w:ascii="Times New Roman" w:hAnsi="Times New Roman" w:cs="Times New Roman"/>
          <w:sz w:val="28"/>
          <w:szCs w:val="28"/>
          <w:lang w:val="uk-UA"/>
        </w:rPr>
        <w:t xml:space="preserve">Протягом 10 місяців 2024 року здійснювався щомісячний аналіз та узагальнення питань за зверненнями громадян для з’ясування причин, що їх породжують, а також моніторинг найбільш гострих проблем, які порушували мешканці громади. Загальним відділом виконавчого комітету станом на 1 листопада 2024 року проведено перевірки роботи у визначеному напрямку 10 установ та структур виконавчого комітету. </w:t>
      </w:r>
    </w:p>
    <w:p w:rsidR="00AB3FCD" w:rsidRPr="00E828F4" w:rsidRDefault="00AB3FCD" w:rsidP="00DE06F2">
      <w:pPr>
        <w:spacing w:line="240" w:lineRule="auto"/>
        <w:ind w:firstLine="708"/>
        <w:jc w:val="both"/>
        <w:rPr>
          <w:rFonts w:ascii="Times New Roman" w:hAnsi="Times New Roman" w:cs="Times New Roman"/>
          <w:sz w:val="28"/>
          <w:szCs w:val="28"/>
          <w:lang w:val="uk-UA"/>
        </w:rPr>
      </w:pPr>
      <w:r w:rsidRPr="00E828F4">
        <w:rPr>
          <w:rFonts w:ascii="Times New Roman" w:hAnsi="Times New Roman" w:cs="Times New Roman"/>
          <w:sz w:val="28"/>
          <w:szCs w:val="28"/>
          <w:lang w:val="uk-UA"/>
        </w:rPr>
        <w:lastRenderedPageBreak/>
        <w:t>Рівень довіри до влади яскраво демонструє кількість і тематика звернень</w:t>
      </w:r>
      <w:r w:rsidR="00384ED1">
        <w:rPr>
          <w:rFonts w:ascii="Times New Roman" w:hAnsi="Times New Roman" w:cs="Times New Roman"/>
          <w:sz w:val="28"/>
          <w:szCs w:val="28"/>
          <w:lang w:val="uk-UA"/>
        </w:rPr>
        <w:t>,</w:t>
      </w:r>
      <w:r w:rsidRPr="00E828F4">
        <w:rPr>
          <w:rFonts w:ascii="Times New Roman" w:hAnsi="Times New Roman" w:cs="Times New Roman"/>
          <w:sz w:val="28"/>
          <w:szCs w:val="28"/>
          <w:lang w:val="uk-UA"/>
        </w:rPr>
        <w:t xml:space="preserve"> які надходять, що варіюються від сезону, настроїв у суспільстві, питань загального характеру. За 10 місяців 2024 року до виконавчого комітету Лубенської міської ради надійшло 658 звернень. Безпосередньо до Лубенського міського голови надійшло 470 звернень. Із загальної кількості звернень на адресу Лубенського міського голови  80 надіслали мешканці сільських населених пунктів. </w:t>
      </w:r>
      <w:r w:rsidRPr="00E828F4">
        <w:rPr>
          <w:rFonts w:ascii="Times New Roman" w:hAnsi="Times New Roman"/>
          <w:sz w:val="28"/>
          <w:szCs w:val="28"/>
          <w:lang w:val="uk-UA"/>
        </w:rPr>
        <w:t>Крім вищепереліченого, 188 звернень від мешканців громади надійшло до КБУ «Обласний контактний центр».</w:t>
      </w:r>
    </w:p>
    <w:p w:rsidR="00AB3FCD" w:rsidRPr="00E828F4" w:rsidRDefault="00AB3FCD" w:rsidP="00DE06F2">
      <w:pPr>
        <w:spacing w:line="240" w:lineRule="auto"/>
        <w:ind w:firstLine="567"/>
        <w:jc w:val="both"/>
        <w:rPr>
          <w:rFonts w:ascii="Times New Roman" w:hAnsi="Times New Roman" w:cs="Times New Roman"/>
          <w:sz w:val="28"/>
          <w:szCs w:val="28"/>
          <w:lang w:val="uk-UA"/>
        </w:rPr>
      </w:pPr>
      <w:r w:rsidRPr="00E828F4">
        <w:rPr>
          <w:rFonts w:ascii="Times New Roman" w:hAnsi="Times New Roman" w:cs="Times New Roman"/>
          <w:sz w:val="28"/>
          <w:szCs w:val="28"/>
          <w:lang w:val="uk-UA"/>
        </w:rPr>
        <w:t xml:space="preserve">З метою попередження надходження повторних звернень від громадян та для підвищення рівня обізнаності населення з актуальних проблем сьогодення впродовж звітного періоду відповідними виконавчими органами міської ради через засоби масової інформації надавалися роз’яснення громадянам щодо актуальних питань, які турбують мешканців, як-от: порядку отримання соціальних виплат, змін законодавства у різних напрямках,  отримання гуманітарної допомоги, питання житлово-комунального господарства, медичного забезпечення тощо. До того ж, створені та працюють сторінки у соціальних мережах у більшості підприємств та організацій, що дає змогу оперативно отримувати необхідну інформацію (для прикладу, КП «Лубни-водоканал» на своїй сторінці у мережі «Фейсбук» інформує громадян про причини відсутності води та планові ремонти). Завдяки цьому мешканці громади мали змогу дізнаватися вичерпну інформацію про основні напрямки діяльності виконавчих органів влади та комунальних підприємств, оперативно отримувати важливу інформацію. Активно використовується рубрика «Звернення громадян» на офіційному веб-сайті Лубенської міської ради, де розміщена необхідна довідкова інформація, нормативно-правові та розпорядчі акти щодо реалізації права громадян на звернення. </w:t>
      </w:r>
    </w:p>
    <w:p w:rsidR="00A17679" w:rsidRDefault="00AB3FCD" w:rsidP="00DE06F2">
      <w:pPr>
        <w:spacing w:line="240" w:lineRule="auto"/>
        <w:ind w:firstLine="567"/>
        <w:jc w:val="both"/>
        <w:rPr>
          <w:rFonts w:ascii="Times New Roman" w:hAnsi="Times New Roman" w:cs="Times New Roman"/>
          <w:sz w:val="28"/>
          <w:szCs w:val="28"/>
          <w:lang w:val="uk-UA"/>
        </w:rPr>
      </w:pPr>
      <w:r w:rsidRPr="00E828F4">
        <w:rPr>
          <w:rFonts w:ascii="Times New Roman" w:hAnsi="Times New Roman" w:cs="Times New Roman"/>
          <w:sz w:val="28"/>
          <w:szCs w:val="28"/>
          <w:lang w:val="uk-UA"/>
        </w:rPr>
        <w:t xml:space="preserve">Майже впродовж трьох років поспіль активно надається різноманітна допомога внутрішньо переміщеним особам, а також військовослужбовцям Збройних Сил України. Слід виокремити частину звернень, які надходять від учасників бойових дій. Стабільно високою залишається кількість звернень щодо отримання дров. </w:t>
      </w:r>
    </w:p>
    <w:p w:rsidR="00AB3FCD" w:rsidRPr="00E828F4" w:rsidRDefault="00AB3FCD" w:rsidP="00DE06F2">
      <w:pPr>
        <w:spacing w:line="240" w:lineRule="auto"/>
        <w:ind w:firstLine="567"/>
        <w:jc w:val="both"/>
        <w:rPr>
          <w:rFonts w:ascii="Times New Roman" w:hAnsi="Times New Roman" w:cs="Times New Roman"/>
          <w:sz w:val="28"/>
          <w:szCs w:val="28"/>
          <w:lang w:val="uk-UA"/>
        </w:rPr>
      </w:pPr>
      <w:r w:rsidRPr="00E828F4">
        <w:rPr>
          <w:rFonts w:ascii="Times New Roman" w:hAnsi="Times New Roman" w:cs="Times New Roman"/>
          <w:sz w:val="28"/>
          <w:szCs w:val="28"/>
          <w:lang w:val="uk-UA"/>
        </w:rPr>
        <w:t xml:space="preserve">Важливою складовою роботи зі зверненнями громадян є робота з електронними петиціями. Однак, їх кількість в період дії воєнного стану зменшилася. </w:t>
      </w:r>
      <w:r w:rsidRPr="00E828F4">
        <w:rPr>
          <w:rFonts w:ascii="Times New Roman" w:hAnsi="Times New Roman" w:cs="Times New Roman"/>
          <w:color w:val="000000"/>
          <w:sz w:val="28"/>
          <w:szCs w:val="28"/>
          <w:lang w:val="uk-UA"/>
        </w:rPr>
        <w:t>Протягом 10 місяців 2024 року до виконавчого комітету Лубенської міської ради надійшло 10 електронних петицій (за</w:t>
      </w:r>
      <w:r w:rsidRPr="00E828F4">
        <w:rPr>
          <w:rFonts w:ascii="Times New Roman" w:hAnsi="Times New Roman" w:cs="Times New Roman"/>
          <w:color w:val="000000"/>
          <w:sz w:val="28"/>
          <w:szCs w:val="28"/>
        </w:rPr>
        <w:t> </w:t>
      </w:r>
      <w:r w:rsidRPr="00E828F4">
        <w:rPr>
          <w:rFonts w:ascii="Times New Roman" w:hAnsi="Times New Roman" w:cs="Times New Roman"/>
          <w:color w:val="000000"/>
          <w:sz w:val="28"/>
          <w:szCs w:val="28"/>
          <w:lang w:val="uk-UA"/>
        </w:rPr>
        <w:t xml:space="preserve"> 2023 рік – 10). Вісім петицій було відхилено у зв’язку з тим, що вони не відповідали вимогам п.п.5-7 Порядку розгляду електронної петиції, адресованої Лубенській міській раді, а саме: порушені питання не належали до компетенції та повноважень</w:t>
      </w:r>
      <w:r w:rsidRPr="00E828F4">
        <w:rPr>
          <w:rFonts w:ascii="Times New Roman" w:hAnsi="Times New Roman" w:cs="Times New Roman"/>
          <w:color w:val="000000"/>
          <w:sz w:val="28"/>
          <w:szCs w:val="28"/>
        </w:rPr>
        <w:t> </w:t>
      </w:r>
      <w:r w:rsidRPr="00E828F4">
        <w:rPr>
          <w:rFonts w:ascii="Times New Roman" w:hAnsi="Times New Roman" w:cs="Times New Roman"/>
          <w:color w:val="000000"/>
          <w:sz w:val="28"/>
          <w:szCs w:val="28"/>
          <w:lang w:val="uk-UA"/>
        </w:rPr>
        <w:t xml:space="preserve"> Лубенської міської ради як органу місцевого самоврядування відповідно до Конституції України, Закону України «Про місцеве самоврядування України», інших законів України або петиція</w:t>
      </w:r>
      <w:r w:rsidRPr="00E828F4">
        <w:rPr>
          <w:rFonts w:ascii="Times New Roman" w:hAnsi="Times New Roman" w:cs="Times New Roman"/>
          <w:color w:val="000000"/>
          <w:sz w:val="28"/>
          <w:szCs w:val="28"/>
        </w:rPr>
        <w:t> </w:t>
      </w:r>
      <w:r w:rsidRPr="00E828F4">
        <w:rPr>
          <w:rFonts w:ascii="Times New Roman" w:hAnsi="Times New Roman" w:cs="Times New Roman"/>
          <w:color w:val="000000"/>
          <w:sz w:val="28"/>
          <w:szCs w:val="28"/>
          <w:lang w:val="uk-UA"/>
        </w:rPr>
        <w:t xml:space="preserve"> носила образливий характер чи</w:t>
      </w:r>
      <w:r w:rsidRPr="00E828F4">
        <w:rPr>
          <w:rFonts w:ascii="Times New Roman" w:hAnsi="Times New Roman" w:cs="Times New Roman"/>
          <w:color w:val="000000"/>
          <w:sz w:val="28"/>
          <w:szCs w:val="28"/>
        </w:rPr>
        <w:t> </w:t>
      </w:r>
      <w:r w:rsidRPr="00E828F4">
        <w:rPr>
          <w:rFonts w:ascii="Times New Roman" w:hAnsi="Times New Roman" w:cs="Times New Roman"/>
          <w:color w:val="000000"/>
          <w:sz w:val="28"/>
          <w:szCs w:val="28"/>
          <w:lang w:val="uk-UA"/>
        </w:rPr>
        <w:t xml:space="preserve"> містила неправдиву інформацію.</w:t>
      </w:r>
      <w:r w:rsidRPr="00E828F4">
        <w:rPr>
          <w:color w:val="000000"/>
          <w:sz w:val="28"/>
          <w:szCs w:val="28"/>
          <w:lang w:val="uk-UA"/>
        </w:rPr>
        <w:t xml:space="preserve"> </w:t>
      </w:r>
    </w:p>
    <w:p w:rsidR="00AB3FCD" w:rsidRPr="00E828F4" w:rsidRDefault="00AB3FCD" w:rsidP="00DE06F2">
      <w:pPr>
        <w:pStyle w:val="a3"/>
        <w:spacing w:before="0" w:beforeAutospacing="0" w:after="0" w:afterAutospacing="0"/>
        <w:ind w:firstLine="708"/>
        <w:jc w:val="both"/>
        <w:rPr>
          <w:sz w:val="28"/>
          <w:szCs w:val="28"/>
        </w:rPr>
      </w:pPr>
      <w:r w:rsidRPr="00E828F4">
        <w:rPr>
          <w:color w:val="000000"/>
          <w:sz w:val="28"/>
          <w:szCs w:val="28"/>
        </w:rPr>
        <w:lastRenderedPageBreak/>
        <w:t xml:space="preserve">У програмі «Єдина система місцевих електронних петицій» на офіційному веб-сайті Лубенської міської ради було оприлюднено 2 електронні </w:t>
      </w:r>
      <w:r w:rsidR="00285319">
        <w:rPr>
          <w:color w:val="000000"/>
          <w:sz w:val="28"/>
          <w:szCs w:val="28"/>
        </w:rPr>
        <w:t xml:space="preserve">петиції. </w:t>
      </w:r>
    </w:p>
    <w:p w:rsidR="00AB3FCD" w:rsidRPr="00E828F4" w:rsidRDefault="00AB3FCD" w:rsidP="00DE06F2">
      <w:pPr>
        <w:spacing w:line="240" w:lineRule="auto"/>
        <w:rPr>
          <w:rFonts w:ascii="Times New Roman" w:hAnsi="Times New Roman" w:cs="Times New Roman"/>
          <w:sz w:val="28"/>
          <w:szCs w:val="28"/>
          <w:lang w:val="uk-UA"/>
        </w:rPr>
      </w:pPr>
      <w:r w:rsidRPr="00E828F4">
        <w:rPr>
          <w:rFonts w:ascii="Times New Roman" w:hAnsi="Times New Roman" w:cs="Times New Roman"/>
          <w:sz w:val="28"/>
          <w:szCs w:val="28"/>
          <w:lang w:val="uk-UA"/>
        </w:rPr>
        <w:tab/>
        <w:t>У подальшому робота виконавчого комітету Лубенської міської ради буде спрямована на виконання вимог чинного законодавства про звернення громадян та перебуватиме на постійному контролі.</w:t>
      </w:r>
    </w:p>
    <w:p w:rsidR="00DE06F2" w:rsidRDefault="00DE06F2" w:rsidP="00DE06F2">
      <w:pPr>
        <w:spacing w:line="240" w:lineRule="auto"/>
        <w:jc w:val="both"/>
        <w:rPr>
          <w:rFonts w:ascii="Times New Roman" w:hAnsi="Times New Roman" w:cs="Times New Roman"/>
          <w:b/>
          <w:sz w:val="28"/>
          <w:szCs w:val="28"/>
          <w:u w:val="single"/>
          <w:lang w:val="uk-UA"/>
        </w:rPr>
      </w:pPr>
    </w:p>
    <w:p w:rsidR="00285319" w:rsidRDefault="00285319" w:rsidP="00DE06F2">
      <w:pPr>
        <w:spacing w:line="240" w:lineRule="auto"/>
        <w:ind w:firstLine="416"/>
        <w:jc w:val="both"/>
        <w:rPr>
          <w:rFonts w:ascii="Times New Roman" w:hAnsi="Times New Roman" w:cs="Times New Roman"/>
          <w:b/>
          <w:sz w:val="28"/>
          <w:szCs w:val="28"/>
          <w:u w:val="single"/>
          <w:lang w:val="uk-UA"/>
        </w:rPr>
      </w:pPr>
    </w:p>
    <w:p w:rsidR="0053055E" w:rsidRPr="007A16E2" w:rsidRDefault="0053055E" w:rsidP="00DE06F2">
      <w:pPr>
        <w:spacing w:after="0" w:line="240" w:lineRule="auto"/>
        <w:ind w:firstLine="708"/>
        <w:jc w:val="center"/>
        <w:rPr>
          <w:rFonts w:ascii="Times New Roman" w:hAnsi="Times New Roman" w:cs="Times New Roman"/>
          <w:b/>
          <w:sz w:val="28"/>
          <w:szCs w:val="28"/>
          <w:lang w:val="uk-UA"/>
        </w:rPr>
      </w:pPr>
      <w:r w:rsidRPr="007A16E2">
        <w:rPr>
          <w:rFonts w:ascii="Times New Roman" w:hAnsi="Times New Roman" w:cs="Times New Roman"/>
          <w:b/>
          <w:sz w:val="28"/>
          <w:szCs w:val="28"/>
          <w:lang w:val="uk-UA"/>
        </w:rPr>
        <w:t>Шановні лубенці!</w:t>
      </w:r>
    </w:p>
    <w:p w:rsidR="0053055E" w:rsidRPr="007A16E2" w:rsidRDefault="0053055E" w:rsidP="00DE06F2">
      <w:pPr>
        <w:spacing w:after="0" w:line="240" w:lineRule="auto"/>
        <w:ind w:firstLine="708"/>
        <w:jc w:val="center"/>
        <w:rPr>
          <w:rFonts w:ascii="Times New Roman" w:hAnsi="Times New Roman" w:cs="Times New Roman"/>
          <w:b/>
          <w:sz w:val="28"/>
          <w:szCs w:val="28"/>
          <w:lang w:val="uk-UA"/>
        </w:rPr>
      </w:pPr>
      <w:r w:rsidRPr="007A16E2">
        <w:rPr>
          <w:rFonts w:ascii="Times New Roman" w:hAnsi="Times New Roman" w:cs="Times New Roman"/>
          <w:b/>
          <w:sz w:val="28"/>
          <w:szCs w:val="28"/>
          <w:lang w:val="uk-UA"/>
        </w:rPr>
        <w:t>Мешканці Лубенської територіальної громади!</w:t>
      </w:r>
    </w:p>
    <w:p w:rsidR="0053055E" w:rsidRPr="007A16E2" w:rsidRDefault="0053055E" w:rsidP="00DE06F2">
      <w:pPr>
        <w:spacing w:line="240" w:lineRule="auto"/>
        <w:ind w:firstLine="708"/>
        <w:jc w:val="center"/>
        <w:rPr>
          <w:rFonts w:ascii="Times New Roman" w:hAnsi="Times New Roman" w:cs="Times New Roman"/>
          <w:b/>
          <w:sz w:val="28"/>
          <w:szCs w:val="28"/>
          <w:lang w:val="uk-UA"/>
        </w:rPr>
      </w:pPr>
    </w:p>
    <w:p w:rsidR="00753059" w:rsidRDefault="00AB3FCD" w:rsidP="00DE06F2">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Рік, що минає, був не легшим за попередні, які ми разом п</w:t>
      </w:r>
      <w:r w:rsidR="000D52A4">
        <w:rPr>
          <w:rFonts w:ascii="Times New Roman" w:hAnsi="Times New Roman" w:cs="Times New Roman"/>
          <w:sz w:val="28"/>
          <w:szCs w:val="28"/>
          <w:lang w:val="uk-UA"/>
        </w:rPr>
        <w:t>роживаємо в умовах війни. Проте</w:t>
      </w:r>
      <w:r>
        <w:rPr>
          <w:rFonts w:ascii="Times New Roman" w:hAnsi="Times New Roman" w:cs="Times New Roman"/>
          <w:sz w:val="28"/>
          <w:szCs w:val="28"/>
          <w:lang w:val="uk-UA"/>
        </w:rPr>
        <w:t xml:space="preserve"> </w:t>
      </w:r>
      <w:r w:rsidRPr="008C7551">
        <w:rPr>
          <w:rFonts w:ascii="Times New Roman" w:eastAsia="Times New Roman" w:hAnsi="Times New Roman" w:cs="Times New Roman"/>
          <w:sz w:val="28"/>
          <w:szCs w:val="28"/>
          <w:lang w:val="uk-UA" w:eastAsia="ru-RU"/>
        </w:rPr>
        <w:t xml:space="preserve">можемо сказати, що </w:t>
      </w:r>
      <w:r w:rsidR="00753059">
        <w:rPr>
          <w:rFonts w:ascii="Times New Roman" w:eastAsia="Times New Roman" w:hAnsi="Times New Roman" w:cs="Times New Roman"/>
          <w:sz w:val="28"/>
          <w:szCs w:val="28"/>
          <w:lang w:val="uk-UA" w:eastAsia="ru-RU"/>
        </w:rPr>
        <w:t>нам вдалося утримати в громаді соціальну стабільність та відносний спокій.</w:t>
      </w:r>
    </w:p>
    <w:p w:rsidR="00AB3FCD" w:rsidRPr="008C7551" w:rsidRDefault="000D52A4" w:rsidP="00DE06F2">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w:t>
      </w:r>
      <w:r w:rsidR="00AB3FCD" w:rsidRPr="008C7551">
        <w:rPr>
          <w:rFonts w:ascii="Times New Roman" w:eastAsia="Times New Roman" w:hAnsi="Times New Roman" w:cs="Times New Roman"/>
          <w:sz w:val="28"/>
          <w:szCs w:val="28"/>
          <w:lang w:val="uk-UA" w:eastAsia="ru-RU"/>
        </w:rPr>
        <w:t xml:space="preserve"> громаді народжуються діти – і цим багато сказано. У цьому році народилось </w:t>
      </w:r>
      <w:r w:rsidR="00C37021">
        <w:rPr>
          <w:rFonts w:ascii="Times New Roman" w:eastAsia="Times New Roman" w:hAnsi="Times New Roman" w:cs="Times New Roman"/>
          <w:sz w:val="28"/>
          <w:szCs w:val="28"/>
          <w:lang w:val="uk-UA" w:eastAsia="ru-RU"/>
        </w:rPr>
        <w:t>більше 200</w:t>
      </w:r>
      <w:r w:rsidR="00AB3FCD">
        <w:rPr>
          <w:rFonts w:ascii="Times New Roman" w:eastAsia="Times New Roman" w:hAnsi="Times New Roman" w:cs="Times New Roman"/>
          <w:sz w:val="28"/>
          <w:szCs w:val="28"/>
          <w:lang w:val="uk-UA" w:eastAsia="ru-RU"/>
        </w:rPr>
        <w:t xml:space="preserve"> </w:t>
      </w:r>
      <w:r w:rsidR="00AB3FCD" w:rsidRPr="008C7551">
        <w:rPr>
          <w:rFonts w:ascii="Times New Roman" w:eastAsia="Times New Roman" w:hAnsi="Times New Roman" w:cs="Times New Roman"/>
          <w:sz w:val="28"/>
          <w:szCs w:val="28"/>
          <w:lang w:val="uk-UA" w:eastAsia="ru-RU"/>
        </w:rPr>
        <w:t>дітей, а значить - нація українців має своє продовження.</w:t>
      </w:r>
    </w:p>
    <w:p w:rsidR="00AB3FCD" w:rsidRPr="008C7551" w:rsidRDefault="00AB3FCD" w:rsidP="00DE06F2">
      <w:pPr>
        <w:spacing w:after="0" w:line="240" w:lineRule="auto"/>
        <w:ind w:firstLine="567"/>
        <w:jc w:val="both"/>
        <w:rPr>
          <w:rFonts w:ascii="Times New Roman" w:eastAsia="Times New Roman" w:hAnsi="Times New Roman" w:cs="Times New Roman"/>
          <w:sz w:val="28"/>
          <w:szCs w:val="28"/>
          <w:lang w:val="uk-UA" w:eastAsia="ru-RU"/>
        </w:rPr>
      </w:pPr>
      <w:r w:rsidRPr="008C7551">
        <w:rPr>
          <w:rFonts w:ascii="Times New Roman" w:eastAsia="Times New Roman" w:hAnsi="Times New Roman" w:cs="Times New Roman"/>
          <w:sz w:val="28"/>
          <w:szCs w:val="28"/>
          <w:lang w:val="uk-UA" w:eastAsia="ru-RU"/>
        </w:rPr>
        <w:t xml:space="preserve">Ми всі добре знаємо, що проблем у територіальній громаді вистачає. Вирішення їх буде залежати, перш за все, від </w:t>
      </w:r>
      <w:r>
        <w:rPr>
          <w:rFonts w:ascii="Times New Roman" w:eastAsia="Times New Roman" w:hAnsi="Times New Roman" w:cs="Times New Roman"/>
          <w:sz w:val="28"/>
          <w:szCs w:val="28"/>
          <w:lang w:val="uk-UA" w:eastAsia="ru-RU"/>
        </w:rPr>
        <w:t xml:space="preserve">ситуації на фронті, </w:t>
      </w:r>
      <w:r w:rsidRPr="008C7551">
        <w:rPr>
          <w:rFonts w:ascii="Times New Roman" w:eastAsia="Times New Roman" w:hAnsi="Times New Roman" w:cs="Times New Roman"/>
          <w:sz w:val="28"/>
          <w:szCs w:val="28"/>
          <w:lang w:val="uk-UA" w:eastAsia="ru-RU"/>
        </w:rPr>
        <w:t>надходжень коштів в міський бюджет, раціонального їх вико</w:t>
      </w:r>
      <w:r>
        <w:rPr>
          <w:rFonts w:ascii="Times New Roman" w:eastAsia="Times New Roman" w:hAnsi="Times New Roman" w:cs="Times New Roman"/>
          <w:sz w:val="28"/>
          <w:szCs w:val="28"/>
          <w:lang w:val="uk-UA" w:eastAsia="ru-RU"/>
        </w:rPr>
        <w:t xml:space="preserve">ристання та згуртованості всіх </w:t>
      </w:r>
      <w:r w:rsidR="0012599E">
        <w:rPr>
          <w:rFonts w:ascii="Times New Roman" w:eastAsia="Times New Roman" w:hAnsi="Times New Roman" w:cs="Times New Roman"/>
          <w:sz w:val="28"/>
          <w:szCs w:val="28"/>
          <w:lang w:val="uk-UA" w:eastAsia="ru-RU"/>
        </w:rPr>
        <w:t>мешканців</w:t>
      </w:r>
      <w:r w:rsidRPr="008C7551">
        <w:rPr>
          <w:rFonts w:ascii="Times New Roman" w:eastAsia="Times New Roman" w:hAnsi="Times New Roman" w:cs="Times New Roman"/>
          <w:sz w:val="28"/>
          <w:szCs w:val="28"/>
          <w:lang w:val="uk-UA" w:eastAsia="ru-RU"/>
        </w:rPr>
        <w:t>.</w:t>
      </w:r>
    </w:p>
    <w:p w:rsidR="00AB3FCD" w:rsidRPr="00753059" w:rsidRDefault="00AB3FCD" w:rsidP="00DE06F2">
      <w:pPr>
        <w:spacing w:after="0" w:line="240" w:lineRule="auto"/>
        <w:ind w:firstLine="567"/>
        <w:jc w:val="both"/>
        <w:rPr>
          <w:rFonts w:ascii="Times New Roman" w:eastAsia="Times New Roman" w:hAnsi="Times New Roman" w:cs="Times New Roman"/>
          <w:sz w:val="28"/>
          <w:szCs w:val="28"/>
          <w:lang w:val="uk-UA" w:eastAsia="ru-RU"/>
        </w:rPr>
      </w:pPr>
      <w:r w:rsidRPr="00753059">
        <w:rPr>
          <w:rFonts w:ascii="Times New Roman" w:eastAsia="Times New Roman" w:hAnsi="Times New Roman" w:cs="Times New Roman"/>
          <w:sz w:val="28"/>
          <w:szCs w:val="28"/>
          <w:lang w:val="uk-UA" w:eastAsia="ru-RU"/>
        </w:rPr>
        <w:t>Щиро вдячний усім, хто опікується розвитком громади та йде до нас зі своїми пропозиціями та ідеями.</w:t>
      </w:r>
    </w:p>
    <w:p w:rsidR="00753059" w:rsidRPr="00753059" w:rsidRDefault="00753059" w:rsidP="00DE06F2">
      <w:pPr>
        <w:spacing w:after="0" w:line="240" w:lineRule="auto"/>
        <w:ind w:firstLine="567"/>
        <w:jc w:val="both"/>
        <w:rPr>
          <w:rFonts w:ascii="Times New Roman" w:eastAsia="Times New Roman" w:hAnsi="Times New Roman" w:cs="Times New Roman"/>
          <w:sz w:val="28"/>
          <w:szCs w:val="28"/>
          <w:lang w:val="uk-UA" w:eastAsia="ru-RU"/>
        </w:rPr>
      </w:pPr>
      <w:r w:rsidRPr="00753059">
        <w:rPr>
          <w:rFonts w:ascii="Times New Roman" w:eastAsia="Times New Roman" w:hAnsi="Times New Roman" w:cs="Times New Roman"/>
          <w:sz w:val="28"/>
          <w:szCs w:val="28"/>
          <w:lang w:val="uk-UA" w:eastAsia="ru-RU"/>
        </w:rPr>
        <w:t xml:space="preserve">Продовжуємо переконуватися, що для кожного з нас гідність і свобода - </w:t>
      </w:r>
      <w:r w:rsidRPr="00753059">
        <w:rPr>
          <w:rFonts w:ascii="Times New Roman" w:hAnsi="Times New Roman" w:cs="Times New Roman"/>
          <w:sz w:val="28"/>
          <w:szCs w:val="28"/>
          <w:lang w:val="uk-UA"/>
        </w:rPr>
        <w:t>не мрія, а наш вибір.</w:t>
      </w:r>
    </w:p>
    <w:p w:rsidR="00753059" w:rsidRPr="00753059" w:rsidRDefault="0012599E" w:rsidP="00DE06F2">
      <w:pPr>
        <w:spacing w:line="240" w:lineRule="auto"/>
        <w:ind w:firstLine="709"/>
        <w:jc w:val="both"/>
        <w:rPr>
          <w:rFonts w:ascii="Times New Roman" w:hAnsi="Times New Roman" w:cs="Times New Roman"/>
          <w:sz w:val="28"/>
          <w:szCs w:val="28"/>
          <w:lang w:val="uk-UA"/>
        </w:rPr>
      </w:pPr>
      <w:r w:rsidRPr="00753059">
        <w:rPr>
          <w:rFonts w:ascii="Times New Roman" w:hAnsi="Times New Roman" w:cs="Times New Roman"/>
          <w:sz w:val="28"/>
          <w:szCs w:val="28"/>
          <w:lang w:val="uk-UA"/>
        </w:rPr>
        <w:t>Віримо і просимо Бога, щоб швидше настав довгоочікуваний мир, а всі наші захисники повернулися додому живими і неушкодженими.</w:t>
      </w:r>
    </w:p>
    <w:p w:rsidR="00AB3FCD" w:rsidRPr="00753059" w:rsidRDefault="00753059" w:rsidP="00DE06F2">
      <w:pPr>
        <w:spacing w:line="240" w:lineRule="auto"/>
        <w:ind w:firstLine="709"/>
        <w:jc w:val="both"/>
        <w:rPr>
          <w:rFonts w:ascii="Times New Roman" w:hAnsi="Times New Roman" w:cs="Times New Roman"/>
          <w:sz w:val="28"/>
          <w:szCs w:val="28"/>
          <w:lang w:val="uk-UA"/>
        </w:rPr>
      </w:pPr>
      <w:r w:rsidRPr="00753059">
        <w:rPr>
          <w:rFonts w:ascii="Times New Roman" w:hAnsi="Times New Roman" w:cs="Times New Roman"/>
          <w:sz w:val="28"/>
          <w:szCs w:val="28"/>
          <w:lang w:val="uk-UA"/>
        </w:rPr>
        <w:t xml:space="preserve"> Ми боремося і пам’ятаємо: свобода варта кожної миті.</w:t>
      </w:r>
    </w:p>
    <w:p w:rsidR="0012599E" w:rsidRPr="00753059" w:rsidRDefault="0012599E" w:rsidP="00DE06F2">
      <w:pPr>
        <w:spacing w:line="240" w:lineRule="auto"/>
        <w:ind w:firstLine="709"/>
        <w:jc w:val="both"/>
        <w:rPr>
          <w:rFonts w:ascii="Times New Roman" w:hAnsi="Times New Roman" w:cs="Times New Roman"/>
          <w:sz w:val="28"/>
          <w:szCs w:val="28"/>
          <w:lang w:val="uk-UA"/>
        </w:rPr>
      </w:pPr>
      <w:r w:rsidRPr="00753059">
        <w:rPr>
          <w:rFonts w:ascii="Times New Roman" w:hAnsi="Times New Roman" w:cs="Times New Roman"/>
          <w:sz w:val="28"/>
          <w:szCs w:val="28"/>
          <w:lang w:val="uk-UA"/>
        </w:rPr>
        <w:t>Слава Героям!</w:t>
      </w:r>
    </w:p>
    <w:p w:rsidR="0053055E" w:rsidRPr="007F49B6" w:rsidRDefault="0053055E" w:rsidP="00DE06F2">
      <w:pPr>
        <w:spacing w:line="240" w:lineRule="auto"/>
        <w:ind w:firstLine="709"/>
        <w:jc w:val="center"/>
        <w:rPr>
          <w:rFonts w:ascii="Times New Roman" w:hAnsi="Times New Roman" w:cs="Times New Roman"/>
          <w:b/>
          <w:sz w:val="28"/>
          <w:szCs w:val="28"/>
        </w:rPr>
      </w:pPr>
      <w:r w:rsidRPr="007F49B6">
        <w:rPr>
          <w:rFonts w:ascii="Times New Roman" w:hAnsi="Times New Roman" w:cs="Times New Roman"/>
          <w:b/>
          <w:sz w:val="28"/>
          <w:szCs w:val="28"/>
        </w:rPr>
        <w:t>Все буде Україна!</w:t>
      </w:r>
    </w:p>
    <w:p w:rsidR="0053055E" w:rsidRPr="007F49B6" w:rsidRDefault="0053055E" w:rsidP="00DE06F2">
      <w:pPr>
        <w:spacing w:line="240" w:lineRule="auto"/>
        <w:ind w:firstLine="709"/>
        <w:jc w:val="center"/>
        <w:rPr>
          <w:rFonts w:ascii="Times New Roman" w:hAnsi="Times New Roman" w:cs="Times New Roman"/>
          <w:b/>
          <w:sz w:val="28"/>
          <w:szCs w:val="28"/>
        </w:rPr>
      </w:pPr>
    </w:p>
    <w:p w:rsidR="0053055E" w:rsidRPr="007F49B6" w:rsidRDefault="0053055E" w:rsidP="00DE06F2">
      <w:pPr>
        <w:spacing w:line="240" w:lineRule="auto"/>
        <w:ind w:firstLine="709"/>
        <w:jc w:val="center"/>
        <w:rPr>
          <w:rFonts w:ascii="Times New Roman" w:hAnsi="Times New Roman" w:cs="Times New Roman"/>
          <w:b/>
          <w:sz w:val="28"/>
          <w:szCs w:val="28"/>
        </w:rPr>
      </w:pPr>
    </w:p>
    <w:p w:rsidR="0053055E" w:rsidRPr="007F49B6" w:rsidRDefault="0053055E" w:rsidP="00DE06F2">
      <w:pPr>
        <w:spacing w:line="240" w:lineRule="auto"/>
        <w:jc w:val="center"/>
        <w:rPr>
          <w:rFonts w:ascii="Times New Roman" w:hAnsi="Times New Roman" w:cs="Times New Roman"/>
          <w:sz w:val="28"/>
          <w:szCs w:val="28"/>
          <w:lang w:val="uk-UA"/>
        </w:rPr>
      </w:pPr>
      <w:r w:rsidRPr="007F49B6">
        <w:rPr>
          <w:rFonts w:ascii="Times New Roman" w:hAnsi="Times New Roman" w:cs="Times New Roman"/>
          <w:sz w:val="28"/>
          <w:szCs w:val="28"/>
          <w:lang w:val="uk-UA"/>
        </w:rPr>
        <w:t>Лубенський міський голова</w:t>
      </w:r>
      <w:r w:rsidRPr="007F49B6">
        <w:rPr>
          <w:rFonts w:ascii="Times New Roman" w:hAnsi="Times New Roman" w:cs="Times New Roman"/>
          <w:sz w:val="28"/>
          <w:szCs w:val="28"/>
          <w:lang w:val="uk-UA"/>
        </w:rPr>
        <w:tab/>
      </w:r>
      <w:r w:rsidRPr="007F49B6">
        <w:rPr>
          <w:rFonts w:ascii="Times New Roman" w:hAnsi="Times New Roman" w:cs="Times New Roman"/>
          <w:sz w:val="28"/>
          <w:szCs w:val="28"/>
          <w:lang w:val="uk-UA"/>
        </w:rPr>
        <w:tab/>
      </w:r>
      <w:r w:rsidRPr="007F49B6">
        <w:rPr>
          <w:rFonts w:ascii="Times New Roman" w:hAnsi="Times New Roman" w:cs="Times New Roman"/>
          <w:sz w:val="28"/>
          <w:szCs w:val="28"/>
          <w:lang w:val="uk-UA"/>
        </w:rPr>
        <w:tab/>
      </w:r>
      <w:r w:rsidRPr="007F49B6">
        <w:rPr>
          <w:rFonts w:ascii="Times New Roman" w:hAnsi="Times New Roman" w:cs="Times New Roman"/>
          <w:sz w:val="28"/>
          <w:szCs w:val="28"/>
          <w:lang w:val="uk-UA"/>
        </w:rPr>
        <w:tab/>
        <w:t xml:space="preserve"> Олександр ГРИЦАЄНКО</w:t>
      </w:r>
    </w:p>
    <w:sectPr w:rsidR="0053055E" w:rsidRPr="007F49B6" w:rsidSect="00677F59">
      <w:footerReference w:type="default" r:id="rId13"/>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9DE" w:rsidRDefault="001759DE">
      <w:pPr>
        <w:spacing w:after="0" w:line="240" w:lineRule="auto"/>
      </w:pPr>
      <w:r>
        <w:separator/>
      </w:r>
    </w:p>
  </w:endnote>
  <w:endnote w:type="continuationSeparator" w:id="0">
    <w:p w:rsidR="001759DE" w:rsidRDefault="00175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sburg Cyr">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00000000" w:usb1="E9DFFFFF" w:usb2="0000003F" w:usb3="00000000" w:csb0="003F01FF" w:csb1="00000000"/>
  </w:font>
  <w:font w:name="TimesNewRomanPSMT-Identity-H">
    <w:altName w:val="MS Mincho"/>
    <w:panose1 w:val="00000000000000000000"/>
    <w:charset w:val="80"/>
    <w:family w:val="auto"/>
    <w:notTrueType/>
    <w:pitch w:val="default"/>
    <w:sig w:usb0="00000001" w:usb1="08070000" w:usb2="00000010" w:usb3="00000000" w:csb0="00020000" w:csb1="00000000"/>
  </w:font>
  <w:font w:name="TimesNewRomanPS-BoldMT-Identity">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7077837"/>
      <w:docPartObj>
        <w:docPartGallery w:val="Page Numbers (Bottom of Page)"/>
        <w:docPartUnique/>
      </w:docPartObj>
    </w:sdtPr>
    <w:sdtEndPr/>
    <w:sdtContent>
      <w:p w:rsidR="006928CA" w:rsidRDefault="006928CA">
        <w:pPr>
          <w:pStyle w:val="afb"/>
          <w:jc w:val="right"/>
        </w:pPr>
        <w:r>
          <w:fldChar w:fldCharType="begin"/>
        </w:r>
        <w:r>
          <w:instrText>PAGE   \* MERGEFORMAT</w:instrText>
        </w:r>
        <w:r>
          <w:fldChar w:fldCharType="separate"/>
        </w:r>
        <w:r w:rsidR="005371C4">
          <w:rPr>
            <w:noProof/>
          </w:rPr>
          <w:t>2</w:t>
        </w:r>
        <w:r>
          <w:fldChar w:fldCharType="end"/>
        </w:r>
      </w:p>
    </w:sdtContent>
  </w:sdt>
  <w:p w:rsidR="006928CA" w:rsidRDefault="006928CA">
    <w:pPr>
      <w:pStyle w:val="af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9DE" w:rsidRDefault="001759DE">
      <w:pPr>
        <w:spacing w:after="0" w:line="240" w:lineRule="auto"/>
      </w:pPr>
      <w:r>
        <w:separator/>
      </w:r>
    </w:p>
  </w:footnote>
  <w:footnote w:type="continuationSeparator" w:id="0">
    <w:p w:rsidR="001759DE" w:rsidRDefault="001759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03AFE"/>
    <w:multiLevelType w:val="multilevel"/>
    <w:tmpl w:val="DA64E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155111"/>
    <w:multiLevelType w:val="hybridMultilevel"/>
    <w:tmpl w:val="1F963248"/>
    <w:lvl w:ilvl="0" w:tplc="88EE8A7C">
      <w:start w:val="9"/>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5C00ECF"/>
    <w:multiLevelType w:val="multilevel"/>
    <w:tmpl w:val="A0EAD9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6E7B00"/>
    <w:multiLevelType w:val="hybridMultilevel"/>
    <w:tmpl w:val="C590BA08"/>
    <w:lvl w:ilvl="0" w:tplc="CF0A273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15:restartNumberingAfterBreak="0">
    <w:nsid w:val="1A0265CC"/>
    <w:multiLevelType w:val="hybridMultilevel"/>
    <w:tmpl w:val="610470AA"/>
    <w:lvl w:ilvl="0" w:tplc="78DC35DA">
      <w:start w:val="8"/>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6E357B"/>
    <w:multiLevelType w:val="hybridMultilevel"/>
    <w:tmpl w:val="8FB0D6C2"/>
    <w:lvl w:ilvl="0" w:tplc="384AE7F6">
      <w:start w:val="14"/>
      <w:numFmt w:val="bullet"/>
      <w:lvlText w:val="-"/>
      <w:lvlJc w:val="left"/>
      <w:pPr>
        <w:ind w:left="73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F861732"/>
    <w:multiLevelType w:val="hybridMultilevel"/>
    <w:tmpl w:val="AF2EFC88"/>
    <w:lvl w:ilvl="0" w:tplc="41780FD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26513B74"/>
    <w:multiLevelType w:val="hybridMultilevel"/>
    <w:tmpl w:val="D070FF74"/>
    <w:lvl w:ilvl="0" w:tplc="A63E1D9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AF0C37"/>
    <w:multiLevelType w:val="hybridMultilevel"/>
    <w:tmpl w:val="9DCAC3FA"/>
    <w:lvl w:ilvl="0" w:tplc="BAD85F18">
      <w:numFmt w:val="bullet"/>
      <w:lvlText w:val="-"/>
      <w:lvlJc w:val="left"/>
      <w:pPr>
        <w:ind w:left="360" w:hanging="360"/>
      </w:pPr>
      <w:rPr>
        <w:rFonts w:ascii="Calibri" w:eastAsiaTheme="minorEastAsia"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AE439F2"/>
    <w:multiLevelType w:val="hybridMultilevel"/>
    <w:tmpl w:val="37CC0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856841"/>
    <w:multiLevelType w:val="multilevel"/>
    <w:tmpl w:val="9028D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872B0D"/>
    <w:multiLevelType w:val="hybridMultilevel"/>
    <w:tmpl w:val="829037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1D96844"/>
    <w:multiLevelType w:val="hybridMultilevel"/>
    <w:tmpl w:val="410255FC"/>
    <w:lvl w:ilvl="0" w:tplc="74266508">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13" w15:restartNumberingAfterBreak="0">
    <w:nsid w:val="44BC2BC6"/>
    <w:multiLevelType w:val="multilevel"/>
    <w:tmpl w:val="30466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6C1295"/>
    <w:multiLevelType w:val="hybridMultilevel"/>
    <w:tmpl w:val="5E08D2BA"/>
    <w:lvl w:ilvl="0" w:tplc="13B68888">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8EC54A6"/>
    <w:multiLevelType w:val="hybridMultilevel"/>
    <w:tmpl w:val="FAF64D98"/>
    <w:lvl w:ilvl="0" w:tplc="F626CE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FC6C48"/>
    <w:multiLevelType w:val="hybridMultilevel"/>
    <w:tmpl w:val="5C1E7868"/>
    <w:lvl w:ilvl="0" w:tplc="0A64236C">
      <w:numFmt w:val="bullet"/>
      <w:lvlText w:val="-"/>
      <w:lvlJc w:val="left"/>
      <w:pPr>
        <w:tabs>
          <w:tab w:val="num" w:pos="720"/>
        </w:tabs>
        <w:ind w:left="72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0F216D"/>
    <w:multiLevelType w:val="hybridMultilevel"/>
    <w:tmpl w:val="B1AC9C4E"/>
    <w:lvl w:ilvl="0" w:tplc="FCCCD8C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15:restartNumberingAfterBreak="0">
    <w:nsid w:val="5B6744B0"/>
    <w:multiLevelType w:val="multilevel"/>
    <w:tmpl w:val="ABAEB164"/>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19" w15:restartNumberingAfterBreak="0">
    <w:nsid w:val="5BF87BB8"/>
    <w:multiLevelType w:val="hybridMultilevel"/>
    <w:tmpl w:val="D216248A"/>
    <w:lvl w:ilvl="0" w:tplc="D326D67C">
      <w:start w:val="1"/>
      <w:numFmt w:val="decimal"/>
      <w:lvlText w:val="%1."/>
      <w:lvlJc w:val="left"/>
      <w:pPr>
        <w:ind w:left="1068" w:hanging="360"/>
      </w:pPr>
      <w:rPr>
        <w:rFonts w:hint="default"/>
      </w:rPr>
    </w:lvl>
    <w:lvl w:ilvl="1" w:tplc="10000019" w:tentative="1">
      <w:start w:val="1"/>
      <w:numFmt w:val="lowerLetter"/>
      <w:lvlText w:val="%2."/>
      <w:lvlJc w:val="left"/>
      <w:pPr>
        <w:ind w:left="1788" w:hanging="360"/>
      </w:pPr>
    </w:lvl>
    <w:lvl w:ilvl="2" w:tplc="1000001B" w:tentative="1">
      <w:start w:val="1"/>
      <w:numFmt w:val="lowerRoman"/>
      <w:lvlText w:val="%3."/>
      <w:lvlJc w:val="right"/>
      <w:pPr>
        <w:ind w:left="2508" w:hanging="180"/>
      </w:pPr>
    </w:lvl>
    <w:lvl w:ilvl="3" w:tplc="1000000F" w:tentative="1">
      <w:start w:val="1"/>
      <w:numFmt w:val="decimal"/>
      <w:lvlText w:val="%4."/>
      <w:lvlJc w:val="left"/>
      <w:pPr>
        <w:ind w:left="3228" w:hanging="360"/>
      </w:pPr>
    </w:lvl>
    <w:lvl w:ilvl="4" w:tplc="10000019" w:tentative="1">
      <w:start w:val="1"/>
      <w:numFmt w:val="lowerLetter"/>
      <w:lvlText w:val="%5."/>
      <w:lvlJc w:val="left"/>
      <w:pPr>
        <w:ind w:left="3948" w:hanging="360"/>
      </w:pPr>
    </w:lvl>
    <w:lvl w:ilvl="5" w:tplc="1000001B" w:tentative="1">
      <w:start w:val="1"/>
      <w:numFmt w:val="lowerRoman"/>
      <w:lvlText w:val="%6."/>
      <w:lvlJc w:val="right"/>
      <w:pPr>
        <w:ind w:left="4668" w:hanging="180"/>
      </w:pPr>
    </w:lvl>
    <w:lvl w:ilvl="6" w:tplc="1000000F" w:tentative="1">
      <w:start w:val="1"/>
      <w:numFmt w:val="decimal"/>
      <w:lvlText w:val="%7."/>
      <w:lvlJc w:val="left"/>
      <w:pPr>
        <w:ind w:left="5388" w:hanging="360"/>
      </w:pPr>
    </w:lvl>
    <w:lvl w:ilvl="7" w:tplc="10000019" w:tentative="1">
      <w:start w:val="1"/>
      <w:numFmt w:val="lowerLetter"/>
      <w:lvlText w:val="%8."/>
      <w:lvlJc w:val="left"/>
      <w:pPr>
        <w:ind w:left="6108" w:hanging="360"/>
      </w:pPr>
    </w:lvl>
    <w:lvl w:ilvl="8" w:tplc="1000001B" w:tentative="1">
      <w:start w:val="1"/>
      <w:numFmt w:val="lowerRoman"/>
      <w:lvlText w:val="%9."/>
      <w:lvlJc w:val="right"/>
      <w:pPr>
        <w:ind w:left="6828" w:hanging="180"/>
      </w:pPr>
    </w:lvl>
  </w:abstractNum>
  <w:abstractNum w:abstractNumId="20" w15:restartNumberingAfterBreak="0">
    <w:nsid w:val="5D167040"/>
    <w:multiLevelType w:val="hybridMultilevel"/>
    <w:tmpl w:val="6C3CA258"/>
    <w:lvl w:ilvl="0" w:tplc="1688CCE0">
      <w:start w:val="1"/>
      <w:numFmt w:val="decimal"/>
      <w:lvlText w:val="%1."/>
      <w:lvlJc w:val="left"/>
      <w:pPr>
        <w:ind w:left="1785" w:hanging="106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1" w15:restartNumberingAfterBreak="0">
    <w:nsid w:val="5D635ED2"/>
    <w:multiLevelType w:val="hybridMultilevel"/>
    <w:tmpl w:val="034CCC9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BB71CF"/>
    <w:multiLevelType w:val="hybridMultilevel"/>
    <w:tmpl w:val="936E8F4C"/>
    <w:lvl w:ilvl="0" w:tplc="9BEAE95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8D73DF2"/>
    <w:multiLevelType w:val="hybridMultilevel"/>
    <w:tmpl w:val="E5384C14"/>
    <w:lvl w:ilvl="0" w:tplc="F2BCCC36">
      <w:start w:val="1"/>
      <w:numFmt w:val="bullet"/>
      <w:lvlText w:val="-"/>
      <w:lvlJc w:val="left"/>
      <w:pPr>
        <w:ind w:left="1425" w:hanging="360"/>
      </w:pPr>
      <w:rPr>
        <w:rFonts w:ascii="Times New Roman" w:eastAsia="Calibri"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4" w15:restartNumberingAfterBreak="0">
    <w:nsid w:val="69E96A13"/>
    <w:multiLevelType w:val="hybridMultilevel"/>
    <w:tmpl w:val="6142BE44"/>
    <w:lvl w:ilvl="0" w:tplc="D340F7E2">
      <w:start w:val="1"/>
      <w:numFmt w:val="bullet"/>
      <w:lvlText w:val="-"/>
      <w:lvlJc w:val="left"/>
      <w:pPr>
        <w:ind w:left="108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6A697C3B"/>
    <w:multiLevelType w:val="hybridMultilevel"/>
    <w:tmpl w:val="88B070E2"/>
    <w:lvl w:ilvl="0" w:tplc="14C05814">
      <w:numFmt w:val="bullet"/>
      <w:lvlText w:val="-"/>
      <w:lvlJc w:val="left"/>
      <w:pPr>
        <w:ind w:left="1035" w:hanging="360"/>
      </w:pPr>
      <w:rPr>
        <w:rFonts w:ascii="Times New Roman" w:eastAsia="Times New Roman" w:hAnsi="Times New Roman" w:cs="Times New Roman"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26" w15:restartNumberingAfterBreak="0">
    <w:nsid w:val="6CCC1588"/>
    <w:multiLevelType w:val="hybridMultilevel"/>
    <w:tmpl w:val="951A7060"/>
    <w:lvl w:ilvl="0" w:tplc="03CA93F4">
      <w:numFmt w:val="bullet"/>
      <w:lvlText w:val="-"/>
      <w:lvlJc w:val="left"/>
      <w:pPr>
        <w:ind w:left="1069" w:hanging="360"/>
      </w:pPr>
      <w:rPr>
        <w:rFonts w:ascii="Times New Roman" w:eastAsia="Times New Roman" w:hAnsi="Times New Roman" w:cs="Times New Roman" w:hint="default"/>
      </w:rPr>
    </w:lvl>
    <w:lvl w:ilvl="1" w:tplc="10000003" w:tentative="1">
      <w:start w:val="1"/>
      <w:numFmt w:val="bullet"/>
      <w:lvlText w:val="o"/>
      <w:lvlJc w:val="left"/>
      <w:pPr>
        <w:ind w:left="1789" w:hanging="360"/>
      </w:pPr>
      <w:rPr>
        <w:rFonts w:ascii="Courier New" w:hAnsi="Courier New" w:cs="Courier New" w:hint="default"/>
      </w:rPr>
    </w:lvl>
    <w:lvl w:ilvl="2" w:tplc="10000005" w:tentative="1">
      <w:start w:val="1"/>
      <w:numFmt w:val="bullet"/>
      <w:lvlText w:val=""/>
      <w:lvlJc w:val="left"/>
      <w:pPr>
        <w:ind w:left="2509" w:hanging="360"/>
      </w:pPr>
      <w:rPr>
        <w:rFonts w:ascii="Wingdings" w:hAnsi="Wingdings" w:hint="default"/>
      </w:rPr>
    </w:lvl>
    <w:lvl w:ilvl="3" w:tplc="10000001" w:tentative="1">
      <w:start w:val="1"/>
      <w:numFmt w:val="bullet"/>
      <w:lvlText w:val=""/>
      <w:lvlJc w:val="left"/>
      <w:pPr>
        <w:ind w:left="3229" w:hanging="360"/>
      </w:pPr>
      <w:rPr>
        <w:rFonts w:ascii="Symbol" w:hAnsi="Symbol" w:hint="default"/>
      </w:rPr>
    </w:lvl>
    <w:lvl w:ilvl="4" w:tplc="10000003" w:tentative="1">
      <w:start w:val="1"/>
      <w:numFmt w:val="bullet"/>
      <w:lvlText w:val="o"/>
      <w:lvlJc w:val="left"/>
      <w:pPr>
        <w:ind w:left="3949" w:hanging="360"/>
      </w:pPr>
      <w:rPr>
        <w:rFonts w:ascii="Courier New" w:hAnsi="Courier New" w:cs="Courier New" w:hint="default"/>
      </w:rPr>
    </w:lvl>
    <w:lvl w:ilvl="5" w:tplc="10000005" w:tentative="1">
      <w:start w:val="1"/>
      <w:numFmt w:val="bullet"/>
      <w:lvlText w:val=""/>
      <w:lvlJc w:val="left"/>
      <w:pPr>
        <w:ind w:left="4669" w:hanging="360"/>
      </w:pPr>
      <w:rPr>
        <w:rFonts w:ascii="Wingdings" w:hAnsi="Wingdings" w:hint="default"/>
      </w:rPr>
    </w:lvl>
    <w:lvl w:ilvl="6" w:tplc="10000001" w:tentative="1">
      <w:start w:val="1"/>
      <w:numFmt w:val="bullet"/>
      <w:lvlText w:val=""/>
      <w:lvlJc w:val="left"/>
      <w:pPr>
        <w:ind w:left="5389" w:hanging="360"/>
      </w:pPr>
      <w:rPr>
        <w:rFonts w:ascii="Symbol" w:hAnsi="Symbol" w:hint="default"/>
      </w:rPr>
    </w:lvl>
    <w:lvl w:ilvl="7" w:tplc="10000003" w:tentative="1">
      <w:start w:val="1"/>
      <w:numFmt w:val="bullet"/>
      <w:lvlText w:val="o"/>
      <w:lvlJc w:val="left"/>
      <w:pPr>
        <w:ind w:left="6109" w:hanging="360"/>
      </w:pPr>
      <w:rPr>
        <w:rFonts w:ascii="Courier New" w:hAnsi="Courier New" w:cs="Courier New" w:hint="default"/>
      </w:rPr>
    </w:lvl>
    <w:lvl w:ilvl="8" w:tplc="10000005" w:tentative="1">
      <w:start w:val="1"/>
      <w:numFmt w:val="bullet"/>
      <w:lvlText w:val=""/>
      <w:lvlJc w:val="left"/>
      <w:pPr>
        <w:ind w:left="6829" w:hanging="360"/>
      </w:pPr>
      <w:rPr>
        <w:rFonts w:ascii="Wingdings" w:hAnsi="Wingdings" w:hint="default"/>
      </w:rPr>
    </w:lvl>
  </w:abstractNum>
  <w:abstractNum w:abstractNumId="27" w15:restartNumberingAfterBreak="0">
    <w:nsid w:val="6D4373F8"/>
    <w:multiLevelType w:val="hybridMultilevel"/>
    <w:tmpl w:val="C57CCF1C"/>
    <w:lvl w:ilvl="0" w:tplc="CB4CC85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8" w15:restartNumberingAfterBreak="0">
    <w:nsid w:val="6FDA3F72"/>
    <w:multiLevelType w:val="hybridMultilevel"/>
    <w:tmpl w:val="6D1AD7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14F2489"/>
    <w:multiLevelType w:val="multilevel"/>
    <w:tmpl w:val="B2C0095C"/>
    <w:lvl w:ilvl="0">
      <w:start w:val="1"/>
      <w:numFmt w:val="decimal"/>
      <w:lvlText w:val="%1."/>
      <w:lvlJc w:val="left"/>
      <w:pPr>
        <w:tabs>
          <w:tab w:val="num" w:pos="720"/>
        </w:tabs>
        <w:ind w:left="720" w:hanging="360"/>
      </w:pPr>
      <w:rPr>
        <w:color w:val="auto"/>
        <w:lang w:val="ru-RU"/>
      </w:rPr>
    </w:lvl>
    <w:lvl w:ilvl="1">
      <w:start w:val="1"/>
      <w:numFmt w:val="bullet"/>
      <w:lvlText w:val="-"/>
      <w:lvlJc w:val="left"/>
      <w:pPr>
        <w:ind w:left="1440" w:hanging="360"/>
      </w:pPr>
      <w:rPr>
        <w:rFonts w:ascii="Times New Roman" w:eastAsia="Calibri"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1C72AA2"/>
    <w:multiLevelType w:val="hybridMultilevel"/>
    <w:tmpl w:val="67349ADE"/>
    <w:lvl w:ilvl="0" w:tplc="E1E493E0">
      <w:start w:val="32"/>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1"/>
  </w:num>
  <w:num w:numId="2">
    <w:abstractNumId w:val="15"/>
  </w:num>
  <w:num w:numId="3">
    <w:abstractNumId w:val="20"/>
  </w:num>
  <w:num w:numId="4">
    <w:abstractNumId w:val="19"/>
  </w:num>
  <w:num w:numId="5">
    <w:abstractNumId w:val="26"/>
  </w:num>
  <w:num w:numId="6">
    <w:abstractNumId w:val="17"/>
  </w:num>
  <w:num w:numId="7">
    <w:abstractNumId w:val="21"/>
  </w:num>
  <w:num w:numId="8">
    <w:abstractNumId w:val="9"/>
  </w:num>
  <w:num w:numId="9">
    <w:abstractNumId w:val="8"/>
  </w:num>
  <w:num w:numId="10">
    <w:abstractNumId w:val="14"/>
  </w:num>
  <w:num w:numId="11">
    <w:abstractNumId w:val="0"/>
  </w:num>
  <w:num w:numId="12">
    <w:abstractNumId w:val="16"/>
  </w:num>
  <w:num w:numId="13">
    <w:abstractNumId w:val="30"/>
  </w:num>
  <w:num w:numId="14">
    <w:abstractNumId w:val="4"/>
  </w:num>
  <w:num w:numId="15">
    <w:abstractNumId w:val="6"/>
  </w:num>
  <w:num w:numId="16">
    <w:abstractNumId w:val="1"/>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3"/>
  </w:num>
  <w:num w:numId="20">
    <w:abstractNumId w:val="3"/>
  </w:num>
  <w:num w:numId="21">
    <w:abstractNumId w:val="10"/>
  </w:num>
  <w:num w:numId="22">
    <w:abstractNumId w:val="18"/>
  </w:num>
  <w:num w:numId="23">
    <w:abstractNumId w:val="29"/>
  </w:num>
  <w:num w:numId="24">
    <w:abstractNumId w:val="24"/>
  </w:num>
  <w:num w:numId="25">
    <w:abstractNumId w:val="2"/>
  </w:num>
  <w:num w:numId="26">
    <w:abstractNumId w:val="23"/>
  </w:num>
  <w:num w:numId="27">
    <w:abstractNumId w:val="7"/>
  </w:num>
  <w:num w:numId="28">
    <w:abstractNumId w:val="22"/>
  </w:num>
  <w:num w:numId="29">
    <w:abstractNumId w:val="25"/>
  </w:num>
  <w:num w:numId="3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55E"/>
    <w:rsid w:val="000155B3"/>
    <w:rsid w:val="00023BD9"/>
    <w:rsid w:val="000402EF"/>
    <w:rsid w:val="00041428"/>
    <w:rsid w:val="0004357D"/>
    <w:rsid w:val="0004372C"/>
    <w:rsid w:val="00046C2E"/>
    <w:rsid w:val="000520E9"/>
    <w:rsid w:val="00065B5E"/>
    <w:rsid w:val="0008789E"/>
    <w:rsid w:val="000934D3"/>
    <w:rsid w:val="00096112"/>
    <w:rsid w:val="000A4AA4"/>
    <w:rsid w:val="000B4C6B"/>
    <w:rsid w:val="000C054D"/>
    <w:rsid w:val="000C17F0"/>
    <w:rsid w:val="000D52A4"/>
    <w:rsid w:val="001052CD"/>
    <w:rsid w:val="00123FFC"/>
    <w:rsid w:val="0012599E"/>
    <w:rsid w:val="00144460"/>
    <w:rsid w:val="001759DE"/>
    <w:rsid w:val="00177E76"/>
    <w:rsid w:val="00182C05"/>
    <w:rsid w:val="00194BE8"/>
    <w:rsid w:val="001A0385"/>
    <w:rsid w:val="001A6F9A"/>
    <w:rsid w:val="001F4B98"/>
    <w:rsid w:val="00201EC8"/>
    <w:rsid w:val="00205D6F"/>
    <w:rsid w:val="002134BA"/>
    <w:rsid w:val="00227132"/>
    <w:rsid w:val="0028105F"/>
    <w:rsid w:val="00281B6D"/>
    <w:rsid w:val="0028340C"/>
    <w:rsid w:val="00285319"/>
    <w:rsid w:val="0029454F"/>
    <w:rsid w:val="002C1F25"/>
    <w:rsid w:val="002D683D"/>
    <w:rsid w:val="002E36AE"/>
    <w:rsid w:val="002E669F"/>
    <w:rsid w:val="002F493D"/>
    <w:rsid w:val="00301B1F"/>
    <w:rsid w:val="0031090D"/>
    <w:rsid w:val="003232A2"/>
    <w:rsid w:val="003465EA"/>
    <w:rsid w:val="00354D3E"/>
    <w:rsid w:val="00360F71"/>
    <w:rsid w:val="00374929"/>
    <w:rsid w:val="00384ED1"/>
    <w:rsid w:val="00390A82"/>
    <w:rsid w:val="00397499"/>
    <w:rsid w:val="003C7F60"/>
    <w:rsid w:val="003D56C3"/>
    <w:rsid w:val="003F0087"/>
    <w:rsid w:val="00432BBB"/>
    <w:rsid w:val="00442B93"/>
    <w:rsid w:val="00444202"/>
    <w:rsid w:val="00460AEC"/>
    <w:rsid w:val="0046281F"/>
    <w:rsid w:val="00464DD9"/>
    <w:rsid w:val="0046522A"/>
    <w:rsid w:val="004A5332"/>
    <w:rsid w:val="00530352"/>
    <w:rsid w:val="0053055E"/>
    <w:rsid w:val="005371C4"/>
    <w:rsid w:val="0055073D"/>
    <w:rsid w:val="00551E0F"/>
    <w:rsid w:val="00563C71"/>
    <w:rsid w:val="005800AE"/>
    <w:rsid w:val="005875F3"/>
    <w:rsid w:val="005956B0"/>
    <w:rsid w:val="00595AA6"/>
    <w:rsid w:val="00596977"/>
    <w:rsid w:val="005D7DA9"/>
    <w:rsid w:val="006117AF"/>
    <w:rsid w:val="0061339E"/>
    <w:rsid w:val="0063039C"/>
    <w:rsid w:val="00635D76"/>
    <w:rsid w:val="0064661B"/>
    <w:rsid w:val="00677F59"/>
    <w:rsid w:val="006928CA"/>
    <w:rsid w:val="006A08CE"/>
    <w:rsid w:val="006A7127"/>
    <w:rsid w:val="006D4FF7"/>
    <w:rsid w:val="006D6566"/>
    <w:rsid w:val="006E2CCC"/>
    <w:rsid w:val="006F4578"/>
    <w:rsid w:val="00717EA1"/>
    <w:rsid w:val="00722366"/>
    <w:rsid w:val="00727E6F"/>
    <w:rsid w:val="00753059"/>
    <w:rsid w:val="007549A9"/>
    <w:rsid w:val="007851AB"/>
    <w:rsid w:val="007961AB"/>
    <w:rsid w:val="007B2655"/>
    <w:rsid w:val="007C003D"/>
    <w:rsid w:val="007E1017"/>
    <w:rsid w:val="0080564E"/>
    <w:rsid w:val="008312ED"/>
    <w:rsid w:val="00831B6F"/>
    <w:rsid w:val="008678B0"/>
    <w:rsid w:val="008979D2"/>
    <w:rsid w:val="008A76C9"/>
    <w:rsid w:val="008D6EF8"/>
    <w:rsid w:val="009150FF"/>
    <w:rsid w:val="009736B5"/>
    <w:rsid w:val="00991766"/>
    <w:rsid w:val="009960E8"/>
    <w:rsid w:val="009A19ED"/>
    <w:rsid w:val="009B4E54"/>
    <w:rsid w:val="009B4F92"/>
    <w:rsid w:val="009C01F8"/>
    <w:rsid w:val="009C2AAE"/>
    <w:rsid w:val="009E11D6"/>
    <w:rsid w:val="00A05EDB"/>
    <w:rsid w:val="00A14D38"/>
    <w:rsid w:val="00A17679"/>
    <w:rsid w:val="00A561FF"/>
    <w:rsid w:val="00A755E2"/>
    <w:rsid w:val="00AB3FCD"/>
    <w:rsid w:val="00AC6D9F"/>
    <w:rsid w:val="00AE083F"/>
    <w:rsid w:val="00B21047"/>
    <w:rsid w:val="00B3738E"/>
    <w:rsid w:val="00B65A2C"/>
    <w:rsid w:val="00B74FF4"/>
    <w:rsid w:val="00B9361F"/>
    <w:rsid w:val="00B96574"/>
    <w:rsid w:val="00BB0A59"/>
    <w:rsid w:val="00BB7D48"/>
    <w:rsid w:val="00BC1BEF"/>
    <w:rsid w:val="00C07AB5"/>
    <w:rsid w:val="00C309F8"/>
    <w:rsid w:val="00C37021"/>
    <w:rsid w:val="00C50CCF"/>
    <w:rsid w:val="00C73E06"/>
    <w:rsid w:val="00C8359E"/>
    <w:rsid w:val="00C87E30"/>
    <w:rsid w:val="00CA0165"/>
    <w:rsid w:val="00CB295C"/>
    <w:rsid w:val="00CB5B8D"/>
    <w:rsid w:val="00CC679D"/>
    <w:rsid w:val="00CD7E89"/>
    <w:rsid w:val="00CD7E8F"/>
    <w:rsid w:val="00CF2E51"/>
    <w:rsid w:val="00D056BD"/>
    <w:rsid w:val="00D66AA0"/>
    <w:rsid w:val="00D7587C"/>
    <w:rsid w:val="00D867D1"/>
    <w:rsid w:val="00DD3487"/>
    <w:rsid w:val="00DD4491"/>
    <w:rsid w:val="00DD4749"/>
    <w:rsid w:val="00DE06F2"/>
    <w:rsid w:val="00DE5C82"/>
    <w:rsid w:val="00DF2B78"/>
    <w:rsid w:val="00E36253"/>
    <w:rsid w:val="00E44062"/>
    <w:rsid w:val="00E659BC"/>
    <w:rsid w:val="00E73DFA"/>
    <w:rsid w:val="00E74444"/>
    <w:rsid w:val="00E828F4"/>
    <w:rsid w:val="00E9728C"/>
    <w:rsid w:val="00ED2EF1"/>
    <w:rsid w:val="00EE04F5"/>
    <w:rsid w:val="00F04906"/>
    <w:rsid w:val="00F21AEE"/>
    <w:rsid w:val="00F23F88"/>
    <w:rsid w:val="00F307D1"/>
    <w:rsid w:val="00F37163"/>
    <w:rsid w:val="00F8354D"/>
    <w:rsid w:val="00F90878"/>
    <w:rsid w:val="00F91B83"/>
    <w:rsid w:val="00FF7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AA851"/>
  <w15:chartTrackingRefBased/>
  <w15:docId w15:val="{C78527CA-70BD-413D-AF54-53F0CFF8B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55E"/>
    <w:rPr>
      <w:lang w:val="ru-RU"/>
    </w:rPr>
  </w:style>
  <w:style w:type="paragraph" w:styleId="2">
    <w:name w:val="heading 2"/>
    <w:basedOn w:val="a"/>
    <w:link w:val="20"/>
    <w:qFormat/>
    <w:rsid w:val="0053055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3055E"/>
    <w:rPr>
      <w:rFonts w:ascii="Times New Roman" w:eastAsia="Times New Roman" w:hAnsi="Times New Roman" w:cs="Times New Roman"/>
      <w:b/>
      <w:bCs/>
      <w:sz w:val="36"/>
      <w:szCs w:val="36"/>
      <w:lang w:val="ru-RU" w:eastAsia="ru-RU"/>
    </w:rPr>
  </w:style>
  <w:style w:type="paragraph" w:styleId="a3">
    <w:name w:val="Normal (Web)"/>
    <w:basedOn w:val="a"/>
    <w:uiPriority w:val="99"/>
    <w:unhideWhenUsed/>
    <w:rsid w:val="005305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aliases w:val="Nag 1"/>
    <w:basedOn w:val="a"/>
    <w:link w:val="a5"/>
    <w:uiPriority w:val="34"/>
    <w:qFormat/>
    <w:rsid w:val="0053055E"/>
    <w:pPr>
      <w:spacing w:after="0" w:line="240" w:lineRule="auto"/>
      <w:ind w:left="720"/>
      <w:contextualSpacing/>
    </w:pPr>
    <w:rPr>
      <w:rFonts w:ascii="Times New Roman" w:eastAsia="Times New Roman" w:hAnsi="Times New Roman" w:cs="Times New Roman"/>
      <w:sz w:val="24"/>
      <w:szCs w:val="24"/>
      <w:lang w:val="uk-UA" w:eastAsia="ru-RU"/>
    </w:rPr>
  </w:style>
  <w:style w:type="character" w:customStyle="1" w:styleId="a5">
    <w:name w:val="Абзац списка Знак"/>
    <w:aliases w:val="Nag 1 Знак"/>
    <w:basedOn w:val="a0"/>
    <w:link w:val="a4"/>
    <w:uiPriority w:val="34"/>
    <w:locked/>
    <w:rsid w:val="0053055E"/>
    <w:rPr>
      <w:rFonts w:ascii="Times New Roman" w:eastAsia="Times New Roman" w:hAnsi="Times New Roman" w:cs="Times New Roman"/>
      <w:sz w:val="24"/>
      <w:szCs w:val="24"/>
      <w:lang w:val="uk-UA" w:eastAsia="ru-RU"/>
    </w:rPr>
  </w:style>
  <w:style w:type="character" w:customStyle="1" w:styleId="a6">
    <w:name w:val="Текст выноски Знак"/>
    <w:basedOn w:val="a0"/>
    <w:link w:val="a7"/>
    <w:semiHidden/>
    <w:rsid w:val="0053055E"/>
    <w:rPr>
      <w:rFonts w:ascii="Tahoma" w:eastAsia="Calibri" w:hAnsi="Tahoma" w:cs="Times New Roman"/>
      <w:sz w:val="16"/>
      <w:szCs w:val="20"/>
      <w:lang w:val="ru-RU" w:eastAsia="ru-RU"/>
    </w:rPr>
  </w:style>
  <w:style w:type="paragraph" w:styleId="a7">
    <w:name w:val="Balloon Text"/>
    <w:basedOn w:val="a"/>
    <w:link w:val="a6"/>
    <w:semiHidden/>
    <w:rsid w:val="0053055E"/>
    <w:pPr>
      <w:spacing w:after="0" w:line="240" w:lineRule="auto"/>
    </w:pPr>
    <w:rPr>
      <w:rFonts w:ascii="Tahoma" w:eastAsia="Calibri" w:hAnsi="Tahoma" w:cs="Times New Roman"/>
      <w:sz w:val="16"/>
      <w:szCs w:val="20"/>
      <w:lang w:eastAsia="ru-RU"/>
    </w:rPr>
  </w:style>
  <w:style w:type="paragraph" w:styleId="a8">
    <w:name w:val="Body Text"/>
    <w:basedOn w:val="a"/>
    <w:link w:val="a9"/>
    <w:uiPriority w:val="99"/>
    <w:semiHidden/>
    <w:unhideWhenUsed/>
    <w:rsid w:val="0053055E"/>
    <w:pPr>
      <w:spacing w:after="0" w:line="240" w:lineRule="auto"/>
      <w:jc w:val="both"/>
    </w:pPr>
    <w:rPr>
      <w:rFonts w:ascii="Times New Roman" w:eastAsia="Times New Roman" w:hAnsi="Times New Roman" w:cs="Times New Roman"/>
      <w:sz w:val="28"/>
      <w:szCs w:val="28"/>
      <w:lang w:val="uk-UA" w:eastAsia="ru-RU"/>
    </w:rPr>
  </w:style>
  <w:style w:type="character" w:customStyle="1" w:styleId="a9">
    <w:name w:val="Основной текст Знак"/>
    <w:basedOn w:val="a0"/>
    <w:link w:val="a8"/>
    <w:uiPriority w:val="99"/>
    <w:semiHidden/>
    <w:rsid w:val="0053055E"/>
    <w:rPr>
      <w:rFonts w:ascii="Times New Roman" w:eastAsia="Times New Roman" w:hAnsi="Times New Roman" w:cs="Times New Roman"/>
      <w:sz w:val="28"/>
      <w:szCs w:val="28"/>
      <w:lang w:val="uk-UA" w:eastAsia="ru-RU"/>
    </w:rPr>
  </w:style>
  <w:style w:type="paragraph" w:customStyle="1" w:styleId="21">
    <w:name w:val="Основной текст с отступом 21"/>
    <w:basedOn w:val="a"/>
    <w:rsid w:val="0053055E"/>
    <w:pPr>
      <w:spacing w:after="0" w:line="240" w:lineRule="auto"/>
      <w:ind w:firstLine="720"/>
      <w:jc w:val="both"/>
    </w:pPr>
    <w:rPr>
      <w:rFonts w:ascii="Times New Roman" w:eastAsia="Times New Roman" w:hAnsi="Times New Roman" w:cs="Times New Roman"/>
      <w:sz w:val="28"/>
      <w:szCs w:val="20"/>
      <w:lang w:val="uk-UA" w:eastAsia="ru-RU"/>
    </w:rPr>
  </w:style>
  <w:style w:type="paragraph" w:styleId="aa">
    <w:name w:val="No Spacing"/>
    <w:link w:val="ab"/>
    <w:uiPriority w:val="1"/>
    <w:qFormat/>
    <w:rsid w:val="0053055E"/>
    <w:pPr>
      <w:spacing w:after="0" w:line="240" w:lineRule="auto"/>
    </w:pPr>
    <w:rPr>
      <w:lang w:val="ru-RU"/>
    </w:rPr>
  </w:style>
  <w:style w:type="character" w:customStyle="1" w:styleId="ab">
    <w:name w:val="Без интервала Знак"/>
    <w:link w:val="aa"/>
    <w:uiPriority w:val="1"/>
    <w:locked/>
    <w:rsid w:val="0053055E"/>
    <w:rPr>
      <w:lang w:val="ru-RU"/>
    </w:rPr>
  </w:style>
  <w:style w:type="character" w:styleId="ac">
    <w:name w:val="Emphasis"/>
    <w:basedOn w:val="a0"/>
    <w:uiPriority w:val="20"/>
    <w:qFormat/>
    <w:rsid w:val="0053055E"/>
    <w:rPr>
      <w:i/>
      <w:iCs/>
    </w:rPr>
  </w:style>
  <w:style w:type="character" w:customStyle="1" w:styleId="ad">
    <w:name w:val="Название Знак"/>
    <w:rsid w:val="0053055E"/>
    <w:rPr>
      <w:rFonts w:ascii="Petersburg Cyr" w:eastAsia="Times New Roman" w:hAnsi="Petersburg Cyr" w:cs="Times New Roman"/>
      <w:b/>
      <w:i/>
      <w:sz w:val="28"/>
      <w:szCs w:val="20"/>
      <w:lang w:val="uk-UA" w:eastAsia="ru-RU"/>
    </w:rPr>
  </w:style>
  <w:style w:type="paragraph" w:customStyle="1" w:styleId="1">
    <w:name w:val="Обычный1"/>
    <w:rsid w:val="0053055E"/>
    <w:pPr>
      <w:spacing w:after="0" w:line="240" w:lineRule="auto"/>
    </w:pPr>
    <w:rPr>
      <w:rFonts w:ascii="Calibri" w:eastAsia="Calibri" w:hAnsi="Calibri" w:cs="Calibri"/>
      <w:sz w:val="20"/>
      <w:szCs w:val="20"/>
      <w:lang w:val="uk-UA" w:eastAsia="uk-UA"/>
    </w:rPr>
  </w:style>
  <w:style w:type="character" w:customStyle="1" w:styleId="infosubtitle">
    <w:name w:val="info_subtitle"/>
    <w:basedOn w:val="a0"/>
    <w:rsid w:val="0053055E"/>
  </w:style>
  <w:style w:type="paragraph" w:styleId="ae">
    <w:name w:val="Title"/>
    <w:basedOn w:val="a"/>
    <w:next w:val="a"/>
    <w:link w:val="af"/>
    <w:qFormat/>
    <w:rsid w:val="0053055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0"/>
    <w:link w:val="ae"/>
    <w:rsid w:val="0053055E"/>
    <w:rPr>
      <w:rFonts w:asciiTheme="majorHAnsi" w:eastAsiaTheme="majorEastAsia" w:hAnsiTheme="majorHAnsi" w:cstheme="majorBidi"/>
      <w:spacing w:val="-10"/>
      <w:kern w:val="28"/>
      <w:sz w:val="56"/>
      <w:szCs w:val="56"/>
      <w:lang w:val="ru-RU"/>
    </w:rPr>
  </w:style>
  <w:style w:type="character" w:customStyle="1" w:styleId="highlight">
    <w:name w:val="highlight"/>
    <w:basedOn w:val="a0"/>
    <w:rsid w:val="0053055E"/>
  </w:style>
  <w:style w:type="paragraph" w:customStyle="1" w:styleId="af0">
    <w:name w:val="Нормальный"/>
    <w:rsid w:val="0053055E"/>
    <w:pPr>
      <w:autoSpaceDE w:val="0"/>
      <w:autoSpaceDN w:val="0"/>
      <w:spacing w:after="0" w:line="240" w:lineRule="auto"/>
    </w:pPr>
    <w:rPr>
      <w:rFonts w:ascii="CG Times (W1)" w:eastAsia="Times New Roman" w:hAnsi="CG Times (W1)" w:cs="CG Times (W1)"/>
      <w:sz w:val="20"/>
      <w:szCs w:val="20"/>
      <w:lang w:val="ru-RU" w:eastAsia="ru-RU"/>
    </w:rPr>
  </w:style>
  <w:style w:type="paragraph" w:customStyle="1" w:styleId="docdata">
    <w:name w:val="docdata"/>
    <w:aliases w:val="docy,v5,10565,baiaagaaboqcaaadmcmaaau+iwaaaaaaaaaaaaaaaaaaaaaaaaaaaaaaaaaaaaaaaaaaaaaaaaaaaaaaaaaaaaaaaaaaaaaaaaaaaaaaaaaaaaaaaaaaaaaaaaaaaaaaaaaaaaaaaaaaaaaaaaaaaaaaaaaaaaaaaaaaaaaaaaaaaaaaaaaaaaaaaaaaaaaaaaaaaaaaaaaaaaaaaaaaaaaaaaaaaaaaaaaaaaa"/>
    <w:basedOn w:val="a"/>
    <w:rsid w:val="005305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53055E"/>
    <w:rPr>
      <w:b/>
      <w:bCs/>
    </w:rPr>
  </w:style>
  <w:style w:type="paragraph" w:styleId="af2">
    <w:name w:val="header"/>
    <w:basedOn w:val="a"/>
    <w:link w:val="af3"/>
    <w:uiPriority w:val="99"/>
    <w:unhideWhenUsed/>
    <w:rsid w:val="0053055E"/>
    <w:pPr>
      <w:tabs>
        <w:tab w:val="center" w:pos="4153"/>
        <w:tab w:val="right" w:pos="8306"/>
      </w:tabs>
      <w:spacing w:after="0" w:line="240" w:lineRule="auto"/>
    </w:pPr>
    <w:rPr>
      <w:rFonts w:ascii="Times New Roman" w:eastAsia="Times New Roman" w:hAnsi="Times New Roman" w:cs="Times New Roman"/>
      <w:sz w:val="28"/>
      <w:szCs w:val="20"/>
      <w:lang w:val="uk-UA" w:eastAsia="ru-RU"/>
    </w:rPr>
  </w:style>
  <w:style w:type="character" w:customStyle="1" w:styleId="af3">
    <w:name w:val="Верхний колонтитул Знак"/>
    <w:basedOn w:val="a0"/>
    <w:link w:val="af2"/>
    <w:uiPriority w:val="99"/>
    <w:rsid w:val="0053055E"/>
    <w:rPr>
      <w:rFonts w:ascii="Times New Roman" w:eastAsia="Times New Roman" w:hAnsi="Times New Roman" w:cs="Times New Roman"/>
      <w:sz w:val="28"/>
      <w:szCs w:val="20"/>
      <w:lang w:val="uk-UA" w:eastAsia="ru-RU"/>
    </w:rPr>
  </w:style>
  <w:style w:type="character" w:customStyle="1" w:styleId="af4">
    <w:name w:val="Текст примечания Знак"/>
    <w:basedOn w:val="a0"/>
    <w:link w:val="af5"/>
    <w:uiPriority w:val="99"/>
    <w:semiHidden/>
    <w:rsid w:val="0053055E"/>
    <w:rPr>
      <w:sz w:val="20"/>
      <w:szCs w:val="20"/>
      <w:lang w:val="ru-RU"/>
    </w:rPr>
  </w:style>
  <w:style w:type="paragraph" w:styleId="af5">
    <w:name w:val="annotation text"/>
    <w:basedOn w:val="a"/>
    <w:link w:val="af4"/>
    <w:uiPriority w:val="99"/>
    <w:semiHidden/>
    <w:unhideWhenUsed/>
    <w:rsid w:val="0053055E"/>
    <w:pPr>
      <w:spacing w:line="240" w:lineRule="auto"/>
    </w:pPr>
    <w:rPr>
      <w:sz w:val="20"/>
      <w:szCs w:val="20"/>
    </w:rPr>
  </w:style>
  <w:style w:type="character" w:customStyle="1" w:styleId="af6">
    <w:name w:val="Тема примечания Знак"/>
    <w:basedOn w:val="af4"/>
    <w:link w:val="af7"/>
    <w:uiPriority w:val="99"/>
    <w:semiHidden/>
    <w:rsid w:val="0053055E"/>
    <w:rPr>
      <w:b/>
      <w:bCs/>
      <w:sz w:val="20"/>
      <w:szCs w:val="20"/>
      <w:lang w:val="ru-RU"/>
    </w:rPr>
  </w:style>
  <w:style w:type="paragraph" w:styleId="af7">
    <w:name w:val="annotation subject"/>
    <w:basedOn w:val="af5"/>
    <w:next w:val="af5"/>
    <w:link w:val="af6"/>
    <w:uiPriority w:val="99"/>
    <w:semiHidden/>
    <w:unhideWhenUsed/>
    <w:rsid w:val="0053055E"/>
    <w:rPr>
      <w:b/>
      <w:bCs/>
    </w:rPr>
  </w:style>
  <w:style w:type="table" w:styleId="af8">
    <w:name w:val="Table Grid"/>
    <w:basedOn w:val="a1"/>
    <w:uiPriority w:val="39"/>
    <w:rsid w:val="0053055E"/>
    <w:pPr>
      <w:spacing w:after="0" w:line="240" w:lineRule="auto"/>
    </w:pPr>
    <w:rPr>
      <w:rFonts w:ascii="Times New Roman" w:eastAsia="Times New Roman" w:hAnsi="Times New Roman"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6">
    <w:name w:val="p6"/>
    <w:basedOn w:val="a"/>
    <w:rsid w:val="005305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uiPriority w:val="99"/>
    <w:rsid w:val="0053055E"/>
    <w:rPr>
      <w:rFonts w:cs="Times New Roman"/>
    </w:rPr>
  </w:style>
  <w:style w:type="character" w:customStyle="1" w:styleId="rvts23">
    <w:name w:val="rvts23"/>
    <w:basedOn w:val="a0"/>
    <w:rsid w:val="0053055E"/>
  </w:style>
  <w:style w:type="paragraph" w:styleId="af9">
    <w:name w:val="Body Text Indent"/>
    <w:basedOn w:val="a"/>
    <w:link w:val="afa"/>
    <w:rsid w:val="0053055E"/>
    <w:pPr>
      <w:spacing w:after="120" w:line="240" w:lineRule="auto"/>
      <w:ind w:left="283"/>
    </w:pPr>
    <w:rPr>
      <w:rFonts w:ascii="Times New Roman" w:eastAsia="Times New Roman" w:hAnsi="Times New Roman" w:cs="Times New Roman"/>
      <w:sz w:val="24"/>
      <w:szCs w:val="24"/>
      <w:lang w:val="uk-UA" w:eastAsia="ru-RU"/>
    </w:rPr>
  </w:style>
  <w:style w:type="character" w:customStyle="1" w:styleId="afa">
    <w:name w:val="Основной текст с отступом Знак"/>
    <w:basedOn w:val="a0"/>
    <w:link w:val="af9"/>
    <w:rsid w:val="0053055E"/>
    <w:rPr>
      <w:rFonts w:ascii="Times New Roman" w:eastAsia="Times New Roman" w:hAnsi="Times New Roman" w:cs="Times New Roman"/>
      <w:sz w:val="24"/>
      <w:szCs w:val="24"/>
      <w:lang w:val="uk-UA" w:eastAsia="ru-RU"/>
    </w:rPr>
  </w:style>
  <w:style w:type="paragraph" w:customStyle="1" w:styleId="10">
    <w:name w:val="Название1"/>
    <w:basedOn w:val="a"/>
    <w:qFormat/>
    <w:rsid w:val="0053055E"/>
    <w:pPr>
      <w:spacing w:after="0" w:line="240" w:lineRule="auto"/>
      <w:jc w:val="center"/>
    </w:pPr>
    <w:rPr>
      <w:rFonts w:ascii="Times New Roman" w:eastAsia="Times New Roman" w:hAnsi="Times New Roman" w:cs="Times New Roman"/>
      <w:sz w:val="28"/>
      <w:szCs w:val="24"/>
      <w:lang w:val="uk-UA" w:eastAsia="ru-RU"/>
    </w:rPr>
  </w:style>
  <w:style w:type="paragraph" w:styleId="afb">
    <w:name w:val="footer"/>
    <w:basedOn w:val="a"/>
    <w:link w:val="afc"/>
    <w:uiPriority w:val="99"/>
    <w:unhideWhenUsed/>
    <w:rsid w:val="0053055E"/>
    <w:pPr>
      <w:tabs>
        <w:tab w:val="center" w:pos="4677"/>
        <w:tab w:val="right" w:pos="9355"/>
      </w:tabs>
      <w:spacing w:after="0" w:line="240" w:lineRule="auto"/>
    </w:pPr>
  </w:style>
  <w:style w:type="character" w:customStyle="1" w:styleId="afc">
    <w:name w:val="Нижний колонтитул Знак"/>
    <w:basedOn w:val="a0"/>
    <w:link w:val="afb"/>
    <w:uiPriority w:val="99"/>
    <w:rsid w:val="0053055E"/>
    <w:rPr>
      <w:lang w:val="ru-RU"/>
    </w:rPr>
  </w:style>
  <w:style w:type="character" w:customStyle="1" w:styleId="fontstyle01">
    <w:name w:val="fontstyle01"/>
    <w:rsid w:val="00E73DFA"/>
    <w:rPr>
      <w:rFonts w:ascii="TimesNewRomanPSMT" w:hAnsi="TimesNewRomanPSMT" w:hint="default"/>
      <w:b w:val="0"/>
      <w:bCs w:val="0"/>
      <w:i w:val="0"/>
      <w:iCs w:val="0"/>
      <w:color w:val="000000"/>
      <w:sz w:val="28"/>
      <w:szCs w:val="28"/>
    </w:rPr>
  </w:style>
  <w:style w:type="paragraph" w:customStyle="1" w:styleId="Default">
    <w:name w:val="Default"/>
    <w:rsid w:val="00F3716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wixui-rich-texttext">
    <w:name w:val="wixui-rich-text__text"/>
    <w:basedOn w:val="a0"/>
    <w:rsid w:val="0055073D"/>
  </w:style>
  <w:style w:type="character" w:styleId="afd">
    <w:name w:val="Hyperlink"/>
    <w:basedOn w:val="a0"/>
    <w:unhideWhenUsed/>
    <w:rsid w:val="00041428"/>
    <w:rPr>
      <w:color w:val="0000FF"/>
      <w:u w:val="single"/>
    </w:rPr>
  </w:style>
  <w:style w:type="character" w:customStyle="1" w:styleId="2904">
    <w:name w:val="2904"/>
    <w:aliases w:val="baiaagaaboqcaaadkwcaaawhbwaaaaaaaaaaaaaaaaaaaaaaaaaaaaaaaaaaaaaaaaaaaaaaaaaaaaaaaaaaaaaaaaaaaaaaaaaaaaaaaaaaaaaaaaaaaaaaaaaaaaaaaaaaaaaaaaaaaaaaaaaaaaaaaaaaaaaaaaaaaaaaaaaaaaaaaaaaaaaaaaaaaaaaaaaaaaaaaaaaaaaaaaaaaaaaaaaaaaaaaaaaaaaa"/>
    <w:basedOn w:val="a0"/>
    <w:rsid w:val="00041428"/>
  </w:style>
  <w:style w:type="character" w:customStyle="1" w:styleId="rvts15">
    <w:name w:val="rvts15"/>
    <w:rsid w:val="00DF2B78"/>
    <w:rPr>
      <w:rFonts w:ascii="Times New Roman" w:hAnsi="Times New Roman" w:cs="Times New Roman" w:hint="default"/>
      <w:b/>
      <w:bCs/>
      <w:i w:val="0"/>
      <w:iCs w:val="0"/>
      <w:strike w:val="0"/>
      <w:dstrike w:val="0"/>
      <w:color w:val="000000"/>
      <w:sz w:val="28"/>
      <w:szCs w:val="28"/>
      <w:u w:val="none"/>
      <w:effect w:val="none"/>
    </w:rPr>
  </w:style>
  <w:style w:type="character" w:customStyle="1" w:styleId="2194">
    <w:name w:val="2194"/>
    <w:aliases w:val="baiaagaaboqcaaadywyaaaxzbgaaaaaaaaaaaaaaaaaaaaaaaaaaaaaaaaaaaaaaaaaaaaaaaaaaaaaaaaaaaaaaaaaaaaaaaaaaaaaaaaaaaaaaaaaaaaaaaaaaaaaaaaaaaaaaaaaaaaaaaaaaaaaaaaaaaaaaaaaaaaaaaaaaaaaaaaaaaaaaaaaaaaaaaaaaaaaaaaaaaaaaaaaaaaaaaaaaaaaaaaaaaaaa"/>
    <w:basedOn w:val="a0"/>
    <w:rsid w:val="009736B5"/>
  </w:style>
  <w:style w:type="character" w:customStyle="1" w:styleId="2323">
    <w:name w:val="2323"/>
    <w:aliases w:val="baiaagaaboqcaaadnguaaavebqaaaaaaaaaaaaaaaaaaaaaaaaaaaaaaaaaaaaaaaaaaaaaaaaaaaaaaaaaaaaaaaaaaaaaaaaaaaaaaaaaaaaaaaaaaaaaaaaaaaaaaaaaaaaaaaaaaaaaaaaaaaaaaaaaaaaaaaaaaaaaaaaaaaaaaaaaaaaaaaaaaaaaaaaaaaaaaaaaaaaaaaaaaaaaaaaaaaaaaaaaaaaaa"/>
    <w:basedOn w:val="a0"/>
    <w:rsid w:val="00595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entralization.ua/newgromada/442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1056;&#1040;&#1041;&#1054;&#1063;&#1048;&#1049;%20&#1057;&#1058;&#1054;&#1051;\Users\Maxim\Desktop\&#1051;&#1080;&#1089;&#1090;&#1091;&#1074;&#1072;&#1085;&#1085;&#1103;%202024\&#1046;&#1086;&#1074;&#1090;&#1077;&#1085;&#1100;\&#1047;&#1074;&#1110;&#1090;%20&#1079;&#1072;%2010%20&#1084;&#1110;&#1089;.%202024&#1088;\&#1090;&#1072;&#107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ts\2024%20&#1088;&#1110;&#1082;\&#1051;&#1059;&#1041;&#1045;&#1053;&#1057;&#1068;&#1050;&#1040;%20&#1052;&#1030;&#1057;&#1068;&#1050;&#1040;%20&#1056;&#1040;&#1044;&#1040;\&#1047;&#1042;&#1030;&#1058;%20&#1086;&#1089;&#1090;&#1072;&#1090;&#1086;&#1095;&#1085;&#1080;&#1081;\&#1058;&#1072;&#1073;.%20&#8470;4%20&#1060;&#1110;&#1085;&#1072;&#1085;&#1089;&#1091;&#1074;&#1072;&#1085;&#1085;&#1103;.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kumets\2024%20&#1088;&#1110;&#1082;\&#1051;&#1059;&#1041;&#1045;&#1053;&#1057;&#1068;&#1050;&#1040;%20&#1052;&#1030;&#1057;&#1068;&#1050;&#1040;%20&#1056;&#1040;&#1044;&#1040;\&#1047;&#1042;&#1030;&#1058;%20&#1086;&#1089;&#1090;&#1072;&#1090;&#1086;&#1095;&#1085;&#1080;&#1081;\&#1058;&#1072;&#1073;.%20&#8470;4%20&#1060;&#1110;&#1085;&#1072;&#1085;&#1089;&#1091;&#1074;&#1072;&#1085;&#1085;&#1103;.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056;&#1086;&#1073;&#1086;&#1095;&#1080;&#1081;%20&#1089;&#1090;&#1110;&#1083;%20&#1040;&#1085;&#1085;&#1072;%20&#1044;&#1088;&#1086;&#1079;&#1076;\&#1076;&#1083;&#1103;%20&#1079;&#1074;&#1110;&#1090;&#1091;%20&#1084;&#1110;&#1089;&#1100;&#1082;&#1086;&#1084;&#1091;%20&#1075;&#1086;&#1083;&#1086;&#1074;&#1110;\2024%20&#1088;&#1110;&#1082;\&#1089;&#1077;&#1082;&#1090;&#1086;&#1088;&#1085;&#1072;%20&#1076;&#1110;&#1072;&#1075;&#1088;&#1072;&#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manualLayout>
          <c:layoutTarget val="inner"/>
          <c:xMode val="edge"/>
          <c:yMode val="edge"/>
          <c:x val="3.4117531697080837E-2"/>
          <c:y val="0.19505218097737823"/>
          <c:w val="0.32002148714794021"/>
          <c:h val="0.48252228275387293"/>
        </c:manualLayout>
      </c:layout>
      <c:pieChart>
        <c:varyColors val="1"/>
        <c:ser>
          <c:idx val="0"/>
          <c:order val="0"/>
          <c:tx>
            <c:strRef>
              <c:f>Лист1!$C$1</c:f>
              <c:strCache>
                <c:ptCount val="1"/>
                <c:pt idx="0">
                  <c:v>Співвідношення у відсотковому виразі</c:v>
                </c:pt>
              </c:strCache>
            </c:strRef>
          </c:tx>
          <c:dPt>
            <c:idx val="0"/>
            <c:bubble3D val="0"/>
            <c:explosion val="2"/>
            <c:extLst>
              <c:ext xmlns:c16="http://schemas.microsoft.com/office/drawing/2014/chart" uri="{C3380CC4-5D6E-409C-BE32-E72D297353CC}">
                <c16:uniqueId val="{00000001-9A99-46D4-AD30-2DE9B8794D99}"/>
              </c:ext>
            </c:extLst>
          </c:dPt>
          <c:dLbls>
            <c:dLbl>
              <c:idx val="0"/>
              <c:layout>
                <c:manualLayout>
                  <c:x val="2.551355187744389E-3"/>
                  <c:y val="2.9018776499091459E-2"/>
                </c:manualLayout>
              </c:layout>
              <c:tx>
                <c:rich>
                  <a:bodyPr/>
                  <a:lstStyle/>
                  <a:p>
                    <a:r>
                      <a:rPr lang="en-US"/>
                      <a:t>79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99-46D4-AD30-2DE9B8794D99}"/>
                </c:ext>
              </c:extLst>
            </c:dLbl>
            <c:dLbl>
              <c:idx val="1"/>
              <c:layout>
                <c:manualLayout>
                  <c:x val="-6.0064344635492026E-2"/>
                  <c:y val="5.6355542095699394E-2"/>
                </c:manualLayout>
              </c:layout>
              <c:tx>
                <c:rich>
                  <a:bodyPr/>
                  <a:lstStyle/>
                  <a:p>
                    <a:r>
                      <a:rPr lang="en-US"/>
                      <a:t>14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99-46D4-AD30-2DE9B8794D99}"/>
                </c:ext>
              </c:extLst>
            </c:dLbl>
            <c:dLbl>
              <c:idx val="2"/>
              <c:layout>
                <c:manualLayout>
                  <c:x val="-1.8110236220472461E-3"/>
                  <c:y val="-4.5279628507974845E-3"/>
                </c:manualLayout>
              </c:layout>
              <c:tx>
                <c:rich>
                  <a:bodyPr/>
                  <a:lstStyle/>
                  <a:p>
                    <a:r>
                      <a:rPr lang="en-US"/>
                      <a:t>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A99-46D4-AD30-2DE9B8794D99}"/>
                </c:ext>
              </c:extLst>
            </c:dLbl>
            <c:dLbl>
              <c:idx val="3"/>
              <c:layout>
                <c:manualLayout>
                  <c:x val="4.889569607370519E-2"/>
                  <c:y val="-1.0093478699777985E-2"/>
                </c:manualLayout>
              </c:layout>
              <c:tx>
                <c:rich>
                  <a:bodyPr/>
                  <a:lstStyle/>
                  <a:p>
                    <a:endParaRPr lang="en-US"/>
                  </a:p>
                  <a:p>
                    <a:endParaRPr lang="en-US"/>
                  </a:p>
                  <a:p>
                    <a:r>
                      <a:rPr lang="en-US"/>
                      <a:t>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A99-46D4-AD30-2DE9B8794D99}"/>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Кошти НСЗУ отримані за договорами медичних гарантій </c:v>
                </c:pt>
                <c:pt idx="1">
                  <c:v>Кошти місцевого бюджету отримані за Програмою фінансової підтримки та Цільовою соціальною програмою забезпечення виробами медичного призначення осіб з інвалідністю та дітей з інвалідністю</c:v>
                </c:pt>
                <c:pt idx="2">
                  <c:v>Власні надходження установи</c:v>
                </c:pt>
                <c:pt idx="3">
                  <c:v>Надходження товаро – матеріальних цінностей (благодійної та гуманітарної допомоги в грошовому еквіваленті)</c:v>
                </c:pt>
              </c:strCache>
            </c:strRef>
          </c:cat>
          <c:val>
            <c:numRef>
              <c:f>Лист1!$C$2:$C$5</c:f>
              <c:numCache>
                <c:formatCode>0.00</c:formatCode>
                <c:ptCount val="4"/>
                <c:pt idx="0">
                  <c:v>78.883304541030668</c:v>
                </c:pt>
                <c:pt idx="1">
                  <c:v>13.560772711559139</c:v>
                </c:pt>
                <c:pt idx="2">
                  <c:v>2.2948792589376019</c:v>
                </c:pt>
                <c:pt idx="3">
                  <c:v>5.2610434884726054</c:v>
                </c:pt>
              </c:numCache>
            </c:numRef>
          </c:val>
          <c:extLst>
            <c:ext xmlns:c16="http://schemas.microsoft.com/office/drawing/2014/chart" uri="{C3380CC4-5D6E-409C-BE32-E72D297353CC}">
              <c16:uniqueId val="{00000005-9A99-46D4-AD30-2DE9B8794D99}"/>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40119082700187131"/>
          <c:y val="0.18333706491594642"/>
          <c:w val="0.56096506875643537"/>
          <c:h val="0.78810550152082115"/>
        </c:manualLayout>
      </c:layout>
      <c:overlay val="0"/>
      <c:txPr>
        <a:bodyPr/>
        <a:lstStyle/>
        <a:p>
          <a:pPr>
            <a:defRPr sz="1000">
              <a:latin typeface="Times New Roman" pitchFamily="18" charset="0"/>
              <a:cs typeface="Times New Roman" pitchFamily="18" charset="0"/>
            </a:defRPr>
          </a:pPr>
          <a:endParaRPr lang="uk-UA"/>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uk-UA"/>
        </a:p>
      </c:txPr>
    </c:title>
    <c:autoTitleDeleted val="0"/>
    <c:plotArea>
      <c:layout/>
      <c:pieChart>
        <c:varyColors val="1"/>
        <c:ser>
          <c:idx val="0"/>
          <c:order val="0"/>
          <c:tx>
            <c:strRef>
              <c:f>Лист3!$B$1</c:f>
              <c:strCache>
                <c:ptCount val="1"/>
                <c:pt idx="0">
                  <c:v>10 місяців 2024</c:v>
                </c:pt>
              </c:strCache>
            </c:strRef>
          </c:tx>
          <c:dLbls>
            <c:dLbl>
              <c:idx val="0"/>
              <c:tx>
                <c:rich>
                  <a:bodyPr/>
                  <a:lstStyle/>
                  <a:p>
                    <a:r>
                      <a:rPr lang="uk-UA"/>
                      <a:t>Платні послуги
2%</a:t>
                    </a:r>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C14C-4496-8A42-728264E773BF}"/>
                </c:ext>
              </c:extLst>
            </c:dLbl>
            <c:dLbl>
              <c:idx val="2"/>
              <c:tx>
                <c:rich>
                  <a:bodyPr/>
                  <a:lstStyle/>
                  <a:p>
                    <a:r>
                      <a:rPr lang="uk-UA"/>
                      <a:t>Кошти НСЗУ
76%</a:t>
                    </a:r>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C14C-4496-8A42-728264E773BF}"/>
                </c:ext>
              </c:extLst>
            </c:dLbl>
            <c:dLbl>
              <c:idx val="3"/>
              <c:tx>
                <c:rich>
                  <a:bodyPr/>
                  <a:lstStyle/>
                  <a:p>
                    <a:r>
                      <a:rPr lang="uk-UA"/>
                      <a:t>Місцевий бюджет
10%</a:t>
                    </a:r>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C14C-4496-8A42-728264E773BF}"/>
                </c:ext>
              </c:extLst>
            </c:dLbl>
            <c:spPr>
              <a:noFill/>
              <a:ln>
                <a:noFill/>
              </a:ln>
              <a:effectLst/>
            </c:spPr>
            <c:txPr>
              <a:bodyPr/>
              <a:lstStyle/>
              <a:p>
                <a:pPr>
                  <a:defRPr sz="1000" b="0" i="0" u="none" strike="noStrike" baseline="0">
                    <a:solidFill>
                      <a:srgbClr val="000000"/>
                    </a:solidFill>
                    <a:latin typeface="Calibri"/>
                    <a:ea typeface="Calibri"/>
                    <a:cs typeface="Calibri"/>
                  </a:defRPr>
                </a:pPr>
                <a:endParaRPr lang="uk-UA"/>
              </a:p>
            </c:txPr>
            <c:showLegendKey val="0"/>
            <c:showVal val="0"/>
            <c:showCatName val="1"/>
            <c:showSerName val="0"/>
            <c:showPercent val="1"/>
            <c:showBubbleSize val="0"/>
            <c:showLeaderLines val="1"/>
            <c:extLst>
              <c:ext xmlns:c15="http://schemas.microsoft.com/office/drawing/2012/chart" uri="{CE6537A1-D6FC-4f65-9D91-7224C49458BB}"/>
            </c:extLst>
          </c:dLbls>
          <c:cat>
            <c:strRef>
              <c:f>Лист3!$A$2:$A$5</c:f>
              <c:strCache>
                <c:ptCount val="4"/>
                <c:pt idx="0">
                  <c:v>Платні послуги</c:v>
                </c:pt>
                <c:pt idx="1">
                  <c:v>Благодійна та гуманітарна допомога</c:v>
                </c:pt>
                <c:pt idx="2">
                  <c:v>Кошти НСЗУ</c:v>
                </c:pt>
                <c:pt idx="3">
                  <c:v>Місцевий бюджет</c:v>
                </c:pt>
              </c:strCache>
            </c:strRef>
          </c:cat>
          <c:val>
            <c:numRef>
              <c:f>Лист3!$B$2:$B$5</c:f>
              <c:numCache>
                <c:formatCode>#,##0</c:formatCode>
                <c:ptCount val="4"/>
                <c:pt idx="0">
                  <c:v>948910</c:v>
                </c:pt>
                <c:pt idx="1">
                  <c:v>4521716.1599999992</c:v>
                </c:pt>
                <c:pt idx="2">
                  <c:v>27896946.039999999</c:v>
                </c:pt>
                <c:pt idx="3">
                  <c:v>3399126.3499999987</c:v>
                </c:pt>
              </c:numCache>
            </c:numRef>
          </c:val>
          <c:extLst>
            <c:ext xmlns:c16="http://schemas.microsoft.com/office/drawing/2014/chart" uri="{C3380CC4-5D6E-409C-BE32-E72D297353CC}">
              <c16:uniqueId val="{00000003-C14C-4496-8A42-728264E773BF}"/>
            </c:ext>
          </c:extLst>
        </c:ser>
        <c:dLbls>
          <c:showLegendKey val="0"/>
          <c:showVal val="0"/>
          <c:showCatName val="1"/>
          <c:showSerName val="0"/>
          <c:showPercent val="1"/>
          <c:showBubbleSize val="0"/>
          <c:showLeaderLines val="1"/>
        </c:dLbls>
        <c:firstSliceAng val="0"/>
      </c:pieChart>
      <c:spPr>
        <a:noFill/>
        <a:ln w="25400">
          <a:noFill/>
        </a:ln>
      </c:spPr>
    </c:plotArea>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uk-UA"/>
        </a:p>
      </c:txPr>
    </c:title>
    <c:autoTitleDeleted val="0"/>
    <c:plotArea>
      <c:layout/>
      <c:pieChart>
        <c:varyColors val="1"/>
        <c:ser>
          <c:idx val="0"/>
          <c:order val="0"/>
          <c:tx>
            <c:strRef>
              <c:f>Лист3!$B$1</c:f>
              <c:strCache>
                <c:ptCount val="1"/>
                <c:pt idx="0">
                  <c:v>10 місяців 2024</c:v>
                </c:pt>
              </c:strCache>
            </c:strRef>
          </c:tx>
          <c:dLbls>
            <c:dLbl>
              <c:idx val="0"/>
              <c:tx>
                <c:rich>
                  <a:bodyPr/>
                  <a:lstStyle/>
                  <a:p>
                    <a:r>
                      <a:rPr lang="uk-UA"/>
                      <a:t>Платні послуги
0,2%</a:t>
                    </a:r>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5833-4D1D-B296-EC4C0BEF8241}"/>
                </c:ext>
              </c:extLst>
            </c:dLbl>
            <c:dLbl>
              <c:idx val="1"/>
              <c:tx>
                <c:rich>
                  <a:bodyPr/>
                  <a:lstStyle/>
                  <a:p>
                    <a:r>
                      <a:rPr lang="uk-UA"/>
                      <a:t>Благодійна та гуманітарна допомога
8,1%</a:t>
                    </a:r>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833-4D1D-B296-EC4C0BEF8241}"/>
                </c:ext>
              </c:extLst>
            </c:dLbl>
            <c:dLbl>
              <c:idx val="2"/>
              <c:tx>
                <c:rich>
                  <a:bodyPr/>
                  <a:lstStyle/>
                  <a:p>
                    <a:r>
                      <a:rPr lang="uk-UA"/>
                      <a:t>Кошти НСЗУ
67,9%</a:t>
                    </a:r>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5833-4D1D-B296-EC4C0BEF8241}"/>
                </c:ext>
              </c:extLst>
            </c:dLbl>
            <c:dLbl>
              <c:idx val="3"/>
              <c:tx>
                <c:rich>
                  <a:bodyPr/>
                  <a:lstStyle/>
                  <a:p>
                    <a:r>
                      <a:rPr lang="uk-UA"/>
                      <a:t>Місцевий бюджет
23,8%</a:t>
                    </a:r>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5833-4D1D-B296-EC4C0BEF8241}"/>
                </c:ext>
              </c:extLst>
            </c:dLbl>
            <c:spPr>
              <a:noFill/>
              <a:ln>
                <a:noFill/>
              </a:ln>
              <a:effectLst/>
            </c:spPr>
            <c:txPr>
              <a:bodyPr/>
              <a:lstStyle/>
              <a:p>
                <a:pPr>
                  <a:defRPr sz="1000" b="0" i="0" u="none" strike="noStrike" baseline="0">
                    <a:solidFill>
                      <a:srgbClr val="000000"/>
                    </a:solidFill>
                    <a:latin typeface="Calibri"/>
                    <a:ea typeface="Calibri"/>
                    <a:cs typeface="Calibri"/>
                  </a:defRPr>
                </a:pPr>
                <a:endParaRPr lang="uk-UA"/>
              </a:p>
            </c:txPr>
            <c:showLegendKey val="0"/>
            <c:showVal val="0"/>
            <c:showCatName val="1"/>
            <c:showSerName val="0"/>
            <c:showPercent val="1"/>
            <c:showBubbleSize val="0"/>
            <c:showLeaderLines val="1"/>
            <c:extLst>
              <c:ext xmlns:c15="http://schemas.microsoft.com/office/drawing/2012/chart" uri="{CE6537A1-D6FC-4f65-9D91-7224C49458BB}"/>
            </c:extLst>
          </c:dLbls>
          <c:cat>
            <c:strRef>
              <c:f>Лист3!$A$2:$A$5</c:f>
              <c:strCache>
                <c:ptCount val="4"/>
                <c:pt idx="0">
                  <c:v>Платні послуги</c:v>
                </c:pt>
                <c:pt idx="1">
                  <c:v>Благодійна та гуманітарна допомога</c:v>
                </c:pt>
                <c:pt idx="2">
                  <c:v>Кошти НСЗУ</c:v>
                </c:pt>
                <c:pt idx="3">
                  <c:v>Місцевий бюджет</c:v>
                </c:pt>
              </c:strCache>
            </c:strRef>
          </c:cat>
          <c:val>
            <c:numRef>
              <c:f>Лист3!$B$2:$B$5</c:f>
              <c:numCache>
                <c:formatCode>#,##0</c:formatCode>
                <c:ptCount val="4"/>
                <c:pt idx="0">
                  <c:v>948910</c:v>
                </c:pt>
                <c:pt idx="1">
                  <c:v>4521716.1599999992</c:v>
                </c:pt>
                <c:pt idx="2">
                  <c:v>27896946.039999999</c:v>
                </c:pt>
                <c:pt idx="3">
                  <c:v>3399126.3499999987</c:v>
                </c:pt>
              </c:numCache>
            </c:numRef>
          </c:val>
          <c:extLst>
            <c:ext xmlns:c16="http://schemas.microsoft.com/office/drawing/2014/chart" uri="{C3380CC4-5D6E-409C-BE32-E72D297353CC}">
              <c16:uniqueId val="{00000004-5833-4D1D-B296-EC4C0BEF8241}"/>
            </c:ext>
          </c:extLst>
        </c:ser>
        <c:dLbls>
          <c:showLegendKey val="0"/>
          <c:showVal val="0"/>
          <c:showCatName val="1"/>
          <c:showSerName val="0"/>
          <c:showPercent val="1"/>
          <c:showBubbleSize val="0"/>
          <c:showLeaderLines val="1"/>
        </c:dLbls>
        <c:firstSliceAng val="0"/>
      </c:pieChart>
      <c:spPr>
        <a:noFill/>
        <a:ln w="25400">
          <a:noFill/>
        </a:ln>
      </c:spPr>
    </c:plotArea>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uk-UA" sz="2400">
                <a:latin typeface="Times New Roman" pitchFamily="18" charset="0"/>
                <a:cs typeface="Times New Roman" pitchFamily="18" charset="0"/>
              </a:defRPr>
            </a:pPr>
            <a:r>
              <a:rPr lang="uk-UA" sz="2400">
                <a:latin typeface="Times New Roman" pitchFamily="18" charset="0"/>
                <a:cs typeface="Times New Roman" pitchFamily="18" charset="0"/>
              </a:rPr>
              <a:t>Дохід</a:t>
            </a:r>
            <a:r>
              <a:rPr lang="uk-UA" sz="2400" baseline="0">
                <a:latin typeface="Times New Roman" pitchFamily="18" charset="0"/>
                <a:cs typeface="Times New Roman" pitchFamily="18" charset="0"/>
              </a:rPr>
              <a:t> КП "ЛМКСП"ЛМР</a:t>
            </a:r>
            <a:endParaRPr lang="uk-UA" sz="2400">
              <a:latin typeface="Times New Roman" pitchFamily="18" charset="0"/>
              <a:cs typeface="Times New Roman" pitchFamily="18" charset="0"/>
            </a:endParaRPr>
          </a:p>
        </c:rich>
      </c:tx>
      <c:overlay val="0"/>
    </c:title>
    <c:autoTitleDeleted val="0"/>
    <c:plotArea>
      <c:layout/>
      <c:pieChart>
        <c:varyColors val="1"/>
        <c:ser>
          <c:idx val="0"/>
          <c:order val="0"/>
          <c:dLbls>
            <c:dLbl>
              <c:idx val="0"/>
              <c:tx>
                <c:rich>
                  <a:bodyPr/>
                  <a:lstStyle/>
                  <a:p>
                    <a:r>
                      <a:rPr lang="uk-UA"/>
                      <a:t>кошти від надання платних послуг
67%</a:t>
                    </a:r>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2821-4170-8F50-84E7416D3EF2}"/>
                </c:ext>
              </c:extLst>
            </c:dLbl>
            <c:dLbl>
              <c:idx val="1"/>
              <c:tx>
                <c:rich>
                  <a:bodyPr/>
                  <a:lstStyle/>
                  <a:p>
                    <a:r>
                      <a:rPr lang="uk-UA"/>
                      <a:t>кошти місцевого бюджету
24%</a:t>
                    </a:r>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821-4170-8F50-84E7416D3EF2}"/>
                </c:ext>
              </c:extLst>
            </c:dLbl>
            <c:dLbl>
              <c:idx val="2"/>
              <c:tx>
                <c:rich>
                  <a:bodyPr/>
                  <a:lstStyle/>
                  <a:p>
                    <a:r>
                      <a:rPr lang="uk-UA"/>
                      <a:t>кошти НСЗУ
9%</a:t>
                    </a:r>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2821-4170-8F50-84E7416D3EF2}"/>
                </c:ext>
              </c:extLst>
            </c:dLbl>
            <c:spPr>
              <a:noFill/>
              <a:ln>
                <a:noFill/>
              </a:ln>
              <a:effectLst/>
            </c:spPr>
            <c:txPr>
              <a:bodyPr/>
              <a:lstStyle/>
              <a:p>
                <a:pPr>
                  <a:defRPr lang="uk-UA" sz="1400">
                    <a:latin typeface="Times New Roman" pitchFamily="18" charset="0"/>
                    <a:cs typeface="Times New Roman" pitchFamily="18" charset="0"/>
                  </a:defRPr>
                </a:pPr>
                <a:endParaRPr lang="uk-UA"/>
              </a:p>
            </c:txPr>
            <c:showLegendKey val="0"/>
            <c:showVal val="0"/>
            <c:showCatName val="1"/>
            <c:showSerName val="0"/>
            <c:showPercent val="1"/>
            <c:showBubbleSize val="0"/>
            <c:showLeaderLines val="1"/>
            <c:extLst>
              <c:ext xmlns:c15="http://schemas.microsoft.com/office/drawing/2012/chart" uri="{CE6537A1-D6FC-4f65-9D91-7224C49458BB}"/>
            </c:extLst>
          </c:dLbls>
          <c:cat>
            <c:strRef>
              <c:f>Лист1!$C$8:$C$10</c:f>
              <c:strCache>
                <c:ptCount val="3"/>
                <c:pt idx="0">
                  <c:v>кошти від надання платних послуг</c:v>
                </c:pt>
                <c:pt idx="1">
                  <c:v>кошти місцевого бюджету</c:v>
                </c:pt>
                <c:pt idx="2">
                  <c:v>кошти НСЗУ</c:v>
                </c:pt>
              </c:strCache>
            </c:strRef>
          </c:cat>
          <c:val>
            <c:numRef>
              <c:f>Лист1!$D$8:$D$10</c:f>
              <c:numCache>
                <c:formatCode>#,##0.00</c:formatCode>
                <c:ptCount val="3"/>
                <c:pt idx="0">
                  <c:v>3701414.53</c:v>
                </c:pt>
                <c:pt idx="1">
                  <c:v>1470037.5</c:v>
                </c:pt>
                <c:pt idx="2">
                  <c:v>737168.02</c:v>
                </c:pt>
              </c:numCache>
            </c:numRef>
          </c:val>
          <c:extLst>
            <c:ext xmlns:c16="http://schemas.microsoft.com/office/drawing/2014/chart" uri="{C3380CC4-5D6E-409C-BE32-E72D297353CC}">
              <c16:uniqueId val="{00000003-2821-4170-8F50-84E7416D3EF2}"/>
            </c:ext>
          </c:extLst>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EE4AD-B91B-40D7-BE0A-A1CC2AE63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70</Pages>
  <Words>106947</Words>
  <Characters>60960</Characters>
  <Application>Microsoft Office Word</Application>
  <DocSecurity>0</DocSecurity>
  <Lines>508</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Адмін</dc:creator>
  <cp:keywords/>
  <dc:description/>
  <cp:lastModifiedBy>Users_01</cp:lastModifiedBy>
  <cp:revision>6</cp:revision>
  <cp:lastPrinted>2024-12-06T08:39:00Z</cp:lastPrinted>
  <dcterms:created xsi:type="dcterms:W3CDTF">2024-12-04T12:31:00Z</dcterms:created>
  <dcterms:modified xsi:type="dcterms:W3CDTF">2024-12-10T07:14:00Z</dcterms:modified>
</cp:coreProperties>
</file>