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01F4747" w14:textId="77777777" w:rsidR="00D93577" w:rsidRPr="00EF42F5" w:rsidRDefault="00D71D24">
      <w:pPr>
        <w:pStyle w:val="a6"/>
      </w:pPr>
      <w:r w:rsidRPr="00EF42F5">
        <w:rPr>
          <w:noProof/>
          <w:lang w:eastAsia="ru-RU"/>
        </w:rPr>
        <w:drawing>
          <wp:anchor distT="0" distB="0" distL="114935" distR="114935" simplePos="0" relativeHeight="251657728" behindDoc="0" locked="0" layoutInCell="1" allowOverlap="1" wp14:anchorId="0107848E" wp14:editId="1874E207">
            <wp:simplePos x="0" y="0"/>
            <wp:positionH relativeFrom="column">
              <wp:posOffset>2806065</wp:posOffset>
            </wp:positionH>
            <wp:positionV relativeFrom="paragraph">
              <wp:posOffset>-101600</wp:posOffset>
            </wp:positionV>
            <wp:extent cx="466725" cy="638175"/>
            <wp:effectExtent l="19050" t="0" r="9525" b="0"/>
            <wp:wrapNone/>
            <wp:docPr id="2"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
                    <pic:cNvPicPr>
                      <a:picLocks noChangeAspect="1" noChangeArrowheads="1"/>
                    </pic:cNvPicPr>
                  </pic:nvPicPr>
                  <pic:blipFill>
                    <a:blip r:embed="rId6" cstate="print"/>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anchor>
        </w:drawing>
      </w:r>
    </w:p>
    <w:p w14:paraId="2AFE5B4A" w14:textId="77777777" w:rsidR="00D93577" w:rsidRPr="00EF42F5" w:rsidRDefault="00D93577">
      <w:pPr>
        <w:pStyle w:val="a5"/>
        <w:rPr>
          <w:lang w:val="uk-UA"/>
        </w:rPr>
      </w:pPr>
    </w:p>
    <w:p w14:paraId="7B010051" w14:textId="77777777" w:rsidR="00D93577" w:rsidRPr="00EF42F5" w:rsidRDefault="00D93577">
      <w:pPr>
        <w:pStyle w:val="a6"/>
        <w:rPr>
          <w:b/>
          <w:sz w:val="24"/>
        </w:rPr>
      </w:pPr>
    </w:p>
    <w:p w14:paraId="70762CD7" w14:textId="77777777" w:rsidR="00D93577" w:rsidRPr="00EF42F5" w:rsidRDefault="00D93577">
      <w:pPr>
        <w:jc w:val="center"/>
        <w:rPr>
          <w:b/>
          <w:sz w:val="28"/>
          <w:szCs w:val="28"/>
          <w:lang w:val="uk-UA"/>
        </w:rPr>
      </w:pPr>
      <w:r w:rsidRPr="00EF42F5">
        <w:rPr>
          <w:b/>
          <w:sz w:val="28"/>
          <w:szCs w:val="28"/>
          <w:lang w:val="uk-UA"/>
        </w:rPr>
        <w:t>ЛУБЕНСЬКА МІСЬКА РАДА</w:t>
      </w:r>
    </w:p>
    <w:p w14:paraId="00A33968" w14:textId="77777777" w:rsidR="00D93577" w:rsidRPr="00EF42F5" w:rsidRDefault="00D93577">
      <w:pPr>
        <w:jc w:val="center"/>
        <w:rPr>
          <w:b/>
          <w:sz w:val="28"/>
          <w:szCs w:val="28"/>
          <w:lang w:val="uk-UA"/>
        </w:rPr>
      </w:pPr>
      <w:r w:rsidRPr="00EF42F5">
        <w:rPr>
          <w:b/>
          <w:sz w:val="28"/>
          <w:szCs w:val="28"/>
          <w:lang w:val="uk-UA"/>
        </w:rPr>
        <w:t>ЛУБЕНСЬКОГО РАЙОНУ</w:t>
      </w:r>
    </w:p>
    <w:p w14:paraId="10DE03A8" w14:textId="77777777" w:rsidR="00D93577" w:rsidRPr="00EF42F5" w:rsidRDefault="00D93577">
      <w:pPr>
        <w:jc w:val="center"/>
        <w:rPr>
          <w:b/>
          <w:sz w:val="28"/>
          <w:szCs w:val="28"/>
          <w:lang w:val="uk-UA"/>
        </w:rPr>
      </w:pPr>
      <w:r w:rsidRPr="00EF42F5">
        <w:rPr>
          <w:b/>
          <w:sz w:val="28"/>
          <w:szCs w:val="28"/>
          <w:lang w:val="uk-UA"/>
        </w:rPr>
        <w:t xml:space="preserve">ПОЛТАВСЬКОЇ ОБЛАСТІ </w:t>
      </w:r>
    </w:p>
    <w:p w14:paraId="303EF257" w14:textId="1ACF223D" w:rsidR="00D93577" w:rsidRPr="00EF42F5" w:rsidRDefault="00D93577">
      <w:pPr>
        <w:jc w:val="center"/>
        <w:rPr>
          <w:b/>
          <w:sz w:val="28"/>
          <w:szCs w:val="28"/>
          <w:lang w:val="uk-UA"/>
        </w:rPr>
      </w:pPr>
      <w:r w:rsidRPr="00EF42F5">
        <w:rPr>
          <w:b/>
          <w:sz w:val="28"/>
          <w:szCs w:val="28"/>
          <w:lang w:val="uk-UA"/>
        </w:rPr>
        <w:t>(</w:t>
      </w:r>
      <w:r w:rsidR="00143BBD" w:rsidRPr="00EF42F5">
        <w:rPr>
          <w:b/>
          <w:sz w:val="28"/>
          <w:szCs w:val="28"/>
          <w:lang w:val="uk-UA"/>
        </w:rPr>
        <w:t xml:space="preserve">сорок </w:t>
      </w:r>
      <w:r w:rsidR="008822B6">
        <w:rPr>
          <w:b/>
          <w:sz w:val="28"/>
          <w:szCs w:val="28"/>
          <w:lang w:val="uk-UA"/>
        </w:rPr>
        <w:t>восьма</w:t>
      </w:r>
      <w:r w:rsidR="00143BBD" w:rsidRPr="00EF42F5">
        <w:rPr>
          <w:b/>
          <w:sz w:val="28"/>
          <w:szCs w:val="28"/>
          <w:lang w:val="uk-UA"/>
        </w:rPr>
        <w:t xml:space="preserve"> </w:t>
      </w:r>
      <w:r w:rsidRPr="00EF42F5">
        <w:rPr>
          <w:b/>
          <w:sz w:val="28"/>
          <w:szCs w:val="28"/>
          <w:lang w:val="uk-UA"/>
        </w:rPr>
        <w:t>сесія восьмого скликання)</w:t>
      </w:r>
    </w:p>
    <w:p w14:paraId="79E3BC52" w14:textId="77777777" w:rsidR="00D93577" w:rsidRPr="00EF42F5" w:rsidRDefault="00D93577">
      <w:pPr>
        <w:shd w:val="clear" w:color="auto" w:fill="FFFFFF"/>
        <w:ind w:left="2160" w:right="2268"/>
        <w:jc w:val="center"/>
        <w:rPr>
          <w:b/>
          <w:bCs/>
          <w:spacing w:val="-1"/>
          <w:sz w:val="28"/>
          <w:szCs w:val="28"/>
          <w:lang w:val="uk-UA"/>
        </w:rPr>
      </w:pPr>
    </w:p>
    <w:p w14:paraId="30BC8DA3" w14:textId="77777777" w:rsidR="00D93577" w:rsidRPr="00EF42F5" w:rsidRDefault="00D93577">
      <w:pPr>
        <w:shd w:val="clear" w:color="auto" w:fill="FFFFFF"/>
        <w:ind w:right="49"/>
        <w:jc w:val="center"/>
        <w:rPr>
          <w:lang w:val="uk-UA"/>
        </w:rPr>
      </w:pPr>
      <w:r w:rsidRPr="00EF42F5">
        <w:rPr>
          <w:b/>
          <w:bCs/>
          <w:spacing w:val="72"/>
          <w:sz w:val="28"/>
          <w:szCs w:val="28"/>
          <w:lang w:val="uk-UA"/>
        </w:rPr>
        <w:t>РІШЕННЯ</w:t>
      </w:r>
    </w:p>
    <w:p w14:paraId="4C928167" w14:textId="77777777" w:rsidR="00D93577" w:rsidRPr="00EF42F5" w:rsidRDefault="00D93577">
      <w:pPr>
        <w:pStyle w:val="a5"/>
        <w:jc w:val="left"/>
        <w:rPr>
          <w:b w:val="0"/>
          <w:szCs w:val="28"/>
          <w:lang w:val="uk-UA"/>
        </w:rPr>
      </w:pPr>
    </w:p>
    <w:p w14:paraId="2B7B286E" w14:textId="21511CDF" w:rsidR="00D93577" w:rsidRPr="00EF42F5" w:rsidRDefault="008822B6">
      <w:pPr>
        <w:pStyle w:val="a5"/>
        <w:jc w:val="left"/>
        <w:rPr>
          <w:b w:val="0"/>
          <w:szCs w:val="28"/>
          <w:lang w:val="uk-UA"/>
        </w:rPr>
      </w:pPr>
      <w:r>
        <w:rPr>
          <w:b w:val="0"/>
          <w:szCs w:val="28"/>
          <w:lang w:val="uk-UA"/>
        </w:rPr>
        <w:t>19</w:t>
      </w:r>
      <w:r w:rsidR="00D93577" w:rsidRPr="00EF42F5">
        <w:rPr>
          <w:b w:val="0"/>
          <w:szCs w:val="28"/>
          <w:lang w:val="uk-UA"/>
        </w:rPr>
        <w:t xml:space="preserve"> </w:t>
      </w:r>
      <w:r>
        <w:rPr>
          <w:b w:val="0"/>
          <w:szCs w:val="28"/>
          <w:lang w:val="uk-UA"/>
        </w:rPr>
        <w:t>грудня</w:t>
      </w:r>
      <w:r w:rsidR="00D93577" w:rsidRPr="00EF42F5">
        <w:rPr>
          <w:b w:val="0"/>
          <w:szCs w:val="28"/>
          <w:lang w:val="uk-UA"/>
        </w:rPr>
        <w:t xml:space="preserve"> 202</w:t>
      </w:r>
      <w:r w:rsidR="00C3555F" w:rsidRPr="00EF42F5">
        <w:rPr>
          <w:b w:val="0"/>
          <w:szCs w:val="28"/>
          <w:lang w:val="uk-UA"/>
        </w:rPr>
        <w:t>4</w:t>
      </w:r>
      <w:r w:rsidR="00D93577" w:rsidRPr="00EF42F5">
        <w:rPr>
          <w:b w:val="0"/>
          <w:szCs w:val="28"/>
          <w:lang w:val="uk-UA"/>
        </w:rPr>
        <w:t xml:space="preserve"> року</w:t>
      </w:r>
    </w:p>
    <w:p w14:paraId="2ECADFE6" w14:textId="77777777" w:rsidR="00D93577" w:rsidRPr="00EF42F5" w:rsidRDefault="00D93577">
      <w:pPr>
        <w:pStyle w:val="a5"/>
        <w:jc w:val="left"/>
        <w:rPr>
          <w:b w:val="0"/>
          <w:szCs w:val="28"/>
          <w:lang w:val="uk-UA"/>
        </w:rPr>
      </w:pPr>
    </w:p>
    <w:p w14:paraId="6877A51B" w14:textId="77777777" w:rsidR="002359F0" w:rsidRDefault="000F5695" w:rsidP="00C956B3">
      <w:pPr>
        <w:pBdr>
          <w:top w:val="nil"/>
          <w:left w:val="nil"/>
          <w:bottom w:val="nil"/>
          <w:right w:val="nil"/>
          <w:between w:val="nil"/>
        </w:pBdr>
        <w:ind w:left="1" w:right="5386" w:hanging="3"/>
        <w:rPr>
          <w:b/>
          <w:bCs/>
          <w:color w:val="000000"/>
          <w:sz w:val="28"/>
          <w:szCs w:val="28"/>
          <w:lang w:val="uk-UA"/>
        </w:rPr>
      </w:pPr>
      <w:r w:rsidRPr="00EF42F5">
        <w:rPr>
          <w:b/>
          <w:bCs/>
          <w:color w:val="000000"/>
          <w:sz w:val="28"/>
          <w:szCs w:val="28"/>
          <w:lang w:val="uk-UA"/>
        </w:rPr>
        <w:t xml:space="preserve">Про </w:t>
      </w:r>
      <w:r w:rsidR="00C956B3" w:rsidRPr="00EF42F5">
        <w:rPr>
          <w:b/>
          <w:bCs/>
          <w:color w:val="000000"/>
          <w:sz w:val="28"/>
          <w:szCs w:val="28"/>
          <w:lang w:val="uk-UA"/>
        </w:rPr>
        <w:t>затвердження Комплексної програми підтримки ветеранів Лубенської територіальної громади</w:t>
      </w:r>
      <w:r w:rsidR="00393EE0" w:rsidRPr="00EF42F5">
        <w:rPr>
          <w:b/>
          <w:bCs/>
          <w:color w:val="000000"/>
          <w:sz w:val="28"/>
          <w:szCs w:val="28"/>
          <w:lang w:val="uk-UA"/>
        </w:rPr>
        <w:t xml:space="preserve"> на 2025-2027 роки</w:t>
      </w:r>
    </w:p>
    <w:p w14:paraId="37FC4F86" w14:textId="1AF4A78F" w:rsidR="00D71D24" w:rsidRPr="00EF42F5" w:rsidRDefault="002359F0" w:rsidP="00C956B3">
      <w:pPr>
        <w:pBdr>
          <w:top w:val="nil"/>
          <w:left w:val="nil"/>
          <w:bottom w:val="nil"/>
          <w:right w:val="nil"/>
          <w:between w:val="nil"/>
        </w:pBdr>
        <w:ind w:left="1" w:right="5386" w:hanging="3"/>
        <w:rPr>
          <w:b/>
          <w:bCs/>
          <w:color w:val="000000"/>
          <w:sz w:val="28"/>
          <w:szCs w:val="28"/>
          <w:lang w:val="uk-UA"/>
        </w:rPr>
      </w:pPr>
      <w:r>
        <w:rPr>
          <w:b/>
          <w:bCs/>
          <w:color w:val="000000"/>
          <w:sz w:val="28"/>
          <w:szCs w:val="28"/>
          <w:lang w:val="uk-UA"/>
        </w:rPr>
        <w:t xml:space="preserve">в новій редакції </w:t>
      </w:r>
    </w:p>
    <w:p w14:paraId="6583A0C4" w14:textId="77777777" w:rsidR="00C956B3" w:rsidRPr="00EF42F5" w:rsidRDefault="00C956B3" w:rsidP="00C956B3">
      <w:pPr>
        <w:pBdr>
          <w:top w:val="nil"/>
          <w:left w:val="nil"/>
          <w:bottom w:val="nil"/>
          <w:right w:val="nil"/>
          <w:between w:val="nil"/>
        </w:pBdr>
        <w:ind w:left="1" w:right="5386" w:hanging="3"/>
        <w:rPr>
          <w:b/>
          <w:sz w:val="28"/>
          <w:szCs w:val="28"/>
          <w:lang w:val="uk-UA"/>
        </w:rPr>
      </w:pPr>
    </w:p>
    <w:p w14:paraId="05BB7E49" w14:textId="77777777" w:rsidR="00D71D24" w:rsidRPr="00EF42F5" w:rsidRDefault="00D71D24" w:rsidP="00D71D24">
      <w:pPr>
        <w:pStyle w:val="210"/>
        <w:tabs>
          <w:tab w:val="clear" w:pos="7797"/>
          <w:tab w:val="left" w:pos="795"/>
        </w:tabs>
        <w:ind w:left="0"/>
        <w:rPr>
          <w:sz w:val="28"/>
          <w:szCs w:val="28"/>
          <w:lang w:val="uk-UA"/>
        </w:rPr>
      </w:pPr>
      <w:r w:rsidRPr="00EF42F5">
        <w:rPr>
          <w:spacing w:val="-1"/>
          <w:sz w:val="28"/>
          <w:szCs w:val="28"/>
          <w:lang w:val="uk-UA"/>
        </w:rPr>
        <w:tab/>
      </w:r>
      <w:r w:rsidR="00C956B3" w:rsidRPr="00EF42F5">
        <w:rPr>
          <w:spacing w:val="-1"/>
          <w:sz w:val="28"/>
          <w:szCs w:val="28"/>
          <w:lang w:val="uk-UA"/>
        </w:rPr>
        <w:t xml:space="preserve">З </w:t>
      </w:r>
      <w:r w:rsidR="00C956B3" w:rsidRPr="00EF42F5">
        <w:rPr>
          <w:sz w:val="28"/>
          <w:szCs w:val="28"/>
          <w:lang w:val="uk-UA"/>
        </w:rPr>
        <w:t>метою комплексного підходу під час формування та реалізації заходів адаптації ветеранів війни до мирного життя, підвищення рівня соціального захисту ветеранів війни та членів їх сімей, членів сімей загиблих (померлих) ветеранів війни, членів сімей загиблих (померлих) Захисників та Захисниць України,</w:t>
      </w:r>
      <w:r w:rsidR="00C956B3" w:rsidRPr="00EF42F5">
        <w:rPr>
          <w:spacing w:val="-1"/>
          <w:sz w:val="28"/>
          <w:szCs w:val="28"/>
          <w:lang w:val="uk-UA"/>
        </w:rPr>
        <w:t xml:space="preserve"> </w:t>
      </w:r>
      <w:r w:rsidR="00D85CBF" w:rsidRPr="00EF42F5">
        <w:rPr>
          <w:spacing w:val="-1"/>
          <w:sz w:val="28"/>
          <w:szCs w:val="28"/>
          <w:lang w:val="uk-UA"/>
        </w:rPr>
        <w:t xml:space="preserve">відповідно до </w:t>
      </w:r>
      <w:r w:rsidR="00D85CBF" w:rsidRPr="00EF42F5">
        <w:rPr>
          <w:sz w:val="28"/>
          <w:szCs w:val="28"/>
          <w:lang w:val="uk-UA"/>
        </w:rPr>
        <w:t xml:space="preserve">Закону України «Про статус ветеранів війни, гарантії їх соціального захисту» та </w:t>
      </w:r>
      <w:r w:rsidR="00D85CBF" w:rsidRPr="00EF42F5">
        <w:rPr>
          <w:spacing w:val="-1"/>
          <w:sz w:val="28"/>
          <w:szCs w:val="28"/>
          <w:lang w:val="uk-UA"/>
        </w:rPr>
        <w:t>статті 26 Закону України «Про місцеве самоврядування в Україні»</w:t>
      </w:r>
    </w:p>
    <w:p w14:paraId="04E86C66" w14:textId="77777777" w:rsidR="00D71D24" w:rsidRPr="00EF42F5" w:rsidRDefault="00D71D24" w:rsidP="00D71D24">
      <w:pPr>
        <w:pStyle w:val="210"/>
        <w:ind w:left="0" w:firstLine="360"/>
        <w:rPr>
          <w:sz w:val="28"/>
          <w:szCs w:val="28"/>
          <w:lang w:val="uk-UA"/>
        </w:rPr>
      </w:pPr>
    </w:p>
    <w:p w14:paraId="6393292B" w14:textId="77777777" w:rsidR="00D71D24" w:rsidRPr="00EF42F5" w:rsidRDefault="00D71D24" w:rsidP="00D71D24">
      <w:pPr>
        <w:ind w:right="333"/>
        <w:jc w:val="center"/>
        <w:rPr>
          <w:sz w:val="28"/>
          <w:lang w:val="uk-UA"/>
        </w:rPr>
      </w:pPr>
      <w:r w:rsidRPr="00EF42F5">
        <w:rPr>
          <w:b/>
          <w:sz w:val="28"/>
          <w:lang w:val="uk-UA"/>
        </w:rPr>
        <w:t>міська рада вирішила :</w:t>
      </w:r>
    </w:p>
    <w:p w14:paraId="1F9F4598" w14:textId="77777777" w:rsidR="00D71D24" w:rsidRPr="00EF42F5" w:rsidRDefault="00D71D24" w:rsidP="00D71D24">
      <w:pPr>
        <w:jc w:val="center"/>
        <w:rPr>
          <w:b/>
          <w:sz w:val="28"/>
          <w:szCs w:val="28"/>
          <w:lang w:val="uk-UA"/>
        </w:rPr>
      </w:pPr>
    </w:p>
    <w:p w14:paraId="3C3D8C12" w14:textId="11E88F48" w:rsidR="000F5695" w:rsidRDefault="00D85CBF" w:rsidP="000F5695">
      <w:pPr>
        <w:pBdr>
          <w:top w:val="nil"/>
          <w:left w:val="nil"/>
          <w:bottom w:val="nil"/>
          <w:right w:val="nil"/>
          <w:between w:val="nil"/>
        </w:pBdr>
        <w:ind w:left="-2" w:firstLine="722"/>
        <w:jc w:val="both"/>
        <w:rPr>
          <w:color w:val="000000"/>
          <w:sz w:val="28"/>
          <w:szCs w:val="28"/>
          <w:lang w:val="uk-UA"/>
        </w:rPr>
      </w:pPr>
      <w:r w:rsidRPr="00EF42F5">
        <w:rPr>
          <w:color w:val="000000"/>
          <w:sz w:val="28"/>
          <w:szCs w:val="28"/>
          <w:lang w:val="uk-UA"/>
        </w:rPr>
        <w:t>1</w:t>
      </w:r>
      <w:r w:rsidR="000F5695" w:rsidRPr="00EF42F5">
        <w:rPr>
          <w:color w:val="000000"/>
          <w:sz w:val="28"/>
          <w:szCs w:val="28"/>
          <w:lang w:val="uk-UA"/>
        </w:rPr>
        <w:t xml:space="preserve">. Затвердити </w:t>
      </w:r>
      <w:r w:rsidRPr="00EF42F5">
        <w:rPr>
          <w:color w:val="000000"/>
          <w:sz w:val="28"/>
          <w:szCs w:val="28"/>
          <w:lang w:val="uk-UA"/>
        </w:rPr>
        <w:t>Комплексну програму підтримки ветеранів</w:t>
      </w:r>
      <w:r w:rsidRPr="00EF42F5">
        <w:rPr>
          <w:sz w:val="28"/>
          <w:szCs w:val="28"/>
          <w:lang w:val="uk-UA"/>
        </w:rPr>
        <w:t xml:space="preserve"> Лубенській територіальній громаді</w:t>
      </w:r>
      <w:r w:rsidR="002359F0">
        <w:rPr>
          <w:sz w:val="28"/>
          <w:szCs w:val="28"/>
          <w:lang w:val="uk-UA"/>
        </w:rPr>
        <w:t xml:space="preserve"> на 2025-2027 роки в новій редакції</w:t>
      </w:r>
      <w:r w:rsidRPr="00EF42F5">
        <w:rPr>
          <w:sz w:val="28"/>
          <w:szCs w:val="28"/>
          <w:lang w:val="uk-UA"/>
        </w:rPr>
        <w:t xml:space="preserve"> </w:t>
      </w:r>
      <w:r w:rsidR="000F5695" w:rsidRPr="00EF42F5">
        <w:rPr>
          <w:sz w:val="28"/>
          <w:szCs w:val="28"/>
          <w:lang w:val="uk-UA"/>
        </w:rPr>
        <w:t>(</w:t>
      </w:r>
      <w:r w:rsidR="000F5695" w:rsidRPr="00EF42F5">
        <w:rPr>
          <w:color w:val="000000"/>
          <w:sz w:val="28"/>
          <w:szCs w:val="28"/>
          <w:lang w:val="uk-UA"/>
        </w:rPr>
        <w:t>додається).</w:t>
      </w:r>
    </w:p>
    <w:p w14:paraId="0DA16150" w14:textId="0954DD99" w:rsidR="007E2EBD" w:rsidRPr="00EF42F5" w:rsidRDefault="007E2EBD" w:rsidP="000F5695">
      <w:pPr>
        <w:pBdr>
          <w:top w:val="nil"/>
          <w:left w:val="nil"/>
          <w:bottom w:val="nil"/>
          <w:right w:val="nil"/>
          <w:between w:val="nil"/>
        </w:pBdr>
        <w:ind w:left="-2" w:firstLine="722"/>
        <w:jc w:val="both"/>
        <w:rPr>
          <w:color w:val="000000"/>
          <w:sz w:val="28"/>
          <w:szCs w:val="28"/>
          <w:lang w:val="uk-UA"/>
        </w:rPr>
      </w:pPr>
      <w:r>
        <w:rPr>
          <w:color w:val="000000"/>
          <w:sz w:val="28"/>
          <w:szCs w:val="28"/>
          <w:lang w:val="uk-UA"/>
        </w:rPr>
        <w:t>2. Рішення Лубенської міської ради від 30 травня 2024 року «Про затвердження Комплексної програми підтримки ветеранів Лубенської територіальної громади на 2025-2027 роки» вважати таким, що втратило чинність.</w:t>
      </w:r>
    </w:p>
    <w:p w14:paraId="20335CB1" w14:textId="68C98D91" w:rsidR="00466604" w:rsidRPr="00EF42F5" w:rsidRDefault="007E2EBD" w:rsidP="00466604">
      <w:pPr>
        <w:widowControl w:val="0"/>
        <w:ind w:firstLine="708"/>
        <w:jc w:val="both"/>
        <w:rPr>
          <w:sz w:val="28"/>
          <w:szCs w:val="28"/>
          <w:lang w:val="uk-UA"/>
        </w:rPr>
      </w:pPr>
      <w:r>
        <w:rPr>
          <w:sz w:val="28"/>
          <w:szCs w:val="28"/>
          <w:lang w:val="uk-UA"/>
        </w:rPr>
        <w:t>3</w:t>
      </w:r>
      <w:r w:rsidR="00466604" w:rsidRPr="00EF42F5">
        <w:rPr>
          <w:sz w:val="28"/>
          <w:szCs w:val="28"/>
          <w:lang w:val="uk-UA"/>
        </w:rPr>
        <w:t>. Організацію виконання рішення покласти на управління соціального захисту населення виконавчого комітету Лубенської міської ради Лубенського району Полтавської області (начальник управління Щербак В.О.).</w:t>
      </w:r>
    </w:p>
    <w:p w14:paraId="6D77B715" w14:textId="619BF49F" w:rsidR="00E54E12" w:rsidRPr="00EF42F5" w:rsidRDefault="007E2EBD" w:rsidP="00466604">
      <w:pPr>
        <w:widowControl w:val="0"/>
        <w:suppressAutoHyphens w:val="0"/>
        <w:autoSpaceDE w:val="0"/>
        <w:autoSpaceDN w:val="0"/>
        <w:adjustRightInd w:val="0"/>
        <w:ind w:right="49" w:firstLine="709"/>
        <w:jc w:val="both"/>
        <w:rPr>
          <w:sz w:val="28"/>
          <w:szCs w:val="28"/>
          <w:lang w:val="uk-UA"/>
        </w:rPr>
      </w:pPr>
      <w:r>
        <w:rPr>
          <w:sz w:val="28"/>
          <w:szCs w:val="28"/>
          <w:lang w:val="uk-UA"/>
        </w:rPr>
        <w:t>4</w:t>
      </w:r>
      <w:r w:rsidR="00466604" w:rsidRPr="00EF42F5">
        <w:rPr>
          <w:sz w:val="28"/>
          <w:szCs w:val="28"/>
          <w:lang w:val="uk-UA"/>
        </w:rPr>
        <w:t xml:space="preserve">. </w:t>
      </w:r>
      <w:r w:rsidR="00D85CBF" w:rsidRPr="00EF42F5">
        <w:rPr>
          <w:sz w:val="28"/>
          <w:szCs w:val="28"/>
          <w:lang w:val="uk-UA"/>
        </w:rPr>
        <w:t xml:space="preserve">Контроль </w:t>
      </w:r>
      <w:r w:rsidR="00EF42F5" w:rsidRPr="00EF42F5">
        <w:rPr>
          <w:sz w:val="28"/>
          <w:lang w:val="uk-UA"/>
        </w:rPr>
        <w:t xml:space="preserve">за </w:t>
      </w:r>
      <w:r w:rsidR="00EF42F5" w:rsidRPr="00EF42F5">
        <w:rPr>
          <w:color w:val="000000"/>
          <w:sz w:val="28"/>
          <w:lang w:val="uk-UA"/>
        </w:rPr>
        <w:t xml:space="preserve">виконанням рішення покласти на </w:t>
      </w:r>
      <w:r w:rsidR="00EF42F5" w:rsidRPr="00EF42F5">
        <w:rPr>
          <w:sz w:val="28"/>
          <w:szCs w:val="28"/>
          <w:lang w:val="uk-UA"/>
        </w:rPr>
        <w:t xml:space="preserve">керуючу справами виконавчого комітету Лубенської міської ради </w:t>
      </w:r>
      <w:proofErr w:type="spellStart"/>
      <w:r w:rsidR="00EF42F5" w:rsidRPr="00EF42F5">
        <w:rPr>
          <w:sz w:val="28"/>
          <w:szCs w:val="28"/>
          <w:lang w:val="uk-UA"/>
        </w:rPr>
        <w:t>Білокінь</w:t>
      </w:r>
      <w:proofErr w:type="spellEnd"/>
      <w:r w:rsidR="00EF42F5" w:rsidRPr="00EF42F5">
        <w:rPr>
          <w:sz w:val="28"/>
          <w:szCs w:val="28"/>
          <w:lang w:val="uk-UA"/>
        </w:rPr>
        <w:t xml:space="preserve"> Ю.М., </w:t>
      </w:r>
      <w:r w:rsidR="00EF42F5" w:rsidRPr="00EF42F5">
        <w:rPr>
          <w:color w:val="000000"/>
          <w:sz w:val="28"/>
          <w:lang w:val="uk-UA"/>
        </w:rPr>
        <w:t>постійну депутатську  комісію з соціальної та гуманітарної політики</w:t>
      </w:r>
      <w:r w:rsidR="00EF42F5" w:rsidRPr="00EF42F5">
        <w:rPr>
          <w:bCs/>
          <w:color w:val="000000"/>
          <w:sz w:val="28"/>
          <w:szCs w:val="28"/>
          <w:lang w:val="uk-UA"/>
        </w:rPr>
        <w:t>, освіти та науки та постійну депутатську комісію з питань планування бюджету та фінансів</w:t>
      </w:r>
      <w:r w:rsidR="00EF42F5" w:rsidRPr="00EF42F5">
        <w:rPr>
          <w:color w:val="000000"/>
          <w:sz w:val="28"/>
          <w:lang w:val="uk-UA"/>
        </w:rPr>
        <w:t>.</w:t>
      </w:r>
    </w:p>
    <w:p w14:paraId="24B79718" w14:textId="77777777" w:rsidR="000F5695" w:rsidRPr="00EF42F5" w:rsidRDefault="000F5695" w:rsidP="00466604">
      <w:pPr>
        <w:widowControl w:val="0"/>
        <w:suppressAutoHyphens w:val="0"/>
        <w:autoSpaceDE w:val="0"/>
        <w:autoSpaceDN w:val="0"/>
        <w:adjustRightInd w:val="0"/>
        <w:ind w:right="49" w:firstLine="709"/>
        <w:jc w:val="both"/>
        <w:rPr>
          <w:sz w:val="28"/>
          <w:lang w:val="uk-UA"/>
        </w:rPr>
      </w:pPr>
    </w:p>
    <w:p w14:paraId="322C2DF0" w14:textId="77777777" w:rsidR="00466604" w:rsidRPr="00EF42F5" w:rsidRDefault="00466604" w:rsidP="00E54E12">
      <w:pPr>
        <w:widowControl w:val="0"/>
        <w:suppressAutoHyphens w:val="0"/>
        <w:autoSpaceDE w:val="0"/>
        <w:autoSpaceDN w:val="0"/>
        <w:adjustRightInd w:val="0"/>
        <w:ind w:right="49"/>
        <w:jc w:val="both"/>
        <w:rPr>
          <w:sz w:val="28"/>
          <w:lang w:val="uk-UA"/>
        </w:rPr>
      </w:pPr>
    </w:p>
    <w:p w14:paraId="63EB2F32" w14:textId="77777777" w:rsidR="00244E66" w:rsidRPr="00EF42F5" w:rsidRDefault="00244E66" w:rsidP="00E54E12">
      <w:pPr>
        <w:widowControl w:val="0"/>
        <w:suppressAutoHyphens w:val="0"/>
        <w:autoSpaceDE w:val="0"/>
        <w:autoSpaceDN w:val="0"/>
        <w:adjustRightInd w:val="0"/>
        <w:ind w:right="49"/>
        <w:jc w:val="both"/>
        <w:rPr>
          <w:sz w:val="28"/>
          <w:lang w:val="uk-UA"/>
        </w:rPr>
      </w:pPr>
    </w:p>
    <w:p w14:paraId="507E774A" w14:textId="77777777" w:rsidR="00BB70A8" w:rsidRPr="00EF42F5" w:rsidRDefault="00BB70A8" w:rsidP="00E54E12">
      <w:pPr>
        <w:widowControl w:val="0"/>
        <w:suppressAutoHyphens w:val="0"/>
        <w:autoSpaceDE w:val="0"/>
        <w:autoSpaceDN w:val="0"/>
        <w:adjustRightInd w:val="0"/>
        <w:ind w:right="49"/>
        <w:jc w:val="both"/>
        <w:rPr>
          <w:sz w:val="28"/>
          <w:lang w:val="uk-UA"/>
        </w:rPr>
      </w:pPr>
    </w:p>
    <w:p w14:paraId="1EB341D4" w14:textId="77777777" w:rsidR="002B317F" w:rsidRPr="00EF42F5" w:rsidRDefault="002B317F" w:rsidP="00E54E12">
      <w:pPr>
        <w:widowControl w:val="0"/>
        <w:suppressAutoHyphens w:val="0"/>
        <w:autoSpaceDE w:val="0"/>
        <w:autoSpaceDN w:val="0"/>
        <w:adjustRightInd w:val="0"/>
        <w:ind w:right="49"/>
        <w:jc w:val="both"/>
        <w:rPr>
          <w:bCs/>
          <w:sz w:val="28"/>
          <w:lang w:val="uk-UA"/>
        </w:rPr>
      </w:pPr>
      <w:r w:rsidRPr="00EF42F5">
        <w:rPr>
          <w:bCs/>
          <w:sz w:val="28"/>
          <w:lang w:val="uk-UA"/>
        </w:rPr>
        <w:t xml:space="preserve">Лубенський міський голова      </w:t>
      </w:r>
      <w:r w:rsidR="00BB70A8" w:rsidRPr="00EF42F5">
        <w:rPr>
          <w:bCs/>
          <w:sz w:val="28"/>
          <w:lang w:val="uk-UA"/>
        </w:rPr>
        <w:t xml:space="preserve"> </w:t>
      </w:r>
      <w:r w:rsidRPr="00EF42F5">
        <w:rPr>
          <w:bCs/>
          <w:sz w:val="28"/>
          <w:lang w:val="uk-UA"/>
        </w:rPr>
        <w:t xml:space="preserve">               </w:t>
      </w:r>
      <w:r w:rsidR="00466604" w:rsidRPr="00EF42F5">
        <w:rPr>
          <w:bCs/>
          <w:sz w:val="28"/>
          <w:lang w:val="uk-UA"/>
        </w:rPr>
        <w:t xml:space="preserve">  </w:t>
      </w:r>
      <w:r w:rsidRPr="00EF42F5">
        <w:rPr>
          <w:bCs/>
          <w:sz w:val="28"/>
          <w:lang w:val="uk-UA"/>
        </w:rPr>
        <w:t xml:space="preserve">                Олександр ГРИЦАЄНКО</w:t>
      </w:r>
    </w:p>
    <w:tbl>
      <w:tblPr>
        <w:tblW w:w="10172" w:type="dxa"/>
        <w:tblInd w:w="-108" w:type="dxa"/>
        <w:tblLayout w:type="fixed"/>
        <w:tblLook w:val="0000" w:firstRow="0" w:lastRow="0" w:firstColumn="0" w:lastColumn="0" w:noHBand="0" w:noVBand="0"/>
      </w:tblPr>
      <w:tblGrid>
        <w:gridCol w:w="5211"/>
        <w:gridCol w:w="4961"/>
      </w:tblGrid>
      <w:tr w:rsidR="007179A3" w:rsidRPr="00EF42F5" w14:paraId="2FB56C07" w14:textId="77777777" w:rsidTr="00DC030B">
        <w:tc>
          <w:tcPr>
            <w:tcW w:w="5211" w:type="dxa"/>
          </w:tcPr>
          <w:p w14:paraId="7BEC64D2" w14:textId="14A25748" w:rsidR="007179A3" w:rsidRPr="00EF42F5" w:rsidRDefault="007179A3" w:rsidP="00E958A3">
            <w:pPr>
              <w:pBdr>
                <w:top w:val="nil"/>
                <w:left w:val="nil"/>
                <w:bottom w:val="nil"/>
                <w:right w:val="nil"/>
                <w:between w:val="nil"/>
              </w:pBdr>
              <w:ind w:left="1" w:hanging="3"/>
              <w:rPr>
                <w:color w:val="000000"/>
                <w:sz w:val="28"/>
                <w:szCs w:val="28"/>
                <w:lang w:val="uk-UA"/>
              </w:rPr>
            </w:pPr>
          </w:p>
        </w:tc>
        <w:tc>
          <w:tcPr>
            <w:tcW w:w="4961" w:type="dxa"/>
          </w:tcPr>
          <w:p w14:paraId="36E4CA9E" w14:textId="77777777" w:rsidR="00D85CBF" w:rsidRPr="00EF42F5" w:rsidRDefault="00D85CBF" w:rsidP="00DC030B">
            <w:pPr>
              <w:pBdr>
                <w:top w:val="nil"/>
                <w:left w:val="nil"/>
                <w:bottom w:val="nil"/>
                <w:right w:val="nil"/>
                <w:between w:val="nil"/>
              </w:pBdr>
              <w:spacing w:line="276" w:lineRule="auto"/>
              <w:ind w:left="39"/>
              <w:rPr>
                <w:color w:val="000000"/>
                <w:sz w:val="28"/>
                <w:szCs w:val="28"/>
                <w:lang w:val="uk-UA"/>
              </w:rPr>
            </w:pPr>
          </w:p>
          <w:p w14:paraId="023DF2D5" w14:textId="77777777" w:rsidR="007179A3" w:rsidRPr="00EF42F5" w:rsidRDefault="007179A3" w:rsidP="00DC030B">
            <w:pPr>
              <w:pBdr>
                <w:top w:val="nil"/>
                <w:left w:val="nil"/>
                <w:bottom w:val="nil"/>
                <w:right w:val="nil"/>
                <w:between w:val="nil"/>
              </w:pBdr>
              <w:spacing w:line="276" w:lineRule="auto"/>
              <w:ind w:left="39"/>
              <w:rPr>
                <w:color w:val="000000"/>
                <w:sz w:val="28"/>
                <w:szCs w:val="28"/>
                <w:lang w:val="uk-UA"/>
              </w:rPr>
            </w:pPr>
            <w:r w:rsidRPr="00EF42F5">
              <w:rPr>
                <w:color w:val="000000"/>
                <w:sz w:val="28"/>
                <w:szCs w:val="28"/>
                <w:lang w:val="uk-UA"/>
              </w:rPr>
              <w:lastRenderedPageBreak/>
              <w:t xml:space="preserve">Додаток </w:t>
            </w:r>
          </w:p>
          <w:p w14:paraId="1D998A48" w14:textId="130BFDF6" w:rsidR="007179A3" w:rsidRPr="00EF42F5" w:rsidRDefault="007179A3" w:rsidP="00E958A3">
            <w:pPr>
              <w:pBdr>
                <w:top w:val="nil"/>
                <w:left w:val="nil"/>
                <w:bottom w:val="nil"/>
                <w:right w:val="nil"/>
                <w:between w:val="nil"/>
              </w:pBdr>
              <w:spacing w:line="276" w:lineRule="auto"/>
              <w:ind w:left="3" w:hanging="3"/>
              <w:rPr>
                <w:color w:val="000000"/>
                <w:sz w:val="28"/>
                <w:szCs w:val="28"/>
                <w:lang w:val="uk-UA"/>
              </w:rPr>
            </w:pPr>
            <w:r w:rsidRPr="00EF42F5">
              <w:rPr>
                <w:color w:val="000000"/>
                <w:sz w:val="28"/>
                <w:szCs w:val="28"/>
                <w:lang w:val="uk-UA"/>
              </w:rPr>
              <w:t>до рішення міської ради</w:t>
            </w:r>
          </w:p>
          <w:p w14:paraId="265AA8C7" w14:textId="1BF39523" w:rsidR="007179A3" w:rsidRPr="00EF42F5" w:rsidRDefault="0051024D" w:rsidP="00E958A3">
            <w:pPr>
              <w:pBdr>
                <w:top w:val="nil"/>
                <w:left w:val="nil"/>
                <w:bottom w:val="nil"/>
                <w:right w:val="nil"/>
                <w:between w:val="nil"/>
              </w:pBdr>
              <w:spacing w:line="276" w:lineRule="auto"/>
              <w:ind w:left="3" w:hanging="3"/>
              <w:rPr>
                <w:color w:val="000000"/>
                <w:sz w:val="28"/>
                <w:szCs w:val="28"/>
                <w:lang w:val="uk-UA"/>
              </w:rPr>
            </w:pPr>
            <w:r>
              <w:rPr>
                <w:color w:val="000000"/>
                <w:sz w:val="28"/>
                <w:szCs w:val="28"/>
                <w:lang w:val="uk-UA"/>
              </w:rPr>
              <w:t xml:space="preserve">від </w:t>
            </w:r>
            <w:r w:rsidR="00BC0C49">
              <w:rPr>
                <w:color w:val="000000"/>
                <w:sz w:val="28"/>
                <w:szCs w:val="28"/>
                <w:lang w:val="uk-UA"/>
              </w:rPr>
              <w:t>19</w:t>
            </w:r>
            <w:r w:rsidR="007179A3" w:rsidRPr="00EF42F5">
              <w:rPr>
                <w:color w:val="000000"/>
                <w:sz w:val="28"/>
                <w:szCs w:val="28"/>
                <w:lang w:val="uk-UA"/>
              </w:rPr>
              <w:t xml:space="preserve"> </w:t>
            </w:r>
            <w:r w:rsidR="00BC0C49">
              <w:rPr>
                <w:color w:val="000000"/>
                <w:sz w:val="28"/>
                <w:szCs w:val="28"/>
                <w:lang w:val="uk-UA"/>
              </w:rPr>
              <w:t>грудня</w:t>
            </w:r>
            <w:r w:rsidR="007179A3" w:rsidRPr="00EF42F5">
              <w:rPr>
                <w:color w:val="000000"/>
                <w:sz w:val="28"/>
                <w:szCs w:val="28"/>
                <w:lang w:val="uk-UA"/>
              </w:rPr>
              <w:t xml:space="preserve"> 202</w:t>
            </w:r>
            <w:r w:rsidR="00AB54F2" w:rsidRPr="00EF42F5">
              <w:rPr>
                <w:color w:val="000000"/>
                <w:sz w:val="28"/>
                <w:szCs w:val="28"/>
                <w:lang w:val="uk-UA"/>
              </w:rPr>
              <w:t>4</w:t>
            </w:r>
            <w:r w:rsidR="007179A3" w:rsidRPr="00EF42F5">
              <w:rPr>
                <w:color w:val="000000"/>
                <w:sz w:val="28"/>
                <w:szCs w:val="28"/>
                <w:lang w:val="uk-UA"/>
              </w:rPr>
              <w:t xml:space="preserve"> року </w:t>
            </w:r>
          </w:p>
          <w:p w14:paraId="7F09A2BF" w14:textId="77777777" w:rsidR="007179A3" w:rsidRPr="00EF42F5" w:rsidRDefault="007179A3" w:rsidP="00E958A3">
            <w:pPr>
              <w:pBdr>
                <w:top w:val="nil"/>
                <w:left w:val="nil"/>
                <w:bottom w:val="nil"/>
                <w:right w:val="nil"/>
                <w:between w:val="nil"/>
              </w:pBdr>
              <w:spacing w:line="360" w:lineRule="auto"/>
              <w:ind w:left="1" w:hanging="3"/>
              <w:rPr>
                <w:color w:val="000000"/>
                <w:sz w:val="28"/>
                <w:szCs w:val="28"/>
                <w:lang w:val="uk-UA"/>
              </w:rPr>
            </w:pPr>
          </w:p>
        </w:tc>
      </w:tr>
    </w:tbl>
    <w:p w14:paraId="611EEBC1"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1A4129B3"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25668A31"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7750D5D1"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54B3CEDF"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4ED7C684"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3F3BD11F"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477E73A2"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4700270A"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0438B5DC"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7A1CE3A8"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5DFE1F15" w14:textId="36D2DB0C" w:rsidR="00D85CBF" w:rsidRDefault="00AB1953" w:rsidP="00AB1953">
      <w:pPr>
        <w:pBdr>
          <w:top w:val="nil"/>
          <w:left w:val="nil"/>
          <w:bottom w:val="nil"/>
          <w:right w:val="nil"/>
          <w:between w:val="nil"/>
        </w:pBdr>
        <w:ind w:left="1" w:right="57" w:hanging="3"/>
        <w:jc w:val="center"/>
        <w:rPr>
          <w:b/>
          <w:bCs/>
          <w:color w:val="000000"/>
          <w:sz w:val="28"/>
          <w:szCs w:val="28"/>
          <w:lang w:val="uk-UA"/>
        </w:rPr>
      </w:pPr>
      <w:r w:rsidRPr="00EF42F5">
        <w:rPr>
          <w:b/>
          <w:bCs/>
          <w:color w:val="000000"/>
          <w:sz w:val="28"/>
          <w:szCs w:val="28"/>
          <w:lang w:val="uk-UA"/>
        </w:rPr>
        <w:t xml:space="preserve">Комплексна програма підтримки ветеранів </w:t>
      </w:r>
      <w:r w:rsidRPr="00EF42F5">
        <w:rPr>
          <w:b/>
          <w:bCs/>
          <w:color w:val="000000"/>
          <w:sz w:val="28"/>
          <w:szCs w:val="28"/>
          <w:lang w:val="uk-UA"/>
        </w:rPr>
        <w:br/>
        <w:t>Лубенської територіальної громади</w:t>
      </w:r>
      <w:r w:rsidR="002359F0">
        <w:rPr>
          <w:b/>
          <w:bCs/>
          <w:color w:val="000000"/>
          <w:sz w:val="28"/>
          <w:szCs w:val="28"/>
          <w:lang w:val="uk-UA"/>
        </w:rPr>
        <w:t xml:space="preserve"> на 2025-2027 роки</w:t>
      </w:r>
    </w:p>
    <w:p w14:paraId="3D7BFCE7" w14:textId="5EAD1A72" w:rsidR="0007657C" w:rsidRPr="00EF42F5" w:rsidRDefault="0007657C" w:rsidP="00AB1953">
      <w:pPr>
        <w:pBdr>
          <w:top w:val="nil"/>
          <w:left w:val="nil"/>
          <w:bottom w:val="nil"/>
          <w:right w:val="nil"/>
          <w:between w:val="nil"/>
        </w:pBdr>
        <w:ind w:left="1" w:right="57" w:hanging="3"/>
        <w:jc w:val="center"/>
        <w:rPr>
          <w:b/>
          <w:bCs/>
          <w:color w:val="000000"/>
          <w:sz w:val="28"/>
          <w:szCs w:val="28"/>
          <w:lang w:val="uk-UA"/>
        </w:rPr>
      </w:pPr>
      <w:r>
        <w:rPr>
          <w:b/>
          <w:bCs/>
          <w:color w:val="000000"/>
          <w:sz w:val="28"/>
          <w:szCs w:val="28"/>
          <w:lang w:val="uk-UA"/>
        </w:rPr>
        <w:t>в новій редакції</w:t>
      </w:r>
    </w:p>
    <w:p w14:paraId="78FB60F6" w14:textId="77777777" w:rsidR="004530A7" w:rsidRDefault="004530A7" w:rsidP="00AB1953">
      <w:pPr>
        <w:pBdr>
          <w:top w:val="nil"/>
          <w:left w:val="nil"/>
          <w:bottom w:val="nil"/>
          <w:right w:val="nil"/>
          <w:between w:val="nil"/>
        </w:pBdr>
        <w:ind w:left="1" w:right="57" w:hanging="3"/>
        <w:jc w:val="center"/>
        <w:rPr>
          <w:b/>
          <w:bCs/>
          <w:color w:val="000000"/>
          <w:sz w:val="28"/>
          <w:szCs w:val="28"/>
          <w:lang w:val="uk-UA"/>
        </w:rPr>
      </w:pPr>
    </w:p>
    <w:p w14:paraId="3816D966"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6F87CA26"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3A6037F6"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42D39FAE"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126AB13D"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791CF6A2"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041734E8"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2C5FFF9F"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5F70E501"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04F4B65A"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31CCE1EA"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4F293118"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0388C039"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177F8755"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0E005582"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65AD32AE"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435ABBF6"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3E0AAE6A"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204E7468"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7FAC2966"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16F4E81B"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5B07E275"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612468DB"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008700D3" w14:textId="77777777" w:rsidR="002359F0" w:rsidRDefault="002359F0" w:rsidP="00AB1953">
      <w:pPr>
        <w:pBdr>
          <w:top w:val="nil"/>
          <w:left w:val="nil"/>
          <w:bottom w:val="nil"/>
          <w:right w:val="nil"/>
          <w:between w:val="nil"/>
        </w:pBdr>
        <w:ind w:left="1" w:right="57" w:hanging="3"/>
        <w:jc w:val="center"/>
        <w:rPr>
          <w:b/>
          <w:bCs/>
          <w:color w:val="000000"/>
          <w:sz w:val="28"/>
          <w:szCs w:val="28"/>
          <w:lang w:val="uk-UA"/>
        </w:rPr>
      </w:pPr>
    </w:p>
    <w:p w14:paraId="0B6852FF" w14:textId="033AB005" w:rsidR="002359F0" w:rsidRDefault="002359F0" w:rsidP="00AB1953">
      <w:pPr>
        <w:pBdr>
          <w:top w:val="nil"/>
          <w:left w:val="nil"/>
          <w:bottom w:val="nil"/>
          <w:right w:val="nil"/>
          <w:between w:val="nil"/>
        </w:pBdr>
        <w:ind w:left="1" w:right="57" w:hanging="3"/>
        <w:jc w:val="center"/>
        <w:rPr>
          <w:b/>
          <w:bCs/>
          <w:color w:val="000000"/>
          <w:sz w:val="28"/>
          <w:szCs w:val="28"/>
          <w:lang w:val="uk-UA"/>
        </w:rPr>
      </w:pPr>
      <w:r>
        <w:rPr>
          <w:b/>
          <w:bCs/>
          <w:color w:val="000000"/>
          <w:sz w:val="28"/>
          <w:szCs w:val="28"/>
          <w:lang w:val="uk-UA"/>
        </w:rPr>
        <w:t>Лубни</w:t>
      </w:r>
    </w:p>
    <w:p w14:paraId="180BC8B6" w14:textId="023FD5DC" w:rsidR="002359F0" w:rsidRPr="00EF42F5" w:rsidRDefault="002359F0" w:rsidP="00AB1953">
      <w:pPr>
        <w:pBdr>
          <w:top w:val="nil"/>
          <w:left w:val="nil"/>
          <w:bottom w:val="nil"/>
          <w:right w:val="nil"/>
          <w:between w:val="nil"/>
        </w:pBdr>
        <w:ind w:left="1" w:right="57" w:hanging="3"/>
        <w:jc w:val="center"/>
        <w:rPr>
          <w:b/>
          <w:bCs/>
          <w:color w:val="000000"/>
          <w:sz w:val="28"/>
          <w:szCs w:val="28"/>
          <w:lang w:val="uk-UA"/>
        </w:rPr>
      </w:pPr>
      <w:r>
        <w:rPr>
          <w:b/>
          <w:bCs/>
          <w:color w:val="000000"/>
          <w:sz w:val="28"/>
          <w:szCs w:val="28"/>
          <w:lang w:val="uk-UA"/>
        </w:rPr>
        <w:t>2024</w:t>
      </w:r>
    </w:p>
    <w:p w14:paraId="0D57BEC2" w14:textId="1C86A525" w:rsidR="0007178F" w:rsidRPr="00EF42F5" w:rsidRDefault="0007178F" w:rsidP="0007178F">
      <w:pPr>
        <w:pBdr>
          <w:top w:val="nil"/>
          <w:left w:val="nil"/>
          <w:bottom w:val="nil"/>
          <w:right w:val="nil"/>
          <w:between w:val="nil"/>
        </w:pBdr>
        <w:ind w:left="1" w:right="57" w:hanging="3"/>
        <w:jc w:val="center"/>
        <w:rPr>
          <w:b/>
          <w:bCs/>
          <w:color w:val="000000"/>
          <w:sz w:val="28"/>
          <w:szCs w:val="28"/>
          <w:lang w:val="uk-UA"/>
        </w:rPr>
      </w:pPr>
      <w:r>
        <w:rPr>
          <w:b/>
          <w:color w:val="000000"/>
          <w:sz w:val="28"/>
          <w:szCs w:val="28"/>
          <w:lang w:val="uk-UA"/>
        </w:rPr>
        <w:t xml:space="preserve"> </w:t>
      </w:r>
    </w:p>
    <w:p w14:paraId="5EC3B2A1" w14:textId="22578807" w:rsidR="00AB1953" w:rsidRDefault="0007178F" w:rsidP="00AB1953">
      <w:pPr>
        <w:pStyle w:val="a9"/>
        <w:numPr>
          <w:ilvl w:val="0"/>
          <w:numId w:val="4"/>
        </w:numPr>
        <w:pBdr>
          <w:top w:val="nil"/>
          <w:left w:val="nil"/>
          <w:bottom w:val="nil"/>
          <w:right w:val="nil"/>
          <w:between w:val="nil"/>
        </w:pBdr>
        <w:ind w:right="57"/>
        <w:jc w:val="center"/>
        <w:rPr>
          <w:b/>
          <w:color w:val="000000"/>
          <w:sz w:val="28"/>
          <w:szCs w:val="28"/>
          <w:lang w:val="uk-UA"/>
        </w:rPr>
      </w:pPr>
      <w:r>
        <w:rPr>
          <w:b/>
          <w:color w:val="000000"/>
          <w:sz w:val="28"/>
          <w:szCs w:val="28"/>
          <w:lang w:val="uk-UA"/>
        </w:rPr>
        <w:lastRenderedPageBreak/>
        <w:t>Паспорт Комплексної програми підтримки ветеранів Лубенської територіальної громади на 2025-2027 роки</w:t>
      </w:r>
      <w:r w:rsidR="0032379C">
        <w:rPr>
          <w:b/>
          <w:color w:val="000000"/>
          <w:sz w:val="28"/>
          <w:szCs w:val="28"/>
          <w:lang w:val="uk-UA"/>
        </w:rPr>
        <w:t xml:space="preserve"> в новій редакції</w:t>
      </w:r>
    </w:p>
    <w:p w14:paraId="12C02BAE" w14:textId="77777777" w:rsidR="0007178F" w:rsidRPr="00EF42F5" w:rsidRDefault="0007178F" w:rsidP="0007178F">
      <w:pPr>
        <w:pStyle w:val="a9"/>
        <w:pBdr>
          <w:top w:val="nil"/>
          <w:left w:val="nil"/>
          <w:bottom w:val="nil"/>
          <w:right w:val="nil"/>
          <w:between w:val="nil"/>
        </w:pBdr>
        <w:ind w:left="718" w:right="57"/>
        <w:rPr>
          <w:b/>
          <w:color w:val="000000"/>
          <w:sz w:val="28"/>
          <w:szCs w:val="28"/>
          <w:lang w:val="uk-UA"/>
        </w:rPr>
      </w:pPr>
    </w:p>
    <w:tbl>
      <w:tblPr>
        <w:tblStyle w:val="aa"/>
        <w:tblW w:w="0" w:type="auto"/>
        <w:tblInd w:w="1" w:type="dxa"/>
        <w:tblLook w:val="04A0" w:firstRow="1" w:lastRow="0" w:firstColumn="1" w:lastColumn="0" w:noHBand="0" w:noVBand="1"/>
      </w:tblPr>
      <w:tblGrid>
        <w:gridCol w:w="845"/>
        <w:gridCol w:w="3827"/>
        <w:gridCol w:w="4820"/>
      </w:tblGrid>
      <w:tr w:rsidR="00AB1953" w:rsidRPr="0007178F" w14:paraId="26394D39" w14:textId="77777777" w:rsidTr="00AB1953">
        <w:tc>
          <w:tcPr>
            <w:tcW w:w="845" w:type="dxa"/>
          </w:tcPr>
          <w:p w14:paraId="14A8AEAC" w14:textId="77777777" w:rsidR="00AB1953" w:rsidRPr="0007178F" w:rsidRDefault="00AB1953" w:rsidP="00AB1953">
            <w:pPr>
              <w:ind w:right="57"/>
              <w:jc w:val="center"/>
              <w:rPr>
                <w:color w:val="000000"/>
                <w:sz w:val="28"/>
                <w:szCs w:val="28"/>
                <w:lang w:val="uk-UA"/>
              </w:rPr>
            </w:pPr>
            <w:r w:rsidRPr="0007178F">
              <w:rPr>
                <w:color w:val="000000"/>
                <w:sz w:val="28"/>
                <w:szCs w:val="28"/>
                <w:lang w:val="uk-UA"/>
              </w:rPr>
              <w:t>1</w:t>
            </w:r>
          </w:p>
        </w:tc>
        <w:tc>
          <w:tcPr>
            <w:tcW w:w="3827" w:type="dxa"/>
          </w:tcPr>
          <w:p w14:paraId="2641AA58" w14:textId="77777777" w:rsidR="00AB1953" w:rsidRPr="0007178F" w:rsidRDefault="00AB1953" w:rsidP="00AB1953">
            <w:pPr>
              <w:ind w:right="57"/>
              <w:jc w:val="center"/>
              <w:rPr>
                <w:color w:val="000000"/>
                <w:sz w:val="28"/>
                <w:szCs w:val="28"/>
                <w:lang w:val="uk-UA"/>
              </w:rPr>
            </w:pPr>
            <w:r w:rsidRPr="0007178F">
              <w:rPr>
                <w:color w:val="000000"/>
                <w:sz w:val="28"/>
                <w:szCs w:val="28"/>
                <w:lang w:val="uk-UA"/>
              </w:rPr>
              <w:t>Ініціатор розроблення Програми</w:t>
            </w:r>
          </w:p>
        </w:tc>
        <w:tc>
          <w:tcPr>
            <w:tcW w:w="4820" w:type="dxa"/>
          </w:tcPr>
          <w:p w14:paraId="4030ABBD" w14:textId="77777777" w:rsidR="00AB1953" w:rsidRPr="0007178F" w:rsidRDefault="00AB1953" w:rsidP="00AB1953">
            <w:pPr>
              <w:ind w:right="57"/>
              <w:jc w:val="center"/>
              <w:rPr>
                <w:color w:val="000000"/>
                <w:sz w:val="28"/>
                <w:szCs w:val="28"/>
                <w:lang w:val="uk-UA"/>
              </w:rPr>
            </w:pPr>
            <w:r w:rsidRPr="0007178F">
              <w:rPr>
                <w:color w:val="000000"/>
                <w:sz w:val="28"/>
                <w:szCs w:val="28"/>
                <w:lang w:val="uk-UA"/>
              </w:rPr>
              <w:t>Управління соціального захисту населення виконавчого комітету Лубенської міської ради</w:t>
            </w:r>
          </w:p>
        </w:tc>
      </w:tr>
      <w:tr w:rsidR="00AB1953" w:rsidRPr="0007178F" w14:paraId="2AEECBB0" w14:textId="77777777" w:rsidTr="00AB1953">
        <w:tc>
          <w:tcPr>
            <w:tcW w:w="845" w:type="dxa"/>
          </w:tcPr>
          <w:p w14:paraId="7F545C32" w14:textId="77777777" w:rsidR="00AB1953" w:rsidRPr="0007178F" w:rsidRDefault="00AB1953" w:rsidP="00AB1953">
            <w:pPr>
              <w:ind w:right="57"/>
              <w:jc w:val="center"/>
              <w:rPr>
                <w:color w:val="000000"/>
                <w:sz w:val="28"/>
                <w:szCs w:val="28"/>
                <w:lang w:val="uk-UA"/>
              </w:rPr>
            </w:pPr>
            <w:r w:rsidRPr="0007178F">
              <w:rPr>
                <w:color w:val="000000"/>
                <w:sz w:val="28"/>
                <w:szCs w:val="28"/>
                <w:lang w:val="uk-UA"/>
              </w:rPr>
              <w:t>2</w:t>
            </w:r>
          </w:p>
        </w:tc>
        <w:tc>
          <w:tcPr>
            <w:tcW w:w="3827" w:type="dxa"/>
          </w:tcPr>
          <w:p w14:paraId="6261D7DB" w14:textId="77777777" w:rsidR="00AB1953" w:rsidRPr="0007178F" w:rsidRDefault="00AB1953" w:rsidP="00AB1953">
            <w:pPr>
              <w:ind w:right="57"/>
              <w:jc w:val="center"/>
              <w:rPr>
                <w:color w:val="000000"/>
                <w:sz w:val="28"/>
                <w:szCs w:val="28"/>
                <w:lang w:val="uk-UA"/>
              </w:rPr>
            </w:pPr>
            <w:r w:rsidRPr="0007178F">
              <w:rPr>
                <w:color w:val="000000"/>
                <w:sz w:val="28"/>
                <w:szCs w:val="28"/>
                <w:lang w:val="uk-UA"/>
              </w:rPr>
              <w:t>Розробник Програми</w:t>
            </w:r>
          </w:p>
        </w:tc>
        <w:tc>
          <w:tcPr>
            <w:tcW w:w="4820" w:type="dxa"/>
          </w:tcPr>
          <w:p w14:paraId="5EA2E9C3" w14:textId="77777777" w:rsidR="00AB1953" w:rsidRPr="0007178F" w:rsidRDefault="00AB1953" w:rsidP="00AB1953">
            <w:pPr>
              <w:ind w:right="57"/>
              <w:jc w:val="center"/>
              <w:rPr>
                <w:color w:val="000000"/>
                <w:sz w:val="28"/>
                <w:szCs w:val="28"/>
                <w:lang w:val="uk-UA"/>
              </w:rPr>
            </w:pPr>
            <w:r w:rsidRPr="0007178F">
              <w:rPr>
                <w:color w:val="000000"/>
                <w:sz w:val="28"/>
                <w:szCs w:val="28"/>
                <w:lang w:val="uk-UA"/>
              </w:rPr>
              <w:t>Управління соціального захисту населення виконавчого комітету Лубенської міської ради</w:t>
            </w:r>
          </w:p>
        </w:tc>
      </w:tr>
      <w:tr w:rsidR="00AB1953" w:rsidRPr="00105A15" w14:paraId="3F9FE546" w14:textId="77777777" w:rsidTr="00AB1953">
        <w:tc>
          <w:tcPr>
            <w:tcW w:w="845" w:type="dxa"/>
          </w:tcPr>
          <w:p w14:paraId="2608DD5B" w14:textId="77777777" w:rsidR="00AB1953" w:rsidRPr="0007178F" w:rsidRDefault="00AB1953" w:rsidP="00AB1953">
            <w:pPr>
              <w:ind w:right="57"/>
              <w:jc w:val="center"/>
              <w:rPr>
                <w:color w:val="000000"/>
                <w:sz w:val="28"/>
                <w:szCs w:val="28"/>
                <w:lang w:val="uk-UA"/>
              </w:rPr>
            </w:pPr>
            <w:r w:rsidRPr="0007178F">
              <w:rPr>
                <w:color w:val="000000"/>
                <w:sz w:val="28"/>
                <w:szCs w:val="28"/>
                <w:lang w:val="uk-UA"/>
              </w:rPr>
              <w:t>3</w:t>
            </w:r>
          </w:p>
        </w:tc>
        <w:tc>
          <w:tcPr>
            <w:tcW w:w="3827" w:type="dxa"/>
          </w:tcPr>
          <w:p w14:paraId="3D20AB4C" w14:textId="77777777" w:rsidR="00AB1953" w:rsidRPr="0007178F" w:rsidRDefault="00AB1953" w:rsidP="00AB1953">
            <w:pPr>
              <w:ind w:right="57"/>
              <w:jc w:val="center"/>
              <w:rPr>
                <w:color w:val="000000"/>
                <w:sz w:val="28"/>
                <w:szCs w:val="28"/>
                <w:lang w:val="uk-UA"/>
              </w:rPr>
            </w:pPr>
            <w:proofErr w:type="spellStart"/>
            <w:r w:rsidRPr="0007178F">
              <w:rPr>
                <w:color w:val="000000"/>
                <w:sz w:val="28"/>
                <w:szCs w:val="28"/>
                <w:lang w:val="uk-UA"/>
              </w:rPr>
              <w:t>Співрозробники</w:t>
            </w:r>
            <w:proofErr w:type="spellEnd"/>
            <w:r w:rsidRPr="0007178F">
              <w:rPr>
                <w:color w:val="000000"/>
                <w:sz w:val="28"/>
                <w:szCs w:val="28"/>
                <w:lang w:val="uk-UA"/>
              </w:rPr>
              <w:t xml:space="preserve"> Програми</w:t>
            </w:r>
          </w:p>
        </w:tc>
        <w:tc>
          <w:tcPr>
            <w:tcW w:w="4820" w:type="dxa"/>
          </w:tcPr>
          <w:p w14:paraId="29586824" w14:textId="77777777" w:rsidR="00AB1953" w:rsidRPr="0007178F" w:rsidRDefault="00E249EA" w:rsidP="00AB1953">
            <w:pPr>
              <w:ind w:right="57"/>
              <w:jc w:val="center"/>
              <w:rPr>
                <w:color w:val="000000"/>
                <w:sz w:val="28"/>
                <w:szCs w:val="28"/>
                <w:lang w:val="uk-UA"/>
              </w:rPr>
            </w:pPr>
            <w:r w:rsidRPr="0007178F">
              <w:rPr>
                <w:color w:val="000000"/>
                <w:sz w:val="28"/>
                <w:szCs w:val="28"/>
                <w:lang w:val="uk-UA"/>
              </w:rPr>
              <w:t xml:space="preserve">Управління охорони здоров’я виконавчого комітету Лубенської міської ради, </w:t>
            </w:r>
            <w:r w:rsidRPr="0007178F">
              <w:rPr>
                <w:sz w:val="28"/>
                <w:szCs w:val="28"/>
                <w:lang w:val="uk-UA"/>
              </w:rPr>
              <w:t>Територіальний центр соціального обслуговування (надання соціальних послуг) Лубенської міської ради, Лубенський міський центр соціальних служб</w:t>
            </w:r>
          </w:p>
        </w:tc>
      </w:tr>
      <w:tr w:rsidR="00AB1953" w:rsidRPr="0007178F" w14:paraId="2F88C4E0" w14:textId="77777777" w:rsidTr="00AB1953">
        <w:tc>
          <w:tcPr>
            <w:tcW w:w="845" w:type="dxa"/>
          </w:tcPr>
          <w:p w14:paraId="742B911B" w14:textId="77777777" w:rsidR="00AB1953" w:rsidRPr="0007178F" w:rsidRDefault="00AB1953" w:rsidP="00AB1953">
            <w:pPr>
              <w:ind w:right="57"/>
              <w:jc w:val="center"/>
              <w:rPr>
                <w:color w:val="000000"/>
                <w:sz w:val="28"/>
                <w:szCs w:val="28"/>
                <w:lang w:val="uk-UA"/>
              </w:rPr>
            </w:pPr>
            <w:r w:rsidRPr="0007178F">
              <w:rPr>
                <w:color w:val="000000"/>
                <w:sz w:val="28"/>
                <w:szCs w:val="28"/>
                <w:lang w:val="uk-UA"/>
              </w:rPr>
              <w:t>4</w:t>
            </w:r>
          </w:p>
        </w:tc>
        <w:tc>
          <w:tcPr>
            <w:tcW w:w="3827" w:type="dxa"/>
          </w:tcPr>
          <w:p w14:paraId="466AC17A" w14:textId="77777777" w:rsidR="00AB1953" w:rsidRPr="0007178F" w:rsidRDefault="00AB1953" w:rsidP="00AB1953">
            <w:pPr>
              <w:ind w:right="57"/>
              <w:jc w:val="center"/>
              <w:rPr>
                <w:color w:val="000000"/>
                <w:sz w:val="28"/>
                <w:szCs w:val="28"/>
                <w:lang w:val="uk-UA"/>
              </w:rPr>
            </w:pPr>
            <w:r w:rsidRPr="0007178F">
              <w:rPr>
                <w:color w:val="000000"/>
                <w:sz w:val="28"/>
                <w:szCs w:val="28"/>
                <w:lang w:val="uk-UA"/>
              </w:rPr>
              <w:t>Відповідальний виконавець Програми</w:t>
            </w:r>
          </w:p>
        </w:tc>
        <w:tc>
          <w:tcPr>
            <w:tcW w:w="4820" w:type="dxa"/>
          </w:tcPr>
          <w:p w14:paraId="088D4B27" w14:textId="77777777" w:rsidR="00AB1953" w:rsidRPr="0007178F" w:rsidRDefault="00AB1953" w:rsidP="00AB1953">
            <w:pPr>
              <w:ind w:right="57"/>
              <w:jc w:val="center"/>
              <w:rPr>
                <w:color w:val="000000"/>
                <w:sz w:val="28"/>
                <w:szCs w:val="28"/>
                <w:lang w:val="uk-UA"/>
              </w:rPr>
            </w:pPr>
            <w:r w:rsidRPr="0007178F">
              <w:rPr>
                <w:color w:val="000000"/>
                <w:sz w:val="28"/>
                <w:szCs w:val="28"/>
                <w:lang w:val="uk-UA"/>
              </w:rPr>
              <w:t>Управління соціального захисту населення виконавчого комітету Лубенської міської ради</w:t>
            </w:r>
          </w:p>
        </w:tc>
      </w:tr>
      <w:tr w:rsidR="00AB1953" w:rsidRPr="00105A15" w14:paraId="19495AFF" w14:textId="77777777" w:rsidTr="00AB1953">
        <w:tc>
          <w:tcPr>
            <w:tcW w:w="845" w:type="dxa"/>
          </w:tcPr>
          <w:p w14:paraId="2CF59793" w14:textId="77777777" w:rsidR="00AB1953" w:rsidRPr="0007178F" w:rsidRDefault="00AB1953" w:rsidP="00AB1953">
            <w:pPr>
              <w:ind w:right="57"/>
              <w:jc w:val="center"/>
              <w:rPr>
                <w:color w:val="000000"/>
                <w:sz w:val="28"/>
                <w:szCs w:val="28"/>
                <w:lang w:val="uk-UA"/>
              </w:rPr>
            </w:pPr>
            <w:r w:rsidRPr="0007178F">
              <w:rPr>
                <w:color w:val="000000"/>
                <w:sz w:val="28"/>
                <w:szCs w:val="28"/>
                <w:lang w:val="uk-UA"/>
              </w:rPr>
              <w:t>5</w:t>
            </w:r>
          </w:p>
        </w:tc>
        <w:tc>
          <w:tcPr>
            <w:tcW w:w="3827" w:type="dxa"/>
          </w:tcPr>
          <w:p w14:paraId="64C49FD7" w14:textId="77777777" w:rsidR="00AB1953" w:rsidRPr="0007178F" w:rsidRDefault="00AB1953" w:rsidP="00AB1953">
            <w:pPr>
              <w:ind w:right="57"/>
              <w:jc w:val="center"/>
              <w:rPr>
                <w:color w:val="000000"/>
                <w:sz w:val="28"/>
                <w:szCs w:val="28"/>
                <w:lang w:val="uk-UA"/>
              </w:rPr>
            </w:pPr>
            <w:r w:rsidRPr="0007178F">
              <w:rPr>
                <w:sz w:val="28"/>
                <w:szCs w:val="28"/>
                <w:lang w:val="uk-UA"/>
              </w:rPr>
              <w:t>Дата, номер і назва розпорядчого документа про підготовку Програми</w:t>
            </w:r>
          </w:p>
        </w:tc>
        <w:tc>
          <w:tcPr>
            <w:tcW w:w="4820" w:type="dxa"/>
          </w:tcPr>
          <w:p w14:paraId="6634F935" w14:textId="77777777" w:rsidR="00AB1953" w:rsidRPr="0007178F" w:rsidRDefault="00AB1953" w:rsidP="004530A7">
            <w:pPr>
              <w:ind w:right="57"/>
              <w:jc w:val="center"/>
              <w:rPr>
                <w:color w:val="000000"/>
                <w:sz w:val="28"/>
                <w:szCs w:val="28"/>
                <w:lang w:val="uk-UA"/>
              </w:rPr>
            </w:pPr>
            <w:r w:rsidRPr="0007178F">
              <w:rPr>
                <w:sz w:val="28"/>
                <w:szCs w:val="28"/>
                <w:lang w:val="uk-UA"/>
              </w:rPr>
              <w:t xml:space="preserve">Конституція України, Указ Президента України від 24.02.2022 №64/2022 „Про введення воєнного стану в Україні”, Указ Президента України від 03.12.2019 №875/2019 „Про підвищення ефективності заходів у сфері прав осіб з інвалідністю”, Указ Президента України від 18.03.2015 №150/2015 „Про додаткові заходи щодо соціального захисту учасників антитерористичної операції”, Указ Президента України від 03.12.2015 №678/2015 „Про активізацію роботи 3 щодо забезпечення прав людей з інвалідністю”, Закон України „Про статус ветеранів війни, гарантії їх соціального захисту”, Закон України „Про соціальні послуги” </w:t>
            </w:r>
          </w:p>
        </w:tc>
      </w:tr>
      <w:tr w:rsidR="0007178F" w:rsidRPr="0007178F" w14:paraId="0A007638" w14:textId="77777777" w:rsidTr="00AB1953">
        <w:tc>
          <w:tcPr>
            <w:tcW w:w="845" w:type="dxa"/>
          </w:tcPr>
          <w:p w14:paraId="6FD06450" w14:textId="4EC3EBEE" w:rsidR="0007178F" w:rsidRPr="0007178F" w:rsidRDefault="0007178F" w:rsidP="00AB1953">
            <w:pPr>
              <w:ind w:right="57"/>
              <w:jc w:val="center"/>
              <w:rPr>
                <w:color w:val="000000"/>
                <w:sz w:val="28"/>
                <w:szCs w:val="28"/>
                <w:lang w:val="uk-UA"/>
              </w:rPr>
            </w:pPr>
            <w:r>
              <w:rPr>
                <w:color w:val="000000"/>
                <w:sz w:val="28"/>
                <w:szCs w:val="28"/>
                <w:lang w:val="uk-UA"/>
              </w:rPr>
              <w:t>6</w:t>
            </w:r>
          </w:p>
        </w:tc>
        <w:tc>
          <w:tcPr>
            <w:tcW w:w="3827" w:type="dxa"/>
          </w:tcPr>
          <w:p w14:paraId="28A533BF" w14:textId="6AF5F35A" w:rsidR="0007178F" w:rsidRPr="0007178F" w:rsidRDefault="005D2628" w:rsidP="00AB1953">
            <w:pPr>
              <w:ind w:right="57"/>
              <w:jc w:val="center"/>
              <w:rPr>
                <w:sz w:val="28"/>
                <w:szCs w:val="28"/>
                <w:lang w:val="uk-UA"/>
              </w:rPr>
            </w:pPr>
            <w:r>
              <w:rPr>
                <w:sz w:val="28"/>
                <w:szCs w:val="28"/>
                <w:lang w:val="uk-UA"/>
              </w:rPr>
              <w:t>Термін реалізації Програми</w:t>
            </w:r>
          </w:p>
        </w:tc>
        <w:tc>
          <w:tcPr>
            <w:tcW w:w="4820" w:type="dxa"/>
          </w:tcPr>
          <w:p w14:paraId="64BEE267" w14:textId="37047020" w:rsidR="0007178F" w:rsidRPr="0007178F" w:rsidRDefault="005D2628" w:rsidP="005D2628">
            <w:pPr>
              <w:ind w:right="57"/>
              <w:jc w:val="center"/>
              <w:rPr>
                <w:sz w:val="28"/>
                <w:szCs w:val="28"/>
                <w:lang w:val="uk-UA"/>
              </w:rPr>
            </w:pPr>
            <w:r>
              <w:rPr>
                <w:sz w:val="28"/>
                <w:szCs w:val="28"/>
                <w:lang w:val="uk-UA"/>
              </w:rPr>
              <w:t>2025-2027</w:t>
            </w:r>
          </w:p>
        </w:tc>
      </w:tr>
      <w:tr w:rsidR="0007178F" w:rsidRPr="0007178F" w14:paraId="1FC9FBC9" w14:textId="77777777" w:rsidTr="00AB1953">
        <w:tc>
          <w:tcPr>
            <w:tcW w:w="845" w:type="dxa"/>
          </w:tcPr>
          <w:p w14:paraId="2E887070" w14:textId="06BDA27F" w:rsidR="0007178F" w:rsidRDefault="0007178F" w:rsidP="00AB1953">
            <w:pPr>
              <w:ind w:right="57"/>
              <w:jc w:val="center"/>
              <w:rPr>
                <w:color w:val="000000"/>
                <w:sz w:val="28"/>
                <w:szCs w:val="28"/>
                <w:lang w:val="uk-UA"/>
              </w:rPr>
            </w:pPr>
            <w:r>
              <w:rPr>
                <w:color w:val="000000"/>
                <w:sz w:val="28"/>
                <w:szCs w:val="28"/>
                <w:lang w:val="uk-UA"/>
              </w:rPr>
              <w:t>7</w:t>
            </w:r>
          </w:p>
        </w:tc>
        <w:tc>
          <w:tcPr>
            <w:tcW w:w="3827" w:type="dxa"/>
          </w:tcPr>
          <w:p w14:paraId="434E40C5" w14:textId="775182A7" w:rsidR="0007178F" w:rsidRPr="0007178F" w:rsidRDefault="005D2628" w:rsidP="00AB1953">
            <w:pPr>
              <w:ind w:right="57"/>
              <w:jc w:val="center"/>
              <w:rPr>
                <w:sz w:val="28"/>
                <w:szCs w:val="28"/>
                <w:lang w:val="uk-UA"/>
              </w:rPr>
            </w:pPr>
            <w:r>
              <w:rPr>
                <w:sz w:val="28"/>
                <w:szCs w:val="28"/>
                <w:lang w:val="uk-UA"/>
              </w:rPr>
              <w:t xml:space="preserve">Джерело фінансування </w:t>
            </w:r>
          </w:p>
        </w:tc>
        <w:tc>
          <w:tcPr>
            <w:tcW w:w="4820" w:type="dxa"/>
          </w:tcPr>
          <w:p w14:paraId="2C17955E" w14:textId="4D64DA78" w:rsidR="0007178F" w:rsidRPr="0007178F" w:rsidRDefault="005D2628" w:rsidP="005D2628">
            <w:pPr>
              <w:ind w:right="57"/>
              <w:jc w:val="center"/>
              <w:rPr>
                <w:sz w:val="28"/>
                <w:szCs w:val="28"/>
                <w:lang w:val="uk-UA"/>
              </w:rPr>
            </w:pPr>
            <w:r>
              <w:rPr>
                <w:sz w:val="28"/>
                <w:szCs w:val="28"/>
                <w:lang w:val="uk-UA"/>
              </w:rPr>
              <w:t>Бюджет Лубенської міської територіальної громади</w:t>
            </w:r>
          </w:p>
        </w:tc>
      </w:tr>
      <w:tr w:rsidR="0007178F" w:rsidRPr="0007178F" w14:paraId="59ED7C12" w14:textId="77777777" w:rsidTr="00AB1953">
        <w:tc>
          <w:tcPr>
            <w:tcW w:w="845" w:type="dxa"/>
          </w:tcPr>
          <w:p w14:paraId="6373E2D2" w14:textId="340FA174" w:rsidR="0007178F" w:rsidRDefault="0007178F" w:rsidP="00AB1953">
            <w:pPr>
              <w:ind w:right="57"/>
              <w:jc w:val="center"/>
              <w:rPr>
                <w:color w:val="000000"/>
                <w:sz w:val="28"/>
                <w:szCs w:val="28"/>
                <w:lang w:val="uk-UA"/>
              </w:rPr>
            </w:pPr>
            <w:r>
              <w:rPr>
                <w:color w:val="000000"/>
                <w:sz w:val="28"/>
                <w:szCs w:val="28"/>
                <w:lang w:val="uk-UA"/>
              </w:rPr>
              <w:t>8</w:t>
            </w:r>
          </w:p>
        </w:tc>
        <w:tc>
          <w:tcPr>
            <w:tcW w:w="3827" w:type="dxa"/>
          </w:tcPr>
          <w:p w14:paraId="6FD184B4" w14:textId="486989C2" w:rsidR="0007178F" w:rsidRPr="0007178F" w:rsidRDefault="005D2628" w:rsidP="005D2628">
            <w:pPr>
              <w:ind w:right="57"/>
              <w:rPr>
                <w:sz w:val="28"/>
                <w:szCs w:val="28"/>
                <w:lang w:val="uk-UA"/>
              </w:rPr>
            </w:pPr>
            <w:r>
              <w:rPr>
                <w:sz w:val="28"/>
                <w:szCs w:val="28"/>
                <w:lang w:val="uk-UA"/>
              </w:rPr>
              <w:t>Загальний обсяг фінансових ресурсів</w:t>
            </w:r>
          </w:p>
        </w:tc>
        <w:tc>
          <w:tcPr>
            <w:tcW w:w="4820" w:type="dxa"/>
          </w:tcPr>
          <w:p w14:paraId="53DCD53E" w14:textId="3F8492BE" w:rsidR="0007178F" w:rsidRPr="0007178F" w:rsidRDefault="005D2628" w:rsidP="004530A7">
            <w:pPr>
              <w:ind w:right="57"/>
              <w:jc w:val="center"/>
              <w:rPr>
                <w:sz w:val="28"/>
                <w:szCs w:val="28"/>
                <w:lang w:val="uk-UA"/>
              </w:rPr>
            </w:pPr>
            <w:r>
              <w:rPr>
                <w:sz w:val="28"/>
                <w:szCs w:val="28"/>
                <w:lang w:val="uk-UA"/>
              </w:rPr>
              <w:t>Розмір коштів визначається в кошторисі витрат на виконання Програми на відповідний рік</w:t>
            </w:r>
          </w:p>
        </w:tc>
      </w:tr>
    </w:tbl>
    <w:p w14:paraId="2E349BF7" w14:textId="77777777" w:rsidR="004530A7" w:rsidRPr="00EF42F5" w:rsidRDefault="004530A7" w:rsidP="004530A7">
      <w:pPr>
        <w:pBdr>
          <w:top w:val="nil"/>
          <w:left w:val="nil"/>
          <w:bottom w:val="nil"/>
          <w:right w:val="nil"/>
          <w:between w:val="nil"/>
        </w:pBdr>
        <w:ind w:left="-2" w:right="57"/>
        <w:jc w:val="center"/>
        <w:rPr>
          <w:b/>
          <w:bCs/>
          <w:color w:val="000000"/>
          <w:sz w:val="28"/>
          <w:szCs w:val="28"/>
          <w:lang w:val="uk-UA"/>
        </w:rPr>
      </w:pPr>
    </w:p>
    <w:p w14:paraId="6D5B61F1" w14:textId="77777777" w:rsidR="00DA4DED" w:rsidRDefault="00DA4DED" w:rsidP="004530A7">
      <w:pPr>
        <w:pBdr>
          <w:top w:val="nil"/>
          <w:left w:val="nil"/>
          <w:bottom w:val="nil"/>
          <w:right w:val="nil"/>
          <w:between w:val="nil"/>
        </w:pBdr>
        <w:ind w:left="-2" w:right="57"/>
        <w:jc w:val="center"/>
        <w:rPr>
          <w:b/>
          <w:bCs/>
          <w:color w:val="000000"/>
          <w:sz w:val="28"/>
          <w:szCs w:val="28"/>
          <w:lang w:val="uk-UA"/>
        </w:rPr>
      </w:pPr>
    </w:p>
    <w:p w14:paraId="33501677" w14:textId="396EDE85" w:rsidR="009404C3" w:rsidRPr="00EF42F5" w:rsidRDefault="004530A7" w:rsidP="004530A7">
      <w:pPr>
        <w:pBdr>
          <w:top w:val="nil"/>
          <w:left w:val="nil"/>
          <w:bottom w:val="nil"/>
          <w:right w:val="nil"/>
          <w:between w:val="nil"/>
        </w:pBdr>
        <w:ind w:left="-2" w:right="57"/>
        <w:jc w:val="center"/>
        <w:rPr>
          <w:b/>
          <w:bCs/>
          <w:color w:val="000000"/>
          <w:sz w:val="28"/>
          <w:szCs w:val="28"/>
          <w:lang w:val="uk-UA"/>
        </w:rPr>
      </w:pPr>
      <w:r w:rsidRPr="00EF42F5">
        <w:rPr>
          <w:b/>
          <w:bCs/>
          <w:color w:val="000000"/>
          <w:sz w:val="28"/>
          <w:szCs w:val="28"/>
          <w:lang w:val="uk-UA"/>
        </w:rPr>
        <w:lastRenderedPageBreak/>
        <w:t xml:space="preserve">ІІ. </w:t>
      </w:r>
      <w:r w:rsidR="009404C3" w:rsidRPr="00EF42F5">
        <w:rPr>
          <w:b/>
          <w:bCs/>
          <w:color w:val="000000"/>
          <w:sz w:val="28"/>
          <w:szCs w:val="28"/>
          <w:lang w:val="uk-UA"/>
        </w:rPr>
        <w:t>Мета програми</w:t>
      </w:r>
    </w:p>
    <w:p w14:paraId="227AB4DD" w14:textId="77777777" w:rsidR="009404C3" w:rsidRPr="00EF42F5" w:rsidRDefault="009404C3" w:rsidP="009404C3">
      <w:pPr>
        <w:shd w:val="clear" w:color="auto" w:fill="FFFFFF"/>
        <w:spacing w:after="150"/>
        <w:ind w:firstLine="720"/>
        <w:jc w:val="both"/>
        <w:rPr>
          <w:sz w:val="28"/>
          <w:szCs w:val="28"/>
          <w:lang w:val="uk-UA" w:eastAsia="uk-UA"/>
        </w:rPr>
      </w:pPr>
      <w:r w:rsidRPr="00EF42F5">
        <w:rPr>
          <w:sz w:val="28"/>
          <w:szCs w:val="28"/>
          <w:lang w:val="uk-UA" w:eastAsia="uk-UA"/>
        </w:rPr>
        <w:t>Програма розроблена та покликана сприяти реалізації законів України  «Про статус ветеранів війни, гарантії їх соціального захисту», «Про соціальний і правовий захист військовослужбовців та членів їх сімей». В умовах здійснення захисту незалежності, суверенітету та територіальної цілісності України під час воєнного стану, здійснення заходів із забезпечення національної безпеки і оборони, відсічі і стримування збройної агресії російської федерації, виникла проблема з належної підтримки на місцевому рівні сімей загиблих/померлих ветеранів війни, членів сімей загиблих (померлих) Захисників і Захисниць України, які визначені з врахуванням вимог Закону України «Про статус ветеранів війни, гарантії їх соціального захисту».</w:t>
      </w:r>
    </w:p>
    <w:p w14:paraId="58794FC3" w14:textId="77777777" w:rsidR="009404C3" w:rsidRPr="00EF42F5" w:rsidRDefault="009404C3" w:rsidP="009404C3">
      <w:pPr>
        <w:shd w:val="clear" w:color="auto" w:fill="FFFFFF"/>
        <w:spacing w:after="150"/>
        <w:ind w:firstLine="720"/>
        <w:jc w:val="both"/>
        <w:rPr>
          <w:color w:val="252B33"/>
          <w:sz w:val="28"/>
          <w:szCs w:val="28"/>
          <w:lang w:val="uk-UA" w:eastAsia="uk-UA"/>
        </w:rPr>
      </w:pPr>
      <w:r w:rsidRPr="00EF42F5">
        <w:rPr>
          <w:sz w:val="28"/>
          <w:szCs w:val="28"/>
          <w:lang w:val="uk-UA"/>
        </w:rPr>
        <w:t>Мета Програми полягає у сприянні реабілітації, інтеграції та соціального захисту Захисників та Захисниць України, членів сімей загиблих (померлих) Захисників та Захисниць України в Лубенській територіальній громаді шляхом підвищення ефективності функціонування системи соціальної допомоги, включення додаткових заходів соціальної підтримки, вирішення проблем матеріально-технічного, медичного спрямування, надання послуг професійної адаптації, залучення до активного цивільного життя, а також посилення співпраці з інститутами громадянського суспільства.</w:t>
      </w:r>
    </w:p>
    <w:p w14:paraId="40F5BEA3" w14:textId="77777777" w:rsidR="009404C3" w:rsidRPr="00EF42F5" w:rsidRDefault="009404C3" w:rsidP="009404C3">
      <w:pPr>
        <w:pBdr>
          <w:top w:val="nil"/>
          <w:left w:val="nil"/>
          <w:bottom w:val="nil"/>
          <w:right w:val="nil"/>
          <w:between w:val="nil"/>
        </w:pBdr>
        <w:ind w:left="1" w:right="57" w:firstLine="719"/>
        <w:jc w:val="both"/>
        <w:rPr>
          <w:sz w:val="28"/>
          <w:szCs w:val="28"/>
          <w:lang w:val="uk-UA"/>
        </w:rPr>
      </w:pPr>
      <w:r w:rsidRPr="00EF42F5">
        <w:rPr>
          <w:sz w:val="28"/>
          <w:szCs w:val="28"/>
          <w:lang w:val="uk-UA"/>
        </w:rPr>
        <w:t xml:space="preserve">В умовах діючих механізмів та обсягів бюджетного фінансування необхідно забезпечити: </w:t>
      </w:r>
    </w:p>
    <w:p w14:paraId="2E9F420A" w14:textId="77777777" w:rsidR="009404C3" w:rsidRPr="00EF42F5" w:rsidRDefault="009404C3" w:rsidP="009404C3">
      <w:pPr>
        <w:pStyle w:val="a9"/>
        <w:numPr>
          <w:ilvl w:val="0"/>
          <w:numId w:val="5"/>
        </w:numPr>
        <w:pBdr>
          <w:top w:val="nil"/>
          <w:left w:val="nil"/>
          <w:bottom w:val="nil"/>
          <w:right w:val="nil"/>
          <w:between w:val="nil"/>
        </w:pBdr>
        <w:ind w:right="57"/>
        <w:jc w:val="both"/>
        <w:rPr>
          <w:color w:val="000000"/>
          <w:sz w:val="28"/>
          <w:szCs w:val="28"/>
          <w:lang w:val="uk-UA"/>
        </w:rPr>
      </w:pPr>
      <w:r w:rsidRPr="00EF42F5">
        <w:rPr>
          <w:sz w:val="28"/>
          <w:szCs w:val="28"/>
          <w:lang w:val="uk-UA"/>
        </w:rPr>
        <w:t>ефективне функціонування системи надання доступної і якісної медичної та психосоціальної реабілітації;</w:t>
      </w:r>
    </w:p>
    <w:p w14:paraId="2EB556C5" w14:textId="77777777" w:rsidR="009404C3" w:rsidRPr="00EF42F5" w:rsidRDefault="009404C3" w:rsidP="009404C3">
      <w:pPr>
        <w:pStyle w:val="a9"/>
        <w:numPr>
          <w:ilvl w:val="0"/>
          <w:numId w:val="5"/>
        </w:numPr>
        <w:pBdr>
          <w:top w:val="nil"/>
          <w:left w:val="nil"/>
          <w:bottom w:val="nil"/>
          <w:right w:val="nil"/>
          <w:between w:val="nil"/>
        </w:pBdr>
        <w:ind w:right="57"/>
        <w:jc w:val="both"/>
        <w:rPr>
          <w:color w:val="000000"/>
          <w:sz w:val="28"/>
          <w:szCs w:val="28"/>
          <w:lang w:val="uk-UA"/>
        </w:rPr>
      </w:pPr>
      <w:r w:rsidRPr="00EF42F5">
        <w:rPr>
          <w:sz w:val="28"/>
          <w:szCs w:val="28"/>
          <w:lang w:val="uk-UA"/>
        </w:rPr>
        <w:t>забезпечення реалізації прав і задоволення потреб Захисників та Захисниць України Лубенської територіальної громади (членів їх сімей), створення необхідних умов інтеграції їх у суспільне життя, посилення соціального захисту Захисників та Захисниць України (членів їх сімей), членів сімей загиблих (померлих) Захисників та Захисниць України;</w:t>
      </w:r>
    </w:p>
    <w:p w14:paraId="7DCE94EF" w14:textId="77777777" w:rsidR="009404C3" w:rsidRPr="00EF42F5" w:rsidRDefault="009404C3" w:rsidP="009404C3">
      <w:pPr>
        <w:pStyle w:val="a9"/>
        <w:numPr>
          <w:ilvl w:val="0"/>
          <w:numId w:val="5"/>
        </w:numPr>
        <w:pBdr>
          <w:top w:val="nil"/>
          <w:left w:val="nil"/>
          <w:bottom w:val="nil"/>
          <w:right w:val="nil"/>
          <w:between w:val="nil"/>
        </w:pBdr>
        <w:ind w:right="57"/>
        <w:jc w:val="both"/>
        <w:rPr>
          <w:color w:val="000000"/>
          <w:sz w:val="28"/>
          <w:szCs w:val="28"/>
          <w:lang w:val="uk-UA"/>
        </w:rPr>
      </w:pPr>
      <w:r w:rsidRPr="00EF42F5">
        <w:rPr>
          <w:sz w:val="28"/>
          <w:szCs w:val="28"/>
          <w:lang w:val="uk-UA"/>
        </w:rPr>
        <w:t>створення умов для розширення соціальних гарантій, забезпечення державних гарантій щодо рівного доступу до соціальних послуг особам, які їх потребують; адаптацію Захисників та Захисниць України до цивільного життя, їх інтеграцію в суспільство, родину, громаду, трудові колективи;</w:t>
      </w:r>
    </w:p>
    <w:p w14:paraId="79349F10" w14:textId="77777777" w:rsidR="009404C3" w:rsidRPr="00EF42F5" w:rsidRDefault="009404C3" w:rsidP="009404C3">
      <w:pPr>
        <w:pStyle w:val="a9"/>
        <w:numPr>
          <w:ilvl w:val="0"/>
          <w:numId w:val="5"/>
        </w:numPr>
        <w:pBdr>
          <w:top w:val="nil"/>
          <w:left w:val="nil"/>
          <w:bottom w:val="nil"/>
          <w:right w:val="nil"/>
          <w:between w:val="nil"/>
        </w:pBdr>
        <w:ind w:right="57"/>
        <w:jc w:val="both"/>
        <w:rPr>
          <w:color w:val="000000"/>
          <w:sz w:val="28"/>
          <w:szCs w:val="28"/>
          <w:lang w:val="uk-UA"/>
        </w:rPr>
      </w:pPr>
      <w:r w:rsidRPr="00EF42F5">
        <w:rPr>
          <w:sz w:val="28"/>
          <w:szCs w:val="28"/>
          <w:lang w:val="uk-UA"/>
        </w:rPr>
        <w:t>забезпечення фізичного та ментального здоров’я Захисників та Захисниць України Лубенської територіальної громади</w:t>
      </w:r>
      <w:r w:rsidR="00AF72B7" w:rsidRPr="00EF42F5">
        <w:rPr>
          <w:sz w:val="28"/>
          <w:szCs w:val="28"/>
          <w:lang w:val="uk-UA"/>
        </w:rPr>
        <w:t>.</w:t>
      </w:r>
    </w:p>
    <w:p w14:paraId="72C72DF5" w14:textId="77777777" w:rsidR="00AF72B7" w:rsidRPr="00EF42F5" w:rsidRDefault="00AF72B7" w:rsidP="00AF72B7">
      <w:pPr>
        <w:pBdr>
          <w:top w:val="nil"/>
          <w:left w:val="nil"/>
          <w:bottom w:val="nil"/>
          <w:right w:val="nil"/>
          <w:between w:val="nil"/>
        </w:pBdr>
        <w:ind w:left="-2" w:right="57" w:firstLine="722"/>
        <w:jc w:val="both"/>
        <w:rPr>
          <w:sz w:val="28"/>
          <w:szCs w:val="28"/>
          <w:lang w:val="uk-UA"/>
        </w:rPr>
      </w:pPr>
      <w:r w:rsidRPr="00EF42F5">
        <w:rPr>
          <w:sz w:val="28"/>
          <w:szCs w:val="28"/>
          <w:lang w:val="uk-UA"/>
        </w:rPr>
        <w:t>Реалізація Програми дасть можливість напрацювати нові механізми підтримки Захисників та Захисниць України (членів їх сімей), членів сімей загиблих (померлих) Захисників та Захисниць України, зокрема, сприяти їхній соціальній реінтеграції в частині адаптації та повернення до мирного життя.</w:t>
      </w:r>
    </w:p>
    <w:p w14:paraId="5E3B07AA" w14:textId="77777777" w:rsidR="00AF72B7" w:rsidRPr="00EF42F5" w:rsidRDefault="00AF72B7" w:rsidP="00AF72B7">
      <w:pPr>
        <w:pBdr>
          <w:top w:val="nil"/>
          <w:left w:val="nil"/>
          <w:bottom w:val="nil"/>
          <w:right w:val="nil"/>
          <w:between w:val="nil"/>
        </w:pBdr>
        <w:ind w:left="-2" w:right="57"/>
        <w:jc w:val="both"/>
        <w:rPr>
          <w:lang w:val="uk-UA"/>
        </w:rPr>
      </w:pPr>
    </w:p>
    <w:p w14:paraId="19A1E1BF" w14:textId="77777777" w:rsidR="006645B7" w:rsidRPr="00EF42F5" w:rsidRDefault="006645B7" w:rsidP="00AF72B7">
      <w:pPr>
        <w:pBdr>
          <w:top w:val="nil"/>
          <w:left w:val="nil"/>
          <w:bottom w:val="nil"/>
          <w:right w:val="nil"/>
          <w:between w:val="nil"/>
        </w:pBdr>
        <w:ind w:left="-2" w:right="57"/>
        <w:jc w:val="both"/>
        <w:rPr>
          <w:lang w:val="uk-UA"/>
        </w:rPr>
      </w:pPr>
    </w:p>
    <w:p w14:paraId="725E1FD2" w14:textId="77777777" w:rsidR="00AF72B7" w:rsidRPr="00EF42F5" w:rsidRDefault="00AF72B7" w:rsidP="00AF72B7">
      <w:pPr>
        <w:pStyle w:val="a9"/>
        <w:numPr>
          <w:ilvl w:val="0"/>
          <w:numId w:val="4"/>
        </w:numPr>
        <w:shd w:val="clear" w:color="auto" w:fill="FFFFFF"/>
        <w:jc w:val="center"/>
        <w:rPr>
          <w:b/>
          <w:bCs/>
          <w:sz w:val="28"/>
          <w:szCs w:val="28"/>
          <w:lang w:val="uk-UA" w:eastAsia="uk-UA"/>
        </w:rPr>
      </w:pPr>
      <w:r w:rsidRPr="00EF42F5">
        <w:rPr>
          <w:b/>
          <w:bCs/>
          <w:sz w:val="28"/>
          <w:szCs w:val="28"/>
          <w:lang w:val="uk-UA" w:eastAsia="uk-UA"/>
        </w:rPr>
        <w:t>Обсяги та джерела фінансування Програми</w:t>
      </w:r>
    </w:p>
    <w:p w14:paraId="1FF7A76A" w14:textId="77777777" w:rsidR="006645B7" w:rsidRPr="00EF42F5" w:rsidRDefault="00AF72B7" w:rsidP="006645B7">
      <w:pPr>
        <w:shd w:val="clear" w:color="auto" w:fill="FFFFFF"/>
        <w:spacing w:after="150"/>
        <w:ind w:firstLine="718"/>
        <w:jc w:val="both"/>
        <w:rPr>
          <w:sz w:val="28"/>
          <w:szCs w:val="28"/>
          <w:lang w:val="uk-UA" w:eastAsia="uk-UA"/>
        </w:rPr>
      </w:pPr>
      <w:r w:rsidRPr="00EF42F5">
        <w:rPr>
          <w:sz w:val="28"/>
          <w:szCs w:val="28"/>
          <w:lang w:val="uk-UA" w:eastAsia="uk-UA"/>
        </w:rPr>
        <w:t xml:space="preserve">Фінансове забезпечення виконання Програми проводиться у відповідності до законів України про Державний бюджет на відповідний рік, інших нормативно-правових актів. Видатки для виконання даної Програми здійснюються за рахунок бюджетних коштів на відповідний рік з уточненнями. Для забезпечення реалізації Програми передбачається також залучення коштів </w:t>
      </w:r>
      <w:r w:rsidRPr="00EF42F5">
        <w:rPr>
          <w:sz w:val="28"/>
          <w:szCs w:val="28"/>
          <w:lang w:val="uk-UA" w:eastAsia="uk-UA"/>
        </w:rPr>
        <w:lastRenderedPageBreak/>
        <w:t>бюджету Лубенської міської територіальної громади</w:t>
      </w:r>
      <w:r w:rsidR="009A5A07" w:rsidRPr="00EF42F5">
        <w:rPr>
          <w:sz w:val="28"/>
          <w:szCs w:val="28"/>
          <w:lang w:val="uk-UA" w:eastAsia="uk-UA"/>
        </w:rPr>
        <w:t xml:space="preserve"> та інших незаборонених джерел.</w:t>
      </w:r>
      <w:r w:rsidR="006645B7" w:rsidRPr="00EF42F5">
        <w:rPr>
          <w:sz w:val="28"/>
          <w:szCs w:val="28"/>
          <w:lang w:val="uk-UA" w:eastAsia="uk-UA"/>
        </w:rPr>
        <w:t xml:space="preserve"> </w:t>
      </w:r>
    </w:p>
    <w:p w14:paraId="7ADE452D" w14:textId="77777777" w:rsidR="00AF72B7" w:rsidRPr="00EF42F5" w:rsidRDefault="00AF72B7" w:rsidP="006645B7">
      <w:pPr>
        <w:shd w:val="clear" w:color="auto" w:fill="FFFFFF"/>
        <w:spacing w:after="150"/>
        <w:ind w:firstLine="718"/>
        <w:jc w:val="both"/>
        <w:rPr>
          <w:color w:val="252B33"/>
          <w:sz w:val="28"/>
          <w:szCs w:val="28"/>
          <w:lang w:val="uk-UA" w:eastAsia="uk-UA"/>
        </w:rPr>
      </w:pPr>
      <w:r w:rsidRPr="00EF42F5">
        <w:rPr>
          <w:color w:val="252B33"/>
          <w:sz w:val="28"/>
          <w:szCs w:val="28"/>
          <w:lang w:val="uk-UA" w:eastAsia="uk-UA"/>
        </w:rPr>
        <w:t> </w:t>
      </w:r>
    </w:p>
    <w:p w14:paraId="3C10CDFA" w14:textId="77777777" w:rsidR="00AF72B7" w:rsidRPr="00EF42F5" w:rsidRDefault="00AF72B7" w:rsidP="009A5A07">
      <w:pPr>
        <w:pStyle w:val="a9"/>
        <w:numPr>
          <w:ilvl w:val="0"/>
          <w:numId w:val="4"/>
        </w:numPr>
        <w:shd w:val="clear" w:color="auto" w:fill="FFFFFF"/>
        <w:jc w:val="center"/>
        <w:rPr>
          <w:b/>
          <w:bCs/>
          <w:sz w:val="28"/>
          <w:szCs w:val="28"/>
          <w:lang w:val="uk-UA" w:eastAsia="uk-UA"/>
        </w:rPr>
      </w:pPr>
      <w:r w:rsidRPr="00EF42F5">
        <w:rPr>
          <w:b/>
          <w:bCs/>
          <w:sz w:val="28"/>
          <w:szCs w:val="28"/>
          <w:lang w:val="uk-UA" w:eastAsia="uk-UA"/>
        </w:rPr>
        <w:t>Завдання і заходи Програми</w:t>
      </w:r>
    </w:p>
    <w:p w14:paraId="6BBAC8C2" w14:textId="77777777" w:rsidR="00AF72B7" w:rsidRPr="00EF42F5" w:rsidRDefault="00AF72B7" w:rsidP="009A5A07">
      <w:pPr>
        <w:shd w:val="clear" w:color="auto" w:fill="FFFFFF"/>
        <w:spacing w:after="150"/>
        <w:ind w:firstLine="718"/>
        <w:jc w:val="both"/>
        <w:rPr>
          <w:sz w:val="28"/>
          <w:szCs w:val="28"/>
          <w:lang w:val="uk-UA" w:eastAsia="uk-UA"/>
        </w:rPr>
      </w:pPr>
      <w:r w:rsidRPr="00EF42F5">
        <w:rPr>
          <w:sz w:val="28"/>
          <w:szCs w:val="28"/>
          <w:lang w:val="uk-UA" w:eastAsia="uk-UA"/>
        </w:rPr>
        <w:t>З метою реалізації Програми визначено пріоритетні напрями та заходи, а також відповідальних за дотримання термінів їх виконання</w:t>
      </w:r>
      <w:r w:rsidR="009A5A07" w:rsidRPr="00EF42F5">
        <w:rPr>
          <w:sz w:val="28"/>
          <w:szCs w:val="28"/>
          <w:lang w:val="uk-UA" w:eastAsia="uk-UA"/>
        </w:rPr>
        <w:t>.</w:t>
      </w:r>
      <w:r w:rsidRPr="00EF42F5">
        <w:rPr>
          <w:sz w:val="28"/>
          <w:szCs w:val="28"/>
          <w:lang w:val="uk-UA" w:eastAsia="uk-UA"/>
        </w:rPr>
        <w:t xml:space="preserve"> </w:t>
      </w:r>
    </w:p>
    <w:p w14:paraId="77B4AB9D" w14:textId="77777777" w:rsidR="00AF72B7" w:rsidRPr="00EF42F5" w:rsidRDefault="00AF72B7" w:rsidP="00AF72B7">
      <w:pPr>
        <w:pBdr>
          <w:top w:val="nil"/>
          <w:left w:val="nil"/>
          <w:bottom w:val="nil"/>
          <w:right w:val="nil"/>
          <w:between w:val="nil"/>
        </w:pBdr>
        <w:ind w:left="-2" w:right="57"/>
        <w:jc w:val="both"/>
        <w:rPr>
          <w:sz w:val="28"/>
          <w:szCs w:val="28"/>
          <w:lang w:val="uk-UA"/>
        </w:rPr>
      </w:pPr>
    </w:p>
    <w:p w14:paraId="6928B106" w14:textId="77777777" w:rsidR="009A5A07" w:rsidRPr="00EF42F5" w:rsidRDefault="009A5A07" w:rsidP="009A5A07">
      <w:pPr>
        <w:pStyle w:val="a9"/>
        <w:numPr>
          <w:ilvl w:val="0"/>
          <w:numId w:val="4"/>
        </w:numPr>
        <w:pBdr>
          <w:top w:val="nil"/>
          <w:left w:val="nil"/>
          <w:bottom w:val="nil"/>
          <w:right w:val="nil"/>
          <w:between w:val="nil"/>
        </w:pBdr>
        <w:ind w:right="57"/>
        <w:jc w:val="center"/>
        <w:rPr>
          <w:b/>
          <w:bCs/>
          <w:sz w:val="28"/>
          <w:szCs w:val="28"/>
          <w:lang w:val="uk-UA"/>
        </w:rPr>
      </w:pPr>
      <w:r w:rsidRPr="00EF42F5">
        <w:rPr>
          <w:b/>
          <w:bCs/>
          <w:sz w:val="28"/>
          <w:szCs w:val="28"/>
          <w:lang w:val="uk-UA"/>
        </w:rPr>
        <w:t xml:space="preserve">Напрями </w:t>
      </w:r>
    </w:p>
    <w:p w14:paraId="591C3148" w14:textId="77777777" w:rsidR="00AF72B7" w:rsidRPr="00EF42F5" w:rsidRDefault="009A5A07" w:rsidP="009A5A07">
      <w:pPr>
        <w:pBdr>
          <w:top w:val="nil"/>
          <w:left w:val="nil"/>
          <w:bottom w:val="nil"/>
          <w:right w:val="nil"/>
          <w:between w:val="nil"/>
        </w:pBdr>
        <w:ind w:right="57"/>
        <w:jc w:val="center"/>
        <w:rPr>
          <w:sz w:val="28"/>
          <w:szCs w:val="28"/>
          <w:lang w:val="uk-UA"/>
        </w:rPr>
      </w:pPr>
      <w:r w:rsidRPr="00EF42F5">
        <w:rPr>
          <w:sz w:val="28"/>
          <w:szCs w:val="28"/>
          <w:lang w:val="uk-UA"/>
        </w:rPr>
        <w:t>діяльності та заходи Комплексної програми підтримки ветеранів Лубенської територіальної громади</w:t>
      </w:r>
    </w:p>
    <w:p w14:paraId="299B8BE5" w14:textId="77777777" w:rsidR="006645B7" w:rsidRPr="00EF42F5" w:rsidRDefault="006645B7" w:rsidP="009A5A07">
      <w:pPr>
        <w:pBdr>
          <w:top w:val="nil"/>
          <w:left w:val="nil"/>
          <w:bottom w:val="nil"/>
          <w:right w:val="nil"/>
          <w:between w:val="nil"/>
        </w:pBdr>
        <w:ind w:right="57"/>
        <w:jc w:val="center"/>
        <w:rPr>
          <w:sz w:val="28"/>
          <w:szCs w:val="28"/>
          <w:lang w:val="uk-UA"/>
        </w:rPr>
      </w:pPr>
    </w:p>
    <w:tbl>
      <w:tblPr>
        <w:tblStyle w:val="aa"/>
        <w:tblW w:w="9634" w:type="dxa"/>
        <w:tblLook w:val="04A0" w:firstRow="1" w:lastRow="0" w:firstColumn="1" w:lastColumn="0" w:noHBand="0" w:noVBand="1"/>
      </w:tblPr>
      <w:tblGrid>
        <w:gridCol w:w="1271"/>
        <w:gridCol w:w="5528"/>
        <w:gridCol w:w="2835"/>
      </w:tblGrid>
      <w:tr w:rsidR="009A5A07" w:rsidRPr="00EF42F5" w14:paraId="1CF8A87E" w14:textId="77777777" w:rsidTr="009A5A07">
        <w:tc>
          <w:tcPr>
            <w:tcW w:w="1271" w:type="dxa"/>
          </w:tcPr>
          <w:p w14:paraId="4F52A9E1" w14:textId="77777777" w:rsidR="009A5A07" w:rsidRPr="00EF42F5" w:rsidRDefault="009A5A07" w:rsidP="009A5A07">
            <w:pPr>
              <w:ind w:right="57"/>
              <w:jc w:val="center"/>
              <w:rPr>
                <w:b/>
                <w:bCs/>
                <w:sz w:val="28"/>
                <w:szCs w:val="28"/>
                <w:lang w:val="uk-UA"/>
              </w:rPr>
            </w:pPr>
            <w:r w:rsidRPr="00EF42F5">
              <w:rPr>
                <w:b/>
                <w:bCs/>
                <w:sz w:val="28"/>
                <w:szCs w:val="28"/>
                <w:lang w:val="uk-UA"/>
              </w:rPr>
              <w:t>№ з/п</w:t>
            </w:r>
          </w:p>
        </w:tc>
        <w:tc>
          <w:tcPr>
            <w:tcW w:w="5528" w:type="dxa"/>
          </w:tcPr>
          <w:p w14:paraId="314C06D7" w14:textId="77777777" w:rsidR="009A5A07" w:rsidRPr="00EF42F5" w:rsidRDefault="009A5A07" w:rsidP="009A5A07">
            <w:pPr>
              <w:ind w:right="57"/>
              <w:jc w:val="center"/>
              <w:rPr>
                <w:b/>
                <w:bCs/>
                <w:sz w:val="28"/>
                <w:szCs w:val="28"/>
                <w:lang w:val="uk-UA"/>
              </w:rPr>
            </w:pPr>
            <w:r w:rsidRPr="00EF42F5">
              <w:rPr>
                <w:b/>
                <w:bCs/>
                <w:sz w:val="28"/>
                <w:szCs w:val="28"/>
                <w:lang w:val="uk-UA"/>
              </w:rPr>
              <w:t>Назва заходу Програми</w:t>
            </w:r>
          </w:p>
          <w:p w14:paraId="4CAF2160" w14:textId="77777777" w:rsidR="006645B7" w:rsidRPr="00EF42F5" w:rsidRDefault="006645B7" w:rsidP="009A5A07">
            <w:pPr>
              <w:ind w:right="57"/>
              <w:jc w:val="center"/>
              <w:rPr>
                <w:b/>
                <w:bCs/>
                <w:sz w:val="28"/>
                <w:szCs w:val="28"/>
                <w:lang w:val="uk-UA"/>
              </w:rPr>
            </w:pPr>
          </w:p>
        </w:tc>
        <w:tc>
          <w:tcPr>
            <w:tcW w:w="2835" w:type="dxa"/>
          </w:tcPr>
          <w:p w14:paraId="75A02D59" w14:textId="77777777" w:rsidR="009A5A07" w:rsidRPr="00EF42F5" w:rsidRDefault="009A5A07" w:rsidP="009A5A07">
            <w:pPr>
              <w:ind w:right="57"/>
              <w:jc w:val="center"/>
              <w:rPr>
                <w:b/>
                <w:bCs/>
                <w:sz w:val="28"/>
                <w:szCs w:val="28"/>
                <w:lang w:val="uk-UA"/>
              </w:rPr>
            </w:pPr>
            <w:r w:rsidRPr="00EF42F5">
              <w:rPr>
                <w:b/>
                <w:bCs/>
                <w:sz w:val="28"/>
                <w:szCs w:val="28"/>
                <w:lang w:val="uk-UA"/>
              </w:rPr>
              <w:t>Виконавці</w:t>
            </w:r>
          </w:p>
        </w:tc>
      </w:tr>
      <w:tr w:rsidR="00FA11D3" w:rsidRPr="00EF42F5" w14:paraId="550D8296" w14:textId="77777777" w:rsidTr="00503471">
        <w:tc>
          <w:tcPr>
            <w:tcW w:w="9634" w:type="dxa"/>
            <w:gridSpan w:val="3"/>
          </w:tcPr>
          <w:p w14:paraId="0A64B8AD" w14:textId="089F4A3D" w:rsidR="00FA11D3" w:rsidRPr="00393B02" w:rsidRDefault="00FA11D3" w:rsidP="00393B02">
            <w:pPr>
              <w:pStyle w:val="a9"/>
              <w:numPr>
                <w:ilvl w:val="0"/>
                <w:numId w:val="6"/>
              </w:numPr>
              <w:ind w:right="57"/>
              <w:jc w:val="center"/>
              <w:rPr>
                <w:b/>
                <w:bCs/>
                <w:sz w:val="24"/>
                <w:szCs w:val="24"/>
                <w:lang w:val="uk-UA"/>
              </w:rPr>
            </w:pPr>
            <w:r w:rsidRPr="00393B02">
              <w:rPr>
                <w:b/>
                <w:bCs/>
                <w:sz w:val="24"/>
                <w:szCs w:val="24"/>
                <w:lang w:val="uk-UA"/>
              </w:rPr>
              <w:t>Медична допомога та реабілітація</w:t>
            </w:r>
          </w:p>
        </w:tc>
      </w:tr>
      <w:tr w:rsidR="009A5A07" w:rsidRPr="00EF42F5" w14:paraId="03B04805" w14:textId="77777777" w:rsidTr="009A5A07">
        <w:tc>
          <w:tcPr>
            <w:tcW w:w="1271" w:type="dxa"/>
          </w:tcPr>
          <w:p w14:paraId="0257A81C" w14:textId="212049FD" w:rsidR="009A5A07" w:rsidRPr="00EF42F5" w:rsidRDefault="00FA11D3" w:rsidP="009A5A07">
            <w:pPr>
              <w:ind w:right="57"/>
              <w:jc w:val="center"/>
              <w:rPr>
                <w:sz w:val="24"/>
                <w:szCs w:val="24"/>
                <w:lang w:val="uk-UA"/>
              </w:rPr>
            </w:pPr>
            <w:r w:rsidRPr="00EF42F5">
              <w:rPr>
                <w:sz w:val="24"/>
                <w:szCs w:val="24"/>
                <w:lang w:val="uk-UA"/>
              </w:rPr>
              <w:t>1</w:t>
            </w:r>
            <w:r w:rsidR="00393B02">
              <w:rPr>
                <w:sz w:val="24"/>
                <w:szCs w:val="24"/>
                <w:lang w:val="uk-UA"/>
              </w:rPr>
              <w:t>.1</w:t>
            </w:r>
          </w:p>
        </w:tc>
        <w:tc>
          <w:tcPr>
            <w:tcW w:w="5528" w:type="dxa"/>
          </w:tcPr>
          <w:p w14:paraId="77D8F80F" w14:textId="77777777" w:rsidR="009A5A07" w:rsidRPr="00EF42F5" w:rsidRDefault="00FA11D3" w:rsidP="00FA11D3">
            <w:pPr>
              <w:ind w:right="57"/>
              <w:jc w:val="both"/>
              <w:rPr>
                <w:sz w:val="24"/>
                <w:szCs w:val="24"/>
                <w:lang w:val="uk-UA"/>
              </w:rPr>
            </w:pPr>
            <w:r w:rsidRPr="00EF42F5">
              <w:rPr>
                <w:sz w:val="24"/>
                <w:szCs w:val="24"/>
                <w:lang w:val="uk-UA"/>
              </w:rPr>
              <w:t>Надання реабілітаційних послуг в період гострої реабілітації на базі спеціалізованих відділень (кардіологічне, неврологічне, травматологічне)</w:t>
            </w:r>
          </w:p>
        </w:tc>
        <w:tc>
          <w:tcPr>
            <w:tcW w:w="2835" w:type="dxa"/>
          </w:tcPr>
          <w:p w14:paraId="59B15900" w14:textId="77777777" w:rsidR="009A5A07" w:rsidRPr="00EF42F5" w:rsidRDefault="00FA11D3" w:rsidP="009A5A07">
            <w:pPr>
              <w:ind w:right="57"/>
              <w:jc w:val="center"/>
              <w:rPr>
                <w:sz w:val="24"/>
                <w:szCs w:val="24"/>
                <w:lang w:val="uk-UA"/>
              </w:rPr>
            </w:pPr>
            <w:r w:rsidRPr="00EF42F5">
              <w:rPr>
                <w:sz w:val="24"/>
                <w:szCs w:val="24"/>
                <w:lang w:val="uk-UA"/>
              </w:rPr>
              <w:t>КП «ЛЛІЛ» ЛМР</w:t>
            </w:r>
          </w:p>
        </w:tc>
      </w:tr>
      <w:tr w:rsidR="009A5A07" w:rsidRPr="00EF42F5" w14:paraId="277DB936" w14:textId="77777777" w:rsidTr="009A5A07">
        <w:tc>
          <w:tcPr>
            <w:tcW w:w="1271" w:type="dxa"/>
          </w:tcPr>
          <w:p w14:paraId="1CC79454" w14:textId="0D594396" w:rsidR="009A5A07" w:rsidRPr="00EF42F5" w:rsidRDefault="00393B02" w:rsidP="009A5A07">
            <w:pPr>
              <w:ind w:right="57"/>
              <w:jc w:val="center"/>
              <w:rPr>
                <w:sz w:val="24"/>
                <w:szCs w:val="24"/>
                <w:lang w:val="uk-UA"/>
              </w:rPr>
            </w:pPr>
            <w:r>
              <w:rPr>
                <w:sz w:val="24"/>
                <w:szCs w:val="24"/>
                <w:lang w:val="uk-UA"/>
              </w:rPr>
              <w:t>1.</w:t>
            </w:r>
            <w:r w:rsidR="00FA11D3" w:rsidRPr="00EF42F5">
              <w:rPr>
                <w:sz w:val="24"/>
                <w:szCs w:val="24"/>
                <w:lang w:val="uk-UA"/>
              </w:rPr>
              <w:t>2</w:t>
            </w:r>
          </w:p>
        </w:tc>
        <w:tc>
          <w:tcPr>
            <w:tcW w:w="5528" w:type="dxa"/>
          </w:tcPr>
          <w:p w14:paraId="2F9209F2" w14:textId="77777777" w:rsidR="009A5A07" w:rsidRPr="00EF42F5" w:rsidRDefault="00FA11D3" w:rsidP="00FA11D3">
            <w:pPr>
              <w:ind w:right="57"/>
              <w:jc w:val="both"/>
              <w:rPr>
                <w:sz w:val="24"/>
                <w:szCs w:val="24"/>
                <w:lang w:val="uk-UA"/>
              </w:rPr>
            </w:pPr>
            <w:r w:rsidRPr="00EF42F5">
              <w:rPr>
                <w:sz w:val="24"/>
                <w:szCs w:val="24"/>
                <w:lang w:val="uk-UA"/>
              </w:rPr>
              <w:t>Надання реабілітаційних послуг в період гострої реабілітації в спеціалізованому реабілітаційному відділенні</w:t>
            </w:r>
          </w:p>
        </w:tc>
        <w:tc>
          <w:tcPr>
            <w:tcW w:w="2835" w:type="dxa"/>
          </w:tcPr>
          <w:p w14:paraId="109461EF" w14:textId="77777777" w:rsidR="009A5A07" w:rsidRPr="00EF42F5" w:rsidRDefault="00FA11D3" w:rsidP="009A5A07">
            <w:pPr>
              <w:ind w:right="57"/>
              <w:jc w:val="center"/>
              <w:rPr>
                <w:sz w:val="24"/>
                <w:szCs w:val="24"/>
                <w:lang w:val="uk-UA"/>
              </w:rPr>
            </w:pPr>
            <w:r w:rsidRPr="00EF42F5">
              <w:rPr>
                <w:sz w:val="24"/>
                <w:szCs w:val="24"/>
                <w:lang w:val="uk-UA"/>
              </w:rPr>
              <w:t>КП «ЛЛІЛ» ЛМР</w:t>
            </w:r>
          </w:p>
        </w:tc>
      </w:tr>
      <w:tr w:rsidR="009A5A07" w:rsidRPr="00EF42F5" w14:paraId="330A3DB6" w14:textId="77777777" w:rsidTr="009A5A07">
        <w:tc>
          <w:tcPr>
            <w:tcW w:w="1271" w:type="dxa"/>
          </w:tcPr>
          <w:p w14:paraId="1D37069D" w14:textId="07D69C85" w:rsidR="009A5A07" w:rsidRPr="00EF42F5" w:rsidRDefault="00393B02" w:rsidP="009A5A07">
            <w:pPr>
              <w:ind w:right="57"/>
              <w:jc w:val="center"/>
              <w:rPr>
                <w:sz w:val="24"/>
                <w:szCs w:val="24"/>
                <w:lang w:val="uk-UA"/>
              </w:rPr>
            </w:pPr>
            <w:r>
              <w:rPr>
                <w:sz w:val="24"/>
                <w:szCs w:val="24"/>
                <w:lang w:val="uk-UA"/>
              </w:rPr>
              <w:t>1.</w:t>
            </w:r>
            <w:r w:rsidR="00FA11D3" w:rsidRPr="00EF42F5">
              <w:rPr>
                <w:sz w:val="24"/>
                <w:szCs w:val="24"/>
                <w:lang w:val="uk-UA"/>
              </w:rPr>
              <w:t>3</w:t>
            </w:r>
          </w:p>
        </w:tc>
        <w:tc>
          <w:tcPr>
            <w:tcW w:w="5528" w:type="dxa"/>
          </w:tcPr>
          <w:p w14:paraId="63057F23" w14:textId="77777777" w:rsidR="009A5A07" w:rsidRPr="00EF42F5" w:rsidRDefault="00FA11D3" w:rsidP="00FA11D3">
            <w:pPr>
              <w:ind w:right="57"/>
              <w:jc w:val="both"/>
              <w:rPr>
                <w:sz w:val="24"/>
                <w:szCs w:val="24"/>
                <w:lang w:val="uk-UA"/>
              </w:rPr>
            </w:pPr>
            <w:r w:rsidRPr="00EF42F5">
              <w:rPr>
                <w:sz w:val="24"/>
                <w:szCs w:val="24"/>
                <w:lang w:val="uk-UA"/>
              </w:rPr>
              <w:t xml:space="preserve">Надання послуг зубопротезування для  Захисників та Захисниць України, згідно Порядку використання бюджетних коштів на безоплатне зубопротезування пільгових категорій громадян Лубенської територіальної громади (за винятком зубних протезів з дорогоцінних металів, інших дорогих матеріалів, прирівняних за вартістю до дорогоцінних металів; металокерамічних конструкцій і порцелянових штучних коронок, </w:t>
            </w:r>
            <w:proofErr w:type="spellStart"/>
            <w:r w:rsidRPr="00EF42F5">
              <w:rPr>
                <w:sz w:val="24"/>
                <w:szCs w:val="24"/>
                <w:lang w:val="uk-UA"/>
              </w:rPr>
              <w:t>мостоподібних</w:t>
            </w:r>
            <w:proofErr w:type="spellEnd"/>
            <w:r w:rsidRPr="00EF42F5">
              <w:rPr>
                <w:sz w:val="24"/>
                <w:szCs w:val="24"/>
                <w:lang w:val="uk-UA"/>
              </w:rPr>
              <w:t xml:space="preserve"> протезів; суцільнолитих протезів; металопластмасових протезів; нітрит титанових покриттів; </w:t>
            </w:r>
            <w:proofErr w:type="spellStart"/>
            <w:r w:rsidRPr="00EF42F5">
              <w:rPr>
                <w:sz w:val="24"/>
                <w:szCs w:val="24"/>
                <w:lang w:val="uk-UA"/>
              </w:rPr>
              <w:t>бюгельного</w:t>
            </w:r>
            <w:proofErr w:type="spellEnd"/>
            <w:r w:rsidRPr="00EF42F5">
              <w:rPr>
                <w:sz w:val="24"/>
                <w:szCs w:val="24"/>
                <w:lang w:val="uk-UA"/>
              </w:rPr>
              <w:t xml:space="preserve"> протезування; імплантації, що визначаються Міністерством охорони здоров’я України), які зареєстровані і постійно проживають на території Лубенської територіальної громади</w:t>
            </w:r>
          </w:p>
        </w:tc>
        <w:tc>
          <w:tcPr>
            <w:tcW w:w="2835" w:type="dxa"/>
          </w:tcPr>
          <w:p w14:paraId="64EB5434" w14:textId="77777777" w:rsidR="009A5A07" w:rsidRPr="00EF42F5" w:rsidRDefault="00FA11D3" w:rsidP="009A5A07">
            <w:pPr>
              <w:ind w:right="57"/>
              <w:jc w:val="center"/>
              <w:rPr>
                <w:sz w:val="24"/>
                <w:szCs w:val="24"/>
                <w:lang w:val="uk-UA"/>
              </w:rPr>
            </w:pPr>
            <w:r w:rsidRPr="00EF42F5">
              <w:rPr>
                <w:sz w:val="24"/>
                <w:szCs w:val="24"/>
                <w:lang w:val="uk-UA"/>
              </w:rPr>
              <w:t>КП «ЛМКСП» ЛМР</w:t>
            </w:r>
          </w:p>
        </w:tc>
      </w:tr>
      <w:tr w:rsidR="009A5A07" w:rsidRPr="00105A15" w14:paraId="6DA02BED" w14:textId="77777777" w:rsidTr="009A5A07">
        <w:tc>
          <w:tcPr>
            <w:tcW w:w="1271" w:type="dxa"/>
          </w:tcPr>
          <w:p w14:paraId="2AEE3B65" w14:textId="4D4457A3" w:rsidR="009A5A07" w:rsidRPr="00EF42F5" w:rsidRDefault="00393B02" w:rsidP="009A5A07">
            <w:pPr>
              <w:ind w:right="57"/>
              <w:jc w:val="center"/>
              <w:rPr>
                <w:sz w:val="24"/>
                <w:szCs w:val="24"/>
                <w:lang w:val="uk-UA"/>
              </w:rPr>
            </w:pPr>
            <w:r>
              <w:rPr>
                <w:sz w:val="24"/>
                <w:szCs w:val="24"/>
                <w:lang w:val="uk-UA"/>
              </w:rPr>
              <w:t>1.</w:t>
            </w:r>
            <w:r w:rsidR="00FA11D3" w:rsidRPr="00EF42F5">
              <w:rPr>
                <w:sz w:val="24"/>
                <w:szCs w:val="24"/>
                <w:lang w:val="uk-UA"/>
              </w:rPr>
              <w:t>4</w:t>
            </w:r>
          </w:p>
        </w:tc>
        <w:tc>
          <w:tcPr>
            <w:tcW w:w="5528" w:type="dxa"/>
          </w:tcPr>
          <w:p w14:paraId="10696816" w14:textId="77777777" w:rsidR="009A5A07" w:rsidRPr="00EF42F5" w:rsidRDefault="00FA11D3" w:rsidP="00FA11D3">
            <w:pPr>
              <w:tabs>
                <w:tab w:val="left" w:pos="3332"/>
              </w:tabs>
              <w:ind w:right="57"/>
              <w:jc w:val="both"/>
              <w:rPr>
                <w:sz w:val="24"/>
                <w:szCs w:val="24"/>
                <w:lang w:val="uk-UA"/>
              </w:rPr>
            </w:pPr>
            <w:r w:rsidRPr="00EF42F5">
              <w:rPr>
                <w:sz w:val="24"/>
                <w:szCs w:val="24"/>
                <w:lang w:val="uk-UA"/>
              </w:rPr>
              <w:t>Забезпечення медичного обслуговування учасників АТО, Захисників, Захисниць України та членів їх сімей, у тому числі членів сімей загиблих (померлих) учасників АТО, Захисників, Захисниць України</w:t>
            </w:r>
          </w:p>
        </w:tc>
        <w:tc>
          <w:tcPr>
            <w:tcW w:w="2835" w:type="dxa"/>
          </w:tcPr>
          <w:p w14:paraId="36CAD807" w14:textId="77777777" w:rsidR="00FA11D3" w:rsidRPr="00EF42F5" w:rsidRDefault="00FA11D3" w:rsidP="00FA11D3">
            <w:pPr>
              <w:rPr>
                <w:sz w:val="24"/>
                <w:szCs w:val="24"/>
                <w:lang w:val="uk-UA"/>
              </w:rPr>
            </w:pPr>
            <w:r w:rsidRPr="00EF42F5">
              <w:rPr>
                <w:sz w:val="24"/>
                <w:szCs w:val="24"/>
                <w:lang w:val="uk-UA"/>
              </w:rPr>
              <w:t>КП «КНП ЛМЦ ПМСД»,</w:t>
            </w:r>
          </w:p>
          <w:p w14:paraId="1ECE5BB0" w14:textId="77777777" w:rsidR="009A5A07" w:rsidRPr="00EF42F5" w:rsidRDefault="00FA11D3" w:rsidP="00FA11D3">
            <w:pPr>
              <w:ind w:right="57"/>
              <w:jc w:val="center"/>
              <w:rPr>
                <w:sz w:val="24"/>
                <w:szCs w:val="24"/>
                <w:lang w:val="uk-UA"/>
              </w:rPr>
            </w:pPr>
            <w:r w:rsidRPr="00EF42F5">
              <w:rPr>
                <w:sz w:val="24"/>
                <w:szCs w:val="24"/>
                <w:lang w:val="uk-UA"/>
              </w:rPr>
              <w:t>КП «КНП ЦПМСД» ЛМР</w:t>
            </w:r>
          </w:p>
        </w:tc>
      </w:tr>
      <w:tr w:rsidR="009A5A07" w:rsidRPr="00EF42F5" w14:paraId="383A4EFE" w14:textId="77777777" w:rsidTr="009A5A07">
        <w:tc>
          <w:tcPr>
            <w:tcW w:w="1271" w:type="dxa"/>
          </w:tcPr>
          <w:p w14:paraId="34C21DC2" w14:textId="0A73E8D4" w:rsidR="009A5A07" w:rsidRPr="00EF42F5" w:rsidRDefault="00393B02" w:rsidP="009A5A07">
            <w:pPr>
              <w:ind w:right="57"/>
              <w:jc w:val="center"/>
              <w:rPr>
                <w:sz w:val="24"/>
                <w:szCs w:val="24"/>
                <w:lang w:val="uk-UA"/>
              </w:rPr>
            </w:pPr>
            <w:r>
              <w:rPr>
                <w:sz w:val="24"/>
                <w:szCs w:val="24"/>
                <w:lang w:val="uk-UA"/>
              </w:rPr>
              <w:t>1.</w:t>
            </w:r>
            <w:r w:rsidR="00FA11D3" w:rsidRPr="00EF42F5">
              <w:rPr>
                <w:sz w:val="24"/>
                <w:szCs w:val="24"/>
                <w:lang w:val="uk-UA"/>
              </w:rPr>
              <w:t>5</w:t>
            </w:r>
          </w:p>
        </w:tc>
        <w:tc>
          <w:tcPr>
            <w:tcW w:w="5528" w:type="dxa"/>
          </w:tcPr>
          <w:p w14:paraId="15FC5C4B" w14:textId="77777777" w:rsidR="00E07433" w:rsidRPr="00EF42F5" w:rsidRDefault="00FA11D3" w:rsidP="00FA11D3">
            <w:pPr>
              <w:ind w:right="57"/>
              <w:jc w:val="both"/>
              <w:rPr>
                <w:sz w:val="24"/>
                <w:szCs w:val="24"/>
                <w:lang w:val="uk-UA"/>
              </w:rPr>
            </w:pPr>
            <w:r w:rsidRPr="00EF42F5">
              <w:rPr>
                <w:sz w:val="24"/>
                <w:szCs w:val="24"/>
                <w:lang w:val="uk-UA"/>
              </w:rPr>
              <w:t>Надання медичної допомоги та психологічної реабілітації учасникам АТО, Захисників, Захисниць України, членам сімей загиблих (померлих) учасників АТО, Захисників, Захисниць України</w:t>
            </w:r>
          </w:p>
        </w:tc>
        <w:tc>
          <w:tcPr>
            <w:tcW w:w="2835" w:type="dxa"/>
          </w:tcPr>
          <w:p w14:paraId="0D6D614C" w14:textId="77777777" w:rsidR="009A5A07" w:rsidRPr="00EF42F5" w:rsidRDefault="00FA11D3" w:rsidP="009A5A07">
            <w:pPr>
              <w:ind w:right="57"/>
              <w:jc w:val="center"/>
              <w:rPr>
                <w:sz w:val="24"/>
                <w:szCs w:val="24"/>
                <w:lang w:val="uk-UA"/>
              </w:rPr>
            </w:pPr>
            <w:r w:rsidRPr="00EF42F5">
              <w:rPr>
                <w:sz w:val="24"/>
                <w:szCs w:val="24"/>
                <w:lang w:val="uk-UA"/>
              </w:rPr>
              <w:t>КП «КНП ЛМЦ ПМСД»</w:t>
            </w:r>
          </w:p>
        </w:tc>
      </w:tr>
      <w:tr w:rsidR="007C565E" w:rsidRPr="00EF42F5" w14:paraId="6B6AAF94" w14:textId="77777777" w:rsidTr="004C00C5">
        <w:tc>
          <w:tcPr>
            <w:tcW w:w="9634" w:type="dxa"/>
            <w:gridSpan w:val="3"/>
          </w:tcPr>
          <w:p w14:paraId="2FF52A76" w14:textId="1435F7D6" w:rsidR="007C565E" w:rsidRPr="00393B02" w:rsidRDefault="007C565E" w:rsidP="00393B02">
            <w:pPr>
              <w:pStyle w:val="a9"/>
              <w:numPr>
                <w:ilvl w:val="0"/>
                <w:numId w:val="6"/>
              </w:numPr>
              <w:ind w:right="57"/>
              <w:jc w:val="center"/>
              <w:rPr>
                <w:b/>
                <w:bCs/>
                <w:sz w:val="24"/>
                <w:szCs w:val="24"/>
                <w:lang w:val="uk-UA"/>
              </w:rPr>
            </w:pPr>
            <w:r w:rsidRPr="00393B02">
              <w:rPr>
                <w:b/>
                <w:bCs/>
                <w:sz w:val="24"/>
                <w:szCs w:val="24"/>
                <w:lang w:val="uk-UA"/>
              </w:rPr>
              <w:t>Соціальний захист та соціальні послуги</w:t>
            </w:r>
          </w:p>
        </w:tc>
      </w:tr>
      <w:tr w:rsidR="003D596B" w:rsidRPr="003D596B" w14:paraId="79EFC572" w14:textId="77777777" w:rsidTr="009A5A07">
        <w:tc>
          <w:tcPr>
            <w:tcW w:w="1271" w:type="dxa"/>
          </w:tcPr>
          <w:p w14:paraId="7A2061D5" w14:textId="56D96E28" w:rsidR="003D596B" w:rsidRDefault="003D596B" w:rsidP="009A5A07">
            <w:pPr>
              <w:ind w:right="57"/>
              <w:jc w:val="center"/>
              <w:rPr>
                <w:sz w:val="24"/>
                <w:szCs w:val="24"/>
                <w:lang w:val="uk-UA"/>
              </w:rPr>
            </w:pPr>
            <w:r>
              <w:rPr>
                <w:sz w:val="24"/>
                <w:szCs w:val="24"/>
                <w:lang w:val="uk-UA"/>
              </w:rPr>
              <w:t>2.1</w:t>
            </w:r>
          </w:p>
        </w:tc>
        <w:tc>
          <w:tcPr>
            <w:tcW w:w="5528" w:type="dxa"/>
          </w:tcPr>
          <w:p w14:paraId="47560F55" w14:textId="11C2F26B" w:rsidR="003D596B" w:rsidRPr="00EF42F5" w:rsidRDefault="003D596B" w:rsidP="00FA11D3">
            <w:pPr>
              <w:ind w:right="57"/>
              <w:jc w:val="both"/>
              <w:rPr>
                <w:sz w:val="24"/>
                <w:szCs w:val="24"/>
                <w:lang w:val="uk-UA"/>
              </w:rPr>
            </w:pPr>
            <w:r>
              <w:rPr>
                <w:sz w:val="24"/>
                <w:szCs w:val="24"/>
                <w:lang w:val="uk-UA"/>
              </w:rPr>
              <w:t>Н</w:t>
            </w:r>
            <w:r w:rsidRPr="003D596B">
              <w:rPr>
                <w:sz w:val="24"/>
                <w:szCs w:val="24"/>
                <w:lang w:val="uk-UA"/>
              </w:rPr>
              <w:t xml:space="preserve">адання одноразової грошової допомоги мобілізованим особам, які призвані після 01 січня 2024р. на військову службу до Збройних Сил України у зв’язку з військовою агресією Російської </w:t>
            </w:r>
            <w:r w:rsidRPr="003D596B">
              <w:rPr>
                <w:sz w:val="24"/>
                <w:szCs w:val="24"/>
                <w:lang w:val="uk-UA"/>
              </w:rPr>
              <w:lastRenderedPageBreak/>
              <w:t>Федерації проти України в розмірі 15 тисяч гривень.</w:t>
            </w:r>
          </w:p>
        </w:tc>
        <w:tc>
          <w:tcPr>
            <w:tcW w:w="2835" w:type="dxa"/>
          </w:tcPr>
          <w:p w14:paraId="4B96F988" w14:textId="04C5C978" w:rsidR="003D596B" w:rsidRPr="00EF42F5" w:rsidRDefault="003D596B" w:rsidP="009A5A07">
            <w:pPr>
              <w:ind w:right="57"/>
              <w:jc w:val="center"/>
              <w:rPr>
                <w:sz w:val="24"/>
                <w:szCs w:val="24"/>
                <w:lang w:val="uk-UA"/>
              </w:rPr>
            </w:pPr>
            <w:r w:rsidRPr="00EF42F5">
              <w:rPr>
                <w:sz w:val="24"/>
                <w:szCs w:val="24"/>
                <w:lang w:val="uk-UA"/>
              </w:rPr>
              <w:lastRenderedPageBreak/>
              <w:t>управління соціального захисту населення виконавчого комітету Лубенської міської ради</w:t>
            </w:r>
          </w:p>
        </w:tc>
      </w:tr>
      <w:tr w:rsidR="00FA11D3" w:rsidRPr="00EF42F5" w14:paraId="71F17C35" w14:textId="77777777" w:rsidTr="009A5A07">
        <w:tc>
          <w:tcPr>
            <w:tcW w:w="1271" w:type="dxa"/>
          </w:tcPr>
          <w:p w14:paraId="76DEC23D" w14:textId="0A2113F3" w:rsidR="00FA11D3" w:rsidRPr="00EF42F5" w:rsidRDefault="00393B02" w:rsidP="009A5A07">
            <w:pPr>
              <w:ind w:right="57"/>
              <w:jc w:val="center"/>
              <w:rPr>
                <w:sz w:val="24"/>
                <w:szCs w:val="24"/>
                <w:lang w:val="uk-UA"/>
              </w:rPr>
            </w:pPr>
            <w:r>
              <w:rPr>
                <w:sz w:val="24"/>
                <w:szCs w:val="24"/>
                <w:lang w:val="uk-UA"/>
              </w:rPr>
              <w:t>2.</w:t>
            </w:r>
            <w:r w:rsidR="003D596B">
              <w:rPr>
                <w:sz w:val="24"/>
                <w:szCs w:val="24"/>
                <w:lang w:val="uk-UA"/>
              </w:rPr>
              <w:t>2</w:t>
            </w:r>
          </w:p>
        </w:tc>
        <w:tc>
          <w:tcPr>
            <w:tcW w:w="5528" w:type="dxa"/>
          </w:tcPr>
          <w:p w14:paraId="5ACE9991" w14:textId="77777777" w:rsidR="007C565E" w:rsidRPr="00EF42F5" w:rsidRDefault="007C565E" w:rsidP="00FA11D3">
            <w:pPr>
              <w:ind w:right="57"/>
              <w:jc w:val="both"/>
              <w:rPr>
                <w:sz w:val="24"/>
                <w:szCs w:val="24"/>
                <w:lang w:val="uk-UA"/>
              </w:rPr>
            </w:pPr>
            <w:r w:rsidRPr="00EF42F5">
              <w:rPr>
                <w:sz w:val="24"/>
                <w:szCs w:val="24"/>
                <w:lang w:val="uk-UA"/>
              </w:rPr>
              <w:t xml:space="preserve">Надання: </w:t>
            </w:r>
          </w:p>
          <w:p w14:paraId="42E62FCF" w14:textId="77777777" w:rsidR="007C565E" w:rsidRPr="00EF42F5" w:rsidRDefault="007C565E" w:rsidP="00FA11D3">
            <w:pPr>
              <w:ind w:right="57"/>
              <w:jc w:val="both"/>
              <w:rPr>
                <w:sz w:val="24"/>
                <w:szCs w:val="24"/>
                <w:lang w:val="uk-UA"/>
              </w:rPr>
            </w:pPr>
            <w:r w:rsidRPr="00EF42F5">
              <w:rPr>
                <w:sz w:val="24"/>
                <w:szCs w:val="24"/>
                <w:lang w:val="uk-UA"/>
              </w:rPr>
              <w:t xml:space="preserve">- одноразової грошової допомоги членам сімей загиблих (померлих) Захисників і Захисниць України; </w:t>
            </w:r>
          </w:p>
          <w:p w14:paraId="13C4F3C4" w14:textId="77777777" w:rsidR="00FA11D3" w:rsidRPr="00EF42F5" w:rsidRDefault="007C565E" w:rsidP="00FA11D3">
            <w:pPr>
              <w:ind w:right="57"/>
              <w:jc w:val="both"/>
              <w:rPr>
                <w:sz w:val="24"/>
                <w:szCs w:val="24"/>
                <w:lang w:val="uk-UA"/>
              </w:rPr>
            </w:pPr>
            <w:r w:rsidRPr="00EF42F5">
              <w:rPr>
                <w:sz w:val="24"/>
                <w:szCs w:val="24"/>
                <w:lang w:val="uk-UA"/>
              </w:rPr>
              <w:t>- одноразової грошової допомоги особам, які отримали захворювання, поранення, контузії, каліцтва,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p>
        </w:tc>
        <w:tc>
          <w:tcPr>
            <w:tcW w:w="2835" w:type="dxa"/>
          </w:tcPr>
          <w:p w14:paraId="05C85856" w14:textId="77777777" w:rsidR="00FA11D3" w:rsidRPr="00EF42F5" w:rsidRDefault="007C565E" w:rsidP="009A5A07">
            <w:pPr>
              <w:ind w:right="57"/>
              <w:jc w:val="center"/>
              <w:rPr>
                <w:sz w:val="24"/>
                <w:szCs w:val="24"/>
                <w:lang w:val="uk-UA"/>
              </w:rPr>
            </w:pPr>
            <w:r w:rsidRPr="00EF42F5">
              <w:rPr>
                <w:sz w:val="24"/>
                <w:szCs w:val="24"/>
                <w:lang w:val="uk-UA"/>
              </w:rPr>
              <w:t>Територіальний центр соціального обслуговування (надання соціальних послуг)</w:t>
            </w:r>
            <w:r w:rsidR="00E249EA" w:rsidRPr="00EF42F5">
              <w:rPr>
                <w:sz w:val="24"/>
                <w:szCs w:val="24"/>
                <w:lang w:val="uk-UA"/>
              </w:rPr>
              <w:t xml:space="preserve"> Лубенської міської ради</w:t>
            </w:r>
          </w:p>
        </w:tc>
      </w:tr>
      <w:tr w:rsidR="00FA11D3" w:rsidRPr="00EF42F5" w14:paraId="46CBCE3C" w14:textId="77777777" w:rsidTr="009A5A07">
        <w:tc>
          <w:tcPr>
            <w:tcW w:w="1271" w:type="dxa"/>
          </w:tcPr>
          <w:p w14:paraId="5836FA75" w14:textId="51DB36F5" w:rsidR="00FA11D3" w:rsidRPr="00EF42F5" w:rsidRDefault="00393B02" w:rsidP="009A5A07">
            <w:pPr>
              <w:ind w:right="57"/>
              <w:jc w:val="center"/>
              <w:rPr>
                <w:sz w:val="24"/>
                <w:szCs w:val="24"/>
                <w:lang w:val="uk-UA"/>
              </w:rPr>
            </w:pPr>
            <w:r>
              <w:rPr>
                <w:sz w:val="24"/>
                <w:szCs w:val="24"/>
                <w:lang w:val="uk-UA"/>
              </w:rPr>
              <w:t>2.</w:t>
            </w:r>
            <w:r w:rsidR="003D596B">
              <w:rPr>
                <w:sz w:val="24"/>
                <w:szCs w:val="24"/>
                <w:lang w:val="uk-UA"/>
              </w:rPr>
              <w:t>3</w:t>
            </w:r>
          </w:p>
        </w:tc>
        <w:tc>
          <w:tcPr>
            <w:tcW w:w="5528" w:type="dxa"/>
          </w:tcPr>
          <w:p w14:paraId="5033486C" w14:textId="77777777" w:rsidR="007C565E" w:rsidRPr="00EF42F5" w:rsidRDefault="007C565E" w:rsidP="007C565E">
            <w:pPr>
              <w:ind w:right="57"/>
              <w:jc w:val="both"/>
              <w:rPr>
                <w:sz w:val="24"/>
                <w:szCs w:val="24"/>
                <w:shd w:val="clear" w:color="auto" w:fill="FFFFFF"/>
                <w:lang w:val="uk-UA"/>
              </w:rPr>
            </w:pPr>
            <w:r w:rsidRPr="00EF42F5">
              <w:rPr>
                <w:sz w:val="24"/>
                <w:szCs w:val="24"/>
                <w:lang w:val="uk-UA"/>
              </w:rPr>
              <w:t xml:space="preserve">Надання </w:t>
            </w:r>
            <w:r w:rsidRPr="00EF42F5">
              <w:rPr>
                <w:sz w:val="24"/>
                <w:szCs w:val="24"/>
                <w:shd w:val="clear" w:color="auto" w:fill="FFFFFF"/>
                <w:lang w:val="uk-UA"/>
              </w:rPr>
              <w:t>одноразової грошової допомоги до Дня захисників і захисниць України особам,</w:t>
            </w:r>
            <w:r w:rsidRPr="00EF42F5">
              <w:rPr>
                <w:b/>
                <w:sz w:val="24"/>
                <w:szCs w:val="24"/>
                <w:shd w:val="clear" w:color="auto" w:fill="FFFFFF"/>
                <w:lang w:val="uk-UA"/>
              </w:rPr>
              <w:t xml:space="preserve"> </w:t>
            </w:r>
            <w:r w:rsidRPr="00EF42F5">
              <w:rPr>
                <w:bCs/>
                <w:sz w:val="24"/>
                <w:szCs w:val="24"/>
                <w:shd w:val="clear" w:color="auto" w:fill="FFFFFF"/>
                <w:lang w:val="uk-UA"/>
              </w:rPr>
              <w:t>які проживають на території Лубенської територіальної громади</w:t>
            </w:r>
            <w:r w:rsidRPr="00EF42F5">
              <w:rPr>
                <w:sz w:val="24"/>
                <w:szCs w:val="24"/>
                <w:shd w:val="clear" w:color="auto" w:fill="FFFFFF"/>
                <w:lang w:val="uk-UA"/>
              </w:rPr>
              <w:t xml:space="preserve"> (відповідно до поданих заяв):</w:t>
            </w:r>
          </w:p>
          <w:p w14:paraId="5A6E42FB" w14:textId="77777777" w:rsidR="007C565E" w:rsidRPr="00EF42F5" w:rsidRDefault="007C565E" w:rsidP="007C565E">
            <w:pPr>
              <w:widowControl w:val="0"/>
              <w:suppressAutoHyphens w:val="0"/>
              <w:autoSpaceDE w:val="0"/>
              <w:autoSpaceDN w:val="0"/>
              <w:adjustRightInd w:val="0"/>
              <w:ind w:right="49" w:firstLine="708"/>
              <w:jc w:val="both"/>
              <w:rPr>
                <w:bCs/>
                <w:sz w:val="24"/>
                <w:szCs w:val="24"/>
                <w:shd w:val="clear" w:color="auto" w:fill="FFFFFF"/>
                <w:lang w:val="uk-UA"/>
              </w:rPr>
            </w:pPr>
            <w:r w:rsidRPr="00EF42F5">
              <w:rPr>
                <w:sz w:val="24"/>
                <w:szCs w:val="24"/>
                <w:shd w:val="clear" w:color="auto" w:fill="FFFFFF"/>
                <w:lang w:val="uk-UA"/>
              </w:rPr>
              <w:t xml:space="preserve">- членам сімей загиблих (померлих) осіб, </w:t>
            </w:r>
            <w:r w:rsidRPr="00EF42F5">
              <w:rPr>
                <w:bCs/>
                <w:sz w:val="24"/>
                <w:szCs w:val="24"/>
                <w:lang w:val="uk-UA"/>
              </w:rPr>
              <w:t>які захищали незалежність, суверенітет та територіальну цілісність України і брали безпосередню участь в антитерористичній операції (АТО) та операції об’єднаних сил (ООС), забезпеченні її проведення, перебуваючи безпосередньо в районах АТО та ООС, членам сімей загиблих</w:t>
            </w:r>
            <w:r w:rsidR="00E07D97" w:rsidRPr="00EF42F5">
              <w:rPr>
                <w:bCs/>
                <w:sz w:val="24"/>
                <w:szCs w:val="24"/>
                <w:lang w:val="uk-UA"/>
              </w:rPr>
              <w:t xml:space="preserve"> (померлих)</w:t>
            </w:r>
            <w:r w:rsidRPr="00EF42F5">
              <w:rPr>
                <w:bCs/>
                <w:sz w:val="24"/>
                <w:szCs w:val="24"/>
                <w:lang w:val="uk-UA"/>
              </w:rPr>
              <w:t xml:space="preserve"> о</w:t>
            </w:r>
            <w:r w:rsidRPr="00EF42F5">
              <w:rPr>
                <w:bCs/>
                <w:sz w:val="24"/>
                <w:szCs w:val="24"/>
                <w:shd w:val="clear" w:color="auto" w:fill="FFFFFF"/>
                <w:lang w:val="uk-UA"/>
              </w:rPr>
              <w:t xml:space="preserve">сіб, які брали участь у </w:t>
            </w:r>
            <w:r w:rsidRPr="00EF42F5">
              <w:rPr>
                <w:bCs/>
                <w:sz w:val="24"/>
                <w:szCs w:val="24"/>
                <w:lang w:val="uk-UA"/>
              </w:rPr>
              <w:t>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14:paraId="530C78AA" w14:textId="77777777" w:rsidR="007C565E" w:rsidRPr="00EF42F5" w:rsidRDefault="007C565E" w:rsidP="007C565E">
            <w:pPr>
              <w:widowControl w:val="0"/>
              <w:suppressAutoHyphens w:val="0"/>
              <w:autoSpaceDE w:val="0"/>
              <w:autoSpaceDN w:val="0"/>
              <w:adjustRightInd w:val="0"/>
              <w:ind w:right="49" w:firstLine="708"/>
              <w:jc w:val="both"/>
              <w:rPr>
                <w:sz w:val="24"/>
                <w:szCs w:val="24"/>
                <w:shd w:val="clear" w:color="auto" w:fill="FFFFFF"/>
                <w:lang w:val="uk-UA"/>
              </w:rPr>
            </w:pPr>
            <w:r w:rsidRPr="00EF42F5">
              <w:rPr>
                <w:sz w:val="24"/>
                <w:szCs w:val="24"/>
                <w:lang w:val="uk-UA"/>
              </w:rPr>
              <w:t xml:space="preserve">- </w:t>
            </w:r>
            <w:r w:rsidRPr="00EF42F5">
              <w:rPr>
                <w:sz w:val="24"/>
                <w:szCs w:val="24"/>
                <w:shd w:val="clear" w:color="auto" w:fill="FFFFFF"/>
                <w:lang w:val="uk-UA"/>
              </w:rPr>
              <w:t xml:space="preserve">особам з інвалідністю внаслідок поранення, контузії, каліцтва або захворювання, одержаних під час безпосередньої участі </w:t>
            </w:r>
            <w:r w:rsidRPr="00EF42F5">
              <w:rPr>
                <w:bCs/>
                <w:sz w:val="24"/>
                <w:szCs w:val="24"/>
                <w:lang w:val="uk-UA"/>
              </w:rPr>
              <w:t xml:space="preserve">в антитерористичній операції (АТО) та операції об’єднаних сил (ООС), забезпеченні її проведення, перебуваючи безпосередньо в районах АТО та ООС, </w:t>
            </w:r>
            <w:r w:rsidRPr="00EF42F5">
              <w:rPr>
                <w:bCs/>
                <w:sz w:val="24"/>
                <w:szCs w:val="24"/>
                <w:shd w:val="clear" w:color="auto" w:fill="FFFFFF"/>
                <w:lang w:val="uk-UA"/>
              </w:rPr>
              <w:t xml:space="preserve">у </w:t>
            </w:r>
            <w:r w:rsidRPr="00EF42F5">
              <w:rPr>
                <w:bCs/>
                <w:sz w:val="24"/>
                <w:szCs w:val="24"/>
                <w:lang w:val="uk-UA"/>
              </w:rPr>
              <w:t>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EF42F5">
              <w:rPr>
                <w:sz w:val="24"/>
                <w:szCs w:val="24"/>
                <w:shd w:val="clear" w:color="auto" w:fill="FFFFFF"/>
                <w:lang w:val="uk-UA"/>
              </w:rPr>
              <w:t xml:space="preserve"> </w:t>
            </w:r>
          </w:p>
          <w:p w14:paraId="207DF7AA" w14:textId="77777777" w:rsidR="007C565E" w:rsidRPr="00EF42F5" w:rsidRDefault="007C565E" w:rsidP="007C565E">
            <w:pPr>
              <w:widowControl w:val="0"/>
              <w:suppressAutoHyphens w:val="0"/>
              <w:autoSpaceDE w:val="0"/>
              <w:autoSpaceDN w:val="0"/>
              <w:adjustRightInd w:val="0"/>
              <w:ind w:right="49" w:firstLine="708"/>
              <w:jc w:val="both"/>
              <w:rPr>
                <w:bCs/>
                <w:sz w:val="24"/>
                <w:szCs w:val="24"/>
                <w:lang w:val="uk-UA"/>
              </w:rPr>
            </w:pPr>
            <w:r w:rsidRPr="00EF42F5">
              <w:rPr>
                <w:sz w:val="24"/>
                <w:szCs w:val="24"/>
                <w:shd w:val="clear" w:color="auto" w:fill="FFFFFF"/>
                <w:lang w:val="uk-UA"/>
              </w:rPr>
              <w:t xml:space="preserve">- учасникам бойових дій, </w:t>
            </w:r>
            <w:r w:rsidRPr="00EF42F5">
              <w:rPr>
                <w:bCs/>
                <w:sz w:val="24"/>
                <w:szCs w:val="24"/>
                <w:lang w:val="uk-UA"/>
              </w:rPr>
              <w:t xml:space="preserve">які захищали незалежність, суверенітет та територіальну цілісність України і брали безпосередню участь в антитерористичній операції (АТО) та операції об’єднаних сил (ООС), забезпеченні її проведення, перебуваючи безпосередньо в районах АТО та ООС, </w:t>
            </w:r>
            <w:r w:rsidRPr="00EF42F5">
              <w:rPr>
                <w:bCs/>
                <w:sz w:val="24"/>
                <w:szCs w:val="24"/>
                <w:shd w:val="clear" w:color="auto" w:fill="FFFFFF"/>
                <w:lang w:val="uk-UA"/>
              </w:rPr>
              <w:t xml:space="preserve">у </w:t>
            </w:r>
            <w:r w:rsidRPr="00EF42F5">
              <w:rPr>
                <w:bCs/>
                <w:sz w:val="24"/>
                <w:szCs w:val="24"/>
                <w:lang w:val="uk-UA"/>
              </w:rPr>
              <w:t>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w:t>
            </w:r>
          </w:p>
          <w:p w14:paraId="1B92E96F" w14:textId="77777777" w:rsidR="007C565E" w:rsidRPr="00EF42F5" w:rsidRDefault="007C565E" w:rsidP="007C565E">
            <w:pPr>
              <w:widowControl w:val="0"/>
              <w:suppressAutoHyphens w:val="0"/>
              <w:autoSpaceDE w:val="0"/>
              <w:autoSpaceDN w:val="0"/>
              <w:adjustRightInd w:val="0"/>
              <w:ind w:right="49" w:firstLine="708"/>
              <w:jc w:val="both"/>
              <w:rPr>
                <w:sz w:val="24"/>
                <w:szCs w:val="24"/>
                <w:lang w:val="uk-UA"/>
              </w:rPr>
            </w:pPr>
            <w:r w:rsidRPr="00EF42F5">
              <w:rPr>
                <w:sz w:val="24"/>
                <w:szCs w:val="24"/>
                <w:shd w:val="clear" w:color="auto" w:fill="FFFFFF"/>
                <w:lang w:val="uk-UA"/>
              </w:rPr>
              <w:t xml:space="preserve">- членам сімей зниклих безвісти осіб, </w:t>
            </w:r>
            <w:r w:rsidRPr="00EF42F5">
              <w:rPr>
                <w:sz w:val="24"/>
                <w:szCs w:val="24"/>
                <w:lang w:val="uk-UA"/>
              </w:rPr>
              <w:t xml:space="preserve">які захищали незалежність, суверенітет та територіальну цілісність України і брали безпосередню участь в антитерористичній операції </w:t>
            </w:r>
            <w:r w:rsidRPr="00EF42F5">
              <w:rPr>
                <w:sz w:val="24"/>
                <w:szCs w:val="24"/>
                <w:lang w:val="uk-UA"/>
              </w:rPr>
              <w:lastRenderedPageBreak/>
              <w:t xml:space="preserve">(АТО) та операції об’єднаних сил (ООС), забезпеченні її проведення, перебуваючи безпосередньо в районах АТО та ООС, членам сімей </w:t>
            </w:r>
            <w:r w:rsidR="00B4716C" w:rsidRPr="00EF42F5">
              <w:rPr>
                <w:sz w:val="24"/>
                <w:szCs w:val="24"/>
                <w:shd w:val="clear" w:color="auto" w:fill="FFFFFF"/>
                <w:lang w:val="uk-UA"/>
              </w:rPr>
              <w:t>зниклих безвісти</w:t>
            </w:r>
            <w:r w:rsidRPr="00EF42F5">
              <w:rPr>
                <w:sz w:val="24"/>
                <w:szCs w:val="24"/>
                <w:lang w:val="uk-UA"/>
              </w:rPr>
              <w:t xml:space="preserve"> о</w:t>
            </w:r>
            <w:r w:rsidRPr="00EF42F5">
              <w:rPr>
                <w:bCs/>
                <w:sz w:val="24"/>
                <w:szCs w:val="24"/>
                <w:shd w:val="clear" w:color="auto" w:fill="FFFFFF"/>
                <w:lang w:val="uk-UA"/>
              </w:rPr>
              <w:t>сіб</w:t>
            </w:r>
            <w:r w:rsidRPr="00EF42F5">
              <w:rPr>
                <w:sz w:val="24"/>
                <w:szCs w:val="24"/>
                <w:shd w:val="clear" w:color="auto" w:fill="FFFFFF"/>
                <w:lang w:val="uk-UA"/>
              </w:rPr>
              <w:t>, </w:t>
            </w:r>
            <w:r w:rsidRPr="00EF42F5">
              <w:rPr>
                <w:bCs/>
                <w:sz w:val="24"/>
                <w:szCs w:val="24"/>
                <w:shd w:val="clear" w:color="auto" w:fill="FFFFFF"/>
                <w:lang w:val="uk-UA"/>
              </w:rPr>
              <w:t>які</w:t>
            </w:r>
            <w:r w:rsidRPr="00EF42F5">
              <w:rPr>
                <w:sz w:val="24"/>
                <w:szCs w:val="24"/>
                <w:shd w:val="clear" w:color="auto" w:fill="FFFFFF"/>
                <w:lang w:val="uk-UA"/>
              </w:rPr>
              <w:t> брали </w:t>
            </w:r>
            <w:r w:rsidRPr="00EF42F5">
              <w:rPr>
                <w:bCs/>
                <w:sz w:val="24"/>
                <w:szCs w:val="24"/>
                <w:shd w:val="clear" w:color="auto" w:fill="FFFFFF"/>
                <w:lang w:val="uk-UA"/>
              </w:rPr>
              <w:t>участь</w:t>
            </w:r>
            <w:r w:rsidRPr="00EF42F5">
              <w:rPr>
                <w:sz w:val="24"/>
                <w:szCs w:val="24"/>
                <w:shd w:val="clear" w:color="auto" w:fill="FFFFFF"/>
                <w:lang w:val="uk-UA"/>
              </w:rPr>
              <w:t xml:space="preserve"> у </w:t>
            </w:r>
            <w:r w:rsidRPr="00EF42F5">
              <w:rPr>
                <w:sz w:val="24"/>
                <w:szCs w:val="24"/>
                <w:lang w:val="uk-UA"/>
              </w:rPr>
              <w:t>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2835" w:type="dxa"/>
          </w:tcPr>
          <w:p w14:paraId="6E121566" w14:textId="77777777" w:rsidR="00FA11D3" w:rsidRPr="00EF42F5" w:rsidRDefault="007C565E" w:rsidP="009A5A07">
            <w:pPr>
              <w:ind w:right="57"/>
              <w:jc w:val="center"/>
              <w:rPr>
                <w:sz w:val="24"/>
                <w:szCs w:val="24"/>
                <w:lang w:val="uk-UA"/>
              </w:rPr>
            </w:pPr>
            <w:r w:rsidRPr="00EF42F5">
              <w:rPr>
                <w:sz w:val="24"/>
                <w:szCs w:val="24"/>
                <w:lang w:val="uk-UA"/>
              </w:rPr>
              <w:lastRenderedPageBreak/>
              <w:t xml:space="preserve">управління соціального захисту населення </w:t>
            </w:r>
            <w:r w:rsidR="00E249EA" w:rsidRPr="00EF42F5">
              <w:rPr>
                <w:sz w:val="24"/>
                <w:szCs w:val="24"/>
                <w:lang w:val="uk-UA"/>
              </w:rPr>
              <w:t>виконавчого комітету Лубенської міської ради</w:t>
            </w:r>
          </w:p>
        </w:tc>
      </w:tr>
      <w:tr w:rsidR="00A84A0A" w:rsidRPr="00EF42F5" w14:paraId="65A0C8DA" w14:textId="77777777" w:rsidTr="009A5A07">
        <w:tc>
          <w:tcPr>
            <w:tcW w:w="1271" w:type="dxa"/>
          </w:tcPr>
          <w:p w14:paraId="13B3A818" w14:textId="3F2D9342" w:rsidR="00A84A0A" w:rsidRPr="00EF42F5" w:rsidRDefault="00393B02" w:rsidP="009A5A07">
            <w:pPr>
              <w:ind w:right="57"/>
              <w:jc w:val="center"/>
              <w:rPr>
                <w:sz w:val="24"/>
                <w:szCs w:val="24"/>
                <w:lang w:val="uk-UA"/>
              </w:rPr>
            </w:pPr>
            <w:r>
              <w:rPr>
                <w:sz w:val="24"/>
                <w:szCs w:val="24"/>
                <w:lang w:val="uk-UA"/>
              </w:rPr>
              <w:t>2.</w:t>
            </w:r>
            <w:r w:rsidR="003D596B">
              <w:rPr>
                <w:sz w:val="24"/>
                <w:szCs w:val="24"/>
                <w:lang w:val="uk-UA"/>
              </w:rPr>
              <w:t>4</w:t>
            </w:r>
          </w:p>
        </w:tc>
        <w:tc>
          <w:tcPr>
            <w:tcW w:w="5528" w:type="dxa"/>
          </w:tcPr>
          <w:p w14:paraId="6E446174" w14:textId="77777777" w:rsidR="00A84A0A" w:rsidRPr="00EF42F5" w:rsidRDefault="006645B7" w:rsidP="00FA11D3">
            <w:pPr>
              <w:ind w:right="57"/>
              <w:jc w:val="both"/>
              <w:rPr>
                <w:sz w:val="24"/>
                <w:szCs w:val="24"/>
                <w:lang w:val="uk-UA"/>
              </w:rPr>
            </w:pPr>
            <w:r w:rsidRPr="00EF42F5">
              <w:rPr>
                <w:sz w:val="24"/>
                <w:szCs w:val="24"/>
                <w:lang w:val="uk-UA"/>
              </w:rPr>
              <w:t xml:space="preserve">Надання до 1 вересня поточного року одноразової грошової допомоги дітям (до 18 років) </w:t>
            </w:r>
            <w:r w:rsidRPr="00EF42F5">
              <w:rPr>
                <w:sz w:val="24"/>
                <w:szCs w:val="24"/>
                <w:shd w:val="clear" w:color="auto" w:fill="FFFFFF"/>
                <w:lang w:val="uk-UA"/>
              </w:rPr>
              <w:t xml:space="preserve">загиблих (померлих) осіб, </w:t>
            </w:r>
            <w:r w:rsidRPr="00EF42F5">
              <w:rPr>
                <w:bCs/>
                <w:sz w:val="24"/>
                <w:szCs w:val="24"/>
                <w:lang w:val="uk-UA"/>
              </w:rPr>
              <w:t>які захищали незалежність, суверенітет та територіальну цілісність України і брали безпосередню участь в антитерористичній операції (АТО) та операції об’єднаних сил (ООС), забезпеченні її проведення, перебуваючи безпосередньо в районах АТО та ООС, членам сімей загиблих о</w:t>
            </w:r>
            <w:r w:rsidRPr="00EF42F5">
              <w:rPr>
                <w:bCs/>
                <w:sz w:val="24"/>
                <w:szCs w:val="24"/>
                <w:shd w:val="clear" w:color="auto" w:fill="FFFFFF"/>
                <w:lang w:val="uk-UA"/>
              </w:rPr>
              <w:t xml:space="preserve">сіб, які брали участь у </w:t>
            </w:r>
            <w:r w:rsidRPr="00EF42F5">
              <w:rPr>
                <w:bCs/>
                <w:sz w:val="24"/>
                <w:szCs w:val="24"/>
                <w:lang w:val="uk-UA"/>
              </w:rPr>
              <w:t>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2835" w:type="dxa"/>
          </w:tcPr>
          <w:p w14:paraId="505B9CF2" w14:textId="77777777" w:rsidR="00A84A0A" w:rsidRPr="00EF42F5" w:rsidRDefault="006645B7" w:rsidP="009A5A07">
            <w:pPr>
              <w:ind w:right="57"/>
              <w:jc w:val="center"/>
              <w:rPr>
                <w:sz w:val="24"/>
                <w:szCs w:val="24"/>
                <w:lang w:val="uk-UA"/>
              </w:rPr>
            </w:pPr>
            <w:r w:rsidRPr="00EF42F5">
              <w:rPr>
                <w:sz w:val="24"/>
                <w:szCs w:val="24"/>
                <w:lang w:val="uk-UA"/>
              </w:rPr>
              <w:t>управління соціального захисту населення виконавчого комітету Лубенської міської ради</w:t>
            </w:r>
          </w:p>
        </w:tc>
      </w:tr>
      <w:tr w:rsidR="00A84A0A" w:rsidRPr="00EF42F5" w14:paraId="2ADB93D7" w14:textId="77777777" w:rsidTr="009A5A07">
        <w:tc>
          <w:tcPr>
            <w:tcW w:w="1271" w:type="dxa"/>
          </w:tcPr>
          <w:p w14:paraId="64464456" w14:textId="418CA36C" w:rsidR="00A84A0A" w:rsidRPr="00EF42F5" w:rsidRDefault="00393B02" w:rsidP="009A5A07">
            <w:pPr>
              <w:ind w:right="57"/>
              <w:jc w:val="center"/>
              <w:rPr>
                <w:sz w:val="24"/>
                <w:szCs w:val="24"/>
                <w:lang w:val="uk-UA"/>
              </w:rPr>
            </w:pPr>
            <w:r>
              <w:rPr>
                <w:sz w:val="24"/>
                <w:szCs w:val="24"/>
                <w:lang w:val="uk-UA"/>
              </w:rPr>
              <w:t>2.</w:t>
            </w:r>
            <w:r w:rsidR="003D596B">
              <w:rPr>
                <w:sz w:val="24"/>
                <w:szCs w:val="24"/>
                <w:lang w:val="uk-UA"/>
              </w:rPr>
              <w:t>5</w:t>
            </w:r>
          </w:p>
        </w:tc>
        <w:tc>
          <w:tcPr>
            <w:tcW w:w="5528" w:type="dxa"/>
          </w:tcPr>
          <w:p w14:paraId="76B87BB8" w14:textId="77777777" w:rsidR="00A84A0A" w:rsidRPr="00EF42F5" w:rsidRDefault="00A84A0A" w:rsidP="00FA11D3">
            <w:pPr>
              <w:ind w:right="57"/>
              <w:jc w:val="both"/>
              <w:rPr>
                <w:sz w:val="24"/>
                <w:szCs w:val="24"/>
                <w:lang w:val="uk-UA"/>
              </w:rPr>
            </w:pPr>
            <w:r w:rsidRPr="00EF42F5">
              <w:rPr>
                <w:sz w:val="24"/>
                <w:szCs w:val="24"/>
                <w:lang w:val="uk-UA"/>
              </w:rPr>
              <w:t>Надання додаткової пільги зі сплати за користування житлово-комунальними послугами</w:t>
            </w:r>
            <w:r w:rsidR="00E07D97" w:rsidRPr="00EF42F5">
              <w:rPr>
                <w:sz w:val="24"/>
                <w:szCs w:val="24"/>
                <w:lang w:val="uk-UA"/>
              </w:rPr>
              <w:t xml:space="preserve">, </w:t>
            </w:r>
            <w:r w:rsidRPr="00EF42F5">
              <w:rPr>
                <w:sz w:val="24"/>
                <w:szCs w:val="24"/>
                <w:lang w:val="uk-UA"/>
              </w:rPr>
              <w:t xml:space="preserve"> </w:t>
            </w:r>
            <w:r w:rsidR="00E07D97" w:rsidRPr="00EF42F5">
              <w:rPr>
                <w:bCs/>
                <w:sz w:val="24"/>
                <w:szCs w:val="24"/>
                <w:lang w:val="uk-UA"/>
              </w:rPr>
              <w:t>придбання твердого палива і скрапленого газу</w:t>
            </w:r>
            <w:r w:rsidR="00E07D97" w:rsidRPr="00EF42F5">
              <w:rPr>
                <w:b/>
                <w:bCs/>
                <w:sz w:val="32"/>
                <w:lang w:val="uk-UA"/>
              </w:rPr>
              <w:t xml:space="preserve"> </w:t>
            </w:r>
            <w:r w:rsidRPr="00EF42F5">
              <w:rPr>
                <w:sz w:val="24"/>
                <w:szCs w:val="24"/>
                <w:shd w:val="clear" w:color="auto" w:fill="FFFFFF"/>
                <w:lang w:val="uk-UA"/>
              </w:rPr>
              <w:t xml:space="preserve">членам сімей загиблих (померлих) осіб, </w:t>
            </w:r>
            <w:r w:rsidRPr="00EF42F5">
              <w:rPr>
                <w:bCs/>
                <w:sz w:val="24"/>
                <w:szCs w:val="24"/>
                <w:lang w:val="uk-UA"/>
              </w:rPr>
              <w:t>які захищали незалежність, суверенітет та територіальну цілісність України і брали безпосередню участь в антитерористичній операції (АТО) та операції об’єднаних сил (ООС), забезпеченні її проведення, перебуваючи безпосередньо в районах АТО та ООС, членам сімей загиблих</w:t>
            </w:r>
            <w:r w:rsidR="00B4716C" w:rsidRPr="00EF42F5">
              <w:rPr>
                <w:bCs/>
                <w:sz w:val="24"/>
                <w:szCs w:val="24"/>
                <w:lang w:val="uk-UA"/>
              </w:rPr>
              <w:t xml:space="preserve"> (померлих)</w:t>
            </w:r>
            <w:r w:rsidRPr="00EF42F5">
              <w:rPr>
                <w:bCs/>
                <w:sz w:val="24"/>
                <w:szCs w:val="24"/>
                <w:lang w:val="uk-UA"/>
              </w:rPr>
              <w:t xml:space="preserve"> о</w:t>
            </w:r>
            <w:r w:rsidRPr="00EF42F5">
              <w:rPr>
                <w:bCs/>
                <w:sz w:val="24"/>
                <w:szCs w:val="24"/>
                <w:shd w:val="clear" w:color="auto" w:fill="FFFFFF"/>
                <w:lang w:val="uk-UA"/>
              </w:rPr>
              <w:t xml:space="preserve">сіб, які брали участь у </w:t>
            </w:r>
            <w:r w:rsidRPr="00EF42F5">
              <w:rPr>
                <w:bCs/>
                <w:sz w:val="24"/>
                <w:szCs w:val="24"/>
                <w:lang w:val="uk-UA"/>
              </w:rPr>
              <w:t>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3A1E05" w:rsidRPr="00EF42F5">
              <w:rPr>
                <w:bCs/>
                <w:sz w:val="24"/>
                <w:szCs w:val="24"/>
                <w:lang w:val="uk-UA"/>
              </w:rPr>
              <w:t xml:space="preserve">, </w:t>
            </w:r>
            <w:r w:rsidR="003A1E05" w:rsidRPr="00EF42F5">
              <w:rPr>
                <w:sz w:val="24"/>
                <w:szCs w:val="24"/>
                <w:lang w:val="uk-UA"/>
              </w:rPr>
              <w:t>а також членам сімей загиблих осіб, які брали участь у воєнних діях та конфліктах на території інших держав.</w:t>
            </w:r>
          </w:p>
        </w:tc>
        <w:tc>
          <w:tcPr>
            <w:tcW w:w="2835" w:type="dxa"/>
          </w:tcPr>
          <w:p w14:paraId="1E6F31F0" w14:textId="77777777" w:rsidR="00A84A0A" w:rsidRPr="00EF42F5" w:rsidRDefault="00A84A0A" w:rsidP="009A5A07">
            <w:pPr>
              <w:ind w:right="57"/>
              <w:jc w:val="center"/>
              <w:rPr>
                <w:sz w:val="24"/>
                <w:szCs w:val="24"/>
                <w:lang w:val="uk-UA"/>
              </w:rPr>
            </w:pPr>
            <w:r w:rsidRPr="00EF42F5">
              <w:rPr>
                <w:sz w:val="24"/>
                <w:szCs w:val="24"/>
                <w:lang w:val="uk-UA"/>
              </w:rPr>
              <w:t>управління соціального захисту населення виконавчого комітету Лубенської міської ради</w:t>
            </w:r>
          </w:p>
        </w:tc>
      </w:tr>
      <w:tr w:rsidR="00FA11D3" w:rsidRPr="00EF42F5" w14:paraId="6122B93A" w14:textId="77777777" w:rsidTr="009A5A07">
        <w:tc>
          <w:tcPr>
            <w:tcW w:w="1271" w:type="dxa"/>
          </w:tcPr>
          <w:p w14:paraId="44C355CE" w14:textId="2E081B51" w:rsidR="00FA11D3" w:rsidRPr="00EF42F5" w:rsidRDefault="00393B02" w:rsidP="009A5A07">
            <w:pPr>
              <w:ind w:right="57"/>
              <w:jc w:val="center"/>
              <w:rPr>
                <w:sz w:val="24"/>
                <w:szCs w:val="24"/>
                <w:lang w:val="uk-UA"/>
              </w:rPr>
            </w:pPr>
            <w:r>
              <w:rPr>
                <w:sz w:val="24"/>
                <w:szCs w:val="24"/>
                <w:lang w:val="uk-UA"/>
              </w:rPr>
              <w:t>2.</w:t>
            </w:r>
            <w:r w:rsidR="003D596B">
              <w:rPr>
                <w:sz w:val="24"/>
                <w:szCs w:val="24"/>
                <w:lang w:val="uk-UA"/>
              </w:rPr>
              <w:t>6</w:t>
            </w:r>
          </w:p>
        </w:tc>
        <w:tc>
          <w:tcPr>
            <w:tcW w:w="5528" w:type="dxa"/>
          </w:tcPr>
          <w:p w14:paraId="14BF8A3E" w14:textId="77777777" w:rsidR="00FA11D3" w:rsidRPr="00EF42F5" w:rsidRDefault="007C565E" w:rsidP="00FA11D3">
            <w:pPr>
              <w:ind w:right="57"/>
              <w:jc w:val="both"/>
              <w:rPr>
                <w:sz w:val="24"/>
                <w:szCs w:val="24"/>
                <w:lang w:val="uk-UA"/>
              </w:rPr>
            </w:pPr>
            <w:r w:rsidRPr="00EF42F5">
              <w:rPr>
                <w:sz w:val="24"/>
                <w:szCs w:val="24"/>
                <w:lang w:val="uk-UA"/>
              </w:rPr>
              <w:t>Забезпечення психологічної підтримки сімей Захисників і Захисниць України, членів їх сімей</w:t>
            </w:r>
            <w:r w:rsidR="00E249EA" w:rsidRPr="00EF42F5">
              <w:rPr>
                <w:sz w:val="24"/>
                <w:szCs w:val="24"/>
                <w:lang w:val="uk-UA"/>
              </w:rPr>
              <w:t>; членів сімей загиблих (померлих) Захисників і Захисниць України, ветеранів війни з метою їх інтеграції та адаптації до цивільного життя.</w:t>
            </w:r>
          </w:p>
        </w:tc>
        <w:tc>
          <w:tcPr>
            <w:tcW w:w="2835" w:type="dxa"/>
          </w:tcPr>
          <w:p w14:paraId="13272E2A" w14:textId="77777777" w:rsidR="00FA11D3" w:rsidRPr="00EF42F5" w:rsidRDefault="00E249EA" w:rsidP="009A5A07">
            <w:pPr>
              <w:ind w:right="57"/>
              <w:jc w:val="center"/>
              <w:rPr>
                <w:sz w:val="24"/>
                <w:szCs w:val="24"/>
                <w:lang w:val="uk-UA"/>
              </w:rPr>
            </w:pPr>
            <w:r w:rsidRPr="00EF42F5">
              <w:rPr>
                <w:sz w:val="24"/>
                <w:szCs w:val="24"/>
                <w:lang w:val="uk-UA"/>
              </w:rPr>
              <w:t>Лубенський міський центр соціальних служб</w:t>
            </w:r>
          </w:p>
        </w:tc>
      </w:tr>
      <w:tr w:rsidR="00FA11D3" w:rsidRPr="00EF42F5" w14:paraId="0793FA53" w14:textId="77777777" w:rsidTr="009A5A07">
        <w:tc>
          <w:tcPr>
            <w:tcW w:w="1271" w:type="dxa"/>
          </w:tcPr>
          <w:p w14:paraId="0C28DA36" w14:textId="6A114BE5" w:rsidR="00FA11D3" w:rsidRPr="00EF42F5" w:rsidRDefault="00393B02" w:rsidP="009A5A07">
            <w:pPr>
              <w:ind w:right="57"/>
              <w:jc w:val="center"/>
              <w:rPr>
                <w:sz w:val="24"/>
                <w:szCs w:val="24"/>
                <w:lang w:val="uk-UA"/>
              </w:rPr>
            </w:pPr>
            <w:r>
              <w:rPr>
                <w:sz w:val="24"/>
                <w:szCs w:val="24"/>
                <w:lang w:val="uk-UA"/>
              </w:rPr>
              <w:t>2.</w:t>
            </w:r>
            <w:r w:rsidR="003D596B">
              <w:rPr>
                <w:sz w:val="24"/>
                <w:szCs w:val="24"/>
                <w:lang w:val="uk-UA"/>
              </w:rPr>
              <w:t>7</w:t>
            </w:r>
          </w:p>
        </w:tc>
        <w:tc>
          <w:tcPr>
            <w:tcW w:w="5528" w:type="dxa"/>
          </w:tcPr>
          <w:p w14:paraId="164811ED" w14:textId="77777777" w:rsidR="00FA11D3" w:rsidRPr="00EF42F5" w:rsidRDefault="00E249EA" w:rsidP="00FA11D3">
            <w:pPr>
              <w:ind w:right="57"/>
              <w:jc w:val="both"/>
              <w:rPr>
                <w:sz w:val="24"/>
                <w:szCs w:val="24"/>
                <w:lang w:val="uk-UA"/>
              </w:rPr>
            </w:pPr>
            <w:r w:rsidRPr="00EF42F5">
              <w:rPr>
                <w:sz w:val="24"/>
                <w:szCs w:val="24"/>
                <w:lang w:val="uk-UA"/>
              </w:rPr>
              <w:t>Санаторно-курортне оздоровлення осіб з інвалідністю внаслідок війни з числа Захисників і Захисниць України та членів сімей загиблих (померлих) Захисників і Захисниць України.</w:t>
            </w:r>
          </w:p>
        </w:tc>
        <w:tc>
          <w:tcPr>
            <w:tcW w:w="2835" w:type="dxa"/>
          </w:tcPr>
          <w:p w14:paraId="65E46F70" w14:textId="77777777" w:rsidR="00FA11D3" w:rsidRPr="00EF42F5" w:rsidRDefault="00E249EA" w:rsidP="009A5A07">
            <w:pPr>
              <w:ind w:right="57"/>
              <w:jc w:val="center"/>
              <w:rPr>
                <w:sz w:val="24"/>
                <w:szCs w:val="24"/>
                <w:lang w:val="uk-UA"/>
              </w:rPr>
            </w:pPr>
            <w:r w:rsidRPr="00EF42F5">
              <w:rPr>
                <w:sz w:val="24"/>
                <w:szCs w:val="24"/>
                <w:lang w:val="uk-UA"/>
              </w:rPr>
              <w:t>Лубенський міський центр соціальних служб</w:t>
            </w:r>
          </w:p>
        </w:tc>
      </w:tr>
      <w:tr w:rsidR="00FA11D3" w:rsidRPr="00EF42F5" w14:paraId="1C7EEA88" w14:textId="77777777" w:rsidTr="009A5A07">
        <w:tc>
          <w:tcPr>
            <w:tcW w:w="1271" w:type="dxa"/>
          </w:tcPr>
          <w:p w14:paraId="52F70570" w14:textId="0120118F" w:rsidR="00FA11D3" w:rsidRPr="00EF42F5" w:rsidRDefault="00393B02" w:rsidP="009A5A07">
            <w:pPr>
              <w:ind w:right="57"/>
              <w:jc w:val="center"/>
              <w:rPr>
                <w:sz w:val="24"/>
                <w:szCs w:val="24"/>
                <w:lang w:val="uk-UA"/>
              </w:rPr>
            </w:pPr>
            <w:r>
              <w:rPr>
                <w:sz w:val="24"/>
                <w:szCs w:val="24"/>
                <w:lang w:val="uk-UA"/>
              </w:rPr>
              <w:t>2.</w:t>
            </w:r>
            <w:r w:rsidR="003D596B">
              <w:rPr>
                <w:sz w:val="24"/>
                <w:szCs w:val="24"/>
                <w:lang w:val="uk-UA"/>
              </w:rPr>
              <w:t>8</w:t>
            </w:r>
          </w:p>
        </w:tc>
        <w:tc>
          <w:tcPr>
            <w:tcW w:w="5528" w:type="dxa"/>
          </w:tcPr>
          <w:p w14:paraId="699877DF" w14:textId="050E2A23" w:rsidR="00393B02" w:rsidRPr="00393B02" w:rsidRDefault="00E249EA" w:rsidP="00FA11D3">
            <w:pPr>
              <w:ind w:right="57"/>
              <w:jc w:val="both"/>
              <w:rPr>
                <w:sz w:val="24"/>
                <w:szCs w:val="24"/>
                <w:lang w:val="uk-UA"/>
              </w:rPr>
            </w:pPr>
            <w:r w:rsidRPr="00EF42F5">
              <w:rPr>
                <w:sz w:val="24"/>
                <w:szCs w:val="24"/>
                <w:lang w:val="uk-UA"/>
              </w:rPr>
              <w:t>Визначення потреб сімей Захисників і Захисниць України, членів їх сімей; членів сімей загиблих (померлих) Захисників і Захисниць України, ветеранів війни та організація надання їм комплексу соціальних послуг</w:t>
            </w:r>
            <w:r w:rsidR="00393B02">
              <w:rPr>
                <w:sz w:val="24"/>
                <w:szCs w:val="24"/>
                <w:lang w:val="uk-UA"/>
              </w:rPr>
              <w:t>.</w:t>
            </w:r>
          </w:p>
        </w:tc>
        <w:tc>
          <w:tcPr>
            <w:tcW w:w="2835" w:type="dxa"/>
          </w:tcPr>
          <w:p w14:paraId="193B8C37" w14:textId="77777777" w:rsidR="00FA11D3" w:rsidRPr="00EF42F5" w:rsidRDefault="00E249EA" w:rsidP="009A5A07">
            <w:pPr>
              <w:ind w:right="57"/>
              <w:jc w:val="center"/>
              <w:rPr>
                <w:sz w:val="24"/>
                <w:szCs w:val="24"/>
                <w:lang w:val="uk-UA"/>
              </w:rPr>
            </w:pPr>
            <w:r w:rsidRPr="00EF42F5">
              <w:rPr>
                <w:sz w:val="24"/>
                <w:szCs w:val="24"/>
                <w:lang w:val="uk-UA"/>
              </w:rPr>
              <w:t>Лубенський міський центр соціальних служб</w:t>
            </w:r>
          </w:p>
        </w:tc>
      </w:tr>
      <w:tr w:rsidR="00AF2CF5" w:rsidRPr="00AF2CF5" w14:paraId="624EC61F" w14:textId="77777777" w:rsidTr="009A5A07">
        <w:tc>
          <w:tcPr>
            <w:tcW w:w="1271" w:type="dxa"/>
          </w:tcPr>
          <w:p w14:paraId="3732AF5C" w14:textId="4A5E3189" w:rsidR="00AF2CF5" w:rsidRDefault="00AF2CF5" w:rsidP="009A5A07">
            <w:pPr>
              <w:ind w:right="57"/>
              <w:jc w:val="center"/>
              <w:rPr>
                <w:sz w:val="24"/>
                <w:szCs w:val="24"/>
                <w:lang w:val="uk-UA"/>
              </w:rPr>
            </w:pPr>
            <w:r>
              <w:rPr>
                <w:sz w:val="24"/>
                <w:szCs w:val="24"/>
                <w:lang w:val="uk-UA"/>
              </w:rPr>
              <w:t>2.9</w:t>
            </w:r>
          </w:p>
        </w:tc>
        <w:tc>
          <w:tcPr>
            <w:tcW w:w="5528" w:type="dxa"/>
          </w:tcPr>
          <w:p w14:paraId="2E7E1DD6" w14:textId="23E8137F" w:rsidR="00AF2CF5" w:rsidRPr="00EF42F5" w:rsidRDefault="00AF2CF5" w:rsidP="00FA11D3">
            <w:pPr>
              <w:ind w:right="57"/>
              <w:jc w:val="both"/>
              <w:rPr>
                <w:sz w:val="24"/>
                <w:szCs w:val="24"/>
                <w:lang w:val="uk-UA"/>
              </w:rPr>
            </w:pPr>
            <w:r>
              <w:rPr>
                <w:sz w:val="24"/>
                <w:szCs w:val="24"/>
                <w:lang w:val="uk-UA"/>
              </w:rPr>
              <w:t xml:space="preserve">Придбання новорічних подарунків (цукерок) до Новорічних та Різдвяних свят дітям загиблих </w:t>
            </w:r>
            <w:r>
              <w:rPr>
                <w:sz w:val="24"/>
                <w:szCs w:val="24"/>
                <w:lang w:val="uk-UA"/>
              </w:rPr>
              <w:lastRenderedPageBreak/>
              <w:t>(померлих) та зниклих безвісти Захисників і Захисниць України.</w:t>
            </w:r>
          </w:p>
        </w:tc>
        <w:tc>
          <w:tcPr>
            <w:tcW w:w="2835" w:type="dxa"/>
          </w:tcPr>
          <w:p w14:paraId="374B642C" w14:textId="4DF8C3CB" w:rsidR="00AF2CF5" w:rsidRPr="00EF42F5" w:rsidRDefault="00CA17D8" w:rsidP="009A5A07">
            <w:pPr>
              <w:ind w:right="57"/>
              <w:jc w:val="center"/>
              <w:rPr>
                <w:sz w:val="24"/>
                <w:szCs w:val="24"/>
                <w:lang w:val="uk-UA"/>
              </w:rPr>
            </w:pPr>
            <w:r w:rsidRPr="00EF42F5">
              <w:rPr>
                <w:sz w:val="24"/>
                <w:szCs w:val="24"/>
                <w:lang w:val="uk-UA"/>
              </w:rPr>
              <w:lastRenderedPageBreak/>
              <w:t>Лубенський міський центр соціальних служб</w:t>
            </w:r>
          </w:p>
        </w:tc>
      </w:tr>
      <w:tr w:rsidR="004E6592" w:rsidRPr="00AF2CF5" w14:paraId="3B0E158A" w14:textId="77777777" w:rsidTr="009A5A07">
        <w:tc>
          <w:tcPr>
            <w:tcW w:w="1271" w:type="dxa"/>
          </w:tcPr>
          <w:p w14:paraId="45AC5C1C" w14:textId="57F7C844" w:rsidR="004E6592" w:rsidRDefault="004E6592" w:rsidP="009A5A07">
            <w:pPr>
              <w:ind w:right="57"/>
              <w:jc w:val="center"/>
              <w:rPr>
                <w:sz w:val="24"/>
                <w:szCs w:val="24"/>
                <w:lang w:val="uk-UA"/>
              </w:rPr>
            </w:pPr>
            <w:r>
              <w:rPr>
                <w:sz w:val="24"/>
                <w:szCs w:val="24"/>
                <w:lang w:val="uk-UA"/>
              </w:rPr>
              <w:t>2.10</w:t>
            </w:r>
          </w:p>
        </w:tc>
        <w:tc>
          <w:tcPr>
            <w:tcW w:w="5528" w:type="dxa"/>
          </w:tcPr>
          <w:p w14:paraId="00566D86" w14:textId="60F23F1B" w:rsidR="004E6592" w:rsidRDefault="004E6592" w:rsidP="00FA11D3">
            <w:pPr>
              <w:ind w:right="57"/>
              <w:jc w:val="both"/>
              <w:rPr>
                <w:sz w:val="24"/>
                <w:szCs w:val="24"/>
                <w:lang w:val="uk-UA"/>
              </w:rPr>
            </w:pPr>
            <w:r>
              <w:rPr>
                <w:sz w:val="24"/>
                <w:szCs w:val="24"/>
                <w:lang w:val="uk-UA"/>
              </w:rPr>
              <w:t>Придбання подарункових наборів для школярів загиблих (померлих) та зниклих безвісти Захисників і Захисниць України.</w:t>
            </w:r>
          </w:p>
        </w:tc>
        <w:tc>
          <w:tcPr>
            <w:tcW w:w="2835" w:type="dxa"/>
          </w:tcPr>
          <w:p w14:paraId="0EB46EDF" w14:textId="451F38FA" w:rsidR="004E6592" w:rsidRPr="00EF42F5" w:rsidRDefault="004E6592" w:rsidP="009A5A07">
            <w:pPr>
              <w:ind w:right="57"/>
              <w:jc w:val="center"/>
              <w:rPr>
                <w:sz w:val="24"/>
                <w:szCs w:val="24"/>
                <w:lang w:val="uk-UA"/>
              </w:rPr>
            </w:pPr>
            <w:r w:rsidRPr="00EF42F5">
              <w:rPr>
                <w:sz w:val="24"/>
                <w:szCs w:val="24"/>
                <w:lang w:val="uk-UA"/>
              </w:rPr>
              <w:t>Лубенський міський центр соціальних служб</w:t>
            </w:r>
          </w:p>
        </w:tc>
      </w:tr>
      <w:tr w:rsidR="00E249EA" w:rsidRPr="00EF42F5" w14:paraId="0916BC51" w14:textId="77777777" w:rsidTr="00393784">
        <w:tc>
          <w:tcPr>
            <w:tcW w:w="9634" w:type="dxa"/>
            <w:gridSpan w:val="3"/>
          </w:tcPr>
          <w:p w14:paraId="4BF820FF" w14:textId="1D19446E" w:rsidR="00E249EA" w:rsidRPr="00393B02" w:rsidRDefault="00E249EA" w:rsidP="00393B02">
            <w:pPr>
              <w:pStyle w:val="a9"/>
              <w:numPr>
                <w:ilvl w:val="0"/>
                <w:numId w:val="6"/>
              </w:numPr>
              <w:ind w:right="57"/>
              <w:jc w:val="center"/>
              <w:rPr>
                <w:b/>
                <w:bCs/>
                <w:sz w:val="24"/>
                <w:szCs w:val="24"/>
                <w:lang w:val="uk-UA"/>
              </w:rPr>
            </w:pPr>
            <w:r w:rsidRPr="00393B02">
              <w:rPr>
                <w:b/>
                <w:bCs/>
                <w:sz w:val="24"/>
                <w:szCs w:val="24"/>
                <w:lang w:val="uk-UA"/>
              </w:rPr>
              <w:t>Забезпечення житлом</w:t>
            </w:r>
          </w:p>
        </w:tc>
      </w:tr>
      <w:tr w:rsidR="003D596B" w:rsidRPr="00AF75CB" w14:paraId="3DB5E83A" w14:textId="77777777" w:rsidTr="003D596B">
        <w:tc>
          <w:tcPr>
            <w:tcW w:w="1271" w:type="dxa"/>
          </w:tcPr>
          <w:p w14:paraId="0F91D403" w14:textId="70D96A53" w:rsidR="003D596B" w:rsidRPr="003D596B" w:rsidRDefault="003D596B" w:rsidP="003D596B">
            <w:pPr>
              <w:ind w:right="57"/>
              <w:jc w:val="center"/>
              <w:rPr>
                <w:sz w:val="24"/>
                <w:szCs w:val="24"/>
                <w:lang w:val="uk-UA"/>
              </w:rPr>
            </w:pPr>
            <w:r w:rsidRPr="003D596B">
              <w:rPr>
                <w:sz w:val="24"/>
                <w:szCs w:val="24"/>
                <w:lang w:val="uk-UA"/>
              </w:rPr>
              <w:t>3.1</w:t>
            </w:r>
          </w:p>
        </w:tc>
        <w:tc>
          <w:tcPr>
            <w:tcW w:w="5528" w:type="dxa"/>
          </w:tcPr>
          <w:p w14:paraId="687F3B7F" w14:textId="3047776A" w:rsidR="003D596B" w:rsidRPr="00AF75CB" w:rsidRDefault="00AF75CB" w:rsidP="00AF75CB">
            <w:pPr>
              <w:pStyle w:val="a9"/>
              <w:ind w:left="0" w:right="57"/>
              <w:jc w:val="both"/>
              <w:rPr>
                <w:b/>
                <w:bCs/>
                <w:sz w:val="24"/>
                <w:szCs w:val="24"/>
                <w:lang w:val="uk-UA"/>
              </w:rPr>
            </w:pPr>
            <w:r w:rsidRPr="00EF42F5">
              <w:rPr>
                <w:sz w:val="24"/>
                <w:szCs w:val="24"/>
                <w:lang w:val="uk-UA"/>
              </w:rPr>
              <w:t xml:space="preserve">Забезпечення відповідно до законодавства виплати грошової компенсації за належні для отримання жилі приміщення ветеранам війни, які захищали незалежність, суверенітет та територіальну цілісність України з числа осіб з інвалідністю 1-2 групи внаслідок війни, членів сімей загиблих (померлих) Захисників і Захисниць України, внутрішньо переміщених осіб з числа учасників бойових дій та осіб з інвалідністю внаслідок війни 3 групи, які </w:t>
            </w:r>
            <w:r w:rsidRPr="00AF75CB">
              <w:rPr>
                <w:sz w:val="24"/>
                <w:szCs w:val="24"/>
                <w:lang w:val="uk-UA"/>
              </w:rPr>
              <w:t>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до 1 червня 2018 р.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здійснення зазначених заходів у період їх здійснення</w:t>
            </w:r>
            <w:r>
              <w:rPr>
                <w:sz w:val="24"/>
                <w:szCs w:val="24"/>
                <w:lang w:val="uk-UA"/>
              </w:rPr>
              <w:t>.</w:t>
            </w:r>
          </w:p>
        </w:tc>
        <w:tc>
          <w:tcPr>
            <w:tcW w:w="2835" w:type="dxa"/>
          </w:tcPr>
          <w:p w14:paraId="7E4BD1A0" w14:textId="4973C597" w:rsidR="003D596B" w:rsidRPr="00393B02" w:rsidRDefault="00AF75CB" w:rsidP="00AF75CB">
            <w:pPr>
              <w:pStyle w:val="a9"/>
              <w:ind w:left="0" w:right="57"/>
              <w:jc w:val="center"/>
              <w:rPr>
                <w:b/>
                <w:bCs/>
                <w:sz w:val="24"/>
                <w:szCs w:val="24"/>
                <w:lang w:val="uk-UA"/>
              </w:rPr>
            </w:pPr>
            <w:r w:rsidRPr="00EF42F5">
              <w:rPr>
                <w:sz w:val="24"/>
                <w:szCs w:val="24"/>
                <w:lang w:val="uk-UA"/>
              </w:rPr>
              <w:t>управління соціального захисту населення виконавчого комітету Лубенської міської ради</w:t>
            </w:r>
          </w:p>
        </w:tc>
      </w:tr>
      <w:tr w:rsidR="00AF75CB" w:rsidRPr="00AF75CB" w14:paraId="71692558" w14:textId="77777777" w:rsidTr="00827EBC">
        <w:tc>
          <w:tcPr>
            <w:tcW w:w="9634" w:type="dxa"/>
            <w:gridSpan w:val="3"/>
          </w:tcPr>
          <w:p w14:paraId="15DD99FC" w14:textId="3CD86BD6" w:rsidR="00AF75CB" w:rsidRPr="00AF75CB" w:rsidRDefault="00AF75CB" w:rsidP="00AF75CB">
            <w:pPr>
              <w:pStyle w:val="a9"/>
              <w:numPr>
                <w:ilvl w:val="0"/>
                <w:numId w:val="6"/>
              </w:numPr>
              <w:ind w:right="57"/>
              <w:jc w:val="center"/>
              <w:rPr>
                <w:b/>
                <w:bCs/>
                <w:sz w:val="24"/>
                <w:szCs w:val="24"/>
                <w:lang w:val="uk-UA"/>
              </w:rPr>
            </w:pPr>
            <w:r w:rsidRPr="00AF75CB">
              <w:rPr>
                <w:b/>
                <w:bCs/>
                <w:sz w:val="24"/>
                <w:szCs w:val="24"/>
                <w:lang w:val="uk-UA"/>
              </w:rPr>
              <w:t>Освітні заходи</w:t>
            </w:r>
          </w:p>
        </w:tc>
      </w:tr>
      <w:tr w:rsidR="00AF75CB" w:rsidRPr="00AF75CB" w14:paraId="25F653E9" w14:textId="77777777" w:rsidTr="003D596B">
        <w:tc>
          <w:tcPr>
            <w:tcW w:w="1271" w:type="dxa"/>
          </w:tcPr>
          <w:p w14:paraId="4F09E451" w14:textId="660E64C0" w:rsidR="00AF75CB" w:rsidRPr="003D596B" w:rsidRDefault="00AF75CB" w:rsidP="003D596B">
            <w:pPr>
              <w:ind w:right="57"/>
              <w:jc w:val="center"/>
              <w:rPr>
                <w:sz w:val="24"/>
                <w:szCs w:val="24"/>
                <w:lang w:val="uk-UA"/>
              </w:rPr>
            </w:pPr>
            <w:r>
              <w:rPr>
                <w:sz w:val="24"/>
                <w:szCs w:val="24"/>
                <w:lang w:val="uk-UA"/>
              </w:rPr>
              <w:t>4.1</w:t>
            </w:r>
          </w:p>
        </w:tc>
        <w:tc>
          <w:tcPr>
            <w:tcW w:w="5528" w:type="dxa"/>
          </w:tcPr>
          <w:p w14:paraId="4988D4F0" w14:textId="61D3576E" w:rsidR="00AF75CB" w:rsidRPr="00EF42F5" w:rsidRDefault="00AF75CB" w:rsidP="00AF75CB">
            <w:pPr>
              <w:pStyle w:val="a9"/>
              <w:ind w:left="0" w:right="57"/>
              <w:jc w:val="both"/>
              <w:rPr>
                <w:sz w:val="24"/>
                <w:szCs w:val="24"/>
                <w:lang w:val="uk-UA"/>
              </w:rPr>
            </w:pPr>
            <w:r w:rsidRPr="00EF42F5">
              <w:rPr>
                <w:sz w:val="24"/>
                <w:szCs w:val="24"/>
                <w:lang w:val="uk-UA"/>
              </w:rPr>
              <w:t>Забезпечення безкоштовним харчуванням учнів закладів загальної середньої та вихованців закладів дошкільної освіти з числа дітей учасників АТО, ООС, осіб, які брали/беруть участь у виконанні бойових (службових) завдань із забезпечення національної безпеки і оборони, відсічі і стримування збройної агресії російської федерації проти України</w:t>
            </w:r>
            <w:r>
              <w:rPr>
                <w:sz w:val="24"/>
                <w:szCs w:val="24"/>
                <w:lang w:val="uk-UA"/>
              </w:rPr>
              <w:t>.</w:t>
            </w:r>
          </w:p>
        </w:tc>
        <w:tc>
          <w:tcPr>
            <w:tcW w:w="2835" w:type="dxa"/>
          </w:tcPr>
          <w:p w14:paraId="215DC90A" w14:textId="4DAADAD7" w:rsidR="00AF75CB" w:rsidRPr="00EF42F5" w:rsidRDefault="00AF75CB" w:rsidP="00AF75CB">
            <w:pPr>
              <w:pStyle w:val="a9"/>
              <w:ind w:left="0" w:right="57"/>
              <w:jc w:val="center"/>
              <w:rPr>
                <w:sz w:val="24"/>
                <w:szCs w:val="24"/>
                <w:lang w:val="uk-UA"/>
              </w:rPr>
            </w:pPr>
            <w:r w:rsidRPr="00EF42F5">
              <w:rPr>
                <w:sz w:val="24"/>
                <w:szCs w:val="24"/>
                <w:lang w:val="uk-UA"/>
              </w:rPr>
              <w:t>Управління освіти виконавчого комітету Лубенської міської ради</w:t>
            </w:r>
          </w:p>
        </w:tc>
      </w:tr>
    </w:tbl>
    <w:p w14:paraId="69303587" w14:textId="4D57D619" w:rsidR="00EF42F5" w:rsidRPr="00EF42F5" w:rsidRDefault="00EF42F5" w:rsidP="00EF42F5">
      <w:pPr>
        <w:pBdr>
          <w:top w:val="nil"/>
          <w:left w:val="nil"/>
          <w:bottom w:val="nil"/>
          <w:right w:val="nil"/>
          <w:between w:val="nil"/>
        </w:pBdr>
        <w:tabs>
          <w:tab w:val="left" w:pos="4056"/>
        </w:tabs>
        <w:ind w:right="57"/>
        <w:rPr>
          <w:sz w:val="28"/>
          <w:szCs w:val="28"/>
          <w:lang w:val="uk-UA"/>
        </w:rPr>
      </w:pPr>
    </w:p>
    <w:p w14:paraId="0D00393F" w14:textId="5B8A717A" w:rsidR="009A5A07" w:rsidRPr="00EF42F5" w:rsidRDefault="009A5A07" w:rsidP="00EF42F5">
      <w:pPr>
        <w:pBdr>
          <w:top w:val="nil"/>
          <w:left w:val="nil"/>
          <w:bottom w:val="nil"/>
          <w:right w:val="nil"/>
          <w:between w:val="nil"/>
        </w:pBdr>
        <w:tabs>
          <w:tab w:val="left" w:pos="4056"/>
        </w:tabs>
        <w:ind w:right="57"/>
        <w:rPr>
          <w:sz w:val="28"/>
          <w:szCs w:val="28"/>
          <w:lang w:val="uk-UA"/>
        </w:rPr>
      </w:pPr>
    </w:p>
    <w:p w14:paraId="5CA0DC6F" w14:textId="77777777" w:rsidR="00B4716C" w:rsidRPr="00EF42F5" w:rsidRDefault="00B4716C" w:rsidP="009A5A07">
      <w:pPr>
        <w:pBdr>
          <w:top w:val="nil"/>
          <w:left w:val="nil"/>
          <w:bottom w:val="nil"/>
          <w:right w:val="nil"/>
          <w:between w:val="nil"/>
        </w:pBdr>
        <w:ind w:right="57"/>
        <w:jc w:val="center"/>
        <w:rPr>
          <w:sz w:val="28"/>
          <w:szCs w:val="28"/>
          <w:lang w:val="uk-UA"/>
        </w:rPr>
      </w:pPr>
    </w:p>
    <w:p w14:paraId="22357F89" w14:textId="77777777" w:rsidR="00B4716C" w:rsidRPr="00EF42F5" w:rsidRDefault="00B4716C" w:rsidP="009A5A07">
      <w:pPr>
        <w:pBdr>
          <w:top w:val="nil"/>
          <w:left w:val="nil"/>
          <w:bottom w:val="nil"/>
          <w:right w:val="nil"/>
          <w:between w:val="nil"/>
        </w:pBdr>
        <w:ind w:right="57"/>
        <w:jc w:val="center"/>
        <w:rPr>
          <w:sz w:val="28"/>
          <w:szCs w:val="28"/>
          <w:lang w:val="uk-UA"/>
        </w:rPr>
      </w:pPr>
    </w:p>
    <w:p w14:paraId="796A6091" w14:textId="77777777" w:rsidR="007179A3" w:rsidRDefault="00B35E4D" w:rsidP="004530A7">
      <w:pPr>
        <w:pBdr>
          <w:top w:val="nil"/>
          <w:left w:val="nil"/>
          <w:bottom w:val="nil"/>
          <w:right w:val="nil"/>
          <w:between w:val="nil"/>
        </w:pBdr>
        <w:ind w:left="1" w:right="57" w:hanging="3"/>
        <w:rPr>
          <w:color w:val="000000"/>
          <w:sz w:val="28"/>
          <w:szCs w:val="28"/>
          <w:lang w:val="uk-UA"/>
        </w:rPr>
      </w:pPr>
      <w:r w:rsidRPr="00EF42F5">
        <w:rPr>
          <w:color w:val="000000"/>
          <w:sz w:val="28"/>
          <w:szCs w:val="28"/>
          <w:lang w:val="uk-UA"/>
        </w:rPr>
        <w:t xml:space="preserve">Секретар міської ради </w:t>
      </w:r>
      <w:r w:rsidRPr="00EF42F5">
        <w:rPr>
          <w:color w:val="000000"/>
          <w:sz w:val="28"/>
          <w:szCs w:val="28"/>
          <w:lang w:val="uk-UA"/>
        </w:rPr>
        <w:tab/>
      </w:r>
      <w:r w:rsidRPr="00EF42F5">
        <w:rPr>
          <w:color w:val="000000"/>
          <w:sz w:val="28"/>
          <w:szCs w:val="28"/>
          <w:lang w:val="uk-UA"/>
        </w:rPr>
        <w:tab/>
      </w:r>
      <w:r w:rsidRPr="00EF42F5">
        <w:rPr>
          <w:color w:val="000000"/>
          <w:sz w:val="28"/>
          <w:szCs w:val="28"/>
          <w:lang w:val="uk-UA"/>
        </w:rPr>
        <w:tab/>
      </w:r>
      <w:r w:rsidRPr="00EF42F5">
        <w:rPr>
          <w:color w:val="000000"/>
          <w:sz w:val="28"/>
          <w:szCs w:val="28"/>
          <w:lang w:val="uk-UA"/>
        </w:rPr>
        <w:tab/>
      </w:r>
      <w:r w:rsidRPr="00EF42F5">
        <w:rPr>
          <w:color w:val="000000"/>
          <w:sz w:val="28"/>
          <w:szCs w:val="28"/>
          <w:lang w:val="uk-UA"/>
        </w:rPr>
        <w:tab/>
      </w:r>
      <w:r w:rsidRPr="00EF42F5">
        <w:rPr>
          <w:color w:val="000000"/>
          <w:sz w:val="28"/>
          <w:szCs w:val="28"/>
          <w:lang w:val="uk-UA"/>
        </w:rPr>
        <w:tab/>
        <w:t>Маргарита КОМАРОВА</w:t>
      </w:r>
    </w:p>
    <w:p w14:paraId="4ED9E178" w14:textId="77777777" w:rsidR="00105A15" w:rsidRDefault="00105A15" w:rsidP="004530A7">
      <w:pPr>
        <w:pBdr>
          <w:top w:val="nil"/>
          <w:left w:val="nil"/>
          <w:bottom w:val="nil"/>
          <w:right w:val="nil"/>
          <w:between w:val="nil"/>
        </w:pBdr>
        <w:ind w:left="1" w:right="57" w:hanging="3"/>
        <w:rPr>
          <w:color w:val="000000"/>
          <w:sz w:val="28"/>
          <w:szCs w:val="28"/>
          <w:lang w:val="uk-UA"/>
        </w:rPr>
      </w:pPr>
    </w:p>
    <w:p w14:paraId="2BF81FAE" w14:textId="77777777" w:rsidR="00105A15" w:rsidRDefault="00105A15" w:rsidP="004530A7">
      <w:pPr>
        <w:pBdr>
          <w:top w:val="nil"/>
          <w:left w:val="nil"/>
          <w:bottom w:val="nil"/>
          <w:right w:val="nil"/>
          <w:between w:val="nil"/>
        </w:pBdr>
        <w:ind w:left="1" w:right="57" w:hanging="3"/>
        <w:rPr>
          <w:color w:val="000000"/>
          <w:sz w:val="28"/>
          <w:szCs w:val="28"/>
          <w:lang w:val="uk-UA"/>
        </w:rPr>
      </w:pPr>
    </w:p>
    <w:p w14:paraId="118ABD23" w14:textId="77777777" w:rsidR="00105A15" w:rsidRDefault="00105A15" w:rsidP="004530A7">
      <w:pPr>
        <w:pBdr>
          <w:top w:val="nil"/>
          <w:left w:val="nil"/>
          <w:bottom w:val="nil"/>
          <w:right w:val="nil"/>
          <w:between w:val="nil"/>
        </w:pBdr>
        <w:ind w:left="1" w:right="57" w:hanging="3"/>
        <w:rPr>
          <w:color w:val="000000"/>
          <w:sz w:val="28"/>
          <w:szCs w:val="28"/>
          <w:lang w:val="uk-UA"/>
        </w:rPr>
      </w:pPr>
    </w:p>
    <w:p w14:paraId="4FFCA3FB" w14:textId="77777777" w:rsidR="00105A15" w:rsidRDefault="00105A15" w:rsidP="004530A7">
      <w:pPr>
        <w:pBdr>
          <w:top w:val="nil"/>
          <w:left w:val="nil"/>
          <w:bottom w:val="nil"/>
          <w:right w:val="nil"/>
          <w:between w:val="nil"/>
        </w:pBdr>
        <w:ind w:left="1" w:right="57" w:hanging="3"/>
        <w:rPr>
          <w:color w:val="000000"/>
          <w:sz w:val="28"/>
          <w:szCs w:val="28"/>
          <w:lang w:val="uk-UA"/>
        </w:rPr>
      </w:pPr>
    </w:p>
    <w:p w14:paraId="6BE7A982" w14:textId="77777777" w:rsidR="00105A15" w:rsidRDefault="00105A15" w:rsidP="004530A7">
      <w:pPr>
        <w:pBdr>
          <w:top w:val="nil"/>
          <w:left w:val="nil"/>
          <w:bottom w:val="nil"/>
          <w:right w:val="nil"/>
          <w:between w:val="nil"/>
        </w:pBdr>
        <w:ind w:left="1" w:right="57" w:hanging="3"/>
        <w:rPr>
          <w:color w:val="000000"/>
          <w:sz w:val="28"/>
          <w:szCs w:val="28"/>
          <w:lang w:val="uk-UA"/>
        </w:rPr>
      </w:pPr>
    </w:p>
    <w:p w14:paraId="1EB25AD9" w14:textId="77777777" w:rsidR="00105A15" w:rsidRDefault="00105A15" w:rsidP="004530A7">
      <w:pPr>
        <w:pBdr>
          <w:top w:val="nil"/>
          <w:left w:val="nil"/>
          <w:bottom w:val="nil"/>
          <w:right w:val="nil"/>
          <w:between w:val="nil"/>
        </w:pBdr>
        <w:ind w:left="1" w:right="57" w:hanging="3"/>
        <w:rPr>
          <w:color w:val="000000"/>
          <w:sz w:val="28"/>
          <w:szCs w:val="28"/>
          <w:lang w:val="uk-UA"/>
        </w:rPr>
      </w:pPr>
    </w:p>
    <w:p w14:paraId="1E78BD0E" w14:textId="77777777" w:rsidR="00105A15" w:rsidRDefault="00105A15" w:rsidP="004530A7">
      <w:pPr>
        <w:pBdr>
          <w:top w:val="nil"/>
          <w:left w:val="nil"/>
          <w:bottom w:val="nil"/>
          <w:right w:val="nil"/>
          <w:between w:val="nil"/>
        </w:pBdr>
        <w:ind w:left="1" w:right="57" w:hanging="3"/>
        <w:rPr>
          <w:color w:val="000000"/>
          <w:sz w:val="28"/>
          <w:szCs w:val="28"/>
          <w:lang w:val="uk-UA"/>
        </w:rPr>
      </w:pPr>
    </w:p>
    <w:p w14:paraId="34AFCC07" w14:textId="77777777" w:rsidR="00105A15" w:rsidRDefault="00105A15" w:rsidP="004530A7">
      <w:pPr>
        <w:pBdr>
          <w:top w:val="nil"/>
          <w:left w:val="nil"/>
          <w:bottom w:val="nil"/>
          <w:right w:val="nil"/>
          <w:between w:val="nil"/>
        </w:pBdr>
        <w:ind w:left="1" w:right="57" w:hanging="3"/>
        <w:rPr>
          <w:color w:val="000000"/>
          <w:sz w:val="28"/>
          <w:szCs w:val="28"/>
          <w:lang w:val="uk-UA"/>
        </w:rPr>
      </w:pPr>
    </w:p>
    <w:p w14:paraId="5BF4CF81" w14:textId="77777777" w:rsidR="00105A15" w:rsidRDefault="00105A15" w:rsidP="004530A7">
      <w:pPr>
        <w:pBdr>
          <w:top w:val="nil"/>
          <w:left w:val="nil"/>
          <w:bottom w:val="nil"/>
          <w:right w:val="nil"/>
          <w:between w:val="nil"/>
        </w:pBdr>
        <w:ind w:left="1" w:right="57" w:hanging="3"/>
        <w:rPr>
          <w:color w:val="000000"/>
          <w:sz w:val="28"/>
          <w:szCs w:val="28"/>
          <w:lang w:val="uk-UA"/>
        </w:rPr>
      </w:pPr>
    </w:p>
    <w:p w14:paraId="1EEF59F8" w14:textId="77777777" w:rsidR="00105A15" w:rsidRDefault="00105A15" w:rsidP="004530A7">
      <w:pPr>
        <w:pBdr>
          <w:top w:val="nil"/>
          <w:left w:val="nil"/>
          <w:bottom w:val="nil"/>
          <w:right w:val="nil"/>
          <w:between w:val="nil"/>
        </w:pBdr>
        <w:ind w:left="1" w:right="57" w:hanging="3"/>
        <w:rPr>
          <w:color w:val="000000"/>
          <w:sz w:val="28"/>
          <w:szCs w:val="28"/>
          <w:lang w:val="uk-UA"/>
        </w:rPr>
      </w:pPr>
    </w:p>
    <w:p w14:paraId="4A4AEA38" w14:textId="77777777" w:rsidR="00105A15" w:rsidRDefault="00105A15" w:rsidP="004530A7">
      <w:pPr>
        <w:pBdr>
          <w:top w:val="nil"/>
          <w:left w:val="nil"/>
          <w:bottom w:val="nil"/>
          <w:right w:val="nil"/>
          <w:between w:val="nil"/>
        </w:pBdr>
        <w:ind w:left="1" w:right="57" w:hanging="3"/>
        <w:rPr>
          <w:color w:val="000000"/>
          <w:sz w:val="28"/>
          <w:szCs w:val="28"/>
          <w:lang w:val="uk-UA"/>
        </w:rPr>
      </w:pPr>
    </w:p>
    <w:p w14:paraId="204F7A4C" w14:textId="77777777" w:rsidR="00105A15" w:rsidRPr="00105A15" w:rsidRDefault="00105A15" w:rsidP="00105A15">
      <w:pPr>
        <w:pBdr>
          <w:top w:val="nil"/>
          <w:left w:val="nil"/>
          <w:bottom w:val="nil"/>
          <w:right w:val="nil"/>
          <w:between w:val="nil"/>
        </w:pBdr>
        <w:ind w:left="1" w:right="57" w:hanging="3"/>
        <w:jc w:val="center"/>
        <w:rPr>
          <w:b/>
          <w:bCs/>
          <w:color w:val="000000"/>
          <w:sz w:val="28"/>
          <w:szCs w:val="28"/>
          <w:lang w:val="uk-UA"/>
        </w:rPr>
      </w:pPr>
      <w:r w:rsidRPr="00105A15">
        <w:rPr>
          <w:b/>
          <w:bCs/>
          <w:color w:val="000000"/>
          <w:sz w:val="28"/>
          <w:szCs w:val="28"/>
          <w:lang w:val="uk-UA"/>
        </w:rPr>
        <w:lastRenderedPageBreak/>
        <w:t>Пояснювальна записка</w:t>
      </w:r>
    </w:p>
    <w:p w14:paraId="1B791737" w14:textId="680A17BD" w:rsidR="00105A15" w:rsidRPr="00105A15" w:rsidRDefault="00105A15" w:rsidP="00105A15">
      <w:pPr>
        <w:pBdr>
          <w:top w:val="nil"/>
          <w:left w:val="nil"/>
          <w:bottom w:val="nil"/>
          <w:right w:val="nil"/>
          <w:between w:val="nil"/>
        </w:pBdr>
        <w:ind w:left="1" w:hanging="3"/>
        <w:jc w:val="center"/>
        <w:rPr>
          <w:b/>
          <w:color w:val="000000"/>
          <w:sz w:val="28"/>
          <w:szCs w:val="28"/>
          <w:lang w:val="uk-UA"/>
        </w:rPr>
      </w:pPr>
      <w:r w:rsidRPr="00105A15">
        <w:rPr>
          <w:b/>
          <w:color w:val="000000"/>
          <w:sz w:val="28"/>
          <w:szCs w:val="28"/>
          <w:lang w:val="uk-UA"/>
        </w:rPr>
        <w:t xml:space="preserve">до </w:t>
      </w:r>
      <w:proofErr w:type="spellStart"/>
      <w:r w:rsidRPr="00105A15">
        <w:rPr>
          <w:b/>
          <w:color w:val="000000"/>
          <w:sz w:val="28"/>
          <w:szCs w:val="28"/>
          <w:lang w:val="uk-UA"/>
        </w:rPr>
        <w:t>проєкту</w:t>
      </w:r>
      <w:proofErr w:type="spellEnd"/>
      <w:r w:rsidRPr="00105A15">
        <w:rPr>
          <w:b/>
          <w:color w:val="000000"/>
          <w:sz w:val="28"/>
          <w:szCs w:val="28"/>
          <w:lang w:val="uk-UA"/>
        </w:rPr>
        <w:t xml:space="preserve"> рішення Лубенської міської ради «</w:t>
      </w:r>
      <w:r w:rsidRPr="00EF42F5">
        <w:rPr>
          <w:b/>
          <w:bCs/>
          <w:color w:val="000000"/>
          <w:sz w:val="28"/>
          <w:szCs w:val="28"/>
          <w:lang w:val="uk-UA"/>
        </w:rPr>
        <w:t>Про затвердження Комплексної програми підтримки ветеранів Лубенської територіальної громади на 2025-2027 роки</w:t>
      </w:r>
      <w:r>
        <w:rPr>
          <w:b/>
          <w:bCs/>
          <w:color w:val="000000"/>
          <w:sz w:val="28"/>
          <w:szCs w:val="28"/>
          <w:lang w:val="uk-UA"/>
        </w:rPr>
        <w:t xml:space="preserve"> </w:t>
      </w:r>
      <w:r>
        <w:rPr>
          <w:b/>
          <w:bCs/>
          <w:color w:val="000000"/>
          <w:sz w:val="28"/>
          <w:szCs w:val="28"/>
          <w:lang w:val="uk-UA"/>
        </w:rPr>
        <w:t>в новій редакції</w:t>
      </w:r>
      <w:r w:rsidRPr="00105A15">
        <w:rPr>
          <w:b/>
          <w:color w:val="000000"/>
          <w:sz w:val="28"/>
          <w:szCs w:val="28"/>
          <w:lang w:val="uk-UA"/>
        </w:rPr>
        <w:t>»</w:t>
      </w:r>
    </w:p>
    <w:p w14:paraId="0F7C486A" w14:textId="77777777" w:rsidR="00105A15" w:rsidRPr="00105A15" w:rsidRDefault="00105A15" w:rsidP="00105A15">
      <w:pPr>
        <w:pBdr>
          <w:top w:val="nil"/>
          <w:left w:val="nil"/>
          <w:bottom w:val="nil"/>
          <w:right w:val="nil"/>
          <w:between w:val="nil"/>
        </w:pBdr>
        <w:ind w:left="1" w:right="57" w:hanging="3"/>
        <w:jc w:val="both"/>
        <w:rPr>
          <w:b/>
          <w:color w:val="000000"/>
          <w:sz w:val="28"/>
          <w:szCs w:val="28"/>
          <w:lang w:val="uk-UA"/>
        </w:rPr>
      </w:pPr>
    </w:p>
    <w:p w14:paraId="20B708DD" w14:textId="59DBC08B" w:rsidR="00105A15" w:rsidRDefault="00105A15" w:rsidP="00105A15">
      <w:pPr>
        <w:pBdr>
          <w:top w:val="nil"/>
          <w:left w:val="nil"/>
          <w:bottom w:val="nil"/>
          <w:right w:val="nil"/>
          <w:between w:val="nil"/>
        </w:pBdr>
        <w:ind w:left="1" w:right="57" w:firstLine="719"/>
        <w:rPr>
          <w:sz w:val="28"/>
          <w:szCs w:val="28"/>
          <w:lang w:val="uk-UA"/>
        </w:rPr>
      </w:pPr>
      <w:r w:rsidRPr="00EF42F5">
        <w:rPr>
          <w:spacing w:val="-1"/>
          <w:sz w:val="28"/>
          <w:szCs w:val="28"/>
          <w:lang w:val="uk-UA"/>
        </w:rPr>
        <w:t xml:space="preserve">З </w:t>
      </w:r>
      <w:r w:rsidRPr="00EF42F5">
        <w:rPr>
          <w:sz w:val="28"/>
          <w:szCs w:val="28"/>
          <w:lang w:val="uk-UA"/>
        </w:rPr>
        <w:t>метою комплексного підходу під час формування та реалізації заходів адаптації ветеранів війни до мирного життя, підвищення рівня соціального захисту ветеранів війни та членів їх сімей, членів сімей загиблих (померлих) ветеранів війни, членів сімей загиблих (померлих) Захисників та Захисниць України</w:t>
      </w:r>
      <w:r>
        <w:rPr>
          <w:sz w:val="28"/>
          <w:szCs w:val="28"/>
          <w:lang w:val="uk-UA"/>
        </w:rPr>
        <w:t xml:space="preserve"> пропонується затвердити відповідну Програму.</w:t>
      </w:r>
    </w:p>
    <w:p w14:paraId="666659A5" w14:textId="77777777" w:rsidR="00105A15" w:rsidRPr="00EF42F5" w:rsidRDefault="00105A15" w:rsidP="00105A15">
      <w:pPr>
        <w:pBdr>
          <w:top w:val="nil"/>
          <w:left w:val="nil"/>
          <w:bottom w:val="nil"/>
          <w:right w:val="nil"/>
          <w:between w:val="nil"/>
        </w:pBdr>
        <w:ind w:left="1" w:right="57" w:firstLine="719"/>
        <w:jc w:val="both"/>
        <w:rPr>
          <w:sz w:val="28"/>
          <w:szCs w:val="28"/>
          <w:lang w:val="uk-UA"/>
        </w:rPr>
      </w:pPr>
      <w:r w:rsidRPr="00EF42F5">
        <w:rPr>
          <w:sz w:val="28"/>
          <w:szCs w:val="28"/>
          <w:lang w:val="uk-UA"/>
        </w:rPr>
        <w:t xml:space="preserve">В умовах діючих механізмів та обсягів бюджетного фінансування необхідно забезпечити: </w:t>
      </w:r>
    </w:p>
    <w:p w14:paraId="7F89EEB2" w14:textId="77777777" w:rsidR="00105A15" w:rsidRPr="00EF42F5" w:rsidRDefault="00105A15" w:rsidP="00105A15">
      <w:pPr>
        <w:pStyle w:val="a9"/>
        <w:numPr>
          <w:ilvl w:val="0"/>
          <w:numId w:val="5"/>
        </w:numPr>
        <w:pBdr>
          <w:top w:val="nil"/>
          <w:left w:val="nil"/>
          <w:bottom w:val="nil"/>
          <w:right w:val="nil"/>
          <w:between w:val="nil"/>
        </w:pBdr>
        <w:ind w:right="57"/>
        <w:jc w:val="both"/>
        <w:rPr>
          <w:color w:val="000000"/>
          <w:sz w:val="28"/>
          <w:szCs w:val="28"/>
          <w:lang w:val="uk-UA"/>
        </w:rPr>
      </w:pPr>
      <w:r w:rsidRPr="00EF42F5">
        <w:rPr>
          <w:sz w:val="28"/>
          <w:szCs w:val="28"/>
          <w:lang w:val="uk-UA"/>
        </w:rPr>
        <w:t>ефективне функціонування системи надання доступної і якісної медичної та психосоціальної реабілітації;</w:t>
      </w:r>
    </w:p>
    <w:p w14:paraId="6997281C" w14:textId="77777777" w:rsidR="00105A15" w:rsidRPr="00EF42F5" w:rsidRDefault="00105A15" w:rsidP="00105A15">
      <w:pPr>
        <w:pStyle w:val="a9"/>
        <w:numPr>
          <w:ilvl w:val="0"/>
          <w:numId w:val="5"/>
        </w:numPr>
        <w:pBdr>
          <w:top w:val="nil"/>
          <w:left w:val="nil"/>
          <w:bottom w:val="nil"/>
          <w:right w:val="nil"/>
          <w:between w:val="nil"/>
        </w:pBdr>
        <w:ind w:right="57"/>
        <w:jc w:val="both"/>
        <w:rPr>
          <w:color w:val="000000"/>
          <w:sz w:val="28"/>
          <w:szCs w:val="28"/>
          <w:lang w:val="uk-UA"/>
        </w:rPr>
      </w:pPr>
      <w:r w:rsidRPr="00EF42F5">
        <w:rPr>
          <w:sz w:val="28"/>
          <w:szCs w:val="28"/>
          <w:lang w:val="uk-UA"/>
        </w:rPr>
        <w:t>забезпечення реалізації прав і задоволення потреб Захисників та Захисниць України Лубенської територіальної громади (членів їх сімей), створення необхідних умов інтеграції їх у суспільне життя, посилення соціального захисту Захисників та Захисниць України (членів їх сімей), членів сімей загиблих (померлих) Захисників та Захисниць України;</w:t>
      </w:r>
    </w:p>
    <w:p w14:paraId="66EAA757" w14:textId="77777777" w:rsidR="00105A15" w:rsidRPr="00EF42F5" w:rsidRDefault="00105A15" w:rsidP="00105A15">
      <w:pPr>
        <w:pStyle w:val="a9"/>
        <w:numPr>
          <w:ilvl w:val="0"/>
          <w:numId w:val="5"/>
        </w:numPr>
        <w:pBdr>
          <w:top w:val="nil"/>
          <w:left w:val="nil"/>
          <w:bottom w:val="nil"/>
          <w:right w:val="nil"/>
          <w:between w:val="nil"/>
        </w:pBdr>
        <w:ind w:right="57"/>
        <w:jc w:val="both"/>
        <w:rPr>
          <w:color w:val="000000"/>
          <w:sz w:val="28"/>
          <w:szCs w:val="28"/>
          <w:lang w:val="uk-UA"/>
        </w:rPr>
      </w:pPr>
      <w:r w:rsidRPr="00EF42F5">
        <w:rPr>
          <w:sz w:val="28"/>
          <w:szCs w:val="28"/>
          <w:lang w:val="uk-UA"/>
        </w:rPr>
        <w:t>створення умов для розширення соціальних гарантій, забезпечення державних гарантій щодо рівного доступу до соціальних послуг особам, які їх потребують; адаптацію Захисників та Захисниць України до цивільного життя, їх інтеграцію в суспільство, родину, громаду, трудові колективи;</w:t>
      </w:r>
    </w:p>
    <w:p w14:paraId="5322A765" w14:textId="77777777" w:rsidR="00105A15" w:rsidRPr="00EF42F5" w:rsidRDefault="00105A15" w:rsidP="00105A15">
      <w:pPr>
        <w:pStyle w:val="a9"/>
        <w:numPr>
          <w:ilvl w:val="0"/>
          <w:numId w:val="5"/>
        </w:numPr>
        <w:pBdr>
          <w:top w:val="nil"/>
          <w:left w:val="nil"/>
          <w:bottom w:val="nil"/>
          <w:right w:val="nil"/>
          <w:between w:val="nil"/>
        </w:pBdr>
        <w:ind w:right="57"/>
        <w:jc w:val="both"/>
        <w:rPr>
          <w:color w:val="000000"/>
          <w:sz w:val="28"/>
          <w:szCs w:val="28"/>
          <w:lang w:val="uk-UA"/>
        </w:rPr>
      </w:pPr>
      <w:r w:rsidRPr="00EF42F5">
        <w:rPr>
          <w:sz w:val="28"/>
          <w:szCs w:val="28"/>
          <w:lang w:val="uk-UA"/>
        </w:rPr>
        <w:t>забезпечення фізичного та ментального здоров’я Захисників та Захисниць України Лубенської територіальної громади.</w:t>
      </w:r>
    </w:p>
    <w:p w14:paraId="737CB204" w14:textId="77777777" w:rsidR="00105A15" w:rsidRPr="00EF42F5" w:rsidRDefault="00105A15" w:rsidP="00105A15">
      <w:pPr>
        <w:pBdr>
          <w:top w:val="nil"/>
          <w:left w:val="nil"/>
          <w:bottom w:val="nil"/>
          <w:right w:val="nil"/>
          <w:between w:val="nil"/>
        </w:pBdr>
        <w:ind w:left="-2" w:right="57" w:firstLine="722"/>
        <w:jc w:val="both"/>
        <w:rPr>
          <w:sz w:val="28"/>
          <w:szCs w:val="28"/>
          <w:lang w:val="uk-UA"/>
        </w:rPr>
      </w:pPr>
      <w:r w:rsidRPr="00EF42F5">
        <w:rPr>
          <w:sz w:val="28"/>
          <w:szCs w:val="28"/>
          <w:lang w:val="uk-UA"/>
        </w:rPr>
        <w:t>Реалізація Програми дасть можливість напрацювати нові механізми підтримки Захисників та Захисниць України (членів їх сімей), членів сімей загиблих (померлих) Захисників та Захисниць України, зокрема, сприяти їхній соціальній реінтеграції в частині адаптації та повернення до мирного життя.</w:t>
      </w:r>
    </w:p>
    <w:p w14:paraId="3D585D63" w14:textId="77777777" w:rsidR="00105A15" w:rsidRDefault="00105A15" w:rsidP="00105A15">
      <w:pPr>
        <w:pBdr>
          <w:top w:val="nil"/>
          <w:left w:val="nil"/>
          <w:bottom w:val="nil"/>
          <w:right w:val="nil"/>
          <w:between w:val="nil"/>
        </w:pBdr>
        <w:ind w:left="1" w:right="57" w:hanging="3"/>
        <w:jc w:val="both"/>
        <w:rPr>
          <w:color w:val="000000"/>
          <w:sz w:val="28"/>
          <w:szCs w:val="28"/>
          <w:lang w:val="uk-UA"/>
        </w:rPr>
      </w:pPr>
    </w:p>
    <w:p w14:paraId="27CE18ED" w14:textId="7F5D677F" w:rsidR="00105A15" w:rsidRPr="00105A15" w:rsidRDefault="00105A15" w:rsidP="00105A15">
      <w:pPr>
        <w:pBdr>
          <w:top w:val="nil"/>
          <w:left w:val="nil"/>
          <w:bottom w:val="nil"/>
          <w:right w:val="nil"/>
          <w:between w:val="nil"/>
        </w:pBdr>
        <w:ind w:left="1" w:right="57" w:hanging="3"/>
        <w:jc w:val="both"/>
        <w:rPr>
          <w:color w:val="000000"/>
          <w:sz w:val="28"/>
          <w:szCs w:val="28"/>
          <w:lang w:val="uk-UA"/>
        </w:rPr>
      </w:pPr>
      <w:r w:rsidRPr="00105A15">
        <w:rPr>
          <w:color w:val="000000"/>
          <w:sz w:val="28"/>
          <w:szCs w:val="28"/>
          <w:lang w:val="uk-UA"/>
        </w:rPr>
        <w:t>Начальник управління</w:t>
      </w:r>
    </w:p>
    <w:p w14:paraId="289F0022" w14:textId="77777777" w:rsidR="00105A15" w:rsidRPr="00105A15" w:rsidRDefault="00105A15" w:rsidP="00105A15">
      <w:pPr>
        <w:pBdr>
          <w:top w:val="nil"/>
          <w:left w:val="nil"/>
          <w:bottom w:val="nil"/>
          <w:right w:val="nil"/>
          <w:between w:val="nil"/>
        </w:pBdr>
        <w:ind w:left="1" w:right="57" w:hanging="3"/>
        <w:jc w:val="both"/>
        <w:rPr>
          <w:color w:val="000000"/>
          <w:sz w:val="28"/>
          <w:szCs w:val="28"/>
          <w:lang w:val="uk-UA"/>
        </w:rPr>
      </w:pPr>
      <w:r w:rsidRPr="00105A15">
        <w:rPr>
          <w:color w:val="000000"/>
          <w:sz w:val="28"/>
          <w:szCs w:val="28"/>
          <w:lang w:val="uk-UA"/>
        </w:rPr>
        <w:t xml:space="preserve">соціального захисту населення </w:t>
      </w:r>
    </w:p>
    <w:p w14:paraId="76D4EF7D" w14:textId="77777777" w:rsidR="00105A15" w:rsidRPr="00105A15" w:rsidRDefault="00105A15" w:rsidP="00105A15">
      <w:pPr>
        <w:pBdr>
          <w:top w:val="nil"/>
          <w:left w:val="nil"/>
          <w:bottom w:val="nil"/>
          <w:right w:val="nil"/>
          <w:between w:val="nil"/>
        </w:pBdr>
        <w:ind w:left="1" w:right="57" w:hanging="3"/>
        <w:jc w:val="both"/>
        <w:rPr>
          <w:color w:val="000000"/>
          <w:sz w:val="28"/>
          <w:szCs w:val="28"/>
          <w:lang w:val="uk-UA"/>
        </w:rPr>
      </w:pPr>
      <w:r w:rsidRPr="00105A15">
        <w:rPr>
          <w:color w:val="000000"/>
          <w:sz w:val="28"/>
          <w:szCs w:val="28"/>
          <w:lang w:val="uk-UA"/>
        </w:rPr>
        <w:t>виконавчого комітету Лубенської</w:t>
      </w:r>
    </w:p>
    <w:p w14:paraId="61F49820" w14:textId="37DD90E2" w:rsidR="00105A15" w:rsidRPr="00105A15" w:rsidRDefault="00105A15" w:rsidP="00105A15">
      <w:pPr>
        <w:pBdr>
          <w:top w:val="nil"/>
          <w:left w:val="nil"/>
          <w:bottom w:val="nil"/>
          <w:right w:val="nil"/>
          <w:between w:val="nil"/>
        </w:pBdr>
        <w:ind w:left="1" w:right="57" w:hanging="3"/>
        <w:jc w:val="both"/>
        <w:rPr>
          <w:color w:val="000000"/>
          <w:sz w:val="28"/>
          <w:szCs w:val="28"/>
          <w:lang w:val="uk-UA"/>
        </w:rPr>
      </w:pPr>
      <w:r w:rsidRPr="00105A15">
        <w:rPr>
          <w:color w:val="000000"/>
          <w:sz w:val="28"/>
          <w:szCs w:val="28"/>
          <w:lang w:val="uk-UA"/>
        </w:rPr>
        <w:t>міської ради</w:t>
      </w:r>
      <w:r w:rsidRPr="00105A15">
        <w:rPr>
          <w:color w:val="000000"/>
          <w:sz w:val="28"/>
          <w:szCs w:val="28"/>
          <w:lang w:val="uk-UA"/>
        </w:rPr>
        <w:tab/>
      </w:r>
      <w:r w:rsidRPr="00105A15">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sidRPr="00105A15">
        <w:rPr>
          <w:color w:val="000000"/>
          <w:sz w:val="28"/>
          <w:szCs w:val="28"/>
          <w:lang w:val="uk-UA"/>
        </w:rPr>
        <w:t>Віктор ЩЕРБАК</w:t>
      </w:r>
    </w:p>
    <w:p w14:paraId="506E1572" w14:textId="77777777" w:rsidR="00105A15" w:rsidRPr="00EF42F5" w:rsidRDefault="00105A15" w:rsidP="00105A15">
      <w:pPr>
        <w:pBdr>
          <w:top w:val="nil"/>
          <w:left w:val="nil"/>
          <w:bottom w:val="nil"/>
          <w:right w:val="nil"/>
          <w:between w:val="nil"/>
        </w:pBdr>
        <w:ind w:left="1" w:right="57" w:hanging="3"/>
        <w:jc w:val="both"/>
        <w:rPr>
          <w:color w:val="000000"/>
          <w:sz w:val="28"/>
          <w:szCs w:val="28"/>
          <w:lang w:val="uk-UA"/>
        </w:rPr>
      </w:pPr>
    </w:p>
    <w:sectPr w:rsidR="00105A15" w:rsidRPr="00EF42F5" w:rsidSect="00BB70A8">
      <w:pgSz w:w="11907" w:h="16839" w:code="9"/>
      <w:pgMar w:top="850" w:right="567" w:bottom="850"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reeSans">
    <w:altName w:val="Arial"/>
    <w:charset w:val="01"/>
    <w:family w:val="swiss"/>
    <w:pitch w:val="default"/>
    <w:sig w:usb0="00000000" w:usb1="00000000" w:usb2="00000000" w:usb3="00000000" w:csb0="0004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67EB785"/>
    <w:multiLevelType w:val="singleLevel"/>
    <w:tmpl w:val="967EB785"/>
    <w:lvl w:ilvl="0">
      <w:start w:val="1"/>
      <w:numFmt w:val="decimal"/>
      <w:suff w:val="space"/>
      <w:lvlText w:val="%1."/>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6F17B9C"/>
    <w:multiLevelType w:val="hybridMultilevel"/>
    <w:tmpl w:val="536E3E66"/>
    <w:lvl w:ilvl="0" w:tplc="55F896B4">
      <w:start w:val="1"/>
      <w:numFmt w:val="upperRoman"/>
      <w:suff w:val="space"/>
      <w:lvlText w:val="%1."/>
      <w:lvlJc w:val="left"/>
      <w:pPr>
        <w:ind w:left="718" w:hanging="720"/>
      </w:pPr>
      <w:rPr>
        <w:rFonts w:hint="default"/>
      </w:rPr>
    </w:lvl>
    <w:lvl w:ilvl="1" w:tplc="04220019" w:tentative="1">
      <w:start w:val="1"/>
      <w:numFmt w:val="lowerLetter"/>
      <w:lvlText w:val="%2."/>
      <w:lvlJc w:val="left"/>
      <w:pPr>
        <w:ind w:left="1078" w:hanging="360"/>
      </w:pPr>
    </w:lvl>
    <w:lvl w:ilvl="2" w:tplc="0422001B" w:tentative="1">
      <w:start w:val="1"/>
      <w:numFmt w:val="lowerRoman"/>
      <w:lvlText w:val="%3."/>
      <w:lvlJc w:val="right"/>
      <w:pPr>
        <w:ind w:left="1798" w:hanging="180"/>
      </w:pPr>
    </w:lvl>
    <w:lvl w:ilvl="3" w:tplc="0422000F" w:tentative="1">
      <w:start w:val="1"/>
      <w:numFmt w:val="decimal"/>
      <w:lvlText w:val="%4."/>
      <w:lvlJc w:val="left"/>
      <w:pPr>
        <w:ind w:left="2518" w:hanging="360"/>
      </w:pPr>
    </w:lvl>
    <w:lvl w:ilvl="4" w:tplc="04220019" w:tentative="1">
      <w:start w:val="1"/>
      <w:numFmt w:val="lowerLetter"/>
      <w:lvlText w:val="%5."/>
      <w:lvlJc w:val="left"/>
      <w:pPr>
        <w:ind w:left="3238" w:hanging="360"/>
      </w:pPr>
    </w:lvl>
    <w:lvl w:ilvl="5" w:tplc="0422001B" w:tentative="1">
      <w:start w:val="1"/>
      <w:numFmt w:val="lowerRoman"/>
      <w:lvlText w:val="%6."/>
      <w:lvlJc w:val="right"/>
      <w:pPr>
        <w:ind w:left="3958" w:hanging="180"/>
      </w:pPr>
    </w:lvl>
    <w:lvl w:ilvl="6" w:tplc="0422000F" w:tentative="1">
      <w:start w:val="1"/>
      <w:numFmt w:val="decimal"/>
      <w:lvlText w:val="%7."/>
      <w:lvlJc w:val="left"/>
      <w:pPr>
        <w:ind w:left="4678" w:hanging="360"/>
      </w:pPr>
    </w:lvl>
    <w:lvl w:ilvl="7" w:tplc="04220019" w:tentative="1">
      <w:start w:val="1"/>
      <w:numFmt w:val="lowerLetter"/>
      <w:lvlText w:val="%8."/>
      <w:lvlJc w:val="left"/>
      <w:pPr>
        <w:ind w:left="5398" w:hanging="360"/>
      </w:pPr>
    </w:lvl>
    <w:lvl w:ilvl="8" w:tplc="0422001B" w:tentative="1">
      <w:start w:val="1"/>
      <w:numFmt w:val="lowerRoman"/>
      <w:lvlText w:val="%9."/>
      <w:lvlJc w:val="right"/>
      <w:pPr>
        <w:ind w:left="6118" w:hanging="180"/>
      </w:pPr>
    </w:lvl>
  </w:abstractNum>
  <w:abstractNum w:abstractNumId="4" w15:restartNumberingAfterBreak="0">
    <w:nsid w:val="340D19CD"/>
    <w:multiLevelType w:val="hybridMultilevel"/>
    <w:tmpl w:val="90884294"/>
    <w:lvl w:ilvl="0" w:tplc="A2C277B4">
      <w:start w:val="2"/>
      <w:numFmt w:val="bullet"/>
      <w:lvlText w:val="-"/>
      <w:lvlJc w:val="left"/>
      <w:pPr>
        <w:ind w:left="358" w:hanging="360"/>
      </w:pPr>
      <w:rPr>
        <w:rFonts w:ascii="Times New Roman" w:eastAsia="Times New Roman" w:hAnsi="Times New Roman" w:cs="Times New Roman" w:hint="default"/>
        <w:color w:val="auto"/>
        <w:sz w:val="20"/>
      </w:rPr>
    </w:lvl>
    <w:lvl w:ilvl="1" w:tplc="04220003" w:tentative="1">
      <w:start w:val="1"/>
      <w:numFmt w:val="bullet"/>
      <w:lvlText w:val="o"/>
      <w:lvlJc w:val="left"/>
      <w:pPr>
        <w:ind w:left="1078" w:hanging="360"/>
      </w:pPr>
      <w:rPr>
        <w:rFonts w:ascii="Courier New" w:hAnsi="Courier New" w:cs="Courier New" w:hint="default"/>
      </w:rPr>
    </w:lvl>
    <w:lvl w:ilvl="2" w:tplc="04220005" w:tentative="1">
      <w:start w:val="1"/>
      <w:numFmt w:val="bullet"/>
      <w:lvlText w:val=""/>
      <w:lvlJc w:val="left"/>
      <w:pPr>
        <w:ind w:left="1798" w:hanging="360"/>
      </w:pPr>
      <w:rPr>
        <w:rFonts w:ascii="Wingdings" w:hAnsi="Wingdings" w:hint="default"/>
      </w:rPr>
    </w:lvl>
    <w:lvl w:ilvl="3" w:tplc="04220001" w:tentative="1">
      <w:start w:val="1"/>
      <w:numFmt w:val="bullet"/>
      <w:lvlText w:val=""/>
      <w:lvlJc w:val="left"/>
      <w:pPr>
        <w:ind w:left="2518" w:hanging="360"/>
      </w:pPr>
      <w:rPr>
        <w:rFonts w:ascii="Symbol" w:hAnsi="Symbol" w:hint="default"/>
      </w:rPr>
    </w:lvl>
    <w:lvl w:ilvl="4" w:tplc="04220003" w:tentative="1">
      <w:start w:val="1"/>
      <w:numFmt w:val="bullet"/>
      <w:lvlText w:val="o"/>
      <w:lvlJc w:val="left"/>
      <w:pPr>
        <w:ind w:left="3238" w:hanging="360"/>
      </w:pPr>
      <w:rPr>
        <w:rFonts w:ascii="Courier New" w:hAnsi="Courier New" w:cs="Courier New" w:hint="default"/>
      </w:rPr>
    </w:lvl>
    <w:lvl w:ilvl="5" w:tplc="04220005" w:tentative="1">
      <w:start w:val="1"/>
      <w:numFmt w:val="bullet"/>
      <w:lvlText w:val=""/>
      <w:lvlJc w:val="left"/>
      <w:pPr>
        <w:ind w:left="3958" w:hanging="360"/>
      </w:pPr>
      <w:rPr>
        <w:rFonts w:ascii="Wingdings" w:hAnsi="Wingdings" w:hint="default"/>
      </w:rPr>
    </w:lvl>
    <w:lvl w:ilvl="6" w:tplc="04220001" w:tentative="1">
      <w:start w:val="1"/>
      <w:numFmt w:val="bullet"/>
      <w:lvlText w:val=""/>
      <w:lvlJc w:val="left"/>
      <w:pPr>
        <w:ind w:left="4678" w:hanging="360"/>
      </w:pPr>
      <w:rPr>
        <w:rFonts w:ascii="Symbol" w:hAnsi="Symbol" w:hint="default"/>
      </w:rPr>
    </w:lvl>
    <w:lvl w:ilvl="7" w:tplc="04220003" w:tentative="1">
      <w:start w:val="1"/>
      <w:numFmt w:val="bullet"/>
      <w:lvlText w:val="o"/>
      <w:lvlJc w:val="left"/>
      <w:pPr>
        <w:ind w:left="5398" w:hanging="360"/>
      </w:pPr>
      <w:rPr>
        <w:rFonts w:ascii="Courier New" w:hAnsi="Courier New" w:cs="Courier New" w:hint="default"/>
      </w:rPr>
    </w:lvl>
    <w:lvl w:ilvl="8" w:tplc="04220005" w:tentative="1">
      <w:start w:val="1"/>
      <w:numFmt w:val="bullet"/>
      <w:lvlText w:val=""/>
      <w:lvlJc w:val="left"/>
      <w:pPr>
        <w:ind w:left="6118" w:hanging="360"/>
      </w:pPr>
      <w:rPr>
        <w:rFonts w:ascii="Wingdings" w:hAnsi="Wingdings" w:hint="default"/>
      </w:rPr>
    </w:lvl>
  </w:abstractNum>
  <w:abstractNum w:abstractNumId="5" w15:restartNumberingAfterBreak="0">
    <w:nsid w:val="6EDE7A1D"/>
    <w:multiLevelType w:val="hybridMultilevel"/>
    <w:tmpl w:val="8ACC60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981762371">
    <w:abstractNumId w:val="2"/>
  </w:num>
  <w:num w:numId="2" w16cid:durableId="1750036791">
    <w:abstractNumId w:val="1"/>
  </w:num>
  <w:num w:numId="3" w16cid:durableId="901788234">
    <w:abstractNumId w:val="0"/>
  </w:num>
  <w:num w:numId="4" w16cid:durableId="1882399832">
    <w:abstractNumId w:val="3"/>
  </w:num>
  <w:num w:numId="5" w16cid:durableId="1164586086">
    <w:abstractNumId w:val="4"/>
  </w:num>
  <w:num w:numId="6" w16cid:durableId="14150124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00"/>
  <w:drawingGridVerticalSpacing w:val="0"/>
  <w:displayHorizontalDrawingGridEvery w:val="2"/>
  <w:noPunctuationKerning/>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B49"/>
    <w:rsid w:val="000274B6"/>
    <w:rsid w:val="00046143"/>
    <w:rsid w:val="0007178F"/>
    <w:rsid w:val="0007657C"/>
    <w:rsid w:val="00095343"/>
    <w:rsid w:val="00096142"/>
    <w:rsid w:val="000F5695"/>
    <w:rsid w:val="00105A15"/>
    <w:rsid w:val="00143BBD"/>
    <w:rsid w:val="00145265"/>
    <w:rsid w:val="00176EED"/>
    <w:rsid w:val="001A0F3B"/>
    <w:rsid w:val="001E03EF"/>
    <w:rsid w:val="00227BF0"/>
    <w:rsid w:val="002333A2"/>
    <w:rsid w:val="002359F0"/>
    <w:rsid w:val="00244E66"/>
    <w:rsid w:val="00253C0F"/>
    <w:rsid w:val="00256926"/>
    <w:rsid w:val="002717E2"/>
    <w:rsid w:val="00281C48"/>
    <w:rsid w:val="00285DDD"/>
    <w:rsid w:val="002A7260"/>
    <w:rsid w:val="002B317F"/>
    <w:rsid w:val="002C5377"/>
    <w:rsid w:val="0032379C"/>
    <w:rsid w:val="00326250"/>
    <w:rsid w:val="00332867"/>
    <w:rsid w:val="00393B02"/>
    <w:rsid w:val="00393EE0"/>
    <w:rsid w:val="003A1E05"/>
    <w:rsid w:val="003D596B"/>
    <w:rsid w:val="003E3C9E"/>
    <w:rsid w:val="004530A7"/>
    <w:rsid w:val="00454A82"/>
    <w:rsid w:val="00457E0E"/>
    <w:rsid w:val="00463F03"/>
    <w:rsid w:val="00466604"/>
    <w:rsid w:val="00467852"/>
    <w:rsid w:val="004A75F3"/>
    <w:rsid w:val="004A7650"/>
    <w:rsid w:val="004C4854"/>
    <w:rsid w:val="004E6592"/>
    <w:rsid w:val="004F1A80"/>
    <w:rsid w:val="0051024D"/>
    <w:rsid w:val="00530780"/>
    <w:rsid w:val="00531FD2"/>
    <w:rsid w:val="00537395"/>
    <w:rsid w:val="0054156B"/>
    <w:rsid w:val="00582BC9"/>
    <w:rsid w:val="00597626"/>
    <w:rsid w:val="005B2F63"/>
    <w:rsid w:val="005D03E4"/>
    <w:rsid w:val="005D2628"/>
    <w:rsid w:val="005E3F3D"/>
    <w:rsid w:val="005E48AE"/>
    <w:rsid w:val="005F0A42"/>
    <w:rsid w:val="00601CCF"/>
    <w:rsid w:val="0062465C"/>
    <w:rsid w:val="00642238"/>
    <w:rsid w:val="00654307"/>
    <w:rsid w:val="006645B7"/>
    <w:rsid w:val="006B24D4"/>
    <w:rsid w:val="006C554D"/>
    <w:rsid w:val="006E5695"/>
    <w:rsid w:val="007179A3"/>
    <w:rsid w:val="0073799E"/>
    <w:rsid w:val="00737C60"/>
    <w:rsid w:val="007408E3"/>
    <w:rsid w:val="0075394F"/>
    <w:rsid w:val="007C565E"/>
    <w:rsid w:val="007E2EBD"/>
    <w:rsid w:val="00821B10"/>
    <w:rsid w:val="008279DF"/>
    <w:rsid w:val="00863A18"/>
    <w:rsid w:val="008759CB"/>
    <w:rsid w:val="008822B6"/>
    <w:rsid w:val="00890BD1"/>
    <w:rsid w:val="008A1528"/>
    <w:rsid w:val="008A351C"/>
    <w:rsid w:val="008B774C"/>
    <w:rsid w:val="008E62F3"/>
    <w:rsid w:val="008F0AFD"/>
    <w:rsid w:val="009404C3"/>
    <w:rsid w:val="00955A6B"/>
    <w:rsid w:val="00970F10"/>
    <w:rsid w:val="0097367A"/>
    <w:rsid w:val="00977736"/>
    <w:rsid w:val="009A5A07"/>
    <w:rsid w:val="009C6687"/>
    <w:rsid w:val="009E5FD3"/>
    <w:rsid w:val="00A134B0"/>
    <w:rsid w:val="00A3428B"/>
    <w:rsid w:val="00A84A0A"/>
    <w:rsid w:val="00AB1953"/>
    <w:rsid w:val="00AB54F2"/>
    <w:rsid w:val="00AF2CF5"/>
    <w:rsid w:val="00AF4726"/>
    <w:rsid w:val="00AF72B7"/>
    <w:rsid w:val="00AF75CB"/>
    <w:rsid w:val="00B07EE4"/>
    <w:rsid w:val="00B20F50"/>
    <w:rsid w:val="00B31548"/>
    <w:rsid w:val="00B35E4D"/>
    <w:rsid w:val="00B45284"/>
    <w:rsid w:val="00B46EC4"/>
    <w:rsid w:val="00B4716C"/>
    <w:rsid w:val="00B47DFC"/>
    <w:rsid w:val="00BB70A8"/>
    <w:rsid w:val="00BC0C49"/>
    <w:rsid w:val="00BC2807"/>
    <w:rsid w:val="00BE5083"/>
    <w:rsid w:val="00BF6660"/>
    <w:rsid w:val="00C1044A"/>
    <w:rsid w:val="00C1320C"/>
    <w:rsid w:val="00C3555F"/>
    <w:rsid w:val="00C4165F"/>
    <w:rsid w:val="00C76504"/>
    <w:rsid w:val="00C956B3"/>
    <w:rsid w:val="00CA17D8"/>
    <w:rsid w:val="00CC3532"/>
    <w:rsid w:val="00CD01D9"/>
    <w:rsid w:val="00D33412"/>
    <w:rsid w:val="00D71D24"/>
    <w:rsid w:val="00D72080"/>
    <w:rsid w:val="00D85CBF"/>
    <w:rsid w:val="00D93577"/>
    <w:rsid w:val="00D96B09"/>
    <w:rsid w:val="00DA0AAE"/>
    <w:rsid w:val="00DA4DED"/>
    <w:rsid w:val="00DC030B"/>
    <w:rsid w:val="00E07433"/>
    <w:rsid w:val="00E07D97"/>
    <w:rsid w:val="00E249EA"/>
    <w:rsid w:val="00E54E12"/>
    <w:rsid w:val="00EC11ED"/>
    <w:rsid w:val="00EC1404"/>
    <w:rsid w:val="00EC2211"/>
    <w:rsid w:val="00ED781E"/>
    <w:rsid w:val="00EE52BF"/>
    <w:rsid w:val="00EE7FDD"/>
    <w:rsid w:val="00EF42F5"/>
    <w:rsid w:val="00F02404"/>
    <w:rsid w:val="00F12DF2"/>
    <w:rsid w:val="00F35B49"/>
    <w:rsid w:val="00F60CE1"/>
    <w:rsid w:val="00F84D9B"/>
    <w:rsid w:val="00FA11D3"/>
    <w:rsid w:val="00FD6127"/>
    <w:rsid w:val="07717D2A"/>
    <w:rsid w:val="175C0C79"/>
    <w:rsid w:val="29C852EF"/>
    <w:rsid w:val="47D95B46"/>
    <w:rsid w:val="50371DA9"/>
    <w:rsid w:val="507039A1"/>
    <w:rsid w:val="5FA0406F"/>
    <w:rsid w:val="72DA64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9451FD1"/>
  <w15:docId w15:val="{5D0C6E80-EDE7-47E0-A2E7-CA52D7F81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134B0"/>
    <w:pPr>
      <w:suppressAutoHyphens/>
    </w:pPr>
    <w:rPr>
      <w:lang w:eastAsia="zh-CN"/>
    </w:rPr>
  </w:style>
  <w:style w:type="paragraph" w:styleId="1">
    <w:name w:val="heading 1"/>
    <w:basedOn w:val="a"/>
    <w:next w:val="a"/>
    <w:qFormat/>
    <w:rsid w:val="00A134B0"/>
    <w:pPr>
      <w:keepNext/>
      <w:tabs>
        <w:tab w:val="left" w:pos="0"/>
      </w:tabs>
      <w:ind w:left="432" w:hanging="432"/>
      <w:jc w:val="both"/>
      <w:outlineLvl w:val="0"/>
    </w:pPr>
    <w:rPr>
      <w:sz w:val="28"/>
    </w:rPr>
  </w:style>
  <w:style w:type="paragraph" w:styleId="2">
    <w:name w:val="heading 2"/>
    <w:basedOn w:val="a"/>
    <w:next w:val="a"/>
    <w:qFormat/>
    <w:rsid w:val="00A134B0"/>
    <w:pPr>
      <w:keepNext/>
      <w:tabs>
        <w:tab w:val="left" w:pos="0"/>
      </w:tabs>
      <w:ind w:left="576" w:hanging="576"/>
      <w:jc w:val="center"/>
      <w:outlineLvl w:val="1"/>
    </w:pPr>
    <w:rPr>
      <w:b/>
      <w:sz w:val="16"/>
      <w:lang w:val="uk-UA"/>
    </w:rPr>
  </w:style>
  <w:style w:type="paragraph" w:styleId="3">
    <w:name w:val="heading 3"/>
    <w:basedOn w:val="a"/>
    <w:next w:val="a"/>
    <w:qFormat/>
    <w:rsid w:val="00A134B0"/>
    <w:pPr>
      <w:keepNext/>
      <w:tabs>
        <w:tab w:val="left" w:pos="0"/>
      </w:tabs>
      <w:ind w:left="720" w:hanging="720"/>
      <w:outlineLvl w:val="2"/>
    </w:pPr>
    <w:rPr>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rsid w:val="00A134B0"/>
    <w:rPr>
      <w:rFonts w:ascii="Tahoma" w:hAnsi="Tahoma" w:cs="Tahoma"/>
      <w:sz w:val="16"/>
      <w:szCs w:val="16"/>
    </w:rPr>
  </w:style>
  <w:style w:type="paragraph" w:styleId="a4">
    <w:name w:val="caption"/>
    <w:basedOn w:val="a"/>
    <w:qFormat/>
    <w:rsid w:val="00A134B0"/>
    <w:pPr>
      <w:suppressLineNumbers/>
      <w:spacing w:before="120" w:after="120"/>
    </w:pPr>
    <w:rPr>
      <w:rFonts w:cs="FreeSans"/>
      <w:i/>
      <w:iCs/>
      <w:sz w:val="24"/>
      <w:szCs w:val="24"/>
    </w:rPr>
  </w:style>
  <w:style w:type="paragraph" w:styleId="a5">
    <w:name w:val="Body Text"/>
    <w:basedOn w:val="a"/>
    <w:rsid w:val="00A134B0"/>
    <w:pPr>
      <w:jc w:val="center"/>
    </w:pPr>
    <w:rPr>
      <w:b/>
      <w:sz w:val="28"/>
    </w:rPr>
  </w:style>
  <w:style w:type="paragraph" w:styleId="a6">
    <w:name w:val="Title"/>
    <w:basedOn w:val="a"/>
    <w:next w:val="a5"/>
    <w:qFormat/>
    <w:rsid w:val="00A134B0"/>
    <w:pPr>
      <w:jc w:val="center"/>
    </w:pPr>
    <w:rPr>
      <w:sz w:val="28"/>
      <w:lang w:val="uk-UA"/>
    </w:rPr>
  </w:style>
  <w:style w:type="paragraph" w:styleId="a7">
    <w:name w:val="List"/>
    <w:basedOn w:val="a5"/>
    <w:rsid w:val="00A134B0"/>
    <w:rPr>
      <w:rFonts w:cs="FreeSans"/>
    </w:rPr>
  </w:style>
  <w:style w:type="character" w:customStyle="1" w:styleId="WW8Num1z7">
    <w:name w:val="WW8Num1z7"/>
    <w:rsid w:val="00A134B0"/>
  </w:style>
  <w:style w:type="character" w:customStyle="1" w:styleId="WW8Num2z3">
    <w:name w:val="WW8Num2z3"/>
    <w:rsid w:val="00A134B0"/>
  </w:style>
  <w:style w:type="character" w:customStyle="1" w:styleId="WW8Num2z2">
    <w:name w:val="WW8Num2z2"/>
    <w:rsid w:val="00A134B0"/>
  </w:style>
  <w:style w:type="character" w:customStyle="1" w:styleId="WW8Num1z3">
    <w:name w:val="WW8Num1z3"/>
    <w:rsid w:val="00A134B0"/>
  </w:style>
  <w:style w:type="character" w:customStyle="1" w:styleId="WW8Num2z1">
    <w:name w:val="WW8Num2z1"/>
    <w:rsid w:val="00A134B0"/>
  </w:style>
  <w:style w:type="character" w:customStyle="1" w:styleId="WW8Num5z1">
    <w:name w:val="WW8Num5z1"/>
    <w:rsid w:val="00A134B0"/>
    <w:rPr>
      <w:rFonts w:ascii="Courier New" w:hAnsi="Courier New" w:cs="Courier New"/>
    </w:rPr>
  </w:style>
  <w:style w:type="character" w:customStyle="1" w:styleId="WW8Num5z3">
    <w:name w:val="WW8Num5z3"/>
    <w:rsid w:val="00A134B0"/>
    <w:rPr>
      <w:rFonts w:ascii="Symbol" w:hAnsi="Symbol" w:cs="Symbol"/>
    </w:rPr>
  </w:style>
  <w:style w:type="character" w:customStyle="1" w:styleId="WW8Num2z7">
    <w:name w:val="WW8Num2z7"/>
    <w:rsid w:val="00A134B0"/>
  </w:style>
  <w:style w:type="character" w:customStyle="1" w:styleId="WW8Num1z2">
    <w:name w:val="WW8Num1z2"/>
    <w:rsid w:val="00A134B0"/>
  </w:style>
  <w:style w:type="character" w:customStyle="1" w:styleId="WW8Num5z2">
    <w:name w:val="WW8Num5z2"/>
    <w:rsid w:val="00A134B0"/>
    <w:rPr>
      <w:rFonts w:ascii="Wingdings" w:hAnsi="Wingdings" w:cs="Wingdings"/>
    </w:rPr>
  </w:style>
  <w:style w:type="character" w:customStyle="1" w:styleId="WW8Num1z5">
    <w:name w:val="WW8Num1z5"/>
    <w:rsid w:val="00A134B0"/>
  </w:style>
  <w:style w:type="character" w:customStyle="1" w:styleId="WW8Num3z0">
    <w:name w:val="WW8Num3z0"/>
    <w:rsid w:val="00A134B0"/>
  </w:style>
  <w:style w:type="character" w:customStyle="1" w:styleId="WW8Num2z6">
    <w:name w:val="WW8Num2z6"/>
    <w:rsid w:val="00A134B0"/>
  </w:style>
  <w:style w:type="character" w:customStyle="1" w:styleId="WW8Num7z0">
    <w:name w:val="WW8Num7z0"/>
    <w:rsid w:val="00A134B0"/>
  </w:style>
  <w:style w:type="character" w:customStyle="1" w:styleId="WW8Num2z4">
    <w:name w:val="WW8Num2z4"/>
    <w:rsid w:val="00A134B0"/>
  </w:style>
  <w:style w:type="character" w:customStyle="1" w:styleId="WW8Num1z8">
    <w:name w:val="WW8Num1z8"/>
    <w:rsid w:val="00A134B0"/>
  </w:style>
  <w:style w:type="character" w:customStyle="1" w:styleId="WW8Num1z1">
    <w:name w:val="WW8Num1z1"/>
    <w:rsid w:val="00A134B0"/>
  </w:style>
  <w:style w:type="character" w:customStyle="1" w:styleId="WW8Num4z0">
    <w:name w:val="WW8Num4z0"/>
    <w:rsid w:val="00A134B0"/>
  </w:style>
  <w:style w:type="character" w:customStyle="1" w:styleId="WW8Num2z8">
    <w:name w:val="WW8Num2z8"/>
    <w:rsid w:val="00A134B0"/>
  </w:style>
  <w:style w:type="character" w:customStyle="1" w:styleId="WW8Num2z5">
    <w:name w:val="WW8Num2z5"/>
    <w:rsid w:val="00A134B0"/>
  </w:style>
  <w:style w:type="character" w:customStyle="1" w:styleId="WW8Num1z6">
    <w:name w:val="WW8Num1z6"/>
    <w:rsid w:val="00A134B0"/>
  </w:style>
  <w:style w:type="character" w:customStyle="1" w:styleId="WW8Num5z0">
    <w:name w:val="WW8Num5z0"/>
    <w:rsid w:val="00A134B0"/>
    <w:rPr>
      <w:rFonts w:ascii="Times New Roman" w:eastAsia="Times New Roman" w:hAnsi="Times New Roman" w:cs="Times New Roman"/>
    </w:rPr>
  </w:style>
  <w:style w:type="character" w:customStyle="1" w:styleId="10">
    <w:name w:val="Основной шрифт абзаца1"/>
    <w:rsid w:val="00A134B0"/>
  </w:style>
  <w:style w:type="character" w:customStyle="1" w:styleId="WW8Num6z0">
    <w:name w:val="WW8Num6z0"/>
    <w:rsid w:val="00A134B0"/>
  </w:style>
  <w:style w:type="character" w:customStyle="1" w:styleId="WW8Num1z0">
    <w:name w:val="WW8Num1z0"/>
    <w:rsid w:val="00A134B0"/>
  </w:style>
  <w:style w:type="character" w:customStyle="1" w:styleId="WW8Num1z4">
    <w:name w:val="WW8Num1z4"/>
    <w:rsid w:val="00A134B0"/>
  </w:style>
  <w:style w:type="character" w:customStyle="1" w:styleId="WW8Num2z0">
    <w:name w:val="WW8Num2z0"/>
    <w:rsid w:val="00A134B0"/>
  </w:style>
  <w:style w:type="paragraph" w:customStyle="1" w:styleId="21">
    <w:name w:val="Основной текст 21"/>
    <w:basedOn w:val="a"/>
    <w:rsid w:val="00A134B0"/>
    <w:pPr>
      <w:jc w:val="both"/>
    </w:pPr>
    <w:rPr>
      <w:sz w:val="28"/>
    </w:rPr>
  </w:style>
  <w:style w:type="paragraph" w:customStyle="1" w:styleId="11">
    <w:name w:val="Указатель1"/>
    <w:basedOn w:val="a"/>
    <w:rsid w:val="00A134B0"/>
    <w:pPr>
      <w:suppressLineNumbers/>
    </w:pPr>
    <w:rPr>
      <w:rFonts w:cs="FreeSans"/>
    </w:rPr>
  </w:style>
  <w:style w:type="paragraph" w:customStyle="1" w:styleId="12">
    <w:name w:val="Заголовок1"/>
    <w:basedOn w:val="a"/>
    <w:next w:val="a5"/>
    <w:rsid w:val="00A134B0"/>
    <w:pPr>
      <w:jc w:val="center"/>
    </w:pPr>
    <w:rPr>
      <w:sz w:val="28"/>
      <w:lang w:val="uk-UA"/>
    </w:rPr>
  </w:style>
  <w:style w:type="paragraph" w:customStyle="1" w:styleId="210">
    <w:name w:val="Основной текст с отступом 21"/>
    <w:basedOn w:val="a"/>
    <w:rsid w:val="00D71D24"/>
    <w:pPr>
      <w:widowControl w:val="0"/>
      <w:tabs>
        <w:tab w:val="left" w:pos="7797"/>
      </w:tabs>
      <w:ind w:left="360"/>
      <w:jc w:val="both"/>
    </w:pPr>
    <w:rPr>
      <w:sz w:val="24"/>
    </w:rPr>
  </w:style>
  <w:style w:type="paragraph" w:customStyle="1" w:styleId="a8">
    <w:name w:val="Знак Знак Знак Знак"/>
    <w:basedOn w:val="a"/>
    <w:rsid w:val="00863A18"/>
    <w:pPr>
      <w:suppressAutoHyphens w:val="0"/>
    </w:pPr>
    <w:rPr>
      <w:rFonts w:ascii="Verdana" w:hAnsi="Verdana"/>
      <w:lang w:val="en-US" w:eastAsia="en-US"/>
    </w:rPr>
  </w:style>
  <w:style w:type="paragraph" w:customStyle="1" w:styleId="rvps6">
    <w:name w:val="rvps6"/>
    <w:basedOn w:val="a"/>
    <w:rsid w:val="007179A3"/>
    <w:pPr>
      <w:suppressAutoHyphens w:val="0"/>
      <w:spacing w:before="100" w:beforeAutospacing="1" w:after="100" w:afterAutospacing="1"/>
    </w:pPr>
    <w:rPr>
      <w:sz w:val="24"/>
      <w:szCs w:val="24"/>
      <w:lang w:val="uk-UA" w:eastAsia="uk-UA"/>
    </w:rPr>
  </w:style>
  <w:style w:type="character" w:customStyle="1" w:styleId="rvts23">
    <w:name w:val="rvts23"/>
    <w:basedOn w:val="a0"/>
    <w:rsid w:val="007179A3"/>
  </w:style>
  <w:style w:type="paragraph" w:customStyle="1" w:styleId="rvps2">
    <w:name w:val="rvps2"/>
    <w:basedOn w:val="a"/>
    <w:rsid w:val="007179A3"/>
    <w:pPr>
      <w:suppressAutoHyphens w:val="0"/>
      <w:spacing w:before="100" w:beforeAutospacing="1" w:after="100" w:afterAutospacing="1"/>
    </w:pPr>
    <w:rPr>
      <w:sz w:val="24"/>
      <w:szCs w:val="24"/>
      <w:lang w:val="uk-UA" w:eastAsia="uk-UA"/>
    </w:rPr>
  </w:style>
  <w:style w:type="paragraph" w:styleId="a9">
    <w:name w:val="List Paragraph"/>
    <w:basedOn w:val="a"/>
    <w:uiPriority w:val="34"/>
    <w:qFormat/>
    <w:rsid w:val="00AB1953"/>
    <w:pPr>
      <w:ind w:left="720"/>
      <w:contextualSpacing/>
    </w:pPr>
  </w:style>
  <w:style w:type="table" w:styleId="aa">
    <w:name w:val="Table Grid"/>
    <w:basedOn w:val="a1"/>
    <w:rsid w:val="00AB1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511572">
      <w:bodyDiv w:val="1"/>
      <w:marLeft w:val="0"/>
      <w:marRight w:val="0"/>
      <w:marTop w:val="0"/>
      <w:marBottom w:val="0"/>
      <w:divBdr>
        <w:top w:val="none" w:sz="0" w:space="0" w:color="auto"/>
        <w:left w:val="none" w:sz="0" w:space="0" w:color="auto"/>
        <w:bottom w:val="none" w:sz="0" w:space="0" w:color="auto"/>
        <w:right w:val="none" w:sz="0" w:space="0" w:color="auto"/>
      </w:divBdr>
    </w:div>
    <w:div w:id="919482492">
      <w:bodyDiv w:val="1"/>
      <w:marLeft w:val="0"/>
      <w:marRight w:val="0"/>
      <w:marTop w:val="0"/>
      <w:marBottom w:val="0"/>
      <w:divBdr>
        <w:top w:val="none" w:sz="0" w:space="0" w:color="auto"/>
        <w:left w:val="none" w:sz="0" w:space="0" w:color="auto"/>
        <w:bottom w:val="none" w:sz="0" w:space="0" w:color="auto"/>
        <w:right w:val="none" w:sz="0" w:space="0" w:color="auto"/>
      </w:divBdr>
    </w:div>
    <w:div w:id="142122030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43BF2-A7CA-4FD5-8A28-B5A62CE78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9</Pages>
  <Words>11035</Words>
  <Characters>6291</Characters>
  <Application>Microsoft Office Word</Application>
  <DocSecurity>0</DocSecurity>
  <Lines>52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top2</dc:creator>
  <cp:lastModifiedBy>Viktor Scherbak</cp:lastModifiedBy>
  <cp:revision>20</cp:revision>
  <cp:lastPrinted>2024-04-25T05:45:00Z</cp:lastPrinted>
  <dcterms:created xsi:type="dcterms:W3CDTF">2024-12-04T09:25:00Z</dcterms:created>
  <dcterms:modified xsi:type="dcterms:W3CDTF">2024-12-04T11:54:00Z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1049-11.2.0.10223</vt:lpwstr>
  </property>
</Properties>
</file>