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285" w:rsidRPr="00C61EE3" w:rsidRDefault="006E0285" w:rsidP="006E0285">
      <w:pPr>
        <w:pStyle w:val="20"/>
        <w:shd w:val="clear" w:color="auto" w:fill="auto"/>
        <w:spacing w:after="0" w:line="276" w:lineRule="auto"/>
        <w:ind w:left="7060" w:right="2" w:hanging="397"/>
        <w:jc w:val="both"/>
        <w:rPr>
          <w:b w:val="0"/>
          <w:sz w:val="24"/>
          <w:szCs w:val="24"/>
        </w:rPr>
      </w:pPr>
      <w:bookmarkStart w:id="0" w:name="bookmark0"/>
      <w:r w:rsidRPr="00C61EE3">
        <w:rPr>
          <w:b w:val="0"/>
          <w:sz w:val="24"/>
          <w:szCs w:val="24"/>
        </w:rPr>
        <w:t>Додаток 8</w:t>
      </w:r>
    </w:p>
    <w:p w:rsidR="006E0285" w:rsidRPr="00C61EE3" w:rsidRDefault="006E0285" w:rsidP="006E0285">
      <w:pPr>
        <w:pStyle w:val="20"/>
        <w:shd w:val="clear" w:color="auto" w:fill="auto"/>
        <w:spacing w:after="0" w:line="276" w:lineRule="auto"/>
        <w:ind w:left="6663" w:right="2"/>
        <w:jc w:val="both"/>
        <w:rPr>
          <w:b w:val="0"/>
          <w:sz w:val="24"/>
          <w:szCs w:val="24"/>
        </w:rPr>
      </w:pPr>
      <w:r w:rsidRPr="00C61EE3">
        <w:rPr>
          <w:b w:val="0"/>
          <w:sz w:val="24"/>
          <w:szCs w:val="24"/>
        </w:rPr>
        <w:t xml:space="preserve">до рішення Комісії </w:t>
      </w:r>
    </w:p>
    <w:p w:rsidR="006E0285" w:rsidRPr="00C61EE3" w:rsidRDefault="006E0285" w:rsidP="006E0285">
      <w:pPr>
        <w:pStyle w:val="20"/>
        <w:shd w:val="clear" w:color="auto" w:fill="auto"/>
        <w:spacing w:after="0" w:line="276" w:lineRule="auto"/>
        <w:ind w:left="6663" w:right="2"/>
        <w:jc w:val="both"/>
        <w:rPr>
          <w:b w:val="0"/>
          <w:sz w:val="24"/>
          <w:szCs w:val="24"/>
        </w:rPr>
      </w:pPr>
      <w:r w:rsidRPr="00C61EE3">
        <w:rPr>
          <w:b w:val="0"/>
          <w:sz w:val="24"/>
          <w:szCs w:val="24"/>
        </w:rPr>
        <w:t>29.12.2017 №-</w:t>
      </w:r>
      <w:r w:rsidRPr="00C61EE3">
        <w:rPr>
          <w:b w:val="0"/>
          <w:sz w:val="24"/>
          <w:szCs w:val="24"/>
          <w:u w:val="single"/>
        </w:rPr>
        <w:t>142</w:t>
      </w:r>
      <w:r w:rsidRPr="00C61EE3">
        <w:rPr>
          <w:b w:val="0"/>
          <w:sz w:val="24"/>
          <w:szCs w:val="24"/>
        </w:rPr>
        <w:t>/зп</w:t>
      </w:r>
      <w:r w:rsidRPr="00C61EE3">
        <w:rPr>
          <w:sz w:val="24"/>
          <w:szCs w:val="24"/>
        </w:rPr>
        <w:t>-</w:t>
      </w:r>
      <w:r w:rsidRPr="00C61EE3">
        <w:rPr>
          <w:b w:val="0"/>
          <w:sz w:val="24"/>
          <w:szCs w:val="24"/>
        </w:rPr>
        <w:t>17</w:t>
      </w:r>
    </w:p>
    <w:p w:rsidR="006E0285" w:rsidRPr="00C61EE3" w:rsidRDefault="006E0285" w:rsidP="006E0285">
      <w:pPr>
        <w:pStyle w:val="20"/>
        <w:shd w:val="clear" w:color="auto" w:fill="auto"/>
        <w:spacing w:after="0" w:line="276" w:lineRule="auto"/>
        <w:ind w:left="6663" w:right="2"/>
        <w:jc w:val="both"/>
        <w:rPr>
          <w:b w:val="0"/>
          <w:sz w:val="22"/>
          <w:szCs w:val="22"/>
        </w:rPr>
      </w:pPr>
    </w:p>
    <w:p w:rsidR="006E0285" w:rsidRDefault="006E0285" w:rsidP="006E0285">
      <w:pPr>
        <w:pStyle w:val="10"/>
        <w:keepNext/>
        <w:keepLines/>
        <w:shd w:val="clear" w:color="auto" w:fill="auto"/>
        <w:spacing w:before="0" w:after="0" w:line="276" w:lineRule="auto"/>
        <w:ind w:right="2"/>
        <w:rPr>
          <w:sz w:val="24"/>
          <w:szCs w:val="24"/>
        </w:rPr>
      </w:pPr>
      <w:r w:rsidRPr="006E0285">
        <w:rPr>
          <w:sz w:val="24"/>
          <w:szCs w:val="24"/>
        </w:rPr>
        <w:t xml:space="preserve">Основи тестових запитань з цивільної спеціалізації для проведення іспитів </w:t>
      </w:r>
    </w:p>
    <w:p w:rsidR="0079148A" w:rsidRDefault="006E0285" w:rsidP="006E0285">
      <w:pPr>
        <w:pStyle w:val="10"/>
        <w:keepNext/>
        <w:keepLines/>
        <w:shd w:val="clear" w:color="auto" w:fill="auto"/>
        <w:spacing w:before="0" w:after="0" w:line="276" w:lineRule="auto"/>
        <w:ind w:right="2"/>
        <w:rPr>
          <w:sz w:val="24"/>
          <w:szCs w:val="24"/>
        </w:rPr>
      </w:pPr>
      <w:r w:rsidRPr="006E0285">
        <w:rPr>
          <w:sz w:val="24"/>
          <w:szCs w:val="24"/>
        </w:rPr>
        <w:t>під час кваліфікаційного оцінювання суддів апеляційних судів</w:t>
      </w:r>
      <w:bookmarkEnd w:id="0"/>
    </w:p>
    <w:p w:rsidR="006E0285" w:rsidRPr="006E0285" w:rsidRDefault="006E0285" w:rsidP="006E0285">
      <w:pPr>
        <w:pStyle w:val="10"/>
        <w:keepNext/>
        <w:keepLines/>
        <w:shd w:val="clear" w:color="auto" w:fill="auto"/>
        <w:spacing w:before="0" w:after="0" w:line="276" w:lineRule="auto"/>
        <w:ind w:right="2"/>
        <w:rPr>
          <w:sz w:val="24"/>
          <w:szCs w:val="24"/>
        </w:rPr>
      </w:pP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Відповідно до Конституції України найвищою соціальною цінністю в Україні визнаються...</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На кого покладається конституційний обов'язок неухильно дотримуватися Конституції України та законів України, не посягати на права і свободи, честь і гідність інших людей?</w:t>
      </w:r>
    </w:p>
    <w:p w:rsidR="0079148A" w:rsidRPr="006E0285" w:rsidRDefault="006E0285" w:rsidP="006E0285">
      <w:pPr>
        <w:pStyle w:val="3"/>
        <w:numPr>
          <w:ilvl w:val="0"/>
          <w:numId w:val="1"/>
        </w:numPr>
        <w:shd w:val="clear" w:color="auto" w:fill="auto"/>
        <w:tabs>
          <w:tab w:val="left" w:pos="1441"/>
        </w:tabs>
        <w:spacing w:before="0" w:line="276" w:lineRule="auto"/>
        <w:ind w:left="20" w:right="2" w:firstLine="720"/>
        <w:rPr>
          <w:sz w:val="24"/>
          <w:szCs w:val="24"/>
        </w:rPr>
      </w:pPr>
      <w:r w:rsidRPr="006E0285">
        <w:rPr>
          <w:sz w:val="24"/>
          <w:szCs w:val="24"/>
        </w:rPr>
        <w:t xml:space="preserve">В Україні носієм суверенітету і </w:t>
      </w:r>
      <w:proofErr w:type="spellStart"/>
      <w:r w:rsidRPr="006E0285">
        <w:rPr>
          <w:sz w:val="24"/>
          <w:szCs w:val="24"/>
        </w:rPr>
        <w:t>єдиим</w:t>
      </w:r>
      <w:proofErr w:type="spellEnd"/>
      <w:r w:rsidRPr="006E0285">
        <w:rPr>
          <w:sz w:val="24"/>
          <w:szCs w:val="24"/>
        </w:rPr>
        <w:t xml:space="preserve"> джерелом влади є...</w:t>
      </w:r>
    </w:p>
    <w:p w:rsidR="0079148A" w:rsidRPr="006E0285" w:rsidRDefault="006E0285" w:rsidP="006E0285">
      <w:pPr>
        <w:pStyle w:val="3"/>
        <w:numPr>
          <w:ilvl w:val="0"/>
          <w:numId w:val="1"/>
        </w:numPr>
        <w:shd w:val="clear" w:color="auto" w:fill="auto"/>
        <w:tabs>
          <w:tab w:val="left" w:pos="1446"/>
        </w:tabs>
        <w:spacing w:before="0" w:line="276" w:lineRule="auto"/>
        <w:ind w:left="20" w:right="2" w:firstLine="720"/>
        <w:rPr>
          <w:sz w:val="24"/>
          <w:szCs w:val="24"/>
        </w:rPr>
      </w:pPr>
      <w:r w:rsidRPr="006E0285">
        <w:rPr>
          <w:sz w:val="24"/>
          <w:szCs w:val="24"/>
        </w:rPr>
        <w:t>В який спосіб народ може здійснювати владу в Українській державі?</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Яким є головний обов'язок держави відповідно до Конституції України?</w:t>
      </w:r>
    </w:p>
    <w:p w:rsidR="0079148A" w:rsidRPr="006E0285" w:rsidRDefault="006E0285" w:rsidP="006E0285">
      <w:pPr>
        <w:pStyle w:val="3"/>
        <w:numPr>
          <w:ilvl w:val="0"/>
          <w:numId w:val="1"/>
        </w:numPr>
        <w:shd w:val="clear" w:color="auto" w:fill="auto"/>
        <w:tabs>
          <w:tab w:val="left" w:pos="1441"/>
        </w:tabs>
        <w:spacing w:before="0" w:line="276" w:lineRule="auto"/>
        <w:ind w:left="20" w:right="2" w:firstLine="720"/>
        <w:rPr>
          <w:sz w:val="24"/>
          <w:szCs w:val="24"/>
        </w:rPr>
      </w:pPr>
      <w:r w:rsidRPr="006E0285">
        <w:rPr>
          <w:sz w:val="24"/>
          <w:szCs w:val="24"/>
        </w:rPr>
        <w:t>Який орган завчасно сповіщається про проведення мирного заходу?</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Яке конституційне право людини може бути тимчасово обмежено з метою врятування життя людей та їх майна у невідкладних випадках?</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Яке конституційне право людини може бути тимчасово обмежено з метою запобігання заворушенням і злочинам?</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Яке право гарантується Конституцією України лише громадянам України?</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Щодо законопроектів з якого питання НЕ допускається референдум?</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Якими повноваженнями не наділена Верховна Рада України?</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Який орган приймає рішення про дострокове припинення повноважень народного депутата України у разі припинення його громадянства?</w:t>
      </w:r>
    </w:p>
    <w:p w:rsidR="0079148A" w:rsidRPr="006E0285" w:rsidRDefault="006E0285" w:rsidP="006E0285">
      <w:pPr>
        <w:pStyle w:val="3"/>
        <w:numPr>
          <w:ilvl w:val="0"/>
          <w:numId w:val="1"/>
        </w:numPr>
        <w:shd w:val="clear" w:color="auto" w:fill="auto"/>
        <w:tabs>
          <w:tab w:val="left" w:pos="1417"/>
        </w:tabs>
        <w:spacing w:before="0" w:line="276" w:lineRule="auto"/>
        <w:ind w:left="20" w:right="2" w:firstLine="720"/>
        <w:rPr>
          <w:sz w:val="24"/>
          <w:szCs w:val="24"/>
        </w:rPr>
      </w:pPr>
      <w:r w:rsidRPr="006E0285">
        <w:rPr>
          <w:sz w:val="24"/>
          <w:szCs w:val="24"/>
        </w:rPr>
        <w:t>Який орган приймає рішення про надання населеному пункту статусу міста?</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Які юридичні наслідки передбачені Конституцією України у разі обрання Верховної Ради України на позачергових виборах?</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Який орган державної влади приймає рішення про неспроможність виконання Президентом України своїх повноважень за станом здоров'я?</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 відповідно до Конституції України, приймаються закони та інші нормативно-правові акт...</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Відповідно до Конституції України чинні міжнародні договори, згода на обов'язковість яких надана Верховною Радою України, є...</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Відповідно до Конституції України права і свободи людини є...</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Відповідно до Конституції України членами політичної партії можуть бути...</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Чи є вичерпними права і свободи людини і громадянина, закріплені Конституцією України?</w:t>
      </w:r>
    </w:p>
    <w:p w:rsidR="0079148A" w:rsidRPr="006E0285" w:rsidRDefault="006E0285" w:rsidP="006E0285">
      <w:pPr>
        <w:pStyle w:val="3"/>
        <w:numPr>
          <w:ilvl w:val="0"/>
          <w:numId w:val="1"/>
        </w:numPr>
        <w:shd w:val="clear" w:color="auto" w:fill="auto"/>
        <w:tabs>
          <w:tab w:val="left" w:pos="1441"/>
        </w:tabs>
        <w:spacing w:before="0" w:line="276" w:lineRule="auto"/>
        <w:ind w:left="20" w:right="2" w:firstLine="720"/>
        <w:rPr>
          <w:sz w:val="24"/>
          <w:szCs w:val="24"/>
        </w:rPr>
      </w:pPr>
      <w:r w:rsidRPr="006E0285">
        <w:rPr>
          <w:sz w:val="24"/>
          <w:szCs w:val="24"/>
        </w:rPr>
        <w:t>Юридична відповідальність особи має...</w:t>
      </w:r>
    </w:p>
    <w:p w:rsidR="0079148A" w:rsidRPr="006E0285" w:rsidRDefault="006E0285" w:rsidP="006E0285">
      <w:pPr>
        <w:pStyle w:val="3"/>
        <w:numPr>
          <w:ilvl w:val="0"/>
          <w:numId w:val="1"/>
        </w:numPr>
        <w:shd w:val="clear" w:color="auto" w:fill="auto"/>
        <w:tabs>
          <w:tab w:val="left" w:pos="1441"/>
        </w:tabs>
        <w:spacing w:before="0" w:line="276" w:lineRule="auto"/>
        <w:ind w:left="20" w:right="2" w:firstLine="720"/>
        <w:rPr>
          <w:sz w:val="24"/>
          <w:szCs w:val="24"/>
        </w:rPr>
      </w:pPr>
      <w:r w:rsidRPr="006E0285">
        <w:rPr>
          <w:sz w:val="24"/>
          <w:szCs w:val="24"/>
        </w:rPr>
        <w:t>Президент України щодо актів Кабінету Міністрів має право...</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Які нормативно-правові акти видає Кабінет Міністрів України в межах своєї компетенції?</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Відповідно до Конституції України місцеві державні адміністрації на відповідній території забезпечують...</w:t>
      </w:r>
    </w:p>
    <w:p w:rsidR="0079148A" w:rsidRPr="006E0285" w:rsidRDefault="006E0285" w:rsidP="006E0285">
      <w:pPr>
        <w:pStyle w:val="3"/>
        <w:numPr>
          <w:ilvl w:val="0"/>
          <w:numId w:val="1"/>
        </w:numPr>
        <w:shd w:val="clear" w:color="auto" w:fill="auto"/>
        <w:tabs>
          <w:tab w:val="left" w:pos="1441"/>
        </w:tabs>
        <w:spacing w:before="0" w:line="276" w:lineRule="auto"/>
        <w:ind w:left="20" w:right="2" w:firstLine="720"/>
        <w:rPr>
          <w:sz w:val="24"/>
          <w:szCs w:val="24"/>
        </w:rPr>
      </w:pPr>
      <w:r w:rsidRPr="006E0285">
        <w:rPr>
          <w:sz w:val="24"/>
          <w:szCs w:val="24"/>
        </w:rPr>
        <w:t>Найвищим судовим органом у системі судоустрою України є...</w:t>
      </w:r>
    </w:p>
    <w:p w:rsidR="00C61EE3"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Відповідно до Конституції України створення надзвичайних та особливих судів в Україні...</w:t>
      </w:r>
    </w:p>
    <w:p w:rsidR="0079148A" w:rsidRPr="00754245" w:rsidRDefault="00C61EE3" w:rsidP="00754245">
      <w:pPr>
        <w:rPr>
          <w:rFonts w:ascii="Times New Roman" w:eastAsia="Times New Roman" w:hAnsi="Times New Roman" w:cs="Times New Roman"/>
          <w:lang w:val="en-US"/>
        </w:rPr>
      </w:pPr>
      <w:r>
        <w:br w:type="page"/>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lastRenderedPageBreak/>
        <w:t>Які питання вирішує Конституційний Суд України?</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З якого дня втрачають чинність правові акти, які Конституційний Суд України визнав неконституційними?</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00"/>
        <w:rPr>
          <w:sz w:val="24"/>
          <w:szCs w:val="24"/>
        </w:rPr>
      </w:pPr>
      <w:r w:rsidRPr="006E0285">
        <w:rPr>
          <w:sz w:val="24"/>
          <w:szCs w:val="24"/>
        </w:rPr>
        <w:t>Відповідно до Конституції України майном, що є у комунальній власності, управляють...</w:t>
      </w:r>
    </w:p>
    <w:p w:rsidR="0079148A" w:rsidRPr="006E0285" w:rsidRDefault="006E0285" w:rsidP="006E0285">
      <w:pPr>
        <w:pStyle w:val="3"/>
        <w:numPr>
          <w:ilvl w:val="0"/>
          <w:numId w:val="1"/>
        </w:numPr>
        <w:shd w:val="clear" w:color="auto" w:fill="auto"/>
        <w:tabs>
          <w:tab w:val="left" w:pos="1416"/>
        </w:tabs>
        <w:spacing w:before="0" w:line="276" w:lineRule="auto"/>
        <w:ind w:left="20" w:right="2" w:firstLine="700"/>
        <w:rPr>
          <w:sz w:val="24"/>
          <w:szCs w:val="24"/>
        </w:rPr>
      </w:pPr>
      <w:r w:rsidRPr="006E0285">
        <w:rPr>
          <w:sz w:val="24"/>
          <w:szCs w:val="24"/>
        </w:rPr>
        <w:t>Вкажіть статус Національного агентства з питань запобігання корупції...</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Вкажіть правильний повний перелік спеціально уповноважених суб’єктів у сфері протидії корупції...</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Вкажіть суб’єктів, які мають право здійснювати повідомлення про підозру у вчиненні кримінального правопорушення члену Національного агентства з питань запобігання корупції?</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Вкажіть для якої з перелічених груп органів законом не передбачено обов’язкової наявності антикорупційних програм?</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Для яких з перелічених державних та комунальних підприємств обов’язковою</w:t>
      </w:r>
      <w:r w:rsidRPr="00411B33">
        <w:rPr>
          <w:sz w:val="18"/>
          <w:szCs w:val="18"/>
        </w:rPr>
        <w:t xml:space="preserve"> </w:t>
      </w:r>
      <w:r w:rsidRPr="006E0285">
        <w:rPr>
          <w:sz w:val="24"/>
          <w:szCs w:val="24"/>
        </w:rPr>
        <w:t>є наявність антикорупційної програми?</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Зазначте правовий статус членів Національного агентства з питань запобігання корупції...</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00"/>
        <w:rPr>
          <w:sz w:val="24"/>
          <w:szCs w:val="24"/>
        </w:rPr>
      </w:pPr>
      <w:r w:rsidRPr="006E0285">
        <w:rPr>
          <w:sz w:val="24"/>
          <w:szCs w:val="24"/>
        </w:rPr>
        <w:t>Вкажіть яким з наведених повноважень не наділене Національне агентство з питань запобігання корупції...</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Які дії зобов’язані здійснити уповноважені особи Національного агентства з питань запобігання корупції у випадку виявлення ознак адміністративного правопорушення, пов’язаного з корупцією?</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Оберіть правильне визначення особи, яка надає допомогу в запобіганні і протидії корупції (викривач)...</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На який орган Законом України «Про запобігання корупції» покладено повноваження ведення Єдиного державного реєстру осіб, які вчинили корупційні або пов’язані з корупцією правопорушення?</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Які з перелічених суб’єктів належать до близьких осіб особи, уповноваженої на виконання функцій держави або місцевого самоврядування...</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На які з перелічених видів діяльності НЕ поширюється заборона займатися іншою, крім виконання функцій держави або місцевого самоврядування, оплачуваною діяльністю?</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Яке з перелічених обмежень НЕ поширюється на осіб після припинення ними діяльності, пов’язаної з виконанням функцій держави або місцевого самоврядування?</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Протягом якого строку діють передбачені законом обмеження після припинення діяльності, пов’язаної з виконанням функцій держави, місцевого самоврядування?</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Які механізми усунення ситуації прямого підпорядкування близьких осіб, уповноважених на виконання функцій держави або місцевого самоврядування, застосовуються, якщо вказаними особами у встановлений законом строк добровільно такі обставини не усунуто?</w:t>
      </w:r>
    </w:p>
    <w:p w:rsidR="0079148A" w:rsidRPr="006E0285" w:rsidRDefault="006E0285" w:rsidP="006E0285">
      <w:pPr>
        <w:pStyle w:val="3"/>
        <w:numPr>
          <w:ilvl w:val="0"/>
          <w:numId w:val="1"/>
        </w:numPr>
        <w:shd w:val="clear" w:color="auto" w:fill="auto"/>
        <w:tabs>
          <w:tab w:val="left" w:pos="1430"/>
        </w:tabs>
        <w:spacing w:before="0" w:line="276" w:lineRule="auto"/>
        <w:ind w:left="20" w:right="2" w:firstLine="700"/>
        <w:rPr>
          <w:sz w:val="24"/>
          <w:szCs w:val="24"/>
        </w:rPr>
      </w:pPr>
      <w:r w:rsidRPr="006E0285">
        <w:rPr>
          <w:sz w:val="24"/>
          <w:szCs w:val="24"/>
        </w:rPr>
        <w:t>Вкажіть яка з вказаних ситуацій не охоплюється терміном «корупція»?</w:t>
      </w:r>
    </w:p>
    <w:p w:rsidR="0079148A" w:rsidRDefault="006E0285" w:rsidP="006E0285">
      <w:pPr>
        <w:pStyle w:val="3"/>
        <w:numPr>
          <w:ilvl w:val="0"/>
          <w:numId w:val="1"/>
        </w:numPr>
        <w:shd w:val="clear" w:color="auto" w:fill="auto"/>
        <w:tabs>
          <w:tab w:val="left" w:pos="1422"/>
        </w:tabs>
        <w:spacing w:before="0" w:line="276" w:lineRule="auto"/>
        <w:ind w:left="20" w:right="2" w:firstLine="700"/>
        <w:rPr>
          <w:sz w:val="24"/>
          <w:szCs w:val="24"/>
        </w:rPr>
      </w:pPr>
      <w:r w:rsidRPr="006E0285">
        <w:rPr>
          <w:sz w:val="24"/>
          <w:szCs w:val="24"/>
        </w:rPr>
        <w:t>Яким чином службова особа органу державної влади зобов’язана відреагувати на незаконне доручення керівництва?</w:t>
      </w:r>
    </w:p>
    <w:p w:rsidR="006E0285" w:rsidRPr="00411B33" w:rsidRDefault="00411B33" w:rsidP="00411B33">
      <w:pPr>
        <w:rPr>
          <w:rFonts w:ascii="Times New Roman" w:eastAsia="Times New Roman" w:hAnsi="Times New Roman" w:cs="Times New Roman"/>
          <w:lang w:val="en-US"/>
        </w:rPr>
      </w:pPr>
      <w:r>
        <w:br w:type="page"/>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lastRenderedPageBreak/>
        <w:t>Вкажіть який порядок відсторонення від виконання службових повноважень осіб, щодо яких складено протокол про адміністративне правопорушення, пов’язане з корупцією...</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У якому випадку притягнення до дисциплінарної відповідальності державного службовця, який вчинив корупційне правопорушення, є обов’язковим?</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00"/>
        <w:rPr>
          <w:sz w:val="24"/>
          <w:szCs w:val="24"/>
        </w:rPr>
      </w:pPr>
      <w:r w:rsidRPr="006E0285">
        <w:rPr>
          <w:sz w:val="24"/>
          <w:szCs w:val="24"/>
        </w:rPr>
        <w:t>Вкажіть алгоритм дій особи, уповноваженої на виконання функцій держави або місцевого самоврядування, у разі надходження пропозиції щодо неправомірної вигоди або подарунка, прийняття якого заборонено законом...</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У чому полягає обмеження щодо суміщення та сумісництва основної роботи осіб, уповноважених на виконання функцій держави або місцевого самоврядування, з іншими видами діяльності?</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Яке з описаних нижче діянь не належить до «правопорушень, пов’язаних з корупцією?</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В який строк особа, уповноважена на виконання функцій держави або місцевого самоврядування, зобов’язана повідомити керівника або визначений законом орган про наявність у неї реального чи потенційного конфлікту інтересів?</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Вкажіть алгоритм дій керівника органу, який отримав повідомлення від підлеглої особи, щодо якої у нього наявні повноваження з її призначення/звільнення, про наявність у неї реального конфлікту інтересів...</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00"/>
        <w:rPr>
          <w:sz w:val="24"/>
          <w:szCs w:val="24"/>
        </w:rPr>
      </w:pPr>
      <w:r w:rsidRPr="006E0285">
        <w:rPr>
          <w:sz w:val="24"/>
          <w:szCs w:val="24"/>
        </w:rPr>
        <w:t>Самостійне врегулювання конфлікту інтересів відповідно до закону передбачає...</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Зазначте, який з перелічених механізмів НЕ належить до заходів зовнішнього врегулювання конфлікту інтересів...</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За сукупності яких умов конфлікт інтересів врегульовується шляхом усунення особи від виконання завдання, вчинення дій, прийняття рішення чи участі в його прийнятті?</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00"/>
        <w:rPr>
          <w:sz w:val="24"/>
          <w:szCs w:val="24"/>
        </w:rPr>
      </w:pPr>
      <w:r w:rsidRPr="006E0285">
        <w:rPr>
          <w:sz w:val="24"/>
          <w:szCs w:val="24"/>
        </w:rPr>
        <w:t>Визначте, яка з наведених обставин перешкоджає прийняттю рішення про врегулювання конфлікту інтересів шляхом перегляду обсягу службових повноважень особи, у якої виник конфлікт інтересів...</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Оберіть який з засобів зовнішнього врегулювання конфлікту інтересів підлягає застосуванню у разі, якщо усунення особи від виконання завдання,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Визначте яка з наведених процедур не належить до форм здійснення зовнішнього контролю як засобу врегулювання конфлікту інтересів...</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00"/>
        <w:rPr>
          <w:sz w:val="24"/>
          <w:szCs w:val="24"/>
        </w:rPr>
      </w:pPr>
      <w:r w:rsidRPr="006E0285">
        <w:rPr>
          <w:sz w:val="24"/>
          <w:szCs w:val="24"/>
        </w:rPr>
        <w:t>Зазначте категорію осіб, на користь яких заборонено передавати в управління підприємства та корпоративні права у зв’язку з призначенням на посади в органах влади...</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00"/>
        <w:rPr>
          <w:sz w:val="24"/>
          <w:szCs w:val="24"/>
        </w:rPr>
      </w:pPr>
      <w:r w:rsidRPr="006E0285">
        <w:rPr>
          <w:sz w:val="24"/>
          <w:szCs w:val="24"/>
        </w:rPr>
        <w:t>Яким чином має відбуватися оприлюднення декларацій осіб, уповноважених на виконання функцій держави або місцевого самоврядування, відповідно до Закону України "Про запобігання корупції"?</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Вкажіть всі випадки обов’язкового подання декларації особи, уповноваженої на виконання функцій держави або місцевого самоврядування...</w:t>
      </w:r>
    </w:p>
    <w:p w:rsidR="00283677" w:rsidRDefault="006E0285" w:rsidP="006E0285">
      <w:pPr>
        <w:pStyle w:val="3"/>
        <w:numPr>
          <w:ilvl w:val="0"/>
          <w:numId w:val="1"/>
        </w:numPr>
        <w:shd w:val="clear" w:color="auto" w:fill="auto"/>
        <w:tabs>
          <w:tab w:val="left" w:pos="1436"/>
        </w:tabs>
        <w:spacing w:before="0" w:line="276" w:lineRule="auto"/>
        <w:ind w:left="20" w:right="2" w:firstLine="700"/>
        <w:rPr>
          <w:sz w:val="24"/>
          <w:szCs w:val="24"/>
        </w:rPr>
      </w:pPr>
      <w:r w:rsidRPr="006E0285">
        <w:rPr>
          <w:sz w:val="24"/>
          <w:szCs w:val="24"/>
        </w:rPr>
        <w:t>Оберіть вірний варіант щодо можливості виправлення помилок у поданій декларації особи, уповноваженої на виконання функцій держави або місцевого самоврядування, які суб’єкт декларування виявив самостійно...</w:t>
      </w:r>
    </w:p>
    <w:p w:rsidR="0079148A" w:rsidRPr="00283677" w:rsidRDefault="00283677" w:rsidP="00283677">
      <w:pPr>
        <w:rPr>
          <w:rFonts w:ascii="Times New Roman" w:eastAsia="Times New Roman" w:hAnsi="Times New Roman" w:cs="Times New Roman"/>
        </w:rPr>
      </w:pPr>
      <w:r>
        <w:br w:type="page"/>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lastRenderedPageBreak/>
        <w:t>Яка з перелічених обставин не виступає самостійною підставою для обов’язкового проведення повної перевірки декларацій осіб, уповноважених на виконання функцій держави або місцевого самоврядування...</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Зазначте про які зміни у своєму майновому стані суб’єкти декларування зобов’язані повідомляти Національне агентство з питань запобігання корупції...</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Вкажіть строк, протягом якого посадова особа органу державної влади зобов’язана повідомити Національне агентство з питань запобігання корупції про суттєві зміни у своєму майновому стані...</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Вкажіть випадок, в якому буде відмовлено у наданні інформації з Єд</w:t>
      </w:r>
      <w:r w:rsidRPr="005C4D39">
        <w:rPr>
          <w:rStyle w:val="11"/>
          <w:sz w:val="24"/>
          <w:szCs w:val="24"/>
          <w:u w:val="none"/>
        </w:rPr>
        <w:t>и</w:t>
      </w:r>
      <w:r w:rsidRPr="006E0285">
        <w:rPr>
          <w:sz w:val="24"/>
          <w:szCs w:val="24"/>
        </w:rPr>
        <w:t>ного державного реєстру осіб, які вчинили корупційні або пов’язані з корупцією правопорушення...</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У декларації особи, уповноваженої на виконання функцій держави або місцевого самоврядування, зазначаються відомості про такі об’єкти нерухомості...</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Які наслідки має прийняття службовою особою рішення в умовах реального конфлікту інтересів за наявності у неї попереднього підтвердження Національного агентства з питань запобігання корупції про відсутність конфлікту інтересів у даному випадку?</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 визначається правочин, що обмежує можливість фізичної особи мати не заборонені законом цивільні права та обов'язки?</w:t>
      </w:r>
    </w:p>
    <w:p w:rsidR="0079148A" w:rsidRPr="006E0285" w:rsidRDefault="006E0285" w:rsidP="006E0285">
      <w:pPr>
        <w:pStyle w:val="3"/>
        <w:numPr>
          <w:ilvl w:val="0"/>
          <w:numId w:val="1"/>
        </w:numPr>
        <w:shd w:val="clear" w:color="auto" w:fill="auto"/>
        <w:tabs>
          <w:tab w:val="left" w:pos="1446"/>
        </w:tabs>
        <w:spacing w:before="0" w:line="276" w:lineRule="auto"/>
        <w:ind w:left="20" w:right="2" w:firstLine="720"/>
        <w:rPr>
          <w:sz w:val="24"/>
          <w:szCs w:val="24"/>
        </w:rPr>
      </w:pPr>
      <w:r w:rsidRPr="006E0285">
        <w:rPr>
          <w:sz w:val="24"/>
          <w:szCs w:val="24"/>
        </w:rPr>
        <w:t>Однією з умов пред'явлення позову про визнання права власності є...</w:t>
      </w:r>
    </w:p>
    <w:p w:rsidR="0079148A" w:rsidRPr="006E0285" w:rsidRDefault="006E0285" w:rsidP="006E0285">
      <w:pPr>
        <w:pStyle w:val="3"/>
        <w:numPr>
          <w:ilvl w:val="0"/>
          <w:numId w:val="1"/>
        </w:numPr>
        <w:shd w:val="clear" w:color="auto" w:fill="auto"/>
        <w:tabs>
          <w:tab w:val="left" w:pos="1417"/>
        </w:tabs>
        <w:spacing w:before="0" w:line="276" w:lineRule="auto"/>
        <w:ind w:left="20" w:right="2" w:firstLine="720"/>
        <w:rPr>
          <w:sz w:val="24"/>
          <w:szCs w:val="24"/>
        </w:rPr>
      </w:pPr>
      <w:r w:rsidRPr="006E0285">
        <w:rPr>
          <w:sz w:val="24"/>
          <w:szCs w:val="24"/>
        </w:rPr>
        <w:t xml:space="preserve">Який з наведених актів суб’єкта </w:t>
      </w:r>
      <w:proofErr w:type="spellStart"/>
      <w:r w:rsidRPr="006E0285">
        <w:rPr>
          <w:sz w:val="24"/>
          <w:szCs w:val="24"/>
        </w:rPr>
        <w:t>нормотворчості</w:t>
      </w:r>
      <w:proofErr w:type="spellEnd"/>
      <w:r w:rsidRPr="006E0285">
        <w:rPr>
          <w:sz w:val="24"/>
          <w:szCs w:val="24"/>
        </w:rPr>
        <w:t xml:space="preserve"> НЕ може бути віднесено до актів цивільного законодавства?</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Чи може бути судом застосовано аналогію закону?</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Чи може суд застосувати аналогію права, якщо для врегулювання цивільних правовідносин можливо застосувати аналогію закону?</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Якщо у чинному міжнародному договорі України, який регулює цивільні відносини, та який укладений у встановленому законом порядку, містяться інші правила, ніж ті, що встановлені відповідним актом цивільного законодавства, застосовуються правила...</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Який порядок відшкодування моральної шкоди?</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Чи передбачені законом межі здійснення особою цивільних прав?</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Чи може суд зобов'язати особу припинити зловживання своїми правами у разі вчинення дій, які можуть порушити права інших осіб, завдати шкоди довкіллю або культурній спадщині, або дій пов’язаних з неправомірним обмеженням конкуренції, зловживання монопольним становищем на ринку?</w:t>
      </w:r>
    </w:p>
    <w:p w:rsidR="0079148A" w:rsidRPr="006E0285" w:rsidRDefault="006E0285" w:rsidP="006E0285">
      <w:pPr>
        <w:pStyle w:val="3"/>
        <w:numPr>
          <w:ilvl w:val="0"/>
          <w:numId w:val="1"/>
        </w:numPr>
        <w:shd w:val="clear" w:color="auto" w:fill="auto"/>
        <w:tabs>
          <w:tab w:val="left" w:pos="1441"/>
        </w:tabs>
        <w:spacing w:before="0" w:line="276" w:lineRule="auto"/>
        <w:ind w:left="20" w:right="2" w:firstLine="720"/>
        <w:rPr>
          <w:sz w:val="24"/>
          <w:szCs w:val="24"/>
        </w:rPr>
      </w:pPr>
      <w:r w:rsidRPr="006E0285">
        <w:rPr>
          <w:sz w:val="24"/>
          <w:szCs w:val="24"/>
        </w:rPr>
        <w:t>В яких межах виконуються цивільні обов'язки?</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Чи має особа право відмовитися від права власності на транспортні засоби, тварин, нерухомі речі?</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Способи самозахисту можуть встановлюватися наступним чином...</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Чи є перешкодою для звернення особи до суду за захистом цивільних прав та інтересів, прийняття Президентом України, органами державної влади, або органом місцевого самоврядування рішення щодо захисту таких прав?</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Що вважається самозахистом свого цивільного права та права іншої особи від порушень і протиправних посягань у розумінні Цивільного Кодексу України?</w:t>
      </w:r>
    </w:p>
    <w:p w:rsidR="0079148A"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Фізична особа поїхала погостювати до знайомих в м. Київ. Потім виїхала від них</w:t>
      </w:r>
      <w:r w:rsidRPr="005C4D39">
        <w:rPr>
          <w:sz w:val="18"/>
          <w:szCs w:val="24"/>
        </w:rPr>
        <w:t xml:space="preserve"> </w:t>
      </w:r>
      <w:r w:rsidRPr="006E0285">
        <w:rPr>
          <w:sz w:val="24"/>
          <w:szCs w:val="24"/>
        </w:rPr>
        <w:t>і з того часу в місці її постійного проживання немає відомостей про місце її перебування.</w:t>
      </w:r>
    </w:p>
    <w:p w:rsidR="005C4D39" w:rsidRPr="006B07B0" w:rsidRDefault="006B07B0" w:rsidP="006B07B0">
      <w:pPr>
        <w:rPr>
          <w:rFonts w:ascii="Times New Roman" w:eastAsia="Times New Roman" w:hAnsi="Times New Roman" w:cs="Times New Roman"/>
        </w:rPr>
      </w:pPr>
      <w:r>
        <w:br w:type="page"/>
      </w:r>
    </w:p>
    <w:p w:rsidR="0079148A" w:rsidRPr="006E0285" w:rsidRDefault="006E0285" w:rsidP="006E0285">
      <w:pPr>
        <w:pStyle w:val="3"/>
        <w:shd w:val="clear" w:color="auto" w:fill="auto"/>
        <w:spacing w:before="0" w:line="276" w:lineRule="auto"/>
        <w:ind w:right="2"/>
        <w:rPr>
          <w:sz w:val="24"/>
          <w:szCs w:val="24"/>
        </w:rPr>
      </w:pPr>
      <w:r w:rsidRPr="006E0285">
        <w:rPr>
          <w:sz w:val="24"/>
          <w:szCs w:val="24"/>
        </w:rPr>
        <w:lastRenderedPageBreak/>
        <w:t>Скільки часу повинно минути з моменту отримання останніх відомостей про неї, для того щоб оголосити її померлою?</w:t>
      </w:r>
    </w:p>
    <w:p w:rsidR="0079148A" w:rsidRPr="006E0285" w:rsidRDefault="006E0285" w:rsidP="006E0285">
      <w:pPr>
        <w:pStyle w:val="3"/>
        <w:numPr>
          <w:ilvl w:val="0"/>
          <w:numId w:val="1"/>
        </w:numPr>
        <w:shd w:val="clear" w:color="auto" w:fill="auto"/>
        <w:tabs>
          <w:tab w:val="left" w:pos="1421"/>
        </w:tabs>
        <w:spacing w:before="0" w:line="276" w:lineRule="auto"/>
        <w:ind w:right="2" w:firstLine="720"/>
        <w:rPr>
          <w:sz w:val="24"/>
          <w:szCs w:val="24"/>
        </w:rPr>
      </w:pPr>
      <w:r w:rsidRPr="006E0285">
        <w:rPr>
          <w:sz w:val="24"/>
          <w:szCs w:val="24"/>
        </w:rPr>
        <w:t xml:space="preserve">Особа 1 не маючи постійного заробітку у м. Полтава, поїхала на пошуки роботи до м. Києва у серпні 2013 року. З того часу ніяких відомостей від неї не надходило. У зв’язку з цим Особа 2 звернулась до місцевого суду м. Полтави про визнання Особи 1 безвісно відсутньою у вересні 2014 року. Зі </w:t>
      </w:r>
      <w:proofErr w:type="spellStart"/>
      <w:r w:rsidRPr="006E0285">
        <w:rPr>
          <w:sz w:val="24"/>
          <w:szCs w:val="24"/>
        </w:rPr>
        <w:t>спливом</w:t>
      </w:r>
      <w:proofErr w:type="spellEnd"/>
      <w:r w:rsidRPr="006E0285">
        <w:rPr>
          <w:sz w:val="24"/>
          <w:szCs w:val="24"/>
        </w:rPr>
        <w:t xml:space="preserve"> якого строку Особу 1 у судовому порядку можна визнати безвісно відсутньою, якщо в місці її постійного проживання немає відомостей про місце її перебування?</w:t>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 xml:space="preserve">Дитина (2006 </w:t>
      </w:r>
      <w:proofErr w:type="spellStart"/>
      <w:r w:rsidRPr="006E0285">
        <w:rPr>
          <w:sz w:val="24"/>
          <w:szCs w:val="24"/>
        </w:rPr>
        <w:t>р.н</w:t>
      </w:r>
      <w:proofErr w:type="spellEnd"/>
      <w:r w:rsidRPr="006E0285">
        <w:rPr>
          <w:sz w:val="24"/>
          <w:szCs w:val="24"/>
        </w:rPr>
        <w:t>.), проживає разом з бабусею, яка її фактично утримує у зв’язку з тим, що мати дитини від народження є інвалідом другої групи, має незадовільний стан здоров’я, хворіє, відстає у психічному розвитку і не може належним чином доглядати дитину. Чи можливо у судовому порядку встановити опіку над дитиною, за наявності батьків, не позбавлених батьківських прав?</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Хто здійснює контроль за дотриманням прав та інтересів дітей, над якими встановлено наставництво?</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Фізична особа (вік 16 років) навчалась у коледжі та отримувана стипендію. Зібравши певну суму грошей, вона вирішила укласти договір банківського вкладу. Чи мала право неповнолітня особа укладати даний договір та самостійно розпоряджатися вкладом?</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Малолітня особа вчинила правочин (купила шоколад у магазині), який не був схвалений батьками. Чи можливо даний правочин за позовом батьків до суду визнати недійсним?</w:t>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Батьки малолітньої 9-ти річної особи є власниками квартири, що знаходиться за адресою 1, за якою вони не зареєстровані, постійно проживають за адресою 2, а дитина проживає за адресою 3 (з дідом). Визначте місце проживання малолітньої особи?</w:t>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 xml:space="preserve">Фізична особа, яка досягла 16-ти річного віку, подала всі необхідні документи, включаючи письмову згоду батьків, до </w:t>
      </w:r>
      <w:proofErr w:type="spellStart"/>
      <w:r w:rsidRPr="006E0285">
        <w:rPr>
          <w:sz w:val="24"/>
          <w:szCs w:val="24"/>
        </w:rPr>
        <w:t>реєструючого</w:t>
      </w:r>
      <w:proofErr w:type="spellEnd"/>
      <w:r w:rsidRPr="006E0285">
        <w:rPr>
          <w:sz w:val="24"/>
          <w:szCs w:val="24"/>
        </w:rPr>
        <w:t xml:space="preserve"> органу, для отримання свідоцтва суб'єкта підприємницької діяльності. </w:t>
      </w:r>
      <w:proofErr w:type="spellStart"/>
      <w:r w:rsidRPr="006E0285">
        <w:rPr>
          <w:sz w:val="24"/>
          <w:szCs w:val="24"/>
        </w:rPr>
        <w:t>Реєструючий</w:t>
      </w:r>
      <w:proofErr w:type="spellEnd"/>
      <w:r w:rsidRPr="006E0285">
        <w:rPr>
          <w:sz w:val="24"/>
          <w:szCs w:val="24"/>
        </w:rPr>
        <w:t xml:space="preserve"> орган відмовив даній особі, мотивуючи своє рішення недостатністю необхідного віку. Чи законні дії </w:t>
      </w:r>
      <w:proofErr w:type="spellStart"/>
      <w:r w:rsidRPr="006E0285">
        <w:rPr>
          <w:sz w:val="24"/>
          <w:szCs w:val="24"/>
        </w:rPr>
        <w:t>реєструючого</w:t>
      </w:r>
      <w:proofErr w:type="spellEnd"/>
      <w:r w:rsidRPr="006E0285">
        <w:rPr>
          <w:sz w:val="24"/>
          <w:szCs w:val="24"/>
        </w:rPr>
        <w:t xml:space="preserve"> органу?</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Що з наведеного входить до обсягу цивільної дієздатності малолітньої особи?</w:t>
      </w:r>
    </w:p>
    <w:p w:rsidR="0079148A" w:rsidRPr="006E0285" w:rsidRDefault="006E0285" w:rsidP="006E0285">
      <w:pPr>
        <w:pStyle w:val="3"/>
        <w:numPr>
          <w:ilvl w:val="0"/>
          <w:numId w:val="1"/>
        </w:numPr>
        <w:shd w:val="clear" w:color="auto" w:fill="auto"/>
        <w:tabs>
          <w:tab w:val="left" w:pos="1402"/>
        </w:tabs>
        <w:spacing w:before="0" w:line="276" w:lineRule="auto"/>
        <w:ind w:right="2" w:firstLine="720"/>
        <w:rPr>
          <w:sz w:val="24"/>
          <w:szCs w:val="24"/>
        </w:rPr>
      </w:pPr>
      <w:r w:rsidRPr="006E0285">
        <w:rPr>
          <w:sz w:val="24"/>
          <w:szCs w:val="24"/>
        </w:rPr>
        <w:t>Для яких організаційно-правових форм юридичних осіб дозволено їх створення однією особою?</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Види юридичних осіб...</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Що НЕ належить до форм реорганізації юридичних осіб?</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З якого моменту юридична особа вважається ліквідованою?</w:t>
      </w:r>
    </w:p>
    <w:p w:rsidR="0079148A" w:rsidRPr="006E0285" w:rsidRDefault="006E0285" w:rsidP="006E0285">
      <w:pPr>
        <w:pStyle w:val="3"/>
        <w:numPr>
          <w:ilvl w:val="0"/>
          <w:numId w:val="1"/>
        </w:numPr>
        <w:shd w:val="clear" w:color="auto" w:fill="auto"/>
        <w:tabs>
          <w:tab w:val="left" w:pos="1402"/>
        </w:tabs>
        <w:spacing w:before="0" w:line="276" w:lineRule="auto"/>
        <w:ind w:right="2" w:firstLine="720"/>
        <w:rPr>
          <w:sz w:val="24"/>
          <w:szCs w:val="24"/>
        </w:rPr>
      </w:pPr>
      <w:r w:rsidRPr="006E0285">
        <w:rPr>
          <w:sz w:val="24"/>
          <w:szCs w:val="24"/>
        </w:rPr>
        <w:t>Який критерій покладений в основу відмежування непідприємницьких товариств від підприємницьких?</w:t>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Що є місцезнаходженням юридичної особи за Цивільним кодексом України?</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В якому порядку підлягає відчуженню частка в статутному капіталі товариства з обмеженою відповідальністю?</w:t>
      </w:r>
    </w:p>
    <w:p w:rsidR="0079148A" w:rsidRPr="006E0285" w:rsidRDefault="006E0285" w:rsidP="006E0285">
      <w:pPr>
        <w:pStyle w:val="3"/>
        <w:numPr>
          <w:ilvl w:val="0"/>
          <w:numId w:val="1"/>
        </w:numPr>
        <w:shd w:val="clear" w:color="auto" w:fill="auto"/>
        <w:tabs>
          <w:tab w:val="left" w:pos="1402"/>
        </w:tabs>
        <w:spacing w:before="0" w:line="276" w:lineRule="auto"/>
        <w:ind w:right="2" w:firstLine="720"/>
        <w:rPr>
          <w:sz w:val="24"/>
          <w:szCs w:val="24"/>
        </w:rPr>
      </w:pPr>
      <w:r w:rsidRPr="006E0285">
        <w:rPr>
          <w:sz w:val="24"/>
          <w:szCs w:val="24"/>
        </w:rPr>
        <w:t>Відповідно до положень Цивільного кодексу України, якщо строк довіреності не встановлено, вона зберігає чинність...</w:t>
      </w:r>
    </w:p>
    <w:p w:rsidR="0079148A" w:rsidRPr="006E0285" w:rsidRDefault="006E0285" w:rsidP="006E0285">
      <w:pPr>
        <w:pStyle w:val="3"/>
        <w:numPr>
          <w:ilvl w:val="0"/>
          <w:numId w:val="1"/>
        </w:numPr>
        <w:shd w:val="clear" w:color="auto" w:fill="auto"/>
        <w:tabs>
          <w:tab w:val="left" w:pos="1402"/>
        </w:tabs>
        <w:spacing w:before="0" w:line="276" w:lineRule="auto"/>
        <w:ind w:right="2" w:firstLine="720"/>
        <w:rPr>
          <w:sz w:val="24"/>
          <w:szCs w:val="24"/>
        </w:rPr>
      </w:pPr>
      <w:r w:rsidRPr="006E0285">
        <w:rPr>
          <w:sz w:val="24"/>
          <w:szCs w:val="24"/>
        </w:rPr>
        <w:t>Презумпція якого виду оборотоздатності об"</w:t>
      </w:r>
      <w:proofErr w:type="spellStart"/>
      <w:r w:rsidRPr="006E0285">
        <w:rPr>
          <w:sz w:val="24"/>
          <w:szCs w:val="24"/>
        </w:rPr>
        <w:t>єктів</w:t>
      </w:r>
      <w:proofErr w:type="spellEnd"/>
      <w:r w:rsidRPr="006E0285">
        <w:rPr>
          <w:sz w:val="24"/>
          <w:szCs w:val="24"/>
        </w:rPr>
        <w:t xml:space="preserve"> цивільних прав закріплена у </w:t>
      </w:r>
      <w:r w:rsidRPr="006E0285">
        <w:rPr>
          <w:sz w:val="24"/>
          <w:szCs w:val="24"/>
          <w:lang w:val="ru-RU"/>
        </w:rPr>
        <w:t xml:space="preserve">ЦК </w:t>
      </w:r>
      <w:r w:rsidRPr="006E0285">
        <w:rPr>
          <w:sz w:val="24"/>
          <w:szCs w:val="24"/>
        </w:rPr>
        <w:t>України?</w:t>
      </w:r>
    </w:p>
    <w:p w:rsidR="0079148A" w:rsidRPr="006E0285" w:rsidRDefault="006E0285" w:rsidP="006E0285">
      <w:pPr>
        <w:pStyle w:val="3"/>
        <w:numPr>
          <w:ilvl w:val="0"/>
          <w:numId w:val="1"/>
        </w:numPr>
        <w:shd w:val="clear" w:color="auto" w:fill="auto"/>
        <w:tabs>
          <w:tab w:val="left" w:pos="1392"/>
        </w:tabs>
        <w:spacing w:before="0" w:line="276" w:lineRule="auto"/>
        <w:ind w:right="2" w:firstLine="720"/>
        <w:rPr>
          <w:sz w:val="24"/>
          <w:szCs w:val="24"/>
        </w:rPr>
      </w:pPr>
      <w:r w:rsidRPr="006E0285">
        <w:rPr>
          <w:sz w:val="24"/>
          <w:szCs w:val="24"/>
        </w:rPr>
        <w:t xml:space="preserve">Відповідно до </w:t>
      </w:r>
      <w:r w:rsidRPr="006E0285">
        <w:rPr>
          <w:sz w:val="24"/>
          <w:szCs w:val="24"/>
          <w:lang w:val="ru-RU"/>
        </w:rPr>
        <w:t xml:space="preserve">ЦК </w:t>
      </w:r>
      <w:r w:rsidRPr="006E0285">
        <w:rPr>
          <w:sz w:val="24"/>
          <w:szCs w:val="24"/>
        </w:rPr>
        <w:t>України майнові права розглядаються як...</w:t>
      </w:r>
    </w:p>
    <w:p w:rsidR="0079148A" w:rsidRDefault="006E0285" w:rsidP="006E0285">
      <w:pPr>
        <w:pStyle w:val="3"/>
        <w:numPr>
          <w:ilvl w:val="0"/>
          <w:numId w:val="1"/>
        </w:numPr>
        <w:shd w:val="clear" w:color="auto" w:fill="auto"/>
        <w:tabs>
          <w:tab w:val="left" w:pos="1387"/>
        </w:tabs>
        <w:spacing w:before="0" w:line="276" w:lineRule="auto"/>
        <w:ind w:right="2" w:firstLine="720"/>
        <w:rPr>
          <w:sz w:val="24"/>
          <w:szCs w:val="24"/>
        </w:rPr>
      </w:pPr>
      <w:r w:rsidRPr="006E0285">
        <w:rPr>
          <w:sz w:val="24"/>
          <w:szCs w:val="24"/>
        </w:rPr>
        <w:t>Які з перелічених речей відносяться до нерухомих речей?</w:t>
      </w:r>
    </w:p>
    <w:p w:rsidR="005C4D39" w:rsidRPr="00FA54FA" w:rsidRDefault="00FA54FA" w:rsidP="00FA54FA">
      <w:pPr>
        <w:rPr>
          <w:rFonts w:ascii="Times New Roman" w:eastAsia="Times New Roman" w:hAnsi="Times New Roman" w:cs="Times New Roman"/>
        </w:rPr>
      </w:pPr>
      <w:r>
        <w:br w:type="page"/>
      </w:r>
    </w:p>
    <w:p w:rsidR="0079148A" w:rsidRPr="006E0285" w:rsidRDefault="006E0285" w:rsidP="006E0285">
      <w:pPr>
        <w:pStyle w:val="3"/>
        <w:numPr>
          <w:ilvl w:val="0"/>
          <w:numId w:val="1"/>
        </w:numPr>
        <w:shd w:val="clear" w:color="auto" w:fill="auto"/>
        <w:tabs>
          <w:tab w:val="left" w:pos="1437"/>
        </w:tabs>
        <w:spacing w:before="0" w:line="276" w:lineRule="auto"/>
        <w:ind w:left="20" w:right="2" w:firstLine="740"/>
        <w:rPr>
          <w:sz w:val="24"/>
          <w:szCs w:val="24"/>
        </w:rPr>
      </w:pPr>
      <w:r w:rsidRPr="006E0285">
        <w:rPr>
          <w:sz w:val="24"/>
          <w:szCs w:val="24"/>
        </w:rPr>
        <w:lastRenderedPageBreak/>
        <w:t>Які із зазначених об’єктів НЕ належать до валютних цінностей?</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Які з об’єктів цивільних прав відповідно до Цивільного кодексу України є особливими об'єктами цивільних прав?</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Яка позовна давність застосовується до вимог про стягнення суми боргу з урахуванням встановленого індексу інфляції?</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Який строк позовної давності встановлено для вимоги про визнання недійсним договору дарування нерухомих речей чи іншого особливо цінного майна?</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За якої умови медична допомога може бути надана повнолітній дієздатній особі без її згоди?</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Безхазяйна нерухомість після спливу одного року з дня взяття на облік може переходити за рішенням суду...</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В якому випадку припинення права власності відбувається без відшкодування власникові вартості майна?</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Визначити момент виникнення права власності на нерухоме майно при спадкуванні...</w:t>
      </w:r>
    </w:p>
    <w:p w:rsidR="0079148A" w:rsidRPr="006E0285" w:rsidRDefault="006E0285" w:rsidP="006E0285">
      <w:pPr>
        <w:pStyle w:val="3"/>
        <w:numPr>
          <w:ilvl w:val="0"/>
          <w:numId w:val="1"/>
        </w:numPr>
        <w:shd w:val="clear" w:color="auto" w:fill="auto"/>
        <w:tabs>
          <w:tab w:val="left" w:pos="1446"/>
        </w:tabs>
        <w:spacing w:before="0" w:line="276" w:lineRule="auto"/>
        <w:ind w:left="20" w:right="2" w:firstLine="740"/>
        <w:rPr>
          <w:sz w:val="24"/>
          <w:szCs w:val="24"/>
        </w:rPr>
      </w:pPr>
      <w:r w:rsidRPr="006E0285">
        <w:rPr>
          <w:sz w:val="24"/>
          <w:szCs w:val="24"/>
        </w:rPr>
        <w:t>Право оренди земельної ділянки виникає з моменту...</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40"/>
        <w:rPr>
          <w:sz w:val="24"/>
          <w:szCs w:val="24"/>
        </w:rPr>
      </w:pPr>
      <w:r w:rsidRPr="006E0285">
        <w:rPr>
          <w:sz w:val="24"/>
          <w:szCs w:val="24"/>
        </w:rPr>
        <w:t>Вкажіть, в якому з перелічених випадків виникає право переважної купівлі частки у праві спільної часткової власності?</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40"/>
        <w:rPr>
          <w:sz w:val="24"/>
          <w:szCs w:val="24"/>
        </w:rPr>
      </w:pPr>
      <w:r w:rsidRPr="006E0285">
        <w:rPr>
          <w:sz w:val="24"/>
          <w:szCs w:val="24"/>
        </w:rPr>
        <w:t>Відповідно до законодавства України, покупцями об'єктів приватизації державної власності, можуть бути...</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 xml:space="preserve">Між подружжям Малиновських та </w:t>
      </w:r>
      <w:r w:rsidRPr="006E0285">
        <w:rPr>
          <w:sz w:val="24"/>
          <w:szCs w:val="24"/>
          <w:lang w:val="ru-RU"/>
        </w:rPr>
        <w:t xml:space="preserve">Якименко </w:t>
      </w:r>
      <w:r w:rsidRPr="006E0285">
        <w:rPr>
          <w:sz w:val="24"/>
          <w:szCs w:val="24"/>
        </w:rPr>
        <w:t xml:space="preserve">було укладено договір довічного утримання за яким остання передавала у власність подружжя житловий будинок, взамін довічного утримання. Яким є обов’язок подружжя Малиновських щодо </w:t>
      </w:r>
      <w:r w:rsidRPr="006E0285">
        <w:rPr>
          <w:sz w:val="24"/>
          <w:szCs w:val="24"/>
          <w:lang w:val="ru-RU"/>
        </w:rPr>
        <w:t>Якименко?</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40"/>
        <w:rPr>
          <w:sz w:val="24"/>
          <w:szCs w:val="24"/>
        </w:rPr>
      </w:pPr>
      <w:r w:rsidRPr="006E0285">
        <w:rPr>
          <w:sz w:val="24"/>
          <w:szCs w:val="24"/>
        </w:rPr>
        <w:t>Який строк позовної давності застосовується, у разі продажу співвласником частки у праві спільної часткової власності з порушенням надання переважного</w:t>
      </w:r>
      <w:r w:rsidRPr="00552C3F">
        <w:rPr>
          <w:sz w:val="14"/>
          <w:szCs w:val="24"/>
        </w:rPr>
        <w:t xml:space="preserve"> </w:t>
      </w:r>
      <w:r w:rsidRPr="006E0285">
        <w:rPr>
          <w:sz w:val="24"/>
          <w:szCs w:val="24"/>
        </w:rPr>
        <w:t>права купівлі одному з них?</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В разі виходу учасника з товариства з обмеженою відповідальністю йому підлягають такі виплати...</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40"/>
        <w:rPr>
          <w:sz w:val="24"/>
          <w:szCs w:val="24"/>
        </w:rPr>
      </w:pPr>
      <w:r w:rsidRPr="006E0285">
        <w:rPr>
          <w:sz w:val="24"/>
          <w:szCs w:val="24"/>
        </w:rPr>
        <w:t xml:space="preserve">Якщо особа заволоділа нерухомим майном на підставі договору з його власником, який після закінчення строку договору не пред’явив вимоги про його повернення, вона набуває право власності за </w:t>
      </w:r>
      <w:proofErr w:type="spellStart"/>
      <w:r w:rsidRPr="006E0285">
        <w:rPr>
          <w:sz w:val="24"/>
          <w:szCs w:val="24"/>
        </w:rPr>
        <w:t>набувальною</w:t>
      </w:r>
      <w:proofErr w:type="spellEnd"/>
      <w:r w:rsidRPr="006E0285">
        <w:rPr>
          <w:sz w:val="24"/>
          <w:szCs w:val="24"/>
        </w:rPr>
        <w:t xml:space="preserve"> давністю...</w:t>
      </w:r>
    </w:p>
    <w:p w:rsidR="0079148A" w:rsidRPr="006E0285" w:rsidRDefault="006E0285" w:rsidP="006E0285">
      <w:pPr>
        <w:pStyle w:val="3"/>
        <w:numPr>
          <w:ilvl w:val="0"/>
          <w:numId w:val="1"/>
        </w:numPr>
        <w:shd w:val="clear" w:color="auto" w:fill="auto"/>
        <w:tabs>
          <w:tab w:val="left" w:pos="1442"/>
        </w:tabs>
        <w:spacing w:before="0" w:line="276" w:lineRule="auto"/>
        <w:ind w:left="20" w:right="2" w:firstLine="740"/>
        <w:rPr>
          <w:sz w:val="24"/>
          <w:szCs w:val="24"/>
        </w:rPr>
      </w:pPr>
      <w:r w:rsidRPr="006E0285">
        <w:rPr>
          <w:sz w:val="24"/>
          <w:szCs w:val="24"/>
        </w:rPr>
        <w:t>Від імені та в інтересах держави Україна право власності здійснюють...</w:t>
      </w:r>
    </w:p>
    <w:p w:rsidR="0079148A" w:rsidRPr="006E0285" w:rsidRDefault="006E0285" w:rsidP="006E0285">
      <w:pPr>
        <w:pStyle w:val="3"/>
        <w:numPr>
          <w:ilvl w:val="0"/>
          <w:numId w:val="1"/>
        </w:numPr>
        <w:shd w:val="clear" w:color="auto" w:fill="auto"/>
        <w:tabs>
          <w:tab w:val="left" w:pos="1437"/>
        </w:tabs>
        <w:spacing w:before="0" w:line="276" w:lineRule="auto"/>
        <w:ind w:left="20" w:right="2" w:firstLine="740"/>
        <w:rPr>
          <w:sz w:val="24"/>
          <w:szCs w:val="24"/>
        </w:rPr>
      </w:pPr>
      <w:r w:rsidRPr="006E0285">
        <w:rPr>
          <w:sz w:val="24"/>
          <w:szCs w:val="24"/>
        </w:rPr>
        <w:t xml:space="preserve">Право власності за </w:t>
      </w:r>
      <w:proofErr w:type="spellStart"/>
      <w:r w:rsidRPr="006E0285">
        <w:rPr>
          <w:sz w:val="24"/>
          <w:szCs w:val="24"/>
        </w:rPr>
        <w:t>набувальною</w:t>
      </w:r>
      <w:proofErr w:type="spellEnd"/>
      <w:r w:rsidRPr="006E0285">
        <w:rPr>
          <w:sz w:val="24"/>
          <w:szCs w:val="24"/>
        </w:rPr>
        <w:t xml:space="preserve"> давністю на транспортні засоби...</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До позовних вимог співвласника про переведення прав та обов'язків покупця у разі продажу частки у праві спільної часткової власності з порушенням переважного права купівлі застосовується позовна давність...</w:t>
      </w:r>
    </w:p>
    <w:p w:rsidR="0079148A" w:rsidRPr="006E0285" w:rsidRDefault="006E0285" w:rsidP="006E0285">
      <w:pPr>
        <w:pStyle w:val="3"/>
        <w:numPr>
          <w:ilvl w:val="0"/>
          <w:numId w:val="1"/>
        </w:numPr>
        <w:shd w:val="clear" w:color="auto" w:fill="auto"/>
        <w:tabs>
          <w:tab w:val="left" w:pos="1442"/>
        </w:tabs>
        <w:spacing w:before="0" w:line="276" w:lineRule="auto"/>
        <w:ind w:left="20" w:right="2" w:firstLine="740"/>
        <w:rPr>
          <w:sz w:val="24"/>
          <w:szCs w:val="24"/>
        </w:rPr>
      </w:pPr>
      <w:r w:rsidRPr="006E0285">
        <w:rPr>
          <w:sz w:val="24"/>
          <w:szCs w:val="24"/>
        </w:rPr>
        <w:t>Суб’єктами права власності на землю (земельну ділянку) є...</w:t>
      </w:r>
    </w:p>
    <w:p w:rsidR="0079148A" w:rsidRPr="006E0285" w:rsidRDefault="006E0285" w:rsidP="006E0285">
      <w:pPr>
        <w:pStyle w:val="3"/>
        <w:numPr>
          <w:ilvl w:val="0"/>
          <w:numId w:val="1"/>
        </w:numPr>
        <w:shd w:val="clear" w:color="auto" w:fill="auto"/>
        <w:tabs>
          <w:tab w:val="left" w:pos="1437"/>
        </w:tabs>
        <w:spacing w:before="0" w:line="276" w:lineRule="auto"/>
        <w:ind w:left="20" w:right="2" w:firstLine="740"/>
        <w:rPr>
          <w:sz w:val="24"/>
          <w:szCs w:val="24"/>
        </w:rPr>
      </w:pPr>
      <w:r w:rsidRPr="006E0285">
        <w:rPr>
          <w:sz w:val="24"/>
          <w:szCs w:val="24"/>
        </w:rPr>
        <w:t>Власник житлового будинку, квартири...</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40"/>
        <w:rPr>
          <w:sz w:val="24"/>
          <w:szCs w:val="24"/>
        </w:rPr>
      </w:pPr>
      <w:r w:rsidRPr="006E0285">
        <w:rPr>
          <w:sz w:val="24"/>
          <w:szCs w:val="24"/>
        </w:rPr>
        <w:t>Правочин щодо розпорядженням спільним нерухомим майном вчиняється одним із співвласників...</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40"/>
        <w:rPr>
          <w:sz w:val="24"/>
          <w:szCs w:val="24"/>
        </w:rPr>
      </w:pPr>
      <w:r w:rsidRPr="006E0285">
        <w:rPr>
          <w:sz w:val="24"/>
          <w:szCs w:val="24"/>
        </w:rPr>
        <w:t>Договір про поділ нерухомого майна, що є у спільній сумісній власності, укладається...</w:t>
      </w:r>
    </w:p>
    <w:p w:rsidR="0079148A" w:rsidRPr="006E0285" w:rsidRDefault="006E0285" w:rsidP="006E0285">
      <w:pPr>
        <w:pStyle w:val="3"/>
        <w:numPr>
          <w:ilvl w:val="0"/>
          <w:numId w:val="1"/>
        </w:numPr>
        <w:shd w:val="clear" w:color="auto" w:fill="auto"/>
        <w:tabs>
          <w:tab w:val="left" w:pos="1432"/>
        </w:tabs>
        <w:spacing w:before="0" w:line="276" w:lineRule="auto"/>
        <w:ind w:left="20" w:right="2" w:firstLine="740"/>
        <w:rPr>
          <w:sz w:val="24"/>
          <w:szCs w:val="24"/>
        </w:rPr>
      </w:pPr>
      <w:r w:rsidRPr="006E0285">
        <w:rPr>
          <w:sz w:val="24"/>
          <w:szCs w:val="24"/>
        </w:rPr>
        <w:t>Договір про виділ у натурі частки з нерухомого спільного майна укладається...</w:t>
      </w:r>
    </w:p>
    <w:p w:rsidR="0079148A" w:rsidRDefault="006E0285" w:rsidP="006E0285">
      <w:pPr>
        <w:pStyle w:val="3"/>
        <w:numPr>
          <w:ilvl w:val="0"/>
          <w:numId w:val="1"/>
        </w:numPr>
        <w:shd w:val="clear" w:color="auto" w:fill="auto"/>
        <w:tabs>
          <w:tab w:val="left" w:pos="1422"/>
        </w:tabs>
        <w:spacing w:before="0" w:line="276" w:lineRule="auto"/>
        <w:ind w:left="20" w:right="2" w:firstLine="740"/>
        <w:rPr>
          <w:sz w:val="24"/>
          <w:szCs w:val="24"/>
        </w:rPr>
      </w:pPr>
      <w:r w:rsidRPr="006E0285">
        <w:rPr>
          <w:sz w:val="24"/>
          <w:szCs w:val="24"/>
        </w:rPr>
        <w:t>Передача співвласником свого переважного права купівлі частки у праві спільної часткової власності іншій особі...</w:t>
      </w:r>
    </w:p>
    <w:p w:rsidR="00552C3F" w:rsidRPr="00104503" w:rsidRDefault="00104503" w:rsidP="00104503">
      <w:pPr>
        <w:rPr>
          <w:rFonts w:ascii="Times New Roman" w:eastAsia="Times New Roman" w:hAnsi="Times New Roman" w:cs="Times New Roman"/>
        </w:rPr>
      </w:pPr>
      <w:r>
        <w:br w:type="page"/>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lastRenderedPageBreak/>
        <w:t>Склад та вартість майна, яке може бути у власності фізичних та юридичних осіб, за винятком окремих видів майна, які відповідно до закону не можуть їм належати...</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Управління майном, що є у комунальній власності, здійснюють...</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Суб’єктами права спільної часткової власності можуть бути...</w:t>
      </w:r>
    </w:p>
    <w:p w:rsidR="0079148A" w:rsidRPr="004C5C5F" w:rsidRDefault="006E0285" w:rsidP="004C5C5F">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За якої умови спадкоємець набуває право на квартиру державного житлового</w:t>
      </w:r>
      <w:r w:rsidR="004C5C5F">
        <w:rPr>
          <w:sz w:val="24"/>
          <w:szCs w:val="24"/>
        </w:rPr>
        <w:t xml:space="preserve"> </w:t>
      </w:r>
      <w:r w:rsidRPr="004C5C5F">
        <w:rPr>
          <w:sz w:val="24"/>
          <w:szCs w:val="24"/>
        </w:rPr>
        <w:t>фонду?</w:t>
      </w:r>
    </w:p>
    <w:p w:rsidR="0079148A" w:rsidRPr="006E0285" w:rsidRDefault="006E0285" w:rsidP="006E0285">
      <w:pPr>
        <w:pStyle w:val="3"/>
        <w:numPr>
          <w:ilvl w:val="0"/>
          <w:numId w:val="1"/>
        </w:numPr>
        <w:shd w:val="clear" w:color="auto" w:fill="auto"/>
        <w:tabs>
          <w:tab w:val="left" w:pos="1441"/>
        </w:tabs>
        <w:spacing w:before="0" w:line="276" w:lineRule="auto"/>
        <w:ind w:left="20" w:right="2" w:firstLine="720"/>
        <w:rPr>
          <w:sz w:val="24"/>
          <w:szCs w:val="24"/>
        </w:rPr>
      </w:pPr>
      <w:r w:rsidRPr="006E0285">
        <w:rPr>
          <w:sz w:val="24"/>
          <w:szCs w:val="24"/>
        </w:rPr>
        <w:t>Особа 1 є власником житлового будинку, який розміщений на земельній ділянці, що перебуває в комунальній власності і яка надана йому у користування. Особа 1 відчужила житловий будинок Особі 2. Які правові наслідки відчуження житлового будинку щодо договору оренди комунального майна?</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Хто може бути орендодавцем щодо цілісних майнових комплексів підприємств, їх структурних підрозділів та нерухомого майна, а також майна, що не увійшло до статутного (складеного) капіталу господарських товариств, створених у процесі приватизації (корпоратизації), що є державною власністю, крім майна, що належить до майнового комплексу Національної академії наук України та галузевих академій наук, а також майна, що належить вищим навчальним закладам та/або науковим установам, що надається в оренду науковим паркам та їхнім партнерам?</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Об’єктами оренди державного майна НЕ можуть бути...</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Хто може бути орендодавцем щодо нерухомого майна, загальна площа якого не перевищує 200 квадратних метрів на одне підприємство, установу, організацію, та іншого окремого індивідуально визначеного майна?</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Строк проведення приватизації об’єкта, який знаходиться в державній власності не повинен перевищувати...</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Строк договору про надання права користування чужою земельною ділянкою для сільськогосподарських потреб встановлюється договором і для земельних ділянок державної або комунальної власності не може перевищувати...</w:t>
      </w:r>
    </w:p>
    <w:p w:rsidR="0079148A" w:rsidRPr="006E0285" w:rsidRDefault="006E0285" w:rsidP="006E0285">
      <w:pPr>
        <w:pStyle w:val="3"/>
        <w:numPr>
          <w:ilvl w:val="0"/>
          <w:numId w:val="1"/>
        </w:numPr>
        <w:shd w:val="clear" w:color="auto" w:fill="auto"/>
        <w:tabs>
          <w:tab w:val="left" w:pos="1417"/>
        </w:tabs>
        <w:spacing w:before="0" w:line="276" w:lineRule="auto"/>
        <w:ind w:left="20" w:right="2" w:firstLine="720"/>
        <w:rPr>
          <w:sz w:val="24"/>
          <w:szCs w:val="24"/>
        </w:rPr>
      </w:pPr>
      <w:r w:rsidRPr="006E0285">
        <w:rPr>
          <w:sz w:val="24"/>
          <w:szCs w:val="24"/>
        </w:rPr>
        <w:t>Як називається звернення до суду з вимогою про усунення перешкод в користуванні житлом?</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Відповідно до норм Цивільного кодексу України, кому, за загальним правилом, належить право власності на скарб?</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Чи підлягає застосуванню реституція як правовий наслідок недійсності правочину для повернення майна, переданого на виконання недійсного правочину, яке було відчужене третій особі?</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Що таке реквізиція?</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 xml:space="preserve">Вкажіть, за яких умов та зі </w:t>
      </w:r>
      <w:proofErr w:type="spellStart"/>
      <w:r w:rsidRPr="006E0285">
        <w:rPr>
          <w:sz w:val="24"/>
          <w:szCs w:val="24"/>
        </w:rPr>
        <w:t>спливом</w:t>
      </w:r>
      <w:proofErr w:type="spellEnd"/>
      <w:r w:rsidRPr="006E0285">
        <w:rPr>
          <w:sz w:val="24"/>
          <w:szCs w:val="24"/>
        </w:rPr>
        <w:t xml:space="preserve"> якого строку </w:t>
      </w:r>
      <w:proofErr w:type="spellStart"/>
      <w:r w:rsidRPr="006E0285">
        <w:rPr>
          <w:sz w:val="24"/>
          <w:szCs w:val="24"/>
        </w:rPr>
        <w:t>набувальної</w:t>
      </w:r>
      <w:proofErr w:type="spellEnd"/>
      <w:r w:rsidRPr="006E0285">
        <w:rPr>
          <w:sz w:val="24"/>
          <w:szCs w:val="24"/>
        </w:rPr>
        <w:t xml:space="preserve"> давності суд може визнати за особою право власності на об'єкт самочинного будівництва?</w:t>
      </w:r>
    </w:p>
    <w:p w:rsidR="0079148A" w:rsidRPr="006E0285" w:rsidRDefault="006E0285" w:rsidP="006E0285">
      <w:pPr>
        <w:pStyle w:val="3"/>
        <w:numPr>
          <w:ilvl w:val="0"/>
          <w:numId w:val="1"/>
        </w:numPr>
        <w:shd w:val="clear" w:color="auto" w:fill="auto"/>
        <w:tabs>
          <w:tab w:val="left" w:pos="1417"/>
        </w:tabs>
        <w:spacing w:before="0" w:line="276" w:lineRule="auto"/>
        <w:ind w:left="20" w:right="2" w:firstLine="720"/>
        <w:rPr>
          <w:sz w:val="24"/>
          <w:szCs w:val="24"/>
        </w:rPr>
      </w:pPr>
      <w:r w:rsidRPr="006E0285">
        <w:rPr>
          <w:sz w:val="24"/>
          <w:szCs w:val="24"/>
        </w:rPr>
        <w:t>Примусове відчуження земельних ділянок, які перебувають у власності фізичних або юридичних осіб, з мотивів суспільної необхідності може мати місце?</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У разі знищення майна, право на яке підлягає державній реєстрації, право власності на це майно припиняється...</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Вкажіть, чим за своєю правовою природою є визнання правочину недійсним?</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Правочин, вчинений опікуном з приводу видання письмових зобов'язань від імені підопічного без дозволу органу опіки та піклування є...</w:t>
      </w:r>
    </w:p>
    <w:p w:rsidR="0079148A" w:rsidRDefault="006E0285" w:rsidP="006E0285">
      <w:pPr>
        <w:pStyle w:val="3"/>
        <w:numPr>
          <w:ilvl w:val="0"/>
          <w:numId w:val="1"/>
        </w:numPr>
        <w:shd w:val="clear" w:color="auto" w:fill="auto"/>
        <w:tabs>
          <w:tab w:val="left" w:pos="1417"/>
        </w:tabs>
        <w:spacing w:before="0" w:line="276" w:lineRule="auto"/>
        <w:ind w:left="20" w:right="2" w:firstLine="720"/>
        <w:rPr>
          <w:sz w:val="24"/>
          <w:szCs w:val="24"/>
        </w:rPr>
      </w:pPr>
      <w:r w:rsidRPr="006E0285">
        <w:rPr>
          <w:sz w:val="24"/>
          <w:szCs w:val="24"/>
        </w:rPr>
        <w:t>Визначте, який правочин є фіктивним?</w:t>
      </w:r>
    </w:p>
    <w:p w:rsidR="00552C3F" w:rsidRPr="004C5C5F" w:rsidRDefault="004C5C5F" w:rsidP="004C5C5F">
      <w:pPr>
        <w:rPr>
          <w:rFonts w:ascii="Times New Roman" w:eastAsia="Times New Roman" w:hAnsi="Times New Roman" w:cs="Times New Roman"/>
        </w:rPr>
      </w:pPr>
      <w:r>
        <w:br w:type="page"/>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lastRenderedPageBreak/>
        <w:t>Відповідно до норм Цивільного кодексу України, фіктивним визнається правочин...</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З якого моменту нікчемний правочин є недійсним?</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Чи є незнання закону чи неправильне його тлумачення однією зі сторін підставою для визнання правочину недійсним як такого, що вчинений під впливом помилки?</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Відмова від правочину є...</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Чоловік з дружиною уклали в письмовій формі договір дарування, за яким чоловік зобов'язувався подарувати дружині на 40-річний ювілей свій автомобіль, однак до настання ювілею чоловік помер. Який правовий наслідок цієї події?</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 xml:space="preserve">На користь Петренко з Лобова за рішенням суду був стягнутий борг за договором позики. Після </w:t>
      </w:r>
      <w:r w:rsidRPr="006E0285">
        <w:rPr>
          <w:sz w:val="24"/>
          <w:szCs w:val="24"/>
          <w:lang w:val="ru-RU"/>
        </w:rPr>
        <w:t xml:space="preserve">постановления </w:t>
      </w:r>
      <w:r w:rsidRPr="006E0285">
        <w:rPr>
          <w:sz w:val="24"/>
          <w:szCs w:val="24"/>
        </w:rPr>
        <w:t xml:space="preserve">рішення суду </w:t>
      </w:r>
      <w:r w:rsidRPr="006E0285">
        <w:rPr>
          <w:sz w:val="24"/>
          <w:szCs w:val="24"/>
          <w:lang w:val="ru-RU"/>
        </w:rPr>
        <w:t xml:space="preserve">Лобов </w:t>
      </w:r>
      <w:r w:rsidRPr="006E0285">
        <w:rPr>
          <w:sz w:val="24"/>
          <w:szCs w:val="24"/>
        </w:rPr>
        <w:t>подарував свою квартиру сину. Петренко вважала, що договір був укладений з метою унеможливлення звернення стягнення на квартиру для погашення боргу перед нею. У який спосіб Петренко може захистити свої законні інтереси у цьому випадку?</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Чи може визнаватися недійсним односторонній правочин як такий, що вчинений під впливом обману?</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 xml:space="preserve">Банк 1 передав свої права Банку 2 за правочином без згоди на це боржника. Таким чином, відбулася заміна кредитора у </w:t>
      </w:r>
      <w:proofErr w:type="spellStart"/>
      <w:r w:rsidRPr="006E0285">
        <w:rPr>
          <w:sz w:val="24"/>
          <w:szCs w:val="24"/>
        </w:rPr>
        <w:t>зобов</w:t>
      </w:r>
      <w:proofErr w:type="spellEnd"/>
      <w:r w:rsidRPr="006E0285">
        <w:rPr>
          <w:sz w:val="24"/>
          <w:szCs w:val="24"/>
        </w:rPr>
        <w:t>"</w:t>
      </w:r>
      <w:proofErr w:type="spellStart"/>
      <w:r w:rsidRPr="006E0285">
        <w:rPr>
          <w:sz w:val="24"/>
          <w:szCs w:val="24"/>
        </w:rPr>
        <w:t>язанні</w:t>
      </w:r>
      <w:proofErr w:type="spellEnd"/>
      <w:r w:rsidRPr="006E0285">
        <w:rPr>
          <w:sz w:val="24"/>
          <w:szCs w:val="24"/>
        </w:rPr>
        <w:t>. Який порядок заміни кредитора у зобов'язанні?</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 xml:space="preserve">В якій послідовності (черговості) погашаються вимоги кредитора за грошовими </w:t>
      </w:r>
      <w:proofErr w:type="spellStart"/>
      <w:r w:rsidRPr="006E0285">
        <w:rPr>
          <w:sz w:val="24"/>
          <w:szCs w:val="24"/>
        </w:rPr>
        <w:t>зобов</w:t>
      </w:r>
      <w:proofErr w:type="spellEnd"/>
      <w:r w:rsidRPr="006E0285">
        <w:rPr>
          <w:sz w:val="24"/>
          <w:szCs w:val="24"/>
        </w:rPr>
        <w:t>"</w:t>
      </w:r>
      <w:proofErr w:type="spellStart"/>
      <w:r w:rsidRPr="006E0285">
        <w:rPr>
          <w:sz w:val="24"/>
          <w:szCs w:val="24"/>
        </w:rPr>
        <w:t>язаннями</w:t>
      </w:r>
      <w:proofErr w:type="spellEnd"/>
      <w:r w:rsidRPr="006E0285">
        <w:rPr>
          <w:sz w:val="24"/>
          <w:szCs w:val="24"/>
        </w:rPr>
        <w:t>, у разі недостатності суми платежу, проведеного боржником?</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В альтернативному зобов’язанні право вибору предмета зобов’язання, за загальним правилом, належить...</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Вкажіть, що з наведеного НЕ є підставою заміни кредитора у зобов'язанні?</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Який з видів забезпечення зобов'язань застосовується виключно до грошових зобов'язань?</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Що НЕ може бути предметом договору іпотеки?</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Що НЕ є підставою для припинення іпотеки?</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Якщо в кредитному договорі відбулися зміни умов з приводу збільшення процентної ставки за кредитним договором, і поручитель, належним чином, не був проінформований, а відповідно, не надав згоди, про зміни, які відбулися в забезпеченому порукою</w:t>
      </w:r>
      <w:r w:rsidRPr="00E531E7">
        <w:rPr>
          <w:sz w:val="18"/>
          <w:szCs w:val="24"/>
        </w:rPr>
        <w:t xml:space="preserve"> </w:t>
      </w:r>
      <w:r w:rsidRPr="006E0285">
        <w:rPr>
          <w:sz w:val="24"/>
          <w:szCs w:val="24"/>
        </w:rPr>
        <w:t>основному зобов'язанні, внаслідок чого збільшився обсяг його відповідальності. Які правові наслідки для поруки у цьому випадку?</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 xml:space="preserve">Чи можна в договорі скасувати чи обмежити цивільно-правову відповідальність за умисне порушення </w:t>
      </w:r>
      <w:r w:rsidR="00E4769E">
        <w:rPr>
          <w:sz w:val="24"/>
          <w:szCs w:val="24"/>
          <w:lang w:val="ru-RU"/>
        </w:rPr>
        <w:t>зобов</w:t>
      </w:r>
      <w:r w:rsidRPr="006E0285">
        <w:rPr>
          <w:sz w:val="24"/>
          <w:szCs w:val="24"/>
        </w:rPr>
        <w:t>"</w:t>
      </w:r>
      <w:proofErr w:type="spellStart"/>
      <w:r w:rsidRPr="006E0285">
        <w:rPr>
          <w:sz w:val="24"/>
          <w:szCs w:val="24"/>
        </w:rPr>
        <w:t>язання</w:t>
      </w:r>
      <w:proofErr w:type="spellEnd"/>
      <w:r w:rsidRPr="006E0285">
        <w:rPr>
          <w:sz w:val="24"/>
          <w:szCs w:val="24"/>
        </w:rPr>
        <w:t>?</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Чи мають право сторони при укладені договору визначити розмір неустойки, яка</w:t>
      </w:r>
      <w:r w:rsidRPr="00E531E7">
        <w:rPr>
          <w:sz w:val="16"/>
          <w:szCs w:val="24"/>
        </w:rPr>
        <w:t xml:space="preserve"> </w:t>
      </w:r>
      <w:r w:rsidRPr="006E0285">
        <w:rPr>
          <w:sz w:val="24"/>
          <w:szCs w:val="24"/>
        </w:rPr>
        <w:t xml:space="preserve">застосовується у разі невиконання або неналежного виконання </w:t>
      </w:r>
      <w:r w:rsidRPr="006E0285">
        <w:rPr>
          <w:sz w:val="24"/>
          <w:szCs w:val="24"/>
          <w:lang w:val="ru-RU"/>
        </w:rPr>
        <w:t>зобов</w:t>
      </w:r>
      <w:r w:rsidRPr="006E0285">
        <w:rPr>
          <w:sz w:val="24"/>
          <w:szCs w:val="24"/>
        </w:rPr>
        <w:t>"</w:t>
      </w:r>
      <w:proofErr w:type="spellStart"/>
      <w:r w:rsidRPr="006E0285">
        <w:rPr>
          <w:sz w:val="24"/>
          <w:szCs w:val="24"/>
        </w:rPr>
        <w:t>язання</w:t>
      </w:r>
      <w:proofErr w:type="spellEnd"/>
      <w:r w:rsidRPr="006E0285">
        <w:rPr>
          <w:sz w:val="24"/>
          <w:szCs w:val="24"/>
        </w:rPr>
        <w:t xml:space="preserve"> без права на відшкодування збитків?</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Іпотекою є застава...</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Грошова сума або інше майно, які боржник повинен передати кредиторові у разі порушення боржником зобов'язання, називається...</w:t>
      </w:r>
    </w:p>
    <w:p w:rsidR="0079148A" w:rsidRPr="006E0285" w:rsidRDefault="006E0285" w:rsidP="006E0285">
      <w:pPr>
        <w:pStyle w:val="3"/>
        <w:numPr>
          <w:ilvl w:val="0"/>
          <w:numId w:val="1"/>
        </w:numPr>
        <w:shd w:val="clear" w:color="auto" w:fill="auto"/>
        <w:tabs>
          <w:tab w:val="left" w:pos="1412"/>
        </w:tabs>
        <w:spacing w:before="0" w:line="276" w:lineRule="auto"/>
        <w:ind w:left="20" w:right="2" w:firstLine="720"/>
        <w:rPr>
          <w:sz w:val="24"/>
          <w:szCs w:val="24"/>
        </w:rPr>
      </w:pPr>
      <w:r w:rsidRPr="006E0285">
        <w:rPr>
          <w:sz w:val="24"/>
          <w:szCs w:val="24"/>
        </w:rPr>
        <w:t>Якщо місце виконання грошового зобов'язання, в якому кредитором виступає фізична особа, не встановлено у договорі, де провадиться його виконання?</w:t>
      </w:r>
    </w:p>
    <w:p w:rsidR="0079148A"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Чи можливо у разі порушення договірного зобов’язання стягнути з боржника неустойку у повному обсязі, а також відшкодування збитків?</w:t>
      </w:r>
    </w:p>
    <w:p w:rsidR="00E531E7" w:rsidRPr="00E4769E" w:rsidRDefault="00E4769E" w:rsidP="00E4769E">
      <w:pPr>
        <w:rPr>
          <w:rFonts w:ascii="Times New Roman" w:eastAsia="Times New Roman" w:hAnsi="Times New Roman" w:cs="Times New Roman"/>
        </w:rPr>
      </w:pPr>
      <w:r>
        <w:br w:type="page"/>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lastRenderedPageBreak/>
        <w:t>Якщо кредитор змінить своє місцезнаходження та своєчасно не повідомить про це боржника, як боржник має право виконати зобов’язання?</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Умови, без погодження яких договір не вважається укладеним, називаються...</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У якій формі має бути укладений попередній договір?</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20"/>
        <w:rPr>
          <w:sz w:val="24"/>
          <w:szCs w:val="24"/>
        </w:rPr>
      </w:pPr>
      <w:r w:rsidRPr="006E0285">
        <w:rPr>
          <w:sz w:val="24"/>
          <w:szCs w:val="24"/>
        </w:rPr>
        <w:t>Які з наведених договорів відносять до змішаних?</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Сторони уклали договір купівлі-продажу і не визначили в ньому ціни. Чи вважається даний договір неукладеним і за яких обставин?</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Якщо пропозицію укласти договір зроблено у письмовій формі, в якій не вказаний строк для відповіді. З якого моменту договір вважається укладеним?</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У яких відносинах уповноважена особа діє від свого імені в інтересах іншого учасника правовідносин?</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 xml:space="preserve">Лізингодавець має право відмовитися від договору фінансового лізингу та вимагати повернення предмета лізингу від </w:t>
      </w:r>
      <w:proofErr w:type="spellStart"/>
      <w:r w:rsidRPr="006E0285">
        <w:rPr>
          <w:sz w:val="24"/>
          <w:szCs w:val="24"/>
        </w:rPr>
        <w:t>лізингоодержувача</w:t>
      </w:r>
      <w:proofErr w:type="spellEnd"/>
      <w:r w:rsidRPr="006E0285">
        <w:rPr>
          <w:sz w:val="24"/>
          <w:szCs w:val="24"/>
        </w:rPr>
        <w:t xml:space="preserve"> у безспірному порядку на підставі виконавчого напису нотаріуса, якщо </w:t>
      </w:r>
      <w:proofErr w:type="spellStart"/>
      <w:r w:rsidRPr="006E0285">
        <w:rPr>
          <w:sz w:val="24"/>
          <w:szCs w:val="24"/>
        </w:rPr>
        <w:t>лізингоодержувач</w:t>
      </w:r>
      <w:proofErr w:type="spellEnd"/>
      <w:r w:rsidRPr="006E0285">
        <w:rPr>
          <w:sz w:val="24"/>
          <w:szCs w:val="24"/>
        </w:rPr>
        <w:t xml:space="preserve"> не сплатив лізинговий платіж...</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Коли обіцянка винагороди вважається публічною?</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Яка сума валютних цінностей вимагає при їх даруванні укладення договору у письмовій формі, який підлягає нотаріальному посвідченню?</w:t>
      </w:r>
    </w:p>
    <w:p w:rsidR="0079148A" w:rsidRPr="006E0285" w:rsidRDefault="006E0285" w:rsidP="006E0285">
      <w:pPr>
        <w:pStyle w:val="3"/>
        <w:numPr>
          <w:ilvl w:val="0"/>
          <w:numId w:val="1"/>
        </w:numPr>
        <w:shd w:val="clear" w:color="auto" w:fill="auto"/>
        <w:tabs>
          <w:tab w:val="left" w:pos="1450"/>
        </w:tabs>
        <w:spacing w:before="0" w:line="276" w:lineRule="auto"/>
        <w:ind w:left="20" w:right="2" w:firstLine="720"/>
        <w:rPr>
          <w:sz w:val="24"/>
          <w:szCs w:val="24"/>
        </w:rPr>
      </w:pPr>
      <w:r w:rsidRPr="006E0285">
        <w:rPr>
          <w:sz w:val="24"/>
          <w:szCs w:val="24"/>
        </w:rPr>
        <w:t>Я</w:t>
      </w:r>
      <w:r w:rsidRPr="006E0285">
        <w:rPr>
          <w:rStyle w:val="11"/>
          <w:sz w:val="24"/>
          <w:szCs w:val="24"/>
          <w:u w:val="none"/>
        </w:rPr>
        <w:t>кий</w:t>
      </w:r>
      <w:r w:rsidRPr="006E0285">
        <w:rPr>
          <w:sz w:val="24"/>
          <w:szCs w:val="24"/>
        </w:rPr>
        <w:t xml:space="preserve"> строк позовної давності встановлюється до вимог про розірвання договору дарування?</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Яка з наведених умов НЕ є підставою для розірвання договору дарування на вимогу дарувальника?</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З якого моменту покупець стає власником товару, переданого йому за договором найму-продажу?</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Які речі, крім тих, що відчужуються з податкової застави, НЕ можуть бути предметом біржової торгівлі?</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Який строк позовної давності застосовується до вимог у зв'язку з недоліками проданого товару?</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Яка поведінка обдарованого НЕ породжує у дарувальника права вимагати розірвання договору дарування?</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На кого і за яким із наведених договорів покладається обов’язок використовувати передану річ для певної, заздалегідь обумовленої в договорі мети?</w:t>
      </w:r>
    </w:p>
    <w:p w:rsidR="0079148A" w:rsidRPr="006E0285" w:rsidRDefault="006E0285" w:rsidP="006E0285">
      <w:pPr>
        <w:pStyle w:val="3"/>
        <w:numPr>
          <w:ilvl w:val="0"/>
          <w:numId w:val="1"/>
        </w:numPr>
        <w:shd w:val="clear" w:color="auto" w:fill="auto"/>
        <w:tabs>
          <w:tab w:val="left" w:pos="1431"/>
        </w:tabs>
        <w:spacing w:before="0" w:line="276" w:lineRule="auto"/>
        <w:ind w:left="20" w:right="2" w:firstLine="720"/>
        <w:rPr>
          <w:sz w:val="24"/>
          <w:szCs w:val="24"/>
        </w:rPr>
      </w:pPr>
      <w:r w:rsidRPr="006E0285">
        <w:rPr>
          <w:sz w:val="24"/>
          <w:szCs w:val="24"/>
        </w:rPr>
        <w:t>У якому випадку дарувальник за договором дарування з обов'язком передати дарунок у майбутньому має право в односторонньому порядку відмовитися від передачі дарунка?</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У яких із наведених договорів розмір оплати не прив'язується до вартості переданого майна?</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20"/>
        <w:rPr>
          <w:sz w:val="24"/>
          <w:szCs w:val="24"/>
        </w:rPr>
      </w:pPr>
      <w:r w:rsidRPr="006E0285">
        <w:rPr>
          <w:sz w:val="24"/>
          <w:szCs w:val="24"/>
        </w:rPr>
        <w:t xml:space="preserve">Малишев та </w:t>
      </w:r>
      <w:proofErr w:type="spellStart"/>
      <w:r w:rsidRPr="006E0285">
        <w:rPr>
          <w:sz w:val="24"/>
          <w:szCs w:val="24"/>
        </w:rPr>
        <w:t>Катенко</w:t>
      </w:r>
      <w:proofErr w:type="spellEnd"/>
      <w:r w:rsidRPr="006E0285">
        <w:rPr>
          <w:sz w:val="24"/>
          <w:szCs w:val="24"/>
        </w:rPr>
        <w:t xml:space="preserve"> уклали договір ренти, відповідно до якого </w:t>
      </w:r>
      <w:proofErr w:type="spellStart"/>
      <w:r w:rsidRPr="006E0285">
        <w:rPr>
          <w:sz w:val="24"/>
          <w:szCs w:val="24"/>
        </w:rPr>
        <w:t>Катенко</w:t>
      </w:r>
      <w:proofErr w:type="spellEnd"/>
      <w:r w:rsidRPr="006E0285">
        <w:rPr>
          <w:sz w:val="24"/>
          <w:szCs w:val="24"/>
        </w:rPr>
        <w:t xml:space="preserve"> передавав у власність Малишева 10 тисяч гривень. Як буде визначений розмір ренти, якщо сторони в договорі його не визначили?</w:t>
      </w:r>
    </w:p>
    <w:p w:rsidR="0079148A" w:rsidRDefault="006E0285" w:rsidP="006E0285">
      <w:pPr>
        <w:pStyle w:val="3"/>
        <w:numPr>
          <w:ilvl w:val="0"/>
          <w:numId w:val="1"/>
        </w:numPr>
        <w:shd w:val="clear" w:color="auto" w:fill="auto"/>
        <w:tabs>
          <w:tab w:val="left" w:pos="1436"/>
        </w:tabs>
        <w:spacing w:before="0" w:line="276" w:lineRule="auto"/>
        <w:ind w:left="20" w:right="2" w:firstLine="720"/>
        <w:rPr>
          <w:sz w:val="24"/>
          <w:szCs w:val="24"/>
        </w:rPr>
      </w:pPr>
      <w:r w:rsidRPr="006E0285">
        <w:rPr>
          <w:sz w:val="24"/>
          <w:szCs w:val="24"/>
        </w:rPr>
        <w:t>Особою 1 та Особою 2 був укладений договір найму земельної ділянки. Фактично Особою 2 сплачено орендну плату за 2014 рік. Орендна плата за 2015 рік сплачена частково, а за 2016 рік не сплачувалася взагалі. Чи має наймодавець право розірвати договір</w:t>
      </w:r>
      <w:r w:rsidRPr="00777C8B">
        <w:rPr>
          <w:sz w:val="18"/>
          <w:szCs w:val="18"/>
        </w:rPr>
        <w:t xml:space="preserve"> </w:t>
      </w:r>
      <w:r w:rsidRPr="006E0285">
        <w:rPr>
          <w:sz w:val="24"/>
          <w:szCs w:val="24"/>
        </w:rPr>
        <w:t>і чому?</w:t>
      </w:r>
    </w:p>
    <w:p w:rsidR="00E531E7" w:rsidRPr="00777C8B" w:rsidRDefault="00777C8B" w:rsidP="00777C8B">
      <w:pPr>
        <w:rPr>
          <w:rFonts w:ascii="Times New Roman" w:eastAsia="Times New Roman" w:hAnsi="Times New Roman" w:cs="Times New Roman"/>
        </w:rPr>
      </w:pPr>
      <w:r>
        <w:br w:type="page"/>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lastRenderedPageBreak/>
        <w:t>У разі продажу житла, яке було предметом договору найму, переважне право перед іншими особами на придбання цього приміщення має...</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Безоплатна передача речі для користування протягом встановленого строку може бути оформлена як...</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Що може бути предметом договору факторингу?</w:t>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У якому випадку договір позики слід укладати у простій письмовій формі, якщо позикодавцем є фізична особа?</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Який з видів страхування є обов'язковим, відповідно до законодавства України?</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 xml:space="preserve">Якщо строк договору зберігання, укладений між фізичними особами, визначений моментом вимоги </w:t>
      </w:r>
      <w:proofErr w:type="spellStart"/>
      <w:r w:rsidRPr="006E0285">
        <w:rPr>
          <w:sz w:val="24"/>
          <w:szCs w:val="24"/>
        </w:rPr>
        <w:t>поклажодавця</w:t>
      </w:r>
      <w:proofErr w:type="spellEnd"/>
      <w:r w:rsidRPr="006E0285">
        <w:rPr>
          <w:sz w:val="24"/>
          <w:szCs w:val="24"/>
        </w:rPr>
        <w:t xml:space="preserve"> про повернення речі, чи виникає у зберігача право на продаж речі, якщо </w:t>
      </w:r>
      <w:proofErr w:type="spellStart"/>
      <w:r w:rsidRPr="006E0285">
        <w:rPr>
          <w:sz w:val="24"/>
          <w:szCs w:val="24"/>
        </w:rPr>
        <w:t>поклажодавець</w:t>
      </w:r>
      <w:proofErr w:type="spellEnd"/>
      <w:r w:rsidRPr="006E0285">
        <w:rPr>
          <w:sz w:val="24"/>
          <w:szCs w:val="24"/>
        </w:rPr>
        <w:t xml:space="preserve"> зволікає з пред'явленням вимоги про її повернення?</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Хто несе відповідальність за втрату (нестачу) або пошкодження речі, прийнятої на зберігання у місцях, спеціально відведених для цього, в закладах охорони здоров’я, культури, освіти та інших закладах?</w:t>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Що з наведеного нижче не відноситься до підстав відмови від здійснення страхової виплати?</w:t>
      </w:r>
    </w:p>
    <w:p w:rsidR="0079148A" w:rsidRPr="006E0285" w:rsidRDefault="006E0285" w:rsidP="006E0285">
      <w:pPr>
        <w:pStyle w:val="3"/>
        <w:numPr>
          <w:ilvl w:val="0"/>
          <w:numId w:val="1"/>
        </w:numPr>
        <w:shd w:val="clear" w:color="auto" w:fill="auto"/>
        <w:tabs>
          <w:tab w:val="left" w:pos="1402"/>
        </w:tabs>
        <w:spacing w:before="0" w:line="276" w:lineRule="auto"/>
        <w:ind w:right="2" w:firstLine="720"/>
        <w:rPr>
          <w:sz w:val="24"/>
          <w:szCs w:val="24"/>
        </w:rPr>
      </w:pPr>
      <w:r w:rsidRPr="006E0285">
        <w:rPr>
          <w:sz w:val="24"/>
          <w:szCs w:val="24"/>
        </w:rPr>
        <w:t>У якій формі слід укладати договір страхування?</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Предметом договору лізингу можуть бути...</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 xml:space="preserve">Яка юридична доля договору, коли вкладник НЕ вимагає повернення суми строкового вкладу зі </w:t>
      </w:r>
      <w:proofErr w:type="spellStart"/>
      <w:r w:rsidRPr="006E0285">
        <w:rPr>
          <w:sz w:val="24"/>
          <w:szCs w:val="24"/>
        </w:rPr>
        <w:t>спливом</w:t>
      </w:r>
      <w:proofErr w:type="spellEnd"/>
      <w:r w:rsidRPr="006E0285">
        <w:rPr>
          <w:sz w:val="24"/>
          <w:szCs w:val="24"/>
        </w:rPr>
        <w:t xml:space="preserve"> встановленого строку, якщо інше не передбачено цим договором?</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У разі відсутності в ліцензійному договорі умови про територію, на яку поширюються надані ліцензіату права на використання об’єкта права інтелектуальної власності, на яку територію поширюється дія такої ліцензії?</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Сторони уклали ліцензійний договір, узгодивши всі істотні його умови, однак у тексті договору не вказали, який саме вид ліцензії надається ліцензіату. Яке із наведених тверджень у такому разі є правильним?</w:t>
      </w:r>
    </w:p>
    <w:p w:rsidR="0079148A" w:rsidRPr="006E0285"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В якій формі за загальним правилом укладається договір щодо розпорядження майновими правами інтелектуальної власності?</w:t>
      </w:r>
    </w:p>
    <w:p w:rsidR="0079148A" w:rsidRPr="006E0285" w:rsidRDefault="006E0285" w:rsidP="006E0285">
      <w:pPr>
        <w:pStyle w:val="3"/>
        <w:numPr>
          <w:ilvl w:val="0"/>
          <w:numId w:val="1"/>
        </w:numPr>
        <w:shd w:val="clear" w:color="auto" w:fill="auto"/>
        <w:tabs>
          <w:tab w:val="left" w:pos="1421"/>
        </w:tabs>
        <w:spacing w:before="0" w:line="276" w:lineRule="auto"/>
        <w:ind w:right="2" w:firstLine="720"/>
        <w:rPr>
          <w:sz w:val="24"/>
          <w:szCs w:val="24"/>
        </w:rPr>
      </w:pPr>
      <w:r w:rsidRPr="006E0285">
        <w:rPr>
          <w:sz w:val="24"/>
          <w:szCs w:val="24"/>
        </w:rPr>
        <w:t>Ким проводиться оцінка вкладу учасника простого товариства?</w:t>
      </w:r>
    </w:p>
    <w:p w:rsidR="0079148A" w:rsidRPr="006E0285" w:rsidRDefault="006E0285" w:rsidP="006E0285">
      <w:pPr>
        <w:pStyle w:val="3"/>
        <w:numPr>
          <w:ilvl w:val="0"/>
          <w:numId w:val="1"/>
        </w:numPr>
        <w:shd w:val="clear" w:color="auto" w:fill="auto"/>
        <w:tabs>
          <w:tab w:val="left" w:pos="1416"/>
        </w:tabs>
        <w:spacing w:before="0" w:line="276" w:lineRule="auto"/>
        <w:ind w:right="2" w:firstLine="720"/>
        <w:rPr>
          <w:sz w:val="24"/>
          <w:szCs w:val="24"/>
        </w:rPr>
      </w:pPr>
      <w:r w:rsidRPr="006E0285">
        <w:rPr>
          <w:sz w:val="24"/>
          <w:szCs w:val="24"/>
        </w:rPr>
        <w:t>Яка юридична природа публічної обіцянки винагороди?</w:t>
      </w:r>
    </w:p>
    <w:p w:rsidR="0079148A" w:rsidRPr="006E0285" w:rsidRDefault="006E0285" w:rsidP="006E0285">
      <w:pPr>
        <w:pStyle w:val="3"/>
        <w:numPr>
          <w:ilvl w:val="0"/>
          <w:numId w:val="1"/>
        </w:numPr>
        <w:shd w:val="clear" w:color="auto" w:fill="auto"/>
        <w:tabs>
          <w:tab w:val="left" w:pos="1397"/>
        </w:tabs>
        <w:spacing w:before="0" w:line="276" w:lineRule="auto"/>
        <w:ind w:right="2" w:firstLine="720"/>
        <w:rPr>
          <w:sz w:val="24"/>
          <w:szCs w:val="24"/>
        </w:rPr>
      </w:pPr>
      <w:r w:rsidRPr="006E0285">
        <w:rPr>
          <w:sz w:val="24"/>
          <w:szCs w:val="24"/>
        </w:rPr>
        <w:t>Яке право виникає у особи, що приступила до виконання завдання із публічної обіцянки винагороди, у разі припинення зобов’язання з ініціативи особи, яка публічно обіцяла винагороду?</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Шкода, завдана каліцтвом або іншим ушкодженням здоров’я внаслідок злочину, має бути відшкодована потерпілому державою...</w:t>
      </w:r>
    </w:p>
    <w:p w:rsidR="0079148A" w:rsidRPr="006E0285" w:rsidRDefault="006E0285" w:rsidP="006E0285">
      <w:pPr>
        <w:pStyle w:val="3"/>
        <w:numPr>
          <w:ilvl w:val="0"/>
          <w:numId w:val="1"/>
        </w:numPr>
        <w:shd w:val="clear" w:color="auto" w:fill="auto"/>
        <w:tabs>
          <w:tab w:val="left" w:pos="1421"/>
        </w:tabs>
        <w:spacing w:before="0" w:line="276" w:lineRule="auto"/>
        <w:ind w:right="2" w:firstLine="720"/>
        <w:rPr>
          <w:sz w:val="24"/>
          <w:szCs w:val="24"/>
        </w:rPr>
      </w:pPr>
      <w:r w:rsidRPr="006E0285">
        <w:rPr>
          <w:sz w:val="24"/>
          <w:szCs w:val="24"/>
        </w:rPr>
        <w:t>Шкода, завдана правомірними діями...</w:t>
      </w:r>
    </w:p>
    <w:p w:rsidR="0079148A" w:rsidRPr="006E0285" w:rsidRDefault="006E0285" w:rsidP="006E0285">
      <w:pPr>
        <w:pStyle w:val="3"/>
        <w:numPr>
          <w:ilvl w:val="0"/>
          <w:numId w:val="1"/>
        </w:numPr>
        <w:shd w:val="clear" w:color="auto" w:fill="auto"/>
        <w:tabs>
          <w:tab w:val="left" w:pos="1406"/>
        </w:tabs>
        <w:spacing w:before="0" w:line="276" w:lineRule="auto"/>
        <w:ind w:right="2" w:firstLine="720"/>
        <w:rPr>
          <w:sz w:val="24"/>
          <w:szCs w:val="24"/>
        </w:rPr>
      </w:pPr>
      <w:r w:rsidRPr="006E0285">
        <w:rPr>
          <w:sz w:val="24"/>
          <w:szCs w:val="24"/>
        </w:rPr>
        <w:t>Розмір збитків, що підлягають відшкодуванню потерпілому, визначається відповідно до...</w:t>
      </w:r>
    </w:p>
    <w:p w:rsidR="0079148A" w:rsidRDefault="006E0285" w:rsidP="006E0285">
      <w:pPr>
        <w:pStyle w:val="3"/>
        <w:numPr>
          <w:ilvl w:val="0"/>
          <w:numId w:val="1"/>
        </w:numPr>
        <w:shd w:val="clear" w:color="auto" w:fill="auto"/>
        <w:tabs>
          <w:tab w:val="left" w:pos="1411"/>
        </w:tabs>
        <w:spacing w:before="0" w:line="276" w:lineRule="auto"/>
        <w:ind w:right="2" w:firstLine="720"/>
        <w:rPr>
          <w:sz w:val="24"/>
          <w:szCs w:val="24"/>
        </w:rPr>
      </w:pPr>
      <w:r w:rsidRPr="006E0285">
        <w:rPr>
          <w:sz w:val="24"/>
          <w:szCs w:val="24"/>
        </w:rPr>
        <w:t>Особа, на яку покладено обов’язок відшкодувати шкоду, завдану каліцтвом або іншим ушкодженням здоров’я потерпілого, має право вимагати зменшення розміру відшкодування шкоди, якщо...</w:t>
      </w:r>
    </w:p>
    <w:p w:rsidR="00E531E7" w:rsidRPr="00943DD1" w:rsidRDefault="00943DD1" w:rsidP="00943DD1">
      <w:pPr>
        <w:rPr>
          <w:rFonts w:ascii="Times New Roman" w:eastAsia="Times New Roman" w:hAnsi="Times New Roman" w:cs="Times New Roman"/>
        </w:rPr>
      </w:pPr>
      <w:r>
        <w:br w:type="page"/>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00"/>
        <w:rPr>
          <w:sz w:val="24"/>
          <w:szCs w:val="24"/>
        </w:rPr>
      </w:pPr>
      <w:r w:rsidRPr="006E0285">
        <w:rPr>
          <w:sz w:val="24"/>
          <w:szCs w:val="24"/>
        </w:rPr>
        <w:lastRenderedPageBreak/>
        <w:t>Визначте, як впливає груба необережність потерпілого, яка сприяла виникненню або збільшенню шкоди, на відповідальність особи, яка здійснює діяльність,</w:t>
      </w:r>
      <w:r w:rsidRPr="00155A8C">
        <w:rPr>
          <w:sz w:val="18"/>
          <w:szCs w:val="18"/>
        </w:rPr>
        <w:t xml:space="preserve"> </w:t>
      </w:r>
      <w:r w:rsidRPr="006E0285">
        <w:rPr>
          <w:sz w:val="24"/>
          <w:szCs w:val="24"/>
        </w:rPr>
        <w:t>що</w:t>
      </w:r>
      <w:r w:rsidRPr="00155A8C">
        <w:rPr>
          <w:sz w:val="18"/>
          <w:szCs w:val="18"/>
        </w:rPr>
        <w:t xml:space="preserve"> </w:t>
      </w:r>
      <w:r w:rsidRPr="006E0285">
        <w:rPr>
          <w:sz w:val="24"/>
          <w:szCs w:val="24"/>
        </w:rPr>
        <w:t>є джерелом підвищеної небезпеки?</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Чи можливо притягнути до субсидіарної (додаткової) відповідальності батьків (</w:t>
      </w:r>
      <w:proofErr w:type="spellStart"/>
      <w:r w:rsidRPr="006E0285">
        <w:rPr>
          <w:sz w:val="24"/>
          <w:szCs w:val="24"/>
        </w:rPr>
        <w:t>усиновлювачів</w:t>
      </w:r>
      <w:proofErr w:type="spellEnd"/>
      <w:r w:rsidRPr="006E0285">
        <w:rPr>
          <w:sz w:val="24"/>
          <w:szCs w:val="24"/>
        </w:rPr>
        <w:t>) або піклувальника за шкоду, завдану неповнолітньою особою?</w:t>
      </w:r>
    </w:p>
    <w:p w:rsidR="0079148A" w:rsidRPr="006E0285" w:rsidRDefault="006E0285" w:rsidP="006E0285">
      <w:pPr>
        <w:pStyle w:val="3"/>
        <w:numPr>
          <w:ilvl w:val="0"/>
          <w:numId w:val="1"/>
        </w:numPr>
        <w:shd w:val="clear" w:color="auto" w:fill="auto"/>
        <w:tabs>
          <w:tab w:val="left" w:pos="1436"/>
        </w:tabs>
        <w:spacing w:before="0" w:line="276" w:lineRule="auto"/>
        <w:ind w:left="20" w:right="2" w:firstLine="700"/>
        <w:rPr>
          <w:sz w:val="24"/>
          <w:szCs w:val="24"/>
        </w:rPr>
      </w:pPr>
      <w:r w:rsidRPr="006E0285">
        <w:rPr>
          <w:sz w:val="24"/>
          <w:szCs w:val="24"/>
        </w:rPr>
        <w:t>Фізична особа неодноразово знаходилась на лікуванні в центральній районній лікарні у неврологічному відділенні. В судовому порядку її було визнано недієздатною. Хто несе цивільну відповідальність за завдану шкоду фізичною особою, яка визнана недієздатною?</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Право на подання позову про відшкодування ядерної шкоди, заподіяної майну особи або навколишньому природному середовищу, діє протягом...</w:t>
      </w:r>
    </w:p>
    <w:p w:rsidR="0079148A" w:rsidRPr="006E0285" w:rsidRDefault="006E0285" w:rsidP="006E0285">
      <w:pPr>
        <w:pStyle w:val="3"/>
        <w:numPr>
          <w:ilvl w:val="0"/>
          <w:numId w:val="1"/>
        </w:numPr>
        <w:shd w:val="clear" w:color="auto" w:fill="auto"/>
        <w:tabs>
          <w:tab w:val="left" w:pos="1422"/>
        </w:tabs>
        <w:spacing w:before="0" w:line="276" w:lineRule="auto"/>
        <w:ind w:left="20" w:right="2" w:firstLine="700"/>
        <w:rPr>
          <w:sz w:val="24"/>
          <w:szCs w:val="24"/>
        </w:rPr>
      </w:pPr>
      <w:r w:rsidRPr="006E0285">
        <w:rPr>
          <w:sz w:val="24"/>
          <w:szCs w:val="24"/>
        </w:rPr>
        <w:t xml:space="preserve">Які правові наслідки виникають для банку у разі викрадення його працівником вкладу за договором </w:t>
      </w:r>
      <w:proofErr w:type="spellStart"/>
      <w:r w:rsidRPr="006E0285">
        <w:rPr>
          <w:sz w:val="24"/>
          <w:szCs w:val="24"/>
        </w:rPr>
        <w:t>баківського</w:t>
      </w:r>
      <w:proofErr w:type="spellEnd"/>
      <w:r w:rsidRPr="006E0285">
        <w:rPr>
          <w:sz w:val="24"/>
          <w:szCs w:val="24"/>
        </w:rPr>
        <w:t xml:space="preserve"> вкладу?</w:t>
      </w:r>
    </w:p>
    <w:p w:rsidR="0079148A" w:rsidRPr="006E0285" w:rsidRDefault="006E0285" w:rsidP="006E0285">
      <w:pPr>
        <w:pStyle w:val="3"/>
        <w:numPr>
          <w:ilvl w:val="0"/>
          <w:numId w:val="1"/>
        </w:numPr>
        <w:shd w:val="clear" w:color="auto" w:fill="auto"/>
        <w:tabs>
          <w:tab w:val="left" w:pos="1417"/>
        </w:tabs>
        <w:spacing w:before="0" w:line="276" w:lineRule="auto"/>
        <w:ind w:left="20" w:right="2" w:firstLine="700"/>
        <w:rPr>
          <w:sz w:val="24"/>
          <w:szCs w:val="24"/>
        </w:rPr>
      </w:pPr>
      <w:r w:rsidRPr="006E0285">
        <w:rPr>
          <w:sz w:val="24"/>
          <w:szCs w:val="24"/>
        </w:rPr>
        <w:t>Якщо вчиненням злочину спричинено значні збитки, а особа, що цей злочин вчинила, знаходиться в скрутному матеріальному становищі, то...</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Хто повинен нести відповідальність за шкоду, завдану фізичною особою, яка обмежена судом у цивільній дієздатності, іншій особі?</w:t>
      </w:r>
    </w:p>
    <w:p w:rsidR="0079148A"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Моральна шкода відшкодовується незалежно від вини фізичної або юридичної особи, яка її завдала...</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Вкажіть умови віднесення спадкоємця до четвертої черги спадкоємців за</w:t>
      </w:r>
      <w:r>
        <w:rPr>
          <w:sz w:val="24"/>
          <w:szCs w:val="24"/>
        </w:rPr>
        <w:t xml:space="preserve"> </w:t>
      </w:r>
      <w:r w:rsidRPr="006E0285">
        <w:rPr>
          <w:sz w:val="24"/>
          <w:szCs w:val="24"/>
        </w:rPr>
        <w:t>законом...</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Спадкодавцем за цивільним законодавством України може бути...</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Які об’єкти НЕ входять до складу спадщини?</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Право на спадкування виникає...</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Скасування спільного заповіту подружжя після смерті одного з них...</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Повноваження виконавця заповіту посвідчуються...</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Визначити особливості переліку спадкоємців, які мають право на обов’язкову</w:t>
      </w:r>
      <w:r>
        <w:rPr>
          <w:sz w:val="24"/>
          <w:szCs w:val="24"/>
        </w:rPr>
        <w:t xml:space="preserve"> </w:t>
      </w:r>
      <w:r w:rsidRPr="006E0285">
        <w:rPr>
          <w:sz w:val="24"/>
          <w:szCs w:val="24"/>
        </w:rPr>
        <w:t>частку у спадщині...</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До якої черги спадкоємців за законом відносяться рідні брати і сестри</w:t>
      </w:r>
      <w:r>
        <w:rPr>
          <w:sz w:val="24"/>
          <w:szCs w:val="24"/>
        </w:rPr>
        <w:t xml:space="preserve"> </w:t>
      </w:r>
      <w:r w:rsidRPr="006E0285">
        <w:rPr>
          <w:sz w:val="24"/>
          <w:szCs w:val="24"/>
        </w:rPr>
        <w:t>спадкодавця?</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Чи допускається прийняття спадщини з умовою?</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Після смерті особи виявилася відсутність спадкоємців за заповітом, а з кола</w:t>
      </w:r>
      <w:r>
        <w:rPr>
          <w:sz w:val="24"/>
          <w:szCs w:val="24"/>
        </w:rPr>
        <w:t xml:space="preserve"> спадкоємців </w:t>
      </w:r>
      <w:r w:rsidRPr="006E0285">
        <w:rPr>
          <w:sz w:val="24"/>
          <w:szCs w:val="24"/>
        </w:rPr>
        <w:t>за законом ніхто не подав заяву про прийняття спадщини, але один із</w:t>
      </w:r>
      <w:r>
        <w:rPr>
          <w:sz w:val="24"/>
          <w:szCs w:val="24"/>
        </w:rPr>
        <w:t xml:space="preserve"> спадкоємців </w:t>
      </w:r>
      <w:r w:rsidRPr="006E0285">
        <w:rPr>
          <w:sz w:val="24"/>
          <w:szCs w:val="24"/>
        </w:rPr>
        <w:t>четвертої черги спільно проживав із спадкодавцем на момент відкриття</w:t>
      </w:r>
      <w:r>
        <w:rPr>
          <w:sz w:val="24"/>
          <w:szCs w:val="24"/>
        </w:rPr>
        <w:t xml:space="preserve"> </w:t>
      </w:r>
      <w:r w:rsidRPr="006E0285">
        <w:rPr>
          <w:sz w:val="24"/>
          <w:szCs w:val="24"/>
        </w:rPr>
        <w:t xml:space="preserve">спадщини. Вкажіть наявність </w:t>
      </w:r>
      <w:proofErr w:type="spellStart"/>
      <w:r w:rsidRPr="006E0285">
        <w:rPr>
          <w:sz w:val="24"/>
          <w:szCs w:val="24"/>
        </w:rPr>
        <w:t>пістав</w:t>
      </w:r>
      <w:proofErr w:type="spellEnd"/>
      <w:r w:rsidRPr="006E0285">
        <w:rPr>
          <w:sz w:val="24"/>
          <w:szCs w:val="24"/>
        </w:rPr>
        <w:t xml:space="preserve"> для визнання спадщини </w:t>
      </w:r>
      <w:proofErr w:type="spellStart"/>
      <w:r w:rsidRPr="006E0285">
        <w:rPr>
          <w:sz w:val="24"/>
          <w:szCs w:val="24"/>
        </w:rPr>
        <w:t>відумерлою</w:t>
      </w:r>
      <w:proofErr w:type="spellEnd"/>
      <w:r w:rsidRPr="006E0285">
        <w:rPr>
          <w:sz w:val="24"/>
          <w:szCs w:val="24"/>
        </w:rPr>
        <w:t>?</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Визначити строк видачі свідоцтва про право на спадщину...</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Чи входить до складу спадщини право на відшкодування моральної шкоди,</w:t>
      </w:r>
      <w:r>
        <w:rPr>
          <w:sz w:val="24"/>
          <w:szCs w:val="24"/>
        </w:rPr>
        <w:t xml:space="preserve"> </w:t>
      </w:r>
      <w:r w:rsidRPr="006E0285">
        <w:rPr>
          <w:sz w:val="24"/>
          <w:szCs w:val="24"/>
        </w:rPr>
        <w:t>завданої спадкодавцеві каліцтвом...</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Особа, яка управляє спадщиною, має право...</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Частина спадщини, що не охоплена заповітом спадкується...</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Заповідач може доручити виконання заповіту...</w:t>
      </w:r>
    </w:p>
    <w:p w:rsidR="006E0285" w:rsidRPr="006E0285"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Який орган приймає рішення про приватизацію земель комунальних сільськогосподарських підприємств?</w:t>
      </w:r>
    </w:p>
    <w:p w:rsidR="0079148A" w:rsidRDefault="006E0285" w:rsidP="006E0285">
      <w:pPr>
        <w:pStyle w:val="3"/>
        <w:numPr>
          <w:ilvl w:val="0"/>
          <w:numId w:val="1"/>
        </w:numPr>
        <w:shd w:val="clear" w:color="auto" w:fill="auto"/>
        <w:tabs>
          <w:tab w:val="left" w:pos="1426"/>
        </w:tabs>
        <w:spacing w:before="0" w:line="276" w:lineRule="auto"/>
        <w:ind w:left="20" w:right="2" w:firstLine="700"/>
        <w:rPr>
          <w:sz w:val="24"/>
          <w:szCs w:val="24"/>
        </w:rPr>
      </w:pPr>
      <w:r w:rsidRPr="006E0285">
        <w:rPr>
          <w:sz w:val="24"/>
          <w:szCs w:val="24"/>
        </w:rPr>
        <w:t>Сільськогосподарське підприємство підлягає ліквідації. Що відбувається із несільськогосподарськими угіддями, що перебували у його власності?</w:t>
      </w:r>
    </w:p>
    <w:p w:rsidR="00E531E7" w:rsidRPr="00155A8C" w:rsidRDefault="00155A8C" w:rsidP="00155A8C">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391"/>
        </w:tabs>
        <w:spacing w:before="0" w:line="276" w:lineRule="auto"/>
        <w:ind w:right="2" w:firstLine="700"/>
        <w:rPr>
          <w:sz w:val="24"/>
          <w:szCs w:val="24"/>
        </w:rPr>
      </w:pPr>
      <w:r w:rsidRPr="006E0285">
        <w:rPr>
          <w:sz w:val="24"/>
          <w:szCs w:val="24"/>
        </w:rPr>
        <w:lastRenderedPageBreak/>
        <w:t>Які землі НЕ входять до складу земель лісогосподарського призначення?</w:t>
      </w:r>
    </w:p>
    <w:p w:rsidR="0079148A" w:rsidRPr="006E0285" w:rsidRDefault="006E0285" w:rsidP="006E0285">
      <w:pPr>
        <w:pStyle w:val="3"/>
        <w:numPr>
          <w:ilvl w:val="0"/>
          <w:numId w:val="3"/>
        </w:numPr>
        <w:shd w:val="clear" w:color="auto" w:fill="auto"/>
        <w:tabs>
          <w:tab w:val="left" w:pos="1402"/>
        </w:tabs>
        <w:spacing w:before="0" w:line="276" w:lineRule="auto"/>
        <w:ind w:right="2" w:firstLine="700"/>
        <w:rPr>
          <w:sz w:val="24"/>
          <w:szCs w:val="24"/>
        </w:rPr>
      </w:pPr>
      <w:r w:rsidRPr="006E0285">
        <w:rPr>
          <w:sz w:val="24"/>
          <w:szCs w:val="24"/>
        </w:rPr>
        <w:t>Який фонд земель створюють органи виконавчої влади або місцевого самоврядування у процесі приватизації земель державних і комунальних сільськогосподарських підприємств, установ і організацій?</w:t>
      </w:r>
    </w:p>
    <w:p w:rsidR="0079148A" w:rsidRPr="006E0285" w:rsidRDefault="006E0285" w:rsidP="006E0285">
      <w:pPr>
        <w:pStyle w:val="3"/>
        <w:numPr>
          <w:ilvl w:val="0"/>
          <w:numId w:val="3"/>
        </w:numPr>
        <w:shd w:val="clear" w:color="auto" w:fill="auto"/>
        <w:tabs>
          <w:tab w:val="left" w:pos="1411"/>
        </w:tabs>
        <w:spacing w:before="0" w:line="276" w:lineRule="auto"/>
        <w:ind w:right="2" w:firstLine="700"/>
        <w:rPr>
          <w:sz w:val="24"/>
          <w:szCs w:val="24"/>
        </w:rPr>
      </w:pPr>
      <w:r w:rsidRPr="006E0285">
        <w:rPr>
          <w:sz w:val="24"/>
          <w:szCs w:val="24"/>
        </w:rPr>
        <w:t>Вкажіть, який з видів земель НЕ є категорією земель за цільовим призначенням?</w:t>
      </w:r>
    </w:p>
    <w:p w:rsidR="0079148A" w:rsidRPr="006E0285" w:rsidRDefault="006E0285" w:rsidP="006E0285">
      <w:pPr>
        <w:pStyle w:val="3"/>
        <w:numPr>
          <w:ilvl w:val="0"/>
          <w:numId w:val="3"/>
        </w:numPr>
        <w:shd w:val="clear" w:color="auto" w:fill="auto"/>
        <w:tabs>
          <w:tab w:val="left" w:pos="1411"/>
        </w:tabs>
        <w:spacing w:before="0" w:line="276" w:lineRule="auto"/>
        <w:ind w:right="2" w:firstLine="700"/>
        <w:rPr>
          <w:sz w:val="24"/>
          <w:szCs w:val="24"/>
        </w:rPr>
      </w:pPr>
      <w:r w:rsidRPr="006E0285">
        <w:rPr>
          <w:sz w:val="24"/>
          <w:szCs w:val="24"/>
        </w:rPr>
        <w:t>З якого моменту виникає право власності на земельну ділянку, придбану за договором купівлі-продажу?</w:t>
      </w:r>
    </w:p>
    <w:p w:rsidR="0079148A" w:rsidRPr="006E0285" w:rsidRDefault="006E0285" w:rsidP="006E0285">
      <w:pPr>
        <w:pStyle w:val="3"/>
        <w:numPr>
          <w:ilvl w:val="0"/>
          <w:numId w:val="3"/>
        </w:numPr>
        <w:shd w:val="clear" w:color="auto" w:fill="auto"/>
        <w:tabs>
          <w:tab w:val="left" w:pos="1411"/>
        </w:tabs>
        <w:spacing w:before="0" w:line="276" w:lineRule="auto"/>
        <w:ind w:right="2" w:firstLine="700"/>
        <w:rPr>
          <w:sz w:val="24"/>
          <w:szCs w:val="24"/>
        </w:rPr>
      </w:pPr>
      <w:r w:rsidRPr="006E0285">
        <w:rPr>
          <w:sz w:val="24"/>
          <w:szCs w:val="24"/>
        </w:rPr>
        <w:t>Іноземці та особи без громадянства можуть набувати права власності на земельні ділянки...</w:t>
      </w:r>
    </w:p>
    <w:p w:rsidR="0079148A" w:rsidRPr="006E0285" w:rsidRDefault="006E0285" w:rsidP="006E0285">
      <w:pPr>
        <w:pStyle w:val="3"/>
        <w:numPr>
          <w:ilvl w:val="0"/>
          <w:numId w:val="3"/>
        </w:numPr>
        <w:shd w:val="clear" w:color="auto" w:fill="auto"/>
        <w:tabs>
          <w:tab w:val="left" w:pos="1401"/>
        </w:tabs>
        <w:spacing w:before="0" w:line="276" w:lineRule="auto"/>
        <w:ind w:right="2" w:firstLine="700"/>
        <w:rPr>
          <w:sz w:val="24"/>
          <w:szCs w:val="24"/>
        </w:rPr>
      </w:pPr>
      <w:r w:rsidRPr="006E0285">
        <w:rPr>
          <w:sz w:val="24"/>
          <w:szCs w:val="24"/>
        </w:rPr>
        <w:t>Земельна ділянка може належати на праві спільної сумісної власності...</w:t>
      </w:r>
    </w:p>
    <w:p w:rsidR="0079148A" w:rsidRPr="006E0285" w:rsidRDefault="006E0285" w:rsidP="006E0285">
      <w:pPr>
        <w:pStyle w:val="3"/>
        <w:numPr>
          <w:ilvl w:val="0"/>
          <w:numId w:val="3"/>
        </w:numPr>
        <w:shd w:val="clear" w:color="auto" w:fill="auto"/>
        <w:tabs>
          <w:tab w:val="left" w:pos="1406"/>
        </w:tabs>
        <w:spacing w:before="0" w:line="276" w:lineRule="auto"/>
        <w:ind w:right="2" w:firstLine="700"/>
        <w:rPr>
          <w:sz w:val="24"/>
          <w:szCs w:val="24"/>
        </w:rPr>
      </w:pPr>
      <w:r w:rsidRPr="006E0285">
        <w:rPr>
          <w:sz w:val="24"/>
          <w:szCs w:val="24"/>
        </w:rPr>
        <w:t xml:space="preserve">Чи можуть власники земельних </w:t>
      </w:r>
      <w:proofErr w:type="spellStart"/>
      <w:r w:rsidRPr="006E0285">
        <w:rPr>
          <w:sz w:val="24"/>
          <w:szCs w:val="24"/>
        </w:rPr>
        <w:t>дилянок</w:t>
      </w:r>
      <w:proofErr w:type="spellEnd"/>
      <w:r w:rsidRPr="006E0285">
        <w:rPr>
          <w:sz w:val="24"/>
          <w:szCs w:val="24"/>
        </w:rPr>
        <w:t xml:space="preserve"> використовувати для власних потреб наявні на земельній ділянці загальнопоширені корисні копалини, торф, лісові насадження, водні об'єкти, а також інші корисні властивості землі?</w:t>
      </w:r>
    </w:p>
    <w:p w:rsidR="0079148A" w:rsidRPr="006E0285" w:rsidRDefault="006E0285" w:rsidP="006E0285">
      <w:pPr>
        <w:pStyle w:val="3"/>
        <w:numPr>
          <w:ilvl w:val="0"/>
          <w:numId w:val="3"/>
        </w:numPr>
        <w:shd w:val="clear" w:color="auto" w:fill="auto"/>
        <w:tabs>
          <w:tab w:val="left" w:pos="1396"/>
        </w:tabs>
        <w:spacing w:before="0" w:line="276" w:lineRule="auto"/>
        <w:ind w:right="2" w:firstLine="700"/>
        <w:rPr>
          <w:sz w:val="24"/>
          <w:szCs w:val="24"/>
        </w:rPr>
      </w:pPr>
      <w:r w:rsidRPr="006E0285">
        <w:rPr>
          <w:sz w:val="24"/>
          <w:szCs w:val="24"/>
        </w:rPr>
        <w:t>Що таке право земельного сервітуту?</w:t>
      </w:r>
    </w:p>
    <w:p w:rsidR="0079148A" w:rsidRPr="006E0285" w:rsidRDefault="006E0285" w:rsidP="006E0285">
      <w:pPr>
        <w:pStyle w:val="3"/>
        <w:numPr>
          <w:ilvl w:val="0"/>
          <w:numId w:val="3"/>
        </w:numPr>
        <w:shd w:val="clear" w:color="auto" w:fill="auto"/>
        <w:tabs>
          <w:tab w:val="left" w:pos="1396"/>
        </w:tabs>
        <w:spacing w:before="0" w:line="276" w:lineRule="auto"/>
        <w:ind w:right="2" w:firstLine="700"/>
        <w:rPr>
          <w:sz w:val="24"/>
          <w:szCs w:val="24"/>
        </w:rPr>
      </w:pPr>
      <w:r w:rsidRPr="006E0285">
        <w:rPr>
          <w:sz w:val="24"/>
          <w:szCs w:val="24"/>
        </w:rPr>
        <w:t>Земельний сервітут може бути встановлений...</w:t>
      </w:r>
    </w:p>
    <w:p w:rsidR="0079148A" w:rsidRPr="006E0285" w:rsidRDefault="006E0285" w:rsidP="006E0285">
      <w:pPr>
        <w:pStyle w:val="3"/>
        <w:numPr>
          <w:ilvl w:val="0"/>
          <w:numId w:val="3"/>
        </w:numPr>
        <w:shd w:val="clear" w:color="auto" w:fill="auto"/>
        <w:tabs>
          <w:tab w:val="left" w:pos="1411"/>
        </w:tabs>
        <w:spacing w:before="0" w:line="276" w:lineRule="auto"/>
        <w:ind w:right="2" w:firstLine="700"/>
        <w:rPr>
          <w:sz w:val="24"/>
          <w:szCs w:val="24"/>
        </w:rPr>
      </w:pPr>
      <w:r w:rsidRPr="006E0285">
        <w:rPr>
          <w:sz w:val="24"/>
          <w:szCs w:val="24"/>
        </w:rPr>
        <w:t>Чи зберігається дія земельного сервітуту у разі переходу прав на земельну ділянку, щодо якої встановлений земельний сервітут, до іншої особи?</w:t>
      </w:r>
    </w:p>
    <w:p w:rsidR="0079148A" w:rsidRPr="006E0285" w:rsidRDefault="006E0285" w:rsidP="006E0285">
      <w:pPr>
        <w:pStyle w:val="3"/>
        <w:numPr>
          <w:ilvl w:val="0"/>
          <w:numId w:val="3"/>
        </w:numPr>
        <w:shd w:val="clear" w:color="auto" w:fill="auto"/>
        <w:tabs>
          <w:tab w:val="left" w:pos="1401"/>
        </w:tabs>
        <w:spacing w:before="0" w:line="276" w:lineRule="auto"/>
        <w:ind w:right="2" w:firstLine="700"/>
        <w:rPr>
          <w:sz w:val="24"/>
          <w:szCs w:val="24"/>
        </w:rPr>
      </w:pPr>
      <w:r w:rsidRPr="006E0285">
        <w:rPr>
          <w:sz w:val="24"/>
          <w:szCs w:val="24"/>
        </w:rPr>
        <w:t>Що таке емфітевзис?</w:t>
      </w:r>
    </w:p>
    <w:p w:rsidR="0079148A" w:rsidRPr="006E0285" w:rsidRDefault="006E0285" w:rsidP="006E0285">
      <w:pPr>
        <w:pStyle w:val="3"/>
        <w:numPr>
          <w:ilvl w:val="0"/>
          <w:numId w:val="3"/>
        </w:numPr>
        <w:shd w:val="clear" w:color="auto" w:fill="auto"/>
        <w:tabs>
          <w:tab w:val="left" w:pos="1396"/>
        </w:tabs>
        <w:spacing w:before="0" w:line="276" w:lineRule="auto"/>
        <w:ind w:right="2" w:firstLine="700"/>
        <w:rPr>
          <w:sz w:val="24"/>
          <w:szCs w:val="24"/>
        </w:rPr>
      </w:pPr>
      <w:r w:rsidRPr="006E0285">
        <w:rPr>
          <w:sz w:val="24"/>
          <w:szCs w:val="24"/>
        </w:rPr>
        <w:t>Яке з вказаних прав на земельну ділянку НЕ може відчужуватися...</w:t>
      </w:r>
    </w:p>
    <w:p w:rsidR="0079148A" w:rsidRPr="006E0285" w:rsidRDefault="006E0285" w:rsidP="006E0285">
      <w:pPr>
        <w:pStyle w:val="3"/>
        <w:numPr>
          <w:ilvl w:val="0"/>
          <w:numId w:val="3"/>
        </w:numPr>
        <w:shd w:val="clear" w:color="auto" w:fill="auto"/>
        <w:tabs>
          <w:tab w:val="left" w:pos="1406"/>
        </w:tabs>
        <w:spacing w:before="0" w:line="276" w:lineRule="auto"/>
        <w:ind w:right="2" w:firstLine="700"/>
        <w:rPr>
          <w:sz w:val="24"/>
          <w:szCs w:val="24"/>
        </w:rPr>
      </w:pPr>
      <w:r w:rsidRPr="006E0285">
        <w:rPr>
          <w:sz w:val="24"/>
          <w:szCs w:val="24"/>
        </w:rPr>
        <w:t>За якої умови договір оренди землі може бути посвідчений нотаріально відповідно до чинного земельного законодавства?</w:t>
      </w:r>
    </w:p>
    <w:p w:rsidR="0079148A" w:rsidRPr="006E0285" w:rsidRDefault="006E0285" w:rsidP="006E0285">
      <w:pPr>
        <w:pStyle w:val="3"/>
        <w:numPr>
          <w:ilvl w:val="0"/>
          <w:numId w:val="3"/>
        </w:numPr>
        <w:shd w:val="clear" w:color="auto" w:fill="auto"/>
        <w:tabs>
          <w:tab w:val="left" w:pos="1401"/>
        </w:tabs>
        <w:spacing w:before="0" w:line="276" w:lineRule="auto"/>
        <w:ind w:right="2" w:firstLine="700"/>
        <w:rPr>
          <w:sz w:val="24"/>
          <w:szCs w:val="24"/>
        </w:rPr>
      </w:pPr>
      <w:r w:rsidRPr="006E0285">
        <w:rPr>
          <w:sz w:val="24"/>
          <w:szCs w:val="24"/>
        </w:rPr>
        <w:t>Повернення самовільно зайнятих земельних ділянок провадиться за...</w:t>
      </w:r>
    </w:p>
    <w:p w:rsidR="0079148A" w:rsidRPr="006E0285" w:rsidRDefault="006E0285" w:rsidP="006E0285">
      <w:pPr>
        <w:pStyle w:val="3"/>
        <w:numPr>
          <w:ilvl w:val="0"/>
          <w:numId w:val="3"/>
        </w:numPr>
        <w:shd w:val="clear" w:color="auto" w:fill="auto"/>
        <w:tabs>
          <w:tab w:val="left" w:pos="1396"/>
        </w:tabs>
        <w:spacing w:before="0" w:line="276" w:lineRule="auto"/>
        <w:ind w:right="2" w:firstLine="700"/>
        <w:rPr>
          <w:sz w:val="24"/>
          <w:szCs w:val="24"/>
        </w:rPr>
      </w:pPr>
      <w:r w:rsidRPr="006E0285">
        <w:rPr>
          <w:sz w:val="24"/>
          <w:szCs w:val="24"/>
        </w:rPr>
        <w:t>Що з вказаного може бути предметом застави?</w:t>
      </w:r>
    </w:p>
    <w:p w:rsidR="0079148A" w:rsidRPr="006E0285" w:rsidRDefault="006E0285" w:rsidP="006E0285">
      <w:pPr>
        <w:pStyle w:val="3"/>
        <w:numPr>
          <w:ilvl w:val="0"/>
          <w:numId w:val="3"/>
        </w:numPr>
        <w:shd w:val="clear" w:color="auto" w:fill="auto"/>
        <w:tabs>
          <w:tab w:val="left" w:pos="1396"/>
        </w:tabs>
        <w:spacing w:before="0" w:line="276" w:lineRule="auto"/>
        <w:ind w:right="2" w:firstLine="700"/>
        <w:rPr>
          <w:sz w:val="24"/>
          <w:szCs w:val="24"/>
        </w:rPr>
      </w:pPr>
      <w:r w:rsidRPr="006E0285">
        <w:rPr>
          <w:sz w:val="24"/>
          <w:szCs w:val="24"/>
        </w:rPr>
        <w:t>Що дозволяється здійснювати в межах смуг відведення земель водного фонду?</w:t>
      </w:r>
    </w:p>
    <w:p w:rsidR="0079148A" w:rsidRPr="006E0285" w:rsidRDefault="006E0285" w:rsidP="006E0285">
      <w:pPr>
        <w:pStyle w:val="3"/>
        <w:numPr>
          <w:ilvl w:val="0"/>
          <w:numId w:val="3"/>
        </w:numPr>
        <w:shd w:val="clear" w:color="auto" w:fill="auto"/>
        <w:tabs>
          <w:tab w:val="left" w:pos="1406"/>
        </w:tabs>
        <w:spacing w:before="0" w:line="276" w:lineRule="auto"/>
        <w:ind w:right="2" w:firstLine="700"/>
        <w:rPr>
          <w:sz w:val="24"/>
          <w:szCs w:val="24"/>
        </w:rPr>
      </w:pPr>
      <w:r w:rsidRPr="006E0285">
        <w:rPr>
          <w:sz w:val="24"/>
          <w:szCs w:val="24"/>
        </w:rPr>
        <w:t>Юридичній особі рішенням селищної ради було надане у постійне користування для нелісогосподарських потреб земельну ділянку лісового фонду державної власності, площа якої 1,5 га. Чи відповідає вказана ситуація вимогам земельного законодавства?</w:t>
      </w:r>
    </w:p>
    <w:p w:rsidR="0079148A" w:rsidRPr="006E0285" w:rsidRDefault="006E0285" w:rsidP="006E0285">
      <w:pPr>
        <w:pStyle w:val="3"/>
        <w:numPr>
          <w:ilvl w:val="0"/>
          <w:numId w:val="3"/>
        </w:numPr>
        <w:shd w:val="clear" w:color="auto" w:fill="auto"/>
        <w:tabs>
          <w:tab w:val="left" w:pos="1402"/>
        </w:tabs>
        <w:spacing w:before="0" w:line="276" w:lineRule="auto"/>
        <w:ind w:right="2" w:firstLine="700"/>
        <w:rPr>
          <w:sz w:val="24"/>
          <w:szCs w:val="24"/>
        </w:rPr>
      </w:pPr>
      <w:r w:rsidRPr="006E0285">
        <w:rPr>
          <w:sz w:val="24"/>
          <w:szCs w:val="24"/>
        </w:rPr>
        <w:t>З якою метою можуть використовуватись земельні ділянки, призначені для садівництва?</w:t>
      </w:r>
    </w:p>
    <w:p w:rsidR="0079148A" w:rsidRPr="006E0285" w:rsidRDefault="006E0285" w:rsidP="006E0285">
      <w:pPr>
        <w:pStyle w:val="3"/>
        <w:numPr>
          <w:ilvl w:val="0"/>
          <w:numId w:val="3"/>
        </w:numPr>
        <w:shd w:val="clear" w:color="auto" w:fill="auto"/>
        <w:tabs>
          <w:tab w:val="left" w:pos="1406"/>
        </w:tabs>
        <w:spacing w:before="0" w:line="276" w:lineRule="auto"/>
        <w:ind w:right="2" w:firstLine="700"/>
        <w:rPr>
          <w:sz w:val="24"/>
          <w:szCs w:val="24"/>
        </w:rPr>
      </w:pPr>
      <w:r w:rsidRPr="006E0285">
        <w:rPr>
          <w:sz w:val="24"/>
          <w:szCs w:val="24"/>
        </w:rPr>
        <w:t>Громадянину Іванову Київською міською державною адміністрацією зі складу земель комунальної власності було передано у приватну власність земельну ділянку сільськогосподарського призначення для здійснення житлової забудови. Чи відповідає вказана ситуація вимогам земельного законодавства?</w:t>
      </w:r>
    </w:p>
    <w:p w:rsidR="0079148A" w:rsidRPr="006E0285" w:rsidRDefault="006E0285" w:rsidP="006E0285">
      <w:pPr>
        <w:pStyle w:val="3"/>
        <w:numPr>
          <w:ilvl w:val="0"/>
          <w:numId w:val="3"/>
        </w:numPr>
        <w:shd w:val="clear" w:color="auto" w:fill="auto"/>
        <w:tabs>
          <w:tab w:val="left" w:pos="1406"/>
        </w:tabs>
        <w:spacing w:before="0" w:line="276" w:lineRule="auto"/>
        <w:ind w:right="2" w:firstLine="700"/>
        <w:rPr>
          <w:sz w:val="24"/>
          <w:szCs w:val="24"/>
        </w:rPr>
      </w:pPr>
      <w:r w:rsidRPr="006E0285">
        <w:rPr>
          <w:sz w:val="24"/>
          <w:szCs w:val="24"/>
        </w:rPr>
        <w:t>Що відбувається при ліквідації сільськогосподарських підприємств із земельними ділянками державної і комунальної власності, які перебували в їх користуванні?</w:t>
      </w:r>
    </w:p>
    <w:p w:rsidR="0079148A" w:rsidRPr="006E0285" w:rsidRDefault="006E0285" w:rsidP="006E0285">
      <w:pPr>
        <w:pStyle w:val="3"/>
        <w:numPr>
          <w:ilvl w:val="0"/>
          <w:numId w:val="3"/>
        </w:numPr>
        <w:shd w:val="clear" w:color="auto" w:fill="auto"/>
        <w:tabs>
          <w:tab w:val="left" w:pos="1402"/>
        </w:tabs>
        <w:spacing w:before="0" w:line="276" w:lineRule="auto"/>
        <w:ind w:right="2" w:firstLine="700"/>
        <w:rPr>
          <w:sz w:val="24"/>
          <w:szCs w:val="24"/>
        </w:rPr>
      </w:pPr>
      <w:r w:rsidRPr="006E0285">
        <w:rPr>
          <w:sz w:val="24"/>
          <w:szCs w:val="24"/>
        </w:rPr>
        <w:t>Для якої мети використовуються кошти, отримані у порядку відшкодування втрат сільськогосподарського і лісогосподарського виробництва?</w:t>
      </w:r>
    </w:p>
    <w:p w:rsidR="0079148A" w:rsidRPr="006E0285" w:rsidRDefault="006E0285" w:rsidP="006E0285">
      <w:pPr>
        <w:pStyle w:val="3"/>
        <w:numPr>
          <w:ilvl w:val="0"/>
          <w:numId w:val="3"/>
        </w:numPr>
        <w:shd w:val="clear" w:color="auto" w:fill="auto"/>
        <w:tabs>
          <w:tab w:val="left" w:pos="1402"/>
        </w:tabs>
        <w:spacing w:before="0" w:line="276" w:lineRule="auto"/>
        <w:ind w:right="2" w:firstLine="700"/>
        <w:rPr>
          <w:sz w:val="24"/>
          <w:szCs w:val="24"/>
        </w:rPr>
      </w:pPr>
      <w:r w:rsidRPr="006E0285">
        <w:rPr>
          <w:sz w:val="24"/>
          <w:szCs w:val="24"/>
        </w:rPr>
        <w:t>Чи мають право власники земельних ділянок та землекористувачі здійснювати зняття та перенесення ґрунтового покриву земельних ділянок за її межі?</w:t>
      </w:r>
    </w:p>
    <w:p w:rsidR="0079148A" w:rsidRPr="006E0285" w:rsidRDefault="006E0285" w:rsidP="006E0285">
      <w:pPr>
        <w:pStyle w:val="3"/>
        <w:numPr>
          <w:ilvl w:val="0"/>
          <w:numId w:val="3"/>
        </w:numPr>
        <w:shd w:val="clear" w:color="auto" w:fill="auto"/>
        <w:tabs>
          <w:tab w:val="left" w:pos="1401"/>
        </w:tabs>
        <w:spacing w:before="0" w:line="276" w:lineRule="auto"/>
        <w:ind w:right="2" w:firstLine="700"/>
        <w:rPr>
          <w:sz w:val="24"/>
          <w:szCs w:val="24"/>
        </w:rPr>
      </w:pPr>
      <w:r w:rsidRPr="006E0285">
        <w:rPr>
          <w:sz w:val="24"/>
          <w:szCs w:val="24"/>
        </w:rPr>
        <w:t>Під час консервації земель їх господарське використання підлягає...</w:t>
      </w:r>
    </w:p>
    <w:p w:rsidR="0079148A" w:rsidRPr="006E0285" w:rsidRDefault="006E0285" w:rsidP="006E0285">
      <w:pPr>
        <w:pStyle w:val="3"/>
        <w:numPr>
          <w:ilvl w:val="0"/>
          <w:numId w:val="3"/>
        </w:numPr>
        <w:shd w:val="clear" w:color="auto" w:fill="auto"/>
        <w:tabs>
          <w:tab w:val="left" w:pos="1391"/>
        </w:tabs>
        <w:spacing w:before="0" w:line="276" w:lineRule="auto"/>
        <w:ind w:right="2" w:firstLine="700"/>
        <w:rPr>
          <w:sz w:val="24"/>
          <w:szCs w:val="24"/>
        </w:rPr>
      </w:pPr>
      <w:r w:rsidRPr="006E0285">
        <w:rPr>
          <w:sz w:val="24"/>
          <w:szCs w:val="24"/>
        </w:rPr>
        <w:t>Які дії належать до обов’язків землекористувачів?</w:t>
      </w:r>
    </w:p>
    <w:p w:rsidR="0079148A" w:rsidRDefault="006E0285" w:rsidP="006E0285">
      <w:pPr>
        <w:pStyle w:val="3"/>
        <w:numPr>
          <w:ilvl w:val="0"/>
          <w:numId w:val="3"/>
        </w:numPr>
        <w:shd w:val="clear" w:color="auto" w:fill="auto"/>
        <w:tabs>
          <w:tab w:val="left" w:pos="1406"/>
        </w:tabs>
        <w:spacing w:before="0" w:line="276" w:lineRule="auto"/>
        <w:ind w:right="2" w:firstLine="700"/>
        <w:rPr>
          <w:sz w:val="24"/>
          <w:szCs w:val="24"/>
        </w:rPr>
      </w:pPr>
      <w:r w:rsidRPr="006E0285">
        <w:rPr>
          <w:sz w:val="24"/>
          <w:szCs w:val="24"/>
        </w:rPr>
        <w:t>За умови використання яких земельних ділянок громадяни та юридичні особи звільняються від плати за землю?</w:t>
      </w:r>
    </w:p>
    <w:p w:rsidR="00497556" w:rsidRPr="00155A8C" w:rsidRDefault="00155A8C" w:rsidP="00155A8C">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lastRenderedPageBreak/>
        <w:t>За якої умови переглядається орендна плата за земельні ділянки, що перебувають у власності фізичних та юридичних осіб?</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Які землі підлягають консервації?</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З якого моменту за рішенням суду присуджуються аліменти на утримання одного з подружжя?</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Особа, що народила дитину, може створити сім’ю...</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В якому випадку чоловік чи дружина може пред’явити позов про розірвання шлюбу протягом одного року після народження дитини?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А. та П. вирішили одружитися. Однак в день реєстрації шлюбу П. відмовився одружуватися. Чи зобов’язаний П. і чому відшкодувати А. понесені затрати на приготування до весілля?</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Якщо реєстрація шлюбу у визначений день не відбулась, заява про реєстрацію втрачає свою чинність...</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За рішеннями суду може бути надано право на шлюб...</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Право на шлюб за рішенням суду може бути надано особі, яка досягла...</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якого віку мають досягти особи для реєстрації шлюбу за загальним правилом?</w:t>
      </w:r>
    </w:p>
    <w:p w:rsidR="0079148A" w:rsidRPr="00154FC9" w:rsidRDefault="006E0285" w:rsidP="00154FC9">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З якого віку особі, що не досягла шлюбного віку, може бути надане право на</w:t>
      </w:r>
      <w:r w:rsidR="00154FC9">
        <w:rPr>
          <w:sz w:val="24"/>
          <w:szCs w:val="24"/>
        </w:rPr>
        <w:t xml:space="preserve"> </w:t>
      </w:r>
      <w:r w:rsidRPr="00154FC9">
        <w:rPr>
          <w:sz w:val="24"/>
          <w:szCs w:val="24"/>
        </w:rPr>
        <w:t>шлюб?</w:t>
      </w:r>
    </w:p>
    <w:p w:rsidR="0079148A" w:rsidRPr="006E0285" w:rsidRDefault="006E0285" w:rsidP="006E0285">
      <w:pPr>
        <w:pStyle w:val="3"/>
        <w:numPr>
          <w:ilvl w:val="0"/>
          <w:numId w:val="3"/>
        </w:numPr>
        <w:shd w:val="clear" w:color="auto" w:fill="auto"/>
        <w:tabs>
          <w:tab w:val="left" w:pos="1411"/>
        </w:tabs>
        <w:spacing w:before="0" w:line="276" w:lineRule="auto"/>
        <w:ind w:left="20" w:right="2" w:firstLine="700"/>
        <w:rPr>
          <w:sz w:val="24"/>
          <w:szCs w:val="24"/>
        </w:rPr>
      </w:pPr>
      <w:r w:rsidRPr="006E0285">
        <w:rPr>
          <w:sz w:val="24"/>
          <w:szCs w:val="24"/>
        </w:rPr>
        <w:t>Який з вказаних шлюбів може бути визнаний недійсним за рішенням суду?</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Вкажіть, який з вказаних шлюбів є неукладеним?</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Дитина, яка усиновлена, НЕ зберігає права, які вона мала до усиновлення на...</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Загальний термін перебування дитини в сім'ї патронатного вихователя НЕ може перевищувати...</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Сімейний кодекс України НЕ регулює сімейні відносини між...</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Правовий статус дитини має особа до досягнення...</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Який із наведених суб’єктів вправі здійснювати права малолітньої дитини, яка не може здійснювати свої права...</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При розгляді якого судового спору участь органів опіки та піклування НЕ обов’язкова...</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Чи допускається втручання у сімейне життя?</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При вирішенні сімейного спору, сторонами якого є представники однієї національної меншини, суд застосував місцеві звичаї цієї національної меншини. Чи мав право на це суд?</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Небажання чоловіка мати дитину або відмова дружини від народження дитини може бути...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Право на безпосереднє звернення до суду за захистом свого права або інтересу має кожен учасник сімейних відносин, який досяг...</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До якого часу дружина, з якою проживає дитина, що має психічні вади, має право на утримання від чоловіка, батька дитини?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А. одружений. З коштів, що він отримував як заробітну плату, він уклав договір добровільного особистого страхування. Страхові суми, одержані ним в за цим договором є...</w:t>
      </w:r>
    </w:p>
    <w:p w:rsidR="0079148A"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А. одружений. За написану ним книгу він отримав премію. Ці кошти він поклав у банк як депозит. Відсотки, які він отримував за депозитним договором, є...</w:t>
      </w:r>
    </w:p>
    <w:p w:rsidR="00497556" w:rsidRPr="00EF332E" w:rsidRDefault="00154FC9" w:rsidP="00EF332E">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lastRenderedPageBreak/>
        <w:t>За усною згодою дружини чоловік поклав спільні кошти в банк на депозит. Строк дії депозитного договору продовжувався автоматично. Через деякий час вони вирішили розірвати шлюб. Який правовий режим поширюється на цей депозит?</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Який дохід НЕ враховується при визначенні розміру аліментів на одного з подружжя?</w:t>
      </w:r>
    </w:p>
    <w:p w:rsidR="0079148A" w:rsidRPr="006E0285" w:rsidRDefault="006E0285" w:rsidP="006E0285">
      <w:pPr>
        <w:pStyle w:val="3"/>
        <w:numPr>
          <w:ilvl w:val="0"/>
          <w:numId w:val="3"/>
        </w:numPr>
        <w:shd w:val="clear" w:color="auto" w:fill="auto"/>
        <w:tabs>
          <w:tab w:val="left" w:pos="1441"/>
        </w:tabs>
        <w:spacing w:before="0" w:line="276" w:lineRule="auto"/>
        <w:ind w:left="20" w:right="2" w:firstLine="720"/>
        <w:rPr>
          <w:sz w:val="24"/>
          <w:szCs w:val="24"/>
        </w:rPr>
      </w:pPr>
      <w:r w:rsidRPr="006E0285">
        <w:rPr>
          <w:sz w:val="24"/>
          <w:szCs w:val="24"/>
        </w:rPr>
        <w:t>Особа 1 проживала однією сім’єю з Особою 2 (з 1992 р. по 2015 р.) без реєстрації шлюбу. Особа</w:t>
      </w:r>
      <w:r w:rsidRPr="00497556">
        <w:rPr>
          <w:sz w:val="16"/>
          <w:szCs w:val="24"/>
        </w:rPr>
        <w:t xml:space="preserve"> </w:t>
      </w:r>
      <w:r w:rsidRPr="006E0285">
        <w:rPr>
          <w:sz w:val="24"/>
          <w:szCs w:val="24"/>
        </w:rPr>
        <w:t>1 за час спільного проживання за заповітом успадкував будинок. Чи має право Особа 2 при поділі спільного майна претендувати на 1/2 будинку і чому?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Заробітна плата, пенсія, стипендія, інші доходи, одержані одним із подружжя під час шлюбу є...</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Дружина, чоловік мають право укласти з іншою особою договір купівлі- продажу, міни, дарування, довічного утримання (догляду), застави щодо своєї частки у праві спільної сумісної власності подружжя...</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До вимоги про поділ майна, заявленої після розірвання шлюбу, застосовується позовна давність...</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Позивачка пред’явила позов про виключення з актового запису про народження дитини даних про неї як про матір, мотивуючи тим, що вона не є біологічною матір’ю. Дитина була народжена сурогатною матір’ю у період перебування позивачки у шлюбі. Як має бути вирішена справа?</w:t>
      </w:r>
    </w:p>
    <w:p w:rsidR="0079148A" w:rsidRPr="006E0285" w:rsidRDefault="006E0285" w:rsidP="006E0285">
      <w:pPr>
        <w:pStyle w:val="3"/>
        <w:numPr>
          <w:ilvl w:val="0"/>
          <w:numId w:val="3"/>
        </w:numPr>
        <w:shd w:val="clear" w:color="auto" w:fill="auto"/>
        <w:tabs>
          <w:tab w:val="left" w:pos="1446"/>
        </w:tabs>
        <w:spacing w:before="0" w:line="276" w:lineRule="auto"/>
        <w:ind w:left="20" w:right="2" w:firstLine="720"/>
        <w:rPr>
          <w:sz w:val="24"/>
          <w:szCs w:val="24"/>
        </w:rPr>
      </w:pPr>
      <w:r w:rsidRPr="006E0285">
        <w:rPr>
          <w:sz w:val="24"/>
          <w:szCs w:val="24"/>
        </w:rPr>
        <w:t>Обов’язком батьків щодо немайнових прав дітей є...</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20"/>
        <w:rPr>
          <w:sz w:val="24"/>
          <w:szCs w:val="24"/>
        </w:rPr>
      </w:pPr>
      <w:r w:rsidRPr="006E0285">
        <w:rPr>
          <w:sz w:val="24"/>
          <w:szCs w:val="24"/>
        </w:rPr>
        <w:t>До вимог про виключення запису про особу як батька дитини, який помер, з актового запису про народження дитини, позовна давність...</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Суб’єктом звернення до суду з вимогами про позбавлення батьківських прав НЕ може бути...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Повторне звернення до суду із позовом про поновлення батьківських прав у разі відмови в позові можливе...</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20"/>
        <w:rPr>
          <w:sz w:val="24"/>
          <w:szCs w:val="24"/>
        </w:rPr>
      </w:pPr>
      <w:r w:rsidRPr="006E0285">
        <w:rPr>
          <w:sz w:val="24"/>
          <w:szCs w:val="24"/>
        </w:rPr>
        <w:t>Як вирішується спір щодо визначення імені дитини між батьками, які не перебувають у шлюбі між собою?</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Вкажіть мінімальний розмір аліментів на одну дитину...</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20"/>
        <w:rPr>
          <w:sz w:val="24"/>
          <w:szCs w:val="24"/>
        </w:rPr>
      </w:pPr>
      <w:r w:rsidRPr="006E0285">
        <w:rPr>
          <w:sz w:val="24"/>
          <w:szCs w:val="24"/>
        </w:rPr>
        <w:t>Договір між батьками щодо здійснення батьківських прав та виконання обов’язків тим з них, хто проживає окремо від дитини, укладається...</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20"/>
        <w:rPr>
          <w:sz w:val="24"/>
          <w:szCs w:val="24"/>
        </w:rPr>
      </w:pPr>
      <w:r w:rsidRPr="006E0285">
        <w:rPr>
          <w:sz w:val="24"/>
          <w:szCs w:val="24"/>
        </w:rPr>
        <w:t xml:space="preserve">Дозвіл на вчинення правочинів щодо нерухомого майна дитини надається органом опіки та </w:t>
      </w:r>
      <w:proofErr w:type="spellStart"/>
      <w:r w:rsidRPr="006E0285">
        <w:rPr>
          <w:sz w:val="24"/>
          <w:szCs w:val="24"/>
        </w:rPr>
        <w:t>піклуванння</w:t>
      </w:r>
      <w:proofErr w:type="spellEnd"/>
      <w:r w:rsidRPr="006E0285">
        <w:rPr>
          <w:sz w:val="24"/>
          <w:szCs w:val="24"/>
        </w:rPr>
        <w:t xml:space="preserve"> після перевірки...</w:t>
      </w:r>
    </w:p>
    <w:p w:rsidR="0079148A" w:rsidRPr="006E0285" w:rsidRDefault="006E0285" w:rsidP="006E0285">
      <w:pPr>
        <w:pStyle w:val="3"/>
        <w:numPr>
          <w:ilvl w:val="0"/>
          <w:numId w:val="3"/>
        </w:numPr>
        <w:shd w:val="clear" w:color="auto" w:fill="auto"/>
        <w:tabs>
          <w:tab w:val="left" w:pos="1441"/>
        </w:tabs>
        <w:spacing w:before="0" w:line="276" w:lineRule="auto"/>
        <w:ind w:left="20" w:right="2" w:firstLine="720"/>
        <w:rPr>
          <w:sz w:val="24"/>
          <w:szCs w:val="24"/>
        </w:rPr>
      </w:pPr>
      <w:r w:rsidRPr="006E0285">
        <w:rPr>
          <w:sz w:val="24"/>
          <w:szCs w:val="24"/>
        </w:rPr>
        <w:t>Батьки можуть бути звільнені від обов’язку утримувати дитину на підставі...</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Чиєю власністю є майно, придбане батьками для розвитку дитини?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Неповнолітня особа 1 (16 років) уклала шлюб з Особою 2. Дане право було надано на підставі рішення суду. Чи зобов’язані батьки Особи 1 утримувати її до досягнення повноліття і за яких обставин?</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Орган опіки та піклування подав позов до Г. про позбавлення батьківських прав. Суд задовільнив позов та одночасно у своєму рішенні визначив розмір аліментів, що підлягає стягненню. Чи мав суд на це право?</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Орган опіки та піклування бере участь у захисті сімейних прав при розгляді судом спорів щодо...</w:t>
      </w:r>
    </w:p>
    <w:p w:rsidR="0079148A"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Договір між батьками про сплату аліментів на дитину укладається...</w:t>
      </w:r>
    </w:p>
    <w:p w:rsidR="00497556" w:rsidRPr="00756A5C" w:rsidRDefault="00756A5C" w:rsidP="00756A5C">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lastRenderedPageBreak/>
        <w:t>З досягненням якого віку дитина, залишена у пологовому будинку, може бути усиновлена?</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 xml:space="preserve">З досягненням якого віку особа може бути </w:t>
      </w:r>
      <w:proofErr w:type="spellStart"/>
      <w:r w:rsidRPr="006E0285">
        <w:rPr>
          <w:sz w:val="24"/>
          <w:szCs w:val="24"/>
        </w:rPr>
        <w:t>усиновлювачем</w:t>
      </w:r>
      <w:proofErr w:type="spellEnd"/>
      <w:r w:rsidRPr="006E0285">
        <w:rPr>
          <w:sz w:val="24"/>
          <w:szCs w:val="24"/>
        </w:rPr>
        <w:t xml:space="preserve"> за загальним правилом?</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Вкажіть, з якої підстави може бути скасовано усиновлення?</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Кому належить будинок, який споруджений або придбаний житловим або житлово-будівельним кооперативом?</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Рішення про переведення дачних і садових будинків у жилі будинки приймаються...</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Норма жилої площі на одну особу встановлюється в розмірі...</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З якого віку особа, яка потребує поліпшення житлових умов, за загальним правилом має право на отримання житла з державного житлового фонду?</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Хто з вказаних суб'єктів, що потребують поліпшення житлових умов, НЕ має права на першочергове надання житла?</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Кому належить право власності на допоміжні приміщення багатоквартирного будинку?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Контроль за станом обліку на підприємствах, в установах, організаціях громадян, які потребують поліпшення житлових умов, здійснюється...</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Яких осіб наймач жилого приміщення державного або комунального житлового фонду має право вселити у займане ним житло без згоди всіх інших членів сім’ї та без згоди наймодавця?</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 xml:space="preserve">У разі відмови в прийомі до житлово-будівельного кооперативу спадкоємців померлого члена </w:t>
      </w:r>
      <w:r w:rsidRPr="006E0285">
        <w:rPr>
          <w:sz w:val="24"/>
          <w:szCs w:val="24"/>
          <w:lang w:val="ru-RU"/>
        </w:rPr>
        <w:t xml:space="preserve">кооператива, </w:t>
      </w:r>
      <w:r w:rsidRPr="006E0285">
        <w:rPr>
          <w:sz w:val="24"/>
          <w:szCs w:val="24"/>
        </w:rPr>
        <w:t>спір вирішується...</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Якщо наймач та члени його сім’ї не повернулись у заброньоване жиле приміщення протягом шести місяців після закінчення строку дії броні, договір найму приміщення...</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Для яких цілей наймач жилого приміщення приватного житлового фонду - юридична особа може його використовувати?</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Від якого дня протягом трьох років заінтересована особа може заявити вимогу про визнання ордера на жиле приміщення державного або комунального житлового фонду недійсним?</w:t>
      </w:r>
    </w:p>
    <w:p w:rsidR="0079148A" w:rsidRPr="006E0285" w:rsidRDefault="006E0285" w:rsidP="006E0285">
      <w:pPr>
        <w:pStyle w:val="3"/>
        <w:numPr>
          <w:ilvl w:val="0"/>
          <w:numId w:val="3"/>
        </w:numPr>
        <w:shd w:val="clear" w:color="auto" w:fill="auto"/>
        <w:tabs>
          <w:tab w:val="left" w:pos="1412"/>
        </w:tabs>
        <w:spacing w:before="0" w:line="276" w:lineRule="auto"/>
        <w:ind w:left="20" w:right="2" w:firstLine="700"/>
        <w:rPr>
          <w:sz w:val="24"/>
          <w:szCs w:val="24"/>
        </w:rPr>
      </w:pPr>
      <w:r w:rsidRPr="006E0285">
        <w:rPr>
          <w:sz w:val="24"/>
          <w:szCs w:val="24"/>
        </w:rPr>
        <w:t>У якому випадку жиле приміщення державного або комунального житлового фонду зберігається за відсутнім наймачем або членами його сім’ї понад шість місяців?</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З якого часу наймач жилого приміщення державного або комунального житлового фонду у разі вибуття на постійне проживання в інше жиле приміщення втрачає право користування цим житлом?</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Якщо член житлового або житлово-будівельного кооперативу помер або вибув з нього з інших причин, хто має право перш за все на вступ до кооперативу з перелічених осіб...</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В укладеному у письмовій формі між двома фізичними особами договорі найму квартири не зазначено його строк. Які правові наслідки має такий договір?</w:t>
      </w:r>
    </w:p>
    <w:p w:rsidR="0079148A"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Громадянин В. є власником 2-кімнатної квартири. Через два роки після придбання квартири В. зареєстрував шлюб із С., яка стала проживати разом з ним у даній квартирі і була зареєстрована за місцем проживання у ній. Через рік у них народилась донька О., яка теж проживає у цій квартирі. Який правовий статус С. і О. стосовно даної квартири?</w:t>
      </w:r>
    </w:p>
    <w:p w:rsidR="00497556" w:rsidRPr="006E4B41" w:rsidRDefault="006E4B41" w:rsidP="006E4B41">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11"/>
        </w:tabs>
        <w:spacing w:before="0" w:line="276" w:lineRule="auto"/>
        <w:ind w:left="20" w:right="2" w:firstLine="700"/>
        <w:rPr>
          <w:sz w:val="24"/>
          <w:szCs w:val="24"/>
        </w:rPr>
      </w:pPr>
      <w:r w:rsidRPr="006E0285">
        <w:rPr>
          <w:sz w:val="24"/>
          <w:szCs w:val="24"/>
        </w:rPr>
        <w:lastRenderedPageBreak/>
        <w:t>Який правовий статус піднаймача за договором піднайму житла?</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Які правові наслідки виникають, якщо у договорі оренди житла з викупом не визначена умова про строк, на який він укладається?</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За яких умов договір найму житла вважається пролонгованим (укладеним на тих самих умовах і на такий самий строк)?</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До відносин, що випливають з договору найму жилого приміщення застосовується законодавство...</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У разі вибуття наймача та всіх членів його сім'ї на постійне проживання до іншого населеного пункту або в інше жиле приміщення в тому ж населеному пункті договір найму жилого приміщення вважається розірваним...</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У разі визнання ордера на жиле приміщення недійсним внаслідок неправомірних дій осіб, які одержали ордер, вони...</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Надаване громадянам у зв'язку з виселенням з службового жилого приміщення інше жиле приміщення...</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Єдиною підставою для вселення на надану жилу площу в гуртожитку є...</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Яке житло надається наймачеві службового жилого приміщення у випадку знесення будинку або його переобладнання в нежиле?</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Сім’я проживає чотири роки у гуртожитку комунальної власності. Чи має вона право і чому на приватизацію житлового приміщення у гуртожитку?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Сім’я військовослужбовців проживає більше 5 років у гуртожитку комунальної власності. Чи має сім’я право і чому на приватизацію житлового приміщення у гуртожитку?</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Що є підставою видачі ордера на службове жиле приміщення?</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Після розірвання шлюбу приватна двокімнатна квартира була поділена в натурі і кожному з подружжя виділено по одній кімнаті. Колишній чоловік постійно перебуває в стані алкогольного сп’яніння, зніс до квартири з міських звалищ сміття. Крім того він викрадає особисті речі колишньої дружини, які знаходяться в квартирі, господарські предмети. Чи можна виселити чоловіка без права надання іншого житлового приміщення?</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У якому з вказаних випадків може бути створено ОСББ ?</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Член сім’ї власника житла втрачає право користування цим житлом у разі відсутності без поважних причин...</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Єдиною підставою для вселення в надане жиле приміщення в будинку державного або громадського житлового фонду є...</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Вимогу про визнання ордеру недійсним може бути заявлено...</w:t>
      </w:r>
    </w:p>
    <w:p w:rsidR="0079148A" w:rsidRPr="006E0285" w:rsidRDefault="006E0285" w:rsidP="006E0285">
      <w:pPr>
        <w:pStyle w:val="3"/>
        <w:numPr>
          <w:ilvl w:val="0"/>
          <w:numId w:val="3"/>
        </w:numPr>
        <w:shd w:val="clear" w:color="auto" w:fill="auto"/>
        <w:tabs>
          <w:tab w:val="left" w:pos="1412"/>
        </w:tabs>
        <w:spacing w:before="0" w:line="276" w:lineRule="auto"/>
        <w:ind w:left="20" w:right="2" w:firstLine="700"/>
        <w:rPr>
          <w:sz w:val="24"/>
          <w:szCs w:val="24"/>
        </w:rPr>
      </w:pPr>
      <w:r w:rsidRPr="006E0285">
        <w:rPr>
          <w:sz w:val="24"/>
          <w:szCs w:val="24"/>
        </w:rPr>
        <w:t>Вкажіть, чи регулює трудове законодавство працю членів кооперативів, фермерських господарств...</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Хто дає згоду на звільнення, якщо працівник одночасно є членом кількох первинних профспілкових організацій, які діють на підприємстві?</w:t>
      </w:r>
    </w:p>
    <w:p w:rsidR="0079148A" w:rsidRPr="006E0285" w:rsidRDefault="006E0285" w:rsidP="006E0285">
      <w:pPr>
        <w:pStyle w:val="3"/>
        <w:numPr>
          <w:ilvl w:val="0"/>
          <w:numId w:val="3"/>
        </w:numPr>
        <w:shd w:val="clear" w:color="auto" w:fill="auto"/>
        <w:tabs>
          <w:tab w:val="left" w:pos="1411"/>
        </w:tabs>
        <w:spacing w:before="0" w:line="276" w:lineRule="auto"/>
        <w:ind w:left="20" w:right="2" w:firstLine="700"/>
        <w:rPr>
          <w:sz w:val="24"/>
          <w:szCs w:val="24"/>
        </w:rPr>
      </w:pPr>
      <w:r w:rsidRPr="006E0285">
        <w:rPr>
          <w:sz w:val="24"/>
          <w:szCs w:val="24"/>
        </w:rPr>
        <w:t>Визначте, хто здійснює контроль за виконанням колективного договору: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чим визначається сфера застосування контракту, як особливої форми трудового договору...</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Оберіть, що із наведеного НЕ може визначатися у трудовому контракті...</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чи необхідна згода працівника для переведення його на іншу роботу в разі простою...</w:t>
      </w:r>
    </w:p>
    <w:p w:rsidR="0079148A"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 xml:space="preserve">Особі, запрошеній на роботу в порядку переведення з </w:t>
      </w:r>
      <w:r w:rsidR="00897278">
        <w:rPr>
          <w:sz w:val="24"/>
          <w:szCs w:val="24"/>
        </w:rPr>
        <w:t>іншо</w:t>
      </w:r>
      <w:r w:rsidRPr="006E0285">
        <w:rPr>
          <w:sz w:val="24"/>
          <w:szCs w:val="24"/>
        </w:rPr>
        <w:t>го підприємства, установи, організації за погодженням між керівниками підприємств, установ, організацій:</w:t>
      </w:r>
    </w:p>
    <w:p w:rsidR="00897278" w:rsidRPr="00300456" w:rsidRDefault="00300456" w:rsidP="00300456">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41"/>
        </w:tabs>
        <w:spacing w:before="0" w:line="276" w:lineRule="auto"/>
        <w:ind w:left="20" w:right="2" w:firstLine="720"/>
        <w:rPr>
          <w:sz w:val="24"/>
          <w:szCs w:val="24"/>
        </w:rPr>
      </w:pPr>
      <w:r w:rsidRPr="006E0285">
        <w:rPr>
          <w:sz w:val="24"/>
          <w:szCs w:val="24"/>
        </w:rPr>
        <w:lastRenderedPageBreak/>
        <w:t>Підставами допущення працівника до роботи є...</w:t>
      </w:r>
    </w:p>
    <w:p w:rsidR="0079148A" w:rsidRPr="006E0285" w:rsidRDefault="006E0285" w:rsidP="006E0285">
      <w:pPr>
        <w:pStyle w:val="3"/>
        <w:numPr>
          <w:ilvl w:val="0"/>
          <w:numId w:val="3"/>
        </w:numPr>
        <w:shd w:val="clear" w:color="auto" w:fill="auto"/>
        <w:tabs>
          <w:tab w:val="left" w:pos="1441"/>
        </w:tabs>
        <w:spacing w:before="0" w:line="276" w:lineRule="auto"/>
        <w:ind w:left="20" w:right="2" w:firstLine="720"/>
        <w:rPr>
          <w:sz w:val="24"/>
          <w:szCs w:val="24"/>
        </w:rPr>
      </w:pPr>
      <w:r w:rsidRPr="006E0285">
        <w:rPr>
          <w:sz w:val="24"/>
          <w:szCs w:val="24"/>
        </w:rPr>
        <w:t>Згода працівника не потрібна на...</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Про зміну істотних умов праці працівник повинен бути повідомлений...</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У разі простою працівники можуть бути переведені за їх згодою з урахуванням спеціальності і кваліфікації на іншу роботу на тому ж підприємстві, в установі, організації на весь час простою або на інше підприємство, в установу, організацію, але в тій самій місцевості на строк...</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У разі зміни власника підприємства, а також у разі його реорганізації (злиття, приєднання, поділу, виділення, перетворення) дія трудового договору працівника</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Працівник, у зв'язку з виходом на пенсію, має право розірвати трудовий договір, укладений на невизначений строк, попередивши про це власника або уповноважений ним орган письмово...</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В яких випадках можливе розірвання трудового договору з ініціативи власника або уповноваженого ним органу за вчинення аморального проступку?</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20"/>
        <w:rPr>
          <w:sz w:val="24"/>
          <w:szCs w:val="24"/>
        </w:rPr>
      </w:pPr>
      <w:r w:rsidRPr="006E0285">
        <w:rPr>
          <w:sz w:val="24"/>
          <w:szCs w:val="24"/>
        </w:rPr>
        <w:t xml:space="preserve">Чи виплачується вихідна допомога у разі звільнення працівника внаслідок </w:t>
      </w:r>
      <w:proofErr w:type="spellStart"/>
      <w:r w:rsidRPr="006E0285">
        <w:rPr>
          <w:sz w:val="24"/>
          <w:szCs w:val="24"/>
        </w:rPr>
        <w:t>скоречення</w:t>
      </w:r>
      <w:proofErr w:type="spellEnd"/>
      <w:r w:rsidRPr="006E0285">
        <w:rPr>
          <w:sz w:val="24"/>
          <w:szCs w:val="24"/>
        </w:rPr>
        <w:t xml:space="preserve"> штату та чисельності працівників? Якщо так, то який її розмір?</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Визначте, за якої підстави розірвання трудового договору з ініціативи власника або уповноваженого ним органу НЕ потребує попередньої згоди профспілкового органу...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Вкажіть, до якого стажу НЕ зараховується відпустка для догляду за дитиною</w:t>
      </w:r>
      <w:r w:rsidRPr="00081519">
        <w:rPr>
          <w:sz w:val="18"/>
          <w:szCs w:val="18"/>
        </w:rPr>
        <w:t xml:space="preserve"> </w:t>
      </w:r>
      <w:r w:rsidRPr="006E0285">
        <w:rPr>
          <w:sz w:val="24"/>
          <w:szCs w:val="24"/>
        </w:rPr>
        <w:t>до досягнення нею трирічного віку...</w:t>
      </w:r>
    </w:p>
    <w:p w:rsidR="0079148A" w:rsidRPr="006E0285" w:rsidRDefault="006E0285" w:rsidP="006E0285">
      <w:pPr>
        <w:pStyle w:val="3"/>
        <w:numPr>
          <w:ilvl w:val="0"/>
          <w:numId w:val="3"/>
        </w:numPr>
        <w:shd w:val="clear" w:color="auto" w:fill="auto"/>
        <w:tabs>
          <w:tab w:val="left" w:pos="1407"/>
        </w:tabs>
        <w:spacing w:before="0" w:line="276" w:lineRule="auto"/>
        <w:ind w:left="20" w:right="2" w:firstLine="720"/>
        <w:rPr>
          <w:sz w:val="24"/>
          <w:szCs w:val="24"/>
        </w:rPr>
      </w:pPr>
      <w:r w:rsidRPr="006E0285">
        <w:rPr>
          <w:sz w:val="24"/>
          <w:szCs w:val="24"/>
        </w:rPr>
        <w:t>Вкажіть, в який період надаються щорічні відпустки працівника</w:t>
      </w:r>
      <w:r w:rsidR="00897278">
        <w:rPr>
          <w:sz w:val="24"/>
          <w:szCs w:val="24"/>
        </w:rPr>
        <w:t>м молодше 18 </w:t>
      </w:r>
      <w:r w:rsidRPr="006E0285">
        <w:rPr>
          <w:sz w:val="24"/>
          <w:szCs w:val="24"/>
        </w:rPr>
        <w:t>років...</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Вкажіть, яка максимальна тривалість робочого часу встановлена для працівників віком від 16 до 18 років...</w:t>
      </w:r>
    </w:p>
    <w:p w:rsidR="0079148A" w:rsidRPr="006E0285" w:rsidRDefault="006E0285" w:rsidP="006E0285">
      <w:pPr>
        <w:pStyle w:val="3"/>
        <w:numPr>
          <w:ilvl w:val="0"/>
          <w:numId w:val="3"/>
        </w:numPr>
        <w:shd w:val="clear" w:color="auto" w:fill="auto"/>
        <w:tabs>
          <w:tab w:val="left" w:pos="1441"/>
        </w:tabs>
        <w:spacing w:before="0" w:line="276" w:lineRule="auto"/>
        <w:ind w:left="20" w:right="2" w:firstLine="720"/>
        <w:rPr>
          <w:sz w:val="24"/>
          <w:szCs w:val="24"/>
        </w:rPr>
      </w:pPr>
      <w:r w:rsidRPr="006E0285">
        <w:rPr>
          <w:sz w:val="24"/>
          <w:szCs w:val="24"/>
        </w:rPr>
        <w:t>Вкажіть, у якій формі може виплачуватись заробітна плата...</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Вкажіть, в якому із наведених випадків працівнику виплачується вихідна допомога у розмірі двох мінімальних заробітних плат...</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Вкажіть, що слугує основою для визначення загальної суми заробітку, що підлягає виплаті за час вимушеного прогулу...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У який строк застосовується власником або уповноваженим ним органом дисциплінарне стягнення?</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При обранні виду стягнення власник або уповноважений ним орган повинен враховувати...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 яких випадках працівник вважається таким, що не мав дисциплінарного стягнення?</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Чи застосовуються протягом строку дії дисциплінарного стягнення заходи заохочення до працівника?</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Чи може власник або уповноважений ним орган замість накладання дисциплінарного стягнення передати питання про порушення трудової дисципліни на розгляд трудового колективу або його органу?</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Заохочення застосовуються власником або уповноваженим ним органом:</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Вкажіть, в якому випадку застосовується обмежена матеріальна відповідальність працівника підприємства...</w:t>
      </w:r>
    </w:p>
    <w:p w:rsidR="0079148A" w:rsidRDefault="006E0285" w:rsidP="006E0285">
      <w:pPr>
        <w:pStyle w:val="3"/>
        <w:numPr>
          <w:ilvl w:val="0"/>
          <w:numId w:val="3"/>
        </w:numPr>
        <w:shd w:val="clear" w:color="auto" w:fill="auto"/>
        <w:tabs>
          <w:tab w:val="left" w:pos="1422"/>
        </w:tabs>
        <w:spacing w:before="0" w:line="276" w:lineRule="auto"/>
        <w:ind w:left="20" w:right="2" w:firstLine="720"/>
        <w:rPr>
          <w:sz w:val="24"/>
          <w:szCs w:val="24"/>
        </w:rPr>
      </w:pPr>
      <w:r w:rsidRPr="006E0285">
        <w:rPr>
          <w:sz w:val="24"/>
          <w:szCs w:val="24"/>
        </w:rPr>
        <w:t>Чи може бути покладена матеріальна відповідальність на працівника за не одержаний підприємством, установою, організацією прибуток...</w:t>
      </w:r>
    </w:p>
    <w:p w:rsidR="00897278" w:rsidRPr="0009281B" w:rsidRDefault="0009281B" w:rsidP="0009281B">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lastRenderedPageBreak/>
        <w:t>Чи може працівник, який заподіяв шкоду, добровільно покрити її повністю або частково шляхом передачі рівноцінного майна?</w:t>
      </w:r>
    </w:p>
    <w:p w:rsidR="0079148A" w:rsidRPr="006E0285" w:rsidRDefault="006E0285" w:rsidP="006E0285">
      <w:pPr>
        <w:pStyle w:val="3"/>
        <w:numPr>
          <w:ilvl w:val="0"/>
          <w:numId w:val="3"/>
        </w:numPr>
        <w:shd w:val="clear" w:color="auto" w:fill="auto"/>
        <w:tabs>
          <w:tab w:val="left" w:pos="1441"/>
        </w:tabs>
        <w:spacing w:before="0" w:line="276" w:lineRule="auto"/>
        <w:ind w:left="20" w:right="2" w:firstLine="720"/>
        <w:rPr>
          <w:sz w:val="24"/>
          <w:szCs w:val="24"/>
        </w:rPr>
      </w:pPr>
      <w:r w:rsidRPr="006E0285">
        <w:rPr>
          <w:sz w:val="24"/>
          <w:szCs w:val="24"/>
        </w:rPr>
        <w:t>За шкоду, заподіяну підприємству, установі, організації при виконанні трудових обов'язків, працівники, крім працівників, що є посадовими особами, з вини яких заподіяно шкоду, несуть матеріальну відповідальність у розмірі прямої дійсної шкоди, але не більше...</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Яка матеріальна відповідальність настає у разі спричинення шкоди працівником, який був у нетверезому стані...</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Вкажіть, у якому випадку роботодавець зобов’язаний передати закладові державної санітарно-епідеміологічної служби, який здійснює санітарно-епідеміологічний нагляд за підприємством, повідомлення про нещасний випадок...</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Вкажіть, в якому випадку допускається звільнення неповнолітньої особи з ініціативи роботодавця без подальшого працевлаштування...</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Вкажіть, чи допускається залучення вагітних жінок і жінок, що мають дітей віком до трьох років, до нічних, надурочних робіт, робіт у вихідні дні і направлення їх у відрядження...</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За згодою одного з батьків або особи, що його замінює, можуть прийматись на роботу учні загальноосвітніх шкіл, професійно-технічних і середніх спеціальних навчальних закладів для виконання легкої роботи, що не завдає шкоди здоров’ю і не порушує процесу навчання, у вільний від навчання час, по досягненні ними...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Визначте, чи тягне робота на умовах неповного робочого часу будь-які обмеження обсягу трудових прав працівників...</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Вкажіть, в який строк проводиться чергова атестація робочих місць за умовами праці...</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Вкажіть, в який строк може бути оскаржено до суду рішення комісії по трудових спорах...</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На підставі якого документа, що має силу виконавчого листа, державний виконавець чи приватний виконавець виконує рішення комісії по трудових спорах у примусовому порядку...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20"/>
        <w:rPr>
          <w:sz w:val="24"/>
          <w:szCs w:val="24"/>
        </w:rPr>
      </w:pPr>
      <w:r w:rsidRPr="006E0285">
        <w:rPr>
          <w:sz w:val="24"/>
          <w:szCs w:val="24"/>
        </w:rPr>
        <w:t>Вкажіть, в який строк працівник має право звернутись до суду з позовом про стягнення належної йому заробітної плати...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Вкажіть, які з перелічених колективних трудових спорів розглядаються примирною комісією...</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Відповідно до якого принципу цивільного судочинства суд визначає в межах, встановлених ЦПК України, порядок здійснення провадження у справі?</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20"/>
        <w:rPr>
          <w:sz w:val="24"/>
          <w:szCs w:val="24"/>
        </w:rPr>
      </w:pPr>
      <w:r w:rsidRPr="006E0285">
        <w:rPr>
          <w:sz w:val="24"/>
          <w:szCs w:val="24"/>
        </w:rPr>
        <w:t>У який спосіб суд, здійснюючи правосуддя, захищає права, свободи та інтереси фізичних осіб, права та інтереси юридичних осіб, державні та суспільні інтереси?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За яких умов здійснюється транслювання судового засідання в мережі Інтернет в обов’язковому порядку?</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20"/>
        <w:rPr>
          <w:sz w:val="24"/>
          <w:szCs w:val="24"/>
        </w:rPr>
      </w:pPr>
      <w:r w:rsidRPr="006E0285">
        <w:rPr>
          <w:sz w:val="24"/>
          <w:szCs w:val="24"/>
        </w:rPr>
        <w:t>Хто має право бути присутнім у відкритому судовому засіданні?</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20"/>
        <w:rPr>
          <w:sz w:val="24"/>
          <w:szCs w:val="24"/>
        </w:rPr>
      </w:pPr>
      <w:r w:rsidRPr="006E0285">
        <w:rPr>
          <w:sz w:val="24"/>
          <w:szCs w:val="24"/>
        </w:rPr>
        <w:t>Коли особи, які бажають бути присутніми у судовому засіданні, допускаються до зали судових засідань?</w:t>
      </w:r>
    </w:p>
    <w:p w:rsidR="0079148A" w:rsidRDefault="006E0285" w:rsidP="006E0285">
      <w:pPr>
        <w:pStyle w:val="3"/>
        <w:numPr>
          <w:ilvl w:val="0"/>
          <w:numId w:val="3"/>
        </w:numPr>
        <w:shd w:val="clear" w:color="auto" w:fill="auto"/>
        <w:tabs>
          <w:tab w:val="left" w:pos="1417"/>
        </w:tabs>
        <w:spacing w:before="0" w:line="276" w:lineRule="auto"/>
        <w:ind w:left="20" w:right="2" w:firstLine="720"/>
        <w:rPr>
          <w:sz w:val="24"/>
          <w:szCs w:val="24"/>
        </w:rPr>
      </w:pPr>
      <w:r w:rsidRPr="006E0285">
        <w:rPr>
          <w:sz w:val="24"/>
          <w:szCs w:val="24"/>
        </w:rPr>
        <w:t>Якщо суд доходить висновку, що закон чи інший правовий акт суперечить Конституції України, суд...</w:t>
      </w:r>
    </w:p>
    <w:p w:rsidR="00897278" w:rsidRPr="00BA77F0" w:rsidRDefault="00BA77F0" w:rsidP="00BA77F0">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lastRenderedPageBreak/>
        <w:t xml:space="preserve">Який спосіб захисту може визначити суд у своєму рішенні у випадку, якщо закон або договір не визначають ефективного способу захисту порушеного, невизнаного або </w:t>
      </w:r>
      <w:proofErr w:type="spellStart"/>
      <w:r w:rsidRPr="006E0285">
        <w:rPr>
          <w:sz w:val="24"/>
          <w:szCs w:val="24"/>
        </w:rPr>
        <w:t>оспореного</w:t>
      </w:r>
      <w:proofErr w:type="spellEnd"/>
      <w:r w:rsidRPr="006E0285">
        <w:rPr>
          <w:sz w:val="24"/>
          <w:szCs w:val="24"/>
        </w:rPr>
        <w:t xml:space="preserve"> права, свободи чи інтересу особи, яка звернулася до суду?</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За законом цивільну процесуальну дієздатність мають...</w:t>
      </w:r>
    </w:p>
    <w:p w:rsidR="0079148A" w:rsidRPr="006E0285" w:rsidRDefault="006E0285" w:rsidP="006E0285">
      <w:pPr>
        <w:pStyle w:val="3"/>
        <w:numPr>
          <w:ilvl w:val="0"/>
          <w:numId w:val="3"/>
        </w:numPr>
        <w:shd w:val="clear" w:color="auto" w:fill="auto"/>
        <w:tabs>
          <w:tab w:val="left" w:pos="1416"/>
        </w:tabs>
        <w:spacing w:before="0" w:line="276" w:lineRule="auto"/>
        <w:ind w:left="20" w:right="2" w:firstLine="700"/>
        <w:rPr>
          <w:sz w:val="24"/>
          <w:szCs w:val="24"/>
        </w:rPr>
      </w:pPr>
      <w:r w:rsidRPr="006E0285">
        <w:rPr>
          <w:sz w:val="24"/>
          <w:szCs w:val="24"/>
        </w:rPr>
        <w:t>Хто має цивільну процесуальну правоздатність?</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У якому порядку визначається персональний склад постійних колегій суддів?</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Підставою для відводу судді при розгляді справи НЕ може бути...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Які дії вчиняє суд, який розглядає справу, якщо відвід заявляється повторно з підстав, розглянутих раніше?</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Які дії, при колегіальному розгляді справи, може вчинити суддя, не згодний з рішенням?</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Чи може суддя суду апеляційної інстанції, який брав участь у вирішенні справи, отримавши заяву про перегляд судового рішення у цій справі у зв’язку</w:t>
      </w:r>
      <w:r w:rsidRPr="00914807">
        <w:rPr>
          <w:sz w:val="18"/>
          <w:szCs w:val="18"/>
        </w:rPr>
        <w:t xml:space="preserve"> </w:t>
      </w:r>
      <w:r w:rsidRPr="006E0285">
        <w:rPr>
          <w:sz w:val="24"/>
          <w:szCs w:val="24"/>
        </w:rPr>
        <w:t>з</w:t>
      </w:r>
      <w:r w:rsidRPr="00914807">
        <w:rPr>
          <w:sz w:val="18"/>
          <w:szCs w:val="18"/>
        </w:rPr>
        <w:t xml:space="preserve"> </w:t>
      </w:r>
      <w:r w:rsidRPr="006E0285">
        <w:rPr>
          <w:sz w:val="24"/>
          <w:szCs w:val="24"/>
        </w:rPr>
        <w:t>виключними обставинами, брати участь у розгляді такої заяви?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Вкажіть порядок вирішення питання про відвід, якщо на час подання заяви про відвід судді у суді здійснюють правосуддя менше трьох суддів?</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 xml:space="preserve">Чи можуть судді та присяжні бути допитаними як свідки щодо обставин обговорення в </w:t>
      </w:r>
      <w:proofErr w:type="spellStart"/>
      <w:r w:rsidRPr="006E0285">
        <w:rPr>
          <w:sz w:val="24"/>
          <w:szCs w:val="24"/>
        </w:rPr>
        <w:t>нарадчій</w:t>
      </w:r>
      <w:proofErr w:type="spellEnd"/>
      <w:r w:rsidRPr="006E0285">
        <w:rPr>
          <w:sz w:val="24"/>
          <w:szCs w:val="24"/>
        </w:rPr>
        <w:t xml:space="preserve"> кімнаті питань, що виникли під час ухвалення судового рішення?</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Хто є учасниками справи у справах про оскарження рішення третейського суду та про видачу виконавчого документа на примусове виконання рішення третейського суду?</w:t>
      </w:r>
      <w:r w:rsidR="00736617">
        <w:rPr>
          <w:sz w:val="24"/>
          <w:szCs w:val="24"/>
        </w:rPr>
        <w:t>    </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Вкажіть, які дії вчиняє суд, якщо до закінчення підготовчого засідання позивач подав письмову заяву про зміну підстав позову без надання доказів направлення копії такої заяви та доданих до неї документів іншим учасникам справи?</w:t>
      </w:r>
    </w:p>
    <w:p w:rsidR="0079148A" w:rsidRPr="00897278" w:rsidRDefault="006E0285" w:rsidP="00897278">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на якій стадії судового процесу сторони можуть укласти мирову</w:t>
      </w:r>
      <w:r w:rsidR="00897278">
        <w:rPr>
          <w:sz w:val="24"/>
          <w:szCs w:val="24"/>
        </w:rPr>
        <w:t xml:space="preserve"> </w:t>
      </w:r>
      <w:r w:rsidRPr="00897278">
        <w:rPr>
          <w:sz w:val="24"/>
          <w:szCs w:val="24"/>
        </w:rPr>
        <w:t>угоду?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У якому порядку суд першої інстанції замінює первісного відповідача належним відповідачем?</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на якій стадії судового процесу суд залучає до участі у справі правонаступника відповідної сторони або третьої особи?</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У якому порядку суд першої інстанції має право залучити до участі у справі співвідповідача?</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Який документ подає третя особа, яка заявляє самостійні вимоги щодо предмета спору, щоб вступити у справу?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Вкажіть, які процесуальні права та обов’язки мають органи та особи, яким законом надано право звертатися до суду в інтересах інших осіб?</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На якій стадії судового розгляду прокурор може вступити за своєю ініціативою у справу, провадження у якій відкрито за позовом іншої особи?</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Особа, яка досягла вісімнадцяти років, має цивільну процесуальну дієздатність, може бути представником під час розгляду спорів, що виникають з...</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Якими документами у цивільному процесі підтверджуються повноваження адвоката як представника сторони?</w:t>
      </w:r>
    </w:p>
    <w:p w:rsidR="0079148A"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До якого суду подається заява про скасування рішення третейського суду?</w:t>
      </w:r>
    </w:p>
    <w:p w:rsidR="00897278" w:rsidRPr="00736617" w:rsidRDefault="00736617" w:rsidP="00736617">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lastRenderedPageBreak/>
        <w:t>Яким судом розглядаються справи щодо визнання та надання дозволу на виконання рішень міжнародного комерційного арбітражу, якщо місце арбітражу знаходиться на території України?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Яким судом розглядається спір у випадку об’єднання позовних вимог щодо укладання, зміни, розірвання і виконання правочину з вимогами щодо іншого правочину, укладеного для забезпечення основного зобов’язання?</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Ким визначається підсудність справ за участю громадян України, якщо обидві сторони проживають за її межами?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Позови кредиторів спадкодавця, що подаються до прийняття спадщини спадкоємцями, пред'являються до суду...</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Позови про зняття арешту з майна пред'являються до суду...</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Вимоги щодо реєстрації майна та майнових прав, інших реєстраційних дій розглядаються судом...</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Які дії суду, якщо справа була прийнята судом до свого провадження з додержанням правил підсудності, але в процесі розгляду справи вона стала підсудною іншому суду...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У розумінні ст.77 Цивільного процесуального кодексу України, належними є докази...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Речові докази, які НЕ можна доставити до суду...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 яких наведених випадках призначення експертизи судом є обов'язковим?</w:t>
      </w:r>
    </w:p>
    <w:p w:rsidR="0079148A" w:rsidRPr="006E0285" w:rsidRDefault="006E0285" w:rsidP="006E0285">
      <w:pPr>
        <w:pStyle w:val="3"/>
        <w:numPr>
          <w:ilvl w:val="0"/>
          <w:numId w:val="3"/>
        </w:numPr>
        <w:shd w:val="clear" w:color="auto" w:fill="auto"/>
        <w:tabs>
          <w:tab w:val="left" w:pos="1430"/>
        </w:tabs>
        <w:spacing w:before="0" w:line="276" w:lineRule="auto"/>
        <w:ind w:left="20" w:right="2" w:firstLine="700"/>
        <w:rPr>
          <w:sz w:val="24"/>
          <w:szCs w:val="24"/>
        </w:rPr>
      </w:pPr>
      <w:r w:rsidRPr="006E0285">
        <w:rPr>
          <w:sz w:val="24"/>
          <w:szCs w:val="24"/>
        </w:rPr>
        <w:t>Судом може бути призначена додаткова експертиза, якщо...</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Який суд вирішує заяву сторони у справі, яка передана на розгляд міжнародного комерційного арбітражу, третейського суду щодо витребування доказів?</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 xml:space="preserve">Особи, які НЕ мають можливості подати доказ, який </w:t>
      </w:r>
      <w:proofErr w:type="spellStart"/>
      <w:r w:rsidRPr="006E0285">
        <w:rPr>
          <w:sz w:val="24"/>
          <w:szCs w:val="24"/>
        </w:rPr>
        <w:t>витребовує</w:t>
      </w:r>
      <w:proofErr w:type="spellEnd"/>
      <w:r w:rsidRPr="006E0285">
        <w:rPr>
          <w:sz w:val="24"/>
          <w:szCs w:val="24"/>
        </w:rPr>
        <w:t xml:space="preserve"> суд, або НЕ мають можливості подати такий доказ у встановлені строки, зобов’язані...</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Висновок експерта у галузі права НЕ може містити...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Що відповідно до Цивільного процесуального кодексу України НЕ є доказом?</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До суду надійшла заява про забезпечення доказів до подання позовної заяви. Вкажіть строк, протягом якого заявник повинен подати позовну заяву...</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Які дії вчиняє суд, встановивши, що заяву про забезпечення доказів подано без обґрунтування необхідності забезпечення доказів?</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У якому порядку викликається в судове засідання відповідач, зареєстроване місце проживання (перебування), місцезнаходження чи місце роботи якого невідоме...</w:t>
      </w:r>
    </w:p>
    <w:p w:rsidR="0079148A" w:rsidRPr="006E0285" w:rsidRDefault="006E0285" w:rsidP="006E0285">
      <w:pPr>
        <w:pStyle w:val="3"/>
        <w:numPr>
          <w:ilvl w:val="0"/>
          <w:numId w:val="3"/>
        </w:numPr>
        <w:shd w:val="clear" w:color="auto" w:fill="auto"/>
        <w:tabs>
          <w:tab w:val="left" w:pos="1421"/>
        </w:tabs>
        <w:spacing w:before="0" w:line="276" w:lineRule="auto"/>
        <w:ind w:left="20" w:right="2" w:firstLine="700"/>
        <w:rPr>
          <w:sz w:val="24"/>
          <w:szCs w:val="24"/>
        </w:rPr>
      </w:pPr>
      <w:r w:rsidRPr="006E0285">
        <w:rPr>
          <w:sz w:val="24"/>
          <w:szCs w:val="24"/>
        </w:rPr>
        <w:t>Що НЕ належить до витрат, пов’язаних з розглядом справи?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у якому порядку обчислюється компенсація за відрив від звичайних занять?</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Яке питання щодо розподілу витрат вирішує суд у відповідній ухвалі у разі укладення мирової угоди, відмови від позову, визнання позову відповідачем на стадії перегляду рішення в апеляційному порядку?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Що НЕ є заявою по суті справи?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Вкажіть строк для усунення недоліків позовної заяви, який зазначається в ухвалі про залишення позовної заяви без руху і не може перевищувати...</w:t>
      </w:r>
    </w:p>
    <w:p w:rsidR="00897278"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Які дії вчиняє суд, якщо позивачем подано до цього самого суду інший позов (позови) до цього самого відповідача (відповідачів) з тим самим предметом та з однакових підстав і щодо такого позову (позовів) на час вирішення питання про відкриття провадження</w:t>
      </w:r>
    </w:p>
    <w:p w:rsidR="00897278" w:rsidRPr="00E8497A" w:rsidRDefault="00E8497A" w:rsidP="00E8497A">
      <w:pPr>
        <w:rPr>
          <w:rFonts w:ascii="Times New Roman" w:eastAsia="Times New Roman" w:hAnsi="Times New Roman" w:cs="Times New Roman"/>
        </w:rPr>
      </w:pPr>
      <w:r>
        <w:br w:type="page"/>
      </w:r>
    </w:p>
    <w:p w:rsidR="0079148A" w:rsidRPr="006E0285" w:rsidRDefault="006E0285" w:rsidP="00897278">
      <w:pPr>
        <w:pStyle w:val="3"/>
        <w:shd w:val="clear" w:color="auto" w:fill="auto"/>
        <w:tabs>
          <w:tab w:val="left" w:pos="1417"/>
        </w:tabs>
        <w:spacing w:before="0" w:line="276" w:lineRule="auto"/>
        <w:ind w:left="20" w:right="2"/>
        <w:rPr>
          <w:sz w:val="24"/>
          <w:szCs w:val="24"/>
        </w:rPr>
      </w:pPr>
      <w:r w:rsidRPr="006E0285">
        <w:rPr>
          <w:sz w:val="24"/>
          <w:szCs w:val="24"/>
        </w:rPr>
        <w:lastRenderedPageBreak/>
        <w:t>у справі, що розглядається, не постановлена ухвала про відкриття або відмову у відкритті провадження у справі, повернення позовної заяви або залишення позову без розгляду?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У який строк відповідач має право пред’явити зустрічний позов?</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До якого суду подається заява про забезпечення позову у справі, яка передана на розгляд міжнародного комерційного арбітражу, третейського суду?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У який строк та у якому порядку розглядається судом заява про забезпечення позову?</w:t>
      </w:r>
    </w:p>
    <w:p w:rsidR="0079148A" w:rsidRPr="006E0285" w:rsidRDefault="006E0285" w:rsidP="006E0285">
      <w:pPr>
        <w:pStyle w:val="3"/>
        <w:numPr>
          <w:ilvl w:val="0"/>
          <w:numId w:val="3"/>
        </w:numPr>
        <w:shd w:val="clear" w:color="auto" w:fill="auto"/>
        <w:tabs>
          <w:tab w:val="left" w:pos="1430"/>
        </w:tabs>
        <w:spacing w:before="0" w:line="276" w:lineRule="auto"/>
        <w:ind w:left="20" w:right="2" w:firstLine="700"/>
        <w:rPr>
          <w:sz w:val="24"/>
          <w:szCs w:val="24"/>
        </w:rPr>
      </w:pPr>
      <w:r w:rsidRPr="006E0285">
        <w:rPr>
          <w:sz w:val="24"/>
          <w:szCs w:val="24"/>
        </w:rPr>
        <w:t>Вкажіть правові наслідки оскарження ухвали про забезпечення позову...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У який строк суд вирішує питання застосування зустрічного забезпечення, якщо клопотання про зустрічне забезпечення подане після застосування судом заходів забезпечення позову?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Які дії вчиняє суд, якщо особа, за заявою якої застосовані заходи забезпечення позову, не виконує вимоги суду щодо зустрічного забезпечення у визначений судом строк?</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Зустрічне</w:t>
      </w:r>
      <w:r w:rsidRPr="00897278">
        <w:rPr>
          <w:sz w:val="16"/>
          <w:szCs w:val="24"/>
        </w:rPr>
        <w:t xml:space="preserve"> </w:t>
      </w:r>
      <w:r w:rsidRPr="006E0285">
        <w:rPr>
          <w:sz w:val="24"/>
          <w:szCs w:val="24"/>
        </w:rPr>
        <w:t>забезпечення НЕ скасовується одночасно із закриттям провадження у справі з підстави, якщо...</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У випадку ухвалення рішення суду щодо повної або часткової відмови у задоволенні позову зустрічне забезпечення скасовується, якщо...</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У який строк та у якому порядку суд вирішує питання про заміну одного заходу забезпечення позову іншим?</w:t>
      </w:r>
    </w:p>
    <w:p w:rsidR="0079148A" w:rsidRPr="006E0285" w:rsidRDefault="006E0285" w:rsidP="006E0285">
      <w:pPr>
        <w:pStyle w:val="3"/>
        <w:numPr>
          <w:ilvl w:val="0"/>
          <w:numId w:val="3"/>
        </w:numPr>
        <w:shd w:val="clear" w:color="auto" w:fill="auto"/>
        <w:tabs>
          <w:tab w:val="left" w:pos="1430"/>
        </w:tabs>
        <w:spacing w:before="0" w:line="276" w:lineRule="auto"/>
        <w:ind w:left="20" w:right="2" w:firstLine="700"/>
        <w:rPr>
          <w:sz w:val="24"/>
          <w:szCs w:val="24"/>
        </w:rPr>
      </w:pPr>
      <w:r w:rsidRPr="006E0285">
        <w:rPr>
          <w:sz w:val="24"/>
          <w:szCs w:val="24"/>
        </w:rPr>
        <w:t>За чиєї ініціативи суд може скасувати заходи забезпечення позову?</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Вкажіть строк, протягом якого продовжують д</w:t>
      </w:r>
      <w:r w:rsidR="00897278">
        <w:rPr>
          <w:sz w:val="24"/>
          <w:szCs w:val="24"/>
        </w:rPr>
        <w:t>іяти заходи забезпечення позову </w:t>
      </w:r>
      <w:r w:rsidRPr="006E0285">
        <w:rPr>
          <w:sz w:val="24"/>
          <w:szCs w:val="24"/>
        </w:rPr>
        <w:t>у разі ухвалення судом рішення про задоволення позову...</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Вкажіть підставу закриття провадження у справі, за якої відповідач або інша особа, чиї права або охоронювані законом інтереси порушені внаслідок вжиття заходів забезпечення позову, має право на відшкодування збитків, заподіяних забезпеченням позову, за рахунок особи, за заявою якої такі заходи забезпечення позову вживалися...</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Вкажіть, у якому випадку суддя НЕ відмовляє у відкритті провадження у справі, а повертає позовну заяву...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Які дії вчиняє суд, якщо за результатами отриманої ним інформації буде встановлено, що справа НЕ підсудна цьому суду?</w:t>
      </w:r>
    </w:p>
    <w:p w:rsidR="0079148A" w:rsidRPr="006E0285" w:rsidRDefault="006E0285" w:rsidP="006E0285">
      <w:pPr>
        <w:pStyle w:val="3"/>
        <w:numPr>
          <w:ilvl w:val="0"/>
          <w:numId w:val="3"/>
        </w:numPr>
        <w:shd w:val="clear" w:color="auto" w:fill="auto"/>
        <w:tabs>
          <w:tab w:val="left" w:pos="1430"/>
        </w:tabs>
        <w:spacing w:before="0" w:line="276" w:lineRule="auto"/>
        <w:ind w:left="20" w:right="2" w:firstLine="700"/>
        <w:rPr>
          <w:sz w:val="24"/>
          <w:szCs w:val="24"/>
        </w:rPr>
      </w:pPr>
      <w:r w:rsidRPr="006E0285">
        <w:rPr>
          <w:sz w:val="24"/>
          <w:szCs w:val="24"/>
        </w:rPr>
        <w:t>Вкажіть строк, протягом якого має бути проведене підготовче провадження...</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За результатами перегляду якої ухвали постанова апеляційного суду є остаточною і оскарженню не підлягає?</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судове рішення, яким закінчується перегляд судових рішень в апеляційному порядку...</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На який строк може бути відкладено складання повного тексту ухвали з дня оголошення її вступної та резолютивної частини?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Які наведені відомості щодо учасників справи зазначаються у рішенні суду, але НЕ оголошуються при його проголошенні?</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Вкажіть строк на апеляційне оскарження рішення суду по справі, розглянутій без повідомлення (виклику) учасників справи та час, з якого цей строк обчислюється?</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 якому порядку подається апеляційна скарга ?</w:t>
      </w:r>
    </w:p>
    <w:p w:rsidR="0079148A"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Які дії повинен вчинити суд апеляційної інстанції, якщо при відкритті апеляційного провадження встановлено, що скаргу подано на ухвалу, яка НЕ підлягає оскарженню окремо від рішення суду?</w:t>
      </w:r>
    </w:p>
    <w:p w:rsidR="00897278" w:rsidRPr="00E8497A" w:rsidRDefault="00E8497A" w:rsidP="00E8497A">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lastRenderedPageBreak/>
        <w:t>До заяви про приєднання до апеляційної скарги додаються...</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У який строк особа, яка подала апеляційну скаргу, має право доповнити чи змінити її?</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Вкажіть, апеляційна скарга на яку ухвалу розглядається судом апеляційної інстанції без повідомлення учасників справи?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Після закінчення апеляційного розгляду справи від особи, яка НЕ була присутня під час апеляційного розгляду справи, надійшла апеляційна скарга. Які дії повинен вчинити суд апеляційної інстанції, якщо наведені у скарзі доводи були розглянуті судом під час апеляційного розгляду справи за апеляційною скаргою іншої особи?</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Вкажіть строк, протягом якого має бути розглянута апеляційна скарга на рішення суду першої інстанції ?</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Які процесуальні питання вирішує суд апеляційної ін</w:t>
      </w:r>
      <w:r w:rsidR="00897278">
        <w:rPr>
          <w:sz w:val="24"/>
          <w:szCs w:val="24"/>
        </w:rPr>
        <w:t>станції одночасно з постановленн</w:t>
      </w:r>
      <w:r w:rsidRPr="006E0285">
        <w:rPr>
          <w:sz w:val="24"/>
          <w:szCs w:val="24"/>
        </w:rPr>
        <w:t>ям ухвали про прийняття відмови позивача від позову?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Що з переліченого є обов’язковою підставою для скасування судового рішення суду першої інстанції та ухвалення нового судового рішення?</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У якій частині постанови суду апеляційної інстанції зазначаються час і місце ухвалення, дата складання повного тексту рішення суду першої інстанції?</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У який строк після закінчення апеляційного провадження справа направляється до суду першої інстанції, який її розглянув?</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З якого часу постанова суду апеляційної інстанції набирає законної сили?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Ким може бути оскаржена окрема ухвала, постановлена судом апеляційної інстанції?</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Що НЕ є підставою для перегляду рішення суду за нововиявленими обставинами?</w:t>
      </w:r>
    </w:p>
    <w:p w:rsidR="0079148A" w:rsidRPr="006E0285" w:rsidRDefault="006E0285" w:rsidP="006E0285">
      <w:pPr>
        <w:pStyle w:val="3"/>
        <w:numPr>
          <w:ilvl w:val="0"/>
          <w:numId w:val="3"/>
        </w:numPr>
        <w:shd w:val="clear" w:color="auto" w:fill="auto"/>
        <w:tabs>
          <w:tab w:val="left" w:pos="1436"/>
        </w:tabs>
        <w:spacing w:before="0" w:line="276" w:lineRule="auto"/>
        <w:ind w:left="20" w:right="2" w:firstLine="700"/>
        <w:rPr>
          <w:sz w:val="24"/>
          <w:szCs w:val="24"/>
        </w:rPr>
      </w:pPr>
      <w:r w:rsidRPr="006E0285">
        <w:rPr>
          <w:sz w:val="24"/>
          <w:szCs w:val="24"/>
        </w:rPr>
        <w:t>За результатами перегляду судового рішення за нововиявленими або виключними обставинами суд апеляційної інстанції НЕ може...</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Зобов’язання держав-учасниць Конвенції про захист прав людини і основоположних свобод 1950 р. полягають у...</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Чим визначається обов’язковість рішення Європейського Суду з прав людини для України?</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Яке з перелічених прав гарантовано Конвенцією про захист прав людини і основоположних свобод?</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Що з наведеного є неправомірним обмеженням права на доступ до суду (як елементу права на справедливий суд згідно зі ст. 6 Конвенції про захист прав людини і основоположних свобод)?</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Виходячи зі ст.6 " Право на справедливий суд" Конвенції про захист прав і основоположних свобод, яка з наведених умов може бути підставою для вступу прокурора у цивільний процес на стороні одного із учасників (фізичної особи)?</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Яка з наведених цілей НЕ може бути легітимною метою обмеження права на свободу думки, совісті та релігії згідно зі статтею 9 Конвенції про захист прав людини і основоположних свобод?</w:t>
      </w:r>
    </w:p>
    <w:p w:rsidR="0079148A"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Які цілі обмеження права на свободу вираження поглядів НЕ можуть бути підставою для визнання такого обмеження правомірним відповідно до ст. 10 “Право на свободу вираження погл</w:t>
      </w:r>
      <w:r w:rsidRPr="00897278">
        <w:rPr>
          <w:rStyle w:val="11"/>
          <w:sz w:val="24"/>
          <w:szCs w:val="24"/>
          <w:u w:val="none"/>
        </w:rPr>
        <w:t>ядів</w:t>
      </w:r>
      <w:r w:rsidRPr="006E0285">
        <w:rPr>
          <w:sz w:val="24"/>
          <w:szCs w:val="24"/>
        </w:rPr>
        <w:t>” Конвенції про захист прав людини і основоположних свобод?</w:t>
      </w:r>
    </w:p>
    <w:p w:rsidR="00897278" w:rsidRPr="006433FE" w:rsidRDefault="006433FE" w:rsidP="006433FE">
      <w:pPr>
        <w:rPr>
          <w:rFonts w:ascii="Times New Roman" w:eastAsia="Times New Roman" w:hAnsi="Times New Roman" w:cs="Times New Roman"/>
        </w:rPr>
      </w:pPr>
      <w:r>
        <w:br w:type="page"/>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lastRenderedPageBreak/>
        <w:t>Хто відповідно до статті 1 Першого протоколу до Конвенції про захист прав лю</w:t>
      </w:r>
      <w:r w:rsidRPr="00897278">
        <w:rPr>
          <w:rStyle w:val="11"/>
          <w:sz w:val="24"/>
          <w:szCs w:val="24"/>
          <w:u w:val="none"/>
        </w:rPr>
        <w:t>ди</w:t>
      </w:r>
      <w:r w:rsidRPr="006E0285">
        <w:rPr>
          <w:sz w:val="24"/>
          <w:szCs w:val="24"/>
        </w:rPr>
        <w:t>ни і основоположних свобод має право мирно володіти своїм майном?</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Скарга якого з наведених суб’єктів проти України є неприйнятною у Європейському Суді з прав людини?</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Які рішення Європейського Суду з прав людини є обов’язковими для виконання Україною?</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Якою мовою, відповідно до українського законодавства, повинен бути текст Конвенції про захист прав людини і основоположні свободи для цілей посилання на нього в судах України?</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З яких джерел фінансується виконання рішення Європейського Суду з прав людини, яким визнано порушення Україною прав людини?</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Яку умову Конвенція про захист прав людини і основоположних свобод визначає як обставину, за якої особа має право на шлюб?</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Що з наведеного є складов</w:t>
      </w:r>
      <w:bookmarkStart w:id="1" w:name="_GoBack"/>
      <w:bookmarkEnd w:id="1"/>
      <w:r w:rsidRPr="006E0285">
        <w:rPr>
          <w:sz w:val="24"/>
          <w:szCs w:val="24"/>
        </w:rPr>
        <w:t>ими права на повагу до приватного і сімейного життя за ст. 8 Конвенції про захист прав людини і основоположних свобод?</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Чи є заборона листування ув'язнених в місцях позбавлення волі з членами їх сім'ї на підставі не оприлюдненої відомчої інструкції порушенням Конвенції про захист прав люд</w:t>
      </w:r>
      <w:r w:rsidRPr="003B2FE8">
        <w:rPr>
          <w:rStyle w:val="11"/>
          <w:sz w:val="24"/>
          <w:szCs w:val="24"/>
          <w:u w:val="none"/>
        </w:rPr>
        <w:t>ин</w:t>
      </w:r>
      <w:r w:rsidRPr="003B2FE8">
        <w:rPr>
          <w:sz w:val="24"/>
          <w:szCs w:val="24"/>
        </w:rPr>
        <w:t>и</w:t>
      </w:r>
      <w:r w:rsidRPr="006E0285">
        <w:rPr>
          <w:sz w:val="24"/>
          <w:szCs w:val="24"/>
        </w:rPr>
        <w:t xml:space="preserve"> і основоположних свобод?</w:t>
      </w:r>
    </w:p>
    <w:p w:rsidR="0079148A" w:rsidRPr="006E0285" w:rsidRDefault="006E0285" w:rsidP="006E0285">
      <w:pPr>
        <w:pStyle w:val="3"/>
        <w:numPr>
          <w:ilvl w:val="0"/>
          <w:numId w:val="3"/>
        </w:numPr>
        <w:shd w:val="clear" w:color="auto" w:fill="auto"/>
        <w:tabs>
          <w:tab w:val="left" w:pos="1431"/>
        </w:tabs>
        <w:spacing w:before="0" w:line="276" w:lineRule="auto"/>
        <w:ind w:left="20" w:right="2" w:firstLine="700"/>
        <w:rPr>
          <w:sz w:val="24"/>
          <w:szCs w:val="24"/>
        </w:rPr>
      </w:pPr>
      <w:r w:rsidRPr="006E0285">
        <w:rPr>
          <w:sz w:val="24"/>
          <w:szCs w:val="24"/>
        </w:rPr>
        <w:t>Стосовно яких категорій осіб згідно ст. 11 Конвенції про захист прав людини і основоположних свобод держава може запроваджувати законні обмеження реалізації передбаченого в ній права на свободу мирних зібрань та свободу об’єднань з іншими особами?</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Чи вправі держава на підставі ст. 9 "Свобода думки, совісті і релігії" Конвенції про захист прав людини і основоположних свобод нав’язувати населенню певну релігію або переконання?</w:t>
      </w:r>
    </w:p>
    <w:p w:rsidR="0079148A" w:rsidRPr="006E0285" w:rsidRDefault="006E0285" w:rsidP="006E0285">
      <w:pPr>
        <w:pStyle w:val="3"/>
        <w:numPr>
          <w:ilvl w:val="0"/>
          <w:numId w:val="3"/>
        </w:numPr>
        <w:shd w:val="clear" w:color="auto" w:fill="auto"/>
        <w:tabs>
          <w:tab w:val="left" w:pos="1417"/>
        </w:tabs>
        <w:spacing w:before="0" w:line="276" w:lineRule="auto"/>
        <w:ind w:left="20" w:right="2" w:firstLine="700"/>
        <w:rPr>
          <w:sz w:val="24"/>
          <w:szCs w:val="24"/>
        </w:rPr>
      </w:pPr>
      <w:r w:rsidRPr="006E0285">
        <w:rPr>
          <w:sz w:val="24"/>
          <w:szCs w:val="24"/>
        </w:rPr>
        <w:t>Які цілі обмеження права на свободу вираження поглядів не можуть бути підставою для визнання такого обмеження правомірним відповідно до ст. 10 “Право на свободу вираження поглядів” Конвенції про захист прав людини і основоположних свобод?</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Конвенційні положення ст. 10 передбачають, що особа яка висловила свої погляди...</w:t>
      </w:r>
    </w:p>
    <w:p w:rsidR="0079148A" w:rsidRPr="006E0285" w:rsidRDefault="006E0285" w:rsidP="006E0285">
      <w:pPr>
        <w:pStyle w:val="3"/>
        <w:numPr>
          <w:ilvl w:val="0"/>
          <w:numId w:val="3"/>
        </w:numPr>
        <w:shd w:val="clear" w:color="auto" w:fill="auto"/>
        <w:tabs>
          <w:tab w:val="left" w:pos="1388"/>
        </w:tabs>
        <w:spacing w:before="0" w:line="276" w:lineRule="auto"/>
        <w:ind w:left="20" w:right="2" w:firstLine="700"/>
        <w:rPr>
          <w:sz w:val="24"/>
          <w:szCs w:val="24"/>
        </w:rPr>
      </w:pPr>
      <w:r w:rsidRPr="006E0285">
        <w:rPr>
          <w:sz w:val="24"/>
          <w:szCs w:val="24"/>
        </w:rPr>
        <w:t>Яка юридична особа НЕ може бути суб’єктом звернення щодо порушень статті 1 Першого протоколу до Конвенції про захист прав людини і основоположних свобод?</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Що НЕ є майном у розумінні статті 1 Першого протоколу до Конвенції про захист прав людини і основоположних свобод?</w:t>
      </w:r>
    </w:p>
    <w:p w:rsidR="0079148A" w:rsidRPr="006E0285" w:rsidRDefault="006E0285" w:rsidP="006E0285">
      <w:pPr>
        <w:pStyle w:val="3"/>
        <w:numPr>
          <w:ilvl w:val="0"/>
          <w:numId w:val="3"/>
        </w:numPr>
        <w:shd w:val="clear" w:color="auto" w:fill="auto"/>
        <w:tabs>
          <w:tab w:val="left" w:pos="1426"/>
        </w:tabs>
        <w:spacing w:before="0" w:line="276" w:lineRule="auto"/>
        <w:ind w:left="20" w:right="2" w:firstLine="700"/>
        <w:rPr>
          <w:sz w:val="24"/>
          <w:szCs w:val="24"/>
        </w:rPr>
      </w:pPr>
      <w:r w:rsidRPr="006E0285">
        <w:rPr>
          <w:sz w:val="24"/>
          <w:szCs w:val="24"/>
        </w:rPr>
        <w:t>В яких випадках опіка встановлюється судом?</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Які землі, що належать до земель комунальної власності можуть передаватись у приватну власність?</w:t>
      </w:r>
    </w:p>
    <w:p w:rsidR="0079148A" w:rsidRPr="006E0285" w:rsidRDefault="006E0285" w:rsidP="006E0285">
      <w:pPr>
        <w:pStyle w:val="3"/>
        <w:numPr>
          <w:ilvl w:val="0"/>
          <w:numId w:val="3"/>
        </w:numPr>
        <w:shd w:val="clear" w:color="auto" w:fill="auto"/>
        <w:tabs>
          <w:tab w:val="left" w:pos="1412"/>
        </w:tabs>
        <w:spacing w:before="0" w:line="276" w:lineRule="auto"/>
        <w:ind w:left="20" w:right="2" w:firstLine="700"/>
        <w:rPr>
          <w:sz w:val="24"/>
          <w:szCs w:val="24"/>
        </w:rPr>
      </w:pPr>
      <w:r w:rsidRPr="006E0285">
        <w:rPr>
          <w:sz w:val="24"/>
          <w:szCs w:val="24"/>
        </w:rPr>
        <w:t>Які дії суду, якщо законний представник НЕ має права вести справу в суді з підстав, встановлених законом?</w:t>
      </w:r>
    </w:p>
    <w:p w:rsidR="0079148A" w:rsidRPr="006E0285" w:rsidRDefault="006E0285" w:rsidP="006E0285">
      <w:pPr>
        <w:pStyle w:val="3"/>
        <w:numPr>
          <w:ilvl w:val="0"/>
          <w:numId w:val="3"/>
        </w:numPr>
        <w:shd w:val="clear" w:color="auto" w:fill="auto"/>
        <w:tabs>
          <w:tab w:val="left" w:pos="1422"/>
        </w:tabs>
        <w:spacing w:before="0" w:line="276" w:lineRule="auto"/>
        <w:ind w:left="20" w:right="2" w:firstLine="700"/>
        <w:rPr>
          <w:sz w:val="24"/>
          <w:szCs w:val="24"/>
        </w:rPr>
      </w:pPr>
      <w:r w:rsidRPr="006E0285">
        <w:rPr>
          <w:sz w:val="24"/>
          <w:szCs w:val="24"/>
        </w:rPr>
        <w:t>Вкажіть порядок звернення до виконання ухвали суду про забезпечення позову...</w:t>
      </w:r>
    </w:p>
    <w:p w:rsidR="0079148A" w:rsidRPr="006E0285" w:rsidRDefault="006E0285" w:rsidP="006E0285">
      <w:pPr>
        <w:pStyle w:val="3"/>
        <w:numPr>
          <w:ilvl w:val="0"/>
          <w:numId w:val="3"/>
        </w:numPr>
        <w:shd w:val="clear" w:color="auto" w:fill="auto"/>
        <w:tabs>
          <w:tab w:val="left" w:pos="1412"/>
        </w:tabs>
        <w:spacing w:before="0" w:line="276" w:lineRule="auto"/>
        <w:ind w:left="20" w:right="2" w:firstLine="700"/>
        <w:rPr>
          <w:sz w:val="24"/>
          <w:szCs w:val="24"/>
        </w:rPr>
      </w:pPr>
      <w:r w:rsidRPr="006E0285">
        <w:rPr>
          <w:sz w:val="24"/>
          <w:szCs w:val="24"/>
        </w:rPr>
        <w:t xml:space="preserve">Який строк </w:t>
      </w:r>
      <w:r w:rsidRPr="006E0285">
        <w:rPr>
          <w:sz w:val="24"/>
          <w:szCs w:val="24"/>
          <w:lang w:val="ru-RU"/>
        </w:rPr>
        <w:t xml:space="preserve">заявления </w:t>
      </w:r>
      <w:r w:rsidRPr="006E0285">
        <w:rPr>
          <w:sz w:val="24"/>
          <w:szCs w:val="24"/>
        </w:rPr>
        <w:t>кредиторами своїх вимог до юридичної особи, що припиняється, може бути встановлений органом, що прийняв рішення про її припинення?</w:t>
      </w:r>
    </w:p>
    <w:sectPr w:rsidR="0079148A" w:rsidRPr="006E0285" w:rsidSect="00C61EE3">
      <w:headerReference w:type="even" r:id="rId9"/>
      <w:headerReference w:type="default" r:id="rId10"/>
      <w:pgSz w:w="11909" w:h="16838"/>
      <w:pgMar w:top="709"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6C4" w:rsidRDefault="00AB56C4">
      <w:r>
        <w:separator/>
      </w:r>
    </w:p>
  </w:endnote>
  <w:endnote w:type="continuationSeparator" w:id="0">
    <w:p w:rsidR="00AB56C4" w:rsidRDefault="00AB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6C4" w:rsidRDefault="00AB56C4"/>
  </w:footnote>
  <w:footnote w:type="continuationSeparator" w:id="0">
    <w:p w:rsidR="00AB56C4" w:rsidRDefault="00AB56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85" w:rsidRDefault="00AB56C4">
    <w:pPr>
      <w:rPr>
        <w:sz w:val="2"/>
        <w:szCs w:val="2"/>
      </w:rPr>
    </w:pPr>
    <w:r>
      <w:pict>
        <v:shapetype id="_x0000_t202" coordsize="21600,21600" o:spt="202" path="m,l,21600r21600,l21600,xe">
          <v:stroke joinstyle="miter"/>
          <v:path gradientshapeok="t" o:connecttype="rect"/>
        </v:shapetype>
        <v:shape id="_x0000_s2051" type="#_x0000_t202" style="position:absolute;margin-left:287.15pt;margin-top:43.9pt;width:10.1pt;height:7.2pt;z-index:-188744063;mso-wrap-style:none;mso-wrap-distance-left:5pt;mso-wrap-distance-right:5pt;mso-position-horizontal-relative:page;mso-position-vertical-relative:page" wrapcoords="0 0" filled="f" stroked="f">
          <v:textbox style="mso-fit-shape-to-text:t" inset="0,0,0,0">
            <w:txbxContent>
              <w:p w:rsidR="006E0285" w:rsidRDefault="006E0285">
                <w:pPr>
                  <w:pStyle w:val="a6"/>
                  <w:shd w:val="clear" w:color="auto" w:fill="auto"/>
                  <w:spacing w:line="240" w:lineRule="auto"/>
                </w:pPr>
                <w:r>
                  <w:fldChar w:fldCharType="begin"/>
                </w:r>
                <w:r>
                  <w:instrText xml:space="preserve"> PAGE \* MERGEFORMAT </w:instrText>
                </w:r>
                <w:r>
                  <w:fldChar w:fldCharType="separate"/>
                </w:r>
                <w:r w:rsidR="00C61EE3" w:rsidRPr="00C61EE3">
                  <w:rPr>
                    <w:rStyle w:val="a7"/>
                    <w:b/>
                    <w:bCs/>
                    <w:noProof/>
                  </w:rPr>
                  <w:t>22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806300"/>
      <w:docPartObj>
        <w:docPartGallery w:val="Page Numbers (Top of Page)"/>
        <w:docPartUnique/>
      </w:docPartObj>
    </w:sdtPr>
    <w:sdtContent>
      <w:p w:rsidR="00C61EE3" w:rsidRDefault="00C61EE3">
        <w:pPr>
          <w:pStyle w:val="aa"/>
          <w:jc w:val="center"/>
          <w:rPr>
            <w:lang w:val="en-US"/>
          </w:rPr>
        </w:pPr>
      </w:p>
      <w:p w:rsidR="00C61EE3" w:rsidRDefault="00C61EE3">
        <w:pPr>
          <w:pStyle w:val="aa"/>
          <w:jc w:val="center"/>
          <w:rPr>
            <w:lang w:val="en-US"/>
          </w:rPr>
        </w:pPr>
      </w:p>
      <w:p w:rsidR="00C61EE3" w:rsidRDefault="00C61EE3">
        <w:pPr>
          <w:pStyle w:val="aa"/>
          <w:jc w:val="center"/>
          <w:rPr>
            <w:lang w:val="en-US"/>
          </w:rPr>
        </w:pPr>
        <w:r>
          <w:fldChar w:fldCharType="begin"/>
        </w:r>
        <w:r>
          <w:instrText>PAGE   \* MERGEFORMAT</w:instrText>
        </w:r>
        <w:r>
          <w:fldChar w:fldCharType="separate"/>
        </w:r>
        <w:r w:rsidR="003B2FE8" w:rsidRPr="003B2FE8">
          <w:rPr>
            <w:noProof/>
            <w:lang w:val="ru-RU"/>
          </w:rPr>
          <w:t>23</w:t>
        </w:r>
        <w:r>
          <w:fldChar w:fldCharType="end"/>
        </w:r>
      </w:p>
      <w:p w:rsidR="00C61EE3" w:rsidRDefault="00C61EE3">
        <w:pPr>
          <w:pStyle w:val="aa"/>
          <w:jc w:val="center"/>
        </w:pPr>
      </w:p>
    </w:sdtContent>
  </w:sdt>
  <w:p w:rsidR="006E0285" w:rsidRDefault="006E028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80539"/>
    <w:multiLevelType w:val="multilevel"/>
    <w:tmpl w:val="2A6AAD84"/>
    <w:lvl w:ilvl="0">
      <w:start w:val="23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4E1A37"/>
    <w:multiLevelType w:val="multilevel"/>
    <w:tmpl w:val="B0621552"/>
    <w:lvl w:ilvl="0">
      <w:start w:val="2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EA562C"/>
    <w:multiLevelType w:val="multilevel"/>
    <w:tmpl w:val="0408F0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9148A"/>
    <w:rsid w:val="00081519"/>
    <w:rsid w:val="0009281B"/>
    <w:rsid w:val="00104503"/>
    <w:rsid w:val="00154FC9"/>
    <w:rsid w:val="00155A8C"/>
    <w:rsid w:val="00245B5C"/>
    <w:rsid w:val="00283677"/>
    <w:rsid w:val="00300456"/>
    <w:rsid w:val="003B2FE8"/>
    <w:rsid w:val="00411B33"/>
    <w:rsid w:val="00497556"/>
    <w:rsid w:val="004C5C5F"/>
    <w:rsid w:val="00552C3F"/>
    <w:rsid w:val="005C4D39"/>
    <w:rsid w:val="006433FE"/>
    <w:rsid w:val="006B07B0"/>
    <w:rsid w:val="006E0285"/>
    <w:rsid w:val="006E4B41"/>
    <w:rsid w:val="00736617"/>
    <w:rsid w:val="00754245"/>
    <w:rsid w:val="00756A5C"/>
    <w:rsid w:val="00777C8B"/>
    <w:rsid w:val="0079148A"/>
    <w:rsid w:val="00897278"/>
    <w:rsid w:val="00914807"/>
    <w:rsid w:val="00943DD1"/>
    <w:rsid w:val="00AB56C4"/>
    <w:rsid w:val="00B00424"/>
    <w:rsid w:val="00BA77F0"/>
    <w:rsid w:val="00C61EE3"/>
    <w:rsid w:val="00E4769E"/>
    <w:rsid w:val="00E531E7"/>
    <w:rsid w:val="00E8497A"/>
    <w:rsid w:val="00EF332E"/>
    <w:rsid w:val="00FA5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8"/>
      <w:szCs w:val="18"/>
      <w:u w:val="none"/>
    </w:rPr>
  </w:style>
  <w:style w:type="character" w:customStyle="1" w:styleId="2115pt">
    <w:name w:val="Основной текст (2) + 11;5 pt;Не полужирный"/>
    <w:basedOn w:val="2"/>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2"/>
      <w:szCs w:val="22"/>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Impact" w:eastAsia="Impact" w:hAnsi="Impact" w:cs="Impact"/>
      <w:b w:val="0"/>
      <w:bCs w:val="0"/>
      <w:i w:val="0"/>
      <w:iCs w:val="0"/>
      <w:smallCaps w:val="0"/>
      <w:strike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20">
    <w:name w:val="Основной текст (2)"/>
    <w:basedOn w:val="a"/>
    <w:link w:val="2"/>
    <w:pPr>
      <w:shd w:val="clear" w:color="auto" w:fill="FFFFFF"/>
      <w:spacing w:after="480" w:line="245" w:lineRule="exact"/>
    </w:pPr>
    <w:rPr>
      <w:rFonts w:ascii="Times New Roman" w:eastAsia="Times New Roman" w:hAnsi="Times New Roman" w:cs="Times New Roman"/>
      <w:b/>
      <w:bCs/>
      <w:sz w:val="18"/>
      <w:szCs w:val="18"/>
    </w:rPr>
  </w:style>
  <w:style w:type="paragraph" w:customStyle="1" w:styleId="10">
    <w:name w:val="Заголовок №1"/>
    <w:basedOn w:val="a"/>
    <w:link w:val="1"/>
    <w:pPr>
      <w:shd w:val="clear" w:color="auto" w:fill="FFFFFF"/>
      <w:spacing w:before="480" w:after="240" w:line="317" w:lineRule="exact"/>
      <w:jc w:val="center"/>
      <w:outlineLvl w:val="0"/>
    </w:pPr>
    <w:rPr>
      <w:rFonts w:ascii="Times New Roman" w:eastAsia="Times New Roman" w:hAnsi="Times New Roman" w:cs="Times New Roman"/>
      <w:b/>
      <w:bCs/>
      <w:sz w:val="22"/>
      <w:szCs w:val="22"/>
    </w:rPr>
  </w:style>
  <w:style w:type="paragraph" w:customStyle="1" w:styleId="3">
    <w:name w:val="Основной текст3"/>
    <w:basedOn w:val="a"/>
    <w:link w:val="a4"/>
    <w:pPr>
      <w:shd w:val="clear" w:color="auto" w:fill="FFFFFF"/>
      <w:spacing w:before="240" w:line="322"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1">
    <w:name w:val="Основной текст (3)"/>
    <w:basedOn w:val="a"/>
    <w:link w:val="30"/>
    <w:pPr>
      <w:shd w:val="clear" w:color="auto" w:fill="FFFFFF"/>
      <w:spacing w:after="300" w:line="0" w:lineRule="atLeast"/>
    </w:pPr>
    <w:rPr>
      <w:rFonts w:ascii="Impact" w:eastAsia="Impact" w:hAnsi="Impact" w:cs="Impact"/>
      <w:sz w:val="21"/>
      <w:szCs w:val="21"/>
    </w:rPr>
  </w:style>
  <w:style w:type="paragraph" w:customStyle="1" w:styleId="a9">
    <w:name w:val="Подпись к таблице"/>
    <w:basedOn w:val="a"/>
    <w:link w:val="a8"/>
    <w:pPr>
      <w:shd w:val="clear" w:color="auto" w:fill="FFFFFF"/>
      <w:spacing w:line="317" w:lineRule="exact"/>
      <w:ind w:firstLine="700"/>
    </w:pPr>
    <w:rPr>
      <w:rFonts w:ascii="Times New Roman" w:eastAsia="Times New Roman" w:hAnsi="Times New Roman" w:cs="Times New Roman"/>
      <w:sz w:val="23"/>
      <w:szCs w:val="23"/>
    </w:rPr>
  </w:style>
  <w:style w:type="paragraph" w:styleId="aa">
    <w:name w:val="header"/>
    <w:basedOn w:val="a"/>
    <w:link w:val="ab"/>
    <w:uiPriority w:val="99"/>
    <w:unhideWhenUsed/>
    <w:rsid w:val="006E0285"/>
    <w:pPr>
      <w:tabs>
        <w:tab w:val="center" w:pos="4819"/>
        <w:tab w:val="right" w:pos="9639"/>
      </w:tabs>
    </w:pPr>
  </w:style>
  <w:style w:type="character" w:customStyle="1" w:styleId="ab">
    <w:name w:val="Верхний колонтитул Знак"/>
    <w:basedOn w:val="a0"/>
    <w:link w:val="aa"/>
    <w:uiPriority w:val="99"/>
    <w:rsid w:val="006E0285"/>
    <w:rPr>
      <w:color w:val="000000"/>
    </w:rPr>
  </w:style>
  <w:style w:type="paragraph" w:styleId="ac">
    <w:name w:val="footer"/>
    <w:basedOn w:val="a"/>
    <w:link w:val="ad"/>
    <w:uiPriority w:val="99"/>
    <w:unhideWhenUsed/>
    <w:rsid w:val="006E0285"/>
    <w:pPr>
      <w:tabs>
        <w:tab w:val="center" w:pos="4819"/>
        <w:tab w:val="right" w:pos="9639"/>
      </w:tabs>
    </w:pPr>
  </w:style>
  <w:style w:type="character" w:customStyle="1" w:styleId="ad">
    <w:name w:val="Нижний колонтитул Знак"/>
    <w:basedOn w:val="a0"/>
    <w:link w:val="ac"/>
    <w:uiPriority w:val="99"/>
    <w:rsid w:val="006E02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D4797-07BD-42AF-BD2B-D9CFFE550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23</Pages>
  <Words>39385</Words>
  <Characters>22450</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27</cp:revision>
  <dcterms:created xsi:type="dcterms:W3CDTF">2021-03-25T12:50:00Z</dcterms:created>
  <dcterms:modified xsi:type="dcterms:W3CDTF">2021-05-11T11:04:00Z</dcterms:modified>
</cp:coreProperties>
</file>