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B96619">
        <w:rPr>
          <w:bCs/>
          <w:sz w:val="26"/>
          <w:szCs w:val="26"/>
          <w:u w:val="single"/>
          <w:lang w:val="uk-UA"/>
        </w:rPr>
        <w:t>387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B96619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113E4D" w:rsidRDefault="00113E4D" w:rsidP="00B96619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колегії:</w:t>
      </w:r>
    </w:p>
    <w:p w:rsidR="00B96619" w:rsidRPr="00113E4D" w:rsidRDefault="00B96619" w:rsidP="00B96619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113E4D" w:rsidRDefault="00113E4D" w:rsidP="00B96619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Мішина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М.І.,</w:t>
      </w:r>
    </w:p>
    <w:p w:rsidR="00B96619" w:rsidRPr="00113E4D" w:rsidRDefault="00B96619" w:rsidP="00B96619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113E4D" w:rsidRDefault="00113E4D" w:rsidP="00B96619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членів Комісії: Василенка А.В., Гладія С.В.,</w:t>
      </w:r>
    </w:p>
    <w:p w:rsidR="00B96619" w:rsidRPr="00113E4D" w:rsidRDefault="00B96619" w:rsidP="00B96619">
      <w:pPr>
        <w:suppressAutoHyphens w:val="0"/>
        <w:autoSpaceDE/>
        <w:spacing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113E4D" w:rsidRPr="00113E4D" w:rsidRDefault="00113E4D" w:rsidP="00C17137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</w:t>
      </w:r>
      <w:r w:rsidRPr="00113E4D">
        <w:rPr>
          <w:color w:val="000000"/>
          <w:sz w:val="27"/>
          <w:szCs w:val="27"/>
          <w:lang w:val="uk-UA" w:eastAsia="uk-UA"/>
        </w:rPr>
        <w:t xml:space="preserve">у складі Верховного Суду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Михайла Йосиповича у межах конкурсу, оголошеного Вищою кваліфікаційною комісією суддів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113E4D">
        <w:rPr>
          <w:color w:val="000000"/>
          <w:sz w:val="27"/>
          <w:szCs w:val="27"/>
          <w:lang w:val="uk-UA" w:eastAsia="uk-UA"/>
        </w:rPr>
        <w:t>України 02 серпня 2018 року,</w:t>
      </w:r>
    </w:p>
    <w:p w:rsidR="001B0D13" w:rsidRDefault="001B0D13" w:rsidP="001B0D13">
      <w:pPr>
        <w:suppressAutoHyphens w:val="0"/>
        <w:autoSpaceDE/>
        <w:ind w:right="40"/>
        <w:jc w:val="center"/>
        <w:rPr>
          <w:color w:val="000000"/>
          <w:sz w:val="27"/>
          <w:szCs w:val="27"/>
          <w:lang w:val="uk-UA" w:eastAsia="uk-UA"/>
        </w:rPr>
      </w:pPr>
    </w:p>
    <w:p w:rsidR="00113E4D" w:rsidRDefault="00113E4D" w:rsidP="001B0D13">
      <w:pPr>
        <w:suppressAutoHyphens w:val="0"/>
        <w:autoSpaceDE/>
        <w:ind w:right="40"/>
        <w:jc w:val="center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встановила:</w:t>
      </w:r>
    </w:p>
    <w:p w:rsidR="001B0D13" w:rsidRPr="00113E4D" w:rsidRDefault="001B0D13" w:rsidP="001B0D13">
      <w:pPr>
        <w:suppressAutoHyphens w:val="0"/>
        <w:autoSpaceDE/>
        <w:ind w:right="40"/>
        <w:jc w:val="center"/>
        <w:rPr>
          <w:color w:val="000000"/>
          <w:sz w:val="27"/>
          <w:szCs w:val="27"/>
          <w:lang w:val="uk-UA" w:eastAsia="uk-UA"/>
        </w:rPr>
      </w:pP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Рішенням Комісії від 02 серпня 2018 року № 185/зп-18 оголошено </w:t>
      </w:r>
      <w:r w:rsidR="00B96619" w:rsidRPr="00B96619">
        <w:rPr>
          <w:color w:val="000000"/>
          <w:sz w:val="27"/>
          <w:szCs w:val="27"/>
          <w:lang w:eastAsia="uk-UA"/>
        </w:rPr>
        <w:t xml:space="preserve">       </w:t>
      </w:r>
      <w:r w:rsidRPr="00113E4D">
        <w:rPr>
          <w:color w:val="000000"/>
          <w:sz w:val="27"/>
          <w:szCs w:val="27"/>
          <w:lang w:val="uk-UA" w:eastAsia="uk-UA"/>
        </w:rPr>
        <w:t>конкурс на зайняття 78 вакантних посад суддів касаційних судів у складі Верховного Суду, зокрема 13 посад у Касаційному кримінальному суді.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Згідно з частиною дев’ятою статті 79 Закону України «Про судоустрій і статус суддів» </w:t>
      </w:r>
      <w:r w:rsidR="00B96619">
        <w:rPr>
          <w:color w:val="000000"/>
          <w:sz w:val="27"/>
          <w:szCs w:val="27"/>
          <w:lang w:val="uk-UA" w:eastAsia="uk-UA"/>
        </w:rPr>
        <w:t>від 02 червня 2018 року № 1402-</w:t>
      </w:r>
      <w:r w:rsidR="00B96619">
        <w:rPr>
          <w:color w:val="000000"/>
          <w:sz w:val="27"/>
          <w:szCs w:val="27"/>
          <w:lang w:val="en-US" w:eastAsia="uk-UA"/>
        </w:rPr>
        <w:t>V</w:t>
      </w:r>
      <w:r w:rsidRPr="00113E4D">
        <w:rPr>
          <w:color w:val="000000"/>
          <w:sz w:val="27"/>
          <w:szCs w:val="27"/>
          <w:lang w:val="uk-UA" w:eastAsia="uk-UA"/>
        </w:rP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Вільгушинський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13 вересня 2018 року звернувся до Комісії із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</w:t>
      </w:r>
      <w:r w:rsidRPr="00113E4D">
        <w:rPr>
          <w:color w:val="000000"/>
          <w:sz w:val="27"/>
          <w:szCs w:val="27"/>
          <w:lang w:val="uk-UA" w:eastAsia="uk-UA"/>
        </w:rPr>
        <w:t xml:space="preserve">заявою про проведення стосовно нього кваліфікаційного оцінювання для підтвердження здатності здійснювати правосуддя в Касаційному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  </w:t>
      </w:r>
      <w:r w:rsidRPr="00113E4D">
        <w:rPr>
          <w:color w:val="000000"/>
          <w:sz w:val="27"/>
          <w:szCs w:val="27"/>
          <w:lang w:val="uk-UA" w:eastAsia="uk-UA"/>
        </w:rPr>
        <w:t xml:space="preserve">кримінальному суді в складі Верховного Суду та проведення стосовно нього кваліфікаційного оцінювання для підтвердження здатності здійснювати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</w:t>
      </w:r>
      <w:r w:rsidRPr="00113E4D">
        <w:rPr>
          <w:color w:val="000000"/>
          <w:sz w:val="27"/>
          <w:szCs w:val="27"/>
          <w:lang w:val="uk-UA" w:eastAsia="uk-UA"/>
        </w:rPr>
        <w:t xml:space="preserve">правосуддя у відповідному суді як особа, яка має стаж роботи на посаді судді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  </w:t>
      </w:r>
      <w:r w:rsidRPr="00113E4D">
        <w:rPr>
          <w:color w:val="000000"/>
          <w:sz w:val="27"/>
          <w:szCs w:val="27"/>
          <w:lang w:val="uk-UA" w:eastAsia="uk-UA"/>
        </w:rPr>
        <w:t>не менше десяти років (пункт 1 частини першої статті 38 Закону).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Рішенням Комісії в складі колегії від 16 жовтня 2018 року № 130/вс-18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М.И. допущено до проходження кваліфікаційного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  </w:t>
      </w:r>
      <w:r w:rsidRPr="00113E4D">
        <w:rPr>
          <w:color w:val="000000"/>
          <w:sz w:val="27"/>
          <w:szCs w:val="27"/>
          <w:lang w:val="uk-UA" w:eastAsia="uk-UA"/>
        </w:rPr>
        <w:t xml:space="preserve">оцінювання для участі в конкурсі на посаду судді Касаційного кримінального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</w:t>
      </w:r>
      <w:r w:rsidRPr="00113E4D">
        <w:rPr>
          <w:color w:val="000000"/>
          <w:sz w:val="27"/>
          <w:szCs w:val="27"/>
          <w:lang w:val="uk-UA" w:eastAsia="uk-UA"/>
        </w:rPr>
        <w:t>суду у складі Верховного Суду.</w:t>
      </w:r>
    </w:p>
    <w:p w:rsidR="00B96619" w:rsidRPr="00C17137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Комісією 18 жовтня 2018 року ухвалено рішення № 231/зп-18 про призначення</w:t>
      </w:r>
      <w:r w:rsidR="001B0D13">
        <w:rPr>
          <w:color w:val="000000"/>
          <w:sz w:val="27"/>
          <w:szCs w:val="27"/>
          <w:lang w:val="uk-UA" w:eastAsia="uk-UA"/>
        </w:rPr>
        <w:t xml:space="preserve"> </w:t>
      </w:r>
      <w:r w:rsidRPr="00113E4D">
        <w:rPr>
          <w:color w:val="000000"/>
          <w:sz w:val="27"/>
          <w:szCs w:val="27"/>
          <w:lang w:val="uk-UA" w:eastAsia="uk-UA"/>
        </w:rPr>
        <w:t xml:space="preserve"> </w:t>
      </w:r>
      <w:r w:rsidR="001B0D13">
        <w:rPr>
          <w:color w:val="000000"/>
          <w:sz w:val="27"/>
          <w:szCs w:val="27"/>
          <w:lang w:val="uk-UA" w:eastAsia="uk-UA"/>
        </w:rPr>
        <w:t xml:space="preserve"> </w:t>
      </w:r>
      <w:r w:rsidRPr="00113E4D">
        <w:rPr>
          <w:color w:val="000000"/>
          <w:sz w:val="27"/>
          <w:szCs w:val="27"/>
          <w:lang w:val="uk-UA" w:eastAsia="uk-UA"/>
        </w:rPr>
        <w:t>кваліфікаційного</w:t>
      </w:r>
      <w:r w:rsidR="001B0D13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 xml:space="preserve"> оцінювання</w:t>
      </w:r>
      <w:r w:rsidR="001B0D13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 xml:space="preserve"> кандидатів </w:t>
      </w:r>
      <w:r w:rsidR="001B0D13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>у</w:t>
      </w:r>
      <w:r w:rsidR="001B0D13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 xml:space="preserve"> межах </w:t>
      </w:r>
      <w:r w:rsidR="001B0D13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 xml:space="preserve">конкурсу на </w:t>
      </w:r>
    </w:p>
    <w:p w:rsidR="00B96619" w:rsidRPr="00C17137" w:rsidRDefault="00B96619" w:rsidP="00C17137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eastAsia="uk-UA"/>
        </w:rPr>
      </w:pPr>
    </w:p>
    <w:p w:rsidR="00B96619" w:rsidRDefault="00B96619" w:rsidP="00C17137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C17137" w:rsidRDefault="00C17137" w:rsidP="00C17137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1B0D13" w:rsidRDefault="001B0D13" w:rsidP="001B0D13">
      <w:pPr>
        <w:suppressAutoHyphens w:val="0"/>
        <w:autoSpaceDE/>
        <w:ind w:left="20" w:right="20"/>
        <w:jc w:val="center"/>
        <w:rPr>
          <w:color w:val="A6A6A6" w:themeColor="background1" w:themeShade="A6"/>
          <w:sz w:val="22"/>
          <w:szCs w:val="22"/>
          <w:lang w:val="uk-UA" w:eastAsia="uk-UA"/>
        </w:rPr>
      </w:pPr>
      <w:r>
        <w:rPr>
          <w:color w:val="A6A6A6" w:themeColor="background1" w:themeShade="A6"/>
          <w:sz w:val="22"/>
          <w:szCs w:val="22"/>
          <w:lang w:val="uk-UA" w:eastAsia="uk-UA"/>
        </w:rPr>
        <w:lastRenderedPageBreak/>
        <w:t>2</w:t>
      </w:r>
    </w:p>
    <w:p w:rsidR="001B0D13" w:rsidRPr="001B0D13" w:rsidRDefault="001B0D13" w:rsidP="001B0D13">
      <w:pPr>
        <w:suppressAutoHyphens w:val="0"/>
        <w:autoSpaceDE/>
        <w:ind w:left="20" w:right="20"/>
        <w:jc w:val="center"/>
        <w:rPr>
          <w:color w:val="A6A6A6" w:themeColor="background1" w:themeShade="A6"/>
          <w:sz w:val="22"/>
          <w:szCs w:val="22"/>
          <w:lang w:val="uk-UA" w:eastAsia="uk-UA"/>
        </w:rPr>
      </w:pPr>
    </w:p>
    <w:p w:rsidR="00113E4D" w:rsidRPr="00113E4D" w:rsidRDefault="00113E4D" w:rsidP="00C17137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зайняття вакантних посад суддів Касаційного кримінального суду у складі Верховного Суду.</w:t>
      </w:r>
    </w:p>
    <w:p w:rsidR="00113E4D" w:rsidRPr="00113E4D" w:rsidRDefault="00113E4D" w:rsidP="00C17137">
      <w:pPr>
        <w:suppressAutoHyphens w:val="0"/>
        <w:autoSpaceDE/>
        <w:ind w:left="2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У межах проведення конкурсу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за результатами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</w:t>
      </w:r>
      <w:r w:rsidRPr="00113E4D">
        <w:rPr>
          <w:color w:val="000000"/>
          <w:sz w:val="27"/>
          <w:szCs w:val="27"/>
          <w:lang w:val="uk-UA" w:eastAsia="uk-UA"/>
        </w:rPr>
        <w:t>етапу кваліфікаційного оцінювання - «Складення іспиту» було допущено до наступного етапу кваліфікаційного оцінювання - «Дослідження досьє та проведення співбесіди».</w:t>
      </w:r>
    </w:p>
    <w:p w:rsidR="00113E4D" w:rsidRPr="00113E4D" w:rsidRDefault="00113E4D" w:rsidP="00C17137">
      <w:pPr>
        <w:suppressAutoHyphens w:val="0"/>
        <w:autoSpaceDE/>
        <w:ind w:left="2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 xml:space="preserve">метою визначення здатності судді (кандидата на посаду судді) здійснювати правосуддя у відповідному суді за визначеними критеріями. Такими критеріями </w:t>
      </w:r>
      <w:r w:rsidR="00B96619" w:rsidRPr="00B96619">
        <w:rPr>
          <w:color w:val="000000"/>
          <w:sz w:val="27"/>
          <w:szCs w:val="27"/>
          <w:lang w:eastAsia="uk-UA"/>
        </w:rPr>
        <w:t xml:space="preserve">    </w:t>
      </w:r>
      <w:r w:rsidRPr="00113E4D">
        <w:rPr>
          <w:color w:val="000000"/>
          <w:sz w:val="27"/>
          <w:szCs w:val="27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113E4D" w:rsidRPr="00113E4D" w:rsidRDefault="00113E4D" w:rsidP="00C17137">
      <w:pPr>
        <w:suppressAutoHyphens w:val="0"/>
        <w:autoSpaceDE/>
        <w:ind w:left="2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Частиною першою статті 85 Закону передбачено, що кваліфікаційне оцінювання включає такі етапи:</w:t>
      </w:r>
    </w:p>
    <w:p w:rsidR="00113E4D" w:rsidRPr="00113E4D" w:rsidRDefault="00113E4D" w:rsidP="00C17137">
      <w:pPr>
        <w:numPr>
          <w:ilvl w:val="0"/>
          <w:numId w:val="24"/>
        </w:numPr>
        <w:tabs>
          <w:tab w:val="left" w:pos="1114"/>
        </w:tabs>
        <w:suppressAutoHyphens w:val="0"/>
        <w:autoSpaceDE/>
        <w:ind w:left="2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113E4D" w:rsidRPr="00113E4D" w:rsidRDefault="00113E4D" w:rsidP="00C17137">
      <w:pPr>
        <w:numPr>
          <w:ilvl w:val="0"/>
          <w:numId w:val="24"/>
        </w:numPr>
        <w:tabs>
          <w:tab w:val="left" w:pos="1038"/>
        </w:tabs>
        <w:suppressAutoHyphens w:val="0"/>
        <w:autoSpaceDE/>
        <w:ind w:left="20" w:firstLine="7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113E4D" w:rsidRPr="00113E4D" w:rsidRDefault="00113E4D" w:rsidP="00C17137">
      <w:pPr>
        <w:suppressAutoHyphens w:val="0"/>
        <w:autoSpaceDE/>
        <w:ind w:left="2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    </w:t>
      </w:r>
      <w:r w:rsidRPr="00113E4D">
        <w:rPr>
          <w:color w:val="000000"/>
          <w:sz w:val="27"/>
          <w:szCs w:val="27"/>
          <w:lang w:val="uk-UA" w:eastAsia="uk-UA"/>
        </w:rPr>
        <w:t>2016 року № 141 /зп-16 (зі змінами), кваліфікаційне оцінювання проводиться відповідно до порядку та методології кваліфікаційного оцінювання.</w:t>
      </w:r>
    </w:p>
    <w:p w:rsidR="00113E4D" w:rsidRPr="00113E4D" w:rsidRDefault="00113E4D" w:rsidP="00C17137">
      <w:pPr>
        <w:suppressAutoHyphens w:val="0"/>
        <w:autoSpaceDE/>
        <w:ind w:left="2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</w:t>
      </w:r>
      <w:r w:rsidRPr="00113E4D">
        <w:rPr>
          <w:color w:val="000000"/>
          <w:sz w:val="27"/>
          <w:szCs w:val="27"/>
          <w:lang w:val="uk-UA" w:eastAsia="uk-UA"/>
        </w:rPr>
        <w:t xml:space="preserve">рішенням Комісії від 03 листопада 2016 року № 143/зп-16 у редакції рішення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</w:t>
      </w:r>
      <w:r w:rsidRPr="00113E4D">
        <w:rPr>
          <w:color w:val="000000"/>
          <w:sz w:val="27"/>
          <w:szCs w:val="27"/>
          <w:lang w:val="uk-UA" w:eastAsia="uk-UA"/>
        </w:rPr>
        <w:t>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113E4D" w:rsidRPr="00113E4D" w:rsidRDefault="00113E4D" w:rsidP="00C17137">
      <w:pPr>
        <w:suppressAutoHyphens w:val="0"/>
        <w:autoSpaceDE/>
        <w:ind w:left="2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</w:t>
      </w:r>
      <w:r w:rsidRPr="00113E4D">
        <w:rPr>
          <w:color w:val="000000"/>
          <w:sz w:val="27"/>
          <w:szCs w:val="27"/>
          <w:lang w:val="uk-UA" w:eastAsia="uk-UA"/>
        </w:rPr>
        <w:t xml:space="preserve">доброчесності, яка, зокрема, надає Комісії інформацію щодо судді (кандидата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 </w:t>
      </w:r>
      <w:r w:rsidRPr="00113E4D">
        <w:rPr>
          <w:color w:val="000000"/>
          <w:sz w:val="27"/>
          <w:szCs w:val="27"/>
          <w:lang w:val="uk-UA" w:eastAsia="uk-UA"/>
        </w:rPr>
        <w:t xml:space="preserve">на посаду судді), а за наявності відповідних підстав - висновок про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</w:t>
      </w:r>
      <w:r w:rsidRPr="00113E4D">
        <w:rPr>
          <w:color w:val="000000"/>
          <w:sz w:val="27"/>
          <w:szCs w:val="27"/>
          <w:lang w:val="uk-UA" w:eastAsia="uk-UA"/>
        </w:rPr>
        <w:t xml:space="preserve">невідповідність судді (кандидата на посаду судді критеріям професійної етики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 </w:t>
      </w:r>
      <w:r w:rsidRPr="00113E4D">
        <w:rPr>
          <w:color w:val="000000"/>
          <w:sz w:val="27"/>
          <w:szCs w:val="27"/>
          <w:lang w:val="uk-UA" w:eastAsia="uk-UA"/>
        </w:rPr>
        <w:t>та доброчесності.</w:t>
      </w:r>
    </w:p>
    <w:p w:rsidR="00113E4D" w:rsidRPr="00113E4D" w:rsidRDefault="00113E4D" w:rsidP="00C17137">
      <w:pPr>
        <w:suppressAutoHyphens w:val="0"/>
        <w:autoSpaceDE/>
        <w:ind w:left="20" w:right="40" w:firstLine="7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         </w:t>
      </w:r>
      <w:r w:rsidRPr="00113E4D">
        <w:rPr>
          <w:color w:val="000000"/>
          <w:sz w:val="27"/>
          <w:szCs w:val="27"/>
          <w:lang w:val="uk-UA" w:eastAsia="uk-UA"/>
        </w:rPr>
        <w:t xml:space="preserve">№ 81/зп-16 (з наступними змінами) (далі - Регламент), передбачено, що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</w:t>
      </w:r>
      <w:r w:rsidRPr="00113E4D">
        <w:rPr>
          <w:color w:val="000000"/>
          <w:sz w:val="27"/>
          <w:szCs w:val="27"/>
          <w:lang w:val="uk-UA" w:eastAsia="uk-UA"/>
        </w:rPr>
        <w:t xml:space="preserve">висновок або інформація розглядаються Комісією під час співбесіди на відповідному </w:t>
      </w:r>
      <w:r w:rsidR="00200C0D">
        <w:rPr>
          <w:color w:val="000000"/>
          <w:sz w:val="27"/>
          <w:szCs w:val="27"/>
          <w:lang w:val="uk-UA" w:eastAsia="uk-UA"/>
        </w:rPr>
        <w:t xml:space="preserve"> </w:t>
      </w:r>
      <w:bookmarkStart w:id="0" w:name="_GoBack"/>
      <w:bookmarkEnd w:id="0"/>
      <w:r w:rsidRPr="00113E4D">
        <w:rPr>
          <w:color w:val="000000"/>
          <w:sz w:val="27"/>
          <w:szCs w:val="27"/>
          <w:lang w:val="uk-UA" w:eastAsia="uk-UA"/>
        </w:rPr>
        <w:t xml:space="preserve">засіданні в </w:t>
      </w:r>
      <w:r w:rsidR="00200C0D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 xml:space="preserve">порядку, </w:t>
      </w:r>
      <w:r w:rsidR="00200C0D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>визначеному</w:t>
      </w:r>
      <w:r w:rsidR="00200C0D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 xml:space="preserve"> Регламентом </w:t>
      </w:r>
      <w:r w:rsidR="00200C0D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 xml:space="preserve">та </w:t>
      </w:r>
      <w:r w:rsidR="00200C0D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>Положенням.</w:t>
      </w:r>
    </w:p>
    <w:p w:rsidR="00B96619" w:rsidRPr="00C17137" w:rsidRDefault="00B96619" w:rsidP="00C17137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B96619" w:rsidRPr="00C17137" w:rsidRDefault="00B96619" w:rsidP="00C17137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B96619" w:rsidRDefault="00B96619" w:rsidP="00C17137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C17137" w:rsidRPr="001B0D13" w:rsidRDefault="001B0D13" w:rsidP="001B0D13">
      <w:pPr>
        <w:suppressAutoHyphens w:val="0"/>
        <w:autoSpaceDE/>
        <w:ind w:left="20" w:right="20"/>
        <w:jc w:val="center"/>
        <w:rPr>
          <w:color w:val="A6A6A6" w:themeColor="background1" w:themeShade="A6"/>
          <w:sz w:val="22"/>
          <w:szCs w:val="22"/>
          <w:lang w:val="uk-UA" w:eastAsia="uk-UA"/>
        </w:rPr>
      </w:pPr>
      <w:r w:rsidRPr="001B0D13">
        <w:rPr>
          <w:color w:val="A6A6A6" w:themeColor="background1" w:themeShade="A6"/>
          <w:sz w:val="22"/>
          <w:szCs w:val="22"/>
          <w:lang w:val="uk-UA" w:eastAsia="uk-UA"/>
        </w:rPr>
        <w:lastRenderedPageBreak/>
        <w:t>3</w:t>
      </w:r>
    </w:p>
    <w:p w:rsidR="00C17137" w:rsidRPr="00C17137" w:rsidRDefault="00C17137" w:rsidP="00C17137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113E4D" w:rsidRPr="00113E4D" w:rsidRDefault="00113E4D" w:rsidP="00C17137">
      <w:pPr>
        <w:suppressAutoHyphens w:val="0"/>
        <w:autoSpaceDE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Громадською радою доброчесності 25 січня 2019 року направлено до Комісії висновок про невідповідність кандидата на посаду судді Верховного Суду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критеріям доброчесності та професійної етики, затверджений 25 січня 2019 року (далі - висновок ГРД).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Вільгушинський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12 листопада 2018 року склав анонімне письмове тестування, за результатами якого набрав 86,25 бала. За підсумками виконаного практичного завдання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Вільгушинський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набрав 92 бали. Загальний </w:t>
      </w:r>
      <w:r w:rsidR="00B96619" w:rsidRPr="00B96619">
        <w:rPr>
          <w:color w:val="000000"/>
          <w:sz w:val="27"/>
          <w:szCs w:val="27"/>
          <w:lang w:eastAsia="uk-UA"/>
        </w:rPr>
        <w:t xml:space="preserve">       </w:t>
      </w:r>
      <w:r w:rsidRPr="00113E4D">
        <w:rPr>
          <w:color w:val="000000"/>
          <w:sz w:val="27"/>
          <w:szCs w:val="27"/>
          <w:lang w:val="uk-UA" w:eastAsia="uk-UA"/>
        </w:rPr>
        <w:t xml:space="preserve">результат складеного кандидатом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Вільгушинським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іспиту становить </w:t>
      </w:r>
      <w:r w:rsidR="00B96619" w:rsidRPr="00B96619">
        <w:rPr>
          <w:color w:val="000000"/>
          <w:sz w:val="27"/>
          <w:szCs w:val="27"/>
          <w:lang w:eastAsia="uk-UA"/>
        </w:rPr>
        <w:t xml:space="preserve">       </w:t>
      </w:r>
      <w:r w:rsidRPr="00113E4D">
        <w:rPr>
          <w:color w:val="000000"/>
          <w:sz w:val="27"/>
          <w:szCs w:val="27"/>
          <w:lang w:val="uk-UA" w:eastAsia="uk-UA"/>
        </w:rPr>
        <w:t>178,25 бала.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За рішенням Комісії в складі колегії від 07 лютого 2019 року № 175/вс-19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визнано таким, що підтвердив здатність здійснювати правосуддя у Касаційному кримінальному суді у складі Верховного Суду.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</w:t>
      </w:r>
      <w:r w:rsidRPr="00113E4D">
        <w:rPr>
          <w:color w:val="000000"/>
          <w:sz w:val="27"/>
          <w:szCs w:val="27"/>
          <w:lang w:val="uk-UA" w:eastAsia="uk-UA"/>
        </w:rPr>
        <w:t xml:space="preserve">Рішення набирає чинності відповідно до абзацу третього підпункту 4.10.8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</w:t>
      </w:r>
      <w:r w:rsidRPr="00113E4D">
        <w:rPr>
          <w:color w:val="000000"/>
          <w:sz w:val="27"/>
          <w:szCs w:val="27"/>
          <w:lang w:val="uk-UA" w:eastAsia="uk-UA"/>
        </w:rPr>
        <w:t>пункту 4.10 розділу IV Регламенту.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Рішенням Комісії у пленарному складі від 19 лютого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                                   </w:t>
      </w:r>
      <w:r w:rsidRPr="00113E4D">
        <w:rPr>
          <w:color w:val="000000"/>
          <w:sz w:val="27"/>
          <w:szCs w:val="27"/>
          <w:lang w:val="uk-UA" w:eastAsia="uk-UA"/>
        </w:rPr>
        <w:t xml:space="preserve">№ 218/вс-19 вирішено підтримати рішення Комісії у складі колегії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                        </w:t>
      </w:r>
      <w:r w:rsidRPr="00113E4D">
        <w:rPr>
          <w:color w:val="000000"/>
          <w:sz w:val="27"/>
          <w:szCs w:val="27"/>
          <w:lang w:val="uk-UA" w:eastAsia="uk-UA"/>
        </w:rPr>
        <w:t xml:space="preserve">від 07 лютого 2019 року № 175/вс-19 про підтвердження здатності кандидата на посаду судді Касаційного кримінального суду в складі Верховного Суду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здійснювати правосуддя. Також доручено комісії у </w:t>
      </w:r>
      <w:r w:rsidR="00B96619" w:rsidRPr="00B96619">
        <w:rPr>
          <w:color w:val="000000"/>
          <w:sz w:val="27"/>
          <w:szCs w:val="27"/>
          <w:lang w:eastAsia="uk-UA"/>
        </w:rPr>
        <w:t xml:space="preserve">       </w:t>
      </w:r>
      <w:r w:rsidRPr="00113E4D">
        <w:rPr>
          <w:color w:val="000000"/>
          <w:sz w:val="27"/>
          <w:szCs w:val="27"/>
          <w:lang w:val="uk-UA" w:eastAsia="uk-UA"/>
        </w:rPr>
        <w:t xml:space="preserve">складі колегії завершити проведення кваліфікаційного оцінювання кандидата </w:t>
      </w:r>
      <w:r w:rsidR="00B96619" w:rsidRPr="00B96619">
        <w:rPr>
          <w:color w:val="000000"/>
          <w:sz w:val="27"/>
          <w:szCs w:val="27"/>
          <w:lang w:eastAsia="uk-UA"/>
        </w:rPr>
        <w:t xml:space="preserve">       </w:t>
      </w:r>
      <w:r w:rsidRPr="00113E4D">
        <w:rPr>
          <w:color w:val="000000"/>
          <w:sz w:val="27"/>
          <w:szCs w:val="27"/>
          <w:lang w:val="uk-UA" w:eastAsia="uk-UA"/>
        </w:rPr>
        <w:t xml:space="preserve">на посаду судді Касаційного кримінального суду у складі Верховного Суду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Вільгушиньского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Комісія, дослідивши досьє, матеріали, що надійшли за результатами спеціальної перевірки, надані кандидатом пояснення, дійшли таких висновків.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За критерієм компетентності (професійної, особистої та соціальної) </w:t>
      </w:r>
      <w:r w:rsidR="00B96619" w:rsidRPr="00B96619">
        <w:rPr>
          <w:color w:val="000000"/>
          <w:sz w:val="27"/>
          <w:szCs w:val="27"/>
          <w:lang w:eastAsia="uk-UA"/>
        </w:rPr>
        <w:t xml:space="preserve">    </w:t>
      </w:r>
      <w:r w:rsidRPr="00113E4D">
        <w:rPr>
          <w:color w:val="000000"/>
          <w:sz w:val="27"/>
          <w:szCs w:val="27"/>
          <w:lang w:val="uk-UA" w:eastAsia="uk-UA"/>
        </w:rPr>
        <w:t xml:space="preserve">кандидат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Вільгушинський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набрав 399,25 бала. За цими критеріями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оцінено Комісією на підставі результатів іспиту, </w:t>
      </w:r>
      <w:r w:rsidR="00B96619" w:rsidRPr="00B96619">
        <w:rPr>
          <w:color w:val="000000"/>
          <w:sz w:val="27"/>
          <w:szCs w:val="27"/>
          <w:lang w:val="uk-UA" w:eastAsia="uk-UA"/>
        </w:rPr>
        <w:t xml:space="preserve">    </w:t>
      </w:r>
      <w:r w:rsidRPr="00113E4D">
        <w:rPr>
          <w:color w:val="000000"/>
          <w:sz w:val="27"/>
          <w:szCs w:val="27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за показниками, визначеними пунктами 1-7 глави 2 розділу II Положення.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Вільгушинський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</w:t>
      </w:r>
      <w:r w:rsidR="00B96619" w:rsidRPr="00B96619">
        <w:rPr>
          <w:color w:val="000000"/>
          <w:sz w:val="27"/>
          <w:szCs w:val="27"/>
          <w:lang w:eastAsia="uk-UA"/>
        </w:rPr>
        <w:t xml:space="preserve">        </w:t>
      </w:r>
      <w:r w:rsidRPr="00113E4D">
        <w:rPr>
          <w:color w:val="000000"/>
          <w:sz w:val="27"/>
          <w:szCs w:val="27"/>
          <w:lang w:val="uk-UA" w:eastAsia="uk-UA"/>
        </w:rPr>
        <w:t xml:space="preserve">набрав 180 балів. За цим критерієм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За критерієм доброчесності, оціненим за показниками, визначеними </w:t>
      </w:r>
      <w:r w:rsidR="00B96619" w:rsidRPr="00B96619">
        <w:rPr>
          <w:color w:val="000000"/>
          <w:sz w:val="27"/>
          <w:szCs w:val="27"/>
          <w:lang w:eastAsia="uk-UA"/>
        </w:rPr>
        <w:t xml:space="preserve">   </w:t>
      </w:r>
      <w:r w:rsidRPr="00113E4D">
        <w:rPr>
          <w:color w:val="000000"/>
          <w:sz w:val="27"/>
          <w:szCs w:val="27"/>
          <w:lang w:val="uk-UA" w:eastAsia="uk-UA"/>
        </w:rPr>
        <w:t xml:space="preserve">пунктом 9 глави 2 розділу II Положення, кандидат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Вільгушинський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</w:t>
      </w:r>
      <w:r w:rsidR="00B96619" w:rsidRPr="00B96619">
        <w:rPr>
          <w:color w:val="000000"/>
          <w:sz w:val="27"/>
          <w:szCs w:val="27"/>
          <w:lang w:eastAsia="uk-UA"/>
        </w:rPr>
        <w:t xml:space="preserve">       </w:t>
      </w:r>
      <w:r w:rsidRPr="00113E4D">
        <w:rPr>
          <w:color w:val="000000"/>
          <w:sz w:val="27"/>
          <w:szCs w:val="27"/>
          <w:lang w:val="uk-UA" w:eastAsia="uk-UA"/>
        </w:rPr>
        <w:t xml:space="preserve">набрав 140 балів. За цим критерієм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М.Й.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113E4D" w:rsidRPr="00113E4D" w:rsidRDefault="00113E4D" w:rsidP="00C17137">
      <w:pPr>
        <w:suppressAutoHyphens w:val="0"/>
        <w:autoSpaceDE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Таким чином, за результатами кваліфікаційного оцінювання кандидат на посаду судді Касаційного кримінального суду у складі Верховного Суду </w:t>
      </w: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Вільгушинський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М.</w:t>
      </w:r>
      <w:r w:rsidR="00932CC0">
        <w:rPr>
          <w:color w:val="000000"/>
          <w:sz w:val="27"/>
          <w:szCs w:val="27"/>
          <w:lang w:val="uk-UA" w:eastAsia="uk-UA"/>
        </w:rPr>
        <w:t>Й</w:t>
      </w:r>
      <w:r w:rsidRPr="00113E4D">
        <w:rPr>
          <w:color w:val="000000"/>
          <w:sz w:val="27"/>
          <w:szCs w:val="27"/>
          <w:lang w:val="uk-UA" w:eastAsia="uk-UA"/>
        </w:rPr>
        <w:t>. набрав 719, 25 бала.</w:t>
      </w:r>
    </w:p>
    <w:p w:rsidR="00113E4D" w:rsidRPr="00113E4D" w:rsidRDefault="00113E4D" w:rsidP="00C17137">
      <w:pPr>
        <w:tabs>
          <w:tab w:val="left" w:pos="2486"/>
          <w:tab w:val="left" w:pos="4426"/>
          <w:tab w:val="left" w:pos="5630"/>
          <w:tab w:val="left" w:pos="8280"/>
        </w:tabs>
        <w:suppressAutoHyphens w:val="0"/>
        <w:autoSpaceDE/>
        <w:ind w:left="20" w:firstLine="70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Комісія</w:t>
      </w:r>
      <w:r w:rsidRPr="00113E4D">
        <w:rPr>
          <w:color w:val="000000"/>
          <w:sz w:val="27"/>
          <w:szCs w:val="27"/>
          <w:lang w:val="uk-UA" w:eastAsia="uk-UA"/>
        </w:rPr>
        <w:tab/>
        <w:t>зазначає,</w:t>
      </w:r>
      <w:r w:rsidRPr="00113E4D">
        <w:rPr>
          <w:color w:val="000000"/>
          <w:sz w:val="27"/>
          <w:szCs w:val="27"/>
          <w:lang w:val="uk-UA" w:eastAsia="uk-UA"/>
        </w:rPr>
        <w:tab/>
        <w:t>що</w:t>
      </w:r>
      <w:r w:rsidRPr="00113E4D">
        <w:rPr>
          <w:color w:val="000000"/>
          <w:sz w:val="27"/>
          <w:szCs w:val="27"/>
          <w:lang w:val="uk-UA" w:eastAsia="uk-UA"/>
        </w:rPr>
        <w:tab/>
        <w:t>кваліфікаційне</w:t>
      </w:r>
      <w:r w:rsidRPr="00113E4D">
        <w:rPr>
          <w:color w:val="000000"/>
          <w:sz w:val="27"/>
          <w:szCs w:val="27"/>
          <w:lang w:val="uk-UA" w:eastAsia="uk-UA"/>
        </w:rPr>
        <w:tab/>
        <w:t>оцінювання</w:t>
      </w:r>
    </w:p>
    <w:p w:rsidR="00B96619" w:rsidRPr="00B96619" w:rsidRDefault="00113E4D" w:rsidP="001C6955">
      <w:pPr>
        <w:suppressAutoHyphens w:val="0"/>
        <w:autoSpaceDE/>
        <w:ind w:left="20"/>
        <w:jc w:val="both"/>
        <w:rPr>
          <w:color w:val="000000"/>
          <w:sz w:val="27"/>
          <w:szCs w:val="27"/>
          <w:lang w:eastAsia="uk-UA"/>
        </w:rPr>
      </w:pPr>
      <w:proofErr w:type="spellStart"/>
      <w:r w:rsidRPr="00113E4D">
        <w:rPr>
          <w:color w:val="000000"/>
          <w:sz w:val="27"/>
          <w:szCs w:val="27"/>
          <w:lang w:val="uk-UA" w:eastAsia="uk-UA"/>
        </w:rPr>
        <w:t>Вільгушинського</w:t>
      </w:r>
      <w:proofErr w:type="spellEnd"/>
      <w:r w:rsidRPr="00113E4D">
        <w:rPr>
          <w:color w:val="000000"/>
          <w:sz w:val="27"/>
          <w:szCs w:val="27"/>
          <w:lang w:val="uk-UA" w:eastAsia="uk-UA"/>
        </w:rPr>
        <w:t xml:space="preserve"> </w:t>
      </w:r>
      <w:r w:rsidR="001C6955">
        <w:rPr>
          <w:color w:val="000000"/>
          <w:sz w:val="27"/>
          <w:szCs w:val="27"/>
          <w:lang w:val="uk-UA" w:eastAsia="uk-UA"/>
        </w:rPr>
        <w:t xml:space="preserve"> </w:t>
      </w:r>
      <w:r w:rsidRPr="00113E4D">
        <w:rPr>
          <w:color w:val="000000"/>
          <w:sz w:val="27"/>
          <w:szCs w:val="27"/>
          <w:lang w:val="uk-UA" w:eastAsia="uk-UA"/>
        </w:rPr>
        <w:t xml:space="preserve">М.Й. </w:t>
      </w:r>
      <w:r w:rsidR="001C6955">
        <w:rPr>
          <w:color w:val="000000"/>
          <w:sz w:val="27"/>
          <w:szCs w:val="27"/>
          <w:lang w:val="uk-UA" w:eastAsia="uk-UA"/>
        </w:rPr>
        <w:t xml:space="preserve"> </w:t>
      </w:r>
      <w:r w:rsidRPr="00113E4D">
        <w:rPr>
          <w:color w:val="000000"/>
          <w:sz w:val="27"/>
          <w:szCs w:val="27"/>
          <w:lang w:val="uk-UA" w:eastAsia="uk-UA"/>
        </w:rPr>
        <w:t>проводиться</w:t>
      </w:r>
      <w:r w:rsidR="001C6955">
        <w:rPr>
          <w:color w:val="000000"/>
          <w:sz w:val="27"/>
          <w:szCs w:val="27"/>
          <w:lang w:val="uk-UA" w:eastAsia="uk-UA"/>
        </w:rPr>
        <w:t xml:space="preserve"> </w:t>
      </w:r>
      <w:r w:rsidRPr="00113E4D">
        <w:rPr>
          <w:color w:val="000000"/>
          <w:sz w:val="27"/>
          <w:szCs w:val="27"/>
          <w:lang w:val="uk-UA" w:eastAsia="uk-UA"/>
        </w:rPr>
        <w:t xml:space="preserve"> в</w:t>
      </w:r>
      <w:r w:rsidR="001C6955">
        <w:rPr>
          <w:color w:val="000000"/>
          <w:sz w:val="27"/>
          <w:szCs w:val="27"/>
          <w:lang w:val="uk-UA" w:eastAsia="uk-UA"/>
        </w:rPr>
        <w:t xml:space="preserve"> </w:t>
      </w:r>
      <w:r w:rsidRPr="00113E4D">
        <w:rPr>
          <w:color w:val="000000"/>
          <w:sz w:val="27"/>
          <w:szCs w:val="27"/>
          <w:lang w:val="uk-UA" w:eastAsia="uk-UA"/>
        </w:rPr>
        <w:t xml:space="preserve"> межах </w:t>
      </w:r>
      <w:r w:rsidR="001C6955">
        <w:rPr>
          <w:color w:val="000000"/>
          <w:sz w:val="27"/>
          <w:szCs w:val="27"/>
          <w:lang w:val="uk-UA" w:eastAsia="uk-UA"/>
        </w:rPr>
        <w:t xml:space="preserve"> </w:t>
      </w:r>
      <w:r w:rsidRPr="00113E4D">
        <w:rPr>
          <w:color w:val="000000"/>
          <w:sz w:val="27"/>
          <w:szCs w:val="27"/>
          <w:lang w:val="uk-UA" w:eastAsia="uk-UA"/>
        </w:rPr>
        <w:t xml:space="preserve">конкурсу </w:t>
      </w:r>
      <w:r w:rsidR="001C6955">
        <w:rPr>
          <w:color w:val="000000"/>
          <w:sz w:val="27"/>
          <w:szCs w:val="27"/>
          <w:lang w:val="uk-UA" w:eastAsia="uk-UA"/>
        </w:rPr>
        <w:t xml:space="preserve"> </w:t>
      </w:r>
      <w:r w:rsidRPr="00113E4D">
        <w:rPr>
          <w:color w:val="000000"/>
          <w:sz w:val="27"/>
          <w:szCs w:val="27"/>
          <w:lang w:val="uk-UA" w:eastAsia="uk-UA"/>
        </w:rPr>
        <w:t xml:space="preserve">на </w:t>
      </w:r>
      <w:r w:rsidR="001C6955">
        <w:rPr>
          <w:color w:val="000000"/>
          <w:sz w:val="27"/>
          <w:szCs w:val="27"/>
          <w:lang w:val="uk-UA" w:eastAsia="uk-UA"/>
        </w:rPr>
        <w:t xml:space="preserve"> </w:t>
      </w:r>
      <w:r w:rsidRPr="00113E4D">
        <w:rPr>
          <w:color w:val="000000"/>
          <w:sz w:val="27"/>
          <w:szCs w:val="27"/>
          <w:lang w:val="uk-UA" w:eastAsia="uk-UA"/>
        </w:rPr>
        <w:t xml:space="preserve">зайняття </w:t>
      </w:r>
      <w:r w:rsidR="001C6955">
        <w:rPr>
          <w:color w:val="000000"/>
          <w:sz w:val="27"/>
          <w:szCs w:val="27"/>
          <w:lang w:val="uk-UA" w:eastAsia="uk-UA"/>
        </w:rPr>
        <w:t xml:space="preserve"> </w:t>
      </w:r>
      <w:r w:rsidRPr="00113E4D">
        <w:rPr>
          <w:color w:val="000000"/>
          <w:sz w:val="27"/>
          <w:szCs w:val="27"/>
          <w:lang w:val="uk-UA" w:eastAsia="uk-UA"/>
        </w:rPr>
        <w:t>вакантних</w:t>
      </w:r>
      <w:r w:rsidR="00B96619" w:rsidRPr="00B96619">
        <w:rPr>
          <w:color w:val="000000"/>
          <w:sz w:val="27"/>
          <w:szCs w:val="27"/>
          <w:lang w:eastAsia="uk-UA"/>
        </w:rPr>
        <w:t xml:space="preserve"> </w:t>
      </w:r>
    </w:p>
    <w:p w:rsidR="00B96619" w:rsidRPr="00C17137" w:rsidRDefault="00B96619" w:rsidP="00C17137">
      <w:pPr>
        <w:suppressAutoHyphens w:val="0"/>
        <w:autoSpaceDE/>
        <w:ind w:left="20"/>
        <w:jc w:val="both"/>
        <w:rPr>
          <w:color w:val="000000"/>
          <w:sz w:val="27"/>
          <w:szCs w:val="27"/>
          <w:lang w:eastAsia="uk-UA"/>
        </w:rPr>
      </w:pPr>
    </w:p>
    <w:p w:rsidR="00B96619" w:rsidRDefault="00B96619" w:rsidP="00C17137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C17137" w:rsidRDefault="00C17137" w:rsidP="00C17137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C17137" w:rsidRPr="001B0D13" w:rsidRDefault="001B0D13" w:rsidP="001B0D13">
      <w:pPr>
        <w:suppressAutoHyphens w:val="0"/>
        <w:autoSpaceDE/>
        <w:ind w:left="20"/>
        <w:jc w:val="center"/>
        <w:rPr>
          <w:color w:val="A6A6A6" w:themeColor="background1" w:themeShade="A6"/>
          <w:sz w:val="22"/>
          <w:szCs w:val="22"/>
          <w:lang w:val="uk-UA" w:eastAsia="uk-UA"/>
        </w:rPr>
      </w:pPr>
      <w:r>
        <w:rPr>
          <w:color w:val="A6A6A6" w:themeColor="background1" w:themeShade="A6"/>
          <w:sz w:val="22"/>
          <w:szCs w:val="22"/>
          <w:lang w:val="uk-UA" w:eastAsia="uk-UA"/>
        </w:rPr>
        <w:lastRenderedPageBreak/>
        <w:t>4</w:t>
      </w:r>
    </w:p>
    <w:p w:rsidR="00B96619" w:rsidRPr="00200C0D" w:rsidRDefault="00B96619" w:rsidP="00C17137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</w:p>
    <w:p w:rsidR="00113E4D" w:rsidRPr="00113E4D" w:rsidRDefault="00113E4D" w:rsidP="00C17137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посад суддів касаційних судів у складі Верховного Суду,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майбутнього судді Верховного Суду.</w:t>
      </w:r>
    </w:p>
    <w:p w:rsidR="00113E4D" w:rsidRPr="00113E4D" w:rsidRDefault="00113E4D" w:rsidP="00C17137">
      <w:pPr>
        <w:suppressAutoHyphens w:val="0"/>
        <w:autoSpaceDE/>
        <w:spacing w:after="281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 xml:space="preserve">Ураховуючи викладене, керуючись статтями 79, 81, 83-86, 88, 93, </w:t>
      </w:r>
      <w:r w:rsidR="00B96619" w:rsidRPr="00B96619">
        <w:rPr>
          <w:color w:val="000000"/>
          <w:sz w:val="27"/>
          <w:szCs w:val="27"/>
          <w:lang w:eastAsia="uk-UA"/>
        </w:rPr>
        <w:t xml:space="preserve">                  </w:t>
      </w:r>
      <w:r w:rsidRPr="00113E4D">
        <w:rPr>
          <w:color w:val="000000"/>
          <w:sz w:val="27"/>
          <w:szCs w:val="27"/>
          <w:lang w:val="uk-UA" w:eastAsia="uk-UA"/>
        </w:rPr>
        <w:t>101 Закону, Регламентом, Положенням, Комісія</w:t>
      </w:r>
    </w:p>
    <w:p w:rsidR="00113E4D" w:rsidRPr="00113E4D" w:rsidRDefault="00113E4D" w:rsidP="00C17137">
      <w:pPr>
        <w:suppressAutoHyphens w:val="0"/>
        <w:autoSpaceDE/>
        <w:spacing w:after="302"/>
        <w:jc w:val="center"/>
        <w:rPr>
          <w:color w:val="000000"/>
          <w:sz w:val="27"/>
          <w:szCs w:val="27"/>
          <w:lang w:val="uk-UA" w:eastAsia="uk-UA"/>
        </w:rPr>
      </w:pPr>
      <w:r w:rsidRPr="00113E4D">
        <w:rPr>
          <w:color w:val="000000"/>
          <w:sz w:val="27"/>
          <w:szCs w:val="27"/>
          <w:lang w:val="uk-UA" w:eastAsia="uk-UA"/>
        </w:rPr>
        <w:t>вирішила:</w:t>
      </w:r>
    </w:p>
    <w:p w:rsidR="0005041B" w:rsidRPr="00B96619" w:rsidRDefault="00113E4D" w:rsidP="001C6955">
      <w:pPr>
        <w:suppressAutoHyphens w:val="0"/>
        <w:autoSpaceDE/>
        <w:jc w:val="both"/>
        <w:rPr>
          <w:color w:val="000000"/>
          <w:sz w:val="27"/>
          <w:szCs w:val="27"/>
          <w:lang w:val="uk-UA" w:eastAsia="uk-UA"/>
        </w:rPr>
      </w:pPr>
      <w:r w:rsidRPr="00B96619">
        <w:rPr>
          <w:rFonts w:eastAsia="Courier New"/>
          <w:color w:val="000000"/>
          <w:sz w:val="27"/>
          <w:szCs w:val="27"/>
          <w:lang w:val="uk-UA" w:eastAsia="uk-UA"/>
        </w:rPr>
        <w:t xml:space="preserve">визначити, що за результатами кваліфікаційного оцінювання </w:t>
      </w:r>
      <w:proofErr w:type="spellStart"/>
      <w:r w:rsidRPr="00B96619">
        <w:rPr>
          <w:rFonts w:eastAsia="Courier New"/>
          <w:color w:val="000000"/>
          <w:sz w:val="27"/>
          <w:szCs w:val="27"/>
          <w:lang w:val="uk-UA" w:eastAsia="uk-UA"/>
        </w:rPr>
        <w:t>Вільгушинський</w:t>
      </w:r>
      <w:proofErr w:type="spellEnd"/>
      <w:r w:rsidRPr="00B96619">
        <w:rPr>
          <w:rFonts w:eastAsia="Courier New"/>
          <w:color w:val="000000"/>
          <w:sz w:val="27"/>
          <w:szCs w:val="27"/>
          <w:lang w:val="uk-UA" w:eastAsia="uk-UA"/>
        </w:rPr>
        <w:t xml:space="preserve"> Михайло Йосипович, якого визнано таким, що підтвердив здатність </w:t>
      </w:r>
      <w:r w:rsidR="00B96619">
        <w:rPr>
          <w:rFonts w:eastAsia="Courier New"/>
          <w:color w:val="000000"/>
          <w:sz w:val="27"/>
          <w:szCs w:val="27"/>
          <w:lang w:val="uk-UA" w:eastAsia="uk-UA"/>
        </w:rPr>
        <w:t xml:space="preserve">       </w:t>
      </w:r>
      <w:r w:rsidRPr="00B96619">
        <w:rPr>
          <w:rFonts w:eastAsia="Courier New"/>
          <w:color w:val="000000"/>
          <w:sz w:val="27"/>
          <w:szCs w:val="27"/>
          <w:lang w:val="uk-UA" w:eastAsia="uk-UA"/>
        </w:rPr>
        <w:t xml:space="preserve">здійснювати правосуддя в Касаційному кримінальному суді у складі </w:t>
      </w:r>
      <w:r w:rsidR="00B96619">
        <w:rPr>
          <w:rFonts w:eastAsia="Courier New"/>
          <w:color w:val="000000"/>
          <w:sz w:val="27"/>
          <w:szCs w:val="27"/>
          <w:lang w:val="uk-UA" w:eastAsia="uk-UA"/>
        </w:rPr>
        <w:t xml:space="preserve">       </w:t>
      </w:r>
      <w:r w:rsidRPr="00B96619">
        <w:rPr>
          <w:rFonts w:eastAsia="Courier New"/>
          <w:color w:val="000000"/>
          <w:sz w:val="27"/>
          <w:szCs w:val="27"/>
          <w:lang w:val="uk-UA" w:eastAsia="uk-UA"/>
        </w:rPr>
        <w:t>Верховного Суду, набрав</w:t>
      </w:r>
      <w:r w:rsidR="00FD1D82" w:rsidRPr="00B96619">
        <w:rPr>
          <w:color w:val="000000"/>
          <w:sz w:val="27"/>
          <w:szCs w:val="27"/>
          <w:lang w:val="uk-UA" w:eastAsia="uk-UA"/>
        </w:rPr>
        <w:t xml:space="preserve"> </w:t>
      </w:r>
      <w:r w:rsidR="00B96619">
        <w:rPr>
          <w:color w:val="000000"/>
          <w:sz w:val="27"/>
          <w:szCs w:val="27"/>
          <w:lang w:val="uk-UA" w:eastAsia="uk-UA"/>
        </w:rPr>
        <w:t>719,25 бала.</w:t>
      </w:r>
    </w:p>
    <w:p w:rsidR="00FD1D82" w:rsidRPr="008F2932" w:rsidRDefault="00FD1D82" w:rsidP="0005041B">
      <w:pPr>
        <w:suppressAutoHyphens w:val="0"/>
        <w:autoSpaceDE/>
        <w:spacing w:line="36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1B0D13">
      <w:headerReference w:type="default" r:id="rId9"/>
      <w:headerReference w:type="first" r:id="rId10"/>
      <w:pgSz w:w="11907" w:h="16839" w:code="9"/>
      <w:pgMar w:top="851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DC0" w:rsidRDefault="00A86DC0" w:rsidP="009B4017">
      <w:r>
        <w:separator/>
      </w:r>
    </w:p>
  </w:endnote>
  <w:endnote w:type="continuationSeparator" w:id="0">
    <w:p w:rsidR="00A86DC0" w:rsidRDefault="00A86DC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DC0" w:rsidRDefault="00A86DC0" w:rsidP="009B4017">
      <w:r>
        <w:separator/>
      </w:r>
    </w:p>
  </w:footnote>
  <w:footnote w:type="continuationSeparator" w:id="0">
    <w:p w:rsidR="00A86DC0" w:rsidRDefault="00A86DC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7"/>
  </w:num>
  <w:num w:numId="4">
    <w:abstractNumId w:val="5"/>
  </w:num>
  <w:num w:numId="5">
    <w:abstractNumId w:val="18"/>
  </w:num>
  <w:num w:numId="6">
    <w:abstractNumId w:val="23"/>
  </w:num>
  <w:num w:numId="7">
    <w:abstractNumId w:val="11"/>
  </w:num>
  <w:num w:numId="8">
    <w:abstractNumId w:val="15"/>
  </w:num>
  <w:num w:numId="9">
    <w:abstractNumId w:val="12"/>
  </w:num>
  <w:num w:numId="10">
    <w:abstractNumId w:val="21"/>
  </w:num>
  <w:num w:numId="11">
    <w:abstractNumId w:val="4"/>
  </w:num>
  <w:num w:numId="12">
    <w:abstractNumId w:val="13"/>
  </w:num>
  <w:num w:numId="13">
    <w:abstractNumId w:val="7"/>
  </w:num>
  <w:num w:numId="14">
    <w:abstractNumId w:val="20"/>
  </w:num>
  <w:num w:numId="15">
    <w:abstractNumId w:val="9"/>
  </w:num>
  <w:num w:numId="16">
    <w:abstractNumId w:val="3"/>
  </w:num>
  <w:num w:numId="17">
    <w:abstractNumId w:val="10"/>
  </w:num>
  <w:num w:numId="18">
    <w:abstractNumId w:val="16"/>
  </w:num>
  <w:num w:numId="19">
    <w:abstractNumId w:val="19"/>
  </w:num>
  <w:num w:numId="20">
    <w:abstractNumId w:val="0"/>
  </w:num>
  <w:num w:numId="21">
    <w:abstractNumId w:val="2"/>
  </w:num>
  <w:num w:numId="22">
    <w:abstractNumId w:val="14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1F96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5B42"/>
    <w:rsid w:val="00150730"/>
    <w:rsid w:val="001514F9"/>
    <w:rsid w:val="00163ED7"/>
    <w:rsid w:val="00196210"/>
    <w:rsid w:val="001B0D13"/>
    <w:rsid w:val="001C6955"/>
    <w:rsid w:val="001F5910"/>
    <w:rsid w:val="00200C0D"/>
    <w:rsid w:val="002145B7"/>
    <w:rsid w:val="0024178F"/>
    <w:rsid w:val="00264C48"/>
    <w:rsid w:val="00295B8D"/>
    <w:rsid w:val="002D34F4"/>
    <w:rsid w:val="002F11CC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A4047"/>
    <w:rsid w:val="005B1D33"/>
    <w:rsid w:val="005B70DE"/>
    <w:rsid w:val="005C2E67"/>
    <w:rsid w:val="005C49F7"/>
    <w:rsid w:val="005F3D0D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C2137"/>
    <w:rsid w:val="008C2DCF"/>
    <w:rsid w:val="008F2932"/>
    <w:rsid w:val="00932CC0"/>
    <w:rsid w:val="009559D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267B"/>
    <w:rsid w:val="00A5412B"/>
    <w:rsid w:val="00A76EC5"/>
    <w:rsid w:val="00A845E9"/>
    <w:rsid w:val="00A86DC0"/>
    <w:rsid w:val="00A908B2"/>
    <w:rsid w:val="00A938BA"/>
    <w:rsid w:val="00AA433D"/>
    <w:rsid w:val="00AC68F3"/>
    <w:rsid w:val="00B124C1"/>
    <w:rsid w:val="00B3021A"/>
    <w:rsid w:val="00B31C90"/>
    <w:rsid w:val="00B4595E"/>
    <w:rsid w:val="00B52627"/>
    <w:rsid w:val="00B77301"/>
    <w:rsid w:val="00B96619"/>
    <w:rsid w:val="00BD39BC"/>
    <w:rsid w:val="00BF352B"/>
    <w:rsid w:val="00BF7DA0"/>
    <w:rsid w:val="00C1112E"/>
    <w:rsid w:val="00C17137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4A02"/>
    <w:rsid w:val="00D96C7A"/>
    <w:rsid w:val="00DA02DF"/>
    <w:rsid w:val="00DA73AA"/>
    <w:rsid w:val="00DB1CFB"/>
    <w:rsid w:val="00DE5A06"/>
    <w:rsid w:val="00DE71FC"/>
    <w:rsid w:val="00E0522E"/>
    <w:rsid w:val="00E21543"/>
    <w:rsid w:val="00E3605B"/>
    <w:rsid w:val="00E4702D"/>
    <w:rsid w:val="00E47051"/>
    <w:rsid w:val="00E54CD9"/>
    <w:rsid w:val="00E6279D"/>
    <w:rsid w:val="00E6628A"/>
    <w:rsid w:val="00E70513"/>
    <w:rsid w:val="00E90F7B"/>
    <w:rsid w:val="00EC0BB4"/>
    <w:rsid w:val="00ED1193"/>
    <w:rsid w:val="00EE2998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8</cp:revision>
  <cp:lastPrinted>2019-04-24T06:42:00Z</cp:lastPrinted>
  <dcterms:created xsi:type="dcterms:W3CDTF">2020-09-22T10:49:00Z</dcterms:created>
  <dcterms:modified xsi:type="dcterms:W3CDTF">2020-09-23T12:10:00Z</dcterms:modified>
</cp:coreProperties>
</file>