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E8A" w:rsidRDefault="00FE1E8A" w:rsidP="00FE1E8A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495300" cy="657225"/>
            <wp:effectExtent l="0" t="0" r="0" b="9525"/>
            <wp:docPr id="1" name="Рисунок 1" descr="C:\Users\panchenkoii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nchenkoii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E8A" w:rsidRDefault="00FE1E8A" w:rsidP="00FE1E8A">
      <w:pPr>
        <w:pStyle w:val="10"/>
        <w:keepNext/>
        <w:keepLines/>
        <w:shd w:val="clear" w:color="auto" w:fill="auto"/>
        <w:spacing w:before="384" w:line="360" w:lineRule="exact"/>
        <w:ind w:left="23"/>
        <w:jc w:val="center"/>
      </w:pPr>
      <w:bookmarkStart w:id="0" w:name="bookmark0"/>
      <w:r>
        <w:rPr>
          <w:color w:val="000000"/>
        </w:rPr>
        <w:t>ВИЩА КВАЛІФІКАЦІЙНА КОМІСІЯ СУДДІВ УКРАЇНИ</w:t>
      </w:r>
      <w:bookmarkEnd w:id="0"/>
    </w:p>
    <w:p w:rsidR="005F6E28" w:rsidRDefault="00FE1E8A" w:rsidP="00FE1E8A">
      <w:pPr>
        <w:pStyle w:val="2"/>
        <w:shd w:val="clear" w:color="auto" w:fill="auto"/>
        <w:spacing w:before="0" w:after="240" w:line="240" w:lineRule="exact"/>
        <w:ind w:left="2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24 січня 2019 року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м. Київ</w:t>
      </w:r>
    </w:p>
    <w:p w:rsidR="00FE1E8A" w:rsidRDefault="00FE1E8A" w:rsidP="00FE1E8A">
      <w:pPr>
        <w:pStyle w:val="2"/>
        <w:shd w:val="clear" w:color="auto" w:fill="auto"/>
        <w:spacing w:before="0" w:after="360" w:line="240" w:lineRule="exact"/>
        <w:ind w:left="23"/>
        <w:jc w:val="center"/>
        <w:rPr>
          <w:sz w:val="28"/>
          <w:szCs w:val="28"/>
          <w:u w:val="single"/>
        </w:rPr>
      </w:pPr>
      <w:r w:rsidRPr="00FE1E8A">
        <w:rPr>
          <w:spacing w:val="60"/>
          <w:sz w:val="28"/>
          <w:szCs w:val="28"/>
        </w:rPr>
        <w:t>РІШЕННЯ</w:t>
      </w:r>
      <w:r w:rsidRPr="00FE1E8A">
        <w:rPr>
          <w:sz w:val="28"/>
          <w:szCs w:val="28"/>
        </w:rPr>
        <w:t xml:space="preserve"> № </w:t>
      </w:r>
      <w:r w:rsidRPr="00FE1E8A">
        <w:rPr>
          <w:sz w:val="28"/>
          <w:szCs w:val="28"/>
          <w:u w:val="single"/>
        </w:rPr>
        <w:t>90/вс-19</w:t>
      </w:r>
    </w:p>
    <w:p w:rsidR="00FE1E8A" w:rsidRDefault="00FE1E8A" w:rsidP="00FE1E8A">
      <w:pPr>
        <w:pStyle w:val="2"/>
        <w:shd w:val="clear" w:color="auto" w:fill="auto"/>
        <w:spacing w:before="0" w:after="240" w:line="340" w:lineRule="atLeast"/>
        <w:ind w:left="23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Вища кваліфікаційна комісія суддів України у складі: </w:t>
      </w:r>
    </w:p>
    <w:p w:rsidR="00FE1E8A" w:rsidRDefault="00FE1E8A" w:rsidP="00FE1E8A">
      <w:pPr>
        <w:pStyle w:val="2"/>
        <w:shd w:val="clear" w:color="auto" w:fill="auto"/>
        <w:spacing w:before="0" w:after="240" w:line="340" w:lineRule="atLeast"/>
        <w:ind w:left="23"/>
        <w:jc w:val="left"/>
      </w:pPr>
      <w:r>
        <w:rPr>
          <w:color w:val="000000"/>
          <w:sz w:val="24"/>
          <w:szCs w:val="24"/>
        </w:rPr>
        <w:t xml:space="preserve">головуючого - </w:t>
      </w:r>
      <w:r>
        <w:rPr>
          <w:color w:val="000000"/>
          <w:sz w:val="24"/>
          <w:szCs w:val="24"/>
          <w:lang w:val="ru-RU"/>
        </w:rPr>
        <w:t xml:space="preserve">Козьякова </w:t>
      </w:r>
      <w:r>
        <w:rPr>
          <w:color w:val="000000"/>
          <w:sz w:val="24"/>
          <w:szCs w:val="24"/>
        </w:rPr>
        <w:t>С.Ю.,</w:t>
      </w:r>
    </w:p>
    <w:p w:rsidR="00FE1E8A" w:rsidRDefault="00FE1E8A" w:rsidP="00FE1E8A">
      <w:pPr>
        <w:pStyle w:val="2"/>
        <w:shd w:val="clear" w:color="auto" w:fill="auto"/>
        <w:spacing w:before="0" w:after="240" w:line="280" w:lineRule="atLeast"/>
        <w:ind w:left="23" w:right="23"/>
      </w:pPr>
      <w:r>
        <w:rPr>
          <w:color w:val="000000"/>
          <w:sz w:val="24"/>
          <w:szCs w:val="24"/>
        </w:rPr>
        <w:t xml:space="preserve">членів Комісії: Бутенка В.І., Весельської Т.Ф., Гладія С.В., Заріцької А.О., Козлова А.Г., </w:t>
      </w:r>
      <w:r w:rsidRPr="008541AB">
        <w:rPr>
          <w:color w:val="000000"/>
          <w:sz w:val="24"/>
          <w:szCs w:val="24"/>
        </w:rPr>
        <w:t xml:space="preserve">Лукаша </w:t>
      </w:r>
      <w:r>
        <w:rPr>
          <w:color w:val="000000"/>
          <w:sz w:val="24"/>
          <w:szCs w:val="24"/>
        </w:rPr>
        <w:t>Т.В., Луцюка П.С., Макарчука М.А., Мішина М.І., Прилипка С.М., Тітова Ю.Г., Устименко В.Є., Шилової Т.С., Щотки С.О.;</w:t>
      </w:r>
    </w:p>
    <w:p w:rsidR="00FE1E8A" w:rsidRDefault="00FE1E8A" w:rsidP="00FE1E8A">
      <w:pPr>
        <w:pStyle w:val="2"/>
        <w:shd w:val="clear" w:color="auto" w:fill="auto"/>
        <w:spacing w:before="0" w:after="240" w:line="340" w:lineRule="atLeast"/>
        <w:ind w:left="23"/>
      </w:pPr>
      <w:r>
        <w:rPr>
          <w:color w:val="000000"/>
          <w:sz w:val="24"/>
          <w:szCs w:val="24"/>
        </w:rPr>
        <w:t>Громадська рада міжнародних експертів у складі:</w:t>
      </w:r>
    </w:p>
    <w:p w:rsidR="00FE1E8A" w:rsidRDefault="00FE1E8A" w:rsidP="00FE1E8A">
      <w:pPr>
        <w:pStyle w:val="2"/>
        <w:shd w:val="clear" w:color="auto" w:fill="auto"/>
        <w:spacing w:before="0" w:after="240" w:line="340" w:lineRule="atLeast"/>
        <w:ind w:left="23"/>
      </w:pPr>
      <w:r w:rsidRPr="008541AB">
        <w:rPr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олови - сера Ентоні </w:t>
      </w:r>
      <w:proofErr w:type="spellStart"/>
      <w:r w:rsidRPr="008541AB">
        <w:rPr>
          <w:color w:val="000000"/>
          <w:sz w:val="24"/>
          <w:szCs w:val="24"/>
        </w:rPr>
        <w:t>Хупера</w:t>
      </w:r>
      <w:proofErr w:type="spellEnd"/>
      <w:r w:rsidRPr="008541AB">
        <w:rPr>
          <w:color w:val="000000"/>
          <w:sz w:val="24"/>
          <w:szCs w:val="24"/>
        </w:rPr>
        <w:t>,</w:t>
      </w:r>
    </w:p>
    <w:p w:rsidR="00FE1E8A" w:rsidRDefault="00FE1E8A" w:rsidP="00FE1E8A">
      <w:pPr>
        <w:pStyle w:val="2"/>
        <w:shd w:val="clear" w:color="auto" w:fill="auto"/>
        <w:spacing w:before="0" w:after="240" w:line="340" w:lineRule="atLeast"/>
        <w:ind w:left="23" w:right="20"/>
      </w:pPr>
      <w:r>
        <w:rPr>
          <w:color w:val="000000"/>
          <w:sz w:val="24"/>
          <w:szCs w:val="24"/>
        </w:rPr>
        <w:t xml:space="preserve">членів Ради: Флемінга </w:t>
      </w:r>
      <w:proofErr w:type="spellStart"/>
      <w:r>
        <w:rPr>
          <w:color w:val="000000"/>
          <w:sz w:val="24"/>
          <w:szCs w:val="24"/>
        </w:rPr>
        <w:t>Денкера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Теда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Зажечни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Мір’яни</w:t>
      </w:r>
      <w:proofErr w:type="spellEnd"/>
      <w:r>
        <w:rPr>
          <w:color w:val="000000"/>
          <w:sz w:val="24"/>
          <w:szCs w:val="24"/>
        </w:rPr>
        <w:t xml:space="preserve"> Лазарової-</w:t>
      </w:r>
      <w:proofErr w:type="spellStart"/>
      <w:r>
        <w:rPr>
          <w:color w:val="000000"/>
          <w:sz w:val="24"/>
          <w:szCs w:val="24"/>
        </w:rPr>
        <w:t>Трайковської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Лорни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Харріс</w:t>
      </w:r>
      <w:proofErr w:type="spellEnd"/>
      <w:r>
        <w:rPr>
          <w:color w:val="000000"/>
          <w:sz w:val="24"/>
          <w:szCs w:val="24"/>
        </w:rPr>
        <w:t>,</w:t>
      </w:r>
    </w:p>
    <w:p w:rsidR="00FE1E8A" w:rsidRDefault="00FE1E8A" w:rsidP="00FE1E8A">
      <w:pPr>
        <w:pStyle w:val="2"/>
        <w:shd w:val="clear" w:color="auto" w:fill="auto"/>
        <w:spacing w:before="0" w:after="240" w:line="280" w:lineRule="atLeast"/>
        <w:ind w:left="23" w:right="23"/>
      </w:pPr>
      <w:r>
        <w:rPr>
          <w:color w:val="000000"/>
          <w:sz w:val="24"/>
          <w:szCs w:val="24"/>
        </w:rPr>
        <w:t>розглянувши на спеціальному спільному засіданні питання про відповідність кандидата на посаду судді Апеляційної палати Вищого антикорупційного суду Ковтуненко Олесі Володимирівни критеріям, передбаченим частиною четвертою статті 8 Закону України «Про Вищий антикорупційний суд»,</w:t>
      </w:r>
    </w:p>
    <w:p w:rsidR="00FE1E8A" w:rsidRDefault="00FE1E8A" w:rsidP="00FE1E8A">
      <w:pPr>
        <w:pStyle w:val="2"/>
        <w:shd w:val="clear" w:color="auto" w:fill="auto"/>
        <w:spacing w:before="0" w:after="266" w:line="240" w:lineRule="exact"/>
        <w:jc w:val="center"/>
      </w:pPr>
      <w:r>
        <w:rPr>
          <w:color w:val="000000"/>
          <w:sz w:val="24"/>
          <w:szCs w:val="24"/>
        </w:rPr>
        <w:t>встановили:</w:t>
      </w:r>
    </w:p>
    <w:p w:rsidR="00FE1E8A" w:rsidRDefault="00FE1E8A" w:rsidP="001C2DD9">
      <w:pPr>
        <w:pStyle w:val="2"/>
        <w:shd w:val="clear" w:color="auto" w:fill="auto"/>
        <w:spacing w:before="0" w:after="0" w:line="280" w:lineRule="atLeast"/>
        <w:ind w:left="23" w:right="20" w:firstLine="700"/>
      </w:pPr>
      <w:r>
        <w:rPr>
          <w:color w:val="000000"/>
          <w:sz w:val="24"/>
          <w:szCs w:val="24"/>
        </w:rPr>
        <w:t xml:space="preserve">Рішенням Комісії від 02 серпня 2018 року № 186/зп-18 оголошено конкурс на </w:t>
      </w:r>
      <w:r w:rsidR="00FD425C">
        <w:rPr>
          <w:color w:val="000000"/>
          <w:sz w:val="24"/>
          <w:szCs w:val="24"/>
        </w:rPr>
        <w:t xml:space="preserve">     </w:t>
      </w:r>
      <w:r>
        <w:rPr>
          <w:color w:val="000000"/>
          <w:sz w:val="24"/>
          <w:szCs w:val="24"/>
        </w:rPr>
        <w:t xml:space="preserve">зайняття 39 вакантних посад суддів Вищого антикорупційного суду, з яких 27 посад суддів </w:t>
      </w:r>
      <w:r w:rsidR="00FD425C">
        <w:rPr>
          <w:color w:val="000000"/>
          <w:sz w:val="24"/>
          <w:szCs w:val="24"/>
        </w:rPr>
        <w:t xml:space="preserve">           </w:t>
      </w:r>
      <w:r>
        <w:rPr>
          <w:color w:val="000000"/>
          <w:sz w:val="24"/>
          <w:szCs w:val="24"/>
        </w:rPr>
        <w:t>до Вищого антикорупційного суду та 12 посад суддів до Апеляційної палати Вищого антикорупційного суду.</w:t>
      </w:r>
    </w:p>
    <w:p w:rsidR="00FE1E8A" w:rsidRDefault="00FE1E8A" w:rsidP="001C2DD9">
      <w:pPr>
        <w:pStyle w:val="2"/>
        <w:shd w:val="clear" w:color="auto" w:fill="auto"/>
        <w:spacing w:before="0" w:after="0" w:line="280" w:lineRule="atLeast"/>
        <w:ind w:left="23" w:right="20" w:firstLine="700"/>
      </w:pPr>
      <w:r>
        <w:rPr>
          <w:color w:val="000000"/>
          <w:sz w:val="24"/>
          <w:szCs w:val="24"/>
        </w:rPr>
        <w:t>Ковтуненко Олеся Володимирівна 10 вересня 2018 року звернулася до Комісії із заявою про допуск до участі у конкурсі на зайняття вакантної посади судді Апеляційної палати Вищого антикорупційного суду та проведення стосовно неї кваліфікаційного оцінювання для підтвердження здатності здійснювати правосуддя у відповідному суді як особа, яка відповідає вимогам пункту 1 частини другої статті 7 Закону України «Про Вищий антикорупційний суд», тобто має стаж роботи на посаді судді не менше п’яти років.</w:t>
      </w:r>
    </w:p>
    <w:p w:rsidR="00FE1E8A" w:rsidRDefault="00FE1E8A" w:rsidP="001C2DD9">
      <w:pPr>
        <w:pStyle w:val="2"/>
        <w:shd w:val="clear" w:color="auto" w:fill="auto"/>
        <w:spacing w:before="0" w:after="0" w:line="280" w:lineRule="atLeast"/>
        <w:ind w:left="23" w:right="20" w:firstLine="700"/>
      </w:pPr>
      <w:r>
        <w:rPr>
          <w:color w:val="000000"/>
          <w:sz w:val="24"/>
          <w:szCs w:val="24"/>
        </w:rPr>
        <w:t xml:space="preserve">Комісією 16 жовтня 2018 року прийнято рішення № 134/вс-18, зокрема, про допуск Ковтуненко О.В. до проходження кваліфікаційного оцінювання для участі у конкурсі на зайняття </w:t>
      </w:r>
      <w:r w:rsidRPr="001C2DD9">
        <w:rPr>
          <w:color w:val="000000"/>
          <w:sz w:val="24"/>
          <w:szCs w:val="24"/>
        </w:rPr>
        <w:t>вакант</w:t>
      </w:r>
      <w:r w:rsidRPr="001C2DD9">
        <w:rPr>
          <w:rStyle w:val="11"/>
          <w:u w:val="none"/>
        </w:rPr>
        <w:t>них</w:t>
      </w:r>
      <w:r>
        <w:rPr>
          <w:color w:val="000000"/>
          <w:sz w:val="24"/>
          <w:szCs w:val="24"/>
        </w:rPr>
        <w:t xml:space="preserve"> посад суддів Апеляційної палати Вищого антикорупційного суду.</w:t>
      </w:r>
    </w:p>
    <w:p w:rsidR="00FE1E8A" w:rsidRDefault="00FE1E8A" w:rsidP="004A1848">
      <w:pPr>
        <w:pStyle w:val="2"/>
        <w:shd w:val="clear" w:color="auto" w:fill="auto"/>
        <w:spacing w:before="0" w:after="12" w:line="280" w:lineRule="atLeast"/>
        <w:ind w:left="23" w:firstLine="68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Рішенням Комісії від 27 грудня 2018 року № 326/зп-18 затверджено результати складеного іспиту під час кваліфікаційного оцінювання у межах конкурсу на зайняття </w:t>
      </w:r>
      <w:r w:rsidR="004A1848">
        <w:rPr>
          <w:color w:val="000000"/>
          <w:sz w:val="24"/>
          <w:szCs w:val="24"/>
        </w:rPr>
        <w:t xml:space="preserve">              </w:t>
      </w:r>
      <w:r>
        <w:rPr>
          <w:color w:val="000000"/>
          <w:sz w:val="24"/>
          <w:szCs w:val="24"/>
        </w:rPr>
        <w:t xml:space="preserve">12 вакантних посад суддів Апеляційної палати Вищого антикорупційного суду, згідно з </w:t>
      </w:r>
      <w:r w:rsidR="00FD425C">
        <w:rPr>
          <w:color w:val="000000"/>
          <w:sz w:val="24"/>
          <w:szCs w:val="24"/>
        </w:rPr>
        <w:t xml:space="preserve">      </w:t>
      </w:r>
      <w:r>
        <w:rPr>
          <w:color w:val="000000"/>
          <w:sz w:val="24"/>
          <w:szCs w:val="24"/>
        </w:rPr>
        <w:t xml:space="preserve">якими Ковтуненко О.В. отримала 141, 75 </w:t>
      </w:r>
      <w:proofErr w:type="spellStart"/>
      <w:r>
        <w:rPr>
          <w:color w:val="000000"/>
          <w:sz w:val="24"/>
          <w:szCs w:val="24"/>
        </w:rPr>
        <w:t>бала</w:t>
      </w:r>
      <w:proofErr w:type="spellEnd"/>
      <w:r>
        <w:rPr>
          <w:color w:val="000000"/>
          <w:sz w:val="24"/>
          <w:szCs w:val="24"/>
        </w:rPr>
        <w:t xml:space="preserve">. Цим же рішенням Ковтуненко О.В. допущено до другого етапу кваліфікаційного оцінювання «Дослідження досьє та проведення </w:t>
      </w:r>
      <w:r w:rsidR="000A649B">
        <w:rPr>
          <w:color w:val="000000"/>
          <w:sz w:val="24"/>
          <w:szCs w:val="24"/>
        </w:rPr>
        <w:t xml:space="preserve">         </w:t>
      </w:r>
      <w:r>
        <w:rPr>
          <w:color w:val="000000"/>
          <w:sz w:val="24"/>
          <w:szCs w:val="24"/>
        </w:rPr>
        <w:t>співбесіди» в межах оголошеного 02 серпня 2018 року конкурсу до Апеляційної палати Вищого антикорупційного суду.</w:t>
      </w:r>
    </w:p>
    <w:p w:rsidR="004A1848" w:rsidRDefault="004A1848" w:rsidP="004A1848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rPr>
          <w:color w:val="000000"/>
          <w:sz w:val="24"/>
          <w:szCs w:val="24"/>
        </w:rPr>
        <w:lastRenderedPageBreak/>
        <w:t>Згідно з вимогами частини першої статті 9 Закону України «Про Вищий антикорупційний суд» рішенням Комісії від 06 листопада 2018 року № 249/зп-18 призначено 6 членів Громадської ради міжнародних експертів (далі - ГРМЕ, Рада).</w:t>
      </w:r>
    </w:p>
    <w:p w:rsidR="004A1848" w:rsidRDefault="004A1848" w:rsidP="004A1848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rPr>
          <w:color w:val="000000"/>
          <w:sz w:val="24"/>
          <w:szCs w:val="24"/>
        </w:rPr>
        <w:t>Відповідно до частини п’ятої статті 8 Закону України «Про Вищий антикорупційний суд» та підпункту 4.11.5 пункту 4.11 розділу IV Регламенту Вищої кваліфікаційної комісії суддів України, затвердженого рішенням Комісії від 13 жовтня 2016 року № 81/зп-16 (далі - Регламент), ГРМЕ ініційовано розгляд питання відповідності кандидата на посаду судді Ковтуненко О.В. критеріям, визначеним частиною четвертою статті 8 Закону України «Про Вищий антикорупційний суд», на спеціальному спільному засіданні шляхом подання до Комісії відповідного повідомлення, яке містить, зокрема, інформаційну записку про кандидата.</w:t>
      </w:r>
    </w:p>
    <w:p w:rsidR="004A1848" w:rsidRDefault="004A1848" w:rsidP="004A1848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rPr>
          <w:color w:val="000000"/>
          <w:sz w:val="24"/>
          <w:szCs w:val="24"/>
        </w:rPr>
        <w:t xml:space="preserve">В інформаційній записці наведено обставини, які, на думку ГРМЕ, викликають обґрунтований сумнів щодо відповідності кандидата критеріям, передбаченим частиною четвертою статті 8 Закону України «Про Вищий антикорупційний суд». Зокрема, ГРМЕ зазначила, що твердженню кандидата стосовно придбання нею у 2012 році автомобіля </w:t>
      </w:r>
      <w:r w:rsidR="00FC001D">
        <w:rPr>
          <w:color w:val="000000"/>
          <w:sz w:val="24"/>
          <w:szCs w:val="24"/>
        </w:rPr>
        <w:t xml:space="preserve">           </w:t>
      </w:r>
      <w:r w:rsidR="006B1DC6">
        <w:rPr>
          <w:color w:val="000000"/>
          <w:sz w:val="24"/>
          <w:szCs w:val="24"/>
          <w:lang w:val="en-US"/>
        </w:rPr>
        <w:t>Lexus</w:t>
      </w:r>
      <w:r>
        <w:rPr>
          <w:color w:val="000000"/>
          <w:sz w:val="24"/>
          <w:szCs w:val="24"/>
        </w:rPr>
        <w:t xml:space="preserve"> </w:t>
      </w:r>
      <w:r w:rsidR="006B1DC6">
        <w:rPr>
          <w:color w:val="000000"/>
          <w:sz w:val="24"/>
          <w:szCs w:val="24"/>
          <w:lang w:val="en-US"/>
        </w:rPr>
        <w:t>ES</w:t>
      </w:r>
      <w:r>
        <w:rPr>
          <w:color w:val="000000"/>
          <w:sz w:val="24"/>
          <w:szCs w:val="24"/>
        </w:rPr>
        <w:t xml:space="preserve"> 350 2007 року випуску лише за 100 830 гривень суперечить той факт, що ринкова ціна була значно вищою, і це викликає обґрунтований сумнів щодо доброчесності кандидата. Також викликало сумнів те, що кандидат не задекларувала майно, яким користувався її чоловік й надалі передав на підставі довіреностей.</w:t>
      </w:r>
    </w:p>
    <w:p w:rsidR="004A1848" w:rsidRDefault="004A1848" w:rsidP="004A1848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rPr>
          <w:color w:val="000000"/>
          <w:sz w:val="24"/>
          <w:szCs w:val="24"/>
        </w:rPr>
        <w:t xml:space="preserve">Стосовно наведених в інформаційній записці обставин Ковтуненко О.В. надано усні </w:t>
      </w:r>
      <w:r w:rsidR="000A649B">
        <w:rPr>
          <w:color w:val="000000"/>
          <w:sz w:val="24"/>
          <w:szCs w:val="24"/>
        </w:rPr>
        <w:t xml:space="preserve">             </w:t>
      </w:r>
      <w:r>
        <w:rPr>
          <w:color w:val="000000"/>
          <w:sz w:val="24"/>
          <w:szCs w:val="24"/>
        </w:rPr>
        <w:t>та письмові пояснення, підтверджувальні документи, з яких, зокрема, вбачається таке.</w:t>
      </w:r>
    </w:p>
    <w:p w:rsidR="004A1848" w:rsidRDefault="004A1848" w:rsidP="004A1848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rPr>
          <w:color w:val="000000"/>
          <w:sz w:val="24"/>
          <w:szCs w:val="24"/>
        </w:rPr>
        <w:t xml:space="preserve">У грудні 2012 року Ковтуненко О.В. придбала автомобіль </w:t>
      </w:r>
      <w:r w:rsidR="00F2089D">
        <w:rPr>
          <w:color w:val="000000"/>
          <w:sz w:val="24"/>
          <w:szCs w:val="24"/>
        </w:rPr>
        <w:t xml:space="preserve">                                                  </w:t>
      </w:r>
      <w:r w:rsidR="00657631">
        <w:rPr>
          <w:color w:val="000000"/>
          <w:sz w:val="24"/>
          <w:szCs w:val="24"/>
          <w:lang w:val="en-US"/>
        </w:rPr>
        <w:t>Lexus</w:t>
      </w:r>
      <w:r w:rsidR="00657631">
        <w:rPr>
          <w:color w:val="000000"/>
          <w:sz w:val="24"/>
          <w:szCs w:val="24"/>
        </w:rPr>
        <w:t xml:space="preserve"> </w:t>
      </w:r>
      <w:r w:rsidR="00657631">
        <w:rPr>
          <w:color w:val="000000"/>
          <w:sz w:val="24"/>
          <w:szCs w:val="24"/>
          <w:lang w:val="en-US"/>
        </w:rPr>
        <w:t>ES</w:t>
      </w:r>
      <w:r>
        <w:rPr>
          <w:color w:val="000000"/>
          <w:sz w:val="24"/>
          <w:szCs w:val="24"/>
        </w:rPr>
        <w:t xml:space="preserve"> 350 2007 року випуску за ціною 100 830 гривень. Низька вартість автомобіля обумовлена його технічно несправним станом, а саме пошкодженим двигуном внаслідок витоку моторного мастила.</w:t>
      </w:r>
    </w:p>
    <w:p w:rsidR="004A1848" w:rsidRDefault="004A1848" w:rsidP="004A1848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rPr>
          <w:color w:val="000000"/>
          <w:sz w:val="24"/>
          <w:szCs w:val="24"/>
        </w:rPr>
        <w:t>Відповідно до долученої кандидатом видаткової накладної за грудень 2012 року ремонт автомобіля коштував 81 385 гривень.</w:t>
      </w:r>
    </w:p>
    <w:p w:rsidR="004A1848" w:rsidRDefault="004A1848" w:rsidP="004A1848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rPr>
          <w:color w:val="000000"/>
          <w:sz w:val="24"/>
          <w:szCs w:val="24"/>
        </w:rPr>
        <w:t>При цьому кандидат не задекларувала здійснення таких витрат у 2012 році, що викликає обґрунтований сумнів щодо її доброчесності.</w:t>
      </w:r>
    </w:p>
    <w:p w:rsidR="004A1848" w:rsidRDefault="004A1848" w:rsidP="004A1848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rPr>
          <w:color w:val="000000"/>
          <w:sz w:val="24"/>
          <w:szCs w:val="24"/>
        </w:rPr>
        <w:t xml:space="preserve">Стосовно автомобіля </w:t>
      </w:r>
      <w:r w:rsidR="00F2089D">
        <w:rPr>
          <w:color w:val="000000"/>
          <w:sz w:val="24"/>
          <w:szCs w:val="24"/>
          <w:lang w:val="en-US"/>
        </w:rPr>
        <w:t>Toyota</w:t>
      </w:r>
      <w:r w:rsidR="00F2089D" w:rsidRPr="00F2089D">
        <w:rPr>
          <w:color w:val="000000"/>
          <w:sz w:val="24"/>
          <w:szCs w:val="24"/>
        </w:rPr>
        <w:t xml:space="preserve"> </w:t>
      </w:r>
      <w:r w:rsidR="00F2089D">
        <w:rPr>
          <w:color w:val="000000"/>
          <w:sz w:val="24"/>
          <w:szCs w:val="24"/>
          <w:lang w:val="en-US"/>
        </w:rPr>
        <w:t>Camry</w:t>
      </w:r>
      <w:r>
        <w:rPr>
          <w:color w:val="000000"/>
          <w:sz w:val="24"/>
          <w:szCs w:val="24"/>
        </w:rPr>
        <w:t xml:space="preserve"> 2006 року випуску Ковтуненко О.В. пояснила, що ним користувався її чоловік на підставі довіреності, виданої у травні 2011 року. У 2012 та 2013 роках за вказівкою власника її чоловік передав права на зазначений автомобіль іншим особам. Автомобіль чоловіком не продавався.</w:t>
      </w:r>
    </w:p>
    <w:p w:rsidR="004A1848" w:rsidRDefault="004A1848" w:rsidP="004A1848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rPr>
          <w:color w:val="000000"/>
          <w:sz w:val="24"/>
          <w:szCs w:val="24"/>
        </w:rPr>
        <w:t xml:space="preserve">У майнових деклараціях кандидат не зазначила свого права та права чоловіка на користування вказаним автомобілем, а також відомостей про отримання доходу внаслідок передоручення іншим особам права на розпорядження ним. Слід зазначити, що довіреність </w:t>
      </w:r>
      <w:r w:rsidR="00F2089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 їх ім’я видавалась до 2016 року.</w:t>
      </w:r>
    </w:p>
    <w:p w:rsidR="004A1848" w:rsidRDefault="004A1848" w:rsidP="004A1848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rPr>
          <w:color w:val="000000"/>
          <w:sz w:val="24"/>
          <w:szCs w:val="24"/>
        </w:rPr>
        <w:t xml:space="preserve">Окрім того, у власності чоловіка Ковтуненко О.В. з 2008 року перебував автомобіль </w:t>
      </w:r>
      <w:r w:rsidR="00F2089D">
        <w:rPr>
          <w:color w:val="000000"/>
          <w:sz w:val="24"/>
          <w:szCs w:val="24"/>
          <w:lang w:val="en-US"/>
        </w:rPr>
        <w:t>Toyota</w:t>
      </w:r>
      <w:r w:rsidR="00F2089D" w:rsidRPr="00F2089D">
        <w:rPr>
          <w:color w:val="000000"/>
          <w:sz w:val="24"/>
          <w:szCs w:val="24"/>
        </w:rPr>
        <w:t xml:space="preserve"> </w:t>
      </w:r>
      <w:r w:rsidR="00F2089D">
        <w:rPr>
          <w:color w:val="000000"/>
          <w:sz w:val="24"/>
          <w:szCs w:val="24"/>
          <w:lang w:val="en-US"/>
        </w:rPr>
        <w:t>Camry</w:t>
      </w:r>
      <w:r>
        <w:rPr>
          <w:color w:val="000000"/>
          <w:sz w:val="24"/>
          <w:szCs w:val="24"/>
        </w:rPr>
        <w:t xml:space="preserve"> 2004 року випуску. У травні 2016 року вказаний автомобіль продано за ціною </w:t>
      </w:r>
      <w:r w:rsidR="00F2089D">
        <w:rPr>
          <w:color w:val="000000"/>
          <w:sz w:val="24"/>
          <w:szCs w:val="24"/>
        </w:rPr>
        <w:t xml:space="preserve">          </w:t>
      </w:r>
      <w:r>
        <w:rPr>
          <w:color w:val="000000"/>
          <w:sz w:val="24"/>
          <w:szCs w:val="24"/>
        </w:rPr>
        <w:t>1 000 гривень, однак в майновій декларації кандидата за 2016 рік не відображено зазначеного доходу, що також викликає обґрунтований сумнів щодо її доброчесності.</w:t>
      </w:r>
    </w:p>
    <w:p w:rsidR="004A1848" w:rsidRDefault="004A1848" w:rsidP="004A1848">
      <w:pPr>
        <w:pStyle w:val="2"/>
        <w:shd w:val="clear" w:color="auto" w:fill="auto"/>
        <w:spacing w:before="0" w:after="0" w:line="274" w:lineRule="exact"/>
        <w:ind w:left="20" w:right="20" w:firstLine="700"/>
      </w:pPr>
      <w:r>
        <w:rPr>
          <w:color w:val="000000"/>
          <w:sz w:val="24"/>
          <w:szCs w:val="24"/>
        </w:rPr>
        <w:t>За результатами спеціального засідання, заслухавши доповідача - члена Ради, кандидата на посаду судді, дослідивши інформаційну записку про кандидата, надані нею усні та письмові пояснення, інші обставини, обговорені під час засідання, у членів Комісії та Ради лишилися обґрунтовані сумніви щодо відповідності Ковтуненко О.В. критеріям, передбаченим частиною четвертою статті 8 Закону України «Про Вищий антикорупційний суд».</w:t>
      </w:r>
    </w:p>
    <w:p w:rsidR="00606283" w:rsidRDefault="004A1848" w:rsidP="00F2089D">
      <w:pPr>
        <w:pStyle w:val="2"/>
        <w:shd w:val="clear" w:color="auto" w:fill="auto"/>
        <w:spacing w:before="0" w:after="0" w:line="274" w:lineRule="exact"/>
        <w:ind w:left="20" w:right="20" w:firstLine="7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Ураховуючи викладене, відповідно до вимог підпункту 4.11.10 пункту 4.11 </w:t>
      </w:r>
      <w:r w:rsidR="00F2089D">
        <w:rPr>
          <w:color w:val="000000"/>
          <w:sz w:val="24"/>
          <w:szCs w:val="24"/>
        </w:rPr>
        <w:t xml:space="preserve">                      </w:t>
      </w:r>
      <w:r>
        <w:rPr>
          <w:color w:val="000000"/>
          <w:sz w:val="24"/>
          <w:szCs w:val="24"/>
        </w:rPr>
        <w:t>розділу IV Регламенту Вищої кваліфікаційної комісії суддів України на голосування членів Комісії та Ради винесено питання щодо того: «Чи відповідає кандидат критеріям, передбаченим частиною четвертою статті 8 Закону України «Про Вищий антикорупційний</w:t>
      </w:r>
      <w:r w:rsidR="00F2089D">
        <w:t xml:space="preserve"> </w:t>
      </w:r>
      <w:r>
        <w:rPr>
          <w:color w:val="000000"/>
          <w:sz w:val="24"/>
          <w:szCs w:val="24"/>
        </w:rPr>
        <w:t>суд»?».</w:t>
      </w:r>
    </w:p>
    <w:p w:rsidR="00606283" w:rsidRDefault="00606283">
      <w:pPr>
        <w:widowControl/>
        <w:spacing w:after="200" w:line="276" w:lineRule="auto"/>
        <w:rPr>
          <w:rFonts w:ascii="Times New Roman" w:eastAsia="Times New Roman" w:hAnsi="Times New Roman" w:cs="Times New Roman"/>
          <w:lang w:eastAsia="en-US"/>
        </w:rPr>
      </w:pPr>
      <w:r>
        <w:br w:type="page"/>
      </w:r>
    </w:p>
    <w:p w:rsidR="00606283" w:rsidRDefault="00606283" w:rsidP="00606283">
      <w:pPr>
        <w:pStyle w:val="2"/>
        <w:shd w:val="clear" w:color="auto" w:fill="auto"/>
        <w:spacing w:before="0" w:after="0" w:line="274" w:lineRule="exact"/>
        <w:ind w:right="20" w:firstLine="720"/>
      </w:pPr>
      <w:r>
        <w:rPr>
          <w:color w:val="000000"/>
          <w:sz w:val="24"/>
          <w:szCs w:val="24"/>
        </w:rPr>
        <w:lastRenderedPageBreak/>
        <w:t xml:space="preserve">За результатами голосування членів Комісії та ГРМЕ рішення щодо відповідності кандидата на посаду судді Апеляційної палати Вищого антикорупційного суду </w:t>
      </w:r>
      <w:r w:rsidR="00503297">
        <w:rPr>
          <w:color w:val="000000"/>
          <w:sz w:val="24"/>
          <w:szCs w:val="24"/>
        </w:rPr>
        <w:t xml:space="preserve">                   </w:t>
      </w:r>
      <w:r>
        <w:rPr>
          <w:color w:val="000000"/>
          <w:sz w:val="24"/>
          <w:szCs w:val="24"/>
        </w:rPr>
        <w:t xml:space="preserve">Ковтуненко О.В. критеріям, визначеним частиною четвертою статті 8 Закону України «Про Вищий антикорупційний суд», не набрало установленої частиною п’ятою цієї статті </w:t>
      </w:r>
      <w:r w:rsidR="00503297">
        <w:rPr>
          <w:color w:val="000000"/>
          <w:sz w:val="24"/>
          <w:szCs w:val="24"/>
        </w:rPr>
        <w:t xml:space="preserve">                  </w:t>
      </w:r>
      <w:r>
        <w:rPr>
          <w:color w:val="000000"/>
          <w:sz w:val="24"/>
          <w:szCs w:val="24"/>
        </w:rPr>
        <w:t>кількості голосів. У зв’язку з цим кандидат має бути визнаний таким, що припинив участь в оголошеному Комісією 02 серпня 2018 року конкурсі на посаду судді Апеляційної палати Вищого антикорупційного суду.</w:t>
      </w:r>
    </w:p>
    <w:p w:rsidR="00606283" w:rsidRDefault="00606283" w:rsidP="00606283">
      <w:pPr>
        <w:pStyle w:val="2"/>
        <w:shd w:val="clear" w:color="auto" w:fill="auto"/>
        <w:spacing w:before="0" w:after="267" w:line="274" w:lineRule="exact"/>
        <w:ind w:right="20" w:firstLine="720"/>
      </w:pPr>
      <w:r>
        <w:rPr>
          <w:color w:val="000000"/>
          <w:sz w:val="24"/>
          <w:szCs w:val="24"/>
        </w:rPr>
        <w:t xml:space="preserve">Керуючись статтями 8, 9 Закону України «Про Вищий антикорупційний суд», </w:t>
      </w:r>
      <w:r w:rsidR="00503297">
        <w:rPr>
          <w:color w:val="000000"/>
          <w:sz w:val="24"/>
          <w:szCs w:val="24"/>
        </w:rPr>
        <w:t xml:space="preserve">          </w:t>
      </w:r>
      <w:r>
        <w:rPr>
          <w:color w:val="000000"/>
          <w:sz w:val="24"/>
          <w:szCs w:val="24"/>
        </w:rPr>
        <w:t>статтями 81, 93, 101 Закону України «Про судоустрій і статус суддів», Регламентом, Комісія та Рада</w:t>
      </w:r>
    </w:p>
    <w:p w:rsidR="00606283" w:rsidRDefault="00606283" w:rsidP="00606283">
      <w:pPr>
        <w:pStyle w:val="2"/>
        <w:shd w:val="clear" w:color="auto" w:fill="auto"/>
        <w:spacing w:before="0" w:after="206" w:line="240" w:lineRule="exact"/>
        <w:jc w:val="center"/>
      </w:pPr>
      <w:r>
        <w:rPr>
          <w:color w:val="000000"/>
          <w:sz w:val="24"/>
          <w:szCs w:val="24"/>
        </w:rPr>
        <w:t>вирішили:</w:t>
      </w:r>
    </w:p>
    <w:p w:rsidR="00606283" w:rsidRDefault="00606283" w:rsidP="00606283">
      <w:pPr>
        <w:pStyle w:val="2"/>
        <w:shd w:val="clear" w:color="auto" w:fill="auto"/>
        <w:spacing w:before="0" w:after="0" w:line="274" w:lineRule="exact"/>
        <w:ind w:right="20" w:firstLine="720"/>
      </w:pPr>
      <w:r>
        <w:rPr>
          <w:color w:val="000000"/>
          <w:sz w:val="24"/>
          <w:szCs w:val="24"/>
        </w:rPr>
        <w:t>Рішення про те, що кандидат на посаду судді Апеляційної палати Вищого антикорупційного суду Ковтуненко Олеся Володимирівна відповідає критеріям, визначеним статтею 8 Закону України «Про Вищий антикорупційний суд», не набрало установленої цією статтею кількості голосів.</w:t>
      </w:r>
    </w:p>
    <w:p w:rsidR="004A1848" w:rsidRDefault="00606283" w:rsidP="00606283">
      <w:pPr>
        <w:pStyle w:val="2"/>
        <w:shd w:val="clear" w:color="auto" w:fill="auto"/>
        <w:spacing w:before="0" w:after="0" w:line="274" w:lineRule="exact"/>
        <w:ind w:left="20" w:right="20" w:firstLine="7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Визнати кандидата на посаду судді Апеляційної палати Вищого антикорупційного </w:t>
      </w:r>
      <w:r w:rsidR="00954043">
        <w:rPr>
          <w:color w:val="000000"/>
          <w:sz w:val="24"/>
          <w:szCs w:val="24"/>
        </w:rPr>
        <w:t xml:space="preserve">     </w:t>
      </w:r>
      <w:r>
        <w:rPr>
          <w:color w:val="000000"/>
          <w:sz w:val="24"/>
          <w:szCs w:val="24"/>
        </w:rPr>
        <w:t>суду Ковтуненко Олесю Володимирівну такою, що припинила участь в оголошеному Комісією 02 серпня 2018 року конкурсі на посаду судді Апеляційної палати Вищого антикорупційного суду.</w:t>
      </w:r>
    </w:p>
    <w:p w:rsidR="004B12BA" w:rsidRDefault="004B12BA" w:rsidP="004B12BA">
      <w:pPr>
        <w:pStyle w:val="2"/>
        <w:shd w:val="clear" w:color="auto" w:fill="auto"/>
        <w:spacing w:before="0" w:after="0" w:line="274" w:lineRule="exact"/>
        <w:ind w:right="20"/>
        <w:rPr>
          <w:color w:val="000000"/>
          <w:sz w:val="24"/>
          <w:szCs w:val="24"/>
        </w:rPr>
      </w:pPr>
    </w:p>
    <w:p w:rsidR="004B12BA" w:rsidRPr="004B12BA" w:rsidRDefault="004B12BA" w:rsidP="004B12BA">
      <w:pPr>
        <w:spacing w:before="20" w:afterLines="20" w:after="48" w:line="230" w:lineRule="exact"/>
        <w:jc w:val="both"/>
        <w:rPr>
          <w:rFonts w:ascii="Times New Roman" w:eastAsia="Times New Roman" w:hAnsi="Times New Roman"/>
        </w:rPr>
      </w:pPr>
      <w:r w:rsidRPr="004B12BA">
        <w:rPr>
          <w:rFonts w:ascii="Times New Roman" w:eastAsia="Times New Roman" w:hAnsi="Times New Roman"/>
        </w:rPr>
        <w:t>Головуючий</w:t>
      </w:r>
      <w:r w:rsidRPr="004B12BA"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ab/>
        <w:t>Голова</w:t>
      </w:r>
    </w:p>
    <w:p w:rsidR="004B12BA" w:rsidRPr="004B12BA" w:rsidRDefault="004B12BA" w:rsidP="004B12BA">
      <w:pPr>
        <w:spacing w:before="20" w:afterLines="20" w:after="48" w:line="230" w:lineRule="exact"/>
        <w:jc w:val="both"/>
        <w:rPr>
          <w:rFonts w:ascii="Times New Roman" w:eastAsia="Times New Roman" w:hAnsi="Times New Roman"/>
        </w:rPr>
      </w:pPr>
    </w:p>
    <w:p w:rsidR="004B12BA" w:rsidRPr="004B12BA" w:rsidRDefault="004B12BA" w:rsidP="004B12BA">
      <w:pPr>
        <w:spacing w:before="20" w:afterLines="20" w:after="48" w:line="230" w:lineRule="exact"/>
        <w:ind w:left="708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С.Ю. Козьяков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  <w:t>с</w:t>
      </w:r>
      <w:r w:rsidRPr="004B12BA">
        <w:rPr>
          <w:rFonts w:ascii="Times New Roman" w:eastAsia="Times New Roman" w:hAnsi="Times New Roman"/>
        </w:rPr>
        <w:t xml:space="preserve">ер Е. </w:t>
      </w:r>
      <w:proofErr w:type="spellStart"/>
      <w:r w:rsidRPr="004B12BA">
        <w:rPr>
          <w:rFonts w:ascii="Times New Roman" w:eastAsia="Times New Roman" w:hAnsi="Times New Roman"/>
        </w:rPr>
        <w:t>Хупер</w:t>
      </w:r>
      <w:proofErr w:type="spellEnd"/>
    </w:p>
    <w:p w:rsidR="004B12BA" w:rsidRPr="004B12BA" w:rsidRDefault="004B12BA" w:rsidP="004B12BA">
      <w:pPr>
        <w:spacing w:before="20" w:afterLines="20" w:after="48" w:line="230" w:lineRule="exact"/>
        <w:jc w:val="both"/>
        <w:rPr>
          <w:rFonts w:ascii="Times New Roman" w:eastAsia="Times New Roman" w:hAnsi="Times New Roman"/>
        </w:rPr>
      </w:pPr>
    </w:p>
    <w:p w:rsidR="004B12BA" w:rsidRPr="004B12BA" w:rsidRDefault="004B12BA" w:rsidP="004B12BA">
      <w:pPr>
        <w:spacing w:before="20" w:afterLines="20" w:after="48" w:line="230" w:lineRule="exact"/>
        <w:jc w:val="both"/>
        <w:rPr>
          <w:rFonts w:ascii="Times New Roman" w:eastAsia="Times New Roman" w:hAnsi="Times New Roman"/>
        </w:rPr>
      </w:pPr>
    </w:p>
    <w:p w:rsidR="004B12BA" w:rsidRPr="004B12BA" w:rsidRDefault="004B12BA" w:rsidP="004B12BA">
      <w:pPr>
        <w:spacing w:before="20" w:afterLines="20" w:after="48" w:line="230" w:lineRule="exact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Члени Комісії: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>Члени ГРМЕ:</w:t>
      </w:r>
    </w:p>
    <w:p w:rsidR="004B12BA" w:rsidRPr="004B12BA" w:rsidRDefault="004B12BA" w:rsidP="004B12BA">
      <w:pPr>
        <w:spacing w:before="20" w:afterLines="20" w:after="48" w:line="230" w:lineRule="exact"/>
        <w:jc w:val="both"/>
        <w:rPr>
          <w:rFonts w:ascii="Times New Roman" w:eastAsia="Times New Roman" w:hAnsi="Times New Roman"/>
        </w:rPr>
      </w:pPr>
    </w:p>
    <w:p w:rsidR="004B12BA" w:rsidRPr="004B12BA" w:rsidRDefault="004B12BA" w:rsidP="004B12BA">
      <w:pPr>
        <w:spacing w:afterLines="100" w:after="240" w:line="230" w:lineRule="exact"/>
        <w:jc w:val="both"/>
        <w:rPr>
          <w:rFonts w:ascii="Times New Roman" w:eastAsia="Times New Roman" w:hAnsi="Times New Roman"/>
        </w:rPr>
      </w:pPr>
    </w:p>
    <w:p w:rsidR="004B12BA" w:rsidRPr="004B12BA" w:rsidRDefault="004B12BA" w:rsidP="004B12BA">
      <w:pPr>
        <w:spacing w:afterLines="100" w:after="240" w:line="230" w:lineRule="exact"/>
        <w:ind w:left="1416"/>
        <w:jc w:val="both"/>
        <w:rPr>
          <w:rFonts w:ascii="Times New Roman" w:eastAsia="Times New Roman" w:hAnsi="Times New Roman"/>
        </w:rPr>
      </w:pPr>
      <w:r w:rsidRPr="004B12BA">
        <w:rPr>
          <w:rFonts w:ascii="Times New Roman" w:eastAsia="Times New Roman" w:hAnsi="Times New Roman"/>
        </w:rPr>
        <w:t xml:space="preserve">В.І. Бутенко </w:t>
      </w:r>
      <w:r w:rsidRPr="004B12BA"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 xml:space="preserve">Ф. </w:t>
      </w:r>
      <w:proofErr w:type="spellStart"/>
      <w:r w:rsidRPr="004B12BA">
        <w:rPr>
          <w:rFonts w:ascii="Times New Roman" w:eastAsia="Times New Roman" w:hAnsi="Times New Roman"/>
        </w:rPr>
        <w:t>Денкер</w:t>
      </w:r>
      <w:proofErr w:type="spellEnd"/>
    </w:p>
    <w:p w:rsidR="004B12BA" w:rsidRPr="004B12BA" w:rsidRDefault="004B12BA" w:rsidP="004B12BA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</w:rPr>
      </w:pPr>
      <w:r w:rsidRPr="004B12BA">
        <w:rPr>
          <w:rFonts w:ascii="Times New Roman" w:eastAsia="Times New Roman" w:hAnsi="Times New Roman"/>
        </w:rPr>
        <w:t xml:space="preserve">Т.Ф. Весельська </w:t>
      </w:r>
      <w:r w:rsidRPr="004B12BA"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ab/>
        <w:t xml:space="preserve">Т. </w:t>
      </w:r>
      <w:proofErr w:type="spellStart"/>
      <w:r w:rsidRPr="004B12BA">
        <w:rPr>
          <w:rFonts w:ascii="Times New Roman" w:eastAsia="Times New Roman" w:hAnsi="Times New Roman"/>
        </w:rPr>
        <w:t>Зажечни</w:t>
      </w:r>
      <w:proofErr w:type="spellEnd"/>
    </w:p>
    <w:p w:rsidR="004B12BA" w:rsidRPr="004B12BA" w:rsidRDefault="004B12BA" w:rsidP="004B12BA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</w:rPr>
      </w:pPr>
      <w:r w:rsidRPr="004B12BA">
        <w:rPr>
          <w:rFonts w:ascii="Times New Roman" w:eastAsia="Times New Roman" w:hAnsi="Times New Roman"/>
        </w:rPr>
        <w:t xml:space="preserve">С.В. Гладій </w:t>
      </w:r>
      <w:r w:rsidRPr="004B12BA"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ab/>
        <w:t>М. Лазарова-</w:t>
      </w:r>
      <w:proofErr w:type="spellStart"/>
      <w:r w:rsidRPr="004B12BA">
        <w:rPr>
          <w:rFonts w:ascii="Times New Roman" w:eastAsia="Times New Roman" w:hAnsi="Times New Roman"/>
        </w:rPr>
        <w:t>Трайковська</w:t>
      </w:r>
      <w:proofErr w:type="spellEnd"/>
    </w:p>
    <w:p w:rsidR="004B12BA" w:rsidRPr="004B12BA" w:rsidRDefault="004B12BA" w:rsidP="004B12BA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</w:rPr>
      </w:pPr>
      <w:r w:rsidRPr="004B12BA">
        <w:rPr>
          <w:rFonts w:ascii="Times New Roman" w:eastAsia="Times New Roman" w:hAnsi="Times New Roman"/>
        </w:rPr>
        <w:t xml:space="preserve">А.О. Заріцька </w:t>
      </w:r>
      <w:r w:rsidRPr="004B12BA"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ab/>
      </w:r>
      <w:r w:rsidRPr="004B12BA">
        <w:rPr>
          <w:rFonts w:ascii="Times New Roman" w:eastAsia="Times New Roman" w:hAnsi="Times New Roman"/>
        </w:rPr>
        <w:tab/>
        <w:t xml:space="preserve">Л. </w:t>
      </w:r>
      <w:proofErr w:type="spellStart"/>
      <w:r w:rsidRPr="004B12BA">
        <w:rPr>
          <w:rFonts w:ascii="Times New Roman" w:eastAsia="Times New Roman" w:hAnsi="Times New Roman"/>
        </w:rPr>
        <w:t>Харріс</w:t>
      </w:r>
      <w:proofErr w:type="spellEnd"/>
    </w:p>
    <w:p w:rsidR="00C73FBF" w:rsidRDefault="00C73FBF" w:rsidP="004B12BA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А.Г. Козлов</w:t>
      </w:r>
    </w:p>
    <w:p w:rsidR="004B12BA" w:rsidRPr="004B12BA" w:rsidRDefault="004B12BA" w:rsidP="004B12BA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</w:rPr>
      </w:pPr>
      <w:r w:rsidRPr="004B12BA">
        <w:rPr>
          <w:rFonts w:ascii="Times New Roman" w:eastAsia="Times New Roman" w:hAnsi="Times New Roman"/>
        </w:rPr>
        <w:t>Т.В. Лукаш</w:t>
      </w:r>
    </w:p>
    <w:p w:rsidR="004B12BA" w:rsidRPr="004B12BA" w:rsidRDefault="004B12BA" w:rsidP="004B12BA">
      <w:pPr>
        <w:spacing w:afterLines="100" w:after="240" w:line="230" w:lineRule="exact"/>
        <w:ind w:left="1416"/>
        <w:jc w:val="both"/>
        <w:rPr>
          <w:rFonts w:ascii="Times New Roman" w:eastAsia="Times New Roman" w:hAnsi="Times New Roman"/>
        </w:rPr>
      </w:pPr>
      <w:r w:rsidRPr="004B12BA">
        <w:rPr>
          <w:rFonts w:ascii="Times New Roman" w:eastAsia="Times New Roman" w:hAnsi="Times New Roman"/>
        </w:rPr>
        <w:t>П.С. Луцюк</w:t>
      </w:r>
    </w:p>
    <w:p w:rsidR="004B12BA" w:rsidRPr="004B12BA" w:rsidRDefault="004B12BA" w:rsidP="004B12BA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</w:rPr>
      </w:pPr>
      <w:r w:rsidRPr="004B12BA">
        <w:rPr>
          <w:rFonts w:ascii="Times New Roman" w:eastAsia="Times New Roman" w:hAnsi="Times New Roman"/>
        </w:rPr>
        <w:t>М.А. Макарчук</w:t>
      </w:r>
    </w:p>
    <w:p w:rsidR="004B12BA" w:rsidRPr="004B12BA" w:rsidRDefault="004B12BA" w:rsidP="004B12BA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</w:rPr>
      </w:pPr>
      <w:r w:rsidRPr="004B12BA">
        <w:rPr>
          <w:rFonts w:ascii="Times New Roman" w:eastAsia="Times New Roman" w:hAnsi="Times New Roman"/>
        </w:rPr>
        <w:t>М.І. Мішин</w:t>
      </w:r>
    </w:p>
    <w:p w:rsidR="004B12BA" w:rsidRPr="004B12BA" w:rsidRDefault="004B12BA" w:rsidP="004B12BA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</w:rPr>
      </w:pPr>
      <w:r w:rsidRPr="004B12BA">
        <w:rPr>
          <w:rFonts w:ascii="Times New Roman" w:eastAsia="Times New Roman" w:hAnsi="Times New Roman"/>
        </w:rPr>
        <w:t>С.М. Прилипко</w:t>
      </w:r>
    </w:p>
    <w:p w:rsidR="004B12BA" w:rsidRPr="004B12BA" w:rsidRDefault="004B12BA" w:rsidP="004B12BA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</w:rPr>
      </w:pPr>
      <w:r w:rsidRPr="004B12BA">
        <w:rPr>
          <w:rFonts w:ascii="Times New Roman" w:eastAsia="Times New Roman" w:hAnsi="Times New Roman"/>
        </w:rPr>
        <w:t>Ю.Г. Тітов</w:t>
      </w:r>
    </w:p>
    <w:p w:rsidR="004B12BA" w:rsidRPr="004B12BA" w:rsidRDefault="004B12BA" w:rsidP="004B12BA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</w:rPr>
      </w:pPr>
      <w:r w:rsidRPr="004B12BA">
        <w:rPr>
          <w:rFonts w:ascii="Times New Roman" w:eastAsia="Times New Roman" w:hAnsi="Times New Roman"/>
        </w:rPr>
        <w:t>В.Є. Устименко</w:t>
      </w:r>
    </w:p>
    <w:p w:rsidR="004B12BA" w:rsidRPr="004B12BA" w:rsidRDefault="004B12BA" w:rsidP="004B12BA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</w:rPr>
      </w:pPr>
      <w:r w:rsidRPr="004B12BA">
        <w:rPr>
          <w:rFonts w:ascii="Times New Roman" w:eastAsia="Times New Roman" w:hAnsi="Times New Roman"/>
        </w:rPr>
        <w:t>Т.С. Шилова</w:t>
      </w:r>
    </w:p>
    <w:p w:rsidR="004B12BA" w:rsidRPr="004B12BA" w:rsidRDefault="004B12BA" w:rsidP="004B12BA">
      <w:pPr>
        <w:spacing w:afterLines="100" w:after="240" w:line="230" w:lineRule="exact"/>
        <w:ind w:left="708" w:firstLine="708"/>
        <w:jc w:val="both"/>
        <w:rPr>
          <w:rFonts w:ascii="Times New Roman" w:eastAsia="Times New Roman" w:hAnsi="Times New Roman"/>
        </w:rPr>
      </w:pPr>
      <w:r w:rsidRPr="004B12BA">
        <w:rPr>
          <w:rFonts w:ascii="Times New Roman" w:eastAsia="Times New Roman" w:hAnsi="Times New Roman"/>
        </w:rPr>
        <w:t>С.О. Щотка</w:t>
      </w:r>
      <w:bookmarkStart w:id="1" w:name="_GoBack"/>
      <w:bookmarkEnd w:id="1"/>
    </w:p>
    <w:sectPr w:rsidR="004B12BA" w:rsidRPr="004B12BA" w:rsidSect="00FD425C">
      <w:headerReference w:type="default" r:id="rId8"/>
      <w:pgSz w:w="11906" w:h="16838"/>
      <w:pgMar w:top="850" w:right="707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F7B" w:rsidRDefault="004B1F7B" w:rsidP="004A1848">
      <w:r>
        <w:separator/>
      </w:r>
    </w:p>
  </w:endnote>
  <w:endnote w:type="continuationSeparator" w:id="0">
    <w:p w:rsidR="004B1F7B" w:rsidRDefault="004B1F7B" w:rsidP="004A1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F7B" w:rsidRDefault="004B1F7B" w:rsidP="004A1848">
      <w:r>
        <w:separator/>
      </w:r>
    </w:p>
  </w:footnote>
  <w:footnote w:type="continuationSeparator" w:id="0">
    <w:p w:rsidR="004B1F7B" w:rsidRDefault="004B1F7B" w:rsidP="004A1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5344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A1848" w:rsidRPr="004A1848" w:rsidRDefault="004A1848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A184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A184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A184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73FBF" w:rsidRPr="00C73FBF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4A184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A1848" w:rsidRDefault="004A184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887"/>
    <w:rsid w:val="000A649B"/>
    <w:rsid w:val="001C2DD9"/>
    <w:rsid w:val="004A1848"/>
    <w:rsid w:val="004B12BA"/>
    <w:rsid w:val="004B1F7B"/>
    <w:rsid w:val="00503297"/>
    <w:rsid w:val="005F6E28"/>
    <w:rsid w:val="00606283"/>
    <w:rsid w:val="00657631"/>
    <w:rsid w:val="006B1DC6"/>
    <w:rsid w:val="00954043"/>
    <w:rsid w:val="00C73FBF"/>
    <w:rsid w:val="00D82887"/>
    <w:rsid w:val="00F2089D"/>
    <w:rsid w:val="00FC001D"/>
    <w:rsid w:val="00FD425C"/>
    <w:rsid w:val="00FE1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1E8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E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E8A"/>
    <w:rPr>
      <w:rFonts w:ascii="Tahoma" w:eastAsia="Courier New" w:hAnsi="Tahoma" w:cs="Tahoma"/>
      <w:color w:val="000000"/>
      <w:sz w:val="16"/>
      <w:szCs w:val="16"/>
      <w:lang w:eastAsia="uk-UA"/>
    </w:rPr>
  </w:style>
  <w:style w:type="character" w:customStyle="1" w:styleId="1">
    <w:name w:val="Заголовок №1_"/>
    <w:basedOn w:val="a0"/>
    <w:link w:val="10"/>
    <w:rsid w:val="00FE1E8A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a5">
    <w:name w:val="Основной текст_"/>
    <w:basedOn w:val="a0"/>
    <w:link w:val="2"/>
    <w:rsid w:val="00FE1E8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5"/>
    <w:rsid w:val="00FE1E8A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FE1E8A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color w:val="auto"/>
      <w:sz w:val="36"/>
      <w:szCs w:val="36"/>
      <w:lang w:eastAsia="en-US"/>
    </w:rPr>
  </w:style>
  <w:style w:type="character" w:customStyle="1" w:styleId="11">
    <w:name w:val="Основной текст1"/>
    <w:basedOn w:val="a5"/>
    <w:rsid w:val="00FE1E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uk-UA"/>
    </w:rPr>
  </w:style>
  <w:style w:type="paragraph" w:styleId="a6">
    <w:name w:val="header"/>
    <w:basedOn w:val="a"/>
    <w:link w:val="a7"/>
    <w:uiPriority w:val="99"/>
    <w:unhideWhenUsed/>
    <w:rsid w:val="004A184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1848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4A184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1848"/>
    <w:rPr>
      <w:rFonts w:ascii="Courier New" w:eastAsia="Courier New" w:hAnsi="Courier New" w:cs="Courier New"/>
      <w:color w:val="000000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1E8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E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E8A"/>
    <w:rPr>
      <w:rFonts w:ascii="Tahoma" w:eastAsia="Courier New" w:hAnsi="Tahoma" w:cs="Tahoma"/>
      <w:color w:val="000000"/>
      <w:sz w:val="16"/>
      <w:szCs w:val="16"/>
      <w:lang w:eastAsia="uk-UA"/>
    </w:rPr>
  </w:style>
  <w:style w:type="character" w:customStyle="1" w:styleId="1">
    <w:name w:val="Заголовок №1_"/>
    <w:basedOn w:val="a0"/>
    <w:link w:val="10"/>
    <w:rsid w:val="00FE1E8A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a5">
    <w:name w:val="Основной текст_"/>
    <w:basedOn w:val="a0"/>
    <w:link w:val="2"/>
    <w:rsid w:val="00FE1E8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5"/>
    <w:rsid w:val="00FE1E8A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FE1E8A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color w:val="auto"/>
      <w:sz w:val="36"/>
      <w:szCs w:val="36"/>
      <w:lang w:eastAsia="en-US"/>
    </w:rPr>
  </w:style>
  <w:style w:type="character" w:customStyle="1" w:styleId="11">
    <w:name w:val="Основной текст1"/>
    <w:basedOn w:val="a5"/>
    <w:rsid w:val="00FE1E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uk-UA"/>
    </w:rPr>
  </w:style>
  <w:style w:type="paragraph" w:styleId="a6">
    <w:name w:val="header"/>
    <w:basedOn w:val="a"/>
    <w:link w:val="a7"/>
    <w:uiPriority w:val="99"/>
    <w:unhideWhenUsed/>
    <w:rsid w:val="004A184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1848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4A184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1848"/>
    <w:rPr>
      <w:rFonts w:ascii="Courier New" w:eastAsia="Courier New" w:hAnsi="Courier New" w:cs="Courier New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5079</Words>
  <Characters>2896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Панченко Ірина Ігорівна</dc:creator>
  <cp:keywords/>
  <dc:description/>
  <cp:lastModifiedBy>Панченко Ірина Ігорівна</cp:lastModifiedBy>
  <cp:revision>16</cp:revision>
  <dcterms:created xsi:type="dcterms:W3CDTF">2020-09-15T10:31:00Z</dcterms:created>
  <dcterms:modified xsi:type="dcterms:W3CDTF">2020-09-15T11:05:00Z</dcterms:modified>
</cp:coreProperties>
</file>