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F3" w:rsidRDefault="005979F3" w:rsidP="005979F3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43C" w:rsidRDefault="00FC443C">
      <w:pPr>
        <w:rPr>
          <w:sz w:val="2"/>
          <w:szCs w:val="2"/>
        </w:rPr>
      </w:pPr>
    </w:p>
    <w:p w:rsidR="005979F3" w:rsidRDefault="005979F3">
      <w:pPr>
        <w:rPr>
          <w:sz w:val="2"/>
          <w:szCs w:val="2"/>
        </w:rPr>
      </w:pPr>
    </w:p>
    <w:p w:rsidR="005979F3" w:rsidRDefault="005979F3" w:rsidP="005979F3">
      <w:pPr>
        <w:pStyle w:val="10"/>
        <w:keepNext/>
        <w:keepLines/>
        <w:shd w:val="clear" w:color="auto" w:fill="auto"/>
        <w:spacing w:before="457" w:after="340" w:line="350" w:lineRule="exact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5979F3" w:rsidRPr="000310D5" w:rsidRDefault="005979F3" w:rsidP="005979F3">
      <w:pPr>
        <w:pStyle w:val="2"/>
        <w:shd w:val="clear" w:color="auto" w:fill="auto"/>
        <w:spacing w:before="0" w:after="72" w:line="240" w:lineRule="exact"/>
        <w:ind w:left="40"/>
        <w:rPr>
          <w:sz w:val="25"/>
          <w:szCs w:val="25"/>
        </w:rPr>
      </w:pPr>
      <w:r w:rsidRPr="000310D5">
        <w:rPr>
          <w:sz w:val="25"/>
          <w:szCs w:val="25"/>
        </w:rPr>
        <w:t>29 січня 2019 року</w:t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</w:r>
      <w:r w:rsidRPr="000310D5">
        <w:rPr>
          <w:sz w:val="25"/>
          <w:szCs w:val="25"/>
        </w:rPr>
        <w:tab/>
        <w:t xml:space="preserve">    м. Київ</w:t>
      </w:r>
    </w:p>
    <w:p w:rsidR="005979F3" w:rsidRPr="000310D5" w:rsidRDefault="005979F3" w:rsidP="005979F3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5"/>
          <w:szCs w:val="25"/>
        </w:rPr>
      </w:pPr>
      <w:r w:rsidRPr="000310D5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0310D5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0310D5">
        <w:rPr>
          <w:rFonts w:ascii="Times New Roman" w:hAnsi="Times New Roman" w:cs="Times New Roman"/>
          <w:sz w:val="25"/>
          <w:szCs w:val="25"/>
        </w:rPr>
        <w:t xml:space="preserve"> Я № </w:t>
      </w:r>
      <w:r w:rsidRPr="000310D5">
        <w:rPr>
          <w:rFonts w:ascii="Times New Roman" w:hAnsi="Times New Roman" w:cs="Times New Roman"/>
          <w:sz w:val="25"/>
          <w:szCs w:val="25"/>
          <w:u w:val="single"/>
        </w:rPr>
        <w:t>132/вс-19</w:t>
      </w:r>
    </w:p>
    <w:p w:rsidR="00924723" w:rsidRDefault="00924723" w:rsidP="00924723">
      <w:pPr>
        <w:pStyle w:val="11"/>
        <w:shd w:val="clear" w:color="auto" w:fill="auto"/>
        <w:spacing w:before="0" w:after="0" w:line="240" w:lineRule="auto"/>
        <w:ind w:left="23" w:right="2457"/>
        <w:jc w:val="left"/>
      </w:pPr>
    </w:p>
    <w:p w:rsidR="00924723" w:rsidRDefault="000B2530" w:rsidP="00924723">
      <w:pPr>
        <w:pStyle w:val="11"/>
        <w:shd w:val="clear" w:color="auto" w:fill="auto"/>
        <w:spacing w:before="0" w:after="0" w:line="240" w:lineRule="auto"/>
        <w:ind w:left="23" w:right="2457"/>
        <w:jc w:val="left"/>
      </w:pPr>
      <w:r>
        <w:t>Вища кваліфікаційна комісія суд</w:t>
      </w:r>
      <w:r w:rsidR="009E6062">
        <w:t>д</w:t>
      </w:r>
      <w:r>
        <w:t xml:space="preserve">ів України у пленарному </w:t>
      </w:r>
      <w:r w:rsidR="00924723">
        <w:t>с</w:t>
      </w:r>
      <w:r>
        <w:t>кла</w:t>
      </w:r>
      <w:r w:rsidR="00924723">
        <w:t>д</w:t>
      </w:r>
      <w:r>
        <w:t xml:space="preserve">і: </w:t>
      </w:r>
    </w:p>
    <w:p w:rsidR="00924723" w:rsidRDefault="00924723" w:rsidP="00924723">
      <w:pPr>
        <w:pStyle w:val="11"/>
        <w:shd w:val="clear" w:color="auto" w:fill="auto"/>
        <w:spacing w:before="0" w:after="0" w:line="240" w:lineRule="auto"/>
        <w:ind w:left="23" w:right="2457"/>
        <w:jc w:val="left"/>
      </w:pPr>
    </w:p>
    <w:p w:rsidR="00FC443C" w:rsidRDefault="000B2530" w:rsidP="00924723">
      <w:pPr>
        <w:pStyle w:val="11"/>
        <w:shd w:val="clear" w:color="auto" w:fill="auto"/>
        <w:spacing w:before="0" w:after="0" w:line="240" w:lineRule="auto"/>
        <w:ind w:left="23" w:right="2457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924723" w:rsidRDefault="00924723" w:rsidP="00924723">
      <w:pPr>
        <w:pStyle w:val="11"/>
        <w:shd w:val="clear" w:color="auto" w:fill="auto"/>
        <w:spacing w:before="0" w:after="0" w:line="240" w:lineRule="auto"/>
        <w:ind w:left="23" w:right="20"/>
      </w:pPr>
    </w:p>
    <w:p w:rsidR="00FC443C" w:rsidRDefault="000B2530" w:rsidP="00924723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5979F3">
        <w:t xml:space="preserve">Лукаша </w:t>
      </w:r>
      <w:r>
        <w:t xml:space="preserve">Т.В., </w:t>
      </w:r>
      <w:r w:rsidR="00924723">
        <w:t xml:space="preserve">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924723" w:rsidRDefault="00924723" w:rsidP="00924723">
      <w:pPr>
        <w:pStyle w:val="11"/>
        <w:shd w:val="clear" w:color="auto" w:fill="auto"/>
        <w:spacing w:before="0" w:after="0" w:line="240" w:lineRule="auto"/>
        <w:ind w:left="23" w:right="20"/>
      </w:pPr>
    </w:p>
    <w:p w:rsidR="00FC443C" w:rsidRDefault="000B2530" w:rsidP="00924723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перегляд рішення Комісії від 27 грудня 2018 року № 327/зп-18 </w:t>
      </w:r>
      <w:r w:rsidR="007F15E7">
        <w:t xml:space="preserve">        </w:t>
      </w:r>
      <w:bookmarkStart w:id="1" w:name="_GoBack"/>
      <w:bookmarkEnd w:id="1"/>
      <w:r>
        <w:t>щодо результатів виконаного практичного завдання у межах кваліфікаційного оцінювання кандидатів на зайняття вакантних посад суддів Касаційного адміністративного суду у складі Верховного Суду Сидоренка Дмитра Володимировича,</w:t>
      </w:r>
    </w:p>
    <w:p w:rsidR="00924723" w:rsidRDefault="00924723" w:rsidP="00924723">
      <w:pPr>
        <w:pStyle w:val="11"/>
        <w:shd w:val="clear" w:color="auto" w:fill="auto"/>
        <w:spacing w:before="0" w:after="0" w:line="240" w:lineRule="auto"/>
        <w:ind w:left="23" w:right="20"/>
      </w:pPr>
    </w:p>
    <w:p w:rsidR="00FC443C" w:rsidRDefault="000B2530" w:rsidP="00924723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924723" w:rsidRDefault="00924723" w:rsidP="00924723">
      <w:pPr>
        <w:pStyle w:val="11"/>
        <w:shd w:val="clear" w:color="auto" w:fill="auto"/>
        <w:spacing w:before="0" w:after="0" w:line="240" w:lineRule="auto"/>
        <w:jc w:val="center"/>
      </w:pPr>
    </w:p>
    <w:p w:rsidR="00FC443C" w:rsidRDefault="000B2530" w:rsidP="00924723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Рішенням Комісії від 02 серпня 2018 року № 185/зп-18 оголошено конкурс на </w:t>
      </w:r>
      <w:r w:rsidR="00996544">
        <w:t xml:space="preserve">         </w:t>
      </w:r>
      <w:r>
        <w:t>зайняття 78 вакантних посад суддів касаційних судів у складі Верховного Суду, зокрема на зайняття 26 вакантних посад суддів Касаційного адміністративного суду у складі Верховного Суду.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Сидоренко Д.В. звернувся до Комісії із заявою про участь у конкурсі на зайняття вакантної посади судді Касаційного адміністративного суду у складі Верховного Суду як </w:t>
      </w:r>
      <w:r w:rsidR="00996544">
        <w:t xml:space="preserve">      </w:t>
      </w:r>
      <w:r>
        <w:t xml:space="preserve">особа, яка відповідає вимогам пункту 1 частини першої статті 38 Закону України «Про судоустрій і статус суддів», а також проведення стосовно нього кваліфікаційного оцінювання </w:t>
      </w:r>
      <w:r w:rsidR="00996544">
        <w:t xml:space="preserve">    </w:t>
      </w:r>
      <w:r>
        <w:t>для підтвер</w:t>
      </w:r>
      <w:r w:rsidR="00996544">
        <w:t>д</w:t>
      </w:r>
      <w:r>
        <w:t>ження з</w:t>
      </w:r>
      <w:r w:rsidR="00996544">
        <w:t>д</w:t>
      </w:r>
      <w:r>
        <w:t>атності з</w:t>
      </w:r>
      <w:r w:rsidR="00996544">
        <w:t>д</w:t>
      </w:r>
      <w:r>
        <w:t>ійснювати правосуддя у відповідному суді.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18 жовтня 2018 року № 231/зп-18 призначено виконання </w:t>
      </w:r>
      <w:r w:rsidR="00996544">
        <w:t xml:space="preserve">                  </w:t>
      </w:r>
      <w:r>
        <w:t>14 листопа</w:t>
      </w:r>
      <w:r w:rsidR="00996544">
        <w:t>д</w:t>
      </w:r>
      <w:r>
        <w:t>а 2018 року практичного завдання пі</w:t>
      </w:r>
      <w:r w:rsidR="00D17FB0">
        <w:t>д</w:t>
      </w:r>
      <w:r>
        <w:t xml:space="preserve"> час іспиту у межах кваліфікаційного оцінювання на зайняття 26 вакантних посад суддів Касаційного адміністративного суду у </w:t>
      </w:r>
      <w:r w:rsidR="00996544">
        <w:t xml:space="preserve">     </w:t>
      </w:r>
      <w:r>
        <w:t>складі Верховного Суду.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firstLine="700"/>
      </w:pPr>
      <w:r>
        <w:t>Сидоренко Д.В. 14 листопада 2018 року виконав практичне завдання.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27 грудня 2018 року № 327/зп-18 затверджено результати </w:t>
      </w:r>
      <w:r w:rsidR="007B6F21">
        <w:t xml:space="preserve">    </w:t>
      </w:r>
      <w:r>
        <w:t xml:space="preserve">виконання практичного завдання під час іспиту та загальних результатів іспиту як першого </w:t>
      </w:r>
      <w:r w:rsidR="007B6F21">
        <w:t xml:space="preserve">   </w:t>
      </w:r>
      <w:r>
        <w:t>етапу кваліфікаційного оцінювання у межах конкурсу на зайняття 26 вакантних посад суддів Касаційного адміністративного суду у складі Верховного Суду та визначено, що за</w:t>
      </w:r>
      <w:r w:rsidR="007B6F21">
        <w:t xml:space="preserve">      </w:t>
      </w:r>
      <w:r>
        <w:t xml:space="preserve"> підсумками виконання практичного завдання Сидоренко Д.В. набрав 56,5 бала.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частини другої статті 85 Закону України «Про судоустрій і статус </w:t>
      </w:r>
      <w:r w:rsidR="007B6F21">
        <w:t xml:space="preserve">      </w:t>
      </w:r>
      <w:r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До Комісії 28 грудня 2018 року надійшла заява Сидоренка Д.В. про перегляд рішення Комісії від 27 грудня 2018 року № 327/зп-18 щодо затвердження результатів виконаного практичного завдання.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firstLine="700"/>
      </w:pPr>
      <w:r>
        <w:t>Дослідивши наявні матеріали, Комісія дійшла такого висновку.</w:t>
      </w:r>
      <w:r>
        <w:br w:type="page"/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lastRenderedPageBreak/>
        <w:t xml:space="preserve">Практичне завдання, виконане кандидатом Сидоренком Д.В., перевірено відповідно </w:t>
      </w:r>
      <w:r w:rsidR="009110B1">
        <w:t xml:space="preserve">        </w:t>
      </w:r>
      <w:r>
        <w:t xml:space="preserve">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</w:t>
      </w:r>
      <w:r w:rsidR="009110B1">
        <w:t xml:space="preserve">          </w:t>
      </w:r>
      <w:r>
        <w:t xml:space="preserve">№ 144/зп-16 (у редакції рішення Комісії від 13 лютого 2018 року № 20/зп-18) (далі - </w:t>
      </w:r>
      <w:r w:rsidR="009110B1">
        <w:t xml:space="preserve">        </w:t>
      </w:r>
      <w:r>
        <w:t>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Остаточний результат виконаного Сидоренком Д.В. практичного завдання визначався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числа з коефіцієнтом 0,5.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Підстав для перегляду рішення Комісії від 27 грудня 2018 року № 327/зп-18 про затвердження результатів складеного Сидоренком Д.В. 14 листопада 2018 року практичного завдання не встановлено.</w:t>
      </w:r>
    </w:p>
    <w:p w:rsidR="00FC443C" w:rsidRDefault="000B2530">
      <w:pPr>
        <w:pStyle w:val="11"/>
        <w:shd w:val="clear" w:color="auto" w:fill="auto"/>
        <w:spacing w:before="0" w:after="275" w:line="274" w:lineRule="exact"/>
        <w:ind w:left="20" w:right="20" w:firstLine="700"/>
      </w:pPr>
      <w:r>
        <w:t>Керуючись частиною другою статті 85, статтями 93, 101 Закону України «Про</w:t>
      </w:r>
      <w:r w:rsidR="009110B1">
        <w:t xml:space="preserve">     </w:t>
      </w:r>
      <w:r>
        <w:t xml:space="preserve"> судоустрій і статус суддів», Порядком, Комісія</w:t>
      </w:r>
    </w:p>
    <w:p w:rsidR="00FC443C" w:rsidRDefault="000B2530">
      <w:pPr>
        <w:pStyle w:val="11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FC443C" w:rsidRDefault="000B2530">
      <w:pPr>
        <w:pStyle w:val="11"/>
        <w:shd w:val="clear" w:color="auto" w:fill="auto"/>
        <w:spacing w:before="0" w:after="0" w:line="274" w:lineRule="exact"/>
        <w:ind w:left="20" w:right="20"/>
      </w:pPr>
      <w:r>
        <w:t xml:space="preserve">відмовити у перегляді рішення Комісії від 27 грудня 2018 року № 327/зп-18 щодо результатів виконаного практичного завдання у межах кваліфікаційного оцінювання кандидатів на </w:t>
      </w:r>
      <w:r w:rsidR="009110B1">
        <w:t xml:space="preserve">     </w:t>
      </w:r>
      <w:r>
        <w:t xml:space="preserve">зайняття вакантних посад суддів Касаційного адміністративного суду у складі Верховного </w:t>
      </w:r>
      <w:r w:rsidR="009110B1">
        <w:t xml:space="preserve">     </w:t>
      </w:r>
      <w:r>
        <w:t>Суду Сидоренка Дмитра Володимировича.</w:t>
      </w: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</w:pP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</w:pPr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>Головуючий</w:t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 xml:space="preserve">  С.О.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>Члени Комісії:</w:t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В.І.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А.В. Василенко</w:t>
      </w:r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С.В. Гладій</w:t>
      </w:r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А.О.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Т.В. Лукаш</w:t>
      </w:r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П.С.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М.І.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С.М.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Ю.Г. </w:t>
      </w:r>
      <w:proofErr w:type="spellStart"/>
      <w:r w:rsidRPr="009110B1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9110B1" w:rsidRPr="009110B1" w:rsidRDefault="009110B1" w:rsidP="009110B1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</w:r>
      <w:r w:rsidRPr="009110B1">
        <w:rPr>
          <w:rFonts w:ascii="Times New Roman" w:hAnsi="Times New Roman" w:cs="Times New Roman"/>
          <w:sz w:val="23"/>
          <w:szCs w:val="23"/>
        </w:rPr>
        <w:tab/>
        <w:t xml:space="preserve">  В.Є. Устименко</w:t>
      </w:r>
    </w:p>
    <w:p w:rsidR="009110B1" w:rsidRPr="009110B1" w:rsidRDefault="009110B1" w:rsidP="009110B1">
      <w:pPr>
        <w:pStyle w:val="3"/>
        <w:shd w:val="clear" w:color="auto" w:fill="auto"/>
        <w:spacing w:line="274" w:lineRule="exact"/>
        <w:ind w:left="20" w:right="20"/>
      </w:pP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</w:r>
      <w:r w:rsidRPr="009110B1">
        <w:tab/>
        <w:t xml:space="preserve">  Т.С. Шилова</w:t>
      </w: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</w:pP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</w:pP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</w:pP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</w:pP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</w:pP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</w:pPr>
    </w:p>
    <w:p w:rsidR="009110B1" w:rsidRDefault="009110B1">
      <w:pPr>
        <w:pStyle w:val="11"/>
        <w:shd w:val="clear" w:color="auto" w:fill="auto"/>
        <w:spacing w:before="0" w:after="0" w:line="274" w:lineRule="exact"/>
        <w:ind w:left="20" w:right="20"/>
        <w:sectPr w:rsidR="009110B1">
          <w:headerReference w:type="default" r:id="rId8"/>
          <w:type w:val="continuous"/>
          <w:pgSz w:w="11909" w:h="16838"/>
          <w:pgMar w:top="1056" w:right="1110" w:bottom="850" w:left="1112" w:header="0" w:footer="3" w:gutter="0"/>
          <w:cols w:space="720"/>
          <w:noEndnote/>
          <w:titlePg/>
          <w:docGrid w:linePitch="360"/>
        </w:sectPr>
      </w:pPr>
    </w:p>
    <w:p w:rsidR="00FC443C" w:rsidRDefault="00FC443C">
      <w:pPr>
        <w:spacing w:line="240" w:lineRule="exact"/>
        <w:rPr>
          <w:sz w:val="19"/>
          <w:szCs w:val="19"/>
        </w:rPr>
      </w:pPr>
    </w:p>
    <w:p w:rsidR="00FC443C" w:rsidRDefault="00FC443C">
      <w:pPr>
        <w:spacing w:before="51" w:after="51" w:line="240" w:lineRule="exact"/>
        <w:rPr>
          <w:sz w:val="19"/>
          <w:szCs w:val="19"/>
        </w:rPr>
      </w:pPr>
    </w:p>
    <w:p w:rsidR="00FC443C" w:rsidRDefault="00FC443C" w:rsidP="009110B1">
      <w:pPr>
        <w:pStyle w:val="11"/>
        <w:shd w:val="clear" w:color="auto" w:fill="auto"/>
        <w:spacing w:before="0" w:after="303" w:line="230" w:lineRule="exact"/>
        <w:jc w:val="left"/>
      </w:pPr>
    </w:p>
    <w:sectPr w:rsidR="00FC443C">
      <w:type w:val="continuous"/>
      <w:pgSz w:w="11909" w:h="16838"/>
      <w:pgMar w:top="1121" w:right="8959" w:bottom="8158" w:left="11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833" w:rsidRDefault="00124833">
      <w:r>
        <w:separator/>
      </w:r>
    </w:p>
  </w:endnote>
  <w:endnote w:type="continuationSeparator" w:id="0">
    <w:p w:rsidR="00124833" w:rsidRDefault="0012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833" w:rsidRDefault="00124833"/>
  </w:footnote>
  <w:footnote w:type="continuationSeparator" w:id="0">
    <w:p w:rsidR="00124833" w:rsidRDefault="001248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43C" w:rsidRDefault="0012483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43.5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C443C" w:rsidRDefault="000B253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443C"/>
    <w:rsid w:val="000310D5"/>
    <w:rsid w:val="000B2530"/>
    <w:rsid w:val="000C1955"/>
    <w:rsid w:val="00124833"/>
    <w:rsid w:val="005979F3"/>
    <w:rsid w:val="007B6F21"/>
    <w:rsid w:val="007F15E7"/>
    <w:rsid w:val="009110B1"/>
    <w:rsid w:val="00924723"/>
    <w:rsid w:val="00996544"/>
    <w:rsid w:val="009E6062"/>
    <w:rsid w:val="00D17FB0"/>
    <w:rsid w:val="00FC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979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79F3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5979F3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3"/>
    <w:basedOn w:val="a"/>
    <w:rsid w:val="009110B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2020-09-16T06:19:00Z</dcterms:created>
  <dcterms:modified xsi:type="dcterms:W3CDTF">2020-09-16T11:42:00Z</dcterms:modified>
</cp:coreProperties>
</file>