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4AB" w:rsidRDefault="009004AB">
      <w:pPr>
        <w:rPr>
          <w:sz w:val="2"/>
          <w:szCs w:val="2"/>
        </w:rPr>
      </w:pPr>
    </w:p>
    <w:p w:rsidR="007F6944" w:rsidRDefault="007F6944" w:rsidP="007F6944">
      <w:pPr>
        <w:rPr>
          <w:sz w:val="2"/>
          <w:szCs w:val="2"/>
        </w:rPr>
      </w:pPr>
    </w:p>
    <w:p w:rsidR="007F6944" w:rsidRDefault="007F6944" w:rsidP="007F6944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58428DCE" wp14:editId="0C470742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944" w:rsidRPr="00291F60" w:rsidRDefault="007F6944" w:rsidP="007F6944">
      <w:pPr>
        <w:jc w:val="center"/>
        <w:rPr>
          <w:rFonts w:ascii="Times New Roman" w:eastAsia="Times New Roman" w:hAnsi="Times New Roman"/>
        </w:rPr>
      </w:pPr>
    </w:p>
    <w:p w:rsidR="007F6944" w:rsidRPr="00291F60" w:rsidRDefault="007F6944" w:rsidP="007F694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7F6944" w:rsidRPr="00291F60" w:rsidRDefault="007F6944" w:rsidP="007F6944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7F6944" w:rsidRPr="004E5651" w:rsidRDefault="007F6944" w:rsidP="007F6944">
      <w:pPr>
        <w:rPr>
          <w:rFonts w:ascii="Times New Roman" w:eastAsia="Times New Roman" w:hAnsi="Times New Roman"/>
        </w:rPr>
      </w:pPr>
      <w:r w:rsidRPr="004E5651">
        <w:rPr>
          <w:rFonts w:ascii="Times New Roman" w:eastAsia="Times New Roman" w:hAnsi="Times New Roman"/>
        </w:rPr>
        <w:t>29 січня 2019 року</w:t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 xml:space="preserve"> </w:t>
      </w:r>
      <w:r w:rsidRPr="004E5651">
        <w:rPr>
          <w:rFonts w:ascii="Times New Roman" w:eastAsia="Times New Roman" w:hAnsi="Times New Roman"/>
        </w:rPr>
        <w:tab/>
        <w:t xml:space="preserve">                                  м. Київ</w:t>
      </w:r>
    </w:p>
    <w:p w:rsidR="007F6944" w:rsidRDefault="007F6944" w:rsidP="007F6944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7F6944" w:rsidRPr="006A6B87" w:rsidRDefault="007F6944" w:rsidP="007F6944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</w:rPr>
      </w:pPr>
      <w:r w:rsidRPr="006A6B87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6A6B87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6A6B87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Pr="006A6B87">
        <w:rPr>
          <w:rFonts w:ascii="Times New Roman" w:eastAsia="Times New Roman" w:hAnsi="Times New Roman"/>
          <w:bCs/>
          <w:sz w:val="26"/>
          <w:szCs w:val="26"/>
          <w:u w:val="single"/>
        </w:rPr>
        <w:t>111/вс-19</w:t>
      </w:r>
    </w:p>
    <w:p w:rsidR="009004AB" w:rsidRDefault="00595F7C">
      <w:pPr>
        <w:pStyle w:val="11"/>
        <w:shd w:val="clear" w:color="auto" w:fill="auto"/>
        <w:spacing w:before="0" w:after="0" w:line="547" w:lineRule="exact"/>
        <w:ind w:left="20" w:right="2680"/>
        <w:jc w:val="left"/>
      </w:pPr>
      <w:r>
        <w:t xml:space="preserve">Вища кваліфікаційна комісія суддів України у пленарному складі: 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6A6B87" w:rsidRDefault="006A6B87">
      <w:pPr>
        <w:pStyle w:val="11"/>
        <w:shd w:val="clear" w:color="auto" w:fill="auto"/>
        <w:spacing w:before="0" w:after="240" w:line="274" w:lineRule="exact"/>
        <w:ind w:left="20" w:right="20"/>
      </w:pPr>
    </w:p>
    <w:p w:rsidR="009004AB" w:rsidRDefault="00595F7C">
      <w:pPr>
        <w:pStyle w:val="11"/>
        <w:shd w:val="clear" w:color="auto" w:fill="auto"/>
        <w:spacing w:before="0" w:after="240" w:line="274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</w:t>
      </w:r>
      <w:bookmarkStart w:id="0" w:name="_GoBack"/>
      <w:r>
        <w:t>ц</w:t>
      </w:r>
      <w:bookmarkEnd w:id="0"/>
      <w:r>
        <w:t>ької</w:t>
      </w:r>
      <w:proofErr w:type="spellEnd"/>
      <w:r>
        <w:t xml:space="preserve"> А.О., Лукаша</w:t>
      </w:r>
      <w:r w:rsidR="00F77396">
        <w:t xml:space="preserve"> </w:t>
      </w:r>
      <w:r>
        <w:t xml:space="preserve">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</w:t>
      </w:r>
      <w:r w:rsidR="007F6944">
        <w:t xml:space="preserve">    </w:t>
      </w:r>
      <w:r>
        <w:t>Шилової Т.С.,</w:t>
      </w:r>
    </w:p>
    <w:p w:rsidR="009004AB" w:rsidRDefault="00595F7C">
      <w:pPr>
        <w:pStyle w:val="11"/>
        <w:shd w:val="clear" w:color="auto" w:fill="auto"/>
        <w:spacing w:before="0" w:after="275" w:line="274" w:lineRule="exact"/>
        <w:ind w:left="20" w:right="20"/>
      </w:pPr>
      <w:r>
        <w:t xml:space="preserve">розглянувши питання про перегляд рішення Комісії від 27 грудня 2018 року № 326/зп-18 </w:t>
      </w:r>
      <w:r w:rsidR="007F6944">
        <w:t xml:space="preserve">       </w:t>
      </w:r>
      <w:r>
        <w:t>щодо результатів виконаного практичного завдання в межах кваліфікаційного оцінювання кандидатів на зайняття вакантних посад суддів Апеляційної палати Вищого</w:t>
      </w:r>
      <w:r w:rsidR="007F6944">
        <w:t xml:space="preserve">          </w:t>
      </w:r>
      <w:r>
        <w:t xml:space="preserve"> антикорупційного суду Гутника Віталія Володимировича,</w:t>
      </w:r>
    </w:p>
    <w:p w:rsidR="009004AB" w:rsidRDefault="00595F7C">
      <w:pPr>
        <w:pStyle w:val="11"/>
        <w:shd w:val="clear" w:color="auto" w:fill="auto"/>
        <w:spacing w:before="0" w:after="273" w:line="230" w:lineRule="exact"/>
        <w:jc w:val="center"/>
      </w:pPr>
      <w:r>
        <w:t>встановила:</w:t>
      </w:r>
    </w:p>
    <w:p w:rsidR="009004AB" w:rsidRDefault="00595F7C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Рішенням Комісії від 02 серпня 2018 року № 186/зп-18 оголошено конкурс на </w:t>
      </w:r>
      <w:r w:rsidR="007F6944">
        <w:t xml:space="preserve">         </w:t>
      </w:r>
      <w:r>
        <w:t>зайняття 39 вакантних посад суддів Вищого антикорупційного суду, з яких до Апеляційної палати</w:t>
      </w:r>
      <w:r w:rsidR="007F6944">
        <w:t xml:space="preserve"> Вищого антикорупційного суду – </w:t>
      </w:r>
      <w:r>
        <w:t xml:space="preserve">12. Указаним рішенням Комісії затверджено Умови проведення конкурсу на зайняття вакантних посад суддів Вищого антикорупційного суду </w:t>
      </w:r>
      <w:r w:rsidR="007F6944">
        <w:t xml:space="preserve">     </w:t>
      </w:r>
      <w:r>
        <w:t>(далі - Умови) та визначено, що питання допуску кандидата на посаду судді до проходження кваліфікаційного оцінювання вирішується Комісією у складі колегій.</w:t>
      </w:r>
    </w:p>
    <w:p w:rsidR="009004AB" w:rsidRDefault="00595F7C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Гутник В.В. звернувся до Комісії із заявою про участь у конкурсі на зайняття </w:t>
      </w:r>
      <w:r w:rsidR="007F6944">
        <w:t xml:space="preserve">        </w:t>
      </w:r>
      <w:r>
        <w:t>вакантної посади судді Апеляційної палати Вищого антикорупційного суду як особа, яка відповідає вимогам пункту 2 частини другої статті 7 Закону України «Про Вищий антикорупційний суд», а також проведення стосовно нього кваліфікаційного оцінювання для підтвердження здатності здійснювати правосуддя у відповідному суді.</w:t>
      </w:r>
    </w:p>
    <w:p w:rsidR="009004AB" w:rsidRDefault="00595F7C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>Рішенням Комісії від 18 жовтня 2018 року № 230/зп-18 призначено виконання</w:t>
      </w:r>
      <w:r w:rsidR="007F6944">
        <w:t xml:space="preserve">                 </w:t>
      </w:r>
      <w:r>
        <w:t xml:space="preserve"> 14 листопада 2018 року практичного завдання під час іспиту в межах кваліфікаційного оцінювання на зайняття 12 вакантних посад суддів Апеляційної палати Вищого антикорупційного суду.</w:t>
      </w:r>
    </w:p>
    <w:p w:rsidR="009004AB" w:rsidRDefault="00595F7C">
      <w:pPr>
        <w:pStyle w:val="11"/>
        <w:shd w:val="clear" w:color="auto" w:fill="auto"/>
        <w:spacing w:before="0" w:after="0" w:line="274" w:lineRule="exact"/>
        <w:ind w:left="20" w:firstLine="720"/>
      </w:pPr>
      <w:r>
        <w:t>Гутник В.В. 14 листопада 2018 року виконав практичне завдання.</w:t>
      </w:r>
    </w:p>
    <w:p w:rsidR="009004AB" w:rsidRDefault="00595F7C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Рішенням Комісії від 27 грудня 2018 року № 326/зп-18 затверджено результати практичного завдання під час іспиту й загальні результати іспиту як першого етапу кваліфікаційного оцінювання в межах конкурсу на зайняття 12 вакантних посад суддів Апеляційної палати Вищого антикорупційного суду та визначено, що за підсумками </w:t>
      </w:r>
      <w:r w:rsidR="007F6944">
        <w:t xml:space="preserve">                </w:t>
      </w:r>
      <w:r>
        <w:t>виконання практичного завдання Гутник В.В. отримав 38 балів.</w:t>
      </w:r>
    </w:p>
    <w:p w:rsidR="009004AB" w:rsidRDefault="00595F7C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Відповідно до частини другої статті 85 Закону України «Про судоустрій і статус </w:t>
      </w:r>
      <w:r w:rsidR="00C1002E">
        <w:t xml:space="preserve">       </w:t>
      </w:r>
      <w:r>
        <w:t>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C1002E" w:rsidRDefault="00595F7C">
      <w:pPr>
        <w:pStyle w:val="11"/>
        <w:shd w:val="clear" w:color="auto" w:fill="auto"/>
        <w:spacing w:before="0" w:after="0" w:line="230" w:lineRule="exact"/>
        <w:ind w:left="20" w:firstLine="720"/>
      </w:pPr>
      <w:r>
        <w:t xml:space="preserve">Гутник В.В. </w:t>
      </w:r>
      <w:r w:rsidR="00C1002E">
        <w:t xml:space="preserve">   </w:t>
      </w:r>
      <w:r>
        <w:t xml:space="preserve">звернувся </w:t>
      </w:r>
      <w:r w:rsidR="00C1002E">
        <w:t xml:space="preserve">     </w:t>
      </w:r>
      <w:r>
        <w:t xml:space="preserve">до </w:t>
      </w:r>
      <w:r w:rsidR="00C1002E">
        <w:t xml:space="preserve">  </w:t>
      </w:r>
      <w:r>
        <w:t>Комісії</w:t>
      </w:r>
      <w:r w:rsidR="00C1002E">
        <w:t xml:space="preserve">  </w:t>
      </w:r>
      <w:r>
        <w:t xml:space="preserve"> із</w:t>
      </w:r>
      <w:r w:rsidR="00C1002E">
        <w:t xml:space="preserve">  </w:t>
      </w:r>
      <w:r>
        <w:t xml:space="preserve"> заявою </w:t>
      </w:r>
      <w:r w:rsidR="00C1002E">
        <w:t xml:space="preserve">   </w:t>
      </w:r>
      <w:r>
        <w:t xml:space="preserve">про </w:t>
      </w:r>
      <w:r w:rsidR="00C1002E">
        <w:t xml:space="preserve">  </w:t>
      </w:r>
      <w:r>
        <w:t xml:space="preserve">перегляд </w:t>
      </w:r>
      <w:r w:rsidR="00C1002E">
        <w:t xml:space="preserve">    </w:t>
      </w:r>
      <w:r>
        <w:t xml:space="preserve">рішення </w:t>
      </w:r>
      <w:r w:rsidR="00C1002E">
        <w:t xml:space="preserve">    </w:t>
      </w:r>
      <w:r>
        <w:t>Комісії</w:t>
      </w:r>
      <w:r w:rsidR="00C1002E">
        <w:t xml:space="preserve">                                          </w:t>
      </w:r>
    </w:p>
    <w:p w:rsidR="00C1002E" w:rsidRDefault="00C1002E">
      <w:pPr>
        <w:pStyle w:val="11"/>
        <w:shd w:val="clear" w:color="auto" w:fill="auto"/>
        <w:spacing w:before="0" w:after="0" w:line="230" w:lineRule="exact"/>
        <w:ind w:left="20" w:firstLine="720"/>
      </w:pPr>
    </w:p>
    <w:p w:rsidR="00C1002E" w:rsidRDefault="00C1002E">
      <w:pPr>
        <w:pStyle w:val="11"/>
        <w:shd w:val="clear" w:color="auto" w:fill="auto"/>
        <w:spacing w:before="0" w:after="0" w:line="230" w:lineRule="exact"/>
        <w:ind w:left="20" w:firstLine="720"/>
      </w:pPr>
    </w:p>
    <w:p w:rsidR="00C1002E" w:rsidRDefault="00C1002E">
      <w:pPr>
        <w:pStyle w:val="11"/>
        <w:shd w:val="clear" w:color="auto" w:fill="auto"/>
        <w:spacing w:before="0" w:after="0" w:line="230" w:lineRule="exact"/>
        <w:ind w:left="20" w:firstLine="720"/>
      </w:pPr>
    </w:p>
    <w:p w:rsidR="009004AB" w:rsidRDefault="00595F7C" w:rsidP="00C1002E">
      <w:pPr>
        <w:pStyle w:val="11"/>
        <w:shd w:val="clear" w:color="auto" w:fill="auto"/>
        <w:spacing w:before="0" w:after="0" w:line="230" w:lineRule="exact"/>
        <w:ind w:left="20" w:hanging="20"/>
      </w:pPr>
      <w:r>
        <w:t>від 27 грудня 2018 року № 326/зп-18 щодо затвердження результатів виконаного практичного завдання.</w:t>
      </w:r>
    </w:p>
    <w:p w:rsidR="009004AB" w:rsidRDefault="00595F7C">
      <w:pPr>
        <w:pStyle w:val="11"/>
        <w:shd w:val="clear" w:color="auto" w:fill="auto"/>
        <w:spacing w:before="0" w:after="0" w:line="274" w:lineRule="exact"/>
        <w:ind w:left="20" w:firstLine="700"/>
      </w:pPr>
      <w:r>
        <w:t>Дослідивши наявні матеріали, Комісія дійшла такого висновку.</w:t>
      </w:r>
    </w:p>
    <w:p w:rsidR="009004AB" w:rsidRDefault="00595F7C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Практичне завдання, виконане Гутником В.В., перевірено відповідно до Порядку проведення іспиту та методики встановлення його результатів у процедурі кваліфікаційного оцінювання кандидатів на зайняття вакантних посад суддів Вищого антикорупційного суду, затвердженого рішенням Комісії від 04 листопада 2016 № 144/зп-16 (у редакції рішення </w:t>
      </w:r>
      <w:r w:rsidR="00C1002E">
        <w:t xml:space="preserve">           </w:t>
      </w:r>
      <w:r>
        <w:t xml:space="preserve">Вищої кваліфікаційної комісії суддів України від 13 </w:t>
      </w:r>
      <w:r w:rsidR="00C1002E">
        <w:t xml:space="preserve">лютого 2018 № 20/зп-18) (далі –                   </w:t>
      </w:r>
      <w:r>
        <w:t>Порядок), шляхом використання спеціального програмного забезпечення, в якому на момент оцінювання та перевірки неможливо ідентифікувати автора роботи.</w:t>
      </w:r>
    </w:p>
    <w:p w:rsidR="009004AB" w:rsidRDefault="00595F7C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Остаточний результат виконаного Гутником В.В. практичного завдання визначається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9004AB" w:rsidRDefault="00595F7C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Підстав для перегляду рішення Комісії від 27 грудня 2018 року </w:t>
      </w:r>
      <w:r w:rsidR="00C1002E">
        <w:t xml:space="preserve">                                             </w:t>
      </w:r>
      <w:r>
        <w:t>№ 326/зп-18 про затвердження результатів складеного учасником іспиту Гутником В.В.</w:t>
      </w:r>
      <w:r w:rsidR="00C1002E">
        <w:t xml:space="preserve">              </w:t>
      </w:r>
      <w:r>
        <w:t xml:space="preserve"> 14 листопада 2018 року практичного завдання не встановлено.</w:t>
      </w:r>
    </w:p>
    <w:p w:rsidR="009004AB" w:rsidRDefault="00595F7C">
      <w:pPr>
        <w:pStyle w:val="11"/>
        <w:shd w:val="clear" w:color="auto" w:fill="auto"/>
        <w:spacing w:before="0" w:after="275" w:line="274" w:lineRule="exact"/>
        <w:ind w:left="20" w:right="20" w:firstLine="700"/>
      </w:pPr>
      <w:r>
        <w:t xml:space="preserve">Керуючись частиною другою статті 85, статтями 93, 101 Закону України </w:t>
      </w:r>
      <w:r w:rsidR="00C1002E">
        <w:t xml:space="preserve">                         </w:t>
      </w:r>
      <w:r>
        <w:t>«Про судоустрій і статус суддів», Порядком, Комісія</w:t>
      </w:r>
    </w:p>
    <w:p w:rsidR="009004AB" w:rsidRDefault="00595F7C">
      <w:pPr>
        <w:pStyle w:val="11"/>
        <w:shd w:val="clear" w:color="auto" w:fill="auto"/>
        <w:spacing w:before="0" w:after="208" w:line="230" w:lineRule="exact"/>
        <w:jc w:val="center"/>
      </w:pPr>
      <w:r>
        <w:t>вирішила:</w:t>
      </w:r>
    </w:p>
    <w:p w:rsidR="009004AB" w:rsidRDefault="00595F7C">
      <w:pPr>
        <w:pStyle w:val="11"/>
        <w:shd w:val="clear" w:color="auto" w:fill="auto"/>
        <w:spacing w:before="0" w:after="275" w:line="274" w:lineRule="exact"/>
        <w:ind w:left="20" w:right="20"/>
      </w:pPr>
      <w:r>
        <w:t>відмовити в перегляді рішення Комісії від 27 грудня 2018 року № 326/зп-18 щодо результатів виконаного практичного завдання в межах кваліфікаційного оцінювання кандидатів на</w:t>
      </w:r>
      <w:r w:rsidR="00C1002E">
        <w:t xml:space="preserve">          </w:t>
      </w:r>
      <w:r>
        <w:t xml:space="preserve"> зайняття вакантних посад суддів Апеляційної палати Вищого антикорупційного суду </w:t>
      </w:r>
      <w:r w:rsidR="00C1002E">
        <w:t xml:space="preserve">               </w:t>
      </w:r>
      <w:r>
        <w:t>Гутника Віталія Володимировича.</w:t>
      </w:r>
    </w:p>
    <w:p w:rsidR="007F6944" w:rsidRDefault="007F6944" w:rsidP="007F6944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Головуючий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 xml:space="preserve">С.О. </w:t>
      </w:r>
      <w:proofErr w:type="spellStart"/>
      <w:r w:rsidRPr="00B059E4">
        <w:rPr>
          <w:rFonts w:ascii="Times New Roman" w:eastAsia="Times New Roman" w:hAnsi="Times New Roman"/>
          <w:sz w:val="23"/>
          <w:szCs w:val="23"/>
        </w:rPr>
        <w:t>Щотка</w:t>
      </w:r>
      <w:proofErr w:type="spellEnd"/>
    </w:p>
    <w:p w:rsidR="007F6944" w:rsidRPr="00B059E4" w:rsidRDefault="007F6944" w:rsidP="007F6944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</w:p>
    <w:p w:rsidR="007F6944" w:rsidRDefault="007F6944" w:rsidP="007F6944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Члени Комісії: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 xml:space="preserve">В.І. </w:t>
      </w:r>
      <w:proofErr w:type="spellStart"/>
      <w:r w:rsidRPr="00B059E4">
        <w:rPr>
          <w:rFonts w:ascii="Times New Roman" w:hAnsi="Times New Roman"/>
          <w:sz w:val="23"/>
          <w:szCs w:val="23"/>
        </w:rPr>
        <w:t>Бутенко</w:t>
      </w:r>
      <w:proofErr w:type="spellEnd"/>
      <w:r w:rsidRPr="00B059E4">
        <w:rPr>
          <w:rFonts w:ascii="Times New Roman" w:hAnsi="Times New Roman"/>
          <w:sz w:val="23"/>
          <w:szCs w:val="23"/>
        </w:rPr>
        <w:t xml:space="preserve"> </w:t>
      </w:r>
    </w:p>
    <w:p w:rsidR="007F6944" w:rsidRPr="00B059E4" w:rsidRDefault="007F6944" w:rsidP="007F6944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7F6944" w:rsidRDefault="007F6944" w:rsidP="007F6944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А.В. Василенко</w:t>
      </w:r>
    </w:p>
    <w:p w:rsidR="007F6944" w:rsidRPr="00B059E4" w:rsidRDefault="007F6944" w:rsidP="007F6944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7F6944" w:rsidRDefault="007F6944" w:rsidP="007F6944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 xml:space="preserve">Т.Ф. </w:t>
      </w:r>
      <w:proofErr w:type="spellStart"/>
      <w:r w:rsidRPr="00B059E4">
        <w:rPr>
          <w:rFonts w:ascii="Times New Roman" w:hAnsi="Times New Roman"/>
          <w:sz w:val="23"/>
          <w:szCs w:val="23"/>
        </w:rPr>
        <w:t>Весельська</w:t>
      </w:r>
      <w:proofErr w:type="spellEnd"/>
    </w:p>
    <w:p w:rsidR="007F6944" w:rsidRPr="00B059E4" w:rsidRDefault="007F6944" w:rsidP="007F6944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7F6944" w:rsidRDefault="007F6944" w:rsidP="007F6944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С.В. Гладій</w:t>
      </w:r>
    </w:p>
    <w:p w:rsidR="007F6944" w:rsidRPr="00B059E4" w:rsidRDefault="007F6944" w:rsidP="007F6944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7F6944" w:rsidRDefault="007F6944" w:rsidP="007F694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А.О. </w:t>
      </w:r>
      <w:proofErr w:type="spellStart"/>
      <w:r w:rsidRPr="00B059E4">
        <w:rPr>
          <w:rFonts w:ascii="Times New Roman" w:hAnsi="Times New Roman"/>
          <w:sz w:val="23"/>
          <w:szCs w:val="23"/>
        </w:rPr>
        <w:t>Заріцька</w:t>
      </w:r>
      <w:proofErr w:type="spellEnd"/>
    </w:p>
    <w:p w:rsidR="007F6944" w:rsidRPr="00B059E4" w:rsidRDefault="007F6944" w:rsidP="007F694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7F6944" w:rsidRDefault="007F6944" w:rsidP="007F694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>Т.В. Лукаш</w:t>
      </w:r>
    </w:p>
    <w:p w:rsidR="007F6944" w:rsidRPr="00B059E4" w:rsidRDefault="007F6944" w:rsidP="007F694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7F6944" w:rsidRDefault="007F6944" w:rsidP="007F694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П.С. </w:t>
      </w:r>
      <w:proofErr w:type="spellStart"/>
      <w:r w:rsidRPr="00B059E4">
        <w:rPr>
          <w:rFonts w:ascii="Times New Roman" w:hAnsi="Times New Roman"/>
          <w:sz w:val="23"/>
          <w:szCs w:val="23"/>
        </w:rPr>
        <w:t>Луцюк</w:t>
      </w:r>
      <w:proofErr w:type="spellEnd"/>
    </w:p>
    <w:p w:rsidR="007F6944" w:rsidRPr="00B059E4" w:rsidRDefault="007F6944" w:rsidP="007F694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7F6944" w:rsidRDefault="007F6944" w:rsidP="007F694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М.І. </w:t>
      </w:r>
      <w:proofErr w:type="spellStart"/>
      <w:r w:rsidRPr="00B059E4">
        <w:rPr>
          <w:rFonts w:ascii="Times New Roman" w:hAnsi="Times New Roman"/>
          <w:sz w:val="23"/>
          <w:szCs w:val="23"/>
        </w:rPr>
        <w:t>Мішин</w:t>
      </w:r>
      <w:proofErr w:type="spellEnd"/>
    </w:p>
    <w:p w:rsidR="007F6944" w:rsidRPr="00B059E4" w:rsidRDefault="007F6944" w:rsidP="007F694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7F6944" w:rsidRDefault="007F6944" w:rsidP="007F694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С.М. </w:t>
      </w:r>
      <w:proofErr w:type="spellStart"/>
      <w:r w:rsidRPr="00B059E4">
        <w:rPr>
          <w:rFonts w:ascii="Times New Roman" w:hAnsi="Times New Roman"/>
          <w:sz w:val="23"/>
          <w:szCs w:val="23"/>
        </w:rPr>
        <w:t>Прилипко</w:t>
      </w:r>
      <w:proofErr w:type="spellEnd"/>
    </w:p>
    <w:p w:rsidR="007F6944" w:rsidRPr="00B059E4" w:rsidRDefault="007F6944" w:rsidP="007F694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7F6944" w:rsidRDefault="007F6944" w:rsidP="007F694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Ю.Г. </w:t>
      </w:r>
      <w:proofErr w:type="spellStart"/>
      <w:r w:rsidRPr="00B059E4">
        <w:rPr>
          <w:rFonts w:ascii="Times New Roman" w:hAnsi="Times New Roman"/>
          <w:sz w:val="23"/>
          <w:szCs w:val="23"/>
        </w:rPr>
        <w:t>Тітов</w:t>
      </w:r>
      <w:proofErr w:type="spellEnd"/>
    </w:p>
    <w:p w:rsidR="007F6944" w:rsidRPr="00B059E4" w:rsidRDefault="007F6944" w:rsidP="007F694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7F6944" w:rsidRDefault="007F6944" w:rsidP="007F6944">
      <w:pPr>
        <w:shd w:val="clear" w:color="auto" w:fill="FFFFFF"/>
        <w:ind w:left="7080" w:firstLine="708"/>
        <w:rPr>
          <w:rFonts w:ascii="Times New Roman" w:eastAsia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В.Є. Устименко</w:t>
      </w:r>
    </w:p>
    <w:p w:rsidR="007F6944" w:rsidRPr="00B059E4" w:rsidRDefault="007F6944" w:rsidP="007F694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7F6944" w:rsidRDefault="007F6944" w:rsidP="007F6944">
      <w:pPr>
        <w:shd w:val="clear" w:color="auto" w:fill="FFFFFF"/>
        <w:ind w:left="7080" w:firstLine="708"/>
        <w:rPr>
          <w:rFonts w:ascii="Times New Roman" w:hAnsi="Times New Roman"/>
          <w:sz w:val="28"/>
          <w:szCs w:val="28"/>
        </w:rPr>
      </w:pPr>
      <w:r w:rsidRPr="00B059E4">
        <w:rPr>
          <w:rFonts w:ascii="Times New Roman" w:hAnsi="Times New Roman"/>
          <w:sz w:val="23"/>
          <w:szCs w:val="23"/>
        </w:rPr>
        <w:t>Т.С. Шилова</w:t>
      </w:r>
    </w:p>
    <w:p w:rsidR="007F6944" w:rsidRDefault="007F6944">
      <w:pPr>
        <w:pStyle w:val="11"/>
        <w:shd w:val="clear" w:color="auto" w:fill="auto"/>
        <w:spacing w:before="0" w:after="275" w:line="274" w:lineRule="exact"/>
        <w:ind w:left="20" w:right="20"/>
      </w:pPr>
    </w:p>
    <w:sectPr w:rsidR="007F6944" w:rsidSect="007F6944">
      <w:headerReference w:type="default" r:id="rId8"/>
      <w:type w:val="continuous"/>
      <w:pgSz w:w="11909" w:h="16838"/>
      <w:pgMar w:top="709" w:right="1110" w:bottom="1057" w:left="111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8EE" w:rsidRDefault="009C08EE">
      <w:r>
        <w:separator/>
      </w:r>
    </w:p>
  </w:endnote>
  <w:endnote w:type="continuationSeparator" w:id="0">
    <w:p w:rsidR="009C08EE" w:rsidRDefault="009C0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8EE" w:rsidRDefault="009C08EE"/>
  </w:footnote>
  <w:footnote w:type="continuationSeparator" w:id="0">
    <w:p w:rsidR="009C08EE" w:rsidRDefault="009C08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4AB" w:rsidRDefault="006A6B8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pt;margin-top:37.3pt;width:4.5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004AB" w:rsidRDefault="00595F7C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004AB"/>
    <w:rsid w:val="00595F7C"/>
    <w:rsid w:val="006A6B87"/>
    <w:rsid w:val="007F6944"/>
    <w:rsid w:val="009004AB"/>
    <w:rsid w:val="009C08EE"/>
    <w:rsid w:val="00C1002E"/>
    <w:rsid w:val="00F7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7"/>
      <w:sz w:val="44"/>
      <w:szCs w:val="44"/>
      <w:u w:val="none"/>
    </w:rPr>
  </w:style>
  <w:style w:type="character" w:customStyle="1" w:styleId="Exact1">
    <w:name w:val="Подпись к картинке + Малые прописные Exact"/>
    <w:basedOn w:val="Exact0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47"/>
      <w:w w:val="100"/>
      <w:position w:val="0"/>
      <w:sz w:val="44"/>
      <w:szCs w:val="44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17"/>
      <w:szCs w:val="11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47"/>
      <w:sz w:val="44"/>
      <w:szCs w:val="4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Consolas" w:eastAsia="Consolas" w:hAnsi="Consolas" w:cs="Consolas"/>
      <w:sz w:val="117"/>
      <w:szCs w:val="11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F69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694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2020-09-15T10:31:00Z</dcterms:created>
  <dcterms:modified xsi:type="dcterms:W3CDTF">2020-09-18T10:09:00Z</dcterms:modified>
</cp:coreProperties>
</file>