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B13" w:rsidRDefault="00A26B13">
      <w:pPr>
        <w:rPr>
          <w:sz w:val="2"/>
          <w:szCs w:val="2"/>
        </w:rPr>
      </w:pPr>
    </w:p>
    <w:p w:rsidR="00974259" w:rsidRPr="00F355DE" w:rsidRDefault="00974259" w:rsidP="00974259">
      <w:pPr>
        <w:rPr>
          <w:rFonts w:ascii="Times New Roman" w:hAnsi="Times New Roman" w:cs="Times New Roman"/>
          <w:sz w:val="2"/>
          <w:szCs w:val="2"/>
        </w:rPr>
      </w:pPr>
    </w:p>
    <w:p w:rsidR="00974259" w:rsidRPr="00F355DE" w:rsidRDefault="00974259" w:rsidP="00974259">
      <w:pPr>
        <w:rPr>
          <w:rFonts w:ascii="Times New Roman" w:hAnsi="Times New Roman" w:cs="Times New Roman"/>
          <w:sz w:val="2"/>
          <w:szCs w:val="2"/>
        </w:rPr>
      </w:pPr>
    </w:p>
    <w:p w:rsidR="00974259" w:rsidRPr="00960FEA" w:rsidRDefault="00974259" w:rsidP="00974259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1FA1ECF" wp14:editId="337CB036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259" w:rsidRPr="00960FEA" w:rsidRDefault="00974259" w:rsidP="00974259">
      <w:pPr>
        <w:jc w:val="center"/>
        <w:rPr>
          <w:rFonts w:ascii="Times New Roman" w:eastAsia="Times New Roman" w:hAnsi="Times New Roman" w:cs="Times New Roman"/>
        </w:rPr>
      </w:pPr>
    </w:p>
    <w:p w:rsidR="00974259" w:rsidRPr="00960FEA" w:rsidRDefault="00974259" w:rsidP="0097425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74259" w:rsidRPr="00960FEA" w:rsidRDefault="00974259" w:rsidP="009742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74259" w:rsidRPr="00CF6166" w:rsidRDefault="00974259" w:rsidP="00974259">
      <w:pPr>
        <w:rPr>
          <w:rFonts w:ascii="Times New Roman" w:eastAsia="Times New Roman" w:hAnsi="Times New Roman" w:cs="Times New Roman"/>
          <w:sz w:val="26"/>
          <w:szCs w:val="26"/>
        </w:rPr>
      </w:pPr>
      <w:r w:rsidRPr="00CF6166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974259" w:rsidRPr="00960FEA" w:rsidRDefault="00974259" w:rsidP="0097425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974259" w:rsidRPr="00960FEA" w:rsidRDefault="00974259" w:rsidP="0097425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432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A26B13" w:rsidRDefault="00992E6B">
      <w:pPr>
        <w:pStyle w:val="21"/>
        <w:shd w:val="clear" w:color="auto" w:fill="auto"/>
        <w:spacing w:before="0" w:after="0" w:line="624" w:lineRule="exact"/>
        <w:ind w:left="40"/>
      </w:pPr>
      <w:r>
        <w:t>Вища кваліфікаційна комісія суддів України у складі колегії:</w:t>
      </w:r>
    </w:p>
    <w:p w:rsidR="00A26B13" w:rsidRDefault="00992E6B">
      <w:pPr>
        <w:pStyle w:val="21"/>
        <w:shd w:val="clear" w:color="auto" w:fill="auto"/>
        <w:spacing w:before="0" w:after="0" w:line="624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974259" w:rsidRDefault="00974259" w:rsidP="00974259">
      <w:pPr>
        <w:pStyle w:val="21"/>
        <w:shd w:val="clear" w:color="auto" w:fill="auto"/>
        <w:spacing w:before="0" w:after="0" w:line="240" w:lineRule="auto"/>
        <w:ind w:left="40"/>
      </w:pPr>
    </w:p>
    <w:p w:rsidR="00A26B13" w:rsidRDefault="00992E6B" w:rsidP="00974259">
      <w:pPr>
        <w:pStyle w:val="21"/>
        <w:shd w:val="clear" w:color="auto" w:fill="auto"/>
        <w:spacing w:before="0" w:after="0" w:line="240" w:lineRule="auto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974259" w:rsidRDefault="00974259" w:rsidP="00974259">
      <w:pPr>
        <w:pStyle w:val="21"/>
        <w:shd w:val="clear" w:color="auto" w:fill="auto"/>
        <w:spacing w:before="0" w:after="0" w:line="240" w:lineRule="auto"/>
        <w:ind w:left="40"/>
      </w:pPr>
    </w:p>
    <w:p w:rsidR="00A26B13" w:rsidRDefault="00992E6B">
      <w:pPr>
        <w:pStyle w:val="21"/>
        <w:shd w:val="clear" w:color="auto" w:fill="auto"/>
        <w:spacing w:before="0" w:after="282" w:line="312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</w:t>
      </w:r>
      <w:r w:rsidR="00974259">
        <w:t xml:space="preserve">      </w:t>
      </w:r>
      <w:r>
        <w:t xml:space="preserve">у складі Верховного Суду </w:t>
      </w:r>
      <w:proofErr w:type="spellStart"/>
      <w:r>
        <w:t>Кашпур</w:t>
      </w:r>
      <w:proofErr w:type="spellEnd"/>
      <w:r>
        <w:t xml:space="preserve"> Ольги Валеріївни у межах конкурсу, </w:t>
      </w:r>
      <w:r w:rsidR="00974259">
        <w:t xml:space="preserve">         </w:t>
      </w:r>
      <w:r>
        <w:t xml:space="preserve">оголошеного Вищою кваліфікаційною комісією суддів України 02 серпня </w:t>
      </w:r>
      <w:r w:rsidR="00974259">
        <w:t xml:space="preserve">                 </w:t>
      </w:r>
      <w:r>
        <w:t>2018 року,</w:t>
      </w:r>
    </w:p>
    <w:p w:rsidR="00A26B13" w:rsidRDefault="00992E6B">
      <w:pPr>
        <w:pStyle w:val="21"/>
        <w:shd w:val="clear" w:color="auto" w:fill="auto"/>
        <w:spacing w:before="0" w:after="314" w:line="260" w:lineRule="exact"/>
        <w:ind w:right="40"/>
        <w:jc w:val="center"/>
      </w:pPr>
      <w:r>
        <w:t>встановила: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974259">
        <w:t xml:space="preserve">         </w:t>
      </w:r>
      <w:r>
        <w:t>на зайняття 78 вакантних посад суддів касаційних судів у складі Верховного Суду, зокрема 26 посад у Касаційному адміністративному суді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974259">
        <w:t xml:space="preserve">            </w:t>
      </w:r>
      <w:r>
        <w:t xml:space="preserve">статус суддів» </w:t>
      </w:r>
      <w:r w:rsidR="00974259">
        <w:t>від 02 червня 2016 року № 1402-</w:t>
      </w:r>
      <w:r w:rsidR="00974259">
        <w:rPr>
          <w:lang w:val="en-US"/>
        </w:rPr>
        <w:t>V</w:t>
      </w:r>
      <w:r>
        <w:t xml:space="preserve">ІІІ (далі — Закон) Комісія </w:t>
      </w:r>
      <w:r w:rsidR="00974259" w:rsidRPr="00974259">
        <w:t xml:space="preserve">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Кашпур</w:t>
      </w:r>
      <w:proofErr w:type="spellEnd"/>
      <w:r>
        <w:t xml:space="preserve"> О.В. звернулася до Комісії із заявою про проведення стосовно неї кваліфікаційного оцінювання для підтвердження здатності здійснювати </w:t>
      </w:r>
      <w:r w:rsidR="00974259" w:rsidRPr="00974259">
        <w:t xml:space="preserve">          </w:t>
      </w:r>
      <w:r>
        <w:t>правосуддя в Касаційному адміністративному суді у складі Верховного Суду як 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Комісією 18 жовтня 2018 року ухвалено рішення № 231/зп-18 про </w:t>
      </w:r>
      <w:r w:rsidR="00974259" w:rsidRPr="00974259">
        <w:t xml:space="preserve">        </w:t>
      </w:r>
      <w:r>
        <w:t xml:space="preserve">призначення кваліфікаційного оцінювання кандидатів в межах конкурсу на </w:t>
      </w:r>
      <w:r w:rsidR="00974259" w:rsidRPr="00974259">
        <w:t xml:space="preserve">        </w:t>
      </w:r>
      <w:r>
        <w:t>зайняття вакантних посад суддів Касаційного адміністративного суду в складі Верховного Суду.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 складі колегії від 22 жовтня 2018 року № 165/вс-18 </w:t>
      </w:r>
      <w:r w:rsidR="00974259" w:rsidRPr="00974259">
        <w:t xml:space="preserve">         </w:t>
      </w:r>
      <w:proofErr w:type="spellStart"/>
      <w:r>
        <w:t>Кашпур</w:t>
      </w:r>
      <w:proofErr w:type="spellEnd"/>
      <w:r>
        <w:t xml:space="preserve"> О.В. допущено до проходження кваліфікаційного оцінювання для участі в конкурсі на посаду судді Касаційного адміністративного суду у складі Верховного</w:t>
      </w:r>
    </w:p>
    <w:p w:rsidR="00A26B13" w:rsidRDefault="00992E6B">
      <w:pPr>
        <w:pStyle w:val="21"/>
        <w:shd w:val="clear" w:color="auto" w:fill="auto"/>
        <w:spacing w:before="0" w:after="0" w:line="302" w:lineRule="exact"/>
        <w:ind w:left="40"/>
      </w:pPr>
      <w:r>
        <w:t>Суду.</w:t>
      </w:r>
    </w:p>
    <w:p w:rsidR="00A26B13" w:rsidRDefault="00992E6B">
      <w:pPr>
        <w:pStyle w:val="21"/>
        <w:shd w:val="clear" w:color="auto" w:fill="auto"/>
        <w:spacing w:before="0" w:after="0" w:line="302" w:lineRule="exact"/>
        <w:ind w:left="40" w:right="20" w:firstLine="700"/>
      </w:pPr>
      <w:r>
        <w:t xml:space="preserve">Відповідно до статті 83 Закону кваліфікаційне оцінювання проводиться </w:t>
      </w:r>
      <w:r w:rsidR="00974259" w:rsidRPr="00974259">
        <w:t xml:space="preserve">          </w:t>
      </w:r>
      <w:r>
        <w:t>Вищою</w:t>
      </w:r>
      <w:r w:rsidR="00974259" w:rsidRPr="00974259">
        <w:rPr>
          <w:lang w:val="ru-RU"/>
        </w:rPr>
        <w:t xml:space="preserve"> </w:t>
      </w:r>
      <w:r>
        <w:t xml:space="preserve"> кваліфікаційною </w:t>
      </w:r>
      <w:r w:rsidR="00974259" w:rsidRPr="00974259">
        <w:t xml:space="preserve"> </w:t>
      </w:r>
      <w:r>
        <w:t xml:space="preserve">комісією </w:t>
      </w:r>
      <w:r w:rsidR="00974259" w:rsidRPr="00974259">
        <w:t xml:space="preserve"> </w:t>
      </w:r>
      <w:r>
        <w:t>суддів</w:t>
      </w:r>
      <w:r w:rsidR="00974259" w:rsidRPr="00974259">
        <w:t xml:space="preserve"> </w:t>
      </w:r>
      <w:r>
        <w:t xml:space="preserve"> України </w:t>
      </w:r>
      <w:r w:rsidR="00974259" w:rsidRPr="00974259">
        <w:t xml:space="preserve"> </w:t>
      </w:r>
      <w:r>
        <w:t>з</w:t>
      </w:r>
      <w:r w:rsidR="00974259" w:rsidRPr="00974259">
        <w:t xml:space="preserve"> </w:t>
      </w:r>
      <w:r>
        <w:t xml:space="preserve"> метою</w:t>
      </w:r>
      <w:r w:rsidR="00974259" w:rsidRPr="00974259">
        <w:t xml:space="preserve"> </w:t>
      </w:r>
      <w:r>
        <w:t xml:space="preserve"> визначення </w:t>
      </w:r>
      <w:r w:rsidR="00974259" w:rsidRPr="00974259">
        <w:t xml:space="preserve"> </w:t>
      </w:r>
      <w:r>
        <w:t>здатності</w:t>
      </w:r>
      <w:r>
        <w:br w:type="page"/>
      </w:r>
      <w:r>
        <w:lastRenderedPageBreak/>
        <w:t>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firstLine="700"/>
      </w:pPr>
      <w:r>
        <w:t xml:space="preserve">Відповідно </w:t>
      </w:r>
      <w:r w:rsidR="00D96F94">
        <w:t xml:space="preserve">  </w:t>
      </w:r>
      <w:r>
        <w:t>до</w:t>
      </w:r>
      <w:r w:rsidR="00D96F94">
        <w:t xml:space="preserve">  </w:t>
      </w:r>
      <w:r>
        <w:t xml:space="preserve"> статті</w:t>
      </w:r>
      <w:r w:rsidR="00D96F94">
        <w:t xml:space="preserve">  </w:t>
      </w:r>
      <w:r>
        <w:t xml:space="preserve"> 85</w:t>
      </w:r>
      <w:r w:rsidR="00D96F94">
        <w:t xml:space="preserve">  </w:t>
      </w:r>
      <w:r>
        <w:t xml:space="preserve"> Закону </w:t>
      </w:r>
      <w:r w:rsidR="00D96F94">
        <w:t xml:space="preserve">  </w:t>
      </w:r>
      <w:r>
        <w:t>кваліфікаційне</w:t>
      </w:r>
      <w:r w:rsidR="00D96F94">
        <w:t xml:space="preserve">  </w:t>
      </w:r>
      <w:r>
        <w:t xml:space="preserve"> оцінювання</w:t>
      </w:r>
      <w:r w:rsidR="00D96F94">
        <w:t xml:space="preserve"> </w:t>
      </w:r>
      <w:r>
        <w:t>включає такі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/>
      </w:pPr>
      <w:r>
        <w:t>етапи:</w:t>
      </w:r>
    </w:p>
    <w:p w:rsidR="00A26B13" w:rsidRDefault="00992E6B">
      <w:pPr>
        <w:pStyle w:val="21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312" w:lineRule="exact"/>
        <w:ind w:left="4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A26B13" w:rsidRDefault="00992E6B">
      <w:pPr>
        <w:pStyle w:val="2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12" w:lineRule="exact"/>
        <w:ind w:left="40" w:firstLine="700"/>
      </w:pPr>
      <w:r>
        <w:t>дослідження досьє та проведення співбесіди.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відповідно до порядку та методології кваліфікаційного оцінювання.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974259" w:rsidRPr="00974259">
        <w:t xml:space="preserve">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</w:t>
      </w:r>
      <w:r w:rsidR="00974259" w:rsidRPr="00974259">
        <w:t xml:space="preserve">                       </w:t>
      </w:r>
      <w:r>
        <w:t>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974259" w:rsidRPr="00974259">
        <w:t xml:space="preserve">         </w:t>
      </w:r>
      <w:r>
        <w:t>(кандидата на посаду судді) критеріям професійної етики та доброчесності для</w:t>
      </w:r>
      <w:r w:rsidR="00974259" w:rsidRPr="00974259">
        <w:t xml:space="preserve">        </w:t>
      </w:r>
      <w:r>
        <w:t xml:space="preserve"> цілей кваліфікаційного оцінювання утворюється Громадська рада доброчесності, </w:t>
      </w:r>
      <w:r w:rsidR="00974259" w:rsidRPr="00974259">
        <w:t xml:space="preserve">        </w:t>
      </w:r>
      <w:r>
        <w:t xml:space="preserve">яка, зокрема, надає Комісії інформацію щодо судді (кандидата на посаду судді), а </w:t>
      </w:r>
      <w:r w:rsidR="00974259" w:rsidRPr="00974259">
        <w:t xml:space="preserve">     </w:t>
      </w:r>
      <w:r>
        <w:t xml:space="preserve">за наявності відповідних підстав - висновок про невідповідність судді (кандидата </w:t>
      </w:r>
      <w:r w:rsidR="00974259" w:rsidRPr="00974259">
        <w:t xml:space="preserve">        </w:t>
      </w:r>
      <w:r>
        <w:t>на посаду судді критеріям професійної етики та доброчесності.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>П</w:t>
      </w:r>
      <w:r w:rsidRPr="00974259">
        <w:rPr>
          <w:rStyle w:val="11"/>
          <w:u w:val="none"/>
        </w:rPr>
        <w:t>ідп</w:t>
      </w:r>
      <w:r>
        <w:t xml:space="preserve">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974259" w:rsidRPr="00974259">
        <w:t xml:space="preserve">      </w:t>
      </w:r>
      <w:r>
        <w:t xml:space="preserve">№ 81/зп-16 (з наступними змінами) (далі - Регламент), передбачено, що висновок </w:t>
      </w:r>
      <w:r w:rsidR="00974259" w:rsidRPr="00974259">
        <w:t xml:space="preserve">       </w:t>
      </w:r>
      <w:r>
        <w:t xml:space="preserve">або інформація розглядаються Комісією під час співбесіди на відповідному </w:t>
      </w:r>
      <w:r w:rsidR="00974259" w:rsidRPr="00974259">
        <w:t xml:space="preserve">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Кашпур</w:t>
      </w:r>
      <w:proofErr w:type="spellEnd"/>
      <w:r>
        <w:t xml:space="preserve"> О.В. критеріям доброчесності та професійної етики або рішення про </w:t>
      </w:r>
      <w:r w:rsidR="00974259" w:rsidRPr="00974259">
        <w:rPr>
          <w:lang w:val="ru-RU"/>
        </w:rPr>
        <w:t xml:space="preserve">         </w:t>
      </w:r>
      <w:r>
        <w:t>надання інформації стосовно кандидата від Громадської ради доброчесності до Комісії не надходило.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proofErr w:type="spellStart"/>
      <w:r>
        <w:t>Кашпур</w:t>
      </w:r>
      <w:proofErr w:type="spellEnd"/>
      <w:r>
        <w:t xml:space="preserve"> О.В. 14 листопада 2018 року склала анонімне письмове тестування, </w:t>
      </w:r>
      <w:r w:rsidR="00974259" w:rsidRPr="00974259">
        <w:rPr>
          <w:lang w:val="ru-RU"/>
        </w:rPr>
        <w:t xml:space="preserve">         </w:t>
      </w:r>
      <w:r>
        <w:t xml:space="preserve">за результатами якого набрала 84,75 бала. За результатами виконаного </w:t>
      </w:r>
      <w:r w:rsidR="00974259" w:rsidRPr="00974259">
        <w:rPr>
          <w:lang w:val="ru-RU"/>
        </w:rPr>
        <w:t xml:space="preserve">        </w:t>
      </w:r>
      <w:r>
        <w:t xml:space="preserve">практичного завдання </w:t>
      </w:r>
      <w:proofErr w:type="spellStart"/>
      <w:r>
        <w:t>Кашпур</w:t>
      </w:r>
      <w:proofErr w:type="spellEnd"/>
      <w:r>
        <w:t xml:space="preserve"> О.В. набрала 72,5 бала. Загальний результат складеного кандидатом </w:t>
      </w:r>
      <w:proofErr w:type="spellStart"/>
      <w:r>
        <w:t>Кашпур</w:t>
      </w:r>
      <w:proofErr w:type="spellEnd"/>
      <w:r>
        <w:t xml:space="preserve"> О.В. іспиту становить 157,25 бала.</w:t>
      </w:r>
    </w:p>
    <w:p w:rsidR="00A26B13" w:rsidRDefault="00992E6B">
      <w:pPr>
        <w:pStyle w:val="21"/>
        <w:shd w:val="clear" w:color="auto" w:fill="auto"/>
        <w:spacing w:before="0" w:after="0" w:line="312" w:lineRule="exact"/>
        <w:ind w:left="40" w:right="40" w:firstLine="700"/>
      </w:pPr>
      <w:r>
        <w:t xml:space="preserve">Відповідно до частини третьої статті 85 Закону рішенням Комісії </w:t>
      </w:r>
      <w:r w:rsidR="00974259" w:rsidRPr="00974259">
        <w:rPr>
          <w:lang w:val="ru-RU"/>
        </w:rPr>
        <w:t xml:space="preserve">                    </w:t>
      </w:r>
      <w:r>
        <w:t xml:space="preserve">від </w:t>
      </w:r>
      <w:r w:rsidR="00974259" w:rsidRPr="00974259">
        <w:rPr>
          <w:lang w:val="ru-RU"/>
        </w:rPr>
        <w:t xml:space="preserve"> </w:t>
      </w:r>
      <w:r>
        <w:t>30</w:t>
      </w:r>
      <w:r w:rsidR="00974259" w:rsidRPr="00974259">
        <w:rPr>
          <w:lang w:val="ru-RU"/>
        </w:rPr>
        <w:t xml:space="preserve"> </w:t>
      </w:r>
      <w:r>
        <w:t xml:space="preserve"> листопада </w:t>
      </w:r>
      <w:r w:rsidR="00974259" w:rsidRPr="00974259">
        <w:rPr>
          <w:lang w:val="ru-RU"/>
        </w:rPr>
        <w:t xml:space="preserve">  </w:t>
      </w:r>
      <w:r>
        <w:t>2018</w:t>
      </w:r>
      <w:r w:rsidR="00974259" w:rsidRPr="00974259">
        <w:rPr>
          <w:lang w:val="ru-RU"/>
        </w:rPr>
        <w:t xml:space="preserve">   </w:t>
      </w:r>
      <w:r>
        <w:t xml:space="preserve"> року</w:t>
      </w:r>
      <w:r w:rsidR="00974259" w:rsidRPr="00974259">
        <w:rPr>
          <w:lang w:val="ru-RU"/>
        </w:rPr>
        <w:t xml:space="preserve">   </w:t>
      </w:r>
      <w:r>
        <w:t xml:space="preserve"> № 290/зп-18 </w:t>
      </w:r>
      <w:r w:rsidR="00974259" w:rsidRPr="00974259">
        <w:rPr>
          <w:lang w:val="ru-RU"/>
        </w:rPr>
        <w:t xml:space="preserve">   </w:t>
      </w:r>
      <w:r>
        <w:t xml:space="preserve">призначено </w:t>
      </w:r>
      <w:r w:rsidR="00974259" w:rsidRPr="00974259">
        <w:rPr>
          <w:lang w:val="ru-RU"/>
        </w:rPr>
        <w:t xml:space="preserve">   </w:t>
      </w:r>
      <w:r>
        <w:t xml:space="preserve">тестування </w:t>
      </w:r>
      <w:r w:rsidR="00974259" w:rsidRPr="00974259">
        <w:rPr>
          <w:lang w:val="ru-RU"/>
        </w:rPr>
        <w:t xml:space="preserve">   </w:t>
      </w:r>
      <w:r>
        <w:t>особистих</w:t>
      </w:r>
    </w:p>
    <w:p w:rsidR="00974259" w:rsidRPr="00974259" w:rsidRDefault="00974259">
      <w:pPr>
        <w:pStyle w:val="30"/>
        <w:shd w:val="clear" w:color="auto" w:fill="auto"/>
        <w:spacing w:after="258" w:line="240" w:lineRule="exact"/>
        <w:rPr>
          <w:lang w:val="ru-RU"/>
        </w:rPr>
      </w:pPr>
    </w:p>
    <w:p w:rsidR="00974259" w:rsidRPr="00974259" w:rsidRDefault="00974259">
      <w:pPr>
        <w:pStyle w:val="30"/>
        <w:shd w:val="clear" w:color="auto" w:fill="auto"/>
        <w:spacing w:after="258" w:line="240" w:lineRule="exact"/>
        <w:rPr>
          <w:lang w:val="ru-RU"/>
        </w:rPr>
      </w:pPr>
    </w:p>
    <w:p w:rsidR="00A26B13" w:rsidRPr="005F79E1" w:rsidRDefault="005F79E1">
      <w:pPr>
        <w:pStyle w:val="30"/>
        <w:shd w:val="clear" w:color="auto" w:fill="auto"/>
        <w:spacing w:after="258" w:line="240" w:lineRule="exact"/>
        <w:rPr>
          <w:rFonts w:ascii="Times New Roman" w:hAnsi="Times New Roman" w:cs="Times New Roman"/>
          <w:color w:val="808080" w:themeColor="background1" w:themeShade="80"/>
          <w:sz w:val="22"/>
        </w:rPr>
      </w:pPr>
      <w:r>
        <w:rPr>
          <w:rFonts w:ascii="Times New Roman" w:hAnsi="Times New Roman" w:cs="Times New Roman"/>
          <w:color w:val="808080" w:themeColor="background1" w:themeShade="80"/>
          <w:sz w:val="22"/>
        </w:rPr>
        <w:lastRenderedPageBreak/>
        <w:t>3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/>
      </w:pPr>
      <w:r>
        <w:t xml:space="preserve">морально-психологічних якостей і загальних здібностей учасникам конкурсу, </w:t>
      </w:r>
      <w:r w:rsidR="00974259" w:rsidRPr="00974259">
        <w:rPr>
          <w:lang w:val="ru-RU"/>
        </w:rPr>
        <w:t xml:space="preserve">    </w:t>
      </w:r>
      <w:r>
        <w:t xml:space="preserve">зокрема </w:t>
      </w:r>
      <w:proofErr w:type="spellStart"/>
      <w:r>
        <w:t>Кашпур</w:t>
      </w:r>
      <w:proofErr w:type="spellEnd"/>
      <w:r>
        <w:t xml:space="preserve"> О.В.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proofErr w:type="spellStart"/>
      <w:r>
        <w:t>Кашпур</w:t>
      </w:r>
      <w:proofErr w:type="spellEnd"/>
      <w:r>
        <w:t xml:space="preserve"> О.В. склала тестування особистих морально-психологічних якостей</w:t>
      </w:r>
      <w:r w:rsidR="00974259" w:rsidRPr="00974259">
        <w:rPr>
          <w:lang w:val="ru-RU"/>
        </w:rPr>
        <w:t xml:space="preserve">      </w:t>
      </w:r>
      <w:r>
        <w:t xml:space="preserve">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</w:t>
      </w:r>
      <w:r w:rsidR="00974259" w:rsidRPr="00974259">
        <w:rPr>
          <w:lang w:val="ru-RU"/>
        </w:rPr>
        <w:t xml:space="preserve">               </w:t>
      </w:r>
      <w:r>
        <w:t>етики та доброчесності.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Комісією 06 лютого 2019 року проведено співбесіду з кандидатом, під час </w:t>
      </w:r>
      <w:r w:rsidR="00974259" w:rsidRPr="00974259">
        <w:t xml:space="preserve">       </w:t>
      </w:r>
      <w:r>
        <w:t>якої обговорено питання щодо показників за критеріями компетентності,</w:t>
      </w:r>
      <w:r w:rsidR="00974259" w:rsidRPr="00974259">
        <w:t xml:space="preserve">         </w:t>
      </w:r>
      <w:r>
        <w:t xml:space="preserve"> професійної етики та доброчесності,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>Під час дослідження досьє Комісією встановлено та обговорено, зокрема, твердження в декларації доброчесності судді за 2017 рік, показники ефективності здійснення правосуддя, анкетні дані кандидата, відповідність витрат і майна кандидата та близьких осіб задекларованим особам.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Комісії від 19 лютого 2019 року № 23/зп-19 визначення </w:t>
      </w:r>
      <w:r w:rsidR="00974259" w:rsidRPr="00974259">
        <w:t xml:space="preserve">       </w:t>
      </w:r>
      <w:r>
        <w:t>результатів кваліфікаційного оцінювання кандидатів на посади суддів, зокрема, Касаційного адміністративного суду у складі Верховного Суду доручено колегіям Комісії, які проводили другий етап кваліфікаційного оцінювання «Дослідження</w:t>
      </w:r>
      <w:r w:rsidR="00974259" w:rsidRPr="00974259">
        <w:t xml:space="preserve">         </w:t>
      </w:r>
      <w:r>
        <w:t xml:space="preserve"> досьє та проведення співбесіди» у межах конкурсів, оголошених 02 серпня </w:t>
      </w:r>
      <w:r w:rsidR="00974259" w:rsidRPr="00974259">
        <w:t xml:space="preserve">                   </w:t>
      </w:r>
      <w:r>
        <w:t>2018 року.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>
        <w:t>Кашпур</w:t>
      </w:r>
      <w:proofErr w:type="spellEnd"/>
      <w:r>
        <w:t xml:space="preserve"> О.В. критеріям кваліфікаційного оцінювання, дійшла таких висновків.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>За критерієм компетентності (професійної, особистої та соціальної)</w:t>
      </w:r>
      <w:r w:rsidR="00974259" w:rsidRPr="00974259">
        <w:rPr>
          <w:lang w:val="ru-RU"/>
        </w:rPr>
        <w:t xml:space="preserve">          </w:t>
      </w:r>
      <w:r>
        <w:t xml:space="preserve"> кандидат </w:t>
      </w:r>
      <w:proofErr w:type="spellStart"/>
      <w:r>
        <w:t>Кашпур</w:t>
      </w:r>
      <w:proofErr w:type="spellEnd"/>
      <w:r>
        <w:t xml:space="preserve"> О.В. набрала 377,25 бала. За критерієм професійної </w:t>
      </w:r>
      <w:r w:rsidR="00974259" w:rsidRPr="00974259">
        <w:t xml:space="preserve">         </w:t>
      </w:r>
      <w:r>
        <w:t xml:space="preserve">компетентності кандидата </w:t>
      </w:r>
      <w:proofErr w:type="spellStart"/>
      <w:r>
        <w:t>Кашпур</w:t>
      </w:r>
      <w:proofErr w:type="spellEnd"/>
      <w:r>
        <w:t xml:space="preserve"> О.В. оцінено Комісією на підставі результатів іспиту, дослідження інформації, яка міститься в досьє, та співбесіди за </w:t>
      </w:r>
      <w:r w:rsidR="00974259" w:rsidRPr="00974259">
        <w:t xml:space="preserve">         </w:t>
      </w:r>
      <w:r>
        <w:t>показниками, визначеними пунктами 1-5 глави 2 розділу II Положення.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Кашпур</w:t>
      </w:r>
      <w:proofErr w:type="spellEnd"/>
      <w: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Кашпур</w:t>
      </w:r>
      <w:proofErr w:type="spellEnd"/>
      <w:r>
        <w:t xml:space="preserve"> О.В. набрала 215 балів.</w:t>
      </w:r>
      <w:r w:rsidR="00974259" w:rsidRPr="00974259">
        <w:rPr>
          <w:lang w:val="ru-RU"/>
        </w:rPr>
        <w:t xml:space="preserve">       </w:t>
      </w:r>
      <w:r>
        <w:t xml:space="preserve"> За цим критерієм </w:t>
      </w:r>
      <w:proofErr w:type="spellStart"/>
      <w:r>
        <w:t>Кашпур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доброчесності, оціненим за показниками, визначеними </w:t>
      </w:r>
      <w:r w:rsidR="00562A62" w:rsidRPr="00562A62">
        <w:rPr>
          <w:lang w:val="ru-RU"/>
        </w:rPr>
        <w:t xml:space="preserve">               </w:t>
      </w:r>
      <w:r>
        <w:t>пунктом</w:t>
      </w:r>
      <w:r w:rsidR="00066BF6">
        <w:t xml:space="preserve"> </w:t>
      </w:r>
      <w:r>
        <w:t xml:space="preserve"> 9 </w:t>
      </w:r>
      <w:r w:rsidR="00066BF6">
        <w:t xml:space="preserve"> </w:t>
      </w:r>
      <w:r>
        <w:t>глави</w:t>
      </w:r>
      <w:r w:rsidR="00066BF6">
        <w:t xml:space="preserve"> </w:t>
      </w:r>
      <w:r>
        <w:t xml:space="preserve"> 2</w:t>
      </w:r>
      <w:r w:rsidR="00066BF6">
        <w:t xml:space="preserve"> </w:t>
      </w:r>
      <w:r>
        <w:t xml:space="preserve"> розділу</w:t>
      </w:r>
      <w:r w:rsidR="00066BF6">
        <w:t xml:space="preserve"> </w:t>
      </w:r>
      <w:r>
        <w:t xml:space="preserve"> II Положення, кандидат </w:t>
      </w:r>
      <w:proofErr w:type="spellStart"/>
      <w:r>
        <w:t>Кашпур</w:t>
      </w:r>
      <w:proofErr w:type="spellEnd"/>
      <w:r>
        <w:t xml:space="preserve"> О.В. </w:t>
      </w:r>
      <w:r w:rsidR="00066BF6">
        <w:t xml:space="preserve"> </w:t>
      </w:r>
      <w:r>
        <w:t>набрала 209 балів.</w:t>
      </w:r>
      <w:r>
        <w:br w:type="page"/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20" w:right="20"/>
      </w:pPr>
      <w:r>
        <w:lastRenderedPageBreak/>
        <w:t xml:space="preserve">За </w:t>
      </w:r>
      <w:bookmarkStart w:id="0" w:name="_GoBack"/>
      <w:r>
        <w:t>ц</w:t>
      </w:r>
      <w:bookmarkEnd w:id="0"/>
      <w:r>
        <w:t xml:space="preserve">им критерієм </w:t>
      </w:r>
      <w:proofErr w:type="spellStart"/>
      <w:r>
        <w:t>Кашпур</w:t>
      </w:r>
      <w:proofErr w:type="spellEnd"/>
      <w:r>
        <w:t xml:space="preserve"> О.В. оцінено на підставі результатів тестування </w:t>
      </w:r>
      <w:r w:rsidR="00562A62" w:rsidRPr="00562A62">
        <w:rPr>
          <w:lang w:val="ru-RU"/>
        </w:rPr>
        <w:t xml:space="preserve">     </w:t>
      </w:r>
      <w:r>
        <w:t>особистих морально-психологічних якостей і загальних здібностей, дослідження інформації, яка міститься у досьє.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562A62" w:rsidRPr="00562A62">
        <w:rPr>
          <w:lang w:val="ru-RU"/>
        </w:rPr>
        <w:t xml:space="preserve"> </w:t>
      </w:r>
      <w:r>
        <w:t xml:space="preserve">посаду судді Касаційного адміністративного суду в складі Верховного Суду </w:t>
      </w:r>
      <w:r w:rsidR="00562A62" w:rsidRPr="00562A62">
        <w:rPr>
          <w:lang w:val="ru-RU"/>
        </w:rPr>
        <w:t xml:space="preserve">                  </w:t>
      </w:r>
      <w:proofErr w:type="spellStart"/>
      <w:r>
        <w:t>Кашпур</w:t>
      </w:r>
      <w:proofErr w:type="spellEnd"/>
      <w:r>
        <w:t xml:space="preserve"> О.В. набрала 801,25 бала.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562A62" w:rsidRPr="00562A62">
        <w:t xml:space="preserve">           </w:t>
      </w:r>
      <w:proofErr w:type="spellStart"/>
      <w:r>
        <w:t>Кашпур</w:t>
      </w:r>
      <w:proofErr w:type="spellEnd"/>
      <w:r>
        <w:t xml:space="preserve"> О.В. проводилося в межах конкурсу на зайняття вакантних посад суддів Касаційного адміністративного суду у складі Верховного Суду, що обумовлювало перевірку кандидата на відповідність найвищим стандартам та вимагало</w:t>
      </w:r>
      <w:r w:rsidR="00562A62" w:rsidRPr="00562A62">
        <w:t xml:space="preserve"> </w:t>
      </w:r>
      <w:r>
        <w:t xml:space="preserve"> встановлення відсутності щонайменшого обґрунтованого сумніву в чеснотах майбутнього судді Верховного Суду.</w:t>
      </w:r>
    </w:p>
    <w:p w:rsidR="00A26B13" w:rsidRDefault="00992E6B">
      <w:pPr>
        <w:pStyle w:val="21"/>
        <w:shd w:val="clear" w:color="auto" w:fill="auto"/>
        <w:spacing w:before="0" w:after="638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562A62" w:rsidRPr="00562A62">
        <w:t xml:space="preserve">                        </w:t>
      </w:r>
      <w:r>
        <w:t>101 Закону, Регламентом Вищої кваліфікаційної комісії су</w:t>
      </w:r>
      <w:r w:rsidRPr="00562A62">
        <w:rPr>
          <w:rStyle w:val="11"/>
          <w:u w:val="none"/>
        </w:rPr>
        <w:t>дд</w:t>
      </w:r>
      <w:r>
        <w:t xml:space="preserve">ів України, </w:t>
      </w:r>
      <w:r w:rsidR="00562A62" w:rsidRPr="00562A62">
        <w:t xml:space="preserve">           </w:t>
      </w:r>
      <w:r>
        <w:t>Положенням, Комісія</w:t>
      </w:r>
    </w:p>
    <w:p w:rsidR="00A26B13" w:rsidRDefault="00992E6B">
      <w:pPr>
        <w:pStyle w:val="21"/>
        <w:shd w:val="clear" w:color="auto" w:fill="auto"/>
        <w:spacing w:before="0" w:after="259" w:line="260" w:lineRule="exact"/>
        <w:jc w:val="center"/>
      </w:pPr>
      <w:r>
        <w:t>вирішила:</w:t>
      </w:r>
    </w:p>
    <w:p w:rsidR="00A26B13" w:rsidRDefault="00992E6B">
      <w:pPr>
        <w:pStyle w:val="21"/>
        <w:shd w:val="clear" w:color="auto" w:fill="auto"/>
        <w:spacing w:before="0" w:after="0" w:line="307" w:lineRule="exact"/>
        <w:ind w:left="20" w:right="20"/>
      </w:pPr>
      <w:r>
        <w:t xml:space="preserve">визнати </w:t>
      </w:r>
      <w:proofErr w:type="spellStart"/>
      <w:r>
        <w:t>Кашпур</w:t>
      </w:r>
      <w:proofErr w:type="spellEnd"/>
      <w:r>
        <w:t xml:space="preserve"> Ольгу Валеріївну такою, що підтвердила здатність здійснювати правосуддя в Касаційному адміністративному суді в складі Верховного Суду.</w:t>
      </w:r>
    </w:p>
    <w:p w:rsidR="00A26B13" w:rsidRPr="00D96F94" w:rsidRDefault="00992E6B">
      <w:pPr>
        <w:pStyle w:val="21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  <w:r>
        <w:t>Визначити, що за результатами кваліфікаційного оцінювання кандидат на посаду судді Касаційного адміністративного суду у складі Верховного Суду</w:t>
      </w:r>
      <w:r w:rsidR="00562A62" w:rsidRPr="00562A62">
        <w:rPr>
          <w:lang w:val="ru-RU"/>
        </w:rPr>
        <w:t xml:space="preserve">         </w:t>
      </w:r>
      <w:r>
        <w:t xml:space="preserve"> </w:t>
      </w:r>
      <w:proofErr w:type="spellStart"/>
      <w:r>
        <w:t>Кашпур</w:t>
      </w:r>
      <w:proofErr w:type="spellEnd"/>
      <w:r>
        <w:t xml:space="preserve"> Ольга Валеріївна набрала 801,25 бала.</w:t>
      </w:r>
    </w:p>
    <w:p w:rsidR="00562A62" w:rsidRPr="00D96F94" w:rsidRDefault="00562A62">
      <w:pPr>
        <w:pStyle w:val="21"/>
        <w:shd w:val="clear" w:color="auto" w:fill="auto"/>
        <w:spacing w:before="0" w:after="278" w:line="307" w:lineRule="exact"/>
        <w:ind w:left="20" w:right="20" w:firstLine="700"/>
        <w:rPr>
          <w:lang w:val="ru-RU"/>
        </w:rPr>
      </w:pPr>
    </w:p>
    <w:p w:rsidR="00562A62" w:rsidRPr="00353B47" w:rsidRDefault="00562A62" w:rsidP="00562A62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Ю.Г.</w:t>
      </w:r>
    </w:p>
    <w:p w:rsidR="00562A62" w:rsidRPr="00353B47" w:rsidRDefault="00562A62" w:rsidP="00562A62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562A62" w:rsidRPr="00353B47" w:rsidRDefault="00562A62" w:rsidP="00562A62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>Лукаш Т.В.</w:t>
      </w:r>
    </w:p>
    <w:p w:rsidR="00562A62" w:rsidRPr="00353B47" w:rsidRDefault="00562A62" w:rsidP="00562A62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562A62" w:rsidRPr="00353B47" w:rsidRDefault="00562A62" w:rsidP="00562A62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  <w:r w:rsidRPr="00562A62">
        <w:rPr>
          <w:rFonts w:ascii="Times New Roman" w:hAnsi="Times New Roman" w:cs="Times New Roman"/>
          <w:sz w:val="25"/>
          <w:szCs w:val="25"/>
        </w:rPr>
        <w:t xml:space="preserve"> </w:t>
      </w:r>
      <w:r w:rsidRPr="00353B47">
        <w:rPr>
          <w:rFonts w:ascii="Times New Roman" w:hAnsi="Times New Roman" w:cs="Times New Roman"/>
          <w:sz w:val="25"/>
          <w:szCs w:val="25"/>
        </w:rPr>
        <w:t>М.А.</w:t>
      </w:r>
    </w:p>
    <w:p w:rsidR="00562A62" w:rsidRPr="00562A62" w:rsidRDefault="00562A62">
      <w:pPr>
        <w:pStyle w:val="21"/>
        <w:shd w:val="clear" w:color="auto" w:fill="auto"/>
        <w:spacing w:before="0" w:after="278" w:line="307" w:lineRule="exact"/>
        <w:ind w:left="20" w:right="20" w:firstLine="700"/>
        <w:rPr>
          <w:lang w:val="en-US"/>
        </w:rPr>
      </w:pPr>
    </w:p>
    <w:sectPr w:rsidR="00562A62" w:rsidRPr="00562A62">
      <w:headerReference w:type="even" r:id="rId9"/>
      <w:type w:val="continuous"/>
      <w:pgSz w:w="11909" w:h="16838"/>
      <w:pgMar w:top="951" w:right="1082" w:bottom="717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B97" w:rsidRDefault="002F4B97">
      <w:r>
        <w:separator/>
      </w:r>
    </w:p>
  </w:endnote>
  <w:endnote w:type="continuationSeparator" w:id="0">
    <w:p w:rsidR="002F4B97" w:rsidRDefault="002F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B97" w:rsidRDefault="002F4B97"/>
  </w:footnote>
  <w:footnote w:type="continuationSeparator" w:id="0">
    <w:p w:rsidR="002F4B97" w:rsidRDefault="002F4B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B13" w:rsidRDefault="00066B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35pt;margin-top:35.6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26B13" w:rsidRDefault="00992E6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66BF6" w:rsidRPr="00066BF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4085B"/>
    <w:multiLevelType w:val="multilevel"/>
    <w:tmpl w:val="7074B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26B13"/>
    <w:rsid w:val="00066BF6"/>
    <w:rsid w:val="0019619B"/>
    <w:rsid w:val="002F4B97"/>
    <w:rsid w:val="00562A62"/>
    <w:rsid w:val="005F79E1"/>
    <w:rsid w:val="00974259"/>
    <w:rsid w:val="00992E6B"/>
    <w:rsid w:val="00A26B13"/>
    <w:rsid w:val="00BE30B6"/>
    <w:rsid w:val="00D9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9742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425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2020-09-23T09:44:00Z</dcterms:created>
  <dcterms:modified xsi:type="dcterms:W3CDTF">2020-09-24T07:19:00Z</dcterms:modified>
</cp:coreProperties>
</file>