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46" w:rsidRDefault="00F75E70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E84146" w:rsidRDefault="00E84146">
      <w:pPr>
        <w:rPr>
          <w:sz w:val="2"/>
          <w:szCs w:val="2"/>
        </w:rPr>
      </w:pPr>
    </w:p>
    <w:p w:rsidR="00E84146" w:rsidRDefault="00F75E70" w:rsidP="00681C96">
      <w:pPr>
        <w:pStyle w:val="10"/>
        <w:keepNext/>
        <w:keepLines/>
        <w:shd w:val="clear" w:color="auto" w:fill="auto"/>
        <w:spacing w:before="397" w:after="277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E84146" w:rsidRDefault="00F75E70" w:rsidP="00681C96">
      <w:pPr>
        <w:pStyle w:val="11"/>
        <w:shd w:val="clear" w:color="auto" w:fill="auto"/>
        <w:spacing w:before="0" w:after="360" w:line="250" w:lineRule="exact"/>
        <w:ind w:left="23"/>
      </w:pPr>
      <w:r>
        <w:t>06 березня 2019 року</w:t>
      </w:r>
      <w:r w:rsidR="00681C96">
        <w:t xml:space="preserve"> </w:t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</w:r>
      <w:r w:rsidR="00681C96">
        <w:tab/>
        <w:t>м. Київ</w:t>
      </w:r>
    </w:p>
    <w:p w:rsidR="00681C96" w:rsidRPr="00681C96" w:rsidRDefault="00681C96" w:rsidP="00681C96">
      <w:pPr>
        <w:pStyle w:val="11"/>
        <w:shd w:val="clear" w:color="auto" w:fill="auto"/>
        <w:spacing w:before="0" w:after="360" w:line="250" w:lineRule="exact"/>
        <w:ind w:left="23"/>
        <w:jc w:val="center"/>
        <w:rPr>
          <w:sz w:val="28"/>
          <w:szCs w:val="28"/>
        </w:rPr>
      </w:pPr>
      <w:r w:rsidRPr="00681C96">
        <w:rPr>
          <w:spacing w:val="60"/>
          <w:sz w:val="28"/>
          <w:szCs w:val="28"/>
        </w:rPr>
        <w:t>РІШЕННЯ</w:t>
      </w:r>
      <w:r w:rsidRPr="00681C96">
        <w:rPr>
          <w:sz w:val="28"/>
          <w:szCs w:val="28"/>
        </w:rPr>
        <w:t xml:space="preserve"> № </w:t>
      </w:r>
      <w:r w:rsidRPr="00681C96">
        <w:rPr>
          <w:sz w:val="28"/>
          <w:szCs w:val="28"/>
          <w:u w:val="single"/>
        </w:rPr>
        <w:t>460/вс-19</w:t>
      </w:r>
    </w:p>
    <w:p w:rsidR="00E84146" w:rsidRDefault="00F75E70">
      <w:pPr>
        <w:pStyle w:val="11"/>
        <w:shd w:val="clear" w:color="auto" w:fill="auto"/>
        <w:spacing w:before="232" w:after="297" w:line="250" w:lineRule="exact"/>
        <w:ind w:left="20"/>
      </w:pPr>
      <w:r>
        <w:t>Вища кваліфікаційна комісія суддів України у складі колегії:</w:t>
      </w:r>
    </w:p>
    <w:p w:rsidR="00E84146" w:rsidRDefault="00F75E70">
      <w:pPr>
        <w:pStyle w:val="11"/>
        <w:shd w:val="clear" w:color="auto" w:fill="auto"/>
        <w:spacing w:before="0" w:after="297" w:line="250" w:lineRule="exact"/>
        <w:ind w:left="20"/>
      </w:pPr>
      <w:r>
        <w:t>головуючого - Тітова Ю.Г.,</w:t>
      </w:r>
    </w:p>
    <w:p w:rsidR="00E84146" w:rsidRDefault="00F75E70">
      <w:pPr>
        <w:pStyle w:val="11"/>
        <w:shd w:val="clear" w:color="auto" w:fill="auto"/>
        <w:spacing w:before="0" w:after="265" w:line="250" w:lineRule="exact"/>
        <w:ind w:left="20"/>
      </w:pPr>
      <w:r>
        <w:t xml:space="preserve">членів Комісії: </w:t>
      </w:r>
      <w:r w:rsidRPr="00681C96">
        <w:t xml:space="preserve">Лукаша </w:t>
      </w:r>
      <w:r>
        <w:t>Т.В., Макарчука М.А.,</w:t>
      </w:r>
    </w:p>
    <w:p w:rsidR="00E84146" w:rsidRDefault="00F75E70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</w:t>
      </w:r>
      <w:r w:rsidR="00A17FED">
        <w:t xml:space="preserve">                    </w:t>
      </w:r>
      <w:r>
        <w:t xml:space="preserve">кандидата на зайняття вакантної посади судді Касаційного адміністративного суду </w:t>
      </w:r>
      <w:r w:rsidR="00A17FED">
        <w:t xml:space="preserve">                                </w:t>
      </w:r>
      <w:r>
        <w:t xml:space="preserve">у складі Верховного Суду Чумака Сергія Юрійовича в межах конкурсу, оголошеного Вищою кваліфікаційною комісією суддів України </w:t>
      </w:r>
      <w:r>
        <w:t>02 серпня 2018 року,</w:t>
      </w:r>
    </w:p>
    <w:p w:rsidR="00E84146" w:rsidRDefault="00F75E70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A17FED">
        <w:t xml:space="preserve">                         </w:t>
      </w:r>
      <w:r>
        <w:t>зокрема 26 посад у Касаційному адміністративному суді.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частино</w:t>
      </w:r>
      <w:r>
        <w:t>ю дев’ятою статті 79 Закону України «Про судоустрій і статус суддів» від 02 червня 2016 року № 1402-</w:t>
      </w:r>
      <w:r w:rsidR="00681C96">
        <w:rPr>
          <w:lang w:val="en-US"/>
        </w:rPr>
        <w:t>VIII</w:t>
      </w:r>
      <w:r>
        <w:t xml:space="preserve"> (далі - Закон) Комісія проводить такий </w:t>
      </w:r>
      <w:r w:rsidR="00A17FED">
        <w:t xml:space="preserve">             </w:t>
      </w:r>
      <w:r>
        <w:t>конкурс на основі рейтингу учасників за результатами кваліфікаційного оцінювання.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Чумак С.Ю. 14 вересня 2018 рок</w:t>
      </w:r>
      <w:r>
        <w:t xml:space="preserve">у звернувся до Комісії із заявою про </w:t>
      </w:r>
      <w:r w:rsidR="00A17FED">
        <w:t xml:space="preserve">                        </w:t>
      </w:r>
      <w:r>
        <w:t xml:space="preserve">проведення стосовно нього кваліфікаційного оцінювання для підтвердження </w:t>
      </w:r>
      <w:r w:rsidR="00A17FED">
        <w:t xml:space="preserve">                                </w:t>
      </w:r>
      <w:r>
        <w:t>здатності здійснювати правосуддя в Касаційному адміністративному суді у складі Верховного Суду як особа, яка відповідає вимогам пункту 1 частини пе</w:t>
      </w:r>
      <w:r>
        <w:t>ршої статті 38 Закону.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 складі колегії від 05 жовтня 2018 року № 65/вс-18 </w:t>
      </w:r>
      <w:r w:rsidR="00A17FED">
        <w:t xml:space="preserve">                                   </w:t>
      </w:r>
      <w:r>
        <w:t xml:space="preserve">Чумака С.Ю. допущено до проходження кваліфікаційного оцінювання для участі в </w:t>
      </w:r>
      <w:r w:rsidR="00A17FED">
        <w:t xml:space="preserve">               </w:t>
      </w:r>
      <w:r>
        <w:t xml:space="preserve">конкурсі на посаду судді Касаційного адміністративного суду в складі Верховного </w:t>
      </w:r>
      <w:r w:rsidR="00A17FED">
        <w:t xml:space="preserve">                        </w:t>
      </w:r>
      <w:r>
        <w:t>Суду.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</w:t>
      </w:r>
      <w:r>
        <w:t xml:space="preserve">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A17FED">
        <w:t xml:space="preserve">                     </w:t>
      </w:r>
      <w:r>
        <w:t>посад суддів Касаційного адміністративного суду у складі Верховного Суду.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 межах проведення конкурсу кан</w:t>
      </w:r>
      <w:r>
        <w:t>дидата Чумака С.Ю. за результатами етапу кваліфікаційного оцінювання - «складення іспиту», допущено до наступного етапу кваліфікаційного оцінювання - «дослідження досьє та проведення співбесіди».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 першої та другої статті 83 Закону квалі</w:t>
      </w:r>
      <w:r>
        <w:t xml:space="preserve">фікаційне </w:t>
      </w:r>
      <w:r w:rsidR="00A17FED">
        <w:t xml:space="preserve">                  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</w:t>
      </w:r>
      <w:r>
        <w:t>йна, особиста, соціальна тощо), професійна етика, доброчесність.</w:t>
      </w:r>
      <w:r>
        <w:br w:type="page"/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lastRenderedPageBreak/>
        <w:t xml:space="preserve">Частиною першою статті 85 Закону передбачено, що кваліфікаційне </w:t>
      </w:r>
      <w:r w:rsidR="00A17FED">
        <w:t xml:space="preserve">                       </w:t>
      </w:r>
      <w:r>
        <w:t>оцінювання включає такі етапи:</w:t>
      </w:r>
    </w:p>
    <w:p w:rsidR="00E84146" w:rsidRDefault="00F75E70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A17FED">
        <w:t xml:space="preserve">                    </w:t>
      </w:r>
      <w:r>
        <w:t xml:space="preserve">виконання практичного </w:t>
      </w:r>
      <w:r>
        <w:t>завдання);</w:t>
      </w:r>
    </w:p>
    <w:p w:rsidR="00E84146" w:rsidRDefault="00F75E70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E84146" w:rsidRDefault="00F75E70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Згідно з пунктом 6.4 Положення про проведення конкурсу на зайняття </w:t>
      </w:r>
      <w:r w:rsidR="00050FBF">
        <w:t xml:space="preserve">                       </w:t>
      </w:r>
      <w:r>
        <w:t xml:space="preserve">вакантної посади судді, затвердженого рішенням Комісії від 02 листопада </w:t>
      </w:r>
      <w:r w:rsidR="00050FBF">
        <w:t xml:space="preserve">                                             </w:t>
      </w:r>
      <w:r>
        <w:t xml:space="preserve">2016 року № 141/зп-16 (зі змінами), кваліфікаційне оцінювання </w:t>
      </w:r>
      <w:r>
        <w:t xml:space="preserve">проводиться </w:t>
      </w:r>
      <w:r w:rsidR="00050FBF">
        <w:t xml:space="preserve">                        </w:t>
      </w:r>
      <w:r>
        <w:t>відповідно до порядку та методології кваліфікаційного оцінювання.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Згідно з пунктами 1, 2 глави 6 розділу II Положення про порядок та </w:t>
      </w:r>
      <w:r w:rsidR="00050FBF">
        <w:t xml:space="preserve">                          </w:t>
      </w:r>
      <w:r>
        <w:t>методологію кваліфікаційного оцінювання, показники відповідності критеріям кваліфікаційного оцінювання та засоб</w:t>
      </w:r>
      <w:r>
        <w:t xml:space="preserve">и їх встановлення, затвердженого рішенням </w:t>
      </w:r>
      <w:r w:rsidR="00050FBF">
        <w:t xml:space="preserve">                    </w:t>
      </w:r>
      <w:r>
        <w:t xml:space="preserve">Комісії від 03 листопада 2016 року № 143/зп-16 у редакції рішення Комісії </w:t>
      </w:r>
      <w:r w:rsidR="00050FBF">
        <w:t xml:space="preserve">        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</w:t>
      </w:r>
      <w:r>
        <w:t xml:space="preserve">валіфікаційного </w:t>
      </w:r>
      <w:r w:rsidR="00050FBF">
        <w:t xml:space="preserve">                      </w:t>
      </w:r>
      <w:r>
        <w:t>оцінювання здійснюється членами Комісії за їх внутрішнім переконанням відповідно</w:t>
      </w:r>
      <w:r w:rsidR="00050FBF">
        <w:t xml:space="preserve"> </w:t>
      </w:r>
      <w:r>
        <w:t xml:space="preserve"> </w:t>
      </w:r>
      <w:r w:rsidR="00050FBF">
        <w:t xml:space="preserve">                     </w:t>
      </w:r>
      <w:r>
        <w:t xml:space="preserve">до результатів кваліфікаційного оцінювання. Показники відповідності судді </w:t>
      </w:r>
      <w:r w:rsidR="00050FBF">
        <w:t xml:space="preserve">                                 </w:t>
      </w:r>
      <w:r>
        <w:t xml:space="preserve">(кандидата па посаду судді) критеріям кваліфікаційного оцінювання досліджуються </w:t>
      </w:r>
      <w:r w:rsidR="00050FBF">
        <w:t xml:space="preserve">               </w:t>
      </w:r>
      <w:r>
        <w:t>окрем</w:t>
      </w:r>
      <w:r>
        <w:t>о один від одного та в сукупності.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Згідно з положеннями статті 87 Закону з метою сприяння Вищій </w:t>
      </w:r>
      <w:r w:rsidR="00050FBF">
        <w:t xml:space="preserve">          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050FBF">
        <w:t xml:space="preserve">                   </w:t>
      </w:r>
      <w:r>
        <w:t xml:space="preserve">на посаду судді) критеріям професійної етики та доброчесності для цілей </w:t>
      </w:r>
      <w:r w:rsidR="00050FBF">
        <w:t xml:space="preserve">                    </w:t>
      </w:r>
      <w:r>
        <w:t>ква</w:t>
      </w:r>
      <w:r>
        <w:t>ліфікаційного оцінювання утворюється Громадська рада доброчесност</w:t>
      </w:r>
      <w:r>
        <w:t xml:space="preserve">і, яка, </w:t>
      </w:r>
      <w:r w:rsidR="00050FBF">
        <w:t xml:space="preserve">                    </w:t>
      </w:r>
      <w:r>
        <w:t xml:space="preserve">зокрема, надає Комісії інформацію щодо судді (кандидата на посаду судді), а за </w:t>
      </w:r>
      <w:r w:rsidR="00050FBF">
        <w:t xml:space="preserve">                   </w:t>
      </w:r>
      <w:r>
        <w:t>наявності відповідних підстав - висновок про невідповідність судді (кандидата на</w:t>
      </w:r>
      <w:r>
        <w:t xml:space="preserve"> </w:t>
      </w:r>
      <w:r w:rsidR="00050FBF">
        <w:t xml:space="preserve">                    </w:t>
      </w:r>
      <w:r>
        <w:t xml:space="preserve">посаду судді критеріям </w:t>
      </w:r>
      <w:r>
        <w:t>професійної етики та доброчесності.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1F04D6">
        <w:t xml:space="preserve">                                 </w:t>
      </w:r>
      <w:r>
        <w:t>(з наступними змінами) (далі - Регламент), передбачено, що висновок</w:t>
      </w:r>
      <w:r>
        <w:t xml:space="preserve">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1F04D6">
        <w:t xml:space="preserve">                         </w:t>
      </w:r>
      <w:r>
        <w:t>кваліфікаційного оцінювання, показники відповідності критеріям кваліфікаційного оцінювання та за</w:t>
      </w:r>
      <w:r>
        <w:t>соби їх встановлення.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Висновок про невідповідність кандидата на посаду судді Верховного Суду </w:t>
      </w:r>
      <w:r w:rsidR="001F04D6">
        <w:t xml:space="preserve">                        </w:t>
      </w:r>
      <w:r>
        <w:t>Чумака С.Ю. критеріям доброчесності та професійної етики від Громадської ради доброчесності до Комісії не надходив.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Водночас 14 січня 2019 року до Комісії надійшло</w:t>
      </w:r>
      <w:r>
        <w:t xml:space="preserve"> рішення про надання Комісії інформації щодо кандидата на посаду судді Касаційного адміністративного суду у </w:t>
      </w:r>
      <w:r w:rsidR="00D45D09">
        <w:t xml:space="preserve">                   </w:t>
      </w:r>
      <w:r>
        <w:t xml:space="preserve">складі Верховного Суду Чумака С.Ю., затверджене Громадською радою </w:t>
      </w:r>
      <w:r w:rsidR="00D45D09">
        <w:t xml:space="preserve">                              </w:t>
      </w:r>
      <w:r>
        <w:t xml:space="preserve">доброчесності 12 січня 2019 року. Вказана інформація врахована під час проведення </w:t>
      </w:r>
      <w:r>
        <w:t>співбесіди з кандидатом Чумаком С.Ю.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Чумак С.Ю. склав анонімне письмове тестування, за результатами якого набрав </w:t>
      </w:r>
      <w:r w:rsidR="00D45D09">
        <w:t xml:space="preserve">                </w:t>
      </w:r>
      <w:r>
        <w:t xml:space="preserve">80,25 </w:t>
      </w:r>
      <w:proofErr w:type="spellStart"/>
      <w:r>
        <w:t>бала</w:t>
      </w:r>
      <w:proofErr w:type="spellEnd"/>
      <w:r>
        <w:t xml:space="preserve">. За підсумками виконаного практичного завдання він набрав 67,5 </w:t>
      </w:r>
      <w:proofErr w:type="spellStart"/>
      <w:r>
        <w:t>бала</w:t>
      </w:r>
      <w:proofErr w:type="spellEnd"/>
      <w:r>
        <w:t>.</w:t>
      </w:r>
      <w:r w:rsidR="00D45D09">
        <w:t xml:space="preserve">         </w:t>
      </w:r>
      <w:r>
        <w:t xml:space="preserve"> Загальний результат складеного кандидатом іспиту становить </w:t>
      </w:r>
      <w:r>
        <w:t xml:space="preserve">147,75 </w:t>
      </w:r>
      <w:proofErr w:type="spellStart"/>
      <w:r>
        <w:t>бала</w:t>
      </w:r>
      <w:proofErr w:type="spellEnd"/>
      <w:r>
        <w:t>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Чумак С.Ю. склав тестування особистих морально-психологічних якостей і </w:t>
      </w:r>
      <w:r w:rsidR="00D45D09">
        <w:t xml:space="preserve">                  </w:t>
      </w:r>
      <w:r>
        <w:t xml:space="preserve">загальних здібностей, за результатами якого підготовлено висновок та визначено </w:t>
      </w:r>
      <w:r w:rsidR="00D45D09">
        <w:t xml:space="preserve">                             </w:t>
      </w:r>
      <w:r>
        <w:t>рівні показників критеріїв особистої, соціальної компетентності, професійної етики та доброче</w:t>
      </w:r>
      <w:r>
        <w:t>сності.</w:t>
      </w:r>
      <w:r>
        <w:br w:type="page"/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lastRenderedPageBreak/>
        <w:t xml:space="preserve">Комісія, дослідивши досьє, матеріали, що надійшли за результатами </w:t>
      </w:r>
      <w:r w:rsidR="00D45D09">
        <w:t xml:space="preserve">                   </w:t>
      </w:r>
      <w:r>
        <w:t>спеціальної перевірки, надані кандидатом пояснення, дійшла таких висновків.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 xml:space="preserve">За критерієм компетентності (професійної, особистої та соціальної) кандидат Чумак С.Ю. набрав 380,75 </w:t>
      </w:r>
      <w:proofErr w:type="spellStart"/>
      <w:r>
        <w:t>бала</w:t>
      </w:r>
      <w:proofErr w:type="spellEnd"/>
      <w:r>
        <w:t>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 та співбесіди за показниками, визначеними відповід</w:t>
      </w:r>
      <w:r>
        <w:t>ними пунктами глави 3 розділу II Положення.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 xml:space="preserve">За критерієм професійної етики, оціненим за показниками, визначеними </w:t>
      </w:r>
      <w:r w:rsidR="00D45D09">
        <w:t xml:space="preserve">                  </w:t>
      </w:r>
      <w:r>
        <w:t xml:space="preserve">пунктом 10 глави 3 розділу II Положення, кандидат Чумак С.Ю. набрав 210 балів. За </w:t>
      </w:r>
      <w:r w:rsidR="00D45D09">
        <w:t xml:space="preserve">                </w:t>
      </w:r>
      <w:r>
        <w:t>цим критерієм кандидата оцінено на підставі результатів тесту</w:t>
      </w:r>
      <w:r>
        <w:t xml:space="preserve">вання особистих </w:t>
      </w:r>
      <w:r w:rsidR="00D45D09">
        <w:t xml:space="preserve">       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>Оцінюючи Чумака С.Ю. за критерієм доброчесності, колегія Комісії враховує непереконливі пояснення кандидата, зокрема, про п</w:t>
      </w:r>
      <w:r>
        <w:t xml:space="preserve">оходження коштів на придбання квартири у місті Донецьк, придбання двокімнатної квартири у місті Дніпро за </w:t>
      </w:r>
      <w:r w:rsidR="00D45D09">
        <w:t xml:space="preserve">                     </w:t>
      </w:r>
      <w:r>
        <w:t xml:space="preserve">заниженою вартістю (тобто за ціною, що значно нижча ринкової вартості квартири) в особи, яка в силу життєвих обставин укладала правочин на невигідних </w:t>
      </w:r>
      <w:r>
        <w:t xml:space="preserve">для неї </w:t>
      </w:r>
      <w:r w:rsidR="00D45D09">
        <w:t xml:space="preserve">                    </w:t>
      </w:r>
      <w:r>
        <w:t>умовах.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>Колегія Комісії, ураховуючи викладене, оцінюючи показники критерію доброчесності, визначені пунктом 11 глави 3 розділу II Положення, на підставі результатів тестування особистих морально-психологічних якостей і загальних здібностей, дослідж</w:t>
      </w:r>
      <w:r>
        <w:t>ення інформації, яка міститься у досьє, та співбесіди, дійшла висновку, що кандидат Чумак С.Ю. набрав 165 балів.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 xml:space="preserve">Таким чином, за результатами кваліфікаційного оцінювання кандидат на </w:t>
      </w:r>
      <w:r w:rsidR="00D45D09">
        <w:t xml:space="preserve">                   </w:t>
      </w:r>
      <w:r>
        <w:t xml:space="preserve">посаду судді Касаційного адміністративного суду у складі Верховного Суду </w:t>
      </w:r>
      <w:r w:rsidR="00D45D09">
        <w:t xml:space="preserve">                              </w:t>
      </w:r>
      <w:r>
        <w:t>Ч</w:t>
      </w:r>
      <w:r>
        <w:t xml:space="preserve">умак С.Ю. набрав 755,75 </w:t>
      </w:r>
      <w:proofErr w:type="spellStart"/>
      <w:r>
        <w:t>бала</w:t>
      </w:r>
      <w:proofErr w:type="spellEnd"/>
      <w:r>
        <w:t>.</w:t>
      </w:r>
    </w:p>
    <w:p w:rsidR="00E84146" w:rsidRDefault="00F75E70">
      <w:pPr>
        <w:pStyle w:val="11"/>
        <w:shd w:val="clear" w:color="auto" w:fill="auto"/>
        <w:spacing w:before="0" w:after="0" w:line="298" w:lineRule="exact"/>
        <w:ind w:right="340" w:firstLine="700"/>
      </w:pPr>
      <w:r>
        <w:t xml:space="preserve">Комісія зазначає, що кваліфікаційне оцінювання Чумака С.Ю. проводиться в </w:t>
      </w:r>
      <w:r w:rsidR="00D45D09">
        <w:t xml:space="preserve">         </w:t>
      </w:r>
      <w:r>
        <w:t>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</w:t>
      </w:r>
      <w:r>
        <w:t xml:space="preserve">тандартам та вимагає встановлення відсутності щонайменшого обґрунтованого </w:t>
      </w:r>
      <w:r w:rsidR="00D45D09">
        <w:t xml:space="preserve">                 </w:t>
      </w:r>
      <w:r>
        <w:t>сумніву в чеснотах майбутнього судді Верховного Суду.</w:t>
      </w:r>
    </w:p>
    <w:p w:rsidR="00E84146" w:rsidRDefault="00F75E70">
      <w:pPr>
        <w:pStyle w:val="11"/>
        <w:shd w:val="clear" w:color="auto" w:fill="auto"/>
        <w:spacing w:before="0" w:after="278" w:line="298" w:lineRule="exact"/>
        <w:ind w:right="34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</w:t>
      </w:r>
      <w:r>
        <w:t>аїни, Положенням, Комісія</w:t>
      </w:r>
    </w:p>
    <w:p w:rsidR="00E84146" w:rsidRDefault="00F75E70">
      <w:pPr>
        <w:pStyle w:val="11"/>
        <w:shd w:val="clear" w:color="auto" w:fill="auto"/>
        <w:spacing w:before="0" w:after="264" w:line="250" w:lineRule="exact"/>
        <w:ind w:left="4280"/>
        <w:jc w:val="left"/>
      </w:pPr>
      <w:r>
        <w:t>вирішила:</w:t>
      </w:r>
    </w:p>
    <w:p w:rsidR="00E84146" w:rsidRDefault="00F75E70" w:rsidP="00D45D09">
      <w:pPr>
        <w:pStyle w:val="11"/>
        <w:shd w:val="clear" w:color="auto" w:fill="auto"/>
        <w:spacing w:before="0" w:after="0" w:line="298" w:lineRule="exact"/>
        <w:ind w:right="380"/>
      </w:pPr>
      <w:r>
        <w:t xml:space="preserve">визнати Чумака Сергія Юрійовича таким, що підтвердив здатність здійснювати </w:t>
      </w:r>
      <w:r w:rsidR="00D45D09">
        <w:t xml:space="preserve">                  </w:t>
      </w:r>
      <w:r>
        <w:t>правосуддя в Касаційному адміністративному суді у складі Верховного Суду.</w:t>
      </w:r>
    </w:p>
    <w:p w:rsidR="00E84146" w:rsidRDefault="00F75E70" w:rsidP="009F7418">
      <w:pPr>
        <w:pStyle w:val="11"/>
        <w:shd w:val="clear" w:color="auto" w:fill="auto"/>
        <w:spacing w:before="0" w:after="240" w:line="298" w:lineRule="exact"/>
        <w:ind w:right="340" w:firstLine="697"/>
      </w:pPr>
      <w:r>
        <w:t xml:space="preserve">Визначити, що за результатами </w:t>
      </w:r>
      <w:r>
        <w:t xml:space="preserve">кваліфікаційного оцінювання кандидат на </w:t>
      </w:r>
      <w:r w:rsidR="00D45D09">
        <w:t xml:space="preserve">                    </w:t>
      </w:r>
      <w:r>
        <w:t xml:space="preserve">посаду судді Касаційного адміністративного суду у складі Верховного Суду Чумак </w:t>
      </w:r>
      <w:r w:rsidR="00D45D09">
        <w:t xml:space="preserve">       </w:t>
      </w:r>
      <w:bookmarkStart w:id="1" w:name="_GoBack"/>
      <w:bookmarkEnd w:id="1"/>
      <w:r>
        <w:t xml:space="preserve">Сергій Юрійович набрав 755,75 </w:t>
      </w:r>
      <w:proofErr w:type="spellStart"/>
      <w:r>
        <w:t>бала</w:t>
      </w:r>
      <w:proofErr w:type="spellEnd"/>
      <w:r>
        <w:t>.</w:t>
      </w:r>
    </w:p>
    <w:p w:rsidR="00681C96" w:rsidRDefault="00681C96">
      <w:pPr>
        <w:pStyle w:val="11"/>
        <w:shd w:val="clear" w:color="auto" w:fill="auto"/>
        <w:spacing w:before="0" w:after="0" w:line="298" w:lineRule="exact"/>
        <w:ind w:right="340" w:firstLine="700"/>
      </w:pPr>
    </w:p>
    <w:p w:rsidR="00681C96" w:rsidRPr="009F7418" w:rsidRDefault="00681C96" w:rsidP="008201E3">
      <w:pPr>
        <w:spacing w:after="480" w:line="280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9F7418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>Ю.Г. Тітов</w:t>
      </w:r>
    </w:p>
    <w:p w:rsidR="00681C96" w:rsidRPr="009F7418" w:rsidRDefault="00681C96" w:rsidP="00681C96">
      <w:pPr>
        <w:spacing w:after="360" w:line="280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9F7418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681C96" w:rsidRPr="009F7418" w:rsidRDefault="00681C96" w:rsidP="00681C96">
      <w:pPr>
        <w:spacing w:after="360" w:line="280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</w:r>
      <w:r w:rsidRPr="009F7418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681C96" w:rsidRDefault="00681C96">
      <w:pPr>
        <w:pStyle w:val="11"/>
        <w:shd w:val="clear" w:color="auto" w:fill="auto"/>
        <w:spacing w:before="0" w:after="0" w:line="298" w:lineRule="exact"/>
        <w:ind w:right="340" w:firstLine="700"/>
      </w:pPr>
    </w:p>
    <w:sectPr w:rsidR="00681C96" w:rsidSect="009F7418">
      <w:headerReference w:type="even" r:id="rId10"/>
      <w:headerReference w:type="default" r:id="rId11"/>
      <w:type w:val="continuous"/>
      <w:pgSz w:w="11909" w:h="16838"/>
      <w:pgMar w:top="554" w:right="933" w:bottom="286" w:left="9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E70" w:rsidRDefault="00F75E70">
      <w:r>
        <w:separator/>
      </w:r>
    </w:p>
  </w:endnote>
  <w:endnote w:type="continuationSeparator" w:id="0">
    <w:p w:rsidR="00F75E70" w:rsidRDefault="00F7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E70" w:rsidRDefault="00F75E70"/>
  </w:footnote>
  <w:footnote w:type="continuationSeparator" w:id="0">
    <w:p w:rsidR="00F75E70" w:rsidRDefault="00F75E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46" w:rsidRDefault="00F75E7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16.3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4146" w:rsidRDefault="00F75E7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418" w:rsidRDefault="009F7418">
    <w:pPr>
      <w:pStyle w:val="a9"/>
      <w:jc w:val="center"/>
    </w:pPr>
  </w:p>
  <w:p w:rsidR="009F7418" w:rsidRPr="009F7418" w:rsidRDefault="009F7418">
    <w:pPr>
      <w:pStyle w:val="a9"/>
      <w:jc w:val="center"/>
      <w:rPr>
        <w:rFonts w:ascii="Times New Roman" w:hAnsi="Times New Roman" w:cs="Times New Roman"/>
        <w:sz w:val="20"/>
        <w:szCs w:val="20"/>
      </w:rPr>
    </w:pPr>
    <w:sdt>
      <w:sdtPr>
        <w:id w:val="-151714703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9F741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741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741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5D09" w:rsidRPr="00D45D0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F7418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9F7418" w:rsidRDefault="009F74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E4824"/>
    <w:multiLevelType w:val="multilevel"/>
    <w:tmpl w:val="99B07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4146"/>
    <w:rsid w:val="00050FBF"/>
    <w:rsid w:val="001F04D6"/>
    <w:rsid w:val="00681C96"/>
    <w:rsid w:val="008201E3"/>
    <w:rsid w:val="009F7418"/>
    <w:rsid w:val="00A17FED"/>
    <w:rsid w:val="00B7103D"/>
    <w:rsid w:val="00D45D09"/>
    <w:rsid w:val="00E84146"/>
    <w:rsid w:val="00F7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9F741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7418"/>
    <w:rPr>
      <w:color w:val="000000"/>
    </w:rPr>
  </w:style>
  <w:style w:type="paragraph" w:styleId="ab">
    <w:name w:val="footer"/>
    <w:basedOn w:val="a"/>
    <w:link w:val="ac"/>
    <w:uiPriority w:val="99"/>
    <w:unhideWhenUsed/>
    <w:rsid w:val="009F741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74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6115</Words>
  <Characters>3487</Characters>
  <Application>Microsoft Office Word</Application>
  <DocSecurity>0</DocSecurity>
  <Lines>29</Lines>
  <Paragraphs>19</Paragraphs>
  <ScaleCrop>false</ScaleCrop>
  <Company/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2020-09-24T11:01:00Z</dcterms:created>
  <dcterms:modified xsi:type="dcterms:W3CDTF">2020-09-24T11:24:00Z</dcterms:modified>
</cp:coreProperties>
</file>