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Pr="0076021B" w:rsidRDefault="006510A2" w:rsidP="009B4F7A">
      <w:pPr>
        <w:spacing w:after="20"/>
        <w:jc w:val="center"/>
        <w:rPr>
          <w:rFonts w:ascii="Times New Roman" w:hAnsi="Times New Roman"/>
          <w:lang w:val="en-US"/>
        </w:rPr>
      </w:pPr>
      <w:r w:rsidRPr="0076021B">
        <w:rPr>
          <w:rFonts w:ascii="Times New Roman" w:eastAsia="Times New Roman" w:hAnsi="Times New Roman"/>
          <w:noProof/>
          <w:sz w:val="28"/>
          <w:szCs w:val="28"/>
          <w:lang w:val="ru-RU" w:eastAsia="ru-RU"/>
        </w:rPr>
        <w:drawing>
          <wp:inline distT="0" distB="0" distL="0" distR="0" wp14:anchorId="0B8A44FE" wp14:editId="528575F3">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76021B" w:rsidRDefault="006510A2" w:rsidP="009B4F7A">
      <w:pPr>
        <w:spacing w:after="20" w:line="240" w:lineRule="auto"/>
        <w:jc w:val="center"/>
        <w:rPr>
          <w:rFonts w:ascii="Times New Roman" w:eastAsia="Times New Roman" w:hAnsi="Times New Roman"/>
          <w:bCs/>
          <w:sz w:val="36"/>
          <w:szCs w:val="36"/>
        </w:rPr>
      </w:pPr>
      <w:r w:rsidRPr="0076021B">
        <w:rPr>
          <w:rFonts w:ascii="Times New Roman" w:eastAsia="Times New Roman" w:hAnsi="Times New Roman"/>
          <w:bCs/>
          <w:sz w:val="36"/>
          <w:szCs w:val="36"/>
        </w:rPr>
        <w:t>ВИЩА КВАЛІФІКАЦІЙНА КОМІСІЯ СУДДІВ УКРАЇНИ</w:t>
      </w:r>
    </w:p>
    <w:p w:rsidR="006510A2" w:rsidRPr="0076021B" w:rsidRDefault="006510A2" w:rsidP="009B4F7A">
      <w:pPr>
        <w:spacing w:after="20" w:line="240" w:lineRule="auto"/>
        <w:jc w:val="center"/>
        <w:rPr>
          <w:rFonts w:ascii="Times New Roman" w:eastAsia="Times New Roman" w:hAnsi="Times New Roman"/>
          <w:sz w:val="26"/>
          <w:szCs w:val="26"/>
          <w:lang w:eastAsia="ru-RU"/>
        </w:rPr>
      </w:pPr>
    </w:p>
    <w:p w:rsidR="006510A2" w:rsidRPr="0076021B" w:rsidRDefault="002D743D" w:rsidP="009B4F7A">
      <w:pPr>
        <w:spacing w:after="20" w:line="240" w:lineRule="auto"/>
        <w:rPr>
          <w:rFonts w:ascii="Times New Roman" w:eastAsia="Times New Roman" w:hAnsi="Times New Roman"/>
          <w:sz w:val="26"/>
          <w:szCs w:val="26"/>
          <w:lang w:eastAsia="ru-RU"/>
        </w:rPr>
      </w:pPr>
      <w:r w:rsidRPr="0076021B">
        <w:rPr>
          <w:rFonts w:ascii="Times New Roman" w:eastAsia="Times New Roman" w:hAnsi="Times New Roman"/>
          <w:sz w:val="26"/>
          <w:szCs w:val="26"/>
          <w:lang w:eastAsia="ru-RU"/>
        </w:rPr>
        <w:t xml:space="preserve">21 січня </w:t>
      </w:r>
      <w:r w:rsidR="006510A2" w:rsidRPr="0076021B">
        <w:rPr>
          <w:rFonts w:ascii="Times New Roman" w:eastAsia="Times New Roman" w:hAnsi="Times New Roman"/>
          <w:sz w:val="26"/>
          <w:szCs w:val="26"/>
          <w:lang w:eastAsia="ru-RU"/>
        </w:rPr>
        <w:t>2019 року</w:t>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r>
      <w:r w:rsidR="006510A2" w:rsidRPr="0076021B">
        <w:rPr>
          <w:rFonts w:ascii="Times New Roman" w:eastAsia="Times New Roman" w:hAnsi="Times New Roman"/>
          <w:sz w:val="26"/>
          <w:szCs w:val="26"/>
          <w:lang w:eastAsia="ru-RU"/>
        </w:rPr>
        <w:tab/>
        <w:t xml:space="preserve"> </w:t>
      </w:r>
      <w:r w:rsidR="006510A2" w:rsidRPr="0076021B">
        <w:rPr>
          <w:rFonts w:ascii="Times New Roman" w:eastAsia="Times New Roman" w:hAnsi="Times New Roman"/>
          <w:sz w:val="26"/>
          <w:szCs w:val="26"/>
          <w:lang w:eastAsia="ru-RU"/>
        </w:rPr>
        <w:tab/>
        <w:t xml:space="preserve">                      </w:t>
      </w:r>
      <w:r w:rsidR="00A72BED" w:rsidRPr="0076021B">
        <w:rPr>
          <w:rFonts w:ascii="Times New Roman" w:eastAsia="Times New Roman" w:hAnsi="Times New Roman"/>
          <w:sz w:val="26"/>
          <w:szCs w:val="26"/>
          <w:lang w:eastAsia="ru-RU"/>
        </w:rPr>
        <w:t xml:space="preserve">           </w:t>
      </w:r>
      <w:r w:rsidR="00C91A3E" w:rsidRPr="0076021B">
        <w:rPr>
          <w:rFonts w:ascii="Times New Roman" w:eastAsia="Times New Roman" w:hAnsi="Times New Roman"/>
          <w:sz w:val="26"/>
          <w:szCs w:val="26"/>
          <w:lang w:eastAsia="ru-RU"/>
        </w:rPr>
        <w:t xml:space="preserve">   </w:t>
      </w:r>
      <w:r w:rsidR="00872514" w:rsidRPr="0076021B">
        <w:rPr>
          <w:rFonts w:ascii="Times New Roman" w:eastAsia="Times New Roman" w:hAnsi="Times New Roman"/>
          <w:sz w:val="26"/>
          <w:szCs w:val="26"/>
          <w:lang w:eastAsia="ru-RU"/>
        </w:rPr>
        <w:t xml:space="preserve">  </w:t>
      </w:r>
      <w:r w:rsidR="001F0FCC" w:rsidRPr="0076021B">
        <w:rPr>
          <w:rFonts w:ascii="Times New Roman" w:eastAsia="Times New Roman" w:hAnsi="Times New Roman"/>
          <w:sz w:val="26"/>
          <w:szCs w:val="26"/>
          <w:lang w:eastAsia="ru-RU"/>
        </w:rPr>
        <w:t xml:space="preserve">       </w:t>
      </w:r>
      <w:r w:rsidR="00C91A3E" w:rsidRPr="0076021B">
        <w:rPr>
          <w:rFonts w:ascii="Times New Roman" w:eastAsia="Times New Roman" w:hAnsi="Times New Roman"/>
          <w:sz w:val="26"/>
          <w:szCs w:val="26"/>
          <w:lang w:eastAsia="ru-RU"/>
        </w:rPr>
        <w:t xml:space="preserve">  </w:t>
      </w:r>
      <w:r w:rsidR="006510A2" w:rsidRPr="0076021B">
        <w:rPr>
          <w:rFonts w:ascii="Times New Roman" w:eastAsia="Times New Roman" w:hAnsi="Times New Roman"/>
          <w:sz w:val="26"/>
          <w:szCs w:val="26"/>
          <w:lang w:eastAsia="ru-RU"/>
        </w:rPr>
        <w:t>м. Київ</w:t>
      </w:r>
    </w:p>
    <w:p w:rsidR="006510A2" w:rsidRPr="0076021B" w:rsidRDefault="006510A2" w:rsidP="009B4F7A">
      <w:pPr>
        <w:spacing w:after="20" w:line="240" w:lineRule="auto"/>
        <w:ind w:firstLine="709"/>
        <w:jc w:val="center"/>
        <w:rPr>
          <w:rFonts w:ascii="Times New Roman" w:eastAsia="Times New Roman" w:hAnsi="Times New Roman"/>
          <w:bCs/>
          <w:sz w:val="28"/>
          <w:szCs w:val="28"/>
          <w:lang w:eastAsia="ru-RU"/>
        </w:rPr>
      </w:pPr>
    </w:p>
    <w:p w:rsidR="006510A2" w:rsidRPr="0076021B" w:rsidRDefault="007B3BC8" w:rsidP="009B4F7A">
      <w:pPr>
        <w:spacing w:after="20" w:line="240" w:lineRule="auto"/>
        <w:ind w:firstLine="709"/>
        <w:jc w:val="center"/>
        <w:rPr>
          <w:rFonts w:ascii="Times New Roman" w:eastAsia="Times New Roman" w:hAnsi="Times New Roman"/>
          <w:bCs/>
          <w:sz w:val="27"/>
          <w:szCs w:val="27"/>
          <w:u w:val="single"/>
          <w:lang w:eastAsia="ru-RU"/>
        </w:rPr>
      </w:pPr>
      <w:r w:rsidRPr="0076021B">
        <w:rPr>
          <w:rFonts w:ascii="Times New Roman" w:eastAsia="Times New Roman" w:hAnsi="Times New Roman"/>
          <w:bCs/>
          <w:sz w:val="27"/>
          <w:szCs w:val="27"/>
          <w:lang w:eastAsia="ru-RU"/>
        </w:rPr>
        <w:t xml:space="preserve">Р І Ш Е Н </w:t>
      </w:r>
      <w:proofErr w:type="spellStart"/>
      <w:r w:rsidRPr="0076021B">
        <w:rPr>
          <w:rFonts w:ascii="Times New Roman" w:eastAsia="Times New Roman" w:hAnsi="Times New Roman"/>
          <w:bCs/>
          <w:sz w:val="27"/>
          <w:szCs w:val="27"/>
          <w:lang w:eastAsia="ru-RU"/>
        </w:rPr>
        <w:t>Н</w:t>
      </w:r>
      <w:proofErr w:type="spellEnd"/>
      <w:r w:rsidRPr="0076021B">
        <w:rPr>
          <w:rFonts w:ascii="Times New Roman" w:eastAsia="Times New Roman" w:hAnsi="Times New Roman"/>
          <w:bCs/>
          <w:sz w:val="27"/>
          <w:szCs w:val="27"/>
          <w:lang w:eastAsia="ru-RU"/>
        </w:rPr>
        <w:t xml:space="preserve"> Я № </w:t>
      </w:r>
      <w:r w:rsidR="0047372F" w:rsidRPr="0076021B">
        <w:rPr>
          <w:rFonts w:ascii="Times New Roman" w:eastAsia="Times New Roman" w:hAnsi="Times New Roman"/>
          <w:bCs/>
          <w:sz w:val="27"/>
          <w:szCs w:val="27"/>
          <w:u w:val="single"/>
          <w:lang w:eastAsia="ru-RU"/>
        </w:rPr>
        <w:t>61</w:t>
      </w:r>
      <w:r w:rsidR="006510A2" w:rsidRPr="0076021B">
        <w:rPr>
          <w:rFonts w:ascii="Times New Roman" w:eastAsia="Times New Roman" w:hAnsi="Times New Roman"/>
          <w:bCs/>
          <w:sz w:val="27"/>
          <w:szCs w:val="27"/>
          <w:u w:val="single"/>
          <w:lang w:eastAsia="ru-RU"/>
        </w:rPr>
        <w:t>/</w:t>
      </w:r>
      <w:r w:rsidR="00467798" w:rsidRPr="0076021B">
        <w:rPr>
          <w:rFonts w:ascii="Times New Roman" w:eastAsia="Times New Roman" w:hAnsi="Times New Roman"/>
          <w:bCs/>
          <w:sz w:val="27"/>
          <w:szCs w:val="27"/>
          <w:u w:val="single"/>
          <w:lang w:eastAsia="ru-RU"/>
        </w:rPr>
        <w:t>в</w:t>
      </w:r>
      <w:r w:rsidR="008074B7" w:rsidRPr="0076021B">
        <w:rPr>
          <w:rFonts w:ascii="Times New Roman" w:eastAsia="Times New Roman" w:hAnsi="Times New Roman"/>
          <w:bCs/>
          <w:sz w:val="27"/>
          <w:szCs w:val="27"/>
          <w:u w:val="single"/>
          <w:lang w:eastAsia="ru-RU"/>
        </w:rPr>
        <w:t>с</w:t>
      </w:r>
      <w:r w:rsidR="006510A2" w:rsidRPr="0076021B">
        <w:rPr>
          <w:rFonts w:ascii="Times New Roman" w:eastAsia="Times New Roman" w:hAnsi="Times New Roman"/>
          <w:bCs/>
          <w:sz w:val="27"/>
          <w:szCs w:val="27"/>
          <w:u w:val="single"/>
          <w:lang w:eastAsia="ru-RU"/>
        </w:rPr>
        <w:t>-19</w:t>
      </w:r>
    </w:p>
    <w:p w:rsidR="000E4CC8" w:rsidRPr="0076021B" w:rsidRDefault="000E4CC8" w:rsidP="009B4F7A">
      <w:pPr>
        <w:widowControl w:val="0"/>
        <w:spacing w:after="20" w:line="600" w:lineRule="exact"/>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Вища кваліфікаційна комісія суддів України у складі:</w:t>
      </w:r>
    </w:p>
    <w:p w:rsidR="000E4CC8" w:rsidRPr="0076021B" w:rsidRDefault="00F3729B" w:rsidP="009B4F7A">
      <w:pPr>
        <w:widowControl w:val="0"/>
        <w:spacing w:after="20" w:line="600" w:lineRule="exact"/>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головуючого – </w:t>
      </w:r>
      <w:proofErr w:type="spellStart"/>
      <w:r w:rsidR="000E4CC8" w:rsidRPr="0076021B">
        <w:rPr>
          <w:rFonts w:ascii="Times New Roman" w:eastAsia="Times New Roman" w:hAnsi="Times New Roman"/>
          <w:color w:val="000000"/>
          <w:sz w:val="26"/>
          <w:szCs w:val="26"/>
          <w:lang w:eastAsia="uk-UA"/>
        </w:rPr>
        <w:t>Козьякова</w:t>
      </w:r>
      <w:proofErr w:type="spellEnd"/>
      <w:r w:rsidR="000E4CC8" w:rsidRPr="0076021B">
        <w:rPr>
          <w:rFonts w:ascii="Times New Roman" w:eastAsia="Times New Roman" w:hAnsi="Times New Roman"/>
          <w:color w:val="000000"/>
          <w:sz w:val="26"/>
          <w:szCs w:val="26"/>
          <w:lang w:eastAsia="uk-UA"/>
        </w:rPr>
        <w:t xml:space="preserve"> С.Ю.,</w:t>
      </w:r>
    </w:p>
    <w:p w:rsidR="0076021B" w:rsidRPr="0076021B" w:rsidRDefault="0076021B" w:rsidP="009B4F7A">
      <w:pPr>
        <w:widowControl w:val="0"/>
        <w:spacing w:after="20" w:line="298" w:lineRule="exact"/>
        <w:jc w:val="both"/>
        <w:rPr>
          <w:rFonts w:ascii="Times New Roman" w:eastAsia="Times New Roman" w:hAnsi="Times New Roman"/>
          <w:color w:val="000000"/>
          <w:sz w:val="26"/>
          <w:szCs w:val="26"/>
          <w:lang w:eastAsia="uk-UA"/>
        </w:rPr>
      </w:pPr>
    </w:p>
    <w:p w:rsidR="000E4CC8" w:rsidRPr="0076021B" w:rsidRDefault="000E4CC8" w:rsidP="009B4F7A">
      <w:pPr>
        <w:widowControl w:val="0"/>
        <w:spacing w:after="20" w:line="298" w:lineRule="exact"/>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членів Комісії: </w:t>
      </w:r>
      <w:proofErr w:type="spellStart"/>
      <w:r w:rsidRPr="0076021B">
        <w:rPr>
          <w:rFonts w:ascii="Times New Roman" w:eastAsia="Times New Roman" w:hAnsi="Times New Roman"/>
          <w:color w:val="000000"/>
          <w:sz w:val="26"/>
          <w:szCs w:val="26"/>
          <w:lang w:eastAsia="uk-UA"/>
        </w:rPr>
        <w:t>Бутенка</w:t>
      </w:r>
      <w:proofErr w:type="spellEnd"/>
      <w:r w:rsidRPr="0076021B">
        <w:rPr>
          <w:rFonts w:ascii="Times New Roman" w:eastAsia="Times New Roman" w:hAnsi="Times New Roman"/>
          <w:color w:val="000000"/>
          <w:sz w:val="26"/>
          <w:szCs w:val="26"/>
          <w:lang w:eastAsia="uk-UA"/>
        </w:rPr>
        <w:t xml:space="preserve"> В.І., Василенка А.В., </w:t>
      </w:r>
      <w:proofErr w:type="spellStart"/>
      <w:r w:rsidRPr="0076021B">
        <w:rPr>
          <w:rFonts w:ascii="Times New Roman" w:eastAsia="Times New Roman" w:hAnsi="Times New Roman"/>
          <w:color w:val="000000"/>
          <w:sz w:val="26"/>
          <w:szCs w:val="26"/>
          <w:lang w:eastAsia="uk-UA"/>
        </w:rPr>
        <w:t>Весельської</w:t>
      </w:r>
      <w:proofErr w:type="spellEnd"/>
      <w:r w:rsidRPr="0076021B">
        <w:rPr>
          <w:rFonts w:ascii="Times New Roman" w:eastAsia="Times New Roman" w:hAnsi="Times New Roman"/>
          <w:color w:val="000000"/>
          <w:sz w:val="26"/>
          <w:szCs w:val="26"/>
          <w:lang w:eastAsia="uk-UA"/>
        </w:rPr>
        <w:t xml:space="preserve"> Т.Ф., Гладія С.В., </w:t>
      </w:r>
      <w:r w:rsidR="00C658F5">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Заріцької</w:t>
      </w:r>
      <w:proofErr w:type="spellEnd"/>
      <w:r w:rsidRPr="0076021B">
        <w:rPr>
          <w:rFonts w:ascii="Times New Roman" w:eastAsia="Times New Roman" w:hAnsi="Times New Roman"/>
          <w:color w:val="000000"/>
          <w:sz w:val="26"/>
          <w:szCs w:val="26"/>
          <w:lang w:eastAsia="uk-UA"/>
        </w:rPr>
        <w:t xml:space="preserve"> А.О., Козлова А.Г., Лукаша Т.В., </w:t>
      </w:r>
      <w:proofErr w:type="spellStart"/>
      <w:r w:rsidRPr="0076021B">
        <w:rPr>
          <w:rFonts w:ascii="Times New Roman" w:eastAsia="Times New Roman" w:hAnsi="Times New Roman"/>
          <w:color w:val="000000"/>
          <w:sz w:val="26"/>
          <w:szCs w:val="26"/>
          <w:lang w:eastAsia="uk-UA"/>
        </w:rPr>
        <w:t>Луцюка</w:t>
      </w:r>
      <w:proofErr w:type="spellEnd"/>
      <w:r w:rsidRPr="0076021B">
        <w:rPr>
          <w:rFonts w:ascii="Times New Roman" w:eastAsia="Times New Roman" w:hAnsi="Times New Roman"/>
          <w:color w:val="000000"/>
          <w:sz w:val="26"/>
          <w:szCs w:val="26"/>
          <w:lang w:eastAsia="uk-UA"/>
        </w:rPr>
        <w:t xml:space="preserve"> П.С., </w:t>
      </w:r>
      <w:proofErr w:type="spellStart"/>
      <w:r w:rsidRPr="0076021B">
        <w:rPr>
          <w:rFonts w:ascii="Times New Roman" w:eastAsia="Times New Roman" w:hAnsi="Times New Roman"/>
          <w:color w:val="000000"/>
          <w:sz w:val="26"/>
          <w:szCs w:val="26"/>
          <w:lang w:eastAsia="uk-UA"/>
        </w:rPr>
        <w:t>Макарчука</w:t>
      </w:r>
      <w:proofErr w:type="spellEnd"/>
      <w:r w:rsidRPr="0076021B">
        <w:rPr>
          <w:rFonts w:ascii="Times New Roman" w:eastAsia="Times New Roman" w:hAnsi="Times New Roman"/>
          <w:color w:val="000000"/>
          <w:sz w:val="26"/>
          <w:szCs w:val="26"/>
          <w:lang w:eastAsia="uk-UA"/>
        </w:rPr>
        <w:t xml:space="preserve"> М.А., </w:t>
      </w:r>
      <w:r w:rsidR="00B324E9">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Мішина</w:t>
      </w:r>
      <w:proofErr w:type="spellEnd"/>
      <w:r w:rsidRPr="0076021B">
        <w:rPr>
          <w:rFonts w:ascii="Times New Roman" w:eastAsia="Times New Roman" w:hAnsi="Times New Roman"/>
          <w:color w:val="000000"/>
          <w:sz w:val="26"/>
          <w:szCs w:val="26"/>
          <w:lang w:eastAsia="uk-UA"/>
        </w:rPr>
        <w:t xml:space="preserve"> М.І., </w:t>
      </w:r>
      <w:proofErr w:type="spellStart"/>
      <w:r w:rsidRPr="0076021B">
        <w:rPr>
          <w:rFonts w:ascii="Times New Roman" w:eastAsia="Times New Roman" w:hAnsi="Times New Roman"/>
          <w:color w:val="000000"/>
          <w:sz w:val="26"/>
          <w:szCs w:val="26"/>
          <w:lang w:eastAsia="uk-UA"/>
        </w:rPr>
        <w:t>Прилипка</w:t>
      </w:r>
      <w:proofErr w:type="spellEnd"/>
      <w:r w:rsidRPr="0076021B">
        <w:rPr>
          <w:rFonts w:ascii="Times New Roman" w:eastAsia="Times New Roman" w:hAnsi="Times New Roman"/>
          <w:color w:val="000000"/>
          <w:sz w:val="26"/>
          <w:szCs w:val="26"/>
          <w:lang w:eastAsia="uk-UA"/>
        </w:rPr>
        <w:t xml:space="preserve"> С.М., </w:t>
      </w:r>
      <w:proofErr w:type="spellStart"/>
      <w:r w:rsidRPr="0076021B">
        <w:rPr>
          <w:rFonts w:ascii="Times New Roman" w:eastAsia="Times New Roman" w:hAnsi="Times New Roman"/>
          <w:color w:val="000000"/>
          <w:sz w:val="26"/>
          <w:szCs w:val="26"/>
          <w:lang w:eastAsia="uk-UA"/>
        </w:rPr>
        <w:t>Тітова</w:t>
      </w:r>
      <w:proofErr w:type="spellEnd"/>
      <w:r w:rsidRPr="0076021B">
        <w:rPr>
          <w:rFonts w:ascii="Times New Roman" w:eastAsia="Times New Roman" w:hAnsi="Times New Roman"/>
          <w:color w:val="000000"/>
          <w:sz w:val="26"/>
          <w:szCs w:val="26"/>
          <w:lang w:eastAsia="uk-UA"/>
        </w:rPr>
        <w:t xml:space="preserve"> Ю.Г., Устименко В.Є., Шилової Т.С., </w:t>
      </w:r>
      <w:r w:rsidR="00B324E9">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Щотки</w:t>
      </w:r>
      <w:proofErr w:type="spellEnd"/>
      <w:r w:rsidRPr="0076021B">
        <w:rPr>
          <w:rFonts w:ascii="Times New Roman" w:eastAsia="Times New Roman" w:hAnsi="Times New Roman"/>
          <w:color w:val="000000"/>
          <w:sz w:val="26"/>
          <w:szCs w:val="26"/>
          <w:lang w:eastAsia="uk-UA"/>
        </w:rPr>
        <w:t xml:space="preserve"> С.О.</w:t>
      </w:r>
    </w:p>
    <w:p w:rsidR="00B324E9" w:rsidRDefault="00B324E9" w:rsidP="009B4F7A">
      <w:pPr>
        <w:widowControl w:val="0"/>
        <w:spacing w:after="20" w:line="260" w:lineRule="exact"/>
        <w:jc w:val="both"/>
        <w:rPr>
          <w:rFonts w:ascii="Times New Roman" w:eastAsia="Times New Roman" w:hAnsi="Times New Roman"/>
          <w:color w:val="000000"/>
          <w:sz w:val="26"/>
          <w:szCs w:val="26"/>
          <w:lang w:eastAsia="uk-UA"/>
        </w:rPr>
      </w:pPr>
    </w:p>
    <w:p w:rsidR="000E4CC8" w:rsidRPr="0076021B" w:rsidRDefault="000E4CC8" w:rsidP="009B4F7A">
      <w:pPr>
        <w:widowControl w:val="0"/>
        <w:spacing w:after="20" w:line="260" w:lineRule="exact"/>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Громадська рада міжнародних експертів у складі:</w:t>
      </w:r>
    </w:p>
    <w:p w:rsidR="00B324E9" w:rsidRDefault="00B324E9" w:rsidP="009B4F7A">
      <w:pPr>
        <w:widowControl w:val="0"/>
        <w:spacing w:after="20" w:line="260" w:lineRule="exact"/>
        <w:jc w:val="both"/>
        <w:rPr>
          <w:rFonts w:ascii="Times New Roman" w:eastAsia="Times New Roman" w:hAnsi="Times New Roman"/>
          <w:color w:val="000000"/>
          <w:sz w:val="26"/>
          <w:szCs w:val="26"/>
          <w:lang w:eastAsia="uk-UA"/>
        </w:rPr>
      </w:pPr>
    </w:p>
    <w:p w:rsidR="000E4CC8" w:rsidRPr="0076021B" w:rsidRDefault="00132B33" w:rsidP="009B4F7A">
      <w:pPr>
        <w:widowControl w:val="0"/>
        <w:spacing w:after="20" w:line="260"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Голови – </w:t>
      </w:r>
      <w:r w:rsidR="000E4CC8" w:rsidRPr="0076021B">
        <w:rPr>
          <w:rFonts w:ascii="Times New Roman" w:eastAsia="Times New Roman" w:hAnsi="Times New Roman"/>
          <w:color w:val="000000"/>
          <w:sz w:val="26"/>
          <w:szCs w:val="26"/>
          <w:lang w:eastAsia="uk-UA"/>
        </w:rPr>
        <w:t xml:space="preserve">сера Ентоні </w:t>
      </w:r>
      <w:proofErr w:type="spellStart"/>
      <w:r w:rsidR="000E4CC8" w:rsidRPr="0076021B">
        <w:rPr>
          <w:rFonts w:ascii="Times New Roman" w:eastAsia="Times New Roman" w:hAnsi="Times New Roman"/>
          <w:color w:val="000000"/>
          <w:sz w:val="26"/>
          <w:szCs w:val="26"/>
          <w:lang w:eastAsia="uk-UA"/>
        </w:rPr>
        <w:t>Хупера</w:t>
      </w:r>
      <w:proofErr w:type="spellEnd"/>
      <w:r w:rsidR="000E4CC8" w:rsidRPr="0076021B">
        <w:rPr>
          <w:rFonts w:ascii="Times New Roman" w:eastAsia="Times New Roman" w:hAnsi="Times New Roman"/>
          <w:color w:val="000000"/>
          <w:sz w:val="26"/>
          <w:szCs w:val="26"/>
          <w:lang w:eastAsia="uk-UA"/>
        </w:rPr>
        <w:t>,</w:t>
      </w:r>
    </w:p>
    <w:p w:rsidR="00B324E9" w:rsidRDefault="00B324E9" w:rsidP="009B4F7A">
      <w:pPr>
        <w:widowControl w:val="0"/>
        <w:spacing w:after="20" w:line="298" w:lineRule="exact"/>
        <w:jc w:val="both"/>
        <w:rPr>
          <w:rFonts w:ascii="Times New Roman" w:eastAsia="Times New Roman" w:hAnsi="Times New Roman"/>
          <w:color w:val="000000"/>
          <w:sz w:val="26"/>
          <w:szCs w:val="26"/>
          <w:lang w:eastAsia="uk-UA"/>
        </w:rPr>
      </w:pPr>
    </w:p>
    <w:p w:rsidR="000E4CC8" w:rsidRPr="0076021B" w:rsidRDefault="000E4CC8" w:rsidP="009B4F7A">
      <w:pPr>
        <w:widowControl w:val="0"/>
        <w:spacing w:after="20" w:line="298" w:lineRule="exact"/>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членів Ради: </w:t>
      </w:r>
      <w:proofErr w:type="spellStart"/>
      <w:r w:rsidRPr="0076021B">
        <w:rPr>
          <w:rFonts w:ascii="Times New Roman" w:eastAsia="Times New Roman" w:hAnsi="Times New Roman"/>
          <w:color w:val="000000"/>
          <w:sz w:val="26"/>
          <w:szCs w:val="26"/>
          <w:lang w:eastAsia="uk-UA"/>
        </w:rPr>
        <w:t>Аурелійуса</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Гутаускаса</w:t>
      </w:r>
      <w:proofErr w:type="spellEnd"/>
      <w:r w:rsidRPr="0076021B">
        <w:rPr>
          <w:rFonts w:ascii="Times New Roman" w:eastAsia="Times New Roman" w:hAnsi="Times New Roman"/>
          <w:color w:val="000000"/>
          <w:sz w:val="26"/>
          <w:szCs w:val="26"/>
          <w:lang w:eastAsia="uk-UA"/>
        </w:rPr>
        <w:t xml:space="preserve">, Флемінга </w:t>
      </w:r>
      <w:proofErr w:type="spellStart"/>
      <w:r w:rsidRPr="0076021B">
        <w:rPr>
          <w:rFonts w:ascii="Times New Roman" w:eastAsia="Times New Roman" w:hAnsi="Times New Roman"/>
          <w:color w:val="000000"/>
          <w:sz w:val="26"/>
          <w:szCs w:val="26"/>
          <w:lang w:eastAsia="uk-UA"/>
        </w:rPr>
        <w:t>Денкера</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Теда</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Зажечни</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Мір’яни</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Лазарової-Трайковської</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Лорни</w:t>
      </w:r>
      <w:proofErr w:type="spellEnd"/>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Харріс</w:t>
      </w:r>
      <w:proofErr w:type="spellEnd"/>
      <w:r w:rsidRPr="0076021B">
        <w:rPr>
          <w:rFonts w:ascii="Times New Roman" w:eastAsia="Times New Roman" w:hAnsi="Times New Roman"/>
          <w:color w:val="000000"/>
          <w:sz w:val="26"/>
          <w:szCs w:val="26"/>
          <w:lang w:eastAsia="uk-UA"/>
        </w:rPr>
        <w:t>,</w:t>
      </w:r>
    </w:p>
    <w:p w:rsidR="00B324E9" w:rsidRDefault="00B324E9" w:rsidP="009B4F7A">
      <w:pPr>
        <w:widowControl w:val="0"/>
        <w:spacing w:after="20" w:line="298" w:lineRule="exact"/>
        <w:jc w:val="both"/>
        <w:rPr>
          <w:rFonts w:ascii="Times New Roman" w:eastAsia="Times New Roman" w:hAnsi="Times New Roman"/>
          <w:color w:val="000000"/>
          <w:sz w:val="26"/>
          <w:szCs w:val="26"/>
          <w:lang w:eastAsia="uk-UA"/>
        </w:rPr>
      </w:pPr>
    </w:p>
    <w:p w:rsidR="000E4CC8" w:rsidRPr="0076021B" w:rsidRDefault="000E4CC8" w:rsidP="009B4F7A">
      <w:pPr>
        <w:widowControl w:val="0"/>
        <w:spacing w:after="20" w:line="298" w:lineRule="exact"/>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розглянувши на спеціальному спільному засіданні питання про відповідність кандидата на посаду судді Вищого антикорупційного суду Онуфрієва Віктора Миколайовича критеріям, передбаченим частиною четвертою статті 8 Закону України «Про Вищий антикорупційний суд»,</w:t>
      </w:r>
    </w:p>
    <w:p w:rsidR="00891B9E" w:rsidRDefault="00891B9E" w:rsidP="009B4F7A">
      <w:pPr>
        <w:widowControl w:val="0"/>
        <w:spacing w:after="20" w:line="250" w:lineRule="exact"/>
        <w:jc w:val="center"/>
        <w:rPr>
          <w:rFonts w:ascii="Times New Roman" w:eastAsia="Times New Roman" w:hAnsi="Times New Roman"/>
          <w:color w:val="000000"/>
          <w:sz w:val="25"/>
          <w:szCs w:val="25"/>
        </w:rPr>
      </w:pPr>
    </w:p>
    <w:p w:rsidR="00E87E71" w:rsidRPr="0076021B" w:rsidRDefault="00E87E71" w:rsidP="009B4F7A">
      <w:pPr>
        <w:widowControl w:val="0"/>
        <w:spacing w:after="20" w:line="250" w:lineRule="exact"/>
        <w:jc w:val="center"/>
        <w:rPr>
          <w:rFonts w:ascii="Times New Roman" w:eastAsia="Times New Roman" w:hAnsi="Times New Roman"/>
          <w:sz w:val="25"/>
          <w:szCs w:val="25"/>
        </w:rPr>
      </w:pPr>
      <w:r w:rsidRPr="0076021B">
        <w:rPr>
          <w:rFonts w:ascii="Times New Roman" w:eastAsia="Times New Roman" w:hAnsi="Times New Roman"/>
          <w:color w:val="000000"/>
          <w:sz w:val="25"/>
          <w:szCs w:val="25"/>
        </w:rPr>
        <w:t>встановил</w:t>
      </w:r>
      <w:r w:rsidR="00FB5807">
        <w:rPr>
          <w:rFonts w:ascii="Times New Roman" w:eastAsia="Times New Roman" w:hAnsi="Times New Roman"/>
          <w:color w:val="000000"/>
          <w:sz w:val="25"/>
          <w:szCs w:val="25"/>
        </w:rPr>
        <w:t>и</w:t>
      </w:r>
      <w:r w:rsidRPr="0076021B">
        <w:rPr>
          <w:rFonts w:ascii="Times New Roman" w:eastAsia="Times New Roman" w:hAnsi="Times New Roman"/>
          <w:color w:val="000000"/>
          <w:sz w:val="25"/>
          <w:szCs w:val="25"/>
        </w:rPr>
        <w:t>:</w:t>
      </w:r>
    </w:p>
    <w:p w:rsidR="00891B9E" w:rsidRDefault="00891B9E" w:rsidP="009B4F7A">
      <w:pPr>
        <w:widowControl w:val="0"/>
        <w:spacing w:after="20" w:line="298" w:lineRule="exact"/>
        <w:ind w:firstLine="720"/>
        <w:jc w:val="both"/>
        <w:rPr>
          <w:rFonts w:ascii="Times New Roman" w:eastAsia="Times New Roman" w:hAnsi="Times New Roman"/>
          <w:color w:val="000000"/>
          <w:sz w:val="26"/>
          <w:szCs w:val="26"/>
          <w:lang w:eastAsia="uk-UA"/>
        </w:rPr>
      </w:pPr>
    </w:p>
    <w:p w:rsidR="00282105" w:rsidRPr="0076021B" w:rsidRDefault="00282105" w:rsidP="009B4F7A">
      <w:pPr>
        <w:widowControl w:val="0"/>
        <w:spacing w:after="2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у Вищому антикорупційному суді та 12 посад суддів в Апеляційній палаті Вищого антикорупційного суду.</w:t>
      </w:r>
    </w:p>
    <w:p w:rsidR="00282105" w:rsidRPr="0076021B" w:rsidRDefault="00282105" w:rsidP="009B4F7A">
      <w:pPr>
        <w:widowControl w:val="0"/>
        <w:spacing w:after="20" w:line="298" w:lineRule="exact"/>
        <w:ind w:firstLine="720"/>
        <w:jc w:val="both"/>
        <w:rPr>
          <w:rFonts w:ascii="Times New Roman" w:eastAsia="Times New Roman" w:hAnsi="Times New Roman"/>
          <w:color w:val="000000"/>
          <w:sz w:val="26"/>
          <w:szCs w:val="26"/>
          <w:lang w:eastAsia="uk-UA"/>
        </w:rPr>
      </w:pPr>
      <w:proofErr w:type="spellStart"/>
      <w:r w:rsidRPr="0076021B">
        <w:rPr>
          <w:rFonts w:ascii="Times New Roman" w:eastAsia="Times New Roman" w:hAnsi="Times New Roman"/>
          <w:color w:val="000000"/>
          <w:sz w:val="26"/>
          <w:szCs w:val="26"/>
          <w:lang w:eastAsia="uk-UA"/>
        </w:rPr>
        <w:t>Онуфрієв</w:t>
      </w:r>
      <w:proofErr w:type="spellEnd"/>
      <w:r w:rsidRPr="0076021B">
        <w:rPr>
          <w:rFonts w:ascii="Times New Roman" w:eastAsia="Times New Roman" w:hAnsi="Times New Roman"/>
          <w:color w:val="000000"/>
          <w:sz w:val="26"/>
          <w:szCs w:val="26"/>
          <w:lang w:eastAsia="uk-UA"/>
        </w:rPr>
        <w:t xml:space="preserve"> В.М. 31 серпня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кваліфікаційного оцінювання для підтвердження здатності здійснювати в ньому правосуддя як особа, яка відповідає вимогам пункту 1</w:t>
      </w:r>
      <w:r w:rsidR="00D16FBB">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eastAsia="uk-UA"/>
        </w:rPr>
        <w:t xml:space="preserve"> частини другої статті 7 Закону України «Про Вищий антикорупційний суд», тобто має стаж роботи на посаді судді не менше п’яти років.</w:t>
      </w:r>
    </w:p>
    <w:p w:rsidR="00E87E71" w:rsidRPr="00492B4D" w:rsidRDefault="00282105" w:rsidP="009B4F7A">
      <w:pPr>
        <w:widowControl w:val="0"/>
        <w:spacing w:after="20" w:line="298" w:lineRule="exact"/>
        <w:ind w:firstLine="700"/>
        <w:jc w:val="both"/>
        <w:rPr>
          <w:rFonts w:ascii="Times New Roman" w:eastAsia="Courier New" w:hAnsi="Times New Roman"/>
          <w:color w:val="000000"/>
          <w:sz w:val="26"/>
          <w:szCs w:val="26"/>
          <w:lang w:eastAsia="uk-UA"/>
        </w:rPr>
      </w:pPr>
      <w:r w:rsidRPr="00492B4D">
        <w:rPr>
          <w:rFonts w:ascii="Times New Roman" w:eastAsia="Courier New" w:hAnsi="Times New Roman"/>
          <w:color w:val="000000"/>
          <w:sz w:val="26"/>
          <w:szCs w:val="26"/>
          <w:lang w:eastAsia="uk-UA"/>
        </w:rPr>
        <w:t>Комісією 16 жовтня 2018 року ухвалено рішення № 138/вс-18, зокрема, про</w:t>
      </w:r>
      <w:r w:rsidR="00492B4D" w:rsidRPr="00492B4D">
        <w:rPr>
          <w:rFonts w:ascii="Times New Roman" w:eastAsia="Courier New" w:hAnsi="Times New Roman"/>
          <w:color w:val="000000"/>
          <w:sz w:val="26"/>
          <w:szCs w:val="26"/>
          <w:lang w:eastAsia="uk-UA"/>
        </w:rPr>
        <w:t xml:space="preserve">                    </w:t>
      </w:r>
      <w:r w:rsidRPr="00492B4D">
        <w:rPr>
          <w:rFonts w:ascii="Times New Roman" w:eastAsia="Courier New" w:hAnsi="Times New Roman"/>
          <w:color w:val="000000"/>
          <w:sz w:val="26"/>
          <w:szCs w:val="26"/>
          <w:lang w:eastAsia="uk-UA"/>
        </w:rPr>
        <w:t xml:space="preserve"> допуск Онуфрієва В.М. до проходження кваліфікаційного оцінювання.</w:t>
      </w:r>
    </w:p>
    <w:p w:rsidR="009B4F7A" w:rsidRDefault="009B4F7A" w:rsidP="009B4F7A">
      <w:pPr>
        <w:widowControl w:val="0"/>
        <w:spacing w:after="20" w:line="298" w:lineRule="exact"/>
        <w:ind w:firstLine="720"/>
        <w:jc w:val="both"/>
        <w:rPr>
          <w:rFonts w:ascii="Times New Roman" w:eastAsia="Times New Roman" w:hAnsi="Times New Roman"/>
          <w:color w:val="000000"/>
          <w:sz w:val="26"/>
          <w:szCs w:val="26"/>
          <w:lang w:eastAsia="uk-UA"/>
        </w:rPr>
      </w:pPr>
    </w:p>
    <w:p w:rsidR="009B4F7A" w:rsidRDefault="009B4F7A" w:rsidP="0076021B">
      <w:pPr>
        <w:widowControl w:val="0"/>
        <w:spacing w:after="0" w:line="298" w:lineRule="exact"/>
        <w:ind w:firstLine="720"/>
        <w:jc w:val="both"/>
        <w:rPr>
          <w:rFonts w:ascii="Times New Roman" w:eastAsia="Times New Roman" w:hAnsi="Times New Roman"/>
          <w:color w:val="000000"/>
          <w:sz w:val="26"/>
          <w:szCs w:val="26"/>
          <w:lang w:eastAsia="uk-UA"/>
        </w:rPr>
      </w:pPr>
    </w:p>
    <w:p w:rsidR="009B4F7A" w:rsidRDefault="009B4F7A" w:rsidP="00EC6C67">
      <w:pPr>
        <w:widowControl w:val="0"/>
        <w:spacing w:after="0" w:line="298" w:lineRule="exact"/>
        <w:jc w:val="both"/>
        <w:rPr>
          <w:rFonts w:ascii="Times New Roman" w:eastAsia="Times New Roman" w:hAnsi="Times New Roman"/>
          <w:color w:val="000000"/>
          <w:sz w:val="26"/>
          <w:szCs w:val="26"/>
          <w:lang w:eastAsia="uk-UA"/>
        </w:rPr>
      </w:pPr>
    </w:p>
    <w:p w:rsidR="00EC6C67" w:rsidRDefault="00EC6C67" w:rsidP="00EC6C67">
      <w:pPr>
        <w:widowControl w:val="0"/>
        <w:spacing w:after="0" w:line="298" w:lineRule="exact"/>
        <w:jc w:val="both"/>
        <w:rPr>
          <w:rFonts w:ascii="Times New Roman" w:eastAsia="Times New Roman" w:hAnsi="Times New Roman"/>
          <w:color w:val="000000"/>
          <w:sz w:val="26"/>
          <w:szCs w:val="26"/>
          <w:lang w:eastAsia="uk-UA"/>
        </w:rPr>
      </w:pP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lastRenderedPageBreak/>
        <w:t>Рішенням Комісії від 27 грудня 2018 року № 325/зп-18 затверджено результати іспиту, складеного під час кваліфікаційного оцінювання, згідно з якими</w:t>
      </w:r>
      <w:r w:rsidR="00D311B9">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eastAsia="uk-UA"/>
        </w:rPr>
        <w:t xml:space="preserve"> </w:t>
      </w:r>
      <w:proofErr w:type="spellStart"/>
      <w:r w:rsidRPr="0076021B">
        <w:rPr>
          <w:rFonts w:ascii="Times New Roman" w:eastAsia="Times New Roman" w:hAnsi="Times New Roman"/>
          <w:color w:val="000000"/>
          <w:sz w:val="26"/>
          <w:szCs w:val="26"/>
          <w:lang w:eastAsia="uk-UA"/>
        </w:rPr>
        <w:t>Онуфрієв</w:t>
      </w:r>
      <w:proofErr w:type="spellEnd"/>
      <w:r w:rsidRPr="0076021B">
        <w:rPr>
          <w:rFonts w:ascii="Times New Roman" w:eastAsia="Times New Roman" w:hAnsi="Times New Roman"/>
          <w:color w:val="000000"/>
          <w:sz w:val="26"/>
          <w:szCs w:val="26"/>
          <w:lang w:eastAsia="uk-UA"/>
        </w:rPr>
        <w:t xml:space="preserve"> В.М. отримав 137,75 балів. Цим же рішенням Онуфрієва В.М.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w:t>
      </w:r>
      <w:r w:rsidR="00E419FB">
        <w:rPr>
          <w:rFonts w:ascii="Times New Roman" w:eastAsia="Times New Roman" w:hAnsi="Times New Roman"/>
          <w:color w:val="000000"/>
          <w:sz w:val="26"/>
          <w:szCs w:val="26"/>
          <w:lang w:eastAsia="uk-UA"/>
        </w:rPr>
        <w:t xml:space="preserve">ди міжнародних експертів (далі – </w:t>
      </w:r>
      <w:r w:rsidRPr="0076021B">
        <w:rPr>
          <w:rFonts w:ascii="Times New Roman" w:eastAsia="Times New Roman" w:hAnsi="Times New Roman"/>
          <w:color w:val="000000"/>
          <w:sz w:val="26"/>
          <w:szCs w:val="26"/>
          <w:lang w:eastAsia="uk-UA"/>
        </w:rPr>
        <w:t>ГРМЕ, Рада).</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Відповідно до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81/зп-16 (далі - Регламент), ГРМЕ ініційовано розгляд питання відповідності кандидата на посаду судді Онуфрієва В.М.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що містить інформаційну записку про кандидата.</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В інформаційній записці наведено обставини, які, на думку ГРМЕ,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У жовтні 2013 року мати Кандидата, яка є пенсіонеркою, придбала квартиру в Києві з оціненою вартіст</w:t>
      </w:r>
      <w:r w:rsidR="002256AD">
        <w:rPr>
          <w:rFonts w:ascii="Times New Roman" w:eastAsia="Times New Roman" w:hAnsi="Times New Roman"/>
          <w:color w:val="000000"/>
          <w:sz w:val="26"/>
          <w:szCs w:val="26"/>
          <w:lang w:eastAsia="uk-UA"/>
        </w:rPr>
        <w:t>ю 695 625 грн (87 067 доларів СШ</w:t>
      </w:r>
      <w:r w:rsidRPr="0076021B">
        <w:rPr>
          <w:rFonts w:ascii="Times New Roman" w:eastAsia="Times New Roman" w:hAnsi="Times New Roman"/>
          <w:color w:val="000000"/>
          <w:sz w:val="26"/>
          <w:szCs w:val="26"/>
          <w:lang w:eastAsia="uk-UA"/>
        </w:rPr>
        <w:t>А). У 2014 році</w:t>
      </w:r>
      <w:r w:rsidR="00D21692">
        <w:rPr>
          <w:rFonts w:ascii="Times New Roman" w:eastAsia="Times New Roman" w:hAnsi="Times New Roman"/>
          <w:color w:val="000000"/>
          <w:sz w:val="26"/>
          <w:szCs w:val="26"/>
          <w:lang w:eastAsia="uk-UA"/>
        </w:rPr>
        <w:t xml:space="preserve"> його мати придбала </w:t>
      </w:r>
      <w:proofErr w:type="spellStart"/>
      <w:r w:rsidR="00D21692">
        <w:rPr>
          <w:rFonts w:ascii="Times New Roman" w:eastAsia="Times New Roman" w:hAnsi="Times New Roman"/>
          <w:color w:val="000000"/>
          <w:sz w:val="26"/>
          <w:szCs w:val="26"/>
          <w:lang w:eastAsia="uk-UA"/>
        </w:rPr>
        <w:t>автоміль</w:t>
      </w:r>
      <w:proofErr w:type="spellEnd"/>
      <w:r w:rsidR="00D21692">
        <w:rPr>
          <w:rFonts w:ascii="Times New Roman" w:eastAsia="Times New Roman" w:hAnsi="Times New Roman"/>
          <w:color w:val="000000"/>
          <w:sz w:val="26"/>
          <w:szCs w:val="26"/>
          <w:lang w:eastAsia="uk-UA"/>
        </w:rPr>
        <w:t xml:space="preserve"> М</w:t>
      </w:r>
      <w:proofErr w:type="spellStart"/>
      <w:r w:rsidR="00D21692">
        <w:rPr>
          <w:rFonts w:ascii="Times New Roman" w:eastAsia="Times New Roman" w:hAnsi="Times New Roman"/>
          <w:color w:val="000000"/>
          <w:sz w:val="26"/>
          <w:szCs w:val="26"/>
          <w:lang w:val="en-US" w:eastAsia="uk-UA"/>
        </w:rPr>
        <w:t>azd</w:t>
      </w:r>
      <w:proofErr w:type="spellEnd"/>
      <w:r w:rsidRPr="0076021B">
        <w:rPr>
          <w:rFonts w:ascii="Times New Roman" w:eastAsia="Times New Roman" w:hAnsi="Times New Roman"/>
          <w:color w:val="000000"/>
          <w:sz w:val="26"/>
          <w:szCs w:val="26"/>
          <w:lang w:eastAsia="uk-UA"/>
        </w:rPr>
        <w:t xml:space="preserve">а СХ-7 2007 року випуску за </w:t>
      </w:r>
      <w:r w:rsidR="00923817">
        <w:rPr>
          <w:rFonts w:ascii="Times New Roman" w:eastAsia="Times New Roman" w:hAnsi="Times New Roman"/>
          <w:color w:val="000000"/>
          <w:sz w:val="26"/>
          <w:szCs w:val="26"/>
          <w:lang w:eastAsia="uk-UA"/>
        </w:rPr>
        <w:t>заявлену ціну 18 000 доларів СШ</w:t>
      </w:r>
      <w:r w:rsidRPr="0076021B">
        <w:rPr>
          <w:rFonts w:ascii="Times New Roman" w:eastAsia="Times New Roman" w:hAnsi="Times New Roman"/>
          <w:color w:val="000000"/>
          <w:sz w:val="26"/>
          <w:szCs w:val="26"/>
          <w:lang w:eastAsia="uk-UA"/>
        </w:rPr>
        <w:t>А. Після продажу цього авто</w:t>
      </w:r>
      <w:r w:rsidR="00F6380F">
        <w:rPr>
          <w:rFonts w:ascii="Times New Roman" w:eastAsia="Times New Roman" w:hAnsi="Times New Roman"/>
          <w:color w:val="000000"/>
          <w:sz w:val="26"/>
          <w:szCs w:val="26"/>
          <w:lang w:eastAsia="uk-UA"/>
        </w:rPr>
        <w:t xml:space="preserve"> вона придбала автомобіль </w:t>
      </w:r>
      <w:r w:rsidR="00F6380F">
        <w:rPr>
          <w:rFonts w:ascii="Times New Roman" w:eastAsia="Times New Roman" w:hAnsi="Times New Roman"/>
          <w:color w:val="000000"/>
          <w:sz w:val="26"/>
          <w:szCs w:val="26"/>
          <w:lang w:val="en-US" w:eastAsia="uk-UA"/>
        </w:rPr>
        <w:t>Skoda</w:t>
      </w:r>
      <w:r w:rsidRPr="0076021B">
        <w:rPr>
          <w:rFonts w:ascii="Times New Roman" w:eastAsia="Times New Roman" w:hAnsi="Times New Roman"/>
          <w:color w:val="000000"/>
          <w:sz w:val="26"/>
          <w:szCs w:val="26"/>
          <w:lang w:eastAsia="uk-UA"/>
        </w:rPr>
        <w:t xml:space="preserve"> Ос</w:t>
      </w:r>
      <w:proofErr w:type="spellStart"/>
      <w:r w:rsidR="00F6380F">
        <w:rPr>
          <w:rFonts w:ascii="Times New Roman" w:eastAsia="Times New Roman" w:hAnsi="Times New Roman"/>
          <w:color w:val="000000"/>
          <w:sz w:val="26"/>
          <w:szCs w:val="26"/>
          <w:lang w:val="en-US" w:eastAsia="uk-UA"/>
        </w:rPr>
        <w:t>tavia</w:t>
      </w:r>
      <w:proofErr w:type="spellEnd"/>
      <w:r w:rsidR="00F6380F" w:rsidRPr="00F6380F">
        <w:rPr>
          <w:rFonts w:ascii="Times New Roman" w:eastAsia="Times New Roman" w:hAnsi="Times New Roman"/>
          <w:color w:val="000000"/>
          <w:sz w:val="26"/>
          <w:szCs w:val="26"/>
          <w:lang w:val="ru-RU" w:eastAsia="uk-UA"/>
        </w:rPr>
        <w:t xml:space="preserve"> </w:t>
      </w:r>
      <w:r w:rsidRPr="0076021B">
        <w:rPr>
          <w:rFonts w:ascii="Times New Roman" w:eastAsia="Times New Roman" w:hAnsi="Times New Roman"/>
          <w:color w:val="000000"/>
          <w:sz w:val="26"/>
          <w:szCs w:val="26"/>
          <w:lang w:eastAsia="uk-UA"/>
        </w:rPr>
        <w:t xml:space="preserve">у 2017 році за 49 000 </w:t>
      </w:r>
      <w:proofErr w:type="spellStart"/>
      <w:r w:rsidRPr="0076021B">
        <w:rPr>
          <w:rFonts w:ascii="Times New Roman" w:eastAsia="Times New Roman" w:hAnsi="Times New Roman"/>
          <w:color w:val="000000"/>
          <w:sz w:val="26"/>
          <w:szCs w:val="26"/>
          <w:lang w:eastAsia="uk-UA"/>
        </w:rPr>
        <w:t>грн</w:t>
      </w:r>
      <w:proofErr w:type="spellEnd"/>
      <w:r w:rsidRPr="0076021B">
        <w:rPr>
          <w:rFonts w:ascii="Times New Roman" w:eastAsia="Times New Roman" w:hAnsi="Times New Roman"/>
          <w:color w:val="000000"/>
          <w:sz w:val="26"/>
          <w:szCs w:val="26"/>
          <w:lang w:eastAsia="uk-UA"/>
        </w:rPr>
        <w:t xml:space="preserve"> (1 824 доларів </w:t>
      </w:r>
      <w:r w:rsidRPr="0076021B">
        <w:rPr>
          <w:rFonts w:ascii="Times New Roman" w:eastAsia="Times New Roman" w:hAnsi="Times New Roman"/>
          <w:color w:val="000000"/>
          <w:sz w:val="26"/>
          <w:szCs w:val="26"/>
          <w:lang w:val="ru-RU" w:eastAsia="uk-UA"/>
        </w:rPr>
        <w:t xml:space="preserve">США). </w:t>
      </w:r>
      <w:r w:rsidRPr="0076021B">
        <w:rPr>
          <w:rFonts w:ascii="Times New Roman" w:eastAsia="Times New Roman" w:hAnsi="Times New Roman"/>
          <w:color w:val="000000"/>
          <w:sz w:val="26"/>
          <w:szCs w:val="26"/>
          <w:lang w:eastAsia="uk-UA"/>
        </w:rPr>
        <w:t xml:space="preserve">Інформація, надана Кандидатом щодо джерела походження коштів, використаних його матір’ю для придбання цього майна, і ціна автомобіля </w:t>
      </w:r>
      <w:r w:rsidR="00D71201">
        <w:rPr>
          <w:rFonts w:ascii="Times New Roman" w:eastAsia="Times New Roman" w:hAnsi="Times New Roman"/>
          <w:color w:val="000000"/>
          <w:sz w:val="26"/>
          <w:szCs w:val="26"/>
          <w:lang w:val="en-US" w:eastAsia="uk-UA"/>
        </w:rPr>
        <w:t>Skoda</w:t>
      </w:r>
      <w:r w:rsidR="00D71201" w:rsidRPr="0076021B">
        <w:rPr>
          <w:rFonts w:ascii="Times New Roman" w:eastAsia="Times New Roman" w:hAnsi="Times New Roman"/>
          <w:color w:val="000000"/>
          <w:sz w:val="26"/>
          <w:szCs w:val="26"/>
          <w:lang w:eastAsia="uk-UA"/>
        </w:rPr>
        <w:t xml:space="preserve"> Ос</w:t>
      </w:r>
      <w:proofErr w:type="spellStart"/>
      <w:r w:rsidR="00D71201">
        <w:rPr>
          <w:rFonts w:ascii="Times New Roman" w:eastAsia="Times New Roman" w:hAnsi="Times New Roman"/>
          <w:color w:val="000000"/>
          <w:sz w:val="26"/>
          <w:szCs w:val="26"/>
          <w:lang w:val="en-US" w:eastAsia="uk-UA"/>
        </w:rPr>
        <w:t>tavia</w:t>
      </w:r>
      <w:proofErr w:type="spellEnd"/>
      <w:r w:rsidR="00D71201" w:rsidRPr="00D71201">
        <w:rPr>
          <w:rFonts w:ascii="Times New Roman" w:eastAsia="Times New Roman" w:hAnsi="Times New Roman"/>
          <w:color w:val="000000"/>
          <w:sz w:val="26"/>
          <w:szCs w:val="26"/>
          <w:lang w:val="ru-RU" w:eastAsia="uk-UA"/>
        </w:rPr>
        <w:t xml:space="preserve"> </w:t>
      </w:r>
      <w:r w:rsidRPr="0076021B">
        <w:rPr>
          <w:rFonts w:ascii="Times New Roman" w:eastAsia="Times New Roman" w:hAnsi="Times New Roman"/>
          <w:color w:val="000000"/>
          <w:sz w:val="26"/>
          <w:szCs w:val="26"/>
          <w:lang w:eastAsia="uk-UA"/>
        </w:rPr>
        <w:t>є непереконливою. Кандидат не вказав у своїх деклараціях за 2016 і 2017 роки заборгованість дружини за іпотекою, як цього вимагало чинне законодавство.</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Стосовно наведених в інформаційній записці обставин Онуфрієвим В.М. надано усні та письмові пояснення, з яких у поєднанні з іншими наявними документами та матеріалами вбачається таке.</w:t>
      </w:r>
    </w:p>
    <w:p w:rsidR="00E76BB0"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Так, у 2013 році мати кандидата, яка є пенсіонеркою та на момент придбання була у віці 67 років, придбала квартиру в м. Києві загальною площею 66,9 </w:t>
      </w:r>
      <w:proofErr w:type="spellStart"/>
      <w:r w:rsidRPr="0076021B">
        <w:rPr>
          <w:rFonts w:ascii="Times New Roman" w:eastAsia="Times New Roman" w:hAnsi="Times New Roman"/>
          <w:color w:val="000000"/>
          <w:sz w:val="26"/>
          <w:szCs w:val="26"/>
          <w:lang w:eastAsia="uk-UA"/>
        </w:rPr>
        <w:t>кв.м</w:t>
      </w:r>
      <w:proofErr w:type="spellEnd"/>
      <w:r w:rsidRPr="0076021B">
        <w:rPr>
          <w:rFonts w:ascii="Times New Roman" w:eastAsia="Times New Roman" w:hAnsi="Times New Roman"/>
          <w:color w:val="000000"/>
          <w:sz w:val="26"/>
          <w:szCs w:val="26"/>
          <w:lang w:eastAsia="uk-UA"/>
        </w:rPr>
        <w:t xml:space="preserve"> за</w:t>
      </w:r>
      <w:r w:rsidR="003C0600" w:rsidRPr="003C0600">
        <w:rPr>
          <w:rFonts w:ascii="Times New Roman" w:eastAsia="Times New Roman" w:hAnsi="Times New Roman"/>
          <w:color w:val="000000"/>
          <w:sz w:val="26"/>
          <w:szCs w:val="26"/>
          <w:lang w:val="ru-RU" w:eastAsia="uk-UA"/>
        </w:rPr>
        <w:t xml:space="preserve">              </w:t>
      </w:r>
      <w:r w:rsidRPr="0076021B">
        <w:rPr>
          <w:rFonts w:ascii="Times New Roman" w:eastAsia="Times New Roman" w:hAnsi="Times New Roman"/>
          <w:color w:val="000000"/>
          <w:sz w:val="26"/>
          <w:szCs w:val="26"/>
          <w:lang w:eastAsia="uk-UA"/>
        </w:rPr>
        <w:t xml:space="preserve"> 695 625,72 грн, що станом на дату купівлі</w:t>
      </w:r>
      <w:r w:rsidR="003C0600">
        <w:rPr>
          <w:rFonts w:ascii="Times New Roman" w:eastAsia="Times New Roman" w:hAnsi="Times New Roman"/>
          <w:color w:val="000000"/>
          <w:sz w:val="26"/>
          <w:szCs w:val="26"/>
          <w:lang w:eastAsia="uk-UA"/>
        </w:rPr>
        <w:t xml:space="preserve"> еквівалентно 87 067 доларів СШ</w:t>
      </w:r>
      <w:r w:rsidRPr="0076021B">
        <w:rPr>
          <w:rFonts w:ascii="Times New Roman" w:eastAsia="Times New Roman" w:hAnsi="Times New Roman"/>
          <w:color w:val="000000"/>
          <w:sz w:val="26"/>
          <w:szCs w:val="26"/>
          <w:lang w:eastAsia="uk-UA"/>
        </w:rPr>
        <w:t xml:space="preserve">А за курсом Національного банку України (НБУ). У письмових поясненнях </w:t>
      </w:r>
      <w:proofErr w:type="spellStart"/>
      <w:r w:rsidRPr="0076021B">
        <w:rPr>
          <w:rFonts w:ascii="Times New Roman" w:eastAsia="Times New Roman" w:hAnsi="Times New Roman"/>
          <w:color w:val="000000"/>
          <w:sz w:val="26"/>
          <w:szCs w:val="26"/>
          <w:lang w:eastAsia="uk-UA"/>
        </w:rPr>
        <w:t>Онуфрієв</w:t>
      </w:r>
      <w:proofErr w:type="spellEnd"/>
      <w:r w:rsidRPr="0076021B">
        <w:rPr>
          <w:rFonts w:ascii="Times New Roman" w:eastAsia="Times New Roman" w:hAnsi="Times New Roman"/>
          <w:color w:val="000000"/>
          <w:sz w:val="26"/>
          <w:szCs w:val="26"/>
          <w:lang w:eastAsia="uk-UA"/>
        </w:rPr>
        <w:t xml:space="preserve"> В.М. зазначив, що квартиру було придбано шляхом укладення інвестиційного договору № </w:t>
      </w:r>
    </w:p>
    <w:p w:rsidR="00DC795D" w:rsidRPr="0076021B" w:rsidRDefault="00E76BB0" w:rsidP="0076021B">
      <w:pPr>
        <w:widowControl w:val="0"/>
        <w:spacing w:after="0" w:line="298" w:lineRule="exact"/>
        <w:ind w:firstLine="7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1530DE">
        <w:rPr>
          <w:rFonts w:ascii="Times New Roman" w:eastAsia="Times New Roman" w:hAnsi="Times New Roman"/>
          <w:color w:val="000000"/>
          <w:sz w:val="26"/>
          <w:szCs w:val="26"/>
          <w:lang w:eastAsia="uk-UA"/>
        </w:rPr>
        <w:t xml:space="preserve"> </w:t>
      </w:r>
      <w:r w:rsidR="00DC795D" w:rsidRPr="0076021B">
        <w:rPr>
          <w:rFonts w:ascii="Times New Roman" w:eastAsia="Times New Roman" w:hAnsi="Times New Roman"/>
          <w:color w:val="000000"/>
          <w:sz w:val="26"/>
          <w:szCs w:val="26"/>
          <w:lang w:eastAsia="uk-UA"/>
        </w:rPr>
        <w:t>від 11 жовтня 2013 року, який містив положення про сплату інвестиційного внеску у розмірі зазначеної повної вартості квартири, а договір купівлі-продажу квартири був укладений 01 серпня 2014 року. Характерною особливістю цього договору купівлі - продажу є його підписання не матір’ю кандидата, а ним самим за довіреністю від її імені. Водночас кандидат стверджував, що придбання здійснювалося для власних потреб матері.</w:t>
      </w:r>
    </w:p>
    <w:p w:rsidR="00DC795D" w:rsidRPr="00FB3DBD" w:rsidRDefault="00DC795D" w:rsidP="00061B5E">
      <w:pPr>
        <w:spacing w:after="0" w:line="298" w:lineRule="exact"/>
        <w:ind w:firstLine="720"/>
        <w:jc w:val="both"/>
        <w:rPr>
          <w:rFonts w:ascii="Times New Roman" w:eastAsia="Times New Roman" w:hAnsi="Times New Roman"/>
          <w:color w:val="000000"/>
          <w:sz w:val="26"/>
          <w:szCs w:val="26"/>
          <w:lang w:eastAsia="uk-UA"/>
        </w:rPr>
      </w:pPr>
      <w:r w:rsidRPr="003F458E">
        <w:rPr>
          <w:rFonts w:ascii="Times New Roman" w:eastAsia="Courier New" w:hAnsi="Times New Roman"/>
          <w:color w:val="000000"/>
          <w:sz w:val="26"/>
          <w:szCs w:val="26"/>
          <w:lang w:eastAsia="uk-UA"/>
        </w:rPr>
        <w:t xml:space="preserve">Наступного 2014 року мати кандидата також придбала автомобіль </w:t>
      </w:r>
      <w:r w:rsidR="003F458E">
        <w:rPr>
          <w:rFonts w:ascii="Times New Roman" w:eastAsia="Times New Roman" w:hAnsi="Times New Roman"/>
          <w:color w:val="000000"/>
          <w:sz w:val="26"/>
          <w:szCs w:val="26"/>
          <w:lang w:eastAsia="uk-UA"/>
        </w:rPr>
        <w:t>М</w:t>
      </w:r>
      <w:proofErr w:type="spellStart"/>
      <w:r w:rsidR="003F458E">
        <w:rPr>
          <w:rFonts w:ascii="Times New Roman" w:eastAsia="Times New Roman" w:hAnsi="Times New Roman"/>
          <w:color w:val="000000"/>
          <w:sz w:val="26"/>
          <w:szCs w:val="26"/>
          <w:lang w:val="en-US" w:eastAsia="uk-UA"/>
        </w:rPr>
        <w:t>azd</w:t>
      </w:r>
      <w:proofErr w:type="spellEnd"/>
      <w:r w:rsidR="003F458E" w:rsidRPr="0076021B">
        <w:rPr>
          <w:rFonts w:ascii="Times New Roman" w:eastAsia="Times New Roman" w:hAnsi="Times New Roman"/>
          <w:color w:val="000000"/>
          <w:sz w:val="26"/>
          <w:szCs w:val="26"/>
          <w:lang w:eastAsia="uk-UA"/>
        </w:rPr>
        <w:t xml:space="preserve">а СХ-7 </w:t>
      </w:r>
      <w:r w:rsidRPr="003F458E">
        <w:rPr>
          <w:rFonts w:ascii="Times New Roman" w:eastAsia="Courier New" w:hAnsi="Times New Roman"/>
          <w:color w:val="000000"/>
          <w:sz w:val="26"/>
          <w:szCs w:val="26"/>
          <w:lang w:eastAsia="uk-UA"/>
        </w:rPr>
        <w:t>2007 року випуску. Кандидат надав довідку Територіального сервісного центру 3541 МВС України від 03 травня 2018 року, де відображено, що ва</w:t>
      </w:r>
      <w:r w:rsidR="00061B5E">
        <w:rPr>
          <w:rFonts w:ascii="Times New Roman" w:eastAsia="Courier New" w:hAnsi="Times New Roman"/>
          <w:color w:val="000000"/>
          <w:sz w:val="26"/>
          <w:szCs w:val="26"/>
          <w:lang w:eastAsia="uk-UA"/>
        </w:rPr>
        <w:t>ртість автомобіля на мо</w:t>
      </w:r>
      <w:r w:rsidRPr="003F458E">
        <w:rPr>
          <w:rFonts w:ascii="Times New Roman" w:eastAsia="Courier New" w:hAnsi="Times New Roman"/>
          <w:color w:val="000000"/>
          <w:sz w:val="26"/>
          <w:szCs w:val="26"/>
          <w:lang w:eastAsia="uk-UA"/>
        </w:rPr>
        <w:t>мент купівлі становила 216 000</w:t>
      </w:r>
      <w:r w:rsidR="000A61D0">
        <w:rPr>
          <w:rFonts w:ascii="Times New Roman" w:eastAsia="Courier New" w:hAnsi="Times New Roman"/>
          <w:color w:val="000000"/>
          <w:sz w:val="26"/>
          <w:szCs w:val="26"/>
          <w:lang w:eastAsia="uk-UA"/>
        </w:rPr>
        <w:t xml:space="preserve"> грн (близько 18 200 доларів СШ</w:t>
      </w:r>
      <w:r w:rsidRPr="003F458E">
        <w:rPr>
          <w:rFonts w:ascii="Times New Roman" w:eastAsia="Courier New" w:hAnsi="Times New Roman"/>
          <w:color w:val="000000"/>
          <w:sz w:val="26"/>
          <w:szCs w:val="26"/>
          <w:lang w:eastAsia="uk-UA"/>
        </w:rPr>
        <w:t>А за курсом НБУ). Кандидат відповів, що у 2017 році цей автомобіль було продано з</w:t>
      </w:r>
      <w:r w:rsidR="00520DF7">
        <w:rPr>
          <w:rFonts w:ascii="Times New Roman" w:eastAsia="Courier New" w:hAnsi="Times New Roman"/>
          <w:color w:val="000000"/>
          <w:sz w:val="26"/>
          <w:szCs w:val="26"/>
          <w:lang w:eastAsia="uk-UA"/>
        </w:rPr>
        <w:t>а 230 000 грн (8 500 доларів СШ</w:t>
      </w:r>
      <w:r w:rsidRPr="003F458E">
        <w:rPr>
          <w:rFonts w:ascii="Times New Roman" w:eastAsia="Courier New" w:hAnsi="Times New Roman"/>
          <w:color w:val="000000"/>
          <w:sz w:val="26"/>
          <w:szCs w:val="26"/>
          <w:lang w:eastAsia="uk-UA"/>
        </w:rPr>
        <w:t xml:space="preserve">А за курсом НБУ) через механічні несправності і через потребу </w:t>
      </w:r>
      <w:r w:rsidRPr="003F458E">
        <w:rPr>
          <w:rFonts w:ascii="Times New Roman" w:eastAsia="Courier New" w:hAnsi="Times New Roman"/>
          <w:color w:val="000000"/>
          <w:sz w:val="26"/>
          <w:szCs w:val="26"/>
          <w:lang w:eastAsia="uk-UA"/>
        </w:rPr>
        <w:lastRenderedPageBreak/>
        <w:t>оплачувати лікування матері</w:t>
      </w:r>
      <w:r w:rsidRPr="00FB3DBD">
        <w:rPr>
          <w:rFonts w:ascii="Times New Roman" w:eastAsia="Courier New" w:hAnsi="Times New Roman"/>
          <w:color w:val="000000"/>
          <w:sz w:val="26"/>
          <w:szCs w:val="26"/>
          <w:lang w:eastAsia="uk-UA"/>
        </w:rPr>
        <w:t>. Стосовно автомобіля кандидат додатково повідомив, що той здавався в оренду (про що було надано договір) за щомісячну плату в сумі 1 000 грн, а також,</w:t>
      </w:r>
      <w:r w:rsidRPr="00FB3DBD">
        <w:rPr>
          <w:rFonts w:ascii="Times New Roman" w:eastAsia="Times New Roman" w:hAnsi="Times New Roman"/>
          <w:color w:val="000000"/>
          <w:sz w:val="26"/>
          <w:szCs w:val="26"/>
          <w:lang w:eastAsia="uk-UA"/>
        </w:rPr>
        <w:t xml:space="preserve"> що орендар усно зобов’язався безкоштовно возити його матір до медичних установ, саме для чого і було куплено автомобіль.</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На поставлені запитання щодо джерела походження коштів для фінансування цих придбань кандидат у письмових поясненнях повідомив, що кошти було отримано із заощаджень його батьків. Він також пояснив, що до купівлі квартири сума заощаджень його батьків станови</w:t>
      </w:r>
      <w:r w:rsidR="001B69EE">
        <w:rPr>
          <w:rFonts w:ascii="Times New Roman" w:eastAsia="Times New Roman" w:hAnsi="Times New Roman"/>
          <w:color w:val="000000"/>
          <w:sz w:val="26"/>
          <w:szCs w:val="26"/>
          <w:lang w:eastAsia="uk-UA"/>
        </w:rPr>
        <w:t>ла приблизно 118 000 доларів СШ</w:t>
      </w:r>
      <w:r w:rsidRPr="0076021B">
        <w:rPr>
          <w:rFonts w:ascii="Times New Roman" w:eastAsia="Times New Roman" w:hAnsi="Times New Roman"/>
          <w:color w:val="000000"/>
          <w:sz w:val="26"/>
          <w:szCs w:val="26"/>
          <w:lang w:eastAsia="uk-UA"/>
        </w:rPr>
        <w:t>А.</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Кандидат надав пояснення щодо джерел походження коштів, проте не надав достатньо документації для їх підтвердження. За його словами, впродовж 20 років його батьки продали велику кількість сільськогосподарської продукції, зокрема велику кількість меду (загалом 28 т). Вони утримували 47 бджолиних сімей, а також продавали іншу сільськогосподарську продукцію (худобу, птицю і продукти городництва). Загальний прибуток від продажу меду та іншої сільськогосподарської продукції був заявлений кандидатом у розмірі 70 000 доларів </w:t>
      </w:r>
      <w:r w:rsidRPr="0076021B">
        <w:rPr>
          <w:rFonts w:ascii="Times New Roman" w:eastAsia="Times New Roman" w:hAnsi="Times New Roman"/>
          <w:color w:val="000000"/>
          <w:sz w:val="26"/>
          <w:szCs w:val="26"/>
          <w:lang w:val="ru-RU" w:eastAsia="uk-UA"/>
        </w:rPr>
        <w:t>США.</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Хоча підприємство, яке купувало мед у батьків кандидата, підтвердило його обсяги, загальний розмір сплаченої ціни в наданих документах зазначено не було. Окрім того, не було надано документів на підтвердження кількості проданої продукції тваринництва та городництва, а також сум, одержаних від такого продажу.</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Кандидат повідомив, що в 1995 році його батьки продали свою частку у розмірі 1/2 будинку з надвірними будівлями у м. Кіровограді за 160 млн карбованців</w:t>
      </w:r>
      <w:r w:rsidR="001C2BB4">
        <w:rPr>
          <w:rFonts w:ascii="Times New Roman" w:eastAsia="Times New Roman" w:hAnsi="Times New Roman"/>
          <w:color w:val="000000"/>
          <w:sz w:val="26"/>
          <w:szCs w:val="26"/>
          <w:lang w:eastAsia="uk-UA"/>
        </w:rPr>
        <w:t xml:space="preserve"> (на той час - 7 000 доларів СШ</w:t>
      </w:r>
      <w:r w:rsidRPr="0076021B">
        <w:rPr>
          <w:rFonts w:ascii="Times New Roman" w:eastAsia="Times New Roman" w:hAnsi="Times New Roman"/>
          <w:color w:val="000000"/>
          <w:sz w:val="26"/>
          <w:szCs w:val="26"/>
          <w:lang w:eastAsia="uk-UA"/>
        </w:rPr>
        <w:t>А). Вони, за його словами, також отримали прибуток від надання упродовж 12 років у найм квартири, якою вони володіли у тому самому місті, за усною домовленістю на загальну с</w:t>
      </w:r>
      <w:r w:rsidR="00AB5026">
        <w:rPr>
          <w:rFonts w:ascii="Times New Roman" w:eastAsia="Times New Roman" w:hAnsi="Times New Roman"/>
          <w:color w:val="000000"/>
          <w:sz w:val="26"/>
          <w:szCs w:val="26"/>
          <w:lang w:eastAsia="uk-UA"/>
        </w:rPr>
        <w:t>уму 14 800 доларів СШ</w:t>
      </w:r>
      <w:r w:rsidRPr="0076021B">
        <w:rPr>
          <w:rFonts w:ascii="Times New Roman" w:eastAsia="Times New Roman" w:hAnsi="Times New Roman"/>
          <w:color w:val="000000"/>
          <w:sz w:val="26"/>
          <w:szCs w:val="26"/>
          <w:lang w:eastAsia="uk-UA"/>
        </w:rPr>
        <w:t>А. Кандидат також повідомив, що його нині померлий батько понад 40 років працював бригадиром механізованої бригади, але не надав документів щодо заробітків батька чи заощаджень, здійснених у процесі працевлаштування, чи інформації про заробітну плату своєї матері.</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Комісія та Рада беруть до уваги пояснення кандидата та інформацію, надану у довідках, що підтверджують вид діяльності батьків, але ці документи не містять навіть приблизного розрахунку отриманих від цієї діяльності доходів, понесених витрат, сплачених податків та можливості здійснити заощадже</w:t>
      </w:r>
      <w:r w:rsidR="006C2867">
        <w:rPr>
          <w:rFonts w:ascii="Times New Roman" w:eastAsia="Times New Roman" w:hAnsi="Times New Roman"/>
          <w:color w:val="000000"/>
          <w:sz w:val="26"/>
          <w:szCs w:val="26"/>
          <w:lang w:eastAsia="uk-UA"/>
        </w:rPr>
        <w:t>ння у розмірі 70 000 доларів СШ</w:t>
      </w:r>
      <w:r w:rsidRPr="0076021B">
        <w:rPr>
          <w:rFonts w:ascii="Times New Roman" w:eastAsia="Times New Roman" w:hAnsi="Times New Roman"/>
          <w:color w:val="000000"/>
          <w:sz w:val="26"/>
          <w:szCs w:val="26"/>
          <w:lang w:eastAsia="uk-UA"/>
        </w:rPr>
        <w:t>А.</w:t>
      </w:r>
    </w:p>
    <w:p w:rsidR="00DC795D" w:rsidRPr="0076021B" w:rsidRDefault="00DC795D" w:rsidP="00AB633B">
      <w:pPr>
        <w:widowControl w:val="0"/>
        <w:tabs>
          <w:tab w:val="left" w:pos="8242"/>
        </w:tabs>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Що </w:t>
      </w:r>
      <w:r w:rsidR="0011327F">
        <w:rPr>
          <w:rFonts w:ascii="Times New Roman" w:eastAsia="Times New Roman" w:hAnsi="Times New Roman"/>
          <w:color w:val="000000"/>
          <w:sz w:val="26"/>
          <w:szCs w:val="26"/>
          <w:lang w:eastAsia="uk-UA"/>
        </w:rPr>
        <w:t xml:space="preserve">ж стосується доходу від продажу </w:t>
      </w:r>
      <w:r w:rsidR="0011327F" w:rsidRPr="003D7807">
        <w:rPr>
          <w:rFonts w:ascii="Times New Roman" w:eastAsia="Times New Roman" w:hAnsi="Times New Roman"/>
          <w:color w:val="000000"/>
          <w:sz w:val="28"/>
          <w:szCs w:val="28"/>
          <w:lang w:eastAsia="uk-UA"/>
        </w:rPr>
        <w:t>½</w:t>
      </w:r>
      <w:r w:rsidR="0011327F">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eastAsia="uk-UA"/>
        </w:rPr>
        <w:t xml:space="preserve">будинку у м. Кіровограді (нині - місто Кропивницький) з надвірними будівлями, який відповідно до договору купівлі- продажу від 26 липня 1995 року становив 160 млн. карбованців, і це, за твердженням кандидата, дало можливість заощадити кошти у сумі 7 000 доларів </w:t>
      </w:r>
      <w:r w:rsidRPr="0076021B">
        <w:rPr>
          <w:rFonts w:ascii="Times New Roman" w:eastAsia="Times New Roman" w:hAnsi="Times New Roman"/>
          <w:color w:val="000000"/>
          <w:sz w:val="26"/>
          <w:szCs w:val="26"/>
          <w:lang w:val="ru-RU" w:eastAsia="uk-UA"/>
        </w:rPr>
        <w:t xml:space="preserve">США, </w:t>
      </w:r>
      <w:r w:rsidRPr="0076021B">
        <w:rPr>
          <w:rFonts w:ascii="Times New Roman" w:eastAsia="Times New Roman" w:hAnsi="Times New Roman"/>
          <w:color w:val="000000"/>
          <w:sz w:val="26"/>
          <w:szCs w:val="26"/>
          <w:lang w:eastAsia="uk-UA"/>
        </w:rPr>
        <w:t xml:space="preserve">то цей доказ не може бути прийнятий на підтвердження названої суми заощаджень з огляду на ту обставину, що вже 28 липня 1995 року, тобто за два дні від дня продажу, батько кандидата </w:t>
      </w:r>
      <w:proofErr w:type="spellStart"/>
      <w:r w:rsidRPr="0076021B">
        <w:rPr>
          <w:rFonts w:ascii="Times New Roman" w:eastAsia="Times New Roman" w:hAnsi="Times New Roman"/>
          <w:color w:val="000000"/>
          <w:sz w:val="26"/>
          <w:szCs w:val="26"/>
          <w:lang w:eastAsia="uk-UA"/>
        </w:rPr>
        <w:t>Булацел</w:t>
      </w:r>
      <w:proofErr w:type="spellEnd"/>
      <w:r w:rsidRPr="0076021B">
        <w:rPr>
          <w:rFonts w:ascii="Times New Roman" w:eastAsia="Times New Roman" w:hAnsi="Times New Roman"/>
          <w:color w:val="000000"/>
          <w:sz w:val="26"/>
          <w:szCs w:val="26"/>
          <w:lang w:eastAsia="uk-UA"/>
        </w:rPr>
        <w:t xml:space="preserve"> М.Ф. придбав згадану вище квартиру у м. Кіровограді (яка в подальшому </w:t>
      </w:r>
      <w:proofErr w:type="spellStart"/>
      <w:r w:rsidRPr="0076021B">
        <w:rPr>
          <w:rFonts w:ascii="Times New Roman" w:eastAsia="Times New Roman" w:hAnsi="Times New Roman"/>
          <w:color w:val="000000"/>
          <w:sz w:val="26"/>
          <w:szCs w:val="26"/>
          <w:lang w:eastAsia="uk-UA"/>
        </w:rPr>
        <w:t>надавался</w:t>
      </w:r>
      <w:proofErr w:type="spellEnd"/>
      <w:r w:rsidRPr="0076021B">
        <w:rPr>
          <w:rFonts w:ascii="Times New Roman" w:eastAsia="Times New Roman" w:hAnsi="Times New Roman"/>
          <w:color w:val="000000"/>
          <w:sz w:val="26"/>
          <w:szCs w:val="26"/>
          <w:lang w:eastAsia="uk-UA"/>
        </w:rPr>
        <w:t xml:space="preserve"> в оренду),</w:t>
      </w:r>
      <w:r w:rsidRPr="0076021B">
        <w:rPr>
          <w:rFonts w:ascii="Times New Roman" w:eastAsia="Times New Roman" w:hAnsi="Times New Roman"/>
          <w:color w:val="000000"/>
          <w:sz w:val="26"/>
          <w:szCs w:val="26"/>
          <w:lang w:eastAsia="uk-UA"/>
        </w:rPr>
        <w:tab/>
        <w:t>за 100 млн</w:t>
      </w:r>
      <w:r w:rsidR="00AB633B">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eastAsia="uk-UA"/>
        </w:rPr>
        <w:t>карбованців, що підтверджується відповідним договором купівлі-продажу.</w:t>
      </w:r>
    </w:p>
    <w:p w:rsidR="00DC795D" w:rsidRDefault="00DC795D" w:rsidP="0076021B">
      <w:pPr>
        <w:widowControl w:val="0"/>
        <w:spacing w:after="0" w:line="298" w:lineRule="exact"/>
        <w:ind w:firstLine="700"/>
        <w:jc w:val="both"/>
        <w:rPr>
          <w:rFonts w:ascii="Times New Roman" w:eastAsia="Courier New" w:hAnsi="Times New Roman"/>
          <w:color w:val="000000"/>
          <w:sz w:val="26"/>
          <w:szCs w:val="26"/>
          <w:lang w:eastAsia="uk-UA"/>
        </w:rPr>
      </w:pPr>
      <w:r w:rsidRPr="005A6DFD">
        <w:rPr>
          <w:rFonts w:ascii="Times New Roman" w:eastAsia="Courier New" w:hAnsi="Times New Roman"/>
          <w:color w:val="000000"/>
          <w:sz w:val="26"/>
          <w:szCs w:val="26"/>
          <w:lang w:eastAsia="uk-UA"/>
        </w:rPr>
        <w:t>Сума заощаджень ба</w:t>
      </w:r>
      <w:r w:rsidR="00C5675D">
        <w:rPr>
          <w:rFonts w:ascii="Times New Roman" w:eastAsia="Courier New" w:hAnsi="Times New Roman"/>
          <w:color w:val="000000"/>
          <w:sz w:val="26"/>
          <w:szCs w:val="26"/>
          <w:lang w:eastAsia="uk-UA"/>
        </w:rPr>
        <w:t>тьків у розмірі 118 000 дол. СШ</w:t>
      </w:r>
      <w:r w:rsidRPr="005A6DFD">
        <w:rPr>
          <w:rFonts w:ascii="Times New Roman" w:eastAsia="Courier New" w:hAnsi="Times New Roman"/>
          <w:color w:val="000000"/>
          <w:sz w:val="26"/>
          <w:szCs w:val="26"/>
          <w:lang w:eastAsia="uk-UA"/>
        </w:rPr>
        <w:t>А, заявлена кандидатом, складається із загального доходу від сільськогосподарської діяльності, доходу від продажу майна і доходу від надання належної їм квартири в користування, отриманих пенсійних виплат, збережень із заробітної плати без урахування витрат на забезпечення функціонування домогосподарства батьків, а також витрат на проживання.</w:t>
      </w:r>
    </w:p>
    <w:p w:rsidR="002D2CDD" w:rsidRPr="005A6DFD" w:rsidRDefault="002D2CDD" w:rsidP="0076021B">
      <w:pPr>
        <w:widowControl w:val="0"/>
        <w:spacing w:after="0" w:line="298" w:lineRule="exact"/>
        <w:ind w:firstLine="700"/>
        <w:jc w:val="both"/>
        <w:rPr>
          <w:rFonts w:ascii="Times New Roman" w:eastAsia="Courier New" w:hAnsi="Times New Roman"/>
          <w:color w:val="000000"/>
          <w:sz w:val="26"/>
          <w:szCs w:val="26"/>
          <w:lang w:eastAsia="uk-UA"/>
        </w:rPr>
      </w:pP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lastRenderedPageBreak/>
        <w:t>З 2001 по 2015 рік батьки кандидата отримували невеликі пенсії на загальну сукупну суму 225 551 грн, що за словами кандидата, в еквіваленті на час отрим</w:t>
      </w:r>
      <w:r w:rsidR="008B48AB">
        <w:rPr>
          <w:rFonts w:ascii="Times New Roman" w:eastAsia="Times New Roman" w:hAnsi="Times New Roman"/>
          <w:color w:val="000000"/>
          <w:sz w:val="26"/>
          <w:szCs w:val="26"/>
          <w:lang w:eastAsia="uk-UA"/>
        </w:rPr>
        <w:t>ання складало 26 500 доларів СШ</w:t>
      </w:r>
      <w:r w:rsidRPr="0076021B">
        <w:rPr>
          <w:rFonts w:ascii="Times New Roman" w:eastAsia="Times New Roman" w:hAnsi="Times New Roman"/>
          <w:color w:val="000000"/>
          <w:sz w:val="26"/>
          <w:szCs w:val="26"/>
          <w:lang w:eastAsia="uk-UA"/>
        </w:rPr>
        <w:t>А. Ця сума, на думку Комісії та Ради, також не є доведеною, зокрема відсутні відомості про банківські вклади або про інші доходи, які дозволяли б заощаджувати достатні суми готівкою. Крім того, однією з причин переїзду батьків до м. Києва кандидат вказав наявність у матері специфічних захворювань та необхідність лікування, що також передбачає достатній рівень витрат.</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Таким чином, інформацію про джерело походження коштів, використаних для придбання квартири і автомобіля </w:t>
      </w:r>
      <w:r w:rsidRPr="0076021B">
        <w:rPr>
          <w:rFonts w:ascii="Times New Roman" w:eastAsia="Times New Roman" w:hAnsi="Times New Roman"/>
          <w:color w:val="000000"/>
          <w:sz w:val="26"/>
          <w:szCs w:val="26"/>
          <w:lang w:val="en-US" w:eastAsia="uk-UA"/>
        </w:rPr>
        <w:t>Mazda</w:t>
      </w:r>
      <w:r w:rsidRPr="0076021B">
        <w:rPr>
          <w:rFonts w:ascii="Times New Roman" w:eastAsia="Times New Roman" w:hAnsi="Times New Roman"/>
          <w:color w:val="000000"/>
          <w:sz w:val="26"/>
          <w:szCs w:val="26"/>
          <w:lang w:val="ru-RU" w:eastAsia="uk-UA"/>
        </w:rPr>
        <w:t xml:space="preserve"> </w:t>
      </w:r>
      <w:r w:rsidRPr="0076021B">
        <w:rPr>
          <w:rFonts w:ascii="Times New Roman" w:eastAsia="Times New Roman" w:hAnsi="Times New Roman"/>
          <w:color w:val="000000"/>
          <w:sz w:val="26"/>
          <w:szCs w:val="26"/>
          <w:lang w:eastAsia="uk-UA"/>
        </w:rPr>
        <w:t>СХ-7 2007 року випуску, належно не підтверджено достатнім обсягом відповідних документів, а тому підстави для обґрунтованого сумніву в доброчесності кандидата залишилися.</w:t>
      </w:r>
    </w:p>
    <w:p w:rsidR="00DC795D" w:rsidRPr="0076021B" w:rsidRDefault="00DC795D" w:rsidP="0076021B">
      <w:pPr>
        <w:widowControl w:val="0"/>
        <w:tabs>
          <w:tab w:val="left" w:pos="9164"/>
        </w:tabs>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Окрім цього, згідно з інформацією, отриман</w:t>
      </w:r>
      <w:r w:rsidR="00E01155">
        <w:rPr>
          <w:rFonts w:ascii="Times New Roman" w:eastAsia="Times New Roman" w:hAnsi="Times New Roman"/>
          <w:color w:val="000000"/>
          <w:sz w:val="26"/>
          <w:szCs w:val="26"/>
          <w:lang w:eastAsia="uk-UA"/>
        </w:rPr>
        <w:t>ою від Н</w:t>
      </w:r>
      <w:r w:rsidRPr="0076021B">
        <w:rPr>
          <w:rFonts w:ascii="Times New Roman" w:eastAsia="Times New Roman" w:hAnsi="Times New Roman"/>
          <w:color w:val="000000"/>
          <w:sz w:val="26"/>
          <w:szCs w:val="26"/>
          <w:lang w:eastAsia="uk-UA"/>
        </w:rPr>
        <w:t xml:space="preserve">АБУ, і відповідно до твердження кандидата під час співбесіди у межах кваліфікаційного оцінювання на посаду судді, 15 квітня 2017 року мати кандидата придбала автомобіль </w:t>
      </w:r>
      <w:r w:rsidR="00FF635B">
        <w:rPr>
          <w:rFonts w:ascii="Times New Roman" w:eastAsia="Times New Roman" w:hAnsi="Times New Roman"/>
          <w:color w:val="000000"/>
          <w:sz w:val="26"/>
          <w:szCs w:val="26"/>
          <w:lang w:eastAsia="uk-UA"/>
        </w:rPr>
        <w:t>Š</w:t>
      </w:r>
      <w:proofErr w:type="spellStart"/>
      <w:r w:rsidRPr="0076021B">
        <w:rPr>
          <w:rFonts w:ascii="Times New Roman" w:eastAsia="Times New Roman" w:hAnsi="Times New Roman"/>
          <w:color w:val="000000"/>
          <w:sz w:val="26"/>
          <w:szCs w:val="26"/>
          <w:lang w:val="en-US" w:eastAsia="uk-UA"/>
        </w:rPr>
        <w:t>koda</w:t>
      </w:r>
      <w:proofErr w:type="spellEnd"/>
      <w:r w:rsidRPr="0076021B">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val="en-US" w:eastAsia="uk-UA"/>
        </w:rPr>
        <w:t>Octavia</w:t>
      </w:r>
      <w:r w:rsidRPr="0076021B">
        <w:rPr>
          <w:rFonts w:ascii="Times New Roman" w:eastAsia="Times New Roman" w:hAnsi="Times New Roman"/>
          <w:color w:val="000000"/>
          <w:sz w:val="26"/>
          <w:szCs w:val="26"/>
          <w:lang w:eastAsia="uk-UA"/>
        </w:rPr>
        <w:t xml:space="preserve"> А5 (2011 </w:t>
      </w:r>
      <w:proofErr w:type="spellStart"/>
      <w:r w:rsidRPr="0076021B">
        <w:rPr>
          <w:rFonts w:ascii="Times New Roman" w:eastAsia="Times New Roman" w:hAnsi="Times New Roman"/>
          <w:color w:val="000000"/>
          <w:sz w:val="26"/>
          <w:szCs w:val="26"/>
          <w:lang w:eastAsia="uk-UA"/>
        </w:rPr>
        <w:t>р.в</w:t>
      </w:r>
      <w:proofErr w:type="spellEnd"/>
      <w:r w:rsidRPr="0076021B">
        <w:rPr>
          <w:rFonts w:ascii="Times New Roman" w:eastAsia="Times New Roman" w:hAnsi="Times New Roman"/>
          <w:color w:val="000000"/>
          <w:sz w:val="26"/>
          <w:szCs w:val="26"/>
          <w:lang w:eastAsia="uk-UA"/>
        </w:rPr>
        <w:t xml:space="preserve">.) за ціною 49 000 </w:t>
      </w:r>
      <w:r w:rsidRPr="0076021B">
        <w:rPr>
          <w:rFonts w:ascii="Times New Roman" w:eastAsia="Times New Roman" w:hAnsi="Times New Roman"/>
          <w:color w:val="000000"/>
          <w:sz w:val="26"/>
          <w:szCs w:val="26"/>
          <w:lang w:val="ru-RU" w:eastAsia="uk-UA"/>
        </w:rPr>
        <w:t xml:space="preserve">грн. </w:t>
      </w:r>
      <w:r w:rsidR="00762966">
        <w:rPr>
          <w:rFonts w:ascii="Times New Roman" w:eastAsia="Times New Roman" w:hAnsi="Times New Roman"/>
          <w:color w:val="000000"/>
          <w:sz w:val="26"/>
          <w:szCs w:val="26"/>
          <w:lang w:eastAsia="uk-UA"/>
        </w:rPr>
        <w:t>(1 824 доларів СШ</w:t>
      </w:r>
      <w:r w:rsidRPr="0076021B">
        <w:rPr>
          <w:rFonts w:ascii="Times New Roman" w:eastAsia="Times New Roman" w:hAnsi="Times New Roman"/>
          <w:color w:val="000000"/>
          <w:sz w:val="26"/>
          <w:szCs w:val="26"/>
          <w:lang w:eastAsia="uk-UA"/>
        </w:rPr>
        <w:t xml:space="preserve">А за курсом НБУ на момент купівлі). Кандидат пояснив, що така низька ціна була сплачена через пошкодження кузова і проблеми з двигуном. Проте, за інформацією з комерційного </w:t>
      </w:r>
      <w:proofErr w:type="spellStart"/>
      <w:r w:rsidRPr="0076021B">
        <w:rPr>
          <w:rFonts w:ascii="Times New Roman" w:eastAsia="Times New Roman" w:hAnsi="Times New Roman"/>
          <w:color w:val="000000"/>
          <w:sz w:val="26"/>
          <w:szCs w:val="26"/>
          <w:lang w:eastAsia="uk-UA"/>
        </w:rPr>
        <w:t>сайта</w:t>
      </w:r>
      <w:proofErr w:type="spellEnd"/>
      <w:r w:rsidRPr="0076021B">
        <w:rPr>
          <w:rFonts w:ascii="Times New Roman" w:eastAsia="Times New Roman" w:hAnsi="Times New Roman"/>
          <w:color w:val="000000"/>
          <w:sz w:val="26"/>
          <w:szCs w:val="26"/>
          <w:lang w:eastAsia="uk-UA"/>
        </w:rPr>
        <w:t xml:space="preserve"> вартість аналогічного автомобіля із серйозними пошкодженнями після дорожньо-транспортної пригоди на сьогодні коливаєтьс</w:t>
      </w:r>
      <w:r w:rsidR="005C6246">
        <w:rPr>
          <w:rFonts w:ascii="Times New Roman" w:eastAsia="Times New Roman" w:hAnsi="Times New Roman"/>
          <w:color w:val="000000"/>
          <w:sz w:val="26"/>
          <w:szCs w:val="26"/>
          <w:lang w:eastAsia="uk-UA"/>
        </w:rPr>
        <w:t>я від 2 900 до 5 700 доларів СШ</w:t>
      </w:r>
      <w:r w:rsidRPr="0076021B">
        <w:rPr>
          <w:rFonts w:ascii="Times New Roman" w:eastAsia="Times New Roman" w:hAnsi="Times New Roman"/>
          <w:color w:val="000000"/>
          <w:sz w:val="26"/>
          <w:szCs w:val="26"/>
          <w:lang w:eastAsia="uk-UA"/>
        </w:rPr>
        <w:t>А. Вже 10 липня 2017 року власниця передала вказаний автомобіль в оренду. Як вказано у договорі оренди, сторони оцінили вказаний транспортний засіб у 49 000 грн. 18 серпня 2018 року згідно з наданим кандида</w:t>
      </w:r>
      <w:r w:rsidR="001C0E17">
        <w:rPr>
          <w:rFonts w:ascii="Times New Roman" w:eastAsia="Times New Roman" w:hAnsi="Times New Roman"/>
          <w:color w:val="000000"/>
          <w:sz w:val="26"/>
          <w:szCs w:val="26"/>
          <w:lang w:eastAsia="uk-UA"/>
        </w:rPr>
        <w:t xml:space="preserve">том договором купівлі-продажу №                                     </w:t>
      </w:r>
      <w:r w:rsidRPr="0076021B">
        <w:rPr>
          <w:rFonts w:ascii="Times New Roman" w:eastAsia="Times New Roman" w:hAnsi="Times New Roman"/>
          <w:color w:val="000000"/>
          <w:sz w:val="26"/>
          <w:szCs w:val="26"/>
          <w:lang w:eastAsia="uk-UA"/>
        </w:rPr>
        <w:t>його</w:t>
      </w:r>
    </w:p>
    <w:p w:rsidR="00DC795D" w:rsidRPr="0076021B" w:rsidRDefault="00DC795D" w:rsidP="0076021B">
      <w:pPr>
        <w:widowControl w:val="0"/>
        <w:spacing w:after="0" w:line="298" w:lineRule="exact"/>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мати продала автомобіль за ту ж саму ціну, за яку його було придбано (49 000 грн). Як зазначено у п. 1.3 вказаного договору, покупець не має претензій щодо технічного стану та якісних характеристик відчужуваного транспортного засобу, тому залишається </w:t>
      </w:r>
      <w:proofErr w:type="spellStart"/>
      <w:r w:rsidRPr="0076021B">
        <w:rPr>
          <w:rFonts w:ascii="Times New Roman" w:eastAsia="Times New Roman" w:hAnsi="Times New Roman"/>
          <w:color w:val="000000"/>
          <w:sz w:val="26"/>
          <w:szCs w:val="26"/>
          <w:lang w:eastAsia="uk-UA"/>
        </w:rPr>
        <w:t>обгрунтований</w:t>
      </w:r>
      <w:proofErr w:type="spellEnd"/>
      <w:r w:rsidRPr="0076021B">
        <w:rPr>
          <w:rFonts w:ascii="Times New Roman" w:eastAsia="Times New Roman" w:hAnsi="Times New Roman"/>
          <w:color w:val="000000"/>
          <w:sz w:val="26"/>
          <w:szCs w:val="26"/>
          <w:lang w:eastAsia="uk-UA"/>
        </w:rPr>
        <w:t xml:space="preserve"> сумнів у дійсній вартості купівлі і продажу цього автомобіля та поясненнях кандидата, наданих з цього питання. Твердження кандидата та надані ним документи, що підтверджують придбання і відчуження цього автомобіля за однаковою ціною, яка є нижчою за встановлене законодавством обмеження для здійснення готівкових операцій у сумі 50 000 грн, викликає недовіру і, у сукупності з тим, що ціна в обидвох випадках була нижчою за ринкову вартість такого автомобіля, залишає обґрунтований сумнів щодо відповідності цього кандидата критерію доброчесності.</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Окрім того, у деклараціях за 2016 і 2017 роки кандидат не зазначив боргу своєї дружини за договором іпотеки. Відповідно до договору іпотеки (з майновим поручителем) від 19 вересня 2007 року дружина кандидата Онуфрієва С.В. була боржником за кредитним договором та зобов’язувалася до 10 вересня 2022 року повернути кредит у вигляді невідновлювальної кредитної</w:t>
      </w:r>
      <w:r w:rsidR="00615AF4">
        <w:rPr>
          <w:rFonts w:ascii="Times New Roman" w:eastAsia="Times New Roman" w:hAnsi="Times New Roman"/>
          <w:color w:val="000000"/>
          <w:sz w:val="26"/>
          <w:szCs w:val="26"/>
          <w:lang w:eastAsia="uk-UA"/>
        </w:rPr>
        <w:t xml:space="preserve"> лінії з лімітом 18 000 дол. СШ</w:t>
      </w:r>
      <w:r w:rsidRPr="0076021B">
        <w:rPr>
          <w:rFonts w:ascii="Times New Roman" w:eastAsia="Times New Roman" w:hAnsi="Times New Roman"/>
          <w:color w:val="000000"/>
          <w:sz w:val="26"/>
          <w:szCs w:val="26"/>
          <w:lang w:eastAsia="uk-UA"/>
        </w:rPr>
        <w:t>А за квартиру, що розташована у м. Кіровограді</w:t>
      </w:r>
      <w:r w:rsidR="00134A3C">
        <w:rPr>
          <w:rFonts w:ascii="Times New Roman" w:eastAsia="Times New Roman" w:hAnsi="Times New Roman"/>
          <w:color w:val="000000"/>
          <w:sz w:val="26"/>
          <w:szCs w:val="26"/>
          <w:lang w:eastAsia="uk-UA"/>
        </w:rPr>
        <w:t xml:space="preserve">                                              .</w:t>
      </w:r>
    </w:p>
    <w:p w:rsidR="00DC795D" w:rsidRPr="0076021B" w:rsidRDefault="00DC795D"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У своїх поясненнях кандидат не заперечував наявності у дружини фінансових зобов’язань, однак зазначив, що не вносив їх до декларації особи, уповноваженої на виконання функцій держави або місцевого самоврядування, оскільки вважав, що їх сума не перевищує 50 мінімальних розмірів прожиткових мінімумів для працездатних осіб.</w:t>
      </w:r>
    </w:p>
    <w:p w:rsidR="00DC795D" w:rsidRPr="007E18EB" w:rsidRDefault="00DC795D" w:rsidP="0076021B">
      <w:pPr>
        <w:widowControl w:val="0"/>
        <w:spacing w:after="0" w:line="298" w:lineRule="exact"/>
        <w:ind w:firstLine="700"/>
        <w:jc w:val="both"/>
        <w:rPr>
          <w:rFonts w:ascii="Times New Roman" w:eastAsia="Courier New" w:hAnsi="Times New Roman"/>
          <w:color w:val="000000"/>
          <w:sz w:val="26"/>
          <w:szCs w:val="26"/>
          <w:lang w:eastAsia="uk-UA"/>
        </w:rPr>
      </w:pPr>
      <w:r w:rsidRPr="007E18EB">
        <w:rPr>
          <w:rFonts w:ascii="Times New Roman" w:eastAsia="Courier New" w:hAnsi="Times New Roman"/>
          <w:color w:val="000000"/>
          <w:sz w:val="26"/>
          <w:szCs w:val="26"/>
          <w:lang w:eastAsia="uk-UA"/>
        </w:rPr>
        <w:t>Згідно з пунктом 9 частини 1 статті 46 Закону України «Про запобігання корупції» та пункту 51 Роз’яснення щодо застосування окремих положень Закону України «Про запобігання корупції», затверджених Рішенням НАЗК № 3 від 11 серпня 2016 року, необхідним є зазначення загальної суми фінансових зобов’язань навіть якщо їх сума не перевищує 50 прожиткових мінімумів.</w:t>
      </w:r>
    </w:p>
    <w:p w:rsidR="001A0529" w:rsidRDefault="00DC795D" w:rsidP="0076021B">
      <w:pPr>
        <w:widowControl w:val="0"/>
        <w:tabs>
          <w:tab w:val="left" w:pos="8780"/>
        </w:tabs>
        <w:spacing w:after="0" w:line="298" w:lineRule="exact"/>
        <w:ind w:firstLine="70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lastRenderedPageBreak/>
        <w:t xml:space="preserve">Окрім цього, за результатами дослідження наданих кандидатом матеріалів, був встановлений факт, який дає підставу вважати, що насправді мати кандидата проживала у місті Кропивницькому, а не в місті Києві. При укладенні 10 липня 2017 року договору (найму) оренди автомобіля </w:t>
      </w:r>
      <w:r w:rsidR="00D824E7">
        <w:rPr>
          <w:rFonts w:ascii="Times New Roman" w:eastAsia="Times New Roman" w:hAnsi="Times New Roman"/>
          <w:color w:val="000000"/>
          <w:sz w:val="26"/>
          <w:szCs w:val="26"/>
          <w:lang w:eastAsia="uk-UA"/>
        </w:rPr>
        <w:t>Š</w:t>
      </w:r>
      <w:proofErr w:type="spellStart"/>
      <w:r w:rsidR="006F5F6C">
        <w:rPr>
          <w:rFonts w:ascii="Times New Roman" w:eastAsia="Times New Roman" w:hAnsi="Times New Roman"/>
          <w:color w:val="000000"/>
          <w:sz w:val="26"/>
          <w:szCs w:val="26"/>
          <w:lang w:val="en-US" w:eastAsia="uk-UA"/>
        </w:rPr>
        <w:t>koda</w:t>
      </w:r>
      <w:proofErr w:type="spellEnd"/>
      <w:r w:rsidR="006F5F6C" w:rsidRPr="0076021B">
        <w:rPr>
          <w:rFonts w:ascii="Times New Roman" w:eastAsia="Times New Roman" w:hAnsi="Times New Roman"/>
          <w:color w:val="000000"/>
          <w:sz w:val="26"/>
          <w:szCs w:val="26"/>
          <w:lang w:eastAsia="uk-UA"/>
        </w:rPr>
        <w:t xml:space="preserve"> Ос</w:t>
      </w:r>
      <w:proofErr w:type="spellStart"/>
      <w:r w:rsidR="006F5F6C">
        <w:rPr>
          <w:rFonts w:ascii="Times New Roman" w:eastAsia="Times New Roman" w:hAnsi="Times New Roman"/>
          <w:color w:val="000000"/>
          <w:sz w:val="26"/>
          <w:szCs w:val="26"/>
          <w:lang w:val="en-US" w:eastAsia="uk-UA"/>
        </w:rPr>
        <w:t>tavia</w:t>
      </w:r>
      <w:proofErr w:type="spellEnd"/>
      <w:r w:rsidR="006F5F6C">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eastAsia="uk-UA"/>
        </w:rPr>
        <w:t xml:space="preserve">А5 (2011 </w:t>
      </w:r>
      <w:proofErr w:type="spellStart"/>
      <w:r w:rsidRPr="0076021B">
        <w:rPr>
          <w:rFonts w:ascii="Times New Roman" w:eastAsia="Times New Roman" w:hAnsi="Times New Roman"/>
          <w:color w:val="000000"/>
          <w:sz w:val="26"/>
          <w:szCs w:val="26"/>
          <w:lang w:eastAsia="uk-UA"/>
        </w:rPr>
        <w:t>р.в</w:t>
      </w:r>
      <w:proofErr w:type="spellEnd"/>
      <w:r w:rsidRPr="0076021B">
        <w:rPr>
          <w:rFonts w:ascii="Times New Roman" w:eastAsia="Times New Roman" w:hAnsi="Times New Roman"/>
          <w:color w:val="000000"/>
          <w:sz w:val="26"/>
          <w:szCs w:val="26"/>
          <w:lang w:eastAsia="uk-UA"/>
        </w:rPr>
        <w:t xml:space="preserve">.) в ньому зазначалося, що підписання </w:t>
      </w:r>
      <w:proofErr w:type="spellStart"/>
      <w:r w:rsidRPr="0076021B">
        <w:rPr>
          <w:rFonts w:ascii="Times New Roman" w:eastAsia="Times New Roman" w:hAnsi="Times New Roman"/>
          <w:color w:val="000000"/>
          <w:sz w:val="26"/>
          <w:szCs w:val="26"/>
          <w:lang w:eastAsia="uk-UA"/>
        </w:rPr>
        <w:t>Булацел</w:t>
      </w:r>
      <w:proofErr w:type="spellEnd"/>
      <w:r w:rsidRPr="0076021B">
        <w:rPr>
          <w:rFonts w:ascii="Times New Roman" w:eastAsia="Times New Roman" w:hAnsi="Times New Roman"/>
          <w:color w:val="000000"/>
          <w:sz w:val="26"/>
          <w:szCs w:val="26"/>
          <w:lang w:eastAsia="uk-UA"/>
        </w:rPr>
        <w:t xml:space="preserve"> Р.Д. відбулося вдома у зв’язку з хворобою </w:t>
      </w:r>
      <w:r w:rsidR="00451982">
        <w:rPr>
          <w:rFonts w:ascii="Times New Roman" w:eastAsia="Times New Roman" w:hAnsi="Times New Roman"/>
          <w:color w:val="000000"/>
          <w:sz w:val="26"/>
          <w:szCs w:val="26"/>
          <w:lang w:eastAsia="uk-UA"/>
        </w:rPr>
        <w:t xml:space="preserve">                   </w:t>
      </w:r>
      <w:r w:rsidR="001A0529">
        <w:rPr>
          <w:rFonts w:ascii="Times New Roman" w:eastAsia="Times New Roman" w:hAnsi="Times New Roman"/>
          <w:color w:val="000000"/>
          <w:sz w:val="26"/>
          <w:szCs w:val="26"/>
          <w:lang w:eastAsia="uk-UA"/>
        </w:rPr>
        <w:t xml:space="preserve">          </w:t>
      </w:r>
    </w:p>
    <w:p w:rsidR="00DC795D" w:rsidRPr="0076021B" w:rsidRDefault="001A0529" w:rsidP="00C46151">
      <w:pPr>
        <w:widowControl w:val="0"/>
        <w:tabs>
          <w:tab w:val="left" w:pos="8780"/>
        </w:tabs>
        <w:spacing w:after="0" w:line="298" w:lineRule="exact"/>
        <w:ind w:firstLine="70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DC795D" w:rsidRPr="0076021B">
        <w:rPr>
          <w:rFonts w:ascii="Times New Roman" w:eastAsia="Times New Roman" w:hAnsi="Times New Roman"/>
          <w:color w:val="000000"/>
          <w:sz w:val="26"/>
          <w:szCs w:val="26"/>
          <w:lang w:eastAsia="uk-UA"/>
        </w:rPr>
        <w:t>за адресою м. Кропивницький,</w:t>
      </w:r>
      <w:r>
        <w:rPr>
          <w:rFonts w:ascii="Times New Roman" w:eastAsia="Times New Roman" w:hAnsi="Times New Roman"/>
          <w:color w:val="000000"/>
          <w:sz w:val="26"/>
          <w:szCs w:val="26"/>
          <w:lang w:eastAsia="uk-UA"/>
        </w:rPr>
        <w:t xml:space="preserve">                          </w:t>
      </w:r>
      <w:r w:rsidR="00C46151">
        <w:rPr>
          <w:rFonts w:ascii="Times New Roman" w:eastAsia="Times New Roman" w:hAnsi="Times New Roman"/>
          <w:color w:val="000000"/>
          <w:sz w:val="26"/>
          <w:szCs w:val="26"/>
          <w:lang w:eastAsia="uk-UA"/>
        </w:rPr>
        <w:t xml:space="preserve">                            </w:t>
      </w:r>
      <w:r w:rsidR="00DC795D" w:rsidRPr="0076021B">
        <w:rPr>
          <w:rFonts w:ascii="Times New Roman" w:eastAsia="Times New Roman" w:hAnsi="Times New Roman"/>
          <w:color w:val="000000"/>
          <w:sz w:val="26"/>
          <w:szCs w:val="26"/>
          <w:lang w:eastAsia="uk-UA"/>
        </w:rPr>
        <w:t>Вказане</w:t>
      </w:r>
    </w:p>
    <w:p w:rsidR="00DC795D" w:rsidRPr="0076021B" w:rsidRDefault="00DC795D" w:rsidP="0076021B">
      <w:pPr>
        <w:widowControl w:val="0"/>
        <w:spacing w:after="0" w:line="298" w:lineRule="exact"/>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 xml:space="preserve">житло належить матері кандидата, яке за поясненнями колишнього наймача квартири </w:t>
      </w:r>
      <w:r w:rsidR="00D824E7">
        <w:rPr>
          <w:rFonts w:ascii="Times New Roman" w:eastAsia="Times New Roman" w:hAnsi="Times New Roman"/>
          <w:color w:val="000000"/>
          <w:sz w:val="26"/>
          <w:szCs w:val="26"/>
          <w:lang w:eastAsia="uk-UA"/>
        </w:rPr>
        <w:t xml:space="preserve">               </w:t>
      </w:r>
      <w:bookmarkStart w:id="0" w:name="_GoBack"/>
      <w:bookmarkEnd w:id="0"/>
      <w:r w:rsidRPr="0076021B">
        <w:rPr>
          <w:rFonts w:ascii="Times New Roman" w:eastAsia="Times New Roman" w:hAnsi="Times New Roman"/>
          <w:color w:val="000000"/>
          <w:sz w:val="26"/>
          <w:szCs w:val="26"/>
          <w:lang w:eastAsia="uk-UA"/>
        </w:rPr>
        <w:t xml:space="preserve">передавалося тій в оренду з 2003 по 2015 рік. Відповідно до довідки, </w:t>
      </w:r>
      <w:r w:rsidR="001D126F">
        <w:rPr>
          <w:rFonts w:ascii="Times New Roman" w:eastAsia="Times New Roman" w:hAnsi="Times New Roman"/>
          <w:color w:val="000000"/>
          <w:sz w:val="26"/>
          <w:szCs w:val="26"/>
          <w:lang w:eastAsia="uk-UA"/>
        </w:rPr>
        <w:t xml:space="preserve">                                       </w:t>
      </w:r>
      <w:r w:rsidRPr="0076021B">
        <w:rPr>
          <w:rFonts w:ascii="Times New Roman" w:eastAsia="Times New Roman" w:hAnsi="Times New Roman"/>
          <w:color w:val="000000"/>
          <w:sz w:val="26"/>
          <w:szCs w:val="26"/>
          <w:lang w:eastAsia="uk-UA"/>
        </w:rPr>
        <w:t xml:space="preserve">виданої Виконавчим комітетом </w:t>
      </w:r>
      <w:proofErr w:type="spellStart"/>
      <w:r w:rsidRPr="0076021B">
        <w:rPr>
          <w:rFonts w:ascii="Times New Roman" w:eastAsia="Times New Roman" w:hAnsi="Times New Roman"/>
          <w:color w:val="000000"/>
          <w:sz w:val="26"/>
          <w:szCs w:val="26"/>
          <w:lang w:eastAsia="uk-UA"/>
        </w:rPr>
        <w:t>Грузьківської</w:t>
      </w:r>
      <w:proofErr w:type="spellEnd"/>
      <w:r w:rsidRPr="0076021B">
        <w:rPr>
          <w:rFonts w:ascii="Times New Roman" w:eastAsia="Times New Roman" w:hAnsi="Times New Roman"/>
          <w:color w:val="000000"/>
          <w:sz w:val="26"/>
          <w:szCs w:val="26"/>
          <w:lang w:eastAsia="uk-UA"/>
        </w:rPr>
        <w:t xml:space="preserve"> сільської ради Кіровоградського району Кіровоградської області № 442 від 26 березня 2018 року мати кандидата постійно проживала разом із батьком кандидата у селі Грузьке до жовтня 2015 року, була знята з обліку і переїхала із села Грузького у жовтні 2015 року. Отже, наявні документально підтверджені відомості про проживання матері кандидата в селі Грузькому (до жовтня 2015 року) і місті Кропивницькому (пізніше), але відсутні - про її проживання в місті Києві.</w:t>
      </w:r>
    </w:p>
    <w:p w:rsidR="00DC795D" w:rsidRPr="0076021B" w:rsidRDefault="00DC795D" w:rsidP="0076021B">
      <w:pPr>
        <w:widowControl w:val="0"/>
        <w:spacing w:after="0" w:line="298" w:lineRule="exact"/>
        <w:ind w:firstLine="70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Всі ці обставини у сукупності викликають обґрунтований сумнів щодо відповідності цього кандидата критеріям доброчесності, викладеним у частині четвертій статті 8 Закону «Про Вищий антикорупційний суд». Пояснення кандидата та надані ним на підтвердження документи не спростовують цього обґрунтованого сумніву.</w:t>
      </w:r>
    </w:p>
    <w:p w:rsidR="00DC795D" w:rsidRPr="0076021B" w:rsidRDefault="00DC795D" w:rsidP="0076021B">
      <w:pPr>
        <w:widowControl w:val="0"/>
        <w:spacing w:after="0" w:line="298" w:lineRule="exact"/>
        <w:ind w:firstLine="70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ним усні та письмові пояснення, інші обставини, обговорені під час засідання, у членів Комісії та Ради лишилися обґрунтовані сумніви щодо відповідності Онуфрієва В.М. критеріям, передбаченим частиною четвертою статті 8 Закону України «Про Вищий антикорупційний суд».</w:t>
      </w:r>
    </w:p>
    <w:p w:rsidR="00DC795D" w:rsidRPr="0076021B" w:rsidRDefault="00DC795D" w:rsidP="0076021B">
      <w:pPr>
        <w:widowControl w:val="0"/>
        <w:spacing w:after="0" w:line="298" w:lineRule="exact"/>
        <w:ind w:firstLine="70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Ураховуючи викладене, відповідно до вимог підпункту 4.11.10 пункту 4.11 розділу IV Регламенту на голосування членів Комісії та Ради винесено питання «Чи відповідає кандидат критеріям, передбаченим частиною четвертою статті 8 Закону України «Про Вищий антикорупційний суд»?».</w:t>
      </w:r>
    </w:p>
    <w:p w:rsidR="00DC795D" w:rsidRPr="0076021B" w:rsidRDefault="00DC795D" w:rsidP="0076021B">
      <w:pPr>
        <w:widowControl w:val="0"/>
        <w:spacing w:after="0" w:line="298" w:lineRule="exact"/>
        <w:ind w:firstLine="70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За результатами голосування членів Комісії та ГРМЕ рішення щодо відповідності кандидата на посаду судді Вищого антикорупційного суду Онуфрієва В.М. критеріям, визначеним статтею 8 Закону України «Про Вищий антикорупційний суд», не набрало установленої цією статтею кількості голосів. У зв’язку з цим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DC795D" w:rsidRPr="0076021B" w:rsidRDefault="00DC795D" w:rsidP="0076021B">
      <w:pPr>
        <w:widowControl w:val="0"/>
        <w:spacing w:after="0" w:line="298" w:lineRule="exact"/>
        <w:ind w:firstLine="700"/>
        <w:jc w:val="both"/>
        <w:rPr>
          <w:rFonts w:ascii="Times New Roman" w:eastAsia="Times New Roman" w:hAnsi="Times New Roman"/>
          <w:color w:val="000000"/>
          <w:sz w:val="26"/>
          <w:szCs w:val="26"/>
          <w:lang w:eastAsia="uk-UA"/>
        </w:rPr>
      </w:pPr>
      <w:r w:rsidRPr="0076021B">
        <w:rPr>
          <w:rFonts w:ascii="Times New Roman" w:eastAsia="Times New Roman" w:hAnsi="Times New Roman"/>
          <w:color w:val="000000"/>
          <w:sz w:val="26"/>
          <w:szCs w:val="26"/>
          <w:lang w:eastAsia="uk-UA"/>
        </w:rPr>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FD6003" w:rsidRDefault="00FD6003" w:rsidP="0076021B">
      <w:pPr>
        <w:widowControl w:val="0"/>
        <w:spacing w:after="0" w:line="298" w:lineRule="exact"/>
        <w:ind w:firstLine="700"/>
        <w:jc w:val="center"/>
        <w:rPr>
          <w:rFonts w:ascii="Times New Roman" w:eastAsia="Times New Roman" w:hAnsi="Times New Roman"/>
          <w:color w:val="000000"/>
          <w:sz w:val="25"/>
          <w:szCs w:val="25"/>
        </w:rPr>
      </w:pPr>
    </w:p>
    <w:p w:rsidR="00244DAF" w:rsidRPr="0076021B" w:rsidRDefault="00E87E71" w:rsidP="0076021B">
      <w:pPr>
        <w:widowControl w:val="0"/>
        <w:spacing w:after="0" w:line="298" w:lineRule="exact"/>
        <w:ind w:firstLine="700"/>
        <w:jc w:val="center"/>
        <w:rPr>
          <w:rFonts w:ascii="Times New Roman" w:eastAsia="Times New Roman" w:hAnsi="Times New Roman"/>
          <w:color w:val="000000"/>
          <w:sz w:val="25"/>
          <w:szCs w:val="25"/>
        </w:rPr>
      </w:pPr>
      <w:r w:rsidRPr="0076021B">
        <w:rPr>
          <w:rFonts w:ascii="Times New Roman" w:eastAsia="Times New Roman" w:hAnsi="Times New Roman"/>
          <w:color w:val="000000"/>
          <w:sz w:val="25"/>
          <w:szCs w:val="25"/>
        </w:rPr>
        <w:t>вирішил</w:t>
      </w:r>
      <w:r w:rsidR="00D2724C">
        <w:rPr>
          <w:rFonts w:ascii="Times New Roman" w:eastAsia="Times New Roman" w:hAnsi="Times New Roman"/>
          <w:color w:val="000000"/>
          <w:sz w:val="25"/>
          <w:szCs w:val="25"/>
        </w:rPr>
        <w:t>и</w:t>
      </w:r>
      <w:r w:rsidRPr="0076021B">
        <w:rPr>
          <w:rFonts w:ascii="Times New Roman" w:eastAsia="Times New Roman" w:hAnsi="Times New Roman"/>
          <w:color w:val="000000"/>
          <w:sz w:val="25"/>
          <w:szCs w:val="25"/>
        </w:rPr>
        <w:t>:</w:t>
      </w:r>
    </w:p>
    <w:p w:rsidR="00FD6003" w:rsidRDefault="00FD6003" w:rsidP="0076021B">
      <w:pPr>
        <w:widowControl w:val="0"/>
        <w:spacing w:after="0" w:line="298" w:lineRule="exact"/>
        <w:ind w:firstLine="700"/>
        <w:jc w:val="both"/>
        <w:rPr>
          <w:rFonts w:ascii="Times New Roman" w:hAnsi="Times New Roman"/>
          <w:color w:val="000000"/>
        </w:rPr>
      </w:pPr>
    </w:p>
    <w:p w:rsidR="00244DAF" w:rsidRDefault="00244DAF" w:rsidP="0076021B">
      <w:pPr>
        <w:widowControl w:val="0"/>
        <w:spacing w:after="0" w:line="298" w:lineRule="exact"/>
        <w:ind w:firstLine="700"/>
        <w:jc w:val="both"/>
        <w:rPr>
          <w:rFonts w:ascii="Times New Roman" w:hAnsi="Times New Roman"/>
          <w:color w:val="000000"/>
          <w:sz w:val="26"/>
          <w:szCs w:val="26"/>
        </w:rPr>
      </w:pPr>
      <w:r w:rsidRPr="00FD6003">
        <w:rPr>
          <w:rFonts w:ascii="Times New Roman" w:hAnsi="Times New Roman"/>
          <w:color w:val="000000"/>
          <w:sz w:val="26"/>
          <w:szCs w:val="26"/>
        </w:rPr>
        <w:t xml:space="preserve">рішення про те, що кандидат на посаду судді Вищого антикорупційного суду </w:t>
      </w:r>
      <w:proofErr w:type="spellStart"/>
      <w:r w:rsidRPr="00FD6003">
        <w:rPr>
          <w:rFonts w:ascii="Times New Roman" w:hAnsi="Times New Roman"/>
          <w:color w:val="000000"/>
          <w:sz w:val="26"/>
          <w:szCs w:val="26"/>
        </w:rPr>
        <w:t>Онуфрієв</w:t>
      </w:r>
      <w:proofErr w:type="spellEnd"/>
      <w:r w:rsidRPr="00FD6003">
        <w:rPr>
          <w:rFonts w:ascii="Times New Roman" w:hAnsi="Times New Roman"/>
          <w:color w:val="000000"/>
          <w:sz w:val="26"/>
          <w:szCs w:val="26"/>
        </w:rPr>
        <w:t xml:space="preserve"> Віктор Миколайович відповідає критеріям, визначеним статтею 8 Закону України «Про Вищий антикорупційний суд», не набрало установленої цією статтею кількості голосів.</w:t>
      </w:r>
    </w:p>
    <w:p w:rsidR="00FD6003" w:rsidRDefault="00FD6003" w:rsidP="0076021B">
      <w:pPr>
        <w:widowControl w:val="0"/>
        <w:spacing w:after="0" w:line="298" w:lineRule="exact"/>
        <w:ind w:firstLine="700"/>
        <w:jc w:val="both"/>
        <w:rPr>
          <w:rFonts w:ascii="Times New Roman" w:hAnsi="Times New Roman"/>
          <w:color w:val="000000"/>
          <w:sz w:val="26"/>
          <w:szCs w:val="26"/>
        </w:rPr>
      </w:pPr>
    </w:p>
    <w:p w:rsidR="00FD6003" w:rsidRDefault="00FD6003" w:rsidP="0076021B">
      <w:pPr>
        <w:widowControl w:val="0"/>
        <w:spacing w:after="0" w:line="298" w:lineRule="exact"/>
        <w:ind w:firstLine="700"/>
        <w:jc w:val="both"/>
        <w:rPr>
          <w:rFonts w:ascii="Times New Roman" w:hAnsi="Times New Roman"/>
          <w:color w:val="000000"/>
          <w:sz w:val="26"/>
          <w:szCs w:val="26"/>
        </w:rPr>
      </w:pPr>
    </w:p>
    <w:p w:rsidR="00FD6003" w:rsidRPr="00FD6003" w:rsidRDefault="00FD6003" w:rsidP="0076021B">
      <w:pPr>
        <w:widowControl w:val="0"/>
        <w:spacing w:after="0" w:line="298" w:lineRule="exact"/>
        <w:ind w:firstLine="700"/>
        <w:jc w:val="both"/>
        <w:rPr>
          <w:rFonts w:ascii="Times New Roman" w:eastAsia="Times New Roman" w:hAnsi="Times New Roman"/>
          <w:color w:val="000000"/>
          <w:sz w:val="26"/>
          <w:szCs w:val="26"/>
        </w:rPr>
      </w:pPr>
    </w:p>
    <w:p w:rsidR="00244DAF" w:rsidRPr="00FD6003" w:rsidRDefault="00244DAF" w:rsidP="0076021B">
      <w:pPr>
        <w:widowControl w:val="0"/>
        <w:spacing w:after="0" w:line="298" w:lineRule="exact"/>
        <w:ind w:firstLine="720"/>
        <w:jc w:val="both"/>
        <w:rPr>
          <w:rFonts w:ascii="Times New Roman" w:eastAsia="Times New Roman" w:hAnsi="Times New Roman"/>
          <w:color w:val="000000"/>
          <w:sz w:val="26"/>
          <w:szCs w:val="26"/>
          <w:lang w:eastAsia="uk-UA"/>
        </w:rPr>
      </w:pPr>
      <w:r w:rsidRPr="00FD6003">
        <w:rPr>
          <w:rFonts w:ascii="Times New Roman" w:eastAsia="Times New Roman" w:hAnsi="Times New Roman"/>
          <w:color w:val="000000"/>
          <w:sz w:val="26"/>
          <w:szCs w:val="26"/>
          <w:lang w:eastAsia="uk-UA"/>
        </w:rPr>
        <w:lastRenderedPageBreak/>
        <w:t>Визнати кандидата на посаду судді Вищого антикорупційного суду Онуфрієва Віктора Миколайовича таким, що припинив участь в оголошеному Комісією 02 серпня 2018 року конкурсі на посаду судді Вищого антикорупційного суду.</w:t>
      </w:r>
    </w:p>
    <w:p w:rsidR="00D408B6" w:rsidRPr="00FD6003" w:rsidRDefault="00D408B6" w:rsidP="00D408B6">
      <w:pPr>
        <w:widowControl w:val="0"/>
        <w:spacing w:before="20" w:afterLines="20" w:after="48" w:line="230" w:lineRule="exact"/>
        <w:jc w:val="both"/>
        <w:rPr>
          <w:color w:val="000000"/>
          <w:sz w:val="26"/>
          <w:szCs w:val="26"/>
        </w:rPr>
      </w:pPr>
    </w:p>
    <w:p w:rsidR="00244DAF" w:rsidRDefault="00244DAF" w:rsidP="00D408B6">
      <w:pPr>
        <w:widowControl w:val="0"/>
        <w:spacing w:before="20" w:afterLines="20" w:after="48" w:line="230" w:lineRule="exact"/>
        <w:jc w:val="both"/>
        <w:rPr>
          <w:rFonts w:ascii="Times New Roman" w:eastAsia="Times New Roman" w:hAnsi="Times New Roman"/>
          <w:sz w:val="24"/>
          <w:szCs w:val="24"/>
          <w:lang w:eastAsia="uk-UA"/>
        </w:rPr>
      </w:pPr>
    </w:p>
    <w:p w:rsidR="00D408B6" w:rsidRPr="00443909" w:rsidRDefault="00D408B6" w:rsidP="00D408B6">
      <w:pPr>
        <w:widowControl w:val="0"/>
        <w:spacing w:before="20" w:afterLines="20" w:after="48" w:line="230" w:lineRule="exact"/>
        <w:jc w:val="both"/>
        <w:rPr>
          <w:rFonts w:ascii="Times New Roman" w:eastAsia="Times New Roman" w:hAnsi="Times New Roman"/>
          <w:sz w:val="26"/>
          <w:szCs w:val="26"/>
          <w:lang w:eastAsia="uk-UA"/>
        </w:rPr>
      </w:pPr>
      <w:r w:rsidRPr="00443909">
        <w:rPr>
          <w:rFonts w:ascii="Times New Roman" w:eastAsia="Times New Roman" w:hAnsi="Times New Roman"/>
          <w:sz w:val="26"/>
          <w:szCs w:val="26"/>
          <w:lang w:eastAsia="uk-UA"/>
        </w:rPr>
        <w:t xml:space="preserve">Головуючий                                                    </w:t>
      </w:r>
      <w:r w:rsidR="0059492C">
        <w:rPr>
          <w:rFonts w:ascii="Times New Roman" w:eastAsia="Times New Roman" w:hAnsi="Times New Roman"/>
          <w:sz w:val="26"/>
          <w:szCs w:val="26"/>
          <w:lang w:eastAsia="uk-UA"/>
        </w:rPr>
        <w:t xml:space="preserve">          </w:t>
      </w:r>
      <w:r w:rsidR="004620DE">
        <w:rPr>
          <w:rFonts w:ascii="Times New Roman" w:eastAsia="Times New Roman" w:hAnsi="Times New Roman"/>
          <w:sz w:val="26"/>
          <w:szCs w:val="26"/>
          <w:lang w:eastAsia="uk-UA"/>
        </w:rPr>
        <w:t xml:space="preserve"> </w:t>
      </w:r>
      <w:r w:rsidR="00443909" w:rsidRPr="00443909">
        <w:rPr>
          <w:rFonts w:ascii="Times New Roman" w:eastAsia="Times New Roman" w:hAnsi="Times New Roman"/>
          <w:sz w:val="26"/>
          <w:szCs w:val="26"/>
          <w:lang w:eastAsia="uk-UA"/>
        </w:rPr>
        <w:t>Голова</w:t>
      </w:r>
    </w:p>
    <w:p w:rsidR="00D408B6" w:rsidRPr="00D408B6" w:rsidRDefault="00D408B6" w:rsidP="00D408B6">
      <w:pPr>
        <w:widowControl w:val="0"/>
        <w:spacing w:before="20" w:afterLines="20" w:after="48" w:line="230" w:lineRule="exact"/>
        <w:jc w:val="both"/>
        <w:rPr>
          <w:rFonts w:ascii="Times New Roman" w:eastAsia="Times New Roman" w:hAnsi="Times New Roman"/>
          <w:sz w:val="24"/>
          <w:szCs w:val="24"/>
          <w:lang w:eastAsia="uk-UA"/>
        </w:rPr>
      </w:pPr>
    </w:p>
    <w:p w:rsidR="00D408B6" w:rsidRPr="00CB29CA" w:rsidRDefault="00CB29CA" w:rsidP="00D408B6">
      <w:pPr>
        <w:widowControl w:val="0"/>
        <w:spacing w:before="20" w:afterLines="20" w:after="48" w:line="230" w:lineRule="exact"/>
        <w:jc w:val="both"/>
        <w:rPr>
          <w:rFonts w:ascii="Times New Roman" w:eastAsia="Times New Roman" w:hAnsi="Times New Roman"/>
          <w:sz w:val="26"/>
          <w:szCs w:val="26"/>
          <w:lang w:eastAsia="uk-UA"/>
        </w:rPr>
      </w:pPr>
      <w:r w:rsidRPr="00CB29CA">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CB29CA">
        <w:rPr>
          <w:rFonts w:ascii="Times New Roman" w:eastAsia="Times New Roman" w:hAnsi="Times New Roman"/>
          <w:sz w:val="26"/>
          <w:szCs w:val="26"/>
          <w:lang w:eastAsia="uk-UA"/>
        </w:rPr>
        <w:t xml:space="preserve">С.Ю. </w:t>
      </w:r>
      <w:proofErr w:type="spellStart"/>
      <w:r w:rsidRPr="00CB29CA">
        <w:rPr>
          <w:rFonts w:ascii="Times New Roman" w:eastAsia="Times New Roman" w:hAnsi="Times New Roman"/>
          <w:sz w:val="26"/>
          <w:szCs w:val="26"/>
          <w:lang w:eastAsia="uk-UA"/>
        </w:rPr>
        <w:t>Козьяков</w:t>
      </w:r>
      <w:proofErr w:type="spellEnd"/>
      <w:r w:rsidR="00D408B6" w:rsidRPr="00CB29CA">
        <w:rPr>
          <w:rFonts w:ascii="Times New Roman" w:eastAsia="Times New Roman" w:hAnsi="Times New Roman"/>
          <w:sz w:val="26"/>
          <w:szCs w:val="26"/>
          <w:lang w:eastAsia="uk-UA"/>
        </w:rPr>
        <w:t xml:space="preserve">                                          </w:t>
      </w:r>
      <w:r w:rsidR="007B3F3F">
        <w:rPr>
          <w:rFonts w:ascii="Times New Roman" w:eastAsia="Times New Roman" w:hAnsi="Times New Roman"/>
          <w:sz w:val="26"/>
          <w:szCs w:val="26"/>
          <w:lang w:eastAsia="uk-UA"/>
        </w:rPr>
        <w:t xml:space="preserve">          </w:t>
      </w:r>
      <w:r w:rsidR="007B3F3F" w:rsidRPr="007B3F3F">
        <w:rPr>
          <w:rFonts w:ascii="Times New Roman" w:eastAsia="Times New Roman" w:hAnsi="Times New Roman"/>
          <w:sz w:val="26"/>
          <w:szCs w:val="26"/>
          <w:lang w:val="ru-RU" w:eastAsia="uk-UA"/>
        </w:rPr>
        <w:t xml:space="preserve"> </w:t>
      </w:r>
      <w:r w:rsidRPr="00CB29CA">
        <w:rPr>
          <w:rFonts w:ascii="Times New Roman" w:eastAsia="Times New Roman" w:hAnsi="Times New Roman"/>
          <w:sz w:val="26"/>
          <w:szCs w:val="26"/>
          <w:lang w:eastAsia="uk-UA"/>
        </w:rPr>
        <w:t xml:space="preserve">сер Е. </w:t>
      </w:r>
      <w:proofErr w:type="spellStart"/>
      <w:r w:rsidRPr="00CB29CA">
        <w:rPr>
          <w:rFonts w:ascii="Times New Roman" w:eastAsia="Times New Roman" w:hAnsi="Times New Roman"/>
          <w:sz w:val="26"/>
          <w:szCs w:val="26"/>
          <w:lang w:eastAsia="uk-UA"/>
        </w:rPr>
        <w:t>Хупер</w:t>
      </w:r>
      <w:proofErr w:type="spellEnd"/>
    </w:p>
    <w:p w:rsidR="00580068" w:rsidRDefault="00580068" w:rsidP="00D408B6">
      <w:pPr>
        <w:widowControl w:val="0"/>
        <w:spacing w:before="20" w:afterLines="20" w:after="48" w:line="230" w:lineRule="exact"/>
        <w:jc w:val="both"/>
        <w:rPr>
          <w:rFonts w:ascii="Times New Roman" w:eastAsia="Times New Roman" w:hAnsi="Times New Roman"/>
          <w:sz w:val="26"/>
          <w:szCs w:val="26"/>
          <w:lang w:eastAsia="uk-UA"/>
        </w:rPr>
      </w:pPr>
    </w:p>
    <w:p w:rsidR="00192344" w:rsidRPr="006A64BF" w:rsidRDefault="00192344" w:rsidP="00D408B6">
      <w:pPr>
        <w:widowControl w:val="0"/>
        <w:spacing w:before="20" w:afterLines="20" w:after="48" w:line="230" w:lineRule="exact"/>
        <w:jc w:val="both"/>
        <w:rPr>
          <w:rFonts w:ascii="Times New Roman" w:eastAsia="Times New Roman" w:hAnsi="Times New Roman"/>
          <w:sz w:val="26"/>
          <w:szCs w:val="26"/>
          <w:lang w:eastAsia="uk-UA"/>
        </w:rPr>
      </w:pPr>
    </w:p>
    <w:p w:rsidR="00D408B6" w:rsidRPr="006A64BF" w:rsidRDefault="00580068" w:rsidP="00D408B6">
      <w:pPr>
        <w:widowControl w:val="0"/>
        <w:spacing w:before="20" w:afterLines="20" w:after="48" w:line="230" w:lineRule="exact"/>
        <w:jc w:val="both"/>
        <w:rPr>
          <w:rFonts w:ascii="Times New Roman" w:eastAsia="Times New Roman" w:hAnsi="Times New Roman"/>
          <w:sz w:val="26"/>
          <w:szCs w:val="26"/>
          <w:lang w:eastAsia="uk-UA"/>
        </w:rPr>
      </w:pPr>
      <w:r w:rsidRPr="006A64BF">
        <w:rPr>
          <w:rFonts w:ascii="Times New Roman" w:eastAsia="Times New Roman" w:hAnsi="Times New Roman"/>
          <w:sz w:val="26"/>
          <w:szCs w:val="26"/>
          <w:lang w:eastAsia="uk-UA"/>
        </w:rPr>
        <w:t>Члени Комісії:                                                                          Члени Ради:</w:t>
      </w:r>
    </w:p>
    <w:p w:rsidR="00D408B6" w:rsidRPr="006A64BF" w:rsidRDefault="00D408B6" w:rsidP="00D408B6">
      <w:pPr>
        <w:widowControl w:val="0"/>
        <w:spacing w:before="20" w:afterLines="20" w:after="48" w:line="230" w:lineRule="exact"/>
        <w:jc w:val="both"/>
        <w:rPr>
          <w:rFonts w:ascii="Times New Roman" w:eastAsia="Times New Roman" w:hAnsi="Times New Roman"/>
          <w:sz w:val="26"/>
          <w:szCs w:val="26"/>
          <w:lang w:eastAsia="uk-UA"/>
        </w:rPr>
      </w:pPr>
    </w:p>
    <w:p w:rsidR="00BF128A" w:rsidRPr="006A64BF" w:rsidRDefault="00D408B6" w:rsidP="00D408B6">
      <w:pPr>
        <w:widowControl w:val="0"/>
        <w:spacing w:before="20" w:afterLines="20" w:after="48" w:line="230" w:lineRule="exact"/>
        <w:jc w:val="both"/>
        <w:rPr>
          <w:rFonts w:ascii="Times New Roman" w:eastAsia="Times New Roman" w:hAnsi="Times New Roman"/>
          <w:sz w:val="26"/>
          <w:szCs w:val="26"/>
          <w:lang w:eastAsia="uk-UA"/>
        </w:rPr>
      </w:pPr>
      <w:r w:rsidRPr="006A64BF">
        <w:rPr>
          <w:rFonts w:ascii="Times New Roman" w:eastAsia="Times New Roman" w:hAnsi="Times New Roman"/>
          <w:sz w:val="26"/>
          <w:szCs w:val="26"/>
          <w:lang w:eastAsia="uk-UA"/>
        </w:rPr>
        <w:t xml:space="preserve">                                                                                                                           </w:t>
      </w:r>
    </w:p>
    <w:p w:rsidR="00D408B6" w:rsidRPr="006A64BF" w:rsidRDefault="00942014" w:rsidP="006A64BF">
      <w:pPr>
        <w:widowControl w:val="0"/>
        <w:spacing w:afterLines="100" w:after="240" w:line="230" w:lineRule="exact"/>
        <w:jc w:val="both"/>
        <w:rPr>
          <w:rFonts w:ascii="Times New Roman" w:eastAsia="Times New Roman" w:hAnsi="Times New Roman"/>
          <w:sz w:val="26"/>
          <w:szCs w:val="26"/>
          <w:lang w:eastAsia="uk-UA"/>
        </w:rPr>
      </w:pPr>
      <w:r w:rsidRPr="00942014">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 xml:space="preserve">В.І. </w:t>
      </w:r>
      <w:proofErr w:type="spellStart"/>
      <w:r w:rsidR="00BF128A" w:rsidRPr="006A64BF">
        <w:rPr>
          <w:rFonts w:ascii="Times New Roman" w:eastAsia="Times New Roman" w:hAnsi="Times New Roman"/>
          <w:sz w:val="26"/>
          <w:szCs w:val="26"/>
          <w:lang w:eastAsia="uk-UA"/>
        </w:rPr>
        <w:t>Бутенко</w:t>
      </w:r>
      <w:proofErr w:type="spellEnd"/>
      <w:r w:rsidR="009C0F0B" w:rsidRPr="006A64BF">
        <w:rPr>
          <w:rFonts w:ascii="Times New Roman" w:eastAsia="Times New Roman" w:hAnsi="Times New Roman"/>
          <w:sz w:val="26"/>
          <w:szCs w:val="26"/>
          <w:lang w:eastAsia="uk-UA"/>
        </w:rPr>
        <w:t xml:space="preserve">                                               </w:t>
      </w:r>
      <w:r w:rsidR="00C07DA0">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А. </w:t>
      </w:r>
      <w:proofErr w:type="spellStart"/>
      <w:r w:rsidR="009C0F0B" w:rsidRPr="006A64BF">
        <w:rPr>
          <w:rFonts w:ascii="Times New Roman" w:eastAsia="Times New Roman" w:hAnsi="Times New Roman"/>
          <w:sz w:val="26"/>
          <w:szCs w:val="26"/>
          <w:lang w:eastAsia="uk-UA"/>
        </w:rPr>
        <w:t>Гутаускас</w:t>
      </w:r>
      <w:proofErr w:type="spellEnd"/>
    </w:p>
    <w:p w:rsidR="00BF128A" w:rsidRPr="006A64BF" w:rsidRDefault="00942014" w:rsidP="006A64BF">
      <w:pPr>
        <w:widowControl w:val="0"/>
        <w:spacing w:afterLines="100" w:after="240" w:line="230" w:lineRule="exact"/>
        <w:jc w:val="both"/>
        <w:rPr>
          <w:rFonts w:ascii="Times New Roman" w:eastAsia="Times New Roman" w:hAnsi="Times New Roman"/>
          <w:sz w:val="26"/>
          <w:szCs w:val="26"/>
          <w:lang w:eastAsia="uk-UA"/>
        </w:rPr>
      </w:pPr>
      <w:r w:rsidRPr="00942014">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А.В. Василенко</w:t>
      </w:r>
      <w:r w:rsidR="009C0F0B" w:rsidRPr="006A64BF">
        <w:rPr>
          <w:rFonts w:ascii="Times New Roman" w:eastAsia="Times New Roman" w:hAnsi="Times New Roman"/>
          <w:sz w:val="26"/>
          <w:szCs w:val="26"/>
          <w:lang w:eastAsia="uk-UA"/>
        </w:rPr>
        <w:t xml:space="preserve">                                         </w:t>
      </w:r>
      <w:r w:rsidR="00C07DA0">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Ф. </w:t>
      </w:r>
      <w:proofErr w:type="spellStart"/>
      <w:r w:rsidR="009C0F0B" w:rsidRPr="006A64BF">
        <w:rPr>
          <w:rFonts w:ascii="Times New Roman" w:eastAsia="Times New Roman" w:hAnsi="Times New Roman"/>
          <w:sz w:val="26"/>
          <w:szCs w:val="26"/>
          <w:lang w:eastAsia="uk-UA"/>
        </w:rPr>
        <w:t>Денкер</w:t>
      </w:r>
      <w:proofErr w:type="spellEnd"/>
    </w:p>
    <w:p w:rsidR="00BF128A" w:rsidRPr="006A64BF" w:rsidRDefault="00E33101" w:rsidP="006A64BF">
      <w:pPr>
        <w:widowControl w:val="0"/>
        <w:spacing w:afterLines="100" w:after="240" w:line="230" w:lineRule="exact"/>
        <w:jc w:val="both"/>
        <w:rPr>
          <w:rFonts w:ascii="Times New Roman" w:eastAsia="Times New Roman" w:hAnsi="Times New Roman"/>
          <w:sz w:val="26"/>
          <w:szCs w:val="26"/>
          <w:lang w:eastAsia="uk-UA"/>
        </w:rPr>
      </w:pPr>
      <w:r w:rsidRPr="00E33101">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 xml:space="preserve">Т.Ф. </w:t>
      </w:r>
      <w:proofErr w:type="spellStart"/>
      <w:r w:rsidR="00BF128A" w:rsidRPr="006A64BF">
        <w:rPr>
          <w:rFonts w:ascii="Times New Roman" w:eastAsia="Times New Roman" w:hAnsi="Times New Roman"/>
          <w:sz w:val="26"/>
          <w:szCs w:val="26"/>
          <w:lang w:eastAsia="uk-UA"/>
        </w:rPr>
        <w:t>Весельська</w:t>
      </w:r>
      <w:proofErr w:type="spellEnd"/>
      <w:r w:rsidR="009C0F0B" w:rsidRPr="006A64BF">
        <w:rPr>
          <w:rFonts w:ascii="Times New Roman" w:eastAsia="Times New Roman" w:hAnsi="Times New Roman"/>
          <w:sz w:val="26"/>
          <w:szCs w:val="26"/>
          <w:lang w:eastAsia="uk-UA"/>
        </w:rPr>
        <w:t xml:space="preserve">                                            </w:t>
      </w:r>
      <w:r w:rsidR="00C07DA0">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Т. </w:t>
      </w:r>
      <w:proofErr w:type="spellStart"/>
      <w:r w:rsidR="009C0F0B" w:rsidRPr="006A64BF">
        <w:rPr>
          <w:rFonts w:ascii="Times New Roman" w:eastAsia="Times New Roman" w:hAnsi="Times New Roman"/>
          <w:sz w:val="26"/>
          <w:szCs w:val="26"/>
          <w:lang w:eastAsia="uk-UA"/>
        </w:rPr>
        <w:t>Зажечни</w:t>
      </w:r>
      <w:proofErr w:type="spellEnd"/>
    </w:p>
    <w:p w:rsidR="00BF128A" w:rsidRPr="006A64BF" w:rsidRDefault="00C07DA0" w:rsidP="006A64BF">
      <w:pPr>
        <w:widowControl w:val="0"/>
        <w:spacing w:afterLines="100" w:after="240"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val="ru-RU" w:eastAsia="uk-UA"/>
        </w:rPr>
        <w:t xml:space="preserve">                          </w:t>
      </w:r>
      <w:r w:rsidR="00BF128A" w:rsidRPr="006A64BF">
        <w:rPr>
          <w:rFonts w:ascii="Times New Roman" w:eastAsia="Times New Roman" w:hAnsi="Times New Roman"/>
          <w:sz w:val="26"/>
          <w:szCs w:val="26"/>
          <w:lang w:eastAsia="uk-UA"/>
        </w:rPr>
        <w:t>С.В. Гладій</w:t>
      </w:r>
      <w:r w:rsidR="008A6DE4" w:rsidRPr="006A64B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006A64BF">
        <w:rPr>
          <w:rFonts w:ascii="Times New Roman" w:eastAsia="Times New Roman" w:hAnsi="Times New Roman"/>
          <w:sz w:val="26"/>
          <w:szCs w:val="26"/>
          <w:lang w:eastAsia="uk-UA"/>
        </w:rPr>
        <w:t xml:space="preserve"> </w:t>
      </w:r>
      <w:r w:rsidRPr="00C07DA0">
        <w:rPr>
          <w:rFonts w:ascii="Times New Roman" w:eastAsia="Times New Roman" w:hAnsi="Times New Roman"/>
          <w:sz w:val="26"/>
          <w:szCs w:val="26"/>
          <w:lang w:val="ru-RU" w:eastAsia="uk-UA"/>
        </w:rPr>
        <w:t xml:space="preserve">       </w:t>
      </w:r>
      <w:r w:rsidR="008A6DE4" w:rsidRPr="006A64BF">
        <w:rPr>
          <w:rFonts w:ascii="Times New Roman" w:eastAsia="Times New Roman" w:hAnsi="Times New Roman"/>
          <w:sz w:val="26"/>
          <w:szCs w:val="26"/>
          <w:lang w:eastAsia="uk-UA"/>
        </w:rPr>
        <w:t xml:space="preserve">М. </w:t>
      </w:r>
      <w:proofErr w:type="spellStart"/>
      <w:r w:rsidR="008A6DE4" w:rsidRPr="006A64BF">
        <w:rPr>
          <w:rFonts w:ascii="Times New Roman" w:eastAsia="Times New Roman" w:hAnsi="Times New Roman"/>
          <w:sz w:val="26"/>
          <w:szCs w:val="26"/>
          <w:lang w:eastAsia="uk-UA"/>
        </w:rPr>
        <w:t>Лазарова-Трайковська</w:t>
      </w:r>
      <w:proofErr w:type="spellEnd"/>
    </w:p>
    <w:p w:rsidR="00BF128A" w:rsidRPr="006A64BF" w:rsidRDefault="00BE3DE2" w:rsidP="006A64BF">
      <w:pPr>
        <w:widowControl w:val="0"/>
        <w:spacing w:afterLines="100" w:after="240" w:line="230" w:lineRule="exact"/>
        <w:jc w:val="both"/>
        <w:rPr>
          <w:rFonts w:ascii="Times New Roman" w:eastAsia="Times New Roman" w:hAnsi="Times New Roman"/>
          <w:sz w:val="26"/>
          <w:szCs w:val="26"/>
          <w:lang w:eastAsia="uk-UA"/>
        </w:rPr>
      </w:pPr>
      <w:r w:rsidRPr="007B3F3F">
        <w:rPr>
          <w:rFonts w:ascii="Times New Roman" w:eastAsia="Times New Roman" w:hAnsi="Times New Roman"/>
          <w:sz w:val="26"/>
          <w:szCs w:val="26"/>
          <w:lang w:eastAsia="uk-UA"/>
        </w:rPr>
        <w:t xml:space="preserve">                          </w:t>
      </w:r>
      <w:r w:rsidR="00E807C2">
        <w:rPr>
          <w:rFonts w:ascii="Times New Roman" w:eastAsia="Times New Roman" w:hAnsi="Times New Roman"/>
          <w:sz w:val="26"/>
          <w:szCs w:val="26"/>
          <w:lang w:eastAsia="uk-UA"/>
        </w:rPr>
        <w:t xml:space="preserve">А.О. </w:t>
      </w:r>
      <w:proofErr w:type="spellStart"/>
      <w:r w:rsidR="00E807C2">
        <w:rPr>
          <w:rFonts w:ascii="Times New Roman" w:eastAsia="Times New Roman" w:hAnsi="Times New Roman"/>
          <w:sz w:val="26"/>
          <w:szCs w:val="26"/>
          <w:lang w:eastAsia="uk-UA"/>
        </w:rPr>
        <w:t>Заріц</w:t>
      </w:r>
      <w:r w:rsidR="00BF128A" w:rsidRPr="006A64BF">
        <w:rPr>
          <w:rFonts w:ascii="Times New Roman" w:eastAsia="Times New Roman" w:hAnsi="Times New Roman"/>
          <w:sz w:val="26"/>
          <w:szCs w:val="26"/>
          <w:lang w:eastAsia="uk-UA"/>
        </w:rPr>
        <w:t>ька</w:t>
      </w:r>
      <w:proofErr w:type="spellEnd"/>
      <w:r w:rsidR="008A6DE4" w:rsidRPr="006A64B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008A6DE4" w:rsidRPr="006A64BF">
        <w:rPr>
          <w:rFonts w:ascii="Times New Roman" w:eastAsia="Times New Roman" w:hAnsi="Times New Roman"/>
          <w:sz w:val="26"/>
          <w:szCs w:val="26"/>
          <w:lang w:eastAsia="uk-UA"/>
        </w:rPr>
        <w:t xml:space="preserve">Л. </w:t>
      </w:r>
      <w:proofErr w:type="spellStart"/>
      <w:r w:rsidR="008A6DE4" w:rsidRPr="006A64BF">
        <w:rPr>
          <w:rFonts w:ascii="Times New Roman" w:eastAsia="Times New Roman" w:hAnsi="Times New Roman"/>
          <w:sz w:val="26"/>
          <w:szCs w:val="26"/>
          <w:lang w:eastAsia="uk-UA"/>
        </w:rPr>
        <w:t>Харріс</w:t>
      </w:r>
      <w:proofErr w:type="spellEnd"/>
    </w:p>
    <w:p w:rsidR="00BF128A" w:rsidRPr="006A64BF" w:rsidRDefault="007B3F3F" w:rsidP="006A64BF">
      <w:pPr>
        <w:widowControl w:val="0"/>
        <w:spacing w:afterLines="100" w:after="240" w:line="230" w:lineRule="exact"/>
        <w:jc w:val="both"/>
        <w:rPr>
          <w:rFonts w:ascii="Times New Roman" w:eastAsia="Times New Roman" w:hAnsi="Times New Roman"/>
          <w:sz w:val="26"/>
          <w:szCs w:val="26"/>
          <w:lang w:eastAsia="uk-UA"/>
        </w:rPr>
      </w:pPr>
      <w:r w:rsidRPr="007B3F3F">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А.Г. Козлов</w:t>
      </w:r>
    </w:p>
    <w:p w:rsidR="009C0F0B" w:rsidRPr="006A64BF" w:rsidRDefault="007B3F3F"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Т.В. Лукаш</w:t>
      </w:r>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П.С. </w:t>
      </w:r>
      <w:proofErr w:type="spellStart"/>
      <w:r w:rsidR="009C0F0B" w:rsidRPr="006A64BF">
        <w:rPr>
          <w:rFonts w:ascii="Times New Roman" w:eastAsia="Times New Roman" w:hAnsi="Times New Roman"/>
          <w:sz w:val="26"/>
          <w:szCs w:val="26"/>
          <w:lang w:eastAsia="uk-UA"/>
        </w:rPr>
        <w:t>Луцюк</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М.А. </w:t>
      </w:r>
      <w:proofErr w:type="spellStart"/>
      <w:r w:rsidR="009C0F0B" w:rsidRPr="006A64BF">
        <w:rPr>
          <w:rFonts w:ascii="Times New Roman" w:eastAsia="Times New Roman" w:hAnsi="Times New Roman"/>
          <w:sz w:val="26"/>
          <w:szCs w:val="26"/>
          <w:lang w:eastAsia="uk-UA"/>
        </w:rPr>
        <w:t>Макарчук</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М.І. </w:t>
      </w:r>
      <w:proofErr w:type="spellStart"/>
      <w:r w:rsidR="009C0F0B" w:rsidRPr="006A64BF">
        <w:rPr>
          <w:rFonts w:ascii="Times New Roman" w:eastAsia="Times New Roman" w:hAnsi="Times New Roman"/>
          <w:sz w:val="26"/>
          <w:szCs w:val="26"/>
          <w:lang w:eastAsia="uk-UA"/>
        </w:rPr>
        <w:t>Мішин</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F3729B">
        <w:rPr>
          <w:rFonts w:ascii="Times New Roman" w:eastAsia="Times New Roman" w:hAnsi="Times New Roman"/>
          <w:sz w:val="26"/>
          <w:szCs w:val="26"/>
          <w:lang w:eastAsia="uk-UA"/>
        </w:rPr>
        <w:t xml:space="preserve">                          </w:t>
      </w:r>
      <w:r w:rsidR="009C0F0B" w:rsidRPr="006A64BF">
        <w:rPr>
          <w:rFonts w:ascii="Times New Roman" w:eastAsia="Times New Roman" w:hAnsi="Times New Roman"/>
          <w:sz w:val="26"/>
          <w:szCs w:val="26"/>
          <w:lang w:eastAsia="uk-UA"/>
        </w:rPr>
        <w:t xml:space="preserve">С.М. </w:t>
      </w:r>
      <w:proofErr w:type="spellStart"/>
      <w:r w:rsidR="009C0F0B" w:rsidRPr="006A64BF">
        <w:rPr>
          <w:rFonts w:ascii="Times New Roman" w:eastAsia="Times New Roman" w:hAnsi="Times New Roman"/>
          <w:sz w:val="26"/>
          <w:szCs w:val="26"/>
          <w:lang w:eastAsia="uk-UA"/>
        </w:rPr>
        <w:t>Прилипко</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val="ru-RU" w:eastAsia="uk-UA"/>
        </w:rPr>
        <w:t xml:space="preserve">                          </w:t>
      </w:r>
      <w:r w:rsidR="009C0F0B" w:rsidRPr="006A64BF">
        <w:rPr>
          <w:rFonts w:ascii="Times New Roman" w:eastAsia="Times New Roman" w:hAnsi="Times New Roman"/>
          <w:sz w:val="26"/>
          <w:szCs w:val="26"/>
          <w:lang w:eastAsia="uk-UA"/>
        </w:rPr>
        <w:t xml:space="preserve">Ю.Г. </w:t>
      </w:r>
      <w:proofErr w:type="spellStart"/>
      <w:r w:rsidR="009C0F0B" w:rsidRPr="006A64BF">
        <w:rPr>
          <w:rFonts w:ascii="Times New Roman" w:eastAsia="Times New Roman" w:hAnsi="Times New Roman"/>
          <w:sz w:val="26"/>
          <w:szCs w:val="26"/>
          <w:lang w:eastAsia="uk-UA"/>
        </w:rPr>
        <w:t>Тітов</w:t>
      </w:r>
      <w:proofErr w:type="spellEnd"/>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val="ru-RU" w:eastAsia="uk-UA"/>
        </w:rPr>
        <w:t xml:space="preserve">                          </w:t>
      </w:r>
      <w:r w:rsidR="009C0F0B" w:rsidRPr="006A64BF">
        <w:rPr>
          <w:rFonts w:ascii="Times New Roman" w:eastAsia="Times New Roman" w:hAnsi="Times New Roman"/>
          <w:sz w:val="26"/>
          <w:szCs w:val="26"/>
          <w:lang w:eastAsia="uk-UA"/>
        </w:rPr>
        <w:t>В.Є. Устименко</w:t>
      </w:r>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601385">
        <w:rPr>
          <w:rFonts w:ascii="Times New Roman" w:eastAsia="Times New Roman" w:hAnsi="Times New Roman"/>
          <w:sz w:val="26"/>
          <w:szCs w:val="26"/>
          <w:lang w:val="ru-RU" w:eastAsia="uk-UA"/>
        </w:rPr>
        <w:t xml:space="preserve">                          </w:t>
      </w:r>
      <w:r w:rsidR="009C0F0B" w:rsidRPr="006A64BF">
        <w:rPr>
          <w:rFonts w:ascii="Times New Roman" w:eastAsia="Times New Roman" w:hAnsi="Times New Roman"/>
          <w:sz w:val="26"/>
          <w:szCs w:val="26"/>
          <w:lang w:eastAsia="uk-UA"/>
        </w:rPr>
        <w:t>Т.С. Шилова</w:t>
      </w:r>
    </w:p>
    <w:p w:rsidR="009C0F0B" w:rsidRPr="006A64BF" w:rsidRDefault="00601385" w:rsidP="006A64BF">
      <w:pPr>
        <w:widowControl w:val="0"/>
        <w:spacing w:afterLines="100" w:after="240" w:line="230" w:lineRule="exact"/>
        <w:jc w:val="both"/>
        <w:rPr>
          <w:rFonts w:ascii="Times New Roman" w:eastAsia="Times New Roman" w:hAnsi="Times New Roman"/>
          <w:sz w:val="26"/>
          <w:szCs w:val="26"/>
          <w:lang w:eastAsia="uk-UA"/>
        </w:rPr>
      </w:pPr>
      <w:r w:rsidRPr="00F3729B">
        <w:rPr>
          <w:rFonts w:ascii="Times New Roman" w:eastAsia="Times New Roman" w:hAnsi="Times New Roman"/>
          <w:sz w:val="26"/>
          <w:szCs w:val="26"/>
          <w:lang w:val="ru-RU" w:eastAsia="uk-UA"/>
        </w:rPr>
        <w:t xml:space="preserve">                          </w:t>
      </w:r>
      <w:r w:rsidR="00E807C2">
        <w:rPr>
          <w:rFonts w:ascii="Times New Roman" w:eastAsia="Times New Roman" w:hAnsi="Times New Roman"/>
          <w:sz w:val="26"/>
          <w:szCs w:val="26"/>
          <w:lang w:eastAsia="uk-UA"/>
        </w:rPr>
        <w:t xml:space="preserve">С.О. </w:t>
      </w:r>
      <w:proofErr w:type="spellStart"/>
      <w:r w:rsidR="00E807C2">
        <w:rPr>
          <w:rFonts w:ascii="Times New Roman" w:eastAsia="Times New Roman" w:hAnsi="Times New Roman"/>
          <w:sz w:val="26"/>
          <w:szCs w:val="26"/>
          <w:lang w:eastAsia="uk-UA"/>
        </w:rPr>
        <w:t>Щ</w:t>
      </w:r>
      <w:r w:rsidR="009C0F0B" w:rsidRPr="006A64BF">
        <w:rPr>
          <w:rFonts w:ascii="Times New Roman" w:eastAsia="Times New Roman" w:hAnsi="Times New Roman"/>
          <w:sz w:val="26"/>
          <w:szCs w:val="26"/>
          <w:lang w:eastAsia="uk-UA"/>
        </w:rPr>
        <w:t>отка</w:t>
      </w:r>
      <w:proofErr w:type="spellEnd"/>
    </w:p>
    <w:p w:rsidR="00D408B6" w:rsidRPr="00D408B6" w:rsidRDefault="00D408B6" w:rsidP="00D408B6">
      <w:pPr>
        <w:widowControl w:val="0"/>
        <w:spacing w:before="20" w:afterLines="20" w:after="48" w:line="230" w:lineRule="exact"/>
        <w:jc w:val="both"/>
        <w:rPr>
          <w:rFonts w:ascii="Times New Roman" w:eastAsia="Times New Roman" w:hAnsi="Times New Roman"/>
          <w:sz w:val="24"/>
          <w:szCs w:val="24"/>
          <w:lang w:eastAsia="uk-UA"/>
        </w:rPr>
      </w:pPr>
    </w:p>
    <w:sectPr w:rsidR="00D408B6" w:rsidRPr="00D408B6"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C2E" w:rsidRDefault="00B11C2E" w:rsidP="002F156E">
      <w:pPr>
        <w:spacing w:after="0" w:line="240" w:lineRule="auto"/>
      </w:pPr>
      <w:r>
        <w:separator/>
      </w:r>
    </w:p>
  </w:endnote>
  <w:endnote w:type="continuationSeparator" w:id="0">
    <w:p w:rsidR="00B11C2E" w:rsidRDefault="00B11C2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C2E" w:rsidRDefault="00B11C2E" w:rsidP="002F156E">
      <w:pPr>
        <w:spacing w:after="0" w:line="240" w:lineRule="auto"/>
      </w:pPr>
      <w:r>
        <w:separator/>
      </w:r>
    </w:p>
  </w:footnote>
  <w:footnote w:type="continuationSeparator" w:id="0">
    <w:p w:rsidR="00B11C2E" w:rsidRDefault="00B11C2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824E7">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1B5E"/>
    <w:rsid w:val="00062ACF"/>
    <w:rsid w:val="00094CB8"/>
    <w:rsid w:val="000A61D0"/>
    <w:rsid w:val="000B0876"/>
    <w:rsid w:val="000C29C6"/>
    <w:rsid w:val="000E4CC8"/>
    <w:rsid w:val="000E62AF"/>
    <w:rsid w:val="000F4C37"/>
    <w:rsid w:val="00106B7B"/>
    <w:rsid w:val="00106FDD"/>
    <w:rsid w:val="00107295"/>
    <w:rsid w:val="0011327F"/>
    <w:rsid w:val="001223BD"/>
    <w:rsid w:val="00126C97"/>
    <w:rsid w:val="00132725"/>
    <w:rsid w:val="00132B33"/>
    <w:rsid w:val="00134A3C"/>
    <w:rsid w:val="0015144D"/>
    <w:rsid w:val="001530DE"/>
    <w:rsid w:val="0015444C"/>
    <w:rsid w:val="00163C25"/>
    <w:rsid w:val="00165ECE"/>
    <w:rsid w:val="00183091"/>
    <w:rsid w:val="00190F40"/>
    <w:rsid w:val="00192344"/>
    <w:rsid w:val="00194C9A"/>
    <w:rsid w:val="001A0529"/>
    <w:rsid w:val="001A055A"/>
    <w:rsid w:val="001A7922"/>
    <w:rsid w:val="001B3982"/>
    <w:rsid w:val="001B69EE"/>
    <w:rsid w:val="001C0E17"/>
    <w:rsid w:val="001C2BB4"/>
    <w:rsid w:val="001D04E7"/>
    <w:rsid w:val="001D126F"/>
    <w:rsid w:val="001F0FCC"/>
    <w:rsid w:val="002053B6"/>
    <w:rsid w:val="00206364"/>
    <w:rsid w:val="0020743E"/>
    <w:rsid w:val="0021048A"/>
    <w:rsid w:val="00217EE4"/>
    <w:rsid w:val="00220570"/>
    <w:rsid w:val="002256AD"/>
    <w:rsid w:val="00227466"/>
    <w:rsid w:val="00232EB9"/>
    <w:rsid w:val="00233C69"/>
    <w:rsid w:val="00244DAF"/>
    <w:rsid w:val="00247E9F"/>
    <w:rsid w:val="00251B21"/>
    <w:rsid w:val="00253E94"/>
    <w:rsid w:val="00260A65"/>
    <w:rsid w:val="00265389"/>
    <w:rsid w:val="002676E0"/>
    <w:rsid w:val="00275577"/>
    <w:rsid w:val="00282105"/>
    <w:rsid w:val="002829C0"/>
    <w:rsid w:val="0028686B"/>
    <w:rsid w:val="00297991"/>
    <w:rsid w:val="002C1E4E"/>
    <w:rsid w:val="002C78D8"/>
    <w:rsid w:val="002D2CDD"/>
    <w:rsid w:val="002D3ABB"/>
    <w:rsid w:val="002D743D"/>
    <w:rsid w:val="002E248F"/>
    <w:rsid w:val="002E3DD4"/>
    <w:rsid w:val="002E7746"/>
    <w:rsid w:val="002F04E9"/>
    <w:rsid w:val="002F156E"/>
    <w:rsid w:val="00305F40"/>
    <w:rsid w:val="00312B07"/>
    <w:rsid w:val="00324329"/>
    <w:rsid w:val="00332668"/>
    <w:rsid w:val="00336170"/>
    <w:rsid w:val="00342C40"/>
    <w:rsid w:val="00345BC5"/>
    <w:rsid w:val="003466D8"/>
    <w:rsid w:val="003516AC"/>
    <w:rsid w:val="0035516C"/>
    <w:rsid w:val="003576B3"/>
    <w:rsid w:val="00365619"/>
    <w:rsid w:val="00372B00"/>
    <w:rsid w:val="003956D2"/>
    <w:rsid w:val="00395FCA"/>
    <w:rsid w:val="003A6385"/>
    <w:rsid w:val="003B0499"/>
    <w:rsid w:val="003B3D42"/>
    <w:rsid w:val="003B4F70"/>
    <w:rsid w:val="003C0600"/>
    <w:rsid w:val="003C100D"/>
    <w:rsid w:val="003C3EC1"/>
    <w:rsid w:val="003D7807"/>
    <w:rsid w:val="003E77A2"/>
    <w:rsid w:val="003F458E"/>
    <w:rsid w:val="003F4C4A"/>
    <w:rsid w:val="003F5230"/>
    <w:rsid w:val="004025DD"/>
    <w:rsid w:val="00407903"/>
    <w:rsid w:val="0041519A"/>
    <w:rsid w:val="00426B9E"/>
    <w:rsid w:val="00443909"/>
    <w:rsid w:val="00451982"/>
    <w:rsid w:val="004620DE"/>
    <w:rsid w:val="00467798"/>
    <w:rsid w:val="0047122B"/>
    <w:rsid w:val="0047372F"/>
    <w:rsid w:val="00476319"/>
    <w:rsid w:val="0048017E"/>
    <w:rsid w:val="004811C0"/>
    <w:rsid w:val="0048187A"/>
    <w:rsid w:val="004903D0"/>
    <w:rsid w:val="00492B4D"/>
    <w:rsid w:val="004A2DE0"/>
    <w:rsid w:val="004A5BE9"/>
    <w:rsid w:val="004B46C3"/>
    <w:rsid w:val="004C48F9"/>
    <w:rsid w:val="004F5123"/>
    <w:rsid w:val="004F73FF"/>
    <w:rsid w:val="00520DF7"/>
    <w:rsid w:val="00525035"/>
    <w:rsid w:val="0052631A"/>
    <w:rsid w:val="00527CC8"/>
    <w:rsid w:val="00545AB0"/>
    <w:rsid w:val="005535F1"/>
    <w:rsid w:val="00557849"/>
    <w:rsid w:val="00580068"/>
    <w:rsid w:val="005806E6"/>
    <w:rsid w:val="00590311"/>
    <w:rsid w:val="0059492C"/>
    <w:rsid w:val="005979E5"/>
    <w:rsid w:val="005A6DFD"/>
    <w:rsid w:val="005B58CE"/>
    <w:rsid w:val="005C6246"/>
    <w:rsid w:val="005C7042"/>
    <w:rsid w:val="005E2E75"/>
    <w:rsid w:val="005E5CAD"/>
    <w:rsid w:val="00601385"/>
    <w:rsid w:val="00612AEB"/>
    <w:rsid w:val="00615AF4"/>
    <w:rsid w:val="00630021"/>
    <w:rsid w:val="0064568B"/>
    <w:rsid w:val="00650342"/>
    <w:rsid w:val="00650569"/>
    <w:rsid w:val="006510A2"/>
    <w:rsid w:val="00663E2C"/>
    <w:rsid w:val="00675595"/>
    <w:rsid w:val="00683234"/>
    <w:rsid w:val="0069505A"/>
    <w:rsid w:val="006A53F6"/>
    <w:rsid w:val="006A64BF"/>
    <w:rsid w:val="006B2F01"/>
    <w:rsid w:val="006C151D"/>
    <w:rsid w:val="006C2867"/>
    <w:rsid w:val="006D057C"/>
    <w:rsid w:val="006D38EB"/>
    <w:rsid w:val="006E1E86"/>
    <w:rsid w:val="006F5F6C"/>
    <w:rsid w:val="006F76D3"/>
    <w:rsid w:val="006F7EDA"/>
    <w:rsid w:val="00702C1B"/>
    <w:rsid w:val="00706D72"/>
    <w:rsid w:val="007145F1"/>
    <w:rsid w:val="007156CE"/>
    <w:rsid w:val="00721FF2"/>
    <w:rsid w:val="00723A7E"/>
    <w:rsid w:val="00741A9F"/>
    <w:rsid w:val="0076021B"/>
    <w:rsid w:val="007607C4"/>
    <w:rsid w:val="00761CAB"/>
    <w:rsid w:val="00762966"/>
    <w:rsid w:val="00771DF7"/>
    <w:rsid w:val="007730CD"/>
    <w:rsid w:val="00790D4D"/>
    <w:rsid w:val="007A062E"/>
    <w:rsid w:val="007B0200"/>
    <w:rsid w:val="007B3BC8"/>
    <w:rsid w:val="007B3F3F"/>
    <w:rsid w:val="007E18EB"/>
    <w:rsid w:val="007E5CAA"/>
    <w:rsid w:val="008074B7"/>
    <w:rsid w:val="00821906"/>
    <w:rsid w:val="00872436"/>
    <w:rsid w:val="00872514"/>
    <w:rsid w:val="00881985"/>
    <w:rsid w:val="00890BFC"/>
    <w:rsid w:val="00891B9E"/>
    <w:rsid w:val="00894121"/>
    <w:rsid w:val="008A4679"/>
    <w:rsid w:val="008A6DE4"/>
    <w:rsid w:val="008B48AB"/>
    <w:rsid w:val="008D115D"/>
    <w:rsid w:val="008D53F2"/>
    <w:rsid w:val="008D7004"/>
    <w:rsid w:val="008F3077"/>
    <w:rsid w:val="00903C98"/>
    <w:rsid w:val="00923817"/>
    <w:rsid w:val="00923901"/>
    <w:rsid w:val="009317BB"/>
    <w:rsid w:val="00934B11"/>
    <w:rsid w:val="009362A7"/>
    <w:rsid w:val="00942014"/>
    <w:rsid w:val="00944299"/>
    <w:rsid w:val="0095115B"/>
    <w:rsid w:val="00982A36"/>
    <w:rsid w:val="0098379F"/>
    <w:rsid w:val="0099184B"/>
    <w:rsid w:val="009A42C2"/>
    <w:rsid w:val="009B4F7A"/>
    <w:rsid w:val="009C0F0B"/>
    <w:rsid w:val="009C7439"/>
    <w:rsid w:val="009E6DE5"/>
    <w:rsid w:val="00A029A1"/>
    <w:rsid w:val="00A04893"/>
    <w:rsid w:val="00A25425"/>
    <w:rsid w:val="00A25E6B"/>
    <w:rsid w:val="00A26D05"/>
    <w:rsid w:val="00A34207"/>
    <w:rsid w:val="00A46542"/>
    <w:rsid w:val="00A70270"/>
    <w:rsid w:val="00A72BED"/>
    <w:rsid w:val="00A86F13"/>
    <w:rsid w:val="00A91D0E"/>
    <w:rsid w:val="00AA3E5B"/>
    <w:rsid w:val="00AA7ED7"/>
    <w:rsid w:val="00AB5026"/>
    <w:rsid w:val="00AB633B"/>
    <w:rsid w:val="00B051D9"/>
    <w:rsid w:val="00B11C2E"/>
    <w:rsid w:val="00B13DED"/>
    <w:rsid w:val="00B15A3E"/>
    <w:rsid w:val="00B21992"/>
    <w:rsid w:val="00B21C2E"/>
    <w:rsid w:val="00B30D80"/>
    <w:rsid w:val="00B324E9"/>
    <w:rsid w:val="00B37127"/>
    <w:rsid w:val="00B521E6"/>
    <w:rsid w:val="00B53399"/>
    <w:rsid w:val="00B57026"/>
    <w:rsid w:val="00B70C98"/>
    <w:rsid w:val="00B840FC"/>
    <w:rsid w:val="00BB5D40"/>
    <w:rsid w:val="00BE240F"/>
    <w:rsid w:val="00BE3DE2"/>
    <w:rsid w:val="00BE46F8"/>
    <w:rsid w:val="00BE767E"/>
    <w:rsid w:val="00BF128A"/>
    <w:rsid w:val="00BF6FDF"/>
    <w:rsid w:val="00C018B6"/>
    <w:rsid w:val="00C07DA0"/>
    <w:rsid w:val="00C10D03"/>
    <w:rsid w:val="00C240DD"/>
    <w:rsid w:val="00C24130"/>
    <w:rsid w:val="00C25C4C"/>
    <w:rsid w:val="00C424BE"/>
    <w:rsid w:val="00C42857"/>
    <w:rsid w:val="00C42C1C"/>
    <w:rsid w:val="00C43CB7"/>
    <w:rsid w:val="00C46151"/>
    <w:rsid w:val="00C5675D"/>
    <w:rsid w:val="00C658F5"/>
    <w:rsid w:val="00C91A3E"/>
    <w:rsid w:val="00C93203"/>
    <w:rsid w:val="00C969E9"/>
    <w:rsid w:val="00CB29CA"/>
    <w:rsid w:val="00CB5F94"/>
    <w:rsid w:val="00CD41BE"/>
    <w:rsid w:val="00CE261E"/>
    <w:rsid w:val="00CE465E"/>
    <w:rsid w:val="00CE73D0"/>
    <w:rsid w:val="00CF2433"/>
    <w:rsid w:val="00CF58F2"/>
    <w:rsid w:val="00D020ED"/>
    <w:rsid w:val="00D12A99"/>
    <w:rsid w:val="00D15E47"/>
    <w:rsid w:val="00D16FBB"/>
    <w:rsid w:val="00D213FF"/>
    <w:rsid w:val="00D21692"/>
    <w:rsid w:val="00D253DC"/>
    <w:rsid w:val="00D2724C"/>
    <w:rsid w:val="00D311B9"/>
    <w:rsid w:val="00D408B6"/>
    <w:rsid w:val="00D46064"/>
    <w:rsid w:val="00D52C3D"/>
    <w:rsid w:val="00D615C2"/>
    <w:rsid w:val="00D624DC"/>
    <w:rsid w:val="00D6397A"/>
    <w:rsid w:val="00D66B16"/>
    <w:rsid w:val="00D71201"/>
    <w:rsid w:val="00D824E7"/>
    <w:rsid w:val="00DA2836"/>
    <w:rsid w:val="00DC4317"/>
    <w:rsid w:val="00DC795D"/>
    <w:rsid w:val="00DE1F15"/>
    <w:rsid w:val="00E01155"/>
    <w:rsid w:val="00E02298"/>
    <w:rsid w:val="00E2066C"/>
    <w:rsid w:val="00E206CC"/>
    <w:rsid w:val="00E24666"/>
    <w:rsid w:val="00E2548C"/>
    <w:rsid w:val="00E2589C"/>
    <w:rsid w:val="00E27B5E"/>
    <w:rsid w:val="00E33101"/>
    <w:rsid w:val="00E360DA"/>
    <w:rsid w:val="00E40821"/>
    <w:rsid w:val="00E40E5B"/>
    <w:rsid w:val="00E419FB"/>
    <w:rsid w:val="00E46CA6"/>
    <w:rsid w:val="00E51FD5"/>
    <w:rsid w:val="00E62C56"/>
    <w:rsid w:val="00E71A2F"/>
    <w:rsid w:val="00E735E1"/>
    <w:rsid w:val="00E76BB0"/>
    <w:rsid w:val="00E807C2"/>
    <w:rsid w:val="00E82BE5"/>
    <w:rsid w:val="00E87E71"/>
    <w:rsid w:val="00E94B0D"/>
    <w:rsid w:val="00EA0E5D"/>
    <w:rsid w:val="00EA42AB"/>
    <w:rsid w:val="00EC362E"/>
    <w:rsid w:val="00EC6C67"/>
    <w:rsid w:val="00ED40EF"/>
    <w:rsid w:val="00ED45D2"/>
    <w:rsid w:val="00ED7CE3"/>
    <w:rsid w:val="00EE311F"/>
    <w:rsid w:val="00EF5DDD"/>
    <w:rsid w:val="00F12B3B"/>
    <w:rsid w:val="00F16892"/>
    <w:rsid w:val="00F275C6"/>
    <w:rsid w:val="00F3729B"/>
    <w:rsid w:val="00F4150D"/>
    <w:rsid w:val="00F449F2"/>
    <w:rsid w:val="00F6380F"/>
    <w:rsid w:val="00F64410"/>
    <w:rsid w:val="00F72C3B"/>
    <w:rsid w:val="00F87A91"/>
    <w:rsid w:val="00F90452"/>
    <w:rsid w:val="00F90849"/>
    <w:rsid w:val="00FB3DBD"/>
    <w:rsid w:val="00FB5807"/>
    <w:rsid w:val="00FC57BC"/>
    <w:rsid w:val="00FD6003"/>
    <w:rsid w:val="00FE4B02"/>
    <w:rsid w:val="00FE51C3"/>
    <w:rsid w:val="00FF63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F63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635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F63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635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383">
      <w:bodyDiv w:val="1"/>
      <w:marLeft w:val="0"/>
      <w:marRight w:val="0"/>
      <w:marTop w:val="0"/>
      <w:marBottom w:val="0"/>
      <w:divBdr>
        <w:top w:val="none" w:sz="0" w:space="0" w:color="auto"/>
        <w:left w:val="none" w:sz="0" w:space="0" w:color="auto"/>
        <w:bottom w:val="none" w:sz="0" w:space="0" w:color="auto"/>
        <w:right w:val="none" w:sz="0" w:space="0" w:color="auto"/>
      </w:divBdr>
    </w:div>
    <w:div w:id="17681997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6</Pages>
  <Words>2583</Words>
  <Characters>14727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383</cp:revision>
  <dcterms:created xsi:type="dcterms:W3CDTF">2020-08-21T08:05:00Z</dcterms:created>
  <dcterms:modified xsi:type="dcterms:W3CDTF">2020-09-17T08:37:00Z</dcterms:modified>
</cp:coreProperties>
</file>