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F62" w:rsidRDefault="006E6F62" w:rsidP="006E6F62">
      <w:pPr>
        <w:framePr w:h="1042" w:wrap="notBeside" w:vAnchor="text" w:hAnchor="text" w:xAlign="center" w:y="1"/>
        <w:jc w:val="center"/>
        <w:rPr>
          <w:sz w:val="0"/>
          <w:szCs w:val="0"/>
        </w:rPr>
      </w:pPr>
      <w:bookmarkStart w:id="0" w:name="bookmark0"/>
      <w:r>
        <w:rPr>
          <w:noProof/>
          <w:lang w:val="ru-RU" w:eastAsia="ru-RU"/>
        </w:rPr>
        <w:drawing>
          <wp:inline distT="0" distB="0" distL="0" distR="0">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1E6CDC" w:rsidRDefault="00C23389" w:rsidP="00B957D4">
      <w:pPr>
        <w:pStyle w:val="10"/>
        <w:keepNext/>
        <w:keepLines/>
        <w:shd w:val="clear" w:color="auto" w:fill="auto"/>
        <w:spacing w:before="360" w:after="324" w:line="360" w:lineRule="exact"/>
        <w:ind w:left="23"/>
        <w:jc w:val="center"/>
      </w:pPr>
      <w:r>
        <w:t>ВИЩА КВАЛІФІКАЦІЙНА КОМІСІЯ СУДДІВ УКРАЇНИ</w:t>
      </w:r>
      <w:bookmarkEnd w:id="0"/>
    </w:p>
    <w:p w:rsidR="001E6CDC" w:rsidRDefault="00C23389">
      <w:pPr>
        <w:pStyle w:val="11"/>
        <w:shd w:val="clear" w:color="auto" w:fill="auto"/>
        <w:spacing w:before="0" w:after="366" w:line="270" w:lineRule="exact"/>
        <w:ind w:left="20"/>
      </w:pPr>
      <w:r>
        <w:t>06 березня 2019 року</w:t>
      </w:r>
      <w:r w:rsidR="00B957D4">
        <w:t xml:space="preserve"> </w:t>
      </w:r>
      <w:r w:rsidR="00B957D4">
        <w:tab/>
      </w:r>
      <w:r w:rsidR="00B957D4">
        <w:tab/>
      </w:r>
      <w:r w:rsidR="00B957D4">
        <w:tab/>
      </w:r>
      <w:r w:rsidR="00B957D4">
        <w:tab/>
      </w:r>
      <w:r w:rsidR="00B957D4">
        <w:tab/>
      </w:r>
      <w:r w:rsidR="00B957D4">
        <w:tab/>
      </w:r>
      <w:r w:rsidR="00B957D4">
        <w:tab/>
      </w:r>
      <w:r w:rsidR="00B957D4">
        <w:tab/>
      </w:r>
      <w:r w:rsidR="00B957D4">
        <w:tab/>
        <w:t xml:space="preserve">   м. Київ</w:t>
      </w:r>
    </w:p>
    <w:p w:rsidR="00B957D4" w:rsidRPr="00C8349E" w:rsidRDefault="00B957D4" w:rsidP="00B957D4">
      <w:pPr>
        <w:pStyle w:val="11"/>
        <w:shd w:val="clear" w:color="auto" w:fill="auto"/>
        <w:spacing w:before="0" w:after="480" w:line="270" w:lineRule="exact"/>
        <w:ind w:left="23"/>
        <w:jc w:val="center"/>
      </w:pPr>
      <w:r w:rsidRPr="00B957D4">
        <w:rPr>
          <w:spacing w:val="60"/>
        </w:rPr>
        <w:t>РІШЕННЯ</w:t>
      </w:r>
      <w:r>
        <w:t xml:space="preserve"> № </w:t>
      </w:r>
      <w:r w:rsidRPr="00B957D4">
        <w:rPr>
          <w:u w:val="single"/>
        </w:rPr>
        <w:t>303/вс-19</w:t>
      </w:r>
    </w:p>
    <w:p w:rsidR="001E6CDC" w:rsidRDefault="001E6CDC">
      <w:pPr>
        <w:rPr>
          <w:sz w:val="2"/>
          <w:szCs w:val="2"/>
        </w:rPr>
      </w:pPr>
    </w:p>
    <w:p w:rsidR="001E6CDC" w:rsidRDefault="00C23389" w:rsidP="00B957D4">
      <w:pPr>
        <w:pStyle w:val="11"/>
        <w:shd w:val="clear" w:color="auto" w:fill="auto"/>
        <w:spacing w:before="0" w:after="240" w:line="320" w:lineRule="exact"/>
        <w:ind w:left="23"/>
      </w:pPr>
      <w:r>
        <w:t xml:space="preserve">Вища кваліфікаційна комісія </w:t>
      </w:r>
      <w:r w:rsidR="00C8349E">
        <w:t>судд</w:t>
      </w:r>
      <w:r>
        <w:t>ів України у складі колегії:</w:t>
      </w:r>
    </w:p>
    <w:p w:rsidR="001E6CDC" w:rsidRDefault="00C23389" w:rsidP="00B957D4">
      <w:pPr>
        <w:pStyle w:val="11"/>
        <w:shd w:val="clear" w:color="auto" w:fill="auto"/>
        <w:spacing w:before="0" w:after="240" w:line="320" w:lineRule="exact"/>
        <w:ind w:left="20"/>
      </w:pPr>
      <w:r>
        <w:t>головуючого - Щотки С.О.,</w:t>
      </w:r>
    </w:p>
    <w:p w:rsidR="001E6CDC" w:rsidRDefault="00C23389" w:rsidP="00B957D4">
      <w:pPr>
        <w:pStyle w:val="11"/>
        <w:shd w:val="clear" w:color="auto" w:fill="auto"/>
        <w:spacing w:before="0" w:after="240" w:line="320" w:lineRule="exact"/>
        <w:ind w:left="20"/>
      </w:pPr>
      <w:r>
        <w:t>членів Комісії: Бутенка В.І., Козлова А.Г.,</w:t>
      </w:r>
    </w:p>
    <w:p w:rsidR="001E6CDC" w:rsidRDefault="00C23389" w:rsidP="00B957D4">
      <w:pPr>
        <w:pStyle w:val="11"/>
        <w:shd w:val="clear" w:color="auto" w:fill="auto"/>
        <w:spacing w:before="0" w:after="240" w:line="320" w:lineRule="exact"/>
        <w:ind w:left="20" w:right="20"/>
      </w:pPr>
      <w:r>
        <w:t>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Олійник Оксани Вікторівни у межах конкурсу, оголошеного Вищою кваліфікаційною комісією суддів України 02 серпня 2018 року,</w:t>
      </w:r>
    </w:p>
    <w:p w:rsidR="001E6CDC" w:rsidRDefault="00C23389">
      <w:pPr>
        <w:pStyle w:val="11"/>
        <w:shd w:val="clear" w:color="auto" w:fill="auto"/>
        <w:spacing w:before="0" w:after="322" w:line="270" w:lineRule="exact"/>
        <w:ind w:left="40"/>
        <w:jc w:val="center"/>
      </w:pPr>
      <w:r>
        <w:t>встановила:</w:t>
      </w:r>
    </w:p>
    <w:p w:rsidR="001E6CDC" w:rsidRDefault="00C23389">
      <w:pPr>
        <w:pStyle w:val="11"/>
        <w:shd w:val="clear" w:color="auto" w:fill="auto"/>
        <w:spacing w:before="0" w:after="0" w:line="307" w:lineRule="exact"/>
        <w:ind w:left="20" w:right="20" w:firstLine="700"/>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3321A4">
        <w:t xml:space="preserve">      </w:t>
      </w:r>
      <w:r>
        <w:t>27 посад суддів до Вищого антикоруп</w:t>
      </w:r>
      <w:bookmarkStart w:id="1" w:name="_GoBack"/>
      <w:r>
        <w:t>ц</w:t>
      </w:r>
      <w:bookmarkEnd w:id="1"/>
      <w:r>
        <w:t>ійного суду та 12 посад суддів до Апеляційної палати Вищого антикорупційного суду.</w:t>
      </w:r>
    </w:p>
    <w:p w:rsidR="001E6CDC" w:rsidRDefault="00C23389">
      <w:pPr>
        <w:pStyle w:val="11"/>
        <w:shd w:val="clear" w:color="auto" w:fill="auto"/>
        <w:spacing w:before="0" w:after="0" w:line="307" w:lineRule="exact"/>
        <w:ind w:left="20" w:right="20" w:firstLine="700"/>
      </w:pPr>
      <w:r>
        <w:t>Згідно з частиною одинадцятою статті 79 Закону України «Про судоустрій і статус суддів» від 02 червня 2016 року № 1402-</w:t>
      </w:r>
      <w:r w:rsidR="004A3D3A">
        <w:rPr>
          <w:lang w:val="en-US"/>
        </w:rPr>
        <w:t>VIII</w:t>
      </w:r>
      <w:r>
        <w:t xml:space="preserve"> (далі - Закон) Комісія проводить такий конкурс на основі рейтингу учасників за результатами кваліфікаційного оцінювання.</w:t>
      </w:r>
    </w:p>
    <w:p w:rsidR="001E6CDC" w:rsidRDefault="004A3D3A">
      <w:pPr>
        <w:pStyle w:val="11"/>
        <w:shd w:val="clear" w:color="auto" w:fill="auto"/>
        <w:spacing w:before="0" w:after="0" w:line="307" w:lineRule="exact"/>
        <w:ind w:left="20" w:right="20" w:firstLine="700"/>
      </w:pPr>
      <w:r>
        <w:t xml:space="preserve">Олійник </w:t>
      </w:r>
      <w:r w:rsidR="00C23389">
        <w:t xml:space="preserve">О.В. 14 вересня 2018 року звернулась до Комісії із заявою про допуск до участі в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w:t>
      </w:r>
      <w:r w:rsidR="00050B01">
        <w:t xml:space="preserve">              </w:t>
      </w:r>
      <w:r w:rsidR="00C23389">
        <w:t>особа, яка відповідає вимогам пункту 1 частини другої статті 7 Закону України «Про Вищий антикорупційний суд», тобто має стаж роботи на посаді судді не менше п’яти років.</w:t>
      </w:r>
    </w:p>
    <w:p w:rsidR="001E6CDC" w:rsidRDefault="00C23389" w:rsidP="00C8349E">
      <w:pPr>
        <w:pStyle w:val="11"/>
        <w:shd w:val="clear" w:color="auto" w:fill="auto"/>
        <w:spacing w:before="0" w:after="0" w:line="307" w:lineRule="exact"/>
        <w:ind w:left="20" w:right="20" w:firstLine="700"/>
      </w:pPr>
      <w:r>
        <w:t>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w:t>
      </w:r>
      <w:r w:rsidR="00C8349E">
        <w:t xml:space="preserve"> </w:t>
      </w:r>
      <w:r w:rsidR="00050B01">
        <w:t xml:space="preserve">                       </w:t>
      </w:r>
      <w:r w:rsidR="00C8349E">
        <w:t xml:space="preserve">12 </w:t>
      </w:r>
      <w:r>
        <w:t>вакантних посад суддів Апеляційної палати Вищого антикорупційного суду.</w:t>
      </w:r>
      <w:r>
        <w:br w:type="page"/>
      </w:r>
    </w:p>
    <w:p w:rsidR="001E6CDC" w:rsidRDefault="00C23389">
      <w:pPr>
        <w:pStyle w:val="11"/>
        <w:shd w:val="clear" w:color="auto" w:fill="auto"/>
        <w:spacing w:before="0" w:after="0" w:line="307" w:lineRule="exact"/>
        <w:ind w:left="20" w:right="20" w:firstLine="700"/>
      </w:pPr>
      <w:r>
        <w:lastRenderedPageBreak/>
        <w:t xml:space="preserve">Рішенням Комісії у складі колегії від 26 жовтня 2018 року № 269/вс-18 Олійник О.В. допущено до проходження кваліфікаційного оцінювання для участі у конкурсі на зайняття вакантних посад </w:t>
      </w:r>
      <w:r w:rsidR="00C8349E">
        <w:t>судд</w:t>
      </w:r>
      <w:r>
        <w:t>ів Вищого антикорупційного суду.</w:t>
      </w:r>
    </w:p>
    <w:p w:rsidR="001E6CDC" w:rsidRDefault="00C23389">
      <w:pPr>
        <w:pStyle w:val="11"/>
        <w:shd w:val="clear" w:color="auto" w:fill="auto"/>
        <w:spacing w:before="0" w:after="0" w:line="307" w:lineRule="exact"/>
        <w:ind w:left="20" w:right="20" w:firstLine="700"/>
      </w:pPr>
      <w: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w:t>
      </w:r>
      <w:r w:rsidR="00C8349E">
        <w:t>судд</w:t>
      </w:r>
      <w:r>
        <w:t>і (кандидата на посаду судді) здійснювати право</w:t>
      </w:r>
      <w:r w:rsidR="00C8349E">
        <w:t>судд</w:t>
      </w:r>
      <w:r>
        <w:t>я у ві</w:t>
      </w:r>
      <w:r w:rsidR="00C8349E">
        <w:t>д</w:t>
      </w:r>
      <w:r>
        <w:t>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6CDC" w:rsidRDefault="00C23389">
      <w:pPr>
        <w:pStyle w:val="11"/>
        <w:shd w:val="clear" w:color="auto" w:fill="auto"/>
        <w:spacing w:before="0" w:after="0" w:line="307" w:lineRule="exact"/>
        <w:ind w:left="20" w:right="20" w:firstLine="700"/>
      </w:pPr>
      <w:r>
        <w:t>Частиною першою статті 85 Закону передбачено, що кваліфікаційне оцінювання включає такі етапи:</w:t>
      </w:r>
    </w:p>
    <w:p w:rsidR="001E6CDC" w:rsidRDefault="00C23389">
      <w:pPr>
        <w:pStyle w:val="11"/>
        <w:numPr>
          <w:ilvl w:val="0"/>
          <w:numId w:val="2"/>
        </w:numPr>
        <w:shd w:val="clear" w:color="auto" w:fill="auto"/>
        <w:tabs>
          <w:tab w:val="left" w:pos="1158"/>
        </w:tabs>
        <w:spacing w:before="0" w:after="0" w:line="307" w:lineRule="exact"/>
        <w:ind w:left="20" w:right="20" w:firstLine="700"/>
      </w:pPr>
      <w:r>
        <w:t>складення іспиту (складення анонімного письмового тестування та виконання практичного завдання);</w:t>
      </w:r>
    </w:p>
    <w:p w:rsidR="001E6CDC" w:rsidRDefault="00C23389">
      <w:pPr>
        <w:pStyle w:val="11"/>
        <w:numPr>
          <w:ilvl w:val="0"/>
          <w:numId w:val="2"/>
        </w:numPr>
        <w:shd w:val="clear" w:color="auto" w:fill="auto"/>
        <w:tabs>
          <w:tab w:val="left" w:pos="1008"/>
        </w:tabs>
        <w:spacing w:before="0" w:after="0" w:line="307" w:lineRule="exact"/>
        <w:ind w:left="20" w:firstLine="700"/>
      </w:pPr>
      <w:r>
        <w:t>дослідження досьє та проведення співбесі</w:t>
      </w:r>
      <w:r w:rsidR="00C8349E">
        <w:t>д</w:t>
      </w:r>
      <w:r>
        <w:t>и.</w:t>
      </w:r>
    </w:p>
    <w:p w:rsidR="001E6CDC" w:rsidRDefault="00C23389">
      <w:pPr>
        <w:pStyle w:val="11"/>
        <w:shd w:val="clear" w:color="auto" w:fill="auto"/>
        <w:spacing w:before="0" w:after="0" w:line="326" w:lineRule="exact"/>
        <w:ind w:left="20" w:right="20" w:firstLine="700"/>
      </w:pPr>
      <w:r>
        <w:t>Згі</w:t>
      </w:r>
      <w:r w:rsidR="00C8349E">
        <w:t>д</w:t>
      </w:r>
      <w:r>
        <w:t>но з пунктом 6.4 Положення про прове</w:t>
      </w:r>
      <w:r w:rsidR="00C8349E">
        <w:t>д</w:t>
      </w:r>
      <w:r>
        <w:t>ення конкурсу на зайняття вакантної поса</w:t>
      </w:r>
      <w:r w:rsidR="00C8349E">
        <w:t>д</w:t>
      </w:r>
      <w:r>
        <w:t xml:space="preserve">и судді, затвердженого рішенням Комісії від 02 листопада </w:t>
      </w:r>
      <w:r w:rsidR="00050B01">
        <w:t xml:space="preserve">                             </w:t>
      </w:r>
      <w:r>
        <w:t>2016 року № 141/зп-16 (зі змінами), кваліфікаційне оцінювання проводиться відпові</w:t>
      </w:r>
      <w:r w:rsidR="00C8349E">
        <w:t>д</w:t>
      </w:r>
      <w:r>
        <w:t>но до порядку та методології кваліфікаційного оцінювання.</w:t>
      </w:r>
    </w:p>
    <w:p w:rsidR="001E6CDC" w:rsidRDefault="00C23389" w:rsidP="00C8349E">
      <w:pPr>
        <w:pStyle w:val="11"/>
        <w:shd w:val="clear" w:color="auto" w:fill="auto"/>
        <w:spacing w:before="0" w:after="0" w:line="307" w:lineRule="exact"/>
        <w:ind w:left="20" w:right="20" w:firstLine="700"/>
      </w:pPr>
      <w:r>
        <w:t>Ві</w:t>
      </w:r>
      <w:r w:rsidR="00C8349E">
        <w:t>д</w:t>
      </w:r>
      <w:r>
        <w:t>пові</w:t>
      </w:r>
      <w:r w:rsidR="00C8349E">
        <w:t>д</w:t>
      </w:r>
      <w:r>
        <w:t xml:space="preserve">но </w:t>
      </w:r>
      <w:r w:rsidR="00C8349E">
        <w:t>д</w:t>
      </w:r>
      <w:r>
        <w:t>о пунктів 1, 2 глави 6 роз</w:t>
      </w:r>
      <w:r w:rsidR="00C8349E">
        <w:t>д</w:t>
      </w:r>
      <w:r>
        <w:t>ілу II Положення про порядок та мето</w:t>
      </w:r>
      <w:r w:rsidR="00C8349E">
        <w:t>д</w:t>
      </w:r>
      <w:r>
        <w:t>ологію кваліфікаційного оцінювання, показники ві</w:t>
      </w:r>
      <w:r w:rsidR="00C8349E">
        <w:t>д</w:t>
      </w:r>
      <w:r>
        <w:t>пові</w:t>
      </w:r>
      <w:r w:rsidR="00C8349E">
        <w:t>д</w:t>
      </w:r>
      <w:r>
        <w:t>ності критеріям кваліфікаційного оцінювання та засоби їх встановлення, затвер</w:t>
      </w:r>
      <w:r w:rsidR="00C8349E">
        <w:t>д</w:t>
      </w:r>
      <w:r>
        <w:t>женого рішенням Комісії ві</w:t>
      </w:r>
      <w:r w:rsidR="00C8349E">
        <w:t>д</w:t>
      </w:r>
      <w:r>
        <w:t xml:space="preserve"> 03 листопада 2016 року № 143/зп-16 у редакції рішення Комісії від</w:t>
      </w:r>
      <w:r w:rsidR="00C8349E">
        <w:t xml:space="preserve"> </w:t>
      </w:r>
      <w:r w:rsidR="00050B01">
        <w:t xml:space="preserve">                       </w:t>
      </w:r>
      <w:r w:rsidR="00C8349E">
        <w:t xml:space="preserve">13 </w:t>
      </w:r>
      <w:r>
        <w:t xml:space="preserve">лютого 2018 року № 20/зп-18 (зі змінами) (далі - Положення), встановлення відповідності </w:t>
      </w:r>
      <w:r w:rsidR="00C8349E">
        <w:t>судд</w:t>
      </w:r>
      <w:r>
        <w:t>і (канди</w:t>
      </w:r>
      <w:r w:rsidR="00C8349E">
        <w:t>д</w:t>
      </w:r>
      <w:r>
        <w:t>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w:t>
      </w:r>
      <w:r w:rsidR="00C8349E">
        <w:t>д</w:t>
      </w:r>
      <w:r>
        <w:t>жуються окремо один від одного та у сукупності.</w:t>
      </w:r>
    </w:p>
    <w:p w:rsidR="001E6CDC" w:rsidRDefault="00C23389">
      <w:pPr>
        <w:pStyle w:val="11"/>
        <w:shd w:val="clear" w:color="auto" w:fill="auto"/>
        <w:spacing w:before="0" w:after="0" w:line="307" w:lineRule="exact"/>
        <w:ind w:left="20" w:right="20" w:firstLine="700"/>
      </w:pPr>
      <w:r>
        <w:t>Згідно з положеннями частини четвертої статті 8 Закону України «Про Вищий антикорупційний су</w:t>
      </w:r>
      <w:r w:rsidR="00C8349E">
        <w:t>д</w:t>
      </w:r>
      <w:r>
        <w:t xml:space="preserve">» з метою сприяння Вищій кваліфікаційній комісії </w:t>
      </w:r>
      <w:r w:rsidR="00C8349E">
        <w:t>судд</w:t>
      </w:r>
      <w:r>
        <w:t>ів України у встановленні для цілей кваліфікаційного оцінювання відповідності кан</w:t>
      </w:r>
      <w:r w:rsidR="00C8349E">
        <w:t>д</w:t>
      </w:r>
      <w:r>
        <w:t xml:space="preserve">идатів на посади </w:t>
      </w:r>
      <w:r w:rsidR="00C8349E">
        <w:t>судд</w:t>
      </w:r>
      <w:r>
        <w:t>ів Вищого антикорупційного су</w:t>
      </w:r>
      <w:r w:rsidR="00C8349E">
        <w:t>д</w:t>
      </w:r>
      <w:r>
        <w:t>у критеріям доброчесності (моралі, чесності, непі</w:t>
      </w:r>
      <w:r w:rsidR="00C8349E">
        <w:t>д</w:t>
      </w:r>
      <w:r>
        <w:t>купності) утворено Громадську раду міжнародних експертів.</w:t>
      </w:r>
    </w:p>
    <w:p w:rsidR="001E6CDC" w:rsidRDefault="00C23389">
      <w:pPr>
        <w:pStyle w:val="11"/>
        <w:shd w:val="clear" w:color="auto" w:fill="auto"/>
        <w:spacing w:before="0" w:after="0" w:line="307" w:lineRule="exact"/>
        <w:ind w:left="20" w:right="20" w:firstLine="700"/>
      </w:pPr>
      <w:r>
        <w:t>Рішенням Комісії від 06 листопа</w:t>
      </w:r>
      <w:r w:rsidR="00C8349E">
        <w:t>д</w:t>
      </w:r>
      <w:r>
        <w:t xml:space="preserve">а 2018 року № 249/зп-18 призначено </w:t>
      </w:r>
      <w:r w:rsidR="00050B01">
        <w:t xml:space="preserve">                              </w:t>
      </w:r>
      <w:r>
        <w:t>6 членів Грома</w:t>
      </w:r>
      <w:r w:rsidR="00C8349E">
        <w:t>д</w:t>
      </w:r>
      <w:r>
        <w:t>ської ра</w:t>
      </w:r>
      <w:r w:rsidR="00C8349E">
        <w:t>д</w:t>
      </w:r>
      <w:r>
        <w:t>и міжнаро</w:t>
      </w:r>
      <w:r w:rsidR="00C8349E">
        <w:t>д</w:t>
      </w:r>
      <w:r>
        <w:t>них експертів (</w:t>
      </w:r>
      <w:r w:rsidR="00C8349E">
        <w:t>д</w:t>
      </w:r>
      <w:r>
        <w:t>алі - ГРМЕ).</w:t>
      </w:r>
    </w:p>
    <w:p w:rsidR="001E6CDC" w:rsidRDefault="00C23389">
      <w:pPr>
        <w:pStyle w:val="11"/>
        <w:shd w:val="clear" w:color="auto" w:fill="auto"/>
        <w:spacing w:before="0" w:after="0" w:line="307" w:lineRule="exact"/>
        <w:ind w:left="20" w:right="20" w:firstLine="700"/>
      </w:pPr>
      <w:r>
        <w:t>Олійник О.В. 12 листопа</w:t>
      </w:r>
      <w:r w:rsidR="00C8349E">
        <w:t>д</w:t>
      </w:r>
      <w:r>
        <w:t>а 2018 року склала анонімне письмове тестування, за результатами якого набрала 86,25 бала. За результатами виконаного практичного завдання Олійник О.В. набрала 62,5 бала. Загальний результат складеного кан</w:t>
      </w:r>
      <w:r w:rsidR="00C8349E">
        <w:t>д</w:t>
      </w:r>
      <w:r>
        <w:t>и</w:t>
      </w:r>
      <w:r w:rsidR="00C8349E">
        <w:t>д</w:t>
      </w:r>
      <w:r>
        <w:t>атом Олійник О.В. іспиту становить 148,75 бала.</w:t>
      </w:r>
    </w:p>
    <w:p w:rsidR="001E6CDC" w:rsidRDefault="00C23389">
      <w:pPr>
        <w:pStyle w:val="11"/>
        <w:shd w:val="clear" w:color="auto" w:fill="auto"/>
        <w:spacing w:before="0" w:after="0" w:line="307" w:lineRule="exact"/>
        <w:ind w:left="20" w:right="20" w:firstLine="700"/>
      </w:pPr>
      <w:r>
        <w:t>Рішенням Комісії ві</w:t>
      </w:r>
      <w:r w:rsidR="00C8349E">
        <w:t>д 30</w:t>
      </w:r>
      <w:r>
        <w:t xml:space="preserve"> листопа</w:t>
      </w:r>
      <w:r w:rsidR="00C8349E">
        <w:t>д</w:t>
      </w:r>
      <w:r>
        <w:t>а 2018 року № 289/зп-18 Олійник О.В. ураховано наявні результати тестування особистих морально-психологічних якостей і загальних з</w:t>
      </w:r>
      <w:r w:rsidR="00C8349E">
        <w:t>д</w:t>
      </w:r>
      <w:r>
        <w:t>ібностей піц час кваліфікаційного оцінювання у межах конкурсів на зайняття 39 вакантних поса</w:t>
      </w:r>
      <w:r w:rsidR="00C8349E">
        <w:t>д</w:t>
      </w:r>
      <w:r>
        <w:t xml:space="preserve"> </w:t>
      </w:r>
      <w:r w:rsidR="00C8349E">
        <w:t>судд</w:t>
      </w:r>
      <w:r>
        <w:t>ів Вищого антикорупційного су</w:t>
      </w:r>
      <w:r w:rsidR="00C8349E">
        <w:t>д</w:t>
      </w:r>
      <w:r>
        <w:t>у та Апеляційної палати Вищого антикорупційного су</w:t>
      </w:r>
      <w:r w:rsidR="00C8349E">
        <w:t>д</w:t>
      </w:r>
      <w:r>
        <w:t>у 44 кан</w:t>
      </w:r>
      <w:r w:rsidR="00C8349E">
        <w:t>д</w:t>
      </w:r>
      <w:r>
        <w:t>и</w:t>
      </w:r>
      <w:r w:rsidR="00C8349E">
        <w:t>д</w:t>
      </w:r>
      <w:r>
        <w:t xml:space="preserve">атів на посади </w:t>
      </w:r>
      <w:r w:rsidR="00C8349E">
        <w:t>судд</w:t>
      </w:r>
      <w:r>
        <w:t>ів ві</w:t>
      </w:r>
      <w:r w:rsidR="00C8349E">
        <w:t>д</w:t>
      </w:r>
      <w:r>
        <w:t>пові</w:t>
      </w:r>
      <w:r w:rsidR="00C8349E">
        <w:t>д</w:t>
      </w:r>
      <w:r>
        <w:t>них су</w:t>
      </w:r>
      <w:r w:rsidR="00C8349E">
        <w:t>д</w:t>
      </w:r>
      <w:r>
        <w:t>ів.</w:t>
      </w:r>
    </w:p>
    <w:p w:rsidR="00C8349E" w:rsidRDefault="00C8349E">
      <w:pPr>
        <w:rPr>
          <w:rFonts w:ascii="Times New Roman" w:eastAsia="Times New Roman" w:hAnsi="Times New Roman" w:cs="Times New Roman"/>
          <w:sz w:val="27"/>
          <w:szCs w:val="27"/>
        </w:rPr>
      </w:pPr>
      <w:r>
        <w:br w:type="page"/>
      </w:r>
    </w:p>
    <w:p w:rsidR="001E6CDC" w:rsidRDefault="00C23389">
      <w:pPr>
        <w:pStyle w:val="11"/>
        <w:shd w:val="clear" w:color="auto" w:fill="auto"/>
        <w:spacing w:before="0" w:after="0" w:line="302" w:lineRule="exact"/>
        <w:ind w:left="20" w:right="20" w:firstLine="700"/>
      </w:pPr>
      <w:r>
        <w:lastRenderedPageBreak/>
        <w:t xml:space="preserve">З метою сприяння Комісії у встановленні відповідності кандидата </w:t>
      </w:r>
      <w:r w:rsidR="00050B01">
        <w:t xml:space="preserve">                  </w:t>
      </w:r>
      <w:r>
        <w:t>Олійник О.В. на посаду судді Вищого антикорупційного суду критеріям доброчесності від ГРМЕ кандидату надходив ряд запитань. Олійник О.В. надала вичерпні відповіді членам ГРМЕ, а тому питання стосовно її відповідності критерію доброчесності на спільне засідання Комісії та ГРМЕ не виносилось.</w:t>
      </w:r>
    </w:p>
    <w:p w:rsidR="001E6CDC" w:rsidRDefault="00C23389">
      <w:pPr>
        <w:pStyle w:val="11"/>
        <w:shd w:val="clear" w:color="auto" w:fill="auto"/>
        <w:spacing w:before="0" w:after="0" w:line="307" w:lineRule="exact"/>
        <w:ind w:left="20" w:right="20" w:firstLine="700"/>
      </w:pPr>
      <w:r>
        <w:t xml:space="preserve">Рішенням Комісії від 27 грудня 2018 року № 325/зп-18 кандидата </w:t>
      </w:r>
      <w:r w:rsidR="00050B01">
        <w:t xml:space="preserve">                     </w:t>
      </w:r>
      <w:r>
        <w:t>Олійник О.В. визнано такою, що допущена до другого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1E6CDC" w:rsidRDefault="00C23389">
      <w:pPr>
        <w:pStyle w:val="11"/>
        <w:shd w:val="clear" w:color="auto" w:fill="auto"/>
        <w:spacing w:before="0" w:after="0" w:line="307" w:lineRule="exact"/>
        <w:ind w:left="20" w:right="20" w:firstLine="700"/>
      </w:pPr>
      <w:r>
        <w:t>Комісією 11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1E6CDC" w:rsidRDefault="00C23389">
      <w:pPr>
        <w:pStyle w:val="11"/>
        <w:shd w:val="clear" w:color="auto" w:fill="auto"/>
        <w:spacing w:before="0" w:after="0" w:line="307" w:lineRule="exact"/>
        <w:ind w:left="20" w:right="20" w:firstLine="700"/>
      </w:pPr>
      <w:r>
        <w:t>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дійшла таких висновків.</w:t>
      </w:r>
    </w:p>
    <w:p w:rsidR="001E6CDC" w:rsidRDefault="00C23389">
      <w:pPr>
        <w:pStyle w:val="11"/>
        <w:shd w:val="clear" w:color="auto" w:fill="auto"/>
        <w:spacing w:before="0" w:after="0" w:line="307" w:lineRule="exact"/>
        <w:ind w:left="20" w:right="20" w:firstLine="700"/>
      </w:pPr>
      <w:r>
        <w:t xml:space="preserve">За критерієм компетентності (професійної, особистої та соціальної) </w:t>
      </w:r>
      <w:r w:rsidR="00050B01">
        <w:t xml:space="preserve">      </w:t>
      </w:r>
      <w:r>
        <w:t>кандидат Олійник О.В. набрала 367,75 бала.</w:t>
      </w:r>
    </w:p>
    <w:p w:rsidR="001E6CDC" w:rsidRDefault="00C23389">
      <w:pPr>
        <w:pStyle w:val="11"/>
        <w:shd w:val="clear" w:color="auto" w:fill="auto"/>
        <w:spacing w:before="0" w:after="0" w:line="307" w:lineRule="exact"/>
        <w:ind w:left="20" w:right="20" w:firstLine="700"/>
      </w:pPr>
      <w:r>
        <w:t>За критерієм професійної компетентності Олійник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1E6CDC" w:rsidRDefault="00C23389">
      <w:pPr>
        <w:pStyle w:val="11"/>
        <w:shd w:val="clear" w:color="auto" w:fill="auto"/>
        <w:spacing w:before="0" w:after="0" w:line="307" w:lineRule="exact"/>
        <w:ind w:left="20" w:right="20" w:firstLine="700"/>
      </w:pPr>
      <w:r>
        <w:t>За критеріями особистої та соціальної компетентності Олійник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E6CDC" w:rsidRDefault="00C23389">
      <w:pPr>
        <w:pStyle w:val="11"/>
        <w:shd w:val="clear" w:color="auto" w:fill="auto"/>
        <w:spacing w:before="0" w:after="0" w:line="307" w:lineRule="exact"/>
        <w:ind w:left="20" w:right="20" w:firstLine="700"/>
      </w:pPr>
      <w:r>
        <w:t>За критерієм професійної етики, оціненим за показниками, визначеними пунктом 8 глави 2 розділу II Положення, кандидат Олійник О.В. набрала 201 бал. За цим критерієм Олійник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E6CDC" w:rsidRDefault="00C23389">
      <w:pPr>
        <w:pStyle w:val="11"/>
        <w:shd w:val="clear" w:color="auto" w:fill="auto"/>
        <w:spacing w:before="0" w:after="0" w:line="307" w:lineRule="exact"/>
        <w:ind w:left="20" w:right="20" w:firstLine="700"/>
      </w:pPr>
      <w:r>
        <w:t xml:space="preserve">За критерієм доброчесності, оціненим за показниками, визначеними </w:t>
      </w:r>
      <w:r w:rsidR="00050B01">
        <w:t xml:space="preserve">          </w:t>
      </w:r>
      <w:r>
        <w:t>пунктом 9 глави 2 розділу II Положення, кандидат Олійник О.В. набрала 200 балів. За цим критерієм Олійник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E6CDC" w:rsidRDefault="00C23389">
      <w:pPr>
        <w:pStyle w:val="11"/>
        <w:shd w:val="clear" w:color="auto" w:fill="auto"/>
        <w:spacing w:before="0" w:after="0" w:line="307" w:lineRule="exact"/>
        <w:ind w:left="20" w:right="20" w:firstLine="700"/>
      </w:pPr>
      <w:r>
        <w:t>Таким чином, за результатами кваліфікаційного оцінювання кандидат на посаду судді Вищого антикорупційного суду Олійник О.В. набрала 768,75 бала.</w:t>
      </w:r>
    </w:p>
    <w:p w:rsidR="001E6CDC" w:rsidRDefault="00C23389">
      <w:pPr>
        <w:pStyle w:val="11"/>
        <w:shd w:val="clear" w:color="auto" w:fill="auto"/>
        <w:spacing w:before="0" w:after="0" w:line="307" w:lineRule="exact"/>
        <w:ind w:left="20" w:right="20" w:firstLine="700"/>
      </w:pPr>
      <w:r>
        <w:t>Комісія вважає за доцільне зазначити, що кваліфікаційне оцінювання Олійник О.В.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суду та Апеляційної палати Вищого антикорупційного суду.</w:t>
      </w:r>
      <w:r>
        <w:br w:type="page"/>
      </w:r>
    </w:p>
    <w:p w:rsidR="001E6CDC" w:rsidRDefault="00C23389">
      <w:pPr>
        <w:pStyle w:val="11"/>
        <w:shd w:val="clear" w:color="auto" w:fill="auto"/>
        <w:spacing w:before="0" w:after="270" w:line="307" w:lineRule="exact"/>
        <w:ind w:right="40" w:firstLine="700"/>
      </w:pPr>
      <w:r>
        <w:lastRenderedPageBreak/>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1E6CDC" w:rsidRDefault="00C23389">
      <w:pPr>
        <w:pStyle w:val="11"/>
        <w:shd w:val="clear" w:color="auto" w:fill="auto"/>
        <w:spacing w:before="0" w:after="253" w:line="270" w:lineRule="exact"/>
        <w:ind w:left="40"/>
        <w:jc w:val="center"/>
      </w:pPr>
      <w:r>
        <w:t>вирішила:</w:t>
      </w:r>
    </w:p>
    <w:p w:rsidR="001E6CDC" w:rsidRDefault="00C23389">
      <w:pPr>
        <w:pStyle w:val="11"/>
        <w:shd w:val="clear" w:color="auto" w:fill="auto"/>
        <w:spacing w:before="0" w:after="0" w:line="312" w:lineRule="exact"/>
        <w:ind w:right="40"/>
      </w:pPr>
      <w:r>
        <w:t>визнати Олійник Оксану Вікторівну такою, що підтвердила здатність здійснювати правосуддя у Вищому антикорупційному суді.</w:t>
      </w:r>
    </w:p>
    <w:p w:rsidR="001E6CDC" w:rsidRDefault="00C23389">
      <w:pPr>
        <w:pStyle w:val="11"/>
        <w:shd w:val="clear" w:color="auto" w:fill="auto"/>
        <w:spacing w:before="0" w:after="290" w:line="312" w:lineRule="exact"/>
        <w:ind w:right="40" w:firstLine="700"/>
      </w:pPr>
      <w:r>
        <w:t>Визначити, що за результатами кваліфікаційного оцінювання кандидат на посаду судді Вищого антикорупційного суду Олійник Оксана Вікторівна набрала 768,75 бала.</w:t>
      </w:r>
    </w:p>
    <w:p w:rsidR="006E6F62" w:rsidRDefault="006E6F62" w:rsidP="006E6F62">
      <w:pPr>
        <w:pStyle w:val="21"/>
        <w:shd w:val="clear" w:color="auto" w:fill="auto"/>
        <w:spacing w:before="0" w:line="360" w:lineRule="exact"/>
      </w:pPr>
      <w:r>
        <w:t xml:space="preserve">Головуючий </w:t>
      </w:r>
      <w:r>
        <w:tab/>
      </w:r>
      <w:r>
        <w:tab/>
      </w:r>
      <w:r>
        <w:tab/>
      </w:r>
      <w:r>
        <w:tab/>
      </w:r>
      <w:r>
        <w:tab/>
      </w:r>
      <w:r>
        <w:tab/>
      </w:r>
      <w:r>
        <w:tab/>
      </w:r>
      <w:r>
        <w:tab/>
      </w:r>
      <w:r>
        <w:tab/>
        <w:t>С.О. Щотка</w:t>
      </w:r>
    </w:p>
    <w:p w:rsidR="006E6F62" w:rsidRDefault="006E6F62" w:rsidP="006E6F62">
      <w:pPr>
        <w:pStyle w:val="21"/>
        <w:shd w:val="clear" w:color="auto" w:fill="auto"/>
        <w:spacing w:before="0" w:line="360" w:lineRule="exact"/>
      </w:pPr>
      <w:r>
        <w:t xml:space="preserve">Члени Комісії: </w:t>
      </w:r>
      <w:r>
        <w:tab/>
      </w:r>
      <w:r>
        <w:tab/>
      </w:r>
      <w:r>
        <w:tab/>
      </w:r>
      <w:r>
        <w:tab/>
      </w:r>
      <w:r>
        <w:tab/>
      </w:r>
      <w:r>
        <w:tab/>
      </w:r>
      <w:r>
        <w:tab/>
      </w:r>
      <w:r>
        <w:tab/>
      </w:r>
      <w:r>
        <w:tab/>
        <w:t>В.І. Бутенко</w:t>
      </w:r>
    </w:p>
    <w:p w:rsidR="006E6F62" w:rsidRDefault="006E6F62" w:rsidP="006E6F62">
      <w:pPr>
        <w:pStyle w:val="21"/>
        <w:shd w:val="clear" w:color="auto" w:fill="auto"/>
        <w:spacing w:before="0" w:line="360" w:lineRule="exact"/>
      </w:pPr>
      <w:r>
        <w:tab/>
      </w:r>
      <w:r>
        <w:tab/>
      </w:r>
      <w:r>
        <w:tab/>
      </w:r>
      <w:r>
        <w:tab/>
      </w:r>
      <w:r>
        <w:tab/>
      </w:r>
      <w:r>
        <w:tab/>
      </w:r>
      <w:r>
        <w:tab/>
      </w:r>
      <w:r>
        <w:tab/>
      </w:r>
      <w:r>
        <w:tab/>
      </w:r>
      <w:r>
        <w:tab/>
      </w:r>
      <w:r>
        <w:tab/>
        <w:t>А.Г. Козлов</w:t>
      </w:r>
    </w:p>
    <w:sectPr w:rsidR="006E6F62" w:rsidSect="00C8349E">
      <w:headerReference w:type="default" r:id="rId9"/>
      <w:type w:val="continuous"/>
      <w:pgSz w:w="11909" w:h="16838"/>
      <w:pgMar w:top="1136" w:right="1073" w:bottom="1136" w:left="1073" w:header="0" w:footer="3" w:gutter="43"/>
      <w:cols w:space="720"/>
      <w:noEndnote/>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389" w:rsidRDefault="00C23389">
      <w:r>
        <w:separator/>
      </w:r>
    </w:p>
  </w:endnote>
  <w:endnote w:type="continuationSeparator" w:id="0">
    <w:p w:rsidR="00C23389" w:rsidRDefault="00C2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389" w:rsidRDefault="00C23389"/>
  </w:footnote>
  <w:footnote w:type="continuationSeparator" w:id="0">
    <w:p w:rsidR="00C23389" w:rsidRDefault="00C233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49E" w:rsidRDefault="00C8349E">
    <w:pPr>
      <w:pStyle w:val="a7"/>
      <w:jc w:val="center"/>
    </w:pPr>
  </w:p>
  <w:p w:rsidR="00C8349E" w:rsidRDefault="00C8349E">
    <w:pPr>
      <w:pStyle w:val="a7"/>
      <w:jc w:val="center"/>
    </w:pPr>
  </w:p>
  <w:p w:rsidR="00C8349E" w:rsidRPr="00C8349E" w:rsidRDefault="003321A4">
    <w:pPr>
      <w:pStyle w:val="a7"/>
      <w:jc w:val="center"/>
      <w:rPr>
        <w:rFonts w:ascii="Times New Roman" w:hAnsi="Times New Roman" w:cs="Times New Roman"/>
        <w:sz w:val="20"/>
        <w:szCs w:val="20"/>
      </w:rPr>
    </w:pPr>
    <w:sdt>
      <w:sdtPr>
        <w:id w:val="-402680508"/>
        <w:docPartObj>
          <w:docPartGallery w:val="Page Numbers (Top of Page)"/>
          <w:docPartUnique/>
        </w:docPartObj>
      </w:sdtPr>
      <w:sdtEndPr>
        <w:rPr>
          <w:rFonts w:ascii="Times New Roman" w:hAnsi="Times New Roman" w:cs="Times New Roman"/>
          <w:sz w:val="20"/>
          <w:szCs w:val="20"/>
        </w:rPr>
      </w:sdtEndPr>
      <w:sdtContent>
        <w:r w:rsidR="00C8349E" w:rsidRPr="00C8349E">
          <w:rPr>
            <w:rFonts w:ascii="Times New Roman" w:hAnsi="Times New Roman" w:cs="Times New Roman"/>
            <w:sz w:val="20"/>
            <w:szCs w:val="20"/>
          </w:rPr>
          <w:fldChar w:fldCharType="begin"/>
        </w:r>
        <w:r w:rsidR="00C8349E" w:rsidRPr="00C8349E">
          <w:rPr>
            <w:rFonts w:ascii="Times New Roman" w:hAnsi="Times New Roman" w:cs="Times New Roman"/>
            <w:sz w:val="20"/>
            <w:szCs w:val="20"/>
          </w:rPr>
          <w:instrText>PAGE   \* MERGEFORMAT</w:instrText>
        </w:r>
        <w:r w:rsidR="00C8349E" w:rsidRPr="00C8349E">
          <w:rPr>
            <w:rFonts w:ascii="Times New Roman" w:hAnsi="Times New Roman" w:cs="Times New Roman"/>
            <w:sz w:val="20"/>
            <w:szCs w:val="20"/>
          </w:rPr>
          <w:fldChar w:fldCharType="separate"/>
        </w:r>
        <w:r w:rsidRPr="003321A4">
          <w:rPr>
            <w:rFonts w:ascii="Times New Roman" w:hAnsi="Times New Roman" w:cs="Times New Roman"/>
            <w:noProof/>
            <w:sz w:val="20"/>
            <w:szCs w:val="20"/>
            <w:lang w:val="ru-RU"/>
          </w:rPr>
          <w:t>4</w:t>
        </w:r>
        <w:r w:rsidR="00C8349E" w:rsidRPr="00C8349E">
          <w:rPr>
            <w:rFonts w:ascii="Times New Roman" w:hAnsi="Times New Roman" w:cs="Times New Roman"/>
            <w:sz w:val="20"/>
            <w:szCs w:val="20"/>
          </w:rPr>
          <w:fldChar w:fldCharType="end"/>
        </w:r>
      </w:sdtContent>
    </w:sdt>
  </w:p>
  <w:p w:rsidR="00C8349E" w:rsidRDefault="00C8349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25FFC"/>
    <w:multiLevelType w:val="multilevel"/>
    <w:tmpl w:val="057E19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DB25C03"/>
    <w:multiLevelType w:val="multilevel"/>
    <w:tmpl w:val="3E30493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E6CDC"/>
    <w:rsid w:val="00002364"/>
    <w:rsid w:val="00050B01"/>
    <w:rsid w:val="001E6CDC"/>
    <w:rsid w:val="003321A4"/>
    <w:rsid w:val="004A3D3A"/>
    <w:rsid w:val="006E6F62"/>
    <w:rsid w:val="00B957D4"/>
    <w:rsid w:val="00C23389"/>
    <w:rsid w:val="00C83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9pt">
    <w:name w:val="Основной текст + 9 pt;Полужирный;Малые прописные"/>
    <w:basedOn w:val="a4"/>
    <w:rPr>
      <w:rFonts w:ascii="Times New Roman" w:eastAsia="Times New Roman" w:hAnsi="Times New Roman" w:cs="Times New Roman"/>
      <w:b/>
      <w:bCs/>
      <w:i w:val="0"/>
      <w:iCs w:val="0"/>
      <w:smallCaps/>
      <w:strike w:val="0"/>
      <w:color w:val="000000"/>
      <w:spacing w:val="0"/>
      <w:w w:val="100"/>
      <w:position w:val="0"/>
      <w:sz w:val="18"/>
      <w:szCs w:val="18"/>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line="302" w:lineRule="exact"/>
      <w:jc w:val="center"/>
    </w:pPr>
    <w:rPr>
      <w:rFonts w:ascii="Impact" w:eastAsia="Impact" w:hAnsi="Impact" w:cs="Impact"/>
      <w:sz w:val="23"/>
      <w:szCs w:val="23"/>
    </w:rPr>
  </w:style>
  <w:style w:type="paragraph" w:customStyle="1" w:styleId="21">
    <w:name w:val="Основной текст2"/>
    <w:basedOn w:val="a"/>
    <w:rsid w:val="006E6F62"/>
    <w:pPr>
      <w:shd w:val="clear" w:color="auto" w:fill="FFFFFF"/>
      <w:spacing w:before="360" w:after="240" w:line="0" w:lineRule="atLeast"/>
      <w:jc w:val="both"/>
    </w:pPr>
    <w:rPr>
      <w:rFonts w:ascii="Times New Roman" w:eastAsia="Times New Roman" w:hAnsi="Times New Roman" w:cs="Times New Roman"/>
      <w:sz w:val="27"/>
      <w:szCs w:val="27"/>
    </w:rPr>
  </w:style>
  <w:style w:type="paragraph" w:styleId="a5">
    <w:name w:val="Balloon Text"/>
    <w:basedOn w:val="a"/>
    <w:link w:val="a6"/>
    <w:uiPriority w:val="99"/>
    <w:semiHidden/>
    <w:unhideWhenUsed/>
    <w:rsid w:val="006E6F62"/>
    <w:rPr>
      <w:rFonts w:ascii="Tahoma" w:hAnsi="Tahoma" w:cs="Tahoma"/>
      <w:sz w:val="16"/>
      <w:szCs w:val="16"/>
    </w:rPr>
  </w:style>
  <w:style w:type="character" w:customStyle="1" w:styleId="a6">
    <w:name w:val="Текст выноски Знак"/>
    <w:basedOn w:val="a0"/>
    <w:link w:val="a5"/>
    <w:uiPriority w:val="99"/>
    <w:semiHidden/>
    <w:rsid w:val="006E6F62"/>
    <w:rPr>
      <w:rFonts w:ascii="Tahoma" w:hAnsi="Tahoma" w:cs="Tahoma"/>
      <w:color w:val="000000"/>
      <w:sz w:val="16"/>
      <w:szCs w:val="16"/>
    </w:rPr>
  </w:style>
  <w:style w:type="paragraph" w:styleId="a7">
    <w:name w:val="header"/>
    <w:basedOn w:val="a"/>
    <w:link w:val="a8"/>
    <w:uiPriority w:val="99"/>
    <w:unhideWhenUsed/>
    <w:rsid w:val="00C8349E"/>
    <w:pPr>
      <w:tabs>
        <w:tab w:val="center" w:pos="4819"/>
        <w:tab w:val="right" w:pos="9639"/>
      </w:tabs>
    </w:pPr>
  </w:style>
  <w:style w:type="character" w:customStyle="1" w:styleId="a8">
    <w:name w:val="Верхний колонтитул Знак"/>
    <w:basedOn w:val="a0"/>
    <w:link w:val="a7"/>
    <w:uiPriority w:val="99"/>
    <w:rsid w:val="00C8349E"/>
    <w:rPr>
      <w:color w:val="000000"/>
    </w:rPr>
  </w:style>
  <w:style w:type="paragraph" w:styleId="a9">
    <w:name w:val="footer"/>
    <w:basedOn w:val="a"/>
    <w:link w:val="aa"/>
    <w:uiPriority w:val="99"/>
    <w:unhideWhenUsed/>
    <w:rsid w:val="00C8349E"/>
    <w:pPr>
      <w:tabs>
        <w:tab w:val="center" w:pos="4819"/>
        <w:tab w:val="right" w:pos="9639"/>
      </w:tabs>
    </w:pPr>
  </w:style>
  <w:style w:type="character" w:customStyle="1" w:styleId="aa">
    <w:name w:val="Нижний колонтитул Знак"/>
    <w:basedOn w:val="a0"/>
    <w:link w:val="a9"/>
    <w:uiPriority w:val="99"/>
    <w:rsid w:val="00C8349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1282</Words>
  <Characters>7312</Characters>
  <Application>Microsoft Office Word</Application>
  <DocSecurity>0</DocSecurity>
  <Lines>60</Lines>
  <Paragraphs>17</Paragraphs>
  <ScaleCrop>false</ScaleCrop>
  <Company/>
  <LinksUpToDate>false</LinksUpToDate>
  <CharactersWithSpaces>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2020-09-21T10:07:00Z</dcterms:created>
  <dcterms:modified xsi:type="dcterms:W3CDTF">2020-09-22T06:47:00Z</dcterms:modified>
</cp:coreProperties>
</file>