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6E" w:rsidRDefault="00057423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>
        <w:fldChar w:fldCharType="end"/>
      </w:r>
    </w:p>
    <w:p w:rsidR="0031046E" w:rsidRDefault="0031046E">
      <w:pPr>
        <w:rPr>
          <w:sz w:val="2"/>
          <w:szCs w:val="2"/>
        </w:rPr>
      </w:pPr>
    </w:p>
    <w:p w:rsidR="0031046E" w:rsidRDefault="00057423" w:rsidP="001C4049">
      <w:pPr>
        <w:pStyle w:val="10"/>
        <w:keepNext/>
        <w:keepLines/>
        <w:shd w:val="clear" w:color="auto" w:fill="auto"/>
        <w:spacing w:before="389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1046E" w:rsidRDefault="00057423" w:rsidP="001C4049">
      <w:pPr>
        <w:pStyle w:val="11"/>
        <w:shd w:val="clear" w:color="auto" w:fill="auto"/>
        <w:spacing w:before="0" w:after="360" w:line="270" w:lineRule="exact"/>
        <w:ind w:left="23"/>
      </w:pPr>
      <w:r>
        <w:t>06 березня 2019 року</w:t>
      </w:r>
      <w:r w:rsidR="001C4049">
        <w:t xml:space="preserve"> </w:t>
      </w:r>
      <w:r w:rsidR="001C4049">
        <w:tab/>
      </w:r>
      <w:r w:rsidR="001C4049">
        <w:tab/>
      </w:r>
      <w:r w:rsidR="001C4049">
        <w:tab/>
      </w:r>
      <w:r w:rsidR="001C4049">
        <w:tab/>
      </w:r>
      <w:r w:rsidR="001C4049">
        <w:tab/>
      </w:r>
      <w:r w:rsidR="001C4049">
        <w:tab/>
      </w:r>
      <w:r w:rsidR="001C4049">
        <w:tab/>
      </w:r>
      <w:r w:rsidR="001C4049">
        <w:tab/>
      </w:r>
      <w:r w:rsidR="001C4049">
        <w:tab/>
        <w:t xml:space="preserve">   м. Київ</w:t>
      </w:r>
    </w:p>
    <w:p w:rsidR="001C4049" w:rsidRDefault="001C4049" w:rsidP="001C4049">
      <w:pPr>
        <w:pStyle w:val="11"/>
        <w:shd w:val="clear" w:color="auto" w:fill="auto"/>
        <w:spacing w:before="0" w:after="240" w:line="270" w:lineRule="exact"/>
        <w:ind w:left="23"/>
        <w:jc w:val="center"/>
      </w:pPr>
      <w:r w:rsidRPr="001C4049">
        <w:rPr>
          <w:spacing w:val="60"/>
        </w:rPr>
        <w:t>РІШЕННЯ</w:t>
      </w:r>
      <w:r>
        <w:t xml:space="preserve"> № </w:t>
      </w:r>
      <w:r w:rsidRPr="001C4049">
        <w:rPr>
          <w:u w:val="single"/>
        </w:rPr>
        <w:t>536/вс-19</w:t>
      </w:r>
    </w:p>
    <w:p w:rsidR="0031046E" w:rsidRDefault="0031046E">
      <w:pPr>
        <w:rPr>
          <w:sz w:val="2"/>
          <w:szCs w:val="2"/>
        </w:rPr>
      </w:pPr>
    </w:p>
    <w:p w:rsidR="0031046E" w:rsidRDefault="00057423" w:rsidP="001C4049">
      <w:pPr>
        <w:pStyle w:val="11"/>
        <w:shd w:val="clear" w:color="auto" w:fill="auto"/>
        <w:spacing w:before="48" w:after="240" w:line="320" w:lineRule="exact"/>
        <w:ind w:left="23"/>
      </w:pPr>
      <w:r>
        <w:t>Вища кваліфікаційна комісія суддів України у складі колегії:</w:t>
      </w:r>
    </w:p>
    <w:p w:rsidR="0031046E" w:rsidRDefault="00057423" w:rsidP="001C4049">
      <w:pPr>
        <w:pStyle w:val="11"/>
        <w:shd w:val="clear" w:color="auto" w:fill="auto"/>
        <w:spacing w:before="0" w:after="240" w:line="320" w:lineRule="exact"/>
        <w:ind w:left="23"/>
      </w:pPr>
      <w:r>
        <w:t>головуючого - Устименко В.Є.,</w:t>
      </w:r>
    </w:p>
    <w:p w:rsidR="0031046E" w:rsidRDefault="00057423" w:rsidP="001C4049">
      <w:pPr>
        <w:pStyle w:val="11"/>
        <w:shd w:val="clear" w:color="auto" w:fill="auto"/>
        <w:spacing w:before="0" w:after="240" w:line="320" w:lineRule="exact"/>
        <w:ind w:left="23"/>
      </w:pPr>
      <w:r>
        <w:t>членів Комісії: Луцюка П.С., Шилової Т.С.,</w:t>
      </w:r>
    </w:p>
    <w:p w:rsidR="0031046E" w:rsidRDefault="00057423" w:rsidP="001C4049">
      <w:pPr>
        <w:pStyle w:val="11"/>
        <w:shd w:val="clear" w:color="auto" w:fill="auto"/>
        <w:spacing w:before="0" w:after="240" w:line="320" w:lineRule="exact"/>
        <w:ind w:left="23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посаду судді Касаційного господарського суду в складі </w:t>
      </w:r>
      <w:r w:rsidR="00AF0852">
        <w:t xml:space="preserve">               </w:t>
      </w:r>
      <w:r>
        <w:t>Верховного Суду Власова Юрія Леонідовича в межах конкурсу, оголошеного рішенням Комісії від 02 серпня 2018 року № 185/зп-18,</w:t>
      </w:r>
    </w:p>
    <w:p w:rsidR="0031046E" w:rsidRDefault="00057423">
      <w:pPr>
        <w:pStyle w:val="11"/>
        <w:shd w:val="clear" w:color="auto" w:fill="auto"/>
        <w:spacing w:before="0" w:after="255" w:line="270" w:lineRule="exact"/>
        <w:ind w:right="40"/>
        <w:jc w:val="center"/>
      </w:pPr>
      <w:r>
        <w:t>встановила:</w:t>
      </w:r>
    </w:p>
    <w:p w:rsidR="0031046E" w:rsidRDefault="0005742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</w:t>
      </w:r>
      <w:r>
        <w:t xml:space="preserve">ішенням Комісії від 02 серпня 2018 року № 185/зп-18 оголошено </w:t>
      </w:r>
      <w:r w:rsidR="00AF0852">
        <w:t xml:space="preserve">                  </w:t>
      </w:r>
      <w:r>
        <w:t>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31046E" w:rsidRDefault="0005742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частиною дев’ятою статті 79 Закону України «</w:t>
      </w:r>
      <w:r>
        <w:t>Про судоустрій і 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31046E" w:rsidRDefault="0005742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Власов Ю.Л. 13 вересня 2019 року звернувся до Комісії із заявою про</w:t>
      </w:r>
      <w:r>
        <w:t xml:space="preserve">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 як особа, яка має стаж роботи на посаді судді не менше </w:t>
      </w:r>
      <w:r w:rsidR="00AF0852">
        <w:t xml:space="preserve">               </w:t>
      </w:r>
      <w:r>
        <w:t>десяти років (пункт 1 частини першої</w:t>
      </w:r>
      <w:r>
        <w:t xml:space="preserve"> статті 38 Закону України «Про судоустрій </w:t>
      </w:r>
      <w:r w:rsidR="00AF0852">
        <w:t xml:space="preserve">            </w:t>
      </w:r>
      <w:r>
        <w:t>і статус суддів»).</w:t>
      </w:r>
    </w:p>
    <w:p w:rsidR="0031046E" w:rsidRDefault="0005742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 складі колегії від 24 жовтня 2018 року № 191/вс-18 Власова Ю.Л. допущено до проходження кваліфікаційного оцінювання для </w:t>
      </w:r>
      <w:r w:rsidR="00AF0852">
        <w:t xml:space="preserve">              </w:t>
      </w:r>
      <w:r>
        <w:t>участі в конкурсі на посаду судді Касаційного господарсь</w:t>
      </w:r>
      <w:r>
        <w:t>кого суду в складі Верховного Суду.</w:t>
      </w:r>
    </w:p>
    <w:p w:rsidR="0031046E" w:rsidRDefault="00057423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господарського суду в складі Верховного Суд</w:t>
      </w:r>
      <w:r>
        <w:t>у.</w:t>
      </w:r>
      <w:r>
        <w:br w:type="page"/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У межах проведення конкурсу Власова Ю.Л. за результатами етапу кваліфікаційного оцінювання - «складання іспиту», було допущено до </w:t>
      </w:r>
      <w:r w:rsidR="00AF0852">
        <w:t xml:space="preserve">           </w:t>
      </w:r>
      <w:r>
        <w:t>наступного етапу кваліфікаційного оцінювання - «дослідження досьє та проведення співбесіди».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 першої т</w:t>
      </w:r>
      <w:r>
        <w:t>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</w:t>
      </w:r>
      <w:r>
        <w:t xml:space="preserve">іями </w:t>
      </w:r>
      <w:r w:rsidR="00AF0852">
        <w:t xml:space="preserve">           </w:t>
      </w:r>
      <w:r>
        <w:t>є: компетентність (професійна, особиста, соціальна тощо), професійна етика, доброчесність.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31046E" w:rsidRDefault="00057423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</w:t>
      </w:r>
      <w:r>
        <w:t>иконання практичного завдання);</w:t>
      </w:r>
    </w:p>
    <w:p w:rsidR="0031046E" w:rsidRDefault="00057423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AF0852">
        <w:t xml:space="preserve">                      </w:t>
      </w:r>
      <w:r>
        <w:t xml:space="preserve">2016 року № 141/зп-16 (зі змінами), </w:t>
      </w:r>
      <w:r>
        <w:t>кваліфікаційне оцінювання проводиться відповідно до порядку та методології кваліфікаційного оцінювання.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</w:t>
      </w:r>
      <w:r>
        <w:t xml:space="preserve">ійного оцінювання та засоби їх встановлення, затвердженого </w:t>
      </w:r>
      <w:r w:rsidR="00AF0852">
        <w:t xml:space="preserve">                  </w:t>
      </w:r>
      <w:r>
        <w:t>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</w:t>
      </w:r>
      <w:r>
        <w:t xml:space="preserve">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AF0852">
        <w:t xml:space="preserve">      </w:t>
      </w:r>
      <w:r>
        <w:t>Показники відповідності судді (кандидата па посаду судді) критеріям кваліфікаційного оцін</w:t>
      </w:r>
      <w:r>
        <w:t>ювання досліджуються окремо один від одного та в сукупності.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</w:t>
      </w:r>
      <w:r>
        <w:t xml:space="preserve">оброчесності для цілей кваліфікаційного оцінювання утворюється Громадська рада </w:t>
      </w:r>
      <w:r w:rsidR="00887193">
        <w:t xml:space="preserve">              </w:t>
      </w:r>
      <w:r>
        <w:t xml:space="preserve">доброчесності, яка, зокрема, надає Комісії інформацію щодо судді (кандидата </w:t>
      </w:r>
      <w:r w:rsidR="00887193">
        <w:t xml:space="preserve">                </w:t>
      </w:r>
      <w:r>
        <w:t xml:space="preserve">на посаду судді), а за наявності відповідних підстав - висновок про невідповідність судді (кандидата </w:t>
      </w:r>
      <w:r>
        <w:t xml:space="preserve">на посаду судді критеріям професійної етики </w:t>
      </w:r>
      <w:r w:rsidR="00887193">
        <w:t xml:space="preserve">               </w:t>
      </w:r>
      <w:r>
        <w:t>та доброчесності.</w:t>
      </w:r>
    </w:p>
    <w:p w:rsidR="00B4049B" w:rsidRDefault="00057423" w:rsidP="00B4049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887193">
        <w:t xml:space="preserve">                           </w:t>
      </w:r>
      <w:r>
        <w:t>№ 81/зп-16 (з наступними змінами) (далі - Регламент)</w:t>
      </w:r>
      <w:r>
        <w:t xml:space="preserve">, передбачено, що </w:t>
      </w:r>
      <w:r w:rsidR="00887193">
        <w:t xml:space="preserve">                 </w:t>
      </w:r>
      <w:r>
        <w:t xml:space="preserve">висновок або інформація розглядаються Комісією під час співбесіди на відповідному засіданні в порядку, визначеному Регламентом та Положенням </w:t>
      </w:r>
      <w:r w:rsidR="00887193">
        <w:t xml:space="preserve">            </w:t>
      </w:r>
      <w:r>
        <w:t xml:space="preserve">про </w:t>
      </w:r>
      <w:r w:rsidR="00887193">
        <w:t xml:space="preserve">   </w:t>
      </w:r>
      <w:r>
        <w:t xml:space="preserve">порядок </w:t>
      </w:r>
      <w:r w:rsidR="00887193">
        <w:t xml:space="preserve">   </w:t>
      </w:r>
      <w:r>
        <w:t xml:space="preserve">та </w:t>
      </w:r>
      <w:r w:rsidR="00887193">
        <w:t xml:space="preserve">   </w:t>
      </w:r>
      <w:r>
        <w:t xml:space="preserve">методологію </w:t>
      </w:r>
      <w:r w:rsidR="00887193">
        <w:t xml:space="preserve">   </w:t>
      </w:r>
      <w:r>
        <w:t xml:space="preserve">кваліфікаційного </w:t>
      </w:r>
      <w:r w:rsidR="00887193">
        <w:t xml:space="preserve">   </w:t>
      </w:r>
      <w:r>
        <w:t xml:space="preserve">оцінювання, </w:t>
      </w:r>
      <w:r w:rsidR="00887193">
        <w:t xml:space="preserve">   </w:t>
      </w:r>
      <w:r>
        <w:t>показники</w:t>
      </w:r>
      <w:r w:rsidR="00B4049B">
        <w:br w:type="page"/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/>
      </w:pPr>
      <w:r>
        <w:lastRenderedPageBreak/>
        <w:t>відповідності критеріям квалі</w:t>
      </w:r>
      <w:r>
        <w:t xml:space="preserve">фікаційного оцінювання та засоби їх </w:t>
      </w:r>
      <w:r w:rsidR="00B571B0">
        <w:t xml:space="preserve">              </w:t>
      </w:r>
      <w:r>
        <w:t>встановлення.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Висновку про невідповідність кандидата на посаду судді Верховного </w:t>
      </w:r>
      <w:r w:rsidR="00B571B0">
        <w:t xml:space="preserve">           </w:t>
      </w:r>
      <w:r>
        <w:t xml:space="preserve">Суду </w:t>
      </w:r>
      <w:r>
        <w:rPr>
          <w:lang w:val="ru-RU"/>
        </w:rPr>
        <w:t xml:space="preserve">Власова </w:t>
      </w:r>
      <w:r>
        <w:t xml:space="preserve">Ю.Л. критеріям доброчесності та професійної етики бо рішення </w:t>
      </w:r>
      <w:r w:rsidR="00B571B0">
        <w:t xml:space="preserve">        </w:t>
      </w:r>
      <w:r>
        <w:t xml:space="preserve">про надання інформації стосовно кандидата від Громадської ради </w:t>
      </w:r>
      <w:r w:rsidR="00B571B0">
        <w:t xml:space="preserve">                </w:t>
      </w:r>
      <w:r>
        <w:t>доброчесності до Комісії не надходило.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Водночас, 15 січня 2019 року до Комісія надійшло рішення про надання інформації щодо кандидата на посаду судді Касаційного господарського суду у складі Верховного суду </w:t>
      </w:r>
      <w:r>
        <w:rPr>
          <w:lang w:val="ru-RU"/>
        </w:rPr>
        <w:t xml:space="preserve">Власова </w:t>
      </w:r>
      <w:r>
        <w:t>Ю.Л., затверджене Громадською радою добро</w:t>
      </w:r>
      <w:r>
        <w:t>чесності 14 січня 2019 року. Вказана інформація врахована під час співбесіди з кандидатом Власовим Ю.Л.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rPr>
          <w:lang w:val="ru-RU"/>
        </w:rPr>
        <w:t xml:space="preserve">Власов </w:t>
      </w:r>
      <w:r>
        <w:t xml:space="preserve">Ю.Л. 12 листопада 2018 року склав анонімне письмове </w:t>
      </w:r>
      <w:r w:rsidR="00B571B0">
        <w:t xml:space="preserve">               </w:t>
      </w:r>
      <w:r>
        <w:t xml:space="preserve">тестування, за результатами якого набрав 80,25 </w:t>
      </w:r>
      <w:proofErr w:type="spellStart"/>
      <w:r>
        <w:t>бала</w:t>
      </w:r>
      <w:proofErr w:type="spellEnd"/>
      <w:r>
        <w:t xml:space="preserve">. За результатами </w:t>
      </w:r>
      <w:r w:rsidR="00B571B0">
        <w:t xml:space="preserve">                 </w:t>
      </w:r>
      <w:r>
        <w:t>виконаного практичного з</w:t>
      </w:r>
      <w:r>
        <w:t xml:space="preserve">авдання </w:t>
      </w:r>
      <w:r>
        <w:rPr>
          <w:lang w:val="ru-RU"/>
        </w:rPr>
        <w:t xml:space="preserve">Власов </w:t>
      </w:r>
      <w:r>
        <w:t xml:space="preserve">Ю.Л. набрав 80,5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Власовим Ю.Л. іспиту становить 160,75 </w:t>
      </w:r>
      <w:proofErr w:type="spellStart"/>
      <w:r>
        <w:t>бала</w:t>
      </w:r>
      <w:proofErr w:type="spellEnd"/>
      <w:r>
        <w:t>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rPr>
          <w:lang w:val="ru-RU"/>
        </w:rPr>
        <w:t xml:space="preserve">Власов </w:t>
      </w:r>
      <w:r>
        <w:t xml:space="preserve">Ю.Л. склав тестування особистих морально-психологічних </w:t>
      </w:r>
      <w:r w:rsidR="00B571B0">
        <w:t xml:space="preserve">                </w:t>
      </w:r>
      <w:r>
        <w:t xml:space="preserve">якостей і загальних здібностей, за результатами якого </w:t>
      </w:r>
      <w:proofErr w:type="gramStart"/>
      <w:r>
        <w:t>п</w:t>
      </w:r>
      <w:proofErr w:type="gramEnd"/>
      <w:r>
        <w:t>ідготовлено вис</w:t>
      </w:r>
      <w:r>
        <w:t>новок та визначено рівні показників критеріїв особистої, соціальної компетентності, професійної етики та доброчесності.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</w:t>
      </w:r>
      <w:r>
        <w:t>вків.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r>
        <w:rPr>
          <w:lang w:val="ru-RU"/>
        </w:rPr>
        <w:t xml:space="preserve">Власов </w:t>
      </w:r>
      <w:r>
        <w:t xml:space="preserve">Ю.Л. набрав 408,75 </w:t>
      </w:r>
      <w:proofErr w:type="spellStart"/>
      <w:r>
        <w:t>бала</w:t>
      </w:r>
      <w:proofErr w:type="spellEnd"/>
      <w:r>
        <w:t xml:space="preserve">. За цими критеріями кандидата </w:t>
      </w:r>
      <w:r w:rsidR="00B571B0">
        <w:t xml:space="preserve">           </w:t>
      </w:r>
      <w:r>
        <w:rPr>
          <w:lang w:val="ru-RU"/>
        </w:rPr>
        <w:t xml:space="preserve">Власова </w:t>
      </w:r>
      <w:r>
        <w:t>Ю.Л. оцінено Комісією на підставі результатів іспиту, дослідження інформації, яка міститься у досьє, та с</w:t>
      </w:r>
      <w:r>
        <w:t>півбесіди за показниками, визначеними пунктами 1-5 глави 2 розділу II Положення.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r>
        <w:rPr>
          <w:lang w:val="ru-RU"/>
        </w:rPr>
        <w:t xml:space="preserve">Власова </w:t>
      </w:r>
      <w:r>
        <w:t xml:space="preserve">Ю.Л. набрав 190 балів. За цим критерієм </w:t>
      </w:r>
      <w:r w:rsidRPr="002E7FB6">
        <w:t xml:space="preserve">Власова </w:t>
      </w:r>
      <w:r>
        <w:t>Ю</w:t>
      </w:r>
      <w:r>
        <w:t xml:space="preserve">.Л. оцінено на підставі результатів </w:t>
      </w:r>
      <w:r w:rsidR="00B571B0">
        <w:t xml:space="preserve">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доброчесності, оціненим за показниками, визначеними пунктом 9 глави 2</w:t>
      </w:r>
      <w:r>
        <w:t xml:space="preserve"> розділу II Положення, кандидат </w:t>
      </w:r>
      <w:r>
        <w:rPr>
          <w:lang w:val="ru-RU"/>
        </w:rPr>
        <w:t xml:space="preserve">Власов </w:t>
      </w:r>
      <w:r>
        <w:t xml:space="preserve">Ю.Л. набрав 192 </w:t>
      </w:r>
      <w:r w:rsidR="00B571B0">
        <w:t xml:space="preserve">             </w:t>
      </w:r>
      <w:r>
        <w:t xml:space="preserve">бали. За цим критерієм </w:t>
      </w:r>
      <w:r>
        <w:rPr>
          <w:lang w:val="ru-RU"/>
        </w:rPr>
        <w:t xml:space="preserve">Власова </w:t>
      </w:r>
      <w:r>
        <w:t xml:space="preserve">Ю.Л. оцінено на підставі результатів </w:t>
      </w:r>
      <w:r w:rsidR="00B571B0">
        <w:t xml:space="preserve">     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Таким чино</w:t>
      </w:r>
      <w:r>
        <w:t xml:space="preserve">м,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B571B0">
        <w:t xml:space="preserve">               </w:t>
      </w:r>
      <w:r>
        <w:rPr>
          <w:lang w:val="ru-RU"/>
        </w:rPr>
        <w:t xml:space="preserve">Власов </w:t>
      </w:r>
      <w:r>
        <w:t xml:space="preserve">Ю.Л. набрав 790,75 </w:t>
      </w:r>
      <w:proofErr w:type="spellStart"/>
      <w:r>
        <w:t>бала</w:t>
      </w:r>
      <w:proofErr w:type="spellEnd"/>
      <w:r>
        <w:t>.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зазначає, що кваліфікаційне оцінювання </w:t>
      </w:r>
      <w:r w:rsidRPr="002E7FB6">
        <w:t xml:space="preserve">Власова </w:t>
      </w:r>
      <w:r>
        <w:t xml:space="preserve">Ю.Л. </w:t>
      </w:r>
      <w:r w:rsidR="00B571B0">
        <w:t xml:space="preserve">       </w:t>
      </w:r>
      <w:r>
        <w:t>проводиться в межах конкурсу на зай</w:t>
      </w:r>
      <w:r>
        <w:t>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</w:t>
      </w:r>
      <w:r>
        <w:t>ду.</w:t>
      </w:r>
      <w:r>
        <w:br w:type="page"/>
      </w:r>
    </w:p>
    <w:p w:rsidR="0031046E" w:rsidRDefault="00057423">
      <w:pPr>
        <w:pStyle w:val="11"/>
        <w:shd w:val="clear" w:color="auto" w:fill="auto"/>
        <w:spacing w:before="0" w:after="278" w:line="317" w:lineRule="exact"/>
        <w:ind w:left="20" w:right="40" w:firstLine="700"/>
      </w:pPr>
      <w:r>
        <w:lastRenderedPageBreak/>
        <w:t xml:space="preserve">Ураховуючи викладене, керуючись статтями 79, 81, 83-86, 88, 93, </w:t>
      </w:r>
      <w:r w:rsidR="00B571B0">
        <w:t xml:space="preserve">                           </w:t>
      </w:r>
      <w:r>
        <w:t>101 Закону, Регламентом Вищої кваліфікаційної комісії суддів України, Положенням, Комісія</w:t>
      </w:r>
    </w:p>
    <w:p w:rsidR="0031046E" w:rsidRDefault="00057423">
      <w:pPr>
        <w:pStyle w:val="11"/>
        <w:shd w:val="clear" w:color="auto" w:fill="auto"/>
        <w:spacing w:before="0" w:after="315" w:line="270" w:lineRule="exact"/>
        <w:ind w:left="20"/>
        <w:jc w:val="center"/>
      </w:pPr>
      <w:r>
        <w:t>вирішила:</w:t>
      </w:r>
    </w:p>
    <w:p w:rsidR="0031046E" w:rsidRDefault="00057423">
      <w:pPr>
        <w:pStyle w:val="11"/>
        <w:shd w:val="clear" w:color="auto" w:fill="auto"/>
        <w:spacing w:before="0" w:after="0" w:line="322" w:lineRule="exact"/>
        <w:ind w:left="20" w:right="40"/>
      </w:pPr>
      <w:r>
        <w:t xml:space="preserve">визнати </w:t>
      </w:r>
      <w:r>
        <w:rPr>
          <w:lang w:val="ru-RU"/>
        </w:rPr>
        <w:t xml:space="preserve">Власова </w:t>
      </w:r>
      <w:r>
        <w:t xml:space="preserve">Юрія Леонідовича таким, що підтвердив здатність </w:t>
      </w:r>
      <w:r w:rsidR="00B571B0">
        <w:t xml:space="preserve">                 </w:t>
      </w:r>
      <w:r>
        <w:t xml:space="preserve">здійснювати правосуддя </w:t>
      </w:r>
      <w:r>
        <w:t xml:space="preserve">в Касаційному господарському суді у складі </w:t>
      </w:r>
      <w:r w:rsidR="00B571B0">
        <w:t xml:space="preserve">              </w:t>
      </w:r>
      <w:r>
        <w:t>Верховного Суду.</w:t>
      </w:r>
    </w:p>
    <w:p w:rsidR="0031046E" w:rsidRDefault="00057423" w:rsidP="002E7FB6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B571B0">
        <w:t xml:space="preserve">                </w:t>
      </w:r>
      <w:bookmarkStart w:id="1" w:name="_GoBack"/>
      <w:bookmarkEnd w:id="1"/>
      <w:r>
        <w:rPr>
          <w:lang w:val="ru-RU"/>
        </w:rPr>
        <w:t xml:space="preserve">Власов </w:t>
      </w:r>
      <w:r>
        <w:t xml:space="preserve">Юрій Леонідович набрав 790,75 </w:t>
      </w:r>
      <w:proofErr w:type="spellStart"/>
      <w:r>
        <w:t>бала</w:t>
      </w:r>
      <w:proofErr w:type="spellEnd"/>
      <w:r>
        <w:t>.</w:t>
      </w:r>
    </w:p>
    <w:p w:rsidR="004941A2" w:rsidRDefault="004941A2" w:rsidP="002E7FB6">
      <w:pPr>
        <w:pStyle w:val="11"/>
        <w:shd w:val="clear" w:color="auto" w:fill="auto"/>
        <w:spacing w:before="0" w:after="0" w:line="322" w:lineRule="exact"/>
        <w:ind w:left="20" w:right="40" w:firstLine="700"/>
      </w:pPr>
    </w:p>
    <w:p w:rsidR="004941A2" w:rsidRDefault="004941A2" w:rsidP="004941A2">
      <w:pPr>
        <w:pStyle w:val="11"/>
        <w:shd w:val="clear" w:color="auto" w:fill="auto"/>
        <w:spacing w:before="0" w:after="240" w:line="322" w:lineRule="exact"/>
        <w:ind w:left="23" w:right="40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4941A2" w:rsidRDefault="004941A2" w:rsidP="004941A2">
      <w:pPr>
        <w:pStyle w:val="11"/>
        <w:shd w:val="clear" w:color="auto" w:fill="auto"/>
        <w:spacing w:before="0" w:after="240" w:line="322" w:lineRule="exact"/>
        <w:ind w:left="23" w:right="40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4941A2" w:rsidRDefault="004941A2" w:rsidP="004941A2">
      <w:pPr>
        <w:pStyle w:val="11"/>
        <w:shd w:val="clear" w:color="auto" w:fill="auto"/>
        <w:spacing w:before="0" w:after="240" w:line="322" w:lineRule="exact"/>
        <w:ind w:left="23" w:right="40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4941A2" w:rsidSect="002E7FB6">
      <w:headerReference w:type="even" r:id="rId10"/>
      <w:headerReference w:type="default" r:id="rId11"/>
      <w:type w:val="continuous"/>
      <w:pgSz w:w="11909" w:h="16838"/>
      <w:pgMar w:top="1015" w:right="1153" w:bottom="781" w:left="11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23" w:rsidRDefault="00057423">
      <w:r>
        <w:separator/>
      </w:r>
    </w:p>
  </w:endnote>
  <w:endnote w:type="continuationSeparator" w:id="0">
    <w:p w:rsidR="00057423" w:rsidRDefault="0005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23" w:rsidRDefault="00057423"/>
  </w:footnote>
  <w:footnote w:type="continuationSeparator" w:id="0">
    <w:p w:rsidR="00057423" w:rsidRDefault="000574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6E" w:rsidRDefault="0005742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39.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1046E" w:rsidRDefault="00057423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E7FB6" w:rsidRPr="002E7FB6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352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E7FB6" w:rsidRDefault="002E7FB6">
        <w:pPr>
          <w:pStyle w:val="a9"/>
          <w:jc w:val="center"/>
        </w:pPr>
      </w:p>
      <w:p w:rsidR="002E7FB6" w:rsidRDefault="002E7FB6">
        <w:pPr>
          <w:pStyle w:val="a9"/>
          <w:jc w:val="center"/>
        </w:pPr>
      </w:p>
      <w:p w:rsidR="002E7FB6" w:rsidRPr="002E7FB6" w:rsidRDefault="002E7FB6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E7FB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E7FB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E7FB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71B0" w:rsidRPr="00B571B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2E7FB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7B93"/>
    <w:multiLevelType w:val="multilevel"/>
    <w:tmpl w:val="2780B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046E"/>
    <w:rsid w:val="00057423"/>
    <w:rsid w:val="001C4049"/>
    <w:rsid w:val="002E7FB6"/>
    <w:rsid w:val="0031046E"/>
    <w:rsid w:val="004941A2"/>
    <w:rsid w:val="00887193"/>
    <w:rsid w:val="00AF0852"/>
    <w:rsid w:val="00B4049B"/>
    <w:rsid w:val="00B5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19"/>
      <w:szCs w:val="19"/>
      <w:u w:val="none"/>
    </w:rPr>
  </w:style>
  <w:style w:type="character" w:customStyle="1" w:styleId="2Exact0">
    <w:name w:val="Подпись к картинке (2) + Малые прописные Exact"/>
    <w:basedOn w:val="2Exact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6"/>
      <w:w w:val="100"/>
      <w:position w:val="0"/>
      <w:sz w:val="19"/>
      <w:szCs w:val="19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i/>
      <w:iCs/>
      <w:spacing w:val="-6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2E7FB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7FB6"/>
    <w:rPr>
      <w:color w:val="000000"/>
    </w:rPr>
  </w:style>
  <w:style w:type="paragraph" w:styleId="ab">
    <w:name w:val="footer"/>
    <w:basedOn w:val="a"/>
    <w:link w:val="ac"/>
    <w:uiPriority w:val="99"/>
    <w:unhideWhenUsed/>
    <w:rsid w:val="002E7FB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7FB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5492</Words>
  <Characters>3132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2020-09-28T06:30:00Z</dcterms:created>
  <dcterms:modified xsi:type="dcterms:W3CDTF">2020-09-28T06:53:00Z</dcterms:modified>
</cp:coreProperties>
</file>