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AB18B7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18</w:t>
      </w:r>
      <w:r w:rsidR="002D2CC1" w:rsidRPr="002D2CC1">
        <w:rPr>
          <w:sz w:val="25"/>
          <w:szCs w:val="25"/>
          <w:lang w:val="uk-UA"/>
        </w:rPr>
        <w:t xml:space="preserve">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 w:rsidR="002D2CC1"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AF28FB">
        <w:rPr>
          <w:bCs/>
          <w:sz w:val="25"/>
          <w:szCs w:val="25"/>
          <w:u w:val="single"/>
          <w:lang w:val="uk-UA"/>
        </w:rPr>
        <w:t>50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AF28FB" w:rsidRDefault="000625CD" w:rsidP="00AF28F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AF28FB" w:rsidRPr="00AF28FB" w:rsidRDefault="00B60E5D" w:rsidP="00AF28FB">
      <w:pPr>
        <w:pStyle w:val="2"/>
        <w:shd w:val="clear" w:color="auto" w:fill="auto"/>
        <w:spacing w:after="0" w:line="240" w:lineRule="auto"/>
        <w:ind w:left="20" w:right="280"/>
        <w:jc w:val="left"/>
        <w:rPr>
          <w:sz w:val="25"/>
          <w:szCs w:val="25"/>
        </w:rPr>
      </w:pPr>
      <w:r w:rsidRPr="00AF28FB">
        <w:rPr>
          <w:sz w:val="25"/>
          <w:szCs w:val="25"/>
        </w:rPr>
        <w:t xml:space="preserve">Вища кваліфікаційна комісія суддів України у складі: </w:t>
      </w:r>
    </w:p>
    <w:p w:rsidR="00AF28FB" w:rsidRPr="00AF28FB" w:rsidRDefault="00AF28FB" w:rsidP="00AF28FB">
      <w:pPr>
        <w:pStyle w:val="2"/>
        <w:shd w:val="clear" w:color="auto" w:fill="auto"/>
        <w:spacing w:after="0" w:line="240" w:lineRule="auto"/>
        <w:ind w:left="20" w:right="280"/>
        <w:jc w:val="left"/>
        <w:rPr>
          <w:sz w:val="25"/>
          <w:szCs w:val="25"/>
        </w:rPr>
      </w:pPr>
    </w:p>
    <w:p w:rsidR="00AF28FB" w:rsidRPr="00AF28FB" w:rsidRDefault="00B60E5D" w:rsidP="00AF28FB">
      <w:pPr>
        <w:pStyle w:val="2"/>
        <w:shd w:val="clear" w:color="auto" w:fill="auto"/>
        <w:spacing w:after="0" w:line="240" w:lineRule="auto"/>
        <w:ind w:left="20" w:right="280"/>
        <w:jc w:val="left"/>
        <w:rPr>
          <w:sz w:val="25"/>
          <w:szCs w:val="25"/>
        </w:rPr>
      </w:pPr>
      <w:r w:rsidRPr="00AF28FB">
        <w:rPr>
          <w:sz w:val="25"/>
          <w:szCs w:val="25"/>
        </w:rPr>
        <w:t xml:space="preserve">головуючого - </w:t>
      </w:r>
      <w:proofErr w:type="spellStart"/>
      <w:r w:rsidRPr="009E2FB9">
        <w:rPr>
          <w:sz w:val="25"/>
          <w:szCs w:val="25"/>
        </w:rPr>
        <w:t>Козьякова</w:t>
      </w:r>
      <w:proofErr w:type="spellEnd"/>
      <w:r w:rsidRPr="009E2FB9">
        <w:rPr>
          <w:sz w:val="25"/>
          <w:szCs w:val="25"/>
        </w:rPr>
        <w:t xml:space="preserve"> </w:t>
      </w:r>
      <w:r w:rsidRPr="00AF28FB">
        <w:rPr>
          <w:sz w:val="25"/>
          <w:szCs w:val="25"/>
        </w:rPr>
        <w:t>С.Ю.,</w:t>
      </w:r>
    </w:p>
    <w:p w:rsidR="00AF28FB" w:rsidRPr="00AF28FB" w:rsidRDefault="00AF28FB" w:rsidP="00AF28FB">
      <w:pPr>
        <w:pStyle w:val="2"/>
        <w:shd w:val="clear" w:color="auto" w:fill="auto"/>
        <w:spacing w:after="0" w:line="240" w:lineRule="auto"/>
        <w:ind w:left="20" w:right="280"/>
        <w:jc w:val="left"/>
        <w:rPr>
          <w:sz w:val="25"/>
          <w:szCs w:val="25"/>
        </w:rPr>
      </w:pPr>
    </w:p>
    <w:p w:rsidR="00B60E5D" w:rsidRPr="00AF28FB" w:rsidRDefault="00B60E5D" w:rsidP="00AF28FB">
      <w:pPr>
        <w:pStyle w:val="2"/>
        <w:shd w:val="clear" w:color="auto" w:fill="auto"/>
        <w:spacing w:after="0" w:line="240" w:lineRule="auto"/>
        <w:ind w:left="20" w:right="20"/>
        <w:rPr>
          <w:sz w:val="25"/>
          <w:szCs w:val="25"/>
        </w:rPr>
      </w:pPr>
      <w:r w:rsidRPr="00AF28FB">
        <w:rPr>
          <w:sz w:val="25"/>
          <w:szCs w:val="25"/>
        </w:rPr>
        <w:t xml:space="preserve">членів Комісії: Василенка А.В., </w:t>
      </w:r>
      <w:proofErr w:type="spellStart"/>
      <w:r w:rsidRPr="00AF28FB">
        <w:rPr>
          <w:sz w:val="25"/>
          <w:szCs w:val="25"/>
        </w:rPr>
        <w:t>Весельської</w:t>
      </w:r>
      <w:proofErr w:type="spellEnd"/>
      <w:r w:rsidRPr="00AF28FB">
        <w:rPr>
          <w:sz w:val="25"/>
          <w:szCs w:val="25"/>
        </w:rPr>
        <w:t xml:space="preserve"> Т.Ф., Гладія С.В., </w:t>
      </w:r>
      <w:proofErr w:type="spellStart"/>
      <w:r w:rsidRPr="00AF28FB">
        <w:rPr>
          <w:sz w:val="25"/>
          <w:szCs w:val="25"/>
        </w:rPr>
        <w:t>Заріцької</w:t>
      </w:r>
      <w:proofErr w:type="spellEnd"/>
      <w:r w:rsidRPr="00AF28FB">
        <w:rPr>
          <w:sz w:val="25"/>
          <w:szCs w:val="25"/>
        </w:rPr>
        <w:t xml:space="preserve"> А.О., </w:t>
      </w:r>
      <w:r w:rsidR="00AF28FB" w:rsidRPr="00AF28FB">
        <w:rPr>
          <w:sz w:val="25"/>
          <w:szCs w:val="25"/>
        </w:rPr>
        <w:t xml:space="preserve">  </w:t>
      </w:r>
      <w:r w:rsidR="00AF28FB">
        <w:rPr>
          <w:sz w:val="25"/>
          <w:szCs w:val="25"/>
        </w:rPr>
        <w:t xml:space="preserve">      </w:t>
      </w:r>
      <w:r w:rsidR="00AF28FB" w:rsidRPr="00AF28FB">
        <w:rPr>
          <w:sz w:val="25"/>
          <w:szCs w:val="25"/>
        </w:rPr>
        <w:t xml:space="preserve"> </w:t>
      </w:r>
      <w:r w:rsidRPr="00AF28FB">
        <w:rPr>
          <w:sz w:val="25"/>
          <w:szCs w:val="25"/>
        </w:rPr>
        <w:t xml:space="preserve">Козлова А.Г., Лукаша Т.В., </w:t>
      </w:r>
      <w:proofErr w:type="spellStart"/>
      <w:r w:rsidRPr="00AF28FB">
        <w:rPr>
          <w:sz w:val="25"/>
          <w:szCs w:val="25"/>
        </w:rPr>
        <w:t>Л</w:t>
      </w:r>
      <w:r w:rsidR="004718E2">
        <w:rPr>
          <w:sz w:val="25"/>
          <w:szCs w:val="25"/>
        </w:rPr>
        <w:t>уцюка</w:t>
      </w:r>
      <w:proofErr w:type="spellEnd"/>
      <w:r w:rsidR="004718E2">
        <w:rPr>
          <w:sz w:val="25"/>
          <w:szCs w:val="25"/>
        </w:rPr>
        <w:t xml:space="preserve"> П.С., </w:t>
      </w:r>
      <w:proofErr w:type="spellStart"/>
      <w:r w:rsidR="004718E2">
        <w:rPr>
          <w:sz w:val="25"/>
          <w:szCs w:val="25"/>
        </w:rPr>
        <w:t>Макарчука</w:t>
      </w:r>
      <w:proofErr w:type="spellEnd"/>
      <w:r w:rsidR="004718E2">
        <w:rPr>
          <w:sz w:val="25"/>
          <w:szCs w:val="25"/>
        </w:rPr>
        <w:t xml:space="preserve"> М.А., </w:t>
      </w:r>
      <w:proofErr w:type="spellStart"/>
      <w:r w:rsidR="004718E2">
        <w:rPr>
          <w:sz w:val="25"/>
          <w:szCs w:val="25"/>
        </w:rPr>
        <w:t>Мішина</w:t>
      </w:r>
      <w:proofErr w:type="spellEnd"/>
      <w:r w:rsidRPr="00AF28FB">
        <w:rPr>
          <w:sz w:val="25"/>
          <w:szCs w:val="25"/>
        </w:rPr>
        <w:t xml:space="preserve"> М.І., </w:t>
      </w:r>
      <w:r w:rsidR="00AF28FB" w:rsidRPr="00AF28FB">
        <w:rPr>
          <w:sz w:val="25"/>
          <w:szCs w:val="25"/>
        </w:rPr>
        <w:t xml:space="preserve">      </w:t>
      </w:r>
      <w:r w:rsidR="00AF28FB">
        <w:rPr>
          <w:sz w:val="25"/>
          <w:szCs w:val="25"/>
        </w:rPr>
        <w:t xml:space="preserve">      </w:t>
      </w:r>
      <w:r w:rsidR="00AF28FB" w:rsidRPr="00AF28FB">
        <w:rPr>
          <w:sz w:val="25"/>
          <w:szCs w:val="25"/>
        </w:rPr>
        <w:t xml:space="preserve">   </w:t>
      </w:r>
      <w:proofErr w:type="spellStart"/>
      <w:r w:rsidRPr="00AF28FB">
        <w:rPr>
          <w:sz w:val="25"/>
          <w:szCs w:val="25"/>
        </w:rPr>
        <w:t>Прилипка</w:t>
      </w:r>
      <w:proofErr w:type="spellEnd"/>
      <w:r w:rsidRPr="00AF28FB">
        <w:rPr>
          <w:sz w:val="25"/>
          <w:szCs w:val="25"/>
        </w:rPr>
        <w:t xml:space="preserve"> С.М., </w:t>
      </w:r>
      <w:proofErr w:type="spellStart"/>
      <w:r w:rsidRPr="00AF28FB">
        <w:rPr>
          <w:sz w:val="25"/>
          <w:szCs w:val="25"/>
        </w:rPr>
        <w:t>Тітова</w:t>
      </w:r>
      <w:proofErr w:type="spellEnd"/>
      <w:r w:rsidRPr="00AF28FB">
        <w:rPr>
          <w:sz w:val="25"/>
          <w:szCs w:val="25"/>
        </w:rPr>
        <w:t xml:space="preserve"> Ю.Г., Шилової Т.С., </w:t>
      </w:r>
      <w:proofErr w:type="spellStart"/>
      <w:r w:rsidRPr="00AF28FB">
        <w:rPr>
          <w:sz w:val="25"/>
          <w:szCs w:val="25"/>
        </w:rPr>
        <w:t>Щотки</w:t>
      </w:r>
      <w:proofErr w:type="spellEnd"/>
      <w:r w:rsidRPr="00AF28FB">
        <w:rPr>
          <w:sz w:val="25"/>
          <w:szCs w:val="25"/>
        </w:rPr>
        <w:t xml:space="preserve"> С.О.,</w:t>
      </w:r>
    </w:p>
    <w:p w:rsidR="00AF28FB" w:rsidRPr="00AF28FB" w:rsidRDefault="00AF28FB" w:rsidP="00AF28FB">
      <w:pPr>
        <w:pStyle w:val="2"/>
        <w:shd w:val="clear" w:color="auto" w:fill="auto"/>
        <w:spacing w:after="0" w:line="240" w:lineRule="auto"/>
        <w:ind w:left="20" w:right="20"/>
        <w:rPr>
          <w:sz w:val="25"/>
          <w:szCs w:val="25"/>
        </w:rPr>
      </w:pPr>
    </w:p>
    <w:p w:rsidR="00B60E5D" w:rsidRPr="00AF28FB" w:rsidRDefault="00B60E5D" w:rsidP="00AF28FB">
      <w:pPr>
        <w:pStyle w:val="2"/>
        <w:shd w:val="clear" w:color="auto" w:fill="auto"/>
        <w:spacing w:after="0" w:line="240" w:lineRule="auto"/>
        <w:ind w:left="20"/>
        <w:rPr>
          <w:sz w:val="25"/>
          <w:szCs w:val="25"/>
        </w:rPr>
      </w:pPr>
      <w:r w:rsidRPr="00AF28FB">
        <w:rPr>
          <w:sz w:val="25"/>
          <w:szCs w:val="25"/>
        </w:rPr>
        <w:t>Громадська рада міжнародних експертів у складі:</w:t>
      </w:r>
    </w:p>
    <w:p w:rsidR="00AF28FB" w:rsidRPr="00AF28FB" w:rsidRDefault="00AF28FB" w:rsidP="00AF28FB">
      <w:pPr>
        <w:pStyle w:val="2"/>
        <w:shd w:val="clear" w:color="auto" w:fill="auto"/>
        <w:spacing w:after="0" w:line="240" w:lineRule="auto"/>
        <w:ind w:left="20"/>
        <w:rPr>
          <w:sz w:val="25"/>
          <w:szCs w:val="25"/>
        </w:rPr>
      </w:pPr>
    </w:p>
    <w:p w:rsidR="00B60E5D" w:rsidRPr="00AF28FB" w:rsidRDefault="00B60E5D" w:rsidP="00AF28FB">
      <w:pPr>
        <w:pStyle w:val="2"/>
        <w:shd w:val="clear" w:color="auto" w:fill="auto"/>
        <w:spacing w:after="0" w:line="240" w:lineRule="auto"/>
        <w:ind w:left="20"/>
        <w:rPr>
          <w:sz w:val="25"/>
          <w:szCs w:val="25"/>
        </w:rPr>
      </w:pPr>
      <w:r w:rsidRPr="00AF28FB">
        <w:rPr>
          <w:sz w:val="25"/>
          <w:szCs w:val="25"/>
        </w:rPr>
        <w:t xml:space="preserve">Голови - Сера Ентоні </w:t>
      </w:r>
      <w:proofErr w:type="spellStart"/>
      <w:r w:rsidRPr="00AF28FB">
        <w:rPr>
          <w:sz w:val="25"/>
          <w:szCs w:val="25"/>
        </w:rPr>
        <w:t>Хупера</w:t>
      </w:r>
      <w:proofErr w:type="spellEnd"/>
      <w:r w:rsidRPr="00AF28FB">
        <w:rPr>
          <w:sz w:val="25"/>
          <w:szCs w:val="25"/>
        </w:rPr>
        <w:t>,</w:t>
      </w:r>
    </w:p>
    <w:p w:rsidR="00AF28FB" w:rsidRPr="00AF28FB" w:rsidRDefault="00AF28FB" w:rsidP="00AF28FB">
      <w:pPr>
        <w:pStyle w:val="2"/>
        <w:shd w:val="clear" w:color="auto" w:fill="auto"/>
        <w:spacing w:after="0" w:line="240" w:lineRule="auto"/>
        <w:ind w:left="20"/>
        <w:rPr>
          <w:sz w:val="25"/>
          <w:szCs w:val="25"/>
        </w:rPr>
      </w:pPr>
    </w:p>
    <w:p w:rsidR="00B60E5D" w:rsidRPr="00AF28FB" w:rsidRDefault="00B60E5D" w:rsidP="00AF28FB">
      <w:pPr>
        <w:pStyle w:val="2"/>
        <w:shd w:val="clear" w:color="auto" w:fill="auto"/>
        <w:spacing w:after="0" w:line="240" w:lineRule="auto"/>
        <w:ind w:left="20" w:right="20"/>
        <w:rPr>
          <w:sz w:val="25"/>
          <w:szCs w:val="25"/>
        </w:rPr>
      </w:pPr>
      <w:r w:rsidRPr="00AF28FB">
        <w:rPr>
          <w:sz w:val="25"/>
          <w:szCs w:val="25"/>
        </w:rPr>
        <w:t xml:space="preserve">членів Ради: </w:t>
      </w:r>
      <w:proofErr w:type="spellStart"/>
      <w:r w:rsidRPr="00AF28FB">
        <w:rPr>
          <w:sz w:val="25"/>
          <w:szCs w:val="25"/>
        </w:rPr>
        <w:t>Аурелійуса</w:t>
      </w:r>
      <w:proofErr w:type="spellEnd"/>
      <w:r w:rsidRPr="00AF28FB">
        <w:rPr>
          <w:sz w:val="25"/>
          <w:szCs w:val="25"/>
        </w:rPr>
        <w:t xml:space="preserve"> </w:t>
      </w:r>
      <w:proofErr w:type="spellStart"/>
      <w:r w:rsidRPr="00AF28FB">
        <w:rPr>
          <w:sz w:val="25"/>
          <w:szCs w:val="25"/>
        </w:rPr>
        <w:t>Гутаускаса</w:t>
      </w:r>
      <w:proofErr w:type="spellEnd"/>
      <w:r w:rsidRPr="00AF28FB">
        <w:rPr>
          <w:sz w:val="25"/>
          <w:szCs w:val="25"/>
        </w:rPr>
        <w:t xml:space="preserve">, Флемінга </w:t>
      </w:r>
      <w:proofErr w:type="spellStart"/>
      <w:r w:rsidRPr="00AF28FB">
        <w:rPr>
          <w:sz w:val="25"/>
          <w:szCs w:val="25"/>
        </w:rPr>
        <w:t>Денкера</w:t>
      </w:r>
      <w:proofErr w:type="spellEnd"/>
      <w:r w:rsidRPr="00AF28FB">
        <w:rPr>
          <w:sz w:val="25"/>
          <w:szCs w:val="25"/>
        </w:rPr>
        <w:t xml:space="preserve">, </w:t>
      </w:r>
      <w:proofErr w:type="spellStart"/>
      <w:r w:rsidRPr="00AF28FB">
        <w:rPr>
          <w:sz w:val="25"/>
          <w:szCs w:val="25"/>
        </w:rPr>
        <w:t>Теда</w:t>
      </w:r>
      <w:proofErr w:type="spellEnd"/>
      <w:r w:rsidRPr="00AF28FB">
        <w:rPr>
          <w:sz w:val="25"/>
          <w:szCs w:val="25"/>
        </w:rPr>
        <w:t xml:space="preserve"> </w:t>
      </w:r>
      <w:proofErr w:type="spellStart"/>
      <w:r w:rsidRPr="00AF28FB">
        <w:rPr>
          <w:sz w:val="25"/>
          <w:szCs w:val="25"/>
        </w:rPr>
        <w:t>Зажечни</w:t>
      </w:r>
      <w:proofErr w:type="spellEnd"/>
      <w:r w:rsidRPr="00AF28FB">
        <w:rPr>
          <w:sz w:val="25"/>
          <w:szCs w:val="25"/>
        </w:rPr>
        <w:t xml:space="preserve">, </w:t>
      </w:r>
      <w:proofErr w:type="spellStart"/>
      <w:r w:rsidRPr="00AF28FB">
        <w:rPr>
          <w:sz w:val="25"/>
          <w:szCs w:val="25"/>
        </w:rPr>
        <w:t>Мір’яни</w:t>
      </w:r>
      <w:proofErr w:type="spellEnd"/>
      <w:r w:rsidRPr="00AF28FB">
        <w:rPr>
          <w:sz w:val="25"/>
          <w:szCs w:val="25"/>
        </w:rPr>
        <w:t xml:space="preserve"> </w:t>
      </w:r>
      <w:r w:rsidR="00AF28FB">
        <w:rPr>
          <w:sz w:val="25"/>
          <w:szCs w:val="25"/>
        </w:rPr>
        <w:t xml:space="preserve">   </w:t>
      </w:r>
      <w:proofErr w:type="spellStart"/>
      <w:r w:rsidRPr="00AF28FB">
        <w:rPr>
          <w:sz w:val="25"/>
          <w:szCs w:val="25"/>
        </w:rPr>
        <w:t>Лазарової</w:t>
      </w:r>
      <w:proofErr w:type="spellEnd"/>
      <w:r w:rsidRPr="00AF28FB">
        <w:rPr>
          <w:sz w:val="25"/>
          <w:szCs w:val="25"/>
        </w:rPr>
        <w:t xml:space="preserve"> - </w:t>
      </w:r>
      <w:proofErr w:type="spellStart"/>
      <w:r w:rsidRPr="00AF28FB">
        <w:rPr>
          <w:sz w:val="25"/>
          <w:szCs w:val="25"/>
        </w:rPr>
        <w:t>Трайковської</w:t>
      </w:r>
      <w:proofErr w:type="spellEnd"/>
      <w:r w:rsidRPr="00AF28FB">
        <w:rPr>
          <w:sz w:val="25"/>
          <w:szCs w:val="25"/>
        </w:rPr>
        <w:t xml:space="preserve">, </w:t>
      </w:r>
      <w:proofErr w:type="spellStart"/>
      <w:r w:rsidRPr="00AF28FB">
        <w:rPr>
          <w:sz w:val="25"/>
          <w:szCs w:val="25"/>
        </w:rPr>
        <w:t>Лорни</w:t>
      </w:r>
      <w:proofErr w:type="spellEnd"/>
      <w:r w:rsidRPr="00AF28FB">
        <w:rPr>
          <w:sz w:val="25"/>
          <w:szCs w:val="25"/>
        </w:rPr>
        <w:t xml:space="preserve"> </w:t>
      </w:r>
      <w:proofErr w:type="spellStart"/>
      <w:r w:rsidRPr="00AF28FB">
        <w:rPr>
          <w:sz w:val="25"/>
          <w:szCs w:val="25"/>
        </w:rPr>
        <w:t>Харріс</w:t>
      </w:r>
      <w:proofErr w:type="spellEnd"/>
      <w:r w:rsidRPr="00AF28FB">
        <w:rPr>
          <w:sz w:val="25"/>
          <w:szCs w:val="25"/>
        </w:rPr>
        <w:t>,</w:t>
      </w:r>
    </w:p>
    <w:p w:rsidR="00AF28FB" w:rsidRPr="00AF28FB" w:rsidRDefault="00AF28FB" w:rsidP="00AF28FB">
      <w:pPr>
        <w:pStyle w:val="2"/>
        <w:shd w:val="clear" w:color="auto" w:fill="auto"/>
        <w:spacing w:after="0" w:line="240" w:lineRule="auto"/>
        <w:ind w:left="20" w:right="20"/>
        <w:rPr>
          <w:sz w:val="25"/>
          <w:szCs w:val="25"/>
        </w:rPr>
      </w:pPr>
    </w:p>
    <w:p w:rsidR="00B60E5D" w:rsidRPr="00AF28FB" w:rsidRDefault="00B60E5D" w:rsidP="00AF28FB">
      <w:pPr>
        <w:pStyle w:val="2"/>
        <w:shd w:val="clear" w:color="auto" w:fill="auto"/>
        <w:spacing w:after="271" w:line="240" w:lineRule="auto"/>
        <w:ind w:left="20" w:right="20"/>
        <w:rPr>
          <w:sz w:val="25"/>
          <w:szCs w:val="25"/>
        </w:rPr>
      </w:pPr>
      <w:r w:rsidRPr="00AF28FB">
        <w:rPr>
          <w:sz w:val="25"/>
          <w:szCs w:val="25"/>
        </w:rPr>
        <w:t xml:space="preserve">розглянувши на спеціальному спільному засіданні питання про відповідність </w:t>
      </w:r>
      <w:r w:rsidR="00AF28FB">
        <w:rPr>
          <w:sz w:val="25"/>
          <w:szCs w:val="25"/>
        </w:rPr>
        <w:t xml:space="preserve">        </w:t>
      </w:r>
      <w:r w:rsidRPr="00AF28FB">
        <w:rPr>
          <w:sz w:val="25"/>
          <w:szCs w:val="25"/>
        </w:rPr>
        <w:t xml:space="preserve">кандидата на посаду судді Апеляційної палати Вищого антикорупційного суду </w:t>
      </w:r>
      <w:proofErr w:type="spellStart"/>
      <w:r w:rsidRPr="00AF28FB">
        <w:rPr>
          <w:sz w:val="25"/>
          <w:szCs w:val="25"/>
        </w:rPr>
        <w:t>Квятковського</w:t>
      </w:r>
      <w:proofErr w:type="spellEnd"/>
      <w:r w:rsidRPr="00AF28FB">
        <w:rPr>
          <w:sz w:val="25"/>
          <w:szCs w:val="25"/>
        </w:rPr>
        <w:t xml:space="preserve"> Анатолія Степановича критеріям, передбаченим частиною четвертою статті 8 Закону України «Про Вищий антикорупційний суд»,</w:t>
      </w:r>
    </w:p>
    <w:p w:rsidR="00B60E5D" w:rsidRPr="00AF28FB" w:rsidRDefault="00B60E5D" w:rsidP="00B60E5D">
      <w:pPr>
        <w:pStyle w:val="2"/>
        <w:shd w:val="clear" w:color="auto" w:fill="auto"/>
        <w:spacing w:after="267" w:line="240" w:lineRule="exact"/>
        <w:ind w:right="20"/>
        <w:jc w:val="center"/>
        <w:rPr>
          <w:sz w:val="25"/>
          <w:szCs w:val="25"/>
        </w:rPr>
      </w:pPr>
      <w:r w:rsidRPr="00AF28FB">
        <w:rPr>
          <w:sz w:val="25"/>
          <w:szCs w:val="25"/>
        </w:rPr>
        <w:t>встановила: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>Рішенням Комісії від 02 серпня 2018 року № 186/зп-18 оголошено конкурс на зайняття 39 вакантних посад суддів Вищого антикорупційного суду з яких 27 посад</w:t>
      </w:r>
      <w:r w:rsidR="00AF28FB">
        <w:rPr>
          <w:sz w:val="25"/>
          <w:szCs w:val="25"/>
        </w:rPr>
        <w:t xml:space="preserve">  </w:t>
      </w:r>
      <w:r w:rsidRPr="00AF28FB">
        <w:rPr>
          <w:sz w:val="25"/>
          <w:szCs w:val="25"/>
        </w:rPr>
        <w:t xml:space="preserve"> суддів до Вищого антикорупційного суду та 12 посад суддів до Апеляційної палати Вищого антикорупційного суду.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proofErr w:type="spellStart"/>
      <w:r w:rsidRPr="00AF28FB">
        <w:rPr>
          <w:sz w:val="25"/>
          <w:szCs w:val="25"/>
        </w:rPr>
        <w:t>Квятковський</w:t>
      </w:r>
      <w:proofErr w:type="spellEnd"/>
      <w:r w:rsidRPr="00AF28FB">
        <w:rPr>
          <w:sz w:val="25"/>
          <w:szCs w:val="25"/>
        </w:rPr>
        <w:t xml:space="preserve"> Анатолій Степанович у вересні 2018 року звернувся до Комісії із заявою про допуск до участі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</w:t>
      </w:r>
      <w:r w:rsidR="00AF28FB">
        <w:rPr>
          <w:sz w:val="25"/>
          <w:szCs w:val="25"/>
        </w:rPr>
        <w:t xml:space="preserve">     </w:t>
      </w:r>
      <w:r w:rsidRPr="00AF28FB">
        <w:rPr>
          <w:sz w:val="25"/>
          <w:szCs w:val="25"/>
        </w:rPr>
        <w:t xml:space="preserve">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 xml:space="preserve">Комісією 18 жовтня 2018 року ухвалено рішення № 230/зп-18, зокрема, про </w:t>
      </w:r>
      <w:r w:rsidR="00AF28FB">
        <w:rPr>
          <w:sz w:val="25"/>
          <w:szCs w:val="25"/>
        </w:rPr>
        <w:t xml:space="preserve">   </w:t>
      </w:r>
      <w:r w:rsidRPr="00AF28FB">
        <w:rPr>
          <w:sz w:val="25"/>
          <w:szCs w:val="25"/>
        </w:rPr>
        <w:t xml:space="preserve">допуск </w:t>
      </w:r>
      <w:proofErr w:type="spellStart"/>
      <w:r w:rsidRPr="00AF28FB">
        <w:rPr>
          <w:sz w:val="25"/>
          <w:szCs w:val="25"/>
        </w:rPr>
        <w:t>Квятковського</w:t>
      </w:r>
      <w:proofErr w:type="spellEnd"/>
      <w:r w:rsidRPr="00AF28FB">
        <w:rPr>
          <w:sz w:val="25"/>
          <w:szCs w:val="25"/>
        </w:rPr>
        <w:t xml:space="preserve"> А.С. до проходження кваліфікаційного оцінювання для участі у конкурсі на зайняття вакантних посад судді Апеляційної палати Вищого антикорупційного суду. </w:t>
      </w:r>
    </w:p>
    <w:p w:rsidR="00AF28FB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lastRenderedPageBreak/>
        <w:t xml:space="preserve">Рішенням Комісії від 27 грудня 2018 року № 326/зп-18 затверджено результати складеного іспиту під час кваліфікаційного оцінювання у межах конкурсу на зайняття </w:t>
      </w:r>
      <w:r w:rsidR="00AF28FB">
        <w:rPr>
          <w:sz w:val="25"/>
          <w:szCs w:val="25"/>
        </w:rPr>
        <w:t xml:space="preserve">    </w:t>
      </w:r>
      <w:r w:rsidRPr="00AF28FB">
        <w:rPr>
          <w:sz w:val="25"/>
          <w:szCs w:val="25"/>
        </w:rPr>
        <w:t xml:space="preserve">12 вакантних посад суддів Апеляційної палати Вищого антикорупційного суду, згідно з якими </w:t>
      </w:r>
      <w:proofErr w:type="spellStart"/>
      <w:r w:rsidRPr="00AF28FB">
        <w:rPr>
          <w:sz w:val="25"/>
          <w:szCs w:val="25"/>
        </w:rPr>
        <w:t>Квятковський</w:t>
      </w:r>
      <w:proofErr w:type="spellEnd"/>
      <w:r w:rsidRPr="00AF28FB">
        <w:rPr>
          <w:sz w:val="25"/>
          <w:szCs w:val="25"/>
        </w:rPr>
        <w:t xml:space="preserve"> А.С. отримав 149,5 балів. Цим же рішенням </w:t>
      </w:r>
      <w:proofErr w:type="spellStart"/>
      <w:r w:rsidRPr="00AF28FB">
        <w:rPr>
          <w:sz w:val="25"/>
          <w:szCs w:val="25"/>
        </w:rPr>
        <w:t>Квятковського</w:t>
      </w:r>
      <w:proofErr w:type="spellEnd"/>
      <w:r w:rsidRPr="00AF28FB">
        <w:rPr>
          <w:sz w:val="25"/>
          <w:szCs w:val="25"/>
        </w:rPr>
        <w:t xml:space="preserve"> А.С.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палати Вищого антикорупційного суду.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>Згідно з вимогам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>Відповідно до статті 8 Закону України «Про Вищий антикорупційний суд» та підпункту 4.11.5 пункту 4.11 розділу IV Регламенту Вищої кваліфікаційної комісії суддів України, затвердженого рішенням Комісії від 13 жовтня 2016 року № 81/зп-16</w:t>
      </w:r>
      <w:r w:rsidR="00AF28FB">
        <w:rPr>
          <w:sz w:val="25"/>
          <w:szCs w:val="25"/>
        </w:rPr>
        <w:t xml:space="preserve">              </w:t>
      </w:r>
      <w:r w:rsidRPr="00AF28FB">
        <w:rPr>
          <w:sz w:val="25"/>
          <w:szCs w:val="25"/>
        </w:rPr>
        <w:t xml:space="preserve"> (далі - Регламент), ГРМЕ ініційовано розгляд питання відповідності кандидата на</w:t>
      </w:r>
      <w:r w:rsidR="00AF28FB">
        <w:rPr>
          <w:sz w:val="25"/>
          <w:szCs w:val="25"/>
        </w:rPr>
        <w:t xml:space="preserve">     </w:t>
      </w:r>
      <w:r w:rsidRPr="00AF28FB">
        <w:rPr>
          <w:sz w:val="25"/>
          <w:szCs w:val="25"/>
        </w:rPr>
        <w:t xml:space="preserve"> посаду судді </w:t>
      </w:r>
      <w:proofErr w:type="spellStart"/>
      <w:r w:rsidRPr="00AF28FB">
        <w:rPr>
          <w:sz w:val="25"/>
          <w:szCs w:val="25"/>
        </w:rPr>
        <w:t>Квятковського</w:t>
      </w:r>
      <w:proofErr w:type="spellEnd"/>
      <w:r w:rsidRPr="00AF28FB">
        <w:rPr>
          <w:sz w:val="25"/>
          <w:szCs w:val="25"/>
        </w:rPr>
        <w:t xml:space="preserve"> А.С. критеріям, визначеним частиною четвертою статті </w:t>
      </w:r>
      <w:r w:rsidR="00AF28FB">
        <w:rPr>
          <w:sz w:val="25"/>
          <w:szCs w:val="25"/>
        </w:rPr>
        <w:t xml:space="preserve">          </w:t>
      </w:r>
      <w:r w:rsidRPr="00AF28FB">
        <w:rPr>
          <w:sz w:val="25"/>
          <w:szCs w:val="25"/>
        </w:rPr>
        <w:t>8 Закону України «Про Вищий антикорупційний суд» на спеціальному спільному засіданні (далі — спеціальне засідання) шляхом подання до Комісії відповідного повідомлення, яке містить, зокрема інформаційну записку про кандидата.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 xml:space="preserve">В інформаційній записці ГРМЕ наведено обставини, які, на думку Ради, </w:t>
      </w:r>
      <w:r w:rsidR="00AF28FB">
        <w:rPr>
          <w:sz w:val="25"/>
          <w:szCs w:val="25"/>
        </w:rPr>
        <w:t xml:space="preserve">  в</w:t>
      </w:r>
      <w:r w:rsidRPr="00AF28FB">
        <w:rPr>
          <w:sz w:val="25"/>
          <w:szCs w:val="25"/>
        </w:rPr>
        <w:t>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саме: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 xml:space="preserve">у своїй декларації за 2017 рік кандидат стверджує, що 03 травня </w:t>
      </w:r>
      <w:r w:rsidR="00AF28FB">
        <w:rPr>
          <w:sz w:val="25"/>
          <w:szCs w:val="25"/>
        </w:rPr>
        <w:t xml:space="preserve">                            </w:t>
      </w:r>
      <w:r w:rsidRPr="00AF28FB">
        <w:rPr>
          <w:sz w:val="25"/>
          <w:szCs w:val="25"/>
        </w:rPr>
        <w:t xml:space="preserve">2017 року він придбав автомобіль </w:t>
      </w:r>
      <w:r w:rsidR="00AF28FB">
        <w:rPr>
          <w:sz w:val="25"/>
          <w:szCs w:val="25"/>
          <w:lang w:val="en-US"/>
        </w:rPr>
        <w:t>Kia</w:t>
      </w:r>
      <w:r w:rsidR="00AF28FB" w:rsidRPr="00AF28FB">
        <w:rPr>
          <w:sz w:val="25"/>
          <w:szCs w:val="25"/>
          <w:lang w:val="ru-RU"/>
        </w:rPr>
        <w:t xml:space="preserve"> </w:t>
      </w:r>
      <w:proofErr w:type="spellStart"/>
      <w:r w:rsidR="00AF28FB">
        <w:rPr>
          <w:sz w:val="25"/>
          <w:szCs w:val="25"/>
          <w:lang w:val="en-US"/>
        </w:rPr>
        <w:t>Sportage</w:t>
      </w:r>
      <w:proofErr w:type="spellEnd"/>
      <w:r w:rsidR="00AF28FB" w:rsidRPr="00AF28FB">
        <w:rPr>
          <w:sz w:val="25"/>
          <w:szCs w:val="25"/>
          <w:lang w:val="ru-RU"/>
        </w:rPr>
        <w:t xml:space="preserve"> </w:t>
      </w:r>
      <w:r w:rsidRPr="00AF28FB">
        <w:rPr>
          <w:sz w:val="25"/>
          <w:szCs w:val="25"/>
        </w:rPr>
        <w:t xml:space="preserve">2016 року випуску, а також вказав </w:t>
      </w:r>
      <w:r w:rsidR="00AF28FB" w:rsidRPr="00AF28FB">
        <w:rPr>
          <w:sz w:val="25"/>
          <w:szCs w:val="25"/>
          <w:lang w:val="ru-RU"/>
        </w:rPr>
        <w:t xml:space="preserve">   </w:t>
      </w:r>
      <w:r w:rsidRPr="00AF28FB">
        <w:rPr>
          <w:sz w:val="25"/>
          <w:szCs w:val="25"/>
        </w:rPr>
        <w:t xml:space="preserve">вартість автомобіля на той час у розмірі 150 000 </w:t>
      </w:r>
      <w:proofErr w:type="spellStart"/>
      <w:r w:rsidRPr="00AF28FB">
        <w:rPr>
          <w:sz w:val="25"/>
          <w:szCs w:val="25"/>
        </w:rPr>
        <w:t>грн</w:t>
      </w:r>
      <w:proofErr w:type="spellEnd"/>
      <w:r w:rsidRPr="00AF28FB">
        <w:rPr>
          <w:sz w:val="25"/>
          <w:szCs w:val="25"/>
        </w:rPr>
        <w:t xml:space="preserve">, що еквівалентно близько </w:t>
      </w:r>
      <w:r w:rsidR="00AF28FB">
        <w:rPr>
          <w:sz w:val="25"/>
          <w:szCs w:val="25"/>
        </w:rPr>
        <w:t xml:space="preserve">                                  </w:t>
      </w:r>
      <w:r w:rsidRPr="00AF28FB">
        <w:rPr>
          <w:sz w:val="25"/>
          <w:szCs w:val="25"/>
        </w:rPr>
        <w:t xml:space="preserve">5 649 доларів </w:t>
      </w:r>
      <w:r w:rsidRPr="00AF28FB">
        <w:rPr>
          <w:sz w:val="25"/>
          <w:szCs w:val="25"/>
          <w:lang w:val="ru-RU"/>
        </w:rPr>
        <w:t xml:space="preserve">США. </w:t>
      </w:r>
      <w:r w:rsidRPr="00AF28FB">
        <w:rPr>
          <w:sz w:val="25"/>
          <w:szCs w:val="25"/>
        </w:rPr>
        <w:t>Він надав договір купівлі-продажу Громадській раді міжнародних експертів, в якому вказана така ж ціна. Фактично ринкова роздрібна ціна такого автомобіля станови</w:t>
      </w:r>
      <w:r w:rsidR="00AF28FB">
        <w:rPr>
          <w:sz w:val="25"/>
          <w:szCs w:val="25"/>
        </w:rPr>
        <w:t>ть приблизно 19 000 доларів США</w:t>
      </w:r>
      <w:r w:rsidRPr="00AF28FB">
        <w:rPr>
          <w:sz w:val="25"/>
          <w:szCs w:val="25"/>
        </w:rPr>
        <w:t xml:space="preserve">. Відповідно, він подав </w:t>
      </w:r>
      <w:r w:rsidR="00AF28FB">
        <w:rPr>
          <w:sz w:val="25"/>
          <w:szCs w:val="25"/>
        </w:rPr>
        <w:t xml:space="preserve">  </w:t>
      </w:r>
      <w:r w:rsidRPr="00AF28FB">
        <w:rPr>
          <w:sz w:val="25"/>
          <w:szCs w:val="25"/>
        </w:rPr>
        <w:t>недостовірну декларацію за 2017 рік, а отже існує обґрунтований сумнів щодо доброчесності кандидата.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 xml:space="preserve">Стосовно наведених в інформаційній записці обставин, кандидатом на посаду </w:t>
      </w:r>
      <w:r w:rsidR="00AF28FB">
        <w:rPr>
          <w:sz w:val="25"/>
          <w:szCs w:val="25"/>
        </w:rPr>
        <w:t xml:space="preserve">   </w:t>
      </w:r>
      <w:r w:rsidRPr="00AF28FB">
        <w:rPr>
          <w:sz w:val="25"/>
          <w:szCs w:val="25"/>
        </w:rPr>
        <w:t xml:space="preserve">судді </w:t>
      </w:r>
      <w:proofErr w:type="spellStart"/>
      <w:r w:rsidRPr="00AF28FB">
        <w:rPr>
          <w:sz w:val="25"/>
          <w:szCs w:val="25"/>
        </w:rPr>
        <w:t>Квятковським</w:t>
      </w:r>
      <w:proofErr w:type="spellEnd"/>
      <w:r w:rsidRPr="00AF28FB">
        <w:rPr>
          <w:sz w:val="25"/>
          <w:szCs w:val="25"/>
        </w:rPr>
        <w:t xml:space="preserve"> А.С. надано усні та письмові пояснення, підтверджувальні документи, з яких вбачається таке.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proofErr w:type="spellStart"/>
      <w:r w:rsidRPr="00AF28FB">
        <w:rPr>
          <w:sz w:val="25"/>
          <w:szCs w:val="25"/>
        </w:rPr>
        <w:t>Квятковський</w:t>
      </w:r>
      <w:proofErr w:type="spellEnd"/>
      <w:r w:rsidRPr="00AF28FB">
        <w:rPr>
          <w:sz w:val="25"/>
          <w:szCs w:val="25"/>
        </w:rPr>
        <w:t xml:space="preserve"> А.С. 28 квітня 2017 року уклав з ТОВ «</w:t>
      </w:r>
      <w:proofErr w:type="spellStart"/>
      <w:r w:rsidRPr="00AF28FB">
        <w:rPr>
          <w:sz w:val="25"/>
          <w:szCs w:val="25"/>
        </w:rPr>
        <w:t>Бімер</w:t>
      </w:r>
      <w:proofErr w:type="spellEnd"/>
      <w:r w:rsidRPr="00AF28FB">
        <w:rPr>
          <w:sz w:val="25"/>
          <w:szCs w:val="25"/>
        </w:rPr>
        <w:t xml:space="preserve">» (яке діяло на </w:t>
      </w:r>
      <w:r w:rsidR="00AF28FB">
        <w:rPr>
          <w:sz w:val="25"/>
          <w:szCs w:val="25"/>
        </w:rPr>
        <w:t xml:space="preserve">      </w:t>
      </w:r>
      <w:r w:rsidRPr="00AF28FB">
        <w:rPr>
          <w:sz w:val="25"/>
          <w:szCs w:val="25"/>
        </w:rPr>
        <w:t xml:space="preserve">підставі договору комісії, укладеного з власником транспортного засобу) договір </w:t>
      </w:r>
      <w:r w:rsidR="00AF28FB">
        <w:rPr>
          <w:sz w:val="25"/>
          <w:szCs w:val="25"/>
        </w:rPr>
        <w:t xml:space="preserve">    </w:t>
      </w:r>
      <w:r w:rsidRPr="00AF28FB">
        <w:rPr>
          <w:sz w:val="25"/>
          <w:szCs w:val="25"/>
        </w:rPr>
        <w:t>купівлі-продажу транспортного засобу марки КІА модель</w:t>
      </w:r>
      <w:r w:rsidR="00AF28FB">
        <w:rPr>
          <w:sz w:val="25"/>
          <w:szCs w:val="25"/>
        </w:rPr>
        <w:t xml:space="preserve"> </w:t>
      </w:r>
      <w:r w:rsidR="00AF28FB">
        <w:rPr>
          <w:sz w:val="25"/>
          <w:szCs w:val="25"/>
          <w:lang w:val="en-US"/>
        </w:rPr>
        <w:t>SPORTAGE</w:t>
      </w:r>
      <w:r w:rsidRPr="00AF28FB">
        <w:rPr>
          <w:sz w:val="25"/>
          <w:szCs w:val="25"/>
        </w:rPr>
        <w:t xml:space="preserve"> Універсал-В, </w:t>
      </w:r>
      <w:r w:rsidR="00AF28FB" w:rsidRPr="00AF28FB">
        <w:rPr>
          <w:sz w:val="25"/>
          <w:szCs w:val="25"/>
        </w:rPr>
        <w:t xml:space="preserve">    </w:t>
      </w:r>
      <w:r w:rsidRPr="00AF28FB">
        <w:rPr>
          <w:sz w:val="25"/>
          <w:szCs w:val="25"/>
        </w:rPr>
        <w:t>2016 року випуску за 150 000 грн.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 xml:space="preserve">Як зазначив кандидат, будь-якого стосунку до формування ціни цього </w:t>
      </w:r>
      <w:r w:rsidR="00AF28FB" w:rsidRPr="00AF28FB">
        <w:rPr>
          <w:sz w:val="25"/>
          <w:szCs w:val="25"/>
          <w:lang w:val="ru-RU"/>
        </w:rPr>
        <w:t xml:space="preserve">       </w:t>
      </w:r>
      <w:r w:rsidRPr="00AF28FB">
        <w:rPr>
          <w:sz w:val="25"/>
          <w:szCs w:val="25"/>
        </w:rPr>
        <w:t xml:space="preserve">автомобіля він не мав. Ціна визначена за домовленістю власниці транспортного засобу </w:t>
      </w:r>
      <w:r w:rsidR="00AF28FB" w:rsidRPr="00AF28FB">
        <w:rPr>
          <w:sz w:val="25"/>
          <w:szCs w:val="25"/>
        </w:rPr>
        <w:t xml:space="preserve">   </w:t>
      </w:r>
      <w:r w:rsidRPr="00AF28FB">
        <w:rPr>
          <w:sz w:val="25"/>
          <w:szCs w:val="25"/>
        </w:rPr>
        <w:t>та ТОВ «</w:t>
      </w:r>
      <w:proofErr w:type="spellStart"/>
      <w:r w:rsidRPr="00AF28FB">
        <w:rPr>
          <w:sz w:val="25"/>
          <w:szCs w:val="25"/>
        </w:rPr>
        <w:t>Бімер</w:t>
      </w:r>
      <w:proofErr w:type="spellEnd"/>
      <w:r w:rsidRPr="00AF28FB">
        <w:rPr>
          <w:sz w:val="25"/>
          <w:szCs w:val="25"/>
        </w:rPr>
        <w:t>», її розмір обумовлений пошкодженням двигуна та піддону цього авто, ремонт яких відповідно до рахунка-фактури Філії «Темп-Авто» ПАТ «Рівне-Авто» оцінено в 228 200 грн.</w:t>
      </w:r>
    </w:p>
    <w:p w:rsidR="00B60E5D" w:rsidRPr="009E2FB9" w:rsidRDefault="00B60E5D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  <w:r w:rsidRPr="00AF28FB">
        <w:rPr>
          <w:sz w:val="25"/>
          <w:szCs w:val="25"/>
        </w:rPr>
        <w:t xml:space="preserve">Кандидат зазначив, що після придбання зазначеного автомобіля, він звернувся до майстра, який здійснив капітальний ремонт двигуна, а саме заміну: </w:t>
      </w:r>
      <w:proofErr w:type="spellStart"/>
      <w:r w:rsidRPr="00AF28FB">
        <w:rPr>
          <w:sz w:val="25"/>
          <w:szCs w:val="25"/>
        </w:rPr>
        <w:t>колінвалу</w:t>
      </w:r>
      <w:proofErr w:type="spellEnd"/>
      <w:r w:rsidRPr="00AF28FB">
        <w:rPr>
          <w:sz w:val="25"/>
          <w:szCs w:val="25"/>
        </w:rPr>
        <w:t xml:space="preserve"> </w:t>
      </w:r>
      <w:r w:rsidR="00AF28FB" w:rsidRPr="00AF28FB">
        <w:rPr>
          <w:sz w:val="25"/>
          <w:szCs w:val="25"/>
        </w:rPr>
        <w:t xml:space="preserve">      </w:t>
      </w:r>
      <w:r w:rsidRPr="00AF28FB">
        <w:rPr>
          <w:sz w:val="25"/>
          <w:szCs w:val="25"/>
        </w:rPr>
        <w:t xml:space="preserve">вкладишів </w:t>
      </w:r>
      <w:proofErr w:type="spellStart"/>
      <w:r w:rsidRPr="00AF28FB">
        <w:rPr>
          <w:sz w:val="25"/>
          <w:szCs w:val="25"/>
        </w:rPr>
        <w:t>колінвалу</w:t>
      </w:r>
      <w:proofErr w:type="spellEnd"/>
      <w:r w:rsidRPr="00AF28FB">
        <w:rPr>
          <w:sz w:val="25"/>
          <w:szCs w:val="25"/>
        </w:rPr>
        <w:t>, ланцюга, лиж і механізму натягування ланцюга, піддону, що підтверджується поясненнями цієї особи, копія яких надана Комісії та Раді.</w:t>
      </w:r>
    </w:p>
    <w:p w:rsidR="00AF28FB" w:rsidRPr="009E2FB9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Pr="009E2FB9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Pr="009E2FB9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Pr="009E2FB9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Pr="009E2FB9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Pr="009E2FB9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AF28FB" w:rsidRPr="009E2FB9" w:rsidRDefault="00AF28FB" w:rsidP="00B60E5D">
      <w:pPr>
        <w:pStyle w:val="2"/>
        <w:shd w:val="clear" w:color="auto" w:fill="auto"/>
        <w:spacing w:after="0" w:line="278" w:lineRule="exact"/>
        <w:ind w:left="20" w:right="20" w:firstLine="660"/>
        <w:rPr>
          <w:sz w:val="25"/>
          <w:szCs w:val="25"/>
        </w:rPr>
      </w:pP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lastRenderedPageBreak/>
        <w:t>Однак, будь-яких задовільних, обґрунтованих пояснень та документів на їх підтвердження щодо понесених витрат по оплаті таких робіт та запасних частин, строку виконання робіт, тощо кандидат не надав.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Відповідно до звіту про визначення вартості колісного транспортного засобу від </w:t>
      </w:r>
      <w:r w:rsidR="00AF28FB" w:rsidRPr="00AF28FB">
        <w:rPr>
          <w:sz w:val="25"/>
          <w:szCs w:val="25"/>
          <w:lang w:val="ru-RU"/>
        </w:rPr>
        <w:t xml:space="preserve">   </w:t>
      </w:r>
      <w:r w:rsidRPr="00AF28FB">
        <w:rPr>
          <w:sz w:val="25"/>
          <w:szCs w:val="25"/>
        </w:rPr>
        <w:t xml:space="preserve">03 січня 2019 року, складеного оцінювачем, вартість цього автомобіля становила </w:t>
      </w:r>
      <w:r w:rsidR="00AF28FB" w:rsidRPr="00AF28FB">
        <w:rPr>
          <w:sz w:val="25"/>
          <w:szCs w:val="25"/>
          <w:lang w:val="ru-RU"/>
        </w:rPr>
        <w:t xml:space="preserve">           </w:t>
      </w:r>
      <w:r w:rsidRPr="00AF28FB">
        <w:rPr>
          <w:sz w:val="25"/>
          <w:szCs w:val="25"/>
        </w:rPr>
        <w:t xml:space="preserve">150 000 грн. Оцінювач цей автомобіль у квітні 2017 року не оглядав, інформація про </w:t>
      </w:r>
      <w:r w:rsidR="00AF28FB" w:rsidRPr="00AF28FB">
        <w:rPr>
          <w:sz w:val="25"/>
          <w:szCs w:val="25"/>
          <w:lang w:val="ru-RU"/>
        </w:rPr>
        <w:t xml:space="preserve">   </w:t>
      </w:r>
      <w:r w:rsidRPr="00AF28FB">
        <w:rPr>
          <w:sz w:val="25"/>
          <w:szCs w:val="25"/>
        </w:rPr>
        <w:t xml:space="preserve">огляд автомобіля під час його придбання у нього відсутня. За таких обставин Комісії </w:t>
      </w:r>
      <w:r w:rsidR="00AF28FB" w:rsidRPr="00AF28FB">
        <w:rPr>
          <w:sz w:val="25"/>
          <w:szCs w:val="25"/>
          <w:lang w:val="ru-RU"/>
        </w:rPr>
        <w:t xml:space="preserve">       </w:t>
      </w:r>
      <w:r w:rsidRPr="00AF28FB">
        <w:rPr>
          <w:sz w:val="25"/>
          <w:szCs w:val="25"/>
        </w:rPr>
        <w:t>та Рада критично оцінює наданий кандидатом звіт про оцінку цього автомобіля.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На запитання Комісії та Ради кандидат зазначив, що 28 квітня 2017 року (у той самий день, коли автомобіль був придбаний Кандидатом), автомобіль КІА </w:t>
      </w:r>
      <w:r w:rsidRPr="00AF28FB">
        <w:rPr>
          <w:sz w:val="25"/>
          <w:szCs w:val="25"/>
          <w:lang w:val="en-US"/>
        </w:rPr>
        <w:t>SPORTAGE</w:t>
      </w:r>
      <w:r w:rsidRPr="00AF28FB">
        <w:rPr>
          <w:sz w:val="25"/>
          <w:szCs w:val="25"/>
          <w:lang w:val="ru-RU"/>
        </w:rPr>
        <w:t xml:space="preserve"> </w:t>
      </w:r>
      <w:r w:rsidRPr="00AF28FB">
        <w:rPr>
          <w:sz w:val="25"/>
          <w:szCs w:val="25"/>
        </w:rPr>
        <w:t xml:space="preserve">2016 року транспортувався до Регіонального сервісного центру МВС України в Рівненській області для проведення його реєстрації, однак під час транспортування кандидат присутній не був. Обґрунтованих пояснень, проте, яким чином здійснювалось транспортування автомобіля після його реєстрації з території сервісного центру </w:t>
      </w:r>
      <w:r w:rsidR="00AF28FB" w:rsidRPr="00AF28FB">
        <w:rPr>
          <w:sz w:val="25"/>
          <w:szCs w:val="25"/>
          <w:lang w:val="ru-RU"/>
        </w:rPr>
        <w:t xml:space="preserve">    </w:t>
      </w:r>
      <w:r w:rsidRPr="00AF28FB">
        <w:rPr>
          <w:sz w:val="25"/>
          <w:szCs w:val="25"/>
        </w:rPr>
        <w:t>кандидат не надав.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На запит Ради з Регіонального сервісного центру МВС України в Рівненській області надано фотографії автомобіля КІА модель </w:t>
      </w:r>
      <w:r w:rsidRPr="00AF28FB">
        <w:rPr>
          <w:sz w:val="25"/>
          <w:szCs w:val="25"/>
          <w:lang w:val="en-US"/>
        </w:rPr>
        <w:t>SPORTAGE</w:t>
      </w:r>
      <w:r w:rsidRPr="00AF28FB">
        <w:rPr>
          <w:sz w:val="25"/>
          <w:szCs w:val="25"/>
        </w:rPr>
        <w:t xml:space="preserve"> Універсал-В, </w:t>
      </w:r>
      <w:r w:rsidR="00AF28FB" w:rsidRPr="00AF28FB">
        <w:rPr>
          <w:sz w:val="25"/>
          <w:szCs w:val="25"/>
        </w:rPr>
        <w:t xml:space="preserve">                 </w:t>
      </w:r>
      <w:r w:rsidRPr="00AF28FB">
        <w:rPr>
          <w:sz w:val="25"/>
          <w:szCs w:val="25"/>
        </w:rPr>
        <w:t xml:space="preserve">2016 року, які зроблені в день його реєстрації. З фотографій вбачається, що цей автомобіль не мав жодних ознак будь-яких пошкоджень та не перебував завантажений </w:t>
      </w:r>
      <w:r w:rsidR="00AF28FB" w:rsidRPr="00AF28FB">
        <w:rPr>
          <w:sz w:val="25"/>
          <w:szCs w:val="25"/>
          <w:lang w:val="ru-RU"/>
        </w:rPr>
        <w:t xml:space="preserve">    </w:t>
      </w:r>
      <w:r w:rsidRPr="00AF28FB">
        <w:rPr>
          <w:sz w:val="25"/>
          <w:szCs w:val="25"/>
        </w:rPr>
        <w:t>на інший транспортний засіб.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Комісією та Радою встановлено, що пошкодження автомобіля </w:t>
      </w:r>
      <w:r w:rsidR="00AF28FB" w:rsidRPr="00AF28FB">
        <w:rPr>
          <w:sz w:val="25"/>
          <w:szCs w:val="25"/>
        </w:rPr>
        <w:t xml:space="preserve">                               </w:t>
      </w:r>
      <w:r w:rsidRPr="00AF28FB">
        <w:rPr>
          <w:sz w:val="25"/>
          <w:szCs w:val="25"/>
        </w:rPr>
        <w:t xml:space="preserve">КІА </w:t>
      </w:r>
      <w:r w:rsidRPr="00AF28FB">
        <w:rPr>
          <w:sz w:val="25"/>
          <w:szCs w:val="25"/>
          <w:lang w:val="en-US"/>
        </w:rPr>
        <w:t>SPORTAGE</w:t>
      </w:r>
      <w:r w:rsidRPr="00AF28FB">
        <w:rPr>
          <w:sz w:val="25"/>
          <w:szCs w:val="25"/>
        </w:rPr>
        <w:t xml:space="preserve"> Універсал-В 2016 року відбулися до придбання цього автомобіля кандидатом, а ремонт, згідно з поясненнями кандидата, проведено після його </w:t>
      </w:r>
      <w:r w:rsidR="00AF28FB" w:rsidRPr="00AF28FB">
        <w:rPr>
          <w:sz w:val="25"/>
          <w:szCs w:val="25"/>
        </w:rPr>
        <w:t xml:space="preserve">      </w:t>
      </w:r>
      <w:r w:rsidRPr="00AF28FB">
        <w:rPr>
          <w:sz w:val="25"/>
          <w:szCs w:val="25"/>
        </w:rPr>
        <w:t xml:space="preserve">придбання. Відсутність обґрунтованих пояснень та документів на їх підтвердження </w:t>
      </w:r>
      <w:r w:rsidR="00AF28FB" w:rsidRPr="00AF28FB">
        <w:rPr>
          <w:sz w:val="25"/>
          <w:szCs w:val="25"/>
        </w:rPr>
        <w:t xml:space="preserve">     </w:t>
      </w:r>
      <w:r w:rsidRPr="00AF28FB">
        <w:rPr>
          <w:sz w:val="25"/>
          <w:szCs w:val="25"/>
        </w:rPr>
        <w:t xml:space="preserve">щодо транспортування автомобіля до Регіонального сервісного центру МВС України в Рівненській області для здійснення реєстрації за допомогою іншого транспортного </w:t>
      </w:r>
      <w:r w:rsidR="00AF28FB" w:rsidRPr="00AF28FB">
        <w:rPr>
          <w:sz w:val="25"/>
          <w:szCs w:val="25"/>
        </w:rPr>
        <w:t xml:space="preserve">   </w:t>
      </w:r>
      <w:r w:rsidRPr="00AF28FB">
        <w:rPr>
          <w:sz w:val="25"/>
          <w:szCs w:val="25"/>
        </w:rPr>
        <w:t xml:space="preserve">засобу (з огляду на характер його пошкоджень) дає підстави вважати що, автомобіль </w:t>
      </w:r>
      <w:r w:rsidR="00AF28FB" w:rsidRPr="00AF28FB">
        <w:rPr>
          <w:sz w:val="25"/>
          <w:szCs w:val="25"/>
        </w:rPr>
        <w:t xml:space="preserve">       </w:t>
      </w:r>
      <w:r w:rsidRPr="00AF28FB">
        <w:rPr>
          <w:sz w:val="25"/>
          <w:szCs w:val="25"/>
        </w:rPr>
        <w:t>не мав тих пошкоджень, на які вказав кандидат.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На запитання Ради та Комісії кандидат зазначив, що колишній власник </w:t>
      </w:r>
      <w:r w:rsidR="00AF28FB" w:rsidRPr="00AF28FB">
        <w:rPr>
          <w:sz w:val="25"/>
          <w:szCs w:val="25"/>
          <w:lang w:val="ru-RU"/>
        </w:rPr>
        <w:t xml:space="preserve">    </w:t>
      </w:r>
      <w:r w:rsidRPr="00AF28FB">
        <w:rPr>
          <w:sz w:val="25"/>
          <w:szCs w:val="25"/>
        </w:rPr>
        <w:t xml:space="preserve">придбаного ним автомобіля, того ж дня, 28 квітня 2017 року придбала новий </w:t>
      </w:r>
      <w:r w:rsidR="00AF28FB" w:rsidRPr="00AF28FB">
        <w:rPr>
          <w:sz w:val="25"/>
          <w:szCs w:val="25"/>
          <w:lang w:val="ru-RU"/>
        </w:rPr>
        <w:t xml:space="preserve">      </w:t>
      </w:r>
      <w:r w:rsidRPr="00AF28FB">
        <w:rPr>
          <w:sz w:val="25"/>
          <w:szCs w:val="25"/>
        </w:rPr>
        <w:t xml:space="preserve">автомобіль аналогічної марки та моделі (КІА </w:t>
      </w:r>
      <w:r w:rsidRPr="00AF28FB">
        <w:rPr>
          <w:sz w:val="25"/>
          <w:szCs w:val="25"/>
          <w:lang w:val="en-US"/>
        </w:rPr>
        <w:t>SPORTAGE</w:t>
      </w:r>
      <w:r w:rsidRPr="00AF28FB">
        <w:rPr>
          <w:sz w:val="25"/>
          <w:szCs w:val="25"/>
          <w:lang w:val="ru-RU"/>
        </w:rPr>
        <w:t xml:space="preserve">) </w:t>
      </w:r>
      <w:r w:rsidRPr="00AF28FB">
        <w:rPr>
          <w:sz w:val="25"/>
          <w:szCs w:val="25"/>
        </w:rPr>
        <w:t>за 480 000 грн.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Виходячи з даних, які є у розпорядженні Комісії та Ради, вбачається, що </w:t>
      </w:r>
      <w:r w:rsidR="00AF28FB" w:rsidRPr="00AF28FB">
        <w:rPr>
          <w:sz w:val="25"/>
          <w:szCs w:val="25"/>
        </w:rPr>
        <w:t xml:space="preserve">  </w:t>
      </w:r>
      <w:r w:rsidRPr="00AF28FB">
        <w:rPr>
          <w:sz w:val="25"/>
          <w:szCs w:val="25"/>
        </w:rPr>
        <w:t xml:space="preserve">автомобіль Кандидата прибув до місця реєстрації самостійно (без допомоги іншого транспортного засобу) і не мав на момент реєстрації пошкоджень, щодо яких зазначав Кандидат у своїх письмових та усних поясненнях, а також ціни автомобіля аналогічної марки та моделі існує обґрунтований сумнів в тому, що кандидат надав Комісії та Раді достовірну інформацію щодо обставин, вказаних у інформаційній записці. З пояснень кандидата на співбесіді вбачається, що він намагався приховати дійсні обставини придбання ним автомобіля марки КІА модель </w:t>
      </w:r>
      <w:r w:rsidRPr="00AF28FB">
        <w:rPr>
          <w:sz w:val="25"/>
          <w:szCs w:val="25"/>
          <w:lang w:val="en-US"/>
        </w:rPr>
        <w:t>SPORTAGE</w:t>
      </w:r>
      <w:r w:rsidRPr="00AF28FB">
        <w:rPr>
          <w:sz w:val="25"/>
          <w:szCs w:val="25"/>
          <w:lang w:val="ru-RU"/>
        </w:rPr>
        <w:t xml:space="preserve"> </w:t>
      </w:r>
      <w:r w:rsidRPr="00AF28FB">
        <w:rPr>
          <w:sz w:val="25"/>
          <w:szCs w:val="25"/>
        </w:rPr>
        <w:t>Універсал-В, 2016 року та ввести Комісію та Раду в оману.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</w:t>
      </w:r>
      <w:r w:rsidR="00AF28FB" w:rsidRPr="00AF28FB">
        <w:rPr>
          <w:sz w:val="25"/>
          <w:szCs w:val="25"/>
        </w:rPr>
        <w:t xml:space="preserve">    </w:t>
      </w:r>
      <w:r w:rsidRPr="00AF28FB">
        <w:rPr>
          <w:sz w:val="25"/>
          <w:szCs w:val="25"/>
        </w:rPr>
        <w:t xml:space="preserve">ним усні та письмові пояснення, інші обставини, обговорені під час засідання, у членів Комісії та Ради лишився обґрунтований сумнів щодо відповідності </w:t>
      </w:r>
      <w:proofErr w:type="spellStart"/>
      <w:r w:rsidRPr="00AF28FB">
        <w:rPr>
          <w:sz w:val="25"/>
          <w:szCs w:val="25"/>
        </w:rPr>
        <w:t>Квятковського</w:t>
      </w:r>
      <w:proofErr w:type="spellEnd"/>
      <w:r w:rsidRPr="00AF28FB">
        <w:rPr>
          <w:sz w:val="25"/>
          <w:szCs w:val="25"/>
        </w:rPr>
        <w:t xml:space="preserve"> А.С. критеріям, передбаченим частиною четвертою статті 8 Закону України «Про Вищий антикорупційний суд».</w:t>
      </w:r>
    </w:p>
    <w:p w:rsidR="00AF28FB" w:rsidRPr="009E2FB9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  <w:lang w:val="ru-RU"/>
        </w:rPr>
      </w:pPr>
      <w:r w:rsidRPr="00AF28FB">
        <w:rPr>
          <w:sz w:val="25"/>
          <w:szCs w:val="25"/>
        </w:rPr>
        <w:t>Ураховуючи викладене, у відповідності до вимог підпункту 4.11.10 пункту 4.11 розділу IV Регламенту на голосування членів Комісії та Ради винесено питання щодо</w:t>
      </w:r>
      <w:r w:rsidR="00AF28FB" w:rsidRPr="00AF28FB">
        <w:rPr>
          <w:sz w:val="25"/>
          <w:szCs w:val="25"/>
        </w:rPr>
        <w:t xml:space="preserve">   </w:t>
      </w:r>
    </w:p>
    <w:p w:rsidR="00AF28FB" w:rsidRPr="009E2FB9" w:rsidRDefault="00AF28FB" w:rsidP="00AF28FB">
      <w:pPr>
        <w:pStyle w:val="2"/>
        <w:shd w:val="clear" w:color="auto" w:fill="auto"/>
        <w:spacing w:after="0" w:line="278" w:lineRule="exact"/>
        <w:ind w:left="20" w:right="20"/>
        <w:rPr>
          <w:sz w:val="25"/>
          <w:szCs w:val="25"/>
          <w:lang w:val="ru-RU"/>
        </w:rPr>
      </w:pPr>
    </w:p>
    <w:p w:rsidR="00AF28FB" w:rsidRPr="009E2FB9" w:rsidRDefault="00AF28FB" w:rsidP="00AF28FB">
      <w:pPr>
        <w:pStyle w:val="2"/>
        <w:shd w:val="clear" w:color="auto" w:fill="auto"/>
        <w:spacing w:after="0" w:line="278" w:lineRule="exact"/>
        <w:ind w:left="20" w:right="20"/>
        <w:rPr>
          <w:sz w:val="25"/>
          <w:szCs w:val="25"/>
          <w:lang w:val="ru-RU"/>
        </w:rPr>
      </w:pPr>
    </w:p>
    <w:p w:rsidR="00AF28FB" w:rsidRPr="009E2FB9" w:rsidRDefault="00AF28FB" w:rsidP="00AF28FB">
      <w:pPr>
        <w:pStyle w:val="2"/>
        <w:shd w:val="clear" w:color="auto" w:fill="auto"/>
        <w:spacing w:after="0" w:line="278" w:lineRule="exact"/>
        <w:ind w:left="20" w:right="20"/>
        <w:rPr>
          <w:sz w:val="25"/>
          <w:szCs w:val="25"/>
          <w:lang w:val="ru-RU"/>
        </w:rPr>
      </w:pPr>
    </w:p>
    <w:p w:rsidR="00AF28FB" w:rsidRPr="009E2FB9" w:rsidRDefault="00AF28FB" w:rsidP="00AF28FB">
      <w:pPr>
        <w:pStyle w:val="2"/>
        <w:shd w:val="clear" w:color="auto" w:fill="auto"/>
        <w:spacing w:after="0" w:line="278" w:lineRule="exact"/>
        <w:ind w:left="20" w:right="20"/>
        <w:rPr>
          <w:sz w:val="25"/>
          <w:szCs w:val="25"/>
          <w:lang w:val="ru-RU"/>
        </w:rPr>
      </w:pPr>
    </w:p>
    <w:p w:rsidR="00AF28FB" w:rsidRPr="009E2FB9" w:rsidRDefault="00AF28FB" w:rsidP="00AF28FB">
      <w:pPr>
        <w:pStyle w:val="2"/>
        <w:shd w:val="clear" w:color="auto" w:fill="auto"/>
        <w:spacing w:after="0" w:line="278" w:lineRule="exact"/>
        <w:ind w:left="20" w:right="20"/>
        <w:rPr>
          <w:sz w:val="25"/>
          <w:szCs w:val="25"/>
          <w:lang w:val="ru-RU"/>
        </w:rPr>
      </w:pPr>
    </w:p>
    <w:p w:rsidR="00B60E5D" w:rsidRPr="00AF28FB" w:rsidRDefault="00B60E5D" w:rsidP="00AF28FB">
      <w:pPr>
        <w:pStyle w:val="2"/>
        <w:shd w:val="clear" w:color="auto" w:fill="auto"/>
        <w:spacing w:after="0" w:line="278" w:lineRule="exact"/>
        <w:ind w:left="20" w:right="20"/>
        <w:rPr>
          <w:sz w:val="25"/>
          <w:szCs w:val="25"/>
        </w:rPr>
      </w:pPr>
      <w:r w:rsidRPr="00AF28FB">
        <w:rPr>
          <w:sz w:val="25"/>
          <w:szCs w:val="25"/>
        </w:rPr>
        <w:lastRenderedPageBreak/>
        <w:t xml:space="preserve">того: «Чи відповідає кандидат критеріям, передбаченим частиною четвертою статті </w:t>
      </w:r>
      <w:r w:rsidR="00AF28FB" w:rsidRPr="00AF28FB">
        <w:rPr>
          <w:sz w:val="25"/>
          <w:szCs w:val="25"/>
          <w:lang w:val="ru-RU"/>
        </w:rPr>
        <w:t xml:space="preserve">           </w:t>
      </w:r>
      <w:r w:rsidRPr="00AF28FB">
        <w:rPr>
          <w:sz w:val="25"/>
          <w:szCs w:val="25"/>
        </w:rPr>
        <w:t>8 Закону «Про Вищий антикорупційний суд»?».</w:t>
      </w:r>
    </w:p>
    <w:p w:rsidR="00B60E5D" w:rsidRPr="00AF28FB" w:rsidRDefault="00B60E5D" w:rsidP="00AF28FB">
      <w:pPr>
        <w:pStyle w:val="2"/>
        <w:shd w:val="clear" w:color="auto" w:fill="auto"/>
        <w:tabs>
          <w:tab w:val="left" w:pos="2540"/>
          <w:tab w:val="left" w:pos="3990"/>
          <w:tab w:val="left" w:pos="6073"/>
          <w:tab w:val="left" w:pos="8281"/>
        </w:tabs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>За результатами голосування членів Комісії та Ради рішення щодо відповідності кандидата на посаду судді Апеляційної пала</w:t>
      </w:r>
      <w:r w:rsidR="00AF28FB">
        <w:rPr>
          <w:sz w:val="25"/>
          <w:szCs w:val="25"/>
        </w:rPr>
        <w:t>ти Вищого антикорупційного суду</w:t>
      </w:r>
      <w:r w:rsidR="00AF28FB" w:rsidRPr="00AF28FB">
        <w:rPr>
          <w:sz w:val="25"/>
          <w:szCs w:val="25"/>
        </w:rPr>
        <w:t xml:space="preserve"> </w:t>
      </w:r>
      <w:proofErr w:type="spellStart"/>
      <w:r w:rsidRPr="00AF28FB">
        <w:rPr>
          <w:sz w:val="25"/>
          <w:szCs w:val="25"/>
        </w:rPr>
        <w:t>Квятковського</w:t>
      </w:r>
      <w:proofErr w:type="spellEnd"/>
      <w:r w:rsidRPr="00AF28FB">
        <w:rPr>
          <w:sz w:val="25"/>
          <w:szCs w:val="25"/>
        </w:rPr>
        <w:tab/>
        <w:t>А.С.</w:t>
      </w:r>
      <w:r w:rsidRPr="00AF28FB">
        <w:rPr>
          <w:sz w:val="25"/>
          <w:szCs w:val="25"/>
        </w:rPr>
        <w:tab/>
        <w:t>критеріям,</w:t>
      </w:r>
      <w:r w:rsidRPr="00AF28FB">
        <w:rPr>
          <w:sz w:val="25"/>
          <w:szCs w:val="25"/>
        </w:rPr>
        <w:tab/>
        <w:t>визначеним</w:t>
      </w:r>
      <w:r w:rsidRPr="00AF28FB">
        <w:rPr>
          <w:sz w:val="25"/>
          <w:szCs w:val="25"/>
        </w:rPr>
        <w:tab/>
      </w:r>
      <w:r w:rsidR="009C77D6">
        <w:rPr>
          <w:sz w:val="25"/>
          <w:szCs w:val="25"/>
        </w:rPr>
        <w:tab/>
        <w:t xml:space="preserve">      </w:t>
      </w:r>
      <w:r w:rsidRPr="00AF28FB">
        <w:rPr>
          <w:sz w:val="25"/>
          <w:szCs w:val="25"/>
        </w:rPr>
        <w:t>статтею</w:t>
      </w:r>
      <w:r w:rsidR="00AF28FB" w:rsidRPr="00AF28FB">
        <w:rPr>
          <w:sz w:val="25"/>
          <w:szCs w:val="25"/>
        </w:rPr>
        <w:t xml:space="preserve">          </w:t>
      </w:r>
      <w:r w:rsidRPr="00AF28FB">
        <w:rPr>
          <w:sz w:val="25"/>
          <w:szCs w:val="25"/>
        </w:rPr>
        <w:t>8 Закону України «Про Вищий антикорупційний суд», не набрало установленої цією статтею кількості голосів. У зв’язку з цим кандидат має бути визнаний таким, що припинив участь в оголошеному Комісією 02 серпня 2018 року конкурсі на посаду судді Апеляційної палати Вищого антикорупційного суду.</w:t>
      </w:r>
    </w:p>
    <w:p w:rsidR="00B60E5D" w:rsidRPr="00AF28FB" w:rsidRDefault="00B60E5D" w:rsidP="00B60E5D">
      <w:pPr>
        <w:pStyle w:val="2"/>
        <w:shd w:val="clear" w:color="auto" w:fill="auto"/>
        <w:spacing w:after="271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B60E5D" w:rsidRPr="00AF28FB" w:rsidRDefault="00B60E5D" w:rsidP="00B60E5D">
      <w:pPr>
        <w:pStyle w:val="2"/>
        <w:shd w:val="clear" w:color="auto" w:fill="auto"/>
        <w:spacing w:after="267" w:line="240" w:lineRule="exact"/>
        <w:jc w:val="center"/>
        <w:rPr>
          <w:sz w:val="25"/>
          <w:szCs w:val="25"/>
        </w:rPr>
      </w:pPr>
      <w:r w:rsidRPr="00AF28FB">
        <w:rPr>
          <w:sz w:val="25"/>
          <w:szCs w:val="25"/>
        </w:rPr>
        <w:t>вирішили: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/>
        <w:rPr>
          <w:sz w:val="25"/>
          <w:szCs w:val="25"/>
        </w:rPr>
      </w:pPr>
      <w:r w:rsidRPr="00AF28FB">
        <w:rPr>
          <w:sz w:val="25"/>
          <w:szCs w:val="25"/>
        </w:rPr>
        <w:t xml:space="preserve">рішення про те, що кандидат на посаду судді Апеляційної палати Вищого антикорупційного суду </w:t>
      </w:r>
      <w:proofErr w:type="spellStart"/>
      <w:r w:rsidRPr="00AF28FB">
        <w:rPr>
          <w:sz w:val="25"/>
          <w:szCs w:val="25"/>
        </w:rPr>
        <w:t>Квятковський</w:t>
      </w:r>
      <w:proofErr w:type="spellEnd"/>
      <w:r w:rsidRPr="00AF28FB">
        <w:rPr>
          <w:sz w:val="25"/>
          <w:szCs w:val="25"/>
        </w:rPr>
        <w:t xml:space="preserve"> Анатолій Степанович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B60E5D" w:rsidRPr="00AF28FB" w:rsidRDefault="00B60E5D" w:rsidP="00B60E5D">
      <w:pPr>
        <w:pStyle w:val="2"/>
        <w:shd w:val="clear" w:color="auto" w:fill="auto"/>
        <w:spacing w:after="0" w:line="278" w:lineRule="exact"/>
        <w:ind w:left="20" w:right="20" w:firstLine="680"/>
        <w:rPr>
          <w:sz w:val="25"/>
          <w:szCs w:val="25"/>
        </w:rPr>
      </w:pPr>
      <w:r w:rsidRPr="00AF28FB">
        <w:rPr>
          <w:sz w:val="25"/>
          <w:szCs w:val="25"/>
        </w:rPr>
        <w:t xml:space="preserve">Визнати кандидата на посаду судді Апеляційної палати Вищого </w:t>
      </w:r>
      <w:r w:rsidR="00AF28FB" w:rsidRPr="00AF28FB">
        <w:rPr>
          <w:sz w:val="25"/>
          <w:szCs w:val="25"/>
          <w:lang w:val="ru-RU"/>
        </w:rPr>
        <w:t xml:space="preserve">      </w:t>
      </w:r>
      <w:r w:rsidRPr="00AF28FB">
        <w:rPr>
          <w:sz w:val="25"/>
          <w:szCs w:val="25"/>
        </w:rPr>
        <w:t xml:space="preserve">антикорупційного суду </w:t>
      </w:r>
      <w:proofErr w:type="spellStart"/>
      <w:r w:rsidRPr="00AF28FB">
        <w:rPr>
          <w:sz w:val="25"/>
          <w:szCs w:val="25"/>
        </w:rPr>
        <w:t>Квятковського</w:t>
      </w:r>
      <w:proofErr w:type="spellEnd"/>
      <w:r w:rsidRPr="00AF28FB">
        <w:rPr>
          <w:sz w:val="25"/>
          <w:szCs w:val="25"/>
        </w:rPr>
        <w:t xml:space="preserve"> Анатолія Степановича таким, що припинив </w:t>
      </w:r>
      <w:r w:rsidR="00AF28FB" w:rsidRPr="00AF28FB">
        <w:rPr>
          <w:sz w:val="25"/>
          <w:szCs w:val="25"/>
          <w:lang w:val="ru-RU"/>
        </w:rPr>
        <w:t xml:space="preserve">    </w:t>
      </w:r>
      <w:r w:rsidRPr="00AF28FB">
        <w:rPr>
          <w:sz w:val="25"/>
          <w:szCs w:val="25"/>
        </w:rPr>
        <w:t xml:space="preserve">участь в оголошеному Комісією 02 серпня 2018 року конкурсі на посаду судді Апеляційної палати Вищого антикорупційного суду. </w:t>
      </w:r>
    </w:p>
    <w:p w:rsidR="00C23E75" w:rsidRPr="009E2FB9" w:rsidRDefault="00C23E75" w:rsidP="00AF28FB">
      <w:pPr>
        <w:pStyle w:val="1"/>
        <w:shd w:val="clear" w:color="auto" w:fill="auto"/>
        <w:spacing w:line="317" w:lineRule="exact"/>
      </w:pPr>
    </w:p>
    <w:p w:rsidR="0096228F" w:rsidRPr="0047663B" w:rsidRDefault="0096228F" w:rsidP="0096228F">
      <w:pPr>
        <w:spacing w:afterLines="20" w:after="48"/>
        <w:jc w:val="both"/>
        <w:rPr>
          <w:sz w:val="26"/>
          <w:szCs w:val="26"/>
          <w:lang w:val="uk-UA" w:eastAsia="uk-UA"/>
        </w:rPr>
      </w:pPr>
      <w:proofErr w:type="spellStart"/>
      <w:r w:rsidRPr="00443909">
        <w:rPr>
          <w:sz w:val="26"/>
          <w:szCs w:val="26"/>
          <w:lang w:eastAsia="uk-UA"/>
        </w:rPr>
        <w:t>Головуючий</w:t>
      </w:r>
      <w:proofErr w:type="spellEnd"/>
      <w:r w:rsidRPr="00443909">
        <w:rPr>
          <w:sz w:val="26"/>
          <w:szCs w:val="26"/>
          <w:lang w:eastAsia="uk-UA"/>
        </w:rPr>
        <w:t xml:space="preserve">                                                    </w:t>
      </w:r>
      <w:r>
        <w:rPr>
          <w:sz w:val="26"/>
          <w:szCs w:val="26"/>
          <w:lang w:eastAsia="uk-UA"/>
        </w:rPr>
        <w:t xml:space="preserve">           </w:t>
      </w:r>
      <w:r w:rsidRPr="00443909">
        <w:rPr>
          <w:sz w:val="26"/>
          <w:szCs w:val="26"/>
          <w:lang w:eastAsia="uk-UA"/>
        </w:rPr>
        <w:t>Голова</w:t>
      </w:r>
    </w:p>
    <w:p w:rsidR="0096228F" w:rsidRPr="00CB29CA" w:rsidRDefault="0096228F" w:rsidP="0096228F">
      <w:pPr>
        <w:spacing w:afterLines="20" w:after="48"/>
        <w:jc w:val="both"/>
        <w:rPr>
          <w:sz w:val="26"/>
          <w:szCs w:val="26"/>
          <w:lang w:eastAsia="uk-UA"/>
        </w:rPr>
      </w:pPr>
      <w:r w:rsidRPr="00CB29CA">
        <w:rPr>
          <w:sz w:val="26"/>
          <w:szCs w:val="26"/>
          <w:lang w:eastAsia="uk-UA"/>
        </w:rPr>
        <w:t xml:space="preserve">             </w:t>
      </w:r>
      <w:r>
        <w:rPr>
          <w:sz w:val="26"/>
          <w:szCs w:val="26"/>
          <w:lang w:eastAsia="uk-UA"/>
        </w:rPr>
        <w:t xml:space="preserve">          </w:t>
      </w:r>
      <w:r w:rsidRPr="00CB29CA">
        <w:rPr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sz w:val="26"/>
          <w:szCs w:val="26"/>
          <w:lang w:eastAsia="uk-UA"/>
        </w:rPr>
        <w:t>Козьяков</w:t>
      </w:r>
      <w:proofErr w:type="spellEnd"/>
      <w:r w:rsidRPr="00CB29CA">
        <w:rPr>
          <w:sz w:val="26"/>
          <w:szCs w:val="26"/>
          <w:lang w:eastAsia="uk-UA"/>
        </w:rPr>
        <w:t xml:space="preserve">          </w:t>
      </w:r>
      <w:r>
        <w:rPr>
          <w:sz w:val="26"/>
          <w:szCs w:val="26"/>
          <w:lang w:eastAsia="uk-UA"/>
        </w:rPr>
        <w:t xml:space="preserve">                      </w:t>
      </w:r>
      <w:r w:rsidRPr="007B3F3F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 xml:space="preserve">  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  </w:t>
      </w:r>
      <w:r w:rsidR="00C23E75">
        <w:rPr>
          <w:sz w:val="26"/>
          <w:szCs w:val="26"/>
          <w:lang w:val="uk-UA" w:eastAsia="uk-UA"/>
        </w:rPr>
        <w:t>С</w:t>
      </w:r>
      <w:r w:rsidRPr="00CB29CA">
        <w:rPr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sz w:val="26"/>
          <w:szCs w:val="26"/>
          <w:lang w:eastAsia="uk-UA"/>
        </w:rPr>
        <w:t>Хупер</w:t>
      </w:r>
      <w:proofErr w:type="spellEnd"/>
    </w:p>
    <w:p w:rsidR="0096228F" w:rsidRPr="0096228F" w:rsidRDefault="0096228F" w:rsidP="009E2FB9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9E2FB9" w:rsidRPr="009E2FB9" w:rsidRDefault="0096228F" w:rsidP="009E2FB9">
      <w:pPr>
        <w:spacing w:afterLines="20" w:after="48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Комісії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</w:t>
      </w:r>
      <w:proofErr w:type="gramStart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>Р</w:t>
      </w:r>
      <w:proofErr w:type="gramEnd"/>
      <w:r>
        <w:rPr>
          <w:sz w:val="26"/>
          <w:szCs w:val="26"/>
          <w:lang w:val="uk-UA" w:eastAsia="uk-UA"/>
        </w:rPr>
        <w:t>ади</w:t>
      </w:r>
      <w:r w:rsidRPr="006A64BF">
        <w:rPr>
          <w:sz w:val="26"/>
          <w:szCs w:val="26"/>
          <w:lang w:eastAsia="uk-UA"/>
        </w:rPr>
        <w:t>:</w:t>
      </w:r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А.В. Василенко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</w:t>
      </w:r>
      <w:r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>
        <w:rPr>
          <w:sz w:val="26"/>
          <w:szCs w:val="26"/>
          <w:lang w:val="uk-UA" w:eastAsia="uk-UA"/>
        </w:rPr>
        <w:tab/>
      </w:r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М. </w:t>
      </w:r>
      <w:proofErr w:type="spellStart"/>
      <w:r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>
        <w:rPr>
          <w:sz w:val="26"/>
          <w:szCs w:val="26"/>
          <w:lang w:val="uk-UA" w:eastAsia="uk-UA"/>
        </w:rPr>
        <w:t>Харріс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96228F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proofErr w:type="spellEnd"/>
    </w:p>
    <w:p w:rsidR="0096228F" w:rsidRPr="00D72719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96228F" w:rsidRPr="006A64BF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eastAsia="uk-UA"/>
        </w:rPr>
      </w:pPr>
      <w:r w:rsidRPr="006A64BF">
        <w:rPr>
          <w:sz w:val="26"/>
          <w:szCs w:val="26"/>
          <w:lang w:eastAsia="uk-UA"/>
        </w:rPr>
        <w:t>Т.С. Шилова</w:t>
      </w:r>
    </w:p>
    <w:p w:rsidR="0096228F" w:rsidRPr="006A64BF" w:rsidRDefault="0096228F" w:rsidP="007C3EF3">
      <w:pPr>
        <w:spacing w:line="360" w:lineRule="auto"/>
        <w:ind w:left="709"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p w:rsidR="0096228F" w:rsidRPr="0096228F" w:rsidRDefault="0096228F" w:rsidP="007C3EF3">
      <w:pPr>
        <w:spacing w:before="20" w:afterLines="20" w:after="48" w:line="360" w:lineRule="auto"/>
        <w:jc w:val="center"/>
        <w:rPr>
          <w:rFonts w:eastAsia="Courier New"/>
          <w:color w:val="000000"/>
          <w:sz w:val="26"/>
          <w:szCs w:val="26"/>
          <w:lang w:val="uk-UA" w:eastAsia="uk-UA"/>
        </w:rPr>
      </w:pPr>
      <w:bookmarkStart w:id="0" w:name="_GoBack"/>
      <w:bookmarkEnd w:id="0"/>
    </w:p>
    <w:sectPr w:rsidR="0096228F" w:rsidRPr="0096228F" w:rsidSect="0096228F">
      <w:headerReference w:type="default" r:id="rId9"/>
      <w:headerReference w:type="first" r:id="rId10"/>
      <w:pgSz w:w="11907" w:h="16839" w:code="9"/>
      <w:pgMar w:top="694" w:right="850" w:bottom="1134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F0A" w:rsidRDefault="00B02F0A" w:rsidP="009B4017">
      <w:r>
        <w:separator/>
      </w:r>
    </w:p>
  </w:endnote>
  <w:endnote w:type="continuationSeparator" w:id="0">
    <w:p w:rsidR="00B02F0A" w:rsidRDefault="00B02F0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F0A" w:rsidRDefault="00B02F0A" w:rsidP="009B4017">
      <w:r>
        <w:separator/>
      </w:r>
    </w:p>
  </w:footnote>
  <w:footnote w:type="continuationSeparator" w:id="0">
    <w:p w:rsidR="00B02F0A" w:rsidRDefault="00B02F0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C3EF3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126A0"/>
    <w:rsid w:val="00130AF6"/>
    <w:rsid w:val="00136D8B"/>
    <w:rsid w:val="00145B42"/>
    <w:rsid w:val="00150730"/>
    <w:rsid w:val="00155B6B"/>
    <w:rsid w:val="00167832"/>
    <w:rsid w:val="00193DBA"/>
    <w:rsid w:val="00196210"/>
    <w:rsid w:val="001D2E58"/>
    <w:rsid w:val="001E16CC"/>
    <w:rsid w:val="001F5C80"/>
    <w:rsid w:val="00212538"/>
    <w:rsid w:val="00225CBD"/>
    <w:rsid w:val="00240A3A"/>
    <w:rsid w:val="00246FA9"/>
    <w:rsid w:val="00264C48"/>
    <w:rsid w:val="00295B8D"/>
    <w:rsid w:val="002D2CC1"/>
    <w:rsid w:val="002F5436"/>
    <w:rsid w:val="003121B3"/>
    <w:rsid w:val="00314CAD"/>
    <w:rsid w:val="003169C5"/>
    <w:rsid w:val="00323B01"/>
    <w:rsid w:val="003541F0"/>
    <w:rsid w:val="00357A43"/>
    <w:rsid w:val="0036785A"/>
    <w:rsid w:val="00376F10"/>
    <w:rsid w:val="003908B9"/>
    <w:rsid w:val="00394510"/>
    <w:rsid w:val="003972C9"/>
    <w:rsid w:val="003A10F0"/>
    <w:rsid w:val="003C1211"/>
    <w:rsid w:val="003E4A69"/>
    <w:rsid w:val="00417E80"/>
    <w:rsid w:val="004338A6"/>
    <w:rsid w:val="00443F67"/>
    <w:rsid w:val="004718E2"/>
    <w:rsid w:val="0047663B"/>
    <w:rsid w:val="004C49DA"/>
    <w:rsid w:val="004E76D9"/>
    <w:rsid w:val="00506204"/>
    <w:rsid w:val="0050703A"/>
    <w:rsid w:val="00513D84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0BFA"/>
    <w:rsid w:val="0069125A"/>
    <w:rsid w:val="00691443"/>
    <w:rsid w:val="006A3BAE"/>
    <w:rsid w:val="006A465E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C3EF3"/>
    <w:rsid w:val="007D075D"/>
    <w:rsid w:val="007D64CB"/>
    <w:rsid w:val="007E0106"/>
    <w:rsid w:val="007E3DEA"/>
    <w:rsid w:val="007F33AB"/>
    <w:rsid w:val="00835EEF"/>
    <w:rsid w:val="008436F8"/>
    <w:rsid w:val="00843E39"/>
    <w:rsid w:val="00850818"/>
    <w:rsid w:val="00857CC5"/>
    <w:rsid w:val="00875114"/>
    <w:rsid w:val="00881375"/>
    <w:rsid w:val="008832E4"/>
    <w:rsid w:val="0088444C"/>
    <w:rsid w:val="008A4C6C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4017"/>
    <w:rsid w:val="009B5877"/>
    <w:rsid w:val="009C77D6"/>
    <w:rsid w:val="009E2FB9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84864"/>
    <w:rsid w:val="00AB18B7"/>
    <w:rsid w:val="00AF28FB"/>
    <w:rsid w:val="00AF3702"/>
    <w:rsid w:val="00B02F0A"/>
    <w:rsid w:val="00B124C1"/>
    <w:rsid w:val="00B3105E"/>
    <w:rsid w:val="00B31C90"/>
    <w:rsid w:val="00B41340"/>
    <w:rsid w:val="00B4595E"/>
    <w:rsid w:val="00B53743"/>
    <w:rsid w:val="00B60E5D"/>
    <w:rsid w:val="00B71E84"/>
    <w:rsid w:val="00B77301"/>
    <w:rsid w:val="00B97B75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1112E"/>
    <w:rsid w:val="00C23E75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661B1"/>
    <w:rsid w:val="00D7201D"/>
    <w:rsid w:val="00D72719"/>
    <w:rsid w:val="00D81133"/>
    <w:rsid w:val="00D932D8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8798B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4E0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9</cp:revision>
  <cp:lastPrinted>2019-04-24T06:42:00Z</cp:lastPrinted>
  <dcterms:created xsi:type="dcterms:W3CDTF">2020-09-15T06:46:00Z</dcterms:created>
  <dcterms:modified xsi:type="dcterms:W3CDTF">2020-09-17T06:16:00Z</dcterms:modified>
</cp:coreProperties>
</file>