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B4F7A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3F5186" w:rsidP="009B4F7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6510A2" w:rsidRPr="003F5186" w:rsidRDefault="002D743D" w:rsidP="009B4F7A">
      <w:pPr>
        <w:spacing w:after="2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3F5186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="001F03D7" w:rsidRPr="003F5186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3F5186">
        <w:rPr>
          <w:rFonts w:ascii="Times New Roman" w:eastAsia="Times New Roman" w:hAnsi="Times New Roman"/>
          <w:sz w:val="23"/>
          <w:szCs w:val="23"/>
          <w:lang w:eastAsia="ru-RU"/>
        </w:rPr>
        <w:t xml:space="preserve"> січня </w:t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>2019 року</w:t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</w:t>
      </w:r>
      <w:r w:rsidR="00A72BED" w:rsidRPr="003F518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="00C91A3E" w:rsidRPr="003F5186">
        <w:rPr>
          <w:rFonts w:ascii="Times New Roman" w:eastAsia="Times New Roman" w:hAnsi="Times New Roman"/>
          <w:sz w:val="23"/>
          <w:szCs w:val="23"/>
          <w:lang w:eastAsia="ru-RU"/>
        </w:rPr>
        <w:t xml:space="preserve">   </w:t>
      </w:r>
      <w:r w:rsidR="00872514" w:rsidRPr="003F5186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1F0FCC" w:rsidRPr="003F5186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3F5186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C91A3E" w:rsidRPr="003F5186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="006510A2" w:rsidRPr="003F5186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6510A2" w:rsidRPr="0076021B" w:rsidRDefault="006510A2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D59BB" w:rsidRDefault="007B3BC8" w:rsidP="00A104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5D59B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5D59BB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5D59B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7372F" w:rsidRPr="005D59B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="00117249" w:rsidRPr="005D59B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="006510A2" w:rsidRPr="005D59B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67798" w:rsidRPr="005D59B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</w:t>
      </w:r>
      <w:r w:rsidR="008074B7" w:rsidRPr="005D59B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с</w:t>
      </w:r>
      <w:r w:rsidR="006510A2" w:rsidRPr="005D59B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1048D" w:rsidRDefault="00CB450B" w:rsidP="00A1048D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Вища кваліфікаційна комісія судд</w:t>
      </w:r>
      <w:r w:rsidR="003F5186"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ів України у пленарному складі: </w:t>
      </w:r>
    </w:p>
    <w:p w:rsidR="003F5186" w:rsidRPr="003F5186" w:rsidRDefault="003F5186" w:rsidP="00A1048D">
      <w:pPr>
        <w:widowControl w:val="0"/>
        <w:spacing w:after="0" w:line="557" w:lineRule="exact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r w:rsidRPr="005D59B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Козьякова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С.Ю.,</w:t>
      </w:r>
    </w:p>
    <w:p w:rsidR="00A1048D" w:rsidRDefault="00A1048D" w:rsidP="00A1048D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F5186" w:rsidRPr="003F5186" w:rsidRDefault="003F5186" w:rsidP="00A1048D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Лукаша Т.В.,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A1048D" w:rsidRDefault="00A1048D" w:rsidP="00A1048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F5186" w:rsidRPr="003F5186" w:rsidRDefault="003F5186" w:rsidP="00A1048D">
      <w:pPr>
        <w:widowControl w:val="0"/>
        <w:spacing w:after="0" w:line="274" w:lineRule="exact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заяву члена Комісії Козлова Андрія Георгійовича про самовідвід стосовно</w:t>
      </w:r>
      <w:r w:rsidR="006D771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розгляду питання про відповідність кандидата на посаду судді Вищого антикорупційного </w:t>
      </w:r>
      <w:r w:rsidR="006D771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суду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Маркіяна Васильовича критеріям, передбаченим частиною четвертою статті 8 Закону України «Про Вищий антикорупційний суд»,</w:t>
      </w:r>
    </w:p>
    <w:p w:rsidR="00A519D6" w:rsidRDefault="00A519D6" w:rsidP="00A1048D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F5186" w:rsidRPr="003F5186" w:rsidRDefault="003F5186" w:rsidP="00A1048D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A519D6" w:rsidRDefault="00A519D6" w:rsidP="00A1048D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3F5186" w:rsidRPr="003F5186" w:rsidRDefault="003F5186" w:rsidP="00A1048D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02 серпня 2018 року № 186/зп-18 Комісією оголошено конкурс</w:t>
      </w:r>
      <w:r w:rsidR="00445FA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на </w:t>
      </w:r>
      <w:r w:rsidRPr="006D771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27 вакантних посад суддів Вищого антикорупційного суду.</w:t>
      </w:r>
    </w:p>
    <w:p w:rsidR="003F5186" w:rsidRPr="003F5186" w:rsidRDefault="003F5186" w:rsidP="00A1048D">
      <w:pPr>
        <w:widowControl w:val="0"/>
        <w:spacing w:after="0" w:line="274" w:lineRule="exact"/>
        <w:ind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</w:t>
      </w:r>
      <w:r w:rsidR="00B4563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відповідає вимогам частини другої статті 7 Закону України «Про Вищий антикорупційний </w:t>
      </w:r>
      <w:r w:rsidR="00B45638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суд» (далі - Закон), звернувся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Галабала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Маркіян Васильович.</w:t>
      </w:r>
    </w:p>
    <w:p w:rsidR="003F5186" w:rsidRPr="003F5186" w:rsidRDefault="003F5186" w:rsidP="003F5186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Рішенням Комісії від 27 грудня 2018 року № 325/зп-18 визначено загальні результати першого етапу «Іспит» та вирішено питання допуску до другого етапу кваліфікаційного оцінювання «Дослідження досьє та проведення співбесіди» у межах конкурсу на зайняття</w:t>
      </w:r>
      <w:r w:rsidR="00F42B5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 суддів Витого антикорупційного суду, оголошеного Комісією 02 серпня 2018 року. Зокрема, визначено результати першого етапу кваліфікаційного оцінювання та допущено до другого етапу кандидата на посаду судді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Галабалу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</w:t>
      </w:r>
    </w:p>
    <w:p w:rsidR="003F5186" w:rsidRPr="003F5186" w:rsidRDefault="003F5186" w:rsidP="003F5186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вимог статті 8 Закону та підпункту 4.11.5 пункту 4.11 розділу IV Регламенту Вищої кваліфікаційної комісії суддів України, затвердженого рішенням Комісії </w:t>
      </w:r>
      <w:r w:rsidR="00967EB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 13 жовтня 2016 року № 81/зп-16 (зі змінами, далі - Регламент), Громадською радою міжнародних експертів ініційовано розгляд питання відповідності кандидата на посаду судді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 критеріям, визначеним частиною четвертою статті 8 Закону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3F5186" w:rsidRPr="003F5186" w:rsidRDefault="003F5186" w:rsidP="003F5186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Автоматизованою системою визначення члена Комісії для доповіді й розгляду досьє </w:t>
      </w:r>
      <w:r w:rsidRPr="002B7E68">
        <w:rPr>
          <w:rFonts w:ascii="Times New Roman" w:eastAsia="Times New Roman" w:hAnsi="Times New Roman"/>
          <w:bCs/>
          <w:color w:val="000000"/>
          <w:sz w:val="23"/>
          <w:szCs w:val="23"/>
          <w:lang w:eastAsia="uk-UA"/>
        </w:rPr>
        <w:t xml:space="preserve">кандидата </w:t>
      </w:r>
      <w:r w:rsidRPr="00CB484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 посаду судді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 розподілено на члена Комісії Козлова А.Г.</w:t>
      </w:r>
    </w:p>
    <w:p w:rsidR="003F5186" w:rsidRPr="003F5186" w:rsidRDefault="003F5186" w:rsidP="003F5186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100 Закону України «Про судоустрій і статус суддів» член </w:t>
      </w:r>
      <w:r w:rsidR="00362FA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Комісії не має права брати участі в розгляді питання та ухваленні рішення і підлягає відводу (самовідводу), якщо наявні дані про конфлікт інтересів або обставини, що викликають </w:t>
      </w:r>
      <w:r w:rsidR="00362FA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</w:t>
      </w:r>
      <w:r w:rsidR="00362FA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або за поданням яких розглядається питання.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br w:type="page"/>
      </w:r>
    </w:p>
    <w:p w:rsidR="003F5186" w:rsidRPr="003F5186" w:rsidRDefault="003F5186" w:rsidP="003F5186">
      <w:pPr>
        <w:widowControl w:val="0"/>
        <w:spacing w:after="0" w:line="274" w:lineRule="exact"/>
        <w:ind w:left="20" w:right="6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Рішення про відвід (самовідвід) ухвалюється більшістю голосів членів Комісії, які </w:t>
      </w:r>
      <w:r w:rsidR="00B415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беруть участь у засіданні. Голосування проводиться за відсутності члена Комісії, стосовно </w:t>
      </w:r>
      <w:r w:rsidR="00A844B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якого вирішується питання про відвід (самовідвід).</w:t>
      </w:r>
    </w:p>
    <w:p w:rsidR="003F5186" w:rsidRPr="003F5186" w:rsidRDefault="003F5186" w:rsidP="003F5186">
      <w:pPr>
        <w:widowControl w:val="0"/>
        <w:spacing w:after="0" w:line="274" w:lineRule="exact"/>
        <w:ind w:left="20" w:right="6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 метою усунення обставин, що можуть викликати сумніви в безсторонності, для забезпечення об’єктивності та неупередженості членом Комісії Козловим А.Г. подано заяву </w:t>
      </w:r>
      <w:r w:rsidR="00A844B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про самовідвід із підстав, визначених законом, щодо розгляду питання відповідності</w:t>
      </w:r>
      <w:r w:rsidR="00A844B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кандидата на посаду судді Вищого антикорупційного суду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 критеріям, передбаченим частиною четвертою статті 8 Закону.</w:t>
      </w:r>
    </w:p>
    <w:p w:rsidR="003F5186" w:rsidRPr="003F5186" w:rsidRDefault="003F5186" w:rsidP="003F5186">
      <w:pPr>
        <w:widowControl w:val="0"/>
        <w:spacing w:after="0" w:line="274" w:lineRule="exact"/>
        <w:ind w:left="20" w:right="6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 Комісії Козлов А.Г. у заяві, зокрема, зазначає, що під час Революції Гідності у громадському секторі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Євромайдану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між членом Комісії та кандидатом виникли приятельські стосунки, а тому ставлення Козлова А.Г. має виражено позитивне спрямування, що виходить </w:t>
      </w:r>
      <w:r w:rsidR="00A844B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 межі нейтральності.</w:t>
      </w:r>
    </w:p>
    <w:p w:rsidR="003F5186" w:rsidRPr="003F5186" w:rsidRDefault="003F5186" w:rsidP="003F5186">
      <w:pPr>
        <w:widowControl w:val="0"/>
        <w:spacing w:after="0" w:line="274" w:lineRule="exact"/>
        <w:ind w:left="20" w:right="6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Розглянувши зазначену заяву, Комісія дійшла висновку про необхідність задоволення самовідводу члена Комісії Козлова А.Г.</w:t>
      </w:r>
    </w:p>
    <w:p w:rsidR="003F5186" w:rsidRPr="003F5186" w:rsidRDefault="003F5186" w:rsidP="003F5186">
      <w:pPr>
        <w:widowControl w:val="0"/>
        <w:spacing w:after="275" w:line="274" w:lineRule="exact"/>
        <w:ind w:left="20" w:right="6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Ураховуючи викладене, керуючись статтями 92, 93, 100, 101 Закону України «Про судоустрій і статус суддів», Комісія</w:t>
      </w:r>
    </w:p>
    <w:p w:rsidR="003F5186" w:rsidRPr="003F5186" w:rsidRDefault="003F5186" w:rsidP="003F5186">
      <w:pPr>
        <w:widowControl w:val="0"/>
        <w:spacing w:after="208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244DAF" w:rsidRPr="00477376" w:rsidRDefault="003F5186" w:rsidP="00477376">
      <w:pPr>
        <w:widowControl w:val="0"/>
        <w:spacing w:after="455" w:line="274" w:lineRule="exact"/>
        <w:ind w:left="20" w:right="6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задовольнити заяву члена Комісії Козлова Андрія Георгійовича про самовідвід стосовно розгляду питання про відповідність кандидата на посаду судді Вищого антикорупційного </w:t>
      </w:r>
      <w:r w:rsidR="009F580D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суду </w:t>
      </w:r>
      <w:proofErr w:type="spellStart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3F518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Маркіяна Васильовича критеріям, передбаченим частиною четвертою статті 8                   Закону України «Про Вищий антикорупційний суд».</w:t>
      </w:r>
    </w:p>
    <w:p w:rsidR="00244DAF" w:rsidRPr="00006F94" w:rsidRDefault="00006F9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</w:p>
    <w:p w:rsidR="00D408B6" w:rsidRPr="00006F94" w:rsidRDefault="00006F9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D408B6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Головуючий                                                    </w:t>
      </w:r>
      <w:r w:rsidR="0059492C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</w:t>
      </w:r>
      <w:r w:rsidR="00CB29CA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С.Ю. </w:t>
      </w:r>
      <w:proofErr w:type="spellStart"/>
      <w:r w:rsidR="00CB29CA" w:rsidRPr="00006F94">
        <w:rPr>
          <w:rFonts w:ascii="Times New Roman" w:eastAsia="Times New Roman" w:hAnsi="Times New Roman"/>
          <w:sz w:val="23"/>
          <w:szCs w:val="23"/>
          <w:lang w:eastAsia="uk-UA"/>
        </w:rPr>
        <w:t>Козьяков</w:t>
      </w:r>
      <w:proofErr w:type="spellEnd"/>
      <w:r w:rsidR="00D408B6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</w:t>
      </w:r>
      <w:r w:rsidR="007B3F3F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</w:t>
      </w:r>
      <w:r w:rsidR="007B3F3F"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</w:t>
      </w:r>
    </w:p>
    <w:p w:rsidR="00192344" w:rsidRPr="00006F94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bookmarkStart w:id="0" w:name="_GoBack"/>
      <w:bookmarkEnd w:id="0"/>
    </w:p>
    <w:p w:rsidR="00E93D7E" w:rsidRDefault="00006F94" w:rsidP="0047737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580068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Члени Комісії:                                                                         </w:t>
      </w: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</w:t>
      </w:r>
      <w:r w:rsidR="00580068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F27F4B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BF128A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В.І. </w:t>
      </w:r>
      <w:proofErr w:type="spellStart"/>
      <w:r w:rsidR="00BF128A" w:rsidRPr="00006F94">
        <w:rPr>
          <w:rFonts w:ascii="Times New Roman" w:eastAsia="Times New Roman" w:hAnsi="Times New Roman"/>
          <w:sz w:val="23"/>
          <w:szCs w:val="23"/>
          <w:lang w:eastAsia="uk-UA"/>
        </w:rPr>
        <w:t>Бутенко</w:t>
      </w:r>
      <w:proofErr w:type="spellEnd"/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</w:t>
      </w:r>
    </w:p>
    <w:p w:rsidR="00E93D7E" w:rsidRDefault="00E93D7E" w:rsidP="0047737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p w:rsidR="00006F94" w:rsidRDefault="00E93D7E" w:rsidP="0047737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                         А.В. Василенко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</w:t>
      </w:r>
    </w:p>
    <w:p w:rsidR="00D408B6" w:rsidRPr="00006F94" w:rsidRDefault="009C0F0B" w:rsidP="0047737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</w:t>
      </w:r>
      <w:r w:rsidR="00C07DA0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</w:t>
      </w:r>
    </w:p>
    <w:p w:rsidR="00BF128A" w:rsidRPr="00006F94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</w:t>
      </w:r>
      <w:r w:rsidR="00006F94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</w:t>
      </w:r>
      <w:r w:rsidR="00006F94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</w:t>
      </w:r>
      <w:r w:rsidR="00F27F4B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BF128A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Т.Ф. </w:t>
      </w:r>
      <w:proofErr w:type="spellStart"/>
      <w:r w:rsidR="00BF128A" w:rsidRPr="00006F94">
        <w:rPr>
          <w:rFonts w:ascii="Times New Roman" w:eastAsia="Times New Roman" w:hAnsi="Times New Roman"/>
          <w:sz w:val="23"/>
          <w:szCs w:val="23"/>
          <w:lang w:eastAsia="uk-UA"/>
        </w:rPr>
        <w:t>Весельська</w:t>
      </w:r>
      <w:proofErr w:type="spellEnd"/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</w:t>
      </w:r>
      <w:r w:rsidR="00C07DA0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</w:t>
      </w:r>
    </w:p>
    <w:p w:rsidR="00BF128A" w:rsidRPr="00006F94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</w:t>
      </w:r>
      <w:r w:rsidR="00006F94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</w:t>
      </w:r>
      <w:r w:rsidR="00BF128A" w:rsidRPr="00006F94">
        <w:rPr>
          <w:rFonts w:ascii="Times New Roman" w:eastAsia="Times New Roman" w:hAnsi="Times New Roman"/>
          <w:sz w:val="23"/>
          <w:szCs w:val="23"/>
          <w:lang w:eastAsia="uk-UA"/>
        </w:rPr>
        <w:t>С.В. Гладій</w:t>
      </w:r>
      <w:r w:rsidR="008A6DE4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6A64BF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</w:t>
      </w:r>
    </w:p>
    <w:p w:rsidR="00BF128A" w:rsidRPr="00006F94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</w:t>
      </w:r>
      <w:r w:rsid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 </w:t>
      </w:r>
      <w:r w:rsidR="00E807C2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А.О. </w:t>
      </w:r>
      <w:proofErr w:type="spellStart"/>
      <w:r w:rsidR="00E807C2" w:rsidRPr="00006F94">
        <w:rPr>
          <w:rFonts w:ascii="Times New Roman" w:eastAsia="Times New Roman" w:hAnsi="Times New Roman"/>
          <w:sz w:val="23"/>
          <w:szCs w:val="23"/>
          <w:lang w:eastAsia="uk-UA"/>
        </w:rPr>
        <w:t>Заріц</w:t>
      </w:r>
      <w:r w:rsidR="00BF128A" w:rsidRPr="00006F94">
        <w:rPr>
          <w:rFonts w:ascii="Times New Roman" w:eastAsia="Times New Roman" w:hAnsi="Times New Roman"/>
          <w:sz w:val="23"/>
          <w:szCs w:val="23"/>
          <w:lang w:eastAsia="uk-UA"/>
        </w:rPr>
        <w:t>ька</w:t>
      </w:r>
      <w:proofErr w:type="spellEnd"/>
      <w:r w:rsidR="008A6DE4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</w:t>
      </w:r>
      <w:r w:rsidR="007B3F3F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</w:t>
      </w:r>
    </w:p>
    <w:p w:rsidR="009C0F0B" w:rsidRPr="00006F94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Т.В. Лукаш</w:t>
      </w:r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</w:t>
      </w:r>
      <w:r w:rsid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П.С. </w:t>
      </w:r>
      <w:proofErr w:type="spellStart"/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Луцюк</w:t>
      </w:r>
      <w:proofErr w:type="spellEnd"/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М.А. </w:t>
      </w:r>
      <w:proofErr w:type="spellStart"/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Макарчук</w:t>
      </w:r>
      <w:proofErr w:type="spellEnd"/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М.І. </w:t>
      </w:r>
      <w:proofErr w:type="spellStart"/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Мішин</w:t>
      </w:r>
      <w:proofErr w:type="spellEnd"/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                                                                                                           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С.М. </w:t>
      </w:r>
      <w:proofErr w:type="spellStart"/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Прилипко</w:t>
      </w:r>
      <w:proofErr w:type="spellEnd"/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                                                                                 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Ю.Г. </w:t>
      </w:r>
      <w:proofErr w:type="spellStart"/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Тітов</w:t>
      </w:r>
      <w:proofErr w:type="spellEnd"/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                                                                                 </w:t>
      </w:r>
      <w:r w:rsidR="00925647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В.Є. Устименко</w:t>
      </w:r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                                                                                  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Т.С. Шилова</w:t>
      </w:r>
    </w:p>
    <w:p w:rsidR="009C0F0B" w:rsidRPr="00006F9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  <w:r w:rsidRP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</w:t>
      </w:r>
      <w:r w:rsidR="00006F94">
        <w:rPr>
          <w:rFonts w:ascii="Times New Roman" w:eastAsia="Times New Roman" w:hAnsi="Times New Roman"/>
          <w:sz w:val="23"/>
          <w:szCs w:val="23"/>
          <w:lang w:val="ru-RU" w:eastAsia="uk-UA"/>
        </w:rPr>
        <w:t xml:space="preserve">                                                                                                            </w:t>
      </w:r>
      <w:r w:rsidR="00E807C2" w:rsidRPr="00006F94">
        <w:rPr>
          <w:rFonts w:ascii="Times New Roman" w:eastAsia="Times New Roman" w:hAnsi="Times New Roman"/>
          <w:sz w:val="23"/>
          <w:szCs w:val="23"/>
          <w:lang w:eastAsia="uk-UA"/>
        </w:rPr>
        <w:t xml:space="preserve">С.О. </w:t>
      </w:r>
      <w:proofErr w:type="spellStart"/>
      <w:r w:rsidR="00E807C2" w:rsidRPr="00006F94">
        <w:rPr>
          <w:rFonts w:ascii="Times New Roman" w:eastAsia="Times New Roman" w:hAnsi="Times New Roman"/>
          <w:sz w:val="23"/>
          <w:szCs w:val="23"/>
          <w:lang w:eastAsia="uk-UA"/>
        </w:rPr>
        <w:t>Щ</w:t>
      </w:r>
      <w:r w:rsidR="009C0F0B" w:rsidRPr="00006F94">
        <w:rPr>
          <w:rFonts w:ascii="Times New Roman" w:eastAsia="Times New Roman" w:hAnsi="Times New Roman"/>
          <w:sz w:val="23"/>
          <w:szCs w:val="23"/>
          <w:lang w:eastAsia="uk-UA"/>
        </w:rPr>
        <w:t>отка</w:t>
      </w:r>
      <w:proofErr w:type="spellEnd"/>
    </w:p>
    <w:p w:rsidR="00D408B6" w:rsidRPr="00006F94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3"/>
          <w:szCs w:val="23"/>
          <w:lang w:eastAsia="uk-UA"/>
        </w:rPr>
      </w:pPr>
    </w:p>
    <w:sectPr w:rsidR="00D408B6" w:rsidRPr="00006F94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9B0" w:rsidRDefault="00A449B0" w:rsidP="002F156E">
      <w:pPr>
        <w:spacing w:after="0" w:line="240" w:lineRule="auto"/>
      </w:pPr>
      <w:r>
        <w:separator/>
      </w:r>
    </w:p>
  </w:endnote>
  <w:endnote w:type="continuationSeparator" w:id="0">
    <w:p w:rsidR="00A449B0" w:rsidRDefault="00A449B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9B0" w:rsidRDefault="00A449B0" w:rsidP="002F156E">
      <w:pPr>
        <w:spacing w:after="0" w:line="240" w:lineRule="auto"/>
      </w:pPr>
      <w:r>
        <w:separator/>
      </w:r>
    </w:p>
  </w:footnote>
  <w:footnote w:type="continuationSeparator" w:id="0">
    <w:p w:rsidR="00A449B0" w:rsidRDefault="00A449B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16C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6F94"/>
    <w:rsid w:val="00007D4A"/>
    <w:rsid w:val="00010E1B"/>
    <w:rsid w:val="00012239"/>
    <w:rsid w:val="00012836"/>
    <w:rsid w:val="000306D3"/>
    <w:rsid w:val="00037A70"/>
    <w:rsid w:val="00044477"/>
    <w:rsid w:val="00061B5E"/>
    <w:rsid w:val="00062ACF"/>
    <w:rsid w:val="00074B8B"/>
    <w:rsid w:val="00092661"/>
    <w:rsid w:val="00094CB8"/>
    <w:rsid w:val="000A61D0"/>
    <w:rsid w:val="000B0876"/>
    <w:rsid w:val="000C29C6"/>
    <w:rsid w:val="000E4CC8"/>
    <w:rsid w:val="000E62AF"/>
    <w:rsid w:val="000F4C37"/>
    <w:rsid w:val="00106B7B"/>
    <w:rsid w:val="00106FDD"/>
    <w:rsid w:val="00107295"/>
    <w:rsid w:val="0011327F"/>
    <w:rsid w:val="00117249"/>
    <w:rsid w:val="001223BD"/>
    <w:rsid w:val="00126C97"/>
    <w:rsid w:val="00132725"/>
    <w:rsid w:val="0015144D"/>
    <w:rsid w:val="001530DE"/>
    <w:rsid w:val="0015444C"/>
    <w:rsid w:val="00163C25"/>
    <w:rsid w:val="00165ECE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3D7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82105"/>
    <w:rsid w:val="002829C0"/>
    <w:rsid w:val="0028686B"/>
    <w:rsid w:val="00297991"/>
    <w:rsid w:val="002B7E68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2C40"/>
    <w:rsid w:val="00345BC5"/>
    <w:rsid w:val="003466D8"/>
    <w:rsid w:val="003516AC"/>
    <w:rsid w:val="0035516C"/>
    <w:rsid w:val="003576B3"/>
    <w:rsid w:val="00362FAD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186"/>
    <w:rsid w:val="003F5230"/>
    <w:rsid w:val="004025DD"/>
    <w:rsid w:val="00407903"/>
    <w:rsid w:val="0041519A"/>
    <w:rsid w:val="00426B9E"/>
    <w:rsid w:val="00443909"/>
    <w:rsid w:val="00445FAE"/>
    <w:rsid w:val="00451982"/>
    <w:rsid w:val="004620DE"/>
    <w:rsid w:val="00467798"/>
    <w:rsid w:val="0047122B"/>
    <w:rsid w:val="0047372F"/>
    <w:rsid w:val="00476319"/>
    <w:rsid w:val="00477376"/>
    <w:rsid w:val="0048017E"/>
    <w:rsid w:val="004811C0"/>
    <w:rsid w:val="0048187A"/>
    <w:rsid w:val="004903D0"/>
    <w:rsid w:val="00492B4D"/>
    <w:rsid w:val="004A2DE0"/>
    <w:rsid w:val="004A5BE9"/>
    <w:rsid w:val="004B46C3"/>
    <w:rsid w:val="004C48F9"/>
    <w:rsid w:val="004F5123"/>
    <w:rsid w:val="004F73FF"/>
    <w:rsid w:val="00520DF7"/>
    <w:rsid w:val="00525035"/>
    <w:rsid w:val="0052631A"/>
    <w:rsid w:val="00527CC8"/>
    <w:rsid w:val="00545AB0"/>
    <w:rsid w:val="005535F1"/>
    <w:rsid w:val="00557849"/>
    <w:rsid w:val="00580068"/>
    <w:rsid w:val="005806E6"/>
    <w:rsid w:val="00590311"/>
    <w:rsid w:val="0059492C"/>
    <w:rsid w:val="005979E5"/>
    <w:rsid w:val="005A6DFD"/>
    <w:rsid w:val="005B58CE"/>
    <w:rsid w:val="005C6246"/>
    <w:rsid w:val="005C7042"/>
    <w:rsid w:val="005D59BB"/>
    <w:rsid w:val="005E2E75"/>
    <w:rsid w:val="005E5CAD"/>
    <w:rsid w:val="00601385"/>
    <w:rsid w:val="00612AEB"/>
    <w:rsid w:val="00615AF4"/>
    <w:rsid w:val="00630021"/>
    <w:rsid w:val="0064568B"/>
    <w:rsid w:val="00650342"/>
    <w:rsid w:val="00650569"/>
    <w:rsid w:val="006510A2"/>
    <w:rsid w:val="00663E2C"/>
    <w:rsid w:val="00675595"/>
    <w:rsid w:val="00683234"/>
    <w:rsid w:val="0069505A"/>
    <w:rsid w:val="006A53F6"/>
    <w:rsid w:val="006A64BF"/>
    <w:rsid w:val="006B2F01"/>
    <w:rsid w:val="006C151D"/>
    <w:rsid w:val="006C2867"/>
    <w:rsid w:val="006D057C"/>
    <w:rsid w:val="006D38EB"/>
    <w:rsid w:val="006D7716"/>
    <w:rsid w:val="006E1E86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41A9F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BC8"/>
    <w:rsid w:val="007B3F3F"/>
    <w:rsid w:val="007E18EB"/>
    <w:rsid w:val="007E5CAA"/>
    <w:rsid w:val="008074B7"/>
    <w:rsid w:val="00821906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D115D"/>
    <w:rsid w:val="008D53F2"/>
    <w:rsid w:val="008D7004"/>
    <w:rsid w:val="008F3077"/>
    <w:rsid w:val="00903C98"/>
    <w:rsid w:val="00910BC2"/>
    <w:rsid w:val="00923817"/>
    <w:rsid w:val="00923901"/>
    <w:rsid w:val="00925647"/>
    <w:rsid w:val="009317BB"/>
    <w:rsid w:val="00934B11"/>
    <w:rsid w:val="009362A7"/>
    <w:rsid w:val="00942014"/>
    <w:rsid w:val="00944299"/>
    <w:rsid w:val="0095115B"/>
    <w:rsid w:val="00967EB5"/>
    <w:rsid w:val="00982A36"/>
    <w:rsid w:val="0098379F"/>
    <w:rsid w:val="0099184B"/>
    <w:rsid w:val="009A42C2"/>
    <w:rsid w:val="009B4F7A"/>
    <w:rsid w:val="009C0F0B"/>
    <w:rsid w:val="009C7439"/>
    <w:rsid w:val="009E6DE5"/>
    <w:rsid w:val="009F580D"/>
    <w:rsid w:val="00A029A1"/>
    <w:rsid w:val="00A04893"/>
    <w:rsid w:val="00A1048D"/>
    <w:rsid w:val="00A25425"/>
    <w:rsid w:val="00A25E6B"/>
    <w:rsid w:val="00A26D05"/>
    <w:rsid w:val="00A34207"/>
    <w:rsid w:val="00A449B0"/>
    <w:rsid w:val="00A46542"/>
    <w:rsid w:val="00A519D6"/>
    <w:rsid w:val="00A70270"/>
    <w:rsid w:val="00A72BED"/>
    <w:rsid w:val="00A844BE"/>
    <w:rsid w:val="00A86F13"/>
    <w:rsid w:val="00A91D0E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415F9"/>
    <w:rsid w:val="00B45638"/>
    <w:rsid w:val="00B521E6"/>
    <w:rsid w:val="00B53399"/>
    <w:rsid w:val="00B57026"/>
    <w:rsid w:val="00B70C98"/>
    <w:rsid w:val="00B840FC"/>
    <w:rsid w:val="00BB5D40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91A3E"/>
    <w:rsid w:val="00C9216C"/>
    <w:rsid w:val="00C93203"/>
    <w:rsid w:val="00C969E9"/>
    <w:rsid w:val="00CB29CA"/>
    <w:rsid w:val="00CB450B"/>
    <w:rsid w:val="00CB484F"/>
    <w:rsid w:val="00CB5F94"/>
    <w:rsid w:val="00CC53BB"/>
    <w:rsid w:val="00CD41BE"/>
    <w:rsid w:val="00CE261E"/>
    <w:rsid w:val="00CE465E"/>
    <w:rsid w:val="00CE73D0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6064"/>
    <w:rsid w:val="00D52C3D"/>
    <w:rsid w:val="00D615C2"/>
    <w:rsid w:val="00D624DC"/>
    <w:rsid w:val="00D6397A"/>
    <w:rsid w:val="00D66B16"/>
    <w:rsid w:val="00D71201"/>
    <w:rsid w:val="00DA2836"/>
    <w:rsid w:val="00DC4317"/>
    <w:rsid w:val="00DC795D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6CA6"/>
    <w:rsid w:val="00E51FD5"/>
    <w:rsid w:val="00E62C56"/>
    <w:rsid w:val="00E71A2F"/>
    <w:rsid w:val="00E735E1"/>
    <w:rsid w:val="00E76BB0"/>
    <w:rsid w:val="00E807C2"/>
    <w:rsid w:val="00E82BE5"/>
    <w:rsid w:val="00E87E71"/>
    <w:rsid w:val="00E93D7E"/>
    <w:rsid w:val="00E94B0D"/>
    <w:rsid w:val="00EA0E5D"/>
    <w:rsid w:val="00EA42AB"/>
    <w:rsid w:val="00EC362E"/>
    <w:rsid w:val="00EC6C67"/>
    <w:rsid w:val="00ED40EF"/>
    <w:rsid w:val="00ED45D2"/>
    <w:rsid w:val="00ED7CE3"/>
    <w:rsid w:val="00EE311F"/>
    <w:rsid w:val="00EF5DDD"/>
    <w:rsid w:val="00F12B3B"/>
    <w:rsid w:val="00F16892"/>
    <w:rsid w:val="00F275C6"/>
    <w:rsid w:val="00F27F4B"/>
    <w:rsid w:val="00F4150D"/>
    <w:rsid w:val="00F42B5D"/>
    <w:rsid w:val="00F449F2"/>
    <w:rsid w:val="00F6380F"/>
    <w:rsid w:val="00F64410"/>
    <w:rsid w:val="00F72C3B"/>
    <w:rsid w:val="00F87A91"/>
    <w:rsid w:val="00F90452"/>
    <w:rsid w:val="00F90849"/>
    <w:rsid w:val="00FB3DBD"/>
    <w:rsid w:val="00FB5807"/>
    <w:rsid w:val="00FC57BC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25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6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25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6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404</cp:revision>
  <dcterms:created xsi:type="dcterms:W3CDTF">2020-08-21T08:05:00Z</dcterms:created>
  <dcterms:modified xsi:type="dcterms:W3CDTF">2020-09-17T10:18:00Z</dcterms:modified>
</cp:coreProperties>
</file>