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76E" w:rsidRDefault="008B5FC5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>
        <w:fldChar w:fldCharType="end"/>
      </w:r>
    </w:p>
    <w:p w:rsidR="002C476E" w:rsidRDefault="002C476E" w:rsidP="00304930">
      <w:pPr>
        <w:rPr>
          <w:sz w:val="2"/>
          <w:szCs w:val="2"/>
        </w:rPr>
      </w:pPr>
    </w:p>
    <w:p w:rsidR="00304930" w:rsidRDefault="00304930" w:rsidP="00304930">
      <w:pPr>
        <w:pStyle w:val="11"/>
        <w:shd w:val="clear" w:color="auto" w:fill="auto"/>
        <w:tabs>
          <w:tab w:val="left" w:pos="9639"/>
        </w:tabs>
        <w:spacing w:before="0" w:line="240" w:lineRule="auto"/>
        <w:ind w:left="20" w:right="-50"/>
        <w:jc w:val="center"/>
        <w:rPr>
          <w:sz w:val="35"/>
          <w:szCs w:val="35"/>
        </w:rPr>
      </w:pPr>
    </w:p>
    <w:p w:rsidR="00304930" w:rsidRPr="00E23854" w:rsidRDefault="00304930" w:rsidP="00304930">
      <w:pPr>
        <w:pStyle w:val="11"/>
        <w:shd w:val="clear" w:color="auto" w:fill="auto"/>
        <w:tabs>
          <w:tab w:val="left" w:pos="9639"/>
        </w:tabs>
        <w:spacing w:before="0" w:line="240" w:lineRule="auto"/>
        <w:ind w:left="20" w:right="-50"/>
        <w:jc w:val="center"/>
        <w:rPr>
          <w:sz w:val="35"/>
          <w:szCs w:val="35"/>
        </w:rPr>
      </w:pPr>
      <w:r w:rsidRPr="00E23854">
        <w:rPr>
          <w:sz w:val="35"/>
          <w:szCs w:val="35"/>
        </w:rPr>
        <w:t>ВИЩА КВАЛІФІКА</w:t>
      </w:r>
      <w:bookmarkStart w:id="0" w:name="_GoBack"/>
      <w:r w:rsidRPr="00E23854">
        <w:rPr>
          <w:sz w:val="35"/>
          <w:szCs w:val="35"/>
        </w:rPr>
        <w:t>Ц</w:t>
      </w:r>
      <w:bookmarkEnd w:id="0"/>
      <w:r w:rsidRPr="00E23854">
        <w:rPr>
          <w:sz w:val="35"/>
          <w:szCs w:val="35"/>
        </w:rPr>
        <w:t>ІЙНА КОМІСІЯ СУДДІВ УКРАЇНИ</w:t>
      </w:r>
    </w:p>
    <w:p w:rsidR="00304930" w:rsidRDefault="00304930" w:rsidP="00304930">
      <w:pPr>
        <w:pStyle w:val="2"/>
        <w:shd w:val="clear" w:color="auto" w:fill="auto"/>
        <w:spacing w:after="14" w:line="230" w:lineRule="exact"/>
        <w:ind w:left="20" w:firstLine="0"/>
      </w:pPr>
    </w:p>
    <w:p w:rsidR="00304930" w:rsidRPr="00D87C12" w:rsidRDefault="00304930" w:rsidP="00304930">
      <w:pPr>
        <w:pStyle w:val="2"/>
        <w:shd w:val="clear" w:color="auto" w:fill="auto"/>
        <w:spacing w:after="14" w:line="230" w:lineRule="exact"/>
        <w:ind w:left="20" w:firstLine="0"/>
        <w:rPr>
          <w:sz w:val="25"/>
          <w:szCs w:val="25"/>
        </w:rPr>
      </w:pPr>
      <w:r w:rsidRPr="00D87C12">
        <w:rPr>
          <w:sz w:val="25"/>
          <w:szCs w:val="25"/>
        </w:rPr>
        <w:t>29 січня 2019 року</w:t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  <w:t xml:space="preserve">   м. Київ</w:t>
      </w:r>
    </w:p>
    <w:p w:rsidR="00304930" w:rsidRPr="00D87C12" w:rsidRDefault="00304930" w:rsidP="00304930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D87C12">
        <w:rPr>
          <w:rFonts w:ascii="Times New Roman" w:hAnsi="Times New Roman" w:cs="Times New Roman"/>
          <w:sz w:val="25"/>
          <w:szCs w:val="25"/>
        </w:rPr>
        <w:t xml:space="preserve"> Я № 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1</w:t>
      </w:r>
      <w:r>
        <w:rPr>
          <w:rFonts w:ascii="Times New Roman" w:hAnsi="Times New Roman" w:cs="Times New Roman"/>
          <w:sz w:val="25"/>
          <w:szCs w:val="25"/>
          <w:u w:val="single"/>
        </w:rPr>
        <w:t>40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7D446D" w:rsidRDefault="007D446D" w:rsidP="007D446D">
      <w:pPr>
        <w:pStyle w:val="11"/>
        <w:shd w:val="clear" w:color="auto" w:fill="auto"/>
        <w:spacing w:before="0" w:line="240" w:lineRule="auto"/>
        <w:ind w:left="23" w:right="3160"/>
        <w:jc w:val="left"/>
        <w:rPr>
          <w:sz w:val="24"/>
          <w:szCs w:val="24"/>
        </w:rPr>
      </w:pPr>
    </w:p>
    <w:p w:rsidR="007D446D" w:rsidRDefault="008B5FC5" w:rsidP="007D446D">
      <w:pPr>
        <w:pStyle w:val="11"/>
        <w:shd w:val="clear" w:color="auto" w:fill="auto"/>
        <w:spacing w:before="0" w:line="240" w:lineRule="auto"/>
        <w:ind w:left="23" w:right="2193"/>
        <w:jc w:val="left"/>
        <w:rPr>
          <w:sz w:val="24"/>
          <w:szCs w:val="24"/>
        </w:rPr>
      </w:pPr>
      <w:r w:rsidRPr="007C7277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7D446D" w:rsidRDefault="007D446D" w:rsidP="007D446D">
      <w:pPr>
        <w:pStyle w:val="11"/>
        <w:shd w:val="clear" w:color="auto" w:fill="auto"/>
        <w:spacing w:before="0" w:line="240" w:lineRule="auto"/>
        <w:ind w:left="23" w:right="2193"/>
        <w:jc w:val="left"/>
        <w:rPr>
          <w:sz w:val="24"/>
          <w:szCs w:val="24"/>
        </w:rPr>
      </w:pPr>
    </w:p>
    <w:p w:rsidR="002C476E" w:rsidRPr="007C7277" w:rsidRDefault="008B5FC5" w:rsidP="007D446D">
      <w:pPr>
        <w:pStyle w:val="11"/>
        <w:shd w:val="clear" w:color="auto" w:fill="auto"/>
        <w:spacing w:before="0" w:line="240" w:lineRule="auto"/>
        <w:ind w:left="23" w:right="2193"/>
        <w:jc w:val="left"/>
        <w:rPr>
          <w:sz w:val="24"/>
          <w:szCs w:val="24"/>
        </w:rPr>
      </w:pPr>
      <w:r w:rsidRPr="007C7277">
        <w:rPr>
          <w:sz w:val="24"/>
          <w:szCs w:val="24"/>
        </w:rPr>
        <w:t xml:space="preserve">головуючого - </w:t>
      </w:r>
      <w:proofErr w:type="spellStart"/>
      <w:r w:rsidRPr="007C7277">
        <w:rPr>
          <w:sz w:val="24"/>
          <w:szCs w:val="24"/>
        </w:rPr>
        <w:t>Щотки</w:t>
      </w:r>
      <w:proofErr w:type="spellEnd"/>
      <w:r w:rsidRPr="007C7277">
        <w:rPr>
          <w:sz w:val="24"/>
          <w:szCs w:val="24"/>
        </w:rPr>
        <w:t xml:space="preserve"> С.О.,</w:t>
      </w:r>
    </w:p>
    <w:p w:rsidR="007D446D" w:rsidRDefault="007D446D" w:rsidP="007D446D">
      <w:pPr>
        <w:pStyle w:val="11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2C476E" w:rsidRPr="007C7277" w:rsidRDefault="008B5FC5" w:rsidP="007D446D">
      <w:pPr>
        <w:pStyle w:val="11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  <w:r w:rsidRPr="007C7277">
        <w:rPr>
          <w:sz w:val="24"/>
          <w:szCs w:val="24"/>
        </w:rPr>
        <w:t xml:space="preserve">членів Комісії: </w:t>
      </w:r>
      <w:proofErr w:type="spellStart"/>
      <w:r w:rsidRPr="007C7277">
        <w:rPr>
          <w:sz w:val="24"/>
          <w:szCs w:val="24"/>
        </w:rPr>
        <w:t>Бутенка</w:t>
      </w:r>
      <w:proofErr w:type="spellEnd"/>
      <w:r w:rsidRPr="007C7277">
        <w:rPr>
          <w:sz w:val="24"/>
          <w:szCs w:val="24"/>
        </w:rPr>
        <w:t xml:space="preserve"> В.І., Василенка А.В.</w:t>
      </w:r>
      <w:r w:rsidRPr="007C7277">
        <w:rPr>
          <w:sz w:val="24"/>
          <w:szCs w:val="24"/>
        </w:rPr>
        <w:t xml:space="preserve">, Гладія С.В., </w:t>
      </w:r>
      <w:proofErr w:type="spellStart"/>
      <w:r w:rsidRPr="007C7277">
        <w:rPr>
          <w:sz w:val="24"/>
          <w:szCs w:val="24"/>
        </w:rPr>
        <w:t>Заріцької</w:t>
      </w:r>
      <w:proofErr w:type="spellEnd"/>
      <w:r w:rsidRPr="007C7277">
        <w:rPr>
          <w:sz w:val="24"/>
          <w:szCs w:val="24"/>
        </w:rPr>
        <w:t xml:space="preserve"> А.О., Лукаша Т.В., </w:t>
      </w:r>
      <w:proofErr w:type="spellStart"/>
      <w:r w:rsidRPr="007C7277">
        <w:rPr>
          <w:sz w:val="24"/>
          <w:szCs w:val="24"/>
        </w:rPr>
        <w:t>Луцюка</w:t>
      </w:r>
      <w:proofErr w:type="spellEnd"/>
      <w:r w:rsidRPr="007C7277">
        <w:rPr>
          <w:sz w:val="24"/>
          <w:szCs w:val="24"/>
        </w:rPr>
        <w:t xml:space="preserve"> П.С., </w:t>
      </w:r>
      <w:proofErr w:type="spellStart"/>
      <w:r w:rsidRPr="007C7277">
        <w:rPr>
          <w:sz w:val="24"/>
          <w:szCs w:val="24"/>
        </w:rPr>
        <w:t>Мішина</w:t>
      </w:r>
      <w:proofErr w:type="spellEnd"/>
      <w:r w:rsidRPr="007C7277">
        <w:rPr>
          <w:sz w:val="24"/>
          <w:szCs w:val="24"/>
        </w:rPr>
        <w:t xml:space="preserve"> М.І., </w:t>
      </w:r>
      <w:proofErr w:type="spellStart"/>
      <w:r w:rsidRPr="007C7277">
        <w:rPr>
          <w:sz w:val="24"/>
          <w:szCs w:val="24"/>
        </w:rPr>
        <w:t>Прилипка</w:t>
      </w:r>
      <w:proofErr w:type="spellEnd"/>
      <w:r w:rsidRPr="007C7277">
        <w:rPr>
          <w:sz w:val="24"/>
          <w:szCs w:val="24"/>
        </w:rPr>
        <w:t xml:space="preserve"> С.М., </w:t>
      </w:r>
      <w:proofErr w:type="spellStart"/>
      <w:r w:rsidRPr="007C7277">
        <w:rPr>
          <w:sz w:val="24"/>
          <w:szCs w:val="24"/>
        </w:rPr>
        <w:t>Тітова</w:t>
      </w:r>
      <w:proofErr w:type="spellEnd"/>
      <w:r w:rsidRPr="007C7277">
        <w:rPr>
          <w:sz w:val="24"/>
          <w:szCs w:val="24"/>
        </w:rPr>
        <w:t xml:space="preserve"> Ю.Г., Устименко В.С., Шилової Т.С.,</w:t>
      </w:r>
    </w:p>
    <w:p w:rsidR="007D446D" w:rsidRDefault="007D446D" w:rsidP="007D446D">
      <w:pPr>
        <w:pStyle w:val="11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</w:p>
    <w:p w:rsidR="002C476E" w:rsidRPr="007C7277" w:rsidRDefault="008B5FC5" w:rsidP="007D446D">
      <w:pPr>
        <w:pStyle w:val="11"/>
        <w:shd w:val="clear" w:color="auto" w:fill="auto"/>
        <w:spacing w:before="0" w:line="240" w:lineRule="auto"/>
        <w:ind w:left="23" w:right="20"/>
        <w:rPr>
          <w:sz w:val="24"/>
          <w:szCs w:val="24"/>
        </w:rPr>
      </w:pPr>
      <w:r w:rsidRPr="007C7277">
        <w:rPr>
          <w:sz w:val="24"/>
          <w:szCs w:val="24"/>
        </w:rPr>
        <w:t xml:space="preserve">розглянувши питання про перегляд рішення Комісії від 27 грудня 2018 року № 327/зп-18 щодо результатів виконаного практичного </w:t>
      </w:r>
      <w:r w:rsidRPr="007C7277">
        <w:rPr>
          <w:sz w:val="24"/>
          <w:szCs w:val="24"/>
        </w:rPr>
        <w:t>завдання у межах кваліфікаційного оцінювання кандидатів на зайняття вакантних посад суддів Касаційного адміністративного суду у складі Верховного Суду Чумака Сергія Юрійовича,</w:t>
      </w:r>
    </w:p>
    <w:p w:rsidR="007D446D" w:rsidRDefault="007D446D" w:rsidP="007D446D">
      <w:pPr>
        <w:pStyle w:val="11"/>
        <w:shd w:val="clear" w:color="auto" w:fill="auto"/>
        <w:spacing w:before="0" w:line="240" w:lineRule="auto"/>
        <w:ind w:left="23"/>
        <w:jc w:val="center"/>
        <w:rPr>
          <w:sz w:val="24"/>
          <w:szCs w:val="24"/>
        </w:rPr>
      </w:pPr>
    </w:p>
    <w:p w:rsidR="002C476E" w:rsidRDefault="008B5FC5" w:rsidP="007D446D">
      <w:pPr>
        <w:pStyle w:val="11"/>
        <w:shd w:val="clear" w:color="auto" w:fill="auto"/>
        <w:spacing w:before="0" w:line="240" w:lineRule="auto"/>
        <w:ind w:left="23"/>
        <w:jc w:val="center"/>
        <w:rPr>
          <w:sz w:val="24"/>
          <w:szCs w:val="24"/>
        </w:rPr>
      </w:pPr>
      <w:r w:rsidRPr="007C7277">
        <w:rPr>
          <w:sz w:val="24"/>
          <w:szCs w:val="24"/>
        </w:rPr>
        <w:t>встановила:</w:t>
      </w:r>
    </w:p>
    <w:p w:rsidR="007D446D" w:rsidRPr="007C7277" w:rsidRDefault="007D446D" w:rsidP="007D446D">
      <w:pPr>
        <w:pStyle w:val="11"/>
        <w:shd w:val="clear" w:color="auto" w:fill="auto"/>
        <w:spacing w:before="0" w:line="240" w:lineRule="auto"/>
        <w:ind w:left="23"/>
        <w:jc w:val="center"/>
        <w:rPr>
          <w:sz w:val="24"/>
          <w:szCs w:val="24"/>
        </w:rPr>
      </w:pP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620"/>
        <w:rPr>
          <w:sz w:val="24"/>
          <w:szCs w:val="24"/>
        </w:rPr>
      </w:pPr>
      <w:r w:rsidRPr="007C7277">
        <w:rPr>
          <w:sz w:val="24"/>
          <w:szCs w:val="24"/>
        </w:rPr>
        <w:t>Рішенням Комісії від 02 серпня 2018 року № 185/зп-18 оголошено конку</w:t>
      </w:r>
      <w:r w:rsidRPr="007C7277">
        <w:rPr>
          <w:sz w:val="24"/>
          <w:szCs w:val="24"/>
        </w:rPr>
        <w:t>рс на зайняття 78 вакантни</w:t>
      </w:r>
      <w:r w:rsidR="007D446D">
        <w:rPr>
          <w:sz w:val="24"/>
          <w:szCs w:val="24"/>
        </w:rPr>
        <w:t>х посад суддів касаційних судів</w:t>
      </w:r>
      <w:r w:rsidRPr="007C7277">
        <w:rPr>
          <w:sz w:val="24"/>
          <w:szCs w:val="24"/>
        </w:rPr>
        <w:t xml:space="preserve"> у складі Верховного Суду, зокрема на зайняття 26 вакантних посад суддів Касаційного адміністративного суду у складі Верховного Суду.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620"/>
        <w:rPr>
          <w:sz w:val="24"/>
          <w:szCs w:val="24"/>
        </w:rPr>
      </w:pPr>
      <w:r w:rsidRPr="007C7277">
        <w:rPr>
          <w:sz w:val="24"/>
          <w:szCs w:val="24"/>
        </w:rPr>
        <w:t xml:space="preserve">Чумак С.Ю. звернувся до Комісії із заявою про участь у конкурсі </w:t>
      </w:r>
      <w:r w:rsidRPr="007C7277">
        <w:rPr>
          <w:sz w:val="24"/>
          <w:szCs w:val="24"/>
        </w:rPr>
        <w:t>на зайняття вакантної посади судді Касаційного адміністративного суду у складі Верховного Суду як особа, яка відповідає вимогам пункту 1 частини першої статті 38 Закону «Про судоустрій і статус суддів», а також проведення стосовно нього кваліфікаційного оц</w:t>
      </w:r>
      <w:r w:rsidRPr="007C7277">
        <w:rPr>
          <w:sz w:val="24"/>
          <w:szCs w:val="24"/>
        </w:rPr>
        <w:t>інювання для підтвердження здатності здійснювати правосуддя у відповідному суді.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620"/>
        <w:rPr>
          <w:sz w:val="24"/>
          <w:szCs w:val="24"/>
        </w:rPr>
      </w:pPr>
      <w:r w:rsidRPr="007C7277">
        <w:rPr>
          <w:sz w:val="24"/>
          <w:szCs w:val="24"/>
        </w:rPr>
        <w:t xml:space="preserve">Рішенням Комісії від 18 жовтня 2018 року № 231/зп-18 призначено виконання </w:t>
      </w:r>
      <w:r w:rsidR="007D446D">
        <w:rPr>
          <w:sz w:val="24"/>
          <w:szCs w:val="24"/>
        </w:rPr>
        <w:t xml:space="preserve">             </w:t>
      </w:r>
      <w:r w:rsidRPr="007C7277">
        <w:rPr>
          <w:sz w:val="24"/>
          <w:szCs w:val="24"/>
        </w:rPr>
        <w:t>14 листопада 2018 року практичного завдання під час іспиту у межах кваліфікаційного оцінювання на зай</w:t>
      </w:r>
      <w:r w:rsidRPr="007C7277">
        <w:rPr>
          <w:sz w:val="24"/>
          <w:szCs w:val="24"/>
        </w:rPr>
        <w:t>няття 26 вакантних посад суддів Касаційного адміністративного суду у складі Верховного Суду.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firstLine="620"/>
        <w:rPr>
          <w:sz w:val="24"/>
          <w:szCs w:val="24"/>
        </w:rPr>
      </w:pPr>
      <w:r w:rsidRPr="007C7277">
        <w:rPr>
          <w:sz w:val="24"/>
          <w:szCs w:val="24"/>
        </w:rPr>
        <w:t>Чумак С.Ю. 14 листопада 2018 року виконав практичне завдання.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620"/>
        <w:rPr>
          <w:sz w:val="24"/>
          <w:szCs w:val="24"/>
        </w:rPr>
      </w:pPr>
      <w:r w:rsidRPr="007C7277">
        <w:rPr>
          <w:sz w:val="24"/>
          <w:szCs w:val="24"/>
        </w:rPr>
        <w:t>Рішенням Комісії від 27 грудня 2018 року № 327/зп-18 затверджено результати виконання практичного зав</w:t>
      </w:r>
      <w:r w:rsidRPr="007C7277">
        <w:rPr>
          <w:sz w:val="24"/>
          <w:szCs w:val="24"/>
        </w:rPr>
        <w:t>дання під час іспиту та загальних результатів іспиту як першого етапу кваліфікаційного оцінювання у межах конкурсу на зайняття 26 вакантних посад суддів Касаційного адміністративного суду у складі Верховного Суду та визначено, що за підсумками виконання пр</w:t>
      </w:r>
      <w:r w:rsidRPr="007C7277">
        <w:rPr>
          <w:sz w:val="24"/>
          <w:szCs w:val="24"/>
        </w:rPr>
        <w:t>актичного завдання Чумак С.Ю. отримав 67,5 бала.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620"/>
        <w:rPr>
          <w:sz w:val="24"/>
          <w:szCs w:val="24"/>
        </w:rPr>
      </w:pPr>
      <w:r w:rsidRPr="007C7277">
        <w:rPr>
          <w:sz w:val="24"/>
          <w:szCs w:val="24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</w:t>
      </w:r>
      <w:r w:rsidRPr="007C7277">
        <w:rPr>
          <w:sz w:val="24"/>
          <w:szCs w:val="24"/>
        </w:rPr>
        <w:t>одо результатів виконаного учасником іспиту практичного завдання.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620"/>
        <w:rPr>
          <w:sz w:val="24"/>
          <w:szCs w:val="24"/>
        </w:rPr>
      </w:pPr>
      <w:r w:rsidRPr="007C7277">
        <w:rPr>
          <w:sz w:val="24"/>
          <w:szCs w:val="24"/>
        </w:rPr>
        <w:t xml:space="preserve">До Комісії 21 та 22 січня 2019 року надійшли заяви Чумака С.Ю. про перегляд </w:t>
      </w:r>
      <w:r w:rsidR="007D446D">
        <w:rPr>
          <w:sz w:val="24"/>
          <w:szCs w:val="24"/>
        </w:rPr>
        <w:t xml:space="preserve">   </w:t>
      </w:r>
      <w:r w:rsidRPr="007C7277">
        <w:rPr>
          <w:sz w:val="24"/>
          <w:szCs w:val="24"/>
        </w:rPr>
        <w:t>рішення Комісії від 27 грудня 2018 року № 327/зп-18 щодо затвердження результатів виконаного практичного завдання.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firstLine="620"/>
        <w:rPr>
          <w:sz w:val="24"/>
          <w:szCs w:val="24"/>
        </w:rPr>
      </w:pPr>
      <w:r w:rsidRPr="007C7277">
        <w:rPr>
          <w:sz w:val="24"/>
          <w:szCs w:val="24"/>
        </w:rPr>
        <w:t>Дослідивши наявні матеріали, Комісія дійшла такого висновку.</w:t>
      </w:r>
      <w:r w:rsidRPr="007C7277">
        <w:rPr>
          <w:sz w:val="24"/>
          <w:szCs w:val="24"/>
        </w:rPr>
        <w:br w:type="page"/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7C7277">
        <w:rPr>
          <w:sz w:val="24"/>
          <w:szCs w:val="24"/>
        </w:rPr>
        <w:lastRenderedPageBreak/>
        <w:t>Практичне завдання, виконане кандидатом Чумаком С.Ю., перевірено відповідно до Порядку проведення іспиту та методики встановлення його результатів у процедурі кваліфікаційного оцінювання кандид</w:t>
      </w:r>
      <w:r w:rsidRPr="007C7277">
        <w:rPr>
          <w:sz w:val="24"/>
          <w:szCs w:val="24"/>
        </w:rPr>
        <w:t xml:space="preserve">атів на зайняття вакантних посад суддів Касаційного господарського суду у складі Верховного Суду, затвердженого рішенням Комісії </w:t>
      </w:r>
      <w:r w:rsidR="007D446D">
        <w:rPr>
          <w:sz w:val="24"/>
          <w:szCs w:val="24"/>
        </w:rPr>
        <w:t xml:space="preserve">                   </w:t>
      </w:r>
      <w:r w:rsidRPr="007C7277">
        <w:rPr>
          <w:sz w:val="24"/>
          <w:szCs w:val="24"/>
        </w:rPr>
        <w:t>від 04 листопада 2016 року № 144/зп-16 (у редакції рішення Вищої кваліфікаційної комісії суддів України від 13 лютого 2018 року</w:t>
      </w:r>
      <w:r w:rsidRPr="007C7277">
        <w:rPr>
          <w:sz w:val="24"/>
          <w:szCs w:val="24"/>
        </w:rPr>
        <w:t xml:space="preserve">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7C7277">
        <w:rPr>
          <w:sz w:val="24"/>
          <w:szCs w:val="24"/>
        </w:rPr>
        <w:t>Остаточний результат виконаного Чумаком С.Ю. практичного завдання визначається спеці</w:t>
      </w:r>
      <w:r w:rsidRPr="007C7277">
        <w:rPr>
          <w:sz w:val="24"/>
          <w:szCs w:val="24"/>
        </w:rPr>
        <w:t>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2C476E" w:rsidRPr="007C7277" w:rsidRDefault="008B5FC5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7C7277">
        <w:rPr>
          <w:sz w:val="24"/>
          <w:szCs w:val="24"/>
        </w:rPr>
        <w:t>Підстав для перегляду рішення Комісії від 27 грудня 2018 року № 327/зп-</w:t>
      </w:r>
      <w:r w:rsidRPr="007C7277">
        <w:rPr>
          <w:sz w:val="24"/>
          <w:szCs w:val="24"/>
        </w:rPr>
        <w:t xml:space="preserve">18 про затвердження результатів складеного учасником іспиту Чумаком С.Ю. 14 листопада </w:t>
      </w:r>
      <w:r w:rsidR="007D446D">
        <w:rPr>
          <w:sz w:val="24"/>
          <w:szCs w:val="24"/>
        </w:rPr>
        <w:t xml:space="preserve">         </w:t>
      </w:r>
      <w:r w:rsidRPr="007C7277">
        <w:rPr>
          <w:sz w:val="24"/>
          <w:szCs w:val="24"/>
        </w:rPr>
        <w:t>2018 року практичного завдання не встановлено.</w:t>
      </w:r>
    </w:p>
    <w:p w:rsidR="002C476E" w:rsidRPr="007C7277" w:rsidRDefault="008B5FC5">
      <w:pPr>
        <w:pStyle w:val="11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7C7277">
        <w:rPr>
          <w:sz w:val="24"/>
          <w:szCs w:val="24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2C476E" w:rsidRPr="007C7277" w:rsidRDefault="008B5FC5">
      <w:pPr>
        <w:pStyle w:val="11"/>
        <w:shd w:val="clear" w:color="auto" w:fill="auto"/>
        <w:spacing w:before="0" w:after="209" w:line="230" w:lineRule="exact"/>
        <w:jc w:val="center"/>
        <w:rPr>
          <w:sz w:val="24"/>
          <w:szCs w:val="24"/>
        </w:rPr>
      </w:pPr>
      <w:r w:rsidRPr="007C7277">
        <w:rPr>
          <w:sz w:val="24"/>
          <w:szCs w:val="24"/>
        </w:rPr>
        <w:t>вирішила:</w:t>
      </w:r>
    </w:p>
    <w:p w:rsidR="002C476E" w:rsidRDefault="008B5FC5">
      <w:pPr>
        <w:pStyle w:val="11"/>
        <w:shd w:val="clear" w:color="auto" w:fill="auto"/>
        <w:spacing w:before="0" w:line="278" w:lineRule="exact"/>
        <w:ind w:left="20" w:right="20"/>
        <w:rPr>
          <w:sz w:val="24"/>
          <w:szCs w:val="24"/>
        </w:rPr>
      </w:pPr>
      <w:r w:rsidRPr="007C7277">
        <w:rPr>
          <w:sz w:val="24"/>
          <w:szCs w:val="24"/>
        </w:rPr>
        <w:t xml:space="preserve">відмовити у перегляді рішення Комісії від 27 грудня 2018 року № 327/зп-18 щодо результатів виконаного практичного завдання у межах </w:t>
      </w:r>
      <w:r w:rsidRPr="007C7277">
        <w:rPr>
          <w:sz w:val="24"/>
          <w:szCs w:val="24"/>
        </w:rPr>
        <w:t>кваліфікаційного оцінювання кандидатів на зайняття вакантних посад суддів Касаційного адміністративного суду у складі Верховного Суду Чумака Сергія Юрійовича.</w:t>
      </w:r>
    </w:p>
    <w:p w:rsidR="005F278D" w:rsidRDefault="005F278D">
      <w:pPr>
        <w:pStyle w:val="11"/>
        <w:shd w:val="clear" w:color="auto" w:fill="auto"/>
        <w:spacing w:before="0" w:line="278" w:lineRule="exact"/>
        <w:ind w:left="20" w:right="20"/>
        <w:rPr>
          <w:sz w:val="24"/>
          <w:szCs w:val="24"/>
        </w:rPr>
      </w:pPr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>Головуючий</w:t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С.О. </w:t>
      </w:r>
      <w:proofErr w:type="spellStart"/>
      <w:r w:rsidRPr="00B34F30">
        <w:rPr>
          <w:rFonts w:ascii="Times New Roman" w:hAnsi="Times New Roman" w:cs="Times New Roman"/>
        </w:rPr>
        <w:t>Щотка</w:t>
      </w:r>
      <w:proofErr w:type="spellEnd"/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>Члени Комісії:</w:t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В.І. </w:t>
      </w:r>
      <w:proofErr w:type="spellStart"/>
      <w:r w:rsidRPr="00B34F30">
        <w:rPr>
          <w:rFonts w:ascii="Times New Roman" w:hAnsi="Times New Roman" w:cs="Times New Roman"/>
        </w:rPr>
        <w:t>Бутенко</w:t>
      </w:r>
      <w:proofErr w:type="spellEnd"/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А.В. Василенко</w:t>
      </w:r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С.В. Гладій</w:t>
      </w:r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А.О. </w:t>
      </w:r>
      <w:proofErr w:type="spellStart"/>
      <w:r w:rsidRPr="00B34F30">
        <w:rPr>
          <w:rFonts w:ascii="Times New Roman" w:hAnsi="Times New Roman" w:cs="Times New Roman"/>
        </w:rPr>
        <w:t>Заріцька</w:t>
      </w:r>
      <w:proofErr w:type="spellEnd"/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Т.В. Лукаш</w:t>
      </w:r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П.С. </w:t>
      </w:r>
      <w:proofErr w:type="spellStart"/>
      <w:r w:rsidRPr="00B34F30">
        <w:rPr>
          <w:rFonts w:ascii="Times New Roman" w:hAnsi="Times New Roman" w:cs="Times New Roman"/>
        </w:rPr>
        <w:t>Луцюк</w:t>
      </w:r>
      <w:proofErr w:type="spellEnd"/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М.І. </w:t>
      </w:r>
      <w:proofErr w:type="spellStart"/>
      <w:r w:rsidRPr="00B34F30">
        <w:rPr>
          <w:rFonts w:ascii="Times New Roman" w:hAnsi="Times New Roman" w:cs="Times New Roman"/>
        </w:rPr>
        <w:t>Мішин</w:t>
      </w:r>
      <w:proofErr w:type="spellEnd"/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С.М. </w:t>
      </w:r>
      <w:proofErr w:type="spellStart"/>
      <w:r w:rsidRPr="00B34F30">
        <w:rPr>
          <w:rFonts w:ascii="Times New Roman" w:hAnsi="Times New Roman" w:cs="Times New Roman"/>
        </w:rPr>
        <w:t>Прилипко</w:t>
      </w:r>
      <w:proofErr w:type="spellEnd"/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Ю.Г. </w:t>
      </w:r>
      <w:proofErr w:type="spellStart"/>
      <w:r w:rsidRPr="00B34F30">
        <w:rPr>
          <w:rFonts w:ascii="Times New Roman" w:hAnsi="Times New Roman" w:cs="Times New Roman"/>
        </w:rPr>
        <w:t>Тітов</w:t>
      </w:r>
      <w:proofErr w:type="spellEnd"/>
    </w:p>
    <w:p w:rsidR="005F278D" w:rsidRPr="00B34F30" w:rsidRDefault="005F278D" w:rsidP="005F278D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В.Є. Устименко</w:t>
      </w:r>
    </w:p>
    <w:p w:rsidR="005F278D" w:rsidRPr="00B34F30" w:rsidRDefault="005F278D" w:rsidP="005F278D">
      <w:pPr>
        <w:pStyle w:val="11"/>
        <w:shd w:val="clear" w:color="auto" w:fill="auto"/>
        <w:spacing w:before="0" w:after="594" w:line="298" w:lineRule="exact"/>
        <w:ind w:left="20" w:right="20"/>
        <w:rPr>
          <w:sz w:val="24"/>
          <w:szCs w:val="24"/>
        </w:rPr>
      </w:pP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</w:r>
      <w:r w:rsidRPr="00B34F30">
        <w:rPr>
          <w:sz w:val="24"/>
          <w:szCs w:val="24"/>
        </w:rPr>
        <w:tab/>
        <w:t xml:space="preserve">  Т.С. Шилова</w:t>
      </w:r>
    </w:p>
    <w:p w:rsidR="005F278D" w:rsidRDefault="005F278D">
      <w:pPr>
        <w:pStyle w:val="11"/>
        <w:shd w:val="clear" w:color="auto" w:fill="auto"/>
        <w:spacing w:before="0" w:line="278" w:lineRule="exact"/>
        <w:ind w:left="20" w:right="20"/>
        <w:rPr>
          <w:sz w:val="24"/>
          <w:szCs w:val="24"/>
        </w:rPr>
      </w:pPr>
    </w:p>
    <w:p w:rsidR="005F278D" w:rsidRPr="007C7277" w:rsidRDefault="005F278D">
      <w:pPr>
        <w:pStyle w:val="11"/>
        <w:shd w:val="clear" w:color="auto" w:fill="auto"/>
        <w:spacing w:before="0" w:line="278" w:lineRule="exact"/>
        <w:ind w:left="20" w:right="20"/>
        <w:rPr>
          <w:sz w:val="24"/>
          <w:szCs w:val="24"/>
        </w:rPr>
        <w:sectPr w:rsidR="005F278D" w:rsidRPr="007C7277">
          <w:headerReference w:type="default" r:id="rId9"/>
          <w:type w:val="continuous"/>
          <w:pgSz w:w="11909" w:h="16838"/>
          <w:pgMar w:top="1147" w:right="1099" w:bottom="1142" w:left="1104" w:header="0" w:footer="3" w:gutter="0"/>
          <w:cols w:space="720"/>
          <w:noEndnote/>
          <w:titlePg/>
          <w:docGrid w:linePitch="360"/>
        </w:sectPr>
      </w:pPr>
    </w:p>
    <w:p w:rsidR="002C476E" w:rsidRPr="007C7277" w:rsidRDefault="002C476E">
      <w:pPr>
        <w:spacing w:before="37" w:after="37" w:line="240" w:lineRule="exact"/>
      </w:pPr>
    </w:p>
    <w:p w:rsidR="002C476E" w:rsidRPr="007C7277" w:rsidRDefault="002C476E" w:rsidP="007C7277">
      <w:pPr>
        <w:pStyle w:val="11"/>
        <w:shd w:val="clear" w:color="auto" w:fill="auto"/>
        <w:spacing w:before="0" w:after="483" w:line="230" w:lineRule="exact"/>
        <w:jc w:val="left"/>
        <w:rPr>
          <w:sz w:val="24"/>
          <w:szCs w:val="24"/>
        </w:rPr>
      </w:pPr>
    </w:p>
    <w:sectPr w:rsidR="002C476E" w:rsidRPr="007C7277">
      <w:type w:val="continuous"/>
      <w:pgSz w:w="11909" w:h="16838"/>
      <w:pgMar w:top="944" w:right="8978" w:bottom="7544" w:left="11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FC5" w:rsidRDefault="008B5FC5">
      <w:r>
        <w:separator/>
      </w:r>
    </w:p>
  </w:endnote>
  <w:endnote w:type="continuationSeparator" w:id="0">
    <w:p w:rsidR="008B5FC5" w:rsidRDefault="008B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FC5" w:rsidRDefault="008B5FC5"/>
  </w:footnote>
  <w:footnote w:type="continuationSeparator" w:id="0">
    <w:p w:rsidR="008B5FC5" w:rsidRDefault="008B5F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76E" w:rsidRDefault="008B5FC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33.7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C476E" w:rsidRDefault="008B5FC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C476E"/>
    <w:rsid w:val="002C476E"/>
    <w:rsid w:val="00304930"/>
    <w:rsid w:val="005F278D"/>
    <w:rsid w:val="007C7277"/>
    <w:rsid w:val="007D446D"/>
    <w:rsid w:val="008B5FC5"/>
    <w:rsid w:val="008E1E5C"/>
    <w:rsid w:val="00B5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2">
    <w:name w:val="Основной текст2"/>
    <w:basedOn w:val="a"/>
    <w:rsid w:val="00304930"/>
    <w:pPr>
      <w:shd w:val="clear" w:color="auto" w:fill="FFFFFF"/>
      <w:spacing w:after="60" w:line="0" w:lineRule="atLeast"/>
      <w:ind w:hanging="48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2020-09-16T10:39:00Z</dcterms:created>
  <dcterms:modified xsi:type="dcterms:W3CDTF">2020-09-16T11:05:00Z</dcterms:modified>
</cp:coreProperties>
</file>