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A23" w:rsidRPr="009D4A23" w:rsidRDefault="009D4A23" w:rsidP="00F22830">
      <w:pPr>
        <w:framePr w:h="1037" w:wrap="notBeside" w:vAnchor="text" w:hAnchor="text" w:xAlign="center" w:y="1"/>
        <w:jc w:val="both"/>
        <w:rPr>
          <w:rFonts w:ascii="Times New Roman" w:hAnsi="Times New Roman" w:cs="Times New Roman"/>
          <w:sz w:val="27"/>
          <w:szCs w:val="27"/>
        </w:rPr>
      </w:pPr>
      <w:r w:rsidRPr="009D4A23">
        <w:rPr>
          <w:rFonts w:ascii="Times New Roman" w:hAnsi="Times New Roman" w:cs="Times New Roman"/>
          <w:noProof/>
          <w:sz w:val="27"/>
          <w:szCs w:val="27"/>
        </w:rPr>
        <w:drawing>
          <wp:inline distT="0" distB="0" distL="0" distR="0" wp14:anchorId="21C7D9A6" wp14:editId="0AF56C15">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D4A23" w:rsidRPr="009D4A23" w:rsidRDefault="009D4A23" w:rsidP="00F22830">
      <w:pPr>
        <w:keepNext/>
        <w:keepLines/>
        <w:spacing w:after="95"/>
        <w:ind w:left="40"/>
        <w:jc w:val="both"/>
        <w:rPr>
          <w:rFonts w:ascii="Times New Roman" w:hAnsi="Times New Roman" w:cs="Times New Roman"/>
          <w:sz w:val="36"/>
          <w:szCs w:val="27"/>
        </w:rPr>
      </w:pPr>
      <w:bookmarkStart w:id="0" w:name="bookmark0"/>
    </w:p>
    <w:p w:rsidR="009D4A23" w:rsidRPr="009D4A23" w:rsidRDefault="009D4A23" w:rsidP="00F22830">
      <w:pPr>
        <w:keepNext/>
        <w:keepLines/>
        <w:spacing w:after="95"/>
        <w:ind w:left="40"/>
        <w:jc w:val="both"/>
        <w:rPr>
          <w:rFonts w:ascii="Times New Roman" w:hAnsi="Times New Roman" w:cs="Times New Roman"/>
          <w:sz w:val="36"/>
          <w:szCs w:val="27"/>
        </w:rPr>
      </w:pPr>
      <w:r w:rsidRPr="009D4A23">
        <w:rPr>
          <w:rFonts w:ascii="Times New Roman" w:hAnsi="Times New Roman" w:cs="Times New Roman"/>
          <w:sz w:val="36"/>
          <w:szCs w:val="27"/>
        </w:rPr>
        <w:t>ВИЩА КВАЛІФІКАЦІЙНА КОМІСІЯ СУДДІВ УКРАЇНИ</w:t>
      </w:r>
      <w:bookmarkEnd w:id="0"/>
    </w:p>
    <w:p w:rsidR="009D4A23" w:rsidRPr="009D4A23" w:rsidRDefault="009D4A23" w:rsidP="00F22830">
      <w:pPr>
        <w:keepNext/>
        <w:keepLines/>
        <w:spacing w:after="95"/>
        <w:ind w:left="40"/>
        <w:jc w:val="both"/>
        <w:rPr>
          <w:rFonts w:ascii="Times New Roman" w:hAnsi="Times New Roman" w:cs="Times New Roman"/>
          <w:sz w:val="27"/>
          <w:szCs w:val="27"/>
        </w:rPr>
      </w:pPr>
    </w:p>
    <w:p w:rsidR="009D4A23" w:rsidRPr="009D4A23" w:rsidRDefault="009D4A23" w:rsidP="00F22830">
      <w:pPr>
        <w:tabs>
          <w:tab w:val="left" w:pos="8752"/>
        </w:tabs>
        <w:ind w:left="40"/>
        <w:jc w:val="both"/>
        <w:rPr>
          <w:rFonts w:ascii="Times New Roman" w:eastAsia="Times New Roman" w:hAnsi="Times New Roman" w:cs="Times New Roman"/>
          <w:sz w:val="27"/>
          <w:szCs w:val="27"/>
        </w:rPr>
      </w:pPr>
    </w:p>
    <w:p w:rsidR="009D4A23" w:rsidRPr="009D4A23" w:rsidRDefault="009D4A23" w:rsidP="00F22830">
      <w:pPr>
        <w:tabs>
          <w:tab w:val="left" w:pos="8752"/>
        </w:tabs>
        <w:ind w:left="40"/>
        <w:jc w:val="both"/>
        <w:rPr>
          <w:rFonts w:ascii="Times New Roman" w:eastAsia="Times New Roman" w:hAnsi="Times New Roman" w:cs="Times New Roman"/>
          <w:sz w:val="27"/>
          <w:szCs w:val="27"/>
        </w:rPr>
      </w:pPr>
      <w:r w:rsidRPr="009D4A23">
        <w:rPr>
          <w:rFonts w:ascii="Times New Roman" w:eastAsia="Times New Roman" w:hAnsi="Times New Roman" w:cs="Times New Roman"/>
          <w:sz w:val="27"/>
          <w:szCs w:val="27"/>
        </w:rPr>
        <w:t>01 лютого 2019 року</w:t>
      </w:r>
      <w:r w:rsidRPr="009D4A23">
        <w:rPr>
          <w:rFonts w:ascii="Times New Roman" w:eastAsia="Times New Roman" w:hAnsi="Times New Roman" w:cs="Times New Roman"/>
          <w:sz w:val="27"/>
          <w:szCs w:val="27"/>
        </w:rPr>
        <w:tab/>
        <w:t>м. Київ</w:t>
      </w:r>
    </w:p>
    <w:p w:rsidR="009D4A23" w:rsidRPr="009D4A23" w:rsidRDefault="009D4A23" w:rsidP="00F22830">
      <w:pPr>
        <w:keepNext/>
        <w:keepLines/>
        <w:ind w:right="20"/>
        <w:jc w:val="center"/>
        <w:rPr>
          <w:rFonts w:ascii="Times New Roman" w:hAnsi="Times New Roman" w:cs="Times New Roman"/>
          <w:sz w:val="27"/>
          <w:szCs w:val="27"/>
          <w:u w:val="single"/>
        </w:rPr>
      </w:pPr>
      <w:r w:rsidRPr="009D4A23">
        <w:rPr>
          <w:rStyle w:val="3pt"/>
          <w:rFonts w:eastAsia="Courier New"/>
          <w:sz w:val="27"/>
          <w:szCs w:val="27"/>
        </w:rPr>
        <w:t>РІШЕННЯ</w:t>
      </w:r>
      <w:r w:rsidRPr="009D4A23">
        <w:rPr>
          <w:rFonts w:ascii="Times New Roman" w:hAnsi="Times New Roman" w:cs="Times New Roman"/>
          <w:sz w:val="27"/>
          <w:szCs w:val="27"/>
        </w:rPr>
        <w:t xml:space="preserve"> № </w:t>
      </w:r>
      <w:r w:rsidRPr="009D4A23">
        <w:rPr>
          <w:rFonts w:ascii="Times New Roman" w:hAnsi="Times New Roman" w:cs="Times New Roman"/>
          <w:sz w:val="27"/>
          <w:szCs w:val="27"/>
          <w:u w:val="single"/>
        </w:rPr>
        <w:t>1</w:t>
      </w:r>
      <w:r w:rsidRPr="00B173CE">
        <w:rPr>
          <w:rFonts w:ascii="Times New Roman" w:hAnsi="Times New Roman" w:cs="Times New Roman"/>
          <w:sz w:val="27"/>
          <w:szCs w:val="27"/>
          <w:u w:val="single"/>
        </w:rPr>
        <w:t>50</w:t>
      </w:r>
      <w:r w:rsidRPr="009D4A23">
        <w:rPr>
          <w:rFonts w:ascii="Times New Roman" w:hAnsi="Times New Roman" w:cs="Times New Roman"/>
          <w:sz w:val="27"/>
          <w:szCs w:val="27"/>
          <w:u w:val="single"/>
        </w:rPr>
        <w:t>/вс-19</w:t>
      </w:r>
    </w:p>
    <w:p w:rsidR="001B69CB" w:rsidRPr="009D4A23" w:rsidRDefault="001B69CB" w:rsidP="00F22830">
      <w:pPr>
        <w:jc w:val="both"/>
        <w:rPr>
          <w:rFonts w:ascii="Times New Roman" w:hAnsi="Times New Roman" w:cs="Times New Roman"/>
          <w:sz w:val="27"/>
          <w:szCs w:val="27"/>
        </w:rPr>
      </w:pPr>
    </w:p>
    <w:p w:rsidR="001B69CB" w:rsidRPr="009D4A23" w:rsidRDefault="009B1FD4" w:rsidP="00F22830">
      <w:pPr>
        <w:pStyle w:val="11"/>
        <w:shd w:val="clear" w:color="auto" w:fill="auto"/>
        <w:spacing w:before="117" w:after="0" w:line="336" w:lineRule="exact"/>
        <w:ind w:left="20"/>
        <w:rPr>
          <w:rFonts w:ascii="Times New Roman" w:hAnsi="Times New Roman" w:cs="Times New Roman"/>
        </w:rPr>
      </w:pPr>
      <w:r w:rsidRPr="009D4A23">
        <w:rPr>
          <w:rFonts w:ascii="Times New Roman" w:hAnsi="Times New Roman" w:cs="Times New Roman"/>
        </w:rPr>
        <w:t>Вища кваліфікаційна комісія суддів України у складі колегії:</w:t>
      </w:r>
    </w:p>
    <w:p w:rsidR="001B69CB" w:rsidRPr="009D4A23" w:rsidRDefault="009B1FD4" w:rsidP="00F22830">
      <w:pPr>
        <w:pStyle w:val="11"/>
        <w:shd w:val="clear" w:color="auto" w:fill="auto"/>
        <w:spacing w:before="0" w:after="0" w:line="336" w:lineRule="exact"/>
        <w:ind w:left="20"/>
        <w:rPr>
          <w:rFonts w:ascii="Times New Roman" w:hAnsi="Times New Roman" w:cs="Times New Roman"/>
        </w:rPr>
      </w:pPr>
      <w:r w:rsidRPr="009D4A23">
        <w:rPr>
          <w:rFonts w:ascii="Times New Roman" w:hAnsi="Times New Roman" w:cs="Times New Roman"/>
        </w:rPr>
        <w:t xml:space="preserve">головуючого - </w:t>
      </w:r>
      <w:proofErr w:type="spellStart"/>
      <w:r w:rsidRPr="009D4A23">
        <w:rPr>
          <w:rFonts w:ascii="Times New Roman" w:hAnsi="Times New Roman" w:cs="Times New Roman"/>
        </w:rPr>
        <w:t>Тітова</w:t>
      </w:r>
      <w:proofErr w:type="spellEnd"/>
      <w:r w:rsidRPr="009D4A23">
        <w:rPr>
          <w:rFonts w:ascii="Times New Roman" w:hAnsi="Times New Roman" w:cs="Times New Roman"/>
        </w:rPr>
        <w:t xml:space="preserve"> Ю.Г.,</w:t>
      </w:r>
    </w:p>
    <w:p w:rsidR="001B69CB" w:rsidRPr="009D4A23" w:rsidRDefault="009B1FD4" w:rsidP="00F22830">
      <w:pPr>
        <w:pStyle w:val="11"/>
        <w:shd w:val="clear" w:color="auto" w:fill="auto"/>
        <w:spacing w:before="0" w:after="300" w:line="336" w:lineRule="exact"/>
        <w:ind w:left="20"/>
        <w:rPr>
          <w:rFonts w:ascii="Times New Roman" w:hAnsi="Times New Roman" w:cs="Times New Roman"/>
        </w:rPr>
      </w:pPr>
      <w:r w:rsidRPr="009D4A23">
        <w:rPr>
          <w:rFonts w:ascii="Times New Roman" w:hAnsi="Times New Roman" w:cs="Times New Roman"/>
        </w:rPr>
        <w:t xml:space="preserve">членів Комісії: Лукаша Т.В., </w:t>
      </w:r>
      <w:proofErr w:type="spellStart"/>
      <w:r w:rsidRPr="009D4A23">
        <w:rPr>
          <w:rFonts w:ascii="Times New Roman" w:hAnsi="Times New Roman" w:cs="Times New Roman"/>
        </w:rPr>
        <w:t>Макарчука</w:t>
      </w:r>
      <w:proofErr w:type="spellEnd"/>
      <w:r w:rsidRPr="009D4A23">
        <w:rPr>
          <w:rFonts w:ascii="Times New Roman" w:hAnsi="Times New Roman" w:cs="Times New Roman"/>
        </w:rPr>
        <w:t xml:space="preserve"> М.А.,</w:t>
      </w:r>
    </w:p>
    <w:p w:rsidR="001B69CB" w:rsidRPr="009D4A23" w:rsidRDefault="009B1FD4" w:rsidP="00F22830">
      <w:pPr>
        <w:pStyle w:val="11"/>
        <w:shd w:val="clear" w:color="auto" w:fill="auto"/>
        <w:spacing w:before="0" w:after="0" w:line="336" w:lineRule="exact"/>
        <w:ind w:left="20" w:right="20"/>
        <w:rPr>
          <w:rFonts w:ascii="Times New Roman" w:hAnsi="Times New Roman" w:cs="Times New Roman"/>
        </w:rPr>
      </w:pPr>
      <w:r w:rsidRPr="009D4A23">
        <w:rPr>
          <w:rFonts w:ascii="Times New Roman" w:hAnsi="Times New Roman" w:cs="Times New Roman"/>
        </w:rPr>
        <w:t>розглянувши питання про проведення співбесіди за результатами дослідження досьє кандидата на зайняття вакантної посади судді Касаційного адміністративного суду у складі Верховного Суду Дашутіна Ігоря Володимировича в межах конкурсу, оголошеного Вищою кваліфікаційною комісією 02 серпня 2018 року,</w:t>
      </w:r>
    </w:p>
    <w:p w:rsidR="001B69CB" w:rsidRPr="009D4A23" w:rsidRDefault="009B1FD4" w:rsidP="00F22830">
      <w:pPr>
        <w:pStyle w:val="11"/>
        <w:shd w:val="clear" w:color="auto" w:fill="auto"/>
        <w:spacing w:before="0" w:after="299" w:line="270" w:lineRule="exact"/>
        <w:ind w:right="40"/>
        <w:jc w:val="center"/>
        <w:rPr>
          <w:rFonts w:ascii="Times New Roman" w:hAnsi="Times New Roman" w:cs="Times New Roman"/>
        </w:rPr>
      </w:pPr>
      <w:r w:rsidRPr="009D4A23">
        <w:rPr>
          <w:rFonts w:ascii="Times New Roman" w:hAnsi="Times New Roman" w:cs="Times New Roman"/>
        </w:rPr>
        <w:t>встановила:</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 xml:space="preserve">Рішенням Комісії від 02 серпня 2018 року № 185/зп-18 оголошено </w:t>
      </w:r>
      <w:r w:rsidR="009D4A23" w:rsidRPr="009D4A23">
        <w:rPr>
          <w:rFonts w:ascii="Times New Roman" w:hAnsi="Times New Roman" w:cs="Times New Roman"/>
        </w:rPr>
        <w:t xml:space="preserve">     </w:t>
      </w:r>
      <w:r w:rsidRPr="009D4A23">
        <w:rPr>
          <w:rFonts w:ascii="Times New Roman" w:hAnsi="Times New Roman" w:cs="Times New Roman"/>
        </w:rPr>
        <w:t>конкурс на зайняття 78 вакантних посад суддів касаційних судів у складі Верховного Суду:</w:t>
      </w:r>
    </w:p>
    <w:p w:rsidR="001B69CB" w:rsidRPr="009D4A23" w:rsidRDefault="009B1FD4" w:rsidP="00F22830">
      <w:pPr>
        <w:pStyle w:val="11"/>
        <w:numPr>
          <w:ilvl w:val="0"/>
          <w:numId w:val="1"/>
        </w:numPr>
        <w:shd w:val="clear" w:color="auto" w:fill="auto"/>
        <w:tabs>
          <w:tab w:val="left" w:pos="874"/>
        </w:tabs>
        <w:spacing w:before="0" w:after="0" w:line="336" w:lineRule="exact"/>
        <w:ind w:left="20" w:firstLine="700"/>
        <w:rPr>
          <w:rFonts w:ascii="Times New Roman" w:hAnsi="Times New Roman" w:cs="Times New Roman"/>
        </w:rPr>
      </w:pPr>
      <w:r w:rsidRPr="009D4A23">
        <w:rPr>
          <w:rFonts w:ascii="Times New Roman" w:hAnsi="Times New Roman" w:cs="Times New Roman"/>
        </w:rPr>
        <w:t xml:space="preserve">у Касаційному адміністративному суді </w:t>
      </w:r>
      <w:r w:rsidR="009D4A23" w:rsidRPr="009D4A23">
        <w:rPr>
          <w:rFonts w:ascii="Times New Roman" w:hAnsi="Times New Roman" w:cs="Times New Roman"/>
        </w:rPr>
        <w:t>–</w:t>
      </w:r>
      <w:r w:rsidRPr="009D4A23">
        <w:rPr>
          <w:rFonts w:ascii="Times New Roman" w:hAnsi="Times New Roman" w:cs="Times New Roman"/>
        </w:rPr>
        <w:t xml:space="preserve"> 26 посад;</w:t>
      </w:r>
    </w:p>
    <w:p w:rsidR="001B69CB" w:rsidRPr="009D4A23" w:rsidRDefault="009B1FD4" w:rsidP="00F22830">
      <w:pPr>
        <w:pStyle w:val="11"/>
        <w:numPr>
          <w:ilvl w:val="0"/>
          <w:numId w:val="1"/>
        </w:numPr>
        <w:shd w:val="clear" w:color="auto" w:fill="auto"/>
        <w:tabs>
          <w:tab w:val="left" w:pos="874"/>
        </w:tabs>
        <w:spacing w:before="0" w:after="0" w:line="336" w:lineRule="exact"/>
        <w:ind w:left="20" w:firstLine="700"/>
        <w:rPr>
          <w:rFonts w:ascii="Times New Roman" w:hAnsi="Times New Roman" w:cs="Times New Roman"/>
        </w:rPr>
      </w:pPr>
      <w:r w:rsidRPr="009D4A23">
        <w:rPr>
          <w:rFonts w:ascii="Times New Roman" w:hAnsi="Times New Roman" w:cs="Times New Roman"/>
        </w:rPr>
        <w:t xml:space="preserve">у Касаційному господарському суді </w:t>
      </w:r>
      <w:r w:rsidR="009D4A23" w:rsidRPr="009D4A23">
        <w:rPr>
          <w:rFonts w:ascii="Times New Roman" w:hAnsi="Times New Roman" w:cs="Times New Roman"/>
        </w:rPr>
        <w:t>–</w:t>
      </w:r>
      <w:r w:rsidRPr="009D4A23">
        <w:rPr>
          <w:rFonts w:ascii="Times New Roman" w:hAnsi="Times New Roman" w:cs="Times New Roman"/>
        </w:rPr>
        <w:t xml:space="preserve"> 16 посад;</w:t>
      </w:r>
    </w:p>
    <w:p w:rsidR="001B69CB" w:rsidRPr="009D4A23" w:rsidRDefault="009B1FD4" w:rsidP="00F22830">
      <w:pPr>
        <w:pStyle w:val="11"/>
        <w:numPr>
          <w:ilvl w:val="0"/>
          <w:numId w:val="1"/>
        </w:numPr>
        <w:shd w:val="clear" w:color="auto" w:fill="auto"/>
        <w:tabs>
          <w:tab w:val="left" w:pos="874"/>
        </w:tabs>
        <w:spacing w:before="0" w:after="0" w:line="336" w:lineRule="exact"/>
        <w:ind w:left="20" w:firstLine="700"/>
        <w:rPr>
          <w:rFonts w:ascii="Times New Roman" w:hAnsi="Times New Roman" w:cs="Times New Roman"/>
        </w:rPr>
      </w:pPr>
      <w:r w:rsidRPr="009D4A23">
        <w:rPr>
          <w:rFonts w:ascii="Times New Roman" w:hAnsi="Times New Roman" w:cs="Times New Roman"/>
        </w:rPr>
        <w:t xml:space="preserve">у Касаційному кримінальному суді </w:t>
      </w:r>
      <w:r w:rsidR="009D4A23" w:rsidRPr="009D4A23">
        <w:rPr>
          <w:rFonts w:ascii="Times New Roman" w:hAnsi="Times New Roman" w:cs="Times New Roman"/>
        </w:rPr>
        <w:t>–</w:t>
      </w:r>
      <w:r w:rsidRPr="009D4A23">
        <w:rPr>
          <w:rFonts w:ascii="Times New Roman" w:hAnsi="Times New Roman" w:cs="Times New Roman"/>
        </w:rPr>
        <w:t xml:space="preserve"> 13 посад;</w:t>
      </w:r>
    </w:p>
    <w:p w:rsidR="001B69CB" w:rsidRPr="009D4A23" w:rsidRDefault="009B1FD4" w:rsidP="00F22830">
      <w:pPr>
        <w:pStyle w:val="11"/>
        <w:numPr>
          <w:ilvl w:val="0"/>
          <w:numId w:val="1"/>
        </w:numPr>
        <w:shd w:val="clear" w:color="auto" w:fill="auto"/>
        <w:tabs>
          <w:tab w:val="left" w:pos="874"/>
        </w:tabs>
        <w:spacing w:before="0" w:after="0" w:line="336" w:lineRule="exact"/>
        <w:ind w:left="20" w:firstLine="700"/>
        <w:rPr>
          <w:rFonts w:ascii="Times New Roman" w:hAnsi="Times New Roman" w:cs="Times New Roman"/>
        </w:rPr>
      </w:pPr>
      <w:r w:rsidRPr="009D4A23">
        <w:rPr>
          <w:rFonts w:ascii="Times New Roman" w:hAnsi="Times New Roman" w:cs="Times New Roman"/>
        </w:rPr>
        <w:t>у Касаційному цивільному суді</w:t>
      </w:r>
      <w:r w:rsidR="009D4A23" w:rsidRPr="009D4A23">
        <w:rPr>
          <w:rFonts w:ascii="Times New Roman" w:hAnsi="Times New Roman" w:cs="Times New Roman"/>
        </w:rPr>
        <w:t xml:space="preserve"> – </w:t>
      </w:r>
      <w:r w:rsidRPr="009D4A23">
        <w:rPr>
          <w:rFonts w:ascii="Times New Roman" w:hAnsi="Times New Roman" w:cs="Times New Roman"/>
        </w:rPr>
        <w:t>23 посади.</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Дашутін І.В. у вересні 2019 року звернувся до Комісії із заявою про проведення стосовно нього кваліфікаційного оцінювання для підтвердження здатності здійснювати правосуддя в Касаційному адміністративному суді у складі Верховного Суду як особа, яка має стаж роботи на посаді судді щонайменше 10 років (пункт 1 частини першої статті 38 Закону України «Про судоустрій і статус суддів» у чинній редакції).</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Комісією 22 жовтня 2018 року ухвалено рішення №157/вс-18 про допуск , зокрема, Дашутіна І.В. до проходження кваліфікаційного оцінювання для участі у конкурсі на посади суддів Касаційного адміністративного суду у складі Верховного Суду.</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 xml:space="preserve">Рішенням Комісії від 18 жовтня 2018 року № 231/зп-18 призначено кваліфікаційне оцінювання 157 кандидатів у межах конкурсу на зайняття </w:t>
      </w:r>
      <w:r w:rsidR="009D4A23">
        <w:rPr>
          <w:rFonts w:ascii="Times New Roman" w:hAnsi="Times New Roman" w:cs="Times New Roman"/>
        </w:rPr>
        <w:t xml:space="preserve">                       </w:t>
      </w:r>
      <w:r w:rsidRPr="009D4A23">
        <w:rPr>
          <w:rFonts w:ascii="Times New Roman" w:hAnsi="Times New Roman" w:cs="Times New Roman"/>
        </w:rPr>
        <w:t>26 вакантних посад суддів Касаційного цивільного суду у складі Верховного</w:t>
      </w:r>
    </w:p>
    <w:p w:rsidR="001B69CB" w:rsidRPr="009D4A23" w:rsidRDefault="009B1FD4" w:rsidP="00F22830">
      <w:pPr>
        <w:pStyle w:val="11"/>
        <w:shd w:val="clear" w:color="auto" w:fill="auto"/>
        <w:spacing w:before="0" w:after="0" w:line="270" w:lineRule="exact"/>
        <w:ind w:left="20"/>
        <w:rPr>
          <w:rFonts w:ascii="Times New Roman" w:hAnsi="Times New Roman" w:cs="Times New Roman"/>
        </w:rPr>
      </w:pPr>
      <w:r w:rsidRPr="009D4A23">
        <w:rPr>
          <w:rFonts w:ascii="Times New Roman" w:hAnsi="Times New Roman" w:cs="Times New Roman"/>
        </w:rPr>
        <w:t>Суду.</w:t>
      </w:r>
      <w:r w:rsidRPr="009D4A23">
        <w:rPr>
          <w:rFonts w:ascii="Times New Roman" w:hAnsi="Times New Roman" w:cs="Times New Roman"/>
        </w:rPr>
        <w:br w:type="page"/>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lastRenderedPageBreak/>
        <w:t xml:space="preserve">Положеннями статті 83 Закону України «Про судоустрій і статус суддів» (далі </w:t>
      </w:r>
      <w:r w:rsidR="009D4A23">
        <w:rPr>
          <w:rFonts w:ascii="Times New Roman" w:hAnsi="Times New Roman" w:cs="Times New Roman"/>
        </w:rPr>
        <w:t>–</w:t>
      </w:r>
      <w:r w:rsidRPr="009D4A23">
        <w:rPr>
          <w:rFonts w:ascii="Times New Roman" w:hAnsi="Times New Roman" w:cs="Times New Roman"/>
        </w:rPr>
        <w:t xml:space="preserve"> Закон) закріплено,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Дашутін І.В. 12 листопада 2018 року склав анонімне письмове </w:t>
      </w:r>
      <w:r w:rsidR="009D4A23">
        <w:rPr>
          <w:rFonts w:ascii="Times New Roman" w:hAnsi="Times New Roman" w:cs="Times New Roman"/>
        </w:rPr>
        <w:t xml:space="preserve">                  </w:t>
      </w:r>
      <w:r w:rsidRPr="009D4A23">
        <w:rPr>
          <w:rFonts w:ascii="Times New Roman" w:hAnsi="Times New Roman" w:cs="Times New Roman"/>
        </w:rPr>
        <w:t xml:space="preserve">тестування, за результатами якого набрав 77,25 </w:t>
      </w:r>
      <w:proofErr w:type="spellStart"/>
      <w:r w:rsidRPr="009D4A23">
        <w:rPr>
          <w:rFonts w:ascii="Times New Roman" w:hAnsi="Times New Roman" w:cs="Times New Roman"/>
        </w:rPr>
        <w:t>бала</w:t>
      </w:r>
      <w:proofErr w:type="spellEnd"/>
      <w:r w:rsidRPr="009D4A23">
        <w:rPr>
          <w:rFonts w:ascii="Times New Roman" w:hAnsi="Times New Roman" w:cs="Times New Roman"/>
        </w:rPr>
        <w:t xml:space="preserve">, і згідно з рішенням </w:t>
      </w:r>
      <w:r w:rsidR="009D4A23">
        <w:rPr>
          <w:rFonts w:ascii="Times New Roman" w:hAnsi="Times New Roman" w:cs="Times New Roman"/>
        </w:rPr>
        <w:t xml:space="preserve">                 </w:t>
      </w:r>
      <w:r w:rsidRPr="009D4A23">
        <w:rPr>
          <w:rFonts w:ascii="Times New Roman" w:hAnsi="Times New Roman" w:cs="Times New Roman"/>
        </w:rPr>
        <w:t>Комісії від 13 листопада 2018 року № 257/зп-18 його допущено до виконання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За результатами виконаного 14 листопада 2018 року практичного </w:t>
      </w:r>
      <w:r w:rsidR="009D4A23">
        <w:rPr>
          <w:rFonts w:ascii="Times New Roman" w:hAnsi="Times New Roman" w:cs="Times New Roman"/>
        </w:rPr>
        <w:t xml:space="preserve">               </w:t>
      </w:r>
      <w:r w:rsidRPr="009D4A23">
        <w:rPr>
          <w:rFonts w:ascii="Times New Roman" w:hAnsi="Times New Roman" w:cs="Times New Roman"/>
        </w:rPr>
        <w:t xml:space="preserve">завдання кандидат набрав 88,5 </w:t>
      </w:r>
      <w:proofErr w:type="spellStart"/>
      <w:r w:rsidRPr="009D4A23">
        <w:rPr>
          <w:rFonts w:ascii="Times New Roman" w:hAnsi="Times New Roman" w:cs="Times New Roman"/>
        </w:rPr>
        <w:t>бала</w:t>
      </w:r>
      <w:proofErr w:type="spellEnd"/>
      <w:r w:rsidRPr="009D4A23">
        <w:rPr>
          <w:rFonts w:ascii="Times New Roman" w:hAnsi="Times New Roman" w:cs="Times New Roman"/>
        </w:rPr>
        <w:t xml:space="preserve"> та згідно з рішенням Комісії від 27 грудня 2018 року № 327/зп-18 його допущено до другого етапу кваліфікаційного оцінювання «Дослідження досьє та проведення співбесіди» в межах конкурсу </w:t>
      </w:r>
      <w:r w:rsidR="009D4A23">
        <w:rPr>
          <w:rFonts w:ascii="Times New Roman" w:hAnsi="Times New Roman" w:cs="Times New Roman"/>
        </w:rPr>
        <w:t xml:space="preserve">                      </w:t>
      </w:r>
      <w:r w:rsidRPr="009D4A23">
        <w:rPr>
          <w:rFonts w:ascii="Times New Roman" w:hAnsi="Times New Roman" w:cs="Times New Roman"/>
        </w:rPr>
        <w:t xml:space="preserve">на зайняття вакантних посад суддів Касаційного адміністративного суду у </w:t>
      </w:r>
      <w:r w:rsidR="009D4A23">
        <w:rPr>
          <w:rFonts w:ascii="Times New Roman" w:hAnsi="Times New Roman" w:cs="Times New Roman"/>
        </w:rPr>
        <w:t xml:space="preserve">                  </w:t>
      </w:r>
      <w:r w:rsidRPr="009D4A23">
        <w:rPr>
          <w:rFonts w:ascii="Times New Roman" w:hAnsi="Times New Roman" w:cs="Times New Roman"/>
        </w:rPr>
        <w:t>складі Верховного Суду.</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9D4A23">
        <w:rPr>
          <w:rFonts w:ascii="Times New Roman" w:hAnsi="Times New Roman" w:cs="Times New Roman"/>
        </w:rPr>
        <w:t xml:space="preserve">                      </w:t>
      </w:r>
      <w:r w:rsidRPr="009D4A23">
        <w:rPr>
          <w:rFonts w:ascii="Times New Roman" w:hAnsi="Times New Roman" w:cs="Times New Roman"/>
        </w:rPr>
        <w:t xml:space="preserve">доброчесності, яка, зокрема, надає Комісії інформацію щодо судді (кандидата на посаду судді), а за наявності відповідних підстав </w:t>
      </w:r>
      <w:r w:rsidR="00F22830">
        <w:rPr>
          <w:rFonts w:ascii="Times New Roman" w:hAnsi="Times New Roman" w:cs="Times New Roman"/>
        </w:rPr>
        <w:t>–</w:t>
      </w:r>
      <w:r w:rsidRPr="009D4A23">
        <w:rPr>
          <w:rFonts w:ascii="Times New Roman" w:hAnsi="Times New Roman" w:cs="Times New Roman"/>
        </w:rPr>
        <w:t xml:space="preserve"> висновок про </w:t>
      </w:r>
      <w:r w:rsidR="009D4A23">
        <w:rPr>
          <w:rFonts w:ascii="Times New Roman" w:hAnsi="Times New Roman" w:cs="Times New Roman"/>
        </w:rPr>
        <w:t xml:space="preserve">                     </w:t>
      </w:r>
      <w:r w:rsidRPr="009D4A23">
        <w:rPr>
          <w:rFonts w:ascii="Times New Roman" w:hAnsi="Times New Roman" w:cs="Times New Roman"/>
        </w:rPr>
        <w:t xml:space="preserve">невідповідність судді (кандидата на посаду судді) критеріям професійної етики </w:t>
      </w:r>
      <w:r w:rsidR="009D4A23">
        <w:rPr>
          <w:rFonts w:ascii="Times New Roman" w:hAnsi="Times New Roman" w:cs="Times New Roman"/>
        </w:rPr>
        <w:t xml:space="preserve">                          </w:t>
      </w:r>
      <w:r w:rsidRPr="009D4A23">
        <w:rPr>
          <w:rFonts w:ascii="Times New Roman" w:hAnsi="Times New Roman" w:cs="Times New Roman"/>
        </w:rPr>
        <w:t>та доброчесності.</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F22830">
        <w:rPr>
          <w:rFonts w:ascii="Times New Roman" w:hAnsi="Times New Roman" w:cs="Times New Roman"/>
        </w:rPr>
        <w:t xml:space="preserve">                               </w:t>
      </w:r>
      <w:r w:rsidRPr="009D4A23">
        <w:rPr>
          <w:rFonts w:ascii="Times New Roman" w:hAnsi="Times New Roman" w:cs="Times New Roman"/>
        </w:rPr>
        <w:t xml:space="preserve"> рішенням Комісії від 03 листопада 2016 року № 143/зп-16 (у редакції рішення Комісії від 13 лютого 2018 року № 20/зп-18) (далі </w:t>
      </w:r>
      <w:r w:rsidR="00F22830">
        <w:rPr>
          <w:rFonts w:ascii="Times New Roman" w:hAnsi="Times New Roman" w:cs="Times New Roman"/>
        </w:rPr>
        <w:t>–</w:t>
      </w:r>
      <w:r w:rsidRPr="009D4A23">
        <w:rPr>
          <w:rFonts w:ascii="Times New Roman" w:hAnsi="Times New Roman" w:cs="Times New Roman"/>
        </w:rPr>
        <w:t xml:space="preserve">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B69CB"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F22830">
        <w:rPr>
          <w:rFonts w:ascii="Times New Roman" w:hAnsi="Times New Roman" w:cs="Times New Roman"/>
        </w:rPr>
        <w:t xml:space="preserve">                      </w:t>
      </w:r>
      <w:r w:rsidRPr="009D4A23">
        <w:rPr>
          <w:rFonts w:ascii="Times New Roman" w:hAnsi="Times New Roman" w:cs="Times New Roman"/>
        </w:rPr>
        <w:t xml:space="preserve">№ 81/зп-16 (з наступними змінами) (далі </w:t>
      </w:r>
      <w:r w:rsidR="00F22830">
        <w:rPr>
          <w:rFonts w:ascii="Times New Roman" w:hAnsi="Times New Roman" w:cs="Times New Roman"/>
        </w:rPr>
        <w:t>–</w:t>
      </w:r>
      <w:r w:rsidRPr="009D4A23">
        <w:rPr>
          <w:rFonts w:ascii="Times New Roman" w:hAnsi="Times New Roman" w:cs="Times New Roman"/>
        </w:rPr>
        <w:t xml:space="preserve">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w:t>
      </w:r>
      <w:r w:rsidR="00F22830">
        <w:rPr>
          <w:rFonts w:ascii="Times New Roman" w:hAnsi="Times New Roman" w:cs="Times New Roman"/>
        </w:rPr>
        <w:t xml:space="preserve">                      </w:t>
      </w:r>
      <w:r w:rsidRPr="009D4A23">
        <w:rPr>
          <w:rFonts w:ascii="Times New Roman" w:hAnsi="Times New Roman" w:cs="Times New Roman"/>
        </w:rPr>
        <w:t xml:space="preserve">(далі </w:t>
      </w:r>
      <w:r w:rsidR="00F22830">
        <w:rPr>
          <w:rFonts w:ascii="Times New Roman" w:hAnsi="Times New Roman" w:cs="Times New Roman"/>
        </w:rPr>
        <w:t>–</w:t>
      </w:r>
      <w:r w:rsidRPr="009D4A23">
        <w:rPr>
          <w:rFonts w:ascii="Times New Roman" w:hAnsi="Times New Roman" w:cs="Times New Roman"/>
        </w:rPr>
        <w:t xml:space="preserve"> ГРД ) не пізніше ніж за 10 днів до визначеної Комісією дати засідання з проведення співбесіди стосовно такого судді (кандидата на посаду судді).</w:t>
      </w:r>
    </w:p>
    <w:p w:rsidR="00F22830" w:rsidRDefault="00F22830" w:rsidP="00F22830">
      <w:pPr>
        <w:pStyle w:val="11"/>
        <w:shd w:val="clear" w:color="auto" w:fill="auto"/>
        <w:spacing w:before="0" w:after="0" w:line="336" w:lineRule="exact"/>
        <w:ind w:left="20" w:right="20" w:firstLine="720"/>
        <w:rPr>
          <w:rFonts w:ascii="Times New Roman" w:hAnsi="Times New Roman" w:cs="Times New Roman"/>
        </w:rPr>
      </w:pPr>
    </w:p>
    <w:p w:rsidR="00F22830" w:rsidRDefault="00F22830" w:rsidP="00F22830">
      <w:pPr>
        <w:pStyle w:val="20"/>
        <w:shd w:val="clear" w:color="auto" w:fill="auto"/>
        <w:spacing w:after="118" w:line="320" w:lineRule="exact"/>
        <w:jc w:val="both"/>
        <w:rPr>
          <w:rFonts w:ascii="Times New Roman" w:hAnsi="Times New Roman" w:cs="Times New Roman"/>
          <w:sz w:val="27"/>
          <w:szCs w:val="27"/>
        </w:rPr>
      </w:pP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lastRenderedPageBreak/>
        <w:t xml:space="preserve">До Комісії 18 січня 2019 року надійшов висновок про невідповідність кандидата на посаду судді Верховного Суду Дашутіна І.В. критеріям </w:t>
      </w:r>
      <w:r w:rsidR="00F22830">
        <w:rPr>
          <w:rFonts w:ascii="Times New Roman" w:hAnsi="Times New Roman" w:cs="Times New Roman"/>
        </w:rPr>
        <w:t xml:space="preserve">                    </w:t>
      </w:r>
      <w:r w:rsidRPr="009D4A23">
        <w:rPr>
          <w:rFonts w:ascii="Times New Roman" w:hAnsi="Times New Roman" w:cs="Times New Roman"/>
        </w:rPr>
        <w:t>професійної етики та доброчесності, затверджений ГРД 17 січня 2019 року.</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 xml:space="preserve">ГРД зазначило такі підстави для затвердження висновку стосовно </w:t>
      </w:r>
      <w:r w:rsidR="00F22830">
        <w:rPr>
          <w:rFonts w:ascii="Times New Roman" w:hAnsi="Times New Roman" w:cs="Times New Roman"/>
        </w:rPr>
        <w:t xml:space="preserve">         </w:t>
      </w:r>
      <w:r w:rsidRPr="009D4A23">
        <w:rPr>
          <w:rFonts w:ascii="Times New Roman" w:hAnsi="Times New Roman" w:cs="Times New Roman"/>
        </w:rPr>
        <w:t>кандидата Дашутіна І.В.</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 xml:space="preserve">ГРД вважає, що відомості декларації кандидата як особи, уповноваженої </w:t>
      </w:r>
      <w:r w:rsidR="00F22830">
        <w:rPr>
          <w:rFonts w:ascii="Times New Roman" w:hAnsi="Times New Roman" w:cs="Times New Roman"/>
        </w:rPr>
        <w:t xml:space="preserve">                        </w:t>
      </w:r>
      <w:r w:rsidRPr="009D4A23">
        <w:rPr>
          <w:rFonts w:ascii="Times New Roman" w:hAnsi="Times New Roman" w:cs="Times New Roman"/>
        </w:rPr>
        <w:t xml:space="preserve">на виконання функцій держави або місцевого самоврядування, за 2016 рік </w:t>
      </w:r>
      <w:r w:rsidR="00F22830">
        <w:rPr>
          <w:rFonts w:ascii="Times New Roman" w:hAnsi="Times New Roman" w:cs="Times New Roman"/>
        </w:rPr>
        <w:t xml:space="preserve">                           </w:t>
      </w:r>
      <w:r w:rsidRPr="009D4A23">
        <w:rPr>
          <w:rFonts w:ascii="Times New Roman" w:hAnsi="Times New Roman" w:cs="Times New Roman"/>
        </w:rPr>
        <w:t>містять недостовірну інформацію.</w:t>
      </w:r>
    </w:p>
    <w:p w:rsidR="001B69CB" w:rsidRPr="009D4A23" w:rsidRDefault="009B1FD4" w:rsidP="00F22830">
      <w:pPr>
        <w:pStyle w:val="11"/>
        <w:shd w:val="clear" w:color="auto" w:fill="auto"/>
        <w:spacing w:before="0" w:after="0" w:line="336" w:lineRule="exact"/>
        <w:ind w:left="20" w:right="20" w:firstLine="900"/>
        <w:rPr>
          <w:rFonts w:ascii="Times New Roman" w:hAnsi="Times New Roman" w:cs="Times New Roman"/>
        </w:rPr>
      </w:pPr>
      <w:r w:rsidRPr="009D4A23">
        <w:rPr>
          <w:rFonts w:ascii="Times New Roman" w:hAnsi="Times New Roman" w:cs="Times New Roman"/>
        </w:rPr>
        <w:t xml:space="preserve">Зокрема, у декларації кандидат зазначив доходи від продажу фізичним особам рухомого майна - автомобілів </w:t>
      </w:r>
      <w:r w:rsidRPr="009D4A23">
        <w:rPr>
          <w:rFonts w:ascii="Times New Roman" w:hAnsi="Times New Roman" w:cs="Times New Roman"/>
          <w:lang w:val="en-US"/>
        </w:rPr>
        <w:t>Toyota</w:t>
      </w:r>
      <w:r w:rsidRPr="009D4A23">
        <w:rPr>
          <w:rFonts w:ascii="Times New Roman" w:hAnsi="Times New Roman" w:cs="Times New Roman"/>
        </w:rPr>
        <w:t xml:space="preserve"> </w:t>
      </w:r>
      <w:r w:rsidRPr="009D4A23">
        <w:rPr>
          <w:rFonts w:ascii="Times New Roman" w:hAnsi="Times New Roman" w:cs="Times New Roman"/>
          <w:lang w:val="en-US"/>
        </w:rPr>
        <w:t>Camry</w:t>
      </w:r>
      <w:r w:rsidRPr="009D4A23">
        <w:rPr>
          <w:rFonts w:ascii="Times New Roman" w:hAnsi="Times New Roman" w:cs="Times New Roman"/>
        </w:rPr>
        <w:t xml:space="preserve"> (2010 року випуску) та </w:t>
      </w:r>
      <w:r w:rsidR="00F22830">
        <w:rPr>
          <w:rFonts w:ascii="Times New Roman" w:hAnsi="Times New Roman" w:cs="Times New Roman"/>
        </w:rPr>
        <w:t xml:space="preserve">                 </w:t>
      </w:r>
      <w:r w:rsidRPr="009D4A23">
        <w:rPr>
          <w:rFonts w:ascii="Times New Roman" w:hAnsi="Times New Roman" w:cs="Times New Roman"/>
          <w:lang w:val="en-US"/>
        </w:rPr>
        <w:t>Ford</w:t>
      </w:r>
      <w:r w:rsidRPr="009D4A23">
        <w:rPr>
          <w:rFonts w:ascii="Times New Roman" w:hAnsi="Times New Roman" w:cs="Times New Roman"/>
        </w:rPr>
        <w:t xml:space="preserve"> </w:t>
      </w:r>
      <w:r w:rsidRPr="009D4A23">
        <w:rPr>
          <w:rFonts w:ascii="Times New Roman" w:hAnsi="Times New Roman" w:cs="Times New Roman"/>
          <w:lang w:val="en-US"/>
        </w:rPr>
        <w:t>Mondeo</w:t>
      </w:r>
      <w:r w:rsidRPr="009D4A23">
        <w:rPr>
          <w:rFonts w:ascii="Times New Roman" w:hAnsi="Times New Roman" w:cs="Times New Roman"/>
        </w:rPr>
        <w:t xml:space="preserve"> (2008 року випуску), належних йому на праві власності, у сумах </w:t>
      </w:r>
      <w:r w:rsidR="00F22830">
        <w:rPr>
          <w:rFonts w:ascii="Times New Roman" w:hAnsi="Times New Roman" w:cs="Times New Roman"/>
        </w:rPr>
        <w:t xml:space="preserve">                  </w:t>
      </w:r>
      <w:r w:rsidRPr="009D4A23">
        <w:rPr>
          <w:rFonts w:ascii="Times New Roman" w:hAnsi="Times New Roman" w:cs="Times New Roman"/>
        </w:rPr>
        <w:t>15 000 грн та 8 000 грн відповідно.</w:t>
      </w:r>
    </w:p>
    <w:p w:rsidR="001B69CB" w:rsidRPr="009D4A23" w:rsidRDefault="009B1FD4" w:rsidP="00F22830">
      <w:pPr>
        <w:pStyle w:val="11"/>
        <w:shd w:val="clear" w:color="auto" w:fill="auto"/>
        <w:spacing w:before="0" w:after="0" w:line="336" w:lineRule="exact"/>
        <w:ind w:left="20" w:right="20" w:firstLine="900"/>
        <w:rPr>
          <w:rFonts w:ascii="Times New Roman" w:hAnsi="Times New Roman" w:cs="Times New Roman"/>
        </w:rPr>
      </w:pPr>
      <w:r w:rsidRPr="009D4A23">
        <w:rPr>
          <w:rFonts w:ascii="Times New Roman" w:hAnsi="Times New Roman" w:cs="Times New Roman"/>
        </w:rPr>
        <w:t xml:space="preserve">Однак, згідно з інформацією в оголошеннях за 2018 рік про продаж транспортних засобів середня вартість вживаних автомобілів </w:t>
      </w:r>
      <w:r w:rsidRPr="009D4A23">
        <w:rPr>
          <w:rFonts w:ascii="Times New Roman" w:hAnsi="Times New Roman" w:cs="Times New Roman"/>
          <w:lang w:val="en-US"/>
        </w:rPr>
        <w:t>Toyota</w:t>
      </w:r>
      <w:r w:rsidRPr="009D4A23">
        <w:rPr>
          <w:rFonts w:ascii="Times New Roman" w:hAnsi="Times New Roman" w:cs="Times New Roman"/>
        </w:rPr>
        <w:t xml:space="preserve"> </w:t>
      </w:r>
      <w:r w:rsidRPr="009D4A23">
        <w:rPr>
          <w:rFonts w:ascii="Times New Roman" w:hAnsi="Times New Roman" w:cs="Times New Roman"/>
          <w:lang w:val="en-US"/>
        </w:rPr>
        <w:t>Camry</w:t>
      </w:r>
      <w:r w:rsidRPr="009D4A23">
        <w:rPr>
          <w:rFonts w:ascii="Times New Roman" w:hAnsi="Times New Roman" w:cs="Times New Roman"/>
        </w:rPr>
        <w:t xml:space="preserve"> </w:t>
      </w:r>
      <w:r w:rsidR="00F22830">
        <w:rPr>
          <w:rFonts w:ascii="Times New Roman" w:hAnsi="Times New Roman" w:cs="Times New Roman"/>
        </w:rPr>
        <w:t xml:space="preserve">                          </w:t>
      </w:r>
      <w:r w:rsidRPr="009D4A23">
        <w:rPr>
          <w:rFonts w:ascii="Times New Roman" w:hAnsi="Times New Roman" w:cs="Times New Roman"/>
        </w:rPr>
        <w:t xml:space="preserve">(2010 рік випуску) становить не менше 250 000 грн, </w:t>
      </w:r>
      <w:r w:rsidRPr="009D4A23">
        <w:rPr>
          <w:rFonts w:ascii="Times New Roman" w:hAnsi="Times New Roman" w:cs="Times New Roman"/>
          <w:lang w:val="en-US"/>
        </w:rPr>
        <w:t>a</w:t>
      </w:r>
      <w:r w:rsidRPr="009D4A23">
        <w:rPr>
          <w:rFonts w:ascii="Times New Roman" w:hAnsi="Times New Roman" w:cs="Times New Roman"/>
        </w:rPr>
        <w:t xml:space="preserve"> </w:t>
      </w:r>
      <w:r w:rsidRPr="009D4A23">
        <w:rPr>
          <w:rFonts w:ascii="Times New Roman" w:hAnsi="Times New Roman" w:cs="Times New Roman"/>
          <w:lang w:val="en-US"/>
        </w:rPr>
        <w:t>Ford</w:t>
      </w:r>
      <w:r w:rsidRPr="009D4A23">
        <w:rPr>
          <w:rFonts w:ascii="Times New Roman" w:hAnsi="Times New Roman" w:cs="Times New Roman"/>
        </w:rPr>
        <w:t xml:space="preserve"> </w:t>
      </w:r>
      <w:r w:rsidRPr="009D4A23">
        <w:rPr>
          <w:rFonts w:ascii="Times New Roman" w:hAnsi="Times New Roman" w:cs="Times New Roman"/>
          <w:lang w:val="en-US"/>
        </w:rPr>
        <w:t>Mondeo</w:t>
      </w:r>
      <w:r w:rsidRPr="009D4A23">
        <w:rPr>
          <w:rFonts w:ascii="Times New Roman" w:hAnsi="Times New Roman" w:cs="Times New Roman"/>
        </w:rPr>
        <w:t xml:space="preserve"> </w:t>
      </w:r>
      <w:r w:rsidR="00F22830">
        <w:rPr>
          <w:rFonts w:ascii="Times New Roman" w:hAnsi="Times New Roman" w:cs="Times New Roman"/>
        </w:rPr>
        <w:t xml:space="preserve">                        </w:t>
      </w:r>
      <w:r w:rsidRPr="009D4A23">
        <w:rPr>
          <w:rFonts w:ascii="Times New Roman" w:hAnsi="Times New Roman" w:cs="Times New Roman"/>
        </w:rPr>
        <w:t xml:space="preserve">(2008 рік випуску) </w:t>
      </w:r>
      <w:r w:rsidR="00F22830">
        <w:rPr>
          <w:rFonts w:ascii="Times New Roman" w:hAnsi="Times New Roman" w:cs="Times New Roman"/>
        </w:rPr>
        <w:t>–</w:t>
      </w:r>
      <w:r w:rsidRPr="009D4A23">
        <w:rPr>
          <w:rFonts w:ascii="Times New Roman" w:hAnsi="Times New Roman" w:cs="Times New Roman"/>
        </w:rPr>
        <w:t xml:space="preserve"> не менше 200 000 гривень.</w:t>
      </w:r>
    </w:p>
    <w:p w:rsidR="001B69CB" w:rsidRPr="009D4A23" w:rsidRDefault="009B1FD4" w:rsidP="00F22830">
      <w:pPr>
        <w:pStyle w:val="11"/>
        <w:shd w:val="clear" w:color="auto" w:fill="auto"/>
        <w:spacing w:before="0" w:after="0" w:line="336" w:lineRule="exact"/>
        <w:ind w:left="20" w:right="20" w:firstLine="900"/>
        <w:rPr>
          <w:rFonts w:ascii="Times New Roman" w:hAnsi="Times New Roman" w:cs="Times New Roman"/>
        </w:rPr>
      </w:pPr>
      <w:r w:rsidRPr="009D4A23">
        <w:rPr>
          <w:rFonts w:ascii="Times New Roman" w:hAnsi="Times New Roman" w:cs="Times New Roman"/>
        </w:rPr>
        <w:t xml:space="preserve">Також задекларовані кандидатом доходи за 2016 рік не підтверджують можливості здійснення видатків для набуття у власність транспортного засобу </w:t>
      </w:r>
      <w:r w:rsidRPr="009D4A23">
        <w:rPr>
          <w:rFonts w:ascii="Times New Roman" w:hAnsi="Times New Roman" w:cs="Times New Roman"/>
          <w:lang w:val="en-US"/>
        </w:rPr>
        <w:t>Toyota</w:t>
      </w:r>
      <w:r w:rsidRPr="009D4A23">
        <w:rPr>
          <w:rFonts w:ascii="Times New Roman" w:hAnsi="Times New Roman" w:cs="Times New Roman"/>
          <w:lang w:val="ru-RU"/>
        </w:rPr>
        <w:t xml:space="preserve"> </w:t>
      </w:r>
      <w:r w:rsidRPr="009D4A23">
        <w:rPr>
          <w:rFonts w:ascii="Times New Roman" w:hAnsi="Times New Roman" w:cs="Times New Roman"/>
          <w:lang w:val="en-US"/>
        </w:rPr>
        <w:t>Camry</w:t>
      </w:r>
      <w:r w:rsidRPr="009D4A23">
        <w:rPr>
          <w:rFonts w:ascii="Times New Roman" w:hAnsi="Times New Roman" w:cs="Times New Roman"/>
          <w:lang w:val="ru-RU"/>
        </w:rPr>
        <w:t xml:space="preserve"> </w:t>
      </w:r>
      <w:r w:rsidRPr="009D4A23">
        <w:rPr>
          <w:rFonts w:ascii="Times New Roman" w:hAnsi="Times New Roman" w:cs="Times New Roman"/>
        </w:rPr>
        <w:t xml:space="preserve">(2016 рік випуску), вартість якого становить 840 072 гривень. </w:t>
      </w:r>
      <w:r w:rsidR="00F22830">
        <w:rPr>
          <w:rFonts w:ascii="Times New Roman" w:hAnsi="Times New Roman" w:cs="Times New Roman"/>
        </w:rPr>
        <w:t xml:space="preserve">          </w:t>
      </w:r>
      <w:r w:rsidRPr="009D4A23">
        <w:rPr>
          <w:rFonts w:ascii="Times New Roman" w:hAnsi="Times New Roman" w:cs="Times New Roman"/>
        </w:rPr>
        <w:t xml:space="preserve">Згідно з аналізом доходу кандидата за цей рік у вигляді заробітної плати, отриманих кредитних коштів для здійснення купівлі цього автомобіля </w:t>
      </w:r>
      <w:r w:rsidR="00F22830">
        <w:rPr>
          <w:rFonts w:ascii="Times New Roman" w:hAnsi="Times New Roman" w:cs="Times New Roman"/>
        </w:rPr>
        <w:t xml:space="preserve">                                   </w:t>
      </w:r>
      <w:r w:rsidRPr="009D4A23">
        <w:rPr>
          <w:rFonts w:ascii="Times New Roman" w:hAnsi="Times New Roman" w:cs="Times New Roman"/>
        </w:rPr>
        <w:t>кандидату не вистачає 411 677 грн.</w:t>
      </w:r>
    </w:p>
    <w:p w:rsidR="001B69CB" w:rsidRPr="009D4A23" w:rsidRDefault="009B1FD4" w:rsidP="00F22830">
      <w:pPr>
        <w:pStyle w:val="11"/>
        <w:shd w:val="clear" w:color="auto" w:fill="auto"/>
        <w:spacing w:before="0" w:after="0" w:line="336" w:lineRule="exact"/>
        <w:ind w:left="20" w:right="20" w:firstLine="900"/>
        <w:rPr>
          <w:rFonts w:ascii="Times New Roman" w:hAnsi="Times New Roman" w:cs="Times New Roman"/>
        </w:rPr>
      </w:pPr>
      <w:r w:rsidRPr="009D4A23">
        <w:rPr>
          <w:rFonts w:ascii="Times New Roman" w:hAnsi="Times New Roman" w:cs="Times New Roman"/>
        </w:rPr>
        <w:t xml:space="preserve">Дашутін І.В. пояснив, що у 2010 році він оформив кредит для набуття автомобіля </w:t>
      </w:r>
      <w:r w:rsidRPr="009D4A23">
        <w:rPr>
          <w:rFonts w:ascii="Times New Roman" w:hAnsi="Times New Roman" w:cs="Times New Roman"/>
          <w:lang w:val="en-US"/>
        </w:rPr>
        <w:t>Toyota</w:t>
      </w:r>
      <w:r w:rsidRPr="009D4A23">
        <w:rPr>
          <w:rFonts w:ascii="Times New Roman" w:hAnsi="Times New Roman" w:cs="Times New Roman"/>
        </w:rPr>
        <w:t xml:space="preserve"> </w:t>
      </w:r>
      <w:r w:rsidRPr="009D4A23">
        <w:rPr>
          <w:rFonts w:ascii="Times New Roman" w:hAnsi="Times New Roman" w:cs="Times New Roman"/>
          <w:lang w:val="en-US"/>
        </w:rPr>
        <w:t>Camry</w:t>
      </w:r>
      <w:r w:rsidRPr="009D4A23">
        <w:rPr>
          <w:rFonts w:ascii="Times New Roman" w:hAnsi="Times New Roman" w:cs="Times New Roman"/>
        </w:rPr>
        <w:t xml:space="preserve"> (2010 року випуску), сума якого погашена за </w:t>
      </w:r>
      <w:r w:rsidR="00F22830">
        <w:rPr>
          <w:rFonts w:ascii="Times New Roman" w:hAnsi="Times New Roman" w:cs="Times New Roman"/>
        </w:rPr>
        <w:t xml:space="preserve">                                 </w:t>
      </w:r>
      <w:r w:rsidRPr="009D4A23">
        <w:rPr>
          <w:rFonts w:ascii="Times New Roman" w:hAnsi="Times New Roman" w:cs="Times New Roman"/>
        </w:rPr>
        <w:t xml:space="preserve">рахунок коштів іншої фізичної особи. У 2016 році цій особі він відчужив транспортний засіб. На час продажу автомобіля з урахуванням погашеного </w:t>
      </w:r>
      <w:r w:rsidR="00F22830">
        <w:rPr>
          <w:rFonts w:ascii="Times New Roman" w:hAnsi="Times New Roman" w:cs="Times New Roman"/>
        </w:rPr>
        <w:t xml:space="preserve">                            </w:t>
      </w:r>
      <w:r w:rsidRPr="009D4A23">
        <w:rPr>
          <w:rFonts w:ascii="Times New Roman" w:hAnsi="Times New Roman" w:cs="Times New Roman"/>
        </w:rPr>
        <w:t xml:space="preserve">іншою фізичною особою основного кредитного боргу та виплатою кандидатом процентів за користування кредитом у його розпорядженні залишилось </w:t>
      </w:r>
      <w:r w:rsidR="00F22830">
        <w:rPr>
          <w:rFonts w:ascii="Times New Roman" w:hAnsi="Times New Roman" w:cs="Times New Roman"/>
        </w:rPr>
        <w:t xml:space="preserve">                               </w:t>
      </w:r>
      <w:r w:rsidRPr="009D4A23">
        <w:rPr>
          <w:rFonts w:ascii="Times New Roman" w:hAnsi="Times New Roman" w:cs="Times New Roman"/>
        </w:rPr>
        <w:t>15 000 гривень. Тому він задекларував суму 15 000 грн, що залишилась в його розпорядженні після продажу автомобіля.</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 xml:space="preserve">Автомобіль </w:t>
      </w:r>
      <w:r w:rsidRPr="009D4A23">
        <w:rPr>
          <w:rFonts w:ascii="Times New Roman" w:hAnsi="Times New Roman" w:cs="Times New Roman"/>
          <w:lang w:val="en-US"/>
        </w:rPr>
        <w:t>Ford</w:t>
      </w:r>
      <w:r w:rsidRPr="009D4A23">
        <w:rPr>
          <w:rFonts w:ascii="Times New Roman" w:hAnsi="Times New Roman" w:cs="Times New Roman"/>
          <w:lang w:val="ru-RU"/>
        </w:rPr>
        <w:t xml:space="preserve"> </w:t>
      </w:r>
      <w:r w:rsidRPr="009D4A23">
        <w:rPr>
          <w:rFonts w:ascii="Times New Roman" w:hAnsi="Times New Roman" w:cs="Times New Roman"/>
          <w:lang w:val="en-US"/>
        </w:rPr>
        <w:t>Mondeo</w:t>
      </w:r>
      <w:r w:rsidRPr="009D4A23">
        <w:rPr>
          <w:rFonts w:ascii="Times New Roman" w:hAnsi="Times New Roman" w:cs="Times New Roman"/>
          <w:lang w:val="ru-RU"/>
        </w:rPr>
        <w:t xml:space="preserve"> </w:t>
      </w:r>
      <w:r w:rsidRPr="009D4A23">
        <w:rPr>
          <w:rFonts w:ascii="Times New Roman" w:hAnsi="Times New Roman" w:cs="Times New Roman"/>
        </w:rPr>
        <w:t>(2008 рік випуску) був придбаний кандидатом у 2008 році. Після його експлуатації протягом восьми років автомобіль вийшов із ладу і потребував проведення капітальних ремонтних робіт. Вартість ремонту дорівнювала ринковій вартості самого автомобіля. З огляду на це кандидат вирішив його відчужити за 8 000 грн, про що вказав у декларації у розділі «доходи, у тому числі подарунки».</w:t>
      </w:r>
    </w:p>
    <w:p w:rsidR="001B69CB" w:rsidRPr="009D4A23" w:rsidRDefault="009B1FD4" w:rsidP="00F22830">
      <w:pPr>
        <w:pStyle w:val="11"/>
        <w:shd w:val="clear" w:color="auto" w:fill="auto"/>
        <w:spacing w:before="0" w:after="0" w:line="336" w:lineRule="exact"/>
        <w:ind w:left="20" w:right="20" w:firstLine="700"/>
        <w:rPr>
          <w:rFonts w:ascii="Times New Roman" w:hAnsi="Times New Roman" w:cs="Times New Roman"/>
        </w:rPr>
      </w:pPr>
      <w:r w:rsidRPr="009D4A23">
        <w:rPr>
          <w:rFonts w:ascii="Times New Roman" w:hAnsi="Times New Roman" w:cs="Times New Roman"/>
        </w:rPr>
        <w:t>Пояснення кандидат підтвердив випискою-рахунком Банку «</w:t>
      </w:r>
      <w:r w:rsidRPr="009D4A23">
        <w:rPr>
          <w:rFonts w:ascii="Times New Roman" w:hAnsi="Times New Roman" w:cs="Times New Roman"/>
          <w:lang w:val="en-US"/>
        </w:rPr>
        <w:t>Credit</w:t>
      </w:r>
      <w:r w:rsidRPr="009D4A23">
        <w:rPr>
          <w:rFonts w:ascii="Times New Roman" w:hAnsi="Times New Roman" w:cs="Times New Roman"/>
        </w:rPr>
        <w:t xml:space="preserve"> </w:t>
      </w:r>
      <w:proofErr w:type="spellStart"/>
      <w:r w:rsidRPr="009D4A23">
        <w:rPr>
          <w:rFonts w:ascii="Times New Roman" w:hAnsi="Times New Roman" w:cs="Times New Roman"/>
          <w:lang w:val="en-US"/>
        </w:rPr>
        <w:t>Agricole</w:t>
      </w:r>
      <w:proofErr w:type="spellEnd"/>
      <w:r w:rsidRPr="009D4A23">
        <w:rPr>
          <w:rFonts w:ascii="Times New Roman" w:hAnsi="Times New Roman" w:cs="Times New Roman"/>
        </w:rPr>
        <w:t xml:space="preserve">», копією технічної карти огляду автомобіля </w:t>
      </w:r>
      <w:r w:rsidRPr="009D4A23">
        <w:rPr>
          <w:rFonts w:ascii="Times New Roman" w:hAnsi="Times New Roman" w:cs="Times New Roman"/>
          <w:lang w:val="en-US"/>
        </w:rPr>
        <w:t>Ford</w:t>
      </w:r>
      <w:r w:rsidRPr="009D4A23">
        <w:rPr>
          <w:rFonts w:ascii="Times New Roman" w:hAnsi="Times New Roman" w:cs="Times New Roman"/>
        </w:rPr>
        <w:t xml:space="preserve"> </w:t>
      </w:r>
      <w:r w:rsidRPr="009D4A23">
        <w:rPr>
          <w:rFonts w:ascii="Times New Roman" w:hAnsi="Times New Roman" w:cs="Times New Roman"/>
          <w:lang w:val="en-US"/>
        </w:rPr>
        <w:t>Mondeo</w:t>
      </w:r>
      <w:r w:rsidRPr="009D4A23">
        <w:rPr>
          <w:rFonts w:ascii="Times New Roman" w:hAnsi="Times New Roman" w:cs="Times New Roman"/>
        </w:rPr>
        <w:t xml:space="preserve"> від 12 січня</w:t>
      </w:r>
      <w:r w:rsidR="00F22830">
        <w:rPr>
          <w:rFonts w:ascii="Times New Roman" w:hAnsi="Times New Roman" w:cs="Times New Roman"/>
        </w:rPr>
        <w:t xml:space="preserve"> 2016 </w:t>
      </w:r>
      <w:r w:rsidRPr="009D4A23">
        <w:rPr>
          <w:rFonts w:ascii="Times New Roman" w:hAnsi="Times New Roman" w:cs="Times New Roman"/>
        </w:rPr>
        <w:t>року, що містяться в матеріалах досьє кандидата.</w:t>
      </w:r>
    </w:p>
    <w:p w:rsidR="00F22830" w:rsidRDefault="009B1FD4" w:rsidP="00F22830">
      <w:pPr>
        <w:pStyle w:val="11"/>
        <w:shd w:val="clear" w:color="auto" w:fill="auto"/>
        <w:spacing w:before="0" w:after="0" w:line="336" w:lineRule="exact"/>
        <w:ind w:left="20" w:right="20" w:firstLine="900"/>
        <w:rPr>
          <w:rFonts w:ascii="Times New Roman" w:hAnsi="Times New Roman" w:cs="Times New Roman"/>
        </w:rPr>
      </w:pPr>
      <w:r w:rsidRPr="009D4A23">
        <w:rPr>
          <w:rFonts w:ascii="Times New Roman" w:hAnsi="Times New Roman" w:cs="Times New Roman"/>
        </w:rPr>
        <w:t xml:space="preserve">Стосовно набуття у кредит автомобіля </w:t>
      </w:r>
      <w:r w:rsidRPr="009D4A23">
        <w:rPr>
          <w:rFonts w:ascii="Times New Roman" w:hAnsi="Times New Roman" w:cs="Times New Roman"/>
          <w:lang w:val="en-US"/>
        </w:rPr>
        <w:t>Toyota</w:t>
      </w:r>
      <w:r w:rsidRPr="009D4A23">
        <w:rPr>
          <w:rFonts w:ascii="Times New Roman" w:hAnsi="Times New Roman" w:cs="Times New Roman"/>
          <w:lang w:val="ru-RU"/>
        </w:rPr>
        <w:t xml:space="preserve"> </w:t>
      </w:r>
      <w:r w:rsidRPr="009D4A23">
        <w:rPr>
          <w:rFonts w:ascii="Times New Roman" w:hAnsi="Times New Roman" w:cs="Times New Roman"/>
          <w:lang w:val="en-US"/>
        </w:rPr>
        <w:t>Camry</w:t>
      </w:r>
      <w:r w:rsidRPr="009D4A23">
        <w:rPr>
          <w:rFonts w:ascii="Times New Roman" w:hAnsi="Times New Roman" w:cs="Times New Roman"/>
          <w:lang w:val="ru-RU"/>
        </w:rPr>
        <w:t xml:space="preserve"> </w:t>
      </w:r>
      <w:r w:rsidRPr="009D4A23">
        <w:rPr>
          <w:rFonts w:ascii="Times New Roman" w:hAnsi="Times New Roman" w:cs="Times New Roman"/>
        </w:rPr>
        <w:t xml:space="preserve">(2016 року випуску) вартістю 840 072 грн кандидат пояснив, що батьки оплатили </w:t>
      </w:r>
      <w:r w:rsidR="00F22830">
        <w:rPr>
          <w:rFonts w:ascii="Times New Roman" w:hAnsi="Times New Roman" w:cs="Times New Roman"/>
        </w:rPr>
        <w:t xml:space="preserve">                                            </w:t>
      </w:r>
      <w:r w:rsidRPr="009D4A23">
        <w:rPr>
          <w:rFonts w:ascii="Times New Roman" w:hAnsi="Times New Roman" w:cs="Times New Roman"/>
        </w:rPr>
        <w:t xml:space="preserve">400 000 грн його вартості. Ці кошти кандидат не декларував, оскільки безпосередньо йому батьки кошти не передавали, а здійснили внесок для </w:t>
      </w:r>
    </w:p>
    <w:p w:rsidR="001B69CB" w:rsidRPr="009D4A23" w:rsidRDefault="009B1FD4" w:rsidP="00F22830">
      <w:pPr>
        <w:pStyle w:val="11"/>
        <w:shd w:val="clear" w:color="auto" w:fill="auto"/>
        <w:spacing w:before="0" w:after="0" w:line="336" w:lineRule="exact"/>
        <w:ind w:left="20" w:right="20"/>
        <w:rPr>
          <w:rFonts w:ascii="Times New Roman" w:hAnsi="Times New Roman" w:cs="Times New Roman"/>
        </w:rPr>
      </w:pPr>
      <w:r w:rsidRPr="009D4A23">
        <w:rPr>
          <w:rFonts w:ascii="Times New Roman" w:hAnsi="Times New Roman" w:cs="Times New Roman"/>
        </w:rPr>
        <w:lastRenderedPageBreak/>
        <w:t>оплати вартості автомобіля. Через тиждень після набуття у власність автомобіля кандидат оформив довіреність на право користування автомобілем на батька, що підтверджується відомостями аналітичної довідки НАБУ.</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Іншою підставою для затвердження висновку ГРД вказало використання кандидатом як особою, яка займає адміністративну посаду голови суду, державного майна в приватних інтересах, що свідчить про недотримання ним вимог Закону України «Про запобігання корупцією» та наявного конфлікту інтересів.</w:t>
      </w:r>
    </w:p>
    <w:p w:rsidR="001B69CB" w:rsidRPr="009D4A23" w:rsidRDefault="009B1FD4" w:rsidP="00F22830">
      <w:pPr>
        <w:pStyle w:val="11"/>
        <w:shd w:val="clear" w:color="auto" w:fill="auto"/>
        <w:tabs>
          <w:tab w:val="left" w:pos="2372"/>
          <w:tab w:val="left" w:pos="822"/>
        </w:tabs>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Зокрема ГРД повідомило, що згідно з відомостями публікації у виданні «Наші гроші» та сюжету телеканалу </w:t>
      </w:r>
      <w:r w:rsidR="00F22830">
        <w:rPr>
          <w:rFonts w:ascii="Times New Roman" w:hAnsi="Times New Roman" w:cs="Times New Roman"/>
        </w:rPr>
        <w:t>«</w:t>
      </w:r>
      <w:r w:rsidR="00F22830">
        <w:rPr>
          <w:rFonts w:ascii="Times New Roman" w:hAnsi="Times New Roman" w:cs="Times New Roman"/>
          <w:lang w:val="en-US"/>
        </w:rPr>
        <w:t>UA</w:t>
      </w:r>
      <w:r w:rsidRPr="009D4A23">
        <w:rPr>
          <w:rFonts w:ascii="Times New Roman" w:hAnsi="Times New Roman" w:cs="Times New Roman"/>
        </w:rPr>
        <w:t xml:space="preserve"> Суми» від 02 листопада 2017 року голову господарського суду Сумської області Коваленка О.В. 01 листопада</w:t>
      </w:r>
      <w:r w:rsidR="00F22830">
        <w:rPr>
          <w:rFonts w:ascii="Times New Roman" w:hAnsi="Times New Roman" w:cs="Times New Roman"/>
        </w:rPr>
        <w:t xml:space="preserve"> </w:t>
      </w:r>
      <w:r w:rsidR="0048680D">
        <w:rPr>
          <w:rFonts w:ascii="Times New Roman" w:hAnsi="Times New Roman" w:cs="Times New Roman"/>
        </w:rPr>
        <w:t xml:space="preserve">                       </w:t>
      </w:r>
      <w:r w:rsidR="00F22830">
        <w:rPr>
          <w:rFonts w:ascii="Times New Roman" w:hAnsi="Times New Roman" w:cs="Times New Roman"/>
        </w:rPr>
        <w:t xml:space="preserve">2017 </w:t>
      </w:r>
      <w:r w:rsidRPr="009D4A23">
        <w:rPr>
          <w:rFonts w:ascii="Times New Roman" w:hAnsi="Times New Roman" w:cs="Times New Roman"/>
        </w:rPr>
        <w:t xml:space="preserve">року затримано за одержання </w:t>
      </w:r>
      <w:proofErr w:type="spellStart"/>
      <w:r w:rsidRPr="009D4A23">
        <w:rPr>
          <w:rFonts w:ascii="Times New Roman" w:hAnsi="Times New Roman" w:cs="Times New Roman"/>
        </w:rPr>
        <w:t>хабара</w:t>
      </w:r>
      <w:proofErr w:type="spellEnd"/>
      <w:r w:rsidRPr="009D4A23">
        <w:rPr>
          <w:rFonts w:ascii="Times New Roman" w:hAnsi="Times New Roman" w:cs="Times New Roman"/>
        </w:rPr>
        <w:t>. На момент затримання у користуванні Коваленка О.В. був автомобіль</w:t>
      </w:r>
      <w:r w:rsidR="0048680D" w:rsidRPr="0048680D">
        <w:rPr>
          <w:rStyle w:val="a8"/>
          <w:rFonts w:ascii="Times New Roman" w:hAnsi="Times New Roman" w:cs="Times New Roman"/>
          <w:lang w:val="ru-RU"/>
        </w:rPr>
        <w:t xml:space="preserve"> </w:t>
      </w:r>
      <w:r w:rsidR="0048680D">
        <w:rPr>
          <w:rStyle w:val="a8"/>
          <w:rFonts w:ascii="Times New Roman" w:hAnsi="Times New Roman" w:cs="Times New Roman"/>
          <w:lang w:val="en-US"/>
        </w:rPr>
        <w:t>Mitsubishi</w:t>
      </w:r>
      <w:r w:rsidR="0048680D" w:rsidRPr="0048680D">
        <w:rPr>
          <w:rStyle w:val="a8"/>
          <w:rFonts w:ascii="Times New Roman" w:hAnsi="Times New Roman" w:cs="Times New Roman"/>
          <w:lang w:val="ru-RU"/>
        </w:rPr>
        <w:t xml:space="preserve"> </w:t>
      </w:r>
      <w:proofErr w:type="spellStart"/>
      <w:r w:rsidR="0048680D">
        <w:rPr>
          <w:rStyle w:val="a8"/>
          <w:rFonts w:ascii="Times New Roman" w:hAnsi="Times New Roman" w:cs="Times New Roman"/>
          <w:lang w:val="en-US"/>
        </w:rPr>
        <w:t>Pajero</w:t>
      </w:r>
      <w:proofErr w:type="spellEnd"/>
      <w:r w:rsidRPr="0048680D">
        <w:rPr>
          <w:rFonts w:ascii="Times New Roman" w:hAnsi="Times New Roman" w:cs="Times New Roman"/>
        </w:rPr>
        <w:t>,</w:t>
      </w:r>
      <w:r w:rsidRPr="009D4A23">
        <w:rPr>
          <w:rFonts w:ascii="Times New Roman" w:hAnsi="Times New Roman" w:cs="Times New Roman"/>
        </w:rPr>
        <w:t xml:space="preserve"> номерний </w:t>
      </w:r>
      <w:r w:rsidR="0048680D" w:rsidRPr="0048680D">
        <w:rPr>
          <w:rFonts w:ascii="Times New Roman" w:hAnsi="Times New Roman" w:cs="Times New Roman"/>
          <w:lang w:val="ru-RU"/>
        </w:rPr>
        <w:t xml:space="preserve">                                          </w:t>
      </w:r>
      <w:r w:rsidRPr="009D4A23">
        <w:rPr>
          <w:rFonts w:ascii="Times New Roman" w:hAnsi="Times New Roman" w:cs="Times New Roman"/>
        </w:rPr>
        <w:t>знак</w:t>
      </w:r>
      <w:r w:rsidRPr="009D4A23">
        <w:rPr>
          <w:rFonts w:ascii="Times New Roman" w:hAnsi="Times New Roman" w:cs="Times New Roman"/>
        </w:rPr>
        <w:tab/>
        <w:t>закріплений на балансі Сумського районного суду Сумської</w:t>
      </w:r>
    </w:p>
    <w:p w:rsidR="001B69CB" w:rsidRPr="009D4A23" w:rsidRDefault="009B1FD4" w:rsidP="00F22830">
      <w:pPr>
        <w:pStyle w:val="11"/>
        <w:shd w:val="clear" w:color="auto" w:fill="auto"/>
        <w:spacing w:before="0" w:after="0" w:line="336" w:lineRule="exact"/>
        <w:ind w:left="20" w:right="20"/>
        <w:rPr>
          <w:rFonts w:ascii="Times New Roman" w:hAnsi="Times New Roman" w:cs="Times New Roman"/>
        </w:rPr>
      </w:pPr>
      <w:r w:rsidRPr="009D4A23">
        <w:rPr>
          <w:rFonts w:ascii="Times New Roman" w:hAnsi="Times New Roman" w:cs="Times New Roman"/>
        </w:rPr>
        <w:t>області (інвентарний номер 10151000005). Кандидат займає адміністративну посаду голови суду і перебуває в дружніх стосунках з Коваленком О.В.</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У телевізійному сюжеті керівник апарату Сумського районного суду повідомила, що цей автомобіль голові господарського суду Сумської області Коваленку О.В. для вирішення службових питань на деякий час надав голова Сумського районного суду Сумської області, тобто кандидат.</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У поясненнях кандидат не заперечив наведених обставин та пояснив, що автомобіль дійсно перебуває на балансі місцевого районного суду і </w:t>
      </w:r>
      <w:r w:rsidR="0048680D" w:rsidRPr="0048680D">
        <w:rPr>
          <w:rFonts w:ascii="Times New Roman" w:hAnsi="Times New Roman" w:cs="Times New Roman"/>
          <w:lang w:val="ru-RU"/>
        </w:rPr>
        <w:t xml:space="preserve">                                  </w:t>
      </w:r>
      <w:r w:rsidRPr="009D4A23">
        <w:rPr>
          <w:rFonts w:ascii="Times New Roman" w:hAnsi="Times New Roman" w:cs="Times New Roman"/>
        </w:rPr>
        <w:t xml:space="preserve">01 листопада 2017 року за його погодженням використовувався для </w:t>
      </w:r>
      <w:r w:rsidR="0048680D" w:rsidRPr="0048680D">
        <w:rPr>
          <w:rFonts w:ascii="Times New Roman" w:hAnsi="Times New Roman" w:cs="Times New Roman"/>
          <w:lang w:val="ru-RU"/>
        </w:rPr>
        <w:t xml:space="preserve">                  </w:t>
      </w:r>
      <w:r w:rsidRPr="009D4A23">
        <w:rPr>
          <w:rFonts w:ascii="Times New Roman" w:hAnsi="Times New Roman" w:cs="Times New Roman"/>
        </w:rPr>
        <w:t xml:space="preserve">перевезення пошти з місцевого районного суду до господарського суду </w:t>
      </w:r>
      <w:r w:rsidR="0048680D" w:rsidRPr="0048680D">
        <w:rPr>
          <w:rFonts w:ascii="Times New Roman" w:hAnsi="Times New Roman" w:cs="Times New Roman"/>
          <w:lang w:val="ru-RU"/>
        </w:rPr>
        <w:t xml:space="preserve">                                    </w:t>
      </w:r>
      <w:r w:rsidRPr="009D4A23">
        <w:rPr>
          <w:rFonts w:ascii="Times New Roman" w:hAnsi="Times New Roman" w:cs="Times New Roman"/>
        </w:rPr>
        <w:t xml:space="preserve">Сумської області та назад. Для цього працівник Сумського районного суду </w:t>
      </w:r>
      <w:r w:rsidR="0048680D" w:rsidRPr="0048680D">
        <w:rPr>
          <w:rFonts w:ascii="Times New Roman" w:hAnsi="Times New Roman" w:cs="Times New Roman"/>
          <w:lang w:val="ru-RU"/>
        </w:rPr>
        <w:t xml:space="preserve">                                   </w:t>
      </w:r>
      <w:r w:rsidRPr="009D4A23">
        <w:rPr>
          <w:rFonts w:ascii="Times New Roman" w:hAnsi="Times New Roman" w:cs="Times New Roman"/>
        </w:rPr>
        <w:t xml:space="preserve">поїхав до господарського суду Сумської області. Подальші події кандидату невідомі. Після інформації про затримання детективами НАБУ Коваленка О.В., йому стало відомо, що працівник на прохання голови господарського суду </w:t>
      </w:r>
      <w:r w:rsidR="0048680D" w:rsidRPr="0048680D">
        <w:rPr>
          <w:rFonts w:ascii="Times New Roman" w:hAnsi="Times New Roman" w:cs="Times New Roman"/>
          <w:lang w:val="ru-RU"/>
        </w:rPr>
        <w:t xml:space="preserve">                        </w:t>
      </w:r>
      <w:r w:rsidRPr="009D4A23">
        <w:rPr>
          <w:rFonts w:ascii="Times New Roman" w:hAnsi="Times New Roman" w:cs="Times New Roman"/>
        </w:rPr>
        <w:t>підвіз останнього у напрямку Сумського районного суду.</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З огляду на зазначені факти кандидат вважає, що не вирішував будь-яких питань в умовах реального конфлікту інтересів.</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Ще однією підставою для затвердження висновку ГРД зазначила недотримання кандидатом правил професійної етики та порушення принципу гласності та відкритості під час здійснення правосуддя.</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Зокрема, це стосується поведінки кандидата як головуючого судді під час розгляду справи №5 87/2032/14-а. Кандидат у кабінеті повідомив кореспонденту видання, яка бажала бути присутньою під час розгляду справи у залі судового засідання, про те, що до залу допустять стільки людей, скільки вміщатиме зал, </w:t>
      </w:r>
      <w:r w:rsidR="0048680D" w:rsidRPr="0048680D">
        <w:rPr>
          <w:rFonts w:ascii="Times New Roman" w:hAnsi="Times New Roman" w:cs="Times New Roman"/>
          <w:lang w:val="ru-RU"/>
        </w:rPr>
        <w:t xml:space="preserve">                    </w:t>
      </w:r>
      <w:r w:rsidRPr="009D4A23">
        <w:rPr>
          <w:rFonts w:ascii="Times New Roman" w:hAnsi="Times New Roman" w:cs="Times New Roman"/>
        </w:rPr>
        <w:t>та заборонив фіксування судового засідання на диктофон.</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У поясненнях кандидат заперечив ці факти і повідомив Комісію про те, </w:t>
      </w:r>
      <w:r w:rsidR="0048680D" w:rsidRPr="0048680D">
        <w:rPr>
          <w:rFonts w:ascii="Times New Roman" w:hAnsi="Times New Roman" w:cs="Times New Roman"/>
        </w:rPr>
        <w:t xml:space="preserve">              </w:t>
      </w:r>
      <w:r w:rsidRPr="009D4A23">
        <w:rPr>
          <w:rFonts w:ascii="Times New Roman" w:hAnsi="Times New Roman" w:cs="Times New Roman"/>
        </w:rPr>
        <w:t>що ці відомості не відповідають дійсності.</w:t>
      </w:r>
    </w:p>
    <w:p w:rsidR="001B69CB" w:rsidRPr="009D4A23" w:rsidRDefault="009B1FD4" w:rsidP="00F22830">
      <w:pPr>
        <w:pStyle w:val="11"/>
        <w:shd w:val="clear" w:color="auto" w:fill="auto"/>
        <w:spacing w:before="0" w:after="0" w:line="336" w:lineRule="exact"/>
        <w:ind w:left="20" w:right="20" w:firstLine="720"/>
        <w:rPr>
          <w:rFonts w:ascii="Times New Roman" w:hAnsi="Times New Roman" w:cs="Times New Roman"/>
        </w:rPr>
      </w:pPr>
      <w:r w:rsidRPr="009D4A23">
        <w:rPr>
          <w:rFonts w:ascii="Times New Roman" w:hAnsi="Times New Roman" w:cs="Times New Roman"/>
        </w:rPr>
        <w:t xml:space="preserve">Посилаючись на невідповідність кандидата критерію доброчесності у висновку, ГРД зазначила, що Дашутін І.В. у пункті 22 декларації доброчесності </w:t>
      </w:r>
      <w:r w:rsidR="0048680D" w:rsidRPr="0048680D">
        <w:rPr>
          <w:rFonts w:ascii="Times New Roman" w:hAnsi="Times New Roman" w:cs="Times New Roman"/>
        </w:rPr>
        <w:t xml:space="preserve">                  </w:t>
      </w:r>
      <w:r w:rsidRPr="009D4A23">
        <w:rPr>
          <w:rFonts w:ascii="Times New Roman" w:hAnsi="Times New Roman" w:cs="Times New Roman"/>
        </w:rPr>
        <w:lastRenderedPageBreak/>
        <w:t>за 2018 рік, поданої 09 січня 2018 року, задекларував недостовірні твердження щодо невчинення дій, що можуть мати наслідком притягнення його до відповідальності.</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 xml:space="preserve">Згідно з інформацією НАБУ кандидат, керуючі транспортним засобом </w:t>
      </w:r>
      <w:proofErr w:type="spellStart"/>
      <w:r w:rsidR="0048680D">
        <w:rPr>
          <w:rFonts w:ascii="Times New Roman" w:hAnsi="Times New Roman" w:cs="Times New Roman"/>
          <w:lang w:val="en-US"/>
        </w:rPr>
        <w:t>Mersedes</w:t>
      </w:r>
      <w:proofErr w:type="spellEnd"/>
      <w:r w:rsidR="0048680D" w:rsidRPr="0048680D">
        <w:rPr>
          <w:rFonts w:ascii="Times New Roman" w:hAnsi="Times New Roman" w:cs="Times New Roman"/>
        </w:rPr>
        <w:t>-</w:t>
      </w:r>
      <w:r w:rsidR="0048680D">
        <w:rPr>
          <w:rFonts w:ascii="Times New Roman" w:hAnsi="Times New Roman" w:cs="Times New Roman"/>
          <w:lang w:val="en-US"/>
        </w:rPr>
        <w:t>Benz</w:t>
      </w:r>
      <w:r w:rsidRPr="009D4A23">
        <w:rPr>
          <w:rFonts w:ascii="Times New Roman" w:hAnsi="Times New Roman" w:cs="Times New Roman"/>
        </w:rPr>
        <w:t xml:space="preserve"> С200 (2018 рік випуску), що належить іншій фізичній особі, </w:t>
      </w:r>
      <w:r w:rsidR="0048680D" w:rsidRPr="0048680D">
        <w:rPr>
          <w:rFonts w:ascii="Times New Roman" w:hAnsi="Times New Roman" w:cs="Times New Roman"/>
        </w:rPr>
        <w:t xml:space="preserve">                                        </w:t>
      </w:r>
      <w:r w:rsidRPr="009D4A23">
        <w:rPr>
          <w:rFonts w:ascii="Times New Roman" w:hAnsi="Times New Roman" w:cs="Times New Roman"/>
        </w:rPr>
        <w:t xml:space="preserve">07 вересня 2018 року порушив правила дорожнього руху, за що його було </w:t>
      </w:r>
      <w:proofErr w:type="spellStart"/>
      <w:r w:rsidRPr="009D4A23">
        <w:rPr>
          <w:rFonts w:ascii="Times New Roman" w:hAnsi="Times New Roman" w:cs="Times New Roman"/>
        </w:rPr>
        <w:t>притягнено</w:t>
      </w:r>
      <w:proofErr w:type="spellEnd"/>
      <w:r w:rsidRPr="009D4A23">
        <w:rPr>
          <w:rFonts w:ascii="Times New Roman" w:hAnsi="Times New Roman" w:cs="Times New Roman"/>
        </w:rPr>
        <w:t xml:space="preserve"> до адміністративної відповідальності у виді стягнення штрафу.</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 xml:space="preserve">Кандидат Дашутін І.В. спростував ці відомості та надав Комісії копію постанови начальника управління патрульної поліції в Сумській області Державної патрульної поліції від 19 вересня 2018 року, згідно з якою </w:t>
      </w:r>
      <w:r w:rsidR="0048680D" w:rsidRPr="0048680D">
        <w:rPr>
          <w:rFonts w:ascii="Times New Roman" w:hAnsi="Times New Roman" w:cs="Times New Roman"/>
        </w:rPr>
        <w:t xml:space="preserve">                          </w:t>
      </w:r>
      <w:r w:rsidRPr="009D4A23">
        <w:rPr>
          <w:rFonts w:ascii="Times New Roman" w:hAnsi="Times New Roman" w:cs="Times New Roman"/>
        </w:rPr>
        <w:t xml:space="preserve">постанову інспектора патрульної поліції від 07 вересня 2018 року про </w:t>
      </w:r>
      <w:r w:rsidR="0048680D" w:rsidRPr="0048680D">
        <w:rPr>
          <w:rFonts w:ascii="Times New Roman" w:hAnsi="Times New Roman" w:cs="Times New Roman"/>
          <w:lang w:val="ru-RU"/>
        </w:rPr>
        <w:t xml:space="preserve">                       </w:t>
      </w:r>
      <w:r w:rsidRPr="009D4A23">
        <w:rPr>
          <w:rFonts w:ascii="Times New Roman" w:hAnsi="Times New Roman" w:cs="Times New Roman"/>
        </w:rPr>
        <w:t>притягнення Дашутіна І.В. до відповідальності скасовано.</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Водночас ГРД повідомила інформацію, яка не була підставою для затвердження висновку, проте у сукупності з іншими відомостями може</w:t>
      </w:r>
      <w:r w:rsidR="0048680D" w:rsidRPr="0048680D">
        <w:rPr>
          <w:rFonts w:ascii="Times New Roman" w:hAnsi="Times New Roman" w:cs="Times New Roman"/>
        </w:rPr>
        <w:t xml:space="preserve">               </w:t>
      </w:r>
      <w:r w:rsidRPr="009D4A23">
        <w:rPr>
          <w:rFonts w:ascii="Times New Roman" w:hAnsi="Times New Roman" w:cs="Times New Roman"/>
        </w:rPr>
        <w:t xml:space="preserve"> свідчити про невідповідність кандидата критеріям доброчесності і професійної етики.</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 xml:space="preserve">Зокрема, ГРД повідомила, що кандидат у деклараціях про майно, доходи, витрати і зобов’язання фінансового характеру за 2014 рік не зазначав жодного об’єкту нерухомості у користуванні. Водночас у декларації особи, </w:t>
      </w:r>
      <w:r w:rsidR="0048680D" w:rsidRPr="0048680D">
        <w:rPr>
          <w:rFonts w:ascii="Times New Roman" w:hAnsi="Times New Roman" w:cs="Times New Roman"/>
          <w:lang w:val="ru-RU"/>
        </w:rPr>
        <w:t xml:space="preserve">                    </w:t>
      </w:r>
      <w:r w:rsidRPr="009D4A23">
        <w:rPr>
          <w:rFonts w:ascii="Times New Roman" w:hAnsi="Times New Roman" w:cs="Times New Roman"/>
        </w:rPr>
        <w:t xml:space="preserve">уповноваженої на виконання функцій держави, за 2015 рік кандидат </w:t>
      </w:r>
      <w:r w:rsidR="0048680D" w:rsidRPr="0048680D">
        <w:rPr>
          <w:rFonts w:ascii="Times New Roman" w:hAnsi="Times New Roman" w:cs="Times New Roman"/>
          <w:lang w:val="ru-RU"/>
        </w:rPr>
        <w:t xml:space="preserve">                    </w:t>
      </w:r>
      <w:r w:rsidRPr="009D4A23">
        <w:rPr>
          <w:rFonts w:ascii="Times New Roman" w:hAnsi="Times New Roman" w:cs="Times New Roman"/>
        </w:rPr>
        <w:t xml:space="preserve">задекларував право користування квартирою площею 44 </w:t>
      </w:r>
      <w:proofErr w:type="spellStart"/>
      <w:r w:rsidRPr="009D4A23">
        <w:rPr>
          <w:rFonts w:ascii="Times New Roman" w:hAnsi="Times New Roman" w:cs="Times New Roman"/>
        </w:rPr>
        <w:t>кв.м</w:t>
      </w:r>
      <w:proofErr w:type="spellEnd"/>
      <w:r w:rsidRPr="009D4A23">
        <w:rPr>
          <w:rFonts w:ascii="Times New Roman" w:hAnsi="Times New Roman" w:cs="Times New Roman"/>
        </w:rPr>
        <w:t>, яка належить на праві власності його рідній сестрі, а також право користування кімнатою у гуртожитку Сумського національного аграрного університету (кандидат здійснює викладацьку діяльність в цьому університеті).</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 xml:space="preserve">У поясненнях Дашутін І.В. підтвердив факти користування квартирою сестри та реєстрації проживання у зазначеній кімнаті гуртожитку. Проте </w:t>
      </w:r>
      <w:r w:rsidR="0048680D" w:rsidRPr="0048680D">
        <w:rPr>
          <w:rFonts w:ascii="Times New Roman" w:hAnsi="Times New Roman" w:cs="Times New Roman"/>
          <w:lang w:val="ru-RU"/>
        </w:rPr>
        <w:t xml:space="preserve">                  </w:t>
      </w:r>
      <w:r w:rsidRPr="009D4A23">
        <w:rPr>
          <w:rFonts w:ascii="Times New Roman" w:hAnsi="Times New Roman" w:cs="Times New Roman"/>
        </w:rPr>
        <w:t>кандидат спростував недостовірність задекларованих ним відомостей посилаючись на те, що, оскільки жодних правочинів щодо вказаного майна не укладав, тому до 2015 року підстав для його декларування не мав. Водночас кандидат зауважив, що адресу квартири сестри завжди зазначав у деклараціях, як місце проживання.</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w:t>
      </w:r>
      <w:proofErr w:type="spellStart"/>
      <w:r w:rsidRPr="009D4A23">
        <w:rPr>
          <w:rFonts w:ascii="Times New Roman" w:hAnsi="Times New Roman" w:cs="Times New Roman"/>
        </w:rPr>
        <w:t>бала</w:t>
      </w:r>
      <w:proofErr w:type="spellEnd"/>
      <w:r w:rsidRPr="009D4A23">
        <w:rPr>
          <w:rFonts w:ascii="Times New Roman" w:hAnsi="Times New Roman" w:cs="Times New Roman"/>
        </w:rPr>
        <w:t xml:space="preserve">, </w:t>
      </w:r>
      <w:r w:rsidR="0048680D" w:rsidRPr="0048680D">
        <w:rPr>
          <w:rFonts w:ascii="Times New Roman" w:hAnsi="Times New Roman" w:cs="Times New Roman"/>
          <w:lang w:val="ru-RU"/>
        </w:rPr>
        <w:t xml:space="preserve">                             </w:t>
      </w:r>
      <w:r w:rsidRPr="009D4A23">
        <w:rPr>
          <w:rFonts w:ascii="Times New Roman" w:hAnsi="Times New Roman" w:cs="Times New Roman"/>
        </w:rPr>
        <w:t>більшого за 0, за результатами оцінювання критеріїв особистої компетентності, соціальної компетентності, професійної етики та доброчесності.</w:t>
      </w:r>
    </w:p>
    <w:p w:rsidR="001B69CB" w:rsidRPr="009D4A23" w:rsidRDefault="009B1FD4" w:rsidP="00F22830">
      <w:pPr>
        <w:pStyle w:val="11"/>
        <w:shd w:val="clear" w:color="auto" w:fill="auto"/>
        <w:spacing w:before="0" w:after="0" w:line="336" w:lineRule="exact"/>
        <w:ind w:left="20" w:right="20" w:firstLine="780"/>
        <w:rPr>
          <w:rFonts w:ascii="Times New Roman" w:hAnsi="Times New Roman" w:cs="Times New Roman"/>
        </w:rPr>
      </w:pPr>
      <w:r w:rsidRPr="009D4A23">
        <w:rPr>
          <w:rFonts w:ascii="Times New Roman" w:hAnsi="Times New Roman" w:cs="Times New Roman"/>
        </w:rPr>
        <w:t>Дослідивши висновок, інформацію, надані Громадською радою доброчесності, заслухавши уповноваженого представника Громадської ради доброчесності Марчука А.Я., пояснення кандидата та додані до них документи, Комісія не вбачає підстав для оцінювання кандидата за критеріями професійної етики та доброчесності у 0 балів та дійшла висновку, що Дашутін І.В.</w:t>
      </w:r>
      <w:r w:rsidRPr="009D4A23">
        <w:rPr>
          <w:rFonts w:ascii="Times New Roman" w:hAnsi="Times New Roman" w:cs="Times New Roman"/>
        </w:rPr>
        <w:br w:type="page"/>
      </w:r>
    </w:p>
    <w:p w:rsidR="001B69CB" w:rsidRPr="009D4A23" w:rsidRDefault="009B1FD4" w:rsidP="00F22830">
      <w:pPr>
        <w:pStyle w:val="11"/>
        <w:shd w:val="clear" w:color="auto" w:fill="auto"/>
        <w:spacing w:before="0" w:after="0" w:line="336" w:lineRule="exact"/>
        <w:ind w:right="20"/>
        <w:rPr>
          <w:rFonts w:ascii="Times New Roman" w:hAnsi="Times New Roman" w:cs="Times New Roman"/>
        </w:rPr>
      </w:pPr>
      <w:r w:rsidRPr="009D4A23">
        <w:rPr>
          <w:rFonts w:ascii="Times New Roman" w:hAnsi="Times New Roman" w:cs="Times New Roman"/>
        </w:rPr>
        <w:lastRenderedPageBreak/>
        <w:t>підтвердив здатність здійснення правосуддя у Касаційному адміністративному суді у складі Верховного Суду.</w:t>
      </w:r>
    </w:p>
    <w:p w:rsidR="001B69CB" w:rsidRPr="009D4A23" w:rsidRDefault="009B1FD4" w:rsidP="00F22830">
      <w:pPr>
        <w:pStyle w:val="11"/>
        <w:shd w:val="clear" w:color="auto" w:fill="auto"/>
        <w:spacing w:before="0" w:after="0" w:line="336" w:lineRule="exact"/>
        <w:ind w:right="20" w:firstLine="740"/>
        <w:rPr>
          <w:rFonts w:ascii="Times New Roman" w:hAnsi="Times New Roman" w:cs="Times New Roman"/>
        </w:rPr>
      </w:pPr>
      <w:r w:rsidRPr="009D4A23">
        <w:rPr>
          <w:rFonts w:ascii="Times New Roman" w:hAnsi="Times New Roman" w:cs="Times New Roman"/>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9D4A23">
        <w:rPr>
          <w:rFonts w:ascii="Times New Roman" w:hAnsi="Times New Roman" w:cs="Times New Roman"/>
        </w:rPr>
        <w:t>непідтвердження</w:t>
      </w:r>
      <w:proofErr w:type="spellEnd"/>
      <w:r w:rsidRPr="009D4A23">
        <w:rPr>
          <w:rFonts w:ascii="Times New Roman" w:hAnsi="Times New Roman" w:cs="Times New Roman"/>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w:t>
      </w:r>
      <w:r w:rsidR="008779E8" w:rsidRPr="008779E8">
        <w:rPr>
          <w:rFonts w:ascii="Times New Roman" w:hAnsi="Times New Roman" w:cs="Times New Roman"/>
        </w:rPr>
        <w:t xml:space="preserve">                                      </w:t>
      </w:r>
      <w:r w:rsidRPr="009D4A23">
        <w:rPr>
          <w:rFonts w:ascii="Times New Roman" w:hAnsi="Times New Roman" w:cs="Times New Roman"/>
        </w:rPr>
        <w:t xml:space="preserve">підтримане не менше ніж одинадцятьма членами Комісії згідно з </w:t>
      </w:r>
      <w:r w:rsidR="008779E8" w:rsidRPr="008779E8">
        <w:rPr>
          <w:rFonts w:ascii="Times New Roman" w:hAnsi="Times New Roman" w:cs="Times New Roman"/>
        </w:rPr>
        <w:t xml:space="preserve">                               </w:t>
      </w:r>
      <w:r w:rsidRPr="009D4A23">
        <w:rPr>
          <w:rFonts w:ascii="Times New Roman" w:hAnsi="Times New Roman" w:cs="Times New Roman"/>
        </w:rPr>
        <w:t>абзацом другим частини першої статті 88 Закону.</w:t>
      </w:r>
    </w:p>
    <w:p w:rsidR="001B69CB" w:rsidRPr="009D4A23" w:rsidRDefault="009B1FD4" w:rsidP="00F22830">
      <w:pPr>
        <w:pStyle w:val="11"/>
        <w:shd w:val="clear" w:color="auto" w:fill="auto"/>
        <w:spacing w:before="0" w:after="353" w:line="336" w:lineRule="exact"/>
        <w:ind w:right="20" w:firstLine="740"/>
        <w:rPr>
          <w:rFonts w:ascii="Times New Roman" w:hAnsi="Times New Roman" w:cs="Times New Roman"/>
        </w:rPr>
      </w:pPr>
      <w:r w:rsidRPr="009D4A23">
        <w:rPr>
          <w:rFonts w:ascii="Times New Roman" w:hAnsi="Times New Roman" w:cs="Times New Roman"/>
        </w:rPr>
        <w:t>Ураховуючи викладене, керуючись статтями 88, 93, 101 Закону, Положенням та Регламентом, Комісія у складі колегії</w:t>
      </w:r>
    </w:p>
    <w:p w:rsidR="001B69CB" w:rsidRPr="009D4A23" w:rsidRDefault="009B1FD4" w:rsidP="008779E8">
      <w:pPr>
        <w:pStyle w:val="11"/>
        <w:shd w:val="clear" w:color="auto" w:fill="auto"/>
        <w:spacing w:before="0" w:after="303" w:line="270" w:lineRule="exact"/>
        <w:jc w:val="center"/>
        <w:rPr>
          <w:rFonts w:ascii="Times New Roman" w:hAnsi="Times New Roman" w:cs="Times New Roman"/>
        </w:rPr>
      </w:pPr>
      <w:r w:rsidRPr="009D4A23">
        <w:rPr>
          <w:rFonts w:ascii="Times New Roman" w:hAnsi="Times New Roman" w:cs="Times New Roman"/>
        </w:rPr>
        <w:t>вирішила:</w:t>
      </w:r>
    </w:p>
    <w:p w:rsidR="001B69CB" w:rsidRPr="009D4A23" w:rsidRDefault="009B1FD4" w:rsidP="00F22830">
      <w:pPr>
        <w:pStyle w:val="11"/>
        <w:shd w:val="clear" w:color="auto" w:fill="auto"/>
        <w:spacing w:before="0" w:after="0" w:line="336" w:lineRule="exact"/>
        <w:ind w:right="20"/>
        <w:rPr>
          <w:rFonts w:ascii="Times New Roman" w:hAnsi="Times New Roman" w:cs="Times New Roman"/>
        </w:rPr>
      </w:pPr>
      <w:r w:rsidRPr="009D4A23">
        <w:rPr>
          <w:rFonts w:ascii="Times New Roman" w:hAnsi="Times New Roman" w:cs="Times New Roman"/>
        </w:rPr>
        <w:t>визнати Дашутіна Ігоря Володимировича таким, що підтвердив здатність здійснювати правосуддя у Касаційному адміністративному суді у складі Верховного Суду.</w:t>
      </w:r>
    </w:p>
    <w:p w:rsidR="001B69CB" w:rsidRPr="008779E8" w:rsidRDefault="009B1FD4" w:rsidP="00F22830">
      <w:pPr>
        <w:pStyle w:val="11"/>
        <w:shd w:val="clear" w:color="auto" w:fill="auto"/>
        <w:spacing w:before="0" w:after="54" w:line="336" w:lineRule="exact"/>
        <w:ind w:right="20" w:firstLine="740"/>
        <w:rPr>
          <w:rFonts w:ascii="Times New Roman" w:hAnsi="Times New Roman" w:cs="Times New Roman"/>
        </w:rPr>
      </w:pPr>
      <w:r w:rsidRPr="009D4A23">
        <w:rPr>
          <w:rFonts w:ascii="Times New Roman" w:hAnsi="Times New Roman" w:cs="Times New Roman"/>
        </w:rPr>
        <w:t xml:space="preserve">Рішення набирає чинності відповідно до абзацу третього підпункту 4.10.8 пункту 4.10 розділу IV Регламенту Вищої кваліфікаційної Комісії суддів </w:t>
      </w:r>
      <w:r w:rsidR="008779E8" w:rsidRPr="008779E8">
        <w:rPr>
          <w:rFonts w:ascii="Times New Roman" w:hAnsi="Times New Roman" w:cs="Times New Roman"/>
        </w:rPr>
        <w:t xml:space="preserve">                 </w:t>
      </w:r>
      <w:r w:rsidRPr="009D4A23">
        <w:rPr>
          <w:rFonts w:ascii="Times New Roman" w:hAnsi="Times New Roman" w:cs="Times New Roman"/>
        </w:rPr>
        <w:t>України.</w:t>
      </w:r>
    </w:p>
    <w:p w:rsidR="009D4A23" w:rsidRPr="008779E8" w:rsidRDefault="009D4A23" w:rsidP="00F22830">
      <w:pPr>
        <w:pStyle w:val="11"/>
        <w:shd w:val="clear" w:color="auto" w:fill="auto"/>
        <w:spacing w:before="0" w:after="54" w:line="336" w:lineRule="exact"/>
        <w:ind w:right="20" w:firstLine="740"/>
        <w:rPr>
          <w:rFonts w:ascii="Times New Roman" w:hAnsi="Times New Roman" w:cs="Times New Roman"/>
        </w:rPr>
      </w:pPr>
    </w:p>
    <w:p w:rsidR="009D4A23" w:rsidRPr="009D4A23" w:rsidRDefault="009D4A23" w:rsidP="00F22830">
      <w:pPr>
        <w:pStyle w:val="11"/>
        <w:shd w:val="clear" w:color="auto" w:fill="auto"/>
        <w:spacing w:before="0" w:after="0" w:line="240" w:lineRule="auto"/>
        <w:ind w:left="20"/>
        <w:rPr>
          <w:rFonts w:ascii="Times New Roman" w:hAnsi="Times New Roman" w:cs="Times New Roman"/>
          <w:lang w:val="ru-RU"/>
        </w:rPr>
      </w:pPr>
      <w:r w:rsidRPr="009D4A23">
        <w:rPr>
          <w:rFonts w:ascii="Times New Roman" w:hAnsi="Times New Roman" w:cs="Times New Roman"/>
        </w:rPr>
        <w:t xml:space="preserve">Головуючий </w:t>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rPr>
        <w:tab/>
      </w:r>
      <w:r w:rsidRPr="009D4A23">
        <w:rPr>
          <w:rFonts w:ascii="Times New Roman" w:hAnsi="Times New Roman" w:cs="Times New Roman"/>
          <w:lang w:val="ru-RU"/>
        </w:rPr>
        <w:tab/>
      </w:r>
      <w:r w:rsidRPr="009D4A23">
        <w:rPr>
          <w:rFonts w:ascii="Times New Roman" w:hAnsi="Times New Roman" w:cs="Times New Roman"/>
        </w:rPr>
        <w:t xml:space="preserve">Ю.Г. </w:t>
      </w:r>
      <w:proofErr w:type="spellStart"/>
      <w:r w:rsidRPr="009D4A23">
        <w:rPr>
          <w:rFonts w:ascii="Times New Roman" w:hAnsi="Times New Roman" w:cs="Times New Roman"/>
        </w:rPr>
        <w:t>Тітов</w:t>
      </w:r>
      <w:proofErr w:type="spellEnd"/>
    </w:p>
    <w:p w:rsidR="009D4A23" w:rsidRPr="009D4A23" w:rsidRDefault="009D4A23" w:rsidP="00F22830">
      <w:pPr>
        <w:jc w:val="both"/>
        <w:rPr>
          <w:rFonts w:ascii="Times New Roman" w:hAnsi="Times New Roman" w:cs="Times New Roman"/>
          <w:sz w:val="27"/>
          <w:szCs w:val="27"/>
          <w:lang w:val="ru-RU"/>
        </w:rPr>
      </w:pPr>
    </w:p>
    <w:p w:rsidR="009D4A23" w:rsidRPr="009D4A23" w:rsidRDefault="009D4A23" w:rsidP="00F22830">
      <w:pPr>
        <w:jc w:val="both"/>
        <w:rPr>
          <w:rFonts w:ascii="Times New Roman" w:hAnsi="Times New Roman" w:cs="Times New Roman"/>
          <w:sz w:val="27"/>
          <w:szCs w:val="27"/>
        </w:rPr>
      </w:pPr>
      <w:r w:rsidRPr="009D4A23">
        <w:rPr>
          <w:rFonts w:ascii="Times New Roman" w:hAnsi="Times New Roman" w:cs="Times New Roman"/>
          <w:sz w:val="27"/>
          <w:szCs w:val="27"/>
        </w:rPr>
        <w:t>Члени Комісії:</w:t>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lang w:val="ru-RU"/>
        </w:rPr>
        <w:tab/>
      </w:r>
      <w:r w:rsidRPr="009D4A23">
        <w:rPr>
          <w:rFonts w:ascii="Times New Roman" w:hAnsi="Times New Roman" w:cs="Times New Roman"/>
          <w:sz w:val="27"/>
          <w:szCs w:val="27"/>
        </w:rPr>
        <w:t xml:space="preserve">Т.В. Лукаш </w:t>
      </w:r>
    </w:p>
    <w:p w:rsidR="009D4A23" w:rsidRPr="009D4A23" w:rsidRDefault="009D4A23" w:rsidP="00F22830">
      <w:pPr>
        <w:jc w:val="both"/>
        <w:rPr>
          <w:rFonts w:ascii="Times New Roman" w:hAnsi="Times New Roman" w:cs="Times New Roman"/>
          <w:sz w:val="27"/>
          <w:szCs w:val="27"/>
          <w:lang w:val="ru-RU"/>
        </w:rPr>
      </w:pPr>
    </w:p>
    <w:p w:rsidR="009D4A23" w:rsidRPr="009D4A23" w:rsidRDefault="009D4A23" w:rsidP="00F22830">
      <w:pPr>
        <w:jc w:val="both"/>
        <w:rPr>
          <w:rFonts w:ascii="Times New Roman" w:hAnsi="Times New Roman" w:cs="Times New Roman"/>
          <w:sz w:val="27"/>
          <w:szCs w:val="27"/>
        </w:rPr>
      </w:pP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9D4A23">
        <w:rPr>
          <w:rFonts w:ascii="Times New Roman" w:hAnsi="Times New Roman" w:cs="Times New Roman"/>
          <w:sz w:val="27"/>
          <w:szCs w:val="27"/>
        </w:rPr>
        <w:tab/>
      </w:r>
      <w:r w:rsidRPr="00B173CE">
        <w:rPr>
          <w:rFonts w:ascii="Times New Roman" w:hAnsi="Times New Roman" w:cs="Times New Roman"/>
          <w:sz w:val="27"/>
          <w:szCs w:val="27"/>
          <w:lang w:val="ru-RU"/>
        </w:rPr>
        <w:tab/>
      </w:r>
      <w:r w:rsidRPr="009D4A23">
        <w:rPr>
          <w:rFonts w:ascii="Times New Roman" w:hAnsi="Times New Roman" w:cs="Times New Roman"/>
          <w:sz w:val="27"/>
          <w:szCs w:val="27"/>
        </w:rPr>
        <w:t xml:space="preserve">М.А. </w:t>
      </w:r>
      <w:proofErr w:type="spellStart"/>
      <w:r w:rsidRPr="009D4A23">
        <w:rPr>
          <w:rFonts w:ascii="Times New Roman" w:hAnsi="Times New Roman" w:cs="Times New Roman"/>
          <w:sz w:val="27"/>
          <w:szCs w:val="27"/>
        </w:rPr>
        <w:t>Макарчук</w:t>
      </w:r>
      <w:proofErr w:type="spellEnd"/>
    </w:p>
    <w:p w:rsidR="001B69CB" w:rsidRPr="009D4A23" w:rsidRDefault="001B69CB" w:rsidP="00F22830">
      <w:pPr>
        <w:pStyle w:val="11"/>
        <w:shd w:val="clear" w:color="auto" w:fill="auto"/>
        <w:spacing w:before="0" w:after="0" w:line="643" w:lineRule="exact"/>
        <w:ind w:right="20"/>
        <w:rPr>
          <w:rFonts w:ascii="Times New Roman" w:hAnsi="Times New Roman" w:cs="Times New Roman"/>
        </w:rPr>
      </w:pPr>
    </w:p>
    <w:sectPr w:rsidR="001B69CB" w:rsidRPr="009D4A23" w:rsidSect="00381390">
      <w:headerReference w:type="even" r:id="rId9"/>
      <w:headerReference w:type="default" r:id="rId10"/>
      <w:footerReference w:type="even" r:id="rId11"/>
      <w:footerReference w:type="default" r:id="rId12"/>
      <w:headerReference w:type="first" r:id="rId13"/>
      <w:footerReference w:type="first" r:id="rId14"/>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8E5" w:rsidRDefault="00A778E5">
      <w:r>
        <w:separator/>
      </w:r>
    </w:p>
  </w:endnote>
  <w:endnote w:type="continuationSeparator" w:id="0">
    <w:p w:rsidR="00A778E5" w:rsidRDefault="00A77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90" w:rsidRDefault="0038139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90" w:rsidRDefault="00381390">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90" w:rsidRDefault="0038139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8E5" w:rsidRDefault="00A778E5"/>
  </w:footnote>
  <w:footnote w:type="continuationSeparator" w:id="0">
    <w:p w:rsidR="00A778E5" w:rsidRDefault="00A778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9CB" w:rsidRPr="00381390" w:rsidRDefault="00A778E5">
    <w:pPr>
      <w:rPr>
        <w:rFonts w:ascii="Times New Roman" w:hAnsi="Times New Roman" w:cs="Times New Roman"/>
      </w:rPr>
    </w:pPr>
    <w:r w:rsidRPr="00381390">
      <w:rPr>
        <w:rFonts w:ascii="Times New Roman" w:hAnsi="Times New Roman" w:cs="Times New Roman"/>
      </w:rPr>
      <w:pict>
        <v:shapetype id="_x0000_t202" coordsize="21600,21600" o:spt="202" path="m,l,21600r21600,l21600,xe">
          <v:stroke joinstyle="miter"/>
          <v:path gradientshapeok="t" o:connecttype="rect"/>
        </v:shapetype>
        <v:shape id="_x0000_s2050" type="#_x0000_t202" style="position:absolute;margin-left:301.25pt;margin-top:21.45pt;width:5.3pt;height:13.85pt;z-index:-188744063;mso-wrap-style:none;mso-wrap-distance-left:5pt;mso-wrap-distance-right:5pt;mso-position-horizontal-relative:page;mso-position-vertical-relative:page" wrapcoords="0 0" filled="f" stroked="f">
          <v:textbox style="mso-fit-shape-to-text:t" inset="0,0,0,0">
            <w:txbxContent>
              <w:bookmarkStart w:id="1" w:name="_GoBack"/>
              <w:p w:rsidR="001B69CB" w:rsidRPr="00381390" w:rsidRDefault="009B1FD4">
                <w:pPr>
                  <w:pStyle w:val="a6"/>
                  <w:shd w:val="clear" w:color="auto" w:fill="auto"/>
                  <w:spacing w:line="240" w:lineRule="auto"/>
                  <w:rPr>
                    <w:rFonts w:ascii="Times New Roman" w:hAnsi="Times New Roman" w:cs="Times New Roman"/>
                  </w:rPr>
                </w:pPr>
                <w:r w:rsidRPr="00381390">
                  <w:rPr>
                    <w:rFonts w:ascii="Times New Roman" w:hAnsi="Times New Roman" w:cs="Times New Roman"/>
                  </w:rPr>
                  <w:fldChar w:fldCharType="begin"/>
                </w:r>
                <w:r w:rsidRPr="00381390">
                  <w:rPr>
                    <w:rFonts w:ascii="Times New Roman" w:hAnsi="Times New Roman" w:cs="Times New Roman"/>
                  </w:rPr>
                  <w:instrText xml:space="preserve"> PAGE \* MERGEFORMAT </w:instrText>
                </w:r>
                <w:r w:rsidRPr="00381390">
                  <w:rPr>
                    <w:rFonts w:ascii="Times New Roman" w:hAnsi="Times New Roman" w:cs="Times New Roman"/>
                  </w:rPr>
                  <w:fldChar w:fldCharType="separate"/>
                </w:r>
                <w:r w:rsidR="00B173CE" w:rsidRPr="00B173CE">
                  <w:rPr>
                    <w:rStyle w:val="a7"/>
                    <w:rFonts w:ascii="Times New Roman" w:hAnsi="Times New Roman" w:cs="Times New Roman"/>
                    <w:noProof/>
                  </w:rPr>
                  <w:t>6</w:t>
                </w:r>
                <w:r w:rsidRPr="00381390">
                  <w:rPr>
                    <w:rStyle w:val="a7"/>
                    <w:rFonts w:ascii="Times New Roman" w:hAnsi="Times New Roman" w:cs="Times New Roman"/>
                  </w:rPr>
                  <w:fldChar w:fldCharType="end"/>
                </w:r>
                <w:bookmarkEnd w:id="1"/>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804632"/>
      <w:docPartObj>
        <w:docPartGallery w:val="Page Numbers (Top of Page)"/>
        <w:docPartUnique/>
      </w:docPartObj>
    </w:sdtPr>
    <w:sdtEndPr>
      <w:rPr>
        <w:rFonts w:ascii="Times New Roman" w:hAnsi="Times New Roman" w:cs="Times New Roman"/>
        <w:sz w:val="21"/>
        <w:szCs w:val="21"/>
      </w:rPr>
    </w:sdtEndPr>
    <w:sdtContent>
      <w:p w:rsidR="00B173CE" w:rsidRDefault="00B173CE">
        <w:pPr>
          <w:pStyle w:val="ad"/>
          <w:jc w:val="center"/>
        </w:pPr>
      </w:p>
      <w:p w:rsidR="00B173CE" w:rsidRDefault="00B173CE">
        <w:pPr>
          <w:pStyle w:val="ad"/>
          <w:jc w:val="center"/>
        </w:pPr>
      </w:p>
      <w:p w:rsidR="00381390" w:rsidRPr="00B173CE" w:rsidRDefault="00381390">
        <w:pPr>
          <w:pStyle w:val="ad"/>
          <w:jc w:val="center"/>
          <w:rPr>
            <w:rFonts w:ascii="Times New Roman" w:hAnsi="Times New Roman" w:cs="Times New Roman"/>
            <w:sz w:val="21"/>
            <w:szCs w:val="21"/>
          </w:rPr>
        </w:pPr>
        <w:r w:rsidRPr="00B173CE">
          <w:rPr>
            <w:rFonts w:ascii="Times New Roman" w:hAnsi="Times New Roman" w:cs="Times New Roman"/>
            <w:sz w:val="21"/>
            <w:szCs w:val="21"/>
          </w:rPr>
          <w:fldChar w:fldCharType="begin"/>
        </w:r>
        <w:r w:rsidRPr="00B173CE">
          <w:rPr>
            <w:rFonts w:ascii="Times New Roman" w:hAnsi="Times New Roman" w:cs="Times New Roman"/>
            <w:sz w:val="21"/>
            <w:szCs w:val="21"/>
          </w:rPr>
          <w:instrText>PAGE   \* MERGEFORMAT</w:instrText>
        </w:r>
        <w:r w:rsidRPr="00B173CE">
          <w:rPr>
            <w:rFonts w:ascii="Times New Roman" w:hAnsi="Times New Roman" w:cs="Times New Roman"/>
            <w:sz w:val="21"/>
            <w:szCs w:val="21"/>
          </w:rPr>
          <w:fldChar w:fldCharType="separate"/>
        </w:r>
        <w:r w:rsidR="00B173CE" w:rsidRPr="00B173CE">
          <w:rPr>
            <w:rFonts w:ascii="Times New Roman" w:hAnsi="Times New Roman" w:cs="Times New Roman"/>
            <w:noProof/>
            <w:sz w:val="21"/>
            <w:szCs w:val="21"/>
            <w:lang w:val="ru-RU"/>
          </w:rPr>
          <w:t>5</w:t>
        </w:r>
        <w:r w:rsidRPr="00B173CE">
          <w:rPr>
            <w:rFonts w:ascii="Times New Roman" w:hAnsi="Times New Roman" w:cs="Times New Roman"/>
            <w:sz w:val="21"/>
            <w:szCs w:val="21"/>
          </w:rPr>
          <w:fldChar w:fldCharType="end"/>
        </w:r>
      </w:p>
    </w:sdtContent>
  </w:sdt>
  <w:p w:rsidR="001B69CB" w:rsidRDefault="001B69CB">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390" w:rsidRDefault="0038139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2B0C"/>
    <w:multiLevelType w:val="multilevel"/>
    <w:tmpl w:val="536CE7F4"/>
    <w:lvl w:ilvl="0">
      <w:start w:val="2016"/>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871C56"/>
    <w:multiLevelType w:val="multilevel"/>
    <w:tmpl w:val="9FE6A77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69CB"/>
    <w:rsid w:val="001B69CB"/>
    <w:rsid w:val="00381390"/>
    <w:rsid w:val="0048680D"/>
    <w:rsid w:val="008779E8"/>
    <w:rsid w:val="009B1FD4"/>
    <w:rsid w:val="009D4A23"/>
    <w:rsid w:val="00A778E5"/>
    <w:rsid w:val="00B173CE"/>
    <w:rsid w:val="00F228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sz w:val="26"/>
      <w:szCs w:val="26"/>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7"/>
      <w:szCs w:val="27"/>
      <w:u w:val="none"/>
    </w:rPr>
  </w:style>
  <w:style w:type="character" w:customStyle="1" w:styleId="a5">
    <w:name w:val="Колонтитул_"/>
    <w:basedOn w:val="a0"/>
    <w:link w:val="a6"/>
    <w:rPr>
      <w:rFonts w:ascii="Sylfaen" w:eastAsia="Sylfaen" w:hAnsi="Sylfaen" w:cs="Sylfaen"/>
      <w:b w:val="0"/>
      <w:bCs w:val="0"/>
      <w:i w:val="0"/>
      <w:iCs w:val="0"/>
      <w:smallCaps w:val="0"/>
      <w:strike w:val="0"/>
      <w:sz w:val="21"/>
      <w:szCs w:val="21"/>
      <w:u w:val="none"/>
    </w:rPr>
  </w:style>
  <w:style w:type="character" w:customStyle="1" w:styleId="a7">
    <w:name w:val="Колонтитул"/>
    <w:basedOn w:val="a5"/>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2"/>
      <w:szCs w:val="32"/>
      <w:u w:val="none"/>
    </w:rPr>
  </w:style>
  <w:style w:type="character" w:customStyle="1" w:styleId="a8">
    <w:name w:val="Основной текст + Малые прописные"/>
    <w:basedOn w:val="a4"/>
    <w:rPr>
      <w:rFonts w:ascii="Sylfaen" w:eastAsia="Sylfaen" w:hAnsi="Sylfaen" w:cs="Sylfaen"/>
      <w:b w:val="0"/>
      <w:bCs w:val="0"/>
      <w:i w:val="0"/>
      <w:iCs w:val="0"/>
      <w:smallCaps/>
      <w:strike w:val="0"/>
      <w:color w:val="000000"/>
      <w:spacing w:val="0"/>
      <w:w w:val="100"/>
      <w:position w:val="0"/>
      <w:sz w:val="27"/>
      <w:szCs w:val="27"/>
      <w:u w:val="none"/>
      <w:lang w:val="uk-UA"/>
    </w:rPr>
  </w:style>
  <w:style w:type="paragraph" w:customStyle="1" w:styleId="11">
    <w:name w:val="Основной текст1"/>
    <w:basedOn w:val="a"/>
    <w:link w:val="a4"/>
    <w:pPr>
      <w:shd w:val="clear" w:color="auto" w:fill="FFFFFF"/>
      <w:spacing w:before="420" w:after="180" w:line="0" w:lineRule="atLeast"/>
      <w:jc w:val="both"/>
    </w:pPr>
    <w:rPr>
      <w:rFonts w:ascii="Sylfaen" w:eastAsia="Sylfaen" w:hAnsi="Sylfaen" w:cs="Sylfaen"/>
      <w:sz w:val="27"/>
      <w:szCs w:val="27"/>
    </w:rPr>
  </w:style>
  <w:style w:type="paragraph" w:customStyle="1" w:styleId="10">
    <w:name w:val="Заголовок №1"/>
    <w:basedOn w:val="a"/>
    <w:link w:val="1"/>
    <w:pPr>
      <w:shd w:val="clear" w:color="auto" w:fill="FFFFFF"/>
      <w:spacing w:before="420" w:after="420" w:line="0" w:lineRule="atLeast"/>
      <w:jc w:val="both"/>
      <w:outlineLvl w:val="0"/>
    </w:pPr>
    <w:rPr>
      <w:rFonts w:ascii="Sylfaen" w:eastAsia="Sylfaen" w:hAnsi="Sylfaen" w:cs="Sylfaen"/>
      <w:spacing w:val="-10"/>
      <w:sz w:val="36"/>
      <w:szCs w:val="36"/>
    </w:rPr>
  </w:style>
  <w:style w:type="paragraph" w:customStyle="1" w:styleId="a6">
    <w:name w:val="Колонтитул"/>
    <w:basedOn w:val="a"/>
    <w:link w:val="a5"/>
    <w:pPr>
      <w:shd w:val="clear" w:color="auto" w:fill="FFFFFF"/>
      <w:spacing w:line="0" w:lineRule="atLeast"/>
    </w:pPr>
    <w:rPr>
      <w:rFonts w:ascii="Sylfaen" w:eastAsia="Sylfaen" w:hAnsi="Sylfaen" w:cs="Sylfaen"/>
      <w:sz w:val="21"/>
      <w:szCs w:val="21"/>
    </w:rPr>
  </w:style>
  <w:style w:type="paragraph" w:customStyle="1" w:styleId="20">
    <w:name w:val="Основной текст (2)"/>
    <w:basedOn w:val="a"/>
    <w:link w:val="2"/>
    <w:pPr>
      <w:shd w:val="clear" w:color="auto" w:fill="FFFFFF"/>
      <w:spacing w:after="240" w:line="0" w:lineRule="atLeast"/>
      <w:jc w:val="center"/>
    </w:pPr>
    <w:rPr>
      <w:rFonts w:ascii="Sylfaen" w:eastAsia="Sylfaen" w:hAnsi="Sylfaen" w:cs="Sylfaen"/>
      <w:sz w:val="32"/>
      <w:szCs w:val="32"/>
    </w:rPr>
  </w:style>
  <w:style w:type="character" w:customStyle="1" w:styleId="3pt">
    <w:name w:val="Основной текст + Интервал 3 pt"/>
    <w:basedOn w:val="a4"/>
    <w:rsid w:val="009D4A23"/>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9">
    <w:name w:val="Balloon Text"/>
    <w:basedOn w:val="a"/>
    <w:link w:val="aa"/>
    <w:uiPriority w:val="99"/>
    <w:semiHidden/>
    <w:unhideWhenUsed/>
    <w:rsid w:val="009D4A23"/>
    <w:rPr>
      <w:rFonts w:ascii="Tahoma" w:hAnsi="Tahoma" w:cs="Tahoma"/>
      <w:sz w:val="16"/>
      <w:szCs w:val="16"/>
    </w:rPr>
  </w:style>
  <w:style w:type="character" w:customStyle="1" w:styleId="aa">
    <w:name w:val="Текст выноски Знак"/>
    <w:basedOn w:val="a0"/>
    <w:link w:val="a9"/>
    <w:uiPriority w:val="99"/>
    <w:semiHidden/>
    <w:rsid w:val="009D4A23"/>
    <w:rPr>
      <w:rFonts w:ascii="Tahoma" w:hAnsi="Tahoma" w:cs="Tahoma"/>
      <w:color w:val="000000"/>
      <w:sz w:val="16"/>
      <w:szCs w:val="16"/>
    </w:rPr>
  </w:style>
  <w:style w:type="paragraph" w:styleId="ab">
    <w:name w:val="footer"/>
    <w:basedOn w:val="a"/>
    <w:link w:val="ac"/>
    <w:uiPriority w:val="99"/>
    <w:unhideWhenUsed/>
    <w:rsid w:val="00381390"/>
    <w:pPr>
      <w:tabs>
        <w:tab w:val="center" w:pos="4819"/>
        <w:tab w:val="right" w:pos="9639"/>
      </w:tabs>
    </w:pPr>
  </w:style>
  <w:style w:type="character" w:customStyle="1" w:styleId="ac">
    <w:name w:val="Нижний колонтитул Знак"/>
    <w:basedOn w:val="a0"/>
    <w:link w:val="ab"/>
    <w:uiPriority w:val="99"/>
    <w:rsid w:val="00381390"/>
    <w:rPr>
      <w:color w:val="000000"/>
    </w:rPr>
  </w:style>
  <w:style w:type="paragraph" w:styleId="ad">
    <w:name w:val="header"/>
    <w:basedOn w:val="a"/>
    <w:link w:val="ae"/>
    <w:uiPriority w:val="99"/>
    <w:unhideWhenUsed/>
    <w:rsid w:val="00381390"/>
    <w:pPr>
      <w:tabs>
        <w:tab w:val="center" w:pos="4819"/>
        <w:tab w:val="right" w:pos="9639"/>
      </w:tabs>
    </w:pPr>
  </w:style>
  <w:style w:type="character" w:customStyle="1" w:styleId="ae">
    <w:name w:val="Верхний колонтитул Знак"/>
    <w:basedOn w:val="a0"/>
    <w:link w:val="ad"/>
    <w:uiPriority w:val="99"/>
    <w:rsid w:val="0038139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9693</Words>
  <Characters>5526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2020-09-17T05:45:00Z</dcterms:created>
  <dcterms:modified xsi:type="dcterms:W3CDTF">2020-09-17T06:22:00Z</dcterms:modified>
</cp:coreProperties>
</file>