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306" w:rsidRDefault="00093306">
      <w:pPr>
        <w:rPr>
          <w:sz w:val="2"/>
          <w:szCs w:val="2"/>
        </w:rPr>
      </w:pPr>
    </w:p>
    <w:p w:rsidR="00093306" w:rsidRDefault="00093306">
      <w:pPr>
        <w:rPr>
          <w:sz w:val="2"/>
          <w:szCs w:val="2"/>
        </w:rPr>
      </w:pPr>
    </w:p>
    <w:p w:rsidR="00AB2482" w:rsidRPr="00960FEA" w:rsidRDefault="00AB2482" w:rsidP="00AB2482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210E458" wp14:editId="4D14C9A7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482" w:rsidRPr="00960FEA" w:rsidRDefault="00AB2482" w:rsidP="00AB2482">
      <w:pPr>
        <w:jc w:val="center"/>
        <w:rPr>
          <w:rFonts w:ascii="Times New Roman" w:eastAsia="Times New Roman" w:hAnsi="Times New Roman" w:cs="Times New Roman"/>
        </w:rPr>
      </w:pPr>
    </w:p>
    <w:p w:rsidR="00AB2482" w:rsidRPr="00960FEA" w:rsidRDefault="00AB2482" w:rsidP="00AB2482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B2482" w:rsidRPr="00960FEA" w:rsidRDefault="00AB2482" w:rsidP="00AB248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B2482" w:rsidRPr="00CF6166" w:rsidRDefault="00AB2482" w:rsidP="00AB248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AB2482" w:rsidRPr="00960FEA" w:rsidRDefault="00AB2482" w:rsidP="00AB248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B2482" w:rsidRPr="00960FEA" w:rsidRDefault="00AB2482" w:rsidP="00AB248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</w:t>
      </w:r>
      <w:r w:rsidRPr="00AB248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093306" w:rsidRDefault="00AB2482">
      <w:pPr>
        <w:pStyle w:val="2"/>
        <w:shd w:val="clear" w:color="auto" w:fill="auto"/>
        <w:spacing w:before="0" w:after="0" w:line="682" w:lineRule="exact"/>
        <w:ind w:left="40"/>
      </w:pPr>
      <w:r>
        <w:t>Вища кваліфікаційна комісія судд</w:t>
      </w:r>
      <w:r w:rsidR="00F64A87">
        <w:t>ів України у складі колегії:</w:t>
      </w:r>
    </w:p>
    <w:p w:rsidR="00093306" w:rsidRDefault="00F64A87">
      <w:pPr>
        <w:pStyle w:val="2"/>
        <w:shd w:val="clear" w:color="auto" w:fill="auto"/>
        <w:spacing w:before="0" w:after="0" w:line="682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4E75E0" w:rsidRDefault="004E75E0" w:rsidP="004E75E0">
      <w:pPr>
        <w:pStyle w:val="2"/>
        <w:shd w:val="clear" w:color="auto" w:fill="auto"/>
        <w:spacing w:before="0" w:after="0" w:line="240" w:lineRule="auto"/>
        <w:ind w:left="40"/>
      </w:pPr>
    </w:p>
    <w:p w:rsidR="00093306" w:rsidRDefault="00F64A87" w:rsidP="004E75E0">
      <w:pPr>
        <w:pStyle w:val="2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r w:rsidRPr="00AB2482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4E75E0" w:rsidRDefault="004E75E0" w:rsidP="004E75E0">
      <w:pPr>
        <w:pStyle w:val="2"/>
        <w:shd w:val="clear" w:color="auto" w:fill="auto"/>
        <w:spacing w:before="0" w:after="0" w:line="240" w:lineRule="auto"/>
        <w:ind w:left="40"/>
      </w:pPr>
    </w:p>
    <w:p w:rsidR="00093306" w:rsidRDefault="00F64A87" w:rsidP="004E75E0">
      <w:pPr>
        <w:pStyle w:val="2"/>
        <w:shd w:val="clear" w:color="auto" w:fill="auto"/>
        <w:spacing w:before="0" w:after="0" w:line="240" w:lineRule="auto"/>
        <w:ind w:left="40" w:right="20"/>
      </w:pPr>
      <w:r>
        <w:t>розглянувши питання про визначення результатів кваліфікаційного оцінювання кандидата на посаду судді Касаційного адміністративного суду у складі</w:t>
      </w:r>
      <w:r w:rsidR="00AB2482">
        <w:t xml:space="preserve">              </w:t>
      </w:r>
      <w:r>
        <w:t xml:space="preserve"> Верховного Суду </w:t>
      </w:r>
      <w:proofErr w:type="spellStart"/>
      <w:r>
        <w:t>Кошкош</w:t>
      </w:r>
      <w:proofErr w:type="spellEnd"/>
      <w:r>
        <w:t xml:space="preserve"> Олени Олександрівни в межах конкурсу, оголошеного рішенням Комісії від 02 серпня 2018 року № 185/зп-18,</w:t>
      </w:r>
    </w:p>
    <w:p w:rsidR="004E75E0" w:rsidRDefault="004E75E0">
      <w:pPr>
        <w:pStyle w:val="2"/>
        <w:shd w:val="clear" w:color="auto" w:fill="auto"/>
        <w:spacing w:before="0" w:after="287" w:line="260" w:lineRule="exact"/>
        <w:ind w:right="20"/>
        <w:jc w:val="center"/>
      </w:pPr>
    </w:p>
    <w:p w:rsidR="00093306" w:rsidRDefault="00F64A87">
      <w:pPr>
        <w:pStyle w:val="2"/>
        <w:shd w:val="clear" w:color="auto" w:fill="auto"/>
        <w:spacing w:before="0" w:after="287" w:line="260" w:lineRule="exact"/>
        <w:ind w:right="20"/>
        <w:jc w:val="center"/>
      </w:pPr>
      <w:r>
        <w:t>встановила: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AB2482">
        <w:t xml:space="preserve">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20" w:firstLine="700"/>
      </w:pPr>
      <w:r>
        <w:t xml:space="preserve">Згідно зі статтею 79 Закону України «Про судоустрій і статус суддів» </w:t>
      </w:r>
      <w:r w:rsidR="00AB2482">
        <w:t xml:space="preserve">                від 02 червня 2016 року № 1402-</w:t>
      </w:r>
      <w:r w:rsidR="00AB2482">
        <w:rPr>
          <w:lang w:val="en-US"/>
        </w:rPr>
        <w:t>V</w:t>
      </w:r>
      <w:r>
        <w:t xml:space="preserve">ІІІ (далі - Закон) конкурс на зайняття вакантних посад суддів Верховного Суду у відповідних касаційних судах проводиться </w:t>
      </w:r>
      <w:r w:rsidR="00AB2482" w:rsidRPr="00AB2482">
        <w:t xml:space="preserve">         </w:t>
      </w:r>
      <w:r>
        <w:t>Ви</w:t>
      </w:r>
      <w:r w:rsidR="00AB2482">
        <w:t>щою кваліфікаційною комісією суд</w:t>
      </w:r>
      <w:r>
        <w:t>дів України відповідно до Закону.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20" w:firstLine="700"/>
      </w:pPr>
      <w:proofErr w:type="spellStart"/>
      <w:r>
        <w:t>Кошкош</w:t>
      </w:r>
      <w:proofErr w:type="spellEnd"/>
      <w:r>
        <w:t xml:space="preserve"> Олена Олександрівна звернулася до Комісії із заявою від 23 серпня 2018 року про проведення стосовно неї кваліфік</w:t>
      </w:r>
      <w:r w:rsidR="00AB2482">
        <w:t>аційного оцінювання для підтверд</w:t>
      </w:r>
      <w:r>
        <w:t xml:space="preserve">ження здатності здійснювати правосуддя в Касаційному </w:t>
      </w:r>
      <w:r w:rsidR="00AB2482">
        <w:t xml:space="preserve">          </w:t>
      </w:r>
      <w:r>
        <w:t>адміністративному суді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20" w:firstLine="700"/>
      </w:pPr>
      <w:r>
        <w:t xml:space="preserve">Комісією 08 жовтня 2018 року ухвалено рішення № 82/вс-18, зокрема, про допуск </w:t>
      </w:r>
      <w:proofErr w:type="spellStart"/>
      <w:r>
        <w:t>Кошкош</w:t>
      </w:r>
      <w:proofErr w:type="spellEnd"/>
      <w:r>
        <w:t xml:space="preserve"> О.О. до проходження кваліфікаційного оцінювання для участі в конкурсі на посади суддів Касаційного адміністративного суду у складі</w:t>
      </w:r>
      <w:r w:rsidR="00AB2482">
        <w:t xml:space="preserve">           </w:t>
      </w:r>
      <w:r>
        <w:t xml:space="preserve"> Верховного Суду.</w:t>
      </w:r>
    </w:p>
    <w:p w:rsidR="00AB2482" w:rsidRDefault="00F64A87">
      <w:pPr>
        <w:pStyle w:val="2"/>
        <w:shd w:val="clear" w:color="auto" w:fill="auto"/>
        <w:spacing w:before="0" w:after="0" w:line="341" w:lineRule="exact"/>
        <w:ind w:left="40" w:right="20" w:firstLine="700"/>
      </w:pPr>
      <w:r>
        <w:t>Рішенням Комісії від 18 жовтня 2018 року № 231/зп-18 призначено кваліфікаційне</w:t>
      </w:r>
      <w:r w:rsidR="00AB2482">
        <w:t xml:space="preserve">  </w:t>
      </w:r>
      <w:r>
        <w:t xml:space="preserve"> оцінювання </w:t>
      </w:r>
      <w:r w:rsidR="00AB2482">
        <w:t xml:space="preserve">  </w:t>
      </w:r>
      <w:r>
        <w:t xml:space="preserve">в межах </w:t>
      </w:r>
      <w:r w:rsidR="00AB2482">
        <w:t xml:space="preserve">  </w:t>
      </w:r>
      <w:r>
        <w:t>конкурсу</w:t>
      </w:r>
      <w:r w:rsidR="00AB2482">
        <w:t xml:space="preserve">  </w:t>
      </w:r>
      <w:r>
        <w:t xml:space="preserve"> на </w:t>
      </w:r>
      <w:r w:rsidR="00AB2482">
        <w:t xml:space="preserve">  </w:t>
      </w:r>
      <w:r>
        <w:t xml:space="preserve">зайняття </w:t>
      </w:r>
      <w:r w:rsidR="00AB2482">
        <w:t xml:space="preserve">   </w:t>
      </w:r>
      <w:r>
        <w:t>26</w:t>
      </w:r>
      <w:r w:rsidR="00AB2482">
        <w:t xml:space="preserve">  </w:t>
      </w:r>
      <w:r>
        <w:t xml:space="preserve"> вакантних посад</w:t>
      </w:r>
      <w:r>
        <w:br w:type="page"/>
      </w:r>
    </w:p>
    <w:p w:rsidR="00AB2482" w:rsidRDefault="00AB2482" w:rsidP="00AB2482">
      <w:pPr>
        <w:pStyle w:val="2"/>
        <w:shd w:val="clear" w:color="auto" w:fill="auto"/>
        <w:spacing w:before="0" w:after="0" w:line="341" w:lineRule="exact"/>
        <w:ind w:right="20"/>
      </w:pPr>
    </w:p>
    <w:p w:rsidR="00093306" w:rsidRDefault="00F64A87" w:rsidP="00AB2482">
      <w:pPr>
        <w:pStyle w:val="2"/>
        <w:shd w:val="clear" w:color="auto" w:fill="auto"/>
        <w:spacing w:before="0" w:after="0" w:line="341" w:lineRule="exact"/>
        <w:ind w:left="40" w:right="20"/>
      </w:pPr>
      <w:r>
        <w:t>суддів Касаційного адміністративного суду у складі Верховного Суду</w:t>
      </w:r>
      <w:r w:rsidR="00AB2482">
        <w:t xml:space="preserve">                       </w:t>
      </w:r>
      <w:r>
        <w:t xml:space="preserve"> 157 кандидатів, зокрема </w:t>
      </w:r>
      <w:proofErr w:type="spellStart"/>
      <w:r>
        <w:t>Кошкош</w:t>
      </w:r>
      <w:proofErr w:type="spellEnd"/>
      <w:r>
        <w:t xml:space="preserve"> О.О.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У межа</w:t>
      </w:r>
      <w:r w:rsidR="00AB2482">
        <w:t xml:space="preserve">х проведення конкурсу </w:t>
      </w:r>
      <w:proofErr w:type="spellStart"/>
      <w:r w:rsidR="00AB2482">
        <w:t>Кошкош</w:t>
      </w:r>
      <w:proofErr w:type="spellEnd"/>
      <w:r w:rsidR="00AB2482">
        <w:t xml:space="preserve"> О.О</w:t>
      </w:r>
      <w:r>
        <w:t>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</w:t>
      </w:r>
      <w:r w:rsidR="00AB2482">
        <w:t xml:space="preserve">            </w:t>
      </w:r>
      <w:r>
        <w:t xml:space="preserve"> співбесіди».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BD40DC">
        <w:t xml:space="preserve">          </w:t>
      </w:r>
      <w:r>
        <w:t xml:space="preserve">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BD40DC">
        <w:t xml:space="preserve">            </w:t>
      </w:r>
      <w:r>
        <w:t xml:space="preserve">компетентність (професійна, особиста, соціальна), професійна етика та </w:t>
      </w:r>
      <w:r w:rsidR="00BD40DC">
        <w:t xml:space="preserve">        </w:t>
      </w:r>
      <w:r>
        <w:t>доброчесність.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093306" w:rsidRDefault="00F64A87">
      <w:pPr>
        <w:pStyle w:val="2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341" w:lineRule="exact"/>
        <w:ind w:left="60" w:firstLine="700"/>
      </w:pPr>
      <w:r>
        <w:t>складення іспиту;</w:t>
      </w:r>
    </w:p>
    <w:p w:rsidR="00093306" w:rsidRDefault="00F64A87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41" w:lineRule="exact"/>
        <w:ind w:left="60" w:firstLine="700"/>
      </w:pPr>
      <w:r>
        <w:t>дослідження досьє та проведення співбесіди.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BD40DC">
        <w:t xml:space="preserve">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BD40DC">
        <w:t xml:space="preserve">            </w:t>
      </w:r>
      <w:r w:rsidR="005C0C0D">
        <w:t xml:space="preserve">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BD40DC">
        <w:t xml:space="preserve">        </w:t>
      </w:r>
      <w:r>
        <w:t xml:space="preserve">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</w:t>
      </w:r>
      <w:r w:rsidR="00BD40DC">
        <w:t xml:space="preserve">           </w:t>
      </w:r>
      <w:r>
        <w:t>(кандидата на посаду судді) критеріям професійної етики та доброчесності для</w:t>
      </w:r>
      <w:r w:rsidR="00BD40DC">
        <w:t xml:space="preserve">     </w:t>
      </w:r>
      <w:r>
        <w:t xml:space="preserve"> цілей кваліфікаційного оцінювання утворюється Громадська рада доброчесності,</w:t>
      </w:r>
      <w:r w:rsidR="00BD40DC">
        <w:t xml:space="preserve">       </w:t>
      </w:r>
      <w:r>
        <w:t xml:space="preserve"> яка, зокрема, надає Комісії інформацію щодо судді (кандидата на посаду судді), а</w:t>
      </w:r>
      <w:r w:rsidR="00BD40DC">
        <w:t xml:space="preserve">      </w:t>
      </w:r>
      <w:r>
        <w:t xml:space="preserve"> за наявності відповідних підстав - висновок про невідповідність судді (кандидата </w:t>
      </w:r>
      <w:r w:rsidR="00BD40DC">
        <w:t xml:space="preserve">      </w:t>
      </w:r>
      <w:r>
        <w:t>на посаду судді) критеріям професійної етики та доброчесності.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60" w:right="40" w:firstLine="700"/>
      </w:pPr>
      <w:r>
        <w:t>Підпунктом 4.10.5 пункту 4.10 розділу IV Регламенту В</w:t>
      </w:r>
      <w:r w:rsidR="00BD40DC" w:rsidRPr="00BD40DC">
        <w:rPr>
          <w:rStyle w:val="12"/>
          <w:u w:val="none"/>
        </w:rPr>
        <w:t>ищ</w:t>
      </w:r>
      <w:r>
        <w:t xml:space="preserve">ої кваліфікаційної комісії суддів України, затвердженого рішенням Комісії від 13 жовтня 2016 року </w:t>
      </w:r>
      <w:r w:rsidR="00BD40DC">
        <w:t xml:space="preserve">      </w:t>
      </w:r>
      <w:r>
        <w:t xml:space="preserve">№ 81/зп-16 (з наступними змінами) (далі - Регламент), передбачено, що висновок </w:t>
      </w:r>
      <w:r w:rsidR="00BD40DC">
        <w:t xml:space="preserve">         </w:t>
      </w:r>
      <w:r>
        <w:t>або інформація розглядаються Комісією під час співбесіди на відповідному</w:t>
      </w:r>
      <w:r w:rsidR="00BD40DC">
        <w:t xml:space="preserve">          </w:t>
      </w:r>
      <w:r>
        <w:t xml:space="preserve"> засіданні в порядку, визначеному Регламентом та Положенням.</w:t>
      </w:r>
    </w:p>
    <w:p w:rsidR="00BD40DC" w:rsidRDefault="00BD40DC">
      <w:pPr>
        <w:pStyle w:val="21"/>
        <w:shd w:val="clear" w:color="auto" w:fill="auto"/>
        <w:spacing w:after="178" w:line="240" w:lineRule="exact"/>
      </w:pPr>
    </w:p>
    <w:p w:rsidR="00093306" w:rsidRPr="00CA2432" w:rsidRDefault="00CA2432">
      <w:pPr>
        <w:pStyle w:val="21"/>
        <w:shd w:val="clear" w:color="auto" w:fill="auto"/>
        <w:spacing w:after="178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093306" w:rsidRDefault="00F64A87">
      <w:pPr>
        <w:pStyle w:val="2"/>
        <w:shd w:val="clear" w:color="auto" w:fill="auto"/>
        <w:spacing w:before="0" w:after="0" w:line="346" w:lineRule="exact"/>
        <w:ind w:left="40" w:right="4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Кошкош</w:t>
      </w:r>
      <w:proofErr w:type="spellEnd"/>
      <w:r>
        <w:t xml:space="preserve"> О.О. критеріям доброчесності та професійної етики або рішення про </w:t>
      </w:r>
      <w:r w:rsidR="00BD40DC">
        <w:t xml:space="preserve">   </w:t>
      </w:r>
      <w:r>
        <w:t>надання інформа</w:t>
      </w:r>
      <w:bookmarkStart w:id="0" w:name="_GoBack"/>
      <w:r>
        <w:t>ц</w:t>
      </w:r>
      <w:bookmarkEnd w:id="0"/>
      <w:r>
        <w:t>ії стосовно кандидата від Громадської ради доброчесності до Комісії не надходило.</w:t>
      </w:r>
    </w:p>
    <w:p w:rsidR="00093306" w:rsidRDefault="00BD40DC">
      <w:pPr>
        <w:pStyle w:val="2"/>
        <w:shd w:val="clear" w:color="auto" w:fill="auto"/>
        <w:spacing w:before="0" w:after="0" w:line="341" w:lineRule="exact"/>
        <w:ind w:left="40" w:right="40" w:firstLine="700"/>
      </w:pPr>
      <w:proofErr w:type="spellStart"/>
      <w:r>
        <w:t>Кошкош</w:t>
      </w:r>
      <w:proofErr w:type="spellEnd"/>
      <w:r>
        <w:t xml:space="preserve"> О.О</w:t>
      </w:r>
      <w:r w:rsidR="00F64A87">
        <w:t>. 12 листопада 2018 року склала анонімне письмове тестування,</w:t>
      </w:r>
      <w:r>
        <w:t xml:space="preserve">         </w:t>
      </w:r>
      <w:r w:rsidR="00F64A87">
        <w:t xml:space="preserve"> за результатами якого набрала 78 балів. За результатами виконано</w:t>
      </w:r>
      <w:r>
        <w:t xml:space="preserve">го практичного завдання </w:t>
      </w:r>
      <w:proofErr w:type="spellStart"/>
      <w:r>
        <w:t>Кошкош</w:t>
      </w:r>
      <w:proofErr w:type="spellEnd"/>
      <w:r>
        <w:t xml:space="preserve"> О.О</w:t>
      </w:r>
      <w:r w:rsidR="00F64A87">
        <w:t>. набрала 76,5 бала. Загальний результа</w:t>
      </w:r>
      <w:r>
        <w:t xml:space="preserve">т складеного кандидатом </w:t>
      </w:r>
      <w:proofErr w:type="spellStart"/>
      <w:r>
        <w:t>Кошкош</w:t>
      </w:r>
      <w:proofErr w:type="spellEnd"/>
      <w:r>
        <w:t xml:space="preserve"> О.О</w:t>
      </w:r>
      <w:r w:rsidR="00F64A87">
        <w:t>. іспиту становить 154,5 бала.</w:t>
      </w:r>
    </w:p>
    <w:p w:rsidR="00093306" w:rsidRDefault="00BD40DC">
      <w:pPr>
        <w:pStyle w:val="2"/>
        <w:shd w:val="clear" w:color="auto" w:fill="auto"/>
        <w:spacing w:before="0" w:after="0" w:line="341" w:lineRule="exact"/>
        <w:ind w:left="40" w:right="40" w:firstLine="700"/>
      </w:pPr>
      <w:proofErr w:type="spellStart"/>
      <w:r>
        <w:t>Кошкош</w:t>
      </w:r>
      <w:proofErr w:type="spellEnd"/>
      <w:r>
        <w:t xml:space="preserve"> О.О</w:t>
      </w:r>
      <w:r w:rsidR="00F64A87">
        <w:t xml:space="preserve">. пройшла тестування особистих морально-психологічних </w:t>
      </w:r>
      <w:r>
        <w:t xml:space="preserve">      </w:t>
      </w:r>
      <w:r w:rsidR="00F64A87"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 xml:space="preserve">За критеріями компетентності (професійної, особистої та соціальної) </w:t>
      </w:r>
      <w:r w:rsidR="00BD40DC">
        <w:t xml:space="preserve">          кандидат </w:t>
      </w:r>
      <w:proofErr w:type="spellStart"/>
      <w:r w:rsidR="00BD40DC">
        <w:t>Кошкош</w:t>
      </w:r>
      <w:proofErr w:type="spellEnd"/>
      <w:r w:rsidR="00BD40DC">
        <w:t xml:space="preserve"> О.О</w:t>
      </w:r>
      <w:r>
        <w:t xml:space="preserve">. набрала 389,5 бала. За критерієм професійної </w:t>
      </w:r>
      <w:r w:rsidR="00BD40DC">
        <w:t xml:space="preserve">    </w:t>
      </w:r>
      <w:r>
        <w:t>к</w:t>
      </w:r>
      <w:r w:rsidR="00BD40DC">
        <w:t xml:space="preserve">омпетентності кандидата </w:t>
      </w:r>
      <w:proofErr w:type="spellStart"/>
      <w:r w:rsidR="00BD40DC">
        <w:t>Кошкош</w:t>
      </w:r>
      <w:proofErr w:type="spellEnd"/>
      <w:r w:rsidR="00BD40DC">
        <w:t xml:space="preserve"> О.О</w:t>
      </w:r>
      <w:r>
        <w:t xml:space="preserve">. оцінено Комісією на підставі результатів іспиту, дослідження інформації, яка міститься в досьє, та співбесіди за </w:t>
      </w:r>
      <w:r w:rsidR="00BD40DC">
        <w:t xml:space="preserve">         </w:t>
      </w:r>
      <w:r>
        <w:t>показниками, визначеними пунктами 1-5 глави 2 розділу II Положення.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>За критеріями особистої та со</w:t>
      </w:r>
      <w:r w:rsidR="00BD40DC">
        <w:t xml:space="preserve">ціальної компетентності </w:t>
      </w:r>
      <w:proofErr w:type="spellStart"/>
      <w:r w:rsidR="00BD40DC">
        <w:t>Кошкош</w:t>
      </w:r>
      <w:proofErr w:type="spellEnd"/>
      <w:r w:rsidR="00BD40DC">
        <w:t xml:space="preserve"> О.О</w:t>
      </w:r>
      <w:r>
        <w:t>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>За критерієм професійної етики, оціненим за показниками, визначеними пунктом 8 глави 2 розділу</w:t>
      </w:r>
      <w:r w:rsidR="00BD40DC">
        <w:t xml:space="preserve"> II Положення, кандидат </w:t>
      </w:r>
      <w:proofErr w:type="spellStart"/>
      <w:r w:rsidR="00BD40DC">
        <w:t>Кошкош</w:t>
      </w:r>
      <w:proofErr w:type="spellEnd"/>
      <w:r w:rsidR="00BD40DC">
        <w:t xml:space="preserve"> О.О</w:t>
      </w:r>
      <w:r>
        <w:t xml:space="preserve">. набрала </w:t>
      </w:r>
      <w:r w:rsidR="00BD40DC">
        <w:t xml:space="preserve">                 </w:t>
      </w:r>
      <w:r>
        <w:t xml:space="preserve">200 </w:t>
      </w:r>
      <w:r w:rsidR="00BD40DC">
        <w:t xml:space="preserve">балів. За цим критерієм </w:t>
      </w:r>
      <w:proofErr w:type="spellStart"/>
      <w:r w:rsidR="00BD40DC">
        <w:t>Кошкош</w:t>
      </w:r>
      <w:proofErr w:type="spellEnd"/>
      <w:r w:rsidR="00BD40DC">
        <w:t xml:space="preserve"> О.О</w:t>
      </w:r>
      <w:r>
        <w:t xml:space="preserve">. оцінено на підставі результатів </w:t>
      </w:r>
      <w:r w:rsidR="00BD40DC">
        <w:t xml:space="preserve">       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 xml:space="preserve">За критерієм доброчесності, оціненим за показниками, визначеними </w:t>
      </w:r>
      <w:r w:rsidR="00BD40DC">
        <w:t xml:space="preserve">       </w:t>
      </w:r>
      <w:r>
        <w:t>пунктом 9 глави 2 розділу</w:t>
      </w:r>
      <w:r w:rsidR="005C0C0D">
        <w:t xml:space="preserve"> II Положення, кандидат </w:t>
      </w:r>
      <w:proofErr w:type="spellStart"/>
      <w:r w:rsidR="005C0C0D">
        <w:t>Кошкош</w:t>
      </w:r>
      <w:proofErr w:type="spellEnd"/>
      <w:r w:rsidR="005C0C0D">
        <w:t xml:space="preserve"> О.О</w:t>
      </w:r>
      <w:r>
        <w:t xml:space="preserve">. набрала </w:t>
      </w:r>
      <w:r w:rsidR="00BD40DC">
        <w:t xml:space="preserve">                  </w:t>
      </w:r>
      <w:r>
        <w:t xml:space="preserve">160 </w:t>
      </w:r>
      <w:r w:rsidR="005C0C0D">
        <w:t xml:space="preserve">балів. За цим критерієм </w:t>
      </w:r>
      <w:proofErr w:type="spellStart"/>
      <w:r w:rsidR="005C0C0D">
        <w:t>Кошкош</w:t>
      </w:r>
      <w:proofErr w:type="spellEnd"/>
      <w:r w:rsidR="005C0C0D">
        <w:t xml:space="preserve"> О.О</w:t>
      </w:r>
      <w:r>
        <w:t xml:space="preserve">. оцінено на підставі результатів </w:t>
      </w:r>
      <w:r w:rsidR="005C0C0D">
        <w:t xml:space="preserve">      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 xml:space="preserve">Таким чином, за результатами кваліфікаційного оцінювання кандидат на </w:t>
      </w:r>
      <w:r w:rsidR="005C0C0D">
        <w:t xml:space="preserve">    </w:t>
      </w:r>
      <w:r>
        <w:t xml:space="preserve">посаду судді Касаційного адміністративного суду у складі Верховного Суду </w:t>
      </w:r>
      <w:r w:rsidR="005C0C0D">
        <w:t xml:space="preserve">      </w:t>
      </w:r>
      <w:proofErr w:type="spellStart"/>
      <w:r w:rsidR="005C0C0D">
        <w:t>Кошкош</w:t>
      </w:r>
      <w:proofErr w:type="spellEnd"/>
      <w:r w:rsidR="005C0C0D">
        <w:t xml:space="preserve"> О.О</w:t>
      </w:r>
      <w:r>
        <w:t>. набрала 749,5 бала.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left="40" w:right="40" w:firstLine="700"/>
      </w:pPr>
      <w:r>
        <w:t>Комісія зазначає, що кв</w:t>
      </w:r>
      <w:r w:rsidR="005C0C0D">
        <w:t xml:space="preserve">аліфікаційне оцінювання </w:t>
      </w:r>
      <w:proofErr w:type="spellStart"/>
      <w:r w:rsidR="005C0C0D">
        <w:t>Кошкош</w:t>
      </w:r>
      <w:proofErr w:type="spellEnd"/>
      <w:r w:rsidR="005C0C0D">
        <w:t xml:space="preserve"> О.О</w:t>
      </w:r>
      <w:r>
        <w:t xml:space="preserve">. проводиться </w:t>
      </w:r>
      <w:r w:rsidR="005C0C0D">
        <w:t xml:space="preserve">          </w:t>
      </w:r>
      <w:r>
        <w:t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  <w:r>
        <w:br w:type="page"/>
      </w:r>
    </w:p>
    <w:p w:rsidR="00093306" w:rsidRDefault="00F64A87">
      <w:pPr>
        <w:pStyle w:val="2"/>
        <w:shd w:val="clear" w:color="auto" w:fill="auto"/>
        <w:spacing w:before="0" w:after="369" w:line="346" w:lineRule="exact"/>
        <w:ind w:right="20" w:firstLine="700"/>
      </w:pPr>
      <w:r>
        <w:lastRenderedPageBreak/>
        <w:t>Ураховуючи викладене, керуючись статтями 79, 81, 83-86, 88, 93,</w:t>
      </w:r>
      <w:r w:rsidR="005C0C0D">
        <w:t xml:space="preserve">                          </w:t>
      </w:r>
      <w:r>
        <w:t xml:space="preserve"> 101 Закону, Регламентом та Положенням, Комісія</w:t>
      </w:r>
    </w:p>
    <w:p w:rsidR="00093306" w:rsidRDefault="00F64A87">
      <w:pPr>
        <w:pStyle w:val="2"/>
        <w:shd w:val="clear" w:color="auto" w:fill="auto"/>
        <w:spacing w:before="0" w:after="292" w:line="260" w:lineRule="exact"/>
        <w:jc w:val="center"/>
      </w:pPr>
      <w:r>
        <w:t>вирішила:</w:t>
      </w:r>
    </w:p>
    <w:p w:rsidR="00093306" w:rsidRDefault="00F64A87">
      <w:pPr>
        <w:pStyle w:val="2"/>
        <w:shd w:val="clear" w:color="auto" w:fill="auto"/>
        <w:spacing w:before="0" w:after="0" w:line="341" w:lineRule="exact"/>
        <w:ind w:right="20"/>
      </w:pPr>
      <w:r>
        <w:t xml:space="preserve">визнати </w:t>
      </w:r>
      <w:proofErr w:type="spellStart"/>
      <w:r>
        <w:t>Кошкош</w:t>
      </w:r>
      <w:proofErr w:type="spellEnd"/>
      <w:r>
        <w:t xml:space="preserve"> Олену Олександрівну такою, що підтвердила здатність </w:t>
      </w:r>
      <w:r w:rsidR="005C0C0D">
        <w:t xml:space="preserve">          </w:t>
      </w:r>
      <w:r>
        <w:t xml:space="preserve">здійснювати правосуддя в Касаційному адміністративному суді у складі </w:t>
      </w:r>
      <w:r w:rsidR="005C0C0D">
        <w:t xml:space="preserve">            </w:t>
      </w:r>
      <w:r>
        <w:t>Верховного Суду.</w:t>
      </w:r>
    </w:p>
    <w:p w:rsidR="00093306" w:rsidRDefault="00F64A87">
      <w:pPr>
        <w:pStyle w:val="2"/>
        <w:shd w:val="clear" w:color="auto" w:fill="auto"/>
        <w:spacing w:before="0" w:after="725" w:line="341" w:lineRule="exact"/>
        <w:ind w:right="20" w:firstLine="700"/>
      </w:pPr>
      <w:r>
        <w:t>Визначити, що за результатами кваліфікаційного оцінювання кандидат на посаду судді Касаційного адміністративного суду у складі Верховного Суду</w:t>
      </w:r>
      <w:r w:rsidR="005C0C0D">
        <w:t xml:space="preserve">                  </w:t>
      </w:r>
      <w:r>
        <w:t xml:space="preserve"> </w:t>
      </w:r>
      <w:proofErr w:type="spellStart"/>
      <w:r>
        <w:t>Кошкош</w:t>
      </w:r>
      <w:proofErr w:type="spellEnd"/>
      <w:r>
        <w:t xml:space="preserve"> Олена Олександрівна набрала 749,5 бала.</w:t>
      </w:r>
    </w:p>
    <w:p w:rsidR="005C0C0D" w:rsidRPr="00353B47" w:rsidRDefault="005C0C0D" w:rsidP="005C0C0D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Ю.Г.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5C0C0D" w:rsidRPr="00353B47" w:rsidRDefault="005C0C0D" w:rsidP="005C0C0D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5C0C0D" w:rsidRPr="00353B47" w:rsidRDefault="005C0C0D" w:rsidP="005C0C0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Т.В.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Лукаш </w:t>
      </w:r>
    </w:p>
    <w:p w:rsidR="005C0C0D" w:rsidRPr="00353B47" w:rsidRDefault="005C0C0D" w:rsidP="005C0C0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5C0C0D" w:rsidRPr="00353B47" w:rsidRDefault="005C0C0D" w:rsidP="005C0C0D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>М.А.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C0C0D" w:rsidRPr="00D770EA" w:rsidRDefault="005C0C0D" w:rsidP="005C0C0D">
      <w:pPr>
        <w:pStyle w:val="2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5C0C0D" w:rsidRDefault="005C0C0D">
      <w:pPr>
        <w:pStyle w:val="2"/>
        <w:shd w:val="clear" w:color="auto" w:fill="auto"/>
        <w:spacing w:before="0" w:after="725" w:line="341" w:lineRule="exact"/>
        <w:ind w:right="20" w:firstLine="700"/>
      </w:pPr>
    </w:p>
    <w:p w:rsidR="00093306" w:rsidRDefault="00093306">
      <w:pPr>
        <w:rPr>
          <w:sz w:val="2"/>
          <w:szCs w:val="2"/>
        </w:rPr>
      </w:pPr>
    </w:p>
    <w:p w:rsidR="00093306" w:rsidRDefault="00093306">
      <w:pPr>
        <w:rPr>
          <w:sz w:val="2"/>
          <w:szCs w:val="2"/>
        </w:rPr>
      </w:pPr>
    </w:p>
    <w:sectPr w:rsidR="00093306">
      <w:headerReference w:type="even" r:id="rId9"/>
      <w:type w:val="continuous"/>
      <w:pgSz w:w="11909" w:h="16838"/>
      <w:pgMar w:top="1082" w:right="1077" w:bottom="848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87" w:rsidRDefault="00F64A87">
      <w:r>
        <w:separator/>
      </w:r>
    </w:p>
  </w:endnote>
  <w:endnote w:type="continuationSeparator" w:id="0">
    <w:p w:rsidR="00F64A87" w:rsidRDefault="00F6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87" w:rsidRDefault="00F64A87"/>
  </w:footnote>
  <w:footnote w:type="continuationSeparator" w:id="0">
    <w:p w:rsidR="00F64A87" w:rsidRDefault="00F64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306" w:rsidRDefault="00CA24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5pt;margin-top:42.7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93306" w:rsidRPr="004E75E0" w:rsidRDefault="00F64A87">
                <w:pPr>
                  <w:pStyle w:val="a6"/>
                  <w:shd w:val="clear" w:color="auto" w:fill="auto"/>
                  <w:spacing w:line="240" w:lineRule="auto"/>
                  <w:rPr>
                    <w:color w:val="808080" w:themeColor="background1" w:themeShade="80"/>
                  </w:rPr>
                </w:pPr>
                <w:r w:rsidRPr="004E75E0">
                  <w:rPr>
                    <w:color w:val="808080" w:themeColor="background1" w:themeShade="80"/>
                  </w:rPr>
                  <w:fldChar w:fldCharType="begin"/>
                </w:r>
                <w:r w:rsidRPr="004E75E0">
                  <w:rPr>
                    <w:color w:val="808080" w:themeColor="background1" w:themeShade="80"/>
                  </w:rPr>
                  <w:instrText xml:space="preserve"> PAGE \* MERGEFORMAT </w:instrText>
                </w:r>
                <w:r w:rsidRPr="004E75E0">
                  <w:rPr>
                    <w:color w:val="808080" w:themeColor="background1" w:themeShade="80"/>
                  </w:rPr>
                  <w:fldChar w:fldCharType="separate"/>
                </w:r>
                <w:r w:rsidR="00CA2432" w:rsidRPr="00CA2432">
                  <w:rPr>
                    <w:rStyle w:val="a7"/>
                    <w:noProof/>
                    <w:color w:val="808080" w:themeColor="background1" w:themeShade="80"/>
                  </w:rPr>
                  <w:t>4</w:t>
                </w:r>
                <w:r w:rsidRPr="004E75E0">
                  <w:rPr>
                    <w:rStyle w:val="a7"/>
                    <w:color w:val="808080" w:themeColor="background1" w:themeShade="8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387"/>
    <w:multiLevelType w:val="multilevel"/>
    <w:tmpl w:val="BF3E29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3306"/>
    <w:rsid w:val="00093306"/>
    <w:rsid w:val="004E75E0"/>
    <w:rsid w:val="005C0C0D"/>
    <w:rsid w:val="00AB2482"/>
    <w:rsid w:val="00BD40DC"/>
    <w:rsid w:val="00CA2432"/>
    <w:rsid w:val="00F6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AB24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48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E75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75E0"/>
    <w:rPr>
      <w:color w:val="000000"/>
    </w:rPr>
  </w:style>
  <w:style w:type="paragraph" w:styleId="ae">
    <w:name w:val="footer"/>
    <w:basedOn w:val="a"/>
    <w:link w:val="af"/>
    <w:uiPriority w:val="99"/>
    <w:unhideWhenUsed/>
    <w:rsid w:val="004E75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75E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2020-09-23T12:18:00Z</dcterms:created>
  <dcterms:modified xsi:type="dcterms:W3CDTF">2020-09-24T07:32:00Z</dcterms:modified>
</cp:coreProperties>
</file>