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76021B" w:rsidRDefault="006510A2" w:rsidP="009B4F7A">
      <w:pPr>
        <w:spacing w:after="20"/>
        <w:jc w:val="center"/>
        <w:rPr>
          <w:rFonts w:ascii="Times New Roman" w:hAnsi="Times New Roman"/>
          <w:lang w:val="en-US"/>
        </w:rPr>
      </w:pPr>
      <w:r w:rsidRPr="0076021B"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0B8A44FE" wp14:editId="528575F3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76021B" w:rsidRDefault="006510A2" w:rsidP="009B4F7A">
      <w:pPr>
        <w:spacing w:after="2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76021B">
        <w:rPr>
          <w:rFonts w:ascii="Times New Roman" w:eastAsia="Times New Roman" w:hAnsi="Times New Roman"/>
          <w:bCs/>
          <w:sz w:val="36"/>
          <w:szCs w:val="36"/>
        </w:rPr>
        <w:t>ВИЩА КВАЛІФІКА</w:t>
      </w:r>
      <w:bookmarkStart w:id="0" w:name="_GoBack"/>
      <w:r w:rsidRPr="0076021B">
        <w:rPr>
          <w:rFonts w:ascii="Times New Roman" w:eastAsia="Times New Roman" w:hAnsi="Times New Roman"/>
          <w:bCs/>
          <w:sz w:val="36"/>
          <w:szCs w:val="36"/>
        </w:rPr>
        <w:t>Ц</w:t>
      </w:r>
      <w:bookmarkEnd w:id="0"/>
      <w:r w:rsidRPr="0076021B">
        <w:rPr>
          <w:rFonts w:ascii="Times New Roman" w:eastAsia="Times New Roman" w:hAnsi="Times New Roman"/>
          <w:bCs/>
          <w:sz w:val="36"/>
          <w:szCs w:val="36"/>
        </w:rPr>
        <w:t>ІЙНА КОМІСІЯ СУДДІВ УКРАЇНИ</w:t>
      </w:r>
    </w:p>
    <w:p w:rsidR="006510A2" w:rsidRPr="0076021B" w:rsidRDefault="006510A2" w:rsidP="009B4F7A">
      <w:pPr>
        <w:spacing w:after="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E00DE7" w:rsidRDefault="002D743D" w:rsidP="009B4F7A">
      <w:pPr>
        <w:spacing w:after="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DE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05E8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00DE7">
        <w:rPr>
          <w:rFonts w:ascii="Times New Roman" w:eastAsia="Times New Roman" w:hAnsi="Times New Roman"/>
          <w:sz w:val="24"/>
          <w:szCs w:val="24"/>
          <w:lang w:eastAsia="ru-RU"/>
        </w:rPr>
        <w:t xml:space="preserve"> січня </w:t>
      </w:r>
      <w:r w:rsidR="006510A2" w:rsidRPr="00E00DE7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E00D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E00D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E00D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E00D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E00DE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E00DE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E00DE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C91A3E" w:rsidRPr="00E00DE7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872514" w:rsidRPr="00E00DE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1F0FCC" w:rsidRPr="00E00DE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C91A3E" w:rsidRPr="00E00DE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510A2" w:rsidRPr="00E00DE7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Pr="0076021B" w:rsidRDefault="006510A2" w:rsidP="009B4F7A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6021B" w:rsidRDefault="007B3BC8" w:rsidP="00F354F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EC3951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77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67798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="008074B7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-19</w:t>
      </w:r>
    </w:p>
    <w:p w:rsidR="00FA375B" w:rsidRDefault="00EC3951" w:rsidP="00F354FD">
      <w:pPr>
        <w:widowControl w:val="0"/>
        <w:spacing w:after="0" w:line="552" w:lineRule="exact"/>
        <w:rPr>
          <w:rFonts w:ascii="Times New Roman" w:eastAsia="Times New Roman" w:hAnsi="Times New Roman"/>
          <w:color w:val="000000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Вища кваліфікаційна комісія суддів України у складі: </w:t>
      </w:r>
    </w:p>
    <w:p w:rsidR="00EC3951" w:rsidRPr="00E00DE7" w:rsidRDefault="00EC3951" w:rsidP="00F354FD">
      <w:pPr>
        <w:widowControl w:val="0"/>
        <w:spacing w:after="0" w:line="552" w:lineRule="exact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- </w:t>
      </w:r>
      <w:proofErr w:type="spellStart"/>
      <w:r w:rsidRPr="00305E84">
        <w:rPr>
          <w:rFonts w:ascii="Times New Roman" w:eastAsia="Times New Roman" w:hAnsi="Times New Roman"/>
          <w:color w:val="000000"/>
          <w:sz w:val="24"/>
          <w:szCs w:val="24"/>
        </w:rPr>
        <w:t>Козьякова</w:t>
      </w:r>
      <w:proofErr w:type="spellEnd"/>
      <w:r w:rsidRPr="00305E8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С.Ю.,</w:t>
      </w:r>
    </w:p>
    <w:p w:rsidR="00F354FD" w:rsidRDefault="00F354FD" w:rsidP="00F354FD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C3951" w:rsidRPr="00E00DE7" w:rsidRDefault="00EC3951" w:rsidP="00F354FD">
      <w:pPr>
        <w:widowControl w:val="0"/>
        <w:spacing w:after="0" w:line="274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</w:t>
      </w:r>
      <w:proofErr w:type="spellStart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БутенкаВ.І</w:t>
      </w:r>
      <w:proofErr w:type="spellEnd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., Василенка А.В., </w:t>
      </w:r>
      <w:proofErr w:type="spellStart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Весельської</w:t>
      </w:r>
      <w:proofErr w:type="spellEnd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Т.Ф., Гладія С.В., </w:t>
      </w:r>
      <w:proofErr w:type="spellStart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Заріцької</w:t>
      </w:r>
      <w:proofErr w:type="spellEnd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А.О., Козлова А.Г., Лукаша Т.В., </w:t>
      </w:r>
      <w:proofErr w:type="spellStart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Луцюка</w:t>
      </w:r>
      <w:proofErr w:type="spellEnd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П.С., </w:t>
      </w:r>
      <w:proofErr w:type="spellStart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Макарчука</w:t>
      </w:r>
      <w:proofErr w:type="spellEnd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М.А., </w:t>
      </w:r>
      <w:proofErr w:type="spellStart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М.І., </w:t>
      </w:r>
      <w:proofErr w:type="spellStart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С.М., </w:t>
      </w:r>
      <w:proofErr w:type="spellStart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Тітова</w:t>
      </w:r>
      <w:proofErr w:type="spellEnd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Ю.Г., Устименко В.Є., Шилової Т.С., </w:t>
      </w:r>
      <w:proofErr w:type="spellStart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Щотки</w:t>
      </w:r>
      <w:proofErr w:type="spellEnd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С.О.,</w:t>
      </w:r>
    </w:p>
    <w:p w:rsidR="00F354FD" w:rsidRDefault="00F354FD" w:rsidP="00F354F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C3951" w:rsidRPr="00E00DE7" w:rsidRDefault="00EC3951" w:rsidP="00F354F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Громадська рада міжнародних експертів у складі:</w:t>
      </w:r>
    </w:p>
    <w:p w:rsidR="00F354FD" w:rsidRDefault="00F354FD" w:rsidP="00F354F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C3951" w:rsidRPr="00E00DE7" w:rsidRDefault="00EC3951" w:rsidP="00F354F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Голови - Сера Ентоні </w:t>
      </w:r>
      <w:proofErr w:type="spellStart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Хупера</w:t>
      </w:r>
      <w:proofErr w:type="spellEnd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,</w:t>
      </w:r>
    </w:p>
    <w:p w:rsidR="00F354FD" w:rsidRDefault="00F354FD" w:rsidP="00F354FD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C3951" w:rsidRPr="00E00DE7" w:rsidRDefault="00EC3951" w:rsidP="00F354FD">
      <w:pPr>
        <w:widowControl w:val="0"/>
        <w:spacing w:after="0" w:line="274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Ради: </w:t>
      </w:r>
      <w:proofErr w:type="spellStart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Аурелійуса</w:t>
      </w:r>
      <w:proofErr w:type="spellEnd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Гутаускаса</w:t>
      </w:r>
      <w:proofErr w:type="spellEnd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, Флемінга </w:t>
      </w:r>
      <w:proofErr w:type="spellStart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Денкера</w:t>
      </w:r>
      <w:proofErr w:type="spellEnd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Теда</w:t>
      </w:r>
      <w:proofErr w:type="spellEnd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Зажечни</w:t>
      </w:r>
      <w:proofErr w:type="spellEnd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Мір’яни</w:t>
      </w:r>
      <w:proofErr w:type="spellEnd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F3312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proofErr w:type="spellStart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Лазарової-Трайковської</w:t>
      </w:r>
      <w:proofErr w:type="spellEnd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Лорни</w:t>
      </w:r>
      <w:proofErr w:type="spellEnd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Харріс</w:t>
      </w:r>
      <w:proofErr w:type="spellEnd"/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,</w:t>
      </w:r>
    </w:p>
    <w:p w:rsidR="00F354FD" w:rsidRDefault="00F354FD" w:rsidP="00F354FD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C3951" w:rsidRPr="00E00DE7" w:rsidRDefault="00EC3951" w:rsidP="00F354FD">
      <w:pPr>
        <w:widowControl w:val="0"/>
        <w:spacing w:after="0" w:line="274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на спеціальному спільному засіданні питання про відповідність кандидата на посаду судді Апеляційної палати Вищого антикорупційного суду Чорної Валерії </w:t>
      </w:r>
      <w:r w:rsidR="00F3312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Вікторівни критеріям, передбаченим частиною четвертою статті 8 Закону України «Про Вищий антикорупційний суд»,</w:t>
      </w:r>
    </w:p>
    <w:p w:rsidR="00F354FD" w:rsidRDefault="00F354FD" w:rsidP="00F354FD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C3951" w:rsidRPr="00E00DE7" w:rsidRDefault="00EC3951" w:rsidP="00F354FD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встановили:</w:t>
      </w:r>
    </w:p>
    <w:p w:rsidR="00F354FD" w:rsidRDefault="00F354FD" w:rsidP="00F354FD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C3951" w:rsidRPr="00E00DE7" w:rsidRDefault="00EC3951" w:rsidP="00F354FD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02 серпня 2018 року № 186/зп-18 оголошено конкурс на </w:t>
      </w:r>
      <w:r w:rsidR="00F3312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зайняття 39 вакантних посад суддів Вищого антикорупційного суду, з яких 27 посад суддів до Вищого антикорупційного суду та 12 посад суддів до Апеляційної палати Вищого антикорупційного суду.</w:t>
      </w:r>
    </w:p>
    <w:p w:rsidR="00EC3951" w:rsidRPr="00E00DE7" w:rsidRDefault="00EC3951" w:rsidP="00F354FD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Чорна Валерія Вікторівна 12 вересня 2018 року звернулася до Комісії із заявою про допуск до участі у конкурсі на зайняття вакантної посади судді Апеляційної палати </w:t>
      </w:r>
      <w:r w:rsidR="00F3312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Вищого антикорупційного суду та проведення стосовно неї кваліфікаційного оцінювання </w:t>
      </w:r>
      <w:r w:rsidR="007868E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для підтвердження здатності здійснювати правосуддя у відповідному суді як особа, яка відповідає вимогам пункту 1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EC3951" w:rsidRPr="00E00DE7" w:rsidRDefault="00EC3951" w:rsidP="00F354FD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08 жовтня 2018 року прийнято рішення № 112/вс-18, зокрема, про допуск Чорної В.В. до проходження кваліфікаційного оцінювання для участі у конкурсі на </w:t>
      </w:r>
      <w:r w:rsidR="0012691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зайняття вакантних посад суддів Апеляційної палати Вищого антикорупційного суду.</w:t>
      </w:r>
    </w:p>
    <w:p w:rsidR="00EC3951" w:rsidRPr="00E00DE7" w:rsidRDefault="00EC3951" w:rsidP="00F354FD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27 грудня 2018 року № 326/зп-18 затверджено результати складеного іспиту під час кваліфікаційного оцінювання у межах конкурсу на зайняття 12 вакантних посад суддів Апеляційної палати Вищого антикорупційного суду, згідно з </w:t>
      </w:r>
      <w:r w:rsidR="0012691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якими Чорна В.В. отримала 156, 25 бала. Цим же рішенням Чорну В.В. допущено до</w:t>
      </w:r>
      <w:r w:rsidR="0012691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другого етапу кваліфікаційного оцінювання «Дослідження досьє та проведення</w:t>
      </w:r>
      <w:r w:rsidR="0012691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співбесіди» в межах оголошеного 02 серпня 2018 року конкурсу до Апеляційної палати Вищого антикорупційного суду.</w:t>
      </w:r>
    </w:p>
    <w:p w:rsidR="0012691C" w:rsidRDefault="0012691C" w:rsidP="00EC3951">
      <w:pPr>
        <w:widowControl w:val="0"/>
        <w:spacing w:after="0" w:line="274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2691C" w:rsidRDefault="0012691C" w:rsidP="00EC3951">
      <w:pPr>
        <w:widowControl w:val="0"/>
        <w:spacing w:after="0" w:line="274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C3951" w:rsidRPr="00E00DE7" w:rsidRDefault="00EC3951" w:rsidP="00EC3951">
      <w:pPr>
        <w:widowControl w:val="0"/>
        <w:spacing w:after="0" w:line="274" w:lineRule="exact"/>
        <w:ind w:left="20" w:right="4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Згідно з вимогами частини першої статті 9 Закону України «Про Вищий антикорупційний суд» рішенням Комісії від 06 листопада 2018 року № 249/зп-18 </w:t>
      </w:r>
      <w:r w:rsidR="004A6B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призначено 6 членів Громадської ради міжнародних експертів (далі - ГРМЕ, Рада).</w:t>
      </w:r>
    </w:p>
    <w:p w:rsidR="00EC3951" w:rsidRPr="00E00DE7" w:rsidRDefault="00EC3951" w:rsidP="00EC3951">
      <w:pPr>
        <w:widowControl w:val="0"/>
        <w:spacing w:after="0" w:line="274" w:lineRule="exact"/>
        <w:ind w:left="20" w:right="4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частини п’ятої статті 8 Закону України «Про Вищий </w:t>
      </w:r>
      <w:r w:rsidR="004A6B2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антикорупційний суд» та підпункту 4.11.5 пункту 4.11 розділу IV Регламенту Вищої кваліфікаційної комісії суддів України, затвердженого рішенням Комісії від 13 жовтня</w:t>
      </w:r>
      <w:r w:rsidR="00CB694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2016 року № 81/зп-16 (далі - Регламент), ГРМЕ ініційовано розгляд питання відповідності кандидата на посаду судді Чорної В.В. критеріям, визначеним частиною четвертою статті </w:t>
      </w:r>
      <w:r w:rsidR="003907F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8 Закону України «Про Вищий антикорупційний суд» на спеціальному спільному засіданні шляхом подання до Комісії відповідного повідомлення, яке містить, зокрема,</w:t>
      </w:r>
      <w:r w:rsidR="003907F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інформаційну записку про кандидата.</w:t>
      </w:r>
    </w:p>
    <w:p w:rsidR="00EC3951" w:rsidRPr="00E00DE7" w:rsidRDefault="00EC3951" w:rsidP="00EC3951">
      <w:pPr>
        <w:widowControl w:val="0"/>
        <w:spacing w:after="0" w:line="274" w:lineRule="exact"/>
        <w:ind w:left="20" w:right="4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В інформаційній записці наведено обставини, які, на думку ГРМЕ, 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суд», з огляду на </w:t>
      </w:r>
      <w:r w:rsidR="004708C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відповіді на запитання щодо права користування автомобілем </w:t>
      </w:r>
      <w:r w:rsidRPr="00E00DE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Toyota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00DE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Highlander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, а також стосовно купівлі матір’ю кандидата квартири.</w:t>
      </w:r>
    </w:p>
    <w:p w:rsidR="00EC3951" w:rsidRPr="00E00DE7" w:rsidRDefault="00EC3951" w:rsidP="00EC3951">
      <w:pPr>
        <w:widowControl w:val="0"/>
        <w:spacing w:after="0" w:line="274" w:lineRule="exact"/>
        <w:ind w:left="20" w:right="4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Стосовно наведених в інформаційній записці обставин Чорною В.В. надано усні та письмові пояснення, підтверджувальні документи, з яких вбачається таке.</w:t>
      </w:r>
    </w:p>
    <w:p w:rsidR="00EC3951" w:rsidRPr="00E00DE7" w:rsidRDefault="00EC3951" w:rsidP="00EC3951">
      <w:pPr>
        <w:widowControl w:val="0"/>
        <w:spacing w:after="0" w:line="274" w:lineRule="exact"/>
        <w:ind w:left="20" w:right="4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У 2017 році близька подруга Чорної В.В. оформила на її ім’я тимчасовий технічний паспорт на право користування належним їй автомобілем </w:t>
      </w:r>
      <w:r w:rsidRPr="00E00DE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Toyota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00DE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Highlander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. Цього ж року Чорна В.В. виїжджала за кордон на вказаному автомобілі. У зв’язку із цим кандидат зазначила право користування даним транспортним засобом у майновій декларації за 2017 рік.</w:t>
      </w:r>
    </w:p>
    <w:p w:rsidR="00EC3951" w:rsidRPr="00E00DE7" w:rsidRDefault="00EC3951" w:rsidP="00EC3951">
      <w:pPr>
        <w:widowControl w:val="0"/>
        <w:tabs>
          <w:tab w:val="left" w:pos="8434"/>
        </w:tabs>
        <w:spacing w:after="0" w:line="274" w:lineRule="exact"/>
        <w:ind w:lef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Стосовно належної її матері квартири у місті Дніпропетровську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ab/>
        <w:t>Чорна В.В.,</w:t>
      </w:r>
    </w:p>
    <w:p w:rsidR="00EC3951" w:rsidRPr="00E00DE7" w:rsidRDefault="00EC3951" w:rsidP="00EC3951">
      <w:pPr>
        <w:widowControl w:val="0"/>
        <w:spacing w:after="0" w:line="274" w:lineRule="exact"/>
        <w:ind w:left="20" w:right="40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зокрема, пояснила, що вона придбана у 2016 році за ціною 2 064 000 гривень, еквівалентній на той час 79 568 доларам </w:t>
      </w:r>
      <w:r w:rsidRPr="00E00DE7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США.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На підтвердження джерела походження коштів, використаних на придбання зазначеної квартири кандидат надала інформацію з</w:t>
      </w:r>
      <w:r w:rsidR="0055772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Пенсійного фонду України, згідно з якою сукупний розмір заробітної плати її матері за період з 2005 по 2013 роки становив 895 000 гривень, що за офіційним курсом Національного банку України на момент отримання щорічного доходу становило 127 000 доларів </w:t>
      </w:r>
      <w:r w:rsidRPr="00E00DE7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США.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З 2010 по 2016 роки її мати отримала пенсію на загальну суму понад 568 000 гривень (97 000 доларів </w:t>
      </w:r>
      <w:r w:rsidRPr="00E00DE7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США).</w:t>
      </w:r>
    </w:p>
    <w:p w:rsidR="00EC3951" w:rsidRPr="00E00DE7" w:rsidRDefault="00EC3951" w:rsidP="00EC3951">
      <w:pPr>
        <w:widowControl w:val="0"/>
        <w:spacing w:after="0" w:line="274" w:lineRule="exact"/>
        <w:ind w:left="20" w:right="4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Щодо цього питання Чорна В.В. також звернула увагу на те, що її мати</w:t>
      </w:r>
      <w:r w:rsidR="0055772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заощаджувала кошти та іншого майна не купувала. Крім того, батько Чорної В.В. </w:t>
      </w:r>
      <w:r w:rsidR="00BA549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отримував достатній дохід від здійснення юридичної діяльності.</w:t>
      </w:r>
    </w:p>
    <w:p w:rsidR="00EC3951" w:rsidRPr="00E00DE7" w:rsidRDefault="00EC3951" w:rsidP="00EC3951">
      <w:pPr>
        <w:widowControl w:val="0"/>
        <w:spacing w:after="0" w:line="274" w:lineRule="exact"/>
        <w:ind w:left="20" w:right="4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За результатами спеціального засідання, заслухавши доповідача - члена Ради, кандидата на посаду судді, дослідивши інформаційну записку про кандидата, надані ним усні та письмові пояснення, інші обставини, обговорені під час засідання, у членів Комісії</w:t>
      </w:r>
      <w:r w:rsidR="00867E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та Ради не лишилося обґрунтованого сумніву щодо відповідності Чорної В.В. критеріям, передбаченим частиною четвертою </w:t>
      </w:r>
      <w:r w:rsidR="00867EE3">
        <w:rPr>
          <w:rFonts w:ascii="Times New Roman" w:eastAsia="Times New Roman" w:hAnsi="Times New Roman"/>
          <w:color w:val="000000"/>
          <w:sz w:val="24"/>
          <w:szCs w:val="24"/>
        </w:rPr>
        <w:t>статті 8 Закону України «Про Вищ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ий антикорупційний суд».</w:t>
      </w:r>
    </w:p>
    <w:p w:rsidR="00EC3951" w:rsidRPr="00E00DE7" w:rsidRDefault="00EC3951" w:rsidP="00EC3951">
      <w:pPr>
        <w:widowControl w:val="0"/>
        <w:spacing w:after="0" w:line="274" w:lineRule="exact"/>
        <w:ind w:left="20" w:right="4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Ураховуючи викладене, відповідно до вимог підпункту 4.11.10 пункту 4.11 </w:t>
      </w:r>
      <w:r w:rsidR="001615B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розділу IV Регламенту Вищої кваліфікаційної комісії суддів України на голосування </w:t>
      </w:r>
      <w:r w:rsidR="001615B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членів Комісії та Ради винесено питання щодо того: «Чи відповідає кандидат критеріям, передбаченим частиною четвертою статті 8 Закону України «Про Вищий антикорупційний</w:t>
      </w:r>
    </w:p>
    <w:p w:rsidR="00EC3951" w:rsidRPr="00E00DE7" w:rsidRDefault="00EC3951" w:rsidP="00EC3951">
      <w:pPr>
        <w:widowControl w:val="0"/>
        <w:spacing w:after="0" w:line="274" w:lineRule="exact"/>
        <w:ind w:left="20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суд»?».</w:t>
      </w:r>
    </w:p>
    <w:p w:rsidR="00EC3951" w:rsidRPr="00E00DE7" w:rsidRDefault="00EC3951" w:rsidP="00EC3951">
      <w:pPr>
        <w:widowControl w:val="0"/>
        <w:spacing w:after="0" w:line="274" w:lineRule="exact"/>
        <w:ind w:left="20" w:right="4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За результатами голосування членів Комісії та ГРМЕ рішення щодо відповідності кандидата на посаду судді Апеляційної палати Вищого антикорупційного суду Чорної </w:t>
      </w:r>
      <w:r w:rsidR="00523BC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В.В. критеріям, визначеним частиною четвертою статті 8 Закону України «Про Вищий антикорупційний суд», набрало установлену частиною п’ятою цієї статті кількість голосів. </w:t>
      </w:r>
      <w:r w:rsidR="00523BC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У зв’язку з наведеним кандидат має бути визнаний таким, що допущений до другого етапу кваліфікаційного оцінювання «Дослідження досьє та проведення співбесіди» у межах конкурсу на посаду судді Апеляційної палати Вищого антикорупційного суду.</w:t>
      </w:r>
    </w:p>
    <w:p w:rsidR="00523BCF" w:rsidRDefault="00523BCF" w:rsidP="00EC3951">
      <w:pPr>
        <w:widowControl w:val="0"/>
        <w:spacing w:after="275" w:line="274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C3951" w:rsidRPr="00E00DE7" w:rsidRDefault="00EC3951" w:rsidP="00EC3951">
      <w:pPr>
        <w:widowControl w:val="0"/>
        <w:spacing w:after="275" w:line="274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Керуючись статтями 8, 9 Закону України «Про Вищий антикорупційний суд», статтями 81, 93, 101 Закону України «Про судоустрій і статус суддів», Регламентом, </w:t>
      </w:r>
      <w:r w:rsidR="000B67E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Комісія та Рада</w:t>
      </w:r>
    </w:p>
    <w:p w:rsidR="00EC3951" w:rsidRPr="00E00DE7" w:rsidRDefault="00EC3951" w:rsidP="00EC3951">
      <w:pPr>
        <w:widowControl w:val="0"/>
        <w:spacing w:after="213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вирішили:</w:t>
      </w:r>
    </w:p>
    <w:p w:rsidR="00EC3951" w:rsidRPr="00E00DE7" w:rsidRDefault="00EC3951" w:rsidP="00EC3951">
      <w:pPr>
        <w:widowControl w:val="0"/>
        <w:spacing w:after="0" w:line="274" w:lineRule="exact"/>
        <w:ind w:left="20"/>
        <w:jc w:val="both"/>
        <w:rPr>
          <w:rFonts w:ascii="Times New Roman" w:eastAsia="Times New Roman" w:hAnsi="Times New Roman"/>
          <w:sz w:val="24"/>
          <w:szCs w:val="24"/>
        </w:rPr>
      </w:pP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 про те, що кандидат на посаду судді Апеляційної палати </w:t>
      </w:r>
      <w:r w:rsidRPr="00670A21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="00670A21" w:rsidRPr="00670A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ищ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ого </w:t>
      </w:r>
      <w:r w:rsidR="00670A2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>антикорупційного суду Чорна Валерія Вікторівна відповідає критеріям, визначеним</w:t>
      </w:r>
      <w:r w:rsidR="00D875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E00DE7">
        <w:rPr>
          <w:rFonts w:ascii="Times New Roman" w:eastAsia="Times New Roman" w:hAnsi="Times New Roman"/>
          <w:color w:val="000000"/>
          <w:sz w:val="24"/>
          <w:szCs w:val="24"/>
        </w:rPr>
        <w:t xml:space="preserve"> статтею 8 Закону України «Про Вищий антикорупційний суд», набрало установлену цією статтею кількість голосів.</w:t>
      </w:r>
    </w:p>
    <w:p w:rsidR="00244DAF" w:rsidRPr="00E00DE7" w:rsidRDefault="00EC3951" w:rsidP="00EC3951">
      <w:pPr>
        <w:widowControl w:val="0"/>
        <w:spacing w:after="0" w:line="298" w:lineRule="exact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E00DE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кандидата на посаду судді Апеляційної палати Вищого антикорупційного суду Чорну Валерію Вікторівну такою, що допущена до етапу кваліфікаційного </w:t>
      </w:r>
      <w:r w:rsidR="00D8754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</w:t>
      </w:r>
      <w:r w:rsidRPr="00E00DE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оцінювання «Дослідження досьє та проведення співбесіди» у межах оголошеного </w:t>
      </w:r>
      <w:r w:rsidR="00D8754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</w:t>
      </w:r>
      <w:r w:rsidRPr="00E00DE7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Комісією 02 серпня 2018 року конкурсу на посаду судді Апеляційної палати Вищого антикорупційного суду</w:t>
      </w:r>
      <w:r w:rsidR="00244DAF" w:rsidRPr="00E00DE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:rsidR="00D408B6" w:rsidRPr="00E00DE7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4DAF" w:rsidRPr="00E00DE7" w:rsidRDefault="00244DAF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443909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43909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</w:t>
      </w:r>
      <w:r w:rsidR="0059492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4620DE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443909" w:rsidRPr="00443909">
        <w:rPr>
          <w:rFonts w:ascii="Times New Roman" w:eastAsia="Times New Roman" w:hAnsi="Times New Roman"/>
          <w:sz w:val="26"/>
          <w:szCs w:val="26"/>
          <w:lang w:eastAsia="uk-UA"/>
        </w:rPr>
        <w:t>Голова</w:t>
      </w:r>
    </w:p>
    <w:p w:rsidR="00D408B6" w:rsidRP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CB29CA" w:rsidRDefault="00CB29CA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</w:t>
      </w: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С.Ю. </w:t>
      </w:r>
      <w:proofErr w:type="spellStart"/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>Козьяков</w:t>
      </w:r>
      <w:proofErr w:type="spellEnd"/>
      <w:r w:rsidR="00D408B6"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</w:t>
      </w:r>
      <w:r w:rsid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7B3F3F" w:rsidRPr="007B3F3F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</w:t>
      </w:r>
      <w:r w:rsidR="00036601">
        <w:rPr>
          <w:rFonts w:ascii="Times New Roman" w:eastAsia="Times New Roman" w:hAnsi="Times New Roman"/>
          <w:sz w:val="26"/>
          <w:szCs w:val="26"/>
          <w:lang w:val="ru-RU" w:eastAsia="uk-UA"/>
        </w:rPr>
        <w:t>С</w:t>
      </w: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ер Е. </w:t>
      </w:r>
      <w:proofErr w:type="spellStart"/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>Хупер</w:t>
      </w:r>
      <w:proofErr w:type="spellEnd"/>
    </w:p>
    <w:p w:rsidR="00580068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192344" w:rsidRDefault="00192344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346CC6" w:rsidRDefault="00346CC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346CC6" w:rsidRDefault="00346CC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346CC6" w:rsidRPr="006A64BF" w:rsidRDefault="00346CC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408B6" w:rsidRPr="006A64BF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</w:t>
      </w:r>
      <w:r w:rsidR="00346CC6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</w:t>
      </w: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>Члени Ради:</w:t>
      </w:r>
    </w:p>
    <w:p w:rsidR="00D408B6" w:rsidRPr="006A64B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BF128A" w:rsidRPr="006A64B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         </w:t>
      </w:r>
    </w:p>
    <w:p w:rsidR="00D408B6" w:rsidRPr="006A64BF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42014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В.І. </w:t>
      </w:r>
      <w:proofErr w:type="spellStart"/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А.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Гутаускас</w:t>
      </w:r>
      <w:proofErr w:type="spellEnd"/>
    </w:p>
    <w:p w:rsidR="00BF128A" w:rsidRPr="006A64BF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42014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А.В. Василенко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Ф.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Денкер</w:t>
      </w:r>
      <w:proofErr w:type="spellEnd"/>
    </w:p>
    <w:p w:rsidR="00BF128A" w:rsidRPr="006A64BF" w:rsidRDefault="00E33101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33101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Т.Ф. </w:t>
      </w:r>
      <w:proofErr w:type="spellStart"/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Весельська</w:t>
      </w:r>
      <w:proofErr w:type="spellEnd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Т.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Зажечни</w:t>
      </w:r>
      <w:proofErr w:type="spellEnd"/>
    </w:p>
    <w:p w:rsidR="00BF128A" w:rsidRPr="006A64BF" w:rsidRDefault="00C07DA0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С.В. Гладій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C07DA0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 </w:t>
      </w:r>
      <w:proofErr w:type="spellStart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>Лазарова-Трайковська</w:t>
      </w:r>
      <w:proofErr w:type="spellEnd"/>
    </w:p>
    <w:p w:rsidR="00BF128A" w:rsidRPr="006A64BF" w:rsidRDefault="00BE3DE2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 xml:space="preserve">А.О. </w:t>
      </w:r>
      <w:proofErr w:type="spellStart"/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>Заріц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ька</w:t>
      </w:r>
      <w:proofErr w:type="spellEnd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Л. </w:t>
      </w:r>
      <w:proofErr w:type="spellStart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>Харріс</w:t>
      </w:r>
      <w:proofErr w:type="spellEnd"/>
    </w:p>
    <w:p w:rsidR="00BF128A" w:rsidRPr="006A64BF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А.Г. Козлов</w:t>
      </w:r>
    </w:p>
    <w:p w:rsidR="009C0F0B" w:rsidRPr="006A64BF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Т.В. Лукаш</w:t>
      </w:r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П.С.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Луцюк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М.А.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М.І.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Мішин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C3951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С.М.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Прилипко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Ю.Г.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Тітов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В.Є. Устименко</w:t>
      </w:r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Т.С. Шилова</w:t>
      </w:r>
    </w:p>
    <w:p w:rsidR="00D408B6" w:rsidRPr="00BE740A" w:rsidRDefault="00601385" w:rsidP="00BE740A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C3951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 xml:space="preserve">С.О. </w:t>
      </w:r>
      <w:proofErr w:type="spellStart"/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>Щ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отка</w:t>
      </w:r>
      <w:proofErr w:type="spellEnd"/>
    </w:p>
    <w:sectPr w:rsidR="00D408B6" w:rsidRPr="00BE740A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2F0" w:rsidRDefault="006B32F0" w:rsidP="002F156E">
      <w:pPr>
        <w:spacing w:after="0" w:line="240" w:lineRule="auto"/>
      </w:pPr>
      <w:r>
        <w:separator/>
      </w:r>
    </w:p>
  </w:endnote>
  <w:endnote w:type="continuationSeparator" w:id="0">
    <w:p w:rsidR="006B32F0" w:rsidRDefault="006B32F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2F0" w:rsidRDefault="006B32F0" w:rsidP="002F156E">
      <w:pPr>
        <w:spacing w:after="0" w:line="240" w:lineRule="auto"/>
      </w:pPr>
      <w:r>
        <w:separator/>
      </w:r>
    </w:p>
  </w:footnote>
  <w:footnote w:type="continuationSeparator" w:id="0">
    <w:p w:rsidR="006B32F0" w:rsidRDefault="006B32F0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A51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6601"/>
    <w:rsid w:val="00037A70"/>
    <w:rsid w:val="00044477"/>
    <w:rsid w:val="00061B5E"/>
    <w:rsid w:val="00062ACF"/>
    <w:rsid w:val="0008404F"/>
    <w:rsid w:val="00094CB8"/>
    <w:rsid w:val="000A61D0"/>
    <w:rsid w:val="000B0876"/>
    <w:rsid w:val="000B67E2"/>
    <w:rsid w:val="000C29C6"/>
    <w:rsid w:val="000E4CC8"/>
    <w:rsid w:val="000E62AF"/>
    <w:rsid w:val="000F4C37"/>
    <w:rsid w:val="00106B7B"/>
    <w:rsid w:val="00106FDD"/>
    <w:rsid w:val="00107295"/>
    <w:rsid w:val="0011327F"/>
    <w:rsid w:val="001223BD"/>
    <w:rsid w:val="00125D4E"/>
    <w:rsid w:val="0012691C"/>
    <w:rsid w:val="00126C97"/>
    <w:rsid w:val="00132725"/>
    <w:rsid w:val="0015144D"/>
    <w:rsid w:val="001530DE"/>
    <w:rsid w:val="0015444C"/>
    <w:rsid w:val="001615B0"/>
    <w:rsid w:val="00163C25"/>
    <w:rsid w:val="00165ECE"/>
    <w:rsid w:val="00183091"/>
    <w:rsid w:val="00190F40"/>
    <w:rsid w:val="00192344"/>
    <w:rsid w:val="00194C9A"/>
    <w:rsid w:val="001A0529"/>
    <w:rsid w:val="001A055A"/>
    <w:rsid w:val="001A7922"/>
    <w:rsid w:val="001B3982"/>
    <w:rsid w:val="001B69EE"/>
    <w:rsid w:val="001C0E17"/>
    <w:rsid w:val="001C2BB4"/>
    <w:rsid w:val="001D04E7"/>
    <w:rsid w:val="001D126F"/>
    <w:rsid w:val="001F0FCC"/>
    <w:rsid w:val="002053B6"/>
    <w:rsid w:val="00206364"/>
    <w:rsid w:val="0020743E"/>
    <w:rsid w:val="0021048A"/>
    <w:rsid w:val="00217EE4"/>
    <w:rsid w:val="00220570"/>
    <w:rsid w:val="002256AD"/>
    <w:rsid w:val="00227466"/>
    <w:rsid w:val="00232EB9"/>
    <w:rsid w:val="00233C69"/>
    <w:rsid w:val="00244DAF"/>
    <w:rsid w:val="00247E9F"/>
    <w:rsid w:val="00251B21"/>
    <w:rsid w:val="00253E94"/>
    <w:rsid w:val="00260A65"/>
    <w:rsid w:val="00265389"/>
    <w:rsid w:val="002676E0"/>
    <w:rsid w:val="00275577"/>
    <w:rsid w:val="00282105"/>
    <w:rsid w:val="002829C0"/>
    <w:rsid w:val="00284A51"/>
    <w:rsid w:val="0028686B"/>
    <w:rsid w:val="00297991"/>
    <w:rsid w:val="002C1E4E"/>
    <w:rsid w:val="002C78D8"/>
    <w:rsid w:val="002D2CDD"/>
    <w:rsid w:val="002D3ABB"/>
    <w:rsid w:val="002D743D"/>
    <w:rsid w:val="002E248F"/>
    <w:rsid w:val="002E3DD4"/>
    <w:rsid w:val="002E7746"/>
    <w:rsid w:val="002F04E9"/>
    <w:rsid w:val="002F156E"/>
    <w:rsid w:val="002F71AE"/>
    <w:rsid w:val="00305E84"/>
    <w:rsid w:val="00305F40"/>
    <w:rsid w:val="00312B07"/>
    <w:rsid w:val="00324329"/>
    <w:rsid w:val="00332668"/>
    <w:rsid w:val="00336170"/>
    <w:rsid w:val="00342C40"/>
    <w:rsid w:val="00345BC5"/>
    <w:rsid w:val="003466D8"/>
    <w:rsid w:val="00346CC6"/>
    <w:rsid w:val="003516AC"/>
    <w:rsid w:val="0035516C"/>
    <w:rsid w:val="003576B3"/>
    <w:rsid w:val="00365619"/>
    <w:rsid w:val="00372B00"/>
    <w:rsid w:val="003907FC"/>
    <w:rsid w:val="003956D2"/>
    <w:rsid w:val="003A6385"/>
    <w:rsid w:val="003B0499"/>
    <w:rsid w:val="003B3D42"/>
    <w:rsid w:val="003B4F70"/>
    <w:rsid w:val="003C0600"/>
    <w:rsid w:val="003C100D"/>
    <w:rsid w:val="003C3EC1"/>
    <w:rsid w:val="003D7807"/>
    <w:rsid w:val="003E77A2"/>
    <w:rsid w:val="003F458E"/>
    <w:rsid w:val="003F4C4A"/>
    <w:rsid w:val="003F5230"/>
    <w:rsid w:val="004025DD"/>
    <w:rsid w:val="00407903"/>
    <w:rsid w:val="0041519A"/>
    <w:rsid w:val="00426B9E"/>
    <w:rsid w:val="00443909"/>
    <w:rsid w:val="00451982"/>
    <w:rsid w:val="004620DE"/>
    <w:rsid w:val="00467798"/>
    <w:rsid w:val="004708C4"/>
    <w:rsid w:val="0047122B"/>
    <w:rsid w:val="0047372F"/>
    <w:rsid w:val="00476319"/>
    <w:rsid w:val="0048017E"/>
    <w:rsid w:val="004811C0"/>
    <w:rsid w:val="0048187A"/>
    <w:rsid w:val="004903D0"/>
    <w:rsid w:val="00492B4D"/>
    <w:rsid w:val="004A2DE0"/>
    <w:rsid w:val="004A5BE9"/>
    <w:rsid w:val="004A6B2D"/>
    <w:rsid w:val="004B46C3"/>
    <w:rsid w:val="004C48F9"/>
    <w:rsid w:val="004F5123"/>
    <w:rsid w:val="004F73FF"/>
    <w:rsid w:val="00520DF7"/>
    <w:rsid w:val="00523BCF"/>
    <w:rsid w:val="00525035"/>
    <w:rsid w:val="0052631A"/>
    <w:rsid w:val="00527CC8"/>
    <w:rsid w:val="00545AB0"/>
    <w:rsid w:val="005535F1"/>
    <w:rsid w:val="00557723"/>
    <w:rsid w:val="00557849"/>
    <w:rsid w:val="00580068"/>
    <w:rsid w:val="005806E6"/>
    <w:rsid w:val="00590311"/>
    <w:rsid w:val="0059492C"/>
    <w:rsid w:val="005979E5"/>
    <w:rsid w:val="005A6DFD"/>
    <w:rsid w:val="005B58CE"/>
    <w:rsid w:val="005C6246"/>
    <w:rsid w:val="005C7042"/>
    <w:rsid w:val="005E2E75"/>
    <w:rsid w:val="005E5CAD"/>
    <w:rsid w:val="00601385"/>
    <w:rsid w:val="00612AEB"/>
    <w:rsid w:val="00615AF4"/>
    <w:rsid w:val="00630021"/>
    <w:rsid w:val="0064568B"/>
    <w:rsid w:val="00650342"/>
    <w:rsid w:val="00650569"/>
    <w:rsid w:val="006510A2"/>
    <w:rsid w:val="00663E2C"/>
    <w:rsid w:val="00670A21"/>
    <w:rsid w:val="00675595"/>
    <w:rsid w:val="00683234"/>
    <w:rsid w:val="0069505A"/>
    <w:rsid w:val="006A53F6"/>
    <w:rsid w:val="006A64BF"/>
    <w:rsid w:val="006B2F01"/>
    <w:rsid w:val="006B32F0"/>
    <w:rsid w:val="006C151D"/>
    <w:rsid w:val="006C2867"/>
    <w:rsid w:val="006D057C"/>
    <w:rsid w:val="006D38EB"/>
    <w:rsid w:val="006E1E86"/>
    <w:rsid w:val="006F5F6C"/>
    <w:rsid w:val="006F76D3"/>
    <w:rsid w:val="006F7EDA"/>
    <w:rsid w:val="00702C1B"/>
    <w:rsid w:val="00706D72"/>
    <w:rsid w:val="007145F1"/>
    <w:rsid w:val="007156CE"/>
    <w:rsid w:val="00721FF2"/>
    <w:rsid w:val="00723A7E"/>
    <w:rsid w:val="00741A9F"/>
    <w:rsid w:val="0076021B"/>
    <w:rsid w:val="007607C4"/>
    <w:rsid w:val="00761CAB"/>
    <w:rsid w:val="00762966"/>
    <w:rsid w:val="00771DF7"/>
    <w:rsid w:val="007730CD"/>
    <w:rsid w:val="007868EB"/>
    <w:rsid w:val="00790D4D"/>
    <w:rsid w:val="007A062E"/>
    <w:rsid w:val="007B0200"/>
    <w:rsid w:val="007B3BC8"/>
    <w:rsid w:val="007B3F3F"/>
    <w:rsid w:val="007E18EB"/>
    <w:rsid w:val="007E5CAA"/>
    <w:rsid w:val="008074B7"/>
    <w:rsid w:val="00821906"/>
    <w:rsid w:val="00867EE3"/>
    <w:rsid w:val="00872436"/>
    <w:rsid w:val="00872514"/>
    <w:rsid w:val="00881985"/>
    <w:rsid w:val="00890BFC"/>
    <w:rsid w:val="00891B9E"/>
    <w:rsid w:val="00894121"/>
    <w:rsid w:val="008A4679"/>
    <w:rsid w:val="008A6DE4"/>
    <w:rsid w:val="008B48AB"/>
    <w:rsid w:val="008D115D"/>
    <w:rsid w:val="008D53F2"/>
    <w:rsid w:val="008D7004"/>
    <w:rsid w:val="008F3077"/>
    <w:rsid w:val="00903C98"/>
    <w:rsid w:val="00923817"/>
    <w:rsid w:val="00923901"/>
    <w:rsid w:val="009317BB"/>
    <w:rsid w:val="00934B11"/>
    <w:rsid w:val="009362A7"/>
    <w:rsid w:val="00942014"/>
    <w:rsid w:val="00944299"/>
    <w:rsid w:val="0095115B"/>
    <w:rsid w:val="00982A36"/>
    <w:rsid w:val="0098379F"/>
    <w:rsid w:val="0099184B"/>
    <w:rsid w:val="009A42C2"/>
    <w:rsid w:val="009B4F7A"/>
    <w:rsid w:val="009C0F0B"/>
    <w:rsid w:val="009C7439"/>
    <w:rsid w:val="009E6DE5"/>
    <w:rsid w:val="00A029A1"/>
    <w:rsid w:val="00A04893"/>
    <w:rsid w:val="00A25425"/>
    <w:rsid w:val="00A25E6B"/>
    <w:rsid w:val="00A26D05"/>
    <w:rsid w:val="00A34207"/>
    <w:rsid w:val="00A46542"/>
    <w:rsid w:val="00A70270"/>
    <w:rsid w:val="00A72BED"/>
    <w:rsid w:val="00A86F13"/>
    <w:rsid w:val="00A91D0E"/>
    <w:rsid w:val="00AA3E5B"/>
    <w:rsid w:val="00AA7ED7"/>
    <w:rsid w:val="00AB5026"/>
    <w:rsid w:val="00AB633B"/>
    <w:rsid w:val="00B051D9"/>
    <w:rsid w:val="00B13DED"/>
    <w:rsid w:val="00B15A3E"/>
    <w:rsid w:val="00B21992"/>
    <w:rsid w:val="00B21C2E"/>
    <w:rsid w:val="00B30D80"/>
    <w:rsid w:val="00B324E9"/>
    <w:rsid w:val="00B37127"/>
    <w:rsid w:val="00B521E6"/>
    <w:rsid w:val="00B53399"/>
    <w:rsid w:val="00B57026"/>
    <w:rsid w:val="00B70C98"/>
    <w:rsid w:val="00B840FC"/>
    <w:rsid w:val="00BA5495"/>
    <w:rsid w:val="00BB5D40"/>
    <w:rsid w:val="00BE240F"/>
    <w:rsid w:val="00BE3DE2"/>
    <w:rsid w:val="00BE46F8"/>
    <w:rsid w:val="00BE740A"/>
    <w:rsid w:val="00BE767E"/>
    <w:rsid w:val="00BF128A"/>
    <w:rsid w:val="00BF6FDF"/>
    <w:rsid w:val="00C018B6"/>
    <w:rsid w:val="00C07DA0"/>
    <w:rsid w:val="00C10D03"/>
    <w:rsid w:val="00C240DD"/>
    <w:rsid w:val="00C24130"/>
    <w:rsid w:val="00C25C4C"/>
    <w:rsid w:val="00C424BE"/>
    <w:rsid w:val="00C42857"/>
    <w:rsid w:val="00C42C1C"/>
    <w:rsid w:val="00C43CB7"/>
    <w:rsid w:val="00C46151"/>
    <w:rsid w:val="00C5675D"/>
    <w:rsid w:val="00C658F5"/>
    <w:rsid w:val="00C91A3E"/>
    <w:rsid w:val="00C93203"/>
    <w:rsid w:val="00C969E9"/>
    <w:rsid w:val="00CB29CA"/>
    <w:rsid w:val="00CB5F94"/>
    <w:rsid w:val="00CB6945"/>
    <w:rsid w:val="00CD41BE"/>
    <w:rsid w:val="00CE261E"/>
    <w:rsid w:val="00CE465E"/>
    <w:rsid w:val="00CE73D0"/>
    <w:rsid w:val="00CF2433"/>
    <w:rsid w:val="00CF58F2"/>
    <w:rsid w:val="00D020ED"/>
    <w:rsid w:val="00D12A99"/>
    <w:rsid w:val="00D15E47"/>
    <w:rsid w:val="00D16FBB"/>
    <w:rsid w:val="00D213FF"/>
    <w:rsid w:val="00D21692"/>
    <w:rsid w:val="00D253DC"/>
    <w:rsid w:val="00D2724C"/>
    <w:rsid w:val="00D311B9"/>
    <w:rsid w:val="00D408B6"/>
    <w:rsid w:val="00D46064"/>
    <w:rsid w:val="00D52C3D"/>
    <w:rsid w:val="00D615C2"/>
    <w:rsid w:val="00D624DC"/>
    <w:rsid w:val="00D6397A"/>
    <w:rsid w:val="00D66B16"/>
    <w:rsid w:val="00D71201"/>
    <w:rsid w:val="00D87547"/>
    <w:rsid w:val="00DA2836"/>
    <w:rsid w:val="00DC4317"/>
    <w:rsid w:val="00DC795D"/>
    <w:rsid w:val="00DE1F15"/>
    <w:rsid w:val="00E00DE7"/>
    <w:rsid w:val="00E01155"/>
    <w:rsid w:val="00E02298"/>
    <w:rsid w:val="00E2066C"/>
    <w:rsid w:val="00E206CC"/>
    <w:rsid w:val="00E24666"/>
    <w:rsid w:val="00E2548C"/>
    <w:rsid w:val="00E2589C"/>
    <w:rsid w:val="00E27B5E"/>
    <w:rsid w:val="00E33101"/>
    <w:rsid w:val="00E360DA"/>
    <w:rsid w:val="00E40821"/>
    <w:rsid w:val="00E40E5B"/>
    <w:rsid w:val="00E419FB"/>
    <w:rsid w:val="00E46CA6"/>
    <w:rsid w:val="00E51FD5"/>
    <w:rsid w:val="00E62C56"/>
    <w:rsid w:val="00E71A2F"/>
    <w:rsid w:val="00E735E1"/>
    <w:rsid w:val="00E76BB0"/>
    <w:rsid w:val="00E807C2"/>
    <w:rsid w:val="00E82BE5"/>
    <w:rsid w:val="00E87E71"/>
    <w:rsid w:val="00E94B0D"/>
    <w:rsid w:val="00EA0E5D"/>
    <w:rsid w:val="00EA42AB"/>
    <w:rsid w:val="00EC362E"/>
    <w:rsid w:val="00EC3951"/>
    <w:rsid w:val="00EC6C67"/>
    <w:rsid w:val="00ED40EF"/>
    <w:rsid w:val="00ED45D2"/>
    <w:rsid w:val="00ED7CE3"/>
    <w:rsid w:val="00EE311F"/>
    <w:rsid w:val="00EF5DDD"/>
    <w:rsid w:val="00F12B3B"/>
    <w:rsid w:val="00F16892"/>
    <w:rsid w:val="00F275C6"/>
    <w:rsid w:val="00F33121"/>
    <w:rsid w:val="00F354FD"/>
    <w:rsid w:val="00F4150D"/>
    <w:rsid w:val="00F449F2"/>
    <w:rsid w:val="00F6380F"/>
    <w:rsid w:val="00F64410"/>
    <w:rsid w:val="00F72C3B"/>
    <w:rsid w:val="00F87A91"/>
    <w:rsid w:val="00F90452"/>
    <w:rsid w:val="00F90849"/>
    <w:rsid w:val="00FA375B"/>
    <w:rsid w:val="00FB3DBD"/>
    <w:rsid w:val="00FB5807"/>
    <w:rsid w:val="00FC57BC"/>
    <w:rsid w:val="00FD6003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84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4A5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84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4A5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404</cp:revision>
  <dcterms:created xsi:type="dcterms:W3CDTF">2020-08-21T08:05:00Z</dcterms:created>
  <dcterms:modified xsi:type="dcterms:W3CDTF">2020-09-17T12:19:00Z</dcterms:modified>
</cp:coreProperties>
</file>