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4879" w:rsidRDefault="00350769">
      <w:pPr>
        <w:framePr w:h="898" w:wrap="notBeside" w:vAnchor="text" w:hAnchor="text" w:xAlign="center" w:y="1"/>
        <w:jc w:val="center"/>
        <w:rPr>
          <w:sz w:val="0"/>
          <w:szCs w:val="0"/>
        </w:rPr>
      </w:pPr>
      <w:r>
        <w:fldChar w:fldCharType="begin"/>
      </w:r>
      <w:r>
        <w:instrText xml:space="preserve"> INCLUDEPICTURE  "C:\\Users\\vlasenkone\\Desktop\\Новая папка (2)\\media\\image1.jpeg" \* MERGEFORMATINET </w:instrText>
      </w:r>
      <w:r>
        <w:fldChar w:fldCharType="separate"/>
      </w:r>
      <w:r w:rsidR="00EA5B8B">
        <w:fldChar w:fldCharType="begin"/>
      </w:r>
      <w:r w:rsidR="00EA5B8B">
        <w:instrText xml:space="preserve"> </w:instrText>
      </w:r>
      <w:r w:rsidR="00EA5B8B">
        <w:instrText>INCLUDEPICTURE  "\\\\supernas\\Каталог зберігання\\Секретаріат ВККСУ\\Управління підготовки та проведення засіданнь Комісії\\Розміщення на сайт\\Готові рішення до розміщення_6\\media\\image1.jpeg" \* MERGEFORMATINET</w:instrText>
      </w:r>
      <w:r w:rsidR="00EA5B8B">
        <w:instrText xml:space="preserve"> </w:instrText>
      </w:r>
      <w:r w:rsidR="00EA5B8B">
        <w:fldChar w:fldCharType="separate"/>
      </w:r>
      <w:r w:rsidR="00EA5B8B">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95pt;height:44.85pt">
            <v:imagedata r:id="rId8" r:href="rId9"/>
          </v:shape>
        </w:pict>
      </w:r>
      <w:r w:rsidR="00EA5B8B">
        <w:fldChar w:fldCharType="end"/>
      </w:r>
      <w:r>
        <w:fldChar w:fldCharType="end"/>
      </w:r>
    </w:p>
    <w:p w:rsidR="00AD4879" w:rsidRPr="004617D3" w:rsidRDefault="00AD4879">
      <w:pPr>
        <w:rPr>
          <w:color w:val="auto"/>
          <w:sz w:val="2"/>
          <w:szCs w:val="2"/>
        </w:rPr>
      </w:pPr>
    </w:p>
    <w:p w:rsidR="00AD4879" w:rsidRPr="004617D3" w:rsidRDefault="00AD4879">
      <w:pPr>
        <w:rPr>
          <w:color w:val="auto"/>
          <w:sz w:val="2"/>
          <w:szCs w:val="2"/>
        </w:rPr>
      </w:pPr>
    </w:p>
    <w:p w:rsidR="00DA2A23" w:rsidRPr="004617D3" w:rsidRDefault="00DA2A23" w:rsidP="00DA2A23">
      <w:pPr>
        <w:spacing w:line="360" w:lineRule="atLeast"/>
        <w:jc w:val="center"/>
        <w:rPr>
          <w:rFonts w:ascii="Times New Roman" w:hAnsi="Times New Roman" w:cs="Times New Roman"/>
          <w:bCs/>
          <w:color w:val="auto"/>
          <w:kern w:val="1"/>
          <w:sz w:val="36"/>
          <w:szCs w:val="36"/>
          <w:lang w:eastAsia="hi-IN" w:bidi="hi-IN"/>
        </w:rPr>
      </w:pPr>
    </w:p>
    <w:p w:rsidR="00DA2A23" w:rsidRPr="004617D3" w:rsidRDefault="00DA2A23" w:rsidP="00DA2A23">
      <w:pPr>
        <w:spacing w:line="360" w:lineRule="atLeast"/>
        <w:jc w:val="center"/>
        <w:rPr>
          <w:rFonts w:ascii="Times New Roman" w:hAnsi="Times New Roman" w:cs="Times New Roman"/>
          <w:bCs/>
          <w:color w:val="auto"/>
          <w:kern w:val="1"/>
          <w:sz w:val="36"/>
          <w:szCs w:val="36"/>
          <w:lang w:eastAsia="hi-IN" w:bidi="hi-IN"/>
        </w:rPr>
      </w:pPr>
      <w:r w:rsidRPr="004617D3">
        <w:rPr>
          <w:rFonts w:ascii="Times New Roman" w:hAnsi="Times New Roman" w:cs="Times New Roman"/>
          <w:bCs/>
          <w:color w:val="auto"/>
          <w:kern w:val="1"/>
          <w:sz w:val="36"/>
          <w:szCs w:val="36"/>
          <w:lang w:eastAsia="hi-IN" w:bidi="hi-IN"/>
        </w:rPr>
        <w:t>ВИЩА КВАЛІФІКАЦІЙНА КОМІСІЯ СУДДІВ УКРАЇНИ</w:t>
      </w:r>
    </w:p>
    <w:p w:rsidR="00DA2A23" w:rsidRPr="004617D3" w:rsidRDefault="00DA2A23" w:rsidP="00DA2A23">
      <w:pPr>
        <w:jc w:val="center"/>
        <w:rPr>
          <w:rFonts w:ascii="Times New Roman" w:hAnsi="Times New Roman" w:cs="Times New Roman"/>
          <w:color w:val="auto"/>
          <w:sz w:val="22"/>
          <w:szCs w:val="22"/>
        </w:rPr>
      </w:pPr>
    </w:p>
    <w:p w:rsidR="00DA2A23" w:rsidRPr="004617D3" w:rsidRDefault="00DA2A23" w:rsidP="00DA2A23">
      <w:pPr>
        <w:widowControl/>
        <w:ind w:right="57"/>
        <w:jc w:val="center"/>
        <w:rPr>
          <w:rFonts w:ascii="Times New Roman" w:hAnsi="Times New Roman" w:cs="Times New Roman"/>
          <w:color w:val="auto"/>
          <w:sz w:val="26"/>
          <w:szCs w:val="26"/>
        </w:rPr>
      </w:pPr>
    </w:p>
    <w:p w:rsidR="00DA2A23" w:rsidRPr="004617D3" w:rsidRDefault="00DA2A23" w:rsidP="00DA2A23">
      <w:pPr>
        <w:widowControl/>
        <w:shd w:val="clear" w:color="auto" w:fill="FFFFFF"/>
        <w:jc w:val="both"/>
        <w:rPr>
          <w:rFonts w:ascii="Times New Roman" w:hAnsi="Times New Roman" w:cs="Times New Roman"/>
          <w:color w:val="auto"/>
          <w:sz w:val="27"/>
          <w:szCs w:val="27"/>
        </w:rPr>
      </w:pPr>
      <w:r w:rsidRPr="004617D3">
        <w:rPr>
          <w:rFonts w:ascii="Times New Roman" w:hAnsi="Times New Roman" w:cs="Times New Roman"/>
          <w:color w:val="auto"/>
          <w:sz w:val="27"/>
          <w:szCs w:val="27"/>
        </w:rPr>
        <w:t xml:space="preserve">06 березня 2019 року                                                              </w:t>
      </w:r>
      <w:r w:rsidR="00CE253C" w:rsidRPr="004617D3">
        <w:rPr>
          <w:rFonts w:ascii="Times New Roman" w:hAnsi="Times New Roman" w:cs="Times New Roman"/>
          <w:color w:val="auto"/>
          <w:sz w:val="27"/>
          <w:szCs w:val="27"/>
        </w:rPr>
        <w:t xml:space="preserve">                  </w:t>
      </w:r>
      <w:r w:rsidRPr="004617D3">
        <w:rPr>
          <w:rFonts w:ascii="Times New Roman" w:hAnsi="Times New Roman" w:cs="Times New Roman"/>
          <w:color w:val="auto"/>
          <w:sz w:val="27"/>
          <w:szCs w:val="27"/>
        </w:rPr>
        <w:t xml:space="preserve">                м. Київ</w:t>
      </w:r>
    </w:p>
    <w:p w:rsidR="00DA2A23" w:rsidRPr="004617D3" w:rsidRDefault="00DA2A23" w:rsidP="00DA2A23">
      <w:pPr>
        <w:widowControl/>
        <w:shd w:val="clear" w:color="auto" w:fill="FFFFFF"/>
        <w:jc w:val="both"/>
        <w:rPr>
          <w:rFonts w:ascii="Times New Roman" w:hAnsi="Times New Roman" w:cs="Times New Roman"/>
          <w:color w:val="auto"/>
          <w:sz w:val="26"/>
          <w:szCs w:val="26"/>
        </w:rPr>
      </w:pPr>
    </w:p>
    <w:p w:rsidR="00DA2A23" w:rsidRPr="004617D3" w:rsidRDefault="00DA2A23" w:rsidP="00DA2A23">
      <w:pPr>
        <w:widowControl/>
        <w:shd w:val="clear" w:color="auto" w:fill="FFFFFF"/>
        <w:ind w:right="134"/>
        <w:jc w:val="center"/>
        <w:rPr>
          <w:rFonts w:ascii="Times New Roman" w:hAnsi="Times New Roman" w:cs="Times New Roman"/>
          <w:bCs/>
          <w:color w:val="auto"/>
          <w:sz w:val="27"/>
          <w:szCs w:val="27"/>
        </w:rPr>
      </w:pPr>
      <w:r w:rsidRPr="004617D3">
        <w:rPr>
          <w:rFonts w:ascii="Times New Roman" w:hAnsi="Times New Roman" w:cs="Times New Roman"/>
          <w:bCs/>
          <w:color w:val="auto"/>
          <w:sz w:val="27"/>
          <w:szCs w:val="27"/>
        </w:rPr>
        <w:t xml:space="preserve">Р І Ш Е Н </w:t>
      </w:r>
      <w:proofErr w:type="spellStart"/>
      <w:r w:rsidRPr="004617D3">
        <w:rPr>
          <w:rFonts w:ascii="Times New Roman" w:hAnsi="Times New Roman" w:cs="Times New Roman"/>
          <w:bCs/>
          <w:color w:val="auto"/>
          <w:sz w:val="27"/>
          <w:szCs w:val="27"/>
        </w:rPr>
        <w:t>Н</w:t>
      </w:r>
      <w:proofErr w:type="spellEnd"/>
      <w:r w:rsidRPr="004617D3">
        <w:rPr>
          <w:rFonts w:ascii="Times New Roman" w:hAnsi="Times New Roman" w:cs="Times New Roman"/>
          <w:bCs/>
          <w:color w:val="auto"/>
          <w:sz w:val="27"/>
          <w:szCs w:val="27"/>
        </w:rPr>
        <w:t xml:space="preserve"> Я   № </w:t>
      </w:r>
      <w:r w:rsidRPr="004617D3">
        <w:rPr>
          <w:rFonts w:ascii="Times New Roman" w:hAnsi="Times New Roman" w:cs="Times New Roman"/>
          <w:bCs/>
          <w:color w:val="auto"/>
          <w:sz w:val="27"/>
          <w:szCs w:val="27"/>
          <w:u w:val="single"/>
        </w:rPr>
        <w:t>461/вс-19</w:t>
      </w:r>
    </w:p>
    <w:p w:rsidR="00DA2A23" w:rsidRPr="004617D3" w:rsidRDefault="00DA2A23" w:rsidP="00DA2A23">
      <w:pPr>
        <w:pStyle w:val="11"/>
        <w:shd w:val="clear" w:color="auto" w:fill="auto"/>
        <w:spacing w:before="0" w:after="0" w:line="240" w:lineRule="auto"/>
        <w:ind w:left="40"/>
        <w:rPr>
          <w:color w:val="auto"/>
        </w:rPr>
      </w:pPr>
    </w:p>
    <w:p w:rsidR="00AD4879" w:rsidRPr="004617D3" w:rsidRDefault="00DA2A23" w:rsidP="00DA2A23">
      <w:pPr>
        <w:pStyle w:val="11"/>
        <w:shd w:val="clear" w:color="auto" w:fill="auto"/>
        <w:spacing w:before="0" w:after="0" w:line="240" w:lineRule="auto"/>
        <w:ind w:left="40"/>
        <w:rPr>
          <w:color w:val="auto"/>
        </w:rPr>
      </w:pPr>
      <w:r w:rsidRPr="004617D3">
        <w:rPr>
          <w:color w:val="auto"/>
        </w:rPr>
        <w:t>Вища кваліфікаційна комісія судд</w:t>
      </w:r>
      <w:r w:rsidR="00350769" w:rsidRPr="004617D3">
        <w:rPr>
          <w:color w:val="auto"/>
        </w:rPr>
        <w:t>ів України у складі колегії:</w:t>
      </w:r>
    </w:p>
    <w:p w:rsidR="00AD4879" w:rsidRPr="004617D3" w:rsidRDefault="00350769">
      <w:pPr>
        <w:pStyle w:val="11"/>
        <w:shd w:val="clear" w:color="auto" w:fill="auto"/>
        <w:spacing w:before="0" w:after="0" w:line="715" w:lineRule="exact"/>
        <w:ind w:left="40"/>
        <w:rPr>
          <w:color w:val="auto"/>
        </w:rPr>
      </w:pPr>
      <w:r w:rsidRPr="004617D3">
        <w:rPr>
          <w:color w:val="auto"/>
        </w:rPr>
        <w:t xml:space="preserve">головуючого - </w:t>
      </w:r>
      <w:proofErr w:type="spellStart"/>
      <w:r w:rsidRPr="004617D3">
        <w:rPr>
          <w:color w:val="auto"/>
        </w:rPr>
        <w:t>Тітова</w:t>
      </w:r>
      <w:proofErr w:type="spellEnd"/>
      <w:r w:rsidRPr="004617D3">
        <w:rPr>
          <w:color w:val="auto"/>
        </w:rPr>
        <w:t xml:space="preserve"> Ю.Г.,</w:t>
      </w:r>
    </w:p>
    <w:p w:rsidR="00AD4879" w:rsidRPr="004617D3" w:rsidRDefault="00350769">
      <w:pPr>
        <w:pStyle w:val="11"/>
        <w:shd w:val="clear" w:color="auto" w:fill="auto"/>
        <w:spacing w:before="0" w:after="0" w:line="715" w:lineRule="exact"/>
        <w:ind w:left="40"/>
        <w:rPr>
          <w:color w:val="auto"/>
        </w:rPr>
      </w:pPr>
      <w:r w:rsidRPr="004617D3">
        <w:rPr>
          <w:color w:val="auto"/>
        </w:rPr>
        <w:t xml:space="preserve">членів Комісії: Лукаша Т.В., </w:t>
      </w:r>
      <w:proofErr w:type="spellStart"/>
      <w:r w:rsidRPr="004617D3">
        <w:rPr>
          <w:color w:val="auto"/>
        </w:rPr>
        <w:t>Макарчука</w:t>
      </w:r>
      <w:proofErr w:type="spellEnd"/>
      <w:r w:rsidRPr="004617D3">
        <w:rPr>
          <w:color w:val="auto"/>
        </w:rPr>
        <w:t xml:space="preserve"> М.А.,</w:t>
      </w:r>
    </w:p>
    <w:p w:rsidR="00B73257" w:rsidRPr="004617D3" w:rsidRDefault="00B73257" w:rsidP="00B73257">
      <w:pPr>
        <w:pStyle w:val="11"/>
        <w:shd w:val="clear" w:color="auto" w:fill="auto"/>
        <w:spacing w:before="0" w:after="0" w:line="240" w:lineRule="auto"/>
        <w:ind w:left="40"/>
        <w:rPr>
          <w:color w:val="auto"/>
        </w:rPr>
      </w:pPr>
    </w:p>
    <w:p w:rsidR="00AD4879" w:rsidRPr="004617D3" w:rsidRDefault="00350769">
      <w:pPr>
        <w:pStyle w:val="11"/>
        <w:shd w:val="clear" w:color="auto" w:fill="auto"/>
        <w:spacing w:before="0" w:after="368" w:line="355" w:lineRule="exact"/>
        <w:ind w:left="40" w:right="20"/>
        <w:rPr>
          <w:color w:val="auto"/>
        </w:rPr>
      </w:pPr>
      <w:r w:rsidRPr="004617D3">
        <w:rPr>
          <w:color w:val="auto"/>
        </w:rPr>
        <w:t xml:space="preserve">розглянувши питання про визначення результатів кваліфікаційного оцінювання кандидата на посаду судді Касаційного адміністративного суду у складі Верховного Суду </w:t>
      </w:r>
      <w:proofErr w:type="spellStart"/>
      <w:r w:rsidRPr="004617D3">
        <w:rPr>
          <w:color w:val="auto"/>
        </w:rPr>
        <w:t>Чумаченко</w:t>
      </w:r>
      <w:proofErr w:type="spellEnd"/>
      <w:r w:rsidRPr="004617D3">
        <w:rPr>
          <w:color w:val="auto"/>
        </w:rPr>
        <w:t xml:space="preserve"> Тетяни Анатоліївни в межах конкурсу, оголошеного рішенням Комісії від 02 серпня 2018 року,</w:t>
      </w:r>
    </w:p>
    <w:p w:rsidR="00AD4879" w:rsidRPr="004617D3" w:rsidRDefault="00350769">
      <w:pPr>
        <w:pStyle w:val="11"/>
        <w:shd w:val="clear" w:color="auto" w:fill="auto"/>
        <w:spacing w:before="0" w:after="334" w:line="270" w:lineRule="exact"/>
        <w:jc w:val="center"/>
        <w:rPr>
          <w:color w:val="auto"/>
        </w:rPr>
      </w:pPr>
      <w:r w:rsidRPr="004617D3">
        <w:rPr>
          <w:color w:val="auto"/>
        </w:rPr>
        <w:t>встановила:</w:t>
      </w:r>
    </w:p>
    <w:p w:rsidR="00AD4879" w:rsidRPr="004617D3" w:rsidRDefault="00350769">
      <w:pPr>
        <w:pStyle w:val="11"/>
        <w:shd w:val="clear" w:color="auto" w:fill="auto"/>
        <w:spacing w:before="0" w:after="0" w:line="355" w:lineRule="exact"/>
        <w:ind w:left="40" w:right="20" w:firstLine="700"/>
        <w:rPr>
          <w:color w:val="auto"/>
        </w:rPr>
      </w:pPr>
      <w:r w:rsidRPr="004617D3">
        <w:rPr>
          <w:color w:val="auto"/>
        </w:rPr>
        <w:t>Рішенням Комісії від 02 серпня 2018 року № 185/зп-18 оголошено конкурс на</w:t>
      </w:r>
      <w:r w:rsidR="00054302" w:rsidRPr="004617D3">
        <w:rPr>
          <w:color w:val="auto"/>
        </w:rPr>
        <w:t> </w:t>
      </w:r>
      <w:r w:rsidRPr="004617D3">
        <w:rPr>
          <w:color w:val="auto"/>
        </w:rPr>
        <w:t>зайняття</w:t>
      </w:r>
      <w:r w:rsidR="00054302" w:rsidRPr="004617D3">
        <w:rPr>
          <w:color w:val="auto"/>
        </w:rPr>
        <w:t> </w:t>
      </w:r>
      <w:r w:rsidRPr="004617D3">
        <w:rPr>
          <w:color w:val="auto"/>
        </w:rPr>
        <w:t>78</w:t>
      </w:r>
      <w:r w:rsidR="00054302" w:rsidRPr="004617D3">
        <w:rPr>
          <w:color w:val="auto"/>
        </w:rPr>
        <w:t> </w:t>
      </w:r>
      <w:r w:rsidRPr="004617D3">
        <w:rPr>
          <w:color w:val="auto"/>
        </w:rPr>
        <w:t>вакантних</w:t>
      </w:r>
      <w:r w:rsidR="00054302" w:rsidRPr="004617D3">
        <w:rPr>
          <w:color w:val="auto"/>
        </w:rPr>
        <w:t> </w:t>
      </w:r>
      <w:r w:rsidRPr="004617D3">
        <w:rPr>
          <w:color w:val="auto"/>
        </w:rPr>
        <w:t>посад</w:t>
      </w:r>
      <w:r w:rsidR="00054302" w:rsidRPr="004617D3">
        <w:rPr>
          <w:color w:val="auto"/>
        </w:rPr>
        <w:t> </w:t>
      </w:r>
      <w:r w:rsidRPr="004617D3">
        <w:rPr>
          <w:color w:val="auto"/>
        </w:rPr>
        <w:t>суддів</w:t>
      </w:r>
      <w:r w:rsidR="00054302" w:rsidRPr="004617D3">
        <w:rPr>
          <w:color w:val="auto"/>
        </w:rPr>
        <w:t> </w:t>
      </w:r>
      <w:r w:rsidRPr="004617D3">
        <w:rPr>
          <w:color w:val="auto"/>
        </w:rPr>
        <w:t>касаційних</w:t>
      </w:r>
      <w:r w:rsidR="00054302" w:rsidRPr="004617D3">
        <w:rPr>
          <w:color w:val="auto"/>
        </w:rPr>
        <w:t> </w:t>
      </w:r>
      <w:r w:rsidRPr="004617D3">
        <w:rPr>
          <w:color w:val="auto"/>
        </w:rPr>
        <w:t>судів</w:t>
      </w:r>
      <w:r w:rsidR="00054302" w:rsidRPr="004617D3">
        <w:rPr>
          <w:color w:val="auto"/>
        </w:rPr>
        <w:t> </w:t>
      </w:r>
      <w:r w:rsidRPr="004617D3">
        <w:rPr>
          <w:color w:val="auto"/>
        </w:rPr>
        <w:t>у</w:t>
      </w:r>
      <w:r w:rsidR="00054302" w:rsidRPr="004617D3">
        <w:rPr>
          <w:color w:val="auto"/>
        </w:rPr>
        <w:t> </w:t>
      </w:r>
      <w:r w:rsidRPr="004617D3">
        <w:rPr>
          <w:color w:val="auto"/>
        </w:rPr>
        <w:t>складі</w:t>
      </w:r>
      <w:r w:rsidR="00054302" w:rsidRPr="004617D3">
        <w:rPr>
          <w:color w:val="auto"/>
        </w:rPr>
        <w:t> </w:t>
      </w:r>
      <w:r w:rsidRPr="004617D3">
        <w:rPr>
          <w:color w:val="auto"/>
        </w:rPr>
        <w:t>Верховного</w:t>
      </w:r>
      <w:r w:rsidR="00054302" w:rsidRPr="004617D3">
        <w:rPr>
          <w:color w:val="auto"/>
        </w:rPr>
        <w:t> </w:t>
      </w:r>
      <w:r w:rsidRPr="004617D3">
        <w:rPr>
          <w:color w:val="auto"/>
        </w:rPr>
        <w:t>Суду, зокрема 26 посад у Касаційному адміністративному суді.</w:t>
      </w:r>
    </w:p>
    <w:p w:rsidR="00AD4879" w:rsidRPr="004617D3" w:rsidRDefault="00350769">
      <w:pPr>
        <w:pStyle w:val="11"/>
        <w:shd w:val="clear" w:color="auto" w:fill="auto"/>
        <w:spacing w:before="0" w:after="0" w:line="355" w:lineRule="exact"/>
        <w:ind w:left="40" w:right="20" w:firstLine="700"/>
        <w:rPr>
          <w:color w:val="auto"/>
        </w:rPr>
      </w:pPr>
      <w:r w:rsidRPr="004617D3">
        <w:rPr>
          <w:color w:val="auto"/>
        </w:rPr>
        <w:t>Згідно з частиною дев’ятою статті 79 Закону України «Про судоустрій і статус суддів» від 02 червня 2016 року № 1402-VIII (далі - Закон) Комісія проводить такий конкурс на основі рейтингу учасників за результатами кваліфікаційного оцінювання.</w:t>
      </w:r>
    </w:p>
    <w:p w:rsidR="00AD4879" w:rsidRPr="004617D3" w:rsidRDefault="00350769">
      <w:pPr>
        <w:pStyle w:val="11"/>
        <w:shd w:val="clear" w:color="auto" w:fill="auto"/>
        <w:spacing w:before="0" w:after="0" w:line="355" w:lineRule="exact"/>
        <w:ind w:left="40" w:right="20" w:firstLine="700"/>
        <w:rPr>
          <w:color w:val="auto"/>
        </w:rPr>
      </w:pPr>
      <w:proofErr w:type="spellStart"/>
      <w:r w:rsidRPr="004617D3">
        <w:rPr>
          <w:color w:val="auto"/>
        </w:rPr>
        <w:t>Чумаченко</w:t>
      </w:r>
      <w:proofErr w:type="spellEnd"/>
      <w:r w:rsidRPr="004617D3">
        <w:rPr>
          <w:color w:val="auto"/>
        </w:rPr>
        <w:t xml:space="preserve"> Т.А. 13 вересня 2018 року звернулася до Комісії із заявою про проведення стосовно неї кваліфікаційного оцінювання для підтвердження здатності здійснювати правосуддя в Касаційному адміністративному суді у складі Верховного Суду як особа, яка має стаж роботи на посаді судді не менше десяти років (пункт 1 частини першої статті 38 Закону).</w:t>
      </w:r>
    </w:p>
    <w:p w:rsidR="00AD4879" w:rsidRPr="004617D3" w:rsidRDefault="00350769">
      <w:pPr>
        <w:pStyle w:val="11"/>
        <w:shd w:val="clear" w:color="auto" w:fill="auto"/>
        <w:spacing w:before="0" w:after="0" w:line="355" w:lineRule="exact"/>
        <w:ind w:left="40" w:right="20" w:firstLine="700"/>
        <w:rPr>
          <w:color w:val="auto"/>
        </w:rPr>
      </w:pPr>
      <w:r w:rsidRPr="004617D3">
        <w:rPr>
          <w:color w:val="auto"/>
        </w:rPr>
        <w:t xml:space="preserve">Рішенням Комісії в складі колегії від 02 жовтня 2018 року № 55/вс-18 </w:t>
      </w:r>
      <w:proofErr w:type="spellStart"/>
      <w:r w:rsidRPr="004617D3">
        <w:rPr>
          <w:color w:val="auto"/>
        </w:rPr>
        <w:t>Чумаченко</w:t>
      </w:r>
      <w:proofErr w:type="spellEnd"/>
      <w:r w:rsidRPr="004617D3">
        <w:rPr>
          <w:color w:val="auto"/>
        </w:rPr>
        <w:t xml:space="preserve"> Т.А. допущено до проходження кваліфікаційного оцінювання для участі в конкурсі на посаду судді Касаційного адміністративного суду у складі Верховного Суду.</w:t>
      </w:r>
    </w:p>
    <w:p w:rsidR="00B73257" w:rsidRPr="004617D3" w:rsidRDefault="00350769">
      <w:pPr>
        <w:pStyle w:val="11"/>
        <w:shd w:val="clear" w:color="auto" w:fill="auto"/>
        <w:spacing w:before="0" w:after="0" w:line="355" w:lineRule="exact"/>
        <w:ind w:left="40" w:right="20" w:firstLine="700"/>
        <w:rPr>
          <w:color w:val="auto"/>
        </w:rPr>
      </w:pPr>
      <w:r w:rsidRPr="004617D3">
        <w:rPr>
          <w:color w:val="auto"/>
        </w:rPr>
        <w:t>Комісією 18 жовтня 2018 року ухвалено рішення № 231/зп-18 про призначення</w:t>
      </w:r>
      <w:r w:rsidR="00B73257" w:rsidRPr="004617D3">
        <w:rPr>
          <w:color w:val="auto"/>
        </w:rPr>
        <w:t xml:space="preserve"> </w:t>
      </w:r>
      <w:r w:rsidRPr="004617D3">
        <w:rPr>
          <w:color w:val="auto"/>
        </w:rPr>
        <w:t xml:space="preserve"> </w:t>
      </w:r>
      <w:r w:rsidR="00B73257" w:rsidRPr="004617D3">
        <w:rPr>
          <w:color w:val="auto"/>
        </w:rPr>
        <w:t xml:space="preserve"> </w:t>
      </w:r>
      <w:r w:rsidRPr="004617D3">
        <w:rPr>
          <w:color w:val="auto"/>
        </w:rPr>
        <w:t>кваліфікаційного</w:t>
      </w:r>
      <w:r w:rsidR="00B73257" w:rsidRPr="004617D3">
        <w:rPr>
          <w:color w:val="auto"/>
        </w:rPr>
        <w:t xml:space="preserve"> </w:t>
      </w:r>
      <w:r w:rsidRPr="004617D3">
        <w:rPr>
          <w:color w:val="auto"/>
        </w:rPr>
        <w:t xml:space="preserve"> </w:t>
      </w:r>
      <w:r w:rsidR="00B73257" w:rsidRPr="004617D3">
        <w:rPr>
          <w:color w:val="auto"/>
        </w:rPr>
        <w:t xml:space="preserve"> </w:t>
      </w:r>
      <w:r w:rsidRPr="004617D3">
        <w:rPr>
          <w:color w:val="auto"/>
        </w:rPr>
        <w:t>оцінювання</w:t>
      </w:r>
      <w:r w:rsidR="00B73257" w:rsidRPr="004617D3">
        <w:rPr>
          <w:color w:val="auto"/>
        </w:rPr>
        <w:t xml:space="preserve">  </w:t>
      </w:r>
      <w:r w:rsidRPr="004617D3">
        <w:rPr>
          <w:color w:val="auto"/>
        </w:rPr>
        <w:t xml:space="preserve"> кандидатів</w:t>
      </w:r>
      <w:r w:rsidR="00B73257" w:rsidRPr="004617D3">
        <w:rPr>
          <w:color w:val="auto"/>
        </w:rPr>
        <w:t xml:space="preserve">  </w:t>
      </w:r>
      <w:r w:rsidRPr="004617D3">
        <w:rPr>
          <w:color w:val="auto"/>
        </w:rPr>
        <w:t xml:space="preserve"> в </w:t>
      </w:r>
      <w:r w:rsidR="00B73257" w:rsidRPr="004617D3">
        <w:rPr>
          <w:color w:val="auto"/>
        </w:rPr>
        <w:t xml:space="preserve">  </w:t>
      </w:r>
      <w:r w:rsidRPr="004617D3">
        <w:rPr>
          <w:color w:val="auto"/>
        </w:rPr>
        <w:t xml:space="preserve">межах </w:t>
      </w:r>
      <w:r w:rsidR="00B73257" w:rsidRPr="004617D3">
        <w:rPr>
          <w:color w:val="auto"/>
        </w:rPr>
        <w:t xml:space="preserve"> </w:t>
      </w:r>
      <w:r w:rsidRPr="004617D3">
        <w:rPr>
          <w:color w:val="auto"/>
        </w:rPr>
        <w:t>конкурсу</w:t>
      </w:r>
      <w:r w:rsidR="00B73257" w:rsidRPr="004617D3">
        <w:rPr>
          <w:color w:val="auto"/>
        </w:rPr>
        <w:t xml:space="preserve"> </w:t>
      </w:r>
      <w:r w:rsidRPr="004617D3">
        <w:rPr>
          <w:color w:val="auto"/>
        </w:rPr>
        <w:t xml:space="preserve"> на</w:t>
      </w:r>
    </w:p>
    <w:p w:rsidR="00AD4879" w:rsidRPr="004617D3" w:rsidRDefault="00350769" w:rsidP="00B73257">
      <w:pPr>
        <w:pStyle w:val="11"/>
        <w:shd w:val="clear" w:color="auto" w:fill="auto"/>
        <w:spacing w:before="0" w:after="0" w:line="355" w:lineRule="exact"/>
        <w:ind w:left="40" w:right="20"/>
        <w:rPr>
          <w:color w:val="auto"/>
        </w:rPr>
      </w:pPr>
      <w:r w:rsidRPr="004617D3">
        <w:rPr>
          <w:color w:val="auto"/>
        </w:rPr>
        <w:lastRenderedPageBreak/>
        <w:t>зайняття вакантних посад суддів Касаційного адміністративного суду у складі Верховного Суду.</w:t>
      </w:r>
    </w:p>
    <w:p w:rsidR="00AD4879" w:rsidRPr="004617D3" w:rsidRDefault="00350769">
      <w:pPr>
        <w:pStyle w:val="11"/>
        <w:shd w:val="clear" w:color="auto" w:fill="auto"/>
        <w:spacing w:before="0" w:after="0" w:line="355" w:lineRule="exact"/>
        <w:ind w:left="40" w:right="40" w:firstLine="700"/>
        <w:rPr>
          <w:color w:val="auto"/>
        </w:rPr>
      </w:pPr>
      <w:r w:rsidRPr="004617D3">
        <w:rPr>
          <w:color w:val="auto"/>
        </w:rPr>
        <w:t xml:space="preserve">У межах проведення конкурсу </w:t>
      </w:r>
      <w:proofErr w:type="spellStart"/>
      <w:r w:rsidRPr="004617D3">
        <w:rPr>
          <w:color w:val="auto"/>
        </w:rPr>
        <w:t>Чумаченко</w:t>
      </w:r>
      <w:proofErr w:type="spellEnd"/>
      <w:r w:rsidRPr="004617D3">
        <w:rPr>
          <w:color w:val="auto"/>
        </w:rPr>
        <w:t xml:space="preserve"> Т.А. за результатами етапу кваліфікаційного оцінювання - «складення іспиту», було допущено до наступного етапу кваліфікаційного оцінювання - «дослідження досьє та проведення співбесіди».</w:t>
      </w:r>
    </w:p>
    <w:p w:rsidR="00AD4879" w:rsidRPr="004617D3" w:rsidRDefault="00350769">
      <w:pPr>
        <w:pStyle w:val="11"/>
        <w:shd w:val="clear" w:color="auto" w:fill="auto"/>
        <w:spacing w:before="0" w:after="0" w:line="355" w:lineRule="exact"/>
        <w:ind w:left="40" w:right="40" w:firstLine="700"/>
        <w:rPr>
          <w:color w:val="auto"/>
        </w:rPr>
      </w:pPr>
      <w:r w:rsidRPr="004617D3">
        <w:rPr>
          <w:color w:val="auto"/>
        </w:rPr>
        <w:t>Відповідно до частин першої та другої статті 83 Закону кваліфікаційне оцінювання проводиться Вищою кваліфікаційною комісією суддів України з метою визначення здатності судді (кандидата на посаду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AD4879" w:rsidRPr="004617D3" w:rsidRDefault="00350769">
      <w:pPr>
        <w:pStyle w:val="11"/>
        <w:shd w:val="clear" w:color="auto" w:fill="auto"/>
        <w:spacing w:before="0" w:after="0" w:line="355" w:lineRule="exact"/>
        <w:ind w:left="40" w:right="40" w:firstLine="700"/>
        <w:rPr>
          <w:color w:val="auto"/>
        </w:rPr>
      </w:pPr>
      <w:r w:rsidRPr="004617D3">
        <w:rPr>
          <w:color w:val="auto"/>
        </w:rPr>
        <w:t>Частиною першою статті 85 Закону передбачено, що кваліфікаційне оцінювання включає такі етапи:</w:t>
      </w:r>
    </w:p>
    <w:p w:rsidR="00AD4879" w:rsidRPr="004617D3" w:rsidRDefault="00350769">
      <w:pPr>
        <w:pStyle w:val="11"/>
        <w:numPr>
          <w:ilvl w:val="0"/>
          <w:numId w:val="1"/>
        </w:numPr>
        <w:shd w:val="clear" w:color="auto" w:fill="auto"/>
        <w:tabs>
          <w:tab w:val="left" w:pos="1182"/>
        </w:tabs>
        <w:spacing w:before="0" w:after="0" w:line="355" w:lineRule="exact"/>
        <w:ind w:left="40" w:right="40" w:firstLine="700"/>
        <w:rPr>
          <w:color w:val="auto"/>
        </w:rPr>
      </w:pPr>
      <w:r w:rsidRPr="004617D3">
        <w:rPr>
          <w:color w:val="auto"/>
        </w:rPr>
        <w:t>складення іспиту (складення анонімного письмового тестування та виконання практичного завдання);</w:t>
      </w:r>
    </w:p>
    <w:p w:rsidR="00AD4879" w:rsidRPr="004617D3" w:rsidRDefault="00350769">
      <w:pPr>
        <w:pStyle w:val="11"/>
        <w:numPr>
          <w:ilvl w:val="0"/>
          <w:numId w:val="1"/>
        </w:numPr>
        <w:shd w:val="clear" w:color="auto" w:fill="auto"/>
        <w:tabs>
          <w:tab w:val="left" w:pos="1042"/>
        </w:tabs>
        <w:spacing w:before="0" w:after="0" w:line="355" w:lineRule="exact"/>
        <w:ind w:left="40" w:firstLine="700"/>
        <w:rPr>
          <w:color w:val="auto"/>
        </w:rPr>
      </w:pPr>
      <w:r w:rsidRPr="004617D3">
        <w:rPr>
          <w:color w:val="auto"/>
        </w:rPr>
        <w:t>дослідження досьє та проведення співбесіди.</w:t>
      </w:r>
    </w:p>
    <w:p w:rsidR="00AD4879" w:rsidRPr="004617D3" w:rsidRDefault="00350769">
      <w:pPr>
        <w:pStyle w:val="11"/>
        <w:shd w:val="clear" w:color="auto" w:fill="auto"/>
        <w:spacing w:before="0" w:after="0" w:line="355" w:lineRule="exact"/>
        <w:ind w:left="40" w:right="40" w:firstLine="700"/>
        <w:rPr>
          <w:color w:val="auto"/>
        </w:rPr>
      </w:pPr>
      <w:r w:rsidRPr="004617D3">
        <w:rPr>
          <w:color w:val="auto"/>
        </w:rPr>
        <w:t xml:space="preserve">Згідно з пунктом 6.4 Положення про проведення конкурсу на зайняття вакантної </w:t>
      </w:r>
      <w:r w:rsidR="002F670C" w:rsidRPr="004617D3">
        <w:rPr>
          <w:color w:val="auto"/>
        </w:rPr>
        <w:t xml:space="preserve"> </w:t>
      </w:r>
      <w:r w:rsidRPr="004617D3">
        <w:rPr>
          <w:color w:val="auto"/>
        </w:rPr>
        <w:t>посади</w:t>
      </w:r>
      <w:r w:rsidR="002F670C" w:rsidRPr="004617D3">
        <w:rPr>
          <w:color w:val="auto"/>
        </w:rPr>
        <w:t xml:space="preserve"> </w:t>
      </w:r>
      <w:r w:rsidRPr="004617D3">
        <w:rPr>
          <w:color w:val="auto"/>
        </w:rPr>
        <w:t xml:space="preserve"> судді, </w:t>
      </w:r>
      <w:r w:rsidR="002F670C" w:rsidRPr="004617D3">
        <w:rPr>
          <w:color w:val="auto"/>
        </w:rPr>
        <w:t xml:space="preserve"> </w:t>
      </w:r>
      <w:r w:rsidRPr="004617D3">
        <w:rPr>
          <w:color w:val="auto"/>
        </w:rPr>
        <w:t xml:space="preserve">затвердженого </w:t>
      </w:r>
      <w:r w:rsidR="002F670C" w:rsidRPr="004617D3">
        <w:rPr>
          <w:color w:val="auto"/>
        </w:rPr>
        <w:t xml:space="preserve"> </w:t>
      </w:r>
      <w:r w:rsidRPr="004617D3">
        <w:rPr>
          <w:color w:val="auto"/>
        </w:rPr>
        <w:t xml:space="preserve">рішенням </w:t>
      </w:r>
      <w:r w:rsidR="002F670C" w:rsidRPr="004617D3">
        <w:rPr>
          <w:color w:val="auto"/>
        </w:rPr>
        <w:t xml:space="preserve"> </w:t>
      </w:r>
      <w:r w:rsidRPr="004617D3">
        <w:rPr>
          <w:color w:val="auto"/>
        </w:rPr>
        <w:t xml:space="preserve">Комісії </w:t>
      </w:r>
      <w:r w:rsidR="002F670C" w:rsidRPr="004617D3">
        <w:rPr>
          <w:color w:val="auto"/>
        </w:rPr>
        <w:t xml:space="preserve"> </w:t>
      </w:r>
      <w:r w:rsidRPr="004617D3">
        <w:rPr>
          <w:color w:val="auto"/>
        </w:rPr>
        <w:t xml:space="preserve">від </w:t>
      </w:r>
      <w:r w:rsidR="002F670C" w:rsidRPr="004617D3">
        <w:rPr>
          <w:color w:val="auto"/>
        </w:rPr>
        <w:t xml:space="preserve"> </w:t>
      </w:r>
      <w:r w:rsidRPr="004617D3">
        <w:rPr>
          <w:color w:val="auto"/>
        </w:rPr>
        <w:t xml:space="preserve">02 </w:t>
      </w:r>
      <w:r w:rsidR="002F670C" w:rsidRPr="004617D3">
        <w:rPr>
          <w:color w:val="auto"/>
        </w:rPr>
        <w:t xml:space="preserve"> </w:t>
      </w:r>
      <w:r w:rsidRPr="004617D3">
        <w:rPr>
          <w:color w:val="auto"/>
        </w:rPr>
        <w:t>листопада 2016 року № 141/зп-16 (зі змінами), кваліфікаційне оцінювання проводиться відповідно до порядку та методології кваліфікаційного оцінювання.</w:t>
      </w:r>
    </w:p>
    <w:p w:rsidR="00AD4879" w:rsidRPr="004617D3" w:rsidRDefault="00350769">
      <w:pPr>
        <w:pStyle w:val="11"/>
        <w:shd w:val="clear" w:color="auto" w:fill="auto"/>
        <w:spacing w:before="0" w:after="0" w:line="355" w:lineRule="exact"/>
        <w:ind w:left="40" w:right="40" w:firstLine="700"/>
        <w:rPr>
          <w:color w:val="auto"/>
        </w:rPr>
      </w:pPr>
      <w:r w:rsidRPr="004617D3">
        <w:rPr>
          <w:color w:val="auto"/>
        </w:rPr>
        <w:t xml:space="preserve">Згідно з пунктами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w:t>
      </w:r>
      <w:r w:rsidR="002F670C" w:rsidRPr="004617D3">
        <w:rPr>
          <w:color w:val="auto"/>
        </w:rPr>
        <w:t xml:space="preserve"> </w:t>
      </w:r>
      <w:r w:rsidRPr="004617D3">
        <w:rPr>
          <w:color w:val="auto"/>
        </w:rPr>
        <w:t xml:space="preserve">у </w:t>
      </w:r>
      <w:r w:rsidR="002F670C" w:rsidRPr="004617D3">
        <w:rPr>
          <w:color w:val="auto"/>
        </w:rPr>
        <w:t xml:space="preserve"> </w:t>
      </w:r>
      <w:r w:rsidRPr="004617D3">
        <w:rPr>
          <w:color w:val="auto"/>
        </w:rPr>
        <w:t>редакції</w:t>
      </w:r>
      <w:r w:rsidR="002F670C" w:rsidRPr="004617D3">
        <w:rPr>
          <w:color w:val="auto"/>
        </w:rPr>
        <w:t xml:space="preserve"> </w:t>
      </w:r>
      <w:r w:rsidRPr="004617D3">
        <w:rPr>
          <w:color w:val="auto"/>
        </w:rPr>
        <w:t xml:space="preserve"> рішення</w:t>
      </w:r>
      <w:r w:rsidR="002F670C" w:rsidRPr="004617D3">
        <w:rPr>
          <w:color w:val="auto"/>
        </w:rPr>
        <w:t xml:space="preserve"> </w:t>
      </w:r>
      <w:r w:rsidRPr="004617D3">
        <w:rPr>
          <w:color w:val="auto"/>
        </w:rPr>
        <w:t xml:space="preserve"> Комісії </w:t>
      </w:r>
      <w:r w:rsidR="002F670C" w:rsidRPr="004617D3">
        <w:rPr>
          <w:color w:val="auto"/>
        </w:rPr>
        <w:t xml:space="preserve"> </w:t>
      </w:r>
      <w:r w:rsidRPr="004617D3">
        <w:rPr>
          <w:color w:val="auto"/>
        </w:rPr>
        <w:t>від 13 лютого 2018 року № 20/зп-18 (зі змінами) (далі - Положення), встановлення відповідності судді (кандидата на посаду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(кандидата па посаду судді) критеріям кваліфікаційного оцінювання досліджуються окремо один від одного та в сукупності.</w:t>
      </w:r>
    </w:p>
    <w:p w:rsidR="00AD4879" w:rsidRPr="004617D3" w:rsidRDefault="00350769">
      <w:pPr>
        <w:pStyle w:val="11"/>
        <w:shd w:val="clear" w:color="auto" w:fill="auto"/>
        <w:spacing w:before="0" w:after="0" w:line="355" w:lineRule="exact"/>
        <w:ind w:left="40" w:right="40" w:firstLine="700"/>
        <w:rPr>
          <w:color w:val="auto"/>
        </w:rPr>
      </w:pPr>
      <w:r w:rsidRPr="004617D3">
        <w:rPr>
          <w:color w:val="auto"/>
        </w:rPr>
        <w:t>Згідно з положеннями статті 87 Закону з метою сприяння Вищій кваліфікаційній комісії суддів України у встановленні відповідності</w:t>
      </w:r>
      <w:r w:rsidR="00EA5B8B">
        <w:rPr>
          <w:color w:val="auto"/>
        </w:rPr>
        <w:t xml:space="preserve"> судді (кандидата на посаду судд</w:t>
      </w:r>
      <w:r w:rsidRPr="004617D3">
        <w:rPr>
          <w:color w:val="auto"/>
        </w:rPr>
        <w:t xml:space="preserve">і) критеріям професійної етики та доброчесності для </w:t>
      </w:r>
      <w:bookmarkStart w:id="0" w:name="_GoBack"/>
      <w:r w:rsidRPr="004617D3">
        <w:rPr>
          <w:color w:val="auto"/>
        </w:rPr>
        <w:t>ц</w:t>
      </w:r>
      <w:bookmarkEnd w:id="0"/>
      <w:r w:rsidRPr="004617D3">
        <w:rPr>
          <w:color w:val="auto"/>
        </w:rPr>
        <w:t>ілей кваліфікаційного оцінювання утворюється Громадська рада доброчесності, яка, зокрема, надає Комісії інформацію щодо судді (кандидата на посаду судді), а за наявності відповідних підстав - висновок про невідповідність судді (кандидата на посаду судді критеріям професійної етики та доброчесності.</w:t>
      </w:r>
    </w:p>
    <w:p w:rsidR="00AD4879" w:rsidRPr="004617D3" w:rsidRDefault="00350769">
      <w:pPr>
        <w:pStyle w:val="11"/>
        <w:shd w:val="clear" w:color="auto" w:fill="auto"/>
        <w:spacing w:before="0" w:after="0" w:line="355" w:lineRule="exact"/>
        <w:ind w:left="40" w:right="40" w:firstLine="700"/>
        <w:rPr>
          <w:color w:val="auto"/>
        </w:rPr>
      </w:pPr>
      <w:r w:rsidRPr="004617D3">
        <w:rPr>
          <w:color w:val="auto"/>
        </w:rPr>
        <w:t xml:space="preserve">Підпунктом 4.10.5 пункту 4.10 Регламенту Вищої кваліфікаційної комісії суддів </w:t>
      </w:r>
      <w:r w:rsidR="002F670C" w:rsidRPr="004617D3">
        <w:rPr>
          <w:color w:val="auto"/>
        </w:rPr>
        <w:t xml:space="preserve"> </w:t>
      </w:r>
      <w:r w:rsidRPr="004617D3">
        <w:rPr>
          <w:color w:val="auto"/>
        </w:rPr>
        <w:t xml:space="preserve">України, </w:t>
      </w:r>
      <w:r w:rsidR="002F670C" w:rsidRPr="004617D3">
        <w:rPr>
          <w:color w:val="auto"/>
        </w:rPr>
        <w:t xml:space="preserve"> </w:t>
      </w:r>
      <w:r w:rsidRPr="004617D3">
        <w:rPr>
          <w:color w:val="auto"/>
        </w:rPr>
        <w:t>затвердженого</w:t>
      </w:r>
      <w:r w:rsidR="002F670C" w:rsidRPr="004617D3">
        <w:rPr>
          <w:color w:val="auto"/>
        </w:rPr>
        <w:t xml:space="preserve"> </w:t>
      </w:r>
      <w:r w:rsidRPr="004617D3">
        <w:rPr>
          <w:color w:val="auto"/>
        </w:rPr>
        <w:t xml:space="preserve"> </w:t>
      </w:r>
      <w:r w:rsidR="002F670C" w:rsidRPr="004617D3">
        <w:rPr>
          <w:color w:val="auto"/>
        </w:rPr>
        <w:t xml:space="preserve"> </w:t>
      </w:r>
      <w:r w:rsidRPr="004617D3">
        <w:rPr>
          <w:color w:val="auto"/>
        </w:rPr>
        <w:t>рішенням</w:t>
      </w:r>
      <w:r w:rsidR="002F670C" w:rsidRPr="004617D3">
        <w:rPr>
          <w:color w:val="auto"/>
        </w:rPr>
        <w:t xml:space="preserve"> </w:t>
      </w:r>
      <w:r w:rsidRPr="004617D3">
        <w:rPr>
          <w:color w:val="auto"/>
        </w:rPr>
        <w:t xml:space="preserve"> </w:t>
      </w:r>
      <w:r w:rsidR="002F670C" w:rsidRPr="004617D3">
        <w:rPr>
          <w:color w:val="auto"/>
        </w:rPr>
        <w:t xml:space="preserve"> </w:t>
      </w:r>
      <w:r w:rsidRPr="004617D3">
        <w:rPr>
          <w:color w:val="auto"/>
        </w:rPr>
        <w:t>Комісії</w:t>
      </w:r>
      <w:r w:rsidR="002F670C" w:rsidRPr="004617D3">
        <w:rPr>
          <w:color w:val="auto"/>
        </w:rPr>
        <w:t xml:space="preserve"> </w:t>
      </w:r>
      <w:r w:rsidRPr="004617D3">
        <w:rPr>
          <w:color w:val="auto"/>
        </w:rPr>
        <w:t xml:space="preserve"> </w:t>
      </w:r>
      <w:r w:rsidR="002F670C" w:rsidRPr="004617D3">
        <w:rPr>
          <w:color w:val="auto"/>
        </w:rPr>
        <w:t xml:space="preserve"> </w:t>
      </w:r>
      <w:r w:rsidRPr="004617D3">
        <w:rPr>
          <w:color w:val="auto"/>
        </w:rPr>
        <w:t xml:space="preserve">від </w:t>
      </w:r>
      <w:r w:rsidR="002F670C" w:rsidRPr="004617D3">
        <w:rPr>
          <w:color w:val="auto"/>
        </w:rPr>
        <w:t xml:space="preserve">  </w:t>
      </w:r>
      <w:r w:rsidRPr="004617D3">
        <w:rPr>
          <w:color w:val="auto"/>
        </w:rPr>
        <w:t>13</w:t>
      </w:r>
      <w:r w:rsidR="002F670C" w:rsidRPr="004617D3">
        <w:rPr>
          <w:color w:val="auto"/>
        </w:rPr>
        <w:t xml:space="preserve"> </w:t>
      </w:r>
      <w:r w:rsidRPr="004617D3">
        <w:rPr>
          <w:color w:val="auto"/>
        </w:rPr>
        <w:t xml:space="preserve"> жовтня</w:t>
      </w:r>
      <w:r w:rsidR="002F670C" w:rsidRPr="004617D3">
        <w:rPr>
          <w:color w:val="auto"/>
        </w:rPr>
        <w:t xml:space="preserve"> </w:t>
      </w:r>
      <w:r w:rsidRPr="004617D3">
        <w:rPr>
          <w:color w:val="auto"/>
        </w:rPr>
        <w:t xml:space="preserve"> 2016</w:t>
      </w:r>
      <w:r w:rsidR="002F670C" w:rsidRPr="004617D3">
        <w:rPr>
          <w:color w:val="auto"/>
        </w:rPr>
        <w:t xml:space="preserve"> </w:t>
      </w:r>
      <w:r w:rsidRPr="004617D3">
        <w:rPr>
          <w:color w:val="auto"/>
        </w:rPr>
        <w:t xml:space="preserve"> року № 81/зп-16 (з наступними змінами) (далі - Регламент), передбачено, що висновок</w:t>
      </w:r>
    </w:p>
    <w:p w:rsidR="00AD4879" w:rsidRPr="004617D3" w:rsidRDefault="00350769">
      <w:pPr>
        <w:pStyle w:val="11"/>
        <w:shd w:val="clear" w:color="auto" w:fill="auto"/>
        <w:spacing w:before="0" w:after="0" w:line="355" w:lineRule="exact"/>
        <w:ind w:left="40" w:right="20"/>
        <w:rPr>
          <w:color w:val="auto"/>
        </w:rPr>
      </w:pPr>
      <w:r w:rsidRPr="004617D3">
        <w:rPr>
          <w:color w:val="auto"/>
        </w:rPr>
        <w:lastRenderedPageBreak/>
        <w:t>або інформація розглядаються Комісією під час співбесіди на відповідному засіданні в порядку, визначеному Регламентом та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w:t>
      </w:r>
    </w:p>
    <w:p w:rsidR="00AD4879" w:rsidRPr="004617D3" w:rsidRDefault="00350769">
      <w:pPr>
        <w:pStyle w:val="11"/>
        <w:shd w:val="clear" w:color="auto" w:fill="auto"/>
        <w:spacing w:before="0" w:after="0" w:line="355" w:lineRule="exact"/>
        <w:ind w:left="40" w:right="20" w:firstLine="720"/>
        <w:rPr>
          <w:color w:val="auto"/>
        </w:rPr>
      </w:pPr>
      <w:r w:rsidRPr="004617D3">
        <w:rPr>
          <w:color w:val="auto"/>
        </w:rPr>
        <w:t xml:space="preserve">Висновку про невідповідність кандидата на посаду судді Верховного Суду </w:t>
      </w:r>
      <w:proofErr w:type="spellStart"/>
      <w:r w:rsidRPr="004617D3">
        <w:rPr>
          <w:color w:val="auto"/>
        </w:rPr>
        <w:t>Чумаченко</w:t>
      </w:r>
      <w:proofErr w:type="spellEnd"/>
      <w:r w:rsidRPr="004617D3">
        <w:rPr>
          <w:color w:val="auto"/>
        </w:rPr>
        <w:t xml:space="preserve"> Т.А. критеріям доброчесності та професійної етики або рішення про надання інформації стосовно кандидата від Громадської ради доброчесності до Комісії не надходило.</w:t>
      </w:r>
    </w:p>
    <w:p w:rsidR="00AD4879" w:rsidRPr="004617D3" w:rsidRDefault="00350769">
      <w:pPr>
        <w:pStyle w:val="11"/>
        <w:shd w:val="clear" w:color="auto" w:fill="auto"/>
        <w:spacing w:before="0" w:after="0" w:line="355" w:lineRule="exact"/>
        <w:ind w:left="40" w:right="20" w:firstLine="720"/>
        <w:rPr>
          <w:color w:val="auto"/>
        </w:rPr>
      </w:pPr>
      <w:proofErr w:type="spellStart"/>
      <w:r w:rsidRPr="004617D3">
        <w:rPr>
          <w:color w:val="auto"/>
        </w:rPr>
        <w:t>Чумаченко</w:t>
      </w:r>
      <w:proofErr w:type="spellEnd"/>
      <w:r w:rsidRPr="004617D3">
        <w:rPr>
          <w:color w:val="auto"/>
        </w:rPr>
        <w:t xml:space="preserve"> Т.А. 12 листопада 2018 року склала анонімне письмове тестування, за результатами якого набрала 75 балів. За результатами виконаного практичного завдання </w:t>
      </w:r>
      <w:proofErr w:type="spellStart"/>
      <w:r w:rsidRPr="004617D3">
        <w:rPr>
          <w:color w:val="auto"/>
        </w:rPr>
        <w:t>Чумаченко</w:t>
      </w:r>
      <w:proofErr w:type="spellEnd"/>
      <w:r w:rsidRPr="004617D3">
        <w:rPr>
          <w:color w:val="auto"/>
        </w:rPr>
        <w:t xml:space="preserve"> Т.А. набрала 78 балів. Загальний результат складеного кандидатом </w:t>
      </w:r>
      <w:proofErr w:type="spellStart"/>
      <w:r w:rsidRPr="004617D3">
        <w:rPr>
          <w:color w:val="auto"/>
        </w:rPr>
        <w:t>Чумаченко</w:t>
      </w:r>
      <w:proofErr w:type="spellEnd"/>
      <w:r w:rsidRPr="004617D3">
        <w:rPr>
          <w:color w:val="auto"/>
        </w:rPr>
        <w:t xml:space="preserve"> Т.А. іспиту становить 153 бали.</w:t>
      </w:r>
    </w:p>
    <w:p w:rsidR="00AD4879" w:rsidRPr="004617D3" w:rsidRDefault="00350769">
      <w:pPr>
        <w:pStyle w:val="11"/>
        <w:shd w:val="clear" w:color="auto" w:fill="auto"/>
        <w:spacing w:before="0" w:after="0" w:line="355" w:lineRule="exact"/>
        <w:ind w:left="40" w:right="20" w:firstLine="720"/>
        <w:rPr>
          <w:color w:val="auto"/>
        </w:rPr>
      </w:pPr>
      <w:proofErr w:type="spellStart"/>
      <w:r w:rsidRPr="004617D3">
        <w:rPr>
          <w:color w:val="auto"/>
        </w:rPr>
        <w:t>Чумаченко</w:t>
      </w:r>
      <w:proofErr w:type="spellEnd"/>
      <w:r w:rsidRPr="004617D3">
        <w:rPr>
          <w:color w:val="auto"/>
        </w:rPr>
        <w:t xml:space="preserve"> Т.А. склала тестування особистих морально-психологічних якостей і загальних здібностей, за результатами якого підготовлено висновок та визначено рівні показників критеріїв особистої, соціальної компетентності, професійної етики та доброчесності.</w:t>
      </w:r>
    </w:p>
    <w:p w:rsidR="00AD4879" w:rsidRPr="004617D3" w:rsidRDefault="00350769">
      <w:pPr>
        <w:pStyle w:val="11"/>
        <w:shd w:val="clear" w:color="auto" w:fill="auto"/>
        <w:spacing w:before="0" w:after="0" w:line="355" w:lineRule="exact"/>
        <w:ind w:left="40" w:right="20" w:firstLine="720"/>
        <w:rPr>
          <w:color w:val="auto"/>
        </w:rPr>
      </w:pPr>
      <w:r w:rsidRPr="004617D3">
        <w:rPr>
          <w:color w:val="auto"/>
        </w:rPr>
        <w:t>Комісія, дослідивши досьє, матеріали, що надійшли за результатами спеціальної перевірки, надані кандидатом пояснення, дійшла таких висновків.</w:t>
      </w:r>
    </w:p>
    <w:p w:rsidR="00AD4879" w:rsidRPr="004617D3" w:rsidRDefault="00350769">
      <w:pPr>
        <w:pStyle w:val="11"/>
        <w:shd w:val="clear" w:color="auto" w:fill="auto"/>
        <w:spacing w:before="0" w:after="0" w:line="355" w:lineRule="exact"/>
        <w:ind w:left="40" w:right="20" w:firstLine="720"/>
        <w:rPr>
          <w:color w:val="auto"/>
        </w:rPr>
      </w:pPr>
      <w:r w:rsidRPr="004617D3">
        <w:rPr>
          <w:color w:val="auto"/>
        </w:rPr>
        <w:t xml:space="preserve">За </w:t>
      </w:r>
      <w:r w:rsidR="00625F89" w:rsidRPr="004617D3">
        <w:rPr>
          <w:color w:val="auto"/>
        </w:rPr>
        <w:t xml:space="preserve"> </w:t>
      </w:r>
      <w:r w:rsidRPr="004617D3">
        <w:rPr>
          <w:color w:val="auto"/>
        </w:rPr>
        <w:t xml:space="preserve">критерієм </w:t>
      </w:r>
      <w:r w:rsidR="00625F89" w:rsidRPr="004617D3">
        <w:rPr>
          <w:color w:val="auto"/>
        </w:rPr>
        <w:t xml:space="preserve"> </w:t>
      </w:r>
      <w:r w:rsidRPr="004617D3">
        <w:rPr>
          <w:color w:val="auto"/>
        </w:rPr>
        <w:t xml:space="preserve">компетентності </w:t>
      </w:r>
      <w:r w:rsidR="00625F89" w:rsidRPr="004617D3">
        <w:rPr>
          <w:color w:val="auto"/>
        </w:rPr>
        <w:t xml:space="preserve"> </w:t>
      </w:r>
      <w:r w:rsidRPr="004617D3">
        <w:rPr>
          <w:color w:val="auto"/>
        </w:rPr>
        <w:t xml:space="preserve">(професійної, </w:t>
      </w:r>
      <w:r w:rsidR="00625F89" w:rsidRPr="004617D3">
        <w:rPr>
          <w:color w:val="auto"/>
        </w:rPr>
        <w:t xml:space="preserve"> </w:t>
      </w:r>
      <w:r w:rsidRPr="004617D3">
        <w:rPr>
          <w:color w:val="auto"/>
        </w:rPr>
        <w:t xml:space="preserve">особистої </w:t>
      </w:r>
      <w:r w:rsidR="00625F89" w:rsidRPr="004617D3">
        <w:rPr>
          <w:color w:val="auto"/>
        </w:rPr>
        <w:t xml:space="preserve"> </w:t>
      </w:r>
      <w:r w:rsidRPr="004617D3">
        <w:rPr>
          <w:color w:val="auto"/>
        </w:rPr>
        <w:t xml:space="preserve">та </w:t>
      </w:r>
      <w:r w:rsidR="00625F89" w:rsidRPr="004617D3">
        <w:rPr>
          <w:color w:val="auto"/>
        </w:rPr>
        <w:t xml:space="preserve"> </w:t>
      </w:r>
      <w:r w:rsidRPr="004617D3">
        <w:rPr>
          <w:color w:val="auto"/>
        </w:rPr>
        <w:t xml:space="preserve">соціальної) кандидат </w:t>
      </w:r>
      <w:proofErr w:type="spellStart"/>
      <w:r w:rsidRPr="004617D3">
        <w:rPr>
          <w:color w:val="auto"/>
        </w:rPr>
        <w:t>Чумаченко</w:t>
      </w:r>
      <w:proofErr w:type="spellEnd"/>
      <w:r w:rsidRPr="004617D3">
        <w:rPr>
          <w:color w:val="auto"/>
        </w:rPr>
        <w:t xml:space="preserve"> Т.А. набрала 398 балів. За цими критеріями кандидата </w:t>
      </w:r>
      <w:proofErr w:type="spellStart"/>
      <w:r w:rsidRPr="004617D3">
        <w:rPr>
          <w:color w:val="auto"/>
        </w:rPr>
        <w:t>Чумаченко</w:t>
      </w:r>
      <w:proofErr w:type="spellEnd"/>
      <w:r w:rsidRPr="004617D3">
        <w:rPr>
          <w:color w:val="auto"/>
        </w:rPr>
        <w:t xml:space="preserve"> Т.А. оцінено Комісією на підставі результатів іспиту, тестування особистих морально-психологічних якостей і загальних здібностей, дослідження інформації, яка міститься в досьє, та співбесіди за показниками, визначеними відповідними пунктами глави 3 розділу II Положення.</w:t>
      </w:r>
    </w:p>
    <w:p w:rsidR="00AD4879" w:rsidRPr="004617D3" w:rsidRDefault="00350769">
      <w:pPr>
        <w:pStyle w:val="11"/>
        <w:shd w:val="clear" w:color="auto" w:fill="auto"/>
        <w:spacing w:before="0" w:after="0" w:line="355" w:lineRule="exact"/>
        <w:ind w:left="40" w:right="20" w:firstLine="720"/>
        <w:rPr>
          <w:color w:val="auto"/>
        </w:rPr>
      </w:pPr>
      <w:r w:rsidRPr="004617D3">
        <w:rPr>
          <w:color w:val="auto"/>
        </w:rPr>
        <w:t>За критерієм професійної етики, оціненим за показниками, визначеними пунктом 10 глави 3</w:t>
      </w:r>
      <w:r w:rsidR="00625F89" w:rsidRPr="004617D3">
        <w:rPr>
          <w:color w:val="auto"/>
        </w:rPr>
        <w:t xml:space="preserve"> </w:t>
      </w:r>
      <w:r w:rsidRPr="004617D3">
        <w:rPr>
          <w:color w:val="auto"/>
        </w:rPr>
        <w:t xml:space="preserve"> розділу П </w:t>
      </w:r>
      <w:r w:rsidR="00625F89" w:rsidRPr="004617D3">
        <w:rPr>
          <w:color w:val="auto"/>
        </w:rPr>
        <w:t xml:space="preserve"> </w:t>
      </w:r>
      <w:r w:rsidRPr="004617D3">
        <w:rPr>
          <w:color w:val="auto"/>
        </w:rPr>
        <w:t xml:space="preserve">Положення, </w:t>
      </w:r>
      <w:r w:rsidR="00625F89" w:rsidRPr="004617D3">
        <w:rPr>
          <w:color w:val="auto"/>
        </w:rPr>
        <w:t xml:space="preserve"> </w:t>
      </w:r>
      <w:r w:rsidRPr="004617D3">
        <w:rPr>
          <w:color w:val="auto"/>
        </w:rPr>
        <w:t xml:space="preserve">кандидат </w:t>
      </w:r>
      <w:r w:rsidR="00625F89" w:rsidRPr="004617D3">
        <w:rPr>
          <w:color w:val="auto"/>
        </w:rPr>
        <w:t xml:space="preserve"> </w:t>
      </w:r>
      <w:proofErr w:type="spellStart"/>
      <w:r w:rsidRPr="004617D3">
        <w:rPr>
          <w:color w:val="auto"/>
        </w:rPr>
        <w:t>Чумаченко</w:t>
      </w:r>
      <w:proofErr w:type="spellEnd"/>
      <w:r w:rsidRPr="004617D3">
        <w:rPr>
          <w:color w:val="auto"/>
        </w:rPr>
        <w:t xml:space="preserve"> </w:t>
      </w:r>
      <w:r w:rsidR="00625F89" w:rsidRPr="004617D3">
        <w:rPr>
          <w:color w:val="auto"/>
        </w:rPr>
        <w:t xml:space="preserve"> </w:t>
      </w:r>
      <w:r w:rsidRPr="004617D3">
        <w:rPr>
          <w:color w:val="auto"/>
        </w:rPr>
        <w:t xml:space="preserve">Т.А. </w:t>
      </w:r>
      <w:r w:rsidR="00625F89" w:rsidRPr="004617D3">
        <w:rPr>
          <w:color w:val="auto"/>
        </w:rPr>
        <w:t xml:space="preserve"> </w:t>
      </w:r>
      <w:r w:rsidRPr="004617D3">
        <w:rPr>
          <w:color w:val="auto"/>
        </w:rPr>
        <w:t xml:space="preserve">набрала </w:t>
      </w:r>
      <w:r w:rsidR="00625F89" w:rsidRPr="004617D3">
        <w:rPr>
          <w:color w:val="auto"/>
        </w:rPr>
        <w:t>21</w:t>
      </w:r>
      <w:r w:rsidRPr="004617D3">
        <w:rPr>
          <w:color w:val="auto"/>
        </w:rPr>
        <w:t xml:space="preserve">0 балів. За цим критерієм </w:t>
      </w:r>
      <w:proofErr w:type="spellStart"/>
      <w:r w:rsidRPr="004617D3">
        <w:rPr>
          <w:color w:val="auto"/>
        </w:rPr>
        <w:t>Чумаченко</w:t>
      </w:r>
      <w:proofErr w:type="spellEnd"/>
      <w:r w:rsidRPr="004617D3">
        <w:rPr>
          <w:color w:val="auto"/>
        </w:rPr>
        <w:t xml:space="preserve"> Т.А.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AD4879" w:rsidRPr="004617D3" w:rsidRDefault="00350769" w:rsidP="00CE253C">
      <w:pPr>
        <w:pStyle w:val="11"/>
        <w:shd w:val="clear" w:color="auto" w:fill="auto"/>
        <w:spacing w:before="0" w:after="0" w:line="355" w:lineRule="exact"/>
        <w:ind w:left="40" w:right="20" w:firstLine="720"/>
        <w:rPr>
          <w:color w:val="auto"/>
        </w:rPr>
      </w:pPr>
      <w:r w:rsidRPr="004617D3">
        <w:rPr>
          <w:color w:val="auto"/>
        </w:rPr>
        <w:t xml:space="preserve">За </w:t>
      </w:r>
      <w:r w:rsidR="00CE253C" w:rsidRPr="004617D3">
        <w:rPr>
          <w:color w:val="auto"/>
        </w:rPr>
        <w:t xml:space="preserve"> критерієм  </w:t>
      </w:r>
      <w:r w:rsidRPr="004617D3">
        <w:rPr>
          <w:color w:val="auto"/>
        </w:rPr>
        <w:t xml:space="preserve">доброчесності, </w:t>
      </w:r>
      <w:r w:rsidR="00CE253C" w:rsidRPr="004617D3">
        <w:rPr>
          <w:color w:val="auto"/>
        </w:rPr>
        <w:t xml:space="preserve"> </w:t>
      </w:r>
      <w:r w:rsidRPr="004617D3">
        <w:rPr>
          <w:color w:val="auto"/>
        </w:rPr>
        <w:t xml:space="preserve">оціненим </w:t>
      </w:r>
      <w:r w:rsidR="00CE253C" w:rsidRPr="004617D3">
        <w:rPr>
          <w:color w:val="auto"/>
        </w:rPr>
        <w:t xml:space="preserve"> </w:t>
      </w:r>
      <w:r w:rsidRPr="004617D3">
        <w:rPr>
          <w:color w:val="auto"/>
        </w:rPr>
        <w:t xml:space="preserve">за </w:t>
      </w:r>
      <w:r w:rsidR="00CE253C" w:rsidRPr="004617D3">
        <w:rPr>
          <w:color w:val="auto"/>
        </w:rPr>
        <w:t xml:space="preserve"> </w:t>
      </w:r>
      <w:r w:rsidRPr="004617D3">
        <w:rPr>
          <w:color w:val="auto"/>
        </w:rPr>
        <w:t xml:space="preserve">показниками, </w:t>
      </w:r>
      <w:r w:rsidR="00CE253C" w:rsidRPr="004617D3">
        <w:rPr>
          <w:color w:val="auto"/>
        </w:rPr>
        <w:t xml:space="preserve"> </w:t>
      </w:r>
      <w:r w:rsidRPr="004617D3">
        <w:rPr>
          <w:color w:val="auto"/>
        </w:rPr>
        <w:t>визначеними пунктом 11</w:t>
      </w:r>
      <w:r w:rsidR="00CE253C" w:rsidRPr="004617D3">
        <w:rPr>
          <w:color w:val="auto"/>
        </w:rPr>
        <w:t xml:space="preserve"> </w:t>
      </w:r>
      <w:r w:rsidRPr="004617D3">
        <w:rPr>
          <w:color w:val="auto"/>
        </w:rPr>
        <w:t xml:space="preserve"> глави 3</w:t>
      </w:r>
      <w:r w:rsidR="00CE253C" w:rsidRPr="004617D3">
        <w:rPr>
          <w:color w:val="auto"/>
        </w:rPr>
        <w:t xml:space="preserve"> </w:t>
      </w:r>
      <w:r w:rsidRPr="004617D3">
        <w:rPr>
          <w:color w:val="auto"/>
        </w:rPr>
        <w:t xml:space="preserve"> розділу II </w:t>
      </w:r>
      <w:r w:rsidR="00CE253C" w:rsidRPr="004617D3">
        <w:rPr>
          <w:color w:val="auto"/>
        </w:rPr>
        <w:t xml:space="preserve"> </w:t>
      </w:r>
      <w:r w:rsidRPr="004617D3">
        <w:rPr>
          <w:color w:val="auto"/>
        </w:rPr>
        <w:t xml:space="preserve">Положення, </w:t>
      </w:r>
      <w:r w:rsidR="00CE253C" w:rsidRPr="004617D3">
        <w:rPr>
          <w:color w:val="auto"/>
        </w:rPr>
        <w:t xml:space="preserve"> </w:t>
      </w:r>
      <w:r w:rsidRPr="004617D3">
        <w:rPr>
          <w:color w:val="auto"/>
        </w:rPr>
        <w:t xml:space="preserve">кандидат </w:t>
      </w:r>
      <w:r w:rsidR="00CE253C" w:rsidRPr="004617D3">
        <w:rPr>
          <w:color w:val="auto"/>
        </w:rPr>
        <w:t xml:space="preserve"> </w:t>
      </w:r>
      <w:proofErr w:type="spellStart"/>
      <w:r w:rsidRPr="004617D3">
        <w:rPr>
          <w:color w:val="auto"/>
        </w:rPr>
        <w:t>Чумаченко</w:t>
      </w:r>
      <w:proofErr w:type="spellEnd"/>
      <w:r w:rsidRPr="004617D3">
        <w:rPr>
          <w:color w:val="auto"/>
        </w:rPr>
        <w:t xml:space="preserve"> Т.А. </w:t>
      </w:r>
      <w:r w:rsidR="00CE253C" w:rsidRPr="004617D3">
        <w:rPr>
          <w:color w:val="auto"/>
        </w:rPr>
        <w:t xml:space="preserve"> </w:t>
      </w:r>
      <w:r w:rsidRPr="004617D3">
        <w:rPr>
          <w:color w:val="auto"/>
        </w:rPr>
        <w:t xml:space="preserve">набрала 198 балів. За цим критерієм </w:t>
      </w:r>
      <w:proofErr w:type="spellStart"/>
      <w:r w:rsidRPr="004617D3">
        <w:rPr>
          <w:color w:val="auto"/>
        </w:rPr>
        <w:t>Чумаченко</w:t>
      </w:r>
      <w:proofErr w:type="spellEnd"/>
      <w:r w:rsidRPr="004617D3">
        <w:rPr>
          <w:color w:val="auto"/>
        </w:rPr>
        <w:t xml:space="preserve"> Т.А.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w:t>
      </w:r>
    </w:p>
    <w:p w:rsidR="00AD4879" w:rsidRPr="004617D3" w:rsidRDefault="00350769">
      <w:pPr>
        <w:pStyle w:val="11"/>
        <w:shd w:val="clear" w:color="auto" w:fill="auto"/>
        <w:spacing w:before="0" w:after="0" w:line="355" w:lineRule="exact"/>
        <w:ind w:left="40" w:right="20" w:firstLine="720"/>
        <w:rPr>
          <w:color w:val="auto"/>
        </w:rPr>
      </w:pPr>
      <w:r w:rsidRPr="004617D3">
        <w:rPr>
          <w:color w:val="auto"/>
        </w:rPr>
        <w:t xml:space="preserve">Таким чином, за результатами кваліфікаційного оцінювання кандидат на посаду судді Касаційного адміністративного суду у складі Верховного Суду </w:t>
      </w:r>
      <w:proofErr w:type="spellStart"/>
      <w:r w:rsidRPr="004617D3">
        <w:rPr>
          <w:color w:val="auto"/>
        </w:rPr>
        <w:t>Чумаченко</w:t>
      </w:r>
      <w:proofErr w:type="spellEnd"/>
      <w:r w:rsidRPr="004617D3">
        <w:rPr>
          <w:color w:val="auto"/>
        </w:rPr>
        <w:t xml:space="preserve"> Т.А. набрала 806 балів.</w:t>
      </w:r>
    </w:p>
    <w:p w:rsidR="00CE253C" w:rsidRPr="004617D3" w:rsidRDefault="00350769">
      <w:pPr>
        <w:pStyle w:val="11"/>
        <w:shd w:val="clear" w:color="auto" w:fill="auto"/>
        <w:spacing w:before="0" w:after="0" w:line="355" w:lineRule="exact"/>
        <w:ind w:left="40" w:right="20" w:firstLine="720"/>
        <w:rPr>
          <w:color w:val="auto"/>
        </w:rPr>
      </w:pPr>
      <w:r w:rsidRPr="004617D3">
        <w:rPr>
          <w:color w:val="auto"/>
        </w:rPr>
        <w:t xml:space="preserve">Комісія зазначає, що кваліфікаційне оцінювання </w:t>
      </w:r>
      <w:proofErr w:type="spellStart"/>
      <w:r w:rsidRPr="004617D3">
        <w:rPr>
          <w:color w:val="auto"/>
        </w:rPr>
        <w:t>Чумаченко</w:t>
      </w:r>
      <w:proofErr w:type="spellEnd"/>
      <w:r w:rsidRPr="004617D3">
        <w:rPr>
          <w:color w:val="auto"/>
        </w:rPr>
        <w:t xml:space="preserve"> Т.А. проводиться в межах конкурсу на зайняття вакантних посад суддів касаційних судів у складі Верховного Суду, що обумовлює перевірку кандидата на відповідність</w:t>
      </w:r>
      <w:r w:rsidR="00CE253C" w:rsidRPr="004617D3">
        <w:rPr>
          <w:color w:val="auto"/>
        </w:rPr>
        <w:t xml:space="preserve"> </w:t>
      </w:r>
      <w:r w:rsidRPr="004617D3">
        <w:rPr>
          <w:color w:val="auto"/>
        </w:rPr>
        <w:t xml:space="preserve"> </w:t>
      </w:r>
      <w:r w:rsidR="00CE253C" w:rsidRPr="004617D3">
        <w:rPr>
          <w:color w:val="auto"/>
        </w:rPr>
        <w:t xml:space="preserve">  </w:t>
      </w:r>
      <w:r w:rsidRPr="004617D3">
        <w:rPr>
          <w:color w:val="auto"/>
        </w:rPr>
        <w:t xml:space="preserve">найвищим </w:t>
      </w:r>
      <w:r w:rsidR="00CE253C" w:rsidRPr="004617D3">
        <w:rPr>
          <w:color w:val="auto"/>
        </w:rPr>
        <w:t xml:space="preserve">   </w:t>
      </w:r>
      <w:r w:rsidRPr="004617D3">
        <w:rPr>
          <w:color w:val="auto"/>
        </w:rPr>
        <w:t xml:space="preserve">стандартам </w:t>
      </w:r>
      <w:r w:rsidR="00CE253C" w:rsidRPr="004617D3">
        <w:rPr>
          <w:color w:val="auto"/>
        </w:rPr>
        <w:t xml:space="preserve">   </w:t>
      </w:r>
      <w:r w:rsidRPr="004617D3">
        <w:rPr>
          <w:color w:val="auto"/>
        </w:rPr>
        <w:t xml:space="preserve">та </w:t>
      </w:r>
      <w:r w:rsidR="00CE253C" w:rsidRPr="004617D3">
        <w:rPr>
          <w:color w:val="auto"/>
        </w:rPr>
        <w:t xml:space="preserve">   вимагає   встановлення   відсутності</w:t>
      </w:r>
    </w:p>
    <w:p w:rsidR="00AD4879" w:rsidRPr="004617D3" w:rsidRDefault="00350769" w:rsidP="00CE253C">
      <w:pPr>
        <w:pStyle w:val="11"/>
        <w:shd w:val="clear" w:color="auto" w:fill="auto"/>
        <w:spacing w:before="0" w:after="0" w:line="355" w:lineRule="exact"/>
        <w:ind w:left="40" w:right="20"/>
        <w:rPr>
          <w:b/>
          <w:color w:val="auto"/>
        </w:rPr>
      </w:pPr>
      <w:r w:rsidRPr="004617D3">
        <w:rPr>
          <w:color w:val="auto"/>
        </w:rPr>
        <w:br w:type="page"/>
      </w:r>
      <w:r w:rsidRPr="004617D3">
        <w:rPr>
          <w:color w:val="auto"/>
        </w:rPr>
        <w:lastRenderedPageBreak/>
        <w:t>щонайменшого обґрунтованого сум</w:t>
      </w:r>
      <w:r w:rsidR="00CE253C" w:rsidRPr="004617D3">
        <w:rPr>
          <w:color w:val="auto"/>
        </w:rPr>
        <w:t>ніву в чеснотах майбутнього судд</w:t>
      </w:r>
      <w:r w:rsidRPr="004617D3">
        <w:rPr>
          <w:color w:val="auto"/>
        </w:rPr>
        <w:t xml:space="preserve">і Верховного </w:t>
      </w:r>
      <w:r w:rsidRPr="004617D3">
        <w:rPr>
          <w:rStyle w:val="13pt"/>
          <w:b w:val="0"/>
          <w:color w:val="auto"/>
        </w:rPr>
        <w:t>Суду.</w:t>
      </w:r>
    </w:p>
    <w:p w:rsidR="00AD4879" w:rsidRPr="004617D3" w:rsidRDefault="00350769">
      <w:pPr>
        <w:pStyle w:val="11"/>
        <w:shd w:val="clear" w:color="auto" w:fill="auto"/>
        <w:spacing w:before="0" w:after="0" w:line="355" w:lineRule="exact"/>
        <w:ind w:left="20" w:right="20" w:firstLine="700"/>
        <w:rPr>
          <w:color w:val="auto"/>
        </w:rPr>
      </w:pPr>
      <w:r w:rsidRPr="004617D3">
        <w:rPr>
          <w:color w:val="auto"/>
        </w:rPr>
        <w:t xml:space="preserve">Ураховуючи </w:t>
      </w:r>
      <w:r w:rsidR="00CE253C" w:rsidRPr="004617D3">
        <w:rPr>
          <w:color w:val="auto"/>
        </w:rPr>
        <w:t xml:space="preserve"> </w:t>
      </w:r>
      <w:r w:rsidRPr="004617D3">
        <w:rPr>
          <w:color w:val="auto"/>
        </w:rPr>
        <w:t xml:space="preserve">викладене, </w:t>
      </w:r>
      <w:r w:rsidR="00CE253C" w:rsidRPr="004617D3">
        <w:rPr>
          <w:color w:val="auto"/>
        </w:rPr>
        <w:t xml:space="preserve"> </w:t>
      </w:r>
      <w:r w:rsidRPr="004617D3">
        <w:rPr>
          <w:color w:val="auto"/>
        </w:rPr>
        <w:t xml:space="preserve">керуючись </w:t>
      </w:r>
      <w:r w:rsidR="00CE253C" w:rsidRPr="004617D3">
        <w:rPr>
          <w:color w:val="auto"/>
        </w:rPr>
        <w:t xml:space="preserve"> </w:t>
      </w:r>
      <w:r w:rsidRPr="004617D3">
        <w:rPr>
          <w:color w:val="auto"/>
        </w:rPr>
        <w:t xml:space="preserve">статтями </w:t>
      </w:r>
      <w:r w:rsidR="00CE253C" w:rsidRPr="004617D3">
        <w:rPr>
          <w:color w:val="auto"/>
        </w:rPr>
        <w:t xml:space="preserve"> </w:t>
      </w:r>
      <w:r w:rsidRPr="004617D3">
        <w:rPr>
          <w:color w:val="auto"/>
        </w:rPr>
        <w:t>79, 81, 83-86, 88, 93, 101 Закону, Регламентом Вищої кваліфікаційної комісії суд</w:t>
      </w:r>
      <w:r w:rsidR="00CE253C" w:rsidRPr="004617D3">
        <w:rPr>
          <w:color w:val="auto"/>
        </w:rPr>
        <w:t>д</w:t>
      </w:r>
      <w:r w:rsidRPr="004617D3">
        <w:rPr>
          <w:color w:val="auto"/>
        </w:rPr>
        <w:t>ів України, Положенням, Комісія</w:t>
      </w:r>
    </w:p>
    <w:p w:rsidR="00AD4879" w:rsidRPr="004617D3" w:rsidRDefault="00350769">
      <w:pPr>
        <w:pStyle w:val="11"/>
        <w:shd w:val="clear" w:color="auto" w:fill="auto"/>
        <w:spacing w:before="0" w:line="355" w:lineRule="exact"/>
        <w:jc w:val="center"/>
        <w:rPr>
          <w:color w:val="auto"/>
        </w:rPr>
      </w:pPr>
      <w:r w:rsidRPr="004617D3">
        <w:rPr>
          <w:color w:val="auto"/>
        </w:rPr>
        <w:t>вирішила:</w:t>
      </w:r>
    </w:p>
    <w:p w:rsidR="00AD4879" w:rsidRPr="004617D3" w:rsidRDefault="00350769">
      <w:pPr>
        <w:pStyle w:val="11"/>
        <w:shd w:val="clear" w:color="auto" w:fill="auto"/>
        <w:spacing w:before="0" w:after="0" w:line="355" w:lineRule="exact"/>
        <w:ind w:left="20" w:right="20"/>
        <w:rPr>
          <w:color w:val="auto"/>
        </w:rPr>
      </w:pPr>
      <w:r w:rsidRPr="004617D3">
        <w:rPr>
          <w:color w:val="auto"/>
        </w:rPr>
        <w:t xml:space="preserve">визнати </w:t>
      </w:r>
      <w:proofErr w:type="spellStart"/>
      <w:r w:rsidRPr="004617D3">
        <w:rPr>
          <w:color w:val="auto"/>
        </w:rPr>
        <w:t>Чумаченко</w:t>
      </w:r>
      <w:proofErr w:type="spellEnd"/>
      <w:r w:rsidRPr="004617D3">
        <w:rPr>
          <w:color w:val="auto"/>
        </w:rPr>
        <w:t xml:space="preserve"> Тетяну Анатоліївну такою що підтвердила здатність здійснювати правосуддя в К</w:t>
      </w:r>
      <w:r w:rsidR="00CE253C" w:rsidRPr="004617D3">
        <w:rPr>
          <w:color w:val="auto"/>
        </w:rPr>
        <w:t>асаційному адміністративному суді у склад</w:t>
      </w:r>
      <w:r w:rsidRPr="004617D3">
        <w:rPr>
          <w:color w:val="auto"/>
        </w:rPr>
        <w:t>і Верховного Суду.</w:t>
      </w:r>
    </w:p>
    <w:p w:rsidR="00AD4879" w:rsidRPr="004617D3" w:rsidRDefault="00350769">
      <w:pPr>
        <w:pStyle w:val="11"/>
        <w:shd w:val="clear" w:color="auto" w:fill="auto"/>
        <w:spacing w:before="0" w:after="0" w:line="355" w:lineRule="exact"/>
        <w:ind w:left="20" w:right="20" w:firstLine="700"/>
        <w:rPr>
          <w:color w:val="auto"/>
        </w:rPr>
      </w:pPr>
      <w:r w:rsidRPr="004617D3">
        <w:rPr>
          <w:color w:val="auto"/>
        </w:rPr>
        <w:t>Визначити, що за результатами кваліфікаційного оц</w:t>
      </w:r>
      <w:r w:rsidR="00CE253C" w:rsidRPr="004617D3">
        <w:rPr>
          <w:color w:val="auto"/>
        </w:rPr>
        <w:t>інювання кандидат на посаду судді Касаційного ад</w:t>
      </w:r>
      <w:r w:rsidRPr="004617D3">
        <w:rPr>
          <w:color w:val="auto"/>
        </w:rPr>
        <w:t xml:space="preserve">міністративного суду у складі Верховного Суду </w:t>
      </w:r>
      <w:proofErr w:type="spellStart"/>
      <w:r w:rsidRPr="004617D3">
        <w:rPr>
          <w:color w:val="auto"/>
        </w:rPr>
        <w:t>Чумаченко</w:t>
      </w:r>
      <w:proofErr w:type="spellEnd"/>
      <w:r w:rsidRPr="004617D3">
        <w:rPr>
          <w:color w:val="auto"/>
        </w:rPr>
        <w:t xml:space="preserve"> Тетяна Анатоліївна набрала 806 балів.</w:t>
      </w:r>
    </w:p>
    <w:p w:rsidR="004617D3" w:rsidRPr="004617D3" w:rsidRDefault="004617D3" w:rsidP="00CE253C">
      <w:pPr>
        <w:pStyle w:val="11"/>
        <w:shd w:val="clear" w:color="auto" w:fill="auto"/>
        <w:spacing w:before="0" w:after="0" w:line="355" w:lineRule="exact"/>
        <w:ind w:right="20"/>
        <w:rPr>
          <w:color w:val="auto"/>
        </w:rPr>
      </w:pPr>
    </w:p>
    <w:p w:rsidR="00CE253C" w:rsidRPr="004617D3" w:rsidRDefault="00CE253C" w:rsidP="00CE253C">
      <w:pPr>
        <w:pStyle w:val="11"/>
        <w:shd w:val="clear" w:color="auto" w:fill="auto"/>
        <w:spacing w:before="0" w:after="0" w:line="355" w:lineRule="exact"/>
        <w:ind w:right="20"/>
        <w:rPr>
          <w:color w:val="auto"/>
        </w:rPr>
      </w:pPr>
      <w:r w:rsidRPr="004617D3">
        <w:rPr>
          <w:color w:val="auto"/>
        </w:rPr>
        <w:t>Головуючий</w:t>
      </w:r>
      <w:r w:rsidRPr="004617D3">
        <w:rPr>
          <w:color w:val="auto"/>
        </w:rPr>
        <w:tab/>
      </w:r>
      <w:r w:rsidRPr="004617D3">
        <w:rPr>
          <w:color w:val="auto"/>
        </w:rPr>
        <w:tab/>
      </w:r>
      <w:r w:rsidRPr="004617D3">
        <w:rPr>
          <w:color w:val="auto"/>
        </w:rPr>
        <w:tab/>
      </w:r>
      <w:r w:rsidRPr="004617D3">
        <w:rPr>
          <w:color w:val="auto"/>
        </w:rPr>
        <w:tab/>
      </w:r>
      <w:r w:rsidRPr="004617D3">
        <w:rPr>
          <w:color w:val="auto"/>
        </w:rPr>
        <w:tab/>
      </w:r>
      <w:r w:rsidRPr="004617D3">
        <w:rPr>
          <w:color w:val="auto"/>
        </w:rPr>
        <w:tab/>
      </w:r>
      <w:r w:rsidRPr="004617D3">
        <w:rPr>
          <w:color w:val="auto"/>
        </w:rPr>
        <w:tab/>
      </w:r>
      <w:r w:rsidRPr="004617D3">
        <w:rPr>
          <w:color w:val="auto"/>
        </w:rPr>
        <w:tab/>
      </w:r>
      <w:r w:rsidR="004617D3">
        <w:rPr>
          <w:color w:val="auto"/>
        </w:rPr>
        <w:tab/>
      </w:r>
      <w:r w:rsidRPr="004617D3">
        <w:rPr>
          <w:color w:val="auto"/>
        </w:rPr>
        <w:t xml:space="preserve">Ю.Г. </w:t>
      </w:r>
      <w:proofErr w:type="spellStart"/>
      <w:r w:rsidRPr="004617D3">
        <w:rPr>
          <w:color w:val="auto"/>
        </w:rPr>
        <w:t>Тітов</w:t>
      </w:r>
      <w:proofErr w:type="spellEnd"/>
    </w:p>
    <w:p w:rsidR="00CE253C" w:rsidRPr="004617D3" w:rsidRDefault="00CE253C" w:rsidP="00CE253C">
      <w:pPr>
        <w:pStyle w:val="11"/>
        <w:shd w:val="clear" w:color="auto" w:fill="auto"/>
        <w:spacing w:before="0" w:after="0" w:line="355" w:lineRule="exact"/>
        <w:ind w:right="20"/>
        <w:rPr>
          <w:color w:val="auto"/>
        </w:rPr>
      </w:pPr>
    </w:p>
    <w:p w:rsidR="00CE253C" w:rsidRPr="004617D3" w:rsidRDefault="00CE253C" w:rsidP="00CE253C">
      <w:pPr>
        <w:pStyle w:val="11"/>
        <w:shd w:val="clear" w:color="auto" w:fill="auto"/>
        <w:spacing w:before="0" w:after="0" w:line="355" w:lineRule="exact"/>
        <w:ind w:right="20"/>
        <w:rPr>
          <w:color w:val="auto"/>
        </w:rPr>
      </w:pPr>
      <w:r w:rsidRPr="004617D3">
        <w:rPr>
          <w:color w:val="auto"/>
        </w:rPr>
        <w:t>Члени Комісії:</w:t>
      </w:r>
      <w:r w:rsidRPr="004617D3">
        <w:rPr>
          <w:color w:val="auto"/>
        </w:rPr>
        <w:tab/>
      </w:r>
      <w:r w:rsidRPr="004617D3">
        <w:rPr>
          <w:color w:val="auto"/>
        </w:rPr>
        <w:tab/>
      </w:r>
      <w:r w:rsidRPr="004617D3">
        <w:rPr>
          <w:color w:val="auto"/>
        </w:rPr>
        <w:tab/>
      </w:r>
      <w:r w:rsidRPr="004617D3">
        <w:rPr>
          <w:color w:val="auto"/>
        </w:rPr>
        <w:tab/>
      </w:r>
      <w:r w:rsidRPr="004617D3">
        <w:rPr>
          <w:color w:val="auto"/>
        </w:rPr>
        <w:tab/>
      </w:r>
      <w:r w:rsidRPr="004617D3">
        <w:rPr>
          <w:color w:val="auto"/>
        </w:rPr>
        <w:tab/>
      </w:r>
      <w:r w:rsidRPr="004617D3">
        <w:rPr>
          <w:color w:val="auto"/>
        </w:rPr>
        <w:tab/>
      </w:r>
      <w:r w:rsidRPr="004617D3">
        <w:rPr>
          <w:color w:val="auto"/>
        </w:rPr>
        <w:tab/>
      </w:r>
      <w:r w:rsidR="004617D3">
        <w:rPr>
          <w:color w:val="auto"/>
        </w:rPr>
        <w:tab/>
      </w:r>
      <w:r w:rsidRPr="004617D3">
        <w:rPr>
          <w:color w:val="auto"/>
        </w:rPr>
        <w:t>Т.В. Лукаш</w:t>
      </w:r>
    </w:p>
    <w:p w:rsidR="00CE253C" w:rsidRPr="004617D3" w:rsidRDefault="00CE253C" w:rsidP="00CE253C">
      <w:pPr>
        <w:pStyle w:val="11"/>
        <w:shd w:val="clear" w:color="auto" w:fill="auto"/>
        <w:spacing w:before="0" w:after="0" w:line="355" w:lineRule="exact"/>
        <w:ind w:right="20"/>
        <w:rPr>
          <w:color w:val="auto"/>
        </w:rPr>
      </w:pPr>
    </w:p>
    <w:p w:rsidR="00CE253C" w:rsidRPr="004617D3" w:rsidRDefault="00CE253C" w:rsidP="00CE253C">
      <w:pPr>
        <w:pStyle w:val="11"/>
        <w:shd w:val="clear" w:color="auto" w:fill="auto"/>
        <w:spacing w:before="0" w:after="0" w:line="355" w:lineRule="exact"/>
        <w:ind w:right="20"/>
        <w:rPr>
          <w:color w:val="auto"/>
        </w:rPr>
      </w:pPr>
      <w:r w:rsidRPr="004617D3">
        <w:rPr>
          <w:color w:val="auto"/>
        </w:rPr>
        <w:tab/>
      </w:r>
      <w:r w:rsidRPr="004617D3">
        <w:rPr>
          <w:color w:val="auto"/>
        </w:rPr>
        <w:tab/>
      </w:r>
      <w:r w:rsidRPr="004617D3">
        <w:rPr>
          <w:color w:val="auto"/>
        </w:rPr>
        <w:tab/>
      </w:r>
      <w:r w:rsidRPr="004617D3">
        <w:rPr>
          <w:color w:val="auto"/>
        </w:rPr>
        <w:tab/>
      </w:r>
      <w:r w:rsidRPr="004617D3">
        <w:rPr>
          <w:color w:val="auto"/>
        </w:rPr>
        <w:tab/>
      </w:r>
      <w:r w:rsidRPr="004617D3">
        <w:rPr>
          <w:color w:val="auto"/>
        </w:rPr>
        <w:tab/>
      </w:r>
      <w:r w:rsidRPr="004617D3">
        <w:rPr>
          <w:color w:val="auto"/>
        </w:rPr>
        <w:tab/>
      </w:r>
      <w:r w:rsidRPr="004617D3">
        <w:rPr>
          <w:color w:val="auto"/>
        </w:rPr>
        <w:tab/>
      </w:r>
      <w:r w:rsidRPr="004617D3">
        <w:rPr>
          <w:color w:val="auto"/>
        </w:rPr>
        <w:tab/>
      </w:r>
      <w:r w:rsidRPr="004617D3">
        <w:rPr>
          <w:color w:val="auto"/>
        </w:rPr>
        <w:tab/>
      </w:r>
      <w:r w:rsidR="004617D3">
        <w:rPr>
          <w:color w:val="auto"/>
        </w:rPr>
        <w:tab/>
      </w:r>
      <w:r w:rsidRPr="004617D3">
        <w:rPr>
          <w:color w:val="auto"/>
        </w:rPr>
        <w:t xml:space="preserve">М.А. </w:t>
      </w:r>
      <w:proofErr w:type="spellStart"/>
      <w:r w:rsidRPr="004617D3">
        <w:rPr>
          <w:color w:val="auto"/>
        </w:rPr>
        <w:t>Макарчук</w:t>
      </w:r>
      <w:proofErr w:type="spellEnd"/>
    </w:p>
    <w:sectPr w:rsidR="00CE253C" w:rsidRPr="004617D3" w:rsidSect="00991D38">
      <w:headerReference w:type="even" r:id="rId10"/>
      <w:headerReference w:type="default" r:id="rId11"/>
      <w:type w:val="continuous"/>
      <w:pgSz w:w="11909" w:h="16838"/>
      <w:pgMar w:top="1134" w:right="567" w:bottom="1134" w:left="1588"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0769" w:rsidRDefault="00350769">
      <w:r>
        <w:separator/>
      </w:r>
    </w:p>
  </w:endnote>
  <w:endnote w:type="continuationSeparator" w:id="0">
    <w:p w:rsidR="00350769" w:rsidRDefault="003507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0769" w:rsidRDefault="00350769"/>
  </w:footnote>
  <w:footnote w:type="continuationSeparator" w:id="0">
    <w:p w:rsidR="00350769" w:rsidRDefault="0035076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0"/>
      </w:rPr>
      <w:id w:val="2074847782"/>
      <w:docPartObj>
        <w:docPartGallery w:val="Page Numbers (Top of Page)"/>
        <w:docPartUnique/>
      </w:docPartObj>
    </w:sdtPr>
    <w:sdtEndPr/>
    <w:sdtContent>
      <w:p w:rsidR="00991D38" w:rsidRPr="00991D38" w:rsidRDefault="00991D38">
        <w:pPr>
          <w:pStyle w:val="aa"/>
          <w:jc w:val="center"/>
          <w:rPr>
            <w:rFonts w:ascii="Times New Roman" w:hAnsi="Times New Roman" w:cs="Times New Roman"/>
            <w:sz w:val="20"/>
          </w:rPr>
        </w:pPr>
      </w:p>
      <w:p w:rsidR="00991D38" w:rsidRPr="00991D38" w:rsidRDefault="00991D38">
        <w:pPr>
          <w:pStyle w:val="aa"/>
          <w:jc w:val="center"/>
          <w:rPr>
            <w:rFonts w:ascii="Times New Roman" w:hAnsi="Times New Roman" w:cs="Times New Roman"/>
            <w:sz w:val="20"/>
          </w:rPr>
        </w:pPr>
      </w:p>
      <w:p w:rsidR="00991D38" w:rsidRDefault="00991D38">
        <w:pPr>
          <w:pStyle w:val="aa"/>
          <w:jc w:val="center"/>
          <w:rPr>
            <w:rFonts w:ascii="Times New Roman" w:hAnsi="Times New Roman" w:cs="Times New Roman"/>
            <w:sz w:val="20"/>
          </w:rPr>
        </w:pPr>
      </w:p>
      <w:p w:rsidR="00991D38" w:rsidRPr="00991D38" w:rsidRDefault="00991D38">
        <w:pPr>
          <w:pStyle w:val="aa"/>
          <w:jc w:val="center"/>
          <w:rPr>
            <w:rFonts w:ascii="Times New Roman" w:hAnsi="Times New Roman" w:cs="Times New Roman"/>
            <w:sz w:val="20"/>
          </w:rPr>
        </w:pPr>
        <w:r w:rsidRPr="00991D38">
          <w:rPr>
            <w:rFonts w:ascii="Times New Roman" w:hAnsi="Times New Roman" w:cs="Times New Roman"/>
            <w:sz w:val="20"/>
          </w:rPr>
          <w:fldChar w:fldCharType="begin"/>
        </w:r>
        <w:r w:rsidRPr="00991D38">
          <w:rPr>
            <w:rFonts w:ascii="Times New Roman" w:hAnsi="Times New Roman" w:cs="Times New Roman"/>
            <w:sz w:val="20"/>
          </w:rPr>
          <w:instrText>PAGE   \* MERGEFORMAT</w:instrText>
        </w:r>
        <w:r w:rsidRPr="00991D38">
          <w:rPr>
            <w:rFonts w:ascii="Times New Roman" w:hAnsi="Times New Roman" w:cs="Times New Roman"/>
            <w:sz w:val="20"/>
          </w:rPr>
          <w:fldChar w:fldCharType="separate"/>
        </w:r>
        <w:r w:rsidR="00EA5B8B" w:rsidRPr="00EA5B8B">
          <w:rPr>
            <w:rFonts w:ascii="Times New Roman" w:hAnsi="Times New Roman" w:cs="Times New Roman"/>
            <w:noProof/>
            <w:sz w:val="20"/>
            <w:lang w:val="ru-RU"/>
          </w:rPr>
          <w:t>4</w:t>
        </w:r>
        <w:r w:rsidRPr="00991D38">
          <w:rPr>
            <w:rFonts w:ascii="Times New Roman" w:hAnsi="Times New Roman" w:cs="Times New Roman"/>
            <w:sz w:val="20"/>
          </w:rPr>
          <w:fldChar w:fldCharType="end"/>
        </w:r>
      </w:p>
    </w:sdtContent>
  </w:sdt>
  <w:p w:rsidR="00AD4879" w:rsidRDefault="00AD4879">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92674719"/>
      <w:docPartObj>
        <w:docPartGallery w:val="Page Numbers (Top of Page)"/>
        <w:docPartUnique/>
      </w:docPartObj>
    </w:sdtPr>
    <w:sdtEndPr>
      <w:rPr>
        <w:sz w:val="20"/>
      </w:rPr>
    </w:sdtEndPr>
    <w:sdtContent>
      <w:p w:rsidR="00991D38" w:rsidRDefault="00991D38">
        <w:pPr>
          <w:pStyle w:val="aa"/>
          <w:jc w:val="center"/>
        </w:pPr>
      </w:p>
      <w:p w:rsidR="00991D38" w:rsidRDefault="00991D38">
        <w:pPr>
          <w:pStyle w:val="aa"/>
          <w:jc w:val="center"/>
        </w:pPr>
      </w:p>
      <w:p w:rsidR="00991D38" w:rsidRDefault="00991D38" w:rsidP="00991D38">
        <w:pPr>
          <w:pStyle w:val="aa"/>
          <w:jc w:val="center"/>
          <w:rPr>
            <w:rFonts w:ascii="Times New Roman" w:hAnsi="Times New Roman" w:cs="Times New Roman"/>
            <w:sz w:val="20"/>
          </w:rPr>
        </w:pPr>
      </w:p>
      <w:p w:rsidR="00991D38" w:rsidRPr="00991D38" w:rsidRDefault="00991D38" w:rsidP="00991D38">
        <w:pPr>
          <w:pStyle w:val="aa"/>
          <w:jc w:val="center"/>
          <w:rPr>
            <w:sz w:val="20"/>
          </w:rPr>
        </w:pPr>
        <w:r w:rsidRPr="00991D38">
          <w:rPr>
            <w:rFonts w:ascii="Times New Roman" w:hAnsi="Times New Roman" w:cs="Times New Roman"/>
            <w:sz w:val="20"/>
          </w:rPr>
          <w:fldChar w:fldCharType="begin"/>
        </w:r>
        <w:r w:rsidRPr="00991D38">
          <w:rPr>
            <w:rFonts w:ascii="Times New Roman" w:hAnsi="Times New Roman" w:cs="Times New Roman"/>
            <w:sz w:val="20"/>
          </w:rPr>
          <w:instrText>PAGE   \* MERGEFORMAT</w:instrText>
        </w:r>
        <w:r w:rsidRPr="00991D38">
          <w:rPr>
            <w:rFonts w:ascii="Times New Roman" w:hAnsi="Times New Roman" w:cs="Times New Roman"/>
            <w:sz w:val="20"/>
          </w:rPr>
          <w:fldChar w:fldCharType="separate"/>
        </w:r>
        <w:r w:rsidR="00EA5B8B" w:rsidRPr="00EA5B8B">
          <w:rPr>
            <w:rFonts w:ascii="Times New Roman" w:hAnsi="Times New Roman" w:cs="Times New Roman"/>
            <w:noProof/>
            <w:sz w:val="20"/>
            <w:lang w:val="ru-RU"/>
          </w:rPr>
          <w:t>3</w:t>
        </w:r>
        <w:r w:rsidRPr="00991D38">
          <w:rPr>
            <w:rFonts w:ascii="Times New Roman" w:hAnsi="Times New Roman" w:cs="Times New Roman"/>
            <w:sz w:val="20"/>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AB0EDB"/>
    <w:multiLevelType w:val="multilevel"/>
    <w:tmpl w:val="1AB04C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AD4879"/>
    <w:rsid w:val="00054302"/>
    <w:rsid w:val="002F670C"/>
    <w:rsid w:val="00350769"/>
    <w:rsid w:val="004617D3"/>
    <w:rsid w:val="00625F89"/>
    <w:rsid w:val="00991D38"/>
    <w:rsid w:val="00AD4879"/>
    <w:rsid w:val="00B73257"/>
    <w:rsid w:val="00CE253C"/>
    <w:rsid w:val="00DA2A23"/>
    <w:rsid w:val="00EA5B8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5"/>
      <w:szCs w:val="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7"/>
      <w:szCs w:val="27"/>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7"/>
      <w:szCs w:val="27"/>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sz w:val="21"/>
      <w:szCs w:val="21"/>
      <w:u w:val="none"/>
    </w:rPr>
  </w:style>
  <w:style w:type="character" w:customStyle="1" w:styleId="a9">
    <w:name w:val="Колонтитул"/>
    <w:basedOn w:val="a7"/>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character" w:customStyle="1" w:styleId="13pt">
    <w:name w:val="Основной текст + 13 pt;Полужирный"/>
    <w:basedOn w:val="a4"/>
    <w:rPr>
      <w:rFonts w:ascii="Times New Roman" w:eastAsia="Times New Roman" w:hAnsi="Times New Roman" w:cs="Times New Roman"/>
      <w:b/>
      <w:bCs/>
      <w:i w:val="0"/>
      <w:iCs w:val="0"/>
      <w:smallCaps w:val="0"/>
      <w:strike w:val="0"/>
      <w:color w:val="000000"/>
      <w:spacing w:val="0"/>
      <w:w w:val="100"/>
      <w:position w:val="0"/>
      <w:sz w:val="26"/>
      <w:szCs w:val="26"/>
      <w:u w:val="none"/>
      <w:lang w:val="uk-UA"/>
    </w:rPr>
  </w:style>
  <w:style w:type="paragraph" w:customStyle="1" w:styleId="11">
    <w:name w:val="Основной текст1"/>
    <w:basedOn w:val="a"/>
    <w:link w:val="a4"/>
    <w:pPr>
      <w:shd w:val="clear" w:color="auto" w:fill="FFFFFF"/>
      <w:spacing w:before="480" w:after="300" w:line="0" w:lineRule="atLeast"/>
      <w:jc w:val="both"/>
    </w:pPr>
    <w:rPr>
      <w:rFonts w:ascii="Times New Roman" w:eastAsia="Times New Roman" w:hAnsi="Times New Roman" w:cs="Times New Roman"/>
      <w:sz w:val="27"/>
      <w:szCs w:val="27"/>
    </w:rPr>
  </w:style>
  <w:style w:type="paragraph" w:customStyle="1" w:styleId="10">
    <w:name w:val="Заголовок №1"/>
    <w:basedOn w:val="a"/>
    <w:link w:val="1"/>
    <w:pPr>
      <w:shd w:val="clear" w:color="auto" w:fill="FFFFFF"/>
      <w:spacing w:before="300" w:after="480" w:line="0" w:lineRule="atLeast"/>
      <w:jc w:val="both"/>
      <w:outlineLvl w:val="0"/>
    </w:pPr>
    <w:rPr>
      <w:rFonts w:ascii="Times New Roman" w:eastAsia="Times New Roman" w:hAnsi="Times New Roman" w:cs="Times New Roman"/>
      <w:sz w:val="36"/>
      <w:szCs w:val="36"/>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7"/>
      <w:szCs w:val="27"/>
    </w:rPr>
  </w:style>
  <w:style w:type="paragraph" w:customStyle="1" w:styleId="a8">
    <w:name w:val="Колонтитул"/>
    <w:basedOn w:val="a"/>
    <w:link w:val="a7"/>
    <w:pPr>
      <w:shd w:val="clear" w:color="auto" w:fill="FFFFFF"/>
      <w:spacing w:line="0" w:lineRule="atLeast"/>
      <w:jc w:val="center"/>
    </w:pPr>
    <w:rPr>
      <w:rFonts w:ascii="Times New Roman" w:eastAsia="Times New Roman" w:hAnsi="Times New Roman" w:cs="Times New Roman"/>
      <w:sz w:val="21"/>
      <w:szCs w:val="21"/>
    </w:rPr>
  </w:style>
  <w:style w:type="paragraph" w:customStyle="1" w:styleId="20">
    <w:name w:val="Основной текст (2)"/>
    <w:basedOn w:val="a"/>
    <w:link w:val="2"/>
    <w:pPr>
      <w:shd w:val="clear" w:color="auto" w:fill="FFFFFF"/>
      <w:spacing w:after="180" w:line="0" w:lineRule="atLeast"/>
      <w:jc w:val="center"/>
    </w:pPr>
    <w:rPr>
      <w:rFonts w:ascii="Impact" w:eastAsia="Impact" w:hAnsi="Impact" w:cs="Impact"/>
      <w:sz w:val="23"/>
      <w:szCs w:val="23"/>
    </w:rPr>
  </w:style>
  <w:style w:type="paragraph" w:styleId="aa">
    <w:name w:val="header"/>
    <w:basedOn w:val="a"/>
    <w:link w:val="ab"/>
    <w:uiPriority w:val="99"/>
    <w:unhideWhenUsed/>
    <w:rsid w:val="002F670C"/>
    <w:pPr>
      <w:tabs>
        <w:tab w:val="center" w:pos="4819"/>
        <w:tab w:val="right" w:pos="9639"/>
      </w:tabs>
    </w:pPr>
  </w:style>
  <w:style w:type="character" w:customStyle="1" w:styleId="ab">
    <w:name w:val="Верхний колонтитул Знак"/>
    <w:basedOn w:val="a0"/>
    <w:link w:val="aa"/>
    <w:uiPriority w:val="99"/>
    <w:rsid w:val="002F670C"/>
    <w:rPr>
      <w:color w:val="000000"/>
    </w:rPr>
  </w:style>
  <w:style w:type="paragraph" w:styleId="ac">
    <w:name w:val="footer"/>
    <w:basedOn w:val="a"/>
    <w:link w:val="ad"/>
    <w:uiPriority w:val="99"/>
    <w:unhideWhenUsed/>
    <w:rsid w:val="002F670C"/>
    <w:pPr>
      <w:tabs>
        <w:tab w:val="center" w:pos="4819"/>
        <w:tab w:val="right" w:pos="9639"/>
      </w:tabs>
    </w:pPr>
  </w:style>
  <w:style w:type="character" w:customStyle="1" w:styleId="ad">
    <w:name w:val="Нижний колонтитул Знак"/>
    <w:basedOn w:val="a0"/>
    <w:link w:val="ac"/>
    <w:uiPriority w:val="99"/>
    <w:rsid w:val="002F670C"/>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TotalTime>
  <Pages>4</Pages>
  <Words>1239</Words>
  <Characters>7067</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2020-09-23T05:50:00Z</dcterms:created>
  <dcterms:modified xsi:type="dcterms:W3CDTF">2020-09-24T10:04:00Z</dcterms:modified>
</cp:coreProperties>
</file>