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B1229">
        <w:rPr>
          <w:bCs/>
          <w:sz w:val="26"/>
          <w:szCs w:val="26"/>
          <w:u w:val="single"/>
          <w:lang w:val="uk-UA"/>
        </w:rPr>
        <w:t>394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DB122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756B5" w:rsidRDefault="003756B5" w:rsidP="00DB1229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DB1229" w:rsidRPr="003756B5" w:rsidRDefault="00DB1229" w:rsidP="00DB1229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3756B5" w:rsidRDefault="003756B5" w:rsidP="00DB1229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</w:t>
      </w:r>
    </w:p>
    <w:p w:rsidR="00DB1229" w:rsidRPr="003756B5" w:rsidRDefault="00DB1229" w:rsidP="00DB1229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3756B5" w:rsidRDefault="003756B5" w:rsidP="00DB1229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>членів Комісії: Василенка А.В., Гладія С.В.,</w:t>
      </w:r>
    </w:p>
    <w:p w:rsidR="00DB1229" w:rsidRPr="003756B5" w:rsidRDefault="00DB1229" w:rsidP="00DB1229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3756B5" w:rsidRPr="003756B5" w:rsidRDefault="003756B5" w:rsidP="00DB1229">
      <w:pPr>
        <w:pStyle w:val="1"/>
        <w:shd w:val="clear" w:color="auto" w:fill="auto"/>
        <w:spacing w:before="0" w:after="270" w:line="240" w:lineRule="auto"/>
        <w:ind w:left="20" w:right="40"/>
        <w:rPr>
          <w:lang w:val="uk-UA"/>
        </w:rPr>
      </w:pPr>
      <w:r>
        <w:rPr>
          <w:color w:val="000000"/>
          <w:lang w:val="uk-UA"/>
        </w:rPr>
        <w:t xml:space="preserve">розглянувши питання про визначення результатів кваліфікаційного оцінювання </w:t>
      </w:r>
      <w:r w:rsidR="00DB1229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кандидата на зайняття вакантної посади судді Касаційного кримінального суду у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складі Верховного Суду Зайцева Олексія Володимировича в межах конкурсу, оголошеного Вищою кваліфікаційною комісією суддів України від 02 серпня </w:t>
      </w:r>
      <w:r w:rsidR="00DB1229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2018 року № 185/зп-18,</w:t>
      </w:r>
    </w:p>
    <w:p w:rsidR="003756B5" w:rsidRDefault="003756B5" w:rsidP="00DB1229">
      <w:pPr>
        <w:pStyle w:val="1"/>
        <w:shd w:val="clear" w:color="auto" w:fill="auto"/>
        <w:spacing w:before="0" w:after="257" w:line="240" w:lineRule="auto"/>
        <w:ind w:right="20"/>
        <w:jc w:val="center"/>
      </w:pPr>
      <w:r>
        <w:rPr>
          <w:color w:val="000000"/>
          <w:lang w:val="uk-UA"/>
        </w:rPr>
        <w:t>встановила: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зокрема 13 посад у Касаційному кримінальному суді.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>Зайцев О.В. 08 вересня 2018 року звернувся до Комісії із заявою про допуск до участі в конкурсі на зайняття вакантної посади судді Касаційного кримінального суду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 у складі Верховного Суду та проведення стосовно нього кваліфікаційного оцінювання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для підтвердження здатності здійснювати правосуддя у відповідному суді як особа,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має науковий ступінь у сфері права та стаж наукової роботи у сфері права 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щонайменше десять років (пункт 2 частини першої статті 38 Закону).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 xml:space="preserve">Рішенням Комісії в складі колегії від 22 жовтня 2018 року № 165/вс-18 </w:t>
      </w:r>
      <w:r w:rsidR="00DB1229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Зайцева О.В.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DB1229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посад суддів Касаційного кримінального суду у складі Верховного Суду.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</w:pPr>
      <w:r>
        <w:rPr>
          <w:color w:val="000000"/>
          <w:lang w:val="uk-UA"/>
        </w:rPr>
        <w:t xml:space="preserve">У межах проведення конкурсу Зайцева О.В. за результатами першого етапу кваліфікаційного оцінювання - «Складення іспиту», було допущено до наступного </w:t>
      </w:r>
      <w:r w:rsidR="00DB1229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етапу кваліфікаційного оцінювання - «Дослідження досьє та проведення співбесіди».</w:t>
      </w:r>
    </w:p>
    <w:p w:rsidR="00DB1229" w:rsidRDefault="003756B5" w:rsidP="00DB1229">
      <w:pPr>
        <w:pStyle w:val="1"/>
        <w:shd w:val="clear" w:color="auto" w:fill="auto"/>
        <w:spacing w:before="0" w:after="0" w:line="298" w:lineRule="exact"/>
        <w:ind w:left="20" w:right="40" w:firstLine="680"/>
        <w:rPr>
          <w:color w:val="000000"/>
          <w:lang w:val="uk-UA"/>
        </w:rPr>
      </w:pPr>
      <w:r>
        <w:rPr>
          <w:color w:val="000000"/>
          <w:lang w:val="uk-UA"/>
        </w:rPr>
        <w:t xml:space="preserve">Відповідно до частин першої та другої статті 83 Закону кваліфікаційне </w:t>
      </w:r>
      <w:r w:rsidR="00DB1229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оцінювання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проводиться 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Вищою кваліфікаційною 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комісією 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суддів 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України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з </w:t>
      </w:r>
      <w:r w:rsidR="00A95AD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метою</w:t>
      </w:r>
      <w:r w:rsidR="00DB1229">
        <w:rPr>
          <w:color w:val="000000"/>
          <w:lang w:val="uk-UA"/>
        </w:rPr>
        <w:t xml:space="preserve"> </w:t>
      </w: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4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4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4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40"/>
        <w:rPr>
          <w:color w:val="000000"/>
          <w:lang w:val="uk-UA"/>
        </w:rPr>
      </w:pP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40"/>
      </w:pPr>
      <w:r>
        <w:rPr>
          <w:color w:val="000000"/>
          <w:lang w:val="uk-UA"/>
        </w:rPr>
        <w:lastRenderedPageBreak/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Частиною першою статті 85 Закону передбачено, що кваліфікаційне 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оцінювання включає такі етапи:</w:t>
      </w:r>
    </w:p>
    <w:p w:rsidR="003756B5" w:rsidRDefault="003756B5" w:rsidP="00DB1229">
      <w:pPr>
        <w:pStyle w:val="1"/>
        <w:numPr>
          <w:ilvl w:val="0"/>
          <w:numId w:val="32"/>
        </w:numPr>
        <w:shd w:val="clear" w:color="auto" w:fill="auto"/>
        <w:tabs>
          <w:tab w:val="left" w:pos="1167"/>
        </w:tabs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складення іспиту (складеній анонімного письмового тестування та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виконання практичного завдання);</w:t>
      </w:r>
    </w:p>
    <w:p w:rsidR="003756B5" w:rsidRDefault="003756B5" w:rsidP="00DB1229">
      <w:pPr>
        <w:pStyle w:val="1"/>
        <w:numPr>
          <w:ilvl w:val="0"/>
          <w:numId w:val="32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Згідно з пунктом 6.4 Положення про проведення конкурсу на зайняття 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вакантної посади судді, затвердженого рішенням Комісії від 02 листопада 2016 року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№ 141/зп-16 (зі змінами), кваліфікаційне оцінювання проводиться відповідно до </w:t>
      </w:r>
      <w:r w:rsidR="00DB1229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порядку та методології кваліфікаційного оцінювання.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Згідно з пунктами 1, 2 глави 6 розділу II Положення про порядок та 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DB1229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Комісії від 03 листопада 2016 року № 143/зп-16 у редакції рішення Комісії </w:t>
      </w:r>
      <w:r w:rsidR="00DB1229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оцінювання здійснюється членами Комісії за їх внутрішнім переконанням відповідно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 до результатів кваліфікаційного оцінювання. Показники відповідності судді 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Згідно з положеннями статті 87 Закону з метою сприяння Вищій 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кваліфікаційній комісії суддів України у встановленні відповідності судді (кандидата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на посаду судді) критеріям професійної етики та доброчесності для цілей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кваліфікаційного оцінювання утворюється Громадська рада доброчесності, яка, </w:t>
      </w:r>
      <w:r w:rsidR="00DB1229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зокрема, надає Комісії інформацію щодо судді (кандидата на посаду судді), а за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наявності відповідних підстав - висновок про невідповідність судді (кандидата) на </w:t>
      </w:r>
      <w:r w:rsidR="00DB1229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посаду судді критеріям професійної етики та доброчесності.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DB1229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Висновку про невідповідність кандидата на посаду судді Верховного Суду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Зайцева О.В.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Зайцев О.В. 12 листопада 2018 року склав анонімне письмове тестування, за результатами якого набрав 84,75 бала. За результатами виконаного практичного </w:t>
      </w:r>
      <w:r w:rsidR="00DB1229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завдання Зайцев О.В. набрав 53,5 бала. Загальний результат складеного кандидатом Зайцевим О.В. іспиту становить 138,25 бала.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Зайцев О.В.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DB1229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lastRenderedPageBreak/>
        <w:t>Комісією 15 лютого 2019 року проведено співбесіду за участі кандидата та оголошено перерву для прийняття рішення за результатами проведення кваліфіка</w:t>
      </w:r>
      <w:bookmarkStart w:id="0" w:name="_GoBack"/>
      <w:r>
        <w:rPr>
          <w:color w:val="000000"/>
          <w:lang w:val="uk-UA"/>
        </w:rPr>
        <w:t>ц</w:t>
      </w:r>
      <w:bookmarkEnd w:id="0"/>
      <w:r>
        <w:rPr>
          <w:color w:val="000000"/>
          <w:lang w:val="uk-UA"/>
        </w:rPr>
        <w:t>ійного оцінювання.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>Дослідивши досьє та матеріали, що надійшли за результатами спеціальної перевірки, надані кандидатом пояснення, Комісія дійшла таких висновків.</w:t>
      </w:r>
    </w:p>
    <w:p w:rsidR="003756B5" w:rsidRP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компетентності (професійної, особистої та соціальної) кандидат </w:t>
      </w:r>
      <w:r>
        <w:rPr>
          <w:color w:val="000000"/>
        </w:rPr>
        <w:t xml:space="preserve">Зайцев </w:t>
      </w:r>
      <w:r>
        <w:rPr>
          <w:color w:val="000000"/>
          <w:lang w:val="uk-UA"/>
        </w:rPr>
        <w:t xml:space="preserve">О.В. набрав 345,5 бала. За цими критеріями кандидата Зайцева О.В. оцінено Комісією на підставі результатів іспиту, тестування особистих морально- </w:t>
      </w:r>
      <w:r w:rsidR="00DB1229">
        <w:rPr>
          <w:color w:val="000000"/>
          <w:lang w:val="uk-UA"/>
        </w:rPr>
        <w:t xml:space="preserve">     п</w:t>
      </w:r>
      <w:r>
        <w:rPr>
          <w:color w:val="000000"/>
          <w:lang w:val="uk-UA"/>
        </w:rPr>
        <w:t xml:space="preserve">сихологічних якостей і загальних здібностей, дослідження інформації, яка міститься 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в досьє, та співбесіди за показниками, визначеними пунктами </w:t>
      </w:r>
      <w:r w:rsidR="00DB1229" w:rsidRPr="00DB1229">
        <w:rPr>
          <w:rStyle w:val="145pt0pt"/>
          <w:i w:val="0"/>
          <w:sz w:val="25"/>
          <w:szCs w:val="25"/>
        </w:rPr>
        <w:t>1-4</w:t>
      </w:r>
      <w:r>
        <w:rPr>
          <w:rStyle w:val="145pt0pt"/>
        </w:rPr>
        <w:t>,</w:t>
      </w:r>
      <w:r w:rsidR="00DB1229">
        <w:rPr>
          <w:color w:val="000000"/>
          <w:lang w:val="uk-UA"/>
        </w:rPr>
        <w:t xml:space="preserve"> 7-9, глави 3            </w:t>
      </w:r>
      <w:r>
        <w:rPr>
          <w:color w:val="000000"/>
          <w:lang w:val="uk-UA"/>
        </w:rPr>
        <w:t xml:space="preserve"> розділу II Положення.</w:t>
      </w:r>
    </w:p>
    <w:p w:rsidR="003756B5" w:rsidRP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професійної етики, оціненим за показниками, визначеними 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пунктом 10 глави 3 розділу II Положення, кандидат </w:t>
      </w:r>
      <w:r>
        <w:rPr>
          <w:color w:val="000000"/>
        </w:rPr>
        <w:t xml:space="preserve">Зайцев </w:t>
      </w:r>
      <w:r>
        <w:rPr>
          <w:color w:val="000000"/>
          <w:lang w:val="uk-UA"/>
        </w:rPr>
        <w:t xml:space="preserve">О.В. набрав 190 балів. </w:t>
      </w:r>
      <w:r w:rsidR="00DB1229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За цим критерієм Зайцева О.В. оцінено на підставі результатів тестування особистих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морально-психологічних якостей і загальних здібностей, дослідження інформації, яка міститься в досьє, та співбесіди.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За критерієм доброчесності, оціненим за показниками, визначеними пунктом 11 глави 3 розділу II Положення, кандидат </w:t>
      </w:r>
      <w:r>
        <w:rPr>
          <w:color w:val="000000"/>
        </w:rPr>
        <w:t xml:space="preserve">Зайцев </w:t>
      </w:r>
      <w:r>
        <w:rPr>
          <w:color w:val="000000"/>
          <w:lang w:val="uk-UA"/>
        </w:rPr>
        <w:t xml:space="preserve">О.В. набрав 195 балів. За цим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критерієм Зайцева О.В. оцінено на підставі результатів тестування особистих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морально-психологічних якостей і загальних здібностей, дослідження інформації, яка міститься в досьє.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Таким чином, за результатами кваліфікаційного оцінювання кандидат на </w:t>
      </w:r>
      <w:r w:rsidR="00DB1229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посаду судді Касаційного кримінального суду у складі Верховного Суду </w:t>
      </w:r>
      <w:r>
        <w:rPr>
          <w:color w:val="000000"/>
        </w:rPr>
        <w:t xml:space="preserve">Зайцев </w:t>
      </w:r>
      <w:r>
        <w:rPr>
          <w:color w:val="000000"/>
          <w:lang w:val="uk-UA"/>
        </w:rPr>
        <w:t>О.В. набрав 730,5 бала.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Комісія зазначає, що кваліфікаційне оцінювання Зайцева О.В. проводиться в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межах конкурсу на зайняття вакантних посад суддів касаційних судів у складі </w:t>
      </w:r>
      <w:r w:rsidR="00DB1229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DB1229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сумніву в чеснотах майбутнього судді Верховного Суду.</w:t>
      </w: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>Ураховуючи викладене, керуючись статтями 79, 81, 83-86, 88, 93, 101 Закону, Регламентом та Положенням, Комісія</w:t>
      </w:r>
    </w:p>
    <w:p w:rsidR="00DB1229" w:rsidRDefault="00DB1229" w:rsidP="00DB1229">
      <w:pPr>
        <w:pStyle w:val="1"/>
        <w:shd w:val="clear" w:color="auto" w:fill="auto"/>
        <w:spacing w:before="0" w:after="0" w:line="298" w:lineRule="exact"/>
        <w:ind w:left="20" w:right="20" w:firstLine="700"/>
      </w:pPr>
    </w:p>
    <w:p w:rsidR="003756B5" w:rsidRDefault="003756B5" w:rsidP="00DB1229">
      <w:pPr>
        <w:pStyle w:val="1"/>
        <w:shd w:val="clear" w:color="auto" w:fill="auto"/>
        <w:spacing w:before="0" w:after="0" w:line="260" w:lineRule="exact"/>
        <w:ind w:left="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вирішила:</w:t>
      </w:r>
    </w:p>
    <w:p w:rsidR="00DB1229" w:rsidRDefault="00DB1229" w:rsidP="00DB1229">
      <w:pPr>
        <w:pStyle w:val="1"/>
        <w:shd w:val="clear" w:color="auto" w:fill="auto"/>
        <w:spacing w:before="0" w:after="0" w:line="260" w:lineRule="exact"/>
        <w:ind w:left="20"/>
        <w:jc w:val="center"/>
      </w:pPr>
    </w:p>
    <w:p w:rsidR="003756B5" w:rsidRDefault="003756B5" w:rsidP="00DB1229">
      <w:pPr>
        <w:pStyle w:val="1"/>
        <w:shd w:val="clear" w:color="auto" w:fill="auto"/>
        <w:spacing w:before="0" w:after="0" w:line="298" w:lineRule="exact"/>
        <w:ind w:left="20" w:right="20"/>
      </w:pPr>
      <w:r>
        <w:rPr>
          <w:color w:val="000000"/>
          <w:lang w:val="uk-UA"/>
        </w:rPr>
        <w:t xml:space="preserve">визнати Зайцева Олексія Володимировича таким, що підтвердив здатність </w:t>
      </w:r>
      <w:r w:rsidR="00DB1229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здійснювати правосуддя в Касаційному кримінальному суді у складі Верховного</w:t>
      </w:r>
      <w:r w:rsidR="00DB1229">
        <w:rPr>
          <w:lang w:val="uk-UA"/>
        </w:rPr>
        <w:t xml:space="preserve">         </w:t>
      </w:r>
      <w:r>
        <w:rPr>
          <w:color w:val="000000"/>
          <w:lang w:val="uk-UA"/>
        </w:rPr>
        <w:t>Суду.</w:t>
      </w:r>
    </w:p>
    <w:p w:rsidR="003756B5" w:rsidRDefault="003756B5" w:rsidP="00DB1229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Визначити, що за результатами кваліфікаційного оцінювання кандидат на </w:t>
      </w:r>
      <w:r w:rsidR="00DB1229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посаду судді Касаційного кримінального суду у складі Верховного Суду </w:t>
      </w:r>
      <w:r>
        <w:rPr>
          <w:color w:val="000000"/>
        </w:rPr>
        <w:t xml:space="preserve">Зайцев </w:t>
      </w:r>
      <w:r w:rsidR="00DB1229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Олексій</w:t>
      </w:r>
      <w:r w:rsidR="00DB1229">
        <w:rPr>
          <w:color w:val="000000"/>
          <w:lang w:val="uk-UA"/>
        </w:rPr>
        <w:t xml:space="preserve"> Володимирович набрав 730,5 бала.</w:t>
      </w:r>
    </w:p>
    <w:p w:rsidR="008B075B" w:rsidRPr="008B075B" w:rsidRDefault="008B075B" w:rsidP="00DB1229">
      <w:pPr>
        <w:suppressAutoHyphens w:val="0"/>
        <w:autoSpaceDE/>
        <w:spacing w:line="322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24" w:rsidRDefault="00E41F24" w:rsidP="009B4017">
      <w:r>
        <w:separator/>
      </w:r>
    </w:p>
  </w:endnote>
  <w:endnote w:type="continuationSeparator" w:id="0">
    <w:p w:rsidR="00E41F24" w:rsidRDefault="00E41F2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24" w:rsidRDefault="00E41F24" w:rsidP="009B4017">
      <w:r>
        <w:separator/>
      </w:r>
    </w:p>
  </w:footnote>
  <w:footnote w:type="continuationSeparator" w:id="0">
    <w:p w:rsidR="00E41F24" w:rsidRDefault="00E41F2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E619D9" w:rsidRDefault="00E619D9">
        <w:pPr>
          <w:pStyle w:val="a6"/>
          <w:jc w:val="center"/>
          <w:rPr>
            <w:sz w:val="24"/>
            <w:szCs w:val="24"/>
            <w:lang w:val="uk-UA"/>
          </w:rPr>
        </w:pPr>
      </w:p>
      <w:p w:rsidR="00E619D9" w:rsidRDefault="00E619D9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95ADA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24"/>
  </w:num>
  <w:num w:numId="4">
    <w:abstractNumId w:val="8"/>
  </w:num>
  <w:num w:numId="5">
    <w:abstractNumId w:val="25"/>
  </w:num>
  <w:num w:numId="6">
    <w:abstractNumId w:val="31"/>
  </w:num>
  <w:num w:numId="7">
    <w:abstractNumId w:val="15"/>
  </w:num>
  <w:num w:numId="8">
    <w:abstractNumId w:val="22"/>
  </w:num>
  <w:num w:numId="9">
    <w:abstractNumId w:val="16"/>
  </w:num>
  <w:num w:numId="10">
    <w:abstractNumId w:val="29"/>
  </w:num>
  <w:num w:numId="11">
    <w:abstractNumId w:val="6"/>
  </w:num>
  <w:num w:numId="12">
    <w:abstractNumId w:val="18"/>
  </w:num>
  <w:num w:numId="13">
    <w:abstractNumId w:val="10"/>
  </w:num>
  <w:num w:numId="14">
    <w:abstractNumId w:val="28"/>
  </w:num>
  <w:num w:numId="15">
    <w:abstractNumId w:val="13"/>
  </w:num>
  <w:num w:numId="16">
    <w:abstractNumId w:val="5"/>
  </w:num>
  <w:num w:numId="17">
    <w:abstractNumId w:val="14"/>
  </w:num>
  <w:num w:numId="18">
    <w:abstractNumId w:val="23"/>
  </w:num>
  <w:num w:numId="19">
    <w:abstractNumId w:val="26"/>
  </w:num>
  <w:num w:numId="20">
    <w:abstractNumId w:val="0"/>
  </w:num>
  <w:num w:numId="21">
    <w:abstractNumId w:val="4"/>
  </w:num>
  <w:num w:numId="22">
    <w:abstractNumId w:val="21"/>
  </w:num>
  <w:num w:numId="23">
    <w:abstractNumId w:val="11"/>
  </w:num>
  <w:num w:numId="24">
    <w:abstractNumId w:val="9"/>
  </w:num>
  <w:num w:numId="25">
    <w:abstractNumId w:val="17"/>
  </w:num>
  <w:num w:numId="26">
    <w:abstractNumId w:val="19"/>
  </w:num>
  <w:num w:numId="27">
    <w:abstractNumId w:val="27"/>
  </w:num>
  <w:num w:numId="28">
    <w:abstractNumId w:val="20"/>
  </w:num>
  <w:num w:numId="29">
    <w:abstractNumId w:val="1"/>
  </w:num>
  <w:num w:numId="30">
    <w:abstractNumId w:val="3"/>
  </w:num>
  <w:num w:numId="31">
    <w:abstractNumId w:val="1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F2932"/>
    <w:rsid w:val="009559DB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95ADA"/>
    <w:rsid w:val="00AA433D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19D9"/>
    <w:rsid w:val="00E6279D"/>
    <w:rsid w:val="00E6628A"/>
    <w:rsid w:val="00E70513"/>
    <w:rsid w:val="00E90F7B"/>
    <w:rsid w:val="00EC0BB4"/>
    <w:rsid w:val="00ED1193"/>
    <w:rsid w:val="00EE2998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2020-09-23T05:49:00Z</dcterms:created>
  <dcterms:modified xsi:type="dcterms:W3CDTF">2020-09-24T04:50:00Z</dcterms:modified>
</cp:coreProperties>
</file>