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2E" w:rsidRDefault="006F56CE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>
        <w:fldChar w:fldCharType="end"/>
      </w:r>
    </w:p>
    <w:p w:rsidR="008E552E" w:rsidRDefault="008E552E">
      <w:pPr>
        <w:rPr>
          <w:sz w:val="2"/>
          <w:szCs w:val="2"/>
        </w:rPr>
      </w:pPr>
    </w:p>
    <w:p w:rsidR="008E552E" w:rsidRDefault="006F56CE" w:rsidP="009F1FDF">
      <w:pPr>
        <w:pStyle w:val="10"/>
        <w:keepNext/>
        <w:keepLines/>
        <w:shd w:val="clear" w:color="auto" w:fill="auto"/>
        <w:spacing w:before="457" w:after="331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8E552E" w:rsidRDefault="006F56CE" w:rsidP="009F1FDF">
      <w:pPr>
        <w:pStyle w:val="11"/>
        <w:shd w:val="clear" w:color="auto" w:fill="auto"/>
        <w:spacing w:before="0" w:after="240" w:line="270" w:lineRule="exact"/>
        <w:ind w:left="40"/>
      </w:pPr>
      <w:r>
        <w:t>06 березня 2019 року</w:t>
      </w:r>
      <w:r w:rsidR="009F1FDF">
        <w:t xml:space="preserve"> </w:t>
      </w:r>
      <w:r w:rsidR="009F1FDF">
        <w:tab/>
      </w:r>
      <w:r w:rsidR="009F1FDF">
        <w:tab/>
      </w:r>
      <w:r w:rsidR="009F1FDF">
        <w:tab/>
      </w:r>
      <w:r w:rsidR="009F1FDF">
        <w:tab/>
      </w:r>
      <w:r w:rsidR="009F1FDF">
        <w:tab/>
      </w:r>
      <w:r w:rsidR="009F1FDF">
        <w:tab/>
      </w:r>
      <w:r w:rsidR="009F1FDF">
        <w:tab/>
      </w:r>
      <w:r w:rsidR="009F1FDF">
        <w:tab/>
      </w:r>
      <w:r w:rsidR="009F1FDF">
        <w:tab/>
        <w:t xml:space="preserve">    м. Київ</w:t>
      </w:r>
    </w:p>
    <w:p w:rsidR="009F1FDF" w:rsidRPr="009F1FDF" w:rsidRDefault="009F1FDF" w:rsidP="009F1FDF">
      <w:pPr>
        <w:pStyle w:val="11"/>
        <w:shd w:val="clear" w:color="auto" w:fill="auto"/>
        <w:spacing w:before="0" w:after="240" w:line="340" w:lineRule="exact"/>
        <w:ind w:left="40"/>
        <w:jc w:val="center"/>
        <w:rPr>
          <w:sz w:val="28"/>
          <w:szCs w:val="28"/>
        </w:rPr>
      </w:pPr>
      <w:r w:rsidRPr="009F1FDF">
        <w:rPr>
          <w:spacing w:val="60"/>
          <w:sz w:val="28"/>
          <w:szCs w:val="28"/>
        </w:rPr>
        <w:t>РІШЕННЯ</w:t>
      </w:r>
      <w:r w:rsidRPr="009F1FDF">
        <w:rPr>
          <w:sz w:val="28"/>
          <w:szCs w:val="28"/>
        </w:rPr>
        <w:t xml:space="preserve"> № </w:t>
      </w:r>
      <w:r w:rsidRPr="009F1FDF">
        <w:rPr>
          <w:sz w:val="28"/>
          <w:szCs w:val="28"/>
          <w:u w:val="single"/>
        </w:rPr>
        <w:t>441/вс-19</w:t>
      </w:r>
    </w:p>
    <w:p w:rsidR="008E552E" w:rsidRDefault="006F56CE" w:rsidP="009F1FDF">
      <w:pPr>
        <w:pStyle w:val="11"/>
        <w:shd w:val="clear" w:color="auto" w:fill="auto"/>
        <w:spacing w:before="226" w:after="240" w:line="317" w:lineRule="exact"/>
        <w:ind w:left="40"/>
      </w:pPr>
      <w:r>
        <w:t>Вища кваліфікаційна комісія суддів України у складі колегії:</w:t>
      </w:r>
    </w:p>
    <w:p w:rsidR="008E552E" w:rsidRDefault="006F56CE" w:rsidP="009F1FDF">
      <w:pPr>
        <w:pStyle w:val="11"/>
        <w:shd w:val="clear" w:color="auto" w:fill="auto"/>
        <w:spacing w:before="0" w:after="240" w:line="317" w:lineRule="exact"/>
        <w:ind w:left="40"/>
      </w:pPr>
      <w:r>
        <w:t>головуючого - Тітова Ю.Г.,</w:t>
      </w:r>
    </w:p>
    <w:p w:rsidR="008E552E" w:rsidRDefault="006F56CE" w:rsidP="009F1FDF">
      <w:pPr>
        <w:pStyle w:val="11"/>
        <w:shd w:val="clear" w:color="auto" w:fill="auto"/>
        <w:spacing w:before="0" w:after="240" w:line="317" w:lineRule="exact"/>
        <w:ind w:left="40"/>
      </w:pPr>
      <w:r>
        <w:t>членів Комісії: Лукаша Т.В., Макарчука М.А.,</w:t>
      </w:r>
    </w:p>
    <w:p w:rsidR="008E552E" w:rsidRDefault="006F56CE" w:rsidP="009F1FDF">
      <w:pPr>
        <w:pStyle w:val="11"/>
        <w:shd w:val="clear" w:color="auto" w:fill="auto"/>
        <w:spacing w:before="0" w:after="240" w:line="317" w:lineRule="exact"/>
        <w:ind w:left="40" w:right="20"/>
      </w:pPr>
      <w:r>
        <w:t xml:space="preserve">розглянувши питання </w:t>
      </w:r>
      <w:r>
        <w:t>про визначення результатів кваліфікаційного оцінювання кандидата на посаду судді Касаційного адміністративного суду у складі Верховного Суду Мельник-Томенко Жанни Миколаївни в межах конкурсу, оголошеного рішенням Комісії від 02 серпня 2018 року,</w:t>
      </w:r>
    </w:p>
    <w:p w:rsidR="008E552E" w:rsidRDefault="006F56CE">
      <w:pPr>
        <w:pStyle w:val="11"/>
        <w:shd w:val="clear" w:color="auto" w:fill="auto"/>
        <w:spacing w:before="0" w:after="311" w:line="270" w:lineRule="exact"/>
        <w:ind w:right="40"/>
        <w:jc w:val="center"/>
      </w:pPr>
      <w:r>
        <w:t>встановила</w:t>
      </w:r>
      <w:r>
        <w:t>: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Рішенням Комісії від 02 серпня 2018 року № 185/зп-18 оголошено </w:t>
      </w:r>
      <w:r w:rsidR="009E45F3">
        <w:t xml:space="preserve">               </w:t>
      </w:r>
      <w:r>
        <w:t>конкурс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Згідно з частиною дев’ятою статті 79 Закону Укр</w:t>
      </w:r>
      <w:r>
        <w:t>аїни «Про судоустрій і статус суддів» від 02 червня 2016 року № 1402-</w:t>
      </w:r>
      <w:r w:rsidR="00DD1CEB">
        <w:rPr>
          <w:lang w:val="en-US"/>
        </w:rPr>
        <w:t>VIII</w:t>
      </w:r>
      <w:r>
        <w:t xml:space="preserve"> (далі - Закон) Комісія проводить такий конкурс на основі рейтингу учасників за результатами кваліфікаційного оцінювання.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Мельник-Томенко Ж.М. 14 вересня 2018 року звернулася до Комісі</w:t>
      </w:r>
      <w:r>
        <w:t>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та проведення стосовно неї кваліфікаційного оцінювання для підтвердження зд</w:t>
      </w:r>
      <w:r>
        <w:t xml:space="preserve">атності здійснювати правосуддя у відповідному суді як особа, яка має стаж роботи на посаді судді </w:t>
      </w:r>
      <w:r w:rsidR="009E45F3">
        <w:t xml:space="preserve">              </w:t>
      </w:r>
      <w:r>
        <w:t>не менше десяти років (пункт 1 частини першої статті 38 Закону).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Рішенням Комісії в складі колегії від 16 жовтня 2018 року № 146/вс-18 Мельник-Томенко Ж.М. доп</w:t>
      </w:r>
      <w:r>
        <w:t xml:space="preserve">ущено до проходження кваліфікаційного </w:t>
      </w:r>
      <w:r w:rsidR="009E45F3">
        <w:t xml:space="preserve">                 </w:t>
      </w:r>
      <w:r>
        <w:t xml:space="preserve">оцінювання для участі в конкурсі на посаду судді Касаційного </w:t>
      </w:r>
      <w:r w:rsidR="009E45F3">
        <w:t xml:space="preserve">                  </w:t>
      </w:r>
      <w:r>
        <w:t>адміністративного суду в складі Верховного Суду.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Комісією 18 жовтня 2018 року ухвалено рішення № 231/зп-18 про призначення </w:t>
      </w:r>
      <w:r w:rsidR="009E45F3">
        <w:t xml:space="preserve">  </w:t>
      </w:r>
      <w:r>
        <w:t>кваліфікаційного</w:t>
      </w:r>
      <w:r w:rsidR="009E45F3">
        <w:t xml:space="preserve">  </w:t>
      </w:r>
      <w:r>
        <w:t xml:space="preserve"> оцінювання</w:t>
      </w:r>
      <w:r w:rsidR="009E45F3">
        <w:t xml:space="preserve">  </w:t>
      </w:r>
      <w:r>
        <w:t xml:space="preserve"> кандид</w:t>
      </w:r>
      <w:r>
        <w:t>атів</w:t>
      </w:r>
      <w:r w:rsidR="009E45F3">
        <w:t xml:space="preserve">  </w:t>
      </w:r>
      <w:r>
        <w:t xml:space="preserve"> у </w:t>
      </w:r>
      <w:r w:rsidR="009E45F3">
        <w:t xml:space="preserve">  </w:t>
      </w:r>
      <w:r>
        <w:t xml:space="preserve">межах </w:t>
      </w:r>
      <w:r w:rsidR="009E45F3">
        <w:t xml:space="preserve">  </w:t>
      </w:r>
      <w:r>
        <w:t>конкурсу</w:t>
      </w:r>
      <w:r>
        <w:t xml:space="preserve"> </w:t>
      </w:r>
      <w:r w:rsidR="009E45F3">
        <w:t xml:space="preserve"> </w:t>
      </w:r>
      <w:r>
        <w:t>на</w:t>
      </w:r>
      <w:r>
        <w:br w:type="page"/>
      </w:r>
      <w:r>
        <w:lastRenderedPageBreak/>
        <w:t>зайняття вакантних посад суддів Касаційного адміністративного суду у складі Верховного Суду.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У межах проведення конкурсу Мельник-Томенко Ж.М. за результатами етапу кваліфікаційного оцінювання «Складення іспиту» було допущено до нас</w:t>
      </w:r>
      <w:r>
        <w:t xml:space="preserve">тупного етапу кваліфікаційного оцінювання «Дослідження досьє та </w:t>
      </w:r>
      <w:r w:rsidR="00DA12F1">
        <w:t xml:space="preserve">             </w:t>
      </w:r>
      <w:r>
        <w:t>проведення співбесіди».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</w:t>
      </w:r>
      <w:r>
        <w:t xml:space="preserve">судді (кандидата на посаду судді) здійснювати правосуддя у відповідному суді за визначеними критеріями. Такими критеріями </w:t>
      </w:r>
      <w:r w:rsidR="00DA12F1">
        <w:t xml:space="preserve">              </w:t>
      </w:r>
      <w:r>
        <w:t>є: компетентність (професійна, особиста, соціальна тощо), професійна етика, доброчесність.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Частиною першою статті 85 Закону передбачен</w:t>
      </w:r>
      <w:r>
        <w:t>о, що кваліфікаційне оцінювання включає такі етапи:</w:t>
      </w:r>
    </w:p>
    <w:p w:rsidR="008E552E" w:rsidRDefault="006F56CE">
      <w:pPr>
        <w:pStyle w:val="1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8E552E" w:rsidRDefault="006F56CE">
      <w:pPr>
        <w:pStyle w:val="11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6.4 розділу VI Положення про проведення </w:t>
      </w:r>
      <w:r>
        <w:t xml:space="preserve">конкурсу на зайняття вакантної посади судді, затвердженого рішенням Комісії від </w:t>
      </w:r>
      <w:r w:rsidR="00DA12F1">
        <w:t xml:space="preserve">                                 </w:t>
      </w:r>
      <w:r>
        <w:t xml:space="preserve">02 листопада 2016 року № 141/зп-16 (зі змінами), кваліфікаційне оцінювання проводиться відповідно до порядку та методології кваліфікаційного </w:t>
      </w:r>
      <w:r w:rsidR="00DA12F1">
        <w:t xml:space="preserve">                  </w:t>
      </w:r>
      <w:r>
        <w:t>оцінювання.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пунктами 1, 2 </w:t>
      </w:r>
      <w:r>
        <w:t xml:space="preserve">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DA12F1">
        <w:t xml:space="preserve">              </w:t>
      </w:r>
      <w:r>
        <w:t>рішенням Комісії від 03 листопада 2016 року № 143/зп-16 у редакції р</w:t>
      </w:r>
      <w:r>
        <w:t>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</w:t>
      </w:r>
      <w:r>
        <w:t xml:space="preserve">езультатів кваліфікаційного оцінювання. </w:t>
      </w:r>
      <w:r w:rsidR="00DA12F1">
        <w:t xml:space="preserve">               </w:t>
      </w:r>
      <w:r>
        <w:t>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положеннями статті 87 Закону з метою сприяння Вищій квалі</w:t>
      </w:r>
      <w:r>
        <w:t xml:space="preserve">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</w:t>
      </w:r>
      <w:r w:rsidR="00DA12F1">
        <w:t xml:space="preserve">                      </w:t>
      </w:r>
      <w:r>
        <w:t>доброчесності, яка, зокрема, надає Комісії інфор</w:t>
      </w:r>
      <w:r>
        <w:t xml:space="preserve">мацію щодо судді (кандидата </w:t>
      </w:r>
      <w:r w:rsidR="00DA12F1">
        <w:t xml:space="preserve">                 </w:t>
      </w:r>
      <w:r>
        <w:t xml:space="preserve">на посаду судді), а за наявності відповідних підстав - висновок про </w:t>
      </w:r>
      <w:r w:rsidR="00DA12F1">
        <w:t xml:space="preserve">              </w:t>
      </w:r>
      <w:r>
        <w:t xml:space="preserve">невідповідність судді (кандидата на посаду судді) критеріям професійної етики </w:t>
      </w:r>
      <w:r w:rsidR="00DA12F1">
        <w:t xml:space="preserve">                 </w:t>
      </w:r>
      <w:r>
        <w:t>та доброчесності.</w:t>
      </w:r>
    </w:p>
    <w:p w:rsidR="00FD0657" w:rsidRDefault="006F56CE" w:rsidP="00FD065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Підпунктом 4.10.5 пункту 4.10 розділу IV Регламенту Комісії, затвердженого рішенням Комісії від 13 жовтня 2016 року № 81/зп-16 (з наступними </w:t>
      </w:r>
      <w:r w:rsidR="00DA12F1">
        <w:t xml:space="preserve">   </w:t>
      </w:r>
      <w:r>
        <w:t>змінами)</w:t>
      </w:r>
      <w:r w:rsidR="00DA12F1">
        <w:t xml:space="preserve"> </w:t>
      </w:r>
      <w:r>
        <w:t xml:space="preserve"> </w:t>
      </w:r>
      <w:r w:rsidR="00DA12F1">
        <w:t xml:space="preserve">  </w:t>
      </w:r>
      <w:r>
        <w:t>(далі</w:t>
      </w:r>
      <w:r w:rsidR="00DA12F1">
        <w:t xml:space="preserve">  </w:t>
      </w:r>
      <w:r>
        <w:t xml:space="preserve"> - </w:t>
      </w:r>
      <w:r w:rsidR="00DA12F1">
        <w:t xml:space="preserve">  </w:t>
      </w:r>
      <w:r>
        <w:t xml:space="preserve">Регламент), </w:t>
      </w:r>
      <w:r w:rsidR="00DA12F1">
        <w:t xml:space="preserve">   </w:t>
      </w:r>
      <w:r>
        <w:t xml:space="preserve">передбачено, </w:t>
      </w:r>
      <w:r w:rsidR="00DA12F1">
        <w:t xml:space="preserve">   </w:t>
      </w:r>
      <w:r>
        <w:t xml:space="preserve">що </w:t>
      </w:r>
      <w:r w:rsidR="00DA12F1">
        <w:t xml:space="preserve">  </w:t>
      </w:r>
      <w:r>
        <w:t xml:space="preserve">висновок </w:t>
      </w:r>
      <w:r w:rsidR="00DA12F1">
        <w:t xml:space="preserve">  </w:t>
      </w:r>
      <w:r>
        <w:t>або</w:t>
      </w:r>
      <w:r w:rsidR="00FD0657">
        <w:br w:type="page"/>
      </w:r>
    </w:p>
    <w:p w:rsidR="008E552E" w:rsidRDefault="006F56CE" w:rsidP="00FD0657">
      <w:pPr>
        <w:pStyle w:val="11"/>
        <w:shd w:val="clear" w:color="auto" w:fill="auto"/>
        <w:spacing w:before="0" w:after="0" w:line="322" w:lineRule="exact"/>
        <w:ind w:left="20" w:right="20" w:hanging="20"/>
      </w:pPr>
      <w:r>
        <w:lastRenderedPageBreak/>
        <w:t xml:space="preserve">інформація </w:t>
      </w:r>
      <w:r>
        <w:t xml:space="preserve">розглядаються Комісією під час співбесіди на відповідному </w:t>
      </w:r>
      <w:r w:rsidR="00BB0AB2">
        <w:t xml:space="preserve">              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</w:t>
      </w:r>
      <w:r>
        <w:t>ення.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Висновку про невідповідність кандидата на посаду судді Верховного </w:t>
      </w:r>
      <w:r w:rsidR="00BB0AB2">
        <w:t xml:space="preserve">                     </w:t>
      </w:r>
      <w:r>
        <w:t xml:space="preserve">Суду </w:t>
      </w:r>
      <w:r>
        <w:rPr>
          <w:lang w:val="ru-RU"/>
        </w:rPr>
        <w:t xml:space="preserve">Мельник-Томенко </w:t>
      </w:r>
      <w:r>
        <w:t xml:space="preserve">Ж.М. критеріям доброчесності та професійної етики </w:t>
      </w:r>
      <w:r w:rsidR="00BB0AB2">
        <w:t xml:space="preserve">                    </w:t>
      </w:r>
      <w:r>
        <w:t>або рішення про надання інформації стосовно кандидата від Громадської ради доброчесності до Комісії не надходило.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rPr>
          <w:lang w:val="ru-RU"/>
        </w:rPr>
        <w:t xml:space="preserve">Мельник-Томенко </w:t>
      </w:r>
      <w:r>
        <w:t xml:space="preserve">Ж.М. 12 листопада 2018 року склала анонімне </w:t>
      </w:r>
      <w:r w:rsidR="00BB0AB2">
        <w:t xml:space="preserve">                   </w:t>
      </w:r>
      <w:r>
        <w:t xml:space="preserve">письмове тестування, за результатами якого набрала 72,75 </w:t>
      </w:r>
      <w:proofErr w:type="spellStart"/>
      <w:r>
        <w:t>бала</w:t>
      </w:r>
      <w:proofErr w:type="spellEnd"/>
      <w:r>
        <w:t xml:space="preserve">. За </w:t>
      </w:r>
      <w:r w:rsidR="00BB0AB2">
        <w:t xml:space="preserve">                    </w:t>
      </w:r>
      <w:r>
        <w:t xml:space="preserve">результатами виконаного практичного завдання Мельник-Томенко Ж.М. </w:t>
      </w:r>
      <w:r w:rsidR="00BB0AB2">
        <w:t xml:space="preserve">                   </w:t>
      </w:r>
      <w:r>
        <w:t xml:space="preserve">набрала 77,5 </w:t>
      </w:r>
      <w:proofErr w:type="spellStart"/>
      <w:r>
        <w:t>бала</w:t>
      </w:r>
      <w:proofErr w:type="spellEnd"/>
      <w:r>
        <w:t xml:space="preserve">. Загальний результат складеного кандидатом </w:t>
      </w:r>
      <w:r w:rsidR="00BB0AB2">
        <w:t xml:space="preserve">                               </w:t>
      </w:r>
      <w:r>
        <w:t>Ме</w:t>
      </w:r>
      <w:r>
        <w:t xml:space="preserve">льник-Томенко Ж.М. іспиту становить 150,25 </w:t>
      </w:r>
      <w:proofErr w:type="spellStart"/>
      <w:r>
        <w:t>бала</w:t>
      </w:r>
      <w:proofErr w:type="spellEnd"/>
      <w:r>
        <w:t>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30 листопада 2018 року № 290/зп-18 </w:t>
      </w:r>
      <w:r w:rsidR="00BB0AB2">
        <w:t xml:space="preserve">                             </w:t>
      </w:r>
      <w:r>
        <w:t xml:space="preserve">Мельник-Томенко Ж.М. ураховано наявні результати тестування особистих морально-психологічних якостей і загальних здібностей під час </w:t>
      </w:r>
      <w:r w:rsidR="00BB0AB2">
        <w:t xml:space="preserve">                       </w:t>
      </w:r>
      <w:r>
        <w:t>кваліфікаційного оц</w:t>
      </w:r>
      <w:r>
        <w:t xml:space="preserve">інювання у межах конкурсу на зайняття 78 вакантних </w:t>
      </w:r>
      <w:r w:rsidR="00BB0AB2">
        <w:t xml:space="preserve">                   </w:t>
      </w:r>
      <w:r>
        <w:t>посад суддів касаційних судів у складі Верховного Суду.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Комісія, заслухавши доповідача, дослідивши досьє, врахувавши </w:t>
      </w:r>
      <w:r w:rsidR="00BB0AB2">
        <w:t xml:space="preserve">                      </w:t>
      </w:r>
      <w:r>
        <w:t xml:space="preserve">матеріали, що надійшли за результатами спеціальної перевірки, надані </w:t>
      </w:r>
      <w:r w:rsidR="00BB0AB2">
        <w:t xml:space="preserve">            </w:t>
      </w:r>
      <w:r>
        <w:t>кандидатом поясненн</w:t>
      </w:r>
      <w:r>
        <w:t xml:space="preserve">я та результати співбесіди, під час якої вивчено питання </w:t>
      </w:r>
      <w:r w:rsidR="00BB0AB2">
        <w:t xml:space="preserve">               </w:t>
      </w:r>
      <w:r>
        <w:t>про відповідність Мельник-Томенко Ж.М. критеріям кваліфікаційного оцінювання, дійшла таких висновків.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BB0AB2">
        <w:t xml:space="preserve">              </w:t>
      </w:r>
      <w:r>
        <w:t xml:space="preserve">кандидат Мельник-Томенко Ж.М. </w:t>
      </w:r>
      <w:r>
        <w:t xml:space="preserve">набрала 391,25 </w:t>
      </w:r>
      <w:proofErr w:type="spellStart"/>
      <w:r>
        <w:t>бала</w:t>
      </w:r>
      <w:proofErr w:type="spellEnd"/>
      <w:r>
        <w:t>. За цим критерієм кандидата Мельник-Томенко Ж.М.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</w:t>
      </w:r>
      <w:r>
        <w:t>а показниками, визначеними пунктами 1-7 глави 2 розділу II Положення.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критерієм професійної етики, оціненим за показниками, визначеними пунктом 8 глави 2 розділу II Положення, кандидат Мельник-Томенко Ж.М. набрала 230 балів. За цим критерієм Мельник-Том</w:t>
      </w:r>
      <w:r>
        <w:t xml:space="preserve">енко Ж.М. оцінено на </w:t>
      </w:r>
      <w:r w:rsidR="00BB0AB2">
        <w:t xml:space="preserve">                         </w:t>
      </w:r>
      <w:r>
        <w:t>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BB0AB2">
        <w:t xml:space="preserve">                    </w:t>
      </w:r>
      <w:r>
        <w:t>пунктом 9 г</w:t>
      </w:r>
      <w:r>
        <w:t xml:space="preserve">лави 2 розділу II Положення, кандидат Мельник-Томенко Ж.М. набрала 210 балів. За цим критерієм Мельник-Томенко Ж.М. оцінено на </w:t>
      </w:r>
      <w:r w:rsidR="00BB0AB2">
        <w:t xml:space="preserve">                       </w:t>
      </w:r>
      <w:r>
        <w:t>підставі результатів тестування особистих морально-психологічних якостей і загальних здібностей, дослідження інформації, яка міст</w:t>
      </w:r>
      <w:r>
        <w:t>иться у досьє.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Мельник-Томенко Ж.М. набрала 831,25 </w:t>
      </w:r>
      <w:proofErr w:type="spellStart"/>
      <w:r>
        <w:t>бала</w:t>
      </w:r>
      <w:proofErr w:type="spellEnd"/>
      <w:r>
        <w:t>.</w:t>
      </w:r>
      <w:r>
        <w:br w:type="page"/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 xml:space="preserve">Комісія зазначає, що кваліфікаційне оцінювання </w:t>
      </w:r>
      <w:r w:rsidRPr="009F1FDF">
        <w:t>Мельник-Т</w:t>
      </w:r>
      <w:r w:rsidRPr="009F1FDF">
        <w:t xml:space="preserve">оменко </w:t>
      </w:r>
      <w:r>
        <w:t>Ж.М.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</w:t>
      </w:r>
      <w:r>
        <w:t xml:space="preserve">ніву в чеснотах майбутнього судді </w:t>
      </w:r>
      <w:r w:rsidR="007E0D40">
        <w:t xml:space="preserve">                 </w:t>
      </w:r>
      <w:bookmarkStart w:id="1" w:name="_GoBack"/>
      <w:bookmarkEnd w:id="1"/>
      <w:r>
        <w:t>Верховного Суду.</w:t>
      </w:r>
    </w:p>
    <w:p w:rsidR="008E552E" w:rsidRDefault="006F56CE">
      <w:pPr>
        <w:pStyle w:val="11"/>
        <w:shd w:val="clear" w:color="auto" w:fill="auto"/>
        <w:spacing w:before="0" w:after="281" w:line="322" w:lineRule="exact"/>
        <w:ind w:left="20" w:right="20" w:firstLine="700"/>
      </w:pPr>
      <w:r>
        <w:t>Ураховуючи викладене, керуючись статтями 79, 81, 83-86, 88, 93, 101 Закону, Регламентом, Положенням, Комісія</w:t>
      </w:r>
    </w:p>
    <w:p w:rsidR="008E552E" w:rsidRDefault="006F56CE">
      <w:pPr>
        <w:pStyle w:val="11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визнати </w:t>
      </w:r>
      <w:r>
        <w:rPr>
          <w:lang w:val="ru-RU"/>
        </w:rPr>
        <w:t xml:space="preserve">Мельник-Томенко </w:t>
      </w:r>
      <w:r>
        <w:t xml:space="preserve">Жанну Миколаївну такою, що підтвердила здатність здійснювати </w:t>
      </w:r>
      <w:r>
        <w:t>правосуддя в Касаційному адміністративному суді в складі Верховного Суду.</w:t>
      </w:r>
    </w:p>
    <w:p w:rsidR="008E552E" w:rsidRDefault="006F56C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r>
        <w:rPr>
          <w:lang w:val="ru-RU"/>
        </w:rPr>
        <w:t xml:space="preserve">Мельник-Томенко </w:t>
      </w:r>
      <w:r>
        <w:t>Ж</w:t>
      </w:r>
      <w:r>
        <w:t xml:space="preserve">анна Миколаївна набрала 831,25 </w:t>
      </w:r>
      <w:proofErr w:type="spellStart"/>
      <w:r>
        <w:t>бала</w:t>
      </w:r>
      <w:proofErr w:type="spellEnd"/>
      <w:r>
        <w:t>.</w:t>
      </w:r>
    </w:p>
    <w:p w:rsidR="00FD0657" w:rsidRDefault="00FD0657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FD0657" w:rsidRDefault="00FD0657" w:rsidP="00FD0657">
      <w:pPr>
        <w:pStyle w:val="11"/>
        <w:shd w:val="clear" w:color="auto" w:fill="auto"/>
        <w:spacing w:before="0" w:after="360" w:line="322" w:lineRule="exact"/>
        <w:ind w:left="23" w:right="23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FD0657" w:rsidRDefault="00FD0657" w:rsidP="00FD0657">
      <w:pPr>
        <w:pStyle w:val="11"/>
        <w:shd w:val="clear" w:color="auto" w:fill="auto"/>
        <w:spacing w:before="0" w:after="360" w:line="322" w:lineRule="exact"/>
        <w:ind w:left="23" w:right="23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FD0657" w:rsidRDefault="00FD0657" w:rsidP="00FD0657">
      <w:pPr>
        <w:pStyle w:val="11"/>
        <w:shd w:val="clear" w:color="auto" w:fill="auto"/>
        <w:spacing w:before="0" w:after="360" w:line="322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9F1FDF" w:rsidRDefault="009F1FDF">
      <w:pPr>
        <w:pStyle w:val="11"/>
        <w:shd w:val="clear" w:color="auto" w:fill="auto"/>
        <w:spacing w:before="0" w:after="0" w:line="322" w:lineRule="exact"/>
        <w:ind w:left="20" w:right="20" w:firstLine="700"/>
      </w:pPr>
    </w:p>
    <w:sectPr w:rsidR="009F1FDF" w:rsidSect="009F1FDF">
      <w:headerReference w:type="default" r:id="rId10"/>
      <w:headerReference w:type="first" r:id="rId11"/>
      <w:pgSz w:w="11909" w:h="16838"/>
      <w:pgMar w:top="1382" w:right="1243" w:bottom="1036" w:left="98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6CE" w:rsidRDefault="006F56CE">
      <w:r>
        <w:separator/>
      </w:r>
    </w:p>
  </w:endnote>
  <w:endnote w:type="continuationSeparator" w:id="0">
    <w:p w:rsidR="006F56CE" w:rsidRDefault="006F5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6CE" w:rsidRDefault="006F56CE"/>
  </w:footnote>
  <w:footnote w:type="continuationSeparator" w:id="0">
    <w:p w:rsidR="006F56CE" w:rsidRDefault="006F56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3096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F1FDF" w:rsidRDefault="009F1FDF">
        <w:pPr>
          <w:pStyle w:val="aa"/>
          <w:jc w:val="center"/>
        </w:pPr>
      </w:p>
      <w:p w:rsidR="009F1FDF" w:rsidRDefault="009F1FDF">
        <w:pPr>
          <w:pStyle w:val="aa"/>
          <w:jc w:val="center"/>
        </w:pPr>
      </w:p>
      <w:p w:rsidR="009F1FDF" w:rsidRPr="009F1FDF" w:rsidRDefault="009F1FDF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1FD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1FD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1FD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0D40" w:rsidRPr="007E0D40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9F1FD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E552E" w:rsidRDefault="008E552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DF" w:rsidRDefault="009F1FDF">
    <w:pPr>
      <w:pStyle w:val="aa"/>
      <w:jc w:val="center"/>
    </w:pPr>
  </w:p>
  <w:p w:rsidR="009F1FDF" w:rsidRDefault="009F1FDF">
    <w:pPr>
      <w:pStyle w:val="aa"/>
      <w:jc w:val="center"/>
    </w:pPr>
  </w:p>
  <w:p w:rsidR="009F1FDF" w:rsidRDefault="009F1FDF">
    <w:pPr>
      <w:pStyle w:val="aa"/>
      <w:jc w:val="center"/>
    </w:pPr>
  </w:p>
  <w:p w:rsidR="009F1FDF" w:rsidRDefault="009F1FD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46F45"/>
    <w:multiLevelType w:val="multilevel"/>
    <w:tmpl w:val="E84E74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E552E"/>
    <w:rsid w:val="006F56CE"/>
    <w:rsid w:val="007E0D40"/>
    <w:rsid w:val="008E552E"/>
    <w:rsid w:val="009E45F3"/>
    <w:rsid w:val="009F1FDF"/>
    <w:rsid w:val="00BB0AB2"/>
    <w:rsid w:val="00DA12F1"/>
    <w:rsid w:val="00DD1CEB"/>
    <w:rsid w:val="00FD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a">
    <w:name w:val="header"/>
    <w:basedOn w:val="a"/>
    <w:link w:val="ab"/>
    <w:uiPriority w:val="99"/>
    <w:unhideWhenUsed/>
    <w:rsid w:val="009F1FD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1FDF"/>
    <w:rPr>
      <w:color w:val="000000"/>
    </w:rPr>
  </w:style>
  <w:style w:type="paragraph" w:styleId="ac">
    <w:name w:val="footer"/>
    <w:basedOn w:val="a"/>
    <w:link w:val="ad"/>
    <w:uiPriority w:val="99"/>
    <w:unhideWhenUsed/>
    <w:rsid w:val="009F1FD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1FD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5685</Words>
  <Characters>3242</Characters>
  <Application>Microsoft Office Word</Application>
  <DocSecurity>0</DocSecurity>
  <Lines>27</Lines>
  <Paragraphs>17</Paragraphs>
  <ScaleCrop>false</ScaleCrop>
  <Company/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2020-09-23T05:30:00Z</dcterms:created>
  <dcterms:modified xsi:type="dcterms:W3CDTF">2020-09-23T06:20:00Z</dcterms:modified>
</cp:coreProperties>
</file>