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C42" w:rsidRDefault="00EE3C42">
      <w:pPr>
        <w:rPr>
          <w:sz w:val="2"/>
          <w:szCs w:val="2"/>
        </w:rPr>
      </w:pPr>
    </w:p>
    <w:p w:rsidR="0081351C" w:rsidRPr="00C9149B" w:rsidRDefault="0081351C" w:rsidP="0081351C">
      <w:pPr>
        <w:framePr w:h="1037" w:wrap="notBeside" w:vAnchor="text" w:hAnchor="text" w:xAlign="center" w:y="1"/>
        <w:spacing w:line="276" w:lineRule="auto"/>
        <w:jc w:val="both"/>
        <w:rPr>
          <w:rFonts w:ascii="Times New Roman" w:hAnsi="Times New Roman" w:cs="Times New Roman"/>
          <w:sz w:val="26"/>
          <w:szCs w:val="26"/>
        </w:rPr>
      </w:pPr>
      <w:r w:rsidRPr="00C9149B">
        <w:rPr>
          <w:rFonts w:ascii="Times New Roman" w:hAnsi="Times New Roman" w:cs="Times New Roman"/>
          <w:noProof/>
          <w:sz w:val="26"/>
          <w:szCs w:val="26"/>
          <w:lang w:val="ru-RU" w:eastAsia="ru-RU"/>
        </w:rPr>
        <w:drawing>
          <wp:inline distT="0" distB="0" distL="0" distR="0" wp14:anchorId="5BDFD003" wp14:editId="343BDA15">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1351C" w:rsidRPr="00C9149B" w:rsidRDefault="0081351C" w:rsidP="0081351C">
      <w:pPr>
        <w:keepNext/>
        <w:keepLines/>
        <w:spacing w:after="95" w:line="276" w:lineRule="auto"/>
        <w:ind w:left="40"/>
        <w:jc w:val="center"/>
        <w:rPr>
          <w:rFonts w:ascii="Times New Roman" w:hAnsi="Times New Roman" w:cs="Times New Roman"/>
          <w:sz w:val="36"/>
          <w:szCs w:val="26"/>
        </w:rPr>
      </w:pPr>
      <w:bookmarkStart w:id="0" w:name="bookmark0"/>
      <w:r w:rsidRPr="00C9149B">
        <w:rPr>
          <w:rFonts w:ascii="Times New Roman" w:hAnsi="Times New Roman" w:cs="Times New Roman"/>
          <w:sz w:val="36"/>
          <w:szCs w:val="26"/>
        </w:rPr>
        <w:t>ВИЩА КВАЛІФІКАЦІЙНА КОМІСІЯ СУДДІВ УКРАЇНИ</w:t>
      </w:r>
      <w:bookmarkEnd w:id="0"/>
    </w:p>
    <w:p w:rsidR="0081351C" w:rsidRPr="00C9149B" w:rsidRDefault="0081351C" w:rsidP="0081351C">
      <w:pPr>
        <w:keepNext/>
        <w:keepLines/>
        <w:spacing w:after="95" w:line="276" w:lineRule="auto"/>
        <w:ind w:left="40"/>
        <w:jc w:val="both"/>
        <w:rPr>
          <w:rFonts w:ascii="Times New Roman" w:hAnsi="Times New Roman" w:cs="Times New Roman"/>
          <w:sz w:val="26"/>
          <w:szCs w:val="26"/>
        </w:rPr>
      </w:pPr>
    </w:p>
    <w:p w:rsidR="0081351C" w:rsidRPr="00C9149B" w:rsidRDefault="0081351C" w:rsidP="0081351C">
      <w:pPr>
        <w:tabs>
          <w:tab w:val="left" w:pos="8752"/>
        </w:tabs>
        <w:spacing w:line="276" w:lineRule="auto"/>
        <w:ind w:left="40"/>
        <w:jc w:val="both"/>
        <w:rPr>
          <w:rFonts w:ascii="Times New Roman" w:hAnsi="Times New Roman" w:cs="Times New Roman"/>
          <w:sz w:val="26"/>
          <w:szCs w:val="26"/>
        </w:rPr>
      </w:pPr>
      <w:r w:rsidRPr="00C9149B">
        <w:rPr>
          <w:rFonts w:ascii="Times New Roman" w:hAnsi="Times New Roman" w:cs="Times New Roman"/>
          <w:sz w:val="26"/>
          <w:szCs w:val="26"/>
        </w:rPr>
        <w:t>15 січня 2019 року</w:t>
      </w:r>
      <w:r w:rsidRPr="00C9149B">
        <w:rPr>
          <w:rFonts w:ascii="Times New Roman" w:hAnsi="Times New Roman" w:cs="Times New Roman"/>
          <w:sz w:val="26"/>
          <w:szCs w:val="26"/>
        </w:rPr>
        <w:tab/>
        <w:t>м. Київ</w:t>
      </w:r>
    </w:p>
    <w:p w:rsidR="0081351C" w:rsidRPr="00C9149B" w:rsidRDefault="0081351C" w:rsidP="0081351C">
      <w:pPr>
        <w:keepNext/>
        <w:keepLines/>
        <w:spacing w:line="276" w:lineRule="auto"/>
        <w:ind w:right="20"/>
        <w:jc w:val="center"/>
        <w:rPr>
          <w:rFonts w:ascii="Times New Roman" w:hAnsi="Times New Roman" w:cs="Times New Roman"/>
          <w:sz w:val="26"/>
          <w:szCs w:val="26"/>
          <w:u w:val="single"/>
        </w:rPr>
      </w:pPr>
      <w:r w:rsidRPr="00C9149B">
        <w:rPr>
          <w:rStyle w:val="3pt"/>
          <w:rFonts w:eastAsia="Courier New"/>
          <w:sz w:val="26"/>
          <w:szCs w:val="26"/>
        </w:rPr>
        <w:t>РІШЕННЯ</w:t>
      </w:r>
      <w:r w:rsidRPr="00C9149B">
        <w:rPr>
          <w:rFonts w:ascii="Times New Roman" w:hAnsi="Times New Roman" w:cs="Times New Roman"/>
          <w:sz w:val="26"/>
          <w:szCs w:val="26"/>
        </w:rPr>
        <w:t xml:space="preserve"> № </w:t>
      </w:r>
      <w:r w:rsidRPr="00B92E4F">
        <w:rPr>
          <w:rFonts w:ascii="Times New Roman" w:hAnsi="Times New Roman" w:cs="Times New Roman"/>
          <w:sz w:val="26"/>
          <w:szCs w:val="26"/>
          <w:u w:val="single"/>
        </w:rPr>
        <w:t>2</w:t>
      </w:r>
      <w:r>
        <w:rPr>
          <w:rFonts w:ascii="Times New Roman" w:hAnsi="Times New Roman" w:cs="Times New Roman"/>
          <w:sz w:val="26"/>
          <w:szCs w:val="26"/>
          <w:u w:val="single"/>
        </w:rPr>
        <w:t>6</w:t>
      </w:r>
      <w:r w:rsidRPr="00C9149B">
        <w:rPr>
          <w:rFonts w:ascii="Times New Roman" w:hAnsi="Times New Roman" w:cs="Times New Roman"/>
          <w:sz w:val="26"/>
          <w:szCs w:val="26"/>
          <w:u w:val="single"/>
        </w:rPr>
        <w:t>/вс-19</w:t>
      </w:r>
    </w:p>
    <w:p w:rsidR="00EE3C42" w:rsidRDefault="00EE3C42">
      <w:pPr>
        <w:framePr w:h="605" w:wrap="notBeside" w:vAnchor="text" w:hAnchor="text" w:xAlign="center" w:y="1"/>
        <w:jc w:val="center"/>
        <w:rPr>
          <w:sz w:val="0"/>
          <w:szCs w:val="0"/>
        </w:rPr>
      </w:pPr>
    </w:p>
    <w:p w:rsidR="00EE3C42" w:rsidRDefault="00EE3C42">
      <w:pPr>
        <w:rPr>
          <w:sz w:val="2"/>
          <w:szCs w:val="2"/>
        </w:rPr>
      </w:pPr>
    </w:p>
    <w:p w:rsidR="00EE3C42" w:rsidRDefault="005E4289">
      <w:pPr>
        <w:pStyle w:val="2"/>
        <w:shd w:val="clear" w:color="auto" w:fill="auto"/>
        <w:spacing w:before="102" w:after="297" w:line="250" w:lineRule="exact"/>
        <w:ind w:left="20"/>
      </w:pPr>
      <w:r>
        <w:t>Вища кваліфікаційна комісія суддів України у складі колегії:</w:t>
      </w:r>
    </w:p>
    <w:p w:rsidR="00EE3C42" w:rsidRDefault="005E4289">
      <w:pPr>
        <w:pStyle w:val="2"/>
        <w:shd w:val="clear" w:color="auto" w:fill="auto"/>
        <w:spacing w:before="0" w:after="297" w:line="250" w:lineRule="exact"/>
        <w:ind w:left="20"/>
      </w:pPr>
      <w:r>
        <w:t xml:space="preserve">головуючого - </w:t>
      </w:r>
      <w:proofErr w:type="spellStart"/>
      <w:r>
        <w:t>Заріцької</w:t>
      </w:r>
      <w:proofErr w:type="spellEnd"/>
      <w:r>
        <w:t xml:space="preserve"> А.О.,</w:t>
      </w:r>
    </w:p>
    <w:p w:rsidR="00EE3C42" w:rsidRDefault="005E4289">
      <w:pPr>
        <w:pStyle w:val="2"/>
        <w:shd w:val="clear" w:color="auto" w:fill="auto"/>
        <w:spacing w:before="0" w:after="263" w:line="250" w:lineRule="exact"/>
        <w:ind w:left="20"/>
      </w:pPr>
      <w:r>
        <w:t xml:space="preserve">членів Комісії: Василенка А.В., </w:t>
      </w:r>
      <w:proofErr w:type="spellStart"/>
      <w:r>
        <w:t>Прилипка</w:t>
      </w:r>
      <w:proofErr w:type="spellEnd"/>
      <w:r>
        <w:t xml:space="preserve"> С.М.,</w:t>
      </w:r>
    </w:p>
    <w:p w:rsidR="00EE3C42" w:rsidRDefault="005E4289">
      <w:pPr>
        <w:pStyle w:val="2"/>
        <w:shd w:val="clear" w:color="auto" w:fill="auto"/>
        <w:spacing w:before="0" w:after="274" w:line="293" w:lineRule="exact"/>
        <w:ind w:left="20" w:right="20"/>
      </w:pPr>
      <w:r>
        <w:t>розглянувши питання щодо допуску кандидатів до участі у конкурсі на зайняття вакантних посад суддів Апеляційної палати Вищого суду з питань інтелектуальної власності, оголошеному Комісією 05 жовтня 2018 року,</w:t>
      </w:r>
    </w:p>
    <w:p w:rsidR="00EE3C42" w:rsidRDefault="005E4289">
      <w:pPr>
        <w:pStyle w:val="2"/>
        <w:shd w:val="clear" w:color="auto" w:fill="auto"/>
        <w:spacing w:before="0" w:after="259" w:line="250" w:lineRule="exact"/>
        <w:jc w:val="center"/>
      </w:pPr>
      <w:r>
        <w:t>встановила:</w:t>
      </w:r>
    </w:p>
    <w:p w:rsidR="00EE3C42" w:rsidRDefault="005E4289">
      <w:pPr>
        <w:pStyle w:val="2"/>
        <w:shd w:val="clear" w:color="auto" w:fill="auto"/>
        <w:spacing w:before="0" w:after="0" w:line="298" w:lineRule="exact"/>
        <w:ind w:left="20" w:right="20" w:firstLine="700"/>
      </w:pPr>
      <w:r>
        <w:t xml:space="preserve">Згідно зі статтею 79 Закону України «Про судоустрій і статус суддів» </w:t>
      </w:r>
      <w:r w:rsidR="0081351C">
        <w:t xml:space="preserve">                           </w:t>
      </w:r>
      <w:r>
        <w:t>від 02 червня 2016 року № 1402-VIII (далі - Закон) Комісія проводить конкурс на зайняття вакантних посад суддів Апеляційної палати Вищого суду з питань інтелектуальної власності.</w:t>
      </w:r>
    </w:p>
    <w:p w:rsidR="00EE3C42" w:rsidRDefault="005E4289">
      <w:pPr>
        <w:pStyle w:val="2"/>
        <w:shd w:val="clear" w:color="auto" w:fill="auto"/>
        <w:spacing w:before="0" w:after="0" w:line="298" w:lineRule="exact"/>
        <w:ind w:left="20" w:right="20" w:firstLine="700"/>
      </w:pPr>
      <w:r>
        <w:t xml:space="preserve">Рішенням Комісії від 05 жовтня 2018 року № 216/зп-18 оголошено конкурс на зайняття дев’яти вакантних посад суддів Апеляційної палати Вищого суду з питань інтелектуальної власності та затверджено Умови проведення конкурсу на зайняття вакантних посад суддів Апеляційної палати Вищого суду з питань інтелектуальної власності (далі </w:t>
      </w:r>
      <w:r w:rsidR="0081351C">
        <w:t>–</w:t>
      </w:r>
      <w:r>
        <w:t xml:space="preserve"> Умови).</w:t>
      </w:r>
    </w:p>
    <w:p w:rsidR="00EE3C42" w:rsidRDefault="005E4289">
      <w:pPr>
        <w:pStyle w:val="2"/>
        <w:shd w:val="clear" w:color="auto" w:fill="auto"/>
        <w:spacing w:before="0" w:after="0" w:line="298" w:lineRule="exact"/>
        <w:ind w:left="20" w:right="20" w:firstLine="700"/>
      </w:pPr>
      <w:r>
        <w:t xml:space="preserve">На виконання вимог частини другої статті 79 Закону рішенням Комісії </w:t>
      </w:r>
      <w:r w:rsidR="0081351C">
        <w:t xml:space="preserve">                      </w:t>
      </w:r>
      <w:r>
        <w:t xml:space="preserve">від 02 листопада 2016 року № 141/зп-16 (зі змінами, внесеними рішеннями Комісії від </w:t>
      </w:r>
      <w:r w:rsidR="0081351C">
        <w:t xml:space="preserve">                   </w:t>
      </w:r>
      <w:r>
        <w:t xml:space="preserve">30 вересня 2017 року № 97/зп-17, від 05 жовтня 2018 року № 215/зп-18) затверджено Положення про проведення конкурсу на зайняття вакантної посади судді </w:t>
      </w:r>
      <w:r w:rsidR="0081351C">
        <w:t xml:space="preserve">                                </w:t>
      </w:r>
      <w:r>
        <w:t xml:space="preserve">(далі </w:t>
      </w:r>
      <w:r w:rsidR="0081351C">
        <w:t>–</w:t>
      </w:r>
      <w:r>
        <w:t xml:space="preserve"> Положення).</w:t>
      </w:r>
    </w:p>
    <w:p w:rsidR="00EE3C42" w:rsidRDefault="005E4289">
      <w:pPr>
        <w:pStyle w:val="2"/>
        <w:shd w:val="clear" w:color="auto" w:fill="auto"/>
        <w:spacing w:before="0" w:after="0" w:line="298" w:lineRule="exact"/>
        <w:ind w:left="20" w:right="20" w:firstLine="700"/>
      </w:pPr>
      <w:r>
        <w:t>Згідно з частиною третьою статті 81 Закону на посаду судді вищого спеціалізованого суду за спеціальною процедурою може бути призначена особа, яка відповідає вимогам до кандидатів на посаду судді, за результатами кваліфікаційного оцінювання підтвердила здатність здійснювати правосуддя у відповідному суді та з відповідною спеціалізацією, а також відповідає одній із вимог, визначених частиною другою статті 33 Закону.</w:t>
      </w:r>
    </w:p>
    <w:p w:rsidR="0081351C" w:rsidRDefault="005E4289" w:rsidP="00A95551">
      <w:pPr>
        <w:pStyle w:val="2"/>
        <w:shd w:val="clear" w:color="auto" w:fill="auto"/>
        <w:spacing w:before="0" w:after="0" w:line="298" w:lineRule="exact"/>
        <w:ind w:left="20" w:right="20" w:firstLine="700"/>
      </w:pPr>
      <w:r>
        <w:t>З метою допуску до проходження кваліфікаційного оцінювання для участі у конкурсі на посаду судді вищого спеціалізованого суду за спеціальною процедурою кандидат на посаду судді подає до Комісії документи, передбачені частиною четвертою статті 81 Закону.</w:t>
      </w:r>
      <w:r>
        <w:br w:type="page"/>
      </w:r>
    </w:p>
    <w:p w:rsidR="00EE3C42" w:rsidRDefault="005E4289">
      <w:pPr>
        <w:pStyle w:val="2"/>
        <w:shd w:val="clear" w:color="auto" w:fill="auto"/>
        <w:spacing w:before="0" w:after="0" w:line="298" w:lineRule="exact"/>
        <w:ind w:left="20" w:right="20" w:firstLine="540"/>
      </w:pPr>
      <w:r>
        <w:lastRenderedPageBreak/>
        <w:t xml:space="preserve">Відповідно до пункту 4.1 розділу IV Положення на підставі поданих кандидатом документів член Комісії-доповідач здійснює перевірку: 1) відповідності осіб, які звернулися для участі в конкурсі, вимогам до кандидата на посаду судді, </w:t>
      </w:r>
      <w:r w:rsidR="0081351C">
        <w:t xml:space="preserve">                   </w:t>
      </w:r>
      <w:r>
        <w:t>встановленим Конституцією України та Законом; 2) дотримання кандидатом встановлених умовами конкурсу строку та процедури звернення для участі у</w:t>
      </w:r>
      <w:r w:rsidR="0081351C">
        <w:t xml:space="preserve">                 </w:t>
      </w:r>
      <w:r>
        <w:t xml:space="preserve"> конкурсі; 3) поданих документів на відповідність переліку та вимогам до їх </w:t>
      </w:r>
      <w:r w:rsidR="0081351C">
        <w:t xml:space="preserve">                 </w:t>
      </w:r>
      <w:r>
        <w:t>оформлення.</w:t>
      </w:r>
    </w:p>
    <w:p w:rsidR="00EE3C42" w:rsidRDefault="005E4289">
      <w:pPr>
        <w:pStyle w:val="2"/>
        <w:shd w:val="clear" w:color="auto" w:fill="auto"/>
        <w:spacing w:before="0" w:after="0" w:line="298" w:lineRule="exact"/>
        <w:ind w:left="20" w:right="20" w:firstLine="540"/>
      </w:pPr>
      <w:r>
        <w:t xml:space="preserve">Пунктом 4.6 розділу IV Положення визначено, що за результатами проведеної перевірки членом Комісії-доповідачем на найближчому засіданні палати або колегії відповідно до повноважень, визначених Комісією при оголошенні конкурсу, ухвалюється рішення про допуск до проходження кваліфікаційного оцінювання </w:t>
      </w:r>
      <w:r w:rsidR="0081351C">
        <w:t xml:space="preserve">                      </w:t>
      </w:r>
      <w:r>
        <w:t>для участі у конкурсі.</w:t>
      </w:r>
    </w:p>
    <w:p w:rsidR="00EE3C42" w:rsidRPr="00A95551" w:rsidRDefault="005E4289">
      <w:pPr>
        <w:pStyle w:val="2"/>
        <w:shd w:val="clear" w:color="auto" w:fill="auto"/>
        <w:spacing w:before="0" w:after="361" w:line="298" w:lineRule="exact"/>
        <w:ind w:left="20" w:right="20" w:firstLine="540"/>
        <w:rPr>
          <w:lang w:val="ru-RU"/>
        </w:rPr>
      </w:pPr>
      <w:r>
        <w:t>До Комісії у встановлений Умовами строк для участі у конкурсі на зайняття вакантних посад суддів Апеляційної палати Вищого суду з питань інтелектуальної власності подали документи такі кандидати: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37"/>
        <w:gridCol w:w="3782"/>
      </w:tblGrid>
      <w:tr w:rsidR="00EE3C42">
        <w:trPr>
          <w:trHeight w:hRule="exact" w:val="403"/>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50" w:lineRule="exact"/>
              <w:ind w:left="40"/>
              <w:jc w:val="left"/>
            </w:pPr>
            <w:r w:rsidRPr="0081351C">
              <w:rPr>
                <w:rStyle w:val="11"/>
              </w:rPr>
              <w:t>1)</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proofErr w:type="spellStart"/>
            <w:r>
              <w:rPr>
                <w:rStyle w:val="11"/>
              </w:rPr>
              <w:t>Балац</w:t>
            </w:r>
            <w:proofErr w:type="spellEnd"/>
            <w:r>
              <w:rPr>
                <w:rStyle w:val="11"/>
              </w:rPr>
              <w:t xml:space="preserve"> Сергій Валерійович;</w:t>
            </w:r>
          </w:p>
        </w:tc>
      </w:tr>
      <w:tr w:rsidR="00EE3C42">
        <w:trPr>
          <w:trHeight w:hRule="exact" w:val="533"/>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50" w:lineRule="exact"/>
              <w:ind w:left="40"/>
              <w:jc w:val="left"/>
            </w:pPr>
            <w:r w:rsidRPr="0081351C">
              <w:rPr>
                <w:rStyle w:val="11"/>
              </w:rPr>
              <w:t>2)</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r>
              <w:rPr>
                <w:rStyle w:val="11"/>
              </w:rPr>
              <w:t>Воловик Сергій Володимирович;</w:t>
            </w:r>
          </w:p>
        </w:tc>
      </w:tr>
      <w:tr w:rsidR="00EE3C42">
        <w:trPr>
          <w:trHeight w:hRule="exact" w:val="562"/>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60" w:lineRule="exact"/>
              <w:ind w:left="40"/>
              <w:jc w:val="left"/>
              <w:rPr>
                <w:b/>
              </w:rPr>
            </w:pPr>
            <w:r w:rsidRPr="0081351C">
              <w:rPr>
                <w:rStyle w:val="a8"/>
                <w:b w:val="0"/>
              </w:rPr>
              <w:t>3</w:t>
            </w:r>
            <w:r w:rsidRPr="0081351C">
              <w:rPr>
                <w:rStyle w:val="13pt"/>
                <w:b w:val="0"/>
              </w:rPr>
              <w:t>)</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proofErr w:type="spellStart"/>
            <w:r>
              <w:rPr>
                <w:rStyle w:val="11"/>
              </w:rPr>
              <w:t>Картавцева</w:t>
            </w:r>
            <w:proofErr w:type="spellEnd"/>
            <w:r>
              <w:rPr>
                <w:rStyle w:val="11"/>
              </w:rPr>
              <w:t xml:space="preserve"> Юлія Валеріївна;</w:t>
            </w:r>
          </w:p>
        </w:tc>
      </w:tr>
      <w:tr w:rsidR="00EE3C42">
        <w:trPr>
          <w:trHeight w:hRule="exact" w:val="557"/>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50" w:lineRule="exact"/>
              <w:ind w:left="40"/>
              <w:jc w:val="left"/>
            </w:pPr>
            <w:r w:rsidRPr="0081351C">
              <w:rPr>
                <w:rStyle w:val="11"/>
              </w:rPr>
              <w:t>4)</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r>
              <w:rPr>
                <w:rStyle w:val="11"/>
              </w:rPr>
              <w:t>Крикливий Віталій Вікторович;</w:t>
            </w:r>
          </w:p>
        </w:tc>
      </w:tr>
      <w:tr w:rsidR="00EE3C42">
        <w:trPr>
          <w:trHeight w:hRule="exact" w:val="557"/>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50" w:lineRule="exact"/>
              <w:ind w:left="40"/>
              <w:jc w:val="left"/>
            </w:pPr>
            <w:r w:rsidRPr="0081351C">
              <w:rPr>
                <w:rStyle w:val="11"/>
              </w:rPr>
              <w:t>5)</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proofErr w:type="spellStart"/>
            <w:r>
              <w:rPr>
                <w:rStyle w:val="11"/>
              </w:rPr>
              <w:t>Міліціанов</w:t>
            </w:r>
            <w:proofErr w:type="spellEnd"/>
            <w:r>
              <w:rPr>
                <w:rStyle w:val="11"/>
              </w:rPr>
              <w:t xml:space="preserve"> Роман Валерійович;</w:t>
            </w:r>
          </w:p>
        </w:tc>
      </w:tr>
      <w:tr w:rsidR="00EE3C42">
        <w:trPr>
          <w:trHeight w:hRule="exact" w:val="581"/>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50" w:lineRule="exact"/>
              <w:ind w:left="40"/>
              <w:jc w:val="left"/>
            </w:pPr>
            <w:r w:rsidRPr="0081351C">
              <w:rPr>
                <w:rStyle w:val="11"/>
              </w:rPr>
              <w:t>6)</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proofErr w:type="spellStart"/>
            <w:r>
              <w:rPr>
                <w:rStyle w:val="11"/>
              </w:rPr>
              <w:t>Огороднік</w:t>
            </w:r>
            <w:proofErr w:type="spellEnd"/>
            <w:r>
              <w:rPr>
                <w:rStyle w:val="11"/>
              </w:rPr>
              <w:t xml:space="preserve"> Діна Миколаївна;</w:t>
            </w:r>
          </w:p>
        </w:tc>
      </w:tr>
      <w:tr w:rsidR="00EE3C42">
        <w:trPr>
          <w:trHeight w:hRule="exact" w:val="523"/>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60" w:lineRule="exact"/>
              <w:ind w:left="40"/>
              <w:jc w:val="left"/>
              <w:rPr>
                <w:b/>
              </w:rPr>
            </w:pPr>
            <w:r w:rsidRPr="0081351C">
              <w:rPr>
                <w:rStyle w:val="a8"/>
                <w:b w:val="0"/>
              </w:rPr>
              <w:t>7</w:t>
            </w:r>
            <w:r w:rsidRPr="0081351C">
              <w:rPr>
                <w:rStyle w:val="13pt"/>
                <w:b w:val="0"/>
              </w:rPr>
              <w:t>)</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r>
              <w:rPr>
                <w:rStyle w:val="11"/>
              </w:rPr>
              <w:t>Прядко Оксана Василівна;</w:t>
            </w:r>
          </w:p>
        </w:tc>
      </w:tr>
      <w:tr w:rsidR="00EE3C42">
        <w:trPr>
          <w:trHeight w:hRule="exact" w:val="518"/>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50" w:lineRule="exact"/>
              <w:ind w:left="40"/>
              <w:jc w:val="left"/>
            </w:pPr>
            <w:r w:rsidRPr="0081351C">
              <w:rPr>
                <w:rStyle w:val="11"/>
              </w:rPr>
              <w:t>8)</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proofErr w:type="spellStart"/>
            <w:r>
              <w:rPr>
                <w:rStyle w:val="11"/>
              </w:rPr>
              <w:t>Сташків</w:t>
            </w:r>
            <w:proofErr w:type="spellEnd"/>
            <w:r>
              <w:rPr>
                <w:rStyle w:val="11"/>
              </w:rPr>
              <w:t xml:space="preserve"> Надія Михайлівна;</w:t>
            </w:r>
          </w:p>
        </w:tc>
      </w:tr>
      <w:tr w:rsidR="00EE3C42">
        <w:trPr>
          <w:trHeight w:hRule="exact" w:val="576"/>
        </w:trPr>
        <w:tc>
          <w:tcPr>
            <w:tcW w:w="437" w:type="dxa"/>
            <w:shd w:val="clear" w:color="auto" w:fill="FFFFFF"/>
          </w:tcPr>
          <w:p w:rsidR="00EE3C42" w:rsidRPr="0081351C" w:rsidRDefault="005E4289">
            <w:pPr>
              <w:pStyle w:val="2"/>
              <w:framePr w:w="4219" w:wrap="notBeside" w:vAnchor="text" w:hAnchor="text" w:y="1"/>
              <w:shd w:val="clear" w:color="auto" w:fill="auto"/>
              <w:spacing w:before="0" w:after="0" w:line="250" w:lineRule="exact"/>
              <w:ind w:left="40"/>
              <w:jc w:val="left"/>
            </w:pPr>
            <w:r w:rsidRPr="0081351C">
              <w:rPr>
                <w:rStyle w:val="11"/>
              </w:rPr>
              <w:t>9)</w:t>
            </w:r>
          </w:p>
        </w:tc>
        <w:tc>
          <w:tcPr>
            <w:tcW w:w="3782" w:type="dxa"/>
            <w:shd w:val="clear" w:color="auto" w:fill="FFFFFF"/>
          </w:tcPr>
          <w:p w:rsidR="00EE3C42" w:rsidRDefault="005E4289">
            <w:pPr>
              <w:pStyle w:val="2"/>
              <w:framePr w:w="4219" w:wrap="notBeside" w:vAnchor="text" w:hAnchor="text" w:y="1"/>
              <w:shd w:val="clear" w:color="auto" w:fill="auto"/>
              <w:spacing w:before="0" w:after="0" w:line="250" w:lineRule="exact"/>
              <w:ind w:left="100"/>
              <w:jc w:val="left"/>
            </w:pPr>
            <w:proofErr w:type="spellStart"/>
            <w:r>
              <w:rPr>
                <w:rStyle w:val="11"/>
              </w:rPr>
              <w:t>Торчинюк</w:t>
            </w:r>
            <w:proofErr w:type="spellEnd"/>
            <w:r>
              <w:rPr>
                <w:rStyle w:val="11"/>
              </w:rPr>
              <w:t xml:space="preserve"> Вадим Георгійович;</w:t>
            </w:r>
          </w:p>
        </w:tc>
      </w:tr>
      <w:tr w:rsidR="00EE3C42">
        <w:trPr>
          <w:trHeight w:hRule="exact" w:val="442"/>
        </w:trPr>
        <w:tc>
          <w:tcPr>
            <w:tcW w:w="4219" w:type="dxa"/>
            <w:gridSpan w:val="2"/>
            <w:shd w:val="clear" w:color="auto" w:fill="FFFFFF"/>
          </w:tcPr>
          <w:p w:rsidR="00EE3C42" w:rsidRPr="0081351C" w:rsidRDefault="005E4289">
            <w:pPr>
              <w:pStyle w:val="2"/>
              <w:framePr w:w="4219" w:wrap="notBeside" w:vAnchor="text" w:hAnchor="text" w:y="1"/>
              <w:shd w:val="clear" w:color="auto" w:fill="auto"/>
              <w:spacing w:before="0" w:after="0" w:line="250" w:lineRule="exact"/>
              <w:ind w:left="40"/>
              <w:jc w:val="left"/>
            </w:pPr>
            <w:r w:rsidRPr="0081351C">
              <w:rPr>
                <w:rStyle w:val="11"/>
              </w:rPr>
              <w:t xml:space="preserve">10) </w:t>
            </w:r>
            <w:r w:rsidR="003F7426">
              <w:rPr>
                <w:rStyle w:val="11"/>
              </w:rPr>
              <w:t xml:space="preserve"> </w:t>
            </w:r>
            <w:r w:rsidRPr="0081351C">
              <w:rPr>
                <w:rStyle w:val="11"/>
                <w:lang w:val="ru-RU"/>
              </w:rPr>
              <w:t xml:space="preserve">Федоров </w:t>
            </w:r>
            <w:r w:rsidRPr="0081351C">
              <w:rPr>
                <w:rStyle w:val="11"/>
              </w:rPr>
              <w:t>Анатолій Анатолійович.</w:t>
            </w:r>
          </w:p>
        </w:tc>
      </w:tr>
    </w:tbl>
    <w:p w:rsidR="00EE3C42" w:rsidRDefault="00EE3C42">
      <w:pPr>
        <w:rPr>
          <w:sz w:val="2"/>
          <w:szCs w:val="2"/>
        </w:rPr>
      </w:pPr>
    </w:p>
    <w:p w:rsidR="00EE3C42" w:rsidRDefault="005E4289">
      <w:pPr>
        <w:pStyle w:val="2"/>
        <w:shd w:val="clear" w:color="auto" w:fill="auto"/>
        <w:spacing w:before="129" w:after="0" w:line="298" w:lineRule="exact"/>
        <w:ind w:left="20" w:right="20" w:firstLine="540"/>
      </w:pPr>
      <w:r>
        <w:t xml:space="preserve">Дослідивши подані документи кандидатів, Комісія дійшла висновку, що </w:t>
      </w:r>
      <w:r w:rsidR="00BB031A" w:rsidRPr="00BB031A">
        <w:t xml:space="preserve">                 </w:t>
      </w:r>
      <w:r>
        <w:t xml:space="preserve">вказані особи відповідають вимогам до кандидатів на посаду судді Апеляційної </w:t>
      </w:r>
      <w:r w:rsidR="00BB031A" w:rsidRPr="00BB031A">
        <w:t xml:space="preserve">                </w:t>
      </w:r>
      <w:r>
        <w:t xml:space="preserve">палати Вищого суду з питань інтелектуальної власності. Обставин, які б свідчили про наявність підстав для відмови зазначеним кандидатам у допуску до проходження кваліфікаційного оцінювання для участі у конкурсі на посаду судді Апеляційної </w:t>
      </w:r>
      <w:r w:rsidR="00BB031A" w:rsidRPr="00BB031A">
        <w:rPr>
          <w:lang w:val="ru-RU"/>
        </w:rPr>
        <w:t xml:space="preserve">               </w:t>
      </w:r>
      <w:r>
        <w:t>палати Вищого суду з питань інтелектуальної власності, не встановлено.</w:t>
      </w:r>
    </w:p>
    <w:p w:rsidR="00EE3C42" w:rsidRDefault="005E4289">
      <w:pPr>
        <w:pStyle w:val="2"/>
        <w:shd w:val="clear" w:color="auto" w:fill="auto"/>
        <w:spacing w:before="0" w:after="278" w:line="298" w:lineRule="exact"/>
        <w:ind w:left="20" w:right="20" w:firstLine="540"/>
      </w:pPr>
      <w:r>
        <w:t>Керуючись статтями 33, 79, 81, 93, 101 Закону України «Про судоустрій і статус суддів», Положенням, Умовами, Комісія</w:t>
      </w:r>
    </w:p>
    <w:p w:rsidR="00EE3C42" w:rsidRDefault="005E4289">
      <w:pPr>
        <w:pStyle w:val="2"/>
        <w:shd w:val="clear" w:color="auto" w:fill="auto"/>
        <w:spacing w:before="0" w:after="323" w:line="250" w:lineRule="exact"/>
        <w:jc w:val="center"/>
      </w:pPr>
      <w:r>
        <w:t>вирішила:</w:t>
      </w:r>
    </w:p>
    <w:p w:rsidR="00EE3C42" w:rsidRDefault="005E4289">
      <w:pPr>
        <w:pStyle w:val="2"/>
        <w:shd w:val="clear" w:color="auto" w:fill="auto"/>
        <w:spacing w:before="0" w:after="0" w:line="293" w:lineRule="exact"/>
        <w:ind w:left="20" w:right="20"/>
        <w:sectPr w:rsidR="00EE3C42" w:rsidSect="0081351C">
          <w:headerReference w:type="even" r:id="rId9"/>
          <w:headerReference w:type="default" r:id="rId10"/>
          <w:headerReference w:type="first" r:id="rId11"/>
          <w:type w:val="continuous"/>
          <w:pgSz w:w="11909" w:h="16838"/>
          <w:pgMar w:top="1134" w:right="567" w:bottom="1134" w:left="1701" w:header="0" w:footer="6" w:gutter="0"/>
          <w:cols w:space="720"/>
          <w:noEndnote/>
          <w:docGrid w:linePitch="360"/>
        </w:sectPr>
      </w:pPr>
      <w:r>
        <w:t>допустити до проходження кваліфікаційного оцінювання для участі у конкурсі на зайняття вакантних посад суддів Апеляційної палати Вищого суду з питань</w:t>
      </w:r>
    </w:p>
    <w:p w:rsidR="00BB031A" w:rsidRPr="00A95551" w:rsidRDefault="00BB031A" w:rsidP="00BB031A">
      <w:pPr>
        <w:pStyle w:val="2"/>
        <w:shd w:val="clear" w:color="auto" w:fill="auto"/>
        <w:spacing w:before="0" w:after="357" w:line="250" w:lineRule="exact"/>
        <w:ind w:right="340"/>
        <w:rPr>
          <w:lang w:val="ru-RU"/>
        </w:rPr>
      </w:pPr>
    </w:p>
    <w:p w:rsidR="00EE3C42" w:rsidRDefault="005E4289" w:rsidP="00BB031A">
      <w:pPr>
        <w:pStyle w:val="2"/>
        <w:shd w:val="clear" w:color="auto" w:fill="auto"/>
        <w:spacing w:before="0" w:after="357" w:line="250" w:lineRule="exact"/>
        <w:ind w:right="340"/>
      </w:pPr>
      <w:r>
        <w:t>інтелектуальної власності таких кандидатів:</w:t>
      </w:r>
    </w:p>
    <w:p w:rsidR="00EE3C42" w:rsidRDefault="005E4289" w:rsidP="00BB031A">
      <w:pPr>
        <w:pStyle w:val="2"/>
        <w:numPr>
          <w:ilvl w:val="0"/>
          <w:numId w:val="2"/>
        </w:numPr>
        <w:shd w:val="clear" w:color="auto" w:fill="auto"/>
        <w:tabs>
          <w:tab w:val="left" w:pos="990"/>
        </w:tabs>
        <w:spacing w:before="0" w:after="0" w:line="480" w:lineRule="auto"/>
        <w:jc w:val="left"/>
      </w:pPr>
      <w:r>
        <w:t>Бала</w:t>
      </w:r>
      <w:r w:rsidR="003F7426">
        <w:t>ц</w:t>
      </w:r>
      <w:bookmarkStart w:id="1" w:name="_GoBack"/>
      <w:bookmarkEnd w:id="1"/>
      <w:r>
        <w:t>а Сергія Валерійовича;</w:t>
      </w:r>
    </w:p>
    <w:p w:rsidR="00EE3C42" w:rsidRDefault="005E4289" w:rsidP="00BB031A">
      <w:pPr>
        <w:pStyle w:val="2"/>
        <w:numPr>
          <w:ilvl w:val="0"/>
          <w:numId w:val="2"/>
        </w:numPr>
        <w:shd w:val="clear" w:color="auto" w:fill="auto"/>
        <w:tabs>
          <w:tab w:val="left" w:pos="142"/>
          <w:tab w:val="left" w:pos="504"/>
        </w:tabs>
        <w:spacing w:before="0" w:after="22" w:line="480" w:lineRule="auto"/>
        <w:ind w:right="340"/>
      </w:pPr>
      <w:r>
        <w:t>Воловика Сергія Володимировича;</w:t>
      </w:r>
    </w:p>
    <w:p w:rsidR="00EE3C42" w:rsidRDefault="005E4289" w:rsidP="00BB031A">
      <w:pPr>
        <w:pStyle w:val="2"/>
        <w:numPr>
          <w:ilvl w:val="0"/>
          <w:numId w:val="2"/>
        </w:numPr>
        <w:shd w:val="clear" w:color="auto" w:fill="auto"/>
        <w:tabs>
          <w:tab w:val="left" w:pos="719"/>
        </w:tabs>
        <w:spacing w:before="0" w:after="0" w:line="480" w:lineRule="auto"/>
      </w:pPr>
      <w:proofErr w:type="spellStart"/>
      <w:r>
        <w:t>Картавцеву</w:t>
      </w:r>
      <w:proofErr w:type="spellEnd"/>
      <w:r>
        <w:t xml:space="preserve"> Юлію Валеріївну;</w:t>
      </w:r>
    </w:p>
    <w:p w:rsidR="00EE3C42" w:rsidRDefault="005E4289" w:rsidP="00BB031A">
      <w:pPr>
        <w:pStyle w:val="2"/>
        <w:numPr>
          <w:ilvl w:val="0"/>
          <w:numId w:val="2"/>
        </w:numPr>
        <w:shd w:val="clear" w:color="auto" w:fill="auto"/>
        <w:tabs>
          <w:tab w:val="left" w:pos="499"/>
        </w:tabs>
        <w:spacing w:before="0" w:after="0" w:line="480" w:lineRule="auto"/>
        <w:ind w:right="220"/>
      </w:pPr>
      <w:r>
        <w:t>Крикливого Віталія Вікторовича;</w:t>
      </w:r>
    </w:p>
    <w:p w:rsidR="00BB031A" w:rsidRPr="00BB031A" w:rsidRDefault="00BB031A" w:rsidP="00BB031A">
      <w:pPr>
        <w:pStyle w:val="2"/>
        <w:numPr>
          <w:ilvl w:val="0"/>
          <w:numId w:val="2"/>
        </w:numPr>
        <w:shd w:val="clear" w:color="auto" w:fill="auto"/>
        <w:tabs>
          <w:tab w:val="left" w:pos="504"/>
        </w:tabs>
        <w:spacing w:before="0" w:after="0" w:line="480" w:lineRule="auto"/>
        <w:ind w:right="340"/>
        <w:rPr>
          <w:lang w:val="en-US"/>
        </w:rPr>
      </w:pPr>
      <w:proofErr w:type="spellStart"/>
      <w:r>
        <w:t>Міліціанова</w:t>
      </w:r>
      <w:proofErr w:type="spellEnd"/>
      <w:r>
        <w:t xml:space="preserve"> Романа Валерійовича;</w:t>
      </w:r>
    </w:p>
    <w:p w:rsidR="00EE3C42" w:rsidRDefault="005E4289" w:rsidP="00BB031A">
      <w:pPr>
        <w:pStyle w:val="2"/>
        <w:numPr>
          <w:ilvl w:val="0"/>
          <w:numId w:val="2"/>
        </w:numPr>
        <w:shd w:val="clear" w:color="auto" w:fill="auto"/>
        <w:tabs>
          <w:tab w:val="left" w:pos="1009"/>
        </w:tabs>
        <w:spacing w:before="0" w:after="0" w:line="480" w:lineRule="auto"/>
        <w:jc w:val="left"/>
      </w:pPr>
      <w:proofErr w:type="spellStart"/>
      <w:r>
        <w:t>Огороднік</w:t>
      </w:r>
      <w:proofErr w:type="spellEnd"/>
      <w:r>
        <w:t xml:space="preserve"> Діну Миколаївну;</w:t>
      </w:r>
    </w:p>
    <w:p w:rsidR="00EE3C42" w:rsidRDefault="005E4289" w:rsidP="00BB031A">
      <w:pPr>
        <w:pStyle w:val="2"/>
        <w:numPr>
          <w:ilvl w:val="0"/>
          <w:numId w:val="2"/>
        </w:numPr>
        <w:shd w:val="clear" w:color="auto" w:fill="auto"/>
        <w:tabs>
          <w:tab w:val="left" w:pos="999"/>
        </w:tabs>
        <w:spacing w:before="0" w:after="0" w:line="480" w:lineRule="auto"/>
        <w:jc w:val="left"/>
      </w:pPr>
      <w:r>
        <w:t>Прядко Оксану Василівну;</w:t>
      </w:r>
    </w:p>
    <w:p w:rsidR="00EE3C42" w:rsidRDefault="005E4289" w:rsidP="00BB031A">
      <w:pPr>
        <w:pStyle w:val="2"/>
        <w:numPr>
          <w:ilvl w:val="0"/>
          <w:numId w:val="2"/>
        </w:numPr>
        <w:shd w:val="clear" w:color="auto" w:fill="auto"/>
        <w:tabs>
          <w:tab w:val="left" w:pos="1004"/>
        </w:tabs>
        <w:spacing w:before="0" w:after="0" w:line="480" w:lineRule="auto"/>
        <w:jc w:val="left"/>
      </w:pPr>
      <w:proofErr w:type="spellStart"/>
      <w:r>
        <w:t>Сташків</w:t>
      </w:r>
      <w:proofErr w:type="spellEnd"/>
      <w:r>
        <w:t xml:space="preserve"> Надію Михайлівну;</w:t>
      </w:r>
    </w:p>
    <w:p w:rsidR="00EE3C42" w:rsidRPr="00BB031A" w:rsidRDefault="00BB031A" w:rsidP="00BB031A">
      <w:pPr>
        <w:pStyle w:val="2"/>
        <w:numPr>
          <w:ilvl w:val="0"/>
          <w:numId w:val="2"/>
        </w:numPr>
        <w:shd w:val="clear" w:color="auto" w:fill="auto"/>
        <w:tabs>
          <w:tab w:val="left" w:pos="499"/>
        </w:tabs>
        <w:spacing w:before="0" w:after="0" w:line="480" w:lineRule="auto"/>
        <w:ind w:right="220"/>
      </w:pPr>
      <w:proofErr w:type="spellStart"/>
      <w:r>
        <w:t>Торчинюка</w:t>
      </w:r>
      <w:proofErr w:type="spellEnd"/>
      <w:r>
        <w:t xml:space="preserve"> В</w:t>
      </w:r>
      <w:r w:rsidR="005E4289">
        <w:t>адима Георгійовича;</w:t>
      </w:r>
    </w:p>
    <w:p w:rsidR="00BB031A" w:rsidRDefault="00BB031A" w:rsidP="00BB031A">
      <w:pPr>
        <w:pStyle w:val="2"/>
        <w:numPr>
          <w:ilvl w:val="0"/>
          <w:numId w:val="2"/>
        </w:numPr>
        <w:shd w:val="clear" w:color="auto" w:fill="auto"/>
        <w:tabs>
          <w:tab w:val="left" w:pos="499"/>
        </w:tabs>
        <w:spacing w:before="0" w:after="0" w:line="480" w:lineRule="auto"/>
        <w:ind w:right="220"/>
      </w:pPr>
      <w:r>
        <w:t>Федорова Анатолія Анатолійовича</w:t>
      </w:r>
    </w:p>
    <w:p w:rsidR="0081351C" w:rsidRPr="00BB031A" w:rsidRDefault="0081351C" w:rsidP="00BB031A">
      <w:pPr>
        <w:pStyle w:val="2"/>
        <w:shd w:val="clear" w:color="auto" w:fill="auto"/>
        <w:tabs>
          <w:tab w:val="left" w:pos="494"/>
        </w:tabs>
        <w:spacing w:before="0" w:after="0" w:line="552" w:lineRule="exact"/>
        <w:ind w:right="340"/>
      </w:pPr>
    </w:p>
    <w:p w:rsidR="0081351C" w:rsidRPr="00BB031A" w:rsidRDefault="003F7426">
      <w:pPr>
        <w:pStyle w:val="2"/>
        <w:shd w:val="clear" w:color="auto" w:fill="auto"/>
        <w:spacing w:before="0" w:after="0" w:line="624" w:lineRule="exact"/>
        <w:ind w:left="20" w:right="2300"/>
        <w:jc w:val="left"/>
        <w:rPr>
          <w:sz w:val="24"/>
        </w:rPr>
      </w:pPr>
      <w:r>
        <w:rPr>
          <w:sz w:val="24"/>
        </w:rPr>
        <w:pict>
          <v:shapetype id="_x0000_t202" coordsize="21600,21600" o:spt="202" path="m,l,21600r21600,l21600,xe">
            <v:stroke joinstyle="miter"/>
            <v:path gradientshapeok="t" o:connecttype="rect"/>
          </v:shapetype>
          <v:shape id="_x0000_s1031" type="#_x0000_t202" style="position:absolute;left:0;text-align:left;margin-left:371.45pt;margin-top:1.45pt;width:86.15pt;height:89.25pt;z-index:-251658752;mso-wrap-distance-left:5pt;mso-wrap-distance-right:5pt;mso-position-horizontal-relative:margin" filled="f" stroked="f">
            <v:textbox style="mso-next-textbox:#_x0000_s1031;mso-fit-shape-to-text:t" inset="0,0,0,0">
              <w:txbxContent>
                <w:p w:rsidR="00EE3C42" w:rsidRDefault="005E4289">
                  <w:pPr>
                    <w:pStyle w:val="a9"/>
                    <w:shd w:val="clear" w:color="auto" w:fill="auto"/>
                  </w:pPr>
                  <w:r>
                    <w:rPr>
                      <w:spacing w:val="0"/>
                    </w:rPr>
                    <w:t xml:space="preserve">А.О. </w:t>
                  </w:r>
                  <w:proofErr w:type="spellStart"/>
                  <w:r>
                    <w:rPr>
                      <w:spacing w:val="0"/>
                    </w:rPr>
                    <w:t>Заріцька</w:t>
                  </w:r>
                  <w:proofErr w:type="spellEnd"/>
                  <w:r>
                    <w:rPr>
                      <w:spacing w:val="0"/>
                    </w:rPr>
                    <w:t xml:space="preserve"> А.В. </w:t>
                  </w:r>
                  <w:r>
                    <w:rPr>
                      <w:spacing w:val="0"/>
                      <w:lang w:val="ru-RU"/>
                    </w:rPr>
                    <w:t xml:space="preserve">Василенко </w:t>
                  </w:r>
                  <w:r>
                    <w:rPr>
                      <w:spacing w:val="0"/>
                    </w:rPr>
                    <w:t xml:space="preserve">С.М. </w:t>
                  </w:r>
                  <w:proofErr w:type="spellStart"/>
                  <w:r>
                    <w:rPr>
                      <w:spacing w:val="0"/>
                    </w:rPr>
                    <w:t>Прилипко</w:t>
                  </w:r>
                  <w:proofErr w:type="spellEnd"/>
                </w:p>
              </w:txbxContent>
            </v:textbox>
            <w10:wrap type="square" anchorx="margin"/>
          </v:shape>
        </w:pict>
      </w:r>
      <w:r w:rsidR="0081351C" w:rsidRPr="00BB031A">
        <w:rPr>
          <w:sz w:val="24"/>
        </w:rPr>
        <w:t>Г</w:t>
      </w:r>
      <w:r w:rsidR="005E4289" w:rsidRPr="00BB031A">
        <w:rPr>
          <w:sz w:val="24"/>
        </w:rPr>
        <w:t xml:space="preserve">оловуючий </w:t>
      </w:r>
    </w:p>
    <w:p w:rsidR="00EE3C42" w:rsidRPr="00BB031A" w:rsidRDefault="005E4289">
      <w:pPr>
        <w:pStyle w:val="2"/>
        <w:shd w:val="clear" w:color="auto" w:fill="auto"/>
        <w:spacing w:before="0" w:after="0" w:line="624" w:lineRule="exact"/>
        <w:ind w:left="20" w:right="2300"/>
        <w:jc w:val="left"/>
        <w:rPr>
          <w:sz w:val="24"/>
        </w:rPr>
      </w:pPr>
      <w:r w:rsidRPr="00BB031A">
        <w:rPr>
          <w:sz w:val="24"/>
        </w:rPr>
        <w:t>Члени Комісії:</w:t>
      </w:r>
    </w:p>
    <w:sectPr w:rsidR="00EE3C42" w:rsidRPr="00BB031A" w:rsidSect="00FD33AF">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433" w:rsidRDefault="00814433">
      <w:r>
        <w:separator/>
      </w:r>
    </w:p>
  </w:endnote>
  <w:endnote w:type="continuationSeparator" w:id="0">
    <w:p w:rsidR="00814433" w:rsidRDefault="00814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433" w:rsidRDefault="00814433"/>
  </w:footnote>
  <w:footnote w:type="continuationSeparator" w:id="0">
    <w:p w:rsidR="00814433" w:rsidRDefault="008144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1691306"/>
      <w:docPartObj>
        <w:docPartGallery w:val="Page Numbers (Top of Page)"/>
        <w:docPartUnique/>
      </w:docPartObj>
    </w:sdtPr>
    <w:sdtEndPr>
      <w:rPr>
        <w:rFonts w:ascii="Times New Roman" w:hAnsi="Times New Roman" w:cs="Times New Roman"/>
      </w:rPr>
    </w:sdtEndPr>
    <w:sdtContent>
      <w:p w:rsidR="008D7C75" w:rsidRDefault="008D7C75">
        <w:pPr>
          <w:pStyle w:val="ac"/>
          <w:jc w:val="center"/>
        </w:pPr>
      </w:p>
      <w:p w:rsidR="00FD33AF" w:rsidRPr="00FD33AF" w:rsidRDefault="00FD33AF">
        <w:pPr>
          <w:pStyle w:val="ac"/>
          <w:jc w:val="center"/>
          <w:rPr>
            <w:rFonts w:ascii="Times New Roman" w:hAnsi="Times New Roman" w:cs="Times New Roman"/>
          </w:rPr>
        </w:pPr>
        <w:r w:rsidRPr="00FD33AF">
          <w:rPr>
            <w:rFonts w:ascii="Times New Roman" w:hAnsi="Times New Roman" w:cs="Times New Roman"/>
          </w:rPr>
          <w:fldChar w:fldCharType="begin"/>
        </w:r>
        <w:r w:rsidRPr="00FD33AF">
          <w:rPr>
            <w:rFonts w:ascii="Times New Roman" w:hAnsi="Times New Roman" w:cs="Times New Roman"/>
          </w:rPr>
          <w:instrText>PAGE   \* MERGEFORMAT</w:instrText>
        </w:r>
        <w:r w:rsidRPr="00FD33AF">
          <w:rPr>
            <w:rFonts w:ascii="Times New Roman" w:hAnsi="Times New Roman" w:cs="Times New Roman"/>
          </w:rPr>
          <w:fldChar w:fldCharType="separate"/>
        </w:r>
        <w:r w:rsidR="003F7426" w:rsidRPr="003F7426">
          <w:rPr>
            <w:rFonts w:ascii="Times New Roman" w:hAnsi="Times New Roman" w:cs="Times New Roman"/>
            <w:noProof/>
            <w:lang w:val="ru-RU"/>
          </w:rPr>
          <w:t>2</w:t>
        </w:r>
        <w:r w:rsidRPr="00FD33AF">
          <w:rPr>
            <w:rFonts w:ascii="Times New Roman" w:hAnsi="Times New Roman" w:cs="Times New Roman"/>
          </w:rPr>
          <w:fldChar w:fldCharType="end"/>
        </w:r>
      </w:p>
    </w:sdtContent>
  </w:sdt>
  <w:p w:rsidR="00EE3C42" w:rsidRDefault="00EE3C4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3AF" w:rsidRPr="00FD33AF" w:rsidRDefault="00FD33AF" w:rsidP="00FD33AF">
    <w:pPr>
      <w:pStyle w:val="ac"/>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C75" w:rsidRDefault="008D7C75" w:rsidP="00FD33AF">
    <w:pPr>
      <w:pStyle w:val="ac"/>
      <w:jc w:val="center"/>
      <w:rPr>
        <w:rFonts w:ascii="Times New Roman" w:hAnsi="Times New Roman" w:cs="Times New Roman"/>
      </w:rPr>
    </w:pPr>
  </w:p>
  <w:p w:rsidR="00FD33AF" w:rsidRPr="00FD33AF" w:rsidRDefault="00FD33AF" w:rsidP="00FD33AF">
    <w:pPr>
      <w:pStyle w:val="ac"/>
      <w:jc w:val="center"/>
      <w:rPr>
        <w:rFonts w:ascii="Times New Roman" w:hAnsi="Times New Roman" w:cs="Times New Roman"/>
      </w:rPr>
    </w:pPr>
    <w:r w:rsidRPr="00FD33A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723F"/>
    <w:multiLevelType w:val="hybridMultilevel"/>
    <w:tmpl w:val="F272B22E"/>
    <w:lvl w:ilvl="0" w:tplc="04220011">
      <w:start w:val="1"/>
      <w:numFmt w:val="decimal"/>
      <w:lvlText w:val="%1)"/>
      <w:lvlJc w:val="left"/>
      <w:pPr>
        <w:ind w:left="1353" w:hanging="360"/>
      </w:pPr>
    </w:lvl>
    <w:lvl w:ilvl="1" w:tplc="04220019">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
    <w:nsid w:val="7FDB5276"/>
    <w:multiLevelType w:val="multilevel"/>
    <w:tmpl w:val="8DB499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E3C42"/>
    <w:rsid w:val="003F7426"/>
    <w:rsid w:val="005E4289"/>
    <w:rsid w:val="0081351C"/>
    <w:rsid w:val="00814433"/>
    <w:rsid w:val="008D7C75"/>
    <w:rsid w:val="00A95551"/>
    <w:rsid w:val="00B92E4F"/>
    <w:rsid w:val="00BB031A"/>
    <w:rsid w:val="00EE3C42"/>
    <w:rsid w:val="00FD33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8">
    <w:name w:val="Основной текст + Полужирный"/>
    <w:basedOn w:val="a4"/>
    <w:rPr>
      <w:rFonts w:ascii="Times New Roman" w:eastAsia="Times New Roman" w:hAnsi="Times New Roman" w:cs="Times New Roman"/>
      <w:b/>
      <w:bCs/>
      <w:i w:val="0"/>
      <w:iCs w:val="0"/>
      <w:smallCaps w:val="0"/>
      <w:strike w:val="0"/>
      <w:color w:val="000000"/>
      <w:spacing w:val="0"/>
      <w:w w:val="100"/>
      <w:position w:val="0"/>
      <w:sz w:val="25"/>
      <w:szCs w:val="25"/>
      <w:u w:val="none"/>
    </w:rPr>
  </w:style>
  <w:style w:type="character" w:customStyle="1" w:styleId="13pt">
    <w:name w:val="Основной текст + 13 pt;Полужирный"/>
    <w:basedOn w:val="a4"/>
    <w:rPr>
      <w:rFonts w:ascii="Times New Roman" w:eastAsia="Times New Roman" w:hAnsi="Times New Roman" w:cs="Times New Roman"/>
      <w:b/>
      <w:bCs/>
      <w:i w:val="0"/>
      <w:iCs w:val="0"/>
      <w:smallCaps w:val="0"/>
      <w:strike w:val="0"/>
      <w:color w:val="000000"/>
      <w:spacing w:val="0"/>
      <w:w w:val="100"/>
      <w:position w:val="0"/>
      <w:sz w:val="26"/>
      <w:szCs w:val="26"/>
      <w:u w:val="none"/>
    </w:rPr>
  </w:style>
  <w:style w:type="character" w:customStyle="1" w:styleId="Exact0">
    <w:name w:val="Подпись к картинке Exact"/>
    <w:basedOn w:val="a0"/>
    <w:link w:val="a9"/>
    <w:rPr>
      <w:rFonts w:ascii="Times New Roman" w:eastAsia="Times New Roman" w:hAnsi="Times New Roman" w:cs="Times New Roman"/>
      <w:b w:val="0"/>
      <w:bCs w:val="0"/>
      <w:i w:val="0"/>
      <w:iCs w:val="0"/>
      <w:smallCaps w:val="0"/>
      <w:strike w:val="0"/>
      <w:spacing w:val="-2"/>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540" w:after="36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9">
    <w:name w:val="Подпись к картинке"/>
    <w:basedOn w:val="a"/>
    <w:link w:val="Exact0"/>
    <w:pPr>
      <w:shd w:val="clear" w:color="auto" w:fill="FFFFFF"/>
      <w:spacing w:line="595" w:lineRule="exact"/>
    </w:pPr>
    <w:rPr>
      <w:rFonts w:ascii="Times New Roman" w:eastAsia="Times New Roman" w:hAnsi="Times New Roman" w:cs="Times New Roman"/>
      <w:spacing w:val="-2"/>
    </w:rPr>
  </w:style>
  <w:style w:type="character" w:customStyle="1" w:styleId="3pt">
    <w:name w:val="Основной текст + Интервал 3 pt"/>
    <w:basedOn w:val="a0"/>
    <w:rsid w:val="0081351C"/>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81351C"/>
    <w:rPr>
      <w:rFonts w:ascii="Tahoma" w:hAnsi="Tahoma" w:cs="Tahoma"/>
      <w:sz w:val="16"/>
      <w:szCs w:val="16"/>
    </w:rPr>
  </w:style>
  <w:style w:type="character" w:customStyle="1" w:styleId="ab">
    <w:name w:val="Текст выноски Знак"/>
    <w:basedOn w:val="a0"/>
    <w:link w:val="aa"/>
    <w:uiPriority w:val="99"/>
    <w:semiHidden/>
    <w:rsid w:val="0081351C"/>
    <w:rPr>
      <w:rFonts w:ascii="Tahoma" w:hAnsi="Tahoma" w:cs="Tahoma"/>
      <w:color w:val="000000"/>
      <w:sz w:val="16"/>
      <w:szCs w:val="16"/>
    </w:rPr>
  </w:style>
  <w:style w:type="paragraph" w:styleId="ac">
    <w:name w:val="header"/>
    <w:basedOn w:val="a"/>
    <w:link w:val="ad"/>
    <w:uiPriority w:val="99"/>
    <w:unhideWhenUsed/>
    <w:rsid w:val="00FD33AF"/>
    <w:pPr>
      <w:tabs>
        <w:tab w:val="center" w:pos="4819"/>
        <w:tab w:val="right" w:pos="9639"/>
      </w:tabs>
    </w:pPr>
  </w:style>
  <w:style w:type="character" w:customStyle="1" w:styleId="ad">
    <w:name w:val="Верхний колонтитул Знак"/>
    <w:basedOn w:val="a0"/>
    <w:link w:val="ac"/>
    <w:uiPriority w:val="99"/>
    <w:rsid w:val="00FD33AF"/>
    <w:rPr>
      <w:color w:val="000000"/>
    </w:rPr>
  </w:style>
  <w:style w:type="paragraph" w:styleId="ae">
    <w:name w:val="footer"/>
    <w:basedOn w:val="a"/>
    <w:link w:val="af"/>
    <w:uiPriority w:val="99"/>
    <w:unhideWhenUsed/>
    <w:rsid w:val="00FD33AF"/>
    <w:pPr>
      <w:tabs>
        <w:tab w:val="center" w:pos="4819"/>
        <w:tab w:val="right" w:pos="9639"/>
      </w:tabs>
    </w:pPr>
  </w:style>
  <w:style w:type="character" w:customStyle="1" w:styleId="af">
    <w:name w:val="Нижний колонтитул Знак"/>
    <w:basedOn w:val="a0"/>
    <w:link w:val="ae"/>
    <w:uiPriority w:val="99"/>
    <w:rsid w:val="00FD33A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696</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2020-09-14T11:32:00Z</dcterms:created>
  <dcterms:modified xsi:type="dcterms:W3CDTF">2020-09-17T05:14:00Z</dcterms:modified>
</cp:coreProperties>
</file>