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bookmarkStart w:id="0" w:name="_GoBack"/>
      <w:bookmarkEnd w:id="0"/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2D2CC1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 xml:space="preserve">15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843E39">
        <w:rPr>
          <w:bCs/>
          <w:sz w:val="25"/>
          <w:szCs w:val="25"/>
          <w:u w:val="single"/>
          <w:lang w:val="uk-UA"/>
        </w:rPr>
        <w:t>44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2F543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43E39" w:rsidRDefault="00843E39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2F5436" w:rsidRPr="00843E39" w:rsidRDefault="002F5436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43E39" w:rsidRDefault="00843E39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С.Ю.,</w:t>
      </w:r>
    </w:p>
    <w:p w:rsidR="002F5436" w:rsidRPr="00843E39" w:rsidRDefault="002F5436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43E39" w:rsidRDefault="00843E39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Т.Ф., Лукаша Т.В.,</w:t>
      </w:r>
    </w:p>
    <w:p w:rsidR="002F5436" w:rsidRPr="00843E39" w:rsidRDefault="002F5436" w:rsidP="002F5436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43E39" w:rsidRPr="00843E39" w:rsidRDefault="00843E39" w:rsidP="002F5436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розглянувши питання про допуск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Рибія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Михайла Григоровича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843E39" w:rsidRPr="00843E39" w:rsidRDefault="00843E39" w:rsidP="002F5436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>встановила: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Рішенням Вищої кваліфікаційної комісії суддів України від 05 жовтня 2018 року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 xml:space="preserve">№ 216/зп-18 оголошено конкурс на зайняття 9 вакантних посад суддів Апеляційної </w:t>
      </w:r>
      <w:r w:rsidR="00AF3702">
        <w:rPr>
          <w:color w:val="000000"/>
          <w:sz w:val="25"/>
          <w:szCs w:val="25"/>
          <w:lang w:val="uk-UA" w:eastAsia="uk-UA"/>
        </w:rPr>
        <w:t xml:space="preserve">  </w:t>
      </w:r>
      <w:r w:rsidRPr="00843E39">
        <w:rPr>
          <w:color w:val="000000"/>
          <w:sz w:val="25"/>
          <w:szCs w:val="25"/>
          <w:lang w:val="uk-UA" w:eastAsia="uk-UA"/>
        </w:rPr>
        <w:t xml:space="preserve">палати Вищого суду з питань інтелектуальної власності, затверджено Умови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AF3702">
        <w:rPr>
          <w:color w:val="000000"/>
          <w:sz w:val="25"/>
          <w:szCs w:val="25"/>
          <w:lang w:val="uk-UA" w:eastAsia="uk-UA"/>
        </w:rPr>
        <w:t xml:space="preserve">   </w:t>
      </w:r>
      <w:r w:rsidRPr="00843E39">
        <w:rPr>
          <w:color w:val="000000"/>
          <w:sz w:val="25"/>
          <w:szCs w:val="25"/>
          <w:lang w:val="uk-UA" w:eastAsia="uk-UA"/>
        </w:rPr>
        <w:t>допуску кандидата на посаду судді до участі у конкурсі та допуску кандидата на</w:t>
      </w:r>
      <w:r w:rsidR="00AF3702">
        <w:rPr>
          <w:color w:val="000000"/>
          <w:sz w:val="25"/>
          <w:szCs w:val="25"/>
          <w:lang w:val="uk-UA" w:eastAsia="uk-UA"/>
        </w:rPr>
        <w:t xml:space="preserve">       </w:t>
      </w:r>
      <w:r w:rsidRPr="00843E39">
        <w:rPr>
          <w:color w:val="000000"/>
          <w:sz w:val="25"/>
          <w:szCs w:val="25"/>
          <w:lang w:val="uk-UA" w:eastAsia="uk-UA"/>
        </w:rPr>
        <w:t>посаду судді до проходження кваліфікаційного оцінювання вирішується Комісією у складах колегій.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AF3702">
        <w:rPr>
          <w:color w:val="000000"/>
          <w:sz w:val="25"/>
          <w:szCs w:val="25"/>
          <w:lang w:val="uk-UA" w:eastAsia="uk-UA"/>
        </w:rPr>
        <w:t xml:space="preserve">         </w:t>
      </w:r>
      <w:r w:rsidRPr="00843E39">
        <w:rPr>
          <w:color w:val="000000"/>
          <w:sz w:val="25"/>
          <w:szCs w:val="25"/>
          <w:lang w:val="uk-UA" w:eastAsia="uk-UA"/>
        </w:rPr>
        <w:t>до статей 31, 33, 69, 79, 81, 83-88 Закону України «Про судоустрій і статус суддів»</w:t>
      </w:r>
      <w:r w:rsidR="00AF3702">
        <w:rPr>
          <w:color w:val="000000"/>
          <w:sz w:val="25"/>
          <w:szCs w:val="25"/>
          <w:lang w:val="uk-UA" w:eastAsia="uk-UA"/>
        </w:rPr>
        <w:t xml:space="preserve">        </w:t>
      </w:r>
      <w:r w:rsidRPr="00843E39">
        <w:rPr>
          <w:color w:val="000000"/>
          <w:sz w:val="25"/>
          <w:szCs w:val="25"/>
          <w:lang w:val="uk-UA" w:eastAsia="uk-UA"/>
        </w:rPr>
        <w:t xml:space="preserve">(далі - Закон) та Положення про проведення конкурсу на зайняття вакантної посади </w:t>
      </w:r>
      <w:r w:rsidR="00AF3702">
        <w:rPr>
          <w:color w:val="000000"/>
          <w:sz w:val="25"/>
          <w:szCs w:val="25"/>
          <w:lang w:val="uk-UA" w:eastAsia="uk-UA"/>
        </w:rPr>
        <w:t xml:space="preserve">    </w:t>
      </w:r>
      <w:r w:rsidRPr="00843E39">
        <w:rPr>
          <w:color w:val="000000"/>
          <w:sz w:val="25"/>
          <w:szCs w:val="25"/>
          <w:lang w:val="uk-UA" w:eastAsia="uk-UA"/>
        </w:rPr>
        <w:t xml:space="preserve">судді, затвердженого рішенням Вищої кваліфікаційної комісії суддів України </w:t>
      </w:r>
      <w:r w:rsidR="00AF370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843E39">
        <w:rPr>
          <w:color w:val="000000"/>
          <w:sz w:val="25"/>
          <w:szCs w:val="25"/>
          <w:lang w:val="uk-UA" w:eastAsia="uk-UA"/>
        </w:rPr>
        <w:t>від 02 листопада 2016 року № 141/зп-16 (далі - Положення).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Частиною першою статті 33 Закону передбачено, що суддею Вищого суду з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 xml:space="preserve">питань інтелектуальної власності може бути особа, яка відповідає вимогам до </w:t>
      </w:r>
      <w:r w:rsidR="00AF3702">
        <w:rPr>
          <w:color w:val="000000"/>
          <w:sz w:val="25"/>
          <w:szCs w:val="25"/>
          <w:lang w:val="uk-UA" w:eastAsia="uk-UA"/>
        </w:rPr>
        <w:t xml:space="preserve">    </w:t>
      </w:r>
      <w:r w:rsidRPr="00843E39">
        <w:rPr>
          <w:color w:val="000000"/>
          <w:sz w:val="25"/>
          <w:szCs w:val="25"/>
          <w:lang w:val="uk-UA" w:eastAsia="uk-UA"/>
        </w:rPr>
        <w:t xml:space="preserve">кандидатів на посаду судді, за результатами кваліфікаційного оцінювання </w:t>
      </w:r>
      <w:r w:rsidR="00AF3702">
        <w:rPr>
          <w:color w:val="000000"/>
          <w:sz w:val="25"/>
          <w:szCs w:val="25"/>
          <w:lang w:val="uk-UA" w:eastAsia="uk-UA"/>
        </w:rPr>
        <w:t xml:space="preserve">         </w:t>
      </w:r>
      <w:r w:rsidRPr="00843E39">
        <w:rPr>
          <w:color w:val="000000"/>
          <w:sz w:val="25"/>
          <w:szCs w:val="25"/>
          <w:lang w:val="uk-UA" w:eastAsia="uk-UA"/>
        </w:rPr>
        <w:t xml:space="preserve">підтвердила здатність здійснювати правосуддя у Вищому суді з питань </w:t>
      </w:r>
      <w:r w:rsidR="00AF3702">
        <w:rPr>
          <w:color w:val="000000"/>
          <w:sz w:val="25"/>
          <w:szCs w:val="25"/>
          <w:lang w:val="uk-UA" w:eastAsia="uk-UA"/>
        </w:rPr>
        <w:t xml:space="preserve">       </w:t>
      </w:r>
      <w:r w:rsidRPr="00843E39">
        <w:rPr>
          <w:color w:val="000000"/>
          <w:sz w:val="25"/>
          <w:szCs w:val="25"/>
          <w:lang w:val="uk-UA" w:eastAsia="uk-UA"/>
        </w:rPr>
        <w:t>інтелектуальної власності, а також відповідає іншим вимогам, установленим законом.</w:t>
      </w:r>
    </w:p>
    <w:p w:rsidR="00843E39" w:rsidRDefault="00843E39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</w:t>
      </w:r>
      <w:r w:rsidR="00AF3702">
        <w:rPr>
          <w:color w:val="000000"/>
          <w:sz w:val="25"/>
          <w:szCs w:val="25"/>
          <w:lang w:val="uk-UA" w:eastAsia="uk-UA"/>
        </w:rPr>
        <w:t xml:space="preserve">  </w:t>
      </w:r>
      <w:r w:rsidRPr="00843E39">
        <w:rPr>
          <w:color w:val="000000"/>
          <w:sz w:val="25"/>
          <w:szCs w:val="25"/>
          <w:lang w:val="uk-UA" w:eastAsia="uk-UA"/>
        </w:rPr>
        <w:t>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AF3702" w:rsidRDefault="00AF3702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</w:p>
    <w:p w:rsidR="00AF3702" w:rsidRPr="00843E39" w:rsidRDefault="00AF3702" w:rsidP="00843E39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lastRenderedPageBreak/>
        <w:t xml:space="preserve">До Комісії із заявою від 14 листопада 2018 року для участі у конкурсі на </w:t>
      </w:r>
      <w:r w:rsidR="00AF3702">
        <w:rPr>
          <w:color w:val="000000"/>
          <w:sz w:val="25"/>
          <w:szCs w:val="25"/>
          <w:lang w:val="uk-UA" w:eastAsia="uk-UA"/>
        </w:rPr>
        <w:t xml:space="preserve">        </w:t>
      </w:r>
      <w:r w:rsidRPr="00843E39">
        <w:rPr>
          <w:color w:val="000000"/>
          <w:sz w:val="25"/>
          <w:szCs w:val="25"/>
          <w:lang w:val="uk-UA" w:eastAsia="uk-UA"/>
        </w:rPr>
        <w:t xml:space="preserve">зайняття вакантної посади судді Апеляційної палати Вищого суду з питань інтелектуальної власності та проведення кваліфікаційного оцінювання для </w:t>
      </w:r>
      <w:r w:rsidR="00AF3702">
        <w:rPr>
          <w:color w:val="000000"/>
          <w:sz w:val="25"/>
          <w:szCs w:val="25"/>
          <w:lang w:val="uk-UA" w:eastAsia="uk-UA"/>
        </w:rPr>
        <w:t xml:space="preserve">  </w:t>
      </w:r>
      <w:r w:rsidRPr="00843E39">
        <w:rPr>
          <w:color w:val="000000"/>
          <w:sz w:val="25"/>
          <w:szCs w:val="25"/>
          <w:lang w:val="uk-UA" w:eastAsia="uk-UA"/>
        </w:rPr>
        <w:t xml:space="preserve">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r w:rsidR="00AF3702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Рибій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Михайло Григорович.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Під час дослідження документів Комісією встановлено, що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Рибій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Михайло Григорович звертався до Комісії із заявою від 15 грудня 2017 року про проведення стосовно нього кваліфікаційного оцінювання для участі в оголошеному рішенням </w:t>
      </w:r>
      <w:r w:rsidR="00AF3702">
        <w:rPr>
          <w:color w:val="000000"/>
          <w:sz w:val="25"/>
          <w:szCs w:val="25"/>
          <w:lang w:val="uk-UA" w:eastAsia="uk-UA"/>
        </w:rPr>
        <w:t xml:space="preserve">    </w:t>
      </w:r>
      <w:r w:rsidRPr="00843E39">
        <w:rPr>
          <w:color w:val="000000"/>
          <w:sz w:val="25"/>
          <w:szCs w:val="25"/>
          <w:lang w:val="uk-UA" w:eastAsia="uk-UA"/>
        </w:rPr>
        <w:t xml:space="preserve">Комісії від 30 вересня 2017 року № 98/зп-17 конкурсі на зайняття вакантної посади </w:t>
      </w:r>
      <w:r w:rsidR="00AF3702">
        <w:rPr>
          <w:color w:val="000000"/>
          <w:sz w:val="25"/>
          <w:szCs w:val="25"/>
          <w:lang w:val="uk-UA" w:eastAsia="uk-UA"/>
        </w:rPr>
        <w:t xml:space="preserve">    </w:t>
      </w:r>
      <w:r w:rsidRPr="00843E39">
        <w:rPr>
          <w:color w:val="000000"/>
          <w:sz w:val="25"/>
          <w:szCs w:val="25"/>
          <w:lang w:val="uk-UA" w:eastAsia="uk-UA"/>
        </w:rPr>
        <w:t>судді Вищого суду з питань інтелектуальної власності.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Рибію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Михайлу Григоровичу, відмовлено у допуску до другого етапу кваліфікаційного оцінювання «Дослідження досьє та проведення співбесіди» і визнано їх такими, що не склали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>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AF3702">
        <w:rPr>
          <w:color w:val="000000"/>
          <w:sz w:val="25"/>
          <w:szCs w:val="25"/>
          <w:lang w:val="uk-UA" w:eastAsia="uk-UA"/>
        </w:rPr>
        <w:t xml:space="preserve">      </w:t>
      </w:r>
      <w:r w:rsidRPr="00843E39">
        <w:rPr>
          <w:color w:val="000000"/>
          <w:sz w:val="25"/>
          <w:szCs w:val="25"/>
          <w:lang w:val="uk-UA" w:eastAsia="uk-UA"/>
        </w:rPr>
        <w:t xml:space="preserve">заявою про проведення його кваліфікаційного оцінювання не раніше ніж через один </w:t>
      </w:r>
      <w:r w:rsidR="00AF3702">
        <w:rPr>
          <w:color w:val="000000"/>
          <w:sz w:val="25"/>
          <w:szCs w:val="25"/>
          <w:lang w:val="uk-UA" w:eastAsia="uk-UA"/>
        </w:rPr>
        <w:t xml:space="preserve">       </w:t>
      </w:r>
      <w:r w:rsidRPr="00843E39">
        <w:rPr>
          <w:color w:val="000000"/>
          <w:sz w:val="25"/>
          <w:szCs w:val="25"/>
          <w:lang w:val="uk-UA" w:eastAsia="uk-UA"/>
        </w:rP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>зайняття вакантної посади судді в суді нижчої інстанції або іншої спеціалізації.</w:t>
      </w:r>
    </w:p>
    <w:p w:rsidR="00843E39" w:rsidRPr="00843E39" w:rsidRDefault="00843E39" w:rsidP="00843E39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Оскільки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Рибій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Михайло Григорович звернувся до Комісії із заявою про участь у конкурсі на зайняття вакантної посади судді Апеляційної палати Вищого суду з </w:t>
      </w:r>
      <w:r w:rsidR="00AF3702">
        <w:rPr>
          <w:color w:val="000000"/>
          <w:sz w:val="25"/>
          <w:szCs w:val="25"/>
          <w:lang w:val="uk-UA" w:eastAsia="uk-UA"/>
        </w:rPr>
        <w:t xml:space="preserve">        </w:t>
      </w:r>
      <w:r w:rsidRPr="00843E39">
        <w:rPr>
          <w:color w:val="000000"/>
          <w:sz w:val="25"/>
          <w:szCs w:val="25"/>
          <w:lang w:val="uk-UA" w:eastAsia="uk-UA"/>
        </w:rPr>
        <w:t xml:space="preserve">питань інтелектуальної власності та проведення його кваліфікаційного оцінювання </w:t>
      </w:r>
      <w:r w:rsidR="00AF3702">
        <w:rPr>
          <w:color w:val="000000"/>
          <w:sz w:val="25"/>
          <w:szCs w:val="25"/>
          <w:lang w:val="uk-UA" w:eastAsia="uk-UA"/>
        </w:rPr>
        <w:t xml:space="preserve">  </w:t>
      </w:r>
      <w:r w:rsidRPr="00843E39">
        <w:rPr>
          <w:color w:val="000000"/>
          <w:sz w:val="25"/>
          <w:szCs w:val="25"/>
          <w:lang w:val="uk-UA" w:eastAsia="uk-UA"/>
        </w:rPr>
        <w:t xml:space="preserve">раніше ніж через один рік з дня ухвалення рішення Комісією за результатами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 xml:space="preserve">останнього кваліфікаційного оцінювання, колегія Комісії вважає, що у допуску до </w:t>
      </w:r>
      <w:r w:rsidR="00AF3702">
        <w:rPr>
          <w:color w:val="000000"/>
          <w:sz w:val="25"/>
          <w:szCs w:val="25"/>
          <w:lang w:val="uk-UA" w:eastAsia="uk-UA"/>
        </w:rPr>
        <w:t xml:space="preserve">     </w:t>
      </w:r>
      <w:r w:rsidRPr="00843E39">
        <w:rPr>
          <w:color w:val="000000"/>
          <w:sz w:val="25"/>
          <w:szCs w:val="25"/>
          <w:lang w:val="uk-UA" w:eastAsia="uk-UA"/>
        </w:rPr>
        <w:t xml:space="preserve">участі у конкурсі на зайняття вакантної посади судді Апеляційної палати Вищого </w:t>
      </w:r>
      <w:r w:rsidR="00AF3702">
        <w:rPr>
          <w:color w:val="000000"/>
          <w:sz w:val="25"/>
          <w:szCs w:val="25"/>
          <w:lang w:val="uk-UA" w:eastAsia="uk-UA"/>
        </w:rPr>
        <w:t xml:space="preserve">         </w:t>
      </w:r>
      <w:r w:rsidRPr="00843E39">
        <w:rPr>
          <w:color w:val="000000"/>
          <w:sz w:val="25"/>
          <w:szCs w:val="25"/>
          <w:lang w:val="uk-UA" w:eastAsia="uk-UA"/>
        </w:rPr>
        <w:t xml:space="preserve">суду з питань інтелектуальної власності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Рибію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Михайлу Григоровичу слід відмовити.</w:t>
      </w:r>
    </w:p>
    <w:p w:rsidR="00843E39" w:rsidRPr="00843E39" w:rsidRDefault="00843E39" w:rsidP="00843E39">
      <w:pPr>
        <w:suppressAutoHyphens w:val="0"/>
        <w:autoSpaceDE/>
        <w:spacing w:after="278"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843E39" w:rsidRPr="00843E39" w:rsidRDefault="00843E39" w:rsidP="00843E39">
      <w:pPr>
        <w:suppressAutoHyphens w:val="0"/>
        <w:autoSpaceDE/>
        <w:spacing w:after="250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>вирішила:</w:t>
      </w:r>
    </w:p>
    <w:p w:rsidR="00843E39" w:rsidRDefault="00843E39" w:rsidP="00843E39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843E39">
        <w:rPr>
          <w:color w:val="000000"/>
          <w:sz w:val="25"/>
          <w:szCs w:val="25"/>
          <w:lang w:val="uk-UA" w:eastAsia="uk-UA"/>
        </w:rPr>
        <w:t xml:space="preserve">відмовити </w:t>
      </w:r>
      <w:proofErr w:type="spellStart"/>
      <w:r w:rsidRPr="00843E39">
        <w:rPr>
          <w:color w:val="000000"/>
          <w:sz w:val="25"/>
          <w:szCs w:val="25"/>
          <w:lang w:val="uk-UA" w:eastAsia="uk-UA"/>
        </w:rPr>
        <w:t>Рибію</w:t>
      </w:r>
      <w:proofErr w:type="spellEnd"/>
      <w:r w:rsidRPr="00843E39">
        <w:rPr>
          <w:color w:val="000000"/>
          <w:sz w:val="25"/>
          <w:szCs w:val="25"/>
          <w:lang w:val="uk-UA" w:eastAsia="uk-UA"/>
        </w:rPr>
        <w:t xml:space="preserve"> Михайлу Григоровичу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2F5436" w:rsidRPr="00843E39" w:rsidRDefault="002F5436" w:rsidP="00843E39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67832" w:rsidRPr="00843E39" w:rsidRDefault="00167832" w:rsidP="008A4C6C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</w:rPr>
      </w:pPr>
    </w:p>
    <w:p w:rsidR="00A45FB3" w:rsidRPr="002D2CC1" w:rsidRDefault="003E4A69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proofErr w:type="spellStart"/>
      <w:r w:rsidRPr="002D2CC1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С.Ю. </w:t>
      </w:r>
      <w:proofErr w:type="spellStart"/>
      <w:r w:rsidR="002D2CC1" w:rsidRPr="002D2CC1">
        <w:rPr>
          <w:sz w:val="25"/>
          <w:szCs w:val="25"/>
          <w:lang w:val="uk-UA"/>
        </w:rPr>
        <w:t>Козьяков</w:t>
      </w:r>
      <w:proofErr w:type="spellEnd"/>
    </w:p>
    <w:p w:rsidR="00A45FB3" w:rsidRPr="002D2CC1" w:rsidRDefault="00A45FB3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3E4A69" w:rsidRPr="002D2CC1" w:rsidRDefault="003E4A69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>Члени Комісії:</w:t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Т.Ф. </w:t>
      </w:r>
      <w:proofErr w:type="spellStart"/>
      <w:r w:rsidR="002D2CC1" w:rsidRPr="002D2CC1">
        <w:rPr>
          <w:sz w:val="25"/>
          <w:szCs w:val="25"/>
          <w:lang w:val="uk-UA"/>
        </w:rPr>
        <w:t>Весельська</w:t>
      </w:r>
      <w:proofErr w:type="spellEnd"/>
    </w:p>
    <w:p w:rsidR="002D2CC1" w:rsidRPr="002D2CC1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E11669" w:rsidRPr="002D2CC1" w:rsidRDefault="002D2CC1" w:rsidP="008A4C6C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Т.В. Лукаш</w:t>
      </w:r>
    </w:p>
    <w:sectPr w:rsidR="00E11669" w:rsidRPr="002D2CC1" w:rsidSect="00167832">
      <w:headerReference w:type="default" r:id="rId9"/>
      <w:headerReference w:type="first" r:id="rId10"/>
      <w:pgSz w:w="11907" w:h="16839" w:code="9"/>
      <w:pgMar w:top="694" w:right="850" w:bottom="993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26" w:rsidRDefault="004B1C26" w:rsidP="009B4017">
      <w:r>
        <w:separator/>
      </w:r>
    </w:p>
  </w:endnote>
  <w:endnote w:type="continuationSeparator" w:id="0">
    <w:p w:rsidR="004B1C26" w:rsidRDefault="004B1C2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26" w:rsidRDefault="004B1C26" w:rsidP="009B4017">
      <w:r>
        <w:separator/>
      </w:r>
    </w:p>
  </w:footnote>
  <w:footnote w:type="continuationSeparator" w:id="0">
    <w:p w:rsidR="004B1C26" w:rsidRDefault="004B1C2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185DD3" w:rsidRDefault="009B4017">
        <w:pPr>
          <w:pStyle w:val="a6"/>
          <w:jc w:val="center"/>
        </w:pPr>
        <w:r w:rsidRPr="00185DD3">
          <w:fldChar w:fldCharType="begin"/>
        </w:r>
        <w:r w:rsidRPr="00185DD3">
          <w:instrText>PAGE   \* MERGEFORMAT</w:instrText>
        </w:r>
        <w:r w:rsidRPr="00185DD3">
          <w:fldChar w:fldCharType="separate"/>
        </w:r>
        <w:r w:rsidR="00185DD3">
          <w:rPr>
            <w:noProof/>
          </w:rPr>
          <w:t>2</w:t>
        </w:r>
        <w:r w:rsidRPr="00185DD3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67832"/>
    <w:rsid w:val="00185DD3"/>
    <w:rsid w:val="00193DBA"/>
    <w:rsid w:val="00196210"/>
    <w:rsid w:val="001D2E58"/>
    <w:rsid w:val="00212538"/>
    <w:rsid w:val="00225CBD"/>
    <w:rsid w:val="00240A3A"/>
    <w:rsid w:val="00264C48"/>
    <w:rsid w:val="00295B8D"/>
    <w:rsid w:val="002D2CC1"/>
    <w:rsid w:val="002F5436"/>
    <w:rsid w:val="00314CAD"/>
    <w:rsid w:val="003169C5"/>
    <w:rsid w:val="003541F0"/>
    <w:rsid w:val="00357A43"/>
    <w:rsid w:val="0036785A"/>
    <w:rsid w:val="003908B9"/>
    <w:rsid w:val="00394510"/>
    <w:rsid w:val="003972C9"/>
    <w:rsid w:val="003A10F0"/>
    <w:rsid w:val="003C1211"/>
    <w:rsid w:val="003E4A69"/>
    <w:rsid w:val="00417E80"/>
    <w:rsid w:val="004338A6"/>
    <w:rsid w:val="00443F67"/>
    <w:rsid w:val="004B1C26"/>
    <w:rsid w:val="004C49DA"/>
    <w:rsid w:val="004E76D9"/>
    <w:rsid w:val="00506204"/>
    <w:rsid w:val="0050703A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436F8"/>
    <w:rsid w:val="00843E39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F3702"/>
    <w:rsid w:val="00B124C1"/>
    <w:rsid w:val="00B3105E"/>
    <w:rsid w:val="00B31C90"/>
    <w:rsid w:val="00B41340"/>
    <w:rsid w:val="00B4595E"/>
    <w:rsid w:val="00B53743"/>
    <w:rsid w:val="00B71E84"/>
    <w:rsid w:val="00B77301"/>
    <w:rsid w:val="00BA60DF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2FB3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3401</Words>
  <Characters>1939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2020-09-14T08:50:00Z</dcterms:created>
  <dcterms:modified xsi:type="dcterms:W3CDTF">2020-09-16T11:53:00Z</dcterms:modified>
</cp:coreProperties>
</file>