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691" w:rsidRPr="00CA0123" w:rsidRDefault="005A1691" w:rsidP="005A1691">
      <w:pPr>
        <w:framePr w:h="1037" w:wrap="notBeside" w:vAnchor="text" w:hAnchor="text" w:xAlign="center" w:y="1"/>
        <w:jc w:val="both"/>
        <w:rPr>
          <w:rFonts w:ascii="Times New Roman" w:hAnsi="Times New Roman" w:cs="Times New Roman"/>
        </w:rPr>
      </w:pPr>
      <w:r w:rsidRPr="00CA0123">
        <w:rPr>
          <w:rFonts w:ascii="Times New Roman" w:hAnsi="Times New Roman" w:cs="Times New Roman"/>
          <w:noProof/>
          <w:lang w:val="ru-RU" w:eastAsia="ru-RU"/>
        </w:rPr>
        <w:drawing>
          <wp:inline distT="0" distB="0" distL="0" distR="0" wp14:anchorId="4203C4ED" wp14:editId="25A691A4">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5A1691" w:rsidRPr="00CA0123" w:rsidRDefault="005A1691" w:rsidP="005A1691">
      <w:pPr>
        <w:keepNext/>
        <w:keepLines/>
        <w:spacing w:after="95"/>
        <w:ind w:left="40"/>
        <w:jc w:val="center"/>
        <w:rPr>
          <w:rFonts w:ascii="Times New Roman" w:hAnsi="Times New Roman" w:cs="Times New Roman"/>
          <w:sz w:val="36"/>
        </w:rPr>
      </w:pPr>
      <w:bookmarkStart w:id="0" w:name="bookmark0"/>
    </w:p>
    <w:p w:rsidR="005A1691" w:rsidRPr="00CA0123" w:rsidRDefault="005A1691" w:rsidP="005A1691">
      <w:pPr>
        <w:keepNext/>
        <w:keepLines/>
        <w:spacing w:after="95"/>
        <w:ind w:left="40"/>
        <w:jc w:val="center"/>
        <w:rPr>
          <w:rFonts w:ascii="Times New Roman" w:hAnsi="Times New Roman" w:cs="Times New Roman"/>
          <w:sz w:val="36"/>
        </w:rPr>
      </w:pPr>
      <w:r w:rsidRPr="00CA0123">
        <w:rPr>
          <w:rFonts w:ascii="Times New Roman" w:hAnsi="Times New Roman" w:cs="Times New Roman"/>
          <w:sz w:val="36"/>
        </w:rPr>
        <w:t>ВИЩА КВАЛІФІКАЦІЙНА КОМІСІЯ СУДДІВ УКРАЇНИ</w:t>
      </w:r>
      <w:bookmarkEnd w:id="0"/>
    </w:p>
    <w:p w:rsidR="005A1691" w:rsidRPr="00CA0123" w:rsidRDefault="005A1691" w:rsidP="005A1691">
      <w:pPr>
        <w:keepNext/>
        <w:keepLines/>
        <w:spacing w:after="95"/>
        <w:ind w:left="40"/>
        <w:jc w:val="both"/>
        <w:rPr>
          <w:rFonts w:ascii="Times New Roman" w:hAnsi="Times New Roman" w:cs="Times New Roman"/>
        </w:rPr>
      </w:pPr>
    </w:p>
    <w:p w:rsidR="005A1691" w:rsidRPr="00CA0123" w:rsidRDefault="005A1691" w:rsidP="005A1691">
      <w:pPr>
        <w:tabs>
          <w:tab w:val="left" w:pos="8752"/>
        </w:tabs>
        <w:ind w:left="40"/>
        <w:jc w:val="both"/>
        <w:rPr>
          <w:rFonts w:ascii="Times New Roman" w:eastAsia="Times New Roman" w:hAnsi="Times New Roman" w:cs="Times New Roman"/>
        </w:rPr>
      </w:pPr>
    </w:p>
    <w:p w:rsidR="005A1691" w:rsidRPr="00CA0123" w:rsidRDefault="005A1691" w:rsidP="005A1691">
      <w:pPr>
        <w:tabs>
          <w:tab w:val="left" w:pos="8752"/>
        </w:tabs>
        <w:ind w:left="40"/>
        <w:jc w:val="both"/>
        <w:rPr>
          <w:rFonts w:ascii="Times New Roman" w:eastAsia="Times New Roman" w:hAnsi="Times New Roman" w:cs="Times New Roman"/>
        </w:rPr>
      </w:pPr>
      <w:r w:rsidRPr="00CA0123">
        <w:rPr>
          <w:rFonts w:ascii="Times New Roman" w:eastAsia="Times New Roman" w:hAnsi="Times New Roman" w:cs="Times New Roman"/>
        </w:rPr>
        <w:t>30 січня 2019 року</w:t>
      </w:r>
      <w:r w:rsidRPr="00CA0123">
        <w:rPr>
          <w:rFonts w:ascii="Times New Roman" w:eastAsia="Times New Roman" w:hAnsi="Times New Roman" w:cs="Times New Roman"/>
        </w:rPr>
        <w:tab/>
        <w:t>м. Київ</w:t>
      </w:r>
    </w:p>
    <w:p w:rsidR="005A1691" w:rsidRPr="00CA0123" w:rsidRDefault="005A1691" w:rsidP="005A1691">
      <w:pPr>
        <w:keepNext/>
        <w:keepLines/>
        <w:ind w:right="20"/>
        <w:jc w:val="center"/>
        <w:rPr>
          <w:rFonts w:ascii="Times New Roman" w:hAnsi="Times New Roman" w:cs="Times New Roman"/>
          <w:u w:val="single"/>
        </w:rPr>
      </w:pPr>
      <w:r w:rsidRPr="00CA0123">
        <w:rPr>
          <w:rStyle w:val="3pt"/>
          <w:rFonts w:eastAsia="Courier New"/>
          <w:sz w:val="24"/>
          <w:szCs w:val="24"/>
        </w:rPr>
        <w:t>РІШЕННЯ</w:t>
      </w:r>
      <w:r w:rsidRPr="00CA0123">
        <w:rPr>
          <w:rFonts w:ascii="Times New Roman" w:hAnsi="Times New Roman" w:cs="Times New Roman"/>
        </w:rPr>
        <w:t xml:space="preserve"> № </w:t>
      </w:r>
      <w:r w:rsidRPr="00CA0123">
        <w:rPr>
          <w:rFonts w:ascii="Times New Roman" w:hAnsi="Times New Roman" w:cs="Times New Roman"/>
          <w:u w:val="single"/>
        </w:rPr>
        <w:t>145/вс-19</w:t>
      </w:r>
    </w:p>
    <w:p w:rsidR="003C4E43" w:rsidRPr="00CA0123" w:rsidRDefault="003C4E43" w:rsidP="005A1691">
      <w:pPr>
        <w:rPr>
          <w:rFonts w:ascii="Times New Roman" w:hAnsi="Times New Roman" w:cs="Times New Roman"/>
        </w:rPr>
      </w:pPr>
    </w:p>
    <w:p w:rsidR="003C4E43" w:rsidRPr="00CA0123" w:rsidRDefault="00EB7386" w:rsidP="005A1691">
      <w:pPr>
        <w:pStyle w:val="2"/>
        <w:shd w:val="clear" w:color="auto" w:fill="auto"/>
        <w:spacing w:before="0" w:after="0" w:line="240" w:lineRule="auto"/>
        <w:ind w:left="20"/>
        <w:rPr>
          <w:sz w:val="24"/>
          <w:szCs w:val="24"/>
        </w:rPr>
      </w:pPr>
      <w:r w:rsidRPr="00CA0123">
        <w:rPr>
          <w:sz w:val="24"/>
          <w:szCs w:val="24"/>
        </w:rPr>
        <w:t>Вища кваліфікаційна комісія суддів України у складі колегії:</w:t>
      </w:r>
    </w:p>
    <w:p w:rsidR="005A1691" w:rsidRPr="00CA0123" w:rsidRDefault="005A1691" w:rsidP="005A1691">
      <w:pPr>
        <w:pStyle w:val="2"/>
        <w:shd w:val="clear" w:color="auto" w:fill="auto"/>
        <w:spacing w:before="0" w:after="0" w:line="240" w:lineRule="auto"/>
        <w:ind w:left="20"/>
        <w:rPr>
          <w:sz w:val="24"/>
          <w:szCs w:val="24"/>
        </w:rPr>
      </w:pPr>
    </w:p>
    <w:p w:rsidR="003C4E43" w:rsidRPr="00CA0123" w:rsidRDefault="00EB7386" w:rsidP="005A1691">
      <w:pPr>
        <w:pStyle w:val="2"/>
        <w:shd w:val="clear" w:color="auto" w:fill="auto"/>
        <w:spacing w:before="0" w:after="0" w:line="240" w:lineRule="auto"/>
        <w:ind w:left="20"/>
        <w:rPr>
          <w:sz w:val="24"/>
          <w:szCs w:val="24"/>
        </w:rPr>
      </w:pPr>
      <w:r w:rsidRPr="00CA0123">
        <w:rPr>
          <w:sz w:val="24"/>
          <w:szCs w:val="24"/>
        </w:rPr>
        <w:t xml:space="preserve">головуючого - </w:t>
      </w:r>
      <w:proofErr w:type="spellStart"/>
      <w:r w:rsidRPr="00CA0123">
        <w:rPr>
          <w:sz w:val="24"/>
          <w:szCs w:val="24"/>
        </w:rPr>
        <w:t>Козьякова</w:t>
      </w:r>
      <w:proofErr w:type="spellEnd"/>
      <w:r w:rsidRPr="00CA0123">
        <w:rPr>
          <w:sz w:val="24"/>
          <w:szCs w:val="24"/>
        </w:rPr>
        <w:t xml:space="preserve"> С.Ю.,</w:t>
      </w:r>
    </w:p>
    <w:p w:rsidR="005A1691" w:rsidRPr="00CA0123" w:rsidRDefault="005A1691" w:rsidP="005A1691">
      <w:pPr>
        <w:pStyle w:val="2"/>
        <w:shd w:val="clear" w:color="auto" w:fill="auto"/>
        <w:spacing w:before="0" w:after="0" w:line="240" w:lineRule="auto"/>
        <w:ind w:left="20"/>
        <w:rPr>
          <w:sz w:val="24"/>
          <w:szCs w:val="24"/>
        </w:rPr>
      </w:pPr>
    </w:p>
    <w:p w:rsidR="003C4E43" w:rsidRPr="00CA0123" w:rsidRDefault="00EB7386" w:rsidP="005A1691">
      <w:pPr>
        <w:pStyle w:val="2"/>
        <w:shd w:val="clear" w:color="auto" w:fill="auto"/>
        <w:spacing w:before="0" w:after="0" w:line="240" w:lineRule="auto"/>
        <w:ind w:left="20"/>
        <w:rPr>
          <w:sz w:val="24"/>
          <w:szCs w:val="24"/>
        </w:rPr>
      </w:pPr>
      <w:r w:rsidRPr="00CA0123">
        <w:rPr>
          <w:sz w:val="24"/>
          <w:szCs w:val="24"/>
        </w:rPr>
        <w:t xml:space="preserve">членів Комісії: Лукаша Т.В., </w:t>
      </w:r>
      <w:proofErr w:type="spellStart"/>
      <w:r w:rsidRPr="00CA0123">
        <w:rPr>
          <w:sz w:val="24"/>
          <w:szCs w:val="24"/>
        </w:rPr>
        <w:t>Тітова</w:t>
      </w:r>
      <w:proofErr w:type="spellEnd"/>
      <w:r w:rsidRPr="00CA0123">
        <w:rPr>
          <w:sz w:val="24"/>
          <w:szCs w:val="24"/>
        </w:rPr>
        <w:t xml:space="preserve"> Ю.Г.,</w:t>
      </w:r>
    </w:p>
    <w:p w:rsidR="005A1691" w:rsidRPr="00CA0123" w:rsidRDefault="005A1691" w:rsidP="005A1691">
      <w:pPr>
        <w:pStyle w:val="2"/>
        <w:shd w:val="clear" w:color="auto" w:fill="auto"/>
        <w:spacing w:before="0" w:after="0" w:line="240" w:lineRule="auto"/>
        <w:ind w:left="20"/>
        <w:rPr>
          <w:sz w:val="24"/>
          <w:szCs w:val="24"/>
        </w:rPr>
      </w:pPr>
    </w:p>
    <w:p w:rsidR="003C4E43" w:rsidRPr="00CA0123" w:rsidRDefault="00EB7386" w:rsidP="005A1691">
      <w:pPr>
        <w:pStyle w:val="2"/>
        <w:shd w:val="clear" w:color="auto" w:fill="auto"/>
        <w:spacing w:before="0" w:after="283" w:line="240" w:lineRule="auto"/>
        <w:ind w:left="20" w:right="20"/>
        <w:rPr>
          <w:sz w:val="24"/>
          <w:szCs w:val="24"/>
        </w:rPr>
      </w:pPr>
      <w:r w:rsidRPr="00CA0123">
        <w:rPr>
          <w:sz w:val="24"/>
          <w:szCs w:val="24"/>
        </w:rPr>
        <w:t>розглянувши питання про проведення співбесіди за результатами дослідження досьє</w:t>
      </w:r>
      <w:r w:rsidR="005A1691" w:rsidRPr="00CA0123">
        <w:rPr>
          <w:sz w:val="24"/>
          <w:szCs w:val="24"/>
        </w:rPr>
        <w:t xml:space="preserve">                            </w:t>
      </w:r>
      <w:r w:rsidRPr="00CA0123">
        <w:rPr>
          <w:sz w:val="24"/>
          <w:szCs w:val="24"/>
        </w:rPr>
        <w:t xml:space="preserve"> кандидата </w:t>
      </w:r>
      <w:proofErr w:type="spellStart"/>
      <w:r w:rsidRPr="00CA0123">
        <w:rPr>
          <w:sz w:val="24"/>
          <w:szCs w:val="24"/>
        </w:rPr>
        <w:t>Мойсюка</w:t>
      </w:r>
      <w:proofErr w:type="spellEnd"/>
      <w:r w:rsidRPr="00CA0123">
        <w:rPr>
          <w:sz w:val="24"/>
          <w:szCs w:val="24"/>
        </w:rPr>
        <w:t xml:space="preserve"> Миколи Івановича на зайняття вакантної посади судді Касаційного адміністративного суду у складі Верховного Суду у межах конкурсу, оголошеного</w:t>
      </w:r>
      <w:r w:rsidR="005A1691" w:rsidRPr="00CA0123">
        <w:rPr>
          <w:sz w:val="24"/>
          <w:szCs w:val="24"/>
        </w:rPr>
        <w:t xml:space="preserve">                   </w:t>
      </w:r>
      <w:r w:rsidRPr="00CA0123">
        <w:rPr>
          <w:sz w:val="24"/>
          <w:szCs w:val="24"/>
        </w:rPr>
        <w:t xml:space="preserve"> Вищою кваліфікаційною комісією суддів України 02 серпня 2018 року,</w:t>
      </w:r>
    </w:p>
    <w:p w:rsidR="003C4E43" w:rsidRPr="00CA0123" w:rsidRDefault="00EB7386" w:rsidP="005A1691">
      <w:pPr>
        <w:pStyle w:val="2"/>
        <w:shd w:val="clear" w:color="auto" w:fill="auto"/>
        <w:spacing w:before="0" w:after="254" w:line="240" w:lineRule="auto"/>
        <w:ind w:right="20"/>
        <w:jc w:val="center"/>
        <w:rPr>
          <w:sz w:val="24"/>
          <w:szCs w:val="24"/>
        </w:rPr>
      </w:pPr>
      <w:r w:rsidRPr="00CA0123">
        <w:rPr>
          <w:sz w:val="24"/>
          <w:szCs w:val="24"/>
        </w:rPr>
        <w:t>встановила:</w:t>
      </w:r>
    </w:p>
    <w:p w:rsidR="003C4E4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t>Рішенням Комісії від 02 серпня 2018 року № 185/зп-18 оголошено конкурс на зайняття 78 вакантних посад суддів касаційних судів у складі Верховного Суду:</w:t>
      </w:r>
    </w:p>
    <w:p w:rsidR="003C4E43" w:rsidRPr="00CA0123" w:rsidRDefault="00EB7386" w:rsidP="00D20CC2">
      <w:pPr>
        <w:pStyle w:val="2"/>
        <w:numPr>
          <w:ilvl w:val="0"/>
          <w:numId w:val="1"/>
        </w:numPr>
        <w:shd w:val="clear" w:color="auto" w:fill="auto"/>
        <w:tabs>
          <w:tab w:val="left" w:pos="859"/>
        </w:tabs>
        <w:spacing w:before="0" w:after="0" w:line="240" w:lineRule="auto"/>
        <w:ind w:left="20" w:firstLine="700"/>
        <w:rPr>
          <w:sz w:val="24"/>
          <w:szCs w:val="24"/>
        </w:rPr>
      </w:pPr>
      <w:r w:rsidRPr="00CA0123">
        <w:rPr>
          <w:sz w:val="24"/>
          <w:szCs w:val="24"/>
        </w:rPr>
        <w:t xml:space="preserve">у Касаційному адміністративному суді </w:t>
      </w:r>
      <w:r w:rsidR="005A1691" w:rsidRPr="00CA0123">
        <w:rPr>
          <w:sz w:val="24"/>
          <w:szCs w:val="24"/>
        </w:rPr>
        <w:t>–</w:t>
      </w:r>
      <w:r w:rsidRPr="00CA0123">
        <w:rPr>
          <w:sz w:val="24"/>
          <w:szCs w:val="24"/>
        </w:rPr>
        <w:t xml:space="preserve"> 26 посад;</w:t>
      </w:r>
    </w:p>
    <w:p w:rsidR="003C4E43" w:rsidRPr="00CA0123" w:rsidRDefault="00EB7386" w:rsidP="00D20CC2">
      <w:pPr>
        <w:pStyle w:val="2"/>
        <w:numPr>
          <w:ilvl w:val="0"/>
          <w:numId w:val="1"/>
        </w:numPr>
        <w:shd w:val="clear" w:color="auto" w:fill="auto"/>
        <w:tabs>
          <w:tab w:val="left" w:pos="859"/>
        </w:tabs>
        <w:spacing w:before="0" w:after="0" w:line="240" w:lineRule="auto"/>
        <w:ind w:left="20" w:firstLine="700"/>
        <w:rPr>
          <w:sz w:val="24"/>
          <w:szCs w:val="24"/>
        </w:rPr>
      </w:pPr>
      <w:r w:rsidRPr="00CA0123">
        <w:rPr>
          <w:sz w:val="24"/>
          <w:szCs w:val="24"/>
        </w:rPr>
        <w:t>у Касаційному господарському суді</w:t>
      </w:r>
      <w:r w:rsidR="005A1691" w:rsidRPr="00CA0123">
        <w:rPr>
          <w:sz w:val="24"/>
          <w:szCs w:val="24"/>
        </w:rPr>
        <w:t xml:space="preserve"> – </w:t>
      </w:r>
      <w:r w:rsidRPr="00CA0123">
        <w:rPr>
          <w:sz w:val="24"/>
          <w:szCs w:val="24"/>
        </w:rPr>
        <w:t>16 посад;</w:t>
      </w:r>
    </w:p>
    <w:p w:rsidR="003C4E43" w:rsidRPr="00CA0123" w:rsidRDefault="00EB7386" w:rsidP="00D20CC2">
      <w:pPr>
        <w:pStyle w:val="2"/>
        <w:numPr>
          <w:ilvl w:val="0"/>
          <w:numId w:val="1"/>
        </w:numPr>
        <w:shd w:val="clear" w:color="auto" w:fill="auto"/>
        <w:tabs>
          <w:tab w:val="left" w:pos="859"/>
        </w:tabs>
        <w:spacing w:before="0" w:after="0" w:line="240" w:lineRule="auto"/>
        <w:ind w:left="20" w:firstLine="700"/>
        <w:rPr>
          <w:sz w:val="24"/>
          <w:szCs w:val="24"/>
        </w:rPr>
      </w:pPr>
      <w:r w:rsidRPr="00CA0123">
        <w:rPr>
          <w:sz w:val="24"/>
          <w:szCs w:val="24"/>
        </w:rPr>
        <w:t xml:space="preserve">у Касаційному кримінальному суді </w:t>
      </w:r>
      <w:r w:rsidR="005A1691" w:rsidRPr="00CA0123">
        <w:rPr>
          <w:sz w:val="24"/>
          <w:szCs w:val="24"/>
        </w:rPr>
        <w:t xml:space="preserve"> – </w:t>
      </w:r>
      <w:r w:rsidRPr="00CA0123">
        <w:rPr>
          <w:sz w:val="24"/>
          <w:szCs w:val="24"/>
        </w:rPr>
        <w:t xml:space="preserve"> 13 посад;</w:t>
      </w:r>
    </w:p>
    <w:p w:rsidR="003C4E43" w:rsidRPr="00CA0123" w:rsidRDefault="00EB7386" w:rsidP="00D20CC2">
      <w:pPr>
        <w:pStyle w:val="2"/>
        <w:numPr>
          <w:ilvl w:val="0"/>
          <w:numId w:val="1"/>
        </w:numPr>
        <w:shd w:val="clear" w:color="auto" w:fill="auto"/>
        <w:tabs>
          <w:tab w:val="left" w:pos="859"/>
        </w:tabs>
        <w:spacing w:before="0" w:after="0" w:line="240" w:lineRule="auto"/>
        <w:ind w:left="20" w:firstLine="700"/>
        <w:rPr>
          <w:sz w:val="24"/>
          <w:szCs w:val="24"/>
        </w:rPr>
      </w:pPr>
      <w:r w:rsidRPr="00CA0123">
        <w:rPr>
          <w:sz w:val="24"/>
          <w:szCs w:val="24"/>
        </w:rPr>
        <w:t>у Касаційному цивільному суді</w:t>
      </w:r>
      <w:r w:rsidR="005A1691" w:rsidRPr="00CA0123">
        <w:rPr>
          <w:sz w:val="24"/>
          <w:szCs w:val="24"/>
        </w:rPr>
        <w:t xml:space="preserve"> – </w:t>
      </w:r>
      <w:r w:rsidRPr="00CA0123">
        <w:rPr>
          <w:sz w:val="24"/>
          <w:szCs w:val="24"/>
        </w:rPr>
        <w:t>23 посади.</w:t>
      </w:r>
    </w:p>
    <w:p w:rsidR="003C4E43" w:rsidRPr="00CA0123" w:rsidRDefault="00EB7386" w:rsidP="00D20CC2">
      <w:pPr>
        <w:pStyle w:val="2"/>
        <w:shd w:val="clear" w:color="auto" w:fill="auto"/>
        <w:spacing w:before="0" w:after="0" w:line="240" w:lineRule="auto"/>
        <w:ind w:left="20" w:right="20" w:firstLine="700"/>
        <w:rPr>
          <w:sz w:val="24"/>
          <w:szCs w:val="24"/>
        </w:rPr>
      </w:pPr>
      <w:proofErr w:type="spellStart"/>
      <w:r w:rsidRPr="00CA0123">
        <w:rPr>
          <w:sz w:val="24"/>
          <w:szCs w:val="24"/>
        </w:rPr>
        <w:t>Мойсюк</w:t>
      </w:r>
      <w:proofErr w:type="spellEnd"/>
      <w:r w:rsidRPr="00CA0123">
        <w:rPr>
          <w:sz w:val="24"/>
          <w:szCs w:val="24"/>
        </w:rPr>
        <w:t xml:space="preserve"> Микола Іванович 03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 </w:t>
      </w:r>
      <w:r w:rsidR="005A1691" w:rsidRPr="00CA0123">
        <w:rPr>
          <w:sz w:val="24"/>
          <w:szCs w:val="24"/>
        </w:rPr>
        <w:t xml:space="preserve">                  </w:t>
      </w:r>
      <w:r w:rsidRPr="00CA0123">
        <w:rPr>
          <w:sz w:val="24"/>
          <w:szCs w:val="24"/>
        </w:rPr>
        <w:t>Суду.</w:t>
      </w:r>
    </w:p>
    <w:p w:rsidR="003C4E4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t xml:space="preserve">Комісією 02 жовтня 2018 року ухвалено рішення № 53/вс-18, зокрема, про допуск </w:t>
      </w:r>
      <w:proofErr w:type="spellStart"/>
      <w:r w:rsidRPr="00CA0123">
        <w:rPr>
          <w:sz w:val="24"/>
          <w:szCs w:val="24"/>
        </w:rPr>
        <w:t>Мойсюка</w:t>
      </w:r>
      <w:proofErr w:type="spellEnd"/>
      <w:r w:rsidRPr="00CA0123">
        <w:rPr>
          <w:sz w:val="24"/>
          <w:szCs w:val="24"/>
        </w:rPr>
        <w:t xml:space="preserve"> М.І. до проходження кваліфікаційного оцінювання для участі у конкурсі на </w:t>
      </w:r>
      <w:r w:rsidR="00EA2FB8" w:rsidRPr="00CA0123">
        <w:rPr>
          <w:sz w:val="24"/>
          <w:szCs w:val="24"/>
        </w:rPr>
        <w:t xml:space="preserve">            </w:t>
      </w:r>
      <w:r w:rsidRPr="00CA0123">
        <w:rPr>
          <w:sz w:val="24"/>
          <w:szCs w:val="24"/>
        </w:rPr>
        <w:t>посади суддів Касаційного адміністративного суду у складі Верховного Суду.</w:t>
      </w:r>
    </w:p>
    <w:p w:rsidR="003C4E4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t xml:space="preserve">Відповідно до Умов проведення конкурсу на зайняття вакантних посад суддів касаційних судів у складі Верховного Суду </w:t>
      </w:r>
      <w:proofErr w:type="spellStart"/>
      <w:r w:rsidRPr="00CA0123">
        <w:rPr>
          <w:sz w:val="24"/>
          <w:szCs w:val="24"/>
        </w:rPr>
        <w:t>Мойсюк</w:t>
      </w:r>
      <w:proofErr w:type="spellEnd"/>
      <w:r w:rsidRPr="00CA0123">
        <w:rPr>
          <w:sz w:val="24"/>
          <w:szCs w:val="24"/>
        </w:rPr>
        <w:t xml:space="preserve"> М.І проходить кваліфікаційне оцінювання як суддя.</w:t>
      </w:r>
    </w:p>
    <w:p w:rsidR="003C4E4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t xml:space="preserve">У статті 10 Основних принципів незалежності судових органів, схвалених резолюціями Генеральної асамблеї ООН від 29 листопада 1985 року № 40/32 та </w:t>
      </w:r>
      <w:r w:rsidR="00EA2FB8" w:rsidRPr="00CA0123">
        <w:rPr>
          <w:sz w:val="24"/>
          <w:szCs w:val="24"/>
        </w:rPr>
        <w:t xml:space="preserve">                                </w:t>
      </w:r>
      <w:r w:rsidRPr="00CA0123">
        <w:rPr>
          <w:sz w:val="24"/>
          <w:szCs w:val="24"/>
        </w:rPr>
        <w:t>від 13 грудня 1985 року № 40/146, визначено, що особи, відібрані для судових посад, повинні мати високі моральні якості і здібності, а також відпов</w:t>
      </w:r>
      <w:r w:rsidRPr="00CA0123">
        <w:rPr>
          <w:rStyle w:val="11"/>
          <w:sz w:val="24"/>
          <w:szCs w:val="24"/>
          <w:u w:val="none"/>
        </w:rPr>
        <w:t>ідн</w:t>
      </w:r>
      <w:r w:rsidRPr="00CA0123">
        <w:rPr>
          <w:sz w:val="24"/>
          <w:szCs w:val="24"/>
        </w:rPr>
        <w:t>у підбору кваліфікацію</w:t>
      </w:r>
      <w:r w:rsidR="00EA2FB8" w:rsidRPr="00CA0123">
        <w:rPr>
          <w:sz w:val="24"/>
          <w:szCs w:val="24"/>
        </w:rPr>
        <w:t xml:space="preserve">            </w:t>
      </w:r>
      <w:r w:rsidRPr="00CA0123">
        <w:rPr>
          <w:sz w:val="24"/>
          <w:szCs w:val="24"/>
        </w:rPr>
        <w:t xml:space="preserve"> в галузі права.</w:t>
      </w:r>
    </w:p>
    <w:p w:rsidR="003C4E4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t xml:space="preserve">Ці основоположні принципи формування суддівського корпусу </w:t>
      </w:r>
      <w:proofErr w:type="spellStart"/>
      <w:r w:rsidRPr="00CA0123">
        <w:rPr>
          <w:sz w:val="24"/>
          <w:szCs w:val="24"/>
        </w:rPr>
        <w:t>імплементовані</w:t>
      </w:r>
      <w:proofErr w:type="spellEnd"/>
      <w:r w:rsidRPr="00CA0123">
        <w:rPr>
          <w:sz w:val="24"/>
          <w:szCs w:val="24"/>
        </w:rPr>
        <w:t xml:space="preserve"> у національне законодавство, що визначає основними складовими авторитету судової влади та довіри суду доброчесність і компетентність судді.</w:t>
      </w:r>
      <w:r w:rsidRPr="00CA0123">
        <w:rPr>
          <w:sz w:val="24"/>
          <w:szCs w:val="24"/>
        </w:rPr>
        <w:br w:type="page"/>
      </w:r>
    </w:p>
    <w:p w:rsidR="003C4E4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lastRenderedPageBreak/>
        <w:t xml:space="preserve">Згідно з цими приписами під час кваліфікаційного оцінювання для участі у </w:t>
      </w:r>
      <w:r w:rsidR="00EA2FB8" w:rsidRPr="00CA0123">
        <w:rPr>
          <w:sz w:val="24"/>
          <w:szCs w:val="24"/>
        </w:rPr>
        <w:t xml:space="preserve">                                            </w:t>
      </w:r>
      <w:r w:rsidRPr="00CA0123">
        <w:rPr>
          <w:sz w:val="24"/>
          <w:szCs w:val="24"/>
        </w:rPr>
        <w:t xml:space="preserve">конкурсі на посади суддів касаційного суду у складі Верховного Суду Комісія керується тим, що кандидати на посаду судді найвищого суду у системі судоустрою мають </w:t>
      </w:r>
      <w:r w:rsidR="00EA2FB8" w:rsidRPr="00CA0123">
        <w:rPr>
          <w:sz w:val="24"/>
          <w:szCs w:val="24"/>
        </w:rPr>
        <w:t xml:space="preserve">            </w:t>
      </w:r>
      <w:r w:rsidRPr="00CA0123">
        <w:rPr>
          <w:sz w:val="24"/>
          <w:szCs w:val="24"/>
        </w:rPr>
        <w:t>відповідати найвищим стандартам за критеріями компетентності та професійної етики за відсутності будь-яких обґрунтованих сумнівів у їх доброчесності, що можуть негативно вплинути на суспільну довіру до Верховного Суду.</w:t>
      </w:r>
    </w:p>
    <w:p w:rsidR="003C4E4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t xml:space="preserve">Відповідно до статті 83 Закону України «Про судоустрій і статус суддів» (далі </w:t>
      </w:r>
      <w:r w:rsidR="00EA2FB8" w:rsidRPr="00CA0123">
        <w:rPr>
          <w:sz w:val="24"/>
          <w:szCs w:val="24"/>
        </w:rPr>
        <w:t>–</w:t>
      </w:r>
      <w:r w:rsidRPr="00CA0123">
        <w:rPr>
          <w:sz w:val="24"/>
          <w:szCs w:val="24"/>
        </w:rPr>
        <w:t xml:space="preserve"> </w:t>
      </w:r>
      <w:r w:rsidR="00EA2FB8" w:rsidRPr="00CA0123">
        <w:rPr>
          <w:sz w:val="24"/>
          <w:szCs w:val="24"/>
        </w:rPr>
        <w:t xml:space="preserve">      </w:t>
      </w:r>
      <w:r w:rsidRPr="00CA0123">
        <w:rPr>
          <w:sz w:val="24"/>
          <w:szCs w:val="24"/>
        </w:rPr>
        <w:t xml:space="preserve">Закон № 1402-VII)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w:t>
      </w:r>
      <w:r w:rsidR="00EA2FB8" w:rsidRPr="00CA0123">
        <w:rPr>
          <w:sz w:val="24"/>
          <w:szCs w:val="24"/>
        </w:rPr>
        <w:t xml:space="preserve">      </w:t>
      </w:r>
      <w:r w:rsidRPr="00CA0123">
        <w:rPr>
          <w:sz w:val="24"/>
          <w:szCs w:val="24"/>
        </w:rPr>
        <w:t>критеріями є: компетентність (професійна, особиста, соціальна), професійна етика та доброчесність.</w:t>
      </w:r>
    </w:p>
    <w:p w:rsidR="003C4E4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t xml:space="preserve">У пунктах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(зі змінами, внесеними згідно з рішеннями Комісії від 16 лютого </w:t>
      </w:r>
      <w:r w:rsidR="00EA2FB8" w:rsidRPr="00CA0123">
        <w:rPr>
          <w:sz w:val="24"/>
          <w:szCs w:val="24"/>
        </w:rPr>
        <w:t xml:space="preserve">     </w:t>
      </w:r>
      <w:r w:rsidRPr="00CA0123">
        <w:rPr>
          <w:sz w:val="24"/>
          <w:szCs w:val="24"/>
        </w:rPr>
        <w:t xml:space="preserve">2018 № 22/зп-18 та 21 березня 2018 № 57/зп-18) (далі </w:t>
      </w:r>
      <w:r w:rsidR="00CC164E" w:rsidRPr="00CA0123">
        <w:rPr>
          <w:sz w:val="24"/>
          <w:szCs w:val="24"/>
        </w:rPr>
        <w:t>–</w:t>
      </w:r>
      <w:r w:rsidRPr="00CA0123">
        <w:rPr>
          <w:sz w:val="24"/>
          <w:szCs w:val="24"/>
        </w:rPr>
        <w:t xml:space="preserve"> Положення), передбачено, що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3C4E4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t xml:space="preserve">Відповідно до статті 85 Закону № 1402-VII кваліфікаційне оцінювання включає </w:t>
      </w:r>
      <w:r w:rsidR="00CC164E" w:rsidRPr="00CA0123">
        <w:rPr>
          <w:sz w:val="24"/>
          <w:szCs w:val="24"/>
        </w:rPr>
        <w:t xml:space="preserve">                 </w:t>
      </w:r>
      <w:r w:rsidRPr="00CA0123">
        <w:rPr>
          <w:sz w:val="24"/>
          <w:szCs w:val="24"/>
        </w:rPr>
        <w:t>такі етапи: 1) складення іспиту; 2) дослідження досьє та проведення співбесіди.</w:t>
      </w:r>
    </w:p>
    <w:p w:rsidR="003C4E4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t xml:space="preserve">На першому етапі кваліфікаційного оцінювання за загальним результатом іспиту </w:t>
      </w:r>
      <w:proofErr w:type="spellStart"/>
      <w:r w:rsidRPr="00CA0123">
        <w:rPr>
          <w:sz w:val="24"/>
          <w:szCs w:val="24"/>
        </w:rPr>
        <w:t>Мойсюк</w:t>
      </w:r>
      <w:proofErr w:type="spellEnd"/>
      <w:r w:rsidRPr="00CA0123">
        <w:rPr>
          <w:sz w:val="24"/>
          <w:szCs w:val="24"/>
        </w:rPr>
        <w:t xml:space="preserve"> М.І. отримав 137,25 бала та рішенням Комісії від 27 грудня 2018 року </w:t>
      </w:r>
      <w:r w:rsidR="00B043E0" w:rsidRPr="00CA0123">
        <w:rPr>
          <w:sz w:val="24"/>
          <w:szCs w:val="24"/>
        </w:rPr>
        <w:t xml:space="preserve">                                </w:t>
      </w:r>
      <w:r w:rsidRPr="00CA0123">
        <w:rPr>
          <w:sz w:val="24"/>
          <w:szCs w:val="24"/>
        </w:rPr>
        <w:t xml:space="preserve">№ 327/зп-18 був допущений до другого етапу кваліфікаційного оцінювання </w:t>
      </w:r>
      <w:r w:rsidR="00B043E0" w:rsidRPr="00CA0123">
        <w:rPr>
          <w:sz w:val="24"/>
          <w:szCs w:val="24"/>
        </w:rPr>
        <w:t xml:space="preserve">                     </w:t>
      </w:r>
      <w:r w:rsidRPr="00CA0123">
        <w:rPr>
          <w:sz w:val="24"/>
          <w:szCs w:val="24"/>
        </w:rPr>
        <w:t>«Дослідження досьє та проведення співбесіди».</w:t>
      </w:r>
    </w:p>
    <w:p w:rsidR="003C4E4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t xml:space="preserve">Згідно з абзацом 3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(зі змінами, внесеними згідно з рішеннями Комісії від 16 лютого </w:t>
      </w:r>
      <w:r w:rsidR="00B043E0" w:rsidRPr="00CA0123">
        <w:rPr>
          <w:sz w:val="24"/>
          <w:szCs w:val="24"/>
        </w:rPr>
        <w:t xml:space="preserve">            </w:t>
      </w:r>
      <w:r w:rsidRPr="00CA0123">
        <w:rPr>
          <w:sz w:val="24"/>
          <w:szCs w:val="24"/>
        </w:rPr>
        <w:t xml:space="preserve">2018 року № 22/зп-18 та 21 березня 2018 року № 57/зп-18) (далі </w:t>
      </w:r>
      <w:r w:rsidR="00B043E0" w:rsidRPr="00CA0123">
        <w:rPr>
          <w:sz w:val="24"/>
          <w:szCs w:val="24"/>
        </w:rPr>
        <w:t>–</w:t>
      </w:r>
      <w:r w:rsidRPr="00CA0123">
        <w:rPr>
          <w:sz w:val="24"/>
          <w:szCs w:val="24"/>
        </w:rPr>
        <w:t xml:space="preserve"> Положення), під час співбесіди обов’язковому обговоренню із суддею (кандидатом) підлягають дані щодо </w:t>
      </w:r>
      <w:r w:rsidR="00B043E0" w:rsidRPr="00CA0123">
        <w:rPr>
          <w:sz w:val="24"/>
          <w:szCs w:val="24"/>
        </w:rPr>
        <w:t xml:space="preserve">                </w:t>
      </w:r>
      <w:r w:rsidRPr="00CA0123">
        <w:rPr>
          <w:sz w:val="24"/>
          <w:szCs w:val="24"/>
        </w:rPr>
        <w:t>його відповідності критеріям професійної етики та доброчесності.</w:t>
      </w:r>
    </w:p>
    <w:p w:rsidR="003C4E4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t xml:space="preserve">Відповідно до положень </w:t>
      </w:r>
      <w:r w:rsidR="00C22442">
        <w:rPr>
          <w:sz w:val="24"/>
          <w:szCs w:val="24"/>
        </w:rPr>
        <w:t>статті 87 Закону № 1402-</w:t>
      </w:r>
      <w:r w:rsidR="00C22442">
        <w:rPr>
          <w:sz w:val="24"/>
          <w:szCs w:val="24"/>
          <w:lang w:val="en-US"/>
        </w:rPr>
        <w:t>V</w:t>
      </w:r>
      <w:r w:rsidRPr="00CA0123">
        <w:rPr>
          <w:sz w:val="24"/>
          <w:szCs w:val="24"/>
        </w:rPr>
        <w:t xml:space="preserve">ІІ з метою сприяння у встановленні відповідності судді (кандидата на посаду судді) критеріям професійної </w:t>
      </w:r>
      <w:r w:rsidR="00B043E0" w:rsidRPr="00CA0123">
        <w:rPr>
          <w:sz w:val="24"/>
          <w:szCs w:val="24"/>
        </w:rPr>
        <w:t xml:space="preserve">                </w:t>
      </w:r>
      <w:r w:rsidRPr="00CA0123">
        <w:rPr>
          <w:sz w:val="24"/>
          <w:szCs w:val="24"/>
        </w:rPr>
        <w:t xml:space="preserve">етики та доброчесності Громадською радою доброчесності (далі </w:t>
      </w:r>
      <w:r w:rsidR="00B043E0" w:rsidRPr="00CA0123">
        <w:rPr>
          <w:sz w:val="24"/>
          <w:szCs w:val="24"/>
        </w:rPr>
        <w:t>–</w:t>
      </w:r>
      <w:r w:rsidRPr="00CA0123">
        <w:rPr>
          <w:sz w:val="24"/>
          <w:szCs w:val="24"/>
        </w:rPr>
        <w:t xml:space="preserve"> ГРД) на електронну адресу Комісії 21 січня 2019 року надіслано висновок про невідповідність кандидата на посаду судді Верховного Суду </w:t>
      </w:r>
      <w:proofErr w:type="spellStart"/>
      <w:r w:rsidRPr="00CA0123">
        <w:rPr>
          <w:sz w:val="24"/>
          <w:szCs w:val="24"/>
        </w:rPr>
        <w:t>Мойсюка</w:t>
      </w:r>
      <w:proofErr w:type="spellEnd"/>
      <w:r w:rsidRPr="00CA0123">
        <w:rPr>
          <w:sz w:val="24"/>
          <w:szCs w:val="24"/>
        </w:rPr>
        <w:t xml:space="preserve"> М.І. критеріям доброчесності та професійної </w:t>
      </w:r>
      <w:r w:rsidR="00B043E0" w:rsidRPr="00CA0123">
        <w:rPr>
          <w:sz w:val="24"/>
          <w:szCs w:val="24"/>
        </w:rPr>
        <w:t xml:space="preserve">   </w:t>
      </w:r>
      <w:r w:rsidRPr="00CA0123">
        <w:rPr>
          <w:sz w:val="24"/>
          <w:szCs w:val="24"/>
        </w:rPr>
        <w:t>етики, затверджений однойменною датою.</w:t>
      </w:r>
    </w:p>
    <w:p w:rsidR="003C4E4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t xml:space="preserve">Зазначений висновок подано без дотримання вимог підпункту 4.10.1 пункту 4.10 розділу IV Регламенту Вищої кваліфікаційної комісії суддів України, затвердженого рішенням Комісії від 13 жовтня 2016 року № 81 /зп-16 (далі </w:t>
      </w:r>
      <w:r w:rsidR="00132DB3" w:rsidRPr="00CA0123">
        <w:rPr>
          <w:sz w:val="24"/>
          <w:szCs w:val="24"/>
        </w:rPr>
        <w:t>–</w:t>
      </w:r>
      <w:r w:rsidRPr="00CA0123">
        <w:rPr>
          <w:sz w:val="24"/>
          <w:szCs w:val="24"/>
        </w:rPr>
        <w:t xml:space="preserve"> Регламент), а саме менше ніж за 10 робочих днів до визначеної Комісією дати засідання з проведення співбесіди з кандидатом </w:t>
      </w:r>
      <w:proofErr w:type="spellStart"/>
      <w:r w:rsidRPr="00CA0123">
        <w:rPr>
          <w:sz w:val="24"/>
          <w:szCs w:val="24"/>
        </w:rPr>
        <w:t>Мойсюком</w:t>
      </w:r>
      <w:proofErr w:type="spellEnd"/>
      <w:r w:rsidRPr="00CA0123">
        <w:rPr>
          <w:sz w:val="24"/>
          <w:szCs w:val="24"/>
        </w:rPr>
        <w:t xml:space="preserve"> М.І. У зв’язку з наведеним висновок не вважається поданим.</w:t>
      </w:r>
    </w:p>
    <w:p w:rsidR="00132DB3" w:rsidRPr="00CA0123" w:rsidRDefault="00EB7386" w:rsidP="00D20CC2">
      <w:pPr>
        <w:pStyle w:val="2"/>
        <w:shd w:val="clear" w:color="auto" w:fill="auto"/>
        <w:spacing w:before="0" w:after="0" w:line="240" w:lineRule="auto"/>
        <w:ind w:left="20" w:right="20" w:firstLine="700"/>
        <w:rPr>
          <w:sz w:val="24"/>
          <w:szCs w:val="24"/>
        </w:rPr>
      </w:pPr>
      <w:r w:rsidRPr="00CA0123">
        <w:rPr>
          <w:sz w:val="24"/>
          <w:szCs w:val="24"/>
        </w:rPr>
        <w:t xml:space="preserve">На підставі протокольного рішення колегії обставини, викладені у висновку про невідповідність кандидата на посаду судді Верховного Суду </w:t>
      </w:r>
      <w:proofErr w:type="spellStart"/>
      <w:r w:rsidRPr="00CA0123">
        <w:rPr>
          <w:sz w:val="24"/>
          <w:szCs w:val="24"/>
        </w:rPr>
        <w:t>Мойсюка</w:t>
      </w:r>
      <w:proofErr w:type="spellEnd"/>
      <w:r w:rsidRPr="00CA0123">
        <w:rPr>
          <w:sz w:val="24"/>
          <w:szCs w:val="24"/>
        </w:rPr>
        <w:t xml:space="preserve"> М.І. критеріям доброчесності</w:t>
      </w:r>
      <w:r w:rsidR="00C22442" w:rsidRPr="00C22442">
        <w:rPr>
          <w:sz w:val="24"/>
          <w:szCs w:val="24"/>
          <w:lang w:val="ru-RU"/>
        </w:rPr>
        <w:t xml:space="preserve">  </w:t>
      </w:r>
      <w:r w:rsidRPr="00CA0123">
        <w:rPr>
          <w:sz w:val="24"/>
          <w:szCs w:val="24"/>
        </w:rPr>
        <w:t xml:space="preserve"> та</w:t>
      </w:r>
      <w:r w:rsidR="00C22442" w:rsidRPr="00C22442">
        <w:rPr>
          <w:sz w:val="24"/>
          <w:szCs w:val="24"/>
          <w:lang w:val="ru-RU"/>
        </w:rPr>
        <w:t xml:space="preserve">  </w:t>
      </w:r>
      <w:r w:rsidRPr="00CA0123">
        <w:rPr>
          <w:sz w:val="24"/>
          <w:szCs w:val="24"/>
        </w:rPr>
        <w:t xml:space="preserve"> професійної </w:t>
      </w:r>
      <w:r w:rsidR="00C22442" w:rsidRPr="00C22442">
        <w:rPr>
          <w:sz w:val="24"/>
          <w:szCs w:val="24"/>
          <w:lang w:val="ru-RU"/>
        </w:rPr>
        <w:t xml:space="preserve">  </w:t>
      </w:r>
      <w:r w:rsidRPr="00CA0123">
        <w:rPr>
          <w:sz w:val="24"/>
          <w:szCs w:val="24"/>
        </w:rPr>
        <w:t xml:space="preserve">етики, </w:t>
      </w:r>
      <w:r w:rsidR="00C22442" w:rsidRPr="00C22442">
        <w:rPr>
          <w:sz w:val="24"/>
          <w:szCs w:val="24"/>
          <w:lang w:val="ru-RU"/>
        </w:rPr>
        <w:t xml:space="preserve">  </w:t>
      </w:r>
      <w:r w:rsidRPr="00CA0123">
        <w:rPr>
          <w:sz w:val="24"/>
          <w:szCs w:val="24"/>
        </w:rPr>
        <w:t xml:space="preserve">розглянуто </w:t>
      </w:r>
      <w:r w:rsidR="00C22442" w:rsidRPr="00C22442">
        <w:rPr>
          <w:sz w:val="24"/>
          <w:szCs w:val="24"/>
          <w:lang w:val="ru-RU"/>
        </w:rPr>
        <w:t xml:space="preserve">  </w:t>
      </w:r>
      <w:r w:rsidRPr="00CA0123">
        <w:rPr>
          <w:sz w:val="24"/>
          <w:szCs w:val="24"/>
        </w:rPr>
        <w:t xml:space="preserve">як </w:t>
      </w:r>
      <w:r w:rsidR="00C22442" w:rsidRPr="00C22442">
        <w:rPr>
          <w:sz w:val="24"/>
          <w:szCs w:val="24"/>
          <w:lang w:val="ru-RU"/>
        </w:rPr>
        <w:t xml:space="preserve">  </w:t>
      </w:r>
      <w:r w:rsidRPr="00CA0123">
        <w:rPr>
          <w:sz w:val="24"/>
          <w:szCs w:val="24"/>
        </w:rPr>
        <w:t>додаткову</w:t>
      </w:r>
      <w:r w:rsidR="00C22442" w:rsidRPr="00C22442">
        <w:rPr>
          <w:sz w:val="24"/>
          <w:szCs w:val="24"/>
          <w:lang w:val="ru-RU"/>
        </w:rPr>
        <w:t xml:space="preserve">  </w:t>
      </w:r>
      <w:r w:rsidRPr="00CA0123">
        <w:rPr>
          <w:sz w:val="24"/>
          <w:szCs w:val="24"/>
        </w:rPr>
        <w:t xml:space="preserve"> інформацію</w:t>
      </w:r>
      <w:r w:rsidR="00C22442" w:rsidRPr="00C22442">
        <w:rPr>
          <w:sz w:val="24"/>
          <w:szCs w:val="24"/>
          <w:lang w:val="ru-RU"/>
        </w:rPr>
        <w:t xml:space="preserve">  </w:t>
      </w:r>
      <w:r w:rsidRPr="00CA0123">
        <w:rPr>
          <w:sz w:val="24"/>
          <w:szCs w:val="24"/>
        </w:rPr>
        <w:t xml:space="preserve"> щодо</w:t>
      </w:r>
    </w:p>
    <w:p w:rsidR="00132DB3" w:rsidRPr="00CA0123" w:rsidRDefault="00132DB3" w:rsidP="00D20CC2">
      <w:pPr>
        <w:pStyle w:val="2"/>
        <w:shd w:val="clear" w:color="auto" w:fill="auto"/>
        <w:spacing w:before="0" w:after="0" w:line="240" w:lineRule="auto"/>
        <w:ind w:right="20"/>
        <w:rPr>
          <w:sz w:val="24"/>
          <w:szCs w:val="24"/>
        </w:rPr>
      </w:pPr>
    </w:p>
    <w:p w:rsidR="00D20CC2" w:rsidRPr="00CA0123" w:rsidRDefault="00D20CC2" w:rsidP="00D20CC2">
      <w:pPr>
        <w:pStyle w:val="2"/>
        <w:shd w:val="clear" w:color="auto" w:fill="auto"/>
        <w:spacing w:before="0" w:after="0" w:line="240" w:lineRule="auto"/>
        <w:ind w:right="20"/>
        <w:rPr>
          <w:sz w:val="24"/>
          <w:szCs w:val="24"/>
        </w:rPr>
      </w:pPr>
    </w:p>
    <w:p w:rsidR="00D20CC2" w:rsidRPr="00CA0123" w:rsidRDefault="00D20CC2" w:rsidP="00D20CC2">
      <w:pPr>
        <w:pStyle w:val="2"/>
        <w:shd w:val="clear" w:color="auto" w:fill="auto"/>
        <w:spacing w:before="0" w:after="0" w:line="240" w:lineRule="auto"/>
        <w:ind w:right="20"/>
        <w:rPr>
          <w:sz w:val="24"/>
          <w:szCs w:val="24"/>
        </w:rPr>
      </w:pPr>
    </w:p>
    <w:p w:rsidR="00D20CC2" w:rsidRPr="00CA0123" w:rsidRDefault="00D20CC2" w:rsidP="00D20CC2">
      <w:pPr>
        <w:pStyle w:val="2"/>
        <w:shd w:val="clear" w:color="auto" w:fill="auto"/>
        <w:spacing w:before="0" w:after="0" w:line="240" w:lineRule="auto"/>
        <w:ind w:right="20"/>
        <w:rPr>
          <w:sz w:val="24"/>
          <w:szCs w:val="24"/>
        </w:rPr>
      </w:pPr>
    </w:p>
    <w:p w:rsidR="00D20CC2" w:rsidRPr="00CA0123" w:rsidRDefault="00D20CC2" w:rsidP="00D20CC2">
      <w:pPr>
        <w:pStyle w:val="2"/>
        <w:shd w:val="clear" w:color="auto" w:fill="auto"/>
        <w:spacing w:before="0" w:after="0" w:line="240" w:lineRule="auto"/>
        <w:ind w:right="20"/>
        <w:rPr>
          <w:sz w:val="24"/>
          <w:szCs w:val="24"/>
        </w:rPr>
      </w:pPr>
    </w:p>
    <w:p w:rsidR="003C4E43" w:rsidRPr="00CA0123" w:rsidRDefault="00EB7386" w:rsidP="00D20CC2">
      <w:pPr>
        <w:pStyle w:val="2"/>
        <w:shd w:val="clear" w:color="auto" w:fill="auto"/>
        <w:spacing w:before="0" w:after="0" w:line="240" w:lineRule="auto"/>
        <w:ind w:right="20"/>
        <w:rPr>
          <w:sz w:val="24"/>
          <w:szCs w:val="24"/>
        </w:rPr>
      </w:pPr>
      <w:r w:rsidRPr="00CA0123">
        <w:rPr>
          <w:sz w:val="24"/>
          <w:szCs w:val="24"/>
        </w:rPr>
        <w:t xml:space="preserve">кандидата на посаду судді </w:t>
      </w:r>
      <w:proofErr w:type="spellStart"/>
      <w:r w:rsidRPr="00CA0123">
        <w:rPr>
          <w:sz w:val="24"/>
          <w:szCs w:val="24"/>
        </w:rPr>
        <w:t>Мойсюка</w:t>
      </w:r>
      <w:proofErr w:type="spellEnd"/>
      <w:r w:rsidRPr="00CA0123">
        <w:rPr>
          <w:sz w:val="24"/>
          <w:szCs w:val="24"/>
        </w:rPr>
        <w:t xml:space="preserve"> М.І., яка кореспондується з інформацією, наявною у досьє цього кандидата.</w:t>
      </w:r>
    </w:p>
    <w:p w:rsidR="003C4E43" w:rsidRPr="00CA0123" w:rsidRDefault="00EB7386" w:rsidP="00D20CC2">
      <w:pPr>
        <w:pStyle w:val="2"/>
        <w:shd w:val="clear" w:color="auto" w:fill="auto"/>
        <w:spacing w:before="0" w:after="0" w:line="240" w:lineRule="auto"/>
        <w:ind w:left="20" w:right="40" w:firstLine="740"/>
        <w:rPr>
          <w:sz w:val="24"/>
          <w:szCs w:val="24"/>
        </w:rPr>
      </w:pPr>
      <w:r w:rsidRPr="00CA0123">
        <w:rPr>
          <w:sz w:val="24"/>
          <w:szCs w:val="24"/>
        </w:rPr>
        <w:t xml:space="preserve">Під час перевірки та аналізу наявної інформації щодо кандидата на посаду судді </w:t>
      </w:r>
      <w:proofErr w:type="spellStart"/>
      <w:r w:rsidRPr="00CA0123">
        <w:rPr>
          <w:sz w:val="24"/>
          <w:szCs w:val="24"/>
        </w:rPr>
        <w:t>Мойсюка</w:t>
      </w:r>
      <w:proofErr w:type="spellEnd"/>
      <w:r w:rsidRPr="00CA0123">
        <w:rPr>
          <w:sz w:val="24"/>
          <w:szCs w:val="24"/>
        </w:rPr>
        <w:t xml:space="preserve"> М.І. колегією Комісії за участі представника Громадської ради доброчесності встановлено та обговорено на співбесіді, зокрема, такі питання.</w:t>
      </w:r>
    </w:p>
    <w:p w:rsidR="003C4E43" w:rsidRPr="00CA0123" w:rsidRDefault="00EB7386" w:rsidP="00D20CC2">
      <w:pPr>
        <w:pStyle w:val="2"/>
        <w:shd w:val="clear" w:color="auto" w:fill="auto"/>
        <w:spacing w:before="0" w:after="0" w:line="240" w:lineRule="auto"/>
        <w:ind w:left="20" w:right="40" w:firstLine="740"/>
        <w:rPr>
          <w:sz w:val="24"/>
          <w:szCs w:val="24"/>
        </w:rPr>
      </w:pPr>
      <w:r w:rsidRPr="00CA0123">
        <w:rPr>
          <w:sz w:val="24"/>
          <w:szCs w:val="24"/>
        </w:rPr>
        <w:t xml:space="preserve">З інформації ГРД та матеріалів суддівського досьє </w:t>
      </w:r>
      <w:proofErr w:type="spellStart"/>
      <w:r w:rsidRPr="00CA0123">
        <w:rPr>
          <w:sz w:val="24"/>
          <w:szCs w:val="24"/>
        </w:rPr>
        <w:t>Мойсюка</w:t>
      </w:r>
      <w:proofErr w:type="spellEnd"/>
      <w:r w:rsidRPr="00CA0123">
        <w:rPr>
          <w:sz w:val="24"/>
          <w:szCs w:val="24"/>
        </w:rPr>
        <w:t xml:space="preserve"> М.І. вбачається, що у декларації доброчесності судді за 2015 рік кандидат підтвердив, що не здійснював </w:t>
      </w:r>
      <w:r w:rsidR="00132DB3" w:rsidRPr="00CA0123">
        <w:rPr>
          <w:sz w:val="24"/>
          <w:szCs w:val="24"/>
        </w:rPr>
        <w:t xml:space="preserve">                     </w:t>
      </w:r>
      <w:r w:rsidRPr="00CA0123">
        <w:rPr>
          <w:sz w:val="24"/>
          <w:szCs w:val="24"/>
        </w:rPr>
        <w:t>вчинків, що можуть мати наслідком притягнення його до відповідальності.</w:t>
      </w:r>
    </w:p>
    <w:p w:rsidR="003C4E43" w:rsidRPr="00CA0123" w:rsidRDefault="00EB7386" w:rsidP="00D20CC2">
      <w:pPr>
        <w:pStyle w:val="2"/>
        <w:shd w:val="clear" w:color="auto" w:fill="auto"/>
        <w:tabs>
          <w:tab w:val="left" w:pos="5463"/>
        </w:tabs>
        <w:spacing w:before="0" w:after="0" w:line="240" w:lineRule="auto"/>
        <w:ind w:left="20" w:right="40" w:firstLine="740"/>
        <w:rPr>
          <w:sz w:val="24"/>
          <w:szCs w:val="24"/>
        </w:rPr>
      </w:pPr>
      <w:r w:rsidRPr="00CA0123">
        <w:rPr>
          <w:sz w:val="24"/>
          <w:szCs w:val="24"/>
        </w:rPr>
        <w:t>Указане твердження кандидата спростовується рішенням Вищої ради юстиції від 20 жовтня 2015 року, яким було констатовано порушення кандидатом норм процесуального права, а саме недодержання суддею норм процесуального права, що призвело до порушення права</w:t>
      </w:r>
      <w:r w:rsidRPr="00CA0123">
        <w:rPr>
          <w:sz w:val="24"/>
          <w:szCs w:val="24"/>
        </w:rPr>
        <w:tab/>
      </w:r>
      <w:r w:rsidR="00132DB3" w:rsidRPr="00CA0123">
        <w:rPr>
          <w:sz w:val="24"/>
          <w:szCs w:val="24"/>
        </w:rPr>
        <w:t xml:space="preserve">    </w:t>
      </w:r>
      <w:r w:rsidRPr="00CA0123">
        <w:rPr>
          <w:sz w:val="24"/>
          <w:szCs w:val="24"/>
        </w:rPr>
        <w:t>на перегляд судових рішень з метою</w:t>
      </w:r>
    </w:p>
    <w:p w:rsidR="003C4E43" w:rsidRPr="00CA0123" w:rsidRDefault="00EB7386" w:rsidP="00D20CC2">
      <w:pPr>
        <w:pStyle w:val="2"/>
        <w:shd w:val="clear" w:color="auto" w:fill="auto"/>
        <w:spacing w:before="0" w:after="0" w:line="240" w:lineRule="auto"/>
        <w:ind w:left="20"/>
        <w:rPr>
          <w:sz w:val="24"/>
          <w:szCs w:val="24"/>
        </w:rPr>
      </w:pPr>
      <w:r w:rsidRPr="00CA0123">
        <w:rPr>
          <w:sz w:val="24"/>
          <w:szCs w:val="24"/>
        </w:rPr>
        <w:t>захисту своїх прав та інтересів.</w:t>
      </w:r>
    </w:p>
    <w:p w:rsidR="003C4E43" w:rsidRPr="00CA0123" w:rsidRDefault="00EB7386" w:rsidP="00D20CC2">
      <w:pPr>
        <w:pStyle w:val="2"/>
        <w:shd w:val="clear" w:color="auto" w:fill="auto"/>
        <w:spacing w:before="0" w:after="0" w:line="240" w:lineRule="auto"/>
        <w:ind w:left="20" w:right="40" w:firstLine="740"/>
        <w:rPr>
          <w:sz w:val="24"/>
          <w:szCs w:val="24"/>
        </w:rPr>
      </w:pPr>
      <w:r w:rsidRPr="00CA0123">
        <w:rPr>
          <w:sz w:val="24"/>
          <w:szCs w:val="24"/>
        </w:rPr>
        <w:t xml:space="preserve">Приховування фактів, які мають бути висвітлені кандидатом у пункті 22 </w:t>
      </w:r>
      <w:r w:rsidR="00132DB3" w:rsidRPr="00CA0123">
        <w:rPr>
          <w:sz w:val="24"/>
          <w:szCs w:val="24"/>
        </w:rPr>
        <w:t xml:space="preserve">                </w:t>
      </w:r>
      <w:r w:rsidRPr="00CA0123">
        <w:rPr>
          <w:sz w:val="24"/>
          <w:szCs w:val="24"/>
        </w:rPr>
        <w:t>декларації доброчесності судді, ймовірно вказують на недотримання кандидатом правил суддівської етики.</w:t>
      </w:r>
    </w:p>
    <w:p w:rsidR="003C4E43" w:rsidRPr="00CA0123" w:rsidRDefault="00EB7386" w:rsidP="00D20CC2">
      <w:pPr>
        <w:pStyle w:val="2"/>
        <w:shd w:val="clear" w:color="auto" w:fill="auto"/>
        <w:spacing w:before="0" w:after="0" w:line="240" w:lineRule="auto"/>
        <w:ind w:left="20" w:right="40" w:firstLine="740"/>
        <w:rPr>
          <w:sz w:val="24"/>
          <w:szCs w:val="24"/>
        </w:rPr>
      </w:pPr>
      <w:r w:rsidRPr="00CA0123">
        <w:rPr>
          <w:sz w:val="24"/>
          <w:szCs w:val="24"/>
        </w:rPr>
        <w:t xml:space="preserve">Стосовно цих доводів кандидат надав пояснення, які було оцінено Комісією у колегіальному складі під час співбесіди. Кандидат повідомив, що рішення Вищої ради юстиції ним не оскаржувалося з підстав закриття дисциплінарної справи, оскільки </w:t>
      </w:r>
      <w:r w:rsidR="00132DB3" w:rsidRPr="00CA0123">
        <w:rPr>
          <w:sz w:val="24"/>
          <w:szCs w:val="24"/>
        </w:rPr>
        <w:t xml:space="preserve">                 </w:t>
      </w:r>
      <w:r w:rsidRPr="00CA0123">
        <w:rPr>
          <w:sz w:val="24"/>
          <w:szCs w:val="24"/>
        </w:rPr>
        <w:t xml:space="preserve">вважав, що рішення Вищої ради юстиції про відмову у відкритті дисциплінарної справи стосовно нього, яке набрало законної сили, не може бути підставою для надання такої оцінки як «перешкоджання доступу до правосуддя», адже такий висновок може надати </w:t>
      </w:r>
      <w:r w:rsidR="00132DB3" w:rsidRPr="00CA0123">
        <w:rPr>
          <w:sz w:val="24"/>
          <w:szCs w:val="24"/>
        </w:rPr>
        <w:t xml:space="preserve">                 </w:t>
      </w:r>
      <w:r w:rsidRPr="00CA0123">
        <w:rPr>
          <w:sz w:val="24"/>
          <w:szCs w:val="24"/>
        </w:rPr>
        <w:t>лише відповідний дисциплінарний орган, вища судова інстанція та/або констатувати у своєму рішенні Європейський суд з прав людини, чого у цьому випадку немає. Оскільки дисциплінарну справу стосовно кандидата закрито, він вважав недоцільним зазначати про це у декларації доброчесності судді.</w:t>
      </w:r>
    </w:p>
    <w:p w:rsidR="003C4E43" w:rsidRPr="00CA0123" w:rsidRDefault="00EB7386" w:rsidP="00D20CC2">
      <w:pPr>
        <w:pStyle w:val="2"/>
        <w:shd w:val="clear" w:color="auto" w:fill="auto"/>
        <w:tabs>
          <w:tab w:val="left" w:pos="3937"/>
        </w:tabs>
        <w:spacing w:before="0" w:after="0" w:line="240" w:lineRule="auto"/>
        <w:ind w:left="20" w:right="40" w:firstLine="740"/>
        <w:rPr>
          <w:sz w:val="24"/>
          <w:szCs w:val="24"/>
        </w:rPr>
      </w:pPr>
      <w:r w:rsidRPr="00CA0123">
        <w:rPr>
          <w:sz w:val="24"/>
          <w:szCs w:val="24"/>
        </w:rPr>
        <w:t xml:space="preserve">Проте у рішенні Вищої ради юстиції від 20 жовтня 2015 зазначено, що </w:t>
      </w:r>
      <w:r w:rsidR="00132DB3" w:rsidRPr="00CA0123">
        <w:rPr>
          <w:sz w:val="24"/>
          <w:szCs w:val="24"/>
        </w:rPr>
        <w:t xml:space="preserve">            </w:t>
      </w:r>
      <w:r w:rsidRPr="00CA0123">
        <w:rPr>
          <w:sz w:val="24"/>
          <w:szCs w:val="24"/>
        </w:rPr>
        <w:t xml:space="preserve">недодержання суддею </w:t>
      </w:r>
      <w:proofErr w:type="spellStart"/>
      <w:r w:rsidRPr="00CA0123">
        <w:rPr>
          <w:sz w:val="24"/>
          <w:szCs w:val="24"/>
        </w:rPr>
        <w:t>Мойсюком</w:t>
      </w:r>
      <w:proofErr w:type="spellEnd"/>
      <w:r w:rsidRPr="00CA0123">
        <w:rPr>
          <w:sz w:val="24"/>
          <w:szCs w:val="24"/>
        </w:rPr>
        <w:t xml:space="preserve"> М.І. норм процесуального права призвело до порушення права</w:t>
      </w:r>
      <w:r w:rsidRPr="00CA0123">
        <w:rPr>
          <w:sz w:val="24"/>
          <w:szCs w:val="24"/>
        </w:rPr>
        <w:tab/>
        <w:t>на перегляд судових рішень з метою захисту своїх</w:t>
      </w:r>
      <w:r w:rsidR="00132DB3" w:rsidRPr="00CA0123">
        <w:rPr>
          <w:sz w:val="24"/>
          <w:szCs w:val="24"/>
        </w:rPr>
        <w:t xml:space="preserve">         </w:t>
      </w:r>
      <w:r w:rsidRPr="00CA0123">
        <w:rPr>
          <w:sz w:val="24"/>
          <w:szCs w:val="24"/>
        </w:rPr>
        <w:t xml:space="preserve">прав та інтересів, а наведені доводи не спростовують допущених ним порушень. Також у вказаному рішенні йдеться про </w:t>
      </w:r>
      <w:proofErr w:type="spellStart"/>
      <w:r w:rsidRPr="00CA0123">
        <w:rPr>
          <w:sz w:val="24"/>
          <w:szCs w:val="24"/>
        </w:rPr>
        <w:t>невстановлення</w:t>
      </w:r>
      <w:proofErr w:type="spellEnd"/>
      <w:r w:rsidRPr="00CA0123">
        <w:rPr>
          <w:sz w:val="24"/>
          <w:szCs w:val="24"/>
        </w:rPr>
        <w:t xml:space="preserve"> Вищою радою юстиції фактів порушення суддею Вищого адміністративного суду України </w:t>
      </w:r>
      <w:proofErr w:type="spellStart"/>
      <w:r w:rsidRPr="00CA0123">
        <w:rPr>
          <w:sz w:val="24"/>
          <w:szCs w:val="24"/>
        </w:rPr>
        <w:t>Мойсюком</w:t>
      </w:r>
      <w:proofErr w:type="spellEnd"/>
      <w:r w:rsidRPr="00CA0123">
        <w:rPr>
          <w:sz w:val="24"/>
          <w:szCs w:val="24"/>
        </w:rPr>
        <w:t xml:space="preserve"> М.І. вимог щодо статусу </w:t>
      </w:r>
      <w:r w:rsidR="00132DB3" w:rsidRPr="00CA0123">
        <w:rPr>
          <w:sz w:val="24"/>
          <w:szCs w:val="24"/>
        </w:rPr>
        <w:t xml:space="preserve">              </w:t>
      </w:r>
      <w:r w:rsidRPr="00CA0123">
        <w:rPr>
          <w:sz w:val="24"/>
          <w:szCs w:val="24"/>
        </w:rPr>
        <w:t>судді чи присяги судді під час розгляду вказаної справи. Однак, як зауважено у рішенні Вищої ради юстиції, у діях судді мають місце порушення норм процесуального права, які можуть свідчити про наявність ознак дисциплінарного проступку.</w:t>
      </w:r>
    </w:p>
    <w:p w:rsidR="003C4E43" w:rsidRPr="00CA0123" w:rsidRDefault="00EB7386" w:rsidP="00D20CC2">
      <w:pPr>
        <w:pStyle w:val="2"/>
        <w:shd w:val="clear" w:color="auto" w:fill="auto"/>
        <w:spacing w:before="0" w:after="0" w:line="240" w:lineRule="auto"/>
        <w:ind w:left="20" w:right="40" w:firstLine="740"/>
        <w:rPr>
          <w:sz w:val="24"/>
          <w:szCs w:val="24"/>
        </w:rPr>
      </w:pPr>
      <w:r w:rsidRPr="00CA0123">
        <w:rPr>
          <w:sz w:val="24"/>
          <w:szCs w:val="24"/>
        </w:rPr>
        <w:t xml:space="preserve">З дня прийняття суддею </w:t>
      </w:r>
      <w:proofErr w:type="spellStart"/>
      <w:r w:rsidRPr="00CA0123">
        <w:rPr>
          <w:sz w:val="24"/>
          <w:szCs w:val="24"/>
        </w:rPr>
        <w:t>Мойсюком</w:t>
      </w:r>
      <w:proofErr w:type="spellEnd"/>
      <w:r w:rsidRPr="00CA0123">
        <w:rPr>
          <w:sz w:val="24"/>
          <w:szCs w:val="24"/>
        </w:rPr>
        <w:t xml:space="preserve"> М.І. ухвали від 09 липня 2012 року, як вбачається зі змісту рішення Вищої ради юстиції, минуло більше трьох років, а тому передбачений законом строк, протягом якого застосовується дисциплінарне стягнення до судді, сплинув. З урахуванням викладеного 20 жовтня 2015 року Вищою радою юстиції </w:t>
      </w:r>
      <w:r w:rsidR="00132DB3" w:rsidRPr="00CA0123">
        <w:rPr>
          <w:sz w:val="24"/>
          <w:szCs w:val="24"/>
        </w:rPr>
        <w:t xml:space="preserve">          </w:t>
      </w:r>
      <w:r w:rsidRPr="00CA0123">
        <w:rPr>
          <w:sz w:val="24"/>
          <w:szCs w:val="24"/>
        </w:rPr>
        <w:t xml:space="preserve">було ухвалено рішення про відмову у відкритті дисциплінарної справи стосовно судді Вищого адміністративного суду України </w:t>
      </w:r>
      <w:proofErr w:type="spellStart"/>
      <w:r w:rsidRPr="00CA0123">
        <w:rPr>
          <w:sz w:val="24"/>
          <w:szCs w:val="24"/>
        </w:rPr>
        <w:t>Мойсюка</w:t>
      </w:r>
      <w:proofErr w:type="spellEnd"/>
      <w:r w:rsidRPr="00CA0123">
        <w:rPr>
          <w:sz w:val="24"/>
          <w:szCs w:val="24"/>
        </w:rPr>
        <w:t xml:space="preserve"> М.І.</w:t>
      </w:r>
    </w:p>
    <w:p w:rsidR="003C4E43" w:rsidRPr="00CA0123" w:rsidRDefault="00EB7386" w:rsidP="00D20CC2">
      <w:pPr>
        <w:pStyle w:val="2"/>
        <w:shd w:val="clear" w:color="auto" w:fill="auto"/>
        <w:spacing w:before="0" w:after="0" w:line="240" w:lineRule="auto"/>
        <w:ind w:left="20" w:right="40" w:firstLine="740"/>
        <w:rPr>
          <w:sz w:val="24"/>
          <w:szCs w:val="24"/>
        </w:rPr>
      </w:pPr>
      <w:r w:rsidRPr="00CA0123">
        <w:rPr>
          <w:sz w:val="24"/>
          <w:szCs w:val="24"/>
        </w:rPr>
        <w:t xml:space="preserve">Колегія Комісії не бере до уваги пояснення судді </w:t>
      </w:r>
      <w:proofErr w:type="spellStart"/>
      <w:r w:rsidRPr="00CA0123">
        <w:rPr>
          <w:sz w:val="24"/>
          <w:szCs w:val="24"/>
        </w:rPr>
        <w:t>Мойсюка</w:t>
      </w:r>
      <w:proofErr w:type="spellEnd"/>
      <w:r w:rsidRPr="00CA0123">
        <w:rPr>
          <w:sz w:val="24"/>
          <w:szCs w:val="24"/>
        </w:rPr>
        <w:t xml:space="preserve"> М.І., які</w:t>
      </w:r>
      <w:r w:rsidR="00D20CC2" w:rsidRPr="00CA0123">
        <w:rPr>
          <w:sz w:val="24"/>
          <w:szCs w:val="24"/>
        </w:rPr>
        <w:t xml:space="preserve">              </w:t>
      </w:r>
      <w:r w:rsidRPr="00CA0123">
        <w:rPr>
          <w:sz w:val="24"/>
          <w:szCs w:val="24"/>
        </w:rPr>
        <w:t xml:space="preserve"> спростовуються матеріалами досьє кандидата на посаду судді та за своєю суттю </w:t>
      </w:r>
      <w:r w:rsidR="00D20CC2" w:rsidRPr="00CA0123">
        <w:rPr>
          <w:sz w:val="24"/>
          <w:szCs w:val="24"/>
        </w:rPr>
        <w:t xml:space="preserve">                  </w:t>
      </w:r>
      <w:r w:rsidRPr="00CA0123">
        <w:rPr>
          <w:sz w:val="24"/>
          <w:szCs w:val="24"/>
        </w:rPr>
        <w:t>вказують на невідповідність цього кандидата на посаду судді Верховного Суду критеріям доброчесності та професійної етики.</w:t>
      </w:r>
    </w:p>
    <w:p w:rsidR="003C4E43" w:rsidRPr="00CA0123" w:rsidRDefault="00EB7386" w:rsidP="00D20CC2">
      <w:pPr>
        <w:pStyle w:val="2"/>
        <w:shd w:val="clear" w:color="auto" w:fill="auto"/>
        <w:spacing w:before="0" w:after="0" w:line="240" w:lineRule="auto"/>
        <w:ind w:left="20" w:right="40" w:firstLine="740"/>
        <w:rPr>
          <w:sz w:val="24"/>
          <w:szCs w:val="24"/>
        </w:rPr>
      </w:pPr>
      <w:r w:rsidRPr="00CA0123">
        <w:rPr>
          <w:sz w:val="24"/>
          <w:szCs w:val="24"/>
        </w:rPr>
        <w:t xml:space="preserve">Згідно зі статтею 62 Закону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CA0123">
        <w:rPr>
          <w:sz w:val="24"/>
          <w:szCs w:val="24"/>
        </w:rPr>
        <w:t>непідтвердження</w:t>
      </w:r>
      <w:proofErr w:type="spellEnd"/>
      <w:r w:rsidRPr="00CA0123">
        <w:rPr>
          <w:sz w:val="24"/>
          <w:szCs w:val="24"/>
        </w:rPr>
        <w:t>. Декларація доброчесності судді може містити інші твердження, метою яких є перевірка доброчесності судді.</w:t>
      </w:r>
    </w:p>
    <w:p w:rsidR="003C4E43" w:rsidRPr="00CA0123" w:rsidRDefault="00EB7386" w:rsidP="00D20CC2">
      <w:pPr>
        <w:pStyle w:val="2"/>
        <w:shd w:val="clear" w:color="auto" w:fill="auto"/>
        <w:spacing w:before="0" w:after="0" w:line="240" w:lineRule="auto"/>
        <w:ind w:left="20" w:right="40" w:firstLine="740"/>
        <w:rPr>
          <w:sz w:val="24"/>
          <w:szCs w:val="24"/>
        </w:rPr>
      </w:pPr>
      <w:r w:rsidRPr="00CA0123">
        <w:rPr>
          <w:sz w:val="24"/>
          <w:szCs w:val="24"/>
        </w:rPr>
        <w:t>Рішенням Комісії від 31 жовтня 2016 року було затверджено форму декларації доброчесності судді, а також визначено правила її заповнення, які регламентують, що у разі заповнення декларації вперше у ній зазначаються твердження щодо обс</w:t>
      </w:r>
      <w:r w:rsidR="00D20CC2" w:rsidRPr="00CA0123">
        <w:rPr>
          <w:sz w:val="24"/>
          <w:szCs w:val="24"/>
        </w:rPr>
        <w:t xml:space="preserve">тавин, які                          </w:t>
      </w:r>
      <w:r w:rsidRPr="00CA0123">
        <w:rPr>
          <w:sz w:val="24"/>
          <w:szCs w:val="24"/>
        </w:rPr>
        <w:lastRenderedPageBreak/>
        <w:t xml:space="preserve">мали місце упродовж усього життя особи, яка її заповнює. Водночас зміни, доповнення </w:t>
      </w:r>
      <w:r w:rsidR="00D20CC2" w:rsidRPr="00CA0123">
        <w:rPr>
          <w:sz w:val="24"/>
          <w:szCs w:val="24"/>
        </w:rPr>
        <w:t xml:space="preserve">             </w:t>
      </w:r>
      <w:r w:rsidRPr="00CA0123">
        <w:rPr>
          <w:sz w:val="24"/>
          <w:szCs w:val="24"/>
        </w:rPr>
        <w:t xml:space="preserve">чи уточнення поданих у декларації відомостей не допускаються. Крім того, суддя </w:t>
      </w:r>
      <w:r w:rsidR="00D20CC2" w:rsidRPr="00CA0123">
        <w:rPr>
          <w:sz w:val="24"/>
          <w:szCs w:val="24"/>
        </w:rPr>
        <w:t xml:space="preserve">              </w:t>
      </w:r>
      <w:r w:rsidRPr="00CA0123">
        <w:rPr>
          <w:sz w:val="24"/>
          <w:szCs w:val="24"/>
        </w:rPr>
        <w:t>(кандидат на посаду судді) має право за власним бажанням зазначити у декларації у довільній формі додаткові пояснення щодо наведених ним тверджень.</w:t>
      </w:r>
    </w:p>
    <w:p w:rsidR="003C4E43" w:rsidRPr="00CA0123" w:rsidRDefault="00EB7386" w:rsidP="00D20CC2">
      <w:pPr>
        <w:pStyle w:val="2"/>
        <w:shd w:val="clear" w:color="auto" w:fill="auto"/>
        <w:spacing w:before="0" w:after="0" w:line="240" w:lineRule="auto"/>
        <w:ind w:left="20" w:right="40" w:firstLine="720"/>
        <w:rPr>
          <w:sz w:val="24"/>
          <w:szCs w:val="24"/>
        </w:rPr>
      </w:pPr>
      <w:r w:rsidRPr="00CA0123">
        <w:rPr>
          <w:sz w:val="24"/>
          <w:szCs w:val="24"/>
        </w:rPr>
        <w:t xml:space="preserve">Пункт 22 розділу II декларації доброчесності судді містить твердження: «Мною не здійснювалися вчинки, що можуть мати наслідком притягнення мене до </w:t>
      </w:r>
      <w:r w:rsidR="00D20CC2" w:rsidRPr="00CA0123">
        <w:rPr>
          <w:sz w:val="24"/>
          <w:szCs w:val="24"/>
        </w:rPr>
        <w:t xml:space="preserve">                      </w:t>
      </w:r>
      <w:r w:rsidRPr="00CA0123">
        <w:rPr>
          <w:sz w:val="24"/>
          <w:szCs w:val="24"/>
        </w:rPr>
        <w:t>відповідальності». Наведене підтверджено кандидатом шляхом проставлення відповідної позначки.</w:t>
      </w:r>
    </w:p>
    <w:p w:rsidR="003C4E43" w:rsidRPr="00CA0123" w:rsidRDefault="00EB7386" w:rsidP="00D20CC2">
      <w:pPr>
        <w:pStyle w:val="2"/>
        <w:shd w:val="clear" w:color="auto" w:fill="auto"/>
        <w:spacing w:before="0" w:after="0" w:line="240" w:lineRule="auto"/>
        <w:ind w:left="20" w:right="40" w:firstLine="720"/>
        <w:rPr>
          <w:sz w:val="24"/>
          <w:szCs w:val="24"/>
        </w:rPr>
      </w:pPr>
      <w:r w:rsidRPr="00CA0123">
        <w:rPr>
          <w:sz w:val="24"/>
          <w:szCs w:val="24"/>
        </w:rPr>
        <w:t xml:space="preserve">Стосовно </w:t>
      </w:r>
      <w:proofErr w:type="spellStart"/>
      <w:r w:rsidRPr="00CA0123">
        <w:rPr>
          <w:sz w:val="24"/>
          <w:szCs w:val="24"/>
        </w:rPr>
        <w:t>незазначення</w:t>
      </w:r>
      <w:proofErr w:type="spellEnd"/>
      <w:r w:rsidRPr="00CA0123">
        <w:rPr>
          <w:sz w:val="24"/>
          <w:szCs w:val="24"/>
        </w:rPr>
        <w:t xml:space="preserve"> у декларації доброчесності судді вчинків, які могли бути наслідком притягнення його до відповідальності, кандидат пояснив, що рішенням Вищої ради юстиції від 20 жовтня 2015 року стосовно нього було відмовлено у відкритті дисциплінарної справи і він вважається таким, що не має дисциплінарних стягнень.</w:t>
      </w:r>
    </w:p>
    <w:p w:rsidR="003C4E43" w:rsidRPr="00CA0123" w:rsidRDefault="00EB7386" w:rsidP="00D20CC2">
      <w:pPr>
        <w:pStyle w:val="2"/>
        <w:shd w:val="clear" w:color="auto" w:fill="auto"/>
        <w:spacing w:before="0" w:after="0" w:line="240" w:lineRule="auto"/>
        <w:ind w:left="20" w:right="40" w:firstLine="720"/>
        <w:rPr>
          <w:sz w:val="24"/>
          <w:szCs w:val="24"/>
        </w:rPr>
      </w:pPr>
      <w:r w:rsidRPr="00CA0123">
        <w:rPr>
          <w:sz w:val="24"/>
          <w:szCs w:val="24"/>
        </w:rPr>
        <w:t>За результатами дослідження досьє кандидата, зокрема декларації доброчесності судді, на колегіальному засіданні Комісії встановлено, що твердження кандидата у декларації доброчесності судді (</w:t>
      </w:r>
      <w:proofErr w:type="spellStart"/>
      <w:r w:rsidRPr="00CA0123">
        <w:rPr>
          <w:sz w:val="24"/>
          <w:szCs w:val="24"/>
        </w:rPr>
        <w:t>пункта</w:t>
      </w:r>
      <w:proofErr w:type="spellEnd"/>
      <w:r w:rsidRPr="00CA0123">
        <w:rPr>
          <w:sz w:val="24"/>
          <w:szCs w:val="24"/>
        </w:rPr>
        <w:t xml:space="preserve"> 22 розділу II) є недостовірним, оскільки </w:t>
      </w:r>
      <w:r w:rsidR="00D20CC2" w:rsidRPr="00CA0123">
        <w:rPr>
          <w:sz w:val="24"/>
          <w:szCs w:val="24"/>
        </w:rPr>
        <w:t xml:space="preserve">               </w:t>
      </w:r>
      <w:r w:rsidRPr="00CA0123">
        <w:rPr>
          <w:sz w:val="24"/>
          <w:szCs w:val="24"/>
        </w:rPr>
        <w:t>кандидатом було здійснено вчинки, що можуть мати наслідком притягнення його до відповідальності.</w:t>
      </w:r>
    </w:p>
    <w:p w:rsidR="003C4E43" w:rsidRPr="00CA0123" w:rsidRDefault="00EB7386" w:rsidP="00D20CC2">
      <w:pPr>
        <w:pStyle w:val="2"/>
        <w:shd w:val="clear" w:color="auto" w:fill="auto"/>
        <w:tabs>
          <w:tab w:val="left" w:pos="5473"/>
        </w:tabs>
        <w:spacing w:before="0" w:after="0" w:line="240" w:lineRule="auto"/>
        <w:ind w:left="20" w:right="40" w:firstLine="720"/>
        <w:rPr>
          <w:sz w:val="24"/>
          <w:szCs w:val="24"/>
        </w:rPr>
      </w:pPr>
      <w:r w:rsidRPr="00CA0123">
        <w:rPr>
          <w:sz w:val="24"/>
          <w:szCs w:val="24"/>
        </w:rPr>
        <w:t xml:space="preserve">Ураховуючи наведене, колегія Комісії констатує прояв </w:t>
      </w:r>
      <w:proofErr w:type="spellStart"/>
      <w:r w:rsidRPr="00CA0123">
        <w:rPr>
          <w:sz w:val="24"/>
          <w:szCs w:val="24"/>
        </w:rPr>
        <w:t>недоброчесності</w:t>
      </w:r>
      <w:proofErr w:type="spellEnd"/>
      <w:r w:rsidRPr="00CA0123">
        <w:rPr>
          <w:sz w:val="24"/>
          <w:szCs w:val="24"/>
        </w:rPr>
        <w:t xml:space="preserve"> </w:t>
      </w:r>
      <w:r w:rsidR="00D20CC2" w:rsidRPr="00CA0123">
        <w:rPr>
          <w:sz w:val="24"/>
          <w:szCs w:val="24"/>
        </w:rPr>
        <w:t xml:space="preserve">              </w:t>
      </w:r>
      <w:r w:rsidRPr="00CA0123">
        <w:rPr>
          <w:sz w:val="24"/>
          <w:szCs w:val="24"/>
        </w:rPr>
        <w:t xml:space="preserve">кандидатом на посаду судді Касаційного адміністративного суду у складі Верховного </w:t>
      </w:r>
      <w:r w:rsidR="00D20CC2" w:rsidRPr="00CA0123">
        <w:rPr>
          <w:sz w:val="24"/>
          <w:szCs w:val="24"/>
        </w:rPr>
        <w:t xml:space="preserve">             </w:t>
      </w:r>
      <w:r w:rsidRPr="00CA0123">
        <w:rPr>
          <w:sz w:val="24"/>
          <w:szCs w:val="24"/>
        </w:rPr>
        <w:t xml:space="preserve">Суду </w:t>
      </w:r>
      <w:proofErr w:type="spellStart"/>
      <w:r w:rsidRPr="00CA0123">
        <w:rPr>
          <w:sz w:val="24"/>
          <w:szCs w:val="24"/>
        </w:rPr>
        <w:t>Мойсюком</w:t>
      </w:r>
      <w:proofErr w:type="spellEnd"/>
      <w:r w:rsidRPr="00CA0123">
        <w:rPr>
          <w:sz w:val="24"/>
          <w:szCs w:val="24"/>
        </w:rPr>
        <w:t xml:space="preserve"> М.І. Колегія Комісії відзначає, що цей прояв мав місце у прямій суперечності з поданою ним декларацією доброчесності судді за 2015 рік, що підтверджується рішенням Вищої ради юстиції від 20 жовтня 2015 року. Щодо </w:t>
      </w:r>
      <w:r w:rsidR="00D20CC2" w:rsidRPr="00CA0123">
        <w:rPr>
          <w:sz w:val="24"/>
          <w:szCs w:val="24"/>
        </w:rPr>
        <w:t xml:space="preserve">              </w:t>
      </w:r>
      <w:r w:rsidRPr="00CA0123">
        <w:rPr>
          <w:sz w:val="24"/>
          <w:szCs w:val="24"/>
        </w:rPr>
        <w:t xml:space="preserve">необхідності проставлення відповідної позначки у пункті 22 розділу II декларацій доброчесності судді за 2016 та 2017 роки колегія Комісії вважає за доцільне наголосити </w:t>
      </w:r>
      <w:r w:rsidR="00D20CC2" w:rsidRPr="00CA0123">
        <w:rPr>
          <w:sz w:val="24"/>
          <w:szCs w:val="24"/>
        </w:rPr>
        <w:t xml:space="preserve">               </w:t>
      </w:r>
      <w:r w:rsidRPr="00CA0123">
        <w:rPr>
          <w:sz w:val="24"/>
          <w:szCs w:val="24"/>
        </w:rPr>
        <w:t xml:space="preserve">на тому, що факт недодержання суддею </w:t>
      </w:r>
      <w:proofErr w:type="spellStart"/>
      <w:r w:rsidRPr="00CA0123">
        <w:rPr>
          <w:sz w:val="24"/>
          <w:szCs w:val="24"/>
        </w:rPr>
        <w:t>Мойсюком</w:t>
      </w:r>
      <w:proofErr w:type="spellEnd"/>
      <w:r w:rsidRPr="00CA0123">
        <w:rPr>
          <w:sz w:val="24"/>
          <w:szCs w:val="24"/>
        </w:rPr>
        <w:t xml:space="preserve"> М.І. норм процесуального права, що призвело до порушення права</w:t>
      </w:r>
      <w:r w:rsidRPr="00CA0123">
        <w:rPr>
          <w:sz w:val="24"/>
          <w:szCs w:val="24"/>
        </w:rPr>
        <w:tab/>
        <w:t>на перегляд судових рішень з метою</w:t>
      </w:r>
      <w:r w:rsidR="00D20CC2" w:rsidRPr="00CA0123">
        <w:rPr>
          <w:sz w:val="24"/>
          <w:szCs w:val="24"/>
        </w:rPr>
        <w:t xml:space="preserve"> </w:t>
      </w:r>
      <w:r w:rsidRPr="00CA0123">
        <w:rPr>
          <w:sz w:val="24"/>
          <w:szCs w:val="24"/>
        </w:rPr>
        <w:t>захисту своїх прав та інтересів, мав місце у 2012 році. Обов’язок зазначити про це був покладений на кандидата лише при заповненні декларації доброчесності судді вперше щодо обставин, які мали місце упродовж усього життя особи, в 2015 році.</w:t>
      </w:r>
    </w:p>
    <w:p w:rsidR="003C4E43" w:rsidRPr="00CA0123" w:rsidRDefault="00EB7386" w:rsidP="00D20CC2">
      <w:pPr>
        <w:pStyle w:val="2"/>
        <w:shd w:val="clear" w:color="auto" w:fill="auto"/>
        <w:spacing w:before="0" w:after="0" w:line="240" w:lineRule="auto"/>
        <w:ind w:left="20" w:right="40" w:firstLine="720"/>
        <w:rPr>
          <w:sz w:val="24"/>
          <w:szCs w:val="24"/>
        </w:rPr>
      </w:pPr>
      <w:r w:rsidRPr="00CA0123">
        <w:rPr>
          <w:sz w:val="24"/>
          <w:szCs w:val="24"/>
        </w:rPr>
        <w:t>Окрім того, колегією Комісії під час співбесіди з кандидатом проаналізовано його майновий стан та майновий стан членів його сім’ї.</w:t>
      </w:r>
    </w:p>
    <w:p w:rsidR="003C4E43" w:rsidRPr="00CA0123" w:rsidRDefault="00EB7386" w:rsidP="00D20CC2">
      <w:pPr>
        <w:pStyle w:val="2"/>
        <w:shd w:val="clear" w:color="auto" w:fill="auto"/>
        <w:spacing w:before="0" w:after="0" w:line="240" w:lineRule="auto"/>
        <w:ind w:left="20" w:right="40" w:firstLine="720"/>
        <w:rPr>
          <w:sz w:val="24"/>
          <w:szCs w:val="24"/>
        </w:rPr>
      </w:pPr>
      <w:r w:rsidRPr="00CA0123">
        <w:rPr>
          <w:sz w:val="24"/>
          <w:szCs w:val="24"/>
        </w:rPr>
        <w:t xml:space="preserve">Згідно з інформацією, наданою Національним антикорупційним бюро України, протягом 2012-2016 років дохід сестри кандидата </w:t>
      </w:r>
      <w:proofErr w:type="spellStart"/>
      <w:r w:rsidRPr="00CA0123">
        <w:rPr>
          <w:sz w:val="24"/>
          <w:szCs w:val="24"/>
        </w:rPr>
        <w:t>Грушецької</w:t>
      </w:r>
      <w:proofErr w:type="spellEnd"/>
      <w:r w:rsidRPr="00CA0123">
        <w:rPr>
          <w:sz w:val="24"/>
          <w:szCs w:val="24"/>
        </w:rPr>
        <w:t xml:space="preserve"> Г.І. становив лише </w:t>
      </w:r>
      <w:r w:rsidR="00D20CC2" w:rsidRPr="00CA0123">
        <w:rPr>
          <w:sz w:val="24"/>
          <w:szCs w:val="24"/>
        </w:rPr>
        <w:t xml:space="preserve">                        </w:t>
      </w:r>
      <w:r w:rsidRPr="00CA0123">
        <w:rPr>
          <w:sz w:val="24"/>
          <w:szCs w:val="24"/>
        </w:rPr>
        <w:t xml:space="preserve">245 698 грн, однак, незважаючи на таку суму її сукупного доходу, у 2015 році нею було придбано житловий будинок у с. Петрушки Києво-Святошинського р-ну Київської обл. загальною площею 376 </w:t>
      </w:r>
      <w:proofErr w:type="spellStart"/>
      <w:r w:rsidRPr="00CA0123">
        <w:rPr>
          <w:sz w:val="24"/>
          <w:szCs w:val="24"/>
        </w:rPr>
        <w:t>кв.м</w:t>
      </w:r>
      <w:proofErr w:type="spellEnd"/>
      <w:r w:rsidRPr="00CA0123">
        <w:rPr>
          <w:sz w:val="24"/>
          <w:szCs w:val="24"/>
        </w:rPr>
        <w:t>, частина якого з 2016 року перебуває у кандидата на іншому праві користування. Вартість вказаного об’єкта нерухомості на момент його придбання становила 1700779 гривень. Під час співбесіди кандидат не заперечував факту</w:t>
      </w:r>
      <w:r w:rsidR="00D20CC2" w:rsidRPr="00CA0123">
        <w:rPr>
          <w:sz w:val="24"/>
          <w:szCs w:val="24"/>
        </w:rPr>
        <w:t xml:space="preserve">                   </w:t>
      </w:r>
      <w:r w:rsidRPr="00CA0123">
        <w:rPr>
          <w:sz w:val="24"/>
          <w:szCs w:val="24"/>
        </w:rPr>
        <w:t xml:space="preserve"> користування житловим будинком у с. Петрушки Києво-Святошинського р-ну Київської обл. Зауважив, що у період роботи на посаді судді Вищого адміністративного суду </w:t>
      </w:r>
      <w:r w:rsidR="00D20CC2" w:rsidRPr="00CA0123">
        <w:rPr>
          <w:sz w:val="24"/>
          <w:szCs w:val="24"/>
        </w:rPr>
        <w:t xml:space="preserve">                              </w:t>
      </w:r>
      <w:r w:rsidRPr="00CA0123">
        <w:rPr>
          <w:sz w:val="24"/>
          <w:szCs w:val="24"/>
        </w:rPr>
        <w:t xml:space="preserve">України з 2008 до 2018 року він не був забезпечений житлом у місті Києві, у зв’язку з </w:t>
      </w:r>
      <w:r w:rsidR="00D20CC2" w:rsidRPr="00CA0123">
        <w:rPr>
          <w:sz w:val="24"/>
          <w:szCs w:val="24"/>
        </w:rPr>
        <w:t xml:space="preserve">                   </w:t>
      </w:r>
      <w:r w:rsidRPr="00CA0123">
        <w:rPr>
          <w:sz w:val="24"/>
          <w:szCs w:val="24"/>
        </w:rPr>
        <w:t>чим ним укладено договори оренди житлового приміщення в місті Києві за адресою:</w:t>
      </w:r>
    </w:p>
    <w:p w:rsidR="00DC60C2" w:rsidRPr="00CA0123" w:rsidRDefault="00EB7386" w:rsidP="00DC60C2">
      <w:pPr>
        <w:pStyle w:val="2"/>
        <w:shd w:val="clear" w:color="auto" w:fill="auto"/>
        <w:tabs>
          <w:tab w:val="left" w:pos="5967"/>
        </w:tabs>
        <w:spacing w:before="0" w:after="0" w:line="240" w:lineRule="auto"/>
        <w:ind w:left="20" w:right="40" w:firstLine="2660"/>
        <w:rPr>
          <w:sz w:val="24"/>
          <w:szCs w:val="24"/>
        </w:rPr>
      </w:pPr>
      <w:r w:rsidRPr="00CA0123">
        <w:rPr>
          <w:sz w:val="24"/>
          <w:szCs w:val="24"/>
        </w:rPr>
        <w:t>з Дочірнім підприємством «</w:t>
      </w:r>
      <w:proofErr w:type="spellStart"/>
      <w:r w:rsidRPr="00CA0123">
        <w:rPr>
          <w:sz w:val="24"/>
          <w:szCs w:val="24"/>
        </w:rPr>
        <w:t>Екос</w:t>
      </w:r>
      <w:proofErr w:type="spellEnd"/>
      <w:r w:rsidRPr="00CA0123">
        <w:rPr>
          <w:sz w:val="24"/>
          <w:szCs w:val="24"/>
        </w:rPr>
        <w:t xml:space="preserve">» Холдингової компанії «Київміськбуд». Після отримання за місцем роботи ордера від 12 лютого 2015 року </w:t>
      </w:r>
      <w:r w:rsidR="00DC60C2" w:rsidRPr="00CA0123">
        <w:rPr>
          <w:sz w:val="24"/>
          <w:szCs w:val="24"/>
        </w:rPr>
        <w:t xml:space="preserve">                      </w:t>
      </w:r>
      <w:r w:rsidR="00C22442" w:rsidRPr="00C22442">
        <w:rPr>
          <w:sz w:val="24"/>
          <w:szCs w:val="24"/>
          <w:lang w:val="ru-RU"/>
        </w:rPr>
        <w:t xml:space="preserve"> </w:t>
      </w:r>
      <w:r w:rsidR="00C22442">
        <w:rPr>
          <w:sz w:val="24"/>
          <w:szCs w:val="24"/>
          <w:lang w:val="ru-RU"/>
        </w:rPr>
        <w:t xml:space="preserve">№       </w:t>
      </w:r>
      <w:r w:rsidRPr="00CA0123">
        <w:rPr>
          <w:sz w:val="24"/>
          <w:szCs w:val="24"/>
        </w:rPr>
        <w:t xml:space="preserve">на право зайняття службового жилого приміщення жилою площею 78,98 </w:t>
      </w:r>
      <w:proofErr w:type="spellStart"/>
      <w:r w:rsidRPr="00CA0123">
        <w:rPr>
          <w:sz w:val="24"/>
          <w:szCs w:val="24"/>
        </w:rPr>
        <w:t>кв.м</w:t>
      </w:r>
      <w:proofErr w:type="spellEnd"/>
      <w:r w:rsidRPr="00CA0123">
        <w:rPr>
          <w:sz w:val="24"/>
          <w:szCs w:val="24"/>
        </w:rPr>
        <w:t xml:space="preserve"> у</w:t>
      </w:r>
      <w:r w:rsidR="00D20CC2" w:rsidRPr="00CA0123">
        <w:rPr>
          <w:sz w:val="24"/>
          <w:szCs w:val="24"/>
        </w:rPr>
        <w:t xml:space="preserve"> </w:t>
      </w:r>
      <w:r w:rsidR="00DC60C2" w:rsidRPr="00CA0123">
        <w:rPr>
          <w:sz w:val="24"/>
          <w:szCs w:val="24"/>
        </w:rPr>
        <w:t xml:space="preserve">                                   </w:t>
      </w:r>
      <w:r w:rsidRPr="00CA0123">
        <w:rPr>
          <w:sz w:val="24"/>
          <w:szCs w:val="24"/>
        </w:rPr>
        <w:t>квартирі</w:t>
      </w:r>
      <w:r w:rsidR="00C22442">
        <w:rPr>
          <w:sz w:val="24"/>
          <w:szCs w:val="24"/>
        </w:rPr>
        <w:t xml:space="preserve">      </w:t>
      </w:r>
      <w:r w:rsidR="00D20CC2" w:rsidRPr="00CA0123">
        <w:rPr>
          <w:sz w:val="24"/>
          <w:szCs w:val="24"/>
        </w:rPr>
        <w:t xml:space="preserve"> </w:t>
      </w:r>
      <w:r w:rsidR="00DC60C2" w:rsidRPr="00CA0123">
        <w:rPr>
          <w:sz w:val="24"/>
          <w:szCs w:val="24"/>
        </w:rPr>
        <w:t xml:space="preserve">попередні договори оренди було                                                                                                                               </w:t>
      </w:r>
      <w:r w:rsidRPr="00CA0123">
        <w:rPr>
          <w:sz w:val="24"/>
          <w:szCs w:val="24"/>
        </w:rPr>
        <w:t xml:space="preserve">припинено. Враховуючи, що у питанні забезпечення службовою квартирою виникли непорозуміння та через реформування Вищого адміністративного суду України з’явилася певна невизначеність із місцем проживання сім’ї, сестра запропонувала тимчасове користування частиною свого житлового будинку в с. Петрушки </w:t>
      </w:r>
      <w:r w:rsidR="00DC60C2" w:rsidRPr="00CA0123">
        <w:rPr>
          <w:sz w:val="24"/>
          <w:szCs w:val="24"/>
        </w:rPr>
        <w:t xml:space="preserve">                                                 </w:t>
      </w:r>
      <w:r w:rsidRPr="00CA0123">
        <w:rPr>
          <w:sz w:val="24"/>
          <w:szCs w:val="24"/>
        </w:rPr>
        <w:t xml:space="preserve">Києво-Святошинського </w:t>
      </w:r>
      <w:r w:rsidR="00C22442">
        <w:rPr>
          <w:sz w:val="24"/>
          <w:szCs w:val="24"/>
        </w:rPr>
        <w:t xml:space="preserve"> </w:t>
      </w:r>
      <w:r w:rsidRPr="00CA0123">
        <w:rPr>
          <w:sz w:val="24"/>
          <w:szCs w:val="24"/>
        </w:rPr>
        <w:t>р-ну</w:t>
      </w:r>
      <w:r w:rsidR="00C22442">
        <w:rPr>
          <w:sz w:val="24"/>
          <w:szCs w:val="24"/>
        </w:rPr>
        <w:t xml:space="preserve"> </w:t>
      </w:r>
      <w:r w:rsidRPr="00CA0123">
        <w:rPr>
          <w:sz w:val="24"/>
          <w:szCs w:val="24"/>
        </w:rPr>
        <w:t xml:space="preserve"> Київської</w:t>
      </w:r>
      <w:r w:rsidR="00C22442">
        <w:rPr>
          <w:sz w:val="24"/>
          <w:szCs w:val="24"/>
        </w:rPr>
        <w:t xml:space="preserve"> </w:t>
      </w:r>
      <w:r w:rsidRPr="00CA0123">
        <w:rPr>
          <w:sz w:val="24"/>
          <w:szCs w:val="24"/>
        </w:rPr>
        <w:t xml:space="preserve"> обл. </w:t>
      </w:r>
      <w:r w:rsidR="00C22442">
        <w:rPr>
          <w:sz w:val="24"/>
          <w:szCs w:val="24"/>
        </w:rPr>
        <w:t xml:space="preserve"> </w:t>
      </w:r>
      <w:r w:rsidRPr="00CA0123">
        <w:rPr>
          <w:sz w:val="24"/>
          <w:szCs w:val="24"/>
        </w:rPr>
        <w:t xml:space="preserve">на </w:t>
      </w:r>
      <w:r w:rsidR="00C22442">
        <w:rPr>
          <w:sz w:val="24"/>
          <w:szCs w:val="24"/>
        </w:rPr>
        <w:t xml:space="preserve"> </w:t>
      </w:r>
      <w:r w:rsidRPr="00CA0123">
        <w:rPr>
          <w:sz w:val="24"/>
          <w:szCs w:val="24"/>
        </w:rPr>
        <w:t>безоплатній</w:t>
      </w:r>
      <w:r w:rsidR="00C22442">
        <w:rPr>
          <w:sz w:val="24"/>
          <w:szCs w:val="24"/>
        </w:rPr>
        <w:t xml:space="preserve"> </w:t>
      </w:r>
      <w:r w:rsidRPr="00CA0123">
        <w:rPr>
          <w:sz w:val="24"/>
          <w:szCs w:val="24"/>
        </w:rPr>
        <w:t xml:space="preserve"> основі, </w:t>
      </w:r>
      <w:r w:rsidR="00C22442">
        <w:rPr>
          <w:sz w:val="24"/>
          <w:szCs w:val="24"/>
        </w:rPr>
        <w:t xml:space="preserve"> б</w:t>
      </w:r>
      <w:r w:rsidRPr="00CA0123">
        <w:rPr>
          <w:sz w:val="24"/>
          <w:szCs w:val="24"/>
        </w:rPr>
        <w:t>ез в</w:t>
      </w:r>
      <w:r w:rsidR="00C22442">
        <w:rPr>
          <w:sz w:val="24"/>
          <w:szCs w:val="24"/>
        </w:rPr>
        <w:t xml:space="preserve"> </w:t>
      </w:r>
      <w:r w:rsidRPr="00CA0123">
        <w:rPr>
          <w:sz w:val="24"/>
          <w:szCs w:val="24"/>
        </w:rPr>
        <w:t xml:space="preserve">становлення </w:t>
      </w:r>
      <w:r w:rsidR="00DC60C2" w:rsidRPr="00CA0123">
        <w:rPr>
          <w:sz w:val="24"/>
          <w:szCs w:val="24"/>
        </w:rPr>
        <w:t xml:space="preserve">               </w:t>
      </w:r>
    </w:p>
    <w:p w:rsidR="00DC60C2" w:rsidRPr="00CA0123" w:rsidRDefault="00DC60C2" w:rsidP="00DC60C2">
      <w:pPr>
        <w:pStyle w:val="2"/>
        <w:shd w:val="clear" w:color="auto" w:fill="auto"/>
        <w:tabs>
          <w:tab w:val="left" w:pos="5967"/>
        </w:tabs>
        <w:spacing w:before="0" w:after="0" w:line="240" w:lineRule="auto"/>
        <w:ind w:left="20" w:right="40"/>
        <w:rPr>
          <w:sz w:val="24"/>
          <w:szCs w:val="24"/>
        </w:rPr>
      </w:pPr>
    </w:p>
    <w:p w:rsidR="00DC60C2" w:rsidRPr="00CA0123" w:rsidRDefault="00DC60C2" w:rsidP="00DC60C2">
      <w:pPr>
        <w:pStyle w:val="2"/>
        <w:shd w:val="clear" w:color="auto" w:fill="auto"/>
        <w:tabs>
          <w:tab w:val="left" w:pos="5967"/>
        </w:tabs>
        <w:spacing w:before="0" w:after="0" w:line="240" w:lineRule="auto"/>
        <w:ind w:left="20" w:right="40"/>
        <w:rPr>
          <w:sz w:val="24"/>
          <w:szCs w:val="24"/>
        </w:rPr>
      </w:pPr>
    </w:p>
    <w:p w:rsidR="009B2FB2" w:rsidRPr="00CA0123" w:rsidRDefault="009B2FB2" w:rsidP="00DC60C2">
      <w:pPr>
        <w:pStyle w:val="2"/>
        <w:shd w:val="clear" w:color="auto" w:fill="auto"/>
        <w:tabs>
          <w:tab w:val="left" w:pos="5967"/>
        </w:tabs>
        <w:spacing w:before="0" w:after="0" w:line="240" w:lineRule="auto"/>
        <w:ind w:left="20" w:right="40"/>
        <w:rPr>
          <w:sz w:val="24"/>
          <w:szCs w:val="24"/>
        </w:rPr>
      </w:pPr>
    </w:p>
    <w:p w:rsidR="003C4E43" w:rsidRPr="00CA0123" w:rsidRDefault="00DC60C2" w:rsidP="00DC60C2">
      <w:pPr>
        <w:pStyle w:val="2"/>
        <w:shd w:val="clear" w:color="auto" w:fill="auto"/>
        <w:tabs>
          <w:tab w:val="left" w:pos="5967"/>
        </w:tabs>
        <w:spacing w:before="0" w:after="0" w:line="240" w:lineRule="auto"/>
        <w:ind w:left="20" w:right="40"/>
        <w:rPr>
          <w:sz w:val="24"/>
          <w:szCs w:val="24"/>
        </w:rPr>
      </w:pPr>
      <w:r w:rsidRPr="00CA0123">
        <w:rPr>
          <w:sz w:val="24"/>
          <w:szCs w:val="24"/>
        </w:rPr>
        <w:t>б</w:t>
      </w:r>
      <w:r w:rsidR="00EB7386" w:rsidRPr="00CA0123">
        <w:rPr>
          <w:sz w:val="24"/>
          <w:szCs w:val="24"/>
        </w:rPr>
        <w:t>удь-яких договірних зобов’язань, що кандидат задекларував відповідно до правил декларування в електронних деклара</w:t>
      </w:r>
      <w:bookmarkStart w:id="1" w:name="_GoBack"/>
      <w:r w:rsidR="00EB7386" w:rsidRPr="00CA0123">
        <w:rPr>
          <w:sz w:val="24"/>
          <w:szCs w:val="24"/>
        </w:rPr>
        <w:t>ц</w:t>
      </w:r>
      <w:bookmarkEnd w:id="1"/>
      <w:r w:rsidR="00EB7386" w:rsidRPr="00CA0123">
        <w:rPr>
          <w:sz w:val="24"/>
          <w:szCs w:val="24"/>
        </w:rPr>
        <w:t xml:space="preserve">іях 2016 та 2017 років. Джерелами походження </w:t>
      </w:r>
      <w:r w:rsidRPr="00CA0123">
        <w:rPr>
          <w:sz w:val="24"/>
          <w:szCs w:val="24"/>
        </w:rPr>
        <w:t xml:space="preserve">                                      </w:t>
      </w:r>
      <w:r w:rsidR="00EB7386" w:rsidRPr="00CA0123">
        <w:rPr>
          <w:sz w:val="24"/>
          <w:szCs w:val="24"/>
        </w:rPr>
        <w:t xml:space="preserve">коштів для придбання сестрою вказаного будинку </w:t>
      </w:r>
      <w:proofErr w:type="spellStart"/>
      <w:r w:rsidR="00EB7386" w:rsidRPr="00CA0123">
        <w:rPr>
          <w:sz w:val="24"/>
          <w:szCs w:val="24"/>
        </w:rPr>
        <w:t>Мойсюк</w:t>
      </w:r>
      <w:proofErr w:type="spellEnd"/>
      <w:r w:rsidR="00EB7386" w:rsidRPr="00CA0123">
        <w:rPr>
          <w:sz w:val="24"/>
          <w:szCs w:val="24"/>
        </w:rPr>
        <w:t xml:space="preserve"> М.І. зазначав її заробітки на високих, на його думку, посадах в державних і приватних підприємствах, а також здійснення нею індивідуальної трудової діяльності, ведення власного господарства у </w:t>
      </w:r>
      <w:r w:rsidRPr="00CA0123">
        <w:rPr>
          <w:sz w:val="24"/>
          <w:szCs w:val="24"/>
        </w:rPr>
        <w:t xml:space="preserve">               </w:t>
      </w:r>
      <w:r w:rsidR="00EB7386" w:rsidRPr="00CA0123">
        <w:rPr>
          <w:sz w:val="24"/>
          <w:szCs w:val="24"/>
        </w:rPr>
        <w:t xml:space="preserve">період її проживання з квітня 1988 до вересня 2009 року в Калінінградській області Російської Федерації, а також фінансову допомогу двох її дітей. За відсутності будь-яких інших доказів, крім фотокопії витягу з трудової книжки, з якої неможливо встановити її власника, такі пояснення не підтверджують законності джерел походження цього майна </w:t>
      </w:r>
      <w:r w:rsidR="009B2FB2" w:rsidRPr="00CA0123">
        <w:rPr>
          <w:sz w:val="24"/>
          <w:szCs w:val="24"/>
        </w:rPr>
        <w:t xml:space="preserve">                 </w:t>
      </w:r>
      <w:r w:rsidR="00EB7386" w:rsidRPr="00CA0123">
        <w:rPr>
          <w:sz w:val="24"/>
          <w:szCs w:val="24"/>
        </w:rPr>
        <w:t xml:space="preserve">та відповідно доброчесності поведінки судді. Крім того, наголошував, що його рідна </w:t>
      </w:r>
      <w:r w:rsidR="009B2FB2" w:rsidRPr="00CA0123">
        <w:rPr>
          <w:sz w:val="24"/>
          <w:szCs w:val="24"/>
        </w:rPr>
        <w:t xml:space="preserve">               </w:t>
      </w:r>
      <w:r w:rsidR="00EB7386" w:rsidRPr="00CA0123">
        <w:rPr>
          <w:sz w:val="24"/>
          <w:szCs w:val="24"/>
        </w:rPr>
        <w:t>сестра не була і не є членом його сім’ї, а тому закон не покладає на нього обов’язку бути обізнаним у її фінансових питаннях.</w:t>
      </w:r>
    </w:p>
    <w:p w:rsidR="003C4E43" w:rsidRPr="00CA0123" w:rsidRDefault="00EB7386" w:rsidP="005A1691">
      <w:pPr>
        <w:pStyle w:val="2"/>
        <w:shd w:val="clear" w:color="auto" w:fill="auto"/>
        <w:spacing w:before="0" w:after="0" w:line="240" w:lineRule="auto"/>
        <w:ind w:left="20" w:right="20" w:firstLine="700"/>
        <w:rPr>
          <w:sz w:val="24"/>
          <w:szCs w:val="24"/>
        </w:rPr>
      </w:pPr>
      <w:r w:rsidRPr="00CA0123">
        <w:rPr>
          <w:sz w:val="24"/>
          <w:szCs w:val="24"/>
        </w:rPr>
        <w:t>Досліджуючи майновий стан родини кандидата, колегія Комісії не здійснює оцінювання доброчесності його близьких осіб, а має на меті з’ясувати поінформованість кандидата про матеріальні інтереси членів родини та оцінити його прагнення сприяти встановленню обставин, важливих для підтримання впевненості громадськості у чесності й непідкупності судових органів.</w:t>
      </w:r>
    </w:p>
    <w:p w:rsidR="003C4E43" w:rsidRPr="00CA0123" w:rsidRDefault="00EB7386" w:rsidP="005A1691">
      <w:pPr>
        <w:pStyle w:val="2"/>
        <w:shd w:val="clear" w:color="auto" w:fill="auto"/>
        <w:spacing w:before="0" w:after="0" w:line="240" w:lineRule="auto"/>
        <w:ind w:left="20" w:right="20" w:firstLine="700"/>
        <w:rPr>
          <w:sz w:val="24"/>
          <w:szCs w:val="24"/>
        </w:rPr>
      </w:pPr>
      <w:r w:rsidRPr="00CA0123">
        <w:rPr>
          <w:sz w:val="24"/>
          <w:szCs w:val="24"/>
        </w:rPr>
        <w:t xml:space="preserve">Під час співбесіди </w:t>
      </w:r>
      <w:proofErr w:type="spellStart"/>
      <w:r w:rsidRPr="00CA0123">
        <w:rPr>
          <w:sz w:val="24"/>
          <w:szCs w:val="24"/>
        </w:rPr>
        <w:t>Мойсюк</w:t>
      </w:r>
      <w:proofErr w:type="spellEnd"/>
      <w:r w:rsidRPr="00CA0123">
        <w:rPr>
          <w:sz w:val="24"/>
          <w:szCs w:val="24"/>
        </w:rPr>
        <w:t xml:space="preserve"> М.І. не зміг надати колегії Комісії переконливих </w:t>
      </w:r>
      <w:r w:rsidR="009B2FB2" w:rsidRPr="00CA0123">
        <w:rPr>
          <w:sz w:val="24"/>
          <w:szCs w:val="24"/>
        </w:rPr>
        <w:t xml:space="preserve">                              </w:t>
      </w:r>
      <w:r w:rsidRPr="00CA0123">
        <w:rPr>
          <w:sz w:val="24"/>
          <w:szCs w:val="24"/>
        </w:rPr>
        <w:t xml:space="preserve">пояснень та доказів, які б усунули сумніви щодо законності походження грошових коштів, витрачених на придбання його сестрою житлового будинку загальною площею 376 </w:t>
      </w:r>
      <w:proofErr w:type="spellStart"/>
      <w:r w:rsidRPr="00CA0123">
        <w:rPr>
          <w:sz w:val="24"/>
          <w:szCs w:val="24"/>
        </w:rPr>
        <w:t>кв.м</w:t>
      </w:r>
      <w:proofErr w:type="spellEnd"/>
      <w:r w:rsidRPr="00CA0123">
        <w:rPr>
          <w:sz w:val="24"/>
          <w:szCs w:val="24"/>
        </w:rPr>
        <w:t xml:space="preserve"> у с. Петрушки Києво-Святошинського р-ну Київської обл. на земельній ділянці площею 0,1525 га вартістю 1700779 грн, який у 2016 році на безоплатній, </w:t>
      </w:r>
      <w:proofErr w:type="spellStart"/>
      <w:r w:rsidRPr="00CA0123">
        <w:rPr>
          <w:sz w:val="24"/>
          <w:szCs w:val="24"/>
        </w:rPr>
        <w:t>бездоговірній</w:t>
      </w:r>
      <w:proofErr w:type="spellEnd"/>
      <w:r w:rsidRPr="00CA0123">
        <w:rPr>
          <w:sz w:val="24"/>
          <w:szCs w:val="24"/>
        </w:rPr>
        <w:t xml:space="preserve"> основі був наданий у користування сім’ї кандидата.</w:t>
      </w:r>
    </w:p>
    <w:p w:rsidR="003C4E43" w:rsidRPr="00CA0123" w:rsidRDefault="00EB7386" w:rsidP="005A1691">
      <w:pPr>
        <w:pStyle w:val="2"/>
        <w:shd w:val="clear" w:color="auto" w:fill="auto"/>
        <w:tabs>
          <w:tab w:val="left" w:pos="8942"/>
        </w:tabs>
        <w:spacing w:before="0" w:after="0" w:line="240" w:lineRule="auto"/>
        <w:ind w:left="20" w:firstLine="700"/>
        <w:rPr>
          <w:sz w:val="24"/>
          <w:szCs w:val="24"/>
        </w:rPr>
      </w:pPr>
      <w:r w:rsidRPr="00CA0123">
        <w:rPr>
          <w:sz w:val="24"/>
          <w:szCs w:val="24"/>
        </w:rPr>
        <w:t>З огляду на твердження про претендування на службову квартиру</w:t>
      </w:r>
      <w:r w:rsidRPr="00CA0123">
        <w:rPr>
          <w:sz w:val="24"/>
          <w:szCs w:val="24"/>
        </w:rPr>
        <w:tab/>
        <w:t>в місті</w:t>
      </w:r>
    </w:p>
    <w:p w:rsidR="003C4E43" w:rsidRPr="00CA0123" w:rsidRDefault="00EB7386" w:rsidP="009B2FB2">
      <w:pPr>
        <w:pStyle w:val="2"/>
        <w:shd w:val="clear" w:color="auto" w:fill="auto"/>
        <w:tabs>
          <w:tab w:val="left" w:pos="4311"/>
        </w:tabs>
        <w:spacing w:before="0" w:after="0" w:line="240" w:lineRule="auto"/>
        <w:ind w:left="20"/>
        <w:rPr>
          <w:sz w:val="24"/>
          <w:szCs w:val="24"/>
        </w:rPr>
      </w:pPr>
      <w:r w:rsidRPr="00CA0123">
        <w:rPr>
          <w:sz w:val="24"/>
          <w:szCs w:val="24"/>
        </w:rPr>
        <w:t>Києві за адресою:</w:t>
      </w:r>
      <w:r w:rsidRPr="00CA0123">
        <w:rPr>
          <w:sz w:val="24"/>
          <w:szCs w:val="24"/>
        </w:rPr>
        <w:tab/>
        <w:t>у той час, як кандидат мав достатньо грошових</w:t>
      </w:r>
      <w:r w:rsidR="009B2FB2" w:rsidRPr="00CA0123">
        <w:rPr>
          <w:sz w:val="24"/>
          <w:szCs w:val="24"/>
        </w:rPr>
        <w:t xml:space="preserve"> </w:t>
      </w:r>
      <w:r w:rsidRPr="00CA0123">
        <w:rPr>
          <w:sz w:val="24"/>
          <w:szCs w:val="24"/>
        </w:rPr>
        <w:t xml:space="preserve">заощаджень для придбання власного житла, </w:t>
      </w:r>
      <w:proofErr w:type="spellStart"/>
      <w:r w:rsidRPr="00CA0123">
        <w:rPr>
          <w:sz w:val="24"/>
          <w:szCs w:val="24"/>
        </w:rPr>
        <w:t>Мойсюк</w:t>
      </w:r>
      <w:proofErr w:type="spellEnd"/>
      <w:r w:rsidRPr="00CA0123">
        <w:rPr>
          <w:sz w:val="24"/>
          <w:szCs w:val="24"/>
        </w:rPr>
        <w:t xml:space="preserve"> М.І. зауважив, що вказану службову квартиру у місті Києві (загальною площею 135,60 </w:t>
      </w:r>
      <w:proofErr w:type="spellStart"/>
      <w:r w:rsidRPr="00CA0123">
        <w:rPr>
          <w:sz w:val="24"/>
          <w:szCs w:val="24"/>
        </w:rPr>
        <w:t>кв.м</w:t>
      </w:r>
      <w:proofErr w:type="spellEnd"/>
      <w:r w:rsidRPr="00CA0123">
        <w:rPr>
          <w:sz w:val="24"/>
          <w:szCs w:val="24"/>
        </w:rPr>
        <w:t xml:space="preserve">) він отримав разом із сім’єю на підставі ордера, виданого за розпорядженням Печерської районної державної </w:t>
      </w:r>
      <w:r w:rsidR="009B2FB2" w:rsidRPr="00CA0123">
        <w:rPr>
          <w:sz w:val="24"/>
          <w:szCs w:val="24"/>
        </w:rPr>
        <w:t xml:space="preserve">               </w:t>
      </w:r>
      <w:r w:rsidRPr="00CA0123">
        <w:rPr>
          <w:sz w:val="24"/>
          <w:szCs w:val="24"/>
        </w:rPr>
        <w:t xml:space="preserve">адміністрації. Під час здійснення декларування майна, доходів, витрат і зобов’язань фінансового характеру за 2015 рік він задекларував отриману у користування службову квартиру, проте фактично не користування нею. У момент оформлення права </w:t>
      </w:r>
      <w:r w:rsidR="009B2FB2" w:rsidRPr="00CA0123">
        <w:rPr>
          <w:sz w:val="24"/>
          <w:szCs w:val="24"/>
        </w:rPr>
        <w:t xml:space="preserve">                </w:t>
      </w:r>
      <w:r w:rsidRPr="00CA0123">
        <w:rPr>
          <w:sz w:val="24"/>
          <w:szCs w:val="24"/>
        </w:rPr>
        <w:t xml:space="preserve">користування було виявлено, що надану йому у службове користування квартиру забудовник переоформив та перепродав, а тому кандидат не реалізував виданий йому ордер та не набув права користування квартирою. Кандидат не володіє інформацією </w:t>
      </w:r>
      <w:r w:rsidR="009B2FB2" w:rsidRPr="00CA0123">
        <w:rPr>
          <w:sz w:val="24"/>
          <w:szCs w:val="24"/>
        </w:rPr>
        <w:t xml:space="preserve">                       </w:t>
      </w:r>
      <w:r w:rsidRPr="00CA0123">
        <w:rPr>
          <w:sz w:val="24"/>
          <w:szCs w:val="24"/>
        </w:rPr>
        <w:t>стосовно можливої передачі цієї квартири учасникам АТО.</w:t>
      </w:r>
    </w:p>
    <w:p w:rsidR="003C4E43" w:rsidRPr="00CA0123" w:rsidRDefault="00EB7386" w:rsidP="005A1691">
      <w:pPr>
        <w:pStyle w:val="2"/>
        <w:shd w:val="clear" w:color="auto" w:fill="auto"/>
        <w:spacing w:before="0" w:after="0" w:line="240" w:lineRule="auto"/>
        <w:ind w:left="20" w:right="20" w:firstLine="700"/>
        <w:rPr>
          <w:sz w:val="24"/>
          <w:szCs w:val="24"/>
        </w:rPr>
      </w:pPr>
      <w:r w:rsidRPr="00CA0123">
        <w:rPr>
          <w:sz w:val="24"/>
          <w:szCs w:val="24"/>
        </w:rPr>
        <w:t xml:space="preserve">Отримавши ордер на спірну службову квартиру ще у 2015 році, не здійснюючи фактичного проживання в ній та не маючи бажання, як під час співбесіди наголошував кандидат, взагалі отримувати її, </w:t>
      </w:r>
      <w:proofErr w:type="spellStart"/>
      <w:r w:rsidRPr="00CA0123">
        <w:rPr>
          <w:sz w:val="24"/>
          <w:szCs w:val="24"/>
        </w:rPr>
        <w:t>Мойсюк</w:t>
      </w:r>
      <w:proofErr w:type="spellEnd"/>
      <w:r w:rsidRPr="00CA0123">
        <w:rPr>
          <w:sz w:val="24"/>
          <w:szCs w:val="24"/>
        </w:rPr>
        <w:t xml:space="preserve"> М.І. почав вчиняти дії щодо анулювання правовстановлюючих документів лише у 2018 році, зокрема 22 лютого 2018 року </w:t>
      </w:r>
      <w:r w:rsidR="009B2FB2" w:rsidRPr="00CA0123">
        <w:rPr>
          <w:sz w:val="24"/>
          <w:szCs w:val="24"/>
        </w:rPr>
        <w:t xml:space="preserve">              </w:t>
      </w:r>
      <w:r w:rsidRPr="00CA0123">
        <w:rPr>
          <w:sz w:val="24"/>
          <w:szCs w:val="24"/>
        </w:rPr>
        <w:t xml:space="preserve">звернувся із заявами до керівництва Вищого адміністративного суду з вимогою скасувати наказ Вищого адміністративного суду України від 23 січня 2015 року № 6 про надання </w:t>
      </w:r>
      <w:r w:rsidR="009B2FB2" w:rsidRPr="00CA0123">
        <w:rPr>
          <w:sz w:val="24"/>
          <w:szCs w:val="24"/>
        </w:rPr>
        <w:t xml:space="preserve">                </w:t>
      </w:r>
      <w:r w:rsidRPr="00CA0123">
        <w:rPr>
          <w:sz w:val="24"/>
          <w:szCs w:val="24"/>
        </w:rPr>
        <w:t>йому службової квартири на сім’ю з 5-х осіб та до Печерської районної в місті Києві державної адміністрації з вимогою скасувати розпорядження Печерської районної у</w:t>
      </w:r>
      <w:r w:rsidR="009B2FB2" w:rsidRPr="00CA0123">
        <w:rPr>
          <w:sz w:val="24"/>
          <w:szCs w:val="24"/>
        </w:rPr>
        <w:t xml:space="preserve">                      </w:t>
      </w:r>
      <w:r w:rsidRPr="00CA0123">
        <w:rPr>
          <w:sz w:val="24"/>
          <w:szCs w:val="24"/>
        </w:rPr>
        <w:t xml:space="preserve"> м. Києві державної адміністрації від 10 лютого 2015 року № 67 про затвердження </w:t>
      </w:r>
      <w:r w:rsidR="009B2FB2" w:rsidRPr="00CA0123">
        <w:rPr>
          <w:sz w:val="24"/>
          <w:szCs w:val="24"/>
        </w:rPr>
        <w:t xml:space="preserve">                                                                                                                                                     </w:t>
      </w:r>
      <w:r w:rsidRPr="00CA0123">
        <w:rPr>
          <w:sz w:val="24"/>
          <w:szCs w:val="24"/>
        </w:rPr>
        <w:t>рішення керівництва Вищого адміністративного суду України про надання цієї квартири,</w:t>
      </w:r>
      <w:r w:rsidR="009B2FB2" w:rsidRPr="00CA0123">
        <w:rPr>
          <w:sz w:val="24"/>
          <w:szCs w:val="24"/>
        </w:rPr>
        <w:t xml:space="preserve">                                 </w:t>
      </w:r>
      <w:r w:rsidRPr="00CA0123">
        <w:rPr>
          <w:sz w:val="24"/>
          <w:szCs w:val="24"/>
        </w:rPr>
        <w:t>а 04 червня 2018 року надіслав заяву до Солом’янського районного суду міста Києва про відмову від свого позову про встановлення факту, що має юридичне значення, визнання договорів купівлі-продажу недійсними та вселення.</w:t>
      </w:r>
    </w:p>
    <w:p w:rsidR="009B2FB2" w:rsidRPr="00CA0123" w:rsidRDefault="009B2FB2" w:rsidP="005A1691">
      <w:pPr>
        <w:pStyle w:val="2"/>
        <w:shd w:val="clear" w:color="auto" w:fill="auto"/>
        <w:spacing w:before="0" w:after="0" w:line="240" w:lineRule="auto"/>
        <w:ind w:left="20" w:right="20" w:firstLine="700"/>
        <w:rPr>
          <w:sz w:val="24"/>
          <w:szCs w:val="24"/>
        </w:rPr>
      </w:pPr>
    </w:p>
    <w:p w:rsidR="009B2FB2" w:rsidRPr="00CA0123" w:rsidRDefault="009B2FB2" w:rsidP="005A1691">
      <w:pPr>
        <w:pStyle w:val="2"/>
        <w:shd w:val="clear" w:color="auto" w:fill="auto"/>
        <w:spacing w:before="0" w:after="0" w:line="240" w:lineRule="auto"/>
        <w:ind w:left="20" w:right="20" w:firstLine="700"/>
        <w:rPr>
          <w:sz w:val="24"/>
          <w:szCs w:val="24"/>
        </w:rPr>
      </w:pPr>
    </w:p>
    <w:p w:rsidR="009B2FB2" w:rsidRPr="00CA0123" w:rsidRDefault="009B2FB2" w:rsidP="005A1691">
      <w:pPr>
        <w:pStyle w:val="2"/>
        <w:shd w:val="clear" w:color="auto" w:fill="auto"/>
        <w:spacing w:before="0" w:after="0" w:line="240" w:lineRule="auto"/>
        <w:ind w:left="20" w:right="20" w:firstLine="700"/>
        <w:rPr>
          <w:sz w:val="24"/>
          <w:szCs w:val="24"/>
        </w:rPr>
      </w:pPr>
    </w:p>
    <w:p w:rsidR="009B2FB2" w:rsidRPr="00CA0123" w:rsidRDefault="009B2FB2" w:rsidP="005A1691">
      <w:pPr>
        <w:pStyle w:val="2"/>
        <w:shd w:val="clear" w:color="auto" w:fill="auto"/>
        <w:spacing w:before="0" w:after="0" w:line="240" w:lineRule="auto"/>
        <w:ind w:left="20" w:right="20" w:firstLine="700"/>
        <w:rPr>
          <w:sz w:val="24"/>
          <w:szCs w:val="24"/>
        </w:rPr>
      </w:pPr>
    </w:p>
    <w:p w:rsidR="009B2FB2" w:rsidRPr="00CA0123" w:rsidRDefault="009B2FB2" w:rsidP="005A1691">
      <w:pPr>
        <w:pStyle w:val="2"/>
        <w:shd w:val="clear" w:color="auto" w:fill="auto"/>
        <w:spacing w:before="0" w:after="0" w:line="240" w:lineRule="auto"/>
        <w:ind w:left="20" w:right="20" w:firstLine="700"/>
        <w:rPr>
          <w:sz w:val="24"/>
          <w:szCs w:val="24"/>
        </w:rPr>
      </w:pPr>
    </w:p>
    <w:p w:rsidR="003C4E43" w:rsidRPr="00CA0123" w:rsidRDefault="00EB7386" w:rsidP="005A1691">
      <w:pPr>
        <w:pStyle w:val="2"/>
        <w:shd w:val="clear" w:color="auto" w:fill="auto"/>
        <w:spacing w:before="0" w:after="0" w:line="240" w:lineRule="auto"/>
        <w:ind w:left="20" w:right="20" w:firstLine="640"/>
        <w:rPr>
          <w:sz w:val="24"/>
          <w:szCs w:val="24"/>
        </w:rPr>
      </w:pPr>
      <w:r w:rsidRPr="00CA0123">
        <w:rPr>
          <w:sz w:val="24"/>
          <w:szCs w:val="24"/>
        </w:rPr>
        <w:t xml:space="preserve">Суперечливі твердження стосовно цієї службової квартири вказують на недостатнє сприйняття кандидатом обов’язку демонструвати бездоганну поведінку у всіх сферах </w:t>
      </w:r>
      <w:r w:rsidR="009B2FB2" w:rsidRPr="00CA0123">
        <w:rPr>
          <w:sz w:val="24"/>
          <w:szCs w:val="24"/>
        </w:rPr>
        <w:t xml:space="preserve">                        </w:t>
      </w:r>
      <w:r w:rsidRPr="00CA0123">
        <w:rPr>
          <w:sz w:val="24"/>
          <w:szCs w:val="24"/>
        </w:rPr>
        <w:t>життя та діяти так, щоб підтримувати впевненість суспільства у чесності носіїв судової влади.</w:t>
      </w:r>
    </w:p>
    <w:p w:rsidR="003C4E43" w:rsidRPr="00CA0123" w:rsidRDefault="00EB7386" w:rsidP="005A1691">
      <w:pPr>
        <w:pStyle w:val="2"/>
        <w:shd w:val="clear" w:color="auto" w:fill="auto"/>
        <w:spacing w:before="0" w:after="0" w:line="240" w:lineRule="auto"/>
        <w:ind w:left="20" w:right="20" w:firstLine="640"/>
        <w:rPr>
          <w:sz w:val="24"/>
          <w:szCs w:val="24"/>
        </w:rPr>
      </w:pPr>
      <w:r w:rsidRPr="00CA0123">
        <w:rPr>
          <w:sz w:val="24"/>
          <w:szCs w:val="24"/>
        </w:rPr>
        <w:t>Окрім цього, під час співбесіди встановлено, що кандидат та члени його родини є власниками понад 1,3 млн. грошових коштів, які задекларовані ним в електронних деклараціях 2016-2017 років. Фінансову спроможність для набуття цих статків кандидат пояснював своїми доходами, отриманими у період роботи на посаді судді Вищого адміністративного суду України з 2008 до 2016 року та скромним стилем свого життя.</w:t>
      </w:r>
    </w:p>
    <w:p w:rsidR="003C4E43" w:rsidRPr="00CA0123" w:rsidRDefault="00EB7386" w:rsidP="005A1691">
      <w:pPr>
        <w:pStyle w:val="2"/>
        <w:shd w:val="clear" w:color="auto" w:fill="auto"/>
        <w:spacing w:before="0" w:after="0" w:line="240" w:lineRule="auto"/>
        <w:ind w:left="20" w:right="20" w:firstLine="640"/>
        <w:rPr>
          <w:sz w:val="24"/>
          <w:szCs w:val="24"/>
        </w:rPr>
      </w:pPr>
      <w:r w:rsidRPr="00CA0123">
        <w:rPr>
          <w:sz w:val="24"/>
          <w:szCs w:val="24"/>
        </w:rPr>
        <w:t>Надані кандидатом довідки про заробітну плату за період роботи на посаді судді Вищого адміністративного суду України у 2008-2016 роках та аналіз витрат його сім’ї, проведений на підставі простих арифметичних розрахунків, не усувають сумнівів у законності походження грошових заощаджень кандидата, задекларованих у 2016 та 2017 роках.</w:t>
      </w:r>
    </w:p>
    <w:p w:rsidR="003C4E43" w:rsidRPr="00CA0123" w:rsidRDefault="00EB7386" w:rsidP="005A1691">
      <w:pPr>
        <w:pStyle w:val="2"/>
        <w:shd w:val="clear" w:color="auto" w:fill="auto"/>
        <w:spacing w:before="0" w:after="0" w:line="240" w:lineRule="auto"/>
        <w:ind w:left="20" w:right="20" w:firstLine="640"/>
        <w:rPr>
          <w:sz w:val="24"/>
          <w:szCs w:val="24"/>
        </w:rPr>
      </w:pPr>
      <w:r w:rsidRPr="00CA0123">
        <w:rPr>
          <w:sz w:val="24"/>
          <w:szCs w:val="24"/>
        </w:rPr>
        <w:t xml:space="preserve">З огляду на викладене, а також враховуючи те, що, беручи участь у попередньому конкурсі на зайняття вакантних посад суддів касаційних судів у складі Верховного Суду, оголошеному рішенням Комісії від 07 листопада 2016 року № 145/зп-16, кандидат стверджував, що більшу частину своїх статків отримав у спадщину, колегія Комісії </w:t>
      </w:r>
      <w:r w:rsidR="009B2FB2" w:rsidRPr="00CA0123">
        <w:rPr>
          <w:sz w:val="24"/>
          <w:szCs w:val="24"/>
        </w:rPr>
        <w:t xml:space="preserve">                                                   </w:t>
      </w:r>
      <w:r w:rsidRPr="00CA0123">
        <w:rPr>
          <w:sz w:val="24"/>
          <w:szCs w:val="24"/>
        </w:rPr>
        <w:t xml:space="preserve">вважає пояснення </w:t>
      </w:r>
      <w:proofErr w:type="spellStart"/>
      <w:r w:rsidRPr="00CA0123">
        <w:rPr>
          <w:sz w:val="24"/>
          <w:szCs w:val="24"/>
        </w:rPr>
        <w:t>Мойсюка</w:t>
      </w:r>
      <w:proofErr w:type="spellEnd"/>
      <w:r w:rsidRPr="00CA0123">
        <w:rPr>
          <w:sz w:val="24"/>
          <w:szCs w:val="24"/>
        </w:rPr>
        <w:t xml:space="preserve"> М.І. суперечливими та такими, що створюють сумніви в їх достовірності.</w:t>
      </w:r>
    </w:p>
    <w:p w:rsidR="003C4E43" w:rsidRPr="00CA0123" w:rsidRDefault="00EB7386" w:rsidP="005A1691">
      <w:pPr>
        <w:pStyle w:val="2"/>
        <w:shd w:val="clear" w:color="auto" w:fill="auto"/>
        <w:spacing w:before="0" w:after="0" w:line="240" w:lineRule="auto"/>
        <w:ind w:left="20" w:right="20" w:firstLine="640"/>
        <w:rPr>
          <w:sz w:val="24"/>
          <w:szCs w:val="24"/>
        </w:rPr>
      </w:pPr>
      <w:r w:rsidRPr="00CA0123">
        <w:rPr>
          <w:sz w:val="24"/>
          <w:szCs w:val="24"/>
        </w:rPr>
        <w:t xml:space="preserve">Оцінюючи здатність </w:t>
      </w:r>
      <w:proofErr w:type="spellStart"/>
      <w:r w:rsidRPr="00CA0123">
        <w:rPr>
          <w:sz w:val="24"/>
          <w:szCs w:val="24"/>
        </w:rPr>
        <w:t>Мойсюка</w:t>
      </w:r>
      <w:proofErr w:type="spellEnd"/>
      <w:r w:rsidRPr="00CA0123">
        <w:rPr>
          <w:sz w:val="24"/>
          <w:szCs w:val="24"/>
        </w:rPr>
        <w:t xml:space="preserve"> М.І. як кандидата на посаду судді Касаційного адміністративного суду у складі Верховного Суду здійснювати правосуддя у цьому суді </w:t>
      </w:r>
      <w:r w:rsidR="009B2FB2" w:rsidRPr="00CA0123">
        <w:rPr>
          <w:sz w:val="24"/>
          <w:szCs w:val="24"/>
        </w:rPr>
        <w:t xml:space="preserve">                     </w:t>
      </w:r>
      <w:r w:rsidRPr="00CA0123">
        <w:rPr>
          <w:sz w:val="24"/>
          <w:szCs w:val="24"/>
        </w:rPr>
        <w:t xml:space="preserve">за критеріями професійної етики та доброчесності, Комісія керується також вимогами Кодексу суддівської етики, затвердженого XI з’їздом суддів України 22 лютого 2013 </w:t>
      </w:r>
      <w:r w:rsidR="009B2FB2" w:rsidRPr="00CA0123">
        <w:rPr>
          <w:sz w:val="24"/>
          <w:szCs w:val="24"/>
        </w:rPr>
        <w:t xml:space="preserve">                  </w:t>
      </w:r>
      <w:r w:rsidRPr="00CA0123">
        <w:rPr>
          <w:sz w:val="24"/>
          <w:szCs w:val="24"/>
        </w:rPr>
        <w:t>року.</w:t>
      </w:r>
    </w:p>
    <w:p w:rsidR="003C4E43" w:rsidRPr="00CA0123" w:rsidRDefault="00EB7386" w:rsidP="005A1691">
      <w:pPr>
        <w:pStyle w:val="2"/>
        <w:shd w:val="clear" w:color="auto" w:fill="auto"/>
        <w:spacing w:before="0" w:after="0" w:line="240" w:lineRule="auto"/>
        <w:ind w:left="20" w:right="20" w:firstLine="640"/>
        <w:rPr>
          <w:sz w:val="24"/>
          <w:szCs w:val="24"/>
        </w:rPr>
      </w:pPr>
      <w:r w:rsidRPr="00CA0123">
        <w:rPr>
          <w:sz w:val="24"/>
          <w:szCs w:val="24"/>
        </w:rPr>
        <w:t>У статтях 1-3, 18-19 цього кодексу встановлено вимоги до поведінки судді під час здійснення правосуддя та поза професійною діяльністю. Зокрема, суддя повинен бути прикладом неухильного додержання вимог закону і принципу верховенства права,</w:t>
      </w:r>
      <w:r w:rsidR="009B2FB2" w:rsidRPr="00CA0123">
        <w:rPr>
          <w:sz w:val="24"/>
          <w:szCs w:val="24"/>
        </w:rPr>
        <w:t xml:space="preserve">               </w:t>
      </w:r>
      <w:r w:rsidRPr="00CA0123">
        <w:rPr>
          <w:sz w:val="24"/>
          <w:szCs w:val="24"/>
        </w:rPr>
        <w:t xml:space="preserve"> присяги судді, а також дотримання високих стандартів поведінки з метою зміцнення </w:t>
      </w:r>
      <w:r w:rsidR="009B2FB2" w:rsidRPr="00CA0123">
        <w:rPr>
          <w:sz w:val="24"/>
          <w:szCs w:val="24"/>
        </w:rPr>
        <w:t xml:space="preserve">                        </w:t>
      </w:r>
      <w:r w:rsidRPr="00CA0123">
        <w:rPr>
          <w:sz w:val="24"/>
          <w:szCs w:val="24"/>
        </w:rPr>
        <w:t xml:space="preserve">довіри громадян у чесність, незалежність, неупередженість та справедливість суду. </w:t>
      </w:r>
      <w:r w:rsidR="009B2FB2" w:rsidRPr="00CA0123">
        <w:rPr>
          <w:sz w:val="24"/>
          <w:szCs w:val="24"/>
        </w:rPr>
        <w:t xml:space="preserve">                   </w:t>
      </w:r>
      <w:r w:rsidRPr="00CA0123">
        <w:rPr>
          <w:sz w:val="24"/>
          <w:szCs w:val="24"/>
        </w:rPr>
        <w:t xml:space="preserve">Суддя має докладати всіх зусиль до того, щоб, на думку розсудливої, законослухняної та поінформованої людини, його поведінка була бездоганною. Суддя повинен бути </w:t>
      </w:r>
      <w:r w:rsidR="009B2FB2" w:rsidRPr="00CA0123">
        <w:rPr>
          <w:sz w:val="24"/>
          <w:szCs w:val="24"/>
        </w:rPr>
        <w:t xml:space="preserve">                 </w:t>
      </w:r>
      <w:r w:rsidRPr="00CA0123">
        <w:rPr>
          <w:sz w:val="24"/>
          <w:szCs w:val="24"/>
        </w:rPr>
        <w:t>обізнаним про свої майнові інтереси та вживати розумних заходів для того, щоб бути обізнаним про майнові інтереси членів своєї сім’ї.</w:t>
      </w:r>
    </w:p>
    <w:p w:rsidR="003C4E43" w:rsidRPr="00CA0123" w:rsidRDefault="00EB7386" w:rsidP="005A1691">
      <w:pPr>
        <w:pStyle w:val="2"/>
        <w:shd w:val="clear" w:color="auto" w:fill="auto"/>
        <w:spacing w:before="0" w:after="0" w:line="240" w:lineRule="auto"/>
        <w:ind w:left="20" w:right="20" w:firstLine="640"/>
        <w:rPr>
          <w:sz w:val="24"/>
          <w:szCs w:val="24"/>
        </w:rPr>
      </w:pPr>
      <w:r w:rsidRPr="00CA0123">
        <w:rPr>
          <w:sz w:val="24"/>
          <w:szCs w:val="24"/>
        </w:rPr>
        <w:t xml:space="preserve">Відповідно до роз’яснень Кодексу суддівської етики, затверджених рішенням Ради суддів України від 04 лютого 2016 року № 1, суддя добровільно приймає на себе </w:t>
      </w:r>
      <w:r w:rsidR="009B2FB2" w:rsidRPr="00CA0123">
        <w:rPr>
          <w:sz w:val="24"/>
          <w:szCs w:val="24"/>
        </w:rPr>
        <w:t xml:space="preserve">          </w:t>
      </w:r>
      <w:r w:rsidRPr="00CA0123">
        <w:rPr>
          <w:sz w:val="24"/>
          <w:szCs w:val="24"/>
        </w:rPr>
        <w:t xml:space="preserve">обмеження, пов’язані з виконанням ним своїх професійних обов’язків, які </w:t>
      </w:r>
      <w:r w:rsidR="009B2FB2" w:rsidRPr="00CA0123">
        <w:rPr>
          <w:sz w:val="24"/>
          <w:szCs w:val="24"/>
        </w:rPr>
        <w:t xml:space="preserve">                         </w:t>
      </w:r>
      <w:r w:rsidRPr="00CA0123">
        <w:rPr>
          <w:sz w:val="24"/>
          <w:szCs w:val="24"/>
        </w:rPr>
        <w:t>унеможливлюють створення умов, що викликатимуть сумніви у доброчесності поведінки судді та його безсторонності, незалежності й об’єктивності.</w:t>
      </w:r>
    </w:p>
    <w:p w:rsidR="003C4E43" w:rsidRPr="00CA0123" w:rsidRDefault="00EB7386" w:rsidP="005A1691">
      <w:pPr>
        <w:pStyle w:val="2"/>
        <w:shd w:val="clear" w:color="auto" w:fill="auto"/>
        <w:spacing w:before="0" w:after="0" w:line="240" w:lineRule="auto"/>
        <w:ind w:left="20" w:right="20" w:firstLine="640"/>
        <w:rPr>
          <w:sz w:val="24"/>
          <w:szCs w:val="24"/>
        </w:rPr>
      </w:pPr>
      <w:r w:rsidRPr="00CA0123">
        <w:rPr>
          <w:sz w:val="24"/>
          <w:szCs w:val="24"/>
        </w:rPr>
        <w:t xml:space="preserve">Доброчесна поведінка судді має стосуватися всіх сфер його життя, зокрема й матеріальної (майнової)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w:t>
      </w:r>
      <w:r w:rsidR="009B2FB2" w:rsidRPr="00CA0123">
        <w:rPr>
          <w:sz w:val="24"/>
          <w:szCs w:val="24"/>
        </w:rPr>
        <w:t xml:space="preserve">          </w:t>
      </w:r>
      <w:r w:rsidRPr="00CA0123">
        <w:rPr>
          <w:sz w:val="24"/>
          <w:szCs w:val="24"/>
        </w:rPr>
        <w:t xml:space="preserve">вжиття розумних (адекватних) заходів для того, щоб бути обізнаним про майнові інтереси членів своєї сім’ї та близьких осіб, виявляючи повагу до законів і лояльність до </w:t>
      </w:r>
      <w:r w:rsidR="009B2FB2" w:rsidRPr="00CA0123">
        <w:rPr>
          <w:sz w:val="24"/>
          <w:szCs w:val="24"/>
        </w:rPr>
        <w:t xml:space="preserve">                 </w:t>
      </w:r>
      <w:r w:rsidRPr="00CA0123">
        <w:rPr>
          <w:sz w:val="24"/>
          <w:szCs w:val="24"/>
        </w:rPr>
        <w:t>публічних фінансових інтересів держави.</w:t>
      </w:r>
    </w:p>
    <w:p w:rsidR="009B2FB2" w:rsidRPr="00CA0123" w:rsidRDefault="00EB7386" w:rsidP="009B2FB2">
      <w:pPr>
        <w:pStyle w:val="2"/>
        <w:shd w:val="clear" w:color="auto" w:fill="auto"/>
        <w:spacing w:before="0" w:after="0" w:line="240" w:lineRule="auto"/>
        <w:ind w:left="20" w:right="20" w:firstLine="640"/>
        <w:rPr>
          <w:sz w:val="24"/>
          <w:szCs w:val="24"/>
        </w:rPr>
      </w:pPr>
      <w:r w:rsidRPr="00CA0123">
        <w:rPr>
          <w:sz w:val="24"/>
          <w:szCs w:val="24"/>
        </w:rPr>
        <w:t xml:space="preserve">З огляду на зазначене колегія Комісії при проведенні співбесіди з кандидатом </w:t>
      </w:r>
      <w:proofErr w:type="spellStart"/>
      <w:r w:rsidRPr="00CA0123">
        <w:rPr>
          <w:sz w:val="24"/>
          <w:szCs w:val="24"/>
        </w:rPr>
        <w:t>Мойсюком</w:t>
      </w:r>
      <w:proofErr w:type="spellEnd"/>
      <w:r w:rsidRPr="00CA0123">
        <w:rPr>
          <w:sz w:val="24"/>
          <w:szCs w:val="24"/>
        </w:rPr>
        <w:t xml:space="preserve"> М.І. бере до уваги наявну в досьє інформацію про порушення ним норм процесуального права, які можуть свідчити про наявність ознак дисциплінарного</w:t>
      </w:r>
      <w:r w:rsidR="009B2FB2" w:rsidRPr="00CA0123">
        <w:rPr>
          <w:sz w:val="24"/>
          <w:szCs w:val="24"/>
        </w:rPr>
        <w:t xml:space="preserve">     </w:t>
      </w:r>
      <w:r w:rsidRPr="00CA0123">
        <w:rPr>
          <w:sz w:val="24"/>
          <w:szCs w:val="24"/>
        </w:rPr>
        <w:t xml:space="preserve"> проступку, </w:t>
      </w:r>
      <w:proofErr w:type="spellStart"/>
      <w:r w:rsidRPr="00CA0123">
        <w:rPr>
          <w:sz w:val="24"/>
          <w:szCs w:val="24"/>
        </w:rPr>
        <w:t>непідтвердження</w:t>
      </w:r>
      <w:proofErr w:type="spellEnd"/>
      <w:r w:rsidRPr="00CA0123">
        <w:rPr>
          <w:sz w:val="24"/>
          <w:szCs w:val="24"/>
        </w:rPr>
        <w:t xml:space="preserve"> законності джерел для придбання його сестрою об’єктів нерухомого майна, а також джерел задекларованих ним у 2016 та 2017 роках грошових</w:t>
      </w:r>
      <w:r w:rsidR="009B2FB2" w:rsidRPr="00CA0123">
        <w:rPr>
          <w:sz w:val="24"/>
          <w:szCs w:val="24"/>
        </w:rPr>
        <w:t xml:space="preserve">  </w:t>
      </w:r>
    </w:p>
    <w:p w:rsidR="009B2FB2" w:rsidRPr="00CA0123" w:rsidRDefault="009B2FB2" w:rsidP="009B2FB2">
      <w:pPr>
        <w:pStyle w:val="2"/>
        <w:shd w:val="clear" w:color="auto" w:fill="auto"/>
        <w:spacing w:before="0" w:after="0" w:line="240" w:lineRule="auto"/>
        <w:ind w:right="20"/>
        <w:rPr>
          <w:sz w:val="24"/>
          <w:szCs w:val="24"/>
        </w:rPr>
      </w:pPr>
    </w:p>
    <w:p w:rsidR="009B2FB2" w:rsidRPr="00CA0123" w:rsidRDefault="009B2FB2" w:rsidP="009B2FB2">
      <w:pPr>
        <w:pStyle w:val="2"/>
        <w:shd w:val="clear" w:color="auto" w:fill="auto"/>
        <w:spacing w:before="0" w:after="0" w:line="240" w:lineRule="auto"/>
        <w:ind w:right="20"/>
        <w:rPr>
          <w:sz w:val="24"/>
          <w:szCs w:val="24"/>
        </w:rPr>
      </w:pPr>
    </w:p>
    <w:p w:rsidR="003C4E43" w:rsidRPr="00CA0123" w:rsidRDefault="00EB7386" w:rsidP="009B2FB2">
      <w:pPr>
        <w:pStyle w:val="2"/>
        <w:shd w:val="clear" w:color="auto" w:fill="auto"/>
        <w:spacing w:before="0" w:after="0" w:line="240" w:lineRule="auto"/>
        <w:ind w:right="20"/>
        <w:rPr>
          <w:sz w:val="24"/>
          <w:szCs w:val="24"/>
        </w:rPr>
      </w:pPr>
      <w:r w:rsidRPr="00CA0123">
        <w:rPr>
          <w:sz w:val="24"/>
          <w:szCs w:val="24"/>
        </w:rPr>
        <w:lastRenderedPageBreak/>
        <w:t>заощаджень.</w:t>
      </w:r>
    </w:p>
    <w:p w:rsidR="003C4E43" w:rsidRPr="00CA0123" w:rsidRDefault="00EB7386" w:rsidP="005A1691">
      <w:pPr>
        <w:pStyle w:val="2"/>
        <w:shd w:val="clear" w:color="auto" w:fill="auto"/>
        <w:spacing w:before="0" w:after="0" w:line="240" w:lineRule="auto"/>
        <w:ind w:left="20" w:right="20" w:firstLine="540"/>
        <w:rPr>
          <w:sz w:val="24"/>
          <w:szCs w:val="24"/>
        </w:rPr>
      </w:pPr>
      <w:r w:rsidRPr="00CA0123">
        <w:rPr>
          <w:sz w:val="24"/>
          <w:szCs w:val="24"/>
        </w:rPr>
        <w:t xml:space="preserve">Указані обставини не підтверджують відповідності поведінки кандидата </w:t>
      </w:r>
      <w:r w:rsidR="009B2FB2" w:rsidRPr="00CA0123">
        <w:rPr>
          <w:sz w:val="24"/>
          <w:szCs w:val="24"/>
        </w:rPr>
        <w:t xml:space="preserve">                      </w:t>
      </w:r>
      <w:proofErr w:type="spellStart"/>
      <w:r w:rsidRPr="00CA0123">
        <w:rPr>
          <w:sz w:val="24"/>
          <w:szCs w:val="24"/>
        </w:rPr>
        <w:t>Мойсюка</w:t>
      </w:r>
      <w:proofErr w:type="spellEnd"/>
      <w:r w:rsidRPr="00CA0123">
        <w:rPr>
          <w:sz w:val="24"/>
          <w:szCs w:val="24"/>
        </w:rPr>
        <w:t xml:space="preserve"> М.І. високим стандартам, дотримання яких слід очікувати від кандидата на </w:t>
      </w:r>
      <w:r w:rsidR="009B2FB2" w:rsidRPr="00CA0123">
        <w:rPr>
          <w:sz w:val="24"/>
          <w:szCs w:val="24"/>
        </w:rPr>
        <w:t xml:space="preserve">                 </w:t>
      </w:r>
      <w:r w:rsidRPr="00CA0123">
        <w:rPr>
          <w:sz w:val="24"/>
          <w:szCs w:val="24"/>
        </w:rPr>
        <w:t>посаду судді Верховного Суду, критеріям професійної етики та доброчесності.</w:t>
      </w:r>
    </w:p>
    <w:p w:rsidR="003C4E43" w:rsidRPr="00CA0123" w:rsidRDefault="00EB7386" w:rsidP="005A1691">
      <w:pPr>
        <w:pStyle w:val="2"/>
        <w:shd w:val="clear" w:color="auto" w:fill="auto"/>
        <w:spacing w:before="0" w:after="0" w:line="240" w:lineRule="auto"/>
        <w:ind w:left="20" w:right="20" w:firstLine="700"/>
        <w:rPr>
          <w:sz w:val="24"/>
          <w:szCs w:val="24"/>
        </w:rPr>
      </w:pPr>
      <w:r w:rsidRPr="00CA0123">
        <w:rPr>
          <w:sz w:val="24"/>
          <w:szCs w:val="24"/>
        </w:rPr>
        <w:t>За змістом пунктів 5.2.2, 5.3.2 глави 6 розділу II Положення критерії професійної етики та доброчесності оцінюються у 0 балів за наявності доказів невідповідності судді (кандидата на посаду судді) вимогам професійної етики та/або вимогам до доброчесності.</w:t>
      </w:r>
    </w:p>
    <w:p w:rsidR="003C4E43" w:rsidRPr="00CA0123" w:rsidRDefault="00EB7386" w:rsidP="005A1691">
      <w:pPr>
        <w:pStyle w:val="2"/>
        <w:shd w:val="clear" w:color="auto" w:fill="auto"/>
        <w:spacing w:before="0" w:after="0" w:line="240" w:lineRule="auto"/>
        <w:ind w:left="20" w:right="20" w:firstLine="700"/>
        <w:rPr>
          <w:sz w:val="24"/>
          <w:szCs w:val="24"/>
        </w:rPr>
      </w:pPr>
      <w:r w:rsidRPr="00CA0123">
        <w:rPr>
          <w:sz w:val="24"/>
          <w:szCs w:val="24"/>
        </w:rPr>
        <w:t xml:space="preserve">З огляду на зазначене, враховуючи мету кваліфікаційного оцінювання та вимоги </w:t>
      </w:r>
      <w:r w:rsidR="00CA0123" w:rsidRPr="00CA0123">
        <w:rPr>
          <w:sz w:val="24"/>
          <w:szCs w:val="24"/>
        </w:rPr>
        <w:t xml:space="preserve">            </w:t>
      </w:r>
      <w:r w:rsidRPr="00CA0123">
        <w:rPr>
          <w:sz w:val="24"/>
          <w:szCs w:val="24"/>
        </w:rPr>
        <w:t xml:space="preserve">щодо відповідності кандидата найвищим стандартам етики та доброчесності, Комісія </w:t>
      </w:r>
      <w:r w:rsidR="00CA0123" w:rsidRPr="00CA0123">
        <w:rPr>
          <w:sz w:val="24"/>
          <w:szCs w:val="24"/>
        </w:rPr>
        <w:t xml:space="preserve">              </w:t>
      </w:r>
      <w:r w:rsidRPr="00CA0123">
        <w:rPr>
          <w:sz w:val="24"/>
          <w:szCs w:val="24"/>
        </w:rPr>
        <w:t xml:space="preserve">оцінює </w:t>
      </w:r>
      <w:proofErr w:type="spellStart"/>
      <w:r w:rsidRPr="00CA0123">
        <w:rPr>
          <w:sz w:val="24"/>
          <w:szCs w:val="24"/>
        </w:rPr>
        <w:t>Мойсюка</w:t>
      </w:r>
      <w:proofErr w:type="spellEnd"/>
      <w:r w:rsidRPr="00CA0123">
        <w:rPr>
          <w:sz w:val="24"/>
          <w:szCs w:val="24"/>
        </w:rPr>
        <w:t xml:space="preserve"> М.І. за критеріями професійної етики та доброчесності у 0 балів.</w:t>
      </w:r>
    </w:p>
    <w:p w:rsidR="003C4E43" w:rsidRPr="00CA0123" w:rsidRDefault="00EB7386" w:rsidP="005A1691">
      <w:pPr>
        <w:pStyle w:val="2"/>
        <w:shd w:val="clear" w:color="auto" w:fill="auto"/>
        <w:spacing w:before="0" w:after="0" w:line="240" w:lineRule="auto"/>
        <w:ind w:left="20" w:right="20" w:firstLine="700"/>
        <w:rPr>
          <w:sz w:val="24"/>
          <w:szCs w:val="24"/>
        </w:rPr>
      </w:pPr>
      <w:r w:rsidRPr="00CA0123">
        <w:rPr>
          <w:sz w:val="24"/>
          <w:szCs w:val="24"/>
        </w:rPr>
        <w:t>Згідно з пунктом 4 частини п’ятої статті 81 Закону за результатами</w:t>
      </w:r>
      <w:r w:rsidR="00CA0123" w:rsidRPr="00CA0123">
        <w:rPr>
          <w:sz w:val="24"/>
          <w:szCs w:val="24"/>
        </w:rPr>
        <w:t xml:space="preserve">                     </w:t>
      </w:r>
      <w:r w:rsidRPr="00CA0123">
        <w:rPr>
          <w:sz w:val="24"/>
          <w:szCs w:val="24"/>
        </w:rPr>
        <w:t xml:space="preserve"> кваліфікаційного оцінювання кандидата на посаду судді Верховного Суду Вища кваліфікаційна комісія суддів України ухвалює рішення про підтвердження або </w:t>
      </w:r>
      <w:proofErr w:type="spellStart"/>
      <w:r w:rsidRPr="00CA0123">
        <w:rPr>
          <w:sz w:val="24"/>
          <w:szCs w:val="24"/>
        </w:rPr>
        <w:t>непідтвердження</w:t>
      </w:r>
      <w:proofErr w:type="spellEnd"/>
      <w:r w:rsidRPr="00CA0123">
        <w:rPr>
          <w:sz w:val="24"/>
          <w:szCs w:val="24"/>
        </w:rPr>
        <w:t xml:space="preserve"> здатності такого кандидата здійснювати правосуддя у відповідному суді та визначає його рейтинг для участі у конкурсі.</w:t>
      </w:r>
    </w:p>
    <w:p w:rsidR="003C4E43" w:rsidRPr="00CA0123" w:rsidRDefault="00EB7386" w:rsidP="005A1691">
      <w:pPr>
        <w:pStyle w:val="2"/>
        <w:shd w:val="clear" w:color="auto" w:fill="auto"/>
        <w:spacing w:before="0" w:after="0" w:line="240" w:lineRule="auto"/>
        <w:ind w:left="20" w:right="20" w:firstLine="700"/>
        <w:rPr>
          <w:sz w:val="24"/>
          <w:szCs w:val="24"/>
        </w:rPr>
      </w:pPr>
      <w:r w:rsidRPr="00CA0123">
        <w:rPr>
          <w:sz w:val="24"/>
          <w:szCs w:val="24"/>
        </w:rPr>
        <w:t xml:space="preserve">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w:t>
      </w:r>
      <w:r w:rsidR="00CA0123" w:rsidRPr="00CA0123">
        <w:rPr>
          <w:sz w:val="24"/>
          <w:szCs w:val="24"/>
        </w:rPr>
        <w:t xml:space="preserve">            </w:t>
      </w:r>
      <w:r w:rsidRPr="00CA0123">
        <w:rPr>
          <w:sz w:val="24"/>
          <w:szCs w:val="24"/>
        </w:rPr>
        <w:t xml:space="preserve">суді ухвалюється у випадку отримання ним мінімально допустимих і більших балів за результатами іспиту та оцінювання критеріїв особистої і соціальної компетентності, а </w:t>
      </w:r>
      <w:r w:rsidR="00CA0123" w:rsidRPr="00CA0123">
        <w:rPr>
          <w:sz w:val="24"/>
          <w:szCs w:val="24"/>
        </w:rPr>
        <w:t xml:space="preserve">            </w:t>
      </w:r>
      <w:r w:rsidRPr="00CA0123">
        <w:rPr>
          <w:sz w:val="24"/>
          <w:szCs w:val="24"/>
        </w:rPr>
        <w:t>також бала, більшого за 0, за результатами оцінювання критерію професійної етики чи критерію доброчесності.</w:t>
      </w:r>
    </w:p>
    <w:p w:rsidR="003C4E43" w:rsidRPr="00CA0123" w:rsidRDefault="00EB7386" w:rsidP="005A1691">
      <w:pPr>
        <w:pStyle w:val="2"/>
        <w:shd w:val="clear" w:color="auto" w:fill="auto"/>
        <w:spacing w:before="0" w:after="0" w:line="240" w:lineRule="auto"/>
        <w:ind w:left="20" w:right="20" w:firstLine="700"/>
        <w:rPr>
          <w:sz w:val="24"/>
          <w:szCs w:val="24"/>
        </w:rPr>
      </w:pPr>
      <w:r w:rsidRPr="00CA0123">
        <w:rPr>
          <w:sz w:val="24"/>
          <w:szCs w:val="24"/>
        </w:rPr>
        <w:t xml:space="preserve">Отже, оцінка у 0 балів за критеріями професійної етики та доброчесності є </w:t>
      </w:r>
      <w:r w:rsidR="00CA0123" w:rsidRPr="00CA0123">
        <w:rPr>
          <w:sz w:val="24"/>
          <w:szCs w:val="24"/>
        </w:rPr>
        <w:t xml:space="preserve">                                        </w:t>
      </w:r>
      <w:proofErr w:type="spellStart"/>
      <w:r w:rsidRPr="00CA0123">
        <w:rPr>
          <w:sz w:val="24"/>
          <w:szCs w:val="24"/>
        </w:rPr>
        <w:t>пресічною</w:t>
      </w:r>
      <w:proofErr w:type="spellEnd"/>
      <w:r w:rsidRPr="00CA0123">
        <w:rPr>
          <w:sz w:val="24"/>
          <w:szCs w:val="24"/>
        </w:rPr>
        <w:t xml:space="preserve"> безумовною підставою для ухвалення Комісією рішення про </w:t>
      </w:r>
      <w:proofErr w:type="spellStart"/>
      <w:r w:rsidRPr="00CA0123">
        <w:rPr>
          <w:sz w:val="24"/>
          <w:szCs w:val="24"/>
        </w:rPr>
        <w:t>непідтвердження</w:t>
      </w:r>
      <w:proofErr w:type="spellEnd"/>
      <w:r w:rsidRPr="00CA0123">
        <w:rPr>
          <w:sz w:val="24"/>
          <w:szCs w:val="24"/>
        </w:rPr>
        <w:t xml:space="preserve"> здатності судді (кандидата на посаду судді) здійснювати правосуддя у відповідному суді.</w:t>
      </w:r>
    </w:p>
    <w:p w:rsidR="003C4E43" w:rsidRPr="00CA0123" w:rsidRDefault="00EB7386" w:rsidP="005A1691">
      <w:pPr>
        <w:pStyle w:val="2"/>
        <w:shd w:val="clear" w:color="auto" w:fill="auto"/>
        <w:spacing w:before="0" w:after="0" w:line="240" w:lineRule="auto"/>
        <w:ind w:left="20" w:right="20" w:firstLine="700"/>
        <w:rPr>
          <w:sz w:val="24"/>
          <w:szCs w:val="24"/>
        </w:rPr>
      </w:pPr>
      <w:r w:rsidRPr="00CA0123">
        <w:rPr>
          <w:sz w:val="24"/>
          <w:szCs w:val="24"/>
        </w:rPr>
        <w:t xml:space="preserve">З огляду на те, що за критеріями професійної етики та доброчесності кандидат </w:t>
      </w:r>
      <w:r w:rsidR="00CA0123" w:rsidRPr="00CA0123">
        <w:rPr>
          <w:sz w:val="24"/>
          <w:szCs w:val="24"/>
        </w:rPr>
        <w:t xml:space="preserve">              </w:t>
      </w:r>
      <w:r w:rsidRPr="00CA0123">
        <w:rPr>
          <w:sz w:val="24"/>
          <w:szCs w:val="24"/>
        </w:rPr>
        <w:t xml:space="preserve">набрав 0 балів, Комісія дійшла висновку про </w:t>
      </w:r>
      <w:proofErr w:type="spellStart"/>
      <w:r w:rsidRPr="00CA0123">
        <w:rPr>
          <w:sz w:val="24"/>
          <w:szCs w:val="24"/>
        </w:rPr>
        <w:t>непідтвердження</w:t>
      </w:r>
      <w:proofErr w:type="spellEnd"/>
      <w:r w:rsidRPr="00CA0123">
        <w:rPr>
          <w:sz w:val="24"/>
          <w:szCs w:val="24"/>
        </w:rPr>
        <w:t xml:space="preserve"> здатності </w:t>
      </w:r>
      <w:proofErr w:type="spellStart"/>
      <w:r w:rsidRPr="00CA0123">
        <w:rPr>
          <w:sz w:val="24"/>
          <w:szCs w:val="24"/>
        </w:rPr>
        <w:t>Мойсюка</w:t>
      </w:r>
      <w:proofErr w:type="spellEnd"/>
      <w:r w:rsidRPr="00CA0123">
        <w:rPr>
          <w:sz w:val="24"/>
          <w:szCs w:val="24"/>
        </w:rPr>
        <w:t xml:space="preserve"> М.І. здійснювати правосуддя у Касаційному адміністративному суді у складі Верховного </w:t>
      </w:r>
      <w:r w:rsidR="00CA0123" w:rsidRPr="00CA0123">
        <w:rPr>
          <w:sz w:val="24"/>
          <w:szCs w:val="24"/>
        </w:rPr>
        <w:t xml:space="preserve">             Суду.</w:t>
      </w:r>
    </w:p>
    <w:p w:rsidR="003C4E43" w:rsidRPr="00CA0123" w:rsidRDefault="00EB7386" w:rsidP="005A1691">
      <w:pPr>
        <w:pStyle w:val="2"/>
        <w:shd w:val="clear" w:color="auto" w:fill="auto"/>
        <w:spacing w:before="0" w:after="0" w:line="240" w:lineRule="auto"/>
        <w:ind w:left="20" w:right="20" w:firstLine="700"/>
        <w:rPr>
          <w:sz w:val="24"/>
          <w:szCs w:val="24"/>
        </w:rPr>
      </w:pPr>
      <w:r w:rsidRPr="00CA0123">
        <w:rPr>
          <w:sz w:val="24"/>
          <w:szCs w:val="24"/>
        </w:rPr>
        <w:t xml:space="preserve">Комісія вважає за доцільне зазначити, що кваліфікаційне оцінювання </w:t>
      </w:r>
      <w:r w:rsidR="00CA0123" w:rsidRPr="00CA0123">
        <w:rPr>
          <w:sz w:val="24"/>
          <w:szCs w:val="24"/>
        </w:rPr>
        <w:t xml:space="preserve">                         </w:t>
      </w:r>
      <w:proofErr w:type="spellStart"/>
      <w:r w:rsidRPr="00CA0123">
        <w:rPr>
          <w:sz w:val="24"/>
          <w:szCs w:val="24"/>
        </w:rPr>
        <w:t>Мойсюка</w:t>
      </w:r>
      <w:proofErr w:type="spellEnd"/>
      <w:r w:rsidRPr="00CA0123">
        <w:rPr>
          <w:sz w:val="24"/>
          <w:szCs w:val="24"/>
        </w:rPr>
        <w:t xml:space="preserve"> М.І. здійснювалося в межах конкурсу на зайняття вакантної посади су</w:t>
      </w:r>
      <w:r w:rsidRPr="00CA0123">
        <w:rPr>
          <w:rStyle w:val="11"/>
          <w:sz w:val="24"/>
          <w:szCs w:val="24"/>
          <w:u w:val="none"/>
        </w:rPr>
        <w:t>дд</w:t>
      </w:r>
      <w:r w:rsidRPr="00CA0123">
        <w:rPr>
          <w:sz w:val="24"/>
          <w:szCs w:val="24"/>
        </w:rPr>
        <w:t xml:space="preserve">і Касаційного адміністративного суду у складі Верховного Суду, що обумовлювало </w:t>
      </w:r>
      <w:r w:rsidR="00CA0123" w:rsidRPr="00CA0123">
        <w:rPr>
          <w:sz w:val="24"/>
          <w:szCs w:val="24"/>
        </w:rPr>
        <w:t xml:space="preserve">                </w:t>
      </w:r>
      <w:r w:rsidRPr="00CA0123">
        <w:rPr>
          <w:sz w:val="24"/>
          <w:szCs w:val="24"/>
        </w:rPr>
        <w:t>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w:t>
      </w:r>
      <w:r w:rsidR="00CA0123" w:rsidRPr="00CA0123">
        <w:rPr>
          <w:sz w:val="24"/>
          <w:szCs w:val="24"/>
        </w:rPr>
        <w:t xml:space="preserve">         </w:t>
      </w:r>
      <w:r w:rsidRPr="00CA0123">
        <w:rPr>
          <w:sz w:val="24"/>
          <w:szCs w:val="24"/>
        </w:rPr>
        <w:t xml:space="preserve"> Верховного Суду. Висновки Комісії за результатами цього кваліфікаційного оцінювання </w:t>
      </w:r>
      <w:r w:rsidR="00CA0123" w:rsidRPr="00CA0123">
        <w:rPr>
          <w:sz w:val="24"/>
          <w:szCs w:val="24"/>
        </w:rPr>
        <w:t xml:space="preserve">             </w:t>
      </w:r>
      <w:r w:rsidRPr="00CA0123">
        <w:rPr>
          <w:sz w:val="24"/>
          <w:szCs w:val="24"/>
        </w:rPr>
        <w:t>не можуть негативно впливати на проходження кандидатом інших процедур, пов’язаних</w:t>
      </w:r>
      <w:r w:rsidR="00CA0123" w:rsidRPr="00CA0123">
        <w:rPr>
          <w:sz w:val="24"/>
          <w:szCs w:val="24"/>
        </w:rPr>
        <w:t xml:space="preserve">                </w:t>
      </w:r>
      <w:r w:rsidRPr="00CA0123">
        <w:rPr>
          <w:sz w:val="24"/>
          <w:szCs w:val="24"/>
        </w:rPr>
        <w:t xml:space="preserve"> з професійною кар’єрою.</w:t>
      </w:r>
    </w:p>
    <w:p w:rsidR="003C4E43" w:rsidRPr="00CA0123" w:rsidRDefault="00EB7386" w:rsidP="005A1691">
      <w:pPr>
        <w:pStyle w:val="2"/>
        <w:shd w:val="clear" w:color="auto" w:fill="auto"/>
        <w:spacing w:before="0" w:after="283" w:line="240" w:lineRule="auto"/>
        <w:ind w:left="20" w:right="20" w:firstLine="700"/>
        <w:rPr>
          <w:sz w:val="24"/>
          <w:szCs w:val="24"/>
        </w:rPr>
      </w:pPr>
      <w:r w:rsidRPr="00CA0123">
        <w:rPr>
          <w:sz w:val="24"/>
          <w:szCs w:val="24"/>
        </w:rPr>
        <w:t>Ураховуючи викладене, керуючись статтями 88, 93, 101 Закону, Положенням та Регламентом, Комісія</w:t>
      </w:r>
    </w:p>
    <w:p w:rsidR="003C4E43" w:rsidRPr="00CA0123" w:rsidRDefault="00EB7386" w:rsidP="00CA0123">
      <w:pPr>
        <w:pStyle w:val="2"/>
        <w:shd w:val="clear" w:color="auto" w:fill="auto"/>
        <w:spacing w:before="0" w:after="314" w:line="240" w:lineRule="auto"/>
        <w:jc w:val="center"/>
        <w:rPr>
          <w:sz w:val="24"/>
          <w:szCs w:val="24"/>
        </w:rPr>
      </w:pPr>
      <w:r w:rsidRPr="00CA0123">
        <w:rPr>
          <w:sz w:val="24"/>
          <w:szCs w:val="24"/>
        </w:rPr>
        <w:t>вирішила:</w:t>
      </w:r>
    </w:p>
    <w:p w:rsidR="005A1691" w:rsidRPr="00CA0123" w:rsidRDefault="005A1691" w:rsidP="005A1691">
      <w:pPr>
        <w:rPr>
          <w:rFonts w:ascii="Times New Roman" w:hAnsi="Times New Roman" w:cs="Times New Roman"/>
        </w:rPr>
      </w:pPr>
    </w:p>
    <w:p w:rsidR="00CA0123" w:rsidRDefault="00CA0123" w:rsidP="00CA0123">
      <w:pPr>
        <w:rPr>
          <w:rFonts w:ascii="Times New Roman" w:hAnsi="Times New Roman" w:cs="Times New Roman"/>
        </w:rPr>
      </w:pPr>
      <w:r w:rsidRPr="00CA0123">
        <w:rPr>
          <w:rFonts w:ascii="Times New Roman" w:hAnsi="Times New Roman" w:cs="Times New Roman"/>
        </w:rPr>
        <w:t xml:space="preserve">Головуючий </w:t>
      </w:r>
      <w:r w:rsidRPr="00CA0123">
        <w:rPr>
          <w:rFonts w:ascii="Times New Roman" w:hAnsi="Times New Roman" w:cs="Times New Roman"/>
        </w:rPr>
        <w:tab/>
      </w:r>
      <w:r w:rsidRPr="00CA0123">
        <w:rPr>
          <w:rFonts w:ascii="Times New Roman" w:hAnsi="Times New Roman" w:cs="Times New Roman"/>
        </w:rPr>
        <w:tab/>
      </w:r>
      <w:r w:rsidRPr="00CA0123">
        <w:rPr>
          <w:rFonts w:ascii="Times New Roman" w:hAnsi="Times New Roman" w:cs="Times New Roman"/>
        </w:rPr>
        <w:tab/>
      </w:r>
      <w:r w:rsidRPr="00CA0123">
        <w:rPr>
          <w:rFonts w:ascii="Times New Roman" w:hAnsi="Times New Roman" w:cs="Times New Roman"/>
        </w:rPr>
        <w:tab/>
      </w:r>
      <w:r w:rsidRPr="00CA0123">
        <w:rPr>
          <w:rFonts w:ascii="Times New Roman" w:hAnsi="Times New Roman" w:cs="Times New Roman"/>
        </w:rPr>
        <w:tab/>
      </w:r>
      <w:r w:rsidRPr="00CA0123">
        <w:rPr>
          <w:rFonts w:ascii="Times New Roman" w:hAnsi="Times New Roman" w:cs="Times New Roman"/>
        </w:rPr>
        <w:tab/>
      </w:r>
      <w:r w:rsidRPr="00CA0123">
        <w:rPr>
          <w:rFonts w:ascii="Times New Roman" w:hAnsi="Times New Roman" w:cs="Times New Roman"/>
        </w:rPr>
        <w:tab/>
      </w:r>
      <w:r w:rsidRPr="00CA012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A0123">
        <w:rPr>
          <w:rFonts w:ascii="Times New Roman" w:hAnsi="Times New Roman" w:cs="Times New Roman"/>
        </w:rPr>
        <w:t xml:space="preserve">С.Ю. </w:t>
      </w:r>
      <w:proofErr w:type="spellStart"/>
      <w:r w:rsidRPr="00CA0123">
        <w:rPr>
          <w:rFonts w:ascii="Times New Roman" w:hAnsi="Times New Roman" w:cs="Times New Roman"/>
        </w:rPr>
        <w:t>Козьяков</w:t>
      </w:r>
      <w:proofErr w:type="spellEnd"/>
      <w:r w:rsidRPr="00CA0123">
        <w:rPr>
          <w:rFonts w:ascii="Times New Roman" w:hAnsi="Times New Roman" w:cs="Times New Roman"/>
        </w:rPr>
        <w:t xml:space="preserve"> </w:t>
      </w:r>
    </w:p>
    <w:p w:rsidR="00CA0123" w:rsidRPr="00CA0123" w:rsidRDefault="00CA0123" w:rsidP="00CA0123">
      <w:pPr>
        <w:rPr>
          <w:rFonts w:ascii="Times New Roman" w:hAnsi="Times New Roman" w:cs="Times New Roman"/>
        </w:rPr>
      </w:pPr>
    </w:p>
    <w:p w:rsidR="00CA0123" w:rsidRDefault="00CA0123" w:rsidP="00CA0123">
      <w:pPr>
        <w:rPr>
          <w:rFonts w:ascii="Times New Roman" w:hAnsi="Times New Roman" w:cs="Times New Roman"/>
        </w:rPr>
      </w:pPr>
      <w:r w:rsidRPr="00CA0123">
        <w:rPr>
          <w:rFonts w:ascii="Times New Roman" w:hAnsi="Times New Roman" w:cs="Times New Roman"/>
        </w:rPr>
        <w:t>Члени Комісії:</w:t>
      </w:r>
      <w:r w:rsidRPr="00CA0123">
        <w:rPr>
          <w:rFonts w:ascii="Times New Roman" w:hAnsi="Times New Roman" w:cs="Times New Roman"/>
        </w:rPr>
        <w:tab/>
      </w:r>
      <w:r w:rsidRPr="00CA0123">
        <w:rPr>
          <w:rFonts w:ascii="Times New Roman" w:hAnsi="Times New Roman" w:cs="Times New Roman"/>
        </w:rPr>
        <w:tab/>
      </w:r>
      <w:r w:rsidRPr="00CA0123">
        <w:rPr>
          <w:rFonts w:ascii="Times New Roman" w:hAnsi="Times New Roman" w:cs="Times New Roman"/>
        </w:rPr>
        <w:tab/>
      </w:r>
      <w:r w:rsidRPr="00CA0123">
        <w:rPr>
          <w:rFonts w:ascii="Times New Roman" w:hAnsi="Times New Roman" w:cs="Times New Roman"/>
        </w:rPr>
        <w:tab/>
      </w:r>
      <w:r w:rsidRPr="00CA0123">
        <w:rPr>
          <w:rFonts w:ascii="Times New Roman" w:hAnsi="Times New Roman" w:cs="Times New Roman"/>
        </w:rPr>
        <w:tab/>
      </w:r>
      <w:r w:rsidRPr="00CA0123">
        <w:rPr>
          <w:rFonts w:ascii="Times New Roman" w:hAnsi="Times New Roman" w:cs="Times New Roman"/>
        </w:rPr>
        <w:tab/>
      </w:r>
      <w:r w:rsidRPr="00CA0123">
        <w:rPr>
          <w:rFonts w:ascii="Times New Roman" w:hAnsi="Times New Roman" w:cs="Times New Roman"/>
        </w:rPr>
        <w:tab/>
      </w:r>
      <w:r w:rsidRPr="00CA0123">
        <w:rPr>
          <w:rFonts w:ascii="Times New Roman" w:hAnsi="Times New Roman" w:cs="Times New Roman"/>
        </w:rPr>
        <w:tab/>
      </w:r>
      <w:r>
        <w:rPr>
          <w:rFonts w:ascii="Times New Roman" w:hAnsi="Times New Roman" w:cs="Times New Roman"/>
        </w:rPr>
        <w:tab/>
      </w:r>
      <w:r w:rsidRPr="00CA0123">
        <w:rPr>
          <w:rFonts w:ascii="Times New Roman" w:hAnsi="Times New Roman" w:cs="Times New Roman"/>
        </w:rPr>
        <w:t>Т.В. Лукаш</w:t>
      </w:r>
    </w:p>
    <w:p w:rsidR="00CA0123" w:rsidRPr="00CA0123" w:rsidRDefault="00CA0123" w:rsidP="00CA0123">
      <w:pPr>
        <w:rPr>
          <w:rFonts w:ascii="Times New Roman" w:hAnsi="Times New Roman" w:cs="Times New Roman"/>
        </w:rPr>
      </w:pPr>
    </w:p>
    <w:p w:rsidR="005A1691" w:rsidRPr="00CA0123" w:rsidRDefault="00CA0123" w:rsidP="00CA0123">
      <w:pPr>
        <w:ind w:left="7080" w:firstLine="708"/>
        <w:rPr>
          <w:rFonts w:ascii="Times New Roman" w:hAnsi="Times New Roman" w:cs="Times New Roman"/>
        </w:rPr>
      </w:pPr>
      <w:r w:rsidRPr="00CA0123">
        <w:rPr>
          <w:rFonts w:ascii="Times New Roman" w:hAnsi="Times New Roman" w:cs="Times New Roman"/>
        </w:rPr>
        <w:t xml:space="preserve">Ю.Г. </w:t>
      </w:r>
      <w:proofErr w:type="spellStart"/>
      <w:r w:rsidRPr="00CA0123">
        <w:rPr>
          <w:rFonts w:ascii="Times New Roman" w:hAnsi="Times New Roman" w:cs="Times New Roman"/>
        </w:rPr>
        <w:t>Тітов</w:t>
      </w:r>
      <w:proofErr w:type="spellEnd"/>
    </w:p>
    <w:sectPr w:rsidR="005A1691" w:rsidRPr="00CA0123" w:rsidSect="004F05E9">
      <w:headerReference w:type="even" r:id="rId9"/>
      <w:headerReference w:type="default" r:id="rId10"/>
      <w:footerReference w:type="even" r:id="rId11"/>
      <w:footerReference w:type="default" r:id="rId12"/>
      <w:headerReference w:type="first" r:id="rId13"/>
      <w:footerReference w:type="first" r:id="rId14"/>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808" w:rsidRDefault="00BD2808">
      <w:r>
        <w:separator/>
      </w:r>
    </w:p>
  </w:endnote>
  <w:endnote w:type="continuationSeparator" w:id="0">
    <w:p w:rsidR="00BD2808" w:rsidRDefault="00BD2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5E9" w:rsidRDefault="004F05E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5E9" w:rsidRDefault="004F05E9">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5E9" w:rsidRDefault="004F05E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808" w:rsidRDefault="00BD2808"/>
  </w:footnote>
  <w:footnote w:type="continuationSeparator" w:id="0">
    <w:p w:rsidR="00BD2808" w:rsidRDefault="00BD280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E43" w:rsidRPr="004F05E9" w:rsidRDefault="00C22442">
    <w:pPr>
      <w:rPr>
        <w:rFonts w:ascii="Times New Roman" w:hAnsi="Times New Roman" w:cs="Times New Roman"/>
      </w:rPr>
    </w:pPr>
    <w:r>
      <w:rPr>
        <w:rFonts w:ascii="Times New Roman" w:hAnsi="Times New Roman" w:cs="Times New Roman"/>
      </w:rPr>
      <w:pict>
        <v:shapetype id="_x0000_t202" coordsize="21600,21600" o:spt="202" path="m,l,21600r21600,l21600,xe">
          <v:stroke joinstyle="miter"/>
          <v:path gradientshapeok="t" o:connecttype="rect"/>
        </v:shapetype>
        <v:shape id="_x0000_s2050" type="#_x0000_t202" style="position:absolute;margin-left:296.25pt;margin-top:34.4pt;width:4.55pt;height:7.45pt;z-index:-251658752;mso-wrap-style:none;mso-wrap-distance-left:5pt;mso-wrap-distance-right:5pt;mso-position-horizontal-relative:page;mso-position-vertical-relative:page" wrapcoords="0 0" filled="f" stroked="f">
          <v:textbox style="mso-fit-shape-to-text:t" inset="0,0,0,0">
            <w:txbxContent>
              <w:p w:rsidR="003C4E43" w:rsidRPr="004F05E9" w:rsidRDefault="00EB7386">
                <w:pPr>
                  <w:pStyle w:val="a6"/>
                  <w:shd w:val="clear" w:color="auto" w:fill="auto"/>
                  <w:spacing w:line="240" w:lineRule="auto"/>
                  <w:rPr>
                    <w:sz w:val="22"/>
                  </w:rPr>
                </w:pPr>
                <w:r w:rsidRPr="004F05E9">
                  <w:fldChar w:fldCharType="begin"/>
                </w:r>
                <w:r w:rsidRPr="004F05E9">
                  <w:rPr>
                    <w:sz w:val="22"/>
                  </w:rPr>
                  <w:instrText xml:space="preserve"> PAGE \* MERGEFORMAT </w:instrText>
                </w:r>
                <w:r w:rsidRPr="004F05E9">
                  <w:fldChar w:fldCharType="separate"/>
                </w:r>
                <w:r w:rsidR="00C22442" w:rsidRPr="00C22442">
                  <w:rPr>
                    <w:rStyle w:val="a7"/>
                    <w:noProof/>
                    <w:sz w:val="22"/>
                  </w:rPr>
                  <w:t>6</w:t>
                </w:r>
                <w:r w:rsidRPr="004F05E9">
                  <w:rPr>
                    <w:rStyle w:val="a7"/>
                    <w:sz w:val="22"/>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7923551"/>
      <w:docPartObj>
        <w:docPartGallery w:val="Page Numbers (Top of Page)"/>
        <w:docPartUnique/>
      </w:docPartObj>
    </w:sdtPr>
    <w:sdtEndPr>
      <w:rPr>
        <w:rFonts w:ascii="Times New Roman" w:hAnsi="Times New Roman" w:cs="Times New Roman"/>
        <w:sz w:val="22"/>
      </w:rPr>
    </w:sdtEndPr>
    <w:sdtContent>
      <w:p w:rsidR="004F05E9" w:rsidRDefault="004F05E9">
        <w:pPr>
          <w:pStyle w:val="ae"/>
          <w:jc w:val="center"/>
          <w:rPr>
            <w:lang w:val="en-US"/>
          </w:rPr>
        </w:pPr>
      </w:p>
      <w:p w:rsidR="004F05E9" w:rsidRDefault="004F05E9">
        <w:pPr>
          <w:pStyle w:val="ae"/>
          <w:jc w:val="center"/>
          <w:rPr>
            <w:lang w:val="en-US"/>
          </w:rPr>
        </w:pPr>
      </w:p>
      <w:p w:rsidR="004F05E9" w:rsidRPr="004F05E9" w:rsidRDefault="004F05E9">
        <w:pPr>
          <w:pStyle w:val="ae"/>
          <w:jc w:val="center"/>
          <w:rPr>
            <w:rFonts w:ascii="Times New Roman" w:hAnsi="Times New Roman" w:cs="Times New Roman"/>
            <w:sz w:val="22"/>
          </w:rPr>
        </w:pPr>
        <w:r w:rsidRPr="004F05E9">
          <w:rPr>
            <w:rFonts w:ascii="Times New Roman" w:hAnsi="Times New Roman" w:cs="Times New Roman"/>
            <w:sz w:val="22"/>
          </w:rPr>
          <w:fldChar w:fldCharType="begin"/>
        </w:r>
        <w:r w:rsidRPr="004F05E9">
          <w:rPr>
            <w:rFonts w:ascii="Times New Roman" w:hAnsi="Times New Roman" w:cs="Times New Roman"/>
            <w:sz w:val="22"/>
          </w:rPr>
          <w:instrText>PAGE   \* MERGEFORMAT</w:instrText>
        </w:r>
        <w:r w:rsidRPr="004F05E9">
          <w:rPr>
            <w:rFonts w:ascii="Times New Roman" w:hAnsi="Times New Roman" w:cs="Times New Roman"/>
            <w:sz w:val="22"/>
          </w:rPr>
          <w:fldChar w:fldCharType="separate"/>
        </w:r>
        <w:r w:rsidR="00C22442" w:rsidRPr="00C22442">
          <w:rPr>
            <w:rFonts w:ascii="Times New Roman" w:hAnsi="Times New Roman" w:cs="Times New Roman"/>
            <w:noProof/>
            <w:sz w:val="22"/>
            <w:lang w:val="ru-RU"/>
          </w:rPr>
          <w:t>7</w:t>
        </w:r>
        <w:r w:rsidRPr="004F05E9">
          <w:rPr>
            <w:rFonts w:ascii="Times New Roman" w:hAnsi="Times New Roman" w:cs="Times New Roman"/>
            <w:sz w:val="22"/>
          </w:rPr>
          <w:fldChar w:fldCharType="end"/>
        </w:r>
      </w:p>
    </w:sdtContent>
  </w:sdt>
  <w:p w:rsidR="003C4E43" w:rsidRDefault="003C4E43">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5E9" w:rsidRDefault="004F05E9">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6315A"/>
    <w:multiLevelType w:val="multilevel"/>
    <w:tmpl w:val="1F22E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C4E43"/>
    <w:rsid w:val="00132DB3"/>
    <w:rsid w:val="003C4E43"/>
    <w:rsid w:val="004F05E9"/>
    <w:rsid w:val="005A1691"/>
    <w:rsid w:val="009B2FB2"/>
    <w:rsid w:val="00B043E0"/>
    <w:rsid w:val="00BD2808"/>
    <w:rsid w:val="00C22442"/>
    <w:rsid w:val="00CA0123"/>
    <w:rsid w:val="00CC164E"/>
    <w:rsid w:val="00D20CC2"/>
    <w:rsid w:val="00DC60C2"/>
    <w:rsid w:val="00EA2FB8"/>
    <w:rsid w:val="00EB73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rPr>
  </w:style>
  <w:style w:type="character" w:customStyle="1" w:styleId="3pt">
    <w:name w:val="Основной текст + Интервал 3 pt"/>
    <w:basedOn w:val="a0"/>
    <w:rsid w:val="005A1691"/>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5A1691"/>
    <w:rPr>
      <w:rFonts w:ascii="Tahoma" w:hAnsi="Tahoma" w:cs="Tahoma"/>
      <w:sz w:val="16"/>
      <w:szCs w:val="16"/>
    </w:rPr>
  </w:style>
  <w:style w:type="character" w:customStyle="1" w:styleId="ab">
    <w:name w:val="Текст выноски Знак"/>
    <w:basedOn w:val="a0"/>
    <w:link w:val="aa"/>
    <w:uiPriority w:val="99"/>
    <w:semiHidden/>
    <w:rsid w:val="005A1691"/>
    <w:rPr>
      <w:rFonts w:ascii="Tahoma" w:hAnsi="Tahoma" w:cs="Tahoma"/>
      <w:color w:val="000000"/>
      <w:sz w:val="16"/>
      <w:szCs w:val="16"/>
    </w:rPr>
  </w:style>
  <w:style w:type="paragraph" w:styleId="ac">
    <w:name w:val="footer"/>
    <w:basedOn w:val="a"/>
    <w:link w:val="ad"/>
    <w:uiPriority w:val="99"/>
    <w:unhideWhenUsed/>
    <w:rsid w:val="004F05E9"/>
    <w:pPr>
      <w:tabs>
        <w:tab w:val="center" w:pos="4819"/>
        <w:tab w:val="right" w:pos="9639"/>
      </w:tabs>
    </w:pPr>
  </w:style>
  <w:style w:type="character" w:customStyle="1" w:styleId="ad">
    <w:name w:val="Нижний колонтитул Знак"/>
    <w:basedOn w:val="a0"/>
    <w:link w:val="ac"/>
    <w:uiPriority w:val="99"/>
    <w:rsid w:val="004F05E9"/>
    <w:rPr>
      <w:color w:val="000000"/>
    </w:rPr>
  </w:style>
  <w:style w:type="paragraph" w:styleId="ae">
    <w:name w:val="header"/>
    <w:basedOn w:val="a"/>
    <w:link w:val="af"/>
    <w:uiPriority w:val="99"/>
    <w:unhideWhenUsed/>
    <w:rsid w:val="004F05E9"/>
    <w:pPr>
      <w:tabs>
        <w:tab w:val="center" w:pos="4819"/>
        <w:tab w:val="right" w:pos="9639"/>
      </w:tabs>
    </w:pPr>
  </w:style>
  <w:style w:type="character" w:customStyle="1" w:styleId="af">
    <w:name w:val="Верхний колонтитул Знак"/>
    <w:basedOn w:val="a0"/>
    <w:link w:val="ae"/>
    <w:uiPriority w:val="99"/>
    <w:rsid w:val="004F05E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7</Pages>
  <Words>3796</Words>
  <Characters>21639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2020-09-16T07:33:00Z</dcterms:created>
  <dcterms:modified xsi:type="dcterms:W3CDTF">2020-09-21T07:21:00Z</dcterms:modified>
</cp:coreProperties>
</file>