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81E" w:rsidRDefault="0032581E">
      <w:pPr>
        <w:rPr>
          <w:sz w:val="2"/>
          <w:szCs w:val="2"/>
        </w:rPr>
      </w:pPr>
    </w:p>
    <w:p w:rsidR="0032581E" w:rsidRDefault="0032581E">
      <w:pPr>
        <w:rPr>
          <w:sz w:val="2"/>
          <w:szCs w:val="2"/>
        </w:rPr>
      </w:pPr>
    </w:p>
    <w:p w:rsidR="007301EF" w:rsidRDefault="007301EF" w:rsidP="007301EF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>
            <wp:extent cx="566420" cy="775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5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1EF" w:rsidRDefault="007301EF" w:rsidP="007301EF">
      <w:pPr>
        <w:jc w:val="center"/>
        <w:rPr>
          <w:rFonts w:ascii="Times New Roman" w:eastAsia="Times New Roman" w:hAnsi="Times New Roman" w:cs="Times New Roman"/>
        </w:rPr>
      </w:pPr>
    </w:p>
    <w:p w:rsidR="007301EF" w:rsidRDefault="007301EF" w:rsidP="007301EF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7301EF" w:rsidRDefault="007301EF" w:rsidP="007301E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301EF" w:rsidRDefault="007301EF" w:rsidP="007301EF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6 березня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7301EF" w:rsidRDefault="007301EF" w:rsidP="007301EF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641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  <w:bookmarkStart w:id="0" w:name="_GoBack"/>
      <w:bookmarkEnd w:id="0"/>
    </w:p>
    <w:p w:rsidR="007301EF" w:rsidRDefault="007301EF" w:rsidP="007301EF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301EF" w:rsidRDefault="007301EF" w:rsidP="007301EF">
      <w:pPr>
        <w:pStyle w:val="11"/>
        <w:shd w:val="clear" w:color="auto" w:fill="auto"/>
        <w:spacing w:before="0" w:after="0" w:line="240" w:lineRule="auto"/>
        <w:ind w:left="23" w:right="2880"/>
        <w:jc w:val="left"/>
      </w:pPr>
      <w:r>
        <w:t>Вища кваліфікаційна комісія судд</w:t>
      </w:r>
      <w:r w:rsidR="00D81F98">
        <w:t xml:space="preserve">ів України у пленарному складі: </w:t>
      </w:r>
    </w:p>
    <w:p w:rsidR="007301EF" w:rsidRDefault="007301EF" w:rsidP="007301EF">
      <w:pPr>
        <w:pStyle w:val="11"/>
        <w:shd w:val="clear" w:color="auto" w:fill="auto"/>
        <w:spacing w:before="0" w:after="0" w:line="240" w:lineRule="auto"/>
        <w:ind w:left="23" w:right="2880"/>
        <w:jc w:val="left"/>
      </w:pPr>
    </w:p>
    <w:p w:rsidR="0032581E" w:rsidRDefault="00D81F98" w:rsidP="007301EF">
      <w:pPr>
        <w:pStyle w:val="11"/>
        <w:shd w:val="clear" w:color="auto" w:fill="auto"/>
        <w:spacing w:before="0" w:after="0" w:line="240" w:lineRule="auto"/>
        <w:ind w:left="23" w:right="2880"/>
        <w:jc w:val="left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7301EF" w:rsidRDefault="007301EF" w:rsidP="007301EF">
      <w:pPr>
        <w:pStyle w:val="11"/>
        <w:shd w:val="clear" w:color="auto" w:fill="auto"/>
        <w:spacing w:before="0" w:after="0" w:line="240" w:lineRule="auto"/>
        <w:ind w:left="23" w:right="2880"/>
        <w:jc w:val="left"/>
      </w:pPr>
    </w:p>
    <w:p w:rsidR="0032581E" w:rsidRDefault="00D81F98">
      <w:pPr>
        <w:pStyle w:val="11"/>
        <w:shd w:val="clear" w:color="auto" w:fill="auto"/>
        <w:spacing w:before="0" w:after="364" w:line="317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Устименко В.Є., </w:t>
      </w:r>
      <w:proofErr w:type="spellStart"/>
      <w:r>
        <w:t>Шилової</w:t>
      </w:r>
      <w:proofErr w:type="spellEnd"/>
      <w:r>
        <w:t xml:space="preserve"> Т.С., </w:t>
      </w:r>
      <w:proofErr w:type="spellStart"/>
      <w:r>
        <w:t>Щотки</w:t>
      </w:r>
      <w:proofErr w:type="spellEnd"/>
      <w:r>
        <w:t xml:space="preserve"> С.О.,</w:t>
      </w:r>
    </w:p>
    <w:p w:rsidR="0032581E" w:rsidRDefault="00D81F98">
      <w:pPr>
        <w:pStyle w:val="11"/>
        <w:shd w:val="clear" w:color="auto" w:fill="auto"/>
        <w:spacing w:before="0" w:after="186" w:line="312" w:lineRule="exact"/>
        <w:ind w:left="20" w:right="20"/>
      </w:pPr>
      <w:r>
        <w:t xml:space="preserve">розглянувши питання про надання рекомендацій щодо призначення кандидатів на посади </w:t>
      </w:r>
      <w:r w:rsidR="007301EF">
        <w:t xml:space="preserve">    </w:t>
      </w:r>
      <w:r>
        <w:t>суддів касаційних судів у складі Верховного Суду в межах конкурсу, оголошеного рішенням Вищої кваліфікаційної комісії суддів України від 2 серпня 2018 року № 185/зп-18,</w:t>
      </w:r>
    </w:p>
    <w:p w:rsidR="0032581E" w:rsidRDefault="00D81F98">
      <w:pPr>
        <w:pStyle w:val="11"/>
        <w:shd w:val="clear" w:color="auto" w:fill="auto"/>
        <w:spacing w:before="0" w:after="273" w:line="230" w:lineRule="exact"/>
        <w:ind w:right="20"/>
        <w:jc w:val="center"/>
      </w:pPr>
      <w:r>
        <w:t>встановила:</w:t>
      </w:r>
    </w:p>
    <w:p w:rsidR="0032581E" w:rsidRDefault="00D81F98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 xml:space="preserve">Рішенням Вищої кваліфікаційної комісії суддів України (далі - Комісія) від 2 серпня </w:t>
      </w:r>
      <w:r w:rsidR="007301EF">
        <w:t xml:space="preserve">     </w:t>
      </w:r>
      <w:r>
        <w:t xml:space="preserve">2018 року № 185/зп-18, відповідно до статті 79 Закону України «Про судоустрій і статус </w:t>
      </w:r>
      <w:r w:rsidR="007301EF">
        <w:t xml:space="preserve">        </w:t>
      </w:r>
      <w:r>
        <w:t>суддів» (далі - Закон), оголошено конкурс на зайняття 78 вакантних посад суддів касаційних судів у складі Верховного Суду, зокрема 23 вакантних посад суддів Касаційного цивільного суду, за спеціальною процедурою призначення, згідно зі статтею 81 Закону.</w:t>
      </w:r>
    </w:p>
    <w:p w:rsidR="0032581E" w:rsidRDefault="00D81F98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>Сердюк В.В. звернувся до Комісії із заявою про участь у конкурсі на зайняття</w:t>
      </w:r>
      <w:r w:rsidR="007301EF">
        <w:t xml:space="preserve">          </w:t>
      </w:r>
      <w:r>
        <w:t xml:space="preserve"> вакантної посади судді Касаційного цивільного суду у складі Верховного Суду та </w:t>
      </w:r>
      <w:r w:rsidR="007301EF">
        <w:t xml:space="preserve">         </w:t>
      </w:r>
      <w:r>
        <w:t xml:space="preserve">проведення стосовно нього кваліфікаційного оцінювання для підтвердження здатності </w:t>
      </w:r>
      <w:r w:rsidR="007301EF">
        <w:t xml:space="preserve">                   </w:t>
      </w:r>
      <w:r>
        <w:t xml:space="preserve">здійснювати правосуддя у відповідному суді як особа, яка відповідає вимогам пункту </w:t>
      </w:r>
      <w:r w:rsidR="007301EF">
        <w:t xml:space="preserve">                   </w:t>
      </w:r>
      <w:r>
        <w:t>2 частини першої статті 38 Закону.</w:t>
      </w:r>
    </w:p>
    <w:p w:rsidR="0032581E" w:rsidRDefault="00D81F98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 xml:space="preserve">Комісією 18 жовтня 2018 року ухвалено рішення № 231/зп-18 про призначення кваліфікаційного оцінювання кандидатів у межах конкурсу на зайняття вакантних посад </w:t>
      </w:r>
      <w:r w:rsidR="007301EF">
        <w:t xml:space="preserve">       </w:t>
      </w:r>
      <w:r>
        <w:t>суддів касаційних судів у складі Верховного Суду, зокрема Сердюка В.В.</w:t>
      </w:r>
    </w:p>
    <w:p w:rsidR="0032581E" w:rsidRDefault="00D81F98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 xml:space="preserve">Рішенням Комісії від 22 жовтня 2018 року № 186/вс-18 кандидата допущено до участі </w:t>
      </w:r>
      <w:r w:rsidR="007301EF">
        <w:t xml:space="preserve">           </w:t>
      </w:r>
      <w:r>
        <w:t xml:space="preserve">в конкурсі на посаду судді Касаційного цивільного суду у складі Верховного Суду як особу, </w:t>
      </w:r>
      <w:r w:rsidR="007301EF">
        <w:t xml:space="preserve">       </w:t>
      </w:r>
      <w:r>
        <w:t>яка відповідає вимогам статей 38, 69, 81 Закону.</w:t>
      </w:r>
    </w:p>
    <w:p w:rsidR="0032581E" w:rsidRDefault="00D81F98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 xml:space="preserve">20 грудня 2018 року рішенням Комісії № 323/зп-18 Сердюка В.В. допущено до </w:t>
      </w:r>
      <w:r w:rsidR="007301EF">
        <w:t xml:space="preserve">          </w:t>
      </w:r>
      <w:r>
        <w:t>другого етапу кваліфікаційного оцінювання «Дослідження досьє та проведення співбесіди».</w:t>
      </w:r>
    </w:p>
    <w:p w:rsidR="0032581E" w:rsidRDefault="00D81F98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 xml:space="preserve">Рішенням Комісії в складі колегії від 6 березня 2019 року № 519/вс-19 Сердюк В.В. визнано таким, що підтвердив здатність здійснювати правосуддя в Касаційному цивільному </w:t>
      </w:r>
      <w:r w:rsidR="007301EF">
        <w:t xml:space="preserve">       </w:t>
      </w:r>
      <w:r>
        <w:t xml:space="preserve">суді у складі Верховного Суду. Також визначено, що за результатами кваліфікаційного оцінювання він набрав 734,75 </w:t>
      </w:r>
      <w:proofErr w:type="spellStart"/>
      <w:r>
        <w:t>бала</w:t>
      </w:r>
      <w:proofErr w:type="spellEnd"/>
      <w:r>
        <w:t>.</w:t>
      </w:r>
    </w:p>
    <w:p w:rsidR="0032581E" w:rsidRDefault="00D81F98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>Рішенням Комісії від 6 березня 2019 року № 28/зп-19 визначено рейтинг кандидатів</w:t>
      </w:r>
      <w:r w:rsidR="007301EF">
        <w:t xml:space="preserve">        на посаду судд</w:t>
      </w:r>
      <w:r>
        <w:t xml:space="preserve">і Касаційного цивільного суду у складі Верховного Суду. Сердюк В.В. займає </w:t>
      </w:r>
      <w:r w:rsidR="007301EF">
        <w:t xml:space="preserve">    </w:t>
      </w:r>
      <w:r>
        <w:t>17 (сімнадцяту) позицію в рейтингу на посаду судді зазначеного суду.</w:t>
      </w:r>
    </w:p>
    <w:p w:rsidR="0032581E" w:rsidRDefault="00D81F98">
      <w:pPr>
        <w:pStyle w:val="11"/>
        <w:shd w:val="clear" w:color="auto" w:fill="auto"/>
        <w:spacing w:before="0" w:after="0" w:line="274" w:lineRule="exact"/>
        <w:ind w:left="20" w:right="20" w:firstLine="720"/>
      </w:pPr>
      <w:r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</w:t>
      </w:r>
      <w:r>
        <w:br w:type="page"/>
      </w:r>
      <w:r>
        <w:lastRenderedPageBreak/>
        <w:t>від 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32581E" w:rsidRDefault="00D81F98">
      <w:pPr>
        <w:pStyle w:val="11"/>
        <w:shd w:val="clear" w:color="auto" w:fill="auto"/>
        <w:spacing w:before="0" w:after="0" w:line="274" w:lineRule="exact"/>
        <w:ind w:right="20" w:firstLine="700"/>
      </w:pPr>
      <w:r>
        <w:t xml:space="preserve">Врахувавши те, що Комісією оголошено конкурс на зайняття 23 посад суддів у Касаційному цивільному суді у складі Верховного Суду, а кандидат Сердюк В.В. займає </w:t>
      </w:r>
      <w:r w:rsidR="007301EF">
        <w:t xml:space="preserve">                   </w:t>
      </w:r>
      <w:r>
        <w:t xml:space="preserve">17 (сімнадцяту) позицію в рейтингу, Комісія дійшла висновку про внесення рекомендації </w:t>
      </w:r>
      <w:r w:rsidR="007301EF">
        <w:t xml:space="preserve">      </w:t>
      </w:r>
      <w:r>
        <w:t>Вищій раді правосуддя щодо призначення його на посаду судді Касаційного цивільного суду</w:t>
      </w:r>
      <w:r w:rsidR="007301EF">
        <w:t xml:space="preserve">      </w:t>
      </w:r>
      <w:r>
        <w:t xml:space="preserve"> у складі Верховного Суду.</w:t>
      </w:r>
    </w:p>
    <w:p w:rsidR="0032581E" w:rsidRDefault="00D81F98">
      <w:pPr>
        <w:pStyle w:val="11"/>
        <w:shd w:val="clear" w:color="auto" w:fill="auto"/>
        <w:spacing w:before="0" w:after="275" w:line="274" w:lineRule="exact"/>
        <w:ind w:right="20" w:firstLine="700"/>
      </w:pPr>
      <w:r>
        <w:t>Керуючись статтею 127 Конституції України, статтями 69, 79, 81, 93, 101 Закону, Положенням про проведення конкурсу на зайняття вакантної посади судді, Комісія, -</w:t>
      </w:r>
    </w:p>
    <w:p w:rsidR="0032581E" w:rsidRDefault="00D81F98">
      <w:pPr>
        <w:pStyle w:val="11"/>
        <w:shd w:val="clear" w:color="auto" w:fill="auto"/>
        <w:spacing w:before="0" w:after="0" w:line="230" w:lineRule="exact"/>
        <w:ind w:left="5040"/>
        <w:jc w:val="left"/>
      </w:pPr>
      <w:r>
        <w:t>вирішила:</w:t>
      </w:r>
    </w:p>
    <w:p w:rsidR="007301EF" w:rsidRDefault="007301EF">
      <w:pPr>
        <w:pStyle w:val="11"/>
        <w:shd w:val="clear" w:color="auto" w:fill="auto"/>
        <w:spacing w:before="0" w:after="0" w:line="230" w:lineRule="exact"/>
        <w:ind w:left="5040"/>
        <w:jc w:val="left"/>
      </w:pPr>
    </w:p>
    <w:p w:rsidR="007301EF" w:rsidRDefault="007301EF" w:rsidP="007301EF">
      <w:pPr>
        <w:pStyle w:val="a8"/>
        <w:shd w:val="clear" w:color="auto" w:fill="auto"/>
        <w:rPr>
          <w:spacing w:val="0"/>
        </w:rPr>
      </w:pPr>
      <w:proofErr w:type="spellStart"/>
      <w:r>
        <w:rPr>
          <w:spacing w:val="0"/>
        </w:rPr>
        <w:t>внести</w:t>
      </w:r>
      <w:proofErr w:type="spellEnd"/>
      <w:r>
        <w:rPr>
          <w:spacing w:val="0"/>
        </w:rPr>
        <w:t xml:space="preserve"> рекомендацію Вищій раді правосуддя щодо призначення Сердюка Валентина </w:t>
      </w:r>
      <w:r>
        <w:rPr>
          <w:spacing w:val="0"/>
        </w:rPr>
        <w:t xml:space="preserve">                 </w:t>
      </w:r>
      <w:r>
        <w:rPr>
          <w:spacing w:val="0"/>
        </w:rPr>
        <w:t>Васильовича     на посаду судді Касаційного цивільного суду у складі Верховного Суду</w:t>
      </w:r>
      <w:r>
        <w:rPr>
          <w:spacing w:val="0"/>
        </w:rPr>
        <w:t>.</w:t>
      </w:r>
    </w:p>
    <w:p w:rsidR="007301EF" w:rsidRDefault="007301EF" w:rsidP="007301EF">
      <w:pPr>
        <w:pStyle w:val="a8"/>
        <w:shd w:val="clear" w:color="auto" w:fill="auto"/>
        <w:rPr>
          <w:spacing w:val="0"/>
        </w:rPr>
      </w:pPr>
    </w:p>
    <w:p w:rsidR="007301EF" w:rsidRPr="00B72ACC" w:rsidRDefault="007301EF" w:rsidP="007301EF">
      <w:pPr>
        <w:pStyle w:val="20"/>
        <w:shd w:val="clear" w:color="auto" w:fill="auto"/>
        <w:spacing w:after="288" w:line="230" w:lineRule="exact"/>
        <w:ind w:right="-285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B72ACC">
        <w:rPr>
          <w:rFonts w:ascii="Times New Roman" w:hAnsi="Times New Roman" w:cs="Times New Roman"/>
          <w:b w:val="0"/>
          <w:sz w:val="24"/>
          <w:szCs w:val="24"/>
        </w:rPr>
        <w:t>Головуючий</w:t>
      </w:r>
      <w:r w:rsidRPr="00B72ACC">
        <w:rPr>
          <w:rFonts w:ascii="Times New Roman" w:hAnsi="Times New Roman" w:cs="Times New Roman"/>
          <w:b w:val="0"/>
          <w:sz w:val="24"/>
          <w:szCs w:val="24"/>
        </w:rPr>
        <w:tab/>
      </w:r>
      <w:r w:rsidRPr="00B72ACC">
        <w:rPr>
          <w:rFonts w:ascii="Times New Roman" w:hAnsi="Times New Roman" w:cs="Times New Roman"/>
          <w:b w:val="0"/>
          <w:sz w:val="24"/>
          <w:szCs w:val="24"/>
        </w:rPr>
        <w:tab/>
      </w:r>
      <w:r w:rsidRPr="00B72ACC">
        <w:rPr>
          <w:rFonts w:ascii="Times New Roman" w:hAnsi="Times New Roman" w:cs="Times New Roman"/>
          <w:b w:val="0"/>
          <w:sz w:val="24"/>
          <w:szCs w:val="24"/>
        </w:rPr>
        <w:tab/>
      </w:r>
      <w:r w:rsidRPr="00B72ACC">
        <w:rPr>
          <w:rFonts w:ascii="Times New Roman" w:hAnsi="Times New Roman" w:cs="Times New Roman"/>
          <w:b w:val="0"/>
          <w:sz w:val="24"/>
          <w:szCs w:val="24"/>
        </w:rPr>
        <w:tab/>
      </w:r>
      <w:r w:rsidRPr="00B72ACC">
        <w:rPr>
          <w:rFonts w:ascii="Times New Roman" w:hAnsi="Times New Roman" w:cs="Times New Roman"/>
          <w:b w:val="0"/>
          <w:sz w:val="24"/>
          <w:szCs w:val="24"/>
        </w:rPr>
        <w:tab/>
      </w:r>
      <w:r w:rsidRPr="00B72ACC">
        <w:rPr>
          <w:rFonts w:ascii="Times New Roman" w:hAnsi="Times New Roman" w:cs="Times New Roman"/>
          <w:b w:val="0"/>
          <w:sz w:val="24"/>
          <w:szCs w:val="24"/>
        </w:rPr>
        <w:tab/>
      </w:r>
      <w:r w:rsidRPr="00B72ACC">
        <w:rPr>
          <w:rFonts w:ascii="Times New Roman" w:hAnsi="Times New Roman" w:cs="Times New Roman"/>
          <w:b w:val="0"/>
          <w:sz w:val="24"/>
          <w:szCs w:val="24"/>
        </w:rPr>
        <w:tab/>
      </w:r>
      <w:r w:rsidRPr="00B72ACC">
        <w:rPr>
          <w:rFonts w:ascii="Times New Roman" w:hAnsi="Times New Roman" w:cs="Times New Roman"/>
          <w:b w:val="0"/>
          <w:sz w:val="24"/>
          <w:szCs w:val="24"/>
        </w:rPr>
        <w:tab/>
      </w:r>
      <w:r w:rsidRPr="00B72ACC">
        <w:rPr>
          <w:rFonts w:ascii="Times New Roman" w:hAnsi="Times New Roman" w:cs="Times New Roman"/>
          <w:b w:val="0"/>
          <w:sz w:val="24"/>
          <w:szCs w:val="24"/>
        </w:rPr>
        <w:tab/>
      </w:r>
      <w:r w:rsidRPr="00B72ACC">
        <w:rPr>
          <w:rFonts w:ascii="Times New Roman" w:hAnsi="Times New Roman" w:cs="Times New Roman"/>
          <w:b w:val="0"/>
          <w:sz w:val="24"/>
          <w:szCs w:val="24"/>
        </w:rPr>
        <w:tab/>
        <w:t xml:space="preserve">С.Ю. </w:t>
      </w:r>
      <w:proofErr w:type="spellStart"/>
      <w:r w:rsidRPr="00B72ACC">
        <w:rPr>
          <w:rFonts w:ascii="Times New Roman" w:hAnsi="Times New Roman" w:cs="Times New Roman"/>
          <w:b w:val="0"/>
          <w:sz w:val="24"/>
          <w:szCs w:val="24"/>
        </w:rPr>
        <w:t>Козьяков</w:t>
      </w:r>
      <w:proofErr w:type="spellEnd"/>
    </w:p>
    <w:p w:rsidR="007301EF" w:rsidRPr="00D00A69" w:rsidRDefault="007301EF" w:rsidP="007301EF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>Члени Комісії:</w:t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В.І. </w:t>
      </w:r>
      <w:proofErr w:type="spellStart"/>
      <w:r w:rsidRPr="00D00A69">
        <w:rPr>
          <w:rFonts w:ascii="Times New Roman" w:hAnsi="Times New Roman" w:cs="Times New Roman"/>
        </w:rPr>
        <w:t>Бутенко</w:t>
      </w:r>
      <w:proofErr w:type="spellEnd"/>
    </w:p>
    <w:p w:rsidR="007301EF" w:rsidRPr="00D00A69" w:rsidRDefault="007301EF" w:rsidP="007301EF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>А.В. Василенко</w:t>
      </w:r>
    </w:p>
    <w:p w:rsidR="007301EF" w:rsidRPr="00D00A69" w:rsidRDefault="007301EF" w:rsidP="007301EF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Т.Ф. </w:t>
      </w:r>
      <w:proofErr w:type="spellStart"/>
      <w:r w:rsidRPr="00D00A69">
        <w:rPr>
          <w:rFonts w:ascii="Times New Roman" w:hAnsi="Times New Roman" w:cs="Times New Roman"/>
        </w:rPr>
        <w:t>Весельська</w:t>
      </w:r>
      <w:proofErr w:type="spellEnd"/>
    </w:p>
    <w:p w:rsidR="007301EF" w:rsidRPr="00D00A69" w:rsidRDefault="007301EF" w:rsidP="007301EF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>С.В. Гладій</w:t>
      </w:r>
    </w:p>
    <w:p w:rsidR="007301EF" w:rsidRPr="00D00A69" w:rsidRDefault="007301EF" w:rsidP="007301EF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А.О. </w:t>
      </w:r>
      <w:proofErr w:type="spellStart"/>
      <w:r w:rsidRPr="00D00A69">
        <w:rPr>
          <w:rFonts w:ascii="Times New Roman" w:hAnsi="Times New Roman" w:cs="Times New Roman"/>
        </w:rPr>
        <w:t>Заріцька</w:t>
      </w:r>
      <w:proofErr w:type="spellEnd"/>
    </w:p>
    <w:p w:rsidR="007301EF" w:rsidRPr="00D00A69" w:rsidRDefault="007301EF" w:rsidP="007301EF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>Т.В. Лукаш</w:t>
      </w:r>
    </w:p>
    <w:p w:rsidR="007301EF" w:rsidRPr="00D00A69" w:rsidRDefault="007301EF" w:rsidP="007301EF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П.С. </w:t>
      </w:r>
      <w:proofErr w:type="spellStart"/>
      <w:r w:rsidRPr="00D00A69">
        <w:rPr>
          <w:rFonts w:ascii="Times New Roman" w:hAnsi="Times New Roman" w:cs="Times New Roman"/>
        </w:rPr>
        <w:t>Луцюк</w:t>
      </w:r>
      <w:proofErr w:type="spellEnd"/>
    </w:p>
    <w:p w:rsidR="007301EF" w:rsidRPr="00D00A69" w:rsidRDefault="007301EF" w:rsidP="007301EF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М.А. </w:t>
      </w:r>
      <w:proofErr w:type="spellStart"/>
      <w:r w:rsidRPr="00D00A69">
        <w:rPr>
          <w:rFonts w:ascii="Times New Roman" w:hAnsi="Times New Roman" w:cs="Times New Roman"/>
        </w:rPr>
        <w:t>Макарчук</w:t>
      </w:r>
      <w:proofErr w:type="spellEnd"/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М.І. </w:t>
      </w:r>
      <w:proofErr w:type="spellStart"/>
      <w:r>
        <w:rPr>
          <w:rFonts w:ascii="Times New Roman" w:hAnsi="Times New Roman" w:cs="Times New Roman"/>
        </w:rPr>
        <w:t>Мішин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С.М. </w:t>
      </w:r>
      <w:proofErr w:type="spellStart"/>
      <w:r w:rsidRPr="00D00A69">
        <w:rPr>
          <w:rFonts w:ascii="Times New Roman" w:hAnsi="Times New Roman" w:cs="Times New Roman"/>
        </w:rPr>
        <w:t>Прилипко</w:t>
      </w:r>
      <w:proofErr w:type="spellEnd"/>
    </w:p>
    <w:p w:rsidR="007301EF" w:rsidRPr="00D00A69" w:rsidRDefault="007301EF" w:rsidP="007301EF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>В.Є. Устименко</w:t>
      </w:r>
    </w:p>
    <w:p w:rsidR="007301EF" w:rsidRPr="00D00A69" w:rsidRDefault="007301EF" w:rsidP="007301EF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>Т.С. Шилова</w:t>
      </w:r>
    </w:p>
    <w:p w:rsidR="007301EF" w:rsidRPr="00D00A69" w:rsidRDefault="007301EF" w:rsidP="007301EF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С.О. </w:t>
      </w:r>
      <w:proofErr w:type="spellStart"/>
      <w:r w:rsidRPr="00D00A69">
        <w:rPr>
          <w:rFonts w:ascii="Times New Roman" w:hAnsi="Times New Roman" w:cs="Times New Roman"/>
        </w:rPr>
        <w:t>Щотка</w:t>
      </w:r>
      <w:proofErr w:type="spellEnd"/>
    </w:p>
    <w:p w:rsidR="007301EF" w:rsidRDefault="007301EF" w:rsidP="007301EF">
      <w:pPr>
        <w:pStyle w:val="a8"/>
        <w:shd w:val="clear" w:color="auto" w:fill="auto"/>
      </w:pPr>
    </w:p>
    <w:p w:rsidR="007301EF" w:rsidRDefault="007301EF" w:rsidP="007301EF">
      <w:pPr>
        <w:pStyle w:val="11"/>
        <w:shd w:val="clear" w:color="auto" w:fill="auto"/>
        <w:spacing w:before="0" w:after="0" w:line="230" w:lineRule="exact"/>
        <w:ind w:left="5040"/>
      </w:pPr>
    </w:p>
    <w:p w:rsidR="007301EF" w:rsidRDefault="007301EF">
      <w:pPr>
        <w:pStyle w:val="11"/>
        <w:shd w:val="clear" w:color="auto" w:fill="auto"/>
        <w:spacing w:before="0" w:after="0" w:line="230" w:lineRule="exact"/>
        <w:ind w:left="5040"/>
        <w:jc w:val="left"/>
      </w:pPr>
    </w:p>
    <w:p w:rsidR="007301EF" w:rsidRDefault="007301EF">
      <w:pPr>
        <w:pStyle w:val="11"/>
        <w:shd w:val="clear" w:color="auto" w:fill="auto"/>
        <w:spacing w:before="0" w:after="0" w:line="230" w:lineRule="exact"/>
        <w:ind w:left="5040"/>
        <w:jc w:val="left"/>
        <w:sectPr w:rsidR="007301EF">
          <w:headerReference w:type="default" r:id="rId9"/>
          <w:type w:val="continuous"/>
          <w:pgSz w:w="11909" w:h="16838"/>
          <w:pgMar w:top="1102" w:right="1128" w:bottom="887" w:left="1128" w:header="0" w:footer="3" w:gutter="0"/>
          <w:cols w:space="720"/>
          <w:noEndnote/>
          <w:titlePg/>
          <w:docGrid w:linePitch="360"/>
        </w:sectPr>
      </w:pPr>
    </w:p>
    <w:p w:rsidR="0032581E" w:rsidRDefault="001F5B5F">
      <w:pPr>
        <w:spacing w:line="360" w:lineRule="exact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margin-left:243.6pt;margin-top:412.3pt;width:122.9pt;height:65.3pt;z-index:-251658752;mso-wrap-distance-left:5pt;mso-wrap-distance-right:5pt;mso-position-horizontal-relative:margin" wrapcoords="0 0">
            <v:imagedata r:id="rId10" o:title="image4"/>
            <w10:wrap anchorx="margin"/>
          </v:shape>
        </w:pict>
      </w:r>
    </w:p>
    <w:p w:rsidR="0032581E" w:rsidRDefault="0032581E">
      <w:pPr>
        <w:spacing w:line="360" w:lineRule="exact"/>
      </w:pPr>
    </w:p>
    <w:p w:rsidR="0032581E" w:rsidRDefault="0032581E">
      <w:pPr>
        <w:spacing w:line="360" w:lineRule="exact"/>
      </w:pPr>
    </w:p>
    <w:p w:rsidR="0032581E" w:rsidRDefault="0032581E">
      <w:pPr>
        <w:spacing w:line="360" w:lineRule="exact"/>
      </w:pPr>
    </w:p>
    <w:p w:rsidR="0032581E" w:rsidRDefault="0032581E">
      <w:pPr>
        <w:spacing w:line="360" w:lineRule="exact"/>
      </w:pPr>
    </w:p>
    <w:sectPr w:rsidR="0032581E">
      <w:type w:val="continuous"/>
      <w:pgSz w:w="11909" w:h="16838"/>
      <w:pgMar w:top="873" w:right="1104" w:bottom="873" w:left="11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B5F" w:rsidRDefault="001F5B5F">
      <w:r>
        <w:separator/>
      </w:r>
    </w:p>
  </w:endnote>
  <w:endnote w:type="continuationSeparator" w:id="0">
    <w:p w:rsidR="001F5B5F" w:rsidRDefault="001F5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B5F" w:rsidRDefault="001F5B5F"/>
  </w:footnote>
  <w:footnote w:type="continuationSeparator" w:id="0">
    <w:p w:rsidR="001F5B5F" w:rsidRDefault="001F5B5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81E" w:rsidRDefault="001F5B5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pt;margin-top:44.9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2581E" w:rsidRDefault="00D81F9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D29FE"/>
    <w:multiLevelType w:val="multilevel"/>
    <w:tmpl w:val="6894888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2581E"/>
    <w:rsid w:val="001F5B5F"/>
    <w:rsid w:val="0032581E"/>
    <w:rsid w:val="007301EF"/>
    <w:rsid w:val="008023BF"/>
    <w:rsid w:val="00D8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8023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23BF"/>
    <w:rPr>
      <w:rFonts w:ascii="Tahoma" w:hAnsi="Tahoma" w:cs="Tahoma"/>
      <w:color w:val="000000"/>
      <w:sz w:val="16"/>
      <w:szCs w:val="16"/>
    </w:rPr>
  </w:style>
  <w:style w:type="character" w:customStyle="1" w:styleId="2">
    <w:name w:val="Основной текст (2)_"/>
    <w:basedOn w:val="a0"/>
    <w:link w:val="20"/>
    <w:rsid w:val="007301EF"/>
    <w:rPr>
      <w:rFonts w:ascii="Segoe UI" w:eastAsia="Segoe UI" w:hAnsi="Segoe UI" w:cs="Segoe UI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301EF"/>
    <w:pPr>
      <w:shd w:val="clear" w:color="auto" w:fill="FFFFFF"/>
      <w:spacing w:before="360" w:after="360" w:line="0" w:lineRule="atLeast"/>
      <w:jc w:val="right"/>
    </w:pPr>
    <w:rPr>
      <w:rFonts w:ascii="Segoe UI" w:eastAsia="Segoe UI" w:hAnsi="Segoe UI" w:cs="Segoe UI"/>
      <w:b/>
      <w:bCs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5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627</Words>
  <Characters>3577</Characters>
  <Application>Microsoft Office Word</Application>
  <DocSecurity>0</DocSecurity>
  <Lines>29</Lines>
  <Paragraphs>8</Paragraphs>
  <ScaleCrop>false</ScaleCrop>
  <Company/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4</cp:revision>
  <dcterms:created xsi:type="dcterms:W3CDTF">2020-09-25T11:41:00Z</dcterms:created>
  <dcterms:modified xsi:type="dcterms:W3CDTF">2020-09-25T11:57:00Z</dcterms:modified>
</cp:coreProperties>
</file>