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C97" w:rsidRDefault="00647C97" w:rsidP="00647C97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6303ED06" wp14:editId="28A8E0BD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C97" w:rsidRDefault="00647C97" w:rsidP="00647C97">
      <w:pPr>
        <w:jc w:val="center"/>
        <w:rPr>
          <w:rFonts w:ascii="Times New Roman" w:eastAsia="Times New Roman" w:hAnsi="Times New Roman" w:cs="Times New Roman"/>
        </w:rPr>
      </w:pPr>
    </w:p>
    <w:p w:rsidR="00647C97" w:rsidRDefault="00647C97" w:rsidP="00647C97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647C97" w:rsidRDefault="00647C97" w:rsidP="00647C97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47C97" w:rsidRDefault="00647C97" w:rsidP="00647C97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647C97" w:rsidRDefault="00647C97" w:rsidP="00647C97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47C97" w:rsidRDefault="00647C97" w:rsidP="00647C97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609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647C97" w:rsidRDefault="00556896">
      <w:pPr>
        <w:pStyle w:val="11"/>
        <w:shd w:val="clear" w:color="auto" w:fill="auto"/>
        <w:spacing w:before="0" w:after="0" w:line="562" w:lineRule="exact"/>
        <w:ind w:left="20" w:right="20"/>
        <w:jc w:val="left"/>
        <w:rPr>
          <w:rFonts w:ascii="Times New Roman" w:hAnsi="Times New Roman" w:cs="Times New Roman"/>
        </w:rPr>
      </w:pPr>
      <w:r w:rsidRPr="00647C97">
        <w:rPr>
          <w:rFonts w:ascii="Times New Roman" w:hAnsi="Times New Roman" w:cs="Times New Roman"/>
        </w:rPr>
        <w:t xml:space="preserve">Вища кваліфікаційна комісія суддів України у пленарному складі: </w:t>
      </w:r>
    </w:p>
    <w:p w:rsidR="00BE211B" w:rsidRPr="00647C97" w:rsidRDefault="00556896">
      <w:pPr>
        <w:pStyle w:val="11"/>
        <w:shd w:val="clear" w:color="auto" w:fill="auto"/>
        <w:spacing w:before="0" w:after="0" w:line="562" w:lineRule="exact"/>
        <w:ind w:left="20" w:right="20"/>
        <w:jc w:val="left"/>
        <w:rPr>
          <w:rFonts w:ascii="Times New Roman" w:hAnsi="Times New Roman" w:cs="Times New Roman"/>
        </w:rPr>
      </w:pPr>
      <w:r w:rsidRPr="00647C97">
        <w:rPr>
          <w:rFonts w:ascii="Times New Roman" w:hAnsi="Times New Roman" w:cs="Times New Roman"/>
        </w:rPr>
        <w:t xml:space="preserve">головуючого - </w:t>
      </w:r>
      <w:proofErr w:type="spellStart"/>
      <w:r w:rsidRPr="00647C97">
        <w:rPr>
          <w:rFonts w:ascii="Times New Roman" w:hAnsi="Times New Roman" w:cs="Times New Roman"/>
        </w:rPr>
        <w:t>Козьякова</w:t>
      </w:r>
      <w:proofErr w:type="spellEnd"/>
      <w:r w:rsidRPr="00647C97">
        <w:rPr>
          <w:rFonts w:ascii="Times New Roman" w:hAnsi="Times New Roman" w:cs="Times New Roman"/>
        </w:rPr>
        <w:t xml:space="preserve"> С.Ю.,</w:t>
      </w:r>
    </w:p>
    <w:p w:rsidR="00647C97" w:rsidRDefault="00647C97">
      <w:pPr>
        <w:pStyle w:val="11"/>
        <w:shd w:val="clear" w:color="auto" w:fill="auto"/>
        <w:spacing w:before="0" w:line="278" w:lineRule="exact"/>
        <w:ind w:left="20" w:right="20"/>
        <w:rPr>
          <w:rFonts w:ascii="Times New Roman" w:hAnsi="Times New Roman" w:cs="Times New Roman"/>
        </w:rPr>
      </w:pPr>
    </w:p>
    <w:p w:rsidR="00BE211B" w:rsidRPr="00647C97" w:rsidRDefault="00556896">
      <w:pPr>
        <w:pStyle w:val="11"/>
        <w:shd w:val="clear" w:color="auto" w:fill="auto"/>
        <w:spacing w:before="0" w:line="278" w:lineRule="exact"/>
        <w:ind w:left="20" w:right="20"/>
        <w:rPr>
          <w:rFonts w:ascii="Times New Roman" w:hAnsi="Times New Roman" w:cs="Times New Roman"/>
        </w:rPr>
      </w:pPr>
      <w:r w:rsidRPr="00647C97">
        <w:rPr>
          <w:rFonts w:ascii="Times New Roman" w:hAnsi="Times New Roman" w:cs="Times New Roman"/>
        </w:rPr>
        <w:t xml:space="preserve">членів Комісії: </w:t>
      </w:r>
      <w:proofErr w:type="spellStart"/>
      <w:r w:rsidRPr="00647C97">
        <w:rPr>
          <w:rFonts w:ascii="Times New Roman" w:hAnsi="Times New Roman" w:cs="Times New Roman"/>
        </w:rPr>
        <w:t>Бутенка</w:t>
      </w:r>
      <w:proofErr w:type="spellEnd"/>
      <w:r w:rsidRPr="00647C97">
        <w:rPr>
          <w:rFonts w:ascii="Times New Roman" w:hAnsi="Times New Roman" w:cs="Times New Roman"/>
        </w:rPr>
        <w:t xml:space="preserve"> В.І., Василенка А.В., </w:t>
      </w:r>
      <w:proofErr w:type="spellStart"/>
      <w:r w:rsidRPr="00647C97">
        <w:rPr>
          <w:rFonts w:ascii="Times New Roman" w:hAnsi="Times New Roman" w:cs="Times New Roman"/>
        </w:rPr>
        <w:t>Весельської</w:t>
      </w:r>
      <w:proofErr w:type="spellEnd"/>
      <w:r w:rsidRPr="00647C97">
        <w:rPr>
          <w:rFonts w:ascii="Times New Roman" w:hAnsi="Times New Roman" w:cs="Times New Roman"/>
        </w:rPr>
        <w:t xml:space="preserve"> Т.Ф., Гладія С.В., </w:t>
      </w:r>
      <w:proofErr w:type="spellStart"/>
      <w:r w:rsidRPr="00647C97">
        <w:rPr>
          <w:rFonts w:ascii="Times New Roman" w:hAnsi="Times New Roman" w:cs="Times New Roman"/>
        </w:rPr>
        <w:t>Заріцької</w:t>
      </w:r>
      <w:proofErr w:type="spellEnd"/>
      <w:r w:rsidRPr="00647C97">
        <w:rPr>
          <w:rFonts w:ascii="Times New Roman" w:hAnsi="Times New Roman" w:cs="Times New Roman"/>
        </w:rPr>
        <w:t xml:space="preserve"> А.О., Лукаша Т.В., </w:t>
      </w:r>
      <w:proofErr w:type="spellStart"/>
      <w:r w:rsidRPr="00647C97">
        <w:rPr>
          <w:rFonts w:ascii="Times New Roman" w:hAnsi="Times New Roman" w:cs="Times New Roman"/>
        </w:rPr>
        <w:t>Луцюка</w:t>
      </w:r>
      <w:proofErr w:type="spellEnd"/>
      <w:r w:rsidRPr="00647C97">
        <w:rPr>
          <w:rFonts w:ascii="Times New Roman" w:hAnsi="Times New Roman" w:cs="Times New Roman"/>
        </w:rPr>
        <w:t xml:space="preserve"> П.С., </w:t>
      </w:r>
      <w:proofErr w:type="spellStart"/>
      <w:r w:rsidRPr="00647C97">
        <w:rPr>
          <w:rFonts w:ascii="Times New Roman" w:hAnsi="Times New Roman" w:cs="Times New Roman"/>
        </w:rPr>
        <w:t>Макарчука</w:t>
      </w:r>
      <w:proofErr w:type="spellEnd"/>
      <w:r w:rsidRPr="00647C97">
        <w:rPr>
          <w:rFonts w:ascii="Times New Roman" w:hAnsi="Times New Roman" w:cs="Times New Roman"/>
        </w:rPr>
        <w:t xml:space="preserve"> М.А., </w:t>
      </w:r>
      <w:proofErr w:type="spellStart"/>
      <w:r w:rsidRPr="00647C97">
        <w:rPr>
          <w:rFonts w:ascii="Times New Roman" w:hAnsi="Times New Roman" w:cs="Times New Roman"/>
        </w:rPr>
        <w:t>Мішина</w:t>
      </w:r>
      <w:proofErr w:type="spellEnd"/>
      <w:r w:rsidRPr="00647C97">
        <w:rPr>
          <w:rFonts w:ascii="Times New Roman" w:hAnsi="Times New Roman" w:cs="Times New Roman"/>
        </w:rPr>
        <w:t xml:space="preserve"> М.І., </w:t>
      </w:r>
      <w:proofErr w:type="spellStart"/>
      <w:r w:rsidRPr="00647C97">
        <w:rPr>
          <w:rFonts w:ascii="Times New Roman" w:hAnsi="Times New Roman" w:cs="Times New Roman"/>
        </w:rPr>
        <w:t>Прилипка</w:t>
      </w:r>
      <w:proofErr w:type="spellEnd"/>
      <w:r w:rsidRPr="00647C97">
        <w:rPr>
          <w:rFonts w:ascii="Times New Roman" w:hAnsi="Times New Roman" w:cs="Times New Roman"/>
        </w:rPr>
        <w:t xml:space="preserve"> С.М., Устименко В.Є., Шилової Т.С., </w:t>
      </w:r>
      <w:proofErr w:type="spellStart"/>
      <w:r w:rsidRPr="00647C97">
        <w:rPr>
          <w:rFonts w:ascii="Times New Roman" w:hAnsi="Times New Roman" w:cs="Times New Roman"/>
        </w:rPr>
        <w:t>Щотки</w:t>
      </w:r>
      <w:proofErr w:type="spellEnd"/>
      <w:r w:rsidRPr="00647C97">
        <w:rPr>
          <w:rFonts w:ascii="Times New Roman" w:hAnsi="Times New Roman" w:cs="Times New Roman"/>
        </w:rPr>
        <w:t xml:space="preserve"> С.О.,</w:t>
      </w:r>
    </w:p>
    <w:p w:rsidR="00BE211B" w:rsidRPr="00647C97" w:rsidRDefault="00556896">
      <w:pPr>
        <w:pStyle w:val="11"/>
        <w:shd w:val="clear" w:color="auto" w:fill="auto"/>
        <w:spacing w:before="0" w:after="271" w:line="278" w:lineRule="exact"/>
        <w:ind w:left="20" w:right="20"/>
        <w:rPr>
          <w:rFonts w:ascii="Times New Roman" w:hAnsi="Times New Roman" w:cs="Times New Roman"/>
        </w:rPr>
      </w:pPr>
      <w:r w:rsidRPr="00647C97">
        <w:rPr>
          <w:rFonts w:ascii="Times New Roman" w:hAnsi="Times New Roman" w:cs="Times New Roman"/>
        </w:rPr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BE211B" w:rsidRPr="00647C97" w:rsidRDefault="00556896">
      <w:pPr>
        <w:pStyle w:val="11"/>
        <w:shd w:val="clear" w:color="auto" w:fill="auto"/>
        <w:spacing w:before="0" w:after="266" w:line="240" w:lineRule="exact"/>
        <w:jc w:val="center"/>
        <w:rPr>
          <w:rFonts w:ascii="Times New Roman" w:hAnsi="Times New Roman" w:cs="Times New Roman"/>
        </w:rPr>
      </w:pPr>
      <w:r w:rsidRPr="00647C97">
        <w:rPr>
          <w:rFonts w:ascii="Times New Roman" w:hAnsi="Times New Roman" w:cs="Times New Roman"/>
        </w:rPr>
        <w:t>встановила:</w:t>
      </w:r>
    </w:p>
    <w:p w:rsidR="00BE211B" w:rsidRPr="00647C97" w:rsidRDefault="00556896">
      <w:pPr>
        <w:pStyle w:val="11"/>
        <w:shd w:val="clear" w:color="auto" w:fill="auto"/>
        <w:spacing w:before="0" w:after="0" w:line="274" w:lineRule="exact"/>
        <w:ind w:left="20" w:right="20" w:firstLine="700"/>
        <w:rPr>
          <w:rFonts w:ascii="Times New Roman" w:hAnsi="Times New Roman" w:cs="Times New Roman"/>
        </w:rPr>
      </w:pPr>
      <w:r w:rsidRPr="00647C97">
        <w:rPr>
          <w:rFonts w:ascii="Times New Roman" w:hAnsi="Times New Roman" w:cs="Times New Roman"/>
        </w:rPr>
        <w:t>Відповідно до статті 79 Закону України «Про судоустрій і статус суддів»</w:t>
      </w:r>
      <w:r w:rsidR="00647C97">
        <w:rPr>
          <w:rFonts w:ascii="Times New Roman" w:hAnsi="Times New Roman" w:cs="Times New Roman"/>
        </w:rPr>
        <w:t xml:space="preserve">                       </w:t>
      </w:r>
      <w:r w:rsidRPr="00647C97">
        <w:rPr>
          <w:rFonts w:ascii="Times New Roman" w:hAnsi="Times New Roman" w:cs="Times New Roman"/>
        </w:rPr>
        <w:t xml:space="preserve"> 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13 вакантних посад суддів Касаційного кримінального суду за спеціальною процедурою призначення згідно зі статтею 81 Закону.</w:t>
      </w:r>
    </w:p>
    <w:p w:rsidR="00BE211B" w:rsidRPr="00647C97" w:rsidRDefault="00556896">
      <w:pPr>
        <w:pStyle w:val="11"/>
        <w:shd w:val="clear" w:color="auto" w:fill="auto"/>
        <w:spacing w:before="0" w:after="0" w:line="274" w:lineRule="exact"/>
        <w:ind w:left="20" w:right="20" w:firstLine="700"/>
        <w:rPr>
          <w:rFonts w:ascii="Times New Roman" w:hAnsi="Times New Roman" w:cs="Times New Roman"/>
        </w:rPr>
      </w:pPr>
      <w:r w:rsidRPr="00647C97">
        <w:rPr>
          <w:rFonts w:ascii="Times New Roman" w:hAnsi="Times New Roman" w:cs="Times New Roman"/>
        </w:rPr>
        <w:t>Анісімов Г.М. звернувся до Комісії із заявою про участь у конкурсі на зайняття вакантної посади судді Касаційного кримінального суду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2 частини першої статті 38 Закону.</w:t>
      </w:r>
    </w:p>
    <w:p w:rsidR="00BE211B" w:rsidRPr="00647C97" w:rsidRDefault="00556896">
      <w:pPr>
        <w:pStyle w:val="11"/>
        <w:shd w:val="clear" w:color="auto" w:fill="auto"/>
        <w:spacing w:before="0" w:after="0" w:line="274" w:lineRule="exact"/>
        <w:ind w:left="20" w:right="20" w:firstLine="700"/>
        <w:rPr>
          <w:rFonts w:ascii="Times New Roman" w:hAnsi="Times New Roman" w:cs="Times New Roman"/>
        </w:rPr>
      </w:pPr>
      <w:r w:rsidRPr="00647C97">
        <w:rPr>
          <w:rFonts w:ascii="Times New Roman" w:hAnsi="Times New Roman" w:cs="Times New Roman"/>
        </w:rPr>
        <w:t>Рішенням Комісії від 08 жовтня 2018 року № 88/вс-18 кандидата допущено до участі в конкурсі на посаду судді Касаційного кримінального суду у складі Верховного Суду як особу, яка відповідає вимогам статей 38, 69, 81 Закону</w:t>
      </w:r>
    </w:p>
    <w:p w:rsidR="00BE211B" w:rsidRPr="00647C97" w:rsidRDefault="00556896">
      <w:pPr>
        <w:pStyle w:val="11"/>
        <w:shd w:val="clear" w:color="auto" w:fill="auto"/>
        <w:spacing w:before="0" w:after="0" w:line="274" w:lineRule="exact"/>
        <w:ind w:left="20" w:right="20" w:firstLine="700"/>
        <w:rPr>
          <w:rFonts w:ascii="Times New Roman" w:hAnsi="Times New Roman" w:cs="Times New Roman"/>
        </w:rPr>
      </w:pPr>
      <w:r w:rsidRPr="00647C97">
        <w:rPr>
          <w:rFonts w:ascii="Times New Roman" w:hAnsi="Times New Roman" w:cs="Times New Roman"/>
        </w:rP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Анісімова Г.М.</w:t>
      </w:r>
    </w:p>
    <w:p w:rsidR="00BE211B" w:rsidRPr="00647C97" w:rsidRDefault="00556896">
      <w:pPr>
        <w:pStyle w:val="11"/>
        <w:shd w:val="clear" w:color="auto" w:fill="auto"/>
        <w:spacing w:before="0" w:after="0" w:line="274" w:lineRule="exact"/>
        <w:ind w:left="20" w:right="20" w:firstLine="700"/>
        <w:rPr>
          <w:rFonts w:ascii="Times New Roman" w:hAnsi="Times New Roman" w:cs="Times New Roman"/>
        </w:rPr>
      </w:pPr>
      <w:r w:rsidRPr="00647C97">
        <w:rPr>
          <w:rFonts w:ascii="Times New Roman" w:hAnsi="Times New Roman" w:cs="Times New Roman"/>
        </w:rPr>
        <w:t>Згідно з рішенням Комісії від 29 грудня 2018 року № 330/зп-18 Анісімова Г.М. 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BE211B" w:rsidRPr="00647C97" w:rsidRDefault="00556896">
      <w:pPr>
        <w:pStyle w:val="11"/>
        <w:shd w:val="clear" w:color="auto" w:fill="auto"/>
        <w:spacing w:before="0" w:after="0" w:line="274" w:lineRule="exact"/>
        <w:ind w:left="20" w:right="20" w:firstLine="700"/>
        <w:rPr>
          <w:rFonts w:ascii="Times New Roman" w:hAnsi="Times New Roman" w:cs="Times New Roman"/>
        </w:rPr>
      </w:pPr>
      <w:r w:rsidRPr="00647C97">
        <w:rPr>
          <w:rFonts w:ascii="Times New Roman" w:hAnsi="Times New Roman" w:cs="Times New Roman"/>
        </w:rPr>
        <w:t xml:space="preserve">Рішенням Комісії в складі колегії від 06 березня 2019 року № 382/вс-19 </w:t>
      </w:r>
      <w:r w:rsidR="00647C97">
        <w:rPr>
          <w:rFonts w:ascii="Times New Roman" w:hAnsi="Times New Roman" w:cs="Times New Roman"/>
        </w:rPr>
        <w:t xml:space="preserve">              </w:t>
      </w:r>
      <w:r w:rsidRPr="00647C97">
        <w:rPr>
          <w:rFonts w:ascii="Times New Roman" w:hAnsi="Times New Roman" w:cs="Times New Roman"/>
        </w:rPr>
        <w:t>Анісімова Г.М. визнано таким, що підтвердив здатність здійснювати правосуддя в Касаційному кримінальному суді у складі Верховного Суду. Також визначено, що за результатами кваліфікаційного оцінювання кандидат на посаду судді Касаційного кримінального суду у складі Верховного Суду Анісімов Г.М. набрав 788 балів.</w:t>
      </w:r>
      <w:r w:rsidRPr="00647C97">
        <w:rPr>
          <w:rFonts w:ascii="Times New Roman" w:hAnsi="Times New Roman" w:cs="Times New Roman"/>
        </w:rPr>
        <w:br w:type="page"/>
      </w:r>
    </w:p>
    <w:p w:rsidR="00B25021" w:rsidRPr="00B25021" w:rsidRDefault="00B25021" w:rsidP="00B25021">
      <w:pPr>
        <w:pStyle w:val="11"/>
        <w:shd w:val="clear" w:color="auto" w:fill="auto"/>
        <w:spacing w:before="0" w:after="0" w:line="274" w:lineRule="exact"/>
        <w:ind w:left="20" w:right="20" w:firstLine="720"/>
        <w:jc w:val="center"/>
        <w:rPr>
          <w:rFonts w:ascii="Times New Roman" w:hAnsi="Times New Roman" w:cs="Times New Roman"/>
          <w:color w:val="A6A6A6" w:themeColor="background1" w:themeShade="A6"/>
          <w:sz w:val="22"/>
        </w:rPr>
      </w:pPr>
      <w:r w:rsidRPr="00B25021">
        <w:rPr>
          <w:rFonts w:ascii="Times New Roman" w:hAnsi="Times New Roman" w:cs="Times New Roman"/>
          <w:color w:val="A6A6A6" w:themeColor="background1" w:themeShade="A6"/>
          <w:sz w:val="22"/>
        </w:rPr>
        <w:lastRenderedPageBreak/>
        <w:t>2</w:t>
      </w:r>
    </w:p>
    <w:p w:rsidR="00BE211B" w:rsidRPr="00647C97" w:rsidRDefault="00556896">
      <w:pPr>
        <w:pStyle w:val="11"/>
        <w:shd w:val="clear" w:color="auto" w:fill="auto"/>
        <w:spacing w:before="0" w:after="0" w:line="274" w:lineRule="exact"/>
        <w:ind w:left="20" w:right="20" w:firstLine="720"/>
        <w:rPr>
          <w:rFonts w:ascii="Times New Roman" w:hAnsi="Times New Roman" w:cs="Times New Roman"/>
        </w:rPr>
      </w:pPr>
      <w:r w:rsidRPr="00647C97">
        <w:rPr>
          <w:rFonts w:ascii="Times New Roman" w:hAnsi="Times New Roman" w:cs="Times New Roman"/>
        </w:rPr>
        <w:t>Рішенням Комісії від 06 березня 2019 року № 28/зп-19 визначено р</w:t>
      </w:r>
      <w:r w:rsidR="00B30DB0">
        <w:rPr>
          <w:rFonts w:ascii="Times New Roman" w:hAnsi="Times New Roman" w:cs="Times New Roman"/>
        </w:rPr>
        <w:t>ейтинг кандидатів на посаду судд</w:t>
      </w:r>
      <w:r w:rsidRPr="00647C97">
        <w:rPr>
          <w:rFonts w:ascii="Times New Roman" w:hAnsi="Times New Roman" w:cs="Times New Roman"/>
        </w:rPr>
        <w:t>і Касаційного кримінального суду у складі Верховного Суду. Анісімов Г.М. займає 2 (другу) п</w:t>
      </w:r>
      <w:r w:rsidR="00B30DB0">
        <w:rPr>
          <w:rFonts w:ascii="Times New Roman" w:hAnsi="Times New Roman" w:cs="Times New Roman"/>
        </w:rPr>
        <w:t>озицію в рейтингу на посаду судд</w:t>
      </w:r>
      <w:r w:rsidRPr="00647C97">
        <w:rPr>
          <w:rFonts w:ascii="Times New Roman" w:hAnsi="Times New Roman" w:cs="Times New Roman"/>
        </w:rPr>
        <w:t>і зазначеного суду.</w:t>
      </w:r>
    </w:p>
    <w:p w:rsidR="00BE211B" w:rsidRPr="00647C97" w:rsidRDefault="00556896">
      <w:pPr>
        <w:pStyle w:val="11"/>
        <w:shd w:val="clear" w:color="auto" w:fill="auto"/>
        <w:spacing w:before="0" w:after="0" w:line="274" w:lineRule="exact"/>
        <w:ind w:left="20" w:right="20" w:firstLine="720"/>
        <w:rPr>
          <w:rFonts w:ascii="Times New Roman" w:hAnsi="Times New Roman" w:cs="Times New Roman"/>
        </w:rPr>
      </w:pPr>
      <w:r w:rsidRPr="00647C97">
        <w:rPr>
          <w:rFonts w:ascii="Times New Roman" w:hAnsi="Times New Roman" w:cs="Times New Roman"/>
        </w:rP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BE211B" w:rsidRPr="00647C97" w:rsidRDefault="00556896">
      <w:pPr>
        <w:pStyle w:val="11"/>
        <w:shd w:val="clear" w:color="auto" w:fill="auto"/>
        <w:spacing w:before="0" w:after="0" w:line="274" w:lineRule="exact"/>
        <w:ind w:left="20" w:right="20" w:firstLine="720"/>
        <w:rPr>
          <w:rFonts w:ascii="Times New Roman" w:hAnsi="Times New Roman" w:cs="Times New Roman"/>
        </w:rPr>
      </w:pPr>
      <w:r w:rsidRPr="00647C97">
        <w:rPr>
          <w:rFonts w:ascii="Times New Roman" w:hAnsi="Times New Roman" w:cs="Times New Roman"/>
        </w:rPr>
        <w:t>Урахувавши те, що Комісією оголошено конкурс на зайняття 13 посад суддів до Касаційного кримінального суду у складі Верховного Суду, а кандидат займає 2 (другу) позицію в рейтингу, Комісія дійшла висновку внести рекомендацію Вищій раді правосуддя щодо призначення Анісімова Г.М. на посаду судді Касаційного кримінального суду у складі Верховного Суду.</w:t>
      </w:r>
    </w:p>
    <w:p w:rsidR="00BE211B" w:rsidRPr="00647C97" w:rsidRDefault="00556896">
      <w:pPr>
        <w:pStyle w:val="11"/>
        <w:shd w:val="clear" w:color="auto" w:fill="auto"/>
        <w:spacing w:before="0" w:after="267" w:line="274" w:lineRule="exact"/>
        <w:ind w:left="20" w:right="20" w:firstLine="720"/>
        <w:rPr>
          <w:rFonts w:ascii="Times New Roman" w:hAnsi="Times New Roman" w:cs="Times New Roman"/>
        </w:rPr>
      </w:pPr>
      <w:r w:rsidRPr="00647C97">
        <w:rPr>
          <w:rFonts w:ascii="Times New Roman" w:hAnsi="Times New Roman" w:cs="Times New Roman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BE211B" w:rsidRPr="00647C97" w:rsidRDefault="00556896">
      <w:pPr>
        <w:pStyle w:val="11"/>
        <w:shd w:val="clear" w:color="auto" w:fill="auto"/>
        <w:spacing w:before="0" w:after="202" w:line="240" w:lineRule="exact"/>
        <w:ind w:left="4680"/>
        <w:jc w:val="left"/>
        <w:rPr>
          <w:rFonts w:ascii="Times New Roman" w:hAnsi="Times New Roman" w:cs="Times New Roman"/>
        </w:rPr>
      </w:pPr>
      <w:r w:rsidRPr="00647C97">
        <w:rPr>
          <w:rFonts w:ascii="Times New Roman" w:hAnsi="Times New Roman" w:cs="Times New Roman"/>
        </w:rPr>
        <w:t>вирішила:</w:t>
      </w:r>
    </w:p>
    <w:p w:rsidR="00BE211B" w:rsidRPr="00647C97" w:rsidRDefault="00556896">
      <w:pPr>
        <w:pStyle w:val="11"/>
        <w:shd w:val="clear" w:color="auto" w:fill="auto"/>
        <w:spacing w:before="0" w:after="0" w:line="278" w:lineRule="exact"/>
        <w:ind w:left="20" w:right="20"/>
        <w:rPr>
          <w:rFonts w:ascii="Times New Roman" w:hAnsi="Times New Roman" w:cs="Times New Roman"/>
        </w:rPr>
      </w:pPr>
      <w:r w:rsidRPr="00647C97">
        <w:rPr>
          <w:rFonts w:ascii="Times New Roman" w:hAnsi="Times New Roman" w:cs="Times New Roman"/>
        </w:rPr>
        <w:t>внести рекомендацію Вищій раді правосуддя щодо призначення Анісімова Гер</w:t>
      </w:r>
      <w:r w:rsidR="00B30DB0">
        <w:rPr>
          <w:rFonts w:ascii="Times New Roman" w:hAnsi="Times New Roman" w:cs="Times New Roman"/>
        </w:rPr>
        <w:t>мана Миколайовича на посаду судд</w:t>
      </w:r>
      <w:bookmarkStart w:id="0" w:name="_GoBack"/>
      <w:bookmarkEnd w:id="0"/>
      <w:r w:rsidRPr="00647C97">
        <w:rPr>
          <w:rFonts w:ascii="Times New Roman" w:hAnsi="Times New Roman" w:cs="Times New Roman"/>
        </w:rPr>
        <w:t>і Касаційного кримінального суду у складі Верховного Суду.</w:t>
      </w:r>
    </w:p>
    <w:p w:rsidR="00647C97" w:rsidRPr="00647C97" w:rsidRDefault="00647C97">
      <w:pPr>
        <w:pStyle w:val="11"/>
        <w:shd w:val="clear" w:color="auto" w:fill="auto"/>
        <w:spacing w:before="0" w:after="0" w:line="278" w:lineRule="exact"/>
        <w:ind w:left="20" w:right="20"/>
        <w:rPr>
          <w:rFonts w:ascii="Times New Roman" w:hAnsi="Times New Roman" w:cs="Times New Roman"/>
        </w:rPr>
      </w:pPr>
    </w:p>
    <w:p w:rsidR="00BE211B" w:rsidRPr="00647C97" w:rsidRDefault="00BE211B">
      <w:pPr>
        <w:spacing w:line="360" w:lineRule="exact"/>
        <w:rPr>
          <w:rFonts w:ascii="Times New Roman" w:hAnsi="Times New Roman" w:cs="Times New Roman"/>
        </w:rPr>
      </w:pPr>
    </w:p>
    <w:p w:rsidR="00647C97" w:rsidRPr="00D00A69" w:rsidRDefault="00647C97" w:rsidP="00647C97">
      <w:pPr>
        <w:spacing w:after="288" w:line="230" w:lineRule="exact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>Головуючий</w:t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С.Ю. </w:t>
      </w:r>
      <w:proofErr w:type="spellStart"/>
      <w:r w:rsidRPr="00D00A69">
        <w:rPr>
          <w:rFonts w:ascii="Times New Roman" w:hAnsi="Times New Roman" w:cs="Times New Roman"/>
        </w:rPr>
        <w:t>Козьяков</w:t>
      </w:r>
      <w:proofErr w:type="spellEnd"/>
    </w:p>
    <w:p w:rsidR="00647C97" w:rsidRPr="00D00A69" w:rsidRDefault="00647C97" w:rsidP="00647C97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>Члени Комісії:</w:t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В.І. </w:t>
      </w:r>
      <w:proofErr w:type="spellStart"/>
      <w:r w:rsidRPr="00D00A69">
        <w:rPr>
          <w:rFonts w:ascii="Times New Roman" w:hAnsi="Times New Roman" w:cs="Times New Roman"/>
        </w:rPr>
        <w:t>Бутенко</w:t>
      </w:r>
      <w:proofErr w:type="spellEnd"/>
    </w:p>
    <w:p w:rsidR="00647C97" w:rsidRPr="00D00A69" w:rsidRDefault="00647C97" w:rsidP="00647C97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А.В. Василенко</w:t>
      </w:r>
    </w:p>
    <w:p w:rsidR="00647C97" w:rsidRPr="00D00A69" w:rsidRDefault="00647C97" w:rsidP="00647C97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Т.Ф. </w:t>
      </w:r>
      <w:proofErr w:type="spellStart"/>
      <w:r w:rsidRPr="00D00A69">
        <w:rPr>
          <w:rFonts w:ascii="Times New Roman" w:hAnsi="Times New Roman" w:cs="Times New Roman"/>
        </w:rPr>
        <w:t>Весельська</w:t>
      </w:r>
      <w:proofErr w:type="spellEnd"/>
    </w:p>
    <w:p w:rsidR="00647C97" w:rsidRPr="00D00A69" w:rsidRDefault="00647C97" w:rsidP="00647C97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С.В. Гладій</w:t>
      </w:r>
    </w:p>
    <w:p w:rsidR="00647C97" w:rsidRPr="00D00A69" w:rsidRDefault="00647C97" w:rsidP="00647C97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А.О. </w:t>
      </w:r>
      <w:proofErr w:type="spellStart"/>
      <w:r w:rsidRPr="00D00A69">
        <w:rPr>
          <w:rFonts w:ascii="Times New Roman" w:hAnsi="Times New Roman" w:cs="Times New Roman"/>
        </w:rPr>
        <w:t>Заріцька</w:t>
      </w:r>
      <w:proofErr w:type="spellEnd"/>
    </w:p>
    <w:p w:rsidR="00647C97" w:rsidRPr="00D00A69" w:rsidRDefault="00647C97" w:rsidP="00647C97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Т.В. Лукаш</w:t>
      </w:r>
    </w:p>
    <w:p w:rsidR="00647C97" w:rsidRPr="00D00A69" w:rsidRDefault="00647C97" w:rsidP="00647C97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П.С. </w:t>
      </w:r>
      <w:proofErr w:type="spellStart"/>
      <w:r w:rsidRPr="00D00A69">
        <w:rPr>
          <w:rFonts w:ascii="Times New Roman" w:hAnsi="Times New Roman" w:cs="Times New Roman"/>
        </w:rPr>
        <w:t>Луцюк</w:t>
      </w:r>
      <w:proofErr w:type="spellEnd"/>
    </w:p>
    <w:p w:rsidR="00647C97" w:rsidRPr="00D00A69" w:rsidRDefault="00647C97" w:rsidP="00647C97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М.А. </w:t>
      </w:r>
      <w:proofErr w:type="spellStart"/>
      <w:r w:rsidRPr="00D00A69">
        <w:rPr>
          <w:rFonts w:ascii="Times New Roman" w:hAnsi="Times New Roman" w:cs="Times New Roman"/>
        </w:rPr>
        <w:t>Макарчук</w:t>
      </w:r>
      <w:proofErr w:type="spellEnd"/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М.І. </w:t>
      </w:r>
      <w:proofErr w:type="spellStart"/>
      <w:r w:rsidRPr="00D00A69">
        <w:rPr>
          <w:rFonts w:ascii="Times New Roman" w:hAnsi="Times New Roman" w:cs="Times New Roman"/>
        </w:rPr>
        <w:t>Мішин</w:t>
      </w:r>
      <w:proofErr w:type="spellEnd"/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С.М. </w:t>
      </w:r>
      <w:proofErr w:type="spellStart"/>
      <w:r w:rsidRPr="00D00A69">
        <w:rPr>
          <w:rFonts w:ascii="Times New Roman" w:hAnsi="Times New Roman" w:cs="Times New Roman"/>
        </w:rPr>
        <w:t>Прилипко</w:t>
      </w:r>
      <w:proofErr w:type="spellEnd"/>
    </w:p>
    <w:p w:rsidR="00647C97" w:rsidRPr="00D00A69" w:rsidRDefault="00647C97" w:rsidP="00647C97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В.Є. Устименко</w:t>
      </w:r>
    </w:p>
    <w:p w:rsidR="00647C97" w:rsidRPr="00D00A69" w:rsidRDefault="00647C97" w:rsidP="00647C97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Т.С. Шилова</w:t>
      </w:r>
    </w:p>
    <w:p w:rsidR="00BE211B" w:rsidRPr="00647C97" w:rsidRDefault="00647C97" w:rsidP="00647C97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С.О. </w:t>
      </w:r>
      <w:proofErr w:type="spellStart"/>
      <w:r w:rsidRPr="00D00A69">
        <w:rPr>
          <w:rFonts w:ascii="Times New Roman" w:hAnsi="Times New Roman" w:cs="Times New Roman"/>
        </w:rPr>
        <w:t>Щотка</w:t>
      </w:r>
      <w:proofErr w:type="spellEnd"/>
    </w:p>
    <w:sectPr w:rsidR="00BE211B" w:rsidRPr="00647C97" w:rsidSect="00647C97">
      <w:type w:val="continuous"/>
      <w:pgSz w:w="11909" w:h="16838"/>
      <w:pgMar w:top="851" w:right="1087" w:bottom="1407" w:left="10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7B9" w:rsidRDefault="00B257B9">
      <w:r>
        <w:separator/>
      </w:r>
    </w:p>
  </w:endnote>
  <w:endnote w:type="continuationSeparator" w:id="0">
    <w:p w:rsidR="00B257B9" w:rsidRDefault="00B2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7B9" w:rsidRDefault="00B257B9"/>
  </w:footnote>
  <w:footnote w:type="continuationSeparator" w:id="0">
    <w:p w:rsidR="00B257B9" w:rsidRDefault="00B257B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E211B"/>
    <w:rsid w:val="00556896"/>
    <w:rsid w:val="00647C97"/>
    <w:rsid w:val="00B25021"/>
    <w:rsid w:val="00B257B9"/>
    <w:rsid w:val="00B30DB0"/>
    <w:rsid w:val="00BE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/>
      <w:iCs/>
      <w:smallCaps w:val="0"/>
      <w:strike w:val="0"/>
      <w:spacing w:val="-50"/>
      <w:sz w:val="47"/>
      <w:szCs w:val="47"/>
      <w:u w:val="none"/>
    </w:rPr>
  </w:style>
  <w:style w:type="character" w:customStyle="1" w:styleId="212pt3pt">
    <w:name w:val="Основной текст (2) + 12 pt;Не курсив;Интервал 3 pt"/>
    <w:basedOn w:val="2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212pt0pt">
    <w:name w:val="Основной текст (2) + 12 pt;Не курсив;Интервал 0 pt"/>
    <w:basedOn w:val="2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1">
    <w:name w:val="Основной текст (2)"/>
    <w:basedOn w:val="2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50"/>
      <w:w w:val="100"/>
      <w:position w:val="0"/>
      <w:sz w:val="47"/>
      <w:szCs w:val="47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">
    <w:name w:val="Подпись к картинке Exact"/>
    <w:basedOn w:val="a0"/>
    <w:link w:val="a8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Exact0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215pt-2ptExact">
    <w:name w:val="Основной текст + 21;5 pt;Курсив;Интервал -2 pt Exact"/>
    <w:basedOn w:val="a4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47"/>
      <w:w w:val="100"/>
      <w:position w:val="0"/>
      <w:sz w:val="43"/>
      <w:szCs w:val="43"/>
      <w:u w:val="none"/>
      <w:lang w:val="uk-UA"/>
    </w:rPr>
  </w:style>
  <w:style w:type="character" w:customStyle="1" w:styleId="3Exact">
    <w:name w:val="Основной текст (3) Exact"/>
    <w:basedOn w:val="a0"/>
    <w:link w:val="3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Exact0">
    <w:name w:val="Основной текст (3) Exact"/>
    <w:basedOn w:val="3Exact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2Exact">
    <w:name w:val="Подпись к картинке (2) Exact"/>
    <w:basedOn w:val="a0"/>
    <w:link w:val="22"/>
    <w:rPr>
      <w:rFonts w:ascii="Georgia" w:eastAsia="Georgia" w:hAnsi="Georgia" w:cs="Georgia"/>
      <w:b w:val="0"/>
      <w:bCs w:val="0"/>
      <w:i/>
      <w:iCs/>
      <w:smallCaps w:val="0"/>
      <w:strike w:val="0"/>
      <w:sz w:val="54"/>
      <w:szCs w:val="54"/>
      <w:u w:val="none"/>
    </w:rPr>
  </w:style>
  <w:style w:type="character" w:customStyle="1" w:styleId="10pt0pt120Exact">
    <w:name w:val="Основной текст + 10 pt;Полужирный;Интервал 0 pt;Масштаб 120% Exact"/>
    <w:basedOn w:val="a4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-18"/>
      <w:w w:val="120"/>
      <w:position w:val="0"/>
      <w:sz w:val="20"/>
      <w:szCs w:val="20"/>
      <w:u w:val="non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Sylfaen" w:eastAsia="Sylfaen" w:hAnsi="Sylfaen" w:cs="Sylfae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Sylfaen" w:eastAsia="Sylfaen" w:hAnsi="Sylfaen" w:cs="Sylfae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360" w:line="0" w:lineRule="atLeast"/>
      <w:jc w:val="center"/>
    </w:pPr>
    <w:rPr>
      <w:rFonts w:ascii="Sylfaen" w:eastAsia="Sylfaen" w:hAnsi="Sylfaen" w:cs="Sylfaen"/>
      <w:i/>
      <w:iCs/>
      <w:spacing w:val="-50"/>
      <w:sz w:val="47"/>
      <w:szCs w:val="4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Sylfaen" w:eastAsia="Sylfaen" w:hAnsi="Sylfaen" w:cs="Sylfaen"/>
      <w:sz w:val="23"/>
      <w:szCs w:val="23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Sylfaen" w:eastAsia="Sylfaen" w:hAnsi="Sylfaen" w:cs="Sylfaen"/>
      <w:spacing w:val="-1"/>
      <w:sz w:val="22"/>
      <w:szCs w:val="22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Sylfaen" w:eastAsia="Sylfaen" w:hAnsi="Sylfaen" w:cs="Sylfaen"/>
      <w:sz w:val="20"/>
      <w:szCs w:val="20"/>
    </w:rPr>
  </w:style>
  <w:style w:type="paragraph" w:customStyle="1" w:styleId="2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Georgia" w:eastAsia="Georgia" w:hAnsi="Georgia" w:cs="Georgia"/>
      <w:i/>
      <w:iCs/>
      <w:sz w:val="54"/>
      <w:szCs w:val="54"/>
    </w:rPr>
  </w:style>
  <w:style w:type="paragraph" w:styleId="a9">
    <w:name w:val="header"/>
    <w:basedOn w:val="a"/>
    <w:link w:val="aa"/>
    <w:uiPriority w:val="99"/>
    <w:unhideWhenUsed/>
    <w:rsid w:val="00647C9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47C97"/>
    <w:rPr>
      <w:color w:val="000000"/>
    </w:rPr>
  </w:style>
  <w:style w:type="paragraph" w:styleId="ab">
    <w:name w:val="footer"/>
    <w:basedOn w:val="a"/>
    <w:link w:val="ac"/>
    <w:uiPriority w:val="99"/>
    <w:unhideWhenUsed/>
    <w:rsid w:val="00647C9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47C97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647C9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47C9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631</Words>
  <Characters>3599</Characters>
  <Application>Microsoft Office Word</Application>
  <DocSecurity>0</DocSecurity>
  <Lines>29</Lines>
  <Paragraphs>8</Paragraphs>
  <ScaleCrop>false</ScaleCrop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2020-09-25T10:46:00Z</dcterms:created>
  <dcterms:modified xsi:type="dcterms:W3CDTF">2020-09-28T07:38:00Z</dcterms:modified>
</cp:coreProperties>
</file>