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CA2715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11 жовтня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 xml:space="preserve"> 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9D46D8">
        <w:rPr>
          <w:bCs/>
          <w:u w:val="single"/>
          <w:lang w:val="uk-UA"/>
        </w:rPr>
        <w:t>224/зп-18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362765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362765">
        <w:rPr>
          <w:lang w:val="uk-UA"/>
        </w:rPr>
        <w:t xml:space="preserve">головуючого – </w:t>
      </w:r>
      <w:proofErr w:type="spellStart"/>
      <w:r w:rsidR="008F10A9">
        <w:rPr>
          <w:color w:val="000000"/>
          <w:lang w:val="uk-UA" w:eastAsia="ru-RU" w:bidi="ru-RU"/>
        </w:rPr>
        <w:t>Щотки</w:t>
      </w:r>
      <w:proofErr w:type="spellEnd"/>
      <w:r w:rsidR="008F10A9">
        <w:rPr>
          <w:color w:val="000000"/>
          <w:lang w:val="uk-UA" w:eastAsia="ru-RU" w:bidi="ru-RU"/>
        </w:rPr>
        <w:t xml:space="preserve"> С.О</w:t>
      </w:r>
      <w:r w:rsidRPr="00362765">
        <w:rPr>
          <w:color w:val="000000"/>
          <w:lang w:val="uk-UA" w:eastAsia="ru-RU" w:bidi="ru-RU"/>
        </w:rPr>
        <w:t>.</w:t>
      </w:r>
      <w:r w:rsidRPr="00362765">
        <w:rPr>
          <w:lang w:val="uk-UA"/>
        </w:rPr>
        <w:t>,</w:t>
      </w:r>
    </w:p>
    <w:p w:rsidR="00866681" w:rsidRPr="00362765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362765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0A1C96" w:rsidRPr="00362765">
        <w:rPr>
          <w:color w:val="000000"/>
          <w:lang w:val="uk-UA" w:eastAsia="ru-RU" w:bidi="ru-RU"/>
        </w:rPr>
        <w:t>Бутенка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В.І., </w:t>
      </w:r>
      <w:r w:rsidR="003C32AA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CA2715">
        <w:rPr>
          <w:color w:val="000000"/>
          <w:lang w:val="uk-UA" w:eastAsia="ru-RU" w:bidi="ru-RU"/>
        </w:rPr>
        <w:t>Весельської</w:t>
      </w:r>
      <w:proofErr w:type="spellEnd"/>
      <w:r w:rsidR="00CA2715">
        <w:rPr>
          <w:color w:val="000000"/>
          <w:lang w:val="uk-UA" w:eastAsia="ru-RU" w:bidi="ru-RU"/>
        </w:rPr>
        <w:t xml:space="preserve"> Т.Ф., </w:t>
      </w:r>
      <w:r w:rsidR="00362765">
        <w:rPr>
          <w:color w:val="000000"/>
          <w:lang w:val="uk-UA" w:eastAsia="ru-RU" w:bidi="ru-RU"/>
        </w:rPr>
        <w:t xml:space="preserve">Гладія С.В., </w:t>
      </w:r>
      <w:proofErr w:type="spellStart"/>
      <w:r w:rsidR="00866681" w:rsidRPr="00362765">
        <w:rPr>
          <w:color w:val="000000"/>
          <w:lang w:val="uk-UA" w:eastAsia="ru-RU" w:bidi="ru-RU"/>
        </w:rPr>
        <w:t>Заріцької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А.О., </w:t>
      </w:r>
      <w:r w:rsidR="00CA2715">
        <w:rPr>
          <w:color w:val="000000"/>
          <w:lang w:val="uk-UA" w:eastAsia="ru-RU" w:bidi="ru-RU"/>
        </w:rPr>
        <w:t xml:space="preserve">Козлова А.Г., </w:t>
      </w:r>
      <w:r w:rsidR="00FC324A">
        <w:rPr>
          <w:color w:val="000000"/>
          <w:lang w:val="uk-UA" w:eastAsia="ru-RU" w:bidi="ru-RU"/>
        </w:rPr>
        <w:t>Лукаша Т.В.,</w:t>
      </w:r>
      <w:r w:rsidR="007D786B">
        <w:rPr>
          <w:color w:val="000000"/>
          <w:lang w:val="uk-UA" w:eastAsia="ru-RU" w:bidi="ru-RU"/>
        </w:rPr>
        <w:t xml:space="preserve"> </w:t>
      </w:r>
      <w:proofErr w:type="spellStart"/>
      <w:r w:rsidR="007D786B">
        <w:rPr>
          <w:color w:val="000000"/>
          <w:lang w:val="uk-UA" w:eastAsia="ru-RU" w:bidi="ru-RU"/>
        </w:rPr>
        <w:t>Луцюка</w:t>
      </w:r>
      <w:proofErr w:type="spellEnd"/>
      <w:r w:rsidR="007D786B">
        <w:rPr>
          <w:color w:val="000000"/>
          <w:lang w:val="uk-UA" w:eastAsia="ru-RU" w:bidi="ru-RU"/>
        </w:rPr>
        <w:t xml:space="preserve"> П.С., </w:t>
      </w:r>
      <w:proofErr w:type="spellStart"/>
      <w:r w:rsidRPr="00362765">
        <w:rPr>
          <w:color w:val="000000"/>
          <w:lang w:val="uk-UA" w:eastAsia="ru-RU" w:bidi="ru-RU"/>
        </w:rPr>
        <w:t>Макарчука</w:t>
      </w:r>
      <w:proofErr w:type="spellEnd"/>
      <w:r w:rsidRPr="00362765">
        <w:rPr>
          <w:color w:val="000000"/>
          <w:lang w:val="uk-UA" w:eastAsia="ru-RU" w:bidi="ru-RU"/>
        </w:rPr>
        <w:t xml:space="preserve"> М.А., </w:t>
      </w:r>
      <w:proofErr w:type="spellStart"/>
      <w:r w:rsidR="000443A9" w:rsidRPr="00362765">
        <w:rPr>
          <w:color w:val="000000"/>
          <w:lang w:val="uk-UA" w:eastAsia="ru-RU" w:bidi="ru-RU"/>
        </w:rPr>
        <w:t>Міш</w:t>
      </w:r>
      <w:r w:rsidR="00866681" w:rsidRPr="00362765">
        <w:rPr>
          <w:color w:val="000000"/>
          <w:lang w:val="uk-UA" w:eastAsia="ru-RU" w:bidi="ru-RU"/>
        </w:rPr>
        <w:t>ина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362765">
        <w:rPr>
          <w:color w:val="000000"/>
          <w:lang w:val="uk-UA" w:eastAsia="ru-RU" w:bidi="ru-RU"/>
        </w:rPr>
        <w:t>Прилипка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С.М., </w:t>
      </w:r>
      <w:proofErr w:type="spellStart"/>
      <w:r w:rsidR="00CA2715">
        <w:rPr>
          <w:color w:val="000000"/>
          <w:lang w:val="uk-UA" w:eastAsia="ru-RU" w:bidi="ru-RU"/>
        </w:rPr>
        <w:t>Тітова</w:t>
      </w:r>
      <w:proofErr w:type="spellEnd"/>
      <w:r w:rsidR="00CA2715">
        <w:rPr>
          <w:color w:val="000000"/>
          <w:lang w:val="uk-UA" w:eastAsia="ru-RU" w:bidi="ru-RU"/>
        </w:rPr>
        <w:t xml:space="preserve"> Ю.Г., </w:t>
      </w:r>
      <w:r w:rsidRPr="00362765">
        <w:rPr>
          <w:color w:val="000000"/>
          <w:lang w:val="uk-UA" w:eastAsia="ru-RU" w:bidi="ru-RU"/>
        </w:rPr>
        <w:t>Устименко В.Є.,</w:t>
      </w:r>
      <w:r w:rsidR="00467039">
        <w:rPr>
          <w:color w:val="000000"/>
          <w:lang w:val="uk-UA" w:eastAsia="ru-RU" w:bidi="ru-RU"/>
        </w:rPr>
        <w:t xml:space="preserve"> Шилової Т.С.,</w:t>
      </w:r>
      <w:r w:rsidRPr="00362765">
        <w:rPr>
          <w:color w:val="000000"/>
          <w:lang w:val="uk-UA" w:eastAsia="ru-RU" w:bidi="ru-RU"/>
        </w:rPr>
        <w:t xml:space="preserve">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467039" w:rsidRPr="000658B2" w:rsidRDefault="003B367B" w:rsidP="000658B2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0658B2">
        <w:rPr>
          <w:lang w:val="uk-UA"/>
        </w:rPr>
        <w:t>розглянувши питання про</w:t>
      </w:r>
      <w:r w:rsidR="0080768E" w:rsidRPr="000658B2">
        <w:rPr>
          <w:lang w:val="uk-UA"/>
        </w:rPr>
        <w:t xml:space="preserve"> </w:t>
      </w:r>
      <w:r w:rsidR="000658B2">
        <w:rPr>
          <w:lang w:val="uk-UA"/>
        </w:rPr>
        <w:t xml:space="preserve">внесення </w:t>
      </w:r>
      <w:r w:rsidR="00CA2715">
        <w:rPr>
          <w:lang w:val="uk-UA"/>
        </w:rPr>
        <w:t>змін до складу колегії Комісії 3</w:t>
      </w:r>
      <w:r w:rsidR="000658B2" w:rsidRPr="000658B2">
        <w:rPr>
          <w:lang w:val="uk-UA"/>
        </w:rPr>
        <w:t xml:space="preserve"> для дослідження досьє та проведення співбесід у рамках кваліфікаційн</w:t>
      </w:r>
      <w:r w:rsidR="00EE1870">
        <w:rPr>
          <w:lang w:val="uk-UA"/>
        </w:rPr>
        <w:t xml:space="preserve">ого оцінювання суддів місцевих </w:t>
      </w:r>
      <w:r w:rsidR="00EE1870" w:rsidRPr="00EE1870">
        <w:rPr>
          <w:lang w:val="uk-UA"/>
        </w:rPr>
        <w:t>та</w:t>
      </w:r>
      <w:r w:rsidR="000658B2" w:rsidRPr="000658B2">
        <w:rPr>
          <w:lang w:val="uk-UA"/>
        </w:rPr>
        <w:t xml:space="preserve"> апеляційних судів на відповідність займаній посаді, призначеного рішенням Комісії від 01 лютого </w:t>
      </w:r>
      <w:r w:rsidR="009D46D8">
        <w:rPr>
          <w:lang w:val="uk-UA"/>
        </w:rPr>
        <w:t>2018 </w:t>
      </w:r>
      <w:r w:rsidR="000658B2" w:rsidRPr="000658B2">
        <w:rPr>
          <w:lang w:val="uk-UA"/>
        </w:rPr>
        <w:t>року № 8/зп-18</w:t>
      </w:r>
      <w:r w:rsidR="00B60279" w:rsidRPr="000658B2">
        <w:rPr>
          <w:lang w:val="uk-UA"/>
        </w:rPr>
        <w:t>,</w:t>
      </w:r>
    </w:p>
    <w:p w:rsidR="00467039" w:rsidRDefault="00467039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6E15EA" w:rsidRDefault="000E214B" w:rsidP="005B0D0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6E15EA">
        <w:rPr>
          <w:color w:val="000000"/>
          <w:lang w:val="uk-UA" w:eastAsia="ru-RU" w:bidi="ru-RU"/>
        </w:rPr>
        <w:t>01</w:t>
      </w:r>
      <w:r>
        <w:rPr>
          <w:color w:val="000000"/>
          <w:lang w:val="uk-UA" w:eastAsia="ru-RU" w:bidi="ru-RU"/>
        </w:rPr>
        <w:t xml:space="preserve"> </w:t>
      </w:r>
      <w:r w:rsidR="006E15EA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6E15EA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6E15EA">
        <w:rPr>
          <w:color w:val="000000"/>
          <w:lang w:val="uk-UA" w:eastAsia="ru-RU" w:bidi="ru-RU"/>
        </w:rPr>
        <w:t>8/зп-18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>
        <w:rPr>
          <w:color w:val="000000"/>
          <w:lang w:val="uk-UA" w:eastAsia="ru-RU" w:bidi="ru-RU"/>
        </w:rPr>
        <w:t>ість займаній посаді стосовно 1790</w:t>
      </w:r>
      <w:r w:rsidR="009B44B0">
        <w:rPr>
          <w:color w:val="000000"/>
          <w:lang w:val="uk-UA" w:eastAsia="ru-RU" w:bidi="ru-RU"/>
        </w:rPr>
        <w:t xml:space="preserve"> суддів.</w:t>
      </w:r>
    </w:p>
    <w:p w:rsidR="0049560A" w:rsidRDefault="006E15EA" w:rsidP="005B0D0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01 лютого 2018 року № 8/зп-18 (зі змінами згідно з рішенням</w:t>
      </w:r>
      <w:r w:rsidR="00E57CAC">
        <w:rPr>
          <w:color w:val="000000"/>
          <w:lang w:val="uk-UA" w:eastAsia="ru-RU" w:bidi="ru-RU"/>
        </w:rPr>
        <w:t xml:space="preserve"> Комісії</w:t>
      </w:r>
      <w:r>
        <w:rPr>
          <w:color w:val="000000"/>
          <w:lang w:val="uk-UA" w:eastAsia="ru-RU" w:bidi="ru-RU"/>
        </w:rPr>
        <w:t xml:space="preserve"> від 02 квітня 2018 року № 75/зп-18) </w:t>
      </w:r>
      <w:r w:rsidR="0049560A">
        <w:rPr>
          <w:color w:val="000000"/>
          <w:lang w:val="uk-UA" w:eastAsia="ru-RU" w:bidi="ru-RU"/>
        </w:rPr>
        <w:t xml:space="preserve">членів палати з питань добору і публічної служби суддів </w:t>
      </w:r>
      <w:r>
        <w:rPr>
          <w:color w:val="000000"/>
          <w:lang w:val="uk-UA" w:eastAsia="ru-RU" w:bidi="ru-RU"/>
        </w:rPr>
        <w:t xml:space="preserve">залучено </w:t>
      </w:r>
      <w:r w:rsidR="0049560A">
        <w:rPr>
          <w:color w:val="000000"/>
          <w:lang w:val="uk-UA" w:eastAsia="ru-RU" w:bidi="ru-RU"/>
        </w:rPr>
        <w:t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</w:t>
      </w:r>
      <w:r>
        <w:rPr>
          <w:color w:val="000000"/>
          <w:lang w:val="uk-UA" w:eastAsia="ru-RU" w:bidi="ru-RU"/>
        </w:rPr>
        <w:t>ішенням Комісії від 01 лютого 2018</w:t>
      </w:r>
      <w:r w:rsidR="0049560A">
        <w:rPr>
          <w:color w:val="000000"/>
          <w:lang w:val="uk-UA" w:eastAsia="ru-RU" w:bidi="ru-RU"/>
        </w:rPr>
        <w:t xml:space="preserve"> року № 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/зп-1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.</w:t>
      </w:r>
    </w:p>
    <w:p w:rsidR="00C81136" w:rsidRPr="00092734" w:rsidRDefault="009A28C9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Відповідно</w:t>
      </w:r>
      <w:r w:rsidR="00C81136" w:rsidRPr="00092734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ru-RU" w:bidi="ru-RU"/>
        </w:rPr>
        <w:t>до</w:t>
      </w:r>
      <w:r w:rsidR="00C81136" w:rsidRPr="00092734">
        <w:rPr>
          <w:color w:val="000000"/>
          <w:lang w:val="uk-UA" w:eastAsia="ru-RU" w:bidi="ru-RU"/>
        </w:rPr>
        <w:t xml:space="preserve"> підпункт</w:t>
      </w:r>
      <w:r>
        <w:rPr>
          <w:color w:val="000000"/>
          <w:lang w:val="uk-UA" w:eastAsia="ru-RU" w:bidi="ru-RU"/>
        </w:rPr>
        <w:t>у</w:t>
      </w:r>
      <w:r w:rsidR="00C81136" w:rsidRPr="00092734">
        <w:rPr>
          <w:color w:val="000000"/>
          <w:lang w:val="uk-UA" w:eastAsia="ru-RU" w:bidi="ru-RU"/>
        </w:rPr>
        <w:t xml:space="preserve">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>Вищої кваліфікаційної комісії суддів України, затвердженого рішенням Комісії від 13 жовтня 2016 року № 81/зп-16 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</w:t>
      </w:r>
      <w:r w:rsidR="00C81136"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>
        <w:rPr>
          <w:color w:val="000000"/>
          <w:lang w:val="uk-UA" w:eastAsia="ru-RU" w:bidi="ru-RU"/>
        </w:rPr>
        <w:t>.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467039" w:rsidRDefault="00467039" w:rsidP="00467039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</w:t>
      </w:r>
      <w:r w:rsidR="005E015C">
        <w:rPr>
          <w:color w:val="000000"/>
          <w:lang w:val="uk-UA" w:eastAsia="ru-RU" w:bidi="ru-RU"/>
        </w:rPr>
        <w:t>від 17 травня 2018 року № 111/зп-18</w:t>
      </w:r>
      <w:r>
        <w:rPr>
          <w:color w:val="000000"/>
          <w:lang w:val="uk-UA" w:eastAsia="ru-RU" w:bidi="ru-RU"/>
        </w:rPr>
        <w:t xml:space="preserve"> затверджено </w:t>
      </w:r>
      <w:r w:rsidRPr="00BC2A91">
        <w:rPr>
          <w:color w:val="000000"/>
          <w:lang w:val="uk-UA" w:eastAsia="ru-RU" w:bidi="ru-RU"/>
        </w:rPr>
        <w:t xml:space="preserve">склади колегій Комісії для </w:t>
      </w:r>
      <w:r>
        <w:rPr>
          <w:color w:val="000000"/>
          <w:lang w:val="uk-UA" w:eastAsia="ru-RU" w:bidi="ru-RU"/>
        </w:rPr>
        <w:t>дослідження досьє і</w:t>
      </w:r>
      <w:r w:rsidRPr="00BC2A91">
        <w:rPr>
          <w:color w:val="000000"/>
          <w:lang w:val="uk-UA" w:eastAsia="ru-RU" w:bidi="ru-RU"/>
        </w:rPr>
        <w:t xml:space="preserve"> проведення співбесід у межах кваліфікаційного оцінювання суддів місцевих </w:t>
      </w:r>
      <w:r>
        <w:rPr>
          <w:color w:val="000000"/>
          <w:lang w:val="uk-UA" w:eastAsia="ru-RU" w:bidi="ru-RU"/>
        </w:rPr>
        <w:t>та</w:t>
      </w:r>
      <w:r w:rsidRPr="00BC2A91">
        <w:rPr>
          <w:color w:val="000000"/>
          <w:lang w:val="uk-UA" w:eastAsia="ru-RU" w:bidi="ru-RU"/>
        </w:rPr>
        <w:t xml:space="preserve"> апеляційних судів на відповідність займаній посаді, </w:t>
      </w:r>
      <w:r>
        <w:rPr>
          <w:color w:val="000000"/>
          <w:lang w:val="uk-UA" w:eastAsia="ru-RU" w:bidi="ru-RU"/>
        </w:rPr>
        <w:t>призначеного</w:t>
      </w:r>
      <w:r w:rsidRPr="00BC2A91">
        <w:rPr>
          <w:color w:val="000000"/>
          <w:lang w:val="uk-UA" w:eastAsia="ru-RU" w:bidi="ru-RU"/>
        </w:rPr>
        <w:t xml:space="preserve"> рішенням Комісії від </w:t>
      </w:r>
      <w:r>
        <w:rPr>
          <w:color w:val="000000"/>
          <w:lang w:val="uk-UA" w:eastAsia="ru-RU" w:bidi="ru-RU"/>
        </w:rPr>
        <w:t>01 лютого 2018 року № 8/зп-18,</w:t>
      </w:r>
      <w:r w:rsidR="00EE1870">
        <w:rPr>
          <w:color w:val="000000"/>
          <w:lang w:val="uk-UA" w:eastAsia="ru-RU" w:bidi="ru-RU"/>
        </w:rPr>
        <w:t xml:space="preserve"> та</w:t>
      </w:r>
      <w:r w:rsidR="008F10A9">
        <w:rPr>
          <w:color w:val="000000"/>
          <w:lang w:val="uk-UA" w:eastAsia="ru-RU" w:bidi="ru-RU"/>
        </w:rPr>
        <w:t>,</w:t>
      </w:r>
      <w:r>
        <w:rPr>
          <w:color w:val="000000"/>
          <w:lang w:val="uk-UA" w:eastAsia="ru-RU" w:bidi="ru-RU"/>
        </w:rPr>
        <w:t xml:space="preserve"> зокрема, визначено такий склад </w:t>
      </w:r>
      <w:r w:rsidR="00D91696">
        <w:rPr>
          <w:lang w:val="uk-UA"/>
        </w:rPr>
        <w:t xml:space="preserve">колегії Комісії </w:t>
      </w:r>
      <w:r w:rsidR="00CA2715">
        <w:rPr>
          <w:lang w:val="uk-UA"/>
        </w:rPr>
        <w:t>3</w:t>
      </w:r>
      <w:r>
        <w:rPr>
          <w:lang w:val="uk-UA"/>
        </w:rPr>
        <w:t xml:space="preserve">: </w:t>
      </w:r>
      <w:r w:rsidR="00CA2715">
        <w:rPr>
          <w:lang w:val="uk-UA"/>
        </w:rPr>
        <w:t xml:space="preserve">Гладій С.В., </w:t>
      </w:r>
      <w:proofErr w:type="spellStart"/>
      <w:r w:rsidR="00CA2715">
        <w:rPr>
          <w:lang w:val="uk-UA"/>
        </w:rPr>
        <w:t>Луцюк</w:t>
      </w:r>
      <w:proofErr w:type="spellEnd"/>
      <w:r w:rsidR="00CA2715">
        <w:rPr>
          <w:lang w:val="uk-UA"/>
        </w:rPr>
        <w:t xml:space="preserve"> П.С., Устименко В.Є</w:t>
      </w:r>
      <w:r>
        <w:rPr>
          <w:lang w:val="uk-UA"/>
        </w:rPr>
        <w:t>.</w:t>
      </w:r>
    </w:p>
    <w:p w:rsidR="00CA2715" w:rsidRDefault="00CA2715" w:rsidP="00467039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Комісією </w:t>
      </w:r>
      <w:r w:rsidR="0095568A">
        <w:rPr>
          <w:lang w:val="uk-UA"/>
        </w:rPr>
        <w:t>на 12</w:t>
      </w:r>
      <w:r>
        <w:rPr>
          <w:lang w:val="uk-UA"/>
        </w:rPr>
        <w:t xml:space="preserve"> жовтня 2018 року призначено </w:t>
      </w:r>
      <w:r w:rsidR="00EC6E56">
        <w:rPr>
          <w:lang w:val="uk-UA"/>
        </w:rPr>
        <w:t xml:space="preserve">засідання Комісії у складі колегії </w:t>
      </w:r>
      <w:r w:rsidR="008F10A9">
        <w:rPr>
          <w:lang w:val="uk-UA"/>
        </w:rPr>
        <w:t xml:space="preserve">Комісії </w:t>
      </w:r>
      <w:r w:rsidR="00EC6E56">
        <w:rPr>
          <w:lang w:val="uk-UA"/>
        </w:rPr>
        <w:t xml:space="preserve">3 про проведення співбесіди за результатами дослідження </w:t>
      </w:r>
      <w:r w:rsidR="0095568A">
        <w:rPr>
          <w:lang w:val="uk-UA"/>
        </w:rPr>
        <w:t>досьє судді Ленінського районного суду міста Харкова Бородіної Олени Вікторівни</w:t>
      </w:r>
      <w:r w:rsidR="00EC6E56">
        <w:rPr>
          <w:lang w:val="uk-UA"/>
        </w:rPr>
        <w:t xml:space="preserve"> у межах кваліфікаційного оцінювання суддів місцевих та </w:t>
      </w:r>
      <w:r w:rsidR="0095568A">
        <w:rPr>
          <w:lang w:val="uk-UA"/>
        </w:rPr>
        <w:t>апеляційних судів на відповідність займаній посаді, призначеного рішенням Комісії від 01 лютого 2018 року № 8/зп-18.</w:t>
      </w:r>
    </w:p>
    <w:p w:rsidR="0095568A" w:rsidRDefault="0095568A" w:rsidP="0095568A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lastRenderedPageBreak/>
        <w:t>Член Комісії Устименко В.Є. 12 жовтня 2018 року відповідно до наказу Голови Комісії перебувати</w:t>
      </w:r>
      <w:r w:rsidR="008F10A9">
        <w:rPr>
          <w:lang w:val="uk-UA"/>
        </w:rPr>
        <w:t>ме</w:t>
      </w:r>
      <w:r>
        <w:rPr>
          <w:lang w:val="uk-UA"/>
        </w:rPr>
        <w:t xml:space="preserve"> у відпустці.</w:t>
      </w:r>
    </w:p>
    <w:p w:rsidR="00467039" w:rsidRDefault="0095568A" w:rsidP="00467039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Відповідно до абзацу другого частини десятої статті 98 Закону України «Про судоустрій і статус суддів» засідання колегії </w:t>
      </w:r>
      <w:r w:rsidR="008F10A9">
        <w:rPr>
          <w:rFonts w:eastAsiaTheme="minorHAnsi"/>
          <w:lang w:val="uk-UA" w:eastAsia="en-US"/>
        </w:rPr>
        <w:t xml:space="preserve">Комісії </w:t>
      </w:r>
      <w:r>
        <w:rPr>
          <w:rFonts w:eastAsiaTheme="minorHAnsi"/>
          <w:lang w:val="uk-UA" w:eastAsia="en-US"/>
        </w:rPr>
        <w:t>є повноважним, якщо в ньому беруть участь всі члени колегії.</w:t>
      </w:r>
    </w:p>
    <w:p w:rsidR="00CB1293" w:rsidRPr="00BC2A91" w:rsidRDefault="00866681" w:rsidP="00CB1293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467039">
        <w:rPr>
          <w:color w:val="000000"/>
          <w:lang w:val="uk-UA" w:eastAsia="ru-RU" w:bidi="ru-RU"/>
        </w:rPr>
        <w:t xml:space="preserve">внесення </w:t>
      </w:r>
      <w:r w:rsidR="0095568A">
        <w:rPr>
          <w:color w:val="000000"/>
          <w:lang w:val="uk-UA" w:eastAsia="ru-RU" w:bidi="ru-RU"/>
        </w:rPr>
        <w:t>змін до складу колегії Комісії 3</w:t>
      </w:r>
      <w:r w:rsidR="00467039">
        <w:rPr>
          <w:color w:val="000000"/>
          <w:lang w:val="uk-UA" w:eastAsia="ru-RU" w:bidi="ru-RU"/>
        </w:rPr>
        <w:t xml:space="preserve"> для дослідження досьє та проведення співбесіди у межах кваліфікаційного оцінювання судді </w:t>
      </w:r>
      <w:r w:rsidR="0095568A">
        <w:rPr>
          <w:lang w:val="uk-UA"/>
        </w:rPr>
        <w:t>Ленінського районного суду міста Харкова Бородіної О.В</w:t>
      </w:r>
      <w:r w:rsidR="008A78B4">
        <w:rPr>
          <w:rFonts w:eastAsiaTheme="minorHAnsi"/>
          <w:lang w:val="uk-UA" w:eastAsia="en-US"/>
        </w:rPr>
        <w:t xml:space="preserve">. </w:t>
      </w:r>
      <w:r w:rsidR="00467039">
        <w:rPr>
          <w:color w:val="000000"/>
          <w:lang w:val="uk-UA" w:eastAsia="ru-RU" w:bidi="ru-RU"/>
        </w:rPr>
        <w:t>на відповідніс</w:t>
      </w:r>
      <w:r w:rsidR="00114EB6">
        <w:rPr>
          <w:color w:val="000000"/>
          <w:lang w:val="uk-UA" w:eastAsia="ru-RU" w:bidi="ru-RU"/>
        </w:rPr>
        <w:t xml:space="preserve">ть займаній посаді, призначеної на </w:t>
      </w:r>
      <w:r w:rsidR="009D46D8">
        <w:rPr>
          <w:color w:val="000000"/>
          <w:lang w:val="uk-UA" w:eastAsia="ru-RU" w:bidi="ru-RU"/>
        </w:rPr>
        <w:t>12 </w:t>
      </w:r>
      <w:r w:rsidR="00114EB6">
        <w:rPr>
          <w:color w:val="000000"/>
          <w:lang w:val="uk-UA" w:eastAsia="ru-RU" w:bidi="ru-RU"/>
        </w:rPr>
        <w:t>жовтня 2018 року</w:t>
      </w:r>
      <w:r w:rsidR="00CB1293">
        <w:rPr>
          <w:color w:val="000000"/>
          <w:lang w:val="uk-UA" w:eastAsia="ru-RU" w:bidi="ru-RU"/>
        </w:rPr>
        <w:t>.</w:t>
      </w: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>Ураховуючи викладене, керуючись статтями</w:t>
      </w:r>
      <w:r>
        <w:rPr>
          <w:lang w:val="uk-UA"/>
        </w:rPr>
        <w:t xml:space="preserve"> </w:t>
      </w:r>
      <w:r w:rsidRPr="00092734">
        <w:rPr>
          <w:lang w:val="uk-UA"/>
        </w:rPr>
        <w:t>93, 98, 101 Закону</w:t>
      </w:r>
      <w:r w:rsidR="00467039">
        <w:rPr>
          <w:lang w:val="uk-UA"/>
        </w:rPr>
        <w:t xml:space="preserve"> України «Про судоустрій і статус суддів»</w:t>
      </w:r>
      <w:r w:rsidRPr="00092734">
        <w:rPr>
          <w:lang w:val="uk-UA"/>
        </w:rPr>
        <w:t>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467039" w:rsidRDefault="00467039" w:rsidP="00F8249A">
      <w:pPr>
        <w:shd w:val="clear" w:color="auto" w:fill="FFFFFF"/>
        <w:jc w:val="center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FC324A" w:rsidRPr="00FC324A" w:rsidRDefault="00FC324A" w:rsidP="005E015C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FC324A">
        <w:rPr>
          <w:color w:val="000000"/>
          <w:lang w:val="uk-UA" w:eastAsia="ru-RU" w:bidi="ru-RU"/>
        </w:rPr>
        <w:t xml:space="preserve">внести зміни до складу колегії Комісії </w:t>
      </w:r>
      <w:r w:rsidR="0095568A">
        <w:rPr>
          <w:color w:val="000000"/>
          <w:lang w:val="uk-UA" w:eastAsia="ru-RU" w:bidi="ru-RU"/>
        </w:rPr>
        <w:t>3</w:t>
      </w:r>
      <w:r w:rsidRPr="00FC324A">
        <w:rPr>
          <w:color w:val="000000"/>
          <w:lang w:val="uk-UA" w:eastAsia="ru-RU" w:bidi="ru-RU"/>
        </w:rPr>
        <w:t xml:space="preserve"> для дослідження досьє та проведення співбесід</w:t>
      </w:r>
      <w:r w:rsidR="00114EB6">
        <w:rPr>
          <w:color w:val="000000"/>
          <w:lang w:val="uk-UA" w:eastAsia="ru-RU" w:bidi="ru-RU"/>
        </w:rPr>
        <w:t>и</w:t>
      </w:r>
      <w:r w:rsidRPr="00FC324A">
        <w:rPr>
          <w:color w:val="000000"/>
          <w:lang w:val="uk-UA" w:eastAsia="ru-RU" w:bidi="ru-RU"/>
        </w:rPr>
        <w:t xml:space="preserve"> у межах кваліфіка</w:t>
      </w:r>
      <w:bookmarkStart w:id="0" w:name="_GoBack"/>
      <w:r w:rsidRPr="00FC324A">
        <w:rPr>
          <w:color w:val="000000"/>
          <w:lang w:val="uk-UA" w:eastAsia="ru-RU" w:bidi="ru-RU"/>
        </w:rPr>
        <w:t>ц</w:t>
      </w:r>
      <w:bookmarkEnd w:id="0"/>
      <w:r w:rsidRPr="00FC324A">
        <w:rPr>
          <w:color w:val="000000"/>
          <w:lang w:val="uk-UA" w:eastAsia="ru-RU" w:bidi="ru-RU"/>
        </w:rPr>
        <w:t>ійн</w:t>
      </w:r>
      <w:r w:rsidR="00EE1870">
        <w:rPr>
          <w:color w:val="000000"/>
          <w:lang w:val="uk-UA" w:eastAsia="ru-RU" w:bidi="ru-RU"/>
        </w:rPr>
        <w:t>ого оцінювання суддів місцевих та</w:t>
      </w:r>
      <w:r w:rsidRPr="00FC324A">
        <w:rPr>
          <w:color w:val="000000"/>
          <w:lang w:val="uk-UA" w:eastAsia="ru-RU" w:bidi="ru-RU"/>
        </w:rPr>
        <w:t xml:space="preserve"> апеляційних судів на відповідність займаній посаді, призначеного рішенням Комісії </w:t>
      </w:r>
      <w:r w:rsidRPr="00BC2A91">
        <w:rPr>
          <w:color w:val="000000"/>
          <w:lang w:val="uk-UA" w:eastAsia="ru-RU" w:bidi="ru-RU"/>
        </w:rPr>
        <w:t xml:space="preserve">від </w:t>
      </w:r>
      <w:r>
        <w:rPr>
          <w:color w:val="000000"/>
          <w:lang w:val="uk-UA" w:eastAsia="ru-RU" w:bidi="ru-RU"/>
        </w:rPr>
        <w:t>01 лютого 2018 року № 8/зп-18</w:t>
      </w:r>
      <w:r w:rsidRPr="00FC324A">
        <w:rPr>
          <w:color w:val="000000"/>
          <w:lang w:val="uk-UA" w:eastAsia="ru-RU" w:bidi="ru-RU"/>
        </w:rPr>
        <w:t>, а саме:</w:t>
      </w:r>
      <w:r w:rsidR="005E015C">
        <w:rPr>
          <w:color w:val="000000"/>
          <w:lang w:val="uk-UA" w:eastAsia="ru-RU" w:bidi="ru-RU"/>
        </w:rPr>
        <w:t xml:space="preserve"> </w:t>
      </w:r>
      <w:r w:rsidRPr="00FC324A">
        <w:rPr>
          <w:color w:val="000000"/>
          <w:lang w:val="uk-UA" w:eastAsia="ru-RU" w:bidi="ru-RU"/>
        </w:rPr>
        <w:t>для дослідження досьє та проведення співбесід</w:t>
      </w:r>
      <w:r>
        <w:rPr>
          <w:color w:val="000000"/>
          <w:lang w:val="uk-UA" w:eastAsia="ru-RU" w:bidi="ru-RU"/>
        </w:rPr>
        <w:t>и</w:t>
      </w:r>
      <w:r w:rsidRPr="00FC324A">
        <w:rPr>
          <w:color w:val="000000"/>
          <w:lang w:val="uk-UA" w:eastAsia="ru-RU" w:bidi="ru-RU"/>
        </w:rPr>
        <w:t xml:space="preserve"> </w:t>
      </w:r>
      <w:r w:rsidR="00EE1870">
        <w:rPr>
          <w:color w:val="000000"/>
          <w:lang w:val="uk-UA" w:eastAsia="ru-RU" w:bidi="ru-RU"/>
        </w:rPr>
        <w:t>і</w:t>
      </w:r>
      <w:r w:rsidRPr="00FC324A">
        <w:rPr>
          <w:color w:val="000000"/>
          <w:lang w:val="uk-UA" w:eastAsia="ru-RU" w:bidi="ru-RU"/>
        </w:rPr>
        <w:t xml:space="preserve">з </w:t>
      </w:r>
      <w:r>
        <w:rPr>
          <w:color w:val="000000"/>
          <w:lang w:val="uk-UA" w:eastAsia="ru-RU" w:bidi="ru-RU"/>
        </w:rPr>
        <w:t xml:space="preserve">суддею </w:t>
      </w:r>
      <w:r w:rsidR="00114EB6">
        <w:rPr>
          <w:lang w:val="uk-UA"/>
        </w:rPr>
        <w:t xml:space="preserve">Ленінського районного суду міста Харкова Бородіною Оленою Вікторівною, яка призначена до розгляду на 12 жовтня </w:t>
      </w:r>
      <w:r w:rsidR="009D46D8">
        <w:rPr>
          <w:lang w:val="uk-UA"/>
        </w:rPr>
        <w:t>2018 </w:t>
      </w:r>
      <w:r w:rsidR="00114EB6">
        <w:rPr>
          <w:lang w:val="uk-UA"/>
        </w:rPr>
        <w:t>року</w:t>
      </w:r>
      <w:r w:rsidR="00C078D1">
        <w:rPr>
          <w:lang w:val="uk-UA"/>
        </w:rPr>
        <w:t>,</w:t>
      </w:r>
      <w:r w:rsidR="00114EB6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ru-RU" w:bidi="ru-RU"/>
        </w:rPr>
        <w:t xml:space="preserve">члена Комісії </w:t>
      </w:r>
      <w:r w:rsidR="00114EB6">
        <w:rPr>
          <w:color w:val="000000"/>
          <w:lang w:val="uk-UA" w:eastAsia="ru-RU" w:bidi="ru-RU"/>
        </w:rPr>
        <w:t>Устименко Валентину Євгенівну</w:t>
      </w:r>
      <w:r>
        <w:rPr>
          <w:color w:val="000000"/>
          <w:lang w:val="uk-UA" w:eastAsia="ru-RU" w:bidi="ru-RU"/>
        </w:rPr>
        <w:t xml:space="preserve"> замінити на члена Комісії </w:t>
      </w:r>
      <w:proofErr w:type="spellStart"/>
      <w:r w:rsidR="00114EB6" w:rsidRPr="00C078D1">
        <w:rPr>
          <w:color w:val="000000"/>
          <w:lang w:val="uk-UA" w:eastAsia="ru-RU" w:bidi="ru-RU"/>
        </w:rPr>
        <w:t>Макарчука</w:t>
      </w:r>
      <w:proofErr w:type="spellEnd"/>
      <w:r w:rsidR="00114EB6" w:rsidRPr="00C078D1">
        <w:rPr>
          <w:color w:val="000000"/>
          <w:lang w:val="uk-UA" w:eastAsia="ru-RU" w:bidi="ru-RU"/>
        </w:rPr>
        <w:t xml:space="preserve"> Михайла Андрійовича</w:t>
      </w:r>
      <w:r w:rsidR="005E015C">
        <w:rPr>
          <w:color w:val="000000"/>
          <w:lang w:val="uk-UA" w:eastAsia="ru-RU" w:bidi="ru-RU"/>
        </w:rPr>
        <w:t>.</w:t>
      </w:r>
    </w:p>
    <w:p w:rsidR="00FC324A" w:rsidRDefault="00FC324A" w:rsidP="00CB1293">
      <w:pPr>
        <w:shd w:val="clear" w:color="auto" w:fill="FFFFFF"/>
        <w:ind w:left="2127"/>
        <w:jc w:val="both"/>
        <w:rPr>
          <w:lang w:val="uk-UA"/>
        </w:rPr>
      </w:pPr>
    </w:p>
    <w:p w:rsidR="003B367B" w:rsidRPr="00BC2A91" w:rsidRDefault="003B367B" w:rsidP="00C078D1">
      <w:pPr>
        <w:shd w:val="clear" w:color="auto" w:fill="FFFFFF"/>
        <w:spacing w:line="480" w:lineRule="exact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C078D1">
        <w:rPr>
          <w:lang w:val="uk-UA"/>
        </w:rPr>
        <w:t xml:space="preserve">С.О. </w:t>
      </w:r>
      <w:proofErr w:type="spellStart"/>
      <w:r w:rsidR="00C078D1">
        <w:rPr>
          <w:lang w:val="uk-UA"/>
        </w:rPr>
        <w:t>Щотка</w:t>
      </w:r>
      <w:proofErr w:type="spellEnd"/>
    </w:p>
    <w:p w:rsidR="002A5546" w:rsidRDefault="003B367B" w:rsidP="00C078D1">
      <w:pPr>
        <w:shd w:val="clear" w:color="auto" w:fill="FFFFFF"/>
        <w:spacing w:line="480" w:lineRule="exact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B85FA8" w:rsidRPr="00BC2A91">
        <w:rPr>
          <w:lang w:val="uk-UA"/>
        </w:rPr>
        <w:t>В.І. Бутенко</w:t>
      </w:r>
    </w:p>
    <w:p w:rsidR="003C32AA" w:rsidRDefault="003C32AA" w:rsidP="00C078D1">
      <w:pPr>
        <w:shd w:val="clear" w:color="auto" w:fill="FFFFFF"/>
        <w:spacing w:line="48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А.В. Василенко</w:t>
      </w:r>
    </w:p>
    <w:p w:rsidR="00114EB6" w:rsidRDefault="00114EB6" w:rsidP="00C078D1">
      <w:pPr>
        <w:shd w:val="clear" w:color="auto" w:fill="FFFFFF"/>
        <w:spacing w:line="480" w:lineRule="exact"/>
        <w:ind w:left="7797"/>
        <w:jc w:val="both"/>
        <w:rPr>
          <w:lang w:val="uk-UA"/>
        </w:rPr>
      </w:pPr>
      <w:r>
        <w:rPr>
          <w:lang w:val="uk-UA"/>
        </w:rPr>
        <w:t xml:space="preserve">Т.Ф. </w:t>
      </w:r>
      <w:proofErr w:type="spellStart"/>
      <w:r>
        <w:rPr>
          <w:lang w:val="uk-UA"/>
        </w:rPr>
        <w:t>Весельська</w:t>
      </w:r>
      <w:proofErr w:type="spellEnd"/>
    </w:p>
    <w:p w:rsidR="00362765" w:rsidRPr="00362765" w:rsidRDefault="00362765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 w:rsidRPr="00C078D1">
        <w:rPr>
          <w:lang w:val="uk-UA"/>
        </w:rPr>
        <w:t>С.В. Глад</w:t>
      </w:r>
      <w:r>
        <w:rPr>
          <w:lang w:val="uk-UA"/>
        </w:rPr>
        <w:t>ій</w:t>
      </w:r>
    </w:p>
    <w:p w:rsidR="002A5546" w:rsidRDefault="002A5546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411FE6" w:rsidRDefault="00411FE6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24A" w:rsidRDefault="00FC324A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8A78B4" w:rsidRDefault="008A78B4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>М.А. Макарчук</w:t>
      </w:r>
    </w:p>
    <w:p w:rsidR="002A5546" w:rsidRPr="00BC2A91" w:rsidRDefault="002A5546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411FE6" w:rsidRDefault="00411FE6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Default="00113961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FC324A" w:rsidRDefault="00FC324A" w:rsidP="00C078D1">
      <w:pPr>
        <w:shd w:val="clear" w:color="auto" w:fill="FFFFFF"/>
        <w:spacing w:line="480" w:lineRule="exact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p w:rsidR="003C32AA" w:rsidRPr="00BC2A91" w:rsidRDefault="003C32AA" w:rsidP="00C078D1">
      <w:pPr>
        <w:shd w:val="clear" w:color="auto" w:fill="FFFFFF"/>
        <w:spacing w:line="480" w:lineRule="exact"/>
        <w:jc w:val="both"/>
        <w:rPr>
          <w:lang w:val="uk-UA"/>
        </w:rPr>
      </w:pPr>
    </w:p>
    <w:sectPr w:rsidR="003C32AA" w:rsidRPr="00BC2A91" w:rsidSect="00467039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147" w:rsidRDefault="00EC4147">
      <w:r>
        <w:separator/>
      </w:r>
    </w:p>
  </w:endnote>
  <w:endnote w:type="continuationSeparator" w:id="0">
    <w:p w:rsidR="00EC4147" w:rsidRDefault="00EC4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147" w:rsidRDefault="00EC4147">
      <w:r>
        <w:separator/>
      </w:r>
    </w:p>
  </w:footnote>
  <w:footnote w:type="continuationSeparator" w:id="0">
    <w:p w:rsidR="00EC4147" w:rsidRDefault="00EC4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0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58B2"/>
    <w:rsid w:val="0008312C"/>
    <w:rsid w:val="000851A5"/>
    <w:rsid w:val="00086366"/>
    <w:rsid w:val="00094730"/>
    <w:rsid w:val="000A1C96"/>
    <w:rsid w:val="000A5854"/>
    <w:rsid w:val="000E0466"/>
    <w:rsid w:val="000E214B"/>
    <w:rsid w:val="000E48E2"/>
    <w:rsid w:val="000F7BD8"/>
    <w:rsid w:val="00103A70"/>
    <w:rsid w:val="00113961"/>
    <w:rsid w:val="00114EB6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A670D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32AA"/>
    <w:rsid w:val="003C70DB"/>
    <w:rsid w:val="003D156A"/>
    <w:rsid w:val="003D6196"/>
    <w:rsid w:val="003E40BB"/>
    <w:rsid w:val="004037D7"/>
    <w:rsid w:val="004051CE"/>
    <w:rsid w:val="00406726"/>
    <w:rsid w:val="00411FE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B0952"/>
    <w:rsid w:val="005B0D01"/>
    <w:rsid w:val="005C1FAF"/>
    <w:rsid w:val="005C4D13"/>
    <w:rsid w:val="005D3772"/>
    <w:rsid w:val="005E015C"/>
    <w:rsid w:val="006052B6"/>
    <w:rsid w:val="00605909"/>
    <w:rsid w:val="00606C9B"/>
    <w:rsid w:val="00607F86"/>
    <w:rsid w:val="006177ED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D786B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A78B4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10A9"/>
    <w:rsid w:val="008F241C"/>
    <w:rsid w:val="008F36AD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5568A"/>
    <w:rsid w:val="00975A66"/>
    <w:rsid w:val="00975B44"/>
    <w:rsid w:val="00975D51"/>
    <w:rsid w:val="0098072B"/>
    <w:rsid w:val="00983A82"/>
    <w:rsid w:val="009958A0"/>
    <w:rsid w:val="009A28C9"/>
    <w:rsid w:val="009B0967"/>
    <w:rsid w:val="009B44B0"/>
    <w:rsid w:val="009C7AEB"/>
    <w:rsid w:val="009D46D8"/>
    <w:rsid w:val="009D5F47"/>
    <w:rsid w:val="009E08F3"/>
    <w:rsid w:val="009E4CFB"/>
    <w:rsid w:val="009E4F7D"/>
    <w:rsid w:val="009F2B57"/>
    <w:rsid w:val="009F494B"/>
    <w:rsid w:val="00A14751"/>
    <w:rsid w:val="00A15B35"/>
    <w:rsid w:val="00A30145"/>
    <w:rsid w:val="00A33349"/>
    <w:rsid w:val="00A462A8"/>
    <w:rsid w:val="00A466FB"/>
    <w:rsid w:val="00A47020"/>
    <w:rsid w:val="00A51E7D"/>
    <w:rsid w:val="00A535AD"/>
    <w:rsid w:val="00A60733"/>
    <w:rsid w:val="00A70848"/>
    <w:rsid w:val="00A74A16"/>
    <w:rsid w:val="00A76BD6"/>
    <w:rsid w:val="00A80CF5"/>
    <w:rsid w:val="00A86BCB"/>
    <w:rsid w:val="00A947AC"/>
    <w:rsid w:val="00A94E79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3D97"/>
    <w:rsid w:val="00BE5E84"/>
    <w:rsid w:val="00C078D1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A2715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1696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C4147"/>
    <w:rsid w:val="00EC6E56"/>
    <w:rsid w:val="00ED19C3"/>
    <w:rsid w:val="00ED57E8"/>
    <w:rsid w:val="00EE1870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9264D"/>
    <w:rsid w:val="00FA2327"/>
    <w:rsid w:val="00FA287B"/>
    <w:rsid w:val="00FA450E"/>
    <w:rsid w:val="00FB3509"/>
    <w:rsid w:val="00FC314B"/>
    <w:rsid w:val="00FC324A"/>
    <w:rsid w:val="00FD07A6"/>
    <w:rsid w:val="00FD1144"/>
    <w:rsid w:val="00FF129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75AFC-E664-463C-A5AF-FC5B5C7E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2749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7</cp:revision>
  <cp:lastPrinted>2018-07-23T09:46:00Z</cp:lastPrinted>
  <dcterms:created xsi:type="dcterms:W3CDTF">2018-10-11T11:17:00Z</dcterms:created>
  <dcterms:modified xsi:type="dcterms:W3CDTF">2021-02-17T07:54:00Z</dcterms:modified>
</cp:coreProperties>
</file>