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952D4" w:rsidRDefault="002952D4" w:rsidP="002952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2D4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B35585" w:rsidRPr="002952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52D4"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r w:rsidR="00B35585" w:rsidRPr="002952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5CC7" w:rsidRPr="002952D4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E44E6F" w:rsidRPr="002952D4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878A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2952D4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2952D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2D4" w:rsidRPr="002952D4" w:rsidRDefault="002952D4" w:rsidP="002952D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878AF" w:rsidRDefault="007B3BC8" w:rsidP="002952D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val="en-US" w:eastAsia="ru-RU"/>
        </w:rPr>
      </w:pPr>
      <w:r w:rsidRPr="002952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952D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952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952D4" w:rsidRPr="002952D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305</w:t>
      </w:r>
      <w:r w:rsidR="0067535E" w:rsidRPr="002952D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2952D4" w:rsidRPr="002952D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7F435E" w:rsidRPr="002952D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312B07" w:rsidRDefault="00312B07" w:rsidP="002952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52D4" w:rsidRPr="002952D4" w:rsidRDefault="002952D4" w:rsidP="002952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952D4" w:rsidRDefault="002952D4" w:rsidP="002952D4">
      <w:pPr>
        <w:pStyle w:val="20"/>
        <w:shd w:val="clear" w:color="auto" w:fill="auto"/>
        <w:spacing w:before="0" w:line="240" w:lineRule="auto"/>
        <w:ind w:right="1740"/>
        <w:rPr>
          <w:color w:val="000000"/>
          <w:sz w:val="28"/>
          <w:szCs w:val="28"/>
          <w:lang w:eastAsia="uk-UA" w:bidi="uk-UA"/>
        </w:rPr>
      </w:pPr>
      <w:r w:rsidRPr="002952D4">
        <w:rPr>
          <w:color w:val="000000"/>
          <w:sz w:val="28"/>
          <w:szCs w:val="28"/>
          <w:lang w:eastAsia="uk-UA" w:bidi="uk-UA"/>
        </w:rPr>
        <w:t xml:space="preserve">Вища кваліфікаційна комісія суддів України у пленарному складі: </w:t>
      </w:r>
    </w:p>
    <w:p w:rsidR="002952D4" w:rsidRDefault="002952D4" w:rsidP="002952D4">
      <w:pPr>
        <w:pStyle w:val="20"/>
        <w:shd w:val="clear" w:color="auto" w:fill="auto"/>
        <w:spacing w:before="0" w:line="240" w:lineRule="auto"/>
        <w:ind w:right="1740"/>
        <w:rPr>
          <w:color w:val="000000"/>
          <w:sz w:val="28"/>
          <w:szCs w:val="28"/>
          <w:lang w:eastAsia="uk-UA" w:bidi="uk-UA"/>
        </w:rPr>
      </w:pPr>
    </w:p>
    <w:p w:rsidR="002952D4" w:rsidRDefault="002952D4" w:rsidP="002952D4">
      <w:pPr>
        <w:pStyle w:val="20"/>
        <w:shd w:val="clear" w:color="auto" w:fill="auto"/>
        <w:spacing w:before="0" w:line="240" w:lineRule="auto"/>
        <w:ind w:right="1740"/>
        <w:rPr>
          <w:color w:val="000000"/>
          <w:sz w:val="28"/>
          <w:szCs w:val="28"/>
          <w:lang w:eastAsia="uk-UA" w:bidi="uk-UA"/>
        </w:rPr>
      </w:pPr>
      <w:r w:rsidRPr="002952D4">
        <w:rPr>
          <w:color w:val="000000"/>
          <w:sz w:val="28"/>
          <w:szCs w:val="28"/>
          <w:lang w:eastAsia="uk-UA" w:bidi="uk-UA"/>
        </w:rPr>
        <w:t xml:space="preserve">головуючого </w:t>
      </w:r>
      <w:r w:rsidR="00F570FB">
        <w:rPr>
          <w:color w:val="000000"/>
          <w:sz w:val="28"/>
          <w:szCs w:val="28"/>
          <w:lang w:eastAsia="uk-UA" w:bidi="uk-UA"/>
        </w:rPr>
        <w:t>–</w:t>
      </w:r>
      <w:r w:rsidRPr="002952D4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F570FB">
        <w:rPr>
          <w:color w:val="000000"/>
          <w:sz w:val="28"/>
          <w:szCs w:val="28"/>
          <w:lang w:eastAsia="uk-UA" w:bidi="uk-UA"/>
        </w:rPr>
        <w:t>Щотки</w:t>
      </w:r>
      <w:proofErr w:type="spellEnd"/>
      <w:r w:rsidR="00F570FB">
        <w:rPr>
          <w:color w:val="000000"/>
          <w:sz w:val="28"/>
          <w:szCs w:val="28"/>
          <w:lang w:eastAsia="uk-UA" w:bidi="uk-UA"/>
        </w:rPr>
        <w:t xml:space="preserve"> С.О</w:t>
      </w:r>
      <w:r w:rsidRPr="002952D4">
        <w:rPr>
          <w:color w:val="000000"/>
          <w:sz w:val="28"/>
          <w:szCs w:val="28"/>
          <w:lang w:eastAsia="uk-UA" w:bidi="uk-UA"/>
        </w:rPr>
        <w:t>.,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right="1740"/>
        <w:rPr>
          <w:sz w:val="28"/>
          <w:szCs w:val="28"/>
        </w:rPr>
      </w:pPr>
    </w:p>
    <w:p w:rsidR="002952D4" w:rsidRPr="002952D4" w:rsidRDefault="002952D4" w:rsidP="002952D4">
      <w:pPr>
        <w:pStyle w:val="20"/>
        <w:shd w:val="clear" w:color="auto" w:fill="auto"/>
        <w:spacing w:before="0" w:after="340" w:line="240" w:lineRule="auto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 xml:space="preserve">членів Комісії: Василенка А.В.,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Весельської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Т.Ф., Гладія С.В.,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Заріцької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А.О., </w:t>
      </w:r>
      <w:r w:rsidRPr="006878AF">
        <w:rPr>
          <w:color w:val="000000"/>
          <w:sz w:val="28"/>
          <w:szCs w:val="28"/>
          <w:lang w:eastAsia="ru-RU" w:bidi="ru-RU"/>
        </w:rPr>
        <w:t xml:space="preserve">Лукаша </w:t>
      </w:r>
      <w:r w:rsidRPr="002952D4">
        <w:rPr>
          <w:color w:val="000000"/>
          <w:sz w:val="28"/>
          <w:szCs w:val="28"/>
          <w:lang w:eastAsia="uk-UA" w:bidi="uk-UA"/>
        </w:rPr>
        <w:t xml:space="preserve">Т.В.,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Лу</w:t>
      </w:r>
      <w:r w:rsidR="00F570FB">
        <w:rPr>
          <w:color w:val="000000"/>
          <w:sz w:val="28"/>
          <w:szCs w:val="28"/>
          <w:lang w:eastAsia="uk-UA" w:bidi="uk-UA"/>
        </w:rPr>
        <w:t>цю</w:t>
      </w:r>
      <w:r w:rsidRPr="002952D4">
        <w:rPr>
          <w:color w:val="000000"/>
          <w:sz w:val="28"/>
          <w:szCs w:val="28"/>
          <w:lang w:eastAsia="uk-UA" w:bidi="uk-UA"/>
        </w:rPr>
        <w:t>ка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П.С.,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Макарчука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М.А.,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Мішина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М.І.,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Прилипка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 xml:space="preserve"> С.М.,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Ті</w:t>
      </w:r>
      <w:r w:rsidR="00F570FB">
        <w:rPr>
          <w:color w:val="000000"/>
          <w:sz w:val="28"/>
          <w:szCs w:val="28"/>
          <w:lang w:eastAsia="uk-UA" w:bidi="uk-UA"/>
        </w:rPr>
        <w:t>т</w:t>
      </w:r>
      <w:r w:rsidRPr="002952D4">
        <w:rPr>
          <w:color w:val="000000"/>
          <w:sz w:val="28"/>
          <w:szCs w:val="28"/>
          <w:lang w:eastAsia="uk-UA" w:bidi="uk-UA"/>
        </w:rPr>
        <w:t>ова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 xml:space="preserve">Ю.Г., </w:t>
      </w:r>
      <w:r w:rsidRPr="006878AF">
        <w:rPr>
          <w:color w:val="000000"/>
          <w:sz w:val="28"/>
          <w:szCs w:val="28"/>
          <w:lang w:eastAsia="ru-RU" w:bidi="ru-RU"/>
        </w:rPr>
        <w:t xml:space="preserve">Устименко </w:t>
      </w:r>
      <w:r w:rsidRPr="002952D4">
        <w:rPr>
          <w:color w:val="000000"/>
          <w:sz w:val="28"/>
          <w:szCs w:val="28"/>
          <w:lang w:eastAsia="uk-UA" w:bidi="uk-UA"/>
        </w:rPr>
        <w:t>В.Є., Шилової Т.С.,</w:t>
      </w:r>
    </w:p>
    <w:p w:rsidR="002952D4" w:rsidRPr="002952D4" w:rsidRDefault="002952D4" w:rsidP="002952D4">
      <w:pPr>
        <w:pStyle w:val="20"/>
        <w:shd w:val="clear" w:color="auto" w:fill="auto"/>
        <w:spacing w:before="0" w:after="666" w:line="240" w:lineRule="auto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розглянувши питання про відповідність громадської організації «Інститут прикладних гуманітарних досліджень» вимогам до участі у зборах представників громадських об’єднань для створення Громадської ради доброчесності,</w:t>
      </w:r>
    </w:p>
    <w:p w:rsidR="002952D4" w:rsidRPr="002952D4" w:rsidRDefault="002952D4" w:rsidP="002952D4">
      <w:pPr>
        <w:pStyle w:val="20"/>
        <w:shd w:val="clear" w:color="auto" w:fill="auto"/>
        <w:spacing w:before="0" w:after="314" w:line="240" w:lineRule="auto"/>
        <w:ind w:left="20"/>
        <w:jc w:val="center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встановила: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Відповідно до статті 87 Закону України «</w:t>
      </w:r>
      <w:r w:rsidR="00D206EA">
        <w:rPr>
          <w:color w:val="000000"/>
          <w:sz w:val="28"/>
          <w:szCs w:val="28"/>
          <w:lang w:eastAsia="uk-UA" w:bidi="uk-UA"/>
        </w:rPr>
        <w:t>Про судоустрій і статус суддів»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2952D4">
        <w:rPr>
          <w:color w:val="000000"/>
          <w:sz w:val="28"/>
          <w:szCs w:val="28"/>
          <w:lang w:eastAsia="uk-UA" w:bidi="uk-UA"/>
        </w:rPr>
        <w:t>ві</w:t>
      </w:r>
      <w:proofErr w:type="spellEnd"/>
      <w:r w:rsidRPr="002952D4">
        <w:rPr>
          <w:color w:val="000000"/>
          <w:sz w:val="28"/>
          <w:szCs w:val="28"/>
          <w:lang w:eastAsia="uk-UA" w:bidi="uk-UA"/>
        </w:rPr>
        <w:t>д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02 червня 2016 року № 1402-</w:t>
      </w:r>
      <w:r w:rsidR="006F1A85">
        <w:rPr>
          <w:color w:val="000000"/>
          <w:sz w:val="28"/>
          <w:szCs w:val="28"/>
          <w:lang w:val="en-US" w:eastAsia="uk-UA" w:bidi="uk-UA"/>
        </w:rPr>
        <w:t>V</w:t>
      </w:r>
      <w:r w:rsidRPr="002952D4">
        <w:rPr>
          <w:color w:val="000000"/>
          <w:sz w:val="28"/>
          <w:szCs w:val="28"/>
          <w:lang w:eastAsia="uk-UA" w:bidi="uk-UA"/>
        </w:rPr>
        <w:t xml:space="preserve">ІІІ (далі </w:t>
      </w:r>
      <w:r w:rsidR="006F1A85">
        <w:rPr>
          <w:color w:val="000000"/>
          <w:sz w:val="28"/>
          <w:szCs w:val="28"/>
          <w:lang w:eastAsia="uk-UA" w:bidi="uk-UA"/>
        </w:rPr>
        <w:t>–</w:t>
      </w:r>
      <w:r w:rsidRPr="002952D4">
        <w:rPr>
          <w:color w:val="000000"/>
          <w:sz w:val="28"/>
          <w:szCs w:val="28"/>
          <w:lang w:eastAsia="uk-UA" w:bidi="uk-UA"/>
        </w:rPr>
        <w:t xml:space="preserve">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4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Збори представників громадських об’єднань скликаються Головою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Комісії.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Оголошення про скликання зборів оприлюднюється на офіційному</w:t>
      </w:r>
      <w:r w:rsidR="00D206EA">
        <w:rPr>
          <w:color w:val="000000"/>
          <w:sz w:val="28"/>
          <w:szCs w:val="28"/>
          <w:lang w:eastAsia="uk-UA" w:bidi="uk-UA"/>
        </w:rPr>
        <w:br/>
      </w:r>
      <w:r w:rsidRPr="002952D4">
        <w:rPr>
          <w:color w:val="000000"/>
          <w:sz w:val="28"/>
          <w:szCs w:val="28"/>
          <w:lang w:eastAsia="uk-UA" w:bidi="uk-UA"/>
        </w:rPr>
        <w:t>веб-сайті Комісії.</w:t>
      </w:r>
    </w:p>
    <w:p w:rsidR="00431E04" w:rsidRDefault="002952D4" w:rsidP="002952D4">
      <w:pPr>
        <w:pStyle w:val="20"/>
        <w:shd w:val="clear" w:color="auto" w:fill="auto"/>
        <w:spacing w:before="0" w:line="240" w:lineRule="auto"/>
        <w:ind w:firstLine="740"/>
        <w:rPr>
          <w:color w:val="000000"/>
          <w:sz w:val="28"/>
          <w:szCs w:val="28"/>
          <w:lang w:eastAsia="uk-UA" w:bidi="uk-UA"/>
        </w:rPr>
      </w:pPr>
      <w:r w:rsidRPr="002952D4">
        <w:rPr>
          <w:color w:val="000000"/>
          <w:sz w:val="28"/>
          <w:szCs w:val="28"/>
          <w:lang w:eastAsia="uk-UA" w:bidi="uk-UA"/>
        </w:rPr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</w:t>
      </w:r>
      <w:r w:rsidR="00D206EA">
        <w:rPr>
          <w:color w:val="000000"/>
          <w:sz w:val="28"/>
          <w:szCs w:val="28"/>
          <w:lang w:eastAsia="uk-UA" w:bidi="uk-UA"/>
        </w:rPr>
        <w:t xml:space="preserve"> передують </w:t>
      </w:r>
      <w:r w:rsidRPr="002952D4">
        <w:rPr>
          <w:color w:val="000000"/>
          <w:sz w:val="28"/>
          <w:szCs w:val="28"/>
          <w:lang w:eastAsia="uk-UA" w:bidi="uk-UA"/>
        </w:rPr>
        <w:t>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2952D4" w:rsidRPr="00431E04" w:rsidRDefault="00431E04" w:rsidP="00431E04">
      <w:pPr>
        <w:rPr>
          <w:rFonts w:ascii="Times New Roman" w:eastAsia="Times New Roman" w:hAnsi="Times New Roman"/>
          <w:color w:val="000000"/>
          <w:sz w:val="28"/>
          <w:szCs w:val="28"/>
          <w:lang w:eastAsia="uk-UA" w:bidi="uk-UA"/>
        </w:rPr>
      </w:pPr>
      <w:r>
        <w:rPr>
          <w:color w:val="000000"/>
          <w:sz w:val="28"/>
          <w:szCs w:val="28"/>
          <w:lang w:eastAsia="uk-UA" w:bidi="uk-UA"/>
        </w:rPr>
        <w:br w:type="page"/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lastRenderedPageBreak/>
        <w:t xml:space="preserve">Для участі </w:t>
      </w:r>
      <w:r w:rsidRPr="002952D4">
        <w:rPr>
          <w:color w:val="000000"/>
          <w:sz w:val="28"/>
          <w:szCs w:val="28"/>
          <w:lang w:val="ru-RU" w:eastAsia="ru-RU" w:bidi="ru-RU"/>
        </w:rPr>
        <w:t xml:space="preserve">у </w:t>
      </w:r>
      <w:r w:rsidRPr="002952D4">
        <w:rPr>
          <w:color w:val="000000"/>
          <w:sz w:val="28"/>
          <w:szCs w:val="28"/>
          <w:lang w:eastAsia="uk-UA" w:bidi="uk-UA"/>
        </w:rPr>
        <w:t>зборах громадські об’єднання у п’ятнадцятиденний строк з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дня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оприлюднення оголошення про скликання зборів представників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громадських об’єднань подають до Комісії: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062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065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копію статуту та виписку з Єдиного державного реєстру юридичних осіб та фізичних осіб-підприємців;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копії звітів за результатами виконання проектів із залученням міжнародної технічної допомоги (за наявності);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159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116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біографічну довідку представника громадського об’єднання;</w:t>
      </w:r>
    </w:p>
    <w:p w:rsidR="002952D4" w:rsidRPr="002952D4" w:rsidRDefault="002952D4" w:rsidP="002952D4">
      <w:pPr>
        <w:pStyle w:val="20"/>
        <w:numPr>
          <w:ilvl w:val="0"/>
          <w:numId w:val="2"/>
        </w:numPr>
        <w:shd w:val="clear" w:color="auto" w:fill="auto"/>
        <w:tabs>
          <w:tab w:val="left" w:pos="1069"/>
        </w:tabs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Комісією 08 листопада 2018 року отримано документи громадської організації «Інститут прикладних гуманітарних досліджень».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Рішенням Комісії від 19 листопада 2018 року № 270/зп-18 встановлено, що подані зазначеною громадською організацією документи не відповідають вимогам частини тринадцятої статті 87 Закону. Громадській організації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«Інститут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прикладних гуманітарних досліджень» надано строк до 01 грудня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2018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430DD1" w:rsidRDefault="002952D4" w:rsidP="00430DD1">
      <w:pPr>
        <w:pStyle w:val="20"/>
        <w:shd w:val="clear" w:color="auto" w:fill="auto"/>
        <w:spacing w:before="0" w:line="240" w:lineRule="auto"/>
        <w:ind w:firstLine="76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 xml:space="preserve">Член Комісії-доповідач повідомив, що громадська організація «Інститут прикладних гуманітарних досліджень» подала інформацію та документи у встановлений вказаним рішенням строк для усунення в них недоліків. Також громадською організацією додатково запропоновано </w:t>
      </w:r>
      <w:r w:rsidRPr="002952D4">
        <w:rPr>
          <w:color w:val="000000"/>
          <w:sz w:val="28"/>
          <w:szCs w:val="28"/>
          <w:lang w:val="ru-RU" w:eastAsia="ru-RU" w:bidi="ru-RU"/>
        </w:rPr>
        <w:t xml:space="preserve">Пограничного </w:t>
      </w:r>
      <w:r w:rsidRPr="002952D4">
        <w:rPr>
          <w:color w:val="000000"/>
          <w:sz w:val="28"/>
          <w:szCs w:val="28"/>
          <w:lang w:eastAsia="uk-UA" w:bidi="uk-UA"/>
        </w:rPr>
        <w:t>Святослава Леонідовича як особу, уповноважену представляти цю громадську організацію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на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зборах представників громадських об’єднань, та як кандидата до складу</w:t>
      </w:r>
    </w:p>
    <w:p w:rsidR="00430DD1" w:rsidRDefault="00430DD1">
      <w:pPr>
        <w:rPr>
          <w:rFonts w:ascii="Times New Roman" w:eastAsia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2952D4" w:rsidRPr="002952D4" w:rsidRDefault="002952D4" w:rsidP="00430DD1">
      <w:pPr>
        <w:pStyle w:val="20"/>
        <w:shd w:val="clear" w:color="auto" w:fill="auto"/>
        <w:spacing w:before="0" w:line="240" w:lineRule="auto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lastRenderedPageBreak/>
        <w:t>Громадської ради доброчесності, а також подано документи, передбачені частиною тринадцятою статті 87 Закону, стосовно цього кандидата.</w:t>
      </w:r>
    </w:p>
    <w:p w:rsidR="002952D4" w:rsidRPr="002952D4" w:rsidRDefault="002952D4" w:rsidP="002952D4">
      <w:pPr>
        <w:pStyle w:val="20"/>
        <w:shd w:val="clear" w:color="auto" w:fill="auto"/>
        <w:spacing w:before="0" w:line="240" w:lineRule="auto"/>
        <w:ind w:firstLine="780"/>
        <w:rPr>
          <w:sz w:val="28"/>
          <w:szCs w:val="28"/>
        </w:rPr>
      </w:pPr>
      <w:r w:rsidRPr="002952D4">
        <w:rPr>
          <w:color w:val="000000"/>
          <w:sz w:val="28"/>
          <w:szCs w:val="28"/>
          <w:lang w:eastAsia="uk-UA" w:bidi="uk-UA"/>
        </w:rPr>
        <w:t>Комісією встановлено, що подані громадською організацією «Інститут прикладних гуманітарних досліджень» документи відповідають вимогам статті</w:t>
      </w:r>
      <w:r w:rsidR="006878AF">
        <w:rPr>
          <w:color w:val="000000"/>
          <w:sz w:val="28"/>
          <w:szCs w:val="28"/>
          <w:lang w:eastAsia="uk-UA" w:bidi="uk-UA"/>
        </w:rPr>
        <w:t xml:space="preserve"> </w:t>
      </w:r>
      <w:r w:rsidRPr="002952D4">
        <w:rPr>
          <w:color w:val="000000"/>
          <w:sz w:val="28"/>
          <w:szCs w:val="28"/>
          <w:lang w:eastAsia="uk-UA" w:bidi="uk-UA"/>
        </w:rPr>
        <w:t>87</w:t>
      </w:r>
      <w:r w:rsidR="006878AF">
        <w:rPr>
          <w:color w:val="000000"/>
          <w:sz w:val="28"/>
          <w:szCs w:val="28"/>
          <w:lang w:eastAsia="uk-UA" w:bidi="uk-UA"/>
        </w:rPr>
        <w:t> </w:t>
      </w:r>
      <w:r w:rsidRPr="002952D4">
        <w:rPr>
          <w:color w:val="000000"/>
          <w:sz w:val="28"/>
          <w:szCs w:val="28"/>
          <w:lang w:eastAsia="uk-UA" w:bidi="uk-UA"/>
        </w:rPr>
        <w:t>Закону, підстави для визнання організації такою, що не відповідає вимогам до участі у зборах представників громадських об’єднань для створення Громадської ради доброчесності, відсутні.</w:t>
      </w:r>
    </w:p>
    <w:p w:rsidR="002952D4" w:rsidRPr="00430DD1" w:rsidRDefault="002952D4" w:rsidP="002952D4">
      <w:pPr>
        <w:pStyle w:val="20"/>
        <w:shd w:val="clear" w:color="auto" w:fill="auto"/>
        <w:spacing w:before="0" w:after="369" w:line="240" w:lineRule="auto"/>
        <w:ind w:firstLine="780"/>
        <w:rPr>
          <w:sz w:val="28"/>
          <w:szCs w:val="28"/>
        </w:rPr>
      </w:pPr>
      <w:r w:rsidRPr="00430DD1">
        <w:rPr>
          <w:color w:val="000000"/>
          <w:sz w:val="28"/>
          <w:szCs w:val="28"/>
          <w:lang w:eastAsia="uk-UA" w:bidi="uk-UA"/>
        </w:rPr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2952D4" w:rsidRPr="00430DD1" w:rsidRDefault="002952D4" w:rsidP="002952D4">
      <w:pPr>
        <w:pStyle w:val="20"/>
        <w:shd w:val="clear" w:color="auto" w:fill="auto"/>
        <w:spacing w:before="0" w:after="314" w:line="240" w:lineRule="auto"/>
        <w:jc w:val="center"/>
        <w:rPr>
          <w:sz w:val="28"/>
          <w:szCs w:val="28"/>
        </w:rPr>
      </w:pPr>
      <w:r w:rsidRPr="00430DD1">
        <w:rPr>
          <w:color w:val="000000"/>
          <w:sz w:val="28"/>
          <w:szCs w:val="28"/>
          <w:lang w:eastAsia="uk-UA" w:bidi="uk-UA"/>
        </w:rPr>
        <w:t>вирішила:</w:t>
      </w:r>
    </w:p>
    <w:p w:rsidR="002D5CC7" w:rsidRPr="00430DD1" w:rsidRDefault="002952D4" w:rsidP="002952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30DD1">
        <w:rPr>
          <w:rFonts w:ascii="Times New Roman" w:hAnsi="Times New Roman"/>
          <w:color w:val="000000"/>
          <w:sz w:val="28"/>
          <w:szCs w:val="28"/>
          <w:lang w:eastAsia="uk-UA" w:bidi="uk-UA"/>
        </w:rPr>
        <w:t>визнати громадську організацію «Інститут прикладних гуманітарних</w:t>
      </w:r>
      <w:r w:rsidR="006878AF">
        <w:rPr>
          <w:rFonts w:ascii="Times New Roman" w:hAnsi="Times New Roman"/>
          <w:color w:val="000000"/>
          <w:sz w:val="28"/>
          <w:szCs w:val="28"/>
          <w:lang w:eastAsia="uk-UA" w:bidi="uk-UA"/>
        </w:rPr>
        <w:t xml:space="preserve"> </w:t>
      </w:r>
      <w:r w:rsidRPr="00430DD1">
        <w:rPr>
          <w:rFonts w:ascii="Times New Roman" w:hAnsi="Times New Roman"/>
          <w:color w:val="000000"/>
          <w:sz w:val="28"/>
          <w:szCs w:val="28"/>
          <w:lang w:eastAsia="uk-UA" w:bidi="uk-UA"/>
        </w:rPr>
        <w:t>досліджень»</w:t>
      </w:r>
      <w:r w:rsidR="006878AF">
        <w:rPr>
          <w:rFonts w:ascii="Times New Roman" w:hAnsi="Times New Roman"/>
          <w:color w:val="000000"/>
          <w:sz w:val="28"/>
          <w:szCs w:val="28"/>
          <w:lang w:eastAsia="uk-UA" w:bidi="uk-UA"/>
        </w:rPr>
        <w:t> </w:t>
      </w:r>
      <w:r w:rsidRPr="00430DD1">
        <w:rPr>
          <w:rFonts w:ascii="Times New Roman" w:hAnsi="Times New Roman"/>
          <w:color w:val="000000"/>
          <w:sz w:val="28"/>
          <w:szCs w:val="28"/>
          <w:lang w:eastAsia="uk-UA" w:bidi="uk-UA"/>
        </w:rPr>
        <w:t>такою, що відповідає вимогам до участі у зборах представників громадських об’єднань для створення Громадської ради доброчесності</w:t>
      </w:r>
      <w:r w:rsidR="006878AF">
        <w:rPr>
          <w:rFonts w:ascii="Times New Roman" w:hAnsi="Times New Roman"/>
          <w:color w:val="000000"/>
          <w:sz w:val="28"/>
          <w:szCs w:val="28"/>
          <w:lang w:eastAsia="uk-UA" w:bidi="uk-UA"/>
        </w:rPr>
        <w:t>.</w:t>
      </w:r>
    </w:p>
    <w:p w:rsidR="002D5CC7" w:rsidRPr="00430DD1" w:rsidRDefault="002D5CC7" w:rsidP="002952D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07EAB" w:rsidRDefault="00A07EAB" w:rsidP="002952D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30DD1" w:rsidRPr="002952D4" w:rsidRDefault="00430DD1" w:rsidP="002952D4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Pr="002952D4" w:rsidRDefault="00A87245" w:rsidP="00032D17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С.О. </w:t>
      </w:r>
      <w:proofErr w:type="spellStart"/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>Щотка</w:t>
      </w:r>
      <w:proofErr w:type="spellEnd"/>
    </w:p>
    <w:p w:rsidR="00A87245" w:rsidRPr="002952D4" w:rsidRDefault="00A87245" w:rsidP="00032D17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87245" w:rsidRDefault="00A87245" w:rsidP="00032D17">
      <w:pPr>
        <w:widowControl w:val="0"/>
        <w:spacing w:before="20" w:afterLines="20" w:after="48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952D4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30DD1">
        <w:rPr>
          <w:rFonts w:ascii="Times New Roman" w:eastAsia="Times New Roman" w:hAnsi="Times New Roman"/>
          <w:sz w:val="28"/>
          <w:szCs w:val="28"/>
          <w:lang w:eastAsia="uk-UA"/>
        </w:rPr>
        <w:t>А.В. Василенко</w:t>
      </w:r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Т.Ф.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Весельська</w:t>
      </w:r>
      <w:proofErr w:type="spellEnd"/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С.В. Гладій</w:t>
      </w:r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430DD1" w:rsidRDefault="006878AF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Т.В</w:t>
      </w:r>
      <w:r w:rsidR="00430DD1">
        <w:rPr>
          <w:rFonts w:ascii="Times New Roman" w:eastAsia="Times New Roman" w:hAnsi="Times New Roman"/>
          <w:sz w:val="28"/>
          <w:szCs w:val="28"/>
          <w:lang w:eastAsia="uk-UA"/>
        </w:rPr>
        <w:t>. Лукаш</w:t>
      </w:r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П.С. Луцюк</w:t>
      </w:r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М.А. Макарчук</w:t>
      </w:r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М.І.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Мішин</w:t>
      </w:r>
      <w:proofErr w:type="spellEnd"/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430DD1" w:rsidRDefault="00430DD1" w:rsidP="00032D17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A87245" w:rsidRPr="006878AF" w:rsidRDefault="00430DD1" w:rsidP="006878AF">
      <w:pPr>
        <w:widowControl w:val="0"/>
        <w:spacing w:before="20" w:afterLines="20" w:after="48" w:line="24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Т.С. Шилова</w:t>
      </w:r>
      <w:bookmarkStart w:id="0" w:name="_GoBack"/>
      <w:bookmarkEnd w:id="0"/>
    </w:p>
    <w:sectPr w:rsidR="00A87245" w:rsidRPr="006878AF" w:rsidSect="002952D4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01" w:rsidRDefault="00526A01" w:rsidP="002F156E">
      <w:pPr>
        <w:spacing w:after="0" w:line="240" w:lineRule="auto"/>
      </w:pPr>
      <w:r>
        <w:separator/>
      </w:r>
    </w:p>
  </w:endnote>
  <w:endnote w:type="continuationSeparator" w:id="0">
    <w:p w:rsidR="00526A01" w:rsidRDefault="00526A0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01" w:rsidRDefault="00526A01" w:rsidP="002F156E">
      <w:pPr>
        <w:spacing w:after="0" w:line="240" w:lineRule="auto"/>
      </w:pPr>
      <w:r>
        <w:separator/>
      </w:r>
    </w:p>
  </w:footnote>
  <w:footnote w:type="continuationSeparator" w:id="0">
    <w:p w:rsidR="00526A01" w:rsidRDefault="00526A0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8AF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06397"/>
    <w:multiLevelType w:val="multilevel"/>
    <w:tmpl w:val="D214D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1022"/>
    <w:rsid w:val="00032D17"/>
    <w:rsid w:val="00037A70"/>
    <w:rsid w:val="00044477"/>
    <w:rsid w:val="00062ACF"/>
    <w:rsid w:val="000A4D92"/>
    <w:rsid w:val="000B0876"/>
    <w:rsid w:val="000B7EDA"/>
    <w:rsid w:val="000E5A7A"/>
    <w:rsid w:val="000E62AF"/>
    <w:rsid w:val="000F4C37"/>
    <w:rsid w:val="00105DFA"/>
    <w:rsid w:val="00106FDD"/>
    <w:rsid w:val="00107295"/>
    <w:rsid w:val="001223BD"/>
    <w:rsid w:val="00126C97"/>
    <w:rsid w:val="00132725"/>
    <w:rsid w:val="0015144D"/>
    <w:rsid w:val="0015444C"/>
    <w:rsid w:val="001602C7"/>
    <w:rsid w:val="00163A46"/>
    <w:rsid w:val="00163C25"/>
    <w:rsid w:val="00165ECE"/>
    <w:rsid w:val="00180F63"/>
    <w:rsid w:val="00183091"/>
    <w:rsid w:val="00190F40"/>
    <w:rsid w:val="00194C9A"/>
    <w:rsid w:val="001A055A"/>
    <w:rsid w:val="001A585A"/>
    <w:rsid w:val="001A7922"/>
    <w:rsid w:val="001B3982"/>
    <w:rsid w:val="001D04E7"/>
    <w:rsid w:val="002053B6"/>
    <w:rsid w:val="00206364"/>
    <w:rsid w:val="0020743E"/>
    <w:rsid w:val="00217EE4"/>
    <w:rsid w:val="00220570"/>
    <w:rsid w:val="002213B7"/>
    <w:rsid w:val="00227466"/>
    <w:rsid w:val="00232EB9"/>
    <w:rsid w:val="00233C69"/>
    <w:rsid w:val="00250C6A"/>
    <w:rsid w:val="00251B21"/>
    <w:rsid w:val="00253E94"/>
    <w:rsid w:val="00257FBE"/>
    <w:rsid w:val="00260A65"/>
    <w:rsid w:val="002676E0"/>
    <w:rsid w:val="00275577"/>
    <w:rsid w:val="002952D4"/>
    <w:rsid w:val="002B6583"/>
    <w:rsid w:val="002C1E4E"/>
    <w:rsid w:val="002C4F75"/>
    <w:rsid w:val="002D5CC7"/>
    <w:rsid w:val="002E248F"/>
    <w:rsid w:val="002E3DD4"/>
    <w:rsid w:val="002E7746"/>
    <w:rsid w:val="002F04E9"/>
    <w:rsid w:val="002F13D1"/>
    <w:rsid w:val="002F156E"/>
    <w:rsid w:val="002F23C7"/>
    <w:rsid w:val="00312B07"/>
    <w:rsid w:val="00327FC7"/>
    <w:rsid w:val="00336170"/>
    <w:rsid w:val="00345BC5"/>
    <w:rsid w:val="003466D8"/>
    <w:rsid w:val="003516AC"/>
    <w:rsid w:val="00355196"/>
    <w:rsid w:val="003576B3"/>
    <w:rsid w:val="00365619"/>
    <w:rsid w:val="00372B00"/>
    <w:rsid w:val="00385D12"/>
    <w:rsid w:val="003956D2"/>
    <w:rsid w:val="003A6385"/>
    <w:rsid w:val="003B0499"/>
    <w:rsid w:val="003B4F70"/>
    <w:rsid w:val="003C100D"/>
    <w:rsid w:val="003C3EC1"/>
    <w:rsid w:val="003E77A2"/>
    <w:rsid w:val="003F1949"/>
    <w:rsid w:val="003F4C4A"/>
    <w:rsid w:val="003F5230"/>
    <w:rsid w:val="00400E1D"/>
    <w:rsid w:val="004025DD"/>
    <w:rsid w:val="00407903"/>
    <w:rsid w:val="00410D69"/>
    <w:rsid w:val="0041519A"/>
    <w:rsid w:val="00426B9E"/>
    <w:rsid w:val="00430DD1"/>
    <w:rsid w:val="00431E04"/>
    <w:rsid w:val="00436E6A"/>
    <w:rsid w:val="00444CD6"/>
    <w:rsid w:val="00466B61"/>
    <w:rsid w:val="0047122B"/>
    <w:rsid w:val="00476319"/>
    <w:rsid w:val="004768F5"/>
    <w:rsid w:val="0048017E"/>
    <w:rsid w:val="004811C0"/>
    <w:rsid w:val="0048187A"/>
    <w:rsid w:val="00483530"/>
    <w:rsid w:val="004903D0"/>
    <w:rsid w:val="0049503F"/>
    <w:rsid w:val="00495E96"/>
    <w:rsid w:val="004A2DE0"/>
    <w:rsid w:val="004A37FF"/>
    <w:rsid w:val="004C48F9"/>
    <w:rsid w:val="004E1126"/>
    <w:rsid w:val="004F5123"/>
    <w:rsid w:val="004F6FE3"/>
    <w:rsid w:val="004F73FF"/>
    <w:rsid w:val="00505AC1"/>
    <w:rsid w:val="00511357"/>
    <w:rsid w:val="0052631A"/>
    <w:rsid w:val="00526A01"/>
    <w:rsid w:val="00527CC8"/>
    <w:rsid w:val="00545AB0"/>
    <w:rsid w:val="005535F1"/>
    <w:rsid w:val="005806E6"/>
    <w:rsid w:val="00583221"/>
    <w:rsid w:val="00590311"/>
    <w:rsid w:val="005929EF"/>
    <w:rsid w:val="005979E5"/>
    <w:rsid w:val="005B58CE"/>
    <w:rsid w:val="005C69E4"/>
    <w:rsid w:val="005C7042"/>
    <w:rsid w:val="005E5CAD"/>
    <w:rsid w:val="00612AEB"/>
    <w:rsid w:val="00650342"/>
    <w:rsid w:val="00650569"/>
    <w:rsid w:val="006510A2"/>
    <w:rsid w:val="00663E2C"/>
    <w:rsid w:val="00670F6A"/>
    <w:rsid w:val="0067535E"/>
    <w:rsid w:val="00680175"/>
    <w:rsid w:val="00683234"/>
    <w:rsid w:val="006878AF"/>
    <w:rsid w:val="00692991"/>
    <w:rsid w:val="0069505A"/>
    <w:rsid w:val="006B2F01"/>
    <w:rsid w:val="006C151D"/>
    <w:rsid w:val="006D38EB"/>
    <w:rsid w:val="006E1E86"/>
    <w:rsid w:val="006E46F4"/>
    <w:rsid w:val="006F1A85"/>
    <w:rsid w:val="006F5734"/>
    <w:rsid w:val="006F76D3"/>
    <w:rsid w:val="00702C1B"/>
    <w:rsid w:val="00706D72"/>
    <w:rsid w:val="0070704E"/>
    <w:rsid w:val="007145F1"/>
    <w:rsid w:val="007156CE"/>
    <w:rsid w:val="00721FF2"/>
    <w:rsid w:val="00723A7E"/>
    <w:rsid w:val="00741A9F"/>
    <w:rsid w:val="007525C0"/>
    <w:rsid w:val="007607C4"/>
    <w:rsid w:val="00761CAB"/>
    <w:rsid w:val="00770CE8"/>
    <w:rsid w:val="00771DF7"/>
    <w:rsid w:val="007730CD"/>
    <w:rsid w:val="00774B44"/>
    <w:rsid w:val="00775EE4"/>
    <w:rsid w:val="00792093"/>
    <w:rsid w:val="007A062E"/>
    <w:rsid w:val="007B0200"/>
    <w:rsid w:val="007B3BC8"/>
    <w:rsid w:val="007C3444"/>
    <w:rsid w:val="007E5CAA"/>
    <w:rsid w:val="007F435E"/>
    <w:rsid w:val="00821906"/>
    <w:rsid w:val="00872436"/>
    <w:rsid w:val="00881985"/>
    <w:rsid w:val="00883DD2"/>
    <w:rsid w:val="00890BFC"/>
    <w:rsid w:val="00894121"/>
    <w:rsid w:val="008A4679"/>
    <w:rsid w:val="008A7389"/>
    <w:rsid w:val="008D53F2"/>
    <w:rsid w:val="008D7004"/>
    <w:rsid w:val="008E58EF"/>
    <w:rsid w:val="008E6AFD"/>
    <w:rsid w:val="008F3077"/>
    <w:rsid w:val="009122FC"/>
    <w:rsid w:val="00923901"/>
    <w:rsid w:val="009317BB"/>
    <w:rsid w:val="00934B11"/>
    <w:rsid w:val="009362A7"/>
    <w:rsid w:val="00944299"/>
    <w:rsid w:val="00947B94"/>
    <w:rsid w:val="0095115B"/>
    <w:rsid w:val="009519AD"/>
    <w:rsid w:val="00952BD3"/>
    <w:rsid w:val="0096074F"/>
    <w:rsid w:val="0097149B"/>
    <w:rsid w:val="00975DD4"/>
    <w:rsid w:val="00982A36"/>
    <w:rsid w:val="0098379F"/>
    <w:rsid w:val="0099184B"/>
    <w:rsid w:val="009A42C2"/>
    <w:rsid w:val="009C2DFA"/>
    <w:rsid w:val="009C7439"/>
    <w:rsid w:val="009D4E41"/>
    <w:rsid w:val="009E6DE5"/>
    <w:rsid w:val="009F037E"/>
    <w:rsid w:val="00A04893"/>
    <w:rsid w:val="00A07EAB"/>
    <w:rsid w:val="00A25E6B"/>
    <w:rsid w:val="00A26D05"/>
    <w:rsid w:val="00A34207"/>
    <w:rsid w:val="00A46542"/>
    <w:rsid w:val="00A72BED"/>
    <w:rsid w:val="00A74123"/>
    <w:rsid w:val="00A86F13"/>
    <w:rsid w:val="00A87245"/>
    <w:rsid w:val="00A91D0E"/>
    <w:rsid w:val="00A92E63"/>
    <w:rsid w:val="00AA3E5B"/>
    <w:rsid w:val="00AA4147"/>
    <w:rsid w:val="00AA7ED7"/>
    <w:rsid w:val="00B058CB"/>
    <w:rsid w:val="00B13DED"/>
    <w:rsid w:val="00B15A3E"/>
    <w:rsid w:val="00B21992"/>
    <w:rsid w:val="00B21C2E"/>
    <w:rsid w:val="00B30D80"/>
    <w:rsid w:val="00B35585"/>
    <w:rsid w:val="00B40AF2"/>
    <w:rsid w:val="00B53399"/>
    <w:rsid w:val="00B57026"/>
    <w:rsid w:val="00B570AF"/>
    <w:rsid w:val="00B70C98"/>
    <w:rsid w:val="00BE240F"/>
    <w:rsid w:val="00BE2B6E"/>
    <w:rsid w:val="00BE767E"/>
    <w:rsid w:val="00BF4A33"/>
    <w:rsid w:val="00C018B6"/>
    <w:rsid w:val="00C10D03"/>
    <w:rsid w:val="00C240DD"/>
    <w:rsid w:val="00C24130"/>
    <w:rsid w:val="00C25C4C"/>
    <w:rsid w:val="00C33284"/>
    <w:rsid w:val="00C424BE"/>
    <w:rsid w:val="00C42857"/>
    <w:rsid w:val="00C42C1C"/>
    <w:rsid w:val="00C43CB7"/>
    <w:rsid w:val="00C52118"/>
    <w:rsid w:val="00C74203"/>
    <w:rsid w:val="00C76059"/>
    <w:rsid w:val="00C93203"/>
    <w:rsid w:val="00C969E9"/>
    <w:rsid w:val="00CA5CFC"/>
    <w:rsid w:val="00CB5F94"/>
    <w:rsid w:val="00CC369C"/>
    <w:rsid w:val="00CC716A"/>
    <w:rsid w:val="00CD05FD"/>
    <w:rsid w:val="00CE465E"/>
    <w:rsid w:val="00CE73D0"/>
    <w:rsid w:val="00CF2433"/>
    <w:rsid w:val="00CF58F2"/>
    <w:rsid w:val="00D020ED"/>
    <w:rsid w:val="00D03EA1"/>
    <w:rsid w:val="00D12A99"/>
    <w:rsid w:val="00D15E47"/>
    <w:rsid w:val="00D177A4"/>
    <w:rsid w:val="00D206EA"/>
    <w:rsid w:val="00D253DC"/>
    <w:rsid w:val="00D35462"/>
    <w:rsid w:val="00D35CC7"/>
    <w:rsid w:val="00D46064"/>
    <w:rsid w:val="00D51314"/>
    <w:rsid w:val="00D52C3D"/>
    <w:rsid w:val="00D6397A"/>
    <w:rsid w:val="00D85DBF"/>
    <w:rsid w:val="00D875B3"/>
    <w:rsid w:val="00DA278F"/>
    <w:rsid w:val="00DA2836"/>
    <w:rsid w:val="00DC4317"/>
    <w:rsid w:val="00DD7467"/>
    <w:rsid w:val="00DE1F15"/>
    <w:rsid w:val="00E02298"/>
    <w:rsid w:val="00E2066C"/>
    <w:rsid w:val="00E2589C"/>
    <w:rsid w:val="00E26D3F"/>
    <w:rsid w:val="00E27B5E"/>
    <w:rsid w:val="00E34465"/>
    <w:rsid w:val="00E40821"/>
    <w:rsid w:val="00E40E5B"/>
    <w:rsid w:val="00E44E6F"/>
    <w:rsid w:val="00E46CA6"/>
    <w:rsid w:val="00E51FD5"/>
    <w:rsid w:val="00E62C56"/>
    <w:rsid w:val="00E71A2F"/>
    <w:rsid w:val="00E735E1"/>
    <w:rsid w:val="00EA42AB"/>
    <w:rsid w:val="00EC362E"/>
    <w:rsid w:val="00EC6E46"/>
    <w:rsid w:val="00ED45D2"/>
    <w:rsid w:val="00ED7CE3"/>
    <w:rsid w:val="00EF069A"/>
    <w:rsid w:val="00F12B3B"/>
    <w:rsid w:val="00F16892"/>
    <w:rsid w:val="00F275C6"/>
    <w:rsid w:val="00F3222F"/>
    <w:rsid w:val="00F4150D"/>
    <w:rsid w:val="00F45162"/>
    <w:rsid w:val="00F54BAE"/>
    <w:rsid w:val="00F570FB"/>
    <w:rsid w:val="00F61EB4"/>
    <w:rsid w:val="00F62366"/>
    <w:rsid w:val="00F64410"/>
    <w:rsid w:val="00F71C94"/>
    <w:rsid w:val="00F72C3B"/>
    <w:rsid w:val="00F745A2"/>
    <w:rsid w:val="00F87A91"/>
    <w:rsid w:val="00F90452"/>
    <w:rsid w:val="00F90849"/>
    <w:rsid w:val="00FA1E54"/>
    <w:rsid w:val="00FC57BC"/>
    <w:rsid w:val="00FE4B02"/>
    <w:rsid w:val="00FE51C3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9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2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295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52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3414</Words>
  <Characters>1947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Власенко Наталія Євгеніївна</cp:lastModifiedBy>
  <cp:revision>319</cp:revision>
  <dcterms:created xsi:type="dcterms:W3CDTF">2020-08-21T08:05:00Z</dcterms:created>
  <dcterms:modified xsi:type="dcterms:W3CDTF">2021-02-17T13:16:00Z</dcterms:modified>
</cp:coreProperties>
</file>