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94" w:rsidRDefault="00DD6494" w:rsidP="00DD64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3F3">
        <w:rPr>
          <w:rFonts w:ascii="Times New Roman" w:hAnsi="Times New Roman" w:cs="Times New Roman"/>
          <w:b/>
          <w:sz w:val="28"/>
          <w:szCs w:val="28"/>
        </w:rPr>
        <w:t>Звіт Маріупольської місцевої прокуратури №1  щодо розгляду за</w:t>
      </w:r>
      <w:r w:rsidR="000740A8">
        <w:rPr>
          <w:rFonts w:ascii="Times New Roman" w:hAnsi="Times New Roman" w:cs="Times New Roman"/>
          <w:b/>
          <w:sz w:val="28"/>
          <w:szCs w:val="28"/>
        </w:rPr>
        <w:t>питів на інформацію станом на 22.03.2019</w:t>
      </w:r>
    </w:p>
    <w:p w:rsidR="00DD6494" w:rsidRPr="009453F3" w:rsidRDefault="00DD6494" w:rsidP="00DD64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Упродовж  поточного року до Маріупольської місц</w:t>
      </w:r>
      <w:r w:rsidR="000740A8">
        <w:rPr>
          <w:rFonts w:ascii="Times New Roman" w:hAnsi="Times New Roman" w:cs="Times New Roman"/>
          <w:sz w:val="28"/>
          <w:szCs w:val="28"/>
        </w:rPr>
        <w:t>евої прокуратури № 1  запити на публічну інформацію не надходили</w:t>
      </w:r>
      <w:r w:rsidRPr="009453F3">
        <w:rPr>
          <w:rFonts w:ascii="Times New Roman" w:hAnsi="Times New Roman" w:cs="Times New Roman"/>
          <w:sz w:val="28"/>
          <w:szCs w:val="28"/>
        </w:rPr>
        <w:t>.</w:t>
      </w:r>
    </w:p>
    <w:p w:rsidR="002E0166" w:rsidRDefault="002E0166">
      <w:bookmarkStart w:id="0" w:name="_GoBack"/>
      <w:bookmarkEnd w:id="0"/>
    </w:p>
    <w:sectPr w:rsidR="002E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38"/>
    <w:rsid w:val="000740A8"/>
    <w:rsid w:val="00136B38"/>
    <w:rsid w:val="002E0166"/>
    <w:rsid w:val="00754FD8"/>
    <w:rsid w:val="00DD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9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9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2019-03-21T07:48:00Z</dcterms:created>
  <dcterms:modified xsi:type="dcterms:W3CDTF">2019-03-21T07:49:00Z</dcterms:modified>
</cp:coreProperties>
</file>