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76F1D" w:rsidRPr="00586852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>
        <w:rPr>
          <w:b/>
          <w:sz w:val="28"/>
          <w:szCs w:val="28"/>
          <w:lang w:val="uk-UA"/>
        </w:rPr>
        <w:t xml:space="preserve">з </w:t>
      </w:r>
      <w:r w:rsidRPr="00B76F1D">
        <w:rPr>
          <w:b/>
          <w:sz w:val="28"/>
          <w:szCs w:val="28"/>
        </w:rPr>
        <w:t>07</w:t>
      </w:r>
      <w:r>
        <w:rPr>
          <w:b/>
          <w:sz w:val="28"/>
          <w:szCs w:val="28"/>
          <w:lang w:val="uk-UA"/>
        </w:rPr>
        <w:t>.</w:t>
      </w:r>
      <w:r w:rsidRPr="00B76F1D">
        <w:rPr>
          <w:b/>
          <w:sz w:val="28"/>
          <w:szCs w:val="28"/>
        </w:rPr>
        <w:t>10</w:t>
      </w:r>
      <w:r>
        <w:rPr>
          <w:b/>
          <w:sz w:val="28"/>
          <w:szCs w:val="28"/>
          <w:lang w:val="uk-UA"/>
        </w:rPr>
        <w:t xml:space="preserve">.2013 по </w:t>
      </w:r>
      <w:r w:rsidRPr="00B76F1D">
        <w:rPr>
          <w:b/>
          <w:sz w:val="28"/>
          <w:szCs w:val="28"/>
        </w:rPr>
        <w:t>11</w:t>
      </w:r>
      <w:r>
        <w:rPr>
          <w:b/>
          <w:sz w:val="28"/>
          <w:szCs w:val="28"/>
          <w:lang w:val="uk-UA"/>
        </w:rPr>
        <w:t>.10.2013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735C7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B53CB9" w:rsidRPr="005A4B6A" w:rsidRDefault="006F2183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EA3CD7">
        <w:rPr>
          <w:b/>
          <w:sz w:val="28"/>
          <w:szCs w:val="28"/>
          <w:lang w:val="uk-UA"/>
        </w:rPr>
        <w:t>07.10.2013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EA3CD7">
        <w:rPr>
          <w:b/>
          <w:sz w:val="28"/>
          <w:szCs w:val="28"/>
          <w:lang w:val="uk-UA"/>
        </w:rPr>
        <w:t>11.10.2013</w:t>
      </w:r>
    </w:p>
    <w:p w:rsidR="005A4B6A" w:rsidRP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C670EB" w:rsidRPr="005A4B6A" w:rsidRDefault="00C670EB" w:rsidP="00C670EB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EA3CD7">
        <w:rPr>
          <w:sz w:val="28"/>
          <w:szCs w:val="28"/>
          <w:lang w:val="uk-UA"/>
        </w:rPr>
        <w:t>07.10.2013</w:t>
      </w:r>
      <w:r w:rsidRPr="005A4B6A">
        <w:rPr>
          <w:sz w:val="28"/>
          <w:szCs w:val="28"/>
          <w:lang w:val="uk-UA"/>
        </w:rPr>
        <w:t xml:space="preserve"> по </w:t>
      </w:r>
      <w:r w:rsidR="00EA3CD7">
        <w:rPr>
          <w:sz w:val="28"/>
          <w:szCs w:val="28"/>
          <w:lang w:val="uk-UA"/>
        </w:rPr>
        <w:t>11.10.2013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надійшло </w:t>
      </w:r>
      <w:r w:rsidR="00EA3CD7" w:rsidRPr="00EA3CD7">
        <w:rPr>
          <w:b/>
          <w:sz w:val="28"/>
          <w:szCs w:val="28"/>
        </w:rPr>
        <w:t>30</w:t>
      </w:r>
      <w:r w:rsidRPr="005A4B6A">
        <w:rPr>
          <w:sz w:val="28"/>
          <w:szCs w:val="28"/>
          <w:lang w:val="uk-UA"/>
        </w:rPr>
        <w:t xml:space="preserve"> запитів на отримання інформації.</w:t>
      </w:r>
    </w:p>
    <w:p w:rsidR="00C670EB" w:rsidRPr="005A4B6A" w:rsidRDefault="00C670EB" w:rsidP="00C670EB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C670EB" w:rsidRPr="005A4B6A" w:rsidRDefault="00C670EB" w:rsidP="00C670EB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="00EA3CD7" w:rsidRPr="00EA3CD7">
        <w:rPr>
          <w:rStyle w:val="grame"/>
          <w:b/>
          <w:sz w:val="28"/>
          <w:szCs w:val="28"/>
        </w:rPr>
        <w:t>18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Pr="005A4B6A">
        <w:rPr>
          <w:rStyle w:val="grame"/>
          <w:sz w:val="28"/>
          <w:szCs w:val="28"/>
          <w:lang w:val="uk-UA"/>
        </w:rPr>
        <w:t>1</w:t>
      </w:r>
      <w:r w:rsidR="00EA3CD7" w:rsidRPr="00EA3CD7">
        <w:rPr>
          <w:rStyle w:val="grame"/>
          <w:sz w:val="28"/>
          <w:szCs w:val="28"/>
        </w:rPr>
        <w:t>5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256C51" w:rsidRPr="005A4B6A">
        <w:rPr>
          <w:rStyle w:val="grame"/>
          <w:sz w:val="28"/>
          <w:szCs w:val="28"/>
        </w:rPr>
        <w:t>3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C670EB" w:rsidRPr="005A4B6A" w:rsidRDefault="00C670EB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EA3CD7" w:rsidRPr="00EA3CD7">
        <w:rPr>
          <w:rStyle w:val="grame"/>
          <w:b/>
          <w:sz w:val="28"/>
          <w:szCs w:val="28"/>
        </w:rPr>
        <w:t>12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EA3CD7">
        <w:rPr>
          <w:rStyle w:val="grame"/>
          <w:sz w:val="28"/>
          <w:szCs w:val="28"/>
          <w:lang w:val="uk-UA"/>
        </w:rPr>
        <w:t xml:space="preserve">6, </w:t>
      </w:r>
      <w:r w:rsidR="00EA3CD7" w:rsidRPr="005A4B6A">
        <w:rPr>
          <w:rStyle w:val="grame"/>
          <w:sz w:val="28"/>
          <w:szCs w:val="28"/>
          <w:lang w:val="uk-UA"/>
        </w:rPr>
        <w:t xml:space="preserve">поштою – </w:t>
      </w:r>
      <w:r w:rsidR="00EA3CD7" w:rsidRPr="005A4B6A">
        <w:rPr>
          <w:rStyle w:val="grame"/>
          <w:sz w:val="28"/>
          <w:szCs w:val="28"/>
        </w:rPr>
        <w:t>3</w:t>
      </w:r>
      <w:r w:rsidR="00EA3CD7">
        <w:rPr>
          <w:rStyle w:val="grame"/>
          <w:sz w:val="28"/>
          <w:szCs w:val="28"/>
          <w:lang w:val="uk-UA"/>
        </w:rPr>
        <w:t xml:space="preserve">, на особистому прийомі </w:t>
      </w:r>
      <w:r w:rsidR="00EA3CD7" w:rsidRPr="005A4B6A">
        <w:rPr>
          <w:rStyle w:val="grame"/>
          <w:sz w:val="28"/>
          <w:szCs w:val="28"/>
          <w:lang w:val="uk-UA"/>
        </w:rPr>
        <w:t>–</w:t>
      </w:r>
      <w:r w:rsidR="00EA3CD7">
        <w:rPr>
          <w:rStyle w:val="grame"/>
          <w:sz w:val="28"/>
          <w:szCs w:val="28"/>
          <w:lang w:val="uk-UA"/>
        </w:rPr>
        <w:t xml:space="preserve"> 3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C670EB" w:rsidRPr="005A4B6A" w:rsidRDefault="0068049E" w:rsidP="00C670EB">
      <w:pPr>
        <w:spacing w:after="120"/>
        <w:ind w:firstLine="426"/>
        <w:jc w:val="both"/>
        <w:rPr>
          <w:rStyle w:val="grame"/>
          <w:sz w:val="28"/>
          <w:szCs w:val="28"/>
        </w:rPr>
      </w:pPr>
      <w:r w:rsidRPr="0068049E">
        <w:rPr>
          <w:rStyle w:val="grame"/>
          <w:sz w:val="28"/>
          <w:szCs w:val="28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670EB" w:rsidRPr="005A4B6A" w:rsidRDefault="00C670EB" w:rsidP="00C670EB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="003410E5">
        <w:rPr>
          <w:b/>
          <w:sz w:val="28"/>
          <w:szCs w:val="28"/>
          <w:lang w:val="uk-UA"/>
        </w:rPr>
        <w:t>7</w:t>
      </w:r>
      <w:r w:rsidRPr="005A4B6A">
        <w:rPr>
          <w:sz w:val="28"/>
          <w:szCs w:val="28"/>
          <w:lang w:val="uk-UA"/>
        </w:rPr>
        <w:t xml:space="preserve"> запитів)</w:t>
      </w:r>
      <w:r w:rsidR="003410E5">
        <w:rPr>
          <w:sz w:val="28"/>
          <w:szCs w:val="28"/>
          <w:lang w:val="uk-UA"/>
        </w:rPr>
        <w:t>,</w:t>
      </w:r>
      <w:r w:rsidRPr="005A4B6A">
        <w:rPr>
          <w:sz w:val="28"/>
          <w:szCs w:val="28"/>
          <w:lang w:val="uk-UA"/>
        </w:rPr>
        <w:t xml:space="preserve"> </w:t>
      </w:r>
      <w:r w:rsidR="003410E5">
        <w:rPr>
          <w:sz w:val="28"/>
          <w:szCs w:val="28"/>
          <w:lang w:val="uk-UA"/>
        </w:rPr>
        <w:t>Львівської та Харківської областей</w:t>
      </w:r>
      <w:r w:rsidRPr="005A4B6A">
        <w:rPr>
          <w:sz w:val="28"/>
          <w:szCs w:val="28"/>
          <w:lang w:val="uk-UA"/>
        </w:rPr>
        <w:t xml:space="preserve"> (</w:t>
      </w:r>
      <w:r w:rsidR="003410E5">
        <w:rPr>
          <w:sz w:val="28"/>
          <w:szCs w:val="28"/>
          <w:lang w:val="uk-UA"/>
        </w:rPr>
        <w:t xml:space="preserve">по </w:t>
      </w:r>
      <w:r w:rsidR="003410E5"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запити).</w:t>
      </w:r>
    </w:p>
    <w:p w:rsidR="00C670EB" w:rsidRPr="005A4B6A" w:rsidRDefault="00C670EB" w:rsidP="00C670EB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C670EB" w:rsidRPr="005A4B6A" w:rsidRDefault="00C670EB" w:rsidP="00C670EB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5322DE" w:rsidRDefault="00B63FE8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розподілу коштів на преміювання працівників Управління внутрішнього аудиту за період серпень-вересень 2013 року</w:t>
      </w:r>
      <w:r w:rsidR="005322DE">
        <w:rPr>
          <w:sz w:val="28"/>
          <w:szCs w:val="28"/>
          <w:lang w:val="uk-UA"/>
        </w:rPr>
        <w:t>;</w:t>
      </w:r>
    </w:p>
    <w:p w:rsidR="00950C48" w:rsidRPr="005A4B6A" w:rsidRDefault="005322DE" w:rsidP="00C670EB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копії табелів обліку використання робочого часу Управління внутрішнього аудиту за серпень-вересень 2013 року</w:t>
      </w:r>
      <w:r w:rsidR="00950C48" w:rsidRPr="005A4B6A">
        <w:rPr>
          <w:sz w:val="28"/>
          <w:szCs w:val="28"/>
          <w:lang w:val="uk-UA"/>
        </w:rPr>
        <w:t>;</w:t>
      </w:r>
    </w:p>
    <w:p w:rsidR="00C670EB" w:rsidRPr="005A4B6A" w:rsidRDefault="00C670EB" w:rsidP="00C670EB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950C48" w:rsidRDefault="00950C48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особу судового експерта;</w:t>
      </w:r>
    </w:p>
    <w:p w:rsidR="002F6244" w:rsidRPr="005A4B6A" w:rsidRDefault="002F6244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арбітражного керуючого;</w:t>
      </w:r>
    </w:p>
    <w:p w:rsidR="00950C48" w:rsidRPr="005A4B6A" w:rsidRDefault="00E00914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кількість</w:t>
      </w:r>
      <w:r w:rsidR="005322DE">
        <w:rPr>
          <w:sz w:val="28"/>
          <w:szCs w:val="28"/>
          <w:lang w:val="uk-UA"/>
        </w:rPr>
        <w:t xml:space="preserve"> розглянутих Міністерством юстиції </w:t>
      </w:r>
      <w:r>
        <w:rPr>
          <w:sz w:val="28"/>
          <w:szCs w:val="28"/>
          <w:lang w:val="uk-UA"/>
        </w:rPr>
        <w:t xml:space="preserve">скарг </w:t>
      </w:r>
      <w:r w:rsidR="005322DE">
        <w:rPr>
          <w:sz w:val="28"/>
          <w:szCs w:val="28"/>
          <w:lang w:val="uk-UA"/>
        </w:rPr>
        <w:t xml:space="preserve">на діяльність або бездіяльність </w:t>
      </w:r>
      <w:r w:rsidR="002F6244">
        <w:rPr>
          <w:sz w:val="28"/>
          <w:szCs w:val="28"/>
          <w:lang w:val="uk-UA"/>
        </w:rPr>
        <w:t>органів державної виконавчої служби за 2011-2012 роки;</w:t>
      </w:r>
    </w:p>
    <w:p w:rsidR="00950C48" w:rsidRPr="005A4B6A" w:rsidRDefault="00E00914" w:rsidP="00C670EB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50C48" w:rsidRPr="005A4B6A">
        <w:rPr>
          <w:sz w:val="28"/>
          <w:szCs w:val="28"/>
          <w:lang w:val="uk-UA"/>
        </w:rPr>
        <w:t>ількість</w:t>
      </w:r>
      <w:r>
        <w:rPr>
          <w:sz w:val="28"/>
          <w:szCs w:val="28"/>
          <w:lang w:val="uk-UA"/>
        </w:rPr>
        <w:t xml:space="preserve"> осіб, які працюють у Прес-службі Міністерства юстиції </w:t>
      </w:r>
      <w:r w:rsidR="00B63FE8">
        <w:rPr>
          <w:sz w:val="28"/>
          <w:szCs w:val="28"/>
          <w:lang w:val="uk-UA"/>
        </w:rPr>
        <w:t>та коло їх обов’язків</w:t>
      </w:r>
      <w:r w:rsidR="00573ADC" w:rsidRPr="005A4B6A">
        <w:rPr>
          <w:sz w:val="28"/>
          <w:szCs w:val="28"/>
          <w:lang w:val="uk-UA"/>
        </w:rPr>
        <w:t>.</w:t>
      </w:r>
    </w:p>
    <w:p w:rsidR="00C670EB" w:rsidRPr="005A4B6A" w:rsidRDefault="00C670EB" w:rsidP="00C670EB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C670EB" w:rsidRDefault="00C670EB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410E5" w:rsidRDefault="003410E5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Департаменту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20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запитів або </w:t>
      </w:r>
      <w:r>
        <w:rPr>
          <w:b/>
          <w:sz w:val="28"/>
          <w:szCs w:val="28"/>
          <w:lang w:val="uk-UA"/>
        </w:rPr>
        <w:t>15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A4B6A">
        <w:rPr>
          <w:sz w:val="28"/>
          <w:szCs w:val="28"/>
          <w:lang w:val="uk-UA"/>
        </w:rPr>
        <w:t>правоосвітньої</w:t>
      </w:r>
      <w:proofErr w:type="spellEnd"/>
      <w:r w:rsidRPr="005A4B6A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нотаріату</w:t>
      </w:r>
      <w:r>
        <w:rPr>
          <w:sz w:val="28"/>
          <w:szCs w:val="28"/>
          <w:lang w:val="uk-UA"/>
        </w:rPr>
        <w:t xml:space="preserve"> та</w:t>
      </w:r>
      <w:r w:rsidRPr="005A4B6A">
        <w:rPr>
          <w:sz w:val="28"/>
          <w:szCs w:val="28"/>
          <w:lang w:val="uk-UA"/>
        </w:rPr>
        <w:t xml:space="preserve"> банкрутства</w:t>
      </w:r>
      <w:r>
        <w:rPr>
          <w:sz w:val="28"/>
          <w:szCs w:val="28"/>
          <w:lang w:val="uk-UA"/>
        </w:rPr>
        <w:t xml:space="preserve">, </w:t>
      </w:r>
      <w:r w:rsidRPr="005A4B6A">
        <w:rPr>
          <w:color w:val="000000"/>
          <w:sz w:val="28"/>
          <w:szCs w:val="28"/>
          <w:lang w:val="uk-UA" w:eastAsia="uk-UA"/>
        </w:rPr>
        <w:t>Секретаріату Урядового уповноваженого у справах Європейського суду з прав людини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10</w:t>
      </w:r>
      <w:r w:rsidRPr="005A4B6A">
        <w:rPr>
          <w:b/>
          <w:sz w:val="28"/>
          <w:szCs w:val="28"/>
          <w:lang w:val="uk-UA"/>
        </w:rPr>
        <w:t>%)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організаційного та ресурсного забезпеченням (</w:t>
      </w:r>
      <w:r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запити або </w:t>
      </w:r>
      <w:r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>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всі запити надіслано для розгляду належним розпорядникам інформації),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Департаменту міжнародного права та співробітництва,</w:t>
      </w:r>
      <w:r>
        <w:rPr>
          <w:sz w:val="28"/>
          <w:szCs w:val="28"/>
          <w:lang w:val="uk-UA"/>
        </w:rPr>
        <w:t xml:space="preserve"> </w:t>
      </w:r>
      <w:r w:rsidRPr="003410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410E5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, </w:t>
      </w:r>
      <w:r w:rsidRPr="003410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3410E5">
        <w:rPr>
          <w:sz w:val="28"/>
          <w:szCs w:val="28"/>
          <w:lang w:val="uk-UA"/>
        </w:rPr>
        <w:t xml:space="preserve"> судової роботи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5A4B6A">
        <w:rPr>
          <w:sz w:val="28"/>
          <w:szCs w:val="28"/>
          <w:lang w:val="uk-UA"/>
        </w:rPr>
        <w:t>Департаменту кадрової роботи та державної служби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3,5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. </w:t>
      </w:r>
    </w:p>
    <w:p w:rsidR="003410E5" w:rsidRDefault="0068049E" w:rsidP="00C670EB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68049E">
        <w:rPr>
          <w:sz w:val="28"/>
          <w:szCs w:val="28"/>
          <w:lang w:val="uk-UA"/>
        </w:rPr>
        <w:lastRenderedPageBreak/>
        <w:drawing>
          <wp:inline distT="0" distB="0" distL="0" distR="0">
            <wp:extent cx="4695825" cy="6877051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670EB" w:rsidRPr="005A4B6A" w:rsidRDefault="00C670EB" w:rsidP="00C670EB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C670EB" w:rsidRPr="005A4B6A" w:rsidRDefault="00C670EB" w:rsidP="00C670EB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2C5B0C">
        <w:rPr>
          <w:b/>
          <w:sz w:val="28"/>
          <w:szCs w:val="28"/>
          <w:lang w:val="uk-UA"/>
        </w:rPr>
        <w:t>24</w:t>
      </w:r>
      <w:r w:rsidRPr="005A4B6A">
        <w:rPr>
          <w:b/>
          <w:sz w:val="28"/>
          <w:szCs w:val="28"/>
          <w:lang w:val="uk-UA"/>
        </w:rPr>
        <w:t xml:space="preserve"> запит</w:t>
      </w:r>
      <w:r w:rsidR="002C5B0C">
        <w:rPr>
          <w:b/>
          <w:sz w:val="28"/>
          <w:szCs w:val="28"/>
          <w:lang w:val="uk-UA"/>
        </w:rPr>
        <w:t>и</w:t>
      </w:r>
      <w:r w:rsidRPr="005A4B6A">
        <w:rPr>
          <w:b/>
          <w:sz w:val="28"/>
          <w:szCs w:val="28"/>
          <w:lang w:val="uk-UA"/>
        </w:rPr>
        <w:t xml:space="preserve"> (</w:t>
      </w:r>
      <w:r w:rsidR="002C5B0C">
        <w:rPr>
          <w:b/>
          <w:sz w:val="28"/>
          <w:szCs w:val="28"/>
          <w:lang w:val="uk-UA"/>
        </w:rPr>
        <w:t>80</w:t>
      </w:r>
      <w:r w:rsidRPr="005A4B6A">
        <w:rPr>
          <w:b/>
          <w:sz w:val="28"/>
          <w:szCs w:val="28"/>
          <w:lang w:val="uk-UA"/>
        </w:rPr>
        <w:t>%), із них:</w:t>
      </w:r>
    </w:p>
    <w:p w:rsidR="00C670EB" w:rsidRPr="005A4B6A" w:rsidRDefault="00C670EB" w:rsidP="00C670EB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23575C"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 w:rsidR="002C5B0C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F42135">
        <w:rPr>
          <w:b/>
          <w:sz w:val="28"/>
          <w:szCs w:val="28"/>
          <w:lang w:val="uk-UA"/>
        </w:rPr>
        <w:t>2</w:t>
      </w:r>
      <w:r w:rsidR="0023575C">
        <w:rPr>
          <w:b/>
          <w:sz w:val="28"/>
          <w:szCs w:val="28"/>
          <w:lang w:val="uk-UA"/>
        </w:rPr>
        <w:t>3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C670EB" w:rsidRPr="005A4B6A" w:rsidRDefault="00C670EB" w:rsidP="00C670EB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5A4B6A" w:rsidRPr="005A4B6A">
        <w:rPr>
          <w:b/>
          <w:sz w:val="28"/>
          <w:szCs w:val="28"/>
          <w:lang w:val="uk-UA"/>
        </w:rPr>
        <w:t>1</w:t>
      </w:r>
      <w:r w:rsidR="0023575C">
        <w:rPr>
          <w:b/>
          <w:sz w:val="28"/>
          <w:szCs w:val="28"/>
          <w:lang w:val="uk-UA"/>
        </w:rPr>
        <w:t>7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 xml:space="preserve">запитів </w:t>
      </w:r>
      <w:r w:rsidRPr="005A4B6A">
        <w:rPr>
          <w:b/>
          <w:sz w:val="28"/>
          <w:szCs w:val="28"/>
          <w:lang w:val="uk-UA"/>
        </w:rPr>
        <w:t>(</w:t>
      </w:r>
      <w:r w:rsidR="0023575C">
        <w:rPr>
          <w:b/>
          <w:sz w:val="28"/>
          <w:szCs w:val="28"/>
          <w:lang w:val="uk-UA"/>
        </w:rPr>
        <w:t>57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A4B6A" w:rsidRPr="005A4B6A" w:rsidRDefault="005A4B6A" w:rsidP="005A4B6A">
      <w:pPr>
        <w:tabs>
          <w:tab w:val="left" w:pos="900"/>
        </w:tabs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 надіслано для розгляду належним розпорядникам 1 запит (</w:t>
      </w:r>
      <w:r w:rsidR="002C5B0C">
        <w:rPr>
          <w:b/>
          <w:sz w:val="28"/>
          <w:szCs w:val="28"/>
          <w:lang w:val="uk-UA"/>
        </w:rPr>
        <w:t>3</w:t>
      </w:r>
      <w:r w:rsidRPr="005A4B6A">
        <w:rPr>
          <w:b/>
          <w:sz w:val="28"/>
          <w:szCs w:val="28"/>
          <w:lang w:val="uk-UA"/>
        </w:rPr>
        <w:t>%);</w:t>
      </w:r>
    </w:p>
    <w:p w:rsidR="002C5B0C" w:rsidRDefault="002C5B0C" w:rsidP="002C5B0C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17</w:t>
      </w:r>
      <w:r w:rsidRPr="00586852">
        <w:rPr>
          <w:b/>
          <w:sz w:val="28"/>
          <w:szCs w:val="28"/>
          <w:lang w:val="uk-UA"/>
        </w:rPr>
        <w:t>%), із них:</w:t>
      </w:r>
    </w:p>
    <w:p w:rsidR="002C5B0C" w:rsidRDefault="002C5B0C" w:rsidP="002C5B0C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2C5B0C" w:rsidRDefault="002C5B0C" w:rsidP="002C5B0C">
      <w:pPr>
        <w:ind w:firstLine="709"/>
        <w:jc w:val="both"/>
        <w:rPr>
          <w:sz w:val="28"/>
          <w:szCs w:val="28"/>
          <w:lang w:val="en-US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запити (</w:t>
      </w:r>
      <w:r>
        <w:rPr>
          <w:b/>
          <w:sz w:val="28"/>
          <w:szCs w:val="28"/>
          <w:lang w:val="uk-UA"/>
        </w:rPr>
        <w:t>10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68049E" w:rsidRPr="0068049E" w:rsidRDefault="0068049E" w:rsidP="002C5B0C">
      <w:pPr>
        <w:ind w:firstLine="709"/>
        <w:jc w:val="both"/>
        <w:rPr>
          <w:b/>
          <w:sz w:val="28"/>
          <w:szCs w:val="28"/>
          <w:lang w:val="en-US"/>
        </w:rPr>
      </w:pPr>
      <w:r w:rsidRPr="0068049E">
        <w:rPr>
          <w:b/>
          <w:sz w:val="28"/>
          <w:szCs w:val="28"/>
          <w:lang w:val="en-US"/>
        </w:rPr>
        <w:lastRenderedPageBreak/>
        <w:drawing>
          <wp:inline distT="0" distB="0" distL="0" distR="0">
            <wp:extent cx="6275070" cy="5505551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E1771" w:rsidRPr="002C5B0C" w:rsidRDefault="001E1771" w:rsidP="00F66AC4">
      <w:pPr>
        <w:ind w:firstLine="709"/>
        <w:jc w:val="both"/>
        <w:rPr>
          <w:b/>
          <w:sz w:val="28"/>
          <w:szCs w:val="28"/>
        </w:rPr>
      </w:pP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Default="003B54B5" w:rsidP="003B54B5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3B54B5" w:rsidRPr="00586852" w:rsidRDefault="003B54B5" w:rsidP="003B54B5">
      <w:pPr>
        <w:rPr>
          <w:lang w:val="uk-UA"/>
        </w:rPr>
      </w:pPr>
      <w:r>
        <w:rPr>
          <w:b/>
          <w:noProof/>
          <w:sz w:val="28"/>
          <w:szCs w:val="28"/>
          <w:lang w:val="en-US"/>
        </w:rPr>
        <w:t>2</w:t>
      </w:r>
      <w:r w:rsidR="00A467A8">
        <w:rPr>
          <w:b/>
          <w:noProof/>
          <w:sz w:val="28"/>
          <w:szCs w:val="28"/>
          <w:lang w:val="en-US"/>
        </w:rPr>
        <w:t>5</w:t>
      </w:r>
      <w:r>
        <w:rPr>
          <w:b/>
          <w:noProof/>
          <w:sz w:val="28"/>
          <w:szCs w:val="28"/>
          <w:lang w:val="uk-UA"/>
        </w:rPr>
        <w:t>.</w:t>
      </w:r>
      <w:r>
        <w:rPr>
          <w:b/>
          <w:noProof/>
          <w:sz w:val="28"/>
          <w:szCs w:val="28"/>
          <w:lang w:val="en-US"/>
        </w:rPr>
        <w:t>10</w:t>
      </w:r>
      <w:r>
        <w:rPr>
          <w:b/>
          <w:noProof/>
          <w:sz w:val="28"/>
          <w:szCs w:val="28"/>
          <w:lang w:val="uk-UA"/>
        </w:rPr>
        <w:t>.2013</w:t>
      </w:r>
    </w:p>
    <w:p w:rsidR="003B54B5" w:rsidRPr="00D96441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5A4B6A" w:rsidRPr="005A4B6A" w:rsidRDefault="005A4B6A" w:rsidP="00F66AC4">
      <w:pPr>
        <w:ind w:firstLine="709"/>
        <w:jc w:val="both"/>
        <w:rPr>
          <w:b/>
          <w:sz w:val="28"/>
          <w:szCs w:val="28"/>
          <w:lang w:val="uk-UA"/>
        </w:rPr>
      </w:pPr>
    </w:p>
    <w:p w:rsidR="001E1771" w:rsidRPr="005A4B6A" w:rsidRDefault="001E1771" w:rsidP="001331C9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EF6FC9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294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643E-2"/>
                  <c:y val="2.843503937007876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'07.10.2013-11.10.2013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'07.10.2013-11.10.2013 (2)'!$C$102:$C$103</c:f>
              <c:numCache>
                <c:formatCode>General</c:formatCode>
                <c:ptCount val="2"/>
                <c:pt idx="0">
                  <c:v>18</c:v>
                </c:pt>
                <c:pt idx="1">
                  <c:v>12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058E-3"/>
          <c:w val="0.6694557399392016"/>
          <c:h val="0.39428024510210991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799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3787087465994092E-3"/>
                  <c:y val="2.1973071547875339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4.3312942880111671E-2"/>
                  <c:y val="2.205349863181999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uk-UA"/>
                      <a:t>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'07.10.2013-11.10.2013 (2)'!$G$6:$G$16</c:f>
              <c:strCache>
                <c:ptCount val="11"/>
                <c:pt idx="0">
                  <c:v>Департамент взаємодії з органами влади - 6 запитів або 20%</c:v>
                </c:pt>
                <c:pt idx="1">
                  <c:v>Управління експертного забезпечення правосуддя - 5 запитів або 15%</c:v>
                </c:pt>
                <c:pt idx="2">
                  <c:v>Департамент реєстрації та систематизації нормативних актів, правоосвітньої діяльності - 3 запити або 10%</c:v>
                </c:pt>
                <c:pt idx="3">
                  <c:v>Департамент нотаріату та банкрутства  - 3 запити або 10%</c:v>
                </c:pt>
                <c:pt idx="4">
                  <c:v>Секретаріат Урядового уповноваженого у справах Європейського суду з прав людини  - 3 запити або 10%</c:v>
                </c:pt>
                <c:pt idx="5">
                  <c:v>Департамент організаційного та ресурсного забезпечення - 2 запити або 7% (всі запити надіслано для розгляду належним розпорядникам інформації)</c:v>
                </c:pt>
                <c:pt idx="6">
                  <c:v>Департамент міжнародного права та співробітництва - 2 запити або 7%</c:v>
                </c:pt>
                <c:pt idx="7">
                  <c:v>Департамент планово-фінансової діяльності, бухгалтерського обліку та звітності - 2 запит або 7%</c:v>
                </c:pt>
                <c:pt idx="8">
                  <c:v>Департамент судової роботи - 2 запити або 7%</c:v>
                </c:pt>
                <c:pt idx="9">
                  <c:v>Департамент цивільного, фінансового законодавства та законодавства з питань земельних відносин -  1 запит або 3,5%</c:v>
                </c:pt>
                <c:pt idx="10">
                  <c:v>Департамент кадрової роботи та державної служби - 1 запит або 3,5%</c:v>
                </c:pt>
              </c:strCache>
            </c:strRef>
          </c:cat>
          <c:val>
            <c:numRef>
              <c:f>'07.10.2013-11.10.2013 (2)'!$H$6:$H$16</c:f>
              <c:numCache>
                <c:formatCode>General</c:formatCode>
                <c:ptCount val="11"/>
                <c:pt idx="0">
                  <c:v>6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165"/>
          <c:h val="0.65412603241109046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898E-2"/>
                  <c:y val="7.3052484601041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1.2565859105130349E-2"/>
                  <c:y val="-3.129386604452221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1788266127000012E-2"/>
                  <c:y val="-6.276094276094278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20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('07.10.2013-11.10.2013 (2)'!$B$43:$B$44;'07.10.2013-11.10.2013 (2)'!$B$46:$B$47;'07.10.2013-11.10.2013 (2)'!$B$50)</c:f>
              <c:strCache>
                <c:ptCount val="5"/>
                <c:pt idx="0">
                  <c:v>На 7 запитів або 23% надано публічну інформацію</c:v>
                </c:pt>
                <c:pt idx="1">
                  <c:v>На 17 запитів або 57%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 -
1 запит або 3% 
</c:v>
                </c:pt>
                <c:pt idx="3">
                  <c:v>Надіслано за належністю до Державної реєстраційної служби України для розгляду та надання відповіді 2 запити або 7%
</c:v>
                </c:pt>
                <c:pt idx="4">
                  <c:v>Надіслано за належністю до інших розпорядників інформації для розгляду та надання відповіді 
3 запити або 10%</c:v>
                </c:pt>
              </c:strCache>
            </c:strRef>
          </c:cat>
          <c:val>
            <c:numRef>
              <c:f>('07.10.2013-11.10.2013 (2)'!$C$43:$C$44;'07.10.2013-11.10.2013 (2)'!$C$46:$C$47;'07.10.2013-11.10.2013 (2)'!$C$50)</c:f>
              <c:numCache>
                <c:formatCode>General</c:formatCode>
                <c:ptCount val="5"/>
                <c:pt idx="0">
                  <c:v>7</c:v>
                </c:pt>
                <c:pt idx="1">
                  <c:v>17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493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A45DB-B269-4465-A311-BBB719BE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2084</Words>
  <Characters>1188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7</cp:revision>
  <cp:lastPrinted>2013-10-25T07:06:00Z</cp:lastPrinted>
  <dcterms:created xsi:type="dcterms:W3CDTF">2013-10-25T06:43:00Z</dcterms:created>
  <dcterms:modified xsi:type="dcterms:W3CDTF">2013-10-25T11:10:00Z</dcterms:modified>
</cp:coreProperties>
</file>