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>Прошу у рубриці «</w:t>
      </w:r>
      <w:r w:rsidRPr="00FE19B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FE19BF">
        <w:rPr>
          <w:rStyle w:val="atitle"/>
          <w:sz w:val="28"/>
          <w:szCs w:val="28"/>
          <w:lang w:val="uk-UA"/>
        </w:rPr>
        <w:t>»:</w:t>
      </w:r>
    </w:p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FE19B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 xml:space="preserve">у підрубриці </w:t>
      </w:r>
      <w:r w:rsidR="009A449B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FE19BF">
        <w:rPr>
          <w:b/>
          <w:sz w:val="28"/>
          <w:szCs w:val="28"/>
          <w:lang w:val="uk-UA"/>
        </w:rPr>
        <w:t>розгляд</w:t>
      </w:r>
      <w:r w:rsidR="009A449B" w:rsidRPr="009A449B">
        <w:rPr>
          <w:rStyle w:val="atitle"/>
          <w:b/>
          <w:sz w:val="28"/>
          <w:szCs w:val="28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FE19BF">
        <w:rPr>
          <w:rStyle w:val="atitle"/>
          <w:sz w:val="28"/>
          <w:szCs w:val="28"/>
          <w:lang w:val="uk-UA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rStyle w:val="atitle"/>
          <w:b/>
          <w:sz w:val="28"/>
          <w:szCs w:val="28"/>
          <w:lang w:val="uk-UA"/>
        </w:rPr>
        <w:t xml:space="preserve">- </w:t>
      </w:r>
      <w:r w:rsidRPr="00FE19BF">
        <w:rPr>
          <w:rStyle w:val="atitle"/>
          <w:sz w:val="28"/>
          <w:szCs w:val="28"/>
          <w:lang w:val="uk-UA"/>
        </w:rPr>
        <w:t>розмістити</w:t>
      </w:r>
      <w:r w:rsidRPr="00FE19BF">
        <w:rPr>
          <w:rStyle w:val="atitle"/>
          <w:b/>
          <w:sz w:val="28"/>
          <w:szCs w:val="28"/>
          <w:lang w:val="uk-UA"/>
        </w:rPr>
        <w:t xml:space="preserve"> </w:t>
      </w:r>
      <w:r w:rsidRPr="00FE19BF">
        <w:rPr>
          <w:bCs/>
          <w:sz w:val="28"/>
          <w:szCs w:val="28"/>
          <w:lang w:val="uk-UA"/>
        </w:rPr>
        <w:t>позицію</w:t>
      </w:r>
      <w:r w:rsidRPr="00FE19BF">
        <w:rPr>
          <w:b/>
          <w:bCs/>
          <w:sz w:val="28"/>
          <w:szCs w:val="28"/>
          <w:lang w:val="uk-UA"/>
        </w:rPr>
        <w:t xml:space="preserve"> «</w:t>
      </w:r>
      <w:r w:rsidRPr="00FE19B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10599">
        <w:rPr>
          <w:b/>
          <w:sz w:val="28"/>
          <w:szCs w:val="28"/>
        </w:rPr>
        <w:t>29.09.2014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E10599">
        <w:rPr>
          <w:b/>
          <w:sz w:val="28"/>
          <w:szCs w:val="28"/>
        </w:rPr>
        <w:t>03.10.2014</w:t>
      </w:r>
      <w:r w:rsidRPr="00FE19BF">
        <w:rPr>
          <w:b/>
          <w:sz w:val="28"/>
          <w:szCs w:val="28"/>
          <w:lang w:val="uk-UA"/>
        </w:rPr>
        <w:t>»</w:t>
      </w:r>
      <w:r w:rsidRPr="00FE19B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період з </w:t>
      </w:r>
      <w:r w:rsidR="00E10599">
        <w:rPr>
          <w:b/>
          <w:sz w:val="28"/>
          <w:szCs w:val="28"/>
        </w:rPr>
        <w:t>29.09.2014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E10599">
        <w:rPr>
          <w:b/>
          <w:sz w:val="28"/>
          <w:szCs w:val="28"/>
        </w:rPr>
        <w:t>03.10.2014</w:t>
      </w:r>
    </w:p>
    <w:p w:rsidR="005E1C83" w:rsidRPr="00FE19B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 xml:space="preserve">З </w:t>
      </w:r>
      <w:r w:rsidR="00E10599">
        <w:rPr>
          <w:sz w:val="28"/>
          <w:szCs w:val="28"/>
        </w:rPr>
        <w:t>29.09.2014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по </w:t>
      </w:r>
      <w:r w:rsidR="00E10599">
        <w:rPr>
          <w:sz w:val="28"/>
          <w:szCs w:val="28"/>
        </w:rPr>
        <w:t>03.10.2014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до Міністерства юстиції надійшло </w:t>
      </w:r>
      <w:r w:rsidR="00E10599" w:rsidRPr="00E10599">
        <w:rPr>
          <w:b/>
          <w:sz w:val="28"/>
          <w:szCs w:val="28"/>
        </w:rPr>
        <w:t>4</w:t>
      </w:r>
      <w:r w:rsidR="008676FB" w:rsidRPr="008676FB">
        <w:rPr>
          <w:b/>
          <w:sz w:val="28"/>
          <w:szCs w:val="28"/>
        </w:rPr>
        <w:t>7</w:t>
      </w:r>
      <w:r w:rsidRPr="00FE19BF">
        <w:rPr>
          <w:sz w:val="28"/>
          <w:szCs w:val="28"/>
          <w:lang w:val="uk-UA"/>
        </w:rPr>
        <w:t xml:space="preserve"> запит</w:t>
      </w:r>
      <w:proofErr w:type="spellStart"/>
      <w:r w:rsidR="008676FB" w:rsidRPr="008676FB">
        <w:rPr>
          <w:sz w:val="28"/>
          <w:szCs w:val="28"/>
        </w:rPr>
        <w:t>ів</w:t>
      </w:r>
      <w:proofErr w:type="spellEnd"/>
      <w:r w:rsidRPr="00FE19B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FE19B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FE19B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E10599" w:rsidRPr="00E10599">
        <w:rPr>
          <w:rStyle w:val="grame"/>
          <w:b/>
          <w:sz w:val="28"/>
          <w:szCs w:val="28"/>
        </w:rPr>
        <w:t>34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E10599" w:rsidRPr="00E10599">
        <w:rPr>
          <w:rStyle w:val="grame"/>
          <w:sz w:val="28"/>
          <w:szCs w:val="28"/>
        </w:rPr>
        <w:t>29</w:t>
      </w:r>
      <w:r w:rsidRPr="00FE19BF">
        <w:rPr>
          <w:rStyle w:val="grame"/>
          <w:sz w:val="28"/>
          <w:szCs w:val="28"/>
          <w:lang w:val="uk-UA"/>
        </w:rPr>
        <w:t xml:space="preserve">, поштою – </w:t>
      </w:r>
      <w:r w:rsidR="00E10599" w:rsidRPr="00E10599">
        <w:rPr>
          <w:rStyle w:val="grame"/>
          <w:sz w:val="28"/>
          <w:szCs w:val="28"/>
        </w:rPr>
        <w:t>4</w:t>
      </w:r>
      <w:r w:rsidR="002C247C">
        <w:rPr>
          <w:rStyle w:val="grame"/>
          <w:sz w:val="28"/>
          <w:szCs w:val="28"/>
          <w:lang w:val="uk-UA"/>
        </w:rPr>
        <w:t xml:space="preserve">, особисто – </w:t>
      </w:r>
      <w:r w:rsidR="00E10599" w:rsidRPr="00E10599">
        <w:rPr>
          <w:rStyle w:val="grame"/>
          <w:sz w:val="28"/>
          <w:szCs w:val="28"/>
        </w:rPr>
        <w:t>1</w:t>
      </w:r>
      <w:r w:rsidRPr="00FE19BF">
        <w:rPr>
          <w:rStyle w:val="grame"/>
          <w:sz w:val="28"/>
          <w:szCs w:val="28"/>
          <w:lang w:val="uk-UA"/>
        </w:rPr>
        <w:t>);</w:t>
      </w:r>
    </w:p>
    <w:p w:rsidR="005E1C83" w:rsidRPr="00FE19B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10599" w:rsidRPr="00E10599">
        <w:rPr>
          <w:rStyle w:val="grame"/>
          <w:b/>
          <w:sz w:val="28"/>
          <w:szCs w:val="28"/>
        </w:rPr>
        <w:t>13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>(</w:t>
      </w:r>
      <w:r w:rsidR="00E10599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E10599" w:rsidRPr="00E10599">
        <w:rPr>
          <w:rStyle w:val="grame"/>
          <w:sz w:val="28"/>
          <w:szCs w:val="28"/>
        </w:rPr>
        <w:t>6</w:t>
      </w:r>
      <w:r w:rsidR="002C247C">
        <w:rPr>
          <w:rStyle w:val="grame"/>
          <w:sz w:val="28"/>
          <w:szCs w:val="28"/>
          <w:lang w:val="uk-UA"/>
        </w:rPr>
        <w:t>, поштою – 7</w:t>
      </w:r>
      <w:r w:rsidRPr="00FE19BF">
        <w:rPr>
          <w:rStyle w:val="grame"/>
          <w:sz w:val="28"/>
          <w:szCs w:val="28"/>
          <w:lang w:val="uk-UA"/>
        </w:rPr>
        <w:t xml:space="preserve">). </w:t>
      </w:r>
    </w:p>
    <w:p w:rsidR="00203FA1" w:rsidRPr="00FE19BF" w:rsidRDefault="00E10599" w:rsidP="006B14B1">
      <w:pPr>
        <w:spacing w:after="120"/>
        <w:jc w:val="both"/>
        <w:rPr>
          <w:sz w:val="28"/>
          <w:szCs w:val="28"/>
          <w:lang w:val="uk-UA"/>
        </w:rPr>
      </w:pPr>
      <w:r w:rsidRPr="00E1059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Найбільша кількість запитів надійшла з</w:t>
      </w:r>
      <w:r w:rsidR="00E10599" w:rsidRPr="00E10599">
        <w:rPr>
          <w:sz w:val="28"/>
          <w:szCs w:val="28"/>
          <w:lang w:val="uk-UA"/>
        </w:rPr>
        <w:t xml:space="preserve"> </w:t>
      </w:r>
      <w:r w:rsidR="00E10599">
        <w:rPr>
          <w:color w:val="000000"/>
          <w:sz w:val="28"/>
          <w:szCs w:val="28"/>
          <w:lang w:val="uk-UA"/>
        </w:rPr>
        <w:t xml:space="preserve">м. Києва </w:t>
      </w:r>
      <w:r w:rsidR="00E10599" w:rsidRPr="00FE19BF">
        <w:rPr>
          <w:sz w:val="28"/>
          <w:szCs w:val="28"/>
          <w:lang w:val="uk-UA"/>
        </w:rPr>
        <w:t>(</w:t>
      </w:r>
      <w:r w:rsidR="00E10599">
        <w:rPr>
          <w:b/>
          <w:sz w:val="28"/>
          <w:szCs w:val="28"/>
          <w:lang w:val="uk-UA"/>
        </w:rPr>
        <w:t>13</w:t>
      </w:r>
      <w:r w:rsidR="00E10599">
        <w:rPr>
          <w:sz w:val="28"/>
          <w:szCs w:val="28"/>
          <w:lang w:val="uk-UA"/>
        </w:rPr>
        <w:t xml:space="preserve"> запитів</w:t>
      </w:r>
      <w:r w:rsidR="00E10599" w:rsidRPr="00FE19BF">
        <w:rPr>
          <w:sz w:val="28"/>
          <w:szCs w:val="28"/>
          <w:lang w:val="uk-UA"/>
        </w:rPr>
        <w:t>)</w:t>
      </w:r>
      <w:r w:rsidR="00E10599" w:rsidRPr="00E10599">
        <w:rPr>
          <w:sz w:val="28"/>
          <w:szCs w:val="28"/>
          <w:lang w:val="uk-UA"/>
        </w:rPr>
        <w:t xml:space="preserve"> та</w:t>
      </w:r>
      <w:r w:rsidR="006F1005" w:rsidRPr="00FE19BF">
        <w:rPr>
          <w:sz w:val="28"/>
          <w:szCs w:val="28"/>
          <w:lang w:val="uk-UA"/>
        </w:rPr>
        <w:t xml:space="preserve"> </w:t>
      </w:r>
      <w:r w:rsidR="006B14B1" w:rsidRPr="00FE19BF">
        <w:rPr>
          <w:sz w:val="28"/>
          <w:szCs w:val="28"/>
          <w:lang w:val="uk-UA"/>
        </w:rPr>
        <w:t xml:space="preserve">Київської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E10599">
        <w:rPr>
          <w:b/>
          <w:sz w:val="28"/>
          <w:szCs w:val="28"/>
          <w:lang w:val="uk-UA"/>
        </w:rPr>
        <w:t>9</w:t>
      </w:r>
      <w:r w:rsidR="00E10599">
        <w:rPr>
          <w:sz w:val="28"/>
          <w:szCs w:val="28"/>
          <w:lang w:val="uk-UA"/>
        </w:rPr>
        <w:t xml:space="preserve"> запитів</w:t>
      </w:r>
      <w:r w:rsidR="006F1005" w:rsidRPr="00FE19BF">
        <w:rPr>
          <w:sz w:val="28"/>
          <w:szCs w:val="28"/>
          <w:lang w:val="uk-UA"/>
        </w:rPr>
        <w:t>)</w:t>
      </w:r>
      <w:r w:rsidRPr="00FE19BF">
        <w:rPr>
          <w:sz w:val="28"/>
          <w:szCs w:val="28"/>
          <w:lang w:val="uk-UA"/>
        </w:rPr>
        <w:t xml:space="preserve">. </w:t>
      </w:r>
    </w:p>
    <w:p w:rsidR="00DC53AF" w:rsidRPr="00FE19B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Запитувані документи</w:t>
      </w:r>
      <w:r w:rsidR="00787DB4">
        <w:rPr>
          <w:sz w:val="28"/>
          <w:szCs w:val="28"/>
          <w:lang w:val="uk-UA"/>
        </w:rPr>
        <w:t xml:space="preserve"> та інформація</w:t>
      </w:r>
      <w:r>
        <w:rPr>
          <w:sz w:val="28"/>
          <w:szCs w:val="28"/>
          <w:lang w:val="uk-UA"/>
        </w:rPr>
        <w:t>:</w:t>
      </w:r>
    </w:p>
    <w:p w:rsidR="00C44E80" w:rsidRPr="00C44E80" w:rsidRDefault="00C44E80" w:rsidP="00C44E80">
      <w:pPr>
        <w:pStyle w:val="a6"/>
        <w:ind w:left="0" w:firstLine="426"/>
        <w:contextualSpacing w:val="0"/>
        <w:jc w:val="both"/>
        <w:rPr>
          <w:rStyle w:val="FontStyle48"/>
          <w:sz w:val="28"/>
          <w:szCs w:val="28"/>
          <w:lang w:val="uk-UA"/>
        </w:rPr>
      </w:pPr>
      <w:r w:rsidRPr="00C44E80">
        <w:rPr>
          <w:sz w:val="28"/>
          <w:szCs w:val="28"/>
          <w:lang w:val="uk-UA"/>
        </w:rPr>
        <w:t>інформація про:</w:t>
      </w:r>
    </w:p>
    <w:p w:rsidR="00C44E80" w:rsidRPr="00C44E80" w:rsidRDefault="00C44E80" w:rsidP="00C44E80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C44E80">
        <w:rPr>
          <w:rStyle w:val="FontStyle39"/>
          <w:sz w:val="28"/>
          <w:szCs w:val="28"/>
          <w:lang w:val="uk-UA"/>
        </w:rPr>
        <w:t>особу судового експерта;</w:t>
      </w:r>
    </w:p>
    <w:p w:rsidR="00C44E80" w:rsidRPr="00C44E80" w:rsidRDefault="00C44E80" w:rsidP="00C44E80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19"/>
          <w:sz w:val="28"/>
          <w:szCs w:val="28"/>
          <w:lang w:val="uk-UA"/>
        </w:rPr>
      </w:pPr>
      <w:r w:rsidRPr="00C44E80">
        <w:rPr>
          <w:rStyle w:val="FontStyle19"/>
          <w:sz w:val="28"/>
          <w:szCs w:val="28"/>
          <w:lang w:val="uk-UA"/>
        </w:rPr>
        <w:t>штатну та фактичну  чисельність Департаменту з питань банкрутства Міністерства юстиції України та управлінь (відділів, секторів) з питань банкрутства Головних управлінь юстиції в областях та місті Києві станом на 06 жовтня 2014 року;</w:t>
      </w:r>
    </w:p>
    <w:p w:rsidR="00C44E80" w:rsidRPr="00ED3D75" w:rsidRDefault="00C44E80" w:rsidP="00C44E80">
      <w:pPr>
        <w:pStyle w:val="a6"/>
        <w:ind w:left="425"/>
        <w:contextualSpacing w:val="0"/>
        <w:jc w:val="both"/>
        <w:rPr>
          <w:rStyle w:val="FontStyle39"/>
          <w:sz w:val="28"/>
          <w:szCs w:val="28"/>
          <w:lang w:val="uk-UA"/>
        </w:rPr>
      </w:pPr>
    </w:p>
    <w:p w:rsidR="00C44E80" w:rsidRPr="00C44E80" w:rsidRDefault="00C44E80" w:rsidP="00C44E80">
      <w:pPr>
        <w:pStyle w:val="a6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C44E80">
        <w:rPr>
          <w:sz w:val="28"/>
          <w:szCs w:val="28"/>
          <w:lang w:val="uk-UA"/>
        </w:rPr>
        <w:t>документи:</w:t>
      </w:r>
    </w:p>
    <w:p w:rsidR="00C44E80" w:rsidRP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426" w:firstLine="0"/>
        <w:rPr>
          <w:rStyle w:val="FontStyle62"/>
          <w:b w:val="0"/>
          <w:bCs w:val="0"/>
          <w:sz w:val="28"/>
          <w:szCs w:val="28"/>
        </w:rPr>
      </w:pPr>
      <w:r w:rsidRPr="00C44E80">
        <w:rPr>
          <w:rStyle w:val="FontStyle62"/>
          <w:b w:val="0"/>
          <w:sz w:val="28"/>
          <w:szCs w:val="28"/>
        </w:rPr>
        <w:t>витяг з державного Реєстру атестованих судових експертів;</w:t>
      </w:r>
    </w:p>
    <w:p w:rsidR="00C44E80" w:rsidRP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426" w:firstLine="0"/>
        <w:rPr>
          <w:rStyle w:val="FontStyle62"/>
          <w:b w:val="0"/>
          <w:bCs w:val="0"/>
          <w:sz w:val="28"/>
          <w:szCs w:val="28"/>
        </w:rPr>
      </w:pPr>
      <w:r w:rsidRPr="00C44E80">
        <w:rPr>
          <w:rStyle w:val="FontStyle62"/>
          <w:b w:val="0"/>
          <w:sz w:val="28"/>
          <w:szCs w:val="28"/>
        </w:rPr>
        <w:t>витяг з протоколу засідання Дисциплінарної комісії арбітражних керуючих</w:t>
      </w:r>
      <w:r w:rsidR="008505FA" w:rsidRPr="008505FA">
        <w:rPr>
          <w:rStyle w:val="FontStyle62"/>
          <w:b w:val="0"/>
          <w:sz w:val="28"/>
          <w:szCs w:val="28"/>
        </w:rPr>
        <w:t>;</w:t>
      </w:r>
      <w:r w:rsidRPr="00C44E80">
        <w:rPr>
          <w:rStyle w:val="FontStyle62"/>
          <w:b w:val="0"/>
          <w:sz w:val="28"/>
          <w:szCs w:val="28"/>
        </w:rPr>
        <w:t xml:space="preserve"> </w:t>
      </w:r>
    </w:p>
    <w:p w:rsid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sz w:val="28"/>
          <w:szCs w:val="28"/>
        </w:rPr>
      </w:pPr>
      <w:r w:rsidRPr="00B82AF6">
        <w:rPr>
          <w:sz w:val="28"/>
          <w:szCs w:val="28"/>
        </w:rPr>
        <w:t xml:space="preserve">витяг з Реєстру методик проведення судових експертиз щодо «Методики встановлення заподіяння моральної шкоди та методу оцінки розміру компенсації спричинених страждань» (розробник - </w:t>
      </w:r>
      <w:proofErr w:type="spellStart"/>
      <w:r w:rsidRPr="00B82AF6">
        <w:rPr>
          <w:sz w:val="28"/>
          <w:szCs w:val="28"/>
        </w:rPr>
        <w:t>Ерделевський</w:t>
      </w:r>
      <w:proofErr w:type="spellEnd"/>
      <w:r w:rsidRPr="00B82AF6">
        <w:rPr>
          <w:sz w:val="28"/>
          <w:szCs w:val="28"/>
        </w:rPr>
        <w:t xml:space="preserve"> О.М.);</w:t>
      </w:r>
    </w:p>
    <w:p w:rsidR="00C44E80" w:rsidRP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C44E80">
        <w:rPr>
          <w:rStyle w:val="FontStyle62"/>
          <w:b w:val="0"/>
          <w:sz w:val="28"/>
          <w:szCs w:val="28"/>
        </w:rPr>
        <w:lastRenderedPageBreak/>
        <w:t xml:space="preserve">наказ Головного управління юстиції у Харківській області від 02 жовтня 2014 року № 529/4 «Про початок роботи </w:t>
      </w:r>
      <w:proofErr w:type="spellStart"/>
      <w:r w:rsidRPr="00C44E80">
        <w:rPr>
          <w:rStyle w:val="FontStyle62"/>
          <w:b w:val="0"/>
          <w:sz w:val="28"/>
          <w:szCs w:val="28"/>
        </w:rPr>
        <w:t>Георгієвського</w:t>
      </w:r>
      <w:proofErr w:type="spellEnd"/>
      <w:r w:rsidRPr="00C44E80">
        <w:rPr>
          <w:rStyle w:val="FontStyle62"/>
          <w:b w:val="0"/>
          <w:sz w:val="28"/>
          <w:szCs w:val="28"/>
        </w:rPr>
        <w:t xml:space="preserve"> Ю.В. на посаді начальника </w:t>
      </w:r>
      <w:r w:rsidRPr="00C44E80">
        <w:rPr>
          <w:rStyle w:val="FontStyle19"/>
          <w:sz w:val="28"/>
          <w:szCs w:val="28"/>
        </w:rPr>
        <w:t>Головного управління юстиції у Харківській області</w:t>
      </w:r>
      <w:r w:rsidRPr="008505FA">
        <w:rPr>
          <w:rStyle w:val="FontStyle62"/>
          <w:b w:val="0"/>
          <w:sz w:val="28"/>
          <w:szCs w:val="28"/>
        </w:rPr>
        <w:t>»;</w:t>
      </w:r>
    </w:p>
    <w:p w:rsidR="00C44E80" w:rsidRP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C44E80">
        <w:rPr>
          <w:rStyle w:val="FontStyle62"/>
          <w:b w:val="0"/>
          <w:sz w:val="28"/>
          <w:szCs w:val="28"/>
        </w:rPr>
        <w:t xml:space="preserve">наказ Міністерства юстиції від 23 вересня 2014 року № 2088/к «Про призначення </w:t>
      </w:r>
      <w:proofErr w:type="spellStart"/>
      <w:r w:rsidRPr="00C44E80">
        <w:rPr>
          <w:rStyle w:val="FontStyle62"/>
          <w:b w:val="0"/>
          <w:sz w:val="28"/>
          <w:szCs w:val="28"/>
        </w:rPr>
        <w:t>Георгієвського</w:t>
      </w:r>
      <w:proofErr w:type="spellEnd"/>
      <w:r w:rsidRPr="00C44E80">
        <w:rPr>
          <w:rStyle w:val="FontStyle62"/>
          <w:b w:val="0"/>
          <w:sz w:val="28"/>
          <w:szCs w:val="28"/>
        </w:rPr>
        <w:t xml:space="preserve"> Ю.В.»;</w:t>
      </w:r>
    </w:p>
    <w:p w:rsidR="00C44E80" w:rsidRPr="00C44E80" w:rsidRDefault="00C44E80" w:rsidP="00C44E80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C44E80">
        <w:rPr>
          <w:rStyle w:val="FontStyle62"/>
          <w:b w:val="0"/>
          <w:sz w:val="28"/>
          <w:szCs w:val="28"/>
        </w:rPr>
        <w:t>наказ Міністерства юстиці</w:t>
      </w:r>
      <w:r w:rsidR="005751A4">
        <w:rPr>
          <w:rStyle w:val="FontStyle62"/>
          <w:b w:val="0"/>
          <w:sz w:val="28"/>
          <w:szCs w:val="28"/>
        </w:rPr>
        <w:t>ї від 11 вересня 2014 року № 18</w:t>
      </w:r>
      <w:r w:rsidR="005751A4" w:rsidRPr="005751A4">
        <w:rPr>
          <w:rStyle w:val="FontStyle62"/>
          <w:b w:val="0"/>
          <w:sz w:val="28"/>
          <w:szCs w:val="28"/>
          <w:lang w:val="ru-RU"/>
        </w:rPr>
        <w:t>5</w:t>
      </w:r>
      <w:r w:rsidR="005751A4">
        <w:rPr>
          <w:rStyle w:val="FontStyle62"/>
          <w:b w:val="0"/>
          <w:sz w:val="28"/>
          <w:szCs w:val="28"/>
        </w:rPr>
        <w:t>/</w:t>
      </w:r>
      <w:r w:rsidR="005751A4" w:rsidRPr="005751A4">
        <w:rPr>
          <w:rStyle w:val="FontStyle62"/>
          <w:b w:val="0"/>
          <w:sz w:val="28"/>
          <w:szCs w:val="28"/>
          <w:lang w:val="ru-RU"/>
        </w:rPr>
        <w:t>7</w:t>
      </w:r>
      <w:r w:rsidRPr="00C44E80">
        <w:rPr>
          <w:rStyle w:val="FontStyle62"/>
          <w:b w:val="0"/>
          <w:sz w:val="28"/>
          <w:szCs w:val="28"/>
        </w:rPr>
        <w:t xml:space="preserve"> «Про внесення змін до наказу Міністерства юстиц</w:t>
      </w:r>
      <w:r w:rsidR="005751A4">
        <w:rPr>
          <w:rStyle w:val="FontStyle62"/>
          <w:b w:val="0"/>
          <w:sz w:val="28"/>
          <w:szCs w:val="28"/>
        </w:rPr>
        <w:t>ії від 27 серпня 2014 року № 1</w:t>
      </w:r>
      <w:r w:rsidR="005751A4" w:rsidRPr="005751A4">
        <w:rPr>
          <w:rStyle w:val="FontStyle62"/>
          <w:b w:val="0"/>
          <w:sz w:val="28"/>
          <w:szCs w:val="28"/>
          <w:lang w:val="ru-RU"/>
        </w:rPr>
        <w:t>76</w:t>
      </w:r>
      <w:r w:rsidR="005751A4">
        <w:rPr>
          <w:rStyle w:val="FontStyle62"/>
          <w:b w:val="0"/>
          <w:sz w:val="28"/>
          <w:szCs w:val="28"/>
        </w:rPr>
        <w:t>/</w:t>
      </w:r>
      <w:r w:rsidR="005751A4" w:rsidRPr="005751A4">
        <w:rPr>
          <w:rStyle w:val="FontStyle62"/>
          <w:b w:val="0"/>
          <w:sz w:val="28"/>
          <w:szCs w:val="28"/>
          <w:lang w:val="ru-RU"/>
        </w:rPr>
        <w:t>7</w:t>
      </w:r>
      <w:r w:rsidRPr="00C44E80">
        <w:rPr>
          <w:rStyle w:val="FontStyle62"/>
          <w:b w:val="0"/>
          <w:sz w:val="28"/>
          <w:szCs w:val="28"/>
        </w:rPr>
        <w:t>».</w:t>
      </w:r>
    </w:p>
    <w:p w:rsidR="00E10599" w:rsidRDefault="00E10599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E1C83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DD2A21" w:rsidRPr="00DD2A21" w:rsidRDefault="00DD2A21" w:rsidP="00DD2A21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12222B">
        <w:rPr>
          <w:color w:val="000000"/>
          <w:sz w:val="28"/>
          <w:szCs w:val="28"/>
          <w:lang w:val="uk-UA" w:eastAsia="uk-UA"/>
        </w:rPr>
        <w:t>Департаменту організаційн</w:t>
      </w:r>
      <w:r>
        <w:rPr>
          <w:color w:val="000000"/>
          <w:sz w:val="28"/>
          <w:szCs w:val="28"/>
          <w:lang w:val="uk-UA" w:eastAsia="uk-UA"/>
        </w:rPr>
        <w:t>ого та ресурсного забезпечення (</w:t>
      </w:r>
      <w:r w:rsidRPr="0012222B">
        <w:rPr>
          <w:b/>
          <w:color w:val="000000"/>
          <w:sz w:val="28"/>
          <w:szCs w:val="28"/>
          <w:lang w:val="uk-UA" w:eastAsia="uk-UA"/>
        </w:rPr>
        <w:t>14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запитів або </w:t>
      </w:r>
      <w:r>
        <w:rPr>
          <w:b/>
          <w:color w:val="000000"/>
          <w:sz w:val="28"/>
          <w:szCs w:val="28"/>
          <w:lang w:val="uk-UA" w:eastAsia="uk-UA"/>
        </w:rPr>
        <w:t>29,7</w:t>
      </w:r>
      <w:r w:rsidRPr="0012222B">
        <w:rPr>
          <w:b/>
          <w:color w:val="000000"/>
          <w:sz w:val="28"/>
          <w:szCs w:val="28"/>
          <w:lang w:val="uk-UA" w:eastAsia="uk-UA"/>
        </w:rPr>
        <w:t>%</w:t>
      </w:r>
      <w:r w:rsidRPr="0012222B">
        <w:rPr>
          <w:color w:val="000000"/>
          <w:sz w:val="28"/>
          <w:szCs w:val="28"/>
          <w:lang w:val="uk-UA" w:eastAsia="uk-UA"/>
        </w:rPr>
        <w:t xml:space="preserve"> (всі запити надіслано належним розпорядникам інформації)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 xml:space="preserve">Департаменту </w:t>
      </w:r>
      <w:r>
        <w:rPr>
          <w:color w:val="000000"/>
          <w:sz w:val="28"/>
          <w:szCs w:val="28"/>
          <w:lang w:val="uk-UA" w:eastAsia="uk-UA"/>
        </w:rPr>
        <w:t>взаємодії з органами влади (</w:t>
      </w:r>
      <w:r w:rsidRPr="0012222B">
        <w:rPr>
          <w:b/>
          <w:color w:val="000000"/>
          <w:sz w:val="28"/>
          <w:szCs w:val="28"/>
          <w:lang w:val="uk-UA" w:eastAsia="uk-UA"/>
        </w:rPr>
        <w:t>10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12222B">
        <w:rPr>
          <w:b/>
          <w:color w:val="000000"/>
          <w:sz w:val="28"/>
          <w:szCs w:val="28"/>
          <w:lang w:val="uk-UA" w:eastAsia="uk-UA"/>
        </w:rPr>
        <w:t>21,3%</w:t>
      </w:r>
      <w:r w:rsidRPr="0012222B">
        <w:rPr>
          <w:color w:val="000000"/>
          <w:sz w:val="28"/>
          <w:szCs w:val="28"/>
          <w:lang w:val="uk-UA" w:eastAsia="uk-UA"/>
        </w:rPr>
        <w:t xml:space="preserve"> (з них 6 запитів або 60% надіслано для розгляду належним розпорядникам інформації)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</w:t>
      </w:r>
      <w:r>
        <w:rPr>
          <w:color w:val="000000"/>
          <w:sz w:val="28"/>
          <w:szCs w:val="28"/>
          <w:lang w:val="uk-UA" w:eastAsia="uk-UA"/>
        </w:rPr>
        <w:t>го та соціального законодавства (</w:t>
      </w:r>
      <w:r w:rsidRPr="0012222B">
        <w:rPr>
          <w:b/>
          <w:color w:val="000000"/>
          <w:sz w:val="28"/>
          <w:szCs w:val="28"/>
          <w:lang w:val="uk-UA" w:eastAsia="uk-UA"/>
        </w:rPr>
        <w:t>5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12222B">
        <w:rPr>
          <w:b/>
          <w:color w:val="000000"/>
          <w:sz w:val="28"/>
          <w:szCs w:val="28"/>
          <w:lang w:val="uk-UA" w:eastAsia="uk-UA"/>
        </w:rPr>
        <w:t>10,6%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12222B">
        <w:rPr>
          <w:color w:val="000000"/>
          <w:sz w:val="28"/>
          <w:szCs w:val="28"/>
          <w:lang w:val="uk-UA" w:eastAsia="uk-UA"/>
        </w:rPr>
        <w:t>Департаменту судової роботи та експ</w:t>
      </w:r>
      <w:r>
        <w:rPr>
          <w:color w:val="000000"/>
          <w:sz w:val="28"/>
          <w:szCs w:val="28"/>
          <w:lang w:val="uk-UA" w:eastAsia="uk-UA"/>
        </w:rPr>
        <w:t>ертного забезпечення правосуддя             (</w:t>
      </w:r>
      <w:r w:rsidRPr="0012222B">
        <w:rPr>
          <w:b/>
          <w:color w:val="000000"/>
          <w:sz w:val="28"/>
          <w:szCs w:val="28"/>
          <w:lang w:val="uk-UA" w:eastAsia="uk-UA"/>
        </w:rPr>
        <w:t>4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12222B">
        <w:rPr>
          <w:b/>
          <w:color w:val="000000"/>
          <w:sz w:val="28"/>
          <w:szCs w:val="28"/>
          <w:lang w:val="uk-UA" w:eastAsia="uk-UA"/>
        </w:rPr>
        <w:t>8,5%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12222B">
        <w:rPr>
          <w:color w:val="000000"/>
          <w:sz w:val="28"/>
          <w:szCs w:val="28"/>
          <w:lang w:val="uk-UA" w:eastAsia="uk-UA"/>
        </w:rPr>
        <w:t>Департаменту</w:t>
      </w:r>
      <w:r>
        <w:rPr>
          <w:color w:val="000000"/>
          <w:sz w:val="28"/>
          <w:szCs w:val="28"/>
          <w:lang w:val="uk-UA" w:eastAsia="uk-UA"/>
        </w:rPr>
        <w:t xml:space="preserve"> з питань банкрутства (</w:t>
      </w:r>
      <w:r w:rsidRPr="0012222B">
        <w:rPr>
          <w:b/>
          <w:color w:val="000000"/>
          <w:sz w:val="28"/>
          <w:szCs w:val="28"/>
          <w:lang w:val="uk-UA" w:eastAsia="uk-UA"/>
        </w:rPr>
        <w:t>3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12222B">
        <w:rPr>
          <w:b/>
          <w:color w:val="000000"/>
          <w:sz w:val="28"/>
          <w:szCs w:val="28"/>
          <w:lang w:val="uk-UA" w:eastAsia="uk-UA"/>
        </w:rPr>
        <w:t>6,4%</w:t>
      </w:r>
      <w:r w:rsidRPr="00DD2A21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</w:t>
      </w:r>
      <w:r>
        <w:rPr>
          <w:color w:val="000000"/>
          <w:sz w:val="28"/>
          <w:szCs w:val="28"/>
          <w:lang w:val="uk-UA" w:eastAsia="uk-UA"/>
        </w:rPr>
        <w:t xml:space="preserve">тва з питань земельних відносин, </w:t>
      </w:r>
      <w:r w:rsidRPr="0012222B">
        <w:rPr>
          <w:color w:val="000000"/>
          <w:sz w:val="28"/>
          <w:szCs w:val="28"/>
          <w:lang w:val="uk-UA" w:eastAsia="uk-UA"/>
        </w:rPr>
        <w:t>Департаменту нотар</w:t>
      </w:r>
      <w:r>
        <w:rPr>
          <w:color w:val="000000"/>
          <w:sz w:val="28"/>
          <w:szCs w:val="28"/>
          <w:lang w:val="uk-UA" w:eastAsia="uk-UA"/>
        </w:rPr>
        <w:t xml:space="preserve">іату та фінансового моніторингу, </w:t>
      </w:r>
      <w:r w:rsidRPr="0012222B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>Департаменту планово</w:t>
      </w:r>
      <w:r>
        <w:rPr>
          <w:color w:val="000000"/>
          <w:sz w:val="28"/>
          <w:szCs w:val="28"/>
          <w:lang w:val="uk-UA" w:eastAsia="uk-UA"/>
        </w:rPr>
        <w:t>-</w:t>
      </w:r>
      <w:r w:rsidRPr="0012222B">
        <w:rPr>
          <w:color w:val="000000"/>
          <w:sz w:val="28"/>
          <w:szCs w:val="28"/>
          <w:lang w:val="uk-UA" w:eastAsia="uk-UA"/>
        </w:rPr>
        <w:t>фінансової діяльності, бухгал</w:t>
      </w:r>
      <w:r w:rsidR="008505FA">
        <w:rPr>
          <w:color w:val="000000"/>
          <w:sz w:val="28"/>
          <w:szCs w:val="28"/>
          <w:lang w:val="uk-UA" w:eastAsia="uk-UA"/>
        </w:rPr>
        <w:t xml:space="preserve">терського обліку та звітності </w:t>
      </w:r>
      <w:r>
        <w:rPr>
          <w:color w:val="000000"/>
          <w:sz w:val="28"/>
          <w:szCs w:val="28"/>
          <w:lang w:val="uk-UA" w:eastAsia="uk-UA"/>
        </w:rPr>
        <w:t xml:space="preserve">(по </w:t>
      </w:r>
      <w:r w:rsidRPr="0012222B">
        <w:rPr>
          <w:b/>
          <w:color w:val="000000"/>
          <w:sz w:val="28"/>
          <w:szCs w:val="28"/>
          <w:lang w:val="uk-UA" w:eastAsia="uk-UA"/>
        </w:rPr>
        <w:t>2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12222B">
        <w:rPr>
          <w:b/>
          <w:color w:val="000000"/>
          <w:sz w:val="28"/>
          <w:szCs w:val="28"/>
          <w:lang w:val="uk-UA" w:eastAsia="uk-UA"/>
        </w:rPr>
        <w:t>4,3%</w:t>
      </w:r>
      <w:r w:rsidRPr="00DD2A21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>Департаменту реєстрації та систематизації нормативних а</w:t>
      </w:r>
      <w:r>
        <w:rPr>
          <w:color w:val="000000"/>
          <w:sz w:val="28"/>
          <w:szCs w:val="28"/>
          <w:lang w:val="uk-UA" w:eastAsia="uk-UA"/>
        </w:rPr>
        <w:t xml:space="preserve">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діяльності, </w:t>
      </w:r>
      <w:r w:rsidRPr="0012222B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2222B">
        <w:rPr>
          <w:color w:val="000000"/>
          <w:sz w:val="28"/>
          <w:szCs w:val="28"/>
          <w:lang w:val="uk-UA" w:eastAsia="uk-UA"/>
        </w:rPr>
        <w:t xml:space="preserve">Департаменту антикорупційного законодавства </w:t>
      </w:r>
      <w:r>
        <w:rPr>
          <w:color w:val="000000"/>
          <w:sz w:val="28"/>
          <w:szCs w:val="28"/>
          <w:lang w:val="uk-UA" w:eastAsia="uk-UA"/>
        </w:rPr>
        <w:t xml:space="preserve">та законодавства про правосуддя (по </w:t>
      </w:r>
      <w:r w:rsidRPr="0012222B">
        <w:rPr>
          <w:b/>
          <w:color w:val="000000"/>
          <w:sz w:val="28"/>
          <w:szCs w:val="28"/>
          <w:lang w:val="uk-UA" w:eastAsia="uk-UA"/>
        </w:rPr>
        <w:t>1</w:t>
      </w:r>
      <w:r w:rsidRPr="0012222B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у</w:t>
      </w:r>
      <w:r w:rsidRPr="0012222B">
        <w:rPr>
          <w:color w:val="000000"/>
          <w:sz w:val="28"/>
          <w:szCs w:val="28"/>
          <w:lang w:val="uk-UA" w:eastAsia="uk-UA"/>
        </w:rPr>
        <w:t xml:space="preserve"> або </w:t>
      </w:r>
      <w:r w:rsidRPr="0012222B">
        <w:rPr>
          <w:b/>
          <w:color w:val="000000"/>
          <w:sz w:val="28"/>
          <w:szCs w:val="28"/>
          <w:lang w:val="uk-UA" w:eastAsia="uk-UA"/>
        </w:rPr>
        <w:t>2,1%</w:t>
      </w:r>
      <w:r>
        <w:rPr>
          <w:color w:val="000000"/>
          <w:sz w:val="28"/>
          <w:szCs w:val="28"/>
          <w:lang w:val="uk-UA" w:eastAsia="uk-UA"/>
        </w:rPr>
        <w:t>).</w:t>
      </w: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A405B" w:rsidRPr="00FE19BF" w:rsidRDefault="00DD2A21" w:rsidP="00AC3D10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DD2A2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760095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FE19BF" w:rsidRDefault="00D34D61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F66AB">
        <w:rPr>
          <w:b/>
          <w:sz w:val="28"/>
          <w:szCs w:val="28"/>
          <w:lang w:val="uk-UA"/>
        </w:rPr>
        <w:t>7</w:t>
      </w:r>
      <w:r w:rsidR="005E1C83" w:rsidRPr="00FE19BF">
        <w:rPr>
          <w:b/>
          <w:sz w:val="28"/>
          <w:szCs w:val="28"/>
          <w:lang w:val="uk-UA"/>
        </w:rPr>
        <w:t xml:space="preserve"> запит</w:t>
      </w:r>
      <w:r w:rsidR="007F66AB">
        <w:rPr>
          <w:b/>
          <w:sz w:val="28"/>
          <w:szCs w:val="28"/>
          <w:lang w:val="uk-UA"/>
        </w:rPr>
        <w:t>ів</w:t>
      </w:r>
      <w:r w:rsidR="005E1C83" w:rsidRPr="00FE19B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</w:t>
      </w:r>
      <w:r w:rsidR="005002F7" w:rsidRPr="00FE19B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FE19BF">
        <w:rPr>
          <w:b/>
          <w:sz w:val="28"/>
          <w:szCs w:val="28"/>
          <w:lang w:val="uk-UA"/>
        </w:rPr>
        <w:t xml:space="preserve"> </w:t>
      </w:r>
      <w:r w:rsidR="008505FA">
        <w:rPr>
          <w:b/>
          <w:sz w:val="28"/>
          <w:szCs w:val="28"/>
          <w:lang w:val="uk-UA"/>
        </w:rPr>
        <w:t>25</w:t>
      </w:r>
      <w:r w:rsidR="00DC53AF" w:rsidRPr="00DC53AF">
        <w:rPr>
          <w:b/>
          <w:sz w:val="28"/>
          <w:szCs w:val="28"/>
        </w:rPr>
        <w:t xml:space="preserve"> </w:t>
      </w:r>
      <w:r w:rsidR="00DC53AF">
        <w:rPr>
          <w:b/>
          <w:sz w:val="28"/>
          <w:szCs w:val="28"/>
          <w:lang w:val="uk-UA"/>
        </w:rPr>
        <w:t>запит</w:t>
      </w:r>
      <w:r w:rsidR="000D2ED4">
        <w:rPr>
          <w:b/>
          <w:sz w:val="28"/>
          <w:szCs w:val="28"/>
          <w:lang w:val="uk-UA"/>
        </w:rPr>
        <w:t>ів</w:t>
      </w:r>
      <w:r w:rsidRPr="00FE19BF">
        <w:rPr>
          <w:b/>
          <w:sz w:val="28"/>
          <w:szCs w:val="28"/>
          <w:lang w:val="uk-UA"/>
        </w:rPr>
        <w:t xml:space="preserve"> (</w:t>
      </w:r>
      <w:r w:rsidR="006256EF">
        <w:rPr>
          <w:b/>
          <w:sz w:val="28"/>
          <w:szCs w:val="28"/>
          <w:lang w:val="uk-UA"/>
        </w:rPr>
        <w:t>53,1</w:t>
      </w:r>
      <w:r w:rsidRPr="00FE19BF">
        <w:rPr>
          <w:b/>
          <w:sz w:val="28"/>
          <w:szCs w:val="28"/>
          <w:lang w:val="uk-UA"/>
        </w:rPr>
        <w:t>%), із них: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 xml:space="preserve">на </w:t>
      </w:r>
      <w:r w:rsidR="000D2ED4">
        <w:rPr>
          <w:b/>
          <w:sz w:val="28"/>
          <w:szCs w:val="28"/>
          <w:lang w:val="uk-UA"/>
        </w:rPr>
        <w:t>6</w:t>
      </w:r>
      <w:r w:rsidRPr="00FE19BF">
        <w:rPr>
          <w:b/>
          <w:sz w:val="28"/>
          <w:szCs w:val="28"/>
          <w:lang w:val="uk-UA"/>
        </w:rPr>
        <w:t xml:space="preserve"> </w:t>
      </w:r>
      <w:r w:rsidR="005002F7"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(</w:t>
      </w:r>
      <w:r w:rsidR="006256EF">
        <w:rPr>
          <w:b/>
          <w:sz w:val="28"/>
          <w:szCs w:val="28"/>
          <w:lang w:val="uk-UA"/>
        </w:rPr>
        <w:t>12,8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>на</w:t>
      </w:r>
      <w:r w:rsidR="002549C3" w:rsidRPr="00FE19BF">
        <w:rPr>
          <w:sz w:val="28"/>
          <w:szCs w:val="28"/>
          <w:lang w:val="uk-UA"/>
        </w:rPr>
        <w:t xml:space="preserve"> </w:t>
      </w:r>
      <w:r w:rsidR="006256EF">
        <w:rPr>
          <w:b/>
          <w:sz w:val="28"/>
          <w:szCs w:val="28"/>
          <w:lang w:val="uk-UA"/>
        </w:rPr>
        <w:t>1</w:t>
      </w:r>
      <w:r w:rsidR="000D2ED4">
        <w:rPr>
          <w:b/>
          <w:sz w:val="28"/>
          <w:szCs w:val="28"/>
          <w:lang w:val="uk-UA"/>
        </w:rPr>
        <w:t>9</w:t>
      </w:r>
      <w:r w:rsidRPr="00FE19BF">
        <w:rPr>
          <w:b/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="006256EF">
        <w:rPr>
          <w:b/>
          <w:sz w:val="28"/>
          <w:szCs w:val="28"/>
          <w:lang w:val="uk-UA"/>
        </w:rPr>
        <w:t>(40</w:t>
      </w:r>
      <w:r w:rsidR="00FE566B">
        <w:rPr>
          <w:b/>
          <w:sz w:val="28"/>
          <w:szCs w:val="28"/>
          <w:lang w:val="uk-UA"/>
        </w:rPr>
        <w:t>,3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FE19B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</w:t>
      </w:r>
      <w:r w:rsidR="007616C9">
        <w:rPr>
          <w:b/>
          <w:sz w:val="28"/>
          <w:szCs w:val="28"/>
          <w:lang w:val="uk-UA"/>
        </w:rPr>
        <w:t xml:space="preserve"> надіслано для розгляду належн</w:t>
      </w:r>
      <w:r w:rsidR="007616C9" w:rsidRPr="007616C9">
        <w:rPr>
          <w:b/>
          <w:sz w:val="28"/>
          <w:szCs w:val="28"/>
          <w:lang w:val="uk-UA"/>
        </w:rPr>
        <w:t>ому</w:t>
      </w:r>
      <w:r w:rsidR="007616C9">
        <w:rPr>
          <w:b/>
          <w:sz w:val="28"/>
          <w:szCs w:val="28"/>
          <w:lang w:val="uk-UA"/>
        </w:rPr>
        <w:t xml:space="preserve"> розпоряднику</w:t>
      </w:r>
      <w:r w:rsidRPr="00FE19BF">
        <w:rPr>
          <w:b/>
          <w:sz w:val="28"/>
          <w:szCs w:val="28"/>
          <w:lang w:val="uk-UA"/>
        </w:rPr>
        <w:t xml:space="preserve"> </w:t>
      </w:r>
      <w:r w:rsidR="006256EF">
        <w:rPr>
          <w:b/>
          <w:sz w:val="28"/>
          <w:szCs w:val="28"/>
          <w:lang w:val="uk-UA"/>
        </w:rPr>
        <w:t>3</w:t>
      </w:r>
      <w:r w:rsidRPr="00FE19BF">
        <w:rPr>
          <w:b/>
          <w:sz w:val="28"/>
          <w:szCs w:val="28"/>
          <w:lang w:val="uk-UA"/>
        </w:rPr>
        <w:t xml:space="preserve"> запит</w:t>
      </w:r>
      <w:r w:rsidR="006256EF">
        <w:rPr>
          <w:b/>
          <w:sz w:val="28"/>
          <w:szCs w:val="28"/>
          <w:lang w:val="uk-UA"/>
        </w:rPr>
        <w:t>и</w:t>
      </w:r>
      <w:r w:rsidRPr="00FE19BF">
        <w:rPr>
          <w:b/>
          <w:sz w:val="28"/>
          <w:szCs w:val="28"/>
          <w:lang w:val="uk-UA"/>
        </w:rPr>
        <w:t xml:space="preserve"> (</w:t>
      </w:r>
      <w:r w:rsidR="000D3F68">
        <w:rPr>
          <w:b/>
          <w:sz w:val="28"/>
          <w:szCs w:val="28"/>
          <w:lang w:val="uk-UA"/>
        </w:rPr>
        <w:t>6</w:t>
      </w:r>
      <w:r w:rsidR="006256EF">
        <w:rPr>
          <w:b/>
          <w:sz w:val="28"/>
          <w:szCs w:val="28"/>
          <w:lang w:val="uk-UA"/>
        </w:rPr>
        <w:t>,4</w:t>
      </w:r>
      <w:r w:rsidRPr="00FE19BF">
        <w:rPr>
          <w:b/>
          <w:sz w:val="28"/>
          <w:szCs w:val="28"/>
          <w:lang w:val="uk-UA"/>
        </w:rPr>
        <w:t>%);</w:t>
      </w:r>
    </w:p>
    <w:p w:rsidR="005E1C83" w:rsidRPr="006256EF" w:rsidRDefault="005E1C83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6256EF">
        <w:rPr>
          <w:b/>
          <w:sz w:val="28"/>
          <w:szCs w:val="28"/>
          <w:lang w:val="uk-UA"/>
        </w:rPr>
        <w:lastRenderedPageBreak/>
        <w:t xml:space="preserve">- надіслано для розгляду </w:t>
      </w:r>
      <w:r w:rsidR="00F8453A" w:rsidRPr="006256EF">
        <w:rPr>
          <w:b/>
          <w:sz w:val="28"/>
          <w:szCs w:val="28"/>
          <w:lang w:val="uk-UA"/>
        </w:rPr>
        <w:t>до Державної реєстраційної</w:t>
      </w:r>
      <w:r w:rsidR="005002F7" w:rsidRPr="006256EF">
        <w:rPr>
          <w:b/>
          <w:sz w:val="28"/>
          <w:szCs w:val="28"/>
          <w:lang w:val="uk-UA"/>
        </w:rPr>
        <w:t xml:space="preserve"> служби України </w:t>
      </w:r>
      <w:r w:rsidR="006256EF">
        <w:rPr>
          <w:b/>
          <w:sz w:val="28"/>
          <w:szCs w:val="28"/>
          <w:lang w:val="uk-UA"/>
        </w:rPr>
        <w:t>2</w:t>
      </w:r>
      <w:r w:rsidR="005002F7" w:rsidRPr="006256EF">
        <w:rPr>
          <w:b/>
          <w:sz w:val="28"/>
          <w:szCs w:val="28"/>
          <w:lang w:val="uk-UA"/>
        </w:rPr>
        <w:t xml:space="preserve"> запит</w:t>
      </w:r>
      <w:r w:rsidR="00DC53AF" w:rsidRPr="006256EF">
        <w:rPr>
          <w:b/>
          <w:sz w:val="28"/>
          <w:szCs w:val="28"/>
          <w:lang w:val="uk-UA"/>
        </w:rPr>
        <w:t>и</w:t>
      </w:r>
      <w:r w:rsidRPr="006256EF">
        <w:rPr>
          <w:b/>
          <w:sz w:val="28"/>
          <w:szCs w:val="28"/>
          <w:lang w:val="uk-UA"/>
        </w:rPr>
        <w:t xml:space="preserve"> (</w:t>
      </w:r>
      <w:r w:rsidR="006256EF">
        <w:rPr>
          <w:b/>
          <w:sz w:val="28"/>
          <w:szCs w:val="28"/>
          <w:lang w:val="uk-UA"/>
        </w:rPr>
        <w:t>4,3</w:t>
      </w:r>
      <w:r w:rsidRPr="006256EF">
        <w:rPr>
          <w:b/>
          <w:sz w:val="28"/>
          <w:szCs w:val="28"/>
          <w:lang w:val="uk-UA"/>
        </w:rPr>
        <w:t>%)</w:t>
      </w:r>
      <w:r w:rsidR="00DC53AF" w:rsidRPr="006256EF">
        <w:rPr>
          <w:b/>
          <w:sz w:val="28"/>
          <w:szCs w:val="28"/>
          <w:lang w:val="uk-UA"/>
        </w:rPr>
        <w:t>;</w:t>
      </w:r>
    </w:p>
    <w:p w:rsidR="000D3F68" w:rsidRPr="006256EF" w:rsidRDefault="000D3F68" w:rsidP="000D3F68">
      <w:pPr>
        <w:ind w:firstLine="426"/>
        <w:jc w:val="both"/>
        <w:rPr>
          <w:b/>
          <w:sz w:val="28"/>
          <w:szCs w:val="28"/>
          <w:lang w:val="uk-UA"/>
        </w:rPr>
      </w:pPr>
      <w:r w:rsidRPr="006256EF">
        <w:rPr>
          <w:b/>
          <w:sz w:val="28"/>
          <w:szCs w:val="28"/>
          <w:lang w:val="uk-UA"/>
        </w:rPr>
        <w:t>- надіслано для розгляду до Держа</w:t>
      </w:r>
      <w:r w:rsidR="006256EF">
        <w:rPr>
          <w:b/>
          <w:sz w:val="28"/>
          <w:szCs w:val="28"/>
          <w:lang w:val="uk-UA"/>
        </w:rPr>
        <w:t>вної виконавчої служби України 4</w:t>
      </w:r>
      <w:r w:rsidRPr="006256EF">
        <w:rPr>
          <w:b/>
          <w:sz w:val="28"/>
          <w:szCs w:val="28"/>
          <w:lang w:val="uk-UA"/>
        </w:rPr>
        <w:t xml:space="preserve"> запит</w:t>
      </w:r>
      <w:r w:rsidR="006256EF">
        <w:rPr>
          <w:b/>
          <w:sz w:val="28"/>
          <w:szCs w:val="28"/>
          <w:lang w:val="uk-UA"/>
        </w:rPr>
        <w:t>и (8,5</w:t>
      </w:r>
      <w:r w:rsidRPr="006256EF">
        <w:rPr>
          <w:b/>
          <w:sz w:val="28"/>
          <w:szCs w:val="28"/>
          <w:lang w:val="uk-UA"/>
        </w:rPr>
        <w:t>%);</w:t>
      </w:r>
    </w:p>
    <w:p w:rsidR="00F8453A" w:rsidRPr="006256EF" w:rsidRDefault="00F8453A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6256EF">
        <w:rPr>
          <w:b/>
          <w:sz w:val="28"/>
          <w:szCs w:val="28"/>
          <w:lang w:val="uk-UA"/>
        </w:rPr>
        <w:t xml:space="preserve">- надіслано за належністю до інших розпорядників інформації для </w:t>
      </w:r>
      <w:r w:rsidR="006256EF">
        <w:rPr>
          <w:b/>
          <w:sz w:val="28"/>
          <w:szCs w:val="28"/>
          <w:lang w:val="uk-UA"/>
        </w:rPr>
        <w:t>розгляду та надання відповіді 13</w:t>
      </w:r>
      <w:r w:rsidR="009035E5" w:rsidRPr="006256EF">
        <w:rPr>
          <w:b/>
          <w:sz w:val="28"/>
          <w:szCs w:val="28"/>
          <w:lang w:val="uk-UA"/>
        </w:rPr>
        <w:t xml:space="preserve"> запит</w:t>
      </w:r>
      <w:r w:rsidR="006256EF">
        <w:rPr>
          <w:b/>
          <w:sz w:val="28"/>
          <w:szCs w:val="28"/>
          <w:lang w:val="uk-UA"/>
        </w:rPr>
        <w:t>ів або 27,7</w:t>
      </w:r>
      <w:r w:rsidRPr="006256EF">
        <w:rPr>
          <w:b/>
          <w:sz w:val="28"/>
          <w:szCs w:val="28"/>
          <w:lang w:val="uk-UA"/>
        </w:rPr>
        <w:t>%</w:t>
      </w:r>
      <w:r w:rsidR="00DC53AF" w:rsidRPr="006256EF">
        <w:rPr>
          <w:b/>
          <w:sz w:val="28"/>
          <w:szCs w:val="28"/>
          <w:lang w:val="uk-UA"/>
        </w:rPr>
        <w:t>.</w:t>
      </w:r>
    </w:p>
    <w:p w:rsidR="00D34D61" w:rsidRPr="009035E5" w:rsidRDefault="00D34D61" w:rsidP="005002F7">
      <w:pPr>
        <w:ind w:firstLine="426"/>
        <w:jc w:val="both"/>
        <w:rPr>
          <w:sz w:val="28"/>
          <w:szCs w:val="28"/>
          <w:lang w:val="uk-UA"/>
        </w:rPr>
      </w:pPr>
      <w:r w:rsidRPr="00D34D6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778818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 </w:t>
      </w:r>
      <w:proofErr w:type="spellStart"/>
      <w:r w:rsidRPr="00FE19BF">
        <w:rPr>
          <w:b/>
          <w:sz w:val="28"/>
          <w:szCs w:val="28"/>
          <w:lang w:val="uk-UA"/>
        </w:rPr>
        <w:t>правоосвітньої</w:t>
      </w:r>
      <w:proofErr w:type="spellEnd"/>
      <w:r w:rsidRPr="00FE19BF">
        <w:rPr>
          <w:b/>
          <w:sz w:val="28"/>
          <w:szCs w:val="28"/>
          <w:lang w:val="uk-UA"/>
        </w:rPr>
        <w:t xml:space="preserve"> діяльності»</w:t>
      </w:r>
    </w:p>
    <w:p w:rsidR="001E5BC3" w:rsidRPr="00FE19B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FE19B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854" w:rsidRDefault="00663854" w:rsidP="00BB617A">
      <w:r>
        <w:separator/>
      </w:r>
    </w:p>
  </w:endnote>
  <w:endnote w:type="continuationSeparator" w:id="0">
    <w:p w:rsidR="00663854" w:rsidRDefault="0066385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854" w:rsidRDefault="00663854" w:rsidP="00BB617A">
      <w:r>
        <w:separator/>
      </w:r>
    </w:p>
  </w:footnote>
  <w:footnote w:type="continuationSeparator" w:id="0">
    <w:p w:rsidR="00663854" w:rsidRDefault="0066385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6C45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63854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5BA5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A21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4AD6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9.09-03.10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9.09-03.10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9.09-03.10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249E-2"/>
                  <c:y val="2.8435039370078775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'08.09.2014-12.09.2014 (9)'!$B$100:$B$101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'08.09.2014-12.09.2014 (9)'!$C$100:$C$101</c:f>
              <c:numCache>
                <c:formatCode>General</c:formatCode>
                <c:ptCount val="2"/>
                <c:pt idx="0">
                  <c:v>34</c:v>
                </c:pt>
                <c:pt idx="1">
                  <c:v>13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74"/>
          <c:y val="9.3412599594315732E-4"/>
          <c:w val="0.69236518115647916"/>
          <c:h val="0.4091280126732505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0343552416772646"/>
                  <c:y val="2.2090659720166556E-3"/>
                </c:manualLayout>
              </c:layout>
              <c:showPercent val="1"/>
            </c:dLbl>
            <c:dLbl>
              <c:idx val="2"/>
              <c:layout>
                <c:manualLayout>
                  <c:x val="-8.4231223674360284E-2"/>
                  <c:y val="5.9664910307264344E-3"/>
                </c:manualLayout>
              </c:layout>
              <c:showPercent val="1"/>
            </c:dLbl>
            <c:dLbl>
              <c:idx val="3"/>
              <c:layout>
                <c:manualLayout>
                  <c:x val="-4.9132595538959704E-2"/>
                  <c:y val="-2.7850466060163896E-3"/>
                </c:manualLayout>
              </c:layout>
              <c:showPercent val="1"/>
            </c:dLbl>
            <c:dLbl>
              <c:idx val="4"/>
              <c:layout>
                <c:manualLayout>
                  <c:x val="-8.5758223521029228E-2"/>
                  <c:y val="-9.1175445174616811E-3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418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showPercent val="1"/>
            </c:dLbl>
            <c:dLbl>
              <c:idx val="8"/>
              <c:layout>
                <c:manualLayout>
                  <c:x val="6.3668587818275502E-3"/>
                  <c:y val="-7.3255316769614276E-2"/>
                </c:manualLayout>
              </c:layout>
              <c:showPercent val="1"/>
            </c:dLbl>
            <c:dLbl>
              <c:idx val="9"/>
              <c:layout>
                <c:manualLayout>
                  <c:x val="7.5818744306446528E-2"/>
                  <c:y val="-8.2585597852900011E-2"/>
                </c:manualLayout>
              </c:layout>
              <c:showPercent val="1"/>
            </c:dLbl>
            <c:dLbl>
              <c:idx val="10"/>
              <c:layout>
                <c:manualLayout>
                  <c:x val="9.8046919392808185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113"/>
                  <c:y val="-3.8974733421480202E-2"/>
                </c:manualLayout>
              </c:layout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showPercent val="1"/>
            </c:dLbl>
            <c:dLbl>
              <c:idx val="14"/>
              <c:layout>
                <c:manualLayout>
                  <c:x val="0.12760613686175826"/>
                  <c:y val="4.6758628855603874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(9)'!$G$6:$G$17</c:f>
              <c:strCache>
                <c:ptCount val="12"/>
                <c:pt idx="0">
                  <c:v>Департамент організаційного та ресурсного забезпечення  - 14 запитів або 29,7% (всі запити надіслано належним розпорядникам інформації)</c:v>
                </c:pt>
                <c:pt idx="1">
                  <c:v>Департамент взаємодії з органами влади - 10 запитів або 21,3% (з них 6 запитів або 60% надіслано для розгляду належним розпорядникам інформації)</c:v>
                </c:pt>
                <c:pt idx="2">
                  <c:v>Департамент конституційного, адміністративного та соціального законодавства - 5 запитів або 10,6%</c:v>
                </c:pt>
                <c:pt idx="3">
                  <c:v>Департамент судової роботи та експертного забезпечення правосуддя - 4 запити або 8,5%</c:v>
                </c:pt>
                <c:pt idx="4">
                  <c:v>Департамент з питань банкрутства - 3 запити або 6,4%</c:v>
                </c:pt>
                <c:pt idx="5">
                  <c:v>Департамент цивільного, фінансового законодавства та законодавства з питань земельних відносин - 2 запити або 4,3%</c:v>
                </c:pt>
                <c:pt idx="6">
                  <c:v>Департамент нотаріату та фінансового моніторингу - 2 запити або 4,3%</c:v>
                </c:pt>
                <c:pt idx="7">
                  <c:v>Департамент кадрової роботи та державної служби  - 2 запити або 4,3%</c:v>
                </c:pt>
                <c:pt idx="8">
                  <c:v>Департамент планово-фінансової діяльності, бухгалтерського обліку та звітності  - 2 запити або 4,3%</c:v>
                </c:pt>
                <c:pt idx="9">
                  <c:v>Департамент реєстрації та систематизації нормативних актів, правоосвітньої діяльності - 1 запит або 2,1%</c:v>
                </c:pt>
                <c:pt idx="10">
                  <c:v>Секретаріат Урядового уповноваженого у справах Європейського суду з прав людини  - 1 запит або 2,1%</c:v>
                </c:pt>
                <c:pt idx="11">
                  <c:v>Департамент антикорупційного законодавства та законодавства про правосуддя - 1 запит або 2,1%</c:v>
                </c:pt>
              </c:strCache>
            </c:strRef>
          </c:cat>
          <c:val>
            <c:numRef>
              <c:f>'08.09.2014-12.09.2014 (9)'!$H$6:$H$17</c:f>
              <c:numCache>
                <c:formatCode>General</c:formatCode>
                <c:ptCount val="12"/>
                <c:pt idx="0">
                  <c:v>14</c:v>
                </c:pt>
                <c:pt idx="1">
                  <c:v>10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1170459362682604E-2"/>
          <c:y val="0.30904676389135716"/>
          <c:w val="0.96037809706776345"/>
          <c:h val="0.6909532361086462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191"/>
      <c:perspective val="30"/>
    </c:view3D>
    <c:plotArea>
      <c:layout>
        <c:manualLayout>
          <c:layoutTarget val="inner"/>
          <c:xMode val="edge"/>
          <c:yMode val="edge"/>
          <c:x val="5.0384252021936415E-2"/>
          <c:y val="0.13503138194682227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7249451912805551E-2"/>
                  <c:y val="4.9736391646696574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632247189480068E-2"/>
                  <c:y val="-0.11184954924112751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40,</a:t>
                    </a:r>
                    <a:r>
                      <a:rPr lang="uk-UA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4.9814680755026985E-2"/>
                  <c:y val="-4.410726920004575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8707031507469973E-2"/>
                  <c:y val="-6.423188405797103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5.3143530012484397E-2"/>
                  <c:y val="-5.540349195481020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4.5903189015061713E-2"/>
                  <c:y val="2.3484377496291359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(9)'!$B$43:$B$48</c:f>
              <c:strCache>
                <c:ptCount val="6"/>
                <c:pt idx="0">
                  <c:v>На 6 запитів або 12,8% надано публічну інформацію</c:v>
                </c:pt>
                <c:pt idx="1">
                  <c:v>На 19 запитів або 40,3%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3 запити або 6,4% 
</c:v>
                </c:pt>
                <c:pt idx="3">
                  <c:v>Надіслано за належністю до Державної реєстраційної служби України для розгляду та надання відповіді 2 запити або 4,3%</c:v>
                </c:pt>
                <c:pt idx="4">
                  <c:v>Надіслано за належністю до Державної виконавчої служби України для розгляду та надання відповіді 4 запити або 8,5%</c:v>
                </c:pt>
                <c:pt idx="5">
                  <c:v>Надіслано за належністю до інших розпорядників інформації для розгляду та надання відповіді 13 запитів або 27,7%</c:v>
                </c:pt>
              </c:strCache>
            </c:strRef>
          </c:cat>
          <c:val>
            <c:numRef>
              <c:f>'08.09.2014-12.09.2014 (9)'!$C$43:$C$48</c:f>
              <c:numCache>
                <c:formatCode>General</c:formatCode>
                <c:ptCount val="6"/>
                <c:pt idx="0">
                  <c:v>6</c:v>
                </c:pt>
                <c:pt idx="1">
                  <c:v>19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  <c:pt idx="5">
                  <c:v>13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8316644357531555"/>
          <c:y val="5.7962101130064024E-2"/>
          <c:w val="0.41482211883292608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2811F-9E37-43CD-BD25-88D58180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2568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4</cp:revision>
  <cp:lastPrinted>2014-12-01T09:25:00Z</cp:lastPrinted>
  <dcterms:created xsi:type="dcterms:W3CDTF">2014-10-28T10:30:00Z</dcterms:created>
  <dcterms:modified xsi:type="dcterms:W3CDTF">2016-04-21T08:39:00Z</dcterms:modified>
</cp:coreProperties>
</file>