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F5" w:rsidRDefault="00B220F5" w:rsidP="00B220F5">
      <w:pPr>
        <w:spacing w:before="360" w:after="60"/>
        <w:jc w:val="center"/>
        <w:rPr>
          <w:rFonts w:ascii="AcademyC" w:hAnsi="AcademyC"/>
          <w:b/>
          <w:color w:val="002060"/>
        </w:rPr>
      </w:pPr>
    </w:p>
    <w:p w:rsidR="00B220F5" w:rsidRDefault="00B220F5" w:rsidP="00B220F5">
      <w:pPr>
        <w:spacing w:before="360" w:after="60"/>
        <w:jc w:val="center"/>
        <w:rPr>
          <w:rFonts w:ascii="AcademyC" w:hAnsi="AcademyC"/>
          <w:b/>
          <w:color w:val="002060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1905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emyC" w:hAnsi="AcademyC"/>
          <w:b/>
          <w:color w:val="002060"/>
        </w:rPr>
        <w:t>УКРАЇНА</w:t>
      </w:r>
    </w:p>
    <w:p w:rsidR="00B220F5" w:rsidRDefault="00B220F5" w:rsidP="00B220F5">
      <w:pPr>
        <w:spacing w:after="60"/>
        <w:jc w:val="center"/>
        <w:rPr>
          <w:rFonts w:ascii="AcademyC" w:hAnsi="AcademyC"/>
          <w:b/>
          <w:color w:val="002060"/>
        </w:rPr>
      </w:pPr>
      <w:r>
        <w:rPr>
          <w:rFonts w:ascii="AcademyC" w:hAnsi="AcademyC"/>
          <w:b/>
          <w:color w:val="002060"/>
        </w:rPr>
        <w:t>ВИЩА  РАДА  ПРАВОСУДДЯ</w:t>
      </w:r>
    </w:p>
    <w:p w:rsidR="00B220F5" w:rsidRDefault="00B220F5" w:rsidP="00B220F5">
      <w:pPr>
        <w:spacing w:after="240"/>
        <w:jc w:val="center"/>
        <w:rPr>
          <w:rFonts w:ascii="AcademyC" w:hAnsi="AcademyC"/>
          <w:b/>
          <w:color w:val="002060"/>
        </w:rPr>
      </w:pPr>
      <w:r>
        <w:rPr>
          <w:rFonts w:ascii="AcademyC" w:hAnsi="AcademyC"/>
          <w:b/>
          <w:color w:val="002060"/>
        </w:rPr>
        <w:t xml:space="preserve"> РІШЕННЯ</w:t>
      </w:r>
    </w:p>
    <w:tbl>
      <w:tblPr>
        <w:tblW w:w="10302" w:type="dxa"/>
        <w:tblLook w:val="04A0"/>
      </w:tblPr>
      <w:tblGrid>
        <w:gridCol w:w="3369"/>
        <w:gridCol w:w="3309"/>
        <w:gridCol w:w="3624"/>
      </w:tblGrid>
      <w:tr w:rsidR="00056F8F" w:rsidTr="00D55BAC">
        <w:trPr>
          <w:trHeight w:val="188"/>
        </w:trPr>
        <w:tc>
          <w:tcPr>
            <w:tcW w:w="3369" w:type="dxa"/>
            <w:hideMark/>
          </w:tcPr>
          <w:p w:rsidR="00B220F5" w:rsidRPr="00A22460" w:rsidRDefault="00A22460" w:rsidP="00011A9F">
            <w:pPr>
              <w:ind w:right="-2"/>
              <w:rPr>
                <w:b/>
                <w:noProof/>
              </w:rPr>
            </w:pPr>
            <w:r w:rsidRPr="00A22460">
              <w:rPr>
                <w:b/>
                <w:noProof/>
              </w:rPr>
              <w:t>16</w:t>
            </w:r>
            <w:r w:rsidR="00056F8F" w:rsidRPr="00A22460">
              <w:rPr>
                <w:b/>
                <w:noProof/>
              </w:rPr>
              <w:t xml:space="preserve"> </w:t>
            </w:r>
            <w:r w:rsidR="00011A9F" w:rsidRPr="00A22460">
              <w:rPr>
                <w:b/>
                <w:noProof/>
              </w:rPr>
              <w:t>січня</w:t>
            </w:r>
            <w:r w:rsidR="00056F8F" w:rsidRPr="00A22460">
              <w:rPr>
                <w:b/>
                <w:noProof/>
              </w:rPr>
              <w:t xml:space="preserve"> 20</w:t>
            </w:r>
            <w:r w:rsidR="00011A9F" w:rsidRPr="00A22460">
              <w:rPr>
                <w:b/>
                <w:noProof/>
              </w:rPr>
              <w:t>24</w:t>
            </w:r>
            <w:r w:rsidR="00056F8F" w:rsidRPr="00A22460">
              <w:rPr>
                <w:b/>
                <w:noProof/>
              </w:rPr>
              <w:t xml:space="preserve"> року</w:t>
            </w:r>
          </w:p>
        </w:tc>
        <w:tc>
          <w:tcPr>
            <w:tcW w:w="3309" w:type="dxa"/>
            <w:hideMark/>
          </w:tcPr>
          <w:p w:rsidR="00B220F5" w:rsidRPr="00A22460" w:rsidRDefault="00B220F5" w:rsidP="00C419C0">
            <w:pPr>
              <w:ind w:right="-2"/>
              <w:rPr>
                <w:rFonts w:ascii="Book Antiqua" w:hAnsi="Book Antiqua"/>
                <w:b/>
                <w:noProof/>
                <w:sz w:val="24"/>
                <w:szCs w:val="24"/>
              </w:rPr>
            </w:pPr>
            <w:r w:rsidRPr="0020234E">
              <w:rPr>
                <w:rFonts w:ascii="Bookman Old Style" w:hAnsi="Bookman Old Style"/>
                <w:b/>
                <w:color w:val="17365D" w:themeColor="text2" w:themeShade="BF"/>
              </w:rPr>
              <w:t xml:space="preserve">   </w:t>
            </w:r>
            <w:r w:rsidR="00C419C0">
              <w:rPr>
                <w:rFonts w:ascii="Bookman Old Style" w:hAnsi="Bookman Old Style"/>
                <w:b/>
                <w:color w:val="17365D" w:themeColor="text2" w:themeShade="BF"/>
              </w:rPr>
              <w:t xml:space="preserve">    </w:t>
            </w:r>
            <w:r w:rsidR="00056F8F">
              <w:rPr>
                <w:rFonts w:ascii="Bookman Old Style" w:hAnsi="Bookman Old Style"/>
                <w:b/>
                <w:color w:val="17365D" w:themeColor="text2" w:themeShade="BF"/>
              </w:rPr>
              <w:t xml:space="preserve">   </w:t>
            </w:r>
            <w:r w:rsidRPr="00A22460">
              <w:rPr>
                <w:rFonts w:ascii="Book Antiqua" w:hAnsi="Book Antiqua"/>
                <w:b/>
                <w:sz w:val="24"/>
                <w:szCs w:val="24"/>
              </w:rPr>
              <w:t>Київ</w:t>
            </w:r>
          </w:p>
        </w:tc>
        <w:tc>
          <w:tcPr>
            <w:tcW w:w="3624" w:type="dxa"/>
            <w:hideMark/>
          </w:tcPr>
          <w:p w:rsidR="00B220F5" w:rsidRPr="00A22460" w:rsidRDefault="00C419C0" w:rsidP="00A22460">
            <w:pPr>
              <w:ind w:right="-2"/>
              <w:rPr>
                <w:b/>
                <w:noProof/>
                <w:highlight w:val="yellow"/>
              </w:rPr>
            </w:pPr>
            <w:r>
              <w:rPr>
                <w:b/>
                <w:color w:val="17365D" w:themeColor="text2" w:themeShade="BF"/>
              </w:rPr>
              <w:t xml:space="preserve">  </w:t>
            </w:r>
            <w:r w:rsidR="00B220F5" w:rsidRPr="00A22460">
              <w:rPr>
                <w:b/>
              </w:rPr>
              <w:t>№</w:t>
            </w:r>
            <w:r w:rsidR="00056F8F" w:rsidRPr="00A22460">
              <w:rPr>
                <w:b/>
              </w:rPr>
              <w:t xml:space="preserve"> </w:t>
            </w:r>
            <w:r w:rsidR="00A22460" w:rsidRPr="00A22460">
              <w:rPr>
                <w:b/>
              </w:rPr>
              <w:t>96/0/15-24</w:t>
            </w:r>
            <w:r w:rsidR="00B220F5" w:rsidRPr="00A22460">
              <w:rPr>
                <w:rFonts w:ascii="Bookman Old Style" w:hAnsi="Bookman Old Style"/>
                <w:b/>
                <w:noProof/>
              </w:rPr>
              <w:t xml:space="preserve"> </w:t>
            </w:r>
          </w:p>
        </w:tc>
      </w:tr>
    </w:tbl>
    <w:p w:rsidR="0094752F" w:rsidRPr="002C72EF" w:rsidRDefault="0094752F" w:rsidP="001D072E">
      <w:pPr>
        <w:pStyle w:val="msonormalcxspmiddle"/>
        <w:spacing w:before="0" w:beforeAutospacing="0" w:after="0" w:afterAutospacing="0"/>
        <w:ind w:right="5669"/>
        <w:jc w:val="both"/>
        <w:rPr>
          <w:b/>
        </w:rPr>
      </w:pPr>
    </w:p>
    <w:p w:rsidR="00BE1296" w:rsidRDefault="00BE1296" w:rsidP="004B10AC">
      <w:pPr>
        <w:pStyle w:val="msonormalcxspmiddle"/>
        <w:spacing w:before="0" w:beforeAutospacing="0" w:after="0" w:afterAutospacing="0"/>
        <w:ind w:right="4536"/>
        <w:jc w:val="both"/>
        <w:rPr>
          <w:b/>
          <w:spacing w:val="-10"/>
        </w:rPr>
      </w:pPr>
    </w:p>
    <w:p w:rsidR="0065490B" w:rsidRPr="004B10AC" w:rsidRDefault="00AA48C3" w:rsidP="004B10AC">
      <w:pPr>
        <w:pStyle w:val="msonormalcxspmiddle"/>
        <w:spacing w:before="0" w:beforeAutospacing="0" w:after="0" w:afterAutospacing="0"/>
        <w:ind w:right="4536"/>
        <w:jc w:val="both"/>
        <w:rPr>
          <w:b/>
          <w:spacing w:val="-10"/>
        </w:rPr>
      </w:pPr>
      <w:r w:rsidRPr="004B10AC">
        <w:rPr>
          <w:b/>
          <w:spacing w:val="-10"/>
        </w:rPr>
        <w:t xml:space="preserve">Про звільнення </w:t>
      </w:r>
      <w:r w:rsidR="00011A9F">
        <w:rPr>
          <w:b/>
          <w:spacing w:val="-10"/>
        </w:rPr>
        <w:t>Грищенко І.О.</w:t>
      </w:r>
      <w:r w:rsidRPr="004B10AC">
        <w:rPr>
          <w:b/>
          <w:spacing w:val="-10"/>
        </w:rPr>
        <w:t xml:space="preserve"> </w:t>
      </w:r>
      <w:r w:rsidR="00C419C0" w:rsidRPr="004B10AC">
        <w:rPr>
          <w:b/>
          <w:spacing w:val="-10"/>
        </w:rPr>
        <w:t xml:space="preserve">з посади судді </w:t>
      </w:r>
      <w:r w:rsidR="00011A9F">
        <w:rPr>
          <w:b/>
          <w:spacing w:val="-10"/>
        </w:rPr>
        <w:t>Дзержинського районного суду міста Харкова</w:t>
      </w:r>
      <w:r w:rsidR="004B10AC" w:rsidRPr="004B10AC">
        <w:rPr>
          <w:b/>
          <w:spacing w:val="-10"/>
        </w:rPr>
        <w:t xml:space="preserve"> на підставі </w:t>
      </w:r>
      <w:r w:rsidR="0065490B" w:rsidRPr="004B10AC">
        <w:rPr>
          <w:b/>
          <w:spacing w:val="-10"/>
        </w:rPr>
        <w:t xml:space="preserve">пункту 3 частини </w:t>
      </w:r>
      <w:r w:rsidR="00E2188F" w:rsidRPr="004B10AC">
        <w:rPr>
          <w:b/>
          <w:spacing w:val="-10"/>
        </w:rPr>
        <w:t>шостої</w:t>
      </w:r>
      <w:r w:rsidR="0065490B" w:rsidRPr="004B10AC">
        <w:rPr>
          <w:b/>
          <w:spacing w:val="-10"/>
        </w:rPr>
        <w:t xml:space="preserve"> статті 126 Конституції України</w:t>
      </w:r>
    </w:p>
    <w:p w:rsidR="00AA48C3" w:rsidRDefault="00AA48C3" w:rsidP="00A30E83">
      <w:pPr>
        <w:pStyle w:val="msonormalcxspmiddle"/>
        <w:spacing w:before="0" w:beforeAutospacing="0" w:after="0" w:afterAutospacing="0"/>
        <w:ind w:right="5669"/>
        <w:jc w:val="both"/>
        <w:rPr>
          <w:b/>
        </w:rPr>
      </w:pPr>
    </w:p>
    <w:p w:rsidR="00BE1296" w:rsidRPr="002C72EF" w:rsidRDefault="00BE1296" w:rsidP="00A30E83">
      <w:pPr>
        <w:pStyle w:val="msonormalcxspmiddle"/>
        <w:spacing w:before="0" w:beforeAutospacing="0" w:after="0" w:afterAutospacing="0"/>
        <w:ind w:right="5669"/>
        <w:jc w:val="both"/>
        <w:rPr>
          <w:b/>
        </w:rPr>
      </w:pPr>
    </w:p>
    <w:p w:rsidR="00056F8F" w:rsidRPr="00B10D86" w:rsidRDefault="00056F8F" w:rsidP="00915457">
      <w:pPr>
        <w:ind w:firstLine="567"/>
        <w:contextualSpacing/>
        <w:jc w:val="both"/>
        <w:rPr>
          <w:spacing w:val="-6"/>
        </w:rPr>
      </w:pPr>
      <w:r w:rsidRPr="004B10AC">
        <w:rPr>
          <w:spacing w:val="-6"/>
        </w:rPr>
        <w:t xml:space="preserve">Вища рада правосуддя, розглянувши подання </w:t>
      </w:r>
      <w:r w:rsidR="00011A9F">
        <w:rPr>
          <w:spacing w:val="-6"/>
        </w:rPr>
        <w:t>Третьої</w:t>
      </w:r>
      <w:r w:rsidRPr="004B10AC">
        <w:rPr>
          <w:spacing w:val="-6"/>
        </w:rPr>
        <w:t xml:space="preserve"> Дисциплінарної палати Вищої ради правосуддя про звільнення </w:t>
      </w:r>
      <w:r w:rsidR="00ED22B6">
        <w:rPr>
          <w:spacing w:val="-6"/>
        </w:rPr>
        <w:t>Грищенко Ірини Олексіївни</w:t>
      </w:r>
      <w:r w:rsidR="00ED22B6" w:rsidRPr="004B10AC">
        <w:rPr>
          <w:spacing w:val="-6"/>
        </w:rPr>
        <w:t xml:space="preserve"> </w:t>
      </w:r>
      <w:r w:rsidR="00ED22B6">
        <w:rPr>
          <w:spacing w:val="-6"/>
        </w:rPr>
        <w:t xml:space="preserve">з посади </w:t>
      </w:r>
      <w:r w:rsidRPr="004B10AC">
        <w:rPr>
          <w:spacing w:val="-6"/>
        </w:rPr>
        <w:t xml:space="preserve">судді </w:t>
      </w:r>
      <w:r w:rsidR="00011A9F">
        <w:rPr>
          <w:spacing w:val="-6"/>
        </w:rPr>
        <w:t>Дзержинського</w:t>
      </w:r>
      <w:r w:rsidRPr="004B10AC">
        <w:rPr>
          <w:spacing w:val="-6"/>
        </w:rPr>
        <w:t xml:space="preserve"> районного суду міста</w:t>
      </w:r>
      <w:r w:rsidR="00B10D86">
        <w:rPr>
          <w:spacing w:val="-6"/>
        </w:rPr>
        <w:t xml:space="preserve"> </w:t>
      </w:r>
      <w:r w:rsidR="00011A9F">
        <w:rPr>
          <w:spacing w:val="-6"/>
        </w:rPr>
        <w:t>Харкова</w:t>
      </w:r>
      <w:r w:rsidRPr="004B10AC">
        <w:rPr>
          <w:spacing w:val="-6"/>
        </w:rPr>
        <w:t xml:space="preserve"> </w:t>
      </w:r>
      <w:r w:rsidR="00B10D86">
        <w:rPr>
          <w:spacing w:val="-6"/>
        </w:rPr>
        <w:t>н</w:t>
      </w:r>
      <w:r w:rsidRPr="004B10AC">
        <w:rPr>
          <w:color w:val="000000"/>
          <w:spacing w:val="-6"/>
        </w:rPr>
        <w:t>а</w:t>
      </w:r>
      <w:r w:rsidR="00B10D86">
        <w:rPr>
          <w:color w:val="000000"/>
          <w:spacing w:val="-6"/>
        </w:rPr>
        <w:t xml:space="preserve"> </w:t>
      </w:r>
      <w:r w:rsidRPr="004B10AC">
        <w:rPr>
          <w:color w:val="000000"/>
          <w:spacing w:val="-6"/>
        </w:rPr>
        <w:t>підставі пункту 3 частини шостої статті 126 Конституції України</w:t>
      </w:r>
      <w:r w:rsidRPr="004B10AC">
        <w:rPr>
          <w:spacing w:val="-6"/>
        </w:rPr>
        <w:t>,</w:t>
      </w:r>
    </w:p>
    <w:p w:rsidR="00056F8F" w:rsidRPr="004B10AC" w:rsidRDefault="00056F8F" w:rsidP="00915457">
      <w:pPr>
        <w:ind w:firstLine="567"/>
        <w:contextualSpacing/>
        <w:jc w:val="center"/>
        <w:rPr>
          <w:b/>
          <w:spacing w:val="-6"/>
        </w:rPr>
      </w:pPr>
      <w:r w:rsidRPr="004B10AC">
        <w:rPr>
          <w:b/>
          <w:spacing w:val="-6"/>
        </w:rPr>
        <w:t>встановила:</w:t>
      </w:r>
    </w:p>
    <w:p w:rsidR="00056F8F" w:rsidRPr="004B10AC" w:rsidRDefault="00056F8F" w:rsidP="00915457">
      <w:pPr>
        <w:ind w:firstLine="567"/>
        <w:contextualSpacing/>
        <w:rPr>
          <w:spacing w:val="-6"/>
          <w:sz w:val="20"/>
          <w:szCs w:val="20"/>
        </w:rPr>
      </w:pPr>
    </w:p>
    <w:p w:rsidR="00833186" w:rsidRPr="003C72C9" w:rsidRDefault="00833186" w:rsidP="00915457">
      <w:pPr>
        <w:ind w:firstLine="567"/>
        <w:contextualSpacing/>
        <w:jc w:val="both"/>
        <w:rPr>
          <w:rStyle w:val="FontStyle14"/>
          <w:spacing w:val="-4"/>
          <w:sz w:val="28"/>
          <w:szCs w:val="28"/>
          <w:lang w:eastAsia="uk-UA"/>
        </w:rPr>
      </w:pPr>
      <w:r w:rsidRPr="003C72C9">
        <w:rPr>
          <w:rStyle w:val="FontStyle14"/>
          <w:spacing w:val="-4"/>
          <w:sz w:val="28"/>
          <w:szCs w:val="28"/>
          <w:lang w:eastAsia="uk-UA"/>
        </w:rPr>
        <w:t>27 грудня 2023 року д</w:t>
      </w:r>
      <w:r w:rsidR="00E468AE">
        <w:rPr>
          <w:rStyle w:val="FontStyle14"/>
          <w:spacing w:val="-4"/>
          <w:sz w:val="28"/>
          <w:szCs w:val="28"/>
          <w:lang w:eastAsia="uk-UA"/>
        </w:rPr>
        <w:t>о Вищої ради правосуддя надійшло подання</w:t>
      </w:r>
      <w:r w:rsidRPr="003C72C9">
        <w:rPr>
          <w:rStyle w:val="FontStyle14"/>
          <w:spacing w:val="-4"/>
          <w:sz w:val="28"/>
          <w:szCs w:val="28"/>
          <w:lang w:eastAsia="uk-UA"/>
        </w:rPr>
        <w:t xml:space="preserve"> Третьої Дисциплінарної палати Вищої ради правосуддя про звільнення Грищенко І</w:t>
      </w:r>
      <w:r w:rsidR="00ED22B6">
        <w:rPr>
          <w:rStyle w:val="FontStyle14"/>
          <w:spacing w:val="-4"/>
          <w:sz w:val="28"/>
          <w:szCs w:val="28"/>
          <w:lang w:eastAsia="uk-UA"/>
        </w:rPr>
        <w:t>.О.</w:t>
      </w:r>
      <w:r w:rsidRPr="003C72C9">
        <w:rPr>
          <w:rStyle w:val="FontStyle14"/>
          <w:spacing w:val="-4"/>
          <w:sz w:val="28"/>
          <w:szCs w:val="28"/>
          <w:lang w:eastAsia="uk-UA"/>
        </w:rPr>
        <w:t xml:space="preserve"> з посади судді Дзержинського районного суду міста Харкова</w:t>
      </w:r>
      <w:r w:rsidRPr="003C72C9">
        <w:rPr>
          <w:rStyle w:val="FontStyle14"/>
          <w:spacing w:val="-4"/>
          <w:sz w:val="28"/>
          <w:szCs w:val="28"/>
        </w:rPr>
        <w:t xml:space="preserve"> </w:t>
      </w:r>
      <w:r w:rsidRPr="003C72C9">
        <w:rPr>
          <w:rStyle w:val="FontStyle14"/>
          <w:spacing w:val="-4"/>
          <w:sz w:val="28"/>
          <w:szCs w:val="28"/>
          <w:lang w:eastAsia="uk-UA"/>
        </w:rPr>
        <w:t>на підставі пункту 3 частини шостої статті 126 Конституції України.</w:t>
      </w:r>
    </w:p>
    <w:p w:rsidR="00833186" w:rsidRDefault="00833186" w:rsidP="00294BFD">
      <w:pPr>
        <w:ind w:firstLine="567"/>
        <w:contextualSpacing/>
        <w:jc w:val="both"/>
        <w:rPr>
          <w:rStyle w:val="FontStyle14"/>
          <w:spacing w:val="-4"/>
          <w:sz w:val="28"/>
          <w:szCs w:val="28"/>
          <w:lang w:eastAsia="uk-UA"/>
        </w:rPr>
      </w:pPr>
      <w:r w:rsidRPr="003C72C9">
        <w:rPr>
          <w:rStyle w:val="FontStyle14"/>
          <w:spacing w:val="-4"/>
          <w:sz w:val="28"/>
          <w:szCs w:val="28"/>
          <w:lang w:eastAsia="uk-UA"/>
        </w:rPr>
        <w:t xml:space="preserve">Відповідно до протоколу автоматизованого розподілу справи між членами Вищої ради правосуддя від 27 грудня 2023 року доповідачем у цій справі визначено члена Вищої ради правосуддя </w:t>
      </w:r>
      <w:proofErr w:type="spellStart"/>
      <w:r w:rsidRPr="003C72C9">
        <w:rPr>
          <w:rStyle w:val="FontStyle14"/>
          <w:spacing w:val="-4"/>
          <w:sz w:val="28"/>
          <w:szCs w:val="28"/>
          <w:lang w:eastAsia="uk-UA"/>
        </w:rPr>
        <w:t>Усика</w:t>
      </w:r>
      <w:proofErr w:type="spellEnd"/>
      <w:r w:rsidRPr="003C72C9">
        <w:rPr>
          <w:rStyle w:val="FontStyle14"/>
          <w:spacing w:val="-4"/>
          <w:sz w:val="28"/>
          <w:szCs w:val="28"/>
          <w:lang w:eastAsia="uk-UA"/>
        </w:rPr>
        <w:t xml:space="preserve"> Г.І.</w:t>
      </w:r>
    </w:p>
    <w:p w:rsidR="00833186" w:rsidRDefault="00833186" w:rsidP="00915457">
      <w:pPr>
        <w:ind w:firstLine="567"/>
        <w:contextualSpacing/>
        <w:jc w:val="both"/>
        <w:rPr>
          <w:rStyle w:val="FontStyle14"/>
          <w:spacing w:val="-4"/>
          <w:sz w:val="28"/>
          <w:szCs w:val="28"/>
          <w:lang w:eastAsia="uk-UA"/>
        </w:rPr>
      </w:pPr>
      <w:r w:rsidRPr="00833186">
        <w:rPr>
          <w:rStyle w:val="FontStyle14"/>
          <w:spacing w:val="-4"/>
          <w:sz w:val="28"/>
          <w:szCs w:val="28"/>
          <w:lang w:eastAsia="uk-UA"/>
        </w:rPr>
        <w:t xml:space="preserve">Вища рада правосуддя ухвалою від </w:t>
      </w:r>
      <w:r>
        <w:rPr>
          <w:rStyle w:val="FontStyle14"/>
          <w:spacing w:val="-4"/>
          <w:sz w:val="28"/>
          <w:szCs w:val="28"/>
          <w:lang w:eastAsia="uk-UA"/>
        </w:rPr>
        <w:t>16</w:t>
      </w:r>
      <w:r w:rsidRPr="00833186">
        <w:rPr>
          <w:rStyle w:val="FontStyle14"/>
          <w:spacing w:val="-4"/>
          <w:sz w:val="28"/>
          <w:szCs w:val="28"/>
          <w:lang w:eastAsia="uk-UA"/>
        </w:rPr>
        <w:t xml:space="preserve"> </w:t>
      </w:r>
      <w:r>
        <w:rPr>
          <w:rStyle w:val="FontStyle14"/>
          <w:spacing w:val="-4"/>
          <w:sz w:val="28"/>
          <w:szCs w:val="28"/>
          <w:lang w:eastAsia="uk-UA"/>
        </w:rPr>
        <w:t>січня</w:t>
      </w:r>
      <w:r w:rsidRPr="00833186">
        <w:rPr>
          <w:rStyle w:val="FontStyle14"/>
          <w:spacing w:val="-4"/>
          <w:sz w:val="28"/>
          <w:szCs w:val="28"/>
          <w:lang w:eastAsia="uk-UA"/>
        </w:rPr>
        <w:t xml:space="preserve"> 202</w:t>
      </w:r>
      <w:r>
        <w:rPr>
          <w:rStyle w:val="FontStyle14"/>
          <w:spacing w:val="-4"/>
          <w:sz w:val="28"/>
          <w:szCs w:val="28"/>
          <w:lang w:eastAsia="uk-UA"/>
        </w:rPr>
        <w:t>4</w:t>
      </w:r>
      <w:r w:rsidRPr="00833186">
        <w:rPr>
          <w:rStyle w:val="FontStyle14"/>
          <w:spacing w:val="-4"/>
          <w:sz w:val="28"/>
          <w:szCs w:val="28"/>
          <w:lang w:eastAsia="uk-UA"/>
        </w:rPr>
        <w:t xml:space="preserve"> року задовольнила заяву про самовідвід члена Вищої ради прав</w:t>
      </w:r>
      <w:r w:rsidR="00ED22B6">
        <w:rPr>
          <w:rStyle w:val="FontStyle14"/>
          <w:spacing w:val="-4"/>
          <w:sz w:val="28"/>
          <w:szCs w:val="28"/>
          <w:lang w:eastAsia="uk-UA"/>
        </w:rPr>
        <w:t xml:space="preserve">осуддя </w:t>
      </w:r>
      <w:proofErr w:type="spellStart"/>
      <w:r w:rsidR="00ED22B6">
        <w:rPr>
          <w:rStyle w:val="FontStyle14"/>
          <w:spacing w:val="-4"/>
          <w:sz w:val="28"/>
          <w:szCs w:val="28"/>
          <w:lang w:eastAsia="uk-UA"/>
        </w:rPr>
        <w:t>Маселка</w:t>
      </w:r>
      <w:proofErr w:type="spellEnd"/>
      <w:r w:rsidR="00ED22B6">
        <w:rPr>
          <w:rStyle w:val="FontStyle14"/>
          <w:spacing w:val="-4"/>
          <w:sz w:val="28"/>
          <w:szCs w:val="28"/>
          <w:lang w:eastAsia="uk-UA"/>
        </w:rPr>
        <w:t xml:space="preserve"> Р.А. від участі в</w:t>
      </w:r>
      <w:r w:rsidRPr="00833186">
        <w:rPr>
          <w:rStyle w:val="FontStyle14"/>
          <w:spacing w:val="-4"/>
          <w:sz w:val="28"/>
          <w:szCs w:val="28"/>
          <w:lang w:eastAsia="uk-UA"/>
        </w:rPr>
        <w:t xml:space="preserve"> розгляді </w:t>
      </w:r>
      <w:r w:rsidRPr="004B10AC">
        <w:rPr>
          <w:spacing w:val="-6"/>
        </w:rPr>
        <w:t xml:space="preserve">подання </w:t>
      </w:r>
      <w:r>
        <w:rPr>
          <w:spacing w:val="-6"/>
        </w:rPr>
        <w:t>Третьої</w:t>
      </w:r>
      <w:r w:rsidRPr="004B10AC">
        <w:rPr>
          <w:spacing w:val="-6"/>
        </w:rPr>
        <w:t xml:space="preserve"> Дисциплінарної палати Вищої ради правосуддя про звільнення судді </w:t>
      </w:r>
      <w:r>
        <w:rPr>
          <w:spacing w:val="-6"/>
        </w:rPr>
        <w:t>Дзержинського</w:t>
      </w:r>
      <w:r w:rsidRPr="004B10AC">
        <w:rPr>
          <w:spacing w:val="-6"/>
        </w:rPr>
        <w:t xml:space="preserve"> районного суду міста</w:t>
      </w:r>
      <w:r>
        <w:rPr>
          <w:spacing w:val="-6"/>
        </w:rPr>
        <w:t xml:space="preserve"> Харкова</w:t>
      </w:r>
      <w:r w:rsidRPr="004B10AC">
        <w:rPr>
          <w:spacing w:val="-6"/>
        </w:rPr>
        <w:t xml:space="preserve"> </w:t>
      </w:r>
      <w:r>
        <w:rPr>
          <w:spacing w:val="-6"/>
        </w:rPr>
        <w:t>Грищенко І</w:t>
      </w:r>
      <w:r w:rsidR="00ED22B6">
        <w:rPr>
          <w:spacing w:val="-6"/>
        </w:rPr>
        <w:t>.О.</w:t>
      </w:r>
      <w:r w:rsidRPr="004B10AC">
        <w:rPr>
          <w:spacing w:val="-6"/>
        </w:rPr>
        <w:t xml:space="preserve"> </w:t>
      </w:r>
      <w:r>
        <w:rPr>
          <w:spacing w:val="-6"/>
        </w:rPr>
        <w:t>н</w:t>
      </w:r>
      <w:r w:rsidRPr="004B10AC">
        <w:rPr>
          <w:color w:val="000000"/>
          <w:spacing w:val="-6"/>
        </w:rPr>
        <w:t>а</w:t>
      </w:r>
      <w:r>
        <w:rPr>
          <w:color w:val="000000"/>
          <w:spacing w:val="-6"/>
        </w:rPr>
        <w:t xml:space="preserve"> </w:t>
      </w:r>
      <w:r w:rsidRPr="004B10AC">
        <w:rPr>
          <w:color w:val="000000"/>
          <w:spacing w:val="-6"/>
        </w:rPr>
        <w:t>підставі пункту 3 частини шостої статті 126 Конституції України</w:t>
      </w:r>
      <w:r w:rsidRPr="00833186">
        <w:rPr>
          <w:rStyle w:val="FontStyle14"/>
          <w:spacing w:val="-4"/>
          <w:sz w:val="28"/>
          <w:szCs w:val="28"/>
          <w:lang w:eastAsia="uk-UA"/>
        </w:rPr>
        <w:t>.</w:t>
      </w:r>
    </w:p>
    <w:p w:rsidR="00833186" w:rsidRDefault="00CB65F0" w:rsidP="00915457">
      <w:pPr>
        <w:ind w:firstLine="567"/>
        <w:contextualSpacing/>
        <w:jc w:val="both"/>
        <w:rPr>
          <w:rStyle w:val="FontStyle14"/>
          <w:spacing w:val="-4"/>
          <w:sz w:val="28"/>
          <w:szCs w:val="28"/>
          <w:lang w:eastAsia="uk-UA"/>
        </w:rPr>
      </w:pPr>
      <w:r>
        <w:rPr>
          <w:rStyle w:val="FontStyle14"/>
          <w:spacing w:val="-4"/>
          <w:sz w:val="28"/>
          <w:szCs w:val="28"/>
          <w:lang w:eastAsia="uk-UA"/>
        </w:rPr>
        <w:t xml:space="preserve">16 січня 2024 року </w:t>
      </w:r>
      <w:r>
        <w:rPr>
          <w:spacing w:val="-4"/>
          <w:lang w:eastAsia="uk-UA"/>
        </w:rPr>
        <w:t>с</w:t>
      </w:r>
      <w:r w:rsidR="006E1E44">
        <w:rPr>
          <w:spacing w:val="-4"/>
          <w:lang w:eastAsia="uk-UA"/>
        </w:rPr>
        <w:t xml:space="preserve">уддя Грищенко І.О. та </w:t>
      </w:r>
      <w:r w:rsidR="00833186" w:rsidRPr="00833186">
        <w:rPr>
          <w:spacing w:val="-4"/>
          <w:lang w:eastAsia="uk-UA"/>
        </w:rPr>
        <w:t xml:space="preserve">її представник – адвокат </w:t>
      </w:r>
      <w:r>
        <w:rPr>
          <w:spacing w:val="-4"/>
          <w:lang w:eastAsia="uk-UA"/>
        </w:rPr>
        <w:br/>
      </w:r>
      <w:proofErr w:type="spellStart"/>
      <w:r w:rsidR="00833186" w:rsidRPr="00833186">
        <w:rPr>
          <w:spacing w:val="-4"/>
          <w:lang w:eastAsia="uk-UA"/>
        </w:rPr>
        <w:t>Самойлов</w:t>
      </w:r>
      <w:proofErr w:type="spellEnd"/>
      <w:r w:rsidR="00833186" w:rsidRPr="00833186">
        <w:rPr>
          <w:spacing w:val="-4"/>
          <w:lang w:eastAsia="uk-UA"/>
        </w:rPr>
        <w:t xml:space="preserve"> Є.Ю. </w:t>
      </w:r>
      <w:r w:rsidR="006E1E44" w:rsidRPr="006E1E44">
        <w:rPr>
          <w:spacing w:val="-4"/>
          <w:lang w:eastAsia="uk-UA"/>
        </w:rPr>
        <w:t xml:space="preserve">взяли участь у засіданні Вищої ради правосуддя в режимі </w:t>
      </w:r>
      <w:proofErr w:type="spellStart"/>
      <w:r w:rsidR="006E1E44" w:rsidRPr="006E1E44">
        <w:rPr>
          <w:spacing w:val="-4"/>
          <w:lang w:eastAsia="uk-UA"/>
        </w:rPr>
        <w:t>відеоконференції</w:t>
      </w:r>
      <w:proofErr w:type="spellEnd"/>
      <w:r w:rsidR="006E1E44" w:rsidRPr="006E1E44">
        <w:rPr>
          <w:spacing w:val="-4"/>
          <w:lang w:eastAsia="uk-UA"/>
        </w:rPr>
        <w:t xml:space="preserve"> з використанням власних технічних засобів. </w:t>
      </w:r>
      <w:r>
        <w:rPr>
          <w:spacing w:val="-4"/>
          <w:lang w:eastAsia="uk-UA"/>
        </w:rPr>
        <w:br/>
      </w:r>
      <w:r w:rsidR="006E1E44" w:rsidRPr="006E1E44">
        <w:rPr>
          <w:spacing w:val="-4"/>
          <w:lang w:eastAsia="uk-UA"/>
        </w:rPr>
        <w:t xml:space="preserve">Адвокат </w:t>
      </w:r>
      <w:proofErr w:type="spellStart"/>
      <w:r w:rsidR="006E1E44">
        <w:rPr>
          <w:spacing w:val="-4"/>
          <w:lang w:eastAsia="uk-UA"/>
        </w:rPr>
        <w:t>Самойлов</w:t>
      </w:r>
      <w:proofErr w:type="spellEnd"/>
      <w:r w:rsidR="006E1E44">
        <w:rPr>
          <w:spacing w:val="-4"/>
          <w:lang w:eastAsia="uk-UA"/>
        </w:rPr>
        <w:t xml:space="preserve"> Є.Ю.</w:t>
      </w:r>
      <w:r w:rsidR="006E1E44" w:rsidRPr="006E1E44">
        <w:rPr>
          <w:spacing w:val="-4"/>
          <w:lang w:eastAsia="uk-UA"/>
        </w:rPr>
        <w:t xml:space="preserve"> заперечив </w:t>
      </w:r>
      <w:r w:rsidR="00ED22B6">
        <w:rPr>
          <w:spacing w:val="-4"/>
          <w:lang w:eastAsia="uk-UA"/>
        </w:rPr>
        <w:t>щодо</w:t>
      </w:r>
      <w:r w:rsidR="006E1E44" w:rsidRPr="006E1E44">
        <w:rPr>
          <w:spacing w:val="-4"/>
          <w:lang w:eastAsia="uk-UA"/>
        </w:rPr>
        <w:t xml:space="preserve"> </w:t>
      </w:r>
      <w:r w:rsidR="006E1E44">
        <w:rPr>
          <w:spacing w:val="-4"/>
          <w:lang w:eastAsia="uk-UA"/>
        </w:rPr>
        <w:t xml:space="preserve">звільнення судді Грищенко І.О. на </w:t>
      </w:r>
      <w:r w:rsidR="006E1E44" w:rsidRPr="004B10AC">
        <w:rPr>
          <w:color w:val="000000"/>
          <w:spacing w:val="-6"/>
        </w:rPr>
        <w:t>підставі пункту 3 частини шостої статті 126 Конституції України</w:t>
      </w:r>
      <w:r w:rsidR="006E1E44">
        <w:rPr>
          <w:color w:val="000000"/>
          <w:spacing w:val="-6"/>
        </w:rPr>
        <w:t>, вказав</w:t>
      </w:r>
      <w:r>
        <w:rPr>
          <w:color w:val="000000"/>
          <w:spacing w:val="-6"/>
        </w:rPr>
        <w:t>ши</w:t>
      </w:r>
      <w:r w:rsidR="00ED22B6">
        <w:rPr>
          <w:color w:val="000000"/>
          <w:spacing w:val="-6"/>
        </w:rPr>
        <w:t>,</w:t>
      </w:r>
      <w:r>
        <w:rPr>
          <w:color w:val="000000"/>
          <w:spacing w:val="-6"/>
        </w:rPr>
        <w:t xml:space="preserve"> що рішення про притягнення судді до дисциплінарної відповідальності є незаконним. Суддя Грищенко І.О. підтримала доводи, наведені її представником</w:t>
      </w:r>
      <w:r w:rsidR="00ED22B6">
        <w:rPr>
          <w:color w:val="000000"/>
          <w:spacing w:val="-6"/>
        </w:rPr>
        <w:t>,</w:t>
      </w:r>
      <w:r>
        <w:rPr>
          <w:color w:val="000000"/>
          <w:spacing w:val="-6"/>
        </w:rPr>
        <w:t xml:space="preserve"> та вказала на передчасність висновків Дисциплінарної палати про притягнення її до дисциплінарної відповідальності.</w:t>
      </w:r>
      <w:r>
        <w:rPr>
          <w:rStyle w:val="FontStyle14"/>
          <w:spacing w:val="-6"/>
          <w:sz w:val="28"/>
          <w:szCs w:val="28"/>
          <w:lang w:eastAsia="uk-UA"/>
        </w:rPr>
        <w:t xml:space="preserve"> </w:t>
      </w:r>
    </w:p>
    <w:p w:rsidR="00CB65F0" w:rsidRPr="001A6940" w:rsidRDefault="00CB65F0" w:rsidP="00915457">
      <w:pPr>
        <w:ind w:right="-1" w:firstLine="567"/>
        <w:contextualSpacing/>
        <w:jc w:val="both"/>
        <w:rPr>
          <w:rFonts w:eastAsia="Calibri"/>
        </w:rPr>
      </w:pPr>
      <w:r w:rsidRPr="001A6940">
        <w:rPr>
          <w:rFonts w:eastAsia="Calibri"/>
        </w:rPr>
        <w:t>За результатами розгляду питання Вища рада правосуддя встановила таке.</w:t>
      </w:r>
    </w:p>
    <w:p w:rsidR="00056F8F" w:rsidRPr="004B10AC" w:rsidRDefault="00011A9F" w:rsidP="00915457">
      <w:pPr>
        <w:ind w:firstLine="567"/>
        <w:contextualSpacing/>
        <w:jc w:val="both"/>
        <w:rPr>
          <w:spacing w:val="-6"/>
        </w:rPr>
      </w:pPr>
      <w:r>
        <w:rPr>
          <w:rStyle w:val="FontStyle14"/>
          <w:spacing w:val="-4"/>
          <w:sz w:val="28"/>
          <w:szCs w:val="28"/>
          <w:lang w:eastAsia="uk-UA"/>
        </w:rPr>
        <w:lastRenderedPageBreak/>
        <w:t>Грищенко Ірина Олексіївна</w:t>
      </w:r>
      <w:r w:rsidRPr="00001B33">
        <w:rPr>
          <w:rStyle w:val="FontStyle14"/>
          <w:spacing w:val="-4"/>
          <w:sz w:val="28"/>
          <w:szCs w:val="28"/>
          <w:lang w:eastAsia="uk-UA"/>
        </w:rPr>
        <w:t xml:space="preserve"> Указом Президента України від </w:t>
      </w:r>
      <w:r>
        <w:rPr>
          <w:rStyle w:val="FontStyle14"/>
          <w:spacing w:val="-4"/>
          <w:sz w:val="28"/>
          <w:szCs w:val="28"/>
          <w:lang w:eastAsia="uk-UA"/>
        </w:rPr>
        <w:t>7</w:t>
      </w:r>
      <w:r w:rsidRPr="00001B33">
        <w:rPr>
          <w:rStyle w:val="FontStyle14"/>
          <w:spacing w:val="-4"/>
          <w:sz w:val="28"/>
          <w:szCs w:val="28"/>
          <w:lang w:eastAsia="uk-UA"/>
        </w:rPr>
        <w:t xml:space="preserve"> </w:t>
      </w:r>
      <w:r>
        <w:rPr>
          <w:rStyle w:val="FontStyle14"/>
          <w:spacing w:val="-4"/>
          <w:sz w:val="28"/>
          <w:szCs w:val="28"/>
          <w:lang w:eastAsia="uk-UA"/>
        </w:rPr>
        <w:t>березня</w:t>
      </w:r>
      <w:r w:rsidRPr="00001B33">
        <w:rPr>
          <w:rStyle w:val="FontStyle14"/>
          <w:spacing w:val="-4"/>
          <w:sz w:val="28"/>
          <w:szCs w:val="28"/>
          <w:lang w:eastAsia="uk-UA"/>
        </w:rPr>
        <w:t xml:space="preserve"> </w:t>
      </w:r>
      <w:r w:rsidR="00ED22B6">
        <w:rPr>
          <w:rStyle w:val="FontStyle14"/>
          <w:spacing w:val="-4"/>
          <w:sz w:val="28"/>
          <w:szCs w:val="28"/>
          <w:lang w:eastAsia="uk-UA"/>
        </w:rPr>
        <w:br/>
      </w:r>
      <w:r w:rsidRPr="00001B33">
        <w:rPr>
          <w:rStyle w:val="FontStyle14"/>
          <w:spacing w:val="-4"/>
          <w:sz w:val="28"/>
          <w:szCs w:val="28"/>
          <w:lang w:eastAsia="uk-UA"/>
        </w:rPr>
        <w:t>200</w:t>
      </w:r>
      <w:r>
        <w:rPr>
          <w:rStyle w:val="FontStyle14"/>
          <w:spacing w:val="-4"/>
          <w:sz w:val="28"/>
          <w:szCs w:val="28"/>
          <w:lang w:eastAsia="uk-UA"/>
        </w:rPr>
        <w:t>1</w:t>
      </w:r>
      <w:r w:rsidRPr="00001B33">
        <w:rPr>
          <w:rStyle w:val="FontStyle14"/>
          <w:spacing w:val="-4"/>
          <w:sz w:val="28"/>
          <w:szCs w:val="28"/>
          <w:lang w:eastAsia="uk-UA"/>
        </w:rPr>
        <w:t xml:space="preserve"> року № </w:t>
      </w:r>
      <w:r>
        <w:rPr>
          <w:rStyle w:val="FontStyle14"/>
          <w:spacing w:val="-4"/>
          <w:sz w:val="28"/>
          <w:szCs w:val="28"/>
          <w:lang w:eastAsia="uk-UA"/>
        </w:rPr>
        <w:t>165/2001</w:t>
      </w:r>
      <w:r w:rsidRPr="00001B33">
        <w:rPr>
          <w:rStyle w:val="FontStyle14"/>
          <w:spacing w:val="-4"/>
          <w:sz w:val="28"/>
          <w:szCs w:val="28"/>
          <w:lang w:eastAsia="uk-UA"/>
        </w:rPr>
        <w:t xml:space="preserve"> призначена</w:t>
      </w:r>
      <w:r w:rsidRPr="00001B33">
        <w:rPr>
          <w:spacing w:val="-4"/>
        </w:rPr>
        <w:t xml:space="preserve"> на посаду судді </w:t>
      </w:r>
      <w:r>
        <w:rPr>
          <w:spacing w:val="-4"/>
        </w:rPr>
        <w:t>Дзержинського районного суду міста Харкова</w:t>
      </w:r>
      <w:r w:rsidRPr="00001B33">
        <w:rPr>
          <w:spacing w:val="-4"/>
        </w:rPr>
        <w:t xml:space="preserve"> строком на п’ять років, Постановою Верховної Ради України від </w:t>
      </w:r>
      <w:r w:rsidR="00B10D86">
        <w:rPr>
          <w:spacing w:val="-4"/>
        </w:rPr>
        <w:br/>
      </w:r>
      <w:r>
        <w:rPr>
          <w:spacing w:val="-4"/>
        </w:rPr>
        <w:t>9</w:t>
      </w:r>
      <w:r w:rsidRPr="00001B33">
        <w:rPr>
          <w:spacing w:val="-4"/>
        </w:rPr>
        <w:t xml:space="preserve"> лютого 20</w:t>
      </w:r>
      <w:r>
        <w:rPr>
          <w:spacing w:val="-4"/>
        </w:rPr>
        <w:t>06</w:t>
      </w:r>
      <w:r w:rsidRPr="00001B33">
        <w:rPr>
          <w:spacing w:val="-4"/>
        </w:rPr>
        <w:t xml:space="preserve"> року № </w:t>
      </w:r>
      <w:r>
        <w:rPr>
          <w:spacing w:val="-4"/>
        </w:rPr>
        <w:t>3433</w:t>
      </w:r>
      <w:r w:rsidRPr="00001B33">
        <w:rPr>
          <w:spacing w:val="-4"/>
        </w:rPr>
        <w:t>-</w:t>
      </w:r>
      <w:r>
        <w:rPr>
          <w:spacing w:val="-4"/>
        </w:rPr>
        <w:t>ІV</w:t>
      </w:r>
      <w:r w:rsidRPr="00001B33">
        <w:rPr>
          <w:spacing w:val="-4"/>
        </w:rPr>
        <w:t xml:space="preserve"> обрана суддею цього суду безстроково</w:t>
      </w:r>
      <w:r w:rsidR="00056F8F" w:rsidRPr="004B10AC">
        <w:rPr>
          <w:spacing w:val="-6"/>
        </w:rPr>
        <w:t>.</w:t>
      </w:r>
    </w:p>
    <w:p w:rsidR="00056F8F" w:rsidRPr="004B10AC" w:rsidRDefault="00056F8F" w:rsidP="00915457">
      <w:pPr>
        <w:ind w:firstLine="567"/>
        <w:contextualSpacing/>
        <w:jc w:val="both"/>
        <w:rPr>
          <w:rStyle w:val="FontStyle14"/>
          <w:spacing w:val="-6"/>
          <w:sz w:val="28"/>
          <w:szCs w:val="28"/>
          <w:lang w:eastAsia="uk-UA"/>
        </w:rPr>
      </w:pPr>
      <w:r w:rsidRPr="004B10AC">
        <w:rPr>
          <w:rStyle w:val="FontStyle14"/>
          <w:spacing w:val="-6"/>
          <w:sz w:val="28"/>
          <w:szCs w:val="28"/>
          <w:lang w:eastAsia="uk-UA"/>
        </w:rPr>
        <w:t xml:space="preserve">Рішенням </w:t>
      </w:r>
      <w:r w:rsidR="00011A9F">
        <w:rPr>
          <w:rStyle w:val="FontStyle14"/>
          <w:spacing w:val="-6"/>
          <w:sz w:val="28"/>
          <w:szCs w:val="28"/>
          <w:lang w:eastAsia="uk-UA"/>
        </w:rPr>
        <w:t>Третьої</w:t>
      </w:r>
      <w:r w:rsidRPr="004B10AC">
        <w:rPr>
          <w:rStyle w:val="FontStyle14"/>
          <w:spacing w:val="-6"/>
          <w:sz w:val="28"/>
          <w:szCs w:val="28"/>
          <w:lang w:eastAsia="uk-UA"/>
        </w:rPr>
        <w:t xml:space="preserve"> Дисциплінарної палати Вищої ради правосуддя від </w:t>
      </w:r>
      <w:r w:rsidRPr="004B10AC">
        <w:rPr>
          <w:rStyle w:val="FontStyle14"/>
          <w:spacing w:val="-6"/>
          <w:sz w:val="28"/>
          <w:szCs w:val="28"/>
          <w:lang w:eastAsia="uk-UA"/>
        </w:rPr>
        <w:br/>
      </w:r>
      <w:r w:rsidR="00011A9F">
        <w:rPr>
          <w:rStyle w:val="FontStyle14"/>
          <w:spacing w:val="-6"/>
          <w:sz w:val="28"/>
          <w:szCs w:val="28"/>
          <w:lang w:eastAsia="uk-UA"/>
        </w:rPr>
        <w:t>21</w:t>
      </w:r>
      <w:r w:rsidRPr="004B10AC">
        <w:rPr>
          <w:rStyle w:val="FontStyle14"/>
          <w:spacing w:val="-6"/>
          <w:sz w:val="28"/>
          <w:szCs w:val="28"/>
          <w:lang w:eastAsia="uk-UA"/>
        </w:rPr>
        <w:t xml:space="preserve"> </w:t>
      </w:r>
      <w:r w:rsidR="00011A9F">
        <w:rPr>
          <w:rStyle w:val="FontStyle14"/>
          <w:spacing w:val="-6"/>
          <w:sz w:val="28"/>
          <w:szCs w:val="28"/>
          <w:lang w:eastAsia="uk-UA"/>
        </w:rPr>
        <w:t>липня</w:t>
      </w:r>
      <w:r w:rsidRPr="004B10AC">
        <w:rPr>
          <w:rStyle w:val="FontStyle14"/>
          <w:spacing w:val="-6"/>
          <w:sz w:val="28"/>
          <w:szCs w:val="28"/>
          <w:lang w:eastAsia="uk-UA"/>
        </w:rPr>
        <w:t xml:space="preserve"> 20</w:t>
      </w:r>
      <w:r w:rsidR="00011A9F">
        <w:rPr>
          <w:rStyle w:val="FontStyle14"/>
          <w:spacing w:val="-6"/>
          <w:sz w:val="28"/>
          <w:szCs w:val="28"/>
          <w:lang w:eastAsia="uk-UA"/>
        </w:rPr>
        <w:t>21</w:t>
      </w:r>
      <w:r w:rsidRPr="004B10AC">
        <w:rPr>
          <w:rStyle w:val="FontStyle14"/>
          <w:spacing w:val="-6"/>
          <w:sz w:val="28"/>
          <w:szCs w:val="28"/>
          <w:lang w:eastAsia="uk-UA"/>
        </w:rPr>
        <w:t xml:space="preserve"> року №</w:t>
      </w:r>
      <w:r w:rsidR="00011A9F" w:rsidRPr="00001B33">
        <w:rPr>
          <w:rStyle w:val="FontStyle14"/>
          <w:spacing w:val="-4"/>
          <w:sz w:val="28"/>
          <w:szCs w:val="28"/>
        </w:rPr>
        <w:t xml:space="preserve"> </w:t>
      </w:r>
      <w:r w:rsidR="00011A9F">
        <w:rPr>
          <w:rStyle w:val="FontStyle14"/>
          <w:spacing w:val="-4"/>
          <w:sz w:val="28"/>
          <w:szCs w:val="28"/>
        </w:rPr>
        <w:t>1646</w:t>
      </w:r>
      <w:r w:rsidR="00011A9F" w:rsidRPr="00001B33">
        <w:rPr>
          <w:rStyle w:val="FontStyle14"/>
          <w:spacing w:val="-4"/>
          <w:sz w:val="28"/>
          <w:szCs w:val="28"/>
        </w:rPr>
        <w:t>/</w:t>
      </w:r>
      <w:r w:rsidR="00011A9F">
        <w:rPr>
          <w:rStyle w:val="FontStyle14"/>
          <w:spacing w:val="-4"/>
          <w:sz w:val="28"/>
          <w:szCs w:val="28"/>
        </w:rPr>
        <w:t>3</w:t>
      </w:r>
      <w:r w:rsidR="00011A9F" w:rsidRPr="00001B33">
        <w:rPr>
          <w:rStyle w:val="FontStyle14"/>
          <w:spacing w:val="-4"/>
          <w:sz w:val="28"/>
          <w:szCs w:val="28"/>
        </w:rPr>
        <w:t>дп/15-</w:t>
      </w:r>
      <w:r w:rsidR="00011A9F">
        <w:rPr>
          <w:rStyle w:val="FontStyle14"/>
          <w:spacing w:val="-4"/>
          <w:sz w:val="28"/>
          <w:szCs w:val="28"/>
        </w:rPr>
        <w:t>21</w:t>
      </w:r>
      <w:r w:rsidR="00180806">
        <w:rPr>
          <w:rStyle w:val="FontStyle14"/>
          <w:spacing w:val="-4"/>
          <w:sz w:val="28"/>
          <w:szCs w:val="28"/>
        </w:rPr>
        <w:t xml:space="preserve"> </w:t>
      </w:r>
      <w:r w:rsidRPr="004B10AC">
        <w:rPr>
          <w:rStyle w:val="FontStyle14"/>
          <w:spacing w:val="-6"/>
          <w:sz w:val="28"/>
          <w:szCs w:val="28"/>
          <w:lang w:eastAsia="uk-UA"/>
        </w:rPr>
        <w:t xml:space="preserve">суддю </w:t>
      </w:r>
      <w:r w:rsidR="00011A9F">
        <w:rPr>
          <w:rStyle w:val="FontStyle14"/>
          <w:spacing w:val="-6"/>
          <w:sz w:val="28"/>
          <w:szCs w:val="28"/>
          <w:lang w:eastAsia="uk-UA"/>
        </w:rPr>
        <w:t>Дзержинського</w:t>
      </w:r>
      <w:r w:rsidRPr="004B10AC">
        <w:rPr>
          <w:rStyle w:val="FontStyle14"/>
          <w:spacing w:val="-6"/>
          <w:sz w:val="28"/>
          <w:szCs w:val="28"/>
          <w:lang w:eastAsia="uk-UA"/>
        </w:rPr>
        <w:t xml:space="preserve"> районного суду міста </w:t>
      </w:r>
      <w:r w:rsidR="00011A9F">
        <w:rPr>
          <w:rStyle w:val="FontStyle14"/>
          <w:spacing w:val="-6"/>
          <w:sz w:val="28"/>
          <w:szCs w:val="28"/>
          <w:lang w:eastAsia="uk-UA"/>
        </w:rPr>
        <w:t>Харкова</w:t>
      </w:r>
      <w:r w:rsidRPr="004B10AC">
        <w:rPr>
          <w:rStyle w:val="FontStyle14"/>
          <w:spacing w:val="-6"/>
          <w:sz w:val="28"/>
          <w:szCs w:val="28"/>
          <w:lang w:eastAsia="uk-UA"/>
        </w:rPr>
        <w:t xml:space="preserve"> </w:t>
      </w:r>
      <w:r w:rsidR="00011A9F">
        <w:rPr>
          <w:rStyle w:val="FontStyle14"/>
          <w:spacing w:val="-6"/>
          <w:sz w:val="28"/>
          <w:szCs w:val="28"/>
          <w:lang w:eastAsia="uk-UA"/>
        </w:rPr>
        <w:t>Грищенко І.О.</w:t>
      </w:r>
      <w:r w:rsidRPr="004B10AC">
        <w:rPr>
          <w:rStyle w:val="FontStyle14"/>
          <w:spacing w:val="-6"/>
          <w:sz w:val="28"/>
          <w:szCs w:val="28"/>
          <w:lang w:eastAsia="uk-UA"/>
        </w:rPr>
        <w:t xml:space="preserve"> притягнуто до дисциплінарної відповідальності за вчинення істотного дисциплінарного проступку та застосовано до неї дисциплінарне стягнення у виді подання про звільнення з посади судді.</w:t>
      </w:r>
    </w:p>
    <w:p w:rsidR="00056F8F" w:rsidRPr="004B10AC" w:rsidRDefault="00056F8F" w:rsidP="00915457">
      <w:pPr>
        <w:ind w:firstLine="567"/>
        <w:contextualSpacing/>
        <w:jc w:val="both"/>
        <w:rPr>
          <w:rStyle w:val="FontStyle14"/>
          <w:spacing w:val="-6"/>
          <w:sz w:val="28"/>
          <w:szCs w:val="28"/>
        </w:rPr>
      </w:pPr>
      <w:r w:rsidRPr="004B10AC">
        <w:rPr>
          <w:rStyle w:val="FontStyle14"/>
          <w:spacing w:val="-6"/>
          <w:sz w:val="28"/>
          <w:szCs w:val="28"/>
        </w:rPr>
        <w:t>Рішенням Вищої ради правосуддя від 2</w:t>
      </w:r>
      <w:r w:rsidR="00DA1D94">
        <w:rPr>
          <w:rStyle w:val="FontStyle14"/>
          <w:spacing w:val="-6"/>
          <w:sz w:val="28"/>
          <w:szCs w:val="28"/>
        </w:rPr>
        <w:t>6</w:t>
      </w:r>
      <w:r w:rsidRPr="004B10AC">
        <w:rPr>
          <w:rStyle w:val="FontStyle14"/>
          <w:spacing w:val="-6"/>
          <w:sz w:val="28"/>
          <w:szCs w:val="28"/>
        </w:rPr>
        <w:t xml:space="preserve"> </w:t>
      </w:r>
      <w:r w:rsidR="00011A9F">
        <w:rPr>
          <w:rStyle w:val="FontStyle14"/>
          <w:spacing w:val="-6"/>
          <w:sz w:val="28"/>
          <w:szCs w:val="28"/>
        </w:rPr>
        <w:t>грудня</w:t>
      </w:r>
      <w:r w:rsidRPr="004B10AC">
        <w:rPr>
          <w:rStyle w:val="FontStyle14"/>
          <w:spacing w:val="-6"/>
          <w:sz w:val="28"/>
          <w:szCs w:val="28"/>
        </w:rPr>
        <w:t xml:space="preserve"> 20</w:t>
      </w:r>
      <w:r w:rsidR="00011A9F">
        <w:rPr>
          <w:rStyle w:val="FontStyle14"/>
          <w:spacing w:val="-6"/>
          <w:sz w:val="28"/>
          <w:szCs w:val="28"/>
        </w:rPr>
        <w:t>23</w:t>
      </w:r>
      <w:r w:rsidRPr="004B10AC">
        <w:rPr>
          <w:rStyle w:val="FontStyle14"/>
          <w:spacing w:val="-6"/>
          <w:sz w:val="28"/>
          <w:szCs w:val="28"/>
        </w:rPr>
        <w:t xml:space="preserve"> року № </w:t>
      </w:r>
      <w:r w:rsidR="005E7806" w:rsidRPr="00DD1829">
        <w:rPr>
          <w:spacing w:val="-4"/>
        </w:rPr>
        <w:t>1400/0/15-23</w:t>
      </w:r>
      <w:r w:rsidRPr="004B10AC">
        <w:rPr>
          <w:rStyle w:val="FontStyle14"/>
          <w:spacing w:val="-6"/>
          <w:sz w:val="28"/>
          <w:szCs w:val="28"/>
        </w:rPr>
        <w:t xml:space="preserve"> за результатами розгляду скарги судді </w:t>
      </w:r>
      <w:r w:rsidR="00DA1D94">
        <w:rPr>
          <w:rStyle w:val="FontStyle14"/>
          <w:spacing w:val="-6"/>
          <w:sz w:val="28"/>
          <w:szCs w:val="28"/>
        </w:rPr>
        <w:t>Грищенко І.О.</w:t>
      </w:r>
      <w:r w:rsidRPr="004B10AC">
        <w:rPr>
          <w:rStyle w:val="FontStyle14"/>
          <w:spacing w:val="-6"/>
          <w:sz w:val="28"/>
          <w:szCs w:val="28"/>
        </w:rPr>
        <w:t xml:space="preserve"> в</w:t>
      </w:r>
      <w:r w:rsidRPr="004B10AC">
        <w:rPr>
          <w:spacing w:val="-6"/>
          <w:lang w:eastAsia="uk-UA"/>
        </w:rPr>
        <w:t xml:space="preserve">казане рішення </w:t>
      </w:r>
      <w:r w:rsidR="00DA1D94">
        <w:rPr>
          <w:rStyle w:val="FontStyle14"/>
          <w:spacing w:val="-6"/>
          <w:sz w:val="28"/>
          <w:szCs w:val="28"/>
        </w:rPr>
        <w:t>Третьої Дисциплінарної палати</w:t>
      </w:r>
      <w:r w:rsidRPr="004B10AC">
        <w:rPr>
          <w:rStyle w:val="FontStyle14"/>
          <w:spacing w:val="-6"/>
          <w:sz w:val="28"/>
          <w:szCs w:val="28"/>
        </w:rPr>
        <w:t xml:space="preserve"> Вищої ради правосуддя про притягнення судді </w:t>
      </w:r>
      <w:r w:rsidR="00ED22B6">
        <w:rPr>
          <w:rStyle w:val="FontStyle14"/>
          <w:spacing w:val="-6"/>
          <w:sz w:val="28"/>
          <w:szCs w:val="28"/>
        </w:rPr>
        <w:br/>
      </w:r>
      <w:r w:rsidR="00DA1D94">
        <w:rPr>
          <w:rStyle w:val="FontStyle14"/>
          <w:spacing w:val="-6"/>
          <w:sz w:val="28"/>
          <w:szCs w:val="28"/>
        </w:rPr>
        <w:t>Грищенко І.О.</w:t>
      </w:r>
      <w:r w:rsidRPr="004B10AC">
        <w:rPr>
          <w:rStyle w:val="FontStyle14"/>
          <w:spacing w:val="-6"/>
          <w:sz w:val="28"/>
          <w:szCs w:val="28"/>
        </w:rPr>
        <w:t xml:space="preserve"> до дисциплінарної відповідальності залишено без змін.</w:t>
      </w:r>
    </w:p>
    <w:p w:rsidR="00056F8F" w:rsidRPr="004B10AC" w:rsidRDefault="00056F8F" w:rsidP="00915457">
      <w:pPr>
        <w:ind w:firstLine="567"/>
        <w:contextualSpacing/>
        <w:jc w:val="both"/>
        <w:rPr>
          <w:rStyle w:val="FontStyle14"/>
          <w:spacing w:val="-6"/>
          <w:sz w:val="28"/>
          <w:szCs w:val="28"/>
          <w:lang w:eastAsia="uk-UA"/>
        </w:rPr>
      </w:pPr>
      <w:r w:rsidRPr="004B10AC">
        <w:rPr>
          <w:rStyle w:val="FontStyle14"/>
          <w:spacing w:val="-6"/>
          <w:sz w:val="28"/>
          <w:szCs w:val="28"/>
          <w:lang w:eastAsia="uk-UA"/>
        </w:rPr>
        <w:t>2</w:t>
      </w:r>
      <w:r w:rsidR="00DA1D94">
        <w:rPr>
          <w:rStyle w:val="FontStyle14"/>
          <w:spacing w:val="-6"/>
          <w:sz w:val="28"/>
          <w:szCs w:val="28"/>
          <w:lang w:eastAsia="uk-UA"/>
        </w:rPr>
        <w:t>7</w:t>
      </w:r>
      <w:r w:rsidRPr="004B10AC">
        <w:rPr>
          <w:rStyle w:val="FontStyle14"/>
          <w:spacing w:val="-6"/>
          <w:sz w:val="28"/>
          <w:szCs w:val="28"/>
          <w:lang w:eastAsia="uk-UA"/>
        </w:rPr>
        <w:t xml:space="preserve"> </w:t>
      </w:r>
      <w:r w:rsidR="00DA1D94">
        <w:rPr>
          <w:rStyle w:val="FontStyle14"/>
          <w:spacing w:val="-6"/>
          <w:sz w:val="28"/>
          <w:szCs w:val="28"/>
          <w:lang w:eastAsia="uk-UA"/>
        </w:rPr>
        <w:t>грудня</w:t>
      </w:r>
      <w:r w:rsidRPr="004B10AC">
        <w:rPr>
          <w:rStyle w:val="FontStyle14"/>
          <w:spacing w:val="-6"/>
          <w:sz w:val="28"/>
          <w:szCs w:val="28"/>
          <w:lang w:eastAsia="uk-UA"/>
        </w:rPr>
        <w:t xml:space="preserve"> 20</w:t>
      </w:r>
      <w:r w:rsidR="00DA1D94">
        <w:rPr>
          <w:rStyle w:val="FontStyle14"/>
          <w:spacing w:val="-6"/>
          <w:sz w:val="28"/>
          <w:szCs w:val="28"/>
          <w:lang w:eastAsia="uk-UA"/>
        </w:rPr>
        <w:t>23</w:t>
      </w:r>
      <w:r w:rsidRPr="004B10AC">
        <w:rPr>
          <w:rStyle w:val="FontStyle14"/>
          <w:spacing w:val="-6"/>
          <w:sz w:val="28"/>
          <w:szCs w:val="28"/>
          <w:lang w:eastAsia="uk-UA"/>
        </w:rPr>
        <w:t xml:space="preserve"> року до Вищої ради правосуддя надійшло подання </w:t>
      </w:r>
      <w:r w:rsidR="00DA1D94">
        <w:rPr>
          <w:rStyle w:val="FontStyle14"/>
          <w:spacing w:val="-6"/>
          <w:sz w:val="28"/>
          <w:szCs w:val="28"/>
          <w:lang w:eastAsia="uk-UA"/>
        </w:rPr>
        <w:t>Третьої</w:t>
      </w:r>
      <w:r w:rsidRPr="004B10AC">
        <w:rPr>
          <w:rStyle w:val="FontStyle14"/>
          <w:spacing w:val="-6"/>
          <w:sz w:val="28"/>
          <w:szCs w:val="28"/>
          <w:lang w:eastAsia="uk-UA"/>
        </w:rPr>
        <w:t xml:space="preserve"> Дисциплінарної палати Вищої ради правосуддя про звільнення </w:t>
      </w:r>
      <w:r w:rsidR="00DA1D94">
        <w:rPr>
          <w:rStyle w:val="FontStyle14"/>
          <w:spacing w:val="-6"/>
          <w:sz w:val="28"/>
          <w:szCs w:val="28"/>
          <w:lang w:eastAsia="uk-UA"/>
        </w:rPr>
        <w:t>Грищенко І.О.</w:t>
      </w:r>
      <w:r w:rsidRPr="004B10AC">
        <w:rPr>
          <w:rStyle w:val="FontStyle14"/>
          <w:spacing w:val="-6"/>
          <w:sz w:val="28"/>
          <w:szCs w:val="28"/>
          <w:lang w:eastAsia="uk-UA"/>
        </w:rPr>
        <w:t xml:space="preserve"> з посади судді </w:t>
      </w:r>
      <w:r w:rsidR="00DA1D94">
        <w:rPr>
          <w:rStyle w:val="FontStyle14"/>
          <w:spacing w:val="-6"/>
          <w:sz w:val="28"/>
          <w:szCs w:val="28"/>
          <w:lang w:eastAsia="uk-UA"/>
        </w:rPr>
        <w:t>Дзержинського</w:t>
      </w:r>
      <w:r w:rsidRPr="004B10AC">
        <w:rPr>
          <w:rStyle w:val="FontStyle14"/>
          <w:spacing w:val="-6"/>
          <w:sz w:val="28"/>
          <w:szCs w:val="28"/>
          <w:lang w:eastAsia="uk-UA"/>
        </w:rPr>
        <w:t xml:space="preserve"> районного суду міста </w:t>
      </w:r>
      <w:r w:rsidR="00DA1D94">
        <w:rPr>
          <w:rStyle w:val="FontStyle14"/>
          <w:spacing w:val="-6"/>
          <w:sz w:val="28"/>
          <w:szCs w:val="28"/>
          <w:lang w:eastAsia="uk-UA"/>
        </w:rPr>
        <w:t>Харкова</w:t>
      </w:r>
      <w:r w:rsidRPr="004B10AC">
        <w:rPr>
          <w:rStyle w:val="FontStyle14"/>
          <w:spacing w:val="-6"/>
          <w:sz w:val="28"/>
          <w:szCs w:val="28"/>
        </w:rPr>
        <w:t xml:space="preserve"> </w:t>
      </w:r>
      <w:r w:rsidRPr="004B10AC">
        <w:rPr>
          <w:rStyle w:val="FontStyle14"/>
          <w:spacing w:val="-6"/>
          <w:sz w:val="28"/>
          <w:szCs w:val="28"/>
          <w:lang w:eastAsia="uk-UA"/>
        </w:rPr>
        <w:t>на підставі пункту 3 частини шостої статті 126 Конституції України.</w:t>
      </w:r>
    </w:p>
    <w:p w:rsidR="00056F8F" w:rsidRPr="004B10AC" w:rsidRDefault="00056F8F" w:rsidP="00915457">
      <w:pPr>
        <w:pStyle w:val="Style5"/>
        <w:tabs>
          <w:tab w:val="left" w:pos="709"/>
        </w:tabs>
        <w:spacing w:line="240" w:lineRule="auto"/>
        <w:ind w:firstLine="567"/>
        <w:contextualSpacing/>
        <w:rPr>
          <w:color w:val="000000"/>
          <w:spacing w:val="-6"/>
          <w:sz w:val="28"/>
          <w:szCs w:val="28"/>
          <w:lang w:bidi="uk-UA"/>
        </w:rPr>
      </w:pPr>
      <w:r w:rsidRPr="004B10AC">
        <w:rPr>
          <w:color w:val="000000"/>
          <w:spacing w:val="-6"/>
          <w:sz w:val="28"/>
          <w:szCs w:val="28"/>
          <w:lang w:bidi="uk-UA"/>
        </w:rPr>
        <w:t xml:space="preserve">Частиною третьою статті 56 Закону України «Про Вищу раду правосуддя» визначено, що питання про звільнення судді згідно з пунктом 3 частини шостої статті 126 Конституції України </w:t>
      </w:r>
      <w:r w:rsidR="00DA1D94" w:rsidRPr="00DA1D94">
        <w:rPr>
          <w:color w:val="000000"/>
          <w:spacing w:val="-6"/>
          <w:sz w:val="28"/>
          <w:szCs w:val="28"/>
          <w:lang w:bidi="uk-UA"/>
        </w:rPr>
        <w:t>Вища рада правосуддя розглядає на підставі подання Дисциплінарної палати про звільнення судді</w:t>
      </w:r>
      <w:r w:rsidRPr="004B10AC">
        <w:rPr>
          <w:color w:val="000000"/>
          <w:spacing w:val="-6"/>
          <w:sz w:val="28"/>
          <w:szCs w:val="28"/>
          <w:lang w:bidi="uk-UA"/>
        </w:rPr>
        <w:t>.</w:t>
      </w:r>
    </w:p>
    <w:p w:rsidR="00056F8F" w:rsidRPr="00011A9F" w:rsidRDefault="00056F8F" w:rsidP="00915457">
      <w:pPr>
        <w:pStyle w:val="a4"/>
        <w:widowControl w:val="0"/>
        <w:ind w:firstLine="567"/>
        <w:contextualSpacing/>
        <w:jc w:val="both"/>
        <w:rPr>
          <w:rStyle w:val="FontStyle14"/>
          <w:rFonts w:eastAsia="Times New Roman"/>
          <w:color w:val="000000"/>
          <w:spacing w:val="-6"/>
          <w:sz w:val="28"/>
          <w:szCs w:val="28"/>
          <w:lang w:bidi="uk-UA"/>
        </w:rPr>
      </w:pPr>
      <w:r w:rsidRPr="004B10A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bidi="uk-UA"/>
        </w:rPr>
        <w:t>Відповідно до пункту 3 частини шостої статті 126 Конституції Укра</w:t>
      </w:r>
      <w:r w:rsidR="00DA1D9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bidi="uk-UA"/>
        </w:rPr>
        <w:t xml:space="preserve">їни,  </w:t>
      </w:r>
      <w:r w:rsidR="00ED22B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bidi="uk-UA"/>
        </w:rPr>
        <w:br/>
      </w:r>
      <w:r w:rsidR="00DA1D9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bidi="uk-UA"/>
        </w:rPr>
        <w:t>статті 115 Закону України</w:t>
      </w:r>
      <w:r w:rsidRPr="004B10A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bidi="uk-UA"/>
        </w:rPr>
        <w:t xml:space="preserve"> «Про судоустрій і статус суддів» підставою для звільнення судді є вчинення істотного дисциплінарного проступку, грубе чи систематичне нехтування обов’язками, що є несумісним зі статусом судді або виявило його невідповідність займаній посаді.</w:t>
      </w:r>
    </w:p>
    <w:p w:rsidR="005E7806" w:rsidRPr="005E7806" w:rsidRDefault="005E7806" w:rsidP="00915457">
      <w:pPr>
        <w:pStyle w:val="a4"/>
        <w:widowControl w:val="0"/>
        <w:ind w:firstLine="567"/>
        <w:contextualSpacing/>
        <w:jc w:val="both"/>
        <w:rPr>
          <w:rFonts w:ascii="Times New Roman" w:hAnsi="Times New Roman" w:cs="Times New Roman"/>
          <w:spacing w:val="-6"/>
          <w:sz w:val="28"/>
          <w:szCs w:val="28"/>
          <w:lang w:eastAsia="uk-UA"/>
        </w:rPr>
      </w:pPr>
      <w:r w:rsidRPr="005E7806">
        <w:rPr>
          <w:rFonts w:ascii="Times New Roman" w:hAnsi="Times New Roman" w:cs="Times New Roman"/>
          <w:spacing w:val="-6"/>
          <w:sz w:val="28"/>
          <w:szCs w:val="28"/>
          <w:lang w:eastAsia="uk-UA"/>
        </w:rPr>
        <w:t>Рішення Вищої ради правосуддя про звільнення судді з посади не є рішенням про притягнення судді до дисциплінарної відповідальності, а лише ухвалюється на його підставі, тому за своєю суттю таке рішенн</w:t>
      </w:r>
      <w:r>
        <w:rPr>
          <w:rFonts w:ascii="Times New Roman" w:hAnsi="Times New Roman" w:cs="Times New Roman"/>
          <w:spacing w:val="-6"/>
          <w:sz w:val="28"/>
          <w:szCs w:val="28"/>
          <w:lang w:eastAsia="uk-UA"/>
        </w:rPr>
        <w:t xml:space="preserve">я є кадровим (постанови Великої </w:t>
      </w:r>
      <w:r w:rsidRPr="005E7806">
        <w:rPr>
          <w:rFonts w:ascii="Times New Roman" w:hAnsi="Times New Roman" w:cs="Times New Roman"/>
          <w:spacing w:val="-6"/>
          <w:sz w:val="28"/>
          <w:szCs w:val="28"/>
          <w:lang w:eastAsia="uk-UA"/>
        </w:rPr>
        <w:t xml:space="preserve">Палати Верховного Суду від 14 травня 2020 року у справі № 9901/187/19, </w:t>
      </w:r>
      <w:r>
        <w:rPr>
          <w:rFonts w:ascii="Times New Roman" w:hAnsi="Times New Roman" w:cs="Times New Roman"/>
          <w:spacing w:val="-6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  <w:lang w:eastAsia="uk-UA"/>
        </w:rPr>
        <w:br/>
      </w:r>
      <w:r w:rsidRPr="005E7806">
        <w:rPr>
          <w:rFonts w:ascii="Times New Roman" w:hAnsi="Times New Roman" w:cs="Times New Roman"/>
          <w:spacing w:val="-6"/>
          <w:sz w:val="28"/>
          <w:szCs w:val="28"/>
          <w:lang w:eastAsia="uk-UA"/>
        </w:rPr>
        <w:t xml:space="preserve">від 25 червня 2020 року у справі № 9901/103/19, від 6 квітня 2023 року у справі </w:t>
      </w:r>
      <w:r>
        <w:rPr>
          <w:rFonts w:ascii="Times New Roman" w:hAnsi="Times New Roman" w:cs="Times New Roman"/>
          <w:spacing w:val="-6"/>
          <w:sz w:val="28"/>
          <w:szCs w:val="28"/>
          <w:lang w:eastAsia="uk-UA"/>
        </w:rPr>
        <w:br/>
      </w:r>
      <w:r w:rsidRPr="005E7806">
        <w:rPr>
          <w:rFonts w:ascii="Times New Roman" w:hAnsi="Times New Roman" w:cs="Times New Roman"/>
          <w:spacing w:val="-6"/>
          <w:sz w:val="28"/>
          <w:szCs w:val="28"/>
          <w:lang w:eastAsia="uk-UA"/>
        </w:rPr>
        <w:t>№ 990/86/22).</w:t>
      </w:r>
    </w:p>
    <w:p w:rsidR="005E7806" w:rsidRDefault="005E7806" w:rsidP="00915457">
      <w:pPr>
        <w:pStyle w:val="a4"/>
        <w:widowControl w:val="0"/>
        <w:ind w:firstLine="567"/>
        <w:contextualSpacing/>
        <w:jc w:val="both"/>
        <w:rPr>
          <w:rFonts w:ascii="Times New Roman" w:hAnsi="Times New Roman" w:cs="Times New Roman"/>
          <w:spacing w:val="-6"/>
          <w:sz w:val="28"/>
          <w:szCs w:val="28"/>
          <w:lang w:eastAsia="uk-UA"/>
        </w:rPr>
      </w:pPr>
      <w:r w:rsidRPr="005E7806">
        <w:rPr>
          <w:rFonts w:ascii="Times New Roman" w:hAnsi="Times New Roman" w:cs="Times New Roman"/>
          <w:spacing w:val="-6"/>
          <w:sz w:val="28"/>
          <w:szCs w:val="28"/>
          <w:lang w:eastAsia="uk-UA"/>
        </w:rPr>
        <w:t>У цьому випадку не вирішується питання про притягнення судді  Дзержинського районного суду міста Харкова Грищенко І.О. до дисциплінарної відповідальності, а реалізовується повноваження щодо вирішення питання про звільнення судді на підставі рішення, ухваленого уповноваженим органом – Дисциплінарною палатою Вищої ради правосуддя.</w:t>
      </w:r>
    </w:p>
    <w:p w:rsidR="00740383" w:rsidRDefault="00740383" w:rsidP="00915457">
      <w:pPr>
        <w:pStyle w:val="a4"/>
        <w:widowControl w:val="0"/>
        <w:ind w:firstLine="567"/>
        <w:contextualSpacing/>
        <w:jc w:val="both"/>
        <w:rPr>
          <w:rFonts w:ascii="Times New Roman" w:hAnsi="Times New Roman" w:cs="Times New Roman"/>
          <w:spacing w:val="-6"/>
          <w:sz w:val="28"/>
          <w:szCs w:val="28"/>
          <w:lang w:eastAsia="uk-UA"/>
        </w:rPr>
      </w:pPr>
      <w:r w:rsidRPr="001A6940">
        <w:rPr>
          <w:rFonts w:ascii="Times New Roman" w:eastAsia="Calibri" w:hAnsi="Times New Roman" w:cs="Times New Roman"/>
          <w:sz w:val="28"/>
          <w:szCs w:val="28"/>
        </w:rPr>
        <w:t xml:space="preserve">За таких обставин </w:t>
      </w:r>
      <w:r>
        <w:rPr>
          <w:rFonts w:ascii="Times New Roman" w:eastAsia="Calibri" w:hAnsi="Times New Roman" w:cs="Times New Roman"/>
          <w:sz w:val="28"/>
          <w:szCs w:val="28"/>
        </w:rPr>
        <w:t>наявні</w:t>
      </w:r>
      <w:r w:rsidRPr="001A6940">
        <w:rPr>
          <w:rFonts w:ascii="Times New Roman" w:eastAsia="Calibri" w:hAnsi="Times New Roman" w:cs="Times New Roman"/>
          <w:sz w:val="28"/>
          <w:szCs w:val="28"/>
        </w:rPr>
        <w:t xml:space="preserve"> підстави для звільнення </w:t>
      </w:r>
      <w:r>
        <w:rPr>
          <w:rFonts w:ascii="Times New Roman" w:eastAsia="Calibri" w:hAnsi="Times New Roman" w:cs="Times New Roman"/>
          <w:sz w:val="28"/>
          <w:szCs w:val="28"/>
        </w:rPr>
        <w:t>Грищенко І.О.</w:t>
      </w:r>
      <w:r w:rsidRPr="001A6940">
        <w:rPr>
          <w:rFonts w:ascii="Times New Roman" w:eastAsia="Calibri" w:hAnsi="Times New Roman" w:cs="Times New Roman"/>
          <w:sz w:val="28"/>
          <w:szCs w:val="28"/>
        </w:rPr>
        <w:t xml:space="preserve"> з посади судді </w:t>
      </w:r>
      <w:r w:rsidRPr="00740383">
        <w:rPr>
          <w:rFonts w:ascii="Times New Roman" w:eastAsia="Calibri" w:hAnsi="Times New Roman" w:cs="Times New Roman"/>
          <w:sz w:val="28"/>
          <w:szCs w:val="28"/>
        </w:rPr>
        <w:t>Дзержинського районного суду міста Харкова</w:t>
      </w:r>
      <w:r w:rsidRPr="001A6940">
        <w:rPr>
          <w:rFonts w:ascii="Times New Roman" w:eastAsia="Calibri" w:hAnsi="Times New Roman" w:cs="Times New Roman"/>
          <w:sz w:val="28"/>
          <w:szCs w:val="28"/>
        </w:rPr>
        <w:t xml:space="preserve"> на підставі пункту 3 частини шостої статті 126 Конституції України.</w:t>
      </w:r>
    </w:p>
    <w:p w:rsidR="003660AE" w:rsidRDefault="00056F8F" w:rsidP="00294BFD">
      <w:pPr>
        <w:pStyle w:val="a4"/>
        <w:widowControl w:val="0"/>
        <w:ind w:firstLine="567"/>
        <w:contextualSpacing/>
        <w:jc w:val="both"/>
        <w:rPr>
          <w:rStyle w:val="FontStyle14"/>
          <w:spacing w:val="-6"/>
          <w:sz w:val="28"/>
          <w:szCs w:val="28"/>
          <w:lang w:eastAsia="uk-UA"/>
        </w:rPr>
      </w:pPr>
      <w:r w:rsidRPr="004B10AC">
        <w:rPr>
          <w:rStyle w:val="FontStyle14"/>
          <w:spacing w:val="-6"/>
          <w:sz w:val="28"/>
          <w:szCs w:val="28"/>
          <w:lang w:eastAsia="uk-UA"/>
        </w:rPr>
        <w:t xml:space="preserve">З огляду на викладене, керуючись пунктом 3 частини шостої </w:t>
      </w:r>
      <w:r w:rsidR="00ED22B6">
        <w:rPr>
          <w:rStyle w:val="FontStyle14"/>
          <w:spacing w:val="-6"/>
          <w:sz w:val="28"/>
          <w:szCs w:val="28"/>
          <w:lang w:eastAsia="uk-UA"/>
        </w:rPr>
        <w:br/>
      </w:r>
      <w:r w:rsidRPr="004B10AC">
        <w:rPr>
          <w:rStyle w:val="FontStyle14"/>
          <w:spacing w:val="-6"/>
          <w:sz w:val="28"/>
          <w:szCs w:val="28"/>
          <w:lang w:eastAsia="uk-UA"/>
        </w:rPr>
        <w:t>статті 126 Конституції України, статтею 56 Закону України «Про Вищу раду правосуддя», статтею 115 Закону України «Про судоустрій і статус суддів», Вища рада правосуддя</w:t>
      </w:r>
    </w:p>
    <w:p w:rsidR="00294BFD" w:rsidRDefault="00294BFD" w:rsidP="00BE1296">
      <w:pPr>
        <w:pStyle w:val="a4"/>
        <w:widowControl w:val="0"/>
        <w:contextualSpacing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056F8F" w:rsidRPr="004B10AC" w:rsidRDefault="00056F8F" w:rsidP="00915457">
      <w:pPr>
        <w:pStyle w:val="a4"/>
        <w:widowControl w:val="0"/>
        <w:ind w:firstLine="567"/>
        <w:contextualSpacing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4B10AC">
        <w:rPr>
          <w:rFonts w:ascii="Times New Roman" w:hAnsi="Times New Roman" w:cs="Times New Roman"/>
          <w:b/>
          <w:spacing w:val="-6"/>
          <w:sz w:val="28"/>
          <w:szCs w:val="28"/>
        </w:rPr>
        <w:t>вирішила:</w:t>
      </w:r>
    </w:p>
    <w:p w:rsidR="00056F8F" w:rsidRPr="004B10AC" w:rsidRDefault="00F95722" w:rsidP="00915457">
      <w:pPr>
        <w:pStyle w:val="a4"/>
        <w:widowControl w:val="0"/>
        <w:tabs>
          <w:tab w:val="left" w:pos="8945"/>
        </w:tabs>
        <w:ind w:firstLine="567"/>
        <w:contextualSpacing/>
        <w:jc w:val="both"/>
        <w:rPr>
          <w:spacing w:val="-6"/>
          <w:sz w:val="20"/>
          <w:szCs w:val="20"/>
        </w:rPr>
      </w:pPr>
      <w:r>
        <w:rPr>
          <w:spacing w:val="-6"/>
          <w:sz w:val="20"/>
          <w:szCs w:val="20"/>
        </w:rPr>
        <w:tab/>
      </w:r>
    </w:p>
    <w:p w:rsidR="00056F8F" w:rsidRPr="004B10AC" w:rsidRDefault="00056F8F" w:rsidP="00915457">
      <w:pPr>
        <w:widowControl w:val="0"/>
        <w:ind w:firstLine="567"/>
        <w:contextualSpacing/>
        <w:jc w:val="both"/>
        <w:rPr>
          <w:spacing w:val="-6"/>
        </w:rPr>
      </w:pPr>
      <w:r w:rsidRPr="004B10AC">
        <w:rPr>
          <w:spacing w:val="-6"/>
        </w:rPr>
        <w:t xml:space="preserve">звільнити </w:t>
      </w:r>
      <w:r w:rsidR="00011A9F">
        <w:rPr>
          <w:spacing w:val="-6"/>
        </w:rPr>
        <w:t>Грищенко Ірину Олексіївну</w:t>
      </w:r>
      <w:r w:rsidRPr="004B10AC">
        <w:rPr>
          <w:spacing w:val="-6"/>
        </w:rPr>
        <w:t xml:space="preserve"> з посади судді </w:t>
      </w:r>
      <w:r w:rsidR="00011A9F">
        <w:rPr>
          <w:spacing w:val="-6"/>
        </w:rPr>
        <w:t>Дзержинського</w:t>
      </w:r>
      <w:r w:rsidRPr="004B10AC">
        <w:rPr>
          <w:spacing w:val="-6"/>
        </w:rPr>
        <w:t xml:space="preserve"> районного суду міста </w:t>
      </w:r>
      <w:r w:rsidR="00011A9F">
        <w:rPr>
          <w:spacing w:val="-6"/>
        </w:rPr>
        <w:t>Харкова</w:t>
      </w:r>
      <w:r w:rsidRPr="004B10AC">
        <w:rPr>
          <w:spacing w:val="-6"/>
          <w:lang w:eastAsia="uk-UA"/>
        </w:rPr>
        <w:t xml:space="preserve"> </w:t>
      </w:r>
      <w:r w:rsidRPr="004B10AC">
        <w:rPr>
          <w:spacing w:val="-6"/>
        </w:rPr>
        <w:t xml:space="preserve">на підставі пункту 3 частини шостої  статті 126 Конституції України. </w:t>
      </w:r>
    </w:p>
    <w:p w:rsidR="00056F8F" w:rsidRPr="004B10AC" w:rsidRDefault="00056F8F" w:rsidP="00915457">
      <w:pPr>
        <w:widowControl w:val="0"/>
        <w:spacing w:line="360" w:lineRule="auto"/>
        <w:ind w:firstLine="567"/>
        <w:jc w:val="both"/>
        <w:rPr>
          <w:b/>
          <w:spacing w:val="-6"/>
        </w:rPr>
      </w:pPr>
    </w:p>
    <w:p w:rsidR="00180806" w:rsidRPr="00BC3973" w:rsidRDefault="00180806" w:rsidP="00180806">
      <w:pPr>
        <w:widowControl w:val="0"/>
        <w:tabs>
          <w:tab w:val="left" w:pos="6521"/>
        </w:tabs>
        <w:jc w:val="both"/>
        <w:rPr>
          <w:rFonts w:eastAsia="Calibri"/>
          <w:b/>
          <w:lang w:eastAsia="en-US"/>
        </w:rPr>
      </w:pPr>
      <w:r w:rsidRPr="00BC3973">
        <w:rPr>
          <w:rFonts w:eastAsia="Calibri"/>
          <w:b/>
          <w:lang w:eastAsia="en-US"/>
        </w:rPr>
        <w:t>Голова Вищої ради правосуддя</w:t>
      </w:r>
      <w:r w:rsidRPr="00BC3973">
        <w:rPr>
          <w:rFonts w:eastAsia="Calibri"/>
          <w:b/>
          <w:lang w:eastAsia="en-US"/>
        </w:rPr>
        <w:tab/>
        <w:t>Григорій УСИК</w:t>
      </w:r>
    </w:p>
    <w:p w:rsidR="00180806" w:rsidRPr="00BC3973" w:rsidRDefault="00180806" w:rsidP="00180806">
      <w:pPr>
        <w:widowControl w:val="0"/>
        <w:jc w:val="both"/>
        <w:rPr>
          <w:rFonts w:eastAsia="Calibri"/>
          <w:b/>
          <w:lang w:eastAsia="en-US"/>
        </w:rPr>
      </w:pPr>
    </w:p>
    <w:p w:rsidR="005C21A0" w:rsidRPr="00B745B6" w:rsidRDefault="005C21A0" w:rsidP="005C21A0">
      <w:pPr>
        <w:widowControl w:val="0"/>
        <w:jc w:val="both"/>
        <w:rPr>
          <w:rFonts w:eastAsia="Calibri"/>
          <w:b/>
        </w:rPr>
      </w:pPr>
      <w:bookmarkStart w:id="0" w:name="_GoBack"/>
      <w:bookmarkEnd w:id="0"/>
      <w:r w:rsidRPr="00B745B6">
        <w:rPr>
          <w:rFonts w:eastAsia="Calibri"/>
          <w:b/>
        </w:rPr>
        <w:t>Члени Вищої ради правосуддя</w:t>
      </w:r>
    </w:p>
    <w:p w:rsidR="005C21A0" w:rsidRPr="00B745B6" w:rsidRDefault="005C21A0" w:rsidP="005C21A0">
      <w:pPr>
        <w:widowControl w:val="0"/>
        <w:jc w:val="both"/>
        <w:rPr>
          <w:rFonts w:eastAsia="Calibri"/>
          <w:b/>
        </w:rPr>
      </w:pPr>
    </w:p>
    <w:tbl>
      <w:tblPr>
        <w:tblW w:w="9974" w:type="dxa"/>
        <w:tblInd w:w="-115" w:type="dxa"/>
        <w:tblLayout w:type="fixed"/>
        <w:tblLook w:val="0400"/>
      </w:tblPr>
      <w:tblGrid>
        <w:gridCol w:w="4871"/>
        <w:gridCol w:w="5103"/>
      </w:tblGrid>
      <w:tr w:rsidR="005C21A0" w:rsidRPr="00B745B6" w:rsidTr="006D5FC5">
        <w:trPr>
          <w:trHeight w:val="476"/>
        </w:trPr>
        <w:tc>
          <w:tcPr>
            <w:tcW w:w="4871" w:type="dxa"/>
          </w:tcPr>
          <w:p w:rsidR="005C21A0" w:rsidRPr="00B745B6" w:rsidRDefault="005C21A0" w:rsidP="005C21A0">
            <w:pPr>
              <w:widowControl w:val="0"/>
              <w:ind w:firstLine="1533"/>
              <w:rPr>
                <w:rFonts w:eastAsia="Calibri"/>
                <w:b/>
              </w:rPr>
            </w:pPr>
            <w:r w:rsidRPr="00B745B6">
              <w:rPr>
                <w:rFonts w:eastAsia="Calibri"/>
                <w:b/>
              </w:rPr>
              <w:t>Юлія БОКОВА</w:t>
            </w:r>
          </w:p>
          <w:p w:rsidR="005C21A0" w:rsidRPr="00B745B6" w:rsidRDefault="005C21A0" w:rsidP="006D5FC5">
            <w:pPr>
              <w:widowControl w:val="0"/>
              <w:ind w:firstLine="1460"/>
              <w:rPr>
                <w:rFonts w:eastAsia="Calibri"/>
                <w:b/>
              </w:rPr>
            </w:pPr>
          </w:p>
          <w:p w:rsidR="005C21A0" w:rsidRPr="00B745B6" w:rsidRDefault="005C21A0" w:rsidP="006D5FC5">
            <w:pPr>
              <w:widowControl w:val="0"/>
              <w:ind w:firstLine="1460"/>
              <w:rPr>
                <w:rFonts w:eastAsia="Calibri"/>
                <w:b/>
              </w:rPr>
            </w:pPr>
          </w:p>
          <w:p w:rsidR="005C21A0" w:rsidRPr="00B745B6" w:rsidRDefault="005C21A0" w:rsidP="005C21A0">
            <w:pPr>
              <w:widowControl w:val="0"/>
              <w:ind w:firstLine="1533"/>
              <w:rPr>
                <w:rFonts w:eastAsia="Calibri"/>
                <w:b/>
              </w:rPr>
            </w:pPr>
            <w:r w:rsidRPr="00B745B6">
              <w:rPr>
                <w:rFonts w:eastAsia="Calibri"/>
                <w:b/>
              </w:rPr>
              <w:t>Тетяна БОНДАРЕНКО</w:t>
            </w:r>
          </w:p>
          <w:p w:rsidR="005C21A0" w:rsidRPr="00B745B6" w:rsidRDefault="005C21A0" w:rsidP="006D5FC5">
            <w:pPr>
              <w:widowControl w:val="0"/>
              <w:ind w:firstLine="1460"/>
              <w:rPr>
                <w:rFonts w:eastAsia="Calibri"/>
                <w:b/>
              </w:rPr>
            </w:pPr>
          </w:p>
          <w:p w:rsidR="005C21A0" w:rsidRPr="00B745B6" w:rsidRDefault="005C21A0" w:rsidP="006D5FC5">
            <w:pPr>
              <w:widowControl w:val="0"/>
              <w:ind w:firstLine="1460"/>
              <w:rPr>
                <w:rFonts w:eastAsia="Calibri"/>
                <w:b/>
              </w:rPr>
            </w:pPr>
          </w:p>
        </w:tc>
        <w:tc>
          <w:tcPr>
            <w:tcW w:w="5103" w:type="dxa"/>
          </w:tcPr>
          <w:p w:rsidR="005C21A0" w:rsidRPr="00B745B6" w:rsidRDefault="005C21A0" w:rsidP="005C21A0">
            <w:pPr>
              <w:widowControl w:val="0"/>
              <w:ind w:firstLine="1623"/>
              <w:rPr>
                <w:rFonts w:eastAsia="Calibri"/>
                <w:b/>
              </w:rPr>
            </w:pPr>
            <w:r w:rsidRPr="00B745B6">
              <w:rPr>
                <w:rFonts w:eastAsia="Calibri"/>
                <w:b/>
              </w:rPr>
              <w:t xml:space="preserve">Дмитро </w:t>
            </w:r>
            <w:proofErr w:type="spellStart"/>
            <w:r w:rsidRPr="00B745B6">
              <w:rPr>
                <w:rFonts w:eastAsia="Calibri"/>
                <w:b/>
              </w:rPr>
              <w:t>ЛУК’ЯНОВ</w:t>
            </w:r>
            <w:proofErr w:type="spellEnd"/>
          </w:p>
          <w:p w:rsidR="005C21A0" w:rsidRPr="00B745B6" w:rsidRDefault="005C21A0" w:rsidP="006D5FC5">
            <w:pPr>
              <w:widowControl w:val="0"/>
              <w:ind w:firstLine="1663"/>
              <w:rPr>
                <w:rFonts w:eastAsia="Calibri"/>
                <w:b/>
              </w:rPr>
            </w:pPr>
          </w:p>
          <w:p w:rsidR="005C21A0" w:rsidRPr="00B745B6" w:rsidRDefault="005C21A0" w:rsidP="006D5FC5">
            <w:pPr>
              <w:widowControl w:val="0"/>
              <w:ind w:firstLine="1965"/>
              <w:rPr>
                <w:rFonts w:eastAsia="Calibri"/>
                <w:b/>
              </w:rPr>
            </w:pPr>
          </w:p>
          <w:p w:rsidR="005C21A0" w:rsidRPr="00B745B6" w:rsidRDefault="005C21A0" w:rsidP="005C21A0">
            <w:pPr>
              <w:widowControl w:val="0"/>
              <w:ind w:firstLine="1623"/>
              <w:rPr>
                <w:rFonts w:eastAsia="Calibri"/>
                <w:b/>
              </w:rPr>
            </w:pPr>
            <w:r w:rsidRPr="00B745B6">
              <w:rPr>
                <w:rFonts w:eastAsia="Calibri"/>
                <w:b/>
              </w:rPr>
              <w:t>Олексій МЕЛЬНИК</w:t>
            </w:r>
          </w:p>
          <w:p w:rsidR="005C21A0" w:rsidRPr="00B745B6" w:rsidRDefault="005C21A0" w:rsidP="006D5FC5">
            <w:pPr>
              <w:widowControl w:val="0"/>
              <w:ind w:firstLine="1623"/>
              <w:rPr>
                <w:rFonts w:eastAsia="Calibri"/>
                <w:b/>
              </w:rPr>
            </w:pPr>
          </w:p>
        </w:tc>
      </w:tr>
      <w:tr w:rsidR="005C21A0" w:rsidRPr="00B745B6" w:rsidTr="006D5FC5">
        <w:trPr>
          <w:trHeight w:val="497"/>
        </w:trPr>
        <w:tc>
          <w:tcPr>
            <w:tcW w:w="4871" w:type="dxa"/>
          </w:tcPr>
          <w:p w:rsidR="005C21A0" w:rsidRPr="00B745B6" w:rsidRDefault="005C21A0" w:rsidP="006D5FC5">
            <w:pPr>
              <w:widowControl w:val="0"/>
              <w:ind w:firstLine="1533"/>
              <w:rPr>
                <w:rFonts w:eastAsia="Calibri"/>
                <w:b/>
              </w:rPr>
            </w:pPr>
            <w:r w:rsidRPr="00B745B6">
              <w:rPr>
                <w:rFonts w:eastAsia="Calibri"/>
                <w:b/>
              </w:rPr>
              <w:t>Сергій БУРЛАКОВ</w:t>
            </w:r>
          </w:p>
          <w:p w:rsidR="005C21A0" w:rsidRPr="00B745B6" w:rsidRDefault="005C21A0" w:rsidP="006D5FC5">
            <w:pPr>
              <w:widowControl w:val="0"/>
              <w:ind w:firstLine="1460"/>
              <w:rPr>
                <w:rFonts w:eastAsia="Calibri"/>
                <w:b/>
              </w:rPr>
            </w:pPr>
          </w:p>
        </w:tc>
        <w:tc>
          <w:tcPr>
            <w:tcW w:w="5103" w:type="dxa"/>
          </w:tcPr>
          <w:p w:rsidR="005C21A0" w:rsidRPr="00B745B6" w:rsidRDefault="005C21A0" w:rsidP="006D5FC5">
            <w:pPr>
              <w:widowControl w:val="0"/>
              <w:ind w:firstLine="1663"/>
              <w:rPr>
                <w:rFonts w:eastAsia="Calibri"/>
                <w:b/>
              </w:rPr>
            </w:pPr>
            <w:r w:rsidRPr="00B745B6">
              <w:rPr>
                <w:rFonts w:eastAsia="Calibri"/>
                <w:b/>
              </w:rPr>
              <w:t>Микола МОРОЗ</w:t>
            </w:r>
          </w:p>
          <w:p w:rsidR="005C21A0" w:rsidRPr="00B745B6" w:rsidRDefault="005C21A0" w:rsidP="006D5FC5">
            <w:pPr>
              <w:widowControl w:val="0"/>
              <w:ind w:firstLine="1965"/>
              <w:rPr>
                <w:rFonts w:eastAsia="Calibri"/>
                <w:b/>
              </w:rPr>
            </w:pPr>
          </w:p>
          <w:p w:rsidR="005C21A0" w:rsidRPr="00B745B6" w:rsidRDefault="005C21A0" w:rsidP="006D5FC5">
            <w:pPr>
              <w:widowControl w:val="0"/>
              <w:ind w:firstLine="1965"/>
              <w:rPr>
                <w:rFonts w:eastAsia="Calibri"/>
                <w:b/>
              </w:rPr>
            </w:pPr>
          </w:p>
        </w:tc>
      </w:tr>
      <w:tr w:rsidR="005C21A0" w:rsidRPr="00B745B6" w:rsidTr="006D5FC5">
        <w:trPr>
          <w:trHeight w:val="476"/>
        </w:trPr>
        <w:tc>
          <w:tcPr>
            <w:tcW w:w="4871" w:type="dxa"/>
          </w:tcPr>
          <w:p w:rsidR="005C21A0" w:rsidRPr="00B745B6" w:rsidRDefault="005C21A0" w:rsidP="006D5FC5">
            <w:pPr>
              <w:widowControl w:val="0"/>
              <w:ind w:firstLine="1460"/>
              <w:rPr>
                <w:rFonts w:eastAsia="Calibri"/>
                <w:b/>
              </w:rPr>
            </w:pPr>
            <w:r w:rsidRPr="00B745B6">
              <w:rPr>
                <w:rFonts w:eastAsia="Calibri"/>
                <w:b/>
              </w:rPr>
              <w:t>Олег КАНДЗЮБА</w:t>
            </w:r>
          </w:p>
          <w:p w:rsidR="005C21A0" w:rsidRPr="00B745B6" w:rsidRDefault="005C21A0" w:rsidP="006D5FC5">
            <w:pPr>
              <w:widowControl w:val="0"/>
              <w:ind w:firstLine="1460"/>
              <w:rPr>
                <w:rFonts w:eastAsia="Calibri"/>
                <w:b/>
              </w:rPr>
            </w:pPr>
          </w:p>
          <w:p w:rsidR="005C21A0" w:rsidRPr="00B745B6" w:rsidRDefault="005C21A0" w:rsidP="006D5FC5">
            <w:pPr>
              <w:widowControl w:val="0"/>
              <w:ind w:firstLine="1460"/>
              <w:rPr>
                <w:rFonts w:eastAsia="Calibri"/>
                <w:b/>
              </w:rPr>
            </w:pPr>
          </w:p>
          <w:p w:rsidR="005C21A0" w:rsidRPr="00B745B6" w:rsidRDefault="005C21A0" w:rsidP="006D5FC5">
            <w:pPr>
              <w:widowControl w:val="0"/>
              <w:ind w:firstLine="1460"/>
              <w:rPr>
                <w:rFonts w:eastAsia="Calibri"/>
                <w:b/>
              </w:rPr>
            </w:pPr>
            <w:r w:rsidRPr="00B745B6">
              <w:rPr>
                <w:rFonts w:eastAsia="Calibri"/>
                <w:b/>
              </w:rPr>
              <w:t>Оксана КВАША</w:t>
            </w:r>
          </w:p>
          <w:p w:rsidR="005C21A0" w:rsidRPr="00B745B6" w:rsidRDefault="005C21A0" w:rsidP="006D5FC5">
            <w:pPr>
              <w:widowControl w:val="0"/>
              <w:ind w:firstLine="1460"/>
              <w:rPr>
                <w:rFonts w:eastAsia="Calibri"/>
                <w:b/>
              </w:rPr>
            </w:pPr>
          </w:p>
          <w:p w:rsidR="005C21A0" w:rsidRDefault="005C21A0" w:rsidP="006D5FC5">
            <w:pPr>
              <w:widowControl w:val="0"/>
              <w:ind w:firstLine="1460"/>
              <w:rPr>
                <w:rFonts w:eastAsia="Calibri"/>
                <w:b/>
              </w:rPr>
            </w:pPr>
          </w:p>
          <w:p w:rsidR="005C21A0" w:rsidRPr="00B745B6" w:rsidRDefault="005C21A0" w:rsidP="006D5FC5">
            <w:pPr>
              <w:widowControl w:val="0"/>
              <w:ind w:firstLine="1460"/>
              <w:rPr>
                <w:rFonts w:eastAsia="Calibri"/>
                <w:b/>
              </w:rPr>
            </w:pPr>
            <w:r w:rsidRPr="00B745B6">
              <w:rPr>
                <w:rFonts w:eastAsia="Calibri"/>
                <w:b/>
              </w:rPr>
              <w:t>Олена КОВБІЙ</w:t>
            </w:r>
          </w:p>
          <w:p w:rsidR="005C21A0" w:rsidRPr="00B745B6" w:rsidRDefault="005C21A0" w:rsidP="006D5FC5">
            <w:pPr>
              <w:widowControl w:val="0"/>
              <w:ind w:firstLine="1460"/>
              <w:rPr>
                <w:rFonts w:eastAsia="Calibri"/>
                <w:b/>
              </w:rPr>
            </w:pPr>
          </w:p>
        </w:tc>
        <w:tc>
          <w:tcPr>
            <w:tcW w:w="5103" w:type="dxa"/>
          </w:tcPr>
          <w:p w:rsidR="005C21A0" w:rsidRPr="00B745B6" w:rsidRDefault="005C21A0" w:rsidP="006D5FC5">
            <w:pPr>
              <w:widowControl w:val="0"/>
              <w:ind w:left="1663"/>
              <w:rPr>
                <w:rFonts w:eastAsia="Calibri"/>
                <w:b/>
              </w:rPr>
            </w:pPr>
            <w:r w:rsidRPr="00B745B6">
              <w:rPr>
                <w:rFonts w:eastAsia="Calibri"/>
                <w:b/>
              </w:rPr>
              <w:t>Інна ПЛАХТІЙ</w:t>
            </w:r>
          </w:p>
          <w:p w:rsidR="005C21A0" w:rsidRPr="00B745B6" w:rsidRDefault="005C21A0" w:rsidP="006D5FC5">
            <w:pPr>
              <w:widowControl w:val="0"/>
              <w:ind w:firstLine="1965"/>
              <w:rPr>
                <w:rFonts w:eastAsia="Calibri"/>
                <w:b/>
              </w:rPr>
            </w:pPr>
          </w:p>
          <w:p w:rsidR="005C21A0" w:rsidRPr="00B745B6" w:rsidRDefault="005C21A0" w:rsidP="006D5FC5">
            <w:pPr>
              <w:widowControl w:val="0"/>
              <w:ind w:firstLine="1663"/>
              <w:rPr>
                <w:rFonts w:eastAsia="Calibri"/>
                <w:b/>
              </w:rPr>
            </w:pPr>
          </w:p>
          <w:p w:rsidR="005C21A0" w:rsidRPr="00B745B6" w:rsidRDefault="005C21A0" w:rsidP="006D5FC5">
            <w:pPr>
              <w:widowControl w:val="0"/>
              <w:ind w:firstLine="1663"/>
              <w:rPr>
                <w:rFonts w:eastAsia="Calibri"/>
              </w:rPr>
            </w:pPr>
            <w:r w:rsidRPr="00B745B6">
              <w:rPr>
                <w:rFonts w:eastAsia="Calibri"/>
                <w:b/>
              </w:rPr>
              <w:t>Ольга ПОПІКОВА</w:t>
            </w:r>
          </w:p>
          <w:p w:rsidR="005C21A0" w:rsidRPr="00B745B6" w:rsidRDefault="005C21A0" w:rsidP="006D5FC5">
            <w:pPr>
              <w:widowControl w:val="0"/>
              <w:ind w:firstLine="1965"/>
              <w:rPr>
                <w:rFonts w:eastAsia="Calibri"/>
                <w:b/>
              </w:rPr>
            </w:pPr>
          </w:p>
          <w:p w:rsidR="005C21A0" w:rsidRPr="00B745B6" w:rsidRDefault="005C21A0" w:rsidP="006D5FC5">
            <w:pPr>
              <w:widowControl w:val="0"/>
              <w:ind w:firstLine="1663"/>
              <w:rPr>
                <w:rFonts w:eastAsia="Calibri"/>
                <w:b/>
              </w:rPr>
            </w:pPr>
          </w:p>
          <w:p w:rsidR="005C21A0" w:rsidRPr="00B745B6" w:rsidRDefault="005C21A0" w:rsidP="006D5FC5">
            <w:pPr>
              <w:widowControl w:val="0"/>
              <w:ind w:firstLine="1663"/>
              <w:rPr>
                <w:rFonts w:eastAsia="Calibri"/>
                <w:b/>
              </w:rPr>
            </w:pPr>
            <w:r w:rsidRPr="00B745B6">
              <w:rPr>
                <w:rFonts w:eastAsia="Calibri"/>
                <w:b/>
              </w:rPr>
              <w:t>Віталій САЛІХОВ</w:t>
            </w:r>
          </w:p>
          <w:p w:rsidR="005C21A0" w:rsidRPr="00B745B6" w:rsidRDefault="005C21A0" w:rsidP="006D5FC5">
            <w:pPr>
              <w:widowControl w:val="0"/>
              <w:ind w:firstLine="1965"/>
              <w:rPr>
                <w:rFonts w:eastAsia="Calibri"/>
                <w:b/>
              </w:rPr>
            </w:pPr>
          </w:p>
        </w:tc>
      </w:tr>
      <w:tr w:rsidR="005C21A0" w:rsidRPr="00B745B6" w:rsidTr="006D5FC5">
        <w:trPr>
          <w:trHeight w:val="497"/>
        </w:trPr>
        <w:tc>
          <w:tcPr>
            <w:tcW w:w="4871" w:type="dxa"/>
          </w:tcPr>
          <w:p w:rsidR="005C21A0" w:rsidRPr="00B745B6" w:rsidRDefault="005C21A0" w:rsidP="006D5FC5">
            <w:pPr>
              <w:widowControl w:val="0"/>
              <w:ind w:firstLine="1460"/>
              <w:rPr>
                <w:rFonts w:eastAsia="Calibri"/>
                <w:b/>
              </w:rPr>
            </w:pPr>
          </w:p>
          <w:p w:rsidR="005C21A0" w:rsidRPr="00B745B6" w:rsidRDefault="005C21A0" w:rsidP="006D5FC5">
            <w:pPr>
              <w:widowControl w:val="0"/>
              <w:ind w:firstLine="1460"/>
              <w:rPr>
                <w:rFonts w:eastAsia="Calibri"/>
                <w:b/>
              </w:rPr>
            </w:pPr>
            <w:r w:rsidRPr="00B745B6">
              <w:rPr>
                <w:rFonts w:eastAsia="Calibri"/>
                <w:b/>
              </w:rPr>
              <w:t>Алла КОТЕЛЕВЕЦЬ</w:t>
            </w:r>
          </w:p>
          <w:p w:rsidR="005C21A0" w:rsidRPr="00B745B6" w:rsidRDefault="005C21A0" w:rsidP="006D5FC5">
            <w:pPr>
              <w:widowControl w:val="0"/>
              <w:ind w:firstLine="1460"/>
              <w:rPr>
                <w:rFonts w:eastAsia="Calibri"/>
                <w:b/>
              </w:rPr>
            </w:pPr>
          </w:p>
          <w:p w:rsidR="005C21A0" w:rsidRPr="00B745B6" w:rsidRDefault="005C21A0" w:rsidP="006D5FC5">
            <w:pPr>
              <w:widowControl w:val="0"/>
              <w:rPr>
                <w:rFonts w:eastAsia="Calibri"/>
                <w:b/>
              </w:rPr>
            </w:pPr>
          </w:p>
          <w:p w:rsidR="005C21A0" w:rsidRPr="00B745B6" w:rsidRDefault="005C21A0" w:rsidP="006D5FC5">
            <w:pPr>
              <w:widowControl w:val="0"/>
              <w:rPr>
                <w:rFonts w:eastAsia="Calibri"/>
                <w:b/>
              </w:rPr>
            </w:pPr>
          </w:p>
          <w:p w:rsidR="005C21A0" w:rsidRPr="00B745B6" w:rsidRDefault="005C21A0" w:rsidP="006D5FC5">
            <w:pPr>
              <w:widowControl w:val="0"/>
              <w:ind w:firstLine="1460"/>
              <w:rPr>
                <w:rFonts w:eastAsia="Calibri"/>
                <w:b/>
              </w:rPr>
            </w:pPr>
          </w:p>
          <w:p w:rsidR="005C21A0" w:rsidRPr="00B745B6" w:rsidRDefault="005C21A0" w:rsidP="006D5FC5">
            <w:pPr>
              <w:widowControl w:val="0"/>
              <w:ind w:firstLine="1460"/>
              <w:rPr>
                <w:rFonts w:eastAsia="Calibri"/>
                <w:b/>
              </w:rPr>
            </w:pPr>
          </w:p>
        </w:tc>
        <w:tc>
          <w:tcPr>
            <w:tcW w:w="5103" w:type="dxa"/>
          </w:tcPr>
          <w:p w:rsidR="005C21A0" w:rsidRPr="00B745B6" w:rsidRDefault="005C21A0" w:rsidP="006D5FC5">
            <w:pPr>
              <w:widowControl w:val="0"/>
              <w:ind w:firstLine="1663"/>
              <w:rPr>
                <w:rFonts w:eastAsia="Calibri"/>
                <w:b/>
              </w:rPr>
            </w:pPr>
          </w:p>
          <w:p w:rsidR="005C21A0" w:rsidRPr="00B745B6" w:rsidRDefault="005C21A0" w:rsidP="006D5FC5">
            <w:pPr>
              <w:widowControl w:val="0"/>
              <w:ind w:firstLine="1663"/>
              <w:rPr>
                <w:rFonts w:eastAsia="Calibri"/>
                <w:b/>
              </w:rPr>
            </w:pPr>
            <w:r w:rsidRPr="00B745B6">
              <w:rPr>
                <w:rFonts w:eastAsia="Calibri"/>
                <w:b/>
              </w:rPr>
              <w:t>Олександр САСЕВИЧ</w:t>
            </w:r>
          </w:p>
          <w:p w:rsidR="005C21A0" w:rsidRPr="00B745B6" w:rsidRDefault="005C21A0" w:rsidP="006D5FC5">
            <w:pPr>
              <w:widowControl w:val="0"/>
              <w:ind w:firstLine="1965"/>
              <w:rPr>
                <w:rFonts w:eastAsia="Calibri"/>
                <w:b/>
              </w:rPr>
            </w:pPr>
          </w:p>
          <w:p w:rsidR="005C21A0" w:rsidRPr="00B745B6" w:rsidRDefault="005C21A0" w:rsidP="006D5FC5">
            <w:pPr>
              <w:widowControl w:val="0"/>
              <w:rPr>
                <w:rFonts w:eastAsia="Calibri"/>
                <w:b/>
              </w:rPr>
            </w:pPr>
          </w:p>
          <w:p w:rsidR="005C21A0" w:rsidRPr="00B745B6" w:rsidRDefault="005C21A0" w:rsidP="006D5FC5">
            <w:pPr>
              <w:widowControl w:val="0"/>
              <w:ind w:firstLine="1623"/>
              <w:rPr>
                <w:rFonts w:eastAsia="Calibri"/>
                <w:b/>
              </w:rPr>
            </w:pPr>
          </w:p>
        </w:tc>
      </w:tr>
    </w:tbl>
    <w:p w:rsidR="0099592F" w:rsidRPr="00294BFD" w:rsidRDefault="0099592F" w:rsidP="00BE1296">
      <w:pPr>
        <w:rPr>
          <w:b/>
        </w:rPr>
      </w:pPr>
      <w:r>
        <w:rPr>
          <w:b/>
        </w:rPr>
        <w:t xml:space="preserve"> </w:t>
      </w:r>
    </w:p>
    <w:sectPr w:rsidR="0099592F" w:rsidRPr="00294BFD" w:rsidSect="00294BFD">
      <w:headerReference w:type="default" r:id="rId8"/>
      <w:pgSz w:w="11906" w:h="16838"/>
      <w:pgMar w:top="1134" w:right="566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4A2" w:rsidRDefault="005754A2" w:rsidP="00AC5A66">
      <w:r>
        <w:separator/>
      </w:r>
    </w:p>
  </w:endnote>
  <w:endnote w:type="continuationSeparator" w:id="0">
    <w:p w:rsidR="005754A2" w:rsidRDefault="005754A2" w:rsidP="00AC5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4A2" w:rsidRDefault="005754A2" w:rsidP="00AC5A66">
      <w:r>
        <w:separator/>
      </w:r>
    </w:p>
  </w:footnote>
  <w:footnote w:type="continuationSeparator" w:id="0">
    <w:p w:rsidR="005754A2" w:rsidRDefault="005754A2" w:rsidP="00AC5A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1401685"/>
      <w:docPartObj>
        <w:docPartGallery w:val="Page Numbers (Top of Page)"/>
        <w:docPartUnique/>
      </w:docPartObj>
    </w:sdtPr>
    <w:sdtContent>
      <w:p w:rsidR="002E30C0" w:rsidRDefault="00695E4B">
        <w:pPr>
          <w:pStyle w:val="a5"/>
          <w:jc w:val="center"/>
        </w:pPr>
        <w:r>
          <w:fldChar w:fldCharType="begin"/>
        </w:r>
        <w:r w:rsidR="0075373C">
          <w:instrText xml:space="preserve"> PAGE   \* MERGEFORMAT </w:instrText>
        </w:r>
        <w:r>
          <w:fldChar w:fldCharType="separate"/>
        </w:r>
        <w:r w:rsidR="00A224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E30C0" w:rsidRDefault="002E30C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48C3"/>
    <w:rsid w:val="00006DE7"/>
    <w:rsid w:val="00011A9F"/>
    <w:rsid w:val="0001286B"/>
    <w:rsid w:val="000153E2"/>
    <w:rsid w:val="00026CCA"/>
    <w:rsid w:val="0005137F"/>
    <w:rsid w:val="0005214D"/>
    <w:rsid w:val="0005357E"/>
    <w:rsid w:val="00056F8F"/>
    <w:rsid w:val="00062749"/>
    <w:rsid w:val="000700A0"/>
    <w:rsid w:val="00082280"/>
    <w:rsid w:val="0008723F"/>
    <w:rsid w:val="000A2E57"/>
    <w:rsid w:val="000A742E"/>
    <w:rsid w:val="000B5C88"/>
    <w:rsid w:val="000D6518"/>
    <w:rsid w:val="000D6E51"/>
    <w:rsid w:val="000D7FB5"/>
    <w:rsid w:val="000E0286"/>
    <w:rsid w:val="000E64D9"/>
    <w:rsid w:val="00101959"/>
    <w:rsid w:val="0011405A"/>
    <w:rsid w:val="0011635B"/>
    <w:rsid w:val="0011691A"/>
    <w:rsid w:val="001207F7"/>
    <w:rsid w:val="00144433"/>
    <w:rsid w:val="00163B59"/>
    <w:rsid w:val="00173E47"/>
    <w:rsid w:val="0017606A"/>
    <w:rsid w:val="00180806"/>
    <w:rsid w:val="00181BD7"/>
    <w:rsid w:val="00182D75"/>
    <w:rsid w:val="00186F1B"/>
    <w:rsid w:val="001A3D2E"/>
    <w:rsid w:val="001B4391"/>
    <w:rsid w:val="001D072E"/>
    <w:rsid w:val="001D0BD4"/>
    <w:rsid w:val="001D41BF"/>
    <w:rsid w:val="001E1A94"/>
    <w:rsid w:val="001E7908"/>
    <w:rsid w:val="001F2F15"/>
    <w:rsid w:val="001F2F93"/>
    <w:rsid w:val="001F3AD9"/>
    <w:rsid w:val="001F62BB"/>
    <w:rsid w:val="00207CF8"/>
    <w:rsid w:val="00211A28"/>
    <w:rsid w:val="002144D6"/>
    <w:rsid w:val="002321AA"/>
    <w:rsid w:val="002338D0"/>
    <w:rsid w:val="00233A3E"/>
    <w:rsid w:val="00243CC7"/>
    <w:rsid w:val="00243D60"/>
    <w:rsid w:val="00244248"/>
    <w:rsid w:val="00253DCE"/>
    <w:rsid w:val="00276718"/>
    <w:rsid w:val="0028352F"/>
    <w:rsid w:val="002869EC"/>
    <w:rsid w:val="0029289C"/>
    <w:rsid w:val="00294BFD"/>
    <w:rsid w:val="002A69C9"/>
    <w:rsid w:val="002C103A"/>
    <w:rsid w:val="002C72EF"/>
    <w:rsid w:val="002D0DF1"/>
    <w:rsid w:val="002D24C0"/>
    <w:rsid w:val="002D322E"/>
    <w:rsid w:val="002D3BE5"/>
    <w:rsid w:val="002D7902"/>
    <w:rsid w:val="002E30C0"/>
    <w:rsid w:val="002F1C72"/>
    <w:rsid w:val="002F7080"/>
    <w:rsid w:val="00302A91"/>
    <w:rsid w:val="00316857"/>
    <w:rsid w:val="00317C1D"/>
    <w:rsid w:val="00320A34"/>
    <w:rsid w:val="00320EC6"/>
    <w:rsid w:val="00330304"/>
    <w:rsid w:val="00330721"/>
    <w:rsid w:val="0034164E"/>
    <w:rsid w:val="003445AB"/>
    <w:rsid w:val="003646DD"/>
    <w:rsid w:val="00365FCE"/>
    <w:rsid w:val="003660AE"/>
    <w:rsid w:val="00366B5D"/>
    <w:rsid w:val="00366EFD"/>
    <w:rsid w:val="003816D8"/>
    <w:rsid w:val="00382495"/>
    <w:rsid w:val="00387A37"/>
    <w:rsid w:val="00390304"/>
    <w:rsid w:val="00393A2E"/>
    <w:rsid w:val="0039790F"/>
    <w:rsid w:val="003A2C03"/>
    <w:rsid w:val="003A2DE4"/>
    <w:rsid w:val="003A58FB"/>
    <w:rsid w:val="003B1F2E"/>
    <w:rsid w:val="003B4CAC"/>
    <w:rsid w:val="003C5157"/>
    <w:rsid w:val="003C5637"/>
    <w:rsid w:val="003D4AE7"/>
    <w:rsid w:val="003E0E75"/>
    <w:rsid w:val="003E1A42"/>
    <w:rsid w:val="003E3EB2"/>
    <w:rsid w:val="003F2DCA"/>
    <w:rsid w:val="003F2E4A"/>
    <w:rsid w:val="00410896"/>
    <w:rsid w:val="00427DB7"/>
    <w:rsid w:val="00444995"/>
    <w:rsid w:val="00453A35"/>
    <w:rsid w:val="00453F83"/>
    <w:rsid w:val="00467096"/>
    <w:rsid w:val="004700E3"/>
    <w:rsid w:val="00477530"/>
    <w:rsid w:val="0048350F"/>
    <w:rsid w:val="00493D5F"/>
    <w:rsid w:val="004B10AC"/>
    <w:rsid w:val="004B2A31"/>
    <w:rsid w:val="004C3651"/>
    <w:rsid w:val="004C4BCD"/>
    <w:rsid w:val="004C6872"/>
    <w:rsid w:val="004D0B5B"/>
    <w:rsid w:val="004D7CF6"/>
    <w:rsid w:val="004E0082"/>
    <w:rsid w:val="00510591"/>
    <w:rsid w:val="0051065C"/>
    <w:rsid w:val="00511D75"/>
    <w:rsid w:val="00513542"/>
    <w:rsid w:val="00513A97"/>
    <w:rsid w:val="00514474"/>
    <w:rsid w:val="00537CE3"/>
    <w:rsid w:val="00544405"/>
    <w:rsid w:val="00547845"/>
    <w:rsid w:val="005514B9"/>
    <w:rsid w:val="00554F12"/>
    <w:rsid w:val="00555FC5"/>
    <w:rsid w:val="00562454"/>
    <w:rsid w:val="005754A2"/>
    <w:rsid w:val="00577458"/>
    <w:rsid w:val="005963F0"/>
    <w:rsid w:val="00596401"/>
    <w:rsid w:val="005A03B7"/>
    <w:rsid w:val="005B5786"/>
    <w:rsid w:val="005B5919"/>
    <w:rsid w:val="005C1F73"/>
    <w:rsid w:val="005C21A0"/>
    <w:rsid w:val="005C2A14"/>
    <w:rsid w:val="005D0F1F"/>
    <w:rsid w:val="005D1D18"/>
    <w:rsid w:val="005E3D5D"/>
    <w:rsid w:val="005E704B"/>
    <w:rsid w:val="005E7806"/>
    <w:rsid w:val="006147CA"/>
    <w:rsid w:val="00623ECF"/>
    <w:rsid w:val="00624881"/>
    <w:rsid w:val="006314DC"/>
    <w:rsid w:val="0063501F"/>
    <w:rsid w:val="00643B8F"/>
    <w:rsid w:val="006516C2"/>
    <w:rsid w:val="0065490B"/>
    <w:rsid w:val="0066037A"/>
    <w:rsid w:val="00670BD1"/>
    <w:rsid w:val="006712B5"/>
    <w:rsid w:val="006729BE"/>
    <w:rsid w:val="00680ABA"/>
    <w:rsid w:val="006816C1"/>
    <w:rsid w:val="00685515"/>
    <w:rsid w:val="00686165"/>
    <w:rsid w:val="00695E4B"/>
    <w:rsid w:val="0069697D"/>
    <w:rsid w:val="006B3F80"/>
    <w:rsid w:val="006B7646"/>
    <w:rsid w:val="006B7F12"/>
    <w:rsid w:val="006D20A0"/>
    <w:rsid w:val="006D326B"/>
    <w:rsid w:val="006E1E44"/>
    <w:rsid w:val="006F2824"/>
    <w:rsid w:val="006F2B95"/>
    <w:rsid w:val="00706A80"/>
    <w:rsid w:val="00707950"/>
    <w:rsid w:val="0071015A"/>
    <w:rsid w:val="00730516"/>
    <w:rsid w:val="00733CB6"/>
    <w:rsid w:val="00736478"/>
    <w:rsid w:val="0073661E"/>
    <w:rsid w:val="00740383"/>
    <w:rsid w:val="00741139"/>
    <w:rsid w:val="00745623"/>
    <w:rsid w:val="0075373C"/>
    <w:rsid w:val="007604E0"/>
    <w:rsid w:val="00763BD1"/>
    <w:rsid w:val="007723E8"/>
    <w:rsid w:val="00773478"/>
    <w:rsid w:val="00783084"/>
    <w:rsid w:val="007843C3"/>
    <w:rsid w:val="00790B3E"/>
    <w:rsid w:val="00791170"/>
    <w:rsid w:val="0079247E"/>
    <w:rsid w:val="00793397"/>
    <w:rsid w:val="00793F17"/>
    <w:rsid w:val="007954CA"/>
    <w:rsid w:val="007A4E16"/>
    <w:rsid w:val="007B0D63"/>
    <w:rsid w:val="007B2022"/>
    <w:rsid w:val="007B50DE"/>
    <w:rsid w:val="007B530D"/>
    <w:rsid w:val="007B6D2F"/>
    <w:rsid w:val="007B7409"/>
    <w:rsid w:val="007C1035"/>
    <w:rsid w:val="007C7F77"/>
    <w:rsid w:val="007D2F1F"/>
    <w:rsid w:val="007D5DF5"/>
    <w:rsid w:val="007E48F1"/>
    <w:rsid w:val="007E7610"/>
    <w:rsid w:val="007F66ED"/>
    <w:rsid w:val="0080032C"/>
    <w:rsid w:val="00801401"/>
    <w:rsid w:val="00814585"/>
    <w:rsid w:val="00823803"/>
    <w:rsid w:val="00832D72"/>
    <w:rsid w:val="00833186"/>
    <w:rsid w:val="008441C8"/>
    <w:rsid w:val="0086552B"/>
    <w:rsid w:val="00870B4B"/>
    <w:rsid w:val="00872F91"/>
    <w:rsid w:val="00875FF5"/>
    <w:rsid w:val="00890B39"/>
    <w:rsid w:val="008B3772"/>
    <w:rsid w:val="008C4D02"/>
    <w:rsid w:val="008C6816"/>
    <w:rsid w:val="008C77E3"/>
    <w:rsid w:val="008D1AF3"/>
    <w:rsid w:val="008D376B"/>
    <w:rsid w:val="008D52D9"/>
    <w:rsid w:val="008E2652"/>
    <w:rsid w:val="008E4375"/>
    <w:rsid w:val="008F4B54"/>
    <w:rsid w:val="00900567"/>
    <w:rsid w:val="00904B8D"/>
    <w:rsid w:val="00911F96"/>
    <w:rsid w:val="0091363D"/>
    <w:rsid w:val="00915457"/>
    <w:rsid w:val="00917905"/>
    <w:rsid w:val="00917BD8"/>
    <w:rsid w:val="00921125"/>
    <w:rsid w:val="009331D8"/>
    <w:rsid w:val="00944A85"/>
    <w:rsid w:val="0094752F"/>
    <w:rsid w:val="00947795"/>
    <w:rsid w:val="0095460E"/>
    <w:rsid w:val="00954F89"/>
    <w:rsid w:val="00962A79"/>
    <w:rsid w:val="00964E8F"/>
    <w:rsid w:val="009710D2"/>
    <w:rsid w:val="00975882"/>
    <w:rsid w:val="00992641"/>
    <w:rsid w:val="0099592F"/>
    <w:rsid w:val="00995E5A"/>
    <w:rsid w:val="009A0A1A"/>
    <w:rsid w:val="009A4146"/>
    <w:rsid w:val="009A4E8F"/>
    <w:rsid w:val="009D1E41"/>
    <w:rsid w:val="009D2FD5"/>
    <w:rsid w:val="009D5E32"/>
    <w:rsid w:val="009E4C7E"/>
    <w:rsid w:val="009F2112"/>
    <w:rsid w:val="009F6A35"/>
    <w:rsid w:val="00A2023F"/>
    <w:rsid w:val="00A20753"/>
    <w:rsid w:val="00A22460"/>
    <w:rsid w:val="00A25B19"/>
    <w:rsid w:val="00A30E83"/>
    <w:rsid w:val="00A50E2B"/>
    <w:rsid w:val="00A6160E"/>
    <w:rsid w:val="00A642DE"/>
    <w:rsid w:val="00A76D13"/>
    <w:rsid w:val="00A82A16"/>
    <w:rsid w:val="00A83717"/>
    <w:rsid w:val="00AA0145"/>
    <w:rsid w:val="00AA1FAE"/>
    <w:rsid w:val="00AA48C3"/>
    <w:rsid w:val="00AA4C79"/>
    <w:rsid w:val="00AA7B0D"/>
    <w:rsid w:val="00AB00A0"/>
    <w:rsid w:val="00AB4512"/>
    <w:rsid w:val="00AC5A66"/>
    <w:rsid w:val="00AC7A94"/>
    <w:rsid w:val="00AE523E"/>
    <w:rsid w:val="00AE7968"/>
    <w:rsid w:val="00AF074B"/>
    <w:rsid w:val="00AF203D"/>
    <w:rsid w:val="00AF3B8C"/>
    <w:rsid w:val="00B01BE5"/>
    <w:rsid w:val="00B028E3"/>
    <w:rsid w:val="00B10D86"/>
    <w:rsid w:val="00B1458A"/>
    <w:rsid w:val="00B21500"/>
    <w:rsid w:val="00B220F5"/>
    <w:rsid w:val="00B349D0"/>
    <w:rsid w:val="00B52464"/>
    <w:rsid w:val="00B568DB"/>
    <w:rsid w:val="00B57A68"/>
    <w:rsid w:val="00B6343F"/>
    <w:rsid w:val="00B6799F"/>
    <w:rsid w:val="00B67E54"/>
    <w:rsid w:val="00B74D1E"/>
    <w:rsid w:val="00B7734E"/>
    <w:rsid w:val="00B7774D"/>
    <w:rsid w:val="00B8551E"/>
    <w:rsid w:val="00B930E0"/>
    <w:rsid w:val="00B94AA7"/>
    <w:rsid w:val="00B9740A"/>
    <w:rsid w:val="00BA4694"/>
    <w:rsid w:val="00BC344C"/>
    <w:rsid w:val="00BC3973"/>
    <w:rsid w:val="00BE1296"/>
    <w:rsid w:val="00BE383E"/>
    <w:rsid w:val="00BE78B4"/>
    <w:rsid w:val="00BF195A"/>
    <w:rsid w:val="00C06FA7"/>
    <w:rsid w:val="00C211AA"/>
    <w:rsid w:val="00C241D0"/>
    <w:rsid w:val="00C250E8"/>
    <w:rsid w:val="00C26D20"/>
    <w:rsid w:val="00C277B7"/>
    <w:rsid w:val="00C321BF"/>
    <w:rsid w:val="00C35881"/>
    <w:rsid w:val="00C36295"/>
    <w:rsid w:val="00C419C0"/>
    <w:rsid w:val="00C41B9E"/>
    <w:rsid w:val="00C44F35"/>
    <w:rsid w:val="00C45E3E"/>
    <w:rsid w:val="00C46E34"/>
    <w:rsid w:val="00C63F94"/>
    <w:rsid w:val="00C63FAB"/>
    <w:rsid w:val="00C65204"/>
    <w:rsid w:val="00C74BEB"/>
    <w:rsid w:val="00C854F1"/>
    <w:rsid w:val="00C8769C"/>
    <w:rsid w:val="00C919E6"/>
    <w:rsid w:val="00CA30C4"/>
    <w:rsid w:val="00CA5811"/>
    <w:rsid w:val="00CA5827"/>
    <w:rsid w:val="00CA71AD"/>
    <w:rsid w:val="00CB65F0"/>
    <w:rsid w:val="00CD506A"/>
    <w:rsid w:val="00CE41D7"/>
    <w:rsid w:val="00CE684B"/>
    <w:rsid w:val="00CF6CFA"/>
    <w:rsid w:val="00D00575"/>
    <w:rsid w:val="00D05A76"/>
    <w:rsid w:val="00D10715"/>
    <w:rsid w:val="00D22799"/>
    <w:rsid w:val="00D40B6A"/>
    <w:rsid w:val="00D4127B"/>
    <w:rsid w:val="00D43D89"/>
    <w:rsid w:val="00D44C94"/>
    <w:rsid w:val="00D500EF"/>
    <w:rsid w:val="00D5223C"/>
    <w:rsid w:val="00D52F9D"/>
    <w:rsid w:val="00D557CA"/>
    <w:rsid w:val="00D7101E"/>
    <w:rsid w:val="00D7161F"/>
    <w:rsid w:val="00D803B6"/>
    <w:rsid w:val="00D83B84"/>
    <w:rsid w:val="00D87191"/>
    <w:rsid w:val="00D87F36"/>
    <w:rsid w:val="00D90D54"/>
    <w:rsid w:val="00D915F5"/>
    <w:rsid w:val="00D92E35"/>
    <w:rsid w:val="00D969E2"/>
    <w:rsid w:val="00DA1D94"/>
    <w:rsid w:val="00DA55E6"/>
    <w:rsid w:val="00DB588B"/>
    <w:rsid w:val="00DB644E"/>
    <w:rsid w:val="00DC0234"/>
    <w:rsid w:val="00DD3174"/>
    <w:rsid w:val="00DE064F"/>
    <w:rsid w:val="00DE3AC5"/>
    <w:rsid w:val="00DF172B"/>
    <w:rsid w:val="00DF5014"/>
    <w:rsid w:val="00E1258A"/>
    <w:rsid w:val="00E13734"/>
    <w:rsid w:val="00E15B3D"/>
    <w:rsid w:val="00E16DB4"/>
    <w:rsid w:val="00E201AE"/>
    <w:rsid w:val="00E2188F"/>
    <w:rsid w:val="00E234E6"/>
    <w:rsid w:val="00E30EBD"/>
    <w:rsid w:val="00E4339F"/>
    <w:rsid w:val="00E468AE"/>
    <w:rsid w:val="00E564A7"/>
    <w:rsid w:val="00E5729D"/>
    <w:rsid w:val="00E60040"/>
    <w:rsid w:val="00E644C4"/>
    <w:rsid w:val="00E90BF1"/>
    <w:rsid w:val="00E941DF"/>
    <w:rsid w:val="00E94BCA"/>
    <w:rsid w:val="00E95F0F"/>
    <w:rsid w:val="00EB2948"/>
    <w:rsid w:val="00EB61DA"/>
    <w:rsid w:val="00ED22B6"/>
    <w:rsid w:val="00ED7DD1"/>
    <w:rsid w:val="00EE1F02"/>
    <w:rsid w:val="00EE2CD9"/>
    <w:rsid w:val="00EF0201"/>
    <w:rsid w:val="00F16D7B"/>
    <w:rsid w:val="00F41816"/>
    <w:rsid w:val="00F44137"/>
    <w:rsid w:val="00F55541"/>
    <w:rsid w:val="00F61E28"/>
    <w:rsid w:val="00F66942"/>
    <w:rsid w:val="00F80038"/>
    <w:rsid w:val="00F87250"/>
    <w:rsid w:val="00F91701"/>
    <w:rsid w:val="00F94399"/>
    <w:rsid w:val="00F95722"/>
    <w:rsid w:val="00FA34B9"/>
    <w:rsid w:val="00FB2DAF"/>
    <w:rsid w:val="00FB559B"/>
    <w:rsid w:val="00FC15D9"/>
    <w:rsid w:val="00FC2BC0"/>
    <w:rsid w:val="00FC4CF8"/>
    <w:rsid w:val="00FD22B8"/>
    <w:rsid w:val="00FD44CC"/>
    <w:rsid w:val="00FE317E"/>
    <w:rsid w:val="00FF3A22"/>
    <w:rsid w:val="00FF7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8C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 Знак"/>
    <w:basedOn w:val="a0"/>
    <w:link w:val="a4"/>
    <w:locked/>
    <w:rsid w:val="00AA48C3"/>
    <w:rPr>
      <w:lang w:eastAsia="ru-RU"/>
    </w:rPr>
  </w:style>
  <w:style w:type="paragraph" w:styleId="a4">
    <w:name w:val="Body Text"/>
    <w:basedOn w:val="a"/>
    <w:link w:val="a3"/>
    <w:rsid w:val="00AA48C3"/>
    <w:rPr>
      <w:rFonts w:asciiTheme="minorHAnsi" w:eastAsiaTheme="minorHAnsi" w:hAnsiTheme="minorHAnsi" w:cstheme="minorBidi"/>
      <w:sz w:val="22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AA48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rsid w:val="00AA48C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A48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 Spacing"/>
    <w:link w:val="a8"/>
    <w:uiPriority w:val="1"/>
    <w:qFormat/>
    <w:rsid w:val="00AA48C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AA48C3"/>
    <w:rPr>
      <w:rFonts w:ascii="Times New Roman" w:hAnsi="Times New Roman" w:cs="Times New Roman" w:hint="default"/>
      <w:sz w:val="26"/>
      <w:szCs w:val="26"/>
    </w:rPr>
  </w:style>
  <w:style w:type="paragraph" w:customStyle="1" w:styleId="Style5">
    <w:name w:val="Style5"/>
    <w:basedOn w:val="a"/>
    <w:uiPriority w:val="99"/>
    <w:rsid w:val="00AA48C3"/>
    <w:pPr>
      <w:widowControl w:val="0"/>
      <w:autoSpaceDE w:val="0"/>
      <w:autoSpaceDN w:val="0"/>
      <w:adjustRightInd w:val="0"/>
      <w:spacing w:line="324" w:lineRule="exact"/>
      <w:ind w:firstLine="696"/>
      <w:jc w:val="both"/>
    </w:pPr>
    <w:rPr>
      <w:sz w:val="24"/>
      <w:szCs w:val="24"/>
    </w:rPr>
  </w:style>
  <w:style w:type="paragraph" w:customStyle="1" w:styleId="msonormalcxspmiddle">
    <w:name w:val="msonormalcxspmiddle"/>
    <w:basedOn w:val="a"/>
    <w:rsid w:val="00AA48C3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9">
    <w:name w:val="Normal (Web)"/>
    <w:basedOn w:val="a"/>
    <w:rsid w:val="00AA48C3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22">
    <w:name w:val="Font Style22"/>
    <w:basedOn w:val="a0"/>
    <w:rsid w:val="00AA48C3"/>
    <w:rPr>
      <w:rFonts w:ascii="Times New Roman" w:hAnsi="Times New Roman" w:cs="Times New Roman"/>
      <w:sz w:val="26"/>
      <w:szCs w:val="26"/>
    </w:rPr>
  </w:style>
  <w:style w:type="character" w:customStyle="1" w:styleId="rvts9">
    <w:name w:val="rvts9"/>
    <w:basedOn w:val="a0"/>
    <w:rsid w:val="00AA48C3"/>
  </w:style>
  <w:style w:type="paragraph" w:styleId="aa">
    <w:name w:val="Balloon Text"/>
    <w:basedOn w:val="a"/>
    <w:link w:val="ab"/>
    <w:uiPriority w:val="99"/>
    <w:semiHidden/>
    <w:unhideWhenUsed/>
    <w:rsid w:val="00AA48C3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AA48C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101959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10195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Без інтервалів Знак"/>
    <w:link w:val="a7"/>
    <w:uiPriority w:val="1"/>
    <w:rsid w:val="00011A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6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F770D8-CCA7-4258-B4F5-3EB6DA0F4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3479</Words>
  <Characters>1984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Тетяна Лисяна (VRU-HPMONO13-1 - t.lysiana)</dc:creator>
  <cp:lastModifiedBy>Тетяна Коротенко (VRU-USMONO11 - t.korotenko)</cp:lastModifiedBy>
  <cp:revision>26</cp:revision>
  <cp:lastPrinted>2024-01-17T08:59:00Z</cp:lastPrinted>
  <dcterms:created xsi:type="dcterms:W3CDTF">2019-05-10T07:04:00Z</dcterms:created>
  <dcterms:modified xsi:type="dcterms:W3CDTF">2024-01-19T09:31:00Z</dcterms:modified>
</cp:coreProperties>
</file>