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6B6" w:rsidRPr="00C16FF2" w:rsidRDefault="00B026B6" w:rsidP="00B026B6">
      <w:pPr>
        <w:spacing w:after="0"/>
        <w:rPr>
          <w:sz w:val="28"/>
          <w:szCs w:val="28"/>
        </w:rPr>
      </w:pPr>
    </w:p>
    <w:p w:rsidR="00B026B6" w:rsidRPr="00C16FF2" w:rsidRDefault="00B026B6" w:rsidP="00B026B6">
      <w:pPr>
        <w:spacing w:after="0"/>
        <w:rPr>
          <w:sz w:val="28"/>
          <w:szCs w:val="28"/>
        </w:rPr>
      </w:pPr>
      <w:r w:rsidRPr="00C16FF2">
        <w:rPr>
          <w:noProof/>
          <w:lang w:eastAsia="uk-UA"/>
        </w:rPr>
        <w:drawing>
          <wp:anchor distT="0" distB="0" distL="114300" distR="114300" simplePos="0" relativeHeight="251659264" behindDoc="0" locked="0" layoutInCell="1" allowOverlap="1" wp14:anchorId="37793636" wp14:editId="4021972D">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B026B6" w:rsidRPr="00C16FF2" w:rsidRDefault="00B026B6" w:rsidP="00B026B6">
      <w:pPr>
        <w:pStyle w:val="a4"/>
        <w:ind w:left="0"/>
        <w:jc w:val="both"/>
        <w:rPr>
          <w:sz w:val="28"/>
          <w:szCs w:val="28"/>
        </w:rPr>
      </w:pPr>
    </w:p>
    <w:p w:rsidR="00B026B6" w:rsidRPr="00C16FF2" w:rsidRDefault="00B026B6" w:rsidP="00B026B6">
      <w:pPr>
        <w:pStyle w:val="a6"/>
        <w:jc w:val="center"/>
        <w:rPr>
          <w:rFonts w:ascii="AcademyC" w:hAnsi="AcademyC"/>
        </w:rPr>
      </w:pPr>
      <w:r w:rsidRPr="00C16FF2">
        <w:rPr>
          <w:rFonts w:ascii="AcademyC" w:hAnsi="AcademyC"/>
        </w:rPr>
        <w:t>УКРАЇНА</w:t>
      </w:r>
    </w:p>
    <w:p w:rsidR="00B026B6" w:rsidRPr="00C16FF2" w:rsidRDefault="00B026B6" w:rsidP="00B026B6">
      <w:pPr>
        <w:pStyle w:val="a6"/>
        <w:jc w:val="center"/>
        <w:rPr>
          <w:rFonts w:ascii="AcademyC" w:hAnsi="AcademyC"/>
          <w:szCs w:val="28"/>
        </w:rPr>
      </w:pPr>
      <w:r w:rsidRPr="00C16FF2">
        <w:rPr>
          <w:rFonts w:ascii="AcademyC" w:hAnsi="AcademyC"/>
          <w:szCs w:val="28"/>
        </w:rPr>
        <w:t>ВИЩА  РАДА  ПРАВОСУДДЯ</w:t>
      </w:r>
    </w:p>
    <w:p w:rsidR="00B026B6" w:rsidRPr="00C16FF2" w:rsidRDefault="00B026B6" w:rsidP="00B026B6">
      <w:pPr>
        <w:pStyle w:val="a6"/>
        <w:jc w:val="center"/>
        <w:rPr>
          <w:rFonts w:ascii="AcademyC" w:hAnsi="AcademyC"/>
          <w:szCs w:val="28"/>
        </w:rPr>
      </w:pPr>
      <w:r w:rsidRPr="00C16FF2">
        <w:rPr>
          <w:rFonts w:ascii="AcademyC" w:hAnsi="AcademyC"/>
          <w:szCs w:val="28"/>
        </w:rPr>
        <w:t>ТРЕТЯ ДИСЦИПЛІНАРНА ПАЛАТА</w:t>
      </w:r>
    </w:p>
    <w:p w:rsidR="00B026B6" w:rsidRPr="00C16FF2" w:rsidRDefault="00B026B6" w:rsidP="00B026B6">
      <w:pPr>
        <w:pStyle w:val="a6"/>
        <w:jc w:val="center"/>
        <w:rPr>
          <w:rFonts w:ascii="AcademyC" w:hAnsi="AcademyC"/>
          <w:szCs w:val="28"/>
        </w:rPr>
      </w:pPr>
      <w:r w:rsidRPr="00C16FF2">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B026B6" w:rsidRPr="00C16FF2" w:rsidTr="008E2D37">
        <w:trPr>
          <w:trHeight w:val="188"/>
        </w:trPr>
        <w:tc>
          <w:tcPr>
            <w:tcW w:w="3098" w:type="dxa"/>
          </w:tcPr>
          <w:p w:rsidR="00B026B6" w:rsidRPr="00C16FF2" w:rsidRDefault="00B026B6" w:rsidP="000A6F2D">
            <w:pPr>
              <w:ind w:right="-2"/>
              <w:rPr>
                <w:rFonts w:ascii="Times New Roman" w:hAnsi="Times New Roman" w:cs="Times New Roman"/>
                <w:noProof/>
                <w:sz w:val="28"/>
                <w:szCs w:val="28"/>
              </w:rPr>
            </w:pPr>
            <w:r>
              <w:rPr>
                <w:rFonts w:ascii="Times New Roman" w:hAnsi="Times New Roman" w:cs="Times New Roman"/>
                <w:noProof/>
                <w:sz w:val="28"/>
                <w:szCs w:val="28"/>
              </w:rPr>
              <w:t>3 кв</w:t>
            </w:r>
            <w:r w:rsidR="000A6F2D">
              <w:rPr>
                <w:rFonts w:ascii="Times New Roman" w:hAnsi="Times New Roman" w:cs="Times New Roman"/>
                <w:noProof/>
                <w:sz w:val="28"/>
                <w:szCs w:val="28"/>
              </w:rPr>
              <w:t>іт</w:t>
            </w:r>
            <w:r>
              <w:rPr>
                <w:rFonts w:ascii="Times New Roman" w:hAnsi="Times New Roman" w:cs="Times New Roman"/>
                <w:noProof/>
                <w:sz w:val="28"/>
                <w:szCs w:val="28"/>
              </w:rPr>
              <w:t>ня</w:t>
            </w:r>
            <w:r w:rsidRPr="00C16FF2">
              <w:rPr>
                <w:rFonts w:ascii="Times New Roman" w:hAnsi="Times New Roman" w:cs="Times New Roman"/>
                <w:noProof/>
                <w:sz w:val="28"/>
                <w:szCs w:val="28"/>
              </w:rPr>
              <w:t xml:space="preserve"> 2024 року</w:t>
            </w:r>
          </w:p>
        </w:tc>
        <w:tc>
          <w:tcPr>
            <w:tcW w:w="3309" w:type="dxa"/>
          </w:tcPr>
          <w:p w:rsidR="00B026B6" w:rsidRPr="00C16FF2" w:rsidRDefault="00B026B6" w:rsidP="008E2D37">
            <w:pPr>
              <w:ind w:right="-2"/>
              <w:jc w:val="center"/>
              <w:rPr>
                <w:rFonts w:ascii="Book Antiqua" w:hAnsi="Book Antiqua"/>
                <w:noProof/>
              </w:rPr>
            </w:pPr>
            <w:r w:rsidRPr="00C16FF2">
              <w:rPr>
                <w:rFonts w:ascii="Bookman Old Style" w:hAnsi="Bookman Old Style"/>
                <w:sz w:val="20"/>
                <w:szCs w:val="20"/>
              </w:rPr>
              <w:t xml:space="preserve">   </w:t>
            </w:r>
            <w:r w:rsidRPr="00C16FF2">
              <w:rPr>
                <w:rFonts w:ascii="Book Antiqua" w:hAnsi="Book Antiqua"/>
              </w:rPr>
              <w:t>Київ</w:t>
            </w:r>
          </w:p>
        </w:tc>
        <w:tc>
          <w:tcPr>
            <w:tcW w:w="3624" w:type="dxa"/>
          </w:tcPr>
          <w:p w:rsidR="00B026B6" w:rsidRPr="00C16FF2" w:rsidRDefault="00B026B6" w:rsidP="004228CD">
            <w:pPr>
              <w:ind w:right="-2"/>
              <w:jc w:val="center"/>
              <w:rPr>
                <w:rFonts w:ascii="Times New Roman" w:hAnsi="Times New Roman" w:cs="Times New Roman"/>
                <w:noProof/>
                <w:sz w:val="28"/>
                <w:szCs w:val="28"/>
              </w:rPr>
            </w:pPr>
            <w:r w:rsidRPr="00C16FF2">
              <w:rPr>
                <w:rFonts w:ascii="Book Antiqua" w:hAnsi="Book Antiqua"/>
                <w:noProof/>
              </w:rPr>
              <w:t xml:space="preserve">   </w:t>
            </w:r>
            <w:r w:rsidRPr="00C16FF2">
              <w:rPr>
                <w:rFonts w:ascii="Bookman Old Style" w:hAnsi="Bookman Old Style"/>
                <w:noProof/>
                <w:sz w:val="28"/>
                <w:szCs w:val="28"/>
              </w:rPr>
              <w:t xml:space="preserve"> </w:t>
            </w:r>
            <w:r w:rsidR="004228CD">
              <w:rPr>
                <w:rFonts w:ascii="Times New Roman" w:hAnsi="Times New Roman" w:cs="Times New Roman"/>
                <w:noProof/>
                <w:sz w:val="28"/>
                <w:szCs w:val="28"/>
              </w:rPr>
              <w:t>№ 968</w:t>
            </w:r>
            <w:bookmarkStart w:id="0" w:name="_GoBack"/>
            <w:bookmarkEnd w:id="0"/>
            <w:r w:rsidRPr="00C16FF2">
              <w:rPr>
                <w:rFonts w:ascii="Times New Roman" w:hAnsi="Times New Roman" w:cs="Times New Roman"/>
                <w:noProof/>
                <w:sz w:val="28"/>
                <w:szCs w:val="28"/>
              </w:rPr>
              <w:t>/3дп/15-24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B026B6" w:rsidRPr="00B026B6" w:rsidTr="00274178">
        <w:trPr>
          <w:trHeight w:val="5123"/>
        </w:trPr>
        <w:tc>
          <w:tcPr>
            <w:tcW w:w="5103" w:type="dxa"/>
          </w:tcPr>
          <w:p w:rsidR="00B026B6" w:rsidRDefault="00B026B6" w:rsidP="00274178">
            <w:pPr>
              <w:shd w:val="clear" w:color="auto" w:fill="FFFFFF"/>
              <w:ind w:left="33"/>
              <w:jc w:val="both"/>
              <w:rPr>
                <w:rFonts w:ascii="Times New Roman" w:eastAsia="Times New Roman" w:hAnsi="Times New Roman" w:cs="Times New Roman"/>
                <w:b/>
                <w:bCs/>
                <w:color w:val="1D1D1B"/>
                <w:sz w:val="20"/>
                <w:szCs w:val="20"/>
                <w:lang w:eastAsia="uk-UA"/>
              </w:rPr>
            </w:pPr>
            <w:r w:rsidRPr="00B026B6">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Pr="00B026B6">
              <w:rPr>
                <w:rFonts w:ascii="Times New Roman" w:eastAsia="Times New Roman" w:hAnsi="Times New Roman" w:cs="Times New Roman"/>
                <w:b/>
                <w:color w:val="1D1D1B"/>
                <w:sz w:val="20"/>
                <w:szCs w:val="20"/>
                <w:lang w:eastAsia="uk-UA"/>
              </w:rPr>
              <w:t xml:space="preserve"> </w:t>
            </w:r>
            <w:r w:rsidRPr="00B026B6">
              <w:rPr>
                <w:rFonts w:ascii="Times New Roman" w:eastAsia="Times New Roman" w:hAnsi="Times New Roman" w:cs="Times New Roman"/>
                <w:b/>
                <w:color w:val="000000"/>
                <w:sz w:val="20"/>
                <w:szCs w:val="20"/>
                <w:lang w:eastAsia="uk-UA"/>
              </w:rPr>
              <w:t xml:space="preserve">адвоката Денисова М.С., поданої в інтересах </w:t>
            </w:r>
            <w:proofErr w:type="spellStart"/>
            <w:r w:rsidRPr="00B026B6">
              <w:rPr>
                <w:rFonts w:ascii="Times New Roman" w:eastAsia="Times New Roman" w:hAnsi="Times New Roman" w:cs="Times New Roman"/>
                <w:b/>
                <w:color w:val="000000"/>
                <w:sz w:val="20"/>
                <w:szCs w:val="20"/>
                <w:lang w:eastAsia="uk-UA"/>
              </w:rPr>
              <w:t>Кас’янової</w:t>
            </w:r>
            <w:proofErr w:type="spellEnd"/>
            <w:r w:rsidRPr="00B026B6">
              <w:rPr>
                <w:rFonts w:ascii="Times New Roman" w:eastAsia="Times New Roman" w:hAnsi="Times New Roman" w:cs="Times New Roman"/>
                <w:b/>
                <w:color w:val="000000"/>
                <w:sz w:val="20"/>
                <w:szCs w:val="20"/>
                <w:lang w:eastAsia="uk-UA"/>
              </w:rPr>
              <w:t xml:space="preserve"> Н.Л., щодо судді Донецького окружного адміністративного суду</w:t>
            </w:r>
            <w:r w:rsidRPr="00B026B6">
              <w:rPr>
                <w:rFonts w:ascii="Times New Roman" w:eastAsia="Times New Roman" w:hAnsi="Times New Roman" w:cs="Times New Roman"/>
                <w:b/>
                <w:bCs/>
                <w:color w:val="000000"/>
                <w:sz w:val="20"/>
                <w:szCs w:val="20"/>
                <w:lang w:eastAsia="uk-UA"/>
              </w:rPr>
              <w:t> Кравченко Т.О.;</w:t>
            </w:r>
            <w:r w:rsidRPr="00B026B6">
              <w:rPr>
                <w:rFonts w:ascii="Times New Roman" w:eastAsia="Times New Roman" w:hAnsi="Times New Roman" w:cs="Times New Roman"/>
                <w:b/>
                <w:color w:val="1D1D1B"/>
                <w:sz w:val="20"/>
                <w:szCs w:val="20"/>
                <w:lang w:eastAsia="uk-UA"/>
              </w:rPr>
              <w:t xml:space="preserve"> </w:t>
            </w:r>
            <w:r w:rsidRPr="00B026B6">
              <w:rPr>
                <w:rFonts w:ascii="Times New Roman" w:eastAsia="Times New Roman" w:hAnsi="Times New Roman" w:cs="Times New Roman"/>
                <w:b/>
                <w:color w:val="000000"/>
                <w:sz w:val="20"/>
                <w:szCs w:val="20"/>
                <w:lang w:eastAsia="uk-UA"/>
              </w:rPr>
              <w:t>Горбача В.М. щодо</w:t>
            </w:r>
            <w:r w:rsidRPr="00B026B6">
              <w:rPr>
                <w:rFonts w:ascii="Times New Roman" w:eastAsia="Times New Roman" w:hAnsi="Times New Roman" w:cs="Times New Roman"/>
                <w:b/>
                <w:bCs/>
                <w:color w:val="000000"/>
                <w:sz w:val="20"/>
                <w:szCs w:val="20"/>
                <w:lang w:eastAsia="uk-UA"/>
              </w:rPr>
              <w:t> </w:t>
            </w:r>
            <w:r w:rsidRPr="00B026B6">
              <w:rPr>
                <w:rFonts w:ascii="Times New Roman" w:eastAsia="Times New Roman" w:hAnsi="Times New Roman" w:cs="Times New Roman"/>
                <w:b/>
                <w:color w:val="000000"/>
                <w:sz w:val="20"/>
                <w:szCs w:val="20"/>
                <w:lang w:eastAsia="uk-UA"/>
              </w:rPr>
              <w:t>судді Білоцерківського міськрайонного суду Київської області </w:t>
            </w:r>
            <w:r w:rsidRPr="00B026B6">
              <w:rPr>
                <w:rFonts w:ascii="Times New Roman" w:eastAsia="Times New Roman" w:hAnsi="Times New Roman" w:cs="Times New Roman"/>
                <w:b/>
                <w:bCs/>
                <w:color w:val="000000"/>
                <w:sz w:val="20"/>
                <w:szCs w:val="20"/>
                <w:lang w:eastAsia="uk-UA"/>
              </w:rPr>
              <w:t>Шовкопляса О.П.;</w:t>
            </w:r>
            <w:r w:rsidRPr="00B026B6">
              <w:rPr>
                <w:rFonts w:ascii="Times New Roman" w:eastAsia="Times New Roman" w:hAnsi="Times New Roman" w:cs="Times New Roman"/>
                <w:b/>
                <w:color w:val="1D1D1B"/>
                <w:sz w:val="20"/>
                <w:szCs w:val="20"/>
                <w:lang w:eastAsia="uk-UA"/>
              </w:rPr>
              <w:t xml:space="preserve"> </w:t>
            </w:r>
            <w:r w:rsidRPr="00B026B6">
              <w:rPr>
                <w:rFonts w:ascii="Times New Roman" w:eastAsia="Times New Roman" w:hAnsi="Times New Roman" w:cs="Times New Roman"/>
                <w:b/>
                <w:color w:val="000000"/>
                <w:sz w:val="20"/>
                <w:szCs w:val="20"/>
                <w:lang w:eastAsia="uk-UA"/>
              </w:rPr>
              <w:t>Офісу Генерального прокурора</w:t>
            </w:r>
            <w:r w:rsidRPr="00B026B6">
              <w:rPr>
                <w:rFonts w:ascii="Times New Roman" w:eastAsia="Times New Roman" w:hAnsi="Times New Roman" w:cs="Times New Roman"/>
                <w:b/>
                <w:bCs/>
                <w:color w:val="000000"/>
                <w:sz w:val="20"/>
                <w:szCs w:val="20"/>
                <w:lang w:eastAsia="uk-UA"/>
              </w:rPr>
              <w:t> </w:t>
            </w:r>
            <w:r w:rsidRPr="00B026B6">
              <w:rPr>
                <w:rFonts w:ascii="Times New Roman" w:eastAsia="Times New Roman" w:hAnsi="Times New Roman" w:cs="Times New Roman"/>
                <w:b/>
                <w:color w:val="000000"/>
                <w:sz w:val="20"/>
                <w:szCs w:val="20"/>
                <w:lang w:eastAsia="uk-UA"/>
              </w:rPr>
              <w:t>щодо судді Шевченківського районного суду міста Києва</w:t>
            </w:r>
            <w:r w:rsidRPr="00B026B6">
              <w:rPr>
                <w:rFonts w:ascii="Times New Roman" w:eastAsia="Times New Roman" w:hAnsi="Times New Roman" w:cs="Times New Roman"/>
                <w:b/>
                <w:bCs/>
                <w:color w:val="000000"/>
                <w:sz w:val="20"/>
                <w:szCs w:val="20"/>
                <w:lang w:eastAsia="uk-UA"/>
              </w:rPr>
              <w:t> Слободянюка П.Л.</w:t>
            </w:r>
            <w:r w:rsidRPr="00B026B6">
              <w:rPr>
                <w:rFonts w:ascii="Times New Roman" w:eastAsia="Times New Roman" w:hAnsi="Times New Roman" w:cs="Times New Roman"/>
                <w:b/>
                <w:color w:val="1D1D1B"/>
                <w:sz w:val="20"/>
                <w:szCs w:val="20"/>
                <w:lang w:eastAsia="uk-UA"/>
              </w:rPr>
              <w:t xml:space="preserve">; </w:t>
            </w:r>
            <w:r w:rsidRPr="00B026B6">
              <w:rPr>
                <w:rFonts w:ascii="Times New Roman" w:eastAsia="Times New Roman" w:hAnsi="Times New Roman" w:cs="Times New Roman"/>
                <w:b/>
                <w:color w:val="000000"/>
                <w:sz w:val="20"/>
                <w:szCs w:val="20"/>
                <w:lang w:eastAsia="uk-UA"/>
              </w:rPr>
              <w:t>Яремчука О.О. щодо</w:t>
            </w:r>
            <w:r w:rsidRPr="00B026B6">
              <w:rPr>
                <w:rFonts w:ascii="Times New Roman" w:eastAsia="Times New Roman" w:hAnsi="Times New Roman" w:cs="Times New Roman"/>
                <w:b/>
                <w:bCs/>
                <w:color w:val="000000"/>
                <w:sz w:val="20"/>
                <w:szCs w:val="20"/>
                <w:lang w:eastAsia="uk-UA"/>
              </w:rPr>
              <w:t> </w:t>
            </w:r>
            <w:r w:rsidRPr="00B026B6">
              <w:rPr>
                <w:rFonts w:ascii="Times New Roman" w:eastAsia="Times New Roman" w:hAnsi="Times New Roman" w:cs="Times New Roman"/>
                <w:b/>
                <w:color w:val="000000"/>
                <w:sz w:val="20"/>
                <w:szCs w:val="20"/>
                <w:lang w:eastAsia="uk-UA"/>
              </w:rPr>
              <w:t>судді Господарського суду міста Києва</w:t>
            </w:r>
            <w:r w:rsidRPr="00B026B6">
              <w:rPr>
                <w:rFonts w:ascii="Times New Roman" w:eastAsia="Times New Roman" w:hAnsi="Times New Roman" w:cs="Times New Roman"/>
                <w:b/>
                <w:bCs/>
                <w:color w:val="000000"/>
                <w:sz w:val="20"/>
                <w:szCs w:val="20"/>
                <w:lang w:eastAsia="uk-UA"/>
              </w:rPr>
              <w:t> Паламаря П.І.</w:t>
            </w:r>
            <w:r w:rsidRPr="00E071B4">
              <w:rPr>
                <w:rFonts w:ascii="Times New Roman" w:eastAsia="Times New Roman" w:hAnsi="Times New Roman" w:cs="Times New Roman"/>
                <w:b/>
                <w:color w:val="000000" w:themeColor="text1"/>
                <w:sz w:val="20"/>
                <w:szCs w:val="20"/>
                <w:lang w:eastAsia="uk-UA"/>
              </w:rPr>
              <w:t>;</w:t>
            </w:r>
            <w:r w:rsidRPr="00B026B6">
              <w:rPr>
                <w:rFonts w:ascii="Times New Roman" w:eastAsia="Times New Roman" w:hAnsi="Times New Roman" w:cs="Times New Roman"/>
                <w:b/>
                <w:color w:val="1D1D1B"/>
                <w:sz w:val="20"/>
                <w:szCs w:val="20"/>
                <w:lang w:eastAsia="uk-UA"/>
              </w:rPr>
              <w:t xml:space="preserve"> Пірога С.В.</w:t>
            </w:r>
            <w:r w:rsidRPr="00B026B6">
              <w:rPr>
                <w:rFonts w:ascii="Times New Roman" w:eastAsia="Times New Roman" w:hAnsi="Times New Roman" w:cs="Times New Roman"/>
                <w:b/>
                <w:bCs/>
                <w:color w:val="1D1D1B"/>
                <w:sz w:val="20"/>
                <w:szCs w:val="20"/>
                <w:lang w:eastAsia="uk-UA"/>
              </w:rPr>
              <w:t> </w:t>
            </w:r>
            <w:r w:rsidRPr="00B026B6">
              <w:rPr>
                <w:rFonts w:ascii="Times New Roman" w:eastAsia="Times New Roman" w:hAnsi="Times New Roman" w:cs="Times New Roman"/>
                <w:b/>
                <w:color w:val="1D1D1B"/>
                <w:sz w:val="20"/>
                <w:szCs w:val="20"/>
                <w:lang w:eastAsia="uk-UA"/>
              </w:rPr>
              <w:t>щодо судді Малиновського районного суду міста Одеси</w:t>
            </w:r>
            <w:r w:rsidRPr="00B026B6">
              <w:rPr>
                <w:rFonts w:ascii="Times New Roman" w:eastAsia="Times New Roman" w:hAnsi="Times New Roman" w:cs="Times New Roman"/>
                <w:b/>
                <w:bCs/>
                <w:color w:val="1D1D1B"/>
                <w:sz w:val="20"/>
                <w:szCs w:val="20"/>
                <w:lang w:eastAsia="uk-UA"/>
              </w:rPr>
              <w:t> </w:t>
            </w:r>
            <w:r w:rsidR="00142E55">
              <w:rPr>
                <w:rFonts w:ascii="Times New Roman" w:eastAsia="Times New Roman" w:hAnsi="Times New Roman" w:cs="Times New Roman"/>
                <w:b/>
                <w:bCs/>
                <w:color w:val="1D1D1B"/>
                <w:sz w:val="20"/>
                <w:szCs w:val="20"/>
                <w:lang w:eastAsia="uk-UA"/>
              </w:rPr>
              <w:t xml:space="preserve"> </w:t>
            </w:r>
            <w:r w:rsidR="00142E55">
              <w:rPr>
                <w:rFonts w:ascii="Times New Roman" w:eastAsia="Times New Roman" w:hAnsi="Times New Roman" w:cs="Times New Roman"/>
                <w:b/>
                <w:bCs/>
                <w:color w:val="1D1D1B"/>
                <w:sz w:val="20"/>
                <w:szCs w:val="20"/>
                <w:lang w:eastAsia="uk-UA"/>
              </w:rPr>
              <w:br/>
            </w:r>
            <w:proofErr w:type="spellStart"/>
            <w:r w:rsidRPr="00B026B6">
              <w:rPr>
                <w:rFonts w:ascii="Times New Roman" w:eastAsia="Times New Roman" w:hAnsi="Times New Roman" w:cs="Times New Roman"/>
                <w:b/>
                <w:bCs/>
                <w:color w:val="1D1D1B"/>
                <w:sz w:val="20"/>
                <w:szCs w:val="20"/>
                <w:lang w:eastAsia="uk-UA"/>
              </w:rPr>
              <w:t>Роїка</w:t>
            </w:r>
            <w:proofErr w:type="spellEnd"/>
            <w:r w:rsidRPr="00B026B6">
              <w:rPr>
                <w:rFonts w:ascii="Times New Roman" w:eastAsia="Times New Roman" w:hAnsi="Times New Roman" w:cs="Times New Roman"/>
                <w:b/>
                <w:bCs/>
                <w:color w:val="1D1D1B"/>
                <w:sz w:val="20"/>
                <w:szCs w:val="20"/>
                <w:lang w:eastAsia="uk-UA"/>
              </w:rPr>
              <w:t xml:space="preserve"> Д.Я.;</w:t>
            </w:r>
            <w:r w:rsidRPr="00B026B6">
              <w:rPr>
                <w:rFonts w:ascii="Times New Roman" w:eastAsia="Times New Roman" w:hAnsi="Times New Roman" w:cs="Times New Roman"/>
                <w:b/>
                <w:color w:val="1D1D1B"/>
                <w:sz w:val="20"/>
                <w:szCs w:val="20"/>
                <w:lang w:eastAsia="uk-UA"/>
              </w:rPr>
              <w:t xml:space="preserve"> Миронової З.М.</w:t>
            </w:r>
            <w:r w:rsidRPr="00B026B6">
              <w:rPr>
                <w:rFonts w:ascii="Times New Roman" w:eastAsia="Times New Roman" w:hAnsi="Times New Roman" w:cs="Times New Roman"/>
                <w:b/>
                <w:bCs/>
                <w:color w:val="1D1D1B"/>
                <w:sz w:val="20"/>
                <w:szCs w:val="20"/>
                <w:lang w:eastAsia="uk-UA"/>
              </w:rPr>
              <w:t> </w:t>
            </w:r>
            <w:r w:rsidRPr="00B026B6">
              <w:rPr>
                <w:rFonts w:ascii="Times New Roman" w:eastAsia="Times New Roman" w:hAnsi="Times New Roman" w:cs="Times New Roman"/>
                <w:b/>
                <w:color w:val="1D1D1B"/>
                <w:sz w:val="20"/>
                <w:szCs w:val="20"/>
                <w:lang w:eastAsia="uk-UA"/>
              </w:rPr>
              <w:t xml:space="preserve">щодо </w:t>
            </w:r>
            <w:r w:rsidRPr="00FF3B91">
              <w:rPr>
                <w:rFonts w:ascii="Times New Roman" w:eastAsia="Times New Roman" w:hAnsi="Times New Roman" w:cs="Times New Roman"/>
                <w:b/>
                <w:color w:val="1D1D1B"/>
                <w:sz w:val="20"/>
                <w:szCs w:val="20"/>
                <w:lang w:eastAsia="uk-UA"/>
              </w:rPr>
              <w:t>судді Личаківського районного суду міста Львова</w:t>
            </w:r>
            <w:r w:rsidRPr="00FF3B91">
              <w:rPr>
                <w:rFonts w:ascii="Times New Roman" w:eastAsia="Times New Roman" w:hAnsi="Times New Roman" w:cs="Times New Roman"/>
                <w:b/>
                <w:bCs/>
                <w:color w:val="1D1D1B"/>
                <w:sz w:val="20"/>
                <w:szCs w:val="20"/>
                <w:lang w:eastAsia="uk-UA"/>
              </w:rPr>
              <w:t> </w:t>
            </w:r>
            <w:proofErr w:type="spellStart"/>
            <w:r w:rsidRPr="00FF3B91">
              <w:rPr>
                <w:rFonts w:ascii="Times New Roman" w:eastAsia="Times New Roman" w:hAnsi="Times New Roman" w:cs="Times New Roman"/>
                <w:b/>
                <w:bCs/>
                <w:color w:val="1D1D1B"/>
                <w:sz w:val="20"/>
                <w:szCs w:val="20"/>
                <w:lang w:eastAsia="uk-UA"/>
              </w:rPr>
              <w:t>Мармаша</w:t>
            </w:r>
            <w:proofErr w:type="spellEnd"/>
            <w:r w:rsidRPr="00FF3B91">
              <w:rPr>
                <w:rFonts w:ascii="Times New Roman" w:eastAsia="Times New Roman" w:hAnsi="Times New Roman" w:cs="Times New Roman"/>
                <w:b/>
                <w:bCs/>
                <w:color w:val="1D1D1B"/>
                <w:sz w:val="20"/>
                <w:szCs w:val="20"/>
                <w:lang w:eastAsia="uk-UA"/>
              </w:rPr>
              <w:t xml:space="preserve"> В.Я.;</w:t>
            </w:r>
            <w:r w:rsidRPr="00FF3B91">
              <w:rPr>
                <w:rFonts w:ascii="Times New Roman" w:eastAsia="Times New Roman" w:hAnsi="Times New Roman" w:cs="Times New Roman"/>
                <w:b/>
                <w:color w:val="1D1D1B"/>
                <w:sz w:val="20"/>
                <w:szCs w:val="20"/>
                <w:lang w:eastAsia="uk-UA"/>
              </w:rPr>
              <w:t xml:space="preserve"> Прудкого В.Г. щодо судді Окружного адміністративного суду міста Києва</w:t>
            </w:r>
            <w:r w:rsidRPr="00FF3B91">
              <w:rPr>
                <w:rFonts w:ascii="Times New Roman" w:eastAsia="Times New Roman" w:hAnsi="Times New Roman" w:cs="Times New Roman"/>
                <w:b/>
                <w:bCs/>
                <w:color w:val="1D1D1B"/>
                <w:sz w:val="20"/>
                <w:szCs w:val="20"/>
                <w:lang w:eastAsia="uk-UA"/>
              </w:rPr>
              <w:t> Головань О.В.</w:t>
            </w:r>
            <w:r w:rsidRPr="00FF3B91">
              <w:rPr>
                <w:rFonts w:ascii="Times New Roman" w:eastAsia="Times New Roman" w:hAnsi="Times New Roman" w:cs="Times New Roman"/>
                <w:b/>
                <w:color w:val="1D1D1B"/>
                <w:sz w:val="20"/>
                <w:szCs w:val="20"/>
                <w:lang w:eastAsia="uk-UA"/>
              </w:rPr>
              <w:t>; Семенової О.Є. щодо судді Київського окружного адміністративного суду</w:t>
            </w:r>
            <w:r w:rsidRPr="00FF3B91">
              <w:rPr>
                <w:rFonts w:ascii="Times New Roman" w:eastAsia="Times New Roman" w:hAnsi="Times New Roman" w:cs="Times New Roman"/>
                <w:b/>
                <w:bCs/>
                <w:color w:val="1D1D1B"/>
                <w:sz w:val="20"/>
                <w:szCs w:val="20"/>
                <w:lang w:eastAsia="uk-UA"/>
              </w:rPr>
              <w:t> </w:t>
            </w:r>
            <w:proofErr w:type="spellStart"/>
            <w:r w:rsidRPr="00FF3B91">
              <w:rPr>
                <w:rFonts w:ascii="Times New Roman" w:eastAsia="Times New Roman" w:hAnsi="Times New Roman" w:cs="Times New Roman"/>
                <w:b/>
                <w:bCs/>
                <w:color w:val="1D1D1B"/>
                <w:sz w:val="20"/>
                <w:szCs w:val="20"/>
                <w:lang w:eastAsia="uk-UA"/>
              </w:rPr>
              <w:t>Басая</w:t>
            </w:r>
            <w:proofErr w:type="spellEnd"/>
            <w:r w:rsidRPr="00FF3B91">
              <w:rPr>
                <w:rFonts w:ascii="Times New Roman" w:eastAsia="Times New Roman" w:hAnsi="Times New Roman" w:cs="Times New Roman"/>
                <w:b/>
                <w:bCs/>
                <w:color w:val="1D1D1B"/>
                <w:sz w:val="20"/>
                <w:szCs w:val="20"/>
                <w:lang w:eastAsia="uk-UA"/>
              </w:rPr>
              <w:t xml:space="preserve"> О.В.;</w:t>
            </w:r>
            <w:r w:rsidR="00142E55" w:rsidRPr="00FF3B91">
              <w:rPr>
                <w:rFonts w:ascii="Times New Roman" w:eastAsia="Times New Roman" w:hAnsi="Times New Roman" w:cs="Times New Roman"/>
                <w:b/>
                <w:bCs/>
                <w:color w:val="1D1D1B"/>
                <w:sz w:val="20"/>
                <w:szCs w:val="20"/>
                <w:lang w:eastAsia="uk-UA"/>
              </w:rPr>
              <w:t xml:space="preserve"> </w:t>
            </w:r>
            <w:r w:rsidRPr="00FF3B91">
              <w:rPr>
                <w:rFonts w:ascii="Times New Roman" w:eastAsia="Times New Roman" w:hAnsi="Times New Roman" w:cs="Times New Roman"/>
                <w:b/>
                <w:color w:val="1D1D1B"/>
                <w:sz w:val="20"/>
                <w:szCs w:val="20"/>
                <w:lang w:eastAsia="uk-UA"/>
              </w:rPr>
              <w:t xml:space="preserve">адвоката </w:t>
            </w:r>
            <w:proofErr w:type="spellStart"/>
            <w:r w:rsidRPr="00FF3B91">
              <w:rPr>
                <w:rFonts w:ascii="Times New Roman" w:eastAsia="Times New Roman" w:hAnsi="Times New Roman" w:cs="Times New Roman"/>
                <w:b/>
                <w:color w:val="1D1D1B"/>
                <w:sz w:val="20"/>
                <w:szCs w:val="20"/>
                <w:lang w:eastAsia="uk-UA"/>
              </w:rPr>
              <w:t>Острицького</w:t>
            </w:r>
            <w:proofErr w:type="spellEnd"/>
            <w:r w:rsidRPr="00FF3B91">
              <w:rPr>
                <w:rFonts w:ascii="Times New Roman" w:eastAsia="Times New Roman" w:hAnsi="Times New Roman" w:cs="Times New Roman"/>
                <w:b/>
                <w:color w:val="1D1D1B"/>
                <w:sz w:val="20"/>
                <w:szCs w:val="20"/>
                <w:lang w:eastAsia="uk-UA"/>
              </w:rPr>
              <w:t xml:space="preserve"> А.О. в інтересах </w:t>
            </w:r>
            <w:proofErr w:type="spellStart"/>
            <w:r w:rsidRPr="00FF3B91">
              <w:rPr>
                <w:rFonts w:ascii="Times New Roman" w:eastAsia="Times New Roman" w:hAnsi="Times New Roman" w:cs="Times New Roman"/>
                <w:b/>
                <w:color w:val="1D1D1B"/>
                <w:sz w:val="20"/>
                <w:szCs w:val="20"/>
                <w:lang w:eastAsia="uk-UA"/>
              </w:rPr>
              <w:t>Ілющенка</w:t>
            </w:r>
            <w:proofErr w:type="spellEnd"/>
            <w:r w:rsidRPr="00FF3B91">
              <w:rPr>
                <w:rFonts w:ascii="Times New Roman" w:eastAsia="Times New Roman" w:hAnsi="Times New Roman" w:cs="Times New Roman"/>
                <w:b/>
                <w:color w:val="1D1D1B"/>
                <w:sz w:val="20"/>
                <w:szCs w:val="20"/>
                <w:lang w:eastAsia="uk-UA"/>
              </w:rPr>
              <w:t xml:space="preserve"> А.О. щодо судді Харківського окружного адміністративного суду</w:t>
            </w:r>
            <w:r w:rsidRPr="00FF3B91">
              <w:rPr>
                <w:rFonts w:ascii="Times New Roman" w:eastAsia="Times New Roman" w:hAnsi="Times New Roman" w:cs="Times New Roman"/>
                <w:b/>
                <w:bCs/>
                <w:color w:val="1D1D1B"/>
                <w:sz w:val="20"/>
                <w:szCs w:val="20"/>
                <w:lang w:eastAsia="uk-UA"/>
              </w:rPr>
              <w:t> </w:t>
            </w:r>
            <w:proofErr w:type="spellStart"/>
            <w:r w:rsidRPr="00FF3B91">
              <w:rPr>
                <w:rFonts w:ascii="Times New Roman" w:eastAsia="Times New Roman" w:hAnsi="Times New Roman" w:cs="Times New Roman"/>
                <w:b/>
                <w:bCs/>
                <w:color w:val="1D1D1B"/>
                <w:sz w:val="20"/>
                <w:szCs w:val="20"/>
                <w:lang w:eastAsia="uk-UA"/>
              </w:rPr>
              <w:t>Зоркіної</w:t>
            </w:r>
            <w:proofErr w:type="spellEnd"/>
            <w:r w:rsidRPr="00FF3B91">
              <w:rPr>
                <w:rFonts w:ascii="Times New Roman" w:eastAsia="Times New Roman" w:hAnsi="Times New Roman" w:cs="Times New Roman"/>
                <w:b/>
                <w:bCs/>
                <w:color w:val="1D1D1B"/>
                <w:sz w:val="20"/>
                <w:szCs w:val="20"/>
                <w:lang w:eastAsia="uk-UA"/>
              </w:rPr>
              <w:t xml:space="preserve"> Ю.В.</w:t>
            </w:r>
          </w:p>
          <w:p w:rsidR="00801B9B" w:rsidRDefault="00801B9B" w:rsidP="00274178">
            <w:pPr>
              <w:shd w:val="clear" w:color="auto" w:fill="FFFFFF"/>
              <w:ind w:left="33"/>
              <w:jc w:val="both"/>
              <w:rPr>
                <w:rFonts w:ascii="Times New Roman" w:eastAsia="Times New Roman" w:hAnsi="Times New Roman" w:cs="Times New Roman"/>
                <w:b/>
                <w:color w:val="1D1D1B"/>
                <w:sz w:val="20"/>
                <w:szCs w:val="20"/>
                <w:lang w:eastAsia="uk-UA"/>
              </w:rPr>
            </w:pPr>
          </w:p>
          <w:p w:rsidR="00801B9B" w:rsidRDefault="00801B9B" w:rsidP="00274178">
            <w:pPr>
              <w:shd w:val="clear" w:color="auto" w:fill="FFFFFF"/>
              <w:ind w:left="33"/>
              <w:jc w:val="both"/>
              <w:rPr>
                <w:rFonts w:ascii="Times New Roman" w:eastAsia="Times New Roman" w:hAnsi="Times New Roman" w:cs="Times New Roman"/>
                <w:b/>
                <w:color w:val="1D1D1B"/>
                <w:sz w:val="20"/>
                <w:szCs w:val="20"/>
                <w:lang w:eastAsia="uk-UA"/>
              </w:rPr>
            </w:pPr>
          </w:p>
          <w:p w:rsidR="00801B9B" w:rsidRPr="00B026B6" w:rsidRDefault="00801B9B" w:rsidP="00274178">
            <w:pPr>
              <w:shd w:val="clear" w:color="auto" w:fill="FFFFFF"/>
              <w:ind w:left="33"/>
              <w:jc w:val="both"/>
              <w:rPr>
                <w:rFonts w:ascii="Times New Roman" w:eastAsia="Times New Roman" w:hAnsi="Times New Roman" w:cs="Times New Roman"/>
                <w:b/>
                <w:color w:val="1D1D1B"/>
                <w:sz w:val="20"/>
                <w:szCs w:val="20"/>
                <w:lang w:eastAsia="uk-UA"/>
              </w:rPr>
            </w:pPr>
          </w:p>
        </w:tc>
      </w:tr>
    </w:tbl>
    <w:p w:rsidR="00B026B6" w:rsidRPr="00C16FF2" w:rsidRDefault="00B026B6" w:rsidP="00B026B6">
      <w:pPr>
        <w:widowControl w:val="0"/>
        <w:spacing w:after="0" w:line="240" w:lineRule="auto"/>
        <w:ind w:firstLine="567"/>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w:t>
      </w:r>
      <w:proofErr w:type="spellStart"/>
      <w:r w:rsidRPr="00C16FF2">
        <w:rPr>
          <w:rFonts w:ascii="Times New Roman" w:eastAsia="Calibri" w:hAnsi="Times New Roman" w:cs="Times New Roman"/>
          <w:sz w:val="28"/>
          <w:szCs w:val="28"/>
        </w:rPr>
        <w:t>Кандзюби</w:t>
      </w:r>
      <w:proofErr w:type="spellEnd"/>
      <w:r w:rsidRPr="00C16FF2">
        <w:rPr>
          <w:rFonts w:ascii="Times New Roman" w:eastAsia="Calibri" w:hAnsi="Times New Roman" w:cs="Times New Roman"/>
          <w:sz w:val="28"/>
          <w:szCs w:val="28"/>
        </w:rPr>
        <w:t xml:space="preserve"> О.В., Лук’янова Д.В., </w:t>
      </w:r>
      <w:proofErr w:type="spellStart"/>
      <w:r w:rsidRPr="00C16FF2">
        <w:rPr>
          <w:rFonts w:ascii="Times New Roman" w:hAnsi="Times New Roman" w:cs="Times New Roman"/>
          <w:color w:val="1D1D1B"/>
          <w:sz w:val="28"/>
          <w:szCs w:val="28"/>
          <w:shd w:val="clear" w:color="auto" w:fill="FFFFFF"/>
        </w:rPr>
        <w:t>Попікової</w:t>
      </w:r>
      <w:proofErr w:type="spellEnd"/>
      <w:r w:rsidRPr="00C16FF2">
        <w:rPr>
          <w:rFonts w:ascii="Times New Roman" w:hAnsi="Times New Roman" w:cs="Times New Roman"/>
          <w:color w:val="1D1D1B"/>
          <w:sz w:val="28"/>
          <w:szCs w:val="28"/>
          <w:shd w:val="clear" w:color="auto" w:fill="FFFFFF"/>
        </w:rPr>
        <w:t xml:space="preserve"> О.В., </w:t>
      </w:r>
      <w:r w:rsidRPr="00C16FF2">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C16FF2">
        <w:rPr>
          <w:rFonts w:ascii="Times New Roman" w:eastAsia="Calibri" w:hAnsi="Times New Roman" w:cs="Times New Roman"/>
          <w:sz w:val="28"/>
          <w:szCs w:val="28"/>
        </w:rPr>
        <w:t>Сасевича</w:t>
      </w:r>
      <w:proofErr w:type="spellEnd"/>
      <w:r w:rsidRPr="00C16FF2">
        <w:rPr>
          <w:rFonts w:ascii="Times New Roman" w:eastAsia="Calibri" w:hAnsi="Times New Roman" w:cs="Times New Roman"/>
          <w:sz w:val="28"/>
          <w:szCs w:val="28"/>
        </w:rPr>
        <w:t xml:space="preserve"> О.М. за результатами попередньої перевірки дисциплінарних скарг,</w:t>
      </w:r>
    </w:p>
    <w:p w:rsidR="00B026B6" w:rsidRPr="00801B9B" w:rsidRDefault="00B026B6" w:rsidP="00801B9B">
      <w:pPr>
        <w:widowControl w:val="0"/>
        <w:spacing w:after="0" w:line="240" w:lineRule="auto"/>
        <w:jc w:val="center"/>
        <w:rPr>
          <w:rFonts w:ascii="Times New Roman" w:eastAsia="Calibri" w:hAnsi="Times New Roman" w:cs="Times New Roman"/>
          <w:b/>
          <w:sz w:val="28"/>
          <w:szCs w:val="28"/>
        </w:rPr>
      </w:pPr>
      <w:r w:rsidRPr="00C16FF2">
        <w:rPr>
          <w:rFonts w:ascii="Times New Roman" w:eastAsia="Calibri" w:hAnsi="Times New Roman" w:cs="Times New Roman"/>
          <w:b/>
          <w:sz w:val="28"/>
          <w:szCs w:val="28"/>
        </w:rPr>
        <w:t>встановила:</w:t>
      </w:r>
    </w:p>
    <w:p w:rsidR="00B026B6" w:rsidRPr="00801B9B" w:rsidRDefault="00B026B6" w:rsidP="00B026B6">
      <w:pPr>
        <w:pStyle w:val="20"/>
        <w:spacing w:before="0" w:line="240" w:lineRule="auto"/>
        <w:ind w:firstLine="0"/>
        <w:rPr>
          <w:rFonts w:eastAsia="Calibri"/>
          <w:sz w:val="16"/>
          <w:szCs w:val="16"/>
        </w:rPr>
      </w:pPr>
    </w:p>
    <w:p w:rsidR="00912868" w:rsidRPr="00912868" w:rsidRDefault="00A15A16" w:rsidP="00912868">
      <w:pPr>
        <w:pStyle w:val="20"/>
        <w:spacing w:before="0" w:line="240" w:lineRule="auto"/>
        <w:ind w:firstLine="0"/>
        <w:rPr>
          <w:rFonts w:eastAsia="Calibri"/>
        </w:rPr>
      </w:pPr>
      <w:r>
        <w:rPr>
          <w:rFonts w:eastAsia="Calibri"/>
        </w:rPr>
        <w:t>1)</w:t>
      </w:r>
      <w:r w:rsidR="00912868" w:rsidRPr="00912868">
        <w:rPr>
          <w:rFonts w:eastAsia="Calibri"/>
          <w:color w:val="000000"/>
          <w:shd w:val="clear" w:color="auto" w:fill="FFFFFF"/>
          <w:lang w:eastAsia="ru-RU"/>
        </w:rPr>
        <w:t xml:space="preserve"> </w:t>
      </w:r>
      <w:r w:rsidR="00912868" w:rsidRPr="00912868">
        <w:rPr>
          <w:rFonts w:eastAsia="Calibri"/>
        </w:rPr>
        <w:t xml:space="preserve">4 січня 2022 року за вхідним № Д-34/0/7-22 до Вищої ради правосуддя надійшла дисциплінарна адвоката Денисова М.С., подана в інтересах             </w:t>
      </w:r>
      <w:proofErr w:type="spellStart"/>
      <w:r w:rsidR="00912868" w:rsidRPr="00912868">
        <w:rPr>
          <w:rFonts w:eastAsia="Calibri"/>
        </w:rPr>
        <w:t>Кас’янової</w:t>
      </w:r>
      <w:proofErr w:type="spellEnd"/>
      <w:r w:rsidR="00912868" w:rsidRPr="00912868">
        <w:rPr>
          <w:rFonts w:eastAsia="Calibri"/>
        </w:rPr>
        <w:t xml:space="preserve"> Н.Л., на дії судді Донецького окружного адміністративного суду Кравченко Т.О. під час розгляду справи № 200/8862/20-а.</w:t>
      </w:r>
    </w:p>
    <w:p w:rsidR="00912868" w:rsidRPr="00912868" w:rsidRDefault="00912868" w:rsidP="0042058B">
      <w:pPr>
        <w:pStyle w:val="20"/>
        <w:spacing w:before="0"/>
        <w:ind w:firstLine="567"/>
        <w:rPr>
          <w:rFonts w:eastAsia="Calibri"/>
        </w:rPr>
      </w:pPr>
      <w:r w:rsidRPr="00912868">
        <w:rPr>
          <w:rFonts w:eastAsia="Calibri"/>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912868">
        <w:rPr>
          <w:rFonts w:eastAsia="Calibri"/>
        </w:rPr>
        <w:t>Сасевичем</w:t>
      </w:r>
      <w:proofErr w:type="spellEnd"/>
      <w:r w:rsidRPr="00912868">
        <w:rPr>
          <w:rFonts w:eastAsia="Calibri"/>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026B6" w:rsidRDefault="00B026B6" w:rsidP="00912868">
      <w:pPr>
        <w:pStyle w:val="20"/>
        <w:spacing w:before="0" w:line="240" w:lineRule="auto"/>
        <w:ind w:firstLine="0"/>
        <w:rPr>
          <w:rFonts w:eastAsia="Calibri"/>
        </w:rPr>
      </w:pPr>
    </w:p>
    <w:p w:rsidR="00A15A16" w:rsidRPr="0042058B" w:rsidRDefault="00A15A16" w:rsidP="00B026B6">
      <w:pPr>
        <w:pStyle w:val="20"/>
        <w:spacing w:before="0" w:line="240" w:lineRule="auto"/>
        <w:ind w:firstLine="0"/>
        <w:rPr>
          <w:rFonts w:eastAsia="Calibri"/>
        </w:rPr>
      </w:pPr>
      <w:r>
        <w:rPr>
          <w:rFonts w:eastAsia="Calibri"/>
        </w:rPr>
        <w:t>2)</w:t>
      </w:r>
      <w:r w:rsidR="0042058B" w:rsidRPr="0042058B">
        <w:t xml:space="preserve"> </w:t>
      </w:r>
      <w:r w:rsidR="0042058B">
        <w:t>12</w:t>
      </w:r>
      <w:r w:rsidR="0042058B" w:rsidRPr="00F65747">
        <w:t xml:space="preserve"> жовтня 202</w:t>
      </w:r>
      <w:r w:rsidR="0042058B">
        <w:t>1</w:t>
      </w:r>
      <w:r w:rsidR="0042058B" w:rsidRPr="00F65747">
        <w:t xml:space="preserve"> року за вхідним № </w:t>
      </w:r>
      <w:r w:rsidR="0042058B">
        <w:t xml:space="preserve">Г-5104/0/7-21 до Вищої ради правосуддя </w:t>
      </w:r>
      <w:r w:rsidR="0042058B" w:rsidRPr="00F65747">
        <w:lastRenderedPageBreak/>
        <w:t>надійшла дисциплінарна скарга</w:t>
      </w:r>
      <w:r w:rsidR="0042058B" w:rsidRPr="005935B5">
        <w:rPr>
          <w:rFonts w:eastAsia="Calibri"/>
          <w:b/>
        </w:rPr>
        <w:t xml:space="preserve"> </w:t>
      </w:r>
      <w:r w:rsidR="0042058B" w:rsidRPr="005935B5">
        <w:t>Горбача В</w:t>
      </w:r>
      <w:r w:rsidR="0042058B">
        <w:t>.</w:t>
      </w:r>
      <w:r w:rsidR="0042058B" w:rsidRPr="005935B5">
        <w:t>М</w:t>
      </w:r>
      <w:r w:rsidR="0042058B">
        <w:t>.</w:t>
      </w:r>
      <w:r w:rsidR="0042058B" w:rsidRPr="005935B5">
        <w:t xml:space="preserve"> щодо судді Білоцерківського міськрайонного суду Київської області Шовкопляса О</w:t>
      </w:r>
      <w:r w:rsidR="0042058B">
        <w:t>.</w:t>
      </w:r>
      <w:r w:rsidR="0042058B" w:rsidRPr="005935B5">
        <w:t>П</w:t>
      </w:r>
      <w:r w:rsidR="0042058B">
        <w:t>.</w:t>
      </w:r>
      <w:r w:rsidR="0042058B" w:rsidRPr="005935B5">
        <w:rPr>
          <w:color w:val="1D1D1B"/>
          <w:shd w:val="clear" w:color="auto" w:fill="FFFFFF"/>
        </w:rPr>
        <w:t xml:space="preserve"> </w:t>
      </w:r>
      <w:r w:rsidR="0042058B" w:rsidRPr="00F65747">
        <w:rPr>
          <w:color w:val="1D1D1B"/>
          <w:shd w:val="clear" w:color="auto" w:fill="FFFFFF"/>
        </w:rPr>
        <w:t>під час розгляду</w:t>
      </w:r>
      <w:r w:rsidR="0042058B">
        <w:rPr>
          <w:color w:val="1D1D1B"/>
          <w:shd w:val="clear" w:color="auto" w:fill="FFFFFF"/>
        </w:rPr>
        <w:t xml:space="preserve"> справи №</w:t>
      </w:r>
      <w:r w:rsidR="0042058B">
        <w:t> 357/8419/21.</w:t>
      </w:r>
    </w:p>
    <w:p w:rsidR="0042058B" w:rsidRPr="00912868" w:rsidRDefault="0042058B" w:rsidP="0042058B">
      <w:pPr>
        <w:pStyle w:val="20"/>
        <w:spacing w:before="0"/>
        <w:ind w:firstLine="567"/>
        <w:rPr>
          <w:rFonts w:eastAsia="Calibri"/>
        </w:rPr>
      </w:pPr>
      <w:r w:rsidRPr="00912868">
        <w:rPr>
          <w:rFonts w:eastAsia="Calibri"/>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912868">
        <w:rPr>
          <w:rFonts w:eastAsia="Calibri"/>
        </w:rPr>
        <w:t>Сасевичем</w:t>
      </w:r>
      <w:proofErr w:type="spellEnd"/>
      <w:r w:rsidRPr="00912868">
        <w:rPr>
          <w:rFonts w:eastAsia="Calibri"/>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A15A16" w:rsidRDefault="00A15A16" w:rsidP="00B026B6">
      <w:pPr>
        <w:pStyle w:val="20"/>
        <w:spacing w:before="0" w:line="240" w:lineRule="auto"/>
        <w:ind w:firstLine="0"/>
        <w:rPr>
          <w:rFonts w:eastAsia="Calibri"/>
        </w:rPr>
      </w:pPr>
    </w:p>
    <w:p w:rsidR="00F60ED5" w:rsidRPr="00F60ED5" w:rsidRDefault="00A15A16" w:rsidP="00F60ED5">
      <w:pPr>
        <w:pStyle w:val="20"/>
        <w:spacing w:before="0" w:line="240" w:lineRule="auto"/>
        <w:ind w:firstLine="0"/>
        <w:rPr>
          <w:rFonts w:eastAsia="Calibri"/>
        </w:rPr>
      </w:pPr>
      <w:r>
        <w:rPr>
          <w:rFonts w:eastAsia="Calibri"/>
        </w:rPr>
        <w:t>3)</w:t>
      </w:r>
      <w:r w:rsidR="00F60ED5" w:rsidRPr="00F60ED5">
        <w:rPr>
          <w:rFonts w:eastAsia="Calibri"/>
        </w:rPr>
        <w:t xml:space="preserve"> 26 серпня 2021 року за вхідним № 7481/0/8-21 до Вищої ради правосуддя надійшла дисциплінарна скарга О</w:t>
      </w:r>
      <w:r w:rsidR="00F60ED5">
        <w:rPr>
          <w:rFonts w:eastAsia="Calibri"/>
        </w:rPr>
        <w:t xml:space="preserve">фісу Генерального прокурора </w:t>
      </w:r>
      <w:r w:rsidR="00F60ED5" w:rsidRPr="00F60ED5">
        <w:rPr>
          <w:rFonts w:eastAsia="Calibri"/>
        </w:rPr>
        <w:t>на дії судді Шевченківського районного суду міста Києва Слободянюка П.Л. під час розгляду справи №</w:t>
      </w:r>
      <w:r w:rsidR="00F60ED5" w:rsidRPr="00F60ED5">
        <w:rPr>
          <w:rFonts w:eastAsia="Calibri" w:hint="eastAsia"/>
        </w:rPr>
        <w:t> </w:t>
      </w:r>
      <w:r w:rsidR="00F60ED5">
        <w:rPr>
          <w:rFonts w:eastAsia="Calibri"/>
        </w:rPr>
        <w:t>761/9068/17.</w:t>
      </w:r>
    </w:p>
    <w:p w:rsidR="00F60ED5" w:rsidRPr="00912868" w:rsidRDefault="00F60ED5" w:rsidP="00F60ED5">
      <w:pPr>
        <w:pStyle w:val="20"/>
        <w:spacing w:before="0"/>
        <w:ind w:firstLine="567"/>
        <w:rPr>
          <w:rFonts w:eastAsia="Calibri"/>
        </w:rPr>
      </w:pPr>
      <w:r w:rsidRPr="00912868">
        <w:rPr>
          <w:rFonts w:eastAsia="Calibri"/>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912868">
        <w:rPr>
          <w:rFonts w:eastAsia="Calibri"/>
        </w:rPr>
        <w:t>Сасевичем</w:t>
      </w:r>
      <w:proofErr w:type="spellEnd"/>
      <w:r w:rsidRPr="00912868">
        <w:rPr>
          <w:rFonts w:eastAsia="Calibri"/>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A15A16" w:rsidRDefault="00A15A16" w:rsidP="00B026B6">
      <w:pPr>
        <w:pStyle w:val="20"/>
        <w:spacing w:before="0" w:line="240" w:lineRule="auto"/>
        <w:ind w:firstLine="0"/>
        <w:rPr>
          <w:rFonts w:eastAsia="Calibri"/>
        </w:rPr>
      </w:pPr>
    </w:p>
    <w:p w:rsidR="0076702B" w:rsidRPr="0076702B" w:rsidRDefault="00A15A16" w:rsidP="0076702B">
      <w:pPr>
        <w:pStyle w:val="20"/>
        <w:spacing w:before="0" w:line="240" w:lineRule="auto"/>
        <w:ind w:firstLine="0"/>
        <w:rPr>
          <w:rFonts w:eastAsia="Calibri"/>
        </w:rPr>
      </w:pPr>
      <w:r>
        <w:rPr>
          <w:rFonts w:eastAsia="Calibri"/>
        </w:rPr>
        <w:t>4)</w:t>
      </w:r>
      <w:r w:rsidR="0076702B" w:rsidRPr="0076702B">
        <w:rPr>
          <w:rFonts w:eastAsia="Calibri"/>
        </w:rPr>
        <w:t xml:space="preserve"> 18 березня 2024 року за вхідним № Я-1664/0/7-24 до Вищої ради правосуддя надійшла дисциплінарна скарга Яремчука О.О. на дії </w:t>
      </w:r>
      <w:proofErr w:type="spellStart"/>
      <w:r w:rsidR="0076702B" w:rsidRPr="0076702B">
        <w:rPr>
          <w:rFonts w:eastAsia="Calibri"/>
          <w:lang w:val="ru-RU"/>
        </w:rPr>
        <w:t>Господарського</w:t>
      </w:r>
      <w:proofErr w:type="spellEnd"/>
      <w:r w:rsidR="0076702B" w:rsidRPr="0076702B">
        <w:rPr>
          <w:rFonts w:eastAsia="Calibri"/>
          <w:lang w:val="ru-RU"/>
        </w:rPr>
        <w:t xml:space="preserve"> суду </w:t>
      </w:r>
      <w:proofErr w:type="spellStart"/>
      <w:r w:rsidR="0076702B" w:rsidRPr="0076702B">
        <w:rPr>
          <w:rFonts w:eastAsia="Calibri"/>
          <w:lang w:val="ru-RU"/>
        </w:rPr>
        <w:t>міста</w:t>
      </w:r>
      <w:proofErr w:type="spellEnd"/>
      <w:r w:rsidR="0076702B" w:rsidRPr="0076702B">
        <w:rPr>
          <w:rFonts w:eastAsia="Calibri"/>
          <w:lang w:val="ru-RU"/>
        </w:rPr>
        <w:t xml:space="preserve"> </w:t>
      </w:r>
      <w:proofErr w:type="spellStart"/>
      <w:r w:rsidR="0076702B" w:rsidRPr="0076702B">
        <w:rPr>
          <w:rFonts w:eastAsia="Calibri"/>
          <w:lang w:val="ru-RU"/>
        </w:rPr>
        <w:t>Києва</w:t>
      </w:r>
      <w:proofErr w:type="spellEnd"/>
      <w:r w:rsidR="0076702B" w:rsidRPr="0076702B">
        <w:rPr>
          <w:rFonts w:eastAsia="Calibri"/>
          <w:lang w:val="ru-RU"/>
        </w:rPr>
        <w:t xml:space="preserve"> </w:t>
      </w:r>
      <w:proofErr w:type="spellStart"/>
      <w:r w:rsidR="0076702B" w:rsidRPr="0076702B">
        <w:rPr>
          <w:rFonts w:eastAsia="Calibri"/>
          <w:lang w:val="ru-RU"/>
        </w:rPr>
        <w:t>Паламаря</w:t>
      </w:r>
      <w:proofErr w:type="spellEnd"/>
      <w:r w:rsidR="0076702B" w:rsidRPr="0076702B">
        <w:rPr>
          <w:rFonts w:eastAsia="Calibri"/>
          <w:lang w:val="ru-RU"/>
        </w:rPr>
        <w:t xml:space="preserve"> П</w:t>
      </w:r>
      <w:r w:rsidR="0076702B" w:rsidRPr="0076702B">
        <w:rPr>
          <w:rFonts w:eastAsia="Calibri"/>
        </w:rPr>
        <w:t>.</w:t>
      </w:r>
      <w:r w:rsidR="0076702B" w:rsidRPr="0076702B">
        <w:rPr>
          <w:rFonts w:eastAsia="Calibri"/>
          <w:lang w:val="ru-RU"/>
        </w:rPr>
        <w:t>І</w:t>
      </w:r>
      <w:r w:rsidR="0076702B" w:rsidRPr="0076702B">
        <w:rPr>
          <w:rFonts w:eastAsia="Calibri"/>
        </w:rPr>
        <w:t>. під час розгляду справи № 910/15007/14.</w:t>
      </w:r>
    </w:p>
    <w:p w:rsidR="0076702B" w:rsidRPr="00912868" w:rsidRDefault="0076702B" w:rsidP="0076702B">
      <w:pPr>
        <w:pStyle w:val="20"/>
        <w:spacing w:before="0"/>
        <w:ind w:firstLine="567"/>
        <w:rPr>
          <w:rFonts w:eastAsia="Calibri"/>
        </w:rPr>
      </w:pPr>
      <w:r w:rsidRPr="00912868">
        <w:rPr>
          <w:rFonts w:eastAsia="Calibri"/>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912868">
        <w:rPr>
          <w:rFonts w:eastAsia="Calibri"/>
        </w:rPr>
        <w:t>Сасевичем</w:t>
      </w:r>
      <w:proofErr w:type="spellEnd"/>
      <w:r w:rsidRPr="00912868">
        <w:rPr>
          <w:rFonts w:eastAsia="Calibri"/>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A15A16" w:rsidRDefault="00A15A16" w:rsidP="00B026B6">
      <w:pPr>
        <w:pStyle w:val="20"/>
        <w:spacing w:before="0" w:line="240" w:lineRule="auto"/>
        <w:ind w:firstLine="0"/>
        <w:rPr>
          <w:rFonts w:eastAsia="Calibri"/>
        </w:rPr>
      </w:pPr>
    </w:p>
    <w:p w:rsidR="002A6C01" w:rsidRDefault="00A15A16" w:rsidP="002A6C01">
      <w:pPr>
        <w:shd w:val="clear" w:color="auto" w:fill="FFFFFF"/>
        <w:spacing w:after="0" w:line="240" w:lineRule="auto"/>
        <w:jc w:val="both"/>
        <w:rPr>
          <w:rFonts w:ascii="Times New Roman" w:eastAsia="Calibri" w:hAnsi="Times New Roman" w:cs="Times New Roman"/>
          <w:sz w:val="28"/>
          <w:szCs w:val="28"/>
        </w:rPr>
      </w:pPr>
      <w:r w:rsidRPr="002A6C01">
        <w:rPr>
          <w:rFonts w:ascii="Times New Roman" w:eastAsia="Calibri" w:hAnsi="Times New Roman" w:cs="Times New Roman"/>
          <w:sz w:val="28"/>
          <w:szCs w:val="28"/>
        </w:rPr>
        <w:t>5)</w:t>
      </w:r>
      <w:r w:rsidR="002A6C01">
        <w:rPr>
          <w:rFonts w:eastAsia="Calibri"/>
        </w:rPr>
        <w:t xml:space="preserve"> </w:t>
      </w:r>
      <w:r w:rsidR="002A6C01">
        <w:rPr>
          <w:rFonts w:ascii="Times New Roman" w:eastAsia="Calibri" w:hAnsi="Times New Roman" w:cs="Times New Roman"/>
          <w:sz w:val="28"/>
          <w:szCs w:val="28"/>
        </w:rPr>
        <w:t>14 лютого 2024</w:t>
      </w:r>
      <w:r w:rsidR="002A6C01" w:rsidRPr="00270B03">
        <w:rPr>
          <w:rFonts w:ascii="Times New Roman" w:eastAsia="Calibri" w:hAnsi="Times New Roman" w:cs="Times New Roman"/>
          <w:sz w:val="28"/>
          <w:szCs w:val="28"/>
        </w:rPr>
        <w:t xml:space="preserve"> року за вхідним № </w:t>
      </w:r>
      <w:r w:rsidR="002A6C01">
        <w:rPr>
          <w:rFonts w:ascii="Times New Roman" w:eastAsia="Calibri" w:hAnsi="Times New Roman" w:cs="Times New Roman"/>
          <w:sz w:val="28"/>
          <w:szCs w:val="28"/>
        </w:rPr>
        <w:t>П-1037/0/7-24</w:t>
      </w:r>
      <w:r w:rsidR="002A6C01" w:rsidRPr="00270B03">
        <w:rPr>
          <w:rFonts w:ascii="Times New Roman" w:eastAsia="Calibri" w:hAnsi="Times New Roman" w:cs="Times New Roman"/>
          <w:sz w:val="28"/>
          <w:szCs w:val="28"/>
        </w:rPr>
        <w:t xml:space="preserve"> до Вищої ради правосуддя надійшла дисциплінарна скарга </w:t>
      </w:r>
      <w:r w:rsidR="002A6C01">
        <w:rPr>
          <w:rFonts w:ascii="Times New Roman" w:eastAsia="Calibri" w:hAnsi="Times New Roman" w:cs="Times New Roman"/>
          <w:sz w:val="28"/>
          <w:szCs w:val="28"/>
        </w:rPr>
        <w:t>Пірога С.В.</w:t>
      </w:r>
      <w:r w:rsidR="004907ED">
        <w:rPr>
          <w:rFonts w:ascii="Times New Roman" w:eastAsia="Calibri" w:hAnsi="Times New Roman" w:cs="Times New Roman"/>
          <w:sz w:val="28"/>
          <w:szCs w:val="28"/>
        </w:rPr>
        <w:t xml:space="preserve"> на дії</w:t>
      </w:r>
      <w:r w:rsidR="002A6C01" w:rsidRPr="00270B03">
        <w:rPr>
          <w:rFonts w:ascii="Times New Roman" w:eastAsia="Calibri" w:hAnsi="Times New Roman" w:cs="Times New Roman"/>
          <w:sz w:val="28"/>
          <w:szCs w:val="28"/>
        </w:rPr>
        <w:t xml:space="preserve"> судді </w:t>
      </w:r>
      <w:r w:rsidR="002A6C01">
        <w:rPr>
          <w:rFonts w:ascii="Times New Roman" w:eastAsia="Calibri" w:hAnsi="Times New Roman" w:cs="Times New Roman"/>
          <w:sz w:val="28"/>
          <w:szCs w:val="28"/>
        </w:rPr>
        <w:t xml:space="preserve">Малиновського районного суду міста Одеси </w:t>
      </w:r>
      <w:proofErr w:type="spellStart"/>
      <w:r w:rsidR="002A6C01">
        <w:rPr>
          <w:rFonts w:ascii="Times New Roman" w:eastAsia="Calibri" w:hAnsi="Times New Roman" w:cs="Times New Roman"/>
          <w:sz w:val="28"/>
          <w:szCs w:val="28"/>
        </w:rPr>
        <w:t>Роїка</w:t>
      </w:r>
      <w:proofErr w:type="spellEnd"/>
      <w:r w:rsidR="002A6C01">
        <w:rPr>
          <w:rFonts w:ascii="Times New Roman" w:eastAsia="Calibri" w:hAnsi="Times New Roman" w:cs="Times New Roman"/>
          <w:sz w:val="28"/>
          <w:szCs w:val="28"/>
        </w:rPr>
        <w:t xml:space="preserve"> Д.Я.</w:t>
      </w:r>
      <w:r w:rsidR="002A6C01" w:rsidRPr="00270B03">
        <w:rPr>
          <w:rFonts w:ascii="Times New Roman" w:eastAsia="Calibri" w:hAnsi="Times New Roman" w:cs="Times New Roman"/>
          <w:sz w:val="28"/>
          <w:szCs w:val="28"/>
        </w:rPr>
        <w:t xml:space="preserve"> під час розгляду справи № </w:t>
      </w:r>
      <w:r w:rsidR="002A6C01">
        <w:rPr>
          <w:rFonts w:ascii="Times New Roman" w:eastAsia="Calibri" w:hAnsi="Times New Roman" w:cs="Times New Roman"/>
          <w:sz w:val="28"/>
          <w:szCs w:val="28"/>
        </w:rPr>
        <w:t>487/1720/21</w:t>
      </w:r>
      <w:r w:rsidR="002A6C01" w:rsidRPr="00270B03">
        <w:rPr>
          <w:rFonts w:ascii="Times New Roman" w:eastAsia="Calibri" w:hAnsi="Times New Roman" w:cs="Times New Roman"/>
          <w:sz w:val="28"/>
          <w:szCs w:val="28"/>
        </w:rPr>
        <w:t>.</w:t>
      </w:r>
    </w:p>
    <w:p w:rsidR="002A6C01" w:rsidRPr="002A6C01" w:rsidRDefault="002A6C01" w:rsidP="002A6C01">
      <w:pPr>
        <w:shd w:val="clear" w:color="auto" w:fill="FFFFFF"/>
        <w:spacing w:after="0" w:line="240" w:lineRule="auto"/>
        <w:jc w:val="both"/>
        <w:rPr>
          <w:rFonts w:ascii="Times New Roman" w:eastAsia="Calibri" w:hAnsi="Times New Roman" w:cs="Times New Roman"/>
          <w:sz w:val="28"/>
          <w:szCs w:val="28"/>
        </w:rPr>
      </w:pPr>
      <w:r w:rsidRPr="002A6C01">
        <w:rPr>
          <w:rFonts w:ascii="Times New Roman" w:eastAsia="Calibri" w:hAnsi="Times New Roman" w:cs="Times New Roman"/>
          <w:sz w:val="28"/>
          <w:szCs w:val="28"/>
        </w:rPr>
        <w:tab/>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A15A16" w:rsidRDefault="00A15A16" w:rsidP="00B026B6">
      <w:pPr>
        <w:pStyle w:val="20"/>
        <w:spacing w:before="0" w:line="240" w:lineRule="auto"/>
        <w:ind w:firstLine="0"/>
        <w:rPr>
          <w:rFonts w:eastAsia="Calibri"/>
        </w:rPr>
      </w:pPr>
    </w:p>
    <w:p w:rsidR="004907ED" w:rsidRDefault="00A15A16" w:rsidP="004907ED">
      <w:pPr>
        <w:shd w:val="clear" w:color="auto" w:fill="FFFFFF"/>
        <w:spacing w:after="0" w:line="240" w:lineRule="auto"/>
        <w:jc w:val="both"/>
        <w:rPr>
          <w:rFonts w:ascii="Times New Roman" w:eastAsia="Calibri" w:hAnsi="Times New Roman" w:cs="Calibri"/>
          <w:sz w:val="28"/>
          <w:szCs w:val="28"/>
        </w:rPr>
      </w:pPr>
      <w:r w:rsidRPr="004907ED">
        <w:rPr>
          <w:rFonts w:ascii="Times New Roman" w:eastAsia="Calibri" w:hAnsi="Times New Roman" w:cs="Times New Roman"/>
          <w:sz w:val="28"/>
          <w:szCs w:val="28"/>
        </w:rPr>
        <w:t>6)</w:t>
      </w:r>
      <w:r w:rsidR="004907ED">
        <w:rPr>
          <w:rFonts w:eastAsia="Calibri"/>
        </w:rPr>
        <w:t xml:space="preserve"> </w:t>
      </w:r>
      <w:r w:rsidR="004907ED">
        <w:rPr>
          <w:rFonts w:ascii="Times New Roman" w:eastAsia="Calibri" w:hAnsi="Times New Roman" w:cs="Calibri"/>
          <w:sz w:val="28"/>
          <w:szCs w:val="28"/>
        </w:rPr>
        <w:t>25 серпня 2023 року за вхідним № М-3033/0/7-23</w:t>
      </w:r>
      <w:r w:rsidR="004907ED" w:rsidRPr="00644535">
        <w:rPr>
          <w:rFonts w:ascii="Times New Roman" w:eastAsia="Calibri" w:hAnsi="Times New Roman" w:cs="Calibri"/>
          <w:sz w:val="28"/>
          <w:szCs w:val="28"/>
        </w:rPr>
        <w:t xml:space="preserve">, </w:t>
      </w:r>
      <w:r w:rsidR="004907ED">
        <w:rPr>
          <w:rFonts w:ascii="Times New Roman" w:eastAsia="Calibri" w:hAnsi="Times New Roman" w:cs="Calibri"/>
          <w:sz w:val="28"/>
          <w:szCs w:val="28"/>
        </w:rPr>
        <w:t>12 лютого 2024</w:t>
      </w:r>
      <w:r w:rsidR="004907ED" w:rsidRPr="00644535">
        <w:rPr>
          <w:rFonts w:ascii="Times New Roman" w:eastAsia="Calibri" w:hAnsi="Times New Roman" w:cs="Calibri"/>
          <w:sz w:val="28"/>
          <w:szCs w:val="28"/>
        </w:rPr>
        <w:t xml:space="preserve"> року </w:t>
      </w:r>
      <w:r w:rsidR="004907ED" w:rsidRPr="00644535">
        <w:rPr>
          <w:rFonts w:ascii="Times New Roman" w:eastAsia="Calibri" w:hAnsi="Times New Roman" w:cs="Calibri"/>
          <w:sz w:val="28"/>
          <w:szCs w:val="28"/>
        </w:rPr>
        <w:br/>
        <w:t xml:space="preserve">№ </w:t>
      </w:r>
      <w:r w:rsidR="004907ED">
        <w:rPr>
          <w:rFonts w:ascii="Times New Roman" w:eastAsia="Calibri" w:hAnsi="Times New Roman" w:cs="Calibri"/>
          <w:sz w:val="28"/>
          <w:szCs w:val="28"/>
        </w:rPr>
        <w:t>М-900/1/7-24</w:t>
      </w:r>
      <w:r w:rsidR="004907ED" w:rsidRPr="00644535">
        <w:rPr>
          <w:rFonts w:ascii="Times New Roman" w:eastAsia="Calibri" w:hAnsi="Times New Roman" w:cs="Calibri"/>
          <w:sz w:val="28"/>
          <w:szCs w:val="28"/>
        </w:rPr>
        <w:t xml:space="preserve"> до Вищої ради правосуддя надійшли дисциплінарні скарги </w:t>
      </w:r>
      <w:r w:rsidR="004907ED">
        <w:rPr>
          <w:rFonts w:ascii="Times New Roman" w:eastAsia="Calibri" w:hAnsi="Times New Roman" w:cs="Calibri"/>
          <w:sz w:val="28"/>
          <w:szCs w:val="28"/>
        </w:rPr>
        <w:t xml:space="preserve">Миронової З.М. на дії судді Личаківського районного суду міста Львова </w:t>
      </w:r>
      <w:proofErr w:type="spellStart"/>
      <w:r w:rsidR="004907ED">
        <w:rPr>
          <w:rFonts w:ascii="Times New Roman" w:eastAsia="Calibri" w:hAnsi="Times New Roman" w:cs="Calibri"/>
          <w:sz w:val="28"/>
          <w:szCs w:val="28"/>
        </w:rPr>
        <w:t>Мармаша</w:t>
      </w:r>
      <w:proofErr w:type="spellEnd"/>
      <w:r w:rsidR="004907ED">
        <w:rPr>
          <w:rFonts w:ascii="Times New Roman" w:eastAsia="Calibri" w:hAnsi="Times New Roman" w:cs="Calibri"/>
          <w:sz w:val="28"/>
          <w:szCs w:val="28"/>
        </w:rPr>
        <w:t xml:space="preserve"> В.Я. під час розгляду справи № 463/10331/21.</w:t>
      </w:r>
    </w:p>
    <w:p w:rsidR="00A15A16" w:rsidRPr="00274178" w:rsidRDefault="004907ED" w:rsidP="00274178">
      <w:pPr>
        <w:widowControl w:val="0"/>
        <w:shd w:val="clear" w:color="auto" w:fill="FFFFFF"/>
        <w:spacing w:after="0" w:line="240" w:lineRule="auto"/>
        <w:ind w:firstLine="567"/>
        <w:jc w:val="both"/>
        <w:rPr>
          <w:rFonts w:ascii="Times New Roman" w:eastAsia="Calibri" w:hAnsi="Times New Roman" w:cs="Times New Roman"/>
          <w:sz w:val="28"/>
          <w:szCs w:val="28"/>
          <w:shd w:val="clear" w:color="auto" w:fill="FFFFFF"/>
          <w:lang w:eastAsia="ru-RU"/>
        </w:rPr>
      </w:pPr>
      <w:r w:rsidRPr="00013A21">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 доповідачем – членом Третьої </w:t>
      </w:r>
      <w:r w:rsidRPr="00013A21">
        <w:rPr>
          <w:rFonts w:ascii="Times New Roman" w:eastAsia="Calibri" w:hAnsi="Times New Roman" w:cs="Times New Roman"/>
          <w:sz w:val="28"/>
          <w:szCs w:val="28"/>
          <w:shd w:val="clear" w:color="auto" w:fill="FFFFFF"/>
          <w:lang w:eastAsia="ru-RU"/>
        </w:rPr>
        <w:lastRenderedPageBreak/>
        <w:t>Дисциплінарної палати Вищої ради правосуддя Сасевичем О.М. складено висновок про залишення без розгляду та повернення дисциплінарн</w:t>
      </w:r>
      <w:r>
        <w:rPr>
          <w:rFonts w:ascii="Times New Roman" w:eastAsia="Calibri" w:hAnsi="Times New Roman" w:cs="Times New Roman"/>
          <w:sz w:val="28"/>
          <w:szCs w:val="28"/>
          <w:shd w:val="clear" w:color="auto" w:fill="FFFFFF"/>
          <w:lang w:eastAsia="ru-RU"/>
        </w:rPr>
        <w:t xml:space="preserve">их </w:t>
      </w:r>
      <w:r w:rsidRPr="00013A21">
        <w:rPr>
          <w:rFonts w:ascii="Times New Roman" w:eastAsia="Calibri" w:hAnsi="Times New Roman" w:cs="Times New Roman"/>
          <w:sz w:val="28"/>
          <w:szCs w:val="28"/>
          <w:shd w:val="clear" w:color="auto" w:fill="FFFFFF"/>
          <w:lang w:eastAsia="ru-RU"/>
        </w:rPr>
        <w:t>скарг, оскільки дисциплінарн</w:t>
      </w:r>
      <w:r>
        <w:rPr>
          <w:rFonts w:ascii="Times New Roman" w:eastAsia="Calibri" w:hAnsi="Times New Roman" w:cs="Times New Roman"/>
          <w:sz w:val="28"/>
          <w:szCs w:val="28"/>
          <w:shd w:val="clear" w:color="auto" w:fill="FFFFFF"/>
          <w:lang w:eastAsia="ru-RU"/>
        </w:rPr>
        <w:t>і</w:t>
      </w:r>
      <w:r w:rsidRPr="00013A21">
        <w:rPr>
          <w:rFonts w:ascii="Times New Roman" w:eastAsia="Calibri" w:hAnsi="Times New Roman" w:cs="Times New Roman"/>
          <w:sz w:val="28"/>
          <w:szCs w:val="28"/>
          <w:shd w:val="clear" w:color="auto" w:fill="FFFFFF"/>
          <w:lang w:eastAsia="ru-RU"/>
        </w:rPr>
        <w:t xml:space="preserve"> скар</w:t>
      </w:r>
      <w:r>
        <w:rPr>
          <w:rFonts w:ascii="Times New Roman" w:eastAsia="Calibri" w:hAnsi="Times New Roman" w:cs="Times New Roman"/>
          <w:sz w:val="28"/>
          <w:szCs w:val="28"/>
          <w:shd w:val="clear" w:color="auto" w:fill="FFFFFF"/>
          <w:lang w:eastAsia="ru-RU"/>
        </w:rPr>
        <w:t>ги</w:t>
      </w:r>
      <w:r w:rsidRPr="00013A21">
        <w:rPr>
          <w:rFonts w:ascii="Times New Roman" w:eastAsia="Calibri" w:hAnsi="Times New Roman" w:cs="Times New Roman"/>
          <w:sz w:val="28"/>
          <w:szCs w:val="28"/>
          <w:shd w:val="clear" w:color="auto" w:fill="FFFFFF"/>
          <w:lang w:eastAsia="ru-RU"/>
        </w:rPr>
        <w:t xml:space="preserve"> не міст</w:t>
      </w:r>
      <w:r>
        <w:rPr>
          <w:rFonts w:ascii="Times New Roman" w:eastAsia="Calibri" w:hAnsi="Times New Roman" w:cs="Times New Roman"/>
          <w:sz w:val="28"/>
          <w:szCs w:val="28"/>
          <w:shd w:val="clear" w:color="auto" w:fill="FFFFFF"/>
          <w:lang w:eastAsia="ru-RU"/>
        </w:rPr>
        <w:t>и</w:t>
      </w:r>
      <w:r w:rsidRPr="00013A21">
        <w:rPr>
          <w:rFonts w:ascii="Times New Roman" w:eastAsia="Calibri" w:hAnsi="Times New Roman" w:cs="Times New Roman"/>
          <w:sz w:val="28"/>
          <w:szCs w:val="28"/>
          <w:shd w:val="clear" w:color="auto" w:fill="FFFFFF"/>
          <w:lang w:eastAsia="ru-RU"/>
        </w:rPr>
        <w:t xml:space="preserve">ть відомостей про ознаки дисциплінарного проступку судді та </w:t>
      </w:r>
      <w:r w:rsidRPr="00013A21">
        <w:rPr>
          <w:rFonts w:ascii="Times New Roman" w:eastAsia="Times New Roman" w:hAnsi="Times New Roman" w:cs="Times New Roman"/>
          <w:sz w:val="28"/>
          <w:szCs w:val="28"/>
          <w:shd w:val="clear" w:color="auto" w:fill="FFFFFF"/>
        </w:rPr>
        <w:t>посилання на фактичні дані (свідчення, докази) щодо дисциплінарного проступку судді</w:t>
      </w:r>
      <w:r w:rsidRPr="00013A21">
        <w:rPr>
          <w:rFonts w:ascii="Times New Roman" w:eastAsia="Calibri" w:hAnsi="Times New Roman" w:cs="Times New Roman"/>
          <w:sz w:val="28"/>
          <w:szCs w:val="28"/>
          <w:shd w:val="clear" w:color="auto" w:fill="FFFFFF"/>
          <w:lang w:eastAsia="ru-RU"/>
        </w:rPr>
        <w:t xml:space="preserve"> (пункти 2, 3 частини першої статті 44 Закону України «Про Вищу раду правосуддя»).</w:t>
      </w:r>
    </w:p>
    <w:p w:rsidR="00A15A16" w:rsidRDefault="00A15A16" w:rsidP="00B026B6">
      <w:pPr>
        <w:pStyle w:val="20"/>
        <w:spacing w:before="0" w:line="240" w:lineRule="auto"/>
        <w:ind w:firstLine="0"/>
        <w:rPr>
          <w:rFonts w:eastAsia="Calibri"/>
        </w:rPr>
      </w:pPr>
    </w:p>
    <w:p w:rsidR="0076702B" w:rsidRPr="0076702B" w:rsidRDefault="00A15A16" w:rsidP="0076702B">
      <w:pPr>
        <w:pStyle w:val="20"/>
        <w:spacing w:before="0" w:line="240" w:lineRule="auto"/>
        <w:ind w:firstLine="0"/>
        <w:rPr>
          <w:rFonts w:eastAsia="Calibri"/>
        </w:rPr>
      </w:pPr>
      <w:r>
        <w:rPr>
          <w:rFonts w:eastAsia="Calibri"/>
        </w:rPr>
        <w:t>7)</w:t>
      </w:r>
      <w:r w:rsidR="0076702B" w:rsidRPr="0076702B">
        <w:rPr>
          <w:rFonts w:eastAsia="Calibri"/>
          <w:color w:val="000000"/>
          <w:shd w:val="clear" w:color="auto" w:fill="FFFFFF"/>
          <w:lang w:eastAsia="ru-RU"/>
        </w:rPr>
        <w:t xml:space="preserve"> </w:t>
      </w:r>
      <w:r w:rsidR="00274178" w:rsidRPr="00274178">
        <w:rPr>
          <w:rFonts w:eastAsia="Calibri"/>
          <w:color w:val="000000"/>
          <w:shd w:val="clear" w:color="auto" w:fill="FFFFFF"/>
          <w:lang w:eastAsia="ru-RU"/>
        </w:rPr>
        <w:t>3 лютого 2022 року за вхідним № П-512/0/7-22 до Вищої ради правосуддя надійшла дисциплінарна скарга Прудкого В.Г. на дії судді Окружного адміністративного суду м. Києва Головань</w:t>
      </w:r>
      <w:r w:rsidR="00274178">
        <w:rPr>
          <w:rFonts w:eastAsia="Calibri"/>
          <w:color w:val="000000"/>
          <w:shd w:val="clear" w:color="auto" w:fill="FFFFFF"/>
          <w:lang w:eastAsia="ru-RU"/>
        </w:rPr>
        <w:t xml:space="preserve"> О.В. під час розгляду справи № </w:t>
      </w:r>
      <w:r w:rsidR="00274178" w:rsidRPr="00274178">
        <w:rPr>
          <w:rFonts w:eastAsia="Calibri"/>
          <w:color w:val="000000"/>
          <w:shd w:val="clear" w:color="auto" w:fill="FFFFFF"/>
          <w:lang w:eastAsia="ru-RU"/>
        </w:rPr>
        <w:t>640/25751/21.</w:t>
      </w:r>
    </w:p>
    <w:p w:rsidR="00A15A16" w:rsidRDefault="00274178" w:rsidP="00274178">
      <w:pPr>
        <w:pStyle w:val="20"/>
        <w:spacing w:before="0" w:line="240" w:lineRule="auto"/>
        <w:ind w:firstLine="567"/>
        <w:rPr>
          <w:rFonts w:eastAsia="Calibri"/>
        </w:rPr>
      </w:pPr>
      <w:r w:rsidRPr="00274178">
        <w:rPr>
          <w:rFonts w:eastAsia="Calibri"/>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274178">
        <w:rPr>
          <w:rFonts w:eastAsia="Calibri"/>
        </w:rPr>
        <w:t>Сасевичем</w:t>
      </w:r>
      <w:proofErr w:type="spellEnd"/>
      <w:r w:rsidRPr="00274178">
        <w:rPr>
          <w:rFonts w:eastAsia="Calibri"/>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A15A16" w:rsidRDefault="00A15A16" w:rsidP="00B026B6">
      <w:pPr>
        <w:pStyle w:val="20"/>
        <w:spacing w:before="0" w:line="240" w:lineRule="auto"/>
        <w:ind w:firstLine="0"/>
        <w:rPr>
          <w:rFonts w:eastAsia="Calibri"/>
        </w:rPr>
      </w:pPr>
    </w:p>
    <w:p w:rsidR="00A15A16" w:rsidRDefault="00A15A16" w:rsidP="00B026B6">
      <w:pPr>
        <w:pStyle w:val="20"/>
        <w:spacing w:before="0" w:line="240" w:lineRule="auto"/>
        <w:ind w:firstLine="0"/>
        <w:rPr>
          <w:rFonts w:eastAsia="Calibri"/>
        </w:rPr>
      </w:pPr>
      <w:r>
        <w:rPr>
          <w:rFonts w:eastAsia="Calibri"/>
        </w:rPr>
        <w:t>8)</w:t>
      </w:r>
      <w:r w:rsidR="00166976" w:rsidRPr="00166976">
        <w:t xml:space="preserve"> </w:t>
      </w:r>
      <w:r w:rsidR="00166976" w:rsidRPr="00166976">
        <w:rPr>
          <w:rFonts w:eastAsia="Calibri"/>
        </w:rPr>
        <w:t xml:space="preserve">21 листопада 2022 року за вхідним № С-2027/0/7-22 до Вищої ради правосуддя  надійшла дисциплінарна скарга Семенової О.Є. на дії суддів Київського окружного адміністративного суду </w:t>
      </w:r>
      <w:proofErr w:type="spellStart"/>
      <w:r w:rsidR="00166976" w:rsidRPr="00166976">
        <w:rPr>
          <w:rFonts w:eastAsia="Calibri"/>
        </w:rPr>
        <w:t>Басая</w:t>
      </w:r>
      <w:proofErr w:type="spellEnd"/>
      <w:r w:rsidR="00166976" w:rsidRPr="00166976">
        <w:rPr>
          <w:rFonts w:eastAsia="Calibri"/>
        </w:rPr>
        <w:t xml:space="preserve"> О.В., Харченко С.В. під час розгляду справи № 320/5889/20.</w:t>
      </w:r>
    </w:p>
    <w:p w:rsidR="00A15A16" w:rsidRDefault="001217F3" w:rsidP="00547AFF">
      <w:pPr>
        <w:pStyle w:val="20"/>
        <w:spacing w:before="0" w:line="240" w:lineRule="auto"/>
        <w:ind w:firstLine="709"/>
        <w:rPr>
          <w:rFonts w:eastAsia="Calibri"/>
        </w:rPr>
      </w:pPr>
      <w:r w:rsidRPr="001217F3">
        <w:rPr>
          <w:rFonts w:eastAsia="Calibri"/>
        </w:rPr>
        <w:t>За результатами попередньої перевірки скарг</w:t>
      </w:r>
      <w:r>
        <w:rPr>
          <w:rFonts w:eastAsia="Calibri"/>
        </w:rPr>
        <w:t>и</w:t>
      </w:r>
      <w:r w:rsidRPr="001217F3">
        <w:rPr>
          <w:rFonts w:eastAsia="Calibri"/>
        </w:rPr>
        <w:t xml:space="preserve"> доповідачем – членом Третьої Дисциплінарної палати Вищої ради правосуддя </w:t>
      </w:r>
      <w:proofErr w:type="spellStart"/>
      <w:r w:rsidRPr="001217F3">
        <w:rPr>
          <w:rFonts w:eastAsia="Calibri"/>
        </w:rPr>
        <w:t>Сасевичем</w:t>
      </w:r>
      <w:proofErr w:type="spellEnd"/>
      <w:r w:rsidRPr="001217F3">
        <w:rPr>
          <w:rFonts w:eastAsia="Calibri"/>
        </w:rPr>
        <w:t xml:space="preserve"> О.М. складено висновок про залишення без розгляду та повернення дисциплінарн</w:t>
      </w:r>
      <w:r>
        <w:rPr>
          <w:rFonts w:eastAsia="Calibri"/>
        </w:rPr>
        <w:t>ої</w:t>
      </w:r>
      <w:r w:rsidRPr="001217F3">
        <w:rPr>
          <w:rFonts w:eastAsia="Calibri"/>
        </w:rPr>
        <w:t xml:space="preserve"> скарг</w:t>
      </w:r>
      <w:r>
        <w:rPr>
          <w:rFonts w:eastAsia="Calibri"/>
        </w:rPr>
        <w:t>и</w:t>
      </w:r>
      <w:r w:rsidRPr="001217F3">
        <w:rPr>
          <w:rFonts w:eastAsia="Calibri"/>
        </w:rPr>
        <w:t>, оскільки дисциплінарн</w:t>
      </w:r>
      <w:r>
        <w:rPr>
          <w:rFonts w:eastAsia="Calibri"/>
        </w:rPr>
        <w:t>а</w:t>
      </w:r>
      <w:r w:rsidRPr="001217F3">
        <w:rPr>
          <w:rFonts w:eastAsia="Calibri"/>
        </w:rPr>
        <w:t xml:space="preserve"> скарг</w:t>
      </w:r>
      <w:r>
        <w:rPr>
          <w:rFonts w:eastAsia="Calibri"/>
        </w:rPr>
        <w:t>а</w:t>
      </w:r>
      <w:r w:rsidRPr="001217F3">
        <w:rPr>
          <w:rFonts w:eastAsia="Calibri"/>
        </w:rPr>
        <w:t xml:space="preserve"> не містить посилання на фактичні дані (свідчення, докази) щодо дисциплінарного проступку судді (пунк</w:t>
      </w:r>
      <w:r>
        <w:rPr>
          <w:rFonts w:eastAsia="Calibri"/>
        </w:rPr>
        <w:t>т</w:t>
      </w:r>
      <w:r w:rsidRPr="001217F3">
        <w:rPr>
          <w:rFonts w:eastAsia="Calibri"/>
        </w:rPr>
        <w:t xml:space="preserve"> 3 частини першої статті 44 Закону України «Про Вищу раду правосуддя»).</w:t>
      </w:r>
    </w:p>
    <w:p w:rsidR="00274178" w:rsidRDefault="00274178" w:rsidP="00B026B6">
      <w:pPr>
        <w:pStyle w:val="20"/>
        <w:spacing w:before="0" w:line="240" w:lineRule="auto"/>
        <w:ind w:firstLine="0"/>
        <w:rPr>
          <w:rFonts w:eastAsia="Calibri"/>
        </w:rPr>
      </w:pPr>
    </w:p>
    <w:p w:rsidR="00A15A16" w:rsidRDefault="00A15A16" w:rsidP="00B026B6">
      <w:pPr>
        <w:pStyle w:val="20"/>
        <w:spacing w:before="0" w:line="240" w:lineRule="auto"/>
        <w:ind w:firstLine="0"/>
        <w:rPr>
          <w:rFonts w:eastAsia="Calibri"/>
        </w:rPr>
      </w:pPr>
      <w:r>
        <w:rPr>
          <w:rFonts w:eastAsia="Calibri"/>
        </w:rPr>
        <w:t>9)</w:t>
      </w:r>
      <w:r w:rsidR="00547AFF" w:rsidRPr="00547AFF">
        <w:t xml:space="preserve"> </w:t>
      </w:r>
      <w:r w:rsidR="00547AFF" w:rsidRPr="00547AFF">
        <w:rPr>
          <w:rFonts w:eastAsia="Calibri"/>
        </w:rPr>
        <w:t xml:space="preserve">16 січня 2024 року за вхідним № О-321/0/7-24 до Вищої ради правосуддя надійшла дисциплінарна скарга адвоката </w:t>
      </w:r>
      <w:proofErr w:type="spellStart"/>
      <w:r w:rsidR="00547AFF" w:rsidRPr="00547AFF">
        <w:rPr>
          <w:rFonts w:eastAsia="Calibri"/>
        </w:rPr>
        <w:t>Острицького</w:t>
      </w:r>
      <w:proofErr w:type="spellEnd"/>
      <w:r w:rsidR="00547AFF" w:rsidRPr="00547AFF">
        <w:rPr>
          <w:rFonts w:eastAsia="Calibri"/>
        </w:rPr>
        <w:t xml:space="preserve"> А.О., який діє в інтересах </w:t>
      </w:r>
      <w:proofErr w:type="spellStart"/>
      <w:r w:rsidR="00547AFF" w:rsidRPr="00547AFF">
        <w:rPr>
          <w:rFonts w:eastAsia="Calibri"/>
        </w:rPr>
        <w:t>Ілющенка</w:t>
      </w:r>
      <w:proofErr w:type="spellEnd"/>
      <w:r w:rsidR="00547AFF" w:rsidRPr="00547AFF">
        <w:rPr>
          <w:rFonts w:eastAsia="Calibri"/>
        </w:rPr>
        <w:t xml:space="preserve"> А.О., на дії судді Харківського окружного адміністративного суду </w:t>
      </w:r>
      <w:proofErr w:type="spellStart"/>
      <w:r w:rsidR="00547AFF" w:rsidRPr="00547AFF">
        <w:rPr>
          <w:rFonts w:eastAsia="Calibri"/>
        </w:rPr>
        <w:t>Зоркіної</w:t>
      </w:r>
      <w:proofErr w:type="spellEnd"/>
      <w:r w:rsidR="00547AFF" w:rsidRPr="00547AFF">
        <w:rPr>
          <w:rFonts w:eastAsia="Calibri"/>
        </w:rPr>
        <w:t xml:space="preserve"> Ю.В. під час розгляду справи № 520/19157/21.</w:t>
      </w:r>
    </w:p>
    <w:p w:rsidR="00274178" w:rsidRDefault="00547AFF" w:rsidP="00547AFF">
      <w:pPr>
        <w:pStyle w:val="20"/>
        <w:spacing w:before="0" w:line="240" w:lineRule="auto"/>
        <w:ind w:firstLine="709"/>
        <w:rPr>
          <w:rFonts w:eastAsia="Calibri"/>
        </w:rPr>
      </w:pPr>
      <w:r w:rsidRPr="00547AFF">
        <w:rPr>
          <w:rFonts w:eastAsia="Calibri"/>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547AFF">
        <w:rPr>
          <w:rFonts w:eastAsia="Calibri"/>
        </w:rPr>
        <w:t>Сасевичем</w:t>
      </w:r>
      <w:proofErr w:type="spellEnd"/>
      <w:r w:rsidRPr="00547AFF">
        <w:rPr>
          <w:rFonts w:eastAsia="Calibri"/>
        </w:rPr>
        <w:t xml:space="preserve">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026B6" w:rsidRPr="00C16FF2" w:rsidRDefault="00B026B6" w:rsidP="00B026B6">
      <w:pPr>
        <w:pStyle w:val="20"/>
        <w:spacing w:before="0" w:line="240" w:lineRule="auto"/>
        <w:ind w:firstLine="567"/>
        <w:rPr>
          <w:rFonts w:eastAsia="Calibri"/>
        </w:rPr>
      </w:pPr>
      <w:r w:rsidRPr="00C16FF2">
        <w:rPr>
          <w:rFonts w:eastAsia="Calibri"/>
        </w:rPr>
        <w:t xml:space="preserve">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w:t>
      </w:r>
      <w:r w:rsidRPr="00C16FF2">
        <w:rPr>
          <w:rFonts w:eastAsia="Calibri"/>
        </w:rPr>
        <w:lastRenderedPageBreak/>
        <w:t>бути перевірені виключно судом вищої інстанції в порядку, передбаченому процесуальним законом.</w:t>
      </w:r>
    </w:p>
    <w:p w:rsidR="00B026B6" w:rsidRPr="00C16FF2" w:rsidRDefault="00B026B6" w:rsidP="00B026B6">
      <w:pPr>
        <w:pStyle w:val="20"/>
        <w:spacing w:before="0" w:line="240" w:lineRule="auto"/>
        <w:ind w:firstLine="567"/>
        <w:rPr>
          <w:rFonts w:eastAsia="Calibri"/>
        </w:rPr>
      </w:pPr>
      <w:r w:rsidRPr="00C16FF2">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C16FF2">
        <w:rPr>
          <w:rFonts w:eastAsia="Calibri"/>
        </w:rPr>
        <w:t>Сасевича</w:t>
      </w:r>
      <w:proofErr w:type="spellEnd"/>
      <w:r w:rsidRPr="00C16FF2">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B026B6" w:rsidRPr="00C16FF2" w:rsidRDefault="00B026B6" w:rsidP="00B026B6">
      <w:pPr>
        <w:pStyle w:val="20"/>
        <w:spacing w:before="0" w:line="240" w:lineRule="auto"/>
        <w:ind w:firstLine="567"/>
      </w:pPr>
      <w:r w:rsidRPr="00C16FF2">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B026B6" w:rsidRDefault="00B026B6" w:rsidP="00B026B6">
      <w:pPr>
        <w:pStyle w:val="20"/>
        <w:shd w:val="clear" w:color="auto" w:fill="auto"/>
        <w:spacing w:before="0" w:line="240" w:lineRule="auto"/>
        <w:ind w:firstLine="0"/>
        <w:jc w:val="center"/>
        <w:rPr>
          <w:b/>
        </w:rPr>
      </w:pPr>
      <w:r w:rsidRPr="00C16FF2">
        <w:rPr>
          <w:b/>
        </w:rPr>
        <w:t>ухвалила:</w:t>
      </w:r>
    </w:p>
    <w:p w:rsidR="00B026B6" w:rsidRPr="00F340E5" w:rsidRDefault="00B026B6" w:rsidP="00B026B6">
      <w:pPr>
        <w:pStyle w:val="20"/>
        <w:shd w:val="clear" w:color="auto" w:fill="auto"/>
        <w:spacing w:before="0" w:line="240" w:lineRule="auto"/>
        <w:ind w:firstLine="0"/>
        <w:jc w:val="center"/>
        <w:rPr>
          <w:b/>
          <w:sz w:val="8"/>
          <w:szCs w:val="8"/>
        </w:rPr>
      </w:pPr>
    </w:p>
    <w:p w:rsidR="00B026B6" w:rsidRPr="00801B9B" w:rsidRDefault="00B026B6" w:rsidP="00B026B6">
      <w:pPr>
        <w:pStyle w:val="20"/>
        <w:shd w:val="clear" w:color="auto" w:fill="auto"/>
        <w:spacing w:before="0" w:line="240" w:lineRule="auto"/>
        <w:ind w:firstLine="0"/>
        <w:rPr>
          <w:sz w:val="16"/>
          <w:szCs w:val="16"/>
          <w:lang w:eastAsia="uk-UA" w:bidi="uk-UA"/>
        </w:rPr>
      </w:pPr>
    </w:p>
    <w:p w:rsidR="00912868" w:rsidRPr="00912868" w:rsidRDefault="00A15A16" w:rsidP="00912868">
      <w:pPr>
        <w:pStyle w:val="20"/>
        <w:spacing w:before="0" w:line="240" w:lineRule="auto"/>
        <w:ind w:firstLine="0"/>
        <w:rPr>
          <w:rFonts w:eastAsia="Calibri"/>
        </w:rPr>
      </w:pPr>
      <w:r>
        <w:rPr>
          <w:rFonts w:eastAsia="Calibri"/>
        </w:rPr>
        <w:t>1)</w:t>
      </w:r>
      <w:r w:rsidR="00912868" w:rsidRPr="00912868">
        <w:rPr>
          <w:lang w:eastAsia="ru-RU"/>
        </w:rPr>
        <w:t xml:space="preserve"> </w:t>
      </w:r>
      <w:r w:rsidR="00912868" w:rsidRPr="00912868">
        <w:rPr>
          <w:rFonts w:eastAsia="Calibri"/>
        </w:rPr>
        <w:t xml:space="preserve">дисциплінарну скаргу, подану адвокатом Денисовим Миколою Сергійовичем в інтересах </w:t>
      </w:r>
      <w:proofErr w:type="spellStart"/>
      <w:r w:rsidR="00912868" w:rsidRPr="00912868">
        <w:rPr>
          <w:rFonts w:eastAsia="Calibri"/>
        </w:rPr>
        <w:t>Кас’янової</w:t>
      </w:r>
      <w:proofErr w:type="spellEnd"/>
      <w:r w:rsidR="00912868" w:rsidRPr="00912868">
        <w:rPr>
          <w:rFonts w:eastAsia="Calibri"/>
        </w:rPr>
        <w:t xml:space="preserve"> Наталії Леонідівни, від 4 січня 2022 року № Д-34/0/7-22  щодо судді Донецького окружного адміністративного суду Кравченко Тетяни Олександрівни залишити без </w:t>
      </w:r>
      <w:r w:rsidR="00912868">
        <w:rPr>
          <w:rFonts w:eastAsia="Calibri"/>
        </w:rPr>
        <w:t>розгляду та повернути скаржнику;</w:t>
      </w:r>
    </w:p>
    <w:p w:rsidR="00A15A16" w:rsidRDefault="00A15A16" w:rsidP="00A15A16">
      <w:pPr>
        <w:pStyle w:val="20"/>
        <w:spacing w:before="0" w:line="240" w:lineRule="auto"/>
        <w:ind w:firstLine="0"/>
        <w:rPr>
          <w:rFonts w:eastAsia="Calibri"/>
        </w:rPr>
      </w:pPr>
    </w:p>
    <w:p w:rsidR="0042058B" w:rsidRPr="0042058B" w:rsidRDefault="00A15A16" w:rsidP="0042058B">
      <w:pPr>
        <w:pStyle w:val="20"/>
        <w:spacing w:before="0" w:line="240" w:lineRule="auto"/>
        <w:ind w:firstLine="0"/>
        <w:rPr>
          <w:rFonts w:eastAsia="Calibri"/>
        </w:rPr>
      </w:pPr>
      <w:r>
        <w:rPr>
          <w:rFonts w:eastAsia="Calibri"/>
        </w:rPr>
        <w:t>2)</w:t>
      </w:r>
      <w:r w:rsidR="0042058B" w:rsidRPr="0042058B">
        <w:rPr>
          <w:rFonts w:eastAsia="Calibri"/>
          <w:color w:val="000000"/>
        </w:rPr>
        <w:t xml:space="preserve"> </w:t>
      </w:r>
      <w:r w:rsidR="0042058B" w:rsidRPr="0042058B">
        <w:rPr>
          <w:rFonts w:eastAsia="Calibri"/>
        </w:rPr>
        <w:t xml:space="preserve">дисциплінарну скаргу Горбача Віталія Миколайовича від 12 жовтня 2021 року № Г-5104/0/7-21 щодо судді Білоцерківського міськрайонного суду Київської області Шовкопляса Олександра Петровича залишити без розгляду та повернути </w:t>
      </w:r>
      <w:r w:rsidR="009D495A">
        <w:rPr>
          <w:rFonts w:eastAsia="Calibri"/>
        </w:rPr>
        <w:t>скаржнику;</w:t>
      </w:r>
    </w:p>
    <w:p w:rsidR="00A15A16" w:rsidRDefault="00A15A16" w:rsidP="00A15A16">
      <w:pPr>
        <w:pStyle w:val="20"/>
        <w:spacing w:before="0" w:line="240" w:lineRule="auto"/>
        <w:ind w:firstLine="0"/>
        <w:rPr>
          <w:rFonts w:eastAsia="Calibri"/>
        </w:rPr>
      </w:pPr>
    </w:p>
    <w:p w:rsidR="00997D2C" w:rsidRPr="00997D2C" w:rsidRDefault="00A15A16" w:rsidP="00997D2C">
      <w:pPr>
        <w:pStyle w:val="20"/>
        <w:spacing w:before="0" w:line="240" w:lineRule="auto"/>
        <w:ind w:firstLine="0"/>
        <w:rPr>
          <w:rFonts w:eastAsia="Calibri"/>
        </w:rPr>
      </w:pPr>
      <w:r>
        <w:rPr>
          <w:rFonts w:eastAsia="Calibri"/>
        </w:rPr>
        <w:t>3)</w:t>
      </w:r>
      <w:r w:rsidR="00F60ED5" w:rsidRPr="00F60ED5">
        <w:rPr>
          <w:rFonts w:eastAsia="Calibri"/>
        </w:rPr>
        <w:t xml:space="preserve"> </w:t>
      </w:r>
      <w:r w:rsidR="00997D2C" w:rsidRPr="00997D2C">
        <w:rPr>
          <w:rFonts w:eastAsia="Calibri"/>
        </w:rPr>
        <w:t xml:space="preserve">дисциплінарну скаргу Офісу Генерального прокурора від 26 серпня 2021 року № 7481/0/8-21 стосовно судді Шевченківського районного суду міста Києва Слободянюка Павла Леонідовича залишити без розгляду та повернути </w:t>
      </w:r>
      <w:r w:rsidR="00997D2C">
        <w:rPr>
          <w:rFonts w:eastAsia="Calibri"/>
        </w:rPr>
        <w:t>скаржнику;</w:t>
      </w:r>
    </w:p>
    <w:p w:rsidR="00A15A16" w:rsidRDefault="00A15A16" w:rsidP="00A15A16">
      <w:pPr>
        <w:pStyle w:val="20"/>
        <w:spacing w:before="0" w:line="240" w:lineRule="auto"/>
        <w:ind w:firstLine="0"/>
        <w:rPr>
          <w:rFonts w:eastAsia="Calibri"/>
        </w:rPr>
      </w:pPr>
    </w:p>
    <w:p w:rsidR="0076702B" w:rsidRPr="0076702B" w:rsidRDefault="00A15A16" w:rsidP="0076702B">
      <w:pPr>
        <w:pStyle w:val="20"/>
        <w:spacing w:before="0" w:line="240" w:lineRule="auto"/>
        <w:ind w:firstLine="0"/>
        <w:rPr>
          <w:rFonts w:eastAsia="Calibri"/>
          <w:b/>
        </w:rPr>
      </w:pPr>
      <w:r>
        <w:rPr>
          <w:rFonts w:eastAsia="Calibri"/>
        </w:rPr>
        <w:t>4)</w:t>
      </w:r>
      <w:r w:rsidR="0076702B" w:rsidRPr="0076702B">
        <w:rPr>
          <w:rFonts w:eastAsia="Calibri"/>
        </w:rPr>
        <w:t xml:space="preserve"> дисциплінарну скаргу Яремчука Олега Олеговича від 18 березня 2024 року № Я-1664/0/7-24 щодо судді Господарського суду міста Києва Паламаря Петра Івановича</w:t>
      </w:r>
      <w:r w:rsidR="0076702B" w:rsidRPr="0076702B">
        <w:rPr>
          <w:rFonts w:eastAsia="Calibri"/>
          <w:b/>
        </w:rPr>
        <w:t xml:space="preserve"> </w:t>
      </w:r>
      <w:r w:rsidR="0076702B" w:rsidRPr="0076702B">
        <w:rPr>
          <w:rFonts w:eastAsia="Calibri"/>
        </w:rPr>
        <w:t xml:space="preserve">залишити без розгляду та повернути скаржнику. </w:t>
      </w:r>
    </w:p>
    <w:p w:rsidR="00A15A16" w:rsidRDefault="00A15A16" w:rsidP="00A15A16">
      <w:pPr>
        <w:pStyle w:val="20"/>
        <w:spacing w:before="0" w:line="240" w:lineRule="auto"/>
        <w:ind w:firstLine="0"/>
        <w:rPr>
          <w:rFonts w:eastAsia="Calibri"/>
        </w:rPr>
      </w:pPr>
    </w:p>
    <w:p w:rsidR="00A15A16" w:rsidRDefault="00A15A16" w:rsidP="00A15A16">
      <w:pPr>
        <w:pStyle w:val="20"/>
        <w:spacing w:before="0" w:line="240" w:lineRule="auto"/>
        <w:ind w:firstLine="0"/>
        <w:rPr>
          <w:rFonts w:eastAsia="Calibri"/>
        </w:rPr>
      </w:pPr>
      <w:r>
        <w:rPr>
          <w:rFonts w:eastAsia="Calibri"/>
        </w:rPr>
        <w:t>5)</w:t>
      </w:r>
      <w:r w:rsidR="00633C87">
        <w:rPr>
          <w:rFonts w:eastAsia="Calibri"/>
        </w:rPr>
        <w:t xml:space="preserve"> дисциплінарну скаргу Пірога Сергія Васильовича від 14 лютого 2024 року </w:t>
      </w:r>
      <w:r w:rsidR="00633C87">
        <w:rPr>
          <w:rFonts w:eastAsia="Calibri"/>
        </w:rPr>
        <w:br/>
        <w:t xml:space="preserve">№ П-1037/0/7-24 щодо судді Малиновського районного суду міста Одеси </w:t>
      </w:r>
      <w:proofErr w:type="spellStart"/>
      <w:r w:rsidR="00633C87">
        <w:rPr>
          <w:rFonts w:eastAsia="Calibri"/>
        </w:rPr>
        <w:t>Роїка</w:t>
      </w:r>
      <w:proofErr w:type="spellEnd"/>
      <w:r w:rsidR="00633C87">
        <w:rPr>
          <w:rFonts w:eastAsia="Calibri"/>
        </w:rPr>
        <w:t xml:space="preserve"> Дмитра Ярославовича залишити без розгляду та повернути скаржнику</w:t>
      </w:r>
      <w:r w:rsidR="00F20DA1">
        <w:rPr>
          <w:rFonts w:eastAsia="Calibri"/>
        </w:rPr>
        <w:t>;</w:t>
      </w:r>
    </w:p>
    <w:p w:rsidR="00A15A16" w:rsidRDefault="00A15A16" w:rsidP="00A15A16">
      <w:pPr>
        <w:pStyle w:val="20"/>
        <w:spacing w:before="0" w:line="240" w:lineRule="auto"/>
        <w:ind w:firstLine="0"/>
        <w:rPr>
          <w:rFonts w:eastAsia="Calibri"/>
        </w:rPr>
      </w:pPr>
    </w:p>
    <w:p w:rsidR="00A15A16" w:rsidRDefault="00A15A16" w:rsidP="00A15A16">
      <w:pPr>
        <w:pStyle w:val="20"/>
        <w:spacing w:before="0" w:line="240" w:lineRule="auto"/>
        <w:ind w:firstLine="0"/>
        <w:rPr>
          <w:rFonts w:eastAsia="Calibri"/>
        </w:rPr>
      </w:pPr>
      <w:r>
        <w:rPr>
          <w:rFonts w:eastAsia="Calibri"/>
        </w:rPr>
        <w:t>6)</w:t>
      </w:r>
      <w:r w:rsidR="00F20DA1">
        <w:rPr>
          <w:rFonts w:eastAsia="Calibri"/>
        </w:rPr>
        <w:t xml:space="preserve"> дисциплінарні скарги Миронової Зінаїди Миколаївни від 25 серпня 2023 року № М-3033/0/7-23, від 12 лютого 2024 року № М-900/1/7-24 щодо судді Личаківського районного суду міста Львова </w:t>
      </w:r>
      <w:proofErr w:type="spellStart"/>
      <w:r w:rsidR="00F20DA1">
        <w:rPr>
          <w:rFonts w:eastAsia="Calibri"/>
        </w:rPr>
        <w:t>Мармаша</w:t>
      </w:r>
      <w:proofErr w:type="spellEnd"/>
      <w:r w:rsidR="00F20DA1">
        <w:rPr>
          <w:rFonts w:eastAsia="Calibri"/>
        </w:rPr>
        <w:t xml:space="preserve"> Володимира Ярославовича залишити без розгляду та повернути скаржнику;</w:t>
      </w:r>
    </w:p>
    <w:p w:rsidR="00A15A16" w:rsidRDefault="00A15A16" w:rsidP="00130D57">
      <w:pPr>
        <w:pStyle w:val="20"/>
        <w:spacing w:line="240" w:lineRule="auto"/>
        <w:ind w:firstLine="0"/>
        <w:rPr>
          <w:rFonts w:eastAsia="Calibri"/>
        </w:rPr>
      </w:pPr>
      <w:r>
        <w:rPr>
          <w:rFonts w:eastAsia="Calibri"/>
        </w:rPr>
        <w:t>7)</w:t>
      </w:r>
      <w:r w:rsidR="00130D57" w:rsidRPr="00130D57">
        <w:t xml:space="preserve"> </w:t>
      </w:r>
      <w:r w:rsidR="00130D57" w:rsidRPr="00130D57">
        <w:rPr>
          <w:rFonts w:eastAsia="Calibri"/>
        </w:rPr>
        <w:t xml:space="preserve">дисциплінарну скаргу </w:t>
      </w:r>
      <w:r w:rsidR="00130D57">
        <w:rPr>
          <w:rFonts w:eastAsia="Calibri"/>
        </w:rPr>
        <w:t>Прудкого Володимира Григоровича</w:t>
      </w:r>
      <w:r w:rsidR="00130D57" w:rsidRPr="00130D57">
        <w:rPr>
          <w:rFonts w:eastAsia="Calibri"/>
        </w:rPr>
        <w:t xml:space="preserve"> </w:t>
      </w:r>
      <w:r w:rsidR="00130D57">
        <w:rPr>
          <w:rFonts w:eastAsia="Calibri"/>
        </w:rPr>
        <w:t>від 3 лютого 2022 </w:t>
      </w:r>
      <w:r w:rsidR="00130D57" w:rsidRPr="00130D57">
        <w:rPr>
          <w:rFonts w:eastAsia="Calibri"/>
        </w:rPr>
        <w:t>року № П-512/0/7-22 щодо судді Окружного адміністративного суду міста Києва Головань Оксани Вікторівни залишити без розгляду та повернути скаржнику;</w:t>
      </w:r>
    </w:p>
    <w:p w:rsidR="00A15A16" w:rsidRDefault="00A15A16" w:rsidP="00A15A16">
      <w:pPr>
        <w:pStyle w:val="20"/>
        <w:spacing w:before="0" w:line="240" w:lineRule="auto"/>
        <w:ind w:firstLine="0"/>
        <w:rPr>
          <w:rFonts w:eastAsia="Calibri"/>
        </w:rPr>
      </w:pPr>
    </w:p>
    <w:p w:rsidR="00A15A16" w:rsidRDefault="00A15A16" w:rsidP="00A15A16">
      <w:pPr>
        <w:pStyle w:val="20"/>
        <w:spacing w:before="0" w:line="240" w:lineRule="auto"/>
        <w:ind w:firstLine="0"/>
        <w:rPr>
          <w:rFonts w:eastAsia="Calibri"/>
        </w:rPr>
      </w:pPr>
      <w:r>
        <w:rPr>
          <w:rFonts w:eastAsia="Calibri"/>
        </w:rPr>
        <w:lastRenderedPageBreak/>
        <w:t>8)</w:t>
      </w:r>
      <w:r w:rsidR="003F3588" w:rsidRPr="003F3588">
        <w:t xml:space="preserve"> </w:t>
      </w:r>
      <w:r w:rsidR="003F3588" w:rsidRPr="003F3588">
        <w:rPr>
          <w:rFonts w:eastAsia="Calibri"/>
        </w:rPr>
        <w:t xml:space="preserve">дисциплінарну скаргу Семенової Ольги Євгенівни від 21 листопада 2022 року № С-2027/0/7-22 щодо судді Київського окружного адміністративного суду </w:t>
      </w:r>
      <w:proofErr w:type="spellStart"/>
      <w:r w:rsidR="003F3588" w:rsidRPr="003F3588">
        <w:rPr>
          <w:rFonts w:eastAsia="Calibri"/>
        </w:rPr>
        <w:t>Басая</w:t>
      </w:r>
      <w:proofErr w:type="spellEnd"/>
      <w:r w:rsidR="003F3588" w:rsidRPr="003F3588">
        <w:rPr>
          <w:rFonts w:eastAsia="Calibri"/>
        </w:rPr>
        <w:t xml:space="preserve"> Олега Вікторовича залишити без розгляду та повернути скаржнику;</w:t>
      </w:r>
    </w:p>
    <w:p w:rsidR="00A15A16" w:rsidRDefault="00A15A16" w:rsidP="00A15A16">
      <w:pPr>
        <w:pStyle w:val="20"/>
        <w:spacing w:before="0" w:line="240" w:lineRule="auto"/>
        <w:ind w:firstLine="0"/>
        <w:rPr>
          <w:rFonts w:eastAsia="Calibri"/>
        </w:rPr>
      </w:pPr>
    </w:p>
    <w:p w:rsidR="00B026B6" w:rsidRPr="00801B9B" w:rsidRDefault="00A15A16" w:rsidP="00801B9B">
      <w:pPr>
        <w:pStyle w:val="20"/>
        <w:spacing w:before="0" w:line="240" w:lineRule="auto"/>
        <w:ind w:firstLine="0"/>
        <w:rPr>
          <w:rFonts w:eastAsia="Calibri"/>
        </w:rPr>
      </w:pPr>
      <w:r>
        <w:rPr>
          <w:rFonts w:eastAsia="Calibri"/>
        </w:rPr>
        <w:t>9)</w:t>
      </w:r>
      <w:r w:rsidR="00DB1618" w:rsidRPr="00DB1618">
        <w:t xml:space="preserve"> </w:t>
      </w:r>
      <w:r w:rsidR="00DB1618" w:rsidRPr="00DB1618">
        <w:rPr>
          <w:rFonts w:eastAsia="Calibri"/>
        </w:rPr>
        <w:t xml:space="preserve">дисциплінарну скаргу адвоката </w:t>
      </w:r>
      <w:proofErr w:type="spellStart"/>
      <w:r w:rsidR="00DB1618" w:rsidRPr="00DB1618">
        <w:rPr>
          <w:rFonts w:eastAsia="Calibri"/>
        </w:rPr>
        <w:t>Острицького</w:t>
      </w:r>
      <w:proofErr w:type="spellEnd"/>
      <w:r w:rsidR="00DB1618" w:rsidRPr="00DB1618">
        <w:rPr>
          <w:rFonts w:eastAsia="Calibri"/>
        </w:rPr>
        <w:t xml:space="preserve"> Андрія Олеговича в інтересах </w:t>
      </w:r>
      <w:proofErr w:type="spellStart"/>
      <w:r w:rsidR="00DB1618" w:rsidRPr="00DB1618">
        <w:rPr>
          <w:rFonts w:eastAsia="Calibri"/>
        </w:rPr>
        <w:t>Ілющенка</w:t>
      </w:r>
      <w:proofErr w:type="spellEnd"/>
      <w:r w:rsidR="00DB1618" w:rsidRPr="00DB1618">
        <w:rPr>
          <w:rFonts w:eastAsia="Calibri"/>
        </w:rPr>
        <w:t xml:space="preserve"> Андрія Олеговича від </w:t>
      </w:r>
      <w:r w:rsidR="00801B9B" w:rsidRPr="00801B9B">
        <w:rPr>
          <w:rFonts w:eastAsia="Calibri"/>
        </w:rPr>
        <w:t>16 січня 2024 року № О-321/0/7-24</w:t>
      </w:r>
      <w:r w:rsidR="00DB1618" w:rsidRPr="00DB1618">
        <w:rPr>
          <w:rFonts w:eastAsia="Calibri"/>
        </w:rPr>
        <w:t xml:space="preserve"> </w:t>
      </w:r>
      <w:r w:rsidR="00A0513E" w:rsidRPr="00A0513E">
        <w:rPr>
          <w:rFonts w:eastAsia="Calibri"/>
        </w:rPr>
        <w:t xml:space="preserve">щодо судді Харківського окружного адміністративного суду </w:t>
      </w:r>
      <w:proofErr w:type="spellStart"/>
      <w:r w:rsidR="00A0513E" w:rsidRPr="00A0513E">
        <w:rPr>
          <w:rFonts w:eastAsia="Calibri"/>
        </w:rPr>
        <w:t>Зоркіної</w:t>
      </w:r>
      <w:proofErr w:type="spellEnd"/>
      <w:r w:rsidR="00A0513E" w:rsidRPr="00A0513E">
        <w:rPr>
          <w:rFonts w:eastAsia="Calibri"/>
        </w:rPr>
        <w:t xml:space="preserve"> Юлії Володимирівни</w:t>
      </w:r>
      <w:r w:rsidR="00DB1618" w:rsidRPr="00DB1618">
        <w:rPr>
          <w:rFonts w:eastAsia="Calibri"/>
        </w:rPr>
        <w:t xml:space="preserve"> залишити без </w:t>
      </w:r>
      <w:r w:rsidR="00801B9B">
        <w:rPr>
          <w:rFonts w:eastAsia="Calibri"/>
        </w:rPr>
        <w:t>розгляду та повернути скаржнику.</w:t>
      </w:r>
    </w:p>
    <w:p w:rsidR="00B026B6" w:rsidRDefault="00B026B6" w:rsidP="00B026B6">
      <w:pPr>
        <w:pStyle w:val="20"/>
        <w:shd w:val="clear" w:color="auto" w:fill="auto"/>
        <w:spacing w:before="0" w:line="240" w:lineRule="auto"/>
        <w:ind w:firstLine="0"/>
        <w:rPr>
          <w:lang w:eastAsia="uk-UA" w:bidi="uk-UA"/>
        </w:rPr>
      </w:pPr>
    </w:p>
    <w:p w:rsidR="00B026B6" w:rsidRDefault="00B026B6" w:rsidP="00B026B6">
      <w:pPr>
        <w:pStyle w:val="20"/>
        <w:shd w:val="clear" w:color="auto" w:fill="auto"/>
        <w:spacing w:before="0" w:line="240" w:lineRule="auto"/>
        <w:ind w:firstLine="0"/>
        <w:rPr>
          <w:lang w:eastAsia="uk-UA" w:bidi="uk-UA"/>
        </w:rPr>
      </w:pPr>
      <w:r w:rsidRPr="00C16FF2">
        <w:rPr>
          <w:lang w:eastAsia="uk-UA" w:bidi="uk-UA"/>
        </w:rPr>
        <w:t>Ухвала оскарженню не підлягає.</w:t>
      </w:r>
    </w:p>
    <w:p w:rsidR="00801B9B" w:rsidRPr="00C16FF2" w:rsidRDefault="00801B9B" w:rsidP="00B026B6">
      <w:pPr>
        <w:pStyle w:val="20"/>
        <w:shd w:val="clear" w:color="auto" w:fill="auto"/>
        <w:spacing w:before="0" w:line="240" w:lineRule="auto"/>
        <w:ind w:firstLine="0"/>
        <w:rPr>
          <w:lang w:eastAsia="uk-UA" w:bidi="uk-UA"/>
        </w:rPr>
      </w:pPr>
    </w:p>
    <w:p w:rsidR="00B026B6" w:rsidRPr="00B54FC4" w:rsidRDefault="00B026B6" w:rsidP="00B026B6">
      <w:pPr>
        <w:shd w:val="clear" w:color="auto" w:fill="FFFFFF"/>
        <w:spacing w:after="0" w:line="240" w:lineRule="auto"/>
        <w:jc w:val="both"/>
        <w:rPr>
          <w:rFonts w:ascii="Times New Roman" w:eastAsia="Times New Roman" w:hAnsi="Times New Roman" w:cs="Times New Roman"/>
          <w:b/>
          <w:bCs/>
          <w:color w:val="FF0000"/>
          <w:sz w:val="16"/>
          <w:szCs w:val="16"/>
          <w:lang w:eastAsia="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1"/>
        <w:gridCol w:w="2953"/>
      </w:tblGrid>
      <w:tr w:rsidR="00B026B6" w:rsidRPr="00C16FF2" w:rsidTr="008E2D37">
        <w:trPr>
          <w:trHeight w:val="763"/>
        </w:trPr>
        <w:tc>
          <w:tcPr>
            <w:tcW w:w="6621" w:type="dxa"/>
          </w:tcPr>
          <w:p w:rsidR="00B026B6" w:rsidRPr="00C16FF2" w:rsidRDefault="00B026B6" w:rsidP="008E2D37">
            <w:pPr>
              <w:autoSpaceDN w:val="0"/>
              <w:ind w:left="-105"/>
              <w:rPr>
                <w:rFonts w:ascii="Times New Roman" w:hAnsi="Times New Roman" w:cs="Times New Roman"/>
                <w:b/>
                <w:sz w:val="28"/>
                <w:szCs w:val="28"/>
              </w:rPr>
            </w:pPr>
            <w:r w:rsidRPr="00C16FF2">
              <w:rPr>
                <w:rFonts w:ascii="Times New Roman" w:hAnsi="Times New Roman" w:cs="Times New Roman"/>
                <w:b/>
                <w:sz w:val="28"/>
                <w:szCs w:val="28"/>
              </w:rPr>
              <w:t>Головуючий на засіданні</w:t>
            </w:r>
          </w:p>
          <w:p w:rsidR="00B026B6" w:rsidRPr="00C16FF2" w:rsidRDefault="00B026B6" w:rsidP="008E2D37">
            <w:pPr>
              <w:autoSpaceDN w:val="0"/>
              <w:ind w:left="-105"/>
              <w:rPr>
                <w:rFonts w:ascii="Times New Roman" w:hAnsi="Times New Roman" w:cs="Times New Roman"/>
                <w:b/>
                <w:sz w:val="28"/>
                <w:szCs w:val="28"/>
              </w:rPr>
            </w:pPr>
            <w:r w:rsidRPr="00C16FF2">
              <w:rPr>
                <w:rFonts w:ascii="Times New Roman" w:hAnsi="Times New Roman" w:cs="Times New Roman"/>
                <w:b/>
                <w:sz w:val="28"/>
                <w:szCs w:val="28"/>
              </w:rPr>
              <w:t>Третьої Дисциплінарної палати</w:t>
            </w:r>
          </w:p>
          <w:p w:rsidR="00B026B6" w:rsidRPr="00C16FF2" w:rsidRDefault="00B026B6" w:rsidP="008E2D37">
            <w:pPr>
              <w:autoSpaceDN w:val="0"/>
              <w:ind w:left="-105"/>
              <w:rPr>
                <w:rFonts w:ascii="Times New Roman" w:hAnsi="Times New Roman" w:cs="Times New Roman"/>
                <w:b/>
                <w:sz w:val="28"/>
                <w:szCs w:val="28"/>
              </w:rPr>
            </w:pPr>
            <w:r w:rsidRPr="00C16FF2">
              <w:rPr>
                <w:rFonts w:ascii="Times New Roman" w:hAnsi="Times New Roman" w:cs="Times New Roman"/>
                <w:b/>
                <w:sz w:val="28"/>
                <w:szCs w:val="28"/>
              </w:rPr>
              <w:t>В</w:t>
            </w:r>
            <w:r w:rsidRPr="00C16FF2">
              <w:rPr>
                <w:rFonts w:ascii="Times New Roman" w:eastAsia="Times New Roman" w:hAnsi="Times New Roman" w:cs="Times New Roman"/>
                <w:b/>
                <w:sz w:val="28"/>
                <w:szCs w:val="28"/>
              </w:rPr>
              <w:t>ищої ради правосуддя</w:t>
            </w:r>
          </w:p>
        </w:tc>
        <w:tc>
          <w:tcPr>
            <w:tcW w:w="2953" w:type="dxa"/>
          </w:tcPr>
          <w:p w:rsidR="00B026B6" w:rsidRPr="00C16FF2" w:rsidRDefault="00B026B6" w:rsidP="008E2D37">
            <w:pPr>
              <w:autoSpaceDN w:val="0"/>
              <w:ind w:right="-114"/>
              <w:jc w:val="right"/>
              <w:rPr>
                <w:rFonts w:ascii="Times New Roman" w:eastAsia="Times New Roman" w:hAnsi="Times New Roman" w:cs="Times New Roman"/>
                <w:b/>
                <w:sz w:val="28"/>
                <w:szCs w:val="28"/>
              </w:rPr>
            </w:pPr>
          </w:p>
          <w:p w:rsidR="00B026B6" w:rsidRPr="00C16FF2" w:rsidRDefault="00B026B6" w:rsidP="008E2D37">
            <w:pPr>
              <w:autoSpaceDN w:val="0"/>
              <w:ind w:right="-114"/>
              <w:rPr>
                <w:rFonts w:ascii="Times New Roman" w:eastAsia="Times New Roman" w:hAnsi="Times New Roman" w:cs="Times New Roman"/>
                <w:b/>
                <w:sz w:val="28"/>
                <w:szCs w:val="28"/>
              </w:rPr>
            </w:pPr>
          </w:p>
          <w:p w:rsidR="00B026B6" w:rsidRPr="00C16FF2" w:rsidRDefault="00B026B6" w:rsidP="008E2D37">
            <w:pPr>
              <w:autoSpaceDN w:val="0"/>
              <w:ind w:right="-114"/>
              <w:rPr>
                <w:rFonts w:ascii="Times New Roman" w:hAnsi="Times New Roman" w:cs="Times New Roman"/>
                <w:b/>
                <w:sz w:val="28"/>
                <w:szCs w:val="28"/>
              </w:rPr>
            </w:pPr>
            <w:r w:rsidRPr="00C16FF2">
              <w:rPr>
                <w:rFonts w:ascii="Times New Roman" w:eastAsia="Times New Roman" w:hAnsi="Times New Roman" w:cs="Times New Roman"/>
                <w:b/>
                <w:sz w:val="28"/>
                <w:szCs w:val="28"/>
              </w:rPr>
              <w:t>Інна ПЛАХТІЙ</w:t>
            </w:r>
          </w:p>
        </w:tc>
      </w:tr>
      <w:tr w:rsidR="00B026B6" w:rsidRPr="00C16FF2" w:rsidTr="008E2D37">
        <w:trPr>
          <w:trHeight w:val="264"/>
        </w:trPr>
        <w:tc>
          <w:tcPr>
            <w:tcW w:w="6621" w:type="dxa"/>
          </w:tcPr>
          <w:p w:rsidR="00B026B6" w:rsidRPr="00C16FF2" w:rsidRDefault="00B026B6" w:rsidP="008E2D37">
            <w:pPr>
              <w:autoSpaceDN w:val="0"/>
              <w:rPr>
                <w:rFonts w:ascii="Times New Roman" w:hAnsi="Times New Roman" w:cs="Times New Roman"/>
                <w:b/>
                <w:sz w:val="28"/>
                <w:szCs w:val="28"/>
              </w:rPr>
            </w:pPr>
          </w:p>
        </w:tc>
        <w:tc>
          <w:tcPr>
            <w:tcW w:w="2953" w:type="dxa"/>
          </w:tcPr>
          <w:p w:rsidR="00B026B6" w:rsidRPr="00C16FF2" w:rsidRDefault="00B026B6" w:rsidP="008E2D37">
            <w:pPr>
              <w:autoSpaceDN w:val="0"/>
              <w:ind w:right="-114"/>
              <w:jc w:val="right"/>
              <w:rPr>
                <w:rFonts w:ascii="Times New Roman" w:eastAsia="Times New Roman" w:hAnsi="Times New Roman" w:cs="Times New Roman"/>
                <w:b/>
                <w:sz w:val="28"/>
                <w:szCs w:val="28"/>
              </w:rPr>
            </w:pPr>
          </w:p>
        </w:tc>
      </w:tr>
      <w:tr w:rsidR="00B026B6" w:rsidRPr="00C16FF2" w:rsidTr="008E2D37">
        <w:trPr>
          <w:trHeight w:val="509"/>
        </w:trPr>
        <w:tc>
          <w:tcPr>
            <w:tcW w:w="6621" w:type="dxa"/>
          </w:tcPr>
          <w:p w:rsidR="00B026B6" w:rsidRPr="00C16FF2" w:rsidRDefault="00B026B6" w:rsidP="008E2D37">
            <w:pPr>
              <w:autoSpaceDN w:val="0"/>
              <w:ind w:left="-105"/>
              <w:rPr>
                <w:rFonts w:ascii="Times New Roman" w:hAnsi="Times New Roman" w:cs="Times New Roman"/>
                <w:b/>
                <w:sz w:val="28"/>
                <w:szCs w:val="28"/>
              </w:rPr>
            </w:pPr>
            <w:r w:rsidRPr="00C16FF2">
              <w:rPr>
                <w:rFonts w:ascii="Times New Roman" w:hAnsi="Times New Roman" w:cs="Times New Roman"/>
                <w:b/>
                <w:sz w:val="28"/>
                <w:szCs w:val="28"/>
              </w:rPr>
              <w:t>Члени Третьої Дисциплінарної палати</w:t>
            </w:r>
          </w:p>
          <w:p w:rsidR="00B026B6" w:rsidRPr="00C16FF2" w:rsidRDefault="00B026B6" w:rsidP="008E2D37">
            <w:pPr>
              <w:autoSpaceDN w:val="0"/>
              <w:ind w:left="-105"/>
              <w:rPr>
                <w:rFonts w:ascii="Times New Roman" w:hAnsi="Times New Roman" w:cs="Times New Roman"/>
                <w:b/>
                <w:sz w:val="28"/>
                <w:szCs w:val="28"/>
              </w:rPr>
            </w:pPr>
            <w:r w:rsidRPr="00C16FF2">
              <w:rPr>
                <w:rFonts w:ascii="Times New Roman" w:hAnsi="Times New Roman" w:cs="Times New Roman"/>
                <w:b/>
                <w:sz w:val="28"/>
                <w:szCs w:val="28"/>
              </w:rPr>
              <w:t>В</w:t>
            </w:r>
            <w:r w:rsidRPr="00C16FF2">
              <w:rPr>
                <w:rFonts w:ascii="Times New Roman" w:eastAsia="Times New Roman" w:hAnsi="Times New Roman" w:cs="Times New Roman"/>
                <w:b/>
                <w:sz w:val="28"/>
                <w:szCs w:val="28"/>
              </w:rPr>
              <w:t>ищої ради правосуддя</w:t>
            </w:r>
          </w:p>
        </w:tc>
        <w:tc>
          <w:tcPr>
            <w:tcW w:w="2953" w:type="dxa"/>
          </w:tcPr>
          <w:p w:rsidR="00B026B6" w:rsidRPr="00C16FF2" w:rsidRDefault="00B026B6" w:rsidP="008E2D37">
            <w:pPr>
              <w:autoSpaceDN w:val="0"/>
              <w:ind w:right="-114"/>
              <w:rPr>
                <w:rFonts w:ascii="Times New Roman" w:eastAsia="Times New Roman" w:hAnsi="Times New Roman" w:cs="Times New Roman"/>
                <w:b/>
                <w:sz w:val="28"/>
                <w:szCs w:val="28"/>
              </w:rPr>
            </w:pPr>
          </w:p>
          <w:p w:rsidR="00B026B6" w:rsidRPr="00C16FF2" w:rsidRDefault="00B026B6" w:rsidP="008E2D37">
            <w:pPr>
              <w:autoSpaceDN w:val="0"/>
              <w:ind w:right="-114"/>
              <w:rPr>
                <w:rFonts w:ascii="Times New Roman" w:eastAsia="Times New Roman" w:hAnsi="Times New Roman" w:cs="Times New Roman"/>
                <w:b/>
                <w:sz w:val="28"/>
                <w:szCs w:val="28"/>
              </w:rPr>
            </w:pPr>
            <w:r w:rsidRPr="00C16FF2">
              <w:rPr>
                <w:rFonts w:ascii="Times New Roman" w:eastAsia="Times New Roman" w:hAnsi="Times New Roman" w:cs="Times New Roman"/>
                <w:b/>
                <w:sz w:val="28"/>
                <w:szCs w:val="28"/>
              </w:rPr>
              <w:t>Олег КАНДЗЮБА</w:t>
            </w:r>
          </w:p>
        </w:tc>
      </w:tr>
      <w:tr w:rsidR="00B026B6" w:rsidRPr="00C16FF2" w:rsidTr="008E2D37">
        <w:trPr>
          <w:trHeight w:val="254"/>
        </w:trPr>
        <w:tc>
          <w:tcPr>
            <w:tcW w:w="6621" w:type="dxa"/>
          </w:tcPr>
          <w:p w:rsidR="00B026B6" w:rsidRPr="00C16FF2" w:rsidRDefault="00B026B6" w:rsidP="008E2D37">
            <w:pPr>
              <w:autoSpaceDN w:val="0"/>
              <w:ind w:left="-105"/>
              <w:rPr>
                <w:rFonts w:ascii="Times New Roman" w:hAnsi="Times New Roman" w:cs="Times New Roman"/>
                <w:b/>
                <w:sz w:val="28"/>
                <w:szCs w:val="28"/>
              </w:rPr>
            </w:pPr>
          </w:p>
        </w:tc>
        <w:tc>
          <w:tcPr>
            <w:tcW w:w="2953" w:type="dxa"/>
          </w:tcPr>
          <w:p w:rsidR="00B026B6" w:rsidRPr="00C16FF2" w:rsidRDefault="00B026B6" w:rsidP="008E2D37">
            <w:pPr>
              <w:autoSpaceDN w:val="0"/>
              <w:ind w:right="-114"/>
              <w:rPr>
                <w:rFonts w:ascii="Times New Roman" w:eastAsia="Times New Roman" w:hAnsi="Times New Roman" w:cs="Times New Roman"/>
                <w:b/>
                <w:sz w:val="28"/>
                <w:szCs w:val="28"/>
              </w:rPr>
            </w:pPr>
          </w:p>
        </w:tc>
      </w:tr>
      <w:tr w:rsidR="00B026B6" w:rsidRPr="00C16FF2" w:rsidTr="008E2D37">
        <w:trPr>
          <w:trHeight w:val="763"/>
        </w:trPr>
        <w:tc>
          <w:tcPr>
            <w:tcW w:w="6621" w:type="dxa"/>
          </w:tcPr>
          <w:p w:rsidR="00B026B6" w:rsidRPr="00C16FF2" w:rsidRDefault="00B026B6" w:rsidP="008E2D37">
            <w:pPr>
              <w:autoSpaceDN w:val="0"/>
              <w:ind w:left="-105"/>
              <w:rPr>
                <w:rFonts w:ascii="Times New Roman" w:hAnsi="Times New Roman" w:cs="Times New Roman"/>
                <w:b/>
                <w:sz w:val="28"/>
                <w:szCs w:val="28"/>
              </w:rPr>
            </w:pPr>
          </w:p>
        </w:tc>
        <w:tc>
          <w:tcPr>
            <w:tcW w:w="2953" w:type="dxa"/>
          </w:tcPr>
          <w:p w:rsidR="00B026B6" w:rsidRPr="00C16FF2" w:rsidRDefault="00B026B6" w:rsidP="008E2D37">
            <w:pPr>
              <w:autoSpaceDN w:val="0"/>
              <w:ind w:right="-114"/>
              <w:rPr>
                <w:rFonts w:ascii="Times New Roman" w:eastAsia="Times New Roman" w:hAnsi="Times New Roman" w:cs="Times New Roman"/>
                <w:b/>
                <w:sz w:val="28"/>
                <w:szCs w:val="28"/>
              </w:rPr>
            </w:pPr>
            <w:r w:rsidRPr="00C16FF2">
              <w:rPr>
                <w:rFonts w:ascii="Times New Roman" w:eastAsia="Times New Roman" w:hAnsi="Times New Roman" w:cs="Times New Roman"/>
                <w:b/>
                <w:sz w:val="28"/>
                <w:szCs w:val="28"/>
              </w:rPr>
              <w:t>Дмитро ЛУК’ЯНОВ</w:t>
            </w:r>
          </w:p>
          <w:p w:rsidR="00B026B6" w:rsidRPr="00C16FF2" w:rsidRDefault="00B026B6" w:rsidP="008E2D37">
            <w:pPr>
              <w:autoSpaceDN w:val="0"/>
              <w:ind w:right="-114"/>
              <w:rPr>
                <w:rFonts w:ascii="Times New Roman" w:eastAsia="Times New Roman" w:hAnsi="Times New Roman" w:cs="Times New Roman"/>
                <w:b/>
                <w:sz w:val="28"/>
                <w:szCs w:val="28"/>
              </w:rPr>
            </w:pPr>
          </w:p>
          <w:p w:rsidR="00B026B6" w:rsidRPr="00C16FF2" w:rsidRDefault="00B026B6" w:rsidP="008E2D37">
            <w:pPr>
              <w:autoSpaceDN w:val="0"/>
              <w:ind w:right="-114"/>
              <w:rPr>
                <w:rFonts w:ascii="Times New Roman" w:eastAsia="Times New Roman" w:hAnsi="Times New Roman" w:cs="Times New Roman"/>
                <w:b/>
                <w:sz w:val="28"/>
                <w:szCs w:val="28"/>
              </w:rPr>
            </w:pPr>
            <w:r w:rsidRPr="00C16FF2">
              <w:rPr>
                <w:rFonts w:ascii="Times New Roman" w:eastAsia="Times New Roman" w:hAnsi="Times New Roman" w:cs="Times New Roman"/>
                <w:b/>
                <w:sz w:val="28"/>
                <w:szCs w:val="28"/>
              </w:rPr>
              <w:t>Ольга ПОПІКОВА</w:t>
            </w:r>
          </w:p>
        </w:tc>
      </w:tr>
    </w:tbl>
    <w:p w:rsidR="00B026B6" w:rsidRDefault="00B026B6" w:rsidP="00B026B6"/>
    <w:p w:rsidR="004348CD" w:rsidRDefault="004348CD"/>
    <w:sectPr w:rsidR="004348CD" w:rsidSect="00231AA7">
      <w:headerReference w:type="default" r:id="rId8"/>
      <w:pgSz w:w="11906" w:h="16838"/>
      <w:pgMar w:top="993" w:right="567" w:bottom="1135" w:left="1701" w:header="285"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AA7" w:rsidRDefault="00231AA7" w:rsidP="00231AA7">
      <w:pPr>
        <w:spacing w:after="0" w:line="240" w:lineRule="auto"/>
      </w:pPr>
      <w:r>
        <w:separator/>
      </w:r>
    </w:p>
  </w:endnote>
  <w:endnote w:type="continuationSeparator" w:id="0">
    <w:p w:rsidR="00231AA7" w:rsidRDefault="00231AA7" w:rsidP="00231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AA7" w:rsidRDefault="00231AA7" w:rsidP="00231AA7">
      <w:pPr>
        <w:spacing w:after="0" w:line="240" w:lineRule="auto"/>
      </w:pPr>
      <w:r>
        <w:separator/>
      </w:r>
    </w:p>
  </w:footnote>
  <w:footnote w:type="continuationSeparator" w:id="0">
    <w:p w:rsidR="00231AA7" w:rsidRDefault="00231AA7" w:rsidP="00231A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2954576"/>
      <w:docPartObj>
        <w:docPartGallery w:val="Page Numbers (Top of Page)"/>
        <w:docPartUnique/>
      </w:docPartObj>
    </w:sdtPr>
    <w:sdtEndPr/>
    <w:sdtContent>
      <w:p w:rsidR="00231AA7" w:rsidRDefault="00231AA7">
        <w:pPr>
          <w:pStyle w:val="a9"/>
          <w:jc w:val="center"/>
        </w:pPr>
        <w:r>
          <w:fldChar w:fldCharType="begin"/>
        </w:r>
        <w:r>
          <w:instrText>PAGE   \* MERGEFORMAT</w:instrText>
        </w:r>
        <w:r>
          <w:fldChar w:fldCharType="separate"/>
        </w:r>
        <w:r w:rsidR="004228CD">
          <w:rPr>
            <w:noProof/>
          </w:rPr>
          <w:t>5</w:t>
        </w:r>
        <w:r>
          <w:fldChar w:fldCharType="end"/>
        </w:r>
      </w:p>
    </w:sdtContent>
  </w:sdt>
  <w:p w:rsidR="00231AA7" w:rsidRDefault="00231AA7">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E1D4B"/>
    <w:multiLevelType w:val="hybridMultilevel"/>
    <w:tmpl w:val="453A4DB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60D22231"/>
    <w:multiLevelType w:val="hybridMultilevel"/>
    <w:tmpl w:val="B666E09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CCA22C4"/>
    <w:multiLevelType w:val="multilevel"/>
    <w:tmpl w:val="D87A4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6B6"/>
    <w:rsid w:val="00095A46"/>
    <w:rsid w:val="000A6F2D"/>
    <w:rsid w:val="001217F3"/>
    <w:rsid w:val="00130D57"/>
    <w:rsid w:val="00142E55"/>
    <w:rsid w:val="00166976"/>
    <w:rsid w:val="00231AA7"/>
    <w:rsid w:val="00274178"/>
    <w:rsid w:val="002A6C01"/>
    <w:rsid w:val="003C40E6"/>
    <w:rsid w:val="003F3588"/>
    <w:rsid w:val="0042058B"/>
    <w:rsid w:val="004228CD"/>
    <w:rsid w:val="004348CD"/>
    <w:rsid w:val="004907ED"/>
    <w:rsid w:val="00547AFF"/>
    <w:rsid w:val="00633C87"/>
    <w:rsid w:val="00672968"/>
    <w:rsid w:val="006A1D9B"/>
    <w:rsid w:val="0076702B"/>
    <w:rsid w:val="00801B9B"/>
    <w:rsid w:val="00912868"/>
    <w:rsid w:val="00997D2C"/>
    <w:rsid w:val="009D495A"/>
    <w:rsid w:val="00A0513E"/>
    <w:rsid w:val="00A15A16"/>
    <w:rsid w:val="00B026B6"/>
    <w:rsid w:val="00B13CA7"/>
    <w:rsid w:val="00D75631"/>
    <w:rsid w:val="00DB1618"/>
    <w:rsid w:val="00E071B4"/>
    <w:rsid w:val="00F20DA1"/>
    <w:rsid w:val="00F60ED5"/>
    <w:rsid w:val="00FF3B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7F87E9"/>
  <w15:chartTrackingRefBased/>
  <w15:docId w15:val="{BB42498E-F728-4800-85B4-BECE3EEF3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6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026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B026B6"/>
    <w:pPr>
      <w:ind w:left="720"/>
      <w:contextualSpacing/>
    </w:pPr>
  </w:style>
  <w:style w:type="character" w:customStyle="1" w:styleId="a5">
    <w:name w:val="Абзац списку Знак"/>
    <w:aliases w:val="Подглава Знак"/>
    <w:link w:val="a4"/>
    <w:uiPriority w:val="34"/>
    <w:rsid w:val="00B026B6"/>
  </w:style>
  <w:style w:type="paragraph" w:styleId="a6">
    <w:name w:val="No Spacing"/>
    <w:link w:val="a7"/>
    <w:uiPriority w:val="1"/>
    <w:qFormat/>
    <w:rsid w:val="00B026B6"/>
    <w:pPr>
      <w:spacing w:after="0" w:line="240" w:lineRule="auto"/>
    </w:pPr>
    <w:rPr>
      <w:rFonts w:ascii="Times New Roman" w:eastAsia="Calibri" w:hAnsi="Times New Roman" w:cs="Times New Roman"/>
      <w:sz w:val="28"/>
    </w:rPr>
  </w:style>
  <w:style w:type="character" w:customStyle="1" w:styleId="a7">
    <w:name w:val="Без інтервалів Знак"/>
    <w:basedOn w:val="a0"/>
    <w:link w:val="a6"/>
    <w:uiPriority w:val="1"/>
    <w:rsid w:val="00B026B6"/>
    <w:rPr>
      <w:rFonts w:ascii="Times New Roman" w:eastAsia="Calibri" w:hAnsi="Times New Roman" w:cs="Times New Roman"/>
      <w:sz w:val="28"/>
    </w:rPr>
  </w:style>
  <w:style w:type="character" w:customStyle="1" w:styleId="2">
    <w:name w:val="Основной текст (2)_"/>
    <w:basedOn w:val="a0"/>
    <w:link w:val="20"/>
    <w:rsid w:val="00B026B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B026B6"/>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customStyle="1" w:styleId="1">
    <w:name w:val="Сітка таблиці1"/>
    <w:basedOn w:val="a1"/>
    <w:next w:val="a3"/>
    <w:uiPriority w:val="59"/>
    <w:rsid w:val="00B026B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sid w:val="00B026B6"/>
    <w:rPr>
      <w:b/>
      <w:bCs/>
    </w:rPr>
  </w:style>
  <w:style w:type="paragraph" w:styleId="a9">
    <w:name w:val="header"/>
    <w:basedOn w:val="a"/>
    <w:link w:val="aa"/>
    <w:uiPriority w:val="99"/>
    <w:unhideWhenUsed/>
    <w:rsid w:val="00231AA7"/>
    <w:pPr>
      <w:tabs>
        <w:tab w:val="center" w:pos="4819"/>
        <w:tab w:val="right" w:pos="9639"/>
      </w:tabs>
      <w:spacing w:after="0" w:line="240" w:lineRule="auto"/>
    </w:pPr>
  </w:style>
  <w:style w:type="character" w:customStyle="1" w:styleId="aa">
    <w:name w:val="Верхній колонтитул Знак"/>
    <w:basedOn w:val="a0"/>
    <w:link w:val="a9"/>
    <w:uiPriority w:val="99"/>
    <w:rsid w:val="00231AA7"/>
  </w:style>
  <w:style w:type="paragraph" w:styleId="ab">
    <w:name w:val="footer"/>
    <w:basedOn w:val="a"/>
    <w:link w:val="ac"/>
    <w:uiPriority w:val="99"/>
    <w:unhideWhenUsed/>
    <w:rsid w:val="00231AA7"/>
    <w:pPr>
      <w:tabs>
        <w:tab w:val="center" w:pos="4819"/>
        <w:tab w:val="right" w:pos="9639"/>
      </w:tabs>
      <w:spacing w:after="0" w:line="240" w:lineRule="auto"/>
    </w:pPr>
  </w:style>
  <w:style w:type="character" w:customStyle="1" w:styleId="ac">
    <w:name w:val="Нижній колонтитул Знак"/>
    <w:basedOn w:val="a0"/>
    <w:link w:val="ab"/>
    <w:uiPriority w:val="99"/>
    <w:rsid w:val="00231AA7"/>
  </w:style>
  <w:style w:type="paragraph" w:styleId="ad">
    <w:name w:val="Balloon Text"/>
    <w:basedOn w:val="a"/>
    <w:link w:val="ae"/>
    <w:uiPriority w:val="99"/>
    <w:semiHidden/>
    <w:unhideWhenUsed/>
    <w:rsid w:val="00231AA7"/>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231A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0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5</Pages>
  <Words>6766</Words>
  <Characters>3857</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Наталія Майданик (HCJ-MONO0224 - n.maidanyk)</cp:lastModifiedBy>
  <cp:revision>29</cp:revision>
  <cp:lastPrinted>2024-04-03T05:59:00Z</cp:lastPrinted>
  <dcterms:created xsi:type="dcterms:W3CDTF">2024-03-29T13:36:00Z</dcterms:created>
  <dcterms:modified xsi:type="dcterms:W3CDTF">2024-04-03T11:28:00Z</dcterms:modified>
</cp:coreProperties>
</file>