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52" w:rsidRPr="007E2C13" w:rsidRDefault="00263E52" w:rsidP="00263E52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75E80DF0" wp14:editId="626BB93B">
            <wp:simplePos x="0" y="0"/>
            <wp:positionH relativeFrom="margin">
              <wp:posOffset>2755900</wp:posOffset>
            </wp:positionH>
            <wp:positionV relativeFrom="paragraph">
              <wp:posOffset>-302260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3E52" w:rsidRPr="007E2C13" w:rsidRDefault="00263E52" w:rsidP="00263E52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263E52" w:rsidRPr="007E2C13" w:rsidRDefault="00263E52" w:rsidP="00263E52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263E52" w:rsidRPr="007E2C13" w:rsidRDefault="00263E52" w:rsidP="00263E52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263E52" w:rsidRPr="007E2C13" w:rsidRDefault="00263E52" w:rsidP="00263E52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263E52" w:rsidRPr="007E2C13" w:rsidTr="00183807">
        <w:trPr>
          <w:trHeight w:val="188"/>
        </w:trPr>
        <w:tc>
          <w:tcPr>
            <w:tcW w:w="3681" w:type="dxa"/>
            <w:hideMark/>
          </w:tcPr>
          <w:p w:rsidR="00263E52" w:rsidRPr="00FD43AA" w:rsidRDefault="00396DD8" w:rsidP="00824CB6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</w:t>
            </w:r>
            <w:r w:rsidR="00824CB6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»</w:t>
            </w:r>
            <w:r w:rsidR="00263E5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824CB6"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263E52"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263E52" w:rsidRPr="00FD43AA" w:rsidRDefault="00263E52" w:rsidP="00183807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263E52" w:rsidRPr="00FD43AA" w:rsidRDefault="00263E52" w:rsidP="00255353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396DD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55353">
              <w:rPr>
                <w:rFonts w:ascii="Times New Roman" w:hAnsi="Times New Roman" w:cs="Times New Roman"/>
                <w:noProof/>
                <w:sz w:val="28"/>
                <w:szCs w:val="28"/>
              </w:rPr>
              <w:t>963</w:t>
            </w:r>
            <w:bookmarkStart w:id="0" w:name="_GoBack"/>
            <w:bookmarkEnd w:id="0"/>
            <w:r w:rsidR="00396DD8">
              <w:rPr>
                <w:rFonts w:ascii="Times New Roman" w:hAnsi="Times New Roman" w:cs="Times New Roman"/>
                <w:noProof/>
                <w:sz w:val="28"/>
                <w:szCs w:val="28"/>
              </w:rPr>
              <w:t>/</w:t>
            </w:r>
            <w:r w:rsidR="00396DD8"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3дп/15-24</w:t>
            </w:r>
          </w:p>
        </w:tc>
      </w:tr>
    </w:tbl>
    <w:p w:rsidR="00263E52" w:rsidRPr="009917E6" w:rsidRDefault="00263E52" w:rsidP="00263E5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263E52" w:rsidRPr="002721B6" w:rsidTr="00183807">
        <w:tc>
          <w:tcPr>
            <w:tcW w:w="4962" w:type="dxa"/>
          </w:tcPr>
          <w:p w:rsidR="00263E52" w:rsidRPr="009917E6" w:rsidRDefault="00263E52" w:rsidP="00215B6A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</w:t>
            </w:r>
            <w:r w:rsidRPr="00824C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відкритті дисциплінарн</w:t>
            </w:r>
            <w:r w:rsidR="00215B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824C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справ</w:t>
            </w:r>
            <w:r w:rsidR="00215B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824C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 скарг</w:t>
            </w:r>
            <w:r w:rsidR="00215B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ою</w:t>
            </w:r>
            <w:r w:rsidRPr="00824C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15B6A" w:rsidRPr="00215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Єгорова І.В. на дії суддів Дніпровського апеляційного суду </w:t>
            </w:r>
            <w:r w:rsidR="00215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="00215B6A" w:rsidRPr="00215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Рябчун О.В., Руденко В.В., Мазниці А.А.</w:t>
            </w:r>
          </w:p>
        </w:tc>
      </w:tr>
    </w:tbl>
    <w:p w:rsidR="00263E52" w:rsidRPr="009917E6" w:rsidRDefault="00263E52" w:rsidP="0026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</w:t>
      </w:r>
      <w:r>
        <w:rPr>
          <w:rFonts w:ascii="Times New Roman" w:hAnsi="Times New Roman" w:cs="Times New Roman"/>
          <w:sz w:val="27"/>
          <w:szCs w:val="27"/>
        </w:rPr>
        <w:t xml:space="preserve"> у складі</w:t>
      </w:r>
      <w:r w:rsidRPr="009917E6">
        <w:rPr>
          <w:rFonts w:ascii="Times New Roman" w:hAnsi="Times New Roman" w:cs="Times New Roman"/>
          <w:sz w:val="27"/>
          <w:szCs w:val="27"/>
        </w:rPr>
        <w:t xml:space="preserve"> головуючого – Плахтій І.Б., членів Третьої Дисциплінарної палати Вищої ради правосуддя Кандзюби О.В.,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81936">
        <w:rPr>
          <w:rFonts w:ascii="Times New Roman" w:hAnsi="Times New Roman" w:cs="Times New Roman"/>
          <w:sz w:val="27"/>
          <w:szCs w:val="27"/>
        </w:rPr>
        <w:t>Лук’янова Д.В.,</w:t>
      </w:r>
      <w:r w:rsidRPr="009917E6">
        <w:rPr>
          <w:rFonts w:ascii="Times New Roman" w:hAnsi="Times New Roman" w:cs="Times New Roman"/>
          <w:sz w:val="27"/>
          <w:szCs w:val="27"/>
        </w:rPr>
        <w:t xml:space="preserve"> Сасевича О.М., розглянувши виснов</w:t>
      </w:r>
      <w:r w:rsidR="00215B6A">
        <w:rPr>
          <w:rFonts w:ascii="Times New Roman" w:hAnsi="Times New Roman" w:cs="Times New Roman"/>
          <w:sz w:val="27"/>
          <w:szCs w:val="27"/>
        </w:rPr>
        <w:t>о</w:t>
      </w:r>
      <w:r w:rsidRPr="009917E6">
        <w:rPr>
          <w:rFonts w:ascii="Times New Roman" w:hAnsi="Times New Roman" w:cs="Times New Roman"/>
          <w:sz w:val="27"/>
          <w:szCs w:val="27"/>
        </w:rPr>
        <w:t>к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917E6">
        <w:rPr>
          <w:rFonts w:ascii="Times New Roman" w:hAnsi="Times New Roman" w:cs="Times New Roman"/>
          <w:sz w:val="27"/>
          <w:szCs w:val="27"/>
        </w:rPr>
        <w:t>доповідача – члена Третьої Дисциплінарної палати Вищої ради правосуддя Попікової О.В. за результатами попередньої перевірки дисциплінарн</w:t>
      </w:r>
      <w:r w:rsidR="00215B6A">
        <w:rPr>
          <w:rFonts w:ascii="Times New Roman" w:hAnsi="Times New Roman" w:cs="Times New Roman"/>
          <w:sz w:val="27"/>
          <w:szCs w:val="27"/>
        </w:rPr>
        <w:t>ої</w:t>
      </w:r>
      <w:r w:rsidRPr="009917E6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215B6A">
        <w:rPr>
          <w:rFonts w:ascii="Times New Roman" w:hAnsi="Times New Roman" w:cs="Times New Roman"/>
          <w:sz w:val="27"/>
          <w:szCs w:val="27"/>
        </w:rPr>
        <w:t>и</w:t>
      </w:r>
      <w:r w:rsidRPr="009917E6">
        <w:rPr>
          <w:rFonts w:ascii="Times New Roman" w:hAnsi="Times New Roman" w:cs="Times New Roman"/>
          <w:sz w:val="27"/>
          <w:szCs w:val="27"/>
        </w:rPr>
        <w:t>,</w:t>
      </w:r>
    </w:p>
    <w:p w:rsidR="00263E52" w:rsidRPr="009917E6" w:rsidRDefault="00263E52" w:rsidP="00263E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63E52" w:rsidRPr="009917E6" w:rsidRDefault="00263E52" w:rsidP="00263E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17E6">
        <w:rPr>
          <w:rFonts w:ascii="Times New Roman" w:hAnsi="Times New Roman" w:cs="Times New Roman"/>
          <w:b/>
          <w:sz w:val="27"/>
          <w:szCs w:val="27"/>
        </w:rPr>
        <w:t>встановила:</w:t>
      </w:r>
    </w:p>
    <w:p w:rsidR="00263E52" w:rsidRPr="009917E6" w:rsidRDefault="00263E52" w:rsidP="00263E5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15B6A" w:rsidRPr="00215B6A" w:rsidRDefault="00263E52" w:rsidP="00215B6A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5B6A">
        <w:rPr>
          <w:rFonts w:ascii="Times New Roman" w:hAnsi="Times New Roman" w:cs="Times New Roman"/>
          <w:sz w:val="27"/>
          <w:szCs w:val="27"/>
        </w:rPr>
        <w:t xml:space="preserve">1) </w:t>
      </w:r>
      <w:r w:rsidR="00215B6A" w:rsidRPr="00215B6A">
        <w:rPr>
          <w:rFonts w:ascii="Times New Roman" w:eastAsia="Calibri" w:hAnsi="Times New Roman" w:cs="Times New Roman"/>
          <w:sz w:val="27"/>
          <w:szCs w:val="27"/>
        </w:rPr>
        <w:t xml:space="preserve">26 лютого 2024 року за вхідним № Є-1032/1/7-24 до Вищої ради правосуддя надійшла скарга Єгорова І.В. на дії суддів Дніпровського апеляційного суду Рябчун О.В., Руденко В.В., Мазниці А.А. вчинені під час розгляду справи </w:t>
      </w:r>
      <w:r w:rsidR="00215B6A" w:rsidRPr="00215B6A">
        <w:rPr>
          <w:rFonts w:ascii="Times New Roman" w:eastAsia="Calibri" w:hAnsi="Times New Roman" w:cs="Times New Roman"/>
          <w:sz w:val="27"/>
          <w:szCs w:val="27"/>
        </w:rPr>
        <w:br/>
        <w:t>№ 175/1371/21.</w:t>
      </w:r>
    </w:p>
    <w:p w:rsidR="00263E52" w:rsidRPr="009917E6" w:rsidRDefault="00263E52" w:rsidP="00215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63E52" w:rsidRPr="009917E6" w:rsidRDefault="00263E52" w:rsidP="0026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9917E6">
        <w:rPr>
          <w:rFonts w:ascii="Times New Roman" w:hAnsi="Times New Roman" w:cs="Times New Roman"/>
          <w:sz w:val="27"/>
          <w:szCs w:val="27"/>
        </w:rPr>
        <w:t xml:space="preserve"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9917E6">
        <w:rPr>
          <w:rFonts w:ascii="Times New Roman" w:hAnsi="Times New Roman" w:cs="Times New Roman"/>
          <w:sz w:val="27"/>
          <w:szCs w:val="27"/>
        </w:rPr>
        <w:t>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263E52" w:rsidRPr="009917E6" w:rsidRDefault="00263E52" w:rsidP="0026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</w:t>
      </w:r>
      <w:r w:rsidR="00215B6A">
        <w:rPr>
          <w:rFonts w:ascii="Times New Roman" w:hAnsi="Times New Roman" w:cs="Times New Roman"/>
          <w:sz w:val="27"/>
          <w:szCs w:val="27"/>
        </w:rPr>
        <w:t>ої</w:t>
      </w:r>
      <w:r w:rsidRPr="009917E6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215B6A">
        <w:rPr>
          <w:rFonts w:ascii="Times New Roman" w:hAnsi="Times New Roman" w:cs="Times New Roman"/>
          <w:sz w:val="27"/>
          <w:szCs w:val="27"/>
        </w:rPr>
        <w:t>и</w:t>
      </w:r>
      <w:r w:rsidRPr="009917E6">
        <w:rPr>
          <w:rFonts w:ascii="Times New Roman" w:hAnsi="Times New Roman" w:cs="Times New Roman"/>
          <w:sz w:val="27"/>
          <w:szCs w:val="27"/>
        </w:rPr>
        <w:t>, висновк</w:t>
      </w:r>
      <w:r w:rsidR="00215B6A">
        <w:rPr>
          <w:rFonts w:ascii="Times New Roman" w:hAnsi="Times New Roman" w:cs="Times New Roman"/>
          <w:sz w:val="27"/>
          <w:szCs w:val="27"/>
        </w:rPr>
        <w:t>у</w:t>
      </w:r>
      <w:r w:rsidRPr="009917E6">
        <w:rPr>
          <w:rFonts w:ascii="Times New Roman" w:hAnsi="Times New Roman" w:cs="Times New Roman"/>
          <w:sz w:val="27"/>
          <w:szCs w:val="27"/>
        </w:rPr>
        <w:t xml:space="preserve"> члена Третьої Дисциплінарної палати Вищої ради правосуддя та матеріалів попередньої перевірки дійшла висновку про відмову у відкритті дисциплінарн</w:t>
      </w:r>
      <w:r w:rsidR="00215B6A">
        <w:rPr>
          <w:rFonts w:ascii="Times New Roman" w:hAnsi="Times New Roman" w:cs="Times New Roman"/>
          <w:sz w:val="27"/>
          <w:szCs w:val="27"/>
        </w:rPr>
        <w:t xml:space="preserve">ої справи </w:t>
      </w:r>
      <w:r w:rsidRPr="009917E6">
        <w:rPr>
          <w:rFonts w:ascii="Times New Roman" w:hAnsi="Times New Roman" w:cs="Times New Roman"/>
          <w:sz w:val="27"/>
          <w:szCs w:val="27"/>
        </w:rPr>
        <w:t>щодо зазначених у скар</w:t>
      </w:r>
      <w:r w:rsidR="00215B6A">
        <w:rPr>
          <w:rFonts w:ascii="Times New Roman" w:hAnsi="Times New Roman" w:cs="Times New Roman"/>
          <w:sz w:val="27"/>
          <w:szCs w:val="27"/>
        </w:rPr>
        <w:t>зі</w:t>
      </w:r>
      <w:r w:rsidRPr="009917E6">
        <w:rPr>
          <w:rFonts w:ascii="Times New Roman" w:hAnsi="Times New Roman" w:cs="Times New Roman"/>
          <w:sz w:val="27"/>
          <w:szCs w:val="27"/>
        </w:rPr>
        <w:t xml:space="preserve"> суддів.</w:t>
      </w:r>
    </w:p>
    <w:p w:rsidR="00263E52" w:rsidRPr="009917E6" w:rsidRDefault="00263E52" w:rsidP="0026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263E52" w:rsidRPr="009917E6" w:rsidRDefault="00263E52" w:rsidP="00263E52">
      <w:pPr>
        <w:tabs>
          <w:tab w:val="left" w:pos="4253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17E6">
        <w:rPr>
          <w:rFonts w:ascii="Times New Roman" w:hAnsi="Times New Roman" w:cs="Times New Roman"/>
          <w:b/>
          <w:sz w:val="27"/>
          <w:szCs w:val="27"/>
        </w:rPr>
        <w:lastRenderedPageBreak/>
        <w:t>ухвалила:</w:t>
      </w:r>
    </w:p>
    <w:p w:rsidR="00263E52" w:rsidRPr="009917E6" w:rsidRDefault="00263E52" w:rsidP="00263E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15B6A" w:rsidRDefault="00215B6A" w:rsidP="00215B6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263E52" w:rsidRPr="009917E6">
        <w:rPr>
          <w:rFonts w:ascii="Times New Roman" w:hAnsi="Times New Roman" w:cs="Times New Roman"/>
          <w:sz w:val="27"/>
          <w:szCs w:val="27"/>
        </w:rPr>
        <w:t xml:space="preserve">) </w:t>
      </w:r>
      <w:r w:rsidR="00263E52" w:rsidRPr="00215B6A">
        <w:rPr>
          <w:rFonts w:ascii="Times New Roman" w:hAnsi="Times New Roman" w:cs="Times New Roman"/>
          <w:sz w:val="27"/>
          <w:szCs w:val="27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7"/>
          <w:szCs w:val="27"/>
        </w:rPr>
        <w:t>ою</w:t>
      </w:r>
      <w:r w:rsidR="00263E52" w:rsidRPr="00215B6A">
        <w:rPr>
          <w:rFonts w:ascii="Times New Roman" w:hAnsi="Times New Roman" w:cs="Times New Roman"/>
          <w:sz w:val="27"/>
          <w:szCs w:val="27"/>
        </w:rPr>
        <w:t xml:space="preserve"> </w:t>
      </w:r>
      <w:r w:rsidRPr="00215B6A">
        <w:rPr>
          <w:rFonts w:ascii="Times New Roman" w:hAnsi="Times New Roman" w:cs="Times New Roman"/>
          <w:sz w:val="27"/>
          <w:szCs w:val="27"/>
        </w:rPr>
        <w:t>Єгорова Ігоря Васильовича від 26 лютого 2024 року № Є-1032/1/7-24 щодо суддів Дніпровського апеляційного суду Рябчун Олени Вікторівни, Руденка Віталія Валентиновича, Мазниці Андрія Анатолійовича.</w:t>
      </w:r>
    </w:p>
    <w:p w:rsidR="00263E52" w:rsidRPr="00215B6A" w:rsidRDefault="00263E52" w:rsidP="00215B6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uk-UA" w:bidi="uk-UA"/>
        </w:rPr>
      </w:pPr>
      <w:r w:rsidRPr="00215B6A">
        <w:rPr>
          <w:rFonts w:ascii="Times New Roman" w:hAnsi="Times New Roman" w:cs="Times New Roman"/>
          <w:sz w:val="27"/>
          <w:szCs w:val="27"/>
          <w:lang w:eastAsia="uk-UA" w:bidi="uk-UA"/>
        </w:rPr>
        <w:t>Ухвала оскарженню не підлягає.</w:t>
      </w:r>
    </w:p>
    <w:p w:rsidR="00263E52" w:rsidRDefault="00263E52" w:rsidP="00263E52">
      <w:pPr>
        <w:pStyle w:val="20"/>
        <w:shd w:val="clear" w:color="auto" w:fill="auto"/>
        <w:spacing w:before="0" w:line="216" w:lineRule="auto"/>
        <w:ind w:firstLine="0"/>
        <w:rPr>
          <w:lang w:eastAsia="uk-UA" w:bidi="uk-UA"/>
        </w:rPr>
      </w:pPr>
    </w:p>
    <w:p w:rsidR="00263E52" w:rsidRDefault="00263E52" w:rsidP="00263E52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3E52" w:rsidRPr="00A63D60" w:rsidRDefault="00263E52" w:rsidP="00263E52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263E52" w:rsidRPr="00A63D60" w:rsidRDefault="00263E52" w:rsidP="00263E52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263E52" w:rsidRPr="00A63D60" w:rsidRDefault="00263E52" w:rsidP="00263E52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Інна </w:t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ПЛАХТІЙ</w:t>
      </w:r>
    </w:p>
    <w:p w:rsidR="00263E52" w:rsidRPr="00A63D60" w:rsidRDefault="00263E52" w:rsidP="00263E52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3E52" w:rsidRDefault="00263E52" w:rsidP="00263E52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3E52" w:rsidRPr="00A63D60" w:rsidRDefault="00263E52" w:rsidP="00263E52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263E52" w:rsidRDefault="00263E52" w:rsidP="00263E52">
      <w:pPr>
        <w:tabs>
          <w:tab w:val="left" w:pos="6521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263E52" w:rsidRPr="00A63D60" w:rsidRDefault="00263E52" w:rsidP="00263E52">
      <w:pPr>
        <w:tabs>
          <w:tab w:val="left" w:pos="6379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63E52" w:rsidRDefault="00263E52" w:rsidP="00263E52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63E52" w:rsidRPr="00A63D60" w:rsidRDefault="00263E52" w:rsidP="00263E52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63E52" w:rsidRDefault="00263E52" w:rsidP="00263E52">
      <w:pPr>
        <w:spacing w:after="0" w:line="216" w:lineRule="auto"/>
        <w:ind w:firstLine="652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61C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Дмитро ЛУК’ЯНОВ </w:t>
      </w:r>
    </w:p>
    <w:p w:rsidR="00263E52" w:rsidRDefault="00263E52" w:rsidP="00263E52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63E52" w:rsidRDefault="00263E52" w:rsidP="00263E52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63E52" w:rsidRDefault="00263E52" w:rsidP="00263E52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63E52" w:rsidRDefault="00263E52" w:rsidP="00263E52">
      <w:pPr>
        <w:spacing w:after="0" w:line="216" w:lineRule="auto"/>
        <w:ind w:firstLine="6521"/>
        <w:jc w:val="both"/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Олександр САСЕВИЧ</w:t>
      </w:r>
    </w:p>
    <w:p w:rsidR="00996842" w:rsidRDefault="00996842"/>
    <w:sectPr w:rsidR="00996842" w:rsidSect="009917E6">
      <w:headerReference w:type="default" r:id="rId8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4BF" w:rsidRDefault="00396DD8">
      <w:pPr>
        <w:spacing w:after="0" w:line="240" w:lineRule="auto"/>
      </w:pPr>
      <w:r>
        <w:separator/>
      </w:r>
    </w:p>
  </w:endnote>
  <w:endnote w:type="continuationSeparator" w:id="0">
    <w:p w:rsidR="004D04BF" w:rsidRDefault="00396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4BF" w:rsidRDefault="00396DD8">
      <w:pPr>
        <w:spacing w:after="0" w:line="240" w:lineRule="auto"/>
      </w:pPr>
      <w:r>
        <w:separator/>
      </w:r>
    </w:p>
  </w:footnote>
  <w:footnote w:type="continuationSeparator" w:id="0">
    <w:p w:rsidR="004D04BF" w:rsidRDefault="00396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7874340"/>
      <w:docPartObj>
        <w:docPartGallery w:val="Page Numbers (Top of Page)"/>
        <w:docPartUnique/>
      </w:docPartObj>
    </w:sdtPr>
    <w:sdtEndPr/>
    <w:sdtContent>
      <w:p w:rsidR="00E852D4" w:rsidRDefault="00215B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353">
          <w:rPr>
            <w:noProof/>
          </w:rPr>
          <w:t>2</w:t>
        </w:r>
        <w:r>
          <w:fldChar w:fldCharType="end"/>
        </w:r>
      </w:p>
    </w:sdtContent>
  </w:sdt>
  <w:p w:rsidR="00E852D4" w:rsidRDefault="0025535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E2CB9"/>
    <w:multiLevelType w:val="hybridMultilevel"/>
    <w:tmpl w:val="7774F99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E52"/>
    <w:rsid w:val="00215B6A"/>
    <w:rsid w:val="00255353"/>
    <w:rsid w:val="00263E52"/>
    <w:rsid w:val="00396DD8"/>
    <w:rsid w:val="004D04BF"/>
    <w:rsid w:val="00824CB6"/>
    <w:rsid w:val="0099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2E3ED"/>
  <w15:chartTrackingRefBased/>
  <w15:docId w15:val="{F0EFB12A-7EEC-4112-84FA-3B2CEEE4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263E52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263E52"/>
  </w:style>
  <w:style w:type="character" w:customStyle="1" w:styleId="2">
    <w:name w:val="Основной текст (2)_"/>
    <w:basedOn w:val="a0"/>
    <w:link w:val="20"/>
    <w:rsid w:val="00263E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3E52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6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63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1817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Ірина Хвостик (VRU-MONO-0210 - i.khvostyk)</cp:lastModifiedBy>
  <cp:revision>4</cp:revision>
  <dcterms:created xsi:type="dcterms:W3CDTF">2024-04-02T10:42:00Z</dcterms:created>
  <dcterms:modified xsi:type="dcterms:W3CDTF">2024-04-04T07:47:00Z</dcterms:modified>
</cp:coreProperties>
</file>