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3631F6" w:rsidP="003631F6">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28 березня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3631F6">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3631F6">
              <w:rPr>
                <w:rFonts w:ascii="Times New Roman" w:eastAsia="Calibri" w:hAnsi="Times New Roman" w:cs="Times New Roman"/>
                <w:noProof/>
                <w:color w:val="002060"/>
                <w:sz w:val="28"/>
                <w:szCs w:val="28"/>
                <w:lang w:val="ru-RU"/>
              </w:rPr>
              <w:t>946/0/15-24</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922DBD" w:rsidRDefault="002B6391" w:rsidP="002B6391">
      <w:pPr>
        <w:spacing w:after="0" w:line="240" w:lineRule="auto"/>
        <w:ind w:right="5387"/>
        <w:jc w:val="both"/>
        <w:rPr>
          <w:rFonts w:ascii="Times New Roman" w:eastAsia="Calibri" w:hAnsi="Times New Roman" w:cs="Times New Roman"/>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w:t>
      </w:r>
      <w:r w:rsidR="00F051CF" w:rsidRPr="00F051CF">
        <w:rPr>
          <w:rFonts w:ascii="Times New Roman" w:eastAsia="Calibri" w:hAnsi="Times New Roman" w:cs="Times New Roman"/>
          <w:b/>
          <w:sz w:val="24"/>
          <w:szCs w:val="24"/>
          <w:lang w:eastAsia="ru-RU"/>
        </w:rPr>
        <w:t xml:space="preserve">зборів </w:t>
      </w:r>
      <w:r w:rsidR="00652DCE" w:rsidRPr="00652DCE">
        <w:rPr>
          <w:rFonts w:ascii="Times New Roman" w:eastAsia="Calibri" w:hAnsi="Times New Roman" w:cs="Times New Roman"/>
          <w:b/>
          <w:sz w:val="24"/>
          <w:szCs w:val="24"/>
          <w:lang w:eastAsia="ru-RU"/>
        </w:rPr>
        <w:t>суддів Господарського суду Кіровоградської області</w:t>
      </w:r>
    </w:p>
    <w:p w:rsidR="006E6DE6" w:rsidRDefault="006E6DE6" w:rsidP="000C57CB">
      <w:pPr>
        <w:spacing w:after="0" w:line="240" w:lineRule="auto"/>
        <w:ind w:firstLine="567"/>
        <w:jc w:val="both"/>
        <w:rPr>
          <w:rFonts w:ascii="Times New Roman" w:eastAsia="Calibri" w:hAnsi="Times New Roman" w:cs="Times New Roman"/>
          <w:sz w:val="28"/>
          <w:szCs w:val="28"/>
          <w:lang w:eastAsia="ru-RU"/>
        </w:rPr>
      </w:pPr>
    </w:p>
    <w:p w:rsidR="002B6391" w:rsidRPr="002B6391" w:rsidRDefault="002B6391" w:rsidP="000C57CB">
      <w:pPr>
        <w:spacing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990DD3">
        <w:rPr>
          <w:rFonts w:ascii="Times New Roman" w:eastAsia="Calibri" w:hAnsi="Times New Roman" w:cs="Times New Roman"/>
          <w:sz w:val="28"/>
          <w:szCs w:val="28"/>
          <w:lang w:eastAsia="ru-RU"/>
        </w:rPr>
        <w:t>Кваш</w:t>
      </w:r>
      <w:r w:rsidR="00BB03BE">
        <w:rPr>
          <w:rFonts w:ascii="Times New Roman" w:eastAsia="Calibri" w:hAnsi="Times New Roman" w:cs="Times New Roman"/>
          <w:sz w:val="28"/>
          <w:szCs w:val="28"/>
          <w:lang w:eastAsia="ru-RU"/>
        </w:rPr>
        <w:t>і</w:t>
      </w:r>
      <w:r w:rsidR="00990DD3">
        <w:rPr>
          <w:rFonts w:ascii="Times New Roman" w:eastAsia="Calibri" w:hAnsi="Times New Roman" w:cs="Times New Roman"/>
          <w:sz w:val="28"/>
          <w:szCs w:val="28"/>
          <w:lang w:eastAsia="ru-RU"/>
        </w:rPr>
        <w:t xml:space="preserve"> О.О. </w:t>
      </w:r>
      <w:r w:rsidRPr="002B6391">
        <w:rPr>
          <w:rFonts w:ascii="Times New Roman" w:eastAsia="Calibri" w:hAnsi="Times New Roman" w:cs="Times New Roman"/>
          <w:sz w:val="28"/>
          <w:szCs w:val="28"/>
          <w:lang w:eastAsia="ru-RU"/>
        </w:rPr>
        <w:t xml:space="preserve">за результатами підготовки до розгляду повідомлення </w:t>
      </w:r>
      <w:r w:rsidR="00F051CF" w:rsidRPr="00F051CF">
        <w:rPr>
          <w:rFonts w:ascii="Times New Roman" w:eastAsia="Calibri" w:hAnsi="Times New Roman" w:cs="Times New Roman"/>
          <w:sz w:val="28"/>
          <w:szCs w:val="28"/>
          <w:lang w:eastAsia="ru-RU"/>
        </w:rPr>
        <w:t xml:space="preserve">зборів </w:t>
      </w:r>
      <w:r w:rsidR="00990DD3" w:rsidRPr="00990DD3">
        <w:rPr>
          <w:rFonts w:ascii="Times New Roman" w:eastAsia="Calibri" w:hAnsi="Times New Roman" w:cs="Times New Roman"/>
          <w:sz w:val="28"/>
          <w:szCs w:val="28"/>
          <w:lang w:eastAsia="ru-RU"/>
        </w:rPr>
        <w:t>суддів Господарського суду Кіровоградської області про втручання в діяльність суддів щодо здійснення правосуддя</w:t>
      </w:r>
      <w:r w:rsidRPr="002B6391">
        <w:rPr>
          <w:rFonts w:ascii="Times New Roman" w:eastAsia="Calibri" w:hAnsi="Times New Roman" w:cs="Times New Roman"/>
          <w:sz w:val="28"/>
          <w:szCs w:val="28"/>
          <w:lang w:eastAsia="ru-RU"/>
        </w:rPr>
        <w:t>,</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990DD3" w:rsidRPr="00990DD3" w:rsidRDefault="00922DBD" w:rsidP="0095474C">
      <w:pPr>
        <w:pStyle w:val="a7"/>
        <w:contextualSpacing/>
        <w:jc w:val="both"/>
        <w:rPr>
          <w:rStyle w:val="FontStyle24"/>
          <w:sz w:val="28"/>
          <w:szCs w:val="28"/>
          <w:lang w:val="uk-UA" w:eastAsia="uk-UA"/>
        </w:rPr>
      </w:pPr>
      <w:r>
        <w:rPr>
          <w:rStyle w:val="FontStyle24"/>
          <w:sz w:val="28"/>
          <w:szCs w:val="28"/>
          <w:lang w:val="uk-UA" w:eastAsia="uk-UA"/>
        </w:rPr>
        <w:t>д</w:t>
      </w:r>
      <w:r w:rsidRPr="00D05622">
        <w:rPr>
          <w:rStyle w:val="FontStyle24"/>
          <w:sz w:val="28"/>
          <w:szCs w:val="28"/>
          <w:lang w:val="uk-UA" w:eastAsia="uk-UA"/>
        </w:rPr>
        <w:t xml:space="preserve">о </w:t>
      </w:r>
      <w:r w:rsidR="004748CD" w:rsidRPr="004748CD">
        <w:rPr>
          <w:rStyle w:val="FontStyle24"/>
          <w:sz w:val="28"/>
          <w:szCs w:val="28"/>
          <w:lang w:val="uk-UA" w:eastAsia="uk-UA"/>
        </w:rPr>
        <w:t xml:space="preserve">Вищої ради правосуддя </w:t>
      </w:r>
      <w:r w:rsidR="00990DD3" w:rsidRPr="00990DD3">
        <w:rPr>
          <w:rStyle w:val="FontStyle24"/>
          <w:sz w:val="28"/>
          <w:szCs w:val="28"/>
          <w:lang w:val="uk-UA" w:eastAsia="uk-UA"/>
        </w:rPr>
        <w:t xml:space="preserve">7 грудня 2023 року надійшло повідомлення зборів суддів Господарського суду Кіровоградської області про втручання в діяльність суддів щодо здійснення правосуддя (єдиний унікальний номер справи </w:t>
      </w:r>
      <w:r w:rsidR="00865D48">
        <w:rPr>
          <w:rStyle w:val="FontStyle24"/>
          <w:sz w:val="28"/>
          <w:szCs w:val="28"/>
          <w:lang w:val="uk-UA" w:eastAsia="uk-UA"/>
        </w:rPr>
        <w:br/>
      </w:r>
      <w:r w:rsidR="00990DD3" w:rsidRPr="00990DD3">
        <w:rPr>
          <w:rStyle w:val="FontStyle24"/>
          <w:sz w:val="28"/>
          <w:szCs w:val="28"/>
          <w:lang w:val="uk-UA" w:eastAsia="uk-UA"/>
        </w:rPr>
        <w:t>1265/0/6-23).</w:t>
      </w:r>
    </w:p>
    <w:p w:rsidR="00990DD3" w:rsidRDefault="00990DD3" w:rsidP="00A422D9">
      <w:pPr>
        <w:pStyle w:val="a7"/>
        <w:ind w:firstLine="567"/>
        <w:contextualSpacing/>
        <w:jc w:val="both"/>
        <w:rPr>
          <w:rStyle w:val="FontStyle24"/>
          <w:sz w:val="28"/>
          <w:szCs w:val="28"/>
          <w:lang w:val="uk-UA" w:eastAsia="uk-UA"/>
        </w:rPr>
      </w:pPr>
      <w:r w:rsidRPr="00990DD3">
        <w:rPr>
          <w:rStyle w:val="FontStyle24"/>
          <w:sz w:val="28"/>
          <w:szCs w:val="28"/>
          <w:lang w:val="uk-UA" w:eastAsia="uk-UA"/>
        </w:rPr>
        <w:t>Відповідно до протоколу автоматизованого розподілу справи між членами Вищої ради правосуддя від 7 грудня 2023 року вказане повідомлення передано члену Вищої ради правосуддя Кваші О.О. для проведення перевірки.</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Як </w:t>
      </w:r>
      <w:r w:rsidR="0095474C">
        <w:rPr>
          <w:rFonts w:ascii="Times New Roman" w:eastAsia="Times New Roman" w:hAnsi="Times New Roman" w:cs="Times New Roman"/>
          <w:sz w:val="28"/>
          <w:szCs w:val="28"/>
          <w:lang w:eastAsia="ru-RU"/>
        </w:rPr>
        <w:t>убачається</w:t>
      </w:r>
      <w:r w:rsidRPr="00652DCE">
        <w:rPr>
          <w:rFonts w:ascii="Times New Roman" w:eastAsia="Times New Roman" w:hAnsi="Times New Roman" w:cs="Times New Roman"/>
          <w:sz w:val="28"/>
          <w:szCs w:val="28"/>
          <w:lang w:eastAsia="ru-RU"/>
        </w:rPr>
        <w:t xml:space="preserve"> зі змісту повідомлення, </w:t>
      </w:r>
      <w:r w:rsidR="0095474C">
        <w:rPr>
          <w:rFonts w:ascii="Times New Roman" w:eastAsia="Times New Roman" w:hAnsi="Times New Roman" w:cs="Times New Roman"/>
          <w:sz w:val="28"/>
          <w:szCs w:val="28"/>
          <w:lang w:eastAsia="ru-RU"/>
        </w:rPr>
        <w:t>у</w:t>
      </w:r>
      <w:r w:rsidRPr="00652DCE">
        <w:rPr>
          <w:rFonts w:ascii="Times New Roman" w:eastAsia="Times New Roman" w:hAnsi="Times New Roman" w:cs="Times New Roman"/>
          <w:sz w:val="28"/>
          <w:szCs w:val="28"/>
          <w:lang w:eastAsia="ru-RU"/>
        </w:rPr>
        <w:t xml:space="preserve"> провадженні Господарського суду Кіровоградської області </w:t>
      </w:r>
      <w:r w:rsidR="0095474C">
        <w:rPr>
          <w:rFonts w:ascii="Times New Roman" w:eastAsia="Times New Roman" w:hAnsi="Times New Roman" w:cs="Times New Roman"/>
          <w:sz w:val="28"/>
          <w:szCs w:val="28"/>
          <w:lang w:eastAsia="ru-RU"/>
        </w:rPr>
        <w:t>перебуває</w:t>
      </w:r>
      <w:r w:rsidRPr="00652DCE">
        <w:rPr>
          <w:rFonts w:ascii="Times New Roman" w:eastAsia="Times New Roman" w:hAnsi="Times New Roman" w:cs="Times New Roman"/>
          <w:sz w:val="28"/>
          <w:szCs w:val="28"/>
          <w:lang w:eastAsia="ru-RU"/>
        </w:rPr>
        <w:t xml:space="preserve"> справа № 922/1023/21 про банкрутство    Товариства з обмеженою відповідальністю «Техніка і технології» (далі – ТОВ «Техніка і технології»), директором якого був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За період 2016–2023 років у провадженні суддів Господарського суду Кіровоградської області перебувало 116 справ, </w:t>
      </w:r>
      <w:r w:rsidR="0095474C">
        <w:rPr>
          <w:rFonts w:ascii="Times New Roman" w:eastAsia="Times New Roman" w:hAnsi="Times New Roman" w:cs="Times New Roman"/>
          <w:sz w:val="28"/>
          <w:szCs w:val="28"/>
          <w:lang w:eastAsia="ru-RU"/>
        </w:rPr>
        <w:t>у</w:t>
      </w:r>
      <w:r w:rsidRPr="00652DCE">
        <w:rPr>
          <w:rFonts w:ascii="Times New Roman" w:eastAsia="Times New Roman" w:hAnsi="Times New Roman" w:cs="Times New Roman"/>
          <w:sz w:val="28"/>
          <w:szCs w:val="28"/>
          <w:lang w:eastAsia="ru-RU"/>
        </w:rPr>
        <w:t xml:space="preserve"> яких ТОВ «Техніка і технології» та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були учасниками.</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30 листопада 2023 року на адресу Господарського суду Кіровоградської області надійшло звернення від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w:t>
      </w:r>
      <w:r w:rsidR="002C248E">
        <w:rPr>
          <w:rFonts w:ascii="Times New Roman" w:eastAsia="Times New Roman" w:hAnsi="Times New Roman" w:cs="Times New Roman"/>
          <w:sz w:val="28"/>
          <w:szCs w:val="28"/>
          <w:lang w:eastAsia="ru-RU"/>
        </w:rPr>
        <w:t>у</w:t>
      </w:r>
      <w:r w:rsidRPr="00652DCE">
        <w:rPr>
          <w:rFonts w:ascii="Times New Roman" w:eastAsia="Times New Roman" w:hAnsi="Times New Roman" w:cs="Times New Roman"/>
          <w:sz w:val="28"/>
          <w:szCs w:val="28"/>
          <w:lang w:eastAsia="ru-RU"/>
        </w:rPr>
        <w:t xml:space="preserve"> якому викладені суб’єктивні відомості по суті розгляду справ, що перебувають (перебували) у провадженні Господарського суду Кіровоградської області, в яких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і раніше очолюване ним ТОВ «Техніка і технології» є сторонами, та зазначені негативні, </w:t>
      </w:r>
      <w:proofErr w:type="spellStart"/>
      <w:r w:rsidRPr="00652DCE">
        <w:rPr>
          <w:rFonts w:ascii="Times New Roman" w:eastAsia="Times New Roman" w:hAnsi="Times New Roman" w:cs="Times New Roman"/>
          <w:sz w:val="28"/>
          <w:szCs w:val="28"/>
          <w:lang w:eastAsia="ru-RU"/>
        </w:rPr>
        <w:t>дискредитуючі</w:t>
      </w:r>
      <w:proofErr w:type="spellEnd"/>
      <w:r w:rsidRPr="00652DCE">
        <w:rPr>
          <w:rFonts w:ascii="Times New Roman" w:eastAsia="Times New Roman" w:hAnsi="Times New Roman" w:cs="Times New Roman"/>
          <w:sz w:val="28"/>
          <w:szCs w:val="28"/>
          <w:lang w:eastAsia="ru-RU"/>
        </w:rPr>
        <w:t xml:space="preserve"> висловлювання на адресу суддів, які містять ознаки погроз, вимагання та тиску </w:t>
      </w:r>
      <w:r w:rsidR="002C248E">
        <w:rPr>
          <w:rFonts w:ascii="Times New Roman" w:eastAsia="Times New Roman" w:hAnsi="Times New Roman" w:cs="Times New Roman"/>
          <w:sz w:val="28"/>
          <w:szCs w:val="28"/>
          <w:lang w:eastAsia="ru-RU"/>
        </w:rPr>
        <w:t>щодо</w:t>
      </w:r>
      <w:r w:rsidRPr="00652DCE">
        <w:rPr>
          <w:rFonts w:ascii="Times New Roman" w:eastAsia="Times New Roman" w:hAnsi="Times New Roman" w:cs="Times New Roman"/>
          <w:sz w:val="28"/>
          <w:szCs w:val="28"/>
          <w:lang w:eastAsia="ru-RU"/>
        </w:rPr>
        <w:t xml:space="preserve"> суддів. </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У повідомленні зазначено, що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фактично надав правову оцінку рішенням суддів, необґрунтовано звинуватив суддів Господарського суду Кіровоградської області в злочинних діях, </w:t>
      </w:r>
      <w:r w:rsidR="00624580">
        <w:rPr>
          <w:rFonts w:ascii="Times New Roman" w:eastAsia="Times New Roman" w:hAnsi="Times New Roman" w:cs="Times New Roman"/>
          <w:sz w:val="28"/>
          <w:szCs w:val="28"/>
          <w:lang w:eastAsia="ru-RU"/>
        </w:rPr>
        <w:t>зокрема й</w:t>
      </w:r>
      <w:r w:rsidRPr="00652DCE">
        <w:rPr>
          <w:rFonts w:ascii="Times New Roman" w:eastAsia="Times New Roman" w:hAnsi="Times New Roman" w:cs="Times New Roman"/>
          <w:sz w:val="28"/>
          <w:szCs w:val="28"/>
          <w:lang w:eastAsia="ru-RU"/>
        </w:rPr>
        <w:t xml:space="preserve"> рейдерстві, корумпованості, порушенні основних засад господарського судочинства – рівності усіх учасників судового процесу перед законом і судом. У поданому зверненні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вимагає від суддів Господарського суду Кіровоградської області фінансово </w:t>
      </w:r>
      <w:r w:rsidRPr="00652DCE">
        <w:rPr>
          <w:rFonts w:ascii="Times New Roman" w:eastAsia="Times New Roman" w:hAnsi="Times New Roman" w:cs="Times New Roman"/>
          <w:sz w:val="28"/>
          <w:szCs w:val="28"/>
          <w:lang w:eastAsia="ru-RU"/>
        </w:rPr>
        <w:lastRenderedPageBreak/>
        <w:t>утримувати його, а також членів його родини, переглянути рішення, що ухвалені не на його користь, здійснюючи тиск на суддів та висловлюючи їм погрози розправою.</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На думку зборів суддів Господарського суду Кіровоградської області, дії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свідчать про втручання в діяльність суддів щодо здійснення правосуддя, намагання вплинути на суддів та виріш</w:t>
      </w:r>
      <w:r w:rsidR="00624580">
        <w:rPr>
          <w:rFonts w:ascii="Times New Roman" w:eastAsia="Times New Roman" w:hAnsi="Times New Roman" w:cs="Times New Roman"/>
          <w:sz w:val="28"/>
          <w:szCs w:val="28"/>
          <w:lang w:eastAsia="ru-RU"/>
        </w:rPr>
        <w:t>ити</w:t>
      </w:r>
      <w:r w:rsidRPr="00652DCE">
        <w:rPr>
          <w:rFonts w:ascii="Times New Roman" w:eastAsia="Times New Roman" w:hAnsi="Times New Roman" w:cs="Times New Roman"/>
          <w:sz w:val="28"/>
          <w:szCs w:val="28"/>
          <w:lang w:eastAsia="ru-RU"/>
        </w:rPr>
        <w:t xml:space="preserve"> питання в непроцесуальний спосіб з метою спонукання до ухвалення рішення на користь заявника, дискредитацію, підрив авторитету суддів, суду та правосуддя </w:t>
      </w:r>
      <w:r w:rsidR="00624580">
        <w:rPr>
          <w:rFonts w:ascii="Times New Roman" w:eastAsia="Times New Roman" w:hAnsi="Times New Roman" w:cs="Times New Roman"/>
          <w:sz w:val="28"/>
          <w:szCs w:val="28"/>
          <w:lang w:eastAsia="ru-RU"/>
        </w:rPr>
        <w:t>загалом</w:t>
      </w:r>
      <w:r w:rsidRPr="00652DCE">
        <w:rPr>
          <w:rFonts w:ascii="Times New Roman" w:eastAsia="Times New Roman" w:hAnsi="Times New Roman" w:cs="Times New Roman"/>
          <w:sz w:val="28"/>
          <w:szCs w:val="28"/>
          <w:lang w:eastAsia="ru-RU"/>
        </w:rPr>
        <w:t>.</w:t>
      </w:r>
    </w:p>
    <w:p w:rsidR="00652DCE" w:rsidRPr="00652DCE" w:rsidRDefault="00624580" w:rsidP="00A422D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Разом із</w:t>
      </w:r>
      <w:r w:rsidR="00652DCE" w:rsidRPr="00652DCE">
        <w:rPr>
          <w:rFonts w:ascii="Times New Roman" w:eastAsia="Times New Roman" w:hAnsi="Times New Roman" w:cs="Times New Roman"/>
          <w:sz w:val="28"/>
          <w:szCs w:val="28"/>
          <w:lang w:eastAsia="ru-RU"/>
        </w:rPr>
        <w:t xml:space="preserve"> повідомлення зборів суддів Господарського суду Кіровоградської області до Вищої ради правосуддя 1 січня 2024 року за </w:t>
      </w:r>
      <w:proofErr w:type="spellStart"/>
      <w:r w:rsidR="00652DCE" w:rsidRPr="00652DCE">
        <w:rPr>
          <w:rFonts w:ascii="Times New Roman" w:eastAsia="Times New Roman" w:hAnsi="Times New Roman" w:cs="Times New Roman"/>
          <w:sz w:val="28"/>
          <w:szCs w:val="28"/>
          <w:lang w:eastAsia="ru-RU"/>
        </w:rPr>
        <w:t>вх</w:t>
      </w:r>
      <w:proofErr w:type="spellEnd"/>
      <w:r w:rsidR="00652DCE" w:rsidRPr="00652DCE">
        <w:rPr>
          <w:rFonts w:ascii="Times New Roman" w:eastAsia="Times New Roman" w:hAnsi="Times New Roman" w:cs="Times New Roman"/>
          <w:sz w:val="28"/>
          <w:szCs w:val="28"/>
          <w:lang w:eastAsia="ru-RU"/>
        </w:rPr>
        <w:t xml:space="preserve">. № 5/0/8-24 надіслано копії звернень </w:t>
      </w:r>
      <w:r w:rsidR="00C377A4">
        <w:rPr>
          <w:rFonts w:ascii="Times New Roman" w:eastAsia="Times New Roman" w:hAnsi="Times New Roman" w:cs="Times New Roman"/>
          <w:sz w:val="28"/>
          <w:szCs w:val="28"/>
          <w:lang w:eastAsia="ru-RU"/>
        </w:rPr>
        <w:t>ОСОБА1</w:t>
      </w:r>
      <w:r w:rsidR="00652DCE" w:rsidRPr="00652DCE">
        <w:rPr>
          <w:rFonts w:ascii="Times New Roman" w:eastAsia="Times New Roman" w:hAnsi="Times New Roman" w:cs="Times New Roman"/>
          <w:sz w:val="28"/>
          <w:szCs w:val="28"/>
          <w:lang w:eastAsia="ru-RU"/>
        </w:rPr>
        <w:t xml:space="preserve"> від 28 грудня 2023 року </w:t>
      </w:r>
      <w:r w:rsidRPr="00652DCE">
        <w:rPr>
          <w:rFonts w:ascii="Times New Roman" w:eastAsia="Times New Roman" w:hAnsi="Times New Roman" w:cs="Times New Roman"/>
          <w:sz w:val="28"/>
          <w:szCs w:val="28"/>
          <w:lang w:eastAsia="ru-RU"/>
        </w:rPr>
        <w:t>№ 3</w:t>
      </w:r>
      <w:r>
        <w:rPr>
          <w:rFonts w:ascii="Times New Roman" w:eastAsia="Times New Roman" w:hAnsi="Times New Roman" w:cs="Times New Roman"/>
          <w:sz w:val="28"/>
          <w:szCs w:val="28"/>
          <w:lang w:eastAsia="ru-RU"/>
        </w:rPr>
        <w:t xml:space="preserve"> </w:t>
      </w:r>
      <w:r w:rsidR="00652DCE" w:rsidRPr="00652DCE">
        <w:rPr>
          <w:rFonts w:ascii="Times New Roman" w:eastAsia="Times New Roman" w:hAnsi="Times New Roman" w:cs="Times New Roman"/>
          <w:sz w:val="28"/>
          <w:szCs w:val="28"/>
          <w:lang w:eastAsia="ru-RU"/>
        </w:rPr>
        <w:t>та  від 27 грудня 2023 року</w:t>
      </w:r>
      <w:r w:rsidRPr="00652DCE">
        <w:rPr>
          <w:rFonts w:ascii="Times New Roman" w:eastAsia="Times New Roman" w:hAnsi="Times New Roman" w:cs="Times New Roman"/>
          <w:sz w:val="28"/>
          <w:szCs w:val="28"/>
          <w:lang w:eastAsia="ru-RU"/>
        </w:rPr>
        <w:t>№ 4</w:t>
      </w:r>
      <w:r w:rsidR="00652DCE" w:rsidRPr="00652DCE">
        <w:rPr>
          <w:rFonts w:ascii="Times New Roman" w:eastAsia="Times New Roman" w:hAnsi="Times New Roman" w:cs="Times New Roman"/>
          <w:sz w:val="28"/>
          <w:szCs w:val="28"/>
          <w:lang w:eastAsia="ru-RU"/>
        </w:rPr>
        <w:t xml:space="preserve">, а також копії відповідей на вказані звернення. </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Під час проведення перевірки повідомлення зборів суддів Господарського суду Кіровоградської області було надіслано запити до Офісу Генерального прокурора щодо інформування про дії, вчинені за результатами його розгляду.</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Листом Офісу Генерального прокурора від 25 грудня 2023 року                                    № 09/1/2-5843-23 поінформовано, що повідомлення про втручання в діяльність суддів Господарського суду Кіровоградської області щодо здійснення правосуддя направлено до Кіровоградської обласної прокуратури.</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Кіровоградська обласна прокуратура листами від 2 січня 2024 року                                            № 09/1-52ВИХ-24 та від 12 січня 2024 року № 09/1-274ВИХ-24 повідомила, що за наслідками розгляду повідомлення від 5 грудня 2023 року щодо втручання в діяльність суддів Господарського суду Кіровоградської області 23 грудня </w:t>
      </w:r>
      <w:r w:rsidR="00D36547">
        <w:rPr>
          <w:rFonts w:ascii="Times New Roman" w:eastAsia="Times New Roman" w:hAnsi="Times New Roman" w:cs="Times New Roman"/>
          <w:sz w:val="28"/>
          <w:szCs w:val="28"/>
          <w:lang w:eastAsia="ru-RU"/>
        </w:rPr>
        <w:br/>
      </w:r>
      <w:r w:rsidRPr="00652DCE">
        <w:rPr>
          <w:rFonts w:ascii="Times New Roman" w:eastAsia="Times New Roman" w:hAnsi="Times New Roman" w:cs="Times New Roman"/>
          <w:sz w:val="28"/>
          <w:szCs w:val="28"/>
          <w:lang w:eastAsia="ru-RU"/>
        </w:rPr>
        <w:t xml:space="preserve">2023 року до Єдиного реєстру досудових розслідувань (далі – ЄРДР) </w:t>
      </w:r>
      <w:proofErr w:type="spellStart"/>
      <w:r w:rsidRPr="00652DCE">
        <w:rPr>
          <w:rFonts w:ascii="Times New Roman" w:eastAsia="Times New Roman" w:hAnsi="Times New Roman" w:cs="Times New Roman"/>
          <w:sz w:val="28"/>
          <w:szCs w:val="28"/>
          <w:lang w:eastAsia="ru-RU"/>
        </w:rPr>
        <w:t>внесено</w:t>
      </w:r>
      <w:proofErr w:type="spellEnd"/>
      <w:r w:rsidRPr="00652DCE">
        <w:rPr>
          <w:rFonts w:ascii="Times New Roman" w:eastAsia="Times New Roman" w:hAnsi="Times New Roman" w:cs="Times New Roman"/>
          <w:sz w:val="28"/>
          <w:szCs w:val="28"/>
          <w:lang w:eastAsia="ru-RU"/>
        </w:rPr>
        <w:t xml:space="preserve"> </w:t>
      </w:r>
      <w:r w:rsidR="00C377A4">
        <w:rPr>
          <w:rFonts w:ascii="Times New Roman" w:eastAsia="Times New Roman" w:hAnsi="Times New Roman" w:cs="Times New Roman"/>
          <w:sz w:val="28"/>
          <w:szCs w:val="28"/>
          <w:lang w:eastAsia="ru-RU"/>
        </w:rPr>
        <w:t>відомості за № ____</w:t>
      </w:r>
      <w:r w:rsidRPr="00652DCE">
        <w:rPr>
          <w:rFonts w:ascii="Times New Roman" w:eastAsia="Times New Roman" w:hAnsi="Times New Roman" w:cs="Times New Roman"/>
          <w:sz w:val="28"/>
          <w:szCs w:val="28"/>
          <w:lang w:eastAsia="ru-RU"/>
        </w:rPr>
        <w:t xml:space="preserve"> за ознаками кримінального правопорушення, передбаченого частиною першою статті 376 Кримінального кодексу України. Проведення досудового розслідування у кримінальному провадженні доручено слідчому відділу Кропивницького районного управління поліції Головного управління Національної поліції в Кіровоградській області. Досудове розслідування у кримінальному провадженні триває.</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До листа Кіровоградськ</w:t>
      </w:r>
      <w:r w:rsidR="00D36547">
        <w:rPr>
          <w:rFonts w:ascii="Times New Roman" w:eastAsia="Times New Roman" w:hAnsi="Times New Roman" w:cs="Times New Roman"/>
          <w:sz w:val="28"/>
          <w:szCs w:val="28"/>
          <w:lang w:eastAsia="ru-RU"/>
        </w:rPr>
        <w:t>а</w:t>
      </w:r>
      <w:r w:rsidRPr="00652DCE">
        <w:rPr>
          <w:rFonts w:ascii="Times New Roman" w:eastAsia="Times New Roman" w:hAnsi="Times New Roman" w:cs="Times New Roman"/>
          <w:sz w:val="28"/>
          <w:szCs w:val="28"/>
          <w:lang w:eastAsia="ru-RU"/>
        </w:rPr>
        <w:t xml:space="preserve"> обласн</w:t>
      </w:r>
      <w:r w:rsidR="00D36547">
        <w:rPr>
          <w:rFonts w:ascii="Times New Roman" w:eastAsia="Times New Roman" w:hAnsi="Times New Roman" w:cs="Times New Roman"/>
          <w:sz w:val="28"/>
          <w:szCs w:val="28"/>
          <w:lang w:eastAsia="ru-RU"/>
        </w:rPr>
        <w:t>а</w:t>
      </w:r>
      <w:r w:rsidRPr="00652DCE">
        <w:rPr>
          <w:rFonts w:ascii="Times New Roman" w:eastAsia="Times New Roman" w:hAnsi="Times New Roman" w:cs="Times New Roman"/>
          <w:sz w:val="28"/>
          <w:szCs w:val="28"/>
          <w:lang w:eastAsia="ru-RU"/>
        </w:rPr>
        <w:t xml:space="preserve"> прокуратур</w:t>
      </w:r>
      <w:r w:rsidR="00D36547">
        <w:rPr>
          <w:rFonts w:ascii="Times New Roman" w:eastAsia="Times New Roman" w:hAnsi="Times New Roman" w:cs="Times New Roman"/>
          <w:sz w:val="28"/>
          <w:szCs w:val="28"/>
          <w:lang w:eastAsia="ru-RU"/>
        </w:rPr>
        <w:t>а</w:t>
      </w:r>
      <w:r w:rsidRPr="00652DCE">
        <w:rPr>
          <w:rFonts w:ascii="Times New Roman" w:eastAsia="Times New Roman" w:hAnsi="Times New Roman" w:cs="Times New Roman"/>
          <w:sz w:val="28"/>
          <w:szCs w:val="28"/>
          <w:lang w:eastAsia="ru-RU"/>
        </w:rPr>
        <w:t xml:space="preserve"> дода</w:t>
      </w:r>
      <w:r w:rsidR="00D36547">
        <w:rPr>
          <w:rFonts w:ascii="Times New Roman" w:eastAsia="Times New Roman" w:hAnsi="Times New Roman" w:cs="Times New Roman"/>
          <w:sz w:val="28"/>
          <w:szCs w:val="28"/>
          <w:lang w:eastAsia="ru-RU"/>
        </w:rPr>
        <w:t>ла</w:t>
      </w:r>
      <w:r w:rsidRPr="00652DCE">
        <w:rPr>
          <w:rFonts w:ascii="Times New Roman" w:eastAsia="Times New Roman" w:hAnsi="Times New Roman" w:cs="Times New Roman"/>
          <w:sz w:val="28"/>
          <w:szCs w:val="28"/>
          <w:lang w:eastAsia="ru-RU"/>
        </w:rPr>
        <w:t xml:space="preserve"> витяг з ЄРДР у кримінальному провадженні.</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Дослідивши відомості, викладені </w:t>
      </w:r>
      <w:r w:rsidR="00D36547">
        <w:rPr>
          <w:rFonts w:ascii="Times New Roman" w:eastAsia="Times New Roman" w:hAnsi="Times New Roman" w:cs="Times New Roman"/>
          <w:sz w:val="28"/>
          <w:szCs w:val="28"/>
          <w:lang w:eastAsia="ru-RU"/>
        </w:rPr>
        <w:t>в</w:t>
      </w:r>
      <w:r w:rsidRPr="00652DCE">
        <w:rPr>
          <w:rFonts w:ascii="Times New Roman" w:eastAsia="Times New Roman" w:hAnsi="Times New Roman" w:cs="Times New Roman"/>
          <w:sz w:val="28"/>
          <w:szCs w:val="28"/>
          <w:lang w:eastAsia="ru-RU"/>
        </w:rPr>
        <w:t xml:space="preserve"> повідомленні зборів суддів Господарського суду Кіровоградської області про втручання в діяльність суддів щодо здійснення правосуддя, а також встановлену під час перевірки інформацію, необхідно зазначити таке.</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Відповідно до пунктів 1,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lastRenderedPageBreak/>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Незалежність і недоторканність суддів гарантуються статтями 126, 129 Конституції України, якими встановлено, що судді при здійсненні правосуддя незалежні й керуються верховенством права.</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Відповідно до статті 6 Закону України «Про судоустрій і статус суддів», 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Як роз’яснено в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немає значення, за допомогою яких засобів, на якій стадії процесу та в діяльність суду якої інстанції здійснюється втручання.</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Відповідно до правової позиції Конституційного Суду України, висловленої в рішеннях від 1 грудня 2004 року № 19-рп/2004,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У пункті 63 Висновку № 1 (2001) Консультативної ради європейських суддів для Комітету Міністрів Ради Європи про стандарти незалежності судових органів та незмінюваність суддів зазначено, що судді повинні погодитися з тим, що вони є публічними фігурами й не повинні бути занадто чутливими або занадто вразливими.</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Судді, які ухвалюють рішення іменем України та є публічними особами</w:t>
      </w:r>
      <w:r w:rsidR="00A3461C">
        <w:rPr>
          <w:rFonts w:ascii="Times New Roman" w:eastAsia="Times New Roman" w:hAnsi="Times New Roman" w:cs="Times New Roman"/>
          <w:sz w:val="28"/>
          <w:szCs w:val="28"/>
          <w:lang w:eastAsia="ru-RU"/>
        </w:rPr>
        <w:t>, при виконанні своїх обов’язків</w:t>
      </w:r>
      <w:r w:rsidRPr="00652DCE">
        <w:rPr>
          <w:rFonts w:ascii="Times New Roman" w:eastAsia="Times New Roman" w:hAnsi="Times New Roman" w:cs="Times New Roman"/>
          <w:sz w:val="28"/>
          <w:szCs w:val="28"/>
          <w:lang w:eastAsia="ru-RU"/>
        </w:rPr>
        <w:t xml:space="preserve"> повинні враховувати інтерес до них з боку суспільства та право інших осіб висловлювати свої оціночні судження стосовно здійснення правосуддя, а також розрізняти спроби втручання в їхню діяльність із здійснення правосуддя та вираження іншими особами своїх думок, припущень, критики на адресу суддів.</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Межа допустимої критики щодо судді як публічної особи визначається з урахуванням конкретних обставин і може бути ширшою, ніж щодо приватної особи, а тому суддя має бути готовим виявляти більшу толерантність до висловлювань громадян чи засобів масової інформації.</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Судді Господарського суду Кіровоградської області пов’язують втручання у їхню діяльність як суддів під час здійснення правосуддя з діями </w:t>
      </w:r>
      <w:r w:rsidR="00A3461C">
        <w:rPr>
          <w:rFonts w:ascii="Times New Roman" w:eastAsia="Times New Roman" w:hAnsi="Times New Roman" w:cs="Times New Roman"/>
          <w:sz w:val="28"/>
          <w:szCs w:val="28"/>
          <w:lang w:eastAsia="ru-RU"/>
        </w:rPr>
        <w:br/>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щодо надсилання на адресу Господарського суду Кіровоградської област</w:t>
      </w:r>
      <w:r w:rsidR="00A3461C">
        <w:rPr>
          <w:rFonts w:ascii="Times New Roman" w:eastAsia="Times New Roman" w:hAnsi="Times New Roman" w:cs="Times New Roman"/>
          <w:sz w:val="28"/>
          <w:szCs w:val="28"/>
          <w:lang w:eastAsia="ru-RU"/>
        </w:rPr>
        <w:t>і</w:t>
      </w:r>
      <w:r w:rsidRPr="00652DCE">
        <w:rPr>
          <w:rFonts w:ascii="Times New Roman" w:eastAsia="Times New Roman" w:hAnsi="Times New Roman" w:cs="Times New Roman"/>
          <w:sz w:val="28"/>
          <w:szCs w:val="28"/>
          <w:lang w:eastAsia="ru-RU"/>
        </w:rPr>
        <w:t xml:space="preserve"> звернення, яке містить негативні, </w:t>
      </w:r>
      <w:proofErr w:type="spellStart"/>
      <w:r w:rsidRPr="00652DCE">
        <w:rPr>
          <w:rFonts w:ascii="Times New Roman" w:eastAsia="Times New Roman" w:hAnsi="Times New Roman" w:cs="Times New Roman"/>
          <w:sz w:val="28"/>
          <w:szCs w:val="28"/>
          <w:lang w:eastAsia="ru-RU"/>
        </w:rPr>
        <w:t>дискредитуючі</w:t>
      </w:r>
      <w:proofErr w:type="spellEnd"/>
      <w:r w:rsidRPr="00652DCE">
        <w:rPr>
          <w:rFonts w:ascii="Times New Roman" w:eastAsia="Times New Roman" w:hAnsi="Times New Roman" w:cs="Times New Roman"/>
          <w:sz w:val="28"/>
          <w:szCs w:val="28"/>
          <w:lang w:eastAsia="ru-RU"/>
        </w:rPr>
        <w:t xml:space="preserve"> висловлювання та погрози на адресу суддів цього суду.</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У зверненні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зазначено: «01.03.19 суддя Кабакова «відкрила ящик </w:t>
      </w:r>
      <w:proofErr w:type="spellStart"/>
      <w:r w:rsidRPr="00652DCE">
        <w:rPr>
          <w:rFonts w:ascii="Times New Roman" w:eastAsia="Times New Roman" w:hAnsi="Times New Roman" w:cs="Times New Roman"/>
          <w:sz w:val="28"/>
          <w:szCs w:val="28"/>
          <w:lang w:eastAsia="ru-RU"/>
        </w:rPr>
        <w:t>пандори</w:t>
      </w:r>
      <w:proofErr w:type="spellEnd"/>
      <w:r w:rsidRPr="00652DCE">
        <w:rPr>
          <w:rFonts w:ascii="Times New Roman" w:eastAsia="Times New Roman" w:hAnsi="Times New Roman" w:cs="Times New Roman"/>
          <w:sz w:val="28"/>
          <w:szCs w:val="28"/>
          <w:lang w:eastAsia="ru-RU"/>
        </w:rPr>
        <w:t>» «очоливши» головний наступ рейдерів»; «Кабакова своїми рішеннями сприяла рейдерам та паралізувала роботу великого підприємства ТОВ «Техніка і технології», залишила 150 людей без заробітної плати</w:t>
      </w:r>
      <w:r w:rsidR="00A3461C">
        <w:rPr>
          <w:rFonts w:ascii="Times New Roman" w:eastAsia="Times New Roman" w:hAnsi="Times New Roman" w:cs="Times New Roman"/>
          <w:sz w:val="28"/>
          <w:szCs w:val="28"/>
          <w:lang w:eastAsia="ru-RU"/>
        </w:rPr>
        <w:t>, а державу без сплати податків</w:t>
      </w:r>
      <w:r w:rsidRPr="00652DCE">
        <w:rPr>
          <w:rFonts w:ascii="Times New Roman" w:eastAsia="Times New Roman" w:hAnsi="Times New Roman" w:cs="Times New Roman"/>
          <w:sz w:val="28"/>
          <w:szCs w:val="28"/>
          <w:lang w:eastAsia="ru-RU"/>
        </w:rPr>
        <w:t xml:space="preserve">»; «Судді своїми рішеннями допомогли безкарно заволодіти майном в ринкових цінах на 36 мільйонів гривень!»; «От такі досягнення суддів Господарського суду Кіровоградської області! Я вважаю, що такі рішення, не що інше як сприяння в незаконному заволодінню майна на 36 мільйонів гривень!»; «Висновок. Суддя Коваленко винесла несправедливе рішення, а «подвійну» оплату тепер має робити </w:t>
      </w:r>
      <w:r w:rsidR="00C377A4">
        <w:rPr>
          <w:rFonts w:ascii="Times New Roman" w:eastAsia="Times New Roman" w:hAnsi="Times New Roman" w:cs="Times New Roman"/>
          <w:sz w:val="28"/>
          <w:szCs w:val="28"/>
          <w:lang w:eastAsia="ru-RU"/>
        </w:rPr>
        <w:t>ОСОБА1</w:t>
      </w:r>
      <w:r w:rsidRPr="00652DCE">
        <w:rPr>
          <w:rFonts w:ascii="Times New Roman" w:eastAsia="Times New Roman" w:hAnsi="Times New Roman" w:cs="Times New Roman"/>
          <w:sz w:val="28"/>
          <w:szCs w:val="28"/>
          <w:lang w:eastAsia="ru-RU"/>
        </w:rPr>
        <w:t xml:space="preserve">!»; «Наслідок такого злочину Коваленко – тепер у всіх інстанціях </w:t>
      </w:r>
      <w:proofErr w:type="spellStart"/>
      <w:r w:rsidRPr="00652DCE">
        <w:rPr>
          <w:rFonts w:ascii="Times New Roman" w:eastAsia="Times New Roman" w:hAnsi="Times New Roman" w:cs="Times New Roman"/>
          <w:sz w:val="28"/>
          <w:szCs w:val="28"/>
          <w:lang w:eastAsia="ru-RU"/>
        </w:rPr>
        <w:t>Кредобанк</w:t>
      </w:r>
      <w:proofErr w:type="spellEnd"/>
      <w:r w:rsidRPr="00652DCE">
        <w:rPr>
          <w:rFonts w:ascii="Times New Roman" w:eastAsia="Times New Roman" w:hAnsi="Times New Roman" w:cs="Times New Roman"/>
          <w:sz w:val="28"/>
          <w:szCs w:val="28"/>
          <w:lang w:eastAsia="ru-RU"/>
        </w:rPr>
        <w:t xml:space="preserve"> показує рішення суду і вказує що все було законно. А </w:t>
      </w:r>
      <w:r w:rsidR="00E0747D">
        <w:rPr>
          <w:rFonts w:ascii="Times New Roman" w:eastAsia="Times New Roman" w:hAnsi="Times New Roman" w:cs="Times New Roman"/>
          <w:sz w:val="28"/>
          <w:szCs w:val="28"/>
          <w:lang w:eastAsia="ru-RU"/>
        </w:rPr>
        <w:t>ОСОБА2</w:t>
      </w:r>
      <w:bookmarkStart w:id="0" w:name="_GoBack"/>
      <w:bookmarkEnd w:id="0"/>
      <w:r w:rsidRPr="00652DCE">
        <w:rPr>
          <w:rFonts w:ascii="Times New Roman" w:eastAsia="Times New Roman" w:hAnsi="Times New Roman" w:cs="Times New Roman"/>
          <w:sz w:val="28"/>
          <w:szCs w:val="28"/>
          <w:lang w:eastAsia="ru-RU"/>
        </w:rPr>
        <w:t xml:space="preserve"> тепер уникає кримінальної відповідальності та професійної, оскільки захистив свої незаконні і злочинні дії рішенням суду в якому Коваленко підтверджує що вона дослідила дії </w:t>
      </w:r>
      <w:r w:rsidR="00E0747D">
        <w:rPr>
          <w:rFonts w:ascii="Times New Roman" w:eastAsia="Times New Roman" w:hAnsi="Times New Roman" w:cs="Times New Roman"/>
          <w:sz w:val="28"/>
          <w:szCs w:val="28"/>
          <w:lang w:eastAsia="ru-RU"/>
        </w:rPr>
        <w:t>ОСОБА2</w:t>
      </w:r>
      <w:r w:rsidRPr="00652DCE">
        <w:rPr>
          <w:rFonts w:ascii="Times New Roman" w:eastAsia="Times New Roman" w:hAnsi="Times New Roman" w:cs="Times New Roman"/>
          <w:sz w:val="28"/>
          <w:szCs w:val="28"/>
          <w:lang w:eastAsia="ru-RU"/>
        </w:rPr>
        <w:t xml:space="preserve">»; «На мою думку відбувається наступне: </w:t>
      </w:r>
      <w:proofErr w:type="spellStart"/>
      <w:r w:rsidRPr="00652DCE">
        <w:rPr>
          <w:rFonts w:ascii="Times New Roman" w:eastAsia="Times New Roman" w:hAnsi="Times New Roman" w:cs="Times New Roman"/>
          <w:sz w:val="28"/>
          <w:szCs w:val="28"/>
          <w:lang w:eastAsia="ru-RU"/>
        </w:rPr>
        <w:t>Кредобанк</w:t>
      </w:r>
      <w:proofErr w:type="spellEnd"/>
      <w:r w:rsidRPr="00652DCE">
        <w:rPr>
          <w:rFonts w:ascii="Times New Roman" w:eastAsia="Times New Roman" w:hAnsi="Times New Roman" w:cs="Times New Roman"/>
          <w:sz w:val="28"/>
          <w:szCs w:val="28"/>
          <w:lang w:eastAsia="ru-RU"/>
        </w:rPr>
        <w:t xml:space="preserve"> вкрав гроші ТОВ «ТІТ». Суддя Коваленко легалізувала цю крадіжку не дослідивши всю суть справи і прийнявши неправильне рішення» тощо.</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Крім того, на думку суддів, у своєму зверненні заявник, розмірковуючи про ситуацію, яка склалася навколо ТОВ «Техніка і технології», фактично погрожує суддям розправою, зазначаючи: «От дивлюся зараз сюжети журналістів про статки прокурорів та суддів Кіровоградщини та їх рідні та і задумують, чи не з моїх 28 (36) млн. грн. вкрадених там також є доля? Мені що дійти до відчаю і прийти до вас з автоматом та провести правосуддя? Чи до церкви сходити і поставити «правильні» свічки з панахидою? Чи ви тепер будете утримувати мою сім’ю? </w:t>
      </w:r>
      <w:proofErr w:type="spellStart"/>
      <w:r w:rsidRPr="00652DCE">
        <w:rPr>
          <w:rFonts w:ascii="Times New Roman" w:eastAsia="Times New Roman" w:hAnsi="Times New Roman" w:cs="Times New Roman"/>
          <w:sz w:val="28"/>
          <w:szCs w:val="28"/>
          <w:lang w:eastAsia="ru-RU"/>
        </w:rPr>
        <w:t>Окей</w:t>
      </w:r>
      <w:proofErr w:type="spellEnd"/>
      <w:r w:rsidRPr="00652DCE">
        <w:rPr>
          <w:rFonts w:ascii="Times New Roman" w:eastAsia="Times New Roman" w:hAnsi="Times New Roman" w:cs="Times New Roman"/>
          <w:sz w:val="28"/>
          <w:szCs w:val="28"/>
          <w:lang w:eastAsia="ru-RU"/>
        </w:rPr>
        <w:t>. У вас достатні зарплати щоб утримувати мою сім’ю після того як ви розорили підприємство і мене. Утримуйте. Чи вас потрібно навчити уважності і відповідальності? Чи Ви почнете вже вникати в суть справ, судити справедливо? Що я повинен зробити зараз в безвиході? Бачу декілька варіантів досягнення справедливості. Підкажіть, можливо Ви знаєте, раз судити не вмієте, або на розорення. Варіантів декілька, виберіть сприйнятливий для Вас: 1. Списки суддів котрі судять на розорення передати до ЗСУ хлопцям яким допомагав і котрі також зараз озлоблені, контужені і покалічені повернутися наводити лад і справедливість. Вони, ті кому я допомагав вже питають, хто нашкодив мені. Хай вони приймають рішення до кого приходити і що п</w:t>
      </w:r>
      <w:r w:rsidR="00A3461C">
        <w:rPr>
          <w:rFonts w:ascii="Times New Roman" w:eastAsia="Times New Roman" w:hAnsi="Times New Roman" w:cs="Times New Roman"/>
          <w:sz w:val="28"/>
          <w:szCs w:val="28"/>
          <w:lang w:eastAsia="ru-RU"/>
        </w:rPr>
        <w:t>итати чи яку прислати Божу кару</w:t>
      </w:r>
      <w:r w:rsidRPr="00652DCE">
        <w:rPr>
          <w:rFonts w:ascii="Times New Roman" w:eastAsia="Times New Roman" w:hAnsi="Times New Roman" w:cs="Times New Roman"/>
          <w:sz w:val="28"/>
          <w:szCs w:val="28"/>
          <w:lang w:eastAsia="ru-RU"/>
        </w:rPr>
        <w:t>» тощо.</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Щодо оцінки факту надсилання </w:t>
      </w:r>
      <w:r w:rsidR="000C212F">
        <w:rPr>
          <w:rFonts w:ascii="Times New Roman" w:eastAsia="Times New Roman" w:hAnsi="Times New Roman" w:cs="Times New Roman"/>
          <w:sz w:val="28"/>
          <w:szCs w:val="28"/>
          <w:lang w:eastAsia="ru-RU"/>
        </w:rPr>
        <w:t>до</w:t>
      </w:r>
      <w:r w:rsidRPr="00652DCE">
        <w:rPr>
          <w:rFonts w:ascii="Times New Roman" w:eastAsia="Times New Roman" w:hAnsi="Times New Roman" w:cs="Times New Roman"/>
          <w:sz w:val="28"/>
          <w:szCs w:val="28"/>
          <w:lang w:eastAsia="ru-RU"/>
        </w:rPr>
        <w:t xml:space="preserve"> суду подібних звернень слід виходити з того, що статтею 40 Конституції України визначено, що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 </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Слід також зазначити, що відповідно до вимог частини другої статті 6 Закону України «Про судоустрій і статус суддів»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У пункті 8 постанови Пленуму Верховного Суду України від 13 червня  </w:t>
      </w:r>
      <w:r w:rsidR="00D83813">
        <w:rPr>
          <w:rFonts w:ascii="Times New Roman" w:eastAsia="Times New Roman" w:hAnsi="Times New Roman" w:cs="Times New Roman"/>
          <w:sz w:val="28"/>
          <w:szCs w:val="28"/>
          <w:lang w:eastAsia="ru-RU"/>
        </w:rPr>
        <w:t xml:space="preserve">   </w:t>
      </w:r>
      <w:r w:rsidRPr="00652DCE">
        <w:rPr>
          <w:rFonts w:ascii="Times New Roman" w:eastAsia="Times New Roman" w:hAnsi="Times New Roman" w:cs="Times New Roman"/>
          <w:sz w:val="28"/>
          <w:szCs w:val="28"/>
          <w:lang w:eastAsia="ru-RU"/>
        </w:rPr>
        <w:t>2007 року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652DCE" w:rsidRPr="00652DCE" w:rsidRDefault="006032A0" w:rsidP="00A422D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Із</w:t>
      </w:r>
      <w:r w:rsidR="00652DCE" w:rsidRPr="00652DCE">
        <w:rPr>
          <w:rFonts w:ascii="Times New Roman" w:eastAsia="Times New Roman" w:hAnsi="Times New Roman" w:cs="Times New Roman"/>
          <w:sz w:val="28"/>
          <w:szCs w:val="28"/>
          <w:lang w:eastAsia="ru-RU"/>
        </w:rPr>
        <w:t xml:space="preserve"> долучених до повідомлення зборів суддів інших звернень </w:t>
      </w:r>
      <w:r>
        <w:rPr>
          <w:rFonts w:ascii="Times New Roman" w:eastAsia="Times New Roman" w:hAnsi="Times New Roman" w:cs="Times New Roman"/>
          <w:sz w:val="28"/>
          <w:szCs w:val="28"/>
          <w:lang w:eastAsia="ru-RU"/>
        </w:rPr>
        <w:br/>
      </w:r>
      <w:r w:rsidR="00C377A4">
        <w:rPr>
          <w:rFonts w:ascii="Times New Roman" w:eastAsia="Times New Roman" w:hAnsi="Times New Roman" w:cs="Times New Roman"/>
          <w:sz w:val="28"/>
          <w:szCs w:val="28"/>
          <w:lang w:eastAsia="ru-RU"/>
        </w:rPr>
        <w:t>ОСОБА1</w:t>
      </w:r>
      <w:r>
        <w:rPr>
          <w:rFonts w:ascii="Times New Roman" w:eastAsia="Times New Roman" w:hAnsi="Times New Roman" w:cs="Times New Roman"/>
          <w:sz w:val="28"/>
          <w:szCs w:val="28"/>
          <w:lang w:eastAsia="ru-RU"/>
        </w:rPr>
        <w:t>, а саме</w:t>
      </w:r>
      <w:r w:rsidR="00652DCE" w:rsidRPr="00652DCE">
        <w:rPr>
          <w:rFonts w:ascii="Times New Roman" w:eastAsia="Times New Roman" w:hAnsi="Times New Roman" w:cs="Times New Roman"/>
          <w:sz w:val="28"/>
          <w:szCs w:val="28"/>
          <w:lang w:eastAsia="ru-RU"/>
        </w:rPr>
        <w:t xml:space="preserve"> від 28 грудня 2023 року </w:t>
      </w:r>
      <w:r w:rsidRPr="00652DCE">
        <w:rPr>
          <w:rFonts w:ascii="Times New Roman" w:eastAsia="Times New Roman" w:hAnsi="Times New Roman" w:cs="Times New Roman"/>
          <w:sz w:val="28"/>
          <w:szCs w:val="28"/>
          <w:lang w:eastAsia="ru-RU"/>
        </w:rPr>
        <w:t>№ 3</w:t>
      </w:r>
      <w:r>
        <w:rPr>
          <w:rFonts w:ascii="Times New Roman" w:eastAsia="Times New Roman" w:hAnsi="Times New Roman" w:cs="Times New Roman"/>
          <w:sz w:val="28"/>
          <w:szCs w:val="28"/>
          <w:lang w:eastAsia="ru-RU"/>
        </w:rPr>
        <w:t xml:space="preserve"> </w:t>
      </w:r>
      <w:r w:rsidR="00652DCE" w:rsidRPr="00652DCE">
        <w:rPr>
          <w:rFonts w:ascii="Times New Roman" w:eastAsia="Times New Roman" w:hAnsi="Times New Roman" w:cs="Times New Roman"/>
          <w:sz w:val="28"/>
          <w:szCs w:val="28"/>
          <w:lang w:eastAsia="ru-RU"/>
        </w:rPr>
        <w:t>та від 27 грудня 2023 року</w:t>
      </w:r>
      <w:r>
        <w:rPr>
          <w:rFonts w:ascii="Times New Roman" w:eastAsia="Times New Roman" w:hAnsi="Times New Roman" w:cs="Times New Roman"/>
          <w:sz w:val="28"/>
          <w:szCs w:val="28"/>
          <w:lang w:eastAsia="ru-RU"/>
        </w:rPr>
        <w:t xml:space="preserve"> </w:t>
      </w:r>
      <w:r w:rsidRPr="00652DCE">
        <w:rPr>
          <w:rFonts w:ascii="Times New Roman" w:eastAsia="Times New Roman" w:hAnsi="Times New Roman" w:cs="Times New Roman"/>
          <w:sz w:val="28"/>
          <w:szCs w:val="28"/>
          <w:lang w:eastAsia="ru-RU"/>
        </w:rPr>
        <w:t>№ 4</w:t>
      </w:r>
      <w:r w:rsidR="00652DCE" w:rsidRPr="00652DCE">
        <w:rPr>
          <w:rFonts w:ascii="Times New Roman" w:eastAsia="Times New Roman" w:hAnsi="Times New Roman" w:cs="Times New Roman"/>
          <w:sz w:val="28"/>
          <w:szCs w:val="28"/>
          <w:lang w:eastAsia="ru-RU"/>
        </w:rPr>
        <w:t>, убачається, що Господарськи</w:t>
      </w:r>
      <w:r>
        <w:rPr>
          <w:rFonts w:ascii="Times New Roman" w:eastAsia="Times New Roman" w:hAnsi="Times New Roman" w:cs="Times New Roman"/>
          <w:sz w:val="28"/>
          <w:szCs w:val="28"/>
          <w:lang w:eastAsia="ru-RU"/>
        </w:rPr>
        <w:t>й</w:t>
      </w:r>
      <w:r w:rsidR="00652DCE" w:rsidRPr="00652DCE">
        <w:rPr>
          <w:rFonts w:ascii="Times New Roman" w:eastAsia="Times New Roman" w:hAnsi="Times New Roman" w:cs="Times New Roman"/>
          <w:sz w:val="28"/>
          <w:szCs w:val="28"/>
          <w:lang w:eastAsia="ru-RU"/>
        </w:rPr>
        <w:t xml:space="preserve"> суд Кіровоградської області вказані звернення розгляну</w:t>
      </w:r>
      <w:r>
        <w:rPr>
          <w:rFonts w:ascii="Times New Roman" w:eastAsia="Times New Roman" w:hAnsi="Times New Roman" w:cs="Times New Roman"/>
          <w:sz w:val="28"/>
          <w:szCs w:val="28"/>
          <w:lang w:eastAsia="ru-RU"/>
        </w:rPr>
        <w:t>в</w:t>
      </w:r>
      <w:r w:rsidR="00652DCE" w:rsidRPr="00652DCE">
        <w:rPr>
          <w:rFonts w:ascii="Times New Roman" w:eastAsia="Times New Roman" w:hAnsi="Times New Roman" w:cs="Times New Roman"/>
          <w:sz w:val="28"/>
          <w:szCs w:val="28"/>
          <w:lang w:eastAsia="ru-RU"/>
        </w:rPr>
        <w:t xml:space="preserve"> та нада</w:t>
      </w:r>
      <w:r>
        <w:rPr>
          <w:rFonts w:ascii="Times New Roman" w:eastAsia="Times New Roman" w:hAnsi="Times New Roman" w:cs="Times New Roman"/>
          <w:sz w:val="28"/>
          <w:szCs w:val="28"/>
          <w:lang w:eastAsia="ru-RU"/>
        </w:rPr>
        <w:t>в</w:t>
      </w:r>
      <w:r w:rsidR="00652DCE" w:rsidRPr="00652DCE">
        <w:rPr>
          <w:rFonts w:ascii="Times New Roman" w:eastAsia="Times New Roman" w:hAnsi="Times New Roman" w:cs="Times New Roman"/>
          <w:sz w:val="28"/>
          <w:szCs w:val="28"/>
          <w:lang w:eastAsia="ru-RU"/>
        </w:rPr>
        <w:t xml:space="preserve"> відповіді 29 грудня 2023 року за № 03-33/8097/2023 та № 03-33/8098/2023. </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Оцінюючи факти та обставини, встановлені під час проведення перевірки повідомлення зборів суддів Господарського суду Кіровоградської області, слід виходити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Висловлення учасником справи погроз на адресу суддів Господарського суду Кіровоградської област</w:t>
      </w:r>
      <w:r w:rsidR="00AD2360">
        <w:rPr>
          <w:rFonts w:ascii="Times New Roman" w:eastAsia="Times New Roman" w:hAnsi="Times New Roman" w:cs="Times New Roman"/>
          <w:sz w:val="28"/>
          <w:szCs w:val="28"/>
          <w:lang w:eastAsia="ru-RU"/>
        </w:rPr>
        <w:t>і</w:t>
      </w:r>
      <w:r w:rsidRPr="00652DCE">
        <w:rPr>
          <w:rFonts w:ascii="Times New Roman" w:eastAsia="Times New Roman" w:hAnsi="Times New Roman" w:cs="Times New Roman"/>
          <w:sz w:val="28"/>
          <w:szCs w:val="28"/>
          <w:lang w:eastAsia="ru-RU"/>
        </w:rPr>
        <w:t xml:space="preserve"> у зв’язку з розглядом справи № 922/1023/21 про банкрутство ТОВ «Техніка і технології», які містяться у надісланому до суду зверненні, не узгоджується із положеннями частини шостої статті 48 Закону України «Про судоустрій і статус суддів» щодо обов’язку поважати незалежність судді і не посягати на неї, що є неприпустимим.</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Встановлені під час перевірки обставини дають підстави для висновку, що події, про які йдеться у повідомленні, пов’язані з діяльністю судді</w:t>
      </w:r>
      <w:r w:rsidR="00AD2360">
        <w:rPr>
          <w:rFonts w:ascii="Times New Roman" w:eastAsia="Times New Roman" w:hAnsi="Times New Roman" w:cs="Times New Roman"/>
          <w:sz w:val="28"/>
          <w:szCs w:val="28"/>
          <w:lang w:eastAsia="ru-RU"/>
        </w:rPr>
        <w:t xml:space="preserve">в щодо здійснення правосуддя, </w:t>
      </w:r>
      <w:r w:rsidRPr="00652DCE">
        <w:rPr>
          <w:rFonts w:ascii="Times New Roman" w:eastAsia="Times New Roman" w:hAnsi="Times New Roman" w:cs="Times New Roman"/>
          <w:sz w:val="28"/>
          <w:szCs w:val="28"/>
          <w:lang w:eastAsia="ru-RU"/>
        </w:rPr>
        <w:t xml:space="preserve">тому можуть викликати обґрунтоване занепокоєння,  </w:t>
      </w:r>
      <w:r w:rsidR="00AD2360">
        <w:rPr>
          <w:rFonts w:ascii="Times New Roman" w:eastAsia="Times New Roman" w:hAnsi="Times New Roman" w:cs="Times New Roman"/>
          <w:sz w:val="28"/>
          <w:szCs w:val="28"/>
          <w:lang w:eastAsia="ru-RU"/>
        </w:rPr>
        <w:t>зокрема й</w:t>
      </w:r>
      <w:r w:rsidRPr="00652DCE">
        <w:rPr>
          <w:rFonts w:ascii="Times New Roman" w:eastAsia="Times New Roman" w:hAnsi="Times New Roman" w:cs="Times New Roman"/>
          <w:sz w:val="28"/>
          <w:szCs w:val="28"/>
          <w:lang w:eastAsia="ru-RU"/>
        </w:rPr>
        <w:t xml:space="preserve"> щодо власної безпеки суддів, що створює реальну загрозу суддівській незалежності</w:t>
      </w:r>
      <w:r w:rsidR="00AD2360">
        <w:rPr>
          <w:rFonts w:ascii="Times New Roman" w:eastAsia="Times New Roman" w:hAnsi="Times New Roman" w:cs="Times New Roman"/>
          <w:sz w:val="28"/>
          <w:szCs w:val="28"/>
          <w:lang w:eastAsia="ru-RU"/>
        </w:rPr>
        <w:t>,</w:t>
      </w:r>
      <w:r w:rsidRPr="00652DCE">
        <w:rPr>
          <w:rFonts w:ascii="Times New Roman" w:eastAsia="Times New Roman" w:hAnsi="Times New Roman" w:cs="Times New Roman"/>
          <w:sz w:val="28"/>
          <w:szCs w:val="28"/>
          <w:lang w:eastAsia="ru-RU"/>
        </w:rPr>
        <w:t xml:space="preserve"> та в такий спосіб мож</w:t>
      </w:r>
      <w:r w:rsidR="00AD2360">
        <w:rPr>
          <w:rFonts w:ascii="Times New Roman" w:eastAsia="Times New Roman" w:hAnsi="Times New Roman" w:cs="Times New Roman"/>
          <w:sz w:val="28"/>
          <w:szCs w:val="28"/>
          <w:lang w:eastAsia="ru-RU"/>
        </w:rPr>
        <w:t>уть</w:t>
      </w:r>
      <w:r w:rsidRPr="00652DCE">
        <w:rPr>
          <w:rFonts w:ascii="Times New Roman" w:eastAsia="Times New Roman" w:hAnsi="Times New Roman" w:cs="Times New Roman"/>
          <w:sz w:val="28"/>
          <w:szCs w:val="28"/>
          <w:lang w:eastAsia="ru-RU"/>
        </w:rPr>
        <w:t xml:space="preserve"> чинитися тиск </w:t>
      </w:r>
      <w:r w:rsidR="00AD2360">
        <w:rPr>
          <w:rFonts w:ascii="Times New Roman" w:eastAsia="Times New Roman" w:hAnsi="Times New Roman" w:cs="Times New Roman"/>
          <w:sz w:val="28"/>
          <w:szCs w:val="28"/>
          <w:lang w:eastAsia="ru-RU"/>
        </w:rPr>
        <w:t xml:space="preserve">і </w:t>
      </w:r>
      <w:r w:rsidRPr="00652DCE">
        <w:rPr>
          <w:rFonts w:ascii="Times New Roman" w:eastAsia="Times New Roman" w:hAnsi="Times New Roman" w:cs="Times New Roman"/>
          <w:sz w:val="28"/>
          <w:szCs w:val="28"/>
          <w:lang w:eastAsia="ru-RU"/>
        </w:rPr>
        <w:t>вплив на суддів під час здійснення правосуддя.</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До повноважень Вищої ради правосуддя статтею 131 Конституції України та статтею 3 Закону України «Про Вишу раду правосуддя» віднесено вжиття заходів щодо забезпечення авторитету правосуддя та незалежності суддів.</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Рада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(далі – КПК України), мають перевірити повідомлені суддями обставини.</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652DCE" w:rsidRPr="00652DCE" w:rsidRDefault="00652DCE" w:rsidP="00A422D9">
      <w:pPr>
        <w:spacing w:after="0" w:line="240" w:lineRule="auto"/>
        <w:ind w:firstLine="567"/>
        <w:jc w:val="both"/>
        <w:rPr>
          <w:rFonts w:ascii="Times New Roman" w:eastAsia="Times New Roman" w:hAnsi="Times New Roman" w:cs="Times New Roman"/>
          <w:sz w:val="28"/>
          <w:szCs w:val="28"/>
          <w:lang w:eastAsia="ru-RU"/>
        </w:rPr>
      </w:pPr>
      <w:r w:rsidRPr="00652DCE">
        <w:rPr>
          <w:rFonts w:ascii="Times New Roman" w:eastAsia="Times New Roman" w:hAnsi="Times New Roman" w:cs="Times New Roman"/>
          <w:sz w:val="28"/>
          <w:szCs w:val="28"/>
          <w:lang w:eastAsia="ru-RU"/>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652DCE" w:rsidRPr="00652DCE" w:rsidRDefault="00370CAC" w:rsidP="00A422D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Згідно з </w:t>
      </w:r>
      <w:r w:rsidR="00652DCE" w:rsidRPr="00652DCE">
        <w:rPr>
          <w:rFonts w:ascii="Times New Roman" w:eastAsia="Times New Roman" w:hAnsi="Times New Roman" w:cs="Times New Roman"/>
          <w:sz w:val="28"/>
          <w:szCs w:val="28"/>
          <w:lang w:eastAsia="ru-RU"/>
        </w:rPr>
        <w:t>пункт</w:t>
      </w:r>
      <w:r>
        <w:rPr>
          <w:rFonts w:ascii="Times New Roman" w:eastAsia="Times New Roman" w:hAnsi="Times New Roman" w:cs="Times New Roman"/>
          <w:sz w:val="28"/>
          <w:szCs w:val="28"/>
          <w:lang w:eastAsia="ru-RU"/>
        </w:rPr>
        <w:t>ом</w:t>
      </w:r>
      <w:r w:rsidR="00652DCE" w:rsidRPr="00652DCE">
        <w:rPr>
          <w:rFonts w:ascii="Times New Roman" w:eastAsia="Times New Roman" w:hAnsi="Times New Roman" w:cs="Times New Roman"/>
          <w:sz w:val="28"/>
          <w:szCs w:val="28"/>
          <w:lang w:eastAsia="ru-RU"/>
        </w:rPr>
        <w:t xml:space="preserve">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E74808" w:rsidRPr="00E74808" w:rsidRDefault="003B0902" w:rsidP="00A422D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652DCE" w:rsidRPr="00652DCE">
        <w:rPr>
          <w:rFonts w:ascii="Times New Roman" w:eastAsia="Times New Roman" w:hAnsi="Times New Roman" w:cs="Times New Roman"/>
          <w:sz w:val="28"/>
          <w:szCs w:val="28"/>
          <w:lang w:eastAsia="ru-RU"/>
        </w:rPr>
        <w:t>раховуючи, що безпека суддів визначена як одна з основних гарантій незалежності суддів, обставини, повідомлені зборами суддів Господарського суду Кіровоградської област</w:t>
      </w:r>
      <w:r w:rsidR="00370CAC">
        <w:rPr>
          <w:rFonts w:ascii="Times New Roman" w:eastAsia="Times New Roman" w:hAnsi="Times New Roman" w:cs="Times New Roman"/>
          <w:sz w:val="28"/>
          <w:szCs w:val="28"/>
          <w:lang w:eastAsia="ru-RU"/>
        </w:rPr>
        <w:t>і,</w:t>
      </w:r>
      <w:r w:rsidR="00652DCE" w:rsidRPr="00652DCE">
        <w:rPr>
          <w:rFonts w:ascii="Times New Roman" w:eastAsia="Times New Roman" w:hAnsi="Times New Roman" w:cs="Times New Roman"/>
          <w:sz w:val="28"/>
          <w:szCs w:val="28"/>
          <w:lang w:eastAsia="ru-RU"/>
        </w:rPr>
        <w:t xml:space="preserve"> перевіряються правоохоронними органами </w:t>
      </w:r>
      <w:r w:rsidR="00370CAC">
        <w:rPr>
          <w:rFonts w:ascii="Times New Roman" w:eastAsia="Times New Roman" w:hAnsi="Times New Roman" w:cs="Times New Roman"/>
          <w:sz w:val="28"/>
          <w:szCs w:val="28"/>
          <w:lang w:eastAsia="ru-RU"/>
        </w:rPr>
        <w:t>в</w:t>
      </w:r>
      <w:r w:rsidR="00652DCE" w:rsidRPr="00652DCE">
        <w:rPr>
          <w:rFonts w:ascii="Times New Roman" w:eastAsia="Times New Roman" w:hAnsi="Times New Roman" w:cs="Times New Roman"/>
          <w:sz w:val="28"/>
          <w:szCs w:val="28"/>
          <w:lang w:eastAsia="ru-RU"/>
        </w:rPr>
        <w:t xml:space="preserve"> порядку, передбаченому КПК України, досудове розслідування в кримінальному провадженні триває, </w:t>
      </w:r>
      <w:r w:rsidR="00E74808" w:rsidRPr="00E74808">
        <w:rPr>
          <w:rFonts w:ascii="Times New Roman" w:eastAsia="Times New Roman" w:hAnsi="Times New Roman" w:cs="Times New Roman"/>
          <w:sz w:val="28"/>
          <w:szCs w:val="28"/>
          <w:lang w:eastAsia="ru-RU"/>
        </w:rPr>
        <w:t>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B6391" w:rsidRPr="00652DCE" w:rsidRDefault="002B6391" w:rsidP="00A422D9">
      <w:pPr>
        <w:spacing w:after="0" w:line="240" w:lineRule="auto"/>
        <w:ind w:firstLine="567"/>
        <w:jc w:val="both"/>
        <w:rPr>
          <w:rFonts w:ascii="Times New Roman" w:eastAsia="Calibri" w:hAnsi="Times New Roman" w:cs="Times New Roman"/>
          <w:sz w:val="28"/>
          <w:szCs w:val="28"/>
          <w:lang w:eastAsia="ru-RU"/>
        </w:rPr>
      </w:pPr>
      <w:r w:rsidRPr="00652DCE">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922DBD" w:rsidRDefault="00922DBD" w:rsidP="00A422D9">
      <w:pPr>
        <w:spacing w:after="0" w:line="240" w:lineRule="auto"/>
        <w:ind w:firstLine="567"/>
        <w:jc w:val="both"/>
        <w:rPr>
          <w:rFonts w:ascii="Times New Roman" w:eastAsia="Calibri" w:hAnsi="Times New Roman" w:cs="Times New Roman"/>
          <w:color w:val="1D1D1B"/>
          <w:sz w:val="28"/>
          <w:szCs w:val="28"/>
          <w:lang w:eastAsia="ru-RU"/>
        </w:rPr>
      </w:pPr>
    </w:p>
    <w:p w:rsidR="002B6391" w:rsidRDefault="002B6391" w:rsidP="00A422D9">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t>вирішила:</w:t>
      </w:r>
    </w:p>
    <w:p w:rsidR="00922DBD" w:rsidRPr="00922DBD" w:rsidRDefault="00922DBD" w:rsidP="00A422D9">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p>
    <w:p w:rsidR="002B6391" w:rsidRDefault="00922DBD" w:rsidP="00A422D9">
      <w:pPr>
        <w:spacing w:after="0" w:line="240" w:lineRule="auto"/>
        <w:jc w:val="both"/>
        <w:rPr>
          <w:rFonts w:ascii="Times New Roman" w:hAnsi="Times New Roman" w:cs="Times New Roman"/>
          <w:iCs/>
          <w:sz w:val="28"/>
          <w:szCs w:val="28"/>
          <w:lang w:bidi="en-US"/>
        </w:rPr>
      </w:pPr>
      <w:r w:rsidRPr="00922DBD">
        <w:rPr>
          <w:rFonts w:ascii="Times New Roman" w:hAnsi="Times New Roman" w:cs="Times New Roman"/>
          <w:iCs/>
          <w:sz w:val="28"/>
          <w:szCs w:val="28"/>
          <w:lang w:bidi="en-US"/>
        </w:rPr>
        <w:t xml:space="preserve">звернутися </w:t>
      </w:r>
      <w:r w:rsidR="004748CD" w:rsidRPr="004748CD">
        <w:rPr>
          <w:rFonts w:ascii="Times New Roman" w:hAnsi="Times New Roman" w:cs="Times New Roman"/>
          <w:iCs/>
          <w:sz w:val="28"/>
          <w:szCs w:val="28"/>
          <w:lang w:bidi="en-US"/>
        </w:rPr>
        <w:t xml:space="preserve">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00E74808" w:rsidRPr="00E74808">
        <w:rPr>
          <w:rFonts w:ascii="Times New Roman" w:hAnsi="Times New Roman" w:cs="Times New Roman"/>
          <w:iCs/>
          <w:sz w:val="28"/>
          <w:szCs w:val="28"/>
          <w:lang w:bidi="en-US"/>
        </w:rPr>
        <w:t xml:space="preserve">23 грудня 2023 року </w:t>
      </w:r>
      <w:r w:rsidR="004748CD" w:rsidRPr="004748CD">
        <w:rPr>
          <w:rFonts w:ascii="Times New Roman" w:hAnsi="Times New Roman" w:cs="Times New Roman"/>
          <w:iCs/>
          <w:sz w:val="28"/>
          <w:szCs w:val="28"/>
          <w:lang w:bidi="en-US"/>
        </w:rPr>
        <w:t xml:space="preserve">до Єдиного реєстру досудових розслідувань </w:t>
      </w:r>
      <w:r w:rsidR="002011BB">
        <w:rPr>
          <w:rFonts w:ascii="Times New Roman" w:hAnsi="Times New Roman" w:cs="Times New Roman"/>
          <w:iCs/>
          <w:sz w:val="28"/>
          <w:szCs w:val="28"/>
          <w:lang w:bidi="en-US"/>
        </w:rPr>
        <w:t xml:space="preserve">за </w:t>
      </w:r>
      <w:r w:rsidR="00C377A4">
        <w:rPr>
          <w:rFonts w:ascii="Times New Roman" w:hAnsi="Times New Roman" w:cs="Times New Roman"/>
          <w:iCs/>
          <w:sz w:val="28"/>
          <w:szCs w:val="28"/>
          <w:lang w:bidi="en-US"/>
        </w:rPr>
        <w:t>№ ____</w:t>
      </w:r>
      <w:r w:rsidR="00E74808">
        <w:rPr>
          <w:rFonts w:ascii="Times New Roman" w:hAnsi="Times New Roman" w:cs="Times New Roman"/>
          <w:iCs/>
          <w:sz w:val="28"/>
          <w:szCs w:val="28"/>
          <w:lang w:bidi="en-US"/>
        </w:rPr>
        <w:t xml:space="preserve"> </w:t>
      </w:r>
      <w:r w:rsidR="004748CD" w:rsidRPr="004748CD">
        <w:rPr>
          <w:rFonts w:ascii="Times New Roman" w:hAnsi="Times New Roman" w:cs="Times New Roman"/>
          <w:iCs/>
          <w:sz w:val="28"/>
          <w:szCs w:val="28"/>
          <w:lang w:bidi="en-US"/>
        </w:rPr>
        <w:t xml:space="preserve">за частиною першою статті 376 Кримінального кодексу України за фактами, повідомленими </w:t>
      </w:r>
      <w:r w:rsidR="00E74808" w:rsidRPr="00E74808">
        <w:rPr>
          <w:rFonts w:ascii="Times New Roman" w:hAnsi="Times New Roman" w:cs="Times New Roman"/>
          <w:iCs/>
          <w:sz w:val="28"/>
          <w:szCs w:val="28"/>
          <w:lang w:bidi="en-US"/>
        </w:rPr>
        <w:t>зборами суддів Господарського суду Кіровоградської області.</w:t>
      </w:r>
    </w:p>
    <w:p w:rsidR="00F80A5D" w:rsidRDefault="00F80A5D" w:rsidP="00A422D9">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F80A5D" w:rsidRDefault="00F80A5D" w:rsidP="00A422D9">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1B0EA2" w:rsidRDefault="00FF6E1E" w:rsidP="00F80A5D">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922DBD">
        <w:rPr>
          <w:rFonts w:ascii="ProbaPro" w:eastAsia="Times New Roman" w:hAnsi="ProbaPro" w:cs="Times New Roman"/>
          <w:b/>
          <w:bCs/>
          <w:sz w:val="28"/>
          <w:szCs w:val="28"/>
          <w:shd w:val="clear" w:color="auto" w:fill="FFFFFF"/>
          <w:lang w:eastAsia="uk-UA"/>
        </w:rPr>
        <w:t xml:space="preserve">Голова </w:t>
      </w:r>
      <w:r w:rsidR="009C4D37" w:rsidRPr="00922DBD">
        <w:rPr>
          <w:rFonts w:ascii="ProbaPro" w:eastAsia="Times New Roman" w:hAnsi="ProbaPro" w:cs="Times New Roman"/>
          <w:b/>
          <w:bCs/>
          <w:sz w:val="28"/>
          <w:szCs w:val="28"/>
          <w:shd w:val="clear" w:color="auto" w:fill="FFFFFF"/>
          <w:lang w:eastAsia="uk-UA"/>
        </w:rPr>
        <w:t xml:space="preserve">Вищої ради правосуддя                             </w:t>
      </w:r>
      <w:r w:rsidRPr="00922DBD">
        <w:rPr>
          <w:rFonts w:ascii="ProbaPro" w:eastAsia="Times New Roman" w:hAnsi="ProbaPro" w:cs="Times New Roman"/>
          <w:b/>
          <w:bCs/>
          <w:sz w:val="28"/>
          <w:szCs w:val="28"/>
          <w:shd w:val="clear" w:color="auto" w:fill="FFFFFF"/>
          <w:lang w:eastAsia="uk-UA"/>
        </w:rPr>
        <w:t xml:space="preserve">                      Григорій УСИК</w:t>
      </w:r>
    </w:p>
    <w:sectPr w:rsidR="001B0EA2"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069" w:rsidRDefault="00AD5069">
      <w:pPr>
        <w:spacing w:after="0" w:line="240" w:lineRule="auto"/>
      </w:pPr>
      <w:r>
        <w:separator/>
      </w:r>
    </w:p>
  </w:endnote>
  <w:endnote w:type="continuationSeparator" w:id="0">
    <w:p w:rsidR="00AD5069" w:rsidRDefault="00AD5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069" w:rsidRDefault="00AD5069">
      <w:pPr>
        <w:spacing w:after="0" w:line="240" w:lineRule="auto"/>
      </w:pPr>
      <w:r>
        <w:separator/>
      </w:r>
    </w:p>
  </w:footnote>
  <w:footnote w:type="continuationSeparator" w:id="0">
    <w:p w:rsidR="00AD5069" w:rsidRDefault="00AD50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E0747D">
          <w:rPr>
            <w:noProof/>
          </w:rPr>
          <w:t>7</w:t>
        </w:r>
        <w:r>
          <w:fldChar w:fldCharType="end"/>
        </w:r>
      </w:p>
    </w:sdtContent>
  </w:sdt>
  <w:p w:rsidR="00E303D0" w:rsidRDefault="00E074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506FF"/>
    <w:rsid w:val="000C212F"/>
    <w:rsid w:val="000C57CB"/>
    <w:rsid w:val="001B0EA2"/>
    <w:rsid w:val="002011BB"/>
    <w:rsid w:val="00227C88"/>
    <w:rsid w:val="002B6391"/>
    <w:rsid w:val="002C248E"/>
    <w:rsid w:val="002D53E1"/>
    <w:rsid w:val="003631F6"/>
    <w:rsid w:val="00370CAC"/>
    <w:rsid w:val="003B0902"/>
    <w:rsid w:val="004748CD"/>
    <w:rsid w:val="00496789"/>
    <w:rsid w:val="004B6DC9"/>
    <w:rsid w:val="0050442F"/>
    <w:rsid w:val="00540A74"/>
    <w:rsid w:val="00556CD9"/>
    <w:rsid w:val="005916EB"/>
    <w:rsid w:val="005A1AA6"/>
    <w:rsid w:val="005A241F"/>
    <w:rsid w:val="006032A0"/>
    <w:rsid w:val="00621391"/>
    <w:rsid w:val="00624580"/>
    <w:rsid w:val="00651B20"/>
    <w:rsid w:val="00652DCE"/>
    <w:rsid w:val="006530D0"/>
    <w:rsid w:val="00681DC2"/>
    <w:rsid w:val="006E6DE6"/>
    <w:rsid w:val="00713890"/>
    <w:rsid w:val="00714247"/>
    <w:rsid w:val="007D1F05"/>
    <w:rsid w:val="00821704"/>
    <w:rsid w:val="00850A78"/>
    <w:rsid w:val="00865D48"/>
    <w:rsid w:val="00893CA1"/>
    <w:rsid w:val="008E2A2B"/>
    <w:rsid w:val="00922DBD"/>
    <w:rsid w:val="0095474C"/>
    <w:rsid w:val="00965828"/>
    <w:rsid w:val="00990DD3"/>
    <w:rsid w:val="009C4D37"/>
    <w:rsid w:val="00A24326"/>
    <w:rsid w:val="00A3461C"/>
    <w:rsid w:val="00A422D9"/>
    <w:rsid w:val="00AD2360"/>
    <w:rsid w:val="00AD3C41"/>
    <w:rsid w:val="00AD5069"/>
    <w:rsid w:val="00B3171A"/>
    <w:rsid w:val="00B3257F"/>
    <w:rsid w:val="00BB03BE"/>
    <w:rsid w:val="00BD5BB6"/>
    <w:rsid w:val="00BE26F7"/>
    <w:rsid w:val="00C17D04"/>
    <w:rsid w:val="00C377A4"/>
    <w:rsid w:val="00C4084F"/>
    <w:rsid w:val="00C74823"/>
    <w:rsid w:val="00CB110A"/>
    <w:rsid w:val="00CC2674"/>
    <w:rsid w:val="00D36547"/>
    <w:rsid w:val="00D57290"/>
    <w:rsid w:val="00D83813"/>
    <w:rsid w:val="00E0747D"/>
    <w:rsid w:val="00E74808"/>
    <w:rsid w:val="00E76B21"/>
    <w:rsid w:val="00E76FA9"/>
    <w:rsid w:val="00EE0D97"/>
    <w:rsid w:val="00EE13BD"/>
    <w:rsid w:val="00EE3159"/>
    <w:rsid w:val="00F051CF"/>
    <w:rsid w:val="00F5603C"/>
    <w:rsid w:val="00F80A5D"/>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2D6B"/>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8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AF0D2-698F-47E3-8AFC-FCFEAE1A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11702</Words>
  <Characters>6671</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2024-03-29T06:10:00Z</cp:lastPrinted>
  <dcterms:created xsi:type="dcterms:W3CDTF">2024-04-01T06:23:00Z</dcterms:created>
  <dcterms:modified xsi:type="dcterms:W3CDTF">2024-04-01T06:23:00Z</dcterms:modified>
</cp:coreProperties>
</file>