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5D712" w14:textId="717FD478" w:rsidR="0076452C" w:rsidRPr="00696904" w:rsidRDefault="0008483A" w:rsidP="00C7492B">
      <w:pPr>
        <w:spacing w:before="120" w:after="120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OLE_LINK6"/>
      <w:bookmarkStart w:id="1" w:name="OLE_LINK7"/>
      <w:r w:rsidRPr="00696904">
        <w:rPr>
          <w:rFonts w:ascii="AcademyC" w:hAnsi="AcademyC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 wp14:anchorId="519BED27" wp14:editId="706D0B49">
            <wp:simplePos x="0" y="0"/>
            <wp:positionH relativeFrom="column">
              <wp:posOffset>2817495</wp:posOffset>
            </wp:positionH>
            <wp:positionV relativeFrom="paragraph">
              <wp:posOffset>-67310</wp:posOffset>
            </wp:positionV>
            <wp:extent cx="504190" cy="647700"/>
            <wp:effectExtent l="0" t="0" r="0" b="0"/>
            <wp:wrapNone/>
            <wp:docPr id="76622523" name="Picture 7662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B6FE39" w14:textId="77777777" w:rsidR="001528FB" w:rsidRPr="00696904" w:rsidRDefault="001528FB" w:rsidP="00C7492B">
      <w:pPr>
        <w:spacing w:before="120" w:after="120"/>
        <w:jc w:val="center"/>
        <w:rPr>
          <w:rFonts w:ascii="AcademyC" w:hAnsi="AcademyC"/>
          <w:b/>
          <w:color w:val="000000"/>
          <w:sz w:val="28"/>
          <w:szCs w:val="28"/>
        </w:rPr>
      </w:pPr>
    </w:p>
    <w:p w14:paraId="3D78A894" w14:textId="340AC868" w:rsidR="0076452C" w:rsidRPr="00696904" w:rsidRDefault="0076452C" w:rsidP="00C7492B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96904">
        <w:rPr>
          <w:rFonts w:ascii="Times New Roman" w:hAnsi="Times New Roman"/>
          <w:b/>
          <w:color w:val="000000"/>
          <w:sz w:val="28"/>
          <w:szCs w:val="28"/>
        </w:rPr>
        <w:t>УКРАЇНА</w:t>
      </w:r>
    </w:p>
    <w:p w14:paraId="58E803D7" w14:textId="7800B088" w:rsidR="0076452C" w:rsidRPr="00696904" w:rsidRDefault="0076452C" w:rsidP="00C7492B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96904">
        <w:rPr>
          <w:rFonts w:ascii="Times New Roman" w:hAnsi="Times New Roman"/>
          <w:b/>
          <w:color w:val="000000"/>
          <w:sz w:val="28"/>
          <w:szCs w:val="28"/>
        </w:rPr>
        <w:t>ВИЩА</w:t>
      </w:r>
      <w:r w:rsidR="009806A4" w:rsidRPr="0069690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96904">
        <w:rPr>
          <w:rFonts w:ascii="Times New Roman" w:hAnsi="Times New Roman"/>
          <w:b/>
          <w:color w:val="000000"/>
          <w:sz w:val="28"/>
          <w:szCs w:val="28"/>
        </w:rPr>
        <w:t>РАДА</w:t>
      </w:r>
      <w:r w:rsidR="009806A4" w:rsidRPr="0069690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96904">
        <w:rPr>
          <w:rFonts w:ascii="Times New Roman" w:hAnsi="Times New Roman"/>
          <w:b/>
          <w:color w:val="000000"/>
          <w:sz w:val="28"/>
          <w:szCs w:val="28"/>
        </w:rPr>
        <w:t>ПРАВОСУДДЯ</w:t>
      </w:r>
    </w:p>
    <w:p w14:paraId="57E83349" w14:textId="71D1C5B2" w:rsidR="0076452C" w:rsidRPr="00696904" w:rsidRDefault="0076452C" w:rsidP="00C7492B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96904">
        <w:rPr>
          <w:rFonts w:ascii="Times New Roman" w:hAnsi="Times New Roman"/>
          <w:b/>
          <w:color w:val="000000"/>
          <w:sz w:val="28"/>
          <w:szCs w:val="28"/>
        </w:rPr>
        <w:t xml:space="preserve"> ДРУГА</w:t>
      </w:r>
      <w:r w:rsidR="009806A4" w:rsidRPr="0069690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96904">
        <w:rPr>
          <w:rFonts w:ascii="Times New Roman" w:hAnsi="Times New Roman"/>
          <w:b/>
          <w:color w:val="000000"/>
          <w:sz w:val="28"/>
          <w:szCs w:val="28"/>
        </w:rPr>
        <w:t>ДИСЦИПЛІНАРНА ПАЛАТА</w:t>
      </w:r>
    </w:p>
    <w:p w14:paraId="02044BBE" w14:textId="77777777" w:rsidR="0076452C" w:rsidRPr="00696904" w:rsidRDefault="0076452C" w:rsidP="00C7492B">
      <w:pPr>
        <w:pStyle w:val="a3"/>
        <w:spacing w:after="240"/>
        <w:ind w:left="0"/>
        <w:contextualSpacing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96904">
        <w:rPr>
          <w:rFonts w:ascii="Times New Roman" w:hAnsi="Times New Roman"/>
          <w:b/>
          <w:sz w:val="28"/>
          <w:szCs w:val="28"/>
          <w:lang w:val="uk-UA"/>
        </w:rPr>
        <w:t>УХВАЛА</w:t>
      </w:r>
    </w:p>
    <w:tbl>
      <w:tblPr>
        <w:tblpPr w:leftFromText="180" w:rightFromText="180" w:vertAnchor="text" w:horzAnchor="margin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205"/>
        <w:gridCol w:w="3244"/>
      </w:tblGrid>
      <w:tr w:rsidR="0076452C" w:rsidRPr="00696904" w14:paraId="0E6CFE4E" w14:textId="77777777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79DA71CA" w14:textId="7F0BAB3D" w:rsidR="0076452C" w:rsidRPr="00696904" w:rsidRDefault="005600A2" w:rsidP="00C7492B">
            <w:pPr>
              <w:spacing w:before="120" w:after="120"/>
              <w:ind w:left="-105"/>
              <w:rPr>
                <w:rFonts w:ascii="Times New Roman" w:hAnsi="Times New Roman"/>
                <w:b/>
                <w:sz w:val="24"/>
                <w:szCs w:val="24"/>
              </w:rPr>
            </w:pPr>
            <w:r w:rsidRPr="006969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15C84" w:rsidRPr="0069690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76452C" w:rsidRPr="006969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812E3" w:rsidRPr="00696904">
              <w:rPr>
                <w:rFonts w:ascii="Times New Roman" w:hAnsi="Times New Roman"/>
                <w:b/>
                <w:sz w:val="24"/>
                <w:szCs w:val="24"/>
              </w:rPr>
              <w:t>березня</w:t>
            </w:r>
            <w:r w:rsidR="0076452C" w:rsidRPr="00696904">
              <w:rPr>
                <w:rFonts w:ascii="Times New Roman" w:hAnsi="Times New Roman"/>
                <w:b/>
                <w:sz w:val="24"/>
                <w:szCs w:val="24"/>
              </w:rPr>
              <w:t xml:space="preserve"> 20</w:t>
            </w:r>
            <w:r w:rsidR="00954480" w:rsidRPr="006969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3064F" w:rsidRPr="0069690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6452C" w:rsidRPr="00696904">
              <w:rPr>
                <w:rFonts w:ascii="Times New Roman" w:hAnsi="Times New Roman"/>
                <w:b/>
                <w:sz w:val="24"/>
                <w:szCs w:val="24"/>
              </w:rPr>
              <w:t xml:space="preserve"> року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4C4C544F" w14:textId="131361AC" w:rsidR="0076452C" w:rsidRPr="00696904" w:rsidRDefault="0076452C" w:rsidP="00C7492B">
            <w:pPr>
              <w:spacing w:before="120" w:after="120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904">
              <w:rPr>
                <w:rFonts w:ascii="Times New Roman" w:hAnsi="Times New Roman"/>
                <w:b/>
                <w:sz w:val="24"/>
                <w:szCs w:val="24"/>
              </w:rPr>
              <w:t>Київ</w:t>
            </w:r>
            <w:r w:rsidR="009806A4" w:rsidRPr="006969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274B4A45" w14:textId="59FD53DA" w:rsidR="0076452C" w:rsidRPr="00696904" w:rsidRDefault="0076452C" w:rsidP="00C7492B">
            <w:pPr>
              <w:spacing w:before="120" w:after="120"/>
              <w:ind w:firstLine="56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9690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954480" w:rsidRPr="00696904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2F6B0E">
              <w:rPr>
                <w:rFonts w:ascii="Times New Roman" w:hAnsi="Times New Roman"/>
                <w:b/>
                <w:sz w:val="24"/>
                <w:szCs w:val="24"/>
              </w:rPr>
              <w:t>922/2дп/15-24</w:t>
            </w:r>
          </w:p>
        </w:tc>
      </w:tr>
    </w:tbl>
    <w:p w14:paraId="5DE1ED19" w14:textId="3D329139" w:rsidR="0076452C" w:rsidRPr="00696904" w:rsidRDefault="0076452C" w:rsidP="00721AF2">
      <w:pPr>
        <w:tabs>
          <w:tab w:val="left" w:pos="4962"/>
        </w:tabs>
        <w:spacing w:before="480" w:after="120" w:line="240" w:lineRule="auto"/>
        <w:ind w:right="5386"/>
        <w:jc w:val="both"/>
        <w:rPr>
          <w:rFonts w:ascii="Times New Roman" w:hAnsi="Times New Roman"/>
          <w:b/>
          <w:sz w:val="24"/>
          <w:szCs w:val="24"/>
        </w:rPr>
      </w:pPr>
      <w:r w:rsidRPr="00696904">
        <w:rPr>
          <w:rFonts w:ascii="Times New Roman" w:hAnsi="Times New Roman"/>
          <w:b/>
          <w:sz w:val="24"/>
          <w:szCs w:val="24"/>
        </w:rPr>
        <w:t xml:space="preserve">Про </w:t>
      </w:r>
      <w:bookmarkEnd w:id="0"/>
      <w:bookmarkEnd w:id="1"/>
      <w:r w:rsidR="002243C6" w:rsidRPr="00696904">
        <w:rPr>
          <w:rFonts w:ascii="Times New Roman" w:hAnsi="Times New Roman"/>
          <w:b/>
          <w:sz w:val="24"/>
          <w:szCs w:val="24"/>
        </w:rPr>
        <w:t>залишення без розгляду та повернення</w:t>
      </w:r>
      <w:r w:rsidR="007E49E6" w:rsidRPr="00696904">
        <w:rPr>
          <w:rFonts w:ascii="Times New Roman" w:hAnsi="Times New Roman"/>
          <w:b/>
          <w:sz w:val="24"/>
          <w:szCs w:val="24"/>
        </w:rPr>
        <w:t xml:space="preserve"> </w:t>
      </w:r>
      <w:r w:rsidR="00DD2E7D" w:rsidRPr="00696904">
        <w:rPr>
          <w:rFonts w:ascii="Times New Roman" w:hAnsi="Times New Roman"/>
          <w:b/>
          <w:sz w:val="24"/>
          <w:szCs w:val="24"/>
        </w:rPr>
        <w:t xml:space="preserve">дисциплінарної </w:t>
      </w:r>
      <w:r w:rsidR="002243C6" w:rsidRPr="00696904">
        <w:rPr>
          <w:rFonts w:ascii="Times New Roman" w:hAnsi="Times New Roman"/>
          <w:b/>
          <w:sz w:val="24"/>
          <w:szCs w:val="24"/>
        </w:rPr>
        <w:t>скарги</w:t>
      </w:r>
      <w:r w:rsidR="00D32205" w:rsidRPr="0069690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D4273" w:rsidRPr="00696904">
        <w:rPr>
          <w:rFonts w:ascii="Times New Roman" w:hAnsi="Times New Roman"/>
          <w:b/>
          <w:sz w:val="24"/>
          <w:szCs w:val="24"/>
        </w:rPr>
        <w:t>Палька</w:t>
      </w:r>
      <w:proofErr w:type="spellEnd"/>
      <w:r w:rsidR="00FD4273" w:rsidRPr="00696904">
        <w:rPr>
          <w:rFonts w:ascii="Times New Roman" w:hAnsi="Times New Roman"/>
          <w:b/>
          <w:sz w:val="24"/>
          <w:szCs w:val="24"/>
        </w:rPr>
        <w:t xml:space="preserve"> </w:t>
      </w:r>
      <w:r w:rsidR="00511CD6" w:rsidRPr="00696904">
        <w:rPr>
          <w:rFonts w:ascii="Times New Roman" w:hAnsi="Times New Roman"/>
          <w:b/>
          <w:sz w:val="24"/>
          <w:szCs w:val="24"/>
        </w:rPr>
        <w:t xml:space="preserve">О.А. </w:t>
      </w:r>
      <w:r w:rsidR="00D32205" w:rsidRPr="00696904">
        <w:rPr>
          <w:rFonts w:ascii="Times New Roman" w:hAnsi="Times New Roman"/>
          <w:b/>
          <w:sz w:val="24"/>
          <w:szCs w:val="24"/>
        </w:rPr>
        <w:t>ст</w:t>
      </w:r>
      <w:r w:rsidR="00D72CD3" w:rsidRPr="00696904">
        <w:rPr>
          <w:rFonts w:ascii="Times New Roman" w:hAnsi="Times New Roman"/>
          <w:b/>
          <w:sz w:val="24"/>
          <w:szCs w:val="24"/>
        </w:rPr>
        <w:t xml:space="preserve">осовно </w:t>
      </w:r>
      <w:r w:rsidR="00DD2E7D" w:rsidRPr="00696904">
        <w:rPr>
          <w:rFonts w:ascii="Times New Roman" w:hAnsi="Times New Roman"/>
          <w:b/>
          <w:sz w:val="24"/>
          <w:szCs w:val="24"/>
        </w:rPr>
        <w:t>судді</w:t>
      </w:r>
      <w:r w:rsidR="008B5627" w:rsidRPr="00696904">
        <w:rPr>
          <w:rFonts w:ascii="Times New Roman" w:hAnsi="Times New Roman"/>
          <w:b/>
          <w:sz w:val="24"/>
          <w:szCs w:val="24"/>
        </w:rPr>
        <w:t>в</w:t>
      </w:r>
      <w:r w:rsidR="00DD2E7D" w:rsidRPr="00696904">
        <w:rPr>
          <w:rFonts w:ascii="Times New Roman" w:hAnsi="Times New Roman"/>
          <w:b/>
          <w:sz w:val="24"/>
          <w:szCs w:val="24"/>
        </w:rPr>
        <w:t xml:space="preserve"> </w:t>
      </w:r>
      <w:r w:rsidR="00B669EE" w:rsidRPr="00696904">
        <w:rPr>
          <w:rFonts w:ascii="Times New Roman" w:hAnsi="Times New Roman"/>
          <w:b/>
          <w:sz w:val="24"/>
          <w:szCs w:val="24"/>
        </w:rPr>
        <w:t xml:space="preserve">Автозаводського районного суду міста Кременчука Полтавської області </w:t>
      </w:r>
      <w:proofErr w:type="spellStart"/>
      <w:r w:rsidR="00B669EE" w:rsidRPr="00696904">
        <w:rPr>
          <w:rFonts w:ascii="Times New Roman" w:hAnsi="Times New Roman"/>
          <w:b/>
          <w:sz w:val="24"/>
          <w:szCs w:val="24"/>
        </w:rPr>
        <w:t>Обревко</w:t>
      </w:r>
      <w:proofErr w:type="spellEnd"/>
      <w:r w:rsidR="00B669EE" w:rsidRPr="00696904">
        <w:rPr>
          <w:rFonts w:ascii="Times New Roman" w:hAnsi="Times New Roman"/>
          <w:b/>
          <w:sz w:val="24"/>
          <w:szCs w:val="24"/>
        </w:rPr>
        <w:t xml:space="preserve"> </w:t>
      </w:r>
      <w:r w:rsidR="007E03B4" w:rsidRPr="00696904">
        <w:rPr>
          <w:rFonts w:ascii="Times New Roman" w:hAnsi="Times New Roman"/>
          <w:b/>
          <w:sz w:val="24"/>
          <w:szCs w:val="24"/>
        </w:rPr>
        <w:t>Л.О.</w:t>
      </w:r>
      <w:r w:rsidR="00B669EE" w:rsidRPr="0069690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B669EE" w:rsidRPr="00696904">
        <w:rPr>
          <w:rFonts w:ascii="Times New Roman" w:hAnsi="Times New Roman"/>
          <w:b/>
          <w:sz w:val="24"/>
          <w:szCs w:val="24"/>
        </w:rPr>
        <w:t>Предоляк</w:t>
      </w:r>
      <w:proofErr w:type="spellEnd"/>
      <w:r w:rsidR="00B669EE" w:rsidRPr="00696904">
        <w:rPr>
          <w:rFonts w:ascii="Times New Roman" w:hAnsi="Times New Roman"/>
          <w:b/>
          <w:sz w:val="24"/>
          <w:szCs w:val="24"/>
        </w:rPr>
        <w:t xml:space="preserve"> </w:t>
      </w:r>
      <w:r w:rsidR="007E03B4" w:rsidRPr="00696904">
        <w:rPr>
          <w:rFonts w:ascii="Times New Roman" w:hAnsi="Times New Roman"/>
          <w:b/>
          <w:sz w:val="24"/>
          <w:szCs w:val="24"/>
        </w:rPr>
        <w:t>О.С.</w:t>
      </w:r>
      <w:r w:rsidR="00B669EE" w:rsidRPr="0069690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B669EE" w:rsidRPr="00696904">
        <w:rPr>
          <w:rFonts w:ascii="Times New Roman" w:hAnsi="Times New Roman"/>
          <w:b/>
          <w:sz w:val="24"/>
          <w:szCs w:val="24"/>
        </w:rPr>
        <w:t>Олейнікової</w:t>
      </w:r>
      <w:proofErr w:type="spellEnd"/>
      <w:r w:rsidR="00B669EE" w:rsidRPr="00696904">
        <w:rPr>
          <w:rFonts w:ascii="Times New Roman" w:hAnsi="Times New Roman"/>
          <w:b/>
          <w:sz w:val="24"/>
          <w:szCs w:val="24"/>
        </w:rPr>
        <w:t xml:space="preserve"> </w:t>
      </w:r>
      <w:r w:rsidR="007E03B4" w:rsidRPr="00696904">
        <w:rPr>
          <w:rFonts w:ascii="Times New Roman" w:hAnsi="Times New Roman"/>
          <w:b/>
          <w:sz w:val="24"/>
          <w:szCs w:val="24"/>
        </w:rPr>
        <w:t>Г.М</w:t>
      </w:r>
      <w:r w:rsidR="00E812E3" w:rsidRPr="00696904">
        <w:rPr>
          <w:rFonts w:ascii="Times New Roman" w:hAnsi="Times New Roman"/>
          <w:b/>
          <w:sz w:val="24"/>
          <w:szCs w:val="24"/>
        </w:rPr>
        <w:t>.</w:t>
      </w:r>
    </w:p>
    <w:p w14:paraId="67E4F338" w14:textId="4A7BBEDF" w:rsidR="0060637B" w:rsidRPr="00696904" w:rsidRDefault="00070FF8" w:rsidP="00C7492B">
      <w:pPr>
        <w:spacing w:before="24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9690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Друга Дисциплінарна палата Вищої ради правосуддя у складі головуючого – </w:t>
      </w:r>
      <w:proofErr w:type="spellStart"/>
      <w:r w:rsidRPr="0069690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Саліхова</w:t>
      </w:r>
      <w:proofErr w:type="spellEnd"/>
      <w:r w:rsidRPr="0069690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 В.В., членів </w:t>
      </w:r>
      <w:proofErr w:type="spellStart"/>
      <w:r w:rsidRPr="0069690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Ковбій</w:t>
      </w:r>
      <w:proofErr w:type="spellEnd"/>
      <w:r w:rsidRPr="0069690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 О.В., Мельника О.П., за участі залученого члена Першої Дисциплінарна палата Вищої ради правосуддя  Бокової Ю.В.</w:t>
      </w:r>
      <w:r w:rsidR="00B90991" w:rsidRPr="00696904">
        <w:rPr>
          <w:rFonts w:ascii="Times New Roman" w:hAnsi="Times New Roman"/>
          <w:sz w:val="28"/>
          <w:szCs w:val="28"/>
        </w:rPr>
        <w:t>,</w:t>
      </w:r>
      <w:r w:rsidR="0060637B" w:rsidRPr="00696904">
        <w:rPr>
          <w:rFonts w:ascii="Times New Roman" w:hAnsi="Times New Roman"/>
          <w:sz w:val="28"/>
          <w:szCs w:val="28"/>
        </w:rPr>
        <w:t xml:space="preserve"> розглянувши висновок доповідача</w:t>
      </w:r>
      <w:r w:rsidR="002406AC" w:rsidRPr="00696904">
        <w:rPr>
          <w:rFonts w:ascii="Times New Roman" w:hAnsi="Times New Roman"/>
          <w:sz w:val="28"/>
          <w:szCs w:val="28"/>
        </w:rPr>
        <w:t> </w:t>
      </w:r>
      <w:r w:rsidR="0060637B" w:rsidRPr="00696904">
        <w:rPr>
          <w:rFonts w:ascii="Times New Roman" w:hAnsi="Times New Roman"/>
          <w:sz w:val="28"/>
          <w:szCs w:val="28"/>
        </w:rPr>
        <w:t>–</w:t>
      </w:r>
      <w:r w:rsidR="00276240" w:rsidRPr="00696904">
        <w:rPr>
          <w:rFonts w:ascii="Times New Roman" w:hAnsi="Times New Roman"/>
          <w:sz w:val="28"/>
          <w:szCs w:val="28"/>
        </w:rPr>
        <w:t xml:space="preserve"> </w:t>
      </w:r>
      <w:r w:rsidR="0060637B" w:rsidRPr="00696904">
        <w:rPr>
          <w:rFonts w:ascii="Times New Roman" w:hAnsi="Times New Roman"/>
          <w:sz w:val="28"/>
          <w:szCs w:val="28"/>
        </w:rPr>
        <w:t xml:space="preserve">члена Другої Дисциплінарної палати Вищої ради правосуддя </w:t>
      </w:r>
      <w:proofErr w:type="spellStart"/>
      <w:r w:rsidR="00463E65" w:rsidRPr="00696904">
        <w:rPr>
          <w:rFonts w:ascii="Times New Roman" w:hAnsi="Times New Roman"/>
          <w:sz w:val="28"/>
          <w:szCs w:val="28"/>
        </w:rPr>
        <w:t>Маселка</w:t>
      </w:r>
      <w:proofErr w:type="spellEnd"/>
      <w:r w:rsidR="0060637B" w:rsidRPr="00696904">
        <w:rPr>
          <w:rFonts w:ascii="Times New Roman" w:hAnsi="Times New Roman"/>
          <w:sz w:val="28"/>
          <w:szCs w:val="28"/>
        </w:rPr>
        <w:t xml:space="preserve"> </w:t>
      </w:r>
      <w:r w:rsidR="00463E65" w:rsidRPr="00696904">
        <w:rPr>
          <w:rFonts w:ascii="Times New Roman" w:hAnsi="Times New Roman"/>
          <w:sz w:val="28"/>
          <w:szCs w:val="28"/>
        </w:rPr>
        <w:t>Р</w:t>
      </w:r>
      <w:r w:rsidR="0060637B" w:rsidRPr="00696904">
        <w:rPr>
          <w:rFonts w:ascii="Times New Roman" w:hAnsi="Times New Roman"/>
          <w:sz w:val="28"/>
          <w:szCs w:val="28"/>
        </w:rPr>
        <w:t>.</w:t>
      </w:r>
      <w:r w:rsidR="00463E65" w:rsidRPr="00696904">
        <w:rPr>
          <w:rFonts w:ascii="Times New Roman" w:hAnsi="Times New Roman"/>
          <w:sz w:val="28"/>
          <w:szCs w:val="28"/>
        </w:rPr>
        <w:t>А</w:t>
      </w:r>
      <w:r w:rsidR="0060637B" w:rsidRPr="00696904">
        <w:rPr>
          <w:rFonts w:ascii="Times New Roman" w:hAnsi="Times New Roman"/>
          <w:sz w:val="28"/>
          <w:szCs w:val="28"/>
        </w:rPr>
        <w:t xml:space="preserve">. за результатами </w:t>
      </w:r>
      <w:r w:rsidR="00780D14" w:rsidRPr="00696904">
        <w:rPr>
          <w:rFonts w:ascii="Times New Roman" w:hAnsi="Times New Roman"/>
          <w:sz w:val="28"/>
          <w:szCs w:val="28"/>
        </w:rPr>
        <w:t>попередн</w:t>
      </w:r>
      <w:r w:rsidR="005C58F9" w:rsidRPr="00696904">
        <w:rPr>
          <w:rFonts w:ascii="Times New Roman" w:hAnsi="Times New Roman"/>
          <w:sz w:val="28"/>
          <w:szCs w:val="28"/>
        </w:rPr>
        <w:t>ьої перевірки</w:t>
      </w:r>
      <w:r w:rsidR="0060637B" w:rsidRPr="00696904">
        <w:rPr>
          <w:rFonts w:ascii="Times New Roman" w:hAnsi="Times New Roman"/>
          <w:sz w:val="28"/>
          <w:szCs w:val="28"/>
        </w:rPr>
        <w:t xml:space="preserve"> </w:t>
      </w:r>
      <w:r w:rsidR="004774CE" w:rsidRPr="00696904">
        <w:rPr>
          <w:rFonts w:ascii="Times New Roman" w:hAnsi="Times New Roman"/>
          <w:sz w:val="28"/>
          <w:szCs w:val="28"/>
        </w:rPr>
        <w:t xml:space="preserve">дисциплінарної </w:t>
      </w:r>
      <w:r w:rsidR="005C58F9" w:rsidRPr="00696904">
        <w:rPr>
          <w:rFonts w:ascii="Times New Roman" w:hAnsi="Times New Roman"/>
          <w:sz w:val="28"/>
          <w:szCs w:val="28"/>
        </w:rPr>
        <w:t>скарги</w:t>
      </w:r>
      <w:r w:rsidR="004774CE" w:rsidRPr="006969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20DC" w:rsidRPr="00696904">
        <w:rPr>
          <w:rFonts w:ascii="Times New Roman" w:hAnsi="Times New Roman"/>
          <w:sz w:val="28"/>
          <w:szCs w:val="28"/>
        </w:rPr>
        <w:t>Палька</w:t>
      </w:r>
      <w:proofErr w:type="spellEnd"/>
      <w:r w:rsidR="005B20DC" w:rsidRPr="00696904">
        <w:rPr>
          <w:rFonts w:ascii="Times New Roman" w:hAnsi="Times New Roman"/>
          <w:sz w:val="28"/>
          <w:szCs w:val="28"/>
        </w:rPr>
        <w:t xml:space="preserve"> Олександра Анатолійовича стосовно суддів Автозаводськ</w:t>
      </w:r>
      <w:r w:rsidR="00235F95" w:rsidRPr="00696904">
        <w:rPr>
          <w:rFonts w:ascii="Times New Roman" w:hAnsi="Times New Roman"/>
          <w:sz w:val="28"/>
          <w:szCs w:val="28"/>
        </w:rPr>
        <w:t>ого</w:t>
      </w:r>
      <w:r w:rsidR="005B20DC" w:rsidRPr="00696904">
        <w:rPr>
          <w:rFonts w:ascii="Times New Roman" w:hAnsi="Times New Roman"/>
          <w:sz w:val="28"/>
          <w:szCs w:val="28"/>
        </w:rPr>
        <w:t xml:space="preserve"> районн</w:t>
      </w:r>
      <w:r w:rsidR="00235F95" w:rsidRPr="00696904">
        <w:rPr>
          <w:rFonts w:ascii="Times New Roman" w:hAnsi="Times New Roman"/>
          <w:sz w:val="28"/>
          <w:szCs w:val="28"/>
        </w:rPr>
        <w:t>ого</w:t>
      </w:r>
      <w:r w:rsidR="005B20DC" w:rsidRPr="00696904">
        <w:rPr>
          <w:rFonts w:ascii="Times New Roman" w:hAnsi="Times New Roman"/>
          <w:sz w:val="28"/>
          <w:szCs w:val="28"/>
        </w:rPr>
        <w:t xml:space="preserve"> суд</w:t>
      </w:r>
      <w:r w:rsidR="00235F95" w:rsidRPr="00696904">
        <w:rPr>
          <w:rFonts w:ascii="Times New Roman" w:hAnsi="Times New Roman"/>
          <w:sz w:val="28"/>
          <w:szCs w:val="28"/>
        </w:rPr>
        <w:t>у</w:t>
      </w:r>
      <w:r w:rsidR="005B20DC" w:rsidRPr="00696904">
        <w:rPr>
          <w:rFonts w:ascii="Times New Roman" w:hAnsi="Times New Roman"/>
          <w:sz w:val="28"/>
          <w:szCs w:val="28"/>
        </w:rPr>
        <w:t xml:space="preserve"> міста Кременчука Полтавської області </w:t>
      </w:r>
      <w:proofErr w:type="spellStart"/>
      <w:r w:rsidR="005B20DC" w:rsidRPr="00696904">
        <w:rPr>
          <w:rFonts w:ascii="Times New Roman" w:hAnsi="Times New Roman"/>
          <w:sz w:val="28"/>
          <w:szCs w:val="28"/>
        </w:rPr>
        <w:t>Обревко</w:t>
      </w:r>
      <w:proofErr w:type="spellEnd"/>
      <w:r w:rsidR="005B20DC" w:rsidRPr="00696904">
        <w:rPr>
          <w:rFonts w:ascii="Times New Roman" w:hAnsi="Times New Roman"/>
          <w:sz w:val="28"/>
          <w:szCs w:val="28"/>
        </w:rPr>
        <w:t xml:space="preserve"> Ліни Олександрівни, </w:t>
      </w:r>
      <w:proofErr w:type="spellStart"/>
      <w:r w:rsidR="005B20DC" w:rsidRPr="00696904">
        <w:rPr>
          <w:rFonts w:ascii="Times New Roman" w:hAnsi="Times New Roman"/>
          <w:sz w:val="28"/>
          <w:szCs w:val="28"/>
        </w:rPr>
        <w:t>Предоляк</w:t>
      </w:r>
      <w:proofErr w:type="spellEnd"/>
      <w:r w:rsidR="005B20DC" w:rsidRPr="00696904">
        <w:rPr>
          <w:rFonts w:ascii="Times New Roman" w:hAnsi="Times New Roman"/>
          <w:sz w:val="28"/>
          <w:szCs w:val="28"/>
        </w:rPr>
        <w:t xml:space="preserve"> Олени Сергіївни, </w:t>
      </w:r>
      <w:proofErr w:type="spellStart"/>
      <w:r w:rsidR="005B20DC" w:rsidRPr="00696904">
        <w:rPr>
          <w:rFonts w:ascii="Times New Roman" w:hAnsi="Times New Roman"/>
          <w:sz w:val="28"/>
          <w:szCs w:val="28"/>
        </w:rPr>
        <w:t>Олейнікової</w:t>
      </w:r>
      <w:proofErr w:type="spellEnd"/>
      <w:r w:rsidR="005B20DC" w:rsidRPr="00696904">
        <w:rPr>
          <w:rFonts w:ascii="Times New Roman" w:hAnsi="Times New Roman"/>
          <w:sz w:val="28"/>
          <w:szCs w:val="28"/>
        </w:rPr>
        <w:t xml:space="preserve"> Ганни Миколаївни</w:t>
      </w:r>
      <w:r w:rsidR="0060637B" w:rsidRPr="00696904">
        <w:rPr>
          <w:rFonts w:ascii="Times New Roman" w:hAnsi="Times New Roman"/>
          <w:sz w:val="28"/>
          <w:szCs w:val="28"/>
        </w:rPr>
        <w:t xml:space="preserve">, </w:t>
      </w:r>
    </w:p>
    <w:p w14:paraId="05F46B05" w14:textId="77777777" w:rsidR="0060637B" w:rsidRPr="00696904" w:rsidRDefault="0060637B" w:rsidP="009D5755">
      <w:pPr>
        <w:pStyle w:val="20"/>
        <w:shd w:val="clear" w:color="auto" w:fill="auto"/>
        <w:spacing w:before="240" w:after="240" w:line="276" w:lineRule="auto"/>
        <w:ind w:firstLine="567"/>
        <w:rPr>
          <w:rStyle w:val="FontStyle14"/>
          <w:sz w:val="28"/>
          <w:szCs w:val="28"/>
          <w:lang w:val="uk-UA"/>
        </w:rPr>
      </w:pPr>
      <w:r w:rsidRPr="00696904">
        <w:rPr>
          <w:rStyle w:val="FontStyle14"/>
          <w:sz w:val="28"/>
          <w:szCs w:val="28"/>
          <w:lang w:val="uk-UA"/>
        </w:rPr>
        <w:t>встановила:</w:t>
      </w:r>
    </w:p>
    <w:p w14:paraId="361BA6D2" w14:textId="77777777" w:rsidR="00C7492B" w:rsidRPr="00696904" w:rsidRDefault="00C7492B" w:rsidP="00C7492B">
      <w:pPr>
        <w:spacing w:before="120" w:after="1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96904">
        <w:rPr>
          <w:rFonts w:ascii="Times New Roman" w:hAnsi="Times New Roman"/>
          <w:sz w:val="28"/>
          <w:szCs w:val="28"/>
        </w:rPr>
        <w:t xml:space="preserve">2 липня 2021 року до Вищої ради правосуддя надійшла дисциплінарна скарга </w:t>
      </w:r>
      <w:proofErr w:type="spellStart"/>
      <w:r w:rsidRPr="00696904">
        <w:rPr>
          <w:rFonts w:ascii="Times New Roman" w:hAnsi="Times New Roman"/>
          <w:sz w:val="28"/>
          <w:szCs w:val="28"/>
        </w:rPr>
        <w:t>Палька</w:t>
      </w:r>
      <w:proofErr w:type="spellEnd"/>
      <w:r w:rsidRPr="00696904">
        <w:rPr>
          <w:rFonts w:ascii="Times New Roman" w:hAnsi="Times New Roman"/>
          <w:sz w:val="28"/>
          <w:szCs w:val="28"/>
        </w:rPr>
        <w:t xml:space="preserve"> О.А. за </w:t>
      </w:r>
      <w:proofErr w:type="spellStart"/>
      <w:r w:rsidRPr="006969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вх</w:t>
      </w:r>
      <w:proofErr w:type="spellEnd"/>
      <w:r w:rsidRPr="006969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№ П-1651/26/7-21</w:t>
      </w:r>
      <w:r w:rsidRPr="00696904">
        <w:rPr>
          <w:rFonts w:ascii="Times New Roman" w:hAnsi="Times New Roman"/>
          <w:sz w:val="28"/>
          <w:szCs w:val="28"/>
        </w:rPr>
        <w:t xml:space="preserve">, в якій він зазначає про вчинення суддями Автозаводського районного суду міста Кременчука Полтавської області </w:t>
      </w:r>
      <w:proofErr w:type="spellStart"/>
      <w:r w:rsidRPr="00696904">
        <w:rPr>
          <w:rFonts w:ascii="Times New Roman" w:hAnsi="Times New Roman"/>
          <w:sz w:val="28"/>
          <w:szCs w:val="28"/>
        </w:rPr>
        <w:t>Обревко</w:t>
      </w:r>
      <w:proofErr w:type="spellEnd"/>
      <w:r w:rsidRPr="00696904">
        <w:rPr>
          <w:rFonts w:ascii="Times New Roman" w:hAnsi="Times New Roman"/>
          <w:sz w:val="28"/>
          <w:szCs w:val="28"/>
        </w:rPr>
        <w:t xml:space="preserve"> Л.О., </w:t>
      </w:r>
      <w:proofErr w:type="spellStart"/>
      <w:r w:rsidRPr="00696904">
        <w:rPr>
          <w:rFonts w:ascii="Times New Roman" w:hAnsi="Times New Roman"/>
          <w:sz w:val="28"/>
          <w:szCs w:val="28"/>
        </w:rPr>
        <w:t>Предоляк</w:t>
      </w:r>
      <w:proofErr w:type="spellEnd"/>
      <w:r w:rsidRPr="00696904">
        <w:rPr>
          <w:rFonts w:ascii="Times New Roman" w:hAnsi="Times New Roman"/>
          <w:sz w:val="28"/>
          <w:szCs w:val="28"/>
        </w:rPr>
        <w:t xml:space="preserve"> О.С. та </w:t>
      </w:r>
      <w:proofErr w:type="spellStart"/>
      <w:r w:rsidRPr="00696904">
        <w:rPr>
          <w:rFonts w:ascii="Times New Roman" w:hAnsi="Times New Roman"/>
          <w:sz w:val="28"/>
          <w:szCs w:val="28"/>
        </w:rPr>
        <w:t>Олейніковою</w:t>
      </w:r>
      <w:proofErr w:type="spellEnd"/>
      <w:r w:rsidRPr="00696904">
        <w:rPr>
          <w:rFonts w:ascii="Times New Roman" w:hAnsi="Times New Roman"/>
          <w:sz w:val="28"/>
          <w:szCs w:val="28"/>
        </w:rPr>
        <w:t xml:space="preserve"> Г.М. дисциплінарного проступку, передбаченого пунктом 2 частини першої статті 106 </w:t>
      </w:r>
      <w:r w:rsidRPr="006969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Закону України «Про судоустрій і статус суддів».</w:t>
      </w:r>
    </w:p>
    <w:p w14:paraId="68B30085" w14:textId="45D90F37" w:rsidR="00C7492B" w:rsidRPr="00696904" w:rsidRDefault="00C7492B" w:rsidP="00975326">
      <w:pPr>
        <w:spacing w:before="240" w:after="120"/>
        <w:jc w:val="both"/>
        <w:rPr>
          <w:rFonts w:ascii="Times New Roman" w:hAnsi="Times New Roman"/>
          <w:b/>
          <w:bCs/>
          <w:sz w:val="28"/>
          <w:szCs w:val="28"/>
        </w:rPr>
      </w:pPr>
      <w:r w:rsidRPr="00696904">
        <w:rPr>
          <w:rFonts w:ascii="Times New Roman" w:hAnsi="Times New Roman"/>
          <w:b/>
          <w:bCs/>
          <w:sz w:val="28"/>
          <w:szCs w:val="28"/>
        </w:rPr>
        <w:t>ПРОЦЕДУРА</w:t>
      </w:r>
    </w:p>
    <w:p w14:paraId="3627E022" w14:textId="77777777" w:rsidR="00C7492B" w:rsidRPr="00696904" w:rsidRDefault="00C7492B" w:rsidP="00C7492B">
      <w:pPr>
        <w:pStyle w:val="a3"/>
        <w:numPr>
          <w:ilvl w:val="0"/>
          <w:numId w:val="17"/>
        </w:numPr>
        <w:autoSpaceDE w:val="0"/>
        <w:adjustRightInd w:val="0"/>
        <w:spacing w:before="120" w:after="120"/>
        <w:ind w:left="567" w:hanging="567"/>
        <w:contextualSpacing w:val="0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696904">
        <w:rPr>
          <w:rFonts w:ascii="Times New Roman" w:eastAsiaTheme="minorHAnsi" w:hAnsi="Times New Roman"/>
          <w:sz w:val="28"/>
          <w:szCs w:val="28"/>
          <w:lang w:val="uk-UA"/>
        </w:rPr>
        <w:t xml:space="preserve">Відповідно до Закону України від 14 липня 2021 року № 1635-IX «Про внесення змін до деяких законодавчих актів України щодо порядку обрання (призначення) на посади членів Вищої ради правосуддя та діяльності </w:t>
      </w:r>
      <w:r w:rsidRPr="00696904">
        <w:rPr>
          <w:rFonts w:ascii="Times New Roman" w:eastAsiaTheme="minorHAnsi" w:hAnsi="Times New Roman"/>
          <w:sz w:val="28"/>
          <w:szCs w:val="28"/>
          <w:lang w:val="uk-UA"/>
        </w:rPr>
        <w:lastRenderedPageBreak/>
        <w:t>дисциплінарних інспекторів Вищої ради правосуддя» Вища рада правосуддя зупинила розгляд дисциплінарних скарг з 5 серпня 2021 року.</w:t>
      </w:r>
    </w:p>
    <w:p w14:paraId="32CE4ED2" w14:textId="77777777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eastAsiaTheme="minorHAnsi" w:hAnsi="Times New Roman"/>
          <w:sz w:val="28"/>
          <w:szCs w:val="28"/>
          <w:lang w:val="uk-UA"/>
        </w:rPr>
        <w:t>Відновлення розгляду дисциплінарних скарг відбулось 1 листопада 2023 року на виконання Закону України від 9 серпня 2023 року № 3304-ІХ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14:paraId="2FB2994B" w14:textId="77777777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Протоколом автоматизованого розподілу справ між членами Вищої ради правосуддя від 3 листопада 2023 року члена Вищої ради правосуддя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Маселка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> Р.А. було визначено доповідачем по справі.</w:t>
      </w:r>
    </w:p>
    <w:p w14:paraId="71AFA544" w14:textId="77777777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9 серпня 2021 року до Вищої ради правосуддя надійшли пояснення судді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Обревко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Л.О.</w:t>
      </w:r>
    </w:p>
    <w:p w14:paraId="7A64056E" w14:textId="77777777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6 серпня 2021 року до Вищої ради правосуддя від Автозаводського районного суду міста Кременчука Полтавської області надійшла довідка про рух справи № 786/2171/17, довідка про періоди непрацездатності, перебування у відпустках та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відрядженнях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суддів Автозаводського районного суду міста Кременчука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Обревко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Л.О.,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Предоляк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О.С.,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Олейніковою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Г.М. за період з 1 січня 2018 року по 31 липня 2021 року, а також довідка про навантаження вказаних суддів.</w:t>
      </w:r>
    </w:p>
    <w:p w14:paraId="24DE91D7" w14:textId="32B82665" w:rsidR="00B514F7" w:rsidRPr="00696904" w:rsidRDefault="00B514F7" w:rsidP="00C7492B">
      <w:pPr>
        <w:spacing w:before="240" w:after="120"/>
        <w:jc w:val="both"/>
        <w:rPr>
          <w:rFonts w:ascii="Times New Roman" w:hAnsi="Times New Roman"/>
          <w:b/>
          <w:bCs/>
          <w:sz w:val="28"/>
          <w:szCs w:val="28"/>
        </w:rPr>
      </w:pPr>
      <w:r w:rsidRPr="00696904">
        <w:rPr>
          <w:rFonts w:ascii="Times New Roman" w:hAnsi="Times New Roman"/>
          <w:b/>
          <w:bCs/>
          <w:sz w:val="28"/>
          <w:szCs w:val="28"/>
        </w:rPr>
        <w:t>КОРОТКИЙ ВИКЛАД ЗМІСТУ ДИСЦИПЛІНАРНОЇ СКАРГИ</w:t>
      </w:r>
    </w:p>
    <w:p w14:paraId="7F112585" w14:textId="4413404A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В 2017 році захисник Самойленка М.О. звернувся до суду в інтересах засудженого </w:t>
      </w:r>
      <w:r w:rsidR="00634A01">
        <w:rPr>
          <w:rFonts w:ascii="Times New Roman" w:hAnsi="Times New Roman"/>
          <w:sz w:val="28"/>
          <w:szCs w:val="28"/>
          <w:lang w:val="uk-UA"/>
        </w:rPr>
        <w:t>ОСОБА1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про перегляд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вироку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Апеляційного суду Полтавської області від 9 червня 2005 року за нововиявленими обставинами.</w:t>
      </w:r>
    </w:p>
    <w:p w14:paraId="4FD961D7" w14:textId="77777777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Ухвалою від 28 липня 2017 року Апеляційний суд Полтавської області задовольнив клопотання захисника Самойленка М.О. про перегляд за нововиявленими обставинами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вироку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у справі № 786/2171/17 та направив вказану справу для розгляду до Кобеляцького районного суду Полтавської області.</w:t>
      </w:r>
    </w:p>
    <w:p w14:paraId="618B5F21" w14:textId="77777777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Ухвалою від 20 жовтня 2017 року Апеляційний суд Полтавської області направив справу № 786/2171/17 на розгляд до Кременчуцького районного суду Полтавської області.</w:t>
      </w:r>
    </w:p>
    <w:p w14:paraId="3ACD4FA7" w14:textId="3AA810F0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Ухвалою від 6 листопада 2017 року Апеляційний суд Полтавської області по справі № 786/2171/17 задовольнив подання виконувача обов’язків голови Кременчуцького районного суду Полтавської області від 2 листопада 2017</w:t>
      </w:r>
      <w:r w:rsidR="00FC07D4" w:rsidRPr="00696904">
        <w:rPr>
          <w:rFonts w:ascii="Times New Roman" w:hAnsi="Times New Roman"/>
          <w:sz w:val="28"/>
          <w:szCs w:val="28"/>
          <w:lang w:val="uk-UA"/>
        </w:rPr>
        <w:t> 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року та передав заяву захисника Самойленко М.О. в інтересах </w:t>
      </w:r>
      <w:r w:rsidR="00634A01">
        <w:rPr>
          <w:rFonts w:ascii="Times New Roman" w:hAnsi="Times New Roman"/>
          <w:sz w:val="28"/>
          <w:szCs w:val="28"/>
          <w:lang w:val="uk-UA"/>
        </w:rPr>
        <w:lastRenderedPageBreak/>
        <w:t>ОСОБА1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про перегляд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вироку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за нововиявленими обставинами на розгляд до Автозаводського районного суду міста Кременчука Полтавської області.</w:t>
      </w:r>
    </w:p>
    <w:p w14:paraId="71758B43" w14:textId="3D72B6D6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Скаржник стверджує, що починаючи з 16 січня 2018 року по момент подання дисциплінарної скарги суддями Автозаводського районного суду міста Кременчука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Обревко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Л.О.,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Предоляк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О.С.,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Олейніковою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Г.М. безпідставно затягується та не вживаються заходи щодо розгляду справи №</w:t>
      </w:r>
      <w:r w:rsidR="003A3BCE" w:rsidRPr="00696904">
        <w:rPr>
          <w:rFonts w:ascii="Times New Roman" w:hAnsi="Times New Roman"/>
          <w:sz w:val="28"/>
          <w:szCs w:val="28"/>
          <w:lang w:val="uk-UA"/>
        </w:rPr>
        <w:t> 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786/2171/17 в межах розумних строків. </w:t>
      </w:r>
    </w:p>
    <w:p w14:paraId="456C8220" w14:textId="77777777" w:rsidR="00C7492B" w:rsidRPr="00696904" w:rsidRDefault="00C7492B" w:rsidP="00C7492B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З 16 січня 2018 року розгляд справи № 786/2171/17 безпідставно переноситься суддями із різноманітних підстав, судові засідання призначаються із великим проміжком часу, що свідчить про порушення розумності строків.</w:t>
      </w:r>
    </w:p>
    <w:p w14:paraId="6EC8D7F8" w14:textId="77777777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Скаржник вважає, що дії суддів Автозаводського районного суду міста Кременчука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Обревко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Л.О.,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Предоляк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О.С.,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Олейнікової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Г.М. слід кваліфікувати, як безпідставне затягування та невжиття заходів щодо розгляду справи № 786/2171/17 протягом розумного строку, встановленого законом, що вчинені внаслідок недбалості та утворюють склад дисциплінарного проступку, передбаченого пунктом 2 частини першої статті 106 Закону України «Про судоустрій і статус суддів», і є підставою дисциплінарної відповідальності суддів.</w:t>
      </w:r>
    </w:p>
    <w:p w14:paraId="1B9C7B10" w14:textId="1189961E" w:rsidR="00E2218F" w:rsidRPr="00696904" w:rsidRDefault="00E2218F" w:rsidP="00C7492B">
      <w:pPr>
        <w:spacing w:before="240" w:after="120"/>
        <w:jc w:val="both"/>
        <w:rPr>
          <w:rFonts w:ascii="Times New Roman" w:hAnsi="Times New Roman"/>
          <w:b/>
          <w:bCs/>
          <w:sz w:val="28"/>
          <w:szCs w:val="28"/>
        </w:rPr>
      </w:pPr>
      <w:r w:rsidRPr="00696904">
        <w:rPr>
          <w:rFonts w:ascii="Times New Roman" w:hAnsi="Times New Roman"/>
          <w:b/>
          <w:bCs/>
          <w:sz w:val="28"/>
          <w:szCs w:val="28"/>
        </w:rPr>
        <w:t>КОРОТКИЙ ВИКЛАД ПОЯСНЕНЬ СУДДІ</w:t>
      </w:r>
    </w:p>
    <w:p w14:paraId="17CE7F65" w14:textId="40DAB8E1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У своїх поясненнях суддя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Обревко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Л.О. пояснила причини, через які розгляд справи № 786/2171/17 триває понад три роки, надавши хронологію розгляду справи колегією суддів у складі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Обревко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Л.О.,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Предоляк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О.С.,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Олейнікової</w:t>
      </w:r>
      <w:proofErr w:type="spellEnd"/>
      <w:r w:rsidR="00804519" w:rsidRPr="00696904">
        <w:rPr>
          <w:rFonts w:ascii="Times New Roman" w:hAnsi="Times New Roman"/>
          <w:sz w:val="28"/>
          <w:szCs w:val="28"/>
          <w:lang w:val="uk-UA"/>
        </w:rPr>
        <w:t> </w:t>
      </w:r>
      <w:r w:rsidRPr="00696904">
        <w:rPr>
          <w:rFonts w:ascii="Times New Roman" w:hAnsi="Times New Roman"/>
          <w:sz w:val="28"/>
          <w:szCs w:val="28"/>
          <w:lang w:val="uk-UA"/>
        </w:rPr>
        <w:t>Г.М.</w:t>
      </w:r>
    </w:p>
    <w:p w14:paraId="67F9FC63" w14:textId="1C590A38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Суддя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Обревко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Л.О. пояснила, що основною об’єктивною причиною, яка зумовлює значний час перебування на розгляді і вирішенні вказаної заяви є: перебування на розгляді у Верховному </w:t>
      </w:r>
      <w:r w:rsidR="00804519" w:rsidRPr="00696904">
        <w:rPr>
          <w:rFonts w:ascii="Times New Roman" w:hAnsi="Times New Roman"/>
          <w:sz w:val="28"/>
          <w:szCs w:val="28"/>
          <w:lang w:val="uk-UA"/>
        </w:rPr>
        <w:t>С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уді касаційних скарг захисника Самойленка М.О. та засудженого </w:t>
      </w:r>
      <w:r w:rsidR="00634A01">
        <w:rPr>
          <w:rFonts w:ascii="Times New Roman" w:hAnsi="Times New Roman"/>
          <w:sz w:val="28"/>
          <w:szCs w:val="28"/>
          <w:lang w:val="uk-UA"/>
        </w:rPr>
        <w:t>ОСОБА1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на вирок Апеляційного суду Полтавської області від 9 червня 2005 року.</w:t>
      </w:r>
    </w:p>
    <w:p w14:paraId="7C5452BB" w14:textId="417DB301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2 січня 2018 року кримінальна справа була направлена Апеляційним судом Полтавської області до Касаційного кримінального суду у складі Верховного </w:t>
      </w:r>
      <w:r w:rsidR="0003361C" w:rsidRPr="00696904">
        <w:rPr>
          <w:rFonts w:ascii="Times New Roman" w:hAnsi="Times New Roman"/>
          <w:sz w:val="28"/>
          <w:szCs w:val="28"/>
          <w:lang w:val="uk-UA"/>
        </w:rPr>
        <w:t>С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уду. </w:t>
      </w:r>
    </w:p>
    <w:p w14:paraId="49F6B7EF" w14:textId="17C5F83D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Матеріали кримінальної справи № 1-13/2005року за обвинуваченням </w:t>
      </w:r>
      <w:r w:rsidR="00634A01">
        <w:rPr>
          <w:rFonts w:ascii="Times New Roman" w:hAnsi="Times New Roman"/>
          <w:sz w:val="28"/>
          <w:szCs w:val="28"/>
          <w:lang w:val="uk-UA"/>
        </w:rPr>
        <w:t>ОСОБА1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у 8-ми томах до Автозаводського районного суду міста Кременчука надійшли 27 серпня 2019 року.</w:t>
      </w:r>
    </w:p>
    <w:p w14:paraId="18FB2A29" w14:textId="37E36B47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lastRenderedPageBreak/>
        <w:t xml:space="preserve">В період з 12 травня 2020 року по 23 вересня 2020 року справа перебувала на розгляді в Полтавському апеляційному суді у зв’язку зі скаргою </w:t>
      </w:r>
      <w:r w:rsidR="00634A01">
        <w:rPr>
          <w:rFonts w:ascii="Times New Roman" w:hAnsi="Times New Roman"/>
          <w:sz w:val="28"/>
          <w:szCs w:val="28"/>
          <w:lang w:val="uk-UA"/>
        </w:rPr>
        <w:t>ОСОБА1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на ухвалу Київського районного суду міста Полтави від 11</w:t>
      </w:r>
      <w:r w:rsidR="0003361C" w:rsidRPr="00696904">
        <w:rPr>
          <w:rFonts w:ascii="Times New Roman" w:hAnsi="Times New Roman"/>
          <w:sz w:val="28"/>
          <w:szCs w:val="28"/>
          <w:lang w:val="uk-UA"/>
        </w:rPr>
        <w:t> 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червня 2019 року </w:t>
      </w:r>
    </w:p>
    <w:p w14:paraId="768D34AB" w14:textId="77777777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Причиною тривалого розгляду справи, за поясненнями судді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Обревко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Л.О., є значне навантаження на суддів, випадки неможливості встановити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відеоконференцзв’язок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з Державною установою «Полтавська установа виконання покарань № 23» (далі – ДУ «Полтавська установа виконання покарань № 23»), відмова засудженого виходити на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відеоконференцзв’язок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>, карантинні заходи, які запроваджувалися в період розгляду справи, а також відпустки та відсутність учасників справи.</w:t>
      </w:r>
    </w:p>
    <w:p w14:paraId="222A72CB" w14:textId="1DF22E38" w:rsidR="00C7492B" w:rsidRPr="00696904" w:rsidRDefault="00C7492B" w:rsidP="00C7492B">
      <w:pPr>
        <w:spacing w:before="240" w:after="120"/>
        <w:rPr>
          <w:rFonts w:ascii="Times New Roman" w:hAnsi="Times New Roman"/>
          <w:b/>
          <w:bCs/>
          <w:sz w:val="28"/>
          <w:szCs w:val="28"/>
        </w:rPr>
      </w:pPr>
      <w:r w:rsidRPr="00696904">
        <w:rPr>
          <w:rFonts w:ascii="Times New Roman" w:hAnsi="Times New Roman"/>
          <w:b/>
          <w:bCs/>
          <w:sz w:val="28"/>
          <w:szCs w:val="28"/>
        </w:rPr>
        <w:t xml:space="preserve">ФАКТИ, УСТАНОВЛЕНІ ПІД ЧАС </w:t>
      </w:r>
      <w:r w:rsidR="00631DE1" w:rsidRPr="00696904">
        <w:rPr>
          <w:rFonts w:ascii="Times New Roman" w:hAnsi="Times New Roman"/>
          <w:b/>
          <w:bCs/>
          <w:sz w:val="28"/>
          <w:szCs w:val="28"/>
        </w:rPr>
        <w:t>ПОПЕРЕДНЬОЇ ПЕРЕВІРКИ СКАРГИ</w:t>
      </w:r>
    </w:p>
    <w:p w14:paraId="51829429" w14:textId="73FA91B2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Як вбачається з довідки про рух справи № 786/2171/17 22 грудня 2017 року в судовому засіданні вирішено питання про передання заяви захисника Самойленка М.О. в інтересах </w:t>
      </w:r>
      <w:r w:rsidR="00634A01">
        <w:rPr>
          <w:rFonts w:ascii="Times New Roman" w:hAnsi="Times New Roman"/>
          <w:sz w:val="28"/>
          <w:szCs w:val="28"/>
          <w:lang w:val="uk-UA"/>
        </w:rPr>
        <w:t>ОСОБА1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про перегляд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вироку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за нововиявленими обставинами до канцелярії суду для збільшення складу суду, наступне судове засідання призначено на 16 січня 2018 року.</w:t>
      </w:r>
    </w:p>
    <w:p w14:paraId="197ACE80" w14:textId="523BE5F5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2 березня 2018 року в судовому засіданні постановлено ухвали про об’єднання в одне провадження заяви захисника Самойленко М.О. в інтересах </w:t>
      </w:r>
      <w:r w:rsidR="00634A01">
        <w:rPr>
          <w:rFonts w:ascii="Times New Roman" w:hAnsi="Times New Roman"/>
          <w:sz w:val="28"/>
          <w:szCs w:val="28"/>
          <w:lang w:val="uk-UA"/>
        </w:rPr>
        <w:t>ОСОБА1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про перегляд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вироку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за нововиявленими обставинами та заяв </w:t>
      </w:r>
      <w:r w:rsidR="00634A01">
        <w:rPr>
          <w:rFonts w:ascii="Times New Roman" w:hAnsi="Times New Roman"/>
          <w:sz w:val="28"/>
          <w:szCs w:val="28"/>
          <w:lang w:val="uk-UA"/>
        </w:rPr>
        <w:t>ОСОБА1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про перегляд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вироку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за нововиявленими обставинами. Також в судовому засіданні захисником Самойленко М.О. заявлено клопотання про витребування матеріалів кримінальної справи № 1-13/2005 відносно </w:t>
      </w:r>
      <w:r w:rsidR="00634A01">
        <w:rPr>
          <w:rFonts w:ascii="Times New Roman" w:hAnsi="Times New Roman"/>
          <w:sz w:val="28"/>
          <w:szCs w:val="28"/>
          <w:lang w:val="uk-UA"/>
        </w:rPr>
        <w:t>ОСОБА1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для розгляду заяви про перегляд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вироку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за нововиявленими обставинами.</w:t>
      </w:r>
    </w:p>
    <w:p w14:paraId="1750C3AB" w14:textId="4AFDB55E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7 серпня 2019 року в судовому засіданні постановлено ухвалу про об’єднання в одне провадження заяви захисника Самойленко М.О. в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інте</w:t>
      </w:r>
      <w:proofErr w:type="spellEnd"/>
      <w:r w:rsidR="00634A01" w:rsidRPr="00634A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4A01">
        <w:rPr>
          <w:rFonts w:ascii="Times New Roman" w:hAnsi="Times New Roman"/>
          <w:sz w:val="28"/>
          <w:szCs w:val="28"/>
          <w:lang w:val="uk-UA"/>
        </w:rPr>
        <w:t>ОСОБА1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про перегляд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вироку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за ново виявленими обставинами в одне провадження. Також витребувано з Полтавського апеляційного суду кримінальну справу № 1-13/2005 відносно </w:t>
      </w:r>
      <w:r w:rsidR="00634A01">
        <w:rPr>
          <w:rFonts w:ascii="Times New Roman" w:hAnsi="Times New Roman"/>
          <w:sz w:val="28"/>
          <w:szCs w:val="28"/>
          <w:lang w:val="uk-UA"/>
        </w:rPr>
        <w:t>ОСОБА1</w:t>
      </w:r>
      <w:r w:rsidRPr="00696904">
        <w:rPr>
          <w:rFonts w:ascii="Times New Roman" w:hAnsi="Times New Roman"/>
          <w:sz w:val="28"/>
          <w:szCs w:val="28"/>
          <w:lang w:val="uk-UA"/>
        </w:rPr>
        <w:t>.</w:t>
      </w:r>
    </w:p>
    <w:p w14:paraId="106F2F52" w14:textId="078FFA68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12 травня 2020 року в судовому засіданні вирішено питання щодо запиту Полтавського апеляційного суду від 27 квітня 2020 року про направлення матеріали кримінальної справи № 1-13/2005 року відносно </w:t>
      </w:r>
      <w:r w:rsidR="00634A01">
        <w:rPr>
          <w:rFonts w:ascii="Times New Roman" w:hAnsi="Times New Roman"/>
          <w:sz w:val="28"/>
          <w:szCs w:val="28"/>
          <w:lang w:val="uk-UA"/>
        </w:rPr>
        <w:t>ОСОБА1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до Полтавського апеляційного суду, для розгляду апеляційної скарги </w:t>
      </w:r>
      <w:r w:rsidR="00634A01">
        <w:rPr>
          <w:rFonts w:ascii="Times New Roman" w:hAnsi="Times New Roman"/>
          <w:sz w:val="28"/>
          <w:szCs w:val="28"/>
          <w:lang w:val="uk-UA"/>
        </w:rPr>
        <w:t>ОСОБА1</w:t>
      </w:r>
      <w:r w:rsidRPr="00696904">
        <w:rPr>
          <w:rFonts w:ascii="Times New Roman" w:hAnsi="Times New Roman"/>
          <w:sz w:val="28"/>
          <w:szCs w:val="28"/>
          <w:lang w:val="uk-UA"/>
        </w:rPr>
        <w:t>.</w:t>
      </w:r>
    </w:p>
    <w:p w14:paraId="1477191C" w14:textId="7AAB36A8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Значна частина судових засідань не відбулися</w:t>
      </w:r>
      <w:r w:rsidR="00C628AF" w:rsidRPr="006969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7F05" w:rsidRPr="00696904">
        <w:rPr>
          <w:rFonts w:ascii="Times New Roman" w:hAnsi="Times New Roman"/>
          <w:sz w:val="28"/>
          <w:szCs w:val="28"/>
          <w:lang w:val="uk-UA"/>
        </w:rPr>
        <w:t>з таких</w:t>
      </w:r>
      <w:r w:rsidR="00C628AF" w:rsidRPr="00696904">
        <w:rPr>
          <w:rFonts w:ascii="Times New Roman" w:hAnsi="Times New Roman"/>
          <w:sz w:val="28"/>
          <w:szCs w:val="28"/>
          <w:lang w:val="uk-UA"/>
        </w:rPr>
        <w:t xml:space="preserve"> причин</w:t>
      </w:r>
      <w:r w:rsidRPr="00696904">
        <w:rPr>
          <w:rFonts w:ascii="Times New Roman" w:hAnsi="Times New Roman"/>
          <w:sz w:val="28"/>
          <w:szCs w:val="28"/>
          <w:lang w:val="uk-UA"/>
        </w:rPr>
        <w:t>:</w:t>
      </w:r>
    </w:p>
    <w:tbl>
      <w:tblPr>
        <w:tblStyle w:val="aa"/>
        <w:tblW w:w="8818" w:type="dxa"/>
        <w:tblInd w:w="675" w:type="dxa"/>
        <w:tblLook w:val="04A0" w:firstRow="1" w:lastRow="0" w:firstColumn="1" w:lastColumn="0" w:noHBand="0" w:noVBand="1"/>
      </w:tblPr>
      <w:tblGrid>
        <w:gridCol w:w="4153"/>
        <w:gridCol w:w="1695"/>
        <w:gridCol w:w="1414"/>
        <w:gridCol w:w="1556"/>
      </w:tblGrid>
      <w:tr w:rsidR="00C7492B" w:rsidRPr="00696904" w14:paraId="70E2CAEA" w14:textId="77777777" w:rsidTr="009D5755">
        <w:tc>
          <w:tcPr>
            <w:tcW w:w="4387" w:type="dxa"/>
            <w:shd w:val="pct5" w:color="auto" w:fill="auto"/>
            <w:vAlign w:val="center"/>
          </w:tcPr>
          <w:p w14:paraId="380B031E" w14:textId="77777777" w:rsidR="00C7492B" w:rsidRPr="00696904" w:rsidRDefault="00C7492B" w:rsidP="00C7492B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90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Причина</w:t>
            </w:r>
          </w:p>
        </w:tc>
        <w:tc>
          <w:tcPr>
            <w:tcW w:w="1695" w:type="dxa"/>
            <w:shd w:val="pct5" w:color="auto" w:fill="auto"/>
            <w:vAlign w:val="center"/>
          </w:tcPr>
          <w:p w14:paraId="1983555E" w14:textId="77777777" w:rsidR="00C7492B" w:rsidRPr="00696904" w:rsidRDefault="00C7492B" w:rsidP="00C7492B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904">
              <w:rPr>
                <w:rFonts w:ascii="Times New Roman" w:hAnsi="Times New Roman"/>
                <w:b/>
                <w:bCs/>
                <w:sz w:val="24"/>
                <w:szCs w:val="24"/>
              </w:rPr>
              <w:t>Дата попереднього засідання</w:t>
            </w:r>
          </w:p>
        </w:tc>
        <w:tc>
          <w:tcPr>
            <w:tcW w:w="1431" w:type="dxa"/>
            <w:shd w:val="pct5" w:color="auto" w:fill="auto"/>
            <w:vAlign w:val="center"/>
          </w:tcPr>
          <w:p w14:paraId="5E6EA4DA" w14:textId="77777777" w:rsidR="00C7492B" w:rsidRPr="00696904" w:rsidRDefault="00C7492B" w:rsidP="00C7492B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904">
              <w:rPr>
                <w:rFonts w:ascii="Times New Roman" w:hAnsi="Times New Roman"/>
                <w:b/>
                <w:bCs/>
                <w:sz w:val="24"/>
                <w:szCs w:val="24"/>
              </w:rPr>
              <w:t>Дата засідання</w:t>
            </w:r>
          </w:p>
        </w:tc>
        <w:tc>
          <w:tcPr>
            <w:tcW w:w="1305" w:type="dxa"/>
            <w:shd w:val="pct5" w:color="auto" w:fill="auto"/>
            <w:vAlign w:val="center"/>
          </w:tcPr>
          <w:p w14:paraId="55B737C1" w14:textId="77777777" w:rsidR="00C7492B" w:rsidRPr="00696904" w:rsidRDefault="00C7492B" w:rsidP="00C7492B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904">
              <w:rPr>
                <w:rFonts w:ascii="Times New Roman" w:hAnsi="Times New Roman"/>
                <w:b/>
                <w:bCs/>
                <w:sz w:val="24"/>
                <w:szCs w:val="24"/>
              </w:rPr>
              <w:t>Робочі дні між засіданнями</w:t>
            </w:r>
          </w:p>
        </w:tc>
      </w:tr>
      <w:tr w:rsidR="00063782" w:rsidRPr="00696904" w14:paraId="1F40D9A8" w14:textId="77777777" w:rsidTr="009D5755">
        <w:tc>
          <w:tcPr>
            <w:tcW w:w="4387" w:type="dxa"/>
            <w:vAlign w:val="center"/>
          </w:tcPr>
          <w:p w14:paraId="478F711D" w14:textId="04EE5E0F" w:rsidR="00063782" w:rsidRPr="00696904" w:rsidRDefault="00063782" w:rsidP="00063782">
            <w:pPr>
              <w:tabs>
                <w:tab w:val="left" w:pos="284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 xml:space="preserve">відмова </w:t>
            </w:r>
            <w:r w:rsidR="00634A01" w:rsidRPr="00634A01">
              <w:rPr>
                <w:rFonts w:ascii="Times New Roman" w:hAnsi="Times New Roman"/>
                <w:sz w:val="24"/>
                <w:szCs w:val="24"/>
              </w:rPr>
              <w:t>ОСОБА1</w:t>
            </w:r>
            <w:r w:rsidRPr="00696904">
              <w:rPr>
                <w:rFonts w:ascii="Times New Roman" w:hAnsi="Times New Roman"/>
                <w:sz w:val="24"/>
                <w:szCs w:val="24"/>
              </w:rPr>
              <w:t xml:space="preserve">виходити на </w:t>
            </w:r>
            <w:proofErr w:type="spellStart"/>
            <w:r w:rsidRPr="00696904">
              <w:rPr>
                <w:rFonts w:ascii="Times New Roman" w:hAnsi="Times New Roman"/>
                <w:sz w:val="24"/>
                <w:szCs w:val="24"/>
              </w:rPr>
              <w:t>відеоконференцзв’язок</w:t>
            </w:r>
            <w:proofErr w:type="spellEnd"/>
            <w:r w:rsidRPr="006969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vAlign w:val="center"/>
          </w:tcPr>
          <w:p w14:paraId="64F333FC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перше</w:t>
            </w:r>
          </w:p>
        </w:tc>
        <w:tc>
          <w:tcPr>
            <w:tcW w:w="1431" w:type="dxa"/>
            <w:vAlign w:val="center"/>
          </w:tcPr>
          <w:p w14:paraId="611E2B34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16.01.2018</w:t>
            </w:r>
          </w:p>
        </w:tc>
        <w:tc>
          <w:tcPr>
            <w:tcW w:w="1305" w:type="dxa"/>
            <w:vAlign w:val="center"/>
          </w:tcPr>
          <w:p w14:paraId="5D6C4FDE" w14:textId="7ABBA542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063782" w:rsidRPr="00696904" w14:paraId="59B90E66" w14:textId="77777777" w:rsidTr="009D5755">
        <w:tc>
          <w:tcPr>
            <w:tcW w:w="4387" w:type="dxa"/>
            <w:vMerge w:val="restart"/>
          </w:tcPr>
          <w:p w14:paraId="15EACBFD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 xml:space="preserve">перебування судді </w:t>
            </w:r>
            <w:proofErr w:type="spellStart"/>
            <w:r w:rsidRPr="00696904">
              <w:rPr>
                <w:rFonts w:ascii="Times New Roman" w:hAnsi="Times New Roman"/>
                <w:sz w:val="24"/>
                <w:szCs w:val="24"/>
              </w:rPr>
              <w:t>Олейнікової</w:t>
            </w:r>
            <w:proofErr w:type="spellEnd"/>
            <w:r w:rsidRPr="00696904">
              <w:rPr>
                <w:rFonts w:ascii="Times New Roman" w:hAnsi="Times New Roman"/>
                <w:sz w:val="24"/>
                <w:szCs w:val="24"/>
              </w:rPr>
              <w:t xml:space="preserve"> Г.М. в іншому судовому засіданні</w:t>
            </w:r>
          </w:p>
        </w:tc>
        <w:tc>
          <w:tcPr>
            <w:tcW w:w="1695" w:type="dxa"/>
            <w:vAlign w:val="center"/>
          </w:tcPr>
          <w:p w14:paraId="6BA06719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27.12.2018</w:t>
            </w:r>
          </w:p>
        </w:tc>
        <w:tc>
          <w:tcPr>
            <w:tcW w:w="1431" w:type="dxa"/>
            <w:vAlign w:val="center"/>
          </w:tcPr>
          <w:p w14:paraId="03A02126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17.01.2019</w:t>
            </w:r>
          </w:p>
        </w:tc>
        <w:tc>
          <w:tcPr>
            <w:tcW w:w="1305" w:type="dxa"/>
            <w:vAlign w:val="center"/>
          </w:tcPr>
          <w:p w14:paraId="3124540C" w14:textId="5B19E398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063782" w:rsidRPr="00696904" w14:paraId="1E3C83EF" w14:textId="77777777" w:rsidTr="009D5755">
        <w:tc>
          <w:tcPr>
            <w:tcW w:w="4387" w:type="dxa"/>
            <w:vMerge/>
            <w:vAlign w:val="center"/>
          </w:tcPr>
          <w:p w14:paraId="2B6A482E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275FE07C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05.11.2019</w:t>
            </w:r>
          </w:p>
        </w:tc>
        <w:tc>
          <w:tcPr>
            <w:tcW w:w="1431" w:type="dxa"/>
            <w:vAlign w:val="center"/>
          </w:tcPr>
          <w:p w14:paraId="2433AB5F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23.12.2019</w:t>
            </w:r>
          </w:p>
        </w:tc>
        <w:tc>
          <w:tcPr>
            <w:tcW w:w="1305" w:type="dxa"/>
            <w:vAlign w:val="center"/>
          </w:tcPr>
          <w:p w14:paraId="6D42296F" w14:textId="44FE4486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</w:tr>
      <w:tr w:rsidR="00063782" w:rsidRPr="00696904" w14:paraId="2722DCD9" w14:textId="77777777" w:rsidTr="009D5755">
        <w:tc>
          <w:tcPr>
            <w:tcW w:w="4387" w:type="dxa"/>
            <w:vMerge/>
            <w:vAlign w:val="center"/>
          </w:tcPr>
          <w:p w14:paraId="129E1E00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56F1A5FD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23.12.2019</w:t>
            </w:r>
          </w:p>
        </w:tc>
        <w:tc>
          <w:tcPr>
            <w:tcW w:w="1431" w:type="dxa"/>
            <w:vAlign w:val="center"/>
          </w:tcPr>
          <w:p w14:paraId="0F79B966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17.02.2020</w:t>
            </w:r>
          </w:p>
        </w:tc>
        <w:tc>
          <w:tcPr>
            <w:tcW w:w="1305" w:type="dxa"/>
            <w:vAlign w:val="center"/>
          </w:tcPr>
          <w:p w14:paraId="4BCA3367" w14:textId="76E41546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063782" w:rsidRPr="00696904" w14:paraId="69C58C47" w14:textId="77777777" w:rsidTr="009D5755">
        <w:tc>
          <w:tcPr>
            <w:tcW w:w="4387" w:type="dxa"/>
            <w:vMerge/>
            <w:vAlign w:val="center"/>
          </w:tcPr>
          <w:p w14:paraId="7F7F2FEB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4D5E4853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12.05.2020</w:t>
            </w:r>
          </w:p>
        </w:tc>
        <w:tc>
          <w:tcPr>
            <w:tcW w:w="1431" w:type="dxa"/>
            <w:vAlign w:val="center"/>
          </w:tcPr>
          <w:p w14:paraId="35097F08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09.06.2020</w:t>
            </w:r>
          </w:p>
        </w:tc>
        <w:tc>
          <w:tcPr>
            <w:tcW w:w="1305" w:type="dxa"/>
            <w:vAlign w:val="center"/>
          </w:tcPr>
          <w:p w14:paraId="485B1871" w14:textId="54D43590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63782" w:rsidRPr="00696904" w14:paraId="4F8B71DC" w14:textId="77777777" w:rsidTr="009D5755">
        <w:tc>
          <w:tcPr>
            <w:tcW w:w="4387" w:type="dxa"/>
            <w:vMerge/>
            <w:vAlign w:val="center"/>
          </w:tcPr>
          <w:p w14:paraId="5AA368D7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49F9F345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1431" w:type="dxa"/>
            <w:vAlign w:val="center"/>
          </w:tcPr>
          <w:p w14:paraId="14F67EE0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26.05.2021</w:t>
            </w:r>
          </w:p>
        </w:tc>
        <w:tc>
          <w:tcPr>
            <w:tcW w:w="1305" w:type="dxa"/>
            <w:vAlign w:val="center"/>
          </w:tcPr>
          <w:p w14:paraId="4F6E24ED" w14:textId="65C0C4A7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</w:tr>
      <w:tr w:rsidR="00063782" w:rsidRPr="00696904" w14:paraId="01DA78D4" w14:textId="77777777" w:rsidTr="009D5755">
        <w:tc>
          <w:tcPr>
            <w:tcW w:w="4387" w:type="dxa"/>
            <w:vAlign w:val="center"/>
          </w:tcPr>
          <w:p w14:paraId="339BF5FD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 xml:space="preserve">перебуванням судді </w:t>
            </w:r>
            <w:proofErr w:type="spellStart"/>
            <w:r w:rsidRPr="00696904">
              <w:rPr>
                <w:rFonts w:ascii="Times New Roman" w:hAnsi="Times New Roman"/>
                <w:sz w:val="24"/>
                <w:szCs w:val="24"/>
              </w:rPr>
              <w:t>Олейнікової</w:t>
            </w:r>
            <w:proofErr w:type="spellEnd"/>
            <w:r w:rsidRPr="00696904">
              <w:rPr>
                <w:rFonts w:ascii="Times New Roman" w:hAnsi="Times New Roman"/>
                <w:sz w:val="24"/>
                <w:szCs w:val="24"/>
              </w:rPr>
              <w:t> Г.М. у відпустці</w:t>
            </w:r>
          </w:p>
        </w:tc>
        <w:tc>
          <w:tcPr>
            <w:tcW w:w="1695" w:type="dxa"/>
            <w:vAlign w:val="center"/>
          </w:tcPr>
          <w:p w14:paraId="0138C86D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13.08.2020</w:t>
            </w:r>
          </w:p>
        </w:tc>
        <w:tc>
          <w:tcPr>
            <w:tcW w:w="1431" w:type="dxa"/>
            <w:vAlign w:val="center"/>
          </w:tcPr>
          <w:p w14:paraId="7A6DA515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06.10.2020</w:t>
            </w:r>
          </w:p>
        </w:tc>
        <w:tc>
          <w:tcPr>
            <w:tcW w:w="1305" w:type="dxa"/>
            <w:vAlign w:val="center"/>
          </w:tcPr>
          <w:p w14:paraId="5B630C44" w14:textId="0D609527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</w:tr>
      <w:tr w:rsidR="00063782" w:rsidRPr="00696904" w14:paraId="353DB94B" w14:textId="77777777" w:rsidTr="009D5755">
        <w:tc>
          <w:tcPr>
            <w:tcW w:w="4387" w:type="dxa"/>
            <w:vMerge w:val="restart"/>
          </w:tcPr>
          <w:p w14:paraId="355A149D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 xml:space="preserve">перебуванням судді </w:t>
            </w:r>
            <w:proofErr w:type="spellStart"/>
            <w:r w:rsidRPr="00696904">
              <w:rPr>
                <w:rFonts w:ascii="Times New Roman" w:hAnsi="Times New Roman"/>
                <w:sz w:val="24"/>
                <w:szCs w:val="24"/>
              </w:rPr>
              <w:t>Олейнікової</w:t>
            </w:r>
            <w:proofErr w:type="spellEnd"/>
            <w:r w:rsidRPr="00696904">
              <w:rPr>
                <w:rFonts w:ascii="Times New Roman" w:hAnsi="Times New Roman"/>
                <w:sz w:val="24"/>
                <w:szCs w:val="24"/>
              </w:rPr>
              <w:t> Г.М. на лікарняному</w:t>
            </w:r>
          </w:p>
        </w:tc>
        <w:tc>
          <w:tcPr>
            <w:tcW w:w="1695" w:type="dxa"/>
            <w:vAlign w:val="center"/>
          </w:tcPr>
          <w:p w14:paraId="5BD59C55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06.10.2020</w:t>
            </w:r>
          </w:p>
        </w:tc>
        <w:tc>
          <w:tcPr>
            <w:tcW w:w="1431" w:type="dxa"/>
            <w:vAlign w:val="center"/>
          </w:tcPr>
          <w:p w14:paraId="2CDB5CCB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05.11.2020</w:t>
            </w:r>
          </w:p>
        </w:tc>
        <w:tc>
          <w:tcPr>
            <w:tcW w:w="1305" w:type="dxa"/>
            <w:vAlign w:val="center"/>
          </w:tcPr>
          <w:p w14:paraId="7683B182" w14:textId="2D6AEFD2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</w:tr>
      <w:tr w:rsidR="00063782" w:rsidRPr="00696904" w14:paraId="157636FB" w14:textId="77777777" w:rsidTr="009D5755">
        <w:tc>
          <w:tcPr>
            <w:tcW w:w="4387" w:type="dxa"/>
            <w:vMerge/>
            <w:vAlign w:val="center"/>
          </w:tcPr>
          <w:p w14:paraId="1BFA4FD6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6CD57332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05.11.2020</w:t>
            </w:r>
          </w:p>
        </w:tc>
        <w:tc>
          <w:tcPr>
            <w:tcW w:w="1431" w:type="dxa"/>
            <w:vAlign w:val="center"/>
          </w:tcPr>
          <w:p w14:paraId="53B136AE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02.12.2020</w:t>
            </w:r>
          </w:p>
        </w:tc>
        <w:tc>
          <w:tcPr>
            <w:tcW w:w="1305" w:type="dxa"/>
            <w:vAlign w:val="center"/>
          </w:tcPr>
          <w:p w14:paraId="508B923E" w14:textId="76482821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</w:tr>
      <w:tr w:rsidR="00063782" w:rsidRPr="00696904" w14:paraId="2BF73B58" w14:textId="77777777" w:rsidTr="009D5755">
        <w:tc>
          <w:tcPr>
            <w:tcW w:w="4387" w:type="dxa"/>
            <w:vAlign w:val="center"/>
          </w:tcPr>
          <w:p w14:paraId="73280895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запровадження карантину</w:t>
            </w:r>
          </w:p>
        </w:tc>
        <w:tc>
          <w:tcPr>
            <w:tcW w:w="1695" w:type="dxa"/>
            <w:vAlign w:val="center"/>
          </w:tcPr>
          <w:p w14:paraId="61DE2E51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17.02.2020</w:t>
            </w:r>
          </w:p>
        </w:tc>
        <w:tc>
          <w:tcPr>
            <w:tcW w:w="1431" w:type="dxa"/>
            <w:vAlign w:val="center"/>
          </w:tcPr>
          <w:p w14:paraId="23A3D2BD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1305" w:type="dxa"/>
            <w:vAlign w:val="center"/>
          </w:tcPr>
          <w:p w14:paraId="5ED8530E" w14:textId="15390C9F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</w:tr>
      <w:tr w:rsidR="00063782" w:rsidRPr="00696904" w14:paraId="766791C2" w14:textId="77777777" w:rsidTr="009D5755">
        <w:tc>
          <w:tcPr>
            <w:tcW w:w="4387" w:type="dxa"/>
            <w:vMerge w:val="restart"/>
          </w:tcPr>
          <w:p w14:paraId="46AC7117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 xml:space="preserve">відсутній </w:t>
            </w:r>
            <w:proofErr w:type="spellStart"/>
            <w:r w:rsidRPr="00696904">
              <w:rPr>
                <w:rFonts w:ascii="Times New Roman" w:hAnsi="Times New Roman"/>
                <w:sz w:val="24"/>
                <w:szCs w:val="24"/>
              </w:rPr>
              <w:t>відеоконференцзв’язок</w:t>
            </w:r>
            <w:proofErr w:type="spellEnd"/>
            <w:r w:rsidRPr="00696904">
              <w:rPr>
                <w:rFonts w:ascii="Times New Roman" w:hAnsi="Times New Roman"/>
                <w:sz w:val="24"/>
                <w:szCs w:val="24"/>
              </w:rPr>
              <w:t xml:space="preserve"> з ДУ «Полтавська установа виконання покарань № 23»</w:t>
            </w:r>
          </w:p>
        </w:tc>
        <w:tc>
          <w:tcPr>
            <w:tcW w:w="1695" w:type="dxa"/>
            <w:vAlign w:val="center"/>
          </w:tcPr>
          <w:p w14:paraId="607B5C31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02.03.2018</w:t>
            </w:r>
          </w:p>
        </w:tc>
        <w:tc>
          <w:tcPr>
            <w:tcW w:w="1431" w:type="dxa"/>
            <w:vAlign w:val="center"/>
          </w:tcPr>
          <w:p w14:paraId="778C9FA9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05.04.2018</w:t>
            </w:r>
          </w:p>
        </w:tc>
        <w:tc>
          <w:tcPr>
            <w:tcW w:w="1305" w:type="dxa"/>
            <w:vAlign w:val="center"/>
          </w:tcPr>
          <w:p w14:paraId="68D60AC2" w14:textId="210DF5AF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</w:tr>
      <w:tr w:rsidR="00063782" w:rsidRPr="00696904" w14:paraId="4472A194" w14:textId="77777777" w:rsidTr="009D5755">
        <w:tc>
          <w:tcPr>
            <w:tcW w:w="4387" w:type="dxa"/>
            <w:vMerge/>
            <w:vAlign w:val="center"/>
          </w:tcPr>
          <w:p w14:paraId="7E4FC525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554B1E71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05.04.2018</w:t>
            </w:r>
          </w:p>
        </w:tc>
        <w:tc>
          <w:tcPr>
            <w:tcW w:w="1431" w:type="dxa"/>
            <w:vAlign w:val="center"/>
          </w:tcPr>
          <w:p w14:paraId="3DDBB496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16.05.2018</w:t>
            </w:r>
          </w:p>
        </w:tc>
        <w:tc>
          <w:tcPr>
            <w:tcW w:w="1305" w:type="dxa"/>
            <w:vAlign w:val="center"/>
          </w:tcPr>
          <w:p w14:paraId="30ABA8AC" w14:textId="50956816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</w:tr>
      <w:tr w:rsidR="00063782" w:rsidRPr="00696904" w14:paraId="64DBA227" w14:textId="77777777" w:rsidTr="009D5755">
        <w:tc>
          <w:tcPr>
            <w:tcW w:w="4387" w:type="dxa"/>
            <w:vMerge w:val="restart"/>
          </w:tcPr>
          <w:p w14:paraId="7CAD9576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 xml:space="preserve">перебування матеріалів кримінальної справи на розгляді Верховному Суді та відсутність </w:t>
            </w:r>
            <w:proofErr w:type="spellStart"/>
            <w:r w:rsidRPr="00696904">
              <w:rPr>
                <w:rFonts w:ascii="Times New Roman" w:hAnsi="Times New Roman"/>
                <w:sz w:val="24"/>
                <w:szCs w:val="24"/>
              </w:rPr>
              <w:t>відеоконференцзв’язку</w:t>
            </w:r>
            <w:proofErr w:type="spellEnd"/>
            <w:r w:rsidRPr="00696904">
              <w:rPr>
                <w:rFonts w:ascii="Times New Roman" w:hAnsi="Times New Roman"/>
                <w:sz w:val="24"/>
                <w:szCs w:val="24"/>
              </w:rPr>
              <w:t xml:space="preserve"> з установою виконання покарань</w:t>
            </w:r>
          </w:p>
        </w:tc>
        <w:tc>
          <w:tcPr>
            <w:tcW w:w="1695" w:type="dxa"/>
            <w:vAlign w:val="center"/>
          </w:tcPr>
          <w:p w14:paraId="2A4BC2E2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12.07.2018</w:t>
            </w:r>
          </w:p>
        </w:tc>
        <w:tc>
          <w:tcPr>
            <w:tcW w:w="1431" w:type="dxa"/>
            <w:vAlign w:val="center"/>
          </w:tcPr>
          <w:p w14:paraId="37802B0C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30.07.2018</w:t>
            </w:r>
          </w:p>
        </w:tc>
        <w:tc>
          <w:tcPr>
            <w:tcW w:w="1305" w:type="dxa"/>
            <w:vAlign w:val="center"/>
          </w:tcPr>
          <w:p w14:paraId="4B00481F" w14:textId="01C6E8BC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063782" w:rsidRPr="00696904" w14:paraId="0EC13FFF" w14:textId="77777777" w:rsidTr="009D5755">
        <w:tc>
          <w:tcPr>
            <w:tcW w:w="4387" w:type="dxa"/>
            <w:vMerge/>
          </w:tcPr>
          <w:p w14:paraId="58E8AAA7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70E7A580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30.07.2018</w:t>
            </w:r>
          </w:p>
        </w:tc>
        <w:tc>
          <w:tcPr>
            <w:tcW w:w="1431" w:type="dxa"/>
            <w:vAlign w:val="center"/>
          </w:tcPr>
          <w:p w14:paraId="01C521BB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25.09.2018</w:t>
            </w:r>
          </w:p>
        </w:tc>
        <w:tc>
          <w:tcPr>
            <w:tcW w:w="1305" w:type="dxa"/>
            <w:vAlign w:val="center"/>
          </w:tcPr>
          <w:p w14:paraId="02ABAAB9" w14:textId="60218DA5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</w:tr>
      <w:tr w:rsidR="00063782" w:rsidRPr="00696904" w14:paraId="71D073EA" w14:textId="77777777" w:rsidTr="009D5755">
        <w:tc>
          <w:tcPr>
            <w:tcW w:w="4387" w:type="dxa"/>
            <w:vMerge/>
          </w:tcPr>
          <w:p w14:paraId="26C0DA5F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4F863E54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12.11.2018</w:t>
            </w:r>
          </w:p>
        </w:tc>
        <w:tc>
          <w:tcPr>
            <w:tcW w:w="1431" w:type="dxa"/>
            <w:vAlign w:val="center"/>
          </w:tcPr>
          <w:p w14:paraId="6C11FFA5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27.12.2018</w:t>
            </w:r>
          </w:p>
        </w:tc>
        <w:tc>
          <w:tcPr>
            <w:tcW w:w="1305" w:type="dxa"/>
            <w:vAlign w:val="center"/>
          </w:tcPr>
          <w:p w14:paraId="098942B3" w14:textId="028BF2DC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</w:tr>
      <w:tr w:rsidR="00063782" w:rsidRPr="00696904" w14:paraId="75EC608D" w14:textId="77777777" w:rsidTr="009D5755">
        <w:tc>
          <w:tcPr>
            <w:tcW w:w="4387" w:type="dxa"/>
            <w:vMerge/>
          </w:tcPr>
          <w:p w14:paraId="64FBBC43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287231AE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09.06.2020</w:t>
            </w:r>
          </w:p>
        </w:tc>
        <w:tc>
          <w:tcPr>
            <w:tcW w:w="1431" w:type="dxa"/>
            <w:vAlign w:val="center"/>
          </w:tcPr>
          <w:p w14:paraId="3FE8A3CC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13.08.2020</w:t>
            </w:r>
          </w:p>
        </w:tc>
        <w:tc>
          <w:tcPr>
            <w:tcW w:w="1305" w:type="dxa"/>
            <w:vAlign w:val="center"/>
          </w:tcPr>
          <w:p w14:paraId="5AE09CCE" w14:textId="22F94335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</w:tr>
      <w:tr w:rsidR="00063782" w:rsidRPr="00696904" w14:paraId="730E2583" w14:textId="77777777" w:rsidTr="009D5755">
        <w:tc>
          <w:tcPr>
            <w:tcW w:w="4387" w:type="dxa"/>
            <w:vMerge w:val="restart"/>
          </w:tcPr>
          <w:p w14:paraId="0840F9A3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клопотання захисника Самойленко М.О. про відкладення судового розгляду у зв’язку з зайнятістю в іншому судовому процесі</w:t>
            </w:r>
          </w:p>
        </w:tc>
        <w:tc>
          <w:tcPr>
            <w:tcW w:w="1695" w:type="dxa"/>
            <w:vAlign w:val="center"/>
          </w:tcPr>
          <w:p w14:paraId="3FB591CB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16.05.2018</w:t>
            </w:r>
          </w:p>
        </w:tc>
        <w:tc>
          <w:tcPr>
            <w:tcW w:w="1431" w:type="dxa"/>
            <w:vAlign w:val="center"/>
          </w:tcPr>
          <w:p w14:paraId="33A6FFB3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12.07.2018</w:t>
            </w:r>
          </w:p>
        </w:tc>
        <w:tc>
          <w:tcPr>
            <w:tcW w:w="1305" w:type="dxa"/>
            <w:vAlign w:val="center"/>
          </w:tcPr>
          <w:p w14:paraId="28AC3F89" w14:textId="7EFB7AC3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</w:tr>
      <w:tr w:rsidR="00063782" w:rsidRPr="00696904" w14:paraId="413B1FA4" w14:textId="77777777" w:rsidTr="009D5755">
        <w:tc>
          <w:tcPr>
            <w:tcW w:w="4387" w:type="dxa"/>
            <w:vMerge/>
            <w:vAlign w:val="center"/>
          </w:tcPr>
          <w:p w14:paraId="00C1FC05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2CEDEECF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02.04.2019</w:t>
            </w:r>
          </w:p>
        </w:tc>
        <w:tc>
          <w:tcPr>
            <w:tcW w:w="1431" w:type="dxa"/>
            <w:vAlign w:val="center"/>
          </w:tcPr>
          <w:p w14:paraId="3EEF4E5F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14.05.2019</w:t>
            </w:r>
          </w:p>
        </w:tc>
        <w:tc>
          <w:tcPr>
            <w:tcW w:w="1305" w:type="dxa"/>
            <w:vAlign w:val="center"/>
          </w:tcPr>
          <w:p w14:paraId="7D9E6950" w14:textId="1DEA72FE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063782" w:rsidRPr="00696904" w14:paraId="5681783B" w14:textId="77777777" w:rsidTr="009D5755">
        <w:tc>
          <w:tcPr>
            <w:tcW w:w="4387" w:type="dxa"/>
            <w:vMerge/>
            <w:vAlign w:val="center"/>
          </w:tcPr>
          <w:p w14:paraId="1439C0E8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06AA2E18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14.05.2019</w:t>
            </w:r>
          </w:p>
        </w:tc>
        <w:tc>
          <w:tcPr>
            <w:tcW w:w="1431" w:type="dxa"/>
            <w:vAlign w:val="center"/>
          </w:tcPr>
          <w:p w14:paraId="49B70FD5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21.06.2019</w:t>
            </w:r>
          </w:p>
        </w:tc>
        <w:tc>
          <w:tcPr>
            <w:tcW w:w="1305" w:type="dxa"/>
            <w:vAlign w:val="center"/>
          </w:tcPr>
          <w:p w14:paraId="0EE7324D" w14:textId="29BDEE69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</w:tr>
      <w:tr w:rsidR="00063782" w:rsidRPr="00696904" w14:paraId="57C5B983" w14:textId="77777777" w:rsidTr="009D5755">
        <w:tc>
          <w:tcPr>
            <w:tcW w:w="4387" w:type="dxa"/>
            <w:vMerge w:val="restart"/>
          </w:tcPr>
          <w:p w14:paraId="3FEE5B7B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 xml:space="preserve">відсутністю технічної можливості провести засідання за допомогою </w:t>
            </w:r>
            <w:proofErr w:type="spellStart"/>
            <w:r w:rsidRPr="00696904">
              <w:rPr>
                <w:rFonts w:ascii="Times New Roman" w:hAnsi="Times New Roman"/>
                <w:sz w:val="24"/>
                <w:szCs w:val="24"/>
              </w:rPr>
              <w:t>звукозаписуючого</w:t>
            </w:r>
            <w:proofErr w:type="spellEnd"/>
            <w:r w:rsidRPr="00696904">
              <w:rPr>
                <w:rFonts w:ascii="Times New Roman" w:hAnsi="Times New Roman"/>
                <w:sz w:val="24"/>
                <w:szCs w:val="24"/>
              </w:rPr>
              <w:t xml:space="preserve"> пристрою (відсутність вільних залів судового </w:t>
            </w:r>
            <w:r w:rsidRPr="00696904">
              <w:rPr>
                <w:rFonts w:ascii="Times New Roman" w:hAnsi="Times New Roman"/>
                <w:sz w:val="24"/>
                <w:szCs w:val="24"/>
              </w:rPr>
              <w:lastRenderedPageBreak/>
              <w:t>засідання для проведення розгляду в режимі відеоконференції)</w:t>
            </w:r>
          </w:p>
        </w:tc>
        <w:tc>
          <w:tcPr>
            <w:tcW w:w="1695" w:type="dxa"/>
            <w:vAlign w:val="center"/>
          </w:tcPr>
          <w:p w14:paraId="363854AD" w14:textId="164EBCA6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lastRenderedPageBreak/>
              <w:t>25.09.2018</w:t>
            </w:r>
          </w:p>
        </w:tc>
        <w:tc>
          <w:tcPr>
            <w:tcW w:w="1431" w:type="dxa"/>
            <w:vAlign w:val="center"/>
          </w:tcPr>
          <w:p w14:paraId="2A154644" w14:textId="74BF47A3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12.11.2018</w:t>
            </w:r>
          </w:p>
        </w:tc>
        <w:tc>
          <w:tcPr>
            <w:tcW w:w="1305" w:type="dxa"/>
            <w:vAlign w:val="center"/>
          </w:tcPr>
          <w:p w14:paraId="0D357B3E" w14:textId="420485AE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</w:tr>
      <w:tr w:rsidR="00063782" w:rsidRPr="00696904" w14:paraId="1B1EC362" w14:textId="77777777" w:rsidTr="009D5755">
        <w:tc>
          <w:tcPr>
            <w:tcW w:w="4387" w:type="dxa"/>
            <w:vMerge/>
            <w:vAlign w:val="center"/>
          </w:tcPr>
          <w:p w14:paraId="576AB513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33B1759E" w14:textId="03E6EAF0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17.01.2019</w:t>
            </w:r>
          </w:p>
        </w:tc>
        <w:tc>
          <w:tcPr>
            <w:tcW w:w="1431" w:type="dxa"/>
            <w:vAlign w:val="center"/>
          </w:tcPr>
          <w:p w14:paraId="39F9EE76" w14:textId="5816D0CC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21.02.2019</w:t>
            </w:r>
          </w:p>
        </w:tc>
        <w:tc>
          <w:tcPr>
            <w:tcW w:w="1305" w:type="dxa"/>
            <w:vAlign w:val="center"/>
          </w:tcPr>
          <w:p w14:paraId="443E0A52" w14:textId="2332EC05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063782" w:rsidRPr="00696904" w14:paraId="4A6D4FF0" w14:textId="77777777" w:rsidTr="009D5755">
        <w:tc>
          <w:tcPr>
            <w:tcW w:w="4387" w:type="dxa"/>
            <w:vMerge/>
            <w:vAlign w:val="center"/>
          </w:tcPr>
          <w:p w14:paraId="063A470B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04C42C91" w14:textId="7FE242E2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21.02.2019</w:t>
            </w:r>
          </w:p>
        </w:tc>
        <w:tc>
          <w:tcPr>
            <w:tcW w:w="1431" w:type="dxa"/>
            <w:vAlign w:val="center"/>
          </w:tcPr>
          <w:p w14:paraId="74EE79A9" w14:textId="1F45532D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02.04.2019</w:t>
            </w:r>
          </w:p>
        </w:tc>
        <w:tc>
          <w:tcPr>
            <w:tcW w:w="1305" w:type="dxa"/>
            <w:vAlign w:val="center"/>
          </w:tcPr>
          <w:p w14:paraId="7BBE3111" w14:textId="428B2523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</w:tr>
      <w:tr w:rsidR="00063782" w:rsidRPr="00696904" w14:paraId="5774D8F6" w14:textId="77777777" w:rsidTr="009D5755">
        <w:tc>
          <w:tcPr>
            <w:tcW w:w="4387" w:type="dxa"/>
            <w:vMerge/>
            <w:vAlign w:val="center"/>
          </w:tcPr>
          <w:p w14:paraId="5EA08047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4E6618AE" w14:textId="1FDFA0E3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21.06.2019</w:t>
            </w:r>
          </w:p>
        </w:tc>
        <w:tc>
          <w:tcPr>
            <w:tcW w:w="1431" w:type="dxa"/>
            <w:vAlign w:val="center"/>
          </w:tcPr>
          <w:p w14:paraId="3DCDB2D6" w14:textId="6D1E86A8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05.08.2019</w:t>
            </w:r>
          </w:p>
        </w:tc>
        <w:tc>
          <w:tcPr>
            <w:tcW w:w="1305" w:type="dxa"/>
            <w:vAlign w:val="center"/>
          </w:tcPr>
          <w:p w14:paraId="17529D9A" w14:textId="31F5FF5E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</w:tr>
      <w:tr w:rsidR="00063782" w:rsidRPr="00696904" w14:paraId="7087C410" w14:textId="77777777" w:rsidTr="009D5755">
        <w:tc>
          <w:tcPr>
            <w:tcW w:w="4387" w:type="dxa"/>
            <w:vMerge/>
            <w:vAlign w:val="center"/>
          </w:tcPr>
          <w:p w14:paraId="38B4422A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765B1534" w14:textId="422FBA64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05.08.2019</w:t>
            </w:r>
          </w:p>
        </w:tc>
        <w:tc>
          <w:tcPr>
            <w:tcW w:w="1431" w:type="dxa"/>
            <w:vAlign w:val="center"/>
          </w:tcPr>
          <w:p w14:paraId="1F4964D4" w14:textId="0D830508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06.09.2019</w:t>
            </w:r>
          </w:p>
        </w:tc>
        <w:tc>
          <w:tcPr>
            <w:tcW w:w="1305" w:type="dxa"/>
            <w:vAlign w:val="center"/>
          </w:tcPr>
          <w:p w14:paraId="5DADD315" w14:textId="08F26736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</w:tr>
      <w:tr w:rsidR="00063782" w:rsidRPr="00696904" w14:paraId="7FD6BE6B" w14:textId="77777777" w:rsidTr="009D5755">
        <w:tc>
          <w:tcPr>
            <w:tcW w:w="4387" w:type="dxa"/>
            <w:vMerge/>
            <w:vAlign w:val="center"/>
          </w:tcPr>
          <w:p w14:paraId="2379882F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086A3BFC" w14:textId="7BF0D64D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06.09.2019</w:t>
            </w:r>
          </w:p>
        </w:tc>
        <w:tc>
          <w:tcPr>
            <w:tcW w:w="1431" w:type="dxa"/>
            <w:vAlign w:val="center"/>
          </w:tcPr>
          <w:p w14:paraId="6E8BDBE8" w14:textId="5BE0E283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05.11.2019</w:t>
            </w:r>
          </w:p>
        </w:tc>
        <w:tc>
          <w:tcPr>
            <w:tcW w:w="1305" w:type="dxa"/>
            <w:vAlign w:val="center"/>
          </w:tcPr>
          <w:p w14:paraId="06803750" w14:textId="5CA54DD2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</w:tr>
      <w:tr w:rsidR="00063782" w:rsidRPr="00696904" w14:paraId="3869E25A" w14:textId="77777777" w:rsidTr="009D5755">
        <w:tc>
          <w:tcPr>
            <w:tcW w:w="4387" w:type="dxa"/>
            <w:vMerge/>
            <w:vAlign w:val="center"/>
          </w:tcPr>
          <w:p w14:paraId="6C53FE36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6D4C5AD2" w14:textId="0A22F0BA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19.01.2021</w:t>
            </w:r>
          </w:p>
        </w:tc>
        <w:tc>
          <w:tcPr>
            <w:tcW w:w="1431" w:type="dxa"/>
            <w:vAlign w:val="center"/>
          </w:tcPr>
          <w:p w14:paraId="25451836" w14:textId="4D1D2D79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  <w:tc>
          <w:tcPr>
            <w:tcW w:w="1305" w:type="dxa"/>
            <w:vAlign w:val="center"/>
          </w:tcPr>
          <w:p w14:paraId="66BE9513" w14:textId="4BD9E18D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</w:tr>
      <w:tr w:rsidR="00063782" w:rsidRPr="00696904" w14:paraId="1DE05A88" w14:textId="77777777" w:rsidTr="009D5755">
        <w:tc>
          <w:tcPr>
            <w:tcW w:w="4387" w:type="dxa"/>
            <w:vMerge/>
            <w:vAlign w:val="center"/>
          </w:tcPr>
          <w:p w14:paraId="511D787A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72A3BBBB" w14:textId="6C4741FF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  <w:tc>
          <w:tcPr>
            <w:tcW w:w="1431" w:type="dxa"/>
            <w:vAlign w:val="center"/>
          </w:tcPr>
          <w:p w14:paraId="0E65E5DB" w14:textId="33F179E8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24.03.2021</w:t>
            </w:r>
          </w:p>
        </w:tc>
        <w:tc>
          <w:tcPr>
            <w:tcW w:w="1305" w:type="dxa"/>
            <w:vAlign w:val="center"/>
          </w:tcPr>
          <w:p w14:paraId="762FABD7" w14:textId="4CA6AF27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</w:tr>
      <w:tr w:rsidR="00063782" w:rsidRPr="00696904" w14:paraId="634BB8DB" w14:textId="77777777" w:rsidTr="009D5755">
        <w:tc>
          <w:tcPr>
            <w:tcW w:w="4387" w:type="dxa"/>
            <w:vMerge/>
            <w:vAlign w:val="center"/>
          </w:tcPr>
          <w:p w14:paraId="42FDDDF6" w14:textId="77777777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2038F5F1" w14:textId="7C9D82F6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24.03.2021</w:t>
            </w:r>
          </w:p>
        </w:tc>
        <w:tc>
          <w:tcPr>
            <w:tcW w:w="1431" w:type="dxa"/>
            <w:vAlign w:val="center"/>
          </w:tcPr>
          <w:p w14:paraId="443FF4A5" w14:textId="03035E95" w:rsidR="00063782" w:rsidRPr="00696904" w:rsidRDefault="00063782" w:rsidP="00063782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1305" w:type="dxa"/>
            <w:vAlign w:val="center"/>
          </w:tcPr>
          <w:p w14:paraId="64992C77" w14:textId="0719B212" w:rsidR="00063782" w:rsidRPr="00696904" w:rsidRDefault="00063782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</w:tr>
      <w:tr w:rsidR="00C7492B" w:rsidRPr="00696904" w14:paraId="2ED870C0" w14:textId="77777777" w:rsidTr="009D5755">
        <w:tc>
          <w:tcPr>
            <w:tcW w:w="7513" w:type="dxa"/>
            <w:gridSpan w:val="3"/>
            <w:vAlign w:val="center"/>
          </w:tcPr>
          <w:p w14:paraId="0BC5C9A2" w14:textId="77777777" w:rsidR="00C7492B" w:rsidRPr="00696904" w:rsidRDefault="00C7492B" w:rsidP="00C7492B">
            <w:pPr>
              <w:tabs>
                <w:tab w:val="left" w:pos="284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904">
              <w:rPr>
                <w:rFonts w:ascii="Times New Roman" w:hAnsi="Times New Roman"/>
                <w:b/>
                <w:bCs/>
                <w:sz w:val="24"/>
                <w:szCs w:val="24"/>
              </w:rPr>
              <w:t>Середня кількість днів між засіданнями</w:t>
            </w:r>
          </w:p>
        </w:tc>
        <w:tc>
          <w:tcPr>
            <w:tcW w:w="1305" w:type="dxa"/>
            <w:vAlign w:val="center"/>
          </w:tcPr>
          <w:p w14:paraId="3DD4FC1B" w14:textId="77777777" w:rsidR="00C7492B" w:rsidRPr="00696904" w:rsidRDefault="00C7492B" w:rsidP="0049327D">
            <w:pPr>
              <w:tabs>
                <w:tab w:val="left" w:pos="284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90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</w:tbl>
    <w:p w14:paraId="406A4087" w14:textId="4CFDD724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Аналізуючи причини, через які не відбулися судові засідання, можна виснувати, що лише 5 засідань  (17 січня 2019 року, 23 грудня 2019 року, 17 лютого 2020 року, 9 червня 2020 року та 26 травня 2021 року) відкладалися </w:t>
      </w:r>
      <w:r w:rsidR="00CE0525" w:rsidRPr="00696904">
        <w:rPr>
          <w:rFonts w:ascii="Times New Roman" w:hAnsi="Times New Roman"/>
          <w:sz w:val="28"/>
          <w:szCs w:val="28"/>
          <w:lang w:val="uk-UA"/>
        </w:rPr>
        <w:t>через те</w:t>
      </w:r>
      <w:r w:rsidRPr="00696904">
        <w:rPr>
          <w:rFonts w:ascii="Times New Roman" w:hAnsi="Times New Roman"/>
          <w:sz w:val="28"/>
          <w:szCs w:val="28"/>
          <w:lang w:val="uk-UA"/>
        </w:rPr>
        <w:t>, що</w:t>
      </w:r>
      <w:r w:rsidRPr="00696904">
        <w:rPr>
          <w:lang w:val="uk-UA"/>
        </w:rPr>
        <w:t xml:space="preserve"> 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суддя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Олейнікова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> Г.М. перебувала в іншому судовому засіданні.</w:t>
      </w:r>
    </w:p>
    <w:p w14:paraId="473A5F86" w14:textId="77777777" w:rsidR="00C7492B" w:rsidRPr="00696904" w:rsidRDefault="00C7492B" w:rsidP="00C7492B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Під час попередньої перевірки не виявлено фактів, які свідчили б, що судді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Обревко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Л.О.,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Предоляк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О.С.,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Олейнікова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Г.М. умисно та безпідставно відкладали розгляд справи.</w:t>
      </w:r>
    </w:p>
    <w:p w14:paraId="067E03CA" w14:textId="77777777" w:rsidR="00696904" w:rsidRPr="00696904" w:rsidRDefault="00696904" w:rsidP="00696904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Під час розгляду справи № 786/2171/17 скаржник заявив відвід колегії суддів Автозаводського районного суду міста Кременчука у складі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Обревко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Л.О.,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Предоляк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О.С.,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Олейнікової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Г.М., мотивуючи відвід тим, що починаючи з 16 січня 2018 року колегією суддів безпідставно затягується та не вживаються належні заходи щодо розгляду справи в розумні строки.</w:t>
      </w:r>
    </w:p>
    <w:p w14:paraId="2B640153" w14:textId="77777777" w:rsidR="00696904" w:rsidRPr="00696904" w:rsidRDefault="00696904" w:rsidP="00696904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Ухвалою Автозаводського районного суду міста Кременчука від 3 вересня 2021 року було відмовлено в задоволенні заяви про відвід складу суду, однак колегія суддів вирішила, що сам факт недовіри особи може створити враження необ’єктивності та неупередженості суддів розгляді даної справи, а відтак в майбутньому стане причиною недовіри до об’єктивності, справедливості, неупередженості та законності судового рішення у цій справі і сумніву щодо реалізації права на справедливий судовий розгляд.</w:t>
      </w:r>
    </w:p>
    <w:p w14:paraId="2B480F41" w14:textId="369395AF" w:rsidR="00696904" w:rsidRPr="00696904" w:rsidRDefault="00696904" w:rsidP="00696904">
      <w:pPr>
        <w:pStyle w:val="a3"/>
        <w:numPr>
          <w:ilvl w:val="0"/>
          <w:numId w:val="1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Задля запобігання тенденції існування сумнівів у засудженого та його захисника щодо необ’єктивності та неупередженості Автозаводський районний суд міста Кременчука прийняв самовідвід колегії суддів у складі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Обревко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Л.О.,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Предоляк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О.С.,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Олейнікової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Г.М.</w:t>
      </w:r>
    </w:p>
    <w:p w14:paraId="256F6169" w14:textId="77777777" w:rsidR="00C7492B" w:rsidRPr="00696904" w:rsidRDefault="00C7492B" w:rsidP="00F55528">
      <w:pPr>
        <w:tabs>
          <w:tab w:val="left" w:pos="284"/>
        </w:tabs>
        <w:spacing w:before="240" w:after="120"/>
        <w:rPr>
          <w:rFonts w:ascii="Times New Roman" w:hAnsi="Times New Roman"/>
          <w:b/>
          <w:bCs/>
          <w:sz w:val="28"/>
          <w:szCs w:val="28"/>
        </w:rPr>
      </w:pPr>
      <w:r w:rsidRPr="00696904">
        <w:rPr>
          <w:rFonts w:ascii="Times New Roman" w:hAnsi="Times New Roman"/>
          <w:b/>
          <w:bCs/>
          <w:sz w:val="28"/>
          <w:szCs w:val="28"/>
        </w:rPr>
        <w:t>ВИСНОВКИ ЗА РЕЗУЛЬТАТОМ ЗДІЙСНЕННЯ ДИСЦИПЛІНАРНОГО ПРОВАДЖЕННЯ</w:t>
      </w:r>
    </w:p>
    <w:p w14:paraId="3CF8C8CB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lastRenderedPageBreak/>
        <w:t>Згідно з підпунктами 1, 2 частини сьомої статті 56 Закону України «Про судоустрій і статус суддів» суддя зобов’язаний справедливо, безсторонньо та своєчасно розглядати і вирішувати судові справи відповідно до закону з дотриманням засад і правил судочинства; дотримуватися правил суддівської етики, у тому числі виявляти та підтримувати високі стандарти поведінки у будь-якій діяльності з метою укріплення суспільної довіри до суду, забезпечення впевненості суспільства в чесності та непідкупності суддів.</w:t>
      </w:r>
    </w:p>
    <w:p w14:paraId="2F3BF0CF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Приймаючи присягу, суддя бере на себе зобов’язання, зокрема, безсторонньо, неупереджено та незалежно здійснювати правосуддя.</w:t>
      </w:r>
    </w:p>
    <w:p w14:paraId="2991FF9B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Європейський суд з прав людини неодноразово зазначав, що правосуддя повинно не тільки чинитися, повинно бути видно, що воно чиниться (рішення у справах «Білуха проти України», пункт 53, «Де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Куббер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проти Бельгії», пункт 26).</w:t>
      </w:r>
    </w:p>
    <w:p w14:paraId="61079EF2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Згідно із практикою Європейського суду з прав людини при оцінці безсторонності суду слід розмежовувати суб’єктивний та об’єктивний аспекти. Зокрема, у рішеннях у справах «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Гаусшильдт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проти Данії», «Мироненко і Мартиненко проти України» зазначено, що наявність безсторонності для цілей пункту 1 статті 6 Конвенції про захист прав людини і основоположних свобод має визначатися за допомогою суб’єктивного та об’єктивного критеріїв.</w:t>
      </w:r>
    </w:p>
    <w:p w14:paraId="7C69883F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Об’єктивність судді є необхідною умовою для належного виконання ним своїх обов’язків, вона проявляється не тільки у змісті винесеного рішення, а в усіх процесуальних діях, що супроводжують його прийняття (пункти 1.2, 2.1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Бангалорських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принципів поведінки суддів від 19 травня 2006 року, схвалених Резолюцією Економічної та Соціальної Ради ООН від 27 липня 2006 року № 2006/23).</w:t>
      </w:r>
    </w:p>
    <w:p w14:paraId="779CCD06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Розумні строки розгляду справи судом є однією з засад судочинства, закріплених в частині другій статті 129 Конституції України.</w:t>
      </w:r>
    </w:p>
    <w:p w14:paraId="55724DFF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Відповідно до пункту 1 статті 6 Конвенції про захист прав людини і основоположних свобод кожен має право на судовий розгляд його справи упродовж розумного строку.</w:t>
      </w:r>
    </w:p>
    <w:p w14:paraId="0CB6D31B" w14:textId="77777777" w:rsidR="006D0C14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Оцінюючи поведінку суддів щодо порушення процесуальних строків слід враховувати критерії Європейського суду з прав людини щодо дотримання розумних строків (далі – ЄСПЛ). </w:t>
      </w:r>
    </w:p>
    <w:p w14:paraId="4F07CE1F" w14:textId="77777777" w:rsidR="006D0C14" w:rsidRPr="00696904" w:rsidRDefault="00C7492B" w:rsidP="006D0C14">
      <w:pPr>
        <w:pStyle w:val="a3"/>
        <w:tabs>
          <w:tab w:val="left" w:pos="284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lastRenderedPageBreak/>
        <w:t xml:space="preserve">У своїй практиці ЄСПЛ виходить із того, що розумність тривалості судового провадження необхідно оцінювати у світлі обставин конкретної справи, враховуючи критерії, вироблені судом. </w:t>
      </w:r>
    </w:p>
    <w:p w14:paraId="1D27225B" w14:textId="5CCD677B" w:rsidR="00C7492B" w:rsidRPr="00696904" w:rsidRDefault="00C7492B" w:rsidP="006D0C14">
      <w:pPr>
        <w:pStyle w:val="a3"/>
        <w:tabs>
          <w:tab w:val="left" w:pos="284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Такими критеріями є: 1) складність справи, тобто обставини і факти, що ґрунтуються на праві (законі) і тягнуть певні юридичні наслідки; 2) поведінка заявника а також інших осіб, які беруть участь у справі, інших учасників процесу; 3) поведінка державних органів (насамперед суду); 4) перевантаження судової системи; 5) значущість для заявника питання, яке знаходиться на розгляді суду, або особливе становище сторони у процесі (рішення у справах «Федіна проти України» від 02.09.2010; «Смірнова проти України» від 08.11.2005; «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Бараона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проти Португалії», 1987 рік; «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Бухкольц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проти Німеччини», 1981 рік; «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Бочан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проти України», 2007 рік).</w:t>
      </w:r>
    </w:p>
    <w:p w14:paraId="015DB40F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Судді повинні усвідомлювати особисту відповідальність за розгляд справ у встановлені законом строки, за якість розгляду справ, не допускати фактів зволікання, вживати всіх необхідних заходів з метою неухильного дотримання процесуальних строків. </w:t>
      </w:r>
    </w:p>
    <w:p w14:paraId="02D1635E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Вимогу стосовно розумності строку розгляду справи не можна ототожнити з вимогою швидкості розгляду справи, адже поспішний розгляд справи призведе до його поверховості, що не відповідатиме меті запровадження поняття «розумний строк».</w:t>
      </w:r>
    </w:p>
    <w:p w14:paraId="35DDBE4E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Велика Палата Верховного Суду, переглядаючи рішення Вищої ради правосуддя (далі – ВРП), ухвалене за наслідками розгляду скарги на рішення про притягнення судді до дисциплінарної відповідальності (постанова від 25 червня 2020 року у справі № 520/2261/19), зазначила, що лише в межах дисциплінарного провадження ВРП може оцінити обставини, що призвели до розгляду справи поза межами установлених законом строків, зокрема з’ясувати, чи було це наслідком протиправного порушення суддею вимог законодавства або ж недотримання розумного строку розгляду справи було зумовлене чинниками, що об’єктивно унеможливлювали її розгляд чи перешкоджали цьому (наприклад, об’єктивною неможливістю сформувати склад суду, перебування судді або учасника (учасників) справи у стані тимчасової непрацездатності, надмірним навантаженням на суддю, зловживанням учасником справи процесуальними правами тощо), адже в кожній конкретній ситуації суд має віднайти баланс між потребою розглянути справу якомога швидше та вимогою дотримання прав всіх її учасників.</w:t>
      </w:r>
    </w:p>
    <w:p w14:paraId="16DA7B4F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lastRenderedPageBreak/>
        <w:t>Сам факт порушення строку розгляду справи не може бути підставою для дисциплінарної відповідальності судді, оскільки такою підставою відповідно до пункту 2 частини першої статті 106 Закону України «Про судоустрій і статус суддів» є безпідставне затягування або невжиття суддею заходів щодо розгляду заяви, скарги чи справи протягом строку, встановленого законом.</w:t>
      </w:r>
    </w:p>
    <w:p w14:paraId="56B93D12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Положення пункту 2 частини першої статті 106 Закону України «Про судоустрій і статус суддів» вказують, що «визначальним фактором для встановлення дисциплінарним органом наявності в діях судді складу дисциплінарного проступку є саме безпідставність недотримання строків розгляду справи. Самі по собі строки поза зв’язком із конкретною правовою ситуацією, набором фактів, умов та обставин, за яких розгорталися події, не мають жодного значення.</w:t>
      </w:r>
    </w:p>
    <w:p w14:paraId="1B68BE4C" w14:textId="7039DAD4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Тривалість інтервалів між судовими засіданнями у справі № 786/2171/17 становила від 1</w:t>
      </w:r>
      <w:r w:rsidR="00EC7E58" w:rsidRPr="00696904">
        <w:rPr>
          <w:rFonts w:ascii="Times New Roman" w:hAnsi="Times New Roman"/>
          <w:sz w:val="28"/>
          <w:szCs w:val="28"/>
          <w:lang w:val="uk-UA"/>
        </w:rPr>
        <w:t>2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до 4</w:t>
      </w:r>
      <w:r w:rsidR="00EC7E58" w:rsidRPr="00696904">
        <w:rPr>
          <w:rFonts w:ascii="Times New Roman" w:hAnsi="Times New Roman"/>
          <w:sz w:val="28"/>
          <w:szCs w:val="28"/>
          <w:lang w:val="uk-UA"/>
        </w:rPr>
        <w:t>7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робочих днів (від 2 тижнів до 2,5 місяці).</w:t>
      </w:r>
    </w:p>
    <w:p w14:paraId="1C592C86" w14:textId="7AFFE646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Основною причиною відкладення стала відсутність технічної можливості провести засідання за допомогою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звукозаписуючого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пристрою (відсутність вільних залів судового засідання для проведення розгляду в режимі відео конференції), а також перебування справи на розгляд</w:t>
      </w:r>
      <w:r w:rsidR="0005212B" w:rsidRPr="00696904">
        <w:rPr>
          <w:rFonts w:ascii="Times New Roman" w:hAnsi="Times New Roman"/>
          <w:sz w:val="28"/>
          <w:szCs w:val="28"/>
          <w:lang w:val="uk-UA"/>
        </w:rPr>
        <w:t>і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у Верховному </w:t>
      </w:r>
      <w:r w:rsidR="0005212B" w:rsidRPr="00696904">
        <w:rPr>
          <w:rFonts w:ascii="Times New Roman" w:hAnsi="Times New Roman"/>
          <w:sz w:val="28"/>
          <w:szCs w:val="28"/>
          <w:lang w:val="uk-UA"/>
        </w:rPr>
        <w:t>С</w:t>
      </w:r>
      <w:r w:rsidRPr="00696904">
        <w:rPr>
          <w:rFonts w:ascii="Times New Roman" w:hAnsi="Times New Roman"/>
          <w:sz w:val="28"/>
          <w:szCs w:val="28"/>
          <w:lang w:val="uk-UA"/>
        </w:rPr>
        <w:t>уді.</w:t>
      </w:r>
    </w:p>
    <w:p w14:paraId="240DCC06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Твердження судді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Олейнікової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> Г.М. відносно надмірного навантаження, за відсутності інших обставин, не є самостійною підставою для виправдання поведінки судді, адже навантаження не може бути виправданням систематичного відкладення розгляду справи за відсутності для цього поважних причин. Крім того, безпідставне відкладення розгляду справ якраз і має своїм наслідком їх накопичення та зростання навантаження на суддю.</w:t>
      </w:r>
    </w:p>
    <w:p w14:paraId="4058D6A0" w14:textId="69983A74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При ретельному аналізі ситуацій, через які відбувалося відкладення розгляду справи № 786/2171/17 можна виснувати, що основна причина не залежала від волі судді, а перебувала в площині організації роботи </w:t>
      </w:r>
      <w:r w:rsidR="00E16CCB" w:rsidRPr="00696904">
        <w:rPr>
          <w:rFonts w:ascii="Times New Roman" w:hAnsi="Times New Roman"/>
          <w:sz w:val="28"/>
          <w:szCs w:val="28"/>
          <w:lang w:val="uk-UA"/>
        </w:rPr>
        <w:t>судів</w:t>
      </w:r>
      <w:r w:rsidRPr="00696904">
        <w:rPr>
          <w:rFonts w:ascii="Times New Roman" w:hAnsi="Times New Roman"/>
          <w:sz w:val="28"/>
          <w:szCs w:val="28"/>
          <w:lang w:val="uk-UA"/>
        </w:rPr>
        <w:t xml:space="preserve"> та належного функціонування системи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відеоконференцзв’язку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>, зокрема і зі сторони з ДУ «Полтавська установа виконання покарань № 23»</w:t>
      </w:r>
    </w:p>
    <w:p w14:paraId="2B2E86CD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Оскільки під час розгляду справи № 786/2171/17 існували об’єктивні причини для відкладення розгляду справи, діяння суддів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Обревко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Л.О.,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Предоляк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О.С., </w:t>
      </w:r>
      <w:proofErr w:type="spellStart"/>
      <w:r w:rsidRPr="00696904">
        <w:rPr>
          <w:rFonts w:ascii="Times New Roman" w:hAnsi="Times New Roman"/>
          <w:sz w:val="28"/>
          <w:szCs w:val="28"/>
          <w:lang w:val="uk-UA"/>
        </w:rPr>
        <w:t>Олейнікової</w:t>
      </w:r>
      <w:proofErr w:type="spellEnd"/>
      <w:r w:rsidRPr="00696904">
        <w:rPr>
          <w:rFonts w:ascii="Times New Roman" w:hAnsi="Times New Roman"/>
          <w:sz w:val="28"/>
          <w:szCs w:val="28"/>
          <w:lang w:val="uk-UA"/>
        </w:rPr>
        <w:t xml:space="preserve"> Г.М. не містять ознаки дисциплінарного проступку.</w:t>
      </w:r>
    </w:p>
    <w:p w14:paraId="32F635AC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 xml:space="preserve">Згідно з пунктом 2 частини першої статті 44 Закону України «Про Вищу раду правосуддя» дисциплінарна скарга залишається без розгляду та </w:t>
      </w:r>
      <w:r w:rsidRPr="00696904">
        <w:rPr>
          <w:rFonts w:ascii="Times New Roman" w:hAnsi="Times New Roman"/>
          <w:sz w:val="28"/>
          <w:szCs w:val="28"/>
          <w:lang w:val="uk-UA"/>
        </w:rPr>
        <w:lastRenderedPageBreak/>
        <w:t>повертається скаржнику, якщо дисциплінарна скарга не містить відомостей про ознаки дисциплінарного проступку судді.</w:t>
      </w:r>
    </w:p>
    <w:p w14:paraId="2A75E11A" w14:textId="77777777" w:rsidR="00C7492B" w:rsidRPr="00696904" w:rsidRDefault="00C7492B" w:rsidP="00C7492B">
      <w:pPr>
        <w:pStyle w:val="a3"/>
        <w:numPr>
          <w:ilvl w:val="0"/>
          <w:numId w:val="1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96904">
        <w:rPr>
          <w:rFonts w:ascii="Times New Roman" w:hAnsi="Times New Roman"/>
          <w:sz w:val="28"/>
          <w:szCs w:val="28"/>
          <w:lang w:val="uk-UA"/>
        </w:rPr>
        <w:t>За результатами попередньої перевірки скарги встановлено, що у ній не вказано відомостей про ознаки дисциплінарного проступку судді.</w:t>
      </w:r>
    </w:p>
    <w:p w14:paraId="197E9624" w14:textId="77777777" w:rsidR="00A60E63" w:rsidRPr="00696904" w:rsidRDefault="00A60E63" w:rsidP="00C7492B">
      <w:pPr>
        <w:pStyle w:val="a6"/>
        <w:spacing w:after="0" w:line="276" w:lineRule="auto"/>
        <w:ind w:firstLine="567"/>
        <w:jc w:val="both"/>
        <w:rPr>
          <w:rFonts w:eastAsia="Calibri"/>
          <w:sz w:val="28"/>
          <w:szCs w:val="28"/>
          <w:lang w:val="uk-UA"/>
        </w:rPr>
      </w:pPr>
      <w:r w:rsidRPr="00696904">
        <w:rPr>
          <w:rFonts w:eastAsia="Calibri"/>
          <w:sz w:val="28"/>
          <w:szCs w:val="28"/>
          <w:lang w:val="uk-UA"/>
        </w:rPr>
        <w:t>З огляду на викладене Друга Дисциплінарна палата Вищої ради правосуддя</w:t>
      </w:r>
    </w:p>
    <w:p w14:paraId="5D82B424" w14:textId="6CCEE001" w:rsidR="00AF2B28" w:rsidRPr="00696904" w:rsidRDefault="00AF2B28" w:rsidP="00C7492B">
      <w:pPr>
        <w:pStyle w:val="a6"/>
        <w:spacing w:before="240" w:after="240" w:line="276" w:lineRule="auto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696904">
        <w:rPr>
          <w:b/>
          <w:sz w:val="28"/>
          <w:szCs w:val="28"/>
          <w:lang w:val="uk-UA"/>
        </w:rPr>
        <w:t>ухвалила</w:t>
      </w:r>
      <w:r w:rsidRPr="00696904">
        <w:rPr>
          <w:b/>
          <w:color w:val="000000"/>
          <w:sz w:val="28"/>
          <w:szCs w:val="28"/>
          <w:lang w:val="uk-UA"/>
        </w:rPr>
        <w:t>:</w:t>
      </w:r>
    </w:p>
    <w:p w14:paraId="02265AA3" w14:textId="1F168852" w:rsidR="008010EB" w:rsidRPr="00696904" w:rsidRDefault="008010EB" w:rsidP="008010EB">
      <w:pPr>
        <w:pStyle w:val="a6"/>
        <w:spacing w:before="120" w:line="276" w:lineRule="auto"/>
        <w:jc w:val="both"/>
        <w:rPr>
          <w:rFonts w:eastAsia="Calibri"/>
          <w:sz w:val="28"/>
          <w:szCs w:val="28"/>
          <w:lang w:val="uk-UA" w:eastAsia="en-US"/>
        </w:rPr>
      </w:pPr>
      <w:r w:rsidRPr="00696904">
        <w:rPr>
          <w:rFonts w:eastAsia="Calibri"/>
          <w:sz w:val="28"/>
          <w:szCs w:val="28"/>
          <w:lang w:val="uk-UA" w:eastAsia="en-US"/>
        </w:rPr>
        <w:t xml:space="preserve">дисциплінарну скаргу </w:t>
      </w:r>
      <w:bookmarkStart w:id="2" w:name="_GoBack"/>
      <w:proofErr w:type="spellStart"/>
      <w:r w:rsidRPr="00696904">
        <w:rPr>
          <w:rFonts w:eastAsia="Calibri"/>
          <w:sz w:val="28"/>
          <w:szCs w:val="28"/>
          <w:lang w:val="uk-UA" w:eastAsia="en-US"/>
        </w:rPr>
        <w:t>Паль</w:t>
      </w:r>
      <w:bookmarkEnd w:id="2"/>
      <w:r w:rsidRPr="00696904">
        <w:rPr>
          <w:rFonts w:eastAsia="Calibri"/>
          <w:sz w:val="28"/>
          <w:szCs w:val="28"/>
          <w:lang w:val="uk-UA" w:eastAsia="en-US"/>
        </w:rPr>
        <w:t>ка</w:t>
      </w:r>
      <w:proofErr w:type="spellEnd"/>
      <w:r w:rsidRPr="00696904">
        <w:rPr>
          <w:rFonts w:eastAsia="Calibri"/>
          <w:sz w:val="28"/>
          <w:szCs w:val="28"/>
          <w:lang w:val="uk-UA" w:eastAsia="en-US"/>
        </w:rPr>
        <w:t xml:space="preserve"> Олександра Анатолійовича стосовно суддів Автозаводського районного суду міста Кременчука Полтавської області </w:t>
      </w:r>
      <w:proofErr w:type="spellStart"/>
      <w:r w:rsidRPr="00696904">
        <w:rPr>
          <w:rFonts w:eastAsia="Calibri"/>
          <w:sz w:val="28"/>
          <w:szCs w:val="28"/>
          <w:lang w:val="uk-UA" w:eastAsia="en-US"/>
        </w:rPr>
        <w:t>Обревко</w:t>
      </w:r>
      <w:proofErr w:type="spellEnd"/>
      <w:r w:rsidRPr="00696904">
        <w:rPr>
          <w:rFonts w:eastAsia="Calibri"/>
          <w:sz w:val="28"/>
          <w:szCs w:val="28"/>
          <w:lang w:val="uk-UA" w:eastAsia="en-US"/>
        </w:rPr>
        <w:t xml:space="preserve"> Ліни Олександрівни, </w:t>
      </w:r>
      <w:proofErr w:type="spellStart"/>
      <w:r w:rsidRPr="00696904">
        <w:rPr>
          <w:rFonts w:eastAsia="Calibri"/>
          <w:sz w:val="28"/>
          <w:szCs w:val="28"/>
          <w:lang w:val="uk-UA" w:eastAsia="en-US"/>
        </w:rPr>
        <w:t>Предоляк</w:t>
      </w:r>
      <w:proofErr w:type="spellEnd"/>
      <w:r w:rsidRPr="00696904">
        <w:rPr>
          <w:rFonts w:eastAsia="Calibri"/>
          <w:sz w:val="28"/>
          <w:szCs w:val="28"/>
          <w:lang w:val="uk-UA" w:eastAsia="en-US"/>
        </w:rPr>
        <w:t xml:space="preserve"> Олени Сергіївни, </w:t>
      </w:r>
      <w:proofErr w:type="spellStart"/>
      <w:r w:rsidRPr="00696904">
        <w:rPr>
          <w:rFonts w:eastAsia="Calibri"/>
          <w:sz w:val="28"/>
          <w:szCs w:val="28"/>
          <w:lang w:val="uk-UA" w:eastAsia="en-US"/>
        </w:rPr>
        <w:t>Олейнікової</w:t>
      </w:r>
      <w:proofErr w:type="spellEnd"/>
      <w:r w:rsidRPr="00696904">
        <w:rPr>
          <w:rFonts w:eastAsia="Calibri"/>
          <w:sz w:val="28"/>
          <w:szCs w:val="28"/>
          <w:lang w:val="uk-UA" w:eastAsia="en-US"/>
        </w:rPr>
        <w:t xml:space="preserve"> Ганни Миколаївни залишити без розгляду та повернути скаржнику.</w:t>
      </w:r>
    </w:p>
    <w:p w14:paraId="1EA20DBD" w14:textId="146FD3BE" w:rsidR="00AF2B28" w:rsidRPr="00696904" w:rsidRDefault="00AF2B28" w:rsidP="009D5755">
      <w:pPr>
        <w:pStyle w:val="a6"/>
        <w:spacing w:before="240" w:line="276" w:lineRule="auto"/>
        <w:jc w:val="both"/>
        <w:rPr>
          <w:sz w:val="28"/>
          <w:szCs w:val="28"/>
          <w:lang w:val="uk-UA"/>
        </w:rPr>
      </w:pPr>
      <w:r w:rsidRPr="00696904">
        <w:rPr>
          <w:sz w:val="28"/>
          <w:szCs w:val="28"/>
          <w:lang w:val="uk-UA"/>
        </w:rPr>
        <w:t xml:space="preserve">Ухвала оскарженню не підлягає. </w:t>
      </w:r>
    </w:p>
    <w:p w14:paraId="44E491D2" w14:textId="2DD7C8E5" w:rsidR="00B04F8A" w:rsidRPr="00696904" w:rsidRDefault="00CB020A" w:rsidP="00C7492B">
      <w:pPr>
        <w:spacing w:before="120" w:after="120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96904">
        <w:rPr>
          <w:rFonts w:ascii="Times New Roman" w:hAnsi="Times New Roman"/>
          <w:b/>
          <w:sz w:val="28"/>
          <w:szCs w:val="28"/>
        </w:rPr>
        <w:tab/>
      </w:r>
      <w:r w:rsidR="009806A4" w:rsidRPr="00696904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5498"/>
        <w:gridCol w:w="4141"/>
      </w:tblGrid>
      <w:tr w:rsidR="00B51D4F" w:rsidRPr="00696904" w14:paraId="14F6AEAF" w14:textId="77777777" w:rsidTr="003B1A37">
        <w:trPr>
          <w:trHeight w:val="4963"/>
        </w:trPr>
        <w:tc>
          <w:tcPr>
            <w:tcW w:w="5498" w:type="dxa"/>
          </w:tcPr>
          <w:p w14:paraId="23DB2F04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Головуючий на засіданні </w:t>
            </w:r>
          </w:p>
          <w:p w14:paraId="2AA762DB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Другої Дисциплінарної </w:t>
            </w:r>
          </w:p>
          <w:p w14:paraId="72882596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палати Вищої ради правосуддя</w:t>
            </w:r>
          </w:p>
          <w:p w14:paraId="6C16F29F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4766C169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Член Першої Дисциплінарної </w:t>
            </w:r>
          </w:p>
          <w:p w14:paraId="4C16B887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палати Вищої ради правосуддя</w:t>
            </w:r>
          </w:p>
          <w:p w14:paraId="1EB1F5A7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2C29BCA5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Члени Другої Дисциплінарної </w:t>
            </w:r>
          </w:p>
          <w:p w14:paraId="5836C987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палати Вищої ради правосуддя</w:t>
            </w:r>
          </w:p>
          <w:p w14:paraId="48DE13BD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0AA80F62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6C62CE48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25909C64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37CC6219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1" w:type="dxa"/>
          </w:tcPr>
          <w:p w14:paraId="36DC34A5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</w:t>
            </w:r>
          </w:p>
          <w:p w14:paraId="38DC766F" w14:textId="77777777" w:rsidR="00B51D4F" w:rsidRPr="00696904" w:rsidRDefault="00B51D4F" w:rsidP="00C749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</w:t>
            </w:r>
          </w:p>
          <w:p w14:paraId="7CB847A7" w14:textId="77777777" w:rsidR="00B51D4F" w:rsidRPr="00696904" w:rsidRDefault="00B51D4F" w:rsidP="00C7492B">
            <w:pPr>
              <w:tabs>
                <w:tab w:val="left" w:pos="1735"/>
                <w:tab w:val="left" w:pos="1832"/>
              </w:tabs>
              <w:spacing w:after="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Віталій САЛІХОВ </w:t>
            </w:r>
          </w:p>
          <w:p w14:paraId="44A1CEE0" w14:textId="77777777" w:rsidR="00B51D4F" w:rsidRPr="00696904" w:rsidRDefault="00B51D4F" w:rsidP="00C7492B">
            <w:pPr>
              <w:spacing w:after="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</w:t>
            </w:r>
          </w:p>
          <w:p w14:paraId="0E8A2EEF" w14:textId="77777777" w:rsidR="00B51D4F" w:rsidRPr="00696904" w:rsidRDefault="00B51D4F" w:rsidP="00C7492B">
            <w:pPr>
              <w:spacing w:after="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</w:t>
            </w:r>
          </w:p>
          <w:p w14:paraId="66374C35" w14:textId="77777777" w:rsidR="00B51D4F" w:rsidRPr="00696904" w:rsidRDefault="00B51D4F" w:rsidP="00C7492B">
            <w:pPr>
              <w:spacing w:after="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Юлія БОКОВА      </w:t>
            </w:r>
          </w:p>
          <w:p w14:paraId="72736EBC" w14:textId="77777777" w:rsidR="00B51D4F" w:rsidRPr="00696904" w:rsidRDefault="00B51D4F" w:rsidP="00C7492B">
            <w:pPr>
              <w:spacing w:after="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516C0833" w14:textId="77777777" w:rsidR="00B51D4F" w:rsidRPr="00696904" w:rsidRDefault="00B51D4F" w:rsidP="00C7492B">
            <w:pPr>
              <w:spacing w:after="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38836791" w14:textId="77777777" w:rsidR="00B51D4F" w:rsidRPr="00696904" w:rsidRDefault="00B51D4F" w:rsidP="00C7492B">
            <w:pPr>
              <w:spacing w:after="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Олена КОВБІЙ</w:t>
            </w:r>
          </w:p>
          <w:p w14:paraId="2428F3C1" w14:textId="77777777" w:rsidR="00B51D4F" w:rsidRPr="00696904" w:rsidRDefault="00B51D4F" w:rsidP="00C7492B">
            <w:pPr>
              <w:spacing w:after="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</w:t>
            </w:r>
          </w:p>
          <w:p w14:paraId="521BF0EE" w14:textId="77777777" w:rsidR="00B51D4F" w:rsidRPr="00696904" w:rsidRDefault="00B51D4F" w:rsidP="00C7492B">
            <w:pPr>
              <w:spacing w:after="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969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     Олексій МЕЛЬНИК</w:t>
            </w:r>
          </w:p>
        </w:tc>
      </w:tr>
    </w:tbl>
    <w:p w14:paraId="666FCD15" w14:textId="53F3CA0A" w:rsidR="00CB020A" w:rsidRPr="00696904" w:rsidRDefault="00CB020A" w:rsidP="00C7492B">
      <w:pPr>
        <w:autoSpaceDN/>
        <w:spacing w:before="120" w:after="1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CB020A" w:rsidRPr="00696904" w:rsidSect="00700435">
      <w:headerReference w:type="default" r:id="rId9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22BAB" w14:textId="77777777" w:rsidR="00700435" w:rsidRDefault="00700435" w:rsidP="004B5400">
      <w:pPr>
        <w:spacing w:after="0" w:line="240" w:lineRule="auto"/>
      </w:pPr>
      <w:r>
        <w:separator/>
      </w:r>
    </w:p>
  </w:endnote>
  <w:endnote w:type="continuationSeparator" w:id="0">
    <w:p w14:paraId="3527F934" w14:textId="77777777" w:rsidR="00700435" w:rsidRDefault="00700435" w:rsidP="004B5400">
      <w:pPr>
        <w:spacing w:after="0" w:line="240" w:lineRule="auto"/>
      </w:pPr>
      <w:r>
        <w:continuationSeparator/>
      </w:r>
    </w:p>
  </w:endnote>
  <w:endnote w:type="continuationNotice" w:id="1">
    <w:p w14:paraId="054F851C" w14:textId="77777777" w:rsidR="00700435" w:rsidRDefault="007004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B8687" w14:textId="77777777" w:rsidR="00700435" w:rsidRDefault="00700435" w:rsidP="004B5400">
      <w:pPr>
        <w:spacing w:after="0" w:line="240" w:lineRule="auto"/>
      </w:pPr>
      <w:r>
        <w:separator/>
      </w:r>
    </w:p>
  </w:footnote>
  <w:footnote w:type="continuationSeparator" w:id="0">
    <w:p w14:paraId="531F86E3" w14:textId="77777777" w:rsidR="00700435" w:rsidRDefault="00700435" w:rsidP="004B5400">
      <w:pPr>
        <w:spacing w:after="0" w:line="240" w:lineRule="auto"/>
      </w:pPr>
      <w:r>
        <w:continuationSeparator/>
      </w:r>
    </w:p>
  </w:footnote>
  <w:footnote w:type="continuationNotice" w:id="1">
    <w:p w14:paraId="75AA0805" w14:textId="77777777" w:rsidR="00700435" w:rsidRDefault="007004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5000064"/>
      <w:docPartObj>
        <w:docPartGallery w:val="Page Numbers (Top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14:paraId="42674499" w14:textId="54C42D87" w:rsidR="00205FDF" w:rsidRPr="00205FDF" w:rsidRDefault="004B5400" w:rsidP="00205FDF">
        <w:pPr>
          <w:pStyle w:val="af0"/>
          <w:jc w:val="center"/>
          <w:rPr>
            <w:rFonts w:ascii="Times New Roman" w:hAnsi="Times New Roman"/>
            <w:sz w:val="26"/>
            <w:szCs w:val="26"/>
          </w:rPr>
        </w:pPr>
        <w:r w:rsidRPr="00205FDF">
          <w:rPr>
            <w:rFonts w:ascii="Times New Roman" w:hAnsi="Times New Roman"/>
            <w:sz w:val="26"/>
            <w:szCs w:val="26"/>
          </w:rPr>
          <w:fldChar w:fldCharType="begin"/>
        </w:r>
        <w:r w:rsidRPr="00205FDF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205FDF">
          <w:rPr>
            <w:rFonts w:ascii="Times New Roman" w:hAnsi="Times New Roman"/>
            <w:sz w:val="26"/>
            <w:szCs w:val="26"/>
          </w:rPr>
          <w:fldChar w:fldCharType="separate"/>
        </w:r>
        <w:r w:rsidR="00634A01">
          <w:rPr>
            <w:rFonts w:ascii="Times New Roman" w:hAnsi="Times New Roman"/>
            <w:noProof/>
            <w:sz w:val="26"/>
            <w:szCs w:val="26"/>
          </w:rPr>
          <w:t>10</w:t>
        </w:r>
        <w:r w:rsidRPr="00205FDF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14:paraId="6CAA2A05" w14:textId="77777777" w:rsidR="004B5400" w:rsidRDefault="004B540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5A9"/>
    <w:multiLevelType w:val="hybridMultilevel"/>
    <w:tmpl w:val="DE5C2E5E"/>
    <w:lvl w:ilvl="0" w:tplc="2250C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C28DF"/>
    <w:multiLevelType w:val="hybridMultilevel"/>
    <w:tmpl w:val="24CCFE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A35AD"/>
    <w:multiLevelType w:val="hybridMultilevel"/>
    <w:tmpl w:val="543E6510"/>
    <w:lvl w:ilvl="0" w:tplc="91A02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96A42"/>
    <w:multiLevelType w:val="hybridMultilevel"/>
    <w:tmpl w:val="E64C71A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D0034"/>
    <w:multiLevelType w:val="hybridMultilevel"/>
    <w:tmpl w:val="B17A086C"/>
    <w:lvl w:ilvl="0" w:tplc="893AE1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F45EA"/>
    <w:multiLevelType w:val="hybridMultilevel"/>
    <w:tmpl w:val="FFFFFFFF"/>
    <w:lvl w:ilvl="0" w:tplc="1EE48860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43A80304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1E6C886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5C0BC7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A4CAA2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F4D6710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A2A4F0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DB8BA6E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B8AAE84A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4097A13"/>
    <w:multiLevelType w:val="hybridMultilevel"/>
    <w:tmpl w:val="164E0D2E"/>
    <w:lvl w:ilvl="0" w:tplc="12824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E09D4"/>
    <w:multiLevelType w:val="hybridMultilevel"/>
    <w:tmpl w:val="54E8DF72"/>
    <w:lvl w:ilvl="0" w:tplc="C610091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D744E"/>
    <w:multiLevelType w:val="hybridMultilevel"/>
    <w:tmpl w:val="57A4AE9A"/>
    <w:lvl w:ilvl="0" w:tplc="B8C4DE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0567C"/>
    <w:multiLevelType w:val="hybridMultilevel"/>
    <w:tmpl w:val="DBE09CFA"/>
    <w:lvl w:ilvl="0" w:tplc="BAF034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827FB5"/>
    <w:multiLevelType w:val="hybridMultilevel"/>
    <w:tmpl w:val="4DBEED70"/>
    <w:lvl w:ilvl="0" w:tplc="625E486C">
      <w:start w:val="1"/>
      <w:numFmt w:val="decimal"/>
      <w:lvlText w:val="%1."/>
      <w:lvlJc w:val="left"/>
      <w:pPr>
        <w:ind w:left="382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102" w:hanging="360"/>
      </w:pPr>
    </w:lvl>
    <w:lvl w:ilvl="2" w:tplc="0422001B" w:tentative="1">
      <w:start w:val="1"/>
      <w:numFmt w:val="lowerRoman"/>
      <w:lvlText w:val="%3."/>
      <w:lvlJc w:val="right"/>
      <w:pPr>
        <w:ind w:left="1822" w:hanging="180"/>
      </w:pPr>
    </w:lvl>
    <w:lvl w:ilvl="3" w:tplc="0422000F" w:tentative="1">
      <w:start w:val="1"/>
      <w:numFmt w:val="decimal"/>
      <w:lvlText w:val="%4."/>
      <w:lvlJc w:val="left"/>
      <w:pPr>
        <w:ind w:left="2542" w:hanging="360"/>
      </w:pPr>
    </w:lvl>
    <w:lvl w:ilvl="4" w:tplc="04220019" w:tentative="1">
      <w:start w:val="1"/>
      <w:numFmt w:val="lowerLetter"/>
      <w:lvlText w:val="%5."/>
      <w:lvlJc w:val="left"/>
      <w:pPr>
        <w:ind w:left="3262" w:hanging="360"/>
      </w:pPr>
    </w:lvl>
    <w:lvl w:ilvl="5" w:tplc="0422001B" w:tentative="1">
      <w:start w:val="1"/>
      <w:numFmt w:val="lowerRoman"/>
      <w:lvlText w:val="%6."/>
      <w:lvlJc w:val="right"/>
      <w:pPr>
        <w:ind w:left="3982" w:hanging="180"/>
      </w:pPr>
    </w:lvl>
    <w:lvl w:ilvl="6" w:tplc="0422000F" w:tentative="1">
      <w:start w:val="1"/>
      <w:numFmt w:val="decimal"/>
      <w:lvlText w:val="%7."/>
      <w:lvlJc w:val="left"/>
      <w:pPr>
        <w:ind w:left="4702" w:hanging="360"/>
      </w:pPr>
    </w:lvl>
    <w:lvl w:ilvl="7" w:tplc="04220019" w:tentative="1">
      <w:start w:val="1"/>
      <w:numFmt w:val="lowerLetter"/>
      <w:lvlText w:val="%8."/>
      <w:lvlJc w:val="left"/>
      <w:pPr>
        <w:ind w:left="5422" w:hanging="360"/>
      </w:pPr>
    </w:lvl>
    <w:lvl w:ilvl="8" w:tplc="0422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1" w15:restartNumberingAfterBreak="0">
    <w:nsid w:val="3CAB2405"/>
    <w:multiLevelType w:val="hybridMultilevel"/>
    <w:tmpl w:val="EDD802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F3A32"/>
    <w:multiLevelType w:val="hybridMultilevel"/>
    <w:tmpl w:val="14CC24EE"/>
    <w:lvl w:ilvl="0" w:tplc="4A2AB1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904EB"/>
    <w:multiLevelType w:val="hybridMultilevel"/>
    <w:tmpl w:val="876C9B12"/>
    <w:lvl w:ilvl="0" w:tplc="A6A211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F26AB"/>
    <w:multiLevelType w:val="hybridMultilevel"/>
    <w:tmpl w:val="29FE67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6638E"/>
    <w:multiLevelType w:val="hybridMultilevel"/>
    <w:tmpl w:val="2AA081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865261"/>
    <w:multiLevelType w:val="hybridMultilevel"/>
    <w:tmpl w:val="E25CA81C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7D71B1"/>
    <w:multiLevelType w:val="hybridMultilevel"/>
    <w:tmpl w:val="C1743A8E"/>
    <w:lvl w:ilvl="0" w:tplc="0422000F">
      <w:start w:val="1"/>
      <w:numFmt w:val="decimal"/>
      <w:lvlText w:val="%1."/>
      <w:lvlJc w:val="left"/>
      <w:pPr>
        <w:ind w:left="774" w:hanging="360"/>
      </w:pPr>
    </w:lvl>
    <w:lvl w:ilvl="1" w:tplc="04220019" w:tentative="1">
      <w:start w:val="1"/>
      <w:numFmt w:val="lowerLetter"/>
      <w:lvlText w:val="%2."/>
      <w:lvlJc w:val="left"/>
      <w:pPr>
        <w:ind w:left="1494" w:hanging="360"/>
      </w:pPr>
    </w:lvl>
    <w:lvl w:ilvl="2" w:tplc="0422001B" w:tentative="1">
      <w:start w:val="1"/>
      <w:numFmt w:val="lowerRoman"/>
      <w:lvlText w:val="%3."/>
      <w:lvlJc w:val="right"/>
      <w:pPr>
        <w:ind w:left="2214" w:hanging="180"/>
      </w:pPr>
    </w:lvl>
    <w:lvl w:ilvl="3" w:tplc="0422000F" w:tentative="1">
      <w:start w:val="1"/>
      <w:numFmt w:val="decimal"/>
      <w:lvlText w:val="%4."/>
      <w:lvlJc w:val="left"/>
      <w:pPr>
        <w:ind w:left="2934" w:hanging="360"/>
      </w:pPr>
    </w:lvl>
    <w:lvl w:ilvl="4" w:tplc="04220019" w:tentative="1">
      <w:start w:val="1"/>
      <w:numFmt w:val="lowerLetter"/>
      <w:lvlText w:val="%5."/>
      <w:lvlJc w:val="left"/>
      <w:pPr>
        <w:ind w:left="3654" w:hanging="360"/>
      </w:pPr>
    </w:lvl>
    <w:lvl w:ilvl="5" w:tplc="0422001B" w:tentative="1">
      <w:start w:val="1"/>
      <w:numFmt w:val="lowerRoman"/>
      <w:lvlText w:val="%6."/>
      <w:lvlJc w:val="right"/>
      <w:pPr>
        <w:ind w:left="4374" w:hanging="180"/>
      </w:pPr>
    </w:lvl>
    <w:lvl w:ilvl="6" w:tplc="0422000F" w:tentative="1">
      <w:start w:val="1"/>
      <w:numFmt w:val="decimal"/>
      <w:lvlText w:val="%7."/>
      <w:lvlJc w:val="left"/>
      <w:pPr>
        <w:ind w:left="5094" w:hanging="360"/>
      </w:pPr>
    </w:lvl>
    <w:lvl w:ilvl="7" w:tplc="04220019" w:tentative="1">
      <w:start w:val="1"/>
      <w:numFmt w:val="lowerLetter"/>
      <w:lvlText w:val="%8."/>
      <w:lvlJc w:val="left"/>
      <w:pPr>
        <w:ind w:left="5814" w:hanging="360"/>
      </w:pPr>
    </w:lvl>
    <w:lvl w:ilvl="8" w:tplc="0422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5"/>
  </w:num>
  <w:num w:numId="6">
    <w:abstractNumId w:val="17"/>
  </w:num>
  <w:num w:numId="7">
    <w:abstractNumId w:val="11"/>
  </w:num>
  <w:num w:numId="8">
    <w:abstractNumId w:val="12"/>
  </w:num>
  <w:num w:numId="9">
    <w:abstractNumId w:val="0"/>
  </w:num>
  <w:num w:numId="10">
    <w:abstractNumId w:val="9"/>
  </w:num>
  <w:num w:numId="11">
    <w:abstractNumId w:val="8"/>
  </w:num>
  <w:num w:numId="12">
    <w:abstractNumId w:val="10"/>
  </w:num>
  <w:num w:numId="13">
    <w:abstractNumId w:val="4"/>
  </w:num>
  <w:num w:numId="14">
    <w:abstractNumId w:val="3"/>
  </w:num>
  <w:num w:numId="15">
    <w:abstractNumId w:val="2"/>
  </w:num>
  <w:num w:numId="16">
    <w:abstractNumId w:val="5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1B3"/>
    <w:rsid w:val="0000141B"/>
    <w:rsid w:val="0000193C"/>
    <w:rsid w:val="00001D41"/>
    <w:rsid w:val="00002DA1"/>
    <w:rsid w:val="00006112"/>
    <w:rsid w:val="00007891"/>
    <w:rsid w:val="00010FDE"/>
    <w:rsid w:val="00015C84"/>
    <w:rsid w:val="00015EE6"/>
    <w:rsid w:val="000167CD"/>
    <w:rsid w:val="00017425"/>
    <w:rsid w:val="000207D0"/>
    <w:rsid w:val="000212DA"/>
    <w:rsid w:val="00023D25"/>
    <w:rsid w:val="00026398"/>
    <w:rsid w:val="00026602"/>
    <w:rsid w:val="000316E0"/>
    <w:rsid w:val="00031CE8"/>
    <w:rsid w:val="0003361C"/>
    <w:rsid w:val="000337CE"/>
    <w:rsid w:val="0003589F"/>
    <w:rsid w:val="000400F0"/>
    <w:rsid w:val="00041A98"/>
    <w:rsid w:val="0004216E"/>
    <w:rsid w:val="0004509F"/>
    <w:rsid w:val="00045992"/>
    <w:rsid w:val="000463C8"/>
    <w:rsid w:val="00047313"/>
    <w:rsid w:val="0005212B"/>
    <w:rsid w:val="00055525"/>
    <w:rsid w:val="00055DE3"/>
    <w:rsid w:val="00057CE7"/>
    <w:rsid w:val="000619A3"/>
    <w:rsid w:val="00063782"/>
    <w:rsid w:val="00064E4E"/>
    <w:rsid w:val="00064F93"/>
    <w:rsid w:val="00065BE2"/>
    <w:rsid w:val="00065EEC"/>
    <w:rsid w:val="00065FD5"/>
    <w:rsid w:val="000673F4"/>
    <w:rsid w:val="000701E0"/>
    <w:rsid w:val="00070EBE"/>
    <w:rsid w:val="00070FF8"/>
    <w:rsid w:val="00071912"/>
    <w:rsid w:val="00071AAD"/>
    <w:rsid w:val="00072BA2"/>
    <w:rsid w:val="00073638"/>
    <w:rsid w:val="00073F0D"/>
    <w:rsid w:val="00073F98"/>
    <w:rsid w:val="00074F69"/>
    <w:rsid w:val="00075BC3"/>
    <w:rsid w:val="00075C89"/>
    <w:rsid w:val="00076E74"/>
    <w:rsid w:val="0007704F"/>
    <w:rsid w:val="000770E7"/>
    <w:rsid w:val="000771A0"/>
    <w:rsid w:val="00081408"/>
    <w:rsid w:val="00082E3C"/>
    <w:rsid w:val="00083912"/>
    <w:rsid w:val="000839FF"/>
    <w:rsid w:val="0008483A"/>
    <w:rsid w:val="00090B76"/>
    <w:rsid w:val="00090FB8"/>
    <w:rsid w:val="000916B9"/>
    <w:rsid w:val="0009394A"/>
    <w:rsid w:val="00097283"/>
    <w:rsid w:val="00097652"/>
    <w:rsid w:val="000A1317"/>
    <w:rsid w:val="000A2363"/>
    <w:rsid w:val="000A3874"/>
    <w:rsid w:val="000A4062"/>
    <w:rsid w:val="000A5CE8"/>
    <w:rsid w:val="000A6CE3"/>
    <w:rsid w:val="000B2C4A"/>
    <w:rsid w:val="000B3F43"/>
    <w:rsid w:val="000C22A6"/>
    <w:rsid w:val="000C2D9F"/>
    <w:rsid w:val="000C447B"/>
    <w:rsid w:val="000C6AC7"/>
    <w:rsid w:val="000C7107"/>
    <w:rsid w:val="000C72BF"/>
    <w:rsid w:val="000C7485"/>
    <w:rsid w:val="000C76D5"/>
    <w:rsid w:val="000C7B76"/>
    <w:rsid w:val="000D0F38"/>
    <w:rsid w:val="000D35C2"/>
    <w:rsid w:val="000D43B2"/>
    <w:rsid w:val="000D501C"/>
    <w:rsid w:val="000E20D9"/>
    <w:rsid w:val="000E48B4"/>
    <w:rsid w:val="000E59CB"/>
    <w:rsid w:val="000E6F9E"/>
    <w:rsid w:val="000F05C8"/>
    <w:rsid w:val="000F1AC5"/>
    <w:rsid w:val="000F3409"/>
    <w:rsid w:val="000F671C"/>
    <w:rsid w:val="000F6E92"/>
    <w:rsid w:val="001019B8"/>
    <w:rsid w:val="00102CE6"/>
    <w:rsid w:val="00104EC0"/>
    <w:rsid w:val="001052E2"/>
    <w:rsid w:val="001058CF"/>
    <w:rsid w:val="00105BCE"/>
    <w:rsid w:val="0010634A"/>
    <w:rsid w:val="00107F70"/>
    <w:rsid w:val="00107FAC"/>
    <w:rsid w:val="0011026B"/>
    <w:rsid w:val="0011096A"/>
    <w:rsid w:val="00110F0A"/>
    <w:rsid w:val="00112A78"/>
    <w:rsid w:val="00113E84"/>
    <w:rsid w:val="001145C8"/>
    <w:rsid w:val="00117E75"/>
    <w:rsid w:val="00117FEE"/>
    <w:rsid w:val="0012352C"/>
    <w:rsid w:val="00125212"/>
    <w:rsid w:val="001258E6"/>
    <w:rsid w:val="001276E8"/>
    <w:rsid w:val="00130239"/>
    <w:rsid w:val="00133A3B"/>
    <w:rsid w:val="00134322"/>
    <w:rsid w:val="00134C39"/>
    <w:rsid w:val="00135FE6"/>
    <w:rsid w:val="001451C1"/>
    <w:rsid w:val="00145E0E"/>
    <w:rsid w:val="0015005B"/>
    <w:rsid w:val="001507C5"/>
    <w:rsid w:val="001528FB"/>
    <w:rsid w:val="001572DC"/>
    <w:rsid w:val="00157B97"/>
    <w:rsid w:val="00161DF0"/>
    <w:rsid w:val="0016211B"/>
    <w:rsid w:val="001647F3"/>
    <w:rsid w:val="00164A6F"/>
    <w:rsid w:val="001673C6"/>
    <w:rsid w:val="00167BE5"/>
    <w:rsid w:val="001707E8"/>
    <w:rsid w:val="00174572"/>
    <w:rsid w:val="00174595"/>
    <w:rsid w:val="00174A1F"/>
    <w:rsid w:val="00174E9B"/>
    <w:rsid w:val="001761DB"/>
    <w:rsid w:val="00176DC7"/>
    <w:rsid w:val="0018025C"/>
    <w:rsid w:val="001816F5"/>
    <w:rsid w:val="00182995"/>
    <w:rsid w:val="001857C1"/>
    <w:rsid w:val="00186AB3"/>
    <w:rsid w:val="00187E10"/>
    <w:rsid w:val="00187EDD"/>
    <w:rsid w:val="00190710"/>
    <w:rsid w:val="0019508F"/>
    <w:rsid w:val="00196C85"/>
    <w:rsid w:val="00197AC8"/>
    <w:rsid w:val="001A0B9D"/>
    <w:rsid w:val="001A4AE3"/>
    <w:rsid w:val="001A4C5A"/>
    <w:rsid w:val="001A550A"/>
    <w:rsid w:val="001A7F05"/>
    <w:rsid w:val="001B0A1C"/>
    <w:rsid w:val="001B1737"/>
    <w:rsid w:val="001B3816"/>
    <w:rsid w:val="001B5727"/>
    <w:rsid w:val="001B7AB2"/>
    <w:rsid w:val="001C0734"/>
    <w:rsid w:val="001C1DF5"/>
    <w:rsid w:val="001C2273"/>
    <w:rsid w:val="001C2F1A"/>
    <w:rsid w:val="001C5831"/>
    <w:rsid w:val="001C75ED"/>
    <w:rsid w:val="001D3106"/>
    <w:rsid w:val="001D4832"/>
    <w:rsid w:val="001D791A"/>
    <w:rsid w:val="001E43E9"/>
    <w:rsid w:val="001E4C91"/>
    <w:rsid w:val="001E6445"/>
    <w:rsid w:val="001E68AD"/>
    <w:rsid w:val="001E7894"/>
    <w:rsid w:val="001F0940"/>
    <w:rsid w:val="001F11A2"/>
    <w:rsid w:val="001F25D5"/>
    <w:rsid w:val="001F3B0D"/>
    <w:rsid w:val="001F3CF2"/>
    <w:rsid w:val="001F476D"/>
    <w:rsid w:val="001F5915"/>
    <w:rsid w:val="002007A5"/>
    <w:rsid w:val="00201915"/>
    <w:rsid w:val="00205CE9"/>
    <w:rsid w:val="00205FDF"/>
    <w:rsid w:val="0020633C"/>
    <w:rsid w:val="00206DBC"/>
    <w:rsid w:val="00207B40"/>
    <w:rsid w:val="002107D3"/>
    <w:rsid w:val="00212239"/>
    <w:rsid w:val="00212AE1"/>
    <w:rsid w:val="00213C53"/>
    <w:rsid w:val="00214468"/>
    <w:rsid w:val="0022028B"/>
    <w:rsid w:val="00221E79"/>
    <w:rsid w:val="002235D8"/>
    <w:rsid w:val="002243C6"/>
    <w:rsid w:val="00224933"/>
    <w:rsid w:val="002260CF"/>
    <w:rsid w:val="002269BF"/>
    <w:rsid w:val="00227CA8"/>
    <w:rsid w:val="00227D9C"/>
    <w:rsid w:val="00230D91"/>
    <w:rsid w:val="00231631"/>
    <w:rsid w:val="002337EE"/>
    <w:rsid w:val="00235F95"/>
    <w:rsid w:val="00235FFD"/>
    <w:rsid w:val="002361ED"/>
    <w:rsid w:val="00237E2F"/>
    <w:rsid w:val="002406AC"/>
    <w:rsid w:val="00253891"/>
    <w:rsid w:val="00253AD7"/>
    <w:rsid w:val="002555EE"/>
    <w:rsid w:val="00257079"/>
    <w:rsid w:val="002572AE"/>
    <w:rsid w:val="00260511"/>
    <w:rsid w:val="002616EA"/>
    <w:rsid w:val="00261C75"/>
    <w:rsid w:val="0026328E"/>
    <w:rsid w:val="0026423E"/>
    <w:rsid w:val="00265548"/>
    <w:rsid w:val="00265A73"/>
    <w:rsid w:val="0027127A"/>
    <w:rsid w:val="00273696"/>
    <w:rsid w:val="00274413"/>
    <w:rsid w:val="002761DF"/>
    <w:rsid w:val="00276240"/>
    <w:rsid w:val="0028077E"/>
    <w:rsid w:val="00280CAC"/>
    <w:rsid w:val="0028101A"/>
    <w:rsid w:val="0028193D"/>
    <w:rsid w:val="00285222"/>
    <w:rsid w:val="00285AF3"/>
    <w:rsid w:val="00291B3A"/>
    <w:rsid w:val="0029552F"/>
    <w:rsid w:val="00297A5B"/>
    <w:rsid w:val="002A188B"/>
    <w:rsid w:val="002A19E8"/>
    <w:rsid w:val="002A1AF7"/>
    <w:rsid w:val="002A1BB1"/>
    <w:rsid w:val="002A2056"/>
    <w:rsid w:val="002B24F3"/>
    <w:rsid w:val="002B318A"/>
    <w:rsid w:val="002B4105"/>
    <w:rsid w:val="002C0EA4"/>
    <w:rsid w:val="002C15FF"/>
    <w:rsid w:val="002C393D"/>
    <w:rsid w:val="002C7066"/>
    <w:rsid w:val="002C788A"/>
    <w:rsid w:val="002D088C"/>
    <w:rsid w:val="002D10A2"/>
    <w:rsid w:val="002D371C"/>
    <w:rsid w:val="002D60B4"/>
    <w:rsid w:val="002D72B4"/>
    <w:rsid w:val="002D7561"/>
    <w:rsid w:val="002E0567"/>
    <w:rsid w:val="002E27F2"/>
    <w:rsid w:val="002E43D9"/>
    <w:rsid w:val="002E67AB"/>
    <w:rsid w:val="002F0231"/>
    <w:rsid w:val="002F0A40"/>
    <w:rsid w:val="002F28A1"/>
    <w:rsid w:val="002F3254"/>
    <w:rsid w:val="002F6B0E"/>
    <w:rsid w:val="002F764F"/>
    <w:rsid w:val="002F7CBB"/>
    <w:rsid w:val="00300A38"/>
    <w:rsid w:val="00300C0C"/>
    <w:rsid w:val="00301722"/>
    <w:rsid w:val="00301965"/>
    <w:rsid w:val="0030563B"/>
    <w:rsid w:val="00305C0F"/>
    <w:rsid w:val="00310866"/>
    <w:rsid w:val="00310E25"/>
    <w:rsid w:val="0031352A"/>
    <w:rsid w:val="003165A3"/>
    <w:rsid w:val="00326A4F"/>
    <w:rsid w:val="00327DB7"/>
    <w:rsid w:val="0033188C"/>
    <w:rsid w:val="00331E43"/>
    <w:rsid w:val="0033239D"/>
    <w:rsid w:val="00332D9C"/>
    <w:rsid w:val="00342F51"/>
    <w:rsid w:val="003446EF"/>
    <w:rsid w:val="00344AF0"/>
    <w:rsid w:val="003479FF"/>
    <w:rsid w:val="003503AA"/>
    <w:rsid w:val="00355FF8"/>
    <w:rsid w:val="00357096"/>
    <w:rsid w:val="00360ED9"/>
    <w:rsid w:val="00361491"/>
    <w:rsid w:val="00364B1C"/>
    <w:rsid w:val="00367D02"/>
    <w:rsid w:val="00370D4F"/>
    <w:rsid w:val="00372CBF"/>
    <w:rsid w:val="00373686"/>
    <w:rsid w:val="003747CE"/>
    <w:rsid w:val="00381882"/>
    <w:rsid w:val="003821D2"/>
    <w:rsid w:val="00382218"/>
    <w:rsid w:val="00383751"/>
    <w:rsid w:val="00384B3D"/>
    <w:rsid w:val="00384B68"/>
    <w:rsid w:val="00387227"/>
    <w:rsid w:val="0039151C"/>
    <w:rsid w:val="0039196A"/>
    <w:rsid w:val="003A1058"/>
    <w:rsid w:val="003A2368"/>
    <w:rsid w:val="003A3BCE"/>
    <w:rsid w:val="003A3D72"/>
    <w:rsid w:val="003A6C24"/>
    <w:rsid w:val="003A73F1"/>
    <w:rsid w:val="003A7D9E"/>
    <w:rsid w:val="003B1A37"/>
    <w:rsid w:val="003B22C2"/>
    <w:rsid w:val="003B43A8"/>
    <w:rsid w:val="003B4A78"/>
    <w:rsid w:val="003B55D6"/>
    <w:rsid w:val="003B5BCA"/>
    <w:rsid w:val="003C130B"/>
    <w:rsid w:val="003C2825"/>
    <w:rsid w:val="003C2E59"/>
    <w:rsid w:val="003C3D98"/>
    <w:rsid w:val="003C4FC9"/>
    <w:rsid w:val="003C7506"/>
    <w:rsid w:val="003D1C5E"/>
    <w:rsid w:val="003D4FD1"/>
    <w:rsid w:val="003D5153"/>
    <w:rsid w:val="003D6F2C"/>
    <w:rsid w:val="003D746D"/>
    <w:rsid w:val="003E1840"/>
    <w:rsid w:val="003E2326"/>
    <w:rsid w:val="003E2336"/>
    <w:rsid w:val="003E3A74"/>
    <w:rsid w:val="003E4BDC"/>
    <w:rsid w:val="003E7747"/>
    <w:rsid w:val="003F0A97"/>
    <w:rsid w:val="003F1CF2"/>
    <w:rsid w:val="003F340A"/>
    <w:rsid w:val="003F5F14"/>
    <w:rsid w:val="003F695A"/>
    <w:rsid w:val="00402C1B"/>
    <w:rsid w:val="004045C0"/>
    <w:rsid w:val="00411671"/>
    <w:rsid w:val="0041215E"/>
    <w:rsid w:val="00416748"/>
    <w:rsid w:val="00416FE5"/>
    <w:rsid w:val="00422011"/>
    <w:rsid w:val="00423D2F"/>
    <w:rsid w:val="00431665"/>
    <w:rsid w:val="004318E6"/>
    <w:rsid w:val="00431EE1"/>
    <w:rsid w:val="00433E89"/>
    <w:rsid w:val="00434A62"/>
    <w:rsid w:val="00435F73"/>
    <w:rsid w:val="0044467E"/>
    <w:rsid w:val="00451532"/>
    <w:rsid w:val="00453567"/>
    <w:rsid w:val="00453B72"/>
    <w:rsid w:val="00454AEF"/>
    <w:rsid w:val="00455366"/>
    <w:rsid w:val="004555AE"/>
    <w:rsid w:val="00460D19"/>
    <w:rsid w:val="00463AA9"/>
    <w:rsid w:val="00463E65"/>
    <w:rsid w:val="00467271"/>
    <w:rsid w:val="004673AE"/>
    <w:rsid w:val="00471300"/>
    <w:rsid w:val="00472986"/>
    <w:rsid w:val="00473589"/>
    <w:rsid w:val="00473B95"/>
    <w:rsid w:val="004750D3"/>
    <w:rsid w:val="00476671"/>
    <w:rsid w:val="00476C3C"/>
    <w:rsid w:val="004774CE"/>
    <w:rsid w:val="0048033C"/>
    <w:rsid w:val="0048120C"/>
    <w:rsid w:val="00481734"/>
    <w:rsid w:val="00481A6A"/>
    <w:rsid w:val="00482830"/>
    <w:rsid w:val="00484A2D"/>
    <w:rsid w:val="0048656B"/>
    <w:rsid w:val="00486CAF"/>
    <w:rsid w:val="00490C65"/>
    <w:rsid w:val="0049101B"/>
    <w:rsid w:val="0049327D"/>
    <w:rsid w:val="004941B7"/>
    <w:rsid w:val="0049717F"/>
    <w:rsid w:val="004A1A58"/>
    <w:rsid w:val="004A1D6B"/>
    <w:rsid w:val="004A2349"/>
    <w:rsid w:val="004A2A62"/>
    <w:rsid w:val="004A2AC0"/>
    <w:rsid w:val="004A3620"/>
    <w:rsid w:val="004A4AF2"/>
    <w:rsid w:val="004A7266"/>
    <w:rsid w:val="004B015D"/>
    <w:rsid w:val="004B0224"/>
    <w:rsid w:val="004B0724"/>
    <w:rsid w:val="004B2330"/>
    <w:rsid w:val="004B2E1D"/>
    <w:rsid w:val="004B32E0"/>
    <w:rsid w:val="004B432B"/>
    <w:rsid w:val="004B4BC5"/>
    <w:rsid w:val="004B5400"/>
    <w:rsid w:val="004B7056"/>
    <w:rsid w:val="004C5D89"/>
    <w:rsid w:val="004D03E7"/>
    <w:rsid w:val="004D2EFE"/>
    <w:rsid w:val="004D6A98"/>
    <w:rsid w:val="004E1CDD"/>
    <w:rsid w:val="004E24DD"/>
    <w:rsid w:val="004E395B"/>
    <w:rsid w:val="004E70CA"/>
    <w:rsid w:val="004E72D6"/>
    <w:rsid w:val="004E75A1"/>
    <w:rsid w:val="004F2381"/>
    <w:rsid w:val="004F4D03"/>
    <w:rsid w:val="004F59D9"/>
    <w:rsid w:val="004F6CFB"/>
    <w:rsid w:val="004F7545"/>
    <w:rsid w:val="00501675"/>
    <w:rsid w:val="0050172F"/>
    <w:rsid w:val="005020FF"/>
    <w:rsid w:val="00511CD6"/>
    <w:rsid w:val="00513B07"/>
    <w:rsid w:val="005172CF"/>
    <w:rsid w:val="00521803"/>
    <w:rsid w:val="00521847"/>
    <w:rsid w:val="00524E1E"/>
    <w:rsid w:val="005267CB"/>
    <w:rsid w:val="00527E8A"/>
    <w:rsid w:val="00527FC1"/>
    <w:rsid w:val="00531FA6"/>
    <w:rsid w:val="00533D17"/>
    <w:rsid w:val="005352B0"/>
    <w:rsid w:val="005353DC"/>
    <w:rsid w:val="005354F4"/>
    <w:rsid w:val="00535F1A"/>
    <w:rsid w:val="00541612"/>
    <w:rsid w:val="00543094"/>
    <w:rsid w:val="005441DC"/>
    <w:rsid w:val="00545160"/>
    <w:rsid w:val="00547CCF"/>
    <w:rsid w:val="005510CA"/>
    <w:rsid w:val="00551632"/>
    <w:rsid w:val="005537AF"/>
    <w:rsid w:val="00554031"/>
    <w:rsid w:val="00554CC3"/>
    <w:rsid w:val="00555608"/>
    <w:rsid w:val="0055663E"/>
    <w:rsid w:val="005600A2"/>
    <w:rsid w:val="005616D5"/>
    <w:rsid w:val="00562895"/>
    <w:rsid w:val="005653DF"/>
    <w:rsid w:val="00566F35"/>
    <w:rsid w:val="005676A4"/>
    <w:rsid w:val="0056797E"/>
    <w:rsid w:val="00567AC0"/>
    <w:rsid w:val="005706C4"/>
    <w:rsid w:val="00572DE8"/>
    <w:rsid w:val="0057425F"/>
    <w:rsid w:val="00575587"/>
    <w:rsid w:val="00575C9F"/>
    <w:rsid w:val="00576C66"/>
    <w:rsid w:val="005809E6"/>
    <w:rsid w:val="00580DE6"/>
    <w:rsid w:val="00584DF3"/>
    <w:rsid w:val="0058555E"/>
    <w:rsid w:val="00585850"/>
    <w:rsid w:val="005862D2"/>
    <w:rsid w:val="00592083"/>
    <w:rsid w:val="00593AD6"/>
    <w:rsid w:val="00595936"/>
    <w:rsid w:val="0059755B"/>
    <w:rsid w:val="005A107D"/>
    <w:rsid w:val="005A10EC"/>
    <w:rsid w:val="005A7912"/>
    <w:rsid w:val="005B0ACE"/>
    <w:rsid w:val="005B20DC"/>
    <w:rsid w:val="005B2B58"/>
    <w:rsid w:val="005B3B20"/>
    <w:rsid w:val="005B3BC0"/>
    <w:rsid w:val="005B47C4"/>
    <w:rsid w:val="005B5C9F"/>
    <w:rsid w:val="005B6A24"/>
    <w:rsid w:val="005B7035"/>
    <w:rsid w:val="005B70BD"/>
    <w:rsid w:val="005C12FA"/>
    <w:rsid w:val="005C1F09"/>
    <w:rsid w:val="005C21E0"/>
    <w:rsid w:val="005C2E61"/>
    <w:rsid w:val="005C58F9"/>
    <w:rsid w:val="005C5BFB"/>
    <w:rsid w:val="005C641F"/>
    <w:rsid w:val="005C683F"/>
    <w:rsid w:val="005D03FE"/>
    <w:rsid w:val="005D13B9"/>
    <w:rsid w:val="005D4A7A"/>
    <w:rsid w:val="005D510E"/>
    <w:rsid w:val="005D51FF"/>
    <w:rsid w:val="005D6435"/>
    <w:rsid w:val="005E3279"/>
    <w:rsid w:val="005E3602"/>
    <w:rsid w:val="005E3BB3"/>
    <w:rsid w:val="005E3EA3"/>
    <w:rsid w:val="005E58B7"/>
    <w:rsid w:val="005E5D87"/>
    <w:rsid w:val="005F0DBB"/>
    <w:rsid w:val="005F2661"/>
    <w:rsid w:val="005F4FC7"/>
    <w:rsid w:val="005F5AC6"/>
    <w:rsid w:val="005F5E39"/>
    <w:rsid w:val="005F6FDE"/>
    <w:rsid w:val="005F7ADC"/>
    <w:rsid w:val="0060098D"/>
    <w:rsid w:val="00602C5A"/>
    <w:rsid w:val="006058ED"/>
    <w:rsid w:val="0060637B"/>
    <w:rsid w:val="006113B3"/>
    <w:rsid w:val="00611FC1"/>
    <w:rsid w:val="00613903"/>
    <w:rsid w:val="00614B89"/>
    <w:rsid w:val="00615888"/>
    <w:rsid w:val="00616535"/>
    <w:rsid w:val="00617973"/>
    <w:rsid w:val="006210BB"/>
    <w:rsid w:val="00621579"/>
    <w:rsid w:val="0062231C"/>
    <w:rsid w:val="006227D3"/>
    <w:rsid w:val="006249A3"/>
    <w:rsid w:val="00625CF3"/>
    <w:rsid w:val="00625DBD"/>
    <w:rsid w:val="0062649C"/>
    <w:rsid w:val="00627042"/>
    <w:rsid w:val="0063064F"/>
    <w:rsid w:val="00631BD8"/>
    <w:rsid w:val="00631DE1"/>
    <w:rsid w:val="00631F14"/>
    <w:rsid w:val="00632AA3"/>
    <w:rsid w:val="00632FEF"/>
    <w:rsid w:val="00634A01"/>
    <w:rsid w:val="006352BE"/>
    <w:rsid w:val="0064049F"/>
    <w:rsid w:val="006405C4"/>
    <w:rsid w:val="00642170"/>
    <w:rsid w:val="00644998"/>
    <w:rsid w:val="00645299"/>
    <w:rsid w:val="006467CF"/>
    <w:rsid w:val="006473A1"/>
    <w:rsid w:val="006500B7"/>
    <w:rsid w:val="006509D0"/>
    <w:rsid w:val="0065173A"/>
    <w:rsid w:val="0065268B"/>
    <w:rsid w:val="006535B2"/>
    <w:rsid w:val="006538B5"/>
    <w:rsid w:val="00663DE9"/>
    <w:rsid w:val="0066735F"/>
    <w:rsid w:val="00670966"/>
    <w:rsid w:val="00671CF5"/>
    <w:rsid w:val="0067218B"/>
    <w:rsid w:val="006723CD"/>
    <w:rsid w:val="0067290F"/>
    <w:rsid w:val="00672C57"/>
    <w:rsid w:val="006737E8"/>
    <w:rsid w:val="0067479B"/>
    <w:rsid w:val="0067593C"/>
    <w:rsid w:val="006772B4"/>
    <w:rsid w:val="00677DD0"/>
    <w:rsid w:val="00690266"/>
    <w:rsid w:val="00692591"/>
    <w:rsid w:val="00692F95"/>
    <w:rsid w:val="00695BE2"/>
    <w:rsid w:val="00696904"/>
    <w:rsid w:val="00696C13"/>
    <w:rsid w:val="00697E3E"/>
    <w:rsid w:val="006A0ABE"/>
    <w:rsid w:val="006A41A7"/>
    <w:rsid w:val="006A50F4"/>
    <w:rsid w:val="006A7BE1"/>
    <w:rsid w:val="006B0184"/>
    <w:rsid w:val="006B35A4"/>
    <w:rsid w:val="006B3821"/>
    <w:rsid w:val="006B48A9"/>
    <w:rsid w:val="006B6432"/>
    <w:rsid w:val="006B6E3E"/>
    <w:rsid w:val="006C25C2"/>
    <w:rsid w:val="006C531D"/>
    <w:rsid w:val="006C6112"/>
    <w:rsid w:val="006C6C41"/>
    <w:rsid w:val="006C78CC"/>
    <w:rsid w:val="006C7E49"/>
    <w:rsid w:val="006D0C14"/>
    <w:rsid w:val="006D1A28"/>
    <w:rsid w:val="006D1F76"/>
    <w:rsid w:val="006D232F"/>
    <w:rsid w:val="006E3A72"/>
    <w:rsid w:val="006E63D2"/>
    <w:rsid w:val="006F25A5"/>
    <w:rsid w:val="006F3F95"/>
    <w:rsid w:val="006F4E94"/>
    <w:rsid w:val="006F5F00"/>
    <w:rsid w:val="00700435"/>
    <w:rsid w:val="0070131F"/>
    <w:rsid w:val="007014D1"/>
    <w:rsid w:val="00701CE6"/>
    <w:rsid w:val="007029A4"/>
    <w:rsid w:val="007060B1"/>
    <w:rsid w:val="00713F2B"/>
    <w:rsid w:val="0071493E"/>
    <w:rsid w:val="00716D1A"/>
    <w:rsid w:val="007170DE"/>
    <w:rsid w:val="007202AA"/>
    <w:rsid w:val="007216F0"/>
    <w:rsid w:val="00721AF2"/>
    <w:rsid w:val="00723D1E"/>
    <w:rsid w:val="00725AED"/>
    <w:rsid w:val="00726368"/>
    <w:rsid w:val="00726972"/>
    <w:rsid w:val="007330CD"/>
    <w:rsid w:val="00734C18"/>
    <w:rsid w:val="00742AAB"/>
    <w:rsid w:val="00742F15"/>
    <w:rsid w:val="00743E99"/>
    <w:rsid w:val="0074564E"/>
    <w:rsid w:val="00745F7C"/>
    <w:rsid w:val="00746448"/>
    <w:rsid w:val="007465ED"/>
    <w:rsid w:val="0074717B"/>
    <w:rsid w:val="00750082"/>
    <w:rsid w:val="00750278"/>
    <w:rsid w:val="007515FD"/>
    <w:rsid w:val="00752AAA"/>
    <w:rsid w:val="00752BF2"/>
    <w:rsid w:val="0075312C"/>
    <w:rsid w:val="00753210"/>
    <w:rsid w:val="007550DD"/>
    <w:rsid w:val="00755CF3"/>
    <w:rsid w:val="007569F0"/>
    <w:rsid w:val="00757B61"/>
    <w:rsid w:val="00760EC8"/>
    <w:rsid w:val="00762390"/>
    <w:rsid w:val="0076249E"/>
    <w:rsid w:val="0076452C"/>
    <w:rsid w:val="00767142"/>
    <w:rsid w:val="00770EDF"/>
    <w:rsid w:val="007722D0"/>
    <w:rsid w:val="00775BDB"/>
    <w:rsid w:val="007806E5"/>
    <w:rsid w:val="00780D14"/>
    <w:rsid w:val="007825DB"/>
    <w:rsid w:val="0078318E"/>
    <w:rsid w:val="007867D5"/>
    <w:rsid w:val="00786A3A"/>
    <w:rsid w:val="00792763"/>
    <w:rsid w:val="00793EEE"/>
    <w:rsid w:val="007946C2"/>
    <w:rsid w:val="00795096"/>
    <w:rsid w:val="007A0C5F"/>
    <w:rsid w:val="007A186E"/>
    <w:rsid w:val="007A2CD8"/>
    <w:rsid w:val="007A4EE2"/>
    <w:rsid w:val="007A6668"/>
    <w:rsid w:val="007B3867"/>
    <w:rsid w:val="007C1095"/>
    <w:rsid w:val="007C1D20"/>
    <w:rsid w:val="007C7FE3"/>
    <w:rsid w:val="007D056E"/>
    <w:rsid w:val="007D0818"/>
    <w:rsid w:val="007D102C"/>
    <w:rsid w:val="007D6D7E"/>
    <w:rsid w:val="007E0322"/>
    <w:rsid w:val="007E03B4"/>
    <w:rsid w:val="007E04B2"/>
    <w:rsid w:val="007E1B42"/>
    <w:rsid w:val="007E1F95"/>
    <w:rsid w:val="007E2719"/>
    <w:rsid w:val="007E3B33"/>
    <w:rsid w:val="007E49E6"/>
    <w:rsid w:val="007E7134"/>
    <w:rsid w:val="007F2D0D"/>
    <w:rsid w:val="007F3151"/>
    <w:rsid w:val="007F3306"/>
    <w:rsid w:val="007F71B3"/>
    <w:rsid w:val="007F7EF1"/>
    <w:rsid w:val="00800AED"/>
    <w:rsid w:val="00800BE8"/>
    <w:rsid w:val="008010EB"/>
    <w:rsid w:val="00804519"/>
    <w:rsid w:val="008045B4"/>
    <w:rsid w:val="00807B4C"/>
    <w:rsid w:val="00810A26"/>
    <w:rsid w:val="00815B3E"/>
    <w:rsid w:val="00815FFE"/>
    <w:rsid w:val="008174E3"/>
    <w:rsid w:val="00817C5A"/>
    <w:rsid w:val="00823CBA"/>
    <w:rsid w:val="00825922"/>
    <w:rsid w:val="00825CCD"/>
    <w:rsid w:val="008266FC"/>
    <w:rsid w:val="00827650"/>
    <w:rsid w:val="00827E94"/>
    <w:rsid w:val="00830618"/>
    <w:rsid w:val="008336E3"/>
    <w:rsid w:val="00834547"/>
    <w:rsid w:val="00835F1D"/>
    <w:rsid w:val="00836C01"/>
    <w:rsid w:val="0083757E"/>
    <w:rsid w:val="00837D0F"/>
    <w:rsid w:val="008419D7"/>
    <w:rsid w:val="008425E3"/>
    <w:rsid w:val="00843352"/>
    <w:rsid w:val="0084352E"/>
    <w:rsid w:val="00844006"/>
    <w:rsid w:val="008468DF"/>
    <w:rsid w:val="00846CB7"/>
    <w:rsid w:val="008512EB"/>
    <w:rsid w:val="00852097"/>
    <w:rsid w:val="0085307D"/>
    <w:rsid w:val="00853269"/>
    <w:rsid w:val="008535FB"/>
    <w:rsid w:val="00855A73"/>
    <w:rsid w:val="008575CF"/>
    <w:rsid w:val="00857ED5"/>
    <w:rsid w:val="00861193"/>
    <w:rsid w:val="00862CC4"/>
    <w:rsid w:val="008640BC"/>
    <w:rsid w:val="00864B65"/>
    <w:rsid w:val="0087221D"/>
    <w:rsid w:val="00872627"/>
    <w:rsid w:val="008728A0"/>
    <w:rsid w:val="00875219"/>
    <w:rsid w:val="00875C67"/>
    <w:rsid w:val="00876C05"/>
    <w:rsid w:val="00876E9F"/>
    <w:rsid w:val="00880E6F"/>
    <w:rsid w:val="00883E59"/>
    <w:rsid w:val="00887F60"/>
    <w:rsid w:val="00891976"/>
    <w:rsid w:val="008946AF"/>
    <w:rsid w:val="008957D8"/>
    <w:rsid w:val="00896F70"/>
    <w:rsid w:val="008A0717"/>
    <w:rsid w:val="008A192A"/>
    <w:rsid w:val="008A3355"/>
    <w:rsid w:val="008A339C"/>
    <w:rsid w:val="008A7AA9"/>
    <w:rsid w:val="008B0681"/>
    <w:rsid w:val="008B3D56"/>
    <w:rsid w:val="008B49B9"/>
    <w:rsid w:val="008B4D85"/>
    <w:rsid w:val="008B5627"/>
    <w:rsid w:val="008B7741"/>
    <w:rsid w:val="008C4310"/>
    <w:rsid w:val="008C50E9"/>
    <w:rsid w:val="008C5681"/>
    <w:rsid w:val="008D3A9A"/>
    <w:rsid w:val="008D3B6A"/>
    <w:rsid w:val="008D4695"/>
    <w:rsid w:val="008E1041"/>
    <w:rsid w:val="008E3CF2"/>
    <w:rsid w:val="008E6FEC"/>
    <w:rsid w:val="008E73A9"/>
    <w:rsid w:val="008E7848"/>
    <w:rsid w:val="008F1058"/>
    <w:rsid w:val="008F133A"/>
    <w:rsid w:val="008F37B9"/>
    <w:rsid w:val="008F4200"/>
    <w:rsid w:val="008F5CBB"/>
    <w:rsid w:val="008F69E1"/>
    <w:rsid w:val="008F7DA7"/>
    <w:rsid w:val="00902A9E"/>
    <w:rsid w:val="00902CF0"/>
    <w:rsid w:val="00903185"/>
    <w:rsid w:val="00903248"/>
    <w:rsid w:val="00907A19"/>
    <w:rsid w:val="009143C4"/>
    <w:rsid w:val="00914D8F"/>
    <w:rsid w:val="00915930"/>
    <w:rsid w:val="00915D2B"/>
    <w:rsid w:val="00915E02"/>
    <w:rsid w:val="00916B8D"/>
    <w:rsid w:val="00916E5C"/>
    <w:rsid w:val="0092000E"/>
    <w:rsid w:val="00921A26"/>
    <w:rsid w:val="00921DC2"/>
    <w:rsid w:val="009225FF"/>
    <w:rsid w:val="0092395C"/>
    <w:rsid w:val="00925AEA"/>
    <w:rsid w:val="00927DEE"/>
    <w:rsid w:val="00927F98"/>
    <w:rsid w:val="00934526"/>
    <w:rsid w:val="00934E65"/>
    <w:rsid w:val="00934F6B"/>
    <w:rsid w:val="0093547E"/>
    <w:rsid w:val="009376B2"/>
    <w:rsid w:val="00940104"/>
    <w:rsid w:val="009410B5"/>
    <w:rsid w:val="00941C97"/>
    <w:rsid w:val="00942241"/>
    <w:rsid w:val="009433C1"/>
    <w:rsid w:val="00943507"/>
    <w:rsid w:val="00945C10"/>
    <w:rsid w:val="00945D05"/>
    <w:rsid w:val="00946391"/>
    <w:rsid w:val="0095011C"/>
    <w:rsid w:val="009529DA"/>
    <w:rsid w:val="00954480"/>
    <w:rsid w:val="00955EEB"/>
    <w:rsid w:val="0095640C"/>
    <w:rsid w:val="009565B1"/>
    <w:rsid w:val="00956B5A"/>
    <w:rsid w:val="00956CC7"/>
    <w:rsid w:val="00960DB6"/>
    <w:rsid w:val="00960E0B"/>
    <w:rsid w:val="009623E5"/>
    <w:rsid w:val="00962F06"/>
    <w:rsid w:val="00962FC2"/>
    <w:rsid w:val="0096435F"/>
    <w:rsid w:val="009646F9"/>
    <w:rsid w:val="00964F43"/>
    <w:rsid w:val="00966D28"/>
    <w:rsid w:val="0096777D"/>
    <w:rsid w:val="00967AF7"/>
    <w:rsid w:val="0097230A"/>
    <w:rsid w:val="0097390A"/>
    <w:rsid w:val="00974510"/>
    <w:rsid w:val="00975326"/>
    <w:rsid w:val="009806A4"/>
    <w:rsid w:val="00980F36"/>
    <w:rsid w:val="00981E6E"/>
    <w:rsid w:val="00984D93"/>
    <w:rsid w:val="009873D8"/>
    <w:rsid w:val="009908FE"/>
    <w:rsid w:val="00991867"/>
    <w:rsid w:val="00991A63"/>
    <w:rsid w:val="00992171"/>
    <w:rsid w:val="0099276A"/>
    <w:rsid w:val="009948BE"/>
    <w:rsid w:val="00994EC4"/>
    <w:rsid w:val="00995DB5"/>
    <w:rsid w:val="00996562"/>
    <w:rsid w:val="009A05BD"/>
    <w:rsid w:val="009A11BA"/>
    <w:rsid w:val="009A2642"/>
    <w:rsid w:val="009A2F20"/>
    <w:rsid w:val="009A3854"/>
    <w:rsid w:val="009A4BF9"/>
    <w:rsid w:val="009A4CBF"/>
    <w:rsid w:val="009A4E54"/>
    <w:rsid w:val="009A5D59"/>
    <w:rsid w:val="009A5F4F"/>
    <w:rsid w:val="009A6FE9"/>
    <w:rsid w:val="009A7D61"/>
    <w:rsid w:val="009B1844"/>
    <w:rsid w:val="009B24F5"/>
    <w:rsid w:val="009B284B"/>
    <w:rsid w:val="009B5E19"/>
    <w:rsid w:val="009B64B2"/>
    <w:rsid w:val="009B717F"/>
    <w:rsid w:val="009C14AD"/>
    <w:rsid w:val="009C2647"/>
    <w:rsid w:val="009C2DAB"/>
    <w:rsid w:val="009C58B5"/>
    <w:rsid w:val="009D0447"/>
    <w:rsid w:val="009D0FF7"/>
    <w:rsid w:val="009D5450"/>
    <w:rsid w:val="009D5755"/>
    <w:rsid w:val="009D5AC5"/>
    <w:rsid w:val="009D61C3"/>
    <w:rsid w:val="009D6BDB"/>
    <w:rsid w:val="009E0090"/>
    <w:rsid w:val="009E09FC"/>
    <w:rsid w:val="009E19BC"/>
    <w:rsid w:val="009E2036"/>
    <w:rsid w:val="009E267A"/>
    <w:rsid w:val="009E362B"/>
    <w:rsid w:val="009E4F85"/>
    <w:rsid w:val="009E513E"/>
    <w:rsid w:val="009F0068"/>
    <w:rsid w:val="009F1EA9"/>
    <w:rsid w:val="009F371B"/>
    <w:rsid w:val="009F3E87"/>
    <w:rsid w:val="009F71BB"/>
    <w:rsid w:val="00A02FB9"/>
    <w:rsid w:val="00A07931"/>
    <w:rsid w:val="00A1105D"/>
    <w:rsid w:val="00A149C8"/>
    <w:rsid w:val="00A14DE6"/>
    <w:rsid w:val="00A1546D"/>
    <w:rsid w:val="00A15622"/>
    <w:rsid w:val="00A202E8"/>
    <w:rsid w:val="00A22010"/>
    <w:rsid w:val="00A237B2"/>
    <w:rsid w:val="00A23A8B"/>
    <w:rsid w:val="00A23CC9"/>
    <w:rsid w:val="00A264A6"/>
    <w:rsid w:val="00A26A59"/>
    <w:rsid w:val="00A309AF"/>
    <w:rsid w:val="00A30B63"/>
    <w:rsid w:val="00A346CD"/>
    <w:rsid w:val="00A34D56"/>
    <w:rsid w:val="00A35A27"/>
    <w:rsid w:val="00A36149"/>
    <w:rsid w:val="00A36525"/>
    <w:rsid w:val="00A37F64"/>
    <w:rsid w:val="00A41349"/>
    <w:rsid w:val="00A4137C"/>
    <w:rsid w:val="00A41EC6"/>
    <w:rsid w:val="00A434FA"/>
    <w:rsid w:val="00A43654"/>
    <w:rsid w:val="00A43EFA"/>
    <w:rsid w:val="00A44988"/>
    <w:rsid w:val="00A4622A"/>
    <w:rsid w:val="00A472D1"/>
    <w:rsid w:val="00A50FB9"/>
    <w:rsid w:val="00A5211F"/>
    <w:rsid w:val="00A536EC"/>
    <w:rsid w:val="00A56414"/>
    <w:rsid w:val="00A60AFB"/>
    <w:rsid w:val="00A60E63"/>
    <w:rsid w:val="00A60F9D"/>
    <w:rsid w:val="00A61271"/>
    <w:rsid w:val="00A62219"/>
    <w:rsid w:val="00A67D43"/>
    <w:rsid w:val="00A71573"/>
    <w:rsid w:val="00A71BC3"/>
    <w:rsid w:val="00A7331A"/>
    <w:rsid w:val="00A7475F"/>
    <w:rsid w:val="00A82DD0"/>
    <w:rsid w:val="00A84D17"/>
    <w:rsid w:val="00A85037"/>
    <w:rsid w:val="00A850E1"/>
    <w:rsid w:val="00A86F7D"/>
    <w:rsid w:val="00A93572"/>
    <w:rsid w:val="00A937EF"/>
    <w:rsid w:val="00A95FA5"/>
    <w:rsid w:val="00A973DC"/>
    <w:rsid w:val="00A97FB9"/>
    <w:rsid w:val="00AA0369"/>
    <w:rsid w:val="00AA0F4F"/>
    <w:rsid w:val="00AA3D0F"/>
    <w:rsid w:val="00AA538D"/>
    <w:rsid w:val="00AA5440"/>
    <w:rsid w:val="00AB02F0"/>
    <w:rsid w:val="00AB4C7E"/>
    <w:rsid w:val="00AB6EAF"/>
    <w:rsid w:val="00AB717F"/>
    <w:rsid w:val="00AB7C08"/>
    <w:rsid w:val="00AC1191"/>
    <w:rsid w:val="00AC1BF3"/>
    <w:rsid w:val="00AC2879"/>
    <w:rsid w:val="00AC3549"/>
    <w:rsid w:val="00AC59E6"/>
    <w:rsid w:val="00AC6E46"/>
    <w:rsid w:val="00AC779C"/>
    <w:rsid w:val="00AD1A83"/>
    <w:rsid w:val="00AD2E6D"/>
    <w:rsid w:val="00AD378A"/>
    <w:rsid w:val="00AD48E6"/>
    <w:rsid w:val="00AD567F"/>
    <w:rsid w:val="00AD5990"/>
    <w:rsid w:val="00AD5DFA"/>
    <w:rsid w:val="00AD711B"/>
    <w:rsid w:val="00AE1173"/>
    <w:rsid w:val="00AE1B03"/>
    <w:rsid w:val="00AE36FE"/>
    <w:rsid w:val="00AF1E23"/>
    <w:rsid w:val="00AF213E"/>
    <w:rsid w:val="00AF2B28"/>
    <w:rsid w:val="00AF52FC"/>
    <w:rsid w:val="00AF728F"/>
    <w:rsid w:val="00B01B2A"/>
    <w:rsid w:val="00B01CF4"/>
    <w:rsid w:val="00B04294"/>
    <w:rsid w:val="00B04488"/>
    <w:rsid w:val="00B04F8A"/>
    <w:rsid w:val="00B07393"/>
    <w:rsid w:val="00B10C02"/>
    <w:rsid w:val="00B115A8"/>
    <w:rsid w:val="00B17918"/>
    <w:rsid w:val="00B23C18"/>
    <w:rsid w:val="00B23D4F"/>
    <w:rsid w:val="00B23F22"/>
    <w:rsid w:val="00B256A7"/>
    <w:rsid w:val="00B27CC2"/>
    <w:rsid w:val="00B304F4"/>
    <w:rsid w:val="00B31811"/>
    <w:rsid w:val="00B3401E"/>
    <w:rsid w:val="00B34C4B"/>
    <w:rsid w:val="00B35DEC"/>
    <w:rsid w:val="00B407E8"/>
    <w:rsid w:val="00B41DDC"/>
    <w:rsid w:val="00B428E4"/>
    <w:rsid w:val="00B44307"/>
    <w:rsid w:val="00B470E7"/>
    <w:rsid w:val="00B514F7"/>
    <w:rsid w:val="00B51D4F"/>
    <w:rsid w:val="00B5209A"/>
    <w:rsid w:val="00B55366"/>
    <w:rsid w:val="00B62296"/>
    <w:rsid w:val="00B669EE"/>
    <w:rsid w:val="00B66E5B"/>
    <w:rsid w:val="00B675DF"/>
    <w:rsid w:val="00B70FAA"/>
    <w:rsid w:val="00B7413E"/>
    <w:rsid w:val="00B77312"/>
    <w:rsid w:val="00B81BCF"/>
    <w:rsid w:val="00B81CA2"/>
    <w:rsid w:val="00B81DB5"/>
    <w:rsid w:val="00B81DCF"/>
    <w:rsid w:val="00B82C55"/>
    <w:rsid w:val="00B83425"/>
    <w:rsid w:val="00B86D04"/>
    <w:rsid w:val="00B90461"/>
    <w:rsid w:val="00B90991"/>
    <w:rsid w:val="00B925BA"/>
    <w:rsid w:val="00B948AC"/>
    <w:rsid w:val="00B96185"/>
    <w:rsid w:val="00BA1561"/>
    <w:rsid w:val="00BA6D02"/>
    <w:rsid w:val="00BA7BA1"/>
    <w:rsid w:val="00BB05FB"/>
    <w:rsid w:val="00BB48D3"/>
    <w:rsid w:val="00BB66DD"/>
    <w:rsid w:val="00BB7E2E"/>
    <w:rsid w:val="00BC1CE6"/>
    <w:rsid w:val="00BC4295"/>
    <w:rsid w:val="00BC47CC"/>
    <w:rsid w:val="00BC4AC9"/>
    <w:rsid w:val="00BC5120"/>
    <w:rsid w:val="00BC6D5F"/>
    <w:rsid w:val="00BC76AA"/>
    <w:rsid w:val="00BD0940"/>
    <w:rsid w:val="00BD0C0F"/>
    <w:rsid w:val="00BD183A"/>
    <w:rsid w:val="00BD1D89"/>
    <w:rsid w:val="00BD1F07"/>
    <w:rsid w:val="00BD52D4"/>
    <w:rsid w:val="00BE039D"/>
    <w:rsid w:val="00BF6058"/>
    <w:rsid w:val="00BF6CAC"/>
    <w:rsid w:val="00BF730D"/>
    <w:rsid w:val="00C0030C"/>
    <w:rsid w:val="00C01E65"/>
    <w:rsid w:val="00C03567"/>
    <w:rsid w:val="00C04AB7"/>
    <w:rsid w:val="00C05169"/>
    <w:rsid w:val="00C10969"/>
    <w:rsid w:val="00C11C99"/>
    <w:rsid w:val="00C130A3"/>
    <w:rsid w:val="00C13EA6"/>
    <w:rsid w:val="00C14150"/>
    <w:rsid w:val="00C14B3A"/>
    <w:rsid w:val="00C1508E"/>
    <w:rsid w:val="00C158D8"/>
    <w:rsid w:val="00C16B10"/>
    <w:rsid w:val="00C2033F"/>
    <w:rsid w:val="00C24CAF"/>
    <w:rsid w:val="00C255F7"/>
    <w:rsid w:val="00C25FBB"/>
    <w:rsid w:val="00C27D5C"/>
    <w:rsid w:val="00C30096"/>
    <w:rsid w:val="00C3038C"/>
    <w:rsid w:val="00C31B9C"/>
    <w:rsid w:val="00C32C50"/>
    <w:rsid w:val="00C32CFC"/>
    <w:rsid w:val="00C3371E"/>
    <w:rsid w:val="00C40982"/>
    <w:rsid w:val="00C40FCF"/>
    <w:rsid w:val="00C47BC0"/>
    <w:rsid w:val="00C51424"/>
    <w:rsid w:val="00C529F1"/>
    <w:rsid w:val="00C53712"/>
    <w:rsid w:val="00C54383"/>
    <w:rsid w:val="00C5518B"/>
    <w:rsid w:val="00C5712D"/>
    <w:rsid w:val="00C572E4"/>
    <w:rsid w:val="00C61D46"/>
    <w:rsid w:val="00C628AF"/>
    <w:rsid w:val="00C647D1"/>
    <w:rsid w:val="00C6595A"/>
    <w:rsid w:val="00C65CB8"/>
    <w:rsid w:val="00C7189F"/>
    <w:rsid w:val="00C724EF"/>
    <w:rsid w:val="00C7492B"/>
    <w:rsid w:val="00C753EA"/>
    <w:rsid w:val="00C773A4"/>
    <w:rsid w:val="00C779F1"/>
    <w:rsid w:val="00C77CF4"/>
    <w:rsid w:val="00C8042C"/>
    <w:rsid w:val="00C806D1"/>
    <w:rsid w:val="00C92BCA"/>
    <w:rsid w:val="00C9358C"/>
    <w:rsid w:val="00C93C97"/>
    <w:rsid w:val="00C93D44"/>
    <w:rsid w:val="00C944BC"/>
    <w:rsid w:val="00C94B9D"/>
    <w:rsid w:val="00C96688"/>
    <w:rsid w:val="00C96DAE"/>
    <w:rsid w:val="00C97780"/>
    <w:rsid w:val="00CA1A6A"/>
    <w:rsid w:val="00CA2BCA"/>
    <w:rsid w:val="00CA5CF2"/>
    <w:rsid w:val="00CB020A"/>
    <w:rsid w:val="00CB10FF"/>
    <w:rsid w:val="00CB2DF5"/>
    <w:rsid w:val="00CB3B95"/>
    <w:rsid w:val="00CC0EBF"/>
    <w:rsid w:val="00CC193F"/>
    <w:rsid w:val="00CC4110"/>
    <w:rsid w:val="00CC587B"/>
    <w:rsid w:val="00CC5C07"/>
    <w:rsid w:val="00CC7BFE"/>
    <w:rsid w:val="00CD1513"/>
    <w:rsid w:val="00CD1FE5"/>
    <w:rsid w:val="00CD3134"/>
    <w:rsid w:val="00CD5189"/>
    <w:rsid w:val="00CD652E"/>
    <w:rsid w:val="00CE0525"/>
    <w:rsid w:val="00CE204E"/>
    <w:rsid w:val="00CE2B00"/>
    <w:rsid w:val="00CE43E7"/>
    <w:rsid w:val="00CE53E0"/>
    <w:rsid w:val="00CE673C"/>
    <w:rsid w:val="00CE75E7"/>
    <w:rsid w:val="00CF331A"/>
    <w:rsid w:val="00CF3FA1"/>
    <w:rsid w:val="00CF4C48"/>
    <w:rsid w:val="00D00534"/>
    <w:rsid w:val="00D023D6"/>
    <w:rsid w:val="00D04F46"/>
    <w:rsid w:val="00D0567B"/>
    <w:rsid w:val="00D0619C"/>
    <w:rsid w:val="00D110E1"/>
    <w:rsid w:val="00D11DB6"/>
    <w:rsid w:val="00D12CB3"/>
    <w:rsid w:val="00D15881"/>
    <w:rsid w:val="00D16259"/>
    <w:rsid w:val="00D21AC1"/>
    <w:rsid w:val="00D22D53"/>
    <w:rsid w:val="00D22DC2"/>
    <w:rsid w:val="00D2583B"/>
    <w:rsid w:val="00D26F70"/>
    <w:rsid w:val="00D32205"/>
    <w:rsid w:val="00D32D77"/>
    <w:rsid w:val="00D34B51"/>
    <w:rsid w:val="00D35BFD"/>
    <w:rsid w:val="00D36AC9"/>
    <w:rsid w:val="00D37E98"/>
    <w:rsid w:val="00D40A36"/>
    <w:rsid w:val="00D412A4"/>
    <w:rsid w:val="00D41AD4"/>
    <w:rsid w:val="00D43B7D"/>
    <w:rsid w:val="00D441AA"/>
    <w:rsid w:val="00D4453E"/>
    <w:rsid w:val="00D44F85"/>
    <w:rsid w:val="00D53200"/>
    <w:rsid w:val="00D53476"/>
    <w:rsid w:val="00D5465B"/>
    <w:rsid w:val="00D566BE"/>
    <w:rsid w:val="00D60561"/>
    <w:rsid w:val="00D60776"/>
    <w:rsid w:val="00D60A7D"/>
    <w:rsid w:val="00D62E58"/>
    <w:rsid w:val="00D65AF7"/>
    <w:rsid w:val="00D66E04"/>
    <w:rsid w:val="00D72CD3"/>
    <w:rsid w:val="00D74F81"/>
    <w:rsid w:val="00D76BA9"/>
    <w:rsid w:val="00D76C2C"/>
    <w:rsid w:val="00D77278"/>
    <w:rsid w:val="00D807AA"/>
    <w:rsid w:val="00D8094F"/>
    <w:rsid w:val="00D8527C"/>
    <w:rsid w:val="00D8563B"/>
    <w:rsid w:val="00D86701"/>
    <w:rsid w:val="00D86A12"/>
    <w:rsid w:val="00D92DAE"/>
    <w:rsid w:val="00D935E2"/>
    <w:rsid w:val="00D9394F"/>
    <w:rsid w:val="00DA06B7"/>
    <w:rsid w:val="00DA4D26"/>
    <w:rsid w:val="00DB01EF"/>
    <w:rsid w:val="00DB0DED"/>
    <w:rsid w:val="00DB1DE1"/>
    <w:rsid w:val="00DB4734"/>
    <w:rsid w:val="00DB4A5C"/>
    <w:rsid w:val="00DB6905"/>
    <w:rsid w:val="00DB7C4C"/>
    <w:rsid w:val="00DC07BD"/>
    <w:rsid w:val="00DC1976"/>
    <w:rsid w:val="00DC2D79"/>
    <w:rsid w:val="00DC5000"/>
    <w:rsid w:val="00DC71F4"/>
    <w:rsid w:val="00DC721E"/>
    <w:rsid w:val="00DD040F"/>
    <w:rsid w:val="00DD24F1"/>
    <w:rsid w:val="00DD2E7D"/>
    <w:rsid w:val="00DD3102"/>
    <w:rsid w:val="00DD35C9"/>
    <w:rsid w:val="00DD4EFA"/>
    <w:rsid w:val="00DD6DBF"/>
    <w:rsid w:val="00DD6F3A"/>
    <w:rsid w:val="00DE02BE"/>
    <w:rsid w:val="00DE0969"/>
    <w:rsid w:val="00DE35E7"/>
    <w:rsid w:val="00DE37B5"/>
    <w:rsid w:val="00DE6376"/>
    <w:rsid w:val="00DF022D"/>
    <w:rsid w:val="00DF1458"/>
    <w:rsid w:val="00DF23CE"/>
    <w:rsid w:val="00DF2C14"/>
    <w:rsid w:val="00DF3A6D"/>
    <w:rsid w:val="00DF3BB7"/>
    <w:rsid w:val="00E04403"/>
    <w:rsid w:val="00E052F1"/>
    <w:rsid w:val="00E16245"/>
    <w:rsid w:val="00E16CCB"/>
    <w:rsid w:val="00E216C0"/>
    <w:rsid w:val="00E2218F"/>
    <w:rsid w:val="00E22FB6"/>
    <w:rsid w:val="00E2372C"/>
    <w:rsid w:val="00E240F6"/>
    <w:rsid w:val="00E24933"/>
    <w:rsid w:val="00E25103"/>
    <w:rsid w:val="00E268B5"/>
    <w:rsid w:val="00E276C0"/>
    <w:rsid w:val="00E27AB6"/>
    <w:rsid w:val="00E27BD1"/>
    <w:rsid w:val="00E27DCB"/>
    <w:rsid w:val="00E303EC"/>
    <w:rsid w:val="00E30E3A"/>
    <w:rsid w:val="00E31874"/>
    <w:rsid w:val="00E32153"/>
    <w:rsid w:val="00E33980"/>
    <w:rsid w:val="00E360B5"/>
    <w:rsid w:val="00E36980"/>
    <w:rsid w:val="00E44F53"/>
    <w:rsid w:val="00E44FFB"/>
    <w:rsid w:val="00E45C42"/>
    <w:rsid w:val="00E47DDA"/>
    <w:rsid w:val="00E54A85"/>
    <w:rsid w:val="00E557C3"/>
    <w:rsid w:val="00E55AC9"/>
    <w:rsid w:val="00E60E94"/>
    <w:rsid w:val="00E6181F"/>
    <w:rsid w:val="00E64ABC"/>
    <w:rsid w:val="00E65860"/>
    <w:rsid w:val="00E65AF6"/>
    <w:rsid w:val="00E67A92"/>
    <w:rsid w:val="00E700BA"/>
    <w:rsid w:val="00E74586"/>
    <w:rsid w:val="00E75AAD"/>
    <w:rsid w:val="00E807CE"/>
    <w:rsid w:val="00E80996"/>
    <w:rsid w:val="00E80CAA"/>
    <w:rsid w:val="00E812E3"/>
    <w:rsid w:val="00E818E7"/>
    <w:rsid w:val="00E82D2B"/>
    <w:rsid w:val="00E82D83"/>
    <w:rsid w:val="00E83A53"/>
    <w:rsid w:val="00E84220"/>
    <w:rsid w:val="00E84E95"/>
    <w:rsid w:val="00E85A54"/>
    <w:rsid w:val="00E9280B"/>
    <w:rsid w:val="00EA20C1"/>
    <w:rsid w:val="00EA2F46"/>
    <w:rsid w:val="00EA39C5"/>
    <w:rsid w:val="00EA3B42"/>
    <w:rsid w:val="00EA5CA7"/>
    <w:rsid w:val="00EB0B9F"/>
    <w:rsid w:val="00EB1B27"/>
    <w:rsid w:val="00EB2FBE"/>
    <w:rsid w:val="00EB74C0"/>
    <w:rsid w:val="00EC266F"/>
    <w:rsid w:val="00EC3D54"/>
    <w:rsid w:val="00EC4A6F"/>
    <w:rsid w:val="00EC6391"/>
    <w:rsid w:val="00EC7BD3"/>
    <w:rsid w:val="00EC7E58"/>
    <w:rsid w:val="00ED0343"/>
    <w:rsid w:val="00ED28D3"/>
    <w:rsid w:val="00ED3A33"/>
    <w:rsid w:val="00ED4883"/>
    <w:rsid w:val="00ED4A62"/>
    <w:rsid w:val="00ED5641"/>
    <w:rsid w:val="00ED63CD"/>
    <w:rsid w:val="00EE0F19"/>
    <w:rsid w:val="00EE1DE8"/>
    <w:rsid w:val="00EE3796"/>
    <w:rsid w:val="00EE514F"/>
    <w:rsid w:val="00EE60ED"/>
    <w:rsid w:val="00EE6670"/>
    <w:rsid w:val="00EF03D8"/>
    <w:rsid w:val="00EF20C9"/>
    <w:rsid w:val="00EF2244"/>
    <w:rsid w:val="00EF3807"/>
    <w:rsid w:val="00EF38BA"/>
    <w:rsid w:val="00EF4ADB"/>
    <w:rsid w:val="00EF523E"/>
    <w:rsid w:val="00EF7C54"/>
    <w:rsid w:val="00F0104A"/>
    <w:rsid w:val="00F04D38"/>
    <w:rsid w:val="00F06F10"/>
    <w:rsid w:val="00F0744F"/>
    <w:rsid w:val="00F076AC"/>
    <w:rsid w:val="00F07978"/>
    <w:rsid w:val="00F10C94"/>
    <w:rsid w:val="00F1542D"/>
    <w:rsid w:val="00F15B5B"/>
    <w:rsid w:val="00F2308F"/>
    <w:rsid w:val="00F23B98"/>
    <w:rsid w:val="00F3264F"/>
    <w:rsid w:val="00F330D7"/>
    <w:rsid w:val="00F33242"/>
    <w:rsid w:val="00F353D1"/>
    <w:rsid w:val="00F449BA"/>
    <w:rsid w:val="00F46214"/>
    <w:rsid w:val="00F506C9"/>
    <w:rsid w:val="00F521E1"/>
    <w:rsid w:val="00F52731"/>
    <w:rsid w:val="00F530CD"/>
    <w:rsid w:val="00F53EC3"/>
    <w:rsid w:val="00F540DF"/>
    <w:rsid w:val="00F55528"/>
    <w:rsid w:val="00F5553D"/>
    <w:rsid w:val="00F55D2C"/>
    <w:rsid w:val="00F56B20"/>
    <w:rsid w:val="00F57EA3"/>
    <w:rsid w:val="00F6418C"/>
    <w:rsid w:val="00F64B23"/>
    <w:rsid w:val="00F71BCB"/>
    <w:rsid w:val="00F71D38"/>
    <w:rsid w:val="00F722D6"/>
    <w:rsid w:val="00F7422E"/>
    <w:rsid w:val="00F754CE"/>
    <w:rsid w:val="00F77B18"/>
    <w:rsid w:val="00F809B0"/>
    <w:rsid w:val="00F81C14"/>
    <w:rsid w:val="00F81E41"/>
    <w:rsid w:val="00F82391"/>
    <w:rsid w:val="00F83DF1"/>
    <w:rsid w:val="00F85633"/>
    <w:rsid w:val="00F85B2B"/>
    <w:rsid w:val="00F85E7C"/>
    <w:rsid w:val="00F8678B"/>
    <w:rsid w:val="00F9177C"/>
    <w:rsid w:val="00F91E71"/>
    <w:rsid w:val="00F92EEA"/>
    <w:rsid w:val="00F938D2"/>
    <w:rsid w:val="00F96200"/>
    <w:rsid w:val="00F962D7"/>
    <w:rsid w:val="00F972DD"/>
    <w:rsid w:val="00FA0AE2"/>
    <w:rsid w:val="00FA1C9F"/>
    <w:rsid w:val="00FA23B9"/>
    <w:rsid w:val="00FA4A38"/>
    <w:rsid w:val="00FA5D0B"/>
    <w:rsid w:val="00FA7F38"/>
    <w:rsid w:val="00FB2E34"/>
    <w:rsid w:val="00FB3EC7"/>
    <w:rsid w:val="00FB400A"/>
    <w:rsid w:val="00FB7DD3"/>
    <w:rsid w:val="00FC07D4"/>
    <w:rsid w:val="00FC231C"/>
    <w:rsid w:val="00FC2A65"/>
    <w:rsid w:val="00FC2AB7"/>
    <w:rsid w:val="00FC2EA3"/>
    <w:rsid w:val="00FC3C6A"/>
    <w:rsid w:val="00FC474D"/>
    <w:rsid w:val="00FC50A8"/>
    <w:rsid w:val="00FC5C3C"/>
    <w:rsid w:val="00FC789A"/>
    <w:rsid w:val="00FC7AC6"/>
    <w:rsid w:val="00FD00AD"/>
    <w:rsid w:val="00FD1194"/>
    <w:rsid w:val="00FD129D"/>
    <w:rsid w:val="00FD1378"/>
    <w:rsid w:val="00FD2539"/>
    <w:rsid w:val="00FD4273"/>
    <w:rsid w:val="00FD47B7"/>
    <w:rsid w:val="00FD4865"/>
    <w:rsid w:val="00FD4A62"/>
    <w:rsid w:val="00FD5D2B"/>
    <w:rsid w:val="00FD77C2"/>
    <w:rsid w:val="00FD7AB3"/>
    <w:rsid w:val="00FD7F5F"/>
    <w:rsid w:val="00FE3203"/>
    <w:rsid w:val="00FE3D46"/>
    <w:rsid w:val="00FE5264"/>
    <w:rsid w:val="00FE68E4"/>
    <w:rsid w:val="00FE6CF2"/>
    <w:rsid w:val="00FF0A54"/>
    <w:rsid w:val="00FF13FF"/>
    <w:rsid w:val="00FF2060"/>
    <w:rsid w:val="00FF4112"/>
    <w:rsid w:val="00FF42FB"/>
    <w:rsid w:val="1318359A"/>
    <w:rsid w:val="4AB342D2"/>
    <w:rsid w:val="78E61B47"/>
    <w:rsid w:val="7D00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1B47"/>
  <w15:chartTrackingRefBased/>
  <w15:docId w15:val="{42F08FE6-D15E-4ACC-973E-B5085B679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52C"/>
    <w:pPr>
      <w:autoSpaceDN w:val="0"/>
      <w:spacing w:after="200" w:line="276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76452C"/>
    <w:pPr>
      <w:autoSpaceDN/>
      <w:ind w:left="720"/>
      <w:contextualSpacing/>
    </w:pPr>
    <w:rPr>
      <w:lang w:val="ru-RU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76452C"/>
    <w:rPr>
      <w:rFonts w:ascii="Calibri" w:eastAsia="Calibri" w:hAnsi="Calibri" w:cs="Times New Roman"/>
      <w:kern w:val="0"/>
      <w:lang w:val="ru-RU"/>
      <w14:ligatures w14:val="none"/>
    </w:rPr>
  </w:style>
  <w:style w:type="character" w:customStyle="1" w:styleId="2">
    <w:name w:val="Основной текст (2)_"/>
    <w:link w:val="20"/>
    <w:locked/>
    <w:rsid w:val="0060637B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637B"/>
    <w:pPr>
      <w:widowControl w:val="0"/>
      <w:shd w:val="clear" w:color="auto" w:fill="FFFFFF"/>
      <w:spacing w:after="1020" w:line="240" w:lineRule="atLeast"/>
      <w:jc w:val="center"/>
    </w:pPr>
    <w:rPr>
      <w:rFonts w:asciiTheme="minorHAnsi" w:eastAsiaTheme="minorHAnsi" w:hAnsiTheme="minorHAnsi" w:cstheme="minorBidi"/>
      <w:b/>
      <w:kern w:val="2"/>
      <w:sz w:val="26"/>
      <w:lang w:val="en-US"/>
      <w14:ligatures w14:val="standardContextual"/>
    </w:rPr>
  </w:style>
  <w:style w:type="character" w:customStyle="1" w:styleId="FontStyle14">
    <w:name w:val="Font Style14"/>
    <w:basedOn w:val="a0"/>
    <w:uiPriority w:val="99"/>
    <w:rsid w:val="0060637B"/>
    <w:rPr>
      <w:rFonts w:ascii="Times New Roman" w:hAnsi="Times New Roman" w:cs="Times New Roman"/>
      <w:sz w:val="26"/>
      <w:szCs w:val="26"/>
    </w:rPr>
  </w:style>
  <w:style w:type="character" w:customStyle="1" w:styleId="rvts9">
    <w:name w:val="rvts9"/>
    <w:basedOn w:val="a0"/>
    <w:rsid w:val="0060637B"/>
    <w:rPr>
      <w:rFonts w:cs="Times New Roman"/>
    </w:rPr>
  </w:style>
  <w:style w:type="character" w:styleId="a5">
    <w:name w:val="Hyperlink"/>
    <w:basedOn w:val="a0"/>
    <w:uiPriority w:val="99"/>
    <w:unhideWhenUsed/>
    <w:rsid w:val="0087221D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87221D"/>
    <w:rPr>
      <w:color w:val="605E5C"/>
      <w:shd w:val="clear" w:color="auto" w:fill="E1DFDD"/>
    </w:rPr>
  </w:style>
  <w:style w:type="paragraph" w:customStyle="1" w:styleId="Style98">
    <w:name w:val="Style98"/>
    <w:basedOn w:val="a"/>
    <w:rsid w:val="00AF2B28"/>
    <w:pPr>
      <w:widowControl w:val="0"/>
      <w:autoSpaceDE w:val="0"/>
      <w:adjustRightInd w:val="0"/>
      <w:spacing w:after="0" w:line="320" w:lineRule="exact"/>
      <w:ind w:firstLine="5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ody Text"/>
    <w:basedOn w:val="a"/>
    <w:link w:val="a7"/>
    <w:rsid w:val="00AF2B28"/>
    <w:pPr>
      <w:autoSpaceDN/>
      <w:spacing w:after="12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7">
    <w:name w:val="Основний текст Знак"/>
    <w:basedOn w:val="a0"/>
    <w:link w:val="a6"/>
    <w:rsid w:val="00AF2B28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Title"/>
    <w:basedOn w:val="a"/>
    <w:link w:val="a9"/>
    <w:qFormat/>
    <w:rsid w:val="00CB020A"/>
    <w:pPr>
      <w:autoSpaceDN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9">
    <w:name w:val="Назва Знак"/>
    <w:basedOn w:val="a0"/>
    <w:link w:val="a8"/>
    <w:rsid w:val="00CB020A"/>
    <w:rPr>
      <w:rFonts w:ascii="Times New Roman" w:eastAsia="Times New Roman" w:hAnsi="Times New Roman" w:cs="Times New Roman"/>
      <w:b/>
      <w:bCs/>
      <w:kern w:val="0"/>
      <w:sz w:val="28"/>
      <w:szCs w:val="24"/>
      <w:lang w:val="uk-UA" w:eastAsia="ru-RU"/>
      <w14:ligatures w14:val="none"/>
    </w:rPr>
  </w:style>
  <w:style w:type="table" w:styleId="aa">
    <w:name w:val="Table Grid"/>
    <w:basedOn w:val="a1"/>
    <w:uiPriority w:val="39"/>
    <w:rsid w:val="00CB0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463AA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463AA9"/>
    <w:pPr>
      <w:spacing w:line="240" w:lineRule="auto"/>
    </w:pPr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rsid w:val="00463AA9"/>
    <w:rPr>
      <w:rFonts w:ascii="Calibri" w:eastAsia="Calibri" w:hAnsi="Calibri" w:cs="Times New Roman"/>
      <w:kern w:val="0"/>
      <w:sz w:val="20"/>
      <w:szCs w:val="20"/>
      <w:lang w:val="uk-UA"/>
      <w14:ligatures w14:val="none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63AA9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463AA9"/>
    <w:rPr>
      <w:rFonts w:ascii="Calibri" w:eastAsia="Calibri" w:hAnsi="Calibri" w:cs="Times New Roman"/>
      <w:b/>
      <w:bCs/>
      <w:kern w:val="0"/>
      <w:sz w:val="20"/>
      <w:szCs w:val="20"/>
      <w:lang w:val="uk-UA"/>
      <w14:ligatures w14:val="none"/>
    </w:rPr>
  </w:style>
  <w:style w:type="paragraph" w:styleId="af0">
    <w:name w:val="header"/>
    <w:basedOn w:val="a"/>
    <w:link w:val="af1"/>
    <w:uiPriority w:val="99"/>
    <w:unhideWhenUsed/>
    <w:rsid w:val="004B54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4B5400"/>
    <w:rPr>
      <w:rFonts w:ascii="Calibri" w:eastAsia="Calibri" w:hAnsi="Calibri" w:cs="Times New Roman"/>
      <w:kern w:val="0"/>
      <w:lang w:val="uk-UA"/>
      <w14:ligatures w14:val="none"/>
    </w:rPr>
  </w:style>
  <w:style w:type="paragraph" w:styleId="af2">
    <w:name w:val="footer"/>
    <w:basedOn w:val="a"/>
    <w:link w:val="af3"/>
    <w:uiPriority w:val="99"/>
    <w:unhideWhenUsed/>
    <w:rsid w:val="004B54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4B5400"/>
    <w:rPr>
      <w:rFonts w:ascii="Calibri" w:eastAsia="Calibri" w:hAnsi="Calibri" w:cs="Times New Roman"/>
      <w:kern w:val="0"/>
      <w:lang w:val="uk-UA"/>
      <w14:ligatures w14:val="none"/>
    </w:rPr>
  </w:style>
  <w:style w:type="paragraph" w:styleId="af4">
    <w:name w:val="Balloon Text"/>
    <w:basedOn w:val="a"/>
    <w:link w:val="af5"/>
    <w:uiPriority w:val="99"/>
    <w:semiHidden/>
    <w:unhideWhenUsed/>
    <w:rsid w:val="003C7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у виносці Знак"/>
    <w:basedOn w:val="a0"/>
    <w:link w:val="af4"/>
    <w:uiPriority w:val="99"/>
    <w:semiHidden/>
    <w:rsid w:val="003C7506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6">
    <w:name w:val="Revision"/>
    <w:hidden/>
    <w:uiPriority w:val="99"/>
    <w:semiHidden/>
    <w:rsid w:val="00C158D8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character" w:customStyle="1" w:styleId="FontStyle16">
    <w:name w:val="Font Style16"/>
    <w:uiPriority w:val="99"/>
    <w:rsid w:val="007C1095"/>
    <w:rPr>
      <w:rFonts w:ascii="Times New Roman" w:hAnsi="Times New Roman" w:cs="Times New Roman"/>
      <w:sz w:val="28"/>
      <w:szCs w:val="28"/>
    </w:rPr>
  </w:style>
  <w:style w:type="paragraph" w:styleId="af7">
    <w:name w:val="No Spacing"/>
    <w:uiPriority w:val="1"/>
    <w:qFormat/>
    <w:rsid w:val="00513B07"/>
    <w:pPr>
      <w:suppressAutoHyphens/>
      <w:spacing w:after="0" w:line="240" w:lineRule="auto"/>
    </w:pPr>
    <w:rPr>
      <w:rFonts w:ascii="Calibri" w:eastAsia="Calibri" w:hAnsi="Calibri" w:cs="Times New Roman"/>
      <w:kern w:val="1"/>
      <w:lang w:val="uk-UA"/>
      <w14:ligatures w14:val="none"/>
    </w:rPr>
  </w:style>
  <w:style w:type="character" w:customStyle="1" w:styleId="rvts0">
    <w:name w:val="rvts0"/>
    <w:basedOn w:val="a0"/>
    <w:rsid w:val="00513B07"/>
  </w:style>
  <w:style w:type="character" w:customStyle="1" w:styleId="rynqvb">
    <w:name w:val="rynqvb"/>
    <w:basedOn w:val="a0"/>
    <w:rsid w:val="00B62296"/>
  </w:style>
  <w:style w:type="character" w:styleId="af8">
    <w:name w:val="FollowedHyperlink"/>
    <w:basedOn w:val="a0"/>
    <w:uiPriority w:val="99"/>
    <w:semiHidden/>
    <w:unhideWhenUsed/>
    <w:rsid w:val="009B64B2"/>
    <w:rPr>
      <w:color w:val="954F72" w:themeColor="followedHyperlink"/>
      <w:u w:val="single"/>
    </w:rPr>
  </w:style>
  <w:style w:type="character" w:styleId="af9">
    <w:name w:val="Placeholder Text"/>
    <w:basedOn w:val="a0"/>
    <w:uiPriority w:val="99"/>
    <w:semiHidden/>
    <w:rsid w:val="00A850E1"/>
    <w:rPr>
      <w:color w:val="666666"/>
    </w:rPr>
  </w:style>
  <w:style w:type="character" w:customStyle="1" w:styleId="UnresolvedMention">
    <w:name w:val="Unresolved Mention"/>
    <w:basedOn w:val="a0"/>
    <w:uiPriority w:val="99"/>
    <w:semiHidden/>
    <w:unhideWhenUsed/>
    <w:rsid w:val="00454AEF"/>
    <w:rPr>
      <w:color w:val="605E5C"/>
      <w:shd w:val="clear" w:color="auto" w:fill="E1DFDD"/>
    </w:rPr>
  </w:style>
  <w:style w:type="character" w:customStyle="1" w:styleId="10">
    <w:name w:val="Шрифт абзацу за промовчанням1"/>
    <w:uiPriority w:val="1"/>
    <w:semiHidden/>
    <w:unhideWhenUsed/>
    <w:rsid w:val="00696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C1EC9-A656-4FE5-8584-86B1993E4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12056</Words>
  <Characters>6873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Ihor Bilyk</dc:creator>
  <cp:keywords/>
  <dc:description/>
  <cp:lastModifiedBy>Оксана Костанян (HCJ-IMP0472 - o.kostanyan)</cp:lastModifiedBy>
  <cp:revision>2</cp:revision>
  <cp:lastPrinted>2024-04-05T20:41:00Z</cp:lastPrinted>
  <dcterms:created xsi:type="dcterms:W3CDTF">2024-04-10T12:22:00Z</dcterms:created>
  <dcterms:modified xsi:type="dcterms:W3CDTF">2024-04-10T12:22:00Z</dcterms:modified>
</cp:coreProperties>
</file>