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6F3994" w:rsidRDefault="006F3994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0133CA" w:rsidP="006F3994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 березня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6F3994" w:rsidRPr="00AA4F96" w:rsidRDefault="0079411C" w:rsidP="005D2EED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853</w:t>
            </w:r>
            <w:bookmarkStart w:id="0" w:name="_GoBack"/>
            <w:bookmarkEnd w:id="0"/>
            <w:r w:rsidR="00AA4F96" w:rsidRPr="00AA4F9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</w:tbl>
    <w:p w:rsid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DC6F3C" w:rsidRPr="005D2EED" w:rsidRDefault="00DC6F3C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Default="00D64266" w:rsidP="005D2EED">
      <w:pPr>
        <w:spacing w:after="0" w:line="240" w:lineRule="auto"/>
        <w:ind w:right="4818"/>
        <w:jc w:val="both"/>
        <w:rPr>
          <w:rFonts w:ascii="ProbaPro" w:hAnsi="ProbaPro"/>
          <w:b/>
          <w:bCs/>
          <w:color w:val="1D1D1B"/>
          <w:shd w:val="clear" w:color="auto" w:fill="FFFFFF"/>
        </w:rPr>
      </w:pPr>
      <w:r>
        <w:rPr>
          <w:rFonts w:ascii="ProbaPro" w:hAnsi="ProbaPro"/>
          <w:b/>
          <w:bCs/>
          <w:color w:val="1D1D1B"/>
          <w:shd w:val="clear" w:color="auto" w:fill="FFFFFF"/>
        </w:rPr>
        <w:t xml:space="preserve">Про поновлення </w:t>
      </w:r>
      <w:r w:rsidR="003D5177">
        <w:rPr>
          <w:rFonts w:ascii="ProbaPro" w:hAnsi="ProbaPro"/>
          <w:b/>
          <w:bCs/>
          <w:color w:val="1D1D1B"/>
          <w:shd w:val="clear" w:color="auto" w:fill="FFFFFF"/>
        </w:rPr>
        <w:t>розгляду</w:t>
      </w:r>
      <w:r>
        <w:rPr>
          <w:rFonts w:ascii="ProbaPro" w:hAnsi="ProbaPro"/>
          <w:b/>
          <w:bCs/>
          <w:color w:val="1D1D1B"/>
          <w:shd w:val="clear" w:color="auto" w:fill="FFFFFF"/>
        </w:rPr>
        <w:t xml:space="preserve"> об’єднаної дисциплінарної справи </w:t>
      </w:r>
      <w:r w:rsidR="003D5177">
        <w:rPr>
          <w:rFonts w:ascii="ProbaPro" w:hAnsi="ProbaPro"/>
          <w:b/>
          <w:bCs/>
          <w:color w:val="1D1D1B"/>
          <w:shd w:val="clear" w:color="auto" w:fill="FFFFFF"/>
        </w:rPr>
        <w:t>стосовно</w:t>
      </w:r>
      <w:r>
        <w:rPr>
          <w:rFonts w:ascii="ProbaPro" w:hAnsi="ProbaPro"/>
          <w:b/>
          <w:bCs/>
          <w:color w:val="1D1D1B"/>
          <w:shd w:val="clear" w:color="auto" w:fill="FFFFFF"/>
        </w:rPr>
        <w:t xml:space="preserve"> судді</w:t>
      </w:r>
      <w:r w:rsidR="000133CA">
        <w:rPr>
          <w:rFonts w:ascii="ProbaPro" w:hAnsi="ProbaPro"/>
          <w:b/>
          <w:bCs/>
          <w:color w:val="1D1D1B"/>
          <w:shd w:val="clear" w:color="auto" w:fill="FFFFFF"/>
        </w:rPr>
        <w:t xml:space="preserve">в </w:t>
      </w:r>
      <w:r w:rsidR="009A535B">
        <w:rPr>
          <w:rFonts w:ascii="ProbaPro" w:hAnsi="ProbaPro"/>
          <w:b/>
          <w:bCs/>
          <w:color w:val="1D1D1B"/>
          <w:shd w:val="clear" w:color="auto" w:fill="FFFFFF"/>
        </w:rPr>
        <w:t xml:space="preserve">Печерського районного суду міста Києва </w:t>
      </w:r>
      <w:r w:rsidR="009A535B" w:rsidRPr="009A535B">
        <w:rPr>
          <w:rFonts w:ascii="ProbaPro" w:hAnsi="ProbaPro"/>
          <w:b/>
          <w:bCs/>
          <w:color w:val="1D1D1B"/>
          <w:shd w:val="clear" w:color="auto" w:fill="FFFFFF"/>
        </w:rPr>
        <w:t xml:space="preserve">Соколова О.М., </w:t>
      </w:r>
      <w:proofErr w:type="spellStart"/>
      <w:r w:rsidR="009A535B" w:rsidRPr="009A535B">
        <w:rPr>
          <w:rFonts w:ascii="ProbaPro" w:hAnsi="ProbaPro"/>
          <w:b/>
          <w:bCs/>
          <w:color w:val="1D1D1B"/>
          <w:shd w:val="clear" w:color="auto" w:fill="FFFFFF"/>
        </w:rPr>
        <w:t>Підпалого</w:t>
      </w:r>
      <w:proofErr w:type="spellEnd"/>
      <w:r w:rsidR="009A535B" w:rsidRPr="009A535B">
        <w:rPr>
          <w:rFonts w:ascii="ProbaPro" w:hAnsi="ProbaPro"/>
          <w:b/>
          <w:bCs/>
          <w:color w:val="1D1D1B"/>
          <w:shd w:val="clear" w:color="auto" w:fill="FFFFFF"/>
        </w:rPr>
        <w:t xml:space="preserve"> В.В.</w:t>
      </w:r>
    </w:p>
    <w:p w:rsidR="00D64266" w:rsidRDefault="00D64266" w:rsidP="005D2EED">
      <w:pPr>
        <w:spacing w:after="0" w:line="240" w:lineRule="auto"/>
        <w:ind w:right="4818"/>
        <w:jc w:val="both"/>
        <w:rPr>
          <w:rFonts w:ascii="ProbaPro" w:hAnsi="ProbaPro"/>
          <w:b/>
          <w:bCs/>
          <w:color w:val="1D1D1B"/>
          <w:shd w:val="clear" w:color="auto" w:fill="FFFFFF"/>
        </w:rPr>
      </w:pPr>
    </w:p>
    <w:p w:rsidR="00DC6F3C" w:rsidRDefault="00DC6F3C" w:rsidP="005D2EED">
      <w:pPr>
        <w:spacing w:after="0" w:line="240" w:lineRule="auto"/>
        <w:ind w:right="4818"/>
        <w:jc w:val="both"/>
        <w:rPr>
          <w:rFonts w:ascii="ProbaPro" w:hAnsi="ProbaPro"/>
          <w:b/>
          <w:bCs/>
          <w:color w:val="1D1D1B"/>
          <w:shd w:val="clear" w:color="auto" w:fill="FFFFFF"/>
        </w:rPr>
      </w:pPr>
    </w:p>
    <w:p w:rsidR="005D2EED" w:rsidRPr="002100E1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="009A535B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Саліхова</w:t>
      </w:r>
      <w:proofErr w:type="spellEnd"/>
      <w:r w:rsidR="009A535B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В.В.</w:t>
      </w: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членів </w:t>
      </w:r>
      <w:proofErr w:type="spellStart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Бурлакова</w:t>
      </w:r>
      <w:proofErr w:type="spellEnd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С.Ю., </w:t>
      </w:r>
      <w:proofErr w:type="spellStart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Ковбій</w:t>
      </w:r>
      <w:proofErr w:type="spellEnd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О.В., </w:t>
      </w:r>
      <w:r w:rsidR="00C2733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Мельника О.П., </w:t>
      </w:r>
      <w:r w:rsidR="004B041D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заслухавши доповідача – члена Другої </w:t>
      </w:r>
      <w:r w:rsidR="004B041D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Дисциплінарної палати Вищої ради правосуддя </w:t>
      </w:r>
      <w:r w:rsidR="00C46E97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Мельника О.П.</w:t>
      </w:r>
      <w:r w:rsidR="004B041D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розглянувши питання про поновлення розгляду </w:t>
      </w:r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 об’єднаній </w:t>
      </w:r>
      <w:r w:rsidR="004B041D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дисциплінарн</w:t>
      </w:r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ій</w:t>
      </w:r>
      <w:r w:rsidR="004B041D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справ</w:t>
      </w:r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і, відкритій за скаргами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Скотаренко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Євгенії Григорівни стосовно суддів Печерського районного суду міста Києва Соколова Олексія Михайловича,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Підпалого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Вячеслава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Валерійовича, </w:t>
      </w:r>
      <w:r w:rsid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 </w:t>
      </w:r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скаргами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Меликян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Анастасії Олександрівни,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Опанащенко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Раїси Степанівни стосовно судді Печерського районного суду міста Києва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Підпалого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Вячеслава</w:t>
      </w:r>
      <w:proofErr w:type="spellEnd"/>
      <w:r w:rsidR="009A535B"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Валерійовича</w:t>
      </w:r>
      <w:r w:rsidRPr="009A535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302D3" w:rsidRPr="005D2EED" w:rsidRDefault="005302D3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6C6CDF" w:rsidRPr="00D1332B" w:rsidRDefault="006C6CDF" w:rsidP="00AB07EE">
      <w:pPr>
        <w:spacing w:before="240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 xml:space="preserve">ухвалою Другої Дисциплінарної палати Вищої ради правосуддя від 3 лютого 2020 року № 278/2дп/15-20 відкрито дисциплінарну справу стосовно суддів Печерського районного суду міста Києва Соколова О.М.,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В.В. за скаргами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Скотаренко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Є.Г. за вхідними №№ С-77</w:t>
      </w:r>
      <w:r w:rsidR="00D331F0">
        <w:rPr>
          <w:rFonts w:ascii="Times New Roman" w:hAnsi="Times New Roman" w:cs="Times New Roman"/>
          <w:sz w:val="28"/>
          <w:szCs w:val="28"/>
        </w:rPr>
        <w:t>/4/7-18, С-77/5/7-18 (доповідач</w:t>
      </w:r>
      <w:r w:rsidRPr="00D1332B">
        <w:rPr>
          <w:rFonts w:ascii="Times New Roman" w:hAnsi="Times New Roman" w:cs="Times New Roman"/>
          <w:sz w:val="28"/>
          <w:szCs w:val="28"/>
        </w:rPr>
        <w:t xml:space="preserve">– </w:t>
      </w:r>
      <w:r w:rsidR="005530C5">
        <w:rPr>
          <w:rFonts w:ascii="Times New Roman" w:hAnsi="Times New Roman" w:cs="Times New Roman"/>
          <w:sz w:val="28"/>
          <w:szCs w:val="28"/>
        </w:rPr>
        <w:t xml:space="preserve">член </w:t>
      </w:r>
      <w:r w:rsidRPr="00D1332B">
        <w:rPr>
          <w:rFonts w:ascii="Times New Roman" w:hAnsi="Times New Roman" w:cs="Times New Roman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Худик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М.П.).</w:t>
      </w:r>
    </w:p>
    <w:p w:rsidR="006C6CDF" w:rsidRPr="00D1332B" w:rsidRDefault="001B3EEF" w:rsidP="00AB07EE">
      <w:pPr>
        <w:spacing w:before="240" w:after="0" w:line="317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C6CDF" w:rsidRPr="00D1332B">
        <w:rPr>
          <w:rFonts w:ascii="Times New Roman" w:hAnsi="Times New Roman" w:cs="Times New Roman"/>
          <w:sz w:val="28"/>
          <w:szCs w:val="28"/>
        </w:rPr>
        <w:t xml:space="preserve">хвалою Другої Дисциплінарної палати Вищої ради правосуддя від 10 лютого 2020 року № 363/2дп/15-20 відкрито дисциплінарну справу стосовно судді Печерського </w:t>
      </w:r>
      <w:proofErr w:type="spellStart"/>
      <w:r w:rsidR="006C6CDF" w:rsidRPr="00D1332B">
        <w:rPr>
          <w:rFonts w:ascii="Times New Roman" w:hAnsi="Times New Roman" w:cs="Times New Roman"/>
          <w:sz w:val="28"/>
          <w:szCs w:val="28"/>
        </w:rPr>
        <w:t>районн</w:t>
      </w:r>
      <w:r w:rsidR="00DC6F3C">
        <w:rPr>
          <w:rFonts w:ascii="Times New Roman" w:hAnsi="Times New Roman" w:cs="Times New Roman"/>
          <w:sz w:val="28"/>
          <w:szCs w:val="28"/>
        </w:rPr>
        <w:t>з</w:t>
      </w:r>
      <w:r w:rsidR="006C6CDF" w:rsidRPr="00D1332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6C6CDF" w:rsidRPr="00D1332B">
        <w:rPr>
          <w:rFonts w:ascii="Times New Roman" w:hAnsi="Times New Roman" w:cs="Times New Roman"/>
          <w:sz w:val="28"/>
          <w:szCs w:val="28"/>
        </w:rPr>
        <w:t xml:space="preserve"> суду міста Києва </w:t>
      </w:r>
      <w:proofErr w:type="spellStart"/>
      <w:r w:rsidR="006C6CDF"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="006C6CDF" w:rsidRPr="00D1332B">
        <w:rPr>
          <w:rFonts w:ascii="Times New Roman" w:hAnsi="Times New Roman" w:cs="Times New Roman"/>
          <w:sz w:val="28"/>
          <w:szCs w:val="28"/>
        </w:rPr>
        <w:t xml:space="preserve"> В.В. за скаргою </w:t>
      </w:r>
      <w:proofErr w:type="spellStart"/>
      <w:r w:rsidR="006C6CDF" w:rsidRPr="00D1332B">
        <w:rPr>
          <w:rFonts w:ascii="Times New Roman" w:hAnsi="Times New Roman" w:cs="Times New Roman"/>
          <w:sz w:val="28"/>
          <w:szCs w:val="28"/>
        </w:rPr>
        <w:t>Опанащенко</w:t>
      </w:r>
      <w:proofErr w:type="spellEnd"/>
      <w:r w:rsidR="006C6CDF" w:rsidRPr="00D1332B">
        <w:rPr>
          <w:rFonts w:ascii="Times New Roman" w:hAnsi="Times New Roman" w:cs="Times New Roman"/>
          <w:sz w:val="28"/>
          <w:szCs w:val="28"/>
        </w:rPr>
        <w:t xml:space="preserve"> Р.С. за вхідним № О-6805/0/7-19 </w:t>
      </w:r>
      <w:r w:rsidR="006C6CDF" w:rsidRPr="00D1332B">
        <w:rPr>
          <w:rFonts w:ascii="Times New Roman" w:hAnsi="Times New Roman" w:cs="Times New Roman"/>
          <w:sz w:val="28"/>
          <w:szCs w:val="28"/>
        </w:rPr>
        <w:br/>
        <w:t xml:space="preserve">(доповідач – член Другої Дисциплінарної палати Вищої ради правосуддя </w:t>
      </w:r>
      <w:proofErr w:type="spellStart"/>
      <w:r w:rsidR="006C6CDF" w:rsidRPr="00D1332B">
        <w:rPr>
          <w:rFonts w:ascii="Times New Roman" w:hAnsi="Times New Roman" w:cs="Times New Roman"/>
          <w:sz w:val="28"/>
          <w:szCs w:val="28"/>
        </w:rPr>
        <w:t>Блажівська</w:t>
      </w:r>
      <w:proofErr w:type="spellEnd"/>
      <w:r w:rsidR="006C6CDF" w:rsidRPr="00D1332B">
        <w:rPr>
          <w:rFonts w:ascii="Times New Roman" w:hAnsi="Times New Roman" w:cs="Times New Roman"/>
          <w:sz w:val="28"/>
          <w:szCs w:val="28"/>
        </w:rPr>
        <w:t xml:space="preserve"> О.Є.).</w:t>
      </w:r>
    </w:p>
    <w:p w:rsidR="006C6CDF" w:rsidRPr="00D1332B" w:rsidRDefault="006C6CDF" w:rsidP="00AB07EE">
      <w:pPr>
        <w:spacing w:before="240" w:after="0" w:line="317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lastRenderedPageBreak/>
        <w:t xml:space="preserve">Також ухвалою Другої Дисциплінарної палати Вищої ради правосуддя від 13 квітня 2020 року № 971/2дп/15-20 відкрито дисциплінарну справу стосовно судді Печерського районного суду міста Києва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В.В. за скаргою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А.О. за вхідним № М-836/0/7-20 та об’єднано її із дисциплінарною справою, відкритою стосовно вказаного судді ухвалою Другої Дисциплінарної палати Вищої ради правосуддя  від 10 лютого2020 року № 363/2дп/15-20 (за скаргою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Опанащенко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Р.С.), в одну дисциплінарну справу (доповідач – член Другої Дисциплінарної палати Вищої ради правосуддя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Блажівська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О.Є.).</w:t>
      </w:r>
    </w:p>
    <w:p w:rsidR="006C6CDF" w:rsidRPr="00D1332B" w:rsidRDefault="006C6CDF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>У подальшому</w:t>
      </w:r>
      <w:r w:rsidR="006B5DBF">
        <w:rPr>
          <w:rFonts w:ascii="Times New Roman" w:hAnsi="Times New Roman" w:cs="Times New Roman"/>
          <w:sz w:val="28"/>
          <w:szCs w:val="28"/>
        </w:rPr>
        <w:t>,</w:t>
      </w:r>
      <w:r w:rsidRPr="00D1332B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_DdeLink__348_3169880866"/>
      <w:r w:rsidRPr="00D1332B">
        <w:rPr>
          <w:rFonts w:ascii="Times New Roman" w:hAnsi="Times New Roman" w:cs="Times New Roman"/>
          <w:sz w:val="28"/>
          <w:szCs w:val="28"/>
        </w:rPr>
        <w:t xml:space="preserve">ухвалою Другої Дисциплінарної палати Вищої ради правосуддя від 10 червня 2020 року № 1794/2дп/15-20 </w:t>
      </w:r>
      <w:bookmarkEnd w:id="1"/>
      <w:r w:rsidRPr="00D1332B">
        <w:rPr>
          <w:rFonts w:ascii="Times New Roman" w:hAnsi="Times New Roman" w:cs="Times New Roman"/>
          <w:sz w:val="28"/>
          <w:szCs w:val="28"/>
        </w:rPr>
        <w:t xml:space="preserve"> в одну дисциплінарну справу об’єднано дисциплінарну справу, відкриту стосовно суддів Печерського районного суду міста Києва Соколова О.М.,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В.В. за скаргами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Скотаренко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Є.Г., та об’єднану дисциплінарну справу, відкриту стосовно судді Печерського районного суду міста Києва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В.В. за скаргами </w:t>
      </w:r>
      <w:r w:rsidR="00F577BD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А.О.,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Опанащенко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Р.С. Проведення підготовки до розгляду такої об’єднаної дисциплінарної справи доручено члену Другої Дисциплінарної палати Вищої ради правосуддя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Худику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B8169F" w:rsidRDefault="00326DC8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 xml:space="preserve">Ухвалою Другої Дисциплінарної палати Вищої ради правосуддя від                               </w:t>
      </w:r>
      <w:r w:rsidR="00B8169F" w:rsidRPr="00D1332B">
        <w:rPr>
          <w:rFonts w:ascii="Times New Roman" w:hAnsi="Times New Roman" w:cs="Times New Roman"/>
          <w:sz w:val="28"/>
          <w:szCs w:val="28"/>
        </w:rPr>
        <w:t xml:space="preserve">14 вересня 2020 року </w:t>
      </w:r>
      <w:r w:rsidRPr="00D1332B">
        <w:rPr>
          <w:rFonts w:ascii="Times New Roman" w:hAnsi="Times New Roman" w:cs="Times New Roman"/>
          <w:sz w:val="28"/>
          <w:szCs w:val="28"/>
        </w:rPr>
        <w:t xml:space="preserve">№ </w:t>
      </w:r>
      <w:r w:rsidR="00B8169F" w:rsidRPr="00D1332B">
        <w:rPr>
          <w:rFonts w:ascii="Times New Roman" w:hAnsi="Times New Roman" w:cs="Times New Roman"/>
          <w:sz w:val="28"/>
          <w:szCs w:val="28"/>
        </w:rPr>
        <w:t xml:space="preserve">2615/2дп/15-20 </w:t>
      </w:r>
      <w:r w:rsidRPr="00D1332B">
        <w:rPr>
          <w:rFonts w:ascii="Times New Roman" w:hAnsi="Times New Roman" w:cs="Times New Roman"/>
          <w:sz w:val="28"/>
          <w:szCs w:val="28"/>
        </w:rPr>
        <w:t xml:space="preserve">провадження в об’єднаній </w:t>
      </w:r>
      <w:r w:rsidR="00B8169F" w:rsidRPr="00D1332B">
        <w:rPr>
          <w:rFonts w:ascii="Times New Roman" w:hAnsi="Times New Roman" w:cs="Times New Roman"/>
          <w:sz w:val="28"/>
          <w:szCs w:val="28"/>
        </w:rPr>
        <w:t xml:space="preserve">ухвалою Другої Дисциплінарної палати Вищої ради правосуддя від 10 червня 2020 року № 1794/2дп/15-20 дисциплінарній справі стосовно суддів  Печерського районного суду міста Києва Соколова Олексія Михайловича, </w:t>
      </w:r>
      <w:proofErr w:type="spellStart"/>
      <w:r w:rsidR="00B8169F"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="00B8169F" w:rsidRPr="00D13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69F" w:rsidRPr="00D1332B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B8169F" w:rsidRPr="00D1332B">
        <w:rPr>
          <w:rFonts w:ascii="Times New Roman" w:hAnsi="Times New Roman" w:cs="Times New Roman"/>
          <w:sz w:val="28"/>
          <w:szCs w:val="28"/>
        </w:rPr>
        <w:t xml:space="preserve"> Валерійовича до надходження витребуваної інформації та документів.</w:t>
      </w:r>
    </w:p>
    <w:p w:rsidR="00C9410E" w:rsidRPr="00C9410E" w:rsidRDefault="00C9410E" w:rsidP="00AB07EE">
      <w:pPr>
        <w:widowControl w:val="0"/>
        <w:spacing w:before="240"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Третьої Дисциплінарної палати Вищої ради правосуддя від                         27 січня 2021 року № 131/3дп/15-21 відкрито дисциплінарну справу </w:t>
      </w:r>
      <w:r w:rsidR="005530C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 скаргою </w:t>
      </w:r>
      <w:proofErr w:type="spellStart"/>
      <w:r w:rsidR="005530C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Маселка</w:t>
      </w:r>
      <w:proofErr w:type="spellEnd"/>
      <w:r w:rsidR="005530C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Р.А. (</w:t>
      </w:r>
      <w:r w:rsidR="005530C5">
        <w:rPr>
          <w:rFonts w:ascii="Times New Roman" w:hAnsi="Times New Roman" w:cs="Times New Roman"/>
          <w:sz w:val="28"/>
          <w:szCs w:val="28"/>
        </w:rPr>
        <w:t xml:space="preserve">М-5486/55/7-20) </w:t>
      </w:r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стосовно судді Печерського районного суду міста Києва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Підпалого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В.В. за ознаками можливої наявності в його діях під час здійснення правосуддя у справі № 757/37845/14-к дисциплінарного проступку, передбаченого пунктом 2 частини першої статті 106 Закону України «Про судоустрій і статус суддів»</w:t>
      </w:r>
      <w:r w:rsidR="00FC0E3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(доповідач </w:t>
      </w:r>
      <w:r w:rsidR="00FC0E3F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="00FC0E3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C0E3F">
        <w:rPr>
          <w:rFonts w:ascii="Times New Roman" w:hAnsi="Times New Roman" w:cs="Times New Roman"/>
          <w:sz w:val="28"/>
          <w:szCs w:val="28"/>
        </w:rPr>
        <w:t>член</w:t>
      </w:r>
      <w:r w:rsidR="00FC0E3F" w:rsidRPr="007A2331">
        <w:rPr>
          <w:rFonts w:ascii="Times New Roman" w:hAnsi="Times New Roman" w:cs="Times New Roman"/>
          <w:sz w:val="28"/>
          <w:szCs w:val="28"/>
        </w:rPr>
        <w:t xml:space="preserve"> </w:t>
      </w:r>
      <w:r w:rsidR="00FC0E3F">
        <w:rPr>
          <w:rFonts w:ascii="Times New Roman" w:hAnsi="Times New Roman" w:cs="Times New Roman"/>
          <w:sz w:val="28"/>
          <w:szCs w:val="28"/>
        </w:rPr>
        <w:t xml:space="preserve">Третьої Дисциплінарної палати </w:t>
      </w:r>
      <w:r w:rsidR="00FC0E3F" w:rsidRPr="007A2331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C0E3F">
        <w:rPr>
          <w:rFonts w:ascii="Times New Roman" w:hAnsi="Times New Roman" w:cs="Times New Roman"/>
          <w:sz w:val="28"/>
          <w:szCs w:val="28"/>
        </w:rPr>
        <w:t>Іванова Л.Б.)</w:t>
      </w:r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C9410E" w:rsidRPr="00C9410E" w:rsidRDefault="00C9410E" w:rsidP="00AB07EE">
      <w:pPr>
        <w:widowControl w:val="0"/>
        <w:spacing w:before="240"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11 березня 2021 року Вища рада правосуддя рішенням № 631/0/15-21 об’єднала  дисциплінарну справу стосовно судді Печерського районного суду міста Києва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Підпалого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В.В., відкриту за дисциплінарною скаргою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Маселка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Р.А. № М-5486/55/7-20, з  об’єднаною дисциплінарною справою стосовно суддів Печерського районного суду міста Києва Соколова О.М.,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Підпалого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В.В., відкритою за скаргами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Скотаренко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Є.Г. (№№ С-77/4/7-18, С-77/5/7-18),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Опанащенко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Р.С. (№ О-6805/0/7-19), </w:t>
      </w:r>
      <w:proofErr w:type="spellStart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Меликян</w:t>
      </w:r>
      <w:proofErr w:type="spellEnd"/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А.О. (№ М-836/0/7-20), в одну </w:t>
      </w:r>
      <w:r w:rsidRPr="00C9410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>дисциплінарну справу і передала її на розгляд Другої Дисциплінарної палати Вищої ради правосуддя.</w:t>
      </w:r>
    </w:p>
    <w:p w:rsidR="00C9410E" w:rsidRPr="00074632" w:rsidRDefault="00C9410E" w:rsidP="00AB07EE">
      <w:pPr>
        <w:spacing w:before="240" w:after="0" w:line="317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7A2331">
        <w:rPr>
          <w:rFonts w:ascii="Times New Roman" w:hAnsi="Times New Roman" w:cs="Times New Roman"/>
          <w:sz w:val="28"/>
          <w:szCs w:val="28"/>
        </w:rPr>
        <w:t xml:space="preserve">В подальшому, протоколом </w:t>
      </w:r>
      <w:r w:rsidRPr="00314E4B">
        <w:rPr>
          <w:rFonts w:ascii="Times New Roman" w:hAnsi="Times New Roman" w:cs="Times New Roman"/>
          <w:sz w:val="28"/>
          <w:szCs w:val="28"/>
        </w:rPr>
        <w:t>передачі справи раніше визначеному члену Вищої ради правосуддя</w:t>
      </w:r>
      <w:r w:rsidRPr="00074632">
        <w:rPr>
          <w:rFonts w:ascii="Times New Roman" w:hAnsi="Times New Roman" w:cs="Times New Roman"/>
          <w:sz w:val="28"/>
          <w:szCs w:val="28"/>
        </w:rPr>
        <w:t xml:space="preserve"> від  </w:t>
      </w:r>
      <w:r>
        <w:rPr>
          <w:rFonts w:ascii="Times New Roman" w:hAnsi="Times New Roman" w:cs="Times New Roman"/>
          <w:sz w:val="28"/>
          <w:szCs w:val="28"/>
        </w:rPr>
        <w:t>12 березня 2021 року</w:t>
      </w:r>
      <w:r w:rsidRPr="00074632">
        <w:rPr>
          <w:rFonts w:ascii="Times New Roman" w:hAnsi="Times New Roman" w:cs="Times New Roman"/>
          <w:sz w:val="28"/>
          <w:szCs w:val="28"/>
        </w:rPr>
        <w:t xml:space="preserve"> дисциплінарна скарга розподілена для розгляду члену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М.П</w:t>
      </w:r>
      <w:r w:rsidRPr="008D0E25">
        <w:rPr>
          <w:rFonts w:ascii="Times New Roman" w:hAnsi="Times New Roman" w:cs="Times New Roman"/>
          <w:sz w:val="28"/>
          <w:szCs w:val="28"/>
        </w:rPr>
        <w:t>.</w:t>
      </w:r>
      <w:r w:rsidRPr="00074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протоколом </w:t>
      </w:r>
      <w:r w:rsidRPr="009957AE">
        <w:rPr>
          <w:rFonts w:ascii="Times New Roman" w:hAnsi="Times New Roman" w:cs="Times New Roman"/>
          <w:sz w:val="28"/>
          <w:szCs w:val="28"/>
        </w:rPr>
        <w:t>передачі справи раніше визначеному члену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Pr="009957AE">
        <w:rPr>
          <w:rFonts w:ascii="Times New Roman" w:hAnsi="Times New Roman" w:cs="Times New Roman"/>
          <w:sz w:val="28"/>
          <w:szCs w:val="28"/>
        </w:rPr>
        <w:t>19 березня 2021 року</w:t>
      </w:r>
      <w:r w:rsidRPr="003800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дисциплінарна справа</w:t>
      </w:r>
      <w:r w:rsidRPr="00D6503B">
        <w:rPr>
          <w:rFonts w:ascii="Times New Roman" w:hAnsi="Times New Roman"/>
          <w:sz w:val="28"/>
          <w:szCs w:val="28"/>
        </w:rPr>
        <w:t xml:space="preserve"> розподілена для розгляду члену Вищої ради правосуддя Г</w:t>
      </w:r>
      <w:r>
        <w:rPr>
          <w:rFonts w:ascii="Times New Roman" w:hAnsi="Times New Roman"/>
          <w:sz w:val="28"/>
          <w:szCs w:val="28"/>
        </w:rPr>
        <w:t>рищуку В.К.</w:t>
      </w:r>
    </w:p>
    <w:p w:rsidR="005302D3" w:rsidRPr="00D1332B" w:rsidRDefault="005302D3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 xml:space="preserve">У зв’язку із закінченням терміну повноважень члена Вищої ради правосуддя </w:t>
      </w:r>
      <w:r w:rsidR="0010020C">
        <w:rPr>
          <w:rFonts w:ascii="Times New Roman" w:hAnsi="Times New Roman" w:cs="Times New Roman"/>
          <w:sz w:val="28"/>
          <w:szCs w:val="28"/>
        </w:rPr>
        <w:t>Грищука В.К.</w:t>
      </w:r>
      <w:r w:rsidRPr="00D1332B">
        <w:rPr>
          <w:rFonts w:ascii="Times New Roman" w:hAnsi="Times New Roman" w:cs="Times New Roman"/>
          <w:sz w:val="28"/>
          <w:szCs w:val="28"/>
        </w:rPr>
        <w:t>, визначено</w:t>
      </w:r>
      <w:r w:rsidR="00326EE3" w:rsidRPr="00D1332B">
        <w:rPr>
          <w:rFonts w:ascii="Times New Roman" w:hAnsi="Times New Roman" w:cs="Times New Roman"/>
          <w:sz w:val="28"/>
          <w:szCs w:val="28"/>
        </w:rPr>
        <w:t>го</w:t>
      </w:r>
      <w:r w:rsidRPr="00D1332B">
        <w:rPr>
          <w:rFonts w:ascii="Times New Roman" w:hAnsi="Times New Roman" w:cs="Times New Roman"/>
          <w:sz w:val="28"/>
          <w:szCs w:val="28"/>
        </w:rPr>
        <w:t xml:space="preserve"> доповідачем у вказаній </w:t>
      </w:r>
      <w:r w:rsidR="00680721" w:rsidRPr="00D1332B">
        <w:rPr>
          <w:rFonts w:ascii="Times New Roman" w:hAnsi="Times New Roman" w:cs="Times New Roman"/>
          <w:sz w:val="28"/>
          <w:szCs w:val="28"/>
        </w:rPr>
        <w:t xml:space="preserve">об’єднаній </w:t>
      </w:r>
      <w:r w:rsidRPr="00D1332B">
        <w:rPr>
          <w:rFonts w:ascii="Times New Roman" w:hAnsi="Times New Roman" w:cs="Times New Roman"/>
          <w:sz w:val="28"/>
          <w:szCs w:val="28"/>
        </w:rPr>
        <w:t xml:space="preserve">дисциплінарній справі, </w:t>
      </w:r>
      <w:r w:rsidR="00F577BD">
        <w:rPr>
          <w:rFonts w:ascii="Times New Roman" w:hAnsi="Times New Roman" w:cs="Times New Roman"/>
          <w:sz w:val="28"/>
          <w:szCs w:val="28"/>
        </w:rPr>
        <w:t xml:space="preserve">на підставі протоколу </w:t>
      </w:r>
      <w:r w:rsidR="00E96845" w:rsidRPr="00AB07EE">
        <w:rPr>
          <w:rFonts w:ascii="Times New Roman" w:hAnsi="Times New Roman" w:cs="Times New Roman"/>
          <w:bCs/>
          <w:sz w:val="28"/>
          <w:szCs w:val="28"/>
        </w:rPr>
        <w:t>повторного автоматизованого визначення члена Вищої ради правосуддя справі</w:t>
      </w:r>
      <w:r w:rsidR="00E96845" w:rsidRPr="00AB07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07EE" w:rsidRPr="00D1332B">
        <w:rPr>
          <w:rFonts w:ascii="Times New Roman" w:hAnsi="Times New Roman" w:cs="Times New Roman"/>
          <w:sz w:val="28"/>
          <w:szCs w:val="28"/>
        </w:rPr>
        <w:t xml:space="preserve">від 3 листопада 2023 року </w:t>
      </w:r>
      <w:r w:rsidRPr="00D1332B">
        <w:rPr>
          <w:rFonts w:ascii="Times New Roman" w:hAnsi="Times New Roman" w:cs="Times New Roman"/>
          <w:sz w:val="28"/>
          <w:szCs w:val="28"/>
        </w:rPr>
        <w:t>здійснено повторне автоматизоване визначення члена Вищ</w:t>
      </w:r>
      <w:r w:rsidR="00AB07EE">
        <w:rPr>
          <w:rFonts w:ascii="Times New Roman" w:hAnsi="Times New Roman" w:cs="Times New Roman"/>
          <w:sz w:val="28"/>
          <w:szCs w:val="28"/>
        </w:rPr>
        <w:t>ої ради правосуддя – доповідача</w:t>
      </w:r>
      <w:r w:rsidRPr="00D1332B">
        <w:rPr>
          <w:rFonts w:ascii="Times New Roman" w:hAnsi="Times New Roman" w:cs="Times New Roman"/>
          <w:sz w:val="28"/>
          <w:szCs w:val="28"/>
        </w:rPr>
        <w:t xml:space="preserve"> </w:t>
      </w:r>
      <w:r w:rsidR="00AB6A9D" w:rsidRPr="00D1332B">
        <w:rPr>
          <w:rFonts w:ascii="Times New Roman" w:hAnsi="Times New Roman" w:cs="Times New Roman"/>
          <w:sz w:val="28"/>
          <w:szCs w:val="28"/>
        </w:rPr>
        <w:t>Мельник</w:t>
      </w:r>
      <w:r w:rsidR="00AB07EE">
        <w:rPr>
          <w:rFonts w:ascii="Times New Roman" w:hAnsi="Times New Roman" w:cs="Times New Roman"/>
          <w:sz w:val="28"/>
          <w:szCs w:val="28"/>
        </w:rPr>
        <w:t>а</w:t>
      </w:r>
      <w:r w:rsidR="00AB6A9D" w:rsidRPr="00D1332B">
        <w:rPr>
          <w:rFonts w:ascii="Times New Roman" w:hAnsi="Times New Roman" w:cs="Times New Roman"/>
          <w:sz w:val="28"/>
          <w:szCs w:val="28"/>
        </w:rPr>
        <w:t xml:space="preserve"> О.П.</w:t>
      </w:r>
      <w:r w:rsidRPr="00D1332B">
        <w:rPr>
          <w:rFonts w:ascii="Times New Roman" w:hAnsi="Times New Roman" w:cs="Times New Roman"/>
          <w:sz w:val="28"/>
          <w:szCs w:val="28"/>
        </w:rPr>
        <w:t xml:space="preserve"> для проведення підготовки цієї справи до розгляду Дисциплінарною палатою.</w:t>
      </w:r>
    </w:p>
    <w:p w:rsidR="005302D3" w:rsidRPr="00D1332B" w:rsidRDefault="005302D3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 xml:space="preserve">Відповідно до пункту 5.22 Регламенту Вищої ради правосуддя у разі необхідності проведення додаткової перевірки, витребування матеріалів щодо справи, яка розглядається, розгляд справи (питання порядку денного) може бути відкладено або </w:t>
      </w:r>
      <w:proofErr w:type="spellStart"/>
      <w:r w:rsidRPr="00D1332B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D1332B">
        <w:rPr>
          <w:rFonts w:ascii="Times New Roman" w:hAnsi="Times New Roman" w:cs="Times New Roman"/>
          <w:sz w:val="28"/>
          <w:szCs w:val="28"/>
        </w:rPr>
        <w:t>. Розгляд зупиненої справи (питання порядку денного) поновлюється після усунення обставин, що викликали її зупинення.</w:t>
      </w:r>
    </w:p>
    <w:p w:rsidR="006F3994" w:rsidRPr="00D1332B" w:rsidRDefault="00C46E97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 xml:space="preserve">Під час проведення підготовки цієї </w:t>
      </w:r>
      <w:r w:rsidR="006516E4" w:rsidRPr="00D1332B">
        <w:rPr>
          <w:rFonts w:ascii="Times New Roman" w:hAnsi="Times New Roman" w:cs="Times New Roman"/>
          <w:sz w:val="28"/>
          <w:szCs w:val="28"/>
        </w:rPr>
        <w:t xml:space="preserve">об’єднаної дисциплінарної </w:t>
      </w:r>
      <w:r w:rsidRPr="00D1332B">
        <w:rPr>
          <w:rFonts w:ascii="Times New Roman" w:hAnsi="Times New Roman" w:cs="Times New Roman"/>
          <w:sz w:val="28"/>
          <w:szCs w:val="28"/>
        </w:rPr>
        <w:t xml:space="preserve">справи до розгляду Другою Дисциплінарною палатою Вищої ради правосуддя з’ясовано, що </w:t>
      </w:r>
      <w:r w:rsidR="006516E4" w:rsidRPr="00D1332B">
        <w:rPr>
          <w:rFonts w:ascii="Times New Roman" w:hAnsi="Times New Roman" w:cs="Times New Roman"/>
          <w:sz w:val="28"/>
          <w:szCs w:val="28"/>
        </w:rPr>
        <w:t>обставини, що викликали її зупинення усунуто, а тому вона підлягає поновленню.</w:t>
      </w:r>
    </w:p>
    <w:p w:rsidR="005302D3" w:rsidRPr="00D1332B" w:rsidRDefault="005302D3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>Ураховуючи наведене, Друга Дисциплінарна палата Вищої ради правосуддя дійшла висновку, що розгляд дисциплінарної справи щодо судді</w:t>
      </w:r>
      <w:r w:rsidR="00F62D2C" w:rsidRPr="00D1332B">
        <w:rPr>
          <w:rFonts w:ascii="Times New Roman" w:hAnsi="Times New Roman" w:cs="Times New Roman"/>
          <w:sz w:val="28"/>
          <w:szCs w:val="28"/>
        </w:rPr>
        <w:t>в</w:t>
      </w:r>
      <w:r w:rsidRPr="00D1332B">
        <w:rPr>
          <w:rFonts w:ascii="Times New Roman" w:hAnsi="Times New Roman" w:cs="Times New Roman"/>
          <w:sz w:val="28"/>
          <w:szCs w:val="28"/>
        </w:rPr>
        <w:t xml:space="preserve"> </w:t>
      </w:r>
      <w:r w:rsidR="00F62D2C" w:rsidRPr="00D1332B">
        <w:rPr>
          <w:rFonts w:ascii="Times New Roman" w:hAnsi="Times New Roman" w:cs="Times New Roman"/>
          <w:sz w:val="28"/>
          <w:szCs w:val="28"/>
        </w:rPr>
        <w:t xml:space="preserve">Печерського районного суду міста Києва Соколова О.М., </w:t>
      </w:r>
      <w:proofErr w:type="spellStart"/>
      <w:r w:rsidR="00F62D2C" w:rsidRPr="00D1332B">
        <w:rPr>
          <w:rFonts w:ascii="Times New Roman" w:hAnsi="Times New Roman" w:cs="Times New Roman"/>
          <w:sz w:val="28"/>
          <w:szCs w:val="28"/>
        </w:rPr>
        <w:t>Підпалого</w:t>
      </w:r>
      <w:proofErr w:type="spellEnd"/>
      <w:r w:rsidR="00F62D2C" w:rsidRPr="00D1332B">
        <w:rPr>
          <w:rFonts w:ascii="Times New Roman" w:hAnsi="Times New Roman" w:cs="Times New Roman"/>
          <w:sz w:val="28"/>
          <w:szCs w:val="28"/>
        </w:rPr>
        <w:t xml:space="preserve"> В.В. </w:t>
      </w:r>
      <w:r w:rsidRPr="00D1332B">
        <w:rPr>
          <w:rFonts w:ascii="Times New Roman" w:hAnsi="Times New Roman" w:cs="Times New Roman"/>
          <w:sz w:val="28"/>
          <w:szCs w:val="28"/>
        </w:rPr>
        <w:t>слід поновити.</w:t>
      </w:r>
    </w:p>
    <w:p w:rsidR="005302D3" w:rsidRPr="00D1332B" w:rsidRDefault="005302D3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>Згідно з пунктом 10.1 глави 10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5302D3" w:rsidRPr="00D1332B" w:rsidRDefault="005302D3" w:rsidP="00AB07EE">
      <w:pPr>
        <w:spacing w:before="240"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32B">
        <w:rPr>
          <w:rFonts w:ascii="Times New Roman" w:hAnsi="Times New Roman" w:cs="Times New Roman"/>
          <w:sz w:val="28"/>
          <w:szCs w:val="28"/>
        </w:rPr>
        <w:t>Ухвали оформлюються окремим документом за винятком ухвал із процедурних питань. Рішення Ради чи Дисциплінарної палати із процедурних питань заноситься до протоколу засідання (протокольна ухвала).</w:t>
      </w:r>
    </w:p>
    <w:p w:rsidR="005302D3" w:rsidRPr="00AB6A9D" w:rsidRDefault="005302D3" w:rsidP="00AB07EE">
      <w:pPr>
        <w:spacing w:before="240"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D1332B">
        <w:rPr>
          <w:rFonts w:ascii="Times New Roman" w:hAnsi="Times New Roman" w:cs="Times New Roman"/>
          <w:sz w:val="28"/>
          <w:szCs w:val="28"/>
        </w:rPr>
        <w:lastRenderedPageBreak/>
        <w:t>На підставі викладеного, керуючись статтями 34, 42 Закону України «Про Вищу раду правосуддя», пунктами 5.22, 10.1 Регламенту Вищої ради правосуддя, Друга Дисциплінарна палата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Вищої ради правосуддя</w:t>
      </w:r>
    </w:p>
    <w:p w:rsidR="005302D3" w:rsidRDefault="005302D3" w:rsidP="00AB07EE">
      <w:pPr>
        <w:pStyle w:val="rtejustify"/>
        <w:shd w:val="clear" w:color="auto" w:fill="FFFFFF"/>
        <w:spacing w:before="240" w:beforeAutospacing="0" w:after="150" w:afterAutospacing="0"/>
        <w:jc w:val="both"/>
        <w:rPr>
          <w:rFonts w:ascii="ProbaPro" w:hAnsi="ProbaPro"/>
          <w:color w:val="1D1D1B"/>
        </w:rPr>
      </w:pPr>
      <w:r>
        <w:rPr>
          <w:rFonts w:ascii="ProbaPro" w:hAnsi="ProbaPro"/>
          <w:color w:val="1D1D1B"/>
        </w:rPr>
        <w:t> </w:t>
      </w:r>
    </w:p>
    <w:p w:rsidR="005302D3" w:rsidRDefault="005302D3" w:rsidP="005302D3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ProbaPro" w:hAnsi="ProbaPro"/>
          <w:color w:val="1D1D1B"/>
        </w:rPr>
      </w:pPr>
      <w:r>
        <w:rPr>
          <w:rStyle w:val="a5"/>
          <w:rFonts w:ascii="ProbaPro" w:hAnsi="ProbaPro"/>
          <w:color w:val="000000"/>
        </w:rPr>
        <w:t>ухвалила:</w:t>
      </w:r>
    </w:p>
    <w:p w:rsidR="005302D3" w:rsidRDefault="005302D3" w:rsidP="00AB07EE">
      <w:pPr>
        <w:pStyle w:val="rtejustify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bidi="uk-UA"/>
        </w:rPr>
      </w:pPr>
      <w:r w:rsidRPr="00645D8E">
        <w:rPr>
          <w:color w:val="000000"/>
          <w:sz w:val="28"/>
          <w:szCs w:val="28"/>
          <w:lang w:bidi="uk-UA"/>
        </w:rPr>
        <w:t xml:space="preserve">поновити </w:t>
      </w:r>
      <w:r w:rsidR="00C71122">
        <w:rPr>
          <w:color w:val="000000"/>
          <w:sz w:val="28"/>
          <w:szCs w:val="28"/>
          <w:lang w:bidi="uk-UA"/>
        </w:rPr>
        <w:t>розгляд</w:t>
      </w:r>
      <w:r w:rsidR="00E54024">
        <w:rPr>
          <w:color w:val="000000"/>
          <w:sz w:val="28"/>
          <w:szCs w:val="28"/>
          <w:lang w:bidi="uk-UA"/>
        </w:rPr>
        <w:t xml:space="preserve"> в</w:t>
      </w:r>
      <w:r w:rsidRPr="00645D8E">
        <w:rPr>
          <w:color w:val="000000"/>
          <w:sz w:val="28"/>
          <w:szCs w:val="28"/>
          <w:lang w:bidi="uk-UA"/>
        </w:rPr>
        <w:t xml:space="preserve"> </w:t>
      </w:r>
      <w:r w:rsidR="00E373FE">
        <w:rPr>
          <w:color w:val="000000"/>
          <w:sz w:val="28"/>
          <w:szCs w:val="28"/>
          <w:lang w:bidi="uk-UA"/>
        </w:rPr>
        <w:t>об’єднан</w:t>
      </w:r>
      <w:r w:rsidR="00E54024">
        <w:rPr>
          <w:color w:val="000000"/>
          <w:sz w:val="28"/>
          <w:szCs w:val="28"/>
          <w:lang w:bidi="uk-UA"/>
        </w:rPr>
        <w:t>ій</w:t>
      </w:r>
      <w:r w:rsidR="00E373FE">
        <w:rPr>
          <w:color w:val="000000"/>
          <w:sz w:val="28"/>
          <w:szCs w:val="28"/>
          <w:lang w:bidi="uk-UA"/>
        </w:rPr>
        <w:t xml:space="preserve"> </w:t>
      </w:r>
      <w:r w:rsidR="00D1332B" w:rsidRPr="00D1332B">
        <w:rPr>
          <w:color w:val="000000"/>
          <w:sz w:val="28"/>
          <w:szCs w:val="28"/>
          <w:lang w:bidi="uk-UA"/>
        </w:rPr>
        <w:t>ухвалою Другої Дисциплінарної палати Вищої ради правосуддя від 10 червня 2020 року № 1794/2дп/15-20</w:t>
      </w:r>
      <w:r w:rsidR="003D5177" w:rsidRPr="003D5177">
        <w:rPr>
          <w:color w:val="000000"/>
          <w:sz w:val="28"/>
          <w:szCs w:val="28"/>
          <w:lang w:bidi="uk-UA"/>
        </w:rPr>
        <w:t xml:space="preserve"> </w:t>
      </w:r>
      <w:r w:rsidR="003D5177" w:rsidRPr="00645D8E">
        <w:rPr>
          <w:color w:val="000000"/>
          <w:sz w:val="28"/>
          <w:szCs w:val="28"/>
          <w:lang w:bidi="uk-UA"/>
        </w:rPr>
        <w:t>дисциплінарн</w:t>
      </w:r>
      <w:r w:rsidR="003D5177">
        <w:rPr>
          <w:color w:val="000000"/>
          <w:sz w:val="28"/>
          <w:szCs w:val="28"/>
          <w:lang w:bidi="uk-UA"/>
        </w:rPr>
        <w:t xml:space="preserve">ій </w:t>
      </w:r>
      <w:r w:rsidR="003D5177" w:rsidRPr="00645D8E">
        <w:rPr>
          <w:color w:val="000000"/>
          <w:sz w:val="28"/>
          <w:szCs w:val="28"/>
          <w:lang w:bidi="uk-UA"/>
        </w:rPr>
        <w:t>справ</w:t>
      </w:r>
      <w:r w:rsidR="003D5177">
        <w:rPr>
          <w:color w:val="000000"/>
          <w:sz w:val="28"/>
          <w:szCs w:val="28"/>
          <w:lang w:bidi="uk-UA"/>
        </w:rPr>
        <w:t>і</w:t>
      </w:r>
      <w:r w:rsidR="00D1332B" w:rsidRPr="00D1332B">
        <w:rPr>
          <w:color w:val="000000"/>
          <w:sz w:val="28"/>
          <w:szCs w:val="28"/>
          <w:lang w:bidi="uk-UA"/>
        </w:rPr>
        <w:t xml:space="preserve"> стосовно суддів Печерського районного суду міста Києва Соколова Олексія Михайловича, </w:t>
      </w:r>
      <w:proofErr w:type="spellStart"/>
      <w:r w:rsidR="00D1332B" w:rsidRPr="00D1332B">
        <w:rPr>
          <w:color w:val="000000"/>
          <w:sz w:val="28"/>
          <w:szCs w:val="28"/>
          <w:lang w:bidi="uk-UA"/>
        </w:rPr>
        <w:t>Підпалого</w:t>
      </w:r>
      <w:proofErr w:type="spellEnd"/>
      <w:r w:rsidR="00D1332B" w:rsidRPr="00D1332B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D1332B" w:rsidRPr="00D1332B">
        <w:rPr>
          <w:color w:val="000000"/>
          <w:sz w:val="28"/>
          <w:szCs w:val="28"/>
          <w:lang w:bidi="uk-UA"/>
        </w:rPr>
        <w:t>Вячеслава</w:t>
      </w:r>
      <w:proofErr w:type="spellEnd"/>
      <w:r w:rsidR="00D1332B" w:rsidRPr="00D1332B">
        <w:rPr>
          <w:color w:val="000000"/>
          <w:sz w:val="28"/>
          <w:szCs w:val="28"/>
          <w:lang w:bidi="uk-UA"/>
        </w:rPr>
        <w:t xml:space="preserve"> Валерійовича</w:t>
      </w:r>
      <w:r w:rsidRPr="00645D8E">
        <w:rPr>
          <w:color w:val="000000"/>
          <w:sz w:val="28"/>
          <w:szCs w:val="28"/>
          <w:lang w:bidi="uk-UA"/>
        </w:rPr>
        <w:t>.</w:t>
      </w:r>
    </w:p>
    <w:p w:rsidR="00D331F0" w:rsidRDefault="00D331F0" w:rsidP="00645D8E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D331F0" w:rsidRPr="00645D8E" w:rsidRDefault="00D331F0" w:rsidP="00645D8E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5498"/>
        <w:gridCol w:w="4513"/>
      </w:tblGrid>
      <w:tr w:rsidR="005D2EED" w:rsidRPr="005D2EED" w:rsidTr="003D659A">
        <w:trPr>
          <w:trHeight w:val="6541"/>
        </w:trPr>
        <w:tc>
          <w:tcPr>
            <w:tcW w:w="5498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Головуючий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E119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513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D331F0" w:rsidRPr="005D2EED" w:rsidRDefault="005D2EED" w:rsidP="00D331F0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</w:t>
            </w:r>
            <w:proofErr w:type="spellStart"/>
            <w:r w:rsidR="00D331F0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Віталій</w:t>
            </w:r>
            <w:proofErr w:type="spellEnd"/>
            <w:r w:rsidR="00D331F0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САЛІХОВ</w:t>
            </w:r>
          </w:p>
          <w:p w:rsidR="00D331F0" w:rsidRPr="005D2EED" w:rsidRDefault="00D331F0" w:rsidP="00D331F0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tabs>
                <w:tab w:val="left" w:pos="1735"/>
                <w:tab w:val="left" w:pos="1832"/>
              </w:tabs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r w:rsidR="006A0F8C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Сергій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БУРЛАКОВ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Олена КОВБІЙ</w:t>
            </w:r>
          </w:p>
          <w:p w:rsidR="00C27337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C27337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C27337" w:rsidRPr="005D2EED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</w:t>
            </w:r>
            <w:r w:rsidR="006A0F8C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Олексій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МЕЛЬНИК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      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29B6" w:rsidRDefault="00D70F4B"/>
    <w:sectPr w:rsidR="00A629B6" w:rsidSect="00AB07EE">
      <w:headerReference w:type="default" r:id="rId7"/>
      <w:pgSz w:w="11906" w:h="16838"/>
      <w:pgMar w:top="1418" w:right="567" w:bottom="2127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F4B" w:rsidRDefault="00D70F4B">
      <w:pPr>
        <w:spacing w:after="0" w:line="240" w:lineRule="auto"/>
      </w:pPr>
      <w:r>
        <w:separator/>
      </w:r>
    </w:p>
  </w:endnote>
  <w:endnote w:type="continuationSeparator" w:id="0">
    <w:p w:rsidR="00D70F4B" w:rsidRDefault="00D7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F4B" w:rsidRDefault="00D70F4B">
      <w:pPr>
        <w:spacing w:after="0" w:line="240" w:lineRule="auto"/>
      </w:pPr>
      <w:r>
        <w:separator/>
      </w:r>
    </w:p>
  </w:footnote>
  <w:footnote w:type="continuationSeparator" w:id="0">
    <w:p w:rsidR="00D70F4B" w:rsidRDefault="00D70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9411C">
          <w:rPr>
            <w:noProof/>
          </w:rPr>
          <w:t>4</w:t>
        </w:r>
        <w:r>
          <w:fldChar w:fldCharType="end"/>
        </w:r>
      </w:p>
    </w:sdtContent>
  </w:sdt>
  <w:p w:rsidR="003D7E8C" w:rsidRDefault="00D70F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133CA"/>
    <w:rsid w:val="0010020C"/>
    <w:rsid w:val="00143825"/>
    <w:rsid w:val="001B3EEF"/>
    <w:rsid w:val="002100E1"/>
    <w:rsid w:val="00304E12"/>
    <w:rsid w:val="00326DC8"/>
    <w:rsid w:val="00326EE3"/>
    <w:rsid w:val="003D5177"/>
    <w:rsid w:val="00443F54"/>
    <w:rsid w:val="004667F3"/>
    <w:rsid w:val="00497343"/>
    <w:rsid w:val="004976AA"/>
    <w:rsid w:val="004B041D"/>
    <w:rsid w:val="005302D3"/>
    <w:rsid w:val="005530C5"/>
    <w:rsid w:val="005B1AD3"/>
    <w:rsid w:val="005D2EED"/>
    <w:rsid w:val="006013A2"/>
    <w:rsid w:val="00605D87"/>
    <w:rsid w:val="00645D8E"/>
    <w:rsid w:val="006516E4"/>
    <w:rsid w:val="00680721"/>
    <w:rsid w:val="006A0F8C"/>
    <w:rsid w:val="006B5DBF"/>
    <w:rsid w:val="006C2D7D"/>
    <w:rsid w:val="006C4565"/>
    <w:rsid w:val="006C6CDF"/>
    <w:rsid w:val="006F3994"/>
    <w:rsid w:val="00777196"/>
    <w:rsid w:val="007864A6"/>
    <w:rsid w:val="00792D93"/>
    <w:rsid w:val="0079411C"/>
    <w:rsid w:val="00861EBB"/>
    <w:rsid w:val="008B46DF"/>
    <w:rsid w:val="00987BD0"/>
    <w:rsid w:val="009A535B"/>
    <w:rsid w:val="009C13E9"/>
    <w:rsid w:val="00A84EC2"/>
    <w:rsid w:val="00AA4F96"/>
    <w:rsid w:val="00AB07EE"/>
    <w:rsid w:val="00AB6A9D"/>
    <w:rsid w:val="00B8169F"/>
    <w:rsid w:val="00B84026"/>
    <w:rsid w:val="00C27337"/>
    <w:rsid w:val="00C46E97"/>
    <w:rsid w:val="00C64C22"/>
    <w:rsid w:val="00C71122"/>
    <w:rsid w:val="00C75A6E"/>
    <w:rsid w:val="00C9410E"/>
    <w:rsid w:val="00D1332B"/>
    <w:rsid w:val="00D331F0"/>
    <w:rsid w:val="00D515BC"/>
    <w:rsid w:val="00D64266"/>
    <w:rsid w:val="00D70F4B"/>
    <w:rsid w:val="00D85BB3"/>
    <w:rsid w:val="00DC6F3C"/>
    <w:rsid w:val="00E119E4"/>
    <w:rsid w:val="00E373FE"/>
    <w:rsid w:val="00E54024"/>
    <w:rsid w:val="00E96845"/>
    <w:rsid w:val="00F577BD"/>
    <w:rsid w:val="00F62D2C"/>
    <w:rsid w:val="00F973AB"/>
    <w:rsid w:val="00FC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54B5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msonormalcxspmiddle">
    <w:name w:val="msonormalcxspmiddle"/>
    <w:basedOn w:val="a"/>
    <w:semiHidden/>
    <w:qFormat/>
    <w:rsid w:val="00B8169F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E968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4829</Words>
  <Characters>2753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12</cp:revision>
  <cp:lastPrinted>2024-03-22T08:17:00Z</cp:lastPrinted>
  <dcterms:created xsi:type="dcterms:W3CDTF">2024-02-09T08:38:00Z</dcterms:created>
  <dcterms:modified xsi:type="dcterms:W3CDTF">2024-03-26T07:31:00Z</dcterms:modified>
</cp:coreProperties>
</file>