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71F7" w:rsidRDefault="00C471F7" w:rsidP="00C471F7">
      <w:pPr>
        <w:spacing w:after="0" w:line="240" w:lineRule="auto"/>
        <w:ind w:left="5954" w:firstLine="567"/>
        <w:rPr>
          <w:color w:val="000000"/>
          <w:sz w:val="28"/>
          <w:szCs w:val="28"/>
          <w:lang w:eastAsia="uk-UA"/>
        </w:rPr>
      </w:pPr>
      <w:r>
        <w:rPr>
          <w:noProof/>
          <w:lang w:eastAsia="uk-UA"/>
        </w:rPr>
        <w:drawing>
          <wp:anchor distT="0" distB="0" distL="114300" distR="114300" simplePos="0" relativeHeight="251659264" behindDoc="0" locked="0" layoutInCell="1" allowOverlap="1">
            <wp:simplePos x="0" y="0"/>
            <wp:positionH relativeFrom="column">
              <wp:posOffset>2972435</wp:posOffset>
            </wp:positionH>
            <wp:positionV relativeFrom="paragraph">
              <wp:posOffset>104775</wp:posOffset>
            </wp:positionV>
            <wp:extent cx="504190" cy="647065"/>
            <wp:effectExtent l="0" t="0" r="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04190" cy="647065"/>
                    </a:xfrm>
                    <a:prstGeom prst="rect">
                      <a:avLst/>
                    </a:prstGeom>
                    <a:noFill/>
                  </pic:spPr>
                </pic:pic>
              </a:graphicData>
            </a:graphic>
          </wp:anchor>
        </w:drawing>
      </w:r>
    </w:p>
    <w:p w:rsidR="00C471F7" w:rsidRDefault="00C471F7" w:rsidP="00C471F7">
      <w:pPr>
        <w:spacing w:after="0"/>
        <w:ind w:firstLine="567"/>
        <w:jc w:val="both"/>
        <w:rPr>
          <w:sz w:val="28"/>
          <w:szCs w:val="28"/>
        </w:rPr>
      </w:pPr>
    </w:p>
    <w:p w:rsidR="00C471F7" w:rsidRDefault="00C471F7" w:rsidP="00C471F7">
      <w:pPr>
        <w:pStyle w:val="a6"/>
        <w:ind w:left="0" w:firstLine="567"/>
        <w:jc w:val="both"/>
        <w:rPr>
          <w:sz w:val="28"/>
          <w:szCs w:val="28"/>
        </w:rPr>
      </w:pPr>
    </w:p>
    <w:p w:rsidR="00C471F7" w:rsidRDefault="00C471F7" w:rsidP="00C471F7">
      <w:pPr>
        <w:pStyle w:val="a4"/>
        <w:ind w:firstLine="567"/>
        <w:jc w:val="center"/>
        <w:rPr>
          <w:rFonts w:ascii="AcademyC" w:hAnsi="AcademyC"/>
          <w:szCs w:val="28"/>
        </w:rPr>
      </w:pPr>
      <w:r>
        <w:rPr>
          <w:rFonts w:ascii="AcademyC" w:hAnsi="AcademyC"/>
          <w:szCs w:val="28"/>
        </w:rPr>
        <w:t>УКРАЇНА</w:t>
      </w:r>
    </w:p>
    <w:p w:rsidR="00C471F7" w:rsidRDefault="00C471F7" w:rsidP="00C471F7">
      <w:pPr>
        <w:pStyle w:val="a4"/>
        <w:ind w:firstLine="567"/>
        <w:jc w:val="center"/>
        <w:rPr>
          <w:rFonts w:ascii="AcademyC" w:hAnsi="AcademyC"/>
          <w:szCs w:val="28"/>
        </w:rPr>
      </w:pPr>
      <w:r>
        <w:rPr>
          <w:rFonts w:ascii="AcademyC" w:hAnsi="AcademyC"/>
          <w:szCs w:val="28"/>
        </w:rPr>
        <w:t>ВИЩА  РАДА  ПРАВОСУДДЯ</w:t>
      </w:r>
    </w:p>
    <w:p w:rsidR="00C471F7" w:rsidRDefault="00C471F7" w:rsidP="00C471F7">
      <w:pPr>
        <w:pStyle w:val="a4"/>
        <w:ind w:firstLine="567"/>
        <w:jc w:val="center"/>
        <w:rPr>
          <w:rFonts w:ascii="AcademyC" w:hAnsi="AcademyC"/>
          <w:szCs w:val="28"/>
        </w:rPr>
      </w:pPr>
      <w:r>
        <w:rPr>
          <w:rFonts w:ascii="AcademyC" w:hAnsi="AcademyC"/>
          <w:szCs w:val="28"/>
        </w:rPr>
        <w:t>ПЕРША ДИСЦИПЛІНАРНА ПАЛАТА</w:t>
      </w:r>
    </w:p>
    <w:p w:rsidR="00C471F7" w:rsidRDefault="00C471F7" w:rsidP="00C471F7">
      <w:pPr>
        <w:pStyle w:val="a4"/>
        <w:ind w:firstLine="567"/>
        <w:jc w:val="center"/>
        <w:rPr>
          <w:rFonts w:ascii="AcademyC" w:hAnsi="AcademyC"/>
          <w:szCs w:val="28"/>
        </w:rPr>
      </w:pPr>
      <w:r>
        <w:rPr>
          <w:rFonts w:ascii="AcademyC" w:hAnsi="AcademyC"/>
          <w:szCs w:val="28"/>
        </w:rPr>
        <w:t>РІШЕННЯ</w:t>
      </w:r>
    </w:p>
    <w:tbl>
      <w:tblPr>
        <w:tblW w:w="10031" w:type="dxa"/>
        <w:tblLook w:val="04A0"/>
      </w:tblPr>
      <w:tblGrid>
        <w:gridCol w:w="3098"/>
        <w:gridCol w:w="3309"/>
        <w:gridCol w:w="3624"/>
      </w:tblGrid>
      <w:tr w:rsidR="00C471F7" w:rsidTr="00C471F7">
        <w:trPr>
          <w:trHeight w:val="188"/>
        </w:trPr>
        <w:tc>
          <w:tcPr>
            <w:tcW w:w="3098" w:type="dxa"/>
            <w:hideMark/>
          </w:tcPr>
          <w:p w:rsidR="00C471F7" w:rsidRDefault="00B762BD" w:rsidP="00C471F7">
            <w:pPr>
              <w:ind w:right="-2" w:firstLine="567"/>
              <w:rPr>
                <w:noProof/>
                <w:sz w:val="28"/>
                <w:szCs w:val="28"/>
                <w:lang w:val="en-US"/>
              </w:rPr>
            </w:pPr>
            <w:r>
              <w:rPr>
                <w:noProof/>
                <w:sz w:val="28"/>
                <w:szCs w:val="28"/>
                <w:lang w:val="ru-RU"/>
              </w:rPr>
              <w:t>15 січня 2024 року</w:t>
            </w:r>
          </w:p>
        </w:tc>
        <w:tc>
          <w:tcPr>
            <w:tcW w:w="3309" w:type="dxa"/>
            <w:hideMark/>
          </w:tcPr>
          <w:p w:rsidR="00C471F7" w:rsidRDefault="00C471F7" w:rsidP="00C471F7">
            <w:pPr>
              <w:ind w:right="-2" w:firstLine="567"/>
              <w:rPr>
                <w:rFonts w:ascii="Bookman Old Style" w:hAnsi="Bookman Old Style"/>
                <w:szCs w:val="24"/>
                <w:lang w:val="ru-RU"/>
              </w:rPr>
            </w:pPr>
            <w:r>
              <w:rPr>
                <w:rFonts w:ascii="Book Antiqua" w:hAnsi="Book Antiqua"/>
                <w:sz w:val="28"/>
                <w:szCs w:val="28"/>
              </w:rPr>
              <w:t xml:space="preserve">       </w:t>
            </w:r>
            <w:r>
              <w:rPr>
                <w:rFonts w:ascii="Book Antiqua" w:hAnsi="Book Antiqua"/>
                <w:szCs w:val="24"/>
              </w:rPr>
              <w:t>Київ</w:t>
            </w:r>
          </w:p>
        </w:tc>
        <w:tc>
          <w:tcPr>
            <w:tcW w:w="3624" w:type="dxa"/>
            <w:hideMark/>
          </w:tcPr>
          <w:p w:rsidR="00C471F7" w:rsidRDefault="00B762BD" w:rsidP="00C471F7">
            <w:pPr>
              <w:ind w:right="-2" w:firstLine="567"/>
              <w:jc w:val="center"/>
              <w:rPr>
                <w:noProof/>
                <w:sz w:val="28"/>
                <w:szCs w:val="28"/>
                <w:lang w:val="ru-RU"/>
              </w:rPr>
            </w:pPr>
            <w:r>
              <w:rPr>
                <w:noProof/>
                <w:sz w:val="28"/>
                <w:szCs w:val="28"/>
                <w:lang w:val="ru-RU"/>
              </w:rPr>
              <w:t>№ 84/1дп/15-24</w:t>
            </w:r>
            <w:bookmarkStart w:id="0" w:name="_GoBack"/>
            <w:bookmarkEnd w:id="0"/>
          </w:p>
        </w:tc>
      </w:tr>
    </w:tbl>
    <w:p w:rsidR="00C471F7" w:rsidRDefault="00C471F7" w:rsidP="00C471F7">
      <w:pPr>
        <w:suppressAutoHyphens/>
        <w:spacing w:after="0" w:line="240" w:lineRule="auto"/>
        <w:ind w:right="5245" w:firstLine="567"/>
        <w:jc w:val="both"/>
        <w:rPr>
          <w:b/>
          <w:sz w:val="28"/>
          <w:szCs w:val="28"/>
          <w:lang w:eastAsia="zh-CN"/>
        </w:rPr>
      </w:pPr>
    </w:p>
    <w:p w:rsidR="00C471F7" w:rsidRDefault="00C471F7" w:rsidP="00C471F7">
      <w:pPr>
        <w:suppressAutoHyphens/>
        <w:spacing w:after="0" w:line="240" w:lineRule="auto"/>
        <w:ind w:right="5245"/>
        <w:jc w:val="both"/>
        <w:rPr>
          <w:b/>
          <w:sz w:val="28"/>
          <w:szCs w:val="28"/>
          <w:lang w:eastAsia="zh-CN"/>
        </w:rPr>
      </w:pPr>
      <w:r>
        <w:rPr>
          <w:b/>
          <w:szCs w:val="24"/>
          <w:lang w:eastAsia="zh-CN"/>
        </w:rPr>
        <w:t xml:space="preserve">Про притягнення до дисциплінарної відповідальності судді Шевченківського районного суду міста Запоріжжя </w:t>
      </w:r>
      <w:r>
        <w:rPr>
          <w:b/>
          <w:szCs w:val="24"/>
          <w:lang w:eastAsia="zh-CN"/>
        </w:rPr>
        <w:br/>
      </w:r>
      <w:proofErr w:type="spellStart"/>
      <w:r>
        <w:rPr>
          <w:b/>
          <w:szCs w:val="24"/>
          <w:lang w:eastAsia="zh-CN"/>
        </w:rPr>
        <w:t>Дмитрюк</w:t>
      </w:r>
      <w:proofErr w:type="spellEnd"/>
      <w:r>
        <w:rPr>
          <w:b/>
          <w:szCs w:val="24"/>
          <w:lang w:eastAsia="zh-CN"/>
        </w:rPr>
        <w:t xml:space="preserve"> О.В</w:t>
      </w:r>
      <w:r>
        <w:rPr>
          <w:b/>
          <w:sz w:val="28"/>
          <w:szCs w:val="28"/>
          <w:lang w:eastAsia="zh-CN"/>
        </w:rPr>
        <w:t>.</w:t>
      </w:r>
    </w:p>
    <w:p w:rsidR="00C471F7" w:rsidRDefault="00C471F7" w:rsidP="00C471F7">
      <w:pPr>
        <w:suppressAutoHyphens/>
        <w:spacing w:after="0" w:line="240" w:lineRule="auto"/>
        <w:ind w:right="5245" w:firstLine="567"/>
        <w:jc w:val="both"/>
        <w:rPr>
          <w:b/>
          <w:sz w:val="28"/>
          <w:szCs w:val="28"/>
          <w:lang w:eastAsia="zh-CN"/>
        </w:rPr>
      </w:pPr>
    </w:p>
    <w:p w:rsidR="00C471F7" w:rsidRDefault="00C471F7" w:rsidP="00C471F7">
      <w:pPr>
        <w:shd w:val="clear" w:color="auto" w:fill="FFFFFF"/>
        <w:suppressAutoHyphens/>
        <w:spacing w:after="0" w:line="240" w:lineRule="auto"/>
        <w:ind w:firstLine="567"/>
        <w:jc w:val="both"/>
        <w:rPr>
          <w:sz w:val="27"/>
          <w:szCs w:val="27"/>
        </w:rPr>
      </w:pPr>
      <w:r>
        <w:rPr>
          <w:sz w:val="27"/>
          <w:szCs w:val="27"/>
        </w:rPr>
        <w:t xml:space="preserve">Перша Дисциплінарна палата Вищої ради правосуддя у складі </w:t>
      </w:r>
      <w:r>
        <w:rPr>
          <w:sz w:val="27"/>
          <w:szCs w:val="27"/>
        </w:rPr>
        <w:br/>
        <w:t xml:space="preserve">головуючого – Кваші О.О., членів Першої Дисциплінарної палати Вищої ради правосуддя Бокової Ю.В., Мороза М.В., залученого Члена Другої Дисциплінарної палати Вищої ради правосуддя </w:t>
      </w:r>
      <w:proofErr w:type="spellStart"/>
      <w:r>
        <w:rPr>
          <w:sz w:val="27"/>
          <w:szCs w:val="27"/>
        </w:rPr>
        <w:t>Ковбій</w:t>
      </w:r>
      <w:proofErr w:type="spellEnd"/>
      <w:r>
        <w:rPr>
          <w:sz w:val="27"/>
          <w:szCs w:val="27"/>
        </w:rPr>
        <w:t xml:space="preserve"> О.В., заслухавши доповідача – члена Першої Дисциплінарної палати Вищої ради правосуддя </w:t>
      </w:r>
      <w:proofErr w:type="spellStart"/>
      <w:r>
        <w:rPr>
          <w:sz w:val="27"/>
          <w:szCs w:val="27"/>
        </w:rPr>
        <w:t>Котелевець</w:t>
      </w:r>
      <w:proofErr w:type="spellEnd"/>
      <w:r>
        <w:rPr>
          <w:sz w:val="27"/>
          <w:szCs w:val="27"/>
        </w:rPr>
        <w:t xml:space="preserve"> А.В., розглянувши дисциплінарну справу, відкриту за скаргою </w:t>
      </w:r>
      <w:proofErr w:type="spellStart"/>
      <w:r>
        <w:rPr>
          <w:sz w:val="27"/>
          <w:szCs w:val="27"/>
        </w:rPr>
        <w:t>Пікалова</w:t>
      </w:r>
      <w:proofErr w:type="spellEnd"/>
      <w:r>
        <w:rPr>
          <w:sz w:val="27"/>
          <w:szCs w:val="27"/>
        </w:rPr>
        <w:t xml:space="preserve"> Володимира Володимировича стосовно судді Шевченківського районного суду міста Запоріжжя </w:t>
      </w:r>
      <w:proofErr w:type="spellStart"/>
      <w:r>
        <w:rPr>
          <w:sz w:val="27"/>
          <w:szCs w:val="27"/>
        </w:rPr>
        <w:t>Дмитрюк</w:t>
      </w:r>
      <w:proofErr w:type="spellEnd"/>
      <w:r>
        <w:rPr>
          <w:sz w:val="27"/>
          <w:szCs w:val="27"/>
        </w:rPr>
        <w:t xml:space="preserve"> Оксани Вікторівни, </w:t>
      </w:r>
    </w:p>
    <w:p w:rsidR="00C471F7" w:rsidRDefault="00C471F7" w:rsidP="00C471F7">
      <w:pPr>
        <w:suppressAutoHyphens/>
        <w:spacing w:after="0" w:line="240" w:lineRule="auto"/>
        <w:ind w:firstLine="567"/>
        <w:jc w:val="both"/>
        <w:rPr>
          <w:sz w:val="27"/>
          <w:szCs w:val="27"/>
          <w:lang w:eastAsia="zh-CN"/>
        </w:rPr>
      </w:pPr>
    </w:p>
    <w:p w:rsidR="00C471F7" w:rsidRDefault="00C471F7" w:rsidP="00C471F7">
      <w:pPr>
        <w:suppressAutoHyphens/>
        <w:spacing w:after="0" w:line="240" w:lineRule="auto"/>
        <w:ind w:firstLine="567"/>
        <w:jc w:val="center"/>
        <w:rPr>
          <w:b/>
          <w:sz w:val="27"/>
          <w:szCs w:val="27"/>
          <w:lang w:eastAsia="zh-CN"/>
        </w:rPr>
      </w:pPr>
      <w:r>
        <w:rPr>
          <w:b/>
          <w:sz w:val="27"/>
          <w:szCs w:val="27"/>
          <w:lang w:eastAsia="zh-CN"/>
        </w:rPr>
        <w:t>встановила:</w:t>
      </w:r>
    </w:p>
    <w:p w:rsidR="00C471F7" w:rsidRDefault="00C471F7" w:rsidP="00C471F7">
      <w:pPr>
        <w:suppressAutoHyphens/>
        <w:spacing w:after="0" w:line="240" w:lineRule="auto"/>
        <w:ind w:firstLine="567"/>
        <w:jc w:val="center"/>
        <w:rPr>
          <w:sz w:val="27"/>
          <w:szCs w:val="27"/>
          <w:lang w:eastAsia="zh-CN"/>
        </w:rPr>
      </w:pPr>
    </w:p>
    <w:p w:rsidR="00C471F7" w:rsidRDefault="00C471F7" w:rsidP="00C471F7">
      <w:pPr>
        <w:tabs>
          <w:tab w:val="left" w:pos="284"/>
        </w:tabs>
        <w:spacing w:after="0" w:line="240" w:lineRule="auto"/>
        <w:jc w:val="both"/>
        <w:rPr>
          <w:rFonts w:eastAsia="Times New Roman"/>
          <w:sz w:val="27"/>
          <w:szCs w:val="27"/>
          <w:lang w:eastAsia="ru-RU"/>
        </w:rPr>
      </w:pPr>
      <w:r>
        <w:rPr>
          <w:rFonts w:eastAsia="Times New Roman"/>
          <w:sz w:val="27"/>
          <w:szCs w:val="27"/>
          <w:lang w:eastAsia="ru-RU"/>
        </w:rPr>
        <w:t xml:space="preserve">до Вищої ради правосуддя 30 березня 2021 року надійшла дисциплінарна скарга </w:t>
      </w:r>
      <w:proofErr w:type="spellStart"/>
      <w:r>
        <w:rPr>
          <w:rFonts w:eastAsia="Times New Roman"/>
          <w:sz w:val="27"/>
          <w:szCs w:val="27"/>
          <w:lang w:eastAsia="ru-RU"/>
        </w:rPr>
        <w:t>Пікалова</w:t>
      </w:r>
      <w:proofErr w:type="spellEnd"/>
      <w:r>
        <w:rPr>
          <w:rFonts w:eastAsia="Times New Roman"/>
          <w:sz w:val="27"/>
          <w:szCs w:val="27"/>
          <w:lang w:eastAsia="ru-RU"/>
        </w:rPr>
        <w:t xml:space="preserve"> В.В. (єдиний унікальний номер справи П-1883/0/7-21) на дії судді Шевченківського районного суду міста Запоріжжя </w:t>
      </w:r>
      <w:proofErr w:type="spellStart"/>
      <w:r>
        <w:rPr>
          <w:rFonts w:eastAsia="Times New Roman"/>
          <w:sz w:val="27"/>
          <w:szCs w:val="27"/>
          <w:lang w:eastAsia="ru-RU"/>
        </w:rPr>
        <w:t>Дмитрюк</w:t>
      </w:r>
      <w:proofErr w:type="spellEnd"/>
      <w:r>
        <w:rPr>
          <w:rFonts w:eastAsia="Times New Roman"/>
          <w:sz w:val="27"/>
          <w:szCs w:val="27"/>
          <w:lang w:eastAsia="ru-RU"/>
        </w:rPr>
        <w:t xml:space="preserve"> О.В. під час розгляду справи № 336/6708/20.</w:t>
      </w:r>
    </w:p>
    <w:p w:rsidR="00C471F7" w:rsidRDefault="00C471F7" w:rsidP="00C471F7">
      <w:pPr>
        <w:tabs>
          <w:tab w:val="left" w:pos="284"/>
        </w:tabs>
        <w:suppressAutoHyphens/>
        <w:autoSpaceDE w:val="0"/>
        <w:autoSpaceDN w:val="0"/>
        <w:spacing w:after="0" w:line="240" w:lineRule="auto"/>
        <w:ind w:firstLine="567"/>
        <w:jc w:val="both"/>
        <w:textAlignment w:val="baseline"/>
        <w:rPr>
          <w:rFonts w:eastAsia="Times New Roman"/>
          <w:sz w:val="27"/>
          <w:szCs w:val="27"/>
          <w:lang w:eastAsia="ru-RU"/>
        </w:rPr>
      </w:pPr>
      <w:r>
        <w:rPr>
          <w:rFonts w:eastAsia="Times New Roman"/>
          <w:sz w:val="27"/>
          <w:szCs w:val="27"/>
          <w:lang w:eastAsia="ru-RU"/>
        </w:rPr>
        <w:t>Відповідно до протоколу автоматизованого розподілу справи між членами Вищої ради правосуддя від 30 березня 2021 року дисциплінарна скарга передана на розгляд члену Вищої ради правосуддя Шелест С.Б.</w:t>
      </w:r>
    </w:p>
    <w:p w:rsidR="00C471F7" w:rsidRDefault="00C471F7" w:rsidP="00C471F7">
      <w:pPr>
        <w:shd w:val="clear" w:color="auto" w:fill="FFFFFF"/>
        <w:tabs>
          <w:tab w:val="left" w:pos="284"/>
        </w:tabs>
        <w:spacing w:after="0" w:line="240" w:lineRule="auto"/>
        <w:ind w:firstLine="567"/>
        <w:jc w:val="both"/>
        <w:rPr>
          <w:sz w:val="27"/>
          <w:szCs w:val="27"/>
        </w:rPr>
      </w:pPr>
      <w:r>
        <w:rPr>
          <w:sz w:val="27"/>
          <w:szCs w:val="27"/>
        </w:rPr>
        <w:t xml:space="preserve">У зв’язку з набранням чинності Законом України від 14 липня 2021 року </w:t>
      </w:r>
      <w:r>
        <w:rPr>
          <w:sz w:val="27"/>
          <w:szCs w:val="27"/>
        </w:rPr>
        <w:br/>
        <w:t>№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з метою недопущення порушення вимог законодавства відповідно до рішенням Вищої ради правосуддя від 5 серпня 2021 року № 1809/0/15-21 зупинено розподіл між членами Вищої ради правосуддя дисциплінарних скарг, а також скарг на рішення про притягнення до дисциплінарної відповідальності судді чи прокурора.</w:t>
      </w:r>
    </w:p>
    <w:p w:rsidR="00C471F7" w:rsidRDefault="00C471F7" w:rsidP="00C471F7">
      <w:pPr>
        <w:shd w:val="clear" w:color="auto" w:fill="FFFFFF"/>
        <w:tabs>
          <w:tab w:val="left" w:pos="284"/>
        </w:tabs>
        <w:spacing w:after="0" w:line="240" w:lineRule="auto"/>
        <w:ind w:firstLine="567"/>
        <w:jc w:val="both"/>
        <w:rPr>
          <w:sz w:val="27"/>
          <w:szCs w:val="27"/>
        </w:rPr>
      </w:pPr>
      <w:r>
        <w:rPr>
          <w:sz w:val="27"/>
          <w:szCs w:val="27"/>
        </w:rPr>
        <w:t>17 вересня 2023 року набрав чинності Закон України від 9 серпня 2023 року     № 3304-ІХ «</w:t>
      </w:r>
      <w:r>
        <w:rPr>
          <w:rFonts w:eastAsia="Times New Roman"/>
          <w:bCs/>
          <w:sz w:val="27"/>
          <w:szCs w:val="27"/>
          <w:shd w:val="clear" w:color="auto" w:fill="FFFFFF"/>
          <w:lang w:eastAsia="uk-UA"/>
        </w:rPr>
        <w:t>Про внесення змін до деяких законів України щодо негайного відновлення розгляду справ стосовно дисциплінарної відповідальності суддів</w:t>
      </w:r>
      <w:r>
        <w:rPr>
          <w:sz w:val="27"/>
          <w:szCs w:val="27"/>
        </w:rPr>
        <w:t xml:space="preserve">», </w:t>
      </w:r>
      <w:r>
        <w:rPr>
          <w:sz w:val="27"/>
          <w:szCs w:val="27"/>
        </w:rPr>
        <w:lastRenderedPageBreak/>
        <w:t>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C471F7" w:rsidRDefault="00C471F7" w:rsidP="00C471F7">
      <w:pPr>
        <w:shd w:val="clear" w:color="auto" w:fill="FFFFFF"/>
        <w:tabs>
          <w:tab w:val="left" w:pos="284"/>
        </w:tabs>
        <w:spacing w:after="0" w:line="240" w:lineRule="auto"/>
        <w:ind w:firstLine="567"/>
        <w:jc w:val="both"/>
        <w:rPr>
          <w:sz w:val="27"/>
          <w:szCs w:val="27"/>
        </w:rPr>
      </w:pPr>
      <w:r>
        <w:rPr>
          <w:sz w:val="27"/>
          <w:szCs w:val="27"/>
        </w:rPr>
        <w:t>19 жовтня 2023 року набрав чинності Закон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C471F7" w:rsidRDefault="00C471F7" w:rsidP="00C471F7">
      <w:pPr>
        <w:shd w:val="clear" w:color="auto" w:fill="FFFFFF"/>
        <w:tabs>
          <w:tab w:val="left" w:pos="284"/>
        </w:tabs>
        <w:spacing w:after="0" w:line="240" w:lineRule="auto"/>
        <w:ind w:firstLine="567"/>
        <w:jc w:val="both"/>
        <w:rPr>
          <w:sz w:val="27"/>
          <w:szCs w:val="27"/>
        </w:rPr>
      </w:pPr>
      <w:r>
        <w:rPr>
          <w:sz w:val="27"/>
          <w:szCs w:val="27"/>
        </w:rPr>
        <w:t>З набранням чинності зазначеними законами України відновлено дисциплінарну функцію Вищої ради правосуддя.</w:t>
      </w:r>
    </w:p>
    <w:p w:rsidR="00C471F7" w:rsidRDefault="00C471F7" w:rsidP="00C471F7">
      <w:pPr>
        <w:shd w:val="clear" w:color="auto" w:fill="FFFFFF"/>
        <w:tabs>
          <w:tab w:val="left" w:pos="284"/>
        </w:tabs>
        <w:spacing w:after="0" w:line="240" w:lineRule="auto"/>
        <w:ind w:firstLine="567"/>
        <w:jc w:val="both"/>
        <w:rPr>
          <w:sz w:val="27"/>
          <w:szCs w:val="27"/>
        </w:rPr>
      </w:pPr>
      <w:r>
        <w:rPr>
          <w:sz w:val="27"/>
          <w:szCs w:val="27"/>
        </w:rPr>
        <w:t>Пунктом 23</w:t>
      </w:r>
      <w:r>
        <w:rPr>
          <w:sz w:val="27"/>
          <w:szCs w:val="27"/>
          <w:vertAlign w:val="superscript"/>
        </w:rPr>
        <w:t>7</w:t>
      </w:r>
      <w:r>
        <w:rPr>
          <w:sz w:val="27"/>
          <w:szCs w:val="27"/>
        </w:rPr>
        <w:t xml:space="preserve">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C471F7" w:rsidRDefault="00C471F7" w:rsidP="00C471F7">
      <w:pPr>
        <w:shd w:val="clear" w:color="auto" w:fill="FFFFFF"/>
        <w:tabs>
          <w:tab w:val="left" w:pos="284"/>
        </w:tabs>
        <w:spacing w:after="0" w:line="240" w:lineRule="auto"/>
        <w:ind w:firstLine="567"/>
        <w:jc w:val="both"/>
        <w:rPr>
          <w:sz w:val="27"/>
          <w:szCs w:val="27"/>
        </w:rPr>
      </w:pPr>
      <w:r>
        <w:rPr>
          <w:sz w:val="27"/>
          <w:szCs w:val="27"/>
        </w:rPr>
        <w:t xml:space="preserve">Відповідно до протоколу повторного автоматизованого розподілу справи між членами Вищої ради правосуддя від 2 листопада 2023 року дисциплінарну справу передано члену Вищої ради правосуддя </w:t>
      </w:r>
      <w:proofErr w:type="spellStart"/>
      <w:r>
        <w:rPr>
          <w:sz w:val="27"/>
          <w:szCs w:val="27"/>
        </w:rPr>
        <w:t>Котелевець</w:t>
      </w:r>
      <w:proofErr w:type="spellEnd"/>
      <w:r>
        <w:rPr>
          <w:sz w:val="27"/>
          <w:szCs w:val="27"/>
        </w:rPr>
        <w:t xml:space="preserve"> А.В. для здійснення підготовки справи до розгляду.</w:t>
      </w:r>
    </w:p>
    <w:p w:rsidR="00C471F7" w:rsidRDefault="00C471F7" w:rsidP="00C471F7">
      <w:pPr>
        <w:shd w:val="clear" w:color="auto" w:fill="FFFFFF"/>
        <w:tabs>
          <w:tab w:val="left" w:pos="284"/>
        </w:tabs>
        <w:spacing w:after="0" w:line="240" w:lineRule="auto"/>
        <w:ind w:firstLine="567"/>
        <w:jc w:val="both"/>
        <w:rPr>
          <w:sz w:val="27"/>
          <w:szCs w:val="27"/>
        </w:rPr>
      </w:pPr>
      <w:r>
        <w:rPr>
          <w:sz w:val="27"/>
          <w:szCs w:val="27"/>
        </w:rPr>
        <w:t xml:space="preserve">Розгляд дисциплінарної справи Перша Дисциплінарна палата Вищої ради правосуддя призначала на 11 грудня 2023 року. У зв’язку з неявкою в засідання дисциплінарного органу судді </w:t>
      </w:r>
      <w:proofErr w:type="spellStart"/>
      <w:r>
        <w:rPr>
          <w:sz w:val="27"/>
          <w:szCs w:val="27"/>
        </w:rPr>
        <w:t>Дмитрюк</w:t>
      </w:r>
      <w:proofErr w:type="spellEnd"/>
      <w:r>
        <w:rPr>
          <w:sz w:val="27"/>
          <w:szCs w:val="27"/>
        </w:rPr>
        <w:t xml:space="preserve"> О.В. та скаржника розгляд дисциплінарної справи відкладено на 15 січня 2024 року.</w:t>
      </w:r>
    </w:p>
    <w:p w:rsidR="00C471F7" w:rsidRDefault="00C471F7" w:rsidP="00C471F7">
      <w:pPr>
        <w:shd w:val="clear" w:color="auto" w:fill="FFFFFF"/>
        <w:tabs>
          <w:tab w:val="left" w:pos="284"/>
        </w:tabs>
        <w:spacing w:after="0" w:line="240" w:lineRule="auto"/>
        <w:ind w:firstLine="567"/>
        <w:jc w:val="both"/>
        <w:rPr>
          <w:sz w:val="27"/>
          <w:szCs w:val="27"/>
        </w:rPr>
      </w:pPr>
      <w:r>
        <w:rPr>
          <w:sz w:val="27"/>
          <w:szCs w:val="27"/>
        </w:rPr>
        <w:t xml:space="preserve">Про засідання Першої Дисциплінарної палати Вищої ради правосуддя, призначене на 15 січня 2024 року, суддю та скаржника повідомлено своєчасно та належним чином шляхом надіслання письмових повідомлень засобами електронного поштового зв’язку та розміщення відповідної інформації на офіційному </w:t>
      </w:r>
      <w:proofErr w:type="spellStart"/>
      <w:r>
        <w:rPr>
          <w:sz w:val="27"/>
          <w:szCs w:val="27"/>
        </w:rPr>
        <w:t>вебсайті</w:t>
      </w:r>
      <w:proofErr w:type="spellEnd"/>
      <w:r>
        <w:rPr>
          <w:sz w:val="27"/>
          <w:szCs w:val="27"/>
        </w:rPr>
        <w:t xml:space="preserve"> Вищої ради правосуддя.</w:t>
      </w:r>
    </w:p>
    <w:p w:rsidR="00C471F7" w:rsidRDefault="00C471F7" w:rsidP="00C471F7">
      <w:pPr>
        <w:shd w:val="clear" w:color="auto" w:fill="FFFFFF"/>
        <w:tabs>
          <w:tab w:val="left" w:pos="284"/>
        </w:tabs>
        <w:spacing w:after="0" w:line="240" w:lineRule="auto"/>
        <w:ind w:firstLine="567"/>
        <w:jc w:val="both"/>
        <w:rPr>
          <w:sz w:val="27"/>
          <w:szCs w:val="27"/>
        </w:rPr>
      </w:pPr>
      <w:r>
        <w:rPr>
          <w:sz w:val="27"/>
          <w:szCs w:val="27"/>
        </w:rPr>
        <w:t>У засідання Першої Дисциплінарної палати Вищої ради правосуддя, призначене на 15 січня 2024 року, скаржник та суддя не прибули.</w:t>
      </w:r>
    </w:p>
    <w:p w:rsidR="00C471F7" w:rsidRDefault="00C471F7" w:rsidP="00C471F7">
      <w:pPr>
        <w:shd w:val="clear" w:color="auto" w:fill="FFFFFF"/>
        <w:tabs>
          <w:tab w:val="left" w:pos="284"/>
        </w:tabs>
        <w:spacing w:after="0" w:line="240" w:lineRule="auto"/>
        <w:ind w:firstLine="567"/>
        <w:jc w:val="both"/>
        <w:rPr>
          <w:sz w:val="27"/>
          <w:szCs w:val="27"/>
        </w:rPr>
      </w:pPr>
      <w:r>
        <w:rPr>
          <w:rFonts w:eastAsia="Times New Roman"/>
          <w:color w:val="000000" w:themeColor="text1"/>
          <w:sz w:val="27"/>
          <w:szCs w:val="27"/>
        </w:rPr>
        <w:t>Відповідно до пункту 13.23 Регламенту Вищої ради правосуддя повторна неявка судді на засідання незалежно від причин не перешкоджає розгляду дисциплінарної справи за його відсутності, крім випадків, якщо суддя не був повідомлений або повідомлений з порушенням пункту 5.10 Регламенту.</w:t>
      </w:r>
    </w:p>
    <w:p w:rsidR="00C471F7" w:rsidRDefault="00C471F7" w:rsidP="00C471F7">
      <w:pPr>
        <w:shd w:val="clear" w:color="auto" w:fill="FFFFFF"/>
        <w:tabs>
          <w:tab w:val="left" w:pos="284"/>
        </w:tabs>
        <w:spacing w:after="0" w:line="240" w:lineRule="auto"/>
        <w:ind w:firstLine="567"/>
        <w:jc w:val="both"/>
        <w:rPr>
          <w:sz w:val="27"/>
          <w:szCs w:val="27"/>
        </w:rPr>
      </w:pPr>
      <w:r>
        <w:rPr>
          <w:sz w:val="27"/>
          <w:szCs w:val="27"/>
        </w:rPr>
        <w:t xml:space="preserve">Перша Дисциплінарна палата Вищої ради правосуддя, заслухавши              доповідача – члена Першої Дисциплінарної палати Вищої ради правосуддя </w:t>
      </w:r>
      <w:proofErr w:type="spellStart"/>
      <w:r>
        <w:rPr>
          <w:sz w:val="27"/>
          <w:szCs w:val="27"/>
        </w:rPr>
        <w:t>Котелевець</w:t>
      </w:r>
      <w:proofErr w:type="spellEnd"/>
      <w:r>
        <w:rPr>
          <w:sz w:val="27"/>
          <w:szCs w:val="27"/>
        </w:rPr>
        <w:t xml:space="preserve"> А.В., дослідивши матеріали дисциплінарної справи, письмові пояснення судді, дійшла висновку про наявність підстав для притягнення судді Шевченківського районного суду міста Запоріжжя </w:t>
      </w:r>
      <w:proofErr w:type="spellStart"/>
      <w:r>
        <w:rPr>
          <w:sz w:val="27"/>
          <w:szCs w:val="27"/>
        </w:rPr>
        <w:t>Дмитрюк</w:t>
      </w:r>
      <w:proofErr w:type="spellEnd"/>
      <w:r>
        <w:rPr>
          <w:sz w:val="27"/>
          <w:szCs w:val="27"/>
        </w:rPr>
        <w:t xml:space="preserve"> О.В. до дисциплінарної відповідальності.</w:t>
      </w:r>
    </w:p>
    <w:p w:rsidR="00C471F7" w:rsidRDefault="00C471F7" w:rsidP="00C471F7">
      <w:pPr>
        <w:shd w:val="clear" w:color="auto" w:fill="FFFFFF"/>
        <w:tabs>
          <w:tab w:val="left" w:pos="284"/>
        </w:tabs>
        <w:spacing w:after="0" w:line="240" w:lineRule="auto"/>
        <w:ind w:firstLine="567"/>
        <w:jc w:val="both"/>
        <w:rPr>
          <w:sz w:val="27"/>
          <w:szCs w:val="27"/>
        </w:rPr>
      </w:pPr>
    </w:p>
    <w:p w:rsidR="00C471F7" w:rsidRDefault="00C471F7" w:rsidP="00C471F7">
      <w:pPr>
        <w:tabs>
          <w:tab w:val="left" w:pos="284"/>
        </w:tabs>
        <w:spacing w:after="0" w:line="240" w:lineRule="auto"/>
        <w:ind w:firstLine="567"/>
        <w:jc w:val="both"/>
        <w:rPr>
          <w:rFonts w:eastAsia="Times New Roman"/>
          <w:b/>
          <w:sz w:val="27"/>
          <w:szCs w:val="27"/>
          <w:lang w:eastAsia="ru-RU"/>
        </w:rPr>
      </w:pPr>
      <w:r>
        <w:rPr>
          <w:rFonts w:eastAsia="Times New Roman"/>
          <w:b/>
          <w:sz w:val="27"/>
          <w:szCs w:val="27"/>
          <w:lang w:eastAsia="ru-RU"/>
        </w:rPr>
        <w:t>Зміст дисциплінарної скарги</w:t>
      </w:r>
    </w:p>
    <w:p w:rsidR="00C471F7" w:rsidRDefault="00C471F7" w:rsidP="00C471F7">
      <w:pPr>
        <w:tabs>
          <w:tab w:val="left" w:pos="284"/>
        </w:tabs>
        <w:spacing w:after="0" w:line="240" w:lineRule="auto"/>
        <w:ind w:firstLine="567"/>
        <w:jc w:val="both"/>
        <w:rPr>
          <w:rFonts w:eastAsia="Times New Roman"/>
          <w:sz w:val="27"/>
          <w:szCs w:val="27"/>
          <w:lang w:eastAsia="ru-RU"/>
        </w:rPr>
      </w:pPr>
      <w:r>
        <w:rPr>
          <w:rFonts w:eastAsia="Times New Roman"/>
          <w:sz w:val="27"/>
          <w:szCs w:val="27"/>
          <w:lang w:eastAsia="ru-RU"/>
        </w:rPr>
        <w:t xml:space="preserve">Автор скарги зазначає про порушення суддею </w:t>
      </w:r>
      <w:proofErr w:type="spellStart"/>
      <w:r>
        <w:rPr>
          <w:rFonts w:eastAsia="Times New Roman"/>
          <w:sz w:val="27"/>
          <w:szCs w:val="27"/>
          <w:lang w:eastAsia="ru-RU"/>
        </w:rPr>
        <w:t>Дмитрюк</w:t>
      </w:r>
      <w:proofErr w:type="spellEnd"/>
      <w:r>
        <w:rPr>
          <w:rFonts w:eastAsia="Times New Roman"/>
          <w:sz w:val="27"/>
          <w:szCs w:val="27"/>
          <w:lang w:eastAsia="ru-RU"/>
        </w:rPr>
        <w:t xml:space="preserve"> О.В. норм процесуального права під час постановлення ухвал від 13 листопада 2020 року та від 18 січня 2021 року про забезпечення позову в цивільній справі № 336/6708/20. Стверджує, що накладенням арешту на засоби виробництва, сировину та матеріали </w:t>
      </w:r>
      <w:r>
        <w:rPr>
          <w:rFonts w:eastAsia="Times New Roman"/>
          <w:sz w:val="27"/>
          <w:szCs w:val="27"/>
          <w:lang w:eastAsia="ru-RU"/>
        </w:rPr>
        <w:lastRenderedPageBreak/>
        <w:t xml:space="preserve">підприємця </w:t>
      </w:r>
      <w:r w:rsidR="00303FDA">
        <w:rPr>
          <w:rFonts w:eastAsia="Times New Roman"/>
          <w:sz w:val="27"/>
          <w:szCs w:val="27"/>
          <w:lang w:eastAsia="ru-RU"/>
        </w:rPr>
        <w:t>ОСОБА_1</w:t>
      </w:r>
      <w:r>
        <w:rPr>
          <w:rFonts w:eastAsia="Times New Roman"/>
          <w:sz w:val="27"/>
          <w:szCs w:val="27"/>
          <w:lang w:eastAsia="ru-RU"/>
        </w:rPr>
        <w:t xml:space="preserve"> (ухвала від 13 листопада 2020 року) суддя фактично заблокувала його господарську діяльність із випуску насіння до березня 2021 року, що завдало йому значної шкоди. </w:t>
      </w:r>
    </w:p>
    <w:p w:rsidR="00C471F7" w:rsidRDefault="00C471F7" w:rsidP="00C471F7">
      <w:pPr>
        <w:tabs>
          <w:tab w:val="left" w:pos="284"/>
        </w:tabs>
        <w:spacing w:after="0" w:line="240" w:lineRule="auto"/>
        <w:ind w:firstLine="567"/>
        <w:jc w:val="both"/>
        <w:rPr>
          <w:rFonts w:eastAsia="Times New Roman"/>
          <w:sz w:val="27"/>
          <w:szCs w:val="27"/>
          <w:lang w:eastAsia="ru-RU"/>
        </w:rPr>
      </w:pPr>
      <w:r>
        <w:rPr>
          <w:rFonts w:eastAsia="Times New Roman"/>
          <w:sz w:val="27"/>
          <w:szCs w:val="27"/>
          <w:lang w:eastAsia="ru-RU"/>
        </w:rPr>
        <w:t xml:space="preserve">Скаржник вказує, що двічі забезпечуючи позов у спосіб, який є тотожним з позовними вимогами у цивільній справі, суддя </w:t>
      </w:r>
      <w:proofErr w:type="spellStart"/>
      <w:r>
        <w:rPr>
          <w:rFonts w:eastAsia="Times New Roman"/>
          <w:sz w:val="27"/>
          <w:szCs w:val="27"/>
          <w:lang w:eastAsia="ru-RU"/>
        </w:rPr>
        <w:t>Дмитрюк</w:t>
      </w:r>
      <w:proofErr w:type="spellEnd"/>
      <w:r>
        <w:rPr>
          <w:rFonts w:eastAsia="Times New Roman"/>
          <w:sz w:val="27"/>
          <w:szCs w:val="27"/>
          <w:lang w:eastAsia="ru-RU"/>
        </w:rPr>
        <w:t xml:space="preserve"> О.В. фактично, ще до початку розгляду справи по суті висловила своє ставлення до позовних вимог і довела до відома сторін майбутнє рішення. </w:t>
      </w:r>
    </w:p>
    <w:p w:rsidR="00C471F7" w:rsidRDefault="00C471F7" w:rsidP="00C471F7">
      <w:pPr>
        <w:tabs>
          <w:tab w:val="left" w:pos="284"/>
        </w:tabs>
        <w:spacing w:after="0" w:line="240" w:lineRule="auto"/>
        <w:ind w:firstLine="567"/>
        <w:jc w:val="both"/>
        <w:rPr>
          <w:rFonts w:eastAsia="Times New Roman"/>
          <w:sz w:val="27"/>
          <w:szCs w:val="27"/>
          <w:lang w:eastAsia="ru-RU"/>
        </w:rPr>
      </w:pPr>
      <w:proofErr w:type="spellStart"/>
      <w:r>
        <w:rPr>
          <w:rFonts w:eastAsia="Times New Roman"/>
          <w:sz w:val="27"/>
          <w:szCs w:val="27"/>
          <w:lang w:eastAsia="ru-RU"/>
        </w:rPr>
        <w:t>Пікалов</w:t>
      </w:r>
      <w:proofErr w:type="spellEnd"/>
      <w:r>
        <w:rPr>
          <w:rFonts w:eastAsia="Times New Roman"/>
          <w:sz w:val="27"/>
          <w:szCs w:val="27"/>
          <w:lang w:eastAsia="ru-RU"/>
        </w:rPr>
        <w:t xml:space="preserve"> В.В. вважає, що суддя </w:t>
      </w:r>
      <w:proofErr w:type="spellStart"/>
      <w:r>
        <w:rPr>
          <w:rFonts w:eastAsia="Times New Roman"/>
          <w:sz w:val="27"/>
          <w:szCs w:val="27"/>
          <w:lang w:eastAsia="ru-RU"/>
        </w:rPr>
        <w:t>Дмитрюк</w:t>
      </w:r>
      <w:proofErr w:type="spellEnd"/>
      <w:r>
        <w:rPr>
          <w:rFonts w:eastAsia="Times New Roman"/>
          <w:sz w:val="27"/>
          <w:szCs w:val="27"/>
          <w:lang w:eastAsia="ru-RU"/>
        </w:rPr>
        <w:t xml:space="preserve"> О.В. діяла упереджено та на порушення вимог статті 157 Цивільного процесуального кодексу України (далі – ЦПК України) не надіслала </w:t>
      </w:r>
      <w:r w:rsidR="00FB10F5">
        <w:rPr>
          <w:rFonts w:eastAsia="Times New Roman"/>
          <w:sz w:val="27"/>
          <w:szCs w:val="27"/>
          <w:lang w:eastAsia="ru-RU"/>
        </w:rPr>
        <w:t>ОСОБА_1</w:t>
      </w:r>
      <w:r>
        <w:rPr>
          <w:rFonts w:eastAsia="Times New Roman"/>
          <w:sz w:val="27"/>
          <w:szCs w:val="27"/>
          <w:lang w:eastAsia="ru-RU"/>
        </w:rPr>
        <w:t xml:space="preserve"> копію ухвали від 13 листопада 2020 року про забезпечення позову одночасно з надісланням копії цієї ухвали позивачу. </w:t>
      </w:r>
    </w:p>
    <w:p w:rsidR="00C471F7" w:rsidRDefault="00C471F7" w:rsidP="00C471F7">
      <w:pPr>
        <w:shd w:val="clear" w:color="auto" w:fill="FFFFFF"/>
        <w:tabs>
          <w:tab w:val="left" w:pos="284"/>
        </w:tabs>
        <w:spacing w:after="0" w:line="240" w:lineRule="auto"/>
        <w:ind w:firstLine="567"/>
        <w:jc w:val="both"/>
        <w:rPr>
          <w:sz w:val="27"/>
          <w:szCs w:val="27"/>
        </w:rPr>
      </w:pPr>
      <w:r>
        <w:rPr>
          <w:sz w:val="27"/>
          <w:szCs w:val="27"/>
        </w:rPr>
        <w:t xml:space="preserve">Автор скарги висловив прохання  притягнути суддю Шевченківського районного суду міста Запоріжжя </w:t>
      </w:r>
      <w:proofErr w:type="spellStart"/>
      <w:r>
        <w:rPr>
          <w:sz w:val="27"/>
          <w:szCs w:val="27"/>
        </w:rPr>
        <w:t>Дмитрюк</w:t>
      </w:r>
      <w:proofErr w:type="spellEnd"/>
      <w:r>
        <w:rPr>
          <w:sz w:val="27"/>
          <w:szCs w:val="27"/>
        </w:rPr>
        <w:t xml:space="preserve"> О.В. до дисциплінарної відповідальності.</w:t>
      </w:r>
    </w:p>
    <w:p w:rsidR="00C471F7" w:rsidRDefault="00C471F7" w:rsidP="00C471F7">
      <w:pPr>
        <w:shd w:val="clear" w:color="auto" w:fill="FFFFFF"/>
        <w:tabs>
          <w:tab w:val="left" w:pos="284"/>
        </w:tabs>
        <w:spacing w:after="0" w:line="240" w:lineRule="auto"/>
        <w:ind w:firstLine="567"/>
        <w:jc w:val="both"/>
        <w:rPr>
          <w:sz w:val="27"/>
          <w:szCs w:val="27"/>
        </w:rPr>
      </w:pPr>
    </w:p>
    <w:p w:rsidR="00C471F7" w:rsidRDefault="00C471F7" w:rsidP="00C471F7">
      <w:pPr>
        <w:shd w:val="clear" w:color="auto" w:fill="FFFFFF"/>
        <w:tabs>
          <w:tab w:val="left" w:pos="284"/>
        </w:tabs>
        <w:spacing w:after="0" w:line="240" w:lineRule="auto"/>
        <w:ind w:firstLine="567"/>
        <w:jc w:val="both"/>
        <w:rPr>
          <w:b/>
          <w:sz w:val="27"/>
          <w:szCs w:val="27"/>
        </w:rPr>
      </w:pPr>
      <w:r>
        <w:rPr>
          <w:b/>
          <w:sz w:val="27"/>
          <w:szCs w:val="27"/>
        </w:rPr>
        <w:t>Підстави відкриття дисциплінарної справи</w:t>
      </w:r>
    </w:p>
    <w:p w:rsidR="00C471F7" w:rsidRDefault="00C471F7" w:rsidP="00C471F7">
      <w:pPr>
        <w:shd w:val="clear" w:color="auto" w:fill="FFFFFF"/>
        <w:tabs>
          <w:tab w:val="left" w:pos="284"/>
        </w:tabs>
        <w:spacing w:after="0" w:line="240" w:lineRule="auto"/>
        <w:ind w:firstLine="567"/>
        <w:jc w:val="both"/>
        <w:rPr>
          <w:rFonts w:eastAsia="Times New Roman"/>
          <w:b/>
          <w:sz w:val="27"/>
          <w:szCs w:val="27"/>
          <w:lang w:eastAsia="ru-RU"/>
        </w:rPr>
      </w:pPr>
      <w:proofErr w:type="spellStart"/>
      <w:r>
        <w:rPr>
          <w:sz w:val="27"/>
          <w:szCs w:val="27"/>
        </w:rPr>
        <w:t>Дмитрюк</w:t>
      </w:r>
      <w:proofErr w:type="spellEnd"/>
      <w:r>
        <w:rPr>
          <w:rFonts w:eastAsia="Times New Roman"/>
          <w:sz w:val="27"/>
          <w:szCs w:val="27"/>
          <w:lang w:eastAsia="ru-RU"/>
        </w:rPr>
        <w:t xml:space="preserve"> Оксана Вікторівна Указом Президента України від 5 серпня                    2005 року № 1151/2005 призначена на посаду судді Шевченківського районного суду міста Запоріжжя строком на п’ять років, Постановою Верховної Ради України від 9 вересня 2010 року № 2512-VI обрана на посаду судді Шевченківського районного суду міста Запоріжжя безстроково.</w:t>
      </w:r>
    </w:p>
    <w:p w:rsidR="00C471F7" w:rsidRDefault="00C471F7" w:rsidP="00C471F7">
      <w:pPr>
        <w:tabs>
          <w:tab w:val="left" w:pos="284"/>
        </w:tabs>
        <w:suppressAutoHyphens/>
        <w:autoSpaceDE w:val="0"/>
        <w:autoSpaceDN w:val="0"/>
        <w:spacing w:after="0" w:line="240" w:lineRule="auto"/>
        <w:ind w:firstLine="567"/>
        <w:jc w:val="both"/>
        <w:textAlignment w:val="baseline"/>
        <w:rPr>
          <w:sz w:val="27"/>
          <w:szCs w:val="27"/>
        </w:rPr>
      </w:pPr>
      <w:r>
        <w:rPr>
          <w:sz w:val="27"/>
          <w:szCs w:val="27"/>
          <w:lang w:eastAsia="ru-RU"/>
        </w:rPr>
        <w:t xml:space="preserve">Ухвалою Першої Дисциплінарної палати Вищої ради правосуддя від                        7 липня 2021 року № 1501/1дп/15-21 відкрито дисциплінарну справу стосовно судді </w:t>
      </w:r>
      <w:r>
        <w:rPr>
          <w:rFonts w:eastAsia="Times New Roman"/>
          <w:sz w:val="27"/>
          <w:szCs w:val="27"/>
          <w:lang w:eastAsia="ru-RU"/>
        </w:rPr>
        <w:t xml:space="preserve">Шевченківського районного суду міста Запоріжжя </w:t>
      </w:r>
      <w:proofErr w:type="spellStart"/>
      <w:r>
        <w:rPr>
          <w:rFonts w:eastAsia="Times New Roman"/>
          <w:sz w:val="27"/>
          <w:szCs w:val="27"/>
          <w:lang w:eastAsia="ru-RU"/>
        </w:rPr>
        <w:t>Дмитрюк</w:t>
      </w:r>
      <w:proofErr w:type="spellEnd"/>
      <w:r>
        <w:rPr>
          <w:rFonts w:eastAsia="Times New Roman"/>
          <w:sz w:val="27"/>
          <w:szCs w:val="27"/>
          <w:lang w:eastAsia="ru-RU"/>
        </w:rPr>
        <w:t xml:space="preserve"> О.В. </w:t>
      </w:r>
      <w:r>
        <w:rPr>
          <w:sz w:val="27"/>
          <w:szCs w:val="27"/>
        </w:rPr>
        <w:t>у зв’язку із наявністю в її діях ознак дисциплінарного проступку, передбаченого                             пунктом 4 частини першої статті 106 Закону України «Про судоустрій і статус суддів», а саме умисного або внаслідок грубої недбалості допущення суддею, який брав участь в ухваленні судового рішення, порушення прав людини і основоположних свобод або іншого грубого порушення закону, що призвело до істотних наслідків.</w:t>
      </w:r>
    </w:p>
    <w:p w:rsidR="00C471F7" w:rsidRDefault="00C471F7" w:rsidP="00C471F7">
      <w:pPr>
        <w:tabs>
          <w:tab w:val="left" w:pos="284"/>
        </w:tabs>
        <w:suppressAutoHyphens/>
        <w:autoSpaceDE w:val="0"/>
        <w:autoSpaceDN w:val="0"/>
        <w:spacing w:after="0" w:line="240" w:lineRule="auto"/>
        <w:ind w:firstLine="567"/>
        <w:jc w:val="both"/>
        <w:textAlignment w:val="baseline"/>
        <w:rPr>
          <w:sz w:val="27"/>
          <w:szCs w:val="27"/>
        </w:rPr>
      </w:pPr>
    </w:p>
    <w:p w:rsidR="00C471F7" w:rsidRDefault="00C471F7" w:rsidP="00C471F7">
      <w:pPr>
        <w:tabs>
          <w:tab w:val="left" w:pos="284"/>
        </w:tabs>
        <w:suppressAutoHyphens/>
        <w:autoSpaceDE w:val="0"/>
        <w:autoSpaceDN w:val="0"/>
        <w:spacing w:after="0" w:line="240" w:lineRule="auto"/>
        <w:ind w:firstLine="567"/>
        <w:jc w:val="both"/>
        <w:textAlignment w:val="baseline"/>
        <w:rPr>
          <w:b/>
          <w:sz w:val="27"/>
          <w:szCs w:val="27"/>
        </w:rPr>
      </w:pPr>
      <w:r>
        <w:rPr>
          <w:b/>
          <w:sz w:val="27"/>
          <w:szCs w:val="27"/>
        </w:rPr>
        <w:t>Фактичні обставини, встановлені під час розгляду дисциплінарної справи</w:t>
      </w:r>
    </w:p>
    <w:p w:rsidR="00C471F7" w:rsidRDefault="00C471F7" w:rsidP="00C471F7">
      <w:pPr>
        <w:tabs>
          <w:tab w:val="left" w:pos="284"/>
        </w:tabs>
        <w:suppressAutoHyphens/>
        <w:autoSpaceDE w:val="0"/>
        <w:autoSpaceDN w:val="0"/>
        <w:spacing w:after="0" w:line="240" w:lineRule="auto"/>
        <w:ind w:firstLine="567"/>
        <w:jc w:val="both"/>
        <w:textAlignment w:val="baseline"/>
        <w:rPr>
          <w:rFonts w:eastAsia="Times New Roman"/>
          <w:sz w:val="27"/>
          <w:szCs w:val="27"/>
          <w:lang w:eastAsia="ru-RU"/>
        </w:rPr>
      </w:pPr>
      <w:r>
        <w:rPr>
          <w:rFonts w:eastAsia="Times New Roman"/>
          <w:sz w:val="27"/>
          <w:szCs w:val="27"/>
          <w:lang w:eastAsia="ru-RU"/>
        </w:rPr>
        <w:t xml:space="preserve">У листопаді 2020 року до провадження судді Шевченківського районного суду міста Запоріжжя </w:t>
      </w:r>
      <w:proofErr w:type="spellStart"/>
      <w:r>
        <w:rPr>
          <w:rFonts w:eastAsia="Times New Roman"/>
          <w:sz w:val="27"/>
          <w:szCs w:val="27"/>
          <w:lang w:eastAsia="ru-RU"/>
        </w:rPr>
        <w:t>Дмитрюк</w:t>
      </w:r>
      <w:proofErr w:type="spellEnd"/>
      <w:r>
        <w:rPr>
          <w:rFonts w:eastAsia="Times New Roman"/>
          <w:sz w:val="27"/>
          <w:szCs w:val="27"/>
          <w:lang w:eastAsia="ru-RU"/>
        </w:rPr>
        <w:t xml:space="preserve"> О.В. надійшла позовна заява </w:t>
      </w:r>
      <w:r w:rsidR="00244704">
        <w:rPr>
          <w:rFonts w:eastAsia="Times New Roman"/>
          <w:sz w:val="27"/>
          <w:szCs w:val="27"/>
          <w:lang w:eastAsia="ru-RU"/>
        </w:rPr>
        <w:t>ОСОБА_2</w:t>
      </w:r>
      <w:r>
        <w:rPr>
          <w:rFonts w:eastAsia="Times New Roman"/>
          <w:sz w:val="27"/>
          <w:szCs w:val="27"/>
          <w:lang w:eastAsia="ru-RU"/>
        </w:rPr>
        <w:t xml:space="preserve"> до фізичної особи – підприємця (далі – </w:t>
      </w:r>
      <w:proofErr w:type="spellStart"/>
      <w:r>
        <w:rPr>
          <w:rFonts w:eastAsia="Times New Roman"/>
          <w:sz w:val="27"/>
          <w:szCs w:val="27"/>
          <w:lang w:eastAsia="ru-RU"/>
        </w:rPr>
        <w:t>ФОП</w:t>
      </w:r>
      <w:proofErr w:type="spellEnd"/>
      <w:r>
        <w:rPr>
          <w:rFonts w:eastAsia="Times New Roman"/>
          <w:sz w:val="27"/>
          <w:szCs w:val="27"/>
          <w:lang w:eastAsia="ru-RU"/>
        </w:rPr>
        <w:t xml:space="preserve">) </w:t>
      </w:r>
      <w:r w:rsidR="00244704">
        <w:rPr>
          <w:rFonts w:eastAsia="Times New Roman"/>
          <w:sz w:val="27"/>
          <w:szCs w:val="27"/>
          <w:lang w:eastAsia="ru-RU"/>
        </w:rPr>
        <w:t>ОСОБА_1</w:t>
      </w:r>
      <w:r>
        <w:rPr>
          <w:rFonts w:eastAsia="Times New Roman"/>
          <w:sz w:val="27"/>
          <w:szCs w:val="27"/>
          <w:lang w:eastAsia="ru-RU"/>
        </w:rPr>
        <w:t xml:space="preserve">, </w:t>
      </w:r>
      <w:proofErr w:type="spellStart"/>
      <w:r>
        <w:rPr>
          <w:rFonts w:eastAsia="Times New Roman"/>
          <w:sz w:val="27"/>
          <w:szCs w:val="27"/>
          <w:lang w:eastAsia="ru-RU"/>
        </w:rPr>
        <w:t>ФОП</w:t>
      </w:r>
      <w:proofErr w:type="spellEnd"/>
      <w:r>
        <w:rPr>
          <w:rFonts w:eastAsia="Times New Roman"/>
          <w:sz w:val="27"/>
          <w:szCs w:val="27"/>
          <w:lang w:eastAsia="ru-RU"/>
        </w:rPr>
        <w:t xml:space="preserve"> </w:t>
      </w:r>
      <w:r w:rsidR="00244704">
        <w:rPr>
          <w:rFonts w:eastAsia="Times New Roman"/>
          <w:sz w:val="27"/>
          <w:szCs w:val="27"/>
          <w:lang w:eastAsia="ru-RU"/>
        </w:rPr>
        <w:t>ОСОБА_3</w:t>
      </w:r>
      <w:r>
        <w:rPr>
          <w:rFonts w:eastAsia="Times New Roman"/>
          <w:sz w:val="27"/>
          <w:szCs w:val="27"/>
          <w:lang w:eastAsia="ru-RU"/>
        </w:rPr>
        <w:t xml:space="preserve">, </w:t>
      </w:r>
      <w:r>
        <w:rPr>
          <w:rFonts w:eastAsia="Times New Roman"/>
          <w:color w:val="000000"/>
          <w:sz w:val="27"/>
          <w:szCs w:val="27"/>
          <w:lang w:eastAsia="ru-RU"/>
        </w:rPr>
        <w:t>третя   особа – Товариство з обмеженою відповідальністю «</w:t>
      </w:r>
      <w:proofErr w:type="spellStart"/>
      <w:r>
        <w:rPr>
          <w:rFonts w:eastAsia="Times New Roman"/>
          <w:color w:val="000000"/>
          <w:sz w:val="27"/>
          <w:szCs w:val="27"/>
          <w:lang w:eastAsia="ru-RU"/>
        </w:rPr>
        <w:t>Лакомка</w:t>
      </w:r>
      <w:proofErr w:type="spellEnd"/>
      <w:r>
        <w:rPr>
          <w:rFonts w:eastAsia="Times New Roman"/>
          <w:color w:val="000000"/>
          <w:sz w:val="27"/>
          <w:szCs w:val="27"/>
          <w:lang w:eastAsia="ru-RU"/>
        </w:rPr>
        <w:t xml:space="preserve"> 2010» (далі – ТОВ «</w:t>
      </w:r>
      <w:proofErr w:type="spellStart"/>
      <w:r>
        <w:rPr>
          <w:rFonts w:eastAsia="Times New Roman"/>
          <w:color w:val="000000"/>
          <w:sz w:val="27"/>
          <w:szCs w:val="27"/>
          <w:lang w:eastAsia="ru-RU"/>
        </w:rPr>
        <w:t>Лакомка</w:t>
      </w:r>
      <w:proofErr w:type="spellEnd"/>
      <w:r>
        <w:rPr>
          <w:rFonts w:eastAsia="Times New Roman"/>
          <w:color w:val="000000"/>
          <w:sz w:val="27"/>
          <w:szCs w:val="27"/>
          <w:lang w:eastAsia="ru-RU"/>
        </w:rPr>
        <w:t xml:space="preserve"> 2010»),</w:t>
      </w:r>
      <w:r>
        <w:rPr>
          <w:rFonts w:eastAsia="Times New Roman"/>
          <w:sz w:val="27"/>
          <w:szCs w:val="27"/>
          <w:lang w:eastAsia="ru-RU"/>
        </w:rPr>
        <w:t xml:space="preserve"> про припинення порушення прав інтелектуальної власності та заборону вчинення певних дій (справа № 336/6708/20).</w:t>
      </w:r>
    </w:p>
    <w:p w:rsidR="00C471F7" w:rsidRDefault="00C471F7" w:rsidP="00C471F7">
      <w:pPr>
        <w:tabs>
          <w:tab w:val="left" w:pos="284"/>
        </w:tabs>
        <w:suppressAutoHyphens/>
        <w:autoSpaceDE w:val="0"/>
        <w:autoSpaceDN w:val="0"/>
        <w:spacing w:after="0" w:line="240" w:lineRule="auto"/>
        <w:ind w:firstLine="567"/>
        <w:jc w:val="both"/>
        <w:textAlignment w:val="baseline"/>
        <w:rPr>
          <w:rFonts w:eastAsia="Times New Roman"/>
          <w:sz w:val="27"/>
          <w:szCs w:val="27"/>
          <w:lang w:eastAsia="ru-RU"/>
        </w:rPr>
      </w:pPr>
      <w:r>
        <w:rPr>
          <w:rFonts w:eastAsia="Times New Roman"/>
          <w:sz w:val="27"/>
          <w:szCs w:val="27"/>
          <w:lang w:eastAsia="ru-RU"/>
        </w:rPr>
        <w:t xml:space="preserve">Позивач просила суд зобов’язати </w:t>
      </w:r>
      <w:proofErr w:type="spellStart"/>
      <w:r>
        <w:rPr>
          <w:rFonts w:eastAsia="Times New Roman"/>
          <w:sz w:val="27"/>
          <w:szCs w:val="27"/>
          <w:lang w:eastAsia="ru-RU"/>
        </w:rPr>
        <w:t>ФОП</w:t>
      </w:r>
      <w:proofErr w:type="spellEnd"/>
      <w:r>
        <w:rPr>
          <w:rFonts w:eastAsia="Times New Roman"/>
          <w:sz w:val="27"/>
          <w:szCs w:val="27"/>
          <w:lang w:eastAsia="ru-RU"/>
        </w:rPr>
        <w:t xml:space="preserve"> </w:t>
      </w:r>
      <w:r w:rsidR="00244704">
        <w:rPr>
          <w:rFonts w:eastAsia="Times New Roman"/>
          <w:sz w:val="27"/>
          <w:szCs w:val="27"/>
          <w:lang w:eastAsia="ru-RU"/>
        </w:rPr>
        <w:t>ОСОБА_1</w:t>
      </w:r>
      <w:r>
        <w:rPr>
          <w:rFonts w:eastAsia="Times New Roman"/>
          <w:sz w:val="27"/>
          <w:szCs w:val="27"/>
          <w:lang w:eastAsia="ru-RU"/>
        </w:rPr>
        <w:t xml:space="preserve"> припинити порушення прав інтелектуальної власності </w:t>
      </w:r>
      <w:r w:rsidR="001615ED">
        <w:rPr>
          <w:rFonts w:eastAsia="Times New Roman"/>
          <w:sz w:val="27"/>
          <w:szCs w:val="27"/>
          <w:lang w:eastAsia="ru-RU"/>
        </w:rPr>
        <w:t>ОСОБА_2</w:t>
      </w:r>
      <w:r>
        <w:rPr>
          <w:rFonts w:eastAsia="Times New Roman"/>
          <w:sz w:val="27"/>
          <w:szCs w:val="27"/>
          <w:lang w:eastAsia="ru-RU"/>
        </w:rPr>
        <w:t xml:space="preserve"> на знак для товарів і послуг за свідоцтвом України № </w:t>
      </w:r>
      <w:r w:rsidR="00FB10F5">
        <w:rPr>
          <w:rFonts w:eastAsia="Times New Roman"/>
          <w:sz w:val="27"/>
          <w:szCs w:val="27"/>
          <w:lang w:eastAsia="ru-RU"/>
        </w:rPr>
        <w:t>ІНФОРМАЦІЯ_1</w:t>
      </w:r>
      <w:r>
        <w:rPr>
          <w:rFonts w:eastAsia="Times New Roman"/>
          <w:sz w:val="27"/>
          <w:szCs w:val="27"/>
          <w:lang w:eastAsia="ru-RU"/>
        </w:rPr>
        <w:t xml:space="preserve"> від 25 листопада 2010 року, зареєстрований для товарів 29 класу Міжнародної класифікації товарів і послуг (далі – МКТП); заборонити </w:t>
      </w:r>
      <w:proofErr w:type="spellStart"/>
      <w:r>
        <w:rPr>
          <w:rFonts w:eastAsia="Times New Roman"/>
          <w:sz w:val="27"/>
          <w:szCs w:val="27"/>
          <w:lang w:eastAsia="ru-RU"/>
        </w:rPr>
        <w:t>ФОП</w:t>
      </w:r>
      <w:proofErr w:type="spellEnd"/>
      <w:r>
        <w:rPr>
          <w:rFonts w:eastAsia="Times New Roman"/>
          <w:sz w:val="27"/>
          <w:szCs w:val="27"/>
          <w:lang w:eastAsia="ru-RU"/>
        </w:rPr>
        <w:t xml:space="preserve"> </w:t>
      </w:r>
      <w:r w:rsidR="001615ED">
        <w:rPr>
          <w:rFonts w:eastAsia="Times New Roman"/>
          <w:sz w:val="27"/>
          <w:szCs w:val="27"/>
          <w:lang w:eastAsia="ru-RU"/>
        </w:rPr>
        <w:t>ОСОБА_1</w:t>
      </w:r>
      <w:r>
        <w:rPr>
          <w:rFonts w:eastAsia="Times New Roman"/>
          <w:sz w:val="27"/>
          <w:szCs w:val="27"/>
          <w:lang w:eastAsia="ru-RU"/>
        </w:rPr>
        <w:t xml:space="preserve"> використовувати (виробляти, зберігати, пропонувати до продажу, </w:t>
      </w:r>
      <w:r w:rsidR="002913FF">
        <w:rPr>
          <w:rFonts w:eastAsia="Times New Roman"/>
          <w:sz w:val="27"/>
          <w:szCs w:val="27"/>
          <w:lang w:eastAsia="ru-RU"/>
        </w:rPr>
        <w:t>рекламувати та продавати товари</w:t>
      </w:r>
      <w:r>
        <w:rPr>
          <w:rFonts w:eastAsia="Times New Roman"/>
          <w:sz w:val="27"/>
          <w:szCs w:val="27"/>
          <w:lang w:eastAsia="ru-RU"/>
        </w:rPr>
        <w:t>) позначення «</w:t>
      </w:r>
      <w:proofErr w:type="spellStart"/>
      <w:r>
        <w:rPr>
          <w:rFonts w:eastAsia="Times New Roman"/>
          <w:sz w:val="27"/>
          <w:szCs w:val="27"/>
          <w:lang w:eastAsia="ru-RU"/>
        </w:rPr>
        <w:t>Лускунчик-Смакунчик</w:t>
      </w:r>
      <w:proofErr w:type="spellEnd"/>
      <w:r>
        <w:rPr>
          <w:rFonts w:eastAsia="Times New Roman"/>
          <w:sz w:val="27"/>
          <w:szCs w:val="27"/>
          <w:lang w:eastAsia="ru-RU"/>
        </w:rPr>
        <w:t xml:space="preserve">», а також інші позначення, схожі до ступеня змішування зі знаком для </w:t>
      </w:r>
      <w:r>
        <w:rPr>
          <w:rFonts w:eastAsia="Times New Roman"/>
          <w:sz w:val="27"/>
          <w:szCs w:val="27"/>
          <w:lang w:eastAsia="ru-RU"/>
        </w:rPr>
        <w:lastRenderedPageBreak/>
        <w:t xml:space="preserve">товарів і послуг за свідоцтвом України № </w:t>
      </w:r>
      <w:r w:rsidR="00FB10F5">
        <w:rPr>
          <w:rFonts w:eastAsia="Times New Roman"/>
          <w:sz w:val="27"/>
          <w:szCs w:val="27"/>
          <w:lang w:eastAsia="ru-RU"/>
        </w:rPr>
        <w:t>ІНФОРМАЦІЯ_1</w:t>
      </w:r>
      <w:r>
        <w:rPr>
          <w:rFonts w:eastAsia="Times New Roman"/>
          <w:sz w:val="27"/>
          <w:szCs w:val="27"/>
          <w:lang w:eastAsia="ru-RU"/>
        </w:rPr>
        <w:t xml:space="preserve"> від 25 листопада 2010 року, зареєстрованим для товарів 29 класу МКТП, майнові права на який належать </w:t>
      </w:r>
      <w:r w:rsidR="001615ED">
        <w:rPr>
          <w:rFonts w:eastAsia="Times New Roman"/>
          <w:sz w:val="27"/>
          <w:szCs w:val="27"/>
          <w:lang w:eastAsia="ru-RU"/>
        </w:rPr>
        <w:t>ОСОБА_2</w:t>
      </w:r>
      <w:r>
        <w:rPr>
          <w:rFonts w:eastAsia="Times New Roman"/>
          <w:sz w:val="27"/>
          <w:szCs w:val="27"/>
          <w:lang w:eastAsia="ru-RU"/>
        </w:rPr>
        <w:t xml:space="preserve">. </w:t>
      </w:r>
    </w:p>
    <w:p w:rsidR="00C471F7" w:rsidRDefault="00C471F7" w:rsidP="00C471F7">
      <w:pPr>
        <w:tabs>
          <w:tab w:val="left" w:pos="284"/>
        </w:tabs>
        <w:suppressAutoHyphens/>
        <w:autoSpaceDE w:val="0"/>
        <w:autoSpaceDN w:val="0"/>
        <w:spacing w:after="0" w:line="240" w:lineRule="auto"/>
        <w:ind w:firstLine="567"/>
        <w:jc w:val="both"/>
        <w:textAlignment w:val="baseline"/>
        <w:rPr>
          <w:rFonts w:eastAsia="Times New Roman"/>
          <w:sz w:val="27"/>
          <w:szCs w:val="27"/>
          <w:lang w:eastAsia="ru-RU"/>
        </w:rPr>
      </w:pPr>
      <w:r>
        <w:rPr>
          <w:rFonts w:eastAsia="Times New Roman"/>
          <w:sz w:val="27"/>
          <w:szCs w:val="27"/>
          <w:lang w:eastAsia="ru-RU"/>
        </w:rPr>
        <w:t xml:space="preserve">Позовні вимоги обґрунтовані тим, що позивач з 20 червня 2018 року є власником знака для товарів і послуг за свідоцтвом України № </w:t>
      </w:r>
      <w:r w:rsidR="00FB10F5">
        <w:rPr>
          <w:rFonts w:eastAsia="Times New Roman"/>
          <w:sz w:val="27"/>
          <w:szCs w:val="27"/>
          <w:lang w:eastAsia="ru-RU"/>
        </w:rPr>
        <w:t>ІНФОРМАЦІЯ_1</w:t>
      </w:r>
      <w:r>
        <w:rPr>
          <w:rFonts w:eastAsia="Times New Roman"/>
          <w:sz w:val="27"/>
          <w:szCs w:val="27"/>
          <w:lang w:eastAsia="ru-RU"/>
        </w:rPr>
        <w:t xml:space="preserve">, правова охорона на який поширюється на товари 29 класу МКТП, зокрема насіння соняшникове смажене, а також інші товари, споріднені з ними. Цей об’єкт інтелектуальної власності за свідоцтвом України № </w:t>
      </w:r>
      <w:r w:rsidR="00FB10F5">
        <w:rPr>
          <w:rFonts w:eastAsia="Times New Roman"/>
          <w:sz w:val="27"/>
          <w:szCs w:val="27"/>
          <w:lang w:eastAsia="ru-RU"/>
        </w:rPr>
        <w:t>ІНФОРМАЦІЯ_1</w:t>
      </w:r>
      <w:r>
        <w:rPr>
          <w:rFonts w:eastAsia="Times New Roman"/>
          <w:sz w:val="27"/>
          <w:szCs w:val="27"/>
          <w:lang w:eastAsia="ru-RU"/>
        </w:rPr>
        <w:t xml:space="preserve"> діє на території України до 5 жовтня 2029 року. Торговельну марку за свідоцтвом України № </w:t>
      </w:r>
      <w:r w:rsidR="00FB10F5">
        <w:rPr>
          <w:rFonts w:eastAsia="Times New Roman"/>
          <w:sz w:val="27"/>
          <w:szCs w:val="27"/>
          <w:lang w:eastAsia="ru-RU"/>
        </w:rPr>
        <w:t>ІНФОРМАЦІЯ_1</w:t>
      </w:r>
      <w:r>
        <w:rPr>
          <w:rFonts w:eastAsia="Times New Roman"/>
          <w:sz w:val="27"/>
          <w:szCs w:val="27"/>
          <w:lang w:eastAsia="ru-RU"/>
        </w:rPr>
        <w:t xml:space="preserve"> на законних підставах використовує ТОВ «</w:t>
      </w:r>
      <w:proofErr w:type="spellStart"/>
      <w:r>
        <w:rPr>
          <w:rFonts w:eastAsia="Times New Roman"/>
          <w:sz w:val="27"/>
          <w:szCs w:val="27"/>
          <w:lang w:eastAsia="ru-RU"/>
        </w:rPr>
        <w:t>Лакомка</w:t>
      </w:r>
      <w:proofErr w:type="spellEnd"/>
      <w:r>
        <w:rPr>
          <w:rFonts w:eastAsia="Times New Roman"/>
          <w:sz w:val="27"/>
          <w:szCs w:val="27"/>
          <w:lang w:eastAsia="ru-RU"/>
        </w:rPr>
        <w:t xml:space="preserve"> 2010» у межах укладених ліцензійних договорів.</w:t>
      </w:r>
    </w:p>
    <w:p w:rsidR="00C471F7" w:rsidRDefault="00C471F7" w:rsidP="00C471F7">
      <w:pPr>
        <w:tabs>
          <w:tab w:val="left" w:pos="284"/>
        </w:tabs>
        <w:suppressAutoHyphens/>
        <w:autoSpaceDE w:val="0"/>
        <w:autoSpaceDN w:val="0"/>
        <w:spacing w:after="0" w:line="240" w:lineRule="auto"/>
        <w:ind w:firstLine="567"/>
        <w:jc w:val="both"/>
        <w:textAlignment w:val="baseline"/>
        <w:rPr>
          <w:rFonts w:eastAsia="Times New Roman"/>
          <w:sz w:val="27"/>
          <w:szCs w:val="27"/>
          <w:lang w:eastAsia="ru-RU"/>
        </w:rPr>
      </w:pPr>
      <w:r>
        <w:rPr>
          <w:rFonts w:eastAsia="Times New Roman"/>
          <w:sz w:val="27"/>
          <w:szCs w:val="27"/>
          <w:lang w:eastAsia="ru-RU"/>
        </w:rPr>
        <w:t xml:space="preserve">У вересні 2020 року </w:t>
      </w:r>
      <w:r w:rsidR="001615ED">
        <w:rPr>
          <w:rFonts w:eastAsia="Times New Roman"/>
          <w:sz w:val="27"/>
          <w:szCs w:val="27"/>
          <w:lang w:eastAsia="ru-RU"/>
        </w:rPr>
        <w:t>ОСОБА_2</w:t>
      </w:r>
      <w:r>
        <w:rPr>
          <w:rFonts w:eastAsia="Times New Roman"/>
          <w:sz w:val="27"/>
          <w:szCs w:val="27"/>
          <w:lang w:eastAsia="ru-RU"/>
        </w:rPr>
        <w:t xml:space="preserve"> стало відомо про використання                   </w:t>
      </w:r>
      <w:proofErr w:type="spellStart"/>
      <w:r>
        <w:rPr>
          <w:rFonts w:eastAsia="Times New Roman"/>
          <w:sz w:val="27"/>
          <w:szCs w:val="27"/>
          <w:lang w:eastAsia="ru-RU"/>
        </w:rPr>
        <w:t>ФОП</w:t>
      </w:r>
      <w:proofErr w:type="spellEnd"/>
      <w:r>
        <w:rPr>
          <w:rFonts w:eastAsia="Times New Roman"/>
          <w:sz w:val="27"/>
          <w:szCs w:val="27"/>
          <w:lang w:eastAsia="ru-RU"/>
        </w:rPr>
        <w:t xml:space="preserve"> </w:t>
      </w:r>
      <w:r w:rsidR="001615ED">
        <w:rPr>
          <w:rFonts w:eastAsia="Times New Roman"/>
          <w:sz w:val="27"/>
          <w:szCs w:val="27"/>
          <w:lang w:eastAsia="ru-RU"/>
        </w:rPr>
        <w:t>ОСОБА_1</w:t>
      </w:r>
      <w:r>
        <w:rPr>
          <w:rFonts w:eastAsia="Times New Roman"/>
          <w:sz w:val="27"/>
          <w:szCs w:val="27"/>
          <w:lang w:eastAsia="ru-RU"/>
        </w:rPr>
        <w:t xml:space="preserve"> без належних правових підстав її торговельної марки та пропонування до продажу / продаж цих товарів </w:t>
      </w:r>
      <w:proofErr w:type="spellStart"/>
      <w:r>
        <w:rPr>
          <w:rFonts w:eastAsia="Times New Roman"/>
          <w:sz w:val="27"/>
          <w:szCs w:val="27"/>
          <w:lang w:eastAsia="ru-RU"/>
        </w:rPr>
        <w:t>ФОП</w:t>
      </w:r>
      <w:proofErr w:type="spellEnd"/>
      <w:r>
        <w:rPr>
          <w:rFonts w:eastAsia="Times New Roman"/>
          <w:sz w:val="27"/>
          <w:szCs w:val="27"/>
          <w:lang w:eastAsia="ru-RU"/>
        </w:rPr>
        <w:t xml:space="preserve"> </w:t>
      </w:r>
      <w:r w:rsidR="001615ED">
        <w:rPr>
          <w:rFonts w:eastAsia="Times New Roman"/>
          <w:sz w:val="27"/>
          <w:szCs w:val="27"/>
          <w:lang w:eastAsia="ru-RU"/>
        </w:rPr>
        <w:t>ОСОБА_3</w:t>
      </w:r>
      <w:r>
        <w:rPr>
          <w:rFonts w:eastAsia="Times New Roman"/>
          <w:sz w:val="27"/>
          <w:szCs w:val="27"/>
          <w:lang w:eastAsia="ru-RU"/>
        </w:rPr>
        <w:t xml:space="preserve"> Товари виробництва </w:t>
      </w:r>
      <w:proofErr w:type="spellStart"/>
      <w:r>
        <w:rPr>
          <w:rFonts w:eastAsia="Times New Roman"/>
          <w:sz w:val="27"/>
          <w:szCs w:val="27"/>
          <w:lang w:eastAsia="ru-RU"/>
        </w:rPr>
        <w:t>ФОП</w:t>
      </w:r>
      <w:proofErr w:type="spellEnd"/>
      <w:r>
        <w:rPr>
          <w:rFonts w:eastAsia="Times New Roman"/>
          <w:sz w:val="27"/>
          <w:szCs w:val="27"/>
          <w:lang w:eastAsia="ru-RU"/>
        </w:rPr>
        <w:t xml:space="preserve"> </w:t>
      </w:r>
      <w:r w:rsidR="001615ED">
        <w:rPr>
          <w:rFonts w:eastAsia="Times New Roman"/>
          <w:sz w:val="27"/>
          <w:szCs w:val="27"/>
          <w:lang w:eastAsia="ru-RU"/>
        </w:rPr>
        <w:t>ОСОБА_1</w:t>
      </w:r>
      <w:r>
        <w:rPr>
          <w:rFonts w:eastAsia="Times New Roman"/>
          <w:sz w:val="27"/>
          <w:szCs w:val="27"/>
          <w:lang w:eastAsia="ru-RU"/>
        </w:rPr>
        <w:t xml:space="preserve"> є такими самими та/або спорідненими з товарами, для яких зареєстрована торговельна марка </w:t>
      </w:r>
      <w:r w:rsidR="001615ED">
        <w:rPr>
          <w:rFonts w:eastAsia="Times New Roman"/>
          <w:sz w:val="27"/>
          <w:szCs w:val="27"/>
          <w:lang w:eastAsia="ru-RU"/>
        </w:rPr>
        <w:t>ОСОБА_2</w:t>
      </w:r>
      <w:r>
        <w:rPr>
          <w:rFonts w:eastAsia="Times New Roman"/>
          <w:sz w:val="27"/>
          <w:szCs w:val="27"/>
          <w:lang w:eastAsia="ru-RU"/>
        </w:rPr>
        <w:t>, позначення, нанесене на ці товари, є схожим із торговельною маркою позивача, і внаслідок такого використання це позначення можна сплутати з торговельною маркою, зокрема, можуть виникнути асоціації з нею.</w:t>
      </w:r>
    </w:p>
    <w:p w:rsidR="00C471F7" w:rsidRDefault="00C471F7" w:rsidP="00C471F7">
      <w:pPr>
        <w:tabs>
          <w:tab w:val="left" w:pos="284"/>
        </w:tabs>
        <w:suppressAutoHyphens/>
        <w:autoSpaceDE w:val="0"/>
        <w:autoSpaceDN w:val="0"/>
        <w:spacing w:after="0" w:line="240" w:lineRule="auto"/>
        <w:ind w:firstLine="567"/>
        <w:jc w:val="both"/>
        <w:textAlignment w:val="baseline"/>
        <w:rPr>
          <w:rFonts w:eastAsia="Times New Roman"/>
          <w:sz w:val="27"/>
          <w:szCs w:val="27"/>
          <w:lang w:eastAsia="ru-RU"/>
        </w:rPr>
      </w:pPr>
      <w:r>
        <w:rPr>
          <w:rFonts w:eastAsia="Times New Roman"/>
          <w:sz w:val="27"/>
          <w:szCs w:val="27"/>
          <w:lang w:eastAsia="ru-RU"/>
        </w:rPr>
        <w:t xml:space="preserve">Разом із позовною заявою </w:t>
      </w:r>
      <w:r w:rsidR="001615ED">
        <w:rPr>
          <w:rFonts w:eastAsia="Times New Roman"/>
          <w:sz w:val="27"/>
          <w:szCs w:val="27"/>
          <w:lang w:eastAsia="ru-RU"/>
        </w:rPr>
        <w:t>ОСОБА_2</w:t>
      </w:r>
      <w:r>
        <w:rPr>
          <w:rFonts w:eastAsia="Times New Roman"/>
          <w:sz w:val="27"/>
          <w:szCs w:val="27"/>
          <w:lang w:eastAsia="ru-RU"/>
        </w:rPr>
        <w:t xml:space="preserve"> подала заяву про вжиття заходів забезпечення позову шляхом: </w:t>
      </w:r>
    </w:p>
    <w:p w:rsidR="00C471F7" w:rsidRDefault="00C471F7" w:rsidP="00C471F7">
      <w:pPr>
        <w:tabs>
          <w:tab w:val="left" w:pos="284"/>
        </w:tabs>
        <w:suppressAutoHyphens/>
        <w:autoSpaceDE w:val="0"/>
        <w:autoSpaceDN w:val="0"/>
        <w:spacing w:after="0" w:line="240" w:lineRule="auto"/>
        <w:ind w:firstLine="567"/>
        <w:jc w:val="both"/>
        <w:textAlignment w:val="baseline"/>
        <w:rPr>
          <w:rFonts w:eastAsia="Times New Roman"/>
          <w:sz w:val="27"/>
          <w:szCs w:val="27"/>
          <w:lang w:eastAsia="ru-RU"/>
        </w:rPr>
      </w:pPr>
      <w:r>
        <w:rPr>
          <w:rFonts w:eastAsia="Times New Roman"/>
          <w:sz w:val="27"/>
          <w:szCs w:val="27"/>
          <w:lang w:eastAsia="ru-RU"/>
        </w:rPr>
        <w:t xml:space="preserve">накладення арешту на засоби виробництва («насіння очисно-сортувальна машина, машина для поліровки насіння соняшнику, </w:t>
      </w:r>
      <w:proofErr w:type="spellStart"/>
      <w:r>
        <w:rPr>
          <w:rFonts w:eastAsia="Times New Roman"/>
          <w:sz w:val="27"/>
          <w:szCs w:val="27"/>
          <w:lang w:eastAsia="ru-RU"/>
        </w:rPr>
        <w:t>вібродозатор</w:t>
      </w:r>
      <w:proofErr w:type="spellEnd"/>
      <w:r>
        <w:rPr>
          <w:rFonts w:eastAsia="Times New Roman"/>
          <w:sz w:val="27"/>
          <w:szCs w:val="27"/>
          <w:lang w:eastAsia="ru-RU"/>
        </w:rPr>
        <w:t xml:space="preserve"> інспекційний, </w:t>
      </w:r>
      <w:proofErr w:type="spellStart"/>
      <w:r>
        <w:rPr>
          <w:rFonts w:eastAsia="Times New Roman"/>
          <w:sz w:val="27"/>
          <w:szCs w:val="27"/>
          <w:lang w:eastAsia="ru-RU"/>
        </w:rPr>
        <w:t>вібродозатор</w:t>
      </w:r>
      <w:proofErr w:type="spellEnd"/>
      <w:r>
        <w:rPr>
          <w:rFonts w:eastAsia="Times New Roman"/>
          <w:sz w:val="27"/>
          <w:szCs w:val="27"/>
          <w:lang w:eastAsia="ru-RU"/>
        </w:rPr>
        <w:t xml:space="preserve"> </w:t>
      </w:r>
      <w:proofErr w:type="spellStart"/>
      <w:r>
        <w:rPr>
          <w:rFonts w:eastAsia="Times New Roman"/>
          <w:sz w:val="27"/>
          <w:szCs w:val="27"/>
          <w:lang w:eastAsia="ru-RU"/>
        </w:rPr>
        <w:t>переборочний</w:t>
      </w:r>
      <w:proofErr w:type="spellEnd"/>
      <w:r>
        <w:rPr>
          <w:rFonts w:eastAsia="Times New Roman"/>
          <w:sz w:val="27"/>
          <w:szCs w:val="27"/>
          <w:lang w:eastAsia="ru-RU"/>
        </w:rPr>
        <w:t xml:space="preserve">, піч </w:t>
      </w:r>
      <w:proofErr w:type="spellStart"/>
      <w:r>
        <w:rPr>
          <w:rFonts w:eastAsia="Times New Roman"/>
          <w:sz w:val="27"/>
          <w:szCs w:val="27"/>
          <w:lang w:eastAsia="ru-RU"/>
        </w:rPr>
        <w:t>сушильно-жарочна</w:t>
      </w:r>
      <w:proofErr w:type="spellEnd"/>
      <w:r>
        <w:rPr>
          <w:rFonts w:eastAsia="Times New Roman"/>
          <w:sz w:val="27"/>
          <w:szCs w:val="27"/>
          <w:lang w:eastAsia="ru-RU"/>
        </w:rPr>
        <w:t xml:space="preserve"> з конвеєром універсальним, апарат фасувально-пакувальний для харчових продуктів, машина охолодження, піч </w:t>
      </w:r>
      <w:proofErr w:type="spellStart"/>
      <w:r>
        <w:rPr>
          <w:rFonts w:eastAsia="Times New Roman"/>
          <w:sz w:val="27"/>
          <w:szCs w:val="27"/>
          <w:lang w:eastAsia="ru-RU"/>
        </w:rPr>
        <w:t>сушильно-жарочна</w:t>
      </w:r>
      <w:proofErr w:type="spellEnd"/>
      <w:r>
        <w:rPr>
          <w:rFonts w:eastAsia="Times New Roman"/>
          <w:sz w:val="27"/>
          <w:szCs w:val="27"/>
          <w:lang w:eastAsia="ru-RU"/>
        </w:rPr>
        <w:t xml:space="preserve">»), що належать </w:t>
      </w:r>
      <w:r w:rsidR="001615ED">
        <w:rPr>
          <w:rFonts w:eastAsia="Times New Roman"/>
          <w:sz w:val="27"/>
          <w:szCs w:val="27"/>
          <w:lang w:eastAsia="ru-RU"/>
        </w:rPr>
        <w:t>ОСОБА_1</w:t>
      </w:r>
      <w:r>
        <w:rPr>
          <w:rFonts w:eastAsia="Times New Roman"/>
          <w:sz w:val="27"/>
          <w:szCs w:val="27"/>
          <w:lang w:eastAsia="ru-RU"/>
        </w:rPr>
        <w:t>, сировину та матеріали для фасування продукції з позначенням «</w:t>
      </w:r>
      <w:proofErr w:type="spellStart"/>
      <w:r>
        <w:rPr>
          <w:rFonts w:eastAsia="Times New Roman"/>
          <w:sz w:val="27"/>
          <w:szCs w:val="27"/>
          <w:lang w:eastAsia="ru-RU"/>
        </w:rPr>
        <w:t>Лускунчик-Смакунчик</w:t>
      </w:r>
      <w:proofErr w:type="spellEnd"/>
      <w:r>
        <w:rPr>
          <w:rFonts w:eastAsia="Times New Roman"/>
          <w:sz w:val="27"/>
          <w:szCs w:val="27"/>
          <w:lang w:eastAsia="ru-RU"/>
        </w:rPr>
        <w:t xml:space="preserve">», які використовує у своїй діяльності </w:t>
      </w:r>
      <w:proofErr w:type="spellStart"/>
      <w:r>
        <w:rPr>
          <w:rFonts w:eastAsia="Times New Roman"/>
          <w:sz w:val="27"/>
          <w:szCs w:val="27"/>
          <w:lang w:eastAsia="ru-RU"/>
        </w:rPr>
        <w:t>ФОП</w:t>
      </w:r>
      <w:proofErr w:type="spellEnd"/>
      <w:r>
        <w:rPr>
          <w:rFonts w:eastAsia="Times New Roman"/>
          <w:sz w:val="27"/>
          <w:szCs w:val="27"/>
          <w:lang w:eastAsia="ru-RU"/>
        </w:rPr>
        <w:t xml:space="preserve"> </w:t>
      </w:r>
      <w:r w:rsidR="001615ED">
        <w:rPr>
          <w:rFonts w:eastAsia="Times New Roman"/>
          <w:sz w:val="27"/>
          <w:szCs w:val="27"/>
          <w:lang w:eastAsia="ru-RU"/>
        </w:rPr>
        <w:t>ОСОБА_1</w:t>
      </w:r>
      <w:r>
        <w:rPr>
          <w:rFonts w:eastAsia="Times New Roman"/>
          <w:sz w:val="27"/>
          <w:szCs w:val="27"/>
          <w:lang w:eastAsia="ru-RU"/>
        </w:rPr>
        <w:t xml:space="preserve"> та виготовляє ТОВ «СІІД ТРЕЙД»; </w:t>
      </w:r>
    </w:p>
    <w:p w:rsidR="00C471F7" w:rsidRDefault="00C471F7" w:rsidP="00C471F7">
      <w:pPr>
        <w:tabs>
          <w:tab w:val="left" w:pos="284"/>
        </w:tabs>
        <w:suppressAutoHyphens/>
        <w:autoSpaceDE w:val="0"/>
        <w:autoSpaceDN w:val="0"/>
        <w:spacing w:after="0" w:line="240" w:lineRule="auto"/>
        <w:ind w:firstLine="567"/>
        <w:jc w:val="both"/>
        <w:textAlignment w:val="baseline"/>
        <w:rPr>
          <w:rFonts w:eastAsia="Times New Roman"/>
          <w:sz w:val="27"/>
          <w:szCs w:val="27"/>
          <w:lang w:eastAsia="ru-RU"/>
        </w:rPr>
      </w:pPr>
      <w:r>
        <w:rPr>
          <w:rFonts w:eastAsia="Times New Roman"/>
          <w:sz w:val="27"/>
          <w:szCs w:val="27"/>
          <w:lang w:eastAsia="ru-RU"/>
        </w:rPr>
        <w:t xml:space="preserve">заборони </w:t>
      </w:r>
      <w:proofErr w:type="spellStart"/>
      <w:r>
        <w:rPr>
          <w:rFonts w:eastAsia="Times New Roman"/>
          <w:sz w:val="27"/>
          <w:szCs w:val="27"/>
          <w:lang w:eastAsia="ru-RU"/>
        </w:rPr>
        <w:t>ФОП</w:t>
      </w:r>
      <w:proofErr w:type="spellEnd"/>
      <w:r>
        <w:rPr>
          <w:rFonts w:eastAsia="Times New Roman"/>
          <w:sz w:val="27"/>
          <w:szCs w:val="27"/>
          <w:lang w:eastAsia="ru-RU"/>
        </w:rPr>
        <w:t xml:space="preserve"> </w:t>
      </w:r>
      <w:r w:rsidR="001615ED">
        <w:rPr>
          <w:rFonts w:eastAsia="Times New Roman"/>
          <w:sz w:val="27"/>
          <w:szCs w:val="27"/>
          <w:lang w:eastAsia="ru-RU"/>
        </w:rPr>
        <w:t>ОСОБА_1</w:t>
      </w:r>
      <w:r>
        <w:rPr>
          <w:rFonts w:eastAsia="Times New Roman"/>
          <w:sz w:val="27"/>
          <w:szCs w:val="27"/>
          <w:lang w:eastAsia="ru-RU"/>
        </w:rPr>
        <w:t xml:space="preserve">, </w:t>
      </w:r>
      <w:proofErr w:type="spellStart"/>
      <w:r>
        <w:rPr>
          <w:rFonts w:eastAsia="Times New Roman"/>
          <w:sz w:val="27"/>
          <w:szCs w:val="27"/>
          <w:lang w:eastAsia="ru-RU"/>
        </w:rPr>
        <w:t>ФОП</w:t>
      </w:r>
      <w:proofErr w:type="spellEnd"/>
      <w:r>
        <w:rPr>
          <w:rFonts w:eastAsia="Times New Roman"/>
          <w:sz w:val="27"/>
          <w:szCs w:val="27"/>
          <w:lang w:eastAsia="ru-RU"/>
        </w:rPr>
        <w:t xml:space="preserve"> </w:t>
      </w:r>
      <w:r w:rsidR="001615ED">
        <w:rPr>
          <w:rFonts w:eastAsia="Times New Roman"/>
          <w:sz w:val="27"/>
          <w:szCs w:val="27"/>
          <w:lang w:eastAsia="ru-RU"/>
        </w:rPr>
        <w:t>ОСОБА_3</w:t>
      </w:r>
      <w:r>
        <w:rPr>
          <w:rFonts w:eastAsia="Times New Roman"/>
          <w:sz w:val="27"/>
          <w:szCs w:val="27"/>
          <w:lang w:eastAsia="ru-RU"/>
        </w:rPr>
        <w:t xml:space="preserve"> вводити в цивільний обіг (у тому числі продавати, міняти, пропонувати до закупівлі за результатами закупівельної процедури, вчиняти інші дії, спрямовані на реалізацію) на території України товари, марковані позначенням у вигляді напису </w:t>
      </w:r>
      <w:r w:rsidR="001330EC">
        <w:rPr>
          <w:rFonts w:eastAsia="Times New Roman"/>
          <w:sz w:val="27"/>
          <w:szCs w:val="27"/>
          <w:lang w:eastAsia="ru-RU"/>
        </w:rPr>
        <w:t>«</w:t>
      </w:r>
      <w:proofErr w:type="spellStart"/>
      <w:r w:rsidR="001330EC">
        <w:rPr>
          <w:rFonts w:eastAsia="Times New Roman"/>
          <w:sz w:val="27"/>
          <w:szCs w:val="27"/>
          <w:lang w:eastAsia="ru-RU"/>
        </w:rPr>
        <w:t>Лускунчик-Смакунчик</w:t>
      </w:r>
      <w:proofErr w:type="spellEnd"/>
      <w:r w:rsidR="001330EC">
        <w:rPr>
          <w:rFonts w:eastAsia="Times New Roman"/>
          <w:sz w:val="27"/>
          <w:szCs w:val="27"/>
          <w:lang w:eastAsia="ru-RU"/>
        </w:rPr>
        <w:t>»,</w:t>
      </w:r>
      <w:r>
        <w:rPr>
          <w:rFonts w:eastAsia="Times New Roman"/>
          <w:sz w:val="27"/>
          <w:szCs w:val="27"/>
          <w:lang w:eastAsia="ru-RU"/>
        </w:rPr>
        <w:t xml:space="preserve"> яке є схожим із торговельною маркою за свідоцтвом України № </w:t>
      </w:r>
      <w:r w:rsidR="00FB10F5">
        <w:rPr>
          <w:rFonts w:eastAsia="Times New Roman"/>
          <w:sz w:val="27"/>
          <w:szCs w:val="27"/>
          <w:lang w:eastAsia="ru-RU"/>
        </w:rPr>
        <w:t>ІНФОРМАЦІЯ_1</w:t>
      </w:r>
      <w:r>
        <w:rPr>
          <w:rFonts w:eastAsia="Times New Roman"/>
          <w:sz w:val="27"/>
          <w:szCs w:val="27"/>
          <w:lang w:eastAsia="ru-RU"/>
        </w:rPr>
        <w:t xml:space="preserve"> від </w:t>
      </w:r>
      <w:r w:rsidR="001330EC">
        <w:rPr>
          <w:rFonts w:eastAsia="Times New Roman"/>
          <w:sz w:val="27"/>
          <w:szCs w:val="27"/>
          <w:lang w:eastAsia="ru-RU"/>
        </w:rPr>
        <w:t xml:space="preserve">                           </w:t>
      </w:r>
      <w:r>
        <w:rPr>
          <w:rFonts w:eastAsia="Times New Roman"/>
          <w:sz w:val="27"/>
          <w:szCs w:val="27"/>
          <w:lang w:eastAsia="ru-RU"/>
        </w:rPr>
        <w:t xml:space="preserve">25 листопада 2010 року, зареєстрованою для товарів 29 класу МКТП (далі – торговельна марка № </w:t>
      </w:r>
      <w:r w:rsidR="00FB10F5">
        <w:rPr>
          <w:rFonts w:eastAsia="Times New Roman"/>
          <w:sz w:val="27"/>
          <w:szCs w:val="27"/>
          <w:lang w:eastAsia="ru-RU"/>
        </w:rPr>
        <w:t>ІНФОРМАЦІЯ_1</w:t>
      </w:r>
      <w:r>
        <w:rPr>
          <w:rFonts w:eastAsia="Times New Roman"/>
          <w:sz w:val="27"/>
          <w:szCs w:val="27"/>
          <w:lang w:eastAsia="ru-RU"/>
        </w:rPr>
        <w:t xml:space="preserve">); </w:t>
      </w:r>
    </w:p>
    <w:p w:rsidR="00C471F7" w:rsidRDefault="00C471F7" w:rsidP="00C471F7">
      <w:pPr>
        <w:tabs>
          <w:tab w:val="left" w:pos="284"/>
        </w:tabs>
        <w:suppressAutoHyphens/>
        <w:autoSpaceDE w:val="0"/>
        <w:autoSpaceDN w:val="0"/>
        <w:spacing w:after="0" w:line="240" w:lineRule="auto"/>
        <w:ind w:firstLine="567"/>
        <w:jc w:val="both"/>
        <w:textAlignment w:val="baseline"/>
        <w:rPr>
          <w:rFonts w:eastAsia="Times New Roman"/>
          <w:sz w:val="27"/>
          <w:szCs w:val="27"/>
          <w:lang w:eastAsia="ru-RU"/>
        </w:rPr>
      </w:pPr>
      <w:r>
        <w:rPr>
          <w:rFonts w:eastAsia="Times New Roman"/>
          <w:sz w:val="27"/>
          <w:szCs w:val="27"/>
          <w:lang w:eastAsia="ru-RU"/>
        </w:rPr>
        <w:t xml:space="preserve">накладення арешту на товари виробництва </w:t>
      </w:r>
      <w:proofErr w:type="spellStart"/>
      <w:r>
        <w:rPr>
          <w:rFonts w:eastAsia="Times New Roman"/>
          <w:sz w:val="27"/>
          <w:szCs w:val="27"/>
          <w:lang w:eastAsia="ru-RU"/>
        </w:rPr>
        <w:t>ФОП</w:t>
      </w:r>
      <w:proofErr w:type="spellEnd"/>
      <w:r>
        <w:rPr>
          <w:rFonts w:eastAsia="Times New Roman"/>
          <w:sz w:val="27"/>
          <w:szCs w:val="27"/>
          <w:lang w:eastAsia="ru-RU"/>
        </w:rPr>
        <w:t xml:space="preserve"> </w:t>
      </w:r>
      <w:r w:rsidR="001615ED">
        <w:rPr>
          <w:rFonts w:eastAsia="Times New Roman"/>
          <w:sz w:val="27"/>
          <w:szCs w:val="27"/>
          <w:lang w:eastAsia="ru-RU"/>
        </w:rPr>
        <w:t>ОСОБА_1</w:t>
      </w:r>
      <w:r>
        <w:rPr>
          <w:rFonts w:eastAsia="Times New Roman"/>
          <w:sz w:val="27"/>
          <w:szCs w:val="27"/>
          <w:lang w:eastAsia="ru-RU"/>
        </w:rPr>
        <w:t xml:space="preserve">, марковані позначенням у вигляді напису </w:t>
      </w:r>
      <w:r w:rsidR="001330EC">
        <w:rPr>
          <w:rFonts w:eastAsia="Times New Roman"/>
          <w:sz w:val="27"/>
          <w:szCs w:val="27"/>
          <w:lang w:eastAsia="ru-RU"/>
        </w:rPr>
        <w:t>«</w:t>
      </w:r>
      <w:proofErr w:type="spellStart"/>
      <w:r w:rsidR="001330EC">
        <w:rPr>
          <w:rFonts w:eastAsia="Times New Roman"/>
          <w:sz w:val="27"/>
          <w:szCs w:val="27"/>
          <w:lang w:eastAsia="ru-RU"/>
        </w:rPr>
        <w:t>Лускунчик-Смакунчик</w:t>
      </w:r>
      <w:proofErr w:type="spellEnd"/>
      <w:r w:rsidR="001330EC">
        <w:rPr>
          <w:rFonts w:eastAsia="Times New Roman"/>
          <w:sz w:val="27"/>
          <w:szCs w:val="27"/>
          <w:lang w:eastAsia="ru-RU"/>
        </w:rPr>
        <w:t>»,</w:t>
      </w:r>
      <w:r>
        <w:rPr>
          <w:rFonts w:eastAsia="Times New Roman"/>
          <w:sz w:val="27"/>
          <w:szCs w:val="27"/>
          <w:lang w:eastAsia="ru-RU"/>
        </w:rPr>
        <w:t xml:space="preserve"> яке є схожим із торговельною маркою № </w:t>
      </w:r>
      <w:r w:rsidR="00FB10F5">
        <w:rPr>
          <w:rFonts w:eastAsia="Times New Roman"/>
          <w:sz w:val="27"/>
          <w:szCs w:val="27"/>
          <w:lang w:eastAsia="ru-RU"/>
        </w:rPr>
        <w:t>ІНФОРМАЦІЯ_1</w:t>
      </w:r>
      <w:r>
        <w:rPr>
          <w:rFonts w:eastAsia="Times New Roman"/>
          <w:sz w:val="27"/>
          <w:szCs w:val="27"/>
          <w:lang w:eastAsia="ru-RU"/>
        </w:rPr>
        <w:t>, та заборони реалізації продукції з позначенням «</w:t>
      </w:r>
      <w:proofErr w:type="spellStart"/>
      <w:r>
        <w:rPr>
          <w:rFonts w:eastAsia="Times New Roman"/>
          <w:sz w:val="27"/>
          <w:szCs w:val="27"/>
          <w:lang w:eastAsia="ru-RU"/>
        </w:rPr>
        <w:t>Лускунчик-Смакунчик</w:t>
      </w:r>
      <w:proofErr w:type="spellEnd"/>
      <w:r>
        <w:rPr>
          <w:rFonts w:eastAsia="Times New Roman"/>
          <w:sz w:val="27"/>
          <w:szCs w:val="27"/>
          <w:lang w:eastAsia="ru-RU"/>
        </w:rPr>
        <w:t xml:space="preserve">», «вироблено </w:t>
      </w:r>
      <w:proofErr w:type="spellStart"/>
      <w:r>
        <w:rPr>
          <w:rFonts w:eastAsia="Times New Roman"/>
          <w:sz w:val="27"/>
          <w:szCs w:val="27"/>
          <w:lang w:eastAsia="ru-RU"/>
        </w:rPr>
        <w:t>ФОП</w:t>
      </w:r>
      <w:proofErr w:type="spellEnd"/>
      <w:r>
        <w:rPr>
          <w:rFonts w:eastAsia="Times New Roman"/>
          <w:sz w:val="27"/>
          <w:szCs w:val="27"/>
          <w:lang w:eastAsia="ru-RU"/>
        </w:rPr>
        <w:t xml:space="preserve"> </w:t>
      </w:r>
      <w:r w:rsidR="001615ED">
        <w:rPr>
          <w:rFonts w:eastAsia="Times New Roman"/>
          <w:sz w:val="27"/>
          <w:szCs w:val="27"/>
          <w:lang w:eastAsia="ru-RU"/>
        </w:rPr>
        <w:t>ОСОБА_1</w:t>
      </w:r>
      <w:r>
        <w:rPr>
          <w:rFonts w:eastAsia="Times New Roman"/>
          <w:sz w:val="27"/>
          <w:szCs w:val="27"/>
          <w:lang w:eastAsia="ru-RU"/>
        </w:rPr>
        <w:t xml:space="preserve">» таким особам: </w:t>
      </w:r>
      <w:proofErr w:type="spellStart"/>
      <w:r>
        <w:rPr>
          <w:rFonts w:eastAsia="Times New Roman"/>
          <w:sz w:val="27"/>
          <w:szCs w:val="27"/>
          <w:lang w:eastAsia="ru-RU"/>
        </w:rPr>
        <w:t>ФОП</w:t>
      </w:r>
      <w:proofErr w:type="spellEnd"/>
      <w:r>
        <w:rPr>
          <w:rFonts w:eastAsia="Times New Roman"/>
          <w:sz w:val="27"/>
          <w:szCs w:val="27"/>
          <w:lang w:eastAsia="ru-RU"/>
        </w:rPr>
        <w:t xml:space="preserve"> </w:t>
      </w:r>
      <w:r w:rsidR="001615ED">
        <w:rPr>
          <w:rFonts w:eastAsia="Times New Roman"/>
          <w:sz w:val="27"/>
          <w:szCs w:val="27"/>
          <w:lang w:eastAsia="ru-RU"/>
        </w:rPr>
        <w:t>ОСОБА_1</w:t>
      </w:r>
      <w:r>
        <w:rPr>
          <w:rFonts w:eastAsia="Times New Roman"/>
          <w:sz w:val="27"/>
          <w:szCs w:val="27"/>
          <w:lang w:eastAsia="ru-RU"/>
        </w:rPr>
        <w:t xml:space="preserve">, </w:t>
      </w:r>
      <w:proofErr w:type="spellStart"/>
      <w:r>
        <w:rPr>
          <w:rFonts w:eastAsia="Times New Roman"/>
          <w:sz w:val="27"/>
          <w:szCs w:val="27"/>
          <w:lang w:eastAsia="ru-RU"/>
        </w:rPr>
        <w:t>ФОП</w:t>
      </w:r>
      <w:proofErr w:type="spellEnd"/>
      <w:r>
        <w:rPr>
          <w:rFonts w:eastAsia="Times New Roman"/>
          <w:sz w:val="27"/>
          <w:szCs w:val="27"/>
          <w:lang w:eastAsia="ru-RU"/>
        </w:rPr>
        <w:t xml:space="preserve"> </w:t>
      </w:r>
      <w:r w:rsidR="001615ED">
        <w:rPr>
          <w:rFonts w:eastAsia="Times New Roman"/>
          <w:sz w:val="27"/>
          <w:szCs w:val="27"/>
          <w:lang w:eastAsia="ru-RU"/>
        </w:rPr>
        <w:t>ОСОБА_3</w:t>
      </w:r>
      <w:r>
        <w:rPr>
          <w:rFonts w:eastAsia="Times New Roman"/>
          <w:sz w:val="27"/>
          <w:szCs w:val="27"/>
          <w:lang w:eastAsia="ru-RU"/>
        </w:rPr>
        <w:t xml:space="preserve">, </w:t>
      </w:r>
      <w:proofErr w:type="spellStart"/>
      <w:r>
        <w:rPr>
          <w:rFonts w:eastAsia="Times New Roman"/>
          <w:sz w:val="27"/>
          <w:szCs w:val="27"/>
          <w:lang w:eastAsia="ru-RU"/>
        </w:rPr>
        <w:t>ФОП</w:t>
      </w:r>
      <w:proofErr w:type="spellEnd"/>
      <w:r>
        <w:rPr>
          <w:rFonts w:eastAsia="Times New Roman"/>
          <w:sz w:val="27"/>
          <w:szCs w:val="27"/>
          <w:lang w:eastAsia="ru-RU"/>
        </w:rPr>
        <w:t xml:space="preserve"> </w:t>
      </w:r>
      <w:r w:rsidR="004A185F">
        <w:rPr>
          <w:rFonts w:eastAsia="Times New Roman"/>
          <w:sz w:val="27"/>
          <w:szCs w:val="27"/>
          <w:lang w:eastAsia="ru-RU"/>
        </w:rPr>
        <w:t>ОСОБА_4</w:t>
      </w:r>
      <w:r>
        <w:rPr>
          <w:rFonts w:eastAsia="Times New Roman"/>
          <w:sz w:val="27"/>
          <w:szCs w:val="27"/>
          <w:lang w:eastAsia="ru-RU"/>
        </w:rPr>
        <w:t xml:space="preserve">, </w:t>
      </w:r>
      <w:proofErr w:type="spellStart"/>
      <w:r>
        <w:rPr>
          <w:rFonts w:eastAsia="Times New Roman"/>
          <w:sz w:val="27"/>
          <w:szCs w:val="27"/>
          <w:lang w:eastAsia="ru-RU"/>
        </w:rPr>
        <w:t>ФОП</w:t>
      </w:r>
      <w:proofErr w:type="spellEnd"/>
      <w:r>
        <w:rPr>
          <w:rFonts w:eastAsia="Times New Roman"/>
          <w:sz w:val="27"/>
          <w:szCs w:val="27"/>
          <w:lang w:eastAsia="ru-RU"/>
        </w:rPr>
        <w:t xml:space="preserve"> </w:t>
      </w:r>
      <w:r w:rsidR="004A185F">
        <w:rPr>
          <w:rFonts w:eastAsia="Times New Roman"/>
          <w:sz w:val="27"/>
          <w:szCs w:val="27"/>
          <w:lang w:eastAsia="ru-RU"/>
        </w:rPr>
        <w:t>ОСОБА_5</w:t>
      </w:r>
      <w:r>
        <w:rPr>
          <w:rFonts w:eastAsia="Times New Roman"/>
          <w:sz w:val="27"/>
          <w:szCs w:val="27"/>
          <w:lang w:eastAsia="ru-RU"/>
        </w:rPr>
        <w:t xml:space="preserve">, </w:t>
      </w:r>
      <w:proofErr w:type="spellStart"/>
      <w:r>
        <w:rPr>
          <w:rFonts w:eastAsia="Times New Roman"/>
          <w:sz w:val="27"/>
          <w:szCs w:val="27"/>
          <w:lang w:eastAsia="ru-RU"/>
        </w:rPr>
        <w:t>ФОП</w:t>
      </w:r>
      <w:proofErr w:type="spellEnd"/>
      <w:r>
        <w:rPr>
          <w:rFonts w:eastAsia="Times New Roman"/>
          <w:sz w:val="27"/>
          <w:szCs w:val="27"/>
          <w:lang w:eastAsia="ru-RU"/>
        </w:rPr>
        <w:t xml:space="preserve"> </w:t>
      </w:r>
      <w:r w:rsidR="004A185F">
        <w:rPr>
          <w:rFonts w:eastAsia="Times New Roman"/>
          <w:sz w:val="27"/>
          <w:szCs w:val="27"/>
          <w:lang w:eastAsia="ru-RU"/>
        </w:rPr>
        <w:t>ОСОБА_6</w:t>
      </w:r>
      <w:r>
        <w:rPr>
          <w:rFonts w:eastAsia="Times New Roman"/>
          <w:sz w:val="27"/>
          <w:szCs w:val="27"/>
          <w:lang w:eastAsia="ru-RU"/>
        </w:rPr>
        <w:t xml:space="preserve">, </w:t>
      </w:r>
      <w:proofErr w:type="spellStart"/>
      <w:r>
        <w:rPr>
          <w:rFonts w:eastAsia="Times New Roman"/>
          <w:sz w:val="27"/>
          <w:szCs w:val="27"/>
          <w:lang w:eastAsia="ru-RU"/>
        </w:rPr>
        <w:t>ФОП</w:t>
      </w:r>
      <w:proofErr w:type="spellEnd"/>
      <w:r>
        <w:rPr>
          <w:rFonts w:eastAsia="Times New Roman"/>
          <w:sz w:val="27"/>
          <w:szCs w:val="27"/>
          <w:lang w:eastAsia="ru-RU"/>
        </w:rPr>
        <w:t xml:space="preserve"> </w:t>
      </w:r>
      <w:r w:rsidR="004A185F">
        <w:rPr>
          <w:rFonts w:eastAsia="Times New Roman"/>
          <w:sz w:val="27"/>
          <w:szCs w:val="27"/>
          <w:lang w:eastAsia="ru-RU"/>
        </w:rPr>
        <w:t>ОСОБА_7</w:t>
      </w:r>
      <w:r>
        <w:rPr>
          <w:rFonts w:eastAsia="Times New Roman"/>
          <w:sz w:val="27"/>
          <w:szCs w:val="27"/>
          <w:lang w:eastAsia="ru-RU"/>
        </w:rPr>
        <w:t xml:space="preserve">, </w:t>
      </w:r>
      <w:proofErr w:type="spellStart"/>
      <w:r>
        <w:rPr>
          <w:rFonts w:eastAsia="Times New Roman"/>
          <w:sz w:val="27"/>
          <w:szCs w:val="27"/>
          <w:lang w:eastAsia="ru-RU"/>
        </w:rPr>
        <w:t>ФОП</w:t>
      </w:r>
      <w:proofErr w:type="spellEnd"/>
      <w:r>
        <w:rPr>
          <w:rFonts w:eastAsia="Times New Roman"/>
          <w:sz w:val="27"/>
          <w:szCs w:val="27"/>
          <w:lang w:eastAsia="ru-RU"/>
        </w:rPr>
        <w:t xml:space="preserve"> </w:t>
      </w:r>
      <w:r w:rsidR="004A185F">
        <w:rPr>
          <w:rFonts w:eastAsia="Times New Roman"/>
          <w:sz w:val="27"/>
          <w:szCs w:val="27"/>
          <w:lang w:eastAsia="ru-RU"/>
        </w:rPr>
        <w:t>ОСОБА_8</w:t>
      </w:r>
      <w:r>
        <w:rPr>
          <w:rFonts w:eastAsia="Times New Roman"/>
          <w:sz w:val="27"/>
          <w:szCs w:val="27"/>
          <w:lang w:eastAsia="ru-RU"/>
        </w:rPr>
        <w:t xml:space="preserve">, </w:t>
      </w:r>
      <w:proofErr w:type="spellStart"/>
      <w:r>
        <w:rPr>
          <w:rFonts w:eastAsia="Times New Roman"/>
          <w:sz w:val="27"/>
          <w:szCs w:val="27"/>
          <w:lang w:eastAsia="ru-RU"/>
        </w:rPr>
        <w:t>ФОП</w:t>
      </w:r>
      <w:proofErr w:type="spellEnd"/>
      <w:r>
        <w:rPr>
          <w:rFonts w:eastAsia="Times New Roman"/>
          <w:sz w:val="27"/>
          <w:szCs w:val="27"/>
          <w:lang w:eastAsia="ru-RU"/>
        </w:rPr>
        <w:t xml:space="preserve"> </w:t>
      </w:r>
      <w:r w:rsidR="004A185F">
        <w:rPr>
          <w:rFonts w:eastAsia="Times New Roman"/>
          <w:sz w:val="27"/>
          <w:szCs w:val="27"/>
          <w:lang w:eastAsia="ru-RU"/>
        </w:rPr>
        <w:t>ОСОБА_9</w:t>
      </w:r>
      <w:r>
        <w:rPr>
          <w:rFonts w:eastAsia="Times New Roman"/>
          <w:sz w:val="27"/>
          <w:szCs w:val="27"/>
          <w:lang w:eastAsia="ru-RU"/>
        </w:rPr>
        <w:t xml:space="preserve">, </w:t>
      </w:r>
      <w:proofErr w:type="spellStart"/>
      <w:r>
        <w:rPr>
          <w:rFonts w:eastAsia="Times New Roman"/>
          <w:sz w:val="27"/>
          <w:szCs w:val="27"/>
          <w:lang w:eastAsia="ru-RU"/>
        </w:rPr>
        <w:t>ФОП</w:t>
      </w:r>
      <w:proofErr w:type="spellEnd"/>
      <w:r>
        <w:rPr>
          <w:rFonts w:eastAsia="Times New Roman"/>
          <w:sz w:val="27"/>
          <w:szCs w:val="27"/>
          <w:lang w:eastAsia="ru-RU"/>
        </w:rPr>
        <w:t xml:space="preserve"> </w:t>
      </w:r>
      <w:r w:rsidR="004A185F">
        <w:rPr>
          <w:rFonts w:eastAsia="Times New Roman"/>
          <w:sz w:val="27"/>
          <w:szCs w:val="27"/>
          <w:lang w:eastAsia="ru-RU"/>
        </w:rPr>
        <w:t>ОСОБА_10</w:t>
      </w:r>
      <w:r>
        <w:rPr>
          <w:rFonts w:eastAsia="Times New Roman"/>
          <w:sz w:val="27"/>
          <w:szCs w:val="27"/>
          <w:lang w:eastAsia="ru-RU"/>
        </w:rPr>
        <w:t>, ТОВ «СІІД ТРЕЙД».</w:t>
      </w:r>
    </w:p>
    <w:p w:rsidR="00C471F7" w:rsidRDefault="00C471F7" w:rsidP="00C471F7">
      <w:pPr>
        <w:tabs>
          <w:tab w:val="left" w:pos="284"/>
        </w:tabs>
        <w:suppressAutoHyphens/>
        <w:autoSpaceDE w:val="0"/>
        <w:autoSpaceDN w:val="0"/>
        <w:spacing w:after="0" w:line="240" w:lineRule="auto"/>
        <w:ind w:firstLine="567"/>
        <w:jc w:val="both"/>
        <w:textAlignment w:val="baseline"/>
        <w:rPr>
          <w:rFonts w:eastAsia="Times New Roman"/>
          <w:sz w:val="27"/>
          <w:szCs w:val="27"/>
          <w:lang w:eastAsia="ru-RU"/>
        </w:rPr>
      </w:pPr>
      <w:r>
        <w:rPr>
          <w:rFonts w:eastAsia="Times New Roman"/>
          <w:sz w:val="27"/>
          <w:szCs w:val="27"/>
          <w:lang w:eastAsia="ru-RU"/>
        </w:rPr>
        <w:t xml:space="preserve">Позивач мотивувала заяву тим, що відповідачі порушують її право на власну торговельну марку </w:t>
      </w:r>
      <w:r w:rsidR="001330EC">
        <w:rPr>
          <w:rFonts w:eastAsia="Times New Roman"/>
          <w:sz w:val="27"/>
          <w:szCs w:val="27"/>
          <w:lang w:eastAsia="ru-RU"/>
        </w:rPr>
        <w:t>«</w:t>
      </w:r>
      <w:proofErr w:type="spellStart"/>
      <w:r w:rsidR="001330EC">
        <w:rPr>
          <w:rFonts w:eastAsia="Times New Roman"/>
          <w:sz w:val="27"/>
          <w:szCs w:val="27"/>
          <w:lang w:eastAsia="ru-RU"/>
        </w:rPr>
        <w:t>Лускунчик-Смакунчик</w:t>
      </w:r>
      <w:proofErr w:type="spellEnd"/>
      <w:r w:rsidR="001330EC">
        <w:rPr>
          <w:rFonts w:eastAsia="Times New Roman"/>
          <w:sz w:val="27"/>
          <w:szCs w:val="27"/>
          <w:lang w:eastAsia="ru-RU"/>
        </w:rPr>
        <w:t>»,</w:t>
      </w:r>
      <w:r>
        <w:rPr>
          <w:rFonts w:eastAsia="Times New Roman"/>
          <w:sz w:val="27"/>
          <w:szCs w:val="27"/>
          <w:lang w:eastAsia="ru-RU"/>
        </w:rPr>
        <w:t xml:space="preserve"> незаконно виробляючи, зберігаючи, пропонуючи до продажу та продаючи насіння соняшникове смажене «</w:t>
      </w:r>
      <w:proofErr w:type="spellStart"/>
      <w:r>
        <w:rPr>
          <w:rFonts w:eastAsia="Times New Roman"/>
          <w:sz w:val="27"/>
          <w:szCs w:val="27"/>
          <w:lang w:eastAsia="ru-RU"/>
        </w:rPr>
        <w:t>Лускунчик-Смакунчик</w:t>
      </w:r>
      <w:proofErr w:type="spellEnd"/>
      <w:r>
        <w:rPr>
          <w:rFonts w:eastAsia="Times New Roman"/>
          <w:sz w:val="27"/>
          <w:szCs w:val="27"/>
          <w:lang w:eastAsia="ru-RU"/>
        </w:rPr>
        <w:t xml:space="preserve">». Заявниця зазначила, що не надавала жодних дозволів, не укладала </w:t>
      </w:r>
      <w:r>
        <w:rPr>
          <w:rFonts w:eastAsia="Times New Roman"/>
          <w:sz w:val="27"/>
          <w:szCs w:val="27"/>
          <w:lang w:eastAsia="ru-RU"/>
        </w:rPr>
        <w:lastRenderedPageBreak/>
        <w:t xml:space="preserve">ліцензійних договорів про надання </w:t>
      </w:r>
      <w:r w:rsidR="004A185F">
        <w:rPr>
          <w:rFonts w:eastAsia="Times New Roman"/>
          <w:sz w:val="27"/>
          <w:szCs w:val="27"/>
          <w:lang w:eastAsia="ru-RU"/>
        </w:rPr>
        <w:t>ОСОБА_1</w:t>
      </w:r>
      <w:r>
        <w:rPr>
          <w:rFonts w:eastAsia="Times New Roman"/>
          <w:sz w:val="27"/>
          <w:szCs w:val="27"/>
          <w:lang w:eastAsia="ru-RU"/>
        </w:rPr>
        <w:t xml:space="preserve">, </w:t>
      </w:r>
      <w:r w:rsidR="004A185F">
        <w:rPr>
          <w:rFonts w:eastAsia="Times New Roman"/>
          <w:sz w:val="27"/>
          <w:szCs w:val="27"/>
          <w:lang w:eastAsia="ru-RU"/>
        </w:rPr>
        <w:t>ОСОБА_3</w:t>
      </w:r>
      <w:r>
        <w:rPr>
          <w:rFonts w:eastAsia="Times New Roman"/>
          <w:sz w:val="27"/>
          <w:szCs w:val="27"/>
          <w:lang w:eastAsia="ru-RU"/>
        </w:rPr>
        <w:t xml:space="preserve"> невиключної ліцензії на використання знака для товарів і послуг на використання торговельної марки «</w:t>
      </w:r>
      <w:proofErr w:type="spellStart"/>
      <w:r>
        <w:rPr>
          <w:rFonts w:eastAsia="Times New Roman"/>
          <w:sz w:val="27"/>
          <w:szCs w:val="27"/>
          <w:lang w:eastAsia="ru-RU"/>
        </w:rPr>
        <w:t>Лускунчик-Смакунчик</w:t>
      </w:r>
      <w:proofErr w:type="spellEnd"/>
      <w:r>
        <w:rPr>
          <w:rFonts w:eastAsia="Times New Roman"/>
          <w:sz w:val="27"/>
          <w:szCs w:val="27"/>
          <w:lang w:eastAsia="ru-RU"/>
        </w:rPr>
        <w:t xml:space="preserve">», тому таке використання є незаконним та порушує права </w:t>
      </w:r>
      <w:r w:rsidR="004A185F">
        <w:rPr>
          <w:rFonts w:eastAsia="Times New Roman"/>
          <w:sz w:val="27"/>
          <w:szCs w:val="27"/>
          <w:lang w:eastAsia="ru-RU"/>
        </w:rPr>
        <w:t>ОСОБА_2</w:t>
      </w:r>
      <w:r>
        <w:rPr>
          <w:rFonts w:eastAsia="Times New Roman"/>
          <w:sz w:val="27"/>
          <w:szCs w:val="27"/>
          <w:lang w:eastAsia="ru-RU"/>
        </w:rPr>
        <w:t xml:space="preserve"> на вказаний об’єкт інтелектуальної власності. Зазначала, що невжиття заходів забезпечення позову позбавить позивача ефективного захисту прав та охоронюваних законом інтересів та ускладнить або унеможливить у подальшому виконання ймовірного рішення суду та унеможливить поновлення порушених прав. </w:t>
      </w:r>
    </w:p>
    <w:p w:rsidR="00C471F7" w:rsidRDefault="00C471F7" w:rsidP="00C471F7">
      <w:pPr>
        <w:tabs>
          <w:tab w:val="left" w:pos="284"/>
        </w:tabs>
        <w:suppressAutoHyphens/>
        <w:autoSpaceDE w:val="0"/>
        <w:autoSpaceDN w:val="0"/>
        <w:spacing w:after="0" w:line="240" w:lineRule="auto"/>
        <w:ind w:firstLine="567"/>
        <w:jc w:val="both"/>
        <w:textAlignment w:val="baseline"/>
        <w:rPr>
          <w:rFonts w:eastAsia="Times New Roman"/>
          <w:sz w:val="27"/>
          <w:szCs w:val="27"/>
          <w:lang w:eastAsia="ru-RU"/>
        </w:rPr>
      </w:pPr>
      <w:r>
        <w:rPr>
          <w:rFonts w:eastAsia="Times New Roman"/>
          <w:sz w:val="27"/>
          <w:szCs w:val="27"/>
          <w:lang w:eastAsia="ru-RU"/>
        </w:rPr>
        <w:t xml:space="preserve">Ухвалою судді Шевченківського районного суду міста Запоріжжя </w:t>
      </w:r>
      <w:r>
        <w:rPr>
          <w:rFonts w:eastAsia="Times New Roman"/>
          <w:sz w:val="27"/>
          <w:szCs w:val="27"/>
          <w:lang w:eastAsia="ru-RU"/>
        </w:rPr>
        <w:br/>
      </w:r>
      <w:proofErr w:type="spellStart"/>
      <w:r>
        <w:rPr>
          <w:rFonts w:eastAsia="Times New Roman"/>
          <w:sz w:val="27"/>
          <w:szCs w:val="27"/>
          <w:lang w:eastAsia="ru-RU"/>
        </w:rPr>
        <w:t>Дмитрюк</w:t>
      </w:r>
      <w:proofErr w:type="spellEnd"/>
      <w:r>
        <w:rPr>
          <w:rFonts w:eastAsia="Times New Roman"/>
          <w:sz w:val="27"/>
          <w:szCs w:val="27"/>
          <w:lang w:eastAsia="ru-RU"/>
        </w:rPr>
        <w:t xml:space="preserve"> О.В. від 13 листопада 2020 року заяву </w:t>
      </w:r>
      <w:r w:rsidR="004A185F">
        <w:rPr>
          <w:rFonts w:eastAsia="Times New Roman"/>
          <w:sz w:val="27"/>
          <w:szCs w:val="27"/>
          <w:lang w:eastAsia="ru-RU"/>
        </w:rPr>
        <w:t>ОСОБА_2</w:t>
      </w:r>
      <w:r>
        <w:rPr>
          <w:rFonts w:eastAsia="Times New Roman"/>
          <w:sz w:val="27"/>
          <w:szCs w:val="27"/>
          <w:lang w:eastAsia="ru-RU"/>
        </w:rPr>
        <w:t xml:space="preserve"> про вжиття заходів забезпечення позову задоволено частково.</w:t>
      </w:r>
    </w:p>
    <w:p w:rsidR="00C471F7" w:rsidRDefault="00C471F7" w:rsidP="00C471F7">
      <w:pPr>
        <w:tabs>
          <w:tab w:val="left" w:pos="284"/>
        </w:tabs>
        <w:suppressAutoHyphens/>
        <w:autoSpaceDE w:val="0"/>
        <w:autoSpaceDN w:val="0"/>
        <w:spacing w:after="0" w:line="240" w:lineRule="auto"/>
        <w:ind w:firstLine="567"/>
        <w:jc w:val="both"/>
        <w:textAlignment w:val="baseline"/>
        <w:rPr>
          <w:rFonts w:eastAsia="Times New Roman"/>
          <w:sz w:val="27"/>
          <w:szCs w:val="27"/>
          <w:lang w:eastAsia="ru-RU"/>
        </w:rPr>
      </w:pPr>
      <w:r>
        <w:rPr>
          <w:rFonts w:eastAsia="Times New Roman"/>
          <w:sz w:val="27"/>
          <w:szCs w:val="27"/>
          <w:lang w:eastAsia="ru-RU"/>
        </w:rPr>
        <w:t>До набрання рішенням суду законної сили накладено арешт на:</w:t>
      </w:r>
    </w:p>
    <w:p w:rsidR="00C471F7" w:rsidRDefault="00C471F7" w:rsidP="00C471F7">
      <w:pPr>
        <w:tabs>
          <w:tab w:val="left" w:pos="284"/>
        </w:tabs>
        <w:suppressAutoHyphens/>
        <w:autoSpaceDE w:val="0"/>
        <w:autoSpaceDN w:val="0"/>
        <w:spacing w:after="0" w:line="240" w:lineRule="auto"/>
        <w:ind w:firstLine="567"/>
        <w:jc w:val="both"/>
        <w:textAlignment w:val="baseline"/>
        <w:rPr>
          <w:rFonts w:eastAsia="Times New Roman"/>
          <w:sz w:val="27"/>
          <w:szCs w:val="27"/>
          <w:lang w:eastAsia="ru-RU"/>
        </w:rPr>
      </w:pPr>
      <w:r>
        <w:rPr>
          <w:rFonts w:eastAsia="Times New Roman"/>
          <w:sz w:val="27"/>
          <w:szCs w:val="27"/>
          <w:lang w:eastAsia="ru-RU"/>
        </w:rPr>
        <w:t xml:space="preserve">засоби виробництва («насіння очисно-сортувальна машина «Гігант», машина для поліровки насіння соняшнику МП-1, </w:t>
      </w:r>
      <w:proofErr w:type="spellStart"/>
      <w:r>
        <w:rPr>
          <w:rFonts w:eastAsia="Times New Roman"/>
          <w:sz w:val="27"/>
          <w:szCs w:val="27"/>
          <w:lang w:eastAsia="ru-RU"/>
        </w:rPr>
        <w:t>вібродозатор</w:t>
      </w:r>
      <w:proofErr w:type="spellEnd"/>
      <w:r>
        <w:rPr>
          <w:rFonts w:eastAsia="Times New Roman"/>
          <w:sz w:val="27"/>
          <w:szCs w:val="27"/>
          <w:lang w:eastAsia="ru-RU"/>
        </w:rPr>
        <w:t xml:space="preserve"> інспекційний, </w:t>
      </w:r>
      <w:proofErr w:type="spellStart"/>
      <w:r>
        <w:rPr>
          <w:rFonts w:eastAsia="Times New Roman"/>
          <w:sz w:val="27"/>
          <w:szCs w:val="27"/>
          <w:lang w:eastAsia="ru-RU"/>
        </w:rPr>
        <w:t>вібродозатор</w:t>
      </w:r>
      <w:proofErr w:type="spellEnd"/>
      <w:r>
        <w:rPr>
          <w:rFonts w:eastAsia="Times New Roman"/>
          <w:sz w:val="27"/>
          <w:szCs w:val="27"/>
          <w:lang w:eastAsia="ru-RU"/>
        </w:rPr>
        <w:t xml:space="preserve"> </w:t>
      </w:r>
      <w:proofErr w:type="spellStart"/>
      <w:r>
        <w:rPr>
          <w:rFonts w:eastAsia="Times New Roman"/>
          <w:sz w:val="27"/>
          <w:szCs w:val="27"/>
          <w:lang w:eastAsia="ru-RU"/>
        </w:rPr>
        <w:t>переборочний</w:t>
      </w:r>
      <w:proofErr w:type="spellEnd"/>
      <w:r>
        <w:rPr>
          <w:rFonts w:eastAsia="Times New Roman"/>
          <w:sz w:val="27"/>
          <w:szCs w:val="27"/>
          <w:lang w:eastAsia="ru-RU"/>
        </w:rPr>
        <w:t xml:space="preserve">, піч </w:t>
      </w:r>
      <w:proofErr w:type="spellStart"/>
      <w:r>
        <w:rPr>
          <w:rFonts w:eastAsia="Times New Roman"/>
          <w:sz w:val="27"/>
          <w:szCs w:val="27"/>
          <w:lang w:eastAsia="ru-RU"/>
        </w:rPr>
        <w:t>сушильно-жарочна</w:t>
      </w:r>
      <w:proofErr w:type="spellEnd"/>
      <w:r>
        <w:rPr>
          <w:rFonts w:eastAsia="Times New Roman"/>
          <w:sz w:val="27"/>
          <w:szCs w:val="27"/>
          <w:lang w:eastAsia="ru-RU"/>
        </w:rPr>
        <w:t xml:space="preserve"> з конвеєром універсальним, апарат фасувально-пакувальний для харчових продуктів ФУАХП «Автомат ОД-65», машина охолодження КСО-3000/0,6, піч </w:t>
      </w:r>
      <w:proofErr w:type="spellStart"/>
      <w:r>
        <w:rPr>
          <w:rFonts w:eastAsia="Times New Roman"/>
          <w:sz w:val="27"/>
          <w:szCs w:val="27"/>
          <w:lang w:eastAsia="ru-RU"/>
        </w:rPr>
        <w:t>сушильно-жарочна</w:t>
      </w:r>
      <w:proofErr w:type="spellEnd"/>
      <w:r>
        <w:rPr>
          <w:rFonts w:eastAsia="Times New Roman"/>
          <w:sz w:val="27"/>
          <w:szCs w:val="27"/>
          <w:lang w:eastAsia="ru-RU"/>
        </w:rPr>
        <w:t xml:space="preserve"> ПСЖ-18БД»), що належать </w:t>
      </w:r>
      <w:r w:rsidR="004A185F">
        <w:rPr>
          <w:rFonts w:eastAsia="Times New Roman"/>
          <w:sz w:val="27"/>
          <w:szCs w:val="27"/>
          <w:lang w:eastAsia="ru-RU"/>
        </w:rPr>
        <w:t>ОСОБА_1</w:t>
      </w:r>
      <w:r>
        <w:rPr>
          <w:rFonts w:eastAsia="Times New Roman"/>
          <w:sz w:val="27"/>
          <w:szCs w:val="27"/>
          <w:lang w:eastAsia="ru-RU"/>
        </w:rPr>
        <w:t>, сировину та матеріали для фасування продукції з позначенням «</w:t>
      </w:r>
      <w:proofErr w:type="spellStart"/>
      <w:r>
        <w:rPr>
          <w:rFonts w:eastAsia="Times New Roman"/>
          <w:sz w:val="27"/>
          <w:szCs w:val="27"/>
          <w:lang w:eastAsia="ru-RU"/>
        </w:rPr>
        <w:t>Лускунчик-Смакунчик</w:t>
      </w:r>
      <w:proofErr w:type="spellEnd"/>
      <w:r>
        <w:rPr>
          <w:rFonts w:eastAsia="Times New Roman"/>
          <w:sz w:val="27"/>
          <w:szCs w:val="27"/>
          <w:lang w:eastAsia="ru-RU"/>
        </w:rPr>
        <w:t xml:space="preserve">», які використовує у своїй діяльності </w:t>
      </w:r>
      <w:proofErr w:type="spellStart"/>
      <w:r>
        <w:rPr>
          <w:rFonts w:eastAsia="Times New Roman"/>
          <w:sz w:val="27"/>
          <w:szCs w:val="27"/>
          <w:lang w:eastAsia="ru-RU"/>
        </w:rPr>
        <w:t>ФОП</w:t>
      </w:r>
      <w:proofErr w:type="spellEnd"/>
      <w:r>
        <w:rPr>
          <w:rFonts w:eastAsia="Times New Roman"/>
          <w:sz w:val="27"/>
          <w:szCs w:val="27"/>
          <w:lang w:eastAsia="ru-RU"/>
        </w:rPr>
        <w:t xml:space="preserve"> </w:t>
      </w:r>
      <w:r w:rsidR="004A185F">
        <w:rPr>
          <w:rFonts w:eastAsia="Times New Roman"/>
          <w:sz w:val="27"/>
          <w:szCs w:val="27"/>
          <w:lang w:eastAsia="ru-RU"/>
        </w:rPr>
        <w:t>ОСОБА_1</w:t>
      </w:r>
      <w:r>
        <w:rPr>
          <w:rFonts w:eastAsia="Times New Roman"/>
          <w:sz w:val="27"/>
          <w:szCs w:val="27"/>
          <w:lang w:eastAsia="ru-RU"/>
        </w:rPr>
        <w:t xml:space="preserve"> та виготовляє ТОВ «СІІД ТРЕЙД», та  заборонено </w:t>
      </w:r>
      <w:proofErr w:type="spellStart"/>
      <w:r>
        <w:rPr>
          <w:rFonts w:eastAsia="Times New Roman"/>
          <w:sz w:val="27"/>
          <w:szCs w:val="27"/>
          <w:lang w:eastAsia="ru-RU"/>
        </w:rPr>
        <w:t>ФОП</w:t>
      </w:r>
      <w:proofErr w:type="spellEnd"/>
      <w:r>
        <w:rPr>
          <w:rFonts w:eastAsia="Times New Roman"/>
          <w:sz w:val="27"/>
          <w:szCs w:val="27"/>
          <w:lang w:eastAsia="ru-RU"/>
        </w:rPr>
        <w:t xml:space="preserve"> </w:t>
      </w:r>
      <w:r w:rsidR="004A185F">
        <w:rPr>
          <w:rFonts w:eastAsia="Times New Roman"/>
          <w:sz w:val="27"/>
          <w:szCs w:val="27"/>
          <w:lang w:eastAsia="ru-RU"/>
        </w:rPr>
        <w:t>ОСОБА_1</w:t>
      </w:r>
      <w:r>
        <w:rPr>
          <w:rFonts w:eastAsia="Times New Roman"/>
          <w:sz w:val="27"/>
          <w:szCs w:val="27"/>
          <w:lang w:eastAsia="ru-RU"/>
        </w:rPr>
        <w:t xml:space="preserve">, </w:t>
      </w:r>
      <w:proofErr w:type="spellStart"/>
      <w:r>
        <w:rPr>
          <w:rFonts w:eastAsia="Times New Roman"/>
          <w:sz w:val="27"/>
          <w:szCs w:val="27"/>
          <w:lang w:eastAsia="ru-RU"/>
        </w:rPr>
        <w:t>ФОП</w:t>
      </w:r>
      <w:proofErr w:type="spellEnd"/>
      <w:r>
        <w:rPr>
          <w:rFonts w:eastAsia="Times New Roman"/>
          <w:sz w:val="27"/>
          <w:szCs w:val="27"/>
          <w:lang w:eastAsia="ru-RU"/>
        </w:rPr>
        <w:t xml:space="preserve"> </w:t>
      </w:r>
      <w:r w:rsidR="004A185F">
        <w:rPr>
          <w:rFonts w:eastAsia="Times New Roman"/>
          <w:sz w:val="27"/>
          <w:szCs w:val="27"/>
          <w:lang w:eastAsia="ru-RU"/>
        </w:rPr>
        <w:t>ОСОБА_3</w:t>
      </w:r>
      <w:r>
        <w:rPr>
          <w:rFonts w:eastAsia="Times New Roman"/>
          <w:sz w:val="27"/>
          <w:szCs w:val="27"/>
          <w:lang w:eastAsia="ru-RU"/>
        </w:rPr>
        <w:t xml:space="preserve"> вводити в цивільний обіг (у тому числі продавати, міняти, пропонувати до закупівлі за результатами закупівельної процедури, вчиняти інші дії, спрямовані на реалізацію) на території України товари, марковані позначенням у вигляді напису </w:t>
      </w:r>
      <w:r w:rsidR="001330EC">
        <w:rPr>
          <w:rFonts w:eastAsia="Times New Roman"/>
          <w:sz w:val="27"/>
          <w:szCs w:val="27"/>
          <w:lang w:eastAsia="ru-RU"/>
        </w:rPr>
        <w:t>«</w:t>
      </w:r>
      <w:proofErr w:type="spellStart"/>
      <w:r w:rsidR="001330EC">
        <w:rPr>
          <w:rFonts w:eastAsia="Times New Roman"/>
          <w:sz w:val="27"/>
          <w:szCs w:val="27"/>
          <w:lang w:eastAsia="ru-RU"/>
        </w:rPr>
        <w:t>Лускунчик-Смакунчик</w:t>
      </w:r>
      <w:proofErr w:type="spellEnd"/>
      <w:r w:rsidR="001330EC">
        <w:rPr>
          <w:rFonts w:eastAsia="Times New Roman"/>
          <w:sz w:val="27"/>
          <w:szCs w:val="27"/>
          <w:lang w:eastAsia="ru-RU"/>
        </w:rPr>
        <w:t>»</w:t>
      </w:r>
      <w:r>
        <w:rPr>
          <w:rFonts w:eastAsia="Times New Roman"/>
          <w:sz w:val="27"/>
          <w:szCs w:val="27"/>
          <w:lang w:eastAsia="ru-RU"/>
        </w:rPr>
        <w:t xml:space="preserve">, яке є схожим із торговельною маркою № </w:t>
      </w:r>
      <w:r w:rsidR="00FB10F5">
        <w:rPr>
          <w:rFonts w:eastAsia="Times New Roman"/>
          <w:sz w:val="27"/>
          <w:szCs w:val="27"/>
          <w:lang w:eastAsia="ru-RU"/>
        </w:rPr>
        <w:t>ІНФОРМАЦІЯ_1</w:t>
      </w:r>
      <w:r>
        <w:rPr>
          <w:rFonts w:eastAsia="Times New Roman"/>
          <w:sz w:val="27"/>
          <w:szCs w:val="27"/>
          <w:lang w:eastAsia="ru-RU"/>
        </w:rPr>
        <w:t>;</w:t>
      </w:r>
    </w:p>
    <w:p w:rsidR="00C471F7" w:rsidRDefault="00C471F7" w:rsidP="00C471F7">
      <w:pPr>
        <w:tabs>
          <w:tab w:val="left" w:pos="284"/>
        </w:tabs>
        <w:suppressAutoHyphens/>
        <w:autoSpaceDE w:val="0"/>
        <w:autoSpaceDN w:val="0"/>
        <w:spacing w:after="0" w:line="240" w:lineRule="auto"/>
        <w:ind w:firstLine="567"/>
        <w:jc w:val="both"/>
        <w:textAlignment w:val="baseline"/>
        <w:rPr>
          <w:rFonts w:eastAsia="Times New Roman"/>
          <w:sz w:val="27"/>
          <w:szCs w:val="27"/>
          <w:lang w:eastAsia="ru-RU"/>
        </w:rPr>
      </w:pPr>
      <w:r>
        <w:rPr>
          <w:rFonts w:eastAsia="Times New Roman"/>
          <w:sz w:val="27"/>
          <w:szCs w:val="27"/>
          <w:lang w:eastAsia="ru-RU"/>
        </w:rPr>
        <w:t xml:space="preserve">товари виробництва </w:t>
      </w:r>
      <w:proofErr w:type="spellStart"/>
      <w:r>
        <w:rPr>
          <w:rFonts w:eastAsia="Times New Roman"/>
          <w:sz w:val="27"/>
          <w:szCs w:val="27"/>
          <w:lang w:eastAsia="ru-RU"/>
        </w:rPr>
        <w:t>ФОП</w:t>
      </w:r>
      <w:proofErr w:type="spellEnd"/>
      <w:r>
        <w:rPr>
          <w:rFonts w:eastAsia="Times New Roman"/>
          <w:sz w:val="27"/>
          <w:szCs w:val="27"/>
          <w:lang w:eastAsia="ru-RU"/>
        </w:rPr>
        <w:t xml:space="preserve"> </w:t>
      </w:r>
      <w:r w:rsidR="004A185F">
        <w:rPr>
          <w:rFonts w:eastAsia="Times New Roman"/>
          <w:sz w:val="27"/>
          <w:szCs w:val="27"/>
          <w:lang w:eastAsia="ru-RU"/>
        </w:rPr>
        <w:t>ОСОБА_1</w:t>
      </w:r>
      <w:r>
        <w:rPr>
          <w:rFonts w:eastAsia="Times New Roman"/>
          <w:sz w:val="27"/>
          <w:szCs w:val="27"/>
          <w:lang w:eastAsia="ru-RU"/>
        </w:rPr>
        <w:t xml:space="preserve">, марковані позначенням у вигляді напису </w:t>
      </w:r>
      <w:r w:rsidR="001330EC">
        <w:rPr>
          <w:rFonts w:eastAsia="Times New Roman"/>
          <w:sz w:val="27"/>
          <w:szCs w:val="27"/>
          <w:lang w:eastAsia="ru-RU"/>
        </w:rPr>
        <w:t>«</w:t>
      </w:r>
      <w:proofErr w:type="spellStart"/>
      <w:r w:rsidR="001330EC">
        <w:rPr>
          <w:rFonts w:eastAsia="Times New Roman"/>
          <w:sz w:val="27"/>
          <w:szCs w:val="27"/>
          <w:lang w:eastAsia="ru-RU"/>
        </w:rPr>
        <w:t>Лускунчик-Смакунчик</w:t>
      </w:r>
      <w:proofErr w:type="spellEnd"/>
      <w:r w:rsidR="001330EC">
        <w:rPr>
          <w:rFonts w:eastAsia="Times New Roman"/>
          <w:sz w:val="27"/>
          <w:szCs w:val="27"/>
          <w:lang w:eastAsia="ru-RU"/>
        </w:rPr>
        <w:t>»</w:t>
      </w:r>
      <w:r>
        <w:rPr>
          <w:rFonts w:eastAsia="Times New Roman"/>
          <w:sz w:val="27"/>
          <w:szCs w:val="27"/>
          <w:lang w:eastAsia="ru-RU"/>
        </w:rPr>
        <w:t xml:space="preserve">, яке є схожим із торговельною маркою </w:t>
      </w:r>
      <w:r>
        <w:rPr>
          <w:rFonts w:eastAsia="Times New Roman"/>
          <w:sz w:val="27"/>
          <w:szCs w:val="27"/>
          <w:lang w:eastAsia="ru-RU"/>
        </w:rPr>
        <w:br/>
        <w:t xml:space="preserve">№ </w:t>
      </w:r>
      <w:r w:rsidR="00FB10F5">
        <w:rPr>
          <w:rFonts w:eastAsia="Times New Roman"/>
          <w:sz w:val="27"/>
          <w:szCs w:val="27"/>
          <w:lang w:eastAsia="ru-RU"/>
        </w:rPr>
        <w:t>ІНФОРМАЦІЯ_1</w:t>
      </w:r>
      <w:r>
        <w:rPr>
          <w:rFonts w:eastAsia="Times New Roman"/>
          <w:sz w:val="27"/>
          <w:szCs w:val="27"/>
          <w:lang w:eastAsia="ru-RU"/>
        </w:rPr>
        <w:t>, та заборонено реалізацію продукції з позначенням «</w:t>
      </w:r>
      <w:proofErr w:type="spellStart"/>
      <w:r>
        <w:rPr>
          <w:rFonts w:eastAsia="Times New Roman"/>
          <w:sz w:val="27"/>
          <w:szCs w:val="27"/>
          <w:lang w:eastAsia="ru-RU"/>
        </w:rPr>
        <w:t>Лускунчик-Смакунчик</w:t>
      </w:r>
      <w:proofErr w:type="spellEnd"/>
      <w:r>
        <w:rPr>
          <w:rFonts w:eastAsia="Times New Roman"/>
          <w:sz w:val="27"/>
          <w:szCs w:val="27"/>
          <w:lang w:eastAsia="ru-RU"/>
        </w:rPr>
        <w:t xml:space="preserve">», виробленої </w:t>
      </w:r>
      <w:proofErr w:type="spellStart"/>
      <w:r>
        <w:rPr>
          <w:rFonts w:eastAsia="Times New Roman"/>
          <w:sz w:val="27"/>
          <w:szCs w:val="27"/>
          <w:lang w:eastAsia="ru-RU"/>
        </w:rPr>
        <w:t>ФОП</w:t>
      </w:r>
      <w:proofErr w:type="spellEnd"/>
      <w:r>
        <w:rPr>
          <w:rFonts w:eastAsia="Times New Roman"/>
          <w:sz w:val="27"/>
          <w:szCs w:val="27"/>
          <w:lang w:eastAsia="ru-RU"/>
        </w:rPr>
        <w:t xml:space="preserve"> </w:t>
      </w:r>
      <w:r w:rsidR="004A185F">
        <w:rPr>
          <w:rFonts w:eastAsia="Times New Roman"/>
          <w:sz w:val="27"/>
          <w:szCs w:val="27"/>
          <w:lang w:eastAsia="ru-RU"/>
        </w:rPr>
        <w:t>ОСОБА_1</w:t>
      </w:r>
      <w:r>
        <w:rPr>
          <w:rFonts w:eastAsia="Times New Roman"/>
          <w:sz w:val="27"/>
          <w:szCs w:val="27"/>
          <w:lang w:eastAsia="ru-RU"/>
        </w:rPr>
        <w:t xml:space="preserve">, таким особам:                                          </w:t>
      </w:r>
      <w:proofErr w:type="spellStart"/>
      <w:r>
        <w:rPr>
          <w:rFonts w:eastAsia="Times New Roman"/>
          <w:sz w:val="27"/>
          <w:szCs w:val="27"/>
          <w:lang w:eastAsia="ru-RU"/>
        </w:rPr>
        <w:t>ФОП</w:t>
      </w:r>
      <w:proofErr w:type="spellEnd"/>
      <w:r>
        <w:rPr>
          <w:rFonts w:eastAsia="Times New Roman"/>
          <w:sz w:val="27"/>
          <w:szCs w:val="27"/>
          <w:lang w:eastAsia="ru-RU"/>
        </w:rPr>
        <w:t xml:space="preserve"> </w:t>
      </w:r>
      <w:r w:rsidR="004A185F">
        <w:rPr>
          <w:rFonts w:eastAsia="Times New Roman"/>
          <w:sz w:val="27"/>
          <w:szCs w:val="27"/>
          <w:lang w:eastAsia="ru-RU"/>
        </w:rPr>
        <w:t>ОСОБА_1</w:t>
      </w:r>
      <w:r>
        <w:rPr>
          <w:rFonts w:eastAsia="Times New Roman"/>
          <w:sz w:val="27"/>
          <w:szCs w:val="27"/>
          <w:lang w:eastAsia="ru-RU"/>
        </w:rPr>
        <w:t xml:space="preserve">, </w:t>
      </w:r>
      <w:proofErr w:type="spellStart"/>
      <w:r>
        <w:rPr>
          <w:rFonts w:eastAsia="Times New Roman"/>
          <w:sz w:val="27"/>
          <w:szCs w:val="27"/>
          <w:lang w:eastAsia="ru-RU"/>
        </w:rPr>
        <w:t>ФОП</w:t>
      </w:r>
      <w:proofErr w:type="spellEnd"/>
      <w:r>
        <w:rPr>
          <w:rFonts w:eastAsia="Times New Roman"/>
          <w:sz w:val="27"/>
          <w:szCs w:val="27"/>
          <w:lang w:eastAsia="ru-RU"/>
        </w:rPr>
        <w:t xml:space="preserve"> </w:t>
      </w:r>
      <w:r w:rsidR="004A185F">
        <w:rPr>
          <w:rFonts w:eastAsia="Times New Roman"/>
          <w:sz w:val="27"/>
          <w:szCs w:val="27"/>
          <w:lang w:eastAsia="ru-RU"/>
        </w:rPr>
        <w:t>ОСОБА_3.</w:t>
      </w:r>
      <w:r>
        <w:rPr>
          <w:rFonts w:eastAsia="Times New Roman"/>
          <w:sz w:val="27"/>
          <w:szCs w:val="27"/>
          <w:lang w:eastAsia="ru-RU"/>
        </w:rPr>
        <w:t xml:space="preserve"> </w:t>
      </w:r>
    </w:p>
    <w:p w:rsidR="00C471F7" w:rsidRDefault="00C471F7" w:rsidP="00C471F7">
      <w:pPr>
        <w:tabs>
          <w:tab w:val="left" w:pos="284"/>
        </w:tabs>
        <w:suppressAutoHyphens/>
        <w:autoSpaceDE w:val="0"/>
        <w:autoSpaceDN w:val="0"/>
        <w:spacing w:after="0" w:line="240" w:lineRule="auto"/>
        <w:ind w:firstLine="567"/>
        <w:jc w:val="both"/>
        <w:textAlignment w:val="baseline"/>
        <w:rPr>
          <w:rFonts w:eastAsia="Times New Roman"/>
          <w:sz w:val="27"/>
          <w:szCs w:val="27"/>
          <w:lang w:eastAsia="ru-RU"/>
        </w:rPr>
      </w:pPr>
      <w:r>
        <w:rPr>
          <w:rFonts w:eastAsia="Times New Roman"/>
          <w:sz w:val="27"/>
          <w:szCs w:val="27"/>
          <w:lang w:eastAsia="ru-RU"/>
        </w:rPr>
        <w:t>У задоволенні решти вимог заяви відмовлено.</w:t>
      </w:r>
    </w:p>
    <w:p w:rsidR="00C471F7" w:rsidRDefault="00C471F7" w:rsidP="00C471F7">
      <w:pPr>
        <w:tabs>
          <w:tab w:val="left" w:pos="284"/>
        </w:tabs>
        <w:suppressAutoHyphens/>
        <w:autoSpaceDE w:val="0"/>
        <w:autoSpaceDN w:val="0"/>
        <w:spacing w:after="0" w:line="240" w:lineRule="auto"/>
        <w:ind w:firstLine="567"/>
        <w:jc w:val="both"/>
        <w:textAlignment w:val="baseline"/>
        <w:rPr>
          <w:rFonts w:eastAsia="Times New Roman"/>
          <w:sz w:val="27"/>
          <w:szCs w:val="27"/>
          <w:lang w:eastAsia="ru-RU"/>
        </w:rPr>
      </w:pPr>
      <w:r>
        <w:rPr>
          <w:rFonts w:eastAsia="Times New Roman"/>
          <w:sz w:val="27"/>
          <w:szCs w:val="27"/>
          <w:lang w:eastAsia="ru-RU"/>
        </w:rPr>
        <w:t xml:space="preserve">Постановляючи ухвалу про забезпечення позову від 13 листопада 2020 року, суд першої інстанції виходив із того, що запропоновані позивачем заходи забезпечення позову в частині арешту товарів та засобів виробництва, а також заборони відповідачам вчиняти певні дії співвідносяться з предметом позову, існує конкретний зв’язок між заходами забезпечення позову та предметом позову, і такі заходи забезпечать реальне відновлення порушеного права, є спроможними забезпечити фактичне виконання рішення суду в разі задоволення позову. </w:t>
      </w:r>
    </w:p>
    <w:p w:rsidR="00C471F7" w:rsidRDefault="00C471F7" w:rsidP="00C471F7">
      <w:pPr>
        <w:tabs>
          <w:tab w:val="left" w:pos="284"/>
        </w:tabs>
        <w:suppressAutoHyphens/>
        <w:autoSpaceDE w:val="0"/>
        <w:autoSpaceDN w:val="0"/>
        <w:spacing w:after="0" w:line="240" w:lineRule="auto"/>
        <w:ind w:firstLine="567"/>
        <w:jc w:val="both"/>
        <w:textAlignment w:val="baseline"/>
        <w:rPr>
          <w:rFonts w:eastAsia="Times New Roman"/>
          <w:sz w:val="27"/>
          <w:szCs w:val="27"/>
          <w:lang w:eastAsia="ru-RU"/>
        </w:rPr>
      </w:pPr>
      <w:r>
        <w:rPr>
          <w:rFonts w:eastAsia="Times New Roman"/>
          <w:sz w:val="27"/>
          <w:szCs w:val="27"/>
          <w:lang w:eastAsia="ru-RU"/>
        </w:rPr>
        <w:t>Суд відмовив у задоволенні заяви в частині заборони реалізації продукції фізичним особам – підприємцям, які не є учасниками процесу, оскільки це призведе до суттєвого обмеження прав цих осіб.</w:t>
      </w:r>
    </w:p>
    <w:p w:rsidR="00C471F7" w:rsidRDefault="00C471F7" w:rsidP="00C471F7">
      <w:pPr>
        <w:tabs>
          <w:tab w:val="left" w:pos="284"/>
        </w:tabs>
        <w:suppressAutoHyphens/>
        <w:autoSpaceDE w:val="0"/>
        <w:autoSpaceDN w:val="0"/>
        <w:spacing w:after="0" w:line="240" w:lineRule="auto"/>
        <w:ind w:firstLine="567"/>
        <w:jc w:val="both"/>
        <w:textAlignment w:val="baseline"/>
        <w:rPr>
          <w:rFonts w:eastAsia="Times New Roman"/>
          <w:sz w:val="27"/>
          <w:szCs w:val="27"/>
          <w:lang w:eastAsia="ru-RU"/>
        </w:rPr>
      </w:pPr>
      <w:r>
        <w:rPr>
          <w:rFonts w:eastAsia="Times New Roman"/>
          <w:sz w:val="27"/>
          <w:szCs w:val="27"/>
          <w:lang w:eastAsia="ru-RU"/>
        </w:rPr>
        <w:t xml:space="preserve">15 грудня 2020 року до суду надійшла заява представника                                               </w:t>
      </w:r>
      <w:proofErr w:type="spellStart"/>
      <w:r>
        <w:rPr>
          <w:rFonts w:eastAsia="Times New Roman"/>
          <w:sz w:val="27"/>
          <w:szCs w:val="27"/>
          <w:lang w:eastAsia="ru-RU"/>
        </w:rPr>
        <w:t>ФОП</w:t>
      </w:r>
      <w:proofErr w:type="spellEnd"/>
      <w:r>
        <w:rPr>
          <w:rFonts w:eastAsia="Times New Roman"/>
          <w:sz w:val="27"/>
          <w:szCs w:val="27"/>
          <w:lang w:eastAsia="ru-RU"/>
        </w:rPr>
        <w:t xml:space="preserve"> </w:t>
      </w:r>
      <w:r w:rsidR="004A185F">
        <w:rPr>
          <w:rFonts w:eastAsia="Times New Roman"/>
          <w:sz w:val="27"/>
          <w:szCs w:val="27"/>
          <w:lang w:eastAsia="ru-RU"/>
        </w:rPr>
        <w:t>ОСОБА_1</w:t>
      </w:r>
      <w:r>
        <w:rPr>
          <w:rFonts w:eastAsia="Times New Roman"/>
          <w:sz w:val="27"/>
          <w:szCs w:val="27"/>
          <w:lang w:eastAsia="ru-RU"/>
        </w:rPr>
        <w:t xml:space="preserve"> – адвоката </w:t>
      </w:r>
      <w:proofErr w:type="spellStart"/>
      <w:r>
        <w:rPr>
          <w:rFonts w:eastAsia="Times New Roman"/>
          <w:sz w:val="27"/>
          <w:szCs w:val="27"/>
          <w:lang w:eastAsia="ru-RU"/>
        </w:rPr>
        <w:t>Черкашина</w:t>
      </w:r>
      <w:proofErr w:type="spellEnd"/>
      <w:r>
        <w:rPr>
          <w:rFonts w:eastAsia="Times New Roman"/>
          <w:sz w:val="27"/>
          <w:szCs w:val="27"/>
          <w:lang w:eastAsia="ru-RU"/>
        </w:rPr>
        <w:t xml:space="preserve"> І.І. про скасування заходів забезпечення позову у справі № 336/6708/20.</w:t>
      </w:r>
    </w:p>
    <w:p w:rsidR="00C471F7" w:rsidRDefault="00C471F7" w:rsidP="00C471F7">
      <w:pPr>
        <w:tabs>
          <w:tab w:val="left" w:pos="284"/>
        </w:tabs>
        <w:suppressAutoHyphens/>
        <w:autoSpaceDE w:val="0"/>
        <w:autoSpaceDN w:val="0"/>
        <w:spacing w:after="0" w:line="240" w:lineRule="auto"/>
        <w:ind w:firstLine="567"/>
        <w:jc w:val="both"/>
        <w:textAlignment w:val="baseline"/>
        <w:rPr>
          <w:rFonts w:eastAsia="Times New Roman"/>
          <w:sz w:val="27"/>
          <w:szCs w:val="27"/>
          <w:lang w:eastAsia="ru-RU"/>
        </w:rPr>
      </w:pPr>
      <w:r>
        <w:rPr>
          <w:rFonts w:eastAsia="Times New Roman"/>
          <w:sz w:val="27"/>
          <w:szCs w:val="27"/>
          <w:lang w:eastAsia="ru-RU"/>
        </w:rPr>
        <w:t xml:space="preserve">У заяві зазначено, що у провадженні Заводського районного суду міста Запоріжжя розглядається спір між </w:t>
      </w:r>
      <w:r w:rsidR="004A185F">
        <w:rPr>
          <w:rFonts w:eastAsia="Times New Roman"/>
          <w:sz w:val="27"/>
          <w:szCs w:val="27"/>
          <w:lang w:eastAsia="ru-RU"/>
        </w:rPr>
        <w:t>ОСОБА_1</w:t>
      </w:r>
      <w:r>
        <w:rPr>
          <w:rFonts w:eastAsia="Times New Roman"/>
          <w:sz w:val="27"/>
          <w:szCs w:val="27"/>
          <w:lang w:eastAsia="ru-RU"/>
        </w:rPr>
        <w:t xml:space="preserve"> та </w:t>
      </w:r>
      <w:r w:rsidR="004A185F">
        <w:rPr>
          <w:rFonts w:eastAsia="Times New Roman"/>
          <w:sz w:val="27"/>
          <w:szCs w:val="27"/>
          <w:lang w:eastAsia="ru-RU"/>
        </w:rPr>
        <w:t>ОСОБА_11</w:t>
      </w:r>
      <w:r>
        <w:rPr>
          <w:rFonts w:eastAsia="Times New Roman"/>
          <w:sz w:val="27"/>
          <w:szCs w:val="27"/>
          <w:lang w:eastAsia="ru-RU"/>
        </w:rPr>
        <w:t xml:space="preserve">, </w:t>
      </w:r>
      <w:r>
        <w:rPr>
          <w:rFonts w:eastAsia="Times New Roman"/>
          <w:sz w:val="27"/>
          <w:szCs w:val="27"/>
          <w:lang w:eastAsia="ru-RU"/>
        </w:rPr>
        <w:br/>
      </w:r>
      <w:r w:rsidR="004A185F">
        <w:rPr>
          <w:rFonts w:eastAsia="Times New Roman"/>
          <w:sz w:val="27"/>
          <w:szCs w:val="27"/>
          <w:lang w:eastAsia="ru-RU"/>
        </w:rPr>
        <w:lastRenderedPageBreak/>
        <w:t>ОСОБА_2</w:t>
      </w:r>
      <w:r>
        <w:rPr>
          <w:rFonts w:eastAsia="Times New Roman"/>
          <w:sz w:val="27"/>
          <w:szCs w:val="27"/>
          <w:lang w:eastAsia="ru-RU"/>
        </w:rPr>
        <w:t xml:space="preserve"> щодо права власності </w:t>
      </w:r>
      <w:r w:rsidR="004A185F">
        <w:rPr>
          <w:rFonts w:eastAsia="Times New Roman"/>
          <w:sz w:val="27"/>
          <w:szCs w:val="27"/>
          <w:lang w:eastAsia="ru-RU"/>
        </w:rPr>
        <w:t>ОСОБА_2</w:t>
      </w:r>
      <w:r>
        <w:rPr>
          <w:rFonts w:eastAsia="Times New Roman"/>
          <w:sz w:val="27"/>
          <w:szCs w:val="27"/>
          <w:lang w:eastAsia="ru-RU"/>
        </w:rPr>
        <w:t xml:space="preserve"> на знак для товарів та послуг «</w:t>
      </w:r>
      <w:proofErr w:type="spellStart"/>
      <w:r>
        <w:rPr>
          <w:rFonts w:eastAsia="Times New Roman"/>
          <w:sz w:val="27"/>
          <w:szCs w:val="27"/>
          <w:lang w:eastAsia="ru-RU"/>
        </w:rPr>
        <w:t>Лускунчик-Смакунчик</w:t>
      </w:r>
      <w:proofErr w:type="spellEnd"/>
      <w:r>
        <w:rPr>
          <w:rFonts w:eastAsia="Times New Roman"/>
          <w:sz w:val="27"/>
          <w:szCs w:val="27"/>
          <w:lang w:eastAsia="ru-RU"/>
        </w:rPr>
        <w:t xml:space="preserve">» за свідоцтвом № </w:t>
      </w:r>
      <w:r w:rsidR="00FB10F5">
        <w:rPr>
          <w:rFonts w:eastAsia="Times New Roman"/>
          <w:sz w:val="27"/>
          <w:szCs w:val="27"/>
          <w:lang w:eastAsia="ru-RU"/>
        </w:rPr>
        <w:t>ІНФОРМАЦІЯ_1</w:t>
      </w:r>
      <w:r>
        <w:rPr>
          <w:rFonts w:eastAsia="Times New Roman"/>
          <w:sz w:val="27"/>
          <w:szCs w:val="27"/>
          <w:lang w:eastAsia="ru-RU"/>
        </w:rPr>
        <w:t xml:space="preserve"> (справа № 335/5841/19). Заявник долучив до заяви копію ліцензійного договору,  укладеного 1 липня 2017 року між ліцензіаром </w:t>
      </w:r>
      <w:r w:rsidR="004A185F">
        <w:rPr>
          <w:rFonts w:eastAsia="Times New Roman"/>
          <w:sz w:val="27"/>
          <w:szCs w:val="27"/>
          <w:lang w:eastAsia="ru-RU"/>
        </w:rPr>
        <w:t>ОСОБА_11</w:t>
      </w:r>
      <w:r>
        <w:rPr>
          <w:rFonts w:eastAsia="Times New Roman"/>
          <w:sz w:val="27"/>
          <w:szCs w:val="27"/>
          <w:lang w:eastAsia="ru-RU"/>
        </w:rPr>
        <w:t xml:space="preserve"> та ліцензіатом  </w:t>
      </w:r>
      <w:proofErr w:type="spellStart"/>
      <w:r>
        <w:rPr>
          <w:rFonts w:eastAsia="Times New Roman"/>
          <w:sz w:val="27"/>
          <w:szCs w:val="27"/>
          <w:lang w:eastAsia="ru-RU"/>
        </w:rPr>
        <w:t>ФОП</w:t>
      </w:r>
      <w:proofErr w:type="spellEnd"/>
      <w:r>
        <w:rPr>
          <w:rFonts w:eastAsia="Times New Roman"/>
          <w:sz w:val="27"/>
          <w:szCs w:val="27"/>
          <w:lang w:eastAsia="ru-RU"/>
        </w:rPr>
        <w:t xml:space="preserve"> </w:t>
      </w:r>
      <w:r w:rsidR="004A185F">
        <w:rPr>
          <w:rFonts w:eastAsia="Times New Roman"/>
          <w:sz w:val="27"/>
          <w:szCs w:val="27"/>
          <w:lang w:eastAsia="ru-RU"/>
        </w:rPr>
        <w:t>ОСОБА_1</w:t>
      </w:r>
      <w:r>
        <w:rPr>
          <w:rFonts w:eastAsia="Times New Roman"/>
          <w:sz w:val="27"/>
          <w:szCs w:val="27"/>
          <w:lang w:eastAsia="ru-RU"/>
        </w:rPr>
        <w:t xml:space="preserve">, відповідно до пункту 2.1 якого </w:t>
      </w:r>
      <w:proofErr w:type="spellStart"/>
      <w:r>
        <w:rPr>
          <w:rFonts w:eastAsia="Times New Roman"/>
          <w:sz w:val="27"/>
          <w:szCs w:val="27"/>
          <w:lang w:eastAsia="ru-RU"/>
        </w:rPr>
        <w:t>ФОП</w:t>
      </w:r>
      <w:proofErr w:type="spellEnd"/>
      <w:r>
        <w:rPr>
          <w:rFonts w:eastAsia="Times New Roman"/>
          <w:sz w:val="27"/>
          <w:szCs w:val="27"/>
          <w:lang w:eastAsia="ru-RU"/>
        </w:rPr>
        <w:t xml:space="preserve"> </w:t>
      </w:r>
      <w:r w:rsidR="004A185F">
        <w:rPr>
          <w:rFonts w:eastAsia="Times New Roman"/>
          <w:sz w:val="27"/>
          <w:szCs w:val="27"/>
          <w:lang w:eastAsia="ru-RU"/>
        </w:rPr>
        <w:t>ОСОБА_1</w:t>
      </w:r>
      <w:r>
        <w:rPr>
          <w:rFonts w:eastAsia="Times New Roman"/>
          <w:sz w:val="27"/>
          <w:szCs w:val="27"/>
          <w:lang w:eastAsia="ru-RU"/>
        </w:rPr>
        <w:t xml:space="preserve"> отримав невиключну ліцензію на право використання знака для товарів і послуг № </w:t>
      </w:r>
      <w:r w:rsidR="00FB10F5">
        <w:rPr>
          <w:rFonts w:eastAsia="Times New Roman"/>
          <w:sz w:val="27"/>
          <w:szCs w:val="27"/>
          <w:lang w:eastAsia="ru-RU"/>
        </w:rPr>
        <w:t>ІНФОРМАЦІЯ_2</w:t>
      </w:r>
      <w:r>
        <w:rPr>
          <w:rFonts w:eastAsia="Times New Roman"/>
          <w:sz w:val="27"/>
          <w:szCs w:val="27"/>
          <w:lang w:eastAsia="ru-RU"/>
        </w:rPr>
        <w:t xml:space="preserve"> (зображення пташки на фоні квітки соняшника з написом великими літерами «</w:t>
      </w:r>
      <w:proofErr w:type="spellStart"/>
      <w:r>
        <w:rPr>
          <w:rFonts w:eastAsia="Times New Roman"/>
          <w:sz w:val="27"/>
          <w:szCs w:val="27"/>
          <w:lang w:eastAsia="ru-RU"/>
        </w:rPr>
        <w:t>Лускунчик-Смакунчик</w:t>
      </w:r>
      <w:proofErr w:type="spellEnd"/>
      <w:r>
        <w:rPr>
          <w:rFonts w:eastAsia="Times New Roman"/>
          <w:sz w:val="27"/>
          <w:szCs w:val="27"/>
          <w:lang w:eastAsia="ru-RU"/>
        </w:rPr>
        <w:t>»), термін дії договору – 50 років.</w:t>
      </w:r>
    </w:p>
    <w:p w:rsidR="00C471F7" w:rsidRDefault="00C471F7" w:rsidP="00C471F7">
      <w:pPr>
        <w:tabs>
          <w:tab w:val="left" w:pos="284"/>
        </w:tabs>
        <w:suppressAutoHyphens/>
        <w:autoSpaceDE w:val="0"/>
        <w:autoSpaceDN w:val="0"/>
        <w:spacing w:after="0" w:line="240" w:lineRule="auto"/>
        <w:ind w:firstLine="567"/>
        <w:jc w:val="both"/>
        <w:textAlignment w:val="baseline"/>
        <w:rPr>
          <w:rFonts w:eastAsia="Times New Roman"/>
          <w:sz w:val="27"/>
          <w:szCs w:val="27"/>
          <w:lang w:eastAsia="ru-RU"/>
        </w:rPr>
      </w:pPr>
      <w:r>
        <w:rPr>
          <w:rFonts w:eastAsia="Times New Roman"/>
          <w:sz w:val="27"/>
          <w:szCs w:val="27"/>
          <w:lang w:eastAsia="ru-RU"/>
        </w:rPr>
        <w:t xml:space="preserve">Ухвалою судді Шевченківського районного суду міста Запоріжжя </w:t>
      </w:r>
      <w:r>
        <w:rPr>
          <w:rFonts w:eastAsia="Times New Roman"/>
          <w:sz w:val="27"/>
          <w:szCs w:val="27"/>
          <w:lang w:eastAsia="ru-RU"/>
        </w:rPr>
        <w:br/>
      </w:r>
      <w:proofErr w:type="spellStart"/>
      <w:r>
        <w:rPr>
          <w:rFonts w:eastAsia="Times New Roman"/>
          <w:sz w:val="27"/>
          <w:szCs w:val="27"/>
          <w:lang w:eastAsia="ru-RU"/>
        </w:rPr>
        <w:t>Дмитрюк</w:t>
      </w:r>
      <w:proofErr w:type="spellEnd"/>
      <w:r>
        <w:rPr>
          <w:rFonts w:eastAsia="Times New Roman"/>
          <w:sz w:val="27"/>
          <w:szCs w:val="27"/>
          <w:lang w:eastAsia="ru-RU"/>
        </w:rPr>
        <w:t xml:space="preserve"> О.В.  від 24 грудня 2020 року заяву представника </w:t>
      </w:r>
      <w:proofErr w:type="spellStart"/>
      <w:r>
        <w:rPr>
          <w:rFonts w:eastAsia="Times New Roman"/>
          <w:sz w:val="27"/>
          <w:szCs w:val="27"/>
          <w:lang w:eastAsia="ru-RU"/>
        </w:rPr>
        <w:t>ФОП</w:t>
      </w:r>
      <w:proofErr w:type="spellEnd"/>
      <w:r>
        <w:rPr>
          <w:rFonts w:eastAsia="Times New Roman"/>
          <w:sz w:val="27"/>
          <w:szCs w:val="27"/>
          <w:lang w:eastAsia="ru-RU"/>
        </w:rPr>
        <w:t xml:space="preserve"> </w:t>
      </w:r>
      <w:r w:rsidR="004A185F">
        <w:rPr>
          <w:rFonts w:eastAsia="Times New Roman"/>
          <w:sz w:val="27"/>
          <w:szCs w:val="27"/>
          <w:lang w:eastAsia="ru-RU"/>
        </w:rPr>
        <w:t>ОСОБА_1</w:t>
      </w:r>
      <w:r>
        <w:rPr>
          <w:rFonts w:eastAsia="Times New Roman"/>
          <w:sz w:val="27"/>
          <w:szCs w:val="27"/>
          <w:lang w:eastAsia="ru-RU"/>
        </w:rPr>
        <w:t xml:space="preserve">  – адвоката </w:t>
      </w:r>
      <w:proofErr w:type="spellStart"/>
      <w:r>
        <w:rPr>
          <w:rFonts w:eastAsia="Times New Roman"/>
          <w:sz w:val="27"/>
          <w:szCs w:val="27"/>
          <w:lang w:eastAsia="ru-RU"/>
        </w:rPr>
        <w:t>Черкашина</w:t>
      </w:r>
      <w:proofErr w:type="spellEnd"/>
      <w:r>
        <w:rPr>
          <w:rFonts w:eastAsia="Times New Roman"/>
          <w:sz w:val="27"/>
          <w:szCs w:val="27"/>
          <w:lang w:eastAsia="ru-RU"/>
        </w:rPr>
        <w:t xml:space="preserve"> І.І.  задоволено.</w:t>
      </w:r>
    </w:p>
    <w:p w:rsidR="00C471F7" w:rsidRDefault="00C471F7" w:rsidP="00C471F7">
      <w:pPr>
        <w:tabs>
          <w:tab w:val="left" w:pos="284"/>
        </w:tabs>
        <w:suppressAutoHyphens/>
        <w:autoSpaceDE w:val="0"/>
        <w:autoSpaceDN w:val="0"/>
        <w:spacing w:after="0" w:line="240" w:lineRule="auto"/>
        <w:ind w:firstLine="567"/>
        <w:jc w:val="both"/>
        <w:textAlignment w:val="baseline"/>
        <w:rPr>
          <w:rFonts w:eastAsia="Times New Roman"/>
          <w:sz w:val="27"/>
          <w:szCs w:val="27"/>
          <w:lang w:eastAsia="ru-RU"/>
        </w:rPr>
      </w:pPr>
      <w:r>
        <w:rPr>
          <w:rFonts w:eastAsia="Times New Roman"/>
          <w:sz w:val="27"/>
          <w:szCs w:val="27"/>
          <w:lang w:eastAsia="ru-RU"/>
        </w:rPr>
        <w:t xml:space="preserve">Скасовано заходи забезпечення позову, вжиті ухвалою від 13 листопада </w:t>
      </w:r>
      <w:r>
        <w:rPr>
          <w:rFonts w:eastAsia="Times New Roman"/>
          <w:sz w:val="27"/>
          <w:szCs w:val="27"/>
          <w:lang w:eastAsia="ru-RU"/>
        </w:rPr>
        <w:br/>
        <w:t xml:space="preserve">2020 року у справі № 336/6708/20. </w:t>
      </w:r>
    </w:p>
    <w:p w:rsidR="00C471F7" w:rsidRDefault="00C471F7" w:rsidP="00C471F7">
      <w:pPr>
        <w:tabs>
          <w:tab w:val="left" w:pos="284"/>
        </w:tabs>
        <w:suppressAutoHyphens/>
        <w:autoSpaceDE w:val="0"/>
        <w:autoSpaceDN w:val="0"/>
        <w:spacing w:after="0" w:line="240" w:lineRule="auto"/>
        <w:ind w:firstLine="567"/>
        <w:jc w:val="both"/>
        <w:textAlignment w:val="baseline"/>
        <w:rPr>
          <w:rFonts w:eastAsia="Times New Roman"/>
          <w:sz w:val="27"/>
          <w:szCs w:val="27"/>
          <w:lang w:eastAsia="ru-RU"/>
        </w:rPr>
      </w:pPr>
      <w:r>
        <w:rPr>
          <w:rFonts w:eastAsia="Times New Roman"/>
          <w:sz w:val="27"/>
          <w:szCs w:val="27"/>
          <w:lang w:eastAsia="ru-RU"/>
        </w:rPr>
        <w:t>Скасовуючи заходи забезпечення позову, суд зазначив, що, зважаючи на викладені заявником обставини, які підтверджені письмовими доказами і стали відомі після постановлення ухвали про забезпечення позову від 13 листопада                2020 року, суд дійшов висновку, що вжиті судом заходи забезпечення позову виходять за межі охоронюваного законом інтересу, про захист якого просив позивач.</w:t>
      </w:r>
    </w:p>
    <w:p w:rsidR="00C471F7" w:rsidRDefault="00C471F7" w:rsidP="00C471F7">
      <w:pPr>
        <w:tabs>
          <w:tab w:val="left" w:pos="284"/>
        </w:tabs>
        <w:suppressAutoHyphens/>
        <w:autoSpaceDE w:val="0"/>
        <w:autoSpaceDN w:val="0"/>
        <w:spacing w:after="0" w:line="240" w:lineRule="auto"/>
        <w:ind w:firstLine="567"/>
        <w:jc w:val="both"/>
        <w:textAlignment w:val="baseline"/>
        <w:rPr>
          <w:rFonts w:eastAsia="Times New Roman"/>
          <w:sz w:val="27"/>
          <w:szCs w:val="27"/>
          <w:lang w:eastAsia="ru-RU"/>
        </w:rPr>
      </w:pPr>
      <w:r>
        <w:rPr>
          <w:rFonts w:eastAsia="Times New Roman"/>
          <w:sz w:val="27"/>
          <w:szCs w:val="27"/>
          <w:lang w:eastAsia="ru-RU"/>
        </w:rPr>
        <w:t xml:space="preserve">Ухвала про забезпечення позову від 13 листопада 2020 року оскаржена представником </w:t>
      </w:r>
      <w:r w:rsidR="004A185F">
        <w:rPr>
          <w:rFonts w:eastAsia="Times New Roman"/>
          <w:sz w:val="27"/>
          <w:szCs w:val="27"/>
          <w:lang w:eastAsia="ru-RU"/>
        </w:rPr>
        <w:t>ОСОБА_1</w:t>
      </w:r>
      <w:r>
        <w:rPr>
          <w:rFonts w:eastAsia="Times New Roman"/>
          <w:sz w:val="27"/>
          <w:szCs w:val="27"/>
          <w:lang w:eastAsia="ru-RU"/>
        </w:rPr>
        <w:t xml:space="preserve"> – адвокатом </w:t>
      </w:r>
      <w:proofErr w:type="spellStart"/>
      <w:r>
        <w:rPr>
          <w:rFonts w:eastAsia="Times New Roman"/>
          <w:sz w:val="27"/>
          <w:szCs w:val="27"/>
          <w:lang w:eastAsia="ru-RU"/>
        </w:rPr>
        <w:t>Черкашиним</w:t>
      </w:r>
      <w:proofErr w:type="spellEnd"/>
      <w:r>
        <w:rPr>
          <w:rFonts w:eastAsia="Times New Roman"/>
          <w:sz w:val="27"/>
          <w:szCs w:val="27"/>
          <w:lang w:eastAsia="ru-RU"/>
        </w:rPr>
        <w:t xml:space="preserve"> І.І. в апеляційному порядку.</w:t>
      </w:r>
    </w:p>
    <w:p w:rsidR="00C471F7" w:rsidRDefault="00C471F7" w:rsidP="00C471F7">
      <w:pPr>
        <w:tabs>
          <w:tab w:val="left" w:pos="284"/>
        </w:tabs>
        <w:suppressAutoHyphens/>
        <w:autoSpaceDE w:val="0"/>
        <w:autoSpaceDN w:val="0"/>
        <w:spacing w:after="0" w:line="240" w:lineRule="auto"/>
        <w:ind w:firstLine="567"/>
        <w:jc w:val="both"/>
        <w:textAlignment w:val="baseline"/>
        <w:rPr>
          <w:rFonts w:eastAsia="Times New Roman"/>
          <w:sz w:val="27"/>
          <w:szCs w:val="27"/>
          <w:lang w:eastAsia="ru-RU"/>
        </w:rPr>
      </w:pPr>
      <w:r>
        <w:rPr>
          <w:rFonts w:eastAsia="Times New Roman"/>
          <w:sz w:val="27"/>
          <w:szCs w:val="27"/>
          <w:lang w:eastAsia="ru-RU"/>
        </w:rPr>
        <w:t xml:space="preserve">За результатами апеляційного розгляду Запорізький апеляційний суд прийняв постанову від 20 січня 2021 року про скасування вказаної ухвали в частині задоволення заяви про забезпечення позову. </w:t>
      </w:r>
    </w:p>
    <w:p w:rsidR="00C471F7" w:rsidRDefault="00C471F7" w:rsidP="00C471F7">
      <w:pPr>
        <w:tabs>
          <w:tab w:val="left" w:pos="284"/>
        </w:tabs>
        <w:suppressAutoHyphens/>
        <w:autoSpaceDE w:val="0"/>
        <w:autoSpaceDN w:val="0"/>
        <w:spacing w:after="0" w:line="240" w:lineRule="auto"/>
        <w:ind w:firstLine="567"/>
        <w:jc w:val="both"/>
        <w:textAlignment w:val="baseline"/>
        <w:rPr>
          <w:rFonts w:eastAsia="Times New Roman"/>
          <w:sz w:val="27"/>
          <w:szCs w:val="27"/>
          <w:lang w:eastAsia="ru-RU"/>
        </w:rPr>
      </w:pPr>
      <w:r>
        <w:rPr>
          <w:rFonts w:eastAsia="Times New Roman"/>
          <w:sz w:val="27"/>
          <w:szCs w:val="27"/>
          <w:lang w:eastAsia="ru-RU"/>
        </w:rPr>
        <w:t xml:space="preserve">У цій частині ухвалив нове судове рішення про відмову в задоволенні заяви </w:t>
      </w:r>
      <w:r w:rsidR="004A185F">
        <w:rPr>
          <w:rFonts w:eastAsia="Times New Roman"/>
          <w:sz w:val="27"/>
          <w:szCs w:val="27"/>
          <w:lang w:eastAsia="ru-RU"/>
        </w:rPr>
        <w:t>ОСОБА_2</w:t>
      </w:r>
      <w:r>
        <w:rPr>
          <w:rFonts w:eastAsia="Times New Roman"/>
          <w:sz w:val="27"/>
          <w:szCs w:val="27"/>
          <w:lang w:eastAsia="ru-RU"/>
        </w:rPr>
        <w:t xml:space="preserve"> про забезпечення позову.</w:t>
      </w:r>
    </w:p>
    <w:p w:rsidR="00C471F7" w:rsidRDefault="00C471F7" w:rsidP="00C471F7">
      <w:pPr>
        <w:tabs>
          <w:tab w:val="left" w:pos="284"/>
        </w:tabs>
        <w:suppressAutoHyphens/>
        <w:autoSpaceDE w:val="0"/>
        <w:autoSpaceDN w:val="0"/>
        <w:spacing w:after="0" w:line="240" w:lineRule="auto"/>
        <w:ind w:firstLine="567"/>
        <w:jc w:val="both"/>
        <w:textAlignment w:val="baseline"/>
        <w:rPr>
          <w:rFonts w:eastAsia="Times New Roman"/>
          <w:sz w:val="27"/>
          <w:szCs w:val="27"/>
          <w:lang w:eastAsia="ru-RU"/>
        </w:rPr>
      </w:pPr>
      <w:r>
        <w:rPr>
          <w:rFonts w:eastAsia="Times New Roman"/>
          <w:sz w:val="27"/>
          <w:szCs w:val="27"/>
          <w:lang w:eastAsia="ru-RU"/>
        </w:rPr>
        <w:t>Скасовуючи ухвалу про забезпечення позову, апеляційний суд виходив із такого:</w:t>
      </w:r>
    </w:p>
    <w:p w:rsidR="00C471F7" w:rsidRDefault="00C471F7" w:rsidP="00C471F7">
      <w:pPr>
        <w:tabs>
          <w:tab w:val="left" w:pos="284"/>
        </w:tabs>
        <w:suppressAutoHyphens/>
        <w:autoSpaceDE w:val="0"/>
        <w:autoSpaceDN w:val="0"/>
        <w:spacing w:after="0" w:line="240" w:lineRule="auto"/>
        <w:ind w:firstLine="567"/>
        <w:jc w:val="both"/>
        <w:textAlignment w:val="baseline"/>
        <w:rPr>
          <w:rFonts w:eastAsia="Times New Roman"/>
          <w:sz w:val="27"/>
          <w:szCs w:val="27"/>
          <w:lang w:eastAsia="ru-RU"/>
        </w:rPr>
      </w:pPr>
      <w:r>
        <w:rPr>
          <w:rFonts w:eastAsia="Times New Roman"/>
          <w:sz w:val="27"/>
          <w:szCs w:val="27"/>
          <w:lang w:eastAsia="ru-RU"/>
        </w:rPr>
        <w:t xml:space="preserve">суд першої інстанції не врахував, що арештоване обладнання взагалі не використовується для нанесення торгової марки на упаковку, оскільки застосовується при обробці насіння соняшнику; </w:t>
      </w:r>
    </w:p>
    <w:p w:rsidR="00C471F7" w:rsidRDefault="00C471F7" w:rsidP="00C471F7">
      <w:pPr>
        <w:tabs>
          <w:tab w:val="left" w:pos="284"/>
        </w:tabs>
        <w:suppressAutoHyphens/>
        <w:autoSpaceDE w:val="0"/>
        <w:autoSpaceDN w:val="0"/>
        <w:spacing w:after="0" w:line="240" w:lineRule="auto"/>
        <w:ind w:firstLine="567"/>
        <w:jc w:val="both"/>
        <w:textAlignment w:val="baseline"/>
        <w:rPr>
          <w:rFonts w:eastAsia="Times New Roman"/>
          <w:sz w:val="27"/>
          <w:szCs w:val="27"/>
          <w:lang w:eastAsia="ru-RU"/>
        </w:rPr>
      </w:pPr>
      <w:r>
        <w:rPr>
          <w:rFonts w:eastAsia="Times New Roman"/>
          <w:sz w:val="27"/>
          <w:szCs w:val="27"/>
          <w:lang w:eastAsia="ru-RU"/>
        </w:rPr>
        <w:t xml:space="preserve">арештоване обладнання не має жодного відношення до використання знака для товарів і послуг, тоді як накладення на нього арешту унеможливлює ведення </w:t>
      </w:r>
      <w:proofErr w:type="spellStart"/>
      <w:r>
        <w:rPr>
          <w:rFonts w:eastAsia="Times New Roman"/>
          <w:sz w:val="27"/>
          <w:szCs w:val="27"/>
          <w:lang w:eastAsia="ru-RU"/>
        </w:rPr>
        <w:t>ФОП</w:t>
      </w:r>
      <w:proofErr w:type="spellEnd"/>
      <w:r>
        <w:rPr>
          <w:rFonts w:eastAsia="Times New Roman"/>
          <w:sz w:val="27"/>
          <w:szCs w:val="27"/>
          <w:lang w:eastAsia="ru-RU"/>
        </w:rPr>
        <w:t xml:space="preserve"> </w:t>
      </w:r>
      <w:r w:rsidR="004A185F">
        <w:rPr>
          <w:rFonts w:eastAsia="Times New Roman"/>
          <w:sz w:val="27"/>
          <w:szCs w:val="27"/>
          <w:lang w:eastAsia="ru-RU"/>
        </w:rPr>
        <w:t>ОСОБА_1</w:t>
      </w:r>
      <w:r>
        <w:rPr>
          <w:rFonts w:eastAsia="Times New Roman"/>
          <w:sz w:val="27"/>
          <w:szCs w:val="27"/>
          <w:lang w:eastAsia="ru-RU"/>
        </w:rPr>
        <w:t xml:space="preserve"> будь-якої господарської діяльності;</w:t>
      </w:r>
    </w:p>
    <w:p w:rsidR="00C471F7" w:rsidRDefault="00C471F7" w:rsidP="00C471F7">
      <w:pPr>
        <w:tabs>
          <w:tab w:val="left" w:pos="284"/>
        </w:tabs>
        <w:suppressAutoHyphens/>
        <w:autoSpaceDE w:val="0"/>
        <w:autoSpaceDN w:val="0"/>
        <w:spacing w:after="0" w:line="240" w:lineRule="auto"/>
        <w:ind w:firstLine="567"/>
        <w:jc w:val="both"/>
        <w:textAlignment w:val="baseline"/>
        <w:rPr>
          <w:rFonts w:eastAsia="Times New Roman"/>
          <w:sz w:val="27"/>
          <w:szCs w:val="27"/>
          <w:lang w:eastAsia="ru-RU"/>
        </w:rPr>
      </w:pPr>
      <w:r>
        <w:rPr>
          <w:rFonts w:eastAsia="Times New Roman"/>
          <w:sz w:val="27"/>
          <w:szCs w:val="27"/>
          <w:lang w:eastAsia="ru-RU"/>
        </w:rPr>
        <w:t>накладення арешту на сировину та матеріали для фасування продукції – насіння соняшнику, що є харчовим продуктом, який без належної переробки швидко псується і має обмежений термін придатності, не відповідає вимогам  частини п’ятої статті 150 ЦПК України.</w:t>
      </w:r>
    </w:p>
    <w:p w:rsidR="00C471F7" w:rsidRDefault="00C471F7" w:rsidP="00C471F7">
      <w:pPr>
        <w:tabs>
          <w:tab w:val="left" w:pos="284"/>
        </w:tabs>
        <w:suppressAutoHyphens/>
        <w:autoSpaceDE w:val="0"/>
        <w:autoSpaceDN w:val="0"/>
        <w:spacing w:after="0" w:line="240" w:lineRule="auto"/>
        <w:ind w:firstLine="567"/>
        <w:jc w:val="both"/>
        <w:textAlignment w:val="baseline"/>
        <w:rPr>
          <w:rFonts w:eastAsia="Times New Roman"/>
          <w:sz w:val="27"/>
          <w:szCs w:val="27"/>
          <w:lang w:eastAsia="ru-RU"/>
        </w:rPr>
      </w:pPr>
      <w:r>
        <w:rPr>
          <w:rFonts w:eastAsia="Times New Roman"/>
          <w:sz w:val="27"/>
          <w:szCs w:val="27"/>
          <w:lang w:eastAsia="ru-RU"/>
        </w:rPr>
        <w:t xml:space="preserve">За висновком апеляційного суду, суд першої інстанції, забезпечивши позов у такий спосіб, фактично вирішив спір без ухвалення рішення, оскільки заборонив використовувати знак для товарів і послуг № </w:t>
      </w:r>
      <w:r w:rsidR="00FB10F5">
        <w:rPr>
          <w:rFonts w:eastAsia="Times New Roman"/>
          <w:sz w:val="27"/>
          <w:szCs w:val="27"/>
          <w:lang w:eastAsia="ru-RU"/>
        </w:rPr>
        <w:t>ІНФОРМАЦІЯ_1</w:t>
      </w:r>
      <w:r>
        <w:rPr>
          <w:rFonts w:eastAsia="Times New Roman"/>
          <w:sz w:val="27"/>
          <w:szCs w:val="27"/>
          <w:lang w:eastAsia="ru-RU"/>
        </w:rPr>
        <w:t xml:space="preserve">.   </w:t>
      </w:r>
    </w:p>
    <w:p w:rsidR="00C471F7" w:rsidRDefault="00C471F7" w:rsidP="00C471F7">
      <w:pPr>
        <w:tabs>
          <w:tab w:val="left" w:pos="284"/>
        </w:tabs>
        <w:suppressAutoHyphens/>
        <w:autoSpaceDE w:val="0"/>
        <w:autoSpaceDN w:val="0"/>
        <w:spacing w:after="0" w:line="240" w:lineRule="auto"/>
        <w:ind w:firstLine="567"/>
        <w:jc w:val="both"/>
        <w:textAlignment w:val="baseline"/>
        <w:rPr>
          <w:rFonts w:eastAsia="Times New Roman"/>
          <w:sz w:val="27"/>
          <w:szCs w:val="27"/>
          <w:lang w:eastAsia="ru-RU"/>
        </w:rPr>
      </w:pPr>
      <w:r>
        <w:rPr>
          <w:rFonts w:eastAsia="Times New Roman"/>
          <w:sz w:val="27"/>
          <w:szCs w:val="27"/>
          <w:lang w:eastAsia="ru-RU"/>
        </w:rPr>
        <w:t xml:space="preserve">Заборонивши використання цього знака, суд фактично заборонив                              </w:t>
      </w:r>
      <w:proofErr w:type="spellStart"/>
      <w:r>
        <w:rPr>
          <w:rFonts w:eastAsia="Times New Roman"/>
          <w:sz w:val="27"/>
          <w:szCs w:val="27"/>
          <w:lang w:eastAsia="ru-RU"/>
        </w:rPr>
        <w:t>ФОП</w:t>
      </w:r>
      <w:proofErr w:type="spellEnd"/>
      <w:r>
        <w:rPr>
          <w:rFonts w:eastAsia="Times New Roman"/>
          <w:sz w:val="27"/>
          <w:szCs w:val="27"/>
          <w:lang w:eastAsia="ru-RU"/>
        </w:rPr>
        <w:t xml:space="preserve"> </w:t>
      </w:r>
      <w:r w:rsidR="005A05E8">
        <w:rPr>
          <w:rFonts w:eastAsia="Times New Roman"/>
          <w:sz w:val="27"/>
          <w:szCs w:val="27"/>
          <w:lang w:eastAsia="ru-RU"/>
        </w:rPr>
        <w:t>ОСОБА_1</w:t>
      </w:r>
      <w:r>
        <w:rPr>
          <w:rFonts w:eastAsia="Times New Roman"/>
          <w:sz w:val="27"/>
          <w:szCs w:val="27"/>
          <w:lang w:eastAsia="ru-RU"/>
        </w:rPr>
        <w:t xml:space="preserve"> правомірне використання знака для товарів і послуг № </w:t>
      </w:r>
      <w:r w:rsidR="00FB10F5">
        <w:rPr>
          <w:rFonts w:eastAsia="Times New Roman"/>
          <w:sz w:val="27"/>
          <w:szCs w:val="27"/>
          <w:lang w:eastAsia="ru-RU"/>
        </w:rPr>
        <w:t>ІНФОРМАЦІЯ_2</w:t>
      </w:r>
      <w:r>
        <w:rPr>
          <w:rFonts w:eastAsia="Times New Roman"/>
          <w:sz w:val="27"/>
          <w:szCs w:val="27"/>
          <w:lang w:eastAsia="ru-RU"/>
        </w:rPr>
        <w:t>.</w:t>
      </w:r>
    </w:p>
    <w:p w:rsidR="00C471F7" w:rsidRDefault="00C471F7" w:rsidP="00C471F7">
      <w:pPr>
        <w:tabs>
          <w:tab w:val="left" w:pos="284"/>
        </w:tabs>
        <w:suppressAutoHyphens/>
        <w:autoSpaceDE w:val="0"/>
        <w:autoSpaceDN w:val="0"/>
        <w:spacing w:after="0" w:line="240" w:lineRule="auto"/>
        <w:ind w:firstLine="567"/>
        <w:jc w:val="both"/>
        <w:textAlignment w:val="baseline"/>
        <w:rPr>
          <w:rFonts w:eastAsia="Times New Roman"/>
          <w:sz w:val="27"/>
          <w:szCs w:val="27"/>
          <w:lang w:eastAsia="ru-RU"/>
        </w:rPr>
      </w:pPr>
      <w:r>
        <w:rPr>
          <w:rFonts w:eastAsia="Times New Roman"/>
          <w:sz w:val="27"/>
          <w:szCs w:val="27"/>
          <w:lang w:eastAsia="ru-RU"/>
        </w:rPr>
        <w:t xml:space="preserve">При цьому апеляційний суд під час апеляційного розгляду встановив, що </w:t>
      </w:r>
      <w:proofErr w:type="spellStart"/>
      <w:r>
        <w:rPr>
          <w:rFonts w:eastAsia="Times New Roman"/>
          <w:sz w:val="27"/>
          <w:szCs w:val="27"/>
          <w:lang w:eastAsia="ru-RU"/>
        </w:rPr>
        <w:t>ФОП</w:t>
      </w:r>
      <w:proofErr w:type="spellEnd"/>
      <w:r>
        <w:rPr>
          <w:rFonts w:eastAsia="Times New Roman"/>
          <w:sz w:val="27"/>
          <w:szCs w:val="27"/>
          <w:lang w:eastAsia="ru-RU"/>
        </w:rPr>
        <w:t xml:space="preserve"> </w:t>
      </w:r>
      <w:r w:rsidR="005A05E8">
        <w:rPr>
          <w:rFonts w:eastAsia="Times New Roman"/>
          <w:sz w:val="27"/>
          <w:szCs w:val="27"/>
          <w:lang w:eastAsia="ru-RU"/>
        </w:rPr>
        <w:t>ОСОБА_1</w:t>
      </w:r>
      <w:r>
        <w:rPr>
          <w:rFonts w:eastAsia="Times New Roman"/>
          <w:sz w:val="27"/>
          <w:szCs w:val="27"/>
          <w:lang w:eastAsia="ru-RU"/>
        </w:rPr>
        <w:t xml:space="preserve"> на законних підставах належить ліцензія на використання знака </w:t>
      </w:r>
      <w:r>
        <w:rPr>
          <w:rFonts w:eastAsia="Times New Roman"/>
          <w:sz w:val="27"/>
          <w:szCs w:val="27"/>
          <w:lang w:eastAsia="ru-RU"/>
        </w:rPr>
        <w:lastRenderedPageBreak/>
        <w:t>для товарів і послуг «</w:t>
      </w:r>
      <w:proofErr w:type="spellStart"/>
      <w:r>
        <w:rPr>
          <w:rFonts w:eastAsia="Times New Roman"/>
          <w:sz w:val="27"/>
          <w:szCs w:val="27"/>
          <w:lang w:eastAsia="ru-RU"/>
        </w:rPr>
        <w:t>Лускунчик-Смакунчик</w:t>
      </w:r>
      <w:proofErr w:type="spellEnd"/>
      <w:r>
        <w:rPr>
          <w:rFonts w:eastAsia="Times New Roman"/>
          <w:sz w:val="27"/>
          <w:szCs w:val="27"/>
          <w:lang w:eastAsia="ru-RU"/>
        </w:rPr>
        <w:t xml:space="preserve">». Під час ведення спільної господарської діяльності </w:t>
      </w:r>
      <w:proofErr w:type="spellStart"/>
      <w:r>
        <w:rPr>
          <w:rFonts w:eastAsia="Times New Roman"/>
          <w:sz w:val="27"/>
          <w:szCs w:val="27"/>
          <w:lang w:eastAsia="ru-RU"/>
        </w:rPr>
        <w:t>ФОП</w:t>
      </w:r>
      <w:proofErr w:type="spellEnd"/>
      <w:r>
        <w:rPr>
          <w:rFonts w:eastAsia="Times New Roman"/>
          <w:sz w:val="27"/>
          <w:szCs w:val="27"/>
          <w:lang w:eastAsia="ru-RU"/>
        </w:rPr>
        <w:t xml:space="preserve"> </w:t>
      </w:r>
      <w:r w:rsidR="005A05E8">
        <w:rPr>
          <w:rFonts w:eastAsia="Times New Roman"/>
          <w:sz w:val="27"/>
          <w:szCs w:val="27"/>
          <w:lang w:eastAsia="ru-RU"/>
        </w:rPr>
        <w:t>ОСОБА_1</w:t>
      </w:r>
      <w:r>
        <w:rPr>
          <w:rFonts w:eastAsia="Times New Roman"/>
          <w:sz w:val="27"/>
          <w:szCs w:val="27"/>
          <w:lang w:eastAsia="ru-RU"/>
        </w:rPr>
        <w:t xml:space="preserve"> та його колишня дружина створили і зареєстрували на її ім’я два знаки для товарів і послуг – № </w:t>
      </w:r>
      <w:r w:rsidR="00FB10F5">
        <w:rPr>
          <w:rFonts w:eastAsia="Times New Roman"/>
          <w:sz w:val="27"/>
          <w:szCs w:val="27"/>
          <w:lang w:eastAsia="ru-RU"/>
        </w:rPr>
        <w:t>ІНФОРМАЦІЯ_2</w:t>
      </w:r>
      <w:r>
        <w:rPr>
          <w:rFonts w:eastAsia="Times New Roman"/>
          <w:sz w:val="27"/>
          <w:szCs w:val="27"/>
          <w:lang w:eastAsia="ru-RU"/>
        </w:rPr>
        <w:t xml:space="preserve"> та </w:t>
      </w:r>
      <w:r w:rsidR="00A05DF4">
        <w:rPr>
          <w:rFonts w:eastAsia="Times New Roman"/>
          <w:sz w:val="27"/>
          <w:szCs w:val="27"/>
          <w:lang w:eastAsia="ru-RU"/>
        </w:rPr>
        <w:t xml:space="preserve">             </w:t>
      </w:r>
      <w:r>
        <w:rPr>
          <w:rFonts w:eastAsia="Times New Roman"/>
          <w:sz w:val="27"/>
          <w:szCs w:val="27"/>
          <w:lang w:eastAsia="ru-RU"/>
        </w:rPr>
        <w:t xml:space="preserve">№ </w:t>
      </w:r>
      <w:r w:rsidR="00FB10F5">
        <w:rPr>
          <w:rFonts w:eastAsia="Times New Roman"/>
          <w:sz w:val="27"/>
          <w:szCs w:val="27"/>
          <w:lang w:eastAsia="ru-RU"/>
        </w:rPr>
        <w:t>ІНФОРМАЦІЯ_1</w:t>
      </w:r>
      <w:r>
        <w:rPr>
          <w:rFonts w:eastAsia="Times New Roman"/>
          <w:sz w:val="27"/>
          <w:szCs w:val="27"/>
          <w:lang w:eastAsia="ru-RU"/>
        </w:rPr>
        <w:t>. Обидва знаки містили у своєму складі назву «</w:t>
      </w:r>
      <w:proofErr w:type="spellStart"/>
      <w:r>
        <w:rPr>
          <w:rFonts w:eastAsia="Times New Roman"/>
          <w:sz w:val="27"/>
          <w:szCs w:val="27"/>
          <w:lang w:eastAsia="ru-RU"/>
        </w:rPr>
        <w:t>Лускунчик-Смакунчик</w:t>
      </w:r>
      <w:proofErr w:type="spellEnd"/>
      <w:r>
        <w:rPr>
          <w:rFonts w:eastAsia="Times New Roman"/>
          <w:sz w:val="27"/>
          <w:szCs w:val="27"/>
          <w:lang w:eastAsia="ru-RU"/>
        </w:rPr>
        <w:t xml:space="preserve">». Знак № </w:t>
      </w:r>
      <w:r w:rsidR="00FB10F5">
        <w:rPr>
          <w:rFonts w:eastAsia="Times New Roman"/>
          <w:sz w:val="27"/>
          <w:szCs w:val="27"/>
          <w:lang w:eastAsia="ru-RU"/>
        </w:rPr>
        <w:t>ІНФОРМАЦІЯ_2</w:t>
      </w:r>
      <w:r>
        <w:rPr>
          <w:rFonts w:eastAsia="Times New Roman"/>
          <w:sz w:val="27"/>
          <w:szCs w:val="27"/>
          <w:lang w:eastAsia="ru-RU"/>
        </w:rPr>
        <w:t xml:space="preserve"> містив зображення пташки на фоні квітки соняшника з написом великими літерами «</w:t>
      </w:r>
      <w:proofErr w:type="spellStart"/>
      <w:r>
        <w:rPr>
          <w:rFonts w:eastAsia="Times New Roman"/>
          <w:sz w:val="27"/>
          <w:szCs w:val="27"/>
          <w:lang w:eastAsia="ru-RU"/>
        </w:rPr>
        <w:t>Лускунчик-Смакунчик</w:t>
      </w:r>
      <w:proofErr w:type="spellEnd"/>
      <w:r>
        <w:rPr>
          <w:rFonts w:eastAsia="Times New Roman"/>
          <w:sz w:val="27"/>
          <w:szCs w:val="27"/>
          <w:lang w:eastAsia="ru-RU"/>
        </w:rPr>
        <w:t xml:space="preserve">» (саме його використовує </w:t>
      </w:r>
      <w:proofErr w:type="spellStart"/>
      <w:r>
        <w:rPr>
          <w:rFonts w:eastAsia="Times New Roman"/>
          <w:sz w:val="27"/>
          <w:szCs w:val="27"/>
          <w:lang w:eastAsia="ru-RU"/>
        </w:rPr>
        <w:t>ФОП</w:t>
      </w:r>
      <w:proofErr w:type="spellEnd"/>
      <w:r>
        <w:rPr>
          <w:rFonts w:eastAsia="Times New Roman"/>
          <w:sz w:val="27"/>
          <w:szCs w:val="27"/>
          <w:lang w:eastAsia="ru-RU"/>
        </w:rPr>
        <w:t xml:space="preserve"> </w:t>
      </w:r>
      <w:r w:rsidR="005A05E8">
        <w:rPr>
          <w:rFonts w:eastAsia="Times New Roman"/>
          <w:sz w:val="27"/>
          <w:szCs w:val="27"/>
          <w:lang w:eastAsia="ru-RU"/>
        </w:rPr>
        <w:t>ОСОБА_1</w:t>
      </w:r>
      <w:r>
        <w:rPr>
          <w:rFonts w:eastAsia="Times New Roman"/>
          <w:sz w:val="27"/>
          <w:szCs w:val="27"/>
          <w:lang w:eastAsia="ru-RU"/>
        </w:rPr>
        <w:t xml:space="preserve">), тоді як знак № </w:t>
      </w:r>
      <w:r w:rsidR="00FB10F5">
        <w:rPr>
          <w:rFonts w:eastAsia="Times New Roman"/>
          <w:sz w:val="27"/>
          <w:szCs w:val="27"/>
          <w:lang w:eastAsia="ru-RU"/>
        </w:rPr>
        <w:t>ІНФОРМАЦІЯ_1</w:t>
      </w:r>
      <w:r>
        <w:rPr>
          <w:rFonts w:eastAsia="Times New Roman"/>
          <w:sz w:val="27"/>
          <w:szCs w:val="27"/>
          <w:lang w:eastAsia="ru-RU"/>
        </w:rPr>
        <w:t xml:space="preserve"> фактично є частиною попереднього знака і містить лише напис без будь-яких зображень.</w:t>
      </w:r>
    </w:p>
    <w:p w:rsidR="00C471F7" w:rsidRDefault="00C471F7" w:rsidP="00C471F7">
      <w:pPr>
        <w:tabs>
          <w:tab w:val="left" w:pos="284"/>
        </w:tabs>
        <w:suppressAutoHyphens/>
        <w:autoSpaceDE w:val="0"/>
        <w:autoSpaceDN w:val="0"/>
        <w:spacing w:after="0" w:line="240" w:lineRule="auto"/>
        <w:ind w:firstLine="567"/>
        <w:jc w:val="both"/>
        <w:textAlignment w:val="baseline"/>
        <w:rPr>
          <w:rFonts w:eastAsia="Times New Roman"/>
          <w:sz w:val="27"/>
          <w:szCs w:val="27"/>
          <w:lang w:eastAsia="ru-RU"/>
        </w:rPr>
      </w:pPr>
      <w:r>
        <w:rPr>
          <w:rFonts w:eastAsia="Times New Roman"/>
          <w:sz w:val="27"/>
          <w:szCs w:val="27"/>
          <w:lang w:eastAsia="ru-RU"/>
        </w:rPr>
        <w:t xml:space="preserve">1 липня 2017 року між ліцензіаром </w:t>
      </w:r>
      <w:r w:rsidR="005A05E8">
        <w:rPr>
          <w:rFonts w:eastAsia="Times New Roman"/>
          <w:sz w:val="27"/>
          <w:szCs w:val="27"/>
          <w:lang w:eastAsia="ru-RU"/>
        </w:rPr>
        <w:t>ОСОБА_11</w:t>
      </w:r>
      <w:r>
        <w:rPr>
          <w:rFonts w:eastAsia="Times New Roman"/>
          <w:sz w:val="27"/>
          <w:szCs w:val="27"/>
          <w:lang w:eastAsia="ru-RU"/>
        </w:rPr>
        <w:t xml:space="preserve"> та ліцензіатом </w:t>
      </w:r>
      <w:proofErr w:type="spellStart"/>
      <w:r>
        <w:rPr>
          <w:rFonts w:eastAsia="Times New Roman"/>
          <w:sz w:val="27"/>
          <w:szCs w:val="27"/>
          <w:lang w:eastAsia="ru-RU"/>
        </w:rPr>
        <w:t>ФОП</w:t>
      </w:r>
      <w:proofErr w:type="spellEnd"/>
      <w:r>
        <w:rPr>
          <w:rFonts w:eastAsia="Times New Roman"/>
          <w:sz w:val="27"/>
          <w:szCs w:val="27"/>
          <w:lang w:eastAsia="ru-RU"/>
        </w:rPr>
        <w:t xml:space="preserve">  </w:t>
      </w:r>
      <w:r w:rsidR="005A05E8">
        <w:rPr>
          <w:rFonts w:eastAsia="Times New Roman"/>
          <w:sz w:val="27"/>
          <w:szCs w:val="27"/>
          <w:lang w:eastAsia="ru-RU"/>
        </w:rPr>
        <w:t>ОСОБА_1</w:t>
      </w:r>
      <w:r>
        <w:rPr>
          <w:rFonts w:eastAsia="Times New Roman"/>
          <w:sz w:val="27"/>
          <w:szCs w:val="27"/>
          <w:lang w:eastAsia="ru-RU"/>
        </w:rPr>
        <w:t xml:space="preserve"> укладено ліцензійний договір, відповідно до пункту 2.1 якого </w:t>
      </w:r>
      <w:proofErr w:type="spellStart"/>
      <w:r>
        <w:rPr>
          <w:rFonts w:eastAsia="Times New Roman"/>
          <w:sz w:val="27"/>
          <w:szCs w:val="27"/>
          <w:lang w:eastAsia="ru-RU"/>
        </w:rPr>
        <w:t>ФОП</w:t>
      </w:r>
      <w:proofErr w:type="spellEnd"/>
      <w:r>
        <w:rPr>
          <w:rFonts w:eastAsia="Times New Roman"/>
          <w:sz w:val="27"/>
          <w:szCs w:val="27"/>
          <w:lang w:eastAsia="ru-RU"/>
        </w:rPr>
        <w:t xml:space="preserve">  </w:t>
      </w:r>
      <w:r w:rsidR="005A05E8">
        <w:rPr>
          <w:rFonts w:eastAsia="Times New Roman"/>
          <w:sz w:val="27"/>
          <w:szCs w:val="27"/>
          <w:lang w:eastAsia="ru-RU"/>
        </w:rPr>
        <w:t>ОСОБА_1</w:t>
      </w:r>
      <w:r>
        <w:rPr>
          <w:rFonts w:eastAsia="Times New Roman"/>
          <w:sz w:val="27"/>
          <w:szCs w:val="27"/>
          <w:lang w:eastAsia="ru-RU"/>
        </w:rPr>
        <w:t xml:space="preserve"> отримав невиключну ліцензію на право використання знака для товарів і послуг № </w:t>
      </w:r>
      <w:r w:rsidR="00FB10F5">
        <w:rPr>
          <w:rFonts w:eastAsia="Times New Roman"/>
          <w:sz w:val="27"/>
          <w:szCs w:val="27"/>
          <w:lang w:eastAsia="ru-RU"/>
        </w:rPr>
        <w:t>ІНФОРМАЦІЯ_2</w:t>
      </w:r>
      <w:r>
        <w:rPr>
          <w:rFonts w:eastAsia="Times New Roman"/>
          <w:sz w:val="27"/>
          <w:szCs w:val="27"/>
          <w:lang w:eastAsia="ru-RU"/>
        </w:rPr>
        <w:t>. Термін дії ліцензійного договору – 50 років.</w:t>
      </w:r>
    </w:p>
    <w:p w:rsidR="00C471F7" w:rsidRDefault="00C471F7" w:rsidP="00C471F7">
      <w:pPr>
        <w:tabs>
          <w:tab w:val="left" w:pos="284"/>
        </w:tabs>
        <w:suppressAutoHyphens/>
        <w:autoSpaceDE w:val="0"/>
        <w:autoSpaceDN w:val="0"/>
        <w:spacing w:after="0" w:line="240" w:lineRule="auto"/>
        <w:ind w:firstLine="567"/>
        <w:jc w:val="both"/>
        <w:textAlignment w:val="baseline"/>
        <w:rPr>
          <w:rFonts w:eastAsia="Times New Roman"/>
          <w:sz w:val="27"/>
          <w:szCs w:val="27"/>
          <w:lang w:eastAsia="ru-RU"/>
        </w:rPr>
      </w:pPr>
      <w:r>
        <w:rPr>
          <w:rFonts w:eastAsia="Times New Roman"/>
          <w:sz w:val="27"/>
          <w:szCs w:val="27"/>
          <w:lang w:eastAsia="ru-RU"/>
        </w:rPr>
        <w:t xml:space="preserve">4 жовтня 2018 року за </w:t>
      </w:r>
      <w:r w:rsidR="005A05E8">
        <w:rPr>
          <w:rFonts w:eastAsia="Times New Roman"/>
          <w:sz w:val="27"/>
          <w:szCs w:val="27"/>
          <w:lang w:eastAsia="ru-RU"/>
        </w:rPr>
        <w:t>ОСОБА_2</w:t>
      </w:r>
      <w:r>
        <w:rPr>
          <w:rFonts w:eastAsia="Times New Roman"/>
          <w:sz w:val="27"/>
          <w:szCs w:val="27"/>
          <w:lang w:eastAsia="ru-RU"/>
        </w:rPr>
        <w:t xml:space="preserve"> було зареєстровано право власності на знаки для товарів і послуг № </w:t>
      </w:r>
      <w:r w:rsidR="00FB10F5">
        <w:rPr>
          <w:rFonts w:eastAsia="Times New Roman"/>
          <w:sz w:val="27"/>
          <w:szCs w:val="27"/>
          <w:lang w:eastAsia="ru-RU"/>
        </w:rPr>
        <w:t>ІНФОРМАЦІЯ_2</w:t>
      </w:r>
      <w:r>
        <w:rPr>
          <w:rFonts w:eastAsia="Times New Roman"/>
          <w:sz w:val="27"/>
          <w:szCs w:val="27"/>
          <w:lang w:eastAsia="ru-RU"/>
        </w:rPr>
        <w:t xml:space="preserve"> та № </w:t>
      </w:r>
      <w:r w:rsidR="00FB10F5">
        <w:rPr>
          <w:rFonts w:eastAsia="Times New Roman"/>
          <w:sz w:val="27"/>
          <w:szCs w:val="27"/>
          <w:lang w:eastAsia="ru-RU"/>
        </w:rPr>
        <w:t>ІНФОРМАЦІЯ_1</w:t>
      </w:r>
      <w:r>
        <w:rPr>
          <w:rFonts w:eastAsia="Times New Roman"/>
          <w:sz w:val="27"/>
          <w:szCs w:val="27"/>
          <w:lang w:eastAsia="ru-RU"/>
        </w:rPr>
        <w:t xml:space="preserve">. При цьому дія ліцензійного договору на право використання </w:t>
      </w:r>
      <w:proofErr w:type="spellStart"/>
      <w:r>
        <w:rPr>
          <w:rFonts w:eastAsia="Times New Roman"/>
          <w:sz w:val="27"/>
          <w:szCs w:val="27"/>
          <w:lang w:eastAsia="ru-RU"/>
        </w:rPr>
        <w:t>ФОП</w:t>
      </w:r>
      <w:proofErr w:type="spellEnd"/>
      <w:r>
        <w:rPr>
          <w:rFonts w:eastAsia="Times New Roman"/>
          <w:sz w:val="27"/>
          <w:szCs w:val="27"/>
          <w:lang w:eastAsia="ru-RU"/>
        </w:rPr>
        <w:t xml:space="preserve"> </w:t>
      </w:r>
      <w:r w:rsidR="005A05E8">
        <w:rPr>
          <w:rFonts w:eastAsia="Times New Roman"/>
          <w:sz w:val="27"/>
          <w:szCs w:val="27"/>
          <w:lang w:eastAsia="ru-RU"/>
        </w:rPr>
        <w:t>ОСОБА_1</w:t>
      </w:r>
      <w:r>
        <w:rPr>
          <w:rFonts w:eastAsia="Times New Roman"/>
          <w:sz w:val="27"/>
          <w:szCs w:val="27"/>
          <w:lang w:eastAsia="ru-RU"/>
        </w:rPr>
        <w:t xml:space="preserve"> знака для товарів і послуг № </w:t>
      </w:r>
      <w:r w:rsidR="00FB10F5">
        <w:rPr>
          <w:rFonts w:eastAsia="Times New Roman"/>
          <w:sz w:val="27"/>
          <w:szCs w:val="27"/>
          <w:lang w:eastAsia="ru-RU"/>
        </w:rPr>
        <w:t>ІНФОРМАЦІЯ_2</w:t>
      </w:r>
      <w:r>
        <w:rPr>
          <w:rFonts w:eastAsia="Times New Roman"/>
          <w:sz w:val="27"/>
          <w:szCs w:val="27"/>
          <w:lang w:eastAsia="ru-RU"/>
        </w:rPr>
        <w:t xml:space="preserve"> не припинена і право на його використання є чинним до цього часу.</w:t>
      </w:r>
    </w:p>
    <w:p w:rsidR="00C471F7" w:rsidRDefault="00C471F7" w:rsidP="00C471F7">
      <w:pPr>
        <w:tabs>
          <w:tab w:val="left" w:pos="284"/>
        </w:tabs>
        <w:suppressAutoHyphens/>
        <w:autoSpaceDE w:val="0"/>
        <w:autoSpaceDN w:val="0"/>
        <w:spacing w:after="0" w:line="240" w:lineRule="auto"/>
        <w:ind w:firstLine="567"/>
        <w:jc w:val="both"/>
        <w:textAlignment w:val="baseline"/>
        <w:rPr>
          <w:rFonts w:eastAsia="Times New Roman"/>
          <w:sz w:val="27"/>
          <w:szCs w:val="27"/>
          <w:lang w:eastAsia="ru-RU"/>
        </w:rPr>
      </w:pPr>
      <w:proofErr w:type="spellStart"/>
      <w:r>
        <w:rPr>
          <w:rFonts w:eastAsia="Times New Roman"/>
          <w:sz w:val="27"/>
          <w:szCs w:val="27"/>
          <w:lang w:eastAsia="ru-RU"/>
        </w:rPr>
        <w:t>ФОП</w:t>
      </w:r>
      <w:proofErr w:type="spellEnd"/>
      <w:r>
        <w:rPr>
          <w:rFonts w:eastAsia="Times New Roman"/>
          <w:sz w:val="27"/>
          <w:szCs w:val="27"/>
          <w:lang w:eastAsia="ru-RU"/>
        </w:rPr>
        <w:t xml:space="preserve"> </w:t>
      </w:r>
      <w:r w:rsidR="005A05E8">
        <w:rPr>
          <w:rFonts w:eastAsia="Times New Roman"/>
          <w:sz w:val="27"/>
          <w:szCs w:val="27"/>
          <w:lang w:eastAsia="ru-RU"/>
        </w:rPr>
        <w:t>ОСОБА_1</w:t>
      </w:r>
      <w:r>
        <w:rPr>
          <w:rFonts w:eastAsia="Times New Roman"/>
          <w:sz w:val="27"/>
          <w:szCs w:val="27"/>
          <w:lang w:eastAsia="ru-RU"/>
        </w:rPr>
        <w:t xml:space="preserve"> використовує у своїй господарській діяльності ліцензований знак для товарів і послуг № </w:t>
      </w:r>
      <w:r w:rsidR="00FB10F5">
        <w:rPr>
          <w:rFonts w:eastAsia="Times New Roman"/>
          <w:sz w:val="27"/>
          <w:szCs w:val="27"/>
          <w:lang w:eastAsia="ru-RU"/>
        </w:rPr>
        <w:t>ІНФОРМАЦІЯ_2</w:t>
      </w:r>
      <w:r>
        <w:rPr>
          <w:rFonts w:eastAsia="Times New Roman"/>
          <w:sz w:val="27"/>
          <w:szCs w:val="27"/>
          <w:lang w:eastAsia="ru-RU"/>
        </w:rPr>
        <w:t>, складовою частиною цього знака є напис великими літерами «</w:t>
      </w:r>
      <w:proofErr w:type="spellStart"/>
      <w:r>
        <w:rPr>
          <w:rFonts w:eastAsia="Times New Roman"/>
          <w:sz w:val="27"/>
          <w:szCs w:val="27"/>
          <w:lang w:eastAsia="ru-RU"/>
        </w:rPr>
        <w:t>Лускунчик-Смакунчик</w:t>
      </w:r>
      <w:proofErr w:type="spellEnd"/>
      <w:r>
        <w:rPr>
          <w:rFonts w:eastAsia="Times New Roman"/>
          <w:sz w:val="27"/>
          <w:szCs w:val="27"/>
          <w:lang w:eastAsia="ru-RU"/>
        </w:rPr>
        <w:t>».</w:t>
      </w:r>
    </w:p>
    <w:p w:rsidR="00C471F7" w:rsidRDefault="00C471F7" w:rsidP="00C471F7">
      <w:pPr>
        <w:tabs>
          <w:tab w:val="left" w:pos="284"/>
        </w:tabs>
        <w:suppressAutoHyphens/>
        <w:autoSpaceDE w:val="0"/>
        <w:autoSpaceDN w:val="0"/>
        <w:spacing w:after="0" w:line="240" w:lineRule="auto"/>
        <w:ind w:firstLine="567"/>
        <w:jc w:val="both"/>
        <w:textAlignment w:val="baseline"/>
        <w:rPr>
          <w:rFonts w:eastAsia="Times New Roman"/>
          <w:sz w:val="27"/>
          <w:szCs w:val="27"/>
          <w:lang w:eastAsia="ru-RU"/>
        </w:rPr>
      </w:pPr>
      <w:r>
        <w:rPr>
          <w:rFonts w:eastAsia="Times New Roman"/>
          <w:sz w:val="27"/>
          <w:szCs w:val="27"/>
          <w:lang w:eastAsia="ru-RU"/>
        </w:rPr>
        <w:t xml:space="preserve">15 січня 2021 року до Шевченківського районного суду міста Запоріжжя  надійшла заява </w:t>
      </w:r>
      <w:r w:rsidR="005A05E8">
        <w:rPr>
          <w:rFonts w:eastAsia="Times New Roman"/>
          <w:sz w:val="27"/>
          <w:szCs w:val="27"/>
          <w:lang w:eastAsia="ru-RU"/>
        </w:rPr>
        <w:t>ОСОБА_2</w:t>
      </w:r>
      <w:r>
        <w:rPr>
          <w:rFonts w:eastAsia="Times New Roman"/>
          <w:sz w:val="27"/>
          <w:szCs w:val="27"/>
          <w:lang w:eastAsia="ru-RU"/>
        </w:rPr>
        <w:t xml:space="preserve"> про забезпечення позову, в якій позивач просила заборонити </w:t>
      </w:r>
      <w:proofErr w:type="spellStart"/>
      <w:r>
        <w:rPr>
          <w:rFonts w:eastAsia="Times New Roman"/>
          <w:sz w:val="27"/>
          <w:szCs w:val="27"/>
          <w:lang w:eastAsia="ru-RU"/>
        </w:rPr>
        <w:t>ФОП</w:t>
      </w:r>
      <w:proofErr w:type="spellEnd"/>
      <w:r>
        <w:rPr>
          <w:rFonts w:eastAsia="Times New Roman"/>
          <w:sz w:val="27"/>
          <w:szCs w:val="27"/>
          <w:lang w:eastAsia="ru-RU"/>
        </w:rPr>
        <w:t xml:space="preserve"> </w:t>
      </w:r>
      <w:r w:rsidR="005A05E8">
        <w:rPr>
          <w:rFonts w:eastAsia="Times New Roman"/>
          <w:sz w:val="27"/>
          <w:szCs w:val="27"/>
          <w:lang w:eastAsia="ru-RU"/>
        </w:rPr>
        <w:t>ОСОБА_1</w:t>
      </w:r>
      <w:r>
        <w:rPr>
          <w:rFonts w:eastAsia="Times New Roman"/>
          <w:sz w:val="27"/>
          <w:szCs w:val="27"/>
          <w:lang w:eastAsia="ru-RU"/>
        </w:rPr>
        <w:t xml:space="preserve">, </w:t>
      </w:r>
      <w:proofErr w:type="spellStart"/>
      <w:r>
        <w:rPr>
          <w:rFonts w:eastAsia="Times New Roman"/>
          <w:sz w:val="27"/>
          <w:szCs w:val="27"/>
          <w:lang w:eastAsia="ru-RU"/>
        </w:rPr>
        <w:t>ФОП</w:t>
      </w:r>
      <w:proofErr w:type="spellEnd"/>
      <w:r>
        <w:rPr>
          <w:rFonts w:eastAsia="Times New Roman"/>
          <w:sz w:val="27"/>
          <w:szCs w:val="27"/>
          <w:lang w:eastAsia="ru-RU"/>
        </w:rPr>
        <w:t xml:space="preserve"> </w:t>
      </w:r>
      <w:r w:rsidR="005A05E8">
        <w:rPr>
          <w:rFonts w:eastAsia="Times New Roman"/>
          <w:sz w:val="27"/>
          <w:szCs w:val="27"/>
          <w:lang w:eastAsia="ru-RU"/>
        </w:rPr>
        <w:t>ОСОБА_3</w:t>
      </w:r>
      <w:r>
        <w:rPr>
          <w:rFonts w:eastAsia="Times New Roman"/>
          <w:sz w:val="27"/>
          <w:szCs w:val="27"/>
          <w:lang w:eastAsia="ru-RU"/>
        </w:rPr>
        <w:t xml:space="preserve"> вводити в цивільний обіг (у тому числі виготовляти, продавати, міняти, пропонувати до закупівлі за результатами закупівельної процедури, вчиняти інші дії, спрямовані на реалізацію) на території України товари, марковані позначенням у вигл</w:t>
      </w:r>
      <w:r w:rsidR="001330EC">
        <w:rPr>
          <w:rFonts w:eastAsia="Times New Roman"/>
          <w:sz w:val="27"/>
          <w:szCs w:val="27"/>
          <w:lang w:eastAsia="ru-RU"/>
        </w:rPr>
        <w:t>яді напису «</w:t>
      </w:r>
      <w:proofErr w:type="spellStart"/>
      <w:r w:rsidR="001330EC">
        <w:rPr>
          <w:rFonts w:eastAsia="Times New Roman"/>
          <w:sz w:val="27"/>
          <w:szCs w:val="27"/>
          <w:lang w:eastAsia="ru-RU"/>
        </w:rPr>
        <w:t>Лускунчик-Смакунчик</w:t>
      </w:r>
      <w:proofErr w:type="spellEnd"/>
      <w:r w:rsidR="001330EC">
        <w:rPr>
          <w:rFonts w:eastAsia="Times New Roman"/>
          <w:sz w:val="27"/>
          <w:szCs w:val="27"/>
          <w:lang w:eastAsia="ru-RU"/>
        </w:rPr>
        <w:t>»</w:t>
      </w:r>
      <w:r>
        <w:rPr>
          <w:rFonts w:eastAsia="Times New Roman"/>
          <w:sz w:val="27"/>
          <w:szCs w:val="27"/>
          <w:lang w:eastAsia="ru-RU"/>
        </w:rPr>
        <w:t xml:space="preserve">, яке є схожим із торговельною маркою № </w:t>
      </w:r>
      <w:r w:rsidR="00FB10F5">
        <w:rPr>
          <w:rFonts w:eastAsia="Times New Roman"/>
          <w:sz w:val="27"/>
          <w:szCs w:val="27"/>
          <w:lang w:eastAsia="ru-RU"/>
        </w:rPr>
        <w:t>ІНФОРМАЦІЯ_1</w:t>
      </w:r>
      <w:r>
        <w:rPr>
          <w:rFonts w:eastAsia="Times New Roman"/>
          <w:sz w:val="27"/>
          <w:szCs w:val="27"/>
          <w:lang w:eastAsia="ru-RU"/>
        </w:rPr>
        <w:t xml:space="preserve">. </w:t>
      </w:r>
    </w:p>
    <w:p w:rsidR="00C471F7" w:rsidRDefault="00C471F7" w:rsidP="00C471F7">
      <w:pPr>
        <w:tabs>
          <w:tab w:val="left" w:pos="284"/>
        </w:tabs>
        <w:suppressAutoHyphens/>
        <w:autoSpaceDE w:val="0"/>
        <w:autoSpaceDN w:val="0"/>
        <w:spacing w:after="0" w:line="240" w:lineRule="auto"/>
        <w:ind w:firstLine="567"/>
        <w:jc w:val="both"/>
        <w:textAlignment w:val="baseline"/>
        <w:rPr>
          <w:rFonts w:eastAsia="Times New Roman"/>
          <w:sz w:val="27"/>
          <w:szCs w:val="27"/>
          <w:lang w:eastAsia="ru-RU"/>
        </w:rPr>
      </w:pPr>
      <w:r>
        <w:rPr>
          <w:rFonts w:eastAsia="Times New Roman"/>
          <w:sz w:val="27"/>
          <w:szCs w:val="27"/>
          <w:lang w:eastAsia="ru-RU"/>
        </w:rPr>
        <w:t xml:space="preserve">На обґрунтування заяви </w:t>
      </w:r>
      <w:r w:rsidR="005A05E8">
        <w:rPr>
          <w:rFonts w:eastAsia="Times New Roman"/>
          <w:sz w:val="27"/>
          <w:szCs w:val="27"/>
          <w:lang w:eastAsia="ru-RU"/>
        </w:rPr>
        <w:t>ООБА_2</w:t>
      </w:r>
      <w:r>
        <w:rPr>
          <w:rFonts w:eastAsia="Times New Roman"/>
          <w:sz w:val="27"/>
          <w:szCs w:val="27"/>
          <w:lang w:eastAsia="ru-RU"/>
        </w:rPr>
        <w:t xml:space="preserve"> зазначила, що знак для товарів і послуг </w:t>
      </w:r>
      <w:r w:rsidR="005A05E8">
        <w:rPr>
          <w:rFonts w:eastAsia="Times New Roman"/>
          <w:sz w:val="27"/>
          <w:szCs w:val="27"/>
          <w:lang w:eastAsia="ru-RU"/>
        </w:rPr>
        <w:t xml:space="preserve">               </w:t>
      </w:r>
      <w:r>
        <w:rPr>
          <w:rFonts w:eastAsia="Times New Roman"/>
          <w:sz w:val="27"/>
          <w:szCs w:val="27"/>
          <w:lang w:eastAsia="ru-RU"/>
        </w:rPr>
        <w:t xml:space="preserve">№ </w:t>
      </w:r>
      <w:r w:rsidR="00FB10F5">
        <w:rPr>
          <w:rFonts w:eastAsia="Times New Roman"/>
          <w:sz w:val="27"/>
          <w:szCs w:val="27"/>
          <w:lang w:eastAsia="ru-RU"/>
        </w:rPr>
        <w:t>ІНФОРМАЦІЯ_1</w:t>
      </w:r>
      <w:r>
        <w:rPr>
          <w:rFonts w:eastAsia="Times New Roman"/>
          <w:sz w:val="27"/>
          <w:szCs w:val="27"/>
          <w:lang w:eastAsia="ru-RU"/>
        </w:rPr>
        <w:t xml:space="preserve"> належить їй на праві власності. Підставою для подання позову про захист права інтелектуальної власності є те, що торговельну марку незаконно використовують відповідачі під час виробництва, зберігання, пропонування до продажу та продажу товарів (насіння соняшникове смажене «</w:t>
      </w:r>
      <w:proofErr w:type="spellStart"/>
      <w:r>
        <w:rPr>
          <w:rFonts w:eastAsia="Times New Roman"/>
          <w:sz w:val="27"/>
          <w:szCs w:val="27"/>
          <w:lang w:eastAsia="ru-RU"/>
        </w:rPr>
        <w:t>Лускунчик-Смакунчик</w:t>
      </w:r>
      <w:proofErr w:type="spellEnd"/>
      <w:r>
        <w:rPr>
          <w:rFonts w:eastAsia="Times New Roman"/>
          <w:sz w:val="27"/>
          <w:szCs w:val="27"/>
          <w:lang w:eastAsia="ru-RU"/>
        </w:rPr>
        <w:t>»).</w:t>
      </w:r>
    </w:p>
    <w:p w:rsidR="00C471F7" w:rsidRDefault="00C471F7" w:rsidP="00C471F7">
      <w:pPr>
        <w:tabs>
          <w:tab w:val="left" w:pos="284"/>
        </w:tabs>
        <w:suppressAutoHyphens/>
        <w:autoSpaceDE w:val="0"/>
        <w:autoSpaceDN w:val="0"/>
        <w:spacing w:after="0" w:line="240" w:lineRule="auto"/>
        <w:ind w:firstLine="567"/>
        <w:jc w:val="both"/>
        <w:textAlignment w:val="baseline"/>
        <w:rPr>
          <w:rFonts w:eastAsia="Times New Roman"/>
          <w:sz w:val="27"/>
          <w:szCs w:val="27"/>
          <w:lang w:eastAsia="ru-RU"/>
        </w:rPr>
      </w:pPr>
      <w:r>
        <w:rPr>
          <w:rFonts w:eastAsia="Times New Roman"/>
          <w:sz w:val="27"/>
          <w:szCs w:val="27"/>
          <w:lang w:eastAsia="ru-RU"/>
        </w:rPr>
        <w:t xml:space="preserve">Ухвалою судді Шевченківського районного суду міста Запоріжжя                  </w:t>
      </w:r>
      <w:proofErr w:type="spellStart"/>
      <w:r>
        <w:rPr>
          <w:rFonts w:eastAsia="Times New Roman"/>
          <w:sz w:val="27"/>
          <w:szCs w:val="27"/>
          <w:lang w:eastAsia="ru-RU"/>
        </w:rPr>
        <w:t>Дмитрюк</w:t>
      </w:r>
      <w:proofErr w:type="spellEnd"/>
      <w:r>
        <w:rPr>
          <w:rFonts w:eastAsia="Times New Roman"/>
          <w:sz w:val="27"/>
          <w:szCs w:val="27"/>
          <w:lang w:eastAsia="ru-RU"/>
        </w:rPr>
        <w:t xml:space="preserve"> О.В.  від 18 січня 2021 року заяву позивача задоволено. </w:t>
      </w:r>
    </w:p>
    <w:p w:rsidR="00C471F7" w:rsidRDefault="00C471F7" w:rsidP="00C471F7">
      <w:pPr>
        <w:tabs>
          <w:tab w:val="left" w:pos="284"/>
        </w:tabs>
        <w:suppressAutoHyphens/>
        <w:autoSpaceDE w:val="0"/>
        <w:autoSpaceDN w:val="0"/>
        <w:spacing w:after="0" w:line="240" w:lineRule="auto"/>
        <w:ind w:firstLine="567"/>
        <w:jc w:val="both"/>
        <w:textAlignment w:val="baseline"/>
        <w:rPr>
          <w:rFonts w:eastAsia="Times New Roman"/>
          <w:sz w:val="27"/>
          <w:szCs w:val="27"/>
          <w:lang w:eastAsia="ru-RU"/>
        </w:rPr>
      </w:pPr>
      <w:r>
        <w:rPr>
          <w:rFonts w:eastAsia="Times New Roman"/>
          <w:sz w:val="27"/>
          <w:szCs w:val="27"/>
          <w:lang w:eastAsia="ru-RU"/>
        </w:rPr>
        <w:t xml:space="preserve">До набрання рішенням суду законної сили заборонено </w:t>
      </w:r>
      <w:proofErr w:type="spellStart"/>
      <w:r>
        <w:rPr>
          <w:rFonts w:eastAsia="Times New Roman"/>
          <w:sz w:val="27"/>
          <w:szCs w:val="27"/>
          <w:lang w:eastAsia="ru-RU"/>
        </w:rPr>
        <w:t>ФОП</w:t>
      </w:r>
      <w:proofErr w:type="spellEnd"/>
      <w:r>
        <w:rPr>
          <w:rFonts w:eastAsia="Times New Roman"/>
          <w:sz w:val="27"/>
          <w:szCs w:val="27"/>
          <w:lang w:eastAsia="ru-RU"/>
        </w:rPr>
        <w:t xml:space="preserve"> </w:t>
      </w:r>
      <w:r w:rsidR="005A05E8">
        <w:rPr>
          <w:rFonts w:eastAsia="Times New Roman"/>
          <w:sz w:val="27"/>
          <w:szCs w:val="27"/>
          <w:lang w:eastAsia="ru-RU"/>
        </w:rPr>
        <w:t>ООБА_1</w:t>
      </w:r>
      <w:r>
        <w:rPr>
          <w:rFonts w:eastAsia="Times New Roman"/>
          <w:sz w:val="27"/>
          <w:szCs w:val="27"/>
          <w:lang w:eastAsia="ru-RU"/>
        </w:rPr>
        <w:t xml:space="preserve">, </w:t>
      </w:r>
      <w:proofErr w:type="spellStart"/>
      <w:r>
        <w:rPr>
          <w:rFonts w:eastAsia="Times New Roman"/>
          <w:sz w:val="27"/>
          <w:szCs w:val="27"/>
          <w:lang w:eastAsia="ru-RU"/>
        </w:rPr>
        <w:t>ФОП</w:t>
      </w:r>
      <w:proofErr w:type="spellEnd"/>
      <w:r>
        <w:rPr>
          <w:rFonts w:eastAsia="Times New Roman"/>
          <w:sz w:val="27"/>
          <w:szCs w:val="27"/>
          <w:lang w:eastAsia="ru-RU"/>
        </w:rPr>
        <w:t xml:space="preserve"> </w:t>
      </w:r>
      <w:r w:rsidR="005A05E8">
        <w:rPr>
          <w:rFonts w:eastAsia="Times New Roman"/>
          <w:sz w:val="27"/>
          <w:szCs w:val="27"/>
          <w:lang w:eastAsia="ru-RU"/>
        </w:rPr>
        <w:t>ОСОБА_3</w:t>
      </w:r>
      <w:r>
        <w:rPr>
          <w:rFonts w:eastAsia="Times New Roman"/>
          <w:sz w:val="27"/>
          <w:szCs w:val="27"/>
          <w:lang w:eastAsia="ru-RU"/>
        </w:rPr>
        <w:t xml:space="preserve"> вводити в цивільний обіг (зокрема виготовляти, продавати, міняти, пропонувати до закупівлі за результатами закупівельної процедури, вчиняти інші дії, спрямовані на реалізацію) на території України товари, марковані позначенням у вигляді напису </w:t>
      </w:r>
      <w:r w:rsidR="001330EC">
        <w:rPr>
          <w:rFonts w:eastAsia="Times New Roman"/>
          <w:sz w:val="27"/>
          <w:szCs w:val="27"/>
          <w:lang w:eastAsia="ru-RU"/>
        </w:rPr>
        <w:t>«</w:t>
      </w:r>
      <w:proofErr w:type="spellStart"/>
      <w:r w:rsidR="001330EC">
        <w:rPr>
          <w:rFonts w:eastAsia="Times New Roman"/>
          <w:sz w:val="27"/>
          <w:szCs w:val="27"/>
          <w:lang w:eastAsia="ru-RU"/>
        </w:rPr>
        <w:t>Лускунчик-Смакунчик</w:t>
      </w:r>
      <w:proofErr w:type="spellEnd"/>
      <w:r w:rsidR="001330EC">
        <w:rPr>
          <w:rFonts w:eastAsia="Times New Roman"/>
          <w:sz w:val="27"/>
          <w:szCs w:val="27"/>
          <w:lang w:eastAsia="ru-RU"/>
        </w:rPr>
        <w:t>»</w:t>
      </w:r>
      <w:r>
        <w:rPr>
          <w:rFonts w:eastAsia="Times New Roman"/>
          <w:sz w:val="27"/>
          <w:szCs w:val="27"/>
          <w:lang w:eastAsia="ru-RU"/>
        </w:rPr>
        <w:t xml:space="preserve">, яке є схожим із торговельною маркою № </w:t>
      </w:r>
      <w:r w:rsidR="00FB10F5">
        <w:rPr>
          <w:rFonts w:eastAsia="Times New Roman"/>
          <w:sz w:val="27"/>
          <w:szCs w:val="27"/>
          <w:lang w:eastAsia="ru-RU"/>
        </w:rPr>
        <w:t>ІНФОРМАЦІЯ_1</w:t>
      </w:r>
      <w:r>
        <w:rPr>
          <w:rFonts w:eastAsia="Times New Roman"/>
          <w:sz w:val="27"/>
          <w:szCs w:val="27"/>
          <w:lang w:eastAsia="ru-RU"/>
        </w:rPr>
        <w:t>.</w:t>
      </w:r>
    </w:p>
    <w:p w:rsidR="00C471F7" w:rsidRDefault="00C471F7" w:rsidP="00C471F7">
      <w:pPr>
        <w:tabs>
          <w:tab w:val="left" w:pos="284"/>
        </w:tabs>
        <w:suppressAutoHyphens/>
        <w:autoSpaceDE w:val="0"/>
        <w:autoSpaceDN w:val="0"/>
        <w:spacing w:after="0" w:line="240" w:lineRule="auto"/>
        <w:ind w:firstLine="567"/>
        <w:jc w:val="both"/>
        <w:textAlignment w:val="baseline"/>
        <w:rPr>
          <w:rFonts w:eastAsia="Times New Roman"/>
          <w:sz w:val="27"/>
          <w:szCs w:val="27"/>
          <w:lang w:eastAsia="ru-RU"/>
        </w:rPr>
      </w:pPr>
      <w:r>
        <w:rPr>
          <w:rFonts w:eastAsia="Times New Roman"/>
          <w:sz w:val="27"/>
          <w:szCs w:val="27"/>
          <w:lang w:eastAsia="ru-RU"/>
        </w:rPr>
        <w:t xml:space="preserve">В ухвалі суду зазначено, що оскільки </w:t>
      </w:r>
      <w:r w:rsidR="005A05E8">
        <w:rPr>
          <w:rFonts w:eastAsia="Times New Roman"/>
          <w:sz w:val="27"/>
          <w:szCs w:val="27"/>
          <w:lang w:eastAsia="ru-RU"/>
        </w:rPr>
        <w:t>ОСОБА_2</w:t>
      </w:r>
      <w:r>
        <w:rPr>
          <w:rFonts w:eastAsia="Times New Roman"/>
          <w:sz w:val="27"/>
          <w:szCs w:val="27"/>
          <w:lang w:eastAsia="ru-RU"/>
        </w:rPr>
        <w:t xml:space="preserve"> на цей час є власником знака для товарів та послуг № </w:t>
      </w:r>
      <w:r w:rsidR="00FB10F5">
        <w:rPr>
          <w:rFonts w:eastAsia="Times New Roman"/>
          <w:sz w:val="27"/>
          <w:szCs w:val="27"/>
          <w:lang w:eastAsia="ru-RU"/>
        </w:rPr>
        <w:t>ІНФОРМАЦІЯ_1</w:t>
      </w:r>
      <w:r>
        <w:rPr>
          <w:rFonts w:eastAsia="Times New Roman"/>
          <w:sz w:val="27"/>
          <w:szCs w:val="27"/>
          <w:lang w:eastAsia="ru-RU"/>
        </w:rPr>
        <w:t xml:space="preserve">, забезпечення позову шляхом заборони відповідачам вчиняти певні дії співвідноситься з предметом позову, існує конкретний зв’язок між заходами  забезпечення позову та предметом позову, і такі </w:t>
      </w:r>
      <w:r>
        <w:rPr>
          <w:rFonts w:eastAsia="Times New Roman"/>
          <w:sz w:val="27"/>
          <w:szCs w:val="27"/>
          <w:lang w:eastAsia="ru-RU"/>
        </w:rPr>
        <w:lastRenderedPageBreak/>
        <w:t>заходи забезпечать реальне відновлення порушеного права та спроможні забезпечити фактичне виконання судового рішення в разі задоволення позову.</w:t>
      </w:r>
    </w:p>
    <w:p w:rsidR="00C471F7" w:rsidRDefault="005A05E8" w:rsidP="00C471F7">
      <w:pPr>
        <w:tabs>
          <w:tab w:val="left" w:pos="284"/>
        </w:tabs>
        <w:suppressAutoHyphens/>
        <w:autoSpaceDE w:val="0"/>
        <w:autoSpaceDN w:val="0"/>
        <w:spacing w:after="0" w:line="240" w:lineRule="auto"/>
        <w:ind w:firstLine="567"/>
        <w:jc w:val="both"/>
        <w:textAlignment w:val="baseline"/>
        <w:rPr>
          <w:rFonts w:eastAsia="Times New Roman"/>
          <w:sz w:val="27"/>
          <w:szCs w:val="27"/>
          <w:lang w:eastAsia="ru-RU"/>
        </w:rPr>
      </w:pPr>
      <w:r>
        <w:rPr>
          <w:rFonts w:eastAsia="Times New Roman"/>
          <w:sz w:val="27"/>
          <w:szCs w:val="27"/>
          <w:lang w:eastAsia="ru-RU"/>
        </w:rPr>
        <w:t>ОСОБА_1</w:t>
      </w:r>
      <w:r w:rsidR="00C471F7">
        <w:rPr>
          <w:rFonts w:eastAsia="Times New Roman"/>
          <w:sz w:val="27"/>
          <w:szCs w:val="27"/>
          <w:lang w:eastAsia="ru-RU"/>
        </w:rPr>
        <w:t xml:space="preserve"> оскаржив вказану ухвалу в апеляційному порядку.</w:t>
      </w:r>
    </w:p>
    <w:p w:rsidR="00C471F7" w:rsidRDefault="00C471F7" w:rsidP="00C471F7">
      <w:pPr>
        <w:tabs>
          <w:tab w:val="left" w:pos="284"/>
        </w:tabs>
        <w:suppressAutoHyphens/>
        <w:autoSpaceDE w:val="0"/>
        <w:autoSpaceDN w:val="0"/>
        <w:spacing w:after="0" w:line="240" w:lineRule="auto"/>
        <w:ind w:firstLine="567"/>
        <w:jc w:val="both"/>
        <w:textAlignment w:val="baseline"/>
        <w:rPr>
          <w:rFonts w:eastAsia="Times New Roman"/>
          <w:sz w:val="27"/>
          <w:szCs w:val="27"/>
          <w:lang w:eastAsia="ru-RU"/>
        </w:rPr>
      </w:pPr>
      <w:r>
        <w:rPr>
          <w:rFonts w:eastAsia="Times New Roman"/>
          <w:sz w:val="27"/>
          <w:szCs w:val="27"/>
          <w:lang w:eastAsia="ru-RU"/>
        </w:rPr>
        <w:t xml:space="preserve">За результатами апеляційного розгляду Запорізький апеляційний суд прийняв постанову від 17 березня 2021 року про задоволення частково апеляційної скарги. </w:t>
      </w:r>
    </w:p>
    <w:p w:rsidR="00C471F7" w:rsidRDefault="00C471F7" w:rsidP="00C471F7">
      <w:pPr>
        <w:tabs>
          <w:tab w:val="left" w:pos="284"/>
        </w:tabs>
        <w:suppressAutoHyphens/>
        <w:autoSpaceDE w:val="0"/>
        <w:autoSpaceDN w:val="0"/>
        <w:spacing w:after="0" w:line="240" w:lineRule="auto"/>
        <w:ind w:firstLine="567"/>
        <w:jc w:val="both"/>
        <w:textAlignment w:val="baseline"/>
        <w:rPr>
          <w:rFonts w:eastAsia="Times New Roman"/>
          <w:sz w:val="27"/>
          <w:szCs w:val="27"/>
          <w:lang w:eastAsia="ru-RU"/>
        </w:rPr>
      </w:pPr>
      <w:r>
        <w:rPr>
          <w:rFonts w:eastAsia="Times New Roman"/>
          <w:sz w:val="27"/>
          <w:szCs w:val="27"/>
          <w:lang w:eastAsia="ru-RU"/>
        </w:rPr>
        <w:t xml:space="preserve">Ухвалу Шевченківського районного суду міста Запоріжжя від 18 січня </w:t>
      </w:r>
      <w:r>
        <w:rPr>
          <w:rFonts w:eastAsia="Times New Roman"/>
          <w:sz w:val="27"/>
          <w:szCs w:val="27"/>
          <w:lang w:eastAsia="ru-RU"/>
        </w:rPr>
        <w:br/>
        <w:t>2021 року скасовано, справу направлено для продовження розгляду до суду першої інстанції.</w:t>
      </w:r>
    </w:p>
    <w:p w:rsidR="00C471F7" w:rsidRDefault="00C471F7" w:rsidP="00C471F7">
      <w:pPr>
        <w:tabs>
          <w:tab w:val="left" w:pos="284"/>
        </w:tabs>
        <w:suppressAutoHyphens/>
        <w:autoSpaceDE w:val="0"/>
        <w:autoSpaceDN w:val="0"/>
        <w:spacing w:after="0" w:line="240" w:lineRule="auto"/>
        <w:ind w:firstLine="567"/>
        <w:jc w:val="both"/>
        <w:textAlignment w:val="baseline"/>
        <w:rPr>
          <w:rFonts w:eastAsia="Times New Roman"/>
          <w:sz w:val="27"/>
          <w:szCs w:val="27"/>
          <w:lang w:eastAsia="ru-RU"/>
        </w:rPr>
      </w:pPr>
      <w:r>
        <w:rPr>
          <w:rFonts w:eastAsia="Times New Roman"/>
          <w:sz w:val="27"/>
          <w:szCs w:val="27"/>
          <w:lang w:eastAsia="ru-RU"/>
        </w:rPr>
        <w:t xml:space="preserve">За висновком апеляційного суду, суд першої інстанції, постановляючи таку ухвалу, не вмотивував належним чином підстави застосування відповідних заходів забезпечення позову; не надав належної оцінки тому, чи є запропоновані заходи забезпечення позову за змістом тотожними пункту 2 позовних вимог з урахуванням спеціального законодавства у сфері інтелектуальної власності, а саме статті 16 Закону України «Про охорону прав на знаки для товарів і послуг», </w:t>
      </w:r>
      <w:r>
        <w:rPr>
          <w:rFonts w:eastAsia="Times New Roman"/>
          <w:sz w:val="27"/>
          <w:szCs w:val="27"/>
          <w:lang w:eastAsia="ru-RU"/>
        </w:rPr>
        <w:br/>
        <w:t xml:space="preserve">статей 492, 495 Цивільного кодексу України; не навів мотивів, у чому полягає схожість та відмінність торговельної марки № </w:t>
      </w:r>
      <w:r w:rsidR="00FB10F5">
        <w:rPr>
          <w:rFonts w:eastAsia="Times New Roman"/>
          <w:sz w:val="27"/>
          <w:szCs w:val="27"/>
          <w:lang w:eastAsia="ru-RU"/>
        </w:rPr>
        <w:t>ІНФОРМАЦІЯ_1</w:t>
      </w:r>
      <w:r>
        <w:rPr>
          <w:rFonts w:eastAsia="Times New Roman"/>
          <w:sz w:val="27"/>
          <w:szCs w:val="27"/>
          <w:lang w:eastAsia="ru-RU"/>
        </w:rPr>
        <w:t xml:space="preserve"> з іншим знаком для товарів і послуг № </w:t>
      </w:r>
      <w:r w:rsidR="00FB10F5">
        <w:rPr>
          <w:rFonts w:eastAsia="Times New Roman"/>
          <w:sz w:val="27"/>
          <w:szCs w:val="27"/>
          <w:lang w:eastAsia="ru-RU"/>
        </w:rPr>
        <w:t>ІНФОРМАЦІЯ_2</w:t>
      </w:r>
      <w:r>
        <w:rPr>
          <w:rFonts w:eastAsia="Times New Roman"/>
          <w:sz w:val="27"/>
          <w:szCs w:val="27"/>
          <w:lang w:eastAsia="ru-RU"/>
        </w:rPr>
        <w:t xml:space="preserve">, яку має право використовувати </w:t>
      </w:r>
      <w:proofErr w:type="spellStart"/>
      <w:r>
        <w:rPr>
          <w:rFonts w:eastAsia="Times New Roman"/>
          <w:sz w:val="27"/>
          <w:szCs w:val="27"/>
          <w:lang w:eastAsia="ru-RU"/>
        </w:rPr>
        <w:t>ФОП</w:t>
      </w:r>
      <w:proofErr w:type="spellEnd"/>
      <w:r>
        <w:rPr>
          <w:rFonts w:eastAsia="Times New Roman"/>
          <w:sz w:val="27"/>
          <w:szCs w:val="27"/>
          <w:lang w:eastAsia="ru-RU"/>
        </w:rPr>
        <w:t xml:space="preserve"> </w:t>
      </w:r>
      <w:r w:rsidR="005A05E8">
        <w:rPr>
          <w:rFonts w:eastAsia="Times New Roman"/>
          <w:sz w:val="27"/>
          <w:szCs w:val="27"/>
          <w:lang w:eastAsia="ru-RU"/>
        </w:rPr>
        <w:t>ОСОБА_1</w:t>
      </w:r>
      <w:r>
        <w:rPr>
          <w:rFonts w:eastAsia="Times New Roman"/>
          <w:sz w:val="27"/>
          <w:szCs w:val="27"/>
          <w:lang w:eastAsia="ru-RU"/>
        </w:rPr>
        <w:t xml:space="preserve"> відповідно до ліцензійного договору від 1 липня 2017 року.</w:t>
      </w:r>
    </w:p>
    <w:p w:rsidR="00C471F7" w:rsidRDefault="00C471F7" w:rsidP="00C471F7">
      <w:pPr>
        <w:tabs>
          <w:tab w:val="left" w:pos="284"/>
        </w:tabs>
        <w:suppressAutoHyphens/>
        <w:autoSpaceDE w:val="0"/>
        <w:autoSpaceDN w:val="0"/>
        <w:spacing w:after="0" w:line="240" w:lineRule="auto"/>
        <w:ind w:firstLine="567"/>
        <w:jc w:val="both"/>
        <w:textAlignment w:val="baseline"/>
        <w:rPr>
          <w:rFonts w:eastAsia="Times New Roman"/>
          <w:sz w:val="27"/>
          <w:szCs w:val="27"/>
          <w:lang w:eastAsia="ru-RU"/>
        </w:rPr>
      </w:pPr>
      <w:r>
        <w:rPr>
          <w:rFonts w:eastAsia="Times New Roman"/>
          <w:sz w:val="27"/>
          <w:szCs w:val="27"/>
          <w:lang w:eastAsia="ru-RU"/>
        </w:rPr>
        <w:t xml:space="preserve">Колегія суддів дійшла висновку, що суд першої інстанції при постановленні ухвали неповно з’ясував обставини, що мають значення для справи, не здійснив оцінку обґрунтованості доводів заявника щодо необхідності вжиття відповідних заходів, не з’ясував співмірність виду забезпечення позову, який просив застосувати позивач, позовним вимогам, не встановив, чи є заходи забезпечення позову тотожними за своїм змістом задоволенню заявлених позовних вимог, не оцінив відповідність заходів забезпечення позову змісту заявлених позовних вимог, не навів мотивів збалансованості інтересів сторін спору та  не вказав, що саме такий захід забезпечення позову можливий для ефективного захисту або поновлення порушених чи </w:t>
      </w:r>
      <w:proofErr w:type="spellStart"/>
      <w:r>
        <w:rPr>
          <w:rFonts w:eastAsia="Times New Roman"/>
          <w:sz w:val="27"/>
          <w:szCs w:val="27"/>
          <w:lang w:eastAsia="ru-RU"/>
        </w:rPr>
        <w:t>оспорюваних</w:t>
      </w:r>
      <w:proofErr w:type="spellEnd"/>
      <w:r>
        <w:rPr>
          <w:rFonts w:eastAsia="Times New Roman"/>
          <w:sz w:val="27"/>
          <w:szCs w:val="27"/>
          <w:lang w:eastAsia="ru-RU"/>
        </w:rPr>
        <w:t xml:space="preserve"> прав або інтересів позивача без порушення або безпідставного обмеження прав та охоронюваних інтересів відповідачів, не обґрунтував необхідність вжиття саме таких заходів.</w:t>
      </w:r>
    </w:p>
    <w:p w:rsidR="00C471F7" w:rsidRDefault="00C471F7" w:rsidP="00C471F7">
      <w:pPr>
        <w:tabs>
          <w:tab w:val="left" w:pos="284"/>
        </w:tabs>
        <w:suppressAutoHyphens/>
        <w:autoSpaceDE w:val="0"/>
        <w:autoSpaceDN w:val="0"/>
        <w:spacing w:after="0" w:line="240" w:lineRule="auto"/>
        <w:ind w:firstLine="567"/>
        <w:jc w:val="both"/>
        <w:textAlignment w:val="baseline"/>
        <w:rPr>
          <w:rFonts w:eastAsia="Times New Roman"/>
          <w:sz w:val="27"/>
          <w:szCs w:val="27"/>
          <w:lang w:eastAsia="ru-RU"/>
        </w:rPr>
      </w:pPr>
      <w:r>
        <w:rPr>
          <w:rFonts w:eastAsia="Times New Roman"/>
          <w:sz w:val="27"/>
          <w:szCs w:val="27"/>
          <w:lang w:eastAsia="ru-RU"/>
        </w:rPr>
        <w:t xml:space="preserve">Постанова Запорізького апеляційного суду від 17 березня 2021 року оскаржена </w:t>
      </w:r>
      <w:r w:rsidR="005A05E8">
        <w:rPr>
          <w:rFonts w:eastAsia="Times New Roman"/>
          <w:sz w:val="27"/>
          <w:szCs w:val="27"/>
          <w:lang w:eastAsia="ru-RU"/>
        </w:rPr>
        <w:t>ОСОБА_1</w:t>
      </w:r>
      <w:r>
        <w:rPr>
          <w:rFonts w:eastAsia="Times New Roman"/>
          <w:sz w:val="27"/>
          <w:szCs w:val="27"/>
          <w:lang w:eastAsia="ru-RU"/>
        </w:rPr>
        <w:t xml:space="preserve"> до Верховного Суду з підстав порушення судом норм процесуального права в частині повернення справи для продовження розгляду до суду першої інстанції. </w:t>
      </w:r>
    </w:p>
    <w:p w:rsidR="00C471F7" w:rsidRDefault="00C471F7" w:rsidP="00C471F7">
      <w:pPr>
        <w:tabs>
          <w:tab w:val="left" w:pos="284"/>
        </w:tabs>
        <w:suppressAutoHyphens/>
        <w:autoSpaceDE w:val="0"/>
        <w:autoSpaceDN w:val="0"/>
        <w:spacing w:after="0" w:line="240" w:lineRule="auto"/>
        <w:ind w:firstLine="567"/>
        <w:jc w:val="both"/>
        <w:textAlignment w:val="baseline"/>
        <w:rPr>
          <w:rFonts w:eastAsia="Times New Roman"/>
          <w:sz w:val="27"/>
          <w:szCs w:val="27"/>
          <w:lang w:eastAsia="ru-RU"/>
        </w:rPr>
      </w:pPr>
      <w:r>
        <w:rPr>
          <w:rFonts w:eastAsia="Times New Roman"/>
          <w:sz w:val="27"/>
          <w:szCs w:val="27"/>
          <w:lang w:eastAsia="ru-RU"/>
        </w:rPr>
        <w:t xml:space="preserve">Ухвалою Касаційного цивільного суду у складі Верховного Суду від </w:t>
      </w:r>
      <w:r>
        <w:rPr>
          <w:rFonts w:eastAsia="Times New Roman"/>
          <w:sz w:val="27"/>
          <w:szCs w:val="27"/>
          <w:lang w:eastAsia="ru-RU"/>
        </w:rPr>
        <w:br/>
        <w:t xml:space="preserve">14 квітня 2021 року відмовлено у відкритті касаційного провадження за касаційною скаргою </w:t>
      </w:r>
      <w:proofErr w:type="spellStart"/>
      <w:r>
        <w:rPr>
          <w:rFonts w:eastAsia="Times New Roman"/>
          <w:sz w:val="27"/>
          <w:szCs w:val="27"/>
          <w:lang w:eastAsia="ru-RU"/>
        </w:rPr>
        <w:t>ФОП</w:t>
      </w:r>
      <w:proofErr w:type="spellEnd"/>
      <w:r>
        <w:rPr>
          <w:rFonts w:eastAsia="Times New Roman"/>
          <w:sz w:val="27"/>
          <w:szCs w:val="27"/>
          <w:lang w:eastAsia="ru-RU"/>
        </w:rPr>
        <w:t xml:space="preserve"> </w:t>
      </w:r>
      <w:r w:rsidR="005A05E8">
        <w:rPr>
          <w:rFonts w:eastAsia="Times New Roman"/>
          <w:sz w:val="27"/>
          <w:szCs w:val="27"/>
          <w:lang w:eastAsia="ru-RU"/>
        </w:rPr>
        <w:t>ОСОБА_1</w:t>
      </w:r>
      <w:r>
        <w:rPr>
          <w:rFonts w:eastAsia="Times New Roman"/>
          <w:sz w:val="27"/>
          <w:szCs w:val="27"/>
          <w:lang w:eastAsia="ru-RU"/>
        </w:rPr>
        <w:t>, оскільки постанова суду апеляційної інстанції за результатами перегляду ухвали суду першої інстанції про забезпечення позову не підлягає касаційному оскарженню. При цьому Верховний Суд зазначив, що направлення судом апеляційної інстанції справи до суду першої інстанції для продовження розгляду відповідає вимогам статті 387 ЦПК України.</w:t>
      </w:r>
    </w:p>
    <w:p w:rsidR="00C471F7" w:rsidRDefault="00C471F7" w:rsidP="00C471F7">
      <w:pPr>
        <w:tabs>
          <w:tab w:val="left" w:pos="284"/>
        </w:tabs>
        <w:suppressAutoHyphens/>
        <w:autoSpaceDE w:val="0"/>
        <w:autoSpaceDN w:val="0"/>
        <w:spacing w:after="0" w:line="240" w:lineRule="auto"/>
        <w:ind w:firstLine="567"/>
        <w:jc w:val="both"/>
        <w:textAlignment w:val="baseline"/>
        <w:rPr>
          <w:rFonts w:eastAsia="Times New Roman"/>
          <w:sz w:val="27"/>
          <w:szCs w:val="27"/>
          <w:lang w:eastAsia="ru-RU"/>
        </w:rPr>
      </w:pPr>
      <w:r>
        <w:rPr>
          <w:rFonts w:eastAsia="Times New Roman"/>
          <w:sz w:val="27"/>
          <w:szCs w:val="27"/>
          <w:lang w:eastAsia="ru-RU"/>
        </w:rPr>
        <w:t xml:space="preserve">Ухвалою судді </w:t>
      </w:r>
      <w:proofErr w:type="spellStart"/>
      <w:r>
        <w:rPr>
          <w:rFonts w:eastAsia="Times New Roman"/>
          <w:sz w:val="27"/>
          <w:szCs w:val="27"/>
          <w:lang w:eastAsia="ru-RU"/>
        </w:rPr>
        <w:t>Дмитрюк</w:t>
      </w:r>
      <w:proofErr w:type="spellEnd"/>
      <w:r>
        <w:rPr>
          <w:rFonts w:eastAsia="Times New Roman"/>
          <w:sz w:val="27"/>
          <w:szCs w:val="27"/>
          <w:lang w:eastAsia="ru-RU"/>
        </w:rPr>
        <w:t xml:space="preserve"> О.В. від 16 квітня 2021 року, постановленою за результатами продовження розгляду справи № 336/6708/20, заяву </w:t>
      </w:r>
      <w:r w:rsidR="005A05E8">
        <w:rPr>
          <w:rFonts w:eastAsia="Times New Roman"/>
          <w:sz w:val="27"/>
          <w:szCs w:val="27"/>
          <w:lang w:eastAsia="ru-RU"/>
        </w:rPr>
        <w:t>ОСОБА_2</w:t>
      </w:r>
      <w:r>
        <w:rPr>
          <w:rFonts w:eastAsia="Times New Roman"/>
          <w:sz w:val="27"/>
          <w:szCs w:val="27"/>
          <w:lang w:eastAsia="ru-RU"/>
        </w:rPr>
        <w:t xml:space="preserve"> про забезпечення позову від 15 січня 2021 року залишено без задоволення. </w:t>
      </w:r>
    </w:p>
    <w:p w:rsidR="00C471F7" w:rsidRDefault="00C471F7" w:rsidP="00C471F7">
      <w:pPr>
        <w:tabs>
          <w:tab w:val="left" w:pos="284"/>
        </w:tabs>
        <w:suppressAutoHyphens/>
        <w:autoSpaceDE w:val="0"/>
        <w:autoSpaceDN w:val="0"/>
        <w:spacing w:after="0" w:line="240" w:lineRule="auto"/>
        <w:ind w:firstLine="567"/>
        <w:jc w:val="both"/>
        <w:textAlignment w:val="baseline"/>
        <w:rPr>
          <w:rFonts w:eastAsia="Times New Roman"/>
          <w:sz w:val="27"/>
          <w:szCs w:val="27"/>
          <w:lang w:eastAsia="ru-RU"/>
        </w:rPr>
      </w:pPr>
      <w:r>
        <w:rPr>
          <w:rFonts w:eastAsia="Times New Roman"/>
          <w:sz w:val="27"/>
          <w:szCs w:val="27"/>
          <w:lang w:eastAsia="ru-RU"/>
        </w:rPr>
        <w:lastRenderedPageBreak/>
        <w:t>Суд дійшов висновку, що позивач не довела рівноцінності заходу забезпечення позову та змісту заявлених вимог, існування реальної загрози утруднення виконання можливого рішення суду про задоволення позову.</w:t>
      </w:r>
    </w:p>
    <w:p w:rsidR="00C471F7" w:rsidRDefault="00C471F7" w:rsidP="005B5858">
      <w:pPr>
        <w:tabs>
          <w:tab w:val="left" w:pos="284"/>
        </w:tabs>
        <w:suppressAutoHyphens/>
        <w:autoSpaceDE w:val="0"/>
        <w:autoSpaceDN w:val="0"/>
        <w:spacing w:after="0" w:line="240" w:lineRule="auto"/>
        <w:jc w:val="both"/>
        <w:textAlignment w:val="baseline"/>
        <w:rPr>
          <w:rFonts w:eastAsia="Times New Roman"/>
          <w:sz w:val="27"/>
          <w:szCs w:val="27"/>
          <w:lang w:eastAsia="ru-RU"/>
        </w:rPr>
      </w:pPr>
    </w:p>
    <w:p w:rsidR="00C471F7" w:rsidRDefault="00C471F7" w:rsidP="00C471F7">
      <w:pPr>
        <w:tabs>
          <w:tab w:val="left" w:pos="284"/>
        </w:tabs>
        <w:suppressAutoHyphens/>
        <w:autoSpaceDE w:val="0"/>
        <w:autoSpaceDN w:val="0"/>
        <w:spacing w:after="0" w:line="240" w:lineRule="auto"/>
        <w:ind w:firstLine="567"/>
        <w:jc w:val="both"/>
        <w:textAlignment w:val="baseline"/>
        <w:rPr>
          <w:rFonts w:eastAsia="Times New Roman"/>
          <w:b/>
          <w:sz w:val="27"/>
          <w:szCs w:val="27"/>
          <w:lang w:eastAsia="ru-RU"/>
        </w:rPr>
      </w:pPr>
      <w:r>
        <w:rPr>
          <w:rFonts w:eastAsia="Times New Roman"/>
          <w:b/>
          <w:sz w:val="27"/>
          <w:szCs w:val="27"/>
          <w:lang w:eastAsia="ru-RU"/>
        </w:rPr>
        <w:t xml:space="preserve">Позиція судді Шевченківського районного суду міста Запоріжжя                       </w:t>
      </w:r>
      <w:proofErr w:type="spellStart"/>
      <w:r>
        <w:rPr>
          <w:rFonts w:eastAsia="Times New Roman"/>
          <w:b/>
          <w:sz w:val="27"/>
          <w:szCs w:val="27"/>
          <w:lang w:eastAsia="ru-RU"/>
        </w:rPr>
        <w:t>Дмитрюк</w:t>
      </w:r>
      <w:proofErr w:type="spellEnd"/>
      <w:r>
        <w:rPr>
          <w:rFonts w:eastAsia="Times New Roman"/>
          <w:b/>
          <w:sz w:val="27"/>
          <w:szCs w:val="27"/>
          <w:lang w:eastAsia="ru-RU"/>
        </w:rPr>
        <w:t xml:space="preserve"> О.В.</w:t>
      </w:r>
    </w:p>
    <w:p w:rsidR="00C471F7" w:rsidRDefault="00C471F7" w:rsidP="00C471F7">
      <w:pPr>
        <w:tabs>
          <w:tab w:val="left" w:pos="284"/>
        </w:tabs>
        <w:suppressAutoHyphens/>
        <w:autoSpaceDE w:val="0"/>
        <w:autoSpaceDN w:val="0"/>
        <w:spacing w:after="0" w:line="240" w:lineRule="auto"/>
        <w:ind w:firstLine="567"/>
        <w:jc w:val="both"/>
        <w:textAlignment w:val="baseline"/>
        <w:rPr>
          <w:rFonts w:eastAsia="Sylfaen" w:cstheme="minorBidi"/>
          <w:color w:val="000000"/>
          <w:sz w:val="27"/>
          <w:szCs w:val="27"/>
          <w:lang w:eastAsia="uk-UA" w:bidi="uk-UA"/>
        </w:rPr>
      </w:pPr>
      <w:r>
        <w:rPr>
          <w:rFonts w:eastAsia="Sylfaen" w:cstheme="minorBidi"/>
          <w:color w:val="000000"/>
          <w:sz w:val="27"/>
          <w:szCs w:val="27"/>
          <w:lang w:eastAsia="uk-UA" w:bidi="uk-UA"/>
        </w:rPr>
        <w:t xml:space="preserve">На пропозицію члена Першої Дисциплінарної палати Вищої ради правосуддя </w:t>
      </w:r>
      <w:proofErr w:type="spellStart"/>
      <w:r>
        <w:rPr>
          <w:rFonts w:eastAsia="Sylfaen" w:cstheme="minorBidi"/>
          <w:color w:val="000000"/>
          <w:sz w:val="27"/>
          <w:szCs w:val="27"/>
          <w:lang w:eastAsia="uk-UA" w:bidi="uk-UA"/>
        </w:rPr>
        <w:t>Котелевець</w:t>
      </w:r>
      <w:proofErr w:type="spellEnd"/>
      <w:r>
        <w:rPr>
          <w:rFonts w:eastAsia="Sylfaen" w:cstheme="minorBidi"/>
          <w:color w:val="000000"/>
          <w:sz w:val="27"/>
          <w:szCs w:val="27"/>
          <w:lang w:eastAsia="uk-UA" w:bidi="uk-UA"/>
        </w:rPr>
        <w:t xml:space="preserve"> А.В. суддя </w:t>
      </w:r>
      <w:proofErr w:type="spellStart"/>
      <w:r>
        <w:rPr>
          <w:rFonts w:eastAsia="Sylfaen" w:cstheme="minorBidi"/>
          <w:color w:val="000000"/>
          <w:sz w:val="27"/>
          <w:szCs w:val="27"/>
          <w:lang w:eastAsia="uk-UA" w:bidi="uk-UA"/>
        </w:rPr>
        <w:t>Дмитрюк</w:t>
      </w:r>
      <w:proofErr w:type="spellEnd"/>
      <w:r>
        <w:rPr>
          <w:rFonts w:eastAsia="Sylfaen" w:cstheme="minorBidi"/>
          <w:color w:val="000000"/>
          <w:sz w:val="27"/>
          <w:szCs w:val="27"/>
          <w:lang w:eastAsia="uk-UA" w:bidi="uk-UA"/>
        </w:rPr>
        <w:t xml:space="preserve"> О.В. надала письмові пояснення, в яких вказала, що під час постановлення ухвали про забезпечення позову  встановлено, що існує конкретний зв’язок між заходами забезпечення позову і предметом позову.</w:t>
      </w:r>
    </w:p>
    <w:p w:rsidR="00C471F7" w:rsidRDefault="00C471F7" w:rsidP="00C471F7">
      <w:pPr>
        <w:tabs>
          <w:tab w:val="left" w:pos="284"/>
        </w:tabs>
        <w:suppressAutoHyphens/>
        <w:autoSpaceDE w:val="0"/>
        <w:autoSpaceDN w:val="0"/>
        <w:spacing w:after="0" w:line="240" w:lineRule="auto"/>
        <w:ind w:firstLine="567"/>
        <w:jc w:val="both"/>
        <w:textAlignment w:val="baseline"/>
        <w:rPr>
          <w:rFonts w:eastAsia="Sylfaen" w:cstheme="minorBidi"/>
          <w:color w:val="000000"/>
          <w:sz w:val="27"/>
          <w:szCs w:val="27"/>
          <w:lang w:eastAsia="uk-UA" w:bidi="uk-UA"/>
        </w:rPr>
      </w:pPr>
      <w:r>
        <w:rPr>
          <w:rFonts w:eastAsia="Sylfaen" w:cstheme="minorBidi"/>
          <w:color w:val="000000"/>
          <w:sz w:val="27"/>
          <w:szCs w:val="27"/>
          <w:lang w:eastAsia="uk-UA" w:bidi="uk-UA"/>
        </w:rPr>
        <w:t xml:space="preserve">Суддя зауважила, що, звертаючись до суду із заявою про скасування заходів забезпечення позову, вжитих ухвалою від 13 листопада 2020 року, відповідач вважав, що для забезпечення цілей позову </w:t>
      </w:r>
      <w:r w:rsidR="00A5256F">
        <w:rPr>
          <w:rFonts w:eastAsia="Sylfaen" w:cstheme="minorBidi"/>
          <w:color w:val="000000"/>
          <w:sz w:val="27"/>
          <w:szCs w:val="27"/>
          <w:lang w:eastAsia="uk-UA" w:bidi="uk-UA"/>
        </w:rPr>
        <w:t>ОСОБА_2</w:t>
      </w:r>
      <w:r>
        <w:rPr>
          <w:rFonts w:eastAsia="Sylfaen" w:cstheme="minorBidi"/>
          <w:color w:val="000000"/>
          <w:sz w:val="27"/>
          <w:szCs w:val="27"/>
          <w:lang w:eastAsia="uk-UA" w:bidi="uk-UA"/>
        </w:rPr>
        <w:t xml:space="preserve"> достатньо було  накласти арешт на матеріали для фасування продукції з позначенням «</w:t>
      </w:r>
      <w:proofErr w:type="spellStart"/>
      <w:r>
        <w:rPr>
          <w:rFonts w:eastAsia="Sylfaen" w:cstheme="minorBidi"/>
          <w:color w:val="000000"/>
          <w:sz w:val="27"/>
          <w:szCs w:val="27"/>
          <w:lang w:eastAsia="uk-UA" w:bidi="uk-UA"/>
        </w:rPr>
        <w:t>Лускунчик-Смакунчик</w:t>
      </w:r>
      <w:proofErr w:type="spellEnd"/>
      <w:r>
        <w:rPr>
          <w:rFonts w:eastAsia="Sylfaen" w:cstheme="minorBidi"/>
          <w:color w:val="000000"/>
          <w:sz w:val="27"/>
          <w:szCs w:val="27"/>
          <w:lang w:eastAsia="uk-UA" w:bidi="uk-UA"/>
        </w:rPr>
        <w:t xml:space="preserve">», на товари виробництва </w:t>
      </w:r>
      <w:proofErr w:type="spellStart"/>
      <w:r>
        <w:rPr>
          <w:rFonts w:eastAsia="Sylfaen" w:cstheme="minorBidi"/>
          <w:color w:val="000000"/>
          <w:sz w:val="27"/>
          <w:szCs w:val="27"/>
          <w:lang w:eastAsia="uk-UA" w:bidi="uk-UA"/>
        </w:rPr>
        <w:t>ФОП</w:t>
      </w:r>
      <w:proofErr w:type="spellEnd"/>
      <w:r>
        <w:rPr>
          <w:rFonts w:eastAsia="Sylfaen" w:cstheme="minorBidi"/>
          <w:color w:val="000000"/>
          <w:sz w:val="27"/>
          <w:szCs w:val="27"/>
          <w:lang w:eastAsia="uk-UA" w:bidi="uk-UA"/>
        </w:rPr>
        <w:t xml:space="preserve"> </w:t>
      </w:r>
      <w:r w:rsidR="00A5256F">
        <w:rPr>
          <w:rFonts w:eastAsia="Sylfaen" w:cstheme="minorBidi"/>
          <w:color w:val="000000"/>
          <w:sz w:val="27"/>
          <w:szCs w:val="27"/>
          <w:lang w:eastAsia="uk-UA" w:bidi="uk-UA"/>
        </w:rPr>
        <w:t>ОСОБА_1</w:t>
      </w:r>
      <w:r>
        <w:rPr>
          <w:rFonts w:eastAsia="Sylfaen" w:cstheme="minorBidi"/>
          <w:color w:val="000000"/>
          <w:sz w:val="27"/>
          <w:szCs w:val="27"/>
          <w:lang w:eastAsia="uk-UA" w:bidi="uk-UA"/>
        </w:rPr>
        <w:t>, марковані позначенням у вигляді напису «</w:t>
      </w:r>
      <w:proofErr w:type="spellStart"/>
      <w:r>
        <w:rPr>
          <w:rFonts w:eastAsia="Sylfaen" w:cstheme="minorBidi"/>
          <w:color w:val="000000"/>
          <w:sz w:val="27"/>
          <w:szCs w:val="27"/>
          <w:lang w:eastAsia="uk-UA" w:bidi="uk-UA"/>
        </w:rPr>
        <w:t>Лускунчик-Смакунчик</w:t>
      </w:r>
      <w:proofErr w:type="spellEnd"/>
      <w:r>
        <w:rPr>
          <w:rFonts w:eastAsia="Sylfaen" w:cstheme="minorBidi"/>
          <w:color w:val="000000"/>
          <w:sz w:val="27"/>
          <w:szCs w:val="27"/>
          <w:lang w:eastAsia="uk-UA" w:bidi="uk-UA"/>
        </w:rPr>
        <w:t>», та заборонити відповідачам вводити в цивільний обіг (у тому числі продавати, міняти, пропонувати до закупівлі за результатами закупівельної процедури, вчиняти інші дії, спрямовані на реалізацію) на території України товари, марковані позначенням у вигляді напису «</w:t>
      </w:r>
      <w:proofErr w:type="spellStart"/>
      <w:r>
        <w:rPr>
          <w:rFonts w:eastAsia="Sylfaen" w:cstheme="minorBidi"/>
          <w:color w:val="000000"/>
          <w:sz w:val="27"/>
          <w:szCs w:val="27"/>
          <w:lang w:eastAsia="uk-UA" w:bidi="uk-UA"/>
        </w:rPr>
        <w:t>Лускунчик-Смакунчик</w:t>
      </w:r>
      <w:proofErr w:type="spellEnd"/>
      <w:r>
        <w:rPr>
          <w:rFonts w:eastAsia="Sylfaen" w:cstheme="minorBidi"/>
          <w:color w:val="000000"/>
          <w:sz w:val="27"/>
          <w:szCs w:val="27"/>
          <w:lang w:eastAsia="uk-UA" w:bidi="uk-UA"/>
        </w:rPr>
        <w:t xml:space="preserve">», яке є схожим з торговельною маркою за свідоцтвом України № </w:t>
      </w:r>
      <w:r w:rsidR="00FB10F5">
        <w:rPr>
          <w:rFonts w:eastAsia="Sylfaen" w:cstheme="minorBidi"/>
          <w:color w:val="000000"/>
          <w:sz w:val="27"/>
          <w:szCs w:val="27"/>
          <w:lang w:eastAsia="uk-UA" w:bidi="uk-UA"/>
        </w:rPr>
        <w:t>ІНФОРМАЦІЯ_1</w:t>
      </w:r>
      <w:r>
        <w:rPr>
          <w:rFonts w:eastAsia="Sylfaen" w:cstheme="minorBidi"/>
          <w:color w:val="000000"/>
          <w:sz w:val="27"/>
          <w:szCs w:val="27"/>
          <w:lang w:eastAsia="uk-UA" w:bidi="uk-UA"/>
        </w:rPr>
        <w:t xml:space="preserve"> від 25 листопада 2010 року, зареєстрованою для товарів 29 класу МКТП, про що він вказував також у клопотанні про скасування заходів забезпечення позову.</w:t>
      </w:r>
    </w:p>
    <w:p w:rsidR="00C471F7" w:rsidRDefault="00C471F7" w:rsidP="00C471F7">
      <w:pPr>
        <w:tabs>
          <w:tab w:val="left" w:pos="284"/>
        </w:tabs>
        <w:suppressAutoHyphens/>
        <w:autoSpaceDE w:val="0"/>
        <w:autoSpaceDN w:val="0"/>
        <w:spacing w:after="0" w:line="240" w:lineRule="auto"/>
        <w:ind w:firstLine="567"/>
        <w:jc w:val="both"/>
        <w:textAlignment w:val="baseline"/>
        <w:rPr>
          <w:rFonts w:eastAsia="Sylfaen" w:cstheme="minorBidi"/>
          <w:color w:val="000000"/>
          <w:sz w:val="27"/>
          <w:szCs w:val="27"/>
          <w:lang w:eastAsia="uk-UA" w:bidi="uk-UA"/>
        </w:rPr>
      </w:pPr>
      <w:r>
        <w:rPr>
          <w:rFonts w:eastAsia="Sylfaen" w:cstheme="minorBidi"/>
          <w:color w:val="000000"/>
          <w:sz w:val="27"/>
          <w:szCs w:val="27"/>
          <w:lang w:eastAsia="uk-UA" w:bidi="uk-UA"/>
        </w:rPr>
        <w:t xml:space="preserve">З огляду на правову позицію, викладену в заяві </w:t>
      </w:r>
      <w:r>
        <w:rPr>
          <w:rFonts w:eastAsia="Times New Roman"/>
          <w:sz w:val="27"/>
          <w:szCs w:val="27"/>
          <w:lang w:eastAsia="ru-RU"/>
        </w:rPr>
        <w:t xml:space="preserve">представника </w:t>
      </w:r>
      <w:proofErr w:type="spellStart"/>
      <w:r>
        <w:rPr>
          <w:rFonts w:eastAsia="Times New Roman"/>
          <w:sz w:val="27"/>
          <w:szCs w:val="27"/>
          <w:lang w:eastAsia="ru-RU"/>
        </w:rPr>
        <w:t>ФОП</w:t>
      </w:r>
      <w:proofErr w:type="spellEnd"/>
      <w:r>
        <w:rPr>
          <w:rFonts w:eastAsia="Times New Roman"/>
          <w:sz w:val="27"/>
          <w:szCs w:val="27"/>
          <w:lang w:eastAsia="ru-RU"/>
        </w:rPr>
        <w:t xml:space="preserve"> </w:t>
      </w:r>
      <w:r w:rsidR="00A5256F">
        <w:rPr>
          <w:rFonts w:eastAsia="Times New Roman"/>
          <w:sz w:val="27"/>
          <w:szCs w:val="27"/>
          <w:lang w:eastAsia="ru-RU"/>
        </w:rPr>
        <w:t>ОСОБА_1</w:t>
      </w:r>
      <w:r>
        <w:rPr>
          <w:rFonts w:eastAsia="Times New Roman"/>
          <w:sz w:val="27"/>
          <w:szCs w:val="27"/>
          <w:lang w:eastAsia="ru-RU"/>
        </w:rPr>
        <w:t xml:space="preserve"> – адвоката </w:t>
      </w:r>
      <w:proofErr w:type="spellStart"/>
      <w:r>
        <w:rPr>
          <w:rFonts w:eastAsia="Times New Roman"/>
          <w:sz w:val="27"/>
          <w:szCs w:val="27"/>
          <w:lang w:eastAsia="ru-RU"/>
        </w:rPr>
        <w:t>Черкашина</w:t>
      </w:r>
      <w:proofErr w:type="spellEnd"/>
      <w:r>
        <w:rPr>
          <w:rFonts w:eastAsia="Times New Roman"/>
          <w:sz w:val="27"/>
          <w:szCs w:val="27"/>
          <w:lang w:eastAsia="ru-RU"/>
        </w:rPr>
        <w:t xml:space="preserve"> І.І. </w:t>
      </w:r>
      <w:r>
        <w:rPr>
          <w:rFonts w:eastAsia="Sylfaen" w:cstheme="minorBidi"/>
          <w:color w:val="000000"/>
          <w:sz w:val="27"/>
          <w:szCs w:val="27"/>
          <w:lang w:eastAsia="uk-UA" w:bidi="uk-UA"/>
        </w:rPr>
        <w:t xml:space="preserve">про скасування заходів забезпечення позову від 14 грудня 2020 року, щодо достатності накладення арешту на майно суддя вважає, що викладені в судовому рішенні мотиви є достатніми для ухвалення рішення щодо забезпечення позову в цій справі, оскільки доводи сторони не вимагали детальної відповіді на її аргументи. </w:t>
      </w:r>
    </w:p>
    <w:p w:rsidR="00C471F7" w:rsidRDefault="00C471F7" w:rsidP="00C471F7">
      <w:pPr>
        <w:tabs>
          <w:tab w:val="left" w:pos="284"/>
        </w:tabs>
        <w:suppressAutoHyphens/>
        <w:autoSpaceDE w:val="0"/>
        <w:autoSpaceDN w:val="0"/>
        <w:spacing w:after="0" w:line="240" w:lineRule="auto"/>
        <w:ind w:firstLine="567"/>
        <w:jc w:val="both"/>
        <w:textAlignment w:val="baseline"/>
        <w:rPr>
          <w:rFonts w:eastAsia="Sylfaen" w:cstheme="minorBidi"/>
          <w:color w:val="000000"/>
          <w:sz w:val="27"/>
          <w:szCs w:val="27"/>
          <w:lang w:eastAsia="uk-UA" w:bidi="uk-UA"/>
        </w:rPr>
      </w:pPr>
      <w:r>
        <w:rPr>
          <w:rFonts w:eastAsia="Sylfaen" w:cstheme="minorBidi"/>
          <w:color w:val="000000"/>
          <w:sz w:val="27"/>
          <w:szCs w:val="27"/>
          <w:lang w:eastAsia="uk-UA" w:bidi="uk-UA"/>
        </w:rPr>
        <w:t xml:space="preserve">Під час підготовки до розгляду дисциплінарної справи встановлено, що рішенням Шевченківського районного суду міста Запоріжжя від 6 грудня 2022 року в задоволенні позову </w:t>
      </w:r>
      <w:r w:rsidR="00A5256F">
        <w:rPr>
          <w:rFonts w:eastAsia="Sylfaen" w:cstheme="minorBidi"/>
          <w:color w:val="000000"/>
          <w:sz w:val="27"/>
          <w:szCs w:val="27"/>
          <w:lang w:eastAsia="uk-UA" w:bidi="uk-UA"/>
        </w:rPr>
        <w:t>ОСОБА_2</w:t>
      </w:r>
      <w:r>
        <w:rPr>
          <w:rFonts w:eastAsia="Sylfaen" w:cstheme="minorBidi"/>
          <w:color w:val="000000"/>
          <w:sz w:val="27"/>
          <w:szCs w:val="27"/>
          <w:lang w:eastAsia="uk-UA" w:bidi="uk-UA"/>
        </w:rPr>
        <w:t xml:space="preserve"> відмовлено.</w:t>
      </w:r>
    </w:p>
    <w:p w:rsidR="00C471F7" w:rsidRDefault="00C471F7" w:rsidP="00C471F7">
      <w:pPr>
        <w:tabs>
          <w:tab w:val="left" w:pos="284"/>
        </w:tabs>
        <w:suppressAutoHyphens/>
        <w:autoSpaceDE w:val="0"/>
        <w:autoSpaceDN w:val="0"/>
        <w:spacing w:after="0" w:line="240" w:lineRule="auto"/>
        <w:ind w:firstLine="567"/>
        <w:jc w:val="both"/>
        <w:textAlignment w:val="baseline"/>
        <w:rPr>
          <w:rFonts w:eastAsia="Sylfaen" w:cstheme="minorBidi"/>
          <w:color w:val="000000"/>
          <w:sz w:val="27"/>
          <w:szCs w:val="27"/>
          <w:lang w:eastAsia="uk-UA" w:bidi="uk-UA"/>
        </w:rPr>
      </w:pPr>
      <w:r>
        <w:rPr>
          <w:rFonts w:eastAsia="Sylfaen" w:cstheme="minorBidi"/>
          <w:color w:val="000000"/>
          <w:sz w:val="27"/>
          <w:szCs w:val="27"/>
          <w:lang w:eastAsia="uk-UA" w:bidi="uk-UA"/>
        </w:rPr>
        <w:t>Запорізький апеляційний суд постановою від 7 червня 2023 року залишив без змін рішення Шевченківського районного суду міста Запоріжжя від 6</w:t>
      </w:r>
      <w:r w:rsidR="005B5858">
        <w:rPr>
          <w:rFonts w:eastAsia="Sylfaen" w:cstheme="minorBidi"/>
          <w:color w:val="000000"/>
          <w:sz w:val="27"/>
          <w:szCs w:val="27"/>
          <w:lang w:eastAsia="uk-UA" w:bidi="uk-UA"/>
        </w:rPr>
        <w:t xml:space="preserve"> грудня               2022 року.</w:t>
      </w:r>
    </w:p>
    <w:p w:rsidR="00C471F7" w:rsidRDefault="00C471F7" w:rsidP="00C471F7">
      <w:pPr>
        <w:tabs>
          <w:tab w:val="left" w:pos="284"/>
        </w:tabs>
        <w:suppressAutoHyphens/>
        <w:autoSpaceDE w:val="0"/>
        <w:autoSpaceDN w:val="0"/>
        <w:spacing w:after="0" w:line="240" w:lineRule="auto"/>
        <w:ind w:firstLine="567"/>
        <w:jc w:val="both"/>
        <w:textAlignment w:val="baseline"/>
        <w:rPr>
          <w:rFonts w:eastAsia="Sylfaen" w:cstheme="minorBidi"/>
          <w:b/>
          <w:color w:val="000000"/>
          <w:sz w:val="27"/>
          <w:szCs w:val="27"/>
          <w:lang w:eastAsia="uk-UA" w:bidi="uk-UA"/>
        </w:rPr>
      </w:pPr>
    </w:p>
    <w:p w:rsidR="00C471F7" w:rsidRDefault="00C471F7" w:rsidP="00C471F7">
      <w:pPr>
        <w:tabs>
          <w:tab w:val="left" w:pos="284"/>
        </w:tabs>
        <w:suppressAutoHyphens/>
        <w:autoSpaceDE w:val="0"/>
        <w:autoSpaceDN w:val="0"/>
        <w:spacing w:after="0" w:line="240" w:lineRule="auto"/>
        <w:ind w:firstLine="567"/>
        <w:jc w:val="both"/>
        <w:textAlignment w:val="baseline"/>
        <w:rPr>
          <w:rFonts w:eastAsia="Sylfaen" w:cstheme="minorBidi"/>
          <w:b/>
          <w:color w:val="000000"/>
          <w:sz w:val="27"/>
          <w:szCs w:val="27"/>
          <w:lang w:eastAsia="uk-UA" w:bidi="uk-UA"/>
        </w:rPr>
      </w:pPr>
      <w:r>
        <w:rPr>
          <w:rFonts w:eastAsia="Sylfaen" w:cstheme="minorBidi"/>
          <w:b/>
          <w:color w:val="000000"/>
          <w:sz w:val="27"/>
          <w:szCs w:val="27"/>
          <w:lang w:eastAsia="uk-UA" w:bidi="uk-UA"/>
        </w:rPr>
        <w:t>Позиція Першої Дисциплінарної палати Вищої ради правосуддя</w:t>
      </w:r>
    </w:p>
    <w:p w:rsidR="00C471F7" w:rsidRDefault="00C471F7" w:rsidP="00C471F7">
      <w:pPr>
        <w:tabs>
          <w:tab w:val="left" w:pos="284"/>
        </w:tabs>
        <w:suppressAutoHyphens/>
        <w:spacing w:after="0" w:line="240" w:lineRule="auto"/>
        <w:ind w:firstLine="567"/>
        <w:jc w:val="both"/>
        <w:rPr>
          <w:color w:val="1D1D1B"/>
          <w:sz w:val="27"/>
          <w:szCs w:val="27"/>
          <w:shd w:val="clear" w:color="auto" w:fill="FFFFFF"/>
        </w:rPr>
      </w:pPr>
      <w:r>
        <w:rPr>
          <w:color w:val="1D1D1B"/>
          <w:sz w:val="27"/>
          <w:szCs w:val="27"/>
          <w:shd w:val="clear" w:color="auto" w:fill="FFFFFF"/>
        </w:rPr>
        <w:t xml:space="preserve">Оцінюючи дії судді </w:t>
      </w:r>
      <w:proofErr w:type="spellStart"/>
      <w:r>
        <w:rPr>
          <w:rFonts w:eastAsia="Sylfaen" w:cstheme="minorBidi"/>
          <w:color w:val="000000"/>
          <w:sz w:val="27"/>
          <w:szCs w:val="27"/>
          <w:lang w:eastAsia="uk-UA" w:bidi="uk-UA"/>
        </w:rPr>
        <w:t>Дмитрюк</w:t>
      </w:r>
      <w:proofErr w:type="spellEnd"/>
      <w:r>
        <w:rPr>
          <w:rFonts w:eastAsia="Sylfaen" w:cstheme="minorBidi"/>
          <w:color w:val="000000"/>
          <w:sz w:val="27"/>
          <w:szCs w:val="27"/>
          <w:lang w:eastAsia="uk-UA" w:bidi="uk-UA"/>
        </w:rPr>
        <w:t xml:space="preserve"> О.В. </w:t>
      </w:r>
      <w:r>
        <w:rPr>
          <w:color w:val="1D1D1B"/>
          <w:sz w:val="27"/>
          <w:szCs w:val="27"/>
          <w:shd w:val="clear" w:color="auto" w:fill="FFFFFF"/>
        </w:rPr>
        <w:t xml:space="preserve">під час </w:t>
      </w:r>
      <w:r>
        <w:rPr>
          <w:rFonts w:eastAsia="Times New Roman"/>
          <w:sz w:val="27"/>
          <w:szCs w:val="27"/>
          <w:lang w:eastAsia="ru-RU"/>
        </w:rPr>
        <w:t>розгляду та вирішення питання про вжиття заходів забезпечення позову у справі № 336/6708/20</w:t>
      </w:r>
      <w:r>
        <w:rPr>
          <w:color w:val="1D1D1B"/>
          <w:sz w:val="27"/>
          <w:szCs w:val="27"/>
          <w:shd w:val="clear" w:color="auto" w:fill="FFFFFF"/>
        </w:rPr>
        <w:t>, Перша Дисциплінарна палата Вищої ради правосуддя виходить із такого.</w:t>
      </w:r>
    </w:p>
    <w:p w:rsidR="00C471F7" w:rsidRDefault="00C471F7" w:rsidP="00C471F7">
      <w:pPr>
        <w:tabs>
          <w:tab w:val="left" w:pos="284"/>
        </w:tabs>
        <w:suppressAutoHyphens/>
        <w:spacing w:after="0" w:line="240" w:lineRule="auto"/>
        <w:ind w:firstLine="567"/>
        <w:jc w:val="both"/>
        <w:rPr>
          <w:sz w:val="27"/>
          <w:szCs w:val="27"/>
        </w:rPr>
      </w:pPr>
      <w:r>
        <w:rPr>
          <w:sz w:val="27"/>
          <w:szCs w:val="27"/>
        </w:rPr>
        <w:t>Відповідно до статті 6 Конвенції про захист прав людини і основоположних свобод (далі – Конвенція)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w:t>
      </w:r>
    </w:p>
    <w:p w:rsidR="00C471F7" w:rsidRDefault="00C471F7" w:rsidP="00C471F7">
      <w:pPr>
        <w:tabs>
          <w:tab w:val="left" w:pos="284"/>
        </w:tabs>
        <w:suppressAutoHyphens/>
        <w:spacing w:after="0" w:line="240" w:lineRule="auto"/>
        <w:ind w:firstLine="567"/>
        <w:jc w:val="both"/>
        <w:rPr>
          <w:rFonts w:eastAsia="Times New Roman"/>
          <w:sz w:val="27"/>
          <w:szCs w:val="27"/>
          <w:lang w:eastAsia="ar-SA"/>
        </w:rPr>
      </w:pPr>
      <w:r>
        <w:rPr>
          <w:rFonts w:eastAsia="Times New Roman"/>
          <w:sz w:val="27"/>
          <w:szCs w:val="27"/>
          <w:lang w:eastAsia="ar-SA"/>
        </w:rPr>
        <w:lastRenderedPageBreak/>
        <w:t>Право на справедливий судовий розгляд, що гарантується статтею 6 Конвенції, має здійснюватися відповідно до норм закону, що передбачають наявність у сторін судового розгляду ефективного судового захисту з метою захисту їх цивільних прав.</w:t>
      </w:r>
    </w:p>
    <w:p w:rsidR="00C471F7" w:rsidRDefault="00C471F7" w:rsidP="00C471F7">
      <w:pPr>
        <w:tabs>
          <w:tab w:val="left" w:pos="284"/>
        </w:tabs>
        <w:spacing w:after="0" w:line="240" w:lineRule="auto"/>
        <w:ind w:firstLine="567"/>
        <w:jc w:val="both"/>
        <w:rPr>
          <w:rFonts w:eastAsia="Times New Roman"/>
          <w:sz w:val="27"/>
          <w:szCs w:val="27"/>
          <w:lang w:eastAsia="ru-RU"/>
        </w:rPr>
      </w:pPr>
      <w:r>
        <w:rPr>
          <w:rFonts w:eastAsia="Times New Roman"/>
          <w:sz w:val="27"/>
          <w:szCs w:val="27"/>
          <w:lang w:eastAsia="ru-RU"/>
        </w:rPr>
        <w:t xml:space="preserve">Відповідно до частини першої статті 2 ЦПК України завданням цивільного судочинства є справедливий, неупереджений та своєчасний розгляд і вирішення цивільних справ з метою ефективного захисту порушених, невизнаних або </w:t>
      </w:r>
      <w:proofErr w:type="spellStart"/>
      <w:r>
        <w:rPr>
          <w:rFonts w:eastAsia="Times New Roman"/>
          <w:sz w:val="27"/>
          <w:szCs w:val="27"/>
          <w:lang w:eastAsia="ru-RU"/>
        </w:rPr>
        <w:t>оспорюваних</w:t>
      </w:r>
      <w:proofErr w:type="spellEnd"/>
      <w:r>
        <w:rPr>
          <w:rFonts w:eastAsia="Times New Roman"/>
          <w:sz w:val="27"/>
          <w:szCs w:val="27"/>
          <w:lang w:eastAsia="ru-RU"/>
        </w:rPr>
        <w:t xml:space="preserve"> прав, свобод чи інтересів фізичних осіб, прав та інтересів юридичних осіб, інтересів держави. </w:t>
      </w:r>
    </w:p>
    <w:p w:rsidR="00C471F7" w:rsidRDefault="00C471F7" w:rsidP="00C471F7">
      <w:pPr>
        <w:tabs>
          <w:tab w:val="left" w:pos="284"/>
        </w:tabs>
        <w:spacing w:after="0" w:line="240" w:lineRule="auto"/>
        <w:ind w:firstLine="567"/>
        <w:jc w:val="both"/>
        <w:rPr>
          <w:rFonts w:eastAsia="Times New Roman"/>
          <w:sz w:val="27"/>
          <w:szCs w:val="27"/>
          <w:lang w:eastAsia="ru-RU"/>
        </w:rPr>
      </w:pPr>
      <w:r>
        <w:rPr>
          <w:rFonts w:eastAsia="Times New Roman"/>
          <w:sz w:val="27"/>
          <w:szCs w:val="27"/>
          <w:lang w:eastAsia="ru-RU"/>
        </w:rPr>
        <w:t>Згідно зі статтею 5 ЦПК України, здійснюючи правосуддя, суд захищає права, свободи та інтереси фізичних осіб, права та інтереси юридичних осіб, державні та суспільні інтереси у спосіб, визначений законом або договором.</w:t>
      </w:r>
    </w:p>
    <w:p w:rsidR="00C471F7" w:rsidRDefault="00C471F7" w:rsidP="00C471F7">
      <w:pPr>
        <w:tabs>
          <w:tab w:val="left" w:pos="284"/>
        </w:tabs>
        <w:spacing w:after="0" w:line="240" w:lineRule="auto"/>
        <w:ind w:firstLine="567"/>
        <w:jc w:val="both"/>
        <w:rPr>
          <w:rFonts w:eastAsia="Times New Roman"/>
          <w:sz w:val="27"/>
          <w:szCs w:val="27"/>
          <w:lang w:eastAsia="ru-RU"/>
        </w:rPr>
      </w:pPr>
      <w:r>
        <w:rPr>
          <w:rFonts w:eastAsia="Times New Roman"/>
          <w:sz w:val="27"/>
          <w:szCs w:val="27"/>
          <w:lang w:eastAsia="ru-RU"/>
        </w:rPr>
        <w:t>Одним з механізмів забезпечення ефективного юридичного захисту є передбачений національним законодавством інститут вжиття заходів забезпечення позову.</w:t>
      </w:r>
    </w:p>
    <w:p w:rsidR="00C471F7" w:rsidRDefault="00C471F7" w:rsidP="00C471F7">
      <w:pPr>
        <w:tabs>
          <w:tab w:val="left" w:pos="284"/>
        </w:tabs>
        <w:spacing w:after="0" w:line="240" w:lineRule="auto"/>
        <w:ind w:firstLine="567"/>
        <w:jc w:val="both"/>
        <w:rPr>
          <w:rFonts w:eastAsia="Times New Roman"/>
          <w:sz w:val="27"/>
          <w:szCs w:val="27"/>
          <w:lang w:eastAsia="ru-RU"/>
        </w:rPr>
      </w:pPr>
      <w:r>
        <w:rPr>
          <w:rFonts w:eastAsia="Times New Roman"/>
          <w:sz w:val="27"/>
          <w:szCs w:val="27"/>
          <w:lang w:eastAsia="ru-RU"/>
        </w:rPr>
        <w:t>Забезпечення позову – це сукупність установлених законом заходів, що вживаються судом за клопотанням осіб, які беруть участь у справі, якщо у них існують побоювання, що виконання ухваленого у справі рішення виявиться у майбутньому утрудненим чи неможливим.</w:t>
      </w:r>
    </w:p>
    <w:p w:rsidR="00C471F7" w:rsidRDefault="00C471F7" w:rsidP="00C471F7">
      <w:pPr>
        <w:tabs>
          <w:tab w:val="left" w:pos="284"/>
        </w:tabs>
        <w:spacing w:after="0" w:line="240" w:lineRule="auto"/>
        <w:ind w:firstLine="567"/>
        <w:jc w:val="both"/>
        <w:rPr>
          <w:rFonts w:eastAsia="Times New Roman"/>
          <w:sz w:val="27"/>
          <w:szCs w:val="27"/>
          <w:lang w:eastAsia="ru-RU"/>
        </w:rPr>
      </w:pPr>
      <w:r>
        <w:rPr>
          <w:rFonts w:eastAsia="Times New Roman"/>
          <w:sz w:val="27"/>
          <w:szCs w:val="27"/>
          <w:lang w:eastAsia="ru-RU"/>
        </w:rPr>
        <w:t xml:space="preserve">Відповідно до частини другої статті 149 ЦПК України забезпечення позову допускається як до пред’явлення позову, так і на будь-якій стадії розгляду справи, якщо невжиття таких заходів може істотно ускладнити чи унеможливити виконання рішення суду або ефективний захист, або поновлення порушених чи </w:t>
      </w:r>
      <w:proofErr w:type="spellStart"/>
      <w:r>
        <w:rPr>
          <w:rFonts w:eastAsia="Times New Roman"/>
          <w:sz w:val="27"/>
          <w:szCs w:val="27"/>
          <w:lang w:eastAsia="ru-RU"/>
        </w:rPr>
        <w:t>оспорюваних</w:t>
      </w:r>
      <w:proofErr w:type="spellEnd"/>
      <w:r>
        <w:rPr>
          <w:rFonts w:eastAsia="Times New Roman"/>
          <w:sz w:val="27"/>
          <w:szCs w:val="27"/>
          <w:lang w:eastAsia="ru-RU"/>
        </w:rPr>
        <w:t xml:space="preserve"> прав або інтересів позивача, за захистом яких він звернувся або має намір звернутися до суду. </w:t>
      </w:r>
    </w:p>
    <w:p w:rsidR="00C471F7" w:rsidRDefault="00C471F7" w:rsidP="00C471F7">
      <w:pPr>
        <w:tabs>
          <w:tab w:val="left" w:pos="284"/>
        </w:tabs>
        <w:spacing w:after="0" w:line="240" w:lineRule="auto"/>
        <w:ind w:firstLine="567"/>
        <w:jc w:val="both"/>
        <w:rPr>
          <w:rFonts w:eastAsia="Times New Roman"/>
          <w:sz w:val="27"/>
          <w:szCs w:val="27"/>
          <w:lang w:eastAsia="ru-RU"/>
        </w:rPr>
      </w:pPr>
      <w:r>
        <w:rPr>
          <w:rFonts w:eastAsia="Times New Roman"/>
          <w:sz w:val="27"/>
          <w:szCs w:val="27"/>
          <w:lang w:eastAsia="ru-RU"/>
        </w:rPr>
        <w:t>Метою забезпечення позову є вжиття судом, у провадженні якого перебуває справа, заходів щодо охорони матеріально-правових інтересів позивача від можливих недобросовісних дій із боку відповідача з тим, щоб забезпечити позивачу реальне та ефективне виконання судового рішення, якщо воно буде прийняте на користь позивача, в тому числі задля попередження виникнення у подальшому потенційних труднощів при виконанні такого рішення.</w:t>
      </w:r>
    </w:p>
    <w:p w:rsidR="00C471F7" w:rsidRDefault="00C471F7" w:rsidP="00C471F7">
      <w:pPr>
        <w:shd w:val="clear" w:color="auto" w:fill="FFFFFF"/>
        <w:tabs>
          <w:tab w:val="left" w:pos="284"/>
        </w:tabs>
        <w:spacing w:after="0" w:line="240" w:lineRule="auto"/>
        <w:ind w:firstLine="567"/>
        <w:jc w:val="both"/>
        <w:rPr>
          <w:rFonts w:eastAsia="Times New Roman"/>
          <w:sz w:val="27"/>
          <w:szCs w:val="27"/>
          <w:lang w:eastAsia="uk-UA"/>
        </w:rPr>
      </w:pPr>
      <w:r>
        <w:rPr>
          <w:rFonts w:eastAsia="Times New Roman"/>
          <w:sz w:val="27"/>
          <w:szCs w:val="27"/>
          <w:lang w:eastAsia="uk-UA"/>
        </w:rPr>
        <w:t>Види забезпечення позову</w:t>
      </w:r>
      <w:r>
        <w:rPr>
          <w:rFonts w:eastAsia="Times New Roman"/>
          <w:b/>
          <w:bCs/>
          <w:sz w:val="27"/>
          <w:szCs w:val="27"/>
          <w:lang w:eastAsia="uk-UA"/>
        </w:rPr>
        <w:t xml:space="preserve"> </w:t>
      </w:r>
      <w:r>
        <w:rPr>
          <w:rFonts w:eastAsia="Times New Roman"/>
          <w:bCs/>
          <w:sz w:val="27"/>
          <w:szCs w:val="27"/>
          <w:lang w:eastAsia="uk-UA"/>
        </w:rPr>
        <w:t>визначені статтею 150</w:t>
      </w:r>
      <w:r>
        <w:rPr>
          <w:rFonts w:eastAsia="Times New Roman"/>
          <w:b/>
          <w:bCs/>
          <w:sz w:val="27"/>
          <w:szCs w:val="27"/>
          <w:lang w:eastAsia="uk-UA"/>
        </w:rPr>
        <w:t xml:space="preserve"> </w:t>
      </w:r>
      <w:r>
        <w:rPr>
          <w:rFonts w:eastAsia="Times New Roman"/>
          <w:sz w:val="27"/>
          <w:szCs w:val="27"/>
          <w:lang w:eastAsia="uk-UA"/>
        </w:rPr>
        <w:t xml:space="preserve">ЦПК України. </w:t>
      </w:r>
    </w:p>
    <w:p w:rsidR="00C471F7" w:rsidRDefault="00C471F7" w:rsidP="00C471F7">
      <w:pPr>
        <w:shd w:val="clear" w:color="auto" w:fill="FFFFFF"/>
        <w:tabs>
          <w:tab w:val="left" w:pos="284"/>
        </w:tabs>
        <w:spacing w:after="0" w:line="240" w:lineRule="auto"/>
        <w:ind w:firstLine="567"/>
        <w:jc w:val="both"/>
        <w:rPr>
          <w:rFonts w:eastAsia="Times New Roman"/>
          <w:sz w:val="27"/>
          <w:szCs w:val="27"/>
          <w:lang w:eastAsia="uk-UA"/>
        </w:rPr>
      </w:pPr>
      <w:r>
        <w:rPr>
          <w:rFonts w:eastAsia="Times New Roman"/>
          <w:sz w:val="27"/>
          <w:szCs w:val="27"/>
          <w:lang w:eastAsia="uk-UA"/>
        </w:rPr>
        <w:t xml:space="preserve">Відповідно до пунктів 1, 2, 10 частини першої вказаної норми </w:t>
      </w:r>
      <w:bookmarkStart w:id="1" w:name="n7092"/>
      <w:bookmarkEnd w:id="1"/>
      <w:r>
        <w:rPr>
          <w:rFonts w:eastAsia="Times New Roman"/>
          <w:sz w:val="27"/>
          <w:szCs w:val="27"/>
          <w:lang w:eastAsia="uk-UA"/>
        </w:rPr>
        <w:t>позов забезпечується:</w:t>
      </w:r>
      <w:bookmarkStart w:id="2" w:name="n7093"/>
      <w:bookmarkEnd w:id="2"/>
      <w:r>
        <w:rPr>
          <w:rFonts w:eastAsia="Times New Roman"/>
          <w:sz w:val="27"/>
          <w:szCs w:val="27"/>
          <w:lang w:eastAsia="uk-UA"/>
        </w:rPr>
        <w:t xml:space="preserve"> накладенням арешту на майно та (або) грошові кошти, що належать або підлягають передачі або сплаті відповідачеві і знаходяться у нього чи в інших осіб;</w:t>
      </w:r>
      <w:bookmarkStart w:id="3" w:name="n9839"/>
      <w:bookmarkEnd w:id="3"/>
      <w:r>
        <w:rPr>
          <w:rFonts w:eastAsia="Times New Roman"/>
          <w:sz w:val="27"/>
          <w:szCs w:val="27"/>
          <w:lang w:eastAsia="uk-UA"/>
        </w:rPr>
        <w:t xml:space="preserve"> забороною вчиняти певні дії;</w:t>
      </w:r>
      <w:bookmarkStart w:id="4" w:name="n7097"/>
      <w:bookmarkEnd w:id="4"/>
      <w:r>
        <w:rPr>
          <w:rFonts w:eastAsia="Times New Roman"/>
          <w:sz w:val="27"/>
          <w:szCs w:val="27"/>
          <w:lang w:eastAsia="uk-UA"/>
        </w:rPr>
        <w:t xml:space="preserve"> іншими заходами у випадках, передбачених законами, а також міжнародними договорами, згода на обов’язковість яких надана Верховною Радою України.</w:t>
      </w:r>
    </w:p>
    <w:p w:rsidR="00C471F7" w:rsidRDefault="00C471F7" w:rsidP="00C471F7">
      <w:pPr>
        <w:tabs>
          <w:tab w:val="left" w:pos="284"/>
        </w:tabs>
        <w:spacing w:after="0" w:line="240" w:lineRule="auto"/>
        <w:ind w:firstLine="567"/>
        <w:jc w:val="both"/>
        <w:rPr>
          <w:rFonts w:eastAsia="Times New Roman"/>
          <w:sz w:val="27"/>
          <w:szCs w:val="27"/>
          <w:lang w:eastAsia="ru-RU"/>
        </w:rPr>
      </w:pPr>
      <w:r>
        <w:rPr>
          <w:rFonts w:eastAsia="Times New Roman"/>
          <w:sz w:val="27"/>
          <w:szCs w:val="27"/>
          <w:lang w:eastAsia="ru-RU"/>
        </w:rPr>
        <w:t xml:space="preserve">Згідно із частинами третьою, п’ятою, десятою статті 150 ЦПК України заходи забезпечення позову мають бути </w:t>
      </w:r>
      <w:proofErr w:type="spellStart"/>
      <w:r>
        <w:rPr>
          <w:rFonts w:eastAsia="Times New Roman"/>
          <w:sz w:val="27"/>
          <w:szCs w:val="27"/>
          <w:lang w:eastAsia="ru-RU"/>
        </w:rPr>
        <w:t>співмірними</w:t>
      </w:r>
      <w:proofErr w:type="spellEnd"/>
      <w:r>
        <w:rPr>
          <w:rFonts w:eastAsia="Times New Roman"/>
          <w:sz w:val="27"/>
          <w:szCs w:val="27"/>
          <w:lang w:eastAsia="ru-RU"/>
        </w:rPr>
        <w:t xml:space="preserve"> із заявленими позивачем вимогами. </w:t>
      </w:r>
    </w:p>
    <w:p w:rsidR="00C471F7" w:rsidRDefault="00C471F7" w:rsidP="00C471F7">
      <w:pPr>
        <w:tabs>
          <w:tab w:val="left" w:pos="284"/>
        </w:tabs>
        <w:spacing w:after="0" w:line="240" w:lineRule="auto"/>
        <w:ind w:firstLine="567"/>
        <w:jc w:val="both"/>
        <w:rPr>
          <w:rFonts w:eastAsia="Times New Roman"/>
          <w:sz w:val="27"/>
          <w:szCs w:val="27"/>
          <w:lang w:eastAsia="ru-RU"/>
        </w:rPr>
      </w:pPr>
      <w:r>
        <w:rPr>
          <w:rFonts w:eastAsia="Times New Roman"/>
          <w:sz w:val="27"/>
          <w:szCs w:val="27"/>
          <w:lang w:eastAsia="ru-RU"/>
        </w:rPr>
        <w:t xml:space="preserve">Не може бути накладено арешт на предмети, що швидко псуються. </w:t>
      </w:r>
    </w:p>
    <w:p w:rsidR="00C471F7" w:rsidRDefault="00C471F7" w:rsidP="00C471F7">
      <w:pPr>
        <w:tabs>
          <w:tab w:val="left" w:pos="284"/>
        </w:tabs>
        <w:spacing w:after="0" w:line="240" w:lineRule="auto"/>
        <w:ind w:firstLine="567"/>
        <w:jc w:val="both"/>
        <w:rPr>
          <w:rFonts w:eastAsia="Times New Roman"/>
          <w:sz w:val="27"/>
          <w:szCs w:val="27"/>
          <w:lang w:eastAsia="ru-RU"/>
        </w:rPr>
      </w:pPr>
      <w:r>
        <w:rPr>
          <w:rFonts w:eastAsia="Times New Roman"/>
          <w:sz w:val="27"/>
          <w:szCs w:val="27"/>
          <w:lang w:eastAsia="ru-RU"/>
        </w:rPr>
        <w:t xml:space="preserve">Не допускається вжиття заходів забезпечення позову, які за змістом є тотожними задоволенню заявлених позовних вимог, якщо при цьому спір не вирішується по суті. </w:t>
      </w:r>
    </w:p>
    <w:p w:rsidR="00C471F7" w:rsidRDefault="00C471F7" w:rsidP="00C471F7">
      <w:pPr>
        <w:tabs>
          <w:tab w:val="left" w:pos="284"/>
        </w:tabs>
        <w:suppressAutoHyphens/>
        <w:spacing w:after="0" w:line="240" w:lineRule="auto"/>
        <w:ind w:firstLine="567"/>
        <w:jc w:val="both"/>
        <w:rPr>
          <w:sz w:val="27"/>
          <w:szCs w:val="27"/>
        </w:rPr>
      </w:pPr>
      <w:r>
        <w:rPr>
          <w:sz w:val="27"/>
          <w:szCs w:val="27"/>
        </w:rPr>
        <w:t xml:space="preserve">Пунктом 4 постанови Пленуму Верховного Суду України від 22 грудня </w:t>
      </w:r>
      <w:r>
        <w:rPr>
          <w:sz w:val="27"/>
          <w:szCs w:val="27"/>
        </w:rPr>
        <w:br/>
        <w:t xml:space="preserve">2006 року № 9 «Про практику застосування судами цивільного законодавства при </w:t>
      </w:r>
      <w:r>
        <w:rPr>
          <w:sz w:val="27"/>
          <w:szCs w:val="27"/>
        </w:rPr>
        <w:lastRenderedPageBreak/>
        <w:t>розгляді заяв про забезпечення позову» визначено, що, розглядаючи заяву про забезпечення позову, суд (суддя) має з урахуванням доказів, наданих позивачем на підтвердження своїх вимог, пересвідчитися, зокрема, в тому, що між сторонами дійсно виник спір та існує реальна загроза невиконання чи утруднення виконання можливого рішення суду про задоволення позову; з’ясувати обсяг позовних вимог, дані про особу відповідача, а також відповідність виду забезпечення позову, який просить застосувати особа, котра звернулася з такою заявою, позовним вимогам.</w:t>
      </w:r>
      <w:bookmarkStart w:id="5" w:name="o16"/>
      <w:bookmarkEnd w:id="5"/>
    </w:p>
    <w:p w:rsidR="00C471F7" w:rsidRDefault="00C471F7" w:rsidP="00C471F7">
      <w:pPr>
        <w:tabs>
          <w:tab w:val="left" w:pos="284"/>
        </w:tabs>
        <w:suppressAutoHyphens/>
        <w:spacing w:after="0" w:line="240" w:lineRule="auto"/>
        <w:ind w:firstLine="567"/>
        <w:jc w:val="both"/>
        <w:rPr>
          <w:rFonts w:eastAsia="Sylfaen"/>
          <w:sz w:val="27"/>
          <w:szCs w:val="27"/>
          <w:lang w:eastAsia="uk-UA" w:bidi="uk-UA"/>
        </w:rPr>
      </w:pPr>
      <w:r>
        <w:rPr>
          <w:rFonts w:eastAsia="Sylfaen"/>
          <w:sz w:val="27"/>
          <w:szCs w:val="27"/>
          <w:lang w:eastAsia="uk-UA" w:bidi="uk-UA"/>
        </w:rPr>
        <w:t>При встановленні зазначеної відповідності слід враховувати, що вжиті заходи не повинні перешкоджати господарській діяльності юридичної особи або фізичної особи, яка здійснює таку діяльність і зареєстрована відповідно до закону як підприємець.</w:t>
      </w:r>
    </w:p>
    <w:p w:rsidR="00C471F7" w:rsidRDefault="00C471F7" w:rsidP="00C471F7">
      <w:pPr>
        <w:tabs>
          <w:tab w:val="left" w:pos="284"/>
        </w:tabs>
        <w:suppressAutoHyphens/>
        <w:spacing w:after="0" w:line="240" w:lineRule="auto"/>
        <w:ind w:firstLine="567"/>
        <w:jc w:val="both"/>
        <w:rPr>
          <w:rFonts w:eastAsia="Sylfaen"/>
          <w:sz w:val="27"/>
          <w:szCs w:val="27"/>
          <w:lang w:eastAsia="uk-UA" w:bidi="uk-UA"/>
        </w:rPr>
      </w:pPr>
      <w:r>
        <w:rPr>
          <w:color w:val="000000"/>
          <w:sz w:val="27"/>
          <w:szCs w:val="27"/>
          <w:shd w:val="clear" w:color="auto" w:fill="FFFFFF"/>
        </w:rPr>
        <w:t xml:space="preserve">Системний аналіз фактичних обставин справи та норм законодавства свідчить про порушення суддею </w:t>
      </w:r>
      <w:proofErr w:type="spellStart"/>
      <w:r>
        <w:rPr>
          <w:rFonts w:eastAsia="Sylfaen"/>
          <w:color w:val="000000"/>
          <w:sz w:val="27"/>
          <w:szCs w:val="27"/>
          <w:lang w:eastAsia="uk-UA" w:bidi="uk-UA"/>
        </w:rPr>
        <w:t>Дмитрюк</w:t>
      </w:r>
      <w:proofErr w:type="spellEnd"/>
      <w:r>
        <w:rPr>
          <w:rFonts w:eastAsia="Sylfaen"/>
          <w:color w:val="000000"/>
          <w:sz w:val="27"/>
          <w:szCs w:val="27"/>
          <w:lang w:eastAsia="uk-UA" w:bidi="uk-UA"/>
        </w:rPr>
        <w:t xml:space="preserve"> О.В. </w:t>
      </w:r>
      <w:r>
        <w:rPr>
          <w:color w:val="000000"/>
          <w:sz w:val="27"/>
          <w:szCs w:val="27"/>
          <w:shd w:val="clear" w:color="auto" w:fill="FFFFFF"/>
        </w:rPr>
        <w:t xml:space="preserve">під час здійснення правосуддя у справі </w:t>
      </w:r>
      <w:r w:rsidR="005B5858">
        <w:rPr>
          <w:color w:val="000000"/>
          <w:sz w:val="27"/>
          <w:szCs w:val="27"/>
          <w:shd w:val="clear" w:color="auto" w:fill="FFFFFF"/>
        </w:rPr>
        <w:t xml:space="preserve">                     </w:t>
      </w:r>
      <w:r>
        <w:rPr>
          <w:color w:val="000000"/>
          <w:sz w:val="27"/>
          <w:szCs w:val="27"/>
          <w:shd w:val="clear" w:color="auto" w:fill="FFFFFF"/>
        </w:rPr>
        <w:t xml:space="preserve">№ 336/6708/20 </w:t>
      </w:r>
      <w:r>
        <w:rPr>
          <w:sz w:val="27"/>
          <w:szCs w:val="27"/>
        </w:rPr>
        <w:t>приписів статті 1 Першого протоколу до Конвенції про захист прав людини і основоположних свобод щодо захисту права власності, статті 41 Конституції України, статті 150 ЦПК України.</w:t>
      </w:r>
    </w:p>
    <w:p w:rsidR="00C471F7" w:rsidRDefault="00C471F7" w:rsidP="00C471F7">
      <w:pPr>
        <w:tabs>
          <w:tab w:val="left" w:pos="284"/>
        </w:tabs>
        <w:spacing w:after="0" w:line="240" w:lineRule="auto"/>
        <w:ind w:firstLine="567"/>
        <w:jc w:val="both"/>
        <w:rPr>
          <w:rFonts w:eastAsia="Times New Roman"/>
          <w:sz w:val="27"/>
          <w:szCs w:val="27"/>
          <w:lang w:eastAsia="ru-RU"/>
        </w:rPr>
      </w:pPr>
      <w:r>
        <w:rPr>
          <w:rFonts w:eastAsia="Times New Roman"/>
          <w:sz w:val="27"/>
          <w:szCs w:val="27"/>
          <w:lang w:eastAsia="ru-RU"/>
        </w:rPr>
        <w:t xml:space="preserve">Під час розгляду та вирішення питання про вжиття заходів забезпечення позову у справі № 336/6708/20 суддя </w:t>
      </w:r>
      <w:proofErr w:type="spellStart"/>
      <w:r>
        <w:rPr>
          <w:rFonts w:eastAsia="Times New Roman"/>
          <w:sz w:val="27"/>
          <w:szCs w:val="27"/>
          <w:lang w:eastAsia="ru-RU"/>
        </w:rPr>
        <w:t>Дмитрюк</w:t>
      </w:r>
      <w:proofErr w:type="spellEnd"/>
      <w:r>
        <w:rPr>
          <w:rFonts w:eastAsia="Times New Roman"/>
          <w:sz w:val="27"/>
          <w:szCs w:val="27"/>
          <w:lang w:eastAsia="ru-RU"/>
        </w:rPr>
        <w:t xml:space="preserve"> О.В. не дотримала вимог процесуального закону, що регламентують правила вирішення такого питання, а також не взяла до уваги роз’яснення Верховного Суду України з питань застосування судами цивільного процесуального законодавства під час розгляду заяв про забезпечення позову.</w:t>
      </w:r>
    </w:p>
    <w:p w:rsidR="00C471F7" w:rsidRDefault="00C471F7" w:rsidP="00C471F7">
      <w:pPr>
        <w:tabs>
          <w:tab w:val="left" w:pos="284"/>
        </w:tabs>
        <w:suppressAutoHyphens/>
        <w:spacing w:after="0" w:line="240" w:lineRule="auto"/>
        <w:ind w:firstLine="567"/>
        <w:jc w:val="both"/>
        <w:rPr>
          <w:sz w:val="27"/>
          <w:szCs w:val="27"/>
        </w:rPr>
      </w:pPr>
      <w:r>
        <w:rPr>
          <w:kern w:val="2"/>
          <w:sz w:val="27"/>
          <w:szCs w:val="27"/>
          <w:lang w:eastAsia="ar-SA"/>
        </w:rPr>
        <w:t xml:space="preserve">Відповідно до практики Європейського суду з прав людини вимога щодо законності в розумінні Конвенції вимагає дотримання відповідних положень національного законодавства та відповідності принципові верховенства права, що включає </w:t>
      </w:r>
      <w:r>
        <w:rPr>
          <w:sz w:val="27"/>
          <w:szCs w:val="27"/>
        </w:rPr>
        <w:t>свободу від свавілля (рішення у справі «</w:t>
      </w:r>
      <w:proofErr w:type="spellStart"/>
      <w:r>
        <w:rPr>
          <w:sz w:val="27"/>
          <w:szCs w:val="27"/>
        </w:rPr>
        <w:t>Антріш</w:t>
      </w:r>
      <w:proofErr w:type="spellEnd"/>
      <w:r>
        <w:rPr>
          <w:sz w:val="27"/>
          <w:szCs w:val="27"/>
        </w:rPr>
        <w:t> проти Франції (</w:t>
      </w:r>
      <w:proofErr w:type="spellStart"/>
      <w:r>
        <w:rPr>
          <w:sz w:val="27"/>
          <w:szCs w:val="27"/>
        </w:rPr>
        <w:t>Hentrich</w:t>
      </w:r>
      <w:proofErr w:type="spellEnd"/>
      <w:r>
        <w:rPr>
          <w:sz w:val="27"/>
          <w:szCs w:val="27"/>
        </w:rPr>
        <w:t xml:space="preserve"> v. </w:t>
      </w:r>
      <w:proofErr w:type="spellStart"/>
      <w:r>
        <w:rPr>
          <w:sz w:val="27"/>
          <w:szCs w:val="27"/>
        </w:rPr>
        <w:t>France</w:t>
      </w:r>
      <w:proofErr w:type="spellEnd"/>
      <w:r>
        <w:rPr>
          <w:sz w:val="27"/>
          <w:szCs w:val="27"/>
        </w:rPr>
        <w:t xml:space="preserve">)» від 22 вересня 1994 року, </w:t>
      </w:r>
      <w:proofErr w:type="spellStart"/>
      <w:r>
        <w:rPr>
          <w:sz w:val="27"/>
          <w:szCs w:val="27"/>
        </w:rPr>
        <w:t>Series</w:t>
      </w:r>
      <w:proofErr w:type="spellEnd"/>
      <w:r>
        <w:rPr>
          <w:sz w:val="27"/>
          <w:szCs w:val="27"/>
        </w:rPr>
        <w:t> А № 296-А, пункт 42; «</w:t>
      </w:r>
      <w:proofErr w:type="spellStart"/>
      <w:r>
        <w:rPr>
          <w:sz w:val="27"/>
          <w:szCs w:val="27"/>
        </w:rPr>
        <w:t>Кушоглу</w:t>
      </w:r>
      <w:proofErr w:type="spellEnd"/>
      <w:r>
        <w:rPr>
          <w:sz w:val="27"/>
          <w:szCs w:val="27"/>
        </w:rPr>
        <w:t xml:space="preserve"> проти Болгарії» від 10 травня 2007 року, заява № 48191/99, пункти 49–62). Будь-яке втручання державного органу у права осіб повинно забезпечити справедливий баланс між загальним інтересом суспільства та вимогами захисту основоположних прав конкретної особи. Необхідність досягнення такого балансу відображена в цілому у структурі статті 1 Першого протоколу до Конвенції про захист прав людини і основоположних свобод. Необхідного балансу не вдасться досягти, якщо на відповідну особу буде покладено індивідуальний та надмірний тягар (рішення у справі «</w:t>
      </w:r>
      <w:proofErr w:type="spellStart"/>
      <w:r>
        <w:rPr>
          <w:sz w:val="27"/>
          <w:szCs w:val="27"/>
        </w:rPr>
        <w:t>Спорронг</w:t>
      </w:r>
      <w:proofErr w:type="spellEnd"/>
      <w:r>
        <w:rPr>
          <w:sz w:val="27"/>
          <w:szCs w:val="27"/>
        </w:rPr>
        <w:t xml:space="preserve"> та </w:t>
      </w:r>
      <w:proofErr w:type="spellStart"/>
      <w:r>
        <w:rPr>
          <w:sz w:val="27"/>
          <w:szCs w:val="27"/>
        </w:rPr>
        <w:t>Льонрот</w:t>
      </w:r>
      <w:proofErr w:type="spellEnd"/>
      <w:r>
        <w:rPr>
          <w:sz w:val="27"/>
          <w:szCs w:val="27"/>
        </w:rPr>
        <w:t xml:space="preserve"> проти Швеції» від 23 вересня 1982 року, пункти 69, 73, </w:t>
      </w:r>
      <w:proofErr w:type="spellStart"/>
      <w:r>
        <w:rPr>
          <w:sz w:val="27"/>
          <w:szCs w:val="27"/>
        </w:rPr>
        <w:t>Series</w:t>
      </w:r>
      <w:proofErr w:type="spellEnd"/>
      <w:r>
        <w:rPr>
          <w:sz w:val="27"/>
          <w:szCs w:val="27"/>
        </w:rPr>
        <w:t xml:space="preserve"> A № 52).</w:t>
      </w:r>
    </w:p>
    <w:p w:rsidR="00C471F7" w:rsidRDefault="00C471F7" w:rsidP="00C471F7">
      <w:pPr>
        <w:tabs>
          <w:tab w:val="left" w:pos="284"/>
        </w:tabs>
        <w:suppressAutoHyphens/>
        <w:autoSpaceDE w:val="0"/>
        <w:autoSpaceDN w:val="0"/>
        <w:spacing w:after="0" w:line="240" w:lineRule="auto"/>
        <w:ind w:firstLine="567"/>
        <w:jc w:val="both"/>
        <w:textAlignment w:val="baseline"/>
        <w:rPr>
          <w:rFonts w:eastAsia="Times New Roman"/>
          <w:sz w:val="27"/>
          <w:szCs w:val="27"/>
          <w:lang w:eastAsia="ru-RU"/>
        </w:rPr>
      </w:pPr>
      <w:r>
        <w:rPr>
          <w:rFonts w:eastAsia="Times New Roman"/>
          <w:sz w:val="27"/>
          <w:szCs w:val="27"/>
          <w:lang w:eastAsia="ru-RU"/>
        </w:rPr>
        <w:t xml:space="preserve">Забезпечуючи позов шляхом накладення арешту на засоби виробництва, що належать відповідачу </w:t>
      </w:r>
      <w:r w:rsidR="002079F8">
        <w:rPr>
          <w:rFonts w:eastAsia="Times New Roman"/>
          <w:sz w:val="27"/>
          <w:szCs w:val="27"/>
          <w:lang w:eastAsia="ru-RU"/>
        </w:rPr>
        <w:t>ОСОБА_1</w:t>
      </w:r>
      <w:r>
        <w:rPr>
          <w:rFonts w:eastAsia="Times New Roman"/>
          <w:sz w:val="27"/>
          <w:szCs w:val="27"/>
          <w:lang w:eastAsia="ru-RU"/>
        </w:rPr>
        <w:t>, сировину та матеріали для фасування продукції з позначенням «</w:t>
      </w:r>
      <w:proofErr w:type="spellStart"/>
      <w:r>
        <w:rPr>
          <w:rFonts w:eastAsia="Times New Roman"/>
          <w:sz w:val="27"/>
          <w:szCs w:val="27"/>
          <w:lang w:eastAsia="ru-RU"/>
        </w:rPr>
        <w:t>Лускунчик-Смакунчик</w:t>
      </w:r>
      <w:proofErr w:type="spellEnd"/>
      <w:r>
        <w:rPr>
          <w:rFonts w:eastAsia="Times New Roman"/>
          <w:sz w:val="27"/>
          <w:szCs w:val="27"/>
          <w:lang w:eastAsia="ru-RU"/>
        </w:rPr>
        <w:t xml:space="preserve">», які використовує у своїй діяльності відповідач та виготовляє ТОВ «СІІД ТРЕЙД», а також на товари виробництва </w:t>
      </w:r>
      <w:proofErr w:type="spellStart"/>
      <w:r>
        <w:rPr>
          <w:rFonts w:eastAsia="Times New Roman"/>
          <w:sz w:val="27"/>
          <w:szCs w:val="27"/>
          <w:lang w:eastAsia="ru-RU"/>
        </w:rPr>
        <w:t>ФОП</w:t>
      </w:r>
      <w:proofErr w:type="spellEnd"/>
      <w:r>
        <w:rPr>
          <w:rFonts w:eastAsia="Times New Roman"/>
          <w:sz w:val="27"/>
          <w:szCs w:val="27"/>
          <w:lang w:eastAsia="ru-RU"/>
        </w:rPr>
        <w:t xml:space="preserve"> </w:t>
      </w:r>
      <w:r w:rsidR="002079F8">
        <w:rPr>
          <w:rFonts w:eastAsia="Times New Roman"/>
          <w:sz w:val="27"/>
          <w:szCs w:val="27"/>
          <w:lang w:eastAsia="ru-RU"/>
        </w:rPr>
        <w:t>ОСОБА_1</w:t>
      </w:r>
      <w:r>
        <w:rPr>
          <w:rFonts w:eastAsia="Times New Roman"/>
          <w:sz w:val="27"/>
          <w:szCs w:val="27"/>
          <w:lang w:eastAsia="ru-RU"/>
        </w:rPr>
        <w:t>, марковані позначенням у вигляді напису «</w:t>
      </w:r>
      <w:proofErr w:type="spellStart"/>
      <w:r>
        <w:rPr>
          <w:rFonts w:eastAsia="Times New Roman"/>
          <w:sz w:val="27"/>
          <w:szCs w:val="27"/>
          <w:lang w:eastAsia="ru-RU"/>
        </w:rPr>
        <w:t>Лускунчик-Смакунчик</w:t>
      </w:r>
      <w:proofErr w:type="spellEnd"/>
      <w:r>
        <w:rPr>
          <w:rFonts w:eastAsia="Times New Roman"/>
          <w:sz w:val="27"/>
          <w:szCs w:val="27"/>
          <w:lang w:eastAsia="ru-RU"/>
        </w:rPr>
        <w:t xml:space="preserve">», яке є схожим із торговельною маркою № </w:t>
      </w:r>
      <w:r w:rsidR="00FB10F5">
        <w:rPr>
          <w:rFonts w:eastAsia="Times New Roman"/>
          <w:sz w:val="27"/>
          <w:szCs w:val="27"/>
          <w:lang w:eastAsia="ru-RU"/>
        </w:rPr>
        <w:t>ІНФОРМАЦІЯ_1</w:t>
      </w:r>
      <w:r>
        <w:rPr>
          <w:rFonts w:eastAsia="Times New Roman"/>
          <w:sz w:val="27"/>
          <w:szCs w:val="27"/>
          <w:lang w:eastAsia="ru-RU"/>
        </w:rPr>
        <w:t>, та забороняючи відповідачам (</w:t>
      </w:r>
      <w:proofErr w:type="spellStart"/>
      <w:r>
        <w:rPr>
          <w:rFonts w:eastAsia="Times New Roman"/>
          <w:sz w:val="27"/>
          <w:szCs w:val="27"/>
          <w:lang w:eastAsia="ru-RU"/>
        </w:rPr>
        <w:t>ФОП</w:t>
      </w:r>
      <w:proofErr w:type="spellEnd"/>
      <w:r>
        <w:rPr>
          <w:rFonts w:eastAsia="Times New Roman"/>
          <w:sz w:val="27"/>
          <w:szCs w:val="27"/>
          <w:lang w:eastAsia="ru-RU"/>
        </w:rPr>
        <w:t xml:space="preserve"> </w:t>
      </w:r>
      <w:r w:rsidR="002079F8">
        <w:rPr>
          <w:rFonts w:eastAsia="Times New Roman"/>
          <w:sz w:val="27"/>
          <w:szCs w:val="27"/>
          <w:lang w:eastAsia="ru-RU"/>
        </w:rPr>
        <w:t>ОСОБА_1</w:t>
      </w:r>
      <w:r>
        <w:rPr>
          <w:rFonts w:eastAsia="Times New Roman"/>
          <w:sz w:val="27"/>
          <w:szCs w:val="27"/>
          <w:lang w:eastAsia="ru-RU"/>
        </w:rPr>
        <w:t xml:space="preserve">, </w:t>
      </w:r>
      <w:proofErr w:type="spellStart"/>
      <w:r>
        <w:rPr>
          <w:rFonts w:eastAsia="Times New Roman"/>
          <w:sz w:val="27"/>
          <w:szCs w:val="27"/>
          <w:lang w:eastAsia="ru-RU"/>
        </w:rPr>
        <w:t>ФОП</w:t>
      </w:r>
      <w:proofErr w:type="spellEnd"/>
      <w:r>
        <w:rPr>
          <w:rFonts w:eastAsia="Times New Roman"/>
          <w:sz w:val="27"/>
          <w:szCs w:val="27"/>
          <w:lang w:eastAsia="ru-RU"/>
        </w:rPr>
        <w:t xml:space="preserve"> </w:t>
      </w:r>
      <w:r w:rsidR="002079F8">
        <w:rPr>
          <w:rFonts w:eastAsia="Times New Roman"/>
          <w:sz w:val="27"/>
          <w:szCs w:val="27"/>
          <w:lang w:eastAsia="ru-RU"/>
        </w:rPr>
        <w:t>ОСОБА_3</w:t>
      </w:r>
      <w:r>
        <w:rPr>
          <w:rFonts w:eastAsia="Times New Roman"/>
          <w:sz w:val="27"/>
          <w:szCs w:val="27"/>
          <w:lang w:eastAsia="ru-RU"/>
        </w:rPr>
        <w:t>) вводити в цивільний обіг на території України товари, марковані позначенням у вигляді напису «</w:t>
      </w:r>
      <w:proofErr w:type="spellStart"/>
      <w:r>
        <w:rPr>
          <w:rFonts w:eastAsia="Times New Roman"/>
          <w:sz w:val="27"/>
          <w:szCs w:val="27"/>
          <w:lang w:eastAsia="ru-RU"/>
        </w:rPr>
        <w:t>Лускунчик-Смакунчик</w:t>
      </w:r>
      <w:proofErr w:type="spellEnd"/>
      <w:r>
        <w:rPr>
          <w:rFonts w:eastAsia="Times New Roman"/>
          <w:sz w:val="27"/>
          <w:szCs w:val="27"/>
          <w:lang w:eastAsia="ru-RU"/>
        </w:rPr>
        <w:t>», яке є схожим із торговельною маркою № </w:t>
      </w:r>
      <w:r w:rsidR="00FB10F5">
        <w:rPr>
          <w:rFonts w:eastAsia="Times New Roman"/>
          <w:sz w:val="27"/>
          <w:szCs w:val="27"/>
          <w:lang w:eastAsia="ru-RU"/>
        </w:rPr>
        <w:t>ІНФОРМАЦІЯ_1</w:t>
      </w:r>
      <w:r>
        <w:rPr>
          <w:rFonts w:eastAsia="Times New Roman"/>
          <w:sz w:val="27"/>
          <w:szCs w:val="27"/>
          <w:lang w:eastAsia="ru-RU"/>
        </w:rPr>
        <w:t xml:space="preserve">, а також забороняючи відповідачам реалізацію продукції з </w:t>
      </w:r>
      <w:r>
        <w:rPr>
          <w:rFonts w:eastAsia="Times New Roman"/>
          <w:sz w:val="27"/>
          <w:szCs w:val="27"/>
          <w:lang w:eastAsia="ru-RU"/>
        </w:rPr>
        <w:lastRenderedPageBreak/>
        <w:t xml:space="preserve">таким позначенням (ухвала від 13 листопада 2020 року), суддя </w:t>
      </w:r>
      <w:proofErr w:type="spellStart"/>
      <w:r>
        <w:rPr>
          <w:rFonts w:eastAsia="Times New Roman"/>
          <w:sz w:val="27"/>
          <w:szCs w:val="27"/>
          <w:lang w:eastAsia="ru-RU"/>
        </w:rPr>
        <w:t>Дмитрюк</w:t>
      </w:r>
      <w:proofErr w:type="spellEnd"/>
      <w:r>
        <w:rPr>
          <w:rFonts w:eastAsia="Times New Roman"/>
          <w:sz w:val="27"/>
          <w:szCs w:val="27"/>
          <w:lang w:eastAsia="ru-RU"/>
        </w:rPr>
        <w:t xml:space="preserve"> О.В. не дотримала вимог частин третьої, п’ятої, десятої статті 150 ЦПК України.</w:t>
      </w:r>
    </w:p>
    <w:p w:rsidR="00C471F7" w:rsidRDefault="00C471F7" w:rsidP="00C471F7">
      <w:pPr>
        <w:tabs>
          <w:tab w:val="left" w:pos="284"/>
        </w:tabs>
        <w:spacing w:after="0" w:line="240" w:lineRule="auto"/>
        <w:ind w:firstLine="567"/>
        <w:jc w:val="both"/>
        <w:rPr>
          <w:rFonts w:eastAsia="Times New Roman"/>
          <w:sz w:val="27"/>
          <w:szCs w:val="27"/>
          <w:lang w:eastAsia="ru-RU"/>
        </w:rPr>
      </w:pPr>
      <w:r>
        <w:rPr>
          <w:rFonts w:eastAsia="Times New Roman"/>
          <w:sz w:val="27"/>
          <w:szCs w:val="27"/>
          <w:lang w:eastAsia="ru-RU"/>
        </w:rPr>
        <w:t xml:space="preserve">Зокрема, суддя </w:t>
      </w:r>
      <w:proofErr w:type="spellStart"/>
      <w:r>
        <w:rPr>
          <w:rFonts w:eastAsia="Times New Roman"/>
          <w:sz w:val="27"/>
          <w:szCs w:val="27"/>
          <w:lang w:eastAsia="ru-RU"/>
        </w:rPr>
        <w:t>Дмитрюк</w:t>
      </w:r>
      <w:proofErr w:type="spellEnd"/>
      <w:r>
        <w:rPr>
          <w:rFonts w:eastAsia="Times New Roman"/>
          <w:sz w:val="27"/>
          <w:szCs w:val="27"/>
          <w:lang w:eastAsia="ru-RU"/>
        </w:rPr>
        <w:t xml:space="preserve"> О.В. не врахувала правил співмірності таких заходів забезпечення позову із заявленими позивачем вимогами.</w:t>
      </w:r>
    </w:p>
    <w:p w:rsidR="00C471F7" w:rsidRDefault="00C471F7" w:rsidP="00C471F7">
      <w:pPr>
        <w:tabs>
          <w:tab w:val="left" w:pos="284"/>
        </w:tabs>
        <w:spacing w:after="0" w:line="240" w:lineRule="auto"/>
        <w:ind w:firstLine="567"/>
        <w:jc w:val="both"/>
        <w:rPr>
          <w:rFonts w:eastAsia="Times New Roman"/>
          <w:sz w:val="27"/>
          <w:szCs w:val="27"/>
          <w:lang w:eastAsia="ru-RU"/>
        </w:rPr>
      </w:pPr>
      <w:r>
        <w:rPr>
          <w:rFonts w:eastAsia="Times New Roman"/>
          <w:sz w:val="27"/>
          <w:szCs w:val="27"/>
          <w:lang w:eastAsia="ru-RU"/>
        </w:rPr>
        <w:t>Співмірність передбачає передусім співвідношення судом негативних наслідків від вжиття заходів забезпечення позову з тими негативними наслідками, які можуть настати через невжиття цих заходів, з урахуванням відповідності права чи законного інтересу, за захистом яких заявник звертається до суду, вартості майна, щодо якого він заявляє клопотання, чи майнових наслідків заборони відповідачу здійснювати певні дії.</w:t>
      </w:r>
    </w:p>
    <w:p w:rsidR="00C471F7" w:rsidRDefault="00C471F7" w:rsidP="00C471F7">
      <w:pPr>
        <w:tabs>
          <w:tab w:val="left" w:pos="284"/>
        </w:tabs>
        <w:spacing w:after="0" w:line="240" w:lineRule="auto"/>
        <w:ind w:firstLine="567"/>
        <w:jc w:val="both"/>
        <w:rPr>
          <w:rFonts w:eastAsia="Times New Roman"/>
          <w:sz w:val="27"/>
          <w:szCs w:val="27"/>
          <w:lang w:eastAsia="ru-RU"/>
        </w:rPr>
      </w:pPr>
      <w:r>
        <w:rPr>
          <w:rFonts w:eastAsia="Times New Roman"/>
          <w:sz w:val="27"/>
          <w:szCs w:val="27"/>
          <w:lang w:eastAsia="ru-RU"/>
        </w:rPr>
        <w:t>Отже, під час оцінки такої співмірності необхідно враховувати безпосередній зв’язок заяви про забезпечення позову із предметом позову, співвідношення із заявленою вимогою, необхідність вжиття заходів забезпечення позову.</w:t>
      </w:r>
    </w:p>
    <w:p w:rsidR="00C471F7" w:rsidRDefault="00C471F7" w:rsidP="00C471F7">
      <w:pPr>
        <w:tabs>
          <w:tab w:val="left" w:pos="284"/>
        </w:tabs>
        <w:spacing w:after="0" w:line="240" w:lineRule="auto"/>
        <w:ind w:firstLine="567"/>
        <w:jc w:val="both"/>
        <w:rPr>
          <w:rFonts w:eastAsia="Times New Roman"/>
          <w:sz w:val="27"/>
          <w:szCs w:val="27"/>
          <w:lang w:eastAsia="ru-RU"/>
        </w:rPr>
      </w:pPr>
      <w:r>
        <w:rPr>
          <w:rFonts w:eastAsia="Times New Roman"/>
          <w:sz w:val="27"/>
          <w:szCs w:val="27"/>
          <w:lang w:eastAsia="ru-RU"/>
        </w:rPr>
        <w:t xml:space="preserve">Предметом спору у справі № 336/6708/20 є виключно право на використання торговельної марки. Арештовані обладнання, сировина та матеріали, які належать відповідачеві, не є предметом спірних правовідносин, отже, обмеження господарюючого суб’єкта в розпорядженні власним майном перешкоджає його господарській діяльності. </w:t>
      </w:r>
    </w:p>
    <w:p w:rsidR="00C471F7" w:rsidRDefault="00C471F7" w:rsidP="00C471F7">
      <w:pPr>
        <w:tabs>
          <w:tab w:val="left" w:pos="284"/>
        </w:tabs>
        <w:spacing w:after="0" w:line="240" w:lineRule="auto"/>
        <w:ind w:firstLine="567"/>
        <w:jc w:val="both"/>
        <w:rPr>
          <w:rFonts w:eastAsia="Times New Roman"/>
          <w:sz w:val="27"/>
          <w:szCs w:val="27"/>
          <w:lang w:eastAsia="ru-RU"/>
        </w:rPr>
      </w:pPr>
      <w:r>
        <w:rPr>
          <w:rFonts w:eastAsia="Times New Roman"/>
          <w:sz w:val="27"/>
          <w:szCs w:val="27"/>
          <w:lang w:eastAsia="ru-RU"/>
        </w:rPr>
        <w:t xml:space="preserve">З матеріалів попередньої перевірки вбачається, що </w:t>
      </w:r>
      <w:proofErr w:type="spellStart"/>
      <w:r>
        <w:rPr>
          <w:rFonts w:eastAsia="Times New Roman"/>
          <w:sz w:val="27"/>
          <w:szCs w:val="27"/>
          <w:lang w:eastAsia="ru-RU"/>
        </w:rPr>
        <w:t>ФОП</w:t>
      </w:r>
      <w:proofErr w:type="spellEnd"/>
      <w:r>
        <w:rPr>
          <w:rFonts w:eastAsia="Times New Roman"/>
          <w:sz w:val="27"/>
          <w:szCs w:val="27"/>
          <w:lang w:eastAsia="ru-RU"/>
        </w:rPr>
        <w:t xml:space="preserve"> </w:t>
      </w:r>
      <w:r w:rsidR="00BE2245">
        <w:rPr>
          <w:rFonts w:eastAsia="Times New Roman"/>
          <w:sz w:val="27"/>
          <w:szCs w:val="27"/>
          <w:lang w:eastAsia="ru-RU"/>
        </w:rPr>
        <w:t>ОСОБА_1</w:t>
      </w:r>
      <w:r>
        <w:rPr>
          <w:rFonts w:eastAsia="Times New Roman"/>
          <w:sz w:val="27"/>
          <w:szCs w:val="27"/>
          <w:lang w:eastAsia="ru-RU"/>
        </w:rPr>
        <w:t xml:space="preserve"> займається підприємницькою діяльністю з обробки та реалізації насіння соняшнику. Отже, відповідач вправі на законних підставах займатися таким видом діяльності. </w:t>
      </w:r>
    </w:p>
    <w:p w:rsidR="00C471F7" w:rsidRDefault="00C471F7" w:rsidP="00C471F7">
      <w:pPr>
        <w:tabs>
          <w:tab w:val="left" w:pos="284"/>
        </w:tabs>
        <w:spacing w:after="0" w:line="240" w:lineRule="auto"/>
        <w:ind w:firstLine="567"/>
        <w:jc w:val="both"/>
        <w:rPr>
          <w:rFonts w:eastAsia="Times New Roman"/>
          <w:sz w:val="27"/>
          <w:szCs w:val="27"/>
          <w:lang w:eastAsia="ru-RU"/>
        </w:rPr>
      </w:pPr>
      <w:r>
        <w:rPr>
          <w:rFonts w:eastAsia="Times New Roman"/>
          <w:sz w:val="27"/>
          <w:szCs w:val="27"/>
          <w:lang w:eastAsia="ru-RU"/>
        </w:rPr>
        <w:t xml:space="preserve">Обладнання, сировина та матеріали для фасування продукції, на які суддею </w:t>
      </w:r>
      <w:proofErr w:type="spellStart"/>
      <w:r>
        <w:rPr>
          <w:rFonts w:eastAsia="Times New Roman"/>
          <w:sz w:val="27"/>
          <w:szCs w:val="27"/>
          <w:lang w:eastAsia="ru-RU"/>
        </w:rPr>
        <w:t>Дмитрюк</w:t>
      </w:r>
      <w:proofErr w:type="spellEnd"/>
      <w:r>
        <w:rPr>
          <w:rFonts w:eastAsia="Times New Roman"/>
          <w:sz w:val="27"/>
          <w:szCs w:val="27"/>
          <w:lang w:eastAsia="ru-RU"/>
        </w:rPr>
        <w:t xml:space="preserve"> О.В. накладено арешт, безпосередньо пов’язані з господарською діяльністю підприємця </w:t>
      </w:r>
      <w:r w:rsidR="00BE2245">
        <w:rPr>
          <w:rFonts w:eastAsia="Times New Roman"/>
          <w:sz w:val="27"/>
          <w:szCs w:val="27"/>
          <w:lang w:eastAsia="ru-RU"/>
        </w:rPr>
        <w:t>ОСОБА_1</w:t>
      </w:r>
      <w:r>
        <w:rPr>
          <w:rFonts w:eastAsia="Times New Roman"/>
          <w:sz w:val="27"/>
          <w:szCs w:val="27"/>
          <w:lang w:eastAsia="ru-RU"/>
        </w:rPr>
        <w:t xml:space="preserve">, не мають жодного відношення до використання знака для товарів і послуг, не використовуються для нанесення торговельної марки на упаковку, оскільки застосовуються для обробки насіння соняшнику. </w:t>
      </w:r>
    </w:p>
    <w:p w:rsidR="00C471F7" w:rsidRDefault="00C471F7" w:rsidP="00C471F7">
      <w:pPr>
        <w:tabs>
          <w:tab w:val="left" w:pos="284"/>
        </w:tabs>
        <w:suppressAutoHyphens/>
        <w:autoSpaceDE w:val="0"/>
        <w:autoSpaceDN w:val="0"/>
        <w:spacing w:after="0" w:line="240" w:lineRule="auto"/>
        <w:ind w:firstLine="567"/>
        <w:jc w:val="both"/>
        <w:textAlignment w:val="baseline"/>
        <w:rPr>
          <w:rFonts w:eastAsia="Times New Roman"/>
          <w:sz w:val="27"/>
          <w:szCs w:val="27"/>
          <w:lang w:eastAsia="ru-RU"/>
        </w:rPr>
      </w:pPr>
      <w:r>
        <w:rPr>
          <w:rFonts w:eastAsia="Times New Roman"/>
          <w:sz w:val="27"/>
          <w:szCs w:val="27"/>
          <w:lang w:eastAsia="ru-RU"/>
        </w:rPr>
        <w:t xml:space="preserve">Накладення арешту на сировину та матеріали для фасування продукції </w:t>
      </w:r>
      <w:proofErr w:type="spellStart"/>
      <w:r>
        <w:rPr>
          <w:rFonts w:eastAsia="Times New Roman"/>
          <w:sz w:val="27"/>
          <w:szCs w:val="27"/>
          <w:lang w:eastAsia="ru-RU"/>
        </w:rPr>
        <w:t>–насіння</w:t>
      </w:r>
      <w:proofErr w:type="spellEnd"/>
      <w:r>
        <w:rPr>
          <w:rFonts w:eastAsia="Times New Roman"/>
          <w:sz w:val="27"/>
          <w:szCs w:val="27"/>
          <w:lang w:eastAsia="ru-RU"/>
        </w:rPr>
        <w:t xml:space="preserve"> соняшнику, що є харчовим продуктом, який без належної переробки швидко псується і має обмежений термін придатності, та заборона вводити таку продукцію в цивільний обіг не відповідають вимогам частини п’ятої статті 150 ЦПК України, відповідно до якої накладення арешту на предмети, що швидко псуються, не допускається.</w:t>
      </w:r>
    </w:p>
    <w:p w:rsidR="00C471F7" w:rsidRDefault="00C471F7" w:rsidP="00C471F7">
      <w:pPr>
        <w:tabs>
          <w:tab w:val="left" w:pos="284"/>
        </w:tabs>
        <w:spacing w:after="0" w:line="240" w:lineRule="auto"/>
        <w:ind w:firstLine="567"/>
        <w:jc w:val="both"/>
        <w:rPr>
          <w:rFonts w:eastAsia="Times New Roman"/>
          <w:sz w:val="27"/>
          <w:szCs w:val="27"/>
          <w:lang w:eastAsia="ru-RU"/>
        </w:rPr>
      </w:pPr>
      <w:r>
        <w:rPr>
          <w:rFonts w:eastAsia="Times New Roman"/>
          <w:sz w:val="27"/>
          <w:szCs w:val="27"/>
          <w:lang w:eastAsia="ru-RU"/>
        </w:rPr>
        <w:t>Окрім того, забезпечивши позов шляхом заборони відповідачам                        (</w:t>
      </w:r>
      <w:proofErr w:type="spellStart"/>
      <w:r>
        <w:rPr>
          <w:rFonts w:eastAsia="Times New Roman"/>
          <w:sz w:val="27"/>
          <w:szCs w:val="27"/>
          <w:lang w:eastAsia="ru-RU"/>
        </w:rPr>
        <w:t>ФОП</w:t>
      </w:r>
      <w:proofErr w:type="spellEnd"/>
      <w:r>
        <w:rPr>
          <w:rFonts w:eastAsia="Times New Roman"/>
          <w:sz w:val="27"/>
          <w:szCs w:val="27"/>
          <w:lang w:eastAsia="ru-RU"/>
        </w:rPr>
        <w:t xml:space="preserve"> </w:t>
      </w:r>
      <w:r w:rsidR="00BE2245">
        <w:rPr>
          <w:rFonts w:eastAsia="Times New Roman"/>
          <w:sz w:val="27"/>
          <w:szCs w:val="27"/>
          <w:lang w:eastAsia="ru-RU"/>
        </w:rPr>
        <w:t>ОСОБА_1</w:t>
      </w:r>
      <w:r>
        <w:rPr>
          <w:rFonts w:eastAsia="Times New Roman"/>
          <w:sz w:val="27"/>
          <w:szCs w:val="27"/>
          <w:lang w:eastAsia="ru-RU"/>
        </w:rPr>
        <w:t xml:space="preserve">, </w:t>
      </w:r>
      <w:proofErr w:type="spellStart"/>
      <w:r>
        <w:rPr>
          <w:rFonts w:eastAsia="Times New Roman"/>
          <w:sz w:val="27"/>
          <w:szCs w:val="27"/>
          <w:lang w:eastAsia="ru-RU"/>
        </w:rPr>
        <w:t>ФОП</w:t>
      </w:r>
      <w:proofErr w:type="spellEnd"/>
      <w:r>
        <w:rPr>
          <w:rFonts w:eastAsia="Times New Roman"/>
          <w:sz w:val="27"/>
          <w:szCs w:val="27"/>
          <w:lang w:eastAsia="ru-RU"/>
        </w:rPr>
        <w:t xml:space="preserve"> </w:t>
      </w:r>
      <w:r w:rsidR="00BE2245">
        <w:rPr>
          <w:rFonts w:eastAsia="Times New Roman"/>
          <w:sz w:val="27"/>
          <w:szCs w:val="27"/>
          <w:lang w:eastAsia="ru-RU"/>
        </w:rPr>
        <w:t>ОСОБА_3</w:t>
      </w:r>
      <w:r>
        <w:rPr>
          <w:rFonts w:eastAsia="Times New Roman"/>
          <w:sz w:val="27"/>
          <w:szCs w:val="27"/>
          <w:lang w:eastAsia="ru-RU"/>
        </w:rPr>
        <w:t>) вводити в цивільний обіг на території України товари, марковані позначенням у вигляді напису «</w:t>
      </w:r>
      <w:proofErr w:type="spellStart"/>
      <w:r>
        <w:rPr>
          <w:rFonts w:eastAsia="Times New Roman"/>
          <w:sz w:val="27"/>
          <w:szCs w:val="27"/>
          <w:lang w:eastAsia="ru-RU"/>
        </w:rPr>
        <w:t>Лускунчик-Смакунчик</w:t>
      </w:r>
      <w:proofErr w:type="spellEnd"/>
      <w:r>
        <w:rPr>
          <w:rFonts w:eastAsia="Times New Roman"/>
          <w:sz w:val="27"/>
          <w:szCs w:val="27"/>
          <w:lang w:eastAsia="ru-RU"/>
        </w:rPr>
        <w:t xml:space="preserve">», яке є схожим із торговельною маркою № </w:t>
      </w:r>
      <w:r w:rsidR="00FB10F5">
        <w:rPr>
          <w:rFonts w:eastAsia="Times New Roman"/>
          <w:sz w:val="27"/>
          <w:szCs w:val="27"/>
          <w:lang w:eastAsia="ru-RU"/>
        </w:rPr>
        <w:t>ІНФОРМАЦІЯ_1</w:t>
      </w:r>
      <w:r>
        <w:rPr>
          <w:rFonts w:eastAsia="Times New Roman"/>
          <w:sz w:val="27"/>
          <w:szCs w:val="27"/>
          <w:lang w:eastAsia="ru-RU"/>
        </w:rPr>
        <w:t xml:space="preserve">, а також шляхом заборони відповідачам реалізовувати продукцію з таким позначенням, суддя </w:t>
      </w:r>
      <w:proofErr w:type="spellStart"/>
      <w:r>
        <w:rPr>
          <w:rFonts w:eastAsia="Times New Roman"/>
          <w:sz w:val="27"/>
          <w:szCs w:val="27"/>
          <w:lang w:eastAsia="ru-RU"/>
        </w:rPr>
        <w:t>Дмитрюк</w:t>
      </w:r>
      <w:proofErr w:type="spellEnd"/>
      <w:r>
        <w:rPr>
          <w:rFonts w:eastAsia="Times New Roman"/>
          <w:sz w:val="27"/>
          <w:szCs w:val="27"/>
          <w:lang w:eastAsia="ru-RU"/>
        </w:rPr>
        <w:t xml:space="preserve"> О.В. фактично вирішила спір без ухвалення рішення, тоді як відповідно до частини десятої  статті 150 ЦПК України не допускається вжиття заходів забезпечення позову, які за змістом є тотожними задоволенню заявлених позовних вимог, якщо при цьому спір не вирішується по суті. </w:t>
      </w:r>
    </w:p>
    <w:p w:rsidR="00C471F7" w:rsidRDefault="00C471F7" w:rsidP="00C471F7">
      <w:pPr>
        <w:tabs>
          <w:tab w:val="left" w:pos="284"/>
        </w:tabs>
        <w:suppressAutoHyphens/>
        <w:autoSpaceDE w:val="0"/>
        <w:autoSpaceDN w:val="0"/>
        <w:spacing w:after="0" w:line="240" w:lineRule="auto"/>
        <w:ind w:firstLine="567"/>
        <w:jc w:val="both"/>
        <w:textAlignment w:val="baseline"/>
        <w:rPr>
          <w:rFonts w:eastAsia="Times New Roman"/>
          <w:sz w:val="27"/>
          <w:szCs w:val="27"/>
          <w:lang w:eastAsia="ru-RU"/>
        </w:rPr>
      </w:pPr>
      <w:r>
        <w:rPr>
          <w:rFonts w:eastAsia="Times New Roman"/>
          <w:sz w:val="27"/>
          <w:szCs w:val="27"/>
          <w:lang w:eastAsia="ru-RU"/>
        </w:rPr>
        <w:t xml:space="preserve">Такі дії судді </w:t>
      </w:r>
      <w:proofErr w:type="spellStart"/>
      <w:r>
        <w:rPr>
          <w:rFonts w:eastAsia="Times New Roman"/>
          <w:sz w:val="27"/>
          <w:szCs w:val="27"/>
          <w:lang w:eastAsia="ru-RU"/>
        </w:rPr>
        <w:t>Дмитрюк</w:t>
      </w:r>
      <w:proofErr w:type="spellEnd"/>
      <w:r>
        <w:rPr>
          <w:rFonts w:eastAsia="Times New Roman"/>
          <w:sz w:val="27"/>
          <w:szCs w:val="27"/>
          <w:lang w:eastAsia="ru-RU"/>
        </w:rPr>
        <w:t xml:space="preserve"> О.В. не відповідають вимогам частин третьої, п’ятої, десятої статті 150 ЦПК України. </w:t>
      </w:r>
    </w:p>
    <w:p w:rsidR="00C471F7" w:rsidRDefault="00C471F7" w:rsidP="00C471F7">
      <w:pPr>
        <w:tabs>
          <w:tab w:val="left" w:pos="284"/>
        </w:tabs>
        <w:suppressAutoHyphens/>
        <w:autoSpaceDE w:val="0"/>
        <w:autoSpaceDN w:val="0"/>
        <w:spacing w:after="0" w:line="240" w:lineRule="auto"/>
        <w:ind w:firstLine="567"/>
        <w:jc w:val="both"/>
        <w:textAlignment w:val="baseline"/>
        <w:rPr>
          <w:rFonts w:eastAsia="Times New Roman"/>
          <w:sz w:val="27"/>
          <w:szCs w:val="27"/>
          <w:lang w:eastAsia="ru-RU"/>
        </w:rPr>
      </w:pPr>
      <w:r>
        <w:rPr>
          <w:rFonts w:eastAsia="Times New Roman"/>
          <w:sz w:val="27"/>
          <w:szCs w:val="27"/>
          <w:lang w:eastAsia="ru-RU"/>
        </w:rPr>
        <w:t xml:space="preserve">Вжиття таких заходів забезпечення позову у спорі про захист прав інтелектуальної власності, як арешт майна та заборона вводити в цивільний обіг </w:t>
      </w:r>
      <w:r>
        <w:rPr>
          <w:rFonts w:eastAsia="Times New Roman"/>
          <w:sz w:val="27"/>
          <w:szCs w:val="27"/>
          <w:lang w:eastAsia="ru-RU"/>
        </w:rPr>
        <w:lastRenderedPageBreak/>
        <w:t>товари у спосіб, що може порушити право на мирне володіння майном, гарантоване Конституцією України, та призвести до надмірного обмеження правомірної підприємницької діяльності особи, також не відповідає приписам статті 1 Першого протоколу до Конвенції про захист прав людини і основоположних свобод та завданням цивільного судочинства.</w:t>
      </w:r>
    </w:p>
    <w:p w:rsidR="00C471F7" w:rsidRDefault="00C471F7" w:rsidP="00C471F7">
      <w:pPr>
        <w:tabs>
          <w:tab w:val="left" w:pos="284"/>
        </w:tabs>
        <w:spacing w:after="0" w:line="240" w:lineRule="auto"/>
        <w:ind w:firstLine="567"/>
        <w:jc w:val="both"/>
        <w:rPr>
          <w:rFonts w:eastAsia="Times New Roman"/>
          <w:sz w:val="27"/>
          <w:szCs w:val="27"/>
          <w:lang w:eastAsia="ru-RU"/>
        </w:rPr>
      </w:pPr>
      <w:r>
        <w:rPr>
          <w:rFonts w:eastAsia="Times New Roman"/>
          <w:sz w:val="27"/>
          <w:szCs w:val="27"/>
          <w:lang w:eastAsia="ru-RU"/>
        </w:rPr>
        <w:t xml:space="preserve">Статтею 1 Першого протоколу до Конвенції про захист прав людини і основоположних свобод встановлено, що кожна фізична або юридична особа має право мирно володіти своїм майном. Ніхто не може бути позбавлений своєї власності інакше як в інтересах суспільства і на умовах, передбачених законом і загальними принципами міжнародного права. </w:t>
      </w:r>
    </w:p>
    <w:p w:rsidR="00C471F7" w:rsidRDefault="00C471F7" w:rsidP="00C471F7">
      <w:pPr>
        <w:tabs>
          <w:tab w:val="left" w:pos="284"/>
        </w:tabs>
        <w:spacing w:after="0" w:line="240" w:lineRule="auto"/>
        <w:ind w:firstLine="567"/>
        <w:jc w:val="both"/>
        <w:rPr>
          <w:rFonts w:eastAsia="Times New Roman"/>
          <w:sz w:val="27"/>
          <w:szCs w:val="27"/>
          <w:lang w:eastAsia="ru-RU"/>
        </w:rPr>
      </w:pPr>
      <w:r>
        <w:rPr>
          <w:rFonts w:eastAsia="Times New Roman"/>
          <w:sz w:val="27"/>
          <w:szCs w:val="27"/>
          <w:lang w:eastAsia="ru-RU"/>
        </w:rPr>
        <w:t xml:space="preserve">Відповідно до частин першої, четвертої статті 41 Конституції України кожен має право володіти, користуватися і розпоряджатися своєю власністю, результатами своєї інтелектуальної, творчої діяльності. Ніхто не може бути протиправно позбавлений права власності. Право приватної власності є непорушним. </w:t>
      </w:r>
    </w:p>
    <w:p w:rsidR="00C471F7" w:rsidRDefault="00C471F7" w:rsidP="00C471F7">
      <w:pPr>
        <w:tabs>
          <w:tab w:val="left" w:pos="284"/>
        </w:tabs>
        <w:spacing w:after="0" w:line="240" w:lineRule="auto"/>
        <w:ind w:firstLine="567"/>
        <w:jc w:val="both"/>
        <w:rPr>
          <w:rFonts w:eastAsia="Times New Roman"/>
          <w:sz w:val="27"/>
          <w:szCs w:val="27"/>
          <w:lang w:eastAsia="ru-RU"/>
        </w:rPr>
      </w:pPr>
      <w:r>
        <w:rPr>
          <w:rFonts w:eastAsia="Times New Roman"/>
          <w:sz w:val="27"/>
          <w:szCs w:val="27"/>
          <w:lang w:eastAsia="ru-RU"/>
        </w:rPr>
        <w:t>Згідно із частиною першою статті 42 Конституції України кожен має право на підприємницьку діяльність, яка не заборонена законом.</w:t>
      </w:r>
    </w:p>
    <w:p w:rsidR="00C471F7" w:rsidRDefault="00C471F7" w:rsidP="00C471F7">
      <w:pPr>
        <w:tabs>
          <w:tab w:val="left" w:pos="284"/>
        </w:tabs>
        <w:spacing w:after="0" w:line="240" w:lineRule="auto"/>
        <w:ind w:firstLine="567"/>
        <w:jc w:val="both"/>
        <w:rPr>
          <w:rFonts w:eastAsia="Times New Roman"/>
          <w:sz w:val="27"/>
          <w:szCs w:val="27"/>
          <w:lang w:eastAsia="ru-RU"/>
        </w:rPr>
      </w:pPr>
      <w:r>
        <w:rPr>
          <w:rFonts w:eastAsia="Times New Roman"/>
          <w:sz w:val="27"/>
          <w:szCs w:val="27"/>
          <w:lang w:eastAsia="ru-RU"/>
        </w:rPr>
        <w:t xml:space="preserve">Слід зазначити, що внаслідок постановлення суддею </w:t>
      </w:r>
      <w:proofErr w:type="spellStart"/>
      <w:r>
        <w:rPr>
          <w:rFonts w:eastAsia="Times New Roman"/>
          <w:sz w:val="27"/>
          <w:szCs w:val="27"/>
          <w:lang w:eastAsia="ru-RU"/>
        </w:rPr>
        <w:t>Дмитрюк</w:t>
      </w:r>
      <w:proofErr w:type="spellEnd"/>
      <w:r>
        <w:rPr>
          <w:rFonts w:eastAsia="Times New Roman"/>
          <w:sz w:val="27"/>
          <w:szCs w:val="27"/>
          <w:lang w:eastAsia="ru-RU"/>
        </w:rPr>
        <w:t xml:space="preserve"> О.В. ухвали від 13 листопада 2020 року приватний виконавець виконавчого округу Запорізької області згідно з постановою від 17 листопада 2020 року описав та арештував майно </w:t>
      </w:r>
      <w:proofErr w:type="spellStart"/>
      <w:r>
        <w:rPr>
          <w:rFonts w:eastAsia="Times New Roman"/>
          <w:sz w:val="27"/>
          <w:szCs w:val="27"/>
          <w:lang w:eastAsia="ru-RU"/>
        </w:rPr>
        <w:t>ФОП</w:t>
      </w:r>
      <w:proofErr w:type="spellEnd"/>
      <w:r>
        <w:rPr>
          <w:rFonts w:eastAsia="Times New Roman"/>
          <w:sz w:val="27"/>
          <w:szCs w:val="27"/>
          <w:lang w:eastAsia="ru-RU"/>
        </w:rPr>
        <w:t xml:space="preserve"> </w:t>
      </w:r>
      <w:r w:rsidR="00BE2245">
        <w:rPr>
          <w:rFonts w:eastAsia="Times New Roman"/>
          <w:sz w:val="27"/>
          <w:szCs w:val="27"/>
          <w:lang w:eastAsia="ru-RU"/>
        </w:rPr>
        <w:t>ОСБА_1</w:t>
      </w:r>
      <w:r>
        <w:rPr>
          <w:rFonts w:eastAsia="Times New Roman"/>
          <w:sz w:val="27"/>
          <w:szCs w:val="27"/>
          <w:lang w:eastAsia="ru-RU"/>
        </w:rPr>
        <w:t xml:space="preserve">, що, у свою чергу, обмежило скаржника у праві власності на належне йому майно, а також у праві на здійснення особою підприємницької діяльності, спрямованої на отримання прибутку. </w:t>
      </w:r>
    </w:p>
    <w:p w:rsidR="00C471F7" w:rsidRDefault="00C471F7" w:rsidP="00C471F7">
      <w:pPr>
        <w:tabs>
          <w:tab w:val="left" w:pos="284"/>
        </w:tabs>
        <w:spacing w:after="0" w:line="240" w:lineRule="auto"/>
        <w:ind w:firstLine="567"/>
        <w:jc w:val="both"/>
        <w:rPr>
          <w:rFonts w:eastAsia="Times New Roman"/>
          <w:sz w:val="27"/>
          <w:szCs w:val="27"/>
          <w:lang w:eastAsia="ru-RU"/>
        </w:rPr>
      </w:pPr>
      <w:r>
        <w:rPr>
          <w:rFonts w:eastAsia="Times New Roman"/>
          <w:sz w:val="27"/>
          <w:szCs w:val="27"/>
          <w:lang w:eastAsia="ru-RU"/>
        </w:rPr>
        <w:t xml:space="preserve">Як зазначалось вище, ухвалою судді </w:t>
      </w:r>
      <w:proofErr w:type="spellStart"/>
      <w:r>
        <w:rPr>
          <w:rFonts w:eastAsia="Times New Roman"/>
          <w:sz w:val="27"/>
          <w:szCs w:val="27"/>
          <w:lang w:eastAsia="ru-RU"/>
        </w:rPr>
        <w:t>Дмитрюк</w:t>
      </w:r>
      <w:proofErr w:type="spellEnd"/>
      <w:r>
        <w:rPr>
          <w:rFonts w:eastAsia="Times New Roman"/>
          <w:sz w:val="27"/>
          <w:szCs w:val="27"/>
          <w:lang w:eastAsia="ru-RU"/>
        </w:rPr>
        <w:t xml:space="preserve"> О.В. від 24 грудня 2020 року за заявою представника </w:t>
      </w:r>
      <w:proofErr w:type="spellStart"/>
      <w:r>
        <w:rPr>
          <w:rFonts w:eastAsia="Times New Roman"/>
          <w:sz w:val="27"/>
          <w:szCs w:val="27"/>
          <w:lang w:eastAsia="ru-RU"/>
        </w:rPr>
        <w:t>ФОП</w:t>
      </w:r>
      <w:proofErr w:type="spellEnd"/>
      <w:r>
        <w:rPr>
          <w:rFonts w:eastAsia="Times New Roman"/>
          <w:sz w:val="27"/>
          <w:szCs w:val="27"/>
          <w:lang w:eastAsia="ru-RU"/>
        </w:rPr>
        <w:t xml:space="preserve"> </w:t>
      </w:r>
      <w:r w:rsidR="00BE2245">
        <w:rPr>
          <w:rFonts w:eastAsia="Times New Roman"/>
          <w:sz w:val="27"/>
          <w:szCs w:val="27"/>
          <w:lang w:eastAsia="ru-RU"/>
        </w:rPr>
        <w:t>ОСОБА_1</w:t>
      </w:r>
      <w:r>
        <w:rPr>
          <w:rFonts w:eastAsia="Times New Roman"/>
          <w:sz w:val="27"/>
          <w:szCs w:val="27"/>
          <w:lang w:eastAsia="ru-RU"/>
        </w:rPr>
        <w:t xml:space="preserve"> – адвоката </w:t>
      </w:r>
      <w:proofErr w:type="spellStart"/>
      <w:r>
        <w:rPr>
          <w:rFonts w:eastAsia="Times New Roman"/>
          <w:sz w:val="27"/>
          <w:szCs w:val="27"/>
          <w:lang w:eastAsia="ru-RU"/>
        </w:rPr>
        <w:t>Черкашина</w:t>
      </w:r>
      <w:proofErr w:type="spellEnd"/>
      <w:r>
        <w:rPr>
          <w:rFonts w:eastAsia="Times New Roman"/>
          <w:sz w:val="27"/>
          <w:szCs w:val="27"/>
          <w:lang w:eastAsia="ru-RU"/>
        </w:rPr>
        <w:t xml:space="preserve"> І.І. скасовані заходи забезпечення позову, вжиті ухвалою від 13 листопада 2020 року у справі                                         № 336/6708/20. </w:t>
      </w:r>
    </w:p>
    <w:p w:rsidR="00C471F7" w:rsidRDefault="00C471F7" w:rsidP="00C471F7">
      <w:pPr>
        <w:tabs>
          <w:tab w:val="left" w:pos="284"/>
        </w:tabs>
        <w:suppressAutoHyphens/>
        <w:autoSpaceDE w:val="0"/>
        <w:autoSpaceDN w:val="0"/>
        <w:spacing w:after="0" w:line="240" w:lineRule="auto"/>
        <w:ind w:firstLine="567"/>
        <w:jc w:val="both"/>
        <w:textAlignment w:val="baseline"/>
        <w:rPr>
          <w:rFonts w:eastAsia="Times New Roman"/>
          <w:sz w:val="27"/>
          <w:szCs w:val="27"/>
          <w:lang w:eastAsia="ru-RU"/>
        </w:rPr>
      </w:pPr>
      <w:r>
        <w:rPr>
          <w:rFonts w:eastAsia="Times New Roman"/>
          <w:sz w:val="27"/>
          <w:szCs w:val="27"/>
          <w:lang w:eastAsia="ru-RU"/>
        </w:rPr>
        <w:t xml:space="preserve">Скасовуючи заходи забезпечення позову, суддя </w:t>
      </w:r>
      <w:proofErr w:type="spellStart"/>
      <w:r>
        <w:rPr>
          <w:rFonts w:eastAsia="Times New Roman"/>
          <w:sz w:val="27"/>
          <w:szCs w:val="27"/>
          <w:lang w:eastAsia="ru-RU"/>
        </w:rPr>
        <w:t>Дмитрюк</w:t>
      </w:r>
      <w:proofErr w:type="spellEnd"/>
      <w:r>
        <w:rPr>
          <w:rFonts w:eastAsia="Times New Roman"/>
          <w:sz w:val="27"/>
          <w:szCs w:val="27"/>
          <w:lang w:eastAsia="ru-RU"/>
        </w:rPr>
        <w:t xml:space="preserve"> О.В. дійшла висновку, що вжиті судом заходи забезпечення позову виходять за межі охоронюваного законом інтересу, про захист якого просила позивач, з огляду на викладені заявником обставини, які підтверджені письмовими доказами і стали відомі після постановлення ухвали про забезпечення позову. З-поміж таких доказів, зокрема, чинний ліцензійний договір, укладений 1 липня 2017 року між ліцензіаром </w:t>
      </w:r>
      <w:r w:rsidR="00BE2245">
        <w:rPr>
          <w:rFonts w:eastAsia="Times New Roman"/>
          <w:sz w:val="27"/>
          <w:szCs w:val="27"/>
          <w:lang w:eastAsia="ru-RU"/>
        </w:rPr>
        <w:t>ОСОБА_11</w:t>
      </w:r>
      <w:r>
        <w:rPr>
          <w:rFonts w:eastAsia="Times New Roman"/>
          <w:sz w:val="27"/>
          <w:szCs w:val="27"/>
          <w:lang w:eastAsia="ru-RU"/>
        </w:rPr>
        <w:t xml:space="preserve"> та ліцензіатом </w:t>
      </w:r>
      <w:proofErr w:type="spellStart"/>
      <w:r>
        <w:rPr>
          <w:rFonts w:eastAsia="Times New Roman"/>
          <w:sz w:val="27"/>
          <w:szCs w:val="27"/>
          <w:lang w:eastAsia="ru-RU"/>
        </w:rPr>
        <w:t>ФОП</w:t>
      </w:r>
      <w:proofErr w:type="spellEnd"/>
      <w:r>
        <w:rPr>
          <w:rFonts w:eastAsia="Times New Roman"/>
          <w:sz w:val="27"/>
          <w:szCs w:val="27"/>
          <w:lang w:eastAsia="ru-RU"/>
        </w:rPr>
        <w:t xml:space="preserve"> </w:t>
      </w:r>
      <w:r w:rsidR="00BE2245">
        <w:rPr>
          <w:rFonts w:eastAsia="Times New Roman"/>
          <w:sz w:val="27"/>
          <w:szCs w:val="27"/>
          <w:lang w:eastAsia="ru-RU"/>
        </w:rPr>
        <w:t>ОСОБА_1</w:t>
      </w:r>
      <w:r>
        <w:rPr>
          <w:rFonts w:eastAsia="Times New Roman"/>
          <w:sz w:val="27"/>
          <w:szCs w:val="27"/>
          <w:lang w:eastAsia="ru-RU"/>
        </w:rPr>
        <w:t xml:space="preserve">, відповідно до пункту 2.1 якого </w:t>
      </w:r>
      <w:proofErr w:type="spellStart"/>
      <w:r>
        <w:rPr>
          <w:rFonts w:eastAsia="Times New Roman"/>
          <w:sz w:val="27"/>
          <w:szCs w:val="27"/>
          <w:lang w:eastAsia="ru-RU"/>
        </w:rPr>
        <w:t>ФОП</w:t>
      </w:r>
      <w:proofErr w:type="spellEnd"/>
      <w:r>
        <w:rPr>
          <w:rFonts w:eastAsia="Times New Roman"/>
          <w:sz w:val="27"/>
          <w:szCs w:val="27"/>
          <w:lang w:eastAsia="ru-RU"/>
        </w:rPr>
        <w:t xml:space="preserve"> </w:t>
      </w:r>
      <w:r w:rsidR="00BE2245">
        <w:rPr>
          <w:rFonts w:eastAsia="Times New Roman"/>
          <w:sz w:val="27"/>
          <w:szCs w:val="27"/>
          <w:lang w:eastAsia="ru-RU"/>
        </w:rPr>
        <w:t>ОСОБА_1</w:t>
      </w:r>
      <w:r>
        <w:rPr>
          <w:rFonts w:eastAsia="Times New Roman"/>
          <w:sz w:val="27"/>
          <w:szCs w:val="27"/>
          <w:lang w:eastAsia="ru-RU"/>
        </w:rPr>
        <w:t xml:space="preserve"> отримав невиключну ліцензію на право використання знака для товарів і послуг № </w:t>
      </w:r>
      <w:r w:rsidR="00FB10F5">
        <w:rPr>
          <w:rFonts w:eastAsia="Times New Roman"/>
          <w:sz w:val="27"/>
          <w:szCs w:val="27"/>
          <w:lang w:eastAsia="ru-RU"/>
        </w:rPr>
        <w:t>ІНФОРМАЦІЯ_2</w:t>
      </w:r>
      <w:r>
        <w:rPr>
          <w:rFonts w:eastAsia="Times New Roman"/>
          <w:sz w:val="27"/>
          <w:szCs w:val="27"/>
          <w:lang w:eastAsia="ru-RU"/>
        </w:rPr>
        <w:t xml:space="preserve"> (зображення пташки на фоні квітки соняшника з написом великими літерами «</w:t>
      </w:r>
      <w:proofErr w:type="spellStart"/>
      <w:r>
        <w:rPr>
          <w:rFonts w:eastAsia="Times New Roman"/>
          <w:sz w:val="27"/>
          <w:szCs w:val="27"/>
          <w:lang w:eastAsia="ru-RU"/>
        </w:rPr>
        <w:t>Лускунчик-Смакунчик</w:t>
      </w:r>
      <w:proofErr w:type="spellEnd"/>
      <w:r>
        <w:rPr>
          <w:rFonts w:eastAsia="Times New Roman"/>
          <w:sz w:val="27"/>
          <w:szCs w:val="27"/>
          <w:lang w:eastAsia="ru-RU"/>
        </w:rPr>
        <w:t>»),  термін дії договору – 50 років.</w:t>
      </w:r>
    </w:p>
    <w:p w:rsidR="00C471F7" w:rsidRDefault="00C471F7" w:rsidP="00C471F7">
      <w:pPr>
        <w:tabs>
          <w:tab w:val="left" w:pos="284"/>
        </w:tabs>
        <w:suppressAutoHyphens/>
        <w:autoSpaceDE w:val="0"/>
        <w:autoSpaceDN w:val="0"/>
        <w:spacing w:after="0" w:line="240" w:lineRule="auto"/>
        <w:ind w:firstLine="567"/>
        <w:jc w:val="both"/>
        <w:textAlignment w:val="baseline"/>
        <w:rPr>
          <w:rFonts w:eastAsia="Times New Roman"/>
          <w:sz w:val="27"/>
          <w:szCs w:val="27"/>
          <w:lang w:eastAsia="ru-RU"/>
        </w:rPr>
      </w:pPr>
      <w:r>
        <w:rPr>
          <w:rFonts w:eastAsia="Times New Roman"/>
          <w:sz w:val="27"/>
          <w:szCs w:val="27"/>
          <w:lang w:eastAsia="ru-RU"/>
        </w:rPr>
        <w:t xml:space="preserve">За таких обставин суддя </w:t>
      </w:r>
      <w:proofErr w:type="spellStart"/>
      <w:r>
        <w:rPr>
          <w:rFonts w:eastAsia="Times New Roman"/>
          <w:sz w:val="27"/>
          <w:szCs w:val="27"/>
          <w:lang w:eastAsia="ru-RU"/>
        </w:rPr>
        <w:t>Дмитрюк</w:t>
      </w:r>
      <w:proofErr w:type="spellEnd"/>
      <w:r>
        <w:rPr>
          <w:rFonts w:eastAsia="Times New Roman"/>
          <w:sz w:val="27"/>
          <w:szCs w:val="27"/>
          <w:lang w:eastAsia="ru-RU"/>
        </w:rPr>
        <w:t xml:space="preserve"> О.В., забезпечуючи позов у цій справі в подальшому (ухвала від 18 січня 2021 року, якою заборонено </w:t>
      </w:r>
      <w:proofErr w:type="spellStart"/>
      <w:r>
        <w:rPr>
          <w:rFonts w:eastAsia="Times New Roman"/>
          <w:sz w:val="27"/>
          <w:szCs w:val="27"/>
          <w:lang w:eastAsia="ru-RU"/>
        </w:rPr>
        <w:t>ФОП</w:t>
      </w:r>
      <w:proofErr w:type="spellEnd"/>
      <w:r>
        <w:rPr>
          <w:rFonts w:eastAsia="Times New Roman"/>
          <w:sz w:val="27"/>
          <w:szCs w:val="27"/>
          <w:lang w:eastAsia="ru-RU"/>
        </w:rPr>
        <w:t xml:space="preserve">                      </w:t>
      </w:r>
      <w:r w:rsidR="00BE2245">
        <w:rPr>
          <w:rFonts w:eastAsia="Times New Roman"/>
          <w:sz w:val="27"/>
          <w:szCs w:val="27"/>
          <w:lang w:eastAsia="ru-RU"/>
        </w:rPr>
        <w:t>ОСОБА_1</w:t>
      </w:r>
      <w:r>
        <w:rPr>
          <w:rFonts w:eastAsia="Times New Roman"/>
          <w:sz w:val="27"/>
          <w:szCs w:val="27"/>
          <w:lang w:eastAsia="ru-RU"/>
        </w:rPr>
        <w:t xml:space="preserve">, </w:t>
      </w:r>
      <w:proofErr w:type="spellStart"/>
      <w:r>
        <w:rPr>
          <w:rFonts w:eastAsia="Times New Roman"/>
          <w:sz w:val="27"/>
          <w:szCs w:val="27"/>
          <w:lang w:eastAsia="ru-RU"/>
        </w:rPr>
        <w:t>ФОП</w:t>
      </w:r>
      <w:proofErr w:type="spellEnd"/>
      <w:r>
        <w:rPr>
          <w:rFonts w:eastAsia="Times New Roman"/>
          <w:sz w:val="27"/>
          <w:szCs w:val="27"/>
          <w:lang w:eastAsia="ru-RU"/>
        </w:rPr>
        <w:t xml:space="preserve"> </w:t>
      </w:r>
      <w:r w:rsidR="00BE2245">
        <w:rPr>
          <w:rFonts w:eastAsia="Times New Roman"/>
          <w:sz w:val="27"/>
          <w:szCs w:val="27"/>
          <w:lang w:eastAsia="ru-RU"/>
        </w:rPr>
        <w:t>ОСОБА_3</w:t>
      </w:r>
      <w:r>
        <w:rPr>
          <w:rFonts w:eastAsia="Times New Roman"/>
          <w:sz w:val="27"/>
          <w:szCs w:val="27"/>
          <w:lang w:eastAsia="ru-RU"/>
        </w:rPr>
        <w:t xml:space="preserve"> вводити в цивільний обіг (у тому числі виготовляти, продавати, міняти, пропонувати до закупівлі за результатами закупівельної процедури, вчиняти інші дії, спрямовані на реалізацію) на території України товари, марковані позначенням у вигляді напису </w:t>
      </w:r>
      <w:r w:rsidR="00BE2AE1">
        <w:rPr>
          <w:rFonts w:eastAsia="Times New Roman"/>
          <w:sz w:val="27"/>
          <w:szCs w:val="27"/>
          <w:lang w:eastAsia="ru-RU"/>
        </w:rPr>
        <w:t>«</w:t>
      </w:r>
      <w:proofErr w:type="spellStart"/>
      <w:r w:rsidR="00BE2AE1">
        <w:rPr>
          <w:rFonts w:eastAsia="Times New Roman"/>
          <w:sz w:val="27"/>
          <w:szCs w:val="27"/>
          <w:lang w:eastAsia="ru-RU"/>
        </w:rPr>
        <w:t>Лускунчик-Смакунчик</w:t>
      </w:r>
      <w:proofErr w:type="spellEnd"/>
      <w:r w:rsidR="00BE2AE1">
        <w:rPr>
          <w:rFonts w:eastAsia="Times New Roman"/>
          <w:sz w:val="27"/>
          <w:szCs w:val="27"/>
          <w:lang w:eastAsia="ru-RU"/>
        </w:rPr>
        <w:t>»</w:t>
      </w:r>
      <w:r>
        <w:rPr>
          <w:rFonts w:eastAsia="Times New Roman"/>
          <w:sz w:val="27"/>
          <w:szCs w:val="27"/>
          <w:lang w:eastAsia="ru-RU"/>
        </w:rPr>
        <w:t xml:space="preserve">, яке є схожим із торговельною маркою  № </w:t>
      </w:r>
      <w:r w:rsidR="00FB10F5">
        <w:rPr>
          <w:rFonts w:eastAsia="Times New Roman"/>
          <w:sz w:val="27"/>
          <w:szCs w:val="27"/>
          <w:lang w:eastAsia="ru-RU"/>
        </w:rPr>
        <w:t>ІНФОРМАЦІЯ_1</w:t>
      </w:r>
      <w:r>
        <w:rPr>
          <w:rFonts w:eastAsia="Times New Roman"/>
          <w:sz w:val="27"/>
          <w:szCs w:val="27"/>
          <w:lang w:eastAsia="ru-RU"/>
        </w:rPr>
        <w:t xml:space="preserve">), не мотивувала такі заходи межами охоронюваного законом інтересу, про захист якого просила позивач, не </w:t>
      </w:r>
      <w:r>
        <w:rPr>
          <w:rFonts w:eastAsia="Times New Roman"/>
          <w:sz w:val="27"/>
          <w:szCs w:val="27"/>
          <w:lang w:eastAsia="ru-RU"/>
        </w:rPr>
        <w:lastRenderedPageBreak/>
        <w:t xml:space="preserve">вказала, у чому полягають схожість та відмінність торговельної марки </w:t>
      </w:r>
      <w:r w:rsidR="00A05DF4">
        <w:rPr>
          <w:rFonts w:eastAsia="Times New Roman"/>
          <w:sz w:val="27"/>
          <w:szCs w:val="27"/>
          <w:lang w:eastAsia="ru-RU"/>
        </w:rPr>
        <w:t xml:space="preserve">                           </w:t>
      </w:r>
      <w:r>
        <w:rPr>
          <w:rFonts w:eastAsia="Times New Roman"/>
          <w:sz w:val="27"/>
          <w:szCs w:val="27"/>
          <w:lang w:eastAsia="ru-RU"/>
        </w:rPr>
        <w:t xml:space="preserve">№ </w:t>
      </w:r>
      <w:r w:rsidR="00FB10F5">
        <w:rPr>
          <w:rFonts w:eastAsia="Times New Roman"/>
          <w:sz w:val="27"/>
          <w:szCs w:val="27"/>
          <w:lang w:eastAsia="ru-RU"/>
        </w:rPr>
        <w:t>ІНФОРМАЦІЯ_1</w:t>
      </w:r>
      <w:r>
        <w:rPr>
          <w:rFonts w:eastAsia="Times New Roman"/>
          <w:sz w:val="27"/>
          <w:szCs w:val="27"/>
          <w:lang w:eastAsia="ru-RU"/>
        </w:rPr>
        <w:t xml:space="preserve"> з іншим знаком для товарів і послуг № </w:t>
      </w:r>
      <w:r w:rsidR="00FB10F5">
        <w:rPr>
          <w:rFonts w:eastAsia="Times New Roman"/>
          <w:sz w:val="27"/>
          <w:szCs w:val="27"/>
          <w:lang w:eastAsia="ru-RU"/>
        </w:rPr>
        <w:t>ІНФОРМАЦІЯ_2</w:t>
      </w:r>
      <w:r>
        <w:rPr>
          <w:rFonts w:eastAsia="Times New Roman"/>
          <w:sz w:val="27"/>
          <w:szCs w:val="27"/>
          <w:lang w:eastAsia="ru-RU"/>
        </w:rPr>
        <w:t xml:space="preserve">, яку має право використовувати </w:t>
      </w:r>
      <w:proofErr w:type="spellStart"/>
      <w:r>
        <w:rPr>
          <w:rFonts w:eastAsia="Times New Roman"/>
          <w:sz w:val="27"/>
          <w:szCs w:val="27"/>
          <w:lang w:eastAsia="ru-RU"/>
        </w:rPr>
        <w:t>ФОП</w:t>
      </w:r>
      <w:proofErr w:type="spellEnd"/>
      <w:r>
        <w:rPr>
          <w:rFonts w:eastAsia="Times New Roman"/>
          <w:sz w:val="27"/>
          <w:szCs w:val="27"/>
          <w:lang w:eastAsia="ru-RU"/>
        </w:rPr>
        <w:t xml:space="preserve"> </w:t>
      </w:r>
      <w:r w:rsidR="00BE2245">
        <w:rPr>
          <w:rFonts w:eastAsia="Times New Roman"/>
          <w:sz w:val="27"/>
          <w:szCs w:val="27"/>
          <w:lang w:eastAsia="ru-RU"/>
        </w:rPr>
        <w:t>ОСОБА_1</w:t>
      </w:r>
      <w:r>
        <w:rPr>
          <w:rFonts w:eastAsia="Times New Roman"/>
          <w:sz w:val="27"/>
          <w:szCs w:val="27"/>
          <w:lang w:eastAsia="ru-RU"/>
        </w:rPr>
        <w:t xml:space="preserve"> відповідно до ліцензійного договору від</w:t>
      </w:r>
      <w:r w:rsidR="00A05DF4">
        <w:rPr>
          <w:rFonts w:eastAsia="Times New Roman"/>
          <w:sz w:val="27"/>
          <w:szCs w:val="27"/>
          <w:lang w:eastAsia="ru-RU"/>
        </w:rPr>
        <w:t xml:space="preserve"> </w:t>
      </w:r>
      <w:r>
        <w:rPr>
          <w:rFonts w:eastAsia="Times New Roman"/>
          <w:sz w:val="27"/>
          <w:szCs w:val="27"/>
          <w:lang w:eastAsia="ru-RU"/>
        </w:rPr>
        <w:t>1 липня 2017 року, а також не мотивувала підстав застосування заходів, тотожних за змістом задоволенню другої позовної вимоги.</w:t>
      </w:r>
    </w:p>
    <w:p w:rsidR="00C471F7" w:rsidRDefault="00C471F7" w:rsidP="00C471F7">
      <w:pPr>
        <w:tabs>
          <w:tab w:val="left" w:pos="284"/>
        </w:tabs>
        <w:suppressAutoHyphens/>
        <w:autoSpaceDE w:val="0"/>
        <w:autoSpaceDN w:val="0"/>
        <w:spacing w:after="0" w:line="240" w:lineRule="auto"/>
        <w:ind w:firstLine="567"/>
        <w:jc w:val="both"/>
        <w:textAlignment w:val="baseline"/>
        <w:rPr>
          <w:rFonts w:eastAsia="Times New Roman"/>
          <w:b/>
          <w:sz w:val="27"/>
          <w:szCs w:val="27"/>
          <w:lang w:eastAsia="ru-RU"/>
        </w:rPr>
      </w:pPr>
      <w:r>
        <w:rPr>
          <w:rFonts w:eastAsia="Times New Roman"/>
          <w:b/>
          <w:sz w:val="27"/>
          <w:szCs w:val="27"/>
          <w:lang w:eastAsia="ru-RU"/>
        </w:rPr>
        <w:t>Висновки Першої Дисциплінарної палати Вищої ради правосуддя</w:t>
      </w:r>
    </w:p>
    <w:p w:rsidR="00C471F7" w:rsidRDefault="00C471F7" w:rsidP="00C471F7">
      <w:pPr>
        <w:tabs>
          <w:tab w:val="left" w:pos="284"/>
        </w:tabs>
        <w:suppressAutoHyphens/>
        <w:spacing w:after="0" w:line="240" w:lineRule="auto"/>
        <w:ind w:firstLine="567"/>
        <w:jc w:val="both"/>
        <w:rPr>
          <w:bCs/>
          <w:sz w:val="27"/>
          <w:szCs w:val="27"/>
          <w:shd w:val="clear" w:color="auto" w:fill="FFFFFF"/>
        </w:rPr>
      </w:pPr>
      <w:r>
        <w:rPr>
          <w:sz w:val="27"/>
          <w:szCs w:val="27"/>
        </w:rPr>
        <w:t xml:space="preserve">Ураховуючи викладене, беручи до уваги очевидну неналежність та непропорційність застосованих заходів забезпечення позову, порушення імперативних приписів законодавства, виходячи з того, що суддя </w:t>
      </w:r>
      <w:proofErr w:type="spellStart"/>
      <w:r>
        <w:rPr>
          <w:sz w:val="27"/>
          <w:szCs w:val="27"/>
        </w:rPr>
        <w:t>Дмитрюк</w:t>
      </w:r>
      <w:proofErr w:type="spellEnd"/>
      <w:r>
        <w:rPr>
          <w:sz w:val="27"/>
          <w:szCs w:val="27"/>
        </w:rPr>
        <w:t xml:space="preserve"> О.В., задовольняючи заяву про забезпечення позову, втрутилася в господарську діяльність відповідача, </w:t>
      </w:r>
      <w:r>
        <w:rPr>
          <w:rFonts w:ascii="ProbaPro" w:hAnsi="ProbaPro"/>
          <w:color w:val="1D1D1B"/>
          <w:sz w:val="27"/>
          <w:szCs w:val="27"/>
          <w:shd w:val="clear" w:color="auto" w:fill="FFFFFF"/>
        </w:rPr>
        <w:t xml:space="preserve">Перша Дисциплінарна палата Вищої ради правосуддя вважає, що в діях </w:t>
      </w:r>
      <w:r>
        <w:rPr>
          <w:sz w:val="27"/>
          <w:szCs w:val="27"/>
        </w:rPr>
        <w:t xml:space="preserve">судді </w:t>
      </w:r>
      <w:r>
        <w:rPr>
          <w:rFonts w:eastAsia="Times New Roman"/>
          <w:sz w:val="27"/>
          <w:szCs w:val="27"/>
          <w:lang w:eastAsia="ru-RU"/>
        </w:rPr>
        <w:t xml:space="preserve">Шевченківського районного суду міста Запоріжжя  </w:t>
      </w:r>
      <w:proofErr w:type="spellStart"/>
      <w:r>
        <w:rPr>
          <w:rFonts w:eastAsia="Times New Roman"/>
          <w:sz w:val="27"/>
          <w:szCs w:val="27"/>
          <w:lang w:eastAsia="ru-RU"/>
        </w:rPr>
        <w:t>Дмитрюк</w:t>
      </w:r>
      <w:proofErr w:type="spellEnd"/>
      <w:r>
        <w:rPr>
          <w:rFonts w:eastAsia="Times New Roman"/>
          <w:sz w:val="27"/>
          <w:szCs w:val="27"/>
          <w:lang w:eastAsia="ru-RU"/>
        </w:rPr>
        <w:t xml:space="preserve"> О.В. </w:t>
      </w:r>
      <w:r>
        <w:rPr>
          <w:sz w:val="27"/>
          <w:szCs w:val="27"/>
        </w:rPr>
        <w:t xml:space="preserve">наявний склад дисциплінарного проступку, передбаченого пунктом 4 частини першої статті 106 Закону України </w:t>
      </w:r>
      <w:r>
        <w:rPr>
          <w:bCs/>
          <w:sz w:val="27"/>
          <w:szCs w:val="27"/>
          <w:shd w:val="clear" w:color="auto" w:fill="FFFFFF"/>
        </w:rPr>
        <w:t>«Про судоустрій і статус суддів» (допущення суддею, який брав участь в ухваленні судового рішення, порушення прав людини і основоположних свобод – права власності).</w:t>
      </w:r>
    </w:p>
    <w:p w:rsidR="00C471F7" w:rsidRDefault="00C471F7" w:rsidP="00C471F7">
      <w:pPr>
        <w:tabs>
          <w:tab w:val="left" w:pos="284"/>
        </w:tabs>
        <w:suppressAutoHyphens/>
        <w:spacing w:after="0" w:line="240" w:lineRule="auto"/>
        <w:ind w:firstLine="567"/>
        <w:jc w:val="both"/>
        <w:rPr>
          <w:bCs/>
          <w:sz w:val="27"/>
          <w:szCs w:val="27"/>
          <w:shd w:val="clear" w:color="auto" w:fill="FFFFFF"/>
        </w:rPr>
      </w:pPr>
      <w:r>
        <w:rPr>
          <w:bCs/>
          <w:sz w:val="27"/>
          <w:szCs w:val="27"/>
          <w:shd w:val="clear" w:color="auto" w:fill="FFFFFF"/>
        </w:rPr>
        <w:t xml:space="preserve">Підстави для закриття дисциплінарного провадження у зв’язку із закінченням строків притягнення судді Шевченківського районного суду міста Запоріжжя </w:t>
      </w:r>
      <w:proofErr w:type="spellStart"/>
      <w:r>
        <w:rPr>
          <w:bCs/>
          <w:sz w:val="27"/>
          <w:szCs w:val="27"/>
          <w:shd w:val="clear" w:color="auto" w:fill="FFFFFF"/>
        </w:rPr>
        <w:t>Дмитрюк</w:t>
      </w:r>
      <w:proofErr w:type="spellEnd"/>
      <w:r>
        <w:rPr>
          <w:bCs/>
          <w:sz w:val="27"/>
          <w:szCs w:val="27"/>
          <w:shd w:val="clear" w:color="auto" w:fill="FFFFFF"/>
        </w:rPr>
        <w:t xml:space="preserve"> О.В. до дисциплінарної відповідальності відсутні.</w:t>
      </w:r>
    </w:p>
    <w:p w:rsidR="00C471F7" w:rsidRDefault="00C471F7" w:rsidP="00C471F7">
      <w:pPr>
        <w:tabs>
          <w:tab w:val="left" w:pos="284"/>
        </w:tabs>
        <w:suppressAutoHyphens/>
        <w:spacing w:after="0" w:line="240" w:lineRule="auto"/>
        <w:ind w:firstLine="567"/>
        <w:jc w:val="both"/>
        <w:rPr>
          <w:sz w:val="27"/>
          <w:szCs w:val="27"/>
        </w:rPr>
      </w:pPr>
      <w:r>
        <w:rPr>
          <w:sz w:val="27"/>
          <w:szCs w:val="27"/>
        </w:rPr>
        <w:t>Частиною одинадцятою статті 109 Закону України «Про судоустрій і статус суддів» встановлено, що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w:t>
      </w:r>
    </w:p>
    <w:p w:rsidR="00C471F7" w:rsidRDefault="00C471F7" w:rsidP="00C471F7">
      <w:pPr>
        <w:tabs>
          <w:tab w:val="left" w:pos="284"/>
        </w:tabs>
        <w:spacing w:after="160" w:line="240" w:lineRule="auto"/>
        <w:ind w:firstLine="567"/>
        <w:contextualSpacing/>
        <w:jc w:val="both"/>
        <w:rPr>
          <w:sz w:val="27"/>
          <w:szCs w:val="27"/>
          <w:lang w:eastAsia="uk-UA"/>
        </w:rPr>
      </w:pPr>
      <w:r>
        <w:rPr>
          <w:sz w:val="27"/>
          <w:szCs w:val="27"/>
          <w:lang w:eastAsia="uk-UA"/>
        </w:rPr>
        <w:t xml:space="preserve">Строк застосування до судді </w:t>
      </w:r>
      <w:r>
        <w:rPr>
          <w:bCs/>
          <w:sz w:val="27"/>
          <w:szCs w:val="27"/>
          <w:shd w:val="clear" w:color="auto" w:fill="FFFFFF"/>
        </w:rPr>
        <w:t xml:space="preserve">Шевченківського районного суду міста Запоріжжя </w:t>
      </w:r>
      <w:proofErr w:type="spellStart"/>
      <w:r>
        <w:rPr>
          <w:bCs/>
          <w:sz w:val="27"/>
          <w:szCs w:val="27"/>
          <w:shd w:val="clear" w:color="auto" w:fill="FFFFFF"/>
        </w:rPr>
        <w:t>Дмитрюк</w:t>
      </w:r>
      <w:proofErr w:type="spellEnd"/>
      <w:r>
        <w:rPr>
          <w:bCs/>
          <w:sz w:val="27"/>
          <w:szCs w:val="27"/>
          <w:shd w:val="clear" w:color="auto" w:fill="FFFFFF"/>
        </w:rPr>
        <w:t xml:space="preserve"> О.В. дисциплінарного стягнення за вчинення дисциплінарного проступку не  закінчився.</w:t>
      </w:r>
    </w:p>
    <w:p w:rsidR="00C471F7" w:rsidRDefault="00C471F7" w:rsidP="00C471F7">
      <w:pPr>
        <w:tabs>
          <w:tab w:val="left" w:pos="284"/>
        </w:tabs>
        <w:spacing w:after="160" w:line="240" w:lineRule="auto"/>
        <w:ind w:firstLine="567"/>
        <w:contextualSpacing/>
        <w:jc w:val="both"/>
        <w:rPr>
          <w:color w:val="000000"/>
          <w:sz w:val="27"/>
          <w:szCs w:val="27"/>
        </w:rPr>
      </w:pPr>
      <w:r>
        <w:rPr>
          <w:sz w:val="27"/>
          <w:szCs w:val="27"/>
        </w:rPr>
        <w:t>Частиною другою статті 109 Закону України «Про судоустрій і статус суддів», частиною п’ятою статті 50 Закону України «Про Вищу раду правосуддя» визначено, що п</w:t>
      </w:r>
      <w:r>
        <w:rPr>
          <w:color w:val="000000"/>
          <w:sz w:val="27"/>
          <w:szCs w:val="27"/>
        </w:rPr>
        <w:t xml:space="preserve">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 </w:t>
      </w:r>
    </w:p>
    <w:p w:rsidR="00C471F7" w:rsidRDefault="00C471F7" w:rsidP="00C471F7">
      <w:pPr>
        <w:tabs>
          <w:tab w:val="left" w:pos="284"/>
        </w:tabs>
        <w:spacing w:after="160" w:line="240" w:lineRule="auto"/>
        <w:ind w:firstLine="567"/>
        <w:contextualSpacing/>
        <w:jc w:val="both"/>
        <w:rPr>
          <w:rFonts w:eastAsia="Times New Roman"/>
          <w:kern w:val="2"/>
          <w:sz w:val="27"/>
          <w:szCs w:val="27"/>
          <w:lang w:eastAsia="ru-RU"/>
        </w:rPr>
      </w:pPr>
      <w:r>
        <w:rPr>
          <w:color w:val="000000"/>
          <w:sz w:val="27"/>
          <w:szCs w:val="27"/>
        </w:rPr>
        <w:t>Згідно з характеристикою за підписом</w:t>
      </w:r>
      <w:r>
        <w:rPr>
          <w:sz w:val="27"/>
          <w:szCs w:val="27"/>
          <w:lang w:eastAsia="ar-SA"/>
        </w:rPr>
        <w:t xml:space="preserve"> голови </w:t>
      </w:r>
      <w:r>
        <w:rPr>
          <w:sz w:val="27"/>
          <w:szCs w:val="27"/>
        </w:rPr>
        <w:t xml:space="preserve">Шевченківського районного суду міста Запоріжжя Ю. </w:t>
      </w:r>
      <w:proofErr w:type="spellStart"/>
      <w:r>
        <w:rPr>
          <w:sz w:val="27"/>
          <w:szCs w:val="27"/>
        </w:rPr>
        <w:t>Галущенко</w:t>
      </w:r>
      <w:proofErr w:type="spellEnd"/>
      <w:r>
        <w:rPr>
          <w:sz w:val="27"/>
          <w:szCs w:val="27"/>
        </w:rPr>
        <w:t xml:space="preserve"> </w:t>
      </w:r>
      <w:r>
        <w:rPr>
          <w:color w:val="000000"/>
          <w:sz w:val="27"/>
          <w:szCs w:val="27"/>
        </w:rPr>
        <w:t xml:space="preserve">суддя </w:t>
      </w:r>
      <w:proofErr w:type="spellStart"/>
      <w:r>
        <w:rPr>
          <w:rFonts w:eastAsia="Times New Roman"/>
          <w:sz w:val="27"/>
          <w:szCs w:val="27"/>
          <w:lang w:eastAsia="ru-RU"/>
        </w:rPr>
        <w:t>Дмитрюк</w:t>
      </w:r>
      <w:proofErr w:type="spellEnd"/>
      <w:r>
        <w:rPr>
          <w:rFonts w:eastAsia="Times New Roman"/>
          <w:sz w:val="27"/>
          <w:szCs w:val="27"/>
          <w:lang w:eastAsia="ru-RU"/>
        </w:rPr>
        <w:t xml:space="preserve"> О.В. </w:t>
      </w:r>
      <w:r>
        <w:rPr>
          <w:rFonts w:eastAsia="Times New Roman"/>
          <w:kern w:val="2"/>
          <w:sz w:val="27"/>
          <w:szCs w:val="27"/>
          <w:lang w:eastAsia="ru-RU"/>
        </w:rPr>
        <w:t xml:space="preserve">за період роботи зарекомендувала себе як досвідчений спеціаліст. Під час здійснення правосуддя ретельно та професійно складає процесуальні документи. Професійні обов’язки виконує старанно та ефективно. Суддя </w:t>
      </w:r>
      <w:proofErr w:type="spellStart"/>
      <w:r>
        <w:rPr>
          <w:rFonts w:eastAsia="Times New Roman"/>
          <w:kern w:val="2"/>
          <w:sz w:val="27"/>
          <w:szCs w:val="27"/>
          <w:lang w:eastAsia="ru-RU"/>
        </w:rPr>
        <w:t>Дмитрюк</w:t>
      </w:r>
      <w:proofErr w:type="spellEnd"/>
      <w:r>
        <w:rPr>
          <w:rFonts w:eastAsia="Times New Roman"/>
          <w:kern w:val="2"/>
          <w:sz w:val="27"/>
          <w:szCs w:val="27"/>
          <w:lang w:eastAsia="ru-RU"/>
        </w:rPr>
        <w:t xml:space="preserve"> О.В. постійно працює над підвищенням професійного рівня, вивчає судову практику та зміни в законодавстві. Вимоглива до себе та підлеглих. Має повагу серед колег. </w:t>
      </w:r>
    </w:p>
    <w:p w:rsidR="00C471F7" w:rsidRDefault="00C471F7" w:rsidP="00C471F7">
      <w:pPr>
        <w:tabs>
          <w:tab w:val="left" w:pos="284"/>
        </w:tabs>
        <w:spacing w:after="160" w:line="240" w:lineRule="auto"/>
        <w:ind w:firstLine="567"/>
        <w:contextualSpacing/>
        <w:jc w:val="both"/>
        <w:rPr>
          <w:rFonts w:eastAsia="Times New Roman"/>
          <w:kern w:val="2"/>
          <w:sz w:val="8"/>
          <w:szCs w:val="8"/>
          <w:lang w:eastAsia="ru-RU"/>
        </w:rPr>
      </w:pPr>
    </w:p>
    <w:p w:rsidR="00C471F7" w:rsidRDefault="00C471F7" w:rsidP="00C471F7">
      <w:pPr>
        <w:widowControl w:val="0"/>
        <w:tabs>
          <w:tab w:val="left" w:pos="284"/>
        </w:tabs>
        <w:spacing w:after="0" w:line="240" w:lineRule="auto"/>
        <w:ind w:firstLine="567"/>
        <w:jc w:val="both"/>
        <w:rPr>
          <w:sz w:val="27"/>
          <w:szCs w:val="27"/>
        </w:rPr>
      </w:pPr>
      <w:r>
        <w:rPr>
          <w:sz w:val="27"/>
          <w:szCs w:val="27"/>
        </w:rPr>
        <w:t xml:space="preserve">З огляду на допущені суддею </w:t>
      </w:r>
      <w:r>
        <w:rPr>
          <w:rFonts w:eastAsia="Times New Roman"/>
          <w:sz w:val="27"/>
          <w:szCs w:val="27"/>
          <w:lang w:eastAsia="ru-RU"/>
        </w:rPr>
        <w:t xml:space="preserve">Шевченківського районного суду міста Запоріжжя </w:t>
      </w:r>
      <w:proofErr w:type="spellStart"/>
      <w:r>
        <w:rPr>
          <w:rFonts w:eastAsia="Times New Roman"/>
          <w:sz w:val="27"/>
          <w:szCs w:val="27"/>
          <w:lang w:eastAsia="ru-RU"/>
        </w:rPr>
        <w:t>Дмитрюк</w:t>
      </w:r>
      <w:proofErr w:type="spellEnd"/>
      <w:r>
        <w:rPr>
          <w:rFonts w:eastAsia="Times New Roman"/>
          <w:sz w:val="27"/>
          <w:szCs w:val="27"/>
          <w:lang w:eastAsia="ru-RU"/>
        </w:rPr>
        <w:t xml:space="preserve"> О.В. </w:t>
      </w:r>
      <w:r>
        <w:rPr>
          <w:sz w:val="27"/>
          <w:szCs w:val="27"/>
        </w:rPr>
        <w:t xml:space="preserve">порушення, враховуючи позитивну характеристику судді, яка раніше не притягувалася до дисциплінарної відповідальності, її значний стаж роботи на посаді судді (18 років), Перша Дисциплінарна палата Вищої ради правосуддя </w:t>
      </w:r>
      <w:r>
        <w:rPr>
          <w:sz w:val="27"/>
          <w:szCs w:val="27"/>
          <w:lang w:eastAsia="ru-RU"/>
        </w:rPr>
        <w:t>вважає, що застосування до судді дисциплінарного стягнення у виді</w:t>
      </w:r>
      <w:r>
        <w:rPr>
          <w:sz w:val="27"/>
          <w:szCs w:val="27"/>
        </w:rPr>
        <w:t xml:space="preserve"> </w:t>
      </w:r>
      <w:r>
        <w:rPr>
          <w:sz w:val="27"/>
          <w:szCs w:val="27"/>
        </w:rPr>
        <w:lastRenderedPageBreak/>
        <w:t>попередження</w:t>
      </w:r>
      <w:r>
        <w:rPr>
          <w:i/>
          <w:sz w:val="27"/>
          <w:szCs w:val="27"/>
        </w:rPr>
        <w:t xml:space="preserve"> </w:t>
      </w:r>
      <w:r>
        <w:rPr>
          <w:sz w:val="27"/>
          <w:szCs w:val="27"/>
          <w:lang w:eastAsia="ru-RU"/>
        </w:rPr>
        <w:t>є пропорційним вчиненому дисциплінарному проступку і відповідає вимогам статті 109 Закону України «Про судоустрій і статус суддів», статті 50 Закону України «Про Вищу раду правосуддя».</w:t>
      </w:r>
    </w:p>
    <w:p w:rsidR="00C471F7" w:rsidRDefault="00C471F7" w:rsidP="00C471F7">
      <w:pPr>
        <w:widowControl w:val="0"/>
        <w:tabs>
          <w:tab w:val="left" w:pos="284"/>
        </w:tabs>
        <w:spacing w:after="0" w:line="240" w:lineRule="auto"/>
        <w:ind w:firstLine="567"/>
        <w:jc w:val="both"/>
        <w:rPr>
          <w:rFonts w:eastAsia="Times New Roman"/>
          <w:kern w:val="2"/>
          <w:sz w:val="8"/>
          <w:szCs w:val="8"/>
          <w:lang w:eastAsia="ru-RU"/>
        </w:rPr>
      </w:pPr>
    </w:p>
    <w:p w:rsidR="00C471F7" w:rsidRDefault="00C471F7" w:rsidP="00C471F7">
      <w:pPr>
        <w:widowControl w:val="0"/>
        <w:tabs>
          <w:tab w:val="left" w:pos="284"/>
        </w:tabs>
        <w:spacing w:after="0" w:line="240" w:lineRule="auto"/>
        <w:ind w:firstLine="567"/>
        <w:jc w:val="both"/>
        <w:rPr>
          <w:rFonts w:eastAsia="Times New Roman"/>
          <w:kern w:val="2"/>
          <w:sz w:val="27"/>
          <w:szCs w:val="27"/>
          <w:lang w:eastAsia="ru-RU"/>
        </w:rPr>
      </w:pPr>
      <w:r>
        <w:rPr>
          <w:rFonts w:eastAsia="Times New Roman"/>
          <w:kern w:val="2"/>
          <w:sz w:val="27"/>
          <w:szCs w:val="27"/>
          <w:lang w:eastAsia="ru-RU"/>
        </w:rPr>
        <w:t>На підставі викладеного, керуючись статтями 34, 49, 50 Закону України «Про Вищу раду правосуддя», статтями 106, 108, 109 Закону України «Про судоустрій і статус суддів», Перша Дисциплінарна палата Вищої ради правосуддя</w:t>
      </w:r>
    </w:p>
    <w:p w:rsidR="00C471F7" w:rsidRDefault="00C471F7" w:rsidP="00C471F7">
      <w:pPr>
        <w:widowControl w:val="0"/>
        <w:tabs>
          <w:tab w:val="left" w:pos="284"/>
        </w:tabs>
        <w:spacing w:after="0" w:line="240" w:lineRule="auto"/>
        <w:ind w:firstLine="567"/>
        <w:jc w:val="both"/>
        <w:rPr>
          <w:rFonts w:eastAsia="Times New Roman"/>
          <w:kern w:val="2"/>
          <w:sz w:val="27"/>
          <w:szCs w:val="27"/>
          <w:lang w:eastAsia="ru-RU"/>
        </w:rPr>
      </w:pPr>
    </w:p>
    <w:p w:rsidR="00C471F7" w:rsidRDefault="00C471F7" w:rsidP="00C471F7">
      <w:pPr>
        <w:pStyle w:val="rtecenter"/>
        <w:shd w:val="clear" w:color="auto" w:fill="FFFFFF"/>
        <w:spacing w:before="0" w:beforeAutospacing="0" w:after="0" w:afterAutospacing="0"/>
        <w:ind w:firstLine="567"/>
        <w:jc w:val="center"/>
        <w:rPr>
          <w:rStyle w:val="a7"/>
          <w:rFonts w:ascii="ProbaPro" w:hAnsi="ProbaPro"/>
          <w:color w:val="1D1D1B"/>
        </w:rPr>
      </w:pPr>
      <w:r>
        <w:rPr>
          <w:rStyle w:val="a7"/>
          <w:rFonts w:ascii="ProbaPro" w:hAnsi="ProbaPro"/>
          <w:color w:val="1D1D1B"/>
          <w:sz w:val="27"/>
          <w:szCs w:val="27"/>
        </w:rPr>
        <w:t>вирішила:</w:t>
      </w:r>
    </w:p>
    <w:p w:rsidR="00C471F7" w:rsidRDefault="00C471F7" w:rsidP="00C471F7">
      <w:pPr>
        <w:pStyle w:val="rtecenter"/>
        <w:shd w:val="clear" w:color="auto" w:fill="FFFFFF"/>
        <w:spacing w:before="0" w:beforeAutospacing="0" w:after="0" w:afterAutospacing="0"/>
        <w:ind w:firstLine="567"/>
        <w:jc w:val="center"/>
      </w:pPr>
    </w:p>
    <w:p w:rsidR="00C471F7" w:rsidRDefault="00C471F7" w:rsidP="00C471F7">
      <w:pPr>
        <w:tabs>
          <w:tab w:val="left" w:pos="284"/>
        </w:tabs>
        <w:spacing w:after="0" w:line="240" w:lineRule="auto"/>
        <w:contextualSpacing/>
        <w:jc w:val="both"/>
        <w:rPr>
          <w:rFonts w:eastAsia="Times New Roman"/>
          <w:kern w:val="2"/>
          <w:sz w:val="27"/>
          <w:szCs w:val="27"/>
          <w:lang w:eastAsia="ru-RU"/>
        </w:rPr>
      </w:pPr>
      <w:r>
        <w:rPr>
          <w:rFonts w:eastAsia="Times New Roman"/>
          <w:kern w:val="2"/>
          <w:sz w:val="27"/>
          <w:szCs w:val="27"/>
          <w:lang w:eastAsia="ru-RU"/>
        </w:rPr>
        <w:t xml:space="preserve">притягнути суддю </w:t>
      </w:r>
      <w:r>
        <w:rPr>
          <w:sz w:val="27"/>
          <w:szCs w:val="27"/>
          <w:lang w:eastAsia="zh-CN"/>
        </w:rPr>
        <w:t xml:space="preserve">Шевченківського районного суду міста Запоріжжя </w:t>
      </w:r>
      <w:proofErr w:type="spellStart"/>
      <w:r>
        <w:rPr>
          <w:sz w:val="27"/>
          <w:szCs w:val="27"/>
          <w:lang w:eastAsia="zh-CN"/>
        </w:rPr>
        <w:t>Дмитрюк</w:t>
      </w:r>
      <w:proofErr w:type="spellEnd"/>
      <w:r>
        <w:rPr>
          <w:sz w:val="27"/>
          <w:szCs w:val="27"/>
          <w:lang w:eastAsia="zh-CN"/>
        </w:rPr>
        <w:t xml:space="preserve"> Оксану Вікторівну</w:t>
      </w:r>
      <w:r>
        <w:rPr>
          <w:rFonts w:eastAsia="Times New Roman"/>
          <w:kern w:val="2"/>
          <w:sz w:val="27"/>
          <w:szCs w:val="27"/>
          <w:lang w:eastAsia="ru-RU"/>
        </w:rPr>
        <w:t xml:space="preserve"> до дисциплінарної відповідальності та застосувати до неї дисциплінарне стягнення у виді попередження.</w:t>
      </w:r>
    </w:p>
    <w:p w:rsidR="00C471F7" w:rsidRDefault="00C471F7" w:rsidP="00C471F7">
      <w:pPr>
        <w:tabs>
          <w:tab w:val="left" w:pos="284"/>
        </w:tabs>
        <w:spacing w:after="0" w:line="240" w:lineRule="auto"/>
        <w:ind w:firstLine="567"/>
        <w:contextualSpacing/>
        <w:jc w:val="both"/>
        <w:rPr>
          <w:rFonts w:eastAsia="Times New Roman"/>
          <w:kern w:val="2"/>
          <w:sz w:val="27"/>
          <w:szCs w:val="27"/>
          <w:lang w:eastAsia="ru-RU"/>
        </w:rPr>
      </w:pPr>
      <w:r>
        <w:rPr>
          <w:rFonts w:ascii="ProbaPro" w:hAnsi="ProbaPro"/>
          <w:color w:val="1D1D1B"/>
          <w:sz w:val="27"/>
          <w:szCs w:val="27"/>
          <w:shd w:val="clear" w:color="auto" w:fill="FFFFFF"/>
        </w:rPr>
        <w:t>Рішення Першої Дисциплінарної палати Вищої ради правосуддя може бути оскаржене до Вищої ради правосуддя в порядку і строки, що встановлені статтею 51 Закону України «Про Вищу раду правосуддя».</w:t>
      </w:r>
      <w:r>
        <w:rPr>
          <w:rFonts w:eastAsia="Times New Roman"/>
          <w:kern w:val="2"/>
          <w:sz w:val="27"/>
          <w:szCs w:val="27"/>
          <w:lang w:eastAsia="ru-RU"/>
        </w:rPr>
        <w:t> </w:t>
      </w:r>
    </w:p>
    <w:p w:rsidR="00C471F7" w:rsidRDefault="00C471F7" w:rsidP="00C471F7">
      <w:pPr>
        <w:tabs>
          <w:tab w:val="left" w:pos="284"/>
        </w:tabs>
        <w:spacing w:after="160" w:line="240" w:lineRule="auto"/>
        <w:ind w:firstLine="567"/>
        <w:contextualSpacing/>
        <w:jc w:val="both"/>
        <w:rPr>
          <w:rFonts w:eastAsia="Times New Roman"/>
          <w:kern w:val="2"/>
          <w:sz w:val="27"/>
          <w:szCs w:val="27"/>
          <w:lang w:eastAsia="ru-RU"/>
        </w:rPr>
      </w:pPr>
    </w:p>
    <w:p w:rsidR="00C471F7" w:rsidRDefault="00C471F7" w:rsidP="00C471F7">
      <w:pPr>
        <w:tabs>
          <w:tab w:val="left" w:pos="284"/>
        </w:tabs>
        <w:spacing w:after="160" w:line="240" w:lineRule="auto"/>
        <w:contextualSpacing/>
        <w:jc w:val="both"/>
        <w:rPr>
          <w:color w:val="000000"/>
          <w:sz w:val="27"/>
          <w:szCs w:val="27"/>
        </w:rPr>
      </w:pPr>
      <w:r>
        <w:rPr>
          <w:b/>
          <w:bCs/>
          <w:color w:val="000000"/>
          <w:sz w:val="27"/>
          <w:szCs w:val="27"/>
        </w:rPr>
        <w:t>Головуючий на засіданні</w:t>
      </w:r>
    </w:p>
    <w:p w:rsidR="00C471F7" w:rsidRDefault="00C471F7" w:rsidP="00C471F7">
      <w:pPr>
        <w:tabs>
          <w:tab w:val="left" w:pos="284"/>
        </w:tabs>
        <w:spacing w:after="160" w:line="240" w:lineRule="auto"/>
        <w:contextualSpacing/>
        <w:jc w:val="both"/>
        <w:rPr>
          <w:color w:val="000000"/>
          <w:sz w:val="27"/>
          <w:szCs w:val="27"/>
        </w:rPr>
      </w:pPr>
      <w:r>
        <w:rPr>
          <w:b/>
          <w:bCs/>
          <w:color w:val="000000"/>
          <w:sz w:val="27"/>
          <w:szCs w:val="27"/>
        </w:rPr>
        <w:t>Першої Дисциплінарної</w:t>
      </w:r>
    </w:p>
    <w:p w:rsidR="00C471F7" w:rsidRDefault="00C471F7" w:rsidP="00C471F7">
      <w:pPr>
        <w:tabs>
          <w:tab w:val="left" w:pos="284"/>
        </w:tabs>
        <w:spacing w:after="160" w:line="240" w:lineRule="auto"/>
        <w:contextualSpacing/>
        <w:jc w:val="both"/>
        <w:rPr>
          <w:color w:val="000000"/>
          <w:sz w:val="27"/>
          <w:szCs w:val="27"/>
        </w:rPr>
      </w:pPr>
      <w:r>
        <w:rPr>
          <w:b/>
          <w:bCs/>
          <w:color w:val="000000"/>
          <w:sz w:val="27"/>
          <w:szCs w:val="27"/>
        </w:rPr>
        <w:t>палати Вищої ради правосуддя                                                   Оксана КВАША</w:t>
      </w:r>
    </w:p>
    <w:p w:rsidR="00C471F7" w:rsidRDefault="00C471F7" w:rsidP="00C471F7">
      <w:pPr>
        <w:tabs>
          <w:tab w:val="left" w:pos="284"/>
        </w:tabs>
        <w:spacing w:after="160" w:line="240" w:lineRule="auto"/>
        <w:ind w:firstLine="567"/>
        <w:contextualSpacing/>
        <w:jc w:val="both"/>
        <w:rPr>
          <w:color w:val="000000"/>
          <w:sz w:val="27"/>
          <w:szCs w:val="27"/>
        </w:rPr>
      </w:pPr>
    </w:p>
    <w:p w:rsidR="00C471F7" w:rsidRDefault="00C471F7" w:rsidP="00C471F7">
      <w:pPr>
        <w:tabs>
          <w:tab w:val="left" w:pos="284"/>
        </w:tabs>
        <w:spacing w:after="160" w:line="240" w:lineRule="auto"/>
        <w:contextualSpacing/>
        <w:jc w:val="both"/>
        <w:rPr>
          <w:color w:val="000000"/>
          <w:sz w:val="27"/>
          <w:szCs w:val="27"/>
        </w:rPr>
      </w:pPr>
      <w:r>
        <w:rPr>
          <w:b/>
          <w:bCs/>
          <w:color w:val="000000"/>
          <w:sz w:val="27"/>
          <w:szCs w:val="27"/>
        </w:rPr>
        <w:t>Члени Першої Дисциплінарної</w:t>
      </w:r>
    </w:p>
    <w:p w:rsidR="00C471F7" w:rsidRDefault="00C471F7" w:rsidP="00C471F7">
      <w:pPr>
        <w:tabs>
          <w:tab w:val="left" w:pos="284"/>
        </w:tabs>
        <w:spacing w:after="160" w:line="240" w:lineRule="auto"/>
        <w:contextualSpacing/>
        <w:jc w:val="both"/>
        <w:rPr>
          <w:b/>
          <w:bCs/>
          <w:color w:val="000000"/>
          <w:sz w:val="27"/>
          <w:szCs w:val="27"/>
        </w:rPr>
      </w:pPr>
      <w:r>
        <w:rPr>
          <w:b/>
          <w:bCs/>
          <w:color w:val="000000"/>
          <w:sz w:val="27"/>
          <w:szCs w:val="27"/>
        </w:rPr>
        <w:t>палати Вищої ради правосуддя                                                   Юлія БОКОВА</w:t>
      </w:r>
    </w:p>
    <w:p w:rsidR="00C471F7" w:rsidRDefault="00C471F7" w:rsidP="00C471F7">
      <w:pPr>
        <w:tabs>
          <w:tab w:val="left" w:pos="284"/>
        </w:tabs>
        <w:spacing w:after="160" w:line="240" w:lineRule="auto"/>
        <w:ind w:firstLine="567"/>
        <w:contextualSpacing/>
        <w:jc w:val="both"/>
        <w:rPr>
          <w:b/>
          <w:bCs/>
          <w:color w:val="000000"/>
          <w:sz w:val="27"/>
          <w:szCs w:val="27"/>
        </w:rPr>
      </w:pPr>
    </w:p>
    <w:p w:rsidR="00C471F7" w:rsidRDefault="00C471F7" w:rsidP="00C471F7">
      <w:pPr>
        <w:tabs>
          <w:tab w:val="left" w:pos="284"/>
        </w:tabs>
        <w:spacing w:after="160" w:line="240" w:lineRule="auto"/>
        <w:ind w:firstLine="567"/>
        <w:contextualSpacing/>
        <w:jc w:val="both"/>
        <w:rPr>
          <w:b/>
          <w:bCs/>
          <w:color w:val="000000"/>
          <w:sz w:val="27"/>
          <w:szCs w:val="27"/>
        </w:rPr>
      </w:pPr>
    </w:p>
    <w:p w:rsidR="00C471F7" w:rsidRDefault="00C471F7" w:rsidP="00C471F7">
      <w:pPr>
        <w:tabs>
          <w:tab w:val="left" w:pos="284"/>
        </w:tabs>
        <w:spacing w:after="160" w:line="240" w:lineRule="auto"/>
        <w:ind w:firstLine="567"/>
        <w:contextualSpacing/>
        <w:jc w:val="both"/>
        <w:rPr>
          <w:b/>
          <w:bCs/>
          <w:color w:val="000000"/>
          <w:sz w:val="27"/>
          <w:szCs w:val="27"/>
        </w:rPr>
      </w:pPr>
      <w:r>
        <w:rPr>
          <w:b/>
          <w:bCs/>
          <w:color w:val="000000"/>
          <w:sz w:val="27"/>
          <w:szCs w:val="27"/>
        </w:rPr>
        <w:tab/>
      </w:r>
      <w:r>
        <w:rPr>
          <w:b/>
          <w:bCs/>
          <w:color w:val="000000"/>
          <w:sz w:val="27"/>
          <w:szCs w:val="27"/>
        </w:rPr>
        <w:tab/>
      </w:r>
      <w:r>
        <w:rPr>
          <w:b/>
          <w:bCs/>
          <w:color w:val="000000"/>
          <w:sz w:val="27"/>
          <w:szCs w:val="27"/>
        </w:rPr>
        <w:tab/>
      </w:r>
      <w:r>
        <w:rPr>
          <w:b/>
          <w:bCs/>
          <w:color w:val="000000"/>
          <w:sz w:val="27"/>
          <w:szCs w:val="27"/>
        </w:rPr>
        <w:tab/>
      </w:r>
      <w:r>
        <w:rPr>
          <w:b/>
          <w:bCs/>
          <w:color w:val="000000"/>
          <w:sz w:val="27"/>
          <w:szCs w:val="27"/>
        </w:rPr>
        <w:tab/>
      </w:r>
      <w:r>
        <w:rPr>
          <w:b/>
          <w:bCs/>
          <w:color w:val="000000"/>
          <w:sz w:val="27"/>
          <w:szCs w:val="27"/>
        </w:rPr>
        <w:tab/>
      </w:r>
      <w:r>
        <w:rPr>
          <w:b/>
          <w:bCs/>
          <w:color w:val="000000"/>
          <w:sz w:val="27"/>
          <w:szCs w:val="27"/>
        </w:rPr>
        <w:tab/>
      </w:r>
      <w:r>
        <w:rPr>
          <w:b/>
          <w:bCs/>
          <w:color w:val="000000"/>
          <w:sz w:val="27"/>
          <w:szCs w:val="27"/>
        </w:rPr>
        <w:tab/>
      </w:r>
      <w:r>
        <w:rPr>
          <w:b/>
          <w:bCs/>
          <w:color w:val="000000"/>
          <w:sz w:val="27"/>
          <w:szCs w:val="27"/>
        </w:rPr>
        <w:tab/>
        <w:t xml:space="preserve">             Микола МОРОЗ</w:t>
      </w:r>
    </w:p>
    <w:p w:rsidR="00C471F7" w:rsidRDefault="00C471F7" w:rsidP="00C471F7">
      <w:pPr>
        <w:tabs>
          <w:tab w:val="left" w:pos="284"/>
        </w:tabs>
        <w:spacing w:after="160" w:line="240" w:lineRule="auto"/>
        <w:ind w:firstLine="567"/>
        <w:contextualSpacing/>
        <w:jc w:val="both"/>
        <w:rPr>
          <w:b/>
          <w:bCs/>
          <w:color w:val="000000"/>
          <w:sz w:val="27"/>
          <w:szCs w:val="27"/>
        </w:rPr>
      </w:pPr>
    </w:p>
    <w:p w:rsidR="00C471F7" w:rsidRDefault="00C471F7" w:rsidP="00C471F7">
      <w:pPr>
        <w:tabs>
          <w:tab w:val="left" w:pos="284"/>
        </w:tabs>
        <w:spacing w:after="160" w:line="240" w:lineRule="auto"/>
        <w:contextualSpacing/>
        <w:jc w:val="both"/>
        <w:rPr>
          <w:color w:val="000000"/>
          <w:sz w:val="27"/>
          <w:szCs w:val="27"/>
        </w:rPr>
      </w:pPr>
      <w:r>
        <w:rPr>
          <w:b/>
          <w:bCs/>
          <w:color w:val="000000"/>
          <w:sz w:val="27"/>
          <w:szCs w:val="27"/>
        </w:rPr>
        <w:t>Член Другої Дисциплінарної</w:t>
      </w:r>
    </w:p>
    <w:p w:rsidR="00C471F7" w:rsidRDefault="00C471F7" w:rsidP="00C471F7">
      <w:pPr>
        <w:tabs>
          <w:tab w:val="left" w:pos="284"/>
        </w:tabs>
        <w:spacing w:after="160" w:line="240" w:lineRule="auto"/>
        <w:contextualSpacing/>
        <w:jc w:val="both"/>
        <w:rPr>
          <w:b/>
          <w:bCs/>
          <w:color w:val="000000"/>
          <w:sz w:val="27"/>
          <w:szCs w:val="27"/>
        </w:rPr>
      </w:pPr>
      <w:r>
        <w:rPr>
          <w:b/>
          <w:bCs/>
          <w:color w:val="000000"/>
          <w:sz w:val="27"/>
          <w:szCs w:val="27"/>
        </w:rPr>
        <w:t>палати Вищої ради правосуддя                                                   Олена КОВБІЙ</w:t>
      </w:r>
    </w:p>
    <w:p w:rsidR="00C471F7" w:rsidRDefault="00C471F7" w:rsidP="00C471F7">
      <w:pPr>
        <w:tabs>
          <w:tab w:val="left" w:pos="284"/>
        </w:tabs>
        <w:spacing w:after="160" w:line="240" w:lineRule="auto"/>
        <w:ind w:firstLine="567"/>
        <w:contextualSpacing/>
        <w:jc w:val="both"/>
        <w:rPr>
          <w:color w:val="000000"/>
          <w:sz w:val="27"/>
          <w:szCs w:val="27"/>
        </w:rPr>
      </w:pPr>
    </w:p>
    <w:p w:rsidR="00BC32C6" w:rsidRDefault="00BC32C6" w:rsidP="00C471F7">
      <w:pPr>
        <w:ind w:firstLine="567"/>
      </w:pPr>
    </w:p>
    <w:sectPr w:rsidR="00BC32C6" w:rsidSect="00C471F7">
      <w:headerReference w:type="default" r:id="rId7"/>
      <w:pgSz w:w="11906" w:h="16838"/>
      <w:pgMar w:top="1134" w:right="567"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236A" w:rsidRDefault="0071236A" w:rsidP="00C471F7">
      <w:pPr>
        <w:spacing w:after="0" w:line="240" w:lineRule="auto"/>
      </w:pPr>
      <w:r>
        <w:separator/>
      </w:r>
    </w:p>
  </w:endnote>
  <w:endnote w:type="continuationSeparator" w:id="0">
    <w:p w:rsidR="0071236A" w:rsidRDefault="0071236A" w:rsidP="00C471F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0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ProbaPro">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236A" w:rsidRDefault="0071236A" w:rsidP="00C471F7">
      <w:pPr>
        <w:spacing w:after="0" w:line="240" w:lineRule="auto"/>
      </w:pPr>
      <w:r>
        <w:separator/>
      </w:r>
    </w:p>
  </w:footnote>
  <w:footnote w:type="continuationSeparator" w:id="0">
    <w:p w:rsidR="0071236A" w:rsidRDefault="0071236A" w:rsidP="00C471F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70999219"/>
      <w:docPartObj>
        <w:docPartGallery w:val="Page Numbers (Top of Page)"/>
        <w:docPartUnique/>
      </w:docPartObj>
    </w:sdtPr>
    <w:sdtContent>
      <w:p w:rsidR="002079F8" w:rsidRDefault="002079F8">
        <w:pPr>
          <w:pStyle w:val="a8"/>
          <w:jc w:val="center"/>
        </w:pPr>
        <w:fldSimple w:instr="PAGE   \* MERGEFORMAT">
          <w:r w:rsidR="00A05DF4">
            <w:rPr>
              <w:noProof/>
            </w:rPr>
            <w:t>15</w:t>
          </w:r>
        </w:fldSimple>
      </w:p>
    </w:sdtContent>
  </w:sdt>
  <w:p w:rsidR="002079F8" w:rsidRDefault="002079F8">
    <w:pPr>
      <w:pStyle w:val="a8"/>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proofState w:spelling="clean" w:grammar="clean"/>
  <w:defaultTabStop w:val="708"/>
  <w:hyphenationZone w:val="425"/>
  <w:characterSpacingControl w:val="doNotCompress"/>
  <w:footnotePr>
    <w:footnote w:id="-1"/>
    <w:footnote w:id="0"/>
  </w:footnotePr>
  <w:endnotePr>
    <w:endnote w:id="-1"/>
    <w:endnote w:id="0"/>
  </w:endnotePr>
  <w:compat/>
  <w:rsids>
    <w:rsidRoot w:val="00403784"/>
    <w:rsid w:val="001330EC"/>
    <w:rsid w:val="001615ED"/>
    <w:rsid w:val="002079F8"/>
    <w:rsid w:val="00244704"/>
    <w:rsid w:val="002913FF"/>
    <w:rsid w:val="00303FDA"/>
    <w:rsid w:val="00403784"/>
    <w:rsid w:val="004A185F"/>
    <w:rsid w:val="00515D13"/>
    <w:rsid w:val="005A05E8"/>
    <w:rsid w:val="005B5858"/>
    <w:rsid w:val="005B691E"/>
    <w:rsid w:val="006A175C"/>
    <w:rsid w:val="0071236A"/>
    <w:rsid w:val="00A05DF4"/>
    <w:rsid w:val="00A5256F"/>
    <w:rsid w:val="00B762BD"/>
    <w:rsid w:val="00BC32C6"/>
    <w:rsid w:val="00BE2245"/>
    <w:rsid w:val="00BE2AE1"/>
    <w:rsid w:val="00C471F7"/>
    <w:rsid w:val="00C52E52"/>
    <w:rsid w:val="00C95D68"/>
    <w:rsid w:val="00CD1ECB"/>
    <w:rsid w:val="00DA7D6B"/>
    <w:rsid w:val="00FB10F5"/>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71F7"/>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інтервалів Знак"/>
    <w:basedOn w:val="a0"/>
    <w:link w:val="a4"/>
    <w:uiPriority w:val="1"/>
    <w:locked/>
    <w:rsid w:val="00C471F7"/>
    <w:rPr>
      <w:rFonts w:ascii="Times New Roman" w:eastAsia="Calibri" w:hAnsi="Times New Roman" w:cs="Times New Roman"/>
      <w:sz w:val="28"/>
    </w:rPr>
  </w:style>
  <w:style w:type="paragraph" w:styleId="a4">
    <w:name w:val="No Spacing"/>
    <w:link w:val="a3"/>
    <w:uiPriority w:val="1"/>
    <w:qFormat/>
    <w:rsid w:val="00C471F7"/>
    <w:pPr>
      <w:spacing w:after="0" w:line="240" w:lineRule="auto"/>
    </w:pPr>
    <w:rPr>
      <w:rFonts w:ascii="Times New Roman" w:eastAsia="Calibri" w:hAnsi="Times New Roman" w:cs="Times New Roman"/>
      <w:sz w:val="28"/>
    </w:rPr>
  </w:style>
  <w:style w:type="character" w:customStyle="1" w:styleId="a5">
    <w:name w:val="Абзац списку Знак"/>
    <w:aliases w:val="Подглава Знак"/>
    <w:basedOn w:val="a0"/>
    <w:link w:val="a6"/>
    <w:uiPriority w:val="34"/>
    <w:locked/>
    <w:rsid w:val="00C471F7"/>
    <w:rPr>
      <w:rFonts w:ascii="Times New Roman" w:eastAsia="Calibri" w:hAnsi="Times New Roman" w:cs="Times New Roman"/>
      <w:sz w:val="24"/>
      <w:lang w:val="ru-RU"/>
    </w:rPr>
  </w:style>
  <w:style w:type="paragraph" w:styleId="a6">
    <w:name w:val="List Paragraph"/>
    <w:aliases w:val="Подглава"/>
    <w:basedOn w:val="a"/>
    <w:link w:val="a5"/>
    <w:uiPriority w:val="34"/>
    <w:qFormat/>
    <w:rsid w:val="00C471F7"/>
    <w:pPr>
      <w:ind w:left="720"/>
      <w:contextualSpacing/>
    </w:pPr>
    <w:rPr>
      <w:lang w:val="ru-RU"/>
    </w:rPr>
  </w:style>
  <w:style w:type="paragraph" w:customStyle="1" w:styleId="rtecenter">
    <w:name w:val="rtecenter"/>
    <w:basedOn w:val="a"/>
    <w:rsid w:val="00C471F7"/>
    <w:pPr>
      <w:spacing w:before="100" w:beforeAutospacing="1" w:after="100" w:afterAutospacing="1" w:line="240" w:lineRule="auto"/>
    </w:pPr>
    <w:rPr>
      <w:rFonts w:eastAsia="Times New Roman"/>
      <w:szCs w:val="24"/>
      <w:lang w:eastAsia="uk-UA"/>
    </w:rPr>
  </w:style>
  <w:style w:type="character" w:styleId="a7">
    <w:name w:val="Strong"/>
    <w:basedOn w:val="a0"/>
    <w:uiPriority w:val="22"/>
    <w:qFormat/>
    <w:rsid w:val="00C471F7"/>
    <w:rPr>
      <w:b/>
      <w:bCs/>
    </w:rPr>
  </w:style>
  <w:style w:type="paragraph" w:styleId="a8">
    <w:name w:val="header"/>
    <w:basedOn w:val="a"/>
    <w:link w:val="a9"/>
    <w:uiPriority w:val="99"/>
    <w:unhideWhenUsed/>
    <w:rsid w:val="00C471F7"/>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C471F7"/>
    <w:rPr>
      <w:rFonts w:ascii="Times New Roman" w:eastAsia="Calibri" w:hAnsi="Times New Roman" w:cs="Times New Roman"/>
      <w:sz w:val="24"/>
    </w:rPr>
  </w:style>
  <w:style w:type="paragraph" w:styleId="aa">
    <w:name w:val="footer"/>
    <w:basedOn w:val="a"/>
    <w:link w:val="ab"/>
    <w:uiPriority w:val="99"/>
    <w:unhideWhenUsed/>
    <w:rsid w:val="00C471F7"/>
    <w:pPr>
      <w:tabs>
        <w:tab w:val="center" w:pos="4819"/>
        <w:tab w:val="right" w:pos="9639"/>
      </w:tabs>
      <w:spacing w:after="0" w:line="240" w:lineRule="auto"/>
    </w:pPr>
  </w:style>
  <w:style w:type="character" w:customStyle="1" w:styleId="ab">
    <w:name w:val="Нижній колонтитул Знак"/>
    <w:basedOn w:val="a0"/>
    <w:link w:val="aa"/>
    <w:uiPriority w:val="99"/>
    <w:rsid w:val="00C471F7"/>
    <w:rPr>
      <w:rFonts w:ascii="Times New Roman" w:eastAsia="Calibri" w:hAnsi="Times New Roman" w:cs="Times New Roman"/>
      <w:sz w:val="24"/>
    </w:rPr>
  </w:style>
  <w:style w:type="paragraph" w:styleId="ac">
    <w:name w:val="Balloon Text"/>
    <w:basedOn w:val="a"/>
    <w:link w:val="ad"/>
    <w:uiPriority w:val="99"/>
    <w:semiHidden/>
    <w:unhideWhenUsed/>
    <w:rsid w:val="005B5858"/>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5B5858"/>
    <w:rPr>
      <w:rFonts w:ascii="Segoe UI" w:eastAsia="Calibr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607348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15</Pages>
  <Words>27429</Words>
  <Characters>15635</Characters>
  <Application>Microsoft Office Word</Application>
  <DocSecurity>0</DocSecurity>
  <Lines>130</Lines>
  <Paragraphs>85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42979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Галушка (HCJ-DELL0233 - o.galushka)</dc:creator>
  <cp:keywords/>
  <dc:description/>
  <cp:lastModifiedBy>Лідія Дяченко (VRU-USMONO02 - l.dyachenko)</cp:lastModifiedBy>
  <cp:revision>9</cp:revision>
  <cp:lastPrinted>2024-01-16T06:40:00Z</cp:lastPrinted>
  <dcterms:created xsi:type="dcterms:W3CDTF">2024-01-17T08:34:00Z</dcterms:created>
  <dcterms:modified xsi:type="dcterms:W3CDTF">2024-01-17T11:43:00Z</dcterms:modified>
</cp:coreProperties>
</file>