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AA3D0F" w:rsidRDefault="0008483A" w:rsidP="00A202E8">
      <w:pPr>
        <w:spacing w:before="120" w:after="120"/>
        <w:ind w:firstLine="567"/>
        <w:jc w:val="center"/>
        <w:rPr>
          <w:rFonts w:ascii="Times New Roman" w:hAnsi="Times New Roman"/>
          <w:b/>
          <w:color w:val="000000"/>
          <w:sz w:val="28"/>
          <w:szCs w:val="28"/>
        </w:rPr>
      </w:pPr>
      <w:bookmarkStart w:id="0" w:name="OLE_LINK6"/>
      <w:bookmarkStart w:id="1" w:name="OLE_LINK7"/>
      <w:r w:rsidRPr="00AA3D0F">
        <w:rPr>
          <w:rFonts w:ascii="AcademyC" w:hAnsi="AcademyC"/>
          <w:noProof/>
          <w:sz w:val="28"/>
          <w:szCs w:val="28"/>
          <w:lang w:eastAsia="uk-UA"/>
        </w:rPr>
        <w:drawing>
          <wp:anchor distT="0" distB="0" distL="114300" distR="114300" simplePos="0" relativeHeight="251658240" behindDoc="0" locked="0" layoutInCell="1" allowOverlap="1" wp14:anchorId="519BED27" wp14:editId="706D0B49">
            <wp:simplePos x="0" y="0"/>
            <wp:positionH relativeFrom="column">
              <wp:posOffset>2817495</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B6FE39" w14:textId="77777777" w:rsidR="001528FB" w:rsidRPr="00AA3D0F" w:rsidRDefault="001528FB" w:rsidP="00A202E8">
      <w:pPr>
        <w:spacing w:before="120" w:after="120"/>
        <w:jc w:val="center"/>
        <w:rPr>
          <w:rFonts w:ascii="AcademyC" w:hAnsi="AcademyC"/>
          <w:b/>
          <w:color w:val="000000"/>
          <w:sz w:val="28"/>
          <w:szCs w:val="28"/>
        </w:rPr>
      </w:pPr>
    </w:p>
    <w:p w14:paraId="3D78A894" w14:textId="340AC868" w:rsidR="0076452C" w:rsidRPr="00AA3D0F" w:rsidRDefault="0076452C" w:rsidP="00F85633">
      <w:pPr>
        <w:spacing w:after="0"/>
        <w:jc w:val="center"/>
        <w:rPr>
          <w:rFonts w:ascii="Times New Roman" w:hAnsi="Times New Roman"/>
          <w:b/>
          <w:color w:val="000000"/>
          <w:sz w:val="28"/>
          <w:szCs w:val="28"/>
        </w:rPr>
      </w:pPr>
      <w:r w:rsidRPr="00AA3D0F">
        <w:rPr>
          <w:rFonts w:ascii="Times New Roman" w:hAnsi="Times New Roman"/>
          <w:b/>
          <w:color w:val="000000"/>
          <w:sz w:val="28"/>
          <w:szCs w:val="28"/>
        </w:rPr>
        <w:t>УКРАЇНА</w:t>
      </w:r>
    </w:p>
    <w:p w14:paraId="58E803D7" w14:textId="7800B088" w:rsidR="0076452C" w:rsidRPr="00AA3D0F" w:rsidRDefault="0076452C" w:rsidP="00F85633">
      <w:pPr>
        <w:spacing w:after="0"/>
        <w:jc w:val="center"/>
        <w:rPr>
          <w:rFonts w:ascii="Times New Roman" w:hAnsi="Times New Roman"/>
          <w:b/>
          <w:color w:val="000000"/>
          <w:sz w:val="28"/>
          <w:szCs w:val="28"/>
        </w:rPr>
      </w:pPr>
      <w:r w:rsidRPr="00AA3D0F">
        <w:rPr>
          <w:rFonts w:ascii="Times New Roman" w:hAnsi="Times New Roman"/>
          <w:b/>
          <w:color w:val="000000"/>
          <w:sz w:val="28"/>
          <w:szCs w:val="28"/>
        </w:rPr>
        <w:t>ВИЩА</w:t>
      </w:r>
      <w:r w:rsidR="009806A4" w:rsidRPr="00AA3D0F">
        <w:rPr>
          <w:rFonts w:ascii="Times New Roman" w:hAnsi="Times New Roman"/>
          <w:b/>
          <w:color w:val="000000"/>
          <w:sz w:val="28"/>
          <w:szCs w:val="28"/>
        </w:rPr>
        <w:t xml:space="preserve"> </w:t>
      </w:r>
      <w:r w:rsidRPr="00AA3D0F">
        <w:rPr>
          <w:rFonts w:ascii="Times New Roman" w:hAnsi="Times New Roman"/>
          <w:b/>
          <w:color w:val="000000"/>
          <w:sz w:val="28"/>
          <w:szCs w:val="28"/>
        </w:rPr>
        <w:t>РАДА</w:t>
      </w:r>
      <w:r w:rsidR="009806A4" w:rsidRPr="00AA3D0F">
        <w:rPr>
          <w:rFonts w:ascii="Times New Roman" w:hAnsi="Times New Roman"/>
          <w:b/>
          <w:color w:val="000000"/>
          <w:sz w:val="28"/>
          <w:szCs w:val="28"/>
        </w:rPr>
        <w:t xml:space="preserve"> </w:t>
      </w:r>
      <w:r w:rsidRPr="00AA3D0F">
        <w:rPr>
          <w:rFonts w:ascii="Times New Roman" w:hAnsi="Times New Roman"/>
          <w:b/>
          <w:color w:val="000000"/>
          <w:sz w:val="28"/>
          <w:szCs w:val="28"/>
        </w:rPr>
        <w:t>ПРАВОСУДДЯ</w:t>
      </w:r>
    </w:p>
    <w:p w14:paraId="57E83349" w14:textId="71D1C5B2" w:rsidR="0076452C" w:rsidRPr="00AA3D0F" w:rsidRDefault="0076452C" w:rsidP="00F85633">
      <w:pPr>
        <w:spacing w:after="0"/>
        <w:jc w:val="center"/>
        <w:rPr>
          <w:rFonts w:ascii="Times New Roman" w:hAnsi="Times New Roman"/>
          <w:b/>
          <w:color w:val="000000"/>
          <w:sz w:val="28"/>
          <w:szCs w:val="28"/>
        </w:rPr>
      </w:pPr>
      <w:r w:rsidRPr="00AA3D0F">
        <w:rPr>
          <w:rFonts w:ascii="Times New Roman" w:hAnsi="Times New Roman"/>
          <w:b/>
          <w:color w:val="000000"/>
          <w:sz w:val="28"/>
          <w:szCs w:val="28"/>
        </w:rPr>
        <w:t xml:space="preserve"> ДРУГА</w:t>
      </w:r>
      <w:r w:rsidR="009806A4" w:rsidRPr="00AA3D0F">
        <w:rPr>
          <w:rFonts w:ascii="Times New Roman" w:hAnsi="Times New Roman"/>
          <w:b/>
          <w:color w:val="000000"/>
          <w:sz w:val="28"/>
          <w:szCs w:val="28"/>
        </w:rPr>
        <w:t xml:space="preserve"> </w:t>
      </w:r>
      <w:r w:rsidRPr="00AA3D0F">
        <w:rPr>
          <w:rFonts w:ascii="Times New Roman" w:hAnsi="Times New Roman"/>
          <w:b/>
          <w:color w:val="000000"/>
          <w:sz w:val="28"/>
          <w:szCs w:val="28"/>
        </w:rPr>
        <w:t>ДИСЦИПЛІНАРНА ПАЛАТА</w:t>
      </w:r>
    </w:p>
    <w:p w14:paraId="02044BBE" w14:textId="77777777" w:rsidR="0076452C" w:rsidRPr="00AA3D0F" w:rsidRDefault="0076452C" w:rsidP="00F85633">
      <w:pPr>
        <w:pStyle w:val="a3"/>
        <w:spacing w:after="240"/>
        <w:ind w:left="0"/>
        <w:contextualSpacing w:val="0"/>
        <w:jc w:val="center"/>
        <w:rPr>
          <w:rFonts w:ascii="Times New Roman" w:hAnsi="Times New Roman"/>
          <w:b/>
          <w:sz w:val="28"/>
          <w:szCs w:val="28"/>
          <w:lang w:val="uk-UA"/>
        </w:rPr>
      </w:pPr>
      <w:r w:rsidRPr="00AA3D0F">
        <w:rPr>
          <w:rFonts w:ascii="Times New Roman" w:hAnsi="Times New Roman"/>
          <w:b/>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205"/>
        <w:gridCol w:w="3244"/>
      </w:tblGrid>
      <w:tr w:rsidR="0076452C" w:rsidRPr="00AA3D0F" w14:paraId="0E6CFE4E" w14:textId="77777777">
        <w:tc>
          <w:tcPr>
            <w:tcW w:w="3284" w:type="dxa"/>
            <w:tcBorders>
              <w:top w:val="nil"/>
              <w:left w:val="nil"/>
              <w:bottom w:val="nil"/>
              <w:right w:val="nil"/>
            </w:tcBorders>
          </w:tcPr>
          <w:p w14:paraId="79DA71CA" w14:textId="4429DE84" w:rsidR="0076452C" w:rsidRPr="00AA3D0F" w:rsidRDefault="005600A2" w:rsidP="00A202E8">
            <w:pPr>
              <w:spacing w:before="120" w:after="120"/>
              <w:ind w:left="-105"/>
              <w:rPr>
                <w:rFonts w:ascii="Times New Roman" w:hAnsi="Times New Roman"/>
                <w:b/>
                <w:sz w:val="24"/>
                <w:szCs w:val="24"/>
              </w:rPr>
            </w:pPr>
            <w:r w:rsidRPr="00AA3D0F">
              <w:rPr>
                <w:rFonts w:ascii="Times New Roman" w:hAnsi="Times New Roman"/>
                <w:b/>
                <w:sz w:val="24"/>
                <w:szCs w:val="24"/>
              </w:rPr>
              <w:t>20</w:t>
            </w:r>
            <w:r w:rsidR="0076452C" w:rsidRPr="00AA3D0F">
              <w:rPr>
                <w:rFonts w:ascii="Times New Roman" w:hAnsi="Times New Roman"/>
                <w:b/>
                <w:sz w:val="24"/>
                <w:szCs w:val="24"/>
              </w:rPr>
              <w:t xml:space="preserve"> </w:t>
            </w:r>
            <w:r w:rsidR="00E812E3" w:rsidRPr="00AA3D0F">
              <w:rPr>
                <w:rFonts w:ascii="Times New Roman" w:hAnsi="Times New Roman"/>
                <w:b/>
                <w:sz w:val="24"/>
                <w:szCs w:val="24"/>
              </w:rPr>
              <w:t>березня</w:t>
            </w:r>
            <w:r w:rsidR="0076452C" w:rsidRPr="00AA3D0F">
              <w:rPr>
                <w:rFonts w:ascii="Times New Roman" w:hAnsi="Times New Roman"/>
                <w:b/>
                <w:sz w:val="24"/>
                <w:szCs w:val="24"/>
              </w:rPr>
              <w:t xml:space="preserve"> 20</w:t>
            </w:r>
            <w:r w:rsidR="00954480" w:rsidRPr="00AA3D0F">
              <w:rPr>
                <w:rFonts w:ascii="Times New Roman" w:hAnsi="Times New Roman"/>
                <w:b/>
                <w:sz w:val="24"/>
                <w:szCs w:val="24"/>
              </w:rPr>
              <w:t>2</w:t>
            </w:r>
            <w:r w:rsidR="0063064F" w:rsidRPr="00AA3D0F">
              <w:rPr>
                <w:rFonts w:ascii="Times New Roman" w:hAnsi="Times New Roman"/>
                <w:b/>
                <w:sz w:val="24"/>
                <w:szCs w:val="24"/>
              </w:rPr>
              <w:t>4</w:t>
            </w:r>
            <w:r w:rsidR="0076452C" w:rsidRPr="00AA3D0F">
              <w:rPr>
                <w:rFonts w:ascii="Times New Roman" w:hAnsi="Times New Roman"/>
                <w:b/>
                <w:sz w:val="24"/>
                <w:szCs w:val="24"/>
              </w:rPr>
              <w:t xml:space="preserve"> року</w:t>
            </w:r>
          </w:p>
        </w:tc>
        <w:tc>
          <w:tcPr>
            <w:tcW w:w="3285" w:type="dxa"/>
            <w:tcBorders>
              <w:top w:val="nil"/>
              <w:left w:val="nil"/>
              <w:bottom w:val="nil"/>
              <w:right w:val="nil"/>
            </w:tcBorders>
          </w:tcPr>
          <w:p w14:paraId="4C4C544F" w14:textId="131361AC" w:rsidR="0076452C" w:rsidRPr="00AA3D0F" w:rsidRDefault="0076452C" w:rsidP="00A202E8">
            <w:pPr>
              <w:spacing w:before="120" w:after="120"/>
              <w:ind w:firstLine="567"/>
              <w:jc w:val="center"/>
              <w:rPr>
                <w:rFonts w:ascii="Times New Roman" w:hAnsi="Times New Roman"/>
                <w:b/>
                <w:sz w:val="24"/>
                <w:szCs w:val="24"/>
              </w:rPr>
            </w:pPr>
            <w:r w:rsidRPr="00AA3D0F">
              <w:rPr>
                <w:rFonts w:ascii="Times New Roman" w:hAnsi="Times New Roman"/>
                <w:b/>
                <w:sz w:val="24"/>
                <w:szCs w:val="24"/>
              </w:rPr>
              <w:t>Київ</w:t>
            </w:r>
            <w:r w:rsidR="009806A4" w:rsidRPr="00AA3D0F">
              <w:rPr>
                <w:rFonts w:ascii="Times New Roman" w:hAnsi="Times New Roman"/>
                <w:b/>
                <w:sz w:val="24"/>
                <w:szCs w:val="24"/>
              </w:rPr>
              <w:t xml:space="preserve"> </w:t>
            </w:r>
          </w:p>
        </w:tc>
        <w:tc>
          <w:tcPr>
            <w:tcW w:w="3285" w:type="dxa"/>
            <w:tcBorders>
              <w:top w:val="nil"/>
              <w:left w:val="nil"/>
              <w:bottom w:val="nil"/>
              <w:right w:val="nil"/>
            </w:tcBorders>
          </w:tcPr>
          <w:p w14:paraId="274B4A45" w14:textId="2CEE2A37" w:rsidR="0076452C" w:rsidRPr="00AA3D0F" w:rsidRDefault="0076452C" w:rsidP="00A202E8">
            <w:pPr>
              <w:spacing w:before="120" w:after="120"/>
              <w:ind w:firstLine="567"/>
              <w:jc w:val="right"/>
              <w:rPr>
                <w:rFonts w:ascii="Times New Roman" w:hAnsi="Times New Roman"/>
                <w:b/>
                <w:sz w:val="24"/>
                <w:szCs w:val="24"/>
              </w:rPr>
            </w:pPr>
            <w:r w:rsidRPr="00AA3D0F">
              <w:rPr>
                <w:rFonts w:ascii="Times New Roman" w:hAnsi="Times New Roman"/>
                <w:b/>
                <w:sz w:val="24"/>
                <w:szCs w:val="24"/>
              </w:rPr>
              <w:t>№</w:t>
            </w:r>
            <w:r w:rsidR="00954480" w:rsidRPr="00AA3D0F">
              <w:rPr>
                <w:rFonts w:ascii="Times New Roman" w:hAnsi="Times New Roman"/>
                <w:b/>
                <w:sz w:val="24"/>
                <w:szCs w:val="24"/>
              </w:rPr>
              <w:t> </w:t>
            </w:r>
            <w:r w:rsidR="00FE41E3">
              <w:rPr>
                <w:rFonts w:ascii="Times New Roman" w:hAnsi="Times New Roman"/>
                <w:b/>
                <w:sz w:val="24"/>
                <w:szCs w:val="24"/>
              </w:rPr>
              <w:t>849/2дп/15-24</w:t>
            </w:r>
          </w:p>
        </w:tc>
      </w:tr>
    </w:tbl>
    <w:p w14:paraId="5DE1ED19" w14:textId="44108199" w:rsidR="0076452C" w:rsidRPr="00AA3D0F" w:rsidRDefault="0076452C" w:rsidP="003D1C5E">
      <w:pPr>
        <w:tabs>
          <w:tab w:val="left" w:pos="4962"/>
        </w:tabs>
        <w:spacing w:before="480" w:after="120"/>
        <w:ind w:right="5386"/>
        <w:jc w:val="both"/>
        <w:rPr>
          <w:rFonts w:ascii="Times New Roman" w:hAnsi="Times New Roman"/>
          <w:b/>
          <w:sz w:val="24"/>
          <w:szCs w:val="24"/>
        </w:rPr>
      </w:pPr>
      <w:r w:rsidRPr="00AA3D0F">
        <w:rPr>
          <w:rFonts w:ascii="Times New Roman" w:hAnsi="Times New Roman"/>
          <w:b/>
          <w:sz w:val="24"/>
          <w:szCs w:val="24"/>
        </w:rPr>
        <w:t xml:space="preserve">Про </w:t>
      </w:r>
      <w:bookmarkEnd w:id="0"/>
      <w:bookmarkEnd w:id="1"/>
      <w:r w:rsidR="002243C6" w:rsidRPr="00AA3D0F">
        <w:rPr>
          <w:rFonts w:ascii="Times New Roman" w:hAnsi="Times New Roman"/>
          <w:b/>
          <w:sz w:val="24"/>
          <w:szCs w:val="24"/>
        </w:rPr>
        <w:t>залишення без розгляду та повернення</w:t>
      </w:r>
      <w:r w:rsidR="007E49E6" w:rsidRPr="00AA3D0F">
        <w:rPr>
          <w:rFonts w:ascii="Times New Roman" w:hAnsi="Times New Roman"/>
          <w:b/>
          <w:sz w:val="24"/>
          <w:szCs w:val="24"/>
        </w:rPr>
        <w:t xml:space="preserve"> </w:t>
      </w:r>
      <w:r w:rsidR="00DD2E7D" w:rsidRPr="00AA3D0F">
        <w:rPr>
          <w:rFonts w:ascii="Times New Roman" w:hAnsi="Times New Roman"/>
          <w:b/>
          <w:sz w:val="24"/>
          <w:szCs w:val="24"/>
        </w:rPr>
        <w:t xml:space="preserve">дисциплінарної </w:t>
      </w:r>
      <w:r w:rsidR="002243C6" w:rsidRPr="00AA3D0F">
        <w:rPr>
          <w:rFonts w:ascii="Times New Roman" w:hAnsi="Times New Roman"/>
          <w:b/>
          <w:sz w:val="24"/>
          <w:szCs w:val="24"/>
        </w:rPr>
        <w:t>скарги</w:t>
      </w:r>
      <w:r w:rsidR="00D32205" w:rsidRPr="00AA3D0F">
        <w:rPr>
          <w:rFonts w:ascii="Times New Roman" w:hAnsi="Times New Roman"/>
          <w:b/>
          <w:sz w:val="24"/>
          <w:szCs w:val="24"/>
        </w:rPr>
        <w:t xml:space="preserve"> ст</w:t>
      </w:r>
      <w:r w:rsidR="00D72CD3" w:rsidRPr="00AA3D0F">
        <w:rPr>
          <w:rFonts w:ascii="Times New Roman" w:hAnsi="Times New Roman"/>
          <w:b/>
          <w:sz w:val="24"/>
          <w:szCs w:val="24"/>
        </w:rPr>
        <w:t xml:space="preserve">осовно </w:t>
      </w:r>
      <w:r w:rsidR="00DD2E7D" w:rsidRPr="00AA3D0F">
        <w:rPr>
          <w:rFonts w:ascii="Times New Roman" w:hAnsi="Times New Roman"/>
          <w:b/>
          <w:sz w:val="24"/>
          <w:szCs w:val="24"/>
        </w:rPr>
        <w:t xml:space="preserve">судді </w:t>
      </w:r>
      <w:r w:rsidR="004E1CDD" w:rsidRPr="00AA3D0F">
        <w:rPr>
          <w:rFonts w:ascii="Times New Roman" w:hAnsi="Times New Roman"/>
          <w:b/>
          <w:sz w:val="24"/>
          <w:szCs w:val="24"/>
        </w:rPr>
        <w:t xml:space="preserve">Тернопільського міськрайонного суду Тернопільської області Позняка </w:t>
      </w:r>
      <w:r w:rsidR="00EC3D54" w:rsidRPr="00AA3D0F">
        <w:rPr>
          <w:rFonts w:ascii="Times New Roman" w:hAnsi="Times New Roman"/>
          <w:b/>
          <w:sz w:val="24"/>
          <w:szCs w:val="24"/>
        </w:rPr>
        <w:t>В.М</w:t>
      </w:r>
      <w:r w:rsidR="00E812E3" w:rsidRPr="00AA3D0F">
        <w:rPr>
          <w:rFonts w:ascii="Times New Roman" w:hAnsi="Times New Roman"/>
          <w:b/>
          <w:sz w:val="24"/>
          <w:szCs w:val="24"/>
        </w:rPr>
        <w:t>.</w:t>
      </w:r>
    </w:p>
    <w:p w14:paraId="67E4F338" w14:textId="043F5675" w:rsidR="0060637B" w:rsidRPr="00AA3D0F" w:rsidRDefault="0060637B" w:rsidP="005510CA">
      <w:pPr>
        <w:spacing w:before="240" w:after="0"/>
        <w:ind w:firstLine="567"/>
        <w:jc w:val="both"/>
        <w:rPr>
          <w:rFonts w:ascii="Times New Roman" w:hAnsi="Times New Roman"/>
          <w:sz w:val="28"/>
          <w:szCs w:val="28"/>
        </w:rPr>
      </w:pPr>
      <w:r w:rsidRPr="00AA3D0F">
        <w:rPr>
          <w:rFonts w:ascii="Times New Roman" w:hAnsi="Times New Roman"/>
          <w:sz w:val="28"/>
          <w:szCs w:val="28"/>
        </w:rPr>
        <w:t>Друга Дисциплінарна палата Вищої ради правосуддя у складі головуючого</w:t>
      </w:r>
      <w:r w:rsidR="004B7056" w:rsidRPr="00AA3D0F">
        <w:rPr>
          <w:rFonts w:ascii="Times New Roman" w:hAnsi="Times New Roman"/>
          <w:sz w:val="28"/>
          <w:szCs w:val="28"/>
        </w:rPr>
        <w:t> </w:t>
      </w:r>
      <w:r w:rsidR="0048656B" w:rsidRPr="00AA3D0F">
        <w:rPr>
          <w:rFonts w:ascii="Times New Roman" w:hAnsi="Times New Roman"/>
          <w:sz w:val="28"/>
          <w:szCs w:val="28"/>
        </w:rPr>
        <w:t>–</w:t>
      </w:r>
      <w:r w:rsidR="004B7056" w:rsidRPr="00AA3D0F">
        <w:rPr>
          <w:rFonts w:ascii="Times New Roman" w:hAnsi="Times New Roman"/>
          <w:sz w:val="28"/>
          <w:szCs w:val="28"/>
        </w:rPr>
        <w:t> </w:t>
      </w:r>
      <w:proofErr w:type="spellStart"/>
      <w:r w:rsidR="00E84220" w:rsidRPr="00AA3D0F">
        <w:rPr>
          <w:rFonts w:ascii="Times New Roman" w:hAnsi="Times New Roman"/>
          <w:sz w:val="28"/>
          <w:szCs w:val="28"/>
        </w:rPr>
        <w:t>Саліхова</w:t>
      </w:r>
      <w:proofErr w:type="spellEnd"/>
      <w:r w:rsidR="00E84220" w:rsidRPr="00AA3D0F">
        <w:rPr>
          <w:rFonts w:ascii="Times New Roman" w:hAnsi="Times New Roman"/>
          <w:sz w:val="28"/>
          <w:szCs w:val="28"/>
        </w:rPr>
        <w:t xml:space="preserve"> В.В., </w:t>
      </w:r>
      <w:r w:rsidRPr="00AA3D0F">
        <w:rPr>
          <w:rFonts w:ascii="Times New Roman" w:hAnsi="Times New Roman"/>
          <w:sz w:val="28"/>
          <w:szCs w:val="28"/>
        </w:rPr>
        <w:t xml:space="preserve">членів </w:t>
      </w:r>
      <w:r w:rsidR="002406AC" w:rsidRPr="00AA3D0F">
        <w:rPr>
          <w:rFonts w:ascii="Times New Roman" w:hAnsi="Times New Roman"/>
          <w:sz w:val="28"/>
          <w:szCs w:val="28"/>
        </w:rPr>
        <w:t xml:space="preserve">Другої Дисциплінарної палати </w:t>
      </w:r>
      <w:r w:rsidR="008535FB" w:rsidRPr="00AA3D0F">
        <w:rPr>
          <w:rFonts w:ascii="Times New Roman" w:hAnsi="Times New Roman"/>
          <w:sz w:val="28"/>
          <w:szCs w:val="28"/>
        </w:rPr>
        <w:t xml:space="preserve">Вищої ради правосуддя </w:t>
      </w:r>
      <w:proofErr w:type="spellStart"/>
      <w:r w:rsidR="00E84220" w:rsidRPr="00AA3D0F">
        <w:rPr>
          <w:rFonts w:ascii="Times New Roman" w:hAnsi="Times New Roman"/>
          <w:sz w:val="28"/>
          <w:szCs w:val="28"/>
        </w:rPr>
        <w:t>Бурлакова</w:t>
      </w:r>
      <w:proofErr w:type="spellEnd"/>
      <w:r w:rsidR="00E84220" w:rsidRPr="00AA3D0F">
        <w:rPr>
          <w:rFonts w:ascii="Times New Roman" w:hAnsi="Times New Roman"/>
          <w:sz w:val="28"/>
          <w:szCs w:val="28"/>
        </w:rPr>
        <w:t xml:space="preserve"> С.Ю., </w:t>
      </w:r>
      <w:proofErr w:type="spellStart"/>
      <w:r w:rsidR="001857C1" w:rsidRPr="00AA3D0F">
        <w:rPr>
          <w:rFonts w:ascii="Times New Roman" w:hAnsi="Times New Roman"/>
          <w:sz w:val="28"/>
          <w:szCs w:val="28"/>
        </w:rPr>
        <w:t>Ковбій</w:t>
      </w:r>
      <w:proofErr w:type="spellEnd"/>
      <w:r w:rsidR="002406AC" w:rsidRPr="00AA3D0F">
        <w:rPr>
          <w:rFonts w:ascii="Times New Roman" w:hAnsi="Times New Roman"/>
          <w:sz w:val="28"/>
          <w:szCs w:val="28"/>
        </w:rPr>
        <w:t> </w:t>
      </w:r>
      <w:r w:rsidR="001857C1" w:rsidRPr="00AA3D0F">
        <w:rPr>
          <w:rFonts w:ascii="Times New Roman" w:hAnsi="Times New Roman"/>
          <w:sz w:val="28"/>
          <w:szCs w:val="28"/>
        </w:rPr>
        <w:t>О.В.</w:t>
      </w:r>
      <w:r w:rsidR="00A84D17" w:rsidRPr="00AA3D0F">
        <w:rPr>
          <w:rFonts w:ascii="Times New Roman" w:hAnsi="Times New Roman"/>
          <w:sz w:val="28"/>
          <w:szCs w:val="28"/>
        </w:rPr>
        <w:t xml:space="preserve"> та</w:t>
      </w:r>
      <w:r w:rsidR="001857C1" w:rsidRPr="00AA3D0F">
        <w:rPr>
          <w:rFonts w:ascii="Times New Roman" w:hAnsi="Times New Roman"/>
          <w:sz w:val="28"/>
          <w:szCs w:val="28"/>
        </w:rPr>
        <w:t xml:space="preserve"> Мельника</w:t>
      </w:r>
      <w:r w:rsidR="00332D9C" w:rsidRPr="00AA3D0F">
        <w:rPr>
          <w:rFonts w:ascii="Times New Roman" w:hAnsi="Times New Roman"/>
          <w:sz w:val="28"/>
          <w:szCs w:val="28"/>
        </w:rPr>
        <w:t> </w:t>
      </w:r>
      <w:r w:rsidR="001857C1" w:rsidRPr="00AA3D0F">
        <w:rPr>
          <w:rFonts w:ascii="Times New Roman" w:hAnsi="Times New Roman"/>
          <w:sz w:val="28"/>
          <w:szCs w:val="28"/>
        </w:rPr>
        <w:t>О.П</w:t>
      </w:r>
      <w:r w:rsidR="00A84D17" w:rsidRPr="00AA3D0F">
        <w:rPr>
          <w:rFonts w:ascii="Times New Roman" w:hAnsi="Times New Roman"/>
          <w:sz w:val="28"/>
          <w:szCs w:val="28"/>
        </w:rPr>
        <w:t>.</w:t>
      </w:r>
      <w:r w:rsidR="00B90991" w:rsidRPr="00AA3D0F">
        <w:rPr>
          <w:rFonts w:ascii="Times New Roman" w:hAnsi="Times New Roman"/>
          <w:sz w:val="28"/>
          <w:szCs w:val="28"/>
        </w:rPr>
        <w:t>,</w:t>
      </w:r>
      <w:r w:rsidRPr="00AA3D0F">
        <w:rPr>
          <w:rFonts w:ascii="Times New Roman" w:hAnsi="Times New Roman"/>
          <w:sz w:val="28"/>
          <w:szCs w:val="28"/>
        </w:rPr>
        <w:t xml:space="preserve"> розглянувши висновок доповідача</w:t>
      </w:r>
      <w:r w:rsidR="002406AC" w:rsidRPr="00AA3D0F">
        <w:rPr>
          <w:rFonts w:ascii="Times New Roman" w:hAnsi="Times New Roman"/>
          <w:sz w:val="28"/>
          <w:szCs w:val="28"/>
        </w:rPr>
        <w:t> </w:t>
      </w:r>
      <w:r w:rsidRPr="00AA3D0F">
        <w:rPr>
          <w:rFonts w:ascii="Times New Roman" w:hAnsi="Times New Roman"/>
          <w:sz w:val="28"/>
          <w:szCs w:val="28"/>
        </w:rPr>
        <w:t>–</w:t>
      </w:r>
      <w:r w:rsidR="00276240" w:rsidRPr="00AA3D0F">
        <w:rPr>
          <w:rFonts w:ascii="Times New Roman" w:hAnsi="Times New Roman"/>
          <w:sz w:val="28"/>
          <w:szCs w:val="28"/>
        </w:rPr>
        <w:t xml:space="preserve"> </w:t>
      </w:r>
      <w:r w:rsidRPr="00AA3D0F">
        <w:rPr>
          <w:rFonts w:ascii="Times New Roman" w:hAnsi="Times New Roman"/>
          <w:sz w:val="28"/>
          <w:szCs w:val="28"/>
        </w:rPr>
        <w:t xml:space="preserve">члена Другої Дисциплінарної палати Вищої ради правосуддя </w:t>
      </w:r>
      <w:proofErr w:type="spellStart"/>
      <w:r w:rsidR="00463E65" w:rsidRPr="00AA3D0F">
        <w:rPr>
          <w:rFonts w:ascii="Times New Roman" w:hAnsi="Times New Roman"/>
          <w:sz w:val="28"/>
          <w:szCs w:val="28"/>
        </w:rPr>
        <w:t>Маселка</w:t>
      </w:r>
      <w:proofErr w:type="spellEnd"/>
      <w:r w:rsidRPr="00AA3D0F">
        <w:rPr>
          <w:rFonts w:ascii="Times New Roman" w:hAnsi="Times New Roman"/>
          <w:sz w:val="28"/>
          <w:szCs w:val="28"/>
        </w:rPr>
        <w:t xml:space="preserve"> </w:t>
      </w:r>
      <w:r w:rsidR="00463E65" w:rsidRPr="00AA3D0F">
        <w:rPr>
          <w:rFonts w:ascii="Times New Roman" w:hAnsi="Times New Roman"/>
          <w:sz w:val="28"/>
          <w:szCs w:val="28"/>
        </w:rPr>
        <w:t>Р</w:t>
      </w:r>
      <w:r w:rsidRPr="00AA3D0F">
        <w:rPr>
          <w:rFonts w:ascii="Times New Roman" w:hAnsi="Times New Roman"/>
          <w:sz w:val="28"/>
          <w:szCs w:val="28"/>
        </w:rPr>
        <w:t>.</w:t>
      </w:r>
      <w:r w:rsidR="00463E65" w:rsidRPr="00AA3D0F">
        <w:rPr>
          <w:rFonts w:ascii="Times New Roman" w:hAnsi="Times New Roman"/>
          <w:sz w:val="28"/>
          <w:szCs w:val="28"/>
        </w:rPr>
        <w:t>А</w:t>
      </w:r>
      <w:r w:rsidRPr="00AA3D0F">
        <w:rPr>
          <w:rFonts w:ascii="Times New Roman" w:hAnsi="Times New Roman"/>
          <w:sz w:val="28"/>
          <w:szCs w:val="28"/>
        </w:rPr>
        <w:t xml:space="preserve">. за результатами </w:t>
      </w:r>
      <w:r w:rsidR="00780D14" w:rsidRPr="00AA3D0F">
        <w:rPr>
          <w:rFonts w:ascii="Times New Roman" w:hAnsi="Times New Roman"/>
          <w:sz w:val="28"/>
          <w:szCs w:val="28"/>
        </w:rPr>
        <w:t>попередн</w:t>
      </w:r>
      <w:r w:rsidR="005C58F9" w:rsidRPr="00AA3D0F">
        <w:rPr>
          <w:rFonts w:ascii="Times New Roman" w:hAnsi="Times New Roman"/>
          <w:sz w:val="28"/>
          <w:szCs w:val="28"/>
        </w:rPr>
        <w:t>ьої перевірки</w:t>
      </w:r>
      <w:r w:rsidRPr="00AA3D0F">
        <w:rPr>
          <w:rFonts w:ascii="Times New Roman" w:hAnsi="Times New Roman"/>
          <w:sz w:val="28"/>
          <w:szCs w:val="28"/>
        </w:rPr>
        <w:t xml:space="preserve"> </w:t>
      </w:r>
      <w:r w:rsidR="004774CE" w:rsidRPr="00AA3D0F">
        <w:rPr>
          <w:rFonts w:ascii="Times New Roman" w:hAnsi="Times New Roman"/>
          <w:sz w:val="28"/>
          <w:szCs w:val="28"/>
        </w:rPr>
        <w:t xml:space="preserve">дисциплінарної </w:t>
      </w:r>
      <w:r w:rsidR="005C58F9" w:rsidRPr="00AA3D0F">
        <w:rPr>
          <w:rFonts w:ascii="Times New Roman" w:hAnsi="Times New Roman"/>
          <w:sz w:val="28"/>
          <w:szCs w:val="28"/>
        </w:rPr>
        <w:t>скарги</w:t>
      </w:r>
      <w:r w:rsidR="004774CE" w:rsidRPr="00AA3D0F">
        <w:rPr>
          <w:rFonts w:ascii="Times New Roman" w:hAnsi="Times New Roman"/>
          <w:sz w:val="28"/>
          <w:szCs w:val="28"/>
        </w:rPr>
        <w:t xml:space="preserve"> </w:t>
      </w:r>
      <w:proofErr w:type="spellStart"/>
      <w:r w:rsidR="00E9280B" w:rsidRPr="00AA3D0F">
        <w:rPr>
          <w:rFonts w:ascii="Times New Roman" w:hAnsi="Times New Roman"/>
          <w:sz w:val="28"/>
          <w:szCs w:val="28"/>
        </w:rPr>
        <w:t>Гундяка</w:t>
      </w:r>
      <w:proofErr w:type="spellEnd"/>
      <w:r w:rsidR="00E9280B" w:rsidRPr="00AA3D0F">
        <w:rPr>
          <w:rFonts w:ascii="Times New Roman" w:hAnsi="Times New Roman"/>
          <w:sz w:val="28"/>
          <w:szCs w:val="28"/>
        </w:rPr>
        <w:t xml:space="preserve"> Іларіона-Артура Іларіоновича стосовно судді Тернопільського міськрайонного суду Тернопільської області Позняка Василя Михайловича</w:t>
      </w:r>
      <w:r w:rsidRPr="00AA3D0F">
        <w:rPr>
          <w:rFonts w:ascii="Times New Roman" w:hAnsi="Times New Roman"/>
          <w:sz w:val="28"/>
          <w:szCs w:val="28"/>
        </w:rPr>
        <w:t xml:space="preserve">, </w:t>
      </w:r>
    </w:p>
    <w:p w14:paraId="05F46B05" w14:textId="77777777" w:rsidR="0060637B" w:rsidRPr="00AA3D0F" w:rsidRDefault="0060637B" w:rsidP="00080667">
      <w:pPr>
        <w:pStyle w:val="20"/>
        <w:shd w:val="clear" w:color="auto" w:fill="auto"/>
        <w:spacing w:before="240" w:after="240" w:line="276" w:lineRule="auto"/>
        <w:ind w:firstLine="567"/>
        <w:rPr>
          <w:rStyle w:val="FontStyle14"/>
          <w:sz w:val="28"/>
          <w:szCs w:val="28"/>
          <w:lang w:val="uk-UA"/>
        </w:rPr>
      </w:pPr>
      <w:r w:rsidRPr="00AA3D0F">
        <w:rPr>
          <w:rStyle w:val="FontStyle14"/>
          <w:sz w:val="28"/>
          <w:szCs w:val="28"/>
          <w:lang w:val="uk-UA"/>
        </w:rPr>
        <w:t>встановила:</w:t>
      </w:r>
    </w:p>
    <w:p w14:paraId="706C14D2" w14:textId="3CFB9691" w:rsidR="006A0ABE" w:rsidRPr="00AA3D0F" w:rsidRDefault="006A0ABE" w:rsidP="006A0ABE">
      <w:pPr>
        <w:spacing w:before="120" w:after="120"/>
        <w:jc w:val="both"/>
        <w:rPr>
          <w:rFonts w:ascii="Times New Roman" w:hAnsi="Times New Roman"/>
          <w:color w:val="000000"/>
          <w:sz w:val="28"/>
          <w:szCs w:val="28"/>
          <w:shd w:val="clear" w:color="auto" w:fill="FFFFFF"/>
        </w:rPr>
      </w:pPr>
      <w:r w:rsidRPr="00AA3D0F">
        <w:rPr>
          <w:rFonts w:ascii="Times New Roman" w:hAnsi="Times New Roman"/>
          <w:sz w:val="28"/>
          <w:szCs w:val="28"/>
        </w:rPr>
        <w:t xml:space="preserve">27 жовтня 2021 року до Вищої ради правосуддя надійшла дисциплінарна скарга </w:t>
      </w:r>
      <w:proofErr w:type="spellStart"/>
      <w:r w:rsidRPr="00AA3D0F">
        <w:rPr>
          <w:rFonts w:ascii="Times New Roman" w:hAnsi="Times New Roman"/>
          <w:sz w:val="28"/>
          <w:szCs w:val="28"/>
        </w:rPr>
        <w:t>Гундяка</w:t>
      </w:r>
      <w:proofErr w:type="spellEnd"/>
      <w:r w:rsidRPr="00AA3D0F">
        <w:rPr>
          <w:rFonts w:ascii="Times New Roman" w:hAnsi="Times New Roman"/>
          <w:sz w:val="28"/>
          <w:szCs w:val="28"/>
        </w:rPr>
        <w:t xml:space="preserve"> І.-А.І. за </w:t>
      </w:r>
      <w:proofErr w:type="spellStart"/>
      <w:r w:rsidR="00DD2153">
        <w:rPr>
          <w:rFonts w:ascii="Times New Roman" w:hAnsi="Times New Roman"/>
          <w:color w:val="000000"/>
          <w:sz w:val="28"/>
          <w:szCs w:val="28"/>
          <w:shd w:val="clear" w:color="auto" w:fill="FFFFFF"/>
        </w:rPr>
        <w:t>вх</w:t>
      </w:r>
      <w:proofErr w:type="spellEnd"/>
      <w:r w:rsidR="00DD2153">
        <w:rPr>
          <w:rFonts w:ascii="Times New Roman" w:hAnsi="Times New Roman"/>
          <w:color w:val="000000"/>
          <w:sz w:val="28"/>
          <w:szCs w:val="28"/>
          <w:shd w:val="clear" w:color="auto" w:fill="FFFFFF"/>
        </w:rPr>
        <w:t>. № Г-5187/3</w:t>
      </w:r>
      <w:bookmarkStart w:id="2" w:name="_GoBack"/>
      <w:bookmarkEnd w:id="2"/>
      <w:r w:rsidRPr="00AA3D0F">
        <w:rPr>
          <w:rFonts w:ascii="Times New Roman" w:hAnsi="Times New Roman"/>
          <w:color w:val="000000"/>
          <w:sz w:val="28"/>
          <w:szCs w:val="28"/>
          <w:shd w:val="clear" w:color="auto" w:fill="FFFFFF"/>
        </w:rPr>
        <w:t>/7-21</w:t>
      </w:r>
      <w:r w:rsidRPr="00AA3D0F">
        <w:rPr>
          <w:rFonts w:ascii="Times New Roman" w:hAnsi="Times New Roman"/>
          <w:sz w:val="28"/>
          <w:szCs w:val="28"/>
        </w:rPr>
        <w:t xml:space="preserve">, в якій він зазначає про вчинення суддею Тернопільського міськрайонного суду Тернопільської області Позняком В.М. дисциплінарного проступку, передбаченого підпунктом «а» пункту 1, пунктом 2 частини першої статті 106 </w:t>
      </w:r>
      <w:r w:rsidRPr="00AA3D0F">
        <w:rPr>
          <w:rFonts w:ascii="Times New Roman" w:hAnsi="Times New Roman"/>
          <w:color w:val="000000"/>
          <w:sz w:val="28"/>
          <w:szCs w:val="28"/>
          <w:shd w:val="clear" w:color="auto" w:fill="FFFFFF"/>
        </w:rPr>
        <w:t>Закону України «Про судоустрій і статус суддів».</w:t>
      </w:r>
    </w:p>
    <w:p w14:paraId="502958A6" w14:textId="77777777" w:rsidR="00AA3D0F" w:rsidRPr="00AA3D0F" w:rsidRDefault="00AA3D0F" w:rsidP="00AA3D0F">
      <w:pPr>
        <w:spacing w:before="240" w:after="120" w:line="240" w:lineRule="auto"/>
        <w:jc w:val="both"/>
        <w:rPr>
          <w:rFonts w:ascii="Times New Roman" w:hAnsi="Times New Roman"/>
          <w:b/>
          <w:bCs/>
          <w:sz w:val="28"/>
          <w:szCs w:val="28"/>
        </w:rPr>
      </w:pPr>
      <w:r w:rsidRPr="00AA3D0F">
        <w:rPr>
          <w:rFonts w:ascii="Times New Roman" w:hAnsi="Times New Roman"/>
          <w:b/>
          <w:bCs/>
          <w:sz w:val="28"/>
          <w:szCs w:val="28"/>
        </w:rPr>
        <w:t>ПРОЦЕДУРА</w:t>
      </w:r>
    </w:p>
    <w:p w14:paraId="2E52B851" w14:textId="77777777" w:rsidR="00AA3D0F" w:rsidRPr="00AA3D0F" w:rsidRDefault="00AA3D0F" w:rsidP="00AA3D0F">
      <w:pPr>
        <w:pStyle w:val="a3"/>
        <w:numPr>
          <w:ilvl w:val="0"/>
          <w:numId w:val="17"/>
        </w:numPr>
        <w:autoSpaceDE w:val="0"/>
        <w:adjustRightInd w:val="0"/>
        <w:spacing w:before="120" w:after="120"/>
        <w:ind w:left="567" w:hanging="567"/>
        <w:contextualSpacing w:val="0"/>
        <w:jc w:val="both"/>
        <w:rPr>
          <w:rFonts w:ascii="Times New Roman" w:eastAsiaTheme="minorHAnsi" w:hAnsi="Times New Roman"/>
          <w:sz w:val="28"/>
          <w:szCs w:val="28"/>
          <w:lang w:val="uk-UA"/>
        </w:rPr>
      </w:pPr>
      <w:r w:rsidRPr="00AA3D0F">
        <w:rPr>
          <w:rFonts w:ascii="Times New Roman" w:eastAsiaTheme="minorHAnsi" w:hAnsi="Times New Roman"/>
          <w:sz w:val="28"/>
          <w:szCs w:val="28"/>
          <w:lang w:val="uk-UA"/>
        </w:rPr>
        <w:t>Відповідно до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 року.</w:t>
      </w:r>
    </w:p>
    <w:p w14:paraId="3675B978" w14:textId="77777777"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eastAsiaTheme="minorHAnsi" w:hAnsi="Times New Roman"/>
          <w:sz w:val="28"/>
          <w:szCs w:val="28"/>
          <w:lang w:val="uk-UA"/>
        </w:rPr>
        <w:t xml:space="preserve">Відновлення розгляду дисциплінарних скарг відбулось 1 листопада 2023 року на виконання Закону України від 9 серпня 2023 року № 3304-ІХ </w:t>
      </w:r>
      <w:r w:rsidRPr="00AA3D0F">
        <w:rPr>
          <w:rFonts w:ascii="Times New Roman" w:eastAsiaTheme="minorHAnsi" w:hAnsi="Times New Roman"/>
          <w:sz w:val="28"/>
          <w:szCs w:val="28"/>
          <w:lang w:val="uk-UA"/>
        </w:rPr>
        <w:lastRenderedPageBreak/>
        <w:t>«Про внесення змін до деяких законів України щодо негайного відновлення розгляду справ стосовно дисциплінарної відповідальності суддів».</w:t>
      </w:r>
    </w:p>
    <w:p w14:paraId="5D58F35A" w14:textId="77777777"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Протоколом автоматизованого розподілу справ між членами Вищої ради правосуддя від 3 листопада 2023 року члена Вищої ради правосуддя </w:t>
      </w:r>
      <w:proofErr w:type="spellStart"/>
      <w:r w:rsidRPr="00AA3D0F">
        <w:rPr>
          <w:rFonts w:ascii="Times New Roman" w:hAnsi="Times New Roman"/>
          <w:sz w:val="28"/>
          <w:szCs w:val="28"/>
          <w:lang w:val="uk-UA"/>
        </w:rPr>
        <w:t>Маселка</w:t>
      </w:r>
      <w:proofErr w:type="spellEnd"/>
      <w:r w:rsidRPr="00AA3D0F">
        <w:rPr>
          <w:rFonts w:ascii="Times New Roman" w:hAnsi="Times New Roman"/>
          <w:sz w:val="28"/>
          <w:szCs w:val="28"/>
          <w:lang w:val="uk-UA"/>
        </w:rPr>
        <w:t> Р.А. було визначено доповідачем по справі.</w:t>
      </w:r>
    </w:p>
    <w:p w14:paraId="387CBDD4" w14:textId="77777777"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8 листопада 2024 року до Вищої ради правосуддя надійшли пояснення судді Позняка В.М.</w:t>
      </w:r>
    </w:p>
    <w:p w14:paraId="248B4AB4" w14:textId="77777777" w:rsidR="00AA3D0F" w:rsidRPr="00AA3D0F" w:rsidRDefault="00AA3D0F" w:rsidP="00AA3D0F">
      <w:pPr>
        <w:spacing w:before="240" w:after="120"/>
        <w:jc w:val="both"/>
        <w:rPr>
          <w:rFonts w:ascii="Times New Roman" w:hAnsi="Times New Roman"/>
          <w:b/>
          <w:bCs/>
          <w:sz w:val="28"/>
          <w:szCs w:val="28"/>
        </w:rPr>
      </w:pPr>
      <w:r w:rsidRPr="00AA3D0F">
        <w:rPr>
          <w:rFonts w:ascii="Times New Roman" w:hAnsi="Times New Roman"/>
          <w:b/>
          <w:bCs/>
          <w:sz w:val="28"/>
          <w:szCs w:val="28"/>
        </w:rPr>
        <w:t>ФАКТИ, ПРО ЯКІ ПОВІДОМЛЕНО В ДИСЦИПЛІНАРНІЙ СКАРЗІ</w:t>
      </w:r>
    </w:p>
    <w:p w14:paraId="0EBDA952" w14:textId="3F12B45A"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Скаржник повідомив, що він звернувся в Тернопільський міськрайонний суд Тернопільської області з позовом до Приватного підприємства «</w:t>
      </w:r>
      <w:proofErr w:type="spellStart"/>
      <w:r w:rsidRPr="00AA3D0F">
        <w:rPr>
          <w:rFonts w:ascii="Times New Roman" w:hAnsi="Times New Roman"/>
          <w:sz w:val="28"/>
          <w:szCs w:val="28"/>
          <w:lang w:val="uk-UA"/>
        </w:rPr>
        <w:t>Техно</w:t>
      </w:r>
      <w:r w:rsidRPr="00AA3D0F">
        <w:rPr>
          <w:rFonts w:ascii="Times New Roman" w:hAnsi="Times New Roman"/>
          <w:sz w:val="28"/>
          <w:szCs w:val="28"/>
          <w:lang w:val="uk-UA"/>
        </w:rPr>
        <w:noBreakHyphen/>
        <w:t>трейд</w:t>
      </w:r>
      <w:proofErr w:type="spellEnd"/>
      <w:r w:rsidRPr="00AA3D0F">
        <w:rPr>
          <w:rFonts w:ascii="Times New Roman" w:hAnsi="Times New Roman"/>
          <w:sz w:val="28"/>
          <w:szCs w:val="28"/>
          <w:lang w:val="uk-UA"/>
        </w:rPr>
        <w:t xml:space="preserve">» та фізичної особи – підприємця </w:t>
      </w:r>
      <w:r w:rsidR="00614AD7">
        <w:rPr>
          <w:rFonts w:ascii="Times New Roman" w:hAnsi="Times New Roman"/>
          <w:sz w:val="28"/>
          <w:szCs w:val="28"/>
          <w:lang w:val="uk-UA"/>
        </w:rPr>
        <w:t>ОСОБА1</w:t>
      </w:r>
      <w:r w:rsidRPr="00AA3D0F">
        <w:rPr>
          <w:rFonts w:ascii="Times New Roman" w:hAnsi="Times New Roman"/>
          <w:sz w:val="28"/>
          <w:szCs w:val="28"/>
          <w:lang w:val="uk-UA"/>
        </w:rPr>
        <w:t xml:space="preserve"> про визнання права порушеним та зобов’язання вчинити дії.</w:t>
      </w:r>
    </w:p>
    <w:p w14:paraId="1D155EAC" w14:textId="240CF466" w:rsidR="00AA3D0F" w:rsidRPr="00AA3D0F" w:rsidRDefault="00AA3D0F" w:rsidP="00AA3D0F">
      <w:pPr>
        <w:pStyle w:val="a3"/>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t>Позов обґрунтовано тим, що Приватне підприємств «</w:t>
      </w:r>
      <w:proofErr w:type="spellStart"/>
      <w:r w:rsidRPr="00AA3D0F">
        <w:rPr>
          <w:rFonts w:ascii="Times New Roman" w:hAnsi="Times New Roman"/>
          <w:sz w:val="28"/>
          <w:szCs w:val="28"/>
          <w:lang w:val="uk-UA"/>
        </w:rPr>
        <w:t>Техно-трейд</w:t>
      </w:r>
      <w:proofErr w:type="spellEnd"/>
      <w:r w:rsidRPr="00AA3D0F">
        <w:rPr>
          <w:rFonts w:ascii="Times New Roman" w:hAnsi="Times New Roman"/>
          <w:sz w:val="28"/>
          <w:szCs w:val="28"/>
          <w:lang w:val="uk-UA"/>
        </w:rPr>
        <w:t>» та фізична особа – підприємець</w:t>
      </w:r>
      <w:r w:rsidR="00614AD7" w:rsidRPr="00614AD7">
        <w:rPr>
          <w:rFonts w:ascii="Times New Roman" w:hAnsi="Times New Roman"/>
          <w:sz w:val="28"/>
          <w:szCs w:val="28"/>
          <w:lang w:val="uk-UA"/>
        </w:rPr>
        <w:t xml:space="preserve"> </w:t>
      </w:r>
      <w:r w:rsidR="00614AD7">
        <w:rPr>
          <w:rFonts w:ascii="Times New Roman" w:hAnsi="Times New Roman"/>
          <w:sz w:val="28"/>
          <w:szCs w:val="28"/>
          <w:lang w:val="uk-UA"/>
        </w:rPr>
        <w:t>ОСОБА1</w:t>
      </w:r>
      <w:r w:rsidRPr="00AA3D0F">
        <w:rPr>
          <w:rFonts w:ascii="Times New Roman" w:hAnsi="Times New Roman"/>
          <w:sz w:val="28"/>
          <w:szCs w:val="28"/>
          <w:lang w:val="uk-UA"/>
        </w:rPr>
        <w:t xml:space="preserve"> для своєї господарської діяльності використовують приміщення під’їздів багатоквартирного будинку № 4 по вулиці Макаренка в місті Тернополі, здійснюють реалізацію товарів і послуг </w:t>
      </w:r>
      <w:r w:rsidR="00F506C9">
        <w:rPr>
          <w:rFonts w:ascii="Times New Roman" w:hAnsi="Times New Roman"/>
          <w:sz w:val="28"/>
          <w:szCs w:val="28"/>
          <w:lang w:val="uk-UA"/>
        </w:rPr>
        <w:t xml:space="preserve">за </w:t>
      </w:r>
      <w:r w:rsidRPr="00AA3D0F">
        <w:rPr>
          <w:rFonts w:ascii="Times New Roman" w:hAnsi="Times New Roman"/>
          <w:sz w:val="28"/>
          <w:szCs w:val="28"/>
          <w:lang w:val="uk-UA"/>
        </w:rPr>
        <w:t>вказан</w:t>
      </w:r>
      <w:r w:rsidR="00F506C9">
        <w:rPr>
          <w:rFonts w:ascii="Times New Roman" w:hAnsi="Times New Roman"/>
          <w:sz w:val="28"/>
          <w:szCs w:val="28"/>
          <w:lang w:val="uk-UA"/>
        </w:rPr>
        <w:t>им</w:t>
      </w:r>
      <w:r w:rsidRPr="00AA3D0F">
        <w:rPr>
          <w:rFonts w:ascii="Times New Roman" w:hAnsi="Times New Roman"/>
          <w:sz w:val="28"/>
          <w:szCs w:val="28"/>
          <w:lang w:val="uk-UA"/>
        </w:rPr>
        <w:t xml:space="preserve"> місцезнаходженн</w:t>
      </w:r>
      <w:r w:rsidR="00F506C9">
        <w:rPr>
          <w:rFonts w:ascii="Times New Roman" w:hAnsi="Times New Roman"/>
          <w:sz w:val="28"/>
          <w:szCs w:val="28"/>
          <w:lang w:val="uk-UA"/>
        </w:rPr>
        <w:t>ям</w:t>
      </w:r>
      <w:r w:rsidR="003503AA">
        <w:rPr>
          <w:rFonts w:ascii="Times New Roman" w:hAnsi="Times New Roman"/>
          <w:sz w:val="28"/>
          <w:szCs w:val="28"/>
          <w:lang w:val="uk-UA"/>
        </w:rPr>
        <w:t>, зокрема забезпечення мешканців послугами</w:t>
      </w:r>
      <w:r w:rsidRPr="00AA3D0F">
        <w:rPr>
          <w:rFonts w:ascii="Times New Roman" w:hAnsi="Times New Roman"/>
          <w:sz w:val="28"/>
          <w:szCs w:val="28"/>
          <w:lang w:val="uk-UA"/>
        </w:rPr>
        <w:t xml:space="preserve"> </w:t>
      </w:r>
      <w:proofErr w:type="spellStart"/>
      <w:r w:rsidRPr="00AA3D0F">
        <w:rPr>
          <w:rFonts w:ascii="Times New Roman" w:hAnsi="Times New Roman"/>
          <w:sz w:val="28"/>
          <w:szCs w:val="28"/>
          <w:lang w:val="uk-UA"/>
        </w:rPr>
        <w:t>домофон</w:t>
      </w:r>
      <w:r w:rsidR="003503AA">
        <w:rPr>
          <w:rFonts w:ascii="Times New Roman" w:hAnsi="Times New Roman"/>
          <w:sz w:val="28"/>
          <w:szCs w:val="28"/>
          <w:lang w:val="uk-UA"/>
        </w:rPr>
        <w:t>у</w:t>
      </w:r>
      <w:proofErr w:type="spellEnd"/>
      <w:r w:rsidR="003503AA">
        <w:rPr>
          <w:rFonts w:ascii="Times New Roman" w:hAnsi="Times New Roman"/>
          <w:sz w:val="28"/>
          <w:szCs w:val="28"/>
          <w:lang w:val="uk-UA"/>
        </w:rPr>
        <w:t xml:space="preserve"> та послуги зі встановлення </w:t>
      </w:r>
      <w:r w:rsidRPr="00AA3D0F">
        <w:rPr>
          <w:rFonts w:ascii="Times New Roman" w:hAnsi="Times New Roman"/>
          <w:sz w:val="28"/>
          <w:szCs w:val="28"/>
          <w:lang w:val="uk-UA"/>
        </w:rPr>
        <w:t>електричн</w:t>
      </w:r>
      <w:r w:rsidR="003503AA">
        <w:rPr>
          <w:rFonts w:ascii="Times New Roman" w:hAnsi="Times New Roman"/>
          <w:sz w:val="28"/>
          <w:szCs w:val="28"/>
          <w:lang w:val="uk-UA"/>
        </w:rPr>
        <w:t>их</w:t>
      </w:r>
      <w:r w:rsidRPr="00AA3D0F">
        <w:rPr>
          <w:rFonts w:ascii="Times New Roman" w:hAnsi="Times New Roman"/>
          <w:sz w:val="28"/>
          <w:szCs w:val="28"/>
          <w:lang w:val="uk-UA"/>
        </w:rPr>
        <w:t xml:space="preserve"> замк</w:t>
      </w:r>
      <w:r w:rsidR="003503AA">
        <w:rPr>
          <w:rFonts w:ascii="Times New Roman" w:hAnsi="Times New Roman"/>
          <w:sz w:val="28"/>
          <w:szCs w:val="28"/>
          <w:lang w:val="uk-UA"/>
        </w:rPr>
        <w:t>ів</w:t>
      </w:r>
      <w:r w:rsidRPr="00AA3D0F">
        <w:rPr>
          <w:rFonts w:ascii="Times New Roman" w:hAnsi="Times New Roman"/>
          <w:sz w:val="28"/>
          <w:szCs w:val="28"/>
          <w:lang w:val="uk-UA"/>
        </w:rPr>
        <w:t xml:space="preserve"> на дверях у внутрішньо будинкових приміщеннях будинку.</w:t>
      </w:r>
    </w:p>
    <w:p w14:paraId="57DDA295" w14:textId="2534C6DC" w:rsidR="00AA3D0F" w:rsidRPr="00AA3D0F" w:rsidRDefault="00AA3D0F" w:rsidP="00AA3D0F">
      <w:pPr>
        <w:spacing w:before="120" w:after="120"/>
        <w:ind w:left="567"/>
        <w:jc w:val="both"/>
        <w:rPr>
          <w:rFonts w:ascii="Times New Roman" w:hAnsi="Times New Roman"/>
          <w:sz w:val="28"/>
          <w:szCs w:val="28"/>
        </w:rPr>
      </w:pPr>
      <w:r w:rsidRPr="00AA3D0F">
        <w:rPr>
          <w:rFonts w:ascii="Times New Roman" w:hAnsi="Times New Roman"/>
          <w:sz w:val="28"/>
          <w:szCs w:val="28"/>
        </w:rPr>
        <w:t>Розмістивши для своєї господарської діяльності електричні замки Приватне підприємств «</w:t>
      </w:r>
      <w:proofErr w:type="spellStart"/>
      <w:r w:rsidRPr="00AA3D0F">
        <w:rPr>
          <w:rFonts w:ascii="Times New Roman" w:hAnsi="Times New Roman"/>
          <w:sz w:val="28"/>
          <w:szCs w:val="28"/>
        </w:rPr>
        <w:t>Техно-трейд</w:t>
      </w:r>
      <w:proofErr w:type="spellEnd"/>
      <w:r w:rsidRPr="00AA3D0F">
        <w:rPr>
          <w:rFonts w:ascii="Times New Roman" w:hAnsi="Times New Roman"/>
          <w:sz w:val="28"/>
          <w:szCs w:val="28"/>
        </w:rPr>
        <w:t xml:space="preserve">» та фізична особа – підприємець </w:t>
      </w:r>
      <w:r w:rsidR="00614AD7">
        <w:rPr>
          <w:rFonts w:ascii="Times New Roman" w:hAnsi="Times New Roman"/>
          <w:sz w:val="28"/>
          <w:szCs w:val="28"/>
        </w:rPr>
        <w:t>ОСОБА1</w:t>
      </w:r>
      <w:r w:rsidRPr="00AA3D0F">
        <w:rPr>
          <w:rFonts w:ascii="Times New Roman" w:hAnsi="Times New Roman"/>
          <w:sz w:val="28"/>
          <w:szCs w:val="28"/>
        </w:rPr>
        <w:t xml:space="preserve"> цілодобово перешкоджають свободі пересування скаржника.</w:t>
      </w:r>
    </w:p>
    <w:p w14:paraId="6CB30D83" w14:textId="77777777"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Разом з позовною заявою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І.-А.І. подав до суду клопотання про звільнення від судового збору.</w:t>
      </w:r>
    </w:p>
    <w:p w14:paraId="795D5272" w14:textId="4EB42568"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На переконання скаржника, суддя</w:t>
      </w:r>
      <w:r w:rsidR="008A192A">
        <w:rPr>
          <w:rFonts w:ascii="Times New Roman" w:hAnsi="Times New Roman"/>
          <w:sz w:val="28"/>
          <w:szCs w:val="28"/>
          <w:lang w:val="uk-UA"/>
        </w:rPr>
        <w:t xml:space="preserve"> Позняк </w:t>
      </w:r>
      <w:r w:rsidR="00434A62">
        <w:rPr>
          <w:rFonts w:ascii="Times New Roman" w:hAnsi="Times New Roman"/>
          <w:sz w:val="28"/>
          <w:szCs w:val="28"/>
          <w:lang w:val="uk-UA"/>
        </w:rPr>
        <w:t>В.М.</w:t>
      </w:r>
      <w:r w:rsidRPr="00AA3D0F">
        <w:rPr>
          <w:rFonts w:ascii="Times New Roman" w:hAnsi="Times New Roman"/>
          <w:sz w:val="28"/>
          <w:szCs w:val="28"/>
          <w:lang w:val="uk-UA"/>
        </w:rPr>
        <w:t xml:space="preserve"> у рішенні </w:t>
      </w:r>
      <w:r w:rsidR="00434A62" w:rsidRPr="00AA3D0F">
        <w:rPr>
          <w:rFonts w:ascii="Times New Roman" w:hAnsi="Times New Roman"/>
          <w:sz w:val="28"/>
          <w:szCs w:val="28"/>
          <w:lang w:val="uk-UA"/>
        </w:rPr>
        <w:t>Тернопільськ</w:t>
      </w:r>
      <w:r w:rsidR="00434A62">
        <w:rPr>
          <w:rFonts w:ascii="Times New Roman" w:hAnsi="Times New Roman"/>
          <w:sz w:val="28"/>
          <w:szCs w:val="28"/>
          <w:lang w:val="uk-UA"/>
        </w:rPr>
        <w:t>ого</w:t>
      </w:r>
      <w:r w:rsidR="00434A62" w:rsidRPr="00AA3D0F">
        <w:rPr>
          <w:rFonts w:ascii="Times New Roman" w:hAnsi="Times New Roman"/>
          <w:sz w:val="28"/>
          <w:szCs w:val="28"/>
          <w:lang w:val="uk-UA"/>
        </w:rPr>
        <w:t xml:space="preserve"> міськрайонн</w:t>
      </w:r>
      <w:r w:rsidR="00434A62">
        <w:rPr>
          <w:rFonts w:ascii="Times New Roman" w:hAnsi="Times New Roman"/>
          <w:sz w:val="28"/>
          <w:szCs w:val="28"/>
          <w:lang w:val="uk-UA"/>
        </w:rPr>
        <w:t>ого</w:t>
      </w:r>
      <w:r w:rsidR="00434A62" w:rsidRPr="00AA3D0F">
        <w:rPr>
          <w:rFonts w:ascii="Times New Roman" w:hAnsi="Times New Roman"/>
          <w:sz w:val="28"/>
          <w:szCs w:val="28"/>
          <w:lang w:val="uk-UA"/>
        </w:rPr>
        <w:t xml:space="preserve"> суд</w:t>
      </w:r>
      <w:r w:rsidR="00434A62">
        <w:rPr>
          <w:rFonts w:ascii="Times New Roman" w:hAnsi="Times New Roman"/>
          <w:sz w:val="28"/>
          <w:szCs w:val="28"/>
          <w:lang w:val="uk-UA"/>
        </w:rPr>
        <w:t>у</w:t>
      </w:r>
      <w:r w:rsidR="00434A62" w:rsidRPr="00AA3D0F">
        <w:rPr>
          <w:rFonts w:ascii="Times New Roman" w:hAnsi="Times New Roman"/>
          <w:sz w:val="28"/>
          <w:szCs w:val="28"/>
          <w:lang w:val="uk-UA"/>
        </w:rPr>
        <w:t xml:space="preserve"> Тернопільської області </w:t>
      </w:r>
      <w:r w:rsidR="00434A62">
        <w:rPr>
          <w:rFonts w:ascii="Times New Roman" w:hAnsi="Times New Roman"/>
          <w:sz w:val="28"/>
          <w:szCs w:val="28"/>
          <w:lang w:val="uk-UA"/>
        </w:rPr>
        <w:t xml:space="preserve">від </w:t>
      </w:r>
      <w:r w:rsidR="00434A62" w:rsidRPr="00AA3D0F">
        <w:rPr>
          <w:rFonts w:ascii="Times New Roman" w:hAnsi="Times New Roman"/>
          <w:sz w:val="28"/>
          <w:szCs w:val="28"/>
          <w:lang w:val="uk-UA"/>
        </w:rPr>
        <w:t xml:space="preserve">30 листопада 2021 </w:t>
      </w:r>
      <w:r w:rsidRPr="00AA3D0F">
        <w:rPr>
          <w:rFonts w:ascii="Times New Roman" w:hAnsi="Times New Roman"/>
          <w:sz w:val="28"/>
          <w:szCs w:val="28"/>
          <w:lang w:val="uk-UA"/>
        </w:rPr>
        <w:t>суд не зазначив мотиви відхилення аргументу відносно звільнення скаржника від сплати судового збору, безпідставно затягує розгляд цього клопотання, одночасно його не приймає до розгляду, здійснює перешкоди в доступі до правосуддя.</w:t>
      </w:r>
    </w:p>
    <w:p w14:paraId="0C30D97A" w14:textId="77777777" w:rsidR="00AA3D0F" w:rsidRPr="00AA3D0F" w:rsidRDefault="00AA3D0F" w:rsidP="00AA3D0F">
      <w:pPr>
        <w:spacing w:before="240" w:after="120"/>
        <w:jc w:val="both"/>
        <w:rPr>
          <w:rFonts w:ascii="Times New Roman" w:hAnsi="Times New Roman"/>
          <w:sz w:val="28"/>
          <w:szCs w:val="28"/>
        </w:rPr>
      </w:pPr>
      <w:r w:rsidRPr="00AA3D0F">
        <w:rPr>
          <w:rFonts w:ascii="Times New Roman" w:hAnsi="Times New Roman"/>
          <w:b/>
          <w:bCs/>
          <w:sz w:val="28"/>
          <w:szCs w:val="28"/>
        </w:rPr>
        <w:t>ФАКТИ, ПРО ЯКІ ПОВІДОМИВ СУДДЯ</w:t>
      </w:r>
    </w:p>
    <w:p w14:paraId="4913CCC0" w14:textId="77206EAA" w:rsidR="00AA3D0F" w:rsidRPr="00AA3D0F" w:rsidRDefault="00471300"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Pr>
          <w:rFonts w:ascii="Times New Roman" w:hAnsi="Times New Roman"/>
          <w:sz w:val="28"/>
          <w:szCs w:val="28"/>
          <w:lang w:val="uk-UA"/>
        </w:rPr>
        <w:t xml:space="preserve">Суддя Позняк В.М. у своїх поясненнях повідомив, що </w:t>
      </w:r>
      <w:proofErr w:type="spellStart"/>
      <w:r>
        <w:rPr>
          <w:rFonts w:ascii="Times New Roman" w:hAnsi="Times New Roman"/>
          <w:sz w:val="28"/>
          <w:szCs w:val="28"/>
          <w:lang w:val="uk-UA"/>
        </w:rPr>
        <w:t>Г</w:t>
      </w:r>
      <w:r w:rsidR="00AA3D0F" w:rsidRPr="00AA3D0F">
        <w:rPr>
          <w:rFonts w:ascii="Times New Roman" w:hAnsi="Times New Roman"/>
          <w:sz w:val="28"/>
          <w:szCs w:val="28"/>
          <w:lang w:val="uk-UA"/>
        </w:rPr>
        <w:t>ундяк</w:t>
      </w:r>
      <w:proofErr w:type="spellEnd"/>
      <w:r w:rsidR="00AA3D0F" w:rsidRPr="00AA3D0F">
        <w:rPr>
          <w:rFonts w:ascii="Times New Roman" w:hAnsi="Times New Roman"/>
          <w:sz w:val="28"/>
          <w:szCs w:val="28"/>
          <w:lang w:val="uk-UA"/>
        </w:rPr>
        <w:t xml:space="preserve"> І.-А.І. просив «визнати порушеним його право споживача, оскільки Приватне підприємств «</w:t>
      </w:r>
      <w:proofErr w:type="spellStart"/>
      <w:r w:rsidR="00AA3D0F" w:rsidRPr="00AA3D0F">
        <w:rPr>
          <w:rFonts w:ascii="Times New Roman" w:hAnsi="Times New Roman"/>
          <w:sz w:val="28"/>
          <w:szCs w:val="28"/>
          <w:lang w:val="uk-UA"/>
        </w:rPr>
        <w:t>Техно-трейд</w:t>
      </w:r>
      <w:proofErr w:type="spellEnd"/>
      <w:r w:rsidR="00AA3D0F" w:rsidRPr="00AA3D0F">
        <w:rPr>
          <w:rFonts w:ascii="Times New Roman" w:hAnsi="Times New Roman"/>
          <w:sz w:val="28"/>
          <w:szCs w:val="28"/>
          <w:lang w:val="uk-UA"/>
        </w:rPr>
        <w:t xml:space="preserve">»  та фізична особа – підприємець </w:t>
      </w:r>
      <w:r w:rsidR="00614AD7">
        <w:rPr>
          <w:rFonts w:ascii="Times New Roman" w:hAnsi="Times New Roman"/>
          <w:sz w:val="28"/>
          <w:szCs w:val="28"/>
          <w:lang w:val="uk-UA"/>
        </w:rPr>
        <w:t>ОСОБА1</w:t>
      </w:r>
      <w:r w:rsidR="00AA3D0F" w:rsidRPr="00AA3D0F">
        <w:rPr>
          <w:rFonts w:ascii="Times New Roman" w:hAnsi="Times New Roman"/>
          <w:sz w:val="28"/>
          <w:szCs w:val="28"/>
          <w:lang w:val="uk-UA"/>
        </w:rPr>
        <w:t xml:space="preserve"> із </w:t>
      </w:r>
      <w:r w:rsidR="00AA3D0F" w:rsidRPr="00AA3D0F">
        <w:rPr>
          <w:rFonts w:ascii="Times New Roman" w:hAnsi="Times New Roman"/>
          <w:sz w:val="28"/>
          <w:szCs w:val="28"/>
          <w:lang w:val="uk-UA"/>
        </w:rPr>
        <w:lastRenderedPageBreak/>
        <w:t>самого початку не забезпечують можливості безперешкодного доступу (переміщення) до будинку № 4 по вулиці Макаренка в місті Тернополі.</w:t>
      </w:r>
    </w:p>
    <w:p w14:paraId="17A2BAC5" w14:textId="7CA00C8D"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До позовної заяви на підтвердження обставин, які зазначені в позовній заяві</w:t>
      </w:r>
      <w:r w:rsidR="00793EEE">
        <w:rPr>
          <w:rFonts w:ascii="Times New Roman" w:hAnsi="Times New Roman"/>
          <w:sz w:val="28"/>
          <w:szCs w:val="28"/>
          <w:lang w:val="uk-UA"/>
        </w:rPr>
        <w:t>,</w:t>
      </w:r>
      <w:r w:rsidRPr="00AA3D0F">
        <w:rPr>
          <w:rFonts w:ascii="Times New Roman" w:hAnsi="Times New Roman"/>
          <w:sz w:val="28"/>
          <w:szCs w:val="28"/>
          <w:lang w:val="uk-UA"/>
        </w:rPr>
        <w:t xml:space="preserve"> надано тільки фото </w:t>
      </w:r>
      <w:r w:rsidR="00793EEE">
        <w:rPr>
          <w:rFonts w:ascii="Times New Roman" w:hAnsi="Times New Roman"/>
          <w:sz w:val="28"/>
          <w:szCs w:val="28"/>
          <w:lang w:val="uk-UA"/>
        </w:rPr>
        <w:t>частини</w:t>
      </w:r>
      <w:r w:rsidRPr="00AA3D0F">
        <w:rPr>
          <w:rFonts w:ascii="Times New Roman" w:hAnsi="Times New Roman"/>
          <w:sz w:val="28"/>
          <w:szCs w:val="28"/>
          <w:lang w:val="uk-UA"/>
        </w:rPr>
        <w:t xml:space="preserve"> візитівки, на якому наявні написи: «</w:t>
      </w:r>
      <w:proofErr w:type="spellStart"/>
      <w:r w:rsidRPr="00AA3D0F">
        <w:rPr>
          <w:rFonts w:ascii="Times New Roman" w:hAnsi="Times New Roman"/>
          <w:sz w:val="28"/>
          <w:szCs w:val="28"/>
          <w:lang w:val="uk-UA"/>
        </w:rPr>
        <w:t>Техно</w:t>
      </w:r>
      <w:proofErr w:type="spellEnd"/>
      <w:r w:rsidRPr="00AA3D0F">
        <w:rPr>
          <w:rFonts w:ascii="Times New Roman" w:hAnsi="Times New Roman"/>
          <w:sz w:val="28"/>
          <w:szCs w:val="28"/>
          <w:lang w:val="uk-UA"/>
        </w:rPr>
        <w:t xml:space="preserve"> </w:t>
      </w:r>
      <w:proofErr w:type="spellStart"/>
      <w:r w:rsidRPr="00AA3D0F">
        <w:rPr>
          <w:rFonts w:ascii="Times New Roman" w:hAnsi="Times New Roman"/>
          <w:sz w:val="28"/>
          <w:szCs w:val="28"/>
          <w:lang w:val="uk-UA"/>
        </w:rPr>
        <w:t>Трейд</w:t>
      </w:r>
      <w:proofErr w:type="spellEnd"/>
      <w:r w:rsidRPr="00AA3D0F">
        <w:rPr>
          <w:rFonts w:ascii="Times New Roman" w:hAnsi="Times New Roman"/>
          <w:sz w:val="28"/>
          <w:szCs w:val="28"/>
          <w:lang w:val="uk-UA"/>
        </w:rPr>
        <w:t>», «Системи безпеки», телефон.</w:t>
      </w:r>
    </w:p>
    <w:p w14:paraId="58E3C2F3" w14:textId="77777777"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При зверненні в суд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І.-А.І. посилався на те, що він звільнений від сплати судового збору на підставі Закону України «Про захист прав споживачів».</w:t>
      </w:r>
    </w:p>
    <w:p w14:paraId="34BAC4A3" w14:textId="44408BF4"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Дослідивши зміст позовної заяви та доданих до неї матеріалів, суддею</w:t>
      </w:r>
      <w:r w:rsidR="00C24CAF">
        <w:rPr>
          <w:rFonts w:ascii="Times New Roman" w:hAnsi="Times New Roman"/>
          <w:sz w:val="28"/>
          <w:szCs w:val="28"/>
          <w:lang w:val="uk-UA"/>
        </w:rPr>
        <w:t xml:space="preserve"> Позняком В.М.</w:t>
      </w:r>
      <w:r w:rsidRPr="00AA3D0F">
        <w:rPr>
          <w:rFonts w:ascii="Times New Roman" w:hAnsi="Times New Roman"/>
          <w:sz w:val="28"/>
          <w:szCs w:val="28"/>
          <w:lang w:val="uk-UA"/>
        </w:rPr>
        <w:t xml:space="preserve"> встановлено, що позивачем не надано жодних доказів (договорів, актів виконаних послуг, тощо) на підтвердження того, що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І.-А.І. є споживачем послуг Приватного підприємства «</w:t>
      </w:r>
      <w:proofErr w:type="spellStart"/>
      <w:r w:rsidRPr="00AA3D0F">
        <w:rPr>
          <w:rFonts w:ascii="Times New Roman" w:hAnsi="Times New Roman"/>
          <w:sz w:val="28"/>
          <w:szCs w:val="28"/>
          <w:lang w:val="uk-UA"/>
        </w:rPr>
        <w:t>Техно-трейд</w:t>
      </w:r>
      <w:proofErr w:type="spellEnd"/>
      <w:r w:rsidRPr="00AA3D0F">
        <w:rPr>
          <w:rFonts w:ascii="Times New Roman" w:hAnsi="Times New Roman"/>
          <w:sz w:val="28"/>
          <w:szCs w:val="28"/>
          <w:lang w:val="uk-UA"/>
        </w:rPr>
        <w:t xml:space="preserve">» та фізичної особи – підприємця </w:t>
      </w:r>
      <w:r w:rsidR="00614AD7">
        <w:rPr>
          <w:rFonts w:ascii="Times New Roman" w:hAnsi="Times New Roman"/>
          <w:sz w:val="28"/>
          <w:szCs w:val="28"/>
          <w:lang w:val="uk-UA"/>
        </w:rPr>
        <w:t>ОСОБА1</w:t>
      </w:r>
      <w:r w:rsidRPr="00AA3D0F">
        <w:rPr>
          <w:rFonts w:ascii="Times New Roman" w:hAnsi="Times New Roman"/>
          <w:sz w:val="28"/>
          <w:szCs w:val="28"/>
          <w:lang w:val="uk-UA"/>
        </w:rPr>
        <w:t xml:space="preserve">. </w:t>
      </w:r>
    </w:p>
    <w:p w14:paraId="7C166B51" w14:textId="77777777" w:rsidR="00AA3D0F" w:rsidRPr="00AA3D0F" w:rsidRDefault="00AA3D0F" w:rsidP="00AA3D0F">
      <w:pPr>
        <w:pStyle w:val="a3"/>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t>Долучене до позовної заяви фото фрагменту візитівки не є належним та допустимим доказом та не спростовує таких висновків судді.</w:t>
      </w:r>
    </w:p>
    <w:p w14:paraId="031FF4EC" w14:textId="6084255F"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Зважаючи на викладене, ухвалою судді Тернопільського міськрайонного суду Тернопільської області від 22 жовтня 2021 року позовну заяву </w:t>
      </w:r>
      <w:proofErr w:type="spellStart"/>
      <w:r w:rsidRPr="00AA3D0F">
        <w:rPr>
          <w:rFonts w:ascii="Times New Roman" w:hAnsi="Times New Roman"/>
          <w:sz w:val="28"/>
          <w:szCs w:val="28"/>
          <w:lang w:val="uk-UA"/>
        </w:rPr>
        <w:t>Гундяка</w:t>
      </w:r>
      <w:proofErr w:type="spellEnd"/>
      <w:r w:rsidR="00825CCD">
        <w:rPr>
          <w:rFonts w:ascii="Times New Roman" w:hAnsi="Times New Roman"/>
          <w:sz w:val="28"/>
          <w:szCs w:val="28"/>
          <w:lang w:val="uk-UA"/>
        </w:rPr>
        <w:t> </w:t>
      </w:r>
      <w:r w:rsidRPr="00AA3D0F">
        <w:rPr>
          <w:rFonts w:ascii="Times New Roman" w:hAnsi="Times New Roman"/>
          <w:sz w:val="28"/>
          <w:szCs w:val="28"/>
          <w:lang w:val="uk-UA"/>
        </w:rPr>
        <w:t>І.-А.І. залишено без руху та надано строк для усунення недоліків для сплати судового збору.</w:t>
      </w:r>
    </w:p>
    <w:p w14:paraId="32B0C84C" w14:textId="77777777" w:rsidR="00AA3D0F" w:rsidRPr="00AA3D0F" w:rsidRDefault="00AA3D0F" w:rsidP="00AA3D0F">
      <w:pPr>
        <w:spacing w:before="120" w:after="120"/>
        <w:ind w:left="567"/>
        <w:jc w:val="both"/>
        <w:rPr>
          <w:rFonts w:ascii="Times New Roman" w:hAnsi="Times New Roman"/>
          <w:sz w:val="28"/>
          <w:szCs w:val="28"/>
        </w:rPr>
      </w:pPr>
      <w:r w:rsidRPr="00AA3D0F">
        <w:rPr>
          <w:rFonts w:ascii="Times New Roman" w:hAnsi="Times New Roman"/>
          <w:sz w:val="28"/>
          <w:szCs w:val="28"/>
        </w:rPr>
        <w:t xml:space="preserve">Вказана ухвала суду була надіслана в електронний кабінет </w:t>
      </w:r>
      <w:proofErr w:type="spellStart"/>
      <w:r w:rsidRPr="00AA3D0F">
        <w:rPr>
          <w:rFonts w:ascii="Times New Roman" w:hAnsi="Times New Roman"/>
          <w:sz w:val="28"/>
          <w:szCs w:val="28"/>
        </w:rPr>
        <w:t>Гундяка</w:t>
      </w:r>
      <w:proofErr w:type="spellEnd"/>
      <w:r w:rsidRPr="00AA3D0F">
        <w:rPr>
          <w:rFonts w:ascii="Times New Roman" w:hAnsi="Times New Roman"/>
          <w:sz w:val="28"/>
          <w:szCs w:val="28"/>
        </w:rPr>
        <w:t xml:space="preserve"> I.-А.І., а також рекомендованим листом на адресу, зазначену ним в позовній заяві.</w:t>
      </w:r>
    </w:p>
    <w:p w14:paraId="4300D2B7" w14:textId="6BDDE080" w:rsidR="00AA3D0F" w:rsidRPr="00AA3D0F" w:rsidRDefault="00AA3D0F" w:rsidP="00AA3D0F">
      <w:pPr>
        <w:pStyle w:val="a3"/>
        <w:numPr>
          <w:ilvl w:val="0"/>
          <w:numId w:val="17"/>
        </w:numPr>
        <w:tabs>
          <w:tab w:val="left" w:pos="567"/>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Щодо прохання </w:t>
      </w:r>
      <w:proofErr w:type="spellStart"/>
      <w:r w:rsidRPr="00AA3D0F">
        <w:rPr>
          <w:rFonts w:ascii="Times New Roman" w:hAnsi="Times New Roman"/>
          <w:sz w:val="28"/>
          <w:szCs w:val="28"/>
          <w:lang w:val="uk-UA"/>
        </w:rPr>
        <w:t>Гундяка</w:t>
      </w:r>
      <w:proofErr w:type="spellEnd"/>
      <w:r w:rsidRPr="00AA3D0F">
        <w:rPr>
          <w:rFonts w:ascii="Times New Roman" w:hAnsi="Times New Roman"/>
          <w:sz w:val="28"/>
          <w:szCs w:val="28"/>
          <w:lang w:val="uk-UA"/>
        </w:rPr>
        <w:t xml:space="preserve"> І.-А</w:t>
      </w:r>
      <w:r w:rsidR="0058555E">
        <w:rPr>
          <w:rFonts w:ascii="Times New Roman" w:hAnsi="Times New Roman"/>
          <w:sz w:val="28"/>
          <w:szCs w:val="28"/>
          <w:lang w:val="uk-UA"/>
        </w:rPr>
        <w:t>.І</w:t>
      </w:r>
      <w:r w:rsidRPr="00AA3D0F">
        <w:rPr>
          <w:rFonts w:ascii="Times New Roman" w:hAnsi="Times New Roman"/>
          <w:sz w:val="28"/>
          <w:szCs w:val="28"/>
          <w:lang w:val="uk-UA"/>
        </w:rPr>
        <w:t>. про звільнення від сплати судового збору у зв’язку із матеріальним станом суддя Позняк В.М. зазначив, що зважаючи на приписи частини другої статті 8 Закону України «Про судовий збір» відстрочення, звільнення від сплати судового збору на певний строк або звільнення від сплати такого є правом суду, а не обов’язком.</w:t>
      </w:r>
    </w:p>
    <w:p w14:paraId="11A09EC9" w14:textId="77777777" w:rsidR="00AA3D0F" w:rsidRPr="00AA3D0F" w:rsidRDefault="00AA3D0F" w:rsidP="00AA3D0F">
      <w:pPr>
        <w:tabs>
          <w:tab w:val="left" w:pos="567"/>
        </w:tabs>
        <w:spacing w:before="120" w:after="120"/>
        <w:ind w:left="567"/>
        <w:jc w:val="both"/>
        <w:rPr>
          <w:rFonts w:ascii="Times New Roman" w:hAnsi="Times New Roman"/>
          <w:sz w:val="28"/>
          <w:szCs w:val="28"/>
        </w:rPr>
      </w:pPr>
      <w:r w:rsidRPr="00AA3D0F">
        <w:rPr>
          <w:rFonts w:ascii="Times New Roman" w:hAnsi="Times New Roman"/>
          <w:sz w:val="28"/>
          <w:szCs w:val="28"/>
        </w:rPr>
        <w:t>30 листопада 2021 року через електронний кабінет позивачем подано клопотання, в яких він звертав увагу про свій матеріальний стан, а саме, відсутність доходів. У випадку не звільнення від сплати судового збору просив повернути позовну заяву.</w:t>
      </w:r>
    </w:p>
    <w:p w14:paraId="59F83280" w14:textId="5E6308DB" w:rsidR="00AA3D0F" w:rsidRPr="00AA3D0F" w:rsidRDefault="00AA3D0F" w:rsidP="00AA3D0F">
      <w:pPr>
        <w:tabs>
          <w:tab w:val="left" w:pos="567"/>
        </w:tabs>
        <w:spacing w:before="120" w:after="120"/>
        <w:ind w:left="567"/>
        <w:jc w:val="both"/>
        <w:rPr>
          <w:rFonts w:ascii="Times New Roman" w:hAnsi="Times New Roman"/>
          <w:sz w:val="28"/>
          <w:szCs w:val="28"/>
        </w:rPr>
      </w:pPr>
      <w:r w:rsidRPr="00AA3D0F">
        <w:rPr>
          <w:rFonts w:ascii="Times New Roman" w:hAnsi="Times New Roman"/>
          <w:sz w:val="28"/>
          <w:szCs w:val="28"/>
        </w:rPr>
        <w:t xml:space="preserve">Враховуючи те, що </w:t>
      </w:r>
      <w:proofErr w:type="spellStart"/>
      <w:r w:rsidRPr="00AA3D0F">
        <w:rPr>
          <w:rFonts w:ascii="Times New Roman" w:hAnsi="Times New Roman"/>
          <w:sz w:val="28"/>
          <w:szCs w:val="28"/>
        </w:rPr>
        <w:t>Гундяк</w:t>
      </w:r>
      <w:proofErr w:type="spellEnd"/>
      <w:r w:rsidRPr="00AA3D0F">
        <w:rPr>
          <w:rFonts w:ascii="Times New Roman" w:hAnsi="Times New Roman"/>
          <w:sz w:val="28"/>
          <w:szCs w:val="28"/>
        </w:rPr>
        <w:t xml:space="preserve"> І.-А</w:t>
      </w:r>
      <w:r w:rsidR="00E47DDA">
        <w:rPr>
          <w:rFonts w:ascii="Times New Roman" w:hAnsi="Times New Roman"/>
          <w:sz w:val="28"/>
          <w:szCs w:val="28"/>
        </w:rPr>
        <w:t>.І</w:t>
      </w:r>
      <w:r w:rsidRPr="00AA3D0F">
        <w:rPr>
          <w:rFonts w:ascii="Times New Roman" w:hAnsi="Times New Roman"/>
          <w:sz w:val="28"/>
          <w:szCs w:val="28"/>
        </w:rPr>
        <w:t>. є молодою людиною, працездатного віку, суд не вбачав підстав для звільнення його від сплати судового збору. При цьому, враховано конкретні обставини справи та ініціювання скаржником значної кількості ідентичних судових спорів.</w:t>
      </w:r>
    </w:p>
    <w:p w14:paraId="21B63C28" w14:textId="31BDA5D4" w:rsidR="00AA3D0F" w:rsidRPr="00AA3D0F" w:rsidRDefault="00AA3D0F" w:rsidP="00AA3D0F">
      <w:pPr>
        <w:spacing w:before="360" w:after="120"/>
        <w:jc w:val="both"/>
        <w:rPr>
          <w:rFonts w:ascii="Times New Roman" w:hAnsi="Times New Roman"/>
          <w:b/>
          <w:bCs/>
          <w:sz w:val="28"/>
          <w:szCs w:val="28"/>
        </w:rPr>
      </w:pPr>
      <w:r w:rsidRPr="00AA3D0F">
        <w:rPr>
          <w:rFonts w:ascii="Times New Roman" w:hAnsi="Times New Roman"/>
          <w:b/>
          <w:bCs/>
          <w:sz w:val="28"/>
          <w:szCs w:val="28"/>
        </w:rPr>
        <w:lastRenderedPageBreak/>
        <w:t>ФАКТИ, УСТАНОВЛЕНІ ПІД ЧАС ДИСЦИПЛІНАРНО</w:t>
      </w:r>
      <w:r w:rsidR="00FA23B9">
        <w:rPr>
          <w:rFonts w:ascii="Times New Roman" w:hAnsi="Times New Roman"/>
          <w:b/>
          <w:bCs/>
          <w:sz w:val="28"/>
          <w:szCs w:val="28"/>
        </w:rPr>
        <w:t>ГО</w:t>
      </w:r>
      <w:r w:rsidRPr="00AA3D0F">
        <w:rPr>
          <w:rFonts w:ascii="Times New Roman" w:hAnsi="Times New Roman"/>
          <w:b/>
          <w:bCs/>
          <w:sz w:val="28"/>
          <w:szCs w:val="28"/>
        </w:rPr>
        <w:t xml:space="preserve"> </w:t>
      </w:r>
      <w:r w:rsidR="00FA23B9">
        <w:rPr>
          <w:rFonts w:ascii="Times New Roman" w:hAnsi="Times New Roman"/>
          <w:b/>
          <w:bCs/>
          <w:sz w:val="28"/>
          <w:szCs w:val="28"/>
        </w:rPr>
        <w:t>ПРОВАДЖЕННЯ</w:t>
      </w:r>
    </w:p>
    <w:p w14:paraId="528E2A68" w14:textId="30D62D4A" w:rsidR="00D5465B" w:rsidRPr="00AA3D0F" w:rsidRDefault="00D5465B" w:rsidP="00D5465B">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22 жовтня 2021 року Тернопільський міськрайонний суд Тернопільської області вказану залиш</w:t>
      </w:r>
      <w:r>
        <w:rPr>
          <w:rFonts w:ascii="Times New Roman" w:hAnsi="Times New Roman"/>
          <w:sz w:val="28"/>
          <w:szCs w:val="28"/>
          <w:lang w:val="uk-UA"/>
        </w:rPr>
        <w:t>ив</w:t>
      </w:r>
      <w:r w:rsidRPr="00AA3D0F">
        <w:rPr>
          <w:rFonts w:ascii="Times New Roman" w:hAnsi="Times New Roman"/>
          <w:sz w:val="28"/>
          <w:szCs w:val="28"/>
          <w:lang w:val="uk-UA"/>
        </w:rPr>
        <w:t xml:space="preserve"> без руху</w:t>
      </w:r>
      <w:r w:rsidRPr="00D5465B">
        <w:rPr>
          <w:rFonts w:ascii="Times New Roman" w:hAnsi="Times New Roman"/>
          <w:sz w:val="28"/>
          <w:szCs w:val="28"/>
          <w:lang w:val="uk-UA"/>
        </w:rPr>
        <w:t xml:space="preserve"> </w:t>
      </w:r>
      <w:r w:rsidRPr="00AA3D0F">
        <w:rPr>
          <w:rFonts w:ascii="Times New Roman" w:hAnsi="Times New Roman"/>
          <w:sz w:val="28"/>
          <w:szCs w:val="28"/>
          <w:lang w:val="uk-UA"/>
        </w:rPr>
        <w:t>позовну заяву</w:t>
      </w:r>
      <w:r>
        <w:rPr>
          <w:rFonts w:ascii="Times New Roman" w:hAnsi="Times New Roman"/>
          <w:sz w:val="28"/>
          <w:szCs w:val="28"/>
          <w:lang w:val="uk-UA"/>
        </w:rPr>
        <w:t xml:space="preserve"> скаржника</w:t>
      </w:r>
      <w:r w:rsidRPr="00AA3D0F">
        <w:rPr>
          <w:rFonts w:ascii="Times New Roman" w:hAnsi="Times New Roman"/>
          <w:sz w:val="28"/>
          <w:szCs w:val="28"/>
          <w:lang w:val="uk-UA"/>
        </w:rPr>
        <w:t>, оскільки не сплачено судовий збір.</w:t>
      </w:r>
    </w:p>
    <w:p w14:paraId="672E9455" w14:textId="72D68853"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Ухвалою судді Тернопільського міськрайонного суду Тернопільської області від 2 грудня 2021 року позовну заяву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w:t>
      </w:r>
      <w:r w:rsidR="00C94B9D">
        <w:rPr>
          <w:rFonts w:ascii="Times New Roman" w:hAnsi="Times New Roman"/>
          <w:sz w:val="28"/>
          <w:szCs w:val="28"/>
          <w:lang w:val="uk-UA"/>
        </w:rPr>
        <w:t>І.</w:t>
      </w:r>
      <w:r w:rsidRPr="00AA3D0F">
        <w:rPr>
          <w:rFonts w:ascii="Times New Roman" w:hAnsi="Times New Roman"/>
          <w:sz w:val="28"/>
          <w:szCs w:val="28"/>
          <w:lang w:val="uk-UA"/>
        </w:rPr>
        <w:t xml:space="preserve"> до Приватного підприємства «</w:t>
      </w:r>
      <w:proofErr w:type="spellStart"/>
      <w:r w:rsidRPr="00AA3D0F">
        <w:rPr>
          <w:rFonts w:ascii="Times New Roman" w:hAnsi="Times New Roman"/>
          <w:sz w:val="28"/>
          <w:szCs w:val="28"/>
          <w:lang w:val="uk-UA"/>
        </w:rPr>
        <w:t>Техно</w:t>
      </w:r>
      <w:r w:rsidRPr="00AA3D0F">
        <w:rPr>
          <w:rFonts w:ascii="Times New Roman" w:hAnsi="Times New Roman"/>
          <w:sz w:val="28"/>
          <w:szCs w:val="28"/>
          <w:lang w:val="uk-UA"/>
        </w:rPr>
        <w:noBreakHyphen/>
        <w:t>трейд</w:t>
      </w:r>
      <w:proofErr w:type="spellEnd"/>
      <w:r w:rsidRPr="00AA3D0F">
        <w:rPr>
          <w:rFonts w:ascii="Times New Roman" w:hAnsi="Times New Roman"/>
          <w:sz w:val="28"/>
          <w:szCs w:val="28"/>
          <w:lang w:val="uk-UA"/>
        </w:rPr>
        <w:t xml:space="preserve">» та фізичної особи – підприємця </w:t>
      </w:r>
      <w:r w:rsidR="00614AD7">
        <w:rPr>
          <w:rFonts w:ascii="Times New Roman" w:hAnsi="Times New Roman"/>
          <w:sz w:val="28"/>
          <w:szCs w:val="28"/>
          <w:lang w:val="uk-UA"/>
        </w:rPr>
        <w:t>ОСОБА1</w:t>
      </w:r>
      <w:r w:rsidRPr="00AA3D0F">
        <w:rPr>
          <w:rFonts w:ascii="Times New Roman" w:hAnsi="Times New Roman"/>
          <w:sz w:val="28"/>
          <w:szCs w:val="28"/>
          <w:lang w:val="uk-UA"/>
        </w:rPr>
        <w:t xml:space="preserve"> повернуто позивачу на підставі його клопотань від 30 листопада 2021 року.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w:t>
      </w:r>
      <w:r w:rsidR="00DD6F3A">
        <w:rPr>
          <w:rFonts w:ascii="Times New Roman" w:hAnsi="Times New Roman"/>
          <w:sz w:val="28"/>
          <w:szCs w:val="28"/>
          <w:lang w:val="uk-UA"/>
        </w:rPr>
        <w:t>І.</w:t>
      </w:r>
      <w:r w:rsidRPr="00AA3D0F">
        <w:rPr>
          <w:rFonts w:ascii="Times New Roman" w:hAnsi="Times New Roman"/>
          <w:sz w:val="28"/>
          <w:szCs w:val="28"/>
          <w:lang w:val="uk-UA"/>
        </w:rPr>
        <w:t xml:space="preserve"> не оскаржував вказане рішення суду.</w:t>
      </w:r>
    </w:p>
    <w:p w14:paraId="00FD7DDD" w14:textId="3E9302CC"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Справа з подібними позовними вимогами</w:t>
      </w:r>
      <w:r w:rsidR="00DD6F3A">
        <w:rPr>
          <w:rFonts w:ascii="Times New Roman" w:hAnsi="Times New Roman"/>
          <w:sz w:val="28"/>
          <w:szCs w:val="28"/>
          <w:lang w:val="uk-UA"/>
        </w:rPr>
        <w:t xml:space="preserve"> між тими самими сторонами</w:t>
      </w:r>
      <w:r w:rsidRPr="00AA3D0F">
        <w:rPr>
          <w:rFonts w:ascii="Times New Roman" w:hAnsi="Times New Roman"/>
          <w:sz w:val="28"/>
          <w:szCs w:val="28"/>
          <w:lang w:val="uk-UA"/>
        </w:rPr>
        <w:t xml:space="preserve"> вже перебували </w:t>
      </w:r>
      <w:r w:rsidR="001E7894">
        <w:rPr>
          <w:rFonts w:ascii="Times New Roman" w:hAnsi="Times New Roman"/>
          <w:sz w:val="28"/>
          <w:szCs w:val="28"/>
          <w:lang w:val="uk-UA"/>
        </w:rPr>
        <w:t>в</w:t>
      </w:r>
      <w:r w:rsidRPr="00AA3D0F">
        <w:rPr>
          <w:rFonts w:ascii="Times New Roman" w:hAnsi="Times New Roman"/>
          <w:sz w:val="28"/>
          <w:szCs w:val="28"/>
          <w:lang w:val="uk-UA"/>
        </w:rPr>
        <w:t xml:space="preserve"> </w:t>
      </w:r>
      <w:r w:rsidR="001E7894">
        <w:rPr>
          <w:rFonts w:ascii="Times New Roman" w:hAnsi="Times New Roman"/>
          <w:sz w:val="28"/>
          <w:szCs w:val="28"/>
          <w:lang w:val="uk-UA"/>
        </w:rPr>
        <w:t xml:space="preserve">провадженні </w:t>
      </w:r>
      <w:r w:rsidRPr="00AA3D0F">
        <w:rPr>
          <w:rFonts w:ascii="Times New Roman" w:hAnsi="Times New Roman"/>
          <w:sz w:val="28"/>
          <w:szCs w:val="28"/>
          <w:lang w:val="uk-UA"/>
        </w:rPr>
        <w:t>Тернопільсько</w:t>
      </w:r>
      <w:r w:rsidR="001E7894">
        <w:rPr>
          <w:rFonts w:ascii="Times New Roman" w:hAnsi="Times New Roman"/>
          <w:sz w:val="28"/>
          <w:szCs w:val="28"/>
          <w:lang w:val="uk-UA"/>
        </w:rPr>
        <w:t>го</w:t>
      </w:r>
      <w:r w:rsidRPr="00AA3D0F">
        <w:rPr>
          <w:rFonts w:ascii="Times New Roman" w:hAnsi="Times New Roman"/>
          <w:sz w:val="28"/>
          <w:szCs w:val="28"/>
          <w:lang w:val="uk-UA"/>
        </w:rPr>
        <w:t xml:space="preserve"> міськрайонно</w:t>
      </w:r>
      <w:r w:rsidR="001E7894">
        <w:rPr>
          <w:rFonts w:ascii="Times New Roman" w:hAnsi="Times New Roman"/>
          <w:sz w:val="28"/>
          <w:szCs w:val="28"/>
          <w:lang w:val="uk-UA"/>
        </w:rPr>
        <w:t>го</w:t>
      </w:r>
      <w:r w:rsidRPr="00AA3D0F">
        <w:rPr>
          <w:rFonts w:ascii="Times New Roman" w:hAnsi="Times New Roman"/>
          <w:sz w:val="28"/>
          <w:szCs w:val="28"/>
          <w:lang w:val="uk-UA"/>
        </w:rPr>
        <w:t xml:space="preserve"> суд</w:t>
      </w:r>
      <w:r w:rsidR="001E7894">
        <w:rPr>
          <w:rFonts w:ascii="Times New Roman" w:hAnsi="Times New Roman"/>
          <w:sz w:val="28"/>
          <w:szCs w:val="28"/>
          <w:lang w:val="uk-UA"/>
        </w:rPr>
        <w:t>у</w:t>
      </w:r>
      <w:r w:rsidRPr="00AA3D0F">
        <w:rPr>
          <w:rFonts w:ascii="Times New Roman" w:hAnsi="Times New Roman"/>
          <w:sz w:val="28"/>
          <w:szCs w:val="28"/>
          <w:lang w:val="uk-UA"/>
        </w:rPr>
        <w:t xml:space="preserve"> Тернопільської області.</w:t>
      </w:r>
    </w:p>
    <w:p w14:paraId="17D239DD" w14:textId="77777777" w:rsidR="00AA3D0F" w:rsidRPr="00AA3D0F" w:rsidRDefault="00AA3D0F" w:rsidP="00AA3D0F">
      <w:pPr>
        <w:pStyle w:val="a3"/>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t>Рішенням Тернопільського міськрайонного суду Тернопільської області від 5 листопада 2021 року (</w:t>
      </w:r>
      <w:hyperlink r:id="rId9" w:history="1">
        <w:r w:rsidRPr="00AA3D0F">
          <w:rPr>
            <w:rStyle w:val="a5"/>
            <w:rFonts w:ascii="Times New Roman" w:hAnsi="Times New Roman"/>
            <w:sz w:val="28"/>
            <w:szCs w:val="28"/>
            <w:lang w:val="uk-UA"/>
          </w:rPr>
          <w:t>https://reyestr.court.gov.ua/Review/101153800</w:t>
        </w:r>
      </w:hyperlink>
      <w:r w:rsidRPr="00AA3D0F">
        <w:rPr>
          <w:rFonts w:ascii="Times New Roman" w:hAnsi="Times New Roman"/>
          <w:sz w:val="28"/>
          <w:szCs w:val="28"/>
          <w:lang w:val="uk-UA"/>
        </w:rPr>
        <w:t>), яке залишено без змін постановою Тернопільського апеляційного суду від 24 лютого 2022 року (</w:t>
      </w:r>
      <w:hyperlink r:id="rId10" w:history="1">
        <w:r w:rsidRPr="00AA3D0F">
          <w:rPr>
            <w:rStyle w:val="a5"/>
            <w:rFonts w:ascii="Times New Roman" w:hAnsi="Times New Roman"/>
            <w:sz w:val="28"/>
            <w:szCs w:val="28"/>
            <w:lang w:val="uk-UA"/>
          </w:rPr>
          <w:t>https://reyestr.court.gov.ua/Review/103584325</w:t>
        </w:r>
      </w:hyperlink>
      <w:r w:rsidRPr="00AA3D0F">
        <w:rPr>
          <w:rFonts w:ascii="Times New Roman" w:hAnsi="Times New Roman"/>
          <w:sz w:val="28"/>
          <w:szCs w:val="28"/>
          <w:lang w:val="uk-UA"/>
        </w:rPr>
        <w:t xml:space="preserve">) у справі № 607/12522/21 у задоволенні позову відмовлено. </w:t>
      </w:r>
    </w:p>
    <w:p w14:paraId="77029E10" w14:textId="10F9ACE5" w:rsidR="00AA3D0F" w:rsidRPr="00AA3D0F" w:rsidRDefault="00AA3D0F" w:rsidP="00AA3D0F">
      <w:pPr>
        <w:pStyle w:val="a3"/>
        <w:numPr>
          <w:ilvl w:val="0"/>
          <w:numId w:val="17"/>
        </w:numPr>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Незважаючи на це, із такими ж позовними вимогами </w:t>
      </w:r>
      <w:proofErr w:type="spellStart"/>
      <w:r w:rsidRPr="00AA3D0F">
        <w:rPr>
          <w:rFonts w:ascii="Times New Roman" w:hAnsi="Times New Roman"/>
          <w:sz w:val="28"/>
          <w:szCs w:val="28"/>
          <w:lang w:val="uk-UA"/>
        </w:rPr>
        <w:t>Гундяк</w:t>
      </w:r>
      <w:proofErr w:type="spellEnd"/>
      <w:r w:rsidRPr="00AA3D0F">
        <w:rPr>
          <w:rFonts w:ascii="Times New Roman" w:hAnsi="Times New Roman"/>
          <w:sz w:val="28"/>
          <w:szCs w:val="28"/>
          <w:lang w:val="uk-UA"/>
        </w:rPr>
        <w:t xml:space="preserve"> І.-А.</w:t>
      </w:r>
      <w:r w:rsidR="001E7894">
        <w:rPr>
          <w:rFonts w:ascii="Times New Roman" w:hAnsi="Times New Roman"/>
          <w:sz w:val="28"/>
          <w:szCs w:val="28"/>
          <w:lang w:val="uk-UA"/>
        </w:rPr>
        <w:t>І.</w:t>
      </w:r>
      <w:r w:rsidRPr="00AA3D0F">
        <w:rPr>
          <w:rFonts w:ascii="Times New Roman" w:hAnsi="Times New Roman"/>
          <w:sz w:val="28"/>
          <w:szCs w:val="28"/>
          <w:lang w:val="uk-UA"/>
        </w:rPr>
        <w:t xml:space="preserve"> звертався також у справах № 607/19221/21, № 607/18844/21, № 607/24112/21, № 607/24142/21, № 607/296/23, № 607/1363/23, № 607/7903/23 та інших.</w:t>
      </w:r>
    </w:p>
    <w:p w14:paraId="3A76BBCB" w14:textId="74D66F43" w:rsidR="00AA3D0F" w:rsidRPr="00AA3D0F" w:rsidRDefault="00AA3D0F" w:rsidP="00AA3D0F">
      <w:pPr>
        <w:pStyle w:val="a3"/>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Вказане може свідчити про наявність ознак зловживання </w:t>
      </w:r>
      <w:proofErr w:type="spellStart"/>
      <w:r w:rsidRPr="00AA3D0F">
        <w:rPr>
          <w:rFonts w:ascii="Times New Roman" w:hAnsi="Times New Roman"/>
          <w:sz w:val="28"/>
          <w:szCs w:val="28"/>
          <w:lang w:val="uk-UA"/>
        </w:rPr>
        <w:t>Гундяком</w:t>
      </w:r>
      <w:proofErr w:type="spellEnd"/>
      <w:r w:rsidRPr="00AA3D0F">
        <w:rPr>
          <w:rFonts w:ascii="Times New Roman" w:hAnsi="Times New Roman"/>
          <w:sz w:val="28"/>
          <w:szCs w:val="28"/>
          <w:lang w:val="uk-UA"/>
        </w:rPr>
        <w:t xml:space="preserve"> І.-А.</w:t>
      </w:r>
      <w:r w:rsidR="001E7894">
        <w:rPr>
          <w:rFonts w:ascii="Times New Roman" w:hAnsi="Times New Roman"/>
          <w:sz w:val="28"/>
          <w:szCs w:val="28"/>
          <w:lang w:val="uk-UA"/>
        </w:rPr>
        <w:t>І.</w:t>
      </w:r>
      <w:r w:rsidRPr="00AA3D0F">
        <w:rPr>
          <w:rFonts w:ascii="Times New Roman" w:hAnsi="Times New Roman"/>
          <w:sz w:val="28"/>
          <w:szCs w:val="28"/>
          <w:lang w:val="uk-UA"/>
        </w:rPr>
        <w:t xml:space="preserve"> своїми процесуальними правами.</w:t>
      </w:r>
    </w:p>
    <w:p w14:paraId="780F333C" w14:textId="77777777" w:rsidR="00AA3D0F" w:rsidRPr="00AA3D0F" w:rsidRDefault="00AA3D0F" w:rsidP="001E7894">
      <w:pPr>
        <w:tabs>
          <w:tab w:val="left" w:pos="284"/>
        </w:tabs>
        <w:spacing w:before="240" w:after="120"/>
        <w:jc w:val="both"/>
        <w:rPr>
          <w:rFonts w:ascii="Times New Roman" w:hAnsi="Times New Roman"/>
          <w:b/>
          <w:bCs/>
          <w:sz w:val="28"/>
          <w:szCs w:val="28"/>
        </w:rPr>
      </w:pPr>
      <w:r w:rsidRPr="00AA3D0F">
        <w:rPr>
          <w:rFonts w:ascii="Times New Roman" w:hAnsi="Times New Roman"/>
          <w:b/>
          <w:bCs/>
          <w:sz w:val="28"/>
          <w:szCs w:val="28"/>
        </w:rPr>
        <w:t>ВИСНОВКИ ЗА РЕЗУЛЬТАТОМ ЗДІЙСНЕННЯ ДИСЦИПЛІНАРНОГО ПРОВАДЖЕННЯ</w:t>
      </w:r>
    </w:p>
    <w:p w14:paraId="7A2D727D"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Згідно з преамбулою Закону України «Про захист прав споживачів» цей Закон регулює відносини між споживачами товарів, робіт і послуг та виробниками і продавцями товарів, виконавцями робіт і надавачами послуг різних форм власності, встановлює права споживачів, а також визначає механізм їх захисту та основи реалізації державної політики у сфері захисту прав споживачів.</w:t>
      </w:r>
    </w:p>
    <w:p w14:paraId="3C8E229E"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Стаття 22 Закону України «Про захист прав споживачів» підтверджує можливість судового захисту прав споживачів, передбачених законодавством, і встановлює певні особливості судового захисту їх прав, </w:t>
      </w:r>
      <w:r w:rsidRPr="00AA3D0F">
        <w:rPr>
          <w:rFonts w:ascii="Times New Roman" w:hAnsi="Times New Roman"/>
          <w:sz w:val="28"/>
          <w:szCs w:val="28"/>
          <w:lang w:val="uk-UA"/>
        </w:rPr>
        <w:lastRenderedPageBreak/>
        <w:t xml:space="preserve">однією з яких є звільнення споживачів від сплати судового збору за позовами, що пов’язані з порушенням їх прав. </w:t>
      </w:r>
    </w:p>
    <w:p w14:paraId="33D2CEF5" w14:textId="77777777" w:rsidR="00AA3D0F" w:rsidRPr="00AA3D0F" w:rsidRDefault="00AA3D0F" w:rsidP="00AA3D0F">
      <w:pPr>
        <w:tabs>
          <w:tab w:val="left" w:pos="284"/>
        </w:tabs>
        <w:spacing w:before="120" w:after="120"/>
        <w:ind w:left="567"/>
        <w:jc w:val="both"/>
        <w:rPr>
          <w:rFonts w:ascii="Times New Roman" w:hAnsi="Times New Roman"/>
          <w:sz w:val="28"/>
          <w:szCs w:val="28"/>
        </w:rPr>
      </w:pPr>
      <w:r w:rsidRPr="00AA3D0F">
        <w:rPr>
          <w:rFonts w:ascii="Times New Roman" w:hAnsi="Times New Roman"/>
          <w:sz w:val="28"/>
          <w:szCs w:val="28"/>
        </w:rPr>
        <w:t>У регулюванні сплати судового збору положення зазначеної норми права є спеціальними до положень статті 5 Закону України «Про судовий збір», оскільки остання загалом урегульовує питання звільнення різних суб’єктів звернення до суду від сплати судового збору за різні процесуальні дії (об’єкти сплати судового збору) в судах усіх інстанцій.</w:t>
      </w:r>
    </w:p>
    <w:p w14:paraId="395A5263" w14:textId="1A3D2062" w:rsidR="00AA3D0F" w:rsidRPr="00AA3D0F" w:rsidRDefault="00AA3D0F" w:rsidP="00AA3D0F">
      <w:pPr>
        <w:tabs>
          <w:tab w:val="left" w:pos="284"/>
        </w:tabs>
        <w:spacing w:before="120" w:after="120"/>
        <w:ind w:left="567"/>
        <w:jc w:val="both"/>
        <w:rPr>
          <w:rFonts w:ascii="Times New Roman" w:hAnsi="Times New Roman"/>
          <w:sz w:val="28"/>
          <w:szCs w:val="28"/>
        </w:rPr>
      </w:pPr>
      <w:r w:rsidRPr="00AA3D0F">
        <w:rPr>
          <w:rFonts w:ascii="Times New Roman" w:hAnsi="Times New Roman"/>
          <w:sz w:val="28"/>
          <w:szCs w:val="28"/>
        </w:rPr>
        <w:t xml:space="preserve">Як вбачається зі змісту позовних вимог, </w:t>
      </w:r>
      <w:proofErr w:type="spellStart"/>
      <w:r w:rsidRPr="00AA3D0F">
        <w:rPr>
          <w:rFonts w:ascii="Times New Roman" w:hAnsi="Times New Roman"/>
          <w:sz w:val="28"/>
          <w:szCs w:val="28"/>
        </w:rPr>
        <w:t>Гундяк</w:t>
      </w:r>
      <w:proofErr w:type="spellEnd"/>
      <w:r w:rsidRPr="00AA3D0F">
        <w:rPr>
          <w:rFonts w:ascii="Times New Roman" w:hAnsi="Times New Roman"/>
          <w:sz w:val="28"/>
          <w:szCs w:val="28"/>
        </w:rPr>
        <w:t xml:space="preserve"> І.-А.</w:t>
      </w:r>
      <w:r w:rsidR="00FE5264">
        <w:rPr>
          <w:rFonts w:ascii="Times New Roman" w:hAnsi="Times New Roman"/>
          <w:sz w:val="28"/>
          <w:szCs w:val="28"/>
        </w:rPr>
        <w:t>І.</w:t>
      </w:r>
      <w:r w:rsidRPr="00AA3D0F">
        <w:rPr>
          <w:rFonts w:ascii="Times New Roman" w:hAnsi="Times New Roman"/>
          <w:sz w:val="28"/>
          <w:szCs w:val="28"/>
        </w:rPr>
        <w:t xml:space="preserve"> звертався до Тернопільського міськрайонного суду Тернопільської області суду із позовом, в якому зазначав про порушення свободи пересування та не надав жодних доказів на підтвердження факту договірних правовідносин між ним та відповідачами.</w:t>
      </w:r>
    </w:p>
    <w:p w14:paraId="59178172"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Рекомендації CM/</w:t>
      </w:r>
      <w:proofErr w:type="spellStart"/>
      <w:r w:rsidRPr="00AA3D0F">
        <w:rPr>
          <w:rFonts w:ascii="Times New Roman" w:hAnsi="Times New Roman"/>
          <w:sz w:val="28"/>
          <w:szCs w:val="28"/>
          <w:lang w:val="uk-UA"/>
        </w:rPr>
        <w:t>Rec</w:t>
      </w:r>
      <w:proofErr w:type="spellEnd"/>
      <w:r w:rsidRPr="00AA3D0F">
        <w:rPr>
          <w:rFonts w:ascii="Times New Roman" w:hAnsi="Times New Roman"/>
          <w:sz w:val="28"/>
          <w:szCs w:val="28"/>
          <w:lang w:val="uk-UA"/>
        </w:rPr>
        <w:t xml:space="preserve"> (2010) 12 Комітету Міністрів Ради Європи державам-членам щодо суддів: незалежність, ефективність та обов'язки).</w:t>
      </w:r>
    </w:p>
    <w:p w14:paraId="75CDD850" w14:textId="05D15FBD" w:rsidR="00AA3D0F" w:rsidRPr="00AA3D0F" w:rsidRDefault="007F3151"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Pr>
          <w:rFonts w:ascii="Times New Roman" w:hAnsi="Times New Roman"/>
          <w:sz w:val="28"/>
          <w:szCs w:val="28"/>
          <w:lang w:val="uk-UA"/>
        </w:rPr>
        <w:t>Безпосередня о</w:t>
      </w:r>
      <w:r w:rsidR="00AA3D0F" w:rsidRPr="00AA3D0F">
        <w:rPr>
          <w:rFonts w:ascii="Times New Roman" w:hAnsi="Times New Roman"/>
          <w:sz w:val="28"/>
          <w:szCs w:val="28"/>
          <w:lang w:val="uk-UA"/>
        </w:rPr>
        <w:t xml:space="preserve">цінка доказів, які можуть свідчити про наявність у </w:t>
      </w:r>
      <w:proofErr w:type="spellStart"/>
      <w:r w:rsidR="00AA3D0F" w:rsidRPr="00AA3D0F">
        <w:rPr>
          <w:rFonts w:ascii="Times New Roman" w:hAnsi="Times New Roman"/>
          <w:sz w:val="28"/>
          <w:szCs w:val="28"/>
          <w:lang w:val="uk-UA"/>
        </w:rPr>
        <w:t>Гундяка</w:t>
      </w:r>
      <w:proofErr w:type="spellEnd"/>
      <w:r w:rsidR="008D3A9A">
        <w:rPr>
          <w:rFonts w:ascii="Times New Roman" w:hAnsi="Times New Roman"/>
          <w:sz w:val="28"/>
          <w:szCs w:val="28"/>
          <w:lang w:val="uk-UA"/>
        </w:rPr>
        <w:t> </w:t>
      </w:r>
      <w:r w:rsidR="00AA3D0F" w:rsidRPr="00AA3D0F">
        <w:rPr>
          <w:rFonts w:ascii="Times New Roman" w:hAnsi="Times New Roman"/>
          <w:sz w:val="28"/>
          <w:szCs w:val="28"/>
          <w:lang w:val="uk-UA"/>
        </w:rPr>
        <w:t>І.-А.</w:t>
      </w:r>
      <w:r w:rsidR="00FE5264">
        <w:rPr>
          <w:rFonts w:ascii="Times New Roman" w:hAnsi="Times New Roman"/>
          <w:sz w:val="28"/>
          <w:szCs w:val="28"/>
          <w:lang w:val="uk-UA"/>
        </w:rPr>
        <w:t>І.</w:t>
      </w:r>
      <w:r w:rsidR="00AA3D0F" w:rsidRPr="00AA3D0F">
        <w:rPr>
          <w:rFonts w:ascii="Times New Roman" w:hAnsi="Times New Roman"/>
          <w:sz w:val="28"/>
          <w:szCs w:val="28"/>
          <w:lang w:val="uk-UA"/>
        </w:rPr>
        <w:t xml:space="preserve"> статусу споживача у відносинах з Приватним підприємством «</w:t>
      </w:r>
      <w:proofErr w:type="spellStart"/>
      <w:r w:rsidR="00AA3D0F" w:rsidRPr="00AA3D0F">
        <w:rPr>
          <w:rFonts w:ascii="Times New Roman" w:hAnsi="Times New Roman"/>
          <w:sz w:val="28"/>
          <w:szCs w:val="28"/>
          <w:lang w:val="uk-UA"/>
        </w:rPr>
        <w:t>Техно-трейд</w:t>
      </w:r>
      <w:proofErr w:type="spellEnd"/>
      <w:r w:rsidR="00AA3D0F" w:rsidRPr="00AA3D0F">
        <w:rPr>
          <w:rFonts w:ascii="Times New Roman" w:hAnsi="Times New Roman"/>
          <w:sz w:val="28"/>
          <w:szCs w:val="28"/>
          <w:lang w:val="uk-UA"/>
        </w:rPr>
        <w:t xml:space="preserve">»  та фізичною особою – підприємцем </w:t>
      </w:r>
      <w:r w:rsidR="00614AD7">
        <w:rPr>
          <w:rFonts w:ascii="Times New Roman" w:hAnsi="Times New Roman"/>
          <w:sz w:val="28"/>
          <w:szCs w:val="28"/>
          <w:lang w:val="uk-UA"/>
        </w:rPr>
        <w:t>ОСОБА1</w:t>
      </w:r>
      <w:r w:rsidR="00B5209A">
        <w:rPr>
          <w:rFonts w:ascii="Times New Roman" w:hAnsi="Times New Roman"/>
          <w:sz w:val="28"/>
          <w:szCs w:val="28"/>
          <w:lang w:val="uk-UA"/>
        </w:rPr>
        <w:t>,</w:t>
      </w:r>
      <w:r w:rsidR="00AA3D0F" w:rsidRPr="00AA3D0F">
        <w:rPr>
          <w:rFonts w:ascii="Times New Roman" w:hAnsi="Times New Roman"/>
          <w:sz w:val="28"/>
          <w:szCs w:val="28"/>
          <w:lang w:val="uk-UA"/>
        </w:rPr>
        <w:t xml:space="preserve"> </w:t>
      </w:r>
      <w:r>
        <w:rPr>
          <w:rFonts w:ascii="Times New Roman" w:hAnsi="Times New Roman"/>
          <w:sz w:val="28"/>
          <w:szCs w:val="28"/>
          <w:lang w:val="uk-UA"/>
        </w:rPr>
        <w:t>безвідносно</w:t>
      </w:r>
      <w:r w:rsidR="008D3A9A">
        <w:rPr>
          <w:rFonts w:ascii="Times New Roman" w:hAnsi="Times New Roman"/>
          <w:sz w:val="28"/>
          <w:szCs w:val="28"/>
          <w:lang w:val="uk-UA"/>
        </w:rPr>
        <w:t xml:space="preserve"> інших</w:t>
      </w:r>
      <w:r>
        <w:rPr>
          <w:rFonts w:ascii="Times New Roman" w:hAnsi="Times New Roman"/>
          <w:sz w:val="28"/>
          <w:szCs w:val="28"/>
          <w:lang w:val="uk-UA"/>
        </w:rPr>
        <w:t xml:space="preserve"> фактів, які можуть свідчити про </w:t>
      </w:r>
      <w:r w:rsidR="008D3A9A">
        <w:rPr>
          <w:rFonts w:ascii="Times New Roman" w:hAnsi="Times New Roman"/>
          <w:sz w:val="28"/>
          <w:szCs w:val="28"/>
          <w:lang w:val="uk-UA"/>
        </w:rPr>
        <w:t xml:space="preserve">вчинення </w:t>
      </w:r>
      <w:r w:rsidR="00CC4110">
        <w:rPr>
          <w:rFonts w:ascii="Times New Roman" w:hAnsi="Times New Roman"/>
          <w:sz w:val="28"/>
          <w:szCs w:val="28"/>
          <w:lang w:val="uk-UA"/>
        </w:rPr>
        <w:t xml:space="preserve">суддею </w:t>
      </w:r>
      <w:r w:rsidR="008D3A9A">
        <w:rPr>
          <w:rFonts w:ascii="Times New Roman" w:hAnsi="Times New Roman"/>
          <w:sz w:val="28"/>
          <w:szCs w:val="28"/>
          <w:lang w:val="uk-UA"/>
        </w:rPr>
        <w:t xml:space="preserve">дисциплінарного проступку, </w:t>
      </w:r>
      <w:r w:rsidR="00AA3D0F" w:rsidRPr="00AA3D0F">
        <w:rPr>
          <w:rFonts w:ascii="Times New Roman" w:hAnsi="Times New Roman"/>
          <w:sz w:val="28"/>
          <w:szCs w:val="28"/>
          <w:lang w:val="uk-UA"/>
        </w:rPr>
        <w:t>виходить за межі дисциплінарного провадження та відноситься до компетенції суду.</w:t>
      </w:r>
    </w:p>
    <w:p w14:paraId="74F07676" w14:textId="39055743" w:rsidR="00AA3D0F" w:rsidRPr="00AA3D0F" w:rsidRDefault="00AA3D0F" w:rsidP="00AA3D0F">
      <w:pPr>
        <w:pStyle w:val="a3"/>
        <w:tabs>
          <w:tab w:val="left" w:pos="284"/>
        </w:tabs>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t>Водночас дисциплінарна скарга не містить фактів, які б свідчили, що суддя поруши</w:t>
      </w:r>
      <w:r w:rsidR="00D0619C">
        <w:rPr>
          <w:rFonts w:ascii="Times New Roman" w:hAnsi="Times New Roman"/>
          <w:sz w:val="28"/>
          <w:szCs w:val="28"/>
          <w:lang w:val="uk-UA"/>
        </w:rPr>
        <w:t>в приписи законодавства</w:t>
      </w:r>
      <w:r w:rsidRPr="00AA3D0F">
        <w:rPr>
          <w:rFonts w:ascii="Times New Roman" w:hAnsi="Times New Roman"/>
          <w:sz w:val="28"/>
          <w:szCs w:val="28"/>
          <w:lang w:val="uk-UA"/>
        </w:rPr>
        <w:t xml:space="preserve"> </w:t>
      </w:r>
      <w:r w:rsidR="00D0619C">
        <w:rPr>
          <w:rFonts w:ascii="Times New Roman" w:hAnsi="Times New Roman"/>
          <w:sz w:val="28"/>
          <w:szCs w:val="28"/>
          <w:lang w:val="uk-UA"/>
        </w:rPr>
        <w:t xml:space="preserve">відносно визначення </w:t>
      </w:r>
      <w:r w:rsidR="00533D17">
        <w:rPr>
          <w:rFonts w:ascii="Times New Roman" w:hAnsi="Times New Roman"/>
          <w:sz w:val="28"/>
          <w:szCs w:val="28"/>
          <w:lang w:val="uk-UA"/>
        </w:rPr>
        <w:t xml:space="preserve">наявності </w:t>
      </w:r>
      <w:r w:rsidR="00D0619C">
        <w:rPr>
          <w:rFonts w:ascii="Times New Roman" w:hAnsi="Times New Roman"/>
          <w:sz w:val="28"/>
          <w:szCs w:val="28"/>
          <w:lang w:val="uk-UA"/>
        </w:rPr>
        <w:t xml:space="preserve">підстав для звільнення </w:t>
      </w:r>
      <w:r w:rsidR="00533D17">
        <w:rPr>
          <w:rFonts w:ascii="Times New Roman" w:hAnsi="Times New Roman"/>
          <w:sz w:val="28"/>
          <w:szCs w:val="28"/>
          <w:lang w:val="uk-UA"/>
        </w:rPr>
        <w:t xml:space="preserve">позивача </w:t>
      </w:r>
      <w:r w:rsidR="00D0619C">
        <w:rPr>
          <w:rFonts w:ascii="Times New Roman" w:hAnsi="Times New Roman"/>
          <w:sz w:val="28"/>
          <w:szCs w:val="28"/>
          <w:lang w:val="uk-UA"/>
        </w:rPr>
        <w:t>від сплати</w:t>
      </w:r>
      <w:r w:rsidRPr="00AA3D0F">
        <w:rPr>
          <w:rFonts w:ascii="Times New Roman" w:hAnsi="Times New Roman"/>
          <w:sz w:val="28"/>
          <w:szCs w:val="28"/>
          <w:lang w:val="uk-UA"/>
        </w:rPr>
        <w:t xml:space="preserve"> судового збору, а пояснення судді переконливо свідчать</w:t>
      </w:r>
      <w:r w:rsidR="00602C5A">
        <w:rPr>
          <w:rFonts w:ascii="Times New Roman" w:hAnsi="Times New Roman"/>
          <w:sz w:val="28"/>
          <w:szCs w:val="28"/>
          <w:lang w:val="uk-UA"/>
        </w:rPr>
        <w:t>, що суддя надав оцінку фактам, які повинні бути враховані судом у вказані</w:t>
      </w:r>
      <w:r w:rsidR="00533D17">
        <w:rPr>
          <w:rFonts w:ascii="Times New Roman" w:hAnsi="Times New Roman"/>
          <w:sz w:val="28"/>
          <w:szCs w:val="28"/>
          <w:lang w:val="uk-UA"/>
        </w:rPr>
        <w:t>й</w:t>
      </w:r>
      <w:r w:rsidR="00602C5A">
        <w:rPr>
          <w:rFonts w:ascii="Times New Roman" w:hAnsi="Times New Roman"/>
          <w:sz w:val="28"/>
          <w:szCs w:val="28"/>
          <w:lang w:val="uk-UA"/>
        </w:rPr>
        <w:t xml:space="preserve"> процедурі</w:t>
      </w:r>
      <w:r w:rsidRPr="00AA3D0F">
        <w:rPr>
          <w:rFonts w:ascii="Times New Roman" w:hAnsi="Times New Roman"/>
          <w:sz w:val="28"/>
          <w:szCs w:val="28"/>
          <w:lang w:val="uk-UA"/>
        </w:rPr>
        <w:t>.</w:t>
      </w:r>
    </w:p>
    <w:p w14:paraId="63595175"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Кожна людина має право на судовий захист. Однак право на судовий захист не є абсолютним. Європейський суд з прав людини у своїх рішеннях неодноразово наголошував, що «право на суд» та «право на доступ до суду» може бути обмежене. Обмеження можуть бути введені, оскільки це право «за своєю природою потребує з боку держави регулювання, яке може варіюватися у часі та просторі в залежності від потреб та ресурсів суспільства та громадян» (</w:t>
      </w:r>
      <w:proofErr w:type="spellStart"/>
      <w:r w:rsidRPr="00AA3D0F">
        <w:rPr>
          <w:rFonts w:ascii="Times New Roman" w:hAnsi="Times New Roman"/>
          <w:sz w:val="28"/>
          <w:szCs w:val="28"/>
          <w:lang w:val="uk-UA"/>
        </w:rPr>
        <w:t>Golder</w:t>
      </w:r>
      <w:proofErr w:type="spellEnd"/>
      <w:r w:rsidRPr="00AA3D0F">
        <w:rPr>
          <w:rFonts w:ascii="Times New Roman" w:hAnsi="Times New Roman"/>
          <w:sz w:val="28"/>
          <w:szCs w:val="28"/>
          <w:lang w:val="uk-UA"/>
        </w:rPr>
        <w:t xml:space="preserve"> проти Сполученого Королівства). </w:t>
      </w:r>
    </w:p>
    <w:p w14:paraId="7496F2EE" w14:textId="77777777" w:rsidR="00AA3D0F" w:rsidRPr="00AA3D0F" w:rsidRDefault="00AA3D0F" w:rsidP="00AA3D0F">
      <w:pPr>
        <w:pStyle w:val="a3"/>
        <w:tabs>
          <w:tab w:val="left" w:pos="284"/>
        </w:tabs>
        <w:spacing w:before="120" w:after="120"/>
        <w:ind w:left="567"/>
        <w:contextualSpacing w:val="0"/>
        <w:jc w:val="both"/>
        <w:rPr>
          <w:rFonts w:ascii="Times New Roman" w:hAnsi="Times New Roman"/>
          <w:sz w:val="28"/>
          <w:szCs w:val="28"/>
          <w:lang w:val="uk-UA"/>
        </w:rPr>
      </w:pPr>
      <w:r w:rsidRPr="00AA3D0F">
        <w:rPr>
          <w:rFonts w:ascii="Times New Roman" w:hAnsi="Times New Roman"/>
          <w:sz w:val="28"/>
          <w:szCs w:val="28"/>
          <w:lang w:val="uk-UA"/>
        </w:rPr>
        <w:lastRenderedPageBreak/>
        <w:t>При накладені обмежень державі дозволяються певні межі розсуду, але будь-яке обмеження не може бути таким, щоб воно зменшувало саму сутність цього права людини. Однією з підстав для обмеження права на звернення до суду за захистом є використання цього права в цілях, які явно суперечать цілям звернення до судового органу, тобто не для захисту та відновлення прав та свобод, а для негативного впливу на іншу сторону судового процесу, для перешкоджання належній роботі суду з правильного та своєчасного розгляду і вирішення справ, необґрунтованого перевантаження роботи суду. Така поведінка має ознаки зловживання.</w:t>
      </w:r>
    </w:p>
    <w:p w14:paraId="5DF29736"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Відповідно до частини 4 статті 107 Закону України «Про судоустрій і статус суддів» не допускається зловживання правом звернення до органу, уповноваженого здійснювати дисциплінарне провадження, у тому числі ініціювання питання відповідальності судді без достатніх підстав, використання такого права, як засобу тиску на суддю у зв’язку зі здійсненням ним правосуддя.</w:t>
      </w:r>
    </w:p>
    <w:p w14:paraId="3E9FCB1C" w14:textId="1BA51CBC"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Наявність ідентичних позовів  </w:t>
      </w:r>
      <w:proofErr w:type="spellStart"/>
      <w:r w:rsidRPr="00AA3D0F">
        <w:rPr>
          <w:rFonts w:ascii="Times New Roman" w:hAnsi="Times New Roman"/>
          <w:sz w:val="28"/>
          <w:szCs w:val="28"/>
          <w:lang w:val="uk-UA"/>
        </w:rPr>
        <w:t>Гундяка</w:t>
      </w:r>
      <w:proofErr w:type="spellEnd"/>
      <w:r w:rsidRPr="00AA3D0F">
        <w:rPr>
          <w:rFonts w:ascii="Times New Roman" w:hAnsi="Times New Roman"/>
          <w:sz w:val="28"/>
          <w:szCs w:val="28"/>
          <w:lang w:val="uk-UA"/>
        </w:rPr>
        <w:t xml:space="preserve"> І.-А.</w:t>
      </w:r>
      <w:r w:rsidR="006509D0">
        <w:rPr>
          <w:rFonts w:ascii="Times New Roman" w:hAnsi="Times New Roman"/>
          <w:sz w:val="28"/>
          <w:szCs w:val="28"/>
          <w:lang w:val="uk-UA"/>
        </w:rPr>
        <w:t>І.</w:t>
      </w:r>
      <w:r w:rsidRPr="00AA3D0F">
        <w:rPr>
          <w:rFonts w:ascii="Times New Roman" w:hAnsi="Times New Roman"/>
          <w:sz w:val="28"/>
          <w:szCs w:val="28"/>
          <w:lang w:val="uk-UA"/>
        </w:rPr>
        <w:t xml:space="preserve"> може свідчити про факти зловживання своїм правом на звернення до суду. Відповідно до частин 3, 6 Цивільного кодексу України не допускаються дії особи, що вчиняються з наміром завдати шкоди іншій особі, а також зловживання правом в інших формах. У разі недодержання особою при здійсненні своїх прав вимог, які встановлені частинами другою </w:t>
      </w:r>
      <w:r w:rsidR="008E7848">
        <w:rPr>
          <w:rFonts w:ascii="Times New Roman" w:hAnsi="Times New Roman"/>
          <w:sz w:val="28"/>
          <w:szCs w:val="28"/>
          <w:lang w:val="uk-UA"/>
        </w:rPr>
        <w:t>–</w:t>
      </w:r>
      <w:r w:rsidRPr="00AA3D0F">
        <w:rPr>
          <w:rFonts w:ascii="Times New Roman" w:hAnsi="Times New Roman"/>
          <w:sz w:val="28"/>
          <w:szCs w:val="28"/>
          <w:lang w:val="uk-UA"/>
        </w:rPr>
        <w:t xml:space="preserve"> </w:t>
      </w:r>
      <w:r w:rsidR="008E7848" w:rsidRPr="00AA3D0F">
        <w:rPr>
          <w:rFonts w:ascii="Times New Roman" w:hAnsi="Times New Roman"/>
          <w:sz w:val="28"/>
          <w:szCs w:val="28"/>
          <w:lang w:val="uk-UA"/>
        </w:rPr>
        <w:t>п’ятою</w:t>
      </w:r>
      <w:r w:rsidRPr="00AA3D0F">
        <w:rPr>
          <w:rFonts w:ascii="Times New Roman" w:hAnsi="Times New Roman"/>
          <w:sz w:val="28"/>
          <w:szCs w:val="28"/>
          <w:lang w:val="uk-UA"/>
        </w:rPr>
        <w:t xml:space="preserve"> цієї статті, суд може </w:t>
      </w:r>
      <w:r w:rsidR="008E7848" w:rsidRPr="00AA3D0F">
        <w:rPr>
          <w:rFonts w:ascii="Times New Roman" w:hAnsi="Times New Roman"/>
          <w:sz w:val="28"/>
          <w:szCs w:val="28"/>
          <w:lang w:val="uk-UA"/>
        </w:rPr>
        <w:t>зобов’язати</w:t>
      </w:r>
      <w:r w:rsidRPr="00AA3D0F">
        <w:rPr>
          <w:rFonts w:ascii="Times New Roman" w:hAnsi="Times New Roman"/>
          <w:sz w:val="28"/>
          <w:szCs w:val="28"/>
          <w:lang w:val="uk-UA"/>
        </w:rPr>
        <w:t xml:space="preserve"> її припинити зловживання своїми правами, а також застосувати інші наслідки, встановлені законом</w:t>
      </w:r>
    </w:p>
    <w:p w14:paraId="133FB882" w14:textId="77777777"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14:paraId="0E9603B5" w14:textId="737664EE" w:rsidR="00AA3D0F" w:rsidRPr="00AA3D0F" w:rsidRDefault="00AA3D0F" w:rsidP="00AA3D0F">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 xml:space="preserve">Оцінка поведінки </w:t>
      </w:r>
      <w:proofErr w:type="spellStart"/>
      <w:r w:rsidRPr="00AA3D0F">
        <w:rPr>
          <w:rFonts w:ascii="Times New Roman" w:hAnsi="Times New Roman"/>
          <w:sz w:val="28"/>
          <w:szCs w:val="28"/>
          <w:lang w:val="uk-UA"/>
        </w:rPr>
        <w:t>Гундяка</w:t>
      </w:r>
      <w:proofErr w:type="spellEnd"/>
      <w:r w:rsidRPr="00AA3D0F">
        <w:rPr>
          <w:rFonts w:ascii="Times New Roman" w:hAnsi="Times New Roman"/>
          <w:sz w:val="28"/>
          <w:szCs w:val="28"/>
          <w:lang w:val="uk-UA"/>
        </w:rPr>
        <w:t xml:space="preserve"> І.-А.</w:t>
      </w:r>
      <w:r w:rsidR="00CC0EBF">
        <w:rPr>
          <w:rFonts w:ascii="Times New Roman" w:hAnsi="Times New Roman"/>
          <w:sz w:val="28"/>
          <w:szCs w:val="28"/>
          <w:lang w:val="uk-UA"/>
        </w:rPr>
        <w:t>І.</w:t>
      </w:r>
      <w:r w:rsidRPr="00AA3D0F">
        <w:rPr>
          <w:rFonts w:ascii="Times New Roman" w:hAnsi="Times New Roman"/>
          <w:sz w:val="28"/>
          <w:szCs w:val="28"/>
          <w:lang w:val="uk-UA"/>
        </w:rPr>
        <w:t xml:space="preserve">, як позивача, перебуває в межах компетенції судді і, за відсутності </w:t>
      </w:r>
      <w:r w:rsidR="00CC0EBF">
        <w:rPr>
          <w:rFonts w:ascii="Times New Roman" w:hAnsi="Times New Roman"/>
          <w:sz w:val="28"/>
          <w:szCs w:val="28"/>
          <w:lang w:val="uk-UA"/>
        </w:rPr>
        <w:t xml:space="preserve">іншого </w:t>
      </w:r>
      <w:r w:rsidRPr="00AA3D0F">
        <w:rPr>
          <w:rFonts w:ascii="Times New Roman" w:hAnsi="Times New Roman"/>
          <w:sz w:val="28"/>
          <w:szCs w:val="28"/>
          <w:lang w:val="uk-UA"/>
        </w:rPr>
        <w:t>факт</w:t>
      </w:r>
      <w:r w:rsidR="00CC0EBF">
        <w:rPr>
          <w:rFonts w:ascii="Times New Roman" w:hAnsi="Times New Roman"/>
          <w:sz w:val="28"/>
          <w:szCs w:val="28"/>
          <w:lang w:val="uk-UA"/>
        </w:rPr>
        <w:t>у</w:t>
      </w:r>
      <w:r w:rsidRPr="00AA3D0F">
        <w:rPr>
          <w:rFonts w:ascii="Times New Roman" w:hAnsi="Times New Roman"/>
          <w:sz w:val="28"/>
          <w:szCs w:val="28"/>
          <w:lang w:val="uk-UA"/>
        </w:rPr>
        <w:t>, як</w:t>
      </w:r>
      <w:r w:rsidR="00CC0EBF">
        <w:rPr>
          <w:rFonts w:ascii="Times New Roman" w:hAnsi="Times New Roman"/>
          <w:sz w:val="28"/>
          <w:szCs w:val="28"/>
          <w:lang w:val="uk-UA"/>
        </w:rPr>
        <w:t>ий</w:t>
      </w:r>
      <w:r w:rsidRPr="00AA3D0F">
        <w:rPr>
          <w:rFonts w:ascii="Times New Roman" w:hAnsi="Times New Roman"/>
          <w:sz w:val="28"/>
          <w:szCs w:val="28"/>
          <w:lang w:val="uk-UA"/>
        </w:rPr>
        <w:t xml:space="preserve"> мож</w:t>
      </w:r>
      <w:r w:rsidR="00CC0EBF">
        <w:rPr>
          <w:rFonts w:ascii="Times New Roman" w:hAnsi="Times New Roman"/>
          <w:sz w:val="28"/>
          <w:szCs w:val="28"/>
          <w:lang w:val="uk-UA"/>
        </w:rPr>
        <w:t>е</w:t>
      </w:r>
      <w:r w:rsidRPr="00AA3D0F">
        <w:rPr>
          <w:rFonts w:ascii="Times New Roman" w:hAnsi="Times New Roman"/>
          <w:sz w:val="28"/>
          <w:szCs w:val="28"/>
          <w:lang w:val="uk-UA"/>
        </w:rPr>
        <w:t xml:space="preserve"> свідчити про вчинення суддею дисциплінарного проступку, перебуває в межах суддівського розсуду. </w:t>
      </w:r>
    </w:p>
    <w:p w14:paraId="2C18FE3D" w14:textId="5645DEBE" w:rsidR="00AA3D0F" w:rsidRPr="00AA3D0F" w:rsidRDefault="78AE5CE5" w:rsidP="78AE5CE5">
      <w:pPr>
        <w:pStyle w:val="a3"/>
        <w:tabs>
          <w:tab w:val="left" w:pos="284"/>
        </w:tabs>
        <w:spacing w:before="120" w:after="120"/>
        <w:ind w:left="567"/>
        <w:jc w:val="both"/>
        <w:rPr>
          <w:rFonts w:ascii="Times New Roman" w:hAnsi="Times New Roman"/>
          <w:sz w:val="28"/>
          <w:szCs w:val="28"/>
          <w:lang w:val="uk-UA"/>
        </w:rPr>
      </w:pPr>
      <w:r w:rsidRPr="78AE5CE5">
        <w:rPr>
          <w:rFonts w:ascii="Times New Roman" w:hAnsi="Times New Roman"/>
          <w:sz w:val="28"/>
          <w:szCs w:val="28"/>
          <w:lang w:val="uk-UA"/>
        </w:rPr>
        <w:t xml:space="preserve">Вища рада правосуддя надає оцінку діям скаржника лише стосовно звернень, які адресовані Вищій раді правосуддя. </w:t>
      </w:r>
    </w:p>
    <w:p w14:paraId="55DE2893" w14:textId="65DB5D31" w:rsidR="00AA3D0F" w:rsidRPr="00AA3D0F" w:rsidRDefault="00AA3D0F" w:rsidP="0015005B">
      <w:pPr>
        <w:pStyle w:val="a3"/>
        <w:numPr>
          <w:ilvl w:val="0"/>
          <w:numId w:val="17"/>
        </w:numPr>
        <w:tabs>
          <w:tab w:val="left" w:pos="284"/>
        </w:tabs>
        <w:spacing w:before="120" w:after="12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Згідно з пункт</w:t>
      </w:r>
      <w:r w:rsidR="005809E6">
        <w:rPr>
          <w:rFonts w:ascii="Times New Roman" w:hAnsi="Times New Roman"/>
          <w:sz w:val="28"/>
          <w:szCs w:val="28"/>
          <w:lang w:val="uk-UA"/>
        </w:rPr>
        <w:t>ами</w:t>
      </w:r>
      <w:r w:rsidRPr="00AA3D0F">
        <w:rPr>
          <w:rFonts w:ascii="Times New Roman" w:hAnsi="Times New Roman"/>
          <w:sz w:val="28"/>
          <w:szCs w:val="28"/>
          <w:lang w:val="uk-UA"/>
        </w:rPr>
        <w:t xml:space="preserve">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w:t>
      </w:r>
      <w:r w:rsidRPr="00AA3D0F">
        <w:rPr>
          <w:rFonts w:ascii="Times New Roman" w:hAnsi="Times New Roman"/>
          <w:sz w:val="28"/>
          <w:szCs w:val="28"/>
          <w:lang w:val="uk-UA"/>
        </w:rPr>
        <w:lastRenderedPageBreak/>
        <w:t>про ознаки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14:paraId="46C77501" w14:textId="77777777" w:rsidR="00AA3D0F" w:rsidRPr="00AA3D0F" w:rsidRDefault="00AA3D0F" w:rsidP="00AA3D0F">
      <w:pPr>
        <w:pStyle w:val="a3"/>
        <w:numPr>
          <w:ilvl w:val="0"/>
          <w:numId w:val="17"/>
        </w:numPr>
        <w:tabs>
          <w:tab w:val="left" w:pos="284"/>
        </w:tabs>
        <w:spacing w:before="120" w:after="240"/>
        <w:ind w:left="567" w:hanging="567"/>
        <w:contextualSpacing w:val="0"/>
        <w:jc w:val="both"/>
        <w:rPr>
          <w:rFonts w:ascii="Times New Roman" w:hAnsi="Times New Roman"/>
          <w:sz w:val="28"/>
          <w:szCs w:val="28"/>
          <w:lang w:val="uk-UA"/>
        </w:rPr>
      </w:pPr>
      <w:r w:rsidRPr="00AA3D0F">
        <w:rPr>
          <w:rFonts w:ascii="Times New Roman" w:hAnsi="Times New Roman"/>
          <w:sz w:val="28"/>
          <w:szCs w:val="28"/>
          <w:lang w:val="uk-UA"/>
        </w:rPr>
        <w:t>За результатами попередньої перевірки скарги встановлено, що у ній не вказано відомостей про ознаки дисциплінарного проступку судді, а доводи скарги можуть бути перевірені виключно судом вищої інстанції.</w:t>
      </w:r>
    </w:p>
    <w:p w14:paraId="197E9624" w14:textId="77777777" w:rsidR="00A60E63" w:rsidRPr="007B254A" w:rsidRDefault="00A60E63" w:rsidP="009948BE">
      <w:pPr>
        <w:pStyle w:val="a6"/>
        <w:spacing w:after="0" w:line="276" w:lineRule="auto"/>
        <w:ind w:firstLine="567"/>
        <w:jc w:val="both"/>
        <w:rPr>
          <w:rFonts w:eastAsia="Calibri"/>
          <w:sz w:val="28"/>
          <w:szCs w:val="28"/>
          <w:lang w:val="uk-UA"/>
        </w:rPr>
      </w:pPr>
      <w:r w:rsidRPr="007B254A">
        <w:rPr>
          <w:rFonts w:eastAsia="Calibri"/>
          <w:sz w:val="28"/>
          <w:szCs w:val="28"/>
          <w:lang w:val="uk-UA"/>
        </w:rPr>
        <w:t>З огляду на викладене Друга Дисциплінарна палата Вищої ради правосуддя</w:t>
      </w:r>
    </w:p>
    <w:p w14:paraId="5D82B424" w14:textId="6CCEE001" w:rsidR="00AF2B28" w:rsidRPr="00AA3D0F" w:rsidRDefault="00AF2B28" w:rsidP="00221E79">
      <w:pPr>
        <w:pStyle w:val="a6"/>
        <w:spacing w:before="240" w:after="240" w:line="276" w:lineRule="auto"/>
        <w:ind w:firstLine="567"/>
        <w:jc w:val="center"/>
        <w:rPr>
          <w:b/>
          <w:color w:val="000000"/>
          <w:sz w:val="28"/>
          <w:szCs w:val="28"/>
          <w:lang w:val="uk-UA"/>
        </w:rPr>
      </w:pPr>
      <w:r w:rsidRPr="00AA3D0F">
        <w:rPr>
          <w:b/>
          <w:sz w:val="28"/>
          <w:szCs w:val="28"/>
          <w:lang w:val="uk-UA"/>
        </w:rPr>
        <w:t>ухвалила</w:t>
      </w:r>
      <w:r w:rsidRPr="00AA3D0F">
        <w:rPr>
          <w:b/>
          <w:color w:val="000000"/>
          <w:sz w:val="28"/>
          <w:szCs w:val="28"/>
          <w:lang w:val="uk-UA"/>
        </w:rPr>
        <w:t>:</w:t>
      </w:r>
    </w:p>
    <w:p w14:paraId="478CC31B" w14:textId="1FF6FD1F" w:rsidR="00834547" w:rsidRPr="00AA3D0F" w:rsidRDefault="0022028B" w:rsidP="00A202E8">
      <w:pPr>
        <w:spacing w:before="120" w:after="120"/>
        <w:jc w:val="both"/>
        <w:rPr>
          <w:rFonts w:ascii="Times New Roman" w:hAnsi="Times New Roman"/>
          <w:sz w:val="28"/>
          <w:szCs w:val="28"/>
        </w:rPr>
      </w:pPr>
      <w:r w:rsidRPr="00BB256D">
        <w:rPr>
          <w:rFonts w:ascii="Times New Roman" w:hAnsi="Times New Roman"/>
          <w:sz w:val="28"/>
          <w:szCs w:val="28"/>
        </w:rPr>
        <w:t xml:space="preserve">дисциплінарну скаргу </w:t>
      </w:r>
      <w:proofErr w:type="spellStart"/>
      <w:r w:rsidR="00ED4A62" w:rsidRPr="00AA3D0F">
        <w:rPr>
          <w:rFonts w:ascii="Times New Roman" w:hAnsi="Times New Roman"/>
          <w:sz w:val="28"/>
          <w:szCs w:val="28"/>
        </w:rPr>
        <w:t>Гундяка</w:t>
      </w:r>
      <w:proofErr w:type="spellEnd"/>
      <w:r w:rsidR="00ED4A62" w:rsidRPr="00AA3D0F">
        <w:rPr>
          <w:rFonts w:ascii="Times New Roman" w:hAnsi="Times New Roman"/>
          <w:sz w:val="28"/>
          <w:szCs w:val="28"/>
        </w:rPr>
        <w:t xml:space="preserve"> Іларіона-Артура Іларіоновича стосовно судді Тернопільського міськрайонного суду Тернопільської області Позняка Василя Михайловича</w:t>
      </w:r>
      <w:r>
        <w:rPr>
          <w:rFonts w:ascii="Times New Roman" w:hAnsi="Times New Roman"/>
          <w:sz w:val="28"/>
          <w:szCs w:val="28"/>
        </w:rPr>
        <w:t xml:space="preserve"> </w:t>
      </w:r>
      <w:r w:rsidRPr="00BB256D">
        <w:rPr>
          <w:rFonts w:ascii="Times New Roman" w:hAnsi="Times New Roman"/>
          <w:sz w:val="28"/>
          <w:szCs w:val="28"/>
        </w:rPr>
        <w:t>залишити без розгляду та повернути скаржнику</w:t>
      </w:r>
      <w:r w:rsidR="00535F1A" w:rsidRPr="00AA3D0F">
        <w:rPr>
          <w:rFonts w:ascii="Times New Roman" w:hAnsi="Times New Roman"/>
          <w:sz w:val="28"/>
          <w:szCs w:val="28"/>
        </w:rPr>
        <w:t>.</w:t>
      </w:r>
    </w:p>
    <w:p w14:paraId="1EA20DBD" w14:textId="63BC3D69" w:rsidR="00AF2B28" w:rsidRPr="00AA3D0F" w:rsidRDefault="00AF2B28" w:rsidP="00A202E8">
      <w:pPr>
        <w:pStyle w:val="a6"/>
        <w:spacing w:before="120" w:line="276" w:lineRule="auto"/>
        <w:ind w:firstLine="567"/>
        <w:jc w:val="both"/>
        <w:rPr>
          <w:sz w:val="28"/>
          <w:szCs w:val="28"/>
          <w:lang w:val="uk-UA"/>
        </w:rPr>
      </w:pPr>
      <w:r w:rsidRPr="00AA3D0F">
        <w:rPr>
          <w:sz w:val="28"/>
          <w:szCs w:val="28"/>
          <w:lang w:val="uk-UA"/>
        </w:rPr>
        <w:t xml:space="preserve">Ухвала оскарженню не підлягає. </w:t>
      </w:r>
    </w:p>
    <w:p w14:paraId="44E491D2" w14:textId="2DD7C8E5" w:rsidR="00B04F8A" w:rsidRPr="00AA3D0F" w:rsidRDefault="00CB020A" w:rsidP="00A202E8">
      <w:pPr>
        <w:spacing w:before="120" w:after="120"/>
        <w:ind w:firstLine="567"/>
        <w:jc w:val="both"/>
        <w:rPr>
          <w:rFonts w:ascii="Times New Roman" w:hAnsi="Times New Roman"/>
          <w:b/>
          <w:color w:val="000000"/>
          <w:sz w:val="28"/>
          <w:szCs w:val="28"/>
        </w:rPr>
      </w:pPr>
      <w:r w:rsidRPr="00AA3D0F">
        <w:rPr>
          <w:rFonts w:ascii="Times New Roman" w:hAnsi="Times New Roman"/>
          <w:b/>
          <w:sz w:val="28"/>
          <w:szCs w:val="28"/>
        </w:rPr>
        <w:tab/>
      </w:r>
      <w:r w:rsidR="009806A4" w:rsidRPr="00AA3D0F">
        <w:rPr>
          <w:rFonts w:ascii="Times New Roman" w:hAnsi="Times New Roman"/>
          <w:b/>
          <w:sz w:val="28"/>
          <w:szCs w:val="28"/>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CB020A" w:rsidRPr="00AA3D0F" w14:paraId="74656290" w14:textId="77777777" w:rsidTr="00834547">
        <w:tc>
          <w:tcPr>
            <w:tcW w:w="4811" w:type="dxa"/>
          </w:tcPr>
          <w:p w14:paraId="5DE43311" w14:textId="77777777" w:rsidR="00CB020A" w:rsidRPr="00AA3D0F" w:rsidRDefault="00CB020A" w:rsidP="00A202E8">
            <w:pPr>
              <w:pStyle w:val="a6"/>
              <w:spacing w:before="120" w:line="276" w:lineRule="auto"/>
              <w:jc w:val="both"/>
              <w:rPr>
                <w:b/>
                <w:sz w:val="28"/>
                <w:szCs w:val="28"/>
                <w:lang w:val="uk-UA"/>
              </w:rPr>
            </w:pPr>
            <w:r w:rsidRPr="00AA3D0F">
              <w:rPr>
                <w:b/>
                <w:sz w:val="28"/>
                <w:szCs w:val="28"/>
                <w:lang w:val="uk-UA"/>
              </w:rPr>
              <w:t>Головуючий на засіданні</w:t>
            </w:r>
          </w:p>
          <w:p w14:paraId="1688084B" w14:textId="77777777" w:rsidR="00CB020A" w:rsidRPr="00AA3D0F" w:rsidRDefault="00CB020A" w:rsidP="00A202E8">
            <w:pPr>
              <w:pStyle w:val="a6"/>
              <w:spacing w:before="120" w:line="276" w:lineRule="auto"/>
              <w:jc w:val="both"/>
              <w:rPr>
                <w:color w:val="000000"/>
                <w:sz w:val="28"/>
                <w:szCs w:val="28"/>
                <w:shd w:val="clear" w:color="auto" w:fill="FFFFFF"/>
                <w:lang w:val="uk-UA"/>
              </w:rPr>
            </w:pPr>
            <w:r w:rsidRPr="00AA3D0F">
              <w:rPr>
                <w:b/>
                <w:sz w:val="28"/>
                <w:szCs w:val="28"/>
                <w:lang w:val="uk-UA"/>
              </w:rPr>
              <w:t>Другої Дисциплінарної палати</w:t>
            </w:r>
          </w:p>
          <w:p w14:paraId="4E8AA60A" w14:textId="3B4D7ACF" w:rsidR="00CB020A" w:rsidRPr="00AA3D0F" w:rsidRDefault="00CB020A" w:rsidP="00A202E8">
            <w:pPr>
              <w:spacing w:before="120" w:after="120"/>
              <w:jc w:val="both"/>
              <w:rPr>
                <w:rFonts w:ascii="Times New Roman" w:hAnsi="Times New Roman"/>
                <w:b/>
                <w:sz w:val="28"/>
                <w:szCs w:val="28"/>
              </w:rPr>
            </w:pPr>
            <w:r w:rsidRPr="00AA3D0F">
              <w:rPr>
                <w:rFonts w:ascii="Times New Roman" w:hAnsi="Times New Roman"/>
                <w:b/>
                <w:sz w:val="28"/>
                <w:szCs w:val="28"/>
              </w:rPr>
              <w:t>Вищої ради правосуддя</w:t>
            </w:r>
            <w:r w:rsidR="009806A4" w:rsidRPr="00AA3D0F">
              <w:rPr>
                <w:rFonts w:ascii="Times New Roman" w:hAnsi="Times New Roman"/>
                <w:b/>
                <w:sz w:val="28"/>
                <w:szCs w:val="28"/>
              </w:rPr>
              <w:t xml:space="preserve"> </w:t>
            </w:r>
          </w:p>
        </w:tc>
        <w:tc>
          <w:tcPr>
            <w:tcW w:w="4828" w:type="dxa"/>
            <w:vAlign w:val="bottom"/>
          </w:tcPr>
          <w:p w14:paraId="71915FCB" w14:textId="77777777" w:rsidR="0048656B" w:rsidRPr="00AA3D0F" w:rsidRDefault="0048656B" w:rsidP="002235D8">
            <w:pPr>
              <w:spacing w:before="120" w:after="120"/>
              <w:ind w:left="1989"/>
              <w:rPr>
                <w:rFonts w:ascii="Times New Roman" w:hAnsi="Times New Roman"/>
                <w:b/>
                <w:sz w:val="28"/>
                <w:szCs w:val="28"/>
              </w:rPr>
            </w:pPr>
          </w:p>
          <w:p w14:paraId="3810B7BB" w14:textId="2093DB2D" w:rsidR="00CB020A" w:rsidRPr="00AA3D0F" w:rsidRDefault="001C75ED" w:rsidP="002235D8">
            <w:pPr>
              <w:spacing w:before="120" w:after="120"/>
              <w:ind w:left="1989"/>
              <w:rPr>
                <w:rFonts w:ascii="Times New Roman" w:hAnsi="Times New Roman"/>
                <w:b/>
                <w:sz w:val="28"/>
                <w:szCs w:val="28"/>
              </w:rPr>
            </w:pPr>
            <w:r w:rsidRPr="00AA3D0F">
              <w:rPr>
                <w:rFonts w:ascii="Times New Roman" w:hAnsi="Times New Roman"/>
                <w:b/>
                <w:sz w:val="28"/>
                <w:szCs w:val="28"/>
              </w:rPr>
              <w:t xml:space="preserve">Віталій САЛІХОВ </w:t>
            </w:r>
          </w:p>
        </w:tc>
      </w:tr>
      <w:tr w:rsidR="00CB020A" w:rsidRPr="00AA3D0F" w14:paraId="3B4B065F" w14:textId="77777777" w:rsidTr="00834547">
        <w:tc>
          <w:tcPr>
            <w:tcW w:w="4811" w:type="dxa"/>
          </w:tcPr>
          <w:p w14:paraId="70832226" w14:textId="2938B2B5" w:rsidR="00CB020A" w:rsidRPr="00AA3D0F" w:rsidRDefault="0071493E" w:rsidP="00A202E8">
            <w:pPr>
              <w:spacing w:before="120" w:after="120"/>
              <w:jc w:val="both"/>
              <w:rPr>
                <w:rFonts w:ascii="Times New Roman" w:hAnsi="Times New Roman"/>
                <w:b/>
                <w:sz w:val="28"/>
                <w:szCs w:val="28"/>
              </w:rPr>
            </w:pPr>
            <w:r w:rsidRPr="00AA3D0F">
              <w:rPr>
                <w:rFonts w:ascii="Times New Roman" w:hAnsi="Times New Roman"/>
                <w:b/>
                <w:sz w:val="28"/>
                <w:szCs w:val="28"/>
              </w:rPr>
              <w:t>Члени Другої Дисциплінарної</w:t>
            </w:r>
            <w:r w:rsidR="009806A4" w:rsidRPr="00AA3D0F">
              <w:rPr>
                <w:rFonts w:ascii="Times New Roman" w:hAnsi="Times New Roman"/>
                <w:b/>
                <w:sz w:val="28"/>
                <w:szCs w:val="28"/>
              </w:rPr>
              <w:t xml:space="preserve"> </w:t>
            </w:r>
            <w:r w:rsidRPr="00AA3D0F">
              <w:rPr>
                <w:rFonts w:ascii="Times New Roman" w:hAnsi="Times New Roman"/>
                <w:b/>
                <w:sz w:val="28"/>
                <w:szCs w:val="28"/>
              </w:rPr>
              <w:t>палати Вищої ради правосуддя</w:t>
            </w:r>
            <w:r w:rsidR="009806A4" w:rsidRPr="00AA3D0F">
              <w:rPr>
                <w:rFonts w:ascii="Times New Roman" w:hAnsi="Times New Roman"/>
                <w:b/>
                <w:color w:val="000000"/>
                <w:sz w:val="28"/>
                <w:szCs w:val="28"/>
              </w:rPr>
              <w:t xml:space="preserve"> </w:t>
            </w:r>
          </w:p>
        </w:tc>
        <w:tc>
          <w:tcPr>
            <w:tcW w:w="4828" w:type="dxa"/>
            <w:vAlign w:val="bottom"/>
          </w:tcPr>
          <w:p w14:paraId="71C2051C" w14:textId="7A9BBD91" w:rsidR="00CB020A" w:rsidRPr="00AA3D0F" w:rsidRDefault="00CD652E" w:rsidP="002235D8">
            <w:pPr>
              <w:tabs>
                <w:tab w:val="left" w:pos="6663"/>
              </w:tabs>
              <w:spacing w:before="360" w:after="120"/>
              <w:ind w:left="1989"/>
              <w:rPr>
                <w:rFonts w:ascii="Times New Roman" w:hAnsi="Times New Roman"/>
                <w:b/>
                <w:sz w:val="28"/>
                <w:szCs w:val="28"/>
              </w:rPr>
            </w:pPr>
            <w:r w:rsidRPr="00AA3D0F">
              <w:rPr>
                <w:rFonts w:ascii="Times New Roman" w:hAnsi="Times New Roman"/>
                <w:b/>
                <w:sz w:val="28"/>
                <w:szCs w:val="28"/>
              </w:rPr>
              <w:t xml:space="preserve">Сергій БУРЛАКОВ </w:t>
            </w:r>
          </w:p>
        </w:tc>
      </w:tr>
      <w:tr w:rsidR="002E67AB" w:rsidRPr="00AA3D0F" w14:paraId="0E4A5414" w14:textId="77777777" w:rsidTr="00834547">
        <w:tc>
          <w:tcPr>
            <w:tcW w:w="4811" w:type="dxa"/>
          </w:tcPr>
          <w:p w14:paraId="397AC742" w14:textId="77777777" w:rsidR="002E67AB" w:rsidRPr="00AA3D0F" w:rsidRDefault="002E67AB" w:rsidP="00A202E8">
            <w:pPr>
              <w:spacing w:before="120" w:after="120"/>
              <w:ind w:firstLine="567"/>
              <w:jc w:val="both"/>
              <w:rPr>
                <w:rFonts w:ascii="Times New Roman" w:hAnsi="Times New Roman"/>
                <w:b/>
                <w:sz w:val="28"/>
                <w:szCs w:val="28"/>
              </w:rPr>
            </w:pPr>
          </w:p>
        </w:tc>
        <w:tc>
          <w:tcPr>
            <w:tcW w:w="4828" w:type="dxa"/>
            <w:vAlign w:val="bottom"/>
          </w:tcPr>
          <w:p w14:paraId="363AF15D" w14:textId="1BB0F038" w:rsidR="002E67AB" w:rsidRPr="00AA3D0F" w:rsidRDefault="00880E6F" w:rsidP="002235D8">
            <w:pPr>
              <w:spacing w:before="480" w:after="240"/>
              <w:ind w:left="1989"/>
              <w:rPr>
                <w:rFonts w:ascii="Times New Roman" w:hAnsi="Times New Roman"/>
                <w:b/>
                <w:sz w:val="28"/>
                <w:szCs w:val="28"/>
                <w:highlight w:val="yellow"/>
              </w:rPr>
            </w:pPr>
            <w:r w:rsidRPr="00AA3D0F">
              <w:rPr>
                <w:rFonts w:ascii="Times New Roman" w:hAnsi="Times New Roman"/>
                <w:b/>
                <w:sz w:val="28"/>
                <w:szCs w:val="28"/>
              </w:rPr>
              <w:t>Олена КОВБІЙ</w:t>
            </w:r>
          </w:p>
        </w:tc>
      </w:tr>
      <w:tr w:rsidR="002E67AB" w:rsidRPr="00AA3D0F" w14:paraId="3C6766FC" w14:textId="77777777" w:rsidTr="00834547">
        <w:trPr>
          <w:trHeight w:val="799"/>
        </w:trPr>
        <w:tc>
          <w:tcPr>
            <w:tcW w:w="4811" w:type="dxa"/>
          </w:tcPr>
          <w:p w14:paraId="477D81EF" w14:textId="77777777" w:rsidR="002E67AB" w:rsidRPr="00AA3D0F" w:rsidRDefault="002E67AB" w:rsidP="00A202E8">
            <w:pPr>
              <w:spacing w:before="120" w:after="120"/>
              <w:ind w:firstLine="567"/>
              <w:jc w:val="both"/>
              <w:rPr>
                <w:rFonts w:ascii="Times New Roman" w:hAnsi="Times New Roman"/>
                <w:b/>
                <w:sz w:val="28"/>
                <w:szCs w:val="28"/>
              </w:rPr>
            </w:pPr>
          </w:p>
        </w:tc>
        <w:tc>
          <w:tcPr>
            <w:tcW w:w="4828" w:type="dxa"/>
            <w:vAlign w:val="bottom"/>
          </w:tcPr>
          <w:p w14:paraId="34EE7E13" w14:textId="250DC0FA" w:rsidR="002E67AB" w:rsidRPr="00AA3D0F" w:rsidRDefault="00880E6F" w:rsidP="002235D8">
            <w:pPr>
              <w:tabs>
                <w:tab w:val="left" w:pos="6663"/>
              </w:tabs>
              <w:spacing w:before="480" w:after="240"/>
              <w:ind w:left="1989"/>
              <w:rPr>
                <w:rFonts w:ascii="Times New Roman" w:hAnsi="Times New Roman"/>
                <w:sz w:val="28"/>
                <w:szCs w:val="28"/>
                <w:highlight w:val="yellow"/>
              </w:rPr>
            </w:pPr>
            <w:r w:rsidRPr="00AA3D0F">
              <w:rPr>
                <w:rFonts w:ascii="Times New Roman" w:hAnsi="Times New Roman"/>
                <w:b/>
                <w:sz w:val="28"/>
                <w:szCs w:val="28"/>
              </w:rPr>
              <w:t>Олексій МЕЛЬНИК</w:t>
            </w:r>
          </w:p>
        </w:tc>
      </w:tr>
    </w:tbl>
    <w:p w14:paraId="666FCD15" w14:textId="2F677A7F" w:rsidR="00CB020A" w:rsidRPr="00AA3D0F" w:rsidRDefault="00CB020A" w:rsidP="002235D8">
      <w:pPr>
        <w:autoSpaceDN/>
        <w:spacing w:before="120" w:after="120"/>
        <w:rPr>
          <w:rFonts w:ascii="Times New Roman" w:eastAsia="Times New Roman" w:hAnsi="Times New Roman"/>
          <w:b/>
          <w:sz w:val="28"/>
          <w:szCs w:val="28"/>
          <w:lang w:eastAsia="ru-RU"/>
        </w:rPr>
      </w:pPr>
    </w:p>
    <w:sectPr w:rsidR="00CB020A" w:rsidRPr="00AA3D0F" w:rsidSect="00D9116D">
      <w:headerReference w:type="default" r:id="rId11"/>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D1AD0" w14:textId="77777777" w:rsidR="00D9116D" w:rsidRDefault="00D9116D" w:rsidP="004B5400">
      <w:pPr>
        <w:spacing w:after="0" w:line="240" w:lineRule="auto"/>
      </w:pPr>
      <w:r>
        <w:separator/>
      </w:r>
    </w:p>
  </w:endnote>
  <w:endnote w:type="continuationSeparator" w:id="0">
    <w:p w14:paraId="2A986E96" w14:textId="77777777" w:rsidR="00D9116D" w:rsidRDefault="00D9116D" w:rsidP="004B5400">
      <w:pPr>
        <w:spacing w:after="0" w:line="240" w:lineRule="auto"/>
      </w:pPr>
      <w:r>
        <w:continuationSeparator/>
      </w:r>
    </w:p>
  </w:endnote>
  <w:endnote w:type="continuationNotice" w:id="1">
    <w:p w14:paraId="3E8E3B9E" w14:textId="77777777" w:rsidR="00D9116D" w:rsidRDefault="00D911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E2183" w14:textId="77777777" w:rsidR="00D9116D" w:rsidRDefault="00D9116D" w:rsidP="004B5400">
      <w:pPr>
        <w:spacing w:after="0" w:line="240" w:lineRule="auto"/>
      </w:pPr>
      <w:r>
        <w:separator/>
      </w:r>
    </w:p>
  </w:footnote>
  <w:footnote w:type="continuationSeparator" w:id="0">
    <w:p w14:paraId="29408436" w14:textId="77777777" w:rsidR="00D9116D" w:rsidRDefault="00D9116D" w:rsidP="004B5400">
      <w:pPr>
        <w:spacing w:after="0" w:line="240" w:lineRule="auto"/>
      </w:pPr>
      <w:r>
        <w:continuationSeparator/>
      </w:r>
    </w:p>
  </w:footnote>
  <w:footnote w:type="continuationNotice" w:id="1">
    <w:p w14:paraId="0D7EF7FB" w14:textId="77777777" w:rsidR="00D9116D" w:rsidRDefault="00D9116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452E1A5D"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DD2153">
          <w:rPr>
            <w:rFonts w:ascii="Times New Roman" w:hAnsi="Times New Roman"/>
            <w:noProof/>
            <w:sz w:val="26"/>
            <w:szCs w:val="26"/>
          </w:rPr>
          <w:t>7</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65A35AD"/>
    <w:multiLevelType w:val="hybridMultilevel"/>
    <w:tmpl w:val="543E6510"/>
    <w:lvl w:ilvl="0" w:tplc="91A020CE">
      <w:start w:val="1"/>
      <w:numFmt w:val="decimal"/>
      <w:lvlText w:val="%1."/>
      <w:lvlJc w:val="left"/>
      <w:pPr>
        <w:ind w:left="720" w:hanging="360"/>
      </w:pPr>
      <w:rPr>
        <w:rFonts w:hint="default"/>
        <w:b w:val="0"/>
        <w:bCs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6496A42"/>
    <w:multiLevelType w:val="hybridMultilevel"/>
    <w:tmpl w:val="E64C71A2"/>
    <w:lvl w:ilvl="0" w:tplc="FFFFFFFF">
      <w:start w:val="1"/>
      <w:numFmt w:val="decimal"/>
      <w:lvlText w:val="%1."/>
      <w:lvlJc w:val="left"/>
      <w:pPr>
        <w:ind w:left="720" w:hanging="360"/>
      </w:pPr>
      <w:rPr>
        <w:b w:val="0"/>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6"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1"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4"/>
  </w:num>
  <w:num w:numId="2">
    <w:abstractNumId w:val="7"/>
  </w:num>
  <w:num w:numId="3">
    <w:abstractNumId w:val="1"/>
  </w:num>
  <w:num w:numId="4">
    <w:abstractNumId w:val="6"/>
  </w:num>
  <w:num w:numId="5">
    <w:abstractNumId w:val="15"/>
  </w:num>
  <w:num w:numId="6">
    <w:abstractNumId w:val="16"/>
  </w:num>
  <w:num w:numId="7">
    <w:abstractNumId w:val="11"/>
  </w:num>
  <w:num w:numId="8">
    <w:abstractNumId w:val="12"/>
  </w:num>
  <w:num w:numId="9">
    <w:abstractNumId w:val="0"/>
  </w:num>
  <w:num w:numId="10">
    <w:abstractNumId w:val="9"/>
  </w:num>
  <w:num w:numId="11">
    <w:abstractNumId w:val="8"/>
  </w:num>
  <w:num w:numId="12">
    <w:abstractNumId w:val="10"/>
  </w:num>
  <w:num w:numId="13">
    <w:abstractNumId w:val="4"/>
  </w:num>
  <w:num w:numId="14">
    <w:abstractNumId w:val="3"/>
  </w:num>
  <w:num w:numId="15">
    <w:abstractNumId w:val="2"/>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193C"/>
    <w:rsid w:val="00001D41"/>
    <w:rsid w:val="00002DA1"/>
    <w:rsid w:val="00006112"/>
    <w:rsid w:val="00007891"/>
    <w:rsid w:val="00010FDE"/>
    <w:rsid w:val="00015EE6"/>
    <w:rsid w:val="000167CD"/>
    <w:rsid w:val="00017425"/>
    <w:rsid w:val="000207D0"/>
    <w:rsid w:val="000212DA"/>
    <w:rsid w:val="00023D25"/>
    <w:rsid w:val="00026398"/>
    <w:rsid w:val="00026602"/>
    <w:rsid w:val="000316E0"/>
    <w:rsid w:val="00031CE8"/>
    <w:rsid w:val="000337CE"/>
    <w:rsid w:val="0003589F"/>
    <w:rsid w:val="000400F0"/>
    <w:rsid w:val="00041A98"/>
    <w:rsid w:val="0004216E"/>
    <w:rsid w:val="0004509F"/>
    <w:rsid w:val="00045992"/>
    <w:rsid w:val="000463C8"/>
    <w:rsid w:val="00047313"/>
    <w:rsid w:val="00055525"/>
    <w:rsid w:val="00055DE3"/>
    <w:rsid w:val="00057CE7"/>
    <w:rsid w:val="000619A3"/>
    <w:rsid w:val="00064E4E"/>
    <w:rsid w:val="00064F93"/>
    <w:rsid w:val="00065BE2"/>
    <w:rsid w:val="00065EEC"/>
    <w:rsid w:val="00065FD5"/>
    <w:rsid w:val="000673F4"/>
    <w:rsid w:val="000701E0"/>
    <w:rsid w:val="00070EBE"/>
    <w:rsid w:val="00071912"/>
    <w:rsid w:val="00071AAD"/>
    <w:rsid w:val="00072BA2"/>
    <w:rsid w:val="00073638"/>
    <w:rsid w:val="00073F0D"/>
    <w:rsid w:val="00073F98"/>
    <w:rsid w:val="00074F69"/>
    <w:rsid w:val="00075BC3"/>
    <w:rsid w:val="00075C89"/>
    <w:rsid w:val="00076E74"/>
    <w:rsid w:val="0007704F"/>
    <w:rsid w:val="000770E7"/>
    <w:rsid w:val="000771A0"/>
    <w:rsid w:val="00080667"/>
    <w:rsid w:val="00081408"/>
    <w:rsid w:val="00082E3C"/>
    <w:rsid w:val="00083912"/>
    <w:rsid w:val="000839FF"/>
    <w:rsid w:val="0008483A"/>
    <w:rsid w:val="00090B76"/>
    <w:rsid w:val="00090FB8"/>
    <w:rsid w:val="000916B9"/>
    <w:rsid w:val="0009394A"/>
    <w:rsid w:val="00097283"/>
    <w:rsid w:val="00097652"/>
    <w:rsid w:val="000A1317"/>
    <w:rsid w:val="000A2363"/>
    <w:rsid w:val="000A3874"/>
    <w:rsid w:val="000A4062"/>
    <w:rsid w:val="000A5CE8"/>
    <w:rsid w:val="000A6CE3"/>
    <w:rsid w:val="000B2C4A"/>
    <w:rsid w:val="000B3F43"/>
    <w:rsid w:val="000C22A6"/>
    <w:rsid w:val="000C2D9F"/>
    <w:rsid w:val="000C447B"/>
    <w:rsid w:val="000C6AC7"/>
    <w:rsid w:val="000C7107"/>
    <w:rsid w:val="000C72BF"/>
    <w:rsid w:val="000C7485"/>
    <w:rsid w:val="000C76D5"/>
    <w:rsid w:val="000C7B76"/>
    <w:rsid w:val="000D0F38"/>
    <w:rsid w:val="000D35C2"/>
    <w:rsid w:val="000D43B2"/>
    <w:rsid w:val="000D501C"/>
    <w:rsid w:val="000E20D9"/>
    <w:rsid w:val="000E48B4"/>
    <w:rsid w:val="000E59CB"/>
    <w:rsid w:val="000E6F9E"/>
    <w:rsid w:val="000F05C8"/>
    <w:rsid w:val="000F1AC5"/>
    <w:rsid w:val="000F3409"/>
    <w:rsid w:val="000F671C"/>
    <w:rsid w:val="000F6E92"/>
    <w:rsid w:val="001019B8"/>
    <w:rsid w:val="00102CE6"/>
    <w:rsid w:val="00104EC0"/>
    <w:rsid w:val="001052E2"/>
    <w:rsid w:val="001058CF"/>
    <w:rsid w:val="00105BCE"/>
    <w:rsid w:val="0010634A"/>
    <w:rsid w:val="00107F70"/>
    <w:rsid w:val="00107FAC"/>
    <w:rsid w:val="0011026B"/>
    <w:rsid w:val="0011096A"/>
    <w:rsid w:val="00110F0A"/>
    <w:rsid w:val="00112A78"/>
    <w:rsid w:val="00113E84"/>
    <w:rsid w:val="001145C8"/>
    <w:rsid w:val="00117E75"/>
    <w:rsid w:val="00117FEE"/>
    <w:rsid w:val="0012352C"/>
    <w:rsid w:val="00125212"/>
    <w:rsid w:val="001258E6"/>
    <w:rsid w:val="001276E8"/>
    <w:rsid w:val="00130239"/>
    <w:rsid w:val="00133A3B"/>
    <w:rsid w:val="00134322"/>
    <w:rsid w:val="00134C39"/>
    <w:rsid w:val="00135FE6"/>
    <w:rsid w:val="001451C1"/>
    <w:rsid w:val="00145E0E"/>
    <w:rsid w:val="0015005B"/>
    <w:rsid w:val="001507C5"/>
    <w:rsid w:val="001528FB"/>
    <w:rsid w:val="001572DC"/>
    <w:rsid w:val="00161DF0"/>
    <w:rsid w:val="0016211B"/>
    <w:rsid w:val="001647F3"/>
    <w:rsid w:val="00164A6F"/>
    <w:rsid w:val="001673C6"/>
    <w:rsid w:val="00167BE5"/>
    <w:rsid w:val="001707E8"/>
    <w:rsid w:val="00174572"/>
    <w:rsid w:val="00174595"/>
    <w:rsid w:val="00174A1F"/>
    <w:rsid w:val="00174E9B"/>
    <w:rsid w:val="001761DB"/>
    <w:rsid w:val="00176DC7"/>
    <w:rsid w:val="0018025C"/>
    <w:rsid w:val="001816F5"/>
    <w:rsid w:val="00182995"/>
    <w:rsid w:val="001857C1"/>
    <w:rsid w:val="00186AB3"/>
    <w:rsid w:val="00187E10"/>
    <w:rsid w:val="00187EDD"/>
    <w:rsid w:val="00190710"/>
    <w:rsid w:val="0019508F"/>
    <w:rsid w:val="00196C85"/>
    <w:rsid w:val="00197AC8"/>
    <w:rsid w:val="001A0B9D"/>
    <w:rsid w:val="001A4AE3"/>
    <w:rsid w:val="001A4C5A"/>
    <w:rsid w:val="001A550A"/>
    <w:rsid w:val="001B0A1C"/>
    <w:rsid w:val="001B1737"/>
    <w:rsid w:val="001B3816"/>
    <w:rsid w:val="001B5727"/>
    <w:rsid w:val="001B7AB2"/>
    <w:rsid w:val="001C0734"/>
    <w:rsid w:val="001C1DF5"/>
    <w:rsid w:val="001C2273"/>
    <w:rsid w:val="001C2F1A"/>
    <w:rsid w:val="001C5831"/>
    <w:rsid w:val="001C75ED"/>
    <w:rsid w:val="001D3106"/>
    <w:rsid w:val="001D4832"/>
    <w:rsid w:val="001D791A"/>
    <w:rsid w:val="001E43E9"/>
    <w:rsid w:val="001E4C91"/>
    <w:rsid w:val="001E6445"/>
    <w:rsid w:val="001E68AD"/>
    <w:rsid w:val="001E7894"/>
    <w:rsid w:val="001F0940"/>
    <w:rsid w:val="001F11A2"/>
    <w:rsid w:val="001F25D5"/>
    <w:rsid w:val="001F3B0D"/>
    <w:rsid w:val="001F3CF2"/>
    <w:rsid w:val="001F476D"/>
    <w:rsid w:val="001F5915"/>
    <w:rsid w:val="002007A5"/>
    <w:rsid w:val="00201915"/>
    <w:rsid w:val="00205CE9"/>
    <w:rsid w:val="00205FDF"/>
    <w:rsid w:val="0020633C"/>
    <w:rsid w:val="00206DBC"/>
    <w:rsid w:val="00207B40"/>
    <w:rsid w:val="002107D3"/>
    <w:rsid w:val="00212239"/>
    <w:rsid w:val="00212AE1"/>
    <w:rsid w:val="00213C53"/>
    <w:rsid w:val="00214468"/>
    <w:rsid w:val="0022028B"/>
    <w:rsid w:val="00221E79"/>
    <w:rsid w:val="002235D8"/>
    <w:rsid w:val="002243C6"/>
    <w:rsid w:val="00224933"/>
    <w:rsid w:val="002260CF"/>
    <w:rsid w:val="002269BF"/>
    <w:rsid w:val="00227CA8"/>
    <w:rsid w:val="00227D9C"/>
    <w:rsid w:val="00230D91"/>
    <w:rsid w:val="00231631"/>
    <w:rsid w:val="002337EE"/>
    <w:rsid w:val="00235FFD"/>
    <w:rsid w:val="002361ED"/>
    <w:rsid w:val="00237E2F"/>
    <w:rsid w:val="002406AC"/>
    <w:rsid w:val="00253891"/>
    <w:rsid w:val="00253AD7"/>
    <w:rsid w:val="002555EE"/>
    <w:rsid w:val="00257079"/>
    <w:rsid w:val="002572AE"/>
    <w:rsid w:val="00260511"/>
    <w:rsid w:val="002616EA"/>
    <w:rsid w:val="00261C75"/>
    <w:rsid w:val="0026328E"/>
    <w:rsid w:val="0026423E"/>
    <w:rsid w:val="00265548"/>
    <w:rsid w:val="00265A73"/>
    <w:rsid w:val="0027127A"/>
    <w:rsid w:val="00273696"/>
    <w:rsid w:val="00274413"/>
    <w:rsid w:val="002761DF"/>
    <w:rsid w:val="00276240"/>
    <w:rsid w:val="0028077E"/>
    <w:rsid w:val="00280CAC"/>
    <w:rsid w:val="0028101A"/>
    <w:rsid w:val="0028193D"/>
    <w:rsid w:val="00285222"/>
    <w:rsid w:val="00285AF3"/>
    <w:rsid w:val="00291B3A"/>
    <w:rsid w:val="0029552F"/>
    <w:rsid w:val="00297A5B"/>
    <w:rsid w:val="002A188B"/>
    <w:rsid w:val="002A19E8"/>
    <w:rsid w:val="002A1AF7"/>
    <w:rsid w:val="002A1BB1"/>
    <w:rsid w:val="002A2056"/>
    <w:rsid w:val="002B24F3"/>
    <w:rsid w:val="002B318A"/>
    <w:rsid w:val="002B4105"/>
    <w:rsid w:val="002C0EA4"/>
    <w:rsid w:val="002C15FF"/>
    <w:rsid w:val="002C393D"/>
    <w:rsid w:val="002C7066"/>
    <w:rsid w:val="002C788A"/>
    <w:rsid w:val="002D088C"/>
    <w:rsid w:val="002D10A2"/>
    <w:rsid w:val="002D371C"/>
    <w:rsid w:val="002D60B4"/>
    <w:rsid w:val="002D72B4"/>
    <w:rsid w:val="002D7561"/>
    <w:rsid w:val="002E0567"/>
    <w:rsid w:val="002E27F2"/>
    <w:rsid w:val="002E43D9"/>
    <w:rsid w:val="002E67AB"/>
    <w:rsid w:val="002F0231"/>
    <w:rsid w:val="002F0A40"/>
    <w:rsid w:val="002F28A1"/>
    <w:rsid w:val="002F3254"/>
    <w:rsid w:val="002F764F"/>
    <w:rsid w:val="002F7CBB"/>
    <w:rsid w:val="00300A38"/>
    <w:rsid w:val="00300C0C"/>
    <w:rsid w:val="00301722"/>
    <w:rsid w:val="00301965"/>
    <w:rsid w:val="0030563B"/>
    <w:rsid w:val="00305C0F"/>
    <w:rsid w:val="00310866"/>
    <w:rsid w:val="00310E25"/>
    <w:rsid w:val="0031352A"/>
    <w:rsid w:val="003165A3"/>
    <w:rsid w:val="00326A4F"/>
    <w:rsid w:val="00327DB7"/>
    <w:rsid w:val="0033188C"/>
    <w:rsid w:val="00331E43"/>
    <w:rsid w:val="0033239D"/>
    <w:rsid w:val="00332D9C"/>
    <w:rsid w:val="00342F51"/>
    <w:rsid w:val="003446EF"/>
    <w:rsid w:val="00344AF0"/>
    <w:rsid w:val="003479FF"/>
    <w:rsid w:val="003503AA"/>
    <w:rsid w:val="00355FF8"/>
    <w:rsid w:val="00357096"/>
    <w:rsid w:val="00360ED9"/>
    <w:rsid w:val="00361491"/>
    <w:rsid w:val="00364B1C"/>
    <w:rsid w:val="00367D02"/>
    <w:rsid w:val="00370D4F"/>
    <w:rsid w:val="00372CBF"/>
    <w:rsid w:val="00373686"/>
    <w:rsid w:val="003747CE"/>
    <w:rsid w:val="00381882"/>
    <w:rsid w:val="003821D2"/>
    <w:rsid w:val="00382218"/>
    <w:rsid w:val="00383751"/>
    <w:rsid w:val="00384B3D"/>
    <w:rsid w:val="00384B68"/>
    <w:rsid w:val="00387227"/>
    <w:rsid w:val="0039151C"/>
    <w:rsid w:val="00391AF6"/>
    <w:rsid w:val="003A1058"/>
    <w:rsid w:val="003A2368"/>
    <w:rsid w:val="003A3D72"/>
    <w:rsid w:val="003A6C24"/>
    <w:rsid w:val="003A73F1"/>
    <w:rsid w:val="003A7D9E"/>
    <w:rsid w:val="003B22C2"/>
    <w:rsid w:val="003B43A8"/>
    <w:rsid w:val="003B4A78"/>
    <w:rsid w:val="003B55D6"/>
    <w:rsid w:val="003B5BCA"/>
    <w:rsid w:val="003C130B"/>
    <w:rsid w:val="003C2825"/>
    <w:rsid w:val="003C2E59"/>
    <w:rsid w:val="003C3D98"/>
    <w:rsid w:val="003C4FC9"/>
    <w:rsid w:val="003C7506"/>
    <w:rsid w:val="003D1C5E"/>
    <w:rsid w:val="003D4FD1"/>
    <w:rsid w:val="003D5153"/>
    <w:rsid w:val="003D6F2C"/>
    <w:rsid w:val="003D746D"/>
    <w:rsid w:val="003E1840"/>
    <w:rsid w:val="003E2326"/>
    <w:rsid w:val="003E2336"/>
    <w:rsid w:val="003E3A74"/>
    <w:rsid w:val="003E4BDC"/>
    <w:rsid w:val="003E7747"/>
    <w:rsid w:val="003F0A97"/>
    <w:rsid w:val="003F1CF2"/>
    <w:rsid w:val="003F340A"/>
    <w:rsid w:val="003F5F14"/>
    <w:rsid w:val="003F695A"/>
    <w:rsid w:val="00402C1B"/>
    <w:rsid w:val="004045C0"/>
    <w:rsid w:val="00411671"/>
    <w:rsid w:val="0041215E"/>
    <w:rsid w:val="00416748"/>
    <w:rsid w:val="00416FE5"/>
    <w:rsid w:val="00422011"/>
    <w:rsid w:val="00423D2F"/>
    <w:rsid w:val="00431665"/>
    <w:rsid w:val="004318E6"/>
    <w:rsid w:val="00431EE1"/>
    <w:rsid w:val="00433E89"/>
    <w:rsid w:val="00434A62"/>
    <w:rsid w:val="00435F73"/>
    <w:rsid w:val="0044467E"/>
    <w:rsid w:val="00451532"/>
    <w:rsid w:val="00453567"/>
    <w:rsid w:val="00453B72"/>
    <w:rsid w:val="00454AEF"/>
    <w:rsid w:val="00455366"/>
    <w:rsid w:val="00460D19"/>
    <w:rsid w:val="00463AA9"/>
    <w:rsid w:val="00463E65"/>
    <w:rsid w:val="00467271"/>
    <w:rsid w:val="004673AE"/>
    <w:rsid w:val="00471300"/>
    <w:rsid w:val="00472986"/>
    <w:rsid w:val="00473589"/>
    <w:rsid w:val="00473B95"/>
    <w:rsid w:val="004750D3"/>
    <w:rsid w:val="00476671"/>
    <w:rsid w:val="00476C3C"/>
    <w:rsid w:val="004774CE"/>
    <w:rsid w:val="0048033C"/>
    <w:rsid w:val="0048120C"/>
    <w:rsid w:val="00481734"/>
    <w:rsid w:val="00481A6A"/>
    <w:rsid w:val="00482830"/>
    <w:rsid w:val="00484A2D"/>
    <w:rsid w:val="0048656B"/>
    <w:rsid w:val="00490C65"/>
    <w:rsid w:val="0049101B"/>
    <w:rsid w:val="004941B7"/>
    <w:rsid w:val="0049717F"/>
    <w:rsid w:val="004A1A58"/>
    <w:rsid w:val="004A1D6B"/>
    <w:rsid w:val="004A2349"/>
    <w:rsid w:val="004A2A62"/>
    <w:rsid w:val="004A2AC0"/>
    <w:rsid w:val="004A3620"/>
    <w:rsid w:val="004A4AF2"/>
    <w:rsid w:val="004A7266"/>
    <w:rsid w:val="004B015D"/>
    <w:rsid w:val="004B0724"/>
    <w:rsid w:val="004B2330"/>
    <w:rsid w:val="004B32E0"/>
    <w:rsid w:val="004B432B"/>
    <w:rsid w:val="004B4BC5"/>
    <w:rsid w:val="004B5400"/>
    <w:rsid w:val="004B7056"/>
    <w:rsid w:val="004C5D89"/>
    <w:rsid w:val="004D03E7"/>
    <w:rsid w:val="004D2EFE"/>
    <w:rsid w:val="004D6A98"/>
    <w:rsid w:val="004E1CDD"/>
    <w:rsid w:val="004E24DD"/>
    <w:rsid w:val="004E395B"/>
    <w:rsid w:val="004E70CA"/>
    <w:rsid w:val="004E72D6"/>
    <w:rsid w:val="004E75A1"/>
    <w:rsid w:val="004F2381"/>
    <w:rsid w:val="004F4D03"/>
    <w:rsid w:val="004F59D9"/>
    <w:rsid w:val="004F6CFB"/>
    <w:rsid w:val="004F7545"/>
    <w:rsid w:val="00501675"/>
    <w:rsid w:val="0050172F"/>
    <w:rsid w:val="005020FF"/>
    <w:rsid w:val="00513B07"/>
    <w:rsid w:val="005172CF"/>
    <w:rsid w:val="00521803"/>
    <w:rsid w:val="00521847"/>
    <w:rsid w:val="00524E1E"/>
    <w:rsid w:val="005267CB"/>
    <w:rsid w:val="00527E8A"/>
    <w:rsid w:val="00527FC1"/>
    <w:rsid w:val="00531FA6"/>
    <w:rsid w:val="00533D17"/>
    <w:rsid w:val="005352B0"/>
    <w:rsid w:val="005353DC"/>
    <w:rsid w:val="005354F4"/>
    <w:rsid w:val="00535F1A"/>
    <w:rsid w:val="00541612"/>
    <w:rsid w:val="00543094"/>
    <w:rsid w:val="005441DC"/>
    <w:rsid w:val="00545160"/>
    <w:rsid w:val="00547CCF"/>
    <w:rsid w:val="005510CA"/>
    <w:rsid w:val="00551632"/>
    <w:rsid w:val="005537AF"/>
    <w:rsid w:val="00554031"/>
    <w:rsid w:val="00554CC3"/>
    <w:rsid w:val="00555608"/>
    <w:rsid w:val="0055663E"/>
    <w:rsid w:val="005600A2"/>
    <w:rsid w:val="005616D5"/>
    <w:rsid w:val="00562895"/>
    <w:rsid w:val="005653DF"/>
    <w:rsid w:val="00566F35"/>
    <w:rsid w:val="005676A4"/>
    <w:rsid w:val="0056797E"/>
    <w:rsid w:val="00567AC0"/>
    <w:rsid w:val="005706C4"/>
    <w:rsid w:val="00572DE8"/>
    <w:rsid w:val="0057425F"/>
    <w:rsid w:val="00575587"/>
    <w:rsid w:val="00575C9F"/>
    <w:rsid w:val="00576C66"/>
    <w:rsid w:val="005809E6"/>
    <w:rsid w:val="00580DE6"/>
    <w:rsid w:val="00584DF3"/>
    <w:rsid w:val="0058555E"/>
    <w:rsid w:val="00585850"/>
    <w:rsid w:val="005862D2"/>
    <w:rsid w:val="00592083"/>
    <w:rsid w:val="00593AD6"/>
    <w:rsid w:val="00595936"/>
    <w:rsid w:val="0059755B"/>
    <w:rsid w:val="005A107D"/>
    <w:rsid w:val="005A10EC"/>
    <w:rsid w:val="005A7912"/>
    <w:rsid w:val="005B0ACE"/>
    <w:rsid w:val="005B2B58"/>
    <w:rsid w:val="005B3B20"/>
    <w:rsid w:val="005B3BC0"/>
    <w:rsid w:val="005B47C4"/>
    <w:rsid w:val="005B5C9F"/>
    <w:rsid w:val="005B6A24"/>
    <w:rsid w:val="005B7035"/>
    <w:rsid w:val="005B70BD"/>
    <w:rsid w:val="005C12FA"/>
    <w:rsid w:val="005C1F09"/>
    <w:rsid w:val="005C21E0"/>
    <w:rsid w:val="005C2E61"/>
    <w:rsid w:val="005C58F9"/>
    <w:rsid w:val="005C5BFB"/>
    <w:rsid w:val="005C641F"/>
    <w:rsid w:val="005C683F"/>
    <w:rsid w:val="005D03FE"/>
    <w:rsid w:val="005D13B9"/>
    <w:rsid w:val="005D4A7A"/>
    <w:rsid w:val="005D510E"/>
    <w:rsid w:val="005D51FF"/>
    <w:rsid w:val="005D6435"/>
    <w:rsid w:val="005E3279"/>
    <w:rsid w:val="005E3602"/>
    <w:rsid w:val="005E3BB3"/>
    <w:rsid w:val="005E3EA3"/>
    <w:rsid w:val="005E58B7"/>
    <w:rsid w:val="005E5D87"/>
    <w:rsid w:val="005F0DBB"/>
    <w:rsid w:val="005F2661"/>
    <w:rsid w:val="005F4FC7"/>
    <w:rsid w:val="005F5AC6"/>
    <w:rsid w:val="005F5E39"/>
    <w:rsid w:val="005F6FDE"/>
    <w:rsid w:val="005F7ADC"/>
    <w:rsid w:val="0060098D"/>
    <w:rsid w:val="00602C5A"/>
    <w:rsid w:val="0060637B"/>
    <w:rsid w:val="006113B3"/>
    <w:rsid w:val="00611FC1"/>
    <w:rsid w:val="00613903"/>
    <w:rsid w:val="00614AD7"/>
    <w:rsid w:val="00614B89"/>
    <w:rsid w:val="00615888"/>
    <w:rsid w:val="00616535"/>
    <w:rsid w:val="00617973"/>
    <w:rsid w:val="006210BB"/>
    <w:rsid w:val="00621579"/>
    <w:rsid w:val="0062231C"/>
    <w:rsid w:val="006227D3"/>
    <w:rsid w:val="006249A3"/>
    <w:rsid w:val="00625CF3"/>
    <w:rsid w:val="00625DBD"/>
    <w:rsid w:val="0062649C"/>
    <w:rsid w:val="00627042"/>
    <w:rsid w:val="0063064F"/>
    <w:rsid w:val="00631BD8"/>
    <w:rsid w:val="00631F14"/>
    <w:rsid w:val="00632AA3"/>
    <w:rsid w:val="00632FEF"/>
    <w:rsid w:val="006352BE"/>
    <w:rsid w:val="0064049F"/>
    <w:rsid w:val="006405C4"/>
    <w:rsid w:val="00642170"/>
    <w:rsid w:val="00644998"/>
    <w:rsid w:val="00645299"/>
    <w:rsid w:val="006467CF"/>
    <w:rsid w:val="006473A1"/>
    <w:rsid w:val="006500B7"/>
    <w:rsid w:val="006509D0"/>
    <w:rsid w:val="0065173A"/>
    <w:rsid w:val="0065268B"/>
    <w:rsid w:val="006535B2"/>
    <w:rsid w:val="006538B5"/>
    <w:rsid w:val="00663DE9"/>
    <w:rsid w:val="0066735F"/>
    <w:rsid w:val="00670966"/>
    <w:rsid w:val="00671CF5"/>
    <w:rsid w:val="0067218B"/>
    <w:rsid w:val="006723CD"/>
    <w:rsid w:val="00672C57"/>
    <w:rsid w:val="006737E8"/>
    <w:rsid w:val="0067479B"/>
    <w:rsid w:val="0067593C"/>
    <w:rsid w:val="006772B4"/>
    <w:rsid w:val="00677DD0"/>
    <w:rsid w:val="00690266"/>
    <w:rsid w:val="00692591"/>
    <w:rsid w:val="00692F95"/>
    <w:rsid w:val="00695BE2"/>
    <w:rsid w:val="00696C13"/>
    <w:rsid w:val="00697E3E"/>
    <w:rsid w:val="006A0ABE"/>
    <w:rsid w:val="006A41A7"/>
    <w:rsid w:val="006A50F4"/>
    <w:rsid w:val="006A7BE1"/>
    <w:rsid w:val="006B0184"/>
    <w:rsid w:val="006B35A4"/>
    <w:rsid w:val="006B3821"/>
    <w:rsid w:val="006B48A9"/>
    <w:rsid w:val="006B6432"/>
    <w:rsid w:val="006B6E3E"/>
    <w:rsid w:val="006C25C2"/>
    <w:rsid w:val="006C531D"/>
    <w:rsid w:val="006C6112"/>
    <w:rsid w:val="006C6C41"/>
    <w:rsid w:val="006C78CC"/>
    <w:rsid w:val="006C7E49"/>
    <w:rsid w:val="006D1A28"/>
    <w:rsid w:val="006D1F76"/>
    <w:rsid w:val="006D232F"/>
    <w:rsid w:val="006E3A72"/>
    <w:rsid w:val="006E63D2"/>
    <w:rsid w:val="006F25A5"/>
    <w:rsid w:val="006F3F95"/>
    <w:rsid w:val="006F4E94"/>
    <w:rsid w:val="006F5F00"/>
    <w:rsid w:val="0070131F"/>
    <w:rsid w:val="00701CE6"/>
    <w:rsid w:val="007029A4"/>
    <w:rsid w:val="007060B1"/>
    <w:rsid w:val="00713F2B"/>
    <w:rsid w:val="0071493E"/>
    <w:rsid w:val="00716D1A"/>
    <w:rsid w:val="007170DE"/>
    <w:rsid w:val="007202AA"/>
    <w:rsid w:val="007216F0"/>
    <w:rsid w:val="00723D1E"/>
    <w:rsid w:val="00725AED"/>
    <w:rsid w:val="00726368"/>
    <w:rsid w:val="00726972"/>
    <w:rsid w:val="007330CD"/>
    <w:rsid w:val="00734C18"/>
    <w:rsid w:val="00742AAB"/>
    <w:rsid w:val="00742F15"/>
    <w:rsid w:val="00743E99"/>
    <w:rsid w:val="0074564E"/>
    <w:rsid w:val="00745F7C"/>
    <w:rsid w:val="00746448"/>
    <w:rsid w:val="007465ED"/>
    <w:rsid w:val="0074717B"/>
    <w:rsid w:val="00750082"/>
    <w:rsid w:val="00750278"/>
    <w:rsid w:val="007515FD"/>
    <w:rsid w:val="00752AAA"/>
    <w:rsid w:val="00752BF2"/>
    <w:rsid w:val="0075312C"/>
    <w:rsid w:val="00753210"/>
    <w:rsid w:val="007550DD"/>
    <w:rsid w:val="00755CF3"/>
    <w:rsid w:val="007569F0"/>
    <w:rsid w:val="00757B61"/>
    <w:rsid w:val="00760EC8"/>
    <w:rsid w:val="00762390"/>
    <w:rsid w:val="0076249E"/>
    <w:rsid w:val="0076452C"/>
    <w:rsid w:val="00767142"/>
    <w:rsid w:val="00770EDF"/>
    <w:rsid w:val="007722D0"/>
    <w:rsid w:val="00775BDB"/>
    <w:rsid w:val="007806E5"/>
    <w:rsid w:val="00780D14"/>
    <w:rsid w:val="007825DB"/>
    <w:rsid w:val="0078318E"/>
    <w:rsid w:val="007867D5"/>
    <w:rsid w:val="00786A3A"/>
    <w:rsid w:val="00792763"/>
    <w:rsid w:val="00793EEE"/>
    <w:rsid w:val="007946C2"/>
    <w:rsid w:val="00795096"/>
    <w:rsid w:val="007A0C5F"/>
    <w:rsid w:val="007A186E"/>
    <w:rsid w:val="007A2CD8"/>
    <w:rsid w:val="007A4EE2"/>
    <w:rsid w:val="007A6668"/>
    <w:rsid w:val="007B3867"/>
    <w:rsid w:val="007C1095"/>
    <w:rsid w:val="007C7FE3"/>
    <w:rsid w:val="007D056E"/>
    <w:rsid w:val="007D0818"/>
    <w:rsid w:val="007D102C"/>
    <w:rsid w:val="007D6D7E"/>
    <w:rsid w:val="007E0322"/>
    <w:rsid w:val="007E04B2"/>
    <w:rsid w:val="007E1B42"/>
    <w:rsid w:val="007E1F95"/>
    <w:rsid w:val="007E2719"/>
    <w:rsid w:val="007E3B33"/>
    <w:rsid w:val="007E49E6"/>
    <w:rsid w:val="007E7134"/>
    <w:rsid w:val="007F2D0D"/>
    <w:rsid w:val="007F3151"/>
    <w:rsid w:val="007F3306"/>
    <w:rsid w:val="007F71B3"/>
    <w:rsid w:val="007F7EF1"/>
    <w:rsid w:val="00800AED"/>
    <w:rsid w:val="00800BE8"/>
    <w:rsid w:val="008045B4"/>
    <w:rsid w:val="00807B4C"/>
    <w:rsid w:val="00810A26"/>
    <w:rsid w:val="00815B3E"/>
    <w:rsid w:val="00815FFE"/>
    <w:rsid w:val="008174E3"/>
    <w:rsid w:val="00817C5A"/>
    <w:rsid w:val="00823CBA"/>
    <w:rsid w:val="00825922"/>
    <w:rsid w:val="00825CCD"/>
    <w:rsid w:val="008266FC"/>
    <w:rsid w:val="00827650"/>
    <w:rsid w:val="00827E94"/>
    <w:rsid w:val="00830618"/>
    <w:rsid w:val="008336E3"/>
    <w:rsid w:val="00834547"/>
    <w:rsid w:val="00835F1D"/>
    <w:rsid w:val="00836C01"/>
    <w:rsid w:val="0083757E"/>
    <w:rsid w:val="00837D0F"/>
    <w:rsid w:val="008419D7"/>
    <w:rsid w:val="008425E3"/>
    <w:rsid w:val="00843352"/>
    <w:rsid w:val="0084352E"/>
    <w:rsid w:val="00844006"/>
    <w:rsid w:val="008468DF"/>
    <w:rsid w:val="00846CB7"/>
    <w:rsid w:val="008512EB"/>
    <w:rsid w:val="00852097"/>
    <w:rsid w:val="0085307D"/>
    <w:rsid w:val="00853269"/>
    <w:rsid w:val="008535FB"/>
    <w:rsid w:val="00855A73"/>
    <w:rsid w:val="008575CF"/>
    <w:rsid w:val="00857ED5"/>
    <w:rsid w:val="00862CC4"/>
    <w:rsid w:val="008640BC"/>
    <w:rsid w:val="00864B65"/>
    <w:rsid w:val="0087221D"/>
    <w:rsid w:val="00872627"/>
    <w:rsid w:val="008728A0"/>
    <w:rsid w:val="00875219"/>
    <w:rsid w:val="00875C67"/>
    <w:rsid w:val="00876C05"/>
    <w:rsid w:val="00876E9F"/>
    <w:rsid w:val="00880E6F"/>
    <w:rsid w:val="00883E59"/>
    <w:rsid w:val="00891976"/>
    <w:rsid w:val="008946AF"/>
    <w:rsid w:val="008957D8"/>
    <w:rsid w:val="00896F70"/>
    <w:rsid w:val="008A192A"/>
    <w:rsid w:val="008A3355"/>
    <w:rsid w:val="008A339C"/>
    <w:rsid w:val="008A7AA9"/>
    <w:rsid w:val="008B0681"/>
    <w:rsid w:val="008B3D56"/>
    <w:rsid w:val="008B49B9"/>
    <w:rsid w:val="008B4D85"/>
    <w:rsid w:val="008B7741"/>
    <w:rsid w:val="008C4310"/>
    <w:rsid w:val="008C50E9"/>
    <w:rsid w:val="008C5681"/>
    <w:rsid w:val="008D3A9A"/>
    <w:rsid w:val="008D3B6A"/>
    <w:rsid w:val="008D4695"/>
    <w:rsid w:val="008E1041"/>
    <w:rsid w:val="008E3CF2"/>
    <w:rsid w:val="008E6FEC"/>
    <w:rsid w:val="008E73A9"/>
    <w:rsid w:val="008E7848"/>
    <w:rsid w:val="008F1058"/>
    <w:rsid w:val="008F133A"/>
    <w:rsid w:val="008F37B9"/>
    <w:rsid w:val="008F4200"/>
    <w:rsid w:val="008F5CBB"/>
    <w:rsid w:val="008F69E1"/>
    <w:rsid w:val="008F7DA7"/>
    <w:rsid w:val="00902A9E"/>
    <w:rsid w:val="00902CF0"/>
    <w:rsid w:val="00903185"/>
    <w:rsid w:val="00903248"/>
    <w:rsid w:val="00907A19"/>
    <w:rsid w:val="009143C4"/>
    <w:rsid w:val="00914D8F"/>
    <w:rsid w:val="00915930"/>
    <w:rsid w:val="00915D2B"/>
    <w:rsid w:val="00915E02"/>
    <w:rsid w:val="00916B8D"/>
    <w:rsid w:val="00916E5C"/>
    <w:rsid w:val="0092000E"/>
    <w:rsid w:val="00921A26"/>
    <w:rsid w:val="00921DC2"/>
    <w:rsid w:val="009225FF"/>
    <w:rsid w:val="0092395C"/>
    <w:rsid w:val="00925AEA"/>
    <w:rsid w:val="00927DEE"/>
    <w:rsid w:val="00934526"/>
    <w:rsid w:val="00934E65"/>
    <w:rsid w:val="00934F6B"/>
    <w:rsid w:val="0093547E"/>
    <w:rsid w:val="009376B2"/>
    <w:rsid w:val="00940104"/>
    <w:rsid w:val="009410B5"/>
    <w:rsid w:val="00941C97"/>
    <w:rsid w:val="00942241"/>
    <w:rsid w:val="009433C1"/>
    <w:rsid w:val="00943507"/>
    <w:rsid w:val="00945C10"/>
    <w:rsid w:val="00945D05"/>
    <w:rsid w:val="00946391"/>
    <w:rsid w:val="0095011C"/>
    <w:rsid w:val="009529DA"/>
    <w:rsid w:val="00954480"/>
    <w:rsid w:val="00955EEB"/>
    <w:rsid w:val="0095640C"/>
    <w:rsid w:val="009565B1"/>
    <w:rsid w:val="00956B5A"/>
    <w:rsid w:val="00960DB6"/>
    <w:rsid w:val="00960E0B"/>
    <w:rsid w:val="009623E5"/>
    <w:rsid w:val="00962F06"/>
    <w:rsid w:val="00962FC2"/>
    <w:rsid w:val="0096435F"/>
    <w:rsid w:val="009646F9"/>
    <w:rsid w:val="00964F43"/>
    <w:rsid w:val="00966D28"/>
    <w:rsid w:val="0096777D"/>
    <w:rsid w:val="00967AF7"/>
    <w:rsid w:val="0097230A"/>
    <w:rsid w:val="0097390A"/>
    <w:rsid w:val="00974510"/>
    <w:rsid w:val="009806A4"/>
    <w:rsid w:val="00980F36"/>
    <w:rsid w:val="00981E6E"/>
    <w:rsid w:val="00984D93"/>
    <w:rsid w:val="009873D8"/>
    <w:rsid w:val="009908FE"/>
    <w:rsid w:val="00991867"/>
    <w:rsid w:val="00991A63"/>
    <w:rsid w:val="00992171"/>
    <w:rsid w:val="0099276A"/>
    <w:rsid w:val="009948BE"/>
    <w:rsid w:val="00994EC4"/>
    <w:rsid w:val="00995DB5"/>
    <w:rsid w:val="00996562"/>
    <w:rsid w:val="009A05BD"/>
    <w:rsid w:val="009A11BA"/>
    <w:rsid w:val="009A2642"/>
    <w:rsid w:val="009A2F20"/>
    <w:rsid w:val="009A3854"/>
    <w:rsid w:val="009A4BF9"/>
    <w:rsid w:val="009A4CBF"/>
    <w:rsid w:val="009A4E54"/>
    <w:rsid w:val="009A5D59"/>
    <w:rsid w:val="009A5F4F"/>
    <w:rsid w:val="009A6FE9"/>
    <w:rsid w:val="009A7D61"/>
    <w:rsid w:val="009B1844"/>
    <w:rsid w:val="009B24F5"/>
    <w:rsid w:val="009B284B"/>
    <w:rsid w:val="009B5E19"/>
    <w:rsid w:val="009B64B2"/>
    <w:rsid w:val="009B717F"/>
    <w:rsid w:val="009C14AD"/>
    <w:rsid w:val="009C2647"/>
    <w:rsid w:val="009C2DAB"/>
    <w:rsid w:val="009C58B5"/>
    <w:rsid w:val="009D0447"/>
    <w:rsid w:val="009D0FF7"/>
    <w:rsid w:val="009D5450"/>
    <w:rsid w:val="009D5AC5"/>
    <w:rsid w:val="009D61C3"/>
    <w:rsid w:val="009D6BDB"/>
    <w:rsid w:val="009E0090"/>
    <w:rsid w:val="009E09FC"/>
    <w:rsid w:val="009E19BC"/>
    <w:rsid w:val="009E2036"/>
    <w:rsid w:val="009E267A"/>
    <w:rsid w:val="009E362B"/>
    <w:rsid w:val="009E4F85"/>
    <w:rsid w:val="009E513E"/>
    <w:rsid w:val="009F0068"/>
    <w:rsid w:val="009F1EA9"/>
    <w:rsid w:val="009F371B"/>
    <w:rsid w:val="009F3E87"/>
    <w:rsid w:val="009F71BB"/>
    <w:rsid w:val="00A02FB9"/>
    <w:rsid w:val="00A07931"/>
    <w:rsid w:val="00A1105D"/>
    <w:rsid w:val="00A149C8"/>
    <w:rsid w:val="00A14DE6"/>
    <w:rsid w:val="00A1546D"/>
    <w:rsid w:val="00A15622"/>
    <w:rsid w:val="00A202E8"/>
    <w:rsid w:val="00A22010"/>
    <w:rsid w:val="00A237B2"/>
    <w:rsid w:val="00A23A8B"/>
    <w:rsid w:val="00A23CC9"/>
    <w:rsid w:val="00A264A6"/>
    <w:rsid w:val="00A26A59"/>
    <w:rsid w:val="00A309AF"/>
    <w:rsid w:val="00A30B63"/>
    <w:rsid w:val="00A346CD"/>
    <w:rsid w:val="00A34D56"/>
    <w:rsid w:val="00A35A27"/>
    <w:rsid w:val="00A36149"/>
    <w:rsid w:val="00A36525"/>
    <w:rsid w:val="00A37F64"/>
    <w:rsid w:val="00A41349"/>
    <w:rsid w:val="00A4137C"/>
    <w:rsid w:val="00A41EC6"/>
    <w:rsid w:val="00A434FA"/>
    <w:rsid w:val="00A43654"/>
    <w:rsid w:val="00A43EFA"/>
    <w:rsid w:val="00A44988"/>
    <w:rsid w:val="00A4622A"/>
    <w:rsid w:val="00A472D1"/>
    <w:rsid w:val="00A50FB9"/>
    <w:rsid w:val="00A5211F"/>
    <w:rsid w:val="00A536EC"/>
    <w:rsid w:val="00A56414"/>
    <w:rsid w:val="00A60AFB"/>
    <w:rsid w:val="00A60E63"/>
    <w:rsid w:val="00A60F9D"/>
    <w:rsid w:val="00A61271"/>
    <w:rsid w:val="00A62219"/>
    <w:rsid w:val="00A67D43"/>
    <w:rsid w:val="00A71573"/>
    <w:rsid w:val="00A71BC3"/>
    <w:rsid w:val="00A7331A"/>
    <w:rsid w:val="00A7475F"/>
    <w:rsid w:val="00A82DD0"/>
    <w:rsid w:val="00A84D17"/>
    <w:rsid w:val="00A85037"/>
    <w:rsid w:val="00A850E1"/>
    <w:rsid w:val="00A93572"/>
    <w:rsid w:val="00A937EF"/>
    <w:rsid w:val="00A95FA5"/>
    <w:rsid w:val="00A973DC"/>
    <w:rsid w:val="00A97FB9"/>
    <w:rsid w:val="00AA0369"/>
    <w:rsid w:val="00AA0F4F"/>
    <w:rsid w:val="00AA3D0F"/>
    <w:rsid w:val="00AA538D"/>
    <w:rsid w:val="00AA5440"/>
    <w:rsid w:val="00AB02F0"/>
    <w:rsid w:val="00AB4C7E"/>
    <w:rsid w:val="00AB6EAF"/>
    <w:rsid w:val="00AB717F"/>
    <w:rsid w:val="00AB7C08"/>
    <w:rsid w:val="00AC1191"/>
    <w:rsid w:val="00AC1BF3"/>
    <w:rsid w:val="00AC2879"/>
    <w:rsid w:val="00AC59E6"/>
    <w:rsid w:val="00AC6E46"/>
    <w:rsid w:val="00AC779C"/>
    <w:rsid w:val="00AD1A83"/>
    <w:rsid w:val="00AD2E6D"/>
    <w:rsid w:val="00AD378A"/>
    <w:rsid w:val="00AD48E6"/>
    <w:rsid w:val="00AD567F"/>
    <w:rsid w:val="00AD5990"/>
    <w:rsid w:val="00AD5DFA"/>
    <w:rsid w:val="00AD711B"/>
    <w:rsid w:val="00AE1173"/>
    <w:rsid w:val="00AE1B03"/>
    <w:rsid w:val="00AE36FE"/>
    <w:rsid w:val="00AF1E23"/>
    <w:rsid w:val="00AF213E"/>
    <w:rsid w:val="00AF2B28"/>
    <w:rsid w:val="00AF52FC"/>
    <w:rsid w:val="00AF728F"/>
    <w:rsid w:val="00B01B2A"/>
    <w:rsid w:val="00B01CF4"/>
    <w:rsid w:val="00B04294"/>
    <w:rsid w:val="00B04488"/>
    <w:rsid w:val="00B04F8A"/>
    <w:rsid w:val="00B07393"/>
    <w:rsid w:val="00B10C02"/>
    <w:rsid w:val="00B115A8"/>
    <w:rsid w:val="00B17918"/>
    <w:rsid w:val="00B23C18"/>
    <w:rsid w:val="00B23D4F"/>
    <w:rsid w:val="00B23F22"/>
    <w:rsid w:val="00B256A7"/>
    <w:rsid w:val="00B27CC2"/>
    <w:rsid w:val="00B304F4"/>
    <w:rsid w:val="00B31811"/>
    <w:rsid w:val="00B3401E"/>
    <w:rsid w:val="00B34C4B"/>
    <w:rsid w:val="00B35DEC"/>
    <w:rsid w:val="00B407E8"/>
    <w:rsid w:val="00B41DDC"/>
    <w:rsid w:val="00B428E4"/>
    <w:rsid w:val="00B44307"/>
    <w:rsid w:val="00B470E7"/>
    <w:rsid w:val="00B5209A"/>
    <w:rsid w:val="00B55366"/>
    <w:rsid w:val="00B62296"/>
    <w:rsid w:val="00B66E5B"/>
    <w:rsid w:val="00B675DF"/>
    <w:rsid w:val="00B70FAA"/>
    <w:rsid w:val="00B7413E"/>
    <w:rsid w:val="00B77312"/>
    <w:rsid w:val="00B81BCF"/>
    <w:rsid w:val="00B81CA2"/>
    <w:rsid w:val="00B81DB5"/>
    <w:rsid w:val="00B81DCF"/>
    <w:rsid w:val="00B82C55"/>
    <w:rsid w:val="00B83425"/>
    <w:rsid w:val="00B86D04"/>
    <w:rsid w:val="00B90461"/>
    <w:rsid w:val="00B90991"/>
    <w:rsid w:val="00B925BA"/>
    <w:rsid w:val="00B948AC"/>
    <w:rsid w:val="00B96185"/>
    <w:rsid w:val="00BA1561"/>
    <w:rsid w:val="00BA6D02"/>
    <w:rsid w:val="00BA7BA1"/>
    <w:rsid w:val="00BB05FB"/>
    <w:rsid w:val="00BB48D3"/>
    <w:rsid w:val="00BB66DD"/>
    <w:rsid w:val="00BB7E2E"/>
    <w:rsid w:val="00BC1CE6"/>
    <w:rsid w:val="00BC4295"/>
    <w:rsid w:val="00BC47CC"/>
    <w:rsid w:val="00BC5120"/>
    <w:rsid w:val="00BC6D5F"/>
    <w:rsid w:val="00BC76AA"/>
    <w:rsid w:val="00BD0940"/>
    <w:rsid w:val="00BD0C0F"/>
    <w:rsid w:val="00BD183A"/>
    <w:rsid w:val="00BD1D89"/>
    <w:rsid w:val="00BD1F07"/>
    <w:rsid w:val="00BD52D4"/>
    <w:rsid w:val="00BE039D"/>
    <w:rsid w:val="00BF6CAC"/>
    <w:rsid w:val="00BF730D"/>
    <w:rsid w:val="00C0030C"/>
    <w:rsid w:val="00C01E65"/>
    <w:rsid w:val="00C03567"/>
    <w:rsid w:val="00C05169"/>
    <w:rsid w:val="00C10969"/>
    <w:rsid w:val="00C11C99"/>
    <w:rsid w:val="00C130A3"/>
    <w:rsid w:val="00C13EA6"/>
    <w:rsid w:val="00C14150"/>
    <w:rsid w:val="00C14B3A"/>
    <w:rsid w:val="00C1508E"/>
    <w:rsid w:val="00C158D8"/>
    <w:rsid w:val="00C16B10"/>
    <w:rsid w:val="00C2033F"/>
    <w:rsid w:val="00C24CAF"/>
    <w:rsid w:val="00C255F7"/>
    <w:rsid w:val="00C25FBB"/>
    <w:rsid w:val="00C27D5C"/>
    <w:rsid w:val="00C30096"/>
    <w:rsid w:val="00C3038C"/>
    <w:rsid w:val="00C31B9C"/>
    <w:rsid w:val="00C32C50"/>
    <w:rsid w:val="00C32CFC"/>
    <w:rsid w:val="00C3371E"/>
    <w:rsid w:val="00C40982"/>
    <w:rsid w:val="00C40FCF"/>
    <w:rsid w:val="00C47BC0"/>
    <w:rsid w:val="00C51424"/>
    <w:rsid w:val="00C529F1"/>
    <w:rsid w:val="00C53712"/>
    <w:rsid w:val="00C54383"/>
    <w:rsid w:val="00C5518B"/>
    <w:rsid w:val="00C5712D"/>
    <w:rsid w:val="00C572E4"/>
    <w:rsid w:val="00C61D46"/>
    <w:rsid w:val="00C647D1"/>
    <w:rsid w:val="00C6595A"/>
    <w:rsid w:val="00C65CB8"/>
    <w:rsid w:val="00C7189F"/>
    <w:rsid w:val="00C724EF"/>
    <w:rsid w:val="00C753EA"/>
    <w:rsid w:val="00C773A4"/>
    <w:rsid w:val="00C779F1"/>
    <w:rsid w:val="00C77CF4"/>
    <w:rsid w:val="00C8042C"/>
    <w:rsid w:val="00C806D1"/>
    <w:rsid w:val="00C92BCA"/>
    <w:rsid w:val="00C9358C"/>
    <w:rsid w:val="00C93C97"/>
    <w:rsid w:val="00C93D44"/>
    <w:rsid w:val="00C944BC"/>
    <w:rsid w:val="00C94B9D"/>
    <w:rsid w:val="00C96688"/>
    <w:rsid w:val="00C96DAE"/>
    <w:rsid w:val="00C97780"/>
    <w:rsid w:val="00CA1A6A"/>
    <w:rsid w:val="00CA2BCA"/>
    <w:rsid w:val="00CA5CF2"/>
    <w:rsid w:val="00CB020A"/>
    <w:rsid w:val="00CB10FF"/>
    <w:rsid w:val="00CB2DF5"/>
    <w:rsid w:val="00CB3B95"/>
    <w:rsid w:val="00CC0EBF"/>
    <w:rsid w:val="00CC193F"/>
    <w:rsid w:val="00CC4110"/>
    <w:rsid w:val="00CC587B"/>
    <w:rsid w:val="00CC5C07"/>
    <w:rsid w:val="00CC7BFE"/>
    <w:rsid w:val="00CD1513"/>
    <w:rsid w:val="00CD1FE5"/>
    <w:rsid w:val="00CD3134"/>
    <w:rsid w:val="00CD5189"/>
    <w:rsid w:val="00CD652E"/>
    <w:rsid w:val="00CE2B00"/>
    <w:rsid w:val="00CE53E0"/>
    <w:rsid w:val="00CE673C"/>
    <w:rsid w:val="00CE75E7"/>
    <w:rsid w:val="00CF331A"/>
    <w:rsid w:val="00CF3FA1"/>
    <w:rsid w:val="00CF4C48"/>
    <w:rsid w:val="00D00534"/>
    <w:rsid w:val="00D023D6"/>
    <w:rsid w:val="00D04F46"/>
    <w:rsid w:val="00D0567B"/>
    <w:rsid w:val="00D0619C"/>
    <w:rsid w:val="00D110E1"/>
    <w:rsid w:val="00D11DB6"/>
    <w:rsid w:val="00D12CB3"/>
    <w:rsid w:val="00D15881"/>
    <w:rsid w:val="00D16259"/>
    <w:rsid w:val="00D21AC1"/>
    <w:rsid w:val="00D22D53"/>
    <w:rsid w:val="00D22DC2"/>
    <w:rsid w:val="00D2583B"/>
    <w:rsid w:val="00D26F70"/>
    <w:rsid w:val="00D32205"/>
    <w:rsid w:val="00D32D77"/>
    <w:rsid w:val="00D34B51"/>
    <w:rsid w:val="00D35BFD"/>
    <w:rsid w:val="00D36AC9"/>
    <w:rsid w:val="00D37E98"/>
    <w:rsid w:val="00D40A36"/>
    <w:rsid w:val="00D412A4"/>
    <w:rsid w:val="00D41AD4"/>
    <w:rsid w:val="00D43B7D"/>
    <w:rsid w:val="00D441AA"/>
    <w:rsid w:val="00D4453E"/>
    <w:rsid w:val="00D44F85"/>
    <w:rsid w:val="00D53200"/>
    <w:rsid w:val="00D53476"/>
    <w:rsid w:val="00D5465B"/>
    <w:rsid w:val="00D566BE"/>
    <w:rsid w:val="00D60561"/>
    <w:rsid w:val="00D60776"/>
    <w:rsid w:val="00D60A7D"/>
    <w:rsid w:val="00D62E58"/>
    <w:rsid w:val="00D65AF7"/>
    <w:rsid w:val="00D66E04"/>
    <w:rsid w:val="00D72CD3"/>
    <w:rsid w:val="00D74F81"/>
    <w:rsid w:val="00D76BA9"/>
    <w:rsid w:val="00D76C2C"/>
    <w:rsid w:val="00D77278"/>
    <w:rsid w:val="00D807AA"/>
    <w:rsid w:val="00D8094F"/>
    <w:rsid w:val="00D8527C"/>
    <w:rsid w:val="00D8563B"/>
    <w:rsid w:val="00D86701"/>
    <w:rsid w:val="00D86A12"/>
    <w:rsid w:val="00D9116D"/>
    <w:rsid w:val="00D92DAE"/>
    <w:rsid w:val="00D935E2"/>
    <w:rsid w:val="00D9394F"/>
    <w:rsid w:val="00DA06B7"/>
    <w:rsid w:val="00DA4D26"/>
    <w:rsid w:val="00DB01EF"/>
    <w:rsid w:val="00DB0DED"/>
    <w:rsid w:val="00DB1DE1"/>
    <w:rsid w:val="00DB4734"/>
    <w:rsid w:val="00DB4A5C"/>
    <w:rsid w:val="00DB6905"/>
    <w:rsid w:val="00DB7C4C"/>
    <w:rsid w:val="00DC07BD"/>
    <w:rsid w:val="00DC1976"/>
    <w:rsid w:val="00DC2D79"/>
    <w:rsid w:val="00DC5000"/>
    <w:rsid w:val="00DC71F4"/>
    <w:rsid w:val="00DC721E"/>
    <w:rsid w:val="00DD040F"/>
    <w:rsid w:val="00DD2153"/>
    <w:rsid w:val="00DD24F1"/>
    <w:rsid w:val="00DD2E7D"/>
    <w:rsid w:val="00DD3102"/>
    <w:rsid w:val="00DD35C9"/>
    <w:rsid w:val="00DD4EFA"/>
    <w:rsid w:val="00DD6DBF"/>
    <w:rsid w:val="00DD6F3A"/>
    <w:rsid w:val="00DE02BE"/>
    <w:rsid w:val="00DE0969"/>
    <w:rsid w:val="00DE35E7"/>
    <w:rsid w:val="00DE37B5"/>
    <w:rsid w:val="00DE6376"/>
    <w:rsid w:val="00DF022D"/>
    <w:rsid w:val="00DF1458"/>
    <w:rsid w:val="00DF23CE"/>
    <w:rsid w:val="00DF2C14"/>
    <w:rsid w:val="00DF3A6D"/>
    <w:rsid w:val="00DF3BB7"/>
    <w:rsid w:val="00E04403"/>
    <w:rsid w:val="00E052F1"/>
    <w:rsid w:val="00E16245"/>
    <w:rsid w:val="00E216C0"/>
    <w:rsid w:val="00E22FB6"/>
    <w:rsid w:val="00E2372C"/>
    <w:rsid w:val="00E240F6"/>
    <w:rsid w:val="00E24933"/>
    <w:rsid w:val="00E25103"/>
    <w:rsid w:val="00E268B5"/>
    <w:rsid w:val="00E276C0"/>
    <w:rsid w:val="00E27AB6"/>
    <w:rsid w:val="00E27BD1"/>
    <w:rsid w:val="00E27DCB"/>
    <w:rsid w:val="00E303EC"/>
    <w:rsid w:val="00E30E3A"/>
    <w:rsid w:val="00E31874"/>
    <w:rsid w:val="00E32153"/>
    <w:rsid w:val="00E33980"/>
    <w:rsid w:val="00E360B5"/>
    <w:rsid w:val="00E36980"/>
    <w:rsid w:val="00E44F53"/>
    <w:rsid w:val="00E44FFB"/>
    <w:rsid w:val="00E45C42"/>
    <w:rsid w:val="00E47DDA"/>
    <w:rsid w:val="00E54A85"/>
    <w:rsid w:val="00E557C3"/>
    <w:rsid w:val="00E55AC9"/>
    <w:rsid w:val="00E60E94"/>
    <w:rsid w:val="00E6181F"/>
    <w:rsid w:val="00E64ABC"/>
    <w:rsid w:val="00E65860"/>
    <w:rsid w:val="00E65AF6"/>
    <w:rsid w:val="00E67A92"/>
    <w:rsid w:val="00E700BA"/>
    <w:rsid w:val="00E74586"/>
    <w:rsid w:val="00E75AAD"/>
    <w:rsid w:val="00E807CE"/>
    <w:rsid w:val="00E80996"/>
    <w:rsid w:val="00E80CAA"/>
    <w:rsid w:val="00E812E3"/>
    <w:rsid w:val="00E818E7"/>
    <w:rsid w:val="00E82D2B"/>
    <w:rsid w:val="00E82D83"/>
    <w:rsid w:val="00E83A53"/>
    <w:rsid w:val="00E84220"/>
    <w:rsid w:val="00E84E95"/>
    <w:rsid w:val="00E9280B"/>
    <w:rsid w:val="00EA20C1"/>
    <w:rsid w:val="00EA2F46"/>
    <w:rsid w:val="00EA39C5"/>
    <w:rsid w:val="00EA3B42"/>
    <w:rsid w:val="00EA5CA7"/>
    <w:rsid w:val="00EB0B9F"/>
    <w:rsid w:val="00EB1B27"/>
    <w:rsid w:val="00EB2FBE"/>
    <w:rsid w:val="00EB74C0"/>
    <w:rsid w:val="00EC266F"/>
    <w:rsid w:val="00EC3D54"/>
    <w:rsid w:val="00EC4A6F"/>
    <w:rsid w:val="00EC6391"/>
    <w:rsid w:val="00EC7BD3"/>
    <w:rsid w:val="00ED0343"/>
    <w:rsid w:val="00ED28D3"/>
    <w:rsid w:val="00ED3A33"/>
    <w:rsid w:val="00ED4883"/>
    <w:rsid w:val="00ED4A62"/>
    <w:rsid w:val="00ED5641"/>
    <w:rsid w:val="00ED63CD"/>
    <w:rsid w:val="00EE0F19"/>
    <w:rsid w:val="00EE1DE8"/>
    <w:rsid w:val="00EE3796"/>
    <w:rsid w:val="00EE514F"/>
    <w:rsid w:val="00EE60ED"/>
    <w:rsid w:val="00EE6670"/>
    <w:rsid w:val="00EF03D8"/>
    <w:rsid w:val="00EF20C9"/>
    <w:rsid w:val="00EF2244"/>
    <w:rsid w:val="00EF3807"/>
    <w:rsid w:val="00EF38BA"/>
    <w:rsid w:val="00EF4ADB"/>
    <w:rsid w:val="00EF523E"/>
    <w:rsid w:val="00F0104A"/>
    <w:rsid w:val="00F04D38"/>
    <w:rsid w:val="00F06F10"/>
    <w:rsid w:val="00F0744F"/>
    <w:rsid w:val="00F076AC"/>
    <w:rsid w:val="00F07978"/>
    <w:rsid w:val="00F10C94"/>
    <w:rsid w:val="00F1542D"/>
    <w:rsid w:val="00F15B5B"/>
    <w:rsid w:val="00F2308F"/>
    <w:rsid w:val="00F23B98"/>
    <w:rsid w:val="00F3264F"/>
    <w:rsid w:val="00F330D7"/>
    <w:rsid w:val="00F33242"/>
    <w:rsid w:val="00F353D1"/>
    <w:rsid w:val="00F449BA"/>
    <w:rsid w:val="00F46214"/>
    <w:rsid w:val="00F506C9"/>
    <w:rsid w:val="00F521E1"/>
    <w:rsid w:val="00F52731"/>
    <w:rsid w:val="00F530CD"/>
    <w:rsid w:val="00F53EC3"/>
    <w:rsid w:val="00F540DF"/>
    <w:rsid w:val="00F5553D"/>
    <w:rsid w:val="00F55D2C"/>
    <w:rsid w:val="00F56B20"/>
    <w:rsid w:val="00F57EA3"/>
    <w:rsid w:val="00F6418C"/>
    <w:rsid w:val="00F64B23"/>
    <w:rsid w:val="00F71BCB"/>
    <w:rsid w:val="00F71D38"/>
    <w:rsid w:val="00F722D6"/>
    <w:rsid w:val="00F7422E"/>
    <w:rsid w:val="00F754CE"/>
    <w:rsid w:val="00F77B18"/>
    <w:rsid w:val="00F809B0"/>
    <w:rsid w:val="00F81C14"/>
    <w:rsid w:val="00F81E41"/>
    <w:rsid w:val="00F82391"/>
    <w:rsid w:val="00F83DF1"/>
    <w:rsid w:val="00F85633"/>
    <w:rsid w:val="00F85B2B"/>
    <w:rsid w:val="00F85E7C"/>
    <w:rsid w:val="00F8678B"/>
    <w:rsid w:val="00F9177C"/>
    <w:rsid w:val="00F91E71"/>
    <w:rsid w:val="00F92EEA"/>
    <w:rsid w:val="00F938D2"/>
    <w:rsid w:val="00F96200"/>
    <w:rsid w:val="00F962D7"/>
    <w:rsid w:val="00F972DD"/>
    <w:rsid w:val="00FA0AE2"/>
    <w:rsid w:val="00FA1C9F"/>
    <w:rsid w:val="00FA23B9"/>
    <w:rsid w:val="00FA4A38"/>
    <w:rsid w:val="00FA5D0B"/>
    <w:rsid w:val="00FA7F38"/>
    <w:rsid w:val="00FB2E34"/>
    <w:rsid w:val="00FB3EC7"/>
    <w:rsid w:val="00FB400A"/>
    <w:rsid w:val="00FB7DD3"/>
    <w:rsid w:val="00FC231C"/>
    <w:rsid w:val="00FC2A65"/>
    <w:rsid w:val="00FC2AB7"/>
    <w:rsid w:val="00FC2EA3"/>
    <w:rsid w:val="00FC3C6A"/>
    <w:rsid w:val="00FC474D"/>
    <w:rsid w:val="00FC50A8"/>
    <w:rsid w:val="00FC5C3C"/>
    <w:rsid w:val="00FC789A"/>
    <w:rsid w:val="00FC7AC6"/>
    <w:rsid w:val="00FD00AD"/>
    <w:rsid w:val="00FD1194"/>
    <w:rsid w:val="00FD129D"/>
    <w:rsid w:val="00FD1378"/>
    <w:rsid w:val="00FD2539"/>
    <w:rsid w:val="00FD47B7"/>
    <w:rsid w:val="00FD4865"/>
    <w:rsid w:val="00FD4A62"/>
    <w:rsid w:val="00FD5D2B"/>
    <w:rsid w:val="00FD77C2"/>
    <w:rsid w:val="00FD7AB3"/>
    <w:rsid w:val="00FD7F5F"/>
    <w:rsid w:val="00FE3203"/>
    <w:rsid w:val="00FE3D46"/>
    <w:rsid w:val="00FE41E3"/>
    <w:rsid w:val="00FE5264"/>
    <w:rsid w:val="00FE68E4"/>
    <w:rsid w:val="00FE6CF2"/>
    <w:rsid w:val="00FF0A54"/>
    <w:rsid w:val="00FF13FF"/>
    <w:rsid w:val="00FF2060"/>
    <w:rsid w:val="00FF4112"/>
    <w:rsid w:val="00FF42FB"/>
    <w:rsid w:val="1318359A"/>
    <w:rsid w:val="4AB342D2"/>
    <w:rsid w:val="78AE5CE5"/>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BC38E4BB-31E4-4E85-9704-795278001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character" w:customStyle="1" w:styleId="rynqvb">
    <w:name w:val="rynqvb"/>
    <w:basedOn w:val="a0"/>
    <w:rsid w:val="00B62296"/>
  </w:style>
  <w:style w:type="character" w:styleId="af8">
    <w:name w:val="FollowedHyperlink"/>
    <w:basedOn w:val="a0"/>
    <w:uiPriority w:val="99"/>
    <w:semiHidden/>
    <w:unhideWhenUsed/>
    <w:rsid w:val="009B64B2"/>
    <w:rPr>
      <w:color w:val="954F72" w:themeColor="followedHyperlink"/>
      <w:u w:val="single"/>
    </w:rPr>
  </w:style>
  <w:style w:type="character" w:styleId="af9">
    <w:name w:val="Placeholder Text"/>
    <w:basedOn w:val="a0"/>
    <w:uiPriority w:val="99"/>
    <w:semiHidden/>
    <w:rsid w:val="00A850E1"/>
    <w:rPr>
      <w:color w:val="666666"/>
    </w:rPr>
  </w:style>
  <w:style w:type="character" w:customStyle="1" w:styleId="UnresolvedMention">
    <w:name w:val="Unresolved Mention"/>
    <w:basedOn w:val="a0"/>
    <w:uiPriority w:val="99"/>
    <w:semiHidden/>
    <w:unhideWhenUsed/>
    <w:rsid w:val="00454A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reyestr.court.gov.ua/Review/103584325" TargetMode="External"/><Relationship Id="rId4" Type="http://schemas.openxmlformats.org/officeDocument/2006/relationships/settings" Target="settings.xml"/><Relationship Id="rId9" Type="http://schemas.openxmlformats.org/officeDocument/2006/relationships/hyperlink" Target="https://reyestr.court.gov.ua/Review/10115380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9BF0B-3FEA-4462-8962-E9EAD71CC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8589</Words>
  <Characters>4896</Characters>
  <Application>Microsoft Office Word</Application>
  <DocSecurity>0</DocSecurity>
  <Lines>40</Lines>
  <Paragraphs>26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3</cp:revision>
  <cp:lastPrinted>2023-11-28T13:00:00Z</cp:lastPrinted>
  <dcterms:created xsi:type="dcterms:W3CDTF">2024-04-10T11:36:00Z</dcterms:created>
  <dcterms:modified xsi:type="dcterms:W3CDTF">2024-04-10T11:54:00Z</dcterms:modified>
</cp:coreProperties>
</file>