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8EB" w:rsidRPr="00135384" w:rsidRDefault="003A28EB" w:rsidP="003A28EB">
      <w:pPr>
        <w:pStyle w:val="a3"/>
        <w:spacing w:after="0"/>
        <w:ind w:left="5954"/>
        <w:rPr>
          <w:b/>
          <w:color w:val="000000"/>
          <w:sz w:val="28"/>
          <w:szCs w:val="28"/>
          <w:lang w:eastAsia="uk-UA"/>
        </w:rPr>
      </w:pPr>
      <w:r>
        <w:rPr>
          <w:noProof/>
          <w:color w:val="000000"/>
          <w:sz w:val="28"/>
          <w:szCs w:val="28"/>
          <w:lang w:eastAsia="uk-UA"/>
        </w:rPr>
        <w:drawing>
          <wp:anchor distT="0" distB="0" distL="114300" distR="114300" simplePos="0" relativeHeight="251659264" behindDoc="0" locked="0" layoutInCell="1" allowOverlap="1">
            <wp:simplePos x="0" y="0"/>
            <wp:positionH relativeFrom="column">
              <wp:posOffset>2825115</wp:posOffset>
            </wp:positionH>
            <wp:positionV relativeFrom="paragraph">
              <wp:posOffset>-510540</wp:posOffset>
            </wp:positionV>
            <wp:extent cx="504825" cy="647700"/>
            <wp:effectExtent l="19050" t="0" r="9525" b="0"/>
            <wp:wrapNone/>
            <wp:docPr id="3"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6" cstate="print"/>
                    <a:srcRect/>
                    <a:stretch>
                      <a:fillRect/>
                    </a:stretch>
                  </pic:blipFill>
                  <pic:spPr bwMode="auto">
                    <a:xfrm>
                      <a:off x="0" y="0"/>
                      <a:ext cx="504825" cy="647700"/>
                    </a:xfrm>
                    <a:prstGeom prst="rect">
                      <a:avLst/>
                    </a:prstGeom>
                    <a:noFill/>
                    <a:ln w="9525">
                      <a:noFill/>
                      <a:miter lim="800000"/>
                      <a:headEnd/>
                      <a:tailEnd/>
                    </a:ln>
                  </pic:spPr>
                </pic:pic>
              </a:graphicData>
            </a:graphic>
          </wp:anchor>
        </w:drawing>
      </w:r>
    </w:p>
    <w:p w:rsidR="003A28EB" w:rsidRPr="0091248D" w:rsidRDefault="003A28EB" w:rsidP="003A28EB">
      <w:pPr>
        <w:pStyle w:val="a5"/>
        <w:jc w:val="center"/>
        <w:rPr>
          <w:rFonts w:ascii="AcademyC" w:hAnsi="AcademyC"/>
        </w:rPr>
      </w:pPr>
      <w:r w:rsidRPr="0091248D">
        <w:rPr>
          <w:rFonts w:ascii="AcademyC" w:hAnsi="AcademyC"/>
        </w:rPr>
        <w:t>УКРАЇНА</w:t>
      </w:r>
    </w:p>
    <w:p w:rsidR="003A28EB" w:rsidRPr="0091248D" w:rsidRDefault="003A28EB" w:rsidP="003A28EB">
      <w:pPr>
        <w:pStyle w:val="a5"/>
        <w:jc w:val="center"/>
        <w:rPr>
          <w:rFonts w:ascii="AcademyC" w:hAnsi="AcademyC"/>
          <w:szCs w:val="28"/>
        </w:rPr>
      </w:pPr>
      <w:r w:rsidRPr="0091248D">
        <w:rPr>
          <w:rFonts w:ascii="AcademyC" w:hAnsi="AcademyC"/>
          <w:szCs w:val="28"/>
        </w:rPr>
        <w:t>ВИЩА  РАДА  ПРАВОСУДДЯ</w:t>
      </w:r>
    </w:p>
    <w:p w:rsidR="003A28EB" w:rsidRPr="0091248D" w:rsidRDefault="003A28EB" w:rsidP="003A28EB">
      <w:pPr>
        <w:pStyle w:val="a5"/>
        <w:jc w:val="center"/>
        <w:rPr>
          <w:rFonts w:ascii="AcademyC" w:hAnsi="AcademyC"/>
          <w:szCs w:val="28"/>
          <w:lang w:val="ru-RU"/>
        </w:rPr>
      </w:pPr>
      <w:r>
        <w:rPr>
          <w:rFonts w:ascii="AcademyC" w:hAnsi="AcademyC"/>
          <w:szCs w:val="28"/>
        </w:rPr>
        <w:t xml:space="preserve">ПЕРША </w:t>
      </w:r>
      <w:r w:rsidRPr="0091248D">
        <w:rPr>
          <w:rFonts w:ascii="AcademyC" w:hAnsi="AcademyC"/>
          <w:szCs w:val="28"/>
        </w:rPr>
        <w:t>ДИСЦИПЛІНАРНА ПАЛАТА</w:t>
      </w:r>
    </w:p>
    <w:p w:rsidR="003A28EB" w:rsidRDefault="003A28EB" w:rsidP="003A28EB">
      <w:pPr>
        <w:pStyle w:val="a5"/>
        <w:jc w:val="center"/>
        <w:rPr>
          <w:rFonts w:ascii="AcademyC" w:hAnsi="AcademyC"/>
          <w:szCs w:val="28"/>
        </w:rPr>
      </w:pPr>
      <w:r w:rsidRPr="0091248D">
        <w:rPr>
          <w:rFonts w:ascii="AcademyC" w:hAnsi="AcademyC"/>
          <w:szCs w:val="28"/>
        </w:rPr>
        <w:t>УХВАЛА</w:t>
      </w:r>
    </w:p>
    <w:p w:rsidR="003A28EB" w:rsidRPr="0091248D" w:rsidRDefault="003A28EB" w:rsidP="003A28EB">
      <w:pPr>
        <w:pStyle w:val="a5"/>
        <w:rPr>
          <w:rFonts w:ascii="AcademyC" w:hAnsi="AcademyC"/>
          <w:szCs w:val="28"/>
        </w:rPr>
      </w:pPr>
    </w:p>
    <w:tbl>
      <w:tblPr>
        <w:tblW w:w="10062" w:type="dxa"/>
        <w:tblLook w:val="04A0"/>
      </w:tblPr>
      <w:tblGrid>
        <w:gridCol w:w="3098"/>
        <w:gridCol w:w="2680"/>
        <w:gridCol w:w="1559"/>
        <w:gridCol w:w="2725"/>
      </w:tblGrid>
      <w:tr w:rsidR="003A28EB" w:rsidRPr="00FA3538" w:rsidTr="003A28EB">
        <w:trPr>
          <w:trHeight w:val="188"/>
        </w:trPr>
        <w:tc>
          <w:tcPr>
            <w:tcW w:w="3098" w:type="dxa"/>
          </w:tcPr>
          <w:p w:rsidR="003A28EB" w:rsidRPr="007577D9" w:rsidRDefault="003A28EB" w:rsidP="003A28EB">
            <w:pPr>
              <w:ind w:right="-2"/>
              <w:rPr>
                <w:rFonts w:ascii="Times New Roman" w:hAnsi="Times New Roman"/>
                <w:b/>
                <w:noProof/>
                <w:sz w:val="28"/>
                <w:szCs w:val="28"/>
                <w:lang w:val="en-US"/>
              </w:rPr>
            </w:pPr>
            <w:r>
              <w:rPr>
                <w:rFonts w:ascii="Times New Roman" w:hAnsi="Times New Roman"/>
                <w:b/>
                <w:noProof/>
                <w:sz w:val="28"/>
                <w:szCs w:val="28"/>
                <w:lang w:val="ru-RU"/>
              </w:rPr>
              <w:t>18 березня</w:t>
            </w:r>
            <w:r w:rsidRPr="007577D9">
              <w:rPr>
                <w:rFonts w:ascii="Times New Roman" w:hAnsi="Times New Roman"/>
                <w:b/>
                <w:noProof/>
                <w:sz w:val="28"/>
                <w:szCs w:val="28"/>
                <w:lang w:val="ru-RU"/>
              </w:rPr>
              <w:t xml:space="preserve"> 2024 року </w:t>
            </w:r>
          </w:p>
        </w:tc>
        <w:tc>
          <w:tcPr>
            <w:tcW w:w="4239" w:type="dxa"/>
            <w:gridSpan w:val="2"/>
          </w:tcPr>
          <w:p w:rsidR="003A28EB" w:rsidRPr="00FA3538" w:rsidRDefault="003A28EB" w:rsidP="003A28EB">
            <w:pPr>
              <w:ind w:right="-2"/>
              <w:rPr>
                <w:rFonts w:ascii="Book Antiqua" w:hAnsi="Book Antiqua"/>
                <w:noProof/>
              </w:rPr>
            </w:pPr>
            <w:r>
              <w:rPr>
                <w:rFonts w:ascii="Book Antiqua" w:hAnsi="Book Antiqua"/>
              </w:rPr>
              <w:t xml:space="preserve">                            </w:t>
            </w:r>
            <w:r w:rsidRPr="00FA3538">
              <w:rPr>
                <w:rFonts w:ascii="Book Antiqua" w:hAnsi="Book Antiqua"/>
              </w:rPr>
              <w:t>Київ</w:t>
            </w:r>
          </w:p>
        </w:tc>
        <w:tc>
          <w:tcPr>
            <w:tcW w:w="2725" w:type="dxa"/>
          </w:tcPr>
          <w:p w:rsidR="003A28EB" w:rsidRPr="007577D9" w:rsidRDefault="003A28EB" w:rsidP="00D203B1">
            <w:pPr>
              <w:ind w:left="34" w:right="66"/>
              <w:rPr>
                <w:rFonts w:ascii="Times New Roman" w:hAnsi="Times New Roman"/>
                <w:b/>
                <w:noProof/>
                <w:sz w:val="28"/>
                <w:szCs w:val="28"/>
              </w:rPr>
            </w:pPr>
            <w:r w:rsidRPr="007577D9">
              <w:rPr>
                <w:rFonts w:ascii="Times New Roman" w:hAnsi="Times New Roman"/>
                <w:b/>
                <w:noProof/>
                <w:sz w:val="28"/>
                <w:szCs w:val="28"/>
                <w:lang w:val="ru-RU"/>
              </w:rPr>
              <w:t>№</w:t>
            </w:r>
            <w:r w:rsidR="00D203B1">
              <w:rPr>
                <w:rFonts w:ascii="Times New Roman" w:hAnsi="Times New Roman"/>
                <w:b/>
                <w:noProof/>
                <w:sz w:val="28"/>
                <w:szCs w:val="28"/>
                <w:lang w:val="ru-RU"/>
              </w:rPr>
              <w:t xml:space="preserve"> 785/1дп/15-24</w:t>
            </w:r>
            <w:r w:rsidRPr="007577D9">
              <w:rPr>
                <w:rFonts w:ascii="Times New Roman" w:hAnsi="Times New Roman"/>
                <w:b/>
                <w:noProof/>
                <w:sz w:val="28"/>
                <w:szCs w:val="28"/>
                <w:lang w:val="ru-RU"/>
              </w:rPr>
              <w:t xml:space="preserve"> </w:t>
            </w:r>
          </w:p>
        </w:tc>
      </w:tr>
      <w:tr w:rsidR="003A28EB" w:rsidRPr="00524B06" w:rsidTr="003A28EB">
        <w:trPr>
          <w:gridAfter w:val="2"/>
          <w:wAfter w:w="4284" w:type="dxa"/>
        </w:trPr>
        <w:tc>
          <w:tcPr>
            <w:tcW w:w="5778" w:type="dxa"/>
            <w:gridSpan w:val="2"/>
          </w:tcPr>
          <w:p w:rsidR="003A28EB" w:rsidRPr="009C22AD" w:rsidRDefault="003A28EB" w:rsidP="003A28EB">
            <w:pPr>
              <w:spacing w:after="0" w:line="240" w:lineRule="auto"/>
              <w:jc w:val="both"/>
              <w:rPr>
                <w:rFonts w:ascii="Times New Roman" w:eastAsia="Times New Roman" w:hAnsi="Times New Roman"/>
                <w:b/>
                <w:sz w:val="16"/>
                <w:szCs w:val="16"/>
                <w:lang w:eastAsia="ru-RU"/>
              </w:rPr>
            </w:pPr>
          </w:p>
          <w:p w:rsidR="003A28EB" w:rsidRPr="003A28EB" w:rsidRDefault="003A28EB" w:rsidP="003A28EB">
            <w:pPr>
              <w:spacing w:after="0" w:line="240" w:lineRule="auto"/>
              <w:jc w:val="both"/>
              <w:rPr>
                <w:rFonts w:ascii="Times New Roman" w:hAnsi="Times New Roman"/>
                <w:b/>
                <w:spacing w:val="-2"/>
                <w:sz w:val="24"/>
                <w:szCs w:val="24"/>
              </w:rPr>
            </w:pPr>
            <w:r w:rsidRPr="00524B06">
              <w:rPr>
                <w:rFonts w:ascii="Times New Roman" w:eastAsia="Times New Roman" w:hAnsi="Times New Roman"/>
                <w:b/>
                <w:sz w:val="24"/>
                <w:szCs w:val="24"/>
                <w:lang w:eastAsia="ru-RU"/>
              </w:rPr>
              <w:t xml:space="preserve">Про </w:t>
            </w:r>
            <w:r w:rsidRPr="00524B06">
              <w:rPr>
                <w:rFonts w:ascii="Times New Roman" w:hAnsi="Times New Roman"/>
                <w:b/>
                <w:spacing w:val="-2"/>
                <w:sz w:val="24"/>
                <w:szCs w:val="24"/>
              </w:rPr>
              <w:t>залишення без розгляду та повернення дисциплінарних скарг:</w:t>
            </w:r>
            <w:r>
              <w:rPr>
                <w:rFonts w:ascii="Times New Roman" w:hAnsi="Times New Roman"/>
                <w:b/>
                <w:spacing w:val="-2"/>
                <w:sz w:val="24"/>
                <w:szCs w:val="24"/>
              </w:rPr>
              <w:t xml:space="preserve"> Коваля В.В. стосовно судді </w:t>
            </w:r>
            <w:proofErr w:type="spellStart"/>
            <w:r>
              <w:rPr>
                <w:rFonts w:ascii="Times New Roman" w:hAnsi="Times New Roman"/>
                <w:b/>
                <w:spacing w:val="-2"/>
                <w:sz w:val="24"/>
                <w:szCs w:val="24"/>
              </w:rPr>
              <w:t>Оболонського</w:t>
            </w:r>
            <w:proofErr w:type="spellEnd"/>
            <w:r>
              <w:rPr>
                <w:rFonts w:ascii="Times New Roman" w:hAnsi="Times New Roman"/>
                <w:b/>
                <w:spacing w:val="-2"/>
                <w:sz w:val="24"/>
                <w:szCs w:val="24"/>
              </w:rPr>
              <w:t xml:space="preserve"> районного суду міста Києва Родіонова С.О.; </w:t>
            </w:r>
            <w:proofErr w:type="spellStart"/>
            <w:r>
              <w:rPr>
                <w:rFonts w:ascii="Times New Roman" w:hAnsi="Times New Roman"/>
                <w:b/>
                <w:spacing w:val="-2"/>
                <w:sz w:val="24"/>
                <w:szCs w:val="24"/>
              </w:rPr>
              <w:t>Костюченка</w:t>
            </w:r>
            <w:proofErr w:type="spellEnd"/>
            <w:r>
              <w:rPr>
                <w:rFonts w:ascii="Times New Roman" w:hAnsi="Times New Roman"/>
                <w:b/>
                <w:spacing w:val="-2"/>
                <w:sz w:val="24"/>
                <w:szCs w:val="24"/>
              </w:rPr>
              <w:t xml:space="preserve"> В.М. стосовно судді Хмельницького окружного адміністративного суду </w:t>
            </w:r>
            <w:proofErr w:type="spellStart"/>
            <w:r>
              <w:rPr>
                <w:rFonts w:ascii="Times New Roman" w:hAnsi="Times New Roman"/>
                <w:b/>
                <w:spacing w:val="-2"/>
                <w:sz w:val="24"/>
                <w:szCs w:val="24"/>
              </w:rPr>
              <w:t>Фелонюк</w:t>
            </w:r>
            <w:proofErr w:type="spellEnd"/>
            <w:r>
              <w:rPr>
                <w:rFonts w:ascii="Times New Roman" w:hAnsi="Times New Roman"/>
                <w:b/>
                <w:spacing w:val="-2"/>
                <w:sz w:val="24"/>
                <w:szCs w:val="24"/>
              </w:rPr>
              <w:t xml:space="preserve"> Д.Л.; </w:t>
            </w:r>
            <w:proofErr w:type="spellStart"/>
            <w:r>
              <w:rPr>
                <w:rFonts w:ascii="Times New Roman" w:hAnsi="Times New Roman"/>
                <w:b/>
                <w:spacing w:val="-2"/>
                <w:sz w:val="24"/>
                <w:szCs w:val="24"/>
              </w:rPr>
              <w:t>Ольховика</w:t>
            </w:r>
            <w:proofErr w:type="spellEnd"/>
            <w:r>
              <w:rPr>
                <w:rFonts w:ascii="Times New Roman" w:hAnsi="Times New Roman"/>
                <w:b/>
                <w:spacing w:val="-2"/>
                <w:sz w:val="24"/>
                <w:szCs w:val="24"/>
              </w:rPr>
              <w:t xml:space="preserve"> Ю.М. стосовно судді </w:t>
            </w:r>
            <w:proofErr w:type="spellStart"/>
            <w:r>
              <w:rPr>
                <w:rFonts w:ascii="Times New Roman" w:hAnsi="Times New Roman"/>
                <w:b/>
                <w:spacing w:val="-2"/>
                <w:sz w:val="24"/>
                <w:szCs w:val="24"/>
              </w:rPr>
              <w:t>Новозаводського</w:t>
            </w:r>
            <w:proofErr w:type="spellEnd"/>
            <w:r>
              <w:rPr>
                <w:rFonts w:ascii="Times New Roman" w:hAnsi="Times New Roman"/>
                <w:b/>
                <w:spacing w:val="-2"/>
                <w:sz w:val="24"/>
                <w:szCs w:val="24"/>
              </w:rPr>
              <w:t xml:space="preserve"> районного суду міста Чернігова Маслюк Н.В.; </w:t>
            </w:r>
            <w:proofErr w:type="spellStart"/>
            <w:r>
              <w:rPr>
                <w:rFonts w:ascii="Times New Roman" w:hAnsi="Times New Roman"/>
                <w:b/>
                <w:spacing w:val="-2"/>
                <w:sz w:val="24"/>
                <w:szCs w:val="24"/>
              </w:rPr>
              <w:t>Міхеєнко</w:t>
            </w:r>
            <w:proofErr w:type="spellEnd"/>
            <w:r>
              <w:rPr>
                <w:rFonts w:ascii="Times New Roman" w:hAnsi="Times New Roman"/>
                <w:b/>
                <w:spacing w:val="-2"/>
                <w:sz w:val="24"/>
                <w:szCs w:val="24"/>
              </w:rPr>
              <w:t xml:space="preserve"> Є.Е. стосовно судді Луцького </w:t>
            </w:r>
            <w:proofErr w:type="spellStart"/>
            <w:r>
              <w:rPr>
                <w:rFonts w:ascii="Times New Roman" w:hAnsi="Times New Roman"/>
                <w:b/>
                <w:spacing w:val="-2"/>
                <w:sz w:val="24"/>
                <w:szCs w:val="24"/>
              </w:rPr>
              <w:t>міськрайонного</w:t>
            </w:r>
            <w:proofErr w:type="spellEnd"/>
            <w:r>
              <w:rPr>
                <w:rFonts w:ascii="Times New Roman" w:hAnsi="Times New Roman"/>
                <w:b/>
                <w:spacing w:val="-2"/>
                <w:sz w:val="24"/>
                <w:szCs w:val="24"/>
              </w:rPr>
              <w:t xml:space="preserve"> суду Волинської області Черняка В.В.; Глоби М.В. стосовно судді </w:t>
            </w:r>
            <w:proofErr w:type="spellStart"/>
            <w:r>
              <w:rPr>
                <w:rFonts w:ascii="Times New Roman" w:hAnsi="Times New Roman"/>
                <w:b/>
                <w:spacing w:val="-2"/>
                <w:sz w:val="24"/>
                <w:szCs w:val="24"/>
              </w:rPr>
              <w:t>Шполянського</w:t>
            </w:r>
            <w:proofErr w:type="spellEnd"/>
            <w:r>
              <w:rPr>
                <w:rFonts w:ascii="Times New Roman" w:hAnsi="Times New Roman"/>
                <w:b/>
                <w:spacing w:val="-2"/>
                <w:sz w:val="24"/>
                <w:szCs w:val="24"/>
              </w:rPr>
              <w:t xml:space="preserve"> районного суду Черкаської області Симоненко О.В.; Трофименко Н.С. стосовно судді </w:t>
            </w:r>
            <w:proofErr w:type="spellStart"/>
            <w:r>
              <w:rPr>
                <w:rFonts w:ascii="Times New Roman" w:hAnsi="Times New Roman"/>
                <w:b/>
                <w:spacing w:val="-2"/>
                <w:sz w:val="24"/>
                <w:szCs w:val="24"/>
              </w:rPr>
              <w:t>Октябрського</w:t>
            </w:r>
            <w:proofErr w:type="spellEnd"/>
            <w:r>
              <w:rPr>
                <w:rFonts w:ascii="Times New Roman" w:hAnsi="Times New Roman"/>
                <w:b/>
                <w:spacing w:val="-2"/>
                <w:sz w:val="24"/>
                <w:szCs w:val="24"/>
              </w:rPr>
              <w:t xml:space="preserve"> районного суду міста По</w:t>
            </w:r>
            <w:r w:rsidR="00693C61">
              <w:rPr>
                <w:rFonts w:ascii="Times New Roman" w:hAnsi="Times New Roman"/>
                <w:b/>
                <w:spacing w:val="-2"/>
                <w:sz w:val="24"/>
                <w:szCs w:val="24"/>
              </w:rPr>
              <w:t>л</w:t>
            </w:r>
            <w:r>
              <w:rPr>
                <w:rFonts w:ascii="Times New Roman" w:hAnsi="Times New Roman"/>
                <w:b/>
                <w:spacing w:val="-2"/>
                <w:sz w:val="24"/>
                <w:szCs w:val="24"/>
              </w:rPr>
              <w:t xml:space="preserve">тави </w:t>
            </w:r>
            <w:proofErr w:type="spellStart"/>
            <w:r>
              <w:rPr>
                <w:rFonts w:ascii="Times New Roman" w:hAnsi="Times New Roman"/>
                <w:b/>
                <w:spacing w:val="-2"/>
                <w:sz w:val="24"/>
                <w:szCs w:val="24"/>
              </w:rPr>
              <w:t>Блажко</w:t>
            </w:r>
            <w:proofErr w:type="spellEnd"/>
            <w:r>
              <w:rPr>
                <w:rFonts w:ascii="Times New Roman" w:hAnsi="Times New Roman"/>
                <w:b/>
                <w:spacing w:val="-2"/>
                <w:sz w:val="24"/>
                <w:szCs w:val="24"/>
              </w:rPr>
              <w:t xml:space="preserve"> І.О.</w:t>
            </w:r>
          </w:p>
        </w:tc>
      </w:tr>
    </w:tbl>
    <w:p w:rsidR="003A28EB" w:rsidRPr="009C22AD" w:rsidRDefault="003A28EB" w:rsidP="003A28EB">
      <w:pPr>
        <w:widowControl w:val="0"/>
        <w:spacing w:after="0" w:line="276" w:lineRule="auto"/>
        <w:jc w:val="both"/>
        <w:rPr>
          <w:rFonts w:ascii="Times New Roman" w:hAnsi="Times New Roman"/>
          <w:color w:val="000000"/>
          <w:sz w:val="16"/>
          <w:szCs w:val="16"/>
        </w:rPr>
      </w:pPr>
    </w:p>
    <w:p w:rsidR="003A28EB" w:rsidRPr="00C91721" w:rsidRDefault="003A28EB" w:rsidP="003A28EB">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Перша</w:t>
      </w:r>
      <w:r w:rsidRPr="00C91721">
        <w:rPr>
          <w:rFonts w:ascii="Times New Roman" w:hAnsi="Times New Roman"/>
          <w:sz w:val="28"/>
          <w:szCs w:val="28"/>
        </w:rPr>
        <w:t xml:space="preserve"> Дисциплі</w:t>
      </w:r>
      <w:bookmarkStart w:id="0" w:name="_GoBack"/>
      <w:bookmarkEnd w:id="0"/>
      <w:r w:rsidRPr="00C91721">
        <w:rPr>
          <w:rFonts w:ascii="Times New Roman" w:hAnsi="Times New Roman"/>
          <w:sz w:val="28"/>
          <w:szCs w:val="28"/>
        </w:rPr>
        <w:t xml:space="preserve">нарна палата Вищої ради правосуддя у </w:t>
      </w:r>
      <w:r>
        <w:rPr>
          <w:rFonts w:ascii="Times New Roman" w:hAnsi="Times New Roman"/>
          <w:sz w:val="28"/>
          <w:szCs w:val="28"/>
        </w:rPr>
        <w:t xml:space="preserve">складі головуючого – </w:t>
      </w:r>
      <w:proofErr w:type="spellStart"/>
      <w:r>
        <w:rPr>
          <w:rFonts w:ascii="Times New Roman" w:hAnsi="Times New Roman"/>
          <w:sz w:val="28"/>
          <w:szCs w:val="28"/>
        </w:rPr>
        <w:t>Котелевець</w:t>
      </w:r>
      <w:proofErr w:type="spellEnd"/>
      <w:r>
        <w:rPr>
          <w:rFonts w:ascii="Times New Roman" w:hAnsi="Times New Roman"/>
          <w:sz w:val="28"/>
          <w:szCs w:val="28"/>
        </w:rPr>
        <w:t xml:space="preserve"> А.В.</w:t>
      </w:r>
      <w:r w:rsidRPr="00C91721">
        <w:rPr>
          <w:rFonts w:ascii="Times New Roman" w:hAnsi="Times New Roman"/>
          <w:sz w:val="28"/>
          <w:szCs w:val="28"/>
        </w:rPr>
        <w:t>, членів</w:t>
      </w:r>
      <w:r>
        <w:rPr>
          <w:rFonts w:ascii="Times New Roman" w:hAnsi="Times New Roman"/>
          <w:sz w:val="28"/>
          <w:szCs w:val="28"/>
        </w:rPr>
        <w:t xml:space="preserve"> </w:t>
      </w:r>
      <w:r w:rsidRPr="00524B06">
        <w:rPr>
          <w:rFonts w:ascii="Times New Roman" w:hAnsi="Times New Roman"/>
          <w:sz w:val="28"/>
          <w:szCs w:val="28"/>
        </w:rPr>
        <w:t>Бокової Ю.В.</w:t>
      </w:r>
      <w:r>
        <w:rPr>
          <w:rFonts w:ascii="Times New Roman" w:hAnsi="Times New Roman"/>
          <w:sz w:val="28"/>
          <w:szCs w:val="28"/>
        </w:rPr>
        <w:t>, Бондаренко Т.З.</w:t>
      </w:r>
      <w:r w:rsidRPr="00C91721">
        <w:rPr>
          <w:rFonts w:ascii="Times New Roman" w:hAnsi="Times New Roman"/>
          <w:sz w:val="28"/>
          <w:szCs w:val="28"/>
        </w:rPr>
        <w:t>,</w:t>
      </w:r>
      <w:r>
        <w:rPr>
          <w:rFonts w:ascii="Times New Roman" w:hAnsi="Times New Roman"/>
          <w:sz w:val="28"/>
          <w:szCs w:val="28"/>
        </w:rPr>
        <w:t xml:space="preserve">               Кваші О.О., </w:t>
      </w:r>
      <w:r w:rsidRPr="00C91721">
        <w:rPr>
          <w:rFonts w:ascii="Times New Roman" w:hAnsi="Times New Roman"/>
          <w:sz w:val="28"/>
          <w:szCs w:val="28"/>
        </w:rPr>
        <w:t>розглянувши вис</w:t>
      </w:r>
      <w:r>
        <w:rPr>
          <w:rFonts w:ascii="Times New Roman" w:hAnsi="Times New Roman"/>
          <w:sz w:val="28"/>
          <w:szCs w:val="28"/>
        </w:rPr>
        <w:t>новки доповідача – члена Першої</w:t>
      </w:r>
      <w:r w:rsidRPr="00C91721">
        <w:rPr>
          <w:rFonts w:ascii="Times New Roman" w:hAnsi="Times New Roman"/>
          <w:sz w:val="28"/>
          <w:szCs w:val="28"/>
        </w:rPr>
        <w:t xml:space="preserve"> Дисциплінарно</w:t>
      </w:r>
      <w:r>
        <w:rPr>
          <w:rFonts w:ascii="Times New Roman" w:hAnsi="Times New Roman"/>
          <w:sz w:val="28"/>
          <w:szCs w:val="28"/>
        </w:rPr>
        <w:t>ї палати Вищої ради правосуддя Мороза М.В.</w:t>
      </w:r>
      <w:r w:rsidRPr="00C91721">
        <w:rPr>
          <w:rFonts w:ascii="Times New Roman" w:hAnsi="Times New Roman"/>
          <w:sz w:val="28"/>
          <w:szCs w:val="28"/>
        </w:rPr>
        <w:t xml:space="preserve"> за результатами попередньої перевірки дисциплінарн</w:t>
      </w:r>
      <w:r>
        <w:rPr>
          <w:rFonts w:ascii="Times New Roman" w:hAnsi="Times New Roman"/>
          <w:sz w:val="28"/>
          <w:szCs w:val="28"/>
        </w:rPr>
        <w:t xml:space="preserve">их </w:t>
      </w:r>
      <w:r w:rsidRPr="00C91721">
        <w:rPr>
          <w:rFonts w:ascii="Times New Roman" w:hAnsi="Times New Roman"/>
          <w:sz w:val="28"/>
          <w:szCs w:val="28"/>
        </w:rPr>
        <w:t>скарг,</w:t>
      </w:r>
    </w:p>
    <w:p w:rsidR="003A28EB" w:rsidRPr="00C91721" w:rsidRDefault="003A28EB" w:rsidP="003A28EB">
      <w:pPr>
        <w:widowControl w:val="0"/>
        <w:spacing w:after="0" w:line="240" w:lineRule="auto"/>
        <w:jc w:val="both"/>
        <w:rPr>
          <w:rFonts w:ascii="Times New Roman" w:hAnsi="Times New Roman"/>
          <w:sz w:val="28"/>
          <w:szCs w:val="28"/>
        </w:rPr>
      </w:pPr>
    </w:p>
    <w:p w:rsidR="003A28EB" w:rsidRDefault="003A28EB" w:rsidP="003A28EB">
      <w:pPr>
        <w:widowControl w:val="0"/>
        <w:spacing w:after="0" w:line="240" w:lineRule="auto"/>
        <w:jc w:val="center"/>
        <w:rPr>
          <w:rFonts w:ascii="Times New Roman" w:hAnsi="Times New Roman"/>
          <w:b/>
          <w:sz w:val="28"/>
          <w:szCs w:val="28"/>
        </w:rPr>
      </w:pPr>
      <w:r w:rsidRPr="00C91721">
        <w:rPr>
          <w:rFonts w:ascii="Times New Roman" w:hAnsi="Times New Roman"/>
          <w:b/>
          <w:sz w:val="28"/>
          <w:szCs w:val="28"/>
        </w:rPr>
        <w:t>встановила:</w:t>
      </w:r>
    </w:p>
    <w:p w:rsidR="00F33C37" w:rsidRPr="00C91721" w:rsidRDefault="00F33C37" w:rsidP="003A28EB">
      <w:pPr>
        <w:widowControl w:val="0"/>
        <w:spacing w:after="0" w:line="240" w:lineRule="auto"/>
        <w:jc w:val="center"/>
        <w:rPr>
          <w:rFonts w:ascii="Times New Roman" w:hAnsi="Times New Roman"/>
          <w:b/>
          <w:sz w:val="28"/>
          <w:szCs w:val="28"/>
        </w:rPr>
      </w:pPr>
    </w:p>
    <w:p w:rsidR="00F33C37" w:rsidRDefault="00F33C37" w:rsidP="00F33C37">
      <w:pPr>
        <w:spacing w:after="0" w:line="240" w:lineRule="auto"/>
        <w:ind w:firstLine="708"/>
        <w:jc w:val="both"/>
        <w:rPr>
          <w:rFonts w:ascii="Times New Roman" w:hAnsi="Times New Roman"/>
          <w:bCs/>
          <w:sz w:val="28"/>
          <w:szCs w:val="28"/>
        </w:rPr>
      </w:pPr>
      <w:r>
        <w:rPr>
          <w:rFonts w:ascii="Times New Roman" w:hAnsi="Times New Roman"/>
          <w:bCs/>
          <w:sz w:val="28"/>
          <w:szCs w:val="28"/>
        </w:rPr>
        <w:t xml:space="preserve">до Вищої ради правосуддя 2 листопада </w:t>
      </w:r>
      <w:r w:rsidRPr="003807B6">
        <w:rPr>
          <w:rFonts w:ascii="Times New Roman" w:hAnsi="Times New Roman"/>
          <w:bCs/>
          <w:sz w:val="28"/>
          <w:szCs w:val="28"/>
        </w:rPr>
        <w:t xml:space="preserve">2021 року за вхідним                         № </w:t>
      </w:r>
      <w:r>
        <w:rPr>
          <w:rFonts w:ascii="Times New Roman" w:hAnsi="Times New Roman"/>
          <w:bCs/>
          <w:sz w:val="28"/>
          <w:szCs w:val="28"/>
        </w:rPr>
        <w:t xml:space="preserve">К-5335/0/7-21 </w:t>
      </w:r>
      <w:r w:rsidRPr="003807B6">
        <w:rPr>
          <w:rFonts w:ascii="Times New Roman" w:hAnsi="Times New Roman"/>
          <w:bCs/>
          <w:sz w:val="28"/>
          <w:szCs w:val="28"/>
        </w:rPr>
        <w:t xml:space="preserve">надійшла скарга </w:t>
      </w:r>
      <w:r>
        <w:rPr>
          <w:rFonts w:ascii="Times New Roman" w:hAnsi="Times New Roman"/>
          <w:bCs/>
          <w:sz w:val="28"/>
          <w:szCs w:val="28"/>
        </w:rPr>
        <w:t xml:space="preserve">Коваля В.В. </w:t>
      </w:r>
      <w:r w:rsidRPr="003807B6">
        <w:rPr>
          <w:rFonts w:ascii="Times New Roman" w:hAnsi="Times New Roman"/>
          <w:bCs/>
          <w:sz w:val="28"/>
          <w:szCs w:val="28"/>
        </w:rPr>
        <w:t xml:space="preserve">на дій судді </w:t>
      </w:r>
      <w:proofErr w:type="spellStart"/>
      <w:r>
        <w:rPr>
          <w:rFonts w:ascii="Times New Roman" w:hAnsi="Times New Roman"/>
          <w:bCs/>
          <w:sz w:val="28"/>
          <w:szCs w:val="28"/>
        </w:rPr>
        <w:t>Оболонського</w:t>
      </w:r>
      <w:proofErr w:type="spellEnd"/>
      <w:r>
        <w:rPr>
          <w:rFonts w:ascii="Times New Roman" w:hAnsi="Times New Roman"/>
          <w:bCs/>
          <w:sz w:val="28"/>
          <w:szCs w:val="28"/>
        </w:rPr>
        <w:t xml:space="preserve"> районного суду міста Києва Родіонова С.О. </w:t>
      </w:r>
      <w:r w:rsidRPr="003807B6">
        <w:rPr>
          <w:rFonts w:ascii="Times New Roman" w:hAnsi="Times New Roman"/>
          <w:bCs/>
          <w:sz w:val="28"/>
          <w:szCs w:val="28"/>
        </w:rPr>
        <w:t xml:space="preserve">під час розгляду справи </w:t>
      </w:r>
      <w:r>
        <w:rPr>
          <w:rFonts w:ascii="Times New Roman" w:hAnsi="Times New Roman"/>
          <w:bCs/>
          <w:sz w:val="28"/>
          <w:szCs w:val="28"/>
        </w:rPr>
        <w:t xml:space="preserve">                          </w:t>
      </w:r>
      <w:r w:rsidRPr="003807B6">
        <w:rPr>
          <w:rFonts w:ascii="Times New Roman" w:hAnsi="Times New Roman"/>
          <w:bCs/>
          <w:sz w:val="28"/>
          <w:szCs w:val="28"/>
        </w:rPr>
        <w:t xml:space="preserve">№ </w:t>
      </w:r>
      <w:r w:rsidR="00B55B9B">
        <w:rPr>
          <w:rFonts w:ascii="Times New Roman" w:hAnsi="Times New Roman"/>
          <w:bCs/>
          <w:sz w:val="28"/>
          <w:szCs w:val="28"/>
        </w:rPr>
        <w:t>756/13134/16-к</w:t>
      </w:r>
      <w:r w:rsidRPr="003807B6">
        <w:rPr>
          <w:rFonts w:ascii="Times New Roman" w:hAnsi="Times New Roman"/>
          <w:bCs/>
          <w:sz w:val="28"/>
          <w:szCs w:val="28"/>
        </w:rPr>
        <w:t>.</w:t>
      </w:r>
    </w:p>
    <w:p w:rsidR="00F33C37" w:rsidRDefault="00F33C37" w:rsidP="00F33C37">
      <w:pPr>
        <w:spacing w:after="0" w:line="240" w:lineRule="auto"/>
        <w:ind w:firstLine="708"/>
        <w:jc w:val="both"/>
        <w:rPr>
          <w:rFonts w:ascii="Times New Roman" w:hAnsi="Times New Roman"/>
          <w:bCs/>
          <w:sz w:val="28"/>
          <w:szCs w:val="28"/>
        </w:rPr>
      </w:pPr>
      <w:r w:rsidRPr="003807B6">
        <w:rPr>
          <w:rFonts w:ascii="Times New Roman" w:hAnsi="Times New Roman"/>
          <w:bCs/>
          <w:sz w:val="28"/>
          <w:szCs w:val="28"/>
        </w:rPr>
        <w:t>За результатами попередньої перевірки скарги доповідачем – членом Першої Дисциплінарної палати Вищої ради правосуддя Морозом М.В. складено висновок про залишення без розгляду та повернення дисциплінарної скарги скаржнику, оскільки вона не містить відомостей про наявність у поведінці судді ознак дисциплінарного проступку, встановленого статтею 106 Закону України «Про судоустрій і статус суддів» (пункт 2  частини першої статті 44 Закону України «Про Вищу раду правосуддя»).</w:t>
      </w:r>
    </w:p>
    <w:p w:rsidR="00B55B9B" w:rsidRPr="003807B6" w:rsidRDefault="00B55B9B" w:rsidP="00F33C37">
      <w:pPr>
        <w:spacing w:after="0" w:line="240" w:lineRule="auto"/>
        <w:ind w:firstLine="708"/>
        <w:jc w:val="both"/>
        <w:rPr>
          <w:rFonts w:ascii="Times New Roman" w:hAnsi="Times New Roman"/>
          <w:bCs/>
          <w:sz w:val="28"/>
          <w:szCs w:val="28"/>
        </w:rPr>
      </w:pPr>
    </w:p>
    <w:p w:rsidR="00B55B9B" w:rsidRDefault="00B55B9B" w:rsidP="00B55B9B">
      <w:pPr>
        <w:spacing w:after="0" w:line="240" w:lineRule="auto"/>
        <w:ind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Д</w:t>
      </w:r>
      <w:r w:rsidRPr="00C903ED">
        <w:rPr>
          <w:rFonts w:ascii="Times New Roman" w:eastAsia="Times New Roman" w:hAnsi="Times New Roman"/>
          <w:bCs/>
          <w:sz w:val="28"/>
          <w:szCs w:val="28"/>
          <w:lang w:eastAsia="ru-RU"/>
        </w:rPr>
        <w:t xml:space="preserve">о Вищої ради правосуддя </w:t>
      </w:r>
      <w:r>
        <w:rPr>
          <w:rFonts w:ascii="Times New Roman" w:eastAsia="Times New Roman" w:hAnsi="Times New Roman"/>
          <w:bCs/>
          <w:sz w:val="28"/>
          <w:szCs w:val="28"/>
          <w:lang w:eastAsia="ru-RU"/>
        </w:rPr>
        <w:t xml:space="preserve">17 серпня 2021 року </w:t>
      </w:r>
      <w:r w:rsidRPr="00C903ED">
        <w:rPr>
          <w:rFonts w:ascii="Times New Roman" w:eastAsia="Times New Roman" w:hAnsi="Times New Roman"/>
          <w:bCs/>
          <w:sz w:val="28"/>
          <w:szCs w:val="28"/>
          <w:lang w:eastAsia="ru-RU"/>
        </w:rPr>
        <w:t>за вхідним</w:t>
      </w:r>
      <w:r w:rsidRPr="00C903ED">
        <w:rPr>
          <w:rFonts w:ascii="Times New Roman" w:eastAsia="Times New Roman" w:hAnsi="Times New Roman"/>
          <w:bCs/>
          <w:sz w:val="28"/>
          <w:szCs w:val="28"/>
          <w:lang w:eastAsia="ru-RU"/>
        </w:rPr>
        <w:br/>
        <w:t xml:space="preserve">№ </w:t>
      </w:r>
      <w:r>
        <w:rPr>
          <w:rFonts w:ascii="Times New Roman" w:eastAsia="Times New Roman" w:hAnsi="Times New Roman"/>
          <w:bCs/>
          <w:sz w:val="28"/>
          <w:szCs w:val="28"/>
          <w:lang w:eastAsia="ru-RU"/>
        </w:rPr>
        <w:t>К-4370/0/7-21</w:t>
      </w:r>
      <w:r w:rsidRPr="00C903ED">
        <w:rPr>
          <w:rFonts w:ascii="Times New Roman" w:eastAsia="Times New Roman" w:hAnsi="Times New Roman"/>
          <w:bCs/>
          <w:sz w:val="28"/>
          <w:szCs w:val="28"/>
          <w:lang w:eastAsia="ru-RU"/>
        </w:rPr>
        <w:t xml:space="preserve"> надійшла скарга </w:t>
      </w:r>
      <w:proofErr w:type="spellStart"/>
      <w:r>
        <w:rPr>
          <w:rFonts w:ascii="Times New Roman" w:eastAsia="Times New Roman" w:hAnsi="Times New Roman"/>
          <w:bCs/>
          <w:sz w:val="28"/>
          <w:szCs w:val="28"/>
          <w:lang w:eastAsia="ru-RU"/>
        </w:rPr>
        <w:t>Костюченка</w:t>
      </w:r>
      <w:proofErr w:type="spellEnd"/>
      <w:r>
        <w:rPr>
          <w:rFonts w:ascii="Times New Roman" w:eastAsia="Times New Roman" w:hAnsi="Times New Roman"/>
          <w:bCs/>
          <w:sz w:val="28"/>
          <w:szCs w:val="28"/>
          <w:lang w:eastAsia="ru-RU"/>
        </w:rPr>
        <w:t xml:space="preserve"> В.М.</w:t>
      </w:r>
      <w:r w:rsidRPr="00C903ED">
        <w:rPr>
          <w:rFonts w:ascii="Times New Roman" w:eastAsia="Times New Roman" w:hAnsi="Times New Roman"/>
          <w:bCs/>
          <w:sz w:val="28"/>
          <w:szCs w:val="28"/>
          <w:lang w:eastAsia="ru-RU"/>
        </w:rPr>
        <w:t xml:space="preserve"> на дії судді</w:t>
      </w:r>
      <w:r>
        <w:rPr>
          <w:rFonts w:ascii="Times New Roman" w:eastAsia="Times New Roman" w:hAnsi="Times New Roman"/>
          <w:bCs/>
          <w:sz w:val="28"/>
          <w:szCs w:val="28"/>
          <w:lang w:eastAsia="ru-RU"/>
        </w:rPr>
        <w:t xml:space="preserve"> Хмельницького </w:t>
      </w:r>
      <w:r>
        <w:rPr>
          <w:rFonts w:ascii="Times New Roman" w:eastAsia="Times New Roman" w:hAnsi="Times New Roman"/>
          <w:bCs/>
          <w:sz w:val="28"/>
          <w:szCs w:val="28"/>
          <w:lang w:eastAsia="ru-RU"/>
        </w:rPr>
        <w:lastRenderedPageBreak/>
        <w:t xml:space="preserve">окружного адміністративного суду </w:t>
      </w:r>
      <w:proofErr w:type="spellStart"/>
      <w:r>
        <w:rPr>
          <w:rFonts w:ascii="Times New Roman" w:eastAsia="Times New Roman" w:hAnsi="Times New Roman"/>
          <w:bCs/>
          <w:sz w:val="28"/>
          <w:szCs w:val="28"/>
          <w:lang w:eastAsia="ru-RU"/>
        </w:rPr>
        <w:t>Фелонюк</w:t>
      </w:r>
      <w:proofErr w:type="spellEnd"/>
      <w:r>
        <w:rPr>
          <w:rFonts w:ascii="Times New Roman" w:eastAsia="Times New Roman" w:hAnsi="Times New Roman"/>
          <w:bCs/>
          <w:sz w:val="28"/>
          <w:szCs w:val="28"/>
          <w:lang w:eastAsia="ru-RU"/>
        </w:rPr>
        <w:t xml:space="preserve"> Д.Л. під час розгляду справи                 № 560/3888/21.</w:t>
      </w:r>
    </w:p>
    <w:p w:rsidR="00B55B9B" w:rsidRDefault="00B55B9B" w:rsidP="00B55B9B">
      <w:pPr>
        <w:spacing w:after="0" w:line="240" w:lineRule="auto"/>
        <w:ind w:firstLine="708"/>
        <w:jc w:val="both"/>
        <w:rPr>
          <w:rFonts w:ascii="Times New Roman" w:hAnsi="Times New Roman"/>
          <w:bCs/>
          <w:sz w:val="28"/>
          <w:szCs w:val="28"/>
        </w:rPr>
      </w:pPr>
      <w:r w:rsidRPr="003807B6">
        <w:rPr>
          <w:rFonts w:ascii="Times New Roman" w:hAnsi="Times New Roman"/>
          <w:bCs/>
          <w:sz w:val="28"/>
          <w:szCs w:val="28"/>
        </w:rPr>
        <w:t>За результатами попередньої перевірки скарги доповідачем – членом Першої Дисциплінарної палати Вищої ради правосуддя Морозом М.В. складено висновок про залишення без розгляду та повернення дисциплінарної скарги скаржнику, оскільки вона не містить відомостей про наявність у поведінці судді ознак дисциплінарного проступку та посилань на фактичні дані (свідчення, докази)</w:t>
      </w:r>
      <w:r w:rsidR="00693C61">
        <w:rPr>
          <w:rFonts w:ascii="Times New Roman" w:hAnsi="Times New Roman"/>
          <w:bCs/>
          <w:sz w:val="28"/>
          <w:szCs w:val="28"/>
        </w:rPr>
        <w:t xml:space="preserve"> щодо дисциплінарного проступку</w:t>
      </w:r>
      <w:r w:rsidRPr="003807B6">
        <w:rPr>
          <w:rFonts w:ascii="Times New Roman" w:hAnsi="Times New Roman"/>
          <w:bCs/>
          <w:sz w:val="28"/>
          <w:szCs w:val="28"/>
        </w:rPr>
        <w:t>, встановленого статтею 106 Закону України «Про судоустрій і статус суддів» (пункти 2, 3  частини першої статті 44 Закону України «Про Вищу раду правосуддя»).</w:t>
      </w:r>
    </w:p>
    <w:p w:rsidR="00B55B9B" w:rsidRDefault="00B55B9B" w:rsidP="003A28EB">
      <w:pPr>
        <w:widowControl w:val="0"/>
        <w:spacing w:after="0" w:line="240" w:lineRule="auto"/>
        <w:jc w:val="both"/>
        <w:rPr>
          <w:rFonts w:ascii="Times New Roman" w:hAnsi="Times New Roman"/>
          <w:sz w:val="28"/>
          <w:szCs w:val="28"/>
        </w:rPr>
      </w:pPr>
    </w:p>
    <w:p w:rsidR="004F7473" w:rsidRDefault="004F7473" w:rsidP="004F7473">
      <w:pPr>
        <w:spacing w:after="0" w:line="240" w:lineRule="auto"/>
        <w:ind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 xml:space="preserve">До Вищої ради правосуддя 28 вересня 2021 року </w:t>
      </w:r>
      <w:r w:rsidRPr="00C903ED">
        <w:rPr>
          <w:rFonts w:ascii="Times New Roman" w:eastAsia="Times New Roman" w:hAnsi="Times New Roman"/>
          <w:bCs/>
          <w:sz w:val="28"/>
          <w:szCs w:val="28"/>
          <w:lang w:eastAsia="ru-RU"/>
        </w:rPr>
        <w:t>за вхідним</w:t>
      </w:r>
      <w:r w:rsidRPr="00C903ED">
        <w:rPr>
          <w:rFonts w:ascii="Times New Roman" w:eastAsia="Times New Roman" w:hAnsi="Times New Roman"/>
          <w:bCs/>
          <w:sz w:val="28"/>
          <w:szCs w:val="28"/>
          <w:lang w:eastAsia="ru-RU"/>
        </w:rPr>
        <w:br/>
        <w:t xml:space="preserve">№ </w:t>
      </w:r>
      <w:r>
        <w:rPr>
          <w:rFonts w:ascii="Times New Roman" w:eastAsia="Times New Roman" w:hAnsi="Times New Roman"/>
          <w:bCs/>
          <w:sz w:val="28"/>
          <w:szCs w:val="28"/>
          <w:lang w:eastAsia="ru-RU"/>
        </w:rPr>
        <w:t>О-597/1/7-21</w:t>
      </w:r>
      <w:r w:rsidRPr="00C903ED">
        <w:rPr>
          <w:rFonts w:ascii="Times New Roman" w:eastAsia="Times New Roman" w:hAnsi="Times New Roman"/>
          <w:bCs/>
          <w:sz w:val="28"/>
          <w:szCs w:val="28"/>
          <w:lang w:eastAsia="ru-RU"/>
        </w:rPr>
        <w:t xml:space="preserve"> надійшла скарга </w:t>
      </w:r>
      <w:proofErr w:type="spellStart"/>
      <w:r>
        <w:rPr>
          <w:rFonts w:ascii="Times New Roman" w:eastAsia="Times New Roman" w:hAnsi="Times New Roman"/>
          <w:bCs/>
          <w:sz w:val="28"/>
          <w:szCs w:val="28"/>
          <w:lang w:eastAsia="ru-RU"/>
        </w:rPr>
        <w:t>Ольховика</w:t>
      </w:r>
      <w:proofErr w:type="spellEnd"/>
      <w:r>
        <w:rPr>
          <w:rFonts w:ascii="Times New Roman" w:eastAsia="Times New Roman" w:hAnsi="Times New Roman"/>
          <w:bCs/>
          <w:sz w:val="28"/>
          <w:szCs w:val="28"/>
          <w:lang w:eastAsia="ru-RU"/>
        </w:rPr>
        <w:t xml:space="preserve"> Ю.М.</w:t>
      </w:r>
      <w:r w:rsidRPr="00C903ED">
        <w:rPr>
          <w:rFonts w:ascii="Times New Roman" w:eastAsia="Times New Roman" w:hAnsi="Times New Roman"/>
          <w:bCs/>
          <w:sz w:val="28"/>
          <w:szCs w:val="28"/>
          <w:lang w:eastAsia="ru-RU"/>
        </w:rPr>
        <w:t xml:space="preserve"> на дії судді</w:t>
      </w:r>
      <w:r>
        <w:rPr>
          <w:rFonts w:ascii="Times New Roman" w:eastAsia="Times New Roman" w:hAnsi="Times New Roman"/>
          <w:bCs/>
          <w:sz w:val="28"/>
          <w:szCs w:val="28"/>
          <w:lang w:eastAsia="ru-RU"/>
        </w:rPr>
        <w:t xml:space="preserve"> </w:t>
      </w:r>
      <w:proofErr w:type="spellStart"/>
      <w:r>
        <w:rPr>
          <w:rFonts w:ascii="Times New Roman" w:eastAsia="Times New Roman" w:hAnsi="Times New Roman"/>
          <w:bCs/>
          <w:sz w:val="28"/>
          <w:szCs w:val="28"/>
          <w:lang w:eastAsia="ru-RU"/>
        </w:rPr>
        <w:t>Новозаводського</w:t>
      </w:r>
      <w:proofErr w:type="spellEnd"/>
      <w:r>
        <w:rPr>
          <w:rFonts w:ascii="Times New Roman" w:eastAsia="Times New Roman" w:hAnsi="Times New Roman"/>
          <w:bCs/>
          <w:sz w:val="28"/>
          <w:szCs w:val="28"/>
          <w:lang w:eastAsia="ru-RU"/>
        </w:rPr>
        <w:t xml:space="preserve"> районного суду міста Чернігова Маслюк Н.В. під час розгляду справи                         № 751/630/21.</w:t>
      </w:r>
    </w:p>
    <w:p w:rsidR="004F7473" w:rsidRDefault="004F7473" w:rsidP="004F7473">
      <w:pPr>
        <w:spacing w:after="0" w:line="240" w:lineRule="auto"/>
        <w:ind w:firstLine="708"/>
        <w:jc w:val="both"/>
        <w:rPr>
          <w:rFonts w:ascii="Times New Roman" w:hAnsi="Times New Roman"/>
          <w:bCs/>
          <w:sz w:val="28"/>
          <w:szCs w:val="28"/>
        </w:rPr>
      </w:pPr>
      <w:r w:rsidRPr="003807B6">
        <w:rPr>
          <w:rFonts w:ascii="Times New Roman" w:hAnsi="Times New Roman"/>
          <w:bCs/>
          <w:sz w:val="28"/>
          <w:szCs w:val="28"/>
        </w:rPr>
        <w:t>За результатами попередньої перевірки скарги доповідачем – членом Першої Дисциплінарної палати Вищої ради правосуддя Морозом М.В. складено висновок про залишення без розгляду та повернення дисциплінарної скарги скаржнику, оскільки вона не містить посилань на фактичні дані (свідчення, докази) щодо дисциплінарного проступку судді, встановленого статтею 106 Закону України «Про судоустрій і статус суддів» (пункти 3  частини першої статті 44 Закону України «Про Вищу раду правосуддя»).</w:t>
      </w:r>
    </w:p>
    <w:p w:rsidR="004F7473" w:rsidRDefault="004F7473" w:rsidP="003A28EB">
      <w:pPr>
        <w:widowControl w:val="0"/>
        <w:spacing w:after="0" w:line="240" w:lineRule="auto"/>
        <w:jc w:val="both"/>
        <w:rPr>
          <w:rFonts w:ascii="Times New Roman" w:hAnsi="Times New Roman"/>
          <w:sz w:val="28"/>
          <w:szCs w:val="28"/>
        </w:rPr>
      </w:pPr>
    </w:p>
    <w:p w:rsidR="004F7473" w:rsidRDefault="004F7473" w:rsidP="004F7473">
      <w:pPr>
        <w:spacing w:after="0" w:line="240" w:lineRule="auto"/>
        <w:ind w:firstLine="709"/>
        <w:jc w:val="both"/>
        <w:rPr>
          <w:rFonts w:ascii="Times New Roman" w:hAnsi="Times New Roman"/>
          <w:bCs/>
          <w:sz w:val="28"/>
          <w:szCs w:val="28"/>
          <w:lang w:eastAsia="ru-RU"/>
        </w:rPr>
      </w:pPr>
      <w:r>
        <w:rPr>
          <w:rFonts w:ascii="Times New Roman" w:hAnsi="Times New Roman"/>
          <w:bCs/>
          <w:sz w:val="28"/>
          <w:szCs w:val="28"/>
          <w:lang w:eastAsia="ru-RU"/>
        </w:rPr>
        <w:t>Д</w:t>
      </w:r>
      <w:r w:rsidRPr="00C903ED">
        <w:rPr>
          <w:rFonts w:ascii="Times New Roman" w:hAnsi="Times New Roman"/>
          <w:bCs/>
          <w:sz w:val="28"/>
          <w:szCs w:val="28"/>
          <w:lang w:eastAsia="ru-RU"/>
        </w:rPr>
        <w:t xml:space="preserve">о Вищої ради правосуддя </w:t>
      </w:r>
      <w:r>
        <w:rPr>
          <w:rFonts w:ascii="Times New Roman" w:hAnsi="Times New Roman"/>
          <w:bCs/>
          <w:sz w:val="28"/>
          <w:szCs w:val="28"/>
          <w:lang w:eastAsia="ru-RU"/>
        </w:rPr>
        <w:t xml:space="preserve">31 січня 2024 </w:t>
      </w:r>
      <w:r w:rsidRPr="00C903ED">
        <w:rPr>
          <w:rFonts w:ascii="Times New Roman" w:hAnsi="Times New Roman"/>
          <w:bCs/>
          <w:sz w:val="28"/>
          <w:szCs w:val="28"/>
          <w:lang w:eastAsia="ru-RU"/>
        </w:rPr>
        <w:t>року за вхідним</w:t>
      </w:r>
      <w:r>
        <w:rPr>
          <w:rFonts w:ascii="Times New Roman" w:hAnsi="Times New Roman"/>
          <w:bCs/>
          <w:sz w:val="28"/>
          <w:szCs w:val="28"/>
          <w:lang w:eastAsia="ru-RU"/>
        </w:rPr>
        <w:t>и</w:t>
      </w:r>
      <w:r w:rsidRPr="00C903ED">
        <w:rPr>
          <w:rFonts w:ascii="Times New Roman" w:hAnsi="Times New Roman"/>
          <w:bCs/>
          <w:sz w:val="28"/>
          <w:szCs w:val="28"/>
          <w:lang w:eastAsia="ru-RU"/>
        </w:rPr>
        <w:br/>
        <w:t xml:space="preserve">№ </w:t>
      </w:r>
      <w:r>
        <w:rPr>
          <w:rFonts w:ascii="Times New Roman" w:hAnsi="Times New Roman"/>
          <w:bCs/>
          <w:sz w:val="28"/>
          <w:szCs w:val="28"/>
          <w:lang w:eastAsia="ru-RU"/>
        </w:rPr>
        <w:t>М-720/0/7-24 та №</w:t>
      </w:r>
      <w:r w:rsidRPr="00842532">
        <w:rPr>
          <w:rFonts w:ascii="Times New Roman" w:hAnsi="Times New Roman"/>
          <w:bCs/>
          <w:sz w:val="28"/>
          <w:szCs w:val="28"/>
          <w:lang w:eastAsia="ru-RU"/>
        </w:rPr>
        <w:t xml:space="preserve"> </w:t>
      </w:r>
      <w:r>
        <w:rPr>
          <w:rFonts w:ascii="Times New Roman" w:hAnsi="Times New Roman"/>
          <w:bCs/>
          <w:sz w:val="28"/>
          <w:szCs w:val="28"/>
          <w:lang w:eastAsia="ru-RU"/>
        </w:rPr>
        <w:t xml:space="preserve">М-720/1/7-24 надійшли скарги </w:t>
      </w:r>
      <w:proofErr w:type="spellStart"/>
      <w:r>
        <w:rPr>
          <w:rFonts w:ascii="Times New Roman" w:hAnsi="Times New Roman"/>
          <w:bCs/>
          <w:sz w:val="28"/>
          <w:szCs w:val="28"/>
          <w:lang w:eastAsia="ru-RU"/>
        </w:rPr>
        <w:t>Міхеєнко</w:t>
      </w:r>
      <w:proofErr w:type="spellEnd"/>
      <w:r>
        <w:rPr>
          <w:rFonts w:ascii="Times New Roman" w:hAnsi="Times New Roman"/>
          <w:bCs/>
          <w:sz w:val="28"/>
          <w:szCs w:val="28"/>
          <w:lang w:eastAsia="ru-RU"/>
        </w:rPr>
        <w:t xml:space="preserve"> Є.Е.</w:t>
      </w:r>
      <w:r w:rsidRPr="00C903ED">
        <w:rPr>
          <w:rFonts w:ascii="Times New Roman" w:hAnsi="Times New Roman"/>
          <w:bCs/>
          <w:sz w:val="28"/>
          <w:szCs w:val="28"/>
          <w:lang w:eastAsia="ru-RU"/>
        </w:rPr>
        <w:t xml:space="preserve"> на дії </w:t>
      </w:r>
      <w:bookmarkStart w:id="1" w:name="_Hlk159262162"/>
      <w:r w:rsidRPr="00C903ED">
        <w:rPr>
          <w:rFonts w:ascii="Times New Roman" w:hAnsi="Times New Roman"/>
          <w:bCs/>
          <w:sz w:val="28"/>
          <w:szCs w:val="28"/>
          <w:lang w:eastAsia="ru-RU"/>
        </w:rPr>
        <w:t>судді</w:t>
      </w:r>
      <w:r>
        <w:rPr>
          <w:rFonts w:ascii="Times New Roman" w:hAnsi="Times New Roman"/>
          <w:bCs/>
          <w:sz w:val="28"/>
          <w:szCs w:val="28"/>
          <w:lang w:eastAsia="ru-RU"/>
        </w:rPr>
        <w:t xml:space="preserve"> </w:t>
      </w:r>
      <w:bookmarkStart w:id="2" w:name="_Hlk159262200"/>
      <w:bookmarkEnd w:id="1"/>
      <w:r>
        <w:rPr>
          <w:rFonts w:ascii="Times New Roman" w:hAnsi="Times New Roman"/>
          <w:bCs/>
          <w:sz w:val="28"/>
          <w:szCs w:val="28"/>
          <w:lang w:eastAsia="ru-RU"/>
        </w:rPr>
        <w:t xml:space="preserve">Луцького </w:t>
      </w:r>
      <w:proofErr w:type="spellStart"/>
      <w:r>
        <w:rPr>
          <w:rFonts w:ascii="Times New Roman" w:hAnsi="Times New Roman"/>
          <w:bCs/>
          <w:sz w:val="28"/>
          <w:szCs w:val="28"/>
          <w:lang w:eastAsia="ru-RU"/>
        </w:rPr>
        <w:t>міськрайонного</w:t>
      </w:r>
      <w:proofErr w:type="spellEnd"/>
      <w:r>
        <w:rPr>
          <w:rFonts w:ascii="Times New Roman" w:hAnsi="Times New Roman"/>
          <w:bCs/>
          <w:sz w:val="28"/>
          <w:szCs w:val="28"/>
          <w:lang w:eastAsia="ru-RU"/>
        </w:rPr>
        <w:t xml:space="preserve"> суду Волинської області Черняка В.В. під час розгляду справи № 161/174/23</w:t>
      </w:r>
      <w:bookmarkEnd w:id="2"/>
      <w:r>
        <w:rPr>
          <w:rFonts w:ascii="Times New Roman" w:hAnsi="Times New Roman"/>
          <w:bCs/>
          <w:sz w:val="28"/>
          <w:szCs w:val="28"/>
          <w:lang w:eastAsia="ru-RU"/>
        </w:rPr>
        <w:t>.</w:t>
      </w:r>
    </w:p>
    <w:p w:rsidR="004F7473" w:rsidRDefault="004F7473" w:rsidP="004F7473">
      <w:pPr>
        <w:spacing w:after="0" w:line="240" w:lineRule="auto"/>
        <w:ind w:firstLine="708"/>
        <w:jc w:val="both"/>
        <w:rPr>
          <w:rFonts w:ascii="Times New Roman" w:hAnsi="Times New Roman"/>
          <w:bCs/>
          <w:sz w:val="28"/>
          <w:szCs w:val="28"/>
        </w:rPr>
      </w:pPr>
      <w:r w:rsidRPr="003807B6">
        <w:rPr>
          <w:rFonts w:ascii="Times New Roman" w:hAnsi="Times New Roman"/>
          <w:bCs/>
          <w:sz w:val="28"/>
          <w:szCs w:val="28"/>
        </w:rPr>
        <w:t>За результат</w:t>
      </w:r>
      <w:r>
        <w:rPr>
          <w:rFonts w:ascii="Times New Roman" w:hAnsi="Times New Roman"/>
          <w:bCs/>
          <w:sz w:val="28"/>
          <w:szCs w:val="28"/>
        </w:rPr>
        <w:t>ами попередньої перевірки скарг</w:t>
      </w:r>
      <w:r w:rsidRPr="003807B6">
        <w:rPr>
          <w:rFonts w:ascii="Times New Roman" w:hAnsi="Times New Roman"/>
          <w:bCs/>
          <w:sz w:val="28"/>
          <w:szCs w:val="28"/>
        </w:rPr>
        <w:t xml:space="preserve"> доповідачем – членом Першої Дисциплінарної палати Вищої ради правосуддя Морозом М.В. складено висновок про залишення без розгл</w:t>
      </w:r>
      <w:r>
        <w:rPr>
          <w:rFonts w:ascii="Times New Roman" w:hAnsi="Times New Roman"/>
          <w:bCs/>
          <w:sz w:val="28"/>
          <w:szCs w:val="28"/>
        </w:rPr>
        <w:t>яду та повернення дисциплінарних скарг скаржнику, оскільки вони не містя</w:t>
      </w:r>
      <w:r w:rsidRPr="003807B6">
        <w:rPr>
          <w:rFonts w:ascii="Times New Roman" w:hAnsi="Times New Roman"/>
          <w:bCs/>
          <w:sz w:val="28"/>
          <w:szCs w:val="28"/>
        </w:rPr>
        <w:t>ть відомостей про наявність у поведінці судді ознак дисциплінарного проступку, встановленого статтею 106 Закону України «Про суд</w:t>
      </w:r>
      <w:r>
        <w:rPr>
          <w:rFonts w:ascii="Times New Roman" w:hAnsi="Times New Roman"/>
          <w:bCs/>
          <w:sz w:val="28"/>
          <w:szCs w:val="28"/>
        </w:rPr>
        <w:t>оустрій і статус суддів» (пункт 2</w:t>
      </w:r>
      <w:r w:rsidRPr="003807B6">
        <w:rPr>
          <w:rFonts w:ascii="Times New Roman" w:hAnsi="Times New Roman"/>
          <w:bCs/>
          <w:sz w:val="28"/>
          <w:szCs w:val="28"/>
        </w:rPr>
        <w:t xml:space="preserve">  частини першої статті 44 Закону України «Про Вищу раду правосуддя»).</w:t>
      </w:r>
    </w:p>
    <w:p w:rsidR="004F7473" w:rsidRDefault="004F7473" w:rsidP="004F7473">
      <w:pPr>
        <w:spacing w:after="0" w:line="240" w:lineRule="auto"/>
        <w:ind w:firstLine="708"/>
        <w:jc w:val="both"/>
        <w:rPr>
          <w:rFonts w:ascii="Times New Roman" w:hAnsi="Times New Roman"/>
          <w:bCs/>
          <w:sz w:val="28"/>
          <w:szCs w:val="28"/>
        </w:rPr>
      </w:pPr>
    </w:p>
    <w:p w:rsidR="004F7473" w:rsidRPr="00C91721" w:rsidRDefault="004F7473" w:rsidP="003A28EB">
      <w:pPr>
        <w:widowControl w:val="0"/>
        <w:spacing w:after="0" w:line="240" w:lineRule="auto"/>
        <w:jc w:val="both"/>
        <w:rPr>
          <w:rFonts w:ascii="Times New Roman" w:hAnsi="Times New Roman"/>
          <w:sz w:val="28"/>
          <w:szCs w:val="28"/>
        </w:rPr>
      </w:pPr>
    </w:p>
    <w:p w:rsidR="003A28EB" w:rsidRDefault="00F33C37" w:rsidP="003A28EB">
      <w:pPr>
        <w:spacing w:after="0" w:line="240" w:lineRule="auto"/>
        <w:ind w:firstLine="708"/>
        <w:jc w:val="both"/>
        <w:rPr>
          <w:rFonts w:ascii="Times New Roman" w:hAnsi="Times New Roman"/>
          <w:bCs/>
          <w:sz w:val="28"/>
          <w:szCs w:val="28"/>
        </w:rPr>
      </w:pPr>
      <w:r>
        <w:rPr>
          <w:rFonts w:ascii="Times New Roman" w:hAnsi="Times New Roman"/>
          <w:bCs/>
          <w:sz w:val="28"/>
          <w:szCs w:val="28"/>
        </w:rPr>
        <w:t>Д</w:t>
      </w:r>
      <w:r w:rsidR="003A28EB" w:rsidRPr="003807B6">
        <w:rPr>
          <w:rFonts w:ascii="Times New Roman" w:hAnsi="Times New Roman"/>
          <w:bCs/>
          <w:sz w:val="28"/>
          <w:szCs w:val="28"/>
        </w:rPr>
        <w:t>о Вищої ради правосуддя 20 серпня 2021 року за вхідним                         № Г-484/17/7-21 надійшла скарга Глоби М</w:t>
      </w:r>
      <w:r w:rsidR="003A28EB">
        <w:rPr>
          <w:rFonts w:ascii="Times New Roman" w:hAnsi="Times New Roman"/>
          <w:bCs/>
          <w:sz w:val="28"/>
          <w:szCs w:val="28"/>
        </w:rPr>
        <w:t>.</w:t>
      </w:r>
      <w:r w:rsidR="003A28EB" w:rsidRPr="003807B6">
        <w:rPr>
          <w:rFonts w:ascii="Times New Roman" w:hAnsi="Times New Roman"/>
          <w:bCs/>
          <w:sz w:val="28"/>
          <w:szCs w:val="28"/>
        </w:rPr>
        <w:t>В</w:t>
      </w:r>
      <w:r w:rsidR="003A28EB">
        <w:rPr>
          <w:rFonts w:ascii="Times New Roman" w:hAnsi="Times New Roman"/>
          <w:bCs/>
          <w:sz w:val="28"/>
          <w:szCs w:val="28"/>
        </w:rPr>
        <w:t>.</w:t>
      </w:r>
      <w:r w:rsidR="00693C61">
        <w:rPr>
          <w:rFonts w:ascii="Times New Roman" w:hAnsi="Times New Roman"/>
          <w:bCs/>
          <w:sz w:val="28"/>
          <w:szCs w:val="28"/>
        </w:rPr>
        <w:t xml:space="preserve"> на дії</w:t>
      </w:r>
      <w:r w:rsidR="003A28EB" w:rsidRPr="003807B6">
        <w:rPr>
          <w:rFonts w:ascii="Times New Roman" w:hAnsi="Times New Roman"/>
          <w:bCs/>
          <w:sz w:val="28"/>
          <w:szCs w:val="28"/>
        </w:rPr>
        <w:t xml:space="preserve"> судді </w:t>
      </w:r>
      <w:proofErr w:type="spellStart"/>
      <w:r w:rsidR="003A28EB" w:rsidRPr="003807B6">
        <w:rPr>
          <w:rFonts w:ascii="Times New Roman" w:hAnsi="Times New Roman"/>
          <w:bCs/>
          <w:sz w:val="28"/>
          <w:szCs w:val="28"/>
        </w:rPr>
        <w:t>Шполянського</w:t>
      </w:r>
      <w:proofErr w:type="spellEnd"/>
      <w:r w:rsidR="003A28EB" w:rsidRPr="003807B6">
        <w:rPr>
          <w:rFonts w:ascii="Times New Roman" w:hAnsi="Times New Roman"/>
          <w:bCs/>
          <w:sz w:val="28"/>
          <w:szCs w:val="28"/>
        </w:rPr>
        <w:t xml:space="preserve"> районного суду Черкаської області Симоненко </w:t>
      </w:r>
      <w:r w:rsidR="00940CF0" w:rsidRPr="00940CF0">
        <w:rPr>
          <w:rFonts w:ascii="Times New Roman" w:hAnsi="Times New Roman"/>
          <w:bCs/>
          <w:sz w:val="28"/>
          <w:szCs w:val="28"/>
        </w:rPr>
        <w:t>(</w:t>
      </w:r>
      <w:r w:rsidR="00940CF0">
        <w:rPr>
          <w:rFonts w:ascii="Times New Roman" w:hAnsi="Times New Roman"/>
          <w:bCs/>
          <w:sz w:val="28"/>
          <w:szCs w:val="28"/>
        </w:rPr>
        <w:t xml:space="preserve">нині - Щербак) О.В. </w:t>
      </w:r>
      <w:r w:rsidR="003A28EB" w:rsidRPr="003807B6">
        <w:rPr>
          <w:rFonts w:ascii="Times New Roman" w:hAnsi="Times New Roman"/>
          <w:bCs/>
          <w:sz w:val="28"/>
          <w:szCs w:val="28"/>
        </w:rPr>
        <w:t xml:space="preserve"> під час розгляду справи № 694/1095/21.</w:t>
      </w:r>
    </w:p>
    <w:p w:rsidR="003A28EB" w:rsidRPr="003807B6" w:rsidRDefault="003A28EB" w:rsidP="003A28EB">
      <w:pPr>
        <w:spacing w:after="0" w:line="240" w:lineRule="auto"/>
        <w:ind w:firstLine="708"/>
        <w:jc w:val="both"/>
        <w:rPr>
          <w:rFonts w:ascii="Times New Roman" w:hAnsi="Times New Roman"/>
          <w:bCs/>
          <w:sz w:val="28"/>
          <w:szCs w:val="28"/>
        </w:rPr>
      </w:pPr>
      <w:r w:rsidRPr="003807B6">
        <w:rPr>
          <w:rFonts w:ascii="Times New Roman" w:hAnsi="Times New Roman"/>
          <w:bCs/>
          <w:sz w:val="28"/>
          <w:szCs w:val="28"/>
        </w:rPr>
        <w:t xml:space="preserve">За результатами попередньої перевірки скарги доповідачем – членом Першої Дисциплінарної палати Вищої ради правосуддя Морозом М.В. складено висновок про залишення без розгляду та повернення дисциплінарної скарги скаржнику, оскільки вона не містить відомостей про наявність у поведінці судді </w:t>
      </w:r>
      <w:r w:rsidRPr="003807B6">
        <w:rPr>
          <w:rFonts w:ascii="Times New Roman" w:hAnsi="Times New Roman"/>
          <w:bCs/>
          <w:sz w:val="28"/>
          <w:szCs w:val="28"/>
        </w:rPr>
        <w:lastRenderedPageBreak/>
        <w:t>ознак дисциплінарного проступку та посилань на фактичні дані (свідчення, докази) щодо дисциплінарного проступку судді, встановленого статтею 106 Закону України «Про судоустрій і статус суддів» (пункти 2, 3  частини першої статті 44 Закону України «Про Вищу раду правосуддя»).</w:t>
      </w:r>
    </w:p>
    <w:p w:rsidR="003A28EB" w:rsidRDefault="003A28EB" w:rsidP="003A28EB">
      <w:pPr>
        <w:spacing w:after="0" w:line="240" w:lineRule="auto"/>
        <w:ind w:firstLine="709"/>
        <w:jc w:val="both"/>
        <w:rPr>
          <w:rFonts w:ascii="Times New Roman" w:hAnsi="Times New Roman"/>
          <w:color w:val="000000"/>
          <w:sz w:val="28"/>
          <w:szCs w:val="28"/>
        </w:rPr>
      </w:pPr>
    </w:p>
    <w:p w:rsidR="003A28EB" w:rsidRDefault="003A28EB" w:rsidP="00692F73">
      <w:pPr>
        <w:pStyle w:val="a7"/>
        <w:spacing w:before="0" w:beforeAutospacing="0" w:after="0" w:afterAutospacing="0"/>
        <w:ind w:right="-1" w:firstLine="567"/>
        <w:jc w:val="both"/>
        <w:rPr>
          <w:sz w:val="28"/>
          <w:szCs w:val="28"/>
        </w:rPr>
      </w:pPr>
      <w:r>
        <w:rPr>
          <w:sz w:val="28"/>
          <w:szCs w:val="28"/>
        </w:rPr>
        <w:t xml:space="preserve">До Вищої ради правосуддя 9 жовтня </w:t>
      </w:r>
      <w:r w:rsidRPr="001A20C9">
        <w:rPr>
          <w:sz w:val="28"/>
          <w:szCs w:val="28"/>
        </w:rPr>
        <w:t xml:space="preserve">2023 року </w:t>
      </w:r>
      <w:r>
        <w:rPr>
          <w:sz w:val="28"/>
          <w:szCs w:val="28"/>
        </w:rPr>
        <w:t xml:space="preserve">за вхідним                                    № Т-1479/3/7-23  та 20 лютого 2024 року за вхідним № Т-1148/0/7-24 </w:t>
      </w:r>
      <w:r w:rsidRPr="001A20C9">
        <w:rPr>
          <w:sz w:val="28"/>
          <w:szCs w:val="28"/>
        </w:rPr>
        <w:t>надійшл</w:t>
      </w:r>
      <w:r>
        <w:rPr>
          <w:sz w:val="28"/>
          <w:szCs w:val="28"/>
        </w:rPr>
        <w:t>и</w:t>
      </w:r>
      <w:r w:rsidRPr="001A20C9">
        <w:rPr>
          <w:sz w:val="28"/>
          <w:szCs w:val="28"/>
        </w:rPr>
        <w:t xml:space="preserve"> скарг</w:t>
      </w:r>
      <w:r>
        <w:rPr>
          <w:sz w:val="28"/>
          <w:szCs w:val="28"/>
        </w:rPr>
        <w:t>и</w:t>
      </w:r>
      <w:r w:rsidRPr="001A20C9">
        <w:rPr>
          <w:sz w:val="28"/>
          <w:szCs w:val="28"/>
        </w:rPr>
        <w:t xml:space="preserve"> </w:t>
      </w:r>
      <w:r>
        <w:rPr>
          <w:sz w:val="28"/>
          <w:szCs w:val="28"/>
        </w:rPr>
        <w:t xml:space="preserve">Трофименко Н.С. </w:t>
      </w:r>
      <w:r w:rsidRPr="001A20C9">
        <w:rPr>
          <w:sz w:val="28"/>
          <w:szCs w:val="28"/>
        </w:rPr>
        <w:t xml:space="preserve">на дії судді </w:t>
      </w:r>
      <w:proofErr w:type="spellStart"/>
      <w:r>
        <w:rPr>
          <w:sz w:val="28"/>
          <w:szCs w:val="28"/>
        </w:rPr>
        <w:t>Октябрського</w:t>
      </w:r>
      <w:proofErr w:type="spellEnd"/>
      <w:r>
        <w:rPr>
          <w:sz w:val="28"/>
          <w:szCs w:val="28"/>
        </w:rPr>
        <w:t xml:space="preserve"> районного суду міста Полтави </w:t>
      </w:r>
      <w:proofErr w:type="spellStart"/>
      <w:r>
        <w:rPr>
          <w:sz w:val="28"/>
          <w:szCs w:val="28"/>
        </w:rPr>
        <w:t>Блажко</w:t>
      </w:r>
      <w:proofErr w:type="spellEnd"/>
      <w:r>
        <w:rPr>
          <w:sz w:val="28"/>
          <w:szCs w:val="28"/>
        </w:rPr>
        <w:t xml:space="preserve"> І.О. </w:t>
      </w:r>
      <w:r w:rsidRPr="001A20C9">
        <w:rPr>
          <w:sz w:val="28"/>
          <w:szCs w:val="28"/>
        </w:rPr>
        <w:t xml:space="preserve">під час розгляду справи № </w:t>
      </w:r>
      <w:r>
        <w:rPr>
          <w:sz w:val="28"/>
          <w:szCs w:val="28"/>
        </w:rPr>
        <w:t>554/6515/21</w:t>
      </w:r>
      <w:r w:rsidRPr="001A20C9">
        <w:rPr>
          <w:sz w:val="28"/>
          <w:szCs w:val="28"/>
        </w:rPr>
        <w:t>.</w:t>
      </w:r>
    </w:p>
    <w:p w:rsidR="00572F0D" w:rsidRDefault="00692F73" w:rsidP="00B652CC">
      <w:pPr>
        <w:spacing w:after="0" w:line="240" w:lineRule="auto"/>
        <w:ind w:right="-1" w:firstLine="567"/>
        <w:jc w:val="both"/>
        <w:rPr>
          <w:rFonts w:ascii="Times New Roman" w:hAnsi="Times New Roman"/>
          <w:bCs/>
          <w:sz w:val="28"/>
          <w:szCs w:val="28"/>
        </w:rPr>
      </w:pPr>
      <w:r w:rsidRPr="00572F0D">
        <w:rPr>
          <w:rFonts w:ascii="Times New Roman" w:hAnsi="Times New Roman"/>
          <w:bCs/>
          <w:sz w:val="28"/>
          <w:szCs w:val="28"/>
        </w:rPr>
        <w:t>За результат</w:t>
      </w:r>
      <w:r w:rsidR="00693C61">
        <w:rPr>
          <w:rFonts w:ascii="Times New Roman" w:hAnsi="Times New Roman"/>
          <w:bCs/>
          <w:sz w:val="28"/>
          <w:szCs w:val="28"/>
        </w:rPr>
        <w:t>ами попередньої перевірки скарг</w:t>
      </w:r>
      <w:r w:rsidRPr="00572F0D">
        <w:rPr>
          <w:rFonts w:ascii="Times New Roman" w:hAnsi="Times New Roman"/>
          <w:bCs/>
          <w:sz w:val="28"/>
          <w:szCs w:val="28"/>
        </w:rPr>
        <w:t xml:space="preserve"> доповідачем – членом Першої Дисциплінарної палати Вищої ради правосуддя Морозом М.В. складено висновок про залишення без розгляду та повернення дисциплінарн</w:t>
      </w:r>
      <w:r w:rsidR="00693C61">
        <w:rPr>
          <w:rFonts w:ascii="Times New Roman" w:hAnsi="Times New Roman"/>
          <w:bCs/>
          <w:sz w:val="28"/>
          <w:szCs w:val="28"/>
        </w:rPr>
        <w:t>их</w:t>
      </w:r>
      <w:r w:rsidRPr="00572F0D">
        <w:rPr>
          <w:rFonts w:ascii="Times New Roman" w:hAnsi="Times New Roman"/>
          <w:bCs/>
          <w:sz w:val="28"/>
          <w:szCs w:val="28"/>
        </w:rPr>
        <w:t xml:space="preserve"> скарг скаржнику, оскільки вон</w:t>
      </w:r>
      <w:r w:rsidR="00693C61">
        <w:rPr>
          <w:rFonts w:ascii="Times New Roman" w:hAnsi="Times New Roman"/>
          <w:bCs/>
          <w:sz w:val="28"/>
          <w:szCs w:val="28"/>
        </w:rPr>
        <w:t>и</w:t>
      </w:r>
      <w:r w:rsidRPr="00572F0D">
        <w:rPr>
          <w:rFonts w:ascii="Times New Roman" w:hAnsi="Times New Roman"/>
          <w:bCs/>
          <w:sz w:val="28"/>
          <w:szCs w:val="28"/>
        </w:rPr>
        <w:t xml:space="preserve"> </w:t>
      </w:r>
      <w:r w:rsidR="00572F0D">
        <w:rPr>
          <w:rFonts w:ascii="Times New Roman" w:hAnsi="Times New Roman"/>
          <w:bCs/>
          <w:sz w:val="28"/>
          <w:szCs w:val="28"/>
        </w:rPr>
        <w:t xml:space="preserve">в частині </w:t>
      </w:r>
      <w:r w:rsidR="00572F0D" w:rsidRPr="00572F0D">
        <w:rPr>
          <w:rFonts w:ascii="Times New Roman" w:hAnsi="Times New Roman"/>
          <w:sz w:val="28"/>
          <w:szCs w:val="28"/>
        </w:rPr>
        <w:t>ґрунту</w:t>
      </w:r>
      <w:r w:rsidR="00693C61">
        <w:rPr>
          <w:rFonts w:ascii="Times New Roman" w:hAnsi="Times New Roman"/>
          <w:sz w:val="28"/>
          <w:szCs w:val="28"/>
        </w:rPr>
        <w:t>ю</w:t>
      </w:r>
      <w:r w:rsidR="00572F0D" w:rsidRPr="00572F0D">
        <w:rPr>
          <w:rFonts w:ascii="Times New Roman" w:hAnsi="Times New Roman"/>
          <w:sz w:val="28"/>
          <w:szCs w:val="28"/>
        </w:rPr>
        <w:t xml:space="preserve">ться лише на доводах, які можуть бути перевірені виключно судом вищої інстанції в порядку, передбаченому процесуальним законом, а в іншій частині </w:t>
      </w:r>
      <w:r w:rsidRPr="00572F0D">
        <w:rPr>
          <w:rFonts w:ascii="Times New Roman" w:hAnsi="Times New Roman"/>
          <w:bCs/>
          <w:sz w:val="28"/>
          <w:szCs w:val="28"/>
        </w:rPr>
        <w:t>не міст</w:t>
      </w:r>
      <w:r w:rsidR="00693C61">
        <w:rPr>
          <w:rFonts w:ascii="Times New Roman" w:hAnsi="Times New Roman"/>
          <w:bCs/>
          <w:sz w:val="28"/>
          <w:szCs w:val="28"/>
        </w:rPr>
        <w:t>ять</w:t>
      </w:r>
      <w:r w:rsidRPr="00572F0D">
        <w:rPr>
          <w:rFonts w:ascii="Times New Roman" w:hAnsi="Times New Roman"/>
          <w:bCs/>
          <w:sz w:val="28"/>
          <w:szCs w:val="28"/>
        </w:rPr>
        <w:t xml:space="preserve"> посилань на фактичні дані (свідчення, докази) щодо дисциплінарного проступку судді, встановленого статтею 106 Закону України «Про судоустрій і статус суддів»</w:t>
      </w:r>
      <w:r w:rsidR="00572F0D">
        <w:rPr>
          <w:rFonts w:ascii="Times New Roman" w:hAnsi="Times New Roman"/>
          <w:bCs/>
          <w:sz w:val="28"/>
          <w:szCs w:val="28"/>
        </w:rPr>
        <w:t xml:space="preserve"> </w:t>
      </w:r>
      <w:r w:rsidRPr="00572F0D">
        <w:rPr>
          <w:rFonts w:ascii="Times New Roman" w:hAnsi="Times New Roman"/>
          <w:bCs/>
          <w:sz w:val="28"/>
          <w:szCs w:val="28"/>
        </w:rPr>
        <w:t>(пункти 3</w:t>
      </w:r>
      <w:r w:rsidR="00572F0D" w:rsidRPr="00572F0D">
        <w:rPr>
          <w:rFonts w:ascii="Times New Roman" w:hAnsi="Times New Roman"/>
          <w:bCs/>
          <w:sz w:val="28"/>
          <w:szCs w:val="28"/>
        </w:rPr>
        <w:t>,6</w:t>
      </w:r>
      <w:r w:rsidRPr="00572F0D">
        <w:rPr>
          <w:rFonts w:ascii="Times New Roman" w:hAnsi="Times New Roman"/>
          <w:bCs/>
          <w:sz w:val="28"/>
          <w:szCs w:val="28"/>
        </w:rPr>
        <w:t xml:space="preserve">  частини першої статті 44 Закону України «Про Вищу раду правосуддя»).</w:t>
      </w:r>
    </w:p>
    <w:p w:rsidR="00B652CC" w:rsidRPr="00572F0D" w:rsidRDefault="00B652CC" w:rsidP="00B652CC">
      <w:pPr>
        <w:spacing w:after="0" w:line="240" w:lineRule="auto"/>
        <w:ind w:right="-1" w:firstLine="567"/>
        <w:jc w:val="both"/>
        <w:rPr>
          <w:rFonts w:ascii="Times New Roman" w:hAnsi="Times New Roman"/>
          <w:bCs/>
          <w:sz w:val="28"/>
          <w:szCs w:val="28"/>
        </w:rPr>
      </w:pPr>
    </w:p>
    <w:p w:rsidR="003A28EB" w:rsidRPr="000018A1" w:rsidRDefault="003A28EB" w:rsidP="003A28EB">
      <w:pPr>
        <w:spacing w:after="0" w:line="240" w:lineRule="auto"/>
        <w:ind w:firstLine="709"/>
        <w:jc w:val="both"/>
        <w:rPr>
          <w:rFonts w:ascii="Times New Roman" w:hAnsi="Times New Roman"/>
          <w:sz w:val="28"/>
          <w:szCs w:val="28"/>
        </w:rPr>
      </w:pPr>
      <w:r>
        <w:rPr>
          <w:rFonts w:ascii="Times New Roman" w:hAnsi="Times New Roman"/>
          <w:color w:val="000000"/>
          <w:sz w:val="28"/>
          <w:szCs w:val="28"/>
        </w:rPr>
        <w:t>Пунктами 2, 3</w:t>
      </w:r>
      <w:r w:rsidR="00572F0D">
        <w:rPr>
          <w:rFonts w:ascii="Times New Roman" w:hAnsi="Times New Roman"/>
          <w:color w:val="000000"/>
          <w:sz w:val="28"/>
          <w:szCs w:val="28"/>
        </w:rPr>
        <w:t>, 6</w:t>
      </w:r>
      <w:r>
        <w:rPr>
          <w:rFonts w:ascii="Times New Roman" w:hAnsi="Times New Roman"/>
          <w:color w:val="000000"/>
          <w:sz w:val="28"/>
          <w:szCs w:val="28"/>
        </w:rPr>
        <w:t xml:space="preserve"> </w:t>
      </w:r>
      <w:r w:rsidRPr="0002625C">
        <w:rPr>
          <w:rFonts w:ascii="Times New Roman" w:hAnsi="Times New Roman"/>
          <w:color w:val="000000"/>
          <w:sz w:val="28"/>
          <w:szCs w:val="28"/>
        </w:rPr>
        <w:t>частини першої статті 4</w:t>
      </w:r>
      <w:r>
        <w:rPr>
          <w:rFonts w:ascii="Times New Roman" w:hAnsi="Times New Roman"/>
          <w:color w:val="000000"/>
          <w:sz w:val="28"/>
          <w:szCs w:val="28"/>
        </w:rPr>
        <w:t>4</w:t>
      </w:r>
      <w:r w:rsidRPr="0002625C">
        <w:rPr>
          <w:rFonts w:ascii="Times New Roman" w:hAnsi="Times New Roman"/>
          <w:color w:val="000000"/>
          <w:sz w:val="28"/>
          <w:szCs w:val="28"/>
        </w:rPr>
        <w:t xml:space="preserve"> Закону України «Про Вищу раду правосуддя» </w:t>
      </w:r>
      <w:r>
        <w:rPr>
          <w:rFonts w:ascii="Times New Roman" w:hAnsi="Times New Roman"/>
          <w:color w:val="000000"/>
          <w:sz w:val="28"/>
          <w:szCs w:val="28"/>
        </w:rPr>
        <w:t>встановлено,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посилання на фактичні дані (свідчення, докази) щодо дисциплінарного проступку судді</w:t>
      </w:r>
      <w:r w:rsidR="00572F0D">
        <w:rPr>
          <w:rFonts w:ascii="Times New Roman" w:hAnsi="Times New Roman"/>
          <w:color w:val="000000"/>
          <w:sz w:val="28"/>
          <w:szCs w:val="28"/>
        </w:rPr>
        <w:t xml:space="preserve">; </w:t>
      </w:r>
      <w:r w:rsidR="00572F0D" w:rsidRPr="00572F0D">
        <w:rPr>
          <w:rFonts w:ascii="Times New Roman" w:hAnsi="Times New Roman"/>
          <w:sz w:val="28"/>
          <w:szCs w:val="28"/>
        </w:rPr>
        <w:t>ґрунтується лише на доводах, які можуть бути перевірені виключно судом вищої інстанції в порядку, передбаченому процесуальним законом</w:t>
      </w:r>
      <w:r>
        <w:rPr>
          <w:rFonts w:ascii="Times New Roman" w:hAnsi="Times New Roman"/>
          <w:color w:val="000000"/>
          <w:sz w:val="28"/>
          <w:szCs w:val="28"/>
        </w:rPr>
        <w:t>.</w:t>
      </w:r>
    </w:p>
    <w:p w:rsidR="003A28EB" w:rsidRDefault="003A28EB" w:rsidP="003A28EB">
      <w:pPr>
        <w:spacing w:after="0" w:line="240" w:lineRule="auto"/>
        <w:ind w:firstLine="709"/>
        <w:contextualSpacing/>
        <w:jc w:val="both"/>
        <w:rPr>
          <w:rFonts w:ascii="Times New Roman" w:hAnsi="Times New Roman"/>
          <w:color w:val="000000"/>
          <w:sz w:val="28"/>
          <w:szCs w:val="28"/>
        </w:rPr>
      </w:pPr>
      <w:r w:rsidRPr="00054092">
        <w:rPr>
          <w:rFonts w:ascii="Times New Roman" w:hAnsi="Times New Roman"/>
          <w:color w:val="000000"/>
          <w:sz w:val="28"/>
          <w:szCs w:val="28"/>
        </w:rPr>
        <w:t>Перша Дисциплінарна палата Вищої ради правосуддя за результатами вивчення дисциплінарн</w:t>
      </w:r>
      <w:r>
        <w:rPr>
          <w:rFonts w:ascii="Times New Roman" w:hAnsi="Times New Roman"/>
          <w:color w:val="000000"/>
          <w:sz w:val="28"/>
          <w:szCs w:val="28"/>
        </w:rPr>
        <w:t>их</w:t>
      </w:r>
      <w:r w:rsidRPr="00054092">
        <w:rPr>
          <w:rFonts w:ascii="Times New Roman" w:hAnsi="Times New Roman"/>
          <w:color w:val="000000"/>
          <w:sz w:val="28"/>
          <w:szCs w:val="28"/>
        </w:rPr>
        <w:t xml:space="preserve"> скарг</w:t>
      </w:r>
      <w:r>
        <w:rPr>
          <w:rFonts w:ascii="Times New Roman" w:hAnsi="Times New Roman"/>
          <w:color w:val="000000"/>
          <w:sz w:val="28"/>
          <w:szCs w:val="28"/>
        </w:rPr>
        <w:t xml:space="preserve"> </w:t>
      </w:r>
      <w:r w:rsidRPr="00054092">
        <w:rPr>
          <w:rFonts w:ascii="Times New Roman" w:hAnsi="Times New Roman"/>
          <w:color w:val="000000"/>
          <w:sz w:val="28"/>
          <w:szCs w:val="28"/>
        </w:rPr>
        <w:t>та складен</w:t>
      </w:r>
      <w:r>
        <w:rPr>
          <w:rFonts w:ascii="Times New Roman" w:hAnsi="Times New Roman"/>
          <w:color w:val="000000"/>
          <w:sz w:val="28"/>
          <w:szCs w:val="28"/>
        </w:rPr>
        <w:t>их</w:t>
      </w:r>
      <w:r w:rsidRPr="00054092">
        <w:rPr>
          <w:rFonts w:ascii="Times New Roman" w:hAnsi="Times New Roman"/>
          <w:color w:val="000000"/>
          <w:sz w:val="28"/>
          <w:szCs w:val="28"/>
        </w:rPr>
        <w:t xml:space="preserve"> висновк</w:t>
      </w:r>
      <w:r>
        <w:rPr>
          <w:rFonts w:ascii="Times New Roman" w:hAnsi="Times New Roman"/>
          <w:color w:val="000000"/>
          <w:sz w:val="28"/>
          <w:szCs w:val="28"/>
        </w:rPr>
        <w:t xml:space="preserve">ів </w:t>
      </w:r>
      <w:r w:rsidRPr="00054092">
        <w:rPr>
          <w:rFonts w:ascii="Times New Roman" w:hAnsi="Times New Roman"/>
          <w:color w:val="000000"/>
          <w:sz w:val="28"/>
          <w:szCs w:val="28"/>
        </w:rPr>
        <w:t>член</w:t>
      </w:r>
      <w:r>
        <w:rPr>
          <w:rFonts w:ascii="Times New Roman" w:hAnsi="Times New Roman"/>
          <w:color w:val="000000"/>
          <w:sz w:val="28"/>
          <w:szCs w:val="28"/>
        </w:rPr>
        <w:t>а Першої</w:t>
      </w:r>
      <w:r w:rsidRPr="00054092">
        <w:rPr>
          <w:rFonts w:ascii="Times New Roman" w:hAnsi="Times New Roman"/>
          <w:color w:val="000000"/>
          <w:sz w:val="28"/>
          <w:szCs w:val="28"/>
        </w:rPr>
        <w:t xml:space="preserve"> Дисциплінарної палати Вищої ради правосуддя дійшла висновку, що вказан</w:t>
      </w:r>
      <w:r>
        <w:rPr>
          <w:rFonts w:ascii="Times New Roman" w:hAnsi="Times New Roman"/>
          <w:color w:val="000000"/>
          <w:sz w:val="28"/>
          <w:szCs w:val="28"/>
        </w:rPr>
        <w:t>і</w:t>
      </w:r>
      <w:r w:rsidRPr="00054092">
        <w:rPr>
          <w:rFonts w:ascii="Times New Roman" w:hAnsi="Times New Roman"/>
          <w:color w:val="000000"/>
          <w:sz w:val="28"/>
          <w:szCs w:val="28"/>
        </w:rPr>
        <w:t xml:space="preserve"> дисциплінарн</w:t>
      </w:r>
      <w:r>
        <w:rPr>
          <w:rFonts w:ascii="Times New Roman" w:hAnsi="Times New Roman"/>
          <w:color w:val="000000"/>
          <w:sz w:val="28"/>
          <w:szCs w:val="28"/>
        </w:rPr>
        <w:t>і</w:t>
      </w:r>
      <w:r w:rsidRPr="00054092">
        <w:rPr>
          <w:rFonts w:ascii="Times New Roman" w:hAnsi="Times New Roman"/>
          <w:color w:val="000000"/>
          <w:sz w:val="28"/>
          <w:szCs w:val="28"/>
        </w:rPr>
        <w:t xml:space="preserve"> скарг</w:t>
      </w:r>
      <w:r>
        <w:rPr>
          <w:rFonts w:ascii="Times New Roman" w:hAnsi="Times New Roman"/>
          <w:color w:val="000000"/>
          <w:sz w:val="28"/>
          <w:szCs w:val="28"/>
        </w:rPr>
        <w:t>и</w:t>
      </w:r>
      <w:r w:rsidRPr="00054092">
        <w:rPr>
          <w:rFonts w:ascii="Times New Roman" w:hAnsi="Times New Roman"/>
          <w:color w:val="000000"/>
          <w:sz w:val="28"/>
          <w:szCs w:val="28"/>
        </w:rPr>
        <w:t xml:space="preserve"> слід залишити без розгляду та повернути скаржник</w:t>
      </w:r>
      <w:r>
        <w:rPr>
          <w:rFonts w:ascii="Times New Roman" w:hAnsi="Times New Roman"/>
          <w:color w:val="000000"/>
          <w:sz w:val="28"/>
          <w:szCs w:val="28"/>
        </w:rPr>
        <w:t>ам</w:t>
      </w:r>
      <w:r w:rsidRPr="00054092">
        <w:rPr>
          <w:rFonts w:ascii="Times New Roman" w:hAnsi="Times New Roman"/>
          <w:color w:val="000000"/>
          <w:sz w:val="28"/>
          <w:szCs w:val="28"/>
        </w:rPr>
        <w:t>.</w:t>
      </w:r>
    </w:p>
    <w:p w:rsidR="003A28EB" w:rsidRPr="00524B06" w:rsidRDefault="003A28EB" w:rsidP="003A28EB">
      <w:pPr>
        <w:spacing w:after="0" w:line="240" w:lineRule="auto"/>
        <w:ind w:firstLine="709"/>
        <w:contextualSpacing/>
        <w:jc w:val="both"/>
        <w:rPr>
          <w:rFonts w:ascii="Times New Roman" w:hAnsi="Times New Roman"/>
          <w:sz w:val="28"/>
          <w:szCs w:val="28"/>
        </w:rPr>
      </w:pPr>
      <w:r w:rsidRPr="00C303F6">
        <w:rPr>
          <w:rFonts w:ascii="Times New Roman" w:hAnsi="Times New Roman"/>
          <w:sz w:val="28"/>
          <w:szCs w:val="28"/>
        </w:rPr>
        <w:t>Керуючись статтею 4</w:t>
      </w:r>
      <w:r>
        <w:rPr>
          <w:rFonts w:ascii="Times New Roman" w:hAnsi="Times New Roman"/>
          <w:sz w:val="28"/>
          <w:szCs w:val="28"/>
        </w:rPr>
        <w:t>4</w:t>
      </w:r>
      <w:r w:rsidRPr="00C303F6">
        <w:rPr>
          <w:rFonts w:ascii="Times New Roman" w:hAnsi="Times New Roman"/>
          <w:sz w:val="28"/>
          <w:szCs w:val="28"/>
        </w:rPr>
        <w:t xml:space="preserve"> Закону України «Про</w:t>
      </w:r>
      <w:r>
        <w:rPr>
          <w:rFonts w:ascii="Times New Roman" w:hAnsi="Times New Roman"/>
          <w:sz w:val="28"/>
          <w:szCs w:val="28"/>
        </w:rPr>
        <w:t xml:space="preserve"> Вищу раду правосуддя», пунктом</w:t>
      </w:r>
      <w:r w:rsidR="009E4778">
        <w:rPr>
          <w:rFonts w:ascii="Times New Roman" w:hAnsi="Times New Roman"/>
          <w:sz w:val="28"/>
          <w:szCs w:val="28"/>
        </w:rPr>
        <w:t xml:space="preserve"> </w:t>
      </w:r>
      <w:r>
        <w:rPr>
          <w:rFonts w:ascii="Times New Roman" w:hAnsi="Times New Roman"/>
          <w:sz w:val="28"/>
          <w:szCs w:val="28"/>
        </w:rPr>
        <w:t>13.13</w:t>
      </w:r>
      <w:r w:rsidRPr="00C303F6">
        <w:rPr>
          <w:rFonts w:ascii="Times New Roman" w:hAnsi="Times New Roman"/>
          <w:sz w:val="28"/>
          <w:szCs w:val="28"/>
        </w:rPr>
        <w:t xml:space="preserve"> Регламенту Вищої ради правосуддя, Перша Дисциплінарна палата Вищої ради правосуддя</w:t>
      </w:r>
    </w:p>
    <w:p w:rsidR="003A28EB" w:rsidRDefault="003A28EB" w:rsidP="003A28EB">
      <w:pPr>
        <w:pStyle w:val="20"/>
        <w:shd w:val="clear" w:color="auto" w:fill="auto"/>
        <w:spacing w:before="0" w:line="240" w:lineRule="auto"/>
        <w:ind w:firstLine="567"/>
        <w:jc w:val="center"/>
        <w:rPr>
          <w:b/>
        </w:rPr>
      </w:pPr>
      <w:r w:rsidRPr="00C91721">
        <w:rPr>
          <w:b/>
        </w:rPr>
        <w:t>ухвалила:</w:t>
      </w:r>
    </w:p>
    <w:p w:rsidR="00FF0B89" w:rsidRPr="001126D1" w:rsidRDefault="00FF0B89" w:rsidP="003A28EB">
      <w:pPr>
        <w:pStyle w:val="20"/>
        <w:shd w:val="clear" w:color="auto" w:fill="auto"/>
        <w:spacing w:before="0" w:line="240" w:lineRule="auto"/>
        <w:ind w:firstLine="567"/>
        <w:jc w:val="center"/>
        <w:rPr>
          <w:b/>
        </w:rPr>
      </w:pPr>
    </w:p>
    <w:p w:rsidR="00FF0B89" w:rsidRDefault="00FF0B89" w:rsidP="00FF0B89">
      <w:pPr>
        <w:spacing w:after="0" w:line="240" w:lineRule="auto"/>
        <w:ind w:firstLine="708"/>
        <w:jc w:val="both"/>
        <w:rPr>
          <w:rFonts w:ascii="Times New Roman" w:hAnsi="Times New Roman"/>
          <w:sz w:val="28"/>
          <w:szCs w:val="28"/>
        </w:rPr>
      </w:pPr>
      <w:r>
        <w:rPr>
          <w:rFonts w:ascii="Times New Roman" w:hAnsi="Times New Roman"/>
          <w:sz w:val="28"/>
          <w:szCs w:val="28"/>
        </w:rPr>
        <w:t>д</w:t>
      </w:r>
      <w:r w:rsidRPr="003807B6">
        <w:rPr>
          <w:rFonts w:ascii="Times New Roman" w:hAnsi="Times New Roman"/>
          <w:sz w:val="28"/>
          <w:szCs w:val="28"/>
        </w:rPr>
        <w:t xml:space="preserve">исциплінарну скаргу </w:t>
      </w:r>
      <w:r>
        <w:rPr>
          <w:rFonts w:ascii="Times New Roman" w:hAnsi="Times New Roman"/>
          <w:sz w:val="28"/>
          <w:szCs w:val="28"/>
        </w:rPr>
        <w:t xml:space="preserve">Коваля Володимира Володимировича </w:t>
      </w:r>
      <w:r w:rsidRPr="003807B6">
        <w:rPr>
          <w:rFonts w:ascii="Times New Roman" w:hAnsi="Times New Roman"/>
          <w:sz w:val="28"/>
          <w:szCs w:val="28"/>
        </w:rPr>
        <w:t xml:space="preserve">на дій судді </w:t>
      </w:r>
      <w:proofErr w:type="spellStart"/>
      <w:r>
        <w:rPr>
          <w:rFonts w:ascii="Times New Roman" w:hAnsi="Times New Roman"/>
          <w:sz w:val="28"/>
          <w:szCs w:val="28"/>
        </w:rPr>
        <w:t>Оболонського</w:t>
      </w:r>
      <w:proofErr w:type="spellEnd"/>
      <w:r>
        <w:rPr>
          <w:rFonts w:ascii="Times New Roman" w:hAnsi="Times New Roman"/>
          <w:sz w:val="28"/>
          <w:szCs w:val="28"/>
        </w:rPr>
        <w:t xml:space="preserve"> районного суду міста Києва Родіонова Сергія Олександровича </w:t>
      </w:r>
      <w:r w:rsidRPr="003807B6">
        <w:rPr>
          <w:rFonts w:ascii="Times New Roman" w:hAnsi="Times New Roman"/>
          <w:sz w:val="28"/>
          <w:szCs w:val="28"/>
        </w:rPr>
        <w:t>залишити без розгляду та повернути скаржнику.</w:t>
      </w:r>
    </w:p>
    <w:p w:rsidR="00FF0B89" w:rsidRDefault="00FF0B89" w:rsidP="00FF0B89">
      <w:pPr>
        <w:spacing w:after="0" w:line="240" w:lineRule="auto"/>
        <w:ind w:firstLine="708"/>
        <w:jc w:val="both"/>
        <w:rPr>
          <w:rFonts w:ascii="Times New Roman" w:hAnsi="Times New Roman"/>
          <w:sz w:val="28"/>
          <w:szCs w:val="28"/>
        </w:rPr>
      </w:pPr>
    </w:p>
    <w:p w:rsidR="00FF0B89" w:rsidRDefault="00FF0B89" w:rsidP="00FF0B89">
      <w:pPr>
        <w:spacing w:after="0" w:line="240" w:lineRule="auto"/>
        <w:ind w:firstLine="708"/>
        <w:jc w:val="both"/>
        <w:rPr>
          <w:rFonts w:ascii="Times New Roman" w:eastAsia="Times New Roman" w:hAnsi="Times New Roman"/>
          <w:sz w:val="28"/>
          <w:szCs w:val="28"/>
        </w:rPr>
      </w:pPr>
      <w:r>
        <w:rPr>
          <w:rFonts w:ascii="Times New Roman" w:hAnsi="Times New Roman"/>
          <w:sz w:val="28"/>
          <w:szCs w:val="28"/>
        </w:rPr>
        <w:t>Д</w:t>
      </w:r>
      <w:r w:rsidRPr="009A7C44">
        <w:rPr>
          <w:rFonts w:ascii="Times New Roman" w:eastAsia="Times New Roman" w:hAnsi="Times New Roman"/>
          <w:sz w:val="28"/>
          <w:szCs w:val="28"/>
        </w:rPr>
        <w:t xml:space="preserve">исциплінарну скаргу </w:t>
      </w:r>
      <w:proofErr w:type="spellStart"/>
      <w:r>
        <w:rPr>
          <w:rFonts w:ascii="Times New Roman" w:eastAsia="Times New Roman" w:hAnsi="Times New Roman"/>
          <w:sz w:val="28"/>
          <w:szCs w:val="28"/>
          <w:shd w:val="clear" w:color="auto" w:fill="FFFFFF"/>
        </w:rPr>
        <w:t>Костюченка</w:t>
      </w:r>
      <w:proofErr w:type="spellEnd"/>
      <w:r>
        <w:rPr>
          <w:rFonts w:ascii="Times New Roman" w:eastAsia="Times New Roman" w:hAnsi="Times New Roman"/>
          <w:sz w:val="28"/>
          <w:szCs w:val="28"/>
          <w:shd w:val="clear" w:color="auto" w:fill="FFFFFF"/>
        </w:rPr>
        <w:t xml:space="preserve"> Віктора </w:t>
      </w:r>
      <w:r w:rsidRPr="0024581F">
        <w:rPr>
          <w:rFonts w:ascii="Times New Roman" w:eastAsia="Times New Roman" w:hAnsi="Times New Roman"/>
          <w:sz w:val="28"/>
          <w:szCs w:val="28"/>
          <w:shd w:val="clear" w:color="auto" w:fill="FFFFFF"/>
        </w:rPr>
        <w:t xml:space="preserve">Миколайовича стосовно судді </w:t>
      </w:r>
      <w:r w:rsidRPr="0024581F">
        <w:rPr>
          <w:rFonts w:ascii="Times New Roman" w:eastAsia="Times New Roman" w:hAnsi="Times New Roman"/>
          <w:sz w:val="28"/>
          <w:szCs w:val="28"/>
        </w:rPr>
        <w:t>Хмельницького окружного адміністративного суду</w:t>
      </w:r>
      <w:r>
        <w:rPr>
          <w:rFonts w:ascii="Times New Roman" w:eastAsia="Times New Roman" w:hAnsi="Times New Roman"/>
          <w:sz w:val="28"/>
          <w:szCs w:val="28"/>
          <w:shd w:val="clear" w:color="auto" w:fill="FFFFFF"/>
        </w:rPr>
        <w:t xml:space="preserve"> </w:t>
      </w:r>
      <w:proofErr w:type="spellStart"/>
      <w:r w:rsidRPr="0024581F">
        <w:rPr>
          <w:rFonts w:ascii="Times New Roman" w:eastAsia="Times New Roman" w:hAnsi="Times New Roman"/>
          <w:sz w:val="28"/>
          <w:szCs w:val="28"/>
        </w:rPr>
        <w:t>Фелонюк</w:t>
      </w:r>
      <w:proofErr w:type="spellEnd"/>
      <w:r w:rsidRPr="0024581F">
        <w:rPr>
          <w:rFonts w:ascii="Times New Roman" w:eastAsia="Times New Roman" w:hAnsi="Times New Roman"/>
          <w:sz w:val="28"/>
          <w:szCs w:val="28"/>
        </w:rPr>
        <w:t xml:space="preserve"> Діани Леонідівни</w:t>
      </w:r>
      <w:r w:rsidRPr="008D237D">
        <w:rPr>
          <w:rFonts w:ascii="Times New Roman" w:hAnsi="Times New Roman"/>
          <w:sz w:val="28"/>
          <w:szCs w:val="28"/>
        </w:rPr>
        <w:t xml:space="preserve"> </w:t>
      </w:r>
      <w:r w:rsidRPr="003807B6">
        <w:rPr>
          <w:rFonts w:ascii="Times New Roman" w:hAnsi="Times New Roman"/>
          <w:sz w:val="28"/>
          <w:szCs w:val="28"/>
        </w:rPr>
        <w:t>залишити без розгляду та повернути скаржнику</w:t>
      </w:r>
      <w:r w:rsidRPr="0024581F">
        <w:rPr>
          <w:rFonts w:ascii="Times New Roman" w:eastAsia="Times New Roman" w:hAnsi="Times New Roman"/>
          <w:sz w:val="28"/>
          <w:szCs w:val="28"/>
        </w:rPr>
        <w:t>.</w:t>
      </w:r>
    </w:p>
    <w:p w:rsidR="00FF0B89" w:rsidRDefault="00FF0B89" w:rsidP="00FF0B89">
      <w:pPr>
        <w:spacing w:after="0" w:line="240" w:lineRule="auto"/>
        <w:ind w:firstLine="708"/>
        <w:jc w:val="both"/>
        <w:rPr>
          <w:rFonts w:ascii="Times New Roman" w:hAnsi="Times New Roman"/>
          <w:sz w:val="28"/>
          <w:szCs w:val="28"/>
        </w:rPr>
      </w:pPr>
    </w:p>
    <w:p w:rsidR="00FF0B89" w:rsidRDefault="00FF0B89" w:rsidP="00FF0B89">
      <w:pPr>
        <w:spacing w:after="0" w:line="240" w:lineRule="auto"/>
        <w:ind w:firstLine="708"/>
        <w:jc w:val="both"/>
        <w:rPr>
          <w:rFonts w:ascii="Times New Roman" w:hAnsi="Times New Roman"/>
          <w:sz w:val="28"/>
          <w:szCs w:val="28"/>
        </w:rPr>
      </w:pPr>
      <w:r>
        <w:rPr>
          <w:rFonts w:ascii="Times New Roman" w:hAnsi="Times New Roman"/>
          <w:sz w:val="28"/>
          <w:szCs w:val="28"/>
        </w:rPr>
        <w:lastRenderedPageBreak/>
        <w:t>Д</w:t>
      </w:r>
      <w:r w:rsidRPr="009A7C44">
        <w:rPr>
          <w:rFonts w:ascii="Times New Roman" w:eastAsia="Times New Roman" w:hAnsi="Times New Roman"/>
          <w:sz w:val="28"/>
          <w:szCs w:val="28"/>
        </w:rPr>
        <w:t xml:space="preserve">исциплінарну скаргу </w:t>
      </w:r>
      <w:proofErr w:type="spellStart"/>
      <w:r w:rsidRPr="00BA3A5A">
        <w:rPr>
          <w:rFonts w:ascii="Times New Roman" w:eastAsia="Times New Roman" w:hAnsi="Times New Roman"/>
          <w:sz w:val="28"/>
          <w:szCs w:val="28"/>
          <w:shd w:val="clear" w:color="auto" w:fill="FFFFFF"/>
        </w:rPr>
        <w:t>Ольховика</w:t>
      </w:r>
      <w:proofErr w:type="spellEnd"/>
      <w:r w:rsidRPr="00BA3A5A">
        <w:rPr>
          <w:rFonts w:ascii="Times New Roman" w:eastAsia="Times New Roman" w:hAnsi="Times New Roman"/>
          <w:sz w:val="28"/>
          <w:szCs w:val="28"/>
          <w:shd w:val="clear" w:color="auto" w:fill="FFFFFF"/>
        </w:rPr>
        <w:t xml:space="preserve"> Юрія Миколайовича стосовно судді </w:t>
      </w:r>
      <w:proofErr w:type="spellStart"/>
      <w:r w:rsidRPr="00BA3A5A">
        <w:rPr>
          <w:rFonts w:ascii="Times New Roman" w:eastAsia="Times New Roman" w:hAnsi="Times New Roman"/>
          <w:sz w:val="28"/>
          <w:szCs w:val="28"/>
        </w:rPr>
        <w:t>Новозаводського</w:t>
      </w:r>
      <w:proofErr w:type="spellEnd"/>
      <w:r w:rsidRPr="00BA3A5A">
        <w:rPr>
          <w:rFonts w:ascii="Times New Roman" w:eastAsia="Times New Roman" w:hAnsi="Times New Roman"/>
          <w:sz w:val="28"/>
          <w:szCs w:val="28"/>
        </w:rPr>
        <w:t xml:space="preserve"> районного суду міста Чернігова Маслюк Наталії Валеріївни</w:t>
      </w:r>
      <w:r w:rsidRPr="00F96BB2">
        <w:rPr>
          <w:rFonts w:ascii="Times New Roman" w:hAnsi="Times New Roman"/>
          <w:sz w:val="28"/>
          <w:szCs w:val="28"/>
        </w:rPr>
        <w:t xml:space="preserve"> </w:t>
      </w:r>
      <w:r w:rsidRPr="003807B6">
        <w:rPr>
          <w:rFonts w:ascii="Times New Roman" w:hAnsi="Times New Roman"/>
          <w:sz w:val="28"/>
          <w:szCs w:val="28"/>
        </w:rPr>
        <w:t>залишити без розгляду та повернути скаржнику</w:t>
      </w:r>
      <w:r>
        <w:rPr>
          <w:rFonts w:ascii="Times New Roman" w:hAnsi="Times New Roman"/>
          <w:sz w:val="28"/>
          <w:szCs w:val="28"/>
        </w:rPr>
        <w:t>.</w:t>
      </w:r>
    </w:p>
    <w:p w:rsidR="00FF0B89" w:rsidRDefault="00FF0B89" w:rsidP="00FF0B89">
      <w:pPr>
        <w:spacing w:after="0" w:line="240" w:lineRule="auto"/>
        <w:ind w:firstLine="708"/>
        <w:jc w:val="both"/>
        <w:rPr>
          <w:rFonts w:ascii="Times New Roman" w:hAnsi="Times New Roman"/>
          <w:sz w:val="28"/>
          <w:szCs w:val="28"/>
        </w:rPr>
      </w:pPr>
    </w:p>
    <w:p w:rsidR="00FF0B89" w:rsidRPr="00F96BB2" w:rsidRDefault="00FF0B89" w:rsidP="00FF0B89">
      <w:pPr>
        <w:spacing w:after="0" w:line="240" w:lineRule="auto"/>
        <w:ind w:firstLine="708"/>
        <w:contextualSpacing/>
        <w:jc w:val="both"/>
        <w:rPr>
          <w:rFonts w:ascii="Times New Roman" w:hAnsi="Times New Roman"/>
          <w:sz w:val="28"/>
          <w:szCs w:val="28"/>
          <w:shd w:val="clear" w:color="auto" w:fill="FFFFFF"/>
        </w:rPr>
      </w:pPr>
      <w:r>
        <w:rPr>
          <w:rFonts w:ascii="Times New Roman" w:hAnsi="Times New Roman"/>
          <w:sz w:val="28"/>
          <w:szCs w:val="28"/>
        </w:rPr>
        <w:t>Д</w:t>
      </w:r>
      <w:r>
        <w:rPr>
          <w:rFonts w:ascii="Times New Roman" w:eastAsia="Times New Roman" w:hAnsi="Times New Roman"/>
          <w:sz w:val="28"/>
          <w:szCs w:val="28"/>
        </w:rPr>
        <w:t>исциплінарні</w:t>
      </w:r>
      <w:r w:rsidRPr="009A7C44">
        <w:rPr>
          <w:rFonts w:ascii="Times New Roman" w:eastAsia="Times New Roman" w:hAnsi="Times New Roman"/>
          <w:sz w:val="28"/>
          <w:szCs w:val="28"/>
        </w:rPr>
        <w:t xml:space="preserve"> скарг</w:t>
      </w:r>
      <w:r>
        <w:rPr>
          <w:rFonts w:ascii="Times New Roman" w:eastAsia="Times New Roman" w:hAnsi="Times New Roman"/>
          <w:sz w:val="28"/>
          <w:szCs w:val="28"/>
        </w:rPr>
        <w:t>и</w:t>
      </w:r>
      <w:r w:rsidRPr="00F96BB2">
        <w:rPr>
          <w:rFonts w:ascii="Times New Roman" w:hAnsi="Times New Roman"/>
          <w:sz w:val="28"/>
          <w:szCs w:val="28"/>
          <w:shd w:val="clear" w:color="auto" w:fill="FFFFFF"/>
        </w:rPr>
        <w:t xml:space="preserve"> </w:t>
      </w:r>
      <w:proofErr w:type="spellStart"/>
      <w:r w:rsidRPr="00552D4F">
        <w:rPr>
          <w:rFonts w:ascii="Times New Roman" w:hAnsi="Times New Roman"/>
          <w:sz w:val="28"/>
          <w:szCs w:val="28"/>
          <w:shd w:val="clear" w:color="auto" w:fill="FFFFFF"/>
        </w:rPr>
        <w:t>Міхеєнко</w:t>
      </w:r>
      <w:proofErr w:type="spellEnd"/>
      <w:r w:rsidRPr="00552D4F">
        <w:rPr>
          <w:rFonts w:ascii="Times New Roman" w:hAnsi="Times New Roman"/>
          <w:sz w:val="28"/>
          <w:szCs w:val="28"/>
          <w:shd w:val="clear" w:color="auto" w:fill="FFFFFF"/>
        </w:rPr>
        <w:t xml:space="preserve"> Євгенії Едуардівни стосовно судді </w:t>
      </w:r>
      <w:r>
        <w:rPr>
          <w:rFonts w:ascii="Times New Roman" w:hAnsi="Times New Roman"/>
          <w:sz w:val="28"/>
          <w:szCs w:val="28"/>
          <w:shd w:val="clear" w:color="auto" w:fill="FFFFFF"/>
        </w:rPr>
        <w:t xml:space="preserve"> </w:t>
      </w:r>
      <w:r w:rsidRPr="00552D4F">
        <w:rPr>
          <w:rFonts w:ascii="Times New Roman" w:hAnsi="Times New Roman"/>
          <w:sz w:val="28"/>
          <w:szCs w:val="28"/>
        </w:rPr>
        <w:t xml:space="preserve">Луцького </w:t>
      </w:r>
      <w:proofErr w:type="spellStart"/>
      <w:r w:rsidRPr="00552D4F">
        <w:rPr>
          <w:rFonts w:ascii="Times New Roman" w:hAnsi="Times New Roman"/>
          <w:sz w:val="28"/>
          <w:szCs w:val="28"/>
        </w:rPr>
        <w:t>міськрайонного</w:t>
      </w:r>
      <w:proofErr w:type="spellEnd"/>
      <w:r w:rsidRPr="00552D4F">
        <w:rPr>
          <w:rFonts w:ascii="Times New Roman" w:hAnsi="Times New Roman"/>
          <w:sz w:val="28"/>
          <w:szCs w:val="28"/>
        </w:rPr>
        <w:t xml:space="preserve"> суду Волинської області Черняка Владислава Валерійовича</w:t>
      </w:r>
      <w:r w:rsidRPr="00F96BB2">
        <w:rPr>
          <w:rFonts w:ascii="Times New Roman" w:hAnsi="Times New Roman"/>
          <w:sz w:val="28"/>
          <w:szCs w:val="28"/>
        </w:rPr>
        <w:t xml:space="preserve"> </w:t>
      </w:r>
      <w:r w:rsidRPr="003807B6">
        <w:rPr>
          <w:rFonts w:ascii="Times New Roman" w:hAnsi="Times New Roman"/>
          <w:sz w:val="28"/>
          <w:szCs w:val="28"/>
        </w:rPr>
        <w:t>залишити без розгляду та повернути скаржнику</w:t>
      </w:r>
      <w:r>
        <w:rPr>
          <w:rFonts w:ascii="Times New Roman" w:hAnsi="Times New Roman"/>
          <w:sz w:val="28"/>
          <w:szCs w:val="28"/>
        </w:rPr>
        <w:t>.</w:t>
      </w:r>
    </w:p>
    <w:p w:rsidR="003A28EB" w:rsidRDefault="003A28EB" w:rsidP="003A28EB">
      <w:pPr>
        <w:spacing w:after="0" w:line="240" w:lineRule="auto"/>
        <w:jc w:val="both"/>
      </w:pPr>
    </w:p>
    <w:p w:rsidR="007D5FE0" w:rsidRPr="00ED3556" w:rsidRDefault="007D5FE0" w:rsidP="007D5FE0">
      <w:pPr>
        <w:spacing w:after="0" w:line="240" w:lineRule="auto"/>
        <w:ind w:firstLine="708"/>
        <w:jc w:val="both"/>
        <w:rPr>
          <w:rFonts w:ascii="Times New Roman" w:hAnsi="Times New Roman"/>
          <w:sz w:val="28"/>
          <w:szCs w:val="28"/>
        </w:rPr>
      </w:pPr>
      <w:r>
        <w:rPr>
          <w:rFonts w:ascii="Times New Roman" w:hAnsi="Times New Roman"/>
          <w:sz w:val="28"/>
          <w:szCs w:val="28"/>
        </w:rPr>
        <w:t>Д</w:t>
      </w:r>
      <w:r w:rsidRPr="003807B6">
        <w:rPr>
          <w:rFonts w:ascii="Times New Roman" w:hAnsi="Times New Roman"/>
          <w:sz w:val="28"/>
          <w:szCs w:val="28"/>
        </w:rPr>
        <w:t>исциплінарну скаргу Гло</w:t>
      </w:r>
      <w:r w:rsidR="00693C61">
        <w:rPr>
          <w:rFonts w:ascii="Times New Roman" w:hAnsi="Times New Roman"/>
          <w:sz w:val="28"/>
          <w:szCs w:val="28"/>
        </w:rPr>
        <w:t>би Михайла Володимировича на дії</w:t>
      </w:r>
      <w:r w:rsidRPr="003807B6">
        <w:rPr>
          <w:rFonts w:ascii="Times New Roman" w:hAnsi="Times New Roman"/>
          <w:sz w:val="28"/>
          <w:szCs w:val="28"/>
        </w:rPr>
        <w:t xml:space="preserve"> судді </w:t>
      </w:r>
      <w:proofErr w:type="spellStart"/>
      <w:r w:rsidRPr="003807B6">
        <w:rPr>
          <w:rFonts w:ascii="Times New Roman" w:hAnsi="Times New Roman"/>
          <w:sz w:val="28"/>
          <w:szCs w:val="28"/>
        </w:rPr>
        <w:t>Шполянського</w:t>
      </w:r>
      <w:proofErr w:type="spellEnd"/>
      <w:r w:rsidRPr="003807B6">
        <w:rPr>
          <w:rFonts w:ascii="Times New Roman" w:hAnsi="Times New Roman"/>
          <w:sz w:val="28"/>
          <w:szCs w:val="28"/>
        </w:rPr>
        <w:t xml:space="preserve"> районного суду Черкаської області Симоненко Олени Володимирівни</w:t>
      </w:r>
      <w:r>
        <w:rPr>
          <w:rFonts w:ascii="Times New Roman" w:hAnsi="Times New Roman"/>
          <w:sz w:val="28"/>
          <w:szCs w:val="28"/>
        </w:rPr>
        <w:t xml:space="preserve"> </w:t>
      </w:r>
      <w:r w:rsidRPr="003807B6">
        <w:rPr>
          <w:rFonts w:ascii="Times New Roman" w:hAnsi="Times New Roman"/>
          <w:sz w:val="28"/>
          <w:szCs w:val="28"/>
        </w:rPr>
        <w:t>залишити без розгляду та повернути скаржнику.</w:t>
      </w:r>
    </w:p>
    <w:p w:rsidR="003A28EB" w:rsidRDefault="003A28EB" w:rsidP="003A28EB">
      <w:pPr>
        <w:spacing w:after="0" w:line="240" w:lineRule="auto"/>
        <w:contextualSpacing/>
        <w:jc w:val="both"/>
        <w:rPr>
          <w:rFonts w:ascii="Times New Roman" w:hAnsi="Times New Roman"/>
          <w:sz w:val="28"/>
          <w:szCs w:val="28"/>
        </w:rPr>
      </w:pPr>
    </w:p>
    <w:p w:rsidR="003A28EB" w:rsidRPr="007D5FE0" w:rsidRDefault="003A28EB" w:rsidP="003A28EB">
      <w:pPr>
        <w:spacing w:after="0" w:line="240" w:lineRule="auto"/>
        <w:ind w:firstLine="708"/>
        <w:contextualSpacing/>
        <w:jc w:val="both"/>
        <w:rPr>
          <w:rFonts w:ascii="Times New Roman" w:hAnsi="Times New Roman"/>
          <w:sz w:val="28"/>
          <w:szCs w:val="28"/>
        </w:rPr>
      </w:pPr>
      <w:r>
        <w:rPr>
          <w:rFonts w:ascii="Times New Roman" w:hAnsi="Times New Roman"/>
          <w:sz w:val="28"/>
          <w:szCs w:val="28"/>
        </w:rPr>
        <w:t>Д</w:t>
      </w:r>
      <w:r w:rsidRPr="001232AF">
        <w:rPr>
          <w:rFonts w:ascii="Times New Roman" w:hAnsi="Times New Roman"/>
          <w:sz w:val="28"/>
          <w:szCs w:val="28"/>
        </w:rPr>
        <w:t xml:space="preserve">исциплінарну скаргу </w:t>
      </w:r>
      <w:r w:rsidR="007D5FE0" w:rsidRPr="007D5FE0">
        <w:rPr>
          <w:rFonts w:ascii="Times New Roman" w:hAnsi="Times New Roman"/>
          <w:sz w:val="28"/>
          <w:szCs w:val="28"/>
        </w:rPr>
        <w:t xml:space="preserve">Трофименко Надії Степанівни стосовно судді </w:t>
      </w:r>
      <w:proofErr w:type="spellStart"/>
      <w:r w:rsidR="007D5FE0" w:rsidRPr="007D5FE0">
        <w:rPr>
          <w:rFonts w:ascii="Times New Roman" w:hAnsi="Times New Roman"/>
          <w:sz w:val="28"/>
          <w:szCs w:val="28"/>
        </w:rPr>
        <w:t>Октябрського</w:t>
      </w:r>
      <w:proofErr w:type="spellEnd"/>
      <w:r w:rsidR="00693C61">
        <w:rPr>
          <w:rFonts w:ascii="Times New Roman" w:hAnsi="Times New Roman"/>
          <w:sz w:val="28"/>
          <w:szCs w:val="28"/>
        </w:rPr>
        <w:t xml:space="preserve"> </w:t>
      </w:r>
      <w:r w:rsidR="007D5FE0" w:rsidRPr="007D5FE0">
        <w:rPr>
          <w:rFonts w:ascii="Times New Roman" w:hAnsi="Times New Roman"/>
          <w:sz w:val="28"/>
          <w:szCs w:val="28"/>
        </w:rPr>
        <w:t xml:space="preserve">районного суду міста Полтави </w:t>
      </w:r>
      <w:proofErr w:type="spellStart"/>
      <w:r w:rsidR="007D5FE0" w:rsidRPr="007D5FE0">
        <w:rPr>
          <w:rFonts w:ascii="Times New Roman" w:hAnsi="Times New Roman"/>
          <w:sz w:val="28"/>
          <w:szCs w:val="28"/>
        </w:rPr>
        <w:t>Блажко</w:t>
      </w:r>
      <w:proofErr w:type="spellEnd"/>
      <w:r w:rsidR="007D5FE0" w:rsidRPr="007D5FE0">
        <w:rPr>
          <w:rFonts w:ascii="Times New Roman" w:hAnsi="Times New Roman"/>
          <w:sz w:val="28"/>
          <w:szCs w:val="28"/>
        </w:rPr>
        <w:t xml:space="preserve"> Ірини Олексіївни</w:t>
      </w:r>
      <w:r w:rsidRPr="007D5FE0">
        <w:rPr>
          <w:rFonts w:ascii="Times New Roman" w:hAnsi="Times New Roman"/>
          <w:sz w:val="28"/>
          <w:szCs w:val="28"/>
        </w:rPr>
        <w:t xml:space="preserve"> залишити без розгляду та повернути скаржнику.</w:t>
      </w:r>
    </w:p>
    <w:p w:rsidR="003A28EB" w:rsidRDefault="003A28EB" w:rsidP="003A28EB">
      <w:pPr>
        <w:spacing w:after="0" w:line="240" w:lineRule="auto"/>
        <w:contextualSpacing/>
        <w:jc w:val="both"/>
        <w:rPr>
          <w:rFonts w:ascii="Times New Roman" w:hAnsi="Times New Roman"/>
          <w:sz w:val="28"/>
          <w:szCs w:val="28"/>
        </w:rPr>
      </w:pPr>
    </w:p>
    <w:p w:rsidR="003A28EB" w:rsidRDefault="003A28EB" w:rsidP="003A28EB">
      <w:pPr>
        <w:pStyle w:val="20"/>
        <w:shd w:val="clear" w:color="auto" w:fill="auto"/>
        <w:tabs>
          <w:tab w:val="left" w:pos="142"/>
        </w:tabs>
        <w:spacing w:before="0" w:line="240" w:lineRule="auto"/>
        <w:ind w:firstLine="0"/>
        <w:rPr>
          <w:lang w:eastAsia="uk-UA" w:bidi="uk-UA"/>
        </w:rPr>
      </w:pPr>
      <w:r>
        <w:rPr>
          <w:lang w:eastAsia="uk-UA" w:bidi="uk-UA"/>
        </w:rPr>
        <w:tab/>
      </w:r>
      <w:r>
        <w:rPr>
          <w:lang w:eastAsia="uk-UA" w:bidi="uk-UA"/>
        </w:rPr>
        <w:tab/>
      </w:r>
      <w:r w:rsidRPr="00C91721">
        <w:rPr>
          <w:lang w:eastAsia="uk-UA" w:bidi="uk-UA"/>
        </w:rPr>
        <w:t>Ухвала оскарженню не підлягає.</w:t>
      </w:r>
    </w:p>
    <w:p w:rsidR="003A28EB" w:rsidRPr="009C22AD" w:rsidRDefault="003A28EB" w:rsidP="003A28EB">
      <w:pPr>
        <w:pStyle w:val="20"/>
        <w:shd w:val="clear" w:color="auto" w:fill="auto"/>
        <w:tabs>
          <w:tab w:val="left" w:pos="142"/>
        </w:tabs>
        <w:spacing w:before="0" w:line="240" w:lineRule="auto"/>
        <w:ind w:firstLine="0"/>
        <w:rPr>
          <w:sz w:val="16"/>
          <w:szCs w:val="16"/>
          <w:lang w:eastAsia="uk-UA" w:bidi="uk-UA"/>
        </w:rPr>
      </w:pPr>
    </w:p>
    <w:p w:rsidR="003A28EB" w:rsidRPr="00C303F6" w:rsidRDefault="003A28EB" w:rsidP="003A28EB">
      <w:pPr>
        <w:pStyle w:val="20"/>
        <w:shd w:val="clear" w:color="auto" w:fill="auto"/>
        <w:spacing w:before="0" w:line="240" w:lineRule="auto"/>
        <w:ind w:firstLine="0"/>
        <w:rPr>
          <w:sz w:val="10"/>
          <w:szCs w:val="10"/>
          <w:lang w:eastAsia="uk-UA" w:bidi="uk-UA"/>
        </w:rPr>
      </w:pPr>
    </w:p>
    <w:tbl>
      <w:tblPr>
        <w:tblW w:w="22935" w:type="dxa"/>
        <w:tblLook w:val="04A0"/>
      </w:tblPr>
      <w:tblGrid>
        <w:gridCol w:w="6496"/>
        <w:gridCol w:w="6496"/>
        <w:gridCol w:w="6496"/>
        <w:gridCol w:w="3447"/>
      </w:tblGrid>
      <w:tr w:rsidR="003A28EB" w:rsidRPr="00FA3538" w:rsidTr="003A28EB">
        <w:trPr>
          <w:trHeight w:val="345"/>
        </w:trPr>
        <w:tc>
          <w:tcPr>
            <w:tcW w:w="6496" w:type="dxa"/>
          </w:tcPr>
          <w:p w:rsidR="003A28EB" w:rsidRPr="00FA3538" w:rsidRDefault="003A28EB" w:rsidP="003A28EB">
            <w:pPr>
              <w:autoSpaceDN w:val="0"/>
              <w:spacing w:after="0" w:line="276" w:lineRule="auto"/>
              <w:ind w:left="-105"/>
              <w:rPr>
                <w:rFonts w:ascii="Times New Roman" w:hAnsi="Times New Roman"/>
                <w:b/>
                <w:sz w:val="28"/>
                <w:szCs w:val="28"/>
              </w:rPr>
            </w:pPr>
            <w:r w:rsidRPr="00FA3538">
              <w:rPr>
                <w:rFonts w:ascii="Times New Roman" w:hAnsi="Times New Roman"/>
                <w:b/>
                <w:sz w:val="28"/>
                <w:szCs w:val="28"/>
              </w:rPr>
              <w:t>Головуючий на засіданні</w:t>
            </w:r>
          </w:p>
          <w:p w:rsidR="003A28EB" w:rsidRPr="00FA3538" w:rsidRDefault="003A28EB" w:rsidP="003A28EB">
            <w:pPr>
              <w:autoSpaceDN w:val="0"/>
              <w:spacing w:after="0" w:line="276" w:lineRule="auto"/>
              <w:ind w:left="-105"/>
              <w:rPr>
                <w:rFonts w:ascii="Times New Roman" w:hAnsi="Times New Roman"/>
                <w:b/>
                <w:sz w:val="28"/>
                <w:szCs w:val="28"/>
              </w:rPr>
            </w:pPr>
            <w:r>
              <w:rPr>
                <w:rFonts w:ascii="Times New Roman" w:hAnsi="Times New Roman"/>
                <w:b/>
                <w:sz w:val="28"/>
                <w:szCs w:val="28"/>
              </w:rPr>
              <w:t>Першої</w:t>
            </w:r>
            <w:r w:rsidRPr="00FA3538">
              <w:rPr>
                <w:rFonts w:ascii="Times New Roman" w:hAnsi="Times New Roman"/>
                <w:b/>
                <w:sz w:val="28"/>
                <w:szCs w:val="28"/>
              </w:rPr>
              <w:t xml:space="preserve"> Дисциплінарної палати</w:t>
            </w:r>
          </w:p>
          <w:p w:rsidR="003A28EB" w:rsidRPr="00FA3538" w:rsidRDefault="003A28EB" w:rsidP="003A28EB">
            <w:pPr>
              <w:autoSpaceDN w:val="0"/>
              <w:spacing w:after="0" w:line="276" w:lineRule="auto"/>
              <w:ind w:left="-105"/>
              <w:rPr>
                <w:rFonts w:ascii="Times New Roman" w:hAnsi="Times New Roman"/>
                <w:b/>
                <w:sz w:val="28"/>
                <w:szCs w:val="28"/>
              </w:rPr>
            </w:pPr>
            <w:r w:rsidRPr="00FA3538">
              <w:rPr>
                <w:rFonts w:ascii="Times New Roman" w:hAnsi="Times New Roman"/>
                <w:b/>
                <w:sz w:val="28"/>
                <w:szCs w:val="28"/>
              </w:rPr>
              <w:t>В</w:t>
            </w:r>
            <w:r w:rsidRPr="00FA3538">
              <w:rPr>
                <w:rFonts w:ascii="Times New Roman" w:eastAsia="Times New Roman" w:hAnsi="Times New Roman"/>
                <w:b/>
                <w:sz w:val="28"/>
                <w:szCs w:val="28"/>
                <w:lang w:eastAsia="uk-UA"/>
              </w:rPr>
              <w:t>ищої ради правосуддя</w:t>
            </w:r>
          </w:p>
        </w:tc>
        <w:tc>
          <w:tcPr>
            <w:tcW w:w="6496" w:type="dxa"/>
          </w:tcPr>
          <w:p w:rsidR="003A28EB" w:rsidRPr="00FA3538" w:rsidRDefault="003A28EB" w:rsidP="003A28EB">
            <w:pPr>
              <w:autoSpaceDN w:val="0"/>
              <w:spacing w:after="0" w:line="276" w:lineRule="auto"/>
              <w:ind w:right="-114"/>
              <w:jc w:val="right"/>
              <w:rPr>
                <w:rFonts w:ascii="Times New Roman" w:eastAsia="Times New Roman" w:hAnsi="Times New Roman"/>
                <w:b/>
                <w:sz w:val="28"/>
                <w:szCs w:val="28"/>
                <w:lang w:eastAsia="uk-UA"/>
              </w:rPr>
            </w:pPr>
          </w:p>
          <w:p w:rsidR="003A28EB" w:rsidRPr="00FA3538" w:rsidRDefault="003A28EB" w:rsidP="003A28EB">
            <w:pPr>
              <w:autoSpaceDN w:val="0"/>
              <w:spacing w:after="0" w:line="276" w:lineRule="auto"/>
              <w:ind w:right="-114"/>
              <w:rPr>
                <w:rFonts w:ascii="Times New Roman" w:eastAsia="Times New Roman" w:hAnsi="Times New Roman"/>
                <w:b/>
                <w:sz w:val="28"/>
                <w:szCs w:val="28"/>
                <w:lang w:eastAsia="uk-UA"/>
              </w:rPr>
            </w:pPr>
          </w:p>
          <w:p w:rsidR="003A28EB" w:rsidRPr="00FA3538" w:rsidRDefault="003A28EB" w:rsidP="003A28EB">
            <w:pPr>
              <w:autoSpaceDN w:val="0"/>
              <w:spacing w:after="0" w:line="276" w:lineRule="auto"/>
              <w:ind w:right="-114"/>
              <w:rPr>
                <w:rFonts w:ascii="Times New Roman" w:hAnsi="Times New Roman"/>
                <w:b/>
                <w:sz w:val="28"/>
                <w:szCs w:val="28"/>
              </w:rPr>
            </w:pPr>
            <w:r>
              <w:rPr>
                <w:rFonts w:ascii="Times New Roman" w:eastAsia="Times New Roman" w:hAnsi="Times New Roman"/>
                <w:b/>
                <w:sz w:val="28"/>
                <w:szCs w:val="28"/>
                <w:lang w:eastAsia="uk-UA"/>
              </w:rPr>
              <w:t>Алла КОТЕЛЕВЕЦЬ</w:t>
            </w:r>
          </w:p>
        </w:tc>
        <w:tc>
          <w:tcPr>
            <w:tcW w:w="6496" w:type="dxa"/>
          </w:tcPr>
          <w:p w:rsidR="003A28EB" w:rsidRPr="00FA3538" w:rsidRDefault="003A28EB" w:rsidP="003A28EB">
            <w:pPr>
              <w:autoSpaceDN w:val="0"/>
              <w:spacing w:after="0" w:line="276" w:lineRule="auto"/>
              <w:rPr>
                <w:rFonts w:ascii="Times New Roman" w:hAnsi="Times New Roman"/>
                <w:b/>
                <w:sz w:val="28"/>
                <w:szCs w:val="28"/>
              </w:rPr>
            </w:pPr>
          </w:p>
        </w:tc>
        <w:tc>
          <w:tcPr>
            <w:tcW w:w="3447" w:type="dxa"/>
          </w:tcPr>
          <w:p w:rsidR="003A28EB" w:rsidRPr="00FA3538" w:rsidRDefault="003A28EB" w:rsidP="003A28EB">
            <w:pPr>
              <w:autoSpaceDN w:val="0"/>
              <w:spacing w:after="0" w:line="276" w:lineRule="auto"/>
              <w:ind w:right="-114"/>
              <w:rPr>
                <w:rFonts w:ascii="Times New Roman" w:eastAsia="Times New Roman" w:hAnsi="Times New Roman"/>
                <w:b/>
                <w:sz w:val="28"/>
                <w:szCs w:val="28"/>
                <w:lang w:eastAsia="uk-UA"/>
              </w:rPr>
            </w:pPr>
          </w:p>
        </w:tc>
      </w:tr>
      <w:tr w:rsidR="003A28EB" w:rsidRPr="00FA3538" w:rsidTr="003A28EB">
        <w:trPr>
          <w:trHeight w:val="345"/>
        </w:trPr>
        <w:tc>
          <w:tcPr>
            <w:tcW w:w="6496" w:type="dxa"/>
          </w:tcPr>
          <w:p w:rsidR="003A28EB" w:rsidRPr="005668C2" w:rsidRDefault="003A28EB" w:rsidP="003A28EB">
            <w:pPr>
              <w:autoSpaceDN w:val="0"/>
              <w:spacing w:after="0" w:line="276" w:lineRule="auto"/>
              <w:rPr>
                <w:rFonts w:ascii="Times New Roman" w:hAnsi="Times New Roman"/>
                <w:b/>
                <w:sz w:val="10"/>
                <w:szCs w:val="10"/>
              </w:rPr>
            </w:pPr>
          </w:p>
        </w:tc>
        <w:tc>
          <w:tcPr>
            <w:tcW w:w="6496" w:type="dxa"/>
          </w:tcPr>
          <w:p w:rsidR="003A28EB" w:rsidRPr="00FA3538" w:rsidRDefault="003A28EB" w:rsidP="003A28EB">
            <w:pPr>
              <w:autoSpaceDN w:val="0"/>
              <w:spacing w:after="0" w:line="276" w:lineRule="auto"/>
              <w:ind w:right="-114"/>
              <w:jc w:val="right"/>
              <w:rPr>
                <w:rFonts w:ascii="Times New Roman" w:eastAsia="Times New Roman" w:hAnsi="Times New Roman"/>
                <w:b/>
                <w:sz w:val="28"/>
                <w:szCs w:val="28"/>
                <w:lang w:eastAsia="uk-UA"/>
              </w:rPr>
            </w:pPr>
          </w:p>
        </w:tc>
        <w:tc>
          <w:tcPr>
            <w:tcW w:w="6496" w:type="dxa"/>
          </w:tcPr>
          <w:p w:rsidR="003A28EB" w:rsidRPr="00FA3538" w:rsidRDefault="003A28EB" w:rsidP="003A28EB">
            <w:pPr>
              <w:autoSpaceDN w:val="0"/>
              <w:spacing w:after="0" w:line="276" w:lineRule="auto"/>
              <w:rPr>
                <w:rFonts w:ascii="Times New Roman" w:hAnsi="Times New Roman"/>
                <w:b/>
                <w:sz w:val="28"/>
                <w:szCs w:val="28"/>
              </w:rPr>
            </w:pPr>
          </w:p>
        </w:tc>
        <w:tc>
          <w:tcPr>
            <w:tcW w:w="3447" w:type="dxa"/>
          </w:tcPr>
          <w:p w:rsidR="003A28EB" w:rsidRPr="00FA3538" w:rsidRDefault="003A28EB" w:rsidP="003A28EB">
            <w:pPr>
              <w:autoSpaceDN w:val="0"/>
              <w:spacing w:after="0" w:line="276" w:lineRule="auto"/>
              <w:ind w:right="-114"/>
              <w:rPr>
                <w:rFonts w:ascii="Times New Roman" w:eastAsia="Times New Roman" w:hAnsi="Times New Roman"/>
                <w:b/>
                <w:sz w:val="28"/>
                <w:szCs w:val="28"/>
                <w:lang w:eastAsia="uk-UA"/>
              </w:rPr>
            </w:pPr>
          </w:p>
        </w:tc>
      </w:tr>
      <w:tr w:rsidR="003A28EB" w:rsidRPr="00FA3538" w:rsidTr="003A28EB">
        <w:trPr>
          <w:trHeight w:val="345"/>
        </w:trPr>
        <w:tc>
          <w:tcPr>
            <w:tcW w:w="6496" w:type="dxa"/>
          </w:tcPr>
          <w:p w:rsidR="003A28EB" w:rsidRDefault="003A28EB" w:rsidP="003A28EB">
            <w:pPr>
              <w:autoSpaceDN w:val="0"/>
              <w:spacing w:after="0" w:line="276" w:lineRule="auto"/>
              <w:ind w:left="-105"/>
              <w:rPr>
                <w:rFonts w:ascii="Times New Roman" w:hAnsi="Times New Roman"/>
                <w:b/>
                <w:sz w:val="28"/>
                <w:szCs w:val="28"/>
              </w:rPr>
            </w:pPr>
            <w:r>
              <w:rPr>
                <w:rFonts w:ascii="Times New Roman" w:hAnsi="Times New Roman"/>
                <w:b/>
                <w:sz w:val="28"/>
                <w:szCs w:val="28"/>
              </w:rPr>
              <w:t>Члени Першої</w:t>
            </w:r>
            <w:r w:rsidRPr="00FA3538">
              <w:rPr>
                <w:rFonts w:ascii="Times New Roman" w:hAnsi="Times New Roman"/>
                <w:b/>
                <w:sz w:val="28"/>
                <w:szCs w:val="28"/>
              </w:rPr>
              <w:t xml:space="preserve"> Дисциплінарної палати</w:t>
            </w:r>
          </w:p>
          <w:p w:rsidR="003A28EB" w:rsidRPr="00FA3538" w:rsidRDefault="003A28EB" w:rsidP="003A28EB">
            <w:pPr>
              <w:autoSpaceDN w:val="0"/>
              <w:spacing w:after="0" w:line="276" w:lineRule="auto"/>
              <w:ind w:left="-105"/>
              <w:rPr>
                <w:rFonts w:ascii="Times New Roman" w:hAnsi="Times New Roman"/>
                <w:b/>
                <w:sz w:val="28"/>
                <w:szCs w:val="28"/>
              </w:rPr>
            </w:pPr>
            <w:r>
              <w:rPr>
                <w:rFonts w:ascii="Times New Roman" w:hAnsi="Times New Roman"/>
                <w:b/>
                <w:sz w:val="28"/>
                <w:szCs w:val="28"/>
              </w:rPr>
              <w:t>Вищої ради правосуддя</w:t>
            </w:r>
          </w:p>
        </w:tc>
        <w:tc>
          <w:tcPr>
            <w:tcW w:w="6496" w:type="dxa"/>
          </w:tcPr>
          <w:p w:rsidR="003A28EB" w:rsidRDefault="003A28EB" w:rsidP="003A28EB">
            <w:pPr>
              <w:autoSpaceDN w:val="0"/>
              <w:spacing w:after="0" w:line="276" w:lineRule="auto"/>
              <w:ind w:right="-114"/>
              <w:rPr>
                <w:rFonts w:ascii="Times New Roman" w:eastAsia="Times New Roman" w:hAnsi="Times New Roman"/>
                <w:b/>
                <w:sz w:val="28"/>
                <w:szCs w:val="28"/>
                <w:lang w:eastAsia="uk-UA"/>
              </w:rPr>
            </w:pPr>
          </w:p>
          <w:p w:rsidR="003A28EB" w:rsidRDefault="003A28EB" w:rsidP="003A28EB">
            <w:pPr>
              <w:autoSpaceDN w:val="0"/>
              <w:spacing w:after="0" w:line="276" w:lineRule="auto"/>
              <w:ind w:right="-114"/>
              <w:rPr>
                <w:rFonts w:ascii="Times New Roman" w:eastAsia="Times New Roman" w:hAnsi="Times New Roman"/>
                <w:b/>
                <w:sz w:val="28"/>
                <w:szCs w:val="28"/>
                <w:lang w:eastAsia="uk-UA"/>
              </w:rPr>
            </w:pPr>
            <w:r w:rsidRPr="00524B06">
              <w:rPr>
                <w:rFonts w:ascii="Times New Roman" w:eastAsia="Times New Roman" w:hAnsi="Times New Roman"/>
                <w:b/>
                <w:sz w:val="28"/>
                <w:szCs w:val="28"/>
                <w:lang w:eastAsia="uk-UA"/>
              </w:rPr>
              <w:t>Юлія БОКОВА</w:t>
            </w:r>
          </w:p>
          <w:p w:rsidR="003A28EB" w:rsidRDefault="003A28EB" w:rsidP="003A28EB">
            <w:pPr>
              <w:autoSpaceDN w:val="0"/>
              <w:spacing w:after="0" w:line="276" w:lineRule="auto"/>
              <w:ind w:right="-114"/>
              <w:rPr>
                <w:rFonts w:ascii="Times New Roman" w:eastAsia="Times New Roman" w:hAnsi="Times New Roman"/>
                <w:b/>
                <w:sz w:val="28"/>
                <w:szCs w:val="28"/>
                <w:lang w:eastAsia="uk-UA"/>
              </w:rPr>
            </w:pPr>
          </w:p>
          <w:p w:rsidR="003A28EB" w:rsidRPr="00FA3538" w:rsidRDefault="003A28EB" w:rsidP="003A28EB">
            <w:pPr>
              <w:autoSpaceDN w:val="0"/>
              <w:spacing w:after="0" w:line="276" w:lineRule="auto"/>
              <w:ind w:right="-114"/>
              <w:rPr>
                <w:rFonts w:ascii="Times New Roman" w:eastAsia="Times New Roman" w:hAnsi="Times New Roman"/>
                <w:b/>
                <w:sz w:val="28"/>
                <w:szCs w:val="28"/>
                <w:lang w:eastAsia="uk-UA"/>
              </w:rPr>
            </w:pPr>
            <w:r>
              <w:rPr>
                <w:rFonts w:ascii="Times New Roman" w:eastAsia="Times New Roman" w:hAnsi="Times New Roman"/>
                <w:b/>
                <w:sz w:val="28"/>
                <w:szCs w:val="28"/>
                <w:lang w:eastAsia="uk-UA"/>
              </w:rPr>
              <w:t>Тетяна БОНДАРЕНКО</w:t>
            </w:r>
          </w:p>
        </w:tc>
        <w:tc>
          <w:tcPr>
            <w:tcW w:w="6496" w:type="dxa"/>
          </w:tcPr>
          <w:p w:rsidR="003A28EB" w:rsidRPr="00FA3538" w:rsidRDefault="003A28EB" w:rsidP="003A28EB">
            <w:pPr>
              <w:autoSpaceDN w:val="0"/>
              <w:spacing w:after="0" w:line="276" w:lineRule="auto"/>
              <w:rPr>
                <w:rFonts w:ascii="Times New Roman" w:hAnsi="Times New Roman"/>
                <w:b/>
                <w:sz w:val="28"/>
                <w:szCs w:val="28"/>
              </w:rPr>
            </w:pPr>
          </w:p>
        </w:tc>
        <w:tc>
          <w:tcPr>
            <w:tcW w:w="3447" w:type="dxa"/>
          </w:tcPr>
          <w:p w:rsidR="003A28EB" w:rsidRPr="00FA3538" w:rsidRDefault="003A28EB" w:rsidP="003A28EB">
            <w:pPr>
              <w:autoSpaceDN w:val="0"/>
              <w:spacing w:after="0" w:line="276" w:lineRule="auto"/>
              <w:ind w:right="-114"/>
              <w:rPr>
                <w:rFonts w:ascii="Times New Roman" w:eastAsia="Times New Roman" w:hAnsi="Times New Roman"/>
                <w:b/>
                <w:sz w:val="28"/>
                <w:szCs w:val="28"/>
                <w:lang w:eastAsia="uk-UA"/>
              </w:rPr>
            </w:pPr>
          </w:p>
        </w:tc>
      </w:tr>
      <w:tr w:rsidR="003A28EB" w:rsidRPr="00FA3538" w:rsidTr="003A28EB">
        <w:trPr>
          <w:trHeight w:val="345"/>
        </w:trPr>
        <w:tc>
          <w:tcPr>
            <w:tcW w:w="6496" w:type="dxa"/>
          </w:tcPr>
          <w:p w:rsidR="003A28EB" w:rsidRPr="00FA3538" w:rsidRDefault="003A28EB" w:rsidP="003A28EB">
            <w:pPr>
              <w:autoSpaceDN w:val="0"/>
              <w:spacing w:after="0" w:line="276" w:lineRule="auto"/>
              <w:rPr>
                <w:rFonts w:ascii="Times New Roman" w:hAnsi="Times New Roman"/>
                <w:b/>
                <w:sz w:val="28"/>
                <w:szCs w:val="28"/>
              </w:rPr>
            </w:pPr>
          </w:p>
        </w:tc>
        <w:tc>
          <w:tcPr>
            <w:tcW w:w="6496" w:type="dxa"/>
          </w:tcPr>
          <w:p w:rsidR="003A28EB" w:rsidRDefault="003A28EB" w:rsidP="003A28EB">
            <w:pPr>
              <w:autoSpaceDN w:val="0"/>
              <w:spacing w:after="0" w:line="276" w:lineRule="auto"/>
              <w:ind w:right="-114"/>
              <w:rPr>
                <w:rFonts w:ascii="Times New Roman" w:eastAsia="Times New Roman" w:hAnsi="Times New Roman"/>
                <w:b/>
                <w:sz w:val="28"/>
                <w:szCs w:val="28"/>
                <w:lang w:eastAsia="uk-UA"/>
              </w:rPr>
            </w:pPr>
          </w:p>
        </w:tc>
        <w:tc>
          <w:tcPr>
            <w:tcW w:w="6496" w:type="dxa"/>
          </w:tcPr>
          <w:p w:rsidR="003A28EB" w:rsidRPr="00FA3538" w:rsidRDefault="003A28EB" w:rsidP="003A28EB">
            <w:pPr>
              <w:autoSpaceDN w:val="0"/>
              <w:spacing w:after="0" w:line="276" w:lineRule="auto"/>
              <w:rPr>
                <w:rFonts w:ascii="Times New Roman" w:hAnsi="Times New Roman"/>
                <w:b/>
                <w:sz w:val="28"/>
                <w:szCs w:val="28"/>
              </w:rPr>
            </w:pPr>
          </w:p>
        </w:tc>
        <w:tc>
          <w:tcPr>
            <w:tcW w:w="3447" w:type="dxa"/>
          </w:tcPr>
          <w:p w:rsidR="003A28EB" w:rsidRPr="00FA3538" w:rsidRDefault="003A28EB" w:rsidP="003A28EB">
            <w:pPr>
              <w:autoSpaceDN w:val="0"/>
              <w:spacing w:after="0" w:line="276" w:lineRule="auto"/>
              <w:ind w:right="-114"/>
              <w:rPr>
                <w:rFonts w:ascii="Times New Roman" w:eastAsia="Times New Roman" w:hAnsi="Times New Roman"/>
                <w:b/>
                <w:sz w:val="28"/>
                <w:szCs w:val="28"/>
                <w:lang w:eastAsia="uk-UA"/>
              </w:rPr>
            </w:pPr>
          </w:p>
        </w:tc>
      </w:tr>
      <w:tr w:rsidR="003A28EB" w:rsidRPr="00FA3538" w:rsidTr="003A28EB">
        <w:trPr>
          <w:trHeight w:val="345"/>
        </w:trPr>
        <w:tc>
          <w:tcPr>
            <w:tcW w:w="6496" w:type="dxa"/>
          </w:tcPr>
          <w:p w:rsidR="003A28EB" w:rsidRPr="00FA3538" w:rsidRDefault="003A28EB" w:rsidP="003A28EB">
            <w:pPr>
              <w:autoSpaceDN w:val="0"/>
              <w:spacing w:after="0" w:line="276" w:lineRule="auto"/>
              <w:rPr>
                <w:rFonts w:ascii="Times New Roman" w:hAnsi="Times New Roman"/>
                <w:b/>
                <w:sz w:val="28"/>
                <w:szCs w:val="28"/>
              </w:rPr>
            </w:pPr>
          </w:p>
        </w:tc>
        <w:tc>
          <w:tcPr>
            <w:tcW w:w="6496" w:type="dxa"/>
          </w:tcPr>
          <w:p w:rsidR="003A28EB" w:rsidRPr="00B551FC" w:rsidRDefault="00FF0B89" w:rsidP="003A28EB">
            <w:pPr>
              <w:autoSpaceDN w:val="0"/>
              <w:spacing w:after="0" w:line="276" w:lineRule="auto"/>
              <w:ind w:right="-114"/>
              <w:rPr>
                <w:rFonts w:ascii="Times New Roman" w:eastAsia="Times New Roman" w:hAnsi="Times New Roman"/>
                <w:b/>
                <w:sz w:val="28"/>
                <w:szCs w:val="28"/>
                <w:lang w:eastAsia="uk-UA"/>
              </w:rPr>
            </w:pPr>
            <w:r>
              <w:rPr>
                <w:rFonts w:ascii="Times New Roman" w:eastAsia="Times New Roman" w:hAnsi="Times New Roman"/>
                <w:b/>
                <w:sz w:val="28"/>
                <w:szCs w:val="28"/>
                <w:lang w:eastAsia="uk-UA"/>
              </w:rPr>
              <w:t>Оксана КВАША</w:t>
            </w:r>
          </w:p>
        </w:tc>
        <w:tc>
          <w:tcPr>
            <w:tcW w:w="6496" w:type="dxa"/>
          </w:tcPr>
          <w:p w:rsidR="003A28EB" w:rsidRPr="00FA3538" w:rsidRDefault="003A28EB" w:rsidP="003A28EB">
            <w:pPr>
              <w:autoSpaceDN w:val="0"/>
              <w:spacing w:after="0" w:line="276" w:lineRule="auto"/>
              <w:rPr>
                <w:rFonts w:ascii="Times New Roman" w:hAnsi="Times New Roman"/>
                <w:b/>
                <w:sz w:val="28"/>
                <w:szCs w:val="28"/>
              </w:rPr>
            </w:pPr>
          </w:p>
        </w:tc>
        <w:tc>
          <w:tcPr>
            <w:tcW w:w="3447" w:type="dxa"/>
          </w:tcPr>
          <w:p w:rsidR="003A28EB" w:rsidRPr="00FA3538" w:rsidRDefault="003A28EB" w:rsidP="003A28EB">
            <w:pPr>
              <w:autoSpaceDN w:val="0"/>
              <w:spacing w:after="0" w:line="276" w:lineRule="auto"/>
              <w:ind w:right="-114"/>
              <w:rPr>
                <w:rFonts w:ascii="Times New Roman" w:eastAsia="Times New Roman" w:hAnsi="Times New Roman"/>
                <w:b/>
                <w:sz w:val="28"/>
                <w:szCs w:val="28"/>
                <w:lang w:eastAsia="uk-UA"/>
              </w:rPr>
            </w:pPr>
          </w:p>
        </w:tc>
      </w:tr>
    </w:tbl>
    <w:p w:rsidR="00367A65" w:rsidRDefault="00367A65"/>
    <w:sectPr w:rsidR="00367A65" w:rsidSect="00FF0B89">
      <w:headerReference w:type="default" r:id="rId7"/>
      <w:pgSz w:w="11906" w:h="16838"/>
      <w:pgMar w:top="1134" w:right="567" w:bottom="1134" w:left="1701" w:header="709" w:footer="709"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52CC" w:rsidRDefault="00B652CC" w:rsidP="00FF0B89">
      <w:pPr>
        <w:spacing w:after="0" w:line="240" w:lineRule="auto"/>
      </w:pPr>
      <w:r>
        <w:separator/>
      </w:r>
    </w:p>
  </w:endnote>
  <w:endnote w:type="continuationSeparator" w:id="0">
    <w:p w:rsidR="00B652CC" w:rsidRDefault="00B652CC" w:rsidP="00FF0B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52CC" w:rsidRDefault="00B652CC" w:rsidP="00FF0B89">
      <w:pPr>
        <w:spacing w:after="0" w:line="240" w:lineRule="auto"/>
      </w:pPr>
      <w:r>
        <w:separator/>
      </w:r>
    </w:p>
  </w:footnote>
  <w:footnote w:type="continuationSeparator" w:id="0">
    <w:p w:rsidR="00B652CC" w:rsidRDefault="00B652CC" w:rsidP="00FF0B8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281172"/>
      <w:docPartObj>
        <w:docPartGallery w:val="Page Numbers (Top of Page)"/>
        <w:docPartUnique/>
      </w:docPartObj>
    </w:sdtPr>
    <w:sdtContent>
      <w:p w:rsidR="00B652CC" w:rsidRDefault="00693036">
        <w:pPr>
          <w:pStyle w:val="a9"/>
          <w:jc w:val="center"/>
        </w:pPr>
        <w:fldSimple w:instr=" PAGE   \* MERGEFORMAT ">
          <w:r w:rsidR="00D203B1">
            <w:rPr>
              <w:noProof/>
            </w:rPr>
            <w:t>2</w:t>
          </w:r>
        </w:fldSimple>
      </w:p>
    </w:sdtContent>
  </w:sdt>
  <w:p w:rsidR="00B652CC" w:rsidRDefault="00B652CC">
    <w:pPr>
      <w:pStyle w:val="a9"/>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381"/>
  <w:displayHorizontalDrawingGridEvery w:val="2"/>
  <w:characterSpacingControl w:val="doNotCompress"/>
  <w:footnotePr>
    <w:footnote w:id="-1"/>
    <w:footnote w:id="0"/>
  </w:footnotePr>
  <w:endnotePr>
    <w:endnote w:id="-1"/>
    <w:endnote w:id="0"/>
  </w:endnotePr>
  <w:compat/>
  <w:rsids>
    <w:rsidRoot w:val="003A28EB"/>
    <w:rsid w:val="00172833"/>
    <w:rsid w:val="001A51C5"/>
    <w:rsid w:val="00367A65"/>
    <w:rsid w:val="003A28EB"/>
    <w:rsid w:val="003B02B9"/>
    <w:rsid w:val="004319CE"/>
    <w:rsid w:val="004F7473"/>
    <w:rsid w:val="00572F0D"/>
    <w:rsid w:val="005C0293"/>
    <w:rsid w:val="00692F73"/>
    <w:rsid w:val="00693036"/>
    <w:rsid w:val="00693C61"/>
    <w:rsid w:val="006D7840"/>
    <w:rsid w:val="007D5FE0"/>
    <w:rsid w:val="00940CF0"/>
    <w:rsid w:val="009E4778"/>
    <w:rsid w:val="00B55B9B"/>
    <w:rsid w:val="00B652CC"/>
    <w:rsid w:val="00D203B1"/>
    <w:rsid w:val="00D472A7"/>
    <w:rsid w:val="00F33C37"/>
    <w:rsid w:val="00FF0B89"/>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28EB"/>
    <w:pPr>
      <w:spacing w:after="160" w:line="259" w:lineRule="auto"/>
    </w:pPr>
    <w:rPr>
      <w:rFonts w:ascii="Calibri" w:eastAsia="Calibri" w:hAnsi="Calibri"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3A28EB"/>
    <w:rPr>
      <w:rFonts w:eastAsia="Times New Roman" w:cs="Times New Roman"/>
      <w:szCs w:val="28"/>
      <w:shd w:val="clear" w:color="auto" w:fill="FFFFFF"/>
    </w:rPr>
  </w:style>
  <w:style w:type="paragraph" w:customStyle="1" w:styleId="20">
    <w:name w:val="Основной текст (2)"/>
    <w:basedOn w:val="a"/>
    <w:link w:val="2"/>
    <w:rsid w:val="003A28EB"/>
    <w:pPr>
      <w:widowControl w:val="0"/>
      <w:shd w:val="clear" w:color="auto" w:fill="FFFFFF"/>
      <w:spacing w:before="360" w:after="0" w:line="312" w:lineRule="exact"/>
      <w:ind w:firstLine="740"/>
      <w:jc w:val="both"/>
    </w:pPr>
    <w:rPr>
      <w:rFonts w:ascii="Times New Roman" w:eastAsia="Times New Roman" w:hAnsi="Times New Roman"/>
      <w:sz w:val="28"/>
      <w:szCs w:val="28"/>
    </w:rPr>
  </w:style>
  <w:style w:type="paragraph" w:styleId="a3">
    <w:name w:val="List Paragraph"/>
    <w:aliases w:val="Подглава"/>
    <w:basedOn w:val="a"/>
    <w:link w:val="a4"/>
    <w:uiPriority w:val="34"/>
    <w:qFormat/>
    <w:rsid w:val="003A28EB"/>
    <w:pPr>
      <w:ind w:left="720"/>
      <w:contextualSpacing/>
    </w:pPr>
  </w:style>
  <w:style w:type="character" w:customStyle="1" w:styleId="a4">
    <w:name w:val="Абзац списку Знак"/>
    <w:aliases w:val="Подглава Знак"/>
    <w:link w:val="a3"/>
    <w:uiPriority w:val="34"/>
    <w:rsid w:val="003A28EB"/>
    <w:rPr>
      <w:rFonts w:ascii="Calibri" w:eastAsia="Calibri" w:hAnsi="Calibri" w:cs="Times New Roman"/>
      <w:sz w:val="22"/>
    </w:rPr>
  </w:style>
  <w:style w:type="paragraph" w:styleId="a5">
    <w:name w:val="No Spacing"/>
    <w:link w:val="a6"/>
    <w:uiPriority w:val="1"/>
    <w:qFormat/>
    <w:rsid w:val="003A28EB"/>
    <w:pPr>
      <w:spacing w:after="0" w:line="240" w:lineRule="auto"/>
    </w:pPr>
    <w:rPr>
      <w:rFonts w:eastAsia="Calibri" w:cs="Times New Roman"/>
    </w:rPr>
  </w:style>
  <w:style w:type="character" w:customStyle="1" w:styleId="a6">
    <w:name w:val="Без інтервалів Знак"/>
    <w:basedOn w:val="a0"/>
    <w:link w:val="a5"/>
    <w:uiPriority w:val="1"/>
    <w:rsid w:val="003A28EB"/>
    <w:rPr>
      <w:rFonts w:eastAsia="Calibri" w:cs="Times New Roman"/>
    </w:rPr>
  </w:style>
  <w:style w:type="paragraph" w:styleId="a7">
    <w:name w:val="Normal (Web)"/>
    <w:basedOn w:val="a"/>
    <w:link w:val="a8"/>
    <w:uiPriority w:val="99"/>
    <w:unhideWhenUsed/>
    <w:rsid w:val="003A28EB"/>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a8">
    <w:name w:val="Звичайний (веб) Знак"/>
    <w:basedOn w:val="a0"/>
    <w:link w:val="a7"/>
    <w:uiPriority w:val="99"/>
    <w:rsid w:val="003A28EB"/>
    <w:rPr>
      <w:rFonts w:eastAsia="Times New Roman" w:cs="Times New Roman"/>
      <w:sz w:val="24"/>
      <w:szCs w:val="24"/>
      <w:lang w:eastAsia="uk-UA"/>
    </w:rPr>
  </w:style>
  <w:style w:type="paragraph" w:styleId="a9">
    <w:name w:val="header"/>
    <w:basedOn w:val="a"/>
    <w:link w:val="aa"/>
    <w:uiPriority w:val="99"/>
    <w:unhideWhenUsed/>
    <w:rsid w:val="00FF0B89"/>
    <w:pPr>
      <w:tabs>
        <w:tab w:val="center" w:pos="4677"/>
        <w:tab w:val="right" w:pos="9355"/>
      </w:tabs>
      <w:spacing w:after="0" w:line="240" w:lineRule="auto"/>
    </w:pPr>
  </w:style>
  <w:style w:type="character" w:customStyle="1" w:styleId="aa">
    <w:name w:val="Верхній колонтитул Знак"/>
    <w:basedOn w:val="a0"/>
    <w:link w:val="a9"/>
    <w:uiPriority w:val="99"/>
    <w:rsid w:val="00FF0B89"/>
    <w:rPr>
      <w:rFonts w:ascii="Calibri" w:eastAsia="Calibri" w:hAnsi="Calibri" w:cs="Times New Roman"/>
      <w:sz w:val="22"/>
    </w:rPr>
  </w:style>
  <w:style w:type="paragraph" w:styleId="ab">
    <w:name w:val="footer"/>
    <w:basedOn w:val="a"/>
    <w:link w:val="ac"/>
    <w:uiPriority w:val="99"/>
    <w:semiHidden/>
    <w:unhideWhenUsed/>
    <w:rsid w:val="00FF0B89"/>
    <w:pPr>
      <w:tabs>
        <w:tab w:val="center" w:pos="4677"/>
        <w:tab w:val="right" w:pos="9355"/>
      </w:tabs>
      <w:spacing w:after="0" w:line="240" w:lineRule="auto"/>
    </w:pPr>
  </w:style>
  <w:style w:type="character" w:customStyle="1" w:styleId="ac">
    <w:name w:val="Нижній колонтитул Знак"/>
    <w:basedOn w:val="a0"/>
    <w:link w:val="ab"/>
    <w:uiPriority w:val="99"/>
    <w:semiHidden/>
    <w:rsid w:val="00FF0B89"/>
    <w:rPr>
      <w:rFonts w:ascii="Calibri" w:eastAsia="Calibri" w:hAnsi="Calibri" w:cs="Times New Roman"/>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4</Pages>
  <Words>5143</Words>
  <Characters>2932</Characters>
  <Application>Microsoft Office Word</Application>
  <DocSecurity>0</DocSecurity>
  <Lines>24</Lines>
  <Paragraphs>16</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8059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 Вовк (VRU-US10PC11 - o.vovk)</dc:creator>
  <cp:keywords/>
  <dc:description/>
  <cp:lastModifiedBy>Оксана Вовк (VRU-US10PC11 - o.vovk)</cp:lastModifiedBy>
  <cp:revision>8</cp:revision>
  <cp:lastPrinted>2024-03-18T07:33:00Z</cp:lastPrinted>
  <dcterms:created xsi:type="dcterms:W3CDTF">2024-03-14T14:19:00Z</dcterms:created>
  <dcterms:modified xsi:type="dcterms:W3CDTF">2024-03-20T09:09:00Z</dcterms:modified>
</cp:coreProperties>
</file>