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EA" w:rsidRPr="007D6985" w:rsidRDefault="009B607A" w:rsidP="000808EA">
      <w:pPr>
        <w:pStyle w:val="ae"/>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r w:rsidR="00626D7B">
        <w:rPr>
          <w:rFonts w:ascii="AcademyC" w:hAnsi="AcademyC"/>
          <w:sz w:val="28"/>
          <w:szCs w:val="28"/>
          <w:lang w:val="uk-UA" w:eastAsia="uk-UA"/>
        </w:rPr>
        <w:t xml:space="preserve">  </w:t>
      </w:r>
    </w:p>
    <w:p w:rsidR="00F051B1" w:rsidRPr="00F051B1" w:rsidRDefault="00F051B1" w:rsidP="00F051B1">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F051B1" w:rsidRPr="00F051B1" w:rsidTr="00B61FD5">
        <w:trPr>
          <w:trHeight w:val="188"/>
        </w:trPr>
        <w:tc>
          <w:tcPr>
            <w:tcW w:w="3098" w:type="dxa"/>
          </w:tcPr>
          <w:p w:rsidR="00F051B1" w:rsidRPr="00F051B1" w:rsidRDefault="00EE07E2" w:rsidP="00EE07E2">
            <w:pPr>
              <w:spacing w:after="0" w:line="240" w:lineRule="auto"/>
              <w:rPr>
                <w:rFonts w:ascii="Times New Roman" w:eastAsia="Calibri" w:hAnsi="Times New Roman"/>
                <w:noProof/>
                <w:color w:val="1F3864"/>
                <w:sz w:val="28"/>
                <w:szCs w:val="28"/>
                <w:lang w:val="en-US" w:eastAsia="en-US"/>
              </w:rPr>
            </w:pPr>
            <w:r>
              <w:rPr>
                <w:rFonts w:ascii="Times New Roman" w:eastAsia="Calibri" w:hAnsi="Times New Roman"/>
                <w:noProof/>
                <w:color w:val="1F3864"/>
                <w:sz w:val="28"/>
                <w:szCs w:val="28"/>
                <w:lang w:val="ru-RU" w:eastAsia="en-US"/>
              </w:rPr>
              <w:t>12 березня 2024 року</w:t>
            </w:r>
          </w:p>
        </w:tc>
        <w:tc>
          <w:tcPr>
            <w:tcW w:w="3309" w:type="dxa"/>
          </w:tcPr>
          <w:p w:rsidR="00F051B1" w:rsidRPr="00F051B1" w:rsidRDefault="003862F8" w:rsidP="00F051B1">
            <w:pPr>
              <w:spacing w:after="0" w:line="240" w:lineRule="auto"/>
              <w:jc w:val="center"/>
              <w:rPr>
                <w:rFonts w:ascii="Book Antiqua" w:eastAsia="Calibri" w:hAnsi="Book Antiqua"/>
                <w:noProof/>
                <w:color w:val="1F3864"/>
                <w:sz w:val="20"/>
                <w:szCs w:val="20"/>
                <w:lang w:eastAsia="en-US"/>
              </w:rPr>
            </w:pPr>
            <w:r>
              <w:rPr>
                <w:rFonts w:ascii="Book Antiqua" w:eastAsia="Calibri" w:hAnsi="Book Antiqua"/>
                <w:color w:val="1F3864"/>
                <w:sz w:val="20"/>
                <w:szCs w:val="20"/>
                <w:lang w:eastAsia="en-US"/>
              </w:rPr>
              <w:t xml:space="preserve">    </w:t>
            </w:r>
            <w:r w:rsidR="00F051B1" w:rsidRPr="00F051B1">
              <w:rPr>
                <w:rFonts w:ascii="Book Antiqua" w:eastAsia="Calibri" w:hAnsi="Book Antiqua"/>
                <w:color w:val="1F3864"/>
                <w:sz w:val="20"/>
                <w:szCs w:val="20"/>
                <w:lang w:eastAsia="en-US"/>
              </w:rPr>
              <w:t>Київ</w:t>
            </w:r>
          </w:p>
        </w:tc>
        <w:tc>
          <w:tcPr>
            <w:tcW w:w="3624" w:type="dxa"/>
          </w:tcPr>
          <w:p w:rsidR="00F051B1" w:rsidRPr="00F051B1" w:rsidRDefault="00F051B1" w:rsidP="00EE07E2">
            <w:pPr>
              <w:spacing w:after="0" w:line="240" w:lineRule="auto"/>
              <w:jc w:val="center"/>
              <w:rPr>
                <w:rFonts w:ascii="Times New Roman" w:eastAsia="Calibri" w:hAnsi="Times New Roman"/>
                <w:noProof/>
                <w:color w:val="1F3864"/>
                <w:sz w:val="28"/>
                <w:szCs w:val="28"/>
                <w:lang w:val="ru-RU" w:eastAsia="en-US"/>
              </w:rPr>
            </w:pPr>
            <w:r w:rsidRPr="00F051B1">
              <w:rPr>
                <w:rFonts w:ascii="Times New Roman" w:eastAsia="Calibri" w:hAnsi="Times New Roman"/>
                <w:color w:val="1F3864"/>
                <w:sz w:val="28"/>
                <w:lang w:eastAsia="en-US"/>
              </w:rPr>
              <w:t>№</w:t>
            </w:r>
            <w:r w:rsidRPr="00F051B1">
              <w:rPr>
                <w:rFonts w:ascii="Bookman Old Style" w:eastAsia="Calibri" w:hAnsi="Bookman Old Style"/>
                <w:noProof/>
                <w:color w:val="1F3864"/>
                <w:sz w:val="28"/>
                <w:szCs w:val="28"/>
                <w:lang w:val="ru-RU" w:eastAsia="en-US"/>
              </w:rPr>
              <w:t xml:space="preserve"> </w:t>
            </w:r>
            <w:r w:rsidR="00EE07E2">
              <w:rPr>
                <w:rFonts w:ascii="Times New Roman" w:eastAsia="Calibri" w:hAnsi="Times New Roman"/>
                <w:noProof/>
                <w:color w:val="1F3864"/>
                <w:sz w:val="28"/>
                <w:szCs w:val="28"/>
                <w:lang w:val="ru-RU" w:eastAsia="en-US"/>
              </w:rPr>
              <w:t>720/0/15-24</w:t>
            </w:r>
          </w:p>
        </w:tc>
      </w:tr>
    </w:tbl>
    <w:p w:rsidR="000808EA" w:rsidRPr="000808EA" w:rsidRDefault="000808EA" w:rsidP="00586230">
      <w:pPr>
        <w:tabs>
          <w:tab w:val="left" w:pos="3119"/>
        </w:tabs>
        <w:spacing w:after="0" w:line="240" w:lineRule="auto"/>
        <w:ind w:right="5527"/>
        <w:jc w:val="both"/>
        <w:rPr>
          <w:rFonts w:ascii="Times New Roman" w:hAnsi="Times New Roman"/>
          <w:b/>
          <w:color w:val="000000"/>
          <w:sz w:val="28"/>
          <w:szCs w:val="28"/>
        </w:rPr>
      </w:pPr>
    </w:p>
    <w:p w:rsidR="00DA5450" w:rsidRPr="00586230" w:rsidRDefault="003E08D4" w:rsidP="00586230">
      <w:pPr>
        <w:tabs>
          <w:tab w:val="left" w:pos="567"/>
          <w:tab w:val="left" w:pos="3119"/>
          <w:tab w:val="left" w:pos="3686"/>
          <w:tab w:val="left" w:pos="4253"/>
        </w:tabs>
        <w:spacing w:after="0" w:line="240" w:lineRule="auto"/>
        <w:ind w:right="5527"/>
        <w:jc w:val="both"/>
        <w:rPr>
          <w:rFonts w:ascii="Times New Roman" w:hAnsi="Times New Roman"/>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62141A" w:rsidRPr="0062141A">
        <w:rPr>
          <w:rFonts w:ascii="Times New Roman" w:hAnsi="Times New Roman"/>
          <w:b/>
          <w:color w:val="000000"/>
          <w:sz w:val="24"/>
          <w:szCs w:val="24"/>
        </w:rPr>
        <w:t xml:space="preserve">судді </w:t>
      </w:r>
      <w:r w:rsidR="00586230" w:rsidRPr="00586230">
        <w:rPr>
          <w:rStyle w:val="FontStyle20"/>
          <w:sz w:val="24"/>
          <w:szCs w:val="24"/>
        </w:rPr>
        <w:t>Солом’янського районного суду міста Києва Козленко Г</w:t>
      </w:r>
      <w:r w:rsidR="00586230">
        <w:rPr>
          <w:rStyle w:val="FontStyle20"/>
          <w:sz w:val="24"/>
          <w:szCs w:val="24"/>
        </w:rPr>
        <w:t>.</w:t>
      </w:r>
      <w:r w:rsidR="00586230" w:rsidRPr="00586230">
        <w:rPr>
          <w:rStyle w:val="FontStyle20"/>
          <w:sz w:val="24"/>
          <w:szCs w:val="24"/>
        </w:rPr>
        <w:t>О</w:t>
      </w:r>
      <w:r w:rsidR="00586230">
        <w:rPr>
          <w:rStyle w:val="FontStyle20"/>
          <w:sz w:val="24"/>
          <w:szCs w:val="24"/>
        </w:rPr>
        <w:t>.</w:t>
      </w:r>
    </w:p>
    <w:p w:rsidR="0016748C" w:rsidRPr="0016748C" w:rsidRDefault="0016748C" w:rsidP="00DA5450">
      <w:pPr>
        <w:tabs>
          <w:tab w:val="left" w:pos="3119"/>
          <w:tab w:val="left" w:pos="3261"/>
        </w:tabs>
        <w:spacing w:after="0" w:line="240" w:lineRule="auto"/>
        <w:ind w:right="6378"/>
        <w:jc w:val="both"/>
        <w:rPr>
          <w:rFonts w:ascii="Times New Roman" w:hAnsi="Times New Roman"/>
          <w:b/>
          <w:sz w:val="18"/>
          <w:szCs w:val="18"/>
        </w:rPr>
      </w:pPr>
    </w:p>
    <w:p w:rsidR="005F10C5" w:rsidRDefault="005F10C5" w:rsidP="0077099C">
      <w:pPr>
        <w:widowControl w:val="0"/>
        <w:tabs>
          <w:tab w:val="left" w:pos="4395"/>
        </w:tabs>
        <w:spacing w:after="0" w:line="240" w:lineRule="auto"/>
        <w:ind w:firstLine="567"/>
        <w:contextualSpacing/>
        <w:jc w:val="both"/>
        <w:rPr>
          <w:rFonts w:ascii="Times New Roman" w:hAnsi="Times New Roman"/>
          <w:sz w:val="28"/>
          <w:szCs w:val="28"/>
        </w:rPr>
      </w:pPr>
    </w:p>
    <w:p w:rsidR="001E3F37" w:rsidRPr="009B607A" w:rsidRDefault="00DA5450" w:rsidP="005F10C5">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586230">
        <w:rPr>
          <w:rFonts w:ascii="Times New Roman" w:hAnsi="Times New Roman"/>
          <w:sz w:val="28"/>
          <w:szCs w:val="28"/>
        </w:rPr>
        <w:t>Саліхова В.В.</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w:t>
      </w:r>
      <w:r w:rsidR="0062141A" w:rsidRPr="0062141A">
        <w:rPr>
          <w:rFonts w:ascii="Times New Roman" w:hAnsi="Times New Roman"/>
          <w:sz w:val="28"/>
          <w:szCs w:val="28"/>
        </w:rPr>
        <w:t xml:space="preserve">судді </w:t>
      </w:r>
      <w:r w:rsidR="00586230" w:rsidRPr="00586230">
        <w:rPr>
          <w:rStyle w:val="FontStyle20"/>
          <w:b w:val="0"/>
          <w:sz w:val="28"/>
          <w:szCs w:val="28"/>
        </w:rPr>
        <w:t>Солом’янського районного суду міста Києва Козленко Галини Олександрівни</w:t>
      </w:r>
      <w:r w:rsidR="00ED145E" w:rsidRPr="0062141A">
        <w:rPr>
          <w:rStyle w:val="FontStyle20"/>
          <w:b w:val="0"/>
          <w:bCs w:val="0"/>
          <w:sz w:val="28"/>
          <w:szCs w:val="28"/>
        </w:rPr>
        <w:t xml:space="preserve"> </w:t>
      </w:r>
      <w:r w:rsidR="001E3F37" w:rsidRPr="009B607A">
        <w:rPr>
          <w:rFonts w:ascii="Times New Roman" w:hAnsi="Times New Roman"/>
          <w:color w:val="000000"/>
          <w:sz w:val="28"/>
          <w:szCs w:val="28"/>
        </w:rPr>
        <w:t>про втручання в діяльність судді щодо здійснення правосуддя,</w:t>
      </w:r>
    </w:p>
    <w:p w:rsidR="00DA5450" w:rsidRPr="00B92561" w:rsidRDefault="00DA5450" w:rsidP="0077099C">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DA5450" w:rsidRPr="00FB44CB" w:rsidRDefault="00DA5450" w:rsidP="0077099C">
      <w:pPr>
        <w:spacing w:after="0" w:line="240" w:lineRule="auto"/>
        <w:ind w:firstLine="851"/>
        <w:jc w:val="center"/>
        <w:rPr>
          <w:rFonts w:ascii="Times New Roman" w:hAnsi="Times New Roman"/>
          <w:color w:val="000000"/>
          <w:sz w:val="24"/>
          <w:szCs w:val="24"/>
        </w:rPr>
      </w:pPr>
    </w:p>
    <w:p w:rsidR="00586230" w:rsidRDefault="00586230" w:rsidP="00586230">
      <w:pPr>
        <w:widowControl w:val="0"/>
        <w:spacing w:after="0" w:line="240" w:lineRule="auto"/>
        <w:jc w:val="both"/>
        <w:rPr>
          <w:rStyle w:val="FontStyle20"/>
          <w:b w:val="0"/>
          <w:sz w:val="28"/>
          <w:szCs w:val="28"/>
        </w:rPr>
      </w:pPr>
      <w:r>
        <w:rPr>
          <w:rStyle w:val="FontStyle24"/>
          <w:rFonts w:eastAsia="Calibri"/>
          <w:sz w:val="28"/>
          <w:szCs w:val="28"/>
        </w:rPr>
        <w:t>д</w:t>
      </w:r>
      <w:r w:rsidRPr="00DA4FDA">
        <w:rPr>
          <w:rStyle w:val="FontStyle24"/>
          <w:rFonts w:eastAsia="Calibri"/>
          <w:sz w:val="28"/>
          <w:szCs w:val="28"/>
        </w:rPr>
        <w:t xml:space="preserve">о Вищої ради правосуддя </w:t>
      </w:r>
      <w:r>
        <w:rPr>
          <w:rStyle w:val="FontStyle24"/>
          <w:rFonts w:eastAsia="Calibri"/>
          <w:sz w:val="28"/>
          <w:szCs w:val="28"/>
        </w:rPr>
        <w:t>15 січня</w:t>
      </w:r>
      <w:r w:rsidRPr="00DA4FDA">
        <w:rPr>
          <w:rStyle w:val="FontStyle24"/>
          <w:rFonts w:eastAsia="Calibri"/>
          <w:sz w:val="28"/>
          <w:szCs w:val="28"/>
        </w:rPr>
        <w:t xml:space="preserve"> 202</w:t>
      </w:r>
      <w:r>
        <w:rPr>
          <w:rStyle w:val="FontStyle24"/>
          <w:rFonts w:eastAsia="Calibri"/>
          <w:sz w:val="28"/>
          <w:szCs w:val="28"/>
        </w:rPr>
        <w:t>4</w:t>
      </w:r>
      <w:r w:rsidRPr="00DA4FDA">
        <w:rPr>
          <w:rStyle w:val="FontStyle24"/>
          <w:rFonts w:eastAsia="Calibri"/>
          <w:sz w:val="28"/>
          <w:szCs w:val="28"/>
        </w:rPr>
        <w:t xml:space="preserve"> року </w:t>
      </w:r>
      <w:r w:rsidR="00C10955">
        <w:rPr>
          <w:rStyle w:val="FontStyle24"/>
          <w:rFonts w:eastAsia="Calibri"/>
          <w:sz w:val="28"/>
          <w:szCs w:val="28"/>
        </w:rPr>
        <w:t>(</w:t>
      </w:r>
      <w:r w:rsidRPr="00DA4FDA">
        <w:rPr>
          <w:rStyle w:val="FontStyle24"/>
          <w:rFonts w:eastAsia="Calibri"/>
          <w:sz w:val="28"/>
          <w:szCs w:val="28"/>
        </w:rPr>
        <w:t>вх</w:t>
      </w:r>
      <w:r w:rsidR="00C10955">
        <w:rPr>
          <w:rStyle w:val="FontStyle24"/>
          <w:rFonts w:eastAsia="Calibri"/>
          <w:sz w:val="28"/>
          <w:szCs w:val="28"/>
        </w:rPr>
        <w:t>.</w:t>
      </w:r>
      <w:r w:rsidRPr="00DA4FDA">
        <w:rPr>
          <w:rStyle w:val="FontStyle24"/>
          <w:rFonts w:eastAsia="Calibri"/>
          <w:sz w:val="28"/>
          <w:szCs w:val="28"/>
        </w:rPr>
        <w:t xml:space="preserve"> № </w:t>
      </w:r>
      <w:r>
        <w:rPr>
          <w:rStyle w:val="FontStyle24"/>
          <w:rFonts w:eastAsia="Calibri"/>
          <w:sz w:val="28"/>
          <w:szCs w:val="28"/>
        </w:rPr>
        <w:t>165</w:t>
      </w:r>
      <w:r w:rsidRPr="00DA4FDA">
        <w:rPr>
          <w:rStyle w:val="FontStyle24"/>
          <w:rFonts w:eastAsia="Calibri"/>
          <w:sz w:val="28"/>
          <w:szCs w:val="28"/>
        </w:rPr>
        <w:t>/0/6-2</w:t>
      </w:r>
      <w:r>
        <w:rPr>
          <w:rStyle w:val="FontStyle24"/>
          <w:rFonts w:eastAsia="Calibri"/>
          <w:sz w:val="28"/>
          <w:szCs w:val="28"/>
        </w:rPr>
        <w:t>4</w:t>
      </w:r>
      <w:r w:rsidR="00C10955">
        <w:rPr>
          <w:rStyle w:val="FontStyle24"/>
          <w:rFonts w:eastAsia="Calibri"/>
          <w:sz w:val="28"/>
          <w:szCs w:val="28"/>
        </w:rPr>
        <w:t>)</w:t>
      </w:r>
      <w:r w:rsidRPr="00DA4FDA">
        <w:rPr>
          <w:rStyle w:val="FontStyle24"/>
          <w:rFonts w:eastAsia="Calibri"/>
          <w:sz w:val="28"/>
          <w:szCs w:val="28"/>
        </w:rPr>
        <w:t xml:space="preserve"> надійшло повідомлення </w:t>
      </w:r>
      <w:r w:rsidRPr="00586230">
        <w:rPr>
          <w:rStyle w:val="FontStyle20"/>
          <w:b w:val="0"/>
          <w:sz w:val="28"/>
          <w:szCs w:val="28"/>
        </w:rPr>
        <w:t>судді Солом’янського районного суду міста Києва Козленко Г.О. про втручання в діяльність судді щодо здійснення правосуддя.</w:t>
      </w:r>
    </w:p>
    <w:p w:rsidR="00ED145E" w:rsidRPr="00ED145E" w:rsidRDefault="00ED145E" w:rsidP="00586230">
      <w:pPr>
        <w:widowControl w:val="0"/>
        <w:spacing w:after="0" w:line="240" w:lineRule="auto"/>
        <w:ind w:firstLine="567"/>
        <w:jc w:val="both"/>
        <w:rPr>
          <w:rStyle w:val="FontStyle20"/>
          <w:b w:val="0"/>
          <w:sz w:val="28"/>
          <w:szCs w:val="28"/>
          <w:highlight w:val="yellow"/>
        </w:rPr>
      </w:pPr>
      <w:r w:rsidRPr="00ED145E">
        <w:rPr>
          <w:rStyle w:val="FontStyle20"/>
          <w:b w:val="0"/>
          <w:sz w:val="28"/>
          <w:szCs w:val="28"/>
        </w:rPr>
        <w:t xml:space="preserve">Згідно із протоколом автоматизованого розподілу справи між членами Вищої ради правосуддя від </w:t>
      </w:r>
      <w:r w:rsidR="00586230" w:rsidRPr="00586230">
        <w:rPr>
          <w:rStyle w:val="FontStyle20"/>
          <w:b w:val="0"/>
          <w:sz w:val="28"/>
          <w:szCs w:val="28"/>
        </w:rPr>
        <w:t>15 січня 2024 року повідомлення судді                     Козленко Г.О.</w:t>
      </w:r>
      <w:r w:rsidR="00586230">
        <w:rPr>
          <w:rStyle w:val="FontStyle20"/>
          <w:b w:val="0"/>
          <w:sz w:val="28"/>
          <w:szCs w:val="28"/>
        </w:rPr>
        <w:t xml:space="preserve"> </w:t>
      </w:r>
      <w:r w:rsidRPr="00381434">
        <w:rPr>
          <w:rStyle w:val="FontStyle20"/>
          <w:b w:val="0"/>
          <w:sz w:val="28"/>
          <w:szCs w:val="28"/>
        </w:rPr>
        <w:t>передано</w:t>
      </w:r>
      <w:r w:rsidRPr="00ED145E">
        <w:rPr>
          <w:rStyle w:val="FontStyle20"/>
          <w:b w:val="0"/>
          <w:sz w:val="28"/>
          <w:szCs w:val="28"/>
        </w:rPr>
        <w:t xml:space="preserve"> </w:t>
      </w:r>
      <w:r>
        <w:rPr>
          <w:rStyle w:val="FontStyle20"/>
          <w:b w:val="0"/>
          <w:sz w:val="28"/>
          <w:szCs w:val="28"/>
        </w:rPr>
        <w:t xml:space="preserve">члену Вищої ради правосуддя </w:t>
      </w:r>
      <w:r w:rsidR="00586230">
        <w:rPr>
          <w:rStyle w:val="FontStyle20"/>
          <w:b w:val="0"/>
          <w:sz w:val="28"/>
          <w:szCs w:val="28"/>
        </w:rPr>
        <w:t>Саліхову В.В.</w:t>
      </w:r>
      <w:r>
        <w:rPr>
          <w:rStyle w:val="FontStyle20"/>
          <w:b w:val="0"/>
          <w:sz w:val="28"/>
          <w:szCs w:val="28"/>
        </w:rPr>
        <w:t xml:space="preserve"> </w:t>
      </w:r>
      <w:r w:rsidRPr="00ED145E">
        <w:rPr>
          <w:rStyle w:val="FontStyle20"/>
          <w:b w:val="0"/>
          <w:sz w:val="28"/>
          <w:szCs w:val="28"/>
        </w:rPr>
        <w:t>для проведення перевірки.</w:t>
      </w:r>
    </w:p>
    <w:p w:rsidR="001F4D91" w:rsidRDefault="001F4D91" w:rsidP="0077099C">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586230">
        <w:rPr>
          <w:rFonts w:ascii="Times New Roman" w:hAnsi="Times New Roman"/>
          <w:color w:val="000000"/>
          <w:sz w:val="28"/>
          <w:szCs w:val="28"/>
        </w:rPr>
        <w:t>Саліхова В</w:t>
      </w:r>
      <w:r w:rsidR="00ED145E">
        <w:rPr>
          <w:rFonts w:ascii="Times New Roman" w:hAnsi="Times New Roman"/>
          <w:color w:val="000000"/>
          <w:sz w:val="28"/>
          <w:szCs w:val="28"/>
        </w:rPr>
        <w:t>.В.</w:t>
      </w:r>
      <w:r w:rsidRPr="00427383">
        <w:rPr>
          <w:rFonts w:ascii="Times New Roman" w:hAnsi="Times New Roman"/>
          <w:color w:val="000000"/>
          <w:sz w:val="28"/>
          <w:szCs w:val="28"/>
        </w:rPr>
        <w:t>, Вища рада правосуддя встановила таке.</w:t>
      </w:r>
    </w:p>
    <w:p w:rsidR="002A1B5F" w:rsidRPr="002A1B5F" w:rsidRDefault="002A1B5F" w:rsidP="002A1B5F">
      <w:pPr>
        <w:pStyle w:val="20"/>
        <w:shd w:val="clear" w:color="auto" w:fill="auto"/>
        <w:spacing w:before="0" w:after="0" w:line="240" w:lineRule="auto"/>
        <w:ind w:firstLine="567"/>
        <w:rPr>
          <w:bCs/>
        </w:rPr>
      </w:pPr>
      <w:r w:rsidRPr="002A1B5F">
        <w:rPr>
          <w:rFonts w:eastAsia="Arial Unicode MS"/>
          <w:lang w:bidi="uk-UA"/>
        </w:rPr>
        <w:t xml:space="preserve">Як убачається зі змісту повідомлення, </w:t>
      </w:r>
      <w:r w:rsidRPr="002A1B5F">
        <w:rPr>
          <w:lang w:bidi="uk-UA"/>
        </w:rPr>
        <w:t xml:space="preserve">у провадженні судді </w:t>
      </w:r>
      <w:r w:rsidRPr="002A1B5F">
        <w:rPr>
          <w:rStyle w:val="FontStyle20"/>
          <w:b w:val="0"/>
          <w:sz w:val="28"/>
          <w:szCs w:val="28"/>
        </w:rPr>
        <w:t xml:space="preserve">Солом’янського районного суду міста Києва Козленко Г.О. перебувала цивільна справа </w:t>
      </w:r>
      <w:r w:rsidRPr="002A1B5F">
        <w:rPr>
          <w:rStyle w:val="FontStyle20"/>
          <w:b w:val="0"/>
          <w:sz w:val="28"/>
          <w:szCs w:val="28"/>
        </w:rPr>
        <w:br/>
        <w:t xml:space="preserve">№ 760/21415/23 (провадження № 2/760/7191/23) за позовом </w:t>
      </w:r>
      <w:r w:rsidR="00E6151B">
        <w:rPr>
          <w:rStyle w:val="FontStyle20"/>
          <w:b w:val="0"/>
          <w:sz w:val="28"/>
          <w:szCs w:val="28"/>
        </w:rPr>
        <w:t>ОСОБА1</w:t>
      </w:r>
      <w:r w:rsidRPr="002A1B5F">
        <w:rPr>
          <w:rStyle w:val="FontStyle20"/>
          <w:b w:val="0"/>
          <w:sz w:val="28"/>
          <w:szCs w:val="28"/>
        </w:rPr>
        <w:t xml:space="preserve"> до </w:t>
      </w:r>
      <w:r w:rsidR="00E6151B">
        <w:rPr>
          <w:rStyle w:val="FontStyle20"/>
          <w:b w:val="0"/>
          <w:sz w:val="28"/>
          <w:szCs w:val="28"/>
        </w:rPr>
        <w:t>ОСОБА2</w:t>
      </w:r>
      <w:r w:rsidRPr="002A1B5F">
        <w:rPr>
          <w:rStyle w:val="FontStyle20"/>
          <w:b w:val="0"/>
          <w:sz w:val="28"/>
          <w:szCs w:val="28"/>
        </w:rPr>
        <w:t>, третя особа</w:t>
      </w:r>
      <w:r w:rsidR="00C10955">
        <w:rPr>
          <w:rStyle w:val="FontStyle20"/>
          <w:b w:val="0"/>
          <w:sz w:val="28"/>
          <w:szCs w:val="28"/>
        </w:rPr>
        <w:t xml:space="preserve"> –</w:t>
      </w:r>
      <w:r w:rsidRPr="002A1B5F">
        <w:rPr>
          <w:rStyle w:val="FontStyle20"/>
          <w:b w:val="0"/>
          <w:sz w:val="28"/>
          <w:szCs w:val="28"/>
        </w:rPr>
        <w:t xml:space="preserve"> Служба у справах дітей та сім’ї Деснянської районної в місті Києві державної адміністрації, про позбавлення батьківських прав.</w:t>
      </w:r>
    </w:p>
    <w:p w:rsidR="002A1B5F" w:rsidRPr="002A1B5F" w:rsidRDefault="002A1B5F" w:rsidP="002A1B5F">
      <w:pPr>
        <w:pStyle w:val="20"/>
        <w:shd w:val="clear" w:color="auto" w:fill="auto"/>
        <w:spacing w:before="0" w:after="0" w:line="240" w:lineRule="auto"/>
        <w:ind w:firstLine="567"/>
        <w:rPr>
          <w:color w:val="000000"/>
        </w:rPr>
      </w:pPr>
      <w:r w:rsidRPr="002A1B5F">
        <w:rPr>
          <w:lang w:bidi="uk-UA"/>
        </w:rPr>
        <w:t xml:space="preserve">Ухвалою </w:t>
      </w:r>
      <w:r w:rsidRPr="002A1B5F">
        <w:rPr>
          <w:rStyle w:val="FontStyle20"/>
          <w:b w:val="0"/>
          <w:sz w:val="28"/>
          <w:szCs w:val="28"/>
        </w:rPr>
        <w:t xml:space="preserve">Солом’янського районного суду міста Києва від 21 вересня </w:t>
      </w:r>
      <w:r w:rsidRPr="002A1B5F">
        <w:rPr>
          <w:rStyle w:val="FontStyle20"/>
          <w:b w:val="0"/>
          <w:sz w:val="28"/>
          <w:szCs w:val="28"/>
        </w:rPr>
        <w:br/>
        <w:t>2023 року відкрито загальне позовне провадження у вказаній справі та</w:t>
      </w:r>
      <w:r w:rsidRPr="002A1B5F">
        <w:rPr>
          <w:rStyle w:val="FontStyle20"/>
          <w:sz w:val="28"/>
          <w:szCs w:val="28"/>
        </w:rPr>
        <w:t xml:space="preserve"> </w:t>
      </w:r>
      <w:r w:rsidRPr="002A1B5F">
        <w:rPr>
          <w:color w:val="000000"/>
        </w:rPr>
        <w:t>призначено підготовче судове засідання.</w:t>
      </w:r>
    </w:p>
    <w:p w:rsidR="002A1B5F" w:rsidRPr="002A1B5F" w:rsidRDefault="002A1B5F" w:rsidP="002A1B5F">
      <w:pPr>
        <w:pStyle w:val="20"/>
        <w:shd w:val="clear" w:color="auto" w:fill="auto"/>
        <w:spacing w:before="0" w:after="0" w:line="240" w:lineRule="auto"/>
        <w:ind w:firstLine="567"/>
        <w:rPr>
          <w:lang w:bidi="uk-UA"/>
        </w:rPr>
      </w:pPr>
      <w:r w:rsidRPr="002A1B5F">
        <w:rPr>
          <w:color w:val="000000"/>
        </w:rPr>
        <w:t>Су</w:t>
      </w:r>
      <w:r w:rsidRPr="002A1B5F">
        <w:rPr>
          <w:rStyle w:val="FontStyle20"/>
          <w:b w:val="0"/>
          <w:sz w:val="28"/>
          <w:szCs w:val="28"/>
        </w:rPr>
        <w:t xml:space="preserve">ддя Козленко Г.О. повідомила, що судове засідання у справі, призначене на 10 годину 11 січня 2024 року, не </w:t>
      </w:r>
      <w:r w:rsidRPr="002A1B5F">
        <w:rPr>
          <w:lang w:bidi="uk-UA"/>
        </w:rPr>
        <w:t>відбулося у зв’язку з неявкою сторін.</w:t>
      </w:r>
    </w:p>
    <w:p w:rsidR="002A1B5F" w:rsidRDefault="002A1B5F" w:rsidP="002A1B5F">
      <w:pPr>
        <w:pStyle w:val="20"/>
        <w:shd w:val="clear" w:color="auto" w:fill="auto"/>
        <w:spacing w:before="0" w:after="0" w:line="240" w:lineRule="auto"/>
        <w:ind w:firstLine="567"/>
        <w:rPr>
          <w:lang w:bidi="uk-UA"/>
        </w:rPr>
      </w:pPr>
      <w:r w:rsidRPr="002A1B5F">
        <w:rPr>
          <w:lang w:bidi="uk-UA"/>
        </w:rPr>
        <w:t xml:space="preserve">О 13 годині 42 хвилини на особистий номер телефону судді Козленко Г.О. через додаток </w:t>
      </w:r>
      <w:r w:rsidRPr="002A1B5F">
        <w:rPr>
          <w:lang w:val="en-US" w:bidi="uk-UA"/>
        </w:rPr>
        <w:t>Viber</w:t>
      </w:r>
      <w:r w:rsidRPr="002A1B5F">
        <w:rPr>
          <w:lang w:bidi="uk-UA"/>
        </w:rPr>
        <w:t xml:space="preserve"> надійшов телефонний дзвінок з невідомого їй номер</w:t>
      </w:r>
      <w:r w:rsidR="00C10955">
        <w:rPr>
          <w:lang w:bidi="uk-UA"/>
        </w:rPr>
        <w:t>а</w:t>
      </w:r>
      <w:r w:rsidRPr="002A1B5F">
        <w:rPr>
          <w:lang w:bidi="uk-UA"/>
        </w:rPr>
        <w:t xml:space="preserve"> </w:t>
      </w:r>
      <w:r w:rsidR="00E6151B">
        <w:rPr>
          <w:lang w:bidi="uk-UA"/>
        </w:rPr>
        <w:t>ІНФОРМАЦІЯ1</w:t>
      </w:r>
      <w:r w:rsidRPr="002A1B5F">
        <w:rPr>
          <w:lang w:bidi="uk-UA"/>
        </w:rPr>
        <w:t xml:space="preserve"> від абонента «Александр». </w:t>
      </w:r>
      <w:r w:rsidR="00C10955">
        <w:rPr>
          <w:lang w:bidi="uk-UA"/>
        </w:rPr>
        <w:t>С</w:t>
      </w:r>
      <w:r w:rsidRPr="002A1B5F">
        <w:rPr>
          <w:lang w:bidi="uk-UA"/>
        </w:rPr>
        <w:t>удд</w:t>
      </w:r>
      <w:r w:rsidR="00C10955">
        <w:rPr>
          <w:lang w:bidi="uk-UA"/>
        </w:rPr>
        <w:t>я прийняла</w:t>
      </w:r>
      <w:r w:rsidRPr="002A1B5F">
        <w:rPr>
          <w:lang w:bidi="uk-UA"/>
        </w:rPr>
        <w:t xml:space="preserve"> вхідн</w:t>
      </w:r>
      <w:r w:rsidR="00C10955">
        <w:rPr>
          <w:lang w:bidi="uk-UA"/>
        </w:rPr>
        <w:t>ий</w:t>
      </w:r>
      <w:r w:rsidRPr="002A1B5F">
        <w:rPr>
          <w:lang w:bidi="uk-UA"/>
        </w:rPr>
        <w:t xml:space="preserve"> дзвін</w:t>
      </w:r>
      <w:r w:rsidR="00C10955">
        <w:rPr>
          <w:lang w:bidi="uk-UA"/>
        </w:rPr>
        <w:t>о</w:t>
      </w:r>
      <w:r w:rsidRPr="002A1B5F">
        <w:rPr>
          <w:lang w:bidi="uk-UA"/>
        </w:rPr>
        <w:t>к</w:t>
      </w:r>
      <w:r w:rsidR="00C10955">
        <w:rPr>
          <w:lang w:bidi="uk-UA"/>
        </w:rPr>
        <w:t>, проте</w:t>
      </w:r>
      <w:r w:rsidRPr="002A1B5F">
        <w:rPr>
          <w:lang w:bidi="uk-UA"/>
        </w:rPr>
        <w:t xml:space="preserve"> розмова не відбулася.</w:t>
      </w:r>
    </w:p>
    <w:p w:rsidR="005F10C5" w:rsidRPr="002A1B5F" w:rsidRDefault="005F10C5" w:rsidP="002A1B5F">
      <w:pPr>
        <w:pStyle w:val="20"/>
        <w:shd w:val="clear" w:color="auto" w:fill="auto"/>
        <w:spacing w:before="0" w:after="0" w:line="240" w:lineRule="auto"/>
        <w:ind w:firstLine="567"/>
        <w:rPr>
          <w:lang w:bidi="uk-UA"/>
        </w:rPr>
      </w:pPr>
    </w:p>
    <w:p w:rsidR="002A1B5F" w:rsidRPr="002A1B5F" w:rsidRDefault="002A1B5F" w:rsidP="002A1B5F">
      <w:pPr>
        <w:pStyle w:val="20"/>
        <w:shd w:val="clear" w:color="auto" w:fill="auto"/>
        <w:spacing w:before="0" w:after="0" w:line="240" w:lineRule="auto"/>
        <w:ind w:firstLine="567"/>
        <w:rPr>
          <w:rStyle w:val="FontStyle20"/>
          <w:b w:val="0"/>
          <w:sz w:val="28"/>
          <w:szCs w:val="28"/>
        </w:rPr>
      </w:pPr>
      <w:r w:rsidRPr="002A1B5F">
        <w:rPr>
          <w:lang w:bidi="uk-UA"/>
        </w:rPr>
        <w:t xml:space="preserve">Через прямий мобільний зв’язок о 13 годині 43 хвилини надійшов телефонний дзвінок з того </w:t>
      </w:r>
      <w:r w:rsidR="00C10955">
        <w:rPr>
          <w:lang w:bidi="uk-UA"/>
        </w:rPr>
        <w:t>самого</w:t>
      </w:r>
      <w:r w:rsidRPr="002A1B5F">
        <w:rPr>
          <w:lang w:bidi="uk-UA"/>
        </w:rPr>
        <w:t xml:space="preserve"> номер</w:t>
      </w:r>
      <w:r w:rsidR="00C10955">
        <w:rPr>
          <w:lang w:bidi="uk-UA"/>
        </w:rPr>
        <w:t>а</w:t>
      </w:r>
      <w:r w:rsidRPr="002A1B5F">
        <w:rPr>
          <w:lang w:bidi="uk-UA"/>
        </w:rPr>
        <w:t xml:space="preserve"> телефону від особи, яка представилася відповідачем у справі </w:t>
      </w:r>
      <w:r w:rsidRPr="002A1B5F">
        <w:rPr>
          <w:rStyle w:val="FontStyle20"/>
          <w:b w:val="0"/>
          <w:sz w:val="28"/>
          <w:szCs w:val="28"/>
        </w:rPr>
        <w:t>№ 760/21415/23</w:t>
      </w:r>
      <w:r w:rsidRPr="002A1B5F">
        <w:rPr>
          <w:lang w:bidi="uk-UA"/>
        </w:rPr>
        <w:t xml:space="preserve"> </w:t>
      </w:r>
      <w:r w:rsidR="00E6151B">
        <w:rPr>
          <w:rStyle w:val="FontStyle20"/>
          <w:b w:val="0"/>
          <w:sz w:val="28"/>
          <w:szCs w:val="28"/>
        </w:rPr>
        <w:t>ОСОБА2</w:t>
      </w:r>
      <w:r w:rsidRPr="002A1B5F">
        <w:rPr>
          <w:lang w:bidi="uk-UA"/>
        </w:rPr>
        <w:t xml:space="preserve">. Вказана особа повідомила судді, що </w:t>
      </w:r>
      <w:r w:rsidRPr="002A1B5F">
        <w:rPr>
          <w:rStyle w:val="FontStyle20"/>
          <w:b w:val="0"/>
          <w:sz w:val="28"/>
          <w:szCs w:val="28"/>
        </w:rPr>
        <w:t>перебуває у місті Донецьку, зазначи</w:t>
      </w:r>
      <w:r w:rsidR="00C10955">
        <w:rPr>
          <w:rStyle w:val="FontStyle20"/>
          <w:b w:val="0"/>
          <w:sz w:val="28"/>
          <w:szCs w:val="28"/>
        </w:rPr>
        <w:t>ла</w:t>
      </w:r>
      <w:r w:rsidRPr="002A1B5F">
        <w:rPr>
          <w:rStyle w:val="FontStyle20"/>
          <w:b w:val="0"/>
          <w:sz w:val="28"/>
          <w:szCs w:val="28"/>
        </w:rPr>
        <w:t>, що не хоче</w:t>
      </w:r>
      <w:r w:rsidR="00E97FAF">
        <w:rPr>
          <w:rStyle w:val="FontStyle20"/>
          <w:b w:val="0"/>
          <w:sz w:val="28"/>
          <w:szCs w:val="28"/>
        </w:rPr>
        <w:t>, щоб його</w:t>
      </w:r>
      <w:r w:rsidRPr="002A1B5F">
        <w:rPr>
          <w:rStyle w:val="FontStyle20"/>
          <w:b w:val="0"/>
          <w:sz w:val="28"/>
          <w:szCs w:val="28"/>
        </w:rPr>
        <w:t xml:space="preserve"> позбавл</w:t>
      </w:r>
      <w:r w:rsidR="00E97FAF">
        <w:rPr>
          <w:rStyle w:val="FontStyle20"/>
          <w:b w:val="0"/>
          <w:sz w:val="28"/>
          <w:szCs w:val="28"/>
        </w:rPr>
        <w:t xml:space="preserve">яли </w:t>
      </w:r>
      <w:r w:rsidRPr="002A1B5F">
        <w:rPr>
          <w:rStyle w:val="FontStyle20"/>
          <w:b w:val="0"/>
          <w:sz w:val="28"/>
          <w:szCs w:val="28"/>
        </w:rPr>
        <w:t>батьківських прав, тому суд повинен відмовити у задоволенні позовних вимог. На запитання судді особа, яка телефонувала, зазначила, що вказаний номер телефону йому скинули та сказали зателефонувати, згодом повідоми</w:t>
      </w:r>
      <w:r w:rsidR="00C10955">
        <w:rPr>
          <w:rStyle w:val="FontStyle20"/>
          <w:b w:val="0"/>
          <w:sz w:val="28"/>
          <w:szCs w:val="28"/>
        </w:rPr>
        <w:t>ла</w:t>
      </w:r>
      <w:r w:rsidRPr="002A1B5F">
        <w:rPr>
          <w:rStyle w:val="FontStyle20"/>
          <w:b w:val="0"/>
          <w:sz w:val="28"/>
          <w:szCs w:val="28"/>
        </w:rPr>
        <w:t>, що особистий номер телефону судді Козленко Г.О. є у вільному доступі в мережі Інтернет. Розмова тривала близько 2 хвилин.</w:t>
      </w:r>
    </w:p>
    <w:p w:rsidR="002A1B5F" w:rsidRPr="002A1B5F" w:rsidRDefault="002A1B5F" w:rsidP="002A1B5F">
      <w:pPr>
        <w:pStyle w:val="20"/>
        <w:shd w:val="clear" w:color="auto" w:fill="auto"/>
        <w:spacing w:before="0" w:after="0" w:line="240" w:lineRule="auto"/>
        <w:ind w:firstLine="567"/>
        <w:rPr>
          <w:rFonts w:eastAsia="Arial Unicode MS"/>
          <w:lang w:bidi="uk-UA"/>
        </w:rPr>
      </w:pPr>
      <w:r w:rsidRPr="002A1B5F">
        <w:rPr>
          <w:rFonts w:eastAsia="Arial Unicode MS"/>
          <w:lang w:bidi="uk-UA"/>
        </w:rPr>
        <w:t>На підтвердження наведеного судд</w:t>
      </w:r>
      <w:r w:rsidR="00C10955">
        <w:rPr>
          <w:rFonts w:eastAsia="Arial Unicode MS"/>
          <w:lang w:bidi="uk-UA"/>
        </w:rPr>
        <w:t>я</w:t>
      </w:r>
      <w:r w:rsidRPr="002A1B5F">
        <w:rPr>
          <w:rFonts w:eastAsia="Arial Unicode MS"/>
          <w:lang w:bidi="uk-UA"/>
        </w:rPr>
        <w:t xml:space="preserve"> Козленко Г.О. </w:t>
      </w:r>
      <w:r w:rsidR="00C10955" w:rsidRPr="002A1B5F">
        <w:rPr>
          <w:rFonts w:eastAsia="Arial Unicode MS"/>
          <w:lang w:bidi="uk-UA"/>
        </w:rPr>
        <w:t>долуч</w:t>
      </w:r>
      <w:r w:rsidR="00C10955">
        <w:rPr>
          <w:rFonts w:eastAsia="Arial Unicode MS"/>
          <w:lang w:bidi="uk-UA"/>
        </w:rPr>
        <w:t>ила</w:t>
      </w:r>
      <w:r w:rsidR="00C10955" w:rsidRPr="002A1B5F">
        <w:rPr>
          <w:rFonts w:eastAsia="Arial Unicode MS"/>
          <w:lang w:bidi="uk-UA"/>
        </w:rPr>
        <w:t xml:space="preserve"> </w:t>
      </w:r>
      <w:r w:rsidRPr="002A1B5F">
        <w:rPr>
          <w:rFonts w:eastAsia="Arial Unicode MS"/>
          <w:lang w:bidi="uk-UA"/>
        </w:rPr>
        <w:t>до повідомлення про втручання копії скриншотів телефонних дзвінків.</w:t>
      </w:r>
    </w:p>
    <w:p w:rsidR="002A1B5F" w:rsidRPr="002A1B5F" w:rsidRDefault="002A1B5F" w:rsidP="002A1B5F">
      <w:pPr>
        <w:pStyle w:val="20"/>
        <w:shd w:val="clear" w:color="auto" w:fill="auto"/>
        <w:spacing w:before="0" w:after="0" w:line="240" w:lineRule="auto"/>
        <w:ind w:firstLine="567"/>
        <w:rPr>
          <w:lang w:bidi="uk-UA"/>
        </w:rPr>
      </w:pPr>
      <w:r w:rsidRPr="002A1B5F">
        <w:rPr>
          <w:lang w:bidi="uk-UA"/>
        </w:rPr>
        <w:t xml:space="preserve">На переконання судді Козленко Г.О., вказані обставини можуть містити ознаки переслідування та здійснення неправомірного тиску на суддю з метою вплинути на </w:t>
      </w:r>
      <w:r w:rsidR="00C10955">
        <w:rPr>
          <w:lang w:bidi="uk-UA"/>
        </w:rPr>
        <w:t>ухвалення</w:t>
      </w:r>
      <w:r w:rsidRPr="002A1B5F">
        <w:rPr>
          <w:lang w:bidi="uk-UA"/>
        </w:rPr>
        <w:t xml:space="preserve"> рішення.</w:t>
      </w:r>
    </w:p>
    <w:p w:rsidR="002A1B5F" w:rsidRPr="002A1B5F" w:rsidRDefault="00C10955" w:rsidP="002A1B5F">
      <w:pPr>
        <w:pStyle w:val="rtejustify"/>
        <w:shd w:val="clear" w:color="auto" w:fill="FFFFFF"/>
        <w:spacing w:before="0" w:beforeAutospacing="0" w:after="0" w:afterAutospacing="0"/>
        <w:ind w:firstLine="567"/>
        <w:jc w:val="both"/>
        <w:rPr>
          <w:color w:val="000000"/>
          <w:sz w:val="28"/>
          <w:szCs w:val="28"/>
        </w:rPr>
      </w:pPr>
      <w:r>
        <w:rPr>
          <w:color w:val="000000"/>
          <w:sz w:val="28"/>
          <w:szCs w:val="28"/>
        </w:rPr>
        <w:t>Відповідно до</w:t>
      </w:r>
      <w:r w:rsidR="002A1B5F" w:rsidRPr="002A1B5F">
        <w:rPr>
          <w:color w:val="000000"/>
          <w:sz w:val="28"/>
          <w:szCs w:val="28"/>
        </w:rPr>
        <w:t xml:space="preserve"> вимог частини четвертої статті 48 Закону України «Про судоустрій і статус суддів» суддя </w:t>
      </w:r>
      <w:r w:rsidR="002A1B5F">
        <w:rPr>
          <w:color w:val="000000"/>
          <w:sz w:val="28"/>
          <w:szCs w:val="28"/>
        </w:rPr>
        <w:t xml:space="preserve">Козленко Г.О. </w:t>
      </w:r>
      <w:r w:rsidR="002A1B5F" w:rsidRPr="002A1B5F">
        <w:rPr>
          <w:color w:val="000000"/>
          <w:sz w:val="28"/>
          <w:szCs w:val="28"/>
        </w:rPr>
        <w:t>звернулася з повідомленням про втручання в її діяльність як судді щодо здійснення правосуддя до Вищої ради правосуддя та до Генерального прокурора.</w:t>
      </w:r>
    </w:p>
    <w:p w:rsidR="002A1B5F" w:rsidRPr="002A1B5F" w:rsidRDefault="002A1B5F" w:rsidP="002A1B5F">
      <w:pPr>
        <w:pStyle w:val="a3"/>
        <w:ind w:firstLine="567"/>
        <w:jc w:val="both"/>
        <w:rPr>
          <w:rFonts w:ascii="Times New Roman" w:eastAsia="Calibri" w:hAnsi="Times New Roman"/>
          <w:iCs/>
          <w:sz w:val="28"/>
          <w:szCs w:val="28"/>
          <w:lang w:eastAsia="zh-CN" w:bidi="en-US"/>
        </w:rPr>
      </w:pPr>
      <w:r w:rsidRPr="002A1B5F">
        <w:rPr>
          <w:rFonts w:ascii="Times New Roman" w:hAnsi="Times New Roman"/>
          <w:bCs/>
          <w:color w:val="000000"/>
          <w:sz w:val="28"/>
          <w:szCs w:val="28"/>
        </w:rPr>
        <w:t xml:space="preserve">Під час перевірки повідомлення </w:t>
      </w:r>
      <w:r w:rsidRPr="002A1B5F">
        <w:rPr>
          <w:rStyle w:val="FontStyle20"/>
          <w:b w:val="0"/>
          <w:sz w:val="28"/>
          <w:szCs w:val="28"/>
        </w:rPr>
        <w:t>судді Солом’янського районного суду міста Києва Козленко Г.О.</w:t>
      </w:r>
      <w:r w:rsidRPr="002A1B5F">
        <w:rPr>
          <w:rFonts w:ascii="Times New Roman" w:hAnsi="Times New Roman"/>
          <w:b/>
          <w:color w:val="000000"/>
          <w:sz w:val="28"/>
          <w:szCs w:val="28"/>
          <w:shd w:val="clear" w:color="auto" w:fill="FFFFFF"/>
        </w:rPr>
        <w:t xml:space="preserve"> </w:t>
      </w:r>
      <w:r w:rsidRPr="002A1B5F">
        <w:rPr>
          <w:rFonts w:ascii="Times New Roman" w:hAnsi="Times New Roman"/>
          <w:color w:val="000000"/>
          <w:sz w:val="28"/>
          <w:szCs w:val="28"/>
          <w:shd w:val="clear" w:color="auto" w:fill="FFFFFF"/>
        </w:rPr>
        <w:t xml:space="preserve">про втручання в діяльність судді щодо здійснення правосуддя до Офісу Генерального прокурора надіслано запит </w:t>
      </w:r>
      <w:r w:rsidRPr="002A1B5F">
        <w:rPr>
          <w:rFonts w:ascii="Times New Roman" w:eastAsia="Calibri" w:hAnsi="Times New Roman"/>
          <w:iCs/>
          <w:sz w:val="28"/>
          <w:szCs w:val="28"/>
          <w:lang w:bidi="en-US"/>
        </w:rPr>
        <w:t>з проханням надати відомості щодо дій, вчинених за результатами розгляду повідомлення судді.</w:t>
      </w:r>
    </w:p>
    <w:p w:rsidR="002A1B5F" w:rsidRPr="002A1B5F" w:rsidRDefault="002A1B5F" w:rsidP="002A1B5F">
      <w:pPr>
        <w:widowControl w:val="0"/>
        <w:spacing w:after="0" w:line="240" w:lineRule="auto"/>
        <w:ind w:firstLine="567"/>
        <w:jc w:val="both"/>
        <w:rPr>
          <w:rFonts w:ascii="Times New Roman" w:hAnsi="Times New Roman"/>
          <w:color w:val="000000"/>
          <w:sz w:val="28"/>
          <w:szCs w:val="28"/>
          <w:lang w:eastAsia="zh-CN"/>
        </w:rPr>
      </w:pPr>
      <w:r w:rsidRPr="002A1B5F">
        <w:rPr>
          <w:rFonts w:ascii="Times New Roman" w:hAnsi="Times New Roman"/>
          <w:bCs/>
          <w:color w:val="000000"/>
          <w:sz w:val="28"/>
          <w:szCs w:val="28"/>
        </w:rPr>
        <w:t xml:space="preserve">Офіс Генерального прокурора </w:t>
      </w:r>
      <w:r w:rsidR="00B07B64">
        <w:rPr>
          <w:rFonts w:ascii="Times New Roman" w:hAnsi="Times New Roman"/>
          <w:bCs/>
          <w:color w:val="000000"/>
          <w:sz w:val="28"/>
          <w:szCs w:val="28"/>
        </w:rPr>
        <w:t>в листі</w:t>
      </w:r>
      <w:r w:rsidRPr="002A1B5F">
        <w:rPr>
          <w:rFonts w:ascii="Times New Roman" w:hAnsi="Times New Roman"/>
          <w:bCs/>
          <w:color w:val="000000"/>
          <w:sz w:val="28"/>
          <w:szCs w:val="28"/>
        </w:rPr>
        <w:t xml:space="preserve"> від </w:t>
      </w:r>
      <w:r w:rsidRPr="002A1B5F">
        <w:rPr>
          <w:rFonts w:ascii="Times New Roman" w:hAnsi="Times New Roman"/>
          <w:color w:val="000000"/>
          <w:sz w:val="28"/>
          <w:szCs w:val="28"/>
          <w:lang w:eastAsia="zh-CN"/>
        </w:rPr>
        <w:t xml:space="preserve">18 січня 2024 року </w:t>
      </w:r>
      <w:r w:rsidRPr="002A1B5F">
        <w:rPr>
          <w:rFonts w:ascii="Times New Roman" w:hAnsi="Times New Roman"/>
          <w:color w:val="000000"/>
          <w:sz w:val="28"/>
          <w:szCs w:val="28"/>
          <w:lang w:eastAsia="zh-CN"/>
        </w:rPr>
        <w:br/>
        <w:t>№ 09/1/1-5306ВИХ-24 поінформував про направлення запиту члена Вищої ради правосуддя до Київської міської прокуратури для перевірки та прийняття рішення згідно з вимогами закону.</w:t>
      </w:r>
    </w:p>
    <w:p w:rsidR="002A1B5F" w:rsidRPr="002A1B5F" w:rsidRDefault="002A1B5F" w:rsidP="002A1B5F">
      <w:pPr>
        <w:widowControl w:val="0"/>
        <w:suppressAutoHyphens/>
        <w:spacing w:after="0" w:line="240" w:lineRule="auto"/>
        <w:ind w:firstLine="567"/>
        <w:jc w:val="both"/>
        <w:rPr>
          <w:rFonts w:ascii="Times New Roman" w:hAnsi="Times New Roman"/>
          <w:color w:val="000000"/>
          <w:sz w:val="28"/>
          <w:szCs w:val="28"/>
          <w:lang w:eastAsia="ru-RU"/>
        </w:rPr>
      </w:pPr>
      <w:r w:rsidRPr="002A1B5F">
        <w:rPr>
          <w:rFonts w:ascii="Times New Roman" w:hAnsi="Times New Roman"/>
          <w:color w:val="000000"/>
          <w:sz w:val="28"/>
          <w:szCs w:val="28"/>
          <w:lang w:eastAsia="zh-CN"/>
        </w:rPr>
        <w:t xml:space="preserve">Київська міська </w:t>
      </w:r>
      <w:r w:rsidRPr="002A1B5F">
        <w:rPr>
          <w:rFonts w:ascii="Times New Roman" w:hAnsi="Times New Roman"/>
          <w:color w:val="000000"/>
          <w:sz w:val="28"/>
          <w:szCs w:val="28"/>
          <w:lang w:eastAsia="ru-RU"/>
        </w:rPr>
        <w:t xml:space="preserve">прокуратура </w:t>
      </w:r>
      <w:r w:rsidR="00B07B64">
        <w:rPr>
          <w:rFonts w:ascii="Times New Roman" w:hAnsi="Times New Roman"/>
          <w:color w:val="000000"/>
          <w:sz w:val="28"/>
          <w:szCs w:val="28"/>
          <w:lang w:eastAsia="ru-RU"/>
        </w:rPr>
        <w:t xml:space="preserve">в </w:t>
      </w:r>
      <w:r w:rsidRPr="002A1B5F">
        <w:rPr>
          <w:rFonts w:ascii="Times New Roman" w:hAnsi="Times New Roman"/>
          <w:color w:val="000000"/>
          <w:sz w:val="28"/>
          <w:szCs w:val="28"/>
          <w:lang w:eastAsia="ru-RU"/>
        </w:rPr>
        <w:t>лист</w:t>
      </w:r>
      <w:r w:rsidR="00B07B64">
        <w:rPr>
          <w:rFonts w:ascii="Times New Roman" w:hAnsi="Times New Roman"/>
          <w:color w:val="000000"/>
          <w:sz w:val="28"/>
          <w:szCs w:val="28"/>
          <w:lang w:eastAsia="ru-RU"/>
        </w:rPr>
        <w:t>і</w:t>
      </w:r>
      <w:r w:rsidRPr="002A1B5F">
        <w:rPr>
          <w:rFonts w:ascii="Times New Roman" w:hAnsi="Times New Roman"/>
          <w:color w:val="000000"/>
          <w:sz w:val="28"/>
          <w:szCs w:val="28"/>
          <w:lang w:eastAsia="ru-RU"/>
        </w:rPr>
        <w:t xml:space="preserve"> від 6 лютого 2024 року                                           № 09/2-1330ВИХ-24 повідомила, що за результатами розгляду</w:t>
      </w:r>
      <w:r w:rsidRPr="002A1B5F">
        <w:rPr>
          <w:rFonts w:ascii="Times New Roman" w:hAnsi="Times New Roman"/>
          <w:bCs/>
          <w:color w:val="000000"/>
          <w:sz w:val="28"/>
          <w:szCs w:val="28"/>
        </w:rPr>
        <w:t xml:space="preserve"> повідомлення </w:t>
      </w:r>
      <w:r w:rsidRPr="002A1B5F">
        <w:rPr>
          <w:rStyle w:val="FontStyle20"/>
          <w:b w:val="0"/>
          <w:sz w:val="28"/>
          <w:szCs w:val="28"/>
        </w:rPr>
        <w:t>судді Козленко Г.О.</w:t>
      </w:r>
      <w:r w:rsidRPr="008B6B66">
        <w:rPr>
          <w:rStyle w:val="FontStyle20"/>
          <w:sz w:val="28"/>
          <w:szCs w:val="28"/>
        </w:rPr>
        <w:t xml:space="preserve"> </w:t>
      </w:r>
      <w:r w:rsidRPr="002A1B5F">
        <w:rPr>
          <w:rFonts w:ascii="Times New Roman" w:hAnsi="Times New Roman"/>
          <w:color w:val="000000"/>
          <w:sz w:val="28"/>
          <w:szCs w:val="28"/>
          <w:lang w:eastAsia="ru-RU"/>
        </w:rPr>
        <w:t xml:space="preserve">Солом’янською окружною прокуратурою міста Києва </w:t>
      </w:r>
      <w:r w:rsidRPr="002A1B5F">
        <w:rPr>
          <w:rFonts w:ascii="Times New Roman" w:hAnsi="Times New Roman"/>
          <w:color w:val="000000"/>
          <w:sz w:val="28"/>
          <w:szCs w:val="28"/>
          <w:lang w:eastAsia="ru-RU"/>
        </w:rPr>
        <w:br/>
        <w:t>30 січня 2024 року внесено відомості до Єдиного реєстру досудових роз</w:t>
      </w:r>
      <w:r w:rsidR="00E6151B">
        <w:rPr>
          <w:rFonts w:ascii="Times New Roman" w:hAnsi="Times New Roman"/>
          <w:color w:val="000000"/>
          <w:sz w:val="28"/>
          <w:szCs w:val="28"/>
          <w:lang w:eastAsia="ru-RU"/>
        </w:rPr>
        <w:t>слідувань за № ____</w:t>
      </w:r>
      <w:r w:rsidRPr="002A1B5F">
        <w:rPr>
          <w:rFonts w:ascii="Times New Roman" w:hAnsi="Times New Roman"/>
          <w:color w:val="000000"/>
          <w:sz w:val="28"/>
          <w:szCs w:val="28"/>
          <w:lang w:eastAsia="ru-RU"/>
        </w:rPr>
        <w:t xml:space="preserve"> за ознаками кримінального правопорушення, передбаченого </w:t>
      </w:r>
      <w:r w:rsidRPr="002A1B5F">
        <w:rPr>
          <w:rFonts w:ascii="Times New Roman" w:hAnsi="Times New Roman"/>
          <w:color w:val="000000"/>
          <w:sz w:val="28"/>
          <w:szCs w:val="28"/>
          <w:lang w:bidi="uk-UA"/>
        </w:rPr>
        <w:t xml:space="preserve">частиною першою статті 376 Кримінального кодексу України. </w:t>
      </w:r>
      <w:r w:rsidRPr="002A1B5F">
        <w:rPr>
          <w:rFonts w:ascii="Times New Roman" w:hAnsi="Times New Roman"/>
          <w:color w:val="000000"/>
          <w:sz w:val="28"/>
          <w:szCs w:val="28"/>
          <w:lang w:eastAsia="ru-RU"/>
        </w:rPr>
        <w:t>Проведення досудового розслідування доручено слідчому відділу Солом’янського управління поліції Головного управління Національної поліції у місті Києві.</w:t>
      </w:r>
    </w:p>
    <w:p w:rsidR="002A1B5F" w:rsidRDefault="002A1B5F" w:rsidP="002A1B5F">
      <w:pPr>
        <w:widowControl w:val="0"/>
        <w:suppressAutoHyphens/>
        <w:spacing w:after="0" w:line="240" w:lineRule="auto"/>
        <w:ind w:firstLine="567"/>
        <w:jc w:val="both"/>
        <w:rPr>
          <w:rStyle w:val="FontStyle20"/>
          <w:b w:val="0"/>
          <w:sz w:val="28"/>
          <w:szCs w:val="28"/>
        </w:rPr>
      </w:pPr>
      <w:r>
        <w:rPr>
          <w:rFonts w:ascii="Times New Roman" w:eastAsia="Arial Unicode MS" w:hAnsi="Times New Roman"/>
          <w:sz w:val="28"/>
          <w:szCs w:val="28"/>
          <w:lang w:bidi="uk-UA"/>
        </w:rPr>
        <w:t xml:space="preserve">З </w:t>
      </w:r>
      <w:r w:rsidRPr="00DD0124">
        <w:rPr>
          <w:rFonts w:ascii="Times New Roman" w:eastAsia="Arial Unicode MS" w:hAnsi="Times New Roman"/>
          <w:sz w:val="28"/>
          <w:szCs w:val="28"/>
          <w:lang w:eastAsia="ru-RU" w:bidi="uk-UA"/>
        </w:rPr>
        <w:t xml:space="preserve">Єдиного державного реєстру судових рішень та </w:t>
      </w:r>
      <w:r w:rsidRPr="00DD0124">
        <w:rPr>
          <w:rFonts w:ascii="Times New Roman" w:hAnsi="Times New Roman"/>
          <w:sz w:val="28"/>
          <w:szCs w:val="28"/>
          <w:shd w:val="clear" w:color="auto" w:fill="FFFFFF"/>
          <w:lang w:eastAsia="ru-RU"/>
        </w:rPr>
        <w:t>офіційного вебпорталу «Судова влада України»</w:t>
      </w:r>
      <w:r>
        <w:rPr>
          <w:rFonts w:ascii="Times New Roman" w:hAnsi="Times New Roman"/>
          <w:sz w:val="28"/>
          <w:szCs w:val="28"/>
          <w:shd w:val="clear" w:color="auto" w:fill="FFFFFF"/>
          <w:lang w:eastAsia="ru-RU"/>
        </w:rPr>
        <w:t xml:space="preserve"> </w:t>
      </w:r>
      <w:r w:rsidRPr="00DD0124">
        <w:rPr>
          <w:rFonts w:ascii="Times New Roman" w:eastAsia="Arial Unicode MS" w:hAnsi="Times New Roman"/>
          <w:sz w:val="28"/>
          <w:szCs w:val="28"/>
          <w:lang w:eastAsia="ru-RU" w:bidi="uk-UA"/>
        </w:rPr>
        <w:t xml:space="preserve">встановлено, що </w:t>
      </w:r>
      <w:r w:rsidR="00B07B64">
        <w:rPr>
          <w:rFonts w:ascii="Times New Roman" w:eastAsia="Arial Unicode MS" w:hAnsi="Times New Roman"/>
          <w:sz w:val="28"/>
          <w:szCs w:val="28"/>
          <w:lang w:eastAsia="ru-RU" w:bidi="uk-UA"/>
        </w:rPr>
        <w:t>у</w:t>
      </w:r>
      <w:r w:rsidRPr="00DD0124">
        <w:rPr>
          <w:rFonts w:ascii="Times New Roman" w:eastAsia="Arial Unicode MS" w:hAnsi="Times New Roman"/>
          <w:sz w:val="28"/>
          <w:szCs w:val="28"/>
          <w:lang w:eastAsia="ru-RU" w:bidi="uk-UA"/>
        </w:rPr>
        <w:t xml:space="preserve"> провадженні судді </w:t>
      </w:r>
      <w:r w:rsidRPr="002A1B5F">
        <w:rPr>
          <w:rStyle w:val="FontStyle20"/>
          <w:b w:val="0"/>
          <w:sz w:val="28"/>
          <w:szCs w:val="28"/>
        </w:rPr>
        <w:t xml:space="preserve">Солом’янського районного суду міста Києва Козленко Г.О. </w:t>
      </w:r>
      <w:r w:rsidRPr="00DD0124">
        <w:rPr>
          <w:rFonts w:ascii="Times New Roman" w:hAnsi="Times New Roman"/>
          <w:sz w:val="28"/>
          <w:szCs w:val="28"/>
        </w:rPr>
        <w:t xml:space="preserve">перебували матеріали цивільної справи </w:t>
      </w:r>
      <w:r w:rsidRPr="002A1B5F">
        <w:rPr>
          <w:rStyle w:val="FontStyle20"/>
          <w:b w:val="0"/>
          <w:sz w:val="28"/>
          <w:szCs w:val="28"/>
        </w:rPr>
        <w:t xml:space="preserve">№ 760/21415/23 за позовом </w:t>
      </w:r>
      <w:r w:rsidR="00E6151B">
        <w:rPr>
          <w:rStyle w:val="FontStyle20"/>
          <w:b w:val="0"/>
          <w:sz w:val="28"/>
          <w:szCs w:val="28"/>
        </w:rPr>
        <w:t>ОСОБА1</w:t>
      </w:r>
      <w:r w:rsidR="00C10955">
        <w:rPr>
          <w:rStyle w:val="FontStyle20"/>
          <w:b w:val="0"/>
          <w:sz w:val="28"/>
          <w:szCs w:val="28"/>
        </w:rPr>
        <w:t xml:space="preserve"> до </w:t>
      </w:r>
      <w:r w:rsidR="00E6151B">
        <w:rPr>
          <w:rStyle w:val="FontStyle20"/>
          <w:b w:val="0"/>
          <w:sz w:val="28"/>
          <w:szCs w:val="28"/>
        </w:rPr>
        <w:t>ОСОБА2</w:t>
      </w:r>
      <w:r w:rsidR="00C10955">
        <w:rPr>
          <w:rStyle w:val="FontStyle20"/>
          <w:b w:val="0"/>
          <w:sz w:val="28"/>
          <w:szCs w:val="28"/>
        </w:rPr>
        <w:t>, третя особа –</w:t>
      </w:r>
      <w:r w:rsidRPr="002A1B5F">
        <w:rPr>
          <w:rStyle w:val="FontStyle20"/>
          <w:b w:val="0"/>
          <w:sz w:val="28"/>
          <w:szCs w:val="28"/>
        </w:rPr>
        <w:t xml:space="preserve"> Служба</w:t>
      </w:r>
      <w:r w:rsidR="00C10955">
        <w:rPr>
          <w:rStyle w:val="FontStyle20"/>
          <w:b w:val="0"/>
          <w:sz w:val="28"/>
          <w:szCs w:val="28"/>
        </w:rPr>
        <w:t xml:space="preserve"> </w:t>
      </w:r>
      <w:r w:rsidRPr="002A1B5F">
        <w:rPr>
          <w:rStyle w:val="FontStyle20"/>
          <w:b w:val="0"/>
          <w:sz w:val="28"/>
          <w:szCs w:val="28"/>
        </w:rPr>
        <w:t>у справах дітей та сім’ї Деснянської районної в місті Києві державної адміністрації, про позбавлення батьківських прав.</w:t>
      </w:r>
    </w:p>
    <w:p w:rsidR="002A1B5F" w:rsidRPr="00876D36" w:rsidRDefault="002A1B5F" w:rsidP="002A1B5F">
      <w:pPr>
        <w:widowControl w:val="0"/>
        <w:suppressAutoHyphens/>
        <w:spacing w:after="0" w:line="240" w:lineRule="auto"/>
        <w:ind w:firstLine="567"/>
        <w:jc w:val="both"/>
        <w:rPr>
          <w:rFonts w:ascii="Times New Roman" w:hAnsi="Times New Roman"/>
          <w:color w:val="000000"/>
          <w:sz w:val="28"/>
          <w:szCs w:val="28"/>
        </w:rPr>
      </w:pPr>
      <w:r w:rsidRPr="00876D36">
        <w:rPr>
          <w:rFonts w:ascii="Times New Roman" w:hAnsi="Times New Roman"/>
          <w:color w:val="000000"/>
          <w:sz w:val="28"/>
          <w:szCs w:val="28"/>
        </w:rPr>
        <w:t xml:space="preserve">Ухвалою </w:t>
      </w:r>
      <w:r w:rsidRPr="002A1B5F">
        <w:rPr>
          <w:rStyle w:val="FontStyle20"/>
          <w:b w:val="0"/>
          <w:sz w:val="28"/>
          <w:szCs w:val="28"/>
        </w:rPr>
        <w:t>Солом’янського районного суду міста Києва</w:t>
      </w:r>
      <w:r w:rsidRPr="00876D36">
        <w:rPr>
          <w:rStyle w:val="FontStyle20"/>
          <w:sz w:val="28"/>
          <w:szCs w:val="28"/>
        </w:rPr>
        <w:t xml:space="preserve"> </w:t>
      </w:r>
      <w:r w:rsidRPr="00876D36">
        <w:rPr>
          <w:rFonts w:ascii="Times New Roman" w:hAnsi="Times New Roman"/>
          <w:color w:val="000000"/>
          <w:sz w:val="28"/>
          <w:szCs w:val="28"/>
        </w:rPr>
        <w:t xml:space="preserve">від 11 січня </w:t>
      </w:r>
      <w:r>
        <w:rPr>
          <w:rFonts w:ascii="Times New Roman" w:hAnsi="Times New Roman"/>
          <w:color w:val="000000"/>
          <w:sz w:val="28"/>
          <w:szCs w:val="28"/>
        </w:rPr>
        <w:br/>
      </w:r>
      <w:r w:rsidRPr="00876D36">
        <w:rPr>
          <w:rFonts w:ascii="Times New Roman" w:hAnsi="Times New Roman"/>
          <w:color w:val="000000"/>
          <w:sz w:val="28"/>
          <w:szCs w:val="28"/>
        </w:rPr>
        <w:lastRenderedPageBreak/>
        <w:t>2024 року задоволено заяву судді Козленко Г.О. про самовідвід.</w:t>
      </w:r>
      <w:r>
        <w:rPr>
          <w:rFonts w:ascii="Times New Roman" w:hAnsi="Times New Roman"/>
          <w:color w:val="000000"/>
          <w:sz w:val="28"/>
          <w:szCs w:val="28"/>
        </w:rPr>
        <w:t xml:space="preserve"> </w:t>
      </w:r>
      <w:r w:rsidRPr="00876D36">
        <w:rPr>
          <w:rFonts w:ascii="Times New Roman" w:hAnsi="Times New Roman"/>
          <w:color w:val="000000"/>
          <w:sz w:val="28"/>
          <w:szCs w:val="28"/>
        </w:rPr>
        <w:t xml:space="preserve">Справу передано для визначення судді для її розгляду в порядку, встановленому </w:t>
      </w:r>
      <w:r w:rsidR="004975D6">
        <w:rPr>
          <w:rFonts w:ascii="Times New Roman" w:hAnsi="Times New Roman"/>
          <w:color w:val="000000"/>
          <w:sz w:val="28"/>
          <w:szCs w:val="28"/>
        </w:rPr>
        <w:t xml:space="preserve">підпунктом 15.2 підпункту 15 пункту 1 </w:t>
      </w:r>
      <w:r w:rsidR="00C10955">
        <w:rPr>
          <w:rFonts w:ascii="Times New Roman" w:hAnsi="Times New Roman"/>
          <w:color w:val="000000"/>
          <w:sz w:val="28"/>
          <w:szCs w:val="28"/>
        </w:rPr>
        <w:t xml:space="preserve">розділу </w:t>
      </w:r>
      <w:r w:rsidR="00C10955">
        <w:rPr>
          <w:rFonts w:ascii="Times New Roman" w:hAnsi="Times New Roman"/>
          <w:color w:val="000000"/>
          <w:sz w:val="28"/>
          <w:szCs w:val="28"/>
          <w:lang w:val="en-US"/>
        </w:rPr>
        <w:t>XI</w:t>
      </w:r>
      <w:r w:rsidR="00C10955">
        <w:rPr>
          <w:rFonts w:ascii="Times New Roman" w:hAnsi="Times New Roman"/>
          <w:color w:val="000000"/>
          <w:sz w:val="28"/>
          <w:szCs w:val="28"/>
        </w:rPr>
        <w:t>ІІ</w:t>
      </w:r>
      <w:r w:rsidR="00C10955" w:rsidRPr="00C10955">
        <w:rPr>
          <w:rFonts w:ascii="Times New Roman" w:hAnsi="Times New Roman"/>
          <w:color w:val="000000"/>
          <w:sz w:val="28"/>
          <w:szCs w:val="28"/>
          <w:lang w:val="ru-RU"/>
        </w:rPr>
        <w:t xml:space="preserve"> </w:t>
      </w:r>
      <w:r w:rsidR="00C10955">
        <w:rPr>
          <w:rFonts w:ascii="Times New Roman" w:hAnsi="Times New Roman"/>
          <w:color w:val="000000"/>
          <w:sz w:val="28"/>
          <w:szCs w:val="28"/>
        </w:rPr>
        <w:t>«</w:t>
      </w:r>
      <w:r w:rsidRPr="00876D36">
        <w:rPr>
          <w:rFonts w:ascii="Times New Roman" w:hAnsi="Times New Roman"/>
          <w:color w:val="000000"/>
          <w:sz w:val="28"/>
          <w:szCs w:val="28"/>
        </w:rPr>
        <w:t>Перехідн</w:t>
      </w:r>
      <w:r w:rsidR="00C10955">
        <w:rPr>
          <w:rFonts w:ascii="Times New Roman" w:hAnsi="Times New Roman"/>
          <w:color w:val="000000"/>
          <w:sz w:val="28"/>
          <w:szCs w:val="28"/>
        </w:rPr>
        <w:t>і</w:t>
      </w:r>
      <w:r w:rsidRPr="00876D36">
        <w:rPr>
          <w:rFonts w:ascii="Times New Roman" w:hAnsi="Times New Roman"/>
          <w:color w:val="000000"/>
          <w:sz w:val="28"/>
          <w:szCs w:val="28"/>
        </w:rPr>
        <w:t xml:space="preserve"> положен</w:t>
      </w:r>
      <w:r w:rsidR="00C10955">
        <w:rPr>
          <w:rFonts w:ascii="Times New Roman" w:hAnsi="Times New Roman"/>
          <w:color w:val="000000"/>
          <w:sz w:val="28"/>
          <w:szCs w:val="28"/>
        </w:rPr>
        <w:t>ня»</w:t>
      </w:r>
      <w:r w:rsidRPr="00876D36">
        <w:rPr>
          <w:rFonts w:ascii="Times New Roman" w:hAnsi="Times New Roman"/>
          <w:color w:val="000000"/>
          <w:sz w:val="28"/>
          <w:szCs w:val="28"/>
        </w:rPr>
        <w:t xml:space="preserve"> Цивільного процесуального кодексу України.</w:t>
      </w:r>
    </w:p>
    <w:p w:rsidR="002A1B5F" w:rsidRPr="002A1B5F" w:rsidRDefault="002A1B5F" w:rsidP="002A1B5F">
      <w:pPr>
        <w:pStyle w:val="af0"/>
        <w:spacing w:before="0" w:beforeAutospacing="0" w:after="0" w:afterAutospacing="0"/>
        <w:ind w:firstLine="567"/>
        <w:jc w:val="both"/>
        <w:rPr>
          <w:b/>
          <w:color w:val="000000"/>
          <w:sz w:val="28"/>
          <w:szCs w:val="28"/>
          <w:lang w:eastAsia="ru-RU"/>
        </w:rPr>
      </w:pPr>
      <w:r w:rsidRPr="00876D36">
        <w:rPr>
          <w:sz w:val="28"/>
          <w:szCs w:val="28"/>
        </w:rPr>
        <w:t xml:space="preserve">Цивільну справу </w:t>
      </w:r>
      <w:r w:rsidRPr="002A1B5F">
        <w:rPr>
          <w:rStyle w:val="FontStyle20"/>
          <w:b w:val="0"/>
          <w:sz w:val="28"/>
          <w:szCs w:val="28"/>
        </w:rPr>
        <w:t>№ 760/21415/23</w:t>
      </w:r>
      <w:r w:rsidRPr="00B07B64">
        <w:rPr>
          <w:rStyle w:val="FontStyle20"/>
          <w:b w:val="0"/>
          <w:sz w:val="28"/>
          <w:szCs w:val="28"/>
        </w:rPr>
        <w:t xml:space="preserve"> </w:t>
      </w:r>
      <w:r w:rsidRPr="00876D36">
        <w:rPr>
          <w:color w:val="000000"/>
          <w:sz w:val="28"/>
          <w:szCs w:val="28"/>
          <w:lang w:bidi="uk-UA"/>
        </w:rPr>
        <w:t xml:space="preserve">передано на розгляд іншого судді </w:t>
      </w:r>
      <w:r w:rsidRPr="002A1B5F">
        <w:rPr>
          <w:rStyle w:val="FontStyle20"/>
          <w:b w:val="0"/>
          <w:sz w:val="28"/>
          <w:szCs w:val="28"/>
        </w:rPr>
        <w:t>Солом’янського районного суду міста Києва.</w:t>
      </w:r>
    </w:p>
    <w:p w:rsidR="002A1B5F" w:rsidRPr="00903A05" w:rsidRDefault="002A1B5F" w:rsidP="002A1B5F">
      <w:pPr>
        <w:widowControl w:val="0"/>
        <w:spacing w:after="0" w:line="240" w:lineRule="auto"/>
        <w:ind w:firstLine="567"/>
        <w:jc w:val="both"/>
        <w:rPr>
          <w:rFonts w:ascii="Times New Roman" w:hAnsi="Times New Roman"/>
          <w:sz w:val="28"/>
          <w:szCs w:val="28"/>
          <w:lang w:bidi="uk-UA"/>
        </w:rPr>
      </w:pPr>
      <w:r w:rsidRPr="00903A05">
        <w:rPr>
          <w:rFonts w:ascii="Times New Roman" w:hAnsi="Times New Roman"/>
          <w:sz w:val="28"/>
          <w:szCs w:val="28"/>
          <w:lang w:bidi="uk-UA"/>
        </w:rPr>
        <w:t xml:space="preserve">Відповідно до пунктів 1 та 2 Основних принципів незалежності судових органів, схвалених резолюціями 40/32 та 40/146 Генеральної Асамблеї </w:t>
      </w:r>
      <w:r w:rsidRPr="00903A05">
        <w:rPr>
          <w:rFonts w:ascii="Times New Roman" w:hAnsi="Times New Roman"/>
          <w:sz w:val="28"/>
          <w:szCs w:val="28"/>
          <w:lang w:eastAsia="ru-RU" w:bidi="ru-RU"/>
        </w:rPr>
        <w:t xml:space="preserve">ООН </w:t>
      </w:r>
      <w:r w:rsidRPr="00903A05">
        <w:rPr>
          <w:rFonts w:ascii="Times New Roman" w:hAnsi="Times New Roman"/>
          <w:sz w:val="28"/>
          <w:szCs w:val="28"/>
          <w:lang w:bidi="uk-UA"/>
        </w:rPr>
        <w:t>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2A1B5F" w:rsidRPr="00903A05" w:rsidRDefault="002A1B5F" w:rsidP="002A1B5F">
      <w:pPr>
        <w:spacing w:after="0" w:line="240" w:lineRule="auto"/>
        <w:ind w:firstLine="567"/>
        <w:jc w:val="both"/>
        <w:rPr>
          <w:rFonts w:ascii="Times New Roman" w:hAnsi="Times New Roman"/>
          <w:sz w:val="28"/>
          <w:szCs w:val="28"/>
          <w:lang w:eastAsia="ru-RU"/>
        </w:rPr>
      </w:pPr>
      <w:r w:rsidRPr="00903A05">
        <w:rPr>
          <w:rFonts w:ascii="Times New Roman" w:hAnsi="Times New Roman"/>
          <w:sz w:val="28"/>
          <w:szCs w:val="28"/>
          <w:lang w:eastAsia="ru-RU"/>
        </w:rPr>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2A1B5F" w:rsidRPr="00903A05" w:rsidRDefault="002A1B5F" w:rsidP="002A1B5F">
      <w:pPr>
        <w:spacing w:after="0" w:line="240" w:lineRule="auto"/>
        <w:ind w:firstLine="567"/>
        <w:jc w:val="both"/>
        <w:rPr>
          <w:rFonts w:ascii="Times New Roman" w:hAnsi="Times New Roman"/>
          <w:sz w:val="28"/>
          <w:szCs w:val="28"/>
        </w:rPr>
      </w:pPr>
      <w:r w:rsidRPr="00903A05">
        <w:rPr>
          <w:rFonts w:ascii="Times New Roman" w:hAnsi="Times New Roman"/>
          <w:sz w:val="28"/>
          <w:szCs w:val="28"/>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2A1B5F" w:rsidRDefault="002A1B5F" w:rsidP="002A1B5F">
      <w:pPr>
        <w:spacing w:after="0" w:line="240" w:lineRule="auto"/>
        <w:ind w:firstLine="567"/>
        <w:jc w:val="both"/>
        <w:rPr>
          <w:rFonts w:ascii="Times New Roman" w:hAnsi="Times New Roman"/>
          <w:sz w:val="28"/>
          <w:szCs w:val="28"/>
        </w:rPr>
      </w:pPr>
      <w:r w:rsidRPr="00903A05">
        <w:rPr>
          <w:rFonts w:ascii="Times New Roman" w:hAnsi="Times New Roman"/>
          <w:sz w:val="28"/>
          <w:szCs w:val="28"/>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r w:rsidRPr="00283883">
        <w:rPr>
          <w:color w:val="333333"/>
          <w:shd w:val="clear" w:color="auto" w:fill="FFFFFF"/>
        </w:rPr>
        <w:t xml:space="preserve"> </w:t>
      </w:r>
      <w:r w:rsidRPr="00283883">
        <w:rPr>
          <w:rFonts w:ascii="Times New Roman" w:hAnsi="Times New Roman"/>
          <w:sz w:val="28"/>
          <w:szCs w:val="28"/>
          <w:shd w:val="clear" w:color="auto" w:fill="FFFFFF"/>
        </w:rPr>
        <w:t>Вплив на суддю у будь-який спосіб забороняється.</w:t>
      </w:r>
    </w:p>
    <w:p w:rsidR="002A1B5F" w:rsidRDefault="002A1B5F" w:rsidP="002A1B5F">
      <w:pPr>
        <w:spacing w:after="0" w:line="240" w:lineRule="auto"/>
        <w:ind w:firstLine="567"/>
        <w:jc w:val="both"/>
        <w:rPr>
          <w:rFonts w:ascii="Times New Roman" w:hAnsi="Times New Roman"/>
          <w:iCs/>
          <w:sz w:val="28"/>
          <w:szCs w:val="28"/>
          <w:lang w:bidi="uk-UA"/>
        </w:rPr>
      </w:pPr>
      <w:r w:rsidRPr="00903A05">
        <w:rPr>
          <w:rFonts w:ascii="Times New Roman" w:hAnsi="Times New Roman"/>
          <w:iCs/>
          <w:sz w:val="28"/>
          <w:szCs w:val="28"/>
          <w:lang w:bidi="uk-UA"/>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2A1B5F" w:rsidRDefault="002A1B5F" w:rsidP="002A1B5F">
      <w:pPr>
        <w:spacing w:after="0" w:line="240" w:lineRule="auto"/>
        <w:ind w:firstLine="567"/>
        <w:jc w:val="both"/>
        <w:rPr>
          <w:rFonts w:ascii="Times New Roman" w:hAnsi="Times New Roman"/>
          <w:sz w:val="28"/>
          <w:szCs w:val="28"/>
        </w:rPr>
      </w:pPr>
      <w:r>
        <w:rPr>
          <w:rFonts w:ascii="Times New Roman" w:hAnsi="Times New Roman"/>
          <w:sz w:val="28"/>
          <w:szCs w:val="28"/>
        </w:rPr>
        <w:t xml:space="preserve">Відповідно до </w:t>
      </w:r>
      <w:r w:rsidRPr="00D87524">
        <w:rPr>
          <w:rFonts w:ascii="Times New Roman" w:hAnsi="Times New Roman"/>
          <w:sz w:val="28"/>
          <w:szCs w:val="28"/>
        </w:rPr>
        <w:t xml:space="preserve">роз’яснень, викладених </w:t>
      </w:r>
      <w:r>
        <w:rPr>
          <w:rFonts w:ascii="Times New Roman" w:hAnsi="Times New Roman"/>
          <w:sz w:val="28"/>
          <w:szCs w:val="28"/>
        </w:rPr>
        <w:t xml:space="preserve">у пунктах </w:t>
      </w:r>
      <w:r w:rsidRPr="00C35082">
        <w:rPr>
          <w:rFonts w:ascii="Times New Roman" w:hAnsi="Times New Roman"/>
          <w:sz w:val="28"/>
          <w:szCs w:val="28"/>
        </w:rPr>
        <w:t>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2A1B5F" w:rsidRPr="00C35082" w:rsidRDefault="002A1B5F" w:rsidP="002A1B5F">
      <w:pPr>
        <w:spacing w:after="0" w:line="240" w:lineRule="auto"/>
        <w:ind w:firstLine="567"/>
        <w:jc w:val="both"/>
        <w:rPr>
          <w:rFonts w:ascii="Times New Roman" w:hAnsi="Times New Roman"/>
          <w:sz w:val="28"/>
          <w:szCs w:val="28"/>
        </w:rPr>
      </w:pPr>
      <w:r w:rsidRPr="00C35082">
        <w:rPr>
          <w:rFonts w:ascii="Times New Roman" w:hAnsi="Times New Roman"/>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2A1B5F" w:rsidRDefault="002A1B5F" w:rsidP="002A1B5F">
      <w:pPr>
        <w:spacing w:after="0" w:line="240" w:lineRule="auto"/>
        <w:ind w:firstLine="567"/>
        <w:jc w:val="both"/>
        <w:rPr>
          <w:rFonts w:ascii="Times New Roman" w:hAnsi="Times New Roman"/>
          <w:sz w:val="28"/>
          <w:szCs w:val="28"/>
          <w:lang w:eastAsia="ar-SA"/>
        </w:rPr>
      </w:pPr>
      <w:r>
        <w:rPr>
          <w:rFonts w:ascii="Times New Roman" w:hAnsi="Times New Roman"/>
          <w:sz w:val="28"/>
          <w:szCs w:val="28"/>
        </w:rPr>
        <w:t xml:space="preserve">У пункті 8 </w:t>
      </w:r>
      <w:r w:rsidRPr="00D87524">
        <w:rPr>
          <w:rFonts w:ascii="Times New Roman" w:hAnsi="Times New Roman"/>
          <w:sz w:val="28"/>
          <w:szCs w:val="28"/>
        </w:rPr>
        <w:t>постанови</w:t>
      </w:r>
      <w:r>
        <w:rPr>
          <w:rFonts w:ascii="Times New Roman" w:hAnsi="Times New Roman"/>
          <w:sz w:val="28"/>
          <w:szCs w:val="28"/>
          <w:lang w:eastAsia="ar-SA"/>
        </w:rPr>
        <w:t xml:space="preserve"> </w:t>
      </w:r>
      <w:r w:rsidRPr="00C35082">
        <w:rPr>
          <w:rFonts w:ascii="Times New Roman" w:hAnsi="Times New Roman"/>
          <w:sz w:val="28"/>
          <w:szCs w:val="28"/>
          <w:lang w:eastAsia="ar-SA"/>
        </w:rPr>
        <w:t xml:space="preserve">Пленуму Верховного Суду України </w:t>
      </w:r>
      <w:r>
        <w:rPr>
          <w:rFonts w:ascii="Times New Roman" w:hAnsi="Times New Roman"/>
          <w:sz w:val="28"/>
          <w:szCs w:val="28"/>
          <w:lang w:eastAsia="ar-SA"/>
        </w:rPr>
        <w:t>«Про незалежність судової влади</w:t>
      </w:r>
      <w:r w:rsidR="00795E6A">
        <w:rPr>
          <w:rFonts w:ascii="Times New Roman" w:hAnsi="Times New Roman"/>
          <w:sz w:val="28"/>
          <w:szCs w:val="28"/>
          <w:lang w:eastAsia="ar-SA"/>
        </w:rPr>
        <w:t xml:space="preserve">» </w:t>
      </w:r>
      <w:r>
        <w:rPr>
          <w:rFonts w:ascii="Times New Roman" w:hAnsi="Times New Roman"/>
          <w:sz w:val="28"/>
          <w:szCs w:val="28"/>
          <w:lang w:eastAsia="ar-SA"/>
        </w:rPr>
        <w:t xml:space="preserve">зазначено, що </w:t>
      </w:r>
      <w:r w:rsidRPr="00C35082">
        <w:rPr>
          <w:rFonts w:ascii="Times New Roman" w:hAnsi="Times New Roman"/>
          <w:sz w:val="28"/>
          <w:szCs w:val="28"/>
          <w:lang w:eastAsia="ar-SA"/>
        </w:rPr>
        <w:t>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2A1B5F" w:rsidRPr="008A72C2" w:rsidRDefault="002A1B5F" w:rsidP="002A1B5F">
      <w:pPr>
        <w:spacing w:after="0" w:line="240" w:lineRule="auto"/>
        <w:ind w:firstLine="567"/>
        <w:contextualSpacing/>
        <w:jc w:val="both"/>
        <w:rPr>
          <w:rFonts w:ascii="Times New Roman" w:hAnsi="Times New Roman"/>
          <w:sz w:val="28"/>
          <w:szCs w:val="28"/>
          <w:lang w:eastAsia="ru-RU"/>
        </w:rPr>
      </w:pPr>
      <w:r w:rsidRPr="00043AB1">
        <w:rPr>
          <w:rFonts w:ascii="Times New Roman" w:hAnsi="Times New Roman"/>
          <w:sz w:val="28"/>
          <w:szCs w:val="28"/>
          <w:lang w:eastAsia="ru-RU"/>
        </w:rPr>
        <w:t xml:space="preserve">Аналізуючи обставини, повідомлені суддею </w:t>
      </w:r>
      <w:r w:rsidRPr="002A1B5F">
        <w:rPr>
          <w:rStyle w:val="FontStyle20"/>
          <w:b w:val="0"/>
          <w:sz w:val="28"/>
          <w:szCs w:val="28"/>
        </w:rPr>
        <w:t>Козленко Г.О.</w:t>
      </w:r>
      <w:r w:rsidRPr="00043AB1">
        <w:rPr>
          <w:rFonts w:ascii="Times New Roman" w:hAnsi="Times New Roman"/>
          <w:sz w:val="28"/>
          <w:szCs w:val="28"/>
          <w:lang w:eastAsia="ru-RU"/>
        </w:rPr>
        <w:t xml:space="preserve">, слід зазначити, що телефонні дзвінки на особистий мобільний номер телефону судді, які стосуються її професійної діяльності та розгляду конкретної справи, є позапроцесуальною формою звернення </w:t>
      </w:r>
      <w:r w:rsidR="00C10955">
        <w:rPr>
          <w:rFonts w:ascii="Times New Roman" w:hAnsi="Times New Roman"/>
          <w:sz w:val="28"/>
          <w:szCs w:val="28"/>
          <w:lang w:eastAsia="ru-RU"/>
        </w:rPr>
        <w:t>та</w:t>
      </w:r>
      <w:r w:rsidRPr="00043AB1">
        <w:rPr>
          <w:rFonts w:ascii="Times New Roman" w:hAnsi="Times New Roman"/>
          <w:sz w:val="28"/>
          <w:szCs w:val="28"/>
          <w:lang w:eastAsia="ru-RU"/>
        </w:rPr>
        <w:t xml:space="preserve"> розгляду судом не підлягають. Подібні звернення не узгоджуються з положеннями частини шостої статті 48 Закону України «Про судоустрій і статус суддів» щодо обов’язку фізичних осіб поважати незалежність судді і не посягати на неї та є неприпустимими.</w:t>
      </w:r>
    </w:p>
    <w:p w:rsidR="002A1B5F" w:rsidRDefault="002A1B5F" w:rsidP="002A1B5F">
      <w:pPr>
        <w:spacing w:after="0" w:line="240" w:lineRule="auto"/>
        <w:ind w:firstLine="567"/>
        <w:contextualSpacing/>
        <w:jc w:val="both"/>
        <w:rPr>
          <w:rFonts w:ascii="Times New Roman" w:hAnsi="Times New Roman"/>
          <w:sz w:val="28"/>
          <w:szCs w:val="28"/>
          <w:lang w:eastAsia="ru-RU"/>
        </w:rPr>
      </w:pPr>
      <w:r w:rsidRPr="00DD0124">
        <w:rPr>
          <w:rFonts w:ascii="Times New Roman" w:hAnsi="Times New Roman"/>
          <w:sz w:val="28"/>
          <w:szCs w:val="28"/>
          <w:lang w:eastAsia="ru-RU"/>
        </w:rPr>
        <w:t xml:space="preserve">Крім того, </w:t>
      </w:r>
      <w:r>
        <w:rPr>
          <w:rFonts w:ascii="Times New Roman" w:hAnsi="Times New Roman"/>
          <w:sz w:val="28"/>
          <w:szCs w:val="28"/>
          <w:lang w:eastAsia="ru-RU"/>
        </w:rPr>
        <w:t xml:space="preserve">телефонні дзвінки </w:t>
      </w:r>
      <w:r w:rsidRPr="00DD0124">
        <w:rPr>
          <w:rFonts w:ascii="Times New Roman" w:hAnsi="Times New Roman"/>
          <w:sz w:val="28"/>
          <w:szCs w:val="28"/>
          <w:lang w:eastAsia="ru-RU"/>
        </w:rPr>
        <w:t>на особисти</w:t>
      </w:r>
      <w:r>
        <w:rPr>
          <w:rFonts w:ascii="Times New Roman" w:hAnsi="Times New Roman"/>
          <w:sz w:val="28"/>
          <w:szCs w:val="28"/>
          <w:lang w:eastAsia="ru-RU"/>
        </w:rPr>
        <w:t xml:space="preserve">й номер мобільного телефону </w:t>
      </w:r>
      <w:r w:rsidR="00C10955">
        <w:rPr>
          <w:rFonts w:ascii="Times New Roman" w:hAnsi="Times New Roman"/>
          <w:sz w:val="28"/>
          <w:szCs w:val="28"/>
          <w:lang w:eastAsia="ru-RU"/>
        </w:rPr>
        <w:t>судді особи</w:t>
      </w:r>
      <w:r>
        <w:rPr>
          <w:rFonts w:ascii="Times New Roman" w:hAnsi="Times New Roman"/>
          <w:sz w:val="28"/>
          <w:szCs w:val="28"/>
          <w:lang w:eastAsia="ru-RU"/>
        </w:rPr>
        <w:t xml:space="preserve">, яка представляється </w:t>
      </w:r>
      <w:r w:rsidRPr="00DD0124">
        <w:rPr>
          <w:rFonts w:ascii="Times New Roman" w:hAnsi="Times New Roman"/>
          <w:sz w:val="28"/>
          <w:szCs w:val="28"/>
          <w:lang w:eastAsia="ru-RU"/>
        </w:rPr>
        <w:t>відповідачем у справі</w:t>
      </w:r>
      <w:r>
        <w:rPr>
          <w:rFonts w:ascii="Times New Roman" w:hAnsi="Times New Roman"/>
          <w:sz w:val="28"/>
          <w:szCs w:val="28"/>
          <w:lang w:eastAsia="ru-RU"/>
        </w:rPr>
        <w:t xml:space="preserve">, можуть </w:t>
      </w:r>
      <w:r w:rsidRPr="00DD0124">
        <w:rPr>
          <w:rFonts w:ascii="Times New Roman" w:hAnsi="Times New Roman"/>
          <w:sz w:val="28"/>
          <w:szCs w:val="28"/>
          <w:lang w:eastAsia="ru-RU"/>
        </w:rPr>
        <w:t xml:space="preserve">викликати обґрунтоване занепокоєння у судді щодо власної безпеки, що створює реальну загрозу суддівській незалежності. </w:t>
      </w:r>
      <w:r w:rsidR="00C10955">
        <w:rPr>
          <w:rFonts w:ascii="Times New Roman" w:hAnsi="Times New Roman"/>
          <w:sz w:val="28"/>
          <w:szCs w:val="28"/>
          <w:lang w:eastAsia="ru-RU"/>
        </w:rPr>
        <w:t>В</w:t>
      </w:r>
      <w:r w:rsidRPr="00DD0124">
        <w:rPr>
          <w:rFonts w:ascii="Times New Roman" w:hAnsi="Times New Roman"/>
          <w:sz w:val="28"/>
          <w:szCs w:val="28"/>
          <w:lang w:eastAsia="ru-RU"/>
        </w:rPr>
        <w:t xml:space="preserve">казані обставини пов’язані із професійною діяльністю судді, </w:t>
      </w:r>
      <w:r w:rsidR="00C10955">
        <w:rPr>
          <w:rFonts w:ascii="Times New Roman" w:hAnsi="Times New Roman"/>
          <w:sz w:val="28"/>
          <w:szCs w:val="28"/>
          <w:lang w:eastAsia="ru-RU"/>
        </w:rPr>
        <w:t>отже,</w:t>
      </w:r>
      <w:r w:rsidRPr="00DD0124">
        <w:rPr>
          <w:rFonts w:ascii="Times New Roman" w:hAnsi="Times New Roman"/>
          <w:sz w:val="28"/>
          <w:szCs w:val="28"/>
          <w:lang w:eastAsia="ru-RU"/>
        </w:rPr>
        <w:t xml:space="preserve"> можуть мати ознаки втручання </w:t>
      </w:r>
      <w:r w:rsidR="00C10955">
        <w:rPr>
          <w:rFonts w:ascii="Times New Roman" w:hAnsi="Times New Roman"/>
          <w:sz w:val="28"/>
          <w:szCs w:val="28"/>
          <w:lang w:eastAsia="ru-RU"/>
        </w:rPr>
        <w:t>в</w:t>
      </w:r>
      <w:r w:rsidRPr="00DD0124">
        <w:rPr>
          <w:rFonts w:ascii="Times New Roman" w:hAnsi="Times New Roman"/>
          <w:sz w:val="28"/>
          <w:szCs w:val="28"/>
          <w:lang w:eastAsia="ru-RU"/>
        </w:rPr>
        <w:t xml:space="preserve"> діяльність, пов’язану зі здійсненням правосуддя. Таким обставинам має надаватися кримінально-правова оцінка правоохоронними органами у порядку, встановленому Кримінальним процесуальним кодексом України (далі – КПК України).</w:t>
      </w:r>
    </w:p>
    <w:p w:rsidR="002A1B5F" w:rsidRPr="006920D9" w:rsidRDefault="002A1B5F" w:rsidP="002A1B5F">
      <w:pPr>
        <w:spacing w:after="0" w:line="240" w:lineRule="auto"/>
        <w:ind w:firstLine="567"/>
        <w:contextualSpacing/>
        <w:jc w:val="both"/>
        <w:rPr>
          <w:rFonts w:ascii="Times New Roman" w:hAnsi="Times New Roman"/>
          <w:sz w:val="28"/>
          <w:szCs w:val="28"/>
        </w:rPr>
      </w:pPr>
      <w:r w:rsidRPr="006920D9">
        <w:rPr>
          <w:rFonts w:ascii="Times New Roman" w:hAnsi="Times New Roman"/>
          <w:sz w:val="28"/>
          <w:szCs w:val="28"/>
          <w:lang w:eastAsia="ru-RU"/>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w:t>
      </w:r>
      <w:r>
        <w:rPr>
          <w:rFonts w:ascii="Times New Roman" w:hAnsi="Times New Roman"/>
          <w:sz w:val="28"/>
          <w:szCs w:val="28"/>
          <w:lang w:eastAsia="ru-RU"/>
        </w:rPr>
        <w:t xml:space="preserve"> </w:t>
      </w:r>
      <w:r w:rsidRPr="006920D9">
        <w:rPr>
          <w:rFonts w:ascii="Times New Roman" w:hAnsi="Times New Roman"/>
          <w:sz w:val="28"/>
          <w:szCs w:val="28"/>
        </w:rPr>
        <w:t xml:space="preserve">Закон повинен передбачати санкції проти осіб, які намагаються певним чином впливати на суддів. </w:t>
      </w:r>
    </w:p>
    <w:p w:rsidR="002A1B5F" w:rsidRPr="00903A05" w:rsidRDefault="002A1B5F" w:rsidP="002A1B5F">
      <w:pPr>
        <w:spacing w:after="0" w:line="240" w:lineRule="auto"/>
        <w:ind w:firstLine="567"/>
        <w:contextualSpacing/>
        <w:jc w:val="both"/>
        <w:rPr>
          <w:rFonts w:ascii="Times New Roman" w:hAnsi="Times New Roman"/>
          <w:sz w:val="28"/>
          <w:szCs w:val="28"/>
          <w:lang w:eastAsia="ru-RU"/>
        </w:rPr>
      </w:pPr>
      <w:r w:rsidRPr="00903A05">
        <w:rPr>
          <w:rFonts w:ascii="Times New Roman" w:hAnsi="Times New Roman"/>
          <w:sz w:val="28"/>
          <w:szCs w:val="28"/>
          <w:lang w:eastAsia="ru-RU"/>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2A1B5F" w:rsidRDefault="002A1B5F" w:rsidP="002A1B5F">
      <w:pPr>
        <w:shd w:val="clear" w:color="auto" w:fill="FFFFFF"/>
        <w:spacing w:after="0" w:line="240" w:lineRule="auto"/>
        <w:ind w:firstLine="567"/>
        <w:jc w:val="both"/>
        <w:textAlignment w:val="baseline"/>
        <w:rPr>
          <w:rFonts w:ascii="Times New Roman" w:hAnsi="Times New Roman"/>
          <w:sz w:val="28"/>
          <w:szCs w:val="28"/>
        </w:rPr>
      </w:pPr>
      <w:r w:rsidRPr="00903A05">
        <w:rPr>
          <w:rFonts w:ascii="Times New Roman" w:hAnsi="Times New Roman"/>
          <w:sz w:val="28"/>
          <w:szCs w:val="28"/>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w:t>
      </w:r>
      <w:r>
        <w:rPr>
          <w:rFonts w:ascii="Times New Roman" w:hAnsi="Times New Roman"/>
          <w:bCs/>
          <w:sz w:val="28"/>
          <w:szCs w:val="28"/>
        </w:rPr>
        <w:t>Вища рада правосуддя</w:t>
      </w:r>
      <w:r w:rsidRPr="00903A05">
        <w:rPr>
          <w:rFonts w:ascii="Times New Roman" w:hAnsi="Times New Roman"/>
          <w:sz w:val="28"/>
          <w:szCs w:val="28"/>
        </w:rPr>
        <w:t xml:space="preserve">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 </w:t>
      </w:r>
    </w:p>
    <w:p w:rsidR="00B07B64" w:rsidRDefault="00B07B64" w:rsidP="00B07B64">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Вища рада правосуддя</w:t>
      </w:r>
      <w:r w:rsidRPr="00381434">
        <w:rPr>
          <w:rFonts w:ascii="Times New Roman" w:hAnsi="Times New Roman"/>
          <w:sz w:val="28"/>
          <w:szCs w:val="28"/>
        </w:rPr>
        <w:t xml:space="preserve">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2A1B5F" w:rsidRPr="00DE0B04" w:rsidRDefault="002A1B5F" w:rsidP="002A1B5F">
      <w:pPr>
        <w:widowControl w:val="0"/>
        <w:spacing w:after="0" w:line="240" w:lineRule="auto"/>
        <w:ind w:firstLine="567"/>
        <w:jc w:val="both"/>
        <w:rPr>
          <w:rFonts w:ascii="Times New Roman" w:hAnsi="Times New Roman"/>
          <w:iCs/>
          <w:color w:val="000000"/>
          <w:sz w:val="28"/>
          <w:szCs w:val="28"/>
          <w:shd w:val="clear" w:color="auto" w:fill="FFFFFF"/>
          <w:lang w:bidi="en-US"/>
        </w:rPr>
      </w:pPr>
      <w:r w:rsidRPr="00DE0B04">
        <w:rPr>
          <w:rFonts w:ascii="Times New Roman" w:hAnsi="Times New Roman"/>
          <w:iCs/>
          <w:color w:val="000000"/>
          <w:sz w:val="28"/>
          <w:szCs w:val="28"/>
          <w:shd w:val="clear" w:color="auto" w:fill="FFFFFF"/>
          <w:lang w:bidi="en-US"/>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2A1B5F" w:rsidRPr="00DE0B04" w:rsidRDefault="002A1B5F" w:rsidP="002A1B5F">
      <w:pPr>
        <w:widowControl w:val="0"/>
        <w:spacing w:after="0" w:line="240" w:lineRule="auto"/>
        <w:ind w:firstLine="567"/>
        <w:jc w:val="both"/>
        <w:rPr>
          <w:rFonts w:ascii="Times New Roman" w:hAnsi="Times New Roman"/>
          <w:iCs/>
          <w:color w:val="000000"/>
          <w:sz w:val="28"/>
          <w:szCs w:val="28"/>
          <w:shd w:val="clear" w:color="auto" w:fill="FFFFFF"/>
          <w:lang w:bidi="en-US"/>
        </w:rPr>
      </w:pPr>
      <w:r w:rsidRPr="00DE0B04">
        <w:rPr>
          <w:rFonts w:ascii="Times New Roman" w:hAnsi="Times New Roman"/>
          <w:iCs/>
          <w:color w:val="000000"/>
          <w:sz w:val="28"/>
          <w:szCs w:val="28"/>
          <w:shd w:val="clear" w:color="auto" w:fill="FFFFFF"/>
          <w:lang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2A1B5F" w:rsidRDefault="002A1B5F" w:rsidP="002A1B5F">
      <w:pPr>
        <w:pStyle w:val="rtejustify"/>
        <w:shd w:val="clear" w:color="auto" w:fill="FFFFFF"/>
        <w:spacing w:before="0" w:beforeAutospacing="0" w:after="0" w:afterAutospacing="0"/>
        <w:ind w:firstLine="567"/>
        <w:jc w:val="both"/>
        <w:rPr>
          <w:sz w:val="28"/>
          <w:szCs w:val="28"/>
        </w:rPr>
      </w:pPr>
      <w:r w:rsidRPr="00B60B0C">
        <w:rPr>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2A1B5F" w:rsidRDefault="002A1B5F" w:rsidP="002A1B5F">
      <w:pPr>
        <w:shd w:val="clear" w:color="auto" w:fill="FFFFFF"/>
        <w:spacing w:after="0" w:line="240" w:lineRule="auto"/>
        <w:ind w:firstLine="567"/>
        <w:jc w:val="both"/>
        <w:rPr>
          <w:rFonts w:ascii="Times New Roman" w:hAnsi="Times New Roman"/>
          <w:iCs/>
          <w:sz w:val="28"/>
          <w:szCs w:val="28"/>
          <w:lang w:eastAsia="zh-CN"/>
        </w:rPr>
      </w:pPr>
      <w:r w:rsidRPr="003138F0">
        <w:rPr>
          <w:rFonts w:ascii="Times New Roman" w:hAnsi="Times New Roman"/>
          <w:sz w:val="28"/>
          <w:szCs w:val="28"/>
        </w:rPr>
        <w:t xml:space="preserve">Беручи до уваги обставини, </w:t>
      </w:r>
      <w:r>
        <w:rPr>
          <w:rFonts w:ascii="Times New Roman" w:hAnsi="Times New Roman"/>
          <w:sz w:val="28"/>
          <w:szCs w:val="28"/>
        </w:rPr>
        <w:t xml:space="preserve">повідомлені суддею </w:t>
      </w:r>
      <w:r w:rsidRPr="002A1B5F">
        <w:rPr>
          <w:rStyle w:val="FontStyle20"/>
          <w:b w:val="0"/>
          <w:sz w:val="28"/>
          <w:szCs w:val="28"/>
        </w:rPr>
        <w:t xml:space="preserve">Солом’янського районного суду міста Києва Козленко Г.О., </w:t>
      </w:r>
      <w:r w:rsidR="00B07B64">
        <w:rPr>
          <w:rFonts w:ascii="Times New Roman" w:hAnsi="Times New Roman"/>
          <w:sz w:val="28"/>
          <w:szCs w:val="28"/>
          <w:highlight w:val="white"/>
          <w:lang w:eastAsia="zh-CN"/>
        </w:rPr>
        <w:t>у</w:t>
      </w:r>
      <w:r w:rsidRPr="003138F0">
        <w:rPr>
          <w:rFonts w:ascii="Times New Roman" w:hAnsi="Times New Roman"/>
          <w:sz w:val="28"/>
          <w:szCs w:val="28"/>
          <w:highlight w:val="white"/>
          <w:lang w:eastAsia="zh-CN"/>
        </w:rPr>
        <w:t xml:space="preserve">раховуючи, що перевірку повідомлених обставин здійснюють правоохоронні органи в порядку, передбаченому </w:t>
      </w:r>
      <w:r>
        <w:rPr>
          <w:rFonts w:ascii="Times New Roman" w:hAnsi="Times New Roman"/>
          <w:sz w:val="28"/>
          <w:szCs w:val="28"/>
          <w:highlight w:val="white"/>
          <w:lang w:eastAsia="zh-CN"/>
        </w:rPr>
        <w:t>КПК України,</w:t>
      </w:r>
      <w:r>
        <w:rPr>
          <w:rFonts w:ascii="Times New Roman" w:hAnsi="Times New Roman"/>
          <w:sz w:val="28"/>
          <w:szCs w:val="28"/>
          <w:lang w:eastAsia="zh-CN"/>
        </w:rPr>
        <w:t xml:space="preserve"> </w:t>
      </w:r>
      <w:r>
        <w:rPr>
          <w:rFonts w:ascii="Times New Roman" w:hAnsi="Times New Roman"/>
          <w:sz w:val="28"/>
          <w:szCs w:val="28"/>
        </w:rPr>
        <w:t xml:space="preserve">Вища рада правосуддя </w:t>
      </w:r>
      <w:r w:rsidRPr="00381434">
        <w:rPr>
          <w:rFonts w:ascii="Times New Roman" w:hAnsi="Times New Roman"/>
          <w:sz w:val="28"/>
          <w:szCs w:val="28"/>
        </w:rPr>
        <w:t>в</w:t>
      </w:r>
      <w:r>
        <w:rPr>
          <w:rFonts w:ascii="Times New Roman" w:hAnsi="Times New Roman"/>
          <w:sz w:val="28"/>
          <w:szCs w:val="28"/>
        </w:rPr>
        <w:t>бачає</w:t>
      </w:r>
      <w:r w:rsidRPr="00381434">
        <w:rPr>
          <w:rFonts w:ascii="Times New Roman" w:hAnsi="Times New Roman"/>
          <w:sz w:val="28"/>
          <w:szCs w:val="28"/>
        </w:rPr>
        <w:t xml:space="preserve"> підстави для вжиття заходів забезпечення незалежності суддів та авторитету правосуддя, визначених статтею 73 Закону України «Про Вищу раду правосуддя»</w:t>
      </w:r>
      <w:r>
        <w:rPr>
          <w:rFonts w:ascii="Times New Roman" w:hAnsi="Times New Roman"/>
          <w:iCs/>
          <w:sz w:val="28"/>
          <w:szCs w:val="28"/>
          <w:lang w:eastAsia="zh-CN"/>
        </w:rPr>
        <w:t>.</w:t>
      </w:r>
    </w:p>
    <w:p w:rsidR="003E08D4" w:rsidRDefault="00434932" w:rsidP="0077099C">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ED145E" w:rsidRDefault="000C41FA" w:rsidP="0077099C">
      <w:pPr>
        <w:tabs>
          <w:tab w:val="left" w:pos="8931"/>
        </w:tabs>
        <w:spacing w:after="0" w:line="240" w:lineRule="auto"/>
        <w:ind w:firstLine="567"/>
        <w:jc w:val="both"/>
        <w:rPr>
          <w:rFonts w:ascii="Times New Roman" w:hAnsi="Times New Roman"/>
          <w:sz w:val="28"/>
          <w:szCs w:val="28"/>
        </w:rPr>
      </w:pPr>
    </w:p>
    <w:p w:rsidR="002248C7" w:rsidRPr="00ED145E" w:rsidRDefault="002248C7" w:rsidP="0077099C">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04356F" w:rsidRPr="00ED145E" w:rsidRDefault="0004356F" w:rsidP="0077099C">
      <w:pPr>
        <w:tabs>
          <w:tab w:val="left" w:pos="8931"/>
        </w:tabs>
        <w:spacing w:after="0" w:line="240" w:lineRule="auto"/>
        <w:ind w:firstLine="567"/>
        <w:jc w:val="both"/>
        <w:rPr>
          <w:rFonts w:ascii="Times New Roman" w:hAnsi="Times New Roman"/>
          <w:sz w:val="28"/>
          <w:szCs w:val="28"/>
          <w:highlight w:val="yellow"/>
        </w:rPr>
      </w:pPr>
    </w:p>
    <w:p w:rsidR="002A1B5F" w:rsidRPr="002A1B5F" w:rsidRDefault="002A1B5F" w:rsidP="002A1B5F">
      <w:pPr>
        <w:shd w:val="clear" w:color="auto" w:fill="FFFFFF"/>
        <w:spacing w:after="0" w:line="240" w:lineRule="auto"/>
        <w:jc w:val="both"/>
        <w:rPr>
          <w:rFonts w:ascii="Times New Roman" w:hAnsi="Times New Roman"/>
          <w:b/>
          <w:bCs/>
          <w:color w:val="000000"/>
          <w:sz w:val="28"/>
          <w:szCs w:val="28"/>
        </w:rPr>
      </w:pPr>
      <w:r w:rsidRPr="00DD0124">
        <w:rPr>
          <w:rFonts w:ascii="Times New Roman" w:hAnsi="Times New Roman"/>
          <w:bCs/>
          <w:sz w:val="28"/>
          <w:szCs w:val="28"/>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w:t>
      </w:r>
      <w:r w:rsidRPr="002A1B5F">
        <w:rPr>
          <w:rFonts w:ascii="Times New Roman" w:hAnsi="Times New Roman"/>
          <w:color w:val="000000"/>
          <w:sz w:val="28"/>
          <w:szCs w:val="28"/>
          <w:lang w:eastAsia="ru-RU"/>
        </w:rPr>
        <w:t>30 січня 2024 року до Єдиного реєстру досудових розс</w:t>
      </w:r>
      <w:r w:rsidR="00E6151B">
        <w:rPr>
          <w:rFonts w:ascii="Times New Roman" w:hAnsi="Times New Roman"/>
          <w:color w:val="000000"/>
          <w:sz w:val="28"/>
          <w:szCs w:val="28"/>
          <w:lang w:eastAsia="ru-RU"/>
        </w:rPr>
        <w:t>лідувань за № ____</w:t>
      </w:r>
      <w:bookmarkStart w:id="0" w:name="_GoBack"/>
      <w:bookmarkEnd w:id="0"/>
      <w:r w:rsidRPr="002A1B5F">
        <w:rPr>
          <w:rFonts w:ascii="Times New Roman" w:hAnsi="Times New Roman"/>
          <w:color w:val="000000"/>
          <w:sz w:val="28"/>
          <w:szCs w:val="28"/>
          <w:lang w:eastAsia="ru-RU"/>
        </w:rPr>
        <w:t xml:space="preserve"> </w:t>
      </w:r>
      <w:r w:rsidRPr="002A1B5F">
        <w:rPr>
          <w:rFonts w:ascii="Times New Roman" w:hAnsi="Times New Roman"/>
          <w:color w:val="000000"/>
          <w:sz w:val="28"/>
          <w:szCs w:val="28"/>
          <w:lang w:bidi="uk-UA"/>
        </w:rPr>
        <w:t>за частиною першою статті 376 Кримінального кодексу України</w:t>
      </w:r>
      <w:r w:rsidRPr="00DD0124">
        <w:rPr>
          <w:rFonts w:ascii="Times New Roman" w:hAnsi="Times New Roman"/>
          <w:bCs/>
          <w:sz w:val="28"/>
          <w:szCs w:val="28"/>
        </w:rPr>
        <w:t xml:space="preserve"> за фак</w:t>
      </w:r>
      <w:r w:rsidRPr="00572D02">
        <w:rPr>
          <w:rFonts w:ascii="Times New Roman" w:hAnsi="Times New Roman"/>
          <w:bCs/>
          <w:sz w:val="28"/>
          <w:szCs w:val="28"/>
        </w:rPr>
        <w:t>тами, повідомлен</w:t>
      </w:r>
      <w:r>
        <w:rPr>
          <w:rFonts w:ascii="Times New Roman" w:hAnsi="Times New Roman"/>
          <w:bCs/>
          <w:sz w:val="28"/>
          <w:szCs w:val="28"/>
        </w:rPr>
        <w:t xml:space="preserve">ими </w:t>
      </w:r>
      <w:r w:rsidRPr="00572D02">
        <w:rPr>
          <w:rFonts w:ascii="Times New Roman" w:hAnsi="Times New Roman"/>
          <w:bCs/>
          <w:sz w:val="28"/>
          <w:szCs w:val="28"/>
        </w:rPr>
        <w:t>судд</w:t>
      </w:r>
      <w:r>
        <w:rPr>
          <w:rFonts w:ascii="Times New Roman" w:hAnsi="Times New Roman"/>
          <w:bCs/>
          <w:sz w:val="28"/>
          <w:szCs w:val="28"/>
        </w:rPr>
        <w:t>ею</w:t>
      </w:r>
      <w:r w:rsidRPr="00572D02">
        <w:rPr>
          <w:rFonts w:ascii="Times New Roman" w:hAnsi="Times New Roman"/>
          <w:b/>
          <w:bCs/>
          <w:sz w:val="28"/>
          <w:szCs w:val="28"/>
        </w:rPr>
        <w:t xml:space="preserve"> </w:t>
      </w:r>
      <w:r w:rsidRPr="002A1B5F">
        <w:rPr>
          <w:rStyle w:val="FontStyle20"/>
          <w:b w:val="0"/>
          <w:sz w:val="28"/>
          <w:szCs w:val="28"/>
        </w:rPr>
        <w:t>Солом’янського районного суду міста Києва Козленко Галиною Олександрівною</w:t>
      </w:r>
      <w:r w:rsidRPr="00B365E2">
        <w:rPr>
          <w:rFonts w:ascii="Times New Roman" w:hAnsi="Times New Roman"/>
          <w:bCs/>
          <w:color w:val="000000"/>
          <w:sz w:val="28"/>
          <w:szCs w:val="28"/>
        </w:rPr>
        <w:t>.</w:t>
      </w:r>
    </w:p>
    <w:p w:rsidR="00381434" w:rsidRDefault="00381434" w:rsidP="0097016E">
      <w:pPr>
        <w:tabs>
          <w:tab w:val="left" w:pos="8931"/>
        </w:tabs>
        <w:spacing w:after="0" w:line="240" w:lineRule="auto"/>
        <w:ind w:right="-1"/>
        <w:jc w:val="both"/>
        <w:rPr>
          <w:rFonts w:ascii="Times New Roman" w:hAnsi="Times New Roman"/>
          <w:b/>
          <w:sz w:val="24"/>
          <w:szCs w:val="24"/>
          <w:highlight w:val="yellow"/>
        </w:rPr>
      </w:pPr>
    </w:p>
    <w:p w:rsidR="00ED145E" w:rsidRPr="0016748C" w:rsidRDefault="00ED145E" w:rsidP="0097016E">
      <w:pPr>
        <w:tabs>
          <w:tab w:val="left" w:pos="8931"/>
        </w:tabs>
        <w:spacing w:after="0" w:line="240" w:lineRule="auto"/>
        <w:ind w:right="-1"/>
        <w:jc w:val="both"/>
        <w:rPr>
          <w:rFonts w:ascii="Times New Roman" w:hAnsi="Times New Roman"/>
          <w:b/>
          <w:sz w:val="24"/>
          <w:szCs w:val="24"/>
          <w:highlight w:val="yellow"/>
        </w:rPr>
      </w:pPr>
    </w:p>
    <w:p w:rsidR="001322D3" w:rsidRPr="001A4727" w:rsidRDefault="00961D76" w:rsidP="0097016E">
      <w:pPr>
        <w:tabs>
          <w:tab w:val="left" w:pos="8931"/>
        </w:tabs>
        <w:spacing w:after="0" w:line="240" w:lineRule="auto"/>
        <w:ind w:right="-1"/>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5F10C5">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803" w:rsidRDefault="00467803" w:rsidP="00A55570">
      <w:pPr>
        <w:spacing w:after="0" w:line="240" w:lineRule="auto"/>
      </w:pPr>
      <w:r>
        <w:separator/>
      </w:r>
    </w:p>
  </w:endnote>
  <w:endnote w:type="continuationSeparator" w:id="0">
    <w:p w:rsidR="00467803" w:rsidRDefault="00467803"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803" w:rsidRDefault="00467803" w:rsidP="00A55570">
      <w:pPr>
        <w:spacing w:after="0" w:line="240" w:lineRule="auto"/>
      </w:pPr>
      <w:r>
        <w:separator/>
      </w:r>
    </w:p>
  </w:footnote>
  <w:footnote w:type="continuationSeparator" w:id="0">
    <w:p w:rsidR="00467803" w:rsidRDefault="00467803"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E6151B" w:rsidRPr="00E6151B">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05734"/>
    <w:rsid w:val="0002284E"/>
    <w:rsid w:val="00026755"/>
    <w:rsid w:val="000305F3"/>
    <w:rsid w:val="0004178D"/>
    <w:rsid w:val="0004356F"/>
    <w:rsid w:val="000435E8"/>
    <w:rsid w:val="00044241"/>
    <w:rsid w:val="000453A1"/>
    <w:rsid w:val="00047C1B"/>
    <w:rsid w:val="00062A21"/>
    <w:rsid w:val="000736D7"/>
    <w:rsid w:val="000808EA"/>
    <w:rsid w:val="00086F52"/>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34FB9"/>
    <w:rsid w:val="00163596"/>
    <w:rsid w:val="0016748C"/>
    <w:rsid w:val="00195D9B"/>
    <w:rsid w:val="001A4727"/>
    <w:rsid w:val="001C2D0E"/>
    <w:rsid w:val="001C4E0B"/>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A1B5F"/>
    <w:rsid w:val="002A58CE"/>
    <w:rsid w:val="002A68DF"/>
    <w:rsid w:val="002B271D"/>
    <w:rsid w:val="002C026D"/>
    <w:rsid w:val="002E575D"/>
    <w:rsid w:val="002F5F57"/>
    <w:rsid w:val="00304A5B"/>
    <w:rsid w:val="00324A56"/>
    <w:rsid w:val="00326C0B"/>
    <w:rsid w:val="00337EF6"/>
    <w:rsid w:val="00340B7F"/>
    <w:rsid w:val="00347DF5"/>
    <w:rsid w:val="00354517"/>
    <w:rsid w:val="00354998"/>
    <w:rsid w:val="003609BC"/>
    <w:rsid w:val="00371651"/>
    <w:rsid w:val="00374485"/>
    <w:rsid w:val="003752E0"/>
    <w:rsid w:val="00381434"/>
    <w:rsid w:val="00383F72"/>
    <w:rsid w:val="003862F8"/>
    <w:rsid w:val="003A004C"/>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67803"/>
    <w:rsid w:val="00473E27"/>
    <w:rsid w:val="00480739"/>
    <w:rsid w:val="00486966"/>
    <w:rsid w:val="004959EF"/>
    <w:rsid w:val="00496B20"/>
    <w:rsid w:val="004975D6"/>
    <w:rsid w:val="004A087B"/>
    <w:rsid w:val="004A17E9"/>
    <w:rsid w:val="004A617E"/>
    <w:rsid w:val="004C14A5"/>
    <w:rsid w:val="004E22BE"/>
    <w:rsid w:val="004F340F"/>
    <w:rsid w:val="00515207"/>
    <w:rsid w:val="005161FA"/>
    <w:rsid w:val="0052312C"/>
    <w:rsid w:val="0052425D"/>
    <w:rsid w:val="005244AB"/>
    <w:rsid w:val="0054330A"/>
    <w:rsid w:val="005644CD"/>
    <w:rsid w:val="00575E25"/>
    <w:rsid w:val="00581FCA"/>
    <w:rsid w:val="00586230"/>
    <w:rsid w:val="0059336F"/>
    <w:rsid w:val="005B14F4"/>
    <w:rsid w:val="005B25DB"/>
    <w:rsid w:val="005C0587"/>
    <w:rsid w:val="005C6671"/>
    <w:rsid w:val="005F10C5"/>
    <w:rsid w:val="00600531"/>
    <w:rsid w:val="0060299F"/>
    <w:rsid w:val="00603F9D"/>
    <w:rsid w:val="006074CF"/>
    <w:rsid w:val="0061108C"/>
    <w:rsid w:val="0062141A"/>
    <w:rsid w:val="006237EC"/>
    <w:rsid w:val="00626541"/>
    <w:rsid w:val="00626D7B"/>
    <w:rsid w:val="006331E9"/>
    <w:rsid w:val="00636BFE"/>
    <w:rsid w:val="0064302D"/>
    <w:rsid w:val="0065033C"/>
    <w:rsid w:val="00670856"/>
    <w:rsid w:val="006818F2"/>
    <w:rsid w:val="0068222C"/>
    <w:rsid w:val="006A392B"/>
    <w:rsid w:val="006A42A3"/>
    <w:rsid w:val="006A6D32"/>
    <w:rsid w:val="006D4F8C"/>
    <w:rsid w:val="007040E7"/>
    <w:rsid w:val="00714634"/>
    <w:rsid w:val="0071471E"/>
    <w:rsid w:val="0072517D"/>
    <w:rsid w:val="00735DAC"/>
    <w:rsid w:val="00740A23"/>
    <w:rsid w:val="00760E9E"/>
    <w:rsid w:val="00763057"/>
    <w:rsid w:val="0077099C"/>
    <w:rsid w:val="00770DAF"/>
    <w:rsid w:val="007817A9"/>
    <w:rsid w:val="00795E6A"/>
    <w:rsid w:val="007A7234"/>
    <w:rsid w:val="007C44ED"/>
    <w:rsid w:val="007D3B74"/>
    <w:rsid w:val="007D6454"/>
    <w:rsid w:val="007D6985"/>
    <w:rsid w:val="007F7A4E"/>
    <w:rsid w:val="007F7C1A"/>
    <w:rsid w:val="0081319F"/>
    <w:rsid w:val="008160ED"/>
    <w:rsid w:val="008337A5"/>
    <w:rsid w:val="00834692"/>
    <w:rsid w:val="00842684"/>
    <w:rsid w:val="00842DB8"/>
    <w:rsid w:val="0085025B"/>
    <w:rsid w:val="008511F9"/>
    <w:rsid w:val="00875D4F"/>
    <w:rsid w:val="0088439C"/>
    <w:rsid w:val="008911BF"/>
    <w:rsid w:val="00895333"/>
    <w:rsid w:val="008C1927"/>
    <w:rsid w:val="008C1F82"/>
    <w:rsid w:val="008E32D4"/>
    <w:rsid w:val="008F2808"/>
    <w:rsid w:val="009145F6"/>
    <w:rsid w:val="00924D03"/>
    <w:rsid w:val="00924E08"/>
    <w:rsid w:val="0093781E"/>
    <w:rsid w:val="0094354D"/>
    <w:rsid w:val="00947E54"/>
    <w:rsid w:val="00961D76"/>
    <w:rsid w:val="00964FB0"/>
    <w:rsid w:val="0097016E"/>
    <w:rsid w:val="00974658"/>
    <w:rsid w:val="00975427"/>
    <w:rsid w:val="00984E04"/>
    <w:rsid w:val="009877F2"/>
    <w:rsid w:val="00991EBE"/>
    <w:rsid w:val="0099267F"/>
    <w:rsid w:val="009A4E7B"/>
    <w:rsid w:val="009A77AC"/>
    <w:rsid w:val="009B1430"/>
    <w:rsid w:val="009B607A"/>
    <w:rsid w:val="009C60D3"/>
    <w:rsid w:val="009C699E"/>
    <w:rsid w:val="009D1073"/>
    <w:rsid w:val="009E62B6"/>
    <w:rsid w:val="009F24DC"/>
    <w:rsid w:val="00A01EBF"/>
    <w:rsid w:val="00A16812"/>
    <w:rsid w:val="00A40DC3"/>
    <w:rsid w:val="00A44C6C"/>
    <w:rsid w:val="00A469C8"/>
    <w:rsid w:val="00A50329"/>
    <w:rsid w:val="00A50EC3"/>
    <w:rsid w:val="00A53E50"/>
    <w:rsid w:val="00A55570"/>
    <w:rsid w:val="00A649C6"/>
    <w:rsid w:val="00A7135B"/>
    <w:rsid w:val="00A769A3"/>
    <w:rsid w:val="00A85832"/>
    <w:rsid w:val="00AD3F07"/>
    <w:rsid w:val="00AE61E1"/>
    <w:rsid w:val="00AF303D"/>
    <w:rsid w:val="00B068DB"/>
    <w:rsid w:val="00B07B64"/>
    <w:rsid w:val="00B13739"/>
    <w:rsid w:val="00B262A1"/>
    <w:rsid w:val="00B347DA"/>
    <w:rsid w:val="00B365E2"/>
    <w:rsid w:val="00B553D4"/>
    <w:rsid w:val="00B61BA2"/>
    <w:rsid w:val="00B61FD5"/>
    <w:rsid w:val="00B71B3F"/>
    <w:rsid w:val="00B82486"/>
    <w:rsid w:val="00B8565B"/>
    <w:rsid w:val="00B92172"/>
    <w:rsid w:val="00BA4AAF"/>
    <w:rsid w:val="00BA52D3"/>
    <w:rsid w:val="00BD7856"/>
    <w:rsid w:val="00BE1336"/>
    <w:rsid w:val="00BE4358"/>
    <w:rsid w:val="00C04E0D"/>
    <w:rsid w:val="00C10955"/>
    <w:rsid w:val="00C302D0"/>
    <w:rsid w:val="00C41362"/>
    <w:rsid w:val="00C43805"/>
    <w:rsid w:val="00C55B85"/>
    <w:rsid w:val="00C56B76"/>
    <w:rsid w:val="00C74A04"/>
    <w:rsid w:val="00C843FF"/>
    <w:rsid w:val="00C8511E"/>
    <w:rsid w:val="00CA6A28"/>
    <w:rsid w:val="00CB1D5F"/>
    <w:rsid w:val="00CE0DD7"/>
    <w:rsid w:val="00CF69B6"/>
    <w:rsid w:val="00D24F0E"/>
    <w:rsid w:val="00D25A65"/>
    <w:rsid w:val="00D3086F"/>
    <w:rsid w:val="00D53E6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549F1"/>
    <w:rsid w:val="00E6151B"/>
    <w:rsid w:val="00E64BAD"/>
    <w:rsid w:val="00E76A48"/>
    <w:rsid w:val="00E770A3"/>
    <w:rsid w:val="00E97FAF"/>
    <w:rsid w:val="00EB7002"/>
    <w:rsid w:val="00EC6612"/>
    <w:rsid w:val="00ED145E"/>
    <w:rsid w:val="00ED65C0"/>
    <w:rsid w:val="00ED77BD"/>
    <w:rsid w:val="00EE07E2"/>
    <w:rsid w:val="00EE3944"/>
    <w:rsid w:val="00EE3D27"/>
    <w:rsid w:val="00EF4BDC"/>
    <w:rsid w:val="00EF7984"/>
    <w:rsid w:val="00F000DB"/>
    <w:rsid w:val="00F019D6"/>
    <w:rsid w:val="00F051B1"/>
    <w:rsid w:val="00F0798F"/>
    <w:rsid w:val="00F166C1"/>
    <w:rsid w:val="00F17EEE"/>
    <w:rsid w:val="00F25E31"/>
    <w:rsid w:val="00F33745"/>
    <w:rsid w:val="00F3500F"/>
    <w:rsid w:val="00F4219F"/>
    <w:rsid w:val="00F44550"/>
    <w:rsid w:val="00F4541A"/>
    <w:rsid w:val="00F5122D"/>
    <w:rsid w:val="00F7049B"/>
    <w:rsid w:val="00F7096D"/>
    <w:rsid w:val="00F87C7A"/>
    <w:rsid w:val="00F96FD8"/>
    <w:rsid w:val="00FA61D4"/>
    <w:rsid w:val="00FA7991"/>
    <w:rsid w:val="00FB2025"/>
    <w:rsid w:val="00FB44CB"/>
    <w:rsid w:val="00FB663C"/>
    <w:rsid w:val="00FD1123"/>
    <w:rsid w:val="00FD3FE0"/>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922D1D8"/>
  <w15:chartTrackingRefBased/>
  <w15:docId w15:val="{2031F35A-0E07-46D8-856B-701B520B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paragraph" w:styleId="af0">
    <w:name w:val="Normal (Web)"/>
    <w:basedOn w:val="a"/>
    <w:uiPriority w:val="99"/>
    <w:unhideWhenUsed/>
    <w:rsid w:val="002A1B5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0C48F-A41C-438A-96AE-517EE203F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8394</Words>
  <Characters>4785</Characters>
  <Application>Microsoft Office Word</Application>
  <DocSecurity>0</DocSecurity>
  <Lines>39</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2024-03-13T06:33:00Z</cp:lastPrinted>
  <dcterms:created xsi:type="dcterms:W3CDTF">2024-03-14T07:51:00Z</dcterms:created>
  <dcterms:modified xsi:type="dcterms:W3CDTF">2024-03-14T07:51:00Z</dcterms:modified>
</cp:coreProperties>
</file>