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9611DB" w:rsidRDefault="00A46BE7" w:rsidP="002C68C0">
      <w:pPr>
        <w:ind w:left="2832" w:firstLine="708"/>
        <w:contextualSpacing/>
        <w:jc w:val="center"/>
        <w:rPr>
          <w:rFonts w:ascii="AcademyC" w:hAnsi="AcademyC"/>
          <w:b/>
          <w:color w:val="000000" w:themeColor="text1"/>
          <w:sz w:val="28"/>
          <w:lang w:val="uk-UA"/>
        </w:rPr>
      </w:pPr>
      <w:r w:rsidRPr="009611DB">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9611DB" w:rsidRDefault="00EA2BF7" w:rsidP="002C68C0">
      <w:pPr>
        <w:jc w:val="center"/>
        <w:rPr>
          <w:rFonts w:ascii="AcademyC" w:hAnsi="AcademyC"/>
          <w:color w:val="000000" w:themeColor="text1"/>
          <w:sz w:val="28"/>
          <w:lang w:val="uk-UA"/>
        </w:rPr>
      </w:pPr>
    </w:p>
    <w:p w14:paraId="206552BF" w14:textId="5E4168FE" w:rsidR="00A46BE7" w:rsidRPr="009611DB" w:rsidRDefault="00A46BE7" w:rsidP="002C68C0">
      <w:pPr>
        <w:jc w:val="center"/>
        <w:rPr>
          <w:rFonts w:ascii="AcademyC" w:hAnsi="AcademyC"/>
          <w:color w:val="000000" w:themeColor="text1"/>
          <w:sz w:val="28"/>
          <w:lang w:val="uk-UA"/>
        </w:rPr>
      </w:pPr>
      <w:r w:rsidRPr="009611DB">
        <w:rPr>
          <w:rFonts w:ascii="AcademyC" w:hAnsi="AcademyC"/>
          <w:color w:val="000000" w:themeColor="text1"/>
          <w:sz w:val="28"/>
          <w:lang w:val="uk-UA"/>
        </w:rPr>
        <w:t>УКРАЇНА</w:t>
      </w:r>
    </w:p>
    <w:p w14:paraId="6A2422EE" w14:textId="008CE4B0"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ВИЩА РАДА ПРАВОСУДДЯ</w:t>
      </w:r>
    </w:p>
    <w:p w14:paraId="075CF17C" w14:textId="77777777"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ДРУГА ДИСЦИПЛІНАРНА ПАЛАТА</w:t>
      </w:r>
    </w:p>
    <w:p w14:paraId="13A8E08A" w14:textId="77777777"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9611DB" w14:paraId="6D2F3656" w14:textId="77777777" w:rsidTr="005202A4">
        <w:trPr>
          <w:trHeight w:val="188"/>
        </w:trPr>
        <w:tc>
          <w:tcPr>
            <w:tcW w:w="3498" w:type="dxa"/>
          </w:tcPr>
          <w:p w14:paraId="50BAD457" w14:textId="1AE38BC9" w:rsidR="00A46BE7" w:rsidRPr="009611DB" w:rsidRDefault="0068720A" w:rsidP="0068720A">
            <w:pPr>
              <w:ind w:left="-115" w:right="-2"/>
              <w:rPr>
                <w:noProof/>
                <w:color w:val="000000" w:themeColor="text1"/>
                <w:sz w:val="28"/>
                <w:szCs w:val="28"/>
                <w:lang w:val="uk-UA"/>
              </w:rPr>
            </w:pPr>
            <w:r w:rsidRPr="009611DB">
              <w:rPr>
                <w:noProof/>
                <w:color w:val="000000" w:themeColor="text1"/>
                <w:sz w:val="28"/>
                <w:szCs w:val="28"/>
                <w:lang w:val="uk-UA"/>
              </w:rPr>
              <w:t xml:space="preserve">6 березня </w:t>
            </w:r>
            <w:r w:rsidR="00511251" w:rsidRPr="009611DB">
              <w:rPr>
                <w:noProof/>
                <w:color w:val="000000" w:themeColor="text1"/>
                <w:sz w:val="28"/>
                <w:szCs w:val="28"/>
                <w:lang w:val="uk-UA"/>
              </w:rPr>
              <w:t>2024</w:t>
            </w:r>
            <w:r w:rsidR="00A46BE7" w:rsidRPr="009611DB">
              <w:rPr>
                <w:noProof/>
                <w:color w:val="000000" w:themeColor="text1"/>
                <w:sz w:val="28"/>
                <w:szCs w:val="28"/>
                <w:lang w:val="uk-UA"/>
              </w:rPr>
              <w:t xml:space="preserve"> року</w:t>
            </w:r>
          </w:p>
        </w:tc>
        <w:tc>
          <w:tcPr>
            <w:tcW w:w="2739" w:type="dxa"/>
          </w:tcPr>
          <w:p w14:paraId="2A70EF04" w14:textId="03FB0B3A" w:rsidR="00A46BE7" w:rsidRPr="009611DB" w:rsidRDefault="004E44E0" w:rsidP="002C68C0">
            <w:pPr>
              <w:ind w:left="-229" w:right="-2"/>
              <w:rPr>
                <w:rFonts w:ascii="Book Antiqua" w:hAnsi="Book Antiqua"/>
                <w:noProof/>
                <w:color w:val="000000" w:themeColor="text1"/>
                <w:lang w:val="uk-UA"/>
              </w:rPr>
            </w:pPr>
            <w:r w:rsidRPr="009611DB">
              <w:rPr>
                <w:rFonts w:ascii="Book Antiqua" w:hAnsi="Book Antiqua"/>
                <w:color w:val="000000" w:themeColor="text1"/>
                <w:lang w:val="uk-UA"/>
              </w:rPr>
              <w:t xml:space="preserve">                 </w:t>
            </w:r>
            <w:r w:rsidR="00A46BE7" w:rsidRPr="009611DB">
              <w:rPr>
                <w:rFonts w:ascii="Book Antiqua" w:hAnsi="Book Antiqua"/>
                <w:color w:val="000000" w:themeColor="text1"/>
                <w:lang w:val="uk-UA"/>
              </w:rPr>
              <w:t>Київ</w:t>
            </w:r>
          </w:p>
        </w:tc>
        <w:tc>
          <w:tcPr>
            <w:tcW w:w="3261" w:type="dxa"/>
          </w:tcPr>
          <w:p w14:paraId="2DC296D3" w14:textId="3A3BA87C" w:rsidR="00A46BE7" w:rsidRPr="009611DB" w:rsidRDefault="00E1682C" w:rsidP="00B56412">
            <w:pPr>
              <w:ind w:right="-2"/>
              <w:rPr>
                <w:noProof/>
                <w:color w:val="000000" w:themeColor="text1"/>
                <w:sz w:val="28"/>
                <w:szCs w:val="28"/>
                <w:lang w:val="uk-UA"/>
              </w:rPr>
            </w:pPr>
            <w:r>
              <w:rPr>
                <w:noProof/>
                <w:color w:val="000000" w:themeColor="text1"/>
                <w:sz w:val="28"/>
                <w:szCs w:val="28"/>
                <w:lang w:val="uk-UA"/>
              </w:rPr>
              <w:t xml:space="preserve">             </w:t>
            </w:r>
            <w:r w:rsidR="00A46BE7" w:rsidRPr="009611DB">
              <w:rPr>
                <w:noProof/>
                <w:color w:val="000000" w:themeColor="text1"/>
                <w:sz w:val="28"/>
                <w:szCs w:val="28"/>
                <w:lang w:val="uk-UA"/>
              </w:rPr>
              <w:t>№</w:t>
            </w:r>
            <w:r w:rsidR="007B72B1" w:rsidRPr="009611DB">
              <w:rPr>
                <w:noProof/>
                <w:color w:val="000000" w:themeColor="text1"/>
                <w:sz w:val="28"/>
                <w:szCs w:val="28"/>
                <w:lang w:val="uk-UA"/>
              </w:rPr>
              <w:t xml:space="preserve"> </w:t>
            </w:r>
            <w:r w:rsidRPr="00E1682C">
              <w:rPr>
                <w:noProof/>
                <w:color w:val="000000" w:themeColor="text1"/>
                <w:sz w:val="28"/>
                <w:szCs w:val="28"/>
                <w:u w:val="single"/>
                <w:lang w:val="uk-UA"/>
              </w:rPr>
              <w:t>687/2дп/15-24</w:t>
            </w:r>
          </w:p>
          <w:p w14:paraId="498E2506" w14:textId="7D89E27B" w:rsidR="00B56412" w:rsidRPr="009611DB" w:rsidRDefault="00B56412" w:rsidP="00B56412">
            <w:pPr>
              <w:ind w:right="-2"/>
              <w:rPr>
                <w:noProof/>
                <w:color w:val="000000" w:themeColor="text1"/>
                <w:sz w:val="28"/>
                <w:szCs w:val="28"/>
                <w:lang w:val="uk-UA"/>
              </w:rPr>
            </w:pPr>
          </w:p>
        </w:tc>
      </w:tr>
    </w:tbl>
    <w:p w14:paraId="4BCF63D2" w14:textId="1440791E" w:rsidR="00C751AE" w:rsidRPr="009611DB" w:rsidRDefault="00C751AE" w:rsidP="002C68C0">
      <w:pPr>
        <w:tabs>
          <w:tab w:val="left" w:pos="4320"/>
        </w:tabs>
        <w:ind w:left="-284" w:right="-1"/>
        <w:jc w:val="both"/>
        <w:rPr>
          <w:b/>
          <w:color w:val="000000" w:themeColor="text1"/>
          <w:spacing w:val="6"/>
          <w:sz w:val="23"/>
          <w:szCs w:val="23"/>
          <w:lang w:val="uk-UA"/>
        </w:rPr>
      </w:pPr>
    </w:p>
    <w:p w14:paraId="25778D5C" w14:textId="38AC7570" w:rsidR="00910803" w:rsidRPr="009611DB" w:rsidRDefault="00120F1E" w:rsidP="009611DB">
      <w:pPr>
        <w:ind w:right="5414"/>
        <w:jc w:val="both"/>
        <w:rPr>
          <w:b/>
          <w:spacing w:val="-6"/>
          <w:lang w:val="uk-UA"/>
        </w:rPr>
      </w:pPr>
      <w:r w:rsidRPr="009611DB">
        <w:rPr>
          <w:b/>
          <w:spacing w:val="-6"/>
          <w:lang w:val="uk-UA"/>
        </w:rPr>
        <w:t xml:space="preserve">Про </w:t>
      </w:r>
      <w:r w:rsidR="00554060" w:rsidRPr="009611DB">
        <w:rPr>
          <w:b/>
          <w:spacing w:val="-6"/>
          <w:lang w:val="uk-UA"/>
        </w:rPr>
        <w:t xml:space="preserve">залишення без розгляду та </w:t>
      </w:r>
      <w:bookmarkStart w:id="0" w:name="_GoBack"/>
      <w:bookmarkEnd w:id="0"/>
      <w:r w:rsidR="00554060" w:rsidRPr="009611DB">
        <w:rPr>
          <w:b/>
          <w:spacing w:val="-6"/>
          <w:lang w:val="uk-UA"/>
        </w:rPr>
        <w:t xml:space="preserve">повернення </w:t>
      </w:r>
      <w:r w:rsidRPr="009611DB">
        <w:rPr>
          <w:b/>
          <w:spacing w:val="-6"/>
          <w:lang w:val="uk-UA"/>
        </w:rPr>
        <w:t>дисциплінарних с</w:t>
      </w:r>
      <w:r w:rsidR="00554060" w:rsidRPr="009611DB">
        <w:rPr>
          <w:b/>
          <w:spacing w:val="-6"/>
          <w:lang w:val="uk-UA"/>
        </w:rPr>
        <w:t>карг</w:t>
      </w:r>
      <w:r w:rsidRPr="009611DB">
        <w:rPr>
          <w:b/>
          <w:spacing w:val="-6"/>
          <w:lang w:val="uk-UA"/>
        </w:rPr>
        <w:t xml:space="preserve"> </w:t>
      </w:r>
      <w:r w:rsidR="00615B7E" w:rsidRPr="009611DB">
        <w:rPr>
          <w:b/>
          <w:spacing w:val="-6"/>
          <w:lang w:val="uk-UA"/>
        </w:rPr>
        <w:t>Парійчука П.А. щодо судді Окружного адміністративного суду міста Києва Огурцова О.П.;</w:t>
      </w:r>
      <w:r w:rsidR="00374674" w:rsidRPr="009611DB">
        <w:rPr>
          <w:b/>
          <w:spacing w:val="-6"/>
          <w:lang w:val="uk-UA"/>
        </w:rPr>
        <w:t xml:space="preserve"> </w:t>
      </w:r>
      <w:r w:rsidR="00374674" w:rsidRPr="009611DB">
        <w:rPr>
          <w:b/>
          <w:lang w:val="uk-UA"/>
        </w:rPr>
        <w:t>Стояновського В.В.</w:t>
      </w:r>
      <w:r w:rsidR="009611DB" w:rsidRPr="009611DB">
        <w:rPr>
          <w:b/>
          <w:lang w:val="uk-UA"/>
        </w:rPr>
        <w:br/>
      </w:r>
      <w:r w:rsidR="00910803" w:rsidRPr="009611DB">
        <w:rPr>
          <w:b/>
          <w:lang w:val="uk-UA"/>
        </w:rPr>
        <w:t xml:space="preserve">в частині щодо суддів </w:t>
      </w:r>
      <w:r w:rsidR="00910803" w:rsidRPr="009611DB">
        <w:rPr>
          <w:b/>
          <w:bCs/>
          <w:shd w:val="clear" w:color="auto" w:fill="FFFFFF"/>
          <w:lang w:val="uk-UA"/>
        </w:rPr>
        <w:t>Касаційного адміністративного суду у складі Верховного Суду З</w:t>
      </w:r>
      <w:r w:rsidR="00B56412" w:rsidRPr="009611DB">
        <w:rPr>
          <w:b/>
          <w:bCs/>
          <w:shd w:val="clear" w:color="auto" w:fill="FFFFFF"/>
          <w:lang w:val="uk-UA"/>
        </w:rPr>
        <w:t>агороднюка А.Г., Соколова В.М.</w:t>
      </w:r>
    </w:p>
    <w:p w14:paraId="1637414F" w14:textId="53B462EB" w:rsidR="005315A9" w:rsidRPr="009611DB" w:rsidRDefault="005315A9" w:rsidP="002D702E">
      <w:pPr>
        <w:ind w:right="4989"/>
        <w:jc w:val="both"/>
        <w:rPr>
          <w:b/>
          <w:color w:val="000000" w:themeColor="text1"/>
          <w:spacing w:val="-6"/>
          <w:lang w:val="uk-UA"/>
        </w:rPr>
      </w:pPr>
    </w:p>
    <w:p w14:paraId="6F171840" w14:textId="13C9AC4E" w:rsidR="006B6F56" w:rsidRPr="009611DB" w:rsidRDefault="006B6F56" w:rsidP="00B56412">
      <w:pPr>
        <w:pStyle w:val="20"/>
        <w:spacing w:after="0" w:line="240" w:lineRule="auto"/>
        <w:ind w:right="-62" w:firstLine="567"/>
        <w:jc w:val="both"/>
        <w:rPr>
          <w:rFonts w:cs="Times New Roman"/>
          <w:b w:val="0"/>
          <w:color w:val="000000" w:themeColor="text1"/>
          <w:spacing w:val="-4"/>
          <w:sz w:val="28"/>
          <w:szCs w:val="28"/>
        </w:rPr>
      </w:pPr>
      <w:r w:rsidRPr="009611DB">
        <w:rPr>
          <w:rFonts w:cs="Times New Roman"/>
          <w:b w:val="0"/>
          <w:color w:val="000000" w:themeColor="text1"/>
          <w:spacing w:val="-4"/>
          <w:sz w:val="28"/>
          <w:szCs w:val="28"/>
        </w:rPr>
        <w:t xml:space="preserve">Друга Дисциплінарна палата Вищої ради правосуддя у складі </w:t>
      </w:r>
      <w:r w:rsidRPr="009611DB">
        <w:rPr>
          <w:rFonts w:cs="Times New Roman"/>
          <w:b w:val="0"/>
          <w:color w:val="000000" w:themeColor="text1"/>
          <w:spacing w:val="-4"/>
          <w:sz w:val="28"/>
          <w:szCs w:val="28"/>
        </w:rPr>
        <w:br/>
        <w:t>головуючого –</w:t>
      </w:r>
      <w:r w:rsidR="00B56412" w:rsidRPr="009611DB">
        <w:rPr>
          <w:rFonts w:cs="Times New Roman"/>
          <w:b w:val="0"/>
          <w:color w:val="000000" w:themeColor="text1"/>
          <w:spacing w:val="-4"/>
          <w:sz w:val="28"/>
          <w:szCs w:val="28"/>
        </w:rPr>
        <w:t xml:space="preserve"> Ковбій О.В.</w:t>
      </w:r>
      <w:r w:rsidRPr="009611DB">
        <w:rPr>
          <w:rFonts w:cs="Times New Roman"/>
          <w:b w:val="0"/>
          <w:color w:val="000000" w:themeColor="text1"/>
          <w:spacing w:val="-4"/>
          <w:sz w:val="28"/>
          <w:szCs w:val="28"/>
        </w:rPr>
        <w:t>, членів Другої Дисциплінарної палати Вищої ради правосуддя Бурлакова С.Ю., Мельника О.П.,</w:t>
      </w:r>
      <w:r w:rsidR="005052B5" w:rsidRPr="009611DB">
        <w:rPr>
          <w:color w:val="000000" w:themeColor="text1"/>
        </w:rPr>
        <w:t xml:space="preserve"> </w:t>
      </w:r>
      <w:r w:rsidRPr="009611DB">
        <w:rPr>
          <w:rFonts w:cs="Times New Roman"/>
          <w:b w:val="0"/>
          <w:color w:val="000000" w:themeColor="text1"/>
          <w:spacing w:val="-4"/>
          <w:sz w:val="28"/>
          <w:szCs w:val="28"/>
        </w:rPr>
        <w:t>розглянувши висновки доповідача – члена Другої Дисциплінарної палати Вищої ради правосуддя Саліхова</w:t>
      </w:r>
      <w:r w:rsidR="00A772E9" w:rsidRPr="009611DB">
        <w:rPr>
          <w:rFonts w:cs="Times New Roman"/>
          <w:b w:val="0"/>
          <w:color w:val="000000" w:themeColor="text1"/>
          <w:spacing w:val="-4"/>
          <w:sz w:val="28"/>
          <w:szCs w:val="28"/>
        </w:rPr>
        <w:t> </w:t>
      </w:r>
      <w:r w:rsidRPr="009611DB">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9611DB" w:rsidRDefault="00533F09" w:rsidP="00B56412">
      <w:pPr>
        <w:jc w:val="center"/>
        <w:rPr>
          <w:rStyle w:val="rvts9"/>
          <w:b/>
          <w:color w:val="000000" w:themeColor="text1"/>
          <w:sz w:val="28"/>
          <w:szCs w:val="28"/>
          <w:lang w:val="uk-UA"/>
        </w:rPr>
      </w:pPr>
    </w:p>
    <w:p w14:paraId="41F15960" w14:textId="11A3B6AE" w:rsidR="003D7E8C" w:rsidRPr="009611DB" w:rsidRDefault="00120F1E" w:rsidP="00B56412">
      <w:pPr>
        <w:jc w:val="center"/>
        <w:rPr>
          <w:rStyle w:val="rvts9"/>
          <w:b/>
          <w:color w:val="000000" w:themeColor="text1"/>
          <w:sz w:val="28"/>
          <w:szCs w:val="28"/>
          <w:lang w:val="uk-UA"/>
        </w:rPr>
      </w:pPr>
      <w:r w:rsidRPr="009611DB">
        <w:rPr>
          <w:rStyle w:val="rvts9"/>
          <w:b/>
          <w:color w:val="000000" w:themeColor="text1"/>
          <w:sz w:val="28"/>
          <w:szCs w:val="28"/>
          <w:lang w:val="uk-UA"/>
        </w:rPr>
        <w:t>встановила:</w:t>
      </w:r>
    </w:p>
    <w:p w14:paraId="62FE843A" w14:textId="77777777" w:rsidR="003D7E8C" w:rsidRPr="009611DB" w:rsidRDefault="003D7E8C" w:rsidP="00B56412">
      <w:pPr>
        <w:jc w:val="center"/>
        <w:rPr>
          <w:rStyle w:val="rvts9"/>
          <w:color w:val="000000" w:themeColor="text1"/>
          <w:spacing w:val="-4"/>
          <w:sz w:val="28"/>
          <w:szCs w:val="28"/>
          <w:lang w:val="uk-UA"/>
        </w:rPr>
      </w:pPr>
    </w:p>
    <w:p w14:paraId="56ED92C7" w14:textId="67B08A0D" w:rsidR="00615B7E" w:rsidRPr="009611DB" w:rsidRDefault="00B56412" w:rsidP="00B56412">
      <w:pPr>
        <w:pStyle w:val="20"/>
        <w:spacing w:after="0" w:line="240" w:lineRule="auto"/>
        <w:ind w:right="-62" w:firstLine="567"/>
        <w:jc w:val="both"/>
        <w:rPr>
          <w:rFonts w:cs="Times New Roman"/>
          <w:b w:val="0"/>
          <w:color w:val="000000" w:themeColor="text1"/>
          <w:sz w:val="28"/>
          <w:szCs w:val="28"/>
        </w:rPr>
      </w:pPr>
      <w:r w:rsidRPr="009611DB">
        <w:rPr>
          <w:rFonts w:cs="Times New Roman"/>
          <w:b w:val="0"/>
          <w:color w:val="000000" w:themeColor="text1"/>
          <w:sz w:val="28"/>
          <w:szCs w:val="28"/>
        </w:rPr>
        <w:t>1</w:t>
      </w:r>
      <w:r w:rsidR="00615B7E" w:rsidRPr="009611DB">
        <w:rPr>
          <w:rFonts w:cs="Times New Roman"/>
          <w:b w:val="0"/>
          <w:color w:val="000000" w:themeColor="text1"/>
          <w:sz w:val="28"/>
          <w:szCs w:val="28"/>
        </w:rPr>
        <w:t xml:space="preserve">. 18 серпня 2021 року до Вищої ради правосуддя за вхідним </w:t>
      </w:r>
      <w:r w:rsidR="00615B7E" w:rsidRPr="009611DB">
        <w:rPr>
          <w:rFonts w:cs="Times New Roman"/>
          <w:b w:val="0"/>
          <w:color w:val="000000" w:themeColor="text1"/>
          <w:sz w:val="28"/>
          <w:szCs w:val="28"/>
        </w:rPr>
        <w:br/>
        <w:t>№ П-4400/0/7-21 надійшла скарга Парійчука П.А. щодо дисциплінарного проступку судді Окружного адміністративного суду міста Києва Огурцова О.П. під час розгляду справи № 640/21365/20.</w:t>
      </w:r>
    </w:p>
    <w:p w14:paraId="3CD762CE" w14:textId="07801EF1" w:rsidR="00615B7E" w:rsidRPr="009611DB" w:rsidRDefault="00615B7E" w:rsidP="00B56412">
      <w:pPr>
        <w:pStyle w:val="20"/>
        <w:shd w:val="clear" w:color="auto" w:fill="auto"/>
        <w:spacing w:after="0" w:line="240" w:lineRule="auto"/>
        <w:ind w:right="-62" w:firstLine="567"/>
        <w:jc w:val="both"/>
        <w:rPr>
          <w:rFonts w:cs="Times New Roman"/>
          <w:b w:val="0"/>
          <w:color w:val="000000" w:themeColor="text1"/>
          <w:spacing w:val="-4"/>
          <w:sz w:val="28"/>
          <w:szCs w:val="28"/>
        </w:rPr>
      </w:pPr>
      <w:r w:rsidRPr="009611D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20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8437801" w14:textId="56301474" w:rsidR="00910803" w:rsidRPr="009611DB" w:rsidRDefault="00B56412" w:rsidP="00B56412">
      <w:pPr>
        <w:ind w:firstLine="567"/>
        <w:jc w:val="both"/>
        <w:rPr>
          <w:b/>
          <w:sz w:val="28"/>
          <w:szCs w:val="28"/>
          <w:lang w:val="uk-UA"/>
        </w:rPr>
      </w:pPr>
      <w:r w:rsidRPr="009611DB">
        <w:rPr>
          <w:color w:val="000000" w:themeColor="text1"/>
          <w:sz w:val="28"/>
          <w:szCs w:val="28"/>
          <w:lang w:val="uk-UA"/>
        </w:rPr>
        <w:t>2</w:t>
      </w:r>
      <w:r w:rsidR="00F4284C" w:rsidRPr="009611DB">
        <w:rPr>
          <w:color w:val="000000" w:themeColor="text1"/>
          <w:sz w:val="28"/>
          <w:szCs w:val="28"/>
          <w:lang w:val="uk-UA"/>
        </w:rPr>
        <w:t>.</w:t>
      </w:r>
      <w:r w:rsidR="00910803" w:rsidRPr="009611DB">
        <w:rPr>
          <w:color w:val="000000" w:themeColor="text1"/>
          <w:sz w:val="28"/>
          <w:szCs w:val="28"/>
          <w:lang w:val="uk-UA"/>
        </w:rPr>
        <w:t xml:space="preserve"> </w:t>
      </w:r>
      <w:r w:rsidR="00910803" w:rsidRPr="009611DB">
        <w:rPr>
          <w:sz w:val="28"/>
          <w:szCs w:val="28"/>
          <w:lang w:val="uk-UA"/>
        </w:rPr>
        <w:t>4 жовтня 2022 року, 28 грудня 2022 року до Вищої ради правосуддя за вхідними № С-1702/15/7-22, № С-2045/30/7-22 надійшли дисциплінарні скарги Стояновського В.В. щодо суддів Касаційного адміністративного суду у складі Верховного Суду Загороднюка А.Г., Соколова В.М., Калашнікової О.В. під час розгляду справи № 160/8002/20.</w:t>
      </w:r>
    </w:p>
    <w:p w14:paraId="6CDFD42D" w14:textId="788774C8" w:rsidR="00910803" w:rsidRPr="009611DB" w:rsidRDefault="00910803" w:rsidP="00B56412">
      <w:pPr>
        <w:pStyle w:val="20"/>
        <w:spacing w:after="0" w:line="240" w:lineRule="auto"/>
        <w:ind w:right="-62" w:firstLine="567"/>
        <w:jc w:val="both"/>
        <w:rPr>
          <w:rFonts w:cs="Times New Roman"/>
          <w:b w:val="0"/>
          <w:color w:val="000000" w:themeColor="text1"/>
          <w:spacing w:val="-4"/>
          <w:sz w:val="28"/>
          <w:szCs w:val="28"/>
        </w:rPr>
      </w:pPr>
      <w:r w:rsidRPr="009611DB">
        <w:rPr>
          <w:rFonts w:cs="Times New Roman"/>
          <w:b w:val="0"/>
          <w:color w:val="000000" w:themeColor="text1"/>
          <w:sz w:val="28"/>
          <w:szCs w:val="28"/>
        </w:rPr>
        <w:t>За результат</w:t>
      </w:r>
      <w:r w:rsidR="009611DB">
        <w:rPr>
          <w:rFonts w:cs="Times New Roman"/>
          <w:b w:val="0"/>
          <w:color w:val="000000" w:themeColor="text1"/>
          <w:sz w:val="28"/>
          <w:szCs w:val="28"/>
        </w:rPr>
        <w:t>ами попередньої перевірки скарг</w:t>
      </w:r>
      <w:r w:rsidRPr="009611DB">
        <w:rPr>
          <w:rFonts w:cs="Times New Roman"/>
          <w:b w:val="0"/>
          <w:color w:val="000000" w:themeColor="text1"/>
          <w:sz w:val="28"/>
          <w:szCs w:val="28"/>
        </w:rPr>
        <w:t xml:space="preserve">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w:t>
      </w:r>
      <w:r w:rsidRPr="009611DB">
        <w:rPr>
          <w:rFonts w:cs="Times New Roman"/>
          <w:b w:val="0"/>
          <w:color w:val="000000" w:themeColor="text1"/>
          <w:sz w:val="28"/>
          <w:szCs w:val="28"/>
        </w:rPr>
        <w:lastRenderedPageBreak/>
        <w:t>дисциплінарних скарг, оскільки вони не міст</w:t>
      </w:r>
      <w:r w:rsidR="009611DB">
        <w:rPr>
          <w:rFonts w:cs="Times New Roman"/>
          <w:b w:val="0"/>
          <w:color w:val="000000" w:themeColor="text1"/>
          <w:sz w:val="28"/>
          <w:szCs w:val="28"/>
        </w:rPr>
        <w:t>я</w:t>
      </w:r>
      <w:r w:rsidRPr="009611DB">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BBD638" w14:textId="2E195632" w:rsidR="00FA683A" w:rsidRPr="009611DB" w:rsidRDefault="00FA683A" w:rsidP="00B56412">
      <w:pPr>
        <w:ind w:firstLine="567"/>
        <w:jc w:val="both"/>
        <w:rPr>
          <w:color w:val="000000" w:themeColor="text1"/>
          <w:sz w:val="28"/>
          <w:szCs w:val="28"/>
          <w:lang w:val="uk-UA"/>
        </w:rPr>
      </w:pPr>
      <w:r w:rsidRPr="009611DB">
        <w:rPr>
          <w:color w:val="000000" w:themeColor="text1"/>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w:t>
      </w:r>
      <w:r w:rsidR="00B56412" w:rsidRPr="009611DB">
        <w:rPr>
          <w:color w:val="000000" w:themeColor="text1"/>
          <w:sz w:val="28"/>
          <w:szCs w:val="28"/>
          <w:lang w:val="uk-UA"/>
        </w:rPr>
        <w:t>ді.</w:t>
      </w:r>
    </w:p>
    <w:p w14:paraId="4D8654EE" w14:textId="0CF0ECDF" w:rsidR="00D049EB" w:rsidRPr="009611DB" w:rsidRDefault="00D049EB" w:rsidP="00B56412">
      <w:pPr>
        <w:ind w:firstLine="567"/>
        <w:jc w:val="both"/>
        <w:rPr>
          <w:color w:val="000000" w:themeColor="text1"/>
          <w:sz w:val="28"/>
          <w:szCs w:val="28"/>
          <w:lang w:val="uk-UA"/>
        </w:rPr>
      </w:pPr>
      <w:r w:rsidRPr="009611DB">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9611DB" w:rsidRDefault="00D049EB" w:rsidP="00B56412">
      <w:pPr>
        <w:ind w:firstLine="567"/>
        <w:jc w:val="both"/>
        <w:rPr>
          <w:color w:val="000000" w:themeColor="text1"/>
          <w:sz w:val="28"/>
          <w:szCs w:val="28"/>
          <w:lang w:val="uk-UA"/>
        </w:rPr>
      </w:pPr>
      <w:r w:rsidRPr="009611DB">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9611DB" w:rsidRDefault="00144F99" w:rsidP="00B56412">
      <w:pPr>
        <w:ind w:firstLine="567"/>
        <w:jc w:val="both"/>
        <w:rPr>
          <w:color w:val="000000" w:themeColor="text1"/>
          <w:sz w:val="28"/>
          <w:szCs w:val="28"/>
          <w:lang w:val="uk-UA"/>
        </w:rPr>
      </w:pPr>
    </w:p>
    <w:p w14:paraId="3B5D2155" w14:textId="1ACD13F7" w:rsidR="003D7E8C" w:rsidRPr="009611DB" w:rsidRDefault="00120F1E" w:rsidP="00B56412">
      <w:pPr>
        <w:pStyle w:val="a9"/>
        <w:spacing w:after="0"/>
        <w:jc w:val="center"/>
        <w:rPr>
          <w:b/>
          <w:color w:val="000000" w:themeColor="text1"/>
          <w:sz w:val="28"/>
          <w:szCs w:val="28"/>
          <w:lang w:val="uk-UA"/>
        </w:rPr>
      </w:pPr>
      <w:r w:rsidRPr="009611DB">
        <w:rPr>
          <w:b/>
          <w:color w:val="000000" w:themeColor="text1"/>
          <w:sz w:val="28"/>
          <w:szCs w:val="28"/>
          <w:lang w:val="uk-UA"/>
        </w:rPr>
        <w:t>ухвалила:</w:t>
      </w:r>
    </w:p>
    <w:p w14:paraId="7ED48926" w14:textId="77777777" w:rsidR="003D7E8C" w:rsidRPr="009611DB" w:rsidRDefault="003D7E8C" w:rsidP="00B56412">
      <w:pPr>
        <w:ind w:right="-1" w:firstLine="567"/>
        <w:jc w:val="both"/>
        <w:rPr>
          <w:color w:val="000000" w:themeColor="text1"/>
          <w:sz w:val="28"/>
          <w:szCs w:val="28"/>
          <w:shd w:val="clear" w:color="auto" w:fill="FFFFFF"/>
          <w:lang w:val="uk-UA"/>
        </w:rPr>
      </w:pPr>
    </w:p>
    <w:p w14:paraId="3D2C6DC2" w14:textId="4D1F0099" w:rsidR="00615B7E" w:rsidRPr="009611DB" w:rsidRDefault="00120F1E" w:rsidP="00B56412">
      <w:pPr>
        <w:ind w:right="-1" w:firstLine="567"/>
        <w:jc w:val="both"/>
        <w:rPr>
          <w:color w:val="000000" w:themeColor="text1"/>
          <w:sz w:val="28"/>
          <w:szCs w:val="28"/>
          <w:lang w:val="uk-UA"/>
        </w:rPr>
      </w:pPr>
      <w:r w:rsidRPr="009611DB">
        <w:rPr>
          <w:color w:val="000000" w:themeColor="text1"/>
          <w:sz w:val="28"/>
          <w:szCs w:val="28"/>
          <w:shd w:val="clear" w:color="auto" w:fill="FFFFFF"/>
          <w:lang w:val="uk-UA"/>
        </w:rPr>
        <w:t xml:space="preserve">1. </w:t>
      </w:r>
      <w:r w:rsidR="00B56412" w:rsidRPr="009611DB">
        <w:rPr>
          <w:color w:val="000000" w:themeColor="text1"/>
          <w:sz w:val="28"/>
          <w:szCs w:val="28"/>
          <w:lang w:val="uk-UA"/>
        </w:rPr>
        <w:t>Д</w:t>
      </w:r>
      <w:r w:rsidR="00615B7E" w:rsidRPr="009611DB">
        <w:rPr>
          <w:color w:val="000000" w:themeColor="text1"/>
          <w:sz w:val="28"/>
          <w:szCs w:val="28"/>
          <w:lang w:val="uk-UA"/>
        </w:rPr>
        <w:t>исциплінарну скаргу Парійчука Петра Амбросієвича щодо судді Окружного адміністративного суду міста Києва Огурцова Олексія Петровича залишити без розгляду та повернути скаржнику.</w:t>
      </w:r>
    </w:p>
    <w:p w14:paraId="18D09799" w14:textId="65B8B9E2" w:rsidR="00910803" w:rsidRPr="009611DB" w:rsidRDefault="00710851" w:rsidP="00B56412">
      <w:pPr>
        <w:ind w:right="-1" w:firstLine="567"/>
        <w:jc w:val="both"/>
        <w:rPr>
          <w:bCs/>
          <w:sz w:val="28"/>
          <w:szCs w:val="28"/>
          <w:shd w:val="clear" w:color="auto" w:fill="FFFFFF"/>
          <w:lang w:val="uk-UA"/>
        </w:rPr>
      </w:pPr>
      <w:r w:rsidRPr="009611DB">
        <w:rPr>
          <w:color w:val="000000" w:themeColor="text1"/>
          <w:sz w:val="28"/>
          <w:szCs w:val="28"/>
          <w:lang w:val="uk-UA"/>
        </w:rPr>
        <w:t>2</w:t>
      </w:r>
      <w:r w:rsidR="00910803" w:rsidRPr="009611DB">
        <w:rPr>
          <w:color w:val="000000" w:themeColor="text1"/>
          <w:sz w:val="28"/>
          <w:szCs w:val="28"/>
          <w:lang w:val="uk-UA"/>
        </w:rPr>
        <w:t xml:space="preserve">. Дисциплінарні скарги </w:t>
      </w:r>
      <w:r w:rsidR="00910803" w:rsidRPr="009611DB">
        <w:rPr>
          <w:sz w:val="28"/>
          <w:szCs w:val="28"/>
          <w:lang w:val="uk-UA"/>
        </w:rPr>
        <w:t xml:space="preserve">Стояновського Валерія Володимировича в частині щодо суддів </w:t>
      </w:r>
      <w:r w:rsidR="00910803" w:rsidRPr="009611DB">
        <w:rPr>
          <w:bCs/>
          <w:sz w:val="28"/>
          <w:szCs w:val="28"/>
          <w:shd w:val="clear" w:color="auto" w:fill="FFFFFF"/>
          <w:lang w:val="uk-UA"/>
        </w:rPr>
        <w:t xml:space="preserve">Касаційного адміністративного суду у складі Верховного Суду Загороднюка Андрія Григоровича, Соколова Володимира Миколайовича </w:t>
      </w:r>
      <w:r w:rsidR="00910803" w:rsidRPr="009611DB">
        <w:rPr>
          <w:color w:val="000000" w:themeColor="text1"/>
          <w:sz w:val="28"/>
          <w:szCs w:val="28"/>
          <w:lang w:val="uk-UA"/>
        </w:rPr>
        <w:t>залишити без розгляду та повернути скаржнику.</w:t>
      </w:r>
    </w:p>
    <w:p w14:paraId="55FA65FE" w14:textId="2DC93C63" w:rsidR="004710A4" w:rsidRPr="009611DB" w:rsidRDefault="00120F1E" w:rsidP="00B56412">
      <w:pPr>
        <w:ind w:right="-1" w:firstLine="567"/>
        <w:jc w:val="both"/>
        <w:rPr>
          <w:color w:val="000000" w:themeColor="text1"/>
          <w:sz w:val="28"/>
          <w:szCs w:val="28"/>
          <w:lang w:val="uk-UA"/>
        </w:rPr>
      </w:pPr>
      <w:r w:rsidRPr="009611DB">
        <w:rPr>
          <w:color w:val="000000" w:themeColor="text1"/>
          <w:sz w:val="28"/>
          <w:szCs w:val="28"/>
          <w:lang w:val="uk-UA"/>
        </w:rPr>
        <w:t>Ухвала оскарженню не підлягає.</w:t>
      </w:r>
    </w:p>
    <w:p w14:paraId="39BDDE02" w14:textId="0AB37D82" w:rsidR="00B36CEB" w:rsidRPr="009611DB" w:rsidRDefault="00B36CEB" w:rsidP="00B56412">
      <w:pPr>
        <w:ind w:firstLine="567"/>
        <w:jc w:val="both"/>
        <w:rPr>
          <w:color w:val="000000" w:themeColor="text1"/>
          <w:sz w:val="28"/>
          <w:szCs w:val="28"/>
          <w:lang w:val="uk-UA"/>
        </w:rPr>
      </w:pPr>
    </w:p>
    <w:p w14:paraId="22E28D4A" w14:textId="77777777" w:rsidR="005052B5" w:rsidRPr="009611DB" w:rsidRDefault="005052B5" w:rsidP="00B56412">
      <w:pPr>
        <w:ind w:firstLine="567"/>
        <w:jc w:val="both"/>
        <w:rPr>
          <w:color w:val="000000" w:themeColor="text1"/>
          <w:sz w:val="28"/>
          <w:szCs w:val="28"/>
          <w:lang w:val="uk-UA"/>
        </w:rPr>
      </w:pPr>
    </w:p>
    <w:p w14:paraId="0E008224" w14:textId="77777777"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 xml:space="preserve">Головуючий на засіданні </w:t>
      </w:r>
    </w:p>
    <w:p w14:paraId="448D6A02" w14:textId="77777777"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Другої Дисциплінарної палати</w:t>
      </w:r>
    </w:p>
    <w:p w14:paraId="00289AC8" w14:textId="7776CB25"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Вищої ради правосу</w:t>
      </w:r>
      <w:r w:rsidR="00B50315" w:rsidRPr="009611DB">
        <w:rPr>
          <w:b/>
          <w:color w:val="000000" w:themeColor="text1"/>
          <w:sz w:val="28"/>
          <w:szCs w:val="28"/>
          <w:lang w:val="uk-UA"/>
        </w:rPr>
        <w:t>ддя</w:t>
      </w:r>
      <w:r w:rsidR="00C20645" w:rsidRPr="009611DB">
        <w:rPr>
          <w:b/>
          <w:color w:val="000000" w:themeColor="text1"/>
          <w:sz w:val="28"/>
          <w:szCs w:val="28"/>
          <w:lang w:val="uk-UA"/>
        </w:rPr>
        <w:tab/>
      </w:r>
      <w:r w:rsidR="00C20645" w:rsidRPr="009611DB">
        <w:rPr>
          <w:b/>
          <w:color w:val="000000" w:themeColor="text1"/>
          <w:sz w:val="28"/>
          <w:szCs w:val="28"/>
          <w:lang w:val="uk-UA"/>
        </w:rPr>
        <w:tab/>
      </w:r>
      <w:r w:rsidR="00C20645" w:rsidRPr="009611DB">
        <w:rPr>
          <w:b/>
          <w:color w:val="000000" w:themeColor="text1"/>
          <w:sz w:val="28"/>
          <w:szCs w:val="28"/>
          <w:lang w:val="uk-UA"/>
        </w:rPr>
        <w:tab/>
      </w:r>
      <w:r w:rsidR="00C20645" w:rsidRPr="009611DB">
        <w:rPr>
          <w:b/>
          <w:color w:val="000000" w:themeColor="text1"/>
          <w:sz w:val="28"/>
          <w:szCs w:val="28"/>
          <w:lang w:val="uk-UA"/>
        </w:rPr>
        <w:tab/>
      </w:r>
      <w:r w:rsidR="00C20645" w:rsidRPr="009611DB">
        <w:rPr>
          <w:b/>
          <w:color w:val="000000" w:themeColor="text1"/>
          <w:sz w:val="28"/>
          <w:szCs w:val="28"/>
          <w:lang w:val="uk-UA"/>
        </w:rPr>
        <w:tab/>
      </w:r>
      <w:r w:rsidR="00B56412" w:rsidRPr="009611DB">
        <w:rPr>
          <w:b/>
          <w:color w:val="000000" w:themeColor="text1"/>
          <w:sz w:val="28"/>
          <w:szCs w:val="28"/>
          <w:lang w:val="uk-UA"/>
        </w:rPr>
        <w:t xml:space="preserve">         Олена КОВБІЙ</w:t>
      </w:r>
      <w:r w:rsidRPr="009611DB">
        <w:rPr>
          <w:b/>
          <w:color w:val="000000" w:themeColor="text1"/>
          <w:sz w:val="28"/>
          <w:szCs w:val="28"/>
          <w:lang w:val="uk-UA"/>
        </w:rPr>
        <w:t xml:space="preserve"> </w:t>
      </w:r>
    </w:p>
    <w:p w14:paraId="3A93E33B" w14:textId="3F624C71" w:rsidR="00851AE5" w:rsidRPr="009611DB" w:rsidRDefault="00851AE5" w:rsidP="00B56412">
      <w:pPr>
        <w:jc w:val="both"/>
        <w:rPr>
          <w:b/>
          <w:color w:val="000000" w:themeColor="text1"/>
          <w:sz w:val="36"/>
          <w:szCs w:val="36"/>
          <w:lang w:val="uk-UA"/>
        </w:rPr>
      </w:pPr>
    </w:p>
    <w:p w14:paraId="50C6D7D7" w14:textId="103ACB3F"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 xml:space="preserve">Члени Другої Дисциплінарної </w:t>
      </w:r>
    </w:p>
    <w:p w14:paraId="61A8780E" w14:textId="4F0D3807" w:rsidR="00A75BFA" w:rsidRPr="009611DB" w:rsidRDefault="00C20645" w:rsidP="00B56412">
      <w:pPr>
        <w:jc w:val="both"/>
        <w:rPr>
          <w:b/>
          <w:color w:val="000000" w:themeColor="text1"/>
          <w:sz w:val="28"/>
          <w:szCs w:val="28"/>
          <w:lang w:val="uk-UA"/>
        </w:rPr>
      </w:pPr>
      <w:r w:rsidRPr="009611DB">
        <w:rPr>
          <w:b/>
          <w:color w:val="000000" w:themeColor="text1"/>
          <w:sz w:val="28"/>
          <w:szCs w:val="28"/>
          <w:lang w:val="uk-UA"/>
        </w:rPr>
        <w:t>палати Вищої ради правосуддя</w:t>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00B56412" w:rsidRPr="009611DB">
        <w:rPr>
          <w:b/>
          <w:color w:val="000000" w:themeColor="text1"/>
          <w:sz w:val="28"/>
          <w:szCs w:val="28"/>
          <w:lang w:val="uk-UA"/>
        </w:rPr>
        <w:t xml:space="preserve">         </w:t>
      </w:r>
      <w:r w:rsidR="00A75BFA" w:rsidRPr="009611DB">
        <w:rPr>
          <w:b/>
          <w:color w:val="000000" w:themeColor="text1"/>
          <w:sz w:val="28"/>
          <w:szCs w:val="28"/>
          <w:lang w:val="uk-UA"/>
        </w:rPr>
        <w:t>Сергій БУРЛАКОВ</w:t>
      </w:r>
    </w:p>
    <w:p w14:paraId="7806363C" w14:textId="1ABC0C50" w:rsidR="00851AE5" w:rsidRPr="009611DB" w:rsidRDefault="00851AE5" w:rsidP="00B56412">
      <w:pPr>
        <w:jc w:val="both"/>
        <w:rPr>
          <w:b/>
          <w:color w:val="000000" w:themeColor="text1"/>
          <w:sz w:val="28"/>
          <w:szCs w:val="28"/>
          <w:lang w:val="uk-UA"/>
        </w:rPr>
      </w:pPr>
    </w:p>
    <w:p w14:paraId="3B312591" w14:textId="77777777" w:rsidR="00C120BF" w:rsidRPr="009611DB" w:rsidRDefault="00C120BF" w:rsidP="00B56412">
      <w:pPr>
        <w:jc w:val="both"/>
        <w:rPr>
          <w:b/>
          <w:color w:val="000000" w:themeColor="text1"/>
          <w:sz w:val="28"/>
          <w:szCs w:val="28"/>
          <w:lang w:val="uk-UA"/>
        </w:rPr>
      </w:pPr>
    </w:p>
    <w:p w14:paraId="7D650771" w14:textId="7F7C5ED4" w:rsidR="00C120BF" w:rsidRPr="009611DB" w:rsidRDefault="00C120BF" w:rsidP="00B56412">
      <w:pPr>
        <w:jc w:val="both"/>
        <w:rPr>
          <w:b/>
          <w:color w:val="000000" w:themeColor="text1"/>
          <w:sz w:val="28"/>
          <w:szCs w:val="28"/>
          <w:lang w:val="uk-UA"/>
        </w:rPr>
      </w:pP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p>
    <w:p w14:paraId="46CC8CCF" w14:textId="6B1D4742" w:rsidR="003D7E8C" w:rsidRPr="009611DB" w:rsidRDefault="00B56412" w:rsidP="00B56412">
      <w:pPr>
        <w:ind w:left="5672" w:right="-427" w:firstLine="709"/>
        <w:jc w:val="both"/>
        <w:rPr>
          <w:b/>
          <w:color w:val="000000" w:themeColor="text1"/>
          <w:sz w:val="28"/>
          <w:szCs w:val="28"/>
          <w:lang w:val="uk-UA"/>
        </w:rPr>
      </w:pPr>
      <w:r w:rsidRPr="009611DB">
        <w:rPr>
          <w:b/>
          <w:color w:val="000000" w:themeColor="text1"/>
          <w:sz w:val="28"/>
          <w:szCs w:val="28"/>
          <w:lang w:val="uk-UA"/>
        </w:rPr>
        <w:t xml:space="preserve">         </w:t>
      </w:r>
      <w:r w:rsidR="00A75BFA" w:rsidRPr="009611DB">
        <w:rPr>
          <w:b/>
          <w:color w:val="000000" w:themeColor="text1"/>
          <w:sz w:val="28"/>
          <w:szCs w:val="28"/>
          <w:lang w:val="uk-UA"/>
        </w:rPr>
        <w:t>Олексій МЕЛЬНИК</w:t>
      </w:r>
    </w:p>
    <w:p w14:paraId="757B961B" w14:textId="7A0525B1" w:rsidR="005052B5" w:rsidRPr="009611DB" w:rsidRDefault="005052B5" w:rsidP="005052B5">
      <w:pPr>
        <w:tabs>
          <w:tab w:val="left" w:pos="0"/>
        </w:tabs>
        <w:ind w:right="-427"/>
        <w:jc w:val="both"/>
        <w:rPr>
          <w:b/>
          <w:color w:val="000000" w:themeColor="text1"/>
          <w:sz w:val="28"/>
          <w:szCs w:val="28"/>
          <w:lang w:val="uk-UA"/>
        </w:rPr>
      </w:pPr>
    </w:p>
    <w:sectPr w:rsidR="005052B5" w:rsidRPr="009611DB" w:rsidSect="00910803">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8689B32" w:rsidR="003D7E8C" w:rsidRDefault="00120F1E">
        <w:pPr>
          <w:pStyle w:val="ae"/>
          <w:jc w:val="center"/>
        </w:pPr>
        <w:r>
          <w:fldChar w:fldCharType="begin"/>
        </w:r>
        <w:r>
          <w:instrText>PAGE</w:instrText>
        </w:r>
        <w:r>
          <w:fldChar w:fldCharType="separate"/>
        </w:r>
        <w:r w:rsidR="00E1682C">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73A7E"/>
    <w:rsid w:val="000860EC"/>
    <w:rsid w:val="00097754"/>
    <w:rsid w:val="000C407C"/>
    <w:rsid w:val="000D344B"/>
    <w:rsid w:val="000D52B2"/>
    <w:rsid w:val="000F418A"/>
    <w:rsid w:val="001063C4"/>
    <w:rsid w:val="00113FB9"/>
    <w:rsid w:val="00120F1E"/>
    <w:rsid w:val="00140382"/>
    <w:rsid w:val="00140904"/>
    <w:rsid w:val="00141D18"/>
    <w:rsid w:val="00144F99"/>
    <w:rsid w:val="00155A6A"/>
    <w:rsid w:val="001861DA"/>
    <w:rsid w:val="001967E2"/>
    <w:rsid w:val="001B642E"/>
    <w:rsid w:val="002013DA"/>
    <w:rsid w:val="00213F3F"/>
    <w:rsid w:val="00233F4F"/>
    <w:rsid w:val="00241C83"/>
    <w:rsid w:val="00244BE3"/>
    <w:rsid w:val="00247360"/>
    <w:rsid w:val="00265146"/>
    <w:rsid w:val="0029275A"/>
    <w:rsid w:val="002A3F20"/>
    <w:rsid w:val="002A58D4"/>
    <w:rsid w:val="002A6931"/>
    <w:rsid w:val="002C00BE"/>
    <w:rsid w:val="002C291D"/>
    <w:rsid w:val="002C68C0"/>
    <w:rsid w:val="002D702E"/>
    <w:rsid w:val="00301209"/>
    <w:rsid w:val="00310C76"/>
    <w:rsid w:val="00334084"/>
    <w:rsid w:val="0034498B"/>
    <w:rsid w:val="00354C6D"/>
    <w:rsid w:val="00374674"/>
    <w:rsid w:val="003824BE"/>
    <w:rsid w:val="003A28E6"/>
    <w:rsid w:val="003B2F20"/>
    <w:rsid w:val="003B7BCE"/>
    <w:rsid w:val="003D59E0"/>
    <w:rsid w:val="003D7E8C"/>
    <w:rsid w:val="003E04F8"/>
    <w:rsid w:val="003E141E"/>
    <w:rsid w:val="00401F0E"/>
    <w:rsid w:val="004045A9"/>
    <w:rsid w:val="004334A8"/>
    <w:rsid w:val="00434AD1"/>
    <w:rsid w:val="00444DE0"/>
    <w:rsid w:val="0045219C"/>
    <w:rsid w:val="00455948"/>
    <w:rsid w:val="00466573"/>
    <w:rsid w:val="004710A4"/>
    <w:rsid w:val="00482345"/>
    <w:rsid w:val="004A07BD"/>
    <w:rsid w:val="004B5C9A"/>
    <w:rsid w:val="004C19DB"/>
    <w:rsid w:val="004C7DB9"/>
    <w:rsid w:val="004D6CF4"/>
    <w:rsid w:val="004E44E0"/>
    <w:rsid w:val="00500738"/>
    <w:rsid w:val="00501662"/>
    <w:rsid w:val="005052B5"/>
    <w:rsid w:val="00511251"/>
    <w:rsid w:val="005202A4"/>
    <w:rsid w:val="005315A9"/>
    <w:rsid w:val="00533F09"/>
    <w:rsid w:val="00540C36"/>
    <w:rsid w:val="00554060"/>
    <w:rsid w:val="00566E03"/>
    <w:rsid w:val="00567F41"/>
    <w:rsid w:val="005C37B6"/>
    <w:rsid w:val="005C5114"/>
    <w:rsid w:val="005E05F1"/>
    <w:rsid w:val="005F0A76"/>
    <w:rsid w:val="005F1798"/>
    <w:rsid w:val="005F3094"/>
    <w:rsid w:val="005F45E9"/>
    <w:rsid w:val="00600539"/>
    <w:rsid w:val="00615B7E"/>
    <w:rsid w:val="00621543"/>
    <w:rsid w:val="0064617B"/>
    <w:rsid w:val="006668B6"/>
    <w:rsid w:val="0067565A"/>
    <w:rsid w:val="0068264B"/>
    <w:rsid w:val="0068720A"/>
    <w:rsid w:val="006A39A3"/>
    <w:rsid w:val="006A414D"/>
    <w:rsid w:val="006A4CC4"/>
    <w:rsid w:val="006B2E79"/>
    <w:rsid w:val="006B6F56"/>
    <w:rsid w:val="006C1403"/>
    <w:rsid w:val="006C3452"/>
    <w:rsid w:val="006C4E36"/>
    <w:rsid w:val="006E1297"/>
    <w:rsid w:val="006E5E71"/>
    <w:rsid w:val="0070193C"/>
    <w:rsid w:val="0070561C"/>
    <w:rsid w:val="00710851"/>
    <w:rsid w:val="00733A6E"/>
    <w:rsid w:val="007452FE"/>
    <w:rsid w:val="00756916"/>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463DF"/>
    <w:rsid w:val="00851AE5"/>
    <w:rsid w:val="00854136"/>
    <w:rsid w:val="008576ED"/>
    <w:rsid w:val="00857F8B"/>
    <w:rsid w:val="008800FE"/>
    <w:rsid w:val="008B42E6"/>
    <w:rsid w:val="008B5DCD"/>
    <w:rsid w:val="008C2DE0"/>
    <w:rsid w:val="008D0F27"/>
    <w:rsid w:val="008F2699"/>
    <w:rsid w:val="0090728A"/>
    <w:rsid w:val="00910803"/>
    <w:rsid w:val="009322B4"/>
    <w:rsid w:val="00943482"/>
    <w:rsid w:val="00953211"/>
    <w:rsid w:val="009611DB"/>
    <w:rsid w:val="0097519A"/>
    <w:rsid w:val="00982D92"/>
    <w:rsid w:val="009839ED"/>
    <w:rsid w:val="00983EC9"/>
    <w:rsid w:val="00994DDF"/>
    <w:rsid w:val="009A388F"/>
    <w:rsid w:val="009B5378"/>
    <w:rsid w:val="009B76AA"/>
    <w:rsid w:val="009C238F"/>
    <w:rsid w:val="009E0BB5"/>
    <w:rsid w:val="009E2BCA"/>
    <w:rsid w:val="009E6E91"/>
    <w:rsid w:val="00A123BE"/>
    <w:rsid w:val="00A20521"/>
    <w:rsid w:val="00A37834"/>
    <w:rsid w:val="00A44563"/>
    <w:rsid w:val="00A46BE7"/>
    <w:rsid w:val="00A52569"/>
    <w:rsid w:val="00A55084"/>
    <w:rsid w:val="00A6511D"/>
    <w:rsid w:val="00A75BFA"/>
    <w:rsid w:val="00A772E9"/>
    <w:rsid w:val="00A94BFA"/>
    <w:rsid w:val="00AB37D5"/>
    <w:rsid w:val="00AC4529"/>
    <w:rsid w:val="00AC7075"/>
    <w:rsid w:val="00AE687F"/>
    <w:rsid w:val="00AF7D6A"/>
    <w:rsid w:val="00B1258D"/>
    <w:rsid w:val="00B1500D"/>
    <w:rsid w:val="00B20A4B"/>
    <w:rsid w:val="00B210B9"/>
    <w:rsid w:val="00B35314"/>
    <w:rsid w:val="00B36CEB"/>
    <w:rsid w:val="00B41ABB"/>
    <w:rsid w:val="00B42804"/>
    <w:rsid w:val="00B50315"/>
    <w:rsid w:val="00B56412"/>
    <w:rsid w:val="00B65D96"/>
    <w:rsid w:val="00B92C62"/>
    <w:rsid w:val="00B968A7"/>
    <w:rsid w:val="00BB561C"/>
    <w:rsid w:val="00BD76F2"/>
    <w:rsid w:val="00BE449C"/>
    <w:rsid w:val="00BF66BC"/>
    <w:rsid w:val="00C04728"/>
    <w:rsid w:val="00C120BF"/>
    <w:rsid w:val="00C177FD"/>
    <w:rsid w:val="00C20645"/>
    <w:rsid w:val="00C33C77"/>
    <w:rsid w:val="00C455A7"/>
    <w:rsid w:val="00C51CB3"/>
    <w:rsid w:val="00C618E1"/>
    <w:rsid w:val="00C61A46"/>
    <w:rsid w:val="00C61E6B"/>
    <w:rsid w:val="00C659B7"/>
    <w:rsid w:val="00C751AE"/>
    <w:rsid w:val="00C96FE8"/>
    <w:rsid w:val="00CA0AD0"/>
    <w:rsid w:val="00CA42E6"/>
    <w:rsid w:val="00CC2F5E"/>
    <w:rsid w:val="00CC518D"/>
    <w:rsid w:val="00CC5B7B"/>
    <w:rsid w:val="00CD2AE9"/>
    <w:rsid w:val="00CF6A5B"/>
    <w:rsid w:val="00D049EB"/>
    <w:rsid w:val="00D202FE"/>
    <w:rsid w:val="00D23D2D"/>
    <w:rsid w:val="00D320FC"/>
    <w:rsid w:val="00D409E9"/>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1682C"/>
    <w:rsid w:val="00E21310"/>
    <w:rsid w:val="00E215A8"/>
    <w:rsid w:val="00E5312D"/>
    <w:rsid w:val="00E74A41"/>
    <w:rsid w:val="00E8092E"/>
    <w:rsid w:val="00E908F4"/>
    <w:rsid w:val="00EA2BF7"/>
    <w:rsid w:val="00EA693F"/>
    <w:rsid w:val="00EC62FD"/>
    <w:rsid w:val="00ED33A2"/>
    <w:rsid w:val="00ED521A"/>
    <w:rsid w:val="00EE255F"/>
    <w:rsid w:val="00EE2627"/>
    <w:rsid w:val="00F12B65"/>
    <w:rsid w:val="00F16660"/>
    <w:rsid w:val="00F21434"/>
    <w:rsid w:val="00F27DD6"/>
    <w:rsid w:val="00F412DE"/>
    <w:rsid w:val="00F4284C"/>
    <w:rsid w:val="00F4518B"/>
    <w:rsid w:val="00F624AA"/>
    <w:rsid w:val="00F83A91"/>
    <w:rsid w:val="00F87A73"/>
    <w:rsid w:val="00F94E7C"/>
    <w:rsid w:val="00FA206E"/>
    <w:rsid w:val="00FA63BD"/>
    <w:rsid w:val="00FA683A"/>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CD49-FEBC-4CB6-AE49-517C7E12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2499</Words>
  <Characters>1425</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2</cp:revision>
  <cp:lastPrinted>2024-03-06T13:11:00Z</cp:lastPrinted>
  <dcterms:created xsi:type="dcterms:W3CDTF">2024-03-07T09:14:00Z</dcterms:created>
  <dcterms:modified xsi:type="dcterms:W3CDTF">2024-03-07T09:14:00Z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