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9CC" w:rsidRDefault="002039CC" w:rsidP="002039CC">
      <w:pPr>
        <w:pStyle w:val="af6"/>
        <w:ind w:left="5954"/>
        <w:jc w:val="right"/>
        <w:rPr>
          <w:color w:val="000000"/>
          <w:sz w:val="28"/>
          <w:szCs w:val="28"/>
          <w:lang w:val="uk-UA" w:eastAsia="uk-UA"/>
        </w:rPr>
      </w:pPr>
      <w:r>
        <w:rPr>
          <w:noProof/>
          <w:lang w:val="uk-UA" w:eastAsia="uk-UA"/>
        </w:rPr>
        <w:drawing>
          <wp:anchor distT="0" distB="0" distL="114300" distR="114300" simplePos="0" relativeHeight="251658240" behindDoc="0" locked="0" layoutInCell="1" allowOverlap="1">
            <wp:simplePos x="0" y="0"/>
            <wp:positionH relativeFrom="column">
              <wp:posOffset>2799080</wp:posOffset>
            </wp:positionH>
            <wp:positionV relativeFrom="paragraph">
              <wp:posOffset>-2540</wp:posOffset>
            </wp:positionV>
            <wp:extent cx="521970" cy="683895"/>
            <wp:effectExtent l="0" t="0" r="0" b="0"/>
            <wp:wrapNone/>
            <wp:docPr id="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a:ln>
                      <a:noFill/>
                    </a:ln>
                  </pic:spPr>
                </pic:pic>
              </a:graphicData>
            </a:graphic>
          </wp:anchor>
        </w:drawing>
      </w:r>
    </w:p>
    <w:p w:rsidR="002039CC" w:rsidRDefault="002039CC" w:rsidP="002039CC">
      <w:pPr>
        <w:pStyle w:val="a6"/>
        <w:jc w:val="center"/>
        <w:rPr>
          <w:lang w:eastAsia="uk-UA"/>
        </w:rPr>
      </w:pPr>
    </w:p>
    <w:p w:rsidR="002039CC" w:rsidRDefault="002039CC" w:rsidP="002039CC">
      <w:pPr>
        <w:pStyle w:val="a6"/>
        <w:jc w:val="center"/>
        <w:rPr>
          <w:lang w:eastAsia="uk-UA"/>
        </w:rPr>
      </w:pPr>
    </w:p>
    <w:p w:rsidR="002039CC" w:rsidRPr="0091248D" w:rsidRDefault="002039CC" w:rsidP="002039CC">
      <w:pPr>
        <w:pStyle w:val="a6"/>
        <w:jc w:val="center"/>
        <w:rPr>
          <w:rFonts w:ascii="AcademyC" w:hAnsi="AcademyC"/>
          <w:color w:val="002060"/>
        </w:rPr>
      </w:pPr>
      <w:r w:rsidRPr="0091248D">
        <w:rPr>
          <w:rFonts w:ascii="AcademyC" w:hAnsi="AcademyC"/>
          <w:color w:val="002060"/>
        </w:rPr>
        <w:t>УКРАЇНА</w:t>
      </w:r>
    </w:p>
    <w:p w:rsidR="002039CC" w:rsidRPr="0091248D" w:rsidRDefault="002039CC" w:rsidP="002039CC">
      <w:pPr>
        <w:pStyle w:val="a6"/>
        <w:jc w:val="center"/>
        <w:rPr>
          <w:rFonts w:ascii="AcademyC" w:hAnsi="AcademyC"/>
          <w:color w:val="002060"/>
        </w:rPr>
      </w:pPr>
      <w:r w:rsidRPr="0091248D">
        <w:rPr>
          <w:rFonts w:ascii="AcademyC" w:hAnsi="AcademyC"/>
          <w:color w:val="002060"/>
        </w:rPr>
        <w:t>ВИЩА  РАДА  ПРАВОСУДДЯ</w:t>
      </w:r>
    </w:p>
    <w:p w:rsidR="002039CC" w:rsidRDefault="002039CC" w:rsidP="002039CC">
      <w:pPr>
        <w:pStyle w:val="a6"/>
        <w:jc w:val="center"/>
        <w:rPr>
          <w:rFonts w:ascii="AcademyC" w:hAnsi="AcademyC"/>
          <w:color w:val="002060"/>
        </w:rPr>
      </w:pPr>
      <w:r w:rsidRPr="0091248D">
        <w:rPr>
          <w:rFonts w:ascii="AcademyC" w:hAnsi="AcademyC"/>
          <w:color w:val="002060"/>
        </w:rPr>
        <w:t>РІШЕННЯ</w:t>
      </w:r>
    </w:p>
    <w:p w:rsidR="00ED3496" w:rsidRPr="00ED3496" w:rsidRDefault="00ED3496" w:rsidP="002039CC">
      <w:pPr>
        <w:pStyle w:val="a6"/>
        <w:jc w:val="center"/>
        <w:rPr>
          <w:rFonts w:ascii="AcademyC" w:hAnsi="AcademyC"/>
          <w:color w:val="002060"/>
          <w:sz w:val="10"/>
          <w:szCs w:val="10"/>
        </w:rPr>
      </w:pPr>
    </w:p>
    <w:tbl>
      <w:tblPr>
        <w:tblW w:w="9747" w:type="dxa"/>
        <w:tblLook w:val="04A0"/>
      </w:tblPr>
      <w:tblGrid>
        <w:gridCol w:w="3098"/>
        <w:gridCol w:w="3309"/>
        <w:gridCol w:w="3340"/>
      </w:tblGrid>
      <w:tr w:rsidR="002039CC" w:rsidRPr="00AF7302" w:rsidTr="000F2503">
        <w:trPr>
          <w:trHeight w:val="188"/>
        </w:trPr>
        <w:tc>
          <w:tcPr>
            <w:tcW w:w="3098" w:type="dxa"/>
          </w:tcPr>
          <w:p w:rsidR="002039CC" w:rsidRPr="00D909F9" w:rsidRDefault="002039CC" w:rsidP="000F2503">
            <w:pPr>
              <w:pStyle w:val="a6"/>
              <w:rPr>
                <w:noProof/>
                <w:color w:val="002060"/>
                <w:lang w:val="en-US"/>
              </w:rPr>
            </w:pPr>
            <w:r>
              <w:rPr>
                <w:noProof/>
                <w:color w:val="002060"/>
                <w:lang w:val="ru-RU"/>
              </w:rPr>
              <w:t>11 січня 2024 року</w:t>
            </w:r>
          </w:p>
        </w:tc>
        <w:tc>
          <w:tcPr>
            <w:tcW w:w="3309" w:type="dxa"/>
          </w:tcPr>
          <w:p w:rsidR="002039CC" w:rsidRPr="00635BF0" w:rsidRDefault="002039CC" w:rsidP="000F2503">
            <w:pPr>
              <w:pStyle w:val="a6"/>
              <w:ind w:firstLine="298"/>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340" w:type="dxa"/>
          </w:tcPr>
          <w:p w:rsidR="002039CC" w:rsidRPr="00377F75" w:rsidRDefault="002039CC" w:rsidP="000F2503">
            <w:pPr>
              <w:pStyle w:val="a6"/>
              <w:jc w:val="right"/>
              <w:rPr>
                <w:noProof/>
                <w:color w:val="002060"/>
                <w:lang w:val="ru-RU"/>
              </w:rPr>
            </w:pPr>
            <w:r>
              <w:t>№</w:t>
            </w:r>
            <w:r w:rsidRPr="00AF7302">
              <w:rPr>
                <w:rFonts w:ascii="Bookman Old Style" w:hAnsi="Bookman Old Style"/>
                <w:noProof/>
                <w:color w:val="002060"/>
                <w:lang w:val="ru-RU"/>
              </w:rPr>
              <w:t xml:space="preserve"> </w:t>
            </w:r>
            <w:r>
              <w:rPr>
                <w:noProof/>
                <w:color w:val="002060"/>
                <w:lang w:val="ru-RU"/>
              </w:rPr>
              <w:t>63/0/15-24</w:t>
            </w:r>
          </w:p>
        </w:tc>
      </w:tr>
    </w:tbl>
    <w:p w:rsidR="00C05B59" w:rsidRDefault="00C05B59"/>
    <w:tbl>
      <w:tblPr>
        <w:tblW w:w="4785" w:type="dxa"/>
        <w:tblLook w:val="04A0"/>
      </w:tblPr>
      <w:tblGrid>
        <w:gridCol w:w="4785"/>
      </w:tblGrid>
      <w:tr w:rsidR="00307FF9" w:rsidRPr="003C566F" w:rsidTr="00A506FC">
        <w:trPr>
          <w:trHeight w:val="663"/>
        </w:trPr>
        <w:tc>
          <w:tcPr>
            <w:tcW w:w="4785" w:type="dxa"/>
          </w:tcPr>
          <w:p w:rsidR="00307FF9" w:rsidRPr="00307FF9" w:rsidRDefault="00307FF9" w:rsidP="00C05B59">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eastAsia="Times New Roman"/>
                <w:b/>
                <w:sz w:val="23"/>
                <w:szCs w:val="23"/>
              </w:rPr>
            </w:pPr>
            <w:r w:rsidRPr="00307FF9">
              <w:rPr>
                <w:rFonts w:eastAsia="Times New Roman"/>
                <w:b/>
                <w:sz w:val="23"/>
                <w:szCs w:val="23"/>
              </w:rPr>
              <w:t xml:space="preserve">Про скасування повністю рішення </w:t>
            </w:r>
            <w:r w:rsidR="00C05B59" w:rsidRPr="00C05B59">
              <w:rPr>
                <w:rFonts w:eastAsia="Times New Roman"/>
                <w:b/>
                <w:sz w:val="23"/>
                <w:szCs w:val="23"/>
              </w:rPr>
              <w:t xml:space="preserve">Третьої </w:t>
            </w:r>
            <w:r w:rsidRPr="00307FF9">
              <w:rPr>
                <w:rFonts w:eastAsia="Times New Roman"/>
                <w:b/>
                <w:sz w:val="23"/>
                <w:szCs w:val="23"/>
              </w:rPr>
              <w:t xml:space="preserve">Дисциплінарної палати Вищої ради правосуддя від </w:t>
            </w:r>
            <w:r w:rsidR="00C05B59" w:rsidRPr="00C05B59">
              <w:rPr>
                <w:rFonts w:eastAsia="Times New Roman"/>
                <w:b/>
                <w:sz w:val="23"/>
                <w:szCs w:val="23"/>
              </w:rPr>
              <w:t xml:space="preserve">13 грудня 2023 </w:t>
            </w:r>
            <w:r w:rsidRPr="00307FF9">
              <w:rPr>
                <w:rFonts w:eastAsia="Times New Roman"/>
                <w:b/>
                <w:sz w:val="23"/>
                <w:szCs w:val="23"/>
              </w:rPr>
              <w:t>року</w:t>
            </w:r>
            <w:r w:rsidR="005B53C4">
              <w:rPr>
                <w:rFonts w:eastAsia="Times New Roman"/>
                <w:b/>
                <w:sz w:val="23"/>
                <w:szCs w:val="23"/>
              </w:rPr>
              <w:t xml:space="preserve"> </w:t>
            </w:r>
            <w:r w:rsidR="00C05B59">
              <w:rPr>
                <w:rFonts w:eastAsia="Times New Roman"/>
                <w:b/>
                <w:sz w:val="23"/>
                <w:szCs w:val="23"/>
              </w:rPr>
              <w:t>№ </w:t>
            </w:r>
            <w:r w:rsidR="00C05B59" w:rsidRPr="00C05B59">
              <w:rPr>
                <w:rFonts w:eastAsia="Times New Roman"/>
                <w:b/>
                <w:sz w:val="23"/>
                <w:szCs w:val="23"/>
              </w:rPr>
              <w:t xml:space="preserve">1259/3дп/15-23 </w:t>
            </w:r>
            <w:r w:rsidRPr="00307FF9">
              <w:rPr>
                <w:rFonts w:eastAsia="Times New Roman"/>
                <w:b/>
                <w:sz w:val="23"/>
                <w:szCs w:val="23"/>
              </w:rPr>
              <w:t xml:space="preserve">про притягнення до дисциплінарної відповідальності судді </w:t>
            </w:r>
            <w:proofErr w:type="spellStart"/>
            <w:r w:rsidR="00C05B59" w:rsidRPr="00C05B59">
              <w:rPr>
                <w:rFonts w:eastAsia="Times New Roman"/>
                <w:b/>
                <w:sz w:val="23"/>
                <w:szCs w:val="23"/>
              </w:rPr>
              <w:t>Межівського</w:t>
            </w:r>
            <w:proofErr w:type="spellEnd"/>
            <w:r w:rsidR="00C05B59" w:rsidRPr="00C05B59">
              <w:rPr>
                <w:rFonts w:eastAsia="Times New Roman"/>
                <w:b/>
                <w:sz w:val="23"/>
                <w:szCs w:val="23"/>
              </w:rPr>
              <w:t xml:space="preserve"> районного суду Дніпропетровської області Юр’єва О.Ю.</w:t>
            </w:r>
            <w:r w:rsidR="00AD7ED8">
              <w:rPr>
                <w:rFonts w:eastAsia="Times New Roman"/>
                <w:b/>
                <w:sz w:val="23"/>
                <w:szCs w:val="23"/>
              </w:rPr>
              <w:t xml:space="preserve"> та закриття дисциплінарного </w:t>
            </w:r>
            <w:r w:rsidRPr="00307FF9">
              <w:rPr>
                <w:rFonts w:eastAsia="Times New Roman"/>
                <w:b/>
                <w:sz w:val="23"/>
                <w:szCs w:val="23"/>
              </w:rPr>
              <w:t>провадження</w:t>
            </w:r>
          </w:p>
        </w:tc>
      </w:tr>
    </w:tbl>
    <w:p w:rsidR="00B428FA" w:rsidRPr="008F4B4C" w:rsidRDefault="00B428FA" w:rsidP="005D364A">
      <w:pPr>
        <w:pStyle w:val="a6"/>
        <w:widowControl w:val="0"/>
        <w:jc w:val="both"/>
        <w:rPr>
          <w:sz w:val="16"/>
          <w:szCs w:val="16"/>
        </w:rPr>
      </w:pPr>
    </w:p>
    <w:p w:rsidR="00B428FA" w:rsidRDefault="00B428FA" w:rsidP="00307FF9">
      <w:pPr>
        <w:pStyle w:val="a6"/>
        <w:widowControl w:val="0"/>
        <w:ind w:firstLine="709"/>
        <w:jc w:val="both"/>
      </w:pPr>
    </w:p>
    <w:p w:rsidR="00307FF9" w:rsidRDefault="00307FF9" w:rsidP="00972702">
      <w:pPr>
        <w:pStyle w:val="a6"/>
        <w:widowControl w:val="0"/>
        <w:ind w:firstLine="567"/>
        <w:jc w:val="both"/>
      </w:pPr>
      <w:r w:rsidRPr="00060D5F">
        <w:t xml:space="preserve">Вища рада правосуддя, розглянувши скаргу судді </w:t>
      </w:r>
      <w:proofErr w:type="spellStart"/>
      <w:r w:rsidR="0045502A" w:rsidRPr="0045502A">
        <w:t>Межівського</w:t>
      </w:r>
      <w:proofErr w:type="spellEnd"/>
      <w:r w:rsidR="0045502A" w:rsidRPr="0045502A">
        <w:t xml:space="preserve"> районного суду Дніпропетровської області Юр’єва Олександра Юрійовича</w:t>
      </w:r>
      <w:r w:rsidR="007A2285">
        <w:t xml:space="preserve"> </w:t>
      </w:r>
      <w:r w:rsidRPr="00AB16C3">
        <w:t xml:space="preserve">на </w:t>
      </w:r>
      <w:r w:rsidRPr="00926912">
        <w:t xml:space="preserve">рішення </w:t>
      </w:r>
      <w:r w:rsidR="00C05B59" w:rsidRPr="00C05B59">
        <w:t xml:space="preserve">Третьої </w:t>
      </w:r>
      <w:r w:rsidRPr="00554EB9">
        <w:t>Дисциплінарної палати Вищої ради право</w:t>
      </w:r>
      <w:r>
        <w:t xml:space="preserve">суддя від </w:t>
      </w:r>
      <w:r w:rsidR="0045502A" w:rsidRPr="0045502A">
        <w:t>13 грудня 2023 року №</w:t>
      </w:r>
      <w:r w:rsidR="0045502A">
        <w:t> </w:t>
      </w:r>
      <w:r w:rsidR="0045502A" w:rsidRPr="0045502A">
        <w:t xml:space="preserve">1259/3дп/15-23 </w:t>
      </w:r>
      <w:r w:rsidRPr="00AB16C3">
        <w:t xml:space="preserve">про притягнення </w:t>
      </w:r>
      <w:r>
        <w:t>його</w:t>
      </w:r>
      <w:r w:rsidRPr="00AB16C3">
        <w:t xml:space="preserve"> до дисциплінарної відповідальності</w:t>
      </w:r>
      <w:r w:rsidRPr="00060D5F">
        <w:t>,</w:t>
      </w:r>
    </w:p>
    <w:p w:rsidR="00000213" w:rsidRDefault="00000213" w:rsidP="00972702">
      <w:pPr>
        <w:pStyle w:val="a6"/>
        <w:widowControl w:val="0"/>
        <w:ind w:firstLine="567"/>
        <w:jc w:val="both"/>
      </w:pPr>
    </w:p>
    <w:p w:rsidR="00307FF9" w:rsidRDefault="00307FF9" w:rsidP="00972702">
      <w:pPr>
        <w:spacing w:line="240" w:lineRule="auto"/>
        <w:jc w:val="center"/>
        <w:rPr>
          <w:b/>
        </w:rPr>
      </w:pPr>
      <w:r w:rsidRPr="00CE3944">
        <w:rPr>
          <w:b/>
        </w:rPr>
        <w:t>встановила:</w:t>
      </w:r>
    </w:p>
    <w:p w:rsidR="008F4B4C" w:rsidRPr="00307FF9" w:rsidRDefault="008F4B4C" w:rsidP="00972702">
      <w:pPr>
        <w:spacing w:line="240" w:lineRule="auto"/>
        <w:jc w:val="center"/>
        <w:rPr>
          <w:b/>
        </w:rPr>
      </w:pPr>
    </w:p>
    <w:p w:rsidR="004838D7" w:rsidRDefault="00307FF9" w:rsidP="00972702">
      <w:pPr>
        <w:spacing w:line="240" w:lineRule="auto"/>
        <w:jc w:val="both"/>
        <w:rPr>
          <w:color w:val="000000"/>
          <w:spacing w:val="-4"/>
          <w:szCs w:val="28"/>
        </w:rPr>
      </w:pPr>
      <w:r>
        <w:rPr>
          <w:bCs/>
          <w:szCs w:val="28"/>
        </w:rPr>
        <w:t>д</w:t>
      </w:r>
      <w:r w:rsidR="00F26E3D" w:rsidRPr="00F26E3D">
        <w:rPr>
          <w:bCs/>
          <w:szCs w:val="28"/>
        </w:rPr>
        <w:t xml:space="preserve">о Вищої ради правосуддя </w:t>
      </w:r>
      <w:r w:rsidR="004838D7" w:rsidRPr="00482EC8">
        <w:rPr>
          <w:color w:val="000000"/>
          <w:spacing w:val="-4"/>
          <w:szCs w:val="28"/>
        </w:rPr>
        <w:t>18 грудня 2023 року</w:t>
      </w:r>
      <w:r w:rsidR="004838D7">
        <w:rPr>
          <w:color w:val="000000"/>
          <w:spacing w:val="-4"/>
          <w:szCs w:val="28"/>
        </w:rPr>
        <w:t xml:space="preserve"> </w:t>
      </w:r>
      <w:r w:rsidR="004838D7" w:rsidRPr="004838D7">
        <w:rPr>
          <w:color w:val="000000"/>
          <w:spacing w:val="-4"/>
          <w:szCs w:val="28"/>
        </w:rPr>
        <w:t xml:space="preserve">за вхідним № 1503/0/6-23 надійшла скарга судді </w:t>
      </w:r>
      <w:proofErr w:type="spellStart"/>
      <w:r w:rsidR="004838D7" w:rsidRPr="004838D7">
        <w:rPr>
          <w:color w:val="000000"/>
          <w:spacing w:val="-4"/>
          <w:szCs w:val="28"/>
        </w:rPr>
        <w:t>Межівського</w:t>
      </w:r>
      <w:proofErr w:type="spellEnd"/>
      <w:r w:rsidR="004838D7" w:rsidRPr="004838D7">
        <w:rPr>
          <w:color w:val="000000"/>
          <w:spacing w:val="-4"/>
          <w:szCs w:val="28"/>
        </w:rPr>
        <w:t xml:space="preserve"> районного суду Дніпропетровської області Юр’єва О.Ю. на рішення Третьої Дисциплінарної палати Вищої ради правосуддя (далі</w:t>
      </w:r>
      <w:r w:rsidR="000977C3">
        <w:rPr>
          <w:color w:val="000000"/>
          <w:spacing w:val="-4"/>
          <w:szCs w:val="28"/>
        </w:rPr>
        <w:t xml:space="preserve"> </w:t>
      </w:r>
      <w:r w:rsidR="004838D7" w:rsidRPr="004838D7">
        <w:rPr>
          <w:color w:val="000000"/>
          <w:spacing w:val="-4"/>
          <w:szCs w:val="28"/>
        </w:rPr>
        <w:t>– Третя Дисциплінарна палата) від 13 грудня 2023 року №</w:t>
      </w:r>
      <w:r w:rsidR="000977C3">
        <w:rPr>
          <w:color w:val="000000"/>
          <w:spacing w:val="-4"/>
          <w:szCs w:val="28"/>
        </w:rPr>
        <w:t> </w:t>
      </w:r>
      <w:r w:rsidR="004838D7" w:rsidRPr="004838D7">
        <w:rPr>
          <w:color w:val="000000"/>
          <w:spacing w:val="-4"/>
          <w:szCs w:val="28"/>
        </w:rPr>
        <w:t>1259/3дп/15-23 про притягнення його до дисциплінарної відповідальності та застос</w:t>
      </w:r>
      <w:r w:rsidR="000977C3">
        <w:rPr>
          <w:color w:val="000000"/>
          <w:spacing w:val="-4"/>
          <w:szCs w:val="28"/>
        </w:rPr>
        <w:t>ування</w:t>
      </w:r>
      <w:r w:rsidR="004838D7" w:rsidRPr="004838D7">
        <w:rPr>
          <w:color w:val="000000"/>
          <w:spacing w:val="-4"/>
          <w:szCs w:val="28"/>
        </w:rPr>
        <w:t xml:space="preserve"> до нього дисциплінарн</w:t>
      </w:r>
      <w:r w:rsidR="000977C3">
        <w:rPr>
          <w:color w:val="000000"/>
          <w:spacing w:val="-4"/>
          <w:szCs w:val="28"/>
        </w:rPr>
        <w:t>ого</w:t>
      </w:r>
      <w:r w:rsidR="004838D7" w:rsidRPr="004838D7">
        <w:rPr>
          <w:color w:val="000000"/>
          <w:spacing w:val="-4"/>
          <w:szCs w:val="28"/>
        </w:rPr>
        <w:t xml:space="preserve"> стягнення у виді попередження.</w:t>
      </w:r>
    </w:p>
    <w:p w:rsidR="004838D7" w:rsidRDefault="004838D7" w:rsidP="00936485">
      <w:pPr>
        <w:spacing w:line="240" w:lineRule="auto"/>
        <w:ind w:firstLine="567"/>
        <w:jc w:val="both"/>
        <w:rPr>
          <w:bCs/>
          <w:szCs w:val="28"/>
        </w:rPr>
      </w:pPr>
      <w:r w:rsidRPr="004838D7">
        <w:rPr>
          <w:bCs/>
          <w:szCs w:val="28"/>
        </w:rPr>
        <w:t xml:space="preserve">Відповідно до протоколу автоматизованого розподілу справи між членами Вищої ради правосуддя від 18 грудня 2023 року доповідачем щодо вказаної скарги визначено члена Вищої ради правосуддя </w:t>
      </w:r>
      <w:proofErr w:type="spellStart"/>
      <w:r w:rsidRPr="004838D7">
        <w:rPr>
          <w:bCs/>
          <w:szCs w:val="28"/>
        </w:rPr>
        <w:t>Саліхова</w:t>
      </w:r>
      <w:proofErr w:type="spellEnd"/>
      <w:r w:rsidRPr="004838D7">
        <w:rPr>
          <w:bCs/>
          <w:szCs w:val="28"/>
        </w:rPr>
        <w:t xml:space="preserve"> В.В.</w:t>
      </w:r>
    </w:p>
    <w:p w:rsidR="004838D7" w:rsidRDefault="004838D7" w:rsidP="00936485">
      <w:pPr>
        <w:spacing w:line="240" w:lineRule="auto"/>
        <w:ind w:firstLine="567"/>
        <w:jc w:val="both"/>
        <w:rPr>
          <w:bCs/>
          <w:szCs w:val="28"/>
        </w:rPr>
      </w:pPr>
      <w:r w:rsidRPr="004838D7">
        <w:rPr>
          <w:bCs/>
          <w:szCs w:val="28"/>
        </w:rPr>
        <w:t xml:space="preserve">Скарга судді </w:t>
      </w:r>
      <w:proofErr w:type="spellStart"/>
      <w:r w:rsidRPr="004838D7">
        <w:rPr>
          <w:bCs/>
          <w:szCs w:val="28"/>
        </w:rPr>
        <w:t>Межівського</w:t>
      </w:r>
      <w:proofErr w:type="spellEnd"/>
      <w:r w:rsidRPr="004838D7">
        <w:rPr>
          <w:bCs/>
          <w:szCs w:val="28"/>
        </w:rPr>
        <w:t xml:space="preserve"> районного суду Дніпропетровської області Юр’єва</w:t>
      </w:r>
      <w:r>
        <w:rPr>
          <w:bCs/>
          <w:szCs w:val="28"/>
        </w:rPr>
        <w:t> </w:t>
      </w:r>
      <w:r w:rsidRPr="004838D7">
        <w:rPr>
          <w:bCs/>
          <w:szCs w:val="28"/>
        </w:rPr>
        <w:t>О.Ю. на рішення Третьої Дисциплінарної палати від 13 грудня 2023</w:t>
      </w:r>
      <w:r w:rsidR="00390478">
        <w:rPr>
          <w:bCs/>
          <w:szCs w:val="28"/>
        </w:rPr>
        <w:t> </w:t>
      </w:r>
      <w:r w:rsidRPr="004838D7">
        <w:rPr>
          <w:bCs/>
          <w:szCs w:val="28"/>
        </w:rPr>
        <w:t>року № 1259/3дп/15-23 подана з дотриманням вимог та у строки, що визначені Законом України «Про Вищу раду правосуддя».</w:t>
      </w:r>
    </w:p>
    <w:p w:rsidR="004838D7" w:rsidRPr="00992009" w:rsidRDefault="004838D7" w:rsidP="00936485">
      <w:pPr>
        <w:spacing w:line="240" w:lineRule="auto"/>
        <w:ind w:firstLine="567"/>
        <w:jc w:val="both"/>
        <w:rPr>
          <w:bCs/>
          <w:szCs w:val="28"/>
        </w:rPr>
      </w:pPr>
      <w:r w:rsidRPr="00992009">
        <w:rPr>
          <w:bCs/>
          <w:szCs w:val="28"/>
        </w:rPr>
        <w:t>Судд</w:t>
      </w:r>
      <w:r w:rsidR="00992009" w:rsidRPr="00992009">
        <w:rPr>
          <w:bCs/>
          <w:szCs w:val="28"/>
        </w:rPr>
        <w:t>я</w:t>
      </w:r>
      <w:r w:rsidRPr="00992009">
        <w:rPr>
          <w:bCs/>
          <w:szCs w:val="28"/>
        </w:rPr>
        <w:t xml:space="preserve"> </w:t>
      </w:r>
      <w:r w:rsidR="008E166E" w:rsidRPr="00992009">
        <w:rPr>
          <w:bCs/>
          <w:szCs w:val="28"/>
        </w:rPr>
        <w:t>Юр’єв О.Ю.</w:t>
      </w:r>
      <w:r w:rsidR="00B57529" w:rsidRPr="00992009">
        <w:rPr>
          <w:bCs/>
          <w:szCs w:val="28"/>
        </w:rPr>
        <w:t xml:space="preserve"> та скаржник </w:t>
      </w:r>
      <w:proofErr w:type="spellStart"/>
      <w:r w:rsidR="00B57529" w:rsidRPr="00992009">
        <w:rPr>
          <w:bCs/>
          <w:szCs w:val="28"/>
        </w:rPr>
        <w:t>Маселко</w:t>
      </w:r>
      <w:proofErr w:type="spellEnd"/>
      <w:r w:rsidR="00B57529" w:rsidRPr="00992009">
        <w:rPr>
          <w:bCs/>
          <w:szCs w:val="28"/>
        </w:rPr>
        <w:t xml:space="preserve"> Р.А.</w:t>
      </w:r>
      <w:r w:rsidRPr="00992009">
        <w:rPr>
          <w:bCs/>
          <w:szCs w:val="28"/>
        </w:rPr>
        <w:t xml:space="preserve"> належним чином повідомлен</w:t>
      </w:r>
      <w:r w:rsidR="00B57529" w:rsidRPr="00992009">
        <w:rPr>
          <w:bCs/>
          <w:szCs w:val="28"/>
        </w:rPr>
        <w:t>і</w:t>
      </w:r>
      <w:r w:rsidRPr="00992009">
        <w:rPr>
          <w:bCs/>
          <w:szCs w:val="28"/>
        </w:rPr>
        <w:t xml:space="preserve"> про дату, час і місце розгляду скарги. Зазначену інформацію </w:t>
      </w:r>
      <w:proofErr w:type="spellStart"/>
      <w:r w:rsidRPr="00992009">
        <w:rPr>
          <w:bCs/>
          <w:szCs w:val="28"/>
        </w:rPr>
        <w:t>оприлюднено</w:t>
      </w:r>
      <w:proofErr w:type="spellEnd"/>
      <w:r w:rsidRPr="00992009">
        <w:rPr>
          <w:bCs/>
          <w:szCs w:val="28"/>
        </w:rPr>
        <w:t xml:space="preserve"> на офіційному </w:t>
      </w:r>
      <w:proofErr w:type="spellStart"/>
      <w:r w:rsidRPr="00992009">
        <w:rPr>
          <w:bCs/>
          <w:szCs w:val="28"/>
        </w:rPr>
        <w:t>вебсайті</w:t>
      </w:r>
      <w:proofErr w:type="spellEnd"/>
      <w:r w:rsidRPr="00992009">
        <w:rPr>
          <w:bCs/>
          <w:szCs w:val="28"/>
        </w:rPr>
        <w:t xml:space="preserve"> Вищої ради правосуддя.</w:t>
      </w:r>
    </w:p>
    <w:p w:rsidR="004838D7" w:rsidRPr="00992009" w:rsidRDefault="004838D7" w:rsidP="00936485">
      <w:pPr>
        <w:spacing w:line="240" w:lineRule="auto"/>
        <w:ind w:firstLine="567"/>
        <w:jc w:val="both"/>
        <w:rPr>
          <w:bCs/>
          <w:szCs w:val="28"/>
        </w:rPr>
      </w:pPr>
      <w:r w:rsidRPr="00992009">
        <w:rPr>
          <w:bCs/>
          <w:szCs w:val="28"/>
        </w:rPr>
        <w:t>У засідання Вищої ради правосуддя прибу</w:t>
      </w:r>
      <w:r w:rsidR="00B57529" w:rsidRPr="00992009">
        <w:rPr>
          <w:bCs/>
          <w:szCs w:val="28"/>
        </w:rPr>
        <w:t>в</w:t>
      </w:r>
      <w:r w:rsidRPr="00992009">
        <w:rPr>
          <w:bCs/>
          <w:szCs w:val="28"/>
        </w:rPr>
        <w:t xml:space="preserve"> суддя </w:t>
      </w:r>
      <w:r w:rsidR="00B57529" w:rsidRPr="00992009">
        <w:rPr>
          <w:bCs/>
          <w:szCs w:val="28"/>
        </w:rPr>
        <w:t>Юр’єв О.Ю.</w:t>
      </w:r>
      <w:r w:rsidRPr="00992009">
        <w:rPr>
          <w:bCs/>
          <w:szCs w:val="28"/>
        </w:rPr>
        <w:t>, як</w:t>
      </w:r>
      <w:r w:rsidR="00B57529" w:rsidRPr="00992009">
        <w:rPr>
          <w:bCs/>
          <w:szCs w:val="28"/>
        </w:rPr>
        <w:t>ий</w:t>
      </w:r>
      <w:r w:rsidRPr="00992009">
        <w:rPr>
          <w:bCs/>
          <w:szCs w:val="28"/>
        </w:rPr>
        <w:t xml:space="preserve"> підтрима</w:t>
      </w:r>
      <w:r w:rsidR="00B57529" w:rsidRPr="00992009">
        <w:rPr>
          <w:bCs/>
          <w:szCs w:val="28"/>
        </w:rPr>
        <w:t>в</w:t>
      </w:r>
      <w:r w:rsidRPr="00992009">
        <w:rPr>
          <w:bCs/>
          <w:szCs w:val="28"/>
        </w:rPr>
        <w:t xml:space="preserve"> доводи скарги та нада</w:t>
      </w:r>
      <w:r w:rsidR="00B57529" w:rsidRPr="00992009">
        <w:rPr>
          <w:bCs/>
          <w:szCs w:val="28"/>
        </w:rPr>
        <w:t>в</w:t>
      </w:r>
      <w:r w:rsidRPr="00992009">
        <w:rPr>
          <w:bCs/>
          <w:szCs w:val="28"/>
        </w:rPr>
        <w:t xml:space="preserve"> додаткові обґрунтування про необхідність </w:t>
      </w:r>
      <w:r w:rsidRPr="00992009">
        <w:rPr>
          <w:bCs/>
          <w:szCs w:val="28"/>
        </w:rPr>
        <w:lastRenderedPageBreak/>
        <w:t>скасування рішення дисциплінарного органу стосовно н</w:t>
      </w:r>
      <w:r w:rsidR="00B57529" w:rsidRPr="00992009">
        <w:rPr>
          <w:bCs/>
          <w:szCs w:val="28"/>
        </w:rPr>
        <w:t>ього</w:t>
      </w:r>
      <w:r w:rsidRPr="00992009">
        <w:rPr>
          <w:bCs/>
          <w:szCs w:val="28"/>
        </w:rPr>
        <w:t xml:space="preserve"> та закриття дисциплінарного провадження.</w:t>
      </w:r>
    </w:p>
    <w:p w:rsidR="004838D7" w:rsidRPr="00A31F4A" w:rsidRDefault="004838D7" w:rsidP="00936485">
      <w:pPr>
        <w:spacing w:line="240" w:lineRule="auto"/>
        <w:ind w:firstLine="567"/>
        <w:jc w:val="both"/>
        <w:rPr>
          <w:bCs/>
          <w:szCs w:val="28"/>
        </w:rPr>
      </w:pPr>
      <w:r w:rsidRPr="00A31F4A">
        <w:rPr>
          <w:bCs/>
          <w:szCs w:val="28"/>
        </w:rPr>
        <w:t xml:space="preserve">Вища рада правосуддя, дослідивши скаргу, матеріали дисциплінарної справи, заслухавши доповідача – члена Вищої ради правосуддя </w:t>
      </w:r>
      <w:proofErr w:type="spellStart"/>
      <w:r w:rsidR="00A02519" w:rsidRPr="00A31F4A">
        <w:rPr>
          <w:bCs/>
          <w:szCs w:val="28"/>
        </w:rPr>
        <w:t>Саліхова</w:t>
      </w:r>
      <w:proofErr w:type="spellEnd"/>
      <w:r w:rsidR="00A02519" w:rsidRPr="00A31F4A">
        <w:rPr>
          <w:bCs/>
          <w:szCs w:val="28"/>
        </w:rPr>
        <w:t xml:space="preserve"> В.В.</w:t>
      </w:r>
      <w:r w:rsidRPr="00A31F4A">
        <w:rPr>
          <w:bCs/>
          <w:szCs w:val="28"/>
        </w:rPr>
        <w:t xml:space="preserve">, суддю </w:t>
      </w:r>
      <w:r w:rsidR="00A02519" w:rsidRPr="00A31F4A">
        <w:rPr>
          <w:bCs/>
          <w:szCs w:val="28"/>
        </w:rPr>
        <w:t>Юр’єва О.Ю.</w:t>
      </w:r>
      <w:r w:rsidRPr="00A31F4A">
        <w:rPr>
          <w:bCs/>
          <w:szCs w:val="28"/>
        </w:rPr>
        <w:t>, встановила таке.</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spacing w:val="-4"/>
          <w:szCs w:val="28"/>
          <w:lang w:eastAsia="zh-CN"/>
        </w:rPr>
      </w:pPr>
      <w:r w:rsidRPr="00A02519">
        <w:rPr>
          <w:rFonts w:eastAsia="Times New Roman"/>
          <w:spacing w:val="-4"/>
          <w:szCs w:val="28"/>
          <w:lang w:eastAsia="zh-CN"/>
        </w:rPr>
        <w:t xml:space="preserve">До Вищої ради правосуддя 9 листопада 2020 року за вхідним </w:t>
      </w:r>
      <w:r w:rsidRPr="00A02519">
        <w:rPr>
          <w:rFonts w:eastAsia="Times New Roman"/>
          <w:spacing w:val="-4"/>
          <w:szCs w:val="28"/>
          <w:lang w:eastAsia="zh-CN"/>
        </w:rPr>
        <w:br/>
        <w:t xml:space="preserve">№ М-5486/26/7-20 надійшла скарга </w:t>
      </w:r>
      <w:proofErr w:type="spellStart"/>
      <w:r w:rsidRPr="00A02519">
        <w:rPr>
          <w:rFonts w:eastAsia="Times New Roman"/>
          <w:spacing w:val="-4"/>
          <w:szCs w:val="28"/>
          <w:lang w:eastAsia="zh-CN"/>
        </w:rPr>
        <w:t>Маселка</w:t>
      </w:r>
      <w:proofErr w:type="spellEnd"/>
      <w:r w:rsidRPr="00A02519">
        <w:rPr>
          <w:rFonts w:eastAsia="Times New Roman"/>
          <w:spacing w:val="-4"/>
          <w:szCs w:val="28"/>
          <w:lang w:eastAsia="zh-CN"/>
        </w:rPr>
        <w:t xml:space="preserve"> Р.А. на неналежну поведінку судді </w:t>
      </w:r>
      <w:proofErr w:type="spellStart"/>
      <w:r w:rsidRPr="00A02519">
        <w:rPr>
          <w:rFonts w:eastAsia="Times New Roman"/>
          <w:spacing w:val="-4"/>
          <w:szCs w:val="28"/>
          <w:lang w:eastAsia="zh-CN"/>
        </w:rPr>
        <w:t>Межівського</w:t>
      </w:r>
      <w:proofErr w:type="spellEnd"/>
      <w:r w:rsidRPr="00A02519">
        <w:rPr>
          <w:rFonts w:eastAsia="Times New Roman"/>
          <w:spacing w:val="-4"/>
          <w:szCs w:val="28"/>
          <w:lang w:eastAsia="zh-CN"/>
        </w:rPr>
        <w:t xml:space="preserve"> районного суду Дніпропетровської області Юр’єва О.Ю. під час розгляду справ №</w:t>
      </w:r>
      <w:r w:rsidR="00A31F4A">
        <w:rPr>
          <w:rFonts w:eastAsia="Times New Roman"/>
          <w:spacing w:val="-4"/>
          <w:szCs w:val="28"/>
          <w:lang w:eastAsia="zh-CN"/>
        </w:rPr>
        <w:t xml:space="preserve"> </w:t>
      </w:r>
      <w:r w:rsidRPr="00A02519">
        <w:rPr>
          <w:rFonts w:eastAsia="Times New Roman"/>
          <w:spacing w:val="-4"/>
          <w:szCs w:val="28"/>
          <w:lang w:eastAsia="zh-CN"/>
        </w:rPr>
        <w:t>181/832/19,</w:t>
      </w:r>
      <w:r w:rsidR="00A31F4A">
        <w:rPr>
          <w:rFonts w:eastAsia="Times New Roman"/>
          <w:spacing w:val="-4"/>
          <w:szCs w:val="28"/>
          <w:lang w:eastAsia="zh-CN"/>
        </w:rPr>
        <w:t xml:space="preserve"> </w:t>
      </w:r>
      <w:r w:rsidR="00A31F4A" w:rsidRPr="00A02519">
        <w:rPr>
          <w:rFonts w:eastAsia="Times New Roman"/>
          <w:spacing w:val="-4"/>
          <w:szCs w:val="28"/>
          <w:lang w:eastAsia="zh-CN"/>
        </w:rPr>
        <w:t xml:space="preserve">№ </w:t>
      </w:r>
      <w:r w:rsidRPr="00A02519">
        <w:rPr>
          <w:rFonts w:eastAsia="Times New Roman"/>
          <w:spacing w:val="-4"/>
          <w:szCs w:val="28"/>
          <w:lang w:eastAsia="zh-CN"/>
        </w:rPr>
        <w:t>181/1015/19.</w:t>
      </w:r>
    </w:p>
    <w:p w:rsidR="00A02519" w:rsidRPr="00A02519" w:rsidRDefault="001632B1"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proofErr w:type="spellStart"/>
      <w:r w:rsidRPr="00A02519">
        <w:rPr>
          <w:rFonts w:eastAsia="Times New Roman"/>
          <w:color w:val="000000"/>
          <w:spacing w:val="-4"/>
          <w:szCs w:val="28"/>
          <w:lang w:eastAsia="zh-CN"/>
        </w:rPr>
        <w:t>Маселко</w:t>
      </w:r>
      <w:proofErr w:type="spellEnd"/>
      <w:r w:rsidRPr="00A02519">
        <w:rPr>
          <w:rFonts w:eastAsia="Times New Roman"/>
          <w:color w:val="000000"/>
          <w:spacing w:val="-4"/>
          <w:szCs w:val="28"/>
          <w:lang w:eastAsia="zh-CN"/>
        </w:rPr>
        <w:t xml:space="preserve"> Р.А. </w:t>
      </w:r>
      <w:r>
        <w:rPr>
          <w:rFonts w:eastAsia="Times New Roman"/>
          <w:color w:val="000000"/>
          <w:spacing w:val="-4"/>
          <w:szCs w:val="28"/>
          <w:lang w:eastAsia="zh-CN"/>
        </w:rPr>
        <w:t>у</w:t>
      </w:r>
      <w:r w:rsidR="00A02519" w:rsidRPr="00A02519">
        <w:rPr>
          <w:rFonts w:eastAsia="Times New Roman"/>
          <w:color w:val="000000"/>
          <w:spacing w:val="-4"/>
          <w:szCs w:val="28"/>
          <w:lang w:eastAsia="zh-CN"/>
        </w:rPr>
        <w:t xml:space="preserve"> дисциплінарній скарзі зазначає, що Єдиний державний реєстр судових рішень містить постанову </w:t>
      </w:r>
      <w:proofErr w:type="spellStart"/>
      <w:r w:rsidR="00A02519" w:rsidRPr="00A02519">
        <w:rPr>
          <w:rFonts w:eastAsia="Times New Roman"/>
          <w:color w:val="000000"/>
          <w:spacing w:val="-4"/>
          <w:szCs w:val="28"/>
          <w:lang w:eastAsia="zh-CN"/>
        </w:rPr>
        <w:t>Межівського</w:t>
      </w:r>
      <w:proofErr w:type="spellEnd"/>
      <w:r w:rsidR="00A02519" w:rsidRPr="00A02519">
        <w:rPr>
          <w:rFonts w:eastAsia="Times New Roman"/>
          <w:color w:val="000000"/>
          <w:spacing w:val="-4"/>
          <w:szCs w:val="28"/>
          <w:lang w:eastAsia="zh-CN"/>
        </w:rPr>
        <w:t xml:space="preserve"> районного суду Дніпропетровської області від 12 серпня 2019 року, якою об’єднано в одне провадження дві справи про вчинення адміністративних правопорушень </w:t>
      </w:r>
      <w:r w:rsidR="00BB2E6D">
        <w:rPr>
          <w:rFonts w:eastAsia="Times New Roman"/>
          <w:color w:val="000000"/>
          <w:spacing w:val="-4"/>
          <w:szCs w:val="28"/>
          <w:lang w:eastAsia="zh-CN"/>
        </w:rPr>
        <w:t>ОСОБА_1</w:t>
      </w:r>
      <w:r w:rsidR="00A02519" w:rsidRPr="00A02519">
        <w:rPr>
          <w:rFonts w:eastAsia="Times New Roman"/>
          <w:color w:val="000000"/>
          <w:spacing w:val="-4"/>
          <w:szCs w:val="28"/>
          <w:lang w:eastAsia="zh-CN"/>
        </w:rPr>
        <w:t>, а саме: справ</w:t>
      </w:r>
      <w:r>
        <w:rPr>
          <w:rFonts w:eastAsia="Times New Roman"/>
          <w:color w:val="000000"/>
          <w:spacing w:val="-4"/>
          <w:szCs w:val="28"/>
          <w:lang w:eastAsia="zh-CN"/>
        </w:rPr>
        <w:t>у</w:t>
      </w:r>
      <w:r w:rsidR="00A02519" w:rsidRPr="00A02519">
        <w:rPr>
          <w:rFonts w:eastAsia="Times New Roman"/>
          <w:color w:val="000000"/>
          <w:spacing w:val="-4"/>
          <w:szCs w:val="28"/>
          <w:lang w:eastAsia="zh-CN"/>
        </w:rPr>
        <w:t xml:space="preserve"> №</w:t>
      </w:r>
      <w:r w:rsidR="00686C97">
        <w:rPr>
          <w:rFonts w:eastAsia="Times New Roman"/>
          <w:color w:val="000000"/>
          <w:spacing w:val="-4"/>
          <w:szCs w:val="28"/>
          <w:lang w:eastAsia="zh-CN"/>
        </w:rPr>
        <w:t> </w:t>
      </w:r>
      <w:r w:rsidR="00A02519" w:rsidRPr="00A02519">
        <w:rPr>
          <w:rFonts w:eastAsia="Times New Roman"/>
          <w:color w:val="000000"/>
          <w:spacing w:val="-4"/>
          <w:szCs w:val="28"/>
          <w:lang w:eastAsia="zh-CN"/>
        </w:rPr>
        <w:t>181/832/19 – за частиною першою статті 130 Кодексу України про адміністративні правопорушення (далі – КУпАП)</w:t>
      </w:r>
      <w:r>
        <w:rPr>
          <w:rFonts w:eastAsia="Times New Roman"/>
          <w:color w:val="000000"/>
          <w:spacing w:val="-4"/>
          <w:szCs w:val="28"/>
          <w:lang w:eastAsia="zh-CN"/>
        </w:rPr>
        <w:t>,</w:t>
      </w:r>
      <w:r w:rsidR="00A02519" w:rsidRPr="00A02519">
        <w:rPr>
          <w:rFonts w:eastAsia="Times New Roman"/>
          <w:color w:val="000000"/>
          <w:spacing w:val="-4"/>
          <w:szCs w:val="28"/>
          <w:lang w:eastAsia="zh-CN"/>
        </w:rPr>
        <w:t xml:space="preserve"> справ</w:t>
      </w:r>
      <w:r>
        <w:rPr>
          <w:rFonts w:eastAsia="Times New Roman"/>
          <w:color w:val="000000"/>
          <w:spacing w:val="-4"/>
          <w:szCs w:val="28"/>
          <w:lang w:eastAsia="zh-CN"/>
        </w:rPr>
        <w:t>у</w:t>
      </w:r>
      <w:r w:rsidR="00A02519" w:rsidRPr="00A02519">
        <w:rPr>
          <w:rFonts w:eastAsia="Times New Roman"/>
          <w:color w:val="000000"/>
          <w:spacing w:val="-4"/>
          <w:szCs w:val="28"/>
          <w:lang w:eastAsia="zh-CN"/>
        </w:rPr>
        <w:t xml:space="preserve"> № 181/1015/19 – за статтею 173 КУпАП.</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Згідно </w:t>
      </w:r>
      <w:r w:rsidR="001632B1">
        <w:rPr>
          <w:rFonts w:eastAsia="Times New Roman"/>
          <w:color w:val="000000"/>
          <w:spacing w:val="-4"/>
          <w:szCs w:val="28"/>
          <w:lang w:eastAsia="zh-CN"/>
        </w:rPr>
        <w:t>і</w:t>
      </w:r>
      <w:r w:rsidRPr="00A02519">
        <w:rPr>
          <w:rFonts w:eastAsia="Times New Roman"/>
          <w:color w:val="000000"/>
          <w:spacing w:val="-4"/>
          <w:szCs w:val="28"/>
          <w:lang w:eastAsia="zh-CN"/>
        </w:rPr>
        <w:t xml:space="preserve">з цією постановою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визнано винним у вчиненні адміністративних правопорушень, визначених частиною першою статті 130, статтею</w:t>
      </w:r>
      <w:r w:rsidR="00686C97">
        <w:rPr>
          <w:rFonts w:eastAsia="Times New Roman"/>
          <w:color w:val="000000"/>
          <w:spacing w:val="-4"/>
          <w:szCs w:val="28"/>
          <w:lang w:eastAsia="zh-CN"/>
        </w:rPr>
        <w:t> </w:t>
      </w:r>
      <w:r w:rsidRPr="00A02519">
        <w:rPr>
          <w:rFonts w:eastAsia="Times New Roman"/>
          <w:color w:val="000000"/>
          <w:spacing w:val="-4"/>
          <w:szCs w:val="28"/>
          <w:lang w:eastAsia="zh-CN"/>
        </w:rPr>
        <w:t>173 КУпАП, на підставі частини другої статті 36 цього Кодексу на нього накладено адміністративне стягнення, передбачене статтею 173 КУпАП, у виді громадських робіт на строк п’ятдесят годин.</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Скаржник наголошує, що матеріали адміністративної справи № 181/1015/19 за статтею 173 КУпАП надійшли до суду 12 серпня 2019 року та розглянут</w:t>
      </w:r>
      <w:r w:rsidR="0051345B">
        <w:rPr>
          <w:rFonts w:eastAsia="Times New Roman"/>
          <w:color w:val="000000"/>
          <w:spacing w:val="-4"/>
          <w:szCs w:val="28"/>
          <w:lang w:eastAsia="zh-CN"/>
        </w:rPr>
        <w:t>і</w:t>
      </w:r>
      <w:r w:rsidRPr="00A02519">
        <w:rPr>
          <w:rFonts w:eastAsia="Times New Roman"/>
          <w:color w:val="000000"/>
          <w:spacing w:val="-4"/>
          <w:szCs w:val="28"/>
          <w:lang w:eastAsia="zh-CN"/>
        </w:rPr>
        <w:t xml:space="preserve"> того самого дня, тоді як з відповіді Державного підприємства «Інформаційні судові системи» від 5 жовтня 2020 року № 4779/8/14-20-20, що надійшла на запит </w:t>
      </w:r>
      <w:proofErr w:type="spellStart"/>
      <w:r w:rsidRPr="00A02519">
        <w:rPr>
          <w:rFonts w:eastAsia="Times New Roman"/>
          <w:color w:val="000000"/>
          <w:spacing w:val="-4"/>
          <w:szCs w:val="28"/>
          <w:lang w:eastAsia="zh-CN"/>
        </w:rPr>
        <w:t>Маселка</w:t>
      </w:r>
      <w:proofErr w:type="spellEnd"/>
      <w:r w:rsidR="00686C97">
        <w:rPr>
          <w:rFonts w:eastAsia="Times New Roman"/>
          <w:color w:val="000000"/>
          <w:spacing w:val="-4"/>
          <w:szCs w:val="28"/>
          <w:lang w:eastAsia="zh-CN"/>
        </w:rPr>
        <w:t> </w:t>
      </w:r>
      <w:r w:rsidRPr="00A02519">
        <w:rPr>
          <w:rFonts w:eastAsia="Times New Roman"/>
          <w:color w:val="000000"/>
          <w:spacing w:val="-4"/>
          <w:szCs w:val="28"/>
          <w:lang w:eastAsia="zh-CN"/>
        </w:rPr>
        <w:t>Р.А., убачається, що розгляд справи № 181/1015/19 призначено на 14</w:t>
      </w:r>
      <w:r w:rsidR="00686C97">
        <w:rPr>
          <w:rFonts w:eastAsia="Times New Roman"/>
          <w:color w:val="000000"/>
          <w:spacing w:val="-4"/>
          <w:szCs w:val="28"/>
          <w:lang w:eastAsia="zh-CN"/>
        </w:rPr>
        <w:t> </w:t>
      </w:r>
      <w:r w:rsidRPr="00A02519">
        <w:rPr>
          <w:rFonts w:eastAsia="Times New Roman"/>
          <w:color w:val="000000"/>
          <w:spacing w:val="-4"/>
          <w:szCs w:val="28"/>
          <w:lang w:eastAsia="zh-CN"/>
        </w:rPr>
        <w:t xml:space="preserve">серпня 2019 року о 10:15. </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Отже, незважаючи</w:t>
      </w:r>
      <w:r w:rsidR="00601BD9">
        <w:rPr>
          <w:rFonts w:eastAsia="Times New Roman"/>
          <w:color w:val="000000"/>
          <w:spacing w:val="-4"/>
          <w:szCs w:val="28"/>
          <w:lang w:eastAsia="zh-CN"/>
        </w:rPr>
        <w:t>, що</w:t>
      </w:r>
      <w:r w:rsidRPr="00A02519">
        <w:rPr>
          <w:rFonts w:eastAsia="Times New Roman"/>
          <w:color w:val="000000"/>
          <w:spacing w:val="-4"/>
          <w:szCs w:val="28"/>
          <w:lang w:eastAsia="zh-CN"/>
        </w:rPr>
        <w:t xml:space="preserve"> засідання</w:t>
      </w:r>
      <w:r w:rsidR="00601BD9">
        <w:rPr>
          <w:rFonts w:eastAsia="Times New Roman"/>
          <w:color w:val="000000"/>
          <w:spacing w:val="-4"/>
          <w:szCs w:val="28"/>
          <w:lang w:eastAsia="zh-CN"/>
        </w:rPr>
        <w:t xml:space="preserve"> у справі було призначено</w:t>
      </w:r>
      <w:r w:rsidRPr="00A02519">
        <w:rPr>
          <w:rFonts w:eastAsia="Times New Roman"/>
          <w:color w:val="000000"/>
          <w:spacing w:val="-4"/>
          <w:szCs w:val="28"/>
          <w:lang w:eastAsia="zh-CN"/>
        </w:rPr>
        <w:t xml:space="preserve"> на 14 серпня 2019</w:t>
      </w:r>
      <w:r w:rsidR="00601BD9">
        <w:rPr>
          <w:rFonts w:eastAsia="Times New Roman"/>
          <w:color w:val="000000"/>
          <w:spacing w:val="-4"/>
          <w:szCs w:val="28"/>
          <w:lang w:eastAsia="zh-CN"/>
        </w:rPr>
        <w:t> </w:t>
      </w:r>
      <w:r w:rsidRPr="00A02519">
        <w:rPr>
          <w:rFonts w:eastAsia="Times New Roman"/>
          <w:color w:val="000000"/>
          <w:spacing w:val="-4"/>
          <w:szCs w:val="28"/>
          <w:lang w:eastAsia="zh-CN"/>
        </w:rPr>
        <w:t xml:space="preserve">року, суддя за два дні до цього дня об’єднав дві справи та застосував до особи, яка керувала транспортним засобом у стані алкогольного сп’яніння, стягнення, яке не передбачає позбавлення права керування транспортним засобом. Як наслідок, об’єднавши вказані справи, суддя </w:t>
      </w:r>
      <w:r w:rsidR="007C5972">
        <w:rPr>
          <w:rFonts w:eastAsia="Times New Roman"/>
          <w:color w:val="000000"/>
          <w:spacing w:val="-4"/>
          <w:szCs w:val="28"/>
          <w:lang w:eastAsia="zh-CN"/>
        </w:rPr>
        <w:t>не позбавив правопорушника</w:t>
      </w:r>
      <w:r w:rsidR="007C5972" w:rsidRPr="00A02519">
        <w:rPr>
          <w:rFonts w:eastAsia="Times New Roman"/>
          <w:color w:val="000000"/>
          <w:spacing w:val="-4"/>
          <w:szCs w:val="28"/>
          <w:lang w:eastAsia="zh-CN"/>
        </w:rPr>
        <w:t>, вину якого у вчиненні правопорушення, визначеного частиною першою статті 130 КУпАП, установлено</w:t>
      </w:r>
      <w:r w:rsidR="007C5972">
        <w:rPr>
          <w:rFonts w:eastAsia="Times New Roman"/>
          <w:color w:val="000000"/>
          <w:spacing w:val="-4"/>
          <w:szCs w:val="28"/>
          <w:lang w:eastAsia="zh-CN"/>
        </w:rPr>
        <w:t xml:space="preserve">, можливості </w:t>
      </w:r>
      <w:r w:rsidRPr="00A02519">
        <w:rPr>
          <w:rFonts w:eastAsia="Times New Roman"/>
          <w:color w:val="000000"/>
          <w:spacing w:val="-4"/>
          <w:szCs w:val="28"/>
          <w:lang w:eastAsia="zh-CN"/>
        </w:rPr>
        <w:t>продовжувати керувати транспортними засобами.</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Звільняючи від покарання у виді позбавлення права керування транспортними засобами на строк один рік особу, яка вчинила адміністративне правопорушення, що становить високу суспільну небезпеку, суддя мав застосувати особливо переконливі аргументи, щоб </w:t>
      </w:r>
      <w:r w:rsidR="007C5972">
        <w:rPr>
          <w:rFonts w:eastAsia="Times New Roman"/>
          <w:color w:val="000000"/>
          <w:spacing w:val="-4"/>
          <w:szCs w:val="28"/>
          <w:lang w:eastAsia="zh-CN"/>
        </w:rPr>
        <w:t>сторонні</w:t>
      </w:r>
      <w:r w:rsidRPr="00A02519">
        <w:rPr>
          <w:rFonts w:eastAsia="Times New Roman"/>
          <w:color w:val="000000"/>
          <w:spacing w:val="-4"/>
          <w:szCs w:val="28"/>
          <w:lang w:eastAsia="zh-CN"/>
        </w:rPr>
        <w:t xml:space="preserve"> спостерігачі були переконані у справедливості судового розгляду. Скаржник вважає, що суддя не обґрунтував ухваленого рішення, навів</w:t>
      </w:r>
      <w:r w:rsidR="007C5972">
        <w:rPr>
          <w:rFonts w:eastAsia="Times New Roman"/>
          <w:color w:val="000000"/>
          <w:spacing w:val="-4"/>
          <w:szCs w:val="28"/>
          <w:lang w:eastAsia="zh-CN"/>
        </w:rPr>
        <w:t xml:space="preserve"> лише</w:t>
      </w:r>
      <w:r w:rsidRPr="00A02519">
        <w:rPr>
          <w:rFonts w:eastAsia="Times New Roman"/>
          <w:color w:val="000000"/>
          <w:spacing w:val="-4"/>
          <w:szCs w:val="28"/>
          <w:lang w:eastAsia="zh-CN"/>
        </w:rPr>
        <w:t xml:space="preserve"> загальні фрази, які не пояснюють підстав ухвалення</w:t>
      </w:r>
      <w:r w:rsidR="007C5972">
        <w:rPr>
          <w:rFonts w:eastAsia="Times New Roman"/>
          <w:color w:val="000000"/>
          <w:spacing w:val="-4"/>
          <w:szCs w:val="28"/>
          <w:lang w:eastAsia="zh-CN"/>
        </w:rPr>
        <w:t xml:space="preserve"> такого рішення</w:t>
      </w:r>
      <w:r w:rsidRPr="00A02519">
        <w:rPr>
          <w:rFonts w:eastAsia="Times New Roman"/>
          <w:color w:val="000000"/>
          <w:spacing w:val="-4"/>
          <w:szCs w:val="28"/>
          <w:lang w:eastAsia="zh-CN"/>
        </w:rPr>
        <w:t>.</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szCs w:val="28"/>
          <w:lang w:eastAsia="zh-CN"/>
        </w:rPr>
      </w:pPr>
      <w:r w:rsidRPr="00A02519">
        <w:rPr>
          <w:rFonts w:eastAsia="Times New Roman"/>
          <w:szCs w:val="28"/>
          <w:lang w:eastAsia="zh-CN"/>
        </w:rPr>
        <w:t>Ухвалою Третьої Дисциплінарної палати Вищої ради правосуддя від 16 червня 2021 року № 1390/3дп/15-21 відкрито дисциплінарну справу</w:t>
      </w:r>
      <w:r w:rsidRPr="00A02519">
        <w:rPr>
          <w:rFonts w:eastAsia="Times New Roman"/>
          <w:i/>
          <w:szCs w:val="28"/>
          <w:lang w:eastAsia="zh-CN"/>
        </w:rPr>
        <w:t xml:space="preserve"> </w:t>
      </w:r>
      <w:r w:rsidRPr="00A02519">
        <w:rPr>
          <w:rFonts w:eastAsia="Times New Roman"/>
          <w:szCs w:val="28"/>
          <w:lang w:eastAsia="zh-CN"/>
        </w:rPr>
        <w:t xml:space="preserve">щодо </w:t>
      </w:r>
      <w:r w:rsidRPr="00A02519">
        <w:rPr>
          <w:rFonts w:eastAsia="Times New Roman"/>
          <w:szCs w:val="28"/>
          <w:lang w:eastAsia="zh-CN"/>
        </w:rPr>
        <w:lastRenderedPageBreak/>
        <w:t xml:space="preserve">судді </w:t>
      </w:r>
      <w:proofErr w:type="spellStart"/>
      <w:r w:rsidRPr="00A02519">
        <w:rPr>
          <w:rFonts w:eastAsia="Times New Roman"/>
          <w:szCs w:val="28"/>
          <w:lang w:eastAsia="zh-CN"/>
        </w:rPr>
        <w:t>Межівського</w:t>
      </w:r>
      <w:proofErr w:type="spellEnd"/>
      <w:r w:rsidRPr="00A02519">
        <w:rPr>
          <w:rFonts w:eastAsia="Times New Roman"/>
          <w:szCs w:val="28"/>
          <w:lang w:eastAsia="zh-CN"/>
        </w:rPr>
        <w:t xml:space="preserve"> районного суду Дніпропетровської області Юр’єва О.Ю. з підстав можливої наявності в його діях під час розгляду об’єднаної адміністративної справи № 181/1015/19 ознак дисциплінарних проступків, передбачених підпунктами «а», «б» пункту 1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roofErr w:type="spellStart"/>
      <w:r w:rsidRPr="00A02519">
        <w:rPr>
          <w:rFonts w:eastAsia="Times New Roman"/>
          <w:szCs w:val="28"/>
          <w:lang w:eastAsia="zh-CN"/>
        </w:rPr>
        <w:t>незазначення</w:t>
      </w:r>
      <w:proofErr w:type="spellEnd"/>
      <w:r w:rsidRPr="00A02519">
        <w:rPr>
          <w:rFonts w:eastAsia="Times New Roman"/>
          <w:szCs w:val="28"/>
          <w:lang w:eastAsia="zh-CN"/>
        </w:rPr>
        <w:t xml:space="preserve"> в судовому рішенні мотивів прийняття або відхилення аргументів сторін щодо суті спору).</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szCs w:val="28"/>
          <w:lang w:eastAsia="zh-CN"/>
        </w:rPr>
      </w:pPr>
      <w:r w:rsidRPr="00A02519">
        <w:rPr>
          <w:rFonts w:eastAsia="Times New Roman"/>
          <w:szCs w:val="28"/>
          <w:lang w:eastAsia="zh-CN"/>
        </w:rPr>
        <w:t xml:space="preserve">Рішенням Третьої Дисциплінарної палати Вищої ради правосуддя від 13 грудня 2023 року № 1259/3дп/15-23 суддю </w:t>
      </w:r>
      <w:proofErr w:type="spellStart"/>
      <w:r w:rsidRPr="00A02519">
        <w:rPr>
          <w:rFonts w:eastAsia="Times New Roman"/>
          <w:szCs w:val="28"/>
          <w:lang w:eastAsia="zh-CN"/>
        </w:rPr>
        <w:t>Межівського</w:t>
      </w:r>
      <w:proofErr w:type="spellEnd"/>
      <w:r w:rsidRPr="00A02519">
        <w:rPr>
          <w:rFonts w:eastAsia="Times New Roman"/>
          <w:szCs w:val="28"/>
          <w:lang w:eastAsia="zh-CN"/>
        </w:rPr>
        <w:t xml:space="preserve"> районного суду Дніпропетровської області Юр’єва О.Ю. притягнуто до дисциплінарної відповідальності, та застосовано до нього дисциплінарне стягнення у виді попередження.</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За результатами розгляду дисциплінарної справи Третя Дисциплінарна палата Вищої ради правосуддя встановила таке. </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7 липня 2019 року стосовно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складено протокол про адміністративне правопорушення за частиною першою статті 130 КУпАП (керування транспортним засобом у стані алкогольного сп’яніння). Огляд на стан алкогольного сп’яніння проведено із застосуванням приладу «</w:t>
      </w:r>
      <w:proofErr w:type="spellStart"/>
      <w:r w:rsidRPr="00A02519">
        <w:rPr>
          <w:rFonts w:eastAsia="Times New Roman"/>
          <w:color w:val="000000"/>
          <w:spacing w:val="-4"/>
          <w:szCs w:val="28"/>
          <w:lang w:eastAsia="zh-CN"/>
        </w:rPr>
        <w:t>Drager</w:t>
      </w:r>
      <w:proofErr w:type="spellEnd"/>
      <w:r w:rsidRPr="00A02519">
        <w:rPr>
          <w:rFonts w:eastAsia="Times New Roman"/>
          <w:color w:val="000000"/>
          <w:spacing w:val="-4"/>
          <w:szCs w:val="28"/>
          <w:lang w:eastAsia="zh-CN"/>
        </w:rPr>
        <w:t>» (1,87</w:t>
      </w:r>
      <w:r w:rsidR="00686C97">
        <w:rPr>
          <w:rFonts w:eastAsia="Times New Roman"/>
          <w:color w:val="000000"/>
          <w:spacing w:val="-4"/>
          <w:szCs w:val="28"/>
          <w:lang w:eastAsia="zh-CN"/>
        </w:rPr>
        <w:t> </w:t>
      </w:r>
      <w:r w:rsidRPr="00A02519">
        <w:rPr>
          <w:rFonts w:eastAsia="Times New Roman"/>
          <w:color w:val="000000"/>
          <w:spacing w:val="-4"/>
          <w:szCs w:val="28"/>
          <w:lang w:eastAsia="zh-CN"/>
        </w:rPr>
        <w:t>проміле).</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10 липня 2019 року відповідний адміністративний матеріал надійшов до </w:t>
      </w:r>
      <w:proofErr w:type="spellStart"/>
      <w:r w:rsidRPr="00A02519">
        <w:rPr>
          <w:rFonts w:eastAsia="Times New Roman"/>
          <w:color w:val="000000"/>
          <w:spacing w:val="-4"/>
          <w:szCs w:val="28"/>
          <w:lang w:eastAsia="zh-CN"/>
        </w:rPr>
        <w:t>Межівського</w:t>
      </w:r>
      <w:proofErr w:type="spellEnd"/>
      <w:r w:rsidRPr="00A02519">
        <w:rPr>
          <w:rFonts w:eastAsia="Times New Roman"/>
          <w:color w:val="000000"/>
          <w:spacing w:val="-4"/>
          <w:szCs w:val="28"/>
          <w:lang w:eastAsia="zh-CN"/>
        </w:rPr>
        <w:t xml:space="preserve"> районного суду Дніпропетровської області та автоматизованою системою документообігу суду розподілений судді Юр’єву О.Ю. (справа</w:t>
      </w:r>
      <w:r w:rsidR="00746A1B">
        <w:rPr>
          <w:rFonts w:eastAsia="Times New Roman"/>
          <w:color w:val="000000"/>
          <w:spacing w:val="-4"/>
          <w:szCs w:val="28"/>
          <w:lang w:eastAsia="zh-CN"/>
        </w:rPr>
        <w:t> </w:t>
      </w:r>
      <w:r w:rsidRPr="00A02519">
        <w:rPr>
          <w:rFonts w:eastAsia="Times New Roman"/>
          <w:color w:val="000000"/>
          <w:spacing w:val="-4"/>
          <w:szCs w:val="28"/>
          <w:lang w:eastAsia="zh-CN"/>
        </w:rPr>
        <w:t>№ 181/832/19).</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Матеріали адміністративної справи № 181/832/19 (після протоколу автоматизованого розподілу справи) містять 3 аркуші: три заяви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від </w:t>
      </w:r>
      <w:r w:rsidR="00BB2E6D">
        <w:rPr>
          <w:rFonts w:eastAsia="Times New Roman"/>
          <w:color w:val="000000"/>
          <w:spacing w:val="-4"/>
          <w:szCs w:val="28"/>
          <w:lang w:eastAsia="zh-CN"/>
        </w:rPr>
        <w:t xml:space="preserve"> </w:t>
      </w:r>
      <w:r w:rsidRPr="00A02519">
        <w:rPr>
          <w:rFonts w:eastAsia="Times New Roman"/>
          <w:color w:val="000000"/>
          <w:spacing w:val="-4"/>
          <w:szCs w:val="28"/>
          <w:lang w:eastAsia="zh-CN"/>
        </w:rPr>
        <w:t>23 липня, 30 липня та 7 серпня 2019 року про відкладення розгляду справи (жодної судової повістки або телефонограми, з якої вбачалося б</w:t>
      </w:r>
      <w:r w:rsidR="007235FC">
        <w:rPr>
          <w:rFonts w:eastAsia="Times New Roman"/>
          <w:color w:val="000000"/>
          <w:spacing w:val="-4"/>
          <w:szCs w:val="28"/>
          <w:lang w:eastAsia="zh-CN"/>
        </w:rPr>
        <w:t>, що</w:t>
      </w:r>
      <w:r w:rsidRPr="00A02519">
        <w:rPr>
          <w:rFonts w:eastAsia="Times New Roman"/>
          <w:color w:val="000000"/>
          <w:spacing w:val="-4"/>
          <w:szCs w:val="28"/>
          <w:lang w:eastAsia="zh-CN"/>
        </w:rPr>
        <w:t xml:space="preserve">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w:t>
      </w:r>
      <w:r w:rsidR="007235FC" w:rsidRPr="00A02519">
        <w:rPr>
          <w:rFonts w:eastAsia="Times New Roman"/>
          <w:color w:val="000000"/>
          <w:spacing w:val="-4"/>
          <w:szCs w:val="28"/>
          <w:lang w:eastAsia="zh-CN"/>
        </w:rPr>
        <w:t>повідомлен</w:t>
      </w:r>
      <w:r w:rsidR="007235FC">
        <w:rPr>
          <w:rFonts w:eastAsia="Times New Roman"/>
          <w:color w:val="000000"/>
          <w:spacing w:val="-4"/>
          <w:szCs w:val="28"/>
          <w:lang w:eastAsia="zh-CN"/>
        </w:rPr>
        <w:t>о</w:t>
      </w:r>
      <w:r w:rsidR="007235FC" w:rsidRPr="00A02519">
        <w:rPr>
          <w:rFonts w:eastAsia="Times New Roman"/>
          <w:color w:val="000000"/>
          <w:spacing w:val="-4"/>
          <w:szCs w:val="28"/>
          <w:lang w:eastAsia="zh-CN"/>
        </w:rPr>
        <w:t xml:space="preserve"> </w:t>
      </w:r>
      <w:r w:rsidRPr="00A02519">
        <w:rPr>
          <w:rFonts w:eastAsia="Times New Roman"/>
          <w:color w:val="000000"/>
          <w:spacing w:val="-4"/>
          <w:szCs w:val="28"/>
          <w:lang w:eastAsia="zh-CN"/>
        </w:rPr>
        <w:t>про судові засідання</w:t>
      </w:r>
      <w:r w:rsidR="007235FC">
        <w:rPr>
          <w:rFonts w:eastAsia="Times New Roman"/>
          <w:color w:val="000000"/>
          <w:spacing w:val="-4"/>
          <w:szCs w:val="28"/>
          <w:lang w:eastAsia="zh-CN"/>
        </w:rPr>
        <w:t>,</w:t>
      </w:r>
      <w:r w:rsidRPr="00A02519">
        <w:rPr>
          <w:rFonts w:eastAsia="Times New Roman"/>
          <w:color w:val="000000"/>
          <w:spacing w:val="-4"/>
          <w:szCs w:val="28"/>
          <w:lang w:eastAsia="zh-CN"/>
        </w:rPr>
        <w:t xml:space="preserve"> матеріали адміністративної справи не містять).</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З листа Державного підприємства «Інформаційні судові системи» (який </w:t>
      </w:r>
      <w:proofErr w:type="spellStart"/>
      <w:r w:rsidRPr="00A02519">
        <w:rPr>
          <w:rFonts w:eastAsia="Times New Roman"/>
          <w:color w:val="000000"/>
          <w:spacing w:val="-4"/>
          <w:szCs w:val="28"/>
          <w:lang w:eastAsia="zh-CN"/>
        </w:rPr>
        <w:t>Маселко</w:t>
      </w:r>
      <w:proofErr w:type="spellEnd"/>
      <w:r w:rsidRPr="00A02519">
        <w:rPr>
          <w:rFonts w:eastAsia="Times New Roman"/>
          <w:color w:val="000000"/>
          <w:spacing w:val="-4"/>
          <w:szCs w:val="28"/>
          <w:lang w:eastAsia="zh-CN"/>
        </w:rPr>
        <w:t xml:space="preserve"> Р.А. долучив до скарги) вбачається, що вказана справа призначалас</w:t>
      </w:r>
      <w:r w:rsidR="007235FC">
        <w:rPr>
          <w:rFonts w:eastAsia="Times New Roman"/>
          <w:color w:val="000000"/>
          <w:spacing w:val="-4"/>
          <w:szCs w:val="28"/>
          <w:lang w:eastAsia="zh-CN"/>
        </w:rPr>
        <w:t>я</w:t>
      </w:r>
      <w:r w:rsidRPr="00A02519">
        <w:rPr>
          <w:rFonts w:eastAsia="Times New Roman"/>
          <w:color w:val="000000"/>
          <w:spacing w:val="-4"/>
          <w:szCs w:val="28"/>
          <w:lang w:eastAsia="zh-CN"/>
        </w:rPr>
        <w:t xml:space="preserve"> до розгляду на 31 липня, 8, 14 серпня 2019 року. Проте, як було встановлено, вперше справа була призначена до розгляду на 24 липня 2019 року.</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10 серпня 2019 року стосовно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складено протокол про адміністративне правопорушення за статтею 173 КУпАП (дрібне хуліганство).</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12 серпня 2019 року відповідний адміністративний матеріал надійшов до </w:t>
      </w:r>
      <w:proofErr w:type="spellStart"/>
      <w:r w:rsidRPr="00A02519">
        <w:rPr>
          <w:rFonts w:eastAsia="Times New Roman"/>
          <w:color w:val="000000"/>
          <w:spacing w:val="-4"/>
          <w:szCs w:val="28"/>
          <w:lang w:eastAsia="zh-CN"/>
        </w:rPr>
        <w:t>Межівського</w:t>
      </w:r>
      <w:proofErr w:type="spellEnd"/>
      <w:r w:rsidRPr="00A02519">
        <w:rPr>
          <w:rFonts w:eastAsia="Times New Roman"/>
          <w:color w:val="000000"/>
          <w:spacing w:val="-4"/>
          <w:szCs w:val="28"/>
          <w:lang w:eastAsia="zh-CN"/>
        </w:rPr>
        <w:t xml:space="preserve"> районного суду Дніпропетровської області та автоматизованою системою документообігу суду розподілений судді Юр’єву О.Ю. (справа № 181/1015/19).</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Цього самого дня до суду надійшло клопотання </w:t>
      </w:r>
      <w:r w:rsidR="00BB2E6D">
        <w:rPr>
          <w:rFonts w:eastAsia="Times New Roman"/>
          <w:color w:val="000000"/>
          <w:spacing w:val="-4"/>
          <w:szCs w:val="28"/>
          <w:lang w:eastAsia="zh-CN"/>
        </w:rPr>
        <w:t>ОСОБА_1</w:t>
      </w:r>
      <w:r w:rsidR="00243496" w:rsidRPr="00A02519">
        <w:rPr>
          <w:rFonts w:eastAsia="Times New Roman"/>
          <w:color w:val="000000"/>
          <w:spacing w:val="-4"/>
          <w:szCs w:val="28"/>
          <w:lang w:eastAsia="zh-CN"/>
        </w:rPr>
        <w:t xml:space="preserve"> </w:t>
      </w:r>
      <w:r w:rsidRPr="00A02519">
        <w:rPr>
          <w:rFonts w:eastAsia="Times New Roman"/>
          <w:color w:val="000000"/>
          <w:spacing w:val="-4"/>
          <w:szCs w:val="28"/>
          <w:lang w:eastAsia="zh-CN"/>
        </w:rPr>
        <w:t>про об’єднання адміністративних справ за частиною першою статті 130 та статтею 173 КУпАП.</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Постановою судді </w:t>
      </w:r>
      <w:proofErr w:type="spellStart"/>
      <w:r w:rsidRPr="00A02519">
        <w:rPr>
          <w:rFonts w:eastAsia="Times New Roman"/>
          <w:color w:val="000000"/>
          <w:spacing w:val="-4"/>
          <w:szCs w:val="28"/>
          <w:lang w:eastAsia="zh-CN"/>
        </w:rPr>
        <w:t>Межівського</w:t>
      </w:r>
      <w:proofErr w:type="spellEnd"/>
      <w:r w:rsidRPr="00A02519">
        <w:rPr>
          <w:rFonts w:eastAsia="Times New Roman"/>
          <w:color w:val="000000"/>
          <w:spacing w:val="-4"/>
          <w:szCs w:val="28"/>
          <w:lang w:eastAsia="zh-CN"/>
        </w:rPr>
        <w:t xml:space="preserve"> районного суду Дніпропетровської області Юр’єва О.Ю. від 12 серпня 2019 року об’єднано в одне провадження справи про </w:t>
      </w:r>
      <w:r w:rsidRPr="00A02519">
        <w:rPr>
          <w:rFonts w:eastAsia="Times New Roman"/>
          <w:color w:val="000000"/>
          <w:spacing w:val="-4"/>
          <w:szCs w:val="28"/>
          <w:lang w:eastAsia="zh-CN"/>
        </w:rPr>
        <w:lastRenderedPageBreak/>
        <w:t xml:space="preserve">вчинення адміністративного правопорушення стосовно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 181/832/19 – за частиною першою статті 130 КУпАП</w:t>
      </w:r>
      <w:r w:rsidR="00243496">
        <w:rPr>
          <w:rFonts w:eastAsia="Times New Roman"/>
          <w:color w:val="000000"/>
          <w:spacing w:val="-4"/>
          <w:szCs w:val="28"/>
          <w:lang w:eastAsia="zh-CN"/>
        </w:rPr>
        <w:t xml:space="preserve">, </w:t>
      </w:r>
      <w:r w:rsidRPr="00A02519">
        <w:rPr>
          <w:rFonts w:eastAsia="Times New Roman"/>
          <w:color w:val="000000"/>
          <w:spacing w:val="-4"/>
          <w:szCs w:val="28"/>
          <w:lang w:eastAsia="zh-CN"/>
        </w:rPr>
        <w:t>№ 181/1015/19 – за статтею 173 КУпАП. Об’єднаній справі присвоєно № 181/1015/19.</w:t>
      </w:r>
    </w:p>
    <w:p w:rsidR="00A02519" w:rsidRPr="00A02519" w:rsidRDefault="00BB2E6D"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Pr>
          <w:rFonts w:eastAsia="Times New Roman"/>
          <w:color w:val="000000"/>
          <w:spacing w:val="-4"/>
          <w:szCs w:val="28"/>
          <w:lang w:eastAsia="zh-CN"/>
        </w:rPr>
        <w:t>ОСОБА_1</w:t>
      </w:r>
      <w:r w:rsidR="00A02519" w:rsidRPr="00A02519">
        <w:rPr>
          <w:rFonts w:eastAsia="Times New Roman"/>
          <w:color w:val="000000"/>
          <w:spacing w:val="-4"/>
          <w:szCs w:val="28"/>
          <w:lang w:eastAsia="zh-CN"/>
        </w:rPr>
        <w:t xml:space="preserve"> визнано винним у вчиненні адміністративних правопорушень, передбачених частиною першою статті 130 та статтею 173 КУпАП, і на підставі частини другої статті 36 цього Кодексу накладено адміністративне стягнення за статтею 173 КУпАП у виді громадських робіт на строк п’ятдесят годин. Вирішено питання судових витрат.</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Третя Дисциплінарна палата, дослідивши матеріали дисциплінарної справи, копії матеріалів адміністративних справ № 181/832/19,</w:t>
      </w:r>
      <w:r w:rsidR="00243496">
        <w:rPr>
          <w:rFonts w:eastAsia="Times New Roman"/>
          <w:color w:val="000000"/>
          <w:spacing w:val="-4"/>
          <w:szCs w:val="28"/>
          <w:lang w:eastAsia="zh-CN"/>
        </w:rPr>
        <w:t xml:space="preserve"> </w:t>
      </w:r>
      <w:r w:rsidR="00243496" w:rsidRPr="00A02519">
        <w:rPr>
          <w:rFonts w:eastAsia="Times New Roman"/>
          <w:color w:val="000000"/>
          <w:spacing w:val="-4"/>
          <w:szCs w:val="28"/>
          <w:lang w:eastAsia="zh-CN"/>
        </w:rPr>
        <w:t>№</w:t>
      </w:r>
      <w:r w:rsidR="00243496">
        <w:rPr>
          <w:rFonts w:eastAsia="Times New Roman"/>
          <w:color w:val="000000"/>
          <w:spacing w:val="-4"/>
          <w:szCs w:val="28"/>
          <w:lang w:eastAsia="zh-CN"/>
        </w:rPr>
        <w:t> </w:t>
      </w:r>
      <w:r w:rsidRPr="00A02519">
        <w:rPr>
          <w:rFonts w:eastAsia="Times New Roman"/>
          <w:color w:val="000000"/>
          <w:spacing w:val="-4"/>
          <w:szCs w:val="28"/>
          <w:lang w:eastAsia="zh-CN"/>
        </w:rPr>
        <w:t xml:space="preserve">181/1015/19, урахувавши усні та письмові пояснення судді Юр’єва О.Ю., дійшла висновку, що дії судді не містять складу дисциплінарного проступку, </w:t>
      </w:r>
      <w:r w:rsidR="00E02BB1">
        <w:rPr>
          <w:rFonts w:eastAsia="Times New Roman"/>
          <w:color w:val="000000"/>
          <w:spacing w:val="-4"/>
          <w:szCs w:val="28"/>
          <w:lang w:eastAsia="zh-CN"/>
        </w:rPr>
        <w:t>визна</w:t>
      </w:r>
      <w:r w:rsidRPr="00A02519">
        <w:rPr>
          <w:rFonts w:eastAsia="Times New Roman"/>
          <w:color w:val="000000"/>
          <w:spacing w:val="-4"/>
          <w:szCs w:val="28"/>
          <w:lang w:eastAsia="zh-CN"/>
        </w:rPr>
        <w:t>ченого підпунктом</w:t>
      </w:r>
      <w:r w:rsidR="00E02BB1">
        <w:rPr>
          <w:rFonts w:eastAsia="Times New Roman"/>
          <w:color w:val="000000"/>
          <w:spacing w:val="-4"/>
          <w:szCs w:val="28"/>
          <w:lang w:eastAsia="zh-CN"/>
        </w:rPr>
        <w:t> </w:t>
      </w:r>
      <w:r w:rsidRPr="00A02519">
        <w:rPr>
          <w:rFonts w:eastAsia="Times New Roman"/>
          <w:color w:val="000000"/>
          <w:spacing w:val="-4"/>
          <w:szCs w:val="28"/>
          <w:lang w:eastAsia="zh-CN"/>
        </w:rPr>
        <w:t>«а» пункту 1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Щодо підстав для притягнення судді Юр’єва О.Ю. до дисциплінарної відповідальності за</w:t>
      </w:r>
      <w:r w:rsidR="00CF6F46">
        <w:rPr>
          <w:rFonts w:eastAsia="Times New Roman"/>
          <w:color w:val="000000"/>
          <w:spacing w:val="-4"/>
          <w:szCs w:val="28"/>
          <w:lang w:eastAsia="zh-CN"/>
        </w:rPr>
        <w:t xml:space="preserve"> вчинення дисциплінарного проступку, визначеного</w:t>
      </w:r>
      <w:r w:rsidRPr="00A02519">
        <w:rPr>
          <w:rFonts w:eastAsia="Times New Roman"/>
          <w:color w:val="000000"/>
          <w:spacing w:val="-4"/>
          <w:szCs w:val="28"/>
          <w:lang w:eastAsia="zh-CN"/>
        </w:rPr>
        <w:t xml:space="preserve"> підпунктом «б» пункту 1 частини першої статті 106 Закону України «Про судоустрій і статус суддів» (внаслідок недбалості </w:t>
      </w:r>
      <w:proofErr w:type="spellStart"/>
      <w:r w:rsidRPr="00A02519">
        <w:rPr>
          <w:rFonts w:eastAsia="Times New Roman"/>
          <w:color w:val="000000"/>
          <w:spacing w:val="-4"/>
          <w:szCs w:val="28"/>
          <w:lang w:eastAsia="zh-CN"/>
        </w:rPr>
        <w:t>незазначення</w:t>
      </w:r>
      <w:proofErr w:type="spellEnd"/>
      <w:r w:rsidRPr="00A02519">
        <w:rPr>
          <w:rFonts w:eastAsia="Times New Roman"/>
          <w:color w:val="000000"/>
          <w:spacing w:val="-4"/>
          <w:szCs w:val="28"/>
          <w:lang w:eastAsia="zh-CN"/>
        </w:rPr>
        <w:t xml:space="preserve"> в судовому рішенні мотивів прийняття або відхилення аргументів сторін щодо суті спору), Третя Дисциплінарна палата зазначила таке.</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У постанові суду не наведено мотивів, </w:t>
      </w:r>
      <w:r w:rsidR="00DD3D19">
        <w:rPr>
          <w:rFonts w:eastAsia="Times New Roman"/>
          <w:color w:val="000000"/>
          <w:spacing w:val="-4"/>
          <w:szCs w:val="28"/>
          <w:lang w:eastAsia="zh-CN"/>
        </w:rPr>
        <w:t>з яких</w:t>
      </w:r>
      <w:r w:rsidRPr="00A02519">
        <w:rPr>
          <w:rFonts w:eastAsia="Times New Roman"/>
          <w:color w:val="000000"/>
          <w:spacing w:val="-4"/>
          <w:szCs w:val="28"/>
          <w:lang w:eastAsia="zh-CN"/>
        </w:rPr>
        <w:t xml:space="preserve"> суддя дійшов висновку, що громадські роботи</w:t>
      </w:r>
      <w:r w:rsidR="00DD3D19">
        <w:rPr>
          <w:rFonts w:eastAsia="Times New Roman"/>
          <w:color w:val="000000"/>
          <w:spacing w:val="-4"/>
          <w:szCs w:val="28"/>
          <w:lang w:eastAsia="zh-CN"/>
        </w:rPr>
        <w:t xml:space="preserve"> є більш серйозним стягненням, </w:t>
      </w:r>
      <w:r w:rsidRPr="00A02519">
        <w:rPr>
          <w:rFonts w:eastAsia="Times New Roman"/>
          <w:color w:val="000000"/>
          <w:spacing w:val="-4"/>
          <w:szCs w:val="28"/>
          <w:lang w:eastAsia="zh-CN"/>
        </w:rPr>
        <w:t xml:space="preserve">ніж позбавлення права керування транспортними засобами, якщо ці стягнення перебувають на одному рівні. Суддя Юр’єв О.Ю. не навів </w:t>
      </w:r>
      <w:r w:rsidR="00B13755" w:rsidRPr="00A02519">
        <w:rPr>
          <w:rFonts w:eastAsia="Times New Roman"/>
          <w:color w:val="000000"/>
          <w:spacing w:val="-4"/>
          <w:szCs w:val="28"/>
          <w:lang w:eastAsia="zh-CN"/>
        </w:rPr>
        <w:t xml:space="preserve">в судовому рішенні </w:t>
      </w:r>
      <w:r w:rsidRPr="00A02519">
        <w:rPr>
          <w:rFonts w:eastAsia="Times New Roman"/>
          <w:color w:val="000000"/>
          <w:spacing w:val="-4"/>
          <w:szCs w:val="28"/>
          <w:lang w:eastAsia="zh-CN"/>
        </w:rPr>
        <w:t>обґрунтування застосування стягнення саме у виді громадських робіт.</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Водночас у рішенні </w:t>
      </w:r>
      <w:r w:rsidR="006C2E44" w:rsidRPr="00A02519">
        <w:rPr>
          <w:rFonts w:eastAsia="Times New Roman"/>
          <w:color w:val="000000"/>
          <w:spacing w:val="-4"/>
          <w:szCs w:val="28"/>
          <w:lang w:eastAsia="zh-CN"/>
        </w:rPr>
        <w:t>Трет</w:t>
      </w:r>
      <w:r w:rsidR="006C2E44">
        <w:rPr>
          <w:rFonts w:eastAsia="Times New Roman"/>
          <w:color w:val="000000"/>
          <w:spacing w:val="-4"/>
          <w:szCs w:val="28"/>
          <w:lang w:eastAsia="zh-CN"/>
        </w:rPr>
        <w:t>ьої</w:t>
      </w:r>
      <w:r w:rsidR="006C2E44" w:rsidRPr="00A02519">
        <w:rPr>
          <w:rFonts w:eastAsia="Times New Roman"/>
          <w:color w:val="000000"/>
          <w:spacing w:val="-4"/>
          <w:szCs w:val="28"/>
          <w:lang w:eastAsia="zh-CN"/>
        </w:rPr>
        <w:t xml:space="preserve"> Дисциплінарн</w:t>
      </w:r>
      <w:r w:rsidR="006C2E44">
        <w:rPr>
          <w:rFonts w:eastAsia="Times New Roman"/>
          <w:color w:val="000000"/>
          <w:spacing w:val="-4"/>
          <w:szCs w:val="28"/>
          <w:lang w:eastAsia="zh-CN"/>
        </w:rPr>
        <w:t>ої</w:t>
      </w:r>
      <w:r w:rsidR="006C2E44" w:rsidRPr="00A02519">
        <w:rPr>
          <w:rFonts w:eastAsia="Times New Roman"/>
          <w:color w:val="000000"/>
          <w:spacing w:val="-4"/>
          <w:szCs w:val="28"/>
          <w:lang w:eastAsia="zh-CN"/>
        </w:rPr>
        <w:t xml:space="preserve"> палат</w:t>
      </w:r>
      <w:r w:rsidR="006C2E44">
        <w:rPr>
          <w:rFonts w:eastAsia="Times New Roman"/>
          <w:color w:val="000000"/>
          <w:spacing w:val="-4"/>
          <w:szCs w:val="28"/>
          <w:lang w:eastAsia="zh-CN"/>
        </w:rPr>
        <w:t>и</w:t>
      </w:r>
      <w:r w:rsidRPr="00A02519">
        <w:rPr>
          <w:rFonts w:eastAsia="Times New Roman"/>
          <w:color w:val="000000"/>
          <w:spacing w:val="-4"/>
          <w:szCs w:val="28"/>
          <w:lang w:eastAsia="zh-CN"/>
        </w:rPr>
        <w:t xml:space="preserve"> зазначено, що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не вперше вчиняє адміністративні правопорушення, передбачені статтею 130 КУпАП. Відповідно до постанов </w:t>
      </w:r>
      <w:proofErr w:type="spellStart"/>
      <w:r w:rsidRPr="00A02519">
        <w:rPr>
          <w:rFonts w:eastAsia="Times New Roman"/>
          <w:color w:val="000000"/>
          <w:spacing w:val="-4"/>
          <w:szCs w:val="28"/>
          <w:lang w:eastAsia="zh-CN"/>
        </w:rPr>
        <w:t>Межівськогого</w:t>
      </w:r>
      <w:proofErr w:type="spellEnd"/>
      <w:r w:rsidRPr="00A02519">
        <w:rPr>
          <w:rFonts w:eastAsia="Times New Roman"/>
          <w:color w:val="000000"/>
          <w:spacing w:val="-4"/>
          <w:szCs w:val="28"/>
          <w:lang w:eastAsia="zh-CN"/>
        </w:rPr>
        <w:t xml:space="preserve"> районного суду Дніпропетровської області від 2 липня 2009</w:t>
      </w:r>
      <w:r w:rsidR="00245F72">
        <w:rPr>
          <w:rFonts w:eastAsia="Times New Roman"/>
          <w:color w:val="000000"/>
          <w:spacing w:val="-4"/>
          <w:szCs w:val="28"/>
          <w:lang w:eastAsia="zh-CN"/>
        </w:rPr>
        <w:t> </w:t>
      </w:r>
      <w:r w:rsidRPr="00A02519">
        <w:rPr>
          <w:rFonts w:eastAsia="Times New Roman"/>
          <w:color w:val="000000"/>
          <w:spacing w:val="-4"/>
          <w:szCs w:val="28"/>
          <w:lang w:eastAsia="zh-CN"/>
        </w:rPr>
        <w:t>року та</w:t>
      </w:r>
      <w:r w:rsidR="005A6E33">
        <w:rPr>
          <w:rFonts w:eastAsia="Times New Roman"/>
          <w:color w:val="000000"/>
          <w:spacing w:val="-4"/>
          <w:szCs w:val="28"/>
          <w:lang w:eastAsia="zh-CN"/>
        </w:rPr>
        <w:t xml:space="preserve"> від</w:t>
      </w:r>
      <w:r w:rsidRPr="00A02519">
        <w:rPr>
          <w:rFonts w:eastAsia="Times New Roman"/>
          <w:color w:val="000000"/>
          <w:spacing w:val="-4"/>
          <w:szCs w:val="28"/>
          <w:lang w:eastAsia="zh-CN"/>
        </w:rPr>
        <w:t xml:space="preserve"> 6 березня 2014 року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притягувався до адміністративної відповідальності</w:t>
      </w:r>
      <w:r w:rsidR="005A6E33">
        <w:rPr>
          <w:rFonts w:eastAsia="Times New Roman"/>
          <w:color w:val="000000"/>
          <w:spacing w:val="-4"/>
          <w:szCs w:val="28"/>
          <w:lang w:eastAsia="zh-CN"/>
        </w:rPr>
        <w:t xml:space="preserve">, </w:t>
      </w:r>
      <w:r w:rsidRPr="00A02519">
        <w:rPr>
          <w:rFonts w:eastAsia="Times New Roman"/>
          <w:color w:val="000000"/>
          <w:spacing w:val="-4"/>
          <w:szCs w:val="28"/>
          <w:lang w:eastAsia="zh-CN"/>
        </w:rPr>
        <w:t>до нього застосовувалися адміністративні стягнення.</w:t>
      </w:r>
    </w:p>
    <w:p w:rsidR="00A02519" w:rsidRPr="00A02519" w:rsidRDefault="005A6E33"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Pr>
          <w:rFonts w:eastAsia="Times New Roman"/>
          <w:color w:val="000000"/>
          <w:spacing w:val="-4"/>
          <w:szCs w:val="28"/>
          <w:lang w:eastAsia="zh-CN"/>
        </w:rPr>
        <w:t>Отже</w:t>
      </w:r>
      <w:r w:rsidR="00A02519" w:rsidRPr="00A02519">
        <w:rPr>
          <w:rFonts w:eastAsia="Times New Roman"/>
          <w:color w:val="000000"/>
          <w:spacing w:val="-4"/>
          <w:szCs w:val="28"/>
          <w:lang w:eastAsia="zh-CN"/>
        </w:rPr>
        <w:t>, твердження судді, що г</w:t>
      </w:r>
      <w:r>
        <w:rPr>
          <w:rFonts w:eastAsia="Times New Roman"/>
          <w:color w:val="000000"/>
          <w:spacing w:val="-4"/>
          <w:szCs w:val="28"/>
          <w:lang w:eastAsia="zh-CN"/>
        </w:rPr>
        <w:t>ромадські роботи є справедливим стягненням</w:t>
      </w:r>
      <w:r w:rsidR="00A02519" w:rsidRPr="00A02519">
        <w:rPr>
          <w:rFonts w:eastAsia="Times New Roman"/>
          <w:color w:val="000000"/>
          <w:spacing w:val="-4"/>
          <w:szCs w:val="28"/>
          <w:lang w:eastAsia="zh-CN"/>
        </w:rPr>
        <w:t xml:space="preserve">, відповідають характеру вчиненого адміністративного правопорушення і будуть достатніми для виховання та запобігання вчиненню нових правопорушень </w:t>
      </w:r>
      <w:r w:rsidR="00BB2E6D">
        <w:rPr>
          <w:rFonts w:eastAsia="Times New Roman"/>
          <w:color w:val="000000"/>
          <w:spacing w:val="-4"/>
          <w:szCs w:val="28"/>
          <w:lang w:eastAsia="zh-CN"/>
        </w:rPr>
        <w:t>ОСОБА_1</w:t>
      </w:r>
      <w:r w:rsidR="00A02519" w:rsidRPr="00A02519">
        <w:rPr>
          <w:rFonts w:eastAsia="Times New Roman"/>
          <w:color w:val="000000"/>
          <w:spacing w:val="-4"/>
          <w:szCs w:val="28"/>
          <w:lang w:eastAsia="zh-CN"/>
        </w:rPr>
        <w:t xml:space="preserve">, суперечать встановленим обставинам, як і те, що </w:t>
      </w:r>
      <w:r w:rsidR="00BB2E6D">
        <w:rPr>
          <w:rFonts w:eastAsia="Times New Roman"/>
          <w:color w:val="000000"/>
          <w:spacing w:val="-4"/>
          <w:szCs w:val="28"/>
          <w:lang w:eastAsia="zh-CN"/>
        </w:rPr>
        <w:t>ОСОБА_1</w:t>
      </w:r>
      <w:r w:rsidR="00A02519" w:rsidRPr="00A02519">
        <w:rPr>
          <w:rFonts w:eastAsia="Times New Roman"/>
          <w:color w:val="000000"/>
          <w:spacing w:val="-4"/>
          <w:szCs w:val="28"/>
          <w:lang w:eastAsia="zh-CN"/>
        </w:rPr>
        <w:t xml:space="preserve"> розкаявся у вчиненому.</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Водночас,</w:t>
      </w:r>
      <w:r w:rsidR="00CD0B88">
        <w:rPr>
          <w:rFonts w:eastAsia="Times New Roman"/>
          <w:color w:val="000000"/>
          <w:spacing w:val="-4"/>
          <w:szCs w:val="28"/>
          <w:lang w:eastAsia="zh-CN"/>
        </w:rPr>
        <w:t xml:space="preserve"> Третьою</w:t>
      </w:r>
      <w:r w:rsidRPr="00A02519">
        <w:rPr>
          <w:rFonts w:eastAsia="Times New Roman"/>
          <w:color w:val="000000"/>
          <w:spacing w:val="-4"/>
          <w:szCs w:val="28"/>
          <w:lang w:eastAsia="zh-CN"/>
        </w:rPr>
        <w:t xml:space="preserve"> Дисциплінарною палатою встановлено, що суддя Юр’єв</w:t>
      </w:r>
      <w:r w:rsidR="00CD0B88">
        <w:rPr>
          <w:rFonts w:eastAsia="Times New Roman"/>
          <w:color w:val="000000"/>
          <w:spacing w:val="-4"/>
          <w:szCs w:val="28"/>
          <w:lang w:eastAsia="zh-CN"/>
        </w:rPr>
        <w:t> </w:t>
      </w:r>
      <w:r w:rsidRPr="00A02519">
        <w:rPr>
          <w:rFonts w:eastAsia="Times New Roman"/>
          <w:color w:val="000000"/>
          <w:spacing w:val="-4"/>
          <w:szCs w:val="28"/>
          <w:lang w:eastAsia="zh-CN"/>
        </w:rPr>
        <w:t xml:space="preserve">О.Ю. під час розгляду адміністративних справ щодо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xml:space="preserve"> не дотримав вимог статті 245 КУпАП (</w:t>
      </w:r>
      <w:r w:rsidR="00CD0B88">
        <w:rPr>
          <w:rFonts w:eastAsia="Times New Roman"/>
          <w:color w:val="000000"/>
          <w:spacing w:val="-4"/>
          <w:szCs w:val="28"/>
          <w:lang w:eastAsia="zh-CN"/>
        </w:rPr>
        <w:t>«З</w:t>
      </w:r>
      <w:r w:rsidRPr="00A02519">
        <w:rPr>
          <w:rFonts w:eastAsia="Times New Roman"/>
          <w:color w:val="000000"/>
          <w:spacing w:val="-4"/>
          <w:szCs w:val="28"/>
          <w:lang w:eastAsia="zh-CN"/>
        </w:rPr>
        <w:t xml:space="preserve">авдання провадження </w:t>
      </w:r>
      <w:r w:rsidR="00CD0B88">
        <w:rPr>
          <w:rFonts w:eastAsia="Times New Roman"/>
          <w:color w:val="000000"/>
          <w:spacing w:val="-4"/>
          <w:szCs w:val="28"/>
          <w:lang w:eastAsia="zh-CN"/>
        </w:rPr>
        <w:t>у</w:t>
      </w:r>
      <w:r w:rsidRPr="00A02519">
        <w:rPr>
          <w:rFonts w:eastAsia="Times New Roman"/>
          <w:color w:val="000000"/>
          <w:spacing w:val="-4"/>
          <w:szCs w:val="28"/>
          <w:lang w:eastAsia="zh-CN"/>
        </w:rPr>
        <w:t xml:space="preserve"> справах про адміністративні правопорушення</w:t>
      </w:r>
      <w:r w:rsidR="00CD0B88">
        <w:rPr>
          <w:rFonts w:eastAsia="Times New Roman"/>
          <w:color w:val="000000"/>
          <w:spacing w:val="-4"/>
          <w:szCs w:val="28"/>
          <w:lang w:eastAsia="zh-CN"/>
        </w:rPr>
        <w:t>»</w:t>
      </w:r>
      <w:r w:rsidRPr="00A02519">
        <w:rPr>
          <w:rFonts w:eastAsia="Times New Roman"/>
          <w:color w:val="000000"/>
          <w:spacing w:val="-4"/>
          <w:szCs w:val="28"/>
          <w:lang w:eastAsia="zh-CN"/>
        </w:rPr>
        <w:t>) та</w:t>
      </w:r>
      <w:r w:rsidR="00CD0B88">
        <w:rPr>
          <w:rFonts w:eastAsia="Times New Roman"/>
          <w:color w:val="000000"/>
          <w:spacing w:val="-4"/>
          <w:szCs w:val="28"/>
          <w:lang w:eastAsia="zh-CN"/>
        </w:rPr>
        <w:t xml:space="preserve"> обрав</w:t>
      </w:r>
      <w:r w:rsidRPr="00A02519">
        <w:rPr>
          <w:rFonts w:eastAsia="Times New Roman"/>
          <w:color w:val="000000"/>
          <w:spacing w:val="-4"/>
          <w:szCs w:val="28"/>
          <w:lang w:eastAsia="zh-CN"/>
        </w:rPr>
        <w:t xml:space="preserve"> спрощен</w:t>
      </w:r>
      <w:r w:rsidR="00CD0B88">
        <w:rPr>
          <w:rFonts w:eastAsia="Times New Roman"/>
          <w:color w:val="000000"/>
          <w:spacing w:val="-4"/>
          <w:szCs w:val="28"/>
          <w:lang w:eastAsia="zh-CN"/>
        </w:rPr>
        <w:t>ий</w:t>
      </w:r>
      <w:r w:rsidRPr="00A02519">
        <w:rPr>
          <w:rFonts w:eastAsia="Times New Roman"/>
          <w:color w:val="000000"/>
          <w:spacing w:val="-4"/>
          <w:szCs w:val="28"/>
          <w:lang w:eastAsia="zh-CN"/>
        </w:rPr>
        <w:t xml:space="preserve"> під</w:t>
      </w:r>
      <w:r w:rsidR="00CD0B88">
        <w:rPr>
          <w:rFonts w:eastAsia="Times New Roman"/>
          <w:color w:val="000000"/>
          <w:spacing w:val="-4"/>
          <w:szCs w:val="28"/>
          <w:lang w:eastAsia="zh-CN"/>
        </w:rPr>
        <w:t>хід</w:t>
      </w:r>
      <w:r w:rsidRPr="00A02519">
        <w:rPr>
          <w:rFonts w:eastAsia="Times New Roman"/>
          <w:color w:val="000000"/>
          <w:spacing w:val="-4"/>
          <w:szCs w:val="28"/>
          <w:lang w:eastAsia="zh-CN"/>
        </w:rPr>
        <w:t xml:space="preserve"> до розгляду справи.</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lastRenderedPageBreak/>
        <w:t xml:space="preserve">Крім </w:t>
      </w:r>
      <w:r w:rsidR="00BB3B1F">
        <w:rPr>
          <w:rFonts w:eastAsia="Times New Roman"/>
          <w:color w:val="000000"/>
          <w:spacing w:val="-4"/>
          <w:szCs w:val="28"/>
          <w:lang w:eastAsia="zh-CN"/>
        </w:rPr>
        <w:t xml:space="preserve">того, звільняючи від покарання </w:t>
      </w:r>
      <w:r w:rsidRPr="00A02519">
        <w:rPr>
          <w:rFonts w:eastAsia="Times New Roman"/>
          <w:color w:val="000000"/>
          <w:spacing w:val="-4"/>
          <w:szCs w:val="28"/>
          <w:lang w:eastAsia="zh-CN"/>
        </w:rPr>
        <w:t>у виді позбавлення права керування транспортними засобами строком один рік особу, яка вчинила адміністративне правопорушення, що становить високу суспільну небезпеку, суддя мав застосувати особливо переконливі аргументи, щоб зовнішні спостерігачі були переконані у справедливості судового розгляду.</w:t>
      </w:r>
    </w:p>
    <w:p w:rsidR="00A02519" w:rsidRPr="00A02519" w:rsidRDefault="00BB3B1F"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Pr>
          <w:rFonts w:eastAsia="Times New Roman"/>
          <w:color w:val="000000"/>
          <w:spacing w:val="-4"/>
          <w:szCs w:val="28"/>
          <w:lang w:eastAsia="zh-CN"/>
        </w:rPr>
        <w:t>М</w:t>
      </w:r>
      <w:r w:rsidR="00A02519" w:rsidRPr="00A02519">
        <w:rPr>
          <w:rFonts w:eastAsia="Times New Roman"/>
          <w:color w:val="000000"/>
          <w:spacing w:val="-4"/>
          <w:szCs w:val="28"/>
          <w:lang w:eastAsia="zh-CN"/>
        </w:rPr>
        <w:t>отивуючи  вказану постанову, суддя Юр’єв О.Ю. лише зазначив, що громадські роботи, визначені санкцією статті 173 КУпАП, є більш суворим видо</w:t>
      </w:r>
      <w:r>
        <w:rPr>
          <w:rFonts w:eastAsia="Times New Roman"/>
          <w:color w:val="000000"/>
          <w:spacing w:val="-4"/>
          <w:szCs w:val="28"/>
          <w:lang w:eastAsia="zh-CN"/>
        </w:rPr>
        <w:t xml:space="preserve">м адміністративного стягнення, </w:t>
      </w:r>
      <w:r w:rsidR="00A02519" w:rsidRPr="00A02519">
        <w:rPr>
          <w:rFonts w:eastAsia="Times New Roman"/>
          <w:color w:val="000000"/>
          <w:spacing w:val="-4"/>
          <w:szCs w:val="28"/>
          <w:lang w:eastAsia="zh-CN"/>
        </w:rPr>
        <w:t>ніж стягнення, передбачене статтею 130 КУпАП, отже, це адміністративне правопорушення є більш серйозним, тому вирішив накласти стягнення в межах санкції цієї статті у виді громадських робіт.</w:t>
      </w:r>
    </w:p>
    <w:p w:rsidR="00A02519" w:rsidRPr="00A02519" w:rsidRDefault="00EC6E2C"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Pr>
          <w:rFonts w:eastAsia="Times New Roman"/>
          <w:color w:val="000000"/>
          <w:spacing w:val="-4"/>
          <w:szCs w:val="28"/>
          <w:lang w:eastAsia="zh-CN"/>
        </w:rPr>
        <w:t>Водно</w:t>
      </w:r>
      <w:r w:rsidR="00A02519" w:rsidRPr="00A02519">
        <w:rPr>
          <w:rFonts w:eastAsia="Times New Roman"/>
          <w:color w:val="000000"/>
          <w:spacing w:val="-4"/>
          <w:szCs w:val="28"/>
          <w:lang w:eastAsia="zh-CN"/>
        </w:rPr>
        <w:t xml:space="preserve">час судовий розгляд справ про адміністративні правопорушення, </w:t>
      </w:r>
      <w:r>
        <w:rPr>
          <w:rFonts w:eastAsia="Times New Roman"/>
          <w:color w:val="000000"/>
          <w:spacing w:val="-4"/>
          <w:szCs w:val="28"/>
          <w:lang w:eastAsia="zh-CN"/>
        </w:rPr>
        <w:t>визн</w:t>
      </w:r>
      <w:r w:rsidR="00A02519" w:rsidRPr="00A02519">
        <w:rPr>
          <w:rFonts w:eastAsia="Times New Roman"/>
          <w:color w:val="000000"/>
          <w:spacing w:val="-4"/>
          <w:szCs w:val="28"/>
          <w:lang w:eastAsia="zh-CN"/>
        </w:rPr>
        <w:t xml:space="preserve">ачені статтею 130 КУпАП, з огляду на специфіку й суворість санкції вимагає детального з’ясування всіх обставин справи та виваженого підходу з дотриманням прав людини. Зважаючи на суворість покарання, </w:t>
      </w:r>
      <w:r>
        <w:rPr>
          <w:rFonts w:eastAsia="Times New Roman"/>
          <w:color w:val="000000"/>
          <w:spacing w:val="-4"/>
          <w:szCs w:val="28"/>
          <w:lang w:eastAsia="zh-CN"/>
        </w:rPr>
        <w:t>встановленого</w:t>
      </w:r>
      <w:r w:rsidR="00A02519" w:rsidRPr="00A02519">
        <w:rPr>
          <w:rFonts w:eastAsia="Times New Roman"/>
          <w:color w:val="000000"/>
          <w:spacing w:val="-4"/>
          <w:szCs w:val="28"/>
          <w:lang w:eastAsia="zh-CN"/>
        </w:rPr>
        <w:t xml:space="preserve"> статтею 130 КУпАП, це правопорушення не є незначним, належить до «кримінального обвинувачення» </w:t>
      </w:r>
      <w:r>
        <w:rPr>
          <w:rFonts w:eastAsia="Times New Roman"/>
          <w:color w:val="000000"/>
          <w:spacing w:val="-4"/>
          <w:szCs w:val="28"/>
          <w:lang w:eastAsia="zh-CN"/>
        </w:rPr>
        <w:t>в</w:t>
      </w:r>
      <w:r w:rsidR="00A02519" w:rsidRPr="00A02519">
        <w:rPr>
          <w:rFonts w:eastAsia="Times New Roman"/>
          <w:color w:val="000000"/>
          <w:spacing w:val="-4"/>
          <w:szCs w:val="28"/>
          <w:lang w:eastAsia="zh-CN"/>
        </w:rPr>
        <w:t xml:space="preserve"> розумінні </w:t>
      </w:r>
      <w:r w:rsidRPr="00EC6E2C">
        <w:rPr>
          <w:rFonts w:eastAsia="Times New Roman"/>
          <w:color w:val="000000"/>
          <w:spacing w:val="-4"/>
          <w:szCs w:val="28"/>
          <w:lang w:eastAsia="zh-CN"/>
        </w:rPr>
        <w:t>Конвенції про захист прав людини і основоположних свобод (далі – Конвенція)</w:t>
      </w:r>
      <w:r w:rsidR="00A02519" w:rsidRPr="00EC6E2C">
        <w:rPr>
          <w:rFonts w:eastAsia="Times New Roman"/>
          <w:color w:val="000000"/>
          <w:spacing w:val="-4"/>
          <w:szCs w:val="28"/>
          <w:lang w:eastAsia="zh-CN"/>
        </w:rPr>
        <w:t>,</w:t>
      </w:r>
      <w:r w:rsidR="00A02519" w:rsidRPr="00A02519">
        <w:rPr>
          <w:rFonts w:eastAsia="Times New Roman"/>
          <w:color w:val="000000"/>
          <w:spacing w:val="-4"/>
          <w:szCs w:val="28"/>
          <w:lang w:eastAsia="zh-CN"/>
        </w:rPr>
        <w:t xml:space="preserve"> отже, вимагає застосування всіх гарантій, визначених у статті 6 цієї Конвенції.</w:t>
      </w:r>
    </w:p>
    <w:p w:rsidR="00A02519" w:rsidRPr="00A02519" w:rsidRDefault="00814D4C"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814D4C">
        <w:rPr>
          <w:rFonts w:eastAsia="Times New Roman"/>
          <w:color w:val="000000"/>
          <w:spacing w:val="-4"/>
          <w:szCs w:val="28"/>
          <w:lang w:eastAsia="zh-CN"/>
        </w:rPr>
        <w:t>Третя Дисциплінарна палата</w:t>
      </w:r>
      <w:r w:rsidR="00A02519" w:rsidRPr="00814D4C">
        <w:rPr>
          <w:rFonts w:eastAsia="Times New Roman"/>
          <w:color w:val="000000"/>
          <w:spacing w:val="-4"/>
          <w:szCs w:val="28"/>
          <w:lang w:eastAsia="zh-CN"/>
        </w:rPr>
        <w:t xml:space="preserve"> </w:t>
      </w:r>
      <w:r>
        <w:rPr>
          <w:rFonts w:eastAsia="Times New Roman"/>
          <w:color w:val="000000"/>
          <w:spacing w:val="-4"/>
          <w:szCs w:val="28"/>
          <w:lang w:eastAsia="zh-CN"/>
        </w:rPr>
        <w:t xml:space="preserve">також </w:t>
      </w:r>
      <w:r w:rsidR="00A02519" w:rsidRPr="00A02519">
        <w:rPr>
          <w:rFonts w:eastAsia="Times New Roman"/>
          <w:color w:val="000000"/>
          <w:spacing w:val="-4"/>
          <w:szCs w:val="28"/>
          <w:lang w:eastAsia="zh-CN"/>
        </w:rPr>
        <w:t>зауважила, що в поясненнях, які надійшли до Вищої ради правосуддя, суддя Юр’єв О.Ю. намагався пояснити, у чому саме полягало його внутрішнє переконання під час обрання адміністративного стягнення у виді громадських робіт. Водночас постанов</w:t>
      </w:r>
      <w:r>
        <w:rPr>
          <w:rFonts w:eastAsia="Times New Roman"/>
          <w:color w:val="000000"/>
          <w:spacing w:val="-4"/>
          <w:szCs w:val="28"/>
          <w:lang w:eastAsia="zh-CN"/>
        </w:rPr>
        <w:t>а</w:t>
      </w:r>
      <w:r w:rsidR="00A02519" w:rsidRPr="00A02519">
        <w:rPr>
          <w:rFonts w:eastAsia="Times New Roman"/>
          <w:color w:val="000000"/>
          <w:spacing w:val="-4"/>
          <w:szCs w:val="28"/>
          <w:lang w:eastAsia="zh-CN"/>
        </w:rPr>
        <w:t xml:space="preserve"> </w:t>
      </w:r>
      <w:proofErr w:type="spellStart"/>
      <w:r w:rsidR="00A02519" w:rsidRPr="00A02519">
        <w:rPr>
          <w:rFonts w:eastAsia="Times New Roman"/>
          <w:color w:val="000000"/>
          <w:spacing w:val="-4"/>
          <w:szCs w:val="28"/>
          <w:lang w:eastAsia="zh-CN"/>
        </w:rPr>
        <w:t>Межівського</w:t>
      </w:r>
      <w:proofErr w:type="spellEnd"/>
      <w:r w:rsidR="00A02519" w:rsidRPr="00A02519">
        <w:rPr>
          <w:rFonts w:eastAsia="Times New Roman"/>
          <w:color w:val="000000"/>
          <w:spacing w:val="-4"/>
          <w:szCs w:val="28"/>
          <w:lang w:eastAsia="zh-CN"/>
        </w:rPr>
        <w:t xml:space="preserve"> районного суду Дніпропетровської області від 12 серпня 2019 року таких мотивів не </w:t>
      </w:r>
      <w:r>
        <w:rPr>
          <w:rFonts w:eastAsia="Times New Roman"/>
          <w:color w:val="000000"/>
          <w:spacing w:val="-4"/>
          <w:szCs w:val="28"/>
          <w:lang w:eastAsia="zh-CN"/>
        </w:rPr>
        <w:t>містить</w:t>
      </w:r>
      <w:r w:rsidR="00A02519" w:rsidRPr="00A02519">
        <w:rPr>
          <w:rFonts w:eastAsia="Times New Roman"/>
          <w:color w:val="000000"/>
          <w:spacing w:val="-4"/>
          <w:szCs w:val="28"/>
          <w:lang w:eastAsia="zh-CN"/>
        </w:rPr>
        <w:t>.</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spacing w:val="-4"/>
          <w:szCs w:val="28"/>
          <w:lang w:eastAsia="zh-CN"/>
        </w:rPr>
      </w:pPr>
      <w:r w:rsidRPr="00A02519">
        <w:rPr>
          <w:rFonts w:eastAsia="Times New Roman"/>
          <w:spacing w:val="-4"/>
          <w:szCs w:val="28"/>
          <w:lang w:eastAsia="zh-CN"/>
        </w:rPr>
        <w:t>Третя Дисциплінарна палата вважала, що дії судді Юр’єва О.Ю. під час розгляду об’єднаної справи про адміністративні правопорушення щодо </w:t>
      </w:r>
      <w:r w:rsidR="00BB2E6D">
        <w:rPr>
          <w:rFonts w:eastAsia="Times New Roman"/>
          <w:spacing w:val="-4"/>
          <w:szCs w:val="28"/>
          <w:lang w:eastAsia="zh-CN"/>
        </w:rPr>
        <w:t>ОСОБА_1</w:t>
      </w:r>
      <w:r w:rsidRPr="00A02519">
        <w:rPr>
          <w:rFonts w:eastAsia="Times New Roman"/>
          <w:spacing w:val="-4"/>
          <w:szCs w:val="28"/>
          <w:lang w:eastAsia="zh-CN"/>
        </w:rPr>
        <w:t> не можна визнати сумісними з поняттям справедливого суду та такими, що гарантують фундаментальні права.</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Ухвалення судом першої інстанції під головуванням судді Юр’єва О.Ю. невмотивованого рішення, яким </w:t>
      </w:r>
      <w:r w:rsidR="00BB2E6D">
        <w:rPr>
          <w:rFonts w:eastAsia="Times New Roman"/>
          <w:color w:val="000000"/>
          <w:spacing w:val="-4"/>
          <w:szCs w:val="28"/>
          <w:lang w:eastAsia="zh-CN"/>
        </w:rPr>
        <w:t>ОСОБА_1</w:t>
      </w:r>
      <w:r w:rsidRPr="00A02519">
        <w:rPr>
          <w:rFonts w:eastAsia="Times New Roman"/>
          <w:color w:val="000000"/>
          <w:spacing w:val="-4"/>
          <w:szCs w:val="28"/>
          <w:lang w:eastAsia="zh-CN"/>
        </w:rPr>
        <w:t> визнано винним у вчиненні адміністративних правопорушень, передбачених частиною першою статті 130 та статтею 173 КУпАП, та накладено адміністративне стягнення у виді громадських робіт на строк п’ятдесят годин, дає підстави для висновку, що такий суд не може вважатися «судом, встановленим законом».</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На думку Третьої Дисциплінарної палати, зазначене порушення суддя Юр’єв</w:t>
      </w:r>
      <w:r w:rsidR="00481948">
        <w:rPr>
          <w:rFonts w:eastAsia="Times New Roman"/>
          <w:color w:val="000000"/>
          <w:spacing w:val="-4"/>
          <w:szCs w:val="28"/>
          <w:lang w:eastAsia="zh-CN"/>
        </w:rPr>
        <w:t> </w:t>
      </w:r>
      <w:r w:rsidRPr="00A02519">
        <w:rPr>
          <w:rFonts w:eastAsia="Times New Roman"/>
          <w:color w:val="000000"/>
          <w:spacing w:val="-4"/>
          <w:szCs w:val="28"/>
          <w:lang w:eastAsia="zh-CN"/>
        </w:rPr>
        <w:t>О.Ю. учинив внаслідок недбалості. Під час проведення перевірки та розгляду дисциплінарної справи не встановлено обставин, що вказували б на умисність дій судді.</w:t>
      </w:r>
    </w:p>
    <w:p w:rsidR="00A02519" w:rsidRPr="00A02519" w:rsidRDefault="00A02519" w:rsidP="00936485">
      <w:pPr>
        <w:suppressAutoHyphens/>
        <w:autoSpaceDE w:val="0"/>
        <w:spacing w:line="240" w:lineRule="auto"/>
        <w:ind w:firstLine="567"/>
        <w:jc w:val="both"/>
        <w:textAlignment w:val="baseline"/>
        <w:rPr>
          <w:rFonts w:eastAsia="Times New Roman"/>
          <w:sz w:val="24"/>
          <w:szCs w:val="24"/>
          <w:lang w:eastAsia="zh-CN"/>
        </w:rPr>
      </w:pPr>
      <w:r w:rsidRPr="00A02519">
        <w:rPr>
          <w:rFonts w:eastAsia="Times New Roman"/>
          <w:spacing w:val="-4"/>
          <w:szCs w:val="28"/>
          <w:lang w:eastAsia="zh-CN"/>
        </w:rPr>
        <w:t>Встановлено, що судд</w:t>
      </w:r>
      <w:r w:rsidR="00F7488D">
        <w:rPr>
          <w:rFonts w:eastAsia="Times New Roman"/>
          <w:spacing w:val="-4"/>
          <w:szCs w:val="28"/>
          <w:lang w:eastAsia="zh-CN"/>
        </w:rPr>
        <w:t>я</w:t>
      </w:r>
      <w:r w:rsidRPr="00A02519">
        <w:rPr>
          <w:rFonts w:eastAsia="Times New Roman"/>
          <w:spacing w:val="-4"/>
          <w:szCs w:val="28"/>
          <w:lang w:eastAsia="zh-CN"/>
        </w:rPr>
        <w:t xml:space="preserve"> Юр’єв О.Ю.</w:t>
      </w:r>
      <w:r w:rsidR="00F7488D">
        <w:rPr>
          <w:rFonts w:eastAsia="Times New Roman"/>
          <w:spacing w:val="-4"/>
          <w:szCs w:val="28"/>
          <w:lang w:eastAsia="zh-CN"/>
        </w:rPr>
        <w:t xml:space="preserve"> допустив</w:t>
      </w:r>
      <w:r w:rsidRPr="00A02519">
        <w:rPr>
          <w:rFonts w:eastAsia="Times New Roman"/>
          <w:spacing w:val="-4"/>
          <w:szCs w:val="28"/>
          <w:lang w:eastAsia="zh-CN"/>
        </w:rPr>
        <w:t xml:space="preserve"> порушення внаслідок неефективного та несумлінного використання своїх процесуальних повноважень, невжиття заходів для забезпечення об’єктивного розгляду справи справедливим судом.</w:t>
      </w:r>
    </w:p>
    <w:p w:rsidR="00A02519" w:rsidRPr="00A02519" w:rsidRDefault="00A02519" w:rsidP="00936485">
      <w:pPr>
        <w:tabs>
          <w:tab w:val="left" w:pos="612"/>
        </w:tabs>
        <w:suppressAutoHyphens/>
        <w:autoSpaceDE w:val="0"/>
        <w:spacing w:line="240" w:lineRule="auto"/>
        <w:ind w:firstLine="567"/>
        <w:jc w:val="both"/>
        <w:textAlignment w:val="baseline"/>
        <w:rPr>
          <w:rFonts w:eastAsia="Times New Roman"/>
          <w:color w:val="000000"/>
          <w:spacing w:val="-4"/>
          <w:szCs w:val="28"/>
          <w:lang w:eastAsia="zh-CN"/>
        </w:rPr>
      </w:pPr>
      <w:r w:rsidRPr="00A02519">
        <w:rPr>
          <w:rFonts w:eastAsia="Times New Roman"/>
          <w:color w:val="000000"/>
          <w:spacing w:val="-4"/>
          <w:szCs w:val="28"/>
          <w:lang w:eastAsia="zh-CN"/>
        </w:rPr>
        <w:t xml:space="preserve">У рішенні наголошено, що, здійснюючи правосуддя, суддя повинен застосовувати закон так, щоб не порушувати довіри громадян до справедливого </w:t>
      </w:r>
      <w:r w:rsidRPr="00A02519">
        <w:rPr>
          <w:rFonts w:eastAsia="Times New Roman"/>
          <w:color w:val="000000"/>
          <w:spacing w:val="-4"/>
          <w:szCs w:val="28"/>
          <w:lang w:eastAsia="zh-CN"/>
        </w:rPr>
        <w:lastRenderedPageBreak/>
        <w:t>судового розгляду незалежним і неупередженим судом. Однак встановлені під час розгляду дисциплінарної справи порушення безсумнівно вказують, що суддя Юр’єв О.Ю. під час розгляду об’єднаної адміністративної справи № 181/1015/19 діяв усупереч вимогам КУпАП, унаслідок чого не забезпечив справедливого судового розгляду справи.</w:t>
      </w:r>
    </w:p>
    <w:p w:rsidR="00A02519" w:rsidRPr="005B4DC2" w:rsidRDefault="00A02519" w:rsidP="00936485">
      <w:pPr>
        <w:tabs>
          <w:tab w:val="left" w:pos="564"/>
        </w:tabs>
        <w:suppressAutoHyphens/>
        <w:autoSpaceDE w:val="0"/>
        <w:spacing w:line="240" w:lineRule="auto"/>
        <w:ind w:firstLine="567"/>
        <w:jc w:val="both"/>
        <w:textAlignment w:val="baseline"/>
        <w:rPr>
          <w:rFonts w:eastAsia="Times New Roman"/>
          <w:szCs w:val="28"/>
          <w:lang w:eastAsia="zh-CN"/>
        </w:rPr>
      </w:pPr>
      <w:r w:rsidRPr="005B4DC2">
        <w:rPr>
          <w:rFonts w:eastAsia="Times New Roman"/>
          <w:spacing w:val="-4"/>
          <w:szCs w:val="28"/>
          <w:lang w:eastAsia="zh-CN"/>
        </w:rPr>
        <w:t>Не погоджуючись із рішенням Третьої Дисциплінарної палати,</w:t>
      </w:r>
      <w:r w:rsidRPr="005B4DC2">
        <w:rPr>
          <w:rFonts w:eastAsia="Times New Roman"/>
          <w:szCs w:val="28"/>
          <w:shd w:val="clear" w:color="auto" w:fill="FFFFFF"/>
          <w:lang w:eastAsia="zh-CN"/>
        </w:rPr>
        <w:t xml:space="preserve"> суддя </w:t>
      </w:r>
      <w:proofErr w:type="spellStart"/>
      <w:r w:rsidR="005B4DC2" w:rsidRPr="005B4DC2">
        <w:rPr>
          <w:rFonts w:eastAsia="Times New Roman"/>
          <w:szCs w:val="28"/>
          <w:shd w:val="clear" w:color="auto" w:fill="FFFFFF"/>
          <w:lang w:eastAsia="zh-CN"/>
        </w:rPr>
        <w:t>Межівського</w:t>
      </w:r>
      <w:proofErr w:type="spellEnd"/>
      <w:r w:rsidR="005B4DC2" w:rsidRPr="005B4DC2">
        <w:rPr>
          <w:rFonts w:eastAsia="Times New Roman"/>
          <w:szCs w:val="28"/>
          <w:shd w:val="clear" w:color="auto" w:fill="FFFFFF"/>
          <w:lang w:eastAsia="zh-CN"/>
        </w:rPr>
        <w:t xml:space="preserve"> районного суду Дніпропетровської області </w:t>
      </w:r>
      <w:r w:rsidRPr="005B4DC2">
        <w:rPr>
          <w:rFonts w:eastAsia="Times New Roman"/>
          <w:szCs w:val="28"/>
          <w:shd w:val="clear" w:color="auto" w:fill="FFFFFF"/>
          <w:lang w:eastAsia="zh-CN"/>
        </w:rPr>
        <w:t>Юр’єв</w:t>
      </w:r>
      <w:r w:rsidR="005B4DC2" w:rsidRPr="005B4DC2">
        <w:rPr>
          <w:rFonts w:eastAsia="Times New Roman"/>
          <w:szCs w:val="28"/>
          <w:shd w:val="clear" w:color="auto" w:fill="FFFFFF"/>
          <w:lang w:eastAsia="zh-CN"/>
        </w:rPr>
        <w:t> </w:t>
      </w:r>
      <w:r w:rsidRPr="005B4DC2">
        <w:rPr>
          <w:rFonts w:eastAsia="Times New Roman"/>
          <w:szCs w:val="28"/>
          <w:shd w:val="clear" w:color="auto" w:fill="FFFFFF"/>
          <w:lang w:eastAsia="zh-CN"/>
        </w:rPr>
        <w:t xml:space="preserve">О.Ю. подав до Вищої ради правосуддя скаргу. </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Оскаржуване рішення Третьої Дисциплінарної палат</w:t>
      </w:r>
      <w:r w:rsidR="005B4DC2">
        <w:rPr>
          <w:rFonts w:eastAsia="Times New Roman"/>
          <w:color w:val="1D1D1B"/>
          <w:szCs w:val="28"/>
          <w:shd w:val="clear" w:color="auto" w:fill="FFFFFF"/>
          <w:lang w:eastAsia="zh-CN"/>
        </w:rPr>
        <w:t>и</w:t>
      </w:r>
      <w:r w:rsidRPr="00A02519">
        <w:rPr>
          <w:rFonts w:eastAsia="Times New Roman"/>
          <w:color w:val="1D1D1B"/>
          <w:szCs w:val="28"/>
          <w:shd w:val="clear" w:color="auto" w:fill="FFFFFF"/>
          <w:lang w:eastAsia="zh-CN"/>
        </w:rPr>
        <w:t xml:space="preserve"> суддя вважає таким, що </w:t>
      </w:r>
      <w:r w:rsidR="005B4DC2">
        <w:rPr>
          <w:rFonts w:eastAsia="Times New Roman"/>
          <w:color w:val="1D1D1B"/>
          <w:szCs w:val="28"/>
          <w:shd w:val="clear" w:color="auto" w:fill="FFFFFF"/>
          <w:lang w:eastAsia="zh-CN"/>
        </w:rPr>
        <w:t>ухвалене</w:t>
      </w:r>
      <w:r w:rsidRPr="00A02519">
        <w:rPr>
          <w:rFonts w:eastAsia="Times New Roman"/>
          <w:color w:val="1D1D1B"/>
          <w:szCs w:val="28"/>
          <w:shd w:val="clear" w:color="auto" w:fill="FFFFFF"/>
          <w:lang w:eastAsia="zh-CN"/>
        </w:rPr>
        <w:t xml:space="preserve"> на підставі </w:t>
      </w:r>
      <w:r w:rsidR="005B4DC2">
        <w:rPr>
          <w:rFonts w:eastAsia="Times New Roman"/>
          <w:color w:val="1D1D1B"/>
          <w:szCs w:val="28"/>
          <w:shd w:val="clear" w:color="auto" w:fill="FFFFFF"/>
          <w:lang w:eastAsia="zh-CN"/>
        </w:rPr>
        <w:t>спотворе</w:t>
      </w:r>
      <w:r w:rsidRPr="00A02519">
        <w:rPr>
          <w:rFonts w:eastAsia="Times New Roman"/>
          <w:color w:val="1D1D1B"/>
          <w:szCs w:val="28"/>
          <w:shd w:val="clear" w:color="auto" w:fill="FFFFFF"/>
          <w:lang w:eastAsia="zh-CN"/>
        </w:rPr>
        <w:t xml:space="preserve">ння фактів та подій, не ґрунтується на законі, підлягає скасуванню </w:t>
      </w:r>
      <w:r w:rsidR="005B4DC2">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 xml:space="preserve">з закриттям дисциплінарного провадження з огляду на </w:t>
      </w:r>
      <w:r w:rsidR="005B4DC2">
        <w:rPr>
          <w:rFonts w:eastAsia="Times New Roman"/>
          <w:color w:val="1D1D1B"/>
          <w:szCs w:val="28"/>
          <w:shd w:val="clear" w:color="auto" w:fill="FFFFFF"/>
          <w:lang w:eastAsia="zh-CN"/>
        </w:rPr>
        <w:t>так</w:t>
      </w:r>
      <w:r w:rsidRPr="00A02519">
        <w:rPr>
          <w:rFonts w:eastAsia="Times New Roman"/>
          <w:color w:val="1D1D1B"/>
          <w:szCs w:val="28"/>
          <w:shd w:val="clear" w:color="auto" w:fill="FFFFFF"/>
          <w:lang w:eastAsia="zh-CN"/>
        </w:rPr>
        <w:t>е.</w:t>
      </w:r>
    </w:p>
    <w:p w:rsidR="00A02519" w:rsidRPr="00A02519" w:rsidRDefault="00D52348" w:rsidP="00936485">
      <w:pPr>
        <w:tabs>
          <w:tab w:val="left" w:pos="564"/>
        </w:tabs>
        <w:suppressAutoHyphens/>
        <w:autoSpaceDE w:val="0"/>
        <w:spacing w:line="240" w:lineRule="auto"/>
        <w:ind w:firstLine="567"/>
        <w:jc w:val="both"/>
        <w:textAlignment w:val="baseline"/>
        <w:rPr>
          <w:rFonts w:eastAsia="Times New Roman"/>
          <w:color w:val="00B050"/>
          <w:szCs w:val="28"/>
          <w:shd w:val="clear" w:color="auto" w:fill="FFFFFF"/>
          <w:lang w:eastAsia="zh-CN"/>
        </w:rPr>
      </w:pPr>
      <w:r>
        <w:rPr>
          <w:rFonts w:eastAsia="Times New Roman"/>
          <w:szCs w:val="28"/>
          <w:shd w:val="clear" w:color="auto" w:fill="FFFFFF"/>
          <w:lang w:eastAsia="zh-CN"/>
        </w:rPr>
        <w:t>П</w:t>
      </w:r>
      <w:r w:rsidR="00A02519" w:rsidRPr="00A02519">
        <w:rPr>
          <w:rFonts w:eastAsia="Times New Roman"/>
          <w:szCs w:val="28"/>
          <w:shd w:val="clear" w:color="auto" w:fill="FFFFFF"/>
          <w:lang w:eastAsia="zh-CN"/>
        </w:rPr>
        <w:t xml:space="preserve">одії, </w:t>
      </w:r>
      <w:r>
        <w:rPr>
          <w:rFonts w:eastAsia="Times New Roman"/>
          <w:szCs w:val="28"/>
          <w:shd w:val="clear" w:color="auto" w:fill="FFFFFF"/>
          <w:lang w:eastAsia="zh-CN"/>
        </w:rPr>
        <w:t>які стали підставою для подання</w:t>
      </w:r>
      <w:r w:rsidR="00A02519" w:rsidRPr="00A02519">
        <w:rPr>
          <w:rFonts w:eastAsia="Times New Roman"/>
          <w:szCs w:val="28"/>
          <w:shd w:val="clear" w:color="auto" w:fill="FFFFFF"/>
          <w:lang w:eastAsia="zh-CN"/>
        </w:rPr>
        <w:t xml:space="preserve"> дисциплінарної скарги</w:t>
      </w:r>
      <w:r>
        <w:rPr>
          <w:rFonts w:eastAsia="Times New Roman"/>
          <w:szCs w:val="28"/>
          <w:shd w:val="clear" w:color="auto" w:fill="FFFFFF"/>
          <w:lang w:eastAsia="zh-CN"/>
        </w:rPr>
        <w:t xml:space="preserve"> стосовно нього</w:t>
      </w:r>
      <w:r w:rsidR="00A02519" w:rsidRPr="00A02519">
        <w:rPr>
          <w:rFonts w:eastAsia="Times New Roman"/>
          <w:szCs w:val="28"/>
          <w:shd w:val="clear" w:color="auto" w:fill="FFFFFF"/>
          <w:lang w:eastAsia="zh-CN"/>
        </w:rPr>
        <w:t>, відбувались у 2019 році. Відповідно</w:t>
      </w:r>
      <w:r w:rsidR="00A02519" w:rsidRPr="00A02519">
        <w:rPr>
          <w:rFonts w:eastAsia="Times New Roman"/>
          <w:color w:val="1D1D1B"/>
          <w:szCs w:val="28"/>
          <w:shd w:val="clear" w:color="auto" w:fill="FFFFFF"/>
          <w:lang w:eastAsia="zh-CN"/>
        </w:rPr>
        <w:t xml:space="preserve"> до </w:t>
      </w:r>
      <w:r>
        <w:rPr>
          <w:rFonts w:eastAsia="Times New Roman"/>
          <w:color w:val="1D1D1B"/>
          <w:szCs w:val="28"/>
          <w:shd w:val="clear" w:color="auto" w:fill="FFFFFF"/>
          <w:lang w:eastAsia="zh-CN"/>
        </w:rPr>
        <w:t>г</w:t>
      </w:r>
      <w:r w:rsidR="00A02519" w:rsidRPr="00A02519">
        <w:rPr>
          <w:rFonts w:eastAsia="Times New Roman"/>
          <w:color w:val="1D1D1B"/>
          <w:szCs w:val="28"/>
          <w:shd w:val="clear" w:color="auto" w:fill="FFFFFF"/>
          <w:lang w:eastAsia="zh-CN"/>
        </w:rPr>
        <w:t>лави 21 КУпАП</w:t>
      </w:r>
      <w:r>
        <w:rPr>
          <w:rFonts w:eastAsia="Times New Roman"/>
          <w:color w:val="1D1D1B"/>
          <w:szCs w:val="28"/>
          <w:shd w:val="clear" w:color="auto" w:fill="FFFFFF"/>
          <w:lang w:eastAsia="zh-CN"/>
        </w:rPr>
        <w:t xml:space="preserve"> під час</w:t>
      </w:r>
      <w:r w:rsidR="00A02519" w:rsidRPr="00A02519">
        <w:rPr>
          <w:rFonts w:eastAsia="Times New Roman"/>
          <w:color w:val="1D1D1B"/>
          <w:szCs w:val="28"/>
          <w:shd w:val="clear" w:color="auto" w:fill="FFFFFF"/>
          <w:lang w:eastAsia="zh-CN"/>
        </w:rPr>
        <w:t xml:space="preserve"> розгляд</w:t>
      </w:r>
      <w:r>
        <w:rPr>
          <w:rFonts w:eastAsia="Times New Roman"/>
          <w:color w:val="1D1D1B"/>
          <w:szCs w:val="28"/>
          <w:shd w:val="clear" w:color="auto" w:fill="FFFFFF"/>
          <w:lang w:eastAsia="zh-CN"/>
        </w:rPr>
        <w:t>у</w:t>
      </w:r>
      <w:r w:rsidR="00A02519" w:rsidRPr="00A02519">
        <w:rPr>
          <w:rFonts w:eastAsia="Times New Roman"/>
          <w:color w:val="1D1D1B"/>
          <w:szCs w:val="28"/>
          <w:shd w:val="clear" w:color="auto" w:fill="FFFFFF"/>
          <w:lang w:eastAsia="zh-CN"/>
        </w:rPr>
        <w:t xml:space="preserve"> справи</w:t>
      </w:r>
      <w:r>
        <w:rPr>
          <w:rFonts w:eastAsia="Times New Roman"/>
          <w:color w:val="1D1D1B"/>
          <w:szCs w:val="28"/>
          <w:shd w:val="clear" w:color="auto" w:fill="FFFFFF"/>
          <w:lang w:eastAsia="zh-CN"/>
        </w:rPr>
        <w:t xml:space="preserve"> він </w:t>
      </w:r>
      <w:r w:rsidR="00A02519" w:rsidRPr="00A02519">
        <w:rPr>
          <w:rFonts w:eastAsia="Times New Roman"/>
          <w:color w:val="1D1D1B"/>
          <w:szCs w:val="28"/>
          <w:shd w:val="clear" w:color="auto" w:fill="FFFFFF"/>
          <w:lang w:eastAsia="zh-CN"/>
        </w:rPr>
        <w:t>заслуха</w:t>
      </w:r>
      <w:r>
        <w:rPr>
          <w:rFonts w:eastAsia="Times New Roman"/>
          <w:color w:val="1D1D1B"/>
          <w:szCs w:val="28"/>
          <w:shd w:val="clear" w:color="auto" w:fill="FFFFFF"/>
          <w:lang w:eastAsia="zh-CN"/>
        </w:rPr>
        <w:t>в</w:t>
      </w:r>
      <w:r w:rsidR="00A02519" w:rsidRPr="00A02519">
        <w:rPr>
          <w:rFonts w:eastAsia="Times New Roman"/>
          <w:color w:val="1D1D1B"/>
          <w:szCs w:val="28"/>
          <w:shd w:val="clear" w:color="auto" w:fill="FFFFFF"/>
          <w:lang w:eastAsia="zh-CN"/>
        </w:rPr>
        <w:t xml:space="preserve"> особ</w:t>
      </w:r>
      <w:r>
        <w:rPr>
          <w:rFonts w:eastAsia="Times New Roman"/>
          <w:color w:val="1D1D1B"/>
          <w:szCs w:val="28"/>
          <w:shd w:val="clear" w:color="auto" w:fill="FFFFFF"/>
          <w:lang w:eastAsia="zh-CN"/>
        </w:rPr>
        <w:t>у</w:t>
      </w:r>
      <w:r w:rsidR="00A02519" w:rsidRPr="00A02519">
        <w:rPr>
          <w:rFonts w:eastAsia="Times New Roman"/>
          <w:color w:val="1D1D1B"/>
          <w:szCs w:val="28"/>
          <w:shd w:val="clear" w:color="auto" w:fill="FFFFFF"/>
          <w:lang w:eastAsia="zh-CN"/>
        </w:rPr>
        <w:t>, яка притягується до адміністративної відповідальності, врах</w:t>
      </w:r>
      <w:r>
        <w:rPr>
          <w:rFonts w:eastAsia="Times New Roman"/>
          <w:color w:val="1D1D1B"/>
          <w:szCs w:val="28"/>
          <w:shd w:val="clear" w:color="auto" w:fill="FFFFFF"/>
          <w:lang w:eastAsia="zh-CN"/>
        </w:rPr>
        <w:t>ував</w:t>
      </w:r>
      <w:r w:rsidR="00A02519" w:rsidRPr="00A02519">
        <w:rPr>
          <w:rFonts w:eastAsia="Times New Roman"/>
          <w:color w:val="1D1D1B"/>
          <w:szCs w:val="28"/>
          <w:shd w:val="clear" w:color="auto" w:fill="FFFFFF"/>
          <w:lang w:eastAsia="zh-CN"/>
        </w:rPr>
        <w:t xml:space="preserve"> її клопотання та пояснення, факт визнання </w:t>
      </w:r>
      <w:r>
        <w:rPr>
          <w:rFonts w:eastAsia="Times New Roman"/>
          <w:color w:val="1D1D1B"/>
          <w:szCs w:val="28"/>
          <w:shd w:val="clear" w:color="auto" w:fill="FFFFFF"/>
          <w:lang w:eastAsia="zh-CN"/>
        </w:rPr>
        <w:t>нею</w:t>
      </w:r>
      <w:r w:rsidR="00A02519" w:rsidRPr="00A02519">
        <w:rPr>
          <w:rFonts w:eastAsia="Times New Roman"/>
          <w:color w:val="1D1D1B"/>
          <w:szCs w:val="28"/>
          <w:shd w:val="clear" w:color="auto" w:fill="FFFFFF"/>
          <w:lang w:eastAsia="zh-CN"/>
        </w:rPr>
        <w:t xml:space="preserve"> провини у вчиненні двох адміністративних правопорушень, характери</w:t>
      </w:r>
      <w:r w:rsidR="00625D41">
        <w:rPr>
          <w:rFonts w:eastAsia="Times New Roman"/>
          <w:color w:val="1D1D1B"/>
          <w:szCs w:val="28"/>
          <w:shd w:val="clear" w:color="auto" w:fill="FFFFFF"/>
          <w:lang w:eastAsia="zh-CN"/>
        </w:rPr>
        <w:t>стику</w:t>
      </w:r>
      <w:r w:rsidR="00A02519" w:rsidRPr="00A02519">
        <w:rPr>
          <w:rFonts w:eastAsia="Times New Roman"/>
          <w:color w:val="1D1D1B"/>
          <w:szCs w:val="28"/>
          <w:shd w:val="clear" w:color="auto" w:fill="FFFFFF"/>
          <w:lang w:eastAsia="zh-CN"/>
        </w:rPr>
        <w:t xml:space="preserve"> особи, дослід</w:t>
      </w:r>
      <w:r w:rsidR="00625D41">
        <w:rPr>
          <w:rFonts w:eastAsia="Times New Roman"/>
          <w:color w:val="1D1D1B"/>
          <w:szCs w:val="28"/>
          <w:shd w:val="clear" w:color="auto" w:fill="FFFFFF"/>
          <w:lang w:eastAsia="zh-CN"/>
        </w:rPr>
        <w:t>ив</w:t>
      </w:r>
      <w:r w:rsidR="00A02519" w:rsidRPr="00A02519">
        <w:rPr>
          <w:rFonts w:eastAsia="Times New Roman"/>
          <w:color w:val="1D1D1B"/>
          <w:szCs w:val="28"/>
          <w:shd w:val="clear" w:color="auto" w:fill="FFFFFF"/>
          <w:lang w:eastAsia="zh-CN"/>
        </w:rPr>
        <w:t xml:space="preserve"> письмові пояснення потерпілого та свідків. Інші учасники провадження у </w:t>
      </w:r>
      <w:r w:rsidR="00625D41">
        <w:rPr>
          <w:rFonts w:eastAsia="Times New Roman"/>
          <w:color w:val="1D1D1B"/>
          <w:szCs w:val="28"/>
          <w:shd w:val="clear" w:color="auto" w:fill="FFFFFF"/>
          <w:lang w:eastAsia="zh-CN"/>
        </w:rPr>
        <w:t>ц</w:t>
      </w:r>
      <w:r w:rsidR="00A02519" w:rsidRPr="00A02519">
        <w:rPr>
          <w:rFonts w:eastAsia="Times New Roman"/>
          <w:color w:val="1D1D1B"/>
          <w:szCs w:val="28"/>
          <w:shd w:val="clear" w:color="auto" w:fill="FFFFFF"/>
          <w:lang w:eastAsia="zh-CN"/>
        </w:rPr>
        <w:t xml:space="preserve">ій справі були відсутні. </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Під час розгляду справи та </w:t>
      </w:r>
      <w:r w:rsidR="00CF600F">
        <w:rPr>
          <w:rFonts w:eastAsia="Times New Roman"/>
          <w:color w:val="1D1D1B"/>
          <w:szCs w:val="28"/>
          <w:shd w:val="clear" w:color="auto" w:fill="FFFFFF"/>
          <w:lang w:eastAsia="zh-CN"/>
        </w:rPr>
        <w:t>прийнятт</w:t>
      </w:r>
      <w:r w:rsidRPr="00A02519">
        <w:rPr>
          <w:rFonts w:eastAsia="Times New Roman"/>
          <w:color w:val="1D1D1B"/>
          <w:szCs w:val="28"/>
          <w:shd w:val="clear" w:color="auto" w:fill="FFFFFF"/>
          <w:lang w:eastAsia="zh-CN"/>
        </w:rPr>
        <w:t>я постанови, як зазначає суддя Юр’єв О.Ю.</w:t>
      </w:r>
      <w:r w:rsidR="00CF600F">
        <w:rPr>
          <w:rFonts w:eastAsia="Times New Roman"/>
          <w:color w:val="1D1D1B"/>
          <w:szCs w:val="28"/>
          <w:shd w:val="clear" w:color="auto" w:fill="FFFFFF"/>
          <w:lang w:eastAsia="zh-CN"/>
        </w:rPr>
        <w:t>, він</w:t>
      </w:r>
      <w:r w:rsidRPr="00A02519">
        <w:rPr>
          <w:rFonts w:eastAsia="Times New Roman"/>
          <w:color w:val="1D1D1B"/>
          <w:szCs w:val="28"/>
          <w:shd w:val="clear" w:color="auto" w:fill="FFFFFF"/>
          <w:lang w:eastAsia="zh-CN"/>
        </w:rPr>
        <w:t xml:space="preserve"> врах</w:t>
      </w:r>
      <w:r w:rsidR="00CF600F">
        <w:rPr>
          <w:rFonts w:eastAsia="Times New Roman"/>
          <w:color w:val="1D1D1B"/>
          <w:szCs w:val="28"/>
          <w:shd w:val="clear" w:color="auto" w:fill="FFFFFF"/>
          <w:lang w:eastAsia="zh-CN"/>
        </w:rPr>
        <w:t>ував</w:t>
      </w:r>
      <w:r w:rsidRPr="00A02519">
        <w:rPr>
          <w:rFonts w:eastAsia="Times New Roman"/>
          <w:color w:val="1D1D1B"/>
          <w:szCs w:val="28"/>
          <w:shd w:val="clear" w:color="auto" w:fill="FFFFFF"/>
          <w:lang w:eastAsia="zh-CN"/>
        </w:rPr>
        <w:t xml:space="preserve"> </w:t>
      </w:r>
      <w:r w:rsidR="00CF600F">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сі мотиви та обґрунтування сторін справи</w:t>
      </w:r>
      <w:r w:rsidR="00CF600F">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w:t>
      </w:r>
      <w:r w:rsidR="00CF600F">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 xml:space="preserve">нших аргументів сторін, про які не зазначено </w:t>
      </w:r>
      <w:r w:rsidR="00CF600F">
        <w:rPr>
          <w:rFonts w:eastAsia="Times New Roman"/>
          <w:color w:val="1D1D1B"/>
          <w:szCs w:val="28"/>
          <w:shd w:val="clear" w:color="auto" w:fill="FFFFFF"/>
          <w:lang w:eastAsia="zh-CN"/>
        </w:rPr>
        <w:t>в</w:t>
      </w:r>
      <w:r w:rsidRPr="00A02519">
        <w:rPr>
          <w:rFonts w:eastAsia="Times New Roman"/>
          <w:color w:val="1D1D1B"/>
          <w:szCs w:val="28"/>
          <w:shd w:val="clear" w:color="auto" w:fill="FFFFFF"/>
          <w:lang w:eastAsia="zh-CN"/>
        </w:rPr>
        <w:t xml:space="preserve"> постанові, не було. Тому</w:t>
      </w:r>
      <w:r w:rsidR="00CF600F">
        <w:rPr>
          <w:rFonts w:eastAsia="Times New Roman"/>
          <w:color w:val="1D1D1B"/>
          <w:szCs w:val="28"/>
          <w:shd w:val="clear" w:color="auto" w:fill="FFFFFF"/>
          <w:lang w:eastAsia="zh-CN"/>
        </w:rPr>
        <w:t>, як стверджує суддя,</w:t>
      </w:r>
      <w:r w:rsidRPr="00A02519">
        <w:rPr>
          <w:rFonts w:eastAsia="Times New Roman"/>
          <w:color w:val="1D1D1B"/>
          <w:szCs w:val="28"/>
          <w:shd w:val="clear" w:color="auto" w:fill="FFFFFF"/>
          <w:lang w:eastAsia="zh-CN"/>
        </w:rPr>
        <w:t xml:space="preserve"> не</w:t>
      </w:r>
      <w:r w:rsidR="00CF600F">
        <w:rPr>
          <w:rFonts w:eastAsia="Times New Roman"/>
          <w:color w:val="1D1D1B"/>
          <w:szCs w:val="28"/>
          <w:shd w:val="clear" w:color="auto" w:fill="FFFFFF"/>
          <w:lang w:eastAsia="zh-CN"/>
        </w:rPr>
        <w:t xml:space="preserve"> </w:t>
      </w:r>
      <w:r w:rsidRPr="00A02519">
        <w:rPr>
          <w:rFonts w:eastAsia="Times New Roman"/>
          <w:color w:val="1D1D1B"/>
          <w:szCs w:val="28"/>
          <w:shd w:val="clear" w:color="auto" w:fill="FFFFFF"/>
          <w:lang w:eastAsia="zh-CN"/>
        </w:rPr>
        <w:t xml:space="preserve">зрозуміло, які саме мотиви прийняття чи відхилення аргументів сторін щодо суті спору не зазначені в постанові, що лягло в основу </w:t>
      </w:r>
      <w:r w:rsidR="00CF600F">
        <w:rPr>
          <w:rFonts w:eastAsia="Times New Roman"/>
          <w:color w:val="1D1D1B"/>
          <w:szCs w:val="28"/>
          <w:shd w:val="clear" w:color="auto" w:fill="FFFFFF"/>
          <w:lang w:eastAsia="zh-CN"/>
        </w:rPr>
        <w:t>ухвалення</w:t>
      </w:r>
      <w:r w:rsidRPr="00A02519">
        <w:rPr>
          <w:rFonts w:eastAsia="Times New Roman"/>
          <w:color w:val="1D1D1B"/>
          <w:szCs w:val="28"/>
          <w:shd w:val="clear" w:color="auto" w:fill="FFFFFF"/>
          <w:lang w:eastAsia="zh-CN"/>
        </w:rPr>
        <w:t xml:space="preserve"> рішення про застосування дисциплінарного стягнення у виді попередження, яке</w:t>
      </w:r>
      <w:r w:rsidRPr="00A02519">
        <w:rPr>
          <w:rFonts w:eastAsia="Times New Roman"/>
          <w:szCs w:val="28"/>
          <w:lang w:eastAsia="zh-CN"/>
        </w:rPr>
        <w:t xml:space="preserve"> </w:t>
      </w:r>
      <w:r w:rsidRPr="00A02519">
        <w:rPr>
          <w:rFonts w:eastAsia="Times New Roman"/>
          <w:color w:val="1D1D1B"/>
          <w:szCs w:val="28"/>
          <w:shd w:val="clear" w:color="auto" w:fill="FFFFFF"/>
          <w:lang w:eastAsia="zh-CN"/>
        </w:rPr>
        <w:t>суддя вважає надмірним та несправедливим.</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i/>
          <w:szCs w:val="28"/>
          <w:lang w:eastAsia="zh-CN"/>
        </w:rPr>
      </w:pPr>
      <w:r w:rsidRPr="00A02519">
        <w:rPr>
          <w:rFonts w:eastAsia="Times New Roman"/>
          <w:color w:val="1D1D1B"/>
          <w:szCs w:val="28"/>
          <w:shd w:val="clear" w:color="auto" w:fill="FFFFFF"/>
          <w:lang w:eastAsia="zh-CN"/>
        </w:rPr>
        <w:t xml:space="preserve">Крім того, суддя вказує </w:t>
      </w:r>
      <w:r w:rsidR="00CF600F">
        <w:rPr>
          <w:rFonts w:eastAsia="Times New Roman"/>
          <w:color w:val="1D1D1B"/>
          <w:szCs w:val="28"/>
          <w:shd w:val="clear" w:color="auto" w:fill="FFFFFF"/>
          <w:lang w:eastAsia="zh-CN"/>
        </w:rPr>
        <w:t>на</w:t>
      </w:r>
      <w:r w:rsidRPr="00A02519">
        <w:rPr>
          <w:rFonts w:eastAsia="Times New Roman"/>
          <w:color w:val="1D1D1B"/>
          <w:szCs w:val="28"/>
          <w:shd w:val="clear" w:color="auto" w:fill="FFFFFF"/>
          <w:lang w:eastAsia="zh-CN"/>
        </w:rPr>
        <w:t xml:space="preserve"> невмотивованість рішення Третьої Дисциплінарної палати, оскільки </w:t>
      </w:r>
      <w:r w:rsidR="00954D7F">
        <w:rPr>
          <w:rFonts w:eastAsia="Times New Roman"/>
          <w:szCs w:val="28"/>
          <w:lang w:eastAsia="zh-CN"/>
        </w:rPr>
        <w:t>він</w:t>
      </w:r>
      <w:r w:rsidRPr="00A02519">
        <w:rPr>
          <w:rFonts w:eastAsia="Times New Roman"/>
          <w:szCs w:val="28"/>
          <w:lang w:eastAsia="zh-CN"/>
        </w:rPr>
        <w:t xml:space="preserve"> </w:t>
      </w:r>
      <w:r w:rsidR="00954D7F">
        <w:rPr>
          <w:rFonts w:eastAsia="Times New Roman"/>
          <w:szCs w:val="28"/>
          <w:lang w:eastAsia="zh-CN"/>
        </w:rPr>
        <w:t>надав</w:t>
      </w:r>
      <w:r w:rsidRPr="00A02519">
        <w:rPr>
          <w:rFonts w:eastAsia="Times New Roman"/>
          <w:szCs w:val="28"/>
          <w:lang w:eastAsia="zh-CN"/>
        </w:rPr>
        <w:t xml:space="preserve"> письмові пояснення, </w:t>
      </w:r>
      <w:r w:rsidR="00954D7F">
        <w:rPr>
          <w:rFonts w:eastAsia="Times New Roman"/>
          <w:szCs w:val="28"/>
          <w:lang w:eastAsia="zh-CN"/>
        </w:rPr>
        <w:t xml:space="preserve">які </w:t>
      </w:r>
      <w:r w:rsidRPr="00A02519">
        <w:rPr>
          <w:rFonts w:eastAsia="Times New Roman"/>
          <w:szCs w:val="28"/>
          <w:lang w:eastAsia="zh-CN"/>
        </w:rPr>
        <w:t>оголо</w:t>
      </w:r>
      <w:r w:rsidR="00954D7F">
        <w:rPr>
          <w:rFonts w:eastAsia="Times New Roman"/>
          <w:szCs w:val="28"/>
          <w:lang w:eastAsia="zh-CN"/>
        </w:rPr>
        <w:t>сив</w:t>
      </w:r>
      <w:r w:rsidRPr="00A02519">
        <w:rPr>
          <w:rFonts w:eastAsia="Times New Roman"/>
          <w:szCs w:val="28"/>
          <w:lang w:eastAsia="zh-CN"/>
        </w:rPr>
        <w:t xml:space="preserve"> </w:t>
      </w:r>
      <w:r w:rsidR="00954D7F">
        <w:rPr>
          <w:rFonts w:eastAsia="Times New Roman"/>
          <w:szCs w:val="28"/>
          <w:lang w:eastAsia="zh-CN"/>
        </w:rPr>
        <w:t>у</w:t>
      </w:r>
      <w:r w:rsidRPr="00A02519">
        <w:rPr>
          <w:rFonts w:eastAsia="Times New Roman"/>
          <w:szCs w:val="28"/>
          <w:lang w:eastAsia="zh-CN"/>
        </w:rPr>
        <w:t xml:space="preserve"> засіданні</w:t>
      </w:r>
      <w:r w:rsidR="00954D7F">
        <w:rPr>
          <w:rFonts w:eastAsia="Times New Roman"/>
          <w:szCs w:val="28"/>
          <w:lang w:eastAsia="zh-CN"/>
        </w:rPr>
        <w:t xml:space="preserve"> дисциплінарного органу</w:t>
      </w:r>
      <w:r w:rsidRPr="00A02519">
        <w:rPr>
          <w:rFonts w:eastAsia="Times New Roman"/>
          <w:szCs w:val="28"/>
          <w:lang w:eastAsia="zh-CN"/>
        </w:rPr>
        <w:t xml:space="preserve"> 13 грудня 2023 року, однак </w:t>
      </w:r>
      <w:r w:rsidR="00954D7F">
        <w:rPr>
          <w:rFonts w:eastAsia="Times New Roman"/>
          <w:szCs w:val="28"/>
          <w:lang w:eastAsia="zh-CN"/>
        </w:rPr>
        <w:t>у</w:t>
      </w:r>
      <w:r w:rsidRPr="00A02519">
        <w:rPr>
          <w:rFonts w:eastAsia="Times New Roman"/>
          <w:szCs w:val="28"/>
          <w:lang w:eastAsia="zh-CN"/>
        </w:rPr>
        <w:t xml:space="preserve"> рішенні не зазначено</w:t>
      </w:r>
      <w:r w:rsidRPr="00A02519">
        <w:rPr>
          <w:rFonts w:eastAsia="Times New Roman"/>
          <w:i/>
          <w:szCs w:val="28"/>
          <w:lang w:eastAsia="zh-CN"/>
        </w:rPr>
        <w:t xml:space="preserve"> </w:t>
      </w:r>
      <w:r w:rsidRPr="00A02519">
        <w:rPr>
          <w:rFonts w:eastAsia="Times New Roman"/>
          <w:szCs w:val="28"/>
          <w:shd w:val="clear" w:color="auto" w:fill="FFFFFF"/>
          <w:lang w:eastAsia="zh-CN"/>
        </w:rPr>
        <w:t>аргументів</w:t>
      </w:r>
      <w:r w:rsidR="00954D7F">
        <w:rPr>
          <w:rFonts w:eastAsia="Times New Roman"/>
          <w:szCs w:val="28"/>
          <w:shd w:val="clear" w:color="auto" w:fill="FFFFFF"/>
          <w:lang w:eastAsia="zh-CN"/>
        </w:rPr>
        <w:t xml:space="preserve"> щодо</w:t>
      </w:r>
      <w:r w:rsidRPr="00A02519">
        <w:rPr>
          <w:rFonts w:eastAsia="Times New Roman"/>
          <w:szCs w:val="28"/>
          <w:shd w:val="clear" w:color="auto" w:fill="FFFFFF"/>
          <w:lang w:eastAsia="zh-CN"/>
        </w:rPr>
        <w:t xml:space="preserve"> їх прийняття чи відхилення.</w:t>
      </w:r>
    </w:p>
    <w:p w:rsidR="00A02519" w:rsidRPr="00A02519" w:rsidRDefault="00954D7F" w:rsidP="00936485">
      <w:pPr>
        <w:tabs>
          <w:tab w:val="left" w:pos="564"/>
        </w:tabs>
        <w:suppressAutoHyphens/>
        <w:autoSpaceDE w:val="0"/>
        <w:spacing w:line="240" w:lineRule="auto"/>
        <w:ind w:firstLine="567"/>
        <w:jc w:val="both"/>
        <w:textAlignment w:val="baseline"/>
        <w:rPr>
          <w:rFonts w:eastAsia="Times New Roman"/>
          <w:i/>
          <w:color w:val="1D1D1B"/>
          <w:szCs w:val="28"/>
          <w:shd w:val="clear" w:color="auto" w:fill="FFFFFF"/>
          <w:lang w:eastAsia="zh-CN"/>
        </w:rPr>
      </w:pPr>
      <w:r>
        <w:rPr>
          <w:rFonts w:eastAsia="Times New Roman"/>
          <w:szCs w:val="28"/>
          <w:shd w:val="clear" w:color="auto" w:fill="FFFFFF"/>
          <w:lang w:eastAsia="zh-CN"/>
        </w:rPr>
        <w:t>С</w:t>
      </w:r>
      <w:r w:rsidR="00A02519" w:rsidRPr="00A02519">
        <w:rPr>
          <w:rFonts w:eastAsia="Times New Roman"/>
          <w:szCs w:val="28"/>
          <w:shd w:val="clear" w:color="auto" w:fill="FFFFFF"/>
          <w:lang w:eastAsia="zh-CN"/>
        </w:rPr>
        <w:t xml:space="preserve">уддя вважає, що </w:t>
      </w:r>
      <w:r w:rsidR="00A02519" w:rsidRPr="00A02519">
        <w:rPr>
          <w:rFonts w:eastAsia="Times New Roman"/>
          <w:color w:val="1D1D1B"/>
          <w:szCs w:val="28"/>
          <w:shd w:val="clear" w:color="auto" w:fill="FFFFFF"/>
          <w:lang w:eastAsia="zh-CN"/>
        </w:rPr>
        <w:t xml:space="preserve">під час засідання </w:t>
      </w:r>
      <w:r w:rsidRPr="00954D7F">
        <w:rPr>
          <w:rFonts w:eastAsia="Times New Roman"/>
          <w:color w:val="1D1D1B"/>
          <w:szCs w:val="28"/>
          <w:shd w:val="clear" w:color="auto" w:fill="FFFFFF"/>
          <w:lang w:eastAsia="zh-CN"/>
        </w:rPr>
        <w:t xml:space="preserve">Третьої Дисциплінарної палати </w:t>
      </w:r>
      <w:r w:rsidR="00A02519" w:rsidRPr="00A02519">
        <w:rPr>
          <w:rFonts w:eastAsia="Times New Roman"/>
          <w:color w:val="1D1D1B"/>
          <w:szCs w:val="28"/>
          <w:shd w:val="clear" w:color="auto" w:fill="FFFFFF"/>
          <w:lang w:eastAsia="zh-CN"/>
        </w:rPr>
        <w:t xml:space="preserve">та складання рішення </w:t>
      </w:r>
      <w:r w:rsidRPr="00A02519">
        <w:rPr>
          <w:rFonts w:eastAsia="Times New Roman"/>
          <w:szCs w:val="28"/>
          <w:shd w:val="clear" w:color="auto" w:fill="FFFFFF"/>
          <w:lang w:eastAsia="zh-CN"/>
        </w:rPr>
        <w:t>доповідач у</w:t>
      </w:r>
      <w:r w:rsidRPr="00A02519">
        <w:rPr>
          <w:rFonts w:eastAsia="Times New Roman"/>
          <w:color w:val="1D1D1B"/>
          <w:szCs w:val="28"/>
          <w:shd w:val="clear" w:color="auto" w:fill="FFFFFF"/>
          <w:lang w:eastAsia="zh-CN"/>
        </w:rPr>
        <w:t xml:space="preserve"> дисциплінарній справі </w:t>
      </w:r>
      <w:r w:rsidR="00A02519" w:rsidRPr="00A02519">
        <w:rPr>
          <w:rFonts w:eastAsia="Times New Roman"/>
          <w:color w:val="1D1D1B"/>
          <w:szCs w:val="28"/>
          <w:shd w:val="clear" w:color="auto" w:fill="FFFFFF"/>
          <w:lang w:eastAsia="zh-CN"/>
        </w:rPr>
        <w:t>поруш</w:t>
      </w:r>
      <w:r>
        <w:rPr>
          <w:rFonts w:eastAsia="Times New Roman"/>
          <w:color w:val="1D1D1B"/>
          <w:szCs w:val="28"/>
          <w:shd w:val="clear" w:color="auto" w:fill="FFFFFF"/>
          <w:lang w:eastAsia="zh-CN"/>
        </w:rPr>
        <w:t>ив принцип верховенства права,</w:t>
      </w:r>
      <w:r w:rsidR="00A02519" w:rsidRPr="00A02519">
        <w:rPr>
          <w:rFonts w:eastAsia="Times New Roman"/>
          <w:color w:val="1D1D1B"/>
          <w:szCs w:val="28"/>
          <w:shd w:val="clear" w:color="auto" w:fill="FFFFFF"/>
          <w:lang w:eastAsia="zh-CN"/>
        </w:rPr>
        <w:t xml:space="preserve"> </w:t>
      </w:r>
      <w:r>
        <w:rPr>
          <w:rFonts w:eastAsia="Times New Roman"/>
          <w:color w:val="1D1D1B"/>
          <w:szCs w:val="28"/>
          <w:shd w:val="clear" w:color="auto" w:fill="FFFFFF"/>
          <w:lang w:eastAsia="zh-CN"/>
        </w:rPr>
        <w:t>о</w:t>
      </w:r>
      <w:r w:rsidR="00A02519" w:rsidRPr="00A02519">
        <w:rPr>
          <w:rFonts w:eastAsia="Times New Roman"/>
          <w:color w:val="1D1D1B"/>
          <w:szCs w:val="28"/>
          <w:shd w:val="clear" w:color="auto" w:fill="FFFFFF"/>
          <w:lang w:eastAsia="zh-CN"/>
        </w:rPr>
        <w:t>скільки, як зазначено в рішенні</w:t>
      </w:r>
      <w:r w:rsidR="004B75E1">
        <w:rPr>
          <w:rFonts w:eastAsia="Times New Roman"/>
          <w:color w:val="1D1D1B"/>
          <w:szCs w:val="28"/>
          <w:shd w:val="clear" w:color="auto" w:fill="FFFFFF"/>
          <w:lang w:eastAsia="zh-CN"/>
        </w:rPr>
        <w:t xml:space="preserve"> та як наголошував </w:t>
      </w:r>
      <w:r w:rsidR="00A02519" w:rsidRPr="00A02519">
        <w:rPr>
          <w:rFonts w:eastAsia="Times New Roman"/>
          <w:color w:val="1D1D1B"/>
          <w:szCs w:val="28"/>
          <w:shd w:val="clear" w:color="auto" w:fill="FFFFFF"/>
          <w:lang w:eastAsia="zh-CN"/>
        </w:rPr>
        <w:t xml:space="preserve">доповідач під час засідання </w:t>
      </w:r>
      <w:r w:rsidR="004B75E1" w:rsidRPr="00954D7F">
        <w:rPr>
          <w:rFonts w:eastAsia="Times New Roman"/>
          <w:color w:val="1D1D1B"/>
          <w:szCs w:val="28"/>
          <w:shd w:val="clear" w:color="auto" w:fill="FFFFFF"/>
          <w:lang w:eastAsia="zh-CN"/>
        </w:rPr>
        <w:t>Третьої</w:t>
      </w:r>
      <w:r w:rsidR="004B75E1" w:rsidRPr="00A02519">
        <w:rPr>
          <w:rFonts w:eastAsia="Times New Roman"/>
          <w:color w:val="1D1D1B"/>
          <w:szCs w:val="28"/>
          <w:shd w:val="clear" w:color="auto" w:fill="FFFFFF"/>
          <w:lang w:eastAsia="zh-CN"/>
        </w:rPr>
        <w:t xml:space="preserve"> </w:t>
      </w:r>
      <w:r w:rsidR="00A02519" w:rsidRPr="00A02519">
        <w:rPr>
          <w:rFonts w:eastAsia="Times New Roman"/>
          <w:color w:val="1D1D1B"/>
          <w:szCs w:val="28"/>
          <w:shd w:val="clear" w:color="auto" w:fill="FFFFFF"/>
          <w:lang w:eastAsia="zh-CN"/>
        </w:rPr>
        <w:t>Дисциплінарної палати, судд</w:t>
      </w:r>
      <w:r w:rsidR="004B75E1">
        <w:rPr>
          <w:rFonts w:eastAsia="Times New Roman"/>
          <w:color w:val="1D1D1B"/>
          <w:szCs w:val="28"/>
          <w:shd w:val="clear" w:color="auto" w:fill="FFFFFF"/>
          <w:lang w:eastAsia="zh-CN"/>
        </w:rPr>
        <w:t>я</w:t>
      </w:r>
      <w:r w:rsidR="00A02519" w:rsidRPr="00A02519">
        <w:rPr>
          <w:rFonts w:eastAsia="Times New Roman"/>
          <w:color w:val="1D1D1B"/>
          <w:szCs w:val="28"/>
          <w:shd w:val="clear" w:color="auto" w:fill="FFFFFF"/>
          <w:lang w:eastAsia="zh-CN"/>
        </w:rPr>
        <w:t xml:space="preserve"> не врах</w:t>
      </w:r>
      <w:r w:rsidR="004B75E1">
        <w:rPr>
          <w:rFonts w:eastAsia="Times New Roman"/>
          <w:color w:val="1D1D1B"/>
          <w:szCs w:val="28"/>
          <w:shd w:val="clear" w:color="auto" w:fill="FFFFFF"/>
          <w:lang w:eastAsia="zh-CN"/>
        </w:rPr>
        <w:t xml:space="preserve">ував, </w:t>
      </w:r>
      <w:r w:rsidR="00A02519" w:rsidRPr="00A02519">
        <w:rPr>
          <w:rFonts w:eastAsia="Times New Roman"/>
          <w:color w:val="1D1D1B"/>
          <w:szCs w:val="28"/>
          <w:shd w:val="clear" w:color="auto" w:fill="FFFFFF"/>
          <w:lang w:eastAsia="zh-CN"/>
        </w:rPr>
        <w:t xml:space="preserve">що правопорушник притягався до адміністративної відповідальності у 2009 та 2014 роках, хоча справа розглядалась у 2019 році. </w:t>
      </w:r>
    </w:p>
    <w:p w:rsidR="00A02519" w:rsidRPr="00A02519" w:rsidRDefault="004B75E1"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На</w:t>
      </w:r>
      <w:r w:rsidR="00A02519" w:rsidRPr="00A02519">
        <w:rPr>
          <w:rFonts w:eastAsia="Times New Roman"/>
          <w:color w:val="1D1D1B"/>
          <w:szCs w:val="28"/>
          <w:shd w:val="clear" w:color="auto" w:fill="FFFFFF"/>
          <w:lang w:eastAsia="zh-CN"/>
        </w:rPr>
        <w:t xml:space="preserve"> обґрунтування</w:t>
      </w:r>
      <w:r>
        <w:rPr>
          <w:rFonts w:eastAsia="Times New Roman"/>
          <w:color w:val="1D1D1B"/>
          <w:szCs w:val="28"/>
          <w:shd w:val="clear" w:color="auto" w:fill="FFFFFF"/>
          <w:lang w:eastAsia="zh-CN"/>
        </w:rPr>
        <w:t xml:space="preserve"> суддя</w:t>
      </w:r>
      <w:r w:rsidR="00A02519" w:rsidRPr="00A02519">
        <w:rPr>
          <w:rFonts w:eastAsia="Times New Roman"/>
          <w:color w:val="1D1D1B"/>
          <w:szCs w:val="28"/>
          <w:shd w:val="clear" w:color="auto" w:fill="FFFFFF"/>
          <w:lang w:eastAsia="zh-CN"/>
        </w:rPr>
        <w:t xml:space="preserve"> зазнач</w:t>
      </w:r>
      <w:r>
        <w:rPr>
          <w:rFonts w:eastAsia="Times New Roman"/>
          <w:color w:val="1D1D1B"/>
          <w:szCs w:val="28"/>
          <w:shd w:val="clear" w:color="auto" w:fill="FFFFFF"/>
          <w:lang w:eastAsia="zh-CN"/>
        </w:rPr>
        <w:t>ив</w:t>
      </w:r>
      <w:r w:rsidR="00A02519" w:rsidRPr="00A02519">
        <w:rPr>
          <w:rFonts w:eastAsia="Times New Roman"/>
          <w:color w:val="1D1D1B"/>
          <w:szCs w:val="28"/>
          <w:shd w:val="clear" w:color="auto" w:fill="FFFFFF"/>
          <w:lang w:eastAsia="zh-CN"/>
        </w:rPr>
        <w:t>, що відповідно статті 39 КУпАП, якщо особа, піддана адміністративному стягненню, протягом року з дня закінчення виконання стягнення не вчинила нового адміністративного правопорушення, ця особа вважається такою, що не була піддана адміністративному стягненню</w:t>
      </w:r>
      <w:r>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 xml:space="preserve"> </w:t>
      </w:r>
      <w:r>
        <w:rPr>
          <w:rFonts w:eastAsia="Times New Roman"/>
          <w:color w:val="1D1D1B"/>
          <w:szCs w:val="28"/>
          <w:shd w:val="clear" w:color="auto" w:fill="FFFFFF"/>
          <w:lang w:eastAsia="zh-CN"/>
        </w:rPr>
        <w:t>Отже,</w:t>
      </w:r>
      <w:r w:rsidR="00A02519" w:rsidRPr="00A02519">
        <w:rPr>
          <w:rFonts w:eastAsia="Times New Roman"/>
          <w:color w:val="1D1D1B"/>
          <w:szCs w:val="28"/>
          <w:shd w:val="clear" w:color="auto" w:fill="FFFFFF"/>
          <w:lang w:eastAsia="zh-CN"/>
        </w:rPr>
        <w:t xml:space="preserve"> дані про притягнення </w:t>
      </w:r>
      <w:r w:rsidRPr="00A02519">
        <w:rPr>
          <w:rFonts w:eastAsia="Times New Roman"/>
          <w:color w:val="1D1D1B"/>
          <w:szCs w:val="28"/>
          <w:shd w:val="clear" w:color="auto" w:fill="FFFFFF"/>
          <w:lang w:eastAsia="zh-CN"/>
        </w:rPr>
        <w:t xml:space="preserve">особи </w:t>
      </w:r>
      <w:r w:rsidR="00A02519" w:rsidRPr="00A02519">
        <w:rPr>
          <w:rFonts w:eastAsia="Times New Roman"/>
          <w:color w:val="1D1D1B"/>
          <w:szCs w:val="28"/>
          <w:shd w:val="clear" w:color="auto" w:fill="FFFFFF"/>
          <w:lang w:eastAsia="zh-CN"/>
        </w:rPr>
        <w:t>до адміністративної відповідальності у</w:t>
      </w:r>
      <w:r>
        <w:rPr>
          <w:rFonts w:eastAsia="Times New Roman"/>
          <w:color w:val="1D1D1B"/>
          <w:szCs w:val="28"/>
          <w:shd w:val="clear" w:color="auto" w:fill="FFFFFF"/>
          <w:lang w:eastAsia="zh-CN"/>
        </w:rPr>
        <w:t> </w:t>
      </w:r>
      <w:r w:rsidR="00A02519" w:rsidRPr="00A02519">
        <w:rPr>
          <w:rFonts w:eastAsia="Times New Roman"/>
          <w:color w:val="1D1D1B"/>
          <w:szCs w:val="28"/>
          <w:shd w:val="clear" w:color="auto" w:fill="FFFFFF"/>
          <w:lang w:eastAsia="zh-CN"/>
        </w:rPr>
        <w:t>2009</w:t>
      </w:r>
      <w:r>
        <w:rPr>
          <w:rFonts w:eastAsia="Times New Roman"/>
          <w:color w:val="1D1D1B"/>
          <w:szCs w:val="28"/>
          <w:shd w:val="clear" w:color="auto" w:fill="FFFFFF"/>
          <w:lang w:eastAsia="zh-CN"/>
        </w:rPr>
        <w:t> </w:t>
      </w:r>
      <w:r w:rsidR="00A02519" w:rsidRPr="00A02519">
        <w:rPr>
          <w:rFonts w:eastAsia="Times New Roman"/>
          <w:color w:val="1D1D1B"/>
          <w:szCs w:val="28"/>
          <w:shd w:val="clear" w:color="auto" w:fill="FFFFFF"/>
          <w:lang w:eastAsia="zh-CN"/>
        </w:rPr>
        <w:t>та 2014 роках не можуть</w:t>
      </w:r>
      <w:r>
        <w:rPr>
          <w:rFonts w:eastAsia="Times New Roman"/>
          <w:color w:val="1D1D1B"/>
          <w:szCs w:val="28"/>
          <w:shd w:val="clear" w:color="auto" w:fill="FFFFFF"/>
          <w:lang w:eastAsia="zh-CN"/>
        </w:rPr>
        <w:t xml:space="preserve"> бути врахо</w:t>
      </w:r>
      <w:r w:rsidR="00A02519" w:rsidRPr="00A02519">
        <w:rPr>
          <w:rFonts w:eastAsia="Times New Roman"/>
          <w:color w:val="1D1D1B"/>
          <w:szCs w:val="28"/>
          <w:shd w:val="clear" w:color="auto" w:fill="FFFFFF"/>
          <w:lang w:eastAsia="zh-CN"/>
        </w:rPr>
        <w:t>ва</w:t>
      </w:r>
      <w:r>
        <w:rPr>
          <w:rFonts w:eastAsia="Times New Roman"/>
          <w:color w:val="1D1D1B"/>
          <w:szCs w:val="28"/>
          <w:shd w:val="clear" w:color="auto" w:fill="FFFFFF"/>
          <w:lang w:eastAsia="zh-CN"/>
        </w:rPr>
        <w:t>ні</w:t>
      </w:r>
      <w:r w:rsidR="00A02519" w:rsidRPr="00A02519">
        <w:rPr>
          <w:rFonts w:eastAsia="Times New Roman"/>
          <w:color w:val="1D1D1B"/>
          <w:szCs w:val="28"/>
          <w:shd w:val="clear" w:color="auto" w:fill="FFFFFF"/>
          <w:lang w:eastAsia="zh-CN"/>
        </w:rPr>
        <w:t xml:space="preserve"> під час розгляду справи у</w:t>
      </w:r>
      <w:r>
        <w:rPr>
          <w:rFonts w:eastAsia="Times New Roman"/>
          <w:color w:val="1D1D1B"/>
          <w:szCs w:val="28"/>
          <w:shd w:val="clear" w:color="auto" w:fill="FFFFFF"/>
          <w:lang w:eastAsia="zh-CN"/>
        </w:rPr>
        <w:t> </w:t>
      </w:r>
      <w:r w:rsidR="00A02519" w:rsidRPr="00A02519">
        <w:rPr>
          <w:rFonts w:eastAsia="Times New Roman"/>
          <w:color w:val="1D1D1B"/>
          <w:szCs w:val="28"/>
          <w:shd w:val="clear" w:color="auto" w:fill="FFFFFF"/>
          <w:lang w:eastAsia="zh-CN"/>
        </w:rPr>
        <w:t>2019</w:t>
      </w:r>
      <w:r>
        <w:rPr>
          <w:rFonts w:eastAsia="Times New Roman"/>
          <w:color w:val="1D1D1B"/>
          <w:szCs w:val="28"/>
          <w:shd w:val="clear" w:color="auto" w:fill="FFFFFF"/>
          <w:lang w:eastAsia="zh-CN"/>
        </w:rPr>
        <w:t> </w:t>
      </w:r>
      <w:r w:rsidR="00A02519" w:rsidRPr="00A02519">
        <w:rPr>
          <w:rFonts w:eastAsia="Times New Roman"/>
          <w:color w:val="1D1D1B"/>
          <w:szCs w:val="28"/>
          <w:shd w:val="clear" w:color="auto" w:fill="FFFFFF"/>
          <w:lang w:eastAsia="zh-CN"/>
        </w:rPr>
        <w:t xml:space="preserve">році. </w:t>
      </w:r>
    </w:p>
    <w:p w:rsidR="00A02519" w:rsidRPr="00A02519" w:rsidRDefault="006C331A"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lastRenderedPageBreak/>
        <w:t>У</w:t>
      </w:r>
      <w:r w:rsidR="00A02519" w:rsidRPr="00A02519">
        <w:rPr>
          <w:rFonts w:eastAsia="Times New Roman"/>
          <w:color w:val="1D1D1B"/>
          <w:szCs w:val="28"/>
          <w:shd w:val="clear" w:color="auto" w:fill="FFFFFF"/>
          <w:lang w:eastAsia="zh-CN"/>
        </w:rPr>
        <w:t xml:space="preserve"> </w:t>
      </w:r>
      <w:r>
        <w:rPr>
          <w:rFonts w:eastAsia="Times New Roman"/>
          <w:color w:val="1D1D1B"/>
          <w:szCs w:val="28"/>
          <w:shd w:val="clear" w:color="auto" w:fill="FFFFFF"/>
          <w:lang w:eastAsia="zh-CN"/>
        </w:rPr>
        <w:t>цьо</w:t>
      </w:r>
      <w:r w:rsidR="00A02519" w:rsidRPr="00A02519">
        <w:rPr>
          <w:rFonts w:eastAsia="Times New Roman"/>
          <w:color w:val="1D1D1B"/>
          <w:szCs w:val="28"/>
          <w:shd w:val="clear" w:color="auto" w:fill="FFFFFF"/>
          <w:lang w:eastAsia="zh-CN"/>
        </w:rPr>
        <w:t>му випадку</w:t>
      </w:r>
      <w:r w:rsidRPr="006C331A">
        <w:rPr>
          <w:rFonts w:eastAsia="Times New Roman"/>
          <w:color w:val="1D1D1B"/>
          <w:szCs w:val="28"/>
          <w:shd w:val="clear" w:color="auto" w:fill="FFFFFF"/>
          <w:lang w:eastAsia="zh-CN"/>
        </w:rPr>
        <w:t xml:space="preserve"> </w:t>
      </w:r>
      <w:r>
        <w:rPr>
          <w:rFonts w:eastAsia="Times New Roman"/>
          <w:color w:val="1D1D1B"/>
          <w:szCs w:val="28"/>
          <w:shd w:val="clear" w:color="auto" w:fill="FFFFFF"/>
          <w:lang w:eastAsia="zh-CN"/>
        </w:rPr>
        <w:t>с</w:t>
      </w:r>
      <w:r w:rsidRPr="00A02519">
        <w:rPr>
          <w:rFonts w:eastAsia="Times New Roman"/>
          <w:color w:val="1D1D1B"/>
          <w:szCs w:val="28"/>
          <w:shd w:val="clear" w:color="auto" w:fill="FFFFFF"/>
          <w:lang w:eastAsia="zh-CN"/>
        </w:rPr>
        <w:t>уд як арбітр</w:t>
      </w:r>
      <w:r w:rsidR="00A02519" w:rsidRPr="00A02519">
        <w:rPr>
          <w:rFonts w:eastAsia="Times New Roman"/>
          <w:color w:val="1D1D1B"/>
          <w:szCs w:val="28"/>
          <w:shd w:val="clear" w:color="auto" w:fill="FFFFFF"/>
          <w:lang w:eastAsia="zh-CN"/>
        </w:rPr>
        <w:t xml:space="preserve"> під час розгляду справ про притягнення до адміністративної відповідальності не може перебирати на себе функції обвинувачення. Це є гарантією права на справедливий судовий розгляд. </w:t>
      </w:r>
    </w:p>
    <w:p w:rsidR="00A02519" w:rsidRPr="00A02519" w:rsidRDefault="006C331A"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Матеріали</w:t>
      </w:r>
      <w:r w:rsidR="00A02519" w:rsidRPr="00A02519">
        <w:rPr>
          <w:rFonts w:eastAsia="Times New Roman"/>
          <w:color w:val="1D1D1B"/>
          <w:szCs w:val="28"/>
          <w:shd w:val="clear" w:color="auto" w:fill="FFFFFF"/>
          <w:lang w:eastAsia="zh-CN"/>
        </w:rPr>
        <w:t xml:space="preserve"> справ про притягнення до адміністративної відповідальності </w:t>
      </w:r>
      <w:r w:rsidR="00BB2E6D">
        <w:rPr>
          <w:rFonts w:eastAsia="Times New Roman"/>
          <w:color w:val="1D1D1B"/>
          <w:szCs w:val="28"/>
          <w:shd w:val="clear" w:color="auto" w:fill="FFFFFF"/>
          <w:lang w:eastAsia="zh-CN"/>
        </w:rPr>
        <w:t>ОСОБА_1</w:t>
      </w:r>
      <w:r w:rsidR="00A02519" w:rsidRPr="00A02519">
        <w:rPr>
          <w:rFonts w:eastAsia="Times New Roman"/>
          <w:color w:val="1D1D1B"/>
          <w:szCs w:val="28"/>
          <w:shd w:val="clear" w:color="auto" w:fill="FFFFFF"/>
          <w:lang w:eastAsia="zh-CN"/>
        </w:rPr>
        <w:t xml:space="preserve"> за статтями 173, 130 КУпАП, які складені працівниками поліції </w:t>
      </w:r>
      <w:r>
        <w:rPr>
          <w:rFonts w:eastAsia="Times New Roman"/>
          <w:color w:val="1D1D1B"/>
          <w:szCs w:val="28"/>
          <w:shd w:val="clear" w:color="auto" w:fill="FFFFFF"/>
          <w:lang w:eastAsia="zh-CN"/>
        </w:rPr>
        <w:t>не містять</w:t>
      </w:r>
      <w:r w:rsidR="00A02519" w:rsidRPr="00A02519">
        <w:rPr>
          <w:rFonts w:eastAsia="Times New Roman"/>
          <w:color w:val="1D1D1B"/>
          <w:szCs w:val="28"/>
          <w:shd w:val="clear" w:color="auto" w:fill="FFFFFF"/>
          <w:lang w:eastAsia="zh-CN"/>
        </w:rPr>
        <w:t xml:space="preserve"> дан</w:t>
      </w:r>
      <w:r>
        <w:rPr>
          <w:rFonts w:eastAsia="Times New Roman"/>
          <w:color w:val="1D1D1B"/>
          <w:szCs w:val="28"/>
          <w:shd w:val="clear" w:color="auto" w:fill="FFFFFF"/>
          <w:lang w:eastAsia="zh-CN"/>
        </w:rPr>
        <w:t>их</w:t>
      </w:r>
      <w:r w:rsidR="00A02519" w:rsidRPr="00A02519">
        <w:rPr>
          <w:rFonts w:eastAsia="Times New Roman"/>
          <w:color w:val="1D1D1B"/>
          <w:szCs w:val="28"/>
          <w:shd w:val="clear" w:color="auto" w:fill="FFFFFF"/>
          <w:lang w:eastAsia="zh-CN"/>
        </w:rPr>
        <w:t xml:space="preserve"> щодо наявності</w:t>
      </w:r>
      <w:r>
        <w:rPr>
          <w:rFonts w:eastAsia="Times New Roman"/>
          <w:color w:val="1D1D1B"/>
          <w:szCs w:val="28"/>
          <w:shd w:val="clear" w:color="auto" w:fill="FFFFFF"/>
          <w:lang w:eastAsia="zh-CN"/>
        </w:rPr>
        <w:t xml:space="preserve"> у</w:t>
      </w:r>
      <w:r w:rsidR="00A02519" w:rsidRPr="00A02519">
        <w:rPr>
          <w:rFonts w:eastAsia="Times New Roman"/>
          <w:color w:val="1D1D1B"/>
          <w:szCs w:val="28"/>
          <w:shd w:val="clear" w:color="auto" w:fill="FFFFFF"/>
          <w:lang w:eastAsia="zh-CN"/>
        </w:rPr>
        <w:t xml:space="preserve"> </w:t>
      </w:r>
      <w:r w:rsidRPr="00A02519">
        <w:rPr>
          <w:rFonts w:eastAsia="Times New Roman"/>
          <w:color w:val="1D1D1B"/>
          <w:szCs w:val="28"/>
          <w:shd w:val="clear" w:color="auto" w:fill="FFFFFF"/>
          <w:lang w:eastAsia="zh-CN"/>
        </w:rPr>
        <w:t xml:space="preserve">правопорушника </w:t>
      </w:r>
      <w:r w:rsidR="00A02519" w:rsidRPr="00A02519">
        <w:rPr>
          <w:rFonts w:eastAsia="Times New Roman"/>
          <w:color w:val="1D1D1B"/>
          <w:szCs w:val="28"/>
          <w:shd w:val="clear" w:color="auto" w:fill="FFFFFF"/>
          <w:lang w:eastAsia="zh-CN"/>
        </w:rPr>
        <w:t>діючих чи непогашених стягнень.</w:t>
      </w:r>
    </w:p>
    <w:p w:rsidR="00A02519" w:rsidRPr="00A02519" w:rsidRDefault="00C22BB1"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С</w:t>
      </w:r>
      <w:r w:rsidR="00A02519" w:rsidRPr="00A02519">
        <w:rPr>
          <w:rFonts w:eastAsia="Times New Roman"/>
          <w:color w:val="1D1D1B"/>
          <w:szCs w:val="28"/>
          <w:shd w:val="clear" w:color="auto" w:fill="FFFFFF"/>
          <w:lang w:eastAsia="zh-CN"/>
        </w:rPr>
        <w:t>уддя</w:t>
      </w:r>
      <w:r>
        <w:rPr>
          <w:rFonts w:eastAsia="Times New Roman"/>
          <w:color w:val="1D1D1B"/>
          <w:szCs w:val="28"/>
          <w:shd w:val="clear" w:color="auto" w:fill="FFFFFF"/>
          <w:lang w:eastAsia="zh-CN"/>
        </w:rPr>
        <w:t xml:space="preserve"> </w:t>
      </w:r>
      <w:r w:rsidRPr="00A02519">
        <w:rPr>
          <w:rFonts w:eastAsia="Times New Roman"/>
          <w:color w:val="1D1D1B"/>
          <w:szCs w:val="28"/>
          <w:shd w:val="clear" w:color="auto" w:fill="FFFFFF"/>
          <w:lang w:eastAsia="zh-CN"/>
        </w:rPr>
        <w:t>Юр’єв О.Ю.</w:t>
      </w:r>
      <w:r w:rsidR="00A02519" w:rsidRPr="00A02519">
        <w:rPr>
          <w:rFonts w:eastAsia="Times New Roman"/>
          <w:color w:val="1D1D1B"/>
          <w:szCs w:val="28"/>
          <w:shd w:val="clear" w:color="auto" w:fill="FFFFFF"/>
          <w:lang w:eastAsia="zh-CN"/>
        </w:rPr>
        <w:t xml:space="preserve">, вважає, що наведені в рішенні Третьої Дисциплінарної палати доводи щодо нездійснення в </w:t>
      </w:r>
      <w:r w:rsidRPr="00C22BB1">
        <w:rPr>
          <w:rFonts w:eastAsia="Times New Roman"/>
          <w:color w:val="1D1D1B"/>
          <w:szCs w:val="28"/>
          <w:shd w:val="clear" w:color="auto" w:fill="FFFFFF"/>
          <w:lang w:eastAsia="zh-CN"/>
        </w:rPr>
        <w:t>Єдин</w:t>
      </w:r>
      <w:r>
        <w:rPr>
          <w:rFonts w:eastAsia="Times New Roman"/>
          <w:color w:val="1D1D1B"/>
          <w:szCs w:val="28"/>
          <w:shd w:val="clear" w:color="auto" w:fill="FFFFFF"/>
          <w:lang w:eastAsia="zh-CN"/>
        </w:rPr>
        <w:t>ому</w:t>
      </w:r>
      <w:r w:rsidRPr="00C22BB1">
        <w:rPr>
          <w:rFonts w:eastAsia="Times New Roman"/>
          <w:color w:val="1D1D1B"/>
          <w:szCs w:val="28"/>
          <w:shd w:val="clear" w:color="auto" w:fill="FFFFFF"/>
          <w:lang w:eastAsia="zh-CN"/>
        </w:rPr>
        <w:t xml:space="preserve"> державн</w:t>
      </w:r>
      <w:r>
        <w:rPr>
          <w:rFonts w:eastAsia="Times New Roman"/>
          <w:color w:val="1D1D1B"/>
          <w:szCs w:val="28"/>
          <w:shd w:val="clear" w:color="auto" w:fill="FFFFFF"/>
          <w:lang w:eastAsia="zh-CN"/>
        </w:rPr>
        <w:t>ому</w:t>
      </w:r>
      <w:r w:rsidRPr="00C22BB1">
        <w:rPr>
          <w:rFonts w:eastAsia="Times New Roman"/>
          <w:color w:val="1D1D1B"/>
          <w:szCs w:val="28"/>
          <w:shd w:val="clear" w:color="auto" w:fill="FFFFFF"/>
          <w:lang w:eastAsia="zh-CN"/>
        </w:rPr>
        <w:t xml:space="preserve"> реєстр</w:t>
      </w:r>
      <w:r>
        <w:rPr>
          <w:rFonts w:eastAsia="Times New Roman"/>
          <w:color w:val="1D1D1B"/>
          <w:szCs w:val="28"/>
          <w:shd w:val="clear" w:color="auto" w:fill="FFFFFF"/>
          <w:lang w:eastAsia="zh-CN"/>
        </w:rPr>
        <w:t>і</w:t>
      </w:r>
      <w:r w:rsidRPr="00C22BB1">
        <w:rPr>
          <w:rFonts w:eastAsia="Times New Roman"/>
          <w:color w:val="1D1D1B"/>
          <w:szCs w:val="28"/>
          <w:shd w:val="clear" w:color="auto" w:fill="FFFFFF"/>
          <w:lang w:eastAsia="zh-CN"/>
        </w:rPr>
        <w:t xml:space="preserve"> судових рішень </w:t>
      </w:r>
      <w:r w:rsidR="00A02519" w:rsidRPr="00A02519">
        <w:rPr>
          <w:rFonts w:eastAsia="Times New Roman"/>
          <w:color w:val="1D1D1B"/>
          <w:szCs w:val="28"/>
          <w:shd w:val="clear" w:color="auto" w:fill="FFFFFF"/>
          <w:lang w:eastAsia="zh-CN"/>
        </w:rPr>
        <w:t>пошуку справ с</w:t>
      </w:r>
      <w:r>
        <w:rPr>
          <w:rFonts w:eastAsia="Times New Roman"/>
          <w:color w:val="1D1D1B"/>
          <w:szCs w:val="28"/>
          <w:shd w:val="clear" w:color="auto" w:fill="FFFFFF"/>
          <w:lang w:eastAsia="zh-CN"/>
        </w:rPr>
        <w:t>тосов</w:t>
      </w:r>
      <w:r w:rsidR="00A02519" w:rsidRPr="00A02519">
        <w:rPr>
          <w:rFonts w:eastAsia="Times New Roman"/>
          <w:color w:val="1D1D1B"/>
          <w:szCs w:val="28"/>
          <w:shd w:val="clear" w:color="auto" w:fill="FFFFFF"/>
          <w:lang w:eastAsia="zh-CN"/>
        </w:rPr>
        <w:t>но особи правопорушника (для відшукування окремих доказів вини особи,</w:t>
      </w:r>
      <w:r>
        <w:rPr>
          <w:rFonts w:eastAsia="Times New Roman"/>
          <w:color w:val="1D1D1B"/>
          <w:szCs w:val="28"/>
          <w:shd w:val="clear" w:color="auto" w:fill="FFFFFF"/>
          <w:lang w:eastAsia="zh-CN"/>
        </w:rPr>
        <w:t xml:space="preserve"> про</w:t>
      </w:r>
      <w:r w:rsidR="00A02519" w:rsidRPr="00A02519">
        <w:rPr>
          <w:rFonts w:eastAsia="Times New Roman"/>
          <w:color w:val="1D1D1B"/>
          <w:szCs w:val="28"/>
          <w:shd w:val="clear" w:color="auto" w:fill="FFFFFF"/>
          <w:lang w:eastAsia="zh-CN"/>
        </w:rPr>
        <w:t xml:space="preserve"> які не зазначен</w:t>
      </w:r>
      <w:r>
        <w:rPr>
          <w:rFonts w:eastAsia="Times New Roman"/>
          <w:color w:val="1D1D1B"/>
          <w:szCs w:val="28"/>
          <w:shd w:val="clear" w:color="auto" w:fill="FFFFFF"/>
          <w:lang w:eastAsia="zh-CN"/>
        </w:rPr>
        <w:t>о</w:t>
      </w:r>
      <w:r w:rsidR="00A02519" w:rsidRPr="00A02519">
        <w:rPr>
          <w:rFonts w:eastAsia="Times New Roman"/>
          <w:color w:val="1D1D1B"/>
          <w:szCs w:val="28"/>
          <w:shd w:val="clear" w:color="auto" w:fill="FFFFFF"/>
          <w:lang w:eastAsia="zh-CN"/>
        </w:rPr>
        <w:t xml:space="preserve"> </w:t>
      </w:r>
      <w:r>
        <w:rPr>
          <w:rFonts w:eastAsia="Times New Roman"/>
          <w:color w:val="1D1D1B"/>
          <w:szCs w:val="28"/>
          <w:shd w:val="clear" w:color="auto" w:fill="FFFFFF"/>
          <w:lang w:eastAsia="zh-CN"/>
        </w:rPr>
        <w:t>у</w:t>
      </w:r>
      <w:r w:rsidR="00A02519" w:rsidRPr="00A02519">
        <w:rPr>
          <w:rFonts w:eastAsia="Times New Roman"/>
          <w:color w:val="1D1D1B"/>
          <w:szCs w:val="28"/>
          <w:shd w:val="clear" w:color="auto" w:fill="FFFFFF"/>
          <w:lang w:eastAsia="zh-CN"/>
        </w:rPr>
        <w:t xml:space="preserve"> протоколах), є такими, що не ґрунтуються на вимогах законодавства та порушу</w:t>
      </w:r>
      <w:r>
        <w:rPr>
          <w:rFonts w:eastAsia="Times New Roman"/>
          <w:color w:val="1D1D1B"/>
          <w:szCs w:val="28"/>
          <w:shd w:val="clear" w:color="auto" w:fill="FFFFFF"/>
          <w:lang w:eastAsia="zh-CN"/>
        </w:rPr>
        <w:t>ють принцип верховенства права.</w:t>
      </w:r>
    </w:p>
    <w:p w:rsidR="00A02519" w:rsidRPr="00A02519" w:rsidRDefault="00F8103F"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На</w:t>
      </w:r>
      <w:r w:rsidR="00A02519" w:rsidRPr="00A02519">
        <w:rPr>
          <w:rFonts w:eastAsia="Times New Roman"/>
          <w:color w:val="1D1D1B"/>
          <w:szCs w:val="28"/>
          <w:shd w:val="clear" w:color="auto" w:fill="FFFFFF"/>
          <w:lang w:eastAsia="zh-CN"/>
        </w:rPr>
        <w:t xml:space="preserve"> обґрунтування вказаної позиції суддя послався на рішеннях </w:t>
      </w:r>
      <w:r w:rsidRPr="00F8103F">
        <w:rPr>
          <w:rFonts w:eastAsia="Times New Roman"/>
          <w:color w:val="1D1D1B"/>
          <w:szCs w:val="28"/>
          <w:shd w:val="clear" w:color="auto" w:fill="FFFFFF"/>
          <w:lang w:eastAsia="zh-CN"/>
        </w:rPr>
        <w:t>Європейського суду з прав людини</w:t>
      </w:r>
      <w:r w:rsidR="00054186">
        <w:rPr>
          <w:rFonts w:eastAsia="Times New Roman"/>
          <w:color w:val="1D1D1B"/>
          <w:szCs w:val="28"/>
          <w:shd w:val="clear" w:color="auto" w:fill="FFFFFF"/>
          <w:lang w:eastAsia="zh-CN"/>
        </w:rPr>
        <w:t xml:space="preserve"> (далі – ЄСПЛ)</w:t>
      </w:r>
      <w:r w:rsidR="00A02519" w:rsidRPr="00F8103F">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 xml:space="preserve"> зокрема</w:t>
      </w:r>
      <w:r>
        <w:rPr>
          <w:rFonts w:eastAsia="Times New Roman"/>
          <w:color w:val="1D1D1B"/>
          <w:szCs w:val="28"/>
          <w:shd w:val="clear" w:color="auto" w:fill="FFFFFF"/>
          <w:lang w:eastAsia="zh-CN"/>
        </w:rPr>
        <w:t xml:space="preserve"> у справі</w:t>
      </w:r>
      <w:r w:rsidR="00A02519" w:rsidRPr="00A02519">
        <w:rPr>
          <w:rFonts w:eastAsia="Times New Roman"/>
          <w:color w:val="1D1D1B"/>
          <w:szCs w:val="28"/>
          <w:shd w:val="clear" w:color="auto" w:fill="FFFFFF"/>
          <w:lang w:eastAsia="zh-CN"/>
        </w:rPr>
        <w:t xml:space="preserve"> «</w:t>
      </w:r>
      <w:proofErr w:type="spellStart"/>
      <w:r w:rsidR="00A02519" w:rsidRPr="00A02519">
        <w:rPr>
          <w:rFonts w:eastAsia="Times New Roman"/>
          <w:color w:val="1D1D1B"/>
          <w:szCs w:val="28"/>
          <w:shd w:val="clear" w:color="auto" w:fill="FFFFFF"/>
          <w:lang w:eastAsia="zh-CN"/>
        </w:rPr>
        <w:t>Карелін</w:t>
      </w:r>
      <w:proofErr w:type="spellEnd"/>
      <w:r w:rsidR="00A02519" w:rsidRPr="00A02519">
        <w:rPr>
          <w:rFonts w:eastAsia="Times New Roman"/>
          <w:color w:val="1D1D1B"/>
          <w:szCs w:val="28"/>
          <w:shd w:val="clear" w:color="auto" w:fill="FFFFFF"/>
          <w:lang w:eastAsia="zh-CN"/>
        </w:rPr>
        <w:t xml:space="preserve"> проти Росії» (</w:t>
      </w:r>
      <w:proofErr w:type="spellStart"/>
      <w:r w:rsidR="00A02519" w:rsidRPr="00A02519">
        <w:rPr>
          <w:rFonts w:eastAsia="Times New Roman"/>
          <w:color w:val="1D1D1B"/>
          <w:szCs w:val="28"/>
          <w:shd w:val="clear" w:color="auto" w:fill="FFFFFF"/>
          <w:lang w:eastAsia="zh-CN"/>
        </w:rPr>
        <w:t>Karelin</w:t>
      </w:r>
      <w:proofErr w:type="spellEnd"/>
      <w:r w:rsidR="00A02519" w:rsidRPr="00A02519">
        <w:rPr>
          <w:rFonts w:eastAsia="Times New Roman"/>
          <w:color w:val="1D1D1B"/>
          <w:szCs w:val="28"/>
          <w:shd w:val="clear" w:color="auto" w:fill="FFFFFF"/>
          <w:lang w:eastAsia="zh-CN"/>
        </w:rPr>
        <w:t xml:space="preserve"> v. </w:t>
      </w:r>
      <w:proofErr w:type="spellStart"/>
      <w:r w:rsidR="00A02519" w:rsidRPr="00A02519">
        <w:rPr>
          <w:rFonts w:eastAsia="Times New Roman"/>
          <w:color w:val="1D1D1B"/>
          <w:szCs w:val="28"/>
          <w:shd w:val="clear" w:color="auto" w:fill="FFFFFF"/>
          <w:lang w:eastAsia="zh-CN"/>
        </w:rPr>
        <w:t>Russia</w:t>
      </w:r>
      <w:proofErr w:type="spellEnd"/>
      <w:r w:rsidR="00A02519" w:rsidRPr="00A02519">
        <w:rPr>
          <w:rFonts w:eastAsia="Times New Roman"/>
          <w:color w:val="1D1D1B"/>
          <w:szCs w:val="28"/>
          <w:shd w:val="clear" w:color="auto" w:fill="FFFFFF"/>
          <w:lang w:eastAsia="zh-CN"/>
        </w:rPr>
        <w:t>), заява № 926/08, «Озеров проти Росії» (</w:t>
      </w:r>
      <w:proofErr w:type="spellStart"/>
      <w:r w:rsidR="00A02519" w:rsidRPr="00A02519">
        <w:rPr>
          <w:rFonts w:eastAsia="Times New Roman"/>
          <w:color w:val="1D1D1B"/>
          <w:szCs w:val="28"/>
          <w:shd w:val="clear" w:color="auto" w:fill="FFFFFF"/>
          <w:lang w:eastAsia="zh-CN"/>
        </w:rPr>
        <w:t>Ozerov</w:t>
      </w:r>
      <w:proofErr w:type="spellEnd"/>
      <w:r w:rsidR="00A02519" w:rsidRPr="00A02519">
        <w:rPr>
          <w:rFonts w:eastAsia="Times New Roman"/>
          <w:color w:val="1D1D1B"/>
          <w:szCs w:val="28"/>
          <w:shd w:val="clear" w:color="auto" w:fill="FFFFFF"/>
          <w:lang w:eastAsia="zh-CN"/>
        </w:rPr>
        <w:t xml:space="preserve"> v. </w:t>
      </w:r>
      <w:proofErr w:type="spellStart"/>
      <w:r w:rsidR="00A02519" w:rsidRPr="00A02519">
        <w:rPr>
          <w:rFonts w:eastAsia="Times New Roman"/>
          <w:color w:val="1D1D1B"/>
          <w:szCs w:val="28"/>
          <w:shd w:val="clear" w:color="auto" w:fill="FFFFFF"/>
          <w:lang w:eastAsia="zh-CN"/>
        </w:rPr>
        <w:t>Russia</w:t>
      </w:r>
      <w:proofErr w:type="spellEnd"/>
      <w:r w:rsidR="00A02519" w:rsidRPr="00A02519">
        <w:rPr>
          <w:rFonts w:eastAsia="Times New Roman"/>
          <w:color w:val="1D1D1B"/>
          <w:szCs w:val="28"/>
          <w:shd w:val="clear" w:color="auto" w:fill="FFFFFF"/>
          <w:lang w:eastAsia="zh-CN"/>
        </w:rPr>
        <w:t>), заява № 64962/01, «</w:t>
      </w:r>
      <w:proofErr w:type="spellStart"/>
      <w:r w:rsidR="00A02519" w:rsidRPr="00A02519">
        <w:rPr>
          <w:rFonts w:eastAsia="Times New Roman"/>
          <w:color w:val="1D1D1B"/>
          <w:szCs w:val="28"/>
          <w:shd w:val="clear" w:color="auto" w:fill="FFFFFF"/>
          <w:lang w:eastAsia="zh-CN"/>
        </w:rPr>
        <w:t>Гурепка</w:t>
      </w:r>
      <w:proofErr w:type="spellEnd"/>
      <w:r w:rsidR="00A02519" w:rsidRPr="00A02519">
        <w:rPr>
          <w:rFonts w:eastAsia="Times New Roman"/>
          <w:color w:val="1D1D1B"/>
          <w:szCs w:val="28"/>
          <w:shd w:val="clear" w:color="auto" w:fill="FFFFFF"/>
          <w:lang w:eastAsia="zh-CN"/>
        </w:rPr>
        <w:t xml:space="preserve"> проти України» (</w:t>
      </w:r>
      <w:proofErr w:type="spellStart"/>
      <w:r w:rsidR="00A02519" w:rsidRPr="00A02519">
        <w:rPr>
          <w:rFonts w:eastAsia="Times New Roman"/>
          <w:color w:val="1D1D1B"/>
          <w:szCs w:val="28"/>
          <w:shd w:val="clear" w:color="auto" w:fill="FFFFFF"/>
          <w:lang w:eastAsia="zh-CN"/>
        </w:rPr>
        <w:t>Gurepka</w:t>
      </w:r>
      <w:proofErr w:type="spellEnd"/>
      <w:r w:rsidR="00A02519" w:rsidRPr="00A02519">
        <w:rPr>
          <w:rFonts w:eastAsia="Times New Roman"/>
          <w:color w:val="1D1D1B"/>
          <w:szCs w:val="28"/>
          <w:shd w:val="clear" w:color="auto" w:fill="FFFFFF"/>
          <w:lang w:eastAsia="zh-CN"/>
        </w:rPr>
        <w:t xml:space="preserve"> v. </w:t>
      </w:r>
      <w:proofErr w:type="spellStart"/>
      <w:r w:rsidR="00A02519" w:rsidRPr="00A02519">
        <w:rPr>
          <w:rFonts w:eastAsia="Times New Roman"/>
          <w:color w:val="1D1D1B"/>
          <w:szCs w:val="28"/>
          <w:shd w:val="clear" w:color="auto" w:fill="FFFFFF"/>
          <w:lang w:eastAsia="zh-CN"/>
        </w:rPr>
        <w:t>Ukraine</w:t>
      </w:r>
      <w:proofErr w:type="spellEnd"/>
      <w:r w:rsidR="00A02519" w:rsidRPr="00A02519">
        <w:rPr>
          <w:rFonts w:eastAsia="Times New Roman"/>
          <w:color w:val="1D1D1B"/>
          <w:szCs w:val="28"/>
          <w:shd w:val="clear" w:color="auto" w:fill="FFFFFF"/>
          <w:lang w:eastAsia="zh-CN"/>
        </w:rPr>
        <w:t xml:space="preserve">), заява № 61406/00, в яких </w:t>
      </w:r>
      <w:r w:rsidR="00054186">
        <w:rPr>
          <w:rFonts w:eastAsia="Times New Roman"/>
          <w:color w:val="1D1D1B"/>
          <w:szCs w:val="28"/>
          <w:shd w:val="clear" w:color="auto" w:fill="FFFFFF"/>
          <w:lang w:eastAsia="zh-CN"/>
        </w:rPr>
        <w:t>ЄСПЛ</w:t>
      </w:r>
      <w:r w:rsidR="00A02519" w:rsidRPr="00A02519">
        <w:rPr>
          <w:rFonts w:eastAsia="Times New Roman"/>
          <w:color w:val="1D1D1B"/>
          <w:szCs w:val="28"/>
          <w:shd w:val="clear" w:color="auto" w:fill="FFFFFF"/>
          <w:lang w:eastAsia="zh-CN"/>
        </w:rPr>
        <w:t xml:space="preserve"> стверджує про порушення пункту 1 Конвенції через відсутність безсторонності, яка забезпечується, </w:t>
      </w:r>
      <w:r w:rsidR="00054186">
        <w:rPr>
          <w:rFonts w:eastAsia="Times New Roman"/>
          <w:color w:val="1D1D1B"/>
          <w:szCs w:val="28"/>
          <w:shd w:val="clear" w:color="auto" w:fill="FFFFFF"/>
          <w:lang w:eastAsia="zh-CN"/>
        </w:rPr>
        <w:t>з-поміж</w:t>
      </w:r>
      <w:r w:rsidR="00A02519" w:rsidRPr="00A02519">
        <w:rPr>
          <w:rFonts w:eastAsia="Times New Roman"/>
          <w:color w:val="1D1D1B"/>
          <w:szCs w:val="28"/>
          <w:shd w:val="clear" w:color="auto" w:fill="FFFFFF"/>
          <w:lang w:eastAsia="zh-CN"/>
        </w:rPr>
        <w:t xml:space="preserve"> іншого, присутністю сторони обвинувачення, </w:t>
      </w:r>
      <w:r w:rsidR="00054186">
        <w:rPr>
          <w:rFonts w:eastAsia="Times New Roman"/>
          <w:color w:val="1D1D1B"/>
          <w:szCs w:val="28"/>
          <w:shd w:val="clear" w:color="auto" w:fill="FFFFFF"/>
          <w:lang w:eastAsia="zh-CN"/>
        </w:rPr>
        <w:t>що необхідно</w:t>
      </w:r>
      <w:r w:rsidR="00A02519" w:rsidRPr="00A02519">
        <w:rPr>
          <w:rFonts w:eastAsia="Times New Roman"/>
          <w:color w:val="1D1D1B"/>
          <w:szCs w:val="28"/>
          <w:shd w:val="clear" w:color="auto" w:fill="FFFFFF"/>
          <w:lang w:eastAsia="zh-CN"/>
        </w:rPr>
        <w:t xml:space="preserve"> для усунення </w:t>
      </w:r>
      <w:r w:rsidR="00054186" w:rsidRPr="00A02519">
        <w:rPr>
          <w:rFonts w:eastAsia="Times New Roman"/>
          <w:color w:val="1D1D1B"/>
          <w:szCs w:val="28"/>
          <w:shd w:val="clear" w:color="auto" w:fill="FFFFFF"/>
          <w:lang w:eastAsia="zh-CN"/>
        </w:rPr>
        <w:t>обґрунтованих</w:t>
      </w:r>
      <w:r w:rsidR="00A02519" w:rsidRPr="00A02519">
        <w:rPr>
          <w:rFonts w:eastAsia="Times New Roman"/>
          <w:color w:val="1D1D1B"/>
          <w:szCs w:val="28"/>
          <w:shd w:val="clear" w:color="auto" w:fill="FFFFFF"/>
          <w:lang w:eastAsia="zh-CN"/>
        </w:rPr>
        <w:t xml:space="preserve"> сумнівів</w:t>
      </w:r>
      <w:r w:rsidR="00861DEE" w:rsidRPr="00861DEE">
        <w:rPr>
          <w:rFonts w:eastAsia="Times New Roman"/>
          <w:color w:val="1D1D1B"/>
          <w:szCs w:val="28"/>
          <w:shd w:val="clear" w:color="auto" w:fill="FFFFFF"/>
          <w:lang w:eastAsia="zh-CN"/>
        </w:rPr>
        <w:t xml:space="preserve"> </w:t>
      </w:r>
      <w:r w:rsidR="00861DEE" w:rsidRPr="00A02519">
        <w:rPr>
          <w:rFonts w:eastAsia="Times New Roman"/>
          <w:color w:val="1D1D1B"/>
          <w:szCs w:val="28"/>
          <w:shd w:val="clear" w:color="auto" w:fill="FFFFFF"/>
          <w:lang w:eastAsia="zh-CN"/>
        </w:rPr>
        <w:t>щодо безсторонності суду</w:t>
      </w:r>
      <w:r w:rsidR="00A02519" w:rsidRPr="00A02519">
        <w:rPr>
          <w:rFonts w:eastAsia="Times New Roman"/>
          <w:color w:val="1D1D1B"/>
          <w:szCs w:val="28"/>
          <w:shd w:val="clear" w:color="auto" w:fill="FFFFFF"/>
          <w:lang w:eastAsia="zh-CN"/>
        </w:rPr>
        <w:t>, які можуть виникнути. У зв’язку із наведеним суд не може самостійно перебирати на себе «функції обвинувачення» і відшукувати докази вини особи, яка притягується до адміністративної відповідальності, винуватість особи має доводитися саме в суді, що вимагає «обережності дій суду» при вирішені питання про тягар доказування в такій категорії справ. Суд не може змінювати суть «обвинувачення», викладен</w:t>
      </w:r>
      <w:r w:rsidR="00A12857">
        <w:rPr>
          <w:rFonts w:eastAsia="Times New Roman"/>
          <w:color w:val="1D1D1B"/>
          <w:szCs w:val="28"/>
          <w:shd w:val="clear" w:color="auto" w:fill="FFFFFF"/>
          <w:lang w:eastAsia="zh-CN"/>
        </w:rPr>
        <w:t>ого</w:t>
      </w:r>
      <w:r w:rsidR="00A02519" w:rsidRPr="00A02519">
        <w:rPr>
          <w:rFonts w:eastAsia="Times New Roman"/>
          <w:color w:val="1D1D1B"/>
          <w:szCs w:val="28"/>
          <w:shd w:val="clear" w:color="auto" w:fill="FFFFFF"/>
          <w:lang w:eastAsia="zh-CN"/>
        </w:rPr>
        <w:t xml:space="preserve"> у протоколі про адміністративне правопорушення. </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027B65">
        <w:rPr>
          <w:rFonts w:eastAsia="Times New Roman"/>
          <w:color w:val="1D1D1B"/>
          <w:szCs w:val="28"/>
          <w:shd w:val="clear" w:color="auto" w:fill="FFFFFF"/>
          <w:lang w:eastAsia="zh-CN"/>
        </w:rPr>
        <w:t xml:space="preserve">Як зазначає суддя Юр’єв О.Ю., </w:t>
      </w:r>
      <w:r w:rsidR="008E2009" w:rsidRPr="00027B65">
        <w:rPr>
          <w:rFonts w:eastAsia="Times New Roman"/>
          <w:color w:val="1D1D1B"/>
          <w:szCs w:val="28"/>
          <w:shd w:val="clear" w:color="auto" w:fill="FFFFFF"/>
          <w:lang w:eastAsia="zh-CN"/>
        </w:rPr>
        <w:t>під час розгляду справи він, як головуючий суддя, не мав на меті</w:t>
      </w:r>
      <w:r w:rsidRPr="00027B65">
        <w:rPr>
          <w:rFonts w:eastAsia="Times New Roman"/>
          <w:color w:val="1D1D1B"/>
          <w:szCs w:val="28"/>
          <w:shd w:val="clear" w:color="auto" w:fill="FFFFFF"/>
          <w:lang w:eastAsia="zh-CN"/>
        </w:rPr>
        <w:t xml:space="preserve"> вчин</w:t>
      </w:r>
      <w:r w:rsidR="008E2009" w:rsidRPr="00027B65">
        <w:rPr>
          <w:rFonts w:eastAsia="Times New Roman"/>
          <w:color w:val="1D1D1B"/>
          <w:szCs w:val="28"/>
          <w:shd w:val="clear" w:color="auto" w:fill="FFFFFF"/>
          <w:lang w:eastAsia="zh-CN"/>
        </w:rPr>
        <w:t>ити</w:t>
      </w:r>
      <w:r w:rsidRPr="00027B65">
        <w:rPr>
          <w:rFonts w:eastAsia="Times New Roman"/>
          <w:color w:val="1D1D1B"/>
          <w:szCs w:val="28"/>
          <w:shd w:val="clear" w:color="auto" w:fill="FFFFFF"/>
          <w:lang w:eastAsia="zh-CN"/>
        </w:rPr>
        <w:t xml:space="preserve"> будь-як</w:t>
      </w:r>
      <w:r w:rsidR="008E2009" w:rsidRPr="00027B65">
        <w:rPr>
          <w:rFonts w:eastAsia="Times New Roman"/>
          <w:color w:val="1D1D1B"/>
          <w:szCs w:val="28"/>
          <w:shd w:val="clear" w:color="auto" w:fill="FFFFFF"/>
          <w:lang w:eastAsia="zh-CN"/>
        </w:rPr>
        <w:t>і</w:t>
      </w:r>
      <w:r w:rsidRPr="00027B65">
        <w:rPr>
          <w:rFonts w:eastAsia="Times New Roman"/>
          <w:color w:val="1D1D1B"/>
          <w:szCs w:val="28"/>
          <w:shd w:val="clear" w:color="auto" w:fill="FFFFFF"/>
          <w:lang w:eastAsia="zh-CN"/>
        </w:rPr>
        <w:t xml:space="preserve"> незаконн</w:t>
      </w:r>
      <w:r w:rsidR="008E2009" w:rsidRPr="00027B65">
        <w:rPr>
          <w:rFonts w:eastAsia="Times New Roman"/>
          <w:color w:val="1D1D1B"/>
          <w:szCs w:val="28"/>
          <w:shd w:val="clear" w:color="auto" w:fill="FFFFFF"/>
          <w:lang w:eastAsia="zh-CN"/>
        </w:rPr>
        <w:t>і</w:t>
      </w:r>
      <w:r w:rsidRPr="00027B65">
        <w:rPr>
          <w:rFonts w:eastAsia="Times New Roman"/>
          <w:color w:val="1D1D1B"/>
          <w:szCs w:val="28"/>
          <w:shd w:val="clear" w:color="auto" w:fill="FFFFFF"/>
          <w:lang w:eastAsia="zh-CN"/>
        </w:rPr>
        <w:t xml:space="preserve"> ді</w:t>
      </w:r>
      <w:r w:rsidR="008E2009" w:rsidRPr="00027B65">
        <w:rPr>
          <w:rFonts w:eastAsia="Times New Roman"/>
          <w:color w:val="1D1D1B"/>
          <w:szCs w:val="28"/>
          <w:shd w:val="clear" w:color="auto" w:fill="FFFFFF"/>
          <w:lang w:eastAsia="zh-CN"/>
        </w:rPr>
        <w:t>ї</w:t>
      </w:r>
      <w:r w:rsidRPr="00027B65">
        <w:rPr>
          <w:rFonts w:eastAsia="Times New Roman"/>
          <w:color w:val="1D1D1B"/>
          <w:szCs w:val="28"/>
          <w:shd w:val="clear" w:color="auto" w:fill="FFFFFF"/>
          <w:lang w:eastAsia="zh-CN"/>
        </w:rPr>
        <w:t xml:space="preserve"> або так</w:t>
      </w:r>
      <w:r w:rsidR="008E2009" w:rsidRPr="00027B65">
        <w:rPr>
          <w:rFonts w:eastAsia="Times New Roman"/>
          <w:color w:val="1D1D1B"/>
          <w:szCs w:val="28"/>
          <w:shd w:val="clear" w:color="auto" w:fill="FFFFFF"/>
          <w:lang w:eastAsia="zh-CN"/>
        </w:rPr>
        <w:t>і дії</w:t>
      </w:r>
      <w:r w:rsidRPr="00027B65">
        <w:rPr>
          <w:rFonts w:eastAsia="Times New Roman"/>
          <w:color w:val="1D1D1B"/>
          <w:szCs w:val="28"/>
          <w:shd w:val="clear" w:color="auto" w:fill="FFFFFF"/>
          <w:lang w:eastAsia="zh-CN"/>
        </w:rPr>
        <w:t xml:space="preserve">, які суперечили </w:t>
      </w:r>
      <w:r w:rsidR="008E2009" w:rsidRPr="00027B65">
        <w:rPr>
          <w:rFonts w:eastAsia="Times New Roman"/>
          <w:color w:val="1D1D1B"/>
          <w:szCs w:val="28"/>
          <w:shd w:val="clear" w:color="auto" w:fill="FFFFFF"/>
          <w:lang w:eastAsia="zh-CN"/>
        </w:rPr>
        <w:t xml:space="preserve">б </w:t>
      </w:r>
      <w:r w:rsidRPr="00027B65">
        <w:rPr>
          <w:rFonts w:eastAsia="Times New Roman"/>
          <w:color w:val="1D1D1B"/>
          <w:szCs w:val="28"/>
          <w:shd w:val="clear" w:color="auto" w:fill="FFFFFF"/>
          <w:lang w:eastAsia="zh-CN"/>
        </w:rPr>
        <w:t>нормам КУпАП, моральним принципам чи нормам етики, а також</w:t>
      </w:r>
      <w:r w:rsidR="001E7816">
        <w:rPr>
          <w:rFonts w:eastAsia="Times New Roman"/>
          <w:color w:val="1D1D1B"/>
          <w:szCs w:val="28"/>
          <w:shd w:val="clear" w:color="auto" w:fill="FFFFFF"/>
          <w:lang w:eastAsia="zh-CN"/>
        </w:rPr>
        <w:t xml:space="preserve"> дії, які</w:t>
      </w:r>
      <w:r w:rsidR="00EA45A9" w:rsidRPr="00027B65">
        <w:rPr>
          <w:rFonts w:eastAsia="Times New Roman"/>
          <w:color w:val="1D1D1B"/>
          <w:szCs w:val="28"/>
          <w:shd w:val="clear" w:color="auto" w:fill="FFFFFF"/>
          <w:lang w:eastAsia="zh-CN"/>
        </w:rPr>
        <w:t xml:space="preserve"> могли бути</w:t>
      </w:r>
      <w:r w:rsidRPr="00027B65">
        <w:rPr>
          <w:rFonts w:eastAsia="Times New Roman"/>
          <w:color w:val="1D1D1B"/>
          <w:szCs w:val="28"/>
          <w:shd w:val="clear" w:color="auto" w:fill="FFFFFF"/>
          <w:lang w:eastAsia="zh-CN"/>
        </w:rPr>
        <w:t xml:space="preserve"> наслідком недбалого </w:t>
      </w:r>
      <w:r w:rsidR="00EA45A9" w:rsidRPr="00027B65">
        <w:rPr>
          <w:rFonts w:eastAsia="Times New Roman"/>
          <w:color w:val="1D1D1B"/>
          <w:szCs w:val="28"/>
          <w:shd w:val="clear" w:color="auto" w:fill="FFFFFF"/>
          <w:lang w:eastAsia="zh-CN"/>
        </w:rPr>
        <w:t>ставле</w:t>
      </w:r>
      <w:r w:rsidRPr="00027B65">
        <w:rPr>
          <w:rFonts w:eastAsia="Times New Roman"/>
          <w:color w:val="1D1D1B"/>
          <w:szCs w:val="28"/>
          <w:shd w:val="clear" w:color="auto" w:fill="FFFFFF"/>
          <w:lang w:eastAsia="zh-CN"/>
        </w:rPr>
        <w:t xml:space="preserve">ння до розгляду </w:t>
      </w:r>
      <w:r w:rsidR="00EA45A9" w:rsidRPr="00027B65">
        <w:rPr>
          <w:rFonts w:eastAsia="Times New Roman"/>
          <w:color w:val="1D1D1B"/>
          <w:szCs w:val="28"/>
          <w:shd w:val="clear" w:color="auto" w:fill="FFFFFF"/>
          <w:lang w:eastAsia="zh-CN"/>
        </w:rPr>
        <w:t>цієї</w:t>
      </w:r>
      <w:r w:rsidRPr="00027B65">
        <w:rPr>
          <w:rFonts w:eastAsia="Times New Roman"/>
          <w:color w:val="1D1D1B"/>
          <w:szCs w:val="28"/>
          <w:shd w:val="clear" w:color="auto" w:fill="FFFFFF"/>
          <w:lang w:eastAsia="zh-CN"/>
        </w:rPr>
        <w:t xml:space="preserve"> конкретної справи.</w:t>
      </w:r>
      <w:r w:rsidRPr="005F29EF">
        <w:rPr>
          <w:rFonts w:eastAsia="Times New Roman"/>
          <w:i/>
          <w:color w:val="1D1D1B"/>
          <w:szCs w:val="28"/>
          <w:shd w:val="clear" w:color="auto" w:fill="FFFFFF"/>
          <w:lang w:eastAsia="zh-CN"/>
        </w:rPr>
        <w:t xml:space="preserve"> </w:t>
      </w:r>
      <w:r w:rsidRPr="00A02519">
        <w:rPr>
          <w:rFonts w:eastAsia="Times New Roman"/>
          <w:color w:val="1D1D1B"/>
          <w:szCs w:val="28"/>
          <w:shd w:val="clear" w:color="auto" w:fill="FFFFFF"/>
          <w:lang w:eastAsia="zh-CN"/>
        </w:rPr>
        <w:t>В</w:t>
      </w:r>
      <w:r w:rsidR="005F29EF">
        <w:rPr>
          <w:rFonts w:eastAsia="Times New Roman"/>
          <w:color w:val="1D1D1B"/>
          <w:szCs w:val="28"/>
          <w:shd w:val="clear" w:color="auto" w:fill="FFFFFF"/>
          <w:lang w:eastAsia="zh-CN"/>
        </w:rPr>
        <w:t>казав, що всі</w:t>
      </w:r>
      <w:r w:rsidRPr="00A02519">
        <w:rPr>
          <w:rFonts w:eastAsia="Times New Roman"/>
          <w:color w:val="1D1D1B"/>
          <w:szCs w:val="28"/>
          <w:shd w:val="clear" w:color="auto" w:fill="FFFFFF"/>
          <w:lang w:eastAsia="zh-CN"/>
        </w:rPr>
        <w:t xml:space="preserve"> дії </w:t>
      </w:r>
      <w:r w:rsidR="005F29EF">
        <w:rPr>
          <w:rFonts w:eastAsia="Times New Roman"/>
          <w:color w:val="1D1D1B"/>
          <w:szCs w:val="28"/>
          <w:shd w:val="clear" w:color="auto" w:fill="FFFFFF"/>
          <w:lang w:eastAsia="zh-CN"/>
        </w:rPr>
        <w:t>вчиняв</w:t>
      </w:r>
      <w:r w:rsidRPr="00A02519">
        <w:rPr>
          <w:rFonts w:eastAsia="Times New Roman"/>
          <w:color w:val="1D1D1B"/>
          <w:szCs w:val="28"/>
          <w:shd w:val="clear" w:color="auto" w:fill="FFFFFF"/>
          <w:lang w:eastAsia="zh-CN"/>
        </w:rPr>
        <w:t xml:space="preserve"> відповідно до вимог статей 33, 36 КУпАП. У постанові обґрунт</w:t>
      </w:r>
      <w:r w:rsidR="005F29EF">
        <w:rPr>
          <w:rFonts w:eastAsia="Times New Roman"/>
          <w:color w:val="1D1D1B"/>
          <w:szCs w:val="28"/>
          <w:shd w:val="clear" w:color="auto" w:fill="FFFFFF"/>
          <w:lang w:eastAsia="zh-CN"/>
        </w:rPr>
        <w:t>ував,</w:t>
      </w:r>
      <w:r w:rsidRPr="00A02519">
        <w:rPr>
          <w:rFonts w:eastAsia="Times New Roman"/>
          <w:color w:val="1D1D1B"/>
          <w:szCs w:val="28"/>
          <w:shd w:val="clear" w:color="auto" w:fill="FFFFFF"/>
          <w:lang w:eastAsia="zh-CN"/>
        </w:rPr>
        <w:t xml:space="preserve"> чому </w:t>
      </w:r>
      <w:r w:rsidR="005F29EF">
        <w:rPr>
          <w:rFonts w:eastAsia="Times New Roman"/>
          <w:color w:val="1D1D1B"/>
          <w:szCs w:val="28"/>
          <w:shd w:val="clear" w:color="auto" w:fill="FFFFFF"/>
          <w:lang w:eastAsia="zh-CN"/>
        </w:rPr>
        <w:t>санкція</w:t>
      </w:r>
      <w:r w:rsidRPr="00A02519">
        <w:rPr>
          <w:rFonts w:eastAsia="Times New Roman"/>
          <w:color w:val="1D1D1B"/>
          <w:szCs w:val="28"/>
          <w:shd w:val="clear" w:color="auto" w:fill="FFFFFF"/>
          <w:lang w:eastAsia="zh-CN"/>
        </w:rPr>
        <w:t xml:space="preserve"> статт</w:t>
      </w:r>
      <w:r w:rsidR="005F29EF">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 xml:space="preserve"> 173 КУпАП вважається більш тяжкою</w:t>
      </w:r>
      <w:r w:rsidR="005F29EF">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ніж, зокрема</w:t>
      </w:r>
      <w:r w:rsidR="005F29EF">
        <w:rPr>
          <w:rFonts w:eastAsia="Times New Roman"/>
          <w:color w:val="1D1D1B"/>
          <w:szCs w:val="28"/>
          <w:shd w:val="clear" w:color="auto" w:fill="FFFFFF"/>
          <w:lang w:eastAsia="zh-CN"/>
        </w:rPr>
        <w:t xml:space="preserve">, санкція </w:t>
      </w:r>
      <w:r w:rsidRPr="00A02519">
        <w:rPr>
          <w:rFonts w:eastAsia="Times New Roman"/>
          <w:color w:val="1D1D1B"/>
          <w:szCs w:val="28"/>
          <w:shd w:val="clear" w:color="auto" w:fill="FFFFFF"/>
          <w:lang w:eastAsia="zh-CN"/>
        </w:rPr>
        <w:t>частин</w:t>
      </w:r>
      <w:r w:rsidR="005F29EF">
        <w:rPr>
          <w:rFonts w:eastAsia="Times New Roman"/>
          <w:color w:val="1D1D1B"/>
          <w:szCs w:val="28"/>
          <w:shd w:val="clear" w:color="auto" w:fill="FFFFFF"/>
          <w:lang w:eastAsia="zh-CN"/>
        </w:rPr>
        <w:t>и</w:t>
      </w:r>
      <w:r w:rsidRPr="00A02519">
        <w:rPr>
          <w:rFonts w:eastAsia="Times New Roman"/>
          <w:color w:val="1D1D1B"/>
          <w:szCs w:val="28"/>
          <w:shd w:val="clear" w:color="auto" w:fill="FFFFFF"/>
          <w:lang w:eastAsia="zh-CN"/>
        </w:rPr>
        <w:t xml:space="preserve"> першо</w:t>
      </w:r>
      <w:r w:rsidR="005F29EF">
        <w:rPr>
          <w:rFonts w:eastAsia="Times New Roman"/>
          <w:color w:val="1D1D1B"/>
          <w:szCs w:val="28"/>
          <w:shd w:val="clear" w:color="auto" w:fill="FFFFFF"/>
          <w:lang w:eastAsia="zh-CN"/>
        </w:rPr>
        <w:t>ї</w:t>
      </w:r>
      <w:r w:rsidRPr="00A02519">
        <w:rPr>
          <w:rFonts w:eastAsia="Times New Roman"/>
          <w:color w:val="1D1D1B"/>
          <w:szCs w:val="28"/>
          <w:shd w:val="clear" w:color="auto" w:fill="FFFFFF"/>
          <w:lang w:eastAsia="zh-CN"/>
        </w:rPr>
        <w:t xml:space="preserve"> статті 130 КУпАП, у зв’язку </w:t>
      </w:r>
      <w:r w:rsidR="005F29EF">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з чим застос</w:t>
      </w:r>
      <w:r w:rsidR="005F29EF">
        <w:rPr>
          <w:rFonts w:eastAsia="Times New Roman"/>
          <w:color w:val="1D1D1B"/>
          <w:szCs w:val="28"/>
          <w:shd w:val="clear" w:color="auto" w:fill="FFFFFF"/>
          <w:lang w:eastAsia="zh-CN"/>
        </w:rPr>
        <w:t>ував</w:t>
      </w:r>
      <w:r w:rsidRPr="00A02519">
        <w:rPr>
          <w:rFonts w:eastAsia="Times New Roman"/>
          <w:color w:val="1D1D1B"/>
          <w:szCs w:val="28"/>
          <w:shd w:val="clear" w:color="auto" w:fill="FFFFFF"/>
          <w:lang w:eastAsia="zh-CN"/>
        </w:rPr>
        <w:t xml:space="preserve"> стягнення у виді громадських робіт на строк </w:t>
      </w:r>
      <w:r w:rsidR="005F29EF">
        <w:rPr>
          <w:rFonts w:eastAsia="Times New Roman"/>
          <w:color w:val="1D1D1B"/>
          <w:szCs w:val="28"/>
          <w:shd w:val="clear" w:color="auto" w:fill="FFFFFF"/>
          <w:lang w:eastAsia="zh-CN"/>
        </w:rPr>
        <w:t>п’ятдесят</w:t>
      </w:r>
      <w:r w:rsidRPr="00A02519">
        <w:rPr>
          <w:rFonts w:eastAsia="Times New Roman"/>
          <w:color w:val="1D1D1B"/>
          <w:szCs w:val="28"/>
          <w:shd w:val="clear" w:color="auto" w:fill="FFFFFF"/>
          <w:lang w:eastAsia="zh-CN"/>
        </w:rPr>
        <w:t xml:space="preserve"> годин. </w:t>
      </w:r>
    </w:p>
    <w:p w:rsidR="00A02519" w:rsidRPr="00A02519" w:rsidRDefault="005D499E"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Зазначен</w:t>
      </w:r>
      <w:r w:rsidR="00A02519" w:rsidRPr="00A02519">
        <w:rPr>
          <w:rFonts w:eastAsia="Times New Roman"/>
          <w:color w:val="1D1D1B"/>
          <w:szCs w:val="28"/>
          <w:shd w:val="clear" w:color="auto" w:fill="FFFFFF"/>
          <w:lang w:eastAsia="zh-CN"/>
        </w:rPr>
        <w:t xml:space="preserve">е покарання правопорушник </w:t>
      </w:r>
      <w:r>
        <w:rPr>
          <w:rFonts w:eastAsia="Times New Roman"/>
          <w:color w:val="1D1D1B"/>
          <w:szCs w:val="28"/>
          <w:shd w:val="clear" w:color="auto" w:fill="FFFFFF"/>
          <w:lang w:eastAsia="zh-CN"/>
        </w:rPr>
        <w:t>відбу</w:t>
      </w:r>
      <w:r w:rsidR="00A02519" w:rsidRPr="00A02519">
        <w:rPr>
          <w:rFonts w:eastAsia="Times New Roman"/>
          <w:color w:val="1D1D1B"/>
          <w:szCs w:val="28"/>
          <w:shd w:val="clear" w:color="auto" w:fill="FFFFFF"/>
          <w:lang w:eastAsia="zh-CN"/>
        </w:rPr>
        <w:t>в повністю, що</w:t>
      </w:r>
      <w:r>
        <w:rPr>
          <w:rFonts w:eastAsia="Times New Roman"/>
          <w:color w:val="1D1D1B"/>
          <w:szCs w:val="28"/>
          <w:shd w:val="clear" w:color="auto" w:fill="FFFFFF"/>
          <w:lang w:eastAsia="zh-CN"/>
        </w:rPr>
        <w:t xml:space="preserve"> підтверджується</w:t>
      </w:r>
      <w:r w:rsidR="00A02519" w:rsidRPr="00A02519">
        <w:rPr>
          <w:rFonts w:eastAsia="Times New Roman"/>
          <w:color w:val="1D1D1B"/>
          <w:szCs w:val="28"/>
          <w:shd w:val="clear" w:color="auto" w:fill="FFFFFF"/>
          <w:lang w:eastAsia="zh-CN"/>
        </w:rPr>
        <w:t xml:space="preserve"> відповідн</w:t>
      </w:r>
      <w:r>
        <w:rPr>
          <w:rFonts w:eastAsia="Times New Roman"/>
          <w:color w:val="1D1D1B"/>
          <w:szCs w:val="28"/>
          <w:shd w:val="clear" w:color="auto" w:fill="FFFFFF"/>
          <w:lang w:eastAsia="zh-CN"/>
        </w:rPr>
        <w:t>ими</w:t>
      </w:r>
      <w:r w:rsidR="00A02519" w:rsidRPr="00A02519">
        <w:rPr>
          <w:rFonts w:eastAsia="Times New Roman"/>
          <w:color w:val="1D1D1B"/>
          <w:szCs w:val="28"/>
          <w:shd w:val="clear" w:color="auto" w:fill="FFFFFF"/>
          <w:lang w:eastAsia="zh-CN"/>
        </w:rPr>
        <w:t xml:space="preserve"> доказ</w:t>
      </w:r>
      <w:r>
        <w:rPr>
          <w:rFonts w:eastAsia="Times New Roman"/>
          <w:color w:val="1D1D1B"/>
          <w:szCs w:val="28"/>
          <w:shd w:val="clear" w:color="auto" w:fill="FFFFFF"/>
          <w:lang w:eastAsia="zh-CN"/>
        </w:rPr>
        <w:t>ами</w:t>
      </w:r>
      <w:r w:rsidR="00A02519" w:rsidRPr="00A02519">
        <w:rPr>
          <w:rFonts w:eastAsia="Times New Roman"/>
          <w:color w:val="1D1D1B"/>
          <w:szCs w:val="28"/>
          <w:shd w:val="clear" w:color="auto" w:fill="FFFFFF"/>
          <w:lang w:eastAsia="zh-CN"/>
        </w:rPr>
        <w:t xml:space="preserve"> у справі. У зв’язку </w:t>
      </w:r>
      <w:r>
        <w:rPr>
          <w:rFonts w:eastAsia="Times New Roman"/>
          <w:color w:val="1D1D1B"/>
          <w:szCs w:val="28"/>
          <w:shd w:val="clear" w:color="auto" w:fill="FFFFFF"/>
          <w:lang w:eastAsia="zh-CN"/>
        </w:rPr>
        <w:t>і</w:t>
      </w:r>
      <w:r w:rsidR="00A02519" w:rsidRPr="00A02519">
        <w:rPr>
          <w:rFonts w:eastAsia="Times New Roman"/>
          <w:color w:val="1D1D1B"/>
          <w:szCs w:val="28"/>
          <w:shd w:val="clear" w:color="auto" w:fill="FFFFFF"/>
          <w:lang w:eastAsia="zh-CN"/>
        </w:rPr>
        <w:t xml:space="preserve">з </w:t>
      </w:r>
      <w:r>
        <w:rPr>
          <w:rFonts w:eastAsia="Times New Roman"/>
          <w:color w:val="1D1D1B"/>
          <w:szCs w:val="28"/>
          <w:shd w:val="clear" w:color="auto" w:fill="FFFFFF"/>
          <w:lang w:eastAsia="zh-CN"/>
        </w:rPr>
        <w:t>ц</w:t>
      </w:r>
      <w:r w:rsidR="00A02519" w:rsidRPr="00A02519">
        <w:rPr>
          <w:rFonts w:eastAsia="Times New Roman"/>
          <w:color w:val="1D1D1B"/>
          <w:szCs w:val="28"/>
          <w:shd w:val="clear" w:color="auto" w:fill="FFFFFF"/>
          <w:lang w:eastAsia="zh-CN"/>
        </w:rPr>
        <w:t>им суддя Юр’єв О.Ю. вважає, що мета накладення стягнення досягнута.</w:t>
      </w:r>
    </w:p>
    <w:p w:rsidR="001A1EB8"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Відповідно до статті 277 КУпАП справи про адміністративні правопорушення за статтею 173 КУпАП розглядаються упродовж доби. </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Особа, яка притягалась до адміністративної відповідальності, була доставлена до </w:t>
      </w:r>
      <w:proofErr w:type="spellStart"/>
      <w:r w:rsidR="001A1EB8">
        <w:rPr>
          <w:rFonts w:ascii="ProbaPro" w:hAnsi="ProbaPro"/>
          <w:color w:val="1D1D1B"/>
          <w:shd w:val="clear" w:color="auto" w:fill="FFFFFF"/>
        </w:rPr>
        <w:t>Межівського</w:t>
      </w:r>
      <w:proofErr w:type="spellEnd"/>
      <w:r w:rsidR="001A1EB8">
        <w:rPr>
          <w:rFonts w:ascii="ProbaPro" w:hAnsi="ProbaPro"/>
          <w:color w:val="1D1D1B"/>
          <w:shd w:val="clear" w:color="auto" w:fill="FFFFFF"/>
        </w:rPr>
        <w:t xml:space="preserve"> районного суду Дніпропетровської області </w:t>
      </w:r>
      <w:r w:rsidRPr="00A02519">
        <w:rPr>
          <w:rFonts w:eastAsia="Times New Roman"/>
          <w:color w:val="1D1D1B"/>
          <w:szCs w:val="28"/>
          <w:shd w:val="clear" w:color="auto" w:fill="FFFFFF"/>
          <w:lang w:eastAsia="zh-CN"/>
        </w:rPr>
        <w:t xml:space="preserve">для </w:t>
      </w:r>
      <w:r w:rsidRPr="00A02519">
        <w:rPr>
          <w:rFonts w:eastAsia="Times New Roman"/>
          <w:color w:val="1D1D1B"/>
          <w:szCs w:val="28"/>
          <w:shd w:val="clear" w:color="auto" w:fill="FFFFFF"/>
          <w:lang w:eastAsia="zh-CN"/>
        </w:rPr>
        <w:lastRenderedPageBreak/>
        <w:t>розгляду справи. Згідно</w:t>
      </w:r>
      <w:r w:rsidR="001A1EB8">
        <w:rPr>
          <w:rFonts w:eastAsia="Times New Roman"/>
          <w:color w:val="1D1D1B"/>
          <w:szCs w:val="28"/>
          <w:shd w:val="clear" w:color="auto" w:fill="FFFFFF"/>
          <w:lang w:eastAsia="zh-CN"/>
        </w:rPr>
        <w:t xml:space="preserve"> із</w:t>
      </w:r>
      <w:r w:rsidRPr="00A02519">
        <w:rPr>
          <w:rFonts w:eastAsia="Times New Roman"/>
          <w:color w:val="1D1D1B"/>
          <w:szCs w:val="28"/>
          <w:shd w:val="clear" w:color="auto" w:fill="FFFFFF"/>
          <w:lang w:eastAsia="zh-CN"/>
        </w:rPr>
        <w:t xml:space="preserve"> протокол</w:t>
      </w:r>
      <w:r w:rsidR="001A1EB8">
        <w:rPr>
          <w:rFonts w:eastAsia="Times New Roman"/>
          <w:color w:val="1D1D1B"/>
          <w:szCs w:val="28"/>
          <w:shd w:val="clear" w:color="auto" w:fill="FFFFFF"/>
          <w:lang w:eastAsia="zh-CN"/>
        </w:rPr>
        <w:t>ом автоматизованого розподілу</w:t>
      </w:r>
      <w:r w:rsidRPr="00A02519">
        <w:rPr>
          <w:rFonts w:eastAsia="Times New Roman"/>
          <w:color w:val="1D1D1B"/>
          <w:szCs w:val="28"/>
          <w:shd w:val="clear" w:color="auto" w:fill="FFFFFF"/>
          <w:lang w:eastAsia="zh-CN"/>
        </w:rPr>
        <w:t xml:space="preserve"> справа передана судді Юр’єву О.Ю. як головуючому судді. П</w:t>
      </w:r>
      <w:r w:rsidR="001A1EB8">
        <w:rPr>
          <w:rFonts w:eastAsia="Times New Roman"/>
          <w:color w:val="1D1D1B"/>
          <w:szCs w:val="28"/>
          <w:shd w:val="clear" w:color="auto" w:fill="FFFFFF"/>
          <w:lang w:eastAsia="zh-CN"/>
        </w:rPr>
        <w:t>ід час</w:t>
      </w:r>
      <w:r w:rsidRPr="00A02519">
        <w:rPr>
          <w:rFonts w:eastAsia="Times New Roman"/>
          <w:color w:val="1D1D1B"/>
          <w:szCs w:val="28"/>
          <w:shd w:val="clear" w:color="auto" w:fill="FFFFFF"/>
          <w:lang w:eastAsia="zh-CN"/>
        </w:rPr>
        <w:t xml:space="preserve"> підготов</w:t>
      </w:r>
      <w:r w:rsidR="001A1EB8">
        <w:rPr>
          <w:rFonts w:eastAsia="Times New Roman"/>
          <w:color w:val="1D1D1B"/>
          <w:szCs w:val="28"/>
          <w:shd w:val="clear" w:color="auto" w:fill="FFFFFF"/>
          <w:lang w:eastAsia="zh-CN"/>
        </w:rPr>
        <w:t>ки</w:t>
      </w:r>
      <w:r w:rsidRPr="00A02519">
        <w:rPr>
          <w:rFonts w:eastAsia="Times New Roman"/>
          <w:color w:val="1D1D1B"/>
          <w:szCs w:val="28"/>
          <w:shd w:val="clear" w:color="auto" w:fill="FFFFFF"/>
          <w:lang w:eastAsia="zh-CN"/>
        </w:rPr>
        <w:t xml:space="preserve"> до розгляду</w:t>
      </w:r>
      <w:r w:rsidR="001A1EB8">
        <w:rPr>
          <w:rFonts w:eastAsia="Times New Roman"/>
          <w:color w:val="1D1D1B"/>
          <w:szCs w:val="28"/>
          <w:shd w:val="clear" w:color="auto" w:fill="FFFFFF"/>
          <w:lang w:eastAsia="zh-CN"/>
        </w:rPr>
        <w:t xml:space="preserve"> справи</w:t>
      </w:r>
      <w:r w:rsidRPr="00A02519">
        <w:rPr>
          <w:rFonts w:eastAsia="Times New Roman"/>
          <w:color w:val="1D1D1B"/>
          <w:szCs w:val="28"/>
          <w:shd w:val="clear" w:color="auto" w:fill="FFFFFF"/>
          <w:lang w:eastAsia="zh-CN"/>
        </w:rPr>
        <w:t xml:space="preserve"> судд</w:t>
      </w:r>
      <w:r w:rsidR="001A1EB8">
        <w:rPr>
          <w:rFonts w:eastAsia="Times New Roman"/>
          <w:color w:val="1D1D1B"/>
          <w:szCs w:val="28"/>
          <w:shd w:val="clear" w:color="auto" w:fill="FFFFFF"/>
          <w:lang w:eastAsia="zh-CN"/>
        </w:rPr>
        <w:t>я</w:t>
      </w:r>
      <w:r w:rsidRPr="00A02519">
        <w:rPr>
          <w:rFonts w:eastAsia="Times New Roman"/>
          <w:color w:val="1D1D1B"/>
          <w:szCs w:val="28"/>
          <w:shd w:val="clear" w:color="auto" w:fill="FFFFFF"/>
          <w:lang w:eastAsia="zh-CN"/>
        </w:rPr>
        <w:t xml:space="preserve"> встанов</w:t>
      </w:r>
      <w:r w:rsidR="001A1EB8">
        <w:rPr>
          <w:rFonts w:eastAsia="Times New Roman"/>
          <w:color w:val="1D1D1B"/>
          <w:szCs w:val="28"/>
          <w:shd w:val="clear" w:color="auto" w:fill="FFFFFF"/>
          <w:lang w:eastAsia="zh-CN"/>
        </w:rPr>
        <w:t>ив</w:t>
      </w:r>
      <w:r w:rsidRPr="00A02519">
        <w:rPr>
          <w:rFonts w:eastAsia="Times New Roman"/>
          <w:color w:val="1D1D1B"/>
          <w:szCs w:val="28"/>
          <w:shd w:val="clear" w:color="auto" w:fill="FFFFFF"/>
          <w:lang w:eastAsia="zh-CN"/>
        </w:rPr>
        <w:t xml:space="preserve">, що у його провадженні перебуває дві справи </w:t>
      </w:r>
      <w:r w:rsidR="001A1EB8">
        <w:rPr>
          <w:rFonts w:eastAsia="Times New Roman"/>
          <w:color w:val="1D1D1B"/>
          <w:szCs w:val="28"/>
          <w:shd w:val="clear" w:color="auto" w:fill="FFFFFF"/>
          <w:lang w:eastAsia="zh-CN"/>
        </w:rPr>
        <w:t>стосовно</w:t>
      </w:r>
      <w:r w:rsidRPr="00A02519">
        <w:rPr>
          <w:rFonts w:eastAsia="Times New Roman"/>
          <w:color w:val="1D1D1B"/>
          <w:szCs w:val="28"/>
          <w:shd w:val="clear" w:color="auto" w:fill="FFFFFF"/>
          <w:lang w:eastAsia="zh-CN"/>
        </w:rPr>
        <w:t xml:space="preserve"> однієї особи та </w:t>
      </w:r>
      <w:r w:rsidR="002733D1">
        <w:rPr>
          <w:rFonts w:eastAsia="Times New Roman"/>
          <w:color w:val="1D1D1B"/>
          <w:szCs w:val="28"/>
          <w:shd w:val="clear" w:color="auto" w:fill="FFFFFF"/>
          <w:lang w:eastAsia="zh-CN"/>
        </w:rPr>
        <w:t>на підставі</w:t>
      </w:r>
      <w:r w:rsidRPr="00A02519">
        <w:rPr>
          <w:rFonts w:eastAsia="Times New Roman"/>
          <w:color w:val="1D1D1B"/>
          <w:szCs w:val="28"/>
          <w:shd w:val="clear" w:color="auto" w:fill="FFFFFF"/>
          <w:lang w:eastAsia="zh-CN"/>
        </w:rPr>
        <w:t xml:space="preserve"> клопотання </w:t>
      </w:r>
      <w:r w:rsidR="002733D1">
        <w:rPr>
          <w:rFonts w:eastAsia="Times New Roman"/>
          <w:color w:val="1D1D1B"/>
          <w:szCs w:val="28"/>
          <w:shd w:val="clear" w:color="auto" w:fill="FFFFFF"/>
          <w:lang w:eastAsia="zh-CN"/>
        </w:rPr>
        <w:t>ціє</w:t>
      </w:r>
      <w:r w:rsidRPr="00A02519">
        <w:rPr>
          <w:rFonts w:eastAsia="Times New Roman"/>
          <w:color w:val="1D1D1B"/>
          <w:szCs w:val="28"/>
          <w:shd w:val="clear" w:color="auto" w:fill="FFFFFF"/>
          <w:lang w:eastAsia="zh-CN"/>
        </w:rPr>
        <w:t xml:space="preserve">ї особи про розгляд </w:t>
      </w:r>
      <w:r w:rsidR="002733D1">
        <w:rPr>
          <w:rFonts w:eastAsia="Times New Roman"/>
          <w:color w:val="1D1D1B"/>
          <w:szCs w:val="28"/>
          <w:shd w:val="clear" w:color="auto" w:fill="FFFFFF"/>
          <w:lang w:eastAsia="zh-CN"/>
        </w:rPr>
        <w:t>так</w:t>
      </w:r>
      <w:r w:rsidRPr="00A02519">
        <w:rPr>
          <w:rFonts w:eastAsia="Times New Roman"/>
          <w:color w:val="1D1D1B"/>
          <w:szCs w:val="28"/>
          <w:shd w:val="clear" w:color="auto" w:fill="FFFFFF"/>
          <w:lang w:eastAsia="zh-CN"/>
        </w:rPr>
        <w:t xml:space="preserve">их справ </w:t>
      </w:r>
      <w:r w:rsidR="002733D1" w:rsidRPr="00A02519">
        <w:rPr>
          <w:rFonts w:eastAsia="Times New Roman"/>
          <w:color w:val="1D1D1B"/>
          <w:szCs w:val="28"/>
          <w:shd w:val="clear" w:color="auto" w:fill="FFFFFF"/>
          <w:lang w:eastAsia="zh-CN"/>
        </w:rPr>
        <w:t>одночасн</w:t>
      </w:r>
      <w:r w:rsidR="002733D1">
        <w:rPr>
          <w:rFonts w:eastAsia="Times New Roman"/>
          <w:color w:val="1D1D1B"/>
          <w:szCs w:val="28"/>
          <w:shd w:val="clear" w:color="auto" w:fill="FFFFFF"/>
          <w:lang w:eastAsia="zh-CN"/>
        </w:rPr>
        <w:t>о</w:t>
      </w:r>
      <w:r w:rsidR="002733D1" w:rsidRPr="00A02519">
        <w:rPr>
          <w:rFonts w:eastAsia="Times New Roman"/>
          <w:color w:val="1D1D1B"/>
          <w:szCs w:val="28"/>
          <w:shd w:val="clear" w:color="auto" w:fill="FFFFFF"/>
          <w:lang w:eastAsia="zh-CN"/>
        </w:rPr>
        <w:t xml:space="preserve"> </w:t>
      </w:r>
      <w:r w:rsidRPr="00A02519">
        <w:rPr>
          <w:rFonts w:eastAsia="Times New Roman"/>
          <w:color w:val="1D1D1B"/>
          <w:szCs w:val="28"/>
          <w:shd w:val="clear" w:color="auto" w:fill="FFFFFF"/>
          <w:lang w:eastAsia="zh-CN"/>
        </w:rPr>
        <w:t>та їх об’єднання прийня</w:t>
      </w:r>
      <w:r w:rsidR="002733D1">
        <w:rPr>
          <w:rFonts w:eastAsia="Times New Roman"/>
          <w:color w:val="1D1D1B"/>
          <w:szCs w:val="28"/>
          <w:shd w:val="clear" w:color="auto" w:fill="FFFFFF"/>
          <w:lang w:eastAsia="zh-CN"/>
        </w:rPr>
        <w:t>в</w:t>
      </w:r>
      <w:r w:rsidRPr="00A02519">
        <w:rPr>
          <w:rFonts w:eastAsia="Times New Roman"/>
          <w:color w:val="1D1D1B"/>
          <w:szCs w:val="28"/>
          <w:shd w:val="clear" w:color="auto" w:fill="FFFFFF"/>
          <w:lang w:eastAsia="zh-CN"/>
        </w:rPr>
        <w:t xml:space="preserve"> рішення</w:t>
      </w:r>
      <w:r w:rsidR="002733D1">
        <w:rPr>
          <w:rFonts w:eastAsia="Times New Roman"/>
          <w:color w:val="1D1D1B"/>
          <w:szCs w:val="28"/>
          <w:shd w:val="clear" w:color="auto" w:fill="FFFFFF"/>
          <w:lang w:eastAsia="zh-CN"/>
        </w:rPr>
        <w:t xml:space="preserve"> про розгляд</w:t>
      </w:r>
      <w:r w:rsidRPr="00A02519">
        <w:rPr>
          <w:rFonts w:eastAsia="Times New Roman"/>
          <w:color w:val="1D1D1B"/>
          <w:szCs w:val="28"/>
          <w:shd w:val="clear" w:color="auto" w:fill="FFFFFF"/>
          <w:lang w:eastAsia="zh-CN"/>
        </w:rPr>
        <w:t xml:space="preserve"> ц</w:t>
      </w:r>
      <w:r w:rsidR="002733D1">
        <w:rPr>
          <w:rFonts w:eastAsia="Times New Roman"/>
          <w:color w:val="1D1D1B"/>
          <w:szCs w:val="28"/>
          <w:shd w:val="clear" w:color="auto" w:fill="FFFFFF"/>
          <w:lang w:eastAsia="zh-CN"/>
        </w:rPr>
        <w:t>их</w:t>
      </w:r>
      <w:r w:rsidRPr="00A02519">
        <w:rPr>
          <w:rFonts w:eastAsia="Times New Roman"/>
          <w:color w:val="1D1D1B"/>
          <w:szCs w:val="28"/>
          <w:shd w:val="clear" w:color="auto" w:fill="FFFFFF"/>
          <w:lang w:eastAsia="zh-CN"/>
        </w:rPr>
        <w:t xml:space="preserve"> справ одночасно, об’єднати їх в одне провадження </w:t>
      </w:r>
      <w:r w:rsidR="002733D1">
        <w:rPr>
          <w:rFonts w:eastAsia="Times New Roman"/>
          <w:color w:val="1D1D1B"/>
          <w:szCs w:val="28"/>
          <w:shd w:val="clear" w:color="auto" w:fill="FFFFFF"/>
          <w:lang w:eastAsia="zh-CN"/>
        </w:rPr>
        <w:t>відповідно до</w:t>
      </w:r>
      <w:r w:rsidR="005D05EE">
        <w:rPr>
          <w:rFonts w:eastAsia="Times New Roman"/>
          <w:color w:val="1D1D1B"/>
          <w:szCs w:val="28"/>
          <w:shd w:val="clear" w:color="auto" w:fill="FFFFFF"/>
          <w:lang w:eastAsia="zh-CN"/>
        </w:rPr>
        <w:t xml:space="preserve"> статті</w:t>
      </w:r>
      <w:r w:rsidRPr="00A02519">
        <w:rPr>
          <w:rFonts w:eastAsia="Times New Roman"/>
          <w:color w:val="1D1D1B"/>
          <w:szCs w:val="28"/>
          <w:shd w:val="clear" w:color="auto" w:fill="FFFFFF"/>
          <w:lang w:eastAsia="zh-CN"/>
        </w:rPr>
        <w:t xml:space="preserve"> 36 КУпАП. Відкладання розгляду справи за статтею 173 КУпАП </w:t>
      </w:r>
      <w:r w:rsidR="005D05EE">
        <w:rPr>
          <w:rFonts w:eastAsia="Times New Roman"/>
          <w:color w:val="1D1D1B"/>
          <w:szCs w:val="28"/>
          <w:shd w:val="clear" w:color="auto" w:fill="FFFFFF"/>
          <w:lang w:eastAsia="zh-CN"/>
        </w:rPr>
        <w:t>могло призвести</w:t>
      </w:r>
      <w:r w:rsidRPr="00A02519">
        <w:rPr>
          <w:rFonts w:eastAsia="Times New Roman"/>
          <w:color w:val="1D1D1B"/>
          <w:szCs w:val="28"/>
          <w:shd w:val="clear" w:color="auto" w:fill="FFFFFF"/>
          <w:lang w:eastAsia="zh-CN"/>
        </w:rPr>
        <w:t xml:space="preserve"> до порушення строків розгляду справи</w:t>
      </w:r>
      <w:r w:rsidR="005D05EE">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особа, яка притягувалас</w:t>
      </w:r>
      <w:r w:rsidR="005D05EE">
        <w:rPr>
          <w:rFonts w:eastAsia="Times New Roman"/>
          <w:color w:val="1D1D1B"/>
          <w:szCs w:val="28"/>
          <w:shd w:val="clear" w:color="auto" w:fill="FFFFFF"/>
          <w:lang w:eastAsia="zh-CN"/>
        </w:rPr>
        <w:t>я</w:t>
      </w:r>
      <w:r w:rsidRPr="00A02519">
        <w:rPr>
          <w:rFonts w:eastAsia="Times New Roman"/>
          <w:color w:val="1D1D1B"/>
          <w:szCs w:val="28"/>
          <w:shd w:val="clear" w:color="auto" w:fill="FFFFFF"/>
          <w:lang w:eastAsia="zh-CN"/>
        </w:rPr>
        <w:t xml:space="preserve"> до адміністративної відповідальності</w:t>
      </w:r>
      <w:r w:rsidR="005D05EE">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не клопотала про відкладення розгляду</w:t>
      </w:r>
      <w:r w:rsidR="005D05EE">
        <w:rPr>
          <w:rFonts w:eastAsia="Times New Roman"/>
          <w:color w:val="1D1D1B"/>
          <w:szCs w:val="28"/>
          <w:shd w:val="clear" w:color="auto" w:fill="FFFFFF"/>
          <w:lang w:eastAsia="zh-CN"/>
        </w:rPr>
        <w:t xml:space="preserve"> справи</w:t>
      </w:r>
      <w:r w:rsidRPr="00A02519">
        <w:rPr>
          <w:rFonts w:eastAsia="Times New Roman"/>
          <w:color w:val="1D1D1B"/>
          <w:szCs w:val="28"/>
          <w:shd w:val="clear" w:color="auto" w:fill="FFFFFF"/>
          <w:lang w:eastAsia="zh-CN"/>
        </w:rPr>
        <w:t>.</w:t>
      </w:r>
    </w:p>
    <w:p w:rsidR="00A02519" w:rsidRPr="00A02519" w:rsidRDefault="00DE64F6"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У</w:t>
      </w:r>
      <w:r w:rsidR="00A02519" w:rsidRPr="00A02519">
        <w:rPr>
          <w:rFonts w:eastAsia="Times New Roman"/>
          <w:color w:val="1D1D1B"/>
          <w:szCs w:val="28"/>
          <w:shd w:val="clear" w:color="auto" w:fill="FFFFFF"/>
          <w:lang w:eastAsia="zh-CN"/>
        </w:rPr>
        <w:t xml:space="preserve"> рішенні </w:t>
      </w:r>
      <w:r w:rsidRPr="00A02519">
        <w:rPr>
          <w:rFonts w:eastAsia="Times New Roman"/>
          <w:color w:val="000000"/>
          <w:spacing w:val="-4"/>
          <w:szCs w:val="28"/>
          <w:lang w:eastAsia="zh-CN"/>
        </w:rPr>
        <w:t>Третьої Дисциплінарної палати</w:t>
      </w:r>
      <w:r w:rsidR="00A02519" w:rsidRPr="00A02519">
        <w:rPr>
          <w:rFonts w:eastAsia="Times New Roman"/>
          <w:color w:val="1D1D1B"/>
          <w:szCs w:val="28"/>
          <w:shd w:val="clear" w:color="auto" w:fill="FFFFFF"/>
          <w:lang w:eastAsia="zh-CN"/>
        </w:rPr>
        <w:t xml:space="preserve"> зазначено, що постанов</w:t>
      </w:r>
      <w:r w:rsidR="00F46E84">
        <w:rPr>
          <w:rFonts w:eastAsia="Times New Roman"/>
          <w:color w:val="1D1D1B"/>
          <w:szCs w:val="28"/>
          <w:shd w:val="clear" w:color="auto" w:fill="FFFFFF"/>
          <w:lang w:eastAsia="zh-CN"/>
        </w:rPr>
        <w:t>а</w:t>
      </w:r>
      <w:r w:rsidR="00A02519" w:rsidRPr="00A02519">
        <w:rPr>
          <w:rFonts w:eastAsia="Times New Roman"/>
          <w:color w:val="1D1D1B"/>
          <w:szCs w:val="28"/>
          <w:shd w:val="clear" w:color="auto" w:fill="FFFFFF"/>
          <w:lang w:eastAsia="zh-CN"/>
        </w:rPr>
        <w:t xml:space="preserve"> суду не </w:t>
      </w:r>
      <w:r w:rsidR="00F46E84">
        <w:rPr>
          <w:rFonts w:eastAsia="Times New Roman"/>
          <w:color w:val="1D1D1B"/>
          <w:szCs w:val="28"/>
          <w:shd w:val="clear" w:color="auto" w:fill="FFFFFF"/>
          <w:lang w:eastAsia="zh-CN"/>
        </w:rPr>
        <w:t>містить</w:t>
      </w:r>
      <w:r w:rsidR="00A02519" w:rsidRPr="00A02519">
        <w:rPr>
          <w:rFonts w:eastAsia="Times New Roman"/>
          <w:color w:val="1D1D1B"/>
          <w:szCs w:val="28"/>
          <w:shd w:val="clear" w:color="auto" w:fill="FFFFFF"/>
          <w:lang w:eastAsia="zh-CN"/>
        </w:rPr>
        <w:t xml:space="preserve"> мотивів, чому суддя дійшов висновку, що громадські роботи є більш серйозним стягненням, ніж позбавлення права керування транспортними засобами, якщо ці стягнення перебувають на одному рівні. </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На противагу вказаному суддя </w:t>
      </w:r>
      <w:r w:rsidR="00F46E84">
        <w:rPr>
          <w:rFonts w:eastAsia="Times New Roman"/>
          <w:color w:val="1D1D1B"/>
          <w:szCs w:val="28"/>
          <w:shd w:val="clear" w:color="auto" w:fill="FFFFFF"/>
          <w:lang w:eastAsia="zh-CN"/>
        </w:rPr>
        <w:t>зазначив</w:t>
      </w:r>
      <w:r w:rsidRPr="00A02519">
        <w:rPr>
          <w:rFonts w:eastAsia="Times New Roman"/>
          <w:color w:val="1D1D1B"/>
          <w:szCs w:val="28"/>
          <w:shd w:val="clear" w:color="auto" w:fill="FFFFFF"/>
          <w:lang w:eastAsia="zh-CN"/>
        </w:rPr>
        <w:t xml:space="preserve">, що </w:t>
      </w:r>
      <w:r w:rsidR="00F46E84">
        <w:rPr>
          <w:rFonts w:eastAsia="Times New Roman"/>
          <w:color w:val="1D1D1B"/>
          <w:szCs w:val="28"/>
          <w:shd w:val="clear" w:color="auto" w:fill="FFFFFF"/>
          <w:lang w:eastAsia="zh-CN"/>
        </w:rPr>
        <w:t>так</w:t>
      </w:r>
      <w:r w:rsidRPr="00A02519">
        <w:rPr>
          <w:rFonts w:eastAsia="Times New Roman"/>
          <w:color w:val="1D1D1B"/>
          <w:szCs w:val="28"/>
          <w:shd w:val="clear" w:color="auto" w:fill="FFFFFF"/>
          <w:lang w:eastAsia="zh-CN"/>
        </w:rPr>
        <w:t>е твердження не відповідає чинному законодавству, зокрема нормам КУпАП, оскільки санкція статті 173 КУпАП застосована при обранні міри покарання правопорушник</w:t>
      </w:r>
      <w:r w:rsidR="00F46E84">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 xml:space="preserve"> як </w:t>
      </w:r>
      <w:r w:rsidR="00F46E84">
        <w:rPr>
          <w:rFonts w:eastAsia="Times New Roman"/>
          <w:color w:val="1D1D1B"/>
          <w:szCs w:val="28"/>
          <w:shd w:val="clear" w:color="auto" w:fill="FFFFFF"/>
          <w:lang w:eastAsia="zh-CN"/>
        </w:rPr>
        <w:t>покарання</w:t>
      </w:r>
      <w:r w:rsidRPr="00A02519">
        <w:rPr>
          <w:rFonts w:eastAsia="Times New Roman"/>
          <w:color w:val="1D1D1B"/>
          <w:szCs w:val="28"/>
          <w:shd w:val="clear" w:color="auto" w:fill="FFFFFF"/>
          <w:lang w:eastAsia="zh-CN"/>
        </w:rPr>
        <w:t xml:space="preserve"> за більш серйозне правопорушення, оскіл</w:t>
      </w:r>
      <w:r w:rsidR="00F46E84">
        <w:rPr>
          <w:rFonts w:eastAsia="Times New Roman"/>
          <w:color w:val="1D1D1B"/>
          <w:szCs w:val="28"/>
          <w:shd w:val="clear" w:color="auto" w:fill="FFFFFF"/>
          <w:lang w:eastAsia="zh-CN"/>
        </w:rPr>
        <w:t>ь</w:t>
      </w:r>
      <w:r w:rsidRPr="00A02519">
        <w:rPr>
          <w:rFonts w:eastAsia="Times New Roman"/>
          <w:color w:val="1D1D1B"/>
          <w:szCs w:val="28"/>
          <w:shd w:val="clear" w:color="auto" w:fill="FFFFFF"/>
          <w:lang w:eastAsia="zh-CN"/>
        </w:rPr>
        <w:t xml:space="preserve">ки санкція цієї статті </w:t>
      </w:r>
      <w:r w:rsidR="00F46E84">
        <w:rPr>
          <w:rFonts w:eastAsia="Times New Roman"/>
          <w:color w:val="1D1D1B"/>
          <w:szCs w:val="28"/>
          <w:shd w:val="clear" w:color="auto" w:fill="FFFFFF"/>
          <w:lang w:eastAsia="zh-CN"/>
        </w:rPr>
        <w:t>передбачає</w:t>
      </w:r>
      <w:r w:rsidRPr="00A02519">
        <w:rPr>
          <w:rFonts w:eastAsia="Times New Roman"/>
          <w:color w:val="1D1D1B"/>
          <w:szCs w:val="28"/>
          <w:shd w:val="clear" w:color="auto" w:fill="FFFFFF"/>
          <w:lang w:eastAsia="zh-CN"/>
        </w:rPr>
        <w:t xml:space="preserve"> такі види покарань</w:t>
      </w:r>
      <w:r w:rsidR="00F46E84">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як громадські роботи та адміністративний арешт, які є більш тяжкими</w:t>
      </w:r>
      <w:r w:rsidR="00F46E84">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w:t>
      </w:r>
      <w:r w:rsidR="00F46E84">
        <w:rPr>
          <w:rFonts w:eastAsia="Times New Roman"/>
          <w:color w:val="1D1D1B"/>
          <w:szCs w:val="28"/>
          <w:shd w:val="clear" w:color="auto" w:fill="FFFFFF"/>
          <w:lang w:eastAsia="zh-CN"/>
        </w:rPr>
        <w:t>ніж</w:t>
      </w:r>
      <w:r w:rsidRPr="00A02519">
        <w:rPr>
          <w:rFonts w:eastAsia="Times New Roman"/>
          <w:color w:val="1D1D1B"/>
          <w:szCs w:val="28"/>
          <w:shd w:val="clear" w:color="auto" w:fill="FFFFFF"/>
          <w:lang w:eastAsia="zh-CN"/>
        </w:rPr>
        <w:t xml:space="preserve"> покарання у виді штрафу та позбавлення спеціального права. </w:t>
      </w:r>
      <w:r w:rsidR="00F46E84">
        <w:rPr>
          <w:rFonts w:eastAsia="Times New Roman"/>
          <w:color w:val="1D1D1B"/>
          <w:szCs w:val="28"/>
          <w:shd w:val="clear" w:color="auto" w:fill="FFFFFF"/>
          <w:lang w:eastAsia="zh-CN"/>
        </w:rPr>
        <w:t>Отже, під час</w:t>
      </w:r>
      <w:r w:rsidRPr="00A02519">
        <w:rPr>
          <w:rFonts w:eastAsia="Times New Roman"/>
          <w:color w:val="1D1D1B"/>
          <w:szCs w:val="28"/>
          <w:shd w:val="clear" w:color="auto" w:fill="FFFFFF"/>
          <w:lang w:eastAsia="zh-CN"/>
        </w:rPr>
        <w:t xml:space="preserve"> розгляд</w:t>
      </w:r>
      <w:r w:rsidR="00F46E84">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 xml:space="preserve"> об’єднаної адміністративної справи </w:t>
      </w:r>
      <w:r w:rsidR="00E35FE9">
        <w:rPr>
          <w:rFonts w:eastAsia="Times New Roman"/>
          <w:color w:val="1D1D1B"/>
          <w:szCs w:val="28"/>
          <w:shd w:val="clear" w:color="auto" w:fill="FFFFFF"/>
          <w:lang w:eastAsia="zh-CN"/>
        </w:rPr>
        <w:t>застосував до правопорушника</w:t>
      </w:r>
      <w:r w:rsidRPr="00A02519">
        <w:rPr>
          <w:rFonts w:eastAsia="Times New Roman"/>
          <w:color w:val="1D1D1B"/>
          <w:szCs w:val="28"/>
          <w:shd w:val="clear" w:color="auto" w:fill="FFFFFF"/>
          <w:lang w:eastAsia="zh-CN"/>
        </w:rPr>
        <w:t xml:space="preserve"> стягнення в межах санкції статті 173 КУпАП</w:t>
      </w:r>
      <w:r w:rsidR="00E35FE9">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w:t>
      </w:r>
      <w:r w:rsidR="00E35FE9">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 xml:space="preserve">ншої альтернативи закон не </w:t>
      </w:r>
      <w:r w:rsidR="00E35FE9">
        <w:rPr>
          <w:rFonts w:eastAsia="Times New Roman"/>
          <w:color w:val="1D1D1B"/>
          <w:szCs w:val="28"/>
          <w:shd w:val="clear" w:color="auto" w:fill="FFFFFF"/>
          <w:lang w:eastAsia="zh-CN"/>
        </w:rPr>
        <w:t>встановлю</w:t>
      </w:r>
      <w:r w:rsidRPr="00A02519">
        <w:rPr>
          <w:rFonts w:eastAsia="Times New Roman"/>
          <w:color w:val="1D1D1B"/>
          <w:szCs w:val="28"/>
          <w:shd w:val="clear" w:color="auto" w:fill="FFFFFF"/>
          <w:lang w:eastAsia="zh-CN"/>
        </w:rPr>
        <w:t>є.</w:t>
      </w:r>
    </w:p>
    <w:p w:rsidR="00A02519" w:rsidRPr="004C6CEF" w:rsidRDefault="00E35FE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С</w:t>
      </w:r>
      <w:r w:rsidR="00A02519" w:rsidRPr="00A02519">
        <w:rPr>
          <w:rFonts w:eastAsia="Times New Roman"/>
          <w:color w:val="1D1D1B"/>
          <w:szCs w:val="28"/>
          <w:shd w:val="clear" w:color="auto" w:fill="FFFFFF"/>
          <w:lang w:eastAsia="zh-CN"/>
        </w:rPr>
        <w:t xml:space="preserve">уддя вважає, що </w:t>
      </w:r>
      <w:r>
        <w:rPr>
          <w:rFonts w:eastAsia="Times New Roman"/>
          <w:color w:val="1D1D1B"/>
          <w:szCs w:val="28"/>
          <w:shd w:val="clear" w:color="auto" w:fill="FFFFFF"/>
          <w:lang w:eastAsia="zh-CN"/>
        </w:rPr>
        <w:t>в цьому випадку виникла</w:t>
      </w:r>
      <w:r w:rsidR="00A02519" w:rsidRPr="00A02519">
        <w:rPr>
          <w:rFonts w:eastAsia="Times New Roman"/>
          <w:color w:val="1D1D1B"/>
          <w:szCs w:val="28"/>
          <w:shd w:val="clear" w:color="auto" w:fill="FFFFFF"/>
          <w:lang w:eastAsia="zh-CN"/>
        </w:rPr>
        <w:t xml:space="preserve"> колізія закону, коли одна стаття </w:t>
      </w:r>
      <w:r>
        <w:rPr>
          <w:rFonts w:eastAsia="Times New Roman"/>
          <w:color w:val="1D1D1B"/>
          <w:szCs w:val="28"/>
          <w:shd w:val="clear" w:color="auto" w:fill="FFFFFF"/>
          <w:lang w:eastAsia="zh-CN"/>
        </w:rPr>
        <w:t>КУпАП</w:t>
      </w:r>
      <w:r w:rsidR="00A02519" w:rsidRPr="00A02519">
        <w:rPr>
          <w:rFonts w:eastAsia="Times New Roman"/>
          <w:color w:val="1D1D1B"/>
          <w:szCs w:val="28"/>
          <w:shd w:val="clear" w:color="auto" w:fill="FFFFFF"/>
          <w:lang w:eastAsia="zh-CN"/>
        </w:rPr>
        <w:t xml:space="preserve"> </w:t>
      </w:r>
      <w:r>
        <w:rPr>
          <w:rFonts w:eastAsia="Times New Roman"/>
          <w:color w:val="1D1D1B"/>
          <w:szCs w:val="28"/>
          <w:shd w:val="clear" w:color="auto" w:fill="FFFFFF"/>
          <w:lang w:eastAsia="zh-CN"/>
        </w:rPr>
        <w:t>встановлює</w:t>
      </w:r>
      <w:r w:rsidR="00A02519" w:rsidRPr="00A02519">
        <w:rPr>
          <w:rFonts w:eastAsia="Times New Roman"/>
          <w:color w:val="1D1D1B"/>
          <w:szCs w:val="28"/>
          <w:shd w:val="clear" w:color="auto" w:fill="FFFFFF"/>
          <w:lang w:eastAsia="zh-CN"/>
        </w:rPr>
        <w:t xml:space="preserve"> основне покарання у виді позбавлення права (стаття</w:t>
      </w:r>
      <w:r>
        <w:rPr>
          <w:rFonts w:eastAsia="Times New Roman"/>
          <w:color w:val="1D1D1B"/>
          <w:szCs w:val="28"/>
          <w:shd w:val="clear" w:color="auto" w:fill="FFFFFF"/>
          <w:lang w:eastAsia="zh-CN"/>
        </w:rPr>
        <w:t> </w:t>
      </w:r>
      <w:r w:rsidR="00A02519" w:rsidRPr="00A02519">
        <w:rPr>
          <w:rFonts w:eastAsia="Times New Roman"/>
          <w:color w:val="1D1D1B"/>
          <w:szCs w:val="28"/>
          <w:shd w:val="clear" w:color="auto" w:fill="FFFFFF"/>
          <w:lang w:eastAsia="zh-CN"/>
        </w:rPr>
        <w:t xml:space="preserve">130), </w:t>
      </w:r>
      <w:r>
        <w:rPr>
          <w:rFonts w:eastAsia="Times New Roman"/>
          <w:color w:val="1D1D1B"/>
          <w:szCs w:val="28"/>
          <w:shd w:val="clear" w:color="auto" w:fill="FFFFFF"/>
          <w:lang w:eastAsia="zh-CN"/>
        </w:rPr>
        <w:t xml:space="preserve">а </w:t>
      </w:r>
      <w:r w:rsidR="00A02519" w:rsidRPr="00A02519">
        <w:rPr>
          <w:rFonts w:eastAsia="Times New Roman"/>
          <w:color w:val="1D1D1B"/>
          <w:szCs w:val="28"/>
          <w:shd w:val="clear" w:color="auto" w:fill="FFFFFF"/>
          <w:lang w:eastAsia="zh-CN"/>
        </w:rPr>
        <w:t>інші статті</w:t>
      </w:r>
      <w:r>
        <w:rPr>
          <w:rFonts w:eastAsia="Times New Roman"/>
          <w:color w:val="1D1D1B"/>
          <w:szCs w:val="28"/>
          <w:shd w:val="clear" w:color="auto" w:fill="FFFFFF"/>
          <w:lang w:eastAsia="zh-CN"/>
        </w:rPr>
        <w:t xml:space="preserve"> </w:t>
      </w:r>
      <w:r w:rsidR="00C605F3">
        <w:rPr>
          <w:rFonts w:eastAsia="Times New Roman"/>
          <w:color w:val="1D1D1B"/>
          <w:szCs w:val="28"/>
          <w:shd w:val="clear" w:color="auto" w:fill="FFFFFF"/>
          <w:lang w:eastAsia="zh-CN"/>
        </w:rPr>
        <w:t>КУпАП</w:t>
      </w:r>
      <w:r w:rsidR="00A02519" w:rsidRPr="00A02519">
        <w:rPr>
          <w:rFonts w:eastAsia="Times New Roman"/>
          <w:color w:val="1D1D1B"/>
          <w:szCs w:val="28"/>
          <w:shd w:val="clear" w:color="auto" w:fill="FFFFFF"/>
          <w:lang w:eastAsia="zh-CN"/>
        </w:rPr>
        <w:t xml:space="preserve"> зобов’язують суд об’єднати справи </w:t>
      </w:r>
      <w:r w:rsidR="00C605F3">
        <w:rPr>
          <w:rFonts w:eastAsia="Times New Roman"/>
          <w:color w:val="1D1D1B"/>
          <w:szCs w:val="28"/>
          <w:shd w:val="clear" w:color="auto" w:fill="FFFFFF"/>
          <w:lang w:eastAsia="zh-CN"/>
        </w:rPr>
        <w:t xml:space="preserve">стосовно </w:t>
      </w:r>
      <w:r w:rsidR="00A02519" w:rsidRPr="00A02519">
        <w:rPr>
          <w:rFonts w:eastAsia="Times New Roman"/>
          <w:color w:val="1D1D1B"/>
          <w:szCs w:val="28"/>
          <w:shd w:val="clear" w:color="auto" w:fill="FFFFFF"/>
          <w:lang w:eastAsia="zh-CN"/>
        </w:rPr>
        <w:t>одного правопорушника в одне провадження і накласти стягнення в межах санкції за більш серйозне правопорушення, яким</w:t>
      </w:r>
      <w:r w:rsidR="00C605F3">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 xml:space="preserve"> безумовно</w:t>
      </w:r>
      <w:r w:rsidR="00C605F3">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 xml:space="preserve"> є стаття 173 КУпАП</w:t>
      </w:r>
      <w:r w:rsidR="00C605F3">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 xml:space="preserve"> </w:t>
      </w:r>
      <w:r w:rsidR="00C605F3">
        <w:rPr>
          <w:rFonts w:eastAsia="Times New Roman"/>
          <w:color w:val="1D1D1B"/>
          <w:szCs w:val="28"/>
          <w:shd w:val="clear" w:color="auto" w:fill="FFFFFF"/>
          <w:lang w:eastAsia="zh-CN"/>
        </w:rPr>
        <w:t>оскільки</w:t>
      </w:r>
      <w:r w:rsidR="00A02519" w:rsidRPr="00A02519">
        <w:rPr>
          <w:rFonts w:eastAsia="Times New Roman"/>
          <w:color w:val="1D1D1B"/>
          <w:szCs w:val="28"/>
          <w:shd w:val="clear" w:color="auto" w:fill="FFFFFF"/>
          <w:lang w:eastAsia="zh-CN"/>
        </w:rPr>
        <w:t xml:space="preserve"> санкці</w:t>
      </w:r>
      <w:r w:rsidR="00C605F3">
        <w:rPr>
          <w:rFonts w:eastAsia="Times New Roman"/>
          <w:color w:val="1D1D1B"/>
          <w:szCs w:val="28"/>
          <w:shd w:val="clear" w:color="auto" w:fill="FFFFFF"/>
          <w:lang w:eastAsia="zh-CN"/>
        </w:rPr>
        <w:t>я</w:t>
      </w:r>
      <w:r w:rsidR="00A02519" w:rsidRPr="00A02519">
        <w:rPr>
          <w:rFonts w:eastAsia="Times New Roman"/>
          <w:color w:val="1D1D1B"/>
          <w:szCs w:val="28"/>
          <w:shd w:val="clear" w:color="auto" w:fill="FFFFFF"/>
          <w:lang w:eastAsia="zh-CN"/>
        </w:rPr>
        <w:t xml:space="preserve"> </w:t>
      </w:r>
      <w:r w:rsidR="00C605F3">
        <w:rPr>
          <w:rFonts w:eastAsia="Times New Roman"/>
          <w:color w:val="1D1D1B"/>
          <w:szCs w:val="28"/>
          <w:shd w:val="clear" w:color="auto" w:fill="FFFFFF"/>
          <w:lang w:eastAsia="zh-CN"/>
        </w:rPr>
        <w:t>ціє</w:t>
      </w:r>
      <w:r w:rsidR="00A02519" w:rsidRPr="00A02519">
        <w:rPr>
          <w:rFonts w:eastAsia="Times New Roman"/>
          <w:color w:val="1D1D1B"/>
          <w:szCs w:val="28"/>
          <w:shd w:val="clear" w:color="auto" w:fill="FFFFFF"/>
          <w:lang w:eastAsia="zh-CN"/>
        </w:rPr>
        <w:t>ї статті</w:t>
      </w:r>
      <w:r w:rsidR="00C605F3">
        <w:rPr>
          <w:rFonts w:eastAsia="Times New Roman"/>
          <w:color w:val="1D1D1B"/>
          <w:szCs w:val="28"/>
          <w:shd w:val="clear" w:color="auto" w:fill="FFFFFF"/>
          <w:lang w:eastAsia="zh-CN"/>
        </w:rPr>
        <w:t xml:space="preserve"> встановлює</w:t>
      </w:r>
      <w:r w:rsidR="00A02519" w:rsidRPr="00A02519">
        <w:rPr>
          <w:rFonts w:eastAsia="Times New Roman"/>
          <w:color w:val="1D1D1B"/>
          <w:szCs w:val="28"/>
          <w:shd w:val="clear" w:color="auto" w:fill="FFFFFF"/>
          <w:lang w:eastAsia="zh-CN"/>
        </w:rPr>
        <w:t xml:space="preserve"> так</w:t>
      </w:r>
      <w:r w:rsidR="00C605F3">
        <w:rPr>
          <w:rFonts w:eastAsia="Times New Roman"/>
          <w:color w:val="1D1D1B"/>
          <w:szCs w:val="28"/>
          <w:shd w:val="clear" w:color="auto" w:fill="FFFFFF"/>
          <w:lang w:eastAsia="zh-CN"/>
        </w:rPr>
        <w:t>е</w:t>
      </w:r>
      <w:r w:rsidR="00A02519" w:rsidRPr="00A02519">
        <w:rPr>
          <w:rFonts w:eastAsia="Times New Roman"/>
          <w:color w:val="1D1D1B"/>
          <w:szCs w:val="28"/>
          <w:shd w:val="clear" w:color="auto" w:fill="FFFFFF"/>
          <w:lang w:eastAsia="zh-CN"/>
        </w:rPr>
        <w:t xml:space="preserve"> покарання</w:t>
      </w:r>
      <w:r w:rsidR="00C605F3">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 xml:space="preserve"> як адміністративний арешт. На переконання судді, це питання </w:t>
      </w:r>
      <w:r w:rsidR="00C605F3">
        <w:rPr>
          <w:rFonts w:eastAsia="Times New Roman"/>
          <w:color w:val="1D1D1B"/>
          <w:szCs w:val="28"/>
          <w:shd w:val="clear" w:color="auto" w:fill="FFFFFF"/>
          <w:lang w:eastAsia="zh-CN"/>
        </w:rPr>
        <w:t>стосується</w:t>
      </w:r>
      <w:r w:rsidR="00A02519" w:rsidRPr="00A02519">
        <w:rPr>
          <w:rFonts w:eastAsia="Times New Roman"/>
          <w:color w:val="1D1D1B"/>
          <w:szCs w:val="28"/>
          <w:shd w:val="clear" w:color="auto" w:fill="FFFFFF"/>
          <w:lang w:eastAsia="zh-CN"/>
        </w:rPr>
        <w:t xml:space="preserve"> суб’єкт</w:t>
      </w:r>
      <w:r w:rsidR="00C605F3">
        <w:rPr>
          <w:rFonts w:eastAsia="Times New Roman"/>
          <w:color w:val="1D1D1B"/>
          <w:szCs w:val="28"/>
          <w:shd w:val="clear" w:color="auto" w:fill="FFFFFF"/>
          <w:lang w:eastAsia="zh-CN"/>
        </w:rPr>
        <w:t>а</w:t>
      </w:r>
      <w:r w:rsidR="00A02519" w:rsidRPr="00A02519">
        <w:rPr>
          <w:rFonts w:eastAsia="Times New Roman"/>
          <w:color w:val="1D1D1B"/>
          <w:szCs w:val="28"/>
          <w:shd w:val="clear" w:color="auto" w:fill="FFFFFF"/>
          <w:lang w:eastAsia="zh-CN"/>
        </w:rPr>
        <w:t xml:space="preserve"> законотворчої діяльності та якості законодавства, яке судді застосовують у практичній діяльності. </w:t>
      </w:r>
      <w:r w:rsidR="00AA43BF">
        <w:rPr>
          <w:rFonts w:eastAsia="Times New Roman"/>
          <w:color w:val="1D1D1B"/>
          <w:szCs w:val="28"/>
          <w:shd w:val="clear" w:color="auto" w:fill="FFFFFF"/>
          <w:lang w:eastAsia="zh-CN"/>
        </w:rPr>
        <w:t>Ц</w:t>
      </w:r>
      <w:r w:rsidR="00A02519" w:rsidRPr="00A02519">
        <w:rPr>
          <w:rFonts w:eastAsia="Times New Roman"/>
          <w:color w:val="1D1D1B"/>
          <w:szCs w:val="28"/>
          <w:shd w:val="clear" w:color="auto" w:fill="FFFFFF"/>
          <w:lang w:eastAsia="zh-CN"/>
        </w:rPr>
        <w:t>і аргументи, на думку с</w:t>
      </w:r>
      <w:r w:rsidR="00AA43BF">
        <w:rPr>
          <w:rFonts w:eastAsia="Times New Roman"/>
          <w:color w:val="1D1D1B"/>
          <w:szCs w:val="28"/>
          <w:shd w:val="clear" w:color="auto" w:fill="FFFFFF"/>
          <w:lang w:eastAsia="zh-CN"/>
        </w:rPr>
        <w:t xml:space="preserve">удді </w:t>
      </w:r>
      <w:r w:rsidR="00AA43BF" w:rsidRPr="00AA43BF">
        <w:rPr>
          <w:rFonts w:eastAsia="Times New Roman"/>
          <w:color w:val="1D1D1B"/>
          <w:szCs w:val="28"/>
          <w:shd w:val="clear" w:color="auto" w:fill="FFFFFF"/>
          <w:lang w:eastAsia="zh-CN"/>
        </w:rPr>
        <w:t>Юр’єва О.Ю.</w:t>
      </w:r>
      <w:r w:rsidR="00A02519" w:rsidRPr="00A02519">
        <w:rPr>
          <w:rFonts w:eastAsia="Times New Roman"/>
          <w:color w:val="1D1D1B"/>
          <w:szCs w:val="28"/>
          <w:shd w:val="clear" w:color="auto" w:fill="FFFFFF"/>
          <w:lang w:eastAsia="zh-CN"/>
        </w:rPr>
        <w:t>, безпричинно відхилені членами Третьої Дисциплінарної палати</w:t>
      </w:r>
      <w:r w:rsidR="00A02519" w:rsidRPr="00A02519">
        <w:rPr>
          <w:rFonts w:eastAsia="Times New Roman"/>
          <w:i/>
          <w:color w:val="1D1D1B"/>
          <w:szCs w:val="28"/>
          <w:shd w:val="clear" w:color="auto" w:fill="FFFFFF"/>
          <w:lang w:eastAsia="zh-CN"/>
        </w:rPr>
        <w:t>.</w:t>
      </w:r>
    </w:p>
    <w:p w:rsidR="00A02519" w:rsidRPr="00A02519" w:rsidRDefault="00A02519" w:rsidP="00EA27B0">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EA27B0">
        <w:rPr>
          <w:rFonts w:eastAsia="Times New Roman"/>
          <w:color w:val="1D1D1B"/>
          <w:szCs w:val="28"/>
          <w:shd w:val="clear" w:color="auto" w:fill="FFFFFF"/>
          <w:lang w:eastAsia="zh-CN"/>
        </w:rPr>
        <w:t>Суддя вказує, що питання притягнення до відповідальності за статтею 130 КУпАП</w:t>
      </w:r>
      <w:r w:rsidR="004C6CEF" w:rsidRPr="00EA27B0">
        <w:rPr>
          <w:rFonts w:eastAsia="Times New Roman"/>
          <w:color w:val="1D1D1B"/>
          <w:szCs w:val="28"/>
          <w:shd w:val="clear" w:color="auto" w:fill="FFFFFF"/>
          <w:lang w:eastAsia="zh-CN"/>
        </w:rPr>
        <w:t xml:space="preserve"> викликає суспільну увагу</w:t>
      </w:r>
      <w:r w:rsidRPr="00EA27B0">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проте </w:t>
      </w:r>
      <w:r w:rsidR="00EA27B0">
        <w:rPr>
          <w:rFonts w:eastAsia="Times New Roman"/>
          <w:color w:val="1D1D1B"/>
          <w:szCs w:val="28"/>
          <w:shd w:val="clear" w:color="auto" w:fill="FFFFFF"/>
          <w:lang w:eastAsia="zh-CN"/>
        </w:rPr>
        <w:t xml:space="preserve">під час </w:t>
      </w:r>
      <w:r w:rsidR="00EA27B0" w:rsidRPr="00A02519">
        <w:rPr>
          <w:rFonts w:eastAsia="Times New Roman"/>
          <w:color w:val="1D1D1B"/>
          <w:szCs w:val="28"/>
          <w:shd w:val="clear" w:color="auto" w:fill="FFFFFF"/>
          <w:lang w:eastAsia="zh-CN"/>
        </w:rPr>
        <w:t>розгляд</w:t>
      </w:r>
      <w:r w:rsidR="00EA27B0">
        <w:rPr>
          <w:rFonts w:eastAsia="Times New Roman"/>
          <w:color w:val="1D1D1B"/>
          <w:szCs w:val="28"/>
          <w:shd w:val="clear" w:color="auto" w:fill="FFFFFF"/>
          <w:lang w:eastAsia="zh-CN"/>
        </w:rPr>
        <w:t>у</w:t>
      </w:r>
      <w:r w:rsidR="00EA27B0" w:rsidRPr="00A02519">
        <w:rPr>
          <w:rFonts w:eastAsia="Times New Roman"/>
          <w:color w:val="1D1D1B"/>
          <w:szCs w:val="28"/>
          <w:shd w:val="clear" w:color="auto" w:fill="FFFFFF"/>
          <w:lang w:eastAsia="zh-CN"/>
        </w:rPr>
        <w:t xml:space="preserve"> будь-яких справ судом</w:t>
      </w:r>
      <w:r w:rsidR="00EA27B0" w:rsidRPr="00EA27B0">
        <w:rPr>
          <w:rFonts w:eastAsia="Times New Roman"/>
          <w:color w:val="1D1D1B"/>
          <w:szCs w:val="28"/>
          <w:shd w:val="clear" w:color="auto" w:fill="FFFFFF"/>
          <w:lang w:eastAsia="zh-CN"/>
        </w:rPr>
        <w:t xml:space="preserve"> </w:t>
      </w:r>
      <w:r w:rsidR="00EA27B0" w:rsidRPr="00A02519">
        <w:rPr>
          <w:rFonts w:eastAsia="Times New Roman"/>
          <w:color w:val="1D1D1B"/>
          <w:szCs w:val="28"/>
          <w:shd w:val="clear" w:color="auto" w:fill="FFFFFF"/>
          <w:lang w:eastAsia="zh-CN"/>
        </w:rPr>
        <w:t>верховенств</w:t>
      </w:r>
      <w:r w:rsidR="00EA27B0">
        <w:rPr>
          <w:rFonts w:eastAsia="Times New Roman"/>
          <w:color w:val="1D1D1B"/>
          <w:szCs w:val="28"/>
          <w:shd w:val="clear" w:color="auto" w:fill="FFFFFF"/>
          <w:lang w:eastAsia="zh-CN"/>
        </w:rPr>
        <w:t>о</w:t>
      </w:r>
      <w:r w:rsidR="00EA27B0" w:rsidRPr="00A02519">
        <w:rPr>
          <w:rFonts w:eastAsia="Times New Roman"/>
          <w:color w:val="1D1D1B"/>
          <w:szCs w:val="28"/>
          <w:shd w:val="clear" w:color="auto" w:fill="FFFFFF"/>
          <w:lang w:eastAsia="zh-CN"/>
        </w:rPr>
        <w:t xml:space="preserve"> права</w:t>
      </w:r>
      <w:r w:rsidR="00EA27B0">
        <w:rPr>
          <w:rFonts w:eastAsia="Times New Roman"/>
          <w:color w:val="1D1D1B"/>
          <w:szCs w:val="28"/>
          <w:shd w:val="clear" w:color="auto" w:fill="FFFFFF"/>
          <w:lang w:eastAsia="zh-CN"/>
        </w:rPr>
        <w:t xml:space="preserve"> «</w:t>
      </w:r>
      <w:r w:rsidRPr="00A02519">
        <w:rPr>
          <w:rFonts w:eastAsia="Times New Roman"/>
          <w:color w:val="1D1D1B"/>
          <w:szCs w:val="28"/>
          <w:shd w:val="clear" w:color="auto" w:fill="FFFFFF"/>
          <w:lang w:eastAsia="zh-CN"/>
        </w:rPr>
        <w:t>стоїть вище наявного суспільного замовлення</w:t>
      </w:r>
      <w:r w:rsidR="00EA27B0">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w:t>
      </w:r>
      <w:r w:rsidR="00EA27B0">
        <w:rPr>
          <w:rFonts w:eastAsia="Times New Roman"/>
          <w:color w:val="1D1D1B"/>
          <w:szCs w:val="28"/>
          <w:shd w:val="clear" w:color="auto" w:fill="FFFFFF"/>
          <w:lang w:eastAsia="zh-CN"/>
        </w:rPr>
        <w:t xml:space="preserve"> За твердженнями судді «с</w:t>
      </w:r>
      <w:r w:rsidRPr="00A02519">
        <w:rPr>
          <w:rFonts w:eastAsia="Times New Roman"/>
          <w:color w:val="1D1D1B"/>
          <w:szCs w:val="28"/>
          <w:shd w:val="clear" w:color="auto" w:fill="FFFFFF"/>
          <w:lang w:eastAsia="zh-CN"/>
        </w:rPr>
        <w:t>уди можуть і будуть в подальшому приймати непопулярні рішення, оскільки існує Закон і суди створені для підтримання цього балансу життя в правовій країні. Тому колізії норм, про які зазначено вище досі не вирішено на законодавчому рівні. Наразі з цього питання є судова практика, але вона формувалась роками та не завжди мала однозначний характер</w:t>
      </w:r>
      <w:r w:rsidR="00EA27B0">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Суддя зазначає, що Трет</w:t>
      </w:r>
      <w:r w:rsidR="00187EBE">
        <w:rPr>
          <w:rFonts w:eastAsia="Times New Roman"/>
          <w:color w:val="1D1D1B"/>
          <w:szCs w:val="28"/>
          <w:shd w:val="clear" w:color="auto" w:fill="FFFFFF"/>
          <w:lang w:eastAsia="zh-CN"/>
        </w:rPr>
        <w:t>я</w:t>
      </w:r>
      <w:r w:rsidRPr="00A02519">
        <w:rPr>
          <w:rFonts w:eastAsia="Times New Roman"/>
          <w:color w:val="1D1D1B"/>
          <w:szCs w:val="28"/>
          <w:shd w:val="clear" w:color="auto" w:fill="FFFFFF"/>
          <w:lang w:eastAsia="zh-CN"/>
        </w:rPr>
        <w:t xml:space="preserve"> Дисциплінарн</w:t>
      </w:r>
      <w:r w:rsidR="00187EBE">
        <w:rPr>
          <w:rFonts w:eastAsia="Times New Roman"/>
          <w:color w:val="1D1D1B"/>
          <w:szCs w:val="28"/>
          <w:shd w:val="clear" w:color="auto" w:fill="FFFFFF"/>
          <w:lang w:eastAsia="zh-CN"/>
        </w:rPr>
        <w:t>а</w:t>
      </w:r>
      <w:r w:rsidRPr="00A02519">
        <w:rPr>
          <w:rFonts w:eastAsia="Times New Roman"/>
          <w:color w:val="1D1D1B"/>
          <w:szCs w:val="28"/>
          <w:shd w:val="clear" w:color="auto" w:fill="FFFFFF"/>
          <w:lang w:eastAsia="zh-CN"/>
        </w:rPr>
        <w:t xml:space="preserve"> палат</w:t>
      </w:r>
      <w:r w:rsidR="00187EBE">
        <w:rPr>
          <w:rFonts w:eastAsia="Times New Roman"/>
          <w:color w:val="1D1D1B"/>
          <w:szCs w:val="28"/>
          <w:shd w:val="clear" w:color="auto" w:fill="FFFFFF"/>
          <w:lang w:eastAsia="zh-CN"/>
        </w:rPr>
        <w:t>а</w:t>
      </w:r>
      <w:r w:rsidRPr="00A02519">
        <w:rPr>
          <w:rFonts w:eastAsia="Times New Roman"/>
          <w:color w:val="1D1D1B"/>
          <w:szCs w:val="28"/>
          <w:shd w:val="clear" w:color="auto" w:fill="FFFFFF"/>
          <w:lang w:eastAsia="zh-CN"/>
        </w:rPr>
        <w:t xml:space="preserve"> не дотрима</w:t>
      </w:r>
      <w:r w:rsidR="00187EBE">
        <w:rPr>
          <w:rFonts w:eastAsia="Times New Roman"/>
          <w:color w:val="1D1D1B"/>
          <w:szCs w:val="28"/>
          <w:shd w:val="clear" w:color="auto" w:fill="FFFFFF"/>
          <w:lang w:eastAsia="zh-CN"/>
        </w:rPr>
        <w:t>ла</w:t>
      </w:r>
      <w:r w:rsidRPr="00A02519">
        <w:rPr>
          <w:rFonts w:eastAsia="Times New Roman"/>
          <w:color w:val="1D1D1B"/>
          <w:szCs w:val="28"/>
          <w:shd w:val="clear" w:color="auto" w:fill="FFFFFF"/>
          <w:lang w:eastAsia="zh-CN"/>
        </w:rPr>
        <w:t xml:space="preserve"> принципу законності, оскільки</w:t>
      </w:r>
      <w:r w:rsidR="00187EBE">
        <w:rPr>
          <w:rFonts w:eastAsia="Times New Roman"/>
          <w:color w:val="1D1D1B"/>
          <w:szCs w:val="28"/>
          <w:shd w:val="clear" w:color="auto" w:fill="FFFFFF"/>
          <w:lang w:eastAsia="zh-CN"/>
        </w:rPr>
        <w:t xml:space="preserve"> згідно з оскаржуваним рішенням</w:t>
      </w:r>
      <w:r w:rsidRPr="00A02519">
        <w:rPr>
          <w:rFonts w:eastAsia="Times New Roman"/>
          <w:color w:val="1D1D1B"/>
          <w:szCs w:val="28"/>
          <w:shd w:val="clear" w:color="auto" w:fill="FFFFFF"/>
          <w:lang w:eastAsia="zh-CN"/>
        </w:rPr>
        <w:t xml:space="preserve"> підставою притягнення </w:t>
      </w:r>
      <w:r w:rsidRPr="00A02519">
        <w:rPr>
          <w:rFonts w:eastAsia="Times New Roman"/>
          <w:color w:val="1D1D1B"/>
          <w:szCs w:val="28"/>
          <w:shd w:val="clear" w:color="auto" w:fill="FFFFFF"/>
          <w:lang w:eastAsia="zh-CN"/>
        </w:rPr>
        <w:lastRenderedPageBreak/>
        <w:t xml:space="preserve">його до відповідальності у виді попередження є </w:t>
      </w:r>
      <w:proofErr w:type="spellStart"/>
      <w:r w:rsidRPr="00A02519">
        <w:rPr>
          <w:rFonts w:eastAsia="Times New Roman"/>
          <w:color w:val="1D1D1B"/>
          <w:szCs w:val="28"/>
          <w:shd w:val="clear" w:color="auto" w:fill="FFFFFF"/>
          <w:lang w:eastAsia="zh-CN"/>
        </w:rPr>
        <w:t>незазначення</w:t>
      </w:r>
      <w:proofErr w:type="spellEnd"/>
      <w:r w:rsidRPr="00A02519">
        <w:rPr>
          <w:rFonts w:eastAsia="Times New Roman"/>
          <w:color w:val="1D1D1B"/>
          <w:szCs w:val="28"/>
          <w:shd w:val="clear" w:color="auto" w:fill="FFFFFF"/>
          <w:lang w:eastAsia="zh-CN"/>
        </w:rPr>
        <w:t xml:space="preserve"> мотивів прийняття чи відхилення аргументів сторін щодо суті спору, проте</w:t>
      </w:r>
      <w:r w:rsidR="00187EBE">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як вбачається з оскаржуваного рішення, підставою притягнення його до дисциплінарної відповідальності </w:t>
      </w:r>
      <w:r w:rsidR="00187EBE" w:rsidRPr="00A02519">
        <w:rPr>
          <w:rFonts w:eastAsia="Times New Roman"/>
          <w:color w:val="1D1D1B"/>
          <w:szCs w:val="28"/>
          <w:shd w:val="clear" w:color="auto" w:fill="FFFFFF"/>
          <w:lang w:eastAsia="zh-CN"/>
        </w:rPr>
        <w:t xml:space="preserve">фактично </w:t>
      </w:r>
      <w:r w:rsidRPr="00A02519">
        <w:rPr>
          <w:rFonts w:eastAsia="Times New Roman"/>
          <w:color w:val="1D1D1B"/>
          <w:szCs w:val="28"/>
          <w:shd w:val="clear" w:color="auto" w:fill="FFFFFF"/>
          <w:lang w:eastAsia="zh-CN"/>
        </w:rPr>
        <w:t>є незгода з</w:t>
      </w:r>
      <w:r w:rsidR="00187EBE">
        <w:rPr>
          <w:rFonts w:eastAsia="Times New Roman"/>
          <w:color w:val="1D1D1B"/>
          <w:szCs w:val="28"/>
          <w:shd w:val="clear" w:color="auto" w:fill="FFFFFF"/>
          <w:lang w:eastAsia="zh-CN"/>
        </w:rPr>
        <w:t xml:space="preserve"> видом</w:t>
      </w:r>
      <w:r w:rsidRPr="00A02519">
        <w:rPr>
          <w:rFonts w:eastAsia="Times New Roman"/>
          <w:color w:val="1D1D1B"/>
          <w:szCs w:val="28"/>
          <w:shd w:val="clear" w:color="auto" w:fill="FFFFFF"/>
          <w:lang w:eastAsia="zh-CN"/>
        </w:rPr>
        <w:t xml:space="preserve"> покарання</w:t>
      </w:r>
      <w:r w:rsidR="00187EBE">
        <w:rPr>
          <w:rFonts w:eastAsia="Times New Roman"/>
          <w:color w:val="1D1D1B"/>
          <w:szCs w:val="28"/>
          <w:shd w:val="clear" w:color="auto" w:fill="FFFFFF"/>
          <w:lang w:eastAsia="zh-CN"/>
        </w:rPr>
        <w:t xml:space="preserve">, </w:t>
      </w:r>
      <w:r w:rsidR="00187EBE" w:rsidRPr="00A02519">
        <w:rPr>
          <w:rFonts w:eastAsia="Times New Roman"/>
          <w:color w:val="1D1D1B"/>
          <w:szCs w:val="28"/>
          <w:shd w:val="clear" w:color="auto" w:fill="FFFFFF"/>
          <w:lang w:eastAsia="zh-CN"/>
        </w:rPr>
        <w:t>обран</w:t>
      </w:r>
      <w:r w:rsidR="00187EBE">
        <w:rPr>
          <w:rFonts w:eastAsia="Times New Roman"/>
          <w:color w:val="1D1D1B"/>
          <w:szCs w:val="28"/>
          <w:shd w:val="clear" w:color="auto" w:fill="FFFFFF"/>
          <w:lang w:eastAsia="zh-CN"/>
        </w:rPr>
        <w:t>ого</w:t>
      </w:r>
      <w:r w:rsidRPr="00A02519">
        <w:rPr>
          <w:rFonts w:eastAsia="Times New Roman"/>
          <w:color w:val="1D1D1B"/>
          <w:szCs w:val="28"/>
          <w:shd w:val="clear" w:color="auto" w:fill="FFFFFF"/>
          <w:lang w:eastAsia="zh-CN"/>
        </w:rPr>
        <w:t xml:space="preserve"> правопорушник</w:t>
      </w:r>
      <w:r w:rsidR="00187EBE">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w:t>
      </w:r>
    </w:p>
    <w:p w:rsidR="00A02519" w:rsidRPr="00CB2067" w:rsidRDefault="001D3070"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Із</w:t>
      </w:r>
      <w:r w:rsidR="00A02519" w:rsidRPr="00A02519">
        <w:rPr>
          <w:rFonts w:eastAsia="Times New Roman"/>
          <w:color w:val="1D1D1B"/>
          <w:szCs w:val="28"/>
          <w:shd w:val="clear" w:color="auto" w:fill="FFFFFF"/>
          <w:lang w:eastAsia="zh-CN"/>
        </w:rPr>
        <w:t xml:space="preserve"> цього приводу суддя </w:t>
      </w:r>
      <w:r w:rsidR="004F5890">
        <w:rPr>
          <w:rFonts w:eastAsia="Times New Roman"/>
          <w:color w:val="1D1D1B"/>
          <w:szCs w:val="28"/>
          <w:shd w:val="clear" w:color="auto" w:fill="FFFFFF"/>
          <w:lang w:eastAsia="zh-CN"/>
        </w:rPr>
        <w:t>послався на р</w:t>
      </w:r>
      <w:r w:rsidR="004F5890" w:rsidRPr="00A02519">
        <w:rPr>
          <w:rFonts w:eastAsia="Times New Roman"/>
          <w:color w:val="1D1D1B"/>
          <w:szCs w:val="28"/>
          <w:shd w:val="clear" w:color="auto" w:fill="FFFFFF"/>
          <w:lang w:eastAsia="zh-CN"/>
        </w:rPr>
        <w:t>ішення ЄСПЛ від 4 жовтня 2022</w:t>
      </w:r>
      <w:r w:rsidR="004F5890">
        <w:rPr>
          <w:rFonts w:eastAsia="Times New Roman"/>
          <w:color w:val="1D1D1B"/>
          <w:szCs w:val="28"/>
          <w:shd w:val="clear" w:color="auto" w:fill="FFFFFF"/>
          <w:lang w:eastAsia="zh-CN"/>
        </w:rPr>
        <w:t xml:space="preserve"> року</w:t>
      </w:r>
      <w:r w:rsidR="004F5890" w:rsidRPr="00A02519">
        <w:rPr>
          <w:rFonts w:eastAsia="Times New Roman"/>
          <w:color w:val="1D1D1B"/>
          <w:szCs w:val="28"/>
          <w:shd w:val="clear" w:color="auto" w:fill="FFFFFF"/>
          <w:lang w:eastAsia="zh-CN"/>
        </w:rPr>
        <w:t xml:space="preserve"> у справі «</w:t>
      </w:r>
      <w:proofErr w:type="spellStart"/>
      <w:r w:rsidR="004F5890" w:rsidRPr="00A02519">
        <w:rPr>
          <w:rFonts w:eastAsia="Times New Roman"/>
          <w:color w:val="1D1D1B"/>
          <w:szCs w:val="28"/>
          <w:shd w:val="clear" w:color="auto" w:fill="FFFFFF"/>
          <w:lang w:eastAsia="zh-CN"/>
        </w:rPr>
        <w:t>Пінкас</w:t>
      </w:r>
      <w:proofErr w:type="spellEnd"/>
      <w:r w:rsidR="004F5890" w:rsidRPr="00A02519">
        <w:rPr>
          <w:rFonts w:eastAsia="Times New Roman"/>
          <w:color w:val="1D1D1B"/>
          <w:szCs w:val="28"/>
          <w:shd w:val="clear" w:color="auto" w:fill="FFFFFF"/>
          <w:lang w:eastAsia="zh-CN"/>
        </w:rPr>
        <w:t xml:space="preserve"> та інші проти Боснії та Герцеговини» (заява № 8701/21</w:t>
      </w:r>
      <w:r w:rsidR="00CB2067">
        <w:rPr>
          <w:rFonts w:eastAsia="Times New Roman"/>
          <w:color w:val="1D1D1B"/>
          <w:szCs w:val="28"/>
          <w:shd w:val="clear" w:color="auto" w:fill="FFFFFF"/>
          <w:lang w:eastAsia="zh-CN"/>
        </w:rPr>
        <w:t>,</w:t>
      </w:r>
      <w:r w:rsidR="004F5890">
        <w:rPr>
          <w:rFonts w:eastAsia="Times New Roman"/>
          <w:color w:val="1D1D1B"/>
          <w:szCs w:val="28"/>
          <w:shd w:val="clear" w:color="auto" w:fill="FFFFFF"/>
          <w:lang w:eastAsia="zh-CN"/>
        </w:rPr>
        <w:t xml:space="preserve"> </w:t>
      </w:r>
      <w:r w:rsidR="004F5890" w:rsidRPr="00A02519">
        <w:rPr>
          <w:rFonts w:eastAsia="Times New Roman"/>
          <w:color w:val="1D1D1B"/>
          <w:szCs w:val="28"/>
          <w:shd w:val="clear" w:color="auto" w:fill="FFFFFF"/>
          <w:lang w:eastAsia="zh-CN"/>
        </w:rPr>
        <w:t>п</w:t>
      </w:r>
      <w:r w:rsidR="004F5890">
        <w:rPr>
          <w:rFonts w:eastAsia="Times New Roman"/>
          <w:color w:val="1D1D1B"/>
          <w:szCs w:val="28"/>
          <w:shd w:val="clear" w:color="auto" w:fill="FFFFFF"/>
          <w:lang w:eastAsia="zh-CN"/>
        </w:rPr>
        <w:t>ункт </w:t>
      </w:r>
      <w:r w:rsidR="004F5890" w:rsidRPr="00A02519">
        <w:rPr>
          <w:rFonts w:eastAsia="Times New Roman"/>
          <w:color w:val="1D1D1B"/>
          <w:szCs w:val="28"/>
          <w:shd w:val="clear" w:color="auto" w:fill="FFFFFF"/>
          <w:lang w:eastAsia="zh-CN"/>
        </w:rPr>
        <w:t>46)</w:t>
      </w:r>
      <w:r w:rsidR="00CB2067">
        <w:rPr>
          <w:rFonts w:eastAsia="Times New Roman"/>
          <w:color w:val="1D1D1B"/>
          <w:szCs w:val="28"/>
          <w:shd w:val="clear" w:color="auto" w:fill="FFFFFF"/>
          <w:lang w:eastAsia="zh-CN"/>
        </w:rPr>
        <w:t>,</w:t>
      </w:r>
      <w:r w:rsidR="004F5890">
        <w:rPr>
          <w:rFonts w:eastAsia="Times New Roman"/>
          <w:color w:val="1D1D1B"/>
          <w:szCs w:val="28"/>
          <w:shd w:val="clear" w:color="auto" w:fill="FFFFFF"/>
          <w:lang w:eastAsia="zh-CN"/>
        </w:rPr>
        <w:t xml:space="preserve"> в якому зазначено</w:t>
      </w:r>
      <w:r w:rsidR="00CB2067">
        <w:rPr>
          <w:rFonts w:eastAsia="Times New Roman"/>
          <w:color w:val="1D1D1B"/>
          <w:szCs w:val="28"/>
          <w:shd w:val="clear" w:color="auto" w:fill="FFFFFF"/>
          <w:lang w:eastAsia="zh-CN"/>
        </w:rPr>
        <w:t xml:space="preserve">, </w:t>
      </w:r>
      <w:r w:rsidR="00CB2067" w:rsidRPr="00CB2067">
        <w:rPr>
          <w:rFonts w:eastAsia="Times New Roman"/>
          <w:color w:val="1D1D1B"/>
          <w:szCs w:val="28"/>
          <w:shd w:val="clear" w:color="auto" w:fill="FFFFFF"/>
          <w:lang w:eastAsia="zh-CN"/>
        </w:rPr>
        <w:t>що</w:t>
      </w:r>
      <w:r w:rsidR="004F5890" w:rsidRPr="00CB2067">
        <w:rPr>
          <w:rFonts w:eastAsia="Times New Roman"/>
          <w:color w:val="1D1D1B"/>
          <w:szCs w:val="28"/>
          <w:shd w:val="clear" w:color="auto" w:fill="FFFFFF"/>
          <w:lang w:eastAsia="zh-CN"/>
        </w:rPr>
        <w:t xml:space="preserve"> «</w:t>
      </w:r>
      <w:r w:rsidR="00A02519" w:rsidRPr="00CB2067">
        <w:rPr>
          <w:rFonts w:eastAsia="Times New Roman"/>
          <w:color w:val="1D1D1B"/>
          <w:szCs w:val="28"/>
          <w:shd w:val="clear" w:color="auto" w:fill="FFFFFF"/>
          <w:lang w:eastAsia="zh-CN"/>
        </w:rPr>
        <w:t>можливість суперечності судових рішень є невід’ємною рисою будь-якої судової системи, в основі якої лежить мережа судів першої та апеляційної інстанцій, що мають повноваження у межах своєї територіальної юрисдикції.</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CB2067">
        <w:rPr>
          <w:rFonts w:eastAsia="Times New Roman"/>
          <w:color w:val="1D1D1B"/>
          <w:szCs w:val="28"/>
          <w:shd w:val="clear" w:color="auto" w:fill="FFFFFF"/>
          <w:lang w:eastAsia="zh-CN"/>
        </w:rPr>
        <w:t xml:space="preserve">Такі суперечності можуть виникати і в межах одного й того самого суду. </w:t>
      </w:r>
      <w:r w:rsidR="001D3070" w:rsidRPr="00CB2067">
        <w:rPr>
          <w:rFonts w:eastAsia="Times New Roman"/>
          <w:color w:val="1D1D1B"/>
          <w:szCs w:val="28"/>
          <w:shd w:val="clear" w:color="auto" w:fill="FFFFFF"/>
          <w:lang w:eastAsia="zh-CN"/>
        </w:rPr>
        <w:t>Однак їх виникнення</w:t>
      </w:r>
      <w:r w:rsidRPr="00CB2067">
        <w:rPr>
          <w:rFonts w:eastAsia="Times New Roman"/>
          <w:color w:val="1D1D1B"/>
          <w:szCs w:val="28"/>
          <w:shd w:val="clear" w:color="auto" w:fill="FFFFFF"/>
          <w:lang w:eastAsia="zh-CN"/>
        </w:rPr>
        <w:t xml:space="preserve"> не може вважатися таким, що суперечить Конвенції (див.</w:t>
      </w:r>
      <w:r w:rsidR="00250C5A" w:rsidRPr="00CB2067">
        <w:rPr>
          <w:rFonts w:eastAsia="Times New Roman"/>
          <w:color w:val="1D1D1B"/>
          <w:szCs w:val="28"/>
          <w:shd w:val="clear" w:color="auto" w:fill="FFFFFF"/>
          <w:lang w:eastAsia="zh-CN"/>
        </w:rPr>
        <w:t> </w:t>
      </w:r>
      <w:r w:rsidRPr="00CB2067">
        <w:rPr>
          <w:rFonts w:eastAsia="Times New Roman"/>
          <w:color w:val="1D1D1B"/>
          <w:szCs w:val="28"/>
          <w:shd w:val="clear" w:color="auto" w:fill="FFFFFF"/>
          <w:lang w:eastAsia="zh-CN"/>
        </w:rPr>
        <w:t>«</w:t>
      </w:r>
      <w:proofErr w:type="spellStart"/>
      <w:r w:rsidRPr="00CB2067">
        <w:rPr>
          <w:rFonts w:eastAsia="Times New Roman"/>
          <w:color w:val="1D1D1B"/>
          <w:szCs w:val="28"/>
          <w:shd w:val="clear" w:color="auto" w:fill="FFFFFF"/>
          <w:lang w:eastAsia="zh-CN"/>
        </w:rPr>
        <w:t>Недждет</w:t>
      </w:r>
      <w:proofErr w:type="spellEnd"/>
      <w:r w:rsidRPr="00CB2067">
        <w:rPr>
          <w:rFonts w:eastAsia="Times New Roman"/>
          <w:color w:val="1D1D1B"/>
          <w:szCs w:val="28"/>
          <w:shd w:val="clear" w:color="auto" w:fill="FFFFFF"/>
          <w:lang w:eastAsia="zh-CN"/>
        </w:rPr>
        <w:t xml:space="preserve"> Шагів та </w:t>
      </w:r>
      <w:proofErr w:type="spellStart"/>
      <w:r w:rsidR="00250C5A" w:rsidRPr="00CB2067">
        <w:rPr>
          <w:rFonts w:eastAsia="Times New Roman"/>
          <w:color w:val="1D1D1B"/>
          <w:szCs w:val="28"/>
          <w:shd w:val="clear" w:color="auto" w:fill="FFFFFF"/>
          <w:lang w:eastAsia="zh-CN"/>
        </w:rPr>
        <w:t>П</w:t>
      </w:r>
      <w:r w:rsidRPr="00CB2067">
        <w:rPr>
          <w:rFonts w:eastAsia="Times New Roman"/>
          <w:color w:val="1D1D1B"/>
          <w:szCs w:val="28"/>
          <w:shd w:val="clear" w:color="auto" w:fill="FFFFFF"/>
          <w:lang w:eastAsia="zh-CN"/>
        </w:rPr>
        <w:t>еріган</w:t>
      </w:r>
      <w:proofErr w:type="spellEnd"/>
      <w:r w:rsidRPr="00CB2067">
        <w:rPr>
          <w:rFonts w:eastAsia="Times New Roman"/>
          <w:color w:val="1D1D1B"/>
          <w:szCs w:val="28"/>
          <w:shd w:val="clear" w:color="auto" w:fill="FFFFFF"/>
          <w:lang w:eastAsia="zh-CN"/>
        </w:rPr>
        <w:t xml:space="preserve"> Шагів...», вище, п. 51). Суд встановив умови, за яких суперечливі рішення національних судів порушують вимогу щодо справедливого судового розгляду, закріплену в пункті 1 статті 6 Конвенції. Однією з них є існування «глибоких і довготривалих» розбіжностей у практиці національних судів (так само, пп. 5254)</w:t>
      </w:r>
      <w:r w:rsidR="004F5890" w:rsidRPr="00CB2067">
        <w:rPr>
          <w:rFonts w:eastAsia="Times New Roman"/>
          <w:color w:val="1D1D1B"/>
          <w:szCs w:val="28"/>
          <w:shd w:val="clear" w:color="auto" w:fill="FFFFFF"/>
          <w:lang w:eastAsia="zh-CN"/>
        </w:rPr>
        <w:t>»</w:t>
      </w:r>
      <w:r w:rsidRPr="00CB2067">
        <w:rPr>
          <w:rFonts w:eastAsia="Times New Roman"/>
          <w:color w:val="1D1D1B"/>
          <w:szCs w:val="28"/>
          <w:shd w:val="clear" w:color="auto" w:fill="FFFFFF"/>
          <w:lang w:eastAsia="zh-CN"/>
        </w:rPr>
        <w:t>.</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Як вказує суддя, </w:t>
      </w:r>
      <w:r w:rsidR="007C0443">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це його внутрішня позиція</w:t>
      </w:r>
      <w:r w:rsidR="007C0443">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він </w:t>
      </w:r>
      <w:r w:rsidR="007C0443">
        <w:rPr>
          <w:rFonts w:eastAsia="Times New Roman"/>
          <w:color w:val="1D1D1B"/>
          <w:szCs w:val="28"/>
          <w:shd w:val="clear" w:color="auto" w:fill="FFFFFF"/>
          <w:lang w:eastAsia="zh-CN"/>
        </w:rPr>
        <w:t>прийняв</w:t>
      </w:r>
      <w:r w:rsidRPr="00A02519">
        <w:rPr>
          <w:rFonts w:eastAsia="Times New Roman"/>
          <w:color w:val="1D1D1B"/>
          <w:szCs w:val="28"/>
          <w:shd w:val="clear" w:color="auto" w:fill="FFFFFF"/>
          <w:lang w:eastAsia="zh-CN"/>
        </w:rPr>
        <w:t xml:space="preserve"> постанову від 12 серпня 2019 року</w:t>
      </w:r>
      <w:r w:rsidR="007C0443" w:rsidRPr="007C0443">
        <w:rPr>
          <w:rFonts w:eastAsia="Times New Roman"/>
          <w:color w:val="1D1D1B"/>
          <w:szCs w:val="28"/>
          <w:shd w:val="clear" w:color="auto" w:fill="FFFFFF"/>
          <w:lang w:eastAsia="zh-CN"/>
        </w:rPr>
        <w:t xml:space="preserve"> </w:t>
      </w:r>
      <w:r w:rsidR="00BD42DF">
        <w:rPr>
          <w:rFonts w:eastAsia="Times New Roman"/>
          <w:color w:val="1D1D1B"/>
          <w:szCs w:val="28"/>
          <w:shd w:val="clear" w:color="auto" w:fill="FFFFFF"/>
          <w:lang w:eastAsia="zh-CN"/>
        </w:rPr>
        <w:t>«</w:t>
      </w:r>
      <w:r w:rsidR="007C0443" w:rsidRPr="00A02519">
        <w:rPr>
          <w:rFonts w:eastAsia="Times New Roman"/>
          <w:color w:val="1D1D1B"/>
          <w:szCs w:val="28"/>
          <w:shd w:val="clear" w:color="auto" w:fill="FFFFFF"/>
          <w:lang w:eastAsia="zh-CN"/>
        </w:rPr>
        <w:t>на підставі свого внутрішнього переконання</w:t>
      </w:r>
      <w:r w:rsidR="00BD42DF">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і за це до нього не може бути застосован</w:t>
      </w:r>
      <w:r w:rsidR="00BD42DF">
        <w:rPr>
          <w:rFonts w:eastAsia="Times New Roman"/>
          <w:color w:val="1D1D1B"/>
          <w:szCs w:val="28"/>
          <w:shd w:val="clear" w:color="auto" w:fill="FFFFFF"/>
          <w:lang w:eastAsia="zh-CN"/>
        </w:rPr>
        <w:t>е</w:t>
      </w:r>
      <w:r w:rsidRPr="00A02519">
        <w:rPr>
          <w:rFonts w:eastAsia="Times New Roman"/>
          <w:color w:val="1D1D1B"/>
          <w:szCs w:val="28"/>
          <w:shd w:val="clear" w:color="auto" w:fill="FFFFFF"/>
          <w:lang w:eastAsia="zh-CN"/>
        </w:rPr>
        <w:t xml:space="preserve"> стягнення, оскільки він діяв послідовно</w:t>
      </w:r>
      <w:r w:rsidR="00BD42DF">
        <w:rPr>
          <w:rFonts w:eastAsia="Times New Roman"/>
          <w:color w:val="1D1D1B"/>
          <w:szCs w:val="28"/>
          <w:shd w:val="clear" w:color="auto" w:fill="FFFFFF"/>
          <w:lang w:eastAsia="zh-CN"/>
        </w:rPr>
        <w:t>, згідно з чинними</w:t>
      </w:r>
      <w:r w:rsidRPr="00A02519">
        <w:rPr>
          <w:rFonts w:eastAsia="Times New Roman"/>
          <w:color w:val="1D1D1B"/>
          <w:szCs w:val="28"/>
          <w:shd w:val="clear" w:color="auto" w:fill="FFFFFF"/>
          <w:lang w:eastAsia="zh-CN"/>
        </w:rPr>
        <w:t xml:space="preserve"> </w:t>
      </w:r>
      <w:r w:rsidR="0046367B">
        <w:rPr>
          <w:rFonts w:eastAsia="Times New Roman"/>
          <w:color w:val="1D1D1B"/>
          <w:szCs w:val="28"/>
          <w:shd w:val="clear" w:color="auto" w:fill="FFFFFF"/>
          <w:lang w:eastAsia="zh-CN"/>
        </w:rPr>
        <w:t>норм</w:t>
      </w:r>
      <w:r w:rsidR="00BD42DF">
        <w:rPr>
          <w:rFonts w:eastAsia="Times New Roman"/>
          <w:color w:val="1D1D1B"/>
          <w:szCs w:val="28"/>
          <w:shd w:val="clear" w:color="auto" w:fill="FFFFFF"/>
          <w:lang w:eastAsia="zh-CN"/>
        </w:rPr>
        <w:t>ами</w:t>
      </w:r>
      <w:r w:rsidR="0046367B">
        <w:rPr>
          <w:rFonts w:eastAsia="Times New Roman"/>
          <w:color w:val="1D1D1B"/>
          <w:szCs w:val="28"/>
          <w:shd w:val="clear" w:color="auto" w:fill="FFFFFF"/>
          <w:lang w:eastAsia="zh-CN"/>
        </w:rPr>
        <w:t xml:space="preserve"> КУпАП</w:t>
      </w:r>
      <w:r w:rsidRPr="00A02519">
        <w:rPr>
          <w:rFonts w:eastAsia="Times New Roman"/>
          <w:color w:val="1D1D1B"/>
          <w:szCs w:val="28"/>
          <w:shd w:val="clear" w:color="auto" w:fill="FFFFFF"/>
          <w:lang w:eastAsia="zh-CN"/>
        </w:rPr>
        <w:t xml:space="preserve">. </w:t>
      </w:r>
    </w:p>
    <w:p w:rsidR="00A02519" w:rsidRPr="004061D9" w:rsidRDefault="00783A7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4061D9">
        <w:rPr>
          <w:rFonts w:eastAsia="Times New Roman"/>
          <w:szCs w:val="28"/>
          <w:shd w:val="clear" w:color="auto" w:fill="FFFFFF"/>
          <w:lang w:eastAsia="zh-CN"/>
        </w:rPr>
        <w:t>Через</w:t>
      </w:r>
      <w:r w:rsidR="00A02519" w:rsidRPr="004061D9">
        <w:rPr>
          <w:rFonts w:eastAsia="Times New Roman"/>
          <w:szCs w:val="28"/>
          <w:shd w:val="clear" w:color="auto" w:fill="FFFFFF"/>
          <w:lang w:eastAsia="zh-CN"/>
        </w:rPr>
        <w:t xml:space="preserve"> невизначен</w:t>
      </w:r>
      <w:r w:rsidRPr="004061D9">
        <w:rPr>
          <w:rFonts w:eastAsia="Times New Roman"/>
          <w:szCs w:val="28"/>
          <w:shd w:val="clear" w:color="auto" w:fill="FFFFFF"/>
          <w:lang w:eastAsia="zh-CN"/>
        </w:rPr>
        <w:t>ість</w:t>
      </w:r>
      <w:r w:rsidR="00A02519" w:rsidRPr="004061D9">
        <w:rPr>
          <w:rFonts w:eastAsia="Times New Roman"/>
          <w:szCs w:val="28"/>
          <w:shd w:val="clear" w:color="auto" w:fill="FFFFFF"/>
          <w:lang w:eastAsia="zh-CN"/>
        </w:rPr>
        <w:t xml:space="preserve"> законодавства саме</w:t>
      </w:r>
      <w:r w:rsidRPr="004061D9">
        <w:rPr>
          <w:rFonts w:eastAsia="Times New Roman"/>
          <w:szCs w:val="28"/>
          <w:shd w:val="clear" w:color="auto" w:fill="FFFFFF"/>
          <w:lang w:eastAsia="zh-CN"/>
        </w:rPr>
        <w:t xml:space="preserve"> суди формують практику в разі виникнення</w:t>
      </w:r>
      <w:r w:rsidR="00A02519" w:rsidRPr="004061D9">
        <w:rPr>
          <w:rFonts w:eastAsia="Times New Roman"/>
          <w:szCs w:val="28"/>
          <w:shd w:val="clear" w:color="auto" w:fill="FFFFFF"/>
          <w:lang w:eastAsia="zh-CN"/>
        </w:rPr>
        <w:t xml:space="preserve"> спірних питань. </w:t>
      </w:r>
      <w:r w:rsidRPr="004061D9">
        <w:rPr>
          <w:rFonts w:eastAsia="Times New Roman"/>
          <w:szCs w:val="28"/>
          <w:shd w:val="clear" w:color="auto" w:fill="FFFFFF"/>
          <w:lang w:eastAsia="zh-CN"/>
        </w:rPr>
        <w:t>С</w:t>
      </w:r>
      <w:r w:rsidR="00A02519" w:rsidRPr="004061D9">
        <w:rPr>
          <w:rFonts w:eastAsia="Times New Roman"/>
          <w:szCs w:val="28"/>
          <w:shd w:val="clear" w:color="auto" w:fill="FFFFFF"/>
          <w:lang w:eastAsia="zh-CN"/>
        </w:rPr>
        <w:t>уддя</w:t>
      </w:r>
      <w:r w:rsidRPr="004061D9">
        <w:rPr>
          <w:rFonts w:eastAsia="Times New Roman"/>
          <w:szCs w:val="28"/>
          <w:shd w:val="clear" w:color="auto" w:fill="FFFFFF"/>
          <w:lang w:eastAsia="zh-CN"/>
        </w:rPr>
        <w:t xml:space="preserve"> також</w:t>
      </w:r>
      <w:r w:rsidR="00A02519" w:rsidRPr="004061D9">
        <w:rPr>
          <w:rFonts w:eastAsia="Times New Roman"/>
          <w:szCs w:val="28"/>
          <w:shd w:val="clear" w:color="auto" w:fill="FFFFFF"/>
          <w:lang w:eastAsia="zh-CN"/>
        </w:rPr>
        <w:t xml:space="preserve"> звернув увагу на рішення ЄСПЛ </w:t>
      </w:r>
      <w:r w:rsidRPr="004061D9">
        <w:rPr>
          <w:rFonts w:eastAsia="Times New Roman"/>
          <w:szCs w:val="28"/>
          <w:shd w:val="clear" w:color="auto" w:fill="FFFFFF"/>
          <w:lang w:eastAsia="zh-CN"/>
        </w:rPr>
        <w:t>у</w:t>
      </w:r>
      <w:r w:rsidR="00A02519" w:rsidRPr="004061D9">
        <w:rPr>
          <w:rFonts w:eastAsia="Times New Roman"/>
          <w:szCs w:val="28"/>
          <w:shd w:val="clear" w:color="auto" w:fill="FFFFFF"/>
          <w:lang w:eastAsia="zh-CN"/>
        </w:rPr>
        <w:t xml:space="preserve"> контексті того, що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Відповідальність судді за зміст судової діяльності є дуже делікатним питанням, яке вимагає розмежування спірного тлумачення або застосування закону, з одного боку, та рішення чи заходу, які виявляють, наприклад, серйозне й грубе порушення закону, свавілля, серйозне спотворення фактів або очевидну відсутність законних підстав для судового заходу, з іншого. Лише остання зазначена поведінка може становити </w:t>
      </w:r>
      <w:proofErr w:type="spellStart"/>
      <w:r w:rsidRPr="00A02519">
        <w:rPr>
          <w:rFonts w:eastAsia="Times New Roman"/>
          <w:color w:val="1D1D1B"/>
          <w:szCs w:val="28"/>
          <w:shd w:val="clear" w:color="auto" w:fill="FFFFFF"/>
          <w:lang w:eastAsia="zh-CN"/>
        </w:rPr>
        <w:t>actus</w:t>
      </w:r>
      <w:proofErr w:type="spellEnd"/>
      <w:r w:rsidRPr="00A02519">
        <w:rPr>
          <w:rFonts w:eastAsia="Times New Roman"/>
          <w:color w:val="1D1D1B"/>
          <w:szCs w:val="28"/>
          <w:shd w:val="clear" w:color="auto" w:fill="FFFFFF"/>
          <w:lang w:eastAsia="zh-CN"/>
        </w:rPr>
        <w:t xml:space="preserve"> </w:t>
      </w:r>
      <w:proofErr w:type="spellStart"/>
      <w:r w:rsidRPr="00A02519">
        <w:rPr>
          <w:rFonts w:eastAsia="Times New Roman"/>
          <w:color w:val="1D1D1B"/>
          <w:szCs w:val="28"/>
          <w:shd w:val="clear" w:color="auto" w:fill="FFFFFF"/>
          <w:lang w:eastAsia="zh-CN"/>
        </w:rPr>
        <w:t>reus</w:t>
      </w:r>
      <w:proofErr w:type="spellEnd"/>
      <w:r w:rsidRPr="00A02519">
        <w:rPr>
          <w:rFonts w:eastAsia="Times New Roman"/>
          <w:color w:val="1D1D1B"/>
          <w:szCs w:val="28"/>
          <w:shd w:val="clear" w:color="auto" w:fill="FFFFFF"/>
          <w:lang w:eastAsia="zh-CN"/>
        </w:rPr>
        <w:t xml:space="preserve"> таких кримінальних правопорушень. Крім того, справи про відповідальність судді вимагають розгляду суб’єктивної сторони </w:t>
      </w:r>
      <w:proofErr w:type="spellStart"/>
      <w:r w:rsidRPr="00A02519">
        <w:rPr>
          <w:rFonts w:eastAsia="Times New Roman"/>
          <w:color w:val="1D1D1B"/>
          <w:szCs w:val="28"/>
          <w:shd w:val="clear" w:color="auto" w:fill="FFFFFF"/>
          <w:lang w:eastAsia="zh-CN"/>
        </w:rPr>
        <w:t>стверджуваної</w:t>
      </w:r>
      <w:proofErr w:type="spellEnd"/>
      <w:r w:rsidRPr="00A02519">
        <w:rPr>
          <w:rFonts w:eastAsia="Times New Roman"/>
          <w:color w:val="1D1D1B"/>
          <w:szCs w:val="28"/>
          <w:shd w:val="clear" w:color="auto" w:fill="FFFFFF"/>
          <w:lang w:eastAsia="zh-CN"/>
        </w:rPr>
        <w:t xml:space="preserve"> неправомірної поведінки. Слід розрізняти добросовісну судову помилку від недо</w:t>
      </w:r>
      <w:r w:rsidR="004061D9">
        <w:rPr>
          <w:rFonts w:eastAsia="Times New Roman"/>
          <w:color w:val="1D1D1B"/>
          <w:szCs w:val="28"/>
          <w:shd w:val="clear" w:color="auto" w:fill="FFFFFF"/>
          <w:lang w:eastAsia="zh-CN"/>
        </w:rPr>
        <w:t>бросовісного проступку судді</w:t>
      </w:r>
      <w:r w:rsidR="00783880">
        <w:rPr>
          <w:rFonts w:eastAsia="Times New Roman"/>
          <w:color w:val="1D1D1B"/>
          <w:szCs w:val="28"/>
          <w:shd w:val="clear" w:color="auto" w:fill="FFFFFF"/>
          <w:lang w:eastAsia="zh-CN"/>
        </w:rPr>
        <w:t xml:space="preserve"> (</w:t>
      </w:r>
      <w:r w:rsidRPr="00A02519">
        <w:rPr>
          <w:rFonts w:eastAsia="Times New Roman"/>
          <w:color w:val="1D1D1B"/>
          <w:szCs w:val="28"/>
          <w:shd w:val="clear" w:color="auto" w:fill="FFFFFF"/>
          <w:lang w:eastAsia="zh-CN"/>
        </w:rPr>
        <w:t xml:space="preserve">пункт 21 </w:t>
      </w:r>
      <w:r w:rsidR="004061D9">
        <w:rPr>
          <w:rFonts w:eastAsia="Times New Roman"/>
          <w:color w:val="1D1D1B"/>
          <w:szCs w:val="28"/>
          <w:shd w:val="clear" w:color="auto" w:fill="FFFFFF"/>
          <w:lang w:eastAsia="zh-CN"/>
        </w:rPr>
        <w:t>п</w:t>
      </w:r>
      <w:r w:rsidRPr="00A02519">
        <w:rPr>
          <w:rFonts w:eastAsia="Times New Roman"/>
          <w:color w:val="1D1D1B"/>
          <w:szCs w:val="28"/>
          <w:shd w:val="clear" w:color="auto" w:fill="FFFFFF"/>
          <w:lang w:eastAsia="zh-CN"/>
        </w:rPr>
        <w:t>останови В</w:t>
      </w:r>
      <w:r w:rsidR="004061D9">
        <w:rPr>
          <w:rFonts w:eastAsia="Times New Roman"/>
          <w:color w:val="1D1D1B"/>
          <w:szCs w:val="28"/>
          <w:shd w:val="clear" w:color="auto" w:fill="FFFFFF"/>
          <w:lang w:eastAsia="zh-CN"/>
        </w:rPr>
        <w:t xml:space="preserve">еликої </w:t>
      </w:r>
      <w:r w:rsidRPr="00A02519">
        <w:rPr>
          <w:rFonts w:eastAsia="Times New Roman"/>
          <w:color w:val="1D1D1B"/>
          <w:szCs w:val="28"/>
          <w:shd w:val="clear" w:color="auto" w:fill="FFFFFF"/>
          <w:lang w:eastAsia="zh-CN"/>
        </w:rPr>
        <w:t>П</w:t>
      </w:r>
      <w:r w:rsidR="004061D9">
        <w:rPr>
          <w:rFonts w:eastAsia="Times New Roman"/>
          <w:color w:val="1D1D1B"/>
          <w:szCs w:val="28"/>
          <w:shd w:val="clear" w:color="auto" w:fill="FFFFFF"/>
          <w:lang w:eastAsia="zh-CN"/>
        </w:rPr>
        <w:t>алати</w:t>
      </w:r>
      <w:r w:rsidRPr="00A02519">
        <w:rPr>
          <w:rFonts w:eastAsia="Times New Roman"/>
          <w:color w:val="1D1D1B"/>
          <w:szCs w:val="28"/>
          <w:shd w:val="clear" w:color="auto" w:fill="FFFFFF"/>
          <w:lang w:eastAsia="zh-CN"/>
        </w:rPr>
        <w:t xml:space="preserve"> В</w:t>
      </w:r>
      <w:r w:rsidR="004061D9">
        <w:rPr>
          <w:rFonts w:eastAsia="Times New Roman"/>
          <w:color w:val="1D1D1B"/>
          <w:szCs w:val="28"/>
          <w:shd w:val="clear" w:color="auto" w:fill="FFFFFF"/>
          <w:lang w:eastAsia="zh-CN"/>
        </w:rPr>
        <w:t xml:space="preserve">ерховного </w:t>
      </w:r>
      <w:r w:rsidRPr="00A02519">
        <w:rPr>
          <w:rFonts w:eastAsia="Times New Roman"/>
          <w:color w:val="1D1D1B"/>
          <w:szCs w:val="28"/>
          <w:shd w:val="clear" w:color="auto" w:fill="FFFFFF"/>
          <w:lang w:eastAsia="zh-CN"/>
        </w:rPr>
        <w:t>С</w:t>
      </w:r>
      <w:r w:rsidR="004061D9">
        <w:rPr>
          <w:rFonts w:eastAsia="Times New Roman"/>
          <w:color w:val="1D1D1B"/>
          <w:szCs w:val="28"/>
          <w:shd w:val="clear" w:color="auto" w:fill="FFFFFF"/>
          <w:lang w:eastAsia="zh-CN"/>
        </w:rPr>
        <w:t>уду</w:t>
      </w:r>
      <w:r w:rsidRPr="00A02519">
        <w:rPr>
          <w:rFonts w:eastAsia="Times New Roman"/>
          <w:color w:val="1D1D1B"/>
          <w:szCs w:val="28"/>
          <w:shd w:val="clear" w:color="auto" w:fill="FFFFFF"/>
          <w:lang w:eastAsia="zh-CN"/>
        </w:rPr>
        <w:t xml:space="preserve"> від 5 листопада 2023</w:t>
      </w:r>
      <w:r w:rsidR="004061D9">
        <w:rPr>
          <w:rFonts w:eastAsia="Times New Roman"/>
          <w:color w:val="1D1D1B"/>
          <w:szCs w:val="28"/>
          <w:shd w:val="clear" w:color="auto" w:fill="FFFFFF"/>
          <w:lang w:eastAsia="zh-CN"/>
        </w:rPr>
        <w:t> </w:t>
      </w:r>
      <w:r w:rsidRPr="00A02519">
        <w:rPr>
          <w:rFonts w:eastAsia="Times New Roman"/>
          <w:color w:val="1D1D1B"/>
          <w:szCs w:val="28"/>
          <w:shd w:val="clear" w:color="auto" w:fill="FFFFFF"/>
          <w:lang w:eastAsia="zh-CN"/>
        </w:rPr>
        <w:t>року № 800</w:t>
      </w:r>
      <w:r w:rsidR="00783880">
        <w:rPr>
          <w:rFonts w:eastAsia="Times New Roman"/>
          <w:color w:val="1D1D1B"/>
          <w:szCs w:val="28"/>
          <w:shd w:val="clear" w:color="auto" w:fill="FFFFFF"/>
          <w:lang w:eastAsia="zh-CN"/>
        </w:rPr>
        <w:t>/119/14).</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Тлумачення закону не може безумовно свідчити про наявність у діях судді ознак </w:t>
      </w:r>
      <w:r w:rsidRPr="00A02519">
        <w:rPr>
          <w:rFonts w:eastAsia="Times New Roman"/>
          <w:szCs w:val="28"/>
          <w:shd w:val="clear" w:color="auto" w:fill="FFFFFF"/>
          <w:lang w:eastAsia="zh-CN"/>
        </w:rPr>
        <w:t xml:space="preserve">дисциплінарного проступку. </w:t>
      </w:r>
      <w:r w:rsidR="004061D9">
        <w:rPr>
          <w:rFonts w:eastAsia="Times New Roman"/>
          <w:szCs w:val="28"/>
          <w:shd w:val="clear" w:color="auto" w:fill="FFFFFF"/>
          <w:lang w:eastAsia="zh-CN"/>
        </w:rPr>
        <w:t>С</w:t>
      </w:r>
      <w:r w:rsidRPr="00A02519">
        <w:rPr>
          <w:rFonts w:eastAsia="Times New Roman"/>
          <w:szCs w:val="28"/>
          <w:shd w:val="clear" w:color="auto" w:fill="FFFFFF"/>
          <w:lang w:eastAsia="zh-CN"/>
        </w:rPr>
        <w:t xml:space="preserve">уддя </w:t>
      </w:r>
      <w:r w:rsidRPr="00A02519">
        <w:rPr>
          <w:rFonts w:eastAsia="Times New Roman"/>
          <w:szCs w:val="28"/>
          <w:lang w:eastAsia="zh-CN"/>
        </w:rPr>
        <w:t>Юр’єв О.Ю.</w:t>
      </w:r>
      <w:r w:rsidRPr="00A02519">
        <w:rPr>
          <w:rFonts w:eastAsia="Times New Roman"/>
          <w:szCs w:val="28"/>
          <w:shd w:val="clear" w:color="auto" w:fill="FFFFFF"/>
          <w:lang w:eastAsia="zh-CN"/>
        </w:rPr>
        <w:t xml:space="preserve"> вважає, що </w:t>
      </w:r>
      <w:r w:rsidR="004061D9">
        <w:rPr>
          <w:rFonts w:eastAsia="Times New Roman"/>
          <w:szCs w:val="28"/>
          <w:shd w:val="clear" w:color="auto" w:fill="FFFFFF"/>
          <w:lang w:eastAsia="zh-CN"/>
        </w:rPr>
        <w:t>п</w:t>
      </w:r>
      <w:r w:rsidR="004061D9" w:rsidRPr="00A02519">
        <w:rPr>
          <w:rFonts w:eastAsia="Times New Roman"/>
          <w:szCs w:val="28"/>
          <w:shd w:val="clear" w:color="auto" w:fill="FFFFFF"/>
          <w:lang w:eastAsia="zh-CN"/>
        </w:rPr>
        <w:t xml:space="preserve">ри здійсненні дисциплінарного провадження </w:t>
      </w:r>
      <w:r w:rsidRPr="00A02519">
        <w:rPr>
          <w:rFonts w:eastAsia="Times New Roman"/>
          <w:szCs w:val="28"/>
          <w:shd w:val="clear" w:color="auto" w:fill="FFFFFF"/>
          <w:lang w:eastAsia="zh-CN"/>
        </w:rPr>
        <w:t>не виявлено фактів, які могли б свідчи</w:t>
      </w:r>
      <w:r w:rsidR="004061D9">
        <w:rPr>
          <w:rFonts w:eastAsia="Times New Roman"/>
          <w:szCs w:val="28"/>
          <w:shd w:val="clear" w:color="auto" w:fill="FFFFFF"/>
          <w:lang w:eastAsia="zh-CN"/>
        </w:rPr>
        <w:t>т</w:t>
      </w:r>
      <w:r w:rsidRPr="00A02519">
        <w:rPr>
          <w:rFonts w:eastAsia="Times New Roman"/>
          <w:szCs w:val="28"/>
          <w:shd w:val="clear" w:color="auto" w:fill="FFFFFF"/>
          <w:lang w:eastAsia="zh-CN"/>
        </w:rPr>
        <w:t>и про недбалість чи умисне</w:t>
      </w:r>
      <w:r w:rsidRPr="00A02519">
        <w:rPr>
          <w:rFonts w:eastAsia="Times New Roman"/>
          <w:color w:val="1D1D1B"/>
          <w:szCs w:val="28"/>
          <w:shd w:val="clear" w:color="auto" w:fill="FFFFFF"/>
          <w:lang w:eastAsia="zh-CN"/>
        </w:rPr>
        <w:t xml:space="preserve"> порушення норм процесуального права. </w:t>
      </w:r>
      <w:r w:rsidR="004061D9">
        <w:rPr>
          <w:rFonts w:eastAsia="Times New Roman"/>
          <w:color w:val="1D1D1B"/>
          <w:szCs w:val="28"/>
          <w:shd w:val="clear" w:color="auto" w:fill="FFFFFF"/>
          <w:lang w:eastAsia="zh-CN"/>
        </w:rPr>
        <w:t>Н</w:t>
      </w:r>
      <w:r w:rsidRPr="00A02519">
        <w:rPr>
          <w:rFonts w:eastAsia="Times New Roman"/>
          <w:color w:val="1D1D1B"/>
          <w:szCs w:val="28"/>
          <w:shd w:val="clear" w:color="auto" w:fill="FFFFFF"/>
          <w:lang w:eastAsia="zh-CN"/>
        </w:rPr>
        <w:t xml:space="preserve">а </w:t>
      </w:r>
      <w:r w:rsidRPr="00A02519">
        <w:rPr>
          <w:rFonts w:eastAsia="Times New Roman"/>
          <w:color w:val="1D1D1B"/>
          <w:szCs w:val="28"/>
          <w:shd w:val="clear" w:color="auto" w:fill="FFFFFF"/>
          <w:lang w:eastAsia="zh-CN"/>
        </w:rPr>
        <w:lastRenderedPageBreak/>
        <w:t>думку судді</w:t>
      </w:r>
      <w:r w:rsidR="004061D9">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в його діях відсутній склад дисциплінарного проступку, </w:t>
      </w:r>
      <w:r w:rsidR="004061D9">
        <w:rPr>
          <w:rFonts w:eastAsia="Times New Roman"/>
          <w:color w:val="1D1D1B"/>
          <w:szCs w:val="28"/>
          <w:shd w:val="clear" w:color="auto" w:fill="FFFFFF"/>
          <w:lang w:eastAsia="zh-CN"/>
        </w:rPr>
        <w:t>визна</w:t>
      </w:r>
      <w:r w:rsidRPr="00A02519">
        <w:rPr>
          <w:rFonts w:eastAsia="Times New Roman"/>
          <w:color w:val="1D1D1B"/>
          <w:szCs w:val="28"/>
          <w:shd w:val="clear" w:color="auto" w:fill="FFFFFF"/>
          <w:lang w:eastAsia="zh-CN"/>
        </w:rPr>
        <w:t>ченого підпунктом «б» пункту 1 частини першої статті 106 Закону України «Про судоустрій і статус суддів».</w:t>
      </w:r>
    </w:p>
    <w:p w:rsidR="00A02519" w:rsidRPr="00636BEC" w:rsidRDefault="00A02519" w:rsidP="008032E5">
      <w:pPr>
        <w:tabs>
          <w:tab w:val="left" w:pos="564"/>
        </w:tabs>
        <w:suppressAutoHyphens/>
        <w:autoSpaceDE w:val="0"/>
        <w:spacing w:line="240" w:lineRule="auto"/>
        <w:ind w:firstLine="567"/>
        <w:jc w:val="both"/>
        <w:textAlignment w:val="baseline"/>
        <w:rPr>
          <w:rFonts w:eastAsia="Times New Roman"/>
          <w:spacing w:val="-2"/>
          <w:szCs w:val="28"/>
          <w:shd w:val="clear" w:color="auto" w:fill="FFFFFF"/>
          <w:lang w:eastAsia="zh-CN"/>
        </w:rPr>
      </w:pPr>
      <w:r w:rsidRPr="00636BEC">
        <w:rPr>
          <w:rFonts w:eastAsia="Times New Roman"/>
          <w:spacing w:val="-2"/>
          <w:szCs w:val="28"/>
          <w:shd w:val="clear" w:color="auto" w:fill="FFFFFF"/>
          <w:lang w:eastAsia="zh-CN"/>
        </w:rPr>
        <w:t xml:space="preserve">З огляду на викладене суддя </w:t>
      </w:r>
      <w:r w:rsidR="00C65384" w:rsidRPr="00636BEC">
        <w:rPr>
          <w:rFonts w:eastAsia="Times New Roman"/>
          <w:spacing w:val="-2"/>
          <w:szCs w:val="28"/>
          <w:lang w:eastAsia="zh-CN"/>
        </w:rPr>
        <w:t>Юр’єв О.Ю.</w:t>
      </w:r>
      <w:r w:rsidR="00C65384" w:rsidRPr="00636BEC">
        <w:rPr>
          <w:rFonts w:eastAsia="Times New Roman"/>
          <w:spacing w:val="-2"/>
          <w:szCs w:val="28"/>
          <w:shd w:val="clear" w:color="auto" w:fill="FFFFFF"/>
          <w:lang w:eastAsia="zh-CN"/>
        </w:rPr>
        <w:t xml:space="preserve"> </w:t>
      </w:r>
      <w:r w:rsidRPr="00636BEC">
        <w:rPr>
          <w:rFonts w:eastAsia="Times New Roman"/>
          <w:spacing w:val="-2"/>
          <w:szCs w:val="28"/>
          <w:shd w:val="clear" w:color="auto" w:fill="FFFFFF"/>
          <w:lang w:eastAsia="zh-CN"/>
        </w:rPr>
        <w:t xml:space="preserve">просить </w:t>
      </w:r>
      <w:r w:rsidR="00C65384" w:rsidRPr="00636BEC">
        <w:rPr>
          <w:rFonts w:eastAsia="Times New Roman"/>
          <w:spacing w:val="-2"/>
          <w:szCs w:val="28"/>
          <w:shd w:val="clear" w:color="auto" w:fill="FFFFFF"/>
          <w:lang w:eastAsia="zh-CN"/>
        </w:rPr>
        <w:t>у</w:t>
      </w:r>
      <w:r w:rsidRPr="00636BEC">
        <w:rPr>
          <w:rFonts w:eastAsia="Times New Roman"/>
          <w:spacing w:val="-2"/>
          <w:szCs w:val="28"/>
          <w:shd w:val="clear" w:color="auto" w:fill="FFFFFF"/>
          <w:lang w:eastAsia="zh-CN"/>
        </w:rPr>
        <w:t xml:space="preserve">рахувати дані про його особу, позитивну характеристику з місця роботи, </w:t>
      </w:r>
      <w:r w:rsidR="00C65384" w:rsidRPr="00636BEC">
        <w:rPr>
          <w:rFonts w:eastAsia="Times New Roman"/>
          <w:spacing w:val="-2"/>
          <w:szCs w:val="28"/>
          <w:shd w:val="clear" w:color="auto" w:fill="FFFFFF"/>
          <w:lang w:eastAsia="zh-CN"/>
        </w:rPr>
        <w:t xml:space="preserve">відсутність фактів притягнення його </w:t>
      </w:r>
      <w:r w:rsidRPr="00636BEC">
        <w:rPr>
          <w:rFonts w:eastAsia="Times New Roman"/>
          <w:spacing w:val="-2"/>
          <w:szCs w:val="28"/>
          <w:shd w:val="clear" w:color="auto" w:fill="FFFFFF"/>
          <w:lang w:eastAsia="zh-CN"/>
        </w:rPr>
        <w:t>до дисциплінарної відповідальності</w:t>
      </w:r>
      <w:r w:rsidR="00832DA9" w:rsidRPr="00636BEC">
        <w:rPr>
          <w:rFonts w:eastAsia="Times New Roman"/>
          <w:spacing w:val="-2"/>
          <w:szCs w:val="28"/>
          <w:shd w:val="clear" w:color="auto" w:fill="FFFFFF"/>
          <w:lang w:eastAsia="zh-CN"/>
        </w:rPr>
        <w:t>,</w:t>
      </w:r>
      <w:r w:rsidRPr="00636BEC">
        <w:rPr>
          <w:rFonts w:eastAsia="Times New Roman"/>
          <w:spacing w:val="-2"/>
          <w:szCs w:val="28"/>
          <w:shd w:val="clear" w:color="auto" w:fill="FFFFFF"/>
          <w:lang w:eastAsia="zh-CN"/>
        </w:rPr>
        <w:t xml:space="preserve"> </w:t>
      </w:r>
      <w:r w:rsidR="00832DA9" w:rsidRPr="00636BEC">
        <w:rPr>
          <w:rFonts w:eastAsia="Times New Roman"/>
          <w:spacing w:val="-2"/>
          <w:szCs w:val="28"/>
          <w:shd w:val="clear" w:color="auto" w:fill="FFFFFF"/>
          <w:lang w:eastAsia="zh-CN"/>
        </w:rPr>
        <w:t xml:space="preserve">незначний досвід роботи на посаді судді (два роки) </w:t>
      </w:r>
      <w:r w:rsidRPr="00636BEC">
        <w:rPr>
          <w:rFonts w:eastAsia="Times New Roman"/>
          <w:spacing w:val="-2"/>
          <w:szCs w:val="28"/>
          <w:shd w:val="clear" w:color="auto" w:fill="FFFFFF"/>
          <w:lang w:eastAsia="zh-CN"/>
        </w:rPr>
        <w:t>на момент розгляду справи про адміністративне правопорушення</w:t>
      </w:r>
      <w:r w:rsidR="00832DA9" w:rsidRPr="00636BEC">
        <w:rPr>
          <w:rFonts w:eastAsia="Times New Roman"/>
          <w:spacing w:val="-2"/>
          <w:szCs w:val="28"/>
          <w:shd w:val="clear" w:color="auto" w:fill="FFFFFF"/>
          <w:lang w:eastAsia="zh-CN"/>
        </w:rPr>
        <w:t>,</w:t>
      </w:r>
      <w:r w:rsidRPr="00636BEC">
        <w:rPr>
          <w:rFonts w:eastAsia="Times New Roman"/>
          <w:spacing w:val="-2"/>
          <w:szCs w:val="28"/>
          <w:shd w:val="clear" w:color="auto" w:fill="FFFFFF"/>
          <w:lang w:eastAsia="zh-CN"/>
        </w:rPr>
        <w:t xml:space="preserve"> </w:t>
      </w:r>
      <w:r w:rsidR="00832DA9" w:rsidRPr="00636BEC">
        <w:rPr>
          <w:rFonts w:eastAsia="Times New Roman"/>
          <w:spacing w:val="-2"/>
          <w:szCs w:val="28"/>
          <w:shd w:val="clear" w:color="auto" w:fill="FFFFFF"/>
          <w:lang w:eastAsia="zh-CN"/>
        </w:rPr>
        <w:t>відсутність у</w:t>
      </w:r>
      <w:r w:rsidRPr="00636BEC">
        <w:rPr>
          <w:rFonts w:eastAsia="Times New Roman"/>
          <w:spacing w:val="-2"/>
          <w:szCs w:val="28"/>
          <w:shd w:val="clear" w:color="auto" w:fill="FFFFFF"/>
          <w:lang w:eastAsia="zh-CN"/>
        </w:rPr>
        <w:t xml:space="preserve"> його діях умисл</w:t>
      </w:r>
      <w:r w:rsidR="00832DA9" w:rsidRPr="00636BEC">
        <w:rPr>
          <w:rFonts w:eastAsia="Times New Roman"/>
          <w:spacing w:val="-2"/>
          <w:szCs w:val="28"/>
          <w:shd w:val="clear" w:color="auto" w:fill="FFFFFF"/>
          <w:lang w:eastAsia="zh-CN"/>
        </w:rPr>
        <w:t>у</w:t>
      </w:r>
      <w:r w:rsidRPr="00636BEC">
        <w:rPr>
          <w:rFonts w:eastAsia="Times New Roman"/>
          <w:spacing w:val="-2"/>
          <w:szCs w:val="28"/>
          <w:shd w:val="clear" w:color="auto" w:fill="FFFFFF"/>
          <w:lang w:eastAsia="zh-CN"/>
        </w:rPr>
        <w:t xml:space="preserve"> чи недбал</w:t>
      </w:r>
      <w:r w:rsidR="00832DA9" w:rsidRPr="00636BEC">
        <w:rPr>
          <w:rFonts w:eastAsia="Times New Roman"/>
          <w:spacing w:val="-2"/>
          <w:szCs w:val="28"/>
          <w:shd w:val="clear" w:color="auto" w:fill="FFFFFF"/>
          <w:lang w:eastAsia="zh-CN"/>
        </w:rPr>
        <w:t>о</w:t>
      </w:r>
      <w:r w:rsidRPr="00636BEC">
        <w:rPr>
          <w:rFonts w:eastAsia="Times New Roman"/>
          <w:spacing w:val="-2"/>
          <w:szCs w:val="28"/>
          <w:shd w:val="clear" w:color="auto" w:fill="FFFFFF"/>
          <w:lang w:eastAsia="zh-CN"/>
        </w:rPr>
        <w:t>ст</w:t>
      </w:r>
      <w:r w:rsidR="00832DA9" w:rsidRPr="00636BEC">
        <w:rPr>
          <w:rFonts w:eastAsia="Times New Roman"/>
          <w:spacing w:val="-2"/>
          <w:szCs w:val="28"/>
          <w:shd w:val="clear" w:color="auto" w:fill="FFFFFF"/>
          <w:lang w:eastAsia="zh-CN"/>
        </w:rPr>
        <w:t>і</w:t>
      </w:r>
      <w:r w:rsidRPr="00636BEC">
        <w:rPr>
          <w:rFonts w:eastAsia="Times New Roman"/>
          <w:spacing w:val="-2"/>
          <w:szCs w:val="28"/>
          <w:shd w:val="clear" w:color="auto" w:fill="FFFFFF"/>
          <w:lang w:eastAsia="zh-CN"/>
        </w:rPr>
        <w:t xml:space="preserve"> при розгляді справи, а </w:t>
      </w:r>
      <w:r w:rsidR="00832DA9" w:rsidRPr="00636BEC">
        <w:rPr>
          <w:rFonts w:eastAsia="Times New Roman"/>
          <w:spacing w:val="-2"/>
          <w:szCs w:val="28"/>
          <w:shd w:val="clear" w:color="auto" w:fill="FFFFFF"/>
          <w:lang w:eastAsia="zh-CN"/>
        </w:rPr>
        <w:t>також те, що</w:t>
      </w:r>
      <w:r w:rsidRPr="00636BEC">
        <w:rPr>
          <w:rFonts w:eastAsia="Times New Roman"/>
          <w:spacing w:val="-2"/>
          <w:szCs w:val="28"/>
          <w:shd w:val="clear" w:color="auto" w:fill="FFFFFF"/>
          <w:lang w:eastAsia="zh-CN"/>
        </w:rPr>
        <w:t xml:space="preserve"> постанова</w:t>
      </w:r>
      <w:r w:rsidR="00832DA9" w:rsidRPr="00636BEC">
        <w:rPr>
          <w:rFonts w:eastAsia="Times New Roman"/>
          <w:spacing w:val="-2"/>
          <w:szCs w:val="28"/>
          <w:shd w:val="clear" w:color="auto" w:fill="FFFFFF"/>
          <w:lang w:eastAsia="zh-CN"/>
        </w:rPr>
        <w:t>, прийнята</w:t>
      </w:r>
      <w:r w:rsidRPr="00636BEC">
        <w:rPr>
          <w:rFonts w:eastAsia="Times New Roman"/>
          <w:spacing w:val="-2"/>
          <w:szCs w:val="28"/>
          <w:shd w:val="clear" w:color="auto" w:fill="FFFFFF"/>
          <w:lang w:eastAsia="zh-CN"/>
        </w:rPr>
        <w:t xml:space="preserve"> за </w:t>
      </w:r>
      <w:r w:rsidR="00832DA9" w:rsidRPr="00636BEC">
        <w:rPr>
          <w:rFonts w:eastAsia="Times New Roman"/>
          <w:spacing w:val="-2"/>
          <w:szCs w:val="28"/>
          <w:shd w:val="clear" w:color="auto" w:fill="FFFFFF"/>
          <w:lang w:eastAsia="zh-CN"/>
        </w:rPr>
        <w:t>результата</w:t>
      </w:r>
      <w:r w:rsidRPr="00636BEC">
        <w:rPr>
          <w:rFonts w:eastAsia="Times New Roman"/>
          <w:spacing w:val="-2"/>
          <w:szCs w:val="28"/>
          <w:shd w:val="clear" w:color="auto" w:fill="FFFFFF"/>
          <w:lang w:eastAsia="zh-CN"/>
        </w:rPr>
        <w:t>ми розгляду</w:t>
      </w:r>
      <w:r w:rsidR="00832DA9" w:rsidRPr="00636BEC">
        <w:rPr>
          <w:rFonts w:eastAsia="Times New Roman"/>
          <w:spacing w:val="-2"/>
          <w:szCs w:val="28"/>
          <w:shd w:val="clear" w:color="auto" w:fill="FFFFFF"/>
          <w:lang w:eastAsia="zh-CN"/>
        </w:rPr>
        <w:t xml:space="preserve"> справи</w:t>
      </w:r>
      <w:r w:rsidRPr="00636BEC">
        <w:rPr>
          <w:rFonts w:eastAsia="Times New Roman"/>
          <w:spacing w:val="-2"/>
          <w:szCs w:val="28"/>
          <w:shd w:val="clear" w:color="auto" w:fill="FFFFFF"/>
          <w:lang w:eastAsia="zh-CN"/>
        </w:rPr>
        <w:t>, є зрозумілою, достатнь</w:t>
      </w:r>
      <w:r w:rsidR="00832DA9" w:rsidRPr="00636BEC">
        <w:rPr>
          <w:rFonts w:eastAsia="Times New Roman"/>
          <w:spacing w:val="-2"/>
          <w:szCs w:val="28"/>
          <w:shd w:val="clear" w:color="auto" w:fill="FFFFFF"/>
          <w:lang w:eastAsia="zh-CN"/>
        </w:rPr>
        <w:t>о вмотивованою, не перевантажена</w:t>
      </w:r>
      <w:r w:rsidRPr="00636BEC">
        <w:rPr>
          <w:rFonts w:eastAsia="Times New Roman"/>
          <w:spacing w:val="-2"/>
          <w:szCs w:val="28"/>
          <w:shd w:val="clear" w:color="auto" w:fill="FFFFFF"/>
          <w:lang w:eastAsia="zh-CN"/>
        </w:rPr>
        <w:t xml:space="preserve"> посиланнями на норми законодавства</w:t>
      </w:r>
      <w:r w:rsidR="00832DA9" w:rsidRPr="00636BEC">
        <w:rPr>
          <w:rFonts w:eastAsia="Times New Roman"/>
          <w:spacing w:val="-2"/>
          <w:szCs w:val="28"/>
          <w:shd w:val="clear" w:color="auto" w:fill="FFFFFF"/>
          <w:lang w:eastAsia="zh-CN"/>
        </w:rPr>
        <w:t>. Крім того, суддя просить урахувати, що винесення постанови не мало</w:t>
      </w:r>
      <w:r w:rsidRPr="00636BEC">
        <w:rPr>
          <w:rFonts w:eastAsia="Times New Roman"/>
          <w:spacing w:val="-2"/>
          <w:szCs w:val="28"/>
          <w:shd w:val="clear" w:color="auto" w:fill="FFFFFF"/>
          <w:lang w:eastAsia="zh-CN"/>
        </w:rPr>
        <w:t xml:space="preserve"> негативних наслідків для автора скарги та будь-яких третіх осіб, </w:t>
      </w:r>
      <w:r w:rsidR="008032E5" w:rsidRPr="00636BEC">
        <w:rPr>
          <w:rFonts w:eastAsia="Times New Roman"/>
          <w:spacing w:val="-2"/>
          <w:szCs w:val="28"/>
          <w:shd w:val="clear" w:color="auto" w:fill="FFFFFF"/>
          <w:lang w:eastAsia="zh-CN"/>
        </w:rPr>
        <w:t>під час розгляду справи про адміністративне правопорушення, не</w:t>
      </w:r>
      <w:r w:rsidRPr="00636BEC">
        <w:rPr>
          <w:rFonts w:eastAsia="Times New Roman"/>
          <w:spacing w:val="-2"/>
          <w:szCs w:val="28"/>
          <w:shd w:val="clear" w:color="auto" w:fill="FFFFFF"/>
          <w:lang w:eastAsia="zh-CN"/>
        </w:rPr>
        <w:t xml:space="preserve"> порушен</w:t>
      </w:r>
      <w:r w:rsidR="008032E5" w:rsidRPr="00636BEC">
        <w:rPr>
          <w:rFonts w:eastAsia="Times New Roman"/>
          <w:spacing w:val="-2"/>
          <w:szCs w:val="28"/>
          <w:shd w:val="clear" w:color="auto" w:fill="FFFFFF"/>
          <w:lang w:eastAsia="zh-CN"/>
        </w:rPr>
        <w:t>о</w:t>
      </w:r>
      <w:r w:rsidRPr="00636BEC">
        <w:rPr>
          <w:rFonts w:eastAsia="Times New Roman"/>
          <w:spacing w:val="-2"/>
          <w:szCs w:val="28"/>
          <w:shd w:val="clear" w:color="auto" w:fill="FFFFFF"/>
          <w:lang w:eastAsia="zh-CN"/>
        </w:rPr>
        <w:t xml:space="preserve"> прав </w:t>
      </w:r>
      <w:r w:rsidR="00EE61E4">
        <w:rPr>
          <w:rFonts w:eastAsia="Times New Roman"/>
          <w:spacing w:val="-2"/>
          <w:szCs w:val="28"/>
          <w:shd w:val="clear" w:color="auto" w:fill="FFFFFF"/>
          <w:lang w:eastAsia="zh-CN"/>
        </w:rPr>
        <w:br/>
      </w:r>
      <w:r w:rsidRPr="00636BEC">
        <w:rPr>
          <w:rFonts w:eastAsia="Times New Roman"/>
          <w:spacing w:val="-2"/>
          <w:szCs w:val="28"/>
          <w:shd w:val="clear" w:color="auto" w:fill="FFFFFF"/>
          <w:lang w:eastAsia="zh-CN"/>
        </w:rPr>
        <w:t>автора скарги, третіх осіб чи сторонніх спостерігачів</w:t>
      </w:r>
      <w:r w:rsidR="008032E5" w:rsidRPr="00636BEC">
        <w:rPr>
          <w:rFonts w:eastAsia="Times New Roman"/>
          <w:spacing w:val="-2"/>
          <w:szCs w:val="28"/>
          <w:shd w:val="clear" w:color="auto" w:fill="FFFFFF"/>
          <w:lang w:eastAsia="zh-CN"/>
        </w:rPr>
        <w:t>.</w:t>
      </w:r>
      <w:r w:rsidRPr="00636BEC">
        <w:rPr>
          <w:rFonts w:eastAsia="Times New Roman"/>
          <w:spacing w:val="-2"/>
          <w:szCs w:val="28"/>
          <w:shd w:val="clear" w:color="auto" w:fill="FFFFFF"/>
          <w:lang w:eastAsia="zh-CN"/>
        </w:rPr>
        <w:t xml:space="preserve"> </w:t>
      </w:r>
      <w:r w:rsidR="008032E5" w:rsidRPr="00636BEC">
        <w:rPr>
          <w:rFonts w:eastAsia="Times New Roman"/>
          <w:spacing w:val="-2"/>
          <w:szCs w:val="28"/>
          <w:shd w:val="clear" w:color="auto" w:fill="FFFFFF"/>
          <w:lang w:eastAsia="zh-CN"/>
        </w:rPr>
        <w:t>У</w:t>
      </w:r>
      <w:r w:rsidRPr="00636BEC">
        <w:rPr>
          <w:rFonts w:eastAsia="Times New Roman"/>
          <w:spacing w:val="-2"/>
          <w:szCs w:val="28"/>
          <w:shd w:val="clear" w:color="auto" w:fill="FFFFFF"/>
          <w:lang w:eastAsia="zh-CN"/>
        </w:rPr>
        <w:t xml:space="preserve">раховуючи наведене, </w:t>
      </w:r>
      <w:r w:rsidR="008032E5" w:rsidRPr="00636BEC">
        <w:rPr>
          <w:rFonts w:eastAsia="Times New Roman"/>
          <w:spacing w:val="-2"/>
          <w:szCs w:val="28"/>
          <w:shd w:val="clear" w:color="auto" w:fill="FFFFFF"/>
          <w:lang w:eastAsia="zh-CN"/>
        </w:rPr>
        <w:t xml:space="preserve">суддя </w:t>
      </w:r>
      <w:r w:rsidRPr="00636BEC">
        <w:rPr>
          <w:rFonts w:eastAsia="Times New Roman"/>
          <w:spacing w:val="-2"/>
          <w:szCs w:val="28"/>
          <w:shd w:val="clear" w:color="auto" w:fill="FFFFFF"/>
          <w:lang w:eastAsia="zh-CN"/>
        </w:rPr>
        <w:t>просить задовольнити</w:t>
      </w:r>
      <w:r w:rsidR="008032E5" w:rsidRPr="00636BEC">
        <w:rPr>
          <w:rFonts w:eastAsia="Times New Roman"/>
          <w:spacing w:val="-2"/>
          <w:szCs w:val="28"/>
          <w:shd w:val="clear" w:color="auto" w:fill="FFFFFF"/>
          <w:lang w:eastAsia="zh-CN"/>
        </w:rPr>
        <w:t xml:space="preserve"> його скаргу</w:t>
      </w:r>
      <w:r w:rsidRPr="00636BEC">
        <w:rPr>
          <w:rFonts w:eastAsia="Times New Roman"/>
          <w:spacing w:val="-2"/>
          <w:szCs w:val="28"/>
          <w:shd w:val="clear" w:color="auto" w:fill="FFFFFF"/>
          <w:lang w:eastAsia="zh-CN"/>
        </w:rPr>
        <w:t xml:space="preserve">, </w:t>
      </w:r>
      <w:r w:rsidR="008032E5" w:rsidRPr="00636BEC">
        <w:rPr>
          <w:rFonts w:eastAsia="Times New Roman"/>
          <w:spacing w:val="-2"/>
          <w:szCs w:val="28"/>
          <w:shd w:val="clear" w:color="auto" w:fill="FFFFFF"/>
          <w:lang w:eastAsia="zh-CN"/>
        </w:rPr>
        <w:t xml:space="preserve">скасувати </w:t>
      </w:r>
      <w:r w:rsidRPr="00636BEC">
        <w:rPr>
          <w:rFonts w:eastAsia="Times New Roman"/>
          <w:spacing w:val="-2"/>
          <w:szCs w:val="28"/>
          <w:shd w:val="clear" w:color="auto" w:fill="FFFFFF"/>
          <w:lang w:eastAsia="zh-CN"/>
        </w:rPr>
        <w:t xml:space="preserve">рішення про притягнення його до дисциплінарної відповідальності, </w:t>
      </w:r>
      <w:r w:rsidR="001277E3" w:rsidRPr="00636BEC">
        <w:rPr>
          <w:rFonts w:eastAsia="Times New Roman"/>
          <w:spacing w:val="-2"/>
          <w:szCs w:val="28"/>
          <w:shd w:val="clear" w:color="auto" w:fill="FFFFFF"/>
          <w:lang w:eastAsia="zh-CN"/>
        </w:rPr>
        <w:t xml:space="preserve">закрити </w:t>
      </w:r>
      <w:r w:rsidRPr="00636BEC">
        <w:rPr>
          <w:rFonts w:eastAsia="Times New Roman"/>
          <w:spacing w:val="-2"/>
          <w:szCs w:val="28"/>
          <w:shd w:val="clear" w:color="auto" w:fill="FFFFFF"/>
          <w:lang w:eastAsia="zh-CN"/>
        </w:rPr>
        <w:t>дисциплінарну справу.</w:t>
      </w:r>
    </w:p>
    <w:p w:rsidR="00A02519" w:rsidRPr="00A307D3" w:rsidRDefault="00A02519" w:rsidP="00936485">
      <w:pPr>
        <w:tabs>
          <w:tab w:val="left" w:pos="564"/>
        </w:tabs>
        <w:suppressAutoHyphens/>
        <w:autoSpaceDE w:val="0"/>
        <w:spacing w:line="240" w:lineRule="auto"/>
        <w:ind w:firstLine="567"/>
        <w:jc w:val="both"/>
        <w:textAlignment w:val="baseline"/>
        <w:rPr>
          <w:rFonts w:eastAsia="Times New Roman"/>
          <w:szCs w:val="28"/>
          <w:lang w:eastAsia="zh-CN"/>
        </w:rPr>
      </w:pPr>
      <w:r w:rsidRPr="00A307D3">
        <w:rPr>
          <w:rFonts w:eastAsia="Times New Roman"/>
          <w:szCs w:val="28"/>
          <w:lang w:eastAsia="zh-CN"/>
        </w:rPr>
        <w:t xml:space="preserve">За результатами перевірки доводів скарги судді Юр’єва О.Ю., аналізу змісту оскаржуваного рішення Третьої Дисциплінарної палати Вищої ради правосуддя від 13 грудня 2023 року № 1259/3дп/15-23 та матеріалів дисциплінарної справи </w:t>
      </w:r>
      <w:r w:rsidR="003144E6" w:rsidRPr="00A307D3">
        <w:rPr>
          <w:rFonts w:eastAsia="Times New Roman"/>
          <w:szCs w:val="28"/>
          <w:lang w:eastAsia="zh-CN"/>
        </w:rPr>
        <w:t>Вища рада правосуддя вважає</w:t>
      </w:r>
      <w:r w:rsidRPr="00A307D3">
        <w:rPr>
          <w:rFonts w:eastAsia="Times New Roman"/>
          <w:szCs w:val="28"/>
          <w:lang w:eastAsia="zh-CN"/>
        </w:rPr>
        <w:t xml:space="preserve"> за доцільне зазначити таке.</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Відповідно до статті 6 Конвенції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proofErr w:type="spellStart"/>
      <w:r w:rsidRPr="00A02519">
        <w:rPr>
          <w:rFonts w:eastAsia="Times New Roman"/>
          <w:color w:val="1D1D1B"/>
          <w:szCs w:val="28"/>
          <w:shd w:val="clear" w:color="auto" w:fill="FFFFFF"/>
          <w:lang w:eastAsia="zh-CN"/>
        </w:rPr>
        <w:t>Cтаттею</w:t>
      </w:r>
      <w:proofErr w:type="spellEnd"/>
      <w:r w:rsidRPr="00A02519">
        <w:rPr>
          <w:rFonts w:eastAsia="Times New Roman"/>
          <w:color w:val="1D1D1B"/>
          <w:szCs w:val="28"/>
          <w:shd w:val="clear" w:color="auto" w:fill="FFFFFF"/>
          <w:lang w:eastAsia="zh-CN"/>
        </w:rPr>
        <w:t xml:space="preserve"> 55 Конституції України передбачено, що права і свободи людини і громадянина захищаються судом. Кожному гарантується право на оскарження в суді рішень, дій чи бездіяльності органів державної влади, органів місцевого самоврядування, посадових і службових осіб. Кожен має право будь-якими не забороненими законом засобами захищати свої права і свободи від порушень і протиправних посягань.</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Основними засадами судочинства є, </w:t>
      </w:r>
      <w:r w:rsidR="00A307D3">
        <w:rPr>
          <w:rFonts w:eastAsia="Times New Roman"/>
          <w:color w:val="1D1D1B"/>
          <w:szCs w:val="28"/>
          <w:shd w:val="clear" w:color="auto" w:fill="FFFFFF"/>
          <w:lang w:eastAsia="zh-CN"/>
        </w:rPr>
        <w:t>зокрема</w:t>
      </w:r>
      <w:r w:rsidRPr="00A02519">
        <w:rPr>
          <w:rFonts w:eastAsia="Times New Roman"/>
          <w:color w:val="1D1D1B"/>
          <w:szCs w:val="28"/>
          <w:shd w:val="clear" w:color="auto" w:fill="FFFFFF"/>
          <w:lang w:eastAsia="zh-CN"/>
        </w:rPr>
        <w:t>, забезпечення доведеності вини, змагальність сторін та свобода в наданні ними суду своїх доказів і у доведенні перед судом їх переконливості, забезпечення обвинуваченому права на захист (стаття 129 Конституції України).</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Відповідно до статті 1 КУпАП завданнями </w:t>
      </w:r>
      <w:r w:rsidR="00A307D3">
        <w:rPr>
          <w:rFonts w:eastAsia="Times New Roman"/>
          <w:color w:val="1D1D1B"/>
          <w:szCs w:val="28"/>
          <w:shd w:val="clear" w:color="auto" w:fill="FFFFFF"/>
          <w:lang w:eastAsia="zh-CN"/>
        </w:rPr>
        <w:t>КУпАП</w:t>
      </w:r>
      <w:r w:rsidRPr="00A02519">
        <w:rPr>
          <w:rFonts w:eastAsia="Times New Roman"/>
          <w:color w:val="1D1D1B"/>
          <w:szCs w:val="28"/>
          <w:shd w:val="clear" w:color="auto" w:fill="FFFFFF"/>
          <w:lang w:eastAsia="zh-CN"/>
        </w:rPr>
        <w:t xml:space="preserve">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w:t>
      </w:r>
      <w:r w:rsidRPr="00636BEC">
        <w:rPr>
          <w:rFonts w:eastAsia="Times New Roman"/>
          <w:color w:val="1D1D1B"/>
          <w:spacing w:val="-2"/>
          <w:szCs w:val="28"/>
          <w:shd w:val="clear" w:color="auto" w:fill="FFFFFF"/>
          <w:lang w:eastAsia="zh-CN"/>
        </w:rPr>
        <w:t xml:space="preserve">законності, запобігання правопорушенням, виховання громадян у дусі точного </w:t>
      </w:r>
      <w:r w:rsidRPr="00A02519">
        <w:rPr>
          <w:rFonts w:eastAsia="Times New Roman"/>
          <w:color w:val="1D1D1B"/>
          <w:szCs w:val="28"/>
          <w:shd w:val="clear" w:color="auto" w:fill="FFFFFF"/>
          <w:lang w:eastAsia="zh-CN"/>
        </w:rPr>
        <w:t>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lastRenderedPageBreak/>
        <w:t xml:space="preserve">Статтею 245 КУпАП визначено, що завданнями провадження </w:t>
      </w:r>
      <w:r w:rsidR="00A307D3">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 xml:space="preserve">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w:t>
      </w:r>
      <w:r w:rsidR="00A307D3">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з законом, забезпечення виконання винесеної постанови, а також виявлення причини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Згідно зі статтею 268 КУпАП справа про адміністративне правопорушення розглядається </w:t>
      </w:r>
      <w:r w:rsidR="001F3790">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 xml:space="preserve"> присутності особи, яка притягається до адміністративної відповідальності. За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Статтею 283 КУпАП встановлен</w:t>
      </w:r>
      <w:r w:rsidR="00CD2B6A">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 xml:space="preserve"> вимоги до змісту постанови </w:t>
      </w:r>
      <w:r w:rsidR="00CD2B6A">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 xml:space="preserve"> справі про адміністративне правопорушення. </w:t>
      </w:r>
      <w:r w:rsidR="00CD2B6A">
        <w:rPr>
          <w:rFonts w:eastAsia="Times New Roman"/>
          <w:color w:val="1D1D1B"/>
          <w:szCs w:val="28"/>
          <w:shd w:val="clear" w:color="auto" w:fill="FFFFFF"/>
          <w:lang w:eastAsia="zh-CN"/>
        </w:rPr>
        <w:t>Зокрема, р</w:t>
      </w:r>
      <w:r w:rsidRPr="00A02519">
        <w:rPr>
          <w:rFonts w:eastAsia="Times New Roman"/>
          <w:color w:val="1D1D1B"/>
          <w:szCs w:val="28"/>
          <w:shd w:val="clear" w:color="auto" w:fill="FFFFFF"/>
          <w:lang w:eastAsia="zh-CN"/>
        </w:rPr>
        <w:t xml:space="preserve">озглянувши справу про адміністративне правопорушення, орган (посадова особа) виносить постанову </w:t>
      </w:r>
      <w:r w:rsidR="00CD2B6A">
        <w:rPr>
          <w:rFonts w:eastAsia="Times New Roman"/>
          <w:color w:val="1D1D1B"/>
          <w:szCs w:val="28"/>
          <w:shd w:val="clear" w:color="auto" w:fill="FFFFFF"/>
          <w:lang w:eastAsia="zh-CN"/>
        </w:rPr>
        <w:t>у</w:t>
      </w:r>
      <w:r w:rsidRPr="00A02519">
        <w:rPr>
          <w:rFonts w:eastAsia="Times New Roman"/>
          <w:color w:val="1D1D1B"/>
          <w:szCs w:val="28"/>
          <w:shd w:val="clear" w:color="auto" w:fill="FFFFFF"/>
          <w:lang w:eastAsia="zh-CN"/>
        </w:rPr>
        <w:t xml:space="preserve"> справі.  Постанова повинна містити: </w:t>
      </w:r>
      <w:bookmarkStart w:id="0" w:name="n722"/>
      <w:bookmarkEnd w:id="0"/>
      <w:r w:rsidRPr="00A02519">
        <w:rPr>
          <w:rFonts w:eastAsia="Times New Roman"/>
          <w:color w:val="1D1D1B"/>
          <w:szCs w:val="28"/>
          <w:shd w:val="clear" w:color="auto" w:fill="FFFFFF"/>
          <w:lang w:eastAsia="zh-CN"/>
        </w:rPr>
        <w:t xml:space="preserve">найменування органу (прізвище, ім’я та по батькові, посада посадової особи), який виніс постанову; </w:t>
      </w:r>
      <w:bookmarkStart w:id="1" w:name="n723"/>
      <w:bookmarkEnd w:id="1"/>
      <w:r w:rsidRPr="00A02519">
        <w:rPr>
          <w:rFonts w:eastAsia="Times New Roman"/>
          <w:color w:val="1D1D1B"/>
          <w:szCs w:val="28"/>
          <w:shd w:val="clear" w:color="auto" w:fill="FFFFFF"/>
          <w:lang w:eastAsia="zh-CN"/>
        </w:rPr>
        <w:t xml:space="preserve">дату розгляду справи; </w:t>
      </w:r>
      <w:bookmarkStart w:id="2" w:name="n724"/>
      <w:bookmarkEnd w:id="2"/>
      <w:r w:rsidRPr="00A02519">
        <w:rPr>
          <w:rFonts w:eastAsia="Times New Roman"/>
          <w:color w:val="1D1D1B"/>
          <w:szCs w:val="28"/>
          <w:shd w:val="clear" w:color="auto" w:fill="FFFFFF"/>
          <w:lang w:eastAsia="zh-CN"/>
        </w:rPr>
        <w:t>відомості про особу, стосовно якої розглядається справа (прізвище, ім’я та по батькові (за наявності), дата народження, місце проживання чи перебування</w:t>
      </w:r>
      <w:r w:rsidR="00BD4FE0">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w:t>
      </w:r>
      <w:bookmarkStart w:id="3" w:name="n725"/>
      <w:bookmarkEnd w:id="3"/>
      <w:r w:rsidRPr="00A02519">
        <w:rPr>
          <w:rFonts w:eastAsia="Times New Roman"/>
          <w:color w:val="1D1D1B"/>
          <w:szCs w:val="28"/>
          <w:shd w:val="clear" w:color="auto" w:fill="FFFFFF"/>
          <w:lang w:eastAsia="zh-CN"/>
        </w:rPr>
        <w:t xml:space="preserve">опис обставин, установлених під час розгляду справи; </w:t>
      </w:r>
      <w:bookmarkStart w:id="4" w:name="n726"/>
      <w:bookmarkEnd w:id="4"/>
      <w:r w:rsidRPr="00A02519">
        <w:rPr>
          <w:rFonts w:eastAsia="Times New Roman"/>
          <w:color w:val="1D1D1B"/>
          <w:szCs w:val="28"/>
          <w:shd w:val="clear" w:color="auto" w:fill="FFFFFF"/>
          <w:lang w:eastAsia="zh-CN"/>
        </w:rPr>
        <w:t xml:space="preserve">зазначення нормативного акта, що передбачає відповідальність за таке адміністративне правопорушення; </w:t>
      </w:r>
      <w:bookmarkStart w:id="5" w:name="n727"/>
      <w:bookmarkEnd w:id="5"/>
      <w:r w:rsidRPr="00A02519">
        <w:rPr>
          <w:rFonts w:eastAsia="Times New Roman"/>
          <w:color w:val="1D1D1B"/>
          <w:szCs w:val="28"/>
          <w:shd w:val="clear" w:color="auto" w:fill="FFFFFF"/>
          <w:lang w:eastAsia="zh-CN"/>
        </w:rPr>
        <w:t>прийняте у справі рішення.</w:t>
      </w:r>
    </w:p>
    <w:p w:rsidR="00A02519" w:rsidRPr="00EE61E4" w:rsidRDefault="00A02519" w:rsidP="00936485">
      <w:pPr>
        <w:tabs>
          <w:tab w:val="left" w:pos="564"/>
        </w:tabs>
        <w:suppressAutoHyphens/>
        <w:autoSpaceDE w:val="0"/>
        <w:spacing w:line="240" w:lineRule="auto"/>
        <w:ind w:firstLine="567"/>
        <w:jc w:val="both"/>
        <w:textAlignment w:val="baseline"/>
        <w:rPr>
          <w:rFonts w:eastAsia="Times New Roman"/>
          <w:color w:val="1D1D1B"/>
          <w:spacing w:val="-2"/>
          <w:szCs w:val="28"/>
          <w:shd w:val="clear" w:color="auto" w:fill="FFFFFF"/>
          <w:lang w:eastAsia="zh-CN"/>
        </w:rPr>
      </w:pPr>
      <w:bookmarkStart w:id="6" w:name="n728"/>
      <w:bookmarkEnd w:id="6"/>
      <w:r w:rsidRPr="00EE61E4">
        <w:rPr>
          <w:rFonts w:eastAsia="Times New Roman"/>
          <w:color w:val="1D1D1B"/>
          <w:spacing w:val="-2"/>
          <w:szCs w:val="28"/>
          <w:shd w:val="clear" w:color="auto" w:fill="FFFFFF"/>
          <w:lang w:eastAsia="zh-CN"/>
        </w:rPr>
        <w:t xml:space="preserve">Постанова </w:t>
      </w:r>
      <w:r w:rsidR="00BD4FE0" w:rsidRPr="00EE61E4">
        <w:rPr>
          <w:rFonts w:eastAsia="Times New Roman"/>
          <w:color w:val="1D1D1B"/>
          <w:spacing w:val="-2"/>
          <w:szCs w:val="28"/>
          <w:shd w:val="clear" w:color="auto" w:fill="FFFFFF"/>
          <w:lang w:eastAsia="zh-CN"/>
        </w:rPr>
        <w:t>у</w:t>
      </w:r>
      <w:r w:rsidRPr="00EE61E4">
        <w:rPr>
          <w:rFonts w:eastAsia="Times New Roman"/>
          <w:color w:val="1D1D1B"/>
          <w:spacing w:val="-2"/>
          <w:szCs w:val="28"/>
          <w:shd w:val="clear" w:color="auto" w:fill="FFFFFF"/>
          <w:lang w:eastAsia="zh-CN"/>
        </w:rPr>
        <w:t xml:space="preserve"> справі про адміністративне правопорушення у сферах забезпечення безпеки дорожнього руху та паркування транспортних засобів, крім даних, визначених </w:t>
      </w:r>
      <w:hyperlink r:id="rId9" w:anchor="n721" w:history="1">
        <w:r w:rsidRPr="00EE61E4">
          <w:rPr>
            <w:rFonts w:eastAsia="Times New Roman"/>
            <w:color w:val="1D1D1B"/>
            <w:spacing w:val="-2"/>
            <w:szCs w:val="28"/>
            <w:shd w:val="clear" w:color="auto" w:fill="FFFFFF"/>
            <w:lang w:eastAsia="zh-CN"/>
          </w:rPr>
          <w:t>частиною другою</w:t>
        </w:r>
      </w:hyperlink>
      <w:r w:rsidRPr="00EE61E4">
        <w:rPr>
          <w:rFonts w:eastAsia="Times New Roman"/>
          <w:color w:val="1D1D1B"/>
          <w:spacing w:val="-2"/>
          <w:szCs w:val="28"/>
          <w:shd w:val="clear" w:color="auto" w:fill="FFFFFF"/>
          <w:lang w:eastAsia="zh-CN"/>
        </w:rPr>
        <w:t xml:space="preserve"> цієї статті, повинна містити відомості про: </w:t>
      </w:r>
      <w:bookmarkStart w:id="7" w:name="n729"/>
      <w:bookmarkEnd w:id="7"/>
      <w:r w:rsidRPr="00EE61E4">
        <w:rPr>
          <w:rFonts w:eastAsia="Times New Roman"/>
          <w:color w:val="1D1D1B"/>
          <w:spacing w:val="-2"/>
          <w:szCs w:val="28"/>
          <w:shd w:val="clear" w:color="auto" w:fill="FFFFFF"/>
          <w:lang w:eastAsia="zh-CN"/>
        </w:rPr>
        <w:t xml:space="preserve">дату, час і місце вчинення адміністративного правопорушення; </w:t>
      </w:r>
      <w:bookmarkStart w:id="8" w:name="n730"/>
      <w:bookmarkEnd w:id="8"/>
      <w:r w:rsidRPr="00EE61E4">
        <w:rPr>
          <w:rFonts w:eastAsia="Times New Roman"/>
          <w:color w:val="1D1D1B"/>
          <w:spacing w:val="-2"/>
          <w:szCs w:val="28"/>
          <w:shd w:val="clear" w:color="auto" w:fill="FFFFFF"/>
          <w:lang w:eastAsia="zh-CN"/>
        </w:rPr>
        <w:t xml:space="preserve">транспортний засіб, який зафіксовано в момент вчинення правопорушення (марка, модель, номерний знак); </w:t>
      </w:r>
      <w:bookmarkStart w:id="9" w:name="n731"/>
      <w:bookmarkEnd w:id="9"/>
      <w:r w:rsidRPr="00EE61E4">
        <w:rPr>
          <w:rFonts w:eastAsia="Times New Roman"/>
          <w:color w:val="1D1D1B"/>
          <w:spacing w:val="-2"/>
          <w:szCs w:val="28"/>
          <w:shd w:val="clear" w:color="auto" w:fill="FFFFFF"/>
          <w:lang w:eastAsia="zh-CN"/>
        </w:rPr>
        <w:t xml:space="preserve">технічний засіб, яким здійснено фото або відеозапис (якщо такий запис здійснювався); </w:t>
      </w:r>
      <w:bookmarkStart w:id="10" w:name="n732"/>
      <w:bookmarkEnd w:id="10"/>
      <w:r w:rsidRPr="00EE61E4">
        <w:rPr>
          <w:rFonts w:eastAsia="Times New Roman"/>
          <w:color w:val="1D1D1B"/>
          <w:spacing w:val="-2"/>
          <w:szCs w:val="28"/>
          <w:shd w:val="clear" w:color="auto" w:fill="FFFFFF"/>
          <w:lang w:eastAsia="zh-CN"/>
        </w:rPr>
        <w:t xml:space="preserve">розмір штрафу та порядок його сплати; </w:t>
      </w:r>
      <w:bookmarkStart w:id="11" w:name="n733"/>
      <w:bookmarkEnd w:id="11"/>
      <w:r w:rsidRPr="00EE61E4">
        <w:rPr>
          <w:rFonts w:eastAsia="Times New Roman"/>
          <w:color w:val="1D1D1B"/>
          <w:spacing w:val="-2"/>
          <w:szCs w:val="28"/>
          <w:shd w:val="clear" w:color="auto" w:fill="FFFFFF"/>
          <w:lang w:eastAsia="zh-CN"/>
        </w:rPr>
        <w:t xml:space="preserve">правові наслідки невиконання адміністративного стягнення та порядок його оскарження; </w:t>
      </w:r>
      <w:bookmarkStart w:id="12" w:name="n734"/>
      <w:bookmarkEnd w:id="12"/>
      <w:r w:rsidRPr="00EE61E4">
        <w:rPr>
          <w:rFonts w:eastAsia="Times New Roman"/>
          <w:color w:val="1D1D1B"/>
          <w:spacing w:val="-2"/>
          <w:szCs w:val="28"/>
          <w:shd w:val="clear" w:color="auto" w:fill="FFFFFF"/>
          <w:lang w:eastAsia="zh-CN"/>
        </w:rPr>
        <w:t>відривну квитанцію із зазначенням реквізитів та можливих способів оплати адміністративного стягнення у вигляді штрафу.</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Згідно з усталеною практикою </w:t>
      </w:r>
      <w:r w:rsidR="00BD4FE0">
        <w:rPr>
          <w:rFonts w:eastAsia="Times New Roman"/>
          <w:color w:val="1D1D1B"/>
          <w:szCs w:val="28"/>
          <w:shd w:val="clear" w:color="auto" w:fill="FFFFFF"/>
          <w:lang w:eastAsia="zh-CN"/>
        </w:rPr>
        <w:t>ЄСПЛ</w:t>
      </w:r>
      <w:r w:rsidRPr="00A02519">
        <w:rPr>
          <w:rFonts w:eastAsia="Times New Roman"/>
          <w:color w:val="1D1D1B"/>
          <w:szCs w:val="28"/>
          <w:shd w:val="clear" w:color="auto" w:fill="FFFFFF"/>
          <w:lang w:eastAsia="zh-CN"/>
        </w:rPr>
        <w:t xml:space="preserve"> вимога щодо вмотивованості судового рішення є важливим елементом права на справедливий суд, гарантованого частиною першою статті 6 Конвенції про захист прав людини і основоположних свобод.</w:t>
      </w:r>
    </w:p>
    <w:p w:rsidR="00A02519" w:rsidRPr="00B41C1A" w:rsidRDefault="00A0251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B41C1A">
        <w:rPr>
          <w:rFonts w:eastAsia="Times New Roman"/>
          <w:szCs w:val="28"/>
          <w:shd w:val="clear" w:color="auto" w:fill="FFFFFF"/>
          <w:lang w:eastAsia="zh-CN"/>
        </w:rPr>
        <w:t>Наприклад, у</w:t>
      </w:r>
      <w:r w:rsidR="00BD4FE0" w:rsidRPr="00B41C1A">
        <w:rPr>
          <w:rFonts w:eastAsia="Times New Roman"/>
          <w:szCs w:val="28"/>
          <w:shd w:val="clear" w:color="auto" w:fill="FFFFFF"/>
          <w:lang w:eastAsia="zh-CN"/>
        </w:rPr>
        <w:t xml:space="preserve"> рішенні у</w:t>
      </w:r>
      <w:r w:rsidRPr="00B41C1A">
        <w:rPr>
          <w:rFonts w:eastAsia="Times New Roman"/>
          <w:szCs w:val="28"/>
          <w:shd w:val="clear" w:color="auto" w:fill="FFFFFF"/>
          <w:lang w:eastAsia="zh-CN"/>
        </w:rPr>
        <w:t xml:space="preserve"> справі «</w:t>
      </w:r>
      <w:proofErr w:type="spellStart"/>
      <w:r w:rsidRPr="00B41C1A">
        <w:rPr>
          <w:rFonts w:eastAsia="Times New Roman"/>
          <w:szCs w:val="28"/>
          <w:shd w:val="clear" w:color="auto" w:fill="FFFFFF"/>
          <w:lang w:eastAsia="zh-CN"/>
        </w:rPr>
        <w:t>Салов</w:t>
      </w:r>
      <w:proofErr w:type="spellEnd"/>
      <w:r w:rsidRPr="00B41C1A">
        <w:rPr>
          <w:rFonts w:eastAsia="Times New Roman"/>
          <w:szCs w:val="28"/>
          <w:shd w:val="clear" w:color="auto" w:fill="FFFFFF"/>
          <w:lang w:eastAsia="zh-CN"/>
        </w:rPr>
        <w:t xml:space="preserve"> проти України» (заява № 65518/01, параграф 89) ЄСПЛ наголосив, що згідно зі статтею 6 Конвенції рішення судів достатнім чином містять мотиви, на яких вони базуються, для того, щоб засвідчити, що сторони були заслухані.</w:t>
      </w:r>
    </w:p>
    <w:p w:rsidR="00A02519" w:rsidRPr="00A02519" w:rsidRDefault="00A02519" w:rsidP="00B77BB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В іншому рішенні, зокрема у справі «</w:t>
      </w:r>
      <w:proofErr w:type="spellStart"/>
      <w:r w:rsidRPr="00A02519">
        <w:rPr>
          <w:rFonts w:eastAsia="Times New Roman"/>
          <w:color w:val="1D1D1B"/>
          <w:szCs w:val="28"/>
          <w:shd w:val="clear" w:color="auto" w:fill="FFFFFF"/>
          <w:lang w:eastAsia="zh-CN"/>
        </w:rPr>
        <w:t>Серявін</w:t>
      </w:r>
      <w:proofErr w:type="spellEnd"/>
      <w:r w:rsidRPr="00A02519">
        <w:rPr>
          <w:rFonts w:eastAsia="Times New Roman"/>
          <w:color w:val="1D1D1B"/>
          <w:szCs w:val="28"/>
          <w:shd w:val="clear" w:color="auto" w:fill="FFFFFF"/>
          <w:lang w:eastAsia="zh-CN"/>
        </w:rPr>
        <w:t xml:space="preserve"> та інші проти України» (заява № 4909/04, параграф 58), зазначено, що згідно з усталеною практикою</w:t>
      </w:r>
      <w:r w:rsidR="00B41C1A">
        <w:rPr>
          <w:rFonts w:eastAsia="Times New Roman"/>
          <w:color w:val="1D1D1B"/>
          <w:szCs w:val="28"/>
          <w:shd w:val="clear" w:color="auto" w:fill="FFFFFF"/>
          <w:lang w:eastAsia="zh-CN"/>
        </w:rPr>
        <w:t xml:space="preserve"> ЄСПЛ</w:t>
      </w:r>
      <w:r w:rsidRPr="00A02519">
        <w:rPr>
          <w:rFonts w:eastAsia="Times New Roman"/>
          <w:color w:val="1D1D1B"/>
          <w:szCs w:val="28"/>
          <w:shd w:val="clear" w:color="auto" w:fill="FFFFFF"/>
          <w:lang w:eastAsia="zh-CN"/>
        </w:rPr>
        <w:t xml:space="preserve">, яка відображає принцип, пов’язаний з належним здійсненням </w:t>
      </w:r>
      <w:r w:rsidRPr="00A02519">
        <w:rPr>
          <w:rFonts w:eastAsia="Times New Roman"/>
          <w:color w:val="1D1D1B"/>
          <w:szCs w:val="28"/>
          <w:shd w:val="clear" w:color="auto" w:fill="FFFFFF"/>
          <w:lang w:eastAsia="zh-CN"/>
        </w:rPr>
        <w:lastRenderedPageBreak/>
        <w:t>правосуддя, у рішеннях судів та інших органів з вирішення спорів мають бути належним чином зазначені підстави, на яких вони ґрунтуються. Водночас, хоча пункт 1 статті 6 Конвенції зобов’язує суди обґрунтовувати свої рішення, його</w:t>
      </w:r>
      <w:r w:rsidR="00BB2E6D">
        <w:rPr>
          <w:rFonts w:eastAsia="Times New Roman"/>
          <w:color w:val="1D1D1B"/>
          <w:szCs w:val="28"/>
          <w:shd w:val="clear" w:color="auto" w:fill="FFFFFF"/>
          <w:lang w:eastAsia="zh-CN"/>
        </w:rPr>
        <w:t xml:space="preserve"> </w:t>
      </w:r>
      <w:r w:rsidRPr="00A02519">
        <w:rPr>
          <w:rFonts w:eastAsia="Times New Roman"/>
          <w:color w:val="1D1D1B"/>
          <w:szCs w:val="28"/>
          <w:shd w:val="clear" w:color="auto" w:fill="FFFFFF"/>
          <w:lang w:eastAsia="zh-CN"/>
        </w:rPr>
        <w:t xml:space="preserve">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w:t>
      </w:r>
      <w:r w:rsidR="00B77BB5">
        <w:rPr>
          <w:rFonts w:eastAsia="Times New Roman"/>
          <w:color w:val="1D1D1B"/>
          <w:szCs w:val="28"/>
          <w:shd w:val="clear" w:color="auto" w:fill="FFFFFF"/>
          <w:lang w:eastAsia="zh-CN"/>
        </w:rPr>
        <w:t>залежно</w:t>
      </w:r>
      <w:r w:rsidRPr="00A02519">
        <w:rPr>
          <w:rFonts w:eastAsia="Times New Roman"/>
          <w:color w:val="1D1D1B"/>
          <w:szCs w:val="28"/>
          <w:shd w:val="clear" w:color="auto" w:fill="FFFFFF"/>
          <w:lang w:eastAsia="zh-CN"/>
        </w:rPr>
        <w:t xml:space="preserve"> від характеру рішення (рішення у справі «</w:t>
      </w:r>
      <w:proofErr w:type="spellStart"/>
      <w:r w:rsidRPr="00A02519">
        <w:rPr>
          <w:rFonts w:eastAsia="Times New Roman"/>
          <w:color w:val="1D1D1B"/>
          <w:szCs w:val="28"/>
          <w:shd w:val="clear" w:color="auto" w:fill="FFFFFF"/>
          <w:lang w:eastAsia="zh-CN"/>
        </w:rPr>
        <w:t>Руїс</w:t>
      </w:r>
      <w:proofErr w:type="spellEnd"/>
      <w:r w:rsidRPr="00A02519">
        <w:rPr>
          <w:rFonts w:eastAsia="Times New Roman"/>
          <w:color w:val="1D1D1B"/>
          <w:szCs w:val="28"/>
          <w:shd w:val="clear" w:color="auto" w:fill="FFFFFF"/>
          <w:lang w:eastAsia="zh-CN"/>
        </w:rPr>
        <w:t xml:space="preserve"> </w:t>
      </w:r>
      <w:proofErr w:type="spellStart"/>
      <w:r w:rsidRPr="00A02519">
        <w:rPr>
          <w:rFonts w:eastAsia="Times New Roman"/>
          <w:color w:val="1D1D1B"/>
          <w:szCs w:val="28"/>
          <w:shd w:val="clear" w:color="auto" w:fill="FFFFFF"/>
          <w:lang w:eastAsia="zh-CN"/>
        </w:rPr>
        <w:t>Торіха</w:t>
      </w:r>
      <w:proofErr w:type="spellEnd"/>
      <w:r w:rsidRPr="00A02519">
        <w:rPr>
          <w:rFonts w:eastAsia="Times New Roman"/>
          <w:color w:val="1D1D1B"/>
          <w:szCs w:val="28"/>
          <w:shd w:val="clear" w:color="auto" w:fill="FFFFFF"/>
          <w:lang w:eastAsia="zh-CN"/>
        </w:rPr>
        <w:t xml:space="preserve"> проти Іспанії» (</w:t>
      </w:r>
      <w:proofErr w:type="spellStart"/>
      <w:r w:rsidRPr="00A02519">
        <w:rPr>
          <w:rFonts w:eastAsia="Times New Roman"/>
          <w:color w:val="1D1D1B"/>
          <w:szCs w:val="28"/>
          <w:shd w:val="clear" w:color="auto" w:fill="FFFFFF"/>
          <w:lang w:eastAsia="zh-CN"/>
        </w:rPr>
        <w:t>Ruiz</w:t>
      </w:r>
      <w:proofErr w:type="spellEnd"/>
      <w:r w:rsidRPr="00A02519">
        <w:rPr>
          <w:rFonts w:eastAsia="Times New Roman"/>
          <w:color w:val="1D1D1B"/>
          <w:szCs w:val="28"/>
          <w:shd w:val="clear" w:color="auto" w:fill="FFFFFF"/>
          <w:lang w:eastAsia="zh-CN"/>
        </w:rPr>
        <w:t xml:space="preserve"> </w:t>
      </w:r>
      <w:proofErr w:type="spellStart"/>
      <w:r w:rsidRPr="00A02519">
        <w:rPr>
          <w:rFonts w:eastAsia="Times New Roman"/>
          <w:color w:val="1D1D1B"/>
          <w:szCs w:val="28"/>
          <w:shd w:val="clear" w:color="auto" w:fill="FFFFFF"/>
          <w:lang w:eastAsia="zh-CN"/>
        </w:rPr>
        <w:t>Torija</w:t>
      </w:r>
      <w:proofErr w:type="spellEnd"/>
      <w:r w:rsidRPr="00A02519">
        <w:rPr>
          <w:rFonts w:eastAsia="Times New Roman"/>
          <w:color w:val="1D1D1B"/>
          <w:szCs w:val="28"/>
          <w:shd w:val="clear" w:color="auto" w:fill="FFFFFF"/>
          <w:lang w:eastAsia="zh-CN"/>
        </w:rPr>
        <w:t xml:space="preserve"> v. </w:t>
      </w:r>
      <w:proofErr w:type="spellStart"/>
      <w:r w:rsidRPr="00A02519">
        <w:rPr>
          <w:rFonts w:eastAsia="Times New Roman"/>
          <w:color w:val="1D1D1B"/>
          <w:szCs w:val="28"/>
          <w:shd w:val="clear" w:color="auto" w:fill="FFFFFF"/>
          <w:lang w:eastAsia="zh-CN"/>
        </w:rPr>
        <w:t>Spain</w:t>
      </w:r>
      <w:proofErr w:type="spellEnd"/>
      <w:r w:rsidRPr="00A02519">
        <w:rPr>
          <w:rFonts w:eastAsia="Times New Roman"/>
          <w:color w:val="1D1D1B"/>
          <w:szCs w:val="28"/>
          <w:shd w:val="clear" w:color="auto" w:fill="FFFFFF"/>
          <w:lang w:eastAsia="zh-CN"/>
        </w:rPr>
        <w:t>) від 9 грудня 1994 року, серія</w:t>
      </w:r>
      <w:r w:rsidR="00A11729">
        <w:rPr>
          <w:rFonts w:eastAsia="Times New Roman"/>
          <w:color w:val="1D1D1B"/>
          <w:szCs w:val="28"/>
          <w:shd w:val="clear" w:color="auto" w:fill="FFFFFF"/>
          <w:lang w:eastAsia="zh-CN"/>
        </w:rPr>
        <w:t> </w:t>
      </w:r>
      <w:r w:rsidRPr="00A02519">
        <w:rPr>
          <w:rFonts w:eastAsia="Times New Roman"/>
          <w:color w:val="1D1D1B"/>
          <w:szCs w:val="28"/>
          <w:shd w:val="clear" w:color="auto" w:fill="FFFFFF"/>
          <w:lang w:eastAsia="zh-CN"/>
        </w:rPr>
        <w:t xml:space="preserve">A, </w:t>
      </w:r>
      <w:r w:rsidR="00A11729" w:rsidRPr="00A02519">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303-A, п</w:t>
      </w:r>
      <w:r w:rsidR="00B77BB5">
        <w:rPr>
          <w:rFonts w:eastAsia="Times New Roman"/>
          <w:color w:val="1D1D1B"/>
          <w:szCs w:val="28"/>
          <w:shd w:val="clear" w:color="auto" w:fill="FFFFFF"/>
          <w:lang w:eastAsia="zh-CN"/>
        </w:rPr>
        <w:t>ункт</w:t>
      </w:r>
      <w:r w:rsidRPr="00A02519">
        <w:rPr>
          <w:rFonts w:eastAsia="Times New Roman"/>
          <w:color w:val="1D1D1B"/>
          <w:szCs w:val="28"/>
          <w:shd w:val="clear" w:color="auto" w:fill="FFFFFF"/>
          <w:lang w:eastAsia="zh-CN"/>
        </w:rPr>
        <w:t xml:space="preserve"> 29). </w:t>
      </w:r>
      <w:r w:rsidR="00B77BB5" w:rsidRPr="00B77BB5">
        <w:rPr>
          <w:rFonts w:eastAsia="Times New Roman"/>
          <w:color w:val="1D1D1B"/>
          <w:szCs w:val="28"/>
          <w:shd w:val="clear" w:color="auto" w:fill="FFFFFF"/>
          <w:lang w:eastAsia="zh-CN"/>
        </w:rPr>
        <w:t>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w:t>
      </w:r>
      <w:r w:rsidR="00B77BB5">
        <w:rPr>
          <w:rFonts w:eastAsia="Times New Roman"/>
          <w:color w:val="1D1D1B"/>
          <w:szCs w:val="28"/>
          <w:shd w:val="clear" w:color="auto" w:fill="FFFFFF"/>
          <w:lang w:eastAsia="zh-CN"/>
        </w:rPr>
        <w:t>’</w:t>
      </w:r>
      <w:r w:rsidR="00B77BB5" w:rsidRPr="00B77BB5">
        <w:rPr>
          <w:rFonts w:eastAsia="Times New Roman"/>
          <w:color w:val="1D1D1B"/>
          <w:szCs w:val="28"/>
          <w:shd w:val="clear" w:color="auto" w:fill="FFFFFF"/>
          <w:lang w:eastAsia="zh-CN"/>
        </w:rPr>
        <w:t xml:space="preserve">язаний виправдати свої </w:t>
      </w:r>
      <w:r w:rsidR="00B77BB5">
        <w:rPr>
          <w:rFonts w:eastAsia="Times New Roman"/>
          <w:color w:val="1D1D1B"/>
          <w:szCs w:val="28"/>
          <w:shd w:val="clear" w:color="auto" w:fill="FFFFFF"/>
          <w:lang w:eastAsia="zh-CN"/>
        </w:rPr>
        <w:t xml:space="preserve">дії, </w:t>
      </w:r>
      <w:r w:rsidR="00B77BB5" w:rsidRPr="00B77BB5">
        <w:rPr>
          <w:rFonts w:eastAsia="Times New Roman"/>
          <w:color w:val="1D1D1B"/>
          <w:szCs w:val="28"/>
          <w:shd w:val="clear" w:color="auto" w:fill="FFFFFF"/>
          <w:lang w:eastAsia="zh-CN"/>
        </w:rPr>
        <w:t xml:space="preserve">навівши обґрунтування своїх рішень </w:t>
      </w:r>
      <w:r w:rsidRPr="00A02519">
        <w:rPr>
          <w:rFonts w:eastAsia="Times New Roman"/>
          <w:color w:val="1D1D1B"/>
          <w:szCs w:val="28"/>
          <w:shd w:val="clear" w:color="auto" w:fill="FFFFFF"/>
          <w:lang w:eastAsia="zh-CN"/>
        </w:rPr>
        <w:t>(рішення у справі «</w:t>
      </w:r>
      <w:proofErr w:type="spellStart"/>
      <w:r w:rsidRPr="00A02519">
        <w:rPr>
          <w:rFonts w:eastAsia="Times New Roman"/>
          <w:color w:val="1D1D1B"/>
          <w:szCs w:val="28"/>
          <w:shd w:val="clear" w:color="auto" w:fill="FFFFFF"/>
          <w:lang w:eastAsia="zh-CN"/>
        </w:rPr>
        <w:t>Суомінен</w:t>
      </w:r>
      <w:proofErr w:type="spellEnd"/>
      <w:r w:rsidRPr="00A02519">
        <w:rPr>
          <w:rFonts w:eastAsia="Times New Roman"/>
          <w:color w:val="1D1D1B"/>
          <w:szCs w:val="28"/>
          <w:shd w:val="clear" w:color="auto" w:fill="FFFFFF"/>
          <w:lang w:eastAsia="zh-CN"/>
        </w:rPr>
        <w:t xml:space="preserve"> проти Фінляндії» (</w:t>
      </w:r>
      <w:proofErr w:type="spellStart"/>
      <w:r w:rsidRPr="00A02519">
        <w:rPr>
          <w:rFonts w:eastAsia="Times New Roman"/>
          <w:color w:val="1D1D1B"/>
          <w:szCs w:val="28"/>
          <w:shd w:val="clear" w:color="auto" w:fill="FFFFFF"/>
          <w:lang w:eastAsia="zh-CN"/>
        </w:rPr>
        <w:t>Suominen</w:t>
      </w:r>
      <w:proofErr w:type="spellEnd"/>
      <w:r w:rsidRPr="00A02519">
        <w:rPr>
          <w:rFonts w:eastAsia="Times New Roman"/>
          <w:color w:val="1D1D1B"/>
          <w:szCs w:val="28"/>
          <w:shd w:val="clear" w:color="auto" w:fill="FFFFFF"/>
          <w:lang w:eastAsia="zh-CN"/>
        </w:rPr>
        <w:t xml:space="preserve"> v. </w:t>
      </w:r>
      <w:proofErr w:type="spellStart"/>
      <w:r w:rsidRPr="00A02519">
        <w:rPr>
          <w:rFonts w:eastAsia="Times New Roman"/>
          <w:color w:val="1D1D1B"/>
          <w:szCs w:val="28"/>
          <w:shd w:val="clear" w:color="auto" w:fill="FFFFFF"/>
          <w:lang w:eastAsia="zh-CN"/>
        </w:rPr>
        <w:t>Finland</w:t>
      </w:r>
      <w:proofErr w:type="spellEnd"/>
      <w:r w:rsidRPr="00A02519">
        <w:rPr>
          <w:rFonts w:eastAsia="Times New Roman"/>
          <w:color w:val="1D1D1B"/>
          <w:szCs w:val="28"/>
          <w:shd w:val="clear" w:color="auto" w:fill="FFFFFF"/>
          <w:lang w:eastAsia="zh-CN"/>
        </w:rPr>
        <w:t xml:space="preserve">), </w:t>
      </w:r>
      <w:r w:rsidR="008554E1" w:rsidRPr="00850691">
        <w:rPr>
          <w:rFonts w:eastAsia="Times New Roman"/>
          <w:color w:val="1D1D1B"/>
          <w:szCs w:val="28"/>
          <w:shd w:val="clear" w:color="auto" w:fill="FFFFFF"/>
          <w:lang w:eastAsia="zh-CN"/>
        </w:rPr>
        <w:t>№</w:t>
      </w:r>
      <w:r w:rsidRPr="00A02519">
        <w:rPr>
          <w:rFonts w:eastAsia="Times New Roman"/>
          <w:color w:val="1D1D1B"/>
          <w:szCs w:val="28"/>
          <w:shd w:val="clear" w:color="auto" w:fill="FFFFFF"/>
          <w:lang w:eastAsia="zh-CN"/>
        </w:rPr>
        <w:t xml:space="preserve"> 37801/97, пункт 36, від 1</w:t>
      </w:r>
      <w:r w:rsidR="00F2029A">
        <w:rPr>
          <w:rFonts w:eastAsia="Times New Roman"/>
          <w:color w:val="1D1D1B"/>
          <w:szCs w:val="28"/>
          <w:shd w:val="clear" w:color="auto" w:fill="FFFFFF"/>
          <w:lang w:eastAsia="zh-CN"/>
        </w:rPr>
        <w:t> </w:t>
      </w:r>
      <w:r w:rsidRPr="00A02519">
        <w:rPr>
          <w:rFonts w:eastAsia="Times New Roman"/>
          <w:color w:val="1D1D1B"/>
          <w:szCs w:val="28"/>
          <w:shd w:val="clear" w:color="auto" w:fill="FFFFFF"/>
          <w:lang w:eastAsia="zh-CN"/>
        </w:rPr>
        <w:t>липня 2003 року). Ще одне призначення обґрунтованого рішення полягає в тому, щоб продемонструвати сторонам, що вони були почуті. Лише за умови винесення обґрунтованого рішення може забезпечуватись публічний контроль здійснення правосуддя (рішення у справі «</w:t>
      </w:r>
      <w:proofErr w:type="spellStart"/>
      <w:r w:rsidRPr="00A02519">
        <w:rPr>
          <w:rFonts w:eastAsia="Times New Roman"/>
          <w:color w:val="1D1D1B"/>
          <w:szCs w:val="28"/>
          <w:shd w:val="clear" w:color="auto" w:fill="FFFFFF"/>
          <w:lang w:eastAsia="zh-CN"/>
        </w:rPr>
        <w:t>Гірвісаарі</w:t>
      </w:r>
      <w:proofErr w:type="spellEnd"/>
      <w:r w:rsidRPr="00A02519">
        <w:rPr>
          <w:rFonts w:eastAsia="Times New Roman"/>
          <w:color w:val="1D1D1B"/>
          <w:szCs w:val="28"/>
          <w:shd w:val="clear" w:color="auto" w:fill="FFFFFF"/>
          <w:lang w:eastAsia="zh-CN"/>
        </w:rPr>
        <w:t xml:space="preserve"> проти Фінляндії» (</w:t>
      </w:r>
      <w:proofErr w:type="spellStart"/>
      <w:r w:rsidRPr="00A02519">
        <w:rPr>
          <w:rFonts w:eastAsia="Times New Roman"/>
          <w:color w:val="1D1D1B"/>
          <w:szCs w:val="28"/>
          <w:shd w:val="clear" w:color="auto" w:fill="FFFFFF"/>
          <w:lang w:eastAsia="zh-CN"/>
        </w:rPr>
        <w:t>Hirvisaari</w:t>
      </w:r>
      <w:proofErr w:type="spellEnd"/>
      <w:r w:rsidRPr="00A02519">
        <w:rPr>
          <w:rFonts w:eastAsia="Times New Roman"/>
          <w:color w:val="1D1D1B"/>
          <w:szCs w:val="28"/>
          <w:shd w:val="clear" w:color="auto" w:fill="FFFFFF"/>
          <w:lang w:eastAsia="zh-CN"/>
        </w:rPr>
        <w:t xml:space="preserve"> v. </w:t>
      </w:r>
      <w:proofErr w:type="spellStart"/>
      <w:r w:rsidRPr="00A02519">
        <w:rPr>
          <w:rFonts w:eastAsia="Times New Roman"/>
          <w:color w:val="1D1D1B"/>
          <w:szCs w:val="28"/>
          <w:shd w:val="clear" w:color="auto" w:fill="FFFFFF"/>
          <w:lang w:eastAsia="zh-CN"/>
        </w:rPr>
        <w:t>Finland</w:t>
      </w:r>
      <w:proofErr w:type="spellEnd"/>
      <w:r w:rsidRPr="00A02519">
        <w:rPr>
          <w:rFonts w:eastAsia="Times New Roman"/>
          <w:color w:val="1D1D1B"/>
          <w:szCs w:val="28"/>
          <w:shd w:val="clear" w:color="auto" w:fill="FFFFFF"/>
          <w:lang w:eastAsia="zh-CN"/>
        </w:rPr>
        <w:t xml:space="preserve">), </w:t>
      </w:r>
      <w:r w:rsidR="008554E1">
        <w:rPr>
          <w:rFonts w:eastAsia="Times New Roman"/>
          <w:color w:val="1D1D1B"/>
          <w:szCs w:val="28"/>
          <w:shd w:val="clear" w:color="auto" w:fill="FFFFFF"/>
          <w:lang w:eastAsia="zh-CN"/>
        </w:rPr>
        <w:t>№ </w:t>
      </w:r>
      <w:r w:rsidRPr="00A02519">
        <w:rPr>
          <w:rFonts w:eastAsia="Times New Roman"/>
          <w:color w:val="1D1D1B"/>
          <w:szCs w:val="28"/>
          <w:shd w:val="clear" w:color="auto" w:fill="FFFFFF"/>
          <w:lang w:eastAsia="zh-CN"/>
        </w:rPr>
        <w:t>49684/99, пункт 30, від 27 вересня 2001 року).</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Про важливість дотримання судами вимоги щодо </w:t>
      </w:r>
      <w:proofErr w:type="spellStart"/>
      <w:r w:rsidRPr="00A02519">
        <w:rPr>
          <w:rFonts w:eastAsia="Times New Roman"/>
          <w:color w:val="1D1D1B"/>
          <w:szCs w:val="28"/>
          <w:shd w:val="clear" w:color="auto" w:fill="FFFFFF"/>
          <w:lang w:eastAsia="zh-CN"/>
        </w:rPr>
        <w:t>мотивованості</w:t>
      </w:r>
      <w:proofErr w:type="spellEnd"/>
      <w:r w:rsidRPr="00A02519">
        <w:rPr>
          <w:rFonts w:eastAsia="Times New Roman"/>
          <w:color w:val="1D1D1B"/>
          <w:szCs w:val="28"/>
          <w:shd w:val="clear" w:color="auto" w:fill="FFFFFF"/>
          <w:lang w:eastAsia="zh-CN"/>
        </w:rPr>
        <w:t xml:space="preserve"> (обґрунтованості) рішень йдеться також у низці інших рішень ЄСПЛ.</w:t>
      </w:r>
    </w:p>
    <w:p w:rsidR="00A02519" w:rsidRPr="00A02519" w:rsidRDefault="00EA7FFA"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Зокрема</w:t>
      </w:r>
      <w:r w:rsidR="00A02519" w:rsidRPr="00A02519">
        <w:rPr>
          <w:rFonts w:eastAsia="Times New Roman"/>
          <w:color w:val="1D1D1B"/>
          <w:szCs w:val="28"/>
          <w:shd w:val="clear" w:color="auto" w:fill="FFFFFF"/>
          <w:lang w:eastAsia="zh-CN"/>
        </w:rPr>
        <w:t xml:space="preserve">, у </w:t>
      </w:r>
      <w:r w:rsidR="00A02519" w:rsidRPr="009747B6">
        <w:rPr>
          <w:rFonts w:eastAsia="Times New Roman"/>
          <w:color w:val="1D1D1B"/>
          <w:szCs w:val="28"/>
          <w:shd w:val="clear" w:color="auto" w:fill="FFFFFF"/>
          <w:lang w:eastAsia="zh-CN"/>
        </w:rPr>
        <w:t>пункті 25 рішення у справі «Проніна проти України» (№</w:t>
      </w:r>
      <w:r w:rsidRPr="009747B6">
        <w:rPr>
          <w:rFonts w:eastAsia="Times New Roman"/>
          <w:color w:val="1D1D1B"/>
          <w:szCs w:val="28"/>
          <w:shd w:val="clear" w:color="auto" w:fill="FFFFFF"/>
          <w:lang w:eastAsia="zh-CN"/>
        </w:rPr>
        <w:t> </w:t>
      </w:r>
      <w:r w:rsidR="00A02519" w:rsidRPr="009747B6">
        <w:rPr>
          <w:rFonts w:eastAsia="Times New Roman"/>
          <w:color w:val="1D1D1B"/>
          <w:szCs w:val="28"/>
          <w:shd w:val="clear" w:color="auto" w:fill="FFFFFF"/>
          <w:lang w:eastAsia="zh-CN"/>
        </w:rPr>
        <w:t>63566/00)</w:t>
      </w:r>
      <w:r w:rsidR="00A02519" w:rsidRPr="00A02519">
        <w:rPr>
          <w:rFonts w:eastAsia="Times New Roman"/>
          <w:color w:val="1D1D1B"/>
          <w:szCs w:val="28"/>
          <w:shd w:val="clear" w:color="auto" w:fill="FFFFFF"/>
          <w:lang w:eastAsia="zh-CN"/>
        </w:rPr>
        <w:t xml:space="preserve"> та</w:t>
      </w:r>
      <w:r>
        <w:rPr>
          <w:rFonts w:eastAsia="Times New Roman"/>
          <w:color w:val="1D1D1B"/>
          <w:szCs w:val="28"/>
          <w:shd w:val="clear" w:color="auto" w:fill="FFFFFF"/>
          <w:lang w:eastAsia="zh-CN"/>
        </w:rPr>
        <w:t xml:space="preserve"> в</w:t>
      </w:r>
      <w:r w:rsidR="00A02519" w:rsidRPr="00A02519">
        <w:rPr>
          <w:rFonts w:eastAsia="Times New Roman"/>
          <w:color w:val="1D1D1B"/>
          <w:szCs w:val="28"/>
          <w:shd w:val="clear" w:color="auto" w:fill="FFFFFF"/>
          <w:lang w:eastAsia="zh-CN"/>
        </w:rPr>
        <w:t xml:space="preserve"> пункті 280 рішення у справі «Нечипорук і </w:t>
      </w:r>
      <w:proofErr w:type="spellStart"/>
      <w:r w:rsidR="00A02519" w:rsidRPr="00A02519">
        <w:rPr>
          <w:rFonts w:eastAsia="Times New Roman"/>
          <w:color w:val="1D1D1B"/>
          <w:szCs w:val="28"/>
          <w:shd w:val="clear" w:color="auto" w:fill="FFFFFF"/>
          <w:lang w:eastAsia="zh-CN"/>
        </w:rPr>
        <w:t>Йонкало</w:t>
      </w:r>
      <w:proofErr w:type="spellEnd"/>
      <w:r w:rsidR="00A02519" w:rsidRPr="00A02519">
        <w:rPr>
          <w:rFonts w:eastAsia="Times New Roman"/>
          <w:color w:val="1D1D1B"/>
          <w:szCs w:val="28"/>
          <w:shd w:val="clear" w:color="auto" w:fill="FFFFFF"/>
          <w:lang w:eastAsia="zh-CN"/>
        </w:rPr>
        <w:t xml:space="preserve"> проти України» (заява № 42310/04) висловлена позиція, згідно з якою Суд зобов’язаний оцін</w:t>
      </w:r>
      <w:r w:rsidR="009747B6">
        <w:rPr>
          <w:rFonts w:eastAsia="Times New Roman"/>
          <w:color w:val="1D1D1B"/>
          <w:szCs w:val="28"/>
          <w:shd w:val="clear" w:color="auto" w:fill="FFFFFF"/>
          <w:lang w:eastAsia="zh-CN"/>
        </w:rPr>
        <w:t xml:space="preserve">ити кожен </w:t>
      </w:r>
      <w:r w:rsidR="009747B6" w:rsidRPr="009747B6">
        <w:rPr>
          <w:rFonts w:eastAsia="Times New Roman"/>
          <w:color w:val="1D1D1B"/>
          <w:szCs w:val="28"/>
          <w:shd w:val="clear" w:color="auto" w:fill="FFFFFF"/>
          <w:lang w:eastAsia="zh-CN"/>
        </w:rPr>
        <w:t>конкретний</w:t>
      </w:r>
      <w:r w:rsidR="00A02519" w:rsidRPr="00A02519">
        <w:rPr>
          <w:rFonts w:eastAsia="Times New Roman"/>
          <w:color w:val="1D1D1B"/>
          <w:szCs w:val="28"/>
          <w:shd w:val="clear" w:color="auto" w:fill="FFFFFF"/>
          <w:lang w:eastAsia="zh-CN"/>
        </w:rPr>
        <w:t>, доречний та важливий аргумент, а інакше він не виконує свої зобов’язання щодо пункту 1 статті 6 Конвенції.</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Крім того, у пункті 42 рішення у справі «</w:t>
      </w:r>
      <w:proofErr w:type="spellStart"/>
      <w:r w:rsidRPr="00A02519">
        <w:rPr>
          <w:rFonts w:eastAsia="Times New Roman"/>
          <w:color w:val="1D1D1B"/>
          <w:szCs w:val="28"/>
          <w:shd w:val="clear" w:color="auto" w:fill="FFFFFF"/>
          <w:lang w:eastAsia="zh-CN"/>
        </w:rPr>
        <w:t>Бендерський</w:t>
      </w:r>
      <w:proofErr w:type="spellEnd"/>
      <w:r w:rsidRPr="00A02519">
        <w:rPr>
          <w:rFonts w:eastAsia="Times New Roman"/>
          <w:color w:val="1D1D1B"/>
          <w:szCs w:val="28"/>
          <w:shd w:val="clear" w:color="auto" w:fill="FFFFFF"/>
          <w:lang w:eastAsia="zh-CN"/>
        </w:rPr>
        <w:t xml:space="preserve"> проти України» (заява № 22750/02) вказано,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Втім, межі такого обов’язку можуть різнитися залежно від природи рішення та мають оцінюватис</w:t>
      </w:r>
      <w:r w:rsidR="00320AB9">
        <w:rPr>
          <w:rFonts w:eastAsia="Times New Roman"/>
          <w:color w:val="1D1D1B"/>
          <w:szCs w:val="28"/>
          <w:shd w:val="clear" w:color="auto" w:fill="FFFFFF"/>
          <w:lang w:eastAsia="zh-CN"/>
        </w:rPr>
        <w:t>я</w:t>
      </w:r>
      <w:r w:rsidRPr="00A02519">
        <w:rPr>
          <w:rFonts w:eastAsia="Times New Roman"/>
          <w:color w:val="1D1D1B"/>
          <w:szCs w:val="28"/>
          <w:shd w:val="clear" w:color="auto" w:fill="FFFFFF"/>
          <w:lang w:eastAsia="zh-CN"/>
        </w:rPr>
        <w:t xml:space="preserve"> у світлі обставин кожної справи.</w:t>
      </w:r>
    </w:p>
    <w:p w:rsidR="00A02519" w:rsidRPr="00A02519" w:rsidRDefault="00320AB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Отже</w:t>
      </w:r>
      <w:r w:rsidR="00A02519" w:rsidRPr="00A02519">
        <w:rPr>
          <w:rFonts w:eastAsia="Times New Roman"/>
          <w:color w:val="1D1D1B"/>
          <w:szCs w:val="28"/>
          <w:shd w:val="clear" w:color="auto" w:fill="FFFFFF"/>
          <w:lang w:eastAsia="zh-CN"/>
        </w:rPr>
        <w:t xml:space="preserve">, на основі аналізу прецедентної практики ЄСПЛ можна дійти висновку про такі критерії </w:t>
      </w:r>
      <w:proofErr w:type="spellStart"/>
      <w:r w:rsidR="00A02519" w:rsidRPr="00A02519">
        <w:rPr>
          <w:rFonts w:eastAsia="Times New Roman"/>
          <w:color w:val="1D1D1B"/>
          <w:szCs w:val="28"/>
          <w:shd w:val="clear" w:color="auto" w:fill="FFFFFF"/>
          <w:lang w:eastAsia="zh-CN"/>
        </w:rPr>
        <w:t>мотивованості</w:t>
      </w:r>
      <w:proofErr w:type="spellEnd"/>
      <w:r w:rsidR="00A02519" w:rsidRPr="00A02519">
        <w:rPr>
          <w:rFonts w:eastAsia="Times New Roman"/>
          <w:color w:val="1D1D1B"/>
          <w:szCs w:val="28"/>
          <w:shd w:val="clear" w:color="auto" w:fill="FFFFFF"/>
          <w:lang w:eastAsia="zh-CN"/>
        </w:rPr>
        <w:t xml:space="preserve"> судового рішення: 1) у рішенні вмотивовано питання факту та права, проте обсяг умотивування може відрізнятися залежно від характеру рішенн</w:t>
      </w:r>
      <w:r>
        <w:rPr>
          <w:rFonts w:eastAsia="Times New Roman"/>
          <w:color w:val="1D1D1B"/>
          <w:szCs w:val="28"/>
          <w:shd w:val="clear" w:color="auto" w:fill="FFFFFF"/>
          <w:lang w:eastAsia="zh-CN"/>
        </w:rPr>
        <w:t xml:space="preserve">я та обставин справи; 2) </w:t>
      </w:r>
      <w:r w:rsidR="00A02519" w:rsidRPr="00A02519">
        <w:rPr>
          <w:rFonts w:eastAsia="Times New Roman"/>
          <w:color w:val="1D1D1B"/>
          <w:szCs w:val="28"/>
          <w:shd w:val="clear" w:color="auto" w:fill="FFFFFF"/>
          <w:lang w:eastAsia="zh-CN"/>
        </w:rPr>
        <w:t>рішенн</w:t>
      </w:r>
      <w:r>
        <w:rPr>
          <w:rFonts w:eastAsia="Times New Roman"/>
          <w:color w:val="1D1D1B"/>
          <w:szCs w:val="28"/>
          <w:shd w:val="clear" w:color="auto" w:fill="FFFFFF"/>
          <w:lang w:eastAsia="zh-CN"/>
        </w:rPr>
        <w:t>я</w:t>
      </w:r>
      <w:r w:rsidR="00A02519" w:rsidRPr="00A02519">
        <w:rPr>
          <w:rFonts w:eastAsia="Times New Roman"/>
          <w:color w:val="1D1D1B"/>
          <w:szCs w:val="28"/>
          <w:shd w:val="clear" w:color="auto" w:fill="FFFFFF"/>
          <w:lang w:eastAsia="zh-CN"/>
        </w:rPr>
        <w:t xml:space="preserve"> міст</w:t>
      </w:r>
      <w:r w:rsidR="009A5DC3">
        <w:rPr>
          <w:rFonts w:eastAsia="Times New Roman"/>
          <w:color w:val="1D1D1B"/>
          <w:szCs w:val="28"/>
          <w:shd w:val="clear" w:color="auto" w:fill="FFFFFF"/>
          <w:lang w:eastAsia="zh-CN"/>
        </w:rPr>
        <w:t>и</w:t>
      </w:r>
      <w:r w:rsidR="00A02519" w:rsidRPr="00A02519">
        <w:rPr>
          <w:rFonts w:eastAsia="Times New Roman"/>
          <w:color w:val="1D1D1B"/>
          <w:szCs w:val="28"/>
          <w:shd w:val="clear" w:color="auto" w:fill="FFFFFF"/>
          <w:lang w:eastAsia="zh-CN"/>
        </w:rPr>
        <w:t>ть відповіді на головні аргументи сторін; 3) у рішенні чітко та доступно зазначені доводи і мотиви, на підставі яких обґрунтовано позицію суду, що дає змогу стороні правильно аргументувати апеляційну або касаційну скаргу; 4)</w:t>
      </w:r>
      <w:r w:rsidR="002B1FA1">
        <w:rPr>
          <w:rFonts w:eastAsia="Times New Roman"/>
          <w:color w:val="1D1D1B"/>
          <w:szCs w:val="28"/>
          <w:shd w:val="clear" w:color="auto" w:fill="FFFFFF"/>
          <w:lang w:eastAsia="zh-CN"/>
        </w:rPr>
        <w:t> </w:t>
      </w:r>
      <w:r w:rsidR="00A02519" w:rsidRPr="00A02519">
        <w:rPr>
          <w:rFonts w:eastAsia="Times New Roman"/>
          <w:color w:val="1D1D1B"/>
          <w:szCs w:val="28"/>
          <w:shd w:val="clear" w:color="auto" w:fill="FFFFFF"/>
          <w:lang w:eastAsia="zh-CN"/>
        </w:rPr>
        <w:t>рішення є підтвердженням того, що сторони були почуті судом; 5) рішення є результатом неупередженого вивчення судом зауважень, доводів та доказів, що представлені сторонами; 6) у рішенні обґрунтовано дії суду щодо вибору аргументів та прийняття доказів сторін.</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1B532F">
        <w:rPr>
          <w:rFonts w:eastAsia="Times New Roman"/>
          <w:color w:val="1D1D1B"/>
          <w:szCs w:val="28"/>
          <w:shd w:val="clear" w:color="auto" w:fill="FFFFFF"/>
          <w:lang w:eastAsia="zh-CN"/>
        </w:rPr>
        <w:t>Відповідно до статті 23 КУпАП адміністративне стягнення є мірою</w:t>
      </w:r>
      <w:r w:rsidRPr="001B532F">
        <w:rPr>
          <w:rFonts w:eastAsia="Times New Roman"/>
          <w:color w:val="1D1D1B"/>
          <w:szCs w:val="28"/>
          <w:u w:val="single"/>
          <w:shd w:val="clear" w:color="auto" w:fill="FFFFFF"/>
          <w:lang w:eastAsia="zh-CN"/>
        </w:rPr>
        <w:t xml:space="preserve"> </w:t>
      </w:r>
      <w:r w:rsidRPr="001B532F">
        <w:rPr>
          <w:rFonts w:eastAsia="Times New Roman"/>
          <w:color w:val="1D1D1B"/>
          <w:szCs w:val="28"/>
          <w:shd w:val="clear" w:color="auto" w:fill="FFFFFF"/>
          <w:lang w:eastAsia="zh-CN"/>
        </w:rPr>
        <w:t xml:space="preserve">відповідальності і застосовується з метою виховання особи, яка вчинила адміністративне правопорушення, в дусі додержання законів України, поваги </w:t>
      </w:r>
      <w:r w:rsidRPr="001B532F">
        <w:rPr>
          <w:rFonts w:eastAsia="Times New Roman"/>
          <w:color w:val="1D1D1B"/>
          <w:szCs w:val="28"/>
          <w:shd w:val="clear" w:color="auto" w:fill="FFFFFF"/>
          <w:lang w:eastAsia="zh-CN"/>
        </w:rPr>
        <w:lastRenderedPageBreak/>
        <w:t>до правил співжиття, а також запобігання вчиненню нових правопорушень як самим правопорушником, так і іншими особами.</w:t>
      </w:r>
    </w:p>
    <w:p w:rsidR="00804566" w:rsidRDefault="00A02519" w:rsidP="00AE0C4F">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AE0C4F">
        <w:rPr>
          <w:rFonts w:eastAsia="Times New Roman"/>
          <w:szCs w:val="28"/>
          <w:shd w:val="clear" w:color="auto" w:fill="FFFFFF"/>
          <w:lang w:eastAsia="zh-CN"/>
        </w:rPr>
        <w:t>Згідно</w:t>
      </w:r>
      <w:r w:rsidR="006960B7" w:rsidRPr="00AE0C4F">
        <w:rPr>
          <w:rFonts w:eastAsia="Times New Roman"/>
          <w:szCs w:val="28"/>
          <w:shd w:val="clear" w:color="auto" w:fill="FFFFFF"/>
          <w:lang w:eastAsia="zh-CN"/>
        </w:rPr>
        <w:t xml:space="preserve"> зі</w:t>
      </w:r>
      <w:r w:rsidRPr="00AE0C4F">
        <w:rPr>
          <w:rFonts w:eastAsia="Times New Roman"/>
          <w:szCs w:val="28"/>
          <w:shd w:val="clear" w:color="auto" w:fill="FFFFFF"/>
          <w:lang w:eastAsia="zh-CN"/>
        </w:rPr>
        <w:t xml:space="preserve"> статт</w:t>
      </w:r>
      <w:r w:rsidR="006960B7" w:rsidRPr="00AE0C4F">
        <w:rPr>
          <w:rFonts w:eastAsia="Times New Roman"/>
          <w:szCs w:val="28"/>
          <w:shd w:val="clear" w:color="auto" w:fill="FFFFFF"/>
          <w:lang w:eastAsia="zh-CN"/>
        </w:rPr>
        <w:t>ею</w:t>
      </w:r>
      <w:r w:rsidRPr="00AE0C4F">
        <w:rPr>
          <w:rFonts w:eastAsia="Times New Roman"/>
          <w:szCs w:val="28"/>
          <w:shd w:val="clear" w:color="auto" w:fill="FFFFFF"/>
          <w:lang w:eastAsia="zh-CN"/>
        </w:rPr>
        <w:t xml:space="preserve"> 24 КУпАП </w:t>
      </w:r>
      <w:r w:rsidR="00757C59">
        <w:rPr>
          <w:rFonts w:eastAsia="Times New Roman"/>
          <w:szCs w:val="28"/>
          <w:shd w:val="clear" w:color="auto" w:fill="FFFFFF"/>
          <w:lang w:eastAsia="zh-CN"/>
        </w:rPr>
        <w:t>з</w:t>
      </w:r>
      <w:r w:rsidR="00103C00" w:rsidRPr="00AE0C4F">
        <w:rPr>
          <w:rFonts w:eastAsia="Times New Roman"/>
          <w:szCs w:val="28"/>
          <w:shd w:val="clear" w:color="auto" w:fill="FFFFFF"/>
          <w:lang w:eastAsia="zh-CN"/>
        </w:rPr>
        <w:t xml:space="preserve">а вчинення адміністративних правопорушень можуть застосовуватись такі адміністративні стягнення: </w:t>
      </w:r>
      <w:bookmarkStart w:id="13" w:name="n114"/>
      <w:bookmarkEnd w:id="13"/>
      <w:r w:rsidR="00103C00" w:rsidRPr="00AE0C4F">
        <w:rPr>
          <w:rFonts w:eastAsia="Times New Roman"/>
          <w:szCs w:val="28"/>
          <w:shd w:val="clear" w:color="auto" w:fill="FFFFFF"/>
          <w:lang w:eastAsia="zh-CN"/>
        </w:rPr>
        <w:t xml:space="preserve">1) попередження; </w:t>
      </w:r>
      <w:bookmarkStart w:id="14" w:name="n115"/>
      <w:bookmarkEnd w:id="14"/>
      <w:r w:rsidR="00103C00" w:rsidRPr="00AE0C4F">
        <w:rPr>
          <w:rFonts w:eastAsia="Times New Roman"/>
          <w:szCs w:val="28"/>
          <w:shd w:val="clear" w:color="auto" w:fill="FFFFFF"/>
          <w:lang w:eastAsia="zh-CN"/>
        </w:rPr>
        <w:t xml:space="preserve">2) штраф; </w:t>
      </w:r>
      <w:bookmarkStart w:id="15" w:name="n3871"/>
      <w:bookmarkStart w:id="16" w:name="n116"/>
      <w:bookmarkEnd w:id="15"/>
      <w:bookmarkEnd w:id="16"/>
      <w:r w:rsidR="00103C00" w:rsidRPr="00AE0C4F">
        <w:rPr>
          <w:rFonts w:eastAsia="Times New Roman"/>
          <w:szCs w:val="28"/>
          <w:shd w:val="clear" w:color="auto" w:fill="FFFFFF"/>
          <w:lang w:eastAsia="zh-CN"/>
        </w:rPr>
        <w:t xml:space="preserve">3) оплатне вилучення предмета, який став знаряддям вчинення або безпосереднім об’єктом адміністративного правопорушення; </w:t>
      </w:r>
      <w:bookmarkStart w:id="17" w:name="n117"/>
      <w:bookmarkEnd w:id="17"/>
      <w:r w:rsidR="00103C00" w:rsidRPr="00AE0C4F">
        <w:rPr>
          <w:rFonts w:eastAsia="Times New Roman"/>
          <w:szCs w:val="28"/>
          <w:shd w:val="clear" w:color="auto" w:fill="FFFFFF"/>
          <w:lang w:eastAsia="zh-CN"/>
        </w:rPr>
        <w:t xml:space="preserve">4) конфіскація: предмета, який став знаряддям вчинення або безпосереднім об’єктом адміністративного правопорушення; грошей, одержаних внаслідок вчинення адміністративного правопорушення; </w:t>
      </w:r>
      <w:bookmarkStart w:id="18" w:name="n118"/>
      <w:bookmarkEnd w:id="18"/>
      <w:r w:rsidR="00103C00" w:rsidRPr="00AE0C4F">
        <w:rPr>
          <w:rFonts w:eastAsia="Times New Roman"/>
          <w:szCs w:val="28"/>
          <w:shd w:val="clear" w:color="auto" w:fill="FFFFFF"/>
          <w:lang w:eastAsia="zh-CN"/>
        </w:rPr>
        <w:t xml:space="preserve">5) позбавлення спеціального права, наданого даному громадянинові (права керування транспортними засобами, права полювання); </w:t>
      </w:r>
      <w:bookmarkStart w:id="19" w:name="n3727"/>
      <w:bookmarkEnd w:id="19"/>
      <w:r w:rsidR="00103C00" w:rsidRPr="00AE0C4F">
        <w:rPr>
          <w:rFonts w:eastAsia="Times New Roman"/>
          <w:szCs w:val="28"/>
          <w:shd w:val="clear" w:color="auto" w:fill="FFFFFF"/>
          <w:lang w:eastAsia="zh-CN"/>
        </w:rPr>
        <w:t xml:space="preserve">позбавлення права обіймати певні посади або займатися певною діяльністю; </w:t>
      </w:r>
      <w:bookmarkStart w:id="20" w:name="n119"/>
      <w:bookmarkEnd w:id="20"/>
      <w:r w:rsidR="00103C00" w:rsidRPr="00AE0C4F">
        <w:rPr>
          <w:rFonts w:eastAsia="Times New Roman"/>
          <w:szCs w:val="28"/>
          <w:shd w:val="clear" w:color="auto" w:fill="FFFFFF"/>
          <w:lang w:eastAsia="zh-CN"/>
        </w:rPr>
        <w:t xml:space="preserve">5-1) громадські роботи; </w:t>
      </w:r>
      <w:bookmarkStart w:id="21" w:name="n120"/>
      <w:bookmarkEnd w:id="21"/>
      <w:r w:rsidR="00103C00" w:rsidRPr="00AE0C4F">
        <w:rPr>
          <w:rFonts w:eastAsia="Times New Roman"/>
          <w:szCs w:val="28"/>
          <w:shd w:val="clear" w:color="auto" w:fill="FFFFFF"/>
          <w:lang w:eastAsia="zh-CN"/>
        </w:rPr>
        <w:t xml:space="preserve">6) виправні роботи; </w:t>
      </w:r>
      <w:bookmarkStart w:id="22" w:name="n4062"/>
      <w:bookmarkEnd w:id="22"/>
      <w:r w:rsidR="00103C00" w:rsidRPr="00AE0C4F">
        <w:rPr>
          <w:rFonts w:eastAsia="Times New Roman"/>
          <w:szCs w:val="28"/>
          <w:shd w:val="clear" w:color="auto" w:fill="FFFFFF"/>
          <w:lang w:eastAsia="zh-CN"/>
        </w:rPr>
        <w:t xml:space="preserve">6-1) суспільно корисні роботи; </w:t>
      </w:r>
      <w:bookmarkStart w:id="23" w:name="n121"/>
      <w:bookmarkEnd w:id="23"/>
      <w:r w:rsidR="00103C00" w:rsidRPr="00AE0C4F">
        <w:rPr>
          <w:rFonts w:eastAsia="Times New Roman"/>
          <w:szCs w:val="28"/>
          <w:shd w:val="clear" w:color="auto" w:fill="FFFFFF"/>
          <w:lang w:eastAsia="zh-CN"/>
        </w:rPr>
        <w:t xml:space="preserve">7) адміністративний арешт; </w:t>
      </w:r>
      <w:bookmarkStart w:id="24" w:name="n3786"/>
      <w:bookmarkEnd w:id="24"/>
      <w:r w:rsidR="00103C00" w:rsidRPr="00AE0C4F">
        <w:rPr>
          <w:rFonts w:eastAsia="Times New Roman"/>
          <w:szCs w:val="28"/>
          <w:shd w:val="clear" w:color="auto" w:fill="FFFFFF"/>
          <w:lang w:eastAsia="zh-CN"/>
        </w:rPr>
        <w:t>8) арешт з утриманням на гауптвахті.</w:t>
      </w:r>
      <w:r w:rsidR="00804566">
        <w:rPr>
          <w:rFonts w:eastAsia="Times New Roman"/>
          <w:szCs w:val="28"/>
          <w:shd w:val="clear" w:color="auto" w:fill="FFFFFF"/>
          <w:lang w:eastAsia="zh-CN"/>
        </w:rPr>
        <w:t xml:space="preserve"> </w:t>
      </w:r>
    </w:p>
    <w:p w:rsidR="00A02519" w:rsidRPr="00AE0C4F" w:rsidRDefault="00AE0C4F" w:rsidP="00AE0C4F">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AE0C4F">
        <w:rPr>
          <w:rFonts w:eastAsia="Times New Roman"/>
          <w:szCs w:val="28"/>
          <w:shd w:val="clear" w:color="auto" w:fill="FFFFFF"/>
          <w:lang w:eastAsia="zh-CN"/>
        </w:rPr>
        <w:t>Н</w:t>
      </w:r>
      <w:r w:rsidR="00A02519" w:rsidRPr="00AE0C4F">
        <w:rPr>
          <w:rFonts w:eastAsia="Times New Roman"/>
          <w:szCs w:val="28"/>
          <w:shd w:val="clear" w:color="auto" w:fill="FFFFFF"/>
          <w:lang w:eastAsia="zh-CN"/>
        </w:rPr>
        <w:t>айтяжчи</w:t>
      </w:r>
      <w:r w:rsidRPr="00AE0C4F">
        <w:rPr>
          <w:rFonts w:eastAsia="Times New Roman"/>
          <w:szCs w:val="28"/>
          <w:shd w:val="clear" w:color="auto" w:fill="FFFFFF"/>
          <w:lang w:eastAsia="zh-CN"/>
        </w:rPr>
        <w:t>ми</w:t>
      </w:r>
      <w:r w:rsidR="00A02519" w:rsidRPr="00AE0C4F">
        <w:rPr>
          <w:rFonts w:eastAsia="Times New Roman"/>
          <w:szCs w:val="28"/>
          <w:shd w:val="clear" w:color="auto" w:fill="FFFFFF"/>
          <w:lang w:eastAsia="zh-CN"/>
        </w:rPr>
        <w:t xml:space="preserve"> вид</w:t>
      </w:r>
      <w:r w:rsidRPr="00AE0C4F">
        <w:rPr>
          <w:rFonts w:eastAsia="Times New Roman"/>
          <w:szCs w:val="28"/>
          <w:shd w:val="clear" w:color="auto" w:fill="FFFFFF"/>
          <w:lang w:eastAsia="zh-CN"/>
        </w:rPr>
        <w:t>ами</w:t>
      </w:r>
      <w:r w:rsidR="00A02519" w:rsidRPr="00AE0C4F">
        <w:rPr>
          <w:rFonts w:eastAsia="Times New Roman"/>
          <w:szCs w:val="28"/>
          <w:shd w:val="clear" w:color="auto" w:fill="FFFFFF"/>
          <w:lang w:eastAsia="zh-CN"/>
        </w:rPr>
        <w:t xml:space="preserve"> відповідальності</w:t>
      </w:r>
      <w:r w:rsidRPr="00AE0C4F">
        <w:rPr>
          <w:rFonts w:eastAsia="Times New Roman"/>
          <w:szCs w:val="28"/>
          <w:shd w:val="clear" w:color="auto" w:fill="FFFFFF"/>
          <w:lang w:eastAsia="zh-CN"/>
        </w:rPr>
        <w:t xml:space="preserve"> є</w:t>
      </w:r>
      <w:r w:rsidR="00A02519" w:rsidRPr="00AE0C4F">
        <w:rPr>
          <w:rFonts w:eastAsia="Times New Roman"/>
          <w:szCs w:val="28"/>
          <w:shd w:val="clear" w:color="auto" w:fill="FFFFFF"/>
          <w:lang w:eastAsia="zh-CN"/>
        </w:rPr>
        <w:t xml:space="preserve"> адміністративний арешт та арешт, з утриманням на гауптвахті.</w:t>
      </w:r>
    </w:p>
    <w:p w:rsidR="00A02519" w:rsidRPr="00A02519" w:rsidRDefault="00AE0C4F"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color w:val="1D1D1B"/>
          <w:szCs w:val="28"/>
          <w:shd w:val="clear" w:color="auto" w:fill="FFFFFF"/>
          <w:lang w:eastAsia="zh-CN"/>
        </w:rPr>
        <w:t>Отже, законодав</w:t>
      </w:r>
      <w:r w:rsidR="00A02519" w:rsidRPr="00A02519">
        <w:rPr>
          <w:rFonts w:eastAsia="Times New Roman"/>
          <w:color w:val="1D1D1B"/>
          <w:szCs w:val="28"/>
          <w:shd w:val="clear" w:color="auto" w:fill="FFFFFF"/>
          <w:lang w:eastAsia="zh-CN"/>
        </w:rPr>
        <w:t>е</w:t>
      </w:r>
      <w:r>
        <w:rPr>
          <w:rFonts w:eastAsia="Times New Roman"/>
          <w:color w:val="1D1D1B"/>
          <w:szCs w:val="28"/>
          <w:shd w:val="clear" w:color="auto" w:fill="FFFFFF"/>
          <w:lang w:eastAsia="zh-CN"/>
        </w:rPr>
        <w:t>ць вибудував</w:t>
      </w:r>
      <w:r w:rsidR="00A02519" w:rsidRPr="00A02519">
        <w:rPr>
          <w:rFonts w:eastAsia="Times New Roman"/>
          <w:color w:val="1D1D1B"/>
          <w:szCs w:val="28"/>
          <w:shd w:val="clear" w:color="auto" w:fill="FFFFFF"/>
          <w:lang w:eastAsia="zh-CN"/>
        </w:rPr>
        <w:t xml:space="preserve"> структур</w:t>
      </w:r>
      <w:r>
        <w:rPr>
          <w:rFonts w:eastAsia="Times New Roman"/>
          <w:color w:val="1D1D1B"/>
          <w:szCs w:val="28"/>
          <w:shd w:val="clear" w:color="auto" w:fill="FFFFFF"/>
          <w:lang w:eastAsia="zh-CN"/>
        </w:rPr>
        <w:t>у</w:t>
      </w:r>
      <w:r w:rsidR="00A02519" w:rsidRPr="00A02519">
        <w:rPr>
          <w:rFonts w:eastAsia="Times New Roman"/>
          <w:color w:val="1D1D1B"/>
          <w:szCs w:val="28"/>
          <w:shd w:val="clear" w:color="auto" w:fill="FFFFFF"/>
          <w:lang w:eastAsia="zh-CN"/>
        </w:rPr>
        <w:t xml:space="preserve"> адміністративних стягнень від най</w:t>
      </w:r>
      <w:r>
        <w:rPr>
          <w:rFonts w:eastAsia="Times New Roman"/>
          <w:color w:val="1D1D1B"/>
          <w:szCs w:val="28"/>
          <w:shd w:val="clear" w:color="auto" w:fill="FFFFFF"/>
          <w:lang w:eastAsia="zh-CN"/>
        </w:rPr>
        <w:t>легшого</w:t>
      </w:r>
      <w:r w:rsidR="00A02519" w:rsidRPr="00A02519">
        <w:rPr>
          <w:rFonts w:eastAsia="Times New Roman"/>
          <w:color w:val="1D1D1B"/>
          <w:szCs w:val="28"/>
          <w:shd w:val="clear" w:color="auto" w:fill="FFFFFF"/>
          <w:lang w:eastAsia="zh-CN"/>
        </w:rPr>
        <w:t xml:space="preserve"> </w:t>
      </w:r>
      <w:r>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у виді попередження</w:t>
      </w:r>
      <w:r>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 xml:space="preserve"> до найтяжчого </w:t>
      </w:r>
      <w:r>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у виді адміністративного арешту</w:t>
      </w:r>
      <w:r>
        <w:rPr>
          <w:rFonts w:eastAsia="Times New Roman"/>
          <w:color w:val="1D1D1B"/>
          <w:szCs w:val="28"/>
          <w:shd w:val="clear" w:color="auto" w:fill="FFFFFF"/>
          <w:lang w:eastAsia="zh-CN"/>
        </w:rPr>
        <w:t>)</w:t>
      </w:r>
      <w:r w:rsidR="00A02519" w:rsidRPr="00A02519">
        <w:rPr>
          <w:rFonts w:eastAsia="Times New Roman"/>
          <w:color w:val="1D1D1B"/>
          <w:szCs w:val="28"/>
          <w:shd w:val="clear" w:color="auto" w:fill="FFFFFF"/>
          <w:lang w:eastAsia="zh-CN"/>
        </w:rPr>
        <w:t>.</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A02519">
        <w:rPr>
          <w:rFonts w:eastAsia="Times New Roman"/>
          <w:color w:val="1D1D1B"/>
          <w:szCs w:val="28"/>
          <w:shd w:val="clear" w:color="auto" w:fill="FFFFFF"/>
          <w:lang w:eastAsia="zh-CN"/>
        </w:rPr>
        <w:t xml:space="preserve">Стаття 36 КУпАП зобов’язує суд накласти стягнення в межах санкції, встановленої за більш серйозне правопорушення </w:t>
      </w:r>
      <w:r w:rsidR="007C4159">
        <w:rPr>
          <w:rFonts w:eastAsia="Times New Roman"/>
          <w:color w:val="1D1D1B"/>
          <w:szCs w:val="28"/>
          <w:shd w:val="clear" w:color="auto" w:fill="FFFFFF"/>
          <w:lang w:eastAsia="zh-CN"/>
        </w:rPr>
        <w:t>і</w:t>
      </w:r>
      <w:r w:rsidRPr="00A02519">
        <w:rPr>
          <w:rFonts w:eastAsia="Times New Roman"/>
          <w:color w:val="1D1D1B"/>
          <w:szCs w:val="28"/>
          <w:shd w:val="clear" w:color="auto" w:fill="FFFFFF"/>
          <w:lang w:eastAsia="zh-CN"/>
        </w:rPr>
        <w:t>з числа вчинених.</w:t>
      </w:r>
      <w:r w:rsidRPr="00A02519">
        <w:rPr>
          <w:rFonts w:eastAsia="Times New Roman"/>
          <w:szCs w:val="28"/>
          <w:shd w:val="clear" w:color="auto" w:fill="FFFFFF"/>
          <w:lang w:eastAsia="zh-CN"/>
        </w:rPr>
        <w:t xml:space="preserve"> </w:t>
      </w:r>
    </w:p>
    <w:p w:rsidR="00A02519" w:rsidRPr="001A4BB8" w:rsidRDefault="00FD393E" w:rsidP="00936485">
      <w:pPr>
        <w:tabs>
          <w:tab w:val="left" w:pos="564"/>
        </w:tabs>
        <w:suppressAutoHyphens/>
        <w:autoSpaceDE w:val="0"/>
        <w:spacing w:line="240" w:lineRule="auto"/>
        <w:ind w:firstLine="567"/>
        <w:jc w:val="both"/>
        <w:textAlignment w:val="baseline"/>
        <w:rPr>
          <w:rFonts w:eastAsia="Times New Roman"/>
          <w:i/>
          <w:szCs w:val="28"/>
          <w:shd w:val="clear" w:color="auto" w:fill="FFFFFF"/>
          <w:lang w:eastAsia="zh-CN"/>
        </w:rPr>
      </w:pPr>
      <w:r>
        <w:rPr>
          <w:rFonts w:eastAsia="Times New Roman"/>
          <w:szCs w:val="28"/>
          <w:shd w:val="clear" w:color="auto" w:fill="FFFFFF"/>
          <w:lang w:eastAsia="zh-CN"/>
        </w:rPr>
        <w:t>Згідно</w:t>
      </w:r>
      <w:r w:rsidR="00804566">
        <w:rPr>
          <w:rFonts w:eastAsia="Times New Roman"/>
          <w:szCs w:val="28"/>
          <w:shd w:val="clear" w:color="auto" w:fill="FFFFFF"/>
          <w:lang w:eastAsia="zh-CN"/>
        </w:rPr>
        <w:t xml:space="preserve"> із ч</w:t>
      </w:r>
      <w:r w:rsidR="00A02519" w:rsidRPr="00A02519">
        <w:rPr>
          <w:rFonts w:eastAsia="Times New Roman"/>
          <w:szCs w:val="28"/>
          <w:shd w:val="clear" w:color="auto" w:fill="FFFFFF"/>
          <w:lang w:eastAsia="zh-CN"/>
        </w:rPr>
        <w:t>астин</w:t>
      </w:r>
      <w:r w:rsidR="00804566">
        <w:rPr>
          <w:rFonts w:eastAsia="Times New Roman"/>
          <w:szCs w:val="28"/>
          <w:shd w:val="clear" w:color="auto" w:fill="FFFFFF"/>
          <w:lang w:eastAsia="zh-CN"/>
        </w:rPr>
        <w:t>ою</w:t>
      </w:r>
      <w:r w:rsidR="00A02519" w:rsidRPr="00A02519">
        <w:rPr>
          <w:rFonts w:eastAsia="Times New Roman"/>
          <w:szCs w:val="28"/>
          <w:shd w:val="clear" w:color="auto" w:fill="FFFFFF"/>
          <w:lang w:eastAsia="zh-CN"/>
        </w:rPr>
        <w:t xml:space="preserve"> друг</w:t>
      </w:r>
      <w:r w:rsidR="00804566">
        <w:rPr>
          <w:rFonts w:eastAsia="Times New Roman"/>
          <w:szCs w:val="28"/>
          <w:shd w:val="clear" w:color="auto" w:fill="FFFFFF"/>
          <w:lang w:eastAsia="zh-CN"/>
        </w:rPr>
        <w:t>ою</w:t>
      </w:r>
      <w:r w:rsidR="00A02519" w:rsidRPr="00A02519">
        <w:rPr>
          <w:rFonts w:eastAsia="Times New Roman"/>
          <w:szCs w:val="28"/>
          <w:shd w:val="clear" w:color="auto" w:fill="FFFFFF"/>
          <w:lang w:eastAsia="zh-CN"/>
        </w:rPr>
        <w:t xml:space="preserve"> статті 36  КУпАП</w:t>
      </w:r>
      <w:r w:rsidR="00804566">
        <w:rPr>
          <w:rFonts w:eastAsia="Times New Roman"/>
          <w:szCs w:val="28"/>
          <w:shd w:val="clear" w:color="auto" w:fill="FFFFFF"/>
          <w:lang w:eastAsia="zh-CN"/>
        </w:rPr>
        <w:t>,</w:t>
      </w:r>
      <w:r w:rsidR="00A02519" w:rsidRPr="00A02519">
        <w:rPr>
          <w:rFonts w:eastAsia="Times New Roman"/>
          <w:szCs w:val="28"/>
          <w:shd w:val="clear" w:color="auto" w:fill="FFFFFF"/>
          <w:lang w:eastAsia="zh-CN"/>
        </w:rPr>
        <w:t xml:space="preserve"> якщо особа вчинила кілька адміністративних правопорушень, справи про які одночасно розглядаються одним і тим же органом (посадовою особою), стягнення</w:t>
      </w:r>
      <w:r w:rsidR="00A02519" w:rsidRPr="00A02519">
        <w:rPr>
          <w:rFonts w:eastAsia="Times New Roman"/>
          <w:i/>
          <w:szCs w:val="28"/>
          <w:shd w:val="clear" w:color="auto" w:fill="FFFFFF"/>
          <w:lang w:eastAsia="zh-CN"/>
        </w:rPr>
        <w:t xml:space="preserve"> </w:t>
      </w:r>
      <w:r w:rsidR="00A02519" w:rsidRPr="00A02519">
        <w:rPr>
          <w:rFonts w:eastAsia="Times New Roman"/>
          <w:szCs w:val="28"/>
          <w:shd w:val="clear" w:color="auto" w:fill="FFFFFF"/>
          <w:lang w:eastAsia="zh-CN"/>
        </w:rPr>
        <w:t xml:space="preserve">накладається в межах санкції, встановленої за більш серйозне </w:t>
      </w:r>
      <w:r w:rsidR="00A02519" w:rsidRPr="001A4BB8">
        <w:rPr>
          <w:rFonts w:eastAsia="Times New Roman"/>
          <w:szCs w:val="28"/>
          <w:shd w:val="clear" w:color="auto" w:fill="FFFFFF"/>
          <w:lang w:eastAsia="zh-CN"/>
        </w:rPr>
        <w:t xml:space="preserve">правопорушення </w:t>
      </w:r>
      <w:r w:rsidR="00804566" w:rsidRPr="001A4BB8">
        <w:rPr>
          <w:rFonts w:eastAsia="Times New Roman"/>
          <w:szCs w:val="28"/>
          <w:shd w:val="clear" w:color="auto" w:fill="FFFFFF"/>
          <w:lang w:eastAsia="zh-CN"/>
        </w:rPr>
        <w:t>і</w:t>
      </w:r>
      <w:r w:rsidR="00A02519" w:rsidRPr="001A4BB8">
        <w:rPr>
          <w:rFonts w:eastAsia="Times New Roman"/>
          <w:szCs w:val="28"/>
          <w:shd w:val="clear" w:color="auto" w:fill="FFFFFF"/>
          <w:lang w:eastAsia="zh-CN"/>
        </w:rPr>
        <w:t xml:space="preserve">з числа вчинених. До основного стягнення в цьому разі може бути приєднано одне з додаткових стягнень, передбачених статтями про відповідальність за будь-яке </w:t>
      </w:r>
      <w:r w:rsidR="00804566" w:rsidRPr="001A4BB8">
        <w:rPr>
          <w:rFonts w:eastAsia="Times New Roman"/>
          <w:szCs w:val="28"/>
          <w:shd w:val="clear" w:color="auto" w:fill="FFFFFF"/>
          <w:lang w:eastAsia="zh-CN"/>
        </w:rPr>
        <w:t>і</w:t>
      </w:r>
      <w:r w:rsidR="00A02519" w:rsidRPr="001A4BB8">
        <w:rPr>
          <w:rFonts w:eastAsia="Times New Roman"/>
          <w:szCs w:val="28"/>
          <w:shd w:val="clear" w:color="auto" w:fill="FFFFFF"/>
          <w:lang w:eastAsia="zh-CN"/>
        </w:rPr>
        <w:t>з вчинених правопорушень.</w:t>
      </w:r>
    </w:p>
    <w:p w:rsidR="00A02519" w:rsidRPr="001A4BB8" w:rsidRDefault="00A0251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Зокрема,</w:t>
      </w:r>
      <w:r w:rsidR="00804566" w:rsidRPr="001A4BB8">
        <w:rPr>
          <w:rFonts w:eastAsia="Times New Roman"/>
          <w:szCs w:val="28"/>
          <w:shd w:val="clear" w:color="auto" w:fill="FFFFFF"/>
          <w:lang w:eastAsia="zh-CN"/>
        </w:rPr>
        <w:t xml:space="preserve"> як убачається</w:t>
      </w:r>
      <w:r w:rsidRPr="001A4BB8">
        <w:rPr>
          <w:rFonts w:eastAsia="Times New Roman"/>
          <w:szCs w:val="28"/>
          <w:shd w:val="clear" w:color="auto" w:fill="FFFFFF"/>
          <w:lang w:eastAsia="zh-CN"/>
        </w:rPr>
        <w:t xml:space="preserve"> з пояснень судді та </w:t>
      </w:r>
      <w:r w:rsidR="00804566" w:rsidRPr="001A4BB8">
        <w:rPr>
          <w:rFonts w:eastAsia="Times New Roman"/>
          <w:szCs w:val="28"/>
          <w:shd w:val="clear" w:color="auto" w:fill="FFFFFF"/>
          <w:lang w:eastAsia="zh-CN"/>
        </w:rPr>
        <w:t>норм</w:t>
      </w:r>
      <w:r w:rsidRPr="001A4BB8">
        <w:rPr>
          <w:rFonts w:eastAsia="Times New Roman"/>
          <w:szCs w:val="28"/>
          <w:shd w:val="clear" w:color="auto" w:fill="FFFFFF"/>
          <w:lang w:eastAsia="zh-CN"/>
        </w:rPr>
        <w:t xml:space="preserve"> законодавства санкція статті 173 КУпАП застосована при обранні міри покарання правопорушник</w:t>
      </w:r>
      <w:r w:rsidR="00A8265B" w:rsidRPr="001A4BB8">
        <w:rPr>
          <w:rFonts w:eastAsia="Times New Roman"/>
          <w:szCs w:val="28"/>
          <w:shd w:val="clear" w:color="auto" w:fill="FFFFFF"/>
          <w:lang w:eastAsia="zh-CN"/>
        </w:rPr>
        <w:t>у</w:t>
      </w:r>
      <w:r w:rsidRPr="001A4BB8">
        <w:rPr>
          <w:rFonts w:eastAsia="Times New Roman"/>
          <w:szCs w:val="28"/>
          <w:shd w:val="clear" w:color="auto" w:fill="FFFFFF"/>
          <w:lang w:eastAsia="zh-CN"/>
        </w:rPr>
        <w:t xml:space="preserve"> як санкція за більш серйозне правопорушення, оскіл</w:t>
      </w:r>
      <w:r w:rsidR="00A8265B" w:rsidRPr="001A4BB8">
        <w:rPr>
          <w:rFonts w:eastAsia="Times New Roman"/>
          <w:szCs w:val="28"/>
          <w:shd w:val="clear" w:color="auto" w:fill="FFFFFF"/>
          <w:lang w:eastAsia="zh-CN"/>
        </w:rPr>
        <w:t>ь</w:t>
      </w:r>
      <w:r w:rsidRPr="001A4BB8">
        <w:rPr>
          <w:rFonts w:eastAsia="Times New Roman"/>
          <w:szCs w:val="28"/>
          <w:shd w:val="clear" w:color="auto" w:fill="FFFFFF"/>
          <w:lang w:eastAsia="zh-CN"/>
        </w:rPr>
        <w:t>ки в санкції статті 173 КУпАП міститься такі види покарань як громадські роботи та адміністративний арешт, які в свою чергу очевидно є більш тяжкими за покарання у виді штрафу та позбавлення спеціального права. Тому при розгляді об’єднаної справи накладення стягнення відбувалось в межах санкції статті 173 КУпАП, іншої альтернативи закон не встановив.</w:t>
      </w:r>
    </w:p>
    <w:p w:rsidR="001B532F" w:rsidRPr="001A4BB8" w:rsidRDefault="001B532F" w:rsidP="001B532F">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w:t>
      </w:r>
      <w:proofErr w:type="spellStart"/>
      <w:r w:rsidRPr="001A4BB8">
        <w:rPr>
          <w:rFonts w:eastAsia="Times New Roman"/>
          <w:szCs w:val="28"/>
          <w:shd w:val="clear" w:color="auto" w:fill="FFFFFF"/>
          <w:lang w:eastAsia="zh-CN"/>
        </w:rPr>
        <w:t>незазначення</w:t>
      </w:r>
      <w:proofErr w:type="spellEnd"/>
      <w:r w:rsidRPr="001A4BB8">
        <w:rPr>
          <w:rFonts w:eastAsia="Times New Roman"/>
          <w:szCs w:val="28"/>
          <w:shd w:val="clear" w:color="auto" w:fill="FFFFFF"/>
          <w:lang w:eastAsia="zh-CN"/>
        </w:rPr>
        <w:t xml:space="preserve"> в судовому рішенні мотивів прийняття або відхилення аргументів сторін щодо суті спору.</w:t>
      </w:r>
    </w:p>
    <w:p w:rsidR="001B532F" w:rsidRPr="001A4BB8" w:rsidRDefault="001B532F" w:rsidP="001B532F">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 xml:space="preserve">За змістом вказаної вище норми така підстава дисциплінарної відповідальності судді може бути застосована лише в разі відсутності мотивів </w:t>
      </w:r>
      <w:r w:rsidRPr="001A4BB8">
        <w:rPr>
          <w:rFonts w:eastAsia="Times New Roman"/>
          <w:szCs w:val="28"/>
          <w:shd w:val="clear" w:color="auto" w:fill="FFFFFF"/>
          <w:lang w:eastAsia="zh-CN"/>
        </w:rPr>
        <w:lastRenderedPageBreak/>
        <w:t>(обставин, за яких суддя дійшов відповідних висновків) неприйняття / прийняття аргументів сторін щодо суті спору.</w:t>
      </w:r>
    </w:p>
    <w:p w:rsidR="001B532F" w:rsidRPr="001A4BB8" w:rsidRDefault="001B532F" w:rsidP="001B532F">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є його склад.</w:t>
      </w:r>
    </w:p>
    <w:p w:rsidR="00A02519" w:rsidRPr="001A4BB8" w:rsidRDefault="00A02519" w:rsidP="00936485">
      <w:pPr>
        <w:tabs>
          <w:tab w:val="left" w:pos="612"/>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Встановлен</w:t>
      </w:r>
      <w:r w:rsidR="00A8265B" w:rsidRPr="001A4BB8">
        <w:rPr>
          <w:rFonts w:eastAsia="Times New Roman"/>
          <w:szCs w:val="28"/>
          <w:shd w:val="clear" w:color="auto" w:fill="FFFFFF"/>
          <w:lang w:eastAsia="zh-CN"/>
        </w:rPr>
        <w:t>ня</w:t>
      </w:r>
      <w:r w:rsidRPr="001A4BB8">
        <w:rPr>
          <w:rFonts w:eastAsia="Times New Roman"/>
          <w:szCs w:val="28"/>
          <w:shd w:val="clear" w:color="auto" w:fill="FFFFFF"/>
          <w:lang w:eastAsia="zh-CN"/>
        </w:rPr>
        <w:t xml:space="preserve"> Третьою Дисциплінарною палатою факт</w:t>
      </w:r>
      <w:r w:rsidR="00A8265B" w:rsidRPr="001A4BB8">
        <w:rPr>
          <w:rFonts w:eastAsia="Times New Roman"/>
          <w:szCs w:val="28"/>
          <w:shd w:val="clear" w:color="auto" w:fill="FFFFFF"/>
          <w:lang w:eastAsia="zh-CN"/>
        </w:rPr>
        <w:t>у</w:t>
      </w:r>
      <w:r w:rsidRPr="001A4BB8">
        <w:rPr>
          <w:rFonts w:eastAsia="Times New Roman"/>
          <w:szCs w:val="28"/>
          <w:shd w:val="clear" w:color="auto" w:fill="FFFFFF"/>
          <w:lang w:eastAsia="zh-CN"/>
        </w:rPr>
        <w:t xml:space="preserve"> недотримання суддею Юр’євим О.Ю. вимог </w:t>
      </w:r>
      <w:proofErr w:type="spellStart"/>
      <w:r w:rsidRPr="001A4BB8">
        <w:rPr>
          <w:rFonts w:eastAsia="Times New Roman"/>
          <w:szCs w:val="28"/>
          <w:shd w:val="clear" w:color="auto" w:fill="FFFFFF"/>
          <w:lang w:eastAsia="zh-CN"/>
        </w:rPr>
        <w:t>КУпАП</w:t>
      </w:r>
      <w:proofErr w:type="spellEnd"/>
      <w:r w:rsidRPr="001A4BB8">
        <w:rPr>
          <w:rFonts w:eastAsia="Times New Roman"/>
          <w:szCs w:val="28"/>
          <w:shd w:val="clear" w:color="auto" w:fill="FFFFFF"/>
          <w:lang w:eastAsia="zh-CN"/>
        </w:rPr>
        <w:t xml:space="preserve"> (</w:t>
      </w:r>
      <w:proofErr w:type="spellStart"/>
      <w:r w:rsidRPr="001A4BB8">
        <w:rPr>
          <w:rFonts w:eastAsia="Times New Roman"/>
          <w:spacing w:val="-4"/>
          <w:szCs w:val="28"/>
          <w:lang w:eastAsia="zh-CN"/>
        </w:rPr>
        <w:t>ненаведення</w:t>
      </w:r>
      <w:proofErr w:type="spellEnd"/>
      <w:r w:rsidRPr="001A4BB8">
        <w:rPr>
          <w:rFonts w:eastAsia="Times New Roman"/>
          <w:spacing w:val="-4"/>
          <w:szCs w:val="28"/>
          <w:lang w:eastAsia="zh-CN"/>
        </w:rPr>
        <w:t xml:space="preserve"> мотивів, чому громадські роботи є більш серйозним стягненням, ніж позбавлення права керування транспортними засобами</w:t>
      </w:r>
      <w:r w:rsidRPr="001A4BB8">
        <w:rPr>
          <w:rFonts w:eastAsia="Times New Roman"/>
          <w:szCs w:val="28"/>
          <w:shd w:val="clear" w:color="auto" w:fill="FFFFFF"/>
          <w:lang w:eastAsia="zh-CN"/>
        </w:rPr>
        <w:t xml:space="preserve">, </w:t>
      </w:r>
      <w:r w:rsidRPr="001A4BB8">
        <w:rPr>
          <w:rFonts w:eastAsia="Times New Roman"/>
          <w:spacing w:val="-4"/>
          <w:szCs w:val="28"/>
          <w:lang w:eastAsia="zh-CN"/>
        </w:rPr>
        <w:t xml:space="preserve">незабезпечення справедливого судового розгляду </w:t>
      </w:r>
      <w:r w:rsidRPr="001A4BB8">
        <w:rPr>
          <w:rFonts w:eastAsia="Times New Roman"/>
          <w:szCs w:val="28"/>
          <w:shd w:val="clear" w:color="auto" w:fill="FFFFFF"/>
          <w:lang w:eastAsia="zh-CN"/>
        </w:rPr>
        <w:t>об’єднаної адміністративної справи № 181/1015/19</w:t>
      </w:r>
      <w:r w:rsidR="00570202" w:rsidRPr="001A4BB8">
        <w:rPr>
          <w:rFonts w:eastAsia="Times New Roman"/>
          <w:szCs w:val="28"/>
          <w:shd w:val="clear" w:color="auto" w:fill="FFFFFF"/>
          <w:lang w:eastAsia="zh-CN"/>
        </w:rPr>
        <w:t>)</w:t>
      </w:r>
      <w:r w:rsidRPr="001A4BB8">
        <w:rPr>
          <w:rFonts w:eastAsia="Times New Roman"/>
          <w:szCs w:val="28"/>
          <w:shd w:val="clear" w:color="auto" w:fill="FFFFFF"/>
          <w:lang w:eastAsia="zh-CN"/>
        </w:rPr>
        <w:t>, не да</w:t>
      </w:r>
      <w:r w:rsidR="00570202" w:rsidRPr="001A4BB8">
        <w:rPr>
          <w:rFonts w:eastAsia="Times New Roman"/>
          <w:szCs w:val="28"/>
          <w:shd w:val="clear" w:color="auto" w:fill="FFFFFF"/>
          <w:lang w:eastAsia="zh-CN"/>
        </w:rPr>
        <w:t>є</w:t>
      </w:r>
      <w:r w:rsidRPr="001A4BB8">
        <w:rPr>
          <w:rFonts w:eastAsia="Times New Roman"/>
          <w:szCs w:val="28"/>
          <w:shd w:val="clear" w:color="auto" w:fill="FFFFFF"/>
          <w:lang w:eastAsia="zh-CN"/>
        </w:rPr>
        <w:t xml:space="preserve"> підстав для кваліфікації дій судді за підпунктом «б» пункту 1 частини першої статті 106 Закону України «Про судоустрій і статус суддів». </w:t>
      </w:r>
    </w:p>
    <w:p w:rsidR="00A02519" w:rsidRPr="001A4BB8" w:rsidRDefault="00A0251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 xml:space="preserve">З постанови </w:t>
      </w:r>
      <w:proofErr w:type="spellStart"/>
      <w:r w:rsidRPr="001A4BB8">
        <w:rPr>
          <w:rFonts w:eastAsia="Times New Roman"/>
          <w:szCs w:val="28"/>
          <w:shd w:val="clear" w:color="auto" w:fill="FFFFFF"/>
          <w:lang w:eastAsia="zh-CN"/>
        </w:rPr>
        <w:t>Межівського</w:t>
      </w:r>
      <w:proofErr w:type="spellEnd"/>
      <w:r w:rsidRPr="001A4BB8">
        <w:rPr>
          <w:rFonts w:eastAsia="Times New Roman"/>
          <w:szCs w:val="28"/>
          <w:shd w:val="clear" w:color="auto" w:fill="FFFFFF"/>
          <w:lang w:eastAsia="zh-CN"/>
        </w:rPr>
        <w:t xml:space="preserve"> районного суду Дніпропетровської області від 12</w:t>
      </w:r>
      <w:r w:rsidR="00F16E49" w:rsidRPr="001A4BB8">
        <w:rPr>
          <w:rFonts w:eastAsia="Times New Roman"/>
          <w:szCs w:val="28"/>
          <w:shd w:val="clear" w:color="auto" w:fill="FFFFFF"/>
          <w:lang w:eastAsia="zh-CN"/>
        </w:rPr>
        <w:t> </w:t>
      </w:r>
      <w:r w:rsidRPr="001A4BB8">
        <w:rPr>
          <w:rFonts w:eastAsia="Times New Roman"/>
          <w:szCs w:val="28"/>
          <w:shd w:val="clear" w:color="auto" w:fill="FFFFFF"/>
          <w:lang w:eastAsia="zh-CN"/>
        </w:rPr>
        <w:t xml:space="preserve">серпня 2019 року вбачається, що вона містить мотиви прийняття та підстави застосування саме такого виду адміністративного стягнення до правопорушника, а також підстави ухвалення саме такого судового рішення, </w:t>
      </w:r>
      <w:r w:rsidR="00F16E49" w:rsidRPr="001A4BB8">
        <w:rPr>
          <w:rFonts w:eastAsia="Times New Roman"/>
          <w:szCs w:val="28"/>
          <w:shd w:val="clear" w:color="auto" w:fill="FFFFFF"/>
          <w:lang w:eastAsia="zh-CN"/>
        </w:rPr>
        <w:t>визначеного</w:t>
      </w:r>
      <w:r w:rsidRPr="001A4BB8">
        <w:rPr>
          <w:rFonts w:eastAsia="Times New Roman"/>
          <w:szCs w:val="28"/>
          <w:shd w:val="clear" w:color="auto" w:fill="FFFFFF"/>
          <w:lang w:eastAsia="zh-CN"/>
        </w:rPr>
        <w:t xml:space="preserve"> КУпАП.</w:t>
      </w:r>
    </w:p>
    <w:p w:rsidR="00A02519" w:rsidRPr="001A4BB8" w:rsidRDefault="00F16E4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Отже</w:t>
      </w:r>
      <w:r w:rsidR="00A02519" w:rsidRPr="001A4BB8">
        <w:rPr>
          <w:rFonts w:eastAsia="Times New Roman"/>
          <w:szCs w:val="28"/>
          <w:shd w:val="clear" w:color="auto" w:fill="FFFFFF"/>
          <w:lang w:eastAsia="zh-CN"/>
        </w:rPr>
        <w:t xml:space="preserve">, враховуючи вказану імперативну норму (частина друга статті 36  КУпАП), суд, у провадженні якого перебувають дві справи про вчинення адміністративних правопорушень </w:t>
      </w:r>
      <w:r w:rsidR="00DB1526" w:rsidRPr="001A4BB8">
        <w:rPr>
          <w:rFonts w:eastAsia="Times New Roman"/>
          <w:szCs w:val="28"/>
          <w:shd w:val="clear" w:color="auto" w:fill="FFFFFF"/>
          <w:lang w:eastAsia="zh-CN"/>
        </w:rPr>
        <w:t>стосовно</w:t>
      </w:r>
      <w:r w:rsidR="00A02519" w:rsidRPr="001A4BB8">
        <w:rPr>
          <w:rFonts w:eastAsia="Times New Roman"/>
          <w:szCs w:val="28"/>
          <w:shd w:val="clear" w:color="auto" w:fill="FFFFFF"/>
          <w:lang w:eastAsia="zh-CN"/>
        </w:rPr>
        <w:t xml:space="preserve"> однієї особи, </w:t>
      </w:r>
      <w:r w:rsidR="00091470" w:rsidRPr="001A4BB8">
        <w:rPr>
          <w:rFonts w:eastAsia="Times New Roman"/>
          <w:szCs w:val="28"/>
          <w:shd w:val="clear" w:color="auto" w:fill="FFFFFF"/>
          <w:lang w:eastAsia="zh-CN"/>
        </w:rPr>
        <w:t>має</w:t>
      </w:r>
      <w:r w:rsidR="00A02519" w:rsidRPr="001A4BB8">
        <w:rPr>
          <w:rFonts w:eastAsia="Times New Roman"/>
          <w:szCs w:val="28"/>
          <w:shd w:val="clear" w:color="auto" w:fill="FFFFFF"/>
          <w:lang w:eastAsia="zh-CN"/>
        </w:rPr>
        <w:t xml:space="preserve"> накласти стягнення в межах санкції статті,</w:t>
      </w:r>
      <w:r w:rsidR="00DB1526" w:rsidRPr="001A4BB8">
        <w:rPr>
          <w:rFonts w:eastAsia="Times New Roman"/>
          <w:szCs w:val="28"/>
          <w:shd w:val="clear" w:color="auto" w:fill="FFFFFF"/>
          <w:lang w:eastAsia="zh-CN"/>
        </w:rPr>
        <w:t xml:space="preserve"> яка</w:t>
      </w:r>
      <w:r w:rsidR="00A02519" w:rsidRPr="001A4BB8">
        <w:rPr>
          <w:rFonts w:eastAsia="Times New Roman"/>
          <w:szCs w:val="28"/>
          <w:shd w:val="clear" w:color="auto" w:fill="FFFFFF"/>
          <w:lang w:eastAsia="zh-CN"/>
        </w:rPr>
        <w:t xml:space="preserve"> встановл</w:t>
      </w:r>
      <w:r w:rsidR="00DB1526" w:rsidRPr="001A4BB8">
        <w:rPr>
          <w:rFonts w:eastAsia="Times New Roman"/>
          <w:szCs w:val="28"/>
          <w:shd w:val="clear" w:color="auto" w:fill="FFFFFF"/>
          <w:lang w:eastAsia="zh-CN"/>
        </w:rPr>
        <w:t xml:space="preserve">ює відповідальність </w:t>
      </w:r>
      <w:r w:rsidR="00A02519" w:rsidRPr="001A4BB8">
        <w:rPr>
          <w:rFonts w:eastAsia="Times New Roman"/>
          <w:szCs w:val="28"/>
          <w:shd w:val="clear" w:color="auto" w:fill="FFFFFF"/>
          <w:lang w:eastAsia="zh-CN"/>
        </w:rPr>
        <w:t xml:space="preserve">за більш серйозне правопорушення.  </w:t>
      </w:r>
    </w:p>
    <w:p w:rsidR="00A02519" w:rsidRPr="001A4BB8" w:rsidRDefault="00A0251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Крім того, з пояснень судді</w:t>
      </w:r>
      <w:r w:rsidR="00DB1526" w:rsidRPr="001A4BB8">
        <w:rPr>
          <w:rFonts w:eastAsia="Times New Roman"/>
          <w:szCs w:val="28"/>
          <w:shd w:val="clear" w:color="auto" w:fill="FFFFFF"/>
          <w:lang w:eastAsia="zh-CN"/>
        </w:rPr>
        <w:t xml:space="preserve"> Юр’єва О.Ю.</w:t>
      </w:r>
      <w:r w:rsidRPr="001A4BB8">
        <w:rPr>
          <w:rFonts w:eastAsia="Times New Roman"/>
          <w:szCs w:val="28"/>
          <w:shd w:val="clear" w:color="auto" w:fill="FFFFFF"/>
          <w:lang w:eastAsia="zh-CN"/>
        </w:rPr>
        <w:t xml:space="preserve">, вбачається, що </w:t>
      </w:r>
      <w:r w:rsidR="00DB1526" w:rsidRPr="001A4BB8">
        <w:rPr>
          <w:rFonts w:eastAsia="Times New Roman"/>
          <w:szCs w:val="28"/>
          <w:shd w:val="clear" w:color="auto" w:fill="FFFFFF"/>
          <w:lang w:eastAsia="zh-CN"/>
        </w:rPr>
        <w:t xml:space="preserve">під час прийняття </w:t>
      </w:r>
      <w:r w:rsidRPr="001A4BB8">
        <w:rPr>
          <w:rFonts w:eastAsia="Times New Roman"/>
          <w:szCs w:val="28"/>
          <w:shd w:val="clear" w:color="auto" w:fill="FFFFFF"/>
          <w:lang w:eastAsia="zh-CN"/>
        </w:rPr>
        <w:t>вказан</w:t>
      </w:r>
      <w:r w:rsidR="00DB1526" w:rsidRPr="001A4BB8">
        <w:rPr>
          <w:rFonts w:eastAsia="Times New Roman"/>
          <w:szCs w:val="28"/>
          <w:shd w:val="clear" w:color="auto" w:fill="FFFFFF"/>
          <w:lang w:eastAsia="zh-CN"/>
        </w:rPr>
        <w:t>ої</w:t>
      </w:r>
      <w:r w:rsidRPr="001A4BB8">
        <w:rPr>
          <w:rFonts w:eastAsia="Times New Roman"/>
          <w:szCs w:val="28"/>
          <w:shd w:val="clear" w:color="auto" w:fill="FFFFFF"/>
          <w:lang w:eastAsia="zh-CN"/>
        </w:rPr>
        <w:t xml:space="preserve"> постанов</w:t>
      </w:r>
      <w:r w:rsidR="00DB1526" w:rsidRPr="001A4BB8">
        <w:rPr>
          <w:rFonts w:eastAsia="Times New Roman"/>
          <w:szCs w:val="28"/>
          <w:shd w:val="clear" w:color="auto" w:fill="FFFFFF"/>
          <w:lang w:eastAsia="zh-CN"/>
        </w:rPr>
        <w:t>и</w:t>
      </w:r>
      <w:r w:rsidRPr="001A4BB8">
        <w:rPr>
          <w:rFonts w:eastAsia="Times New Roman"/>
          <w:szCs w:val="28"/>
          <w:shd w:val="clear" w:color="auto" w:fill="FFFFFF"/>
          <w:lang w:eastAsia="zh-CN"/>
        </w:rPr>
        <w:t xml:space="preserve"> та застос</w:t>
      </w:r>
      <w:r w:rsidR="00DB1526" w:rsidRPr="001A4BB8">
        <w:rPr>
          <w:rFonts w:eastAsia="Times New Roman"/>
          <w:szCs w:val="28"/>
          <w:shd w:val="clear" w:color="auto" w:fill="FFFFFF"/>
          <w:lang w:eastAsia="zh-CN"/>
        </w:rPr>
        <w:t>ування</w:t>
      </w:r>
      <w:r w:rsidRPr="001A4BB8">
        <w:rPr>
          <w:rFonts w:eastAsia="Times New Roman"/>
          <w:szCs w:val="28"/>
          <w:shd w:val="clear" w:color="auto" w:fill="FFFFFF"/>
          <w:lang w:eastAsia="zh-CN"/>
        </w:rPr>
        <w:t xml:space="preserve"> до правопорушника адміністративн</w:t>
      </w:r>
      <w:r w:rsidR="00DB1526" w:rsidRPr="001A4BB8">
        <w:rPr>
          <w:rFonts w:eastAsia="Times New Roman"/>
          <w:szCs w:val="28"/>
          <w:shd w:val="clear" w:color="auto" w:fill="FFFFFF"/>
          <w:lang w:eastAsia="zh-CN"/>
        </w:rPr>
        <w:t>ого стягнення у ви</w:t>
      </w:r>
      <w:r w:rsidRPr="001A4BB8">
        <w:rPr>
          <w:rFonts w:eastAsia="Times New Roman"/>
          <w:szCs w:val="28"/>
          <w:shd w:val="clear" w:color="auto" w:fill="FFFFFF"/>
          <w:lang w:eastAsia="zh-CN"/>
        </w:rPr>
        <w:t xml:space="preserve">ді громадських робіт </w:t>
      </w:r>
      <w:r w:rsidR="00D4221A" w:rsidRPr="001A4BB8">
        <w:rPr>
          <w:rFonts w:eastAsia="Times New Roman"/>
          <w:szCs w:val="28"/>
          <w:shd w:val="clear" w:color="auto" w:fill="FFFFFF"/>
          <w:lang w:eastAsia="zh-CN"/>
        </w:rPr>
        <w:t>він</w:t>
      </w:r>
      <w:r w:rsidR="00CC76CC" w:rsidRPr="001A4BB8">
        <w:rPr>
          <w:rFonts w:eastAsia="Times New Roman"/>
          <w:szCs w:val="28"/>
          <w:shd w:val="clear" w:color="auto" w:fill="FFFFFF"/>
          <w:lang w:eastAsia="zh-CN"/>
        </w:rPr>
        <w:t xml:space="preserve"> </w:t>
      </w:r>
      <w:r w:rsidRPr="001A4BB8">
        <w:rPr>
          <w:rFonts w:eastAsia="Times New Roman"/>
          <w:szCs w:val="28"/>
          <w:shd w:val="clear" w:color="auto" w:fill="FFFFFF"/>
          <w:lang w:eastAsia="zh-CN"/>
        </w:rPr>
        <w:t xml:space="preserve">керувався  </w:t>
      </w:r>
      <w:r w:rsidR="00D4221A" w:rsidRPr="001A4BB8">
        <w:rPr>
          <w:rFonts w:eastAsia="Times New Roman"/>
          <w:szCs w:val="28"/>
          <w:shd w:val="clear" w:color="auto" w:fill="FFFFFF"/>
          <w:lang w:eastAsia="zh-CN"/>
        </w:rPr>
        <w:t xml:space="preserve">«внутрішньою позицією та </w:t>
      </w:r>
      <w:r w:rsidRPr="001A4BB8">
        <w:rPr>
          <w:rFonts w:eastAsia="Times New Roman"/>
          <w:szCs w:val="28"/>
          <w:shd w:val="clear" w:color="auto" w:fill="FFFFFF"/>
          <w:lang w:eastAsia="zh-CN"/>
        </w:rPr>
        <w:t>переконання</w:t>
      </w:r>
      <w:r w:rsidR="00D4221A" w:rsidRPr="001A4BB8">
        <w:rPr>
          <w:rFonts w:eastAsia="Times New Roman"/>
          <w:szCs w:val="28"/>
          <w:shd w:val="clear" w:color="auto" w:fill="FFFFFF"/>
          <w:lang w:eastAsia="zh-CN"/>
        </w:rPr>
        <w:t>м»,</w:t>
      </w:r>
      <w:r w:rsidRPr="001A4BB8">
        <w:rPr>
          <w:rFonts w:eastAsia="Times New Roman"/>
          <w:szCs w:val="28"/>
          <w:shd w:val="clear" w:color="auto" w:fill="FFFFFF"/>
          <w:lang w:eastAsia="zh-CN"/>
        </w:rPr>
        <w:t xml:space="preserve"> діяв послідовно</w:t>
      </w:r>
      <w:r w:rsidR="00D4221A" w:rsidRPr="001A4BB8">
        <w:rPr>
          <w:rFonts w:eastAsia="Times New Roman"/>
          <w:szCs w:val="28"/>
          <w:shd w:val="clear" w:color="auto" w:fill="FFFFFF"/>
          <w:lang w:eastAsia="zh-CN"/>
        </w:rPr>
        <w:t>, згідно з</w:t>
      </w:r>
      <w:r w:rsidRPr="001A4BB8">
        <w:rPr>
          <w:rFonts w:eastAsia="Times New Roman"/>
          <w:szCs w:val="28"/>
          <w:shd w:val="clear" w:color="auto" w:fill="FFFFFF"/>
          <w:lang w:eastAsia="zh-CN"/>
        </w:rPr>
        <w:t xml:space="preserve"> нормами КУпАП, за що до нього не може бути застосовано стягнення. </w:t>
      </w:r>
    </w:p>
    <w:p w:rsidR="00A02519" w:rsidRPr="001A4BB8" w:rsidRDefault="00A53596"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З</w:t>
      </w:r>
      <w:r w:rsidR="00A02519" w:rsidRPr="001A4BB8">
        <w:rPr>
          <w:rFonts w:eastAsia="Times New Roman"/>
          <w:szCs w:val="28"/>
          <w:shd w:val="clear" w:color="auto" w:fill="FFFFFF"/>
          <w:lang w:eastAsia="zh-CN"/>
        </w:rPr>
        <w:t>окрема</w:t>
      </w:r>
      <w:r w:rsidR="00D02016" w:rsidRPr="001A4BB8">
        <w:rPr>
          <w:rFonts w:eastAsia="Times New Roman"/>
          <w:szCs w:val="28"/>
          <w:shd w:val="clear" w:color="auto" w:fill="FFFFFF"/>
          <w:lang w:eastAsia="zh-CN"/>
        </w:rPr>
        <w:t>,</w:t>
      </w:r>
      <w:r w:rsidR="00A02519" w:rsidRPr="001A4BB8">
        <w:rPr>
          <w:rFonts w:eastAsia="Times New Roman"/>
          <w:szCs w:val="28"/>
          <w:shd w:val="clear" w:color="auto" w:fill="FFFFFF"/>
          <w:lang w:eastAsia="zh-CN"/>
        </w:rPr>
        <w:t xml:space="preserve"> </w:t>
      </w:r>
      <w:r w:rsidRPr="001A4BB8">
        <w:rPr>
          <w:rFonts w:eastAsia="Times New Roman"/>
          <w:szCs w:val="28"/>
          <w:shd w:val="clear" w:color="auto" w:fill="FFFFFF"/>
          <w:lang w:eastAsia="zh-CN"/>
        </w:rPr>
        <w:t xml:space="preserve">суддя </w:t>
      </w:r>
      <w:r w:rsidR="00A02519" w:rsidRPr="001A4BB8">
        <w:rPr>
          <w:rFonts w:eastAsia="Times New Roman"/>
          <w:szCs w:val="28"/>
          <w:shd w:val="clear" w:color="auto" w:fill="FFFFFF"/>
          <w:lang w:eastAsia="zh-CN"/>
        </w:rPr>
        <w:t xml:space="preserve">вказав, що </w:t>
      </w:r>
      <w:r w:rsidRPr="001A4BB8">
        <w:rPr>
          <w:rFonts w:eastAsia="Times New Roman"/>
          <w:szCs w:val="28"/>
          <w:shd w:val="clear" w:color="auto" w:fill="FFFFFF"/>
          <w:lang w:eastAsia="zh-CN"/>
        </w:rPr>
        <w:t>«</w:t>
      </w:r>
      <w:r w:rsidR="00A02519" w:rsidRPr="001A4BB8">
        <w:rPr>
          <w:rFonts w:eastAsia="Times New Roman"/>
          <w:szCs w:val="28"/>
          <w:shd w:val="clear" w:color="auto" w:fill="FFFFFF"/>
          <w:lang w:eastAsia="zh-CN"/>
        </w:rPr>
        <w:t>саме таке покарання є найбільш доцільним та достатнім для виховання особи, її виправлення та запобігання вчиненню нових правопорушень, оскільки громадські роботи полягають у виконанні особою, яка вчинила адміністративне правопорушення, у вільний від роботи чи навчання час безоплатних суспільно корисних робіт, вид яких визначають органи місцевого самоврядування, що в умовах невеликого районного центру є дієвим способом стягнення, який в подальшому виховує особу правопорушника в дусі поваги до законів України та подальшої поведінки у суспільстві, в даному випадку у відповідній громаді місця свого проживання, і в більшій мірі є чинником запобігання вчиненню нових правопорушень, ніж позбавлення права керувати транспортними засобами</w:t>
      </w:r>
      <w:r w:rsidRPr="001A4BB8">
        <w:rPr>
          <w:rFonts w:eastAsia="Times New Roman"/>
          <w:szCs w:val="28"/>
          <w:shd w:val="clear" w:color="auto" w:fill="FFFFFF"/>
          <w:lang w:eastAsia="zh-CN"/>
        </w:rPr>
        <w:t>»</w:t>
      </w:r>
      <w:r w:rsidR="00A02519" w:rsidRPr="001A4BB8">
        <w:rPr>
          <w:rFonts w:eastAsia="Times New Roman"/>
          <w:szCs w:val="28"/>
          <w:shd w:val="clear" w:color="auto" w:fill="FFFFFF"/>
          <w:lang w:eastAsia="zh-CN"/>
        </w:rPr>
        <w:t>.</w:t>
      </w:r>
    </w:p>
    <w:p w:rsidR="00A02519" w:rsidRPr="001A4BB8" w:rsidRDefault="00A0251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За таких обставин</w:t>
      </w:r>
      <w:r w:rsidR="00AB7F65" w:rsidRPr="001A4BB8">
        <w:rPr>
          <w:rFonts w:eastAsia="Times New Roman"/>
          <w:szCs w:val="28"/>
          <w:shd w:val="clear" w:color="auto" w:fill="FFFFFF"/>
          <w:lang w:eastAsia="zh-CN"/>
        </w:rPr>
        <w:t xml:space="preserve"> Вища рада правосуддя </w:t>
      </w:r>
      <w:r w:rsidR="00EC3E36" w:rsidRPr="001A4BB8">
        <w:rPr>
          <w:rFonts w:eastAsia="Times New Roman"/>
          <w:szCs w:val="28"/>
          <w:shd w:val="clear" w:color="auto" w:fill="FFFFFF"/>
          <w:lang w:eastAsia="zh-CN"/>
        </w:rPr>
        <w:t>дійшла</w:t>
      </w:r>
      <w:r w:rsidR="00AB7F65" w:rsidRPr="001A4BB8">
        <w:rPr>
          <w:rFonts w:eastAsia="Times New Roman"/>
          <w:szCs w:val="28"/>
          <w:shd w:val="clear" w:color="auto" w:fill="FFFFFF"/>
          <w:lang w:eastAsia="zh-CN"/>
        </w:rPr>
        <w:t xml:space="preserve"> до висновку, щ</w:t>
      </w:r>
      <w:r w:rsidRPr="001A4BB8">
        <w:rPr>
          <w:rFonts w:eastAsia="Times New Roman"/>
          <w:szCs w:val="28"/>
          <w:shd w:val="clear" w:color="auto" w:fill="FFFFFF"/>
          <w:lang w:eastAsia="zh-CN"/>
        </w:rPr>
        <w:t>о Третя Дисциплінарна палата фактично вдалас</w:t>
      </w:r>
      <w:r w:rsidR="00EC3E36" w:rsidRPr="001A4BB8">
        <w:rPr>
          <w:rFonts w:eastAsia="Times New Roman"/>
          <w:szCs w:val="28"/>
          <w:shd w:val="clear" w:color="auto" w:fill="FFFFFF"/>
          <w:lang w:eastAsia="zh-CN"/>
        </w:rPr>
        <w:t>я</w:t>
      </w:r>
      <w:r w:rsidRPr="001A4BB8">
        <w:rPr>
          <w:rFonts w:eastAsia="Times New Roman"/>
          <w:szCs w:val="28"/>
          <w:shd w:val="clear" w:color="auto" w:fill="FFFFFF"/>
          <w:lang w:eastAsia="zh-CN"/>
        </w:rPr>
        <w:t xml:space="preserve"> до оцінки судового рішення (постанови</w:t>
      </w:r>
      <w:r w:rsidR="00EC3E36" w:rsidRPr="001A4BB8">
        <w:rPr>
          <w:rFonts w:eastAsia="Times New Roman"/>
          <w:szCs w:val="28"/>
          <w:shd w:val="clear" w:color="auto" w:fill="FFFFFF"/>
          <w:lang w:eastAsia="zh-CN"/>
        </w:rPr>
        <w:t xml:space="preserve">, </w:t>
      </w:r>
      <w:r w:rsidRPr="001A4BB8">
        <w:rPr>
          <w:rFonts w:eastAsia="Times New Roman"/>
          <w:szCs w:val="28"/>
          <w:shd w:val="clear" w:color="auto" w:fill="FFFFFF"/>
          <w:lang w:eastAsia="zh-CN"/>
        </w:rPr>
        <w:t>п</w:t>
      </w:r>
      <w:r w:rsidR="00EC3E36" w:rsidRPr="001A4BB8">
        <w:rPr>
          <w:rFonts w:eastAsia="Times New Roman"/>
          <w:szCs w:val="28"/>
          <w:shd w:val="clear" w:color="auto" w:fill="FFFFFF"/>
          <w:lang w:eastAsia="zh-CN"/>
        </w:rPr>
        <w:t xml:space="preserve">рийнятої </w:t>
      </w:r>
      <w:r w:rsidRPr="001A4BB8">
        <w:rPr>
          <w:rFonts w:eastAsia="Times New Roman"/>
          <w:szCs w:val="28"/>
          <w:shd w:val="clear" w:color="auto" w:fill="FFFFFF"/>
          <w:lang w:eastAsia="zh-CN"/>
        </w:rPr>
        <w:t>12 серпня 2019 року суддею</w:t>
      </w:r>
      <w:r w:rsidR="00EC3E36" w:rsidRPr="001A4BB8">
        <w:rPr>
          <w:rFonts w:eastAsia="Times New Roman"/>
          <w:szCs w:val="28"/>
          <w:shd w:val="clear" w:color="auto" w:fill="FFFFFF"/>
          <w:lang w:eastAsia="zh-CN"/>
        </w:rPr>
        <w:t xml:space="preserve"> </w:t>
      </w:r>
      <w:proofErr w:type="spellStart"/>
      <w:r w:rsidR="00EC3E36" w:rsidRPr="001A4BB8">
        <w:t>Межівського</w:t>
      </w:r>
      <w:proofErr w:type="spellEnd"/>
      <w:r w:rsidR="00EC3E36" w:rsidRPr="001A4BB8">
        <w:t xml:space="preserve"> районного суду Дніпропетровської області</w:t>
      </w:r>
      <w:r w:rsidRPr="001A4BB8">
        <w:rPr>
          <w:rFonts w:eastAsia="Times New Roman"/>
          <w:szCs w:val="28"/>
          <w:shd w:val="clear" w:color="auto" w:fill="FFFFFF"/>
          <w:lang w:eastAsia="zh-CN"/>
        </w:rPr>
        <w:t xml:space="preserve"> Юр’євим О.Ю.</w:t>
      </w:r>
      <w:r w:rsidR="00EC3E36" w:rsidRPr="001A4BB8">
        <w:rPr>
          <w:rFonts w:eastAsia="Times New Roman"/>
          <w:szCs w:val="28"/>
          <w:shd w:val="clear" w:color="auto" w:fill="FFFFFF"/>
          <w:lang w:eastAsia="zh-CN"/>
        </w:rPr>
        <w:t>)</w:t>
      </w:r>
      <w:r w:rsidRPr="001A4BB8">
        <w:rPr>
          <w:rFonts w:eastAsia="Times New Roman"/>
          <w:szCs w:val="28"/>
          <w:shd w:val="clear" w:color="auto" w:fill="FFFFFF"/>
          <w:lang w:eastAsia="zh-CN"/>
        </w:rPr>
        <w:t xml:space="preserve">, переоцінивши на власний розсуд встановлені ним під розгляду об’єднаної адміністративної справи </w:t>
      </w:r>
      <w:r w:rsidRPr="001A4BB8">
        <w:rPr>
          <w:rFonts w:eastAsia="Times New Roman"/>
          <w:szCs w:val="28"/>
          <w:shd w:val="clear" w:color="auto" w:fill="FFFFFF"/>
          <w:lang w:eastAsia="zh-CN"/>
        </w:rPr>
        <w:lastRenderedPageBreak/>
        <w:t xml:space="preserve">№ 181/1015/19 факти та обставини, і зробила власні висновки щодо матеріалів справи та міри відповідальності правопорушника. </w:t>
      </w:r>
    </w:p>
    <w:p w:rsidR="00A02519" w:rsidRPr="001A4BB8" w:rsidRDefault="00A02519" w:rsidP="00936485">
      <w:pPr>
        <w:spacing w:line="240" w:lineRule="auto"/>
        <w:ind w:firstLine="567"/>
        <w:contextualSpacing/>
        <w:jc w:val="both"/>
        <w:rPr>
          <w:b/>
          <w:szCs w:val="28"/>
        </w:rPr>
      </w:pPr>
      <w:r w:rsidRPr="001A4BB8">
        <w:rPr>
          <w:szCs w:val="28"/>
        </w:rPr>
        <w:t xml:space="preserve">Відповідно до чинного законодавства Вища рада правосуддя як орган, </w:t>
      </w:r>
      <w:r w:rsidR="00606177">
        <w:rPr>
          <w:szCs w:val="28"/>
        </w:rPr>
        <w:t xml:space="preserve"> </w:t>
      </w:r>
      <w:bookmarkStart w:id="25" w:name="_GoBack"/>
      <w:bookmarkEnd w:id="25"/>
      <w:r w:rsidRPr="001A4BB8">
        <w:rPr>
          <w:szCs w:val="28"/>
        </w:rPr>
        <w:t xml:space="preserve">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w:t>
      </w:r>
      <w:r w:rsidR="0010203F" w:rsidRPr="001A4BB8">
        <w:rPr>
          <w:szCs w:val="28"/>
        </w:rPr>
        <w:t>і</w:t>
      </w:r>
      <w:r w:rsidRPr="001A4BB8">
        <w:rPr>
          <w:szCs w:val="28"/>
        </w:rPr>
        <w:t>з процесуальним законодавством. Рішення суддів не можуть підлягати будь-якому перегляду поза межами апеляційних чи касаційних процедур, а дисциплінарна відповідальність суддів не повинна поширюватися на зміст їхніх рішень.</w:t>
      </w:r>
    </w:p>
    <w:p w:rsidR="00A02519" w:rsidRPr="001A4BB8" w:rsidRDefault="00A02519" w:rsidP="00936485">
      <w:pPr>
        <w:widowControl w:val="0"/>
        <w:shd w:val="clear" w:color="auto" w:fill="FFFFFF"/>
        <w:spacing w:line="240" w:lineRule="auto"/>
        <w:ind w:right="23" w:firstLine="567"/>
        <w:jc w:val="both"/>
        <w:rPr>
          <w:bCs/>
          <w:szCs w:val="28"/>
        </w:rPr>
      </w:pPr>
      <w:r w:rsidRPr="001A4BB8">
        <w:rPr>
          <w:bCs/>
          <w:szCs w:val="28"/>
        </w:rPr>
        <w:t xml:space="preserve">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 </w:t>
      </w:r>
    </w:p>
    <w:p w:rsidR="00A02519" w:rsidRPr="001A4BB8" w:rsidRDefault="00A02519" w:rsidP="00936485">
      <w:pPr>
        <w:widowControl w:val="0"/>
        <w:shd w:val="clear" w:color="auto" w:fill="FFFFFF"/>
        <w:spacing w:line="240" w:lineRule="auto"/>
        <w:ind w:right="23" w:firstLine="567"/>
        <w:jc w:val="both"/>
        <w:rPr>
          <w:bCs/>
          <w:szCs w:val="28"/>
        </w:rPr>
      </w:pPr>
      <w:r w:rsidRPr="001A4BB8">
        <w:rPr>
          <w:bCs/>
          <w:szCs w:val="28"/>
        </w:rPr>
        <w:t xml:space="preserve">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w:t>
      </w:r>
    </w:p>
    <w:p w:rsidR="00A02519" w:rsidRPr="001A4BB8" w:rsidRDefault="00A02519" w:rsidP="00936485">
      <w:pPr>
        <w:suppressAutoHyphens/>
        <w:autoSpaceDE w:val="0"/>
        <w:spacing w:line="240" w:lineRule="auto"/>
        <w:ind w:firstLine="567"/>
        <w:jc w:val="both"/>
        <w:textAlignment w:val="baseline"/>
        <w:rPr>
          <w:rFonts w:eastAsia="Times New Roman"/>
          <w:szCs w:val="28"/>
          <w:lang w:eastAsia="zh-CN"/>
        </w:rPr>
      </w:pPr>
      <w:r w:rsidRPr="001A4BB8">
        <w:rPr>
          <w:rFonts w:eastAsia="Times New Roman"/>
          <w:szCs w:val="28"/>
          <w:lang w:eastAsia="zh-CN"/>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СМ/</w:t>
      </w:r>
      <w:proofErr w:type="spellStart"/>
      <w:r w:rsidR="00671214" w:rsidRPr="001A4BB8">
        <w:rPr>
          <w:rFonts w:eastAsia="Times New Roman"/>
          <w:szCs w:val="28"/>
          <w:lang w:eastAsia="zh-CN"/>
        </w:rPr>
        <w:t>R</w:t>
      </w:r>
      <w:r w:rsidRPr="001A4BB8">
        <w:rPr>
          <w:rFonts w:eastAsia="Times New Roman"/>
          <w:szCs w:val="28"/>
          <w:lang w:eastAsia="zh-CN"/>
        </w:rPr>
        <w:t>ес</w:t>
      </w:r>
      <w:proofErr w:type="spellEnd"/>
      <w:r w:rsidRPr="001A4BB8">
        <w:rPr>
          <w:rFonts w:eastAsia="Times New Roman"/>
          <w:szCs w:val="28"/>
          <w:lang w:eastAsia="zh-CN"/>
        </w:rPr>
        <w:t xml:space="preserve"> (2010) 12 Комітету Міністрів Ради Європи державам-членам щодо суддів: незалежність, ефективність та обов’язки).</w:t>
      </w:r>
    </w:p>
    <w:p w:rsidR="00A02519" w:rsidRPr="001A4BB8" w:rsidRDefault="00A02519" w:rsidP="00936485">
      <w:pPr>
        <w:suppressAutoHyphens/>
        <w:autoSpaceDE w:val="0"/>
        <w:spacing w:line="240" w:lineRule="auto"/>
        <w:ind w:firstLine="567"/>
        <w:jc w:val="both"/>
        <w:textAlignment w:val="baseline"/>
        <w:rPr>
          <w:rFonts w:eastAsia="Times New Roman"/>
          <w:szCs w:val="28"/>
          <w:lang w:eastAsia="zh-CN"/>
        </w:rPr>
      </w:pPr>
      <w:r w:rsidRPr="001A4BB8">
        <w:rPr>
          <w:rFonts w:eastAsia="Times New Roman"/>
          <w:szCs w:val="28"/>
          <w:lang w:eastAsia="zh-CN"/>
        </w:rPr>
        <w:t>Як вказано 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1A4BB8">
        <w:rPr>
          <w:rFonts w:eastAsia="Times New Roman"/>
          <w:szCs w:val="28"/>
          <w:lang w:eastAsia="zh-CN"/>
        </w:rPr>
        <w:t>Тронхейм</w:t>
      </w:r>
      <w:proofErr w:type="spellEnd"/>
      <w:r w:rsidRPr="001A4BB8">
        <w:rPr>
          <w:rFonts w:eastAsia="Times New Roman"/>
          <w:szCs w:val="28"/>
          <w:lang w:eastAsia="zh-CN"/>
        </w:rPr>
        <w:t>, 27 вересня 2007 року),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A02519" w:rsidRPr="001A4BB8" w:rsidRDefault="00A02519" w:rsidP="00936485">
      <w:pPr>
        <w:suppressAutoHyphens/>
        <w:autoSpaceDE w:val="0"/>
        <w:spacing w:line="240" w:lineRule="auto"/>
        <w:ind w:firstLine="567"/>
        <w:jc w:val="both"/>
        <w:textAlignment w:val="baseline"/>
        <w:rPr>
          <w:rFonts w:eastAsia="Times New Roman"/>
          <w:szCs w:val="28"/>
          <w:lang w:eastAsia="zh-CN"/>
        </w:rPr>
      </w:pPr>
      <w:r w:rsidRPr="001A4BB8">
        <w:rPr>
          <w:rFonts w:eastAsia="Times New Roman"/>
          <w:szCs w:val="28"/>
          <w:lang w:eastAsia="zh-CN"/>
        </w:rPr>
        <w:t>У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вказано,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rsidR="00A02519" w:rsidRPr="001A4BB8" w:rsidRDefault="00CC5AD1"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1A4BB8">
        <w:rPr>
          <w:rFonts w:eastAsia="Times New Roman"/>
          <w:szCs w:val="28"/>
          <w:shd w:val="clear" w:color="auto" w:fill="FFFFFF"/>
          <w:lang w:eastAsia="zh-CN"/>
        </w:rPr>
        <w:t>За наведених обставин</w:t>
      </w:r>
      <w:r w:rsidR="00A02519" w:rsidRPr="001A4BB8">
        <w:rPr>
          <w:rFonts w:eastAsia="Times New Roman"/>
          <w:szCs w:val="28"/>
          <w:shd w:val="clear" w:color="auto" w:fill="FFFFFF"/>
          <w:lang w:eastAsia="zh-CN"/>
        </w:rPr>
        <w:t xml:space="preserve"> ді</w:t>
      </w:r>
      <w:r w:rsidRPr="001A4BB8">
        <w:rPr>
          <w:rFonts w:eastAsia="Times New Roman"/>
          <w:szCs w:val="28"/>
          <w:shd w:val="clear" w:color="auto" w:fill="FFFFFF"/>
          <w:lang w:eastAsia="zh-CN"/>
        </w:rPr>
        <w:t>ї</w:t>
      </w:r>
      <w:r w:rsidR="00A02519" w:rsidRPr="001A4BB8">
        <w:rPr>
          <w:rFonts w:eastAsia="Times New Roman"/>
          <w:szCs w:val="28"/>
          <w:shd w:val="clear" w:color="auto" w:fill="FFFFFF"/>
          <w:lang w:eastAsia="zh-CN"/>
        </w:rPr>
        <w:t xml:space="preserve"> судді </w:t>
      </w:r>
      <w:r w:rsidRPr="001A4BB8">
        <w:rPr>
          <w:rFonts w:eastAsia="Times New Roman"/>
          <w:szCs w:val="28"/>
          <w:shd w:val="clear" w:color="auto" w:fill="FFFFFF"/>
          <w:lang w:eastAsia="zh-CN"/>
        </w:rPr>
        <w:t>не містять</w:t>
      </w:r>
      <w:r w:rsidR="00A02519" w:rsidRPr="001A4BB8">
        <w:rPr>
          <w:rFonts w:eastAsia="Times New Roman"/>
          <w:szCs w:val="28"/>
          <w:shd w:val="clear" w:color="auto" w:fill="FFFFFF"/>
          <w:lang w:eastAsia="zh-CN"/>
        </w:rPr>
        <w:t xml:space="preserve"> склад</w:t>
      </w:r>
      <w:r w:rsidRPr="001A4BB8">
        <w:rPr>
          <w:rFonts w:eastAsia="Times New Roman"/>
          <w:szCs w:val="28"/>
          <w:shd w:val="clear" w:color="auto" w:fill="FFFFFF"/>
          <w:lang w:eastAsia="zh-CN"/>
        </w:rPr>
        <w:t>у</w:t>
      </w:r>
      <w:r w:rsidR="00A02519" w:rsidRPr="001A4BB8">
        <w:rPr>
          <w:rFonts w:eastAsia="Times New Roman"/>
          <w:szCs w:val="28"/>
          <w:shd w:val="clear" w:color="auto" w:fill="FFFFFF"/>
          <w:lang w:eastAsia="zh-CN"/>
        </w:rPr>
        <w:t xml:space="preserve"> дисциплінарного проступку, </w:t>
      </w:r>
      <w:r w:rsidRPr="001A4BB8">
        <w:rPr>
          <w:rFonts w:eastAsia="Times New Roman"/>
          <w:szCs w:val="28"/>
          <w:shd w:val="clear" w:color="auto" w:fill="FFFFFF"/>
          <w:lang w:eastAsia="zh-CN"/>
        </w:rPr>
        <w:t>визначе</w:t>
      </w:r>
      <w:r w:rsidR="00A02519" w:rsidRPr="001A4BB8">
        <w:rPr>
          <w:rFonts w:eastAsia="Times New Roman"/>
          <w:szCs w:val="28"/>
          <w:shd w:val="clear" w:color="auto" w:fill="FFFFFF"/>
          <w:lang w:eastAsia="zh-CN"/>
        </w:rPr>
        <w:t>ного підпунктом «б» пункту 1 частини першої статті 106 Закону України «Про судоустрій і статус суддів».</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1A4BB8">
        <w:rPr>
          <w:rFonts w:eastAsia="Times New Roman"/>
          <w:szCs w:val="28"/>
          <w:shd w:val="clear" w:color="auto" w:fill="FFFFFF"/>
          <w:lang w:eastAsia="zh-CN"/>
        </w:rPr>
        <w:t xml:space="preserve">Склад дисциплінарного проступку судді – це сукупність передбачених законом об’єктивних і суб’єктивних ознак діяння, які характеризують </w:t>
      </w:r>
      <w:r w:rsidRPr="001A4BB8">
        <w:rPr>
          <w:rFonts w:eastAsia="Times New Roman"/>
          <w:szCs w:val="28"/>
          <w:shd w:val="clear" w:color="auto" w:fill="FFFFFF"/>
          <w:lang w:eastAsia="zh-CN"/>
        </w:rPr>
        <w:lastRenderedPageBreak/>
        <w:t>(визначають) його як правопорушення і є підставою</w:t>
      </w:r>
      <w:r w:rsidRPr="00A02519">
        <w:rPr>
          <w:rFonts w:eastAsia="Times New Roman"/>
          <w:color w:val="1D1D1B"/>
          <w:szCs w:val="28"/>
          <w:shd w:val="clear" w:color="auto" w:fill="FFFFFF"/>
          <w:lang w:eastAsia="zh-CN"/>
        </w:rPr>
        <w:t xml:space="preserve"> для притягнення судді до дисциплінарної відповідальності.</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 xml:space="preserve">Системне тлумачення положень статті 106 </w:t>
      </w:r>
      <w:r w:rsidR="00CC5AD1" w:rsidRPr="00A02519">
        <w:rPr>
          <w:rFonts w:eastAsia="Times New Roman"/>
          <w:szCs w:val="28"/>
          <w:shd w:val="clear" w:color="auto" w:fill="FFFFFF"/>
          <w:lang w:eastAsia="zh-CN"/>
        </w:rPr>
        <w:t>Закону України «Про судоустрій і статус суддів»</w:t>
      </w:r>
      <w:r w:rsidRPr="00A02519">
        <w:rPr>
          <w:rFonts w:eastAsia="Times New Roman"/>
          <w:color w:val="1D1D1B"/>
          <w:szCs w:val="28"/>
          <w:shd w:val="clear" w:color="auto" w:fill="FFFFFF"/>
          <w:lang w:eastAsia="zh-CN"/>
        </w:rPr>
        <w:t xml:space="preserve">, в якій йдеться про умисел та недбалість судді, </w:t>
      </w:r>
      <w:r w:rsidR="00CC5AD1">
        <w:rPr>
          <w:rFonts w:eastAsia="Times New Roman"/>
          <w:color w:val="1D1D1B"/>
          <w:szCs w:val="28"/>
          <w:shd w:val="clear" w:color="auto" w:fill="FFFFFF"/>
          <w:lang w:eastAsia="zh-CN"/>
        </w:rPr>
        <w:t>свідчить</w:t>
      </w:r>
      <w:r w:rsidRPr="00A02519">
        <w:rPr>
          <w:rFonts w:eastAsia="Times New Roman"/>
          <w:color w:val="1D1D1B"/>
          <w:szCs w:val="28"/>
          <w:shd w:val="clear" w:color="auto" w:fill="FFFFFF"/>
          <w:lang w:eastAsia="zh-CN"/>
        </w:rPr>
        <w:t>, що наявність умислу та/або недбалості стосовно допущеного порушення є обов’язковою умовою притягнення судді до відповідальності. За відсутності вини, притягнення судді до дисциплінарної відповідальності є непропорційним та таким, що суперечить принципу верховенства права (стаття</w:t>
      </w:r>
      <w:r w:rsidR="00180125">
        <w:rPr>
          <w:rFonts w:eastAsia="Times New Roman"/>
          <w:color w:val="1D1D1B"/>
          <w:szCs w:val="28"/>
          <w:shd w:val="clear" w:color="auto" w:fill="FFFFFF"/>
          <w:lang w:eastAsia="zh-CN"/>
        </w:rPr>
        <w:t> </w:t>
      </w:r>
      <w:r w:rsidRPr="00A02519">
        <w:rPr>
          <w:rFonts w:eastAsia="Times New Roman"/>
          <w:color w:val="1D1D1B"/>
          <w:szCs w:val="28"/>
          <w:shd w:val="clear" w:color="auto" w:fill="FFFFFF"/>
          <w:lang w:eastAsia="zh-CN"/>
        </w:rPr>
        <w:t>8 Конституції України).</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sidRPr="00A02519">
        <w:rPr>
          <w:rFonts w:eastAsia="Times New Roman"/>
          <w:color w:val="1D1D1B"/>
          <w:szCs w:val="28"/>
          <w:shd w:val="clear" w:color="auto" w:fill="FFFFFF"/>
          <w:lang w:eastAsia="zh-CN"/>
        </w:rPr>
        <w:t>Європейська комісія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проєкту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A02519" w:rsidRPr="00A02519" w:rsidRDefault="00A02519" w:rsidP="00936485">
      <w:pPr>
        <w:tabs>
          <w:tab w:val="left" w:pos="564"/>
        </w:tabs>
        <w:suppressAutoHyphens/>
        <w:autoSpaceDE w:val="0"/>
        <w:spacing w:line="240" w:lineRule="auto"/>
        <w:ind w:firstLine="567"/>
        <w:jc w:val="both"/>
        <w:textAlignment w:val="baseline"/>
        <w:rPr>
          <w:rFonts w:eastAsia="Times New Roman"/>
          <w:szCs w:val="28"/>
          <w:shd w:val="clear" w:color="auto" w:fill="FFFFFF"/>
          <w:lang w:eastAsia="zh-CN"/>
        </w:rPr>
      </w:pPr>
      <w:r w:rsidRPr="00A02519">
        <w:rPr>
          <w:rFonts w:eastAsia="Times New Roman"/>
          <w:color w:val="1D1D1B"/>
          <w:szCs w:val="28"/>
          <w:shd w:val="clear" w:color="auto" w:fill="FFFFFF"/>
          <w:lang w:eastAsia="zh-CN"/>
        </w:rPr>
        <w:t xml:space="preserve">Відповідно до пункту 63 Висновку № 10 (2007) Консультативної ради європейських суддів «Судова влада на службі суспільства» суддя, який нехтує розглядом справ через ледарство або який є абсолютно некомпетентний при їх </w:t>
      </w:r>
      <w:r w:rsidRPr="00A02519">
        <w:rPr>
          <w:rFonts w:eastAsia="Times New Roman"/>
          <w:szCs w:val="28"/>
          <w:shd w:val="clear" w:color="auto" w:fill="FFFFFF"/>
          <w:lang w:eastAsia="zh-CN"/>
        </w:rPr>
        <w:t>вирішенні, повинен притягуватися до дисциплінарної відповідальності.</w:t>
      </w:r>
    </w:p>
    <w:p w:rsidR="00523D4A" w:rsidRPr="00A02519" w:rsidRDefault="00180125" w:rsidP="00936485">
      <w:pPr>
        <w:tabs>
          <w:tab w:val="left" w:pos="564"/>
        </w:tabs>
        <w:suppressAutoHyphens/>
        <w:autoSpaceDE w:val="0"/>
        <w:spacing w:line="240" w:lineRule="auto"/>
        <w:ind w:firstLine="567"/>
        <w:jc w:val="both"/>
        <w:textAlignment w:val="baseline"/>
        <w:rPr>
          <w:rFonts w:eastAsia="Times New Roman"/>
          <w:color w:val="1D1D1B"/>
          <w:szCs w:val="28"/>
          <w:shd w:val="clear" w:color="auto" w:fill="FFFFFF"/>
          <w:lang w:eastAsia="zh-CN"/>
        </w:rPr>
      </w:pPr>
      <w:r>
        <w:rPr>
          <w:rFonts w:eastAsia="Times New Roman"/>
          <w:szCs w:val="28"/>
          <w:shd w:val="clear" w:color="auto" w:fill="FFFFFF"/>
          <w:lang w:eastAsia="zh-CN"/>
        </w:rPr>
        <w:t>Зг</w:t>
      </w:r>
      <w:r w:rsidR="00523D4A" w:rsidRPr="00A02519">
        <w:rPr>
          <w:rFonts w:eastAsia="Times New Roman"/>
          <w:szCs w:val="28"/>
          <w:shd w:val="clear" w:color="auto" w:fill="FFFFFF"/>
          <w:lang w:eastAsia="zh-CN"/>
        </w:rPr>
        <w:t xml:space="preserve">ідно </w:t>
      </w:r>
      <w:r>
        <w:rPr>
          <w:rFonts w:eastAsia="Times New Roman"/>
          <w:szCs w:val="28"/>
          <w:shd w:val="clear" w:color="auto" w:fill="FFFFFF"/>
          <w:lang w:eastAsia="zh-CN"/>
        </w:rPr>
        <w:t xml:space="preserve">з </w:t>
      </w:r>
      <w:r w:rsidR="00523D4A" w:rsidRPr="00A02519">
        <w:rPr>
          <w:rFonts w:eastAsia="Times New Roman"/>
          <w:szCs w:val="28"/>
          <w:shd w:val="clear" w:color="auto" w:fill="FFFFFF"/>
          <w:lang w:eastAsia="zh-CN"/>
        </w:rPr>
        <w:t>пункт</w:t>
      </w:r>
      <w:r>
        <w:rPr>
          <w:rFonts w:eastAsia="Times New Roman"/>
          <w:szCs w:val="28"/>
          <w:shd w:val="clear" w:color="auto" w:fill="FFFFFF"/>
          <w:lang w:eastAsia="zh-CN"/>
        </w:rPr>
        <w:t>ом</w:t>
      </w:r>
      <w:r w:rsidR="00523D4A" w:rsidRPr="00A02519">
        <w:rPr>
          <w:rFonts w:eastAsia="Times New Roman"/>
          <w:szCs w:val="28"/>
          <w:shd w:val="clear" w:color="auto" w:fill="FFFFFF"/>
          <w:lang w:eastAsia="zh-CN"/>
        </w:rPr>
        <w:t xml:space="preserve"> 1 частини</w:t>
      </w:r>
      <w:r w:rsidR="00523D4A" w:rsidRPr="00A02519">
        <w:rPr>
          <w:rFonts w:eastAsia="Times New Roman"/>
          <w:color w:val="1D1D1B"/>
          <w:szCs w:val="28"/>
          <w:shd w:val="clear" w:color="auto" w:fill="FFFFFF"/>
          <w:lang w:eastAsia="zh-CN"/>
        </w:rPr>
        <w:t xml:space="preserve">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скасувати повністю рішення Дисциплінарної палати про притягнення до дисциплінарної відповідальності та закрити дисциплінарне провадження.</w:t>
      </w:r>
    </w:p>
    <w:p w:rsidR="006014C4" w:rsidRPr="00523D4A" w:rsidRDefault="00180125" w:rsidP="00936485">
      <w:pPr>
        <w:spacing w:line="240" w:lineRule="auto"/>
        <w:ind w:firstLine="567"/>
        <w:jc w:val="both"/>
        <w:rPr>
          <w:rFonts w:eastAsia="Times New Roman"/>
          <w:szCs w:val="28"/>
          <w:shd w:val="clear" w:color="auto" w:fill="FFFFFF"/>
          <w:lang w:eastAsia="zh-CN"/>
        </w:rPr>
      </w:pPr>
      <w:r>
        <w:rPr>
          <w:rFonts w:eastAsia="Times New Roman"/>
          <w:szCs w:val="28"/>
          <w:shd w:val="clear" w:color="auto" w:fill="FFFFFF"/>
          <w:lang w:eastAsia="zh-CN"/>
        </w:rPr>
        <w:t>З</w:t>
      </w:r>
      <w:r w:rsidR="00AB78B6" w:rsidRPr="00523D4A">
        <w:rPr>
          <w:rFonts w:eastAsia="Times New Roman"/>
          <w:szCs w:val="28"/>
          <w:shd w:val="clear" w:color="auto" w:fill="FFFFFF"/>
          <w:lang w:eastAsia="zh-CN"/>
        </w:rPr>
        <w:t>а результатами розгляду скарги судді</w:t>
      </w:r>
      <w:r>
        <w:rPr>
          <w:rFonts w:eastAsia="Times New Roman"/>
          <w:szCs w:val="28"/>
          <w:shd w:val="clear" w:color="auto" w:fill="FFFFFF"/>
          <w:lang w:eastAsia="zh-CN"/>
        </w:rPr>
        <w:t xml:space="preserve"> </w:t>
      </w:r>
      <w:proofErr w:type="spellStart"/>
      <w:r w:rsidRPr="00B028A5">
        <w:t>Межівського</w:t>
      </w:r>
      <w:proofErr w:type="spellEnd"/>
      <w:r w:rsidRPr="00B028A5">
        <w:t xml:space="preserve"> районного суду Дніпропетровської області</w:t>
      </w:r>
      <w:r w:rsidR="00AB78B6" w:rsidRPr="00523D4A">
        <w:rPr>
          <w:rFonts w:eastAsia="Times New Roman"/>
          <w:szCs w:val="28"/>
          <w:shd w:val="clear" w:color="auto" w:fill="FFFFFF"/>
          <w:lang w:eastAsia="zh-CN"/>
        </w:rPr>
        <w:t xml:space="preserve"> </w:t>
      </w:r>
      <w:r w:rsidR="00523D4A" w:rsidRPr="00A02519">
        <w:rPr>
          <w:rFonts w:eastAsia="Times New Roman"/>
          <w:szCs w:val="28"/>
          <w:shd w:val="clear" w:color="auto" w:fill="FFFFFF"/>
          <w:lang w:eastAsia="zh-CN"/>
        </w:rPr>
        <w:t>Юр’єва О.Ю.</w:t>
      </w:r>
      <w:r w:rsidR="00AB78B6" w:rsidRPr="00523D4A">
        <w:rPr>
          <w:rFonts w:eastAsia="Times New Roman"/>
          <w:szCs w:val="28"/>
          <w:shd w:val="clear" w:color="auto" w:fill="FFFFFF"/>
          <w:lang w:eastAsia="zh-CN"/>
        </w:rPr>
        <w:t xml:space="preserve"> та на підставі пункту 1 частини</w:t>
      </w:r>
      <w:r w:rsidR="005C06FC">
        <w:rPr>
          <w:rFonts w:eastAsia="Times New Roman"/>
          <w:szCs w:val="28"/>
          <w:shd w:val="clear" w:color="auto" w:fill="FFFFFF"/>
          <w:lang w:eastAsia="zh-CN"/>
        </w:rPr>
        <w:t> </w:t>
      </w:r>
      <w:r w:rsidR="00AB78B6" w:rsidRPr="00523D4A">
        <w:rPr>
          <w:rFonts w:eastAsia="Times New Roman"/>
          <w:szCs w:val="28"/>
          <w:shd w:val="clear" w:color="auto" w:fill="FFFFFF"/>
          <w:lang w:eastAsia="zh-CN"/>
        </w:rPr>
        <w:t xml:space="preserve">десятої статті 51 Закону України «Про Вищу раду правосуддя» </w:t>
      </w:r>
      <w:r w:rsidRPr="00523D4A">
        <w:rPr>
          <w:rFonts w:eastAsia="Times New Roman"/>
          <w:szCs w:val="28"/>
          <w:shd w:val="clear" w:color="auto" w:fill="FFFFFF"/>
          <w:lang w:eastAsia="zh-CN"/>
        </w:rPr>
        <w:t xml:space="preserve">Вища рада правосуддя дійшла висновку, що </w:t>
      </w:r>
      <w:r w:rsidR="00015435" w:rsidRPr="00523D4A">
        <w:rPr>
          <w:rFonts w:eastAsia="Times New Roman"/>
          <w:szCs w:val="28"/>
          <w:shd w:val="clear" w:color="auto" w:fill="FFFFFF"/>
          <w:lang w:eastAsia="zh-CN"/>
        </w:rPr>
        <w:t xml:space="preserve">рішення </w:t>
      </w:r>
      <w:r w:rsidR="00523D4A" w:rsidRPr="00A02519">
        <w:rPr>
          <w:rFonts w:eastAsia="Times New Roman"/>
          <w:szCs w:val="28"/>
          <w:shd w:val="clear" w:color="auto" w:fill="FFFFFF"/>
          <w:lang w:eastAsia="zh-CN"/>
        </w:rPr>
        <w:t>Третьої Дисциплінарної палати Вищої ради правосуддя від 13 грудня 2023 року №</w:t>
      </w:r>
      <w:r w:rsidR="00B01585">
        <w:rPr>
          <w:rFonts w:eastAsia="Times New Roman"/>
          <w:szCs w:val="28"/>
          <w:shd w:val="clear" w:color="auto" w:fill="FFFFFF"/>
          <w:lang w:eastAsia="zh-CN"/>
        </w:rPr>
        <w:t> </w:t>
      </w:r>
      <w:r w:rsidR="00523D4A" w:rsidRPr="00A02519">
        <w:rPr>
          <w:rFonts w:eastAsia="Times New Roman"/>
          <w:szCs w:val="28"/>
          <w:shd w:val="clear" w:color="auto" w:fill="FFFFFF"/>
          <w:lang w:eastAsia="zh-CN"/>
        </w:rPr>
        <w:t xml:space="preserve">1259/3дп/15-23 </w:t>
      </w:r>
      <w:r w:rsidR="00015435" w:rsidRPr="00523D4A">
        <w:rPr>
          <w:rFonts w:eastAsia="Times New Roman"/>
          <w:szCs w:val="28"/>
          <w:shd w:val="clear" w:color="auto" w:fill="FFFFFF"/>
          <w:lang w:eastAsia="zh-CN"/>
        </w:rPr>
        <w:t xml:space="preserve">про притягнення до дисциплінарної відповідальності судді </w:t>
      </w:r>
      <w:proofErr w:type="spellStart"/>
      <w:r w:rsidR="00523D4A" w:rsidRPr="00A02519">
        <w:rPr>
          <w:rFonts w:eastAsia="Times New Roman"/>
          <w:szCs w:val="28"/>
          <w:shd w:val="clear" w:color="auto" w:fill="FFFFFF"/>
          <w:lang w:eastAsia="zh-CN"/>
        </w:rPr>
        <w:t>Межівського</w:t>
      </w:r>
      <w:proofErr w:type="spellEnd"/>
      <w:r w:rsidR="00523D4A" w:rsidRPr="00A02519">
        <w:rPr>
          <w:rFonts w:eastAsia="Times New Roman"/>
          <w:szCs w:val="28"/>
          <w:shd w:val="clear" w:color="auto" w:fill="FFFFFF"/>
          <w:lang w:eastAsia="zh-CN"/>
        </w:rPr>
        <w:t xml:space="preserve"> районного суду Дніпропетровської області Юр’єва О.Ю.</w:t>
      </w:r>
      <w:r w:rsidR="00523D4A">
        <w:rPr>
          <w:rFonts w:eastAsia="Times New Roman"/>
          <w:szCs w:val="28"/>
          <w:shd w:val="clear" w:color="auto" w:fill="FFFFFF"/>
          <w:lang w:eastAsia="zh-CN"/>
        </w:rPr>
        <w:t xml:space="preserve"> </w:t>
      </w:r>
      <w:r w:rsidR="00AB78B6" w:rsidRPr="00523D4A">
        <w:rPr>
          <w:rFonts w:eastAsia="Times New Roman"/>
          <w:szCs w:val="28"/>
          <w:shd w:val="clear" w:color="auto" w:fill="FFFFFF"/>
          <w:lang w:eastAsia="zh-CN"/>
        </w:rPr>
        <w:t>підлягає скасуванню повністю із закриттям дисциплінарного</w:t>
      </w:r>
      <w:r w:rsidR="00015435" w:rsidRPr="00523D4A">
        <w:rPr>
          <w:rFonts w:eastAsia="Times New Roman"/>
          <w:szCs w:val="28"/>
          <w:shd w:val="clear" w:color="auto" w:fill="FFFFFF"/>
          <w:lang w:eastAsia="zh-CN"/>
        </w:rPr>
        <w:t xml:space="preserve"> провадження</w:t>
      </w:r>
      <w:r w:rsidR="00AB78B6" w:rsidRPr="00523D4A">
        <w:rPr>
          <w:rFonts w:eastAsia="Times New Roman"/>
          <w:szCs w:val="28"/>
          <w:shd w:val="clear" w:color="auto" w:fill="FFFFFF"/>
          <w:lang w:eastAsia="zh-CN"/>
        </w:rPr>
        <w:t xml:space="preserve"> стосовно нього</w:t>
      </w:r>
      <w:r w:rsidR="00015435" w:rsidRPr="00523D4A">
        <w:rPr>
          <w:rFonts w:eastAsia="Times New Roman"/>
          <w:szCs w:val="28"/>
          <w:shd w:val="clear" w:color="auto" w:fill="FFFFFF"/>
          <w:lang w:eastAsia="zh-CN"/>
        </w:rPr>
        <w:t>.</w:t>
      </w:r>
    </w:p>
    <w:p w:rsidR="00F62977" w:rsidRPr="003F5C07" w:rsidRDefault="00F62977" w:rsidP="00936485">
      <w:pPr>
        <w:spacing w:line="240" w:lineRule="auto"/>
        <w:ind w:firstLine="567"/>
        <w:jc w:val="both"/>
      </w:pPr>
      <w:r w:rsidRPr="003F5C07">
        <w:t>Вища рада правосуддя, керуючись статтею 131 Конституції України, статтею</w:t>
      </w:r>
      <w:r w:rsidR="00D830A9">
        <w:t> </w:t>
      </w:r>
      <w:r w:rsidRPr="003F5C07">
        <w:t xml:space="preserve">111 Закону України «Про судоустрій і статус суддів», статтею 51 Закону України «Про Вищу раду правосуддя», </w:t>
      </w:r>
    </w:p>
    <w:p w:rsidR="00F62977" w:rsidRPr="00000213" w:rsidRDefault="00F62977" w:rsidP="00936485">
      <w:pPr>
        <w:spacing w:line="240" w:lineRule="auto"/>
        <w:ind w:firstLine="567"/>
        <w:jc w:val="both"/>
        <w:rPr>
          <w:sz w:val="48"/>
          <w:szCs w:val="48"/>
          <w:highlight w:val="yellow"/>
        </w:rPr>
      </w:pPr>
    </w:p>
    <w:p w:rsidR="00F62977" w:rsidRPr="00C05B59" w:rsidRDefault="00F62977" w:rsidP="00936485">
      <w:pPr>
        <w:pStyle w:val="a6"/>
        <w:jc w:val="center"/>
        <w:rPr>
          <w:b/>
        </w:rPr>
      </w:pPr>
      <w:r w:rsidRPr="00C05B59">
        <w:rPr>
          <w:b/>
          <w:color w:val="0D0D0D"/>
        </w:rPr>
        <w:t>виріши</w:t>
      </w:r>
      <w:r w:rsidRPr="00C05B59">
        <w:rPr>
          <w:b/>
        </w:rPr>
        <w:t>ла:</w:t>
      </w:r>
    </w:p>
    <w:p w:rsidR="00F62977" w:rsidRPr="00000213" w:rsidRDefault="00F62977" w:rsidP="00936485">
      <w:pPr>
        <w:pStyle w:val="a6"/>
        <w:jc w:val="center"/>
        <w:rPr>
          <w:b/>
          <w:sz w:val="48"/>
          <w:szCs w:val="48"/>
        </w:rPr>
      </w:pPr>
    </w:p>
    <w:p w:rsidR="006B3C85" w:rsidRDefault="00F62977" w:rsidP="00936485">
      <w:pPr>
        <w:widowControl w:val="0"/>
        <w:spacing w:line="240" w:lineRule="auto"/>
        <w:jc w:val="both"/>
      </w:pPr>
      <w:r w:rsidRPr="00C05B59">
        <w:t xml:space="preserve">скасувати повністю рішення </w:t>
      </w:r>
      <w:r w:rsidR="00B028A5" w:rsidRPr="00B028A5">
        <w:t xml:space="preserve">Третьої Дисциплінарної палати Вищої ради правосуддя від 13 грудня 2023 року № 1259/3дп/15-23 </w:t>
      </w:r>
      <w:r w:rsidRPr="00B028A5">
        <w:t xml:space="preserve">про притягнення до </w:t>
      </w:r>
      <w:r w:rsidRPr="00B028A5">
        <w:lastRenderedPageBreak/>
        <w:t xml:space="preserve">дисциплінарної відповідальності судді </w:t>
      </w:r>
      <w:proofErr w:type="spellStart"/>
      <w:r w:rsidR="00B028A5" w:rsidRPr="00B028A5">
        <w:t>Межівського</w:t>
      </w:r>
      <w:proofErr w:type="spellEnd"/>
      <w:r w:rsidR="00B028A5" w:rsidRPr="00B028A5">
        <w:t xml:space="preserve"> районного суду</w:t>
      </w:r>
      <w:r w:rsidR="006B3C85">
        <w:br/>
      </w:r>
    </w:p>
    <w:p w:rsidR="00F62977" w:rsidRDefault="00B028A5" w:rsidP="00936485">
      <w:pPr>
        <w:widowControl w:val="0"/>
        <w:spacing w:line="240" w:lineRule="auto"/>
        <w:jc w:val="both"/>
      </w:pPr>
      <w:r w:rsidRPr="00B028A5">
        <w:t>Дніпропетровської області Юр’єва Олександра Юрійовича</w:t>
      </w:r>
      <w:r w:rsidR="00F62977" w:rsidRPr="00B028A5">
        <w:t xml:space="preserve"> </w:t>
      </w:r>
      <w:r w:rsidR="00F62977" w:rsidRPr="00926912">
        <w:t>та закрити дисциплінарне провадження</w:t>
      </w:r>
      <w:r w:rsidR="00F62977">
        <w:t>.</w:t>
      </w:r>
    </w:p>
    <w:p w:rsidR="00F62977" w:rsidRPr="00B25018" w:rsidRDefault="00F62977" w:rsidP="00936485">
      <w:pPr>
        <w:spacing w:line="240" w:lineRule="auto"/>
        <w:ind w:firstLine="567"/>
        <w:jc w:val="both"/>
      </w:pPr>
      <w:r w:rsidRPr="00B25018">
        <w:t xml:space="preserve">Рішення Вищої ради правосуддя може бути оскаржене в порядку, </w:t>
      </w:r>
      <w:r w:rsidR="00180125">
        <w:t>встановле</w:t>
      </w:r>
      <w:r w:rsidRPr="00B25018">
        <w:t>ному</w:t>
      </w:r>
      <w:r>
        <w:t xml:space="preserve"> </w:t>
      </w:r>
      <w:r w:rsidRPr="00B25018">
        <w:t>статтею 52 Закону України «Про Вищу раду правосуддя».</w:t>
      </w:r>
    </w:p>
    <w:p w:rsidR="00F62977" w:rsidRDefault="00F62977" w:rsidP="00F62977">
      <w:pPr>
        <w:ind w:firstLine="709"/>
        <w:jc w:val="both"/>
      </w:pPr>
    </w:p>
    <w:p w:rsidR="00F62977" w:rsidRDefault="00C05B59" w:rsidP="0088208A">
      <w:pPr>
        <w:widowControl w:val="0"/>
        <w:tabs>
          <w:tab w:val="left" w:pos="6237"/>
        </w:tabs>
        <w:spacing w:line="264" w:lineRule="auto"/>
        <w:jc w:val="both"/>
        <w:rPr>
          <w:b/>
        </w:rPr>
      </w:pPr>
      <w:r>
        <w:rPr>
          <w:b/>
        </w:rPr>
        <w:t>Г</w:t>
      </w:r>
      <w:r w:rsidR="00FE3075">
        <w:rPr>
          <w:b/>
        </w:rPr>
        <w:t>олов</w:t>
      </w:r>
      <w:r>
        <w:rPr>
          <w:b/>
        </w:rPr>
        <w:t xml:space="preserve">а </w:t>
      </w:r>
      <w:r w:rsidR="00F62977" w:rsidRPr="00673397">
        <w:rPr>
          <w:b/>
        </w:rPr>
        <w:t>Вищої ради правосуддя</w:t>
      </w:r>
      <w:r w:rsidR="00F62977" w:rsidRPr="00673397">
        <w:rPr>
          <w:b/>
        </w:rPr>
        <w:tab/>
      </w:r>
      <w:r w:rsidR="00965A7F">
        <w:rPr>
          <w:b/>
        </w:rPr>
        <w:tab/>
      </w:r>
      <w:r>
        <w:rPr>
          <w:b/>
        </w:rPr>
        <w:t>Григорій УСИК</w:t>
      </w:r>
    </w:p>
    <w:p w:rsidR="00F62977" w:rsidRDefault="00F62977" w:rsidP="00F62977">
      <w:pPr>
        <w:widowControl w:val="0"/>
        <w:spacing w:line="264" w:lineRule="auto"/>
        <w:jc w:val="both"/>
        <w:rPr>
          <w:b/>
        </w:rPr>
      </w:pPr>
    </w:p>
    <w:p w:rsidR="00965A7F" w:rsidRPr="008F1D15" w:rsidRDefault="00965A7F" w:rsidP="00F62977">
      <w:pPr>
        <w:widowControl w:val="0"/>
        <w:spacing w:line="264" w:lineRule="auto"/>
        <w:jc w:val="both"/>
        <w:rPr>
          <w:b/>
        </w:rPr>
      </w:pPr>
    </w:p>
    <w:p w:rsidR="00F62977" w:rsidRDefault="00F62977" w:rsidP="00B4533F">
      <w:pPr>
        <w:widowControl w:val="0"/>
        <w:rPr>
          <w:b/>
        </w:rPr>
      </w:pPr>
      <w:r w:rsidRPr="00673397">
        <w:rPr>
          <w:b/>
        </w:rPr>
        <w:t>Члени Вищої ради правосуддя</w:t>
      </w:r>
      <w:r w:rsidR="0088208A" w:rsidRPr="0088208A">
        <w:rPr>
          <w:b/>
        </w:rPr>
        <w:t xml:space="preserve"> </w:t>
      </w:r>
      <w:r w:rsidR="0088208A">
        <w:rPr>
          <w:b/>
        </w:rPr>
        <w:tab/>
      </w:r>
      <w:r w:rsidR="0088208A">
        <w:rPr>
          <w:b/>
        </w:rPr>
        <w:tab/>
      </w:r>
      <w:r w:rsidR="0088208A">
        <w:rPr>
          <w:b/>
        </w:rPr>
        <w:tab/>
      </w:r>
      <w:r w:rsidR="00965A7F">
        <w:rPr>
          <w:b/>
        </w:rPr>
        <w:tab/>
      </w:r>
      <w:r w:rsidR="0088208A" w:rsidRPr="00F13C79">
        <w:rPr>
          <w:b/>
        </w:rPr>
        <w:t>Тетяна БОНДАРЕНКО</w:t>
      </w:r>
    </w:p>
    <w:p w:rsidR="0088208A" w:rsidRDefault="0088208A" w:rsidP="00B4533F">
      <w:pPr>
        <w:widowControl w:val="0"/>
        <w:rPr>
          <w:b/>
        </w:rPr>
      </w:pPr>
    </w:p>
    <w:p w:rsidR="0088208A" w:rsidRPr="00F13C79" w:rsidRDefault="0088208A" w:rsidP="00B4533F">
      <w:pPr>
        <w:widowControl w:val="0"/>
        <w:ind w:firstLine="6379"/>
        <w:rPr>
          <w:b/>
        </w:rPr>
      </w:pPr>
      <w:r w:rsidRPr="00F13C79">
        <w:rPr>
          <w:b/>
        </w:rPr>
        <w:t xml:space="preserve">Сергій БУРЛАКОВ </w:t>
      </w:r>
    </w:p>
    <w:p w:rsidR="0088208A" w:rsidRDefault="0088208A" w:rsidP="00B4533F">
      <w:pPr>
        <w:widowControl w:val="0"/>
        <w:ind w:firstLine="6379"/>
        <w:rPr>
          <w:b/>
        </w:rPr>
      </w:pPr>
    </w:p>
    <w:p w:rsidR="0088208A" w:rsidRDefault="0088208A" w:rsidP="00B4533F">
      <w:pPr>
        <w:widowControl w:val="0"/>
        <w:ind w:firstLine="6379"/>
        <w:rPr>
          <w:b/>
        </w:rPr>
      </w:pPr>
      <w:r>
        <w:rPr>
          <w:b/>
        </w:rPr>
        <w:t>Оксана КВАША</w:t>
      </w:r>
    </w:p>
    <w:p w:rsidR="0088208A" w:rsidRDefault="0088208A" w:rsidP="00B4533F">
      <w:pPr>
        <w:widowControl w:val="0"/>
        <w:ind w:firstLine="6379"/>
        <w:rPr>
          <w:b/>
        </w:rPr>
      </w:pPr>
    </w:p>
    <w:p w:rsidR="0088208A" w:rsidRPr="00F13C79" w:rsidRDefault="0088208A" w:rsidP="00B4533F">
      <w:pPr>
        <w:widowControl w:val="0"/>
        <w:ind w:firstLine="6379"/>
        <w:rPr>
          <w:b/>
        </w:rPr>
      </w:pPr>
      <w:r>
        <w:rPr>
          <w:b/>
        </w:rPr>
        <w:t>Олена КОВБІЙ</w:t>
      </w:r>
    </w:p>
    <w:p w:rsidR="0088208A" w:rsidRDefault="0088208A" w:rsidP="00B4533F">
      <w:pPr>
        <w:widowControl w:val="0"/>
        <w:ind w:firstLine="6379"/>
        <w:rPr>
          <w:b/>
        </w:rPr>
      </w:pPr>
    </w:p>
    <w:p w:rsidR="0088208A" w:rsidRDefault="0088208A" w:rsidP="00B4533F">
      <w:pPr>
        <w:widowControl w:val="0"/>
        <w:ind w:firstLine="6379"/>
        <w:rPr>
          <w:b/>
        </w:rPr>
      </w:pPr>
      <w:r w:rsidRPr="00F13C79">
        <w:rPr>
          <w:b/>
        </w:rPr>
        <w:t>Алла КОТЕЛЕВЕЦЬ</w:t>
      </w:r>
    </w:p>
    <w:p w:rsidR="0088208A" w:rsidRDefault="0088208A" w:rsidP="00B4533F">
      <w:pPr>
        <w:widowControl w:val="0"/>
        <w:ind w:firstLine="6379"/>
        <w:rPr>
          <w:b/>
        </w:rPr>
      </w:pPr>
    </w:p>
    <w:p w:rsidR="0088208A" w:rsidRPr="006B3C85" w:rsidRDefault="0088208A" w:rsidP="006B3C85">
      <w:pPr>
        <w:widowControl w:val="0"/>
        <w:tabs>
          <w:tab w:val="left" w:pos="9498"/>
        </w:tabs>
        <w:ind w:firstLine="6379"/>
        <w:rPr>
          <w:b/>
          <w:spacing w:val="-4"/>
        </w:rPr>
      </w:pPr>
      <w:r w:rsidRPr="006B3C85">
        <w:rPr>
          <w:b/>
          <w:spacing w:val="-4"/>
        </w:rPr>
        <w:t>Станіслав КРАВЧЕНКО</w:t>
      </w:r>
    </w:p>
    <w:p w:rsidR="0088208A" w:rsidRDefault="0088208A" w:rsidP="00B4533F">
      <w:pPr>
        <w:widowControl w:val="0"/>
        <w:ind w:firstLine="6379"/>
        <w:rPr>
          <w:b/>
        </w:rPr>
      </w:pPr>
    </w:p>
    <w:p w:rsidR="0088208A" w:rsidRDefault="0088208A" w:rsidP="00B4533F">
      <w:pPr>
        <w:widowControl w:val="0"/>
        <w:ind w:firstLine="6379"/>
        <w:rPr>
          <w:b/>
        </w:rPr>
      </w:pPr>
      <w:r>
        <w:rPr>
          <w:b/>
        </w:rPr>
        <w:t>Олексій МЕЛЬНИК</w:t>
      </w:r>
    </w:p>
    <w:p w:rsidR="0088208A" w:rsidRDefault="0088208A" w:rsidP="00B4533F">
      <w:pPr>
        <w:widowControl w:val="0"/>
        <w:ind w:firstLine="6379"/>
        <w:rPr>
          <w:b/>
        </w:rPr>
      </w:pPr>
    </w:p>
    <w:p w:rsidR="0088208A" w:rsidRDefault="0088208A" w:rsidP="00B4533F">
      <w:pPr>
        <w:widowControl w:val="0"/>
        <w:ind w:firstLine="6379"/>
        <w:rPr>
          <w:b/>
        </w:rPr>
      </w:pPr>
      <w:r w:rsidRPr="00A75B95">
        <w:rPr>
          <w:b/>
        </w:rPr>
        <w:t>Микола МОРОЗ</w:t>
      </w:r>
      <w:r w:rsidRPr="0088208A">
        <w:rPr>
          <w:b/>
        </w:rPr>
        <w:t xml:space="preserve"> </w:t>
      </w:r>
    </w:p>
    <w:p w:rsidR="0088208A" w:rsidRDefault="0088208A" w:rsidP="00B4533F">
      <w:pPr>
        <w:widowControl w:val="0"/>
        <w:ind w:firstLine="6379"/>
        <w:rPr>
          <w:b/>
        </w:rPr>
      </w:pPr>
    </w:p>
    <w:p w:rsidR="0088208A" w:rsidRDefault="0088208A" w:rsidP="00B4533F">
      <w:pPr>
        <w:widowControl w:val="0"/>
        <w:ind w:firstLine="6379"/>
        <w:rPr>
          <w:b/>
        </w:rPr>
      </w:pPr>
      <w:r>
        <w:rPr>
          <w:b/>
        </w:rPr>
        <w:t>Віталій САЛІХОВ</w:t>
      </w:r>
    </w:p>
    <w:p w:rsidR="0088208A" w:rsidRPr="00A75B95" w:rsidRDefault="0088208A" w:rsidP="00B4533F">
      <w:pPr>
        <w:widowControl w:val="0"/>
        <w:ind w:firstLine="6379"/>
        <w:rPr>
          <w:b/>
        </w:rPr>
      </w:pPr>
    </w:p>
    <w:p w:rsidR="0088208A" w:rsidRDefault="0088208A" w:rsidP="00B4533F">
      <w:pPr>
        <w:widowControl w:val="0"/>
        <w:ind w:firstLine="6379"/>
        <w:rPr>
          <w:b/>
        </w:rPr>
      </w:pPr>
      <w:r w:rsidRPr="00A75B95">
        <w:rPr>
          <w:b/>
        </w:rPr>
        <w:t>Олександр САСЕВИЧ</w:t>
      </w:r>
    </w:p>
    <w:p w:rsidR="0088208A" w:rsidRPr="00A75B95" w:rsidRDefault="0088208A" w:rsidP="0088208A">
      <w:pPr>
        <w:widowControl w:val="0"/>
        <w:spacing w:line="264" w:lineRule="auto"/>
        <w:ind w:firstLine="1375"/>
        <w:rPr>
          <w:b/>
        </w:rPr>
      </w:pPr>
    </w:p>
    <w:p w:rsidR="0088208A" w:rsidRDefault="0088208A" w:rsidP="0088208A">
      <w:pPr>
        <w:widowControl w:val="0"/>
        <w:spacing w:line="264" w:lineRule="auto"/>
        <w:rPr>
          <w:b/>
        </w:rPr>
      </w:pPr>
    </w:p>
    <w:sectPr w:rsidR="0088208A" w:rsidSect="00C77AB7">
      <w:headerReference w:type="default" r:id="rId10"/>
      <w:pgSz w:w="11906" w:h="16838"/>
      <w:pgMar w:top="1134" w:right="707" w:bottom="1276" w:left="1701" w:header="567"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B42" w:rsidRDefault="00DB6B42" w:rsidP="00F56ABE">
      <w:pPr>
        <w:spacing w:line="240" w:lineRule="auto"/>
      </w:pPr>
      <w:r>
        <w:separator/>
      </w:r>
    </w:p>
  </w:endnote>
  <w:endnote w:type="continuationSeparator" w:id="0">
    <w:p w:rsidR="00DB6B42" w:rsidRDefault="00DB6B42" w:rsidP="00F56AB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cademyC">
    <w:altName w:val="Arial"/>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B42" w:rsidRDefault="00DB6B42" w:rsidP="00F56ABE">
      <w:pPr>
        <w:spacing w:line="240" w:lineRule="auto"/>
      </w:pPr>
      <w:r>
        <w:separator/>
      </w:r>
    </w:p>
  </w:footnote>
  <w:footnote w:type="continuationSeparator" w:id="0">
    <w:p w:rsidR="00DB6B42" w:rsidRDefault="00DB6B42" w:rsidP="00F56AB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5F3" w:rsidRDefault="003028CB">
    <w:pPr>
      <w:pStyle w:val="a9"/>
      <w:jc w:val="center"/>
    </w:pPr>
    <w:r>
      <w:fldChar w:fldCharType="begin"/>
    </w:r>
    <w:r w:rsidR="00C605F3">
      <w:instrText xml:space="preserve"> PAGE   \* MERGEFORMAT </w:instrText>
    </w:r>
    <w:r>
      <w:fldChar w:fldCharType="separate"/>
    </w:r>
    <w:r w:rsidR="00BB2E6D">
      <w:rPr>
        <w:noProof/>
      </w:rPr>
      <w:t>17</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1">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2">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3">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4">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5">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6">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7">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8">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abstractNum>
  <w:abstractNum w:abstractNumId="1">
    <w:nsid w:val="796F5F59"/>
    <w:multiLevelType w:val="multilevel"/>
    <w:tmpl w:val="53A0BCE2"/>
    <w:lvl w:ilvl="0">
      <w:start w:val="2016"/>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drawingGridHorizontalSpacing w:val="14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37B4F"/>
    <w:rsid w:val="00000213"/>
    <w:rsid w:val="00000EC1"/>
    <w:rsid w:val="00015435"/>
    <w:rsid w:val="00020842"/>
    <w:rsid w:val="00021F23"/>
    <w:rsid w:val="000237C6"/>
    <w:rsid w:val="00026CC5"/>
    <w:rsid w:val="00027B65"/>
    <w:rsid w:val="0004104C"/>
    <w:rsid w:val="00041425"/>
    <w:rsid w:val="00045A63"/>
    <w:rsid w:val="0004740B"/>
    <w:rsid w:val="00051A90"/>
    <w:rsid w:val="000538E1"/>
    <w:rsid w:val="00054186"/>
    <w:rsid w:val="000549C5"/>
    <w:rsid w:val="000556DB"/>
    <w:rsid w:val="00056A4B"/>
    <w:rsid w:val="00057F0E"/>
    <w:rsid w:val="00063666"/>
    <w:rsid w:val="000659AE"/>
    <w:rsid w:val="00066E51"/>
    <w:rsid w:val="00066FEB"/>
    <w:rsid w:val="000673C6"/>
    <w:rsid w:val="00067EE1"/>
    <w:rsid w:val="00071A15"/>
    <w:rsid w:val="00074358"/>
    <w:rsid w:val="000765D5"/>
    <w:rsid w:val="00091197"/>
    <w:rsid w:val="00091470"/>
    <w:rsid w:val="00091860"/>
    <w:rsid w:val="000945B9"/>
    <w:rsid w:val="00095473"/>
    <w:rsid w:val="000977C3"/>
    <w:rsid w:val="000A036E"/>
    <w:rsid w:val="000A28D3"/>
    <w:rsid w:val="000A2C0E"/>
    <w:rsid w:val="000A3D0F"/>
    <w:rsid w:val="000A5D5C"/>
    <w:rsid w:val="000A6D02"/>
    <w:rsid w:val="000C1817"/>
    <w:rsid w:val="000C7C8C"/>
    <w:rsid w:val="000D0334"/>
    <w:rsid w:val="000D1DF3"/>
    <w:rsid w:val="000D36BE"/>
    <w:rsid w:val="000E5D4B"/>
    <w:rsid w:val="000E6398"/>
    <w:rsid w:val="000E7B0D"/>
    <w:rsid w:val="000F41A7"/>
    <w:rsid w:val="0010034D"/>
    <w:rsid w:val="0010203F"/>
    <w:rsid w:val="00103C00"/>
    <w:rsid w:val="001040C8"/>
    <w:rsid w:val="00107E23"/>
    <w:rsid w:val="0011642C"/>
    <w:rsid w:val="00116663"/>
    <w:rsid w:val="00120A75"/>
    <w:rsid w:val="001245C2"/>
    <w:rsid w:val="00125D83"/>
    <w:rsid w:val="00125FA2"/>
    <w:rsid w:val="00127189"/>
    <w:rsid w:val="001277E3"/>
    <w:rsid w:val="0013167D"/>
    <w:rsid w:val="00131907"/>
    <w:rsid w:val="001319DF"/>
    <w:rsid w:val="00135F7C"/>
    <w:rsid w:val="0015079F"/>
    <w:rsid w:val="00151698"/>
    <w:rsid w:val="0016074D"/>
    <w:rsid w:val="00160D06"/>
    <w:rsid w:val="00161789"/>
    <w:rsid w:val="0016319E"/>
    <w:rsid w:val="001632B1"/>
    <w:rsid w:val="00164800"/>
    <w:rsid w:val="001775BF"/>
    <w:rsid w:val="00180125"/>
    <w:rsid w:val="00187E3A"/>
    <w:rsid w:val="00187EBE"/>
    <w:rsid w:val="00191DC6"/>
    <w:rsid w:val="00195BD0"/>
    <w:rsid w:val="0019632A"/>
    <w:rsid w:val="001A1EB8"/>
    <w:rsid w:val="001A4BB8"/>
    <w:rsid w:val="001A4C47"/>
    <w:rsid w:val="001A4D64"/>
    <w:rsid w:val="001A4EC6"/>
    <w:rsid w:val="001B532F"/>
    <w:rsid w:val="001B62E9"/>
    <w:rsid w:val="001C22DF"/>
    <w:rsid w:val="001C2CD2"/>
    <w:rsid w:val="001C4900"/>
    <w:rsid w:val="001D3070"/>
    <w:rsid w:val="001D375D"/>
    <w:rsid w:val="001D5070"/>
    <w:rsid w:val="001D7335"/>
    <w:rsid w:val="001D79EC"/>
    <w:rsid w:val="001E16FF"/>
    <w:rsid w:val="001E3D8F"/>
    <w:rsid w:val="001E7816"/>
    <w:rsid w:val="001F3790"/>
    <w:rsid w:val="00200C13"/>
    <w:rsid w:val="002012A4"/>
    <w:rsid w:val="002039CC"/>
    <w:rsid w:val="00204401"/>
    <w:rsid w:val="00212995"/>
    <w:rsid w:val="00213D05"/>
    <w:rsid w:val="00221080"/>
    <w:rsid w:val="00223D4C"/>
    <w:rsid w:val="002346A2"/>
    <w:rsid w:val="002349FC"/>
    <w:rsid w:val="00237823"/>
    <w:rsid w:val="00240522"/>
    <w:rsid w:val="00240662"/>
    <w:rsid w:val="00243496"/>
    <w:rsid w:val="002452DF"/>
    <w:rsid w:val="00245F72"/>
    <w:rsid w:val="00246A5F"/>
    <w:rsid w:val="002476D8"/>
    <w:rsid w:val="00250C5A"/>
    <w:rsid w:val="002563AE"/>
    <w:rsid w:val="00267C83"/>
    <w:rsid w:val="00272564"/>
    <w:rsid w:val="002733D1"/>
    <w:rsid w:val="00277DF9"/>
    <w:rsid w:val="00281D03"/>
    <w:rsid w:val="002842E0"/>
    <w:rsid w:val="00295373"/>
    <w:rsid w:val="00297807"/>
    <w:rsid w:val="002B090E"/>
    <w:rsid w:val="002B1FA1"/>
    <w:rsid w:val="002B54CD"/>
    <w:rsid w:val="002C28EE"/>
    <w:rsid w:val="002C7007"/>
    <w:rsid w:val="002D0BB7"/>
    <w:rsid w:val="002D30CC"/>
    <w:rsid w:val="002D3CAE"/>
    <w:rsid w:val="002D42AB"/>
    <w:rsid w:val="002D7B38"/>
    <w:rsid w:val="002E52B6"/>
    <w:rsid w:val="002F3A2B"/>
    <w:rsid w:val="002F67FF"/>
    <w:rsid w:val="002F7FCA"/>
    <w:rsid w:val="003028CB"/>
    <w:rsid w:val="003077E9"/>
    <w:rsid w:val="00307FF9"/>
    <w:rsid w:val="00311E4B"/>
    <w:rsid w:val="00313347"/>
    <w:rsid w:val="003144E6"/>
    <w:rsid w:val="0031455B"/>
    <w:rsid w:val="00320AB9"/>
    <w:rsid w:val="0033114B"/>
    <w:rsid w:val="0033485D"/>
    <w:rsid w:val="00341E6E"/>
    <w:rsid w:val="00344A9B"/>
    <w:rsid w:val="00350346"/>
    <w:rsid w:val="00352E2F"/>
    <w:rsid w:val="003552EE"/>
    <w:rsid w:val="003615ED"/>
    <w:rsid w:val="00362374"/>
    <w:rsid w:val="003739EC"/>
    <w:rsid w:val="0037512A"/>
    <w:rsid w:val="00380107"/>
    <w:rsid w:val="0038184C"/>
    <w:rsid w:val="00381DCE"/>
    <w:rsid w:val="003828B3"/>
    <w:rsid w:val="00390478"/>
    <w:rsid w:val="0039067F"/>
    <w:rsid w:val="0039796B"/>
    <w:rsid w:val="003A4927"/>
    <w:rsid w:val="003B19D5"/>
    <w:rsid w:val="003B3088"/>
    <w:rsid w:val="003C5054"/>
    <w:rsid w:val="003C55C6"/>
    <w:rsid w:val="003D16D4"/>
    <w:rsid w:val="003D44E4"/>
    <w:rsid w:val="003D5604"/>
    <w:rsid w:val="003D698F"/>
    <w:rsid w:val="003E018F"/>
    <w:rsid w:val="003E01CE"/>
    <w:rsid w:val="003E250E"/>
    <w:rsid w:val="003E7D6F"/>
    <w:rsid w:val="003F5C07"/>
    <w:rsid w:val="0040392F"/>
    <w:rsid w:val="0040414A"/>
    <w:rsid w:val="00405EC7"/>
    <w:rsid w:val="004061D9"/>
    <w:rsid w:val="00406E28"/>
    <w:rsid w:val="00410408"/>
    <w:rsid w:val="004106DF"/>
    <w:rsid w:val="004139AF"/>
    <w:rsid w:val="00423CCC"/>
    <w:rsid w:val="00426D53"/>
    <w:rsid w:val="00427D4C"/>
    <w:rsid w:val="0043288E"/>
    <w:rsid w:val="004350F2"/>
    <w:rsid w:val="00436A25"/>
    <w:rsid w:val="00436C3A"/>
    <w:rsid w:val="00436F17"/>
    <w:rsid w:val="00442083"/>
    <w:rsid w:val="00442C67"/>
    <w:rsid w:val="00444071"/>
    <w:rsid w:val="0044671E"/>
    <w:rsid w:val="004518C8"/>
    <w:rsid w:val="00453530"/>
    <w:rsid w:val="00454295"/>
    <w:rsid w:val="0045502A"/>
    <w:rsid w:val="00456F84"/>
    <w:rsid w:val="00457795"/>
    <w:rsid w:val="00460767"/>
    <w:rsid w:val="00460A77"/>
    <w:rsid w:val="0046157B"/>
    <w:rsid w:val="0046168E"/>
    <w:rsid w:val="0046367B"/>
    <w:rsid w:val="0046563A"/>
    <w:rsid w:val="00481948"/>
    <w:rsid w:val="004838D7"/>
    <w:rsid w:val="00485867"/>
    <w:rsid w:val="0049167E"/>
    <w:rsid w:val="0049183E"/>
    <w:rsid w:val="004947A9"/>
    <w:rsid w:val="004A5064"/>
    <w:rsid w:val="004A66D2"/>
    <w:rsid w:val="004B75E1"/>
    <w:rsid w:val="004C151C"/>
    <w:rsid w:val="004C2F37"/>
    <w:rsid w:val="004C6349"/>
    <w:rsid w:val="004C6CEF"/>
    <w:rsid w:val="004E1209"/>
    <w:rsid w:val="004E3A84"/>
    <w:rsid w:val="004F095A"/>
    <w:rsid w:val="004F0E56"/>
    <w:rsid w:val="004F3220"/>
    <w:rsid w:val="004F5890"/>
    <w:rsid w:val="004F59DC"/>
    <w:rsid w:val="00505DFC"/>
    <w:rsid w:val="00505ECB"/>
    <w:rsid w:val="00511711"/>
    <w:rsid w:val="00512013"/>
    <w:rsid w:val="0051345B"/>
    <w:rsid w:val="005139DC"/>
    <w:rsid w:val="00517154"/>
    <w:rsid w:val="00522F5E"/>
    <w:rsid w:val="00523D4A"/>
    <w:rsid w:val="00524D1B"/>
    <w:rsid w:val="005263AC"/>
    <w:rsid w:val="005305DE"/>
    <w:rsid w:val="00543207"/>
    <w:rsid w:val="00547DFD"/>
    <w:rsid w:val="0056115A"/>
    <w:rsid w:val="00570202"/>
    <w:rsid w:val="0057063B"/>
    <w:rsid w:val="0057067A"/>
    <w:rsid w:val="00572D70"/>
    <w:rsid w:val="005745AB"/>
    <w:rsid w:val="005750D6"/>
    <w:rsid w:val="00575BF3"/>
    <w:rsid w:val="00585C04"/>
    <w:rsid w:val="0058616A"/>
    <w:rsid w:val="00586447"/>
    <w:rsid w:val="00587C11"/>
    <w:rsid w:val="00592991"/>
    <w:rsid w:val="0059442F"/>
    <w:rsid w:val="005A1F8C"/>
    <w:rsid w:val="005A6E33"/>
    <w:rsid w:val="005B371A"/>
    <w:rsid w:val="005B4DC2"/>
    <w:rsid w:val="005B4F29"/>
    <w:rsid w:val="005B53C4"/>
    <w:rsid w:val="005C06FC"/>
    <w:rsid w:val="005C7FC4"/>
    <w:rsid w:val="005D0228"/>
    <w:rsid w:val="005D05EE"/>
    <w:rsid w:val="005D0C0B"/>
    <w:rsid w:val="005D230C"/>
    <w:rsid w:val="005D24BE"/>
    <w:rsid w:val="005D364A"/>
    <w:rsid w:val="005D3F44"/>
    <w:rsid w:val="005D45C7"/>
    <w:rsid w:val="005D499E"/>
    <w:rsid w:val="005E1B7A"/>
    <w:rsid w:val="005E282D"/>
    <w:rsid w:val="005E4B93"/>
    <w:rsid w:val="005E7FC1"/>
    <w:rsid w:val="005F297F"/>
    <w:rsid w:val="005F29EF"/>
    <w:rsid w:val="005F2BCA"/>
    <w:rsid w:val="005F4AC3"/>
    <w:rsid w:val="005F699B"/>
    <w:rsid w:val="00600107"/>
    <w:rsid w:val="006014C4"/>
    <w:rsid w:val="00601BD9"/>
    <w:rsid w:val="00606177"/>
    <w:rsid w:val="00606ED3"/>
    <w:rsid w:val="0060726D"/>
    <w:rsid w:val="00610F7B"/>
    <w:rsid w:val="00611600"/>
    <w:rsid w:val="00611F93"/>
    <w:rsid w:val="00614E00"/>
    <w:rsid w:val="006168B7"/>
    <w:rsid w:val="0062523B"/>
    <w:rsid w:val="00625D41"/>
    <w:rsid w:val="0062791B"/>
    <w:rsid w:val="00632267"/>
    <w:rsid w:val="00632B96"/>
    <w:rsid w:val="00633E2A"/>
    <w:rsid w:val="00636BEC"/>
    <w:rsid w:val="006454DE"/>
    <w:rsid w:val="00645D35"/>
    <w:rsid w:val="00651BE5"/>
    <w:rsid w:val="00664B0F"/>
    <w:rsid w:val="00671214"/>
    <w:rsid w:val="00671E47"/>
    <w:rsid w:val="006775D5"/>
    <w:rsid w:val="00677B17"/>
    <w:rsid w:val="00680913"/>
    <w:rsid w:val="00684310"/>
    <w:rsid w:val="00686C97"/>
    <w:rsid w:val="0068717A"/>
    <w:rsid w:val="006905B3"/>
    <w:rsid w:val="00691ECD"/>
    <w:rsid w:val="00695765"/>
    <w:rsid w:val="006960B7"/>
    <w:rsid w:val="00696A15"/>
    <w:rsid w:val="006A0802"/>
    <w:rsid w:val="006A4714"/>
    <w:rsid w:val="006B1B5A"/>
    <w:rsid w:val="006B3C85"/>
    <w:rsid w:val="006C01D3"/>
    <w:rsid w:val="006C075E"/>
    <w:rsid w:val="006C23C3"/>
    <w:rsid w:val="006C2E44"/>
    <w:rsid w:val="006C331A"/>
    <w:rsid w:val="006D0FA9"/>
    <w:rsid w:val="006D3C39"/>
    <w:rsid w:val="006D5500"/>
    <w:rsid w:val="006D68D4"/>
    <w:rsid w:val="006D7B71"/>
    <w:rsid w:val="006E1297"/>
    <w:rsid w:val="006E12BF"/>
    <w:rsid w:val="006E5995"/>
    <w:rsid w:val="006E7CA7"/>
    <w:rsid w:val="006F66E5"/>
    <w:rsid w:val="006F71EC"/>
    <w:rsid w:val="00702297"/>
    <w:rsid w:val="00710774"/>
    <w:rsid w:val="007133F7"/>
    <w:rsid w:val="00717E52"/>
    <w:rsid w:val="00722DDE"/>
    <w:rsid w:val="007235FC"/>
    <w:rsid w:val="00727DD3"/>
    <w:rsid w:val="00731209"/>
    <w:rsid w:val="00732F68"/>
    <w:rsid w:val="007429E8"/>
    <w:rsid w:val="00746A1B"/>
    <w:rsid w:val="007471B1"/>
    <w:rsid w:val="00747DE1"/>
    <w:rsid w:val="007514D6"/>
    <w:rsid w:val="00754A8C"/>
    <w:rsid w:val="00757C59"/>
    <w:rsid w:val="00766E35"/>
    <w:rsid w:val="00766F68"/>
    <w:rsid w:val="00772B42"/>
    <w:rsid w:val="007777C8"/>
    <w:rsid w:val="00783880"/>
    <w:rsid w:val="00783A79"/>
    <w:rsid w:val="007865BE"/>
    <w:rsid w:val="007877B5"/>
    <w:rsid w:val="00790F32"/>
    <w:rsid w:val="007A13CD"/>
    <w:rsid w:val="007A16BB"/>
    <w:rsid w:val="007A2285"/>
    <w:rsid w:val="007A27CD"/>
    <w:rsid w:val="007A2856"/>
    <w:rsid w:val="007A6FCB"/>
    <w:rsid w:val="007B0D6E"/>
    <w:rsid w:val="007B4794"/>
    <w:rsid w:val="007B59A1"/>
    <w:rsid w:val="007C0443"/>
    <w:rsid w:val="007C3299"/>
    <w:rsid w:val="007C4159"/>
    <w:rsid w:val="007C4C9F"/>
    <w:rsid w:val="007C5282"/>
    <w:rsid w:val="007C5972"/>
    <w:rsid w:val="007C6E8E"/>
    <w:rsid w:val="007D07B4"/>
    <w:rsid w:val="007D1005"/>
    <w:rsid w:val="007D3B95"/>
    <w:rsid w:val="007D4051"/>
    <w:rsid w:val="007E4DCB"/>
    <w:rsid w:val="00800B05"/>
    <w:rsid w:val="008032E5"/>
    <w:rsid w:val="00804566"/>
    <w:rsid w:val="0081068B"/>
    <w:rsid w:val="00814D4C"/>
    <w:rsid w:val="00815D97"/>
    <w:rsid w:val="00817220"/>
    <w:rsid w:val="0082061C"/>
    <w:rsid w:val="00827800"/>
    <w:rsid w:val="00830DD4"/>
    <w:rsid w:val="00831177"/>
    <w:rsid w:val="00832DA9"/>
    <w:rsid w:val="00837B4F"/>
    <w:rsid w:val="008417A0"/>
    <w:rsid w:val="008437E8"/>
    <w:rsid w:val="00843D0B"/>
    <w:rsid w:val="00844544"/>
    <w:rsid w:val="00850691"/>
    <w:rsid w:val="008519F4"/>
    <w:rsid w:val="00851C69"/>
    <w:rsid w:val="00851E02"/>
    <w:rsid w:val="00852084"/>
    <w:rsid w:val="00854D84"/>
    <w:rsid w:val="008554E1"/>
    <w:rsid w:val="008566FA"/>
    <w:rsid w:val="00861DEE"/>
    <w:rsid w:val="008667A1"/>
    <w:rsid w:val="008722AB"/>
    <w:rsid w:val="00873548"/>
    <w:rsid w:val="00876B02"/>
    <w:rsid w:val="008773A1"/>
    <w:rsid w:val="00881AB5"/>
    <w:rsid w:val="00881D8A"/>
    <w:rsid w:val="0088208A"/>
    <w:rsid w:val="008830DB"/>
    <w:rsid w:val="008846D2"/>
    <w:rsid w:val="0088762F"/>
    <w:rsid w:val="00895CB3"/>
    <w:rsid w:val="008A499B"/>
    <w:rsid w:val="008B1C06"/>
    <w:rsid w:val="008B40D8"/>
    <w:rsid w:val="008D1A55"/>
    <w:rsid w:val="008D3716"/>
    <w:rsid w:val="008D57B1"/>
    <w:rsid w:val="008D65F8"/>
    <w:rsid w:val="008E09CC"/>
    <w:rsid w:val="008E1375"/>
    <w:rsid w:val="008E166E"/>
    <w:rsid w:val="008E2009"/>
    <w:rsid w:val="008E29DA"/>
    <w:rsid w:val="008E30E8"/>
    <w:rsid w:val="008F3399"/>
    <w:rsid w:val="008F3E86"/>
    <w:rsid w:val="008F4B4C"/>
    <w:rsid w:val="00900A61"/>
    <w:rsid w:val="00903B7E"/>
    <w:rsid w:val="0090464D"/>
    <w:rsid w:val="00904AE5"/>
    <w:rsid w:val="00913195"/>
    <w:rsid w:val="0091569B"/>
    <w:rsid w:val="00926325"/>
    <w:rsid w:val="00931FBC"/>
    <w:rsid w:val="009341E9"/>
    <w:rsid w:val="00936485"/>
    <w:rsid w:val="009416D6"/>
    <w:rsid w:val="00954D7F"/>
    <w:rsid w:val="00956716"/>
    <w:rsid w:val="0096094C"/>
    <w:rsid w:val="00963B58"/>
    <w:rsid w:val="00965A7F"/>
    <w:rsid w:val="0097080E"/>
    <w:rsid w:val="00970DF7"/>
    <w:rsid w:val="00972702"/>
    <w:rsid w:val="0097407A"/>
    <w:rsid w:val="00974131"/>
    <w:rsid w:val="009747B6"/>
    <w:rsid w:val="0097749A"/>
    <w:rsid w:val="0098244F"/>
    <w:rsid w:val="009843D9"/>
    <w:rsid w:val="00984E1F"/>
    <w:rsid w:val="00985880"/>
    <w:rsid w:val="009859F4"/>
    <w:rsid w:val="00992009"/>
    <w:rsid w:val="009A04E3"/>
    <w:rsid w:val="009A2DB1"/>
    <w:rsid w:val="009A5DC3"/>
    <w:rsid w:val="009B427B"/>
    <w:rsid w:val="009B6EA5"/>
    <w:rsid w:val="009C1710"/>
    <w:rsid w:val="009C29FC"/>
    <w:rsid w:val="009C2A56"/>
    <w:rsid w:val="009C5511"/>
    <w:rsid w:val="009C7B7F"/>
    <w:rsid w:val="009D0A78"/>
    <w:rsid w:val="009D1E72"/>
    <w:rsid w:val="009D2EB2"/>
    <w:rsid w:val="009E44E5"/>
    <w:rsid w:val="009E6347"/>
    <w:rsid w:val="009F544D"/>
    <w:rsid w:val="00A02519"/>
    <w:rsid w:val="00A03C95"/>
    <w:rsid w:val="00A03FE6"/>
    <w:rsid w:val="00A0574B"/>
    <w:rsid w:val="00A109CA"/>
    <w:rsid w:val="00A11729"/>
    <w:rsid w:val="00A1260C"/>
    <w:rsid w:val="00A12857"/>
    <w:rsid w:val="00A15BE0"/>
    <w:rsid w:val="00A16A52"/>
    <w:rsid w:val="00A16F36"/>
    <w:rsid w:val="00A17DDA"/>
    <w:rsid w:val="00A20EF7"/>
    <w:rsid w:val="00A21C05"/>
    <w:rsid w:val="00A22F4A"/>
    <w:rsid w:val="00A27B6E"/>
    <w:rsid w:val="00A307D3"/>
    <w:rsid w:val="00A31F4A"/>
    <w:rsid w:val="00A42DC6"/>
    <w:rsid w:val="00A449A4"/>
    <w:rsid w:val="00A47282"/>
    <w:rsid w:val="00A50544"/>
    <w:rsid w:val="00A506FC"/>
    <w:rsid w:val="00A50EAD"/>
    <w:rsid w:val="00A534DB"/>
    <w:rsid w:val="00A53596"/>
    <w:rsid w:val="00A535AD"/>
    <w:rsid w:val="00A67ACA"/>
    <w:rsid w:val="00A67ECD"/>
    <w:rsid w:val="00A74215"/>
    <w:rsid w:val="00A74C69"/>
    <w:rsid w:val="00A74D78"/>
    <w:rsid w:val="00A75BDA"/>
    <w:rsid w:val="00A804BA"/>
    <w:rsid w:val="00A8265B"/>
    <w:rsid w:val="00A8499B"/>
    <w:rsid w:val="00A85FE0"/>
    <w:rsid w:val="00A91E56"/>
    <w:rsid w:val="00A9523B"/>
    <w:rsid w:val="00A9602C"/>
    <w:rsid w:val="00AA43BF"/>
    <w:rsid w:val="00AA795B"/>
    <w:rsid w:val="00AB0BCF"/>
    <w:rsid w:val="00AB37F3"/>
    <w:rsid w:val="00AB4956"/>
    <w:rsid w:val="00AB5A9C"/>
    <w:rsid w:val="00AB78B6"/>
    <w:rsid w:val="00AB7F65"/>
    <w:rsid w:val="00AC54E9"/>
    <w:rsid w:val="00AC5B6F"/>
    <w:rsid w:val="00AD4B62"/>
    <w:rsid w:val="00AD70F3"/>
    <w:rsid w:val="00AD7ED8"/>
    <w:rsid w:val="00AE0C4F"/>
    <w:rsid w:val="00AE22F7"/>
    <w:rsid w:val="00AF0F44"/>
    <w:rsid w:val="00AF1DB6"/>
    <w:rsid w:val="00AF44D2"/>
    <w:rsid w:val="00AF4F2C"/>
    <w:rsid w:val="00B01585"/>
    <w:rsid w:val="00B028A5"/>
    <w:rsid w:val="00B03B0A"/>
    <w:rsid w:val="00B041DD"/>
    <w:rsid w:val="00B06ED2"/>
    <w:rsid w:val="00B13755"/>
    <w:rsid w:val="00B147FF"/>
    <w:rsid w:val="00B14F99"/>
    <w:rsid w:val="00B20DF8"/>
    <w:rsid w:val="00B2136B"/>
    <w:rsid w:val="00B271DE"/>
    <w:rsid w:val="00B2782D"/>
    <w:rsid w:val="00B279DF"/>
    <w:rsid w:val="00B30744"/>
    <w:rsid w:val="00B30E4B"/>
    <w:rsid w:val="00B31E70"/>
    <w:rsid w:val="00B35AF3"/>
    <w:rsid w:val="00B36C60"/>
    <w:rsid w:val="00B40733"/>
    <w:rsid w:val="00B41C1A"/>
    <w:rsid w:val="00B428FA"/>
    <w:rsid w:val="00B43A23"/>
    <w:rsid w:val="00B4533F"/>
    <w:rsid w:val="00B56219"/>
    <w:rsid w:val="00B572E0"/>
    <w:rsid w:val="00B57529"/>
    <w:rsid w:val="00B61710"/>
    <w:rsid w:val="00B66CCE"/>
    <w:rsid w:val="00B76261"/>
    <w:rsid w:val="00B77BB5"/>
    <w:rsid w:val="00B805C5"/>
    <w:rsid w:val="00B83035"/>
    <w:rsid w:val="00B862BE"/>
    <w:rsid w:val="00B8733D"/>
    <w:rsid w:val="00B906D2"/>
    <w:rsid w:val="00B92535"/>
    <w:rsid w:val="00B9486F"/>
    <w:rsid w:val="00B97909"/>
    <w:rsid w:val="00BA657F"/>
    <w:rsid w:val="00BA76E2"/>
    <w:rsid w:val="00BB2E6D"/>
    <w:rsid w:val="00BB3B1F"/>
    <w:rsid w:val="00BB462E"/>
    <w:rsid w:val="00BC064B"/>
    <w:rsid w:val="00BD42DF"/>
    <w:rsid w:val="00BD4B38"/>
    <w:rsid w:val="00BD4FE0"/>
    <w:rsid w:val="00BE0170"/>
    <w:rsid w:val="00BE05BE"/>
    <w:rsid w:val="00BE0E66"/>
    <w:rsid w:val="00BE1155"/>
    <w:rsid w:val="00C002F4"/>
    <w:rsid w:val="00C02BF6"/>
    <w:rsid w:val="00C05B59"/>
    <w:rsid w:val="00C060AF"/>
    <w:rsid w:val="00C06269"/>
    <w:rsid w:val="00C12373"/>
    <w:rsid w:val="00C149A4"/>
    <w:rsid w:val="00C14AE1"/>
    <w:rsid w:val="00C14F1C"/>
    <w:rsid w:val="00C20A30"/>
    <w:rsid w:val="00C22BB1"/>
    <w:rsid w:val="00C2476D"/>
    <w:rsid w:val="00C24D16"/>
    <w:rsid w:val="00C307F0"/>
    <w:rsid w:val="00C3093F"/>
    <w:rsid w:val="00C31D73"/>
    <w:rsid w:val="00C33095"/>
    <w:rsid w:val="00C33FC2"/>
    <w:rsid w:val="00C37AFD"/>
    <w:rsid w:val="00C40A5B"/>
    <w:rsid w:val="00C449EB"/>
    <w:rsid w:val="00C45792"/>
    <w:rsid w:val="00C4769F"/>
    <w:rsid w:val="00C54F78"/>
    <w:rsid w:val="00C605F3"/>
    <w:rsid w:val="00C635A5"/>
    <w:rsid w:val="00C640F7"/>
    <w:rsid w:val="00C65384"/>
    <w:rsid w:val="00C668B8"/>
    <w:rsid w:val="00C77AB7"/>
    <w:rsid w:val="00C81A50"/>
    <w:rsid w:val="00C84055"/>
    <w:rsid w:val="00C92508"/>
    <w:rsid w:val="00CA1D10"/>
    <w:rsid w:val="00CA27C8"/>
    <w:rsid w:val="00CA6809"/>
    <w:rsid w:val="00CA68F9"/>
    <w:rsid w:val="00CB2067"/>
    <w:rsid w:val="00CC11AF"/>
    <w:rsid w:val="00CC4B8F"/>
    <w:rsid w:val="00CC5AD1"/>
    <w:rsid w:val="00CC6658"/>
    <w:rsid w:val="00CC7481"/>
    <w:rsid w:val="00CC76CC"/>
    <w:rsid w:val="00CD038F"/>
    <w:rsid w:val="00CD0B88"/>
    <w:rsid w:val="00CD2B6A"/>
    <w:rsid w:val="00CD730D"/>
    <w:rsid w:val="00CE1B94"/>
    <w:rsid w:val="00CE21A8"/>
    <w:rsid w:val="00CE690F"/>
    <w:rsid w:val="00CF512F"/>
    <w:rsid w:val="00CF5438"/>
    <w:rsid w:val="00CF600F"/>
    <w:rsid w:val="00CF6F46"/>
    <w:rsid w:val="00CF7E78"/>
    <w:rsid w:val="00D02016"/>
    <w:rsid w:val="00D07A13"/>
    <w:rsid w:val="00D07A84"/>
    <w:rsid w:val="00D27C61"/>
    <w:rsid w:val="00D3286A"/>
    <w:rsid w:val="00D409F5"/>
    <w:rsid w:val="00D4221A"/>
    <w:rsid w:val="00D47BAA"/>
    <w:rsid w:val="00D52348"/>
    <w:rsid w:val="00D57352"/>
    <w:rsid w:val="00D57435"/>
    <w:rsid w:val="00D72186"/>
    <w:rsid w:val="00D830A9"/>
    <w:rsid w:val="00D941B8"/>
    <w:rsid w:val="00D962C1"/>
    <w:rsid w:val="00DA3263"/>
    <w:rsid w:val="00DA439C"/>
    <w:rsid w:val="00DA48E8"/>
    <w:rsid w:val="00DA5086"/>
    <w:rsid w:val="00DA53AA"/>
    <w:rsid w:val="00DA6118"/>
    <w:rsid w:val="00DB01B2"/>
    <w:rsid w:val="00DB1526"/>
    <w:rsid w:val="00DB6B42"/>
    <w:rsid w:val="00DB7A10"/>
    <w:rsid w:val="00DC0B0B"/>
    <w:rsid w:val="00DC26E3"/>
    <w:rsid w:val="00DC3D51"/>
    <w:rsid w:val="00DC45F6"/>
    <w:rsid w:val="00DC58BC"/>
    <w:rsid w:val="00DC6E69"/>
    <w:rsid w:val="00DD3D19"/>
    <w:rsid w:val="00DD6B75"/>
    <w:rsid w:val="00DE158E"/>
    <w:rsid w:val="00DE64F6"/>
    <w:rsid w:val="00E002CA"/>
    <w:rsid w:val="00E02BB1"/>
    <w:rsid w:val="00E04E28"/>
    <w:rsid w:val="00E078B9"/>
    <w:rsid w:val="00E13405"/>
    <w:rsid w:val="00E149C4"/>
    <w:rsid w:val="00E1783F"/>
    <w:rsid w:val="00E2014B"/>
    <w:rsid w:val="00E2139B"/>
    <w:rsid w:val="00E21B5F"/>
    <w:rsid w:val="00E21FCD"/>
    <w:rsid w:val="00E252A2"/>
    <w:rsid w:val="00E27B49"/>
    <w:rsid w:val="00E315C0"/>
    <w:rsid w:val="00E35FE9"/>
    <w:rsid w:val="00E40D86"/>
    <w:rsid w:val="00E41908"/>
    <w:rsid w:val="00E423A0"/>
    <w:rsid w:val="00E4299C"/>
    <w:rsid w:val="00E43F87"/>
    <w:rsid w:val="00E674CC"/>
    <w:rsid w:val="00E7026A"/>
    <w:rsid w:val="00E74A95"/>
    <w:rsid w:val="00E75569"/>
    <w:rsid w:val="00E85F48"/>
    <w:rsid w:val="00E9035D"/>
    <w:rsid w:val="00E930F3"/>
    <w:rsid w:val="00E9324B"/>
    <w:rsid w:val="00E955B0"/>
    <w:rsid w:val="00EA04F5"/>
    <w:rsid w:val="00EA27B0"/>
    <w:rsid w:val="00EA3BBA"/>
    <w:rsid w:val="00EA45A9"/>
    <w:rsid w:val="00EA49A6"/>
    <w:rsid w:val="00EA79C0"/>
    <w:rsid w:val="00EA7FFA"/>
    <w:rsid w:val="00EB0F16"/>
    <w:rsid w:val="00EB392E"/>
    <w:rsid w:val="00EB6C85"/>
    <w:rsid w:val="00EC0414"/>
    <w:rsid w:val="00EC187E"/>
    <w:rsid w:val="00EC2EBA"/>
    <w:rsid w:val="00EC36D5"/>
    <w:rsid w:val="00EC3BB9"/>
    <w:rsid w:val="00EC3E36"/>
    <w:rsid w:val="00EC561A"/>
    <w:rsid w:val="00EC69EF"/>
    <w:rsid w:val="00EC6E2C"/>
    <w:rsid w:val="00ED24C8"/>
    <w:rsid w:val="00ED3496"/>
    <w:rsid w:val="00ED624D"/>
    <w:rsid w:val="00ED64C1"/>
    <w:rsid w:val="00ED7812"/>
    <w:rsid w:val="00EE0FA1"/>
    <w:rsid w:val="00EE291D"/>
    <w:rsid w:val="00EE3FCE"/>
    <w:rsid w:val="00EE464C"/>
    <w:rsid w:val="00EE48AA"/>
    <w:rsid w:val="00EE61E4"/>
    <w:rsid w:val="00EE6E97"/>
    <w:rsid w:val="00EF0213"/>
    <w:rsid w:val="00EF0CF4"/>
    <w:rsid w:val="00EF4ABF"/>
    <w:rsid w:val="00EF70B2"/>
    <w:rsid w:val="00F00169"/>
    <w:rsid w:val="00F0176F"/>
    <w:rsid w:val="00F114D0"/>
    <w:rsid w:val="00F15DC8"/>
    <w:rsid w:val="00F16E49"/>
    <w:rsid w:val="00F2029A"/>
    <w:rsid w:val="00F21891"/>
    <w:rsid w:val="00F24A7D"/>
    <w:rsid w:val="00F26E3D"/>
    <w:rsid w:val="00F46C2A"/>
    <w:rsid w:val="00F46E84"/>
    <w:rsid w:val="00F50E27"/>
    <w:rsid w:val="00F5178F"/>
    <w:rsid w:val="00F56ABE"/>
    <w:rsid w:val="00F56B3A"/>
    <w:rsid w:val="00F62977"/>
    <w:rsid w:val="00F662FC"/>
    <w:rsid w:val="00F67957"/>
    <w:rsid w:val="00F70194"/>
    <w:rsid w:val="00F7114E"/>
    <w:rsid w:val="00F720ED"/>
    <w:rsid w:val="00F7488D"/>
    <w:rsid w:val="00F804D1"/>
    <w:rsid w:val="00F8103F"/>
    <w:rsid w:val="00F813E2"/>
    <w:rsid w:val="00F84C5D"/>
    <w:rsid w:val="00F8594B"/>
    <w:rsid w:val="00F901C6"/>
    <w:rsid w:val="00F946BA"/>
    <w:rsid w:val="00FA387E"/>
    <w:rsid w:val="00FA6A7D"/>
    <w:rsid w:val="00FA7B19"/>
    <w:rsid w:val="00FB0991"/>
    <w:rsid w:val="00FB5B84"/>
    <w:rsid w:val="00FC59E7"/>
    <w:rsid w:val="00FC7572"/>
    <w:rsid w:val="00FC79BB"/>
    <w:rsid w:val="00FD274F"/>
    <w:rsid w:val="00FD393E"/>
    <w:rsid w:val="00FD6C04"/>
    <w:rsid w:val="00FD7895"/>
    <w:rsid w:val="00FE027C"/>
    <w:rsid w:val="00FE06CB"/>
    <w:rsid w:val="00FE12FD"/>
    <w:rsid w:val="00FE1518"/>
    <w:rsid w:val="00FE3075"/>
    <w:rsid w:val="00FF36BD"/>
    <w:rsid w:val="00FF50FE"/>
    <w:rsid w:val="00FF6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A10"/>
    <w:pPr>
      <w:spacing w:line="360" w:lineRule="auto"/>
    </w:pPr>
    <w:rPr>
      <w:sz w:val="28"/>
      <w:szCs w:val="22"/>
      <w:lang w:eastAsia="en-US"/>
    </w:rPr>
  </w:style>
  <w:style w:type="paragraph" w:styleId="1">
    <w:name w:val="heading 1"/>
    <w:basedOn w:val="a"/>
    <w:next w:val="a"/>
    <w:link w:val="10"/>
    <w:uiPriority w:val="9"/>
    <w:qFormat/>
    <w:rsid w:val="007514D6"/>
    <w:pPr>
      <w:keepNext/>
      <w:keepLines/>
      <w:spacing w:before="480"/>
      <w:outlineLvl w:val="0"/>
    </w:pPr>
    <w:rPr>
      <w:rFonts w:ascii="Cambria" w:eastAsia="Times New Roman" w:hAnsi="Cambria"/>
      <w:b/>
      <w:bCs/>
      <w:color w:val="365F91"/>
      <w:sz w:val="20"/>
      <w:szCs w:val="28"/>
      <w:lang/>
    </w:rPr>
  </w:style>
  <w:style w:type="paragraph" w:styleId="2">
    <w:name w:val="heading 2"/>
    <w:basedOn w:val="a"/>
    <w:next w:val="a"/>
    <w:link w:val="20"/>
    <w:uiPriority w:val="9"/>
    <w:unhideWhenUsed/>
    <w:qFormat/>
    <w:rsid w:val="007514D6"/>
    <w:pPr>
      <w:keepNext/>
      <w:keepLines/>
      <w:spacing w:before="200"/>
      <w:outlineLvl w:val="1"/>
    </w:pPr>
    <w:rPr>
      <w:rFonts w:ascii="Cambria" w:eastAsia="Times New Roman" w:hAnsi="Cambria"/>
      <w:b/>
      <w:bCs/>
      <w:color w:val="4F81BD"/>
      <w:sz w:val="26"/>
      <w:szCs w:val="26"/>
      <w:lang/>
    </w:rPr>
  </w:style>
  <w:style w:type="paragraph" w:styleId="3">
    <w:name w:val="heading 3"/>
    <w:basedOn w:val="a"/>
    <w:next w:val="a"/>
    <w:link w:val="30"/>
    <w:uiPriority w:val="9"/>
    <w:unhideWhenUsed/>
    <w:qFormat/>
    <w:rsid w:val="005F2BC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837B4F"/>
    <w:rPr>
      <w:rFonts w:ascii="Times New Roman" w:hAnsi="Times New Roman" w:cs="Times New Roman" w:hint="default"/>
      <w:sz w:val="26"/>
      <w:szCs w:val="26"/>
    </w:rPr>
  </w:style>
  <w:style w:type="paragraph" w:styleId="a3">
    <w:name w:val="Balloon Text"/>
    <w:basedOn w:val="a"/>
    <w:link w:val="a4"/>
    <w:uiPriority w:val="99"/>
    <w:semiHidden/>
    <w:unhideWhenUsed/>
    <w:rsid w:val="00837B4F"/>
    <w:pPr>
      <w:spacing w:line="240" w:lineRule="auto"/>
    </w:pPr>
    <w:rPr>
      <w:rFonts w:ascii="Tahoma" w:hAnsi="Tahoma"/>
      <w:sz w:val="16"/>
      <w:szCs w:val="16"/>
      <w:lang/>
    </w:rPr>
  </w:style>
  <w:style w:type="character" w:customStyle="1" w:styleId="a4">
    <w:name w:val="Текст у виносці Знак"/>
    <w:link w:val="a3"/>
    <w:uiPriority w:val="99"/>
    <w:semiHidden/>
    <w:rsid w:val="00837B4F"/>
    <w:rPr>
      <w:rFonts w:ascii="Tahoma" w:hAnsi="Tahoma" w:cs="Tahoma"/>
      <w:sz w:val="16"/>
      <w:szCs w:val="16"/>
    </w:rPr>
  </w:style>
  <w:style w:type="paragraph" w:customStyle="1" w:styleId="a5">
    <w:name w:val="Базовый"/>
    <w:uiPriority w:val="99"/>
    <w:rsid w:val="000D0334"/>
    <w:pPr>
      <w:tabs>
        <w:tab w:val="left" w:pos="709"/>
      </w:tabs>
      <w:suppressAutoHyphens/>
      <w:spacing w:after="200" w:line="276" w:lineRule="atLeast"/>
    </w:pPr>
    <w:rPr>
      <w:rFonts w:ascii="Calibri" w:eastAsia="Times New Roman" w:hAnsi="Calibri"/>
      <w:color w:val="00000A"/>
      <w:sz w:val="22"/>
      <w:szCs w:val="22"/>
      <w:lang w:eastAsia="en-US"/>
    </w:rPr>
  </w:style>
  <w:style w:type="paragraph" w:styleId="a6">
    <w:name w:val="No Spacing"/>
    <w:link w:val="a7"/>
    <w:uiPriority w:val="1"/>
    <w:qFormat/>
    <w:rsid w:val="00D57435"/>
    <w:rPr>
      <w:sz w:val="28"/>
      <w:szCs w:val="28"/>
      <w:lang w:eastAsia="en-US"/>
    </w:rPr>
  </w:style>
  <w:style w:type="character" w:styleId="a8">
    <w:name w:val="Hyperlink"/>
    <w:uiPriority w:val="99"/>
    <w:unhideWhenUsed/>
    <w:rsid w:val="00D57435"/>
    <w:rPr>
      <w:color w:val="0000FF"/>
      <w:u w:val="single"/>
    </w:rPr>
  </w:style>
  <w:style w:type="character" w:customStyle="1" w:styleId="apple-converted-space">
    <w:name w:val="apple-converted-space"/>
    <w:basedOn w:val="a0"/>
    <w:rsid w:val="00D57435"/>
  </w:style>
  <w:style w:type="paragraph" w:styleId="a9">
    <w:name w:val="header"/>
    <w:basedOn w:val="a"/>
    <w:link w:val="aa"/>
    <w:uiPriority w:val="99"/>
    <w:unhideWhenUsed/>
    <w:rsid w:val="00F56ABE"/>
    <w:pPr>
      <w:tabs>
        <w:tab w:val="center" w:pos="4819"/>
        <w:tab w:val="right" w:pos="9639"/>
      </w:tabs>
      <w:spacing w:line="240" w:lineRule="auto"/>
    </w:pPr>
  </w:style>
  <w:style w:type="character" w:customStyle="1" w:styleId="aa">
    <w:name w:val="Верхній колонтитул Знак"/>
    <w:basedOn w:val="a0"/>
    <w:link w:val="a9"/>
    <w:uiPriority w:val="99"/>
    <w:rsid w:val="00F56ABE"/>
  </w:style>
  <w:style w:type="paragraph" w:styleId="ab">
    <w:name w:val="footer"/>
    <w:basedOn w:val="a"/>
    <w:link w:val="ac"/>
    <w:uiPriority w:val="99"/>
    <w:unhideWhenUsed/>
    <w:rsid w:val="00F56ABE"/>
    <w:pPr>
      <w:tabs>
        <w:tab w:val="center" w:pos="4819"/>
        <w:tab w:val="right" w:pos="9639"/>
      </w:tabs>
      <w:spacing w:line="240" w:lineRule="auto"/>
    </w:pPr>
  </w:style>
  <w:style w:type="character" w:customStyle="1" w:styleId="ac">
    <w:name w:val="Нижній колонтитул Знак"/>
    <w:basedOn w:val="a0"/>
    <w:link w:val="ab"/>
    <w:uiPriority w:val="99"/>
    <w:rsid w:val="00F56ABE"/>
  </w:style>
  <w:style w:type="character" w:customStyle="1" w:styleId="ad">
    <w:name w:val="Основний текст_"/>
    <w:link w:val="11"/>
    <w:rsid w:val="00843D0B"/>
    <w:rPr>
      <w:rFonts w:eastAsia="Times New Roman" w:cs="Times New Roman"/>
      <w:sz w:val="21"/>
      <w:szCs w:val="21"/>
      <w:shd w:val="clear" w:color="auto" w:fill="FFFFFF"/>
    </w:rPr>
  </w:style>
  <w:style w:type="character" w:customStyle="1" w:styleId="ae">
    <w:name w:val="Колонтитул_"/>
    <w:rsid w:val="00843D0B"/>
    <w:rPr>
      <w:rFonts w:ascii="Times New Roman" w:eastAsia="Times New Roman" w:hAnsi="Times New Roman" w:cs="Times New Roman"/>
      <w:b w:val="0"/>
      <w:bCs w:val="0"/>
      <w:i w:val="0"/>
      <w:iCs w:val="0"/>
      <w:smallCaps w:val="0"/>
      <w:strike w:val="0"/>
      <w:sz w:val="21"/>
      <w:szCs w:val="21"/>
      <w:u w:val="none"/>
    </w:rPr>
  </w:style>
  <w:style w:type="character" w:customStyle="1" w:styleId="af">
    <w:name w:val="Колонтитул"/>
    <w:rsid w:val="00843D0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paragraph" w:customStyle="1" w:styleId="11">
    <w:name w:val="Основний текст1"/>
    <w:basedOn w:val="a"/>
    <w:link w:val="ad"/>
    <w:rsid w:val="00843D0B"/>
    <w:pPr>
      <w:widowControl w:val="0"/>
      <w:shd w:val="clear" w:color="auto" w:fill="FFFFFF"/>
      <w:spacing w:line="264" w:lineRule="exact"/>
      <w:jc w:val="both"/>
    </w:pPr>
    <w:rPr>
      <w:rFonts w:eastAsia="Times New Roman"/>
      <w:sz w:val="21"/>
      <w:szCs w:val="21"/>
      <w:lang/>
    </w:rPr>
  </w:style>
  <w:style w:type="paragraph" w:styleId="HTML">
    <w:name w:val="HTML Preformatted"/>
    <w:basedOn w:val="a"/>
    <w:link w:val="HTML0"/>
    <w:uiPriority w:val="99"/>
    <w:unhideWhenUsed/>
    <w:rsid w:val="00C12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eastAsia="uk-UA"/>
    </w:rPr>
  </w:style>
  <w:style w:type="character" w:customStyle="1" w:styleId="HTML0">
    <w:name w:val="Стандартний HTML Знак"/>
    <w:link w:val="HTML"/>
    <w:uiPriority w:val="99"/>
    <w:rsid w:val="00C12373"/>
    <w:rPr>
      <w:rFonts w:ascii="Courier New" w:eastAsia="Times New Roman" w:hAnsi="Courier New" w:cs="Courier New"/>
      <w:sz w:val="20"/>
      <w:szCs w:val="20"/>
      <w:lang w:eastAsia="uk-UA"/>
    </w:rPr>
  </w:style>
  <w:style w:type="paragraph" w:customStyle="1" w:styleId="rvps2">
    <w:name w:val="rvps2"/>
    <w:basedOn w:val="a"/>
    <w:rsid w:val="003739EC"/>
    <w:pPr>
      <w:spacing w:before="100" w:beforeAutospacing="1" w:after="100" w:afterAutospacing="1" w:line="240" w:lineRule="auto"/>
    </w:pPr>
    <w:rPr>
      <w:rFonts w:eastAsia="Times New Roman"/>
      <w:sz w:val="24"/>
      <w:szCs w:val="24"/>
      <w:lang w:eastAsia="uk-UA"/>
    </w:rPr>
  </w:style>
  <w:style w:type="character" w:customStyle="1" w:styleId="rvts46">
    <w:name w:val="rvts46"/>
    <w:basedOn w:val="a0"/>
    <w:rsid w:val="003739EC"/>
  </w:style>
  <w:style w:type="paragraph" w:styleId="af0">
    <w:name w:val="Normal (Web)"/>
    <w:basedOn w:val="a"/>
    <w:uiPriority w:val="99"/>
    <w:unhideWhenUsed/>
    <w:rsid w:val="00A804BA"/>
    <w:pPr>
      <w:spacing w:before="100" w:beforeAutospacing="1" w:after="100" w:afterAutospacing="1" w:line="240" w:lineRule="auto"/>
    </w:pPr>
    <w:rPr>
      <w:rFonts w:eastAsia="Times New Roman"/>
      <w:sz w:val="24"/>
      <w:szCs w:val="24"/>
      <w:lang w:eastAsia="uk-UA"/>
    </w:rPr>
  </w:style>
  <w:style w:type="character" w:styleId="af1">
    <w:name w:val="Emphasis"/>
    <w:uiPriority w:val="20"/>
    <w:qFormat/>
    <w:rsid w:val="00221080"/>
    <w:rPr>
      <w:i/>
      <w:iCs/>
    </w:rPr>
  </w:style>
  <w:style w:type="paragraph" w:styleId="af2">
    <w:name w:val="Title"/>
    <w:basedOn w:val="a"/>
    <w:next w:val="a"/>
    <w:link w:val="af3"/>
    <w:uiPriority w:val="10"/>
    <w:qFormat/>
    <w:rsid w:val="007514D6"/>
    <w:pPr>
      <w:pBdr>
        <w:bottom w:val="single" w:sz="8" w:space="4" w:color="4F81BD"/>
      </w:pBdr>
      <w:spacing w:after="300" w:line="240" w:lineRule="auto"/>
      <w:contextualSpacing/>
    </w:pPr>
    <w:rPr>
      <w:rFonts w:ascii="Cambria" w:eastAsia="Times New Roman" w:hAnsi="Cambria"/>
      <w:color w:val="17365D"/>
      <w:spacing w:val="5"/>
      <w:kern w:val="28"/>
      <w:sz w:val="52"/>
      <w:szCs w:val="52"/>
      <w:lang/>
    </w:rPr>
  </w:style>
  <w:style w:type="character" w:customStyle="1" w:styleId="af3">
    <w:name w:val="Назва Знак"/>
    <w:link w:val="af2"/>
    <w:uiPriority w:val="10"/>
    <w:rsid w:val="007514D6"/>
    <w:rPr>
      <w:rFonts w:ascii="Cambria" w:eastAsia="Times New Roman" w:hAnsi="Cambria" w:cs="Times New Roman"/>
      <w:color w:val="17365D"/>
      <w:spacing w:val="5"/>
      <w:kern w:val="28"/>
      <w:sz w:val="52"/>
      <w:szCs w:val="52"/>
    </w:rPr>
  </w:style>
  <w:style w:type="character" w:customStyle="1" w:styleId="20">
    <w:name w:val="Заголовок 2 Знак"/>
    <w:link w:val="2"/>
    <w:uiPriority w:val="9"/>
    <w:rsid w:val="007514D6"/>
    <w:rPr>
      <w:rFonts w:ascii="Cambria" w:eastAsia="Times New Roman" w:hAnsi="Cambria" w:cs="Times New Roman"/>
      <w:b/>
      <w:bCs/>
      <w:color w:val="4F81BD"/>
      <w:sz w:val="26"/>
      <w:szCs w:val="26"/>
    </w:rPr>
  </w:style>
  <w:style w:type="character" w:customStyle="1" w:styleId="10">
    <w:name w:val="Заголовок 1 Знак"/>
    <w:link w:val="1"/>
    <w:uiPriority w:val="9"/>
    <w:rsid w:val="007514D6"/>
    <w:rPr>
      <w:rFonts w:ascii="Cambria" w:eastAsia="Times New Roman" w:hAnsi="Cambria" w:cs="Times New Roman"/>
      <w:b/>
      <w:bCs/>
      <w:color w:val="365F91"/>
      <w:szCs w:val="28"/>
    </w:rPr>
  </w:style>
  <w:style w:type="character" w:styleId="af4">
    <w:name w:val="Subtle Emphasis"/>
    <w:uiPriority w:val="19"/>
    <w:qFormat/>
    <w:rsid w:val="002012A4"/>
    <w:rPr>
      <w:i/>
      <w:iCs/>
      <w:color w:val="808080"/>
    </w:rPr>
  </w:style>
  <w:style w:type="character" w:customStyle="1" w:styleId="31">
    <w:name w:val="Основний текст (3) + Не курсив"/>
    <w:rsid w:val="004A5064"/>
    <w:rPr>
      <w:rFonts w:ascii="Times New Roman" w:eastAsia="Times New Roman" w:hAnsi="Times New Roman" w:cs="Times New Roman"/>
      <w:b w:val="0"/>
      <w:bCs w:val="0"/>
      <w:i/>
      <w:iCs/>
      <w:smallCaps w:val="0"/>
      <w:strike w:val="0"/>
      <w:color w:val="000000"/>
      <w:spacing w:val="0"/>
      <w:w w:val="100"/>
      <w:position w:val="0"/>
      <w:sz w:val="21"/>
      <w:szCs w:val="21"/>
      <w:u w:val="none"/>
      <w:lang w:val="uk-UA" w:eastAsia="uk-UA" w:bidi="uk-UA"/>
    </w:rPr>
  </w:style>
  <w:style w:type="paragraph" w:customStyle="1" w:styleId="rtejustify">
    <w:name w:val="rtejustify"/>
    <w:basedOn w:val="a"/>
    <w:rsid w:val="00903B7E"/>
    <w:pPr>
      <w:spacing w:before="100" w:beforeAutospacing="1" w:after="100" w:afterAutospacing="1" w:line="240" w:lineRule="auto"/>
    </w:pPr>
    <w:rPr>
      <w:rFonts w:eastAsia="Times New Roman"/>
      <w:sz w:val="24"/>
      <w:szCs w:val="24"/>
      <w:lang w:eastAsia="uk-UA"/>
    </w:rPr>
  </w:style>
  <w:style w:type="character" w:customStyle="1" w:styleId="21">
    <w:name w:val="Основний текст (2)_"/>
    <w:link w:val="22"/>
    <w:rsid w:val="00BE0170"/>
    <w:rPr>
      <w:rFonts w:eastAsia="Times New Roman"/>
      <w:szCs w:val="28"/>
      <w:shd w:val="clear" w:color="auto" w:fill="FFFFFF"/>
    </w:rPr>
  </w:style>
  <w:style w:type="paragraph" w:customStyle="1" w:styleId="22">
    <w:name w:val="Основний текст (2)"/>
    <w:basedOn w:val="a"/>
    <w:link w:val="21"/>
    <w:rsid w:val="00BE0170"/>
    <w:pPr>
      <w:widowControl w:val="0"/>
      <w:shd w:val="clear" w:color="auto" w:fill="FFFFFF"/>
      <w:spacing w:before="180" w:line="317" w:lineRule="exact"/>
      <w:jc w:val="both"/>
    </w:pPr>
    <w:rPr>
      <w:rFonts w:eastAsia="Times New Roman"/>
      <w:sz w:val="20"/>
      <w:szCs w:val="28"/>
      <w:lang/>
    </w:rPr>
  </w:style>
  <w:style w:type="character" w:customStyle="1" w:styleId="30">
    <w:name w:val="Заголовок 3 Знак"/>
    <w:link w:val="3"/>
    <w:uiPriority w:val="9"/>
    <w:rsid w:val="005F2BCA"/>
    <w:rPr>
      <w:rFonts w:ascii="Cambria" w:eastAsia="Times New Roman" w:hAnsi="Cambria" w:cs="Times New Roman"/>
      <w:b/>
      <w:bCs/>
      <w:sz w:val="26"/>
      <w:szCs w:val="26"/>
      <w:lang w:eastAsia="en-US"/>
    </w:rPr>
  </w:style>
  <w:style w:type="table" w:styleId="af5">
    <w:name w:val="Table Grid"/>
    <w:basedOn w:val="a1"/>
    <w:uiPriority w:val="59"/>
    <w:rsid w:val="00307FF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7">
    <w:name w:val="Без інтервалів Знак"/>
    <w:link w:val="a6"/>
    <w:uiPriority w:val="1"/>
    <w:rsid w:val="007A2285"/>
    <w:rPr>
      <w:sz w:val="28"/>
      <w:szCs w:val="28"/>
      <w:lang w:eastAsia="en-US" w:bidi="ar-SA"/>
    </w:rPr>
  </w:style>
  <w:style w:type="paragraph" w:styleId="af6">
    <w:name w:val="List Paragraph"/>
    <w:aliases w:val="Подглава"/>
    <w:basedOn w:val="a"/>
    <w:link w:val="af7"/>
    <w:uiPriority w:val="34"/>
    <w:qFormat/>
    <w:rsid w:val="005305DE"/>
    <w:pPr>
      <w:spacing w:after="200" w:line="276" w:lineRule="auto"/>
      <w:ind w:left="720"/>
      <w:contextualSpacing/>
    </w:pPr>
    <w:rPr>
      <w:sz w:val="24"/>
      <w:lang w:val="ru-RU"/>
    </w:rPr>
  </w:style>
  <w:style w:type="character" w:customStyle="1" w:styleId="af7">
    <w:name w:val="Абзац списку Знак"/>
    <w:aliases w:val="Подглава Знак"/>
    <w:link w:val="af6"/>
    <w:uiPriority w:val="34"/>
    <w:rsid w:val="005305DE"/>
    <w:rPr>
      <w:sz w:val="24"/>
      <w:szCs w:val="22"/>
      <w:lang w:val="ru-RU" w:eastAsia="en-US"/>
    </w:rPr>
  </w:style>
</w:styles>
</file>

<file path=word/webSettings.xml><?xml version="1.0" encoding="utf-8"?>
<w:webSettings xmlns:r="http://schemas.openxmlformats.org/officeDocument/2006/relationships" xmlns:w="http://schemas.openxmlformats.org/wordprocessingml/2006/main">
  <w:divs>
    <w:div w:id="209919159">
      <w:bodyDiv w:val="1"/>
      <w:marLeft w:val="0"/>
      <w:marRight w:val="0"/>
      <w:marTop w:val="0"/>
      <w:marBottom w:val="0"/>
      <w:divBdr>
        <w:top w:val="none" w:sz="0" w:space="0" w:color="auto"/>
        <w:left w:val="none" w:sz="0" w:space="0" w:color="auto"/>
        <w:bottom w:val="none" w:sz="0" w:space="0" w:color="auto"/>
        <w:right w:val="none" w:sz="0" w:space="0" w:color="auto"/>
      </w:divBdr>
    </w:div>
    <w:div w:id="264654996">
      <w:bodyDiv w:val="1"/>
      <w:marLeft w:val="0"/>
      <w:marRight w:val="0"/>
      <w:marTop w:val="0"/>
      <w:marBottom w:val="0"/>
      <w:divBdr>
        <w:top w:val="none" w:sz="0" w:space="0" w:color="auto"/>
        <w:left w:val="none" w:sz="0" w:space="0" w:color="auto"/>
        <w:bottom w:val="none" w:sz="0" w:space="0" w:color="auto"/>
        <w:right w:val="none" w:sz="0" w:space="0" w:color="auto"/>
      </w:divBdr>
    </w:div>
    <w:div w:id="282076637">
      <w:bodyDiv w:val="1"/>
      <w:marLeft w:val="0"/>
      <w:marRight w:val="0"/>
      <w:marTop w:val="0"/>
      <w:marBottom w:val="0"/>
      <w:divBdr>
        <w:top w:val="none" w:sz="0" w:space="0" w:color="auto"/>
        <w:left w:val="none" w:sz="0" w:space="0" w:color="auto"/>
        <w:bottom w:val="none" w:sz="0" w:space="0" w:color="auto"/>
        <w:right w:val="none" w:sz="0" w:space="0" w:color="auto"/>
      </w:divBdr>
    </w:div>
    <w:div w:id="307638459">
      <w:bodyDiv w:val="1"/>
      <w:marLeft w:val="0"/>
      <w:marRight w:val="0"/>
      <w:marTop w:val="0"/>
      <w:marBottom w:val="0"/>
      <w:divBdr>
        <w:top w:val="none" w:sz="0" w:space="0" w:color="auto"/>
        <w:left w:val="none" w:sz="0" w:space="0" w:color="auto"/>
        <w:bottom w:val="none" w:sz="0" w:space="0" w:color="auto"/>
        <w:right w:val="none" w:sz="0" w:space="0" w:color="auto"/>
      </w:divBdr>
    </w:div>
    <w:div w:id="386344384">
      <w:bodyDiv w:val="1"/>
      <w:marLeft w:val="0"/>
      <w:marRight w:val="0"/>
      <w:marTop w:val="0"/>
      <w:marBottom w:val="0"/>
      <w:divBdr>
        <w:top w:val="none" w:sz="0" w:space="0" w:color="auto"/>
        <w:left w:val="none" w:sz="0" w:space="0" w:color="auto"/>
        <w:bottom w:val="none" w:sz="0" w:space="0" w:color="auto"/>
        <w:right w:val="none" w:sz="0" w:space="0" w:color="auto"/>
      </w:divBdr>
    </w:div>
    <w:div w:id="567880674">
      <w:bodyDiv w:val="1"/>
      <w:marLeft w:val="0"/>
      <w:marRight w:val="0"/>
      <w:marTop w:val="0"/>
      <w:marBottom w:val="0"/>
      <w:divBdr>
        <w:top w:val="none" w:sz="0" w:space="0" w:color="auto"/>
        <w:left w:val="none" w:sz="0" w:space="0" w:color="auto"/>
        <w:bottom w:val="none" w:sz="0" w:space="0" w:color="auto"/>
        <w:right w:val="none" w:sz="0" w:space="0" w:color="auto"/>
      </w:divBdr>
    </w:div>
    <w:div w:id="587693643">
      <w:bodyDiv w:val="1"/>
      <w:marLeft w:val="0"/>
      <w:marRight w:val="0"/>
      <w:marTop w:val="0"/>
      <w:marBottom w:val="0"/>
      <w:divBdr>
        <w:top w:val="none" w:sz="0" w:space="0" w:color="auto"/>
        <w:left w:val="none" w:sz="0" w:space="0" w:color="auto"/>
        <w:bottom w:val="none" w:sz="0" w:space="0" w:color="auto"/>
        <w:right w:val="none" w:sz="0" w:space="0" w:color="auto"/>
      </w:divBdr>
    </w:div>
    <w:div w:id="623585351">
      <w:bodyDiv w:val="1"/>
      <w:marLeft w:val="0"/>
      <w:marRight w:val="0"/>
      <w:marTop w:val="0"/>
      <w:marBottom w:val="0"/>
      <w:divBdr>
        <w:top w:val="none" w:sz="0" w:space="0" w:color="auto"/>
        <w:left w:val="none" w:sz="0" w:space="0" w:color="auto"/>
        <w:bottom w:val="none" w:sz="0" w:space="0" w:color="auto"/>
        <w:right w:val="none" w:sz="0" w:space="0" w:color="auto"/>
      </w:divBdr>
    </w:div>
    <w:div w:id="825587002">
      <w:bodyDiv w:val="1"/>
      <w:marLeft w:val="0"/>
      <w:marRight w:val="0"/>
      <w:marTop w:val="0"/>
      <w:marBottom w:val="0"/>
      <w:divBdr>
        <w:top w:val="none" w:sz="0" w:space="0" w:color="auto"/>
        <w:left w:val="none" w:sz="0" w:space="0" w:color="auto"/>
        <w:bottom w:val="none" w:sz="0" w:space="0" w:color="auto"/>
        <w:right w:val="none" w:sz="0" w:space="0" w:color="auto"/>
      </w:divBdr>
    </w:div>
    <w:div w:id="892352174">
      <w:bodyDiv w:val="1"/>
      <w:marLeft w:val="0"/>
      <w:marRight w:val="0"/>
      <w:marTop w:val="0"/>
      <w:marBottom w:val="0"/>
      <w:divBdr>
        <w:top w:val="none" w:sz="0" w:space="0" w:color="auto"/>
        <w:left w:val="none" w:sz="0" w:space="0" w:color="auto"/>
        <w:bottom w:val="none" w:sz="0" w:space="0" w:color="auto"/>
        <w:right w:val="none" w:sz="0" w:space="0" w:color="auto"/>
      </w:divBdr>
    </w:div>
    <w:div w:id="908881083">
      <w:bodyDiv w:val="1"/>
      <w:marLeft w:val="0"/>
      <w:marRight w:val="0"/>
      <w:marTop w:val="0"/>
      <w:marBottom w:val="0"/>
      <w:divBdr>
        <w:top w:val="none" w:sz="0" w:space="0" w:color="auto"/>
        <w:left w:val="none" w:sz="0" w:space="0" w:color="auto"/>
        <w:bottom w:val="none" w:sz="0" w:space="0" w:color="auto"/>
        <w:right w:val="none" w:sz="0" w:space="0" w:color="auto"/>
      </w:divBdr>
    </w:div>
    <w:div w:id="1065832069">
      <w:bodyDiv w:val="1"/>
      <w:marLeft w:val="0"/>
      <w:marRight w:val="0"/>
      <w:marTop w:val="0"/>
      <w:marBottom w:val="0"/>
      <w:divBdr>
        <w:top w:val="none" w:sz="0" w:space="0" w:color="auto"/>
        <w:left w:val="none" w:sz="0" w:space="0" w:color="auto"/>
        <w:bottom w:val="none" w:sz="0" w:space="0" w:color="auto"/>
        <w:right w:val="none" w:sz="0" w:space="0" w:color="auto"/>
      </w:divBdr>
    </w:div>
    <w:div w:id="1473592276">
      <w:bodyDiv w:val="1"/>
      <w:marLeft w:val="0"/>
      <w:marRight w:val="0"/>
      <w:marTop w:val="0"/>
      <w:marBottom w:val="0"/>
      <w:divBdr>
        <w:top w:val="none" w:sz="0" w:space="0" w:color="auto"/>
        <w:left w:val="none" w:sz="0" w:space="0" w:color="auto"/>
        <w:bottom w:val="none" w:sz="0" w:space="0" w:color="auto"/>
        <w:right w:val="none" w:sz="0" w:space="0" w:color="auto"/>
      </w:divBdr>
    </w:div>
    <w:div w:id="1535071453">
      <w:bodyDiv w:val="1"/>
      <w:marLeft w:val="0"/>
      <w:marRight w:val="0"/>
      <w:marTop w:val="0"/>
      <w:marBottom w:val="0"/>
      <w:divBdr>
        <w:top w:val="none" w:sz="0" w:space="0" w:color="auto"/>
        <w:left w:val="none" w:sz="0" w:space="0" w:color="auto"/>
        <w:bottom w:val="none" w:sz="0" w:space="0" w:color="auto"/>
        <w:right w:val="none" w:sz="0" w:space="0" w:color="auto"/>
      </w:divBdr>
    </w:div>
    <w:div w:id="1538004894">
      <w:bodyDiv w:val="1"/>
      <w:marLeft w:val="0"/>
      <w:marRight w:val="0"/>
      <w:marTop w:val="0"/>
      <w:marBottom w:val="0"/>
      <w:divBdr>
        <w:top w:val="none" w:sz="0" w:space="0" w:color="auto"/>
        <w:left w:val="none" w:sz="0" w:space="0" w:color="auto"/>
        <w:bottom w:val="none" w:sz="0" w:space="0" w:color="auto"/>
        <w:right w:val="none" w:sz="0" w:space="0" w:color="auto"/>
      </w:divBdr>
    </w:div>
    <w:div w:id="1543707363">
      <w:bodyDiv w:val="1"/>
      <w:marLeft w:val="0"/>
      <w:marRight w:val="0"/>
      <w:marTop w:val="0"/>
      <w:marBottom w:val="0"/>
      <w:divBdr>
        <w:top w:val="none" w:sz="0" w:space="0" w:color="auto"/>
        <w:left w:val="none" w:sz="0" w:space="0" w:color="auto"/>
        <w:bottom w:val="none" w:sz="0" w:space="0" w:color="auto"/>
        <w:right w:val="none" w:sz="0" w:space="0" w:color="auto"/>
      </w:divBdr>
    </w:div>
    <w:div w:id="1633561330">
      <w:bodyDiv w:val="1"/>
      <w:marLeft w:val="0"/>
      <w:marRight w:val="0"/>
      <w:marTop w:val="0"/>
      <w:marBottom w:val="0"/>
      <w:divBdr>
        <w:top w:val="none" w:sz="0" w:space="0" w:color="auto"/>
        <w:left w:val="none" w:sz="0" w:space="0" w:color="auto"/>
        <w:bottom w:val="none" w:sz="0" w:space="0" w:color="auto"/>
        <w:right w:val="none" w:sz="0" w:space="0" w:color="auto"/>
      </w:divBdr>
    </w:div>
    <w:div w:id="1637107486">
      <w:bodyDiv w:val="1"/>
      <w:marLeft w:val="0"/>
      <w:marRight w:val="0"/>
      <w:marTop w:val="0"/>
      <w:marBottom w:val="0"/>
      <w:divBdr>
        <w:top w:val="none" w:sz="0" w:space="0" w:color="auto"/>
        <w:left w:val="none" w:sz="0" w:space="0" w:color="auto"/>
        <w:bottom w:val="none" w:sz="0" w:space="0" w:color="auto"/>
        <w:right w:val="none" w:sz="0" w:space="0" w:color="auto"/>
      </w:divBdr>
    </w:div>
    <w:div w:id="1654795963">
      <w:bodyDiv w:val="1"/>
      <w:marLeft w:val="0"/>
      <w:marRight w:val="0"/>
      <w:marTop w:val="0"/>
      <w:marBottom w:val="0"/>
      <w:divBdr>
        <w:top w:val="none" w:sz="0" w:space="0" w:color="auto"/>
        <w:left w:val="none" w:sz="0" w:space="0" w:color="auto"/>
        <w:bottom w:val="none" w:sz="0" w:space="0" w:color="auto"/>
        <w:right w:val="none" w:sz="0" w:space="0" w:color="auto"/>
      </w:divBdr>
    </w:div>
    <w:div w:id="1727559510">
      <w:bodyDiv w:val="1"/>
      <w:marLeft w:val="0"/>
      <w:marRight w:val="0"/>
      <w:marTop w:val="0"/>
      <w:marBottom w:val="0"/>
      <w:divBdr>
        <w:top w:val="none" w:sz="0" w:space="0" w:color="auto"/>
        <w:left w:val="none" w:sz="0" w:space="0" w:color="auto"/>
        <w:bottom w:val="none" w:sz="0" w:space="0" w:color="auto"/>
        <w:right w:val="none" w:sz="0" w:space="0" w:color="auto"/>
      </w:divBdr>
    </w:div>
    <w:div w:id="1788691790">
      <w:bodyDiv w:val="1"/>
      <w:marLeft w:val="0"/>
      <w:marRight w:val="0"/>
      <w:marTop w:val="0"/>
      <w:marBottom w:val="0"/>
      <w:divBdr>
        <w:top w:val="none" w:sz="0" w:space="0" w:color="auto"/>
        <w:left w:val="none" w:sz="0" w:space="0" w:color="auto"/>
        <w:bottom w:val="none" w:sz="0" w:space="0" w:color="auto"/>
        <w:right w:val="none" w:sz="0" w:space="0" w:color="auto"/>
      </w:divBdr>
    </w:div>
    <w:div w:id="196164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80732-1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1792F-476D-4301-975F-BF0BCADE6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28910</Words>
  <Characters>16479</Characters>
  <Application>Microsoft Office Word</Application>
  <DocSecurity>0</DocSecurity>
  <Lines>137</Lines>
  <Paragraphs>90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45299</CharactersWithSpaces>
  <SharedDoc>false</SharedDoc>
  <HLinks>
    <vt:vector size="48" baseType="variant">
      <vt:variant>
        <vt:i4>6815787</vt:i4>
      </vt:variant>
      <vt:variant>
        <vt:i4>21</vt:i4>
      </vt:variant>
      <vt:variant>
        <vt:i4>0</vt:i4>
      </vt:variant>
      <vt:variant>
        <vt:i4>5</vt:i4>
      </vt:variant>
      <vt:variant>
        <vt:lpwstr>http://search.ligazakon.ua/l_doc2.nsf/link1/ed_2021_03_17/pravo1/T124651.html?pravo=1</vt:lpwstr>
      </vt:variant>
      <vt:variant>
        <vt:lpwstr/>
      </vt:variant>
      <vt:variant>
        <vt:i4>2621460</vt:i4>
      </vt:variant>
      <vt:variant>
        <vt:i4>18</vt:i4>
      </vt:variant>
      <vt:variant>
        <vt:i4>0</vt:i4>
      </vt:variant>
      <vt:variant>
        <vt:i4>5</vt:i4>
      </vt:variant>
      <vt:variant>
        <vt:lpwstr>http://search.ligazakon.ua/l_doc2.nsf/link1/an_10/ed_2021_03_17/pravo1/T124651.html?pravo=1</vt:lpwstr>
      </vt:variant>
      <vt:variant>
        <vt:lpwstr>10</vt:lpwstr>
      </vt:variant>
      <vt:variant>
        <vt:i4>2293805</vt:i4>
      </vt:variant>
      <vt:variant>
        <vt:i4>15</vt:i4>
      </vt:variant>
      <vt:variant>
        <vt:i4>0</vt:i4>
      </vt:variant>
      <vt:variant>
        <vt:i4>5</vt:i4>
      </vt:variant>
      <vt:variant>
        <vt:lpwstr>https://zakon.rada.gov.ua/laws/show/4651-17/ed20191018</vt:lpwstr>
      </vt:variant>
      <vt:variant>
        <vt:lpwstr>n2269</vt:lpwstr>
      </vt:variant>
      <vt:variant>
        <vt:i4>2818069</vt:i4>
      </vt:variant>
      <vt:variant>
        <vt:i4>12</vt:i4>
      </vt:variant>
      <vt:variant>
        <vt:i4>0</vt:i4>
      </vt:variant>
      <vt:variant>
        <vt:i4>5</vt:i4>
      </vt:variant>
      <vt:variant>
        <vt:lpwstr>http://search.ligazakon.ua/l_doc2.nsf/link1/an_153/ed_2021_03_17/pravo1/T124651.html?pravo=1</vt:lpwstr>
      </vt:variant>
      <vt:variant>
        <vt:lpwstr>153</vt:lpwstr>
      </vt:variant>
      <vt:variant>
        <vt:i4>6815787</vt:i4>
      </vt:variant>
      <vt:variant>
        <vt:i4>9</vt:i4>
      </vt:variant>
      <vt:variant>
        <vt:i4>0</vt:i4>
      </vt:variant>
      <vt:variant>
        <vt:i4>5</vt:i4>
      </vt:variant>
      <vt:variant>
        <vt:lpwstr>http://search.ligazakon.ua/l_doc2.nsf/link1/ed_2021_03_17/pravo1/T124651.html?pravo=1</vt:lpwstr>
      </vt:variant>
      <vt:variant>
        <vt:lpwstr/>
      </vt:variant>
      <vt:variant>
        <vt:i4>2621460</vt:i4>
      </vt:variant>
      <vt:variant>
        <vt:i4>6</vt:i4>
      </vt:variant>
      <vt:variant>
        <vt:i4>0</vt:i4>
      </vt:variant>
      <vt:variant>
        <vt:i4>5</vt:i4>
      </vt:variant>
      <vt:variant>
        <vt:lpwstr>http://search.ligazakon.ua/l_doc2.nsf/link1/an_45/ed_2021_03_17/pravo1/T124651.html?pravo=1</vt:lpwstr>
      </vt:variant>
      <vt:variant>
        <vt:lpwstr>45</vt:lpwstr>
      </vt:variant>
      <vt:variant>
        <vt:i4>3014674</vt:i4>
      </vt:variant>
      <vt:variant>
        <vt:i4>3</vt:i4>
      </vt:variant>
      <vt:variant>
        <vt:i4>0</vt:i4>
      </vt:variant>
      <vt:variant>
        <vt:i4>5</vt:i4>
      </vt:variant>
      <vt:variant>
        <vt:lpwstr>http://search.ligazakon.ua/l_doc2.nsf/link1/an_1879/ed_2021_03_17/pravo1/T124651.html?pravo=1</vt:lpwstr>
      </vt:variant>
      <vt:variant>
        <vt:lpwstr>1879</vt:lpwstr>
      </vt:variant>
      <vt:variant>
        <vt:i4>6488104</vt:i4>
      </vt:variant>
      <vt:variant>
        <vt:i4>0</vt:i4>
      </vt:variant>
      <vt:variant>
        <vt:i4>0</vt:i4>
      </vt:variant>
      <vt:variant>
        <vt:i4>5</vt:i4>
      </vt:variant>
      <vt:variant>
        <vt:lpwstr>http://search.ligazakon.ua/l_doc2.nsf/link1/ed_2019_10_04/pravo1/T190187.html?pravo=1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63_11.01.2024</dc:creator>
  <cp:keywords/>
  <cp:lastModifiedBy>Лідія Дяченко (VRU-USMONO02 - l.dyachenko)</cp:lastModifiedBy>
  <cp:revision>8</cp:revision>
  <cp:lastPrinted>2024-01-12T08:46:00Z</cp:lastPrinted>
  <dcterms:created xsi:type="dcterms:W3CDTF">2024-01-15T13:06:00Z</dcterms:created>
  <dcterms:modified xsi:type="dcterms:W3CDTF">2024-01-15T13:46:00Z</dcterms:modified>
</cp:coreProperties>
</file>