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377" w:rsidRDefault="00700377" w:rsidP="00700377">
      <w:pPr>
        <w:tabs>
          <w:tab w:val="left" w:pos="3119"/>
        </w:tabs>
        <w:spacing w:after="0" w:line="240" w:lineRule="auto"/>
        <w:ind w:right="5810"/>
        <w:jc w:val="both"/>
        <w:rPr>
          <w:rFonts w:ascii="Times New Roman" w:hAnsi="Times New Roman"/>
          <w:b/>
          <w:color w:val="000000"/>
          <w:sz w:val="24"/>
          <w:szCs w:val="24"/>
        </w:rPr>
      </w:pPr>
      <w:r>
        <w:rPr>
          <w:rFonts w:ascii="Times New Roman" w:hAnsi="Times New Roman"/>
          <w:b/>
          <w:noProof/>
          <w:color w:val="000000"/>
          <w:sz w:val="24"/>
          <w:szCs w:val="24"/>
        </w:rPr>
        <w:drawing>
          <wp:anchor distT="0" distB="0" distL="114300" distR="114300" simplePos="0" relativeHeight="251658240"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700377" w:rsidRDefault="00700377" w:rsidP="00700377">
      <w:pPr>
        <w:pStyle w:val="a5"/>
        <w:ind w:left="0"/>
        <w:jc w:val="both"/>
        <w:rPr>
          <w:color w:val="000000"/>
          <w:sz w:val="28"/>
          <w:szCs w:val="28"/>
        </w:rPr>
      </w:pPr>
    </w:p>
    <w:p w:rsidR="00700377" w:rsidRPr="00AF7302" w:rsidRDefault="00700377" w:rsidP="00700377">
      <w:pPr>
        <w:spacing w:after="60"/>
        <w:jc w:val="center"/>
        <w:rPr>
          <w:rFonts w:ascii="AcademyC" w:hAnsi="AcademyC"/>
          <w:b/>
          <w:color w:val="002060"/>
        </w:rPr>
      </w:pPr>
      <w:r w:rsidRPr="00AF7302">
        <w:rPr>
          <w:rFonts w:ascii="AcademyC" w:hAnsi="AcademyC"/>
          <w:b/>
          <w:color w:val="002060"/>
        </w:rPr>
        <w:t>УКРАЇНА</w:t>
      </w:r>
    </w:p>
    <w:p w:rsidR="00700377" w:rsidRPr="00AF7302" w:rsidRDefault="00700377" w:rsidP="00700377">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700377" w:rsidRPr="00AF7302" w:rsidRDefault="00700377" w:rsidP="00700377">
      <w:pPr>
        <w:spacing w:after="240"/>
        <w:jc w:val="center"/>
        <w:rPr>
          <w:rFonts w:ascii="AcademyC" w:hAnsi="AcademyC"/>
          <w:b/>
          <w:color w:val="002060"/>
          <w:sz w:val="28"/>
          <w:szCs w:val="28"/>
        </w:rPr>
      </w:pPr>
      <w:r w:rsidRPr="00AF7302">
        <w:rPr>
          <w:rFonts w:ascii="AcademyC" w:hAnsi="AcademyC"/>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700377" w:rsidRPr="009D3F2E" w:rsidTr="00F51F67">
        <w:trPr>
          <w:trHeight w:val="188"/>
        </w:trPr>
        <w:tc>
          <w:tcPr>
            <w:tcW w:w="3098" w:type="dxa"/>
          </w:tcPr>
          <w:p w:rsidR="00700377" w:rsidRDefault="00700377" w:rsidP="00F51F67">
            <w:pPr>
              <w:ind w:right="-2"/>
              <w:rPr>
                <w:rFonts w:ascii="Times New Roman" w:hAnsi="Times New Roman"/>
                <w:noProof/>
                <w:sz w:val="28"/>
                <w:szCs w:val="28"/>
              </w:rPr>
            </w:pPr>
          </w:p>
          <w:p w:rsidR="00700377" w:rsidRPr="004928F5" w:rsidRDefault="00700377" w:rsidP="00F51F67">
            <w:pPr>
              <w:ind w:right="-2"/>
              <w:rPr>
                <w:rFonts w:ascii="Times New Roman" w:hAnsi="Times New Roman"/>
                <w:noProof/>
                <w:sz w:val="28"/>
                <w:szCs w:val="28"/>
              </w:rPr>
            </w:pPr>
            <w:r>
              <w:rPr>
                <w:rFonts w:ascii="Times New Roman" w:hAnsi="Times New Roman"/>
                <w:noProof/>
                <w:sz w:val="28"/>
                <w:szCs w:val="28"/>
              </w:rPr>
              <w:t>5 березня 2024</w:t>
            </w:r>
            <w:r w:rsidRPr="004928F5">
              <w:rPr>
                <w:rFonts w:ascii="Times New Roman" w:hAnsi="Times New Roman"/>
                <w:noProof/>
                <w:sz w:val="28"/>
                <w:szCs w:val="28"/>
              </w:rPr>
              <w:t xml:space="preserve"> року</w:t>
            </w:r>
          </w:p>
        </w:tc>
        <w:tc>
          <w:tcPr>
            <w:tcW w:w="3309" w:type="dxa"/>
          </w:tcPr>
          <w:p w:rsidR="00700377" w:rsidRPr="009A720B" w:rsidRDefault="00700377" w:rsidP="00F51F67">
            <w:pPr>
              <w:ind w:right="-2"/>
              <w:jc w:val="center"/>
              <w:rPr>
                <w:rFonts w:ascii="Times New Roman" w:hAnsi="Times New Roman"/>
                <w:noProof/>
                <w:sz w:val="24"/>
                <w:szCs w:val="24"/>
              </w:rPr>
            </w:pPr>
            <w:r w:rsidRPr="004928F5">
              <w:rPr>
                <w:rFonts w:ascii="Times New Roman" w:hAnsi="Times New Roman"/>
                <w:sz w:val="20"/>
                <w:szCs w:val="20"/>
                <w:lang w:val="ru-RU"/>
              </w:rPr>
              <w:t xml:space="preserve">      </w:t>
            </w:r>
            <w:r w:rsidRPr="009A720B">
              <w:rPr>
                <w:rFonts w:ascii="Times New Roman" w:hAnsi="Times New Roman"/>
                <w:sz w:val="24"/>
                <w:szCs w:val="24"/>
              </w:rPr>
              <w:t>Київ</w:t>
            </w:r>
          </w:p>
        </w:tc>
        <w:tc>
          <w:tcPr>
            <w:tcW w:w="3624" w:type="dxa"/>
          </w:tcPr>
          <w:p w:rsidR="00700377" w:rsidRDefault="00700377" w:rsidP="00F51F67">
            <w:pPr>
              <w:ind w:right="-2"/>
              <w:jc w:val="center"/>
              <w:rPr>
                <w:rFonts w:ascii="Times New Roman" w:hAnsi="Times New Roman"/>
                <w:sz w:val="28"/>
                <w:szCs w:val="28"/>
              </w:rPr>
            </w:pPr>
          </w:p>
          <w:p w:rsidR="00700377" w:rsidRPr="009D3F2E" w:rsidRDefault="00700377" w:rsidP="00F51F67">
            <w:pPr>
              <w:ind w:right="-2"/>
              <w:jc w:val="center"/>
              <w:rPr>
                <w:rFonts w:ascii="Times New Roman" w:hAnsi="Times New Roman"/>
                <w:noProof/>
                <w:color w:val="002060"/>
                <w:sz w:val="28"/>
                <w:szCs w:val="28"/>
                <w:lang w:val="ru-RU"/>
              </w:rPr>
            </w:pPr>
            <w:r w:rsidRPr="004928F5">
              <w:rPr>
                <w:rFonts w:ascii="Times New Roman" w:hAnsi="Times New Roman"/>
                <w:sz w:val="28"/>
                <w:szCs w:val="28"/>
              </w:rPr>
              <w:t>№</w:t>
            </w:r>
            <w:r w:rsidRPr="009D3F2E">
              <w:rPr>
                <w:rFonts w:ascii="Times New Roman" w:hAnsi="Times New Roman"/>
                <w:noProof/>
                <w:color w:val="002060"/>
                <w:sz w:val="28"/>
                <w:szCs w:val="28"/>
                <w:lang w:val="ru-RU"/>
              </w:rPr>
              <w:t xml:space="preserve"> </w:t>
            </w:r>
            <w:r>
              <w:rPr>
                <w:rFonts w:ascii="Times New Roman" w:hAnsi="Times New Roman"/>
                <w:noProof/>
                <w:sz w:val="28"/>
                <w:szCs w:val="28"/>
                <w:lang w:val="ru-RU"/>
              </w:rPr>
              <w:t>634</w:t>
            </w:r>
            <w:r w:rsidRPr="004928F5">
              <w:rPr>
                <w:rFonts w:ascii="Times New Roman" w:hAnsi="Times New Roman"/>
                <w:noProof/>
                <w:sz w:val="28"/>
                <w:szCs w:val="28"/>
                <w:lang w:val="ru-RU"/>
              </w:rPr>
              <w:t>/0/15-2</w:t>
            </w:r>
            <w:r>
              <w:rPr>
                <w:rFonts w:ascii="Times New Roman" w:hAnsi="Times New Roman"/>
                <w:noProof/>
                <w:sz w:val="28"/>
                <w:szCs w:val="28"/>
                <w:lang w:val="ru-RU"/>
              </w:rPr>
              <w:t>4</w:t>
            </w:r>
          </w:p>
        </w:tc>
      </w:tr>
    </w:tbl>
    <w:p w:rsidR="00E049EB" w:rsidRDefault="00E049EB" w:rsidP="00E849DB">
      <w:pPr>
        <w:tabs>
          <w:tab w:val="left" w:pos="3969"/>
        </w:tabs>
        <w:spacing w:after="0" w:line="240" w:lineRule="auto"/>
        <w:ind w:right="5669"/>
        <w:jc w:val="both"/>
        <w:rPr>
          <w:rFonts w:ascii="Times New Roman" w:hAnsi="Times New Roman" w:cs="Times New Roman"/>
          <w:b/>
          <w:color w:val="000000"/>
          <w:sz w:val="24"/>
          <w:szCs w:val="24"/>
        </w:rPr>
      </w:pPr>
    </w:p>
    <w:p w:rsidR="00D603C1" w:rsidRDefault="00D603C1" w:rsidP="00E849DB">
      <w:pPr>
        <w:tabs>
          <w:tab w:val="left" w:pos="3969"/>
        </w:tabs>
        <w:spacing w:after="0" w:line="240" w:lineRule="auto"/>
        <w:ind w:right="5669"/>
        <w:jc w:val="both"/>
        <w:rPr>
          <w:rFonts w:ascii="Times New Roman" w:hAnsi="Times New Roman" w:cs="Times New Roman"/>
          <w:b/>
          <w:color w:val="000000"/>
          <w:sz w:val="24"/>
          <w:szCs w:val="24"/>
        </w:rPr>
      </w:pPr>
    </w:p>
    <w:p w:rsidR="00E849DB" w:rsidRPr="00812E4F" w:rsidRDefault="00E849DB" w:rsidP="00E849DB">
      <w:pPr>
        <w:tabs>
          <w:tab w:val="left" w:pos="3969"/>
        </w:tabs>
        <w:spacing w:after="0" w:line="240" w:lineRule="auto"/>
        <w:ind w:right="5669"/>
        <w:jc w:val="both"/>
        <w:rPr>
          <w:rFonts w:ascii="Times New Roman" w:eastAsia="Times New Roman" w:hAnsi="Times New Roman" w:cs="Times New Roman"/>
          <w:b/>
          <w:color w:val="000000" w:themeColor="text1"/>
          <w:sz w:val="24"/>
          <w:szCs w:val="24"/>
          <w:lang w:eastAsia="ru-RU"/>
        </w:rPr>
      </w:pPr>
      <w:r w:rsidRPr="00301F08">
        <w:rPr>
          <w:rFonts w:ascii="Times New Roman" w:hAnsi="Times New Roman" w:cs="Times New Roman"/>
          <w:b/>
          <w:color w:val="000000"/>
          <w:sz w:val="24"/>
          <w:szCs w:val="24"/>
        </w:rPr>
        <w:t xml:space="preserve">Про </w:t>
      </w:r>
      <w:r w:rsidRPr="00301F08">
        <w:rPr>
          <w:rFonts w:ascii="Times New Roman" w:eastAsia="Times New Roman" w:hAnsi="Times New Roman" w:cs="Times New Roman"/>
          <w:b/>
          <w:color w:val="000000" w:themeColor="text1"/>
          <w:sz w:val="24"/>
          <w:szCs w:val="24"/>
          <w:lang w:eastAsia="ru-RU"/>
        </w:rPr>
        <w:t>внесення Президентові</w:t>
      </w:r>
      <w:r w:rsidRPr="00812E4F">
        <w:rPr>
          <w:rFonts w:ascii="Times New Roman" w:eastAsia="Times New Roman" w:hAnsi="Times New Roman" w:cs="Times New Roman"/>
          <w:b/>
          <w:color w:val="000000" w:themeColor="text1"/>
          <w:sz w:val="24"/>
          <w:szCs w:val="24"/>
          <w:lang w:eastAsia="ru-RU"/>
        </w:rPr>
        <w:t xml:space="preserve"> України подання про призначення </w:t>
      </w:r>
      <w:r>
        <w:rPr>
          <w:rFonts w:ascii="Times New Roman" w:eastAsia="Times New Roman" w:hAnsi="Times New Roman" w:cs="Times New Roman"/>
          <w:b/>
          <w:color w:val="000000" w:themeColor="text1"/>
          <w:sz w:val="24"/>
          <w:szCs w:val="24"/>
          <w:lang w:eastAsia="ru-RU"/>
        </w:rPr>
        <w:t>Тесленко І.О.</w:t>
      </w:r>
      <w:r w:rsidRPr="00102885">
        <w:rPr>
          <w:rFonts w:ascii="Times New Roman" w:eastAsia="Times New Roman" w:hAnsi="Times New Roman" w:cs="Times New Roman"/>
          <w:b/>
          <w:color w:val="000000" w:themeColor="text1"/>
          <w:sz w:val="24"/>
          <w:szCs w:val="24"/>
          <w:lang w:eastAsia="ru-RU"/>
        </w:rPr>
        <w:t xml:space="preserve"> </w:t>
      </w:r>
      <w:r w:rsidRPr="00812E4F">
        <w:rPr>
          <w:rFonts w:ascii="Times New Roman" w:eastAsia="Times New Roman" w:hAnsi="Times New Roman" w:cs="Times New Roman"/>
          <w:b/>
          <w:color w:val="000000" w:themeColor="text1"/>
          <w:sz w:val="24"/>
          <w:szCs w:val="24"/>
          <w:lang w:eastAsia="ru-RU"/>
        </w:rPr>
        <w:t xml:space="preserve">на посаду судді </w:t>
      </w:r>
      <w:r>
        <w:rPr>
          <w:rFonts w:ascii="Times New Roman" w:eastAsia="Times New Roman" w:hAnsi="Times New Roman" w:cs="Times New Roman"/>
          <w:b/>
          <w:color w:val="000000" w:themeColor="text1"/>
          <w:sz w:val="24"/>
          <w:szCs w:val="24"/>
          <w:lang w:eastAsia="ru-RU"/>
        </w:rPr>
        <w:t>Кремінського районного суду Луганської</w:t>
      </w:r>
      <w:r w:rsidRPr="00102885">
        <w:rPr>
          <w:rFonts w:ascii="Times New Roman" w:eastAsia="Times New Roman" w:hAnsi="Times New Roman" w:cs="Times New Roman"/>
          <w:b/>
          <w:color w:val="000000" w:themeColor="text1"/>
          <w:sz w:val="24"/>
          <w:szCs w:val="24"/>
          <w:lang w:eastAsia="ru-RU"/>
        </w:rPr>
        <w:t xml:space="preserve"> області</w:t>
      </w:r>
    </w:p>
    <w:p w:rsidR="00E849DB" w:rsidRDefault="00E849DB" w:rsidP="00E849DB">
      <w:pPr>
        <w:spacing w:after="0" w:line="240" w:lineRule="auto"/>
        <w:jc w:val="both"/>
        <w:rPr>
          <w:rFonts w:ascii="Times New Roman" w:eastAsia="Times New Roman" w:hAnsi="Times New Roman" w:cs="Times New Roman"/>
          <w:bCs/>
          <w:sz w:val="28"/>
          <w:szCs w:val="28"/>
          <w:lang w:eastAsia="ru-RU"/>
        </w:rPr>
      </w:pPr>
    </w:p>
    <w:p w:rsidR="00D603C1" w:rsidRPr="00244A51" w:rsidRDefault="00D603C1" w:rsidP="00E849DB">
      <w:pPr>
        <w:spacing w:after="0" w:line="240" w:lineRule="auto"/>
        <w:jc w:val="both"/>
        <w:rPr>
          <w:rFonts w:ascii="Times New Roman" w:eastAsia="Times New Roman" w:hAnsi="Times New Roman" w:cs="Times New Roman"/>
          <w:bCs/>
          <w:sz w:val="28"/>
          <w:szCs w:val="28"/>
          <w:lang w:eastAsia="ru-RU"/>
        </w:rPr>
      </w:pPr>
    </w:p>
    <w:p w:rsidR="00E849DB" w:rsidRPr="00244A51" w:rsidRDefault="00E849DB" w:rsidP="00E849DB">
      <w:pPr>
        <w:spacing w:after="0" w:line="240" w:lineRule="auto"/>
        <w:ind w:firstLine="567"/>
        <w:jc w:val="both"/>
        <w:rPr>
          <w:rFonts w:ascii="Times New Roman" w:eastAsia="Times New Roman" w:hAnsi="Times New Roman" w:cs="Times New Roman"/>
          <w:bCs/>
          <w:sz w:val="28"/>
          <w:szCs w:val="28"/>
          <w:lang w:eastAsia="ru-RU"/>
        </w:rPr>
      </w:pPr>
      <w:r w:rsidRPr="00244A51">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матеріали щодо призначення </w:t>
      </w:r>
      <w:r>
        <w:rPr>
          <w:rFonts w:ascii="Times New Roman" w:eastAsia="Times New Roman" w:hAnsi="Times New Roman" w:cs="Times New Roman"/>
          <w:bCs/>
          <w:sz w:val="28"/>
          <w:szCs w:val="28"/>
          <w:lang w:eastAsia="ru-RU"/>
        </w:rPr>
        <w:t xml:space="preserve">Тесленко Ірини Олександрівни </w:t>
      </w:r>
      <w:r w:rsidRPr="00244A51">
        <w:rPr>
          <w:rFonts w:ascii="Times New Roman" w:hAnsi="Times New Roman"/>
          <w:sz w:val="28"/>
          <w:szCs w:val="28"/>
        </w:rPr>
        <w:t xml:space="preserve">на посаду </w:t>
      </w:r>
      <w:r w:rsidRPr="00244A51">
        <w:rPr>
          <w:rFonts w:ascii="Times New Roman" w:eastAsia="Times New Roman" w:hAnsi="Times New Roman" w:cs="Times New Roman"/>
          <w:bCs/>
          <w:sz w:val="28"/>
          <w:szCs w:val="28"/>
          <w:lang w:eastAsia="ru-RU"/>
        </w:rPr>
        <w:t>судді</w:t>
      </w:r>
      <w:r>
        <w:rPr>
          <w:rFonts w:ascii="Times New Roman" w:eastAsia="Times New Roman" w:hAnsi="Times New Roman" w:cs="Times New Roman"/>
          <w:bCs/>
          <w:sz w:val="28"/>
          <w:szCs w:val="28"/>
          <w:lang w:eastAsia="ru-RU"/>
        </w:rPr>
        <w:t xml:space="preserve"> </w:t>
      </w:r>
      <w:r>
        <w:rPr>
          <w:rFonts w:ascii="Times New Roman" w:hAnsi="Times New Roman"/>
          <w:sz w:val="28"/>
          <w:szCs w:val="28"/>
        </w:rPr>
        <w:t>Кремінського районного суду Луганської</w:t>
      </w:r>
      <w:r w:rsidRPr="00102885">
        <w:rPr>
          <w:rFonts w:ascii="Times New Roman" w:hAnsi="Times New Roman"/>
          <w:sz w:val="28"/>
          <w:szCs w:val="28"/>
        </w:rPr>
        <w:t xml:space="preserve"> області</w:t>
      </w:r>
      <w:r w:rsidRPr="00244A51">
        <w:rPr>
          <w:rFonts w:ascii="Times New Roman" w:eastAsia="Times New Roman" w:hAnsi="Times New Roman" w:cs="Times New Roman"/>
          <w:bCs/>
          <w:sz w:val="28"/>
          <w:szCs w:val="28"/>
          <w:lang w:eastAsia="ru-RU"/>
        </w:rPr>
        <w:t>,</w:t>
      </w:r>
    </w:p>
    <w:p w:rsidR="00E849DB" w:rsidRPr="00244A51" w:rsidRDefault="00E849DB" w:rsidP="00E849DB">
      <w:pPr>
        <w:spacing w:after="0" w:line="240" w:lineRule="auto"/>
        <w:ind w:firstLine="567"/>
        <w:rPr>
          <w:rFonts w:ascii="Times New Roman" w:eastAsia="Calibri" w:hAnsi="Times New Roman" w:cs="Times New Roman"/>
          <w:b/>
          <w:color w:val="000000" w:themeColor="text1"/>
          <w:sz w:val="28"/>
          <w:szCs w:val="28"/>
          <w:lang w:eastAsia="ru-RU"/>
        </w:rPr>
      </w:pPr>
    </w:p>
    <w:p w:rsidR="00E849DB" w:rsidRPr="00244A51" w:rsidRDefault="00E849DB" w:rsidP="00E849DB">
      <w:pPr>
        <w:spacing w:after="0" w:line="240" w:lineRule="auto"/>
        <w:ind w:firstLine="567"/>
        <w:jc w:val="center"/>
        <w:rPr>
          <w:rFonts w:ascii="Times New Roman" w:eastAsia="Calibri" w:hAnsi="Times New Roman" w:cs="Times New Roman"/>
          <w:b/>
          <w:color w:val="000000" w:themeColor="text1"/>
          <w:sz w:val="28"/>
          <w:szCs w:val="28"/>
          <w:lang w:eastAsia="ru-RU"/>
        </w:rPr>
      </w:pPr>
      <w:r w:rsidRPr="00244A51">
        <w:rPr>
          <w:rFonts w:ascii="Times New Roman" w:eastAsia="Calibri" w:hAnsi="Times New Roman" w:cs="Times New Roman"/>
          <w:b/>
          <w:color w:val="000000" w:themeColor="text1"/>
          <w:sz w:val="28"/>
          <w:szCs w:val="28"/>
          <w:lang w:eastAsia="ru-RU"/>
        </w:rPr>
        <w:t>встановила:</w:t>
      </w:r>
    </w:p>
    <w:p w:rsidR="00E849DB" w:rsidRDefault="00E849DB" w:rsidP="00E849DB">
      <w:pPr>
        <w:spacing w:after="0" w:line="240" w:lineRule="auto"/>
        <w:jc w:val="both"/>
        <w:rPr>
          <w:rFonts w:ascii="Times New Roman" w:eastAsia="Calibri" w:hAnsi="Times New Roman" w:cs="Times New Roman"/>
          <w:b/>
          <w:color w:val="000000" w:themeColor="text1"/>
          <w:sz w:val="28"/>
          <w:szCs w:val="28"/>
          <w:lang w:eastAsia="ru-RU"/>
        </w:rPr>
      </w:pPr>
    </w:p>
    <w:p w:rsidR="00E849DB" w:rsidRDefault="00E849DB" w:rsidP="00E849DB">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8 січня 2024</w:t>
      </w:r>
      <w:r w:rsidRPr="0039363E">
        <w:rPr>
          <w:rFonts w:ascii="Times New Roman" w:eastAsia="Times New Roman" w:hAnsi="Times New Roman"/>
          <w:sz w:val="28"/>
          <w:szCs w:val="28"/>
          <w:lang w:eastAsia="ru-RU"/>
        </w:rPr>
        <w:t xml:space="preserve"> року до Вищої ради правосуддя надійшло рішення Вищої кваліфікаційної комісії суддів України (далі – Комісія) від </w:t>
      </w:r>
      <w:r>
        <w:rPr>
          <w:rFonts w:ascii="Times New Roman" w:eastAsia="Times New Roman" w:hAnsi="Times New Roman"/>
          <w:sz w:val="28"/>
          <w:szCs w:val="28"/>
          <w:lang w:eastAsia="ru-RU"/>
        </w:rPr>
        <w:t>21</w:t>
      </w:r>
      <w:r w:rsidRPr="0039363E">
        <w:rPr>
          <w:rFonts w:ascii="Times New Roman" w:eastAsia="Times New Roman" w:hAnsi="Times New Roman"/>
          <w:sz w:val="28"/>
          <w:szCs w:val="28"/>
          <w:lang w:eastAsia="ru-RU"/>
        </w:rPr>
        <w:t xml:space="preserve"> грудня 2023 року № </w:t>
      </w:r>
      <w:r>
        <w:rPr>
          <w:rFonts w:ascii="Times New Roman" w:eastAsia="Times New Roman" w:hAnsi="Times New Roman"/>
          <w:sz w:val="28"/>
          <w:szCs w:val="28"/>
          <w:lang w:eastAsia="ru-RU"/>
        </w:rPr>
        <w:t xml:space="preserve">68/дс-23 </w:t>
      </w:r>
      <w:r w:rsidRPr="0039363E">
        <w:rPr>
          <w:rFonts w:ascii="Times New Roman" w:eastAsia="Times New Roman" w:hAnsi="Times New Roman"/>
          <w:sz w:val="28"/>
          <w:szCs w:val="28"/>
          <w:lang w:eastAsia="ru-RU"/>
        </w:rPr>
        <w:t xml:space="preserve">з рекомендацією щодо призначення </w:t>
      </w:r>
      <w:r>
        <w:rPr>
          <w:rFonts w:ascii="Times New Roman" w:eastAsia="Times New Roman" w:hAnsi="Times New Roman"/>
          <w:sz w:val="28"/>
          <w:szCs w:val="28"/>
          <w:lang w:eastAsia="ru-RU"/>
        </w:rPr>
        <w:t>Тесленко І.О. на посаду судді Кремінського районного суду Луганської</w:t>
      </w:r>
      <w:r w:rsidRPr="00C749D5">
        <w:rPr>
          <w:rFonts w:ascii="Times New Roman" w:eastAsia="Times New Roman" w:hAnsi="Times New Roman"/>
          <w:sz w:val="28"/>
          <w:szCs w:val="28"/>
          <w:lang w:eastAsia="ru-RU"/>
        </w:rPr>
        <w:t xml:space="preserve"> області</w:t>
      </w:r>
      <w:r w:rsidRPr="0039363E">
        <w:rPr>
          <w:rFonts w:ascii="Times New Roman" w:eastAsia="Times New Roman" w:hAnsi="Times New Roman"/>
          <w:sz w:val="28"/>
          <w:szCs w:val="28"/>
          <w:lang w:eastAsia="ru-RU"/>
        </w:rPr>
        <w:t xml:space="preserve">. </w:t>
      </w:r>
    </w:p>
    <w:p w:rsidR="00E849DB" w:rsidRDefault="00E849DB" w:rsidP="00E849DB">
      <w:pPr>
        <w:spacing w:after="0" w:line="240" w:lineRule="auto"/>
        <w:ind w:firstLine="567"/>
        <w:jc w:val="both"/>
        <w:rPr>
          <w:rFonts w:ascii="Times New Roman" w:eastAsia="Calibri" w:hAnsi="Times New Roman" w:cs="Times New Roman"/>
          <w:bCs/>
          <w:sz w:val="28"/>
          <w:szCs w:val="28"/>
        </w:rPr>
      </w:pPr>
      <w:r w:rsidRPr="00244A51">
        <w:rPr>
          <w:rFonts w:ascii="Times New Roman" w:eastAsia="Calibri" w:hAnsi="Times New Roman" w:cs="Times New Roman"/>
          <w:bCs/>
          <w:sz w:val="28"/>
          <w:szCs w:val="28"/>
        </w:rPr>
        <w:t xml:space="preserve">Заслухавши доповідача – члена Вищої ради правосуддя </w:t>
      </w:r>
      <w:r>
        <w:rPr>
          <w:rFonts w:ascii="Times New Roman" w:eastAsia="Calibri" w:hAnsi="Times New Roman" w:cs="Times New Roman"/>
          <w:bCs/>
          <w:sz w:val="28"/>
          <w:szCs w:val="28"/>
        </w:rPr>
        <w:t>Мороза М.В.</w:t>
      </w:r>
      <w:r w:rsidRPr="00244A51">
        <w:rPr>
          <w:rFonts w:ascii="Times New Roman" w:eastAsia="Calibri" w:hAnsi="Times New Roman" w:cs="Times New Roman"/>
          <w:bCs/>
          <w:sz w:val="28"/>
          <w:szCs w:val="28"/>
        </w:rPr>
        <w:t xml:space="preserve">, розглянувши кандидатуру </w:t>
      </w:r>
      <w:r>
        <w:rPr>
          <w:rFonts w:ascii="Times New Roman" w:eastAsia="Times New Roman" w:hAnsi="Times New Roman"/>
          <w:sz w:val="28"/>
          <w:szCs w:val="28"/>
          <w:lang w:eastAsia="ru-RU"/>
        </w:rPr>
        <w:t>Тесленко І.О.</w:t>
      </w:r>
      <w:r w:rsidRPr="00244A51">
        <w:rPr>
          <w:rFonts w:ascii="Times New Roman" w:eastAsia="Calibri" w:hAnsi="Times New Roman" w:cs="Times New Roman"/>
          <w:color w:val="000000"/>
          <w:sz w:val="28"/>
          <w:szCs w:val="28"/>
          <w:lang w:bidi="uk-UA"/>
        </w:rPr>
        <w:t>,</w:t>
      </w:r>
      <w:r>
        <w:rPr>
          <w:rFonts w:ascii="Times New Roman" w:eastAsia="Calibri" w:hAnsi="Times New Roman" w:cs="Times New Roman"/>
          <w:color w:val="000000"/>
          <w:sz w:val="28"/>
          <w:szCs w:val="28"/>
          <w:lang w:bidi="uk-UA"/>
        </w:rPr>
        <w:t xml:space="preserve"> </w:t>
      </w:r>
      <w:r w:rsidRPr="00244A51">
        <w:rPr>
          <w:rFonts w:ascii="Times New Roman" w:eastAsia="Calibri" w:hAnsi="Times New Roman" w:cs="Times New Roman"/>
          <w:bCs/>
          <w:sz w:val="28"/>
          <w:szCs w:val="28"/>
        </w:rPr>
        <w:t>Вища рада правосуддя встановила таке.</w:t>
      </w:r>
    </w:p>
    <w:p w:rsidR="00E849DB" w:rsidRDefault="00E849DB" w:rsidP="00E849DB">
      <w:pPr>
        <w:tabs>
          <w:tab w:val="left" w:pos="567"/>
        </w:tabs>
        <w:spacing w:after="0" w:line="240" w:lineRule="auto"/>
        <w:ind w:firstLine="567"/>
        <w:jc w:val="both"/>
        <w:rPr>
          <w:rFonts w:ascii="Times New Roman" w:eastAsia="Times New Roman" w:hAnsi="Times New Roman"/>
          <w:sz w:val="28"/>
          <w:szCs w:val="28"/>
          <w:lang w:eastAsia="ru-RU"/>
        </w:rPr>
      </w:pPr>
      <w:r w:rsidRPr="00176F8A">
        <w:rPr>
          <w:rFonts w:ascii="Times New Roman" w:eastAsia="Times New Roman" w:hAnsi="Times New Roman"/>
          <w:sz w:val="28"/>
          <w:szCs w:val="28"/>
          <w:lang w:eastAsia="ru-RU"/>
        </w:rPr>
        <w:t>Тесленко Ірина Олександрівна,</w:t>
      </w:r>
      <w:r w:rsidRPr="0039363E">
        <w:rPr>
          <w:rFonts w:ascii="Times New Roman" w:eastAsia="Times New Roman" w:hAnsi="Times New Roman"/>
          <w:b/>
          <w:sz w:val="28"/>
          <w:szCs w:val="28"/>
          <w:lang w:eastAsia="ru-RU"/>
        </w:rPr>
        <w:t xml:space="preserve"> </w:t>
      </w:r>
      <w:r w:rsidRPr="0039363E">
        <w:rPr>
          <w:rFonts w:ascii="Times New Roman" w:eastAsia="Times New Roman" w:hAnsi="Times New Roman"/>
          <w:sz w:val="28"/>
          <w:szCs w:val="28"/>
          <w:lang w:eastAsia="ru-RU"/>
        </w:rPr>
        <w:t xml:space="preserve">громадянка України, </w:t>
      </w:r>
      <w:r w:rsidR="00343BDA">
        <w:rPr>
          <w:rFonts w:ascii="Times New Roman" w:eastAsia="Times New Roman" w:hAnsi="Times New Roman"/>
          <w:sz w:val="28"/>
          <w:szCs w:val="28"/>
          <w:lang w:eastAsia="ru-RU"/>
        </w:rPr>
        <w:t>____</w:t>
      </w:r>
      <w:r w:rsidRPr="0039363E">
        <w:rPr>
          <w:rFonts w:ascii="Times New Roman" w:eastAsia="Times New Roman" w:hAnsi="Times New Roman"/>
          <w:sz w:val="28"/>
          <w:szCs w:val="28"/>
          <w:lang w:eastAsia="ru-RU"/>
        </w:rPr>
        <w:t xml:space="preserve"> року народження. </w:t>
      </w:r>
      <w:r>
        <w:rPr>
          <w:rFonts w:ascii="Times New Roman" w:eastAsia="Times New Roman" w:hAnsi="Times New Roman"/>
          <w:sz w:val="28"/>
          <w:szCs w:val="28"/>
          <w:lang w:eastAsia="ru-RU"/>
        </w:rPr>
        <w:t xml:space="preserve">Указом Президента України </w:t>
      </w:r>
      <w:r w:rsidR="00343BDA">
        <w:rPr>
          <w:rFonts w:ascii="Times New Roman" w:eastAsia="Times New Roman" w:hAnsi="Times New Roman"/>
          <w:sz w:val="28"/>
          <w:szCs w:val="28"/>
          <w:lang w:eastAsia="ru-RU"/>
        </w:rPr>
        <w:t xml:space="preserve">від 24 вересня 2016 року </w:t>
      </w:r>
      <w:r>
        <w:rPr>
          <w:rFonts w:ascii="Times New Roman" w:eastAsia="Times New Roman" w:hAnsi="Times New Roman"/>
          <w:sz w:val="28"/>
          <w:szCs w:val="28"/>
          <w:lang w:eastAsia="ru-RU"/>
        </w:rPr>
        <w:t>№ 410/2016 призначена на посаду судді Кремінського районного суду Луганської</w:t>
      </w:r>
      <w:r w:rsidRPr="00C749D5">
        <w:rPr>
          <w:rFonts w:ascii="Times New Roman" w:eastAsia="Times New Roman" w:hAnsi="Times New Roman"/>
          <w:sz w:val="28"/>
          <w:szCs w:val="28"/>
          <w:lang w:eastAsia="ru-RU"/>
        </w:rPr>
        <w:t xml:space="preserve"> області</w:t>
      </w:r>
      <w:r>
        <w:rPr>
          <w:rFonts w:ascii="Times New Roman" w:eastAsia="Times New Roman" w:hAnsi="Times New Roman"/>
          <w:sz w:val="28"/>
          <w:szCs w:val="28"/>
          <w:lang w:eastAsia="ru-RU"/>
        </w:rPr>
        <w:t xml:space="preserve"> строком на п’ять років</w:t>
      </w:r>
      <w:r w:rsidRPr="0039363E">
        <w:rPr>
          <w:rFonts w:ascii="Times New Roman" w:eastAsia="Times New Roman" w:hAnsi="Times New Roman"/>
          <w:sz w:val="28"/>
          <w:szCs w:val="28"/>
          <w:lang w:eastAsia="ru-RU"/>
        </w:rPr>
        <w:t>.</w:t>
      </w:r>
    </w:p>
    <w:p w:rsidR="00E849DB" w:rsidRDefault="007B51A0" w:rsidP="00E849DB">
      <w:pPr>
        <w:tabs>
          <w:tab w:val="left" w:pos="567"/>
        </w:tabs>
        <w:spacing w:after="0" w:line="240" w:lineRule="auto"/>
        <w:ind w:firstLine="567"/>
        <w:jc w:val="both"/>
        <w:rPr>
          <w:rFonts w:ascii="Times New Roman" w:hAnsi="Times New Roman" w:cs="Times New Roman"/>
          <w:color w:val="000000"/>
          <w:sz w:val="28"/>
          <w:szCs w:val="28"/>
          <w:shd w:val="clear" w:color="auto" w:fill="FFFFFF"/>
        </w:rPr>
      </w:pPr>
      <w:r w:rsidRPr="007B51A0">
        <w:rPr>
          <w:rFonts w:ascii="Times New Roman" w:hAnsi="Times New Roman" w:cs="Times New Roman"/>
          <w:color w:val="1D1D1B"/>
          <w:sz w:val="28"/>
          <w:szCs w:val="28"/>
          <w:shd w:val="clear" w:color="auto" w:fill="FFFFFF"/>
        </w:rPr>
        <w:t>Повн</w:t>
      </w:r>
      <w:r>
        <w:rPr>
          <w:rFonts w:ascii="Times New Roman" w:hAnsi="Times New Roman" w:cs="Times New Roman"/>
          <w:color w:val="1D1D1B"/>
          <w:sz w:val="28"/>
          <w:szCs w:val="28"/>
          <w:shd w:val="clear" w:color="auto" w:fill="FFFFFF"/>
        </w:rPr>
        <w:t>оваження судді Тесленко І.О.</w:t>
      </w:r>
      <w:r w:rsidRPr="007B51A0">
        <w:rPr>
          <w:rFonts w:ascii="Times New Roman" w:hAnsi="Times New Roman" w:cs="Times New Roman"/>
          <w:color w:val="1D1D1B"/>
          <w:sz w:val="28"/>
          <w:szCs w:val="28"/>
          <w:shd w:val="clear" w:color="auto" w:fill="FFFFFF"/>
        </w:rPr>
        <w:t xml:space="preserve"> припинилися 24 вересня 2021 року </w:t>
      </w:r>
      <w:r w:rsidRPr="007B51A0">
        <w:rPr>
          <w:rFonts w:ascii="Times New Roman" w:hAnsi="Times New Roman" w:cs="Times New Roman"/>
          <w:color w:val="000000"/>
          <w:sz w:val="28"/>
          <w:szCs w:val="28"/>
          <w:shd w:val="clear" w:color="auto" w:fill="FFFFFF"/>
        </w:rPr>
        <w:t>у зв’язку із закінченням строку, на який її призначено.</w:t>
      </w:r>
    </w:p>
    <w:p w:rsidR="007B51A0" w:rsidRDefault="006F6964" w:rsidP="006F6964">
      <w:pPr>
        <w:tabs>
          <w:tab w:val="left" w:pos="567"/>
        </w:tabs>
        <w:spacing w:after="0" w:line="240" w:lineRule="auto"/>
        <w:ind w:firstLine="567"/>
        <w:jc w:val="both"/>
        <w:rPr>
          <w:rFonts w:ascii="Times New Roman" w:eastAsia="Times New Roman" w:hAnsi="Times New Roman"/>
          <w:sz w:val="28"/>
          <w:szCs w:val="28"/>
          <w:lang w:eastAsia="ru-RU"/>
        </w:rPr>
      </w:pPr>
      <w:r w:rsidRPr="006F6964">
        <w:rPr>
          <w:rFonts w:ascii="Times New Roman" w:hAnsi="Times New Roman" w:cs="Times New Roman"/>
          <w:color w:val="000000"/>
          <w:sz w:val="28"/>
          <w:szCs w:val="28"/>
          <w:shd w:val="clear" w:color="auto" w:fill="FFFFFF"/>
        </w:rPr>
        <w:t>Відповідно до частини сьомої статті 147 Закону України «Про судоустрій і статус суддів», ураховуючи неможливість здійснення судами правосуддя під час воєнного стану, розпорядженням Гол</w:t>
      </w:r>
      <w:r>
        <w:rPr>
          <w:rFonts w:ascii="Times New Roman" w:hAnsi="Times New Roman" w:cs="Times New Roman"/>
          <w:color w:val="000000"/>
          <w:sz w:val="28"/>
          <w:szCs w:val="28"/>
          <w:shd w:val="clear" w:color="auto" w:fill="FFFFFF"/>
        </w:rPr>
        <w:t>ови Верховного Суду від 6 березня 2022 року № 1</w:t>
      </w:r>
      <w:r w:rsidRPr="006F6964">
        <w:rPr>
          <w:rFonts w:ascii="Times New Roman" w:hAnsi="Times New Roman" w:cs="Times New Roman"/>
          <w:color w:val="000000"/>
          <w:sz w:val="28"/>
          <w:szCs w:val="28"/>
          <w:shd w:val="clear" w:color="auto" w:fill="FFFFFF"/>
        </w:rPr>
        <w:t xml:space="preserve">/0/9-22 «Про зміну територіальної підсудності судових справ в умовах воєнного стану» змінено територіальну підсудність судових справ </w:t>
      </w:r>
      <w:r>
        <w:rPr>
          <w:rFonts w:ascii="Times New Roman" w:hAnsi="Times New Roman" w:cs="Times New Roman"/>
          <w:color w:val="000000"/>
          <w:sz w:val="28"/>
          <w:szCs w:val="28"/>
          <w:shd w:val="clear" w:color="auto" w:fill="FFFFFF"/>
        </w:rPr>
        <w:t xml:space="preserve">Кремінського районного суду Луганської області </w:t>
      </w:r>
      <w:r w:rsidRPr="006F6964">
        <w:rPr>
          <w:rFonts w:ascii="Times New Roman" w:hAnsi="Times New Roman" w:cs="Times New Roman"/>
          <w:color w:val="000000"/>
          <w:sz w:val="28"/>
          <w:szCs w:val="28"/>
          <w:shd w:val="clear" w:color="auto" w:fill="FFFFFF"/>
        </w:rPr>
        <w:t>шляхом визначення територіальної підсудності судових справ цього суду</w:t>
      </w:r>
      <w:r>
        <w:rPr>
          <w:rFonts w:ascii="Times New Roman" w:hAnsi="Times New Roman" w:cs="Times New Roman"/>
          <w:color w:val="000000"/>
          <w:sz w:val="28"/>
          <w:szCs w:val="28"/>
          <w:shd w:val="clear" w:color="auto" w:fill="FFFFFF"/>
        </w:rPr>
        <w:t xml:space="preserve"> Межівському районному </w:t>
      </w:r>
      <w:r>
        <w:rPr>
          <w:rFonts w:ascii="Times New Roman" w:hAnsi="Times New Roman" w:cs="Times New Roman"/>
          <w:color w:val="000000"/>
          <w:sz w:val="28"/>
          <w:szCs w:val="28"/>
          <w:shd w:val="clear" w:color="auto" w:fill="FFFFFF"/>
        </w:rPr>
        <w:lastRenderedPageBreak/>
        <w:t>суду Дніпропетровської області</w:t>
      </w:r>
      <w:r w:rsidRPr="006F6964">
        <w:rPr>
          <w:rFonts w:ascii="Times New Roman" w:hAnsi="Times New Roman" w:cs="Times New Roman"/>
          <w:color w:val="000000"/>
          <w:sz w:val="28"/>
          <w:szCs w:val="28"/>
          <w:shd w:val="clear" w:color="auto" w:fill="FFFFFF"/>
        </w:rPr>
        <w:t>.</w:t>
      </w:r>
      <w:r w:rsidRPr="007B51A0">
        <w:rPr>
          <w:rFonts w:ascii="Times New Roman" w:hAnsi="Times New Roman" w:cs="Times New Roman"/>
          <w:i/>
          <w:color w:val="000000"/>
          <w:sz w:val="28"/>
          <w:szCs w:val="28"/>
          <w:shd w:val="clear" w:color="auto" w:fill="FFFFFF"/>
        </w:rPr>
        <w:t xml:space="preserve"> </w:t>
      </w:r>
      <w:r w:rsidR="00762974">
        <w:rPr>
          <w:rFonts w:ascii="Times New Roman" w:eastAsia="Times New Roman" w:hAnsi="Times New Roman"/>
          <w:sz w:val="28"/>
          <w:szCs w:val="28"/>
          <w:lang w:eastAsia="ru-RU"/>
        </w:rPr>
        <w:t>На підставі рішення</w:t>
      </w:r>
      <w:r w:rsidR="007B51A0">
        <w:rPr>
          <w:rFonts w:ascii="Times New Roman" w:eastAsia="Times New Roman" w:hAnsi="Times New Roman"/>
          <w:sz w:val="28"/>
          <w:szCs w:val="28"/>
          <w:lang w:eastAsia="ru-RU"/>
        </w:rPr>
        <w:t xml:space="preserve"> Голови Верховного Суду</w:t>
      </w:r>
      <w:r>
        <w:rPr>
          <w:rFonts w:ascii="Times New Roman" w:eastAsia="Times New Roman" w:hAnsi="Times New Roman"/>
          <w:sz w:val="28"/>
          <w:szCs w:val="28"/>
          <w:lang w:eastAsia="ru-RU"/>
        </w:rPr>
        <w:t xml:space="preserve"> від 17 жовтня 2022 року </w:t>
      </w:r>
      <w:r w:rsidR="00762974">
        <w:rPr>
          <w:rFonts w:ascii="Times New Roman" w:eastAsia="Times New Roman" w:hAnsi="Times New Roman"/>
          <w:sz w:val="28"/>
          <w:szCs w:val="28"/>
          <w:lang w:eastAsia="ru-RU"/>
        </w:rPr>
        <w:t>№ 487/0/149-22 суддю</w:t>
      </w:r>
      <w:r w:rsidR="007B51A0">
        <w:rPr>
          <w:rFonts w:ascii="Times New Roman" w:eastAsia="Times New Roman" w:hAnsi="Times New Roman"/>
          <w:sz w:val="28"/>
          <w:szCs w:val="28"/>
          <w:lang w:eastAsia="ru-RU"/>
        </w:rPr>
        <w:t xml:space="preserve"> </w:t>
      </w:r>
      <w:r w:rsidR="00762974">
        <w:rPr>
          <w:rFonts w:ascii="Times New Roman" w:eastAsia="Times New Roman" w:hAnsi="Times New Roman"/>
          <w:sz w:val="28"/>
          <w:szCs w:val="28"/>
          <w:lang w:eastAsia="ru-RU"/>
        </w:rPr>
        <w:t xml:space="preserve">Тесленко І.О. </w:t>
      </w:r>
      <w:r w:rsidR="00762974" w:rsidRPr="00F84B8E">
        <w:rPr>
          <w:rFonts w:ascii="Times New Roman" w:eastAsia="Times New Roman" w:hAnsi="Times New Roman"/>
          <w:sz w:val="28"/>
          <w:szCs w:val="28"/>
          <w:lang w:eastAsia="ru-RU"/>
        </w:rPr>
        <w:t>з</w:t>
      </w:r>
      <w:r w:rsidR="00762974">
        <w:rPr>
          <w:rFonts w:ascii="Times New Roman" w:eastAsia="Times New Roman" w:hAnsi="Times New Roman"/>
          <w:sz w:val="28"/>
          <w:szCs w:val="28"/>
          <w:lang w:eastAsia="ru-RU"/>
        </w:rPr>
        <w:t xml:space="preserve"> </w:t>
      </w:r>
      <w:r w:rsidR="00762974" w:rsidRPr="00F84B8E">
        <w:rPr>
          <w:rFonts w:ascii="Times New Roman" w:eastAsia="Times New Roman" w:hAnsi="Times New Roman"/>
          <w:sz w:val="28"/>
          <w:szCs w:val="28"/>
          <w:lang w:eastAsia="ru-RU"/>
        </w:rPr>
        <w:t xml:space="preserve">18 жовтня </w:t>
      </w:r>
      <w:r>
        <w:rPr>
          <w:rFonts w:ascii="Times New Roman" w:eastAsia="Times New Roman" w:hAnsi="Times New Roman"/>
          <w:sz w:val="28"/>
          <w:szCs w:val="28"/>
          <w:lang w:eastAsia="ru-RU"/>
        </w:rPr>
        <w:t xml:space="preserve">     </w:t>
      </w:r>
      <w:r w:rsidR="00762974" w:rsidRPr="00F84B8E">
        <w:rPr>
          <w:rFonts w:ascii="Times New Roman" w:eastAsia="Times New Roman" w:hAnsi="Times New Roman"/>
          <w:sz w:val="28"/>
          <w:szCs w:val="28"/>
          <w:lang w:eastAsia="ru-RU"/>
        </w:rPr>
        <w:t>2022 року</w:t>
      </w:r>
      <w:r w:rsidR="00762974">
        <w:rPr>
          <w:rFonts w:ascii="Times New Roman" w:eastAsia="Times New Roman" w:hAnsi="Times New Roman"/>
          <w:sz w:val="28"/>
          <w:szCs w:val="28"/>
          <w:lang w:eastAsia="ru-RU"/>
        </w:rPr>
        <w:t xml:space="preserve"> відряджено</w:t>
      </w:r>
      <w:r w:rsidR="007B51A0">
        <w:rPr>
          <w:rFonts w:ascii="Times New Roman" w:eastAsia="Times New Roman" w:hAnsi="Times New Roman"/>
          <w:sz w:val="28"/>
          <w:szCs w:val="28"/>
          <w:lang w:eastAsia="ru-RU"/>
        </w:rPr>
        <w:t xml:space="preserve"> до Солом</w:t>
      </w:r>
      <w:r w:rsidR="007B51A0" w:rsidRPr="00F84B8E">
        <w:rPr>
          <w:rFonts w:ascii="Times New Roman" w:eastAsia="Times New Roman" w:hAnsi="Times New Roman"/>
          <w:sz w:val="28"/>
          <w:szCs w:val="28"/>
          <w:lang w:eastAsia="ru-RU"/>
        </w:rPr>
        <w:t>’янського районного суду міста Києва.</w:t>
      </w:r>
    </w:p>
    <w:p w:rsidR="00440271" w:rsidRPr="00440271" w:rsidRDefault="00440271" w:rsidP="00440271">
      <w:pPr>
        <w:tabs>
          <w:tab w:val="left" w:pos="567"/>
        </w:tabs>
        <w:spacing w:after="0" w:line="240" w:lineRule="auto"/>
        <w:ind w:firstLine="567"/>
        <w:jc w:val="both"/>
        <w:rPr>
          <w:rFonts w:ascii="Times New Roman" w:eastAsia="Times New Roman" w:hAnsi="Times New Roman" w:cs="Times New Roman"/>
          <w:sz w:val="28"/>
          <w:szCs w:val="28"/>
          <w:lang w:eastAsia="ru-RU"/>
        </w:rPr>
      </w:pPr>
      <w:r w:rsidRPr="00440271">
        <w:rPr>
          <w:rFonts w:ascii="Times New Roman" w:hAnsi="Times New Roman" w:cs="Times New Roman"/>
          <w:color w:val="1D1D1B"/>
          <w:sz w:val="28"/>
          <w:szCs w:val="28"/>
          <w:shd w:val="clear" w:color="auto" w:fill="FFFFFF"/>
        </w:rPr>
        <w:t xml:space="preserve">На цей час у </w:t>
      </w:r>
      <w:r>
        <w:rPr>
          <w:rFonts w:ascii="Times New Roman" w:hAnsi="Times New Roman" w:cs="Times New Roman"/>
          <w:color w:val="000000"/>
          <w:sz w:val="28"/>
          <w:szCs w:val="28"/>
          <w:shd w:val="clear" w:color="auto" w:fill="FFFFFF"/>
        </w:rPr>
        <w:t xml:space="preserve">Кремінському районному суді Луганської області </w:t>
      </w:r>
      <w:r w:rsidRPr="00440271">
        <w:rPr>
          <w:rFonts w:ascii="Times New Roman" w:hAnsi="Times New Roman" w:cs="Times New Roman"/>
          <w:color w:val="1D1D1B"/>
          <w:sz w:val="28"/>
          <w:szCs w:val="28"/>
          <w:shd w:val="clear" w:color="auto" w:fill="FFFFFF"/>
        </w:rPr>
        <w:t xml:space="preserve">правосуддя не здійснюється, однак посада судді, яку обіймає </w:t>
      </w:r>
      <w:r>
        <w:rPr>
          <w:rFonts w:ascii="Times New Roman" w:eastAsia="Times New Roman" w:hAnsi="Times New Roman"/>
          <w:sz w:val="28"/>
          <w:szCs w:val="28"/>
          <w:lang w:eastAsia="ru-RU"/>
        </w:rPr>
        <w:t>Тесленко І.О.</w:t>
      </w:r>
      <w:r w:rsidRPr="00440271">
        <w:rPr>
          <w:rFonts w:ascii="Times New Roman" w:hAnsi="Times New Roman" w:cs="Times New Roman"/>
          <w:color w:val="1D1D1B"/>
          <w:sz w:val="28"/>
          <w:szCs w:val="28"/>
          <w:shd w:val="clear" w:color="auto" w:fill="FFFFFF"/>
        </w:rPr>
        <w:t>, не є вакантною.</w:t>
      </w:r>
    </w:p>
    <w:p w:rsidR="00E849DB" w:rsidRPr="00244A51" w:rsidRDefault="00E849DB" w:rsidP="00E849DB">
      <w:pPr>
        <w:pStyle w:val="20"/>
        <w:shd w:val="clear" w:color="auto" w:fill="auto"/>
        <w:spacing w:before="0" w:after="0" w:line="240" w:lineRule="auto"/>
        <w:ind w:firstLine="567"/>
        <w:jc w:val="both"/>
        <w:rPr>
          <w:rFonts w:ascii="Times New Roman" w:hAnsi="Times New Roman"/>
          <w:sz w:val="28"/>
          <w:szCs w:val="28"/>
        </w:rPr>
      </w:pPr>
      <w:r w:rsidRPr="00244A51">
        <w:rPr>
          <w:rFonts w:ascii="Times New Roman" w:hAnsi="Times New Roman" w:cs="Times New Roman"/>
          <w:color w:val="000000" w:themeColor="text1"/>
          <w:sz w:val="28"/>
          <w:szCs w:val="28"/>
        </w:rPr>
        <w:t>На підставі протоколу автоматизованого розподілу справи між членами Вищ</w:t>
      </w:r>
      <w:r>
        <w:rPr>
          <w:rFonts w:ascii="Times New Roman" w:hAnsi="Times New Roman" w:cs="Times New Roman"/>
          <w:color w:val="000000" w:themeColor="text1"/>
          <w:sz w:val="28"/>
          <w:szCs w:val="28"/>
        </w:rPr>
        <w:t>ої ради правосуддя від 8 січня 2024</w:t>
      </w:r>
      <w:r w:rsidRPr="00244A51">
        <w:rPr>
          <w:rFonts w:ascii="Times New Roman" w:hAnsi="Times New Roman" w:cs="Times New Roman"/>
          <w:color w:val="000000" w:themeColor="text1"/>
          <w:sz w:val="28"/>
          <w:szCs w:val="28"/>
        </w:rPr>
        <w:t xml:space="preserve"> року рекомендацію </w:t>
      </w:r>
      <w:r>
        <w:rPr>
          <w:rFonts w:ascii="Times New Roman" w:hAnsi="Times New Roman" w:cs="Times New Roman"/>
          <w:color w:val="000000" w:themeColor="text1"/>
          <w:sz w:val="28"/>
          <w:szCs w:val="28"/>
        </w:rPr>
        <w:t>Комісії</w:t>
      </w:r>
      <w:r w:rsidRPr="00244A51">
        <w:rPr>
          <w:rFonts w:ascii="Times New Roman" w:hAnsi="Times New Roman" w:cs="Times New Roman"/>
          <w:color w:val="000000" w:themeColor="text1"/>
          <w:sz w:val="28"/>
          <w:szCs w:val="28"/>
        </w:rPr>
        <w:t xml:space="preserve"> та матеріали щодо призначення </w:t>
      </w:r>
      <w:r>
        <w:rPr>
          <w:rFonts w:ascii="Times New Roman" w:eastAsia="Times New Roman" w:hAnsi="Times New Roman"/>
          <w:sz w:val="28"/>
          <w:szCs w:val="28"/>
          <w:lang w:eastAsia="ru-RU"/>
        </w:rPr>
        <w:t>Тесленко І.О. на посаду судді Кремінського районного суду Луганської</w:t>
      </w:r>
      <w:r w:rsidRPr="00C749D5">
        <w:rPr>
          <w:rFonts w:ascii="Times New Roman" w:eastAsia="Times New Roman" w:hAnsi="Times New Roman"/>
          <w:sz w:val="28"/>
          <w:szCs w:val="28"/>
          <w:lang w:eastAsia="ru-RU"/>
        </w:rPr>
        <w:t xml:space="preserve"> області</w:t>
      </w:r>
      <w:r w:rsidRPr="00C37839">
        <w:rPr>
          <w:rFonts w:ascii="Times New Roman" w:hAnsi="Times New Roman"/>
          <w:sz w:val="28"/>
          <w:szCs w:val="28"/>
        </w:rPr>
        <w:t xml:space="preserve"> </w:t>
      </w:r>
      <w:r w:rsidRPr="00244A51">
        <w:rPr>
          <w:rFonts w:ascii="Times New Roman" w:hAnsi="Times New Roman" w:cs="Times New Roman"/>
          <w:color w:val="000000" w:themeColor="text1"/>
          <w:sz w:val="28"/>
          <w:szCs w:val="28"/>
        </w:rPr>
        <w:t xml:space="preserve">передано члену Вищої ради правосуддя </w:t>
      </w:r>
      <w:r>
        <w:rPr>
          <w:rFonts w:ascii="Times New Roman" w:hAnsi="Times New Roman" w:cs="Times New Roman"/>
          <w:color w:val="000000" w:themeColor="text1"/>
          <w:sz w:val="28"/>
          <w:szCs w:val="28"/>
        </w:rPr>
        <w:t>Морозу М.В.</w:t>
      </w:r>
      <w:r w:rsidRPr="00244A51">
        <w:rPr>
          <w:rFonts w:ascii="Times New Roman" w:hAnsi="Times New Roman" w:cs="Times New Roman"/>
          <w:color w:val="000000" w:themeColor="text1"/>
          <w:sz w:val="28"/>
          <w:szCs w:val="28"/>
        </w:rPr>
        <w:t xml:space="preserve"> для попереднього розгляду.</w:t>
      </w:r>
    </w:p>
    <w:p w:rsidR="00E849DB" w:rsidRDefault="00E849DB" w:rsidP="00E849DB">
      <w:pPr>
        <w:spacing w:after="0" w:line="240" w:lineRule="auto"/>
        <w:ind w:firstLine="567"/>
        <w:jc w:val="both"/>
        <w:rPr>
          <w:rFonts w:ascii="Times New Roman" w:eastAsia="Times New Roman" w:hAnsi="Times New Roman"/>
          <w:sz w:val="28"/>
          <w:szCs w:val="28"/>
          <w:lang w:bidi="uk-UA"/>
        </w:rPr>
      </w:pPr>
      <w:r w:rsidRPr="00865F67">
        <w:rPr>
          <w:rFonts w:ascii="Times New Roman" w:eastAsia="Times New Roman" w:hAnsi="Times New Roman"/>
          <w:sz w:val="28"/>
          <w:szCs w:val="28"/>
          <w:lang w:bidi="uk-UA"/>
        </w:rPr>
        <w:t>Згідно з підпунктами 2, 4 пункту 16</w:t>
      </w:r>
      <w:r w:rsidRPr="00865F67">
        <w:rPr>
          <w:rFonts w:ascii="Times New Roman" w:eastAsia="Times New Roman" w:hAnsi="Times New Roman"/>
          <w:sz w:val="28"/>
          <w:szCs w:val="28"/>
          <w:vertAlign w:val="superscript"/>
          <w:lang w:bidi="uk-UA"/>
        </w:rPr>
        <w:t>1</w:t>
      </w:r>
      <w:r w:rsidRPr="00865F67">
        <w:rPr>
          <w:rFonts w:ascii="Times New Roman" w:eastAsia="Times New Roman" w:hAnsi="Times New Roman"/>
          <w:sz w:val="28"/>
          <w:szCs w:val="28"/>
          <w:lang w:bidi="uk-UA"/>
        </w:rPr>
        <w:t xml:space="preserve"> розділу XV «Перехідні положення» Конституції України повноваження суддів, призначених на посаду строком на п’ять років, припиняються із закінченням строку, на який їх було призначено. Такі судді можуть бути призначені на посаду судді в порядку, визначеному законом.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має бути оцінена в порядку, визначеному законом.</w:t>
      </w:r>
    </w:p>
    <w:p w:rsidR="00E849DB" w:rsidRPr="007442B5" w:rsidRDefault="00E849DB" w:rsidP="00E849DB">
      <w:pPr>
        <w:spacing w:after="0" w:line="240" w:lineRule="auto"/>
        <w:ind w:firstLine="567"/>
        <w:jc w:val="both"/>
        <w:rPr>
          <w:rFonts w:ascii="Times New Roman" w:eastAsia="Times New Roman" w:hAnsi="Times New Roman"/>
          <w:sz w:val="28"/>
          <w:szCs w:val="28"/>
          <w:lang w:bidi="uk-UA"/>
        </w:rPr>
      </w:pPr>
      <w:r w:rsidRPr="007442B5">
        <w:rPr>
          <w:rFonts w:ascii="Times New Roman" w:eastAsia="Times New Roman" w:hAnsi="Times New Roman"/>
          <w:sz w:val="28"/>
          <w:szCs w:val="28"/>
          <w:lang w:bidi="uk-UA"/>
        </w:rPr>
        <w:t>Відповідно до абзацу шостого пункту 13 розділу III «Прикінцеві та перехідні положення» Закону України «Про Вищу раду правосуддя» за результатами кваліфікаційного оцінювання суддя, призначений на посаду строком на п’ять років до набрання чинності Законом України «Про внесення змін до Конституції України (щодо правосуддя)», повноваження якого припинилися із закінченням строку, на який його було призначено, може бути призначений на посаду за поданням Вищої ради правосуддя за умови підтвердження відповідності цій посаді згідно з підпунктами 2 та 4 пункту 16</w:t>
      </w:r>
      <w:r w:rsidRPr="007442B5">
        <w:rPr>
          <w:rFonts w:ascii="Times New Roman" w:eastAsia="Times New Roman" w:hAnsi="Times New Roman"/>
          <w:sz w:val="28"/>
          <w:szCs w:val="28"/>
          <w:vertAlign w:val="superscript"/>
          <w:lang w:bidi="uk-UA"/>
        </w:rPr>
        <w:t>1</w:t>
      </w:r>
      <w:r w:rsidRPr="007442B5">
        <w:rPr>
          <w:rFonts w:ascii="Times New Roman" w:eastAsia="Times New Roman" w:hAnsi="Times New Roman"/>
          <w:sz w:val="28"/>
          <w:szCs w:val="28"/>
          <w:lang w:bidi="uk-UA"/>
        </w:rPr>
        <w:t xml:space="preserve"> розділу XV «Перехідні положення» Конституції України.</w:t>
      </w:r>
    </w:p>
    <w:p w:rsidR="00E849DB" w:rsidRPr="00865F67" w:rsidRDefault="00E849DB" w:rsidP="00E849DB">
      <w:pPr>
        <w:spacing w:after="0" w:line="240" w:lineRule="auto"/>
        <w:ind w:firstLine="567"/>
        <w:jc w:val="both"/>
        <w:rPr>
          <w:rFonts w:ascii="Times New Roman" w:eastAsia="Times New Roman" w:hAnsi="Times New Roman"/>
          <w:sz w:val="28"/>
          <w:szCs w:val="28"/>
          <w:lang w:bidi="uk-UA"/>
        </w:rPr>
      </w:pPr>
      <w:r w:rsidRPr="007442B5">
        <w:rPr>
          <w:rFonts w:ascii="Times New Roman" w:eastAsia="Times New Roman" w:hAnsi="Times New Roman"/>
          <w:sz w:val="28"/>
          <w:szCs w:val="28"/>
          <w:lang w:bidi="uk-UA"/>
        </w:rPr>
        <w:t>Пунктом 20 розділу XII «Прикінцеві та перехідні положення</w:t>
      </w:r>
      <w:r w:rsidRPr="00865F67">
        <w:rPr>
          <w:rFonts w:ascii="Times New Roman" w:eastAsia="Times New Roman" w:hAnsi="Times New Roman"/>
          <w:sz w:val="28"/>
          <w:szCs w:val="28"/>
          <w:lang w:bidi="uk-UA"/>
        </w:rPr>
        <w:t xml:space="preserve">» Закону України від </w:t>
      </w:r>
      <w:r>
        <w:rPr>
          <w:rFonts w:ascii="Times New Roman" w:eastAsia="Times New Roman" w:hAnsi="Times New Roman"/>
          <w:sz w:val="28"/>
          <w:szCs w:val="28"/>
          <w:lang w:bidi="uk-UA"/>
        </w:rPr>
        <w:t xml:space="preserve">2 червня 2016 року № 1402-VIII </w:t>
      </w:r>
      <w:r w:rsidRPr="00865F67">
        <w:rPr>
          <w:rFonts w:ascii="Times New Roman" w:eastAsia="Times New Roman" w:hAnsi="Times New Roman"/>
          <w:sz w:val="28"/>
          <w:szCs w:val="28"/>
          <w:lang w:bidi="uk-UA"/>
        </w:rPr>
        <w:t xml:space="preserve">«Про судоустрій і статус суддів» </w:t>
      </w:r>
      <w:r>
        <w:rPr>
          <w:rFonts w:ascii="Times New Roman" w:eastAsia="Times New Roman" w:hAnsi="Times New Roman"/>
          <w:sz w:val="28"/>
          <w:szCs w:val="28"/>
          <w:lang w:bidi="uk-UA"/>
        </w:rPr>
        <w:t xml:space="preserve">   (у</w:t>
      </w:r>
      <w:r w:rsidRPr="00865F67">
        <w:rPr>
          <w:rFonts w:ascii="Times New Roman" w:eastAsia="Times New Roman" w:hAnsi="Times New Roman"/>
          <w:sz w:val="28"/>
          <w:szCs w:val="28"/>
          <w:lang w:bidi="uk-UA"/>
        </w:rPr>
        <w:t xml:space="preserve"> редакції</w:t>
      </w:r>
      <w:r>
        <w:rPr>
          <w:rFonts w:ascii="Times New Roman" w:eastAsia="Times New Roman" w:hAnsi="Times New Roman"/>
          <w:sz w:val="28"/>
          <w:szCs w:val="28"/>
          <w:lang w:bidi="uk-UA"/>
        </w:rPr>
        <w:t>,</w:t>
      </w:r>
      <w:r w:rsidRPr="00865F67">
        <w:rPr>
          <w:rFonts w:ascii="Times New Roman" w:eastAsia="Times New Roman" w:hAnsi="Times New Roman"/>
          <w:sz w:val="28"/>
          <w:szCs w:val="28"/>
          <w:lang w:bidi="uk-UA"/>
        </w:rPr>
        <w:t xml:space="preserve"> ч</w:t>
      </w:r>
      <w:r w:rsidR="00D603C1">
        <w:rPr>
          <w:rFonts w:ascii="Times New Roman" w:eastAsia="Times New Roman" w:hAnsi="Times New Roman"/>
          <w:sz w:val="28"/>
          <w:szCs w:val="28"/>
          <w:lang w:bidi="uk-UA"/>
        </w:rPr>
        <w:t>инній на час оцінювання судді) в</w:t>
      </w:r>
      <w:r w:rsidRPr="00865F67">
        <w:rPr>
          <w:rFonts w:ascii="Times New Roman" w:eastAsia="Times New Roman" w:hAnsi="Times New Roman"/>
          <w:sz w:val="28"/>
          <w:szCs w:val="28"/>
          <w:lang w:bidi="uk-UA"/>
        </w:rPr>
        <w:t>становлено, що відповідність займаній посаді судді, якого призначено на посаду строком на п’ять років або обрано суддею безстроково до набрання чинності Законом України «Про внесення змін до Конституції України (щодо правосуддя)», оцінюється колегіями Вищої кваліфікаційної комісії суддів України в порядку, встановленому цим Законом.</w:t>
      </w:r>
    </w:p>
    <w:p w:rsidR="00E849DB" w:rsidRDefault="00E849DB" w:rsidP="00E849DB">
      <w:pPr>
        <w:tabs>
          <w:tab w:val="left" w:pos="567"/>
        </w:tabs>
        <w:spacing w:after="0" w:line="240" w:lineRule="auto"/>
        <w:ind w:firstLine="567"/>
        <w:jc w:val="both"/>
        <w:rPr>
          <w:rFonts w:ascii="Times New Roman" w:eastAsia="Times New Roman" w:hAnsi="Times New Roman"/>
          <w:sz w:val="28"/>
          <w:szCs w:val="28"/>
          <w:lang w:bidi="uk-UA"/>
        </w:rPr>
      </w:pPr>
      <w:r w:rsidRPr="00865F67">
        <w:rPr>
          <w:rFonts w:ascii="Times New Roman" w:eastAsia="Times New Roman" w:hAnsi="Times New Roman"/>
          <w:sz w:val="28"/>
          <w:szCs w:val="28"/>
          <w:lang w:bidi="uk-UA"/>
        </w:rPr>
        <w:t xml:space="preserve">Рішенням від 7 червня 2018 року № 133/зп-18 </w:t>
      </w:r>
      <w:r w:rsidR="003E6714">
        <w:rPr>
          <w:rFonts w:ascii="Times New Roman" w:eastAsia="Times New Roman" w:hAnsi="Times New Roman"/>
          <w:sz w:val="28"/>
          <w:szCs w:val="28"/>
          <w:lang w:bidi="uk-UA"/>
        </w:rPr>
        <w:t>Комісія</w:t>
      </w:r>
      <w:r w:rsidR="003E6714" w:rsidRPr="00865F67">
        <w:rPr>
          <w:rFonts w:ascii="Times New Roman" w:eastAsia="Times New Roman" w:hAnsi="Times New Roman"/>
          <w:sz w:val="28"/>
          <w:szCs w:val="28"/>
          <w:lang w:bidi="uk-UA"/>
        </w:rPr>
        <w:t xml:space="preserve"> </w:t>
      </w:r>
      <w:r w:rsidR="003E6714">
        <w:rPr>
          <w:rFonts w:ascii="Times New Roman" w:eastAsia="Times New Roman" w:hAnsi="Times New Roman"/>
          <w:sz w:val="28"/>
          <w:szCs w:val="28"/>
          <w:lang w:bidi="uk-UA"/>
        </w:rPr>
        <w:t>призначила</w:t>
      </w:r>
      <w:r w:rsidRPr="00865F67">
        <w:rPr>
          <w:rFonts w:ascii="Times New Roman" w:eastAsia="Times New Roman" w:hAnsi="Times New Roman"/>
          <w:sz w:val="28"/>
          <w:szCs w:val="28"/>
          <w:lang w:bidi="uk-UA"/>
        </w:rPr>
        <w:t xml:space="preserve"> кваліфікаційне оцінювання суддів місцевих та апеляційних судів на відповідність займаній посаді, зокрема судді </w:t>
      </w:r>
      <w:r>
        <w:rPr>
          <w:rFonts w:ascii="Times New Roman" w:eastAsia="Times New Roman" w:hAnsi="Times New Roman"/>
          <w:sz w:val="28"/>
          <w:szCs w:val="28"/>
          <w:lang w:eastAsia="ru-RU"/>
        </w:rPr>
        <w:t>Кремінського районного суду Луганської</w:t>
      </w:r>
      <w:r w:rsidRPr="00C749D5">
        <w:rPr>
          <w:rFonts w:ascii="Times New Roman" w:eastAsia="Times New Roman" w:hAnsi="Times New Roman"/>
          <w:sz w:val="28"/>
          <w:szCs w:val="28"/>
          <w:lang w:eastAsia="ru-RU"/>
        </w:rPr>
        <w:t xml:space="preserve"> області</w:t>
      </w:r>
      <w:r>
        <w:rPr>
          <w:rFonts w:ascii="Times New Roman" w:eastAsia="Times New Roman" w:hAnsi="Times New Roman"/>
          <w:sz w:val="28"/>
          <w:szCs w:val="28"/>
          <w:lang w:eastAsia="ru-RU"/>
        </w:rPr>
        <w:t xml:space="preserve"> Тесленко І.О</w:t>
      </w:r>
      <w:r>
        <w:rPr>
          <w:rFonts w:ascii="Times New Roman" w:eastAsia="Times New Roman" w:hAnsi="Times New Roman"/>
          <w:sz w:val="28"/>
          <w:szCs w:val="28"/>
          <w:lang w:bidi="uk-UA"/>
        </w:rPr>
        <w:t>.</w:t>
      </w:r>
    </w:p>
    <w:p w:rsidR="00E849DB" w:rsidRPr="0034798D" w:rsidRDefault="003E6714" w:rsidP="00E849DB">
      <w:pPr>
        <w:tabs>
          <w:tab w:val="left" w:pos="567"/>
        </w:tabs>
        <w:spacing w:after="0" w:line="240" w:lineRule="auto"/>
        <w:ind w:firstLine="567"/>
        <w:jc w:val="both"/>
        <w:rPr>
          <w:rFonts w:ascii="Times New Roman" w:eastAsia="Times New Roman" w:hAnsi="Times New Roman"/>
          <w:sz w:val="28"/>
          <w:szCs w:val="28"/>
          <w:lang w:bidi="uk-UA"/>
        </w:rPr>
      </w:pPr>
      <w:r>
        <w:rPr>
          <w:rFonts w:ascii="Times New Roman" w:eastAsia="Times New Roman" w:hAnsi="Times New Roman"/>
          <w:sz w:val="28"/>
          <w:szCs w:val="28"/>
          <w:lang w:bidi="uk-UA"/>
        </w:rPr>
        <w:t>Комісія</w:t>
      </w:r>
      <w:r w:rsidR="00E849DB" w:rsidRPr="0034798D">
        <w:rPr>
          <w:rFonts w:ascii="Times New Roman" w:eastAsia="Times New Roman" w:hAnsi="Times New Roman"/>
          <w:sz w:val="28"/>
          <w:szCs w:val="28"/>
          <w:lang w:bidi="uk-UA"/>
        </w:rPr>
        <w:t xml:space="preserve"> </w:t>
      </w:r>
      <w:r>
        <w:rPr>
          <w:rFonts w:ascii="Times New Roman" w:eastAsia="Times New Roman" w:hAnsi="Times New Roman"/>
          <w:sz w:val="28"/>
          <w:szCs w:val="28"/>
          <w:lang w:bidi="uk-UA"/>
        </w:rPr>
        <w:t>р</w:t>
      </w:r>
      <w:r w:rsidRPr="0034798D">
        <w:rPr>
          <w:rFonts w:ascii="Times New Roman" w:eastAsia="Times New Roman" w:hAnsi="Times New Roman"/>
          <w:sz w:val="28"/>
          <w:szCs w:val="28"/>
          <w:lang w:bidi="uk-UA"/>
        </w:rPr>
        <w:t xml:space="preserve">ішенням </w:t>
      </w:r>
      <w:r w:rsidR="00E849DB" w:rsidRPr="0034798D">
        <w:rPr>
          <w:rFonts w:ascii="Times New Roman" w:eastAsia="Times New Roman" w:hAnsi="Times New Roman"/>
          <w:sz w:val="28"/>
          <w:szCs w:val="28"/>
          <w:lang w:bidi="uk-UA"/>
        </w:rPr>
        <w:t>від 18 жовтня 2</w:t>
      </w:r>
      <w:r>
        <w:rPr>
          <w:rFonts w:ascii="Times New Roman" w:eastAsia="Times New Roman" w:hAnsi="Times New Roman"/>
          <w:sz w:val="28"/>
          <w:szCs w:val="28"/>
          <w:lang w:bidi="uk-UA"/>
        </w:rPr>
        <w:t>018 року № 237/зп-18 затвердила та оприлюднила</w:t>
      </w:r>
      <w:r w:rsidR="00E849DB" w:rsidRPr="0034798D">
        <w:rPr>
          <w:rFonts w:ascii="Times New Roman" w:eastAsia="Times New Roman" w:hAnsi="Times New Roman"/>
          <w:sz w:val="28"/>
          <w:szCs w:val="28"/>
          <w:lang w:bidi="uk-UA"/>
        </w:rPr>
        <w:t xml:space="preserve"> на офіційному вебсайті Комісії декодовані результати першого етапу кваліфікаційного оцінювання суддів </w:t>
      </w:r>
      <w:r w:rsidR="00E849DB">
        <w:rPr>
          <w:rFonts w:ascii="Times New Roman" w:eastAsia="Times New Roman" w:hAnsi="Times New Roman"/>
          <w:sz w:val="28"/>
          <w:szCs w:val="28"/>
          <w:lang w:bidi="uk-UA"/>
        </w:rPr>
        <w:t>на відповідність займаній посад</w:t>
      </w:r>
      <w:r w:rsidR="00E849DB" w:rsidRPr="0034798D">
        <w:rPr>
          <w:rFonts w:ascii="Times New Roman" w:eastAsia="Times New Roman" w:hAnsi="Times New Roman"/>
          <w:sz w:val="28"/>
          <w:szCs w:val="28"/>
          <w:lang w:bidi="uk-UA"/>
        </w:rPr>
        <w:t xml:space="preserve">і «Іспит», зокрема судді </w:t>
      </w:r>
      <w:r w:rsidR="00E849DB" w:rsidRPr="0034798D">
        <w:rPr>
          <w:rFonts w:ascii="Times New Roman" w:eastAsia="Times New Roman" w:hAnsi="Times New Roman"/>
          <w:sz w:val="28"/>
          <w:szCs w:val="28"/>
          <w:lang w:eastAsia="ru-RU"/>
        </w:rPr>
        <w:t>Кремінського районного суду Луганської області Тесленко І.О</w:t>
      </w:r>
      <w:r w:rsidR="00D603C1">
        <w:rPr>
          <w:rFonts w:ascii="Times New Roman" w:eastAsia="Times New Roman" w:hAnsi="Times New Roman"/>
          <w:sz w:val="28"/>
          <w:szCs w:val="28"/>
          <w:lang w:bidi="uk-UA"/>
        </w:rPr>
        <w:t>. Цим</w:t>
      </w:r>
      <w:r w:rsidR="00E849DB" w:rsidRPr="0034798D">
        <w:rPr>
          <w:rFonts w:ascii="Times New Roman" w:eastAsia="Times New Roman" w:hAnsi="Times New Roman"/>
          <w:sz w:val="28"/>
          <w:szCs w:val="28"/>
          <w:lang w:bidi="uk-UA"/>
        </w:rPr>
        <w:t xml:space="preserve"> рішенням суддю </w:t>
      </w:r>
      <w:r w:rsidR="00E849DB" w:rsidRPr="0034798D">
        <w:rPr>
          <w:rFonts w:ascii="Times New Roman" w:eastAsia="Times New Roman" w:hAnsi="Times New Roman"/>
          <w:sz w:val="28"/>
          <w:szCs w:val="28"/>
          <w:lang w:eastAsia="ru-RU"/>
        </w:rPr>
        <w:t>Тесленко І.О</w:t>
      </w:r>
      <w:r w:rsidR="00E849DB" w:rsidRPr="0034798D">
        <w:rPr>
          <w:rFonts w:ascii="Times New Roman" w:eastAsia="Times New Roman" w:hAnsi="Times New Roman"/>
          <w:sz w:val="28"/>
          <w:szCs w:val="28"/>
          <w:lang w:bidi="uk-UA"/>
        </w:rPr>
        <w:t xml:space="preserve">. допущено до другого етапу </w:t>
      </w:r>
      <w:r w:rsidR="00E849DB" w:rsidRPr="0034798D">
        <w:rPr>
          <w:rFonts w:ascii="Times New Roman" w:eastAsia="Times New Roman" w:hAnsi="Times New Roman"/>
          <w:sz w:val="28"/>
          <w:szCs w:val="28"/>
          <w:lang w:bidi="uk-UA"/>
        </w:rPr>
        <w:lastRenderedPageBreak/>
        <w:t>кваліфікаційного оцінювання суддів місцевих та апеляційних судів на відповідність займаній посаді «Дослідження досьє та проведення співбесіди».</w:t>
      </w:r>
    </w:p>
    <w:p w:rsidR="00E849DB" w:rsidRPr="0034798D" w:rsidRDefault="00E849DB" w:rsidP="00E849DB">
      <w:pPr>
        <w:tabs>
          <w:tab w:val="left" w:pos="567"/>
        </w:tabs>
        <w:spacing w:after="0" w:line="240" w:lineRule="auto"/>
        <w:ind w:firstLine="567"/>
        <w:jc w:val="both"/>
        <w:rPr>
          <w:rFonts w:ascii="Times New Roman" w:eastAsia="Times New Roman" w:hAnsi="Times New Roman"/>
          <w:sz w:val="28"/>
          <w:szCs w:val="28"/>
          <w:lang w:bidi="uk-UA"/>
        </w:rPr>
      </w:pPr>
      <w:r w:rsidRPr="0034798D">
        <w:rPr>
          <w:rFonts w:ascii="Times New Roman" w:eastAsia="Times New Roman" w:hAnsi="Times New Roman"/>
          <w:sz w:val="28"/>
          <w:szCs w:val="28"/>
          <w:lang w:bidi="uk-UA"/>
        </w:rPr>
        <w:t xml:space="preserve">Тесленко І.О. склала анонімне письмове тестування, за результатами якого набрала 79,875 бала. За результатами виконаного практичного завдання Тесленко І.О. набрала 98 балів. На етапі складення іспиту суддя набрала </w:t>
      </w:r>
      <w:r w:rsidR="00D603C1" w:rsidRPr="0034798D">
        <w:rPr>
          <w:rFonts w:ascii="Times New Roman" w:eastAsia="Times New Roman" w:hAnsi="Times New Roman"/>
          <w:sz w:val="28"/>
          <w:szCs w:val="28"/>
          <w:lang w:bidi="uk-UA"/>
        </w:rPr>
        <w:t xml:space="preserve">загалом </w:t>
      </w:r>
      <w:r w:rsidRPr="0034798D">
        <w:rPr>
          <w:rFonts w:ascii="Times New Roman" w:eastAsia="Times New Roman" w:hAnsi="Times New Roman"/>
          <w:sz w:val="28"/>
          <w:szCs w:val="28"/>
          <w:lang w:bidi="uk-UA"/>
        </w:rPr>
        <w:t>177,875 бала.</w:t>
      </w:r>
    </w:p>
    <w:p w:rsidR="00E849DB" w:rsidRPr="00BB3301" w:rsidRDefault="00E849DB" w:rsidP="00022747">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 xml:space="preserve">Відповідно до положень частини третьої статті 85 Закону </w:t>
      </w:r>
      <w:r w:rsidR="003E2D90">
        <w:rPr>
          <w:rFonts w:ascii="Times New Roman" w:eastAsia="Times New Roman" w:hAnsi="Times New Roman"/>
          <w:sz w:val="28"/>
          <w:szCs w:val="28"/>
          <w:lang w:bidi="uk-UA"/>
        </w:rPr>
        <w:t xml:space="preserve">України </w:t>
      </w:r>
      <w:r w:rsidR="003E2D90" w:rsidRPr="00865F67">
        <w:rPr>
          <w:rFonts w:ascii="Times New Roman" w:eastAsia="Times New Roman" w:hAnsi="Times New Roman"/>
          <w:sz w:val="28"/>
          <w:szCs w:val="28"/>
          <w:lang w:bidi="uk-UA"/>
        </w:rPr>
        <w:t>«Про судоустрій і статус суддів»</w:t>
      </w:r>
      <w:r w:rsidR="003E2D90">
        <w:rPr>
          <w:rFonts w:ascii="Times New Roman" w:eastAsia="Times New Roman" w:hAnsi="Times New Roman"/>
          <w:sz w:val="28"/>
          <w:szCs w:val="28"/>
          <w:lang w:bidi="uk-UA"/>
        </w:rPr>
        <w:t xml:space="preserve"> </w:t>
      </w:r>
      <w:r w:rsidRPr="00BB3301">
        <w:rPr>
          <w:rFonts w:ascii="Times New Roman" w:eastAsia="Times New Roman" w:hAnsi="Times New Roman"/>
          <w:sz w:val="28"/>
          <w:szCs w:val="28"/>
          <w:lang w:bidi="uk-UA"/>
        </w:rPr>
        <w:t xml:space="preserve">рішенням Комісії від 12 грудня 2018 року </w:t>
      </w:r>
      <w:r w:rsidR="00A56159">
        <w:rPr>
          <w:rFonts w:ascii="Times New Roman" w:eastAsia="Times New Roman" w:hAnsi="Times New Roman"/>
          <w:sz w:val="28"/>
          <w:szCs w:val="28"/>
          <w:lang w:bidi="uk-UA"/>
        </w:rPr>
        <w:t xml:space="preserve">              </w:t>
      </w:r>
      <w:r w:rsidRPr="00BB3301">
        <w:rPr>
          <w:rFonts w:ascii="Times New Roman" w:eastAsia="Times New Roman" w:hAnsi="Times New Roman"/>
          <w:sz w:val="28"/>
          <w:szCs w:val="28"/>
          <w:lang w:bidi="uk-UA"/>
        </w:rPr>
        <w:t>№ 313/зп-18 запроваджено тестування особистих морально-психологічних якостей і загальних здібностей під час кваліфікаційного оцінювання суддів місцевих та апеляційних судів на відповідність займаній посаді.</w:t>
      </w:r>
    </w:p>
    <w:p w:rsidR="00E849DB" w:rsidRDefault="00E849DB" w:rsidP="00022747">
      <w:pPr>
        <w:tabs>
          <w:tab w:val="left" w:pos="567"/>
        </w:tabs>
        <w:spacing w:after="0" w:line="240" w:lineRule="auto"/>
        <w:ind w:firstLine="567"/>
        <w:jc w:val="both"/>
        <w:rPr>
          <w:rFonts w:ascii="Times New Roman" w:eastAsia="Times New Roman" w:hAnsi="Times New Roman"/>
          <w:sz w:val="28"/>
          <w:szCs w:val="28"/>
          <w:lang w:bidi="uk-UA"/>
        </w:rPr>
      </w:pPr>
      <w:r w:rsidRPr="0034798D">
        <w:rPr>
          <w:rFonts w:ascii="Times New Roman" w:eastAsia="Times New Roman" w:hAnsi="Times New Roman"/>
          <w:sz w:val="28"/>
          <w:szCs w:val="28"/>
          <w:lang w:bidi="uk-UA"/>
        </w:rPr>
        <w:t>Тесленко І.О.</w:t>
      </w:r>
      <w:r w:rsidRPr="00BB3301">
        <w:rPr>
          <w:rFonts w:ascii="Times New Roman" w:eastAsia="Times New Roman" w:hAnsi="Times New Roman"/>
          <w:sz w:val="28"/>
          <w:szCs w:val="28"/>
          <w:lang w:bidi="uk-UA"/>
        </w:rPr>
        <w:t xml:space="preserve"> пройшла тестування особистих морально-психологічних якостей та загальних здібностей, за результатами якого складено висновок від 24 лютого 2019 року та визначено рівні показників критеріїв особистісної, соціальної компетентності, професійної етики та доброчесності.</w:t>
      </w:r>
    </w:p>
    <w:p w:rsidR="00E849DB" w:rsidRPr="00943B48" w:rsidRDefault="00E849DB" w:rsidP="00022747">
      <w:pPr>
        <w:tabs>
          <w:tab w:val="left" w:pos="567"/>
        </w:tabs>
        <w:spacing w:after="0" w:line="240" w:lineRule="auto"/>
        <w:ind w:firstLine="567"/>
        <w:jc w:val="both"/>
        <w:rPr>
          <w:rFonts w:ascii="Times New Roman" w:eastAsia="Times New Roman" w:hAnsi="Times New Roman"/>
          <w:sz w:val="28"/>
          <w:szCs w:val="28"/>
          <w:lang w:bidi="uk-UA"/>
        </w:rPr>
      </w:pPr>
      <w:r w:rsidRPr="00943B48">
        <w:rPr>
          <w:rFonts w:ascii="Times New Roman" w:eastAsia="Times New Roman" w:hAnsi="Times New Roman"/>
          <w:sz w:val="28"/>
          <w:szCs w:val="28"/>
          <w:lang w:bidi="uk-UA"/>
        </w:rPr>
        <w:t xml:space="preserve">Відповідно до статті 87 Закону </w:t>
      </w:r>
      <w:r w:rsidR="003E2D90">
        <w:rPr>
          <w:rFonts w:ascii="Times New Roman" w:eastAsia="Times New Roman" w:hAnsi="Times New Roman"/>
          <w:sz w:val="28"/>
          <w:szCs w:val="28"/>
          <w:lang w:bidi="uk-UA"/>
        </w:rPr>
        <w:t xml:space="preserve">України </w:t>
      </w:r>
      <w:r w:rsidR="003E2D90" w:rsidRPr="00865F67">
        <w:rPr>
          <w:rFonts w:ascii="Times New Roman" w:eastAsia="Times New Roman" w:hAnsi="Times New Roman"/>
          <w:sz w:val="28"/>
          <w:szCs w:val="28"/>
          <w:lang w:bidi="uk-UA"/>
        </w:rPr>
        <w:t>«Про судоустрій і статус суддів»</w:t>
      </w:r>
      <w:r w:rsidR="003E2D90">
        <w:rPr>
          <w:rFonts w:ascii="Times New Roman" w:eastAsia="Times New Roman" w:hAnsi="Times New Roman"/>
          <w:sz w:val="28"/>
          <w:szCs w:val="28"/>
          <w:lang w:bidi="uk-UA"/>
        </w:rPr>
        <w:t xml:space="preserve"> </w:t>
      </w:r>
      <w:r w:rsidRPr="00943B48">
        <w:rPr>
          <w:rFonts w:ascii="Times New Roman" w:eastAsia="Times New Roman" w:hAnsi="Times New Roman"/>
          <w:sz w:val="28"/>
          <w:szCs w:val="28"/>
          <w:lang w:bidi="uk-UA"/>
        </w:rPr>
        <w:t>з метою сприяння Комісії у встановленні відповідності судді (кандидата на посаду судді) критеріям професійної етики та доброчесності для цілей кваліфікаційного оцінювання утворюється Громадська рада доброчесності (далі – ГРД), яка, зокрема, надає Комісії інформацію стосовно судді (кандидата на посаду судді), а за наявності відповідних підстав – висновок про невідповідність судді (кандидата на посаду судді) критеріям професійної етики та доброчесності.</w:t>
      </w:r>
    </w:p>
    <w:p w:rsidR="00E849DB" w:rsidRPr="00943B48" w:rsidRDefault="00E849DB" w:rsidP="00022747">
      <w:pPr>
        <w:tabs>
          <w:tab w:val="left" w:pos="567"/>
        </w:tabs>
        <w:spacing w:after="0" w:line="240" w:lineRule="auto"/>
        <w:ind w:firstLine="567"/>
        <w:jc w:val="both"/>
        <w:rPr>
          <w:rFonts w:ascii="Times New Roman" w:eastAsia="Times New Roman" w:hAnsi="Times New Roman"/>
          <w:sz w:val="28"/>
          <w:szCs w:val="28"/>
          <w:lang w:bidi="uk-UA"/>
        </w:rPr>
      </w:pPr>
      <w:r w:rsidRPr="00943B48">
        <w:rPr>
          <w:rFonts w:ascii="Times New Roman" w:eastAsia="Times New Roman" w:hAnsi="Times New Roman"/>
          <w:sz w:val="28"/>
          <w:szCs w:val="28"/>
          <w:lang w:bidi="uk-UA"/>
        </w:rPr>
        <w:t xml:space="preserve">Пунктом 120 розділу II Регламенту Вищої кваліфікаційної комісії суддів України, затвердженого рішенням Комісії від 13 жовтня 2016 року № 81/зп-16 (у редакції рішення Комісії від 19 жовтня 2023 року № 119/зп-23), передбачено, що висновок або інформація Громадської ради доброчесності розглядаються Комісією під час проведення співбесіди та дослідження досьє судді (кандидата на посаду судді) на відповідному засіданні з метою встановлення наявності або спростування обґрунтованого сумніву щодо відповідності судді (кандидата на посаду судді) критеріям доброчесності та професійної етики. </w:t>
      </w:r>
    </w:p>
    <w:p w:rsidR="00E849DB" w:rsidRDefault="00E849DB" w:rsidP="00022747">
      <w:pPr>
        <w:tabs>
          <w:tab w:val="left" w:pos="567"/>
        </w:tabs>
        <w:spacing w:after="0" w:line="240" w:lineRule="auto"/>
        <w:ind w:firstLine="567"/>
        <w:jc w:val="both"/>
        <w:rPr>
          <w:rFonts w:ascii="Times New Roman" w:eastAsia="Times New Roman" w:hAnsi="Times New Roman"/>
          <w:sz w:val="28"/>
          <w:szCs w:val="28"/>
          <w:lang w:bidi="uk-UA"/>
        </w:rPr>
      </w:pPr>
      <w:r w:rsidRPr="00943B48">
        <w:rPr>
          <w:rFonts w:ascii="Times New Roman" w:eastAsia="Times New Roman" w:hAnsi="Times New Roman"/>
          <w:sz w:val="28"/>
          <w:szCs w:val="28"/>
          <w:lang w:bidi="uk-UA"/>
        </w:rPr>
        <w:t>До Комісії 20 листопада 2023</w:t>
      </w:r>
      <w:r w:rsidR="00022747">
        <w:rPr>
          <w:rFonts w:ascii="Times New Roman" w:eastAsia="Times New Roman" w:hAnsi="Times New Roman"/>
          <w:sz w:val="28"/>
          <w:szCs w:val="28"/>
          <w:lang w:bidi="uk-UA"/>
        </w:rPr>
        <w:t xml:space="preserve"> року надійшов висновок ГРД від                   </w:t>
      </w:r>
      <w:r w:rsidRPr="00943B48">
        <w:rPr>
          <w:rFonts w:ascii="Times New Roman" w:eastAsia="Times New Roman" w:hAnsi="Times New Roman"/>
          <w:sz w:val="28"/>
          <w:szCs w:val="28"/>
          <w:lang w:bidi="uk-UA"/>
        </w:rPr>
        <w:t>19 листопада 2023 року про</w:t>
      </w:r>
      <w:r>
        <w:rPr>
          <w:rFonts w:ascii="Times New Roman" w:eastAsia="Times New Roman" w:hAnsi="Times New Roman"/>
          <w:sz w:val="28"/>
          <w:szCs w:val="28"/>
          <w:lang w:bidi="uk-UA"/>
        </w:rPr>
        <w:t xml:space="preserve"> невідповідність судді Тесленко І.О. критеріям доброчесності та професійної етики</w:t>
      </w:r>
      <w:r w:rsidRPr="00943B48">
        <w:rPr>
          <w:rFonts w:ascii="Times New Roman" w:eastAsia="Times New Roman" w:hAnsi="Times New Roman"/>
          <w:sz w:val="28"/>
          <w:szCs w:val="28"/>
          <w:lang w:bidi="uk-UA"/>
        </w:rPr>
        <w:t>.</w:t>
      </w:r>
    </w:p>
    <w:p w:rsidR="00E849DB" w:rsidRPr="00943B48" w:rsidRDefault="00E849DB" w:rsidP="00022747">
      <w:pPr>
        <w:tabs>
          <w:tab w:val="left" w:pos="567"/>
        </w:tabs>
        <w:spacing w:after="0" w:line="240" w:lineRule="auto"/>
        <w:ind w:firstLine="567"/>
        <w:jc w:val="both"/>
        <w:rPr>
          <w:rFonts w:ascii="Times New Roman" w:eastAsia="Times New Roman" w:hAnsi="Times New Roman"/>
          <w:sz w:val="28"/>
          <w:szCs w:val="28"/>
          <w:lang w:bidi="uk-UA"/>
        </w:rPr>
      </w:pPr>
      <w:r>
        <w:rPr>
          <w:rFonts w:ascii="Times New Roman" w:eastAsia="Times New Roman" w:hAnsi="Times New Roman"/>
          <w:sz w:val="28"/>
          <w:szCs w:val="28"/>
          <w:lang w:bidi="uk-UA"/>
        </w:rPr>
        <w:t>Під</w:t>
      </w:r>
      <w:r w:rsidR="00D603C1">
        <w:rPr>
          <w:rFonts w:ascii="Times New Roman" w:eastAsia="Times New Roman" w:hAnsi="Times New Roman"/>
          <w:sz w:val="28"/>
          <w:szCs w:val="28"/>
          <w:lang w:bidi="uk-UA"/>
        </w:rPr>
        <w:t>ставою для надання висновку стало</w:t>
      </w:r>
      <w:r>
        <w:rPr>
          <w:rFonts w:ascii="Times New Roman" w:eastAsia="Times New Roman" w:hAnsi="Times New Roman"/>
          <w:sz w:val="28"/>
          <w:szCs w:val="28"/>
          <w:lang w:bidi="uk-UA"/>
        </w:rPr>
        <w:t xml:space="preserve"> ймовірне заниження</w:t>
      </w:r>
      <w:r w:rsidRPr="00E3400B">
        <w:rPr>
          <w:rFonts w:ascii="Times New Roman" w:eastAsia="Times New Roman" w:hAnsi="Times New Roman"/>
          <w:sz w:val="28"/>
          <w:szCs w:val="28"/>
          <w:lang w:bidi="uk-UA"/>
        </w:rPr>
        <w:t xml:space="preserve"> </w:t>
      </w:r>
      <w:r>
        <w:rPr>
          <w:rFonts w:ascii="Times New Roman" w:eastAsia="Times New Roman" w:hAnsi="Times New Roman"/>
          <w:sz w:val="28"/>
          <w:szCs w:val="28"/>
          <w:lang w:bidi="uk-UA"/>
        </w:rPr>
        <w:t xml:space="preserve">суддею Тесленко І.О. вартості: автомобіля </w:t>
      </w:r>
      <w:r w:rsidR="00D603C1">
        <w:rPr>
          <w:rFonts w:ascii="Times New Roman" w:eastAsia="Times New Roman" w:hAnsi="Times New Roman"/>
          <w:sz w:val="28"/>
          <w:szCs w:val="28"/>
          <w:lang w:bidi="uk-UA"/>
        </w:rPr>
        <w:t>«</w:t>
      </w:r>
      <w:r>
        <w:rPr>
          <w:rFonts w:ascii="Times New Roman" w:eastAsia="Times New Roman" w:hAnsi="Times New Roman"/>
          <w:sz w:val="28"/>
          <w:szCs w:val="28"/>
          <w:lang w:val="en-US" w:bidi="uk-UA"/>
        </w:rPr>
        <w:t>Toyota</w:t>
      </w:r>
      <w:r w:rsidRPr="00943B48">
        <w:rPr>
          <w:rFonts w:ascii="Times New Roman" w:eastAsia="Times New Roman" w:hAnsi="Times New Roman"/>
          <w:sz w:val="28"/>
          <w:szCs w:val="28"/>
          <w:lang w:bidi="uk-UA"/>
        </w:rPr>
        <w:t xml:space="preserve"> </w:t>
      </w:r>
      <w:r>
        <w:rPr>
          <w:rFonts w:ascii="Times New Roman" w:eastAsia="Times New Roman" w:hAnsi="Times New Roman"/>
          <w:sz w:val="28"/>
          <w:szCs w:val="28"/>
          <w:lang w:val="en-US" w:bidi="uk-UA"/>
        </w:rPr>
        <w:t>Rav</w:t>
      </w:r>
      <w:r w:rsidRPr="00943B48">
        <w:rPr>
          <w:rFonts w:ascii="Times New Roman" w:eastAsia="Times New Roman" w:hAnsi="Times New Roman"/>
          <w:sz w:val="28"/>
          <w:szCs w:val="28"/>
          <w:lang w:bidi="uk-UA"/>
        </w:rPr>
        <w:t>4</w:t>
      </w:r>
      <w:r w:rsidR="00D603C1">
        <w:rPr>
          <w:rFonts w:ascii="Times New Roman" w:eastAsia="Times New Roman" w:hAnsi="Times New Roman"/>
          <w:sz w:val="28"/>
          <w:szCs w:val="28"/>
          <w:lang w:bidi="uk-UA"/>
        </w:rPr>
        <w:t>»,</w:t>
      </w:r>
      <w:r w:rsidRPr="00943B48">
        <w:rPr>
          <w:rFonts w:ascii="Times New Roman" w:eastAsia="Times New Roman" w:hAnsi="Times New Roman"/>
          <w:sz w:val="28"/>
          <w:szCs w:val="28"/>
          <w:lang w:bidi="uk-UA"/>
        </w:rPr>
        <w:t xml:space="preserve"> </w:t>
      </w:r>
      <w:r>
        <w:rPr>
          <w:rFonts w:ascii="Times New Roman" w:eastAsia="Times New Roman" w:hAnsi="Times New Roman"/>
          <w:sz w:val="28"/>
          <w:szCs w:val="28"/>
          <w:lang w:bidi="uk-UA"/>
        </w:rPr>
        <w:t>2008 року випуску</w:t>
      </w:r>
      <w:r w:rsidR="00D603C1">
        <w:rPr>
          <w:rFonts w:ascii="Times New Roman" w:eastAsia="Times New Roman" w:hAnsi="Times New Roman"/>
          <w:sz w:val="28"/>
          <w:szCs w:val="28"/>
          <w:lang w:bidi="uk-UA"/>
        </w:rPr>
        <w:t>,</w:t>
      </w:r>
      <w:r>
        <w:rPr>
          <w:rFonts w:ascii="Times New Roman" w:eastAsia="Times New Roman" w:hAnsi="Times New Roman"/>
          <w:sz w:val="28"/>
          <w:szCs w:val="28"/>
          <w:lang w:bidi="uk-UA"/>
        </w:rPr>
        <w:t xml:space="preserve"> </w:t>
      </w:r>
      <w:r w:rsidR="00D603C1">
        <w:rPr>
          <w:rFonts w:ascii="Times New Roman" w:eastAsia="Times New Roman" w:hAnsi="Times New Roman"/>
          <w:sz w:val="28"/>
          <w:szCs w:val="28"/>
          <w:lang w:bidi="uk-UA"/>
        </w:rPr>
        <w:t xml:space="preserve">зазначеної </w:t>
      </w:r>
      <w:r>
        <w:rPr>
          <w:rFonts w:ascii="Times New Roman" w:eastAsia="Times New Roman" w:hAnsi="Times New Roman"/>
          <w:sz w:val="28"/>
          <w:szCs w:val="28"/>
          <w:lang w:bidi="uk-UA"/>
        </w:rPr>
        <w:t xml:space="preserve">у декларації </w:t>
      </w:r>
      <w:r w:rsidRPr="001F54E3">
        <w:rPr>
          <w:rFonts w:ascii="Times New Roman" w:hAnsi="Times New Roman"/>
          <w:color w:val="262626"/>
          <w:sz w:val="28"/>
          <w:szCs w:val="28"/>
          <w:shd w:val="clear" w:color="auto" w:fill="FFFFFF"/>
        </w:rPr>
        <w:t>особи, уповноваженої на виконання функцій держави або місцевого самоврядування</w:t>
      </w:r>
      <w:r w:rsidR="00D603C1">
        <w:rPr>
          <w:rFonts w:ascii="Times New Roman" w:hAnsi="Times New Roman"/>
          <w:color w:val="262626"/>
          <w:sz w:val="28"/>
          <w:szCs w:val="28"/>
          <w:shd w:val="clear" w:color="auto" w:fill="FFFFFF"/>
        </w:rPr>
        <w:t>,</w:t>
      </w:r>
      <w:r w:rsidRPr="001F54E3">
        <w:rPr>
          <w:rFonts w:ascii="Times New Roman" w:eastAsia="Times New Roman" w:hAnsi="Times New Roman"/>
          <w:sz w:val="28"/>
          <w:szCs w:val="28"/>
          <w:lang w:bidi="uk-UA"/>
        </w:rPr>
        <w:t xml:space="preserve"> </w:t>
      </w:r>
      <w:r>
        <w:rPr>
          <w:rFonts w:ascii="Times New Roman" w:eastAsia="Times New Roman" w:hAnsi="Times New Roman"/>
          <w:sz w:val="28"/>
          <w:szCs w:val="28"/>
          <w:lang w:bidi="uk-UA"/>
        </w:rPr>
        <w:t>за 2019 рік; квартири, площею 98,2 кв.</w:t>
      </w:r>
      <w:r w:rsidR="00D603C1">
        <w:rPr>
          <w:rFonts w:ascii="Times New Roman" w:eastAsia="Times New Roman" w:hAnsi="Times New Roman"/>
          <w:sz w:val="28"/>
          <w:szCs w:val="28"/>
          <w:lang w:bidi="uk-UA"/>
        </w:rPr>
        <w:t xml:space="preserve"> м</w:t>
      </w:r>
      <w:r>
        <w:rPr>
          <w:rFonts w:ascii="Times New Roman" w:eastAsia="Times New Roman" w:hAnsi="Times New Roman"/>
          <w:sz w:val="28"/>
          <w:szCs w:val="28"/>
          <w:lang w:bidi="uk-UA"/>
        </w:rPr>
        <w:t>, у місті Харкові та житлового будинку, площею 338,9 кв.</w:t>
      </w:r>
      <w:r w:rsidR="00D603C1">
        <w:rPr>
          <w:rFonts w:ascii="Times New Roman" w:eastAsia="Times New Roman" w:hAnsi="Times New Roman"/>
          <w:sz w:val="28"/>
          <w:szCs w:val="28"/>
          <w:lang w:bidi="uk-UA"/>
        </w:rPr>
        <w:t xml:space="preserve"> м</w:t>
      </w:r>
      <w:r>
        <w:rPr>
          <w:rFonts w:ascii="Times New Roman" w:eastAsia="Times New Roman" w:hAnsi="Times New Roman"/>
          <w:sz w:val="28"/>
          <w:szCs w:val="28"/>
          <w:lang w:bidi="uk-UA"/>
        </w:rPr>
        <w:t xml:space="preserve">, </w:t>
      </w:r>
      <w:r w:rsidR="00343BDA">
        <w:rPr>
          <w:rFonts w:ascii="Times New Roman" w:eastAsia="Times New Roman" w:hAnsi="Times New Roman"/>
          <w:sz w:val="28"/>
          <w:szCs w:val="28"/>
          <w:lang w:bidi="uk-UA"/>
        </w:rPr>
        <w:t>АДРЕСА1</w:t>
      </w:r>
      <w:bookmarkStart w:id="0" w:name="_GoBack"/>
      <w:bookmarkEnd w:id="0"/>
      <w:r w:rsidR="00D603C1">
        <w:rPr>
          <w:rFonts w:ascii="Times New Roman" w:eastAsia="Times New Roman" w:hAnsi="Times New Roman"/>
          <w:sz w:val="28"/>
          <w:szCs w:val="28"/>
          <w:lang w:bidi="uk-UA"/>
        </w:rPr>
        <w:t>, вказаних</w:t>
      </w:r>
      <w:r>
        <w:rPr>
          <w:rFonts w:ascii="Times New Roman" w:eastAsia="Times New Roman" w:hAnsi="Times New Roman"/>
          <w:sz w:val="28"/>
          <w:szCs w:val="28"/>
          <w:lang w:bidi="uk-UA"/>
        </w:rPr>
        <w:t xml:space="preserve"> у декларації </w:t>
      </w:r>
      <w:r w:rsidRPr="001F54E3">
        <w:rPr>
          <w:rFonts w:ascii="Times New Roman" w:hAnsi="Times New Roman"/>
          <w:color w:val="262626"/>
          <w:sz w:val="28"/>
          <w:szCs w:val="28"/>
          <w:shd w:val="clear" w:color="auto" w:fill="FFFFFF"/>
        </w:rPr>
        <w:t>особи, уповноваженої на виконання функцій держави або місцевого самоврядування</w:t>
      </w:r>
      <w:r w:rsidR="00D603C1">
        <w:rPr>
          <w:rFonts w:ascii="Times New Roman" w:hAnsi="Times New Roman"/>
          <w:color w:val="262626"/>
          <w:sz w:val="28"/>
          <w:szCs w:val="28"/>
          <w:shd w:val="clear" w:color="auto" w:fill="FFFFFF"/>
        </w:rPr>
        <w:t>,</w:t>
      </w:r>
      <w:r>
        <w:rPr>
          <w:rFonts w:ascii="Times New Roman" w:eastAsia="Times New Roman" w:hAnsi="Times New Roman"/>
          <w:sz w:val="28"/>
          <w:szCs w:val="28"/>
          <w:lang w:bidi="uk-UA"/>
        </w:rPr>
        <w:t xml:space="preserve"> за 2020 рік.</w:t>
      </w:r>
    </w:p>
    <w:p w:rsidR="00E849DB" w:rsidRDefault="00E849DB" w:rsidP="003E6714">
      <w:pPr>
        <w:tabs>
          <w:tab w:val="left" w:pos="567"/>
        </w:tabs>
        <w:spacing w:after="0" w:line="240" w:lineRule="auto"/>
        <w:ind w:firstLine="567"/>
        <w:jc w:val="both"/>
        <w:rPr>
          <w:rFonts w:ascii="Times New Roman" w:eastAsia="Times New Roman" w:hAnsi="Times New Roman"/>
          <w:sz w:val="28"/>
          <w:szCs w:val="28"/>
          <w:lang w:bidi="uk-UA"/>
        </w:rPr>
      </w:pPr>
      <w:r w:rsidRPr="00BF669F">
        <w:rPr>
          <w:rFonts w:ascii="Times New Roman" w:eastAsia="Times New Roman" w:hAnsi="Times New Roman"/>
          <w:sz w:val="28"/>
          <w:szCs w:val="28"/>
          <w:lang w:bidi="uk-UA"/>
        </w:rPr>
        <w:t xml:space="preserve">4 грудня 2023 року </w:t>
      </w:r>
      <w:r>
        <w:rPr>
          <w:rFonts w:ascii="Times New Roman" w:eastAsia="Times New Roman" w:hAnsi="Times New Roman"/>
          <w:sz w:val="28"/>
          <w:szCs w:val="28"/>
          <w:lang w:bidi="uk-UA"/>
        </w:rPr>
        <w:t>до Комісії надійшло</w:t>
      </w:r>
      <w:r w:rsidR="003E6714">
        <w:rPr>
          <w:rFonts w:ascii="Times New Roman" w:eastAsia="Times New Roman" w:hAnsi="Times New Roman"/>
          <w:sz w:val="28"/>
          <w:szCs w:val="28"/>
          <w:lang w:bidi="uk-UA"/>
        </w:rPr>
        <w:t xml:space="preserve"> рішення ГРД від 3 грудня</w:t>
      </w:r>
      <w:r>
        <w:rPr>
          <w:rFonts w:ascii="Times New Roman" w:eastAsia="Times New Roman" w:hAnsi="Times New Roman"/>
          <w:sz w:val="28"/>
          <w:szCs w:val="28"/>
          <w:lang w:bidi="uk-UA"/>
        </w:rPr>
        <w:t xml:space="preserve"> </w:t>
      </w:r>
      <w:r w:rsidR="003E6714">
        <w:rPr>
          <w:rFonts w:ascii="Times New Roman" w:eastAsia="Times New Roman" w:hAnsi="Times New Roman"/>
          <w:sz w:val="28"/>
          <w:szCs w:val="28"/>
          <w:lang w:bidi="uk-UA"/>
        </w:rPr>
        <w:t xml:space="preserve">         </w:t>
      </w:r>
      <w:r w:rsidR="00D603C1">
        <w:rPr>
          <w:rFonts w:ascii="Times New Roman" w:eastAsia="Times New Roman" w:hAnsi="Times New Roman"/>
          <w:sz w:val="28"/>
          <w:szCs w:val="28"/>
          <w:lang w:bidi="uk-UA"/>
        </w:rPr>
        <w:t>2023 року</w:t>
      </w:r>
      <w:r>
        <w:rPr>
          <w:rFonts w:ascii="Times New Roman" w:eastAsia="Times New Roman" w:hAnsi="Times New Roman"/>
          <w:sz w:val="28"/>
          <w:szCs w:val="28"/>
          <w:lang w:bidi="uk-UA"/>
        </w:rPr>
        <w:t xml:space="preserve"> про </w:t>
      </w:r>
      <w:r w:rsidR="00992082">
        <w:rPr>
          <w:rFonts w:ascii="Times New Roman" w:eastAsia="Times New Roman" w:hAnsi="Times New Roman"/>
          <w:sz w:val="28"/>
          <w:szCs w:val="28"/>
          <w:lang w:bidi="uk-UA"/>
        </w:rPr>
        <w:t xml:space="preserve">скасування висновку ГРД від </w:t>
      </w:r>
      <w:r w:rsidRPr="00943B48">
        <w:rPr>
          <w:rFonts w:ascii="Times New Roman" w:eastAsia="Times New Roman" w:hAnsi="Times New Roman"/>
          <w:sz w:val="28"/>
          <w:szCs w:val="28"/>
          <w:lang w:bidi="uk-UA"/>
        </w:rPr>
        <w:t>19 листопада 2023 року про</w:t>
      </w:r>
      <w:r>
        <w:rPr>
          <w:rFonts w:ascii="Times New Roman" w:eastAsia="Times New Roman" w:hAnsi="Times New Roman"/>
          <w:sz w:val="28"/>
          <w:szCs w:val="28"/>
          <w:lang w:bidi="uk-UA"/>
        </w:rPr>
        <w:t xml:space="preserve"> невідповідність судді Тесленко І.О. критеріям доброчесності та професійної етики.</w:t>
      </w:r>
    </w:p>
    <w:p w:rsidR="00E849DB" w:rsidRPr="00BF669F" w:rsidRDefault="00D603C1" w:rsidP="003E6714">
      <w:pPr>
        <w:tabs>
          <w:tab w:val="left" w:pos="567"/>
        </w:tabs>
        <w:spacing w:after="0" w:line="240" w:lineRule="auto"/>
        <w:ind w:firstLine="567"/>
        <w:jc w:val="both"/>
        <w:rPr>
          <w:rFonts w:ascii="Times New Roman" w:eastAsia="Times New Roman" w:hAnsi="Times New Roman"/>
          <w:sz w:val="28"/>
          <w:szCs w:val="28"/>
          <w:lang w:bidi="uk-UA"/>
        </w:rPr>
      </w:pPr>
      <w:r>
        <w:rPr>
          <w:rFonts w:ascii="Times New Roman" w:eastAsia="Times New Roman" w:hAnsi="Times New Roman"/>
          <w:sz w:val="28"/>
          <w:szCs w:val="28"/>
          <w:lang w:bidi="uk-UA"/>
        </w:rPr>
        <w:t>Із в</w:t>
      </w:r>
      <w:r w:rsidR="00E849DB">
        <w:rPr>
          <w:rFonts w:ascii="Times New Roman" w:eastAsia="Times New Roman" w:hAnsi="Times New Roman"/>
          <w:sz w:val="28"/>
          <w:szCs w:val="28"/>
          <w:lang w:bidi="uk-UA"/>
        </w:rPr>
        <w:t>казаного рішення вбачається, що суддя Тесленко І.О. надіслала до ГРД пояснення щодо обставин, викладених у висновку ГРД, а також долучила до пояснень док</w:t>
      </w:r>
      <w:r w:rsidR="003E6714">
        <w:rPr>
          <w:rFonts w:ascii="Times New Roman" w:eastAsia="Times New Roman" w:hAnsi="Times New Roman"/>
          <w:sz w:val="28"/>
          <w:szCs w:val="28"/>
          <w:lang w:bidi="uk-UA"/>
        </w:rPr>
        <w:t xml:space="preserve">ументи щодо оцінки майна, </w:t>
      </w:r>
      <w:r w:rsidR="00E849DB">
        <w:rPr>
          <w:rFonts w:ascii="Times New Roman" w:eastAsia="Times New Roman" w:hAnsi="Times New Roman"/>
          <w:sz w:val="28"/>
          <w:szCs w:val="28"/>
          <w:lang w:bidi="uk-UA"/>
        </w:rPr>
        <w:t>у зв</w:t>
      </w:r>
      <w:r w:rsidR="00E849DB" w:rsidRPr="00BF669F">
        <w:rPr>
          <w:rFonts w:ascii="Times New Roman" w:eastAsia="Times New Roman" w:hAnsi="Times New Roman"/>
          <w:sz w:val="28"/>
          <w:szCs w:val="28"/>
          <w:lang w:bidi="uk-UA"/>
        </w:rPr>
        <w:t>’</w:t>
      </w:r>
      <w:r w:rsidR="00E849DB">
        <w:rPr>
          <w:rFonts w:ascii="Times New Roman" w:eastAsia="Times New Roman" w:hAnsi="Times New Roman"/>
          <w:sz w:val="28"/>
          <w:szCs w:val="28"/>
          <w:lang w:bidi="uk-UA"/>
        </w:rPr>
        <w:t>язку із чим ГРД вирішила, що викладені у висновку</w:t>
      </w:r>
      <w:r w:rsidR="00E849DB" w:rsidRPr="00031B0A">
        <w:rPr>
          <w:rFonts w:ascii="Times New Roman" w:eastAsia="Times New Roman" w:hAnsi="Times New Roman"/>
          <w:sz w:val="28"/>
          <w:szCs w:val="28"/>
          <w:lang w:bidi="uk-UA"/>
        </w:rPr>
        <w:t xml:space="preserve"> </w:t>
      </w:r>
      <w:r w:rsidR="00E849DB">
        <w:rPr>
          <w:rFonts w:ascii="Times New Roman" w:eastAsia="Times New Roman" w:hAnsi="Times New Roman"/>
          <w:sz w:val="28"/>
          <w:szCs w:val="28"/>
          <w:lang w:bidi="uk-UA"/>
        </w:rPr>
        <w:t>обставини спростовані.</w:t>
      </w:r>
    </w:p>
    <w:p w:rsidR="00E849DB" w:rsidRPr="00BB3301" w:rsidRDefault="00D603C1" w:rsidP="003E6714">
      <w:pPr>
        <w:tabs>
          <w:tab w:val="left" w:pos="567"/>
        </w:tabs>
        <w:spacing w:after="0" w:line="240" w:lineRule="auto"/>
        <w:ind w:firstLine="567"/>
        <w:jc w:val="both"/>
        <w:rPr>
          <w:rFonts w:ascii="Times New Roman" w:eastAsia="Times New Roman" w:hAnsi="Times New Roman"/>
          <w:sz w:val="28"/>
          <w:szCs w:val="28"/>
          <w:lang w:bidi="uk-UA"/>
        </w:rPr>
      </w:pPr>
      <w:r>
        <w:rPr>
          <w:rFonts w:ascii="Times New Roman" w:eastAsia="Times New Roman" w:hAnsi="Times New Roman"/>
          <w:sz w:val="28"/>
          <w:szCs w:val="28"/>
          <w:lang w:bidi="uk-UA"/>
        </w:rPr>
        <w:t xml:space="preserve">Дослідивши досьє судді, </w:t>
      </w:r>
      <w:r w:rsidR="00E849DB" w:rsidRPr="00BB3301">
        <w:rPr>
          <w:rFonts w:ascii="Times New Roman" w:eastAsia="Times New Roman" w:hAnsi="Times New Roman"/>
          <w:sz w:val="28"/>
          <w:szCs w:val="28"/>
          <w:lang w:bidi="uk-UA"/>
        </w:rPr>
        <w:t>пояснення</w:t>
      </w:r>
      <w:r>
        <w:rPr>
          <w:rFonts w:ascii="Times New Roman" w:eastAsia="Times New Roman" w:hAnsi="Times New Roman"/>
          <w:sz w:val="28"/>
          <w:szCs w:val="28"/>
          <w:lang w:bidi="uk-UA"/>
        </w:rPr>
        <w:t xml:space="preserve"> судді</w:t>
      </w:r>
      <w:r w:rsidR="00E849DB" w:rsidRPr="00BB3301">
        <w:rPr>
          <w:rFonts w:ascii="Times New Roman" w:eastAsia="Times New Roman" w:hAnsi="Times New Roman"/>
          <w:sz w:val="28"/>
          <w:szCs w:val="28"/>
          <w:lang w:bidi="uk-UA"/>
        </w:rPr>
        <w:t xml:space="preserve"> та результати співбесіди, під час якої вивчено питання про відповідність </w:t>
      </w:r>
      <w:r w:rsidR="00E849DB" w:rsidRPr="0034798D">
        <w:rPr>
          <w:rFonts w:ascii="Times New Roman" w:eastAsia="Times New Roman" w:hAnsi="Times New Roman"/>
          <w:sz w:val="28"/>
          <w:szCs w:val="28"/>
          <w:lang w:bidi="uk-UA"/>
        </w:rPr>
        <w:t>Тесленко І.О.</w:t>
      </w:r>
      <w:r w:rsidR="00E849DB" w:rsidRPr="00BB3301">
        <w:rPr>
          <w:rFonts w:ascii="Times New Roman" w:eastAsia="Times New Roman" w:hAnsi="Times New Roman"/>
          <w:sz w:val="28"/>
          <w:szCs w:val="28"/>
          <w:lang w:bidi="uk-UA"/>
        </w:rPr>
        <w:t xml:space="preserve"> критеріям  кваліфікаційного оцінювання, Комісія дійшла таких висновків.</w:t>
      </w:r>
    </w:p>
    <w:p w:rsidR="00E849DB" w:rsidRPr="00BB3301" w:rsidRDefault="00E849DB" w:rsidP="003E6714">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 xml:space="preserve">За критеріями компетентності (професійної, особистої </w:t>
      </w:r>
      <w:r>
        <w:rPr>
          <w:rFonts w:ascii="Times New Roman" w:eastAsia="Times New Roman" w:hAnsi="Times New Roman"/>
          <w:sz w:val="28"/>
          <w:szCs w:val="28"/>
          <w:lang w:bidi="uk-UA"/>
        </w:rPr>
        <w:t>та соціальної) суддя набрала 395</w:t>
      </w:r>
      <w:r w:rsidRPr="00BB3301">
        <w:rPr>
          <w:rFonts w:ascii="Times New Roman" w:eastAsia="Times New Roman" w:hAnsi="Times New Roman"/>
          <w:sz w:val="28"/>
          <w:szCs w:val="28"/>
          <w:lang w:bidi="uk-UA"/>
        </w:rPr>
        <w:t>,875 бала.</w:t>
      </w:r>
    </w:p>
    <w:p w:rsidR="00E849DB" w:rsidRPr="00BB3301" w:rsidRDefault="00E849DB" w:rsidP="003E6714">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 xml:space="preserve">Водночас за критерієм професійної компетентності </w:t>
      </w:r>
      <w:r w:rsidR="00D603C1">
        <w:rPr>
          <w:rFonts w:ascii="Times New Roman" w:eastAsia="Times New Roman" w:hAnsi="Times New Roman"/>
          <w:sz w:val="28"/>
          <w:szCs w:val="28"/>
          <w:lang w:bidi="uk-UA"/>
        </w:rPr>
        <w:t xml:space="preserve">Комісія оцінила </w:t>
      </w:r>
      <w:r w:rsidRPr="0034798D">
        <w:rPr>
          <w:rFonts w:ascii="Times New Roman" w:eastAsia="Times New Roman" w:hAnsi="Times New Roman"/>
          <w:sz w:val="28"/>
          <w:szCs w:val="28"/>
          <w:lang w:bidi="uk-UA"/>
        </w:rPr>
        <w:t>Тесленко І.О.</w:t>
      </w:r>
      <w:r w:rsidRPr="00BB3301">
        <w:rPr>
          <w:rFonts w:ascii="Times New Roman" w:eastAsia="Times New Roman" w:hAnsi="Times New Roman"/>
          <w:sz w:val="28"/>
          <w:szCs w:val="28"/>
          <w:lang w:bidi="uk-UA"/>
        </w:rPr>
        <w:t xml:space="preserve"> на підставі результатів іспиту, дослідження інформації, яка міститься в </w:t>
      </w:r>
      <w:r w:rsidR="00D603C1">
        <w:rPr>
          <w:rFonts w:ascii="Times New Roman" w:eastAsia="Times New Roman" w:hAnsi="Times New Roman"/>
          <w:sz w:val="28"/>
          <w:szCs w:val="28"/>
          <w:lang w:bidi="uk-UA"/>
        </w:rPr>
        <w:t xml:space="preserve">суддівському </w:t>
      </w:r>
      <w:r w:rsidRPr="00BB3301">
        <w:rPr>
          <w:rFonts w:ascii="Times New Roman" w:eastAsia="Times New Roman" w:hAnsi="Times New Roman"/>
          <w:sz w:val="28"/>
          <w:szCs w:val="28"/>
          <w:lang w:bidi="uk-UA"/>
        </w:rPr>
        <w:t xml:space="preserve">досьє, та співбесіди за показниками, визначеними пунктами 1–5 глави 2 розділу II Положення. За критеріями особистої та соціальної компетентності </w:t>
      </w:r>
      <w:r w:rsidR="00D603C1">
        <w:rPr>
          <w:rFonts w:ascii="Times New Roman" w:eastAsia="Times New Roman" w:hAnsi="Times New Roman"/>
          <w:sz w:val="28"/>
          <w:szCs w:val="28"/>
          <w:lang w:bidi="uk-UA"/>
        </w:rPr>
        <w:t xml:space="preserve">Комісія оцінила </w:t>
      </w:r>
      <w:r w:rsidRPr="0034798D">
        <w:rPr>
          <w:rFonts w:ascii="Times New Roman" w:eastAsia="Times New Roman" w:hAnsi="Times New Roman"/>
          <w:sz w:val="28"/>
          <w:szCs w:val="28"/>
          <w:lang w:bidi="uk-UA"/>
        </w:rPr>
        <w:t>Тесленко І.О.</w:t>
      </w:r>
      <w:r w:rsidRPr="00BB3301">
        <w:rPr>
          <w:rFonts w:ascii="Times New Roman" w:eastAsia="Times New Roman" w:hAnsi="Times New Roman"/>
          <w:sz w:val="28"/>
          <w:szCs w:val="28"/>
          <w:lang w:bidi="uk-UA"/>
        </w:rPr>
        <w:t xml:space="preserve"> на підставі результатів тестування особистих морально-психологічних якостей і загальних здібностей, дослідження інформації, яка міститься в досьє, та співбесіди з урахуванням показників, визначених пунктами 6–7 глави 2 розділу II Положення.</w:t>
      </w:r>
    </w:p>
    <w:p w:rsidR="00E849DB" w:rsidRPr="00BB3301" w:rsidRDefault="00E849DB" w:rsidP="003E6714">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За критерієм професійної етики, оціненим за показниками, визначеними пунктом 8 глави 2 розділу</w:t>
      </w:r>
      <w:r>
        <w:rPr>
          <w:rFonts w:ascii="Times New Roman" w:eastAsia="Times New Roman" w:hAnsi="Times New Roman"/>
          <w:sz w:val="28"/>
          <w:szCs w:val="28"/>
          <w:lang w:bidi="uk-UA"/>
        </w:rPr>
        <w:t xml:space="preserve"> II Положення, суддя набрала 215</w:t>
      </w:r>
      <w:r w:rsidRPr="00BB3301">
        <w:rPr>
          <w:rFonts w:ascii="Times New Roman" w:eastAsia="Times New Roman" w:hAnsi="Times New Roman"/>
          <w:sz w:val="28"/>
          <w:szCs w:val="28"/>
          <w:lang w:bidi="uk-UA"/>
        </w:rPr>
        <w:t xml:space="preserve"> балів. За цим критерієм </w:t>
      </w:r>
      <w:r w:rsidRPr="0034798D">
        <w:rPr>
          <w:rFonts w:ascii="Times New Roman" w:eastAsia="Times New Roman" w:hAnsi="Times New Roman"/>
          <w:sz w:val="28"/>
          <w:szCs w:val="28"/>
          <w:lang w:bidi="uk-UA"/>
        </w:rPr>
        <w:t>Тесленко І.О.</w:t>
      </w:r>
      <w:r w:rsidRPr="00BB3301">
        <w:rPr>
          <w:rFonts w:ascii="Times New Roman" w:eastAsia="Times New Roman" w:hAnsi="Times New Roman"/>
          <w:sz w:val="28"/>
          <w:szCs w:val="28"/>
          <w:lang w:bidi="uk-UA"/>
        </w:rPr>
        <w:t xml:space="preserve"> оцінено на підставі результатів тестування особистих морально-психологічних якостей і загальних здібностей, дослідження інформації, яка міститься в досьє, та співбесіди.</w:t>
      </w:r>
    </w:p>
    <w:p w:rsidR="00022747" w:rsidRPr="00BB3301" w:rsidRDefault="00E849DB" w:rsidP="003E6714">
      <w:pPr>
        <w:tabs>
          <w:tab w:val="left" w:pos="567"/>
        </w:tabs>
        <w:spacing w:after="0" w:line="240" w:lineRule="auto"/>
        <w:ind w:firstLine="567"/>
        <w:jc w:val="both"/>
        <w:rPr>
          <w:rFonts w:ascii="Times New Roman" w:eastAsia="Times New Roman" w:hAnsi="Times New Roman"/>
          <w:sz w:val="28"/>
          <w:szCs w:val="28"/>
          <w:lang w:bidi="uk-UA"/>
        </w:rPr>
      </w:pPr>
      <w:r w:rsidRPr="00BB3301">
        <w:rPr>
          <w:rFonts w:ascii="Times New Roman" w:eastAsia="Times New Roman" w:hAnsi="Times New Roman"/>
          <w:sz w:val="28"/>
          <w:szCs w:val="28"/>
          <w:lang w:bidi="uk-UA"/>
        </w:rPr>
        <w:t>За критерієм доброчесності, оціненим за показниками, визначеними пунктом 9 глави 2 розділу II</w:t>
      </w:r>
      <w:r>
        <w:rPr>
          <w:rFonts w:ascii="Times New Roman" w:eastAsia="Times New Roman" w:hAnsi="Times New Roman"/>
          <w:sz w:val="28"/>
          <w:szCs w:val="28"/>
          <w:lang w:bidi="uk-UA"/>
        </w:rPr>
        <w:t xml:space="preserve"> Положення, суддя набрала 225 балів</w:t>
      </w:r>
      <w:r w:rsidRPr="00BB3301">
        <w:rPr>
          <w:rFonts w:ascii="Times New Roman" w:eastAsia="Times New Roman" w:hAnsi="Times New Roman"/>
          <w:sz w:val="28"/>
          <w:szCs w:val="28"/>
          <w:lang w:bidi="uk-UA"/>
        </w:rPr>
        <w:t>. За цим критерієм суддю оцінено на підставі результатів тестування особистих морально-психологічних якостей і загальних здібностей, дослідження інформації, яка міститься в досьє, та співбесіди.</w:t>
      </w:r>
    </w:p>
    <w:p w:rsidR="00E849DB" w:rsidRDefault="00992082" w:rsidP="00992082">
      <w:pPr>
        <w:tabs>
          <w:tab w:val="left" w:pos="567"/>
        </w:tabs>
        <w:spacing w:after="0" w:line="240" w:lineRule="auto"/>
        <w:jc w:val="both"/>
        <w:rPr>
          <w:rFonts w:ascii="Times New Roman" w:eastAsia="Times New Roman" w:hAnsi="Times New Roman"/>
          <w:sz w:val="28"/>
          <w:szCs w:val="28"/>
          <w:lang w:bidi="uk-UA"/>
        </w:rPr>
      </w:pPr>
      <w:r>
        <w:rPr>
          <w:rFonts w:ascii="Times New Roman" w:eastAsia="Times New Roman" w:hAnsi="Times New Roman"/>
          <w:sz w:val="28"/>
          <w:szCs w:val="28"/>
          <w:lang w:bidi="uk-UA"/>
        </w:rPr>
        <w:tab/>
      </w:r>
      <w:r w:rsidR="00E849DB" w:rsidRPr="00BB3301">
        <w:rPr>
          <w:rFonts w:ascii="Times New Roman" w:eastAsia="Times New Roman" w:hAnsi="Times New Roman"/>
          <w:sz w:val="28"/>
          <w:szCs w:val="28"/>
          <w:lang w:bidi="uk-UA"/>
        </w:rPr>
        <w:t xml:space="preserve">За результатами кваліфікаційного оцінювання суддя </w:t>
      </w:r>
      <w:r w:rsidR="00E849DB" w:rsidRPr="0034798D">
        <w:rPr>
          <w:rFonts w:ascii="Times New Roman" w:eastAsia="Times New Roman" w:hAnsi="Times New Roman"/>
          <w:sz w:val="28"/>
          <w:szCs w:val="28"/>
          <w:lang w:eastAsia="ru-RU"/>
        </w:rPr>
        <w:t>Кремінського районного суду Луганської області Тесленко І.О</w:t>
      </w:r>
      <w:r w:rsidR="00E849DB" w:rsidRPr="0034798D">
        <w:rPr>
          <w:rFonts w:ascii="Times New Roman" w:eastAsia="Times New Roman" w:hAnsi="Times New Roman"/>
          <w:sz w:val="28"/>
          <w:szCs w:val="28"/>
          <w:lang w:bidi="uk-UA"/>
        </w:rPr>
        <w:t>.</w:t>
      </w:r>
      <w:r w:rsidR="00E849DB" w:rsidRPr="00BB3301">
        <w:rPr>
          <w:rFonts w:ascii="Times New Roman" w:eastAsia="Times New Roman" w:hAnsi="Times New Roman"/>
          <w:sz w:val="28"/>
          <w:szCs w:val="28"/>
          <w:lang w:bidi="uk-UA"/>
        </w:rPr>
        <w:t xml:space="preserve"> на</w:t>
      </w:r>
      <w:r>
        <w:rPr>
          <w:rFonts w:ascii="Times New Roman" w:eastAsia="Times New Roman" w:hAnsi="Times New Roman"/>
          <w:sz w:val="28"/>
          <w:szCs w:val="28"/>
          <w:lang w:bidi="uk-UA"/>
        </w:rPr>
        <w:t>брала 835, 875 бала</w:t>
      </w:r>
      <w:r w:rsidR="00E849DB" w:rsidRPr="00BB3301">
        <w:rPr>
          <w:rFonts w:ascii="Times New Roman" w:eastAsia="Times New Roman" w:hAnsi="Times New Roman"/>
          <w:sz w:val="28"/>
          <w:szCs w:val="28"/>
          <w:lang w:bidi="uk-UA"/>
        </w:rPr>
        <w:t>.</w:t>
      </w:r>
    </w:p>
    <w:p w:rsidR="00E956A1" w:rsidRDefault="00992082" w:rsidP="003E6714">
      <w:pPr>
        <w:tabs>
          <w:tab w:val="left" w:pos="567"/>
        </w:tabs>
        <w:spacing w:after="0" w:line="240" w:lineRule="auto"/>
        <w:ind w:firstLine="567"/>
        <w:jc w:val="both"/>
        <w:rPr>
          <w:rFonts w:ascii="Times New Roman" w:eastAsia="Times New Roman" w:hAnsi="Times New Roman"/>
          <w:sz w:val="28"/>
          <w:szCs w:val="28"/>
          <w:lang w:bidi="uk-UA"/>
        </w:rPr>
      </w:pPr>
      <w:r>
        <w:rPr>
          <w:rFonts w:ascii="Times New Roman" w:eastAsia="Times New Roman" w:hAnsi="Times New Roman"/>
          <w:sz w:val="28"/>
          <w:szCs w:val="28"/>
          <w:lang w:bidi="uk-UA"/>
        </w:rPr>
        <w:t>Р</w:t>
      </w:r>
      <w:r w:rsidR="00E849DB" w:rsidRPr="00865F67">
        <w:rPr>
          <w:rFonts w:ascii="Times New Roman" w:eastAsia="Times New Roman" w:hAnsi="Times New Roman"/>
          <w:sz w:val="28"/>
          <w:szCs w:val="28"/>
          <w:lang w:bidi="uk-UA"/>
        </w:rPr>
        <w:t>ішенням від</w:t>
      </w:r>
      <w:r>
        <w:rPr>
          <w:rFonts w:ascii="Times New Roman" w:eastAsia="Times New Roman" w:hAnsi="Times New Roman"/>
          <w:sz w:val="28"/>
          <w:szCs w:val="28"/>
          <w:lang w:bidi="uk-UA"/>
        </w:rPr>
        <w:t xml:space="preserve"> 4 грудня</w:t>
      </w:r>
      <w:r w:rsidR="003E6714">
        <w:rPr>
          <w:rFonts w:ascii="Times New Roman" w:eastAsia="Times New Roman" w:hAnsi="Times New Roman"/>
          <w:sz w:val="28"/>
          <w:szCs w:val="28"/>
          <w:lang w:bidi="uk-UA"/>
        </w:rPr>
        <w:t xml:space="preserve"> </w:t>
      </w:r>
      <w:r w:rsidR="00E849DB">
        <w:rPr>
          <w:rFonts w:ascii="Times New Roman" w:eastAsia="Times New Roman" w:hAnsi="Times New Roman"/>
          <w:sz w:val="28"/>
          <w:szCs w:val="28"/>
          <w:lang w:bidi="uk-UA"/>
        </w:rPr>
        <w:t>2023 року № 31/ко-23</w:t>
      </w:r>
      <w:r>
        <w:rPr>
          <w:rFonts w:ascii="Times New Roman" w:eastAsia="Times New Roman" w:hAnsi="Times New Roman"/>
          <w:sz w:val="28"/>
          <w:szCs w:val="28"/>
          <w:lang w:bidi="uk-UA"/>
        </w:rPr>
        <w:t xml:space="preserve"> Комісія визнала суддю </w:t>
      </w:r>
      <w:r w:rsidRPr="0034798D">
        <w:rPr>
          <w:rFonts w:ascii="Times New Roman" w:eastAsia="Times New Roman" w:hAnsi="Times New Roman"/>
          <w:sz w:val="28"/>
          <w:szCs w:val="28"/>
          <w:lang w:eastAsia="ru-RU"/>
        </w:rPr>
        <w:t>Кремінського районного суду Луганської області Тесленко І.О</w:t>
      </w:r>
      <w:r w:rsidRPr="0034798D">
        <w:rPr>
          <w:rFonts w:ascii="Times New Roman" w:eastAsia="Times New Roman" w:hAnsi="Times New Roman"/>
          <w:sz w:val="28"/>
          <w:szCs w:val="28"/>
          <w:lang w:bidi="uk-UA"/>
        </w:rPr>
        <w:t>.</w:t>
      </w:r>
      <w:r w:rsidR="00E849DB">
        <w:rPr>
          <w:rFonts w:ascii="Times New Roman" w:eastAsia="Times New Roman" w:hAnsi="Times New Roman"/>
          <w:sz w:val="28"/>
          <w:szCs w:val="28"/>
          <w:lang w:bidi="uk-UA"/>
        </w:rPr>
        <w:t xml:space="preserve"> такою, що відповідає займаній посаді.</w:t>
      </w:r>
    </w:p>
    <w:p w:rsidR="003B064F" w:rsidRPr="003B064F" w:rsidRDefault="003B064F" w:rsidP="003B064F">
      <w:pPr>
        <w:tabs>
          <w:tab w:val="left" w:pos="567"/>
        </w:tabs>
        <w:spacing w:after="0" w:line="240" w:lineRule="auto"/>
        <w:ind w:firstLine="567"/>
        <w:jc w:val="both"/>
        <w:rPr>
          <w:rFonts w:ascii="Times New Roman" w:eastAsia="Times New Roman" w:hAnsi="Times New Roman" w:cs="Times New Roman"/>
          <w:sz w:val="28"/>
          <w:szCs w:val="28"/>
          <w:lang w:bidi="uk-UA"/>
        </w:rPr>
      </w:pPr>
      <w:r>
        <w:rPr>
          <w:rFonts w:ascii="Times New Roman" w:eastAsia="Times New Roman" w:hAnsi="Times New Roman"/>
          <w:sz w:val="28"/>
          <w:szCs w:val="28"/>
          <w:lang w:bidi="uk-UA"/>
        </w:rPr>
        <w:t>Згідно із частинами першою, другою статті 36 Закону України «Про судоустрій і статус суддів»</w:t>
      </w:r>
      <w:bookmarkStart w:id="1" w:name="n349"/>
      <w:bookmarkEnd w:id="1"/>
      <w:r>
        <w:rPr>
          <w:color w:val="333333"/>
          <w:sz w:val="16"/>
          <w:szCs w:val="16"/>
        </w:rPr>
        <w:t xml:space="preserve"> </w:t>
      </w:r>
      <w:r w:rsidRPr="003B064F">
        <w:rPr>
          <w:rFonts w:ascii="Times New Roman" w:hAnsi="Times New Roman" w:cs="Times New Roman"/>
          <w:sz w:val="28"/>
          <w:szCs w:val="28"/>
        </w:rPr>
        <w:t>призначення на посаду судді здійснюється Президентом України за поданням Вищої ради правосуддя.</w:t>
      </w:r>
      <w:bookmarkStart w:id="2" w:name="n350"/>
      <w:bookmarkEnd w:id="2"/>
      <w:r w:rsidRPr="003B064F">
        <w:rPr>
          <w:rFonts w:ascii="Times New Roman" w:hAnsi="Times New Roman" w:cs="Times New Roman"/>
          <w:sz w:val="28"/>
          <w:szCs w:val="28"/>
        </w:rPr>
        <w:t xml:space="preserve"> Вища рада правосуддя ухвалює рішення щодо внесення Президентові України подання про призначення судді на посаду за результатами розгляду рекомендації Вищої кваліфікаційної комісії суддів України, до якої обов’язково додається особова справа (досьє) кандидата на посаду судді.</w:t>
      </w:r>
    </w:p>
    <w:p w:rsidR="006F2FCB" w:rsidRDefault="00E849DB" w:rsidP="003E6714">
      <w:pPr>
        <w:tabs>
          <w:tab w:val="left" w:pos="567"/>
        </w:tabs>
        <w:spacing w:after="0" w:line="240" w:lineRule="auto"/>
        <w:ind w:firstLine="567"/>
        <w:jc w:val="both"/>
        <w:rPr>
          <w:rFonts w:ascii="Times New Roman" w:hAnsi="Times New Roman"/>
          <w:sz w:val="28"/>
          <w:szCs w:val="28"/>
        </w:rPr>
      </w:pPr>
      <w:r w:rsidRPr="001E647B">
        <w:rPr>
          <w:rFonts w:ascii="Times New Roman" w:hAnsi="Times New Roman"/>
          <w:sz w:val="28"/>
          <w:szCs w:val="28"/>
        </w:rPr>
        <w:t xml:space="preserve">Відповідно до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 </w:t>
      </w:r>
    </w:p>
    <w:p w:rsidR="006F2FCB" w:rsidRDefault="006F2FCB" w:rsidP="003E6714">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1) </w:t>
      </w:r>
      <w:r w:rsidR="00E849DB" w:rsidRPr="001E647B">
        <w:rPr>
          <w:rFonts w:ascii="Times New Roman" w:hAnsi="Times New Roman"/>
          <w:sz w:val="28"/>
          <w:szCs w:val="28"/>
        </w:rPr>
        <w:t xml:space="preserve">такі відомості не були предметом розгляду Вищої кваліфікаційної комісії суддів України; </w:t>
      </w:r>
    </w:p>
    <w:p w:rsidR="00E849DB" w:rsidRDefault="006F2FCB" w:rsidP="003E6714">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2) </w:t>
      </w:r>
      <w:r w:rsidR="00E849DB" w:rsidRPr="001E647B">
        <w:rPr>
          <w:rFonts w:ascii="Times New Roman" w:hAnsi="Times New Roman"/>
          <w:sz w:val="28"/>
          <w:szCs w:val="28"/>
        </w:rPr>
        <w:t xml:space="preserve">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 </w:t>
      </w:r>
    </w:p>
    <w:p w:rsidR="00D603C1" w:rsidRDefault="00920330" w:rsidP="00A56159">
      <w:pPr>
        <w:tabs>
          <w:tab w:val="left" w:pos="567"/>
        </w:tabs>
        <w:spacing w:after="0" w:line="240" w:lineRule="auto"/>
        <w:ind w:firstLine="567"/>
        <w:jc w:val="both"/>
        <w:rPr>
          <w:rFonts w:ascii="Times New Roman" w:hAnsi="Times New Roman" w:cs="Times New Roman"/>
          <w:color w:val="000000"/>
          <w:sz w:val="28"/>
          <w:szCs w:val="28"/>
          <w:shd w:val="clear" w:color="auto" w:fill="FFFFFF"/>
        </w:rPr>
      </w:pPr>
      <w:r w:rsidRPr="00920330">
        <w:rPr>
          <w:rFonts w:ascii="Times New Roman" w:hAnsi="Times New Roman" w:cs="Times New Roman"/>
          <w:color w:val="000000"/>
          <w:sz w:val="28"/>
          <w:szCs w:val="28"/>
          <w:shd w:val="clear" w:color="auto" w:fill="FFFFFF"/>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r w:rsidR="00D603C1">
        <w:rPr>
          <w:rFonts w:ascii="Times New Roman" w:hAnsi="Times New Roman" w:cs="Times New Roman"/>
          <w:color w:val="000000"/>
          <w:sz w:val="28"/>
          <w:szCs w:val="28"/>
          <w:shd w:val="clear" w:color="auto" w:fill="FFFFFF"/>
        </w:rPr>
        <w:t>У зв</w:t>
      </w:r>
      <w:r w:rsidR="00D603C1" w:rsidRPr="00A56159">
        <w:rPr>
          <w:rFonts w:ascii="Times New Roman" w:hAnsi="Times New Roman" w:cs="Times New Roman"/>
          <w:color w:val="000000"/>
          <w:sz w:val="28"/>
          <w:szCs w:val="28"/>
          <w:shd w:val="clear" w:color="auto" w:fill="FFFFFF"/>
        </w:rPr>
        <w:t>’</w:t>
      </w:r>
      <w:r w:rsidR="00D603C1">
        <w:rPr>
          <w:rFonts w:ascii="Times New Roman" w:hAnsi="Times New Roman" w:cs="Times New Roman"/>
          <w:color w:val="000000"/>
          <w:sz w:val="28"/>
          <w:szCs w:val="28"/>
          <w:shd w:val="clear" w:color="auto" w:fill="FFFFFF"/>
        </w:rPr>
        <w:t>язку із цим норма, передбачена пунктом 1 частини дев</w:t>
      </w:r>
      <w:r w:rsidR="00D603C1" w:rsidRPr="00A56159">
        <w:rPr>
          <w:rFonts w:ascii="Times New Roman" w:hAnsi="Times New Roman" w:cs="Times New Roman"/>
          <w:color w:val="000000"/>
          <w:sz w:val="28"/>
          <w:szCs w:val="28"/>
          <w:shd w:val="clear" w:color="auto" w:fill="FFFFFF"/>
        </w:rPr>
        <w:t>’</w:t>
      </w:r>
      <w:r w:rsidR="00D603C1">
        <w:rPr>
          <w:rFonts w:ascii="Times New Roman" w:hAnsi="Times New Roman" w:cs="Times New Roman"/>
          <w:color w:val="000000"/>
          <w:sz w:val="28"/>
          <w:szCs w:val="28"/>
          <w:shd w:val="clear" w:color="auto" w:fill="FFFFFF"/>
        </w:rPr>
        <w:t>ятнадцятої статті 79 Закону України «Про судоустрій і статус суддів» до внесення вказаних законодавчих змін</w:t>
      </w:r>
      <w:r w:rsidR="00A56159">
        <w:rPr>
          <w:rFonts w:ascii="Times New Roman" w:hAnsi="Times New Roman" w:cs="Times New Roman"/>
          <w:color w:val="000000"/>
          <w:sz w:val="28"/>
          <w:szCs w:val="28"/>
          <w:shd w:val="clear" w:color="auto" w:fill="FFFFFF"/>
        </w:rPr>
        <w:t>, відображена в пункті 1 частини другої статті 79</w:t>
      </w:r>
      <w:r w:rsidR="00A56159">
        <w:rPr>
          <w:rFonts w:ascii="Times New Roman" w:hAnsi="Times New Roman" w:cs="Times New Roman"/>
          <w:color w:val="000000"/>
          <w:sz w:val="28"/>
          <w:szCs w:val="28"/>
          <w:shd w:val="clear" w:color="auto" w:fill="FFFFFF"/>
          <w:vertAlign w:val="superscript"/>
        </w:rPr>
        <w:t>6</w:t>
      </w:r>
      <w:r w:rsidR="00A56159">
        <w:rPr>
          <w:rFonts w:ascii="Times New Roman" w:hAnsi="Times New Roman" w:cs="Times New Roman"/>
          <w:color w:val="000000"/>
          <w:sz w:val="28"/>
          <w:szCs w:val="28"/>
          <w:shd w:val="clear" w:color="auto" w:fill="FFFFFF"/>
        </w:rPr>
        <w:t xml:space="preserve"> цього Закону в чинній редакції.</w:t>
      </w:r>
    </w:p>
    <w:p w:rsidR="00E849DB" w:rsidRPr="001E647B" w:rsidRDefault="001C7A93" w:rsidP="00E849DB">
      <w:pPr>
        <w:tabs>
          <w:tab w:val="left" w:pos="567"/>
        </w:tabs>
        <w:spacing w:after="0" w:line="240" w:lineRule="auto"/>
        <w:ind w:firstLine="567"/>
        <w:jc w:val="both"/>
        <w:rPr>
          <w:rFonts w:ascii="Times New Roman" w:hAnsi="Times New Roman"/>
          <w:sz w:val="28"/>
          <w:szCs w:val="28"/>
        </w:rPr>
      </w:pPr>
      <w:r>
        <w:rPr>
          <w:rFonts w:ascii="Times New Roman" w:hAnsi="Times New Roman"/>
          <w:sz w:val="28"/>
          <w:szCs w:val="28"/>
        </w:rPr>
        <w:t xml:space="preserve">Вища рада правосуддя не встановила </w:t>
      </w:r>
      <w:r w:rsidR="00E849DB" w:rsidRPr="001E647B">
        <w:rPr>
          <w:rFonts w:ascii="Times New Roman" w:hAnsi="Times New Roman"/>
          <w:sz w:val="28"/>
          <w:szCs w:val="28"/>
        </w:rPr>
        <w:t>відомостей, які не були предметом розгляду</w:t>
      </w:r>
      <w:r w:rsidR="00A56159">
        <w:rPr>
          <w:rFonts w:ascii="Times New Roman" w:hAnsi="Times New Roman"/>
          <w:sz w:val="28"/>
          <w:szCs w:val="28"/>
        </w:rPr>
        <w:t xml:space="preserve"> Комісії</w:t>
      </w:r>
      <w:r w:rsidR="00E849DB" w:rsidRPr="001E647B">
        <w:rPr>
          <w:rFonts w:ascii="Times New Roman" w:hAnsi="Times New Roman"/>
          <w:sz w:val="28"/>
          <w:szCs w:val="28"/>
        </w:rPr>
        <w:t>, чи яким К</w:t>
      </w:r>
      <w:r w:rsidR="00A56159">
        <w:rPr>
          <w:rFonts w:ascii="Times New Roman" w:hAnsi="Times New Roman"/>
          <w:sz w:val="28"/>
          <w:szCs w:val="28"/>
        </w:rPr>
        <w:t>омісія не дала належної оцінки в</w:t>
      </w:r>
      <w:r w:rsidR="00E849DB" w:rsidRPr="001E647B">
        <w:rPr>
          <w:rFonts w:ascii="Times New Roman" w:hAnsi="Times New Roman"/>
          <w:sz w:val="28"/>
          <w:szCs w:val="28"/>
        </w:rPr>
        <w:t xml:space="preserve"> межах процедури кваліфікаційного оцін</w:t>
      </w:r>
      <w:r w:rsidR="00A56159">
        <w:rPr>
          <w:rFonts w:ascii="Times New Roman" w:hAnsi="Times New Roman"/>
          <w:sz w:val="28"/>
          <w:szCs w:val="28"/>
        </w:rPr>
        <w:t>ювання стосовно кандидата, які</w:t>
      </w:r>
      <w:r w:rsidR="00E849DB" w:rsidRPr="001E647B">
        <w:rPr>
          <w:rFonts w:ascii="Times New Roman" w:hAnsi="Times New Roman"/>
          <w:sz w:val="28"/>
          <w:szCs w:val="28"/>
        </w:rPr>
        <w:t xml:space="preserve"> свідчи</w:t>
      </w:r>
      <w:r>
        <w:rPr>
          <w:rFonts w:ascii="Times New Roman" w:hAnsi="Times New Roman"/>
          <w:sz w:val="28"/>
          <w:szCs w:val="28"/>
        </w:rPr>
        <w:t xml:space="preserve">ли </w:t>
      </w:r>
      <w:r w:rsidR="00A56159">
        <w:rPr>
          <w:rFonts w:ascii="Times New Roman" w:hAnsi="Times New Roman"/>
          <w:sz w:val="28"/>
          <w:szCs w:val="28"/>
        </w:rPr>
        <w:t xml:space="preserve">б </w:t>
      </w:r>
      <w:r>
        <w:rPr>
          <w:rFonts w:ascii="Times New Roman" w:hAnsi="Times New Roman"/>
          <w:sz w:val="28"/>
          <w:szCs w:val="28"/>
        </w:rPr>
        <w:t>про невідповідність Тесленко І.О.</w:t>
      </w:r>
      <w:r w:rsidR="00E849DB" w:rsidRPr="001E647B">
        <w:rPr>
          <w:rFonts w:ascii="Times New Roman" w:hAnsi="Times New Roman"/>
          <w:sz w:val="28"/>
          <w:szCs w:val="28"/>
        </w:rPr>
        <w:t xml:space="preserve"> критерію доброчесності чи професійної етики.</w:t>
      </w:r>
    </w:p>
    <w:p w:rsidR="00E849DB" w:rsidRPr="001E647B" w:rsidRDefault="00E849DB" w:rsidP="00E849DB">
      <w:pPr>
        <w:tabs>
          <w:tab w:val="left" w:pos="567"/>
        </w:tabs>
        <w:spacing w:after="0" w:line="240" w:lineRule="auto"/>
        <w:ind w:firstLine="567"/>
        <w:jc w:val="both"/>
        <w:rPr>
          <w:rFonts w:ascii="Times New Roman" w:hAnsi="Times New Roman"/>
          <w:sz w:val="28"/>
          <w:szCs w:val="28"/>
        </w:rPr>
      </w:pPr>
      <w:r w:rsidRPr="001E647B">
        <w:rPr>
          <w:rFonts w:ascii="Times New Roman" w:hAnsi="Times New Roman"/>
          <w:sz w:val="28"/>
          <w:szCs w:val="28"/>
        </w:rPr>
        <w:t xml:space="preserve">Інших обставин, які можуть негативно вплинути на суспільну довіру до судової влади у зв’язку </w:t>
      </w:r>
      <w:r w:rsidR="00A56159">
        <w:rPr>
          <w:rFonts w:ascii="Times New Roman" w:hAnsi="Times New Roman"/>
          <w:sz w:val="28"/>
          <w:szCs w:val="28"/>
        </w:rPr>
        <w:t>і</w:t>
      </w:r>
      <w:r w:rsidRPr="001E647B">
        <w:rPr>
          <w:rFonts w:ascii="Times New Roman" w:hAnsi="Times New Roman"/>
          <w:sz w:val="28"/>
          <w:szCs w:val="28"/>
        </w:rPr>
        <w:t xml:space="preserve">з призначенням </w:t>
      </w:r>
      <w:r w:rsidRPr="0034798D">
        <w:rPr>
          <w:rFonts w:ascii="Times New Roman" w:eastAsia="Times New Roman" w:hAnsi="Times New Roman"/>
          <w:sz w:val="28"/>
          <w:szCs w:val="28"/>
          <w:lang w:eastAsia="ru-RU"/>
        </w:rPr>
        <w:t>Тесленко І.О</w:t>
      </w:r>
      <w:r w:rsidRPr="0034798D">
        <w:rPr>
          <w:rFonts w:ascii="Times New Roman" w:eastAsia="Times New Roman" w:hAnsi="Times New Roman"/>
          <w:sz w:val="28"/>
          <w:szCs w:val="28"/>
          <w:lang w:bidi="uk-UA"/>
        </w:rPr>
        <w:t>.</w:t>
      </w:r>
      <w:r>
        <w:rPr>
          <w:rFonts w:ascii="Times New Roman" w:hAnsi="Times New Roman"/>
          <w:sz w:val="28"/>
          <w:szCs w:val="28"/>
        </w:rPr>
        <w:t xml:space="preserve"> </w:t>
      </w:r>
      <w:r w:rsidRPr="001E647B">
        <w:rPr>
          <w:rFonts w:ascii="Times New Roman" w:hAnsi="Times New Roman"/>
          <w:sz w:val="28"/>
          <w:szCs w:val="28"/>
        </w:rPr>
        <w:t xml:space="preserve">на посаду судді </w:t>
      </w:r>
      <w:r w:rsidRPr="0034798D">
        <w:rPr>
          <w:rFonts w:ascii="Times New Roman" w:eastAsia="Times New Roman" w:hAnsi="Times New Roman"/>
          <w:sz w:val="28"/>
          <w:szCs w:val="28"/>
          <w:lang w:eastAsia="ru-RU"/>
        </w:rPr>
        <w:t>Кремінського районного суду Луганської області</w:t>
      </w:r>
      <w:r w:rsidRPr="001E647B">
        <w:rPr>
          <w:rFonts w:ascii="Times New Roman" w:hAnsi="Times New Roman"/>
          <w:sz w:val="28"/>
          <w:szCs w:val="28"/>
        </w:rPr>
        <w:t>, не встановлено.</w:t>
      </w:r>
    </w:p>
    <w:p w:rsidR="00E849DB" w:rsidRPr="00244A51" w:rsidRDefault="00E849DB" w:rsidP="00E849DB">
      <w:pPr>
        <w:spacing w:after="0" w:line="240" w:lineRule="auto"/>
        <w:ind w:firstLine="567"/>
        <w:jc w:val="both"/>
        <w:rPr>
          <w:rFonts w:ascii="Times New Roman" w:hAnsi="Times New Roman"/>
          <w:sz w:val="28"/>
          <w:szCs w:val="28"/>
        </w:rPr>
      </w:pPr>
      <w:r w:rsidRPr="00244A51">
        <w:rPr>
          <w:rFonts w:ascii="Times New Roman" w:hAnsi="Times New Roman"/>
          <w:sz w:val="28"/>
          <w:szCs w:val="28"/>
        </w:rPr>
        <w:t xml:space="preserve">На день припинення повноважень </w:t>
      </w:r>
      <w:r w:rsidR="00440271">
        <w:rPr>
          <w:rFonts w:ascii="Times New Roman" w:hAnsi="Times New Roman"/>
          <w:sz w:val="28"/>
          <w:szCs w:val="28"/>
        </w:rPr>
        <w:t xml:space="preserve">Тесленко І.О. </w:t>
      </w:r>
      <w:r w:rsidRPr="00C37839">
        <w:rPr>
          <w:rFonts w:ascii="Times New Roman" w:hAnsi="Times New Roman"/>
          <w:sz w:val="28"/>
          <w:szCs w:val="28"/>
        </w:rPr>
        <w:t xml:space="preserve">Указом Президента України </w:t>
      </w:r>
      <w:r>
        <w:rPr>
          <w:rFonts w:ascii="Times New Roman" w:eastAsia="Times New Roman" w:hAnsi="Times New Roman"/>
          <w:sz w:val="28"/>
          <w:szCs w:val="28"/>
          <w:lang w:eastAsia="ru-RU"/>
        </w:rPr>
        <w:t>від  24 вересня 2016 року № 410/2016 призначена на посаду судді Кремінського районного суду Луганської</w:t>
      </w:r>
      <w:r w:rsidRPr="00C749D5">
        <w:rPr>
          <w:rFonts w:ascii="Times New Roman" w:eastAsia="Times New Roman" w:hAnsi="Times New Roman"/>
          <w:sz w:val="28"/>
          <w:szCs w:val="28"/>
          <w:lang w:eastAsia="ru-RU"/>
        </w:rPr>
        <w:t xml:space="preserve"> області</w:t>
      </w:r>
      <w:r w:rsidRPr="00C37839">
        <w:rPr>
          <w:rFonts w:ascii="Times New Roman" w:hAnsi="Times New Roman"/>
          <w:sz w:val="28"/>
          <w:szCs w:val="28"/>
        </w:rPr>
        <w:t xml:space="preserve"> </w:t>
      </w:r>
      <w:r w:rsidRPr="00244A51">
        <w:rPr>
          <w:rFonts w:ascii="Times New Roman" w:hAnsi="Times New Roman"/>
          <w:sz w:val="28"/>
          <w:szCs w:val="28"/>
        </w:rPr>
        <w:t xml:space="preserve">строком на п’ять років. </w:t>
      </w:r>
    </w:p>
    <w:p w:rsidR="00E849DB" w:rsidRPr="00244A51" w:rsidRDefault="00E849DB" w:rsidP="00E849DB">
      <w:pPr>
        <w:spacing w:after="0" w:line="240" w:lineRule="auto"/>
        <w:ind w:firstLine="567"/>
        <w:jc w:val="both"/>
        <w:rPr>
          <w:rFonts w:ascii="Times New Roman" w:hAnsi="Times New Roman"/>
          <w:sz w:val="28"/>
          <w:szCs w:val="28"/>
        </w:rPr>
      </w:pPr>
      <w:r w:rsidRPr="00244A51">
        <w:rPr>
          <w:rFonts w:ascii="Times New Roman" w:hAnsi="Times New Roman"/>
          <w:sz w:val="28"/>
          <w:szCs w:val="28"/>
        </w:rPr>
        <w:t xml:space="preserve">Кандидатура </w:t>
      </w:r>
      <w:r w:rsidRPr="0034798D">
        <w:rPr>
          <w:rFonts w:ascii="Times New Roman" w:eastAsia="Times New Roman" w:hAnsi="Times New Roman"/>
          <w:sz w:val="28"/>
          <w:szCs w:val="28"/>
          <w:lang w:eastAsia="ru-RU"/>
        </w:rPr>
        <w:t>Тесленко І.О</w:t>
      </w:r>
      <w:r w:rsidRPr="0034798D">
        <w:rPr>
          <w:rFonts w:ascii="Times New Roman" w:eastAsia="Times New Roman" w:hAnsi="Times New Roman"/>
          <w:sz w:val="28"/>
          <w:szCs w:val="28"/>
          <w:lang w:bidi="uk-UA"/>
        </w:rPr>
        <w:t>.</w:t>
      </w:r>
      <w:r w:rsidRPr="00244A51">
        <w:rPr>
          <w:rFonts w:ascii="Times New Roman" w:hAnsi="Times New Roman"/>
          <w:sz w:val="28"/>
          <w:szCs w:val="28"/>
        </w:rPr>
        <w:t xml:space="preserve"> відповідає вимогам статті 127 Конституції України, статті 69 Закону України «Про судоустрій і статус суддів».</w:t>
      </w:r>
    </w:p>
    <w:p w:rsidR="00E849DB" w:rsidRPr="00244A51" w:rsidRDefault="00E849DB" w:rsidP="00E849DB">
      <w:pPr>
        <w:spacing w:after="0" w:line="240" w:lineRule="auto"/>
        <w:ind w:firstLine="567"/>
        <w:jc w:val="both"/>
        <w:rPr>
          <w:rFonts w:ascii="Times New Roman" w:hAnsi="Times New Roman"/>
          <w:sz w:val="28"/>
          <w:szCs w:val="28"/>
        </w:rPr>
      </w:pPr>
      <w:r w:rsidRPr="00244A51">
        <w:rPr>
          <w:rFonts w:ascii="Times New Roman" w:hAnsi="Times New Roman"/>
          <w:sz w:val="28"/>
          <w:szCs w:val="28"/>
        </w:rPr>
        <w:t>З огляду на викладене Вища рада правосуддя, керуючись статтями 127, 131, пунктом 16</w:t>
      </w:r>
      <w:r w:rsidRPr="00052A98">
        <w:rPr>
          <w:rFonts w:ascii="Times New Roman" w:hAnsi="Times New Roman"/>
          <w:sz w:val="28"/>
          <w:szCs w:val="28"/>
          <w:vertAlign w:val="superscript"/>
        </w:rPr>
        <w:t>1</w:t>
      </w:r>
      <w:r w:rsidRPr="00244A51">
        <w:rPr>
          <w:rFonts w:ascii="Times New Roman" w:hAnsi="Times New Roman"/>
          <w:sz w:val="28"/>
          <w:szCs w:val="28"/>
        </w:rPr>
        <w:t xml:space="preserve"> розділу XV «Перехідні положення» Конституції України, статтею 69, частиною другою статті 79</w:t>
      </w:r>
      <w:r w:rsidRPr="00244A51">
        <w:rPr>
          <w:rFonts w:ascii="Times New Roman" w:hAnsi="Times New Roman"/>
          <w:sz w:val="28"/>
          <w:szCs w:val="28"/>
          <w:vertAlign w:val="superscript"/>
        </w:rPr>
        <w:t>6</w:t>
      </w:r>
      <w:r w:rsidRPr="00244A51">
        <w:rPr>
          <w:rFonts w:ascii="Times New Roman" w:hAnsi="Times New Roman"/>
          <w:sz w:val="28"/>
          <w:szCs w:val="28"/>
        </w:rPr>
        <w:t xml:space="preserve">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E849DB" w:rsidRPr="00244A51" w:rsidRDefault="00E849DB" w:rsidP="00E849DB">
      <w:pPr>
        <w:spacing w:after="0" w:line="240" w:lineRule="auto"/>
        <w:ind w:firstLine="567"/>
        <w:jc w:val="both"/>
        <w:rPr>
          <w:rFonts w:ascii="Times New Roman" w:hAnsi="Times New Roman"/>
          <w:sz w:val="28"/>
          <w:szCs w:val="28"/>
        </w:rPr>
      </w:pPr>
    </w:p>
    <w:p w:rsidR="00E849DB" w:rsidRPr="00244A51" w:rsidRDefault="00E849DB" w:rsidP="00E849DB">
      <w:pPr>
        <w:spacing w:after="0" w:line="240" w:lineRule="auto"/>
        <w:ind w:firstLine="567"/>
        <w:jc w:val="center"/>
        <w:rPr>
          <w:rFonts w:ascii="Times New Roman" w:eastAsia="Times New Roman" w:hAnsi="Times New Roman" w:cs="Times New Roman"/>
          <w:b/>
          <w:sz w:val="28"/>
          <w:szCs w:val="28"/>
          <w:lang w:eastAsia="ru-RU"/>
        </w:rPr>
      </w:pPr>
      <w:r w:rsidRPr="00244A51">
        <w:rPr>
          <w:rFonts w:ascii="Times New Roman" w:eastAsia="Times New Roman" w:hAnsi="Times New Roman" w:cs="Times New Roman"/>
          <w:b/>
          <w:sz w:val="28"/>
          <w:szCs w:val="28"/>
          <w:lang w:eastAsia="ru-RU"/>
        </w:rPr>
        <w:t>вирішила:</w:t>
      </w:r>
    </w:p>
    <w:p w:rsidR="00E849DB" w:rsidRPr="00244A51" w:rsidRDefault="00E849DB" w:rsidP="00E849DB">
      <w:pPr>
        <w:tabs>
          <w:tab w:val="left" w:pos="9360"/>
        </w:tabs>
        <w:spacing w:after="0" w:line="240" w:lineRule="auto"/>
        <w:ind w:firstLine="567"/>
        <w:jc w:val="both"/>
        <w:rPr>
          <w:rFonts w:ascii="Times New Roman" w:eastAsia="Times New Roman" w:hAnsi="Times New Roman" w:cs="Times New Roman"/>
          <w:sz w:val="28"/>
          <w:szCs w:val="28"/>
          <w:lang w:eastAsia="ru-RU"/>
        </w:rPr>
      </w:pPr>
    </w:p>
    <w:p w:rsidR="00E849DB" w:rsidRPr="00244A51" w:rsidRDefault="00E849DB" w:rsidP="00E849DB">
      <w:pPr>
        <w:spacing w:after="0" w:line="240" w:lineRule="auto"/>
        <w:jc w:val="both"/>
        <w:rPr>
          <w:rFonts w:ascii="Times New Roman" w:eastAsia="Times New Roman" w:hAnsi="Times New Roman" w:cs="Times New Roman"/>
          <w:sz w:val="28"/>
          <w:szCs w:val="28"/>
          <w:lang w:eastAsia="ru-RU"/>
        </w:rPr>
      </w:pPr>
      <w:r w:rsidRPr="00244A51">
        <w:rPr>
          <w:rFonts w:ascii="Times New Roman" w:eastAsia="Times New Roman" w:hAnsi="Times New Roman" w:cs="Times New Roman"/>
          <w:sz w:val="28"/>
          <w:szCs w:val="28"/>
          <w:lang w:eastAsia="ru-RU"/>
        </w:rPr>
        <w:t xml:space="preserve">внести Президентові України подання про призначення </w:t>
      </w:r>
      <w:r>
        <w:rPr>
          <w:rFonts w:ascii="Times New Roman" w:eastAsia="Times New Roman" w:hAnsi="Times New Roman"/>
          <w:sz w:val="28"/>
          <w:szCs w:val="28"/>
          <w:lang w:eastAsia="ru-RU"/>
        </w:rPr>
        <w:t>Тесленко Ірини Олександрівни на посаду судді Кремінського районного суду Луганської</w:t>
      </w:r>
      <w:r w:rsidRPr="00C749D5">
        <w:rPr>
          <w:rFonts w:ascii="Times New Roman" w:eastAsia="Times New Roman" w:hAnsi="Times New Roman"/>
          <w:sz w:val="28"/>
          <w:szCs w:val="28"/>
          <w:lang w:eastAsia="ru-RU"/>
        </w:rPr>
        <w:t xml:space="preserve"> області</w:t>
      </w:r>
      <w:r w:rsidRPr="00244A51">
        <w:rPr>
          <w:rFonts w:ascii="Times New Roman" w:hAnsi="Times New Roman"/>
          <w:sz w:val="28"/>
          <w:szCs w:val="28"/>
        </w:rPr>
        <w:t>.</w:t>
      </w:r>
    </w:p>
    <w:p w:rsidR="00E849DB" w:rsidRPr="00244A51" w:rsidRDefault="00E849DB" w:rsidP="00E849DB">
      <w:pPr>
        <w:tabs>
          <w:tab w:val="left" w:pos="6946"/>
          <w:tab w:val="left" w:pos="7088"/>
        </w:tabs>
        <w:spacing w:after="0" w:line="240" w:lineRule="auto"/>
        <w:ind w:firstLine="567"/>
        <w:rPr>
          <w:rFonts w:ascii="Times New Roman" w:eastAsia="Times New Roman" w:hAnsi="Times New Roman" w:cs="Times New Roman"/>
          <w:color w:val="000000" w:themeColor="text1"/>
          <w:sz w:val="28"/>
          <w:szCs w:val="28"/>
          <w:lang w:eastAsia="ru-RU"/>
        </w:rPr>
      </w:pPr>
    </w:p>
    <w:p w:rsidR="00E849DB" w:rsidRPr="00244A51" w:rsidRDefault="00E849DB" w:rsidP="00E849DB">
      <w:pPr>
        <w:tabs>
          <w:tab w:val="left" w:pos="6946"/>
          <w:tab w:val="left" w:pos="7088"/>
        </w:tabs>
        <w:spacing w:after="0" w:line="240" w:lineRule="auto"/>
        <w:ind w:firstLine="567"/>
        <w:rPr>
          <w:rFonts w:ascii="Times New Roman" w:eastAsia="Times New Roman" w:hAnsi="Times New Roman" w:cs="Times New Roman"/>
          <w:color w:val="000000" w:themeColor="text1"/>
          <w:sz w:val="28"/>
          <w:szCs w:val="28"/>
          <w:lang w:eastAsia="ru-RU"/>
        </w:rPr>
      </w:pPr>
    </w:p>
    <w:p w:rsidR="00E849DB" w:rsidRPr="00244A51" w:rsidRDefault="00E849DB" w:rsidP="00E849DB">
      <w:pPr>
        <w:spacing w:after="0" w:line="240" w:lineRule="auto"/>
        <w:jc w:val="both"/>
        <w:rPr>
          <w:rFonts w:ascii="Times New Roman" w:eastAsia="SimSun" w:hAnsi="Times New Roman" w:cs="Times New Roman"/>
          <w:b/>
          <w:kern w:val="2"/>
          <w:sz w:val="28"/>
          <w:szCs w:val="28"/>
          <w:lang w:eastAsia="zh-CN" w:bidi="hi-IN"/>
        </w:rPr>
      </w:pPr>
      <w:r w:rsidRPr="00244A51">
        <w:rPr>
          <w:rFonts w:ascii="Times New Roman" w:eastAsia="SimSun" w:hAnsi="Times New Roman" w:cs="Times New Roman"/>
          <w:b/>
          <w:kern w:val="2"/>
          <w:sz w:val="28"/>
          <w:szCs w:val="28"/>
          <w:lang w:eastAsia="zh-CN" w:bidi="hi-IN"/>
        </w:rPr>
        <w:t>Голова Вищої ради правосуддя                                             Григорій</w:t>
      </w:r>
      <w:r>
        <w:rPr>
          <w:rFonts w:ascii="Times New Roman" w:eastAsia="SimSun" w:hAnsi="Times New Roman" w:cs="Times New Roman"/>
          <w:b/>
          <w:kern w:val="2"/>
          <w:sz w:val="28"/>
          <w:szCs w:val="28"/>
          <w:lang w:eastAsia="zh-CN" w:bidi="hi-IN"/>
        </w:rPr>
        <w:t xml:space="preserve"> </w:t>
      </w:r>
      <w:r w:rsidRPr="00244A51">
        <w:rPr>
          <w:rFonts w:ascii="Times New Roman" w:eastAsia="SimSun" w:hAnsi="Times New Roman" w:cs="Times New Roman"/>
          <w:b/>
          <w:kern w:val="2"/>
          <w:sz w:val="28"/>
          <w:szCs w:val="28"/>
          <w:lang w:eastAsia="zh-CN" w:bidi="hi-IN"/>
        </w:rPr>
        <w:t>УСИК</w:t>
      </w:r>
    </w:p>
    <w:p w:rsidR="0058351E" w:rsidRDefault="0058351E"/>
    <w:sectPr w:rsidR="0058351E" w:rsidSect="00700377">
      <w:headerReference w:type="default" r:id="rId8"/>
      <w:pgSz w:w="11906" w:h="16838"/>
      <w:pgMar w:top="851"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485" w:rsidRDefault="00BE4485" w:rsidP="005141C9">
      <w:pPr>
        <w:spacing w:after="0" w:line="240" w:lineRule="auto"/>
      </w:pPr>
      <w:r>
        <w:separator/>
      </w:r>
    </w:p>
  </w:endnote>
  <w:endnote w:type="continuationSeparator" w:id="0">
    <w:p w:rsidR="00BE4485" w:rsidRDefault="00BE4485" w:rsidP="005141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485" w:rsidRDefault="00BE4485" w:rsidP="005141C9">
      <w:pPr>
        <w:spacing w:after="0" w:line="240" w:lineRule="auto"/>
      </w:pPr>
      <w:r>
        <w:separator/>
      </w:r>
    </w:p>
  </w:footnote>
  <w:footnote w:type="continuationSeparator" w:id="0">
    <w:p w:rsidR="00BE4485" w:rsidRDefault="00BE4485" w:rsidP="005141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1314525"/>
      <w:docPartObj>
        <w:docPartGallery w:val="Page Numbers (Top of Page)"/>
        <w:docPartUnique/>
      </w:docPartObj>
    </w:sdtPr>
    <w:sdtEndPr>
      <w:rPr>
        <w:rFonts w:ascii="Times New Roman" w:hAnsi="Times New Roman" w:cs="Times New Roman"/>
        <w:sz w:val="28"/>
        <w:szCs w:val="28"/>
      </w:rPr>
    </w:sdtEndPr>
    <w:sdtContent>
      <w:p w:rsidR="008F5503" w:rsidRPr="00FF02BD" w:rsidRDefault="00192AE0">
        <w:pPr>
          <w:pStyle w:val="a3"/>
          <w:jc w:val="center"/>
          <w:rPr>
            <w:rFonts w:ascii="Times New Roman" w:hAnsi="Times New Roman" w:cs="Times New Roman"/>
            <w:sz w:val="28"/>
            <w:szCs w:val="28"/>
          </w:rPr>
        </w:pPr>
        <w:r w:rsidRPr="00FF02BD">
          <w:rPr>
            <w:rFonts w:ascii="Times New Roman" w:hAnsi="Times New Roman" w:cs="Times New Roman"/>
            <w:sz w:val="28"/>
            <w:szCs w:val="28"/>
          </w:rPr>
          <w:fldChar w:fldCharType="begin"/>
        </w:r>
        <w:r w:rsidR="0058351E" w:rsidRPr="00FF02BD">
          <w:rPr>
            <w:rFonts w:ascii="Times New Roman" w:hAnsi="Times New Roman" w:cs="Times New Roman"/>
            <w:sz w:val="28"/>
            <w:szCs w:val="28"/>
          </w:rPr>
          <w:instrText>PAGE   \* MERGEFORMAT</w:instrText>
        </w:r>
        <w:r w:rsidRPr="00FF02BD">
          <w:rPr>
            <w:rFonts w:ascii="Times New Roman" w:hAnsi="Times New Roman" w:cs="Times New Roman"/>
            <w:sz w:val="28"/>
            <w:szCs w:val="28"/>
          </w:rPr>
          <w:fldChar w:fldCharType="separate"/>
        </w:r>
        <w:r w:rsidR="00343BDA">
          <w:rPr>
            <w:rFonts w:ascii="Times New Roman" w:hAnsi="Times New Roman" w:cs="Times New Roman"/>
            <w:noProof/>
            <w:sz w:val="28"/>
            <w:szCs w:val="28"/>
          </w:rPr>
          <w:t>3</w:t>
        </w:r>
        <w:r w:rsidRPr="00FF02BD">
          <w:rPr>
            <w:rFonts w:ascii="Times New Roman" w:hAnsi="Times New Roman" w:cs="Times New Roman"/>
            <w:sz w:val="28"/>
            <w:szCs w:val="28"/>
          </w:rPr>
          <w:fldChar w:fldCharType="end"/>
        </w:r>
      </w:p>
    </w:sdtContent>
  </w:sdt>
  <w:p w:rsidR="008F5503" w:rsidRDefault="00343BD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849DB"/>
    <w:rsid w:val="00022747"/>
    <w:rsid w:val="00071B08"/>
    <w:rsid w:val="00192AE0"/>
    <w:rsid w:val="001C7A93"/>
    <w:rsid w:val="00343BDA"/>
    <w:rsid w:val="00385597"/>
    <w:rsid w:val="003B064F"/>
    <w:rsid w:val="003E2D90"/>
    <w:rsid w:val="003E6714"/>
    <w:rsid w:val="00440271"/>
    <w:rsid w:val="00476C04"/>
    <w:rsid w:val="005141C9"/>
    <w:rsid w:val="0058351E"/>
    <w:rsid w:val="006144D2"/>
    <w:rsid w:val="006F2FCB"/>
    <w:rsid w:val="006F6964"/>
    <w:rsid w:val="00700377"/>
    <w:rsid w:val="00710A4A"/>
    <w:rsid w:val="00762974"/>
    <w:rsid w:val="007B51A0"/>
    <w:rsid w:val="00920330"/>
    <w:rsid w:val="00992082"/>
    <w:rsid w:val="009F2A92"/>
    <w:rsid w:val="00A56159"/>
    <w:rsid w:val="00BC2862"/>
    <w:rsid w:val="00BE4485"/>
    <w:rsid w:val="00CA2D87"/>
    <w:rsid w:val="00D603C1"/>
    <w:rsid w:val="00DD7A33"/>
    <w:rsid w:val="00E049EB"/>
    <w:rsid w:val="00E22D6B"/>
    <w:rsid w:val="00E849DB"/>
    <w:rsid w:val="00E86EA4"/>
    <w:rsid w:val="00E956A1"/>
    <w:rsid w:val="00FC43C0"/>
    <w:rsid w:val="00FE372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BF2A3"/>
  <w15:docId w15:val="{00DEFD02-4E4E-4E6F-BB85-30B7C84F7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41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49DB"/>
    <w:pPr>
      <w:tabs>
        <w:tab w:val="center" w:pos="4819"/>
        <w:tab w:val="right" w:pos="9639"/>
      </w:tabs>
      <w:spacing w:after="0" w:line="240" w:lineRule="auto"/>
    </w:pPr>
    <w:rPr>
      <w:rFonts w:eastAsiaTheme="minorHAnsi"/>
      <w:lang w:eastAsia="en-US"/>
    </w:rPr>
  </w:style>
  <w:style w:type="character" w:customStyle="1" w:styleId="a4">
    <w:name w:val="Верхній колонтитул Знак"/>
    <w:basedOn w:val="a0"/>
    <w:link w:val="a3"/>
    <w:uiPriority w:val="99"/>
    <w:rsid w:val="00E849DB"/>
    <w:rPr>
      <w:rFonts w:eastAsiaTheme="minorHAnsi"/>
      <w:lang w:eastAsia="en-US"/>
    </w:rPr>
  </w:style>
  <w:style w:type="character" w:customStyle="1" w:styleId="2">
    <w:name w:val="Основний текст (2)_"/>
    <w:basedOn w:val="a0"/>
    <w:link w:val="20"/>
    <w:locked/>
    <w:rsid w:val="00E849DB"/>
    <w:rPr>
      <w:sz w:val="26"/>
      <w:szCs w:val="26"/>
      <w:shd w:val="clear" w:color="auto" w:fill="FFFFFF"/>
    </w:rPr>
  </w:style>
  <w:style w:type="paragraph" w:customStyle="1" w:styleId="20">
    <w:name w:val="Основний текст (2)"/>
    <w:basedOn w:val="a"/>
    <w:link w:val="2"/>
    <w:rsid w:val="00E849DB"/>
    <w:pPr>
      <w:widowControl w:val="0"/>
      <w:shd w:val="clear" w:color="auto" w:fill="FFFFFF"/>
      <w:spacing w:before="360" w:after="1140" w:line="304" w:lineRule="exact"/>
      <w:ind w:hanging="740"/>
    </w:pPr>
    <w:rPr>
      <w:sz w:val="26"/>
      <w:szCs w:val="26"/>
    </w:rPr>
  </w:style>
  <w:style w:type="paragraph" w:customStyle="1" w:styleId="rtejustify">
    <w:name w:val="rtejustify"/>
    <w:basedOn w:val="a"/>
    <w:rsid w:val="00E849D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aliases w:val="Подглава"/>
    <w:basedOn w:val="a"/>
    <w:link w:val="a6"/>
    <w:uiPriority w:val="34"/>
    <w:qFormat/>
    <w:rsid w:val="006F2FCB"/>
    <w:pPr>
      <w:ind w:left="720"/>
      <w:contextualSpacing/>
    </w:pPr>
  </w:style>
  <w:style w:type="paragraph" w:customStyle="1" w:styleId="rvps2">
    <w:name w:val="rvps2"/>
    <w:basedOn w:val="a"/>
    <w:rsid w:val="003B06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3B064F"/>
  </w:style>
  <w:style w:type="character" w:customStyle="1" w:styleId="a6">
    <w:name w:val="Абзац списку Знак"/>
    <w:aliases w:val="Подглава Знак"/>
    <w:basedOn w:val="a0"/>
    <w:link w:val="a5"/>
    <w:uiPriority w:val="34"/>
    <w:rsid w:val="007003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33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5C332-88EC-45C9-9FA3-C7AEA9F73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8266</Words>
  <Characters>4712</Characters>
  <Application>Microsoft Office Word</Application>
  <DocSecurity>0</DocSecurity>
  <Lines>39</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Муха (VRU-MONO0198 - t.muha)</dc:creator>
  <cp:keywords/>
  <dc:description/>
  <cp:lastModifiedBy>Оксана Костанян (HCJ-IMP0472 - o.kostanyan)</cp:lastModifiedBy>
  <cp:revision>2</cp:revision>
  <cp:lastPrinted>2024-03-05T13:30:00Z</cp:lastPrinted>
  <dcterms:created xsi:type="dcterms:W3CDTF">2024-03-06T08:31:00Z</dcterms:created>
  <dcterms:modified xsi:type="dcterms:W3CDTF">2024-03-06T08:31:00Z</dcterms:modified>
</cp:coreProperties>
</file>