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FED" w:rsidRPr="00D82B77" w:rsidRDefault="00106FED" w:rsidP="00106FED"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6FED" w:rsidRPr="007671DF" w:rsidRDefault="00106FED" w:rsidP="00106FED">
      <w:pPr>
        <w:pStyle w:val="a7"/>
        <w:ind w:left="0"/>
        <w:jc w:val="both"/>
        <w:rPr>
          <w:rFonts w:ascii="AcademyC" w:hAnsi="AcademyC"/>
          <w:sz w:val="28"/>
          <w:szCs w:val="28"/>
        </w:rPr>
      </w:pPr>
    </w:p>
    <w:p w:rsidR="00106FED" w:rsidRPr="007671DF" w:rsidRDefault="00106FED" w:rsidP="00106FED">
      <w:pPr>
        <w:pStyle w:val="a5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106FED" w:rsidRPr="007671DF" w:rsidRDefault="00106FED" w:rsidP="00106FED">
      <w:pPr>
        <w:pStyle w:val="a5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106FED" w:rsidRDefault="00106FED" w:rsidP="00106FED">
      <w:pPr>
        <w:pStyle w:val="a5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106FED" w:rsidRPr="007671DF" w:rsidRDefault="00106FED" w:rsidP="00106FED">
      <w:pPr>
        <w:pStyle w:val="a5"/>
        <w:jc w:val="center"/>
        <w:rPr>
          <w:rFonts w:ascii="AcademyC" w:hAnsi="AcademyC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06FED" w:rsidRPr="007671DF" w:rsidTr="005E118A">
        <w:trPr>
          <w:trHeight w:val="188"/>
        </w:trPr>
        <w:tc>
          <w:tcPr>
            <w:tcW w:w="3098" w:type="dxa"/>
          </w:tcPr>
          <w:p w:rsidR="00106FED" w:rsidRPr="00D102D1" w:rsidRDefault="00081FC5" w:rsidP="005E118A">
            <w:pPr>
              <w:pStyle w:val="a5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29</w:t>
            </w:r>
            <w:r w:rsidR="00106FED"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лютого 2024 року</w:t>
            </w:r>
          </w:p>
        </w:tc>
        <w:tc>
          <w:tcPr>
            <w:tcW w:w="3309" w:type="dxa"/>
          </w:tcPr>
          <w:p w:rsidR="00106FED" w:rsidRPr="00D102D1" w:rsidRDefault="00106FED" w:rsidP="005E118A">
            <w:pPr>
              <w:pStyle w:val="a5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102D1">
              <w:rPr>
                <w:rFonts w:ascii="Times New Roman" w:hAnsi="Times New Roman"/>
                <w:sz w:val="28"/>
                <w:szCs w:val="28"/>
              </w:rPr>
              <w:t xml:space="preserve">    Київ</w:t>
            </w:r>
          </w:p>
        </w:tc>
        <w:tc>
          <w:tcPr>
            <w:tcW w:w="3624" w:type="dxa"/>
          </w:tcPr>
          <w:p w:rsidR="00106FED" w:rsidRPr="00D102D1" w:rsidRDefault="00106FED" w:rsidP="00081FC5">
            <w:pPr>
              <w:pStyle w:val="a5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081FC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628/0/15-24</w:t>
            </w:r>
          </w:p>
        </w:tc>
      </w:tr>
    </w:tbl>
    <w:p w:rsidR="00106FED" w:rsidRDefault="00106FED" w:rsidP="00106FED">
      <w:pPr>
        <w:tabs>
          <w:tab w:val="left" w:pos="6804"/>
        </w:tabs>
        <w:spacing w:after="0" w:line="216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106FED" w:rsidRDefault="00106FED" w:rsidP="00106FED">
      <w:pPr>
        <w:tabs>
          <w:tab w:val="left" w:pos="6804"/>
        </w:tabs>
        <w:spacing w:after="0" w:line="216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106FED" w:rsidRPr="00BA507D" w:rsidTr="005E118A">
        <w:tc>
          <w:tcPr>
            <w:tcW w:w="4219" w:type="dxa"/>
          </w:tcPr>
          <w:p w:rsidR="00106FED" w:rsidRPr="00106FED" w:rsidRDefault="00106FED" w:rsidP="00106FED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Про виправлення описки 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br/>
              <w:t>в рішенні Вищої ради правосуддя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br/>
              <w:t xml:space="preserve">від </w:t>
            </w:r>
            <w:r>
              <w:rPr>
                <w:rStyle w:val="FontStyle15"/>
                <w:sz w:val="24"/>
                <w:szCs w:val="24"/>
                <w:lang w:eastAsia="uk-UA"/>
              </w:rPr>
              <w:t>23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>
              <w:rPr>
                <w:rStyle w:val="FontStyle15"/>
                <w:sz w:val="24"/>
                <w:szCs w:val="24"/>
                <w:lang w:eastAsia="uk-UA"/>
              </w:rPr>
              <w:t>січня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202</w:t>
            </w:r>
            <w:r>
              <w:rPr>
                <w:rStyle w:val="FontStyle15"/>
                <w:sz w:val="24"/>
                <w:szCs w:val="24"/>
                <w:lang w:eastAsia="uk-UA"/>
              </w:rPr>
              <w:t>4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року № </w:t>
            </w:r>
            <w:r>
              <w:rPr>
                <w:rStyle w:val="FontStyle15"/>
                <w:sz w:val="24"/>
                <w:szCs w:val="24"/>
                <w:lang w:eastAsia="uk-UA"/>
              </w:rPr>
              <w:t>173/0/15-24</w:t>
            </w:r>
          </w:p>
        </w:tc>
      </w:tr>
    </w:tbl>
    <w:p w:rsidR="00106FED" w:rsidRPr="006B2B64" w:rsidRDefault="00106FED" w:rsidP="00106FED">
      <w:pPr>
        <w:spacing w:after="0"/>
        <w:ind w:firstLine="567"/>
        <w:rPr>
          <w:rStyle w:val="FontStyle15"/>
          <w:sz w:val="23"/>
          <w:szCs w:val="23"/>
          <w:lang w:eastAsia="uk-UA"/>
        </w:rPr>
      </w:pPr>
    </w:p>
    <w:p w:rsidR="00106FED" w:rsidRDefault="00106FED" w:rsidP="00106FED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0A9E">
        <w:rPr>
          <w:rFonts w:ascii="Times New Roman" w:hAnsi="Times New Roman"/>
          <w:sz w:val="28"/>
          <w:szCs w:val="28"/>
        </w:rPr>
        <w:t>Вища рада правосуддя, розглянувши</w:t>
      </w:r>
      <w:r w:rsidRPr="006B2B64">
        <w:rPr>
          <w:rFonts w:ascii="Times New Roman" w:hAnsi="Times New Roman"/>
          <w:sz w:val="28"/>
          <w:szCs w:val="28"/>
        </w:rPr>
        <w:t xml:space="preserve"> питання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23 січня 2024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№ 173/0/15-24,</w:t>
      </w:r>
    </w:p>
    <w:p w:rsidR="00106FED" w:rsidRDefault="00106FED" w:rsidP="00106FED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6FED" w:rsidRDefault="00106FED" w:rsidP="00106FED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встановила:</w:t>
      </w:r>
    </w:p>
    <w:p w:rsidR="00106FED" w:rsidRDefault="00106FED" w:rsidP="00106FED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6FED" w:rsidRPr="00D2561C" w:rsidRDefault="00106FED" w:rsidP="00106FED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січня 2024</w:t>
      </w:r>
      <w:r w:rsidRPr="006B2B64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0A9E">
        <w:rPr>
          <w:rFonts w:ascii="Times New Roman" w:hAnsi="Times New Roman"/>
          <w:sz w:val="28"/>
          <w:szCs w:val="28"/>
        </w:rPr>
        <w:t>Вища рада правосуддя</w:t>
      </w:r>
      <w:r>
        <w:rPr>
          <w:rFonts w:ascii="Times New Roman" w:hAnsi="Times New Roman"/>
          <w:sz w:val="28"/>
          <w:szCs w:val="28"/>
        </w:rPr>
        <w:t xml:space="preserve"> ухвалила рішення № 173/0/15-24 «Про звільнення Мазур Л.М. з посади судді Вищого спеціалізованого суду України з розгляду цивільних і кримінальних справ у зв’язку з поданням </w:t>
      </w:r>
      <w:r w:rsidR="00553BAE">
        <w:rPr>
          <w:rFonts w:ascii="Times New Roman" w:hAnsi="Times New Roman"/>
          <w:sz w:val="28"/>
          <w:szCs w:val="28"/>
        </w:rPr>
        <w:t xml:space="preserve">заяви </w:t>
      </w:r>
      <w:r>
        <w:rPr>
          <w:rFonts w:ascii="Times New Roman" w:hAnsi="Times New Roman"/>
          <w:sz w:val="28"/>
          <w:szCs w:val="28"/>
        </w:rPr>
        <w:t>у відставку»</w:t>
      </w:r>
      <w:r w:rsidRPr="00D2561C">
        <w:rPr>
          <w:rFonts w:ascii="Times New Roman" w:hAnsi="Times New Roman"/>
          <w:sz w:val="28"/>
          <w:szCs w:val="28"/>
        </w:rPr>
        <w:t>.</w:t>
      </w:r>
    </w:p>
    <w:p w:rsidR="00106FED" w:rsidRDefault="00106FED" w:rsidP="00106FED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61C">
        <w:rPr>
          <w:rFonts w:ascii="Times New Roman" w:hAnsi="Times New Roman"/>
          <w:sz w:val="28"/>
          <w:szCs w:val="28"/>
        </w:rPr>
        <w:t xml:space="preserve">Вищою радою правосуддя встановлено, </w:t>
      </w:r>
      <w:r>
        <w:rPr>
          <w:rFonts w:ascii="Times New Roman" w:hAnsi="Times New Roman"/>
          <w:sz w:val="28"/>
          <w:szCs w:val="28"/>
        </w:rPr>
        <w:t xml:space="preserve">що в </w:t>
      </w:r>
      <w:r w:rsidR="00B52358">
        <w:rPr>
          <w:rFonts w:ascii="Times New Roman" w:hAnsi="Times New Roman"/>
          <w:sz w:val="28"/>
          <w:szCs w:val="28"/>
        </w:rPr>
        <w:t>другому абзаці описової частини рішення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6F50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23</w:t>
      </w:r>
      <w:r w:rsidRPr="00FB6F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січня</w:t>
      </w:r>
      <w:r w:rsidRPr="00FB6F50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4 </w:t>
      </w:r>
      <w:r w:rsidRPr="00FB6F50">
        <w:rPr>
          <w:rFonts w:ascii="Times New Roman" w:hAnsi="Times New Roman"/>
          <w:sz w:val="28"/>
          <w:szCs w:val="28"/>
        </w:rPr>
        <w:t xml:space="preserve">року № </w:t>
      </w:r>
      <w:r>
        <w:rPr>
          <w:rFonts w:ascii="Times New Roman" w:hAnsi="Times New Roman"/>
          <w:sz w:val="28"/>
          <w:szCs w:val="28"/>
        </w:rPr>
        <w:t>173/0/15-24 помилково зазначено</w:t>
      </w:r>
      <w:r w:rsidR="00B52358">
        <w:rPr>
          <w:rFonts w:ascii="Times New Roman" w:hAnsi="Times New Roman"/>
          <w:sz w:val="28"/>
          <w:szCs w:val="28"/>
        </w:rPr>
        <w:t xml:space="preserve"> дату та номер постанови Верховної Ради України, якою Мазур Л.М. було обрано на посаду судді Київського </w:t>
      </w:r>
      <w:r w:rsidR="00B52358" w:rsidRPr="004B6C2D">
        <w:rPr>
          <w:rFonts w:ascii="Times New Roman" w:hAnsi="Times New Roman"/>
          <w:sz w:val="28"/>
          <w:szCs w:val="28"/>
          <w:lang w:eastAsia="ru-RU"/>
        </w:rPr>
        <w:t>міжобласного апеляційного господарського суду</w:t>
      </w:r>
      <w:r w:rsidR="00B52358">
        <w:rPr>
          <w:rFonts w:ascii="Times New Roman" w:hAnsi="Times New Roman"/>
          <w:sz w:val="28"/>
          <w:szCs w:val="28"/>
          <w:lang w:eastAsia="ru-RU"/>
        </w:rPr>
        <w:t xml:space="preserve">, а також помилково зазначено </w:t>
      </w:r>
      <w:r w:rsidR="00B52358">
        <w:rPr>
          <w:rFonts w:ascii="Times New Roman" w:hAnsi="Times New Roman"/>
          <w:sz w:val="28"/>
          <w:szCs w:val="28"/>
        </w:rPr>
        <w:t>дату та номер постанови Верховної Ради України, якою Мазур Л.М. було обрано на посаду</w:t>
      </w:r>
      <w:r w:rsidR="00B52358">
        <w:rPr>
          <w:rFonts w:ascii="Times New Roman" w:hAnsi="Times New Roman"/>
          <w:sz w:val="28"/>
          <w:szCs w:val="28"/>
          <w:lang w:eastAsia="ru-RU"/>
        </w:rPr>
        <w:t xml:space="preserve"> судді </w:t>
      </w:r>
      <w:r w:rsidR="00B52358" w:rsidRPr="004B6C2D">
        <w:rPr>
          <w:rFonts w:ascii="Times New Roman" w:hAnsi="Times New Roman"/>
          <w:sz w:val="28"/>
          <w:szCs w:val="28"/>
          <w:lang w:eastAsia="ru-RU"/>
        </w:rPr>
        <w:t>Вищого спеціалізованого суду України з розгляду цивільних і кримінальних справ</w:t>
      </w:r>
      <w:r w:rsidR="00B52358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06FED" w:rsidRPr="00C16188" w:rsidRDefault="00106FED" w:rsidP="00106FED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6188">
        <w:rPr>
          <w:rFonts w:ascii="Times New Roman" w:hAnsi="Times New Roman"/>
          <w:sz w:val="28"/>
          <w:szCs w:val="28"/>
        </w:rPr>
        <w:t xml:space="preserve">Вища рада правосуддя на підставі пункту </w:t>
      </w:r>
      <w:r w:rsidR="00B52358">
        <w:rPr>
          <w:rFonts w:ascii="Times New Roman" w:hAnsi="Times New Roman"/>
          <w:sz w:val="28"/>
          <w:szCs w:val="28"/>
        </w:rPr>
        <w:t>10.10</w:t>
      </w:r>
      <w:r w:rsidRPr="00C16188">
        <w:rPr>
          <w:rFonts w:ascii="Times New Roman" w:hAnsi="Times New Roman"/>
          <w:sz w:val="28"/>
          <w:szCs w:val="28"/>
        </w:rPr>
        <w:t xml:space="preserve"> Регламенту Вищої ради правосуддя своєю ухвалою може виправити допущені в ухвалених ріше</w:t>
      </w:r>
      <w:r>
        <w:rPr>
          <w:rFonts w:ascii="Times New Roman" w:hAnsi="Times New Roman"/>
          <w:sz w:val="28"/>
          <w:szCs w:val="28"/>
        </w:rPr>
        <w:t>ннях описки</w:t>
      </w:r>
      <w:r w:rsidRPr="00C16188">
        <w:rPr>
          <w:rFonts w:ascii="Times New Roman" w:hAnsi="Times New Roman"/>
          <w:sz w:val="28"/>
          <w:szCs w:val="28"/>
        </w:rPr>
        <w:t>.</w:t>
      </w:r>
    </w:p>
    <w:p w:rsidR="00106FED" w:rsidRPr="00C16188" w:rsidRDefault="00FF78BF" w:rsidP="00106F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Ураховуючи наведене,</w:t>
      </w:r>
      <w:r w:rsidR="00106FED" w:rsidRPr="00C16188">
        <w:rPr>
          <w:rFonts w:ascii="Times New Roman" w:hAnsi="Times New Roman"/>
          <w:sz w:val="28"/>
          <w:szCs w:val="28"/>
        </w:rPr>
        <w:t xml:space="preserve"> Вища рада правосуддя вважає за необхідне виправити допущен</w:t>
      </w:r>
      <w:r w:rsidR="00106FED">
        <w:rPr>
          <w:rFonts w:ascii="Times New Roman" w:hAnsi="Times New Roman"/>
          <w:sz w:val="28"/>
          <w:szCs w:val="28"/>
        </w:rPr>
        <w:t>і</w:t>
      </w:r>
      <w:r w:rsidR="00106FED" w:rsidRPr="00C16188">
        <w:rPr>
          <w:rFonts w:ascii="Times New Roman" w:hAnsi="Times New Roman"/>
          <w:sz w:val="28"/>
          <w:szCs w:val="28"/>
        </w:rPr>
        <w:t xml:space="preserve"> в рішенні описк</w:t>
      </w:r>
      <w:r w:rsidR="00106FED">
        <w:rPr>
          <w:rFonts w:ascii="Times New Roman" w:hAnsi="Times New Roman"/>
          <w:sz w:val="28"/>
          <w:szCs w:val="28"/>
        </w:rPr>
        <w:t>и</w:t>
      </w:r>
      <w:r w:rsidR="00106FED" w:rsidRPr="00C16188">
        <w:rPr>
          <w:rFonts w:ascii="Times New Roman" w:hAnsi="Times New Roman"/>
          <w:sz w:val="28"/>
          <w:szCs w:val="28"/>
        </w:rPr>
        <w:t>.</w:t>
      </w:r>
    </w:p>
    <w:p w:rsidR="00106FED" w:rsidRDefault="00B52358" w:rsidP="00106F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6188">
        <w:rPr>
          <w:rFonts w:ascii="Times New Roman" w:hAnsi="Times New Roman"/>
          <w:sz w:val="28"/>
          <w:szCs w:val="28"/>
        </w:rPr>
        <w:t>Вища рада правосуддя</w:t>
      </w:r>
      <w:r>
        <w:rPr>
          <w:rFonts w:ascii="Times New Roman" w:hAnsi="Times New Roman"/>
          <w:sz w:val="28"/>
          <w:szCs w:val="28"/>
        </w:rPr>
        <w:t>,</w:t>
      </w:r>
      <w:r w:rsidRPr="00C16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106FED" w:rsidRPr="00C16188">
        <w:rPr>
          <w:rFonts w:ascii="Times New Roman" w:hAnsi="Times New Roman"/>
          <w:sz w:val="28"/>
          <w:szCs w:val="28"/>
        </w:rPr>
        <w:t xml:space="preserve">еруючись статтею 34 Закону України «Про Вищу раду правосуддя», пунктом </w:t>
      </w:r>
      <w:r>
        <w:rPr>
          <w:rFonts w:ascii="Times New Roman" w:hAnsi="Times New Roman"/>
          <w:sz w:val="28"/>
          <w:szCs w:val="28"/>
        </w:rPr>
        <w:t>10.10</w:t>
      </w:r>
      <w:r w:rsidR="00106FED" w:rsidRPr="00C16188">
        <w:rPr>
          <w:rFonts w:ascii="Times New Roman" w:hAnsi="Times New Roman"/>
          <w:sz w:val="28"/>
          <w:szCs w:val="28"/>
        </w:rPr>
        <w:t xml:space="preserve"> Регламенту Вищої ради правосуддя, </w:t>
      </w:r>
    </w:p>
    <w:p w:rsidR="00106FED" w:rsidRPr="00C16188" w:rsidRDefault="00106FED" w:rsidP="00106F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0472" w:rsidRDefault="00106FED" w:rsidP="00C21C07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F07A6">
        <w:rPr>
          <w:rFonts w:ascii="Times New Roman" w:hAnsi="Times New Roman"/>
          <w:b/>
          <w:sz w:val="28"/>
          <w:szCs w:val="28"/>
        </w:rPr>
        <w:t>ухвалила:</w:t>
      </w:r>
    </w:p>
    <w:p w:rsidR="00C21C07" w:rsidRPr="00C21C07" w:rsidRDefault="00C21C07" w:rsidP="00C21C07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21C07" w:rsidRDefault="004F70B6" w:rsidP="004F70B6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FF07A6">
        <w:rPr>
          <w:rFonts w:ascii="Times New Roman" w:hAnsi="Times New Roman"/>
          <w:sz w:val="28"/>
          <w:szCs w:val="28"/>
        </w:rPr>
        <w:t>виправити описк</w:t>
      </w:r>
      <w:r>
        <w:rPr>
          <w:rFonts w:ascii="Times New Roman" w:hAnsi="Times New Roman"/>
          <w:sz w:val="28"/>
          <w:szCs w:val="28"/>
        </w:rPr>
        <w:t>и, допущені</w:t>
      </w:r>
      <w:r w:rsidRPr="00FF07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FF07A6">
        <w:rPr>
          <w:rFonts w:ascii="Times New Roman" w:hAnsi="Times New Roman"/>
          <w:sz w:val="28"/>
          <w:szCs w:val="28"/>
        </w:rPr>
        <w:t>рішенн</w:t>
      </w:r>
      <w:r>
        <w:rPr>
          <w:rFonts w:ascii="Times New Roman" w:hAnsi="Times New Roman"/>
          <w:sz w:val="28"/>
          <w:szCs w:val="28"/>
        </w:rPr>
        <w:t>і</w:t>
      </w:r>
      <w:r w:rsidRPr="00FF07A6">
        <w:rPr>
          <w:rFonts w:ascii="Times New Roman" w:hAnsi="Times New Roman"/>
          <w:sz w:val="28"/>
          <w:szCs w:val="28"/>
        </w:rPr>
        <w:t xml:space="preserve">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23 січня 2024</w:t>
      </w:r>
      <w:r w:rsidRPr="006B2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року </w:t>
      </w:r>
      <w:r w:rsidRPr="006B2B6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 173/0/15-24, виклавши другий абзац </w:t>
      </w:r>
      <w:r w:rsidR="00120472">
        <w:rPr>
          <w:rFonts w:ascii="Times New Roman" w:hAnsi="Times New Roman"/>
          <w:sz w:val="28"/>
          <w:szCs w:val="28"/>
          <w:lang w:eastAsia="ru-RU"/>
        </w:rPr>
        <w:t xml:space="preserve">описової частини рішення </w:t>
      </w:r>
      <w:r w:rsidR="00120472">
        <w:rPr>
          <w:rFonts w:ascii="Times New Roman" w:hAnsi="Times New Roman"/>
          <w:sz w:val="28"/>
          <w:szCs w:val="28"/>
          <w:lang w:eastAsia="ru-RU"/>
        </w:rPr>
        <w:lastRenderedPageBreak/>
        <w:t>наступного змісту</w:t>
      </w:r>
      <w:r w:rsidR="00C21C07">
        <w:rPr>
          <w:rFonts w:ascii="Times New Roman" w:hAnsi="Times New Roman"/>
          <w:sz w:val="28"/>
          <w:szCs w:val="28"/>
          <w:lang w:eastAsia="ru-RU"/>
        </w:rPr>
        <w:t>:</w:t>
      </w:r>
      <w:r w:rsidR="00120472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120472" w:rsidRPr="004B6C2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Мазур Лідія Михайлівна,</w:t>
      </w:r>
      <w:r w:rsidR="00553E87">
        <w:rPr>
          <w:rFonts w:ascii="Times New Roman" w:hAnsi="Times New Roman"/>
          <w:sz w:val="28"/>
          <w:szCs w:val="28"/>
          <w:lang w:eastAsia="ru-RU"/>
        </w:rPr>
        <w:t xml:space="preserve"> ____</w:t>
      </w:r>
      <w:bookmarkStart w:id="0" w:name="_GoBack"/>
      <w:bookmarkEnd w:id="0"/>
      <w:r w:rsidR="00120472" w:rsidRPr="004B6C2D">
        <w:rPr>
          <w:rFonts w:ascii="Times New Roman" w:hAnsi="Times New Roman"/>
          <w:sz w:val="28"/>
          <w:szCs w:val="28"/>
          <w:lang w:eastAsia="ru-RU"/>
        </w:rPr>
        <w:t xml:space="preserve"> року народження, Указом Президента України від 21 квітня 2003 року № 346/2003 призначена суддею Солом’янського</w:t>
      </w:r>
      <w:r w:rsidR="00120472" w:rsidRPr="004B6C2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районного </w:t>
      </w:r>
      <w:r w:rsidR="00120472" w:rsidRPr="004B6C2D">
        <w:rPr>
          <w:rFonts w:ascii="Times New Roman" w:hAnsi="Times New Roman"/>
          <w:sz w:val="28"/>
          <w:szCs w:val="28"/>
          <w:lang w:eastAsia="ru-RU"/>
        </w:rPr>
        <w:t xml:space="preserve">суду міста Києва строком на п’ять років. Указом Президента України від 17 березня 2007 № 212/2007 призначена у межах п’ятирічного строку суддею Київського міжобласного апеляційного господарського суду. Постановою Верховної Ради України від </w:t>
      </w:r>
      <w:r w:rsidR="00120472">
        <w:rPr>
          <w:rFonts w:ascii="Times New Roman" w:hAnsi="Times New Roman"/>
          <w:sz w:val="28"/>
          <w:szCs w:val="28"/>
          <w:lang w:eastAsia="ru-RU"/>
        </w:rPr>
        <w:t xml:space="preserve">30 жовтня </w:t>
      </w:r>
      <w:r w:rsidR="00C21C07">
        <w:rPr>
          <w:rFonts w:ascii="Times New Roman" w:hAnsi="Times New Roman"/>
          <w:sz w:val="28"/>
          <w:szCs w:val="28"/>
          <w:lang w:eastAsia="ru-RU"/>
        </w:rPr>
        <w:br/>
      </w:r>
      <w:r w:rsidR="00120472">
        <w:rPr>
          <w:rFonts w:ascii="Times New Roman" w:hAnsi="Times New Roman"/>
          <w:sz w:val="28"/>
          <w:szCs w:val="28"/>
          <w:lang w:eastAsia="ru-RU"/>
        </w:rPr>
        <w:t>2008 року № 628-</w:t>
      </w:r>
      <w:r w:rsidR="00120472" w:rsidRPr="004B6C2D">
        <w:rPr>
          <w:rFonts w:ascii="Times New Roman" w:hAnsi="Times New Roman"/>
          <w:sz w:val="28"/>
          <w:szCs w:val="28"/>
          <w:lang w:eastAsia="ru-RU"/>
        </w:rPr>
        <w:t>VI обрана на посаду судді Київського міжобласного апеляційного господарського суду</w:t>
      </w:r>
      <w:r w:rsidR="00120472" w:rsidRPr="00553E8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20472" w:rsidRPr="004B6C2D">
        <w:rPr>
          <w:rFonts w:ascii="Times New Roman" w:hAnsi="Times New Roman"/>
          <w:sz w:val="28"/>
          <w:szCs w:val="28"/>
          <w:lang w:eastAsia="ru-RU"/>
        </w:rPr>
        <w:t>безстроково. Постановою Верховної Ради України від 3 лютого 2011 року № 2989</w:t>
      </w:r>
      <w:r w:rsidR="00120472">
        <w:rPr>
          <w:rFonts w:ascii="Times New Roman" w:hAnsi="Times New Roman"/>
          <w:sz w:val="28"/>
          <w:szCs w:val="28"/>
          <w:lang w:eastAsia="ru-RU"/>
        </w:rPr>
        <w:t>-</w:t>
      </w:r>
      <w:r w:rsidR="00120472" w:rsidRPr="004B6C2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120472" w:rsidRPr="004B6C2D">
        <w:rPr>
          <w:rFonts w:ascii="Times New Roman" w:hAnsi="Times New Roman"/>
          <w:sz w:val="28"/>
          <w:szCs w:val="28"/>
          <w:lang w:eastAsia="ru-RU"/>
        </w:rPr>
        <w:t>I обрана на посаду судді Вищого спеціалізованого суду України з розгляду цивільних і кримінальних справ.</w:t>
      </w:r>
      <w:r w:rsidR="00120472">
        <w:rPr>
          <w:rFonts w:ascii="Times New Roman" w:hAnsi="Times New Roman"/>
          <w:sz w:val="28"/>
          <w:szCs w:val="28"/>
          <w:lang w:eastAsia="ru-RU"/>
        </w:rPr>
        <w:t>»</w:t>
      </w:r>
      <w:r w:rsidR="00120472" w:rsidRPr="004B6C2D">
        <w:rPr>
          <w:rFonts w:ascii="Times New Roman" w:hAnsi="Times New Roman"/>
          <w:sz w:val="28"/>
          <w:szCs w:val="28"/>
          <w:lang w:eastAsia="ru-RU"/>
        </w:rPr>
        <w:t>.</w:t>
      </w:r>
    </w:p>
    <w:p w:rsidR="0011717C" w:rsidRDefault="0011717C" w:rsidP="004F70B6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21C07" w:rsidRPr="00C21C07" w:rsidRDefault="00C21C07" w:rsidP="00C21C07">
      <w:pPr>
        <w:tabs>
          <w:tab w:val="left" w:pos="142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>Голова Вищої ради правосуддя</w:t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   Григорій УСИК</w:t>
      </w:r>
    </w:p>
    <w:p w:rsidR="00C21C07" w:rsidRDefault="00C21C07" w:rsidP="004F70B6">
      <w:pPr>
        <w:jc w:val="both"/>
      </w:pPr>
    </w:p>
    <w:sectPr w:rsidR="00C21C07" w:rsidSect="000F416D">
      <w:headerReference w:type="default" r:id="rId7"/>
      <w:pgSz w:w="11906" w:h="16838"/>
      <w:pgMar w:top="1134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C13" w:rsidRDefault="008D4C13" w:rsidP="00F56FCA">
      <w:pPr>
        <w:spacing w:after="0" w:line="240" w:lineRule="auto"/>
      </w:pPr>
      <w:r>
        <w:separator/>
      </w:r>
    </w:p>
  </w:endnote>
  <w:endnote w:type="continuationSeparator" w:id="0">
    <w:p w:rsidR="008D4C13" w:rsidRDefault="008D4C13" w:rsidP="00F56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C13" w:rsidRDefault="008D4C13" w:rsidP="00F56FCA">
      <w:pPr>
        <w:spacing w:after="0" w:line="240" w:lineRule="auto"/>
      </w:pPr>
      <w:r>
        <w:separator/>
      </w:r>
    </w:p>
  </w:footnote>
  <w:footnote w:type="continuationSeparator" w:id="0">
    <w:p w:rsidR="008D4C13" w:rsidRDefault="008D4C13" w:rsidP="00F56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31333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03A35" w:rsidRPr="000F416D" w:rsidRDefault="00150DFD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0F416D">
          <w:rPr>
            <w:rFonts w:ascii="Times New Roman" w:hAnsi="Times New Roman"/>
            <w:sz w:val="28"/>
            <w:szCs w:val="28"/>
          </w:rPr>
          <w:fldChar w:fldCharType="begin"/>
        </w:r>
        <w:r w:rsidR="00C21C07" w:rsidRPr="000F416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F416D">
          <w:rPr>
            <w:rFonts w:ascii="Times New Roman" w:hAnsi="Times New Roman"/>
            <w:sz w:val="28"/>
            <w:szCs w:val="28"/>
          </w:rPr>
          <w:fldChar w:fldCharType="separate"/>
        </w:r>
        <w:r w:rsidR="00553E87">
          <w:rPr>
            <w:rFonts w:ascii="Times New Roman" w:hAnsi="Times New Roman"/>
            <w:noProof/>
            <w:sz w:val="28"/>
            <w:szCs w:val="28"/>
          </w:rPr>
          <w:t>2</w:t>
        </w:r>
        <w:r w:rsidRPr="000F416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03A35" w:rsidRDefault="00553E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FED"/>
    <w:rsid w:val="000602D1"/>
    <w:rsid w:val="00081FC5"/>
    <w:rsid w:val="0010439A"/>
    <w:rsid w:val="00106FED"/>
    <w:rsid w:val="0011717C"/>
    <w:rsid w:val="00120472"/>
    <w:rsid w:val="00150DFD"/>
    <w:rsid w:val="001A155D"/>
    <w:rsid w:val="00232F8F"/>
    <w:rsid w:val="004F70B6"/>
    <w:rsid w:val="00553BAE"/>
    <w:rsid w:val="00553E87"/>
    <w:rsid w:val="0063233D"/>
    <w:rsid w:val="008D4C13"/>
    <w:rsid w:val="00A73724"/>
    <w:rsid w:val="00B52358"/>
    <w:rsid w:val="00C21C07"/>
    <w:rsid w:val="00CA0FF6"/>
    <w:rsid w:val="00F56FC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1C53"/>
  <w15:docId w15:val="{83712C55-ECC2-43F3-A8EE-A81121AD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FED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106FED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06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06FED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06FED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7">
    <w:name w:val="List Paragraph"/>
    <w:aliases w:val="Подглава"/>
    <w:basedOn w:val="a"/>
    <w:link w:val="a8"/>
    <w:uiPriority w:val="34"/>
    <w:qFormat/>
    <w:rsid w:val="00106FED"/>
    <w:pPr>
      <w:ind w:left="720"/>
      <w:contextualSpacing/>
    </w:pPr>
    <w:rPr>
      <w:rFonts w:ascii="Times New Roman" w:hAnsi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106FED"/>
    <w:rPr>
      <w:rFonts w:eastAsia="Calibri" w:cs="Times New Roman"/>
      <w:sz w:val="24"/>
      <w:lang w:val="ru-RU"/>
    </w:rPr>
  </w:style>
  <w:style w:type="character" w:customStyle="1" w:styleId="a6">
    <w:name w:val="Без інтервалів Знак"/>
    <w:basedOn w:val="a0"/>
    <w:link w:val="a5"/>
    <w:uiPriority w:val="1"/>
    <w:rsid w:val="00106FED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cp:lastPrinted>2024-02-29T17:20:00Z</cp:lastPrinted>
  <dcterms:created xsi:type="dcterms:W3CDTF">2024-03-01T08:14:00Z</dcterms:created>
  <dcterms:modified xsi:type="dcterms:W3CDTF">2024-03-01T08:14:00Z</dcterms:modified>
</cp:coreProperties>
</file>