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3F2" w:rsidRPr="00DD6769" w:rsidRDefault="00FD73F2" w:rsidP="00B20779">
      <w:pPr>
        <w:pStyle w:val="a5"/>
        <w:ind w:left="5954"/>
        <w:jc w:val="center"/>
        <w:rPr>
          <w:color w:val="000000" w:themeColor="text1"/>
          <w:szCs w:val="28"/>
          <w:lang w:val="uk-UA" w:eastAsia="uk-UA"/>
        </w:rPr>
      </w:pPr>
      <w:r w:rsidRPr="00DD6769">
        <w:rPr>
          <w:rFonts w:ascii="Calibri" w:hAnsi="Calibri"/>
          <w:noProof/>
          <w:color w:val="000000" w:themeColor="text1"/>
          <w:lang w:val="uk-UA" w:eastAsia="uk-UA"/>
        </w:rPr>
        <w:drawing>
          <wp:anchor distT="0" distB="0" distL="114300" distR="114300" simplePos="0" relativeHeight="251659264" behindDoc="0" locked="0" layoutInCell="1" allowOverlap="1" wp14:anchorId="68FF5888" wp14:editId="26F4375E">
            <wp:simplePos x="0" y="0"/>
            <wp:positionH relativeFrom="margin">
              <wp:align>center</wp:align>
            </wp:positionH>
            <wp:positionV relativeFrom="paragraph">
              <wp:posOffset>-213719</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D73F2" w:rsidRPr="00DD6769" w:rsidRDefault="00FD73F2" w:rsidP="00FD73F2">
      <w:pPr>
        <w:pStyle w:val="a3"/>
        <w:jc w:val="center"/>
        <w:rPr>
          <w:color w:val="000000" w:themeColor="text1"/>
          <w:szCs w:val="28"/>
        </w:rPr>
      </w:pPr>
    </w:p>
    <w:p w:rsidR="00FD73F2" w:rsidRPr="004A7590" w:rsidRDefault="00FD73F2" w:rsidP="00FD73F2">
      <w:pPr>
        <w:pStyle w:val="a3"/>
        <w:jc w:val="center"/>
        <w:rPr>
          <w:rFonts w:ascii="AcademyC" w:hAnsi="AcademyC"/>
          <w:color w:val="1F3864" w:themeColor="accent5" w:themeShade="80"/>
          <w:sz w:val="28"/>
          <w:szCs w:val="28"/>
        </w:rPr>
      </w:pPr>
      <w:r w:rsidRPr="004A7590">
        <w:rPr>
          <w:rFonts w:ascii="AcademyC" w:hAnsi="AcademyC"/>
          <w:color w:val="1F3864" w:themeColor="accent5" w:themeShade="80"/>
          <w:sz w:val="28"/>
          <w:szCs w:val="28"/>
        </w:rPr>
        <w:t>УКРАЇНА</w:t>
      </w:r>
    </w:p>
    <w:p w:rsidR="00FD73F2" w:rsidRPr="004A7590" w:rsidRDefault="00FD73F2" w:rsidP="00FD73F2">
      <w:pPr>
        <w:pStyle w:val="a3"/>
        <w:jc w:val="center"/>
        <w:rPr>
          <w:rFonts w:ascii="AcademyC" w:hAnsi="AcademyC"/>
          <w:color w:val="1F3864" w:themeColor="accent5" w:themeShade="80"/>
          <w:sz w:val="28"/>
          <w:szCs w:val="28"/>
        </w:rPr>
      </w:pPr>
      <w:r w:rsidRPr="004A7590">
        <w:rPr>
          <w:rFonts w:ascii="AcademyC" w:hAnsi="AcademyC"/>
          <w:color w:val="1F3864" w:themeColor="accent5" w:themeShade="80"/>
          <w:sz w:val="28"/>
          <w:szCs w:val="28"/>
        </w:rPr>
        <w:t>ВИЩА  РАДА  ПРАВОСУДДЯ</w:t>
      </w:r>
    </w:p>
    <w:p w:rsidR="00FD73F2" w:rsidRPr="004A7590" w:rsidRDefault="00FD73F2" w:rsidP="00FD73F2">
      <w:pPr>
        <w:pStyle w:val="a3"/>
        <w:jc w:val="center"/>
        <w:rPr>
          <w:rFonts w:ascii="AcademyC" w:hAnsi="AcademyC"/>
          <w:color w:val="1F3864" w:themeColor="accent5" w:themeShade="80"/>
          <w:sz w:val="28"/>
          <w:szCs w:val="28"/>
        </w:rPr>
      </w:pPr>
      <w:r w:rsidRPr="004A7590">
        <w:rPr>
          <w:rFonts w:ascii="AcademyC" w:hAnsi="AcademyC"/>
          <w:color w:val="1F3864" w:themeColor="accent5" w:themeShade="80"/>
          <w:sz w:val="28"/>
          <w:szCs w:val="28"/>
        </w:rPr>
        <w:t>РІШЕННЯ</w:t>
      </w:r>
    </w:p>
    <w:tbl>
      <w:tblPr>
        <w:tblW w:w="10031" w:type="dxa"/>
        <w:tblLook w:val="04A0" w:firstRow="1" w:lastRow="0" w:firstColumn="1" w:lastColumn="0" w:noHBand="0" w:noVBand="1"/>
      </w:tblPr>
      <w:tblGrid>
        <w:gridCol w:w="3098"/>
        <w:gridCol w:w="3309"/>
        <w:gridCol w:w="3624"/>
      </w:tblGrid>
      <w:tr w:rsidR="004A7590" w:rsidRPr="004A7590" w:rsidTr="008E4F2E">
        <w:trPr>
          <w:trHeight w:val="188"/>
        </w:trPr>
        <w:tc>
          <w:tcPr>
            <w:tcW w:w="3098" w:type="dxa"/>
          </w:tcPr>
          <w:p w:rsidR="00FD73F2" w:rsidRPr="004A7590" w:rsidRDefault="00842A4B" w:rsidP="000D425D">
            <w:pPr>
              <w:pStyle w:val="a3"/>
              <w:ind w:hanging="113"/>
              <w:rPr>
                <w:rFonts w:ascii="Times New Roman" w:hAnsi="Times New Roman"/>
                <w:noProof/>
                <w:color w:val="1F3864" w:themeColor="accent5" w:themeShade="80"/>
                <w:sz w:val="28"/>
                <w:szCs w:val="28"/>
              </w:rPr>
            </w:pPr>
            <w:r w:rsidRPr="004A7590">
              <w:rPr>
                <w:rFonts w:ascii="Times New Roman" w:hAnsi="Times New Roman"/>
                <w:noProof/>
                <w:color w:val="1F3864" w:themeColor="accent5" w:themeShade="80"/>
                <w:sz w:val="28"/>
                <w:szCs w:val="28"/>
              </w:rPr>
              <w:t>29</w:t>
            </w:r>
            <w:r w:rsidR="000D425D" w:rsidRPr="004A7590">
              <w:rPr>
                <w:rFonts w:ascii="Times New Roman" w:hAnsi="Times New Roman"/>
                <w:noProof/>
                <w:color w:val="1F3864" w:themeColor="accent5" w:themeShade="80"/>
                <w:sz w:val="28"/>
                <w:szCs w:val="28"/>
              </w:rPr>
              <w:t xml:space="preserve"> лютого 2024 року</w:t>
            </w:r>
          </w:p>
        </w:tc>
        <w:tc>
          <w:tcPr>
            <w:tcW w:w="3309" w:type="dxa"/>
          </w:tcPr>
          <w:p w:rsidR="00FD73F2" w:rsidRPr="004A7590" w:rsidRDefault="00FD73F2" w:rsidP="008E4F2E">
            <w:pPr>
              <w:pStyle w:val="a3"/>
              <w:jc w:val="center"/>
              <w:rPr>
                <w:rFonts w:ascii="Book Antiqua" w:hAnsi="Book Antiqua"/>
                <w:noProof/>
                <w:color w:val="1F3864" w:themeColor="accent5" w:themeShade="80"/>
                <w:sz w:val="20"/>
                <w:szCs w:val="20"/>
              </w:rPr>
            </w:pPr>
            <w:r w:rsidRPr="004A7590">
              <w:rPr>
                <w:rFonts w:ascii="Book Antiqua" w:hAnsi="Book Antiqua"/>
                <w:color w:val="1F3864" w:themeColor="accent5" w:themeShade="80"/>
                <w:sz w:val="20"/>
                <w:szCs w:val="20"/>
              </w:rPr>
              <w:t>Київ</w:t>
            </w:r>
          </w:p>
        </w:tc>
        <w:tc>
          <w:tcPr>
            <w:tcW w:w="3624" w:type="dxa"/>
          </w:tcPr>
          <w:p w:rsidR="00FD73F2" w:rsidRPr="004A7590" w:rsidRDefault="00FF7990" w:rsidP="00616F04">
            <w:pPr>
              <w:pStyle w:val="a3"/>
              <w:jc w:val="center"/>
              <w:rPr>
                <w:rFonts w:ascii="Times New Roman" w:hAnsi="Times New Roman"/>
                <w:noProof/>
                <w:color w:val="1F3864" w:themeColor="accent5" w:themeShade="80"/>
                <w:sz w:val="28"/>
                <w:szCs w:val="28"/>
              </w:rPr>
            </w:pPr>
            <w:r w:rsidRPr="004A7590">
              <w:rPr>
                <w:rFonts w:ascii="Times New Roman" w:hAnsi="Times New Roman"/>
                <w:color w:val="1F3864" w:themeColor="accent5" w:themeShade="80"/>
                <w:sz w:val="28"/>
                <w:szCs w:val="28"/>
              </w:rPr>
              <w:t xml:space="preserve">     </w:t>
            </w:r>
            <w:r w:rsidR="00FD73F2" w:rsidRPr="004A7590">
              <w:rPr>
                <w:rFonts w:ascii="Times New Roman" w:hAnsi="Times New Roman"/>
                <w:color w:val="1F3864" w:themeColor="accent5" w:themeShade="80"/>
                <w:sz w:val="28"/>
                <w:szCs w:val="28"/>
              </w:rPr>
              <w:t>№</w:t>
            </w:r>
            <w:r w:rsidR="00FD73F2" w:rsidRPr="004A7590">
              <w:rPr>
                <w:rFonts w:ascii="Times New Roman" w:hAnsi="Times New Roman"/>
                <w:noProof/>
                <w:color w:val="1F3864" w:themeColor="accent5" w:themeShade="80"/>
                <w:sz w:val="28"/>
                <w:szCs w:val="28"/>
              </w:rPr>
              <w:t xml:space="preserve"> </w:t>
            </w:r>
            <w:r w:rsidR="00616F04" w:rsidRPr="004A7590">
              <w:rPr>
                <w:rFonts w:ascii="Times New Roman" w:hAnsi="Times New Roman"/>
                <w:noProof/>
                <w:color w:val="1F3864" w:themeColor="accent5" w:themeShade="80"/>
                <w:sz w:val="28"/>
                <w:szCs w:val="28"/>
              </w:rPr>
              <w:t>624/</w:t>
            </w:r>
            <w:r w:rsidR="000D425D" w:rsidRPr="004A7590">
              <w:rPr>
                <w:rFonts w:ascii="Times New Roman" w:hAnsi="Times New Roman"/>
                <w:noProof/>
                <w:color w:val="1F3864" w:themeColor="accent5" w:themeShade="80"/>
                <w:sz w:val="28"/>
                <w:szCs w:val="28"/>
              </w:rPr>
              <w:t>0/15-24</w:t>
            </w:r>
          </w:p>
        </w:tc>
      </w:tr>
    </w:tbl>
    <w:p w:rsidR="00777DD5" w:rsidRPr="004A7590" w:rsidRDefault="00777DD5" w:rsidP="00FD73F2">
      <w:pPr>
        <w:tabs>
          <w:tab w:val="left" w:pos="567"/>
          <w:tab w:val="left" w:pos="3119"/>
          <w:tab w:val="left" w:pos="3544"/>
        </w:tabs>
        <w:spacing w:after="0"/>
        <w:ind w:right="5386"/>
        <w:jc w:val="both"/>
        <w:rPr>
          <w:rFonts w:ascii="Times New Roman" w:hAnsi="Times New Roman"/>
          <w:b/>
          <w:color w:val="2F5496" w:themeColor="accent5" w:themeShade="BF"/>
          <w:sz w:val="24"/>
          <w:szCs w:val="24"/>
          <w:lang w:val="uk-UA"/>
        </w:rPr>
      </w:pPr>
    </w:p>
    <w:p w:rsidR="00777DD5" w:rsidRPr="005C0FCA" w:rsidRDefault="00DD6769" w:rsidP="005C0FCA">
      <w:pPr>
        <w:tabs>
          <w:tab w:val="left" w:pos="567"/>
          <w:tab w:val="left" w:pos="3119"/>
          <w:tab w:val="left" w:pos="3544"/>
        </w:tabs>
        <w:spacing w:after="0"/>
        <w:ind w:right="5386"/>
        <w:jc w:val="both"/>
        <w:rPr>
          <w:rFonts w:ascii="Times New Roman" w:hAnsi="Times New Roman"/>
          <w:b/>
          <w:color w:val="000000" w:themeColor="text1"/>
          <w:sz w:val="24"/>
          <w:szCs w:val="24"/>
          <w:lang w:val="uk-UA"/>
        </w:rPr>
      </w:pPr>
      <w:r w:rsidRPr="00DD6769">
        <w:rPr>
          <w:rFonts w:ascii="Times New Roman" w:hAnsi="Times New Roman"/>
          <w:b/>
          <w:color w:val="000000" w:themeColor="text1"/>
          <w:sz w:val="24"/>
          <w:szCs w:val="24"/>
          <w:lang w:val="uk-UA"/>
        </w:rPr>
        <w:t xml:space="preserve">Про закриття дисциплінарного </w:t>
      </w:r>
      <w:bookmarkStart w:id="0" w:name="_GoBack"/>
      <w:bookmarkEnd w:id="0"/>
      <w:r w:rsidRPr="00DD6769">
        <w:rPr>
          <w:rFonts w:ascii="Times New Roman" w:hAnsi="Times New Roman"/>
          <w:b/>
          <w:color w:val="000000" w:themeColor="text1"/>
          <w:sz w:val="24"/>
          <w:szCs w:val="24"/>
          <w:lang w:val="uk-UA"/>
        </w:rPr>
        <w:t xml:space="preserve">провадження стосовно Голови Державної судової адміністрації України </w:t>
      </w:r>
      <w:proofErr w:type="spellStart"/>
      <w:r w:rsidRPr="00DD6769">
        <w:rPr>
          <w:rFonts w:ascii="Times New Roman" w:hAnsi="Times New Roman"/>
          <w:b/>
          <w:color w:val="000000" w:themeColor="text1"/>
          <w:sz w:val="24"/>
          <w:szCs w:val="24"/>
          <w:lang w:val="uk-UA"/>
        </w:rPr>
        <w:t>Сальнікова</w:t>
      </w:r>
      <w:proofErr w:type="spellEnd"/>
      <w:r w:rsidRPr="00DD6769">
        <w:rPr>
          <w:rFonts w:ascii="Times New Roman" w:hAnsi="Times New Roman"/>
          <w:b/>
          <w:color w:val="000000" w:themeColor="text1"/>
          <w:sz w:val="24"/>
          <w:szCs w:val="24"/>
          <w:lang w:val="uk-UA"/>
        </w:rPr>
        <w:t xml:space="preserve"> О.О. та заступника Голови Державної судової адміністрації України </w:t>
      </w:r>
      <w:proofErr w:type="spellStart"/>
      <w:r w:rsidRPr="00DD6769">
        <w:rPr>
          <w:rFonts w:ascii="Times New Roman" w:hAnsi="Times New Roman"/>
          <w:b/>
          <w:color w:val="000000" w:themeColor="text1"/>
          <w:sz w:val="24"/>
          <w:szCs w:val="24"/>
          <w:lang w:val="uk-UA"/>
        </w:rPr>
        <w:t>Пампури</w:t>
      </w:r>
      <w:proofErr w:type="spellEnd"/>
      <w:r w:rsidRPr="00DD6769">
        <w:rPr>
          <w:rFonts w:ascii="Times New Roman" w:hAnsi="Times New Roman"/>
          <w:b/>
          <w:color w:val="000000" w:themeColor="text1"/>
          <w:sz w:val="24"/>
          <w:szCs w:val="24"/>
          <w:lang w:val="uk-UA"/>
        </w:rPr>
        <w:t xml:space="preserve"> М.В.</w:t>
      </w:r>
    </w:p>
    <w:p w:rsidR="00777DD5" w:rsidRPr="009334B2" w:rsidRDefault="00777DD5"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Вища рада правосуддя, розглянувши пропозиції Комісії з питань вищого корпусу державної служби в системі правосуддя  про закриття  дисциплінарного провадження, порушеного рішенням Вищої ради правосуддя від 7 вересня 2023 року № 883/0/15-23 стосовно Голови Державної судової адміністрації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Олексія Олександровича  та стосовно заступника Голови Державної судової адміністрації України </w:t>
      </w:r>
      <w:proofErr w:type="spellStart"/>
      <w:r w:rsidRPr="009334B2">
        <w:rPr>
          <w:rFonts w:ascii="Times New Roman" w:hAnsi="Times New Roman"/>
          <w:color w:val="000000" w:themeColor="text1"/>
          <w:sz w:val="28"/>
          <w:szCs w:val="28"/>
          <w:shd w:val="clear" w:color="auto" w:fill="FFFFFF"/>
          <w:lang w:val="uk-UA"/>
        </w:rPr>
        <w:t>Пампури</w:t>
      </w:r>
      <w:proofErr w:type="spellEnd"/>
      <w:r w:rsidRPr="009334B2">
        <w:rPr>
          <w:rFonts w:ascii="Times New Roman" w:hAnsi="Times New Roman"/>
          <w:color w:val="000000" w:themeColor="text1"/>
          <w:sz w:val="28"/>
          <w:szCs w:val="28"/>
          <w:shd w:val="clear" w:color="auto" w:fill="FFFFFF"/>
          <w:lang w:val="uk-UA"/>
        </w:rPr>
        <w:t xml:space="preserve"> Максима Валерійовича,</w:t>
      </w:r>
    </w:p>
    <w:p w:rsidR="00DD6769" w:rsidRPr="009334B2" w:rsidRDefault="00DD6769" w:rsidP="00DD6769">
      <w:pPr>
        <w:widowControl w:val="0"/>
        <w:spacing w:after="0" w:line="240" w:lineRule="auto"/>
        <w:ind w:firstLine="567"/>
        <w:contextualSpacing/>
        <w:jc w:val="center"/>
        <w:rPr>
          <w:rFonts w:ascii="Times New Roman" w:hAnsi="Times New Roman"/>
          <w:color w:val="000000" w:themeColor="text1"/>
          <w:sz w:val="28"/>
          <w:szCs w:val="28"/>
          <w:shd w:val="clear" w:color="auto" w:fill="FFFFFF"/>
          <w:lang w:val="uk-UA"/>
        </w:rPr>
      </w:pPr>
    </w:p>
    <w:p w:rsidR="00DD6769" w:rsidRPr="009334B2" w:rsidRDefault="00DD6769" w:rsidP="00DD6769">
      <w:pPr>
        <w:widowControl w:val="0"/>
        <w:spacing w:after="0" w:line="240" w:lineRule="auto"/>
        <w:ind w:firstLine="567"/>
        <w:contextualSpacing/>
        <w:jc w:val="center"/>
        <w:rPr>
          <w:rFonts w:ascii="Times New Roman" w:hAnsi="Times New Roman"/>
          <w:b/>
          <w:color w:val="000000" w:themeColor="text1"/>
          <w:sz w:val="28"/>
          <w:szCs w:val="28"/>
          <w:shd w:val="clear" w:color="auto" w:fill="FFFFFF"/>
          <w:lang w:val="uk-UA"/>
        </w:rPr>
      </w:pPr>
      <w:r w:rsidRPr="009334B2">
        <w:rPr>
          <w:rFonts w:ascii="Times New Roman" w:hAnsi="Times New Roman"/>
          <w:b/>
          <w:color w:val="000000" w:themeColor="text1"/>
          <w:sz w:val="28"/>
          <w:szCs w:val="28"/>
          <w:shd w:val="clear" w:color="auto" w:fill="FFFFFF"/>
          <w:lang w:val="uk-UA"/>
        </w:rPr>
        <w:t>встановила:</w:t>
      </w:r>
    </w:p>
    <w:p w:rsidR="00DD6769" w:rsidRPr="009334B2" w:rsidRDefault="00DD6769" w:rsidP="00DD6769">
      <w:pPr>
        <w:widowControl w:val="0"/>
        <w:spacing w:after="0" w:line="240" w:lineRule="auto"/>
        <w:ind w:firstLine="567"/>
        <w:contextualSpacing/>
        <w:jc w:val="center"/>
        <w:rPr>
          <w:rFonts w:ascii="Times New Roman" w:hAnsi="Times New Roman"/>
          <w:color w:val="000000" w:themeColor="text1"/>
          <w:sz w:val="28"/>
          <w:szCs w:val="28"/>
          <w:shd w:val="clear" w:color="auto" w:fill="FFFFFF"/>
          <w:lang w:val="uk-UA"/>
        </w:rPr>
      </w:pPr>
    </w:p>
    <w:p w:rsidR="00DD6769" w:rsidRPr="009334B2" w:rsidRDefault="00DD6769" w:rsidP="00DD6769">
      <w:pPr>
        <w:widowControl w:val="0"/>
        <w:spacing w:after="0" w:line="240" w:lineRule="auto"/>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до Вищої ради правосуддя 12 лютого 2024 року (</w:t>
      </w:r>
      <w:proofErr w:type="spellStart"/>
      <w:r w:rsidRPr="009334B2">
        <w:rPr>
          <w:rFonts w:ascii="Times New Roman" w:hAnsi="Times New Roman"/>
          <w:color w:val="000000" w:themeColor="text1"/>
          <w:sz w:val="28"/>
          <w:szCs w:val="28"/>
          <w:shd w:val="clear" w:color="auto" w:fill="FFFFFF"/>
          <w:lang w:val="uk-UA"/>
        </w:rPr>
        <w:t>вх</w:t>
      </w:r>
      <w:proofErr w:type="spellEnd"/>
      <w:r w:rsidRPr="009334B2">
        <w:rPr>
          <w:rFonts w:ascii="Times New Roman" w:hAnsi="Times New Roman"/>
          <w:color w:val="000000" w:themeColor="text1"/>
          <w:sz w:val="28"/>
          <w:szCs w:val="28"/>
          <w:shd w:val="clear" w:color="auto" w:fill="FFFFFF"/>
          <w:lang w:val="uk-UA"/>
        </w:rPr>
        <w:t>. № 1452/0/8-24) надійшли пропозиції Комісії з питань вищого корпусу державної служби в системі правосуддя (далі – Комісія) від</w:t>
      </w:r>
      <w:r w:rsidRPr="004A7590">
        <w:rPr>
          <w:rFonts w:ascii="Times New Roman" w:hAnsi="Times New Roman"/>
          <w:color w:val="000000" w:themeColor="text1"/>
          <w:sz w:val="28"/>
          <w:szCs w:val="28"/>
          <w:shd w:val="clear" w:color="auto" w:fill="FFFFFF"/>
          <w:lang w:val="uk-UA"/>
        </w:rPr>
        <w:t xml:space="preserve"> </w:t>
      </w:r>
      <w:r w:rsidRPr="009334B2">
        <w:rPr>
          <w:rFonts w:ascii="Times New Roman" w:hAnsi="Times New Roman"/>
          <w:color w:val="000000" w:themeColor="text1"/>
          <w:sz w:val="28"/>
          <w:szCs w:val="28"/>
          <w:shd w:val="clear" w:color="auto" w:fill="FFFFFF"/>
          <w:lang w:val="uk-UA"/>
        </w:rPr>
        <w:t xml:space="preserve">5 лютого 2024 року про закриття дисциплінарного провадження, порушеного рішенням Вищої ради правосуддя від 7 вересня 2023 року № 883/0/15-23 за зверненням Голови Ради суддів України </w:t>
      </w:r>
      <w:proofErr w:type="spellStart"/>
      <w:r w:rsidRPr="009334B2">
        <w:rPr>
          <w:rFonts w:ascii="Times New Roman" w:hAnsi="Times New Roman"/>
          <w:color w:val="000000" w:themeColor="text1"/>
          <w:sz w:val="28"/>
          <w:szCs w:val="28"/>
          <w:shd w:val="clear" w:color="auto" w:fill="FFFFFF"/>
          <w:lang w:val="uk-UA"/>
        </w:rPr>
        <w:t>Моніча</w:t>
      </w:r>
      <w:proofErr w:type="spellEnd"/>
      <w:r w:rsidRPr="009334B2">
        <w:rPr>
          <w:rFonts w:ascii="Times New Roman" w:hAnsi="Times New Roman"/>
          <w:color w:val="000000" w:themeColor="text1"/>
          <w:sz w:val="28"/>
          <w:szCs w:val="28"/>
          <w:shd w:val="clear" w:color="auto" w:fill="FFFFFF"/>
          <w:lang w:val="uk-UA"/>
        </w:rPr>
        <w:t xml:space="preserve"> Б.С. та на підставі рішення Ради суддів України від 30 серпня 2023 року № 36 (далі – рішення РСУ № 36):</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стосовно Голови Державної судової адміністрації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у зв’язку зі звільненням його з посади Голови Державної судової адміністрації</w:t>
      </w:r>
      <w:r w:rsidR="00777DD5" w:rsidRPr="009334B2">
        <w:rPr>
          <w:rFonts w:ascii="Times New Roman" w:hAnsi="Times New Roman"/>
          <w:color w:val="000000" w:themeColor="text1"/>
          <w:sz w:val="28"/>
          <w:szCs w:val="28"/>
          <w:shd w:val="clear" w:color="auto" w:fill="FFFFFF"/>
          <w:lang w:val="uk-UA"/>
        </w:rPr>
        <w:t xml:space="preserve"> </w:t>
      </w:r>
      <w:r w:rsidRPr="009334B2">
        <w:rPr>
          <w:rFonts w:ascii="Times New Roman" w:hAnsi="Times New Roman"/>
          <w:color w:val="000000" w:themeColor="text1"/>
          <w:sz w:val="28"/>
          <w:szCs w:val="28"/>
          <w:shd w:val="clear" w:color="auto" w:fill="FFFFFF"/>
          <w:lang w:val="uk-UA"/>
        </w:rPr>
        <w:t>України;</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стосовно заступника Голови Державної судової адміністрації України </w:t>
      </w:r>
      <w:proofErr w:type="spellStart"/>
      <w:r w:rsidRPr="009334B2">
        <w:rPr>
          <w:rFonts w:ascii="Times New Roman" w:hAnsi="Times New Roman"/>
          <w:color w:val="000000" w:themeColor="text1"/>
          <w:sz w:val="28"/>
          <w:szCs w:val="28"/>
          <w:shd w:val="clear" w:color="auto" w:fill="FFFFFF"/>
          <w:lang w:val="uk-UA"/>
        </w:rPr>
        <w:t>Пампури</w:t>
      </w:r>
      <w:proofErr w:type="spellEnd"/>
      <w:r w:rsidRPr="009334B2">
        <w:rPr>
          <w:rFonts w:ascii="Times New Roman" w:hAnsi="Times New Roman"/>
          <w:color w:val="000000" w:themeColor="text1"/>
          <w:sz w:val="28"/>
          <w:szCs w:val="28"/>
          <w:shd w:val="clear" w:color="auto" w:fill="FFFFFF"/>
          <w:lang w:val="uk-UA"/>
        </w:rPr>
        <w:t xml:space="preserve"> М.В. у зв’язку з відсутністю в його діях складу дисциплінарного проступку та підстав для притягнення його до дисциплінарної відповідальності.</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Відповідно до протоколу автоматизованого розподілу справи між членами Вищої ради правосуддя від 13 лютого 2024 року доповідачем з питання щодо ухвалення Вищою радою правосуддя рішення за результатами розгляду зазначених пропозицій Комісії визначено члена Вищої ради правосуддя Бокову Ю.В.</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заступника Голови Державної судової адміністрації України </w:t>
      </w:r>
      <w:proofErr w:type="spellStart"/>
      <w:r w:rsidRPr="009334B2">
        <w:rPr>
          <w:rFonts w:ascii="Times New Roman" w:hAnsi="Times New Roman"/>
          <w:color w:val="000000" w:themeColor="text1"/>
          <w:sz w:val="28"/>
          <w:szCs w:val="28"/>
          <w:shd w:val="clear" w:color="auto" w:fill="FFFFFF"/>
          <w:lang w:val="uk-UA"/>
        </w:rPr>
        <w:t>Пампуру</w:t>
      </w:r>
      <w:proofErr w:type="spellEnd"/>
      <w:r w:rsidRPr="009334B2">
        <w:rPr>
          <w:rFonts w:ascii="Times New Roman" w:hAnsi="Times New Roman"/>
          <w:color w:val="000000" w:themeColor="text1"/>
          <w:sz w:val="28"/>
          <w:szCs w:val="28"/>
          <w:shd w:val="clear" w:color="auto" w:fill="FFFFFF"/>
          <w:lang w:val="uk-UA"/>
        </w:rPr>
        <w:t xml:space="preserve"> М.В., Голову Ради суддів України </w:t>
      </w:r>
      <w:proofErr w:type="spellStart"/>
      <w:r w:rsidRPr="009334B2">
        <w:rPr>
          <w:rFonts w:ascii="Times New Roman" w:hAnsi="Times New Roman"/>
          <w:color w:val="000000" w:themeColor="text1"/>
          <w:sz w:val="28"/>
          <w:szCs w:val="28"/>
          <w:shd w:val="clear" w:color="auto" w:fill="FFFFFF"/>
          <w:lang w:val="uk-UA"/>
        </w:rPr>
        <w:t>Моніча</w:t>
      </w:r>
      <w:proofErr w:type="spellEnd"/>
      <w:r w:rsidRPr="009334B2">
        <w:rPr>
          <w:rFonts w:ascii="Times New Roman" w:hAnsi="Times New Roman"/>
          <w:color w:val="000000" w:themeColor="text1"/>
          <w:sz w:val="28"/>
          <w:szCs w:val="28"/>
          <w:shd w:val="clear" w:color="auto" w:fill="FFFFFF"/>
          <w:lang w:val="uk-UA"/>
        </w:rPr>
        <w:t xml:space="preserve"> Б.С. повідомлено про дату, час і місце розгляду зазначеного питання 27 та 29 лютого 2024 року шляхом надсилання на їхні адреси письмових повідомлень про вказані засідання. </w:t>
      </w:r>
      <w:r w:rsidRPr="009334B2">
        <w:rPr>
          <w:rFonts w:ascii="Times New Roman" w:hAnsi="Times New Roman"/>
          <w:color w:val="000000" w:themeColor="text1"/>
          <w:sz w:val="28"/>
          <w:szCs w:val="28"/>
          <w:shd w:val="clear" w:color="auto" w:fill="FFFFFF"/>
          <w:lang w:val="uk-UA"/>
        </w:rPr>
        <w:lastRenderedPageBreak/>
        <w:t xml:space="preserve">Відповідну інформацію розміщено також на офіційному </w:t>
      </w:r>
      <w:proofErr w:type="spellStart"/>
      <w:r w:rsidRPr="009334B2">
        <w:rPr>
          <w:rFonts w:ascii="Times New Roman" w:hAnsi="Times New Roman"/>
          <w:color w:val="000000" w:themeColor="text1"/>
          <w:sz w:val="28"/>
          <w:szCs w:val="28"/>
          <w:shd w:val="clear" w:color="auto" w:fill="FFFFFF"/>
          <w:lang w:val="uk-UA"/>
        </w:rPr>
        <w:t>вебсайті</w:t>
      </w:r>
      <w:proofErr w:type="spellEnd"/>
      <w:r w:rsidRPr="009334B2">
        <w:rPr>
          <w:rFonts w:ascii="Times New Roman" w:hAnsi="Times New Roman"/>
          <w:color w:val="000000" w:themeColor="text1"/>
          <w:sz w:val="28"/>
          <w:szCs w:val="28"/>
          <w:shd w:val="clear" w:color="auto" w:fill="FFFFFF"/>
          <w:lang w:val="uk-UA"/>
        </w:rPr>
        <w:t xml:space="preserve"> Вищої ради правосуддя.</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На засідання Вищої ради правосуддя 27 та 29 лютого 2024 року </w:t>
      </w:r>
      <w:proofErr w:type="spellStart"/>
      <w:r w:rsidRPr="009334B2">
        <w:rPr>
          <w:rFonts w:ascii="Times New Roman" w:hAnsi="Times New Roman"/>
          <w:color w:val="000000" w:themeColor="text1"/>
          <w:sz w:val="28"/>
          <w:szCs w:val="28"/>
          <w:shd w:val="clear" w:color="auto" w:fill="FFFFFF"/>
          <w:lang w:val="uk-UA"/>
        </w:rPr>
        <w:t>Сальніков</w:t>
      </w:r>
      <w:proofErr w:type="spellEnd"/>
      <w:r w:rsidRPr="009334B2">
        <w:rPr>
          <w:rFonts w:ascii="Times New Roman" w:hAnsi="Times New Roman"/>
          <w:color w:val="000000" w:themeColor="text1"/>
          <w:sz w:val="28"/>
          <w:szCs w:val="28"/>
          <w:shd w:val="clear" w:color="auto" w:fill="FFFFFF"/>
          <w:lang w:val="uk-UA"/>
        </w:rPr>
        <w:t> О.О. не з’явився.</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У засіданнях Вищої ради правосуддя заступник Голови Державної судової адміністрації України </w:t>
      </w:r>
      <w:proofErr w:type="spellStart"/>
      <w:r w:rsidRPr="009334B2">
        <w:rPr>
          <w:rFonts w:ascii="Times New Roman" w:hAnsi="Times New Roman"/>
          <w:color w:val="000000" w:themeColor="text1"/>
          <w:sz w:val="28"/>
          <w:szCs w:val="28"/>
          <w:shd w:val="clear" w:color="auto" w:fill="FFFFFF"/>
          <w:lang w:val="uk-UA"/>
        </w:rPr>
        <w:t>Пампура</w:t>
      </w:r>
      <w:proofErr w:type="spellEnd"/>
      <w:r w:rsidRPr="009334B2">
        <w:rPr>
          <w:rFonts w:ascii="Times New Roman" w:hAnsi="Times New Roman"/>
          <w:color w:val="000000" w:themeColor="text1"/>
          <w:sz w:val="28"/>
          <w:szCs w:val="28"/>
          <w:shd w:val="clear" w:color="auto" w:fill="FFFFFF"/>
          <w:lang w:val="uk-UA"/>
        </w:rPr>
        <w:t xml:space="preserve"> М.В. підтримав пропозицію Комісії про закриття дисциплінарного провадження, порушеного рішенням Вищої ради правосуддя від 7 вересня 2023 року № 883/0/15-23 за зверненням Голови Ради суддів України </w:t>
      </w:r>
      <w:proofErr w:type="spellStart"/>
      <w:r w:rsidRPr="009334B2">
        <w:rPr>
          <w:rFonts w:ascii="Times New Roman" w:hAnsi="Times New Roman"/>
          <w:color w:val="000000" w:themeColor="text1"/>
          <w:sz w:val="28"/>
          <w:szCs w:val="28"/>
          <w:shd w:val="clear" w:color="auto" w:fill="FFFFFF"/>
          <w:lang w:val="uk-UA"/>
        </w:rPr>
        <w:t>Моніча</w:t>
      </w:r>
      <w:proofErr w:type="spellEnd"/>
      <w:r w:rsidRPr="009334B2">
        <w:rPr>
          <w:rFonts w:ascii="Times New Roman" w:hAnsi="Times New Roman"/>
          <w:color w:val="000000" w:themeColor="text1"/>
          <w:sz w:val="28"/>
          <w:szCs w:val="28"/>
          <w:shd w:val="clear" w:color="auto" w:fill="FFFFFF"/>
          <w:lang w:val="uk-UA"/>
        </w:rPr>
        <w:t xml:space="preserve"> Б.С. та на підставі рішення РСУ № 36, зокрема стосовно нього у зв’язку з відсутністю в його діях складу дисциплінарного проступку та підстав для притягнення до дисциплінарної відповідальності, та надав детальні пояснення щодо обставин дисциплінарної справи.</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Голова Ради суддів України </w:t>
      </w:r>
      <w:proofErr w:type="spellStart"/>
      <w:r w:rsidRPr="009334B2">
        <w:rPr>
          <w:rFonts w:ascii="Times New Roman" w:hAnsi="Times New Roman"/>
          <w:color w:val="000000" w:themeColor="text1"/>
          <w:sz w:val="28"/>
          <w:szCs w:val="28"/>
          <w:shd w:val="clear" w:color="auto" w:fill="FFFFFF"/>
          <w:lang w:val="uk-UA"/>
        </w:rPr>
        <w:t>Моніч</w:t>
      </w:r>
      <w:proofErr w:type="spellEnd"/>
      <w:r w:rsidRPr="009334B2">
        <w:rPr>
          <w:rFonts w:ascii="Times New Roman" w:hAnsi="Times New Roman"/>
          <w:color w:val="000000" w:themeColor="text1"/>
          <w:sz w:val="28"/>
          <w:szCs w:val="28"/>
          <w:shd w:val="clear" w:color="auto" w:fill="FFFFFF"/>
          <w:lang w:val="uk-UA"/>
        </w:rPr>
        <w:t xml:space="preserve"> Б.С. взяв участь у розгляді вказаного питання в режимі </w:t>
      </w:r>
      <w:proofErr w:type="spellStart"/>
      <w:r w:rsidRPr="009334B2">
        <w:rPr>
          <w:rFonts w:ascii="Times New Roman" w:hAnsi="Times New Roman"/>
          <w:color w:val="000000" w:themeColor="text1"/>
          <w:sz w:val="28"/>
          <w:szCs w:val="28"/>
          <w:shd w:val="clear" w:color="auto" w:fill="FFFFFF"/>
          <w:lang w:val="uk-UA"/>
        </w:rPr>
        <w:t>відеоконференції</w:t>
      </w:r>
      <w:proofErr w:type="spellEnd"/>
      <w:r w:rsidRPr="009334B2">
        <w:rPr>
          <w:rFonts w:ascii="Times New Roman" w:hAnsi="Times New Roman"/>
          <w:color w:val="000000" w:themeColor="text1"/>
          <w:sz w:val="28"/>
          <w:szCs w:val="28"/>
          <w:shd w:val="clear" w:color="auto" w:fill="FFFFFF"/>
          <w:lang w:val="uk-UA"/>
        </w:rPr>
        <w:t xml:space="preserve"> та підтримав інформацію, зазначену у рішенні РСУ № 36. </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Вища рада правосуддя, вивчивши пропозиції Комісії від 5 лютого 2024 року, матеріали дисциплінарного провадження, заслухавши заступника Голови Державної судової адміністрації України </w:t>
      </w:r>
      <w:proofErr w:type="spellStart"/>
      <w:r w:rsidRPr="009334B2">
        <w:rPr>
          <w:rFonts w:ascii="Times New Roman" w:hAnsi="Times New Roman"/>
          <w:color w:val="000000" w:themeColor="text1"/>
          <w:sz w:val="28"/>
          <w:szCs w:val="28"/>
          <w:shd w:val="clear" w:color="auto" w:fill="FFFFFF"/>
          <w:lang w:val="uk-UA"/>
        </w:rPr>
        <w:t>Пампуру</w:t>
      </w:r>
      <w:proofErr w:type="spellEnd"/>
      <w:r w:rsidRPr="009334B2">
        <w:rPr>
          <w:rFonts w:ascii="Times New Roman" w:hAnsi="Times New Roman"/>
          <w:color w:val="000000" w:themeColor="text1"/>
          <w:sz w:val="28"/>
          <w:szCs w:val="28"/>
          <w:shd w:val="clear" w:color="auto" w:fill="FFFFFF"/>
          <w:lang w:val="uk-UA"/>
        </w:rPr>
        <w:t xml:space="preserve"> М.В., Голову Ради суддів України </w:t>
      </w:r>
      <w:proofErr w:type="spellStart"/>
      <w:r w:rsidRPr="009334B2">
        <w:rPr>
          <w:rFonts w:ascii="Times New Roman" w:hAnsi="Times New Roman"/>
          <w:color w:val="000000" w:themeColor="text1"/>
          <w:sz w:val="28"/>
          <w:szCs w:val="28"/>
          <w:shd w:val="clear" w:color="auto" w:fill="FFFFFF"/>
          <w:lang w:val="uk-UA"/>
        </w:rPr>
        <w:t>Моніча</w:t>
      </w:r>
      <w:proofErr w:type="spellEnd"/>
      <w:r w:rsidRPr="009334B2">
        <w:rPr>
          <w:rFonts w:ascii="Times New Roman" w:hAnsi="Times New Roman"/>
          <w:color w:val="000000" w:themeColor="text1"/>
          <w:sz w:val="28"/>
          <w:szCs w:val="28"/>
          <w:shd w:val="clear" w:color="auto" w:fill="FFFFFF"/>
          <w:lang w:val="uk-UA"/>
        </w:rPr>
        <w:t xml:space="preserve"> Б.С., доповідача – члена Вищої ради правосуддя Бокову Ю.В., встановила таке.</w:t>
      </w:r>
    </w:p>
    <w:p w:rsidR="00DD6769" w:rsidRPr="009334B2" w:rsidRDefault="00DD6769" w:rsidP="00DD6769">
      <w:pPr>
        <w:widowControl w:val="0"/>
        <w:spacing w:after="0" w:line="240" w:lineRule="auto"/>
        <w:ind w:firstLine="567"/>
        <w:contextualSpacing/>
        <w:jc w:val="both"/>
        <w:rPr>
          <w:rFonts w:ascii="Times New Roman" w:hAnsi="Times New Roman"/>
          <w:b/>
          <w:color w:val="000000" w:themeColor="text1"/>
          <w:sz w:val="28"/>
          <w:szCs w:val="28"/>
          <w:shd w:val="clear" w:color="auto" w:fill="FFFFFF"/>
          <w:lang w:val="uk-UA"/>
        </w:rPr>
      </w:pPr>
      <w:r w:rsidRPr="009334B2">
        <w:rPr>
          <w:rFonts w:ascii="Times New Roman" w:hAnsi="Times New Roman"/>
          <w:b/>
          <w:color w:val="000000" w:themeColor="text1"/>
          <w:sz w:val="28"/>
          <w:szCs w:val="28"/>
          <w:shd w:val="clear" w:color="auto" w:fill="FFFFFF"/>
          <w:lang w:val="uk-UA"/>
        </w:rPr>
        <w:t>Стислий виклад обставин справи</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До Вищої ради правосуддя 31 серпня 2023 року (</w:t>
      </w:r>
      <w:proofErr w:type="spellStart"/>
      <w:r w:rsidRPr="009334B2">
        <w:rPr>
          <w:rFonts w:ascii="Times New Roman" w:hAnsi="Times New Roman"/>
          <w:color w:val="000000" w:themeColor="text1"/>
          <w:sz w:val="28"/>
          <w:szCs w:val="28"/>
          <w:shd w:val="clear" w:color="auto" w:fill="FFFFFF"/>
          <w:lang w:val="uk-UA"/>
        </w:rPr>
        <w:t>вх</w:t>
      </w:r>
      <w:proofErr w:type="spellEnd"/>
      <w:r w:rsidRPr="009334B2">
        <w:rPr>
          <w:rFonts w:ascii="Times New Roman" w:hAnsi="Times New Roman"/>
          <w:color w:val="000000" w:themeColor="text1"/>
          <w:sz w:val="28"/>
          <w:szCs w:val="28"/>
          <w:shd w:val="clear" w:color="auto" w:fill="FFFFFF"/>
          <w:lang w:val="uk-UA"/>
        </w:rPr>
        <w:t xml:space="preserve">. № 4722/0/8-23) надійшов лист Голови Ради суддів України </w:t>
      </w:r>
      <w:proofErr w:type="spellStart"/>
      <w:r w:rsidRPr="009334B2">
        <w:rPr>
          <w:rFonts w:ascii="Times New Roman" w:hAnsi="Times New Roman"/>
          <w:color w:val="000000" w:themeColor="text1"/>
          <w:sz w:val="28"/>
          <w:szCs w:val="28"/>
          <w:shd w:val="clear" w:color="auto" w:fill="FFFFFF"/>
          <w:lang w:val="uk-UA"/>
        </w:rPr>
        <w:t>Моніча</w:t>
      </w:r>
      <w:proofErr w:type="spellEnd"/>
      <w:r w:rsidRPr="009334B2">
        <w:rPr>
          <w:rFonts w:ascii="Times New Roman" w:hAnsi="Times New Roman"/>
          <w:color w:val="000000" w:themeColor="text1"/>
          <w:sz w:val="28"/>
          <w:szCs w:val="28"/>
          <w:shd w:val="clear" w:color="auto" w:fill="FFFFFF"/>
          <w:lang w:val="uk-UA"/>
        </w:rPr>
        <w:t xml:space="preserve"> Б.С. від 31 серпня 2023 року № 9рс-436/23-вих щодо ініціювання питання про порушення дисциплінарного провадження стосовно Голови Державної судової адміністрації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його заступника </w:t>
      </w:r>
      <w:proofErr w:type="spellStart"/>
      <w:r w:rsidRPr="009334B2">
        <w:rPr>
          <w:rFonts w:ascii="Times New Roman" w:hAnsi="Times New Roman"/>
          <w:color w:val="000000" w:themeColor="text1"/>
          <w:sz w:val="28"/>
          <w:szCs w:val="28"/>
          <w:shd w:val="clear" w:color="auto" w:fill="FFFFFF"/>
          <w:lang w:val="uk-UA"/>
        </w:rPr>
        <w:t>Пампури</w:t>
      </w:r>
      <w:proofErr w:type="spellEnd"/>
      <w:r w:rsidRPr="009334B2">
        <w:rPr>
          <w:rFonts w:ascii="Times New Roman" w:hAnsi="Times New Roman"/>
          <w:color w:val="000000" w:themeColor="text1"/>
          <w:sz w:val="28"/>
          <w:szCs w:val="28"/>
          <w:shd w:val="clear" w:color="auto" w:fill="FFFFFF"/>
          <w:lang w:val="uk-UA"/>
        </w:rPr>
        <w:t xml:space="preserve"> М.В. за зверненням Голови Ради суддів України </w:t>
      </w:r>
      <w:proofErr w:type="spellStart"/>
      <w:r w:rsidRPr="009334B2">
        <w:rPr>
          <w:rFonts w:ascii="Times New Roman" w:hAnsi="Times New Roman"/>
          <w:color w:val="000000" w:themeColor="text1"/>
          <w:sz w:val="28"/>
          <w:szCs w:val="28"/>
          <w:shd w:val="clear" w:color="auto" w:fill="FFFFFF"/>
          <w:lang w:val="uk-UA"/>
        </w:rPr>
        <w:t>Моніча</w:t>
      </w:r>
      <w:proofErr w:type="spellEnd"/>
      <w:r w:rsidRPr="009334B2">
        <w:rPr>
          <w:rFonts w:ascii="Times New Roman" w:hAnsi="Times New Roman"/>
          <w:color w:val="000000" w:themeColor="text1"/>
          <w:sz w:val="28"/>
          <w:szCs w:val="28"/>
          <w:shd w:val="clear" w:color="auto" w:fill="FFFFFF"/>
          <w:lang w:val="uk-UA"/>
        </w:rPr>
        <w:t xml:space="preserve"> Б.С. та на підставі рішенням РСУ № 36.</w:t>
      </w:r>
    </w:p>
    <w:p w:rsidR="00DD6769" w:rsidRPr="009334B2" w:rsidRDefault="00DD6769" w:rsidP="00DD6769">
      <w:pPr>
        <w:pStyle w:val="a3"/>
        <w:widowControl w:val="0"/>
        <w:tabs>
          <w:tab w:val="left" w:pos="1134"/>
        </w:tabs>
        <w:ind w:firstLine="567"/>
        <w:jc w:val="both"/>
        <w:rPr>
          <w:rFonts w:ascii="Times New Roman" w:hAnsi="Times New Roman"/>
          <w:color w:val="000000" w:themeColor="text1"/>
          <w:sz w:val="28"/>
          <w:szCs w:val="28"/>
        </w:rPr>
      </w:pPr>
      <w:r w:rsidRPr="009334B2">
        <w:rPr>
          <w:rFonts w:ascii="Times New Roman" w:hAnsi="Times New Roman"/>
          <w:color w:val="000000" w:themeColor="text1"/>
          <w:sz w:val="28"/>
          <w:szCs w:val="28"/>
        </w:rPr>
        <w:t xml:space="preserve">На підставі вказаного рішення Рада суддів України звернулась до Вищої ради правосуддя із проханням провести перевірку на наявність у діях (бездіяльності) Голови </w:t>
      </w:r>
      <w:r w:rsidRPr="009334B2">
        <w:rPr>
          <w:rFonts w:ascii="Times New Roman" w:hAnsi="Times New Roman"/>
          <w:color w:val="000000" w:themeColor="text1"/>
          <w:sz w:val="28"/>
          <w:szCs w:val="28"/>
          <w:shd w:val="clear" w:color="auto" w:fill="FFFFFF"/>
        </w:rPr>
        <w:t>Державної судової адміністрації</w:t>
      </w:r>
      <w:r w:rsidRPr="009334B2">
        <w:rPr>
          <w:rFonts w:ascii="Times New Roman" w:hAnsi="Times New Roman"/>
          <w:color w:val="000000" w:themeColor="text1"/>
          <w:sz w:val="28"/>
          <w:szCs w:val="28"/>
        </w:rPr>
        <w:t xml:space="preserve"> України </w:t>
      </w:r>
      <w:proofErr w:type="spellStart"/>
      <w:r w:rsidRPr="009334B2">
        <w:rPr>
          <w:rFonts w:ascii="Times New Roman" w:hAnsi="Times New Roman"/>
          <w:color w:val="000000" w:themeColor="text1"/>
          <w:sz w:val="28"/>
          <w:szCs w:val="28"/>
        </w:rPr>
        <w:t>Сальнікова</w:t>
      </w:r>
      <w:proofErr w:type="spellEnd"/>
      <w:r w:rsidRPr="009334B2">
        <w:rPr>
          <w:rFonts w:ascii="Times New Roman" w:hAnsi="Times New Roman"/>
          <w:color w:val="000000" w:themeColor="text1"/>
          <w:sz w:val="28"/>
          <w:szCs w:val="28"/>
        </w:rPr>
        <w:t xml:space="preserve"> О.О. та його заступника </w:t>
      </w:r>
      <w:proofErr w:type="spellStart"/>
      <w:r w:rsidRPr="009334B2">
        <w:rPr>
          <w:rFonts w:ascii="Times New Roman" w:hAnsi="Times New Roman"/>
          <w:color w:val="000000" w:themeColor="text1"/>
          <w:sz w:val="28"/>
          <w:szCs w:val="28"/>
        </w:rPr>
        <w:t>Пампури</w:t>
      </w:r>
      <w:proofErr w:type="spellEnd"/>
      <w:r w:rsidRPr="009334B2">
        <w:rPr>
          <w:rFonts w:ascii="Times New Roman" w:hAnsi="Times New Roman"/>
          <w:color w:val="000000" w:themeColor="text1"/>
          <w:sz w:val="28"/>
          <w:szCs w:val="28"/>
        </w:rPr>
        <w:t xml:space="preserve"> М.В. ознак дисциплінарного правопорушення з огляду на «неналежне організаційне та фінансове забезпечення діяльності органів судової влади у 2022 році та січні – серпні 2023 року, на встановлені факти надання Раді суддів України, Вищій раді правосуддя недостовірної інформації, незабезпечення виконання рішень З’їзду суддів України, Ради суддів України, неналежне виконання своїх посадових обов’язків, порушення виконавської дисципліни».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Рада суддів України ухвалила рішення № 36 з таких підстав:</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1.  Державна судова адміністрація України (далі – ДСА України) на запити Ради суддів України від 17 та 24 серпня 2023 року щодо надання матеріалів та документів, які стосувалися питань розміру заробітної плати співробітників Служби судової охорони за 2022 рік, перше півріччя 2023 року та інших питань, надала запитувану інформацію з порушенням визначених у цих запитах строків, а саме напередодні засідання Ради суддів України – 29 серпня 2023 року, що унеможливило їх вивчення Радою суддів України та повний аналіз.</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lastRenderedPageBreak/>
        <w:t>2.  Упродовж 2022 року до Ради суддів України надходили звернення від місцевих та апеляційних судів щодо неналежного фінансового та матеріально-технічного забезпечення їх діяльності, а також щодо недостатнього рівня заробітної плати працівників апаратів місцевих та апеляційних судів.</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Проаналізувавши отриману від ДСА України інформацію, Рада суддів України вважала, що за вказаний період ДСА України непропорційно здійснювала розподіл та перерозподіл коштів між органами судової влади по регіонах.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Відповідно, у звіті за 2022 рік ДСА України зазначила недостовірну інформацію у частині щодо забезпечення середньорічних стимулюючих</w:t>
      </w:r>
      <w:r w:rsidRPr="009334B2">
        <w:rPr>
          <w:rFonts w:ascii="Times New Roman" w:hAnsi="Times New Roman"/>
          <w:color w:val="000000" w:themeColor="text1"/>
          <w:sz w:val="28"/>
          <w:szCs w:val="28"/>
          <w:lang w:val="uk-UA"/>
        </w:rPr>
        <w:br/>
        <w:t>виплат.</w:t>
      </w:r>
    </w:p>
    <w:p w:rsidR="00DD6769" w:rsidRPr="009334B2" w:rsidRDefault="009334B2" w:rsidP="00DD6769">
      <w:pPr>
        <w:widowControl w:val="0"/>
        <w:spacing w:after="0" w:line="240" w:lineRule="auto"/>
        <w:ind w:firstLine="567"/>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3. </w:t>
      </w:r>
      <w:r w:rsidR="00DD6769" w:rsidRPr="009334B2">
        <w:rPr>
          <w:rFonts w:ascii="Times New Roman" w:hAnsi="Times New Roman"/>
          <w:color w:val="000000" w:themeColor="text1"/>
          <w:sz w:val="28"/>
          <w:szCs w:val="28"/>
          <w:lang w:val="uk-UA"/>
        </w:rPr>
        <w:t xml:space="preserve">Рада суддів України також звернула увагу на питання невиплати суддівської винагороди суддям, увільненим від виконання обов’язків щодо здійснення правосуддя у зв’язку із призовом на військову службу. Це питання розглядалось як на засіданнях Ради суддів України, так і на ХІХ позачерговому з’їзді суддів України, який згідно з рішенням від 12 січня 2023 року звернувся до розпорядників бюджетних коштів органів судової влади щодо необхідності дотримання вимог про виплату винагороди суддям, призваним на військову службу під час мобілізації, з урахуванням висновків, викладених у рішенні Ради суддів України від 5 серпня 2022 року № 24.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Рада суддів України встановила, що виконання зазначених рішень щодо виплати / невиплати суддівської винагороди суддям, призваним на військову службу, розпорядниками бюджетних коштів у системі ДСА України є наслідком застосування різних підходів. Переважно така виплата суддям не здійснюється у зв’язку із внесенням Законом України від 1 липня 2022 року № 2352-IX «Про внесення змін до деяких законодавчих актів України щодо оптимізації трудових відносин» змін до частини третьої статті 119 Кодексу законів про працю</w:t>
      </w:r>
      <w:r w:rsidRPr="009334B2">
        <w:rPr>
          <w:rFonts w:ascii="Times New Roman" w:hAnsi="Times New Roman"/>
          <w:color w:val="000000" w:themeColor="text1"/>
          <w:sz w:val="28"/>
          <w:szCs w:val="28"/>
          <w:lang w:val="uk-UA"/>
        </w:rPr>
        <w:br/>
        <w:t>України.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4. На думку Ради суддів України, ДСА України як головний розпорядник бюджетних коштів самоусувається від організації та координації роботи розпорядників бюджетних коштів нижчого рівня та приведення такої роботи у відповідність до зазначених вище рішення Ради суддів України, рішення ХІХ позачергового з’їзду суддів України, рішення Вищої ради правосуддя.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Для прикладу наведено ситуацію щодо тривалої невиплати суддям Тисменицького районного суду Івано-Франківської області регіонального коефіцієнта 1,1 до базового розміру посадового окладу судді, хоча вказаний суд розташований у місті Івано-Франківську, кількість населення якого – понад</w:t>
      </w:r>
      <w:r w:rsidRPr="009334B2">
        <w:rPr>
          <w:rFonts w:ascii="Times New Roman" w:hAnsi="Times New Roman"/>
          <w:color w:val="000000" w:themeColor="text1"/>
          <w:sz w:val="28"/>
          <w:szCs w:val="28"/>
          <w:lang w:val="uk-UA"/>
        </w:rPr>
        <w:br/>
        <w:t xml:space="preserve">200 000 осіб.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5.  Рішенням від 5 серпня 2022 року № 22 Рада суддів України підтримала ініціативу ДСА України про створення згідно з наказом Голови ДСА України від 13 липня 2022 року № 233 робочої групи з розробки та запровадження заходів реагування щодо запобігання випадкам неефективного використання коштів Державного бюджету України розпорядниками коштів нижчого рівня, що знаходяться на тимчасово окупованій території України.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За повідомленнями членів Ради суддів України, діяльність зазначеної робочої групи здебільшого мала формальний характер, зводилась до зачитування різного роду листів та повідомлень.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Рада суддів України погоджується із цим, адже основної мети – запобігти неефективному використанню коштів Державного бюджету України розпорядниками коштів нижчого рівня, що знаходяться на тимчасово окупованій території України, на думку Ради суддів України, не досягнуто.</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Рада суддів України вважає, що однією із причин низької ефективності діяльності ДСА України як головного розпорядника бюджетних коштів, у першу чергу, є недостатня робота його керівництва, нездатність самостійно в межах визначених законодавством повноважень приймати оперативні рішення з проблемних питань судової влади, перекладаючи відповідальність за їх вирішення на свої територіальні управління як розпорядників бюджетних коштів нижчого рівня.</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6.  Зміст наказу ДСА України від 8 серпня 2022 року № 270 «Про посилення відповідальності розпорядників коштів нижчого рівня», на думку Ради суддів України, по суті зводиться до переклада</w:t>
      </w:r>
      <w:r w:rsidR="00612C5C">
        <w:rPr>
          <w:rFonts w:ascii="Times New Roman" w:hAnsi="Times New Roman"/>
          <w:color w:val="000000" w:themeColor="text1"/>
          <w:sz w:val="28"/>
          <w:szCs w:val="28"/>
          <w:lang w:val="uk-UA"/>
        </w:rPr>
        <w:t>ння відповідальності за виплату</w:t>
      </w:r>
      <w:r w:rsidR="00612C5C">
        <w:rPr>
          <w:rFonts w:ascii="Times New Roman" w:hAnsi="Times New Roman"/>
          <w:color w:val="000000" w:themeColor="text1"/>
          <w:sz w:val="28"/>
          <w:szCs w:val="28"/>
          <w:lang w:val="uk-UA"/>
        </w:rPr>
        <w:br/>
      </w:r>
      <w:r w:rsidRPr="009334B2">
        <w:rPr>
          <w:rFonts w:ascii="Times New Roman" w:hAnsi="Times New Roman"/>
          <w:color w:val="000000" w:themeColor="text1"/>
          <w:sz w:val="28"/>
          <w:szCs w:val="28"/>
          <w:lang w:val="uk-UA"/>
        </w:rPr>
        <w:t>будь-яких коштів особам, які перебувають на окупованій території, на розпорядників бюджетних коштів нижчого рівня. Запровадження моніторингу місця перебування та форм організації роботи не мало наслідком надання розпорядникам бюджетних коштів нижчого рівня чітких та зрозумілих рекомендацій, чи виплачувати кошти, кому і у яких випадках.</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ДСА України не надала Раді суддів України інформації про кількість осіб, які перебували на окупованій території станом на кінець 2022 року, як і інформації про виплачені за цей період кошти. З інформації про суддів та працівників апаратів судів на тимчасово окупованих територіях вбачається, що вона надана суцільним порядком, у ній не відображено інформацію чи здійснюються цим особам виплати та в якому розмірі.</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На думку Ради суддів України, здебільшого інформація збирається хаотично, її обробка та узагальнення з метою прийняття ефективних управлінських рішень утруднена, а то й неможлива.</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У той же час з наданої інформації вбачається, що в одних випадках виплати особам на окупованих територіях здійснюються, в інших – таких осіб переводять у простій, у деяких випадках ухвалюються рішення про призупинення трудових договорів.</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7. Рада суддів України звернула увагу на незрозумілі підстави відновлення виплат суддівської винагороди судді Брянківського міського суду Луганської області </w:t>
      </w:r>
      <w:proofErr w:type="spellStart"/>
      <w:r w:rsidRPr="009334B2">
        <w:rPr>
          <w:rFonts w:ascii="Times New Roman" w:hAnsi="Times New Roman"/>
          <w:color w:val="000000" w:themeColor="text1"/>
          <w:sz w:val="28"/>
          <w:szCs w:val="28"/>
          <w:lang w:val="uk-UA"/>
        </w:rPr>
        <w:t>Снегірьову</w:t>
      </w:r>
      <w:proofErr w:type="spellEnd"/>
      <w:r w:rsidRPr="009334B2">
        <w:rPr>
          <w:rFonts w:ascii="Times New Roman" w:hAnsi="Times New Roman"/>
          <w:color w:val="000000" w:themeColor="text1"/>
          <w:sz w:val="28"/>
          <w:szCs w:val="28"/>
          <w:lang w:val="uk-UA"/>
        </w:rPr>
        <w:t> В.А., якому з 8 серпня 2017 року виплати припинено.</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Зауважила, що, як зазначено в рішенні Вищої ради правосуддя від 10 липня 2023 року № 701/0/15-23, </w:t>
      </w:r>
      <w:proofErr w:type="spellStart"/>
      <w:r w:rsidRPr="009334B2">
        <w:rPr>
          <w:rFonts w:ascii="Times New Roman" w:hAnsi="Times New Roman"/>
          <w:color w:val="000000" w:themeColor="text1"/>
          <w:sz w:val="28"/>
          <w:szCs w:val="28"/>
          <w:lang w:val="uk-UA"/>
        </w:rPr>
        <w:t>Снегірьов</w:t>
      </w:r>
      <w:proofErr w:type="spellEnd"/>
      <w:r w:rsidRPr="009334B2">
        <w:rPr>
          <w:rFonts w:ascii="Times New Roman" w:hAnsi="Times New Roman"/>
          <w:color w:val="000000" w:themeColor="text1"/>
          <w:sz w:val="28"/>
          <w:szCs w:val="28"/>
          <w:lang w:val="uk-UA"/>
        </w:rPr>
        <w:t xml:space="preserve"> В.А. у період із 14 липня 2020 року по 30 вересня 2022 року з метою протиправного заволодіння шляхом обману державними грошовими коштами умисно не поінформував ДСА України та Територіальне управління ДСА України в Луганській області про набуття ним громадянства іноземної держави та про необхідність припинення виплати йому грошових коштів як суддівської винагороди.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8.  Раді суддів Україні не зрозуміла позиція керівництва ДСА України щодо укладання договору, згідно з яким Територіальному управлінню Служби судової охорони у Львівській області передано шоломи, </w:t>
      </w:r>
      <w:proofErr w:type="spellStart"/>
      <w:r w:rsidRPr="009334B2">
        <w:rPr>
          <w:rFonts w:ascii="Times New Roman" w:hAnsi="Times New Roman"/>
          <w:color w:val="000000" w:themeColor="text1"/>
          <w:sz w:val="28"/>
          <w:szCs w:val="28"/>
          <w:lang w:val="uk-UA"/>
        </w:rPr>
        <w:t>бронежелети</w:t>
      </w:r>
      <w:proofErr w:type="spellEnd"/>
      <w:r w:rsidRPr="009334B2">
        <w:rPr>
          <w:rFonts w:ascii="Times New Roman" w:hAnsi="Times New Roman"/>
          <w:color w:val="000000" w:themeColor="text1"/>
          <w:sz w:val="28"/>
          <w:szCs w:val="28"/>
          <w:lang w:val="uk-UA"/>
        </w:rPr>
        <w:t xml:space="preserve">, пластини до </w:t>
      </w:r>
      <w:proofErr w:type="spellStart"/>
      <w:r w:rsidRPr="009334B2">
        <w:rPr>
          <w:rFonts w:ascii="Times New Roman" w:hAnsi="Times New Roman"/>
          <w:color w:val="000000" w:themeColor="text1"/>
          <w:sz w:val="28"/>
          <w:szCs w:val="28"/>
          <w:lang w:val="uk-UA"/>
        </w:rPr>
        <w:t>бронежелетів</w:t>
      </w:r>
      <w:proofErr w:type="spellEnd"/>
      <w:r w:rsidRPr="009334B2">
        <w:rPr>
          <w:rFonts w:ascii="Times New Roman" w:hAnsi="Times New Roman"/>
          <w:color w:val="000000" w:themeColor="text1"/>
          <w:sz w:val="28"/>
          <w:szCs w:val="28"/>
          <w:lang w:val="uk-UA"/>
        </w:rPr>
        <w:t xml:space="preserve"> тощо (балістичні жилети з м’якою бронею рівня захисту NIJ IIIA, набір балістичних твердих пластин рівня NIJ IV ICW – 50 шт.; балістичні шоломи, рівень захисту ІІІА – 50 шт.; тактичні черевики – 50 шт.; індивідуальна аптечка (IFAK) – 50 шт.).</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Також вважає дивною ситуацію щодо закупівлі цих шоломів, бронежилетів, пластин до бронежилетів на загальну суму 7 млн 453 тис 949 грн 58 коп. у межах </w:t>
      </w:r>
      <w:proofErr w:type="spellStart"/>
      <w:r w:rsidRPr="009334B2">
        <w:rPr>
          <w:rFonts w:ascii="Times New Roman" w:hAnsi="Times New Roman"/>
          <w:color w:val="000000" w:themeColor="text1"/>
          <w:sz w:val="28"/>
          <w:szCs w:val="28"/>
          <w:lang w:val="uk-UA"/>
        </w:rPr>
        <w:t>Проєкту</w:t>
      </w:r>
      <w:proofErr w:type="spellEnd"/>
      <w:r w:rsidRPr="009334B2">
        <w:rPr>
          <w:rFonts w:ascii="Times New Roman" w:hAnsi="Times New Roman"/>
          <w:color w:val="000000" w:themeColor="text1"/>
          <w:sz w:val="28"/>
          <w:szCs w:val="28"/>
          <w:lang w:val="uk-UA"/>
        </w:rPr>
        <w:t xml:space="preserve"> «Підтримка реформ та </w:t>
      </w:r>
      <w:proofErr w:type="spellStart"/>
      <w:r w:rsidRPr="009334B2">
        <w:rPr>
          <w:rFonts w:ascii="Times New Roman" w:hAnsi="Times New Roman"/>
          <w:color w:val="000000" w:themeColor="text1"/>
          <w:sz w:val="28"/>
          <w:szCs w:val="28"/>
          <w:lang w:val="uk-UA"/>
        </w:rPr>
        <w:t>цифровізації</w:t>
      </w:r>
      <w:proofErr w:type="spellEnd"/>
      <w:r w:rsidRPr="009334B2">
        <w:rPr>
          <w:rFonts w:ascii="Times New Roman" w:hAnsi="Times New Roman"/>
          <w:color w:val="000000" w:themeColor="text1"/>
          <w:sz w:val="28"/>
          <w:szCs w:val="28"/>
          <w:lang w:val="uk-UA"/>
        </w:rPr>
        <w:t xml:space="preserve"> сектору юстиції в Україні</w:t>
      </w:r>
      <w:r w:rsidRPr="009334B2">
        <w:rPr>
          <w:rFonts w:ascii="Times New Roman" w:hAnsi="Times New Roman"/>
          <w:color w:val="000000" w:themeColor="text1"/>
          <w:sz w:val="28"/>
          <w:szCs w:val="28"/>
          <w:lang w:val="uk-UA"/>
        </w:rPr>
        <w:br/>
        <w:t xml:space="preserve">(ПРАВО-JUSTICE ІІ)».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Недоречним є укладення також договорів про друк 500 примірників книги з нагоди 20-річ</w:t>
      </w:r>
      <w:r w:rsidR="00EB7EF6">
        <w:rPr>
          <w:rFonts w:ascii="Times New Roman" w:hAnsi="Times New Roman"/>
          <w:color w:val="000000" w:themeColor="text1"/>
          <w:sz w:val="28"/>
          <w:szCs w:val="28"/>
          <w:lang w:val="uk-UA"/>
        </w:rPr>
        <w:t>чя ДСА України на загальну суму</w:t>
      </w:r>
      <w:r w:rsidR="00EB7EF6">
        <w:rPr>
          <w:rFonts w:ascii="Times New Roman" w:hAnsi="Times New Roman"/>
          <w:color w:val="000000" w:themeColor="text1"/>
          <w:sz w:val="28"/>
          <w:szCs w:val="28"/>
          <w:lang w:val="uk-UA"/>
        </w:rPr>
        <w:br/>
      </w:r>
      <w:r w:rsidRPr="009334B2">
        <w:rPr>
          <w:rFonts w:ascii="Times New Roman" w:hAnsi="Times New Roman"/>
          <w:color w:val="000000" w:themeColor="text1"/>
          <w:sz w:val="28"/>
          <w:szCs w:val="28"/>
          <w:lang w:val="uk-UA"/>
        </w:rPr>
        <w:t>404 694 грн</w:t>
      </w:r>
      <w:r w:rsidR="00EB7EF6">
        <w:rPr>
          <w:rFonts w:ascii="Times New Roman" w:hAnsi="Times New Roman"/>
          <w:color w:val="000000" w:themeColor="text1"/>
          <w:sz w:val="28"/>
          <w:szCs w:val="28"/>
          <w:lang w:val="uk-UA"/>
        </w:rPr>
        <w:t xml:space="preserve"> </w:t>
      </w:r>
      <w:r w:rsidRPr="009334B2">
        <w:rPr>
          <w:rFonts w:ascii="Times New Roman" w:hAnsi="Times New Roman"/>
          <w:color w:val="000000" w:themeColor="text1"/>
          <w:sz w:val="28"/>
          <w:szCs w:val="28"/>
          <w:lang w:val="uk-UA"/>
        </w:rPr>
        <w:t>96 копійок.</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9. На думку Ради суддів України, ДСА України надає недостовірну інформацію щодо можливості відновлення роботи судів на </w:t>
      </w:r>
      <w:proofErr w:type="spellStart"/>
      <w:r w:rsidRPr="009334B2">
        <w:rPr>
          <w:rFonts w:ascii="Times New Roman" w:hAnsi="Times New Roman"/>
          <w:color w:val="000000" w:themeColor="text1"/>
          <w:sz w:val="28"/>
          <w:szCs w:val="28"/>
          <w:lang w:val="uk-UA"/>
        </w:rPr>
        <w:t>деокупованих</w:t>
      </w:r>
      <w:proofErr w:type="spellEnd"/>
      <w:r w:rsidRPr="009334B2">
        <w:rPr>
          <w:rFonts w:ascii="Times New Roman" w:hAnsi="Times New Roman"/>
          <w:color w:val="000000" w:themeColor="text1"/>
          <w:sz w:val="28"/>
          <w:szCs w:val="28"/>
          <w:lang w:val="uk-UA"/>
        </w:rPr>
        <w:t xml:space="preserve"> територіях, зокрема про створення належних умов для здійснення правосуддя Херсонським мі</w:t>
      </w:r>
      <w:r w:rsidR="00B5688D">
        <w:rPr>
          <w:rFonts w:ascii="Times New Roman" w:hAnsi="Times New Roman"/>
          <w:color w:val="000000" w:themeColor="text1"/>
          <w:sz w:val="28"/>
          <w:szCs w:val="28"/>
          <w:lang w:val="uk-UA"/>
        </w:rPr>
        <w:t>ським судом Херсонської області</w:t>
      </w:r>
      <w:r w:rsidRPr="009334B2">
        <w:rPr>
          <w:rFonts w:ascii="Times New Roman" w:hAnsi="Times New Roman"/>
          <w:color w:val="000000" w:themeColor="text1"/>
          <w:sz w:val="28"/>
          <w:szCs w:val="28"/>
          <w:lang w:val="uk-UA"/>
        </w:rPr>
        <w:t>.</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Рада суддів України зазначила, що 5 червня 2023 року до Ради суддів України за наслідками ухваленого зборами суддів рішення надійшло звернення голови Херсонського міського суду Херсонської області Гонтаря Д.О. щодо вирішення питання про відтермінування дати початку процесуальної діяльності суду, оскільки інформація про створення належних умов для здійснення правосуддя цим судом не відповідає дійсності. За результатами проведеної інвентаризації виявлено відсутність придатної для використання комп’ютерної та оргтехніки і системи для здійснення відео- та </w:t>
      </w:r>
      <w:proofErr w:type="spellStart"/>
      <w:r w:rsidRPr="009334B2">
        <w:rPr>
          <w:rFonts w:ascii="Times New Roman" w:hAnsi="Times New Roman"/>
          <w:color w:val="000000" w:themeColor="text1"/>
          <w:sz w:val="28"/>
          <w:szCs w:val="28"/>
          <w:lang w:val="uk-UA"/>
        </w:rPr>
        <w:t>аудіофіксації</w:t>
      </w:r>
      <w:proofErr w:type="spellEnd"/>
      <w:r w:rsidRPr="009334B2">
        <w:rPr>
          <w:rFonts w:ascii="Times New Roman" w:hAnsi="Times New Roman"/>
          <w:color w:val="000000" w:themeColor="text1"/>
          <w:sz w:val="28"/>
          <w:szCs w:val="28"/>
          <w:lang w:val="uk-UA"/>
        </w:rPr>
        <w:t xml:space="preserve">, пошкодження внутрішньої інтернет-мережі, часткову відсутність меблів, невідповідність приміщення суду мінімальним санітарним нормам тощо.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У зверненні також наголошено на критичній ситуації із кадровим забезпеченням апарату суду з огляду на </w:t>
      </w:r>
      <w:proofErr w:type="spellStart"/>
      <w:r w:rsidRPr="009334B2">
        <w:rPr>
          <w:rFonts w:ascii="Times New Roman" w:hAnsi="Times New Roman"/>
          <w:color w:val="000000" w:themeColor="text1"/>
          <w:sz w:val="28"/>
          <w:szCs w:val="28"/>
          <w:lang w:val="uk-UA"/>
        </w:rPr>
        <w:t>безпекову</w:t>
      </w:r>
      <w:proofErr w:type="spellEnd"/>
      <w:r w:rsidRPr="009334B2">
        <w:rPr>
          <w:rFonts w:ascii="Times New Roman" w:hAnsi="Times New Roman"/>
          <w:color w:val="000000" w:themeColor="text1"/>
          <w:sz w:val="28"/>
          <w:szCs w:val="28"/>
          <w:lang w:val="uk-UA"/>
        </w:rPr>
        <w:t xml:space="preserve"> ситуацію у місті Херсоні у зв’язку з постійними обстрілами міста з різного виду озброєння.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10. Рада суддів України в рішенні № 36 наголосила, що у 2022 році за ініціативою ДСА України недоцільно припинено трансляцію судових засідань на </w:t>
      </w:r>
      <w:proofErr w:type="spellStart"/>
      <w:r w:rsidRPr="009334B2">
        <w:rPr>
          <w:rFonts w:ascii="Times New Roman" w:hAnsi="Times New Roman"/>
          <w:color w:val="000000" w:themeColor="text1"/>
          <w:sz w:val="28"/>
          <w:szCs w:val="28"/>
          <w:lang w:val="uk-UA"/>
        </w:rPr>
        <w:t>YouTube</w:t>
      </w:r>
      <w:proofErr w:type="spellEnd"/>
      <w:r w:rsidRPr="009334B2">
        <w:rPr>
          <w:rFonts w:ascii="Times New Roman" w:hAnsi="Times New Roman"/>
          <w:color w:val="000000" w:themeColor="text1"/>
          <w:sz w:val="28"/>
          <w:szCs w:val="28"/>
          <w:lang w:val="uk-UA"/>
        </w:rPr>
        <w:t>-каналі «Судова влада України» та розцінює це як черговий приклад прийняття невдалого управлінського рішення.</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11. У рішенні  РСУ № 36 також зазначено, що 15 грудня 2022 року набрав чинності Закон України від 13 грудня 2022 року № 2825-ІХ «Про ліквідацію Окружного адміністративного суду міста Києва та утворення Київського міського окружного адміністративного суду» (далі – Закону № 2825-ІХ).</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Розділом II «Прикінцеві та Перехідні положення» Закону № 2825-ІХ установлено, що з дня набрання чинності цим Законом Окружний адміністративний суд міста Києва припиняє здійснення правосуддя; до початку роботи Київського міського окружного адміністративного суду справи, підсудні окружному адміністративному суду, територіальна юрисдикція якого поширюється на місто Київ, розглядаються та вирішуються Київським окружним адміністративним судом.</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Незважаючи на те, що роботу Київського окружного адміністративного суду не забезпечено, ДСА України видає накази, якими матеріально-технічну базу ліквідованого Окружного адміністративного суду міста Києва розподіляє між іншими судами.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12. Рада суддів України </w:t>
      </w:r>
      <w:r w:rsidR="00B748AE">
        <w:rPr>
          <w:rFonts w:ascii="Times New Roman" w:hAnsi="Times New Roman"/>
          <w:color w:val="000000" w:themeColor="text1"/>
          <w:sz w:val="28"/>
          <w:szCs w:val="28"/>
          <w:lang w:val="uk-UA"/>
        </w:rPr>
        <w:t>вважає</w:t>
      </w:r>
      <w:r w:rsidRPr="009334B2">
        <w:rPr>
          <w:rFonts w:ascii="Times New Roman" w:hAnsi="Times New Roman"/>
          <w:color w:val="000000" w:themeColor="text1"/>
          <w:sz w:val="28"/>
          <w:szCs w:val="28"/>
          <w:lang w:val="uk-UA"/>
        </w:rPr>
        <w:t xml:space="preserve">, що ДСА України </w:t>
      </w:r>
      <w:r w:rsidR="00B748AE">
        <w:rPr>
          <w:rFonts w:ascii="Times New Roman" w:hAnsi="Times New Roman"/>
          <w:color w:val="000000" w:themeColor="text1"/>
          <w:sz w:val="28"/>
          <w:szCs w:val="28"/>
          <w:lang w:val="uk-UA"/>
        </w:rPr>
        <w:t>не виконала</w:t>
      </w:r>
      <w:r w:rsidRPr="009334B2">
        <w:rPr>
          <w:rFonts w:ascii="Times New Roman" w:hAnsi="Times New Roman"/>
          <w:color w:val="000000" w:themeColor="text1"/>
          <w:sz w:val="28"/>
          <w:szCs w:val="28"/>
          <w:lang w:val="uk-UA"/>
        </w:rPr>
        <w:t xml:space="preserve"> роботу з віднесення судів України, органів та установ до об’єктів критичної інфраструктури, оскільки станом на день ухвалення зазначеного рішення (30 серпня 2023 року) Державна служба спеціального зв’язку та захисту інформації України не отримувала від ДСА України секторального переліку об’єктів критичної інфраструктури, тобто переліку судів та установ системи правосуддя, які мають бути віднесені до таких об’єктів.</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Лише після порушення цього питання на засіданні Ради суддів України, в.о. Голови ДСА України підписав та скерував до Верховного Суду, Вищого антикорупційного суду, усіх судів та територіальних управлінь ДСА України лист від 25 серпня 2023 року № 15-10031, в якому просив висловитися щодо доцільності віднесення судів до реєстру об’єктів критичної інфраструктури.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Раді суддів України не відомо, що ДСА України розробляла якісь заходи задля запобігання негативним наслідкам можливого </w:t>
      </w:r>
      <w:proofErr w:type="spellStart"/>
      <w:r w:rsidRPr="009334B2">
        <w:rPr>
          <w:rFonts w:ascii="Times New Roman" w:hAnsi="Times New Roman"/>
          <w:color w:val="000000" w:themeColor="text1"/>
          <w:sz w:val="28"/>
          <w:szCs w:val="28"/>
          <w:lang w:val="uk-UA"/>
        </w:rPr>
        <w:t>блекауту</w:t>
      </w:r>
      <w:proofErr w:type="spellEnd"/>
      <w:r w:rsidRPr="009334B2">
        <w:rPr>
          <w:rFonts w:ascii="Times New Roman" w:hAnsi="Times New Roman"/>
          <w:color w:val="000000" w:themeColor="text1"/>
          <w:sz w:val="28"/>
          <w:szCs w:val="28"/>
          <w:lang w:val="uk-UA"/>
        </w:rPr>
        <w:t xml:space="preserve">, зокрема шляхом закупівлі генераторів та / чи систем зберігання енергії. ДСА України також не опрацювала питання, чи сам факт віднесення певного суду / установи системи правосуддя до об’єкта критичної інфраструктури, з огляду на додаткові завдання та обов’язки, які виникнуть у операторів об’єктів критичної інфраструктури, міг би бути додатковим аргументом для виділення додаткових коштів від Уряду для забезпечення роботи таких об’єктів в умовах воєнного стану.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13. На думку Ради суддів України, незадовільною є діяльність керівництва ДСА України під час вирішення однієї з головних проблем судової влади – щодо врегулювання питання гідної оплати праці працівників апаратів судів.</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З огляду на відповіді Міністерства фінансів України, Рада суддів України вважає, що вказана проблема жодним чином не вирішується, керівництво ДСА України самоусувається від представлення позиції судової влади у відносинах із Кабінетом Міністрів України щодо забезпечення належних умов діяльності судів. </w:t>
      </w:r>
    </w:p>
    <w:p w:rsidR="00DD6769" w:rsidRPr="009334B2" w:rsidRDefault="00DD6769" w:rsidP="00DD6769">
      <w:pPr>
        <w:widowControl w:val="0"/>
        <w:spacing w:after="0" w:line="240" w:lineRule="auto"/>
        <w:ind w:firstLine="567"/>
        <w:jc w:val="both"/>
        <w:rPr>
          <w:rFonts w:ascii="Times New Roman" w:hAnsi="Times New Roman"/>
          <w:b/>
          <w:color w:val="000000" w:themeColor="text1"/>
          <w:sz w:val="28"/>
          <w:szCs w:val="28"/>
          <w:lang w:val="uk-UA"/>
        </w:rPr>
      </w:pPr>
      <w:r w:rsidRPr="009334B2">
        <w:rPr>
          <w:rFonts w:ascii="Times New Roman" w:hAnsi="Times New Roman"/>
          <w:b/>
          <w:color w:val="000000" w:themeColor="text1"/>
          <w:sz w:val="28"/>
          <w:szCs w:val="28"/>
          <w:lang w:val="uk-UA"/>
        </w:rPr>
        <w:t>Рух дисциплінарного провадження</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Рішенням Вищої ради правосуддя від 7 вересня 2023 року </w:t>
      </w:r>
      <w:r w:rsidRPr="009334B2">
        <w:rPr>
          <w:rFonts w:ascii="Times New Roman" w:hAnsi="Times New Roman"/>
          <w:color w:val="000000" w:themeColor="text1"/>
          <w:sz w:val="28"/>
          <w:szCs w:val="28"/>
          <w:shd w:val="clear" w:color="auto" w:fill="FFFFFF"/>
          <w:lang w:val="uk-UA"/>
        </w:rPr>
        <w:br/>
        <w:t xml:space="preserve">№ 883/0/15-23 порушено дисциплінарне провадження стосовно Голови ДСА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та заступника Голови ДСА України </w:t>
      </w:r>
      <w:proofErr w:type="spellStart"/>
      <w:r w:rsidRPr="009334B2">
        <w:rPr>
          <w:rFonts w:ascii="Times New Roman" w:hAnsi="Times New Roman"/>
          <w:color w:val="000000" w:themeColor="text1"/>
          <w:sz w:val="28"/>
          <w:szCs w:val="28"/>
          <w:shd w:val="clear" w:color="auto" w:fill="FFFFFF"/>
          <w:lang w:val="uk-UA"/>
        </w:rPr>
        <w:t>Пампури</w:t>
      </w:r>
      <w:proofErr w:type="spellEnd"/>
      <w:r w:rsidRPr="009334B2">
        <w:rPr>
          <w:rFonts w:ascii="Times New Roman" w:hAnsi="Times New Roman"/>
          <w:color w:val="000000" w:themeColor="text1"/>
          <w:sz w:val="28"/>
          <w:szCs w:val="28"/>
          <w:shd w:val="clear" w:color="auto" w:fill="FFFFFF"/>
          <w:lang w:val="uk-UA"/>
        </w:rPr>
        <w:t> М.В.</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Здійснення дисциплінарних проваджень щодо державних службовців, які займають посади державної служби категорії «А» в системі правосуддя, та внесення суб’єкту призначення пропозиції за наслідками дисциплінарного провадження відповідно до підпункту 5 пункту 7 Положення про Комісію з питань вищого корпусу державної служби в системі правосуддя, затвердженого рішенням Вищої ради правосуддя від 18 травня 2017 року № 1172/0/15-17, віднесено до повноважень Комісії.</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13 вересня 2023 року рішення Вищої ради правосуддя від 7 вересня 2023 року № 883/0/15-23 разом із відповідними матеріалами передано до Комісії.</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4 жовтня 2023 року (протокол № 5) на засіданні комітету з дисциплінарних проваджень щодо державних службовців, які займають посади державної служби категорії «А» в системі правосуддя, Комісії прийнято рішення щодо формування дисциплінарної справи стосовно Голови ДСА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заступника Голови ДСА України </w:t>
      </w:r>
      <w:proofErr w:type="spellStart"/>
      <w:r w:rsidRPr="009334B2">
        <w:rPr>
          <w:rFonts w:ascii="Times New Roman" w:hAnsi="Times New Roman"/>
          <w:color w:val="000000" w:themeColor="text1"/>
          <w:sz w:val="28"/>
          <w:szCs w:val="28"/>
          <w:shd w:val="clear" w:color="auto" w:fill="FFFFFF"/>
          <w:lang w:val="uk-UA"/>
        </w:rPr>
        <w:t>Пампури</w:t>
      </w:r>
      <w:proofErr w:type="spellEnd"/>
      <w:r w:rsidRPr="009334B2">
        <w:rPr>
          <w:rFonts w:ascii="Times New Roman" w:hAnsi="Times New Roman"/>
          <w:color w:val="000000" w:themeColor="text1"/>
          <w:sz w:val="28"/>
          <w:szCs w:val="28"/>
          <w:shd w:val="clear" w:color="auto" w:fill="FFFFFF"/>
          <w:lang w:val="uk-UA"/>
        </w:rPr>
        <w:t xml:space="preserve"> М.В. та доручено залученому члену комітету Пасічнику А.В. здійснити підготовку документів до попереднього розгляду дисциплінарної справи стосовно вказаних посадових осіб.</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1 лютого 2024 року комітет з дисциплінарних проваджень щодо державних службовців, які займають посади державної служби категорії «А» в системі правосуддя, Комісії з питань вищого корпусу державної служби в системі правосуддя </w:t>
      </w:r>
      <w:proofErr w:type="spellStart"/>
      <w:r w:rsidRPr="009334B2">
        <w:rPr>
          <w:rFonts w:ascii="Times New Roman" w:hAnsi="Times New Roman"/>
          <w:color w:val="000000" w:themeColor="text1"/>
          <w:sz w:val="28"/>
          <w:szCs w:val="28"/>
          <w:lang w:val="uk-UA"/>
        </w:rPr>
        <w:t>вніс</w:t>
      </w:r>
      <w:proofErr w:type="spellEnd"/>
      <w:r w:rsidRPr="009334B2">
        <w:rPr>
          <w:rFonts w:ascii="Times New Roman" w:hAnsi="Times New Roman"/>
          <w:color w:val="000000" w:themeColor="text1"/>
          <w:sz w:val="28"/>
          <w:szCs w:val="28"/>
          <w:lang w:val="uk-UA"/>
        </w:rPr>
        <w:t xml:space="preserve"> на розгляд Комісії пропозицію щодо внесення Вищій раді правосуддя пропозиції Комісії про закриття дисциплінарного провадження, порушеного рішенням Вищої ради правосуддя від 7 вересня 2023 року № 883/0/15-23:</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стосовно Голови ДСА України </w:t>
      </w:r>
      <w:proofErr w:type="spellStart"/>
      <w:r w:rsidRPr="009334B2">
        <w:rPr>
          <w:rFonts w:ascii="Times New Roman" w:hAnsi="Times New Roman"/>
          <w:color w:val="000000" w:themeColor="text1"/>
          <w:sz w:val="28"/>
          <w:szCs w:val="28"/>
          <w:lang w:val="uk-UA"/>
        </w:rPr>
        <w:t>Сальнікова</w:t>
      </w:r>
      <w:proofErr w:type="spellEnd"/>
      <w:r w:rsidRPr="009334B2">
        <w:rPr>
          <w:rFonts w:ascii="Times New Roman" w:hAnsi="Times New Roman"/>
          <w:color w:val="000000" w:themeColor="text1"/>
          <w:sz w:val="28"/>
          <w:szCs w:val="28"/>
          <w:lang w:val="uk-UA"/>
        </w:rPr>
        <w:t> О.О. у зв’язку зі звільненням його з посади Голови ДСА України;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стосовно заступника Голови ДСА України </w:t>
      </w:r>
      <w:proofErr w:type="spellStart"/>
      <w:r w:rsidRPr="009334B2">
        <w:rPr>
          <w:rFonts w:ascii="Times New Roman" w:hAnsi="Times New Roman"/>
          <w:color w:val="000000" w:themeColor="text1"/>
          <w:sz w:val="28"/>
          <w:szCs w:val="28"/>
          <w:lang w:val="uk-UA"/>
        </w:rPr>
        <w:t>Пампури</w:t>
      </w:r>
      <w:proofErr w:type="spellEnd"/>
      <w:r w:rsidRPr="009334B2">
        <w:rPr>
          <w:rFonts w:ascii="Times New Roman" w:hAnsi="Times New Roman"/>
          <w:color w:val="000000" w:themeColor="text1"/>
          <w:sz w:val="28"/>
          <w:szCs w:val="28"/>
          <w:lang w:val="uk-UA"/>
        </w:rPr>
        <w:t xml:space="preserve"> М.В. у зв’язку з відсутністю в його діях складу дисциплінарного проступку та підстав для притягнення до дисциплінарної відповідальності.</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lang w:val="uk-UA" w:eastAsia="uk-UA"/>
        </w:rPr>
        <w:t>5 лютого 2024 року Комісія внесла Вищій раді правосуддя зазначені вище пропозиції</w:t>
      </w:r>
      <w:r w:rsidRPr="009334B2">
        <w:rPr>
          <w:rFonts w:ascii="Times New Roman" w:hAnsi="Times New Roman"/>
          <w:color w:val="000000" w:themeColor="text1"/>
          <w:sz w:val="28"/>
          <w:szCs w:val="28"/>
          <w:shd w:val="clear" w:color="auto" w:fill="FFFFFF"/>
          <w:lang w:val="uk-UA"/>
        </w:rPr>
        <w:t>.</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Такі пропозиції Комісії надійшли до Вищої ради правосуддя 12 лютого 2024 року.</w:t>
      </w:r>
    </w:p>
    <w:p w:rsidR="00DD6769" w:rsidRPr="009334B2" w:rsidRDefault="00DD6769" w:rsidP="00DD6769">
      <w:pPr>
        <w:widowControl w:val="0"/>
        <w:spacing w:after="0" w:line="240" w:lineRule="auto"/>
        <w:ind w:firstLine="567"/>
        <w:contextualSpacing/>
        <w:jc w:val="both"/>
        <w:rPr>
          <w:rFonts w:ascii="Times New Roman" w:hAnsi="Times New Roman"/>
          <w:b/>
          <w:color w:val="000000" w:themeColor="text1"/>
          <w:sz w:val="28"/>
          <w:szCs w:val="28"/>
          <w:lang w:val="uk-UA" w:eastAsia="uk-UA"/>
        </w:rPr>
      </w:pPr>
      <w:r w:rsidRPr="009334B2">
        <w:rPr>
          <w:rFonts w:ascii="Times New Roman" w:hAnsi="Times New Roman"/>
          <w:b/>
          <w:color w:val="000000" w:themeColor="text1"/>
          <w:sz w:val="28"/>
          <w:szCs w:val="28"/>
          <w:shd w:val="clear" w:color="auto" w:fill="FFFFFF"/>
          <w:lang w:val="uk-UA"/>
        </w:rPr>
        <w:t>Письмові пояснення з</w:t>
      </w:r>
      <w:r w:rsidRPr="009334B2">
        <w:rPr>
          <w:rFonts w:ascii="Times New Roman" w:hAnsi="Times New Roman"/>
          <w:b/>
          <w:color w:val="000000" w:themeColor="text1"/>
          <w:sz w:val="28"/>
          <w:szCs w:val="28"/>
          <w:lang w:val="uk-UA" w:eastAsia="uk-UA"/>
        </w:rPr>
        <w:t xml:space="preserve">аступника Голови ДСА України </w:t>
      </w:r>
      <w:proofErr w:type="spellStart"/>
      <w:r w:rsidRPr="009334B2">
        <w:rPr>
          <w:rFonts w:ascii="Times New Roman" w:hAnsi="Times New Roman"/>
          <w:b/>
          <w:color w:val="000000" w:themeColor="text1"/>
          <w:sz w:val="28"/>
          <w:szCs w:val="28"/>
          <w:lang w:val="uk-UA" w:eastAsia="uk-UA"/>
        </w:rPr>
        <w:t>Пампури</w:t>
      </w:r>
      <w:proofErr w:type="spellEnd"/>
      <w:r w:rsidRPr="009334B2">
        <w:rPr>
          <w:rFonts w:ascii="Times New Roman" w:hAnsi="Times New Roman"/>
          <w:b/>
          <w:color w:val="000000" w:themeColor="text1"/>
          <w:sz w:val="28"/>
          <w:szCs w:val="28"/>
          <w:lang w:val="uk-UA" w:eastAsia="uk-UA"/>
        </w:rPr>
        <w:t xml:space="preserve"> М.В. </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у листі від 3 листопада 2023 року № 10-13375/23 щодо порушеного стосовно нього дисциплінарного провадження вважає, що доводи, викладені в рішенні РСУ № 36 є безпідставними, надуманими та необґрунтованими з огляду на таке.</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Рада суддів України, ухвалюючи пункт 1 </w:t>
      </w:r>
      <w:r w:rsidR="00EB7EF6">
        <w:rPr>
          <w:rFonts w:ascii="Times New Roman" w:hAnsi="Times New Roman"/>
          <w:color w:val="000000" w:themeColor="text1"/>
          <w:sz w:val="28"/>
          <w:szCs w:val="28"/>
          <w:lang w:val="uk-UA" w:eastAsia="uk-UA"/>
        </w:rPr>
        <w:t>резолютивної</w:t>
      </w:r>
      <w:r w:rsidRPr="009334B2">
        <w:rPr>
          <w:rFonts w:ascii="Times New Roman" w:hAnsi="Times New Roman"/>
          <w:color w:val="000000" w:themeColor="text1"/>
          <w:sz w:val="28"/>
          <w:szCs w:val="28"/>
          <w:lang w:val="uk-UA" w:eastAsia="uk-UA"/>
        </w:rPr>
        <w:t xml:space="preserve"> частини рішення РСУ № 36, перевищила повноваження, передбачені Конституцією України та Законом України «Про судоустрій і статус суддів».</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Факти, вказані в описовій та мотивувальній частинах цього рішення, на думку </w:t>
      </w:r>
      <w:proofErr w:type="spellStart"/>
      <w:r w:rsidRPr="009334B2">
        <w:rPr>
          <w:rFonts w:ascii="Times New Roman" w:hAnsi="Times New Roman"/>
          <w:color w:val="000000" w:themeColor="text1"/>
          <w:sz w:val="28"/>
          <w:szCs w:val="28"/>
          <w:lang w:val="uk-UA" w:eastAsia="uk-UA"/>
        </w:rPr>
        <w:t>Пампури</w:t>
      </w:r>
      <w:proofErr w:type="spellEnd"/>
      <w:r w:rsidRPr="009334B2">
        <w:rPr>
          <w:rFonts w:ascii="Times New Roman" w:hAnsi="Times New Roman"/>
          <w:color w:val="000000" w:themeColor="text1"/>
          <w:sz w:val="28"/>
          <w:szCs w:val="28"/>
          <w:lang w:val="uk-UA" w:eastAsia="uk-UA"/>
        </w:rPr>
        <w:t xml:space="preserve"> М.В., є надуманими (спотвореними) та не відповідають дійсним обставинам.</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стверджує, що ДСА України у 2022 - 2023 роках, ухвалюючи рішення щодо перерозподілу видатків, застосовувала однакові підходи до всіх розпорядників бюджетних коштів нижчого рівня з урахуванням чисельності працюючих працівників апаратів судів відповідного рівня. Зазначає, що на розмір фонду стимулювання впливає не лише обсяг фінансування загального фонду бюджету, а також виплати, що здійснюють розпорядники бюджетних коштів нижчого рівня, з-поміж яких оплата часу відпусток, компенсацій за відпустки, економія фонду за рахунок лікарняних тощо. Таким чином, розмір стимулюючих виплат та їх склад не можуть бути однаковими у всіх судах і ДСА України їх не встановлює. До пояснень 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додає інформацію стосовно розміру відсотків стимулюючих виплат у судах після збільшення асигнувань за 2022 рік, де відсотки для судів різні.</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Щодо виплати суддівської винагороди мобілізованим суддям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М.В., крім роз’яснень Міністерства економіки України із цього питання, повідомляє про наявність двох судових справ (№ 340/5691/22 та № 500/3844/22), які перебувають у провадженні Верховного Суду, предметом розгляду яких є правомірність / неправомірність виплати військовослужбовцям, які мають статус судді, грошового забезпечення та суддівської винагороди одночасно. У своїх поясненнях також вказує, що висновки щодо застосування норм права, викладені у постановах Верховного Суду, є обов’язковими для всіх суб’єктів владних повноважень, які застосовують у своїй діяльності</w:t>
      </w:r>
      <w:r w:rsidRPr="009334B2">
        <w:rPr>
          <w:rFonts w:ascii="Times New Roman" w:hAnsi="Times New Roman"/>
          <w:color w:val="000000" w:themeColor="text1"/>
          <w:sz w:val="28"/>
          <w:szCs w:val="28"/>
          <w:lang w:val="uk-UA" w:eastAsia="uk-UA"/>
        </w:rPr>
        <w:br/>
        <w:t>нормативно-правовий акт, що містить відповідну норму права.</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З питань затвердження штатного розпису Тисменицького районного суду Івано-Франківської області та застосування регіонального коефіцієнта 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зазначив, що така ситуація мала місце.</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Щодо роботи з віднесення судів України, органів та установ </w:t>
      </w:r>
      <w:r w:rsidR="00B5688D">
        <w:rPr>
          <w:rFonts w:ascii="Times New Roman" w:hAnsi="Times New Roman"/>
          <w:color w:val="000000" w:themeColor="text1"/>
          <w:sz w:val="28"/>
          <w:szCs w:val="28"/>
          <w:lang w:val="uk-UA" w:eastAsia="uk-UA"/>
        </w:rPr>
        <w:t xml:space="preserve">системи правосуддя </w:t>
      </w:r>
      <w:r w:rsidRPr="009334B2">
        <w:rPr>
          <w:rFonts w:ascii="Times New Roman" w:hAnsi="Times New Roman"/>
          <w:color w:val="000000" w:themeColor="text1"/>
          <w:sz w:val="28"/>
          <w:szCs w:val="28"/>
          <w:lang w:val="uk-UA" w:eastAsia="uk-UA"/>
        </w:rPr>
        <w:t xml:space="preserve">до об’єктів критичної інфраструктури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зазначив, що робота ДСА України в цьому напрямку є комплексною, злагодженою та послідовною. При цьому згадує лист ДСА України, яким ДСА України погодила </w:t>
      </w:r>
      <w:proofErr w:type="spellStart"/>
      <w:r w:rsidRPr="009334B2">
        <w:rPr>
          <w:rFonts w:ascii="Times New Roman" w:hAnsi="Times New Roman"/>
          <w:color w:val="000000" w:themeColor="text1"/>
          <w:sz w:val="28"/>
          <w:szCs w:val="28"/>
          <w:lang w:val="uk-UA" w:eastAsia="uk-UA"/>
        </w:rPr>
        <w:t>проєкт</w:t>
      </w:r>
      <w:proofErr w:type="spellEnd"/>
      <w:r w:rsidRPr="009334B2">
        <w:rPr>
          <w:rFonts w:ascii="Times New Roman" w:hAnsi="Times New Roman"/>
          <w:color w:val="000000" w:themeColor="text1"/>
          <w:sz w:val="28"/>
          <w:szCs w:val="28"/>
          <w:lang w:val="uk-UA" w:eastAsia="uk-UA"/>
        </w:rPr>
        <w:t xml:space="preserve"> постанови Кабінету Міністрів України. До пояснень додає наказ ДСА України від 9 січня 2023 року № 7 «Про утворення постійно діючої робочої групи з ідентифікації та категоризації об’єктів критичної інфраструктури у секторі правосуддя»</w:t>
      </w:r>
      <w:r w:rsidR="00B5688D">
        <w:rPr>
          <w:rFonts w:ascii="Times New Roman" w:hAnsi="Times New Roman"/>
          <w:color w:val="000000" w:themeColor="text1"/>
          <w:sz w:val="28"/>
          <w:szCs w:val="28"/>
          <w:lang w:val="uk-UA" w:eastAsia="uk-UA"/>
        </w:rPr>
        <w:t xml:space="preserve"> </w:t>
      </w:r>
      <w:r w:rsidRPr="009334B2">
        <w:rPr>
          <w:rFonts w:ascii="Times New Roman" w:hAnsi="Times New Roman"/>
          <w:color w:val="000000" w:themeColor="text1"/>
          <w:sz w:val="28"/>
          <w:szCs w:val="28"/>
          <w:lang w:val="uk-UA" w:eastAsia="uk-UA"/>
        </w:rPr>
        <w:t xml:space="preserve">(за підписом </w:t>
      </w:r>
      <w:proofErr w:type="spellStart"/>
      <w:r w:rsidRPr="009334B2">
        <w:rPr>
          <w:rFonts w:ascii="Times New Roman" w:hAnsi="Times New Roman"/>
          <w:color w:val="000000" w:themeColor="text1"/>
          <w:sz w:val="28"/>
          <w:szCs w:val="28"/>
          <w:lang w:val="uk-UA" w:eastAsia="uk-UA"/>
        </w:rPr>
        <w:t>Сальнікова</w:t>
      </w:r>
      <w:proofErr w:type="spellEnd"/>
      <w:r w:rsidRPr="009334B2">
        <w:rPr>
          <w:rFonts w:ascii="Times New Roman" w:hAnsi="Times New Roman"/>
          <w:color w:val="000000" w:themeColor="text1"/>
          <w:sz w:val="28"/>
          <w:szCs w:val="28"/>
          <w:lang w:val="uk-UA" w:eastAsia="uk-UA"/>
        </w:rPr>
        <w:t xml:space="preserve"> О.О.), яким утворено таку робочу групу та затверджено її регламент.</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Щодо вимоги негайно відновити онлайн-трансляції судових засідань на </w:t>
      </w:r>
      <w:proofErr w:type="spellStart"/>
      <w:r w:rsidRPr="009334B2">
        <w:rPr>
          <w:rFonts w:ascii="Times New Roman" w:hAnsi="Times New Roman"/>
          <w:color w:val="000000" w:themeColor="text1"/>
          <w:sz w:val="28"/>
          <w:szCs w:val="28"/>
          <w:lang w:val="uk-UA" w:eastAsia="uk-UA"/>
        </w:rPr>
        <w:t>YouTube</w:t>
      </w:r>
      <w:proofErr w:type="spellEnd"/>
      <w:r w:rsidRPr="009334B2">
        <w:rPr>
          <w:rFonts w:ascii="Times New Roman" w:hAnsi="Times New Roman"/>
          <w:color w:val="000000" w:themeColor="text1"/>
          <w:sz w:val="28"/>
          <w:szCs w:val="28"/>
          <w:lang w:val="uk-UA" w:eastAsia="uk-UA"/>
        </w:rPr>
        <w:t xml:space="preserve">-каналі «Судова влада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детально описує громіздки</w:t>
      </w:r>
      <w:r w:rsidR="00B5688D">
        <w:rPr>
          <w:rFonts w:ascii="Times New Roman" w:hAnsi="Times New Roman"/>
          <w:color w:val="000000" w:themeColor="text1"/>
          <w:sz w:val="28"/>
          <w:szCs w:val="28"/>
          <w:lang w:val="uk-UA" w:eastAsia="uk-UA"/>
        </w:rPr>
        <w:t>ми</w:t>
      </w:r>
      <w:r w:rsidRPr="009334B2">
        <w:rPr>
          <w:rFonts w:ascii="Times New Roman" w:hAnsi="Times New Roman"/>
          <w:color w:val="000000" w:themeColor="text1"/>
          <w:sz w:val="28"/>
          <w:szCs w:val="28"/>
          <w:lang w:val="uk-UA" w:eastAsia="uk-UA"/>
        </w:rPr>
        <w:t xml:space="preserve"> (порівняно із транслюванням судових засідань на </w:t>
      </w:r>
      <w:proofErr w:type="spellStart"/>
      <w:r w:rsidRPr="009334B2">
        <w:rPr>
          <w:rFonts w:ascii="Times New Roman" w:hAnsi="Times New Roman"/>
          <w:color w:val="000000" w:themeColor="text1"/>
          <w:sz w:val="28"/>
          <w:szCs w:val="28"/>
          <w:lang w:val="uk-UA" w:eastAsia="uk-UA"/>
        </w:rPr>
        <w:t>вебпорталі</w:t>
      </w:r>
      <w:proofErr w:type="spellEnd"/>
      <w:r w:rsidRPr="009334B2">
        <w:rPr>
          <w:rFonts w:ascii="Times New Roman" w:hAnsi="Times New Roman"/>
          <w:color w:val="000000" w:themeColor="text1"/>
          <w:sz w:val="28"/>
          <w:szCs w:val="28"/>
          <w:lang w:val="uk-UA" w:eastAsia="uk-UA"/>
        </w:rPr>
        <w:t xml:space="preserve"> судової влада України) додаткові процедури, які необхідно здійснити виконавцям для проведення таких трансляцій. Разом із тим ДСА України здійснила заходи щодо відновлення  трансляцій судових засідань на </w:t>
      </w:r>
      <w:proofErr w:type="spellStart"/>
      <w:r w:rsidRPr="009334B2">
        <w:rPr>
          <w:rFonts w:ascii="Times New Roman" w:hAnsi="Times New Roman"/>
          <w:color w:val="000000" w:themeColor="text1"/>
          <w:sz w:val="28"/>
          <w:szCs w:val="28"/>
          <w:lang w:val="uk-UA" w:eastAsia="uk-UA"/>
        </w:rPr>
        <w:t>YouTube</w:t>
      </w:r>
      <w:proofErr w:type="spellEnd"/>
      <w:r w:rsidRPr="009334B2">
        <w:rPr>
          <w:rFonts w:ascii="Times New Roman" w:hAnsi="Times New Roman"/>
          <w:color w:val="000000" w:themeColor="text1"/>
          <w:sz w:val="28"/>
          <w:szCs w:val="28"/>
          <w:lang w:val="uk-UA" w:eastAsia="uk-UA"/>
        </w:rPr>
        <w:t xml:space="preserve">-каналі. При цьому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зазначає, що цей канал не є офіційним і немає можливості «оформлення його документально», що може мати негативні наслідки для судової влади.  Звертає увагу, що із 27 вересня по 31 жовтня 2023 року відбулося лише 5 трансляцій судових засідань на </w:t>
      </w:r>
      <w:proofErr w:type="spellStart"/>
      <w:r w:rsidRPr="009334B2">
        <w:rPr>
          <w:rFonts w:ascii="Times New Roman" w:hAnsi="Times New Roman"/>
          <w:color w:val="000000" w:themeColor="text1"/>
          <w:sz w:val="28"/>
          <w:szCs w:val="28"/>
          <w:lang w:val="uk-UA" w:eastAsia="uk-UA"/>
        </w:rPr>
        <w:t>YouTube</w:t>
      </w:r>
      <w:proofErr w:type="spellEnd"/>
      <w:r w:rsidRPr="009334B2">
        <w:rPr>
          <w:rFonts w:ascii="Times New Roman" w:hAnsi="Times New Roman"/>
          <w:color w:val="000000" w:themeColor="text1"/>
          <w:sz w:val="28"/>
          <w:szCs w:val="28"/>
          <w:lang w:val="uk-UA" w:eastAsia="uk-UA"/>
        </w:rPr>
        <w:t xml:space="preserve">-каналі «Судова влада України». Водночас на </w:t>
      </w:r>
      <w:proofErr w:type="spellStart"/>
      <w:r w:rsidRPr="009334B2">
        <w:rPr>
          <w:rFonts w:ascii="Times New Roman" w:hAnsi="Times New Roman"/>
          <w:color w:val="000000" w:themeColor="text1"/>
          <w:sz w:val="28"/>
          <w:szCs w:val="28"/>
          <w:lang w:val="uk-UA" w:eastAsia="uk-UA"/>
        </w:rPr>
        <w:t>вебпорталі</w:t>
      </w:r>
      <w:proofErr w:type="spellEnd"/>
      <w:r w:rsidRPr="009334B2">
        <w:rPr>
          <w:rFonts w:ascii="Times New Roman" w:hAnsi="Times New Roman"/>
          <w:color w:val="000000" w:themeColor="text1"/>
          <w:sz w:val="28"/>
          <w:szCs w:val="28"/>
          <w:lang w:val="uk-UA" w:eastAsia="uk-UA"/>
        </w:rPr>
        <w:t xml:space="preserve"> судової влади України за цей період відбулось 755 трансляцій. </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Щодо надання інформації Раді суддів України з питань отримання ДСА України міжнародної технічної, благодійної допомоги 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повідомив, що поняття «благодійна допомога», «гуманітарна допомога», «міжнародна технічна допомога» не є тотожними, тому твердження Ради суддів України, що ДСА України надає запитувану інформацію неохоче, вважає безпідставним та таким, що не відповідає дійсності. </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зазначає, що Рада суддів України звернулась листом від 9 червня 2023 року № 9рс-257/23-вих. до ДСА України щодо надання інформації про перелік благодійної, зокрема гуманітарної допомоги, отриманої від міжнародних партнерів у період воєнного або надзвичайного стану. </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У відповідь на зазначений лист ДСА України повідомила, що чинне законодавство України обмежує можливість ДСА України отримувати безоплатну благодійну або гуманітарну допомогу.</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У поясненнях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повідомляє, що про обмеження ДСА України можливості отримувати благодійну допомогу вказав представник Національного антикорупційного агентства України з питань запобігання корупції у лютому 2023 року на робочій зустрічі, на якій також  був присутній Голова Ради суддів України </w:t>
      </w:r>
      <w:proofErr w:type="spellStart"/>
      <w:r w:rsidRPr="009334B2">
        <w:rPr>
          <w:rFonts w:ascii="Times New Roman" w:hAnsi="Times New Roman"/>
          <w:color w:val="000000" w:themeColor="text1"/>
          <w:sz w:val="28"/>
          <w:szCs w:val="28"/>
          <w:lang w:val="uk-UA" w:eastAsia="uk-UA"/>
        </w:rPr>
        <w:t>Моніч</w:t>
      </w:r>
      <w:proofErr w:type="spellEnd"/>
      <w:r w:rsidRPr="009334B2">
        <w:rPr>
          <w:rFonts w:ascii="Times New Roman" w:hAnsi="Times New Roman"/>
          <w:color w:val="000000" w:themeColor="text1"/>
          <w:sz w:val="28"/>
          <w:szCs w:val="28"/>
          <w:lang w:val="uk-UA" w:eastAsia="uk-UA"/>
        </w:rPr>
        <w:t xml:space="preserve"> Б.С. </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На лист Ради суддів України від 12 липня 2023 року № 9рс-337/23-вих про надання інформації щодо отриманої міжнародної технічної допомоги у період воєнного або надзвичайного стану ДСА України надала відповідь. </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З питання надання негайно, не пізніше 22 серпня 2023 року, матеріалів та інформації за 2022 рік та перше півріччя 2023 року 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повідомляє, що Рада суддів України встановила одноденний строк для надання інформації на 222 </w:t>
      </w:r>
      <w:proofErr w:type="spellStart"/>
      <w:r w:rsidRPr="009334B2">
        <w:rPr>
          <w:rFonts w:ascii="Times New Roman" w:hAnsi="Times New Roman"/>
          <w:color w:val="000000" w:themeColor="text1"/>
          <w:sz w:val="28"/>
          <w:szCs w:val="28"/>
          <w:lang w:val="uk-UA" w:eastAsia="uk-UA"/>
        </w:rPr>
        <w:t>арк</w:t>
      </w:r>
      <w:proofErr w:type="spellEnd"/>
      <w:r w:rsidRPr="009334B2">
        <w:rPr>
          <w:rFonts w:ascii="Times New Roman" w:hAnsi="Times New Roman"/>
          <w:color w:val="000000" w:themeColor="text1"/>
          <w:sz w:val="28"/>
          <w:szCs w:val="28"/>
          <w:lang w:val="uk-UA" w:eastAsia="uk-UA"/>
        </w:rPr>
        <w:t xml:space="preserve">. (у паперовому варіанті) та на 500 </w:t>
      </w:r>
      <w:proofErr w:type="spellStart"/>
      <w:r w:rsidRPr="009334B2">
        <w:rPr>
          <w:rFonts w:ascii="Times New Roman" w:hAnsi="Times New Roman"/>
          <w:color w:val="000000" w:themeColor="text1"/>
          <w:sz w:val="28"/>
          <w:szCs w:val="28"/>
          <w:lang w:val="uk-UA" w:eastAsia="uk-UA"/>
        </w:rPr>
        <w:t>арк</w:t>
      </w:r>
      <w:proofErr w:type="spellEnd"/>
      <w:r w:rsidRPr="009334B2">
        <w:rPr>
          <w:rFonts w:ascii="Times New Roman" w:hAnsi="Times New Roman"/>
          <w:color w:val="000000" w:themeColor="text1"/>
          <w:sz w:val="28"/>
          <w:szCs w:val="28"/>
          <w:lang w:val="uk-UA" w:eastAsia="uk-UA"/>
        </w:rPr>
        <w:t xml:space="preserve">. (у електронному варіанті), що потребувало додаткового збору інформації від розпорядників бюджетних коштів нижчого рівня. Цю вимогу Ради суддів України ДСА України отримала лише 21 серпня 2023 року. </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У поясненнях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також наголошує, що відповідно до частини одинадцятої статті 133 Закону України «Про судоустрій і статус суддів» орган державної влади, орган місцевого самоврядування, їх посадові особи, керівники підприємств, установ, організацій, об’єднань громадян, яким направлено звернення Ради суддів України з питань забезпечення безпеки суддів, зобов’язані розглянути таке звернення протягом десяти днів з дня його отримання і вжити заходів щодо усунення загрози безпеці суддів. Зазначає, що цей Закон не містить інших норм, які надавали б повноваження Раді суддів України встановлювати державним органам строк розгляду її звернень.</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Щодо незабезпечення належних умов для здійснення правосуддя в Херсонському міському суді Херсонської області 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М.В. повідомляє, що на підставі подання Верховного Суду рішенням Вищої ради правосуддя від 30 травня 2023 року № 566/0/15-23 відновлено роботу Херсонського міського суду Херсонської області. Зазначає, що ДСА України спільно з Територіальним управлінням ДСА України в Херсонській області вжили відповідних заходів.</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Щодо не забезпечення роботи Київського окружного адміністративного суду 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вказує на рішення Вищої ради правосуддя від 26 вересня 2023 року № 929/0/15-23 «Про погодження перерозподілу бюджетних видатків між судами», яким збільшено видатки Київському окружному адміністративному суді за рахунок зменшення видатків Окружному адміністративному суду міста Києва.</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Щодо листа Київського окружного адміністративного суду від 6 вересня 2023 року № 03-32/10125/23 з питань забезпечення суду засобами інформатизації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зазначив, що за результатами розгляду цього листа ДСА України передала з балансу Територіального управління ДСА України в Київській області на баланс Київського окружного адміністративного суду індивідуально визначене майно.</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До пояснення додано наказ ДСА України від 20 вересня 2023 року № 440, виданий на підставі листа Окружного адміністративного суду міста Києва від 12 червня 2023 року № 03-18/22190/23, листів Київського окружного адміністративного суду від 6 вересня 2023 року № 03-32/10125/23, від 11 вересня 2023 року № 02-48/10282/23. Згідно з цим наказом передано з балансу Окружного адміністративного суду міста Києва на баланс Київського окружного адміністративного суду окреме індивідуально визначене майно, зокрема системні блоки, принтери, сканери, монітори ноутбуки тощо. </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у поясненнях зазначає, що рішення Ради суддів України повинні бути не лише обґрунтованими, а й прийнятими в межах повноважень Ради суддів України, встановлених Конституцією України та законами України. Такі рішення не повинні впливати на публічний імідж системи правосуддя, зокрема державних органів у системі правосуддя.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вважає, що, ухвалюючи рішення від 4 травня 2023 року № 14 та від 30 серпня 2023 року № 36, Рада суддів України здійснила публічно-владні управлінські функції щодо ДСА України, зокрема встановила додаткові обов’язки для державного органу в системі правосуддя, чим порушила частину другу статті 19 Конституції України, статтю 133 Закону України «Про судоустрій і статус суддів», Положення про Раду суддів України, Регламент Ради суддів України.</w:t>
      </w:r>
    </w:p>
    <w:p w:rsidR="00DD6769" w:rsidRPr="009334B2" w:rsidRDefault="00DD6769" w:rsidP="00DD6769">
      <w:pPr>
        <w:widowControl w:val="0"/>
        <w:shd w:val="clear" w:color="auto" w:fill="FFFFFF"/>
        <w:spacing w:after="0" w:line="240" w:lineRule="auto"/>
        <w:ind w:firstLine="567"/>
        <w:jc w:val="both"/>
        <w:rPr>
          <w:rFonts w:ascii="Times New Roman" w:hAnsi="Times New Roman"/>
          <w:b/>
          <w:color w:val="000000" w:themeColor="text1"/>
          <w:sz w:val="28"/>
          <w:szCs w:val="28"/>
          <w:shd w:val="clear" w:color="auto" w:fill="FFFFFF"/>
          <w:lang w:val="uk-UA"/>
        </w:rPr>
      </w:pPr>
      <w:r w:rsidRPr="009334B2">
        <w:rPr>
          <w:rFonts w:ascii="Times New Roman" w:hAnsi="Times New Roman"/>
          <w:b/>
          <w:color w:val="000000" w:themeColor="text1"/>
          <w:sz w:val="28"/>
          <w:szCs w:val="28"/>
          <w:shd w:val="clear" w:color="auto" w:fill="FFFFFF"/>
          <w:lang w:val="uk-UA"/>
        </w:rPr>
        <w:t xml:space="preserve">Висновки Комісії щодо закриття дисциплінарного провадження стосовно Голови ДСА </w:t>
      </w:r>
      <w:proofErr w:type="spellStart"/>
      <w:r w:rsidRPr="009334B2">
        <w:rPr>
          <w:rFonts w:ascii="Times New Roman" w:hAnsi="Times New Roman"/>
          <w:b/>
          <w:color w:val="000000" w:themeColor="text1"/>
          <w:sz w:val="28"/>
          <w:szCs w:val="28"/>
          <w:shd w:val="clear" w:color="auto" w:fill="FFFFFF"/>
          <w:lang w:val="uk-UA"/>
        </w:rPr>
        <w:t>Сальнікова</w:t>
      </w:r>
      <w:proofErr w:type="spellEnd"/>
      <w:r w:rsidRPr="009334B2">
        <w:rPr>
          <w:rFonts w:ascii="Times New Roman" w:hAnsi="Times New Roman"/>
          <w:b/>
          <w:color w:val="000000" w:themeColor="text1"/>
          <w:sz w:val="28"/>
          <w:szCs w:val="28"/>
          <w:shd w:val="clear" w:color="auto" w:fill="FFFFFF"/>
          <w:lang w:val="uk-UA"/>
        </w:rPr>
        <w:t xml:space="preserve"> О.О.</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До дисциплінарної відповідальності відповідно до Закону України «Про державну службу» може бути притягнутий державний службовець, який займає посаду державної служби в органі державної влади, іншому державному органі, його </w:t>
      </w:r>
      <w:proofErr w:type="spellStart"/>
      <w:r w:rsidRPr="009334B2">
        <w:rPr>
          <w:rFonts w:ascii="Times New Roman" w:hAnsi="Times New Roman"/>
          <w:color w:val="000000" w:themeColor="text1"/>
          <w:sz w:val="28"/>
          <w:szCs w:val="28"/>
          <w:shd w:val="clear" w:color="auto" w:fill="FFFFFF"/>
          <w:lang w:val="uk-UA"/>
        </w:rPr>
        <w:t>апараті</w:t>
      </w:r>
      <w:proofErr w:type="spellEnd"/>
      <w:r w:rsidRPr="009334B2">
        <w:rPr>
          <w:rFonts w:ascii="Times New Roman" w:hAnsi="Times New Roman"/>
          <w:color w:val="000000" w:themeColor="text1"/>
          <w:sz w:val="28"/>
          <w:szCs w:val="28"/>
          <w:shd w:val="clear" w:color="auto" w:fill="FFFFFF"/>
          <w:lang w:val="uk-UA"/>
        </w:rPr>
        <w:t xml:space="preserve"> (секретаріаті), одержує заробітну плату за рахунок коштів державного бюджету та здійснює встановлені для цієї посади повноваження, безпосередньо пов’язані з виконанням завдань і функцій такого державного органу, а також дотримується принципів державної служби.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Рішенням Вищої ради правосуддя від 7 грудня 2023 року № 1232/0/15-23 Голову ДСА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притягнуто до дисциплінарної відповідальності у виді звільнення з посади державної служби.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За вказаних обставин Комісія внесла Вищій раді правосуддя пропозицію про закриття дисциплінарного провадження, порушеного згідно з рішенням Вищої ради правосуддя від 7 вересня 2023 року № 883/0/15-23, стосовно Голови ДСА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О.О. у зв’язку зі звільненням його з посади.</w:t>
      </w:r>
    </w:p>
    <w:p w:rsidR="00DD6769" w:rsidRPr="009334B2" w:rsidRDefault="00DD6769" w:rsidP="00DD6769">
      <w:pPr>
        <w:widowControl w:val="0"/>
        <w:shd w:val="clear" w:color="auto" w:fill="FFFFFF"/>
        <w:spacing w:after="0" w:line="240" w:lineRule="auto"/>
        <w:ind w:firstLine="567"/>
        <w:jc w:val="both"/>
        <w:rPr>
          <w:rFonts w:ascii="Times New Roman" w:hAnsi="Times New Roman"/>
          <w:b/>
          <w:color w:val="000000" w:themeColor="text1"/>
          <w:sz w:val="28"/>
          <w:szCs w:val="28"/>
          <w:shd w:val="clear" w:color="auto" w:fill="FFFFFF"/>
          <w:lang w:val="uk-UA"/>
        </w:rPr>
      </w:pPr>
      <w:r w:rsidRPr="009334B2">
        <w:rPr>
          <w:rFonts w:ascii="Times New Roman" w:hAnsi="Times New Roman"/>
          <w:b/>
          <w:color w:val="000000" w:themeColor="text1"/>
          <w:sz w:val="28"/>
          <w:szCs w:val="28"/>
          <w:shd w:val="clear" w:color="auto" w:fill="FFFFFF"/>
          <w:lang w:val="uk-UA"/>
        </w:rPr>
        <w:t xml:space="preserve">Висновки Комісії щодо закриття дисциплінарного провадження стосовно заступника Голови ДСА </w:t>
      </w:r>
      <w:proofErr w:type="spellStart"/>
      <w:r w:rsidRPr="009334B2">
        <w:rPr>
          <w:rFonts w:ascii="Times New Roman" w:hAnsi="Times New Roman"/>
          <w:b/>
          <w:color w:val="000000" w:themeColor="text1"/>
          <w:sz w:val="28"/>
          <w:szCs w:val="28"/>
          <w:shd w:val="clear" w:color="auto" w:fill="FFFFFF"/>
          <w:lang w:val="uk-UA"/>
        </w:rPr>
        <w:t>Пампури</w:t>
      </w:r>
      <w:proofErr w:type="spellEnd"/>
      <w:r w:rsidRPr="009334B2">
        <w:rPr>
          <w:rFonts w:ascii="Times New Roman" w:hAnsi="Times New Roman"/>
          <w:b/>
          <w:color w:val="000000" w:themeColor="text1"/>
          <w:sz w:val="28"/>
          <w:szCs w:val="28"/>
          <w:shd w:val="clear" w:color="auto" w:fill="FFFFFF"/>
          <w:lang w:val="uk-UA"/>
        </w:rPr>
        <w:t xml:space="preserve"> М.В.</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У наданих Вищій раді правосуддя пропозиціях Комісія зазначила, що факт надання ДСА України відповіді на лист Ради суддів України від 17 серпня 2023 року № 9рс-421/23-вих. не свідчить про вчинення заступником Голови ДСА України </w:t>
      </w:r>
      <w:proofErr w:type="spellStart"/>
      <w:r w:rsidRPr="009334B2">
        <w:rPr>
          <w:rFonts w:ascii="Times New Roman" w:hAnsi="Times New Roman"/>
          <w:color w:val="000000" w:themeColor="text1"/>
          <w:sz w:val="28"/>
          <w:szCs w:val="28"/>
          <w:shd w:val="clear" w:color="auto" w:fill="FFFFFF"/>
          <w:lang w:val="uk-UA"/>
        </w:rPr>
        <w:t>Пампурою</w:t>
      </w:r>
      <w:proofErr w:type="spellEnd"/>
      <w:r w:rsidRPr="009334B2">
        <w:rPr>
          <w:rFonts w:ascii="Times New Roman" w:hAnsi="Times New Roman"/>
          <w:color w:val="000000" w:themeColor="text1"/>
          <w:sz w:val="28"/>
          <w:szCs w:val="28"/>
          <w:shd w:val="clear" w:color="auto" w:fill="FFFFFF"/>
          <w:lang w:val="uk-UA"/>
        </w:rPr>
        <w:t xml:space="preserve"> М.В. дисциплінарного проступку. Відповідно до частини другої статті 151 Закону України «Про судоустрій і статус суддів» ДСА України підзвітна Вищій раді правосуддя в межах повноважень. Голова ДСА України згідно з пунктом 10 частини четвертої статті 153 Закону України «Про судоустрій і статус суддів» лише інформує Раду суддів України про діяльність ДСА України щодо питань організаційно-матеріального забезпечення діяльності судів відповідної судової спеціалізації. Внаслідок ухвалення Радою суддів України рішень щодо звітування у ДСА України не виникає жодних зобов’язань.</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З питань матеріального забезпечення Київського окружного адміністративного суду заступник Голови ДСА України </w:t>
      </w:r>
      <w:proofErr w:type="spellStart"/>
      <w:r w:rsidRPr="009334B2">
        <w:rPr>
          <w:rFonts w:ascii="Times New Roman" w:hAnsi="Times New Roman"/>
          <w:color w:val="000000" w:themeColor="text1"/>
          <w:sz w:val="28"/>
          <w:szCs w:val="28"/>
          <w:shd w:val="clear" w:color="auto" w:fill="FFFFFF"/>
          <w:lang w:val="uk-UA"/>
        </w:rPr>
        <w:t>Пампура</w:t>
      </w:r>
      <w:proofErr w:type="spellEnd"/>
      <w:r w:rsidRPr="009334B2">
        <w:rPr>
          <w:rFonts w:ascii="Times New Roman" w:hAnsi="Times New Roman"/>
          <w:color w:val="000000" w:themeColor="text1"/>
          <w:sz w:val="28"/>
          <w:szCs w:val="28"/>
          <w:shd w:val="clear" w:color="auto" w:fill="FFFFFF"/>
          <w:lang w:val="uk-UA"/>
        </w:rPr>
        <w:t xml:space="preserve"> М.В. надав пояснення щодо вчинення ДСА України дій у межах повноважень та наявних можливостей. Щодо забезпечення суду приміщенням ДСА України листом від 31 січня 2024 року № 10-3188/24 надала детальну відповідь, в якій заступник Голови ДСА України Булка О.А. перелічує заходи, що вживались ДСА України з метою покращення матеріального забезпечення суду.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Щодо договору, згідно з яким до Територіального управління Служби судової охорони у Львівській області передані балістичні жилети, шоломи тощо, заступник Голови ДСА України </w:t>
      </w:r>
      <w:proofErr w:type="spellStart"/>
      <w:r w:rsidRPr="009334B2">
        <w:rPr>
          <w:rFonts w:ascii="Times New Roman" w:hAnsi="Times New Roman"/>
          <w:color w:val="000000" w:themeColor="text1"/>
          <w:sz w:val="28"/>
          <w:szCs w:val="28"/>
          <w:shd w:val="clear" w:color="auto" w:fill="FFFFFF"/>
          <w:lang w:val="uk-UA"/>
        </w:rPr>
        <w:t>Пампура</w:t>
      </w:r>
      <w:proofErr w:type="spellEnd"/>
      <w:r w:rsidRPr="009334B2">
        <w:rPr>
          <w:rFonts w:ascii="Times New Roman" w:hAnsi="Times New Roman"/>
          <w:color w:val="000000" w:themeColor="text1"/>
          <w:sz w:val="28"/>
          <w:szCs w:val="28"/>
          <w:shd w:val="clear" w:color="auto" w:fill="FFFFFF"/>
          <w:lang w:val="uk-UA"/>
        </w:rPr>
        <w:t xml:space="preserve"> М.В. на засіданні Комісії повідомив, що він не брав участі в ухваленні цього рішення і не володіє інформацією про підстави його ухвалення. На запит Комісії ДСА України надала документи, на підставі яких здійснювалося передання вказаних матеріальних цінностей саме Асоціацією португальських суддів Територіальному управлінню Служби судової  охорони у  Львівській області.  Зазначені факти свідчать, що  заступник Голови ДСА  України  </w:t>
      </w:r>
      <w:proofErr w:type="spellStart"/>
      <w:r w:rsidRPr="009334B2">
        <w:rPr>
          <w:rFonts w:ascii="Times New Roman" w:hAnsi="Times New Roman"/>
          <w:color w:val="000000" w:themeColor="text1"/>
          <w:sz w:val="28"/>
          <w:szCs w:val="28"/>
          <w:shd w:val="clear" w:color="auto" w:fill="FFFFFF"/>
          <w:lang w:val="uk-UA"/>
        </w:rPr>
        <w:t>Пампура</w:t>
      </w:r>
      <w:proofErr w:type="spellEnd"/>
      <w:r w:rsidRPr="009334B2">
        <w:rPr>
          <w:rFonts w:ascii="Times New Roman" w:hAnsi="Times New Roman"/>
          <w:color w:val="000000" w:themeColor="text1"/>
          <w:sz w:val="28"/>
          <w:szCs w:val="28"/>
          <w:shd w:val="clear" w:color="auto" w:fill="FFFFFF"/>
          <w:lang w:val="uk-UA"/>
        </w:rPr>
        <w:t> М.В. не  брав  участі  в  оформленні</w:t>
      </w:r>
      <w:r w:rsidRPr="009334B2">
        <w:rPr>
          <w:rFonts w:ascii="Times New Roman" w:hAnsi="Times New Roman"/>
          <w:color w:val="000000" w:themeColor="text1"/>
          <w:sz w:val="28"/>
          <w:szCs w:val="28"/>
          <w:shd w:val="clear" w:color="auto" w:fill="FFFFFF"/>
          <w:lang w:val="uk-UA"/>
        </w:rPr>
        <w:br/>
        <w:t xml:space="preserve">їх передачі.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Заступник Голови ДСА України </w:t>
      </w:r>
      <w:proofErr w:type="spellStart"/>
      <w:r w:rsidRPr="009334B2">
        <w:rPr>
          <w:rFonts w:ascii="Times New Roman" w:hAnsi="Times New Roman"/>
          <w:color w:val="000000" w:themeColor="text1"/>
          <w:sz w:val="28"/>
          <w:szCs w:val="28"/>
          <w:shd w:val="clear" w:color="auto" w:fill="FFFFFF"/>
          <w:lang w:val="uk-UA"/>
        </w:rPr>
        <w:t>Пампура</w:t>
      </w:r>
      <w:proofErr w:type="spellEnd"/>
      <w:r w:rsidRPr="009334B2">
        <w:rPr>
          <w:rFonts w:ascii="Times New Roman" w:hAnsi="Times New Roman"/>
          <w:color w:val="000000" w:themeColor="text1"/>
          <w:sz w:val="28"/>
          <w:szCs w:val="28"/>
          <w:shd w:val="clear" w:color="auto" w:fill="FFFFFF"/>
          <w:lang w:val="uk-UA"/>
        </w:rPr>
        <w:t xml:space="preserve"> М.В. повідомив, що друк 500 примірників книги з нагоди 20-річчя ДСА України здійснювався за рахунок Французької агенції МТД «</w:t>
      </w:r>
      <w:proofErr w:type="spellStart"/>
      <w:r w:rsidRPr="009334B2">
        <w:rPr>
          <w:rFonts w:ascii="Times New Roman" w:hAnsi="Times New Roman"/>
          <w:color w:val="000000" w:themeColor="text1"/>
          <w:sz w:val="28"/>
          <w:szCs w:val="28"/>
          <w:shd w:val="clear" w:color="auto" w:fill="FFFFFF"/>
          <w:lang w:val="uk-UA"/>
        </w:rPr>
        <w:t>Експертіз</w:t>
      </w:r>
      <w:proofErr w:type="spellEnd"/>
      <w:r w:rsidRPr="009334B2">
        <w:rPr>
          <w:rFonts w:ascii="Times New Roman" w:hAnsi="Times New Roman"/>
          <w:color w:val="000000" w:themeColor="text1"/>
          <w:sz w:val="28"/>
          <w:szCs w:val="28"/>
          <w:shd w:val="clear" w:color="auto" w:fill="FFFFFF"/>
          <w:lang w:val="uk-UA"/>
        </w:rPr>
        <w:t xml:space="preserve"> Франс» (250 примірників) та Програми розвитку ООН (250 примірників), тобто бюджетні кошти не витрачалися. Ця інформація підтверджується актами приймання-передачі наданих послуг, за підписом зокрема, Голови ДСА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із чого вбачається, що заступник Голови ДСА України </w:t>
      </w:r>
      <w:proofErr w:type="spellStart"/>
      <w:r w:rsidRPr="009334B2">
        <w:rPr>
          <w:rFonts w:ascii="Times New Roman" w:hAnsi="Times New Roman"/>
          <w:color w:val="000000" w:themeColor="text1"/>
          <w:sz w:val="28"/>
          <w:szCs w:val="28"/>
          <w:shd w:val="clear" w:color="auto" w:fill="FFFFFF"/>
          <w:lang w:val="uk-UA"/>
        </w:rPr>
        <w:t>Пампура</w:t>
      </w:r>
      <w:proofErr w:type="spellEnd"/>
      <w:r w:rsidRPr="009334B2">
        <w:rPr>
          <w:rFonts w:ascii="Times New Roman" w:hAnsi="Times New Roman"/>
          <w:color w:val="000000" w:themeColor="text1"/>
          <w:sz w:val="28"/>
          <w:szCs w:val="28"/>
          <w:shd w:val="clear" w:color="auto" w:fill="FFFFFF"/>
          <w:lang w:val="uk-UA"/>
        </w:rPr>
        <w:t xml:space="preserve"> М.В. не брав участі у заходах щодо друку книги.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З питань виплати суддівської винагороди суддям, увільненим від виконання обов’язків зі здійснення правосуддя у зв’язку із призовом на військову службу, Рада суддів України зверталась до ДСА України із проханням повідомити про заходи, які вживаються щодо виконання рішення ХІХ позачергового з’їзду суддів України від 12 січня 2023 року. Комісія встановила, що ДСА України щодо цього питання керувалася роз’ясненнями Міністерства економіки України та  Законом України від 1 липня 2022 року № 2352-ІХ «Про внесення змін до деяких законодавчих актів України щодо оптимізації трудових відносин». Крім того, не існує сталої судової практики з цього питання.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Відновлення процедури проведення онлайн-трансляцій судових засідань на </w:t>
      </w:r>
      <w:proofErr w:type="spellStart"/>
      <w:r w:rsidRPr="009334B2">
        <w:rPr>
          <w:rFonts w:ascii="Times New Roman" w:hAnsi="Times New Roman"/>
          <w:color w:val="000000" w:themeColor="text1"/>
          <w:sz w:val="28"/>
          <w:szCs w:val="28"/>
          <w:shd w:val="clear" w:color="auto" w:fill="FFFFFF"/>
          <w:lang w:val="uk-UA"/>
        </w:rPr>
        <w:t>YouTube</w:t>
      </w:r>
      <w:proofErr w:type="spellEnd"/>
      <w:r w:rsidRPr="009334B2">
        <w:rPr>
          <w:rFonts w:ascii="Times New Roman" w:hAnsi="Times New Roman"/>
          <w:color w:val="000000" w:themeColor="text1"/>
          <w:sz w:val="28"/>
          <w:szCs w:val="28"/>
          <w:shd w:val="clear" w:color="auto" w:fill="FFFFFF"/>
          <w:lang w:val="uk-UA"/>
        </w:rPr>
        <w:t xml:space="preserve">-каналі «Судова влада України» – це дискреційні повноваження посадових осіб ДСА України.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Комісія зауважила, що із 27 вересня по 31 жовтня 2023 року відбулося лише 5 трансляцій на </w:t>
      </w:r>
      <w:proofErr w:type="spellStart"/>
      <w:r w:rsidRPr="009334B2">
        <w:rPr>
          <w:rFonts w:ascii="Times New Roman" w:hAnsi="Times New Roman"/>
          <w:color w:val="000000" w:themeColor="text1"/>
          <w:sz w:val="28"/>
          <w:szCs w:val="28"/>
          <w:shd w:val="clear" w:color="auto" w:fill="FFFFFF"/>
          <w:lang w:val="uk-UA"/>
        </w:rPr>
        <w:t>YouTube</w:t>
      </w:r>
      <w:proofErr w:type="spellEnd"/>
      <w:r w:rsidRPr="009334B2">
        <w:rPr>
          <w:rFonts w:ascii="Times New Roman" w:hAnsi="Times New Roman"/>
          <w:color w:val="000000" w:themeColor="text1"/>
          <w:sz w:val="28"/>
          <w:szCs w:val="28"/>
          <w:shd w:val="clear" w:color="auto" w:fill="FFFFFF"/>
          <w:lang w:val="uk-UA"/>
        </w:rPr>
        <w:t xml:space="preserve">-каналі «Судова влада України». Водночас за аналогічний період відбулось 755 онлайн-трансляцій судових засідань на </w:t>
      </w:r>
      <w:proofErr w:type="spellStart"/>
      <w:r w:rsidRPr="009334B2">
        <w:rPr>
          <w:rFonts w:ascii="Times New Roman" w:hAnsi="Times New Roman"/>
          <w:color w:val="000000" w:themeColor="text1"/>
          <w:sz w:val="28"/>
          <w:szCs w:val="28"/>
          <w:shd w:val="clear" w:color="auto" w:fill="FFFFFF"/>
          <w:lang w:val="uk-UA"/>
        </w:rPr>
        <w:t>вебпорталі</w:t>
      </w:r>
      <w:proofErr w:type="spellEnd"/>
      <w:r w:rsidRPr="009334B2">
        <w:rPr>
          <w:rFonts w:ascii="Times New Roman" w:hAnsi="Times New Roman"/>
          <w:color w:val="000000" w:themeColor="text1"/>
          <w:sz w:val="28"/>
          <w:szCs w:val="28"/>
          <w:shd w:val="clear" w:color="auto" w:fill="FFFFFF"/>
          <w:lang w:val="uk-UA"/>
        </w:rPr>
        <w:t xml:space="preserve"> судової влада України.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На засіданні Комісії заступник Голови ДСА України </w:t>
      </w:r>
      <w:proofErr w:type="spellStart"/>
      <w:r w:rsidRPr="009334B2">
        <w:rPr>
          <w:rFonts w:ascii="Times New Roman" w:hAnsi="Times New Roman"/>
          <w:color w:val="000000" w:themeColor="text1"/>
          <w:sz w:val="28"/>
          <w:szCs w:val="28"/>
          <w:shd w:val="clear" w:color="auto" w:fill="FFFFFF"/>
          <w:lang w:val="uk-UA"/>
        </w:rPr>
        <w:t>Пампура</w:t>
      </w:r>
      <w:proofErr w:type="spellEnd"/>
      <w:r w:rsidRPr="009334B2">
        <w:rPr>
          <w:rFonts w:ascii="Times New Roman" w:hAnsi="Times New Roman"/>
          <w:color w:val="000000" w:themeColor="text1"/>
          <w:sz w:val="28"/>
          <w:szCs w:val="28"/>
          <w:shd w:val="clear" w:color="auto" w:fill="FFFFFF"/>
          <w:lang w:val="uk-UA"/>
        </w:rPr>
        <w:t xml:space="preserve"> М.В. зазначив про відсутність у ДСА України повноваження щодо встановлення розміру надбавки для працівників апаратів суді, оскільки це є дискреційним повноваженням  керівника державної служби в кожному суді.</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З питань виплат суддям, які перебувають на тимчасово окупованій території  України, ДСА України повідомила, що станом на 1 січня 2024 року виплату суддівської винагороди таким суддям припинено.</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ДСА України ухвалила рішення щодо застосування з 1 січня 2023 року регіонального коефіцієнта 1,1 до базового розміру посадового окладу суддям Тисменицького районного суду  Івано-Франківської області. Незастосування цього коефіцієнта до 1 січня 2023 року обумовлено тим, що сам суд розташований у місті Івано-Франківську, а його юрисдикція розповсюджується на Тисменицький район Івано-Франківської області.</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Зважаючи на те, що під час здійснення дисциплінарного провадження стосовно заступника Голови ДСА України </w:t>
      </w:r>
      <w:proofErr w:type="spellStart"/>
      <w:r w:rsidRPr="009334B2">
        <w:rPr>
          <w:rFonts w:ascii="Times New Roman" w:hAnsi="Times New Roman"/>
          <w:color w:val="000000" w:themeColor="text1"/>
          <w:sz w:val="28"/>
          <w:szCs w:val="28"/>
          <w:shd w:val="clear" w:color="auto" w:fill="FFFFFF"/>
          <w:lang w:val="uk-UA"/>
        </w:rPr>
        <w:t>Пампури</w:t>
      </w:r>
      <w:proofErr w:type="spellEnd"/>
      <w:r w:rsidRPr="009334B2">
        <w:rPr>
          <w:rFonts w:ascii="Times New Roman" w:hAnsi="Times New Roman"/>
          <w:color w:val="000000" w:themeColor="text1"/>
          <w:sz w:val="28"/>
          <w:szCs w:val="28"/>
          <w:shd w:val="clear" w:color="auto" w:fill="FFFFFF"/>
          <w:lang w:val="uk-UA"/>
        </w:rPr>
        <w:t xml:space="preserve"> М.В. не підтверджено, що його дії містять  склад дисциплінарного проступку, Комісія внесла Вищій раді правосуддя пропозицію про закриття дисциплінарного провадження стосовно нього, порушеного рішенням Вищої ради правосуддя від 7 вересня 2023 року</w:t>
      </w:r>
      <w:r w:rsidRPr="009334B2">
        <w:rPr>
          <w:rFonts w:ascii="Times New Roman" w:hAnsi="Times New Roman"/>
          <w:color w:val="000000" w:themeColor="text1"/>
          <w:sz w:val="28"/>
          <w:szCs w:val="28"/>
          <w:shd w:val="clear" w:color="auto" w:fill="FFFFFF"/>
          <w:lang w:val="uk-UA"/>
        </w:rPr>
        <w:br/>
        <w:t>№ 883/0/15-23.</w:t>
      </w:r>
    </w:p>
    <w:p w:rsidR="00DD6769" w:rsidRPr="009334B2" w:rsidRDefault="00DD6769" w:rsidP="00DD6769">
      <w:pPr>
        <w:widowControl w:val="0"/>
        <w:spacing w:after="0" w:line="240" w:lineRule="auto"/>
        <w:ind w:firstLine="567"/>
        <w:jc w:val="both"/>
        <w:rPr>
          <w:rFonts w:ascii="Times New Roman" w:hAnsi="Times New Roman"/>
          <w:b/>
          <w:color w:val="000000" w:themeColor="text1"/>
          <w:sz w:val="28"/>
          <w:szCs w:val="28"/>
          <w:shd w:val="clear" w:color="auto" w:fill="FFFFFF"/>
          <w:lang w:val="uk-UA"/>
        </w:rPr>
      </w:pPr>
      <w:r w:rsidRPr="009334B2">
        <w:rPr>
          <w:rFonts w:ascii="Times New Roman" w:hAnsi="Times New Roman"/>
          <w:b/>
          <w:color w:val="000000" w:themeColor="text1"/>
          <w:sz w:val="28"/>
          <w:szCs w:val="28"/>
          <w:shd w:val="clear" w:color="auto" w:fill="FFFFFF"/>
          <w:lang w:val="uk-UA"/>
        </w:rPr>
        <w:t>Висновки Вищої ради правосуддя</w:t>
      </w:r>
    </w:p>
    <w:p w:rsidR="00DD6769" w:rsidRPr="009334B2" w:rsidRDefault="00DD6769" w:rsidP="00DD6769">
      <w:pPr>
        <w:widowControl w:val="0"/>
        <w:spacing w:after="0" w:line="240" w:lineRule="auto"/>
        <w:ind w:firstLine="567"/>
        <w:jc w:val="both"/>
        <w:rPr>
          <w:rFonts w:ascii="Times New Roman" w:hAnsi="Times New Roman"/>
          <w:i/>
          <w:color w:val="000000" w:themeColor="text1"/>
          <w:sz w:val="28"/>
          <w:szCs w:val="28"/>
          <w:shd w:val="clear" w:color="auto" w:fill="FFFFFF"/>
          <w:lang w:val="uk-UA"/>
        </w:rPr>
      </w:pPr>
      <w:r w:rsidRPr="009334B2">
        <w:rPr>
          <w:rFonts w:ascii="Times New Roman" w:hAnsi="Times New Roman"/>
          <w:i/>
          <w:color w:val="000000" w:themeColor="text1"/>
          <w:sz w:val="28"/>
          <w:szCs w:val="28"/>
          <w:shd w:val="clear" w:color="auto" w:fill="FFFFFF"/>
          <w:lang w:val="uk-UA"/>
        </w:rPr>
        <w:t xml:space="preserve">Щодо пропозиції Комісії про закриття дисциплінарного провадження стосовно Голови ДСА України </w:t>
      </w:r>
      <w:proofErr w:type="spellStart"/>
      <w:r w:rsidRPr="009334B2">
        <w:rPr>
          <w:rFonts w:ascii="Times New Roman" w:hAnsi="Times New Roman"/>
          <w:i/>
          <w:color w:val="000000" w:themeColor="text1"/>
          <w:sz w:val="28"/>
          <w:szCs w:val="28"/>
          <w:shd w:val="clear" w:color="auto" w:fill="FFFFFF"/>
          <w:lang w:val="uk-UA"/>
        </w:rPr>
        <w:t>Сальнікова</w:t>
      </w:r>
      <w:proofErr w:type="spellEnd"/>
      <w:r w:rsidRPr="009334B2">
        <w:rPr>
          <w:rFonts w:ascii="Times New Roman" w:hAnsi="Times New Roman"/>
          <w:i/>
          <w:color w:val="000000" w:themeColor="text1"/>
          <w:sz w:val="28"/>
          <w:szCs w:val="28"/>
          <w:shd w:val="clear" w:color="auto" w:fill="FFFFFF"/>
          <w:lang w:val="uk-UA"/>
        </w:rPr>
        <w:t xml:space="preserve"> О.О.</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Наказом Голови Верховного Суду від 20 квітня 2022 року № 1/0/148/22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призначено на посаду Голови ДСА України із 20 квітня 2022 року.</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Рішенням Вищої ради правосуддя від 7 грудня 2023 року № 1232/0/15-23 Голову ДСА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притягнуто до дисциплінарної відповідальності у виді звільнення з посади державної служби.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Згідно із частиною другою статті 1 Закону України «Про державну службу» державний службовець – це громадянин України, який займає посаду державної служби в органі державної влади, іншому державному органі, його </w:t>
      </w:r>
      <w:proofErr w:type="spellStart"/>
      <w:r w:rsidRPr="009334B2">
        <w:rPr>
          <w:rFonts w:ascii="Times New Roman" w:hAnsi="Times New Roman"/>
          <w:color w:val="000000" w:themeColor="text1"/>
          <w:sz w:val="28"/>
          <w:szCs w:val="28"/>
          <w:shd w:val="clear" w:color="auto" w:fill="FFFFFF"/>
          <w:lang w:val="uk-UA"/>
        </w:rPr>
        <w:t>апараті</w:t>
      </w:r>
      <w:proofErr w:type="spellEnd"/>
      <w:r w:rsidRPr="009334B2">
        <w:rPr>
          <w:rFonts w:ascii="Times New Roman" w:hAnsi="Times New Roman"/>
          <w:color w:val="000000" w:themeColor="text1"/>
          <w:sz w:val="28"/>
          <w:szCs w:val="28"/>
          <w:shd w:val="clear" w:color="auto" w:fill="FFFFFF"/>
          <w:lang w:val="uk-UA"/>
        </w:rPr>
        <w:t xml:space="preserve"> (секретаріаті), одержує заробітну плату за рахунок коштів державного бюджету та здійснює встановлені для цієї посади повноваження, безпосередньо пов’язані з виконанням завдань і функцій такого державного органу, а також дотримується принципів державної служби.</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Частиною першою статті 64 Закону України «Про державну службу» встановлено, що за невиконання або неналежне виконання посадових обов’язків, визначених цим Законом та іншими нормативно-правовими актами у сфері державної служби, посадовою інструкцією, а також порушення правил етичної поведінки та інше порушення службової дисципліни державний службовець притягається до дисциплінарної відповідальності у порядку, встановленому цим Законом.</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Із системного аналізу вимог Закону України «Про державну службу» вбачається, що до дисциплінарної відповідальності може бути притягнена лише особа, яка займає посаду державної служби. </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За вказаних вище обставин Вища рада правосуддя доходить висновку, що пропозиція Комісії про закриття дисциплінарного провадження, порушеного рішенням Вищої ради правосуддя від 7 вересня 2023 року № 883/0/15-23 стосовно Голови ДСА України </w:t>
      </w:r>
      <w:proofErr w:type="spellStart"/>
      <w:r w:rsidRPr="009334B2">
        <w:rPr>
          <w:rFonts w:ascii="Times New Roman" w:hAnsi="Times New Roman"/>
          <w:color w:val="000000" w:themeColor="text1"/>
          <w:sz w:val="28"/>
          <w:szCs w:val="28"/>
          <w:shd w:val="clear" w:color="auto" w:fill="FFFFFF"/>
          <w:lang w:val="uk-UA"/>
        </w:rPr>
        <w:t>Сальнікова</w:t>
      </w:r>
      <w:proofErr w:type="spellEnd"/>
      <w:r w:rsidRPr="009334B2">
        <w:rPr>
          <w:rFonts w:ascii="Times New Roman" w:hAnsi="Times New Roman"/>
          <w:color w:val="000000" w:themeColor="text1"/>
          <w:sz w:val="28"/>
          <w:szCs w:val="28"/>
          <w:shd w:val="clear" w:color="auto" w:fill="FFFFFF"/>
          <w:lang w:val="uk-UA"/>
        </w:rPr>
        <w:t xml:space="preserve"> О.О. у зв’язку зі звільненням його із займаної посади, є обґрунтованою.</w:t>
      </w:r>
    </w:p>
    <w:p w:rsidR="00DD6769" w:rsidRPr="009334B2" w:rsidRDefault="00DD6769" w:rsidP="00DD6769">
      <w:pPr>
        <w:widowControl w:val="0"/>
        <w:spacing w:after="0" w:line="240" w:lineRule="auto"/>
        <w:ind w:firstLine="567"/>
        <w:jc w:val="both"/>
        <w:rPr>
          <w:rFonts w:ascii="Times New Roman" w:hAnsi="Times New Roman"/>
          <w:i/>
          <w:color w:val="000000" w:themeColor="text1"/>
          <w:sz w:val="28"/>
          <w:szCs w:val="28"/>
          <w:shd w:val="clear" w:color="auto" w:fill="FFFFFF"/>
          <w:lang w:val="uk-UA"/>
        </w:rPr>
      </w:pPr>
      <w:r w:rsidRPr="009334B2">
        <w:rPr>
          <w:rFonts w:ascii="Times New Roman" w:hAnsi="Times New Roman"/>
          <w:i/>
          <w:color w:val="000000" w:themeColor="text1"/>
          <w:sz w:val="28"/>
          <w:szCs w:val="28"/>
          <w:shd w:val="clear" w:color="auto" w:fill="FFFFFF"/>
          <w:lang w:val="uk-UA"/>
        </w:rPr>
        <w:t xml:space="preserve">Щодо пропозиції Комісії про закриття дисциплінарного провадження стосовно заступника Голови ДСА України </w:t>
      </w:r>
      <w:proofErr w:type="spellStart"/>
      <w:r w:rsidRPr="009334B2">
        <w:rPr>
          <w:rFonts w:ascii="Times New Roman" w:hAnsi="Times New Roman"/>
          <w:i/>
          <w:color w:val="000000" w:themeColor="text1"/>
          <w:sz w:val="28"/>
          <w:szCs w:val="28"/>
          <w:shd w:val="clear" w:color="auto" w:fill="FFFFFF"/>
          <w:lang w:val="uk-UA"/>
        </w:rPr>
        <w:t>Пампури</w:t>
      </w:r>
      <w:proofErr w:type="spellEnd"/>
      <w:r w:rsidRPr="009334B2">
        <w:rPr>
          <w:rFonts w:ascii="Times New Roman" w:hAnsi="Times New Roman"/>
          <w:i/>
          <w:color w:val="000000" w:themeColor="text1"/>
          <w:sz w:val="28"/>
          <w:szCs w:val="28"/>
          <w:shd w:val="clear" w:color="auto" w:fill="FFFFFF"/>
          <w:lang w:val="uk-UA"/>
        </w:rPr>
        <w:t xml:space="preserve"> М.В.</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Наказом Голови Верховного Суду від 15 серпня 2022 року № 5/0/148-22 </w:t>
      </w:r>
      <w:proofErr w:type="spellStart"/>
      <w:r w:rsidRPr="009334B2">
        <w:rPr>
          <w:rFonts w:ascii="Times New Roman" w:hAnsi="Times New Roman"/>
          <w:color w:val="000000" w:themeColor="text1"/>
          <w:sz w:val="28"/>
          <w:szCs w:val="28"/>
          <w:shd w:val="clear" w:color="auto" w:fill="FFFFFF"/>
          <w:lang w:val="uk-UA"/>
        </w:rPr>
        <w:t>Пампуру</w:t>
      </w:r>
      <w:proofErr w:type="spellEnd"/>
      <w:r w:rsidRPr="009334B2">
        <w:rPr>
          <w:rFonts w:ascii="Times New Roman" w:hAnsi="Times New Roman"/>
          <w:color w:val="000000" w:themeColor="text1"/>
          <w:sz w:val="28"/>
          <w:szCs w:val="28"/>
          <w:shd w:val="clear" w:color="auto" w:fill="FFFFFF"/>
          <w:lang w:val="uk-UA"/>
        </w:rPr>
        <w:t xml:space="preserve"> М.В. призначено на посаду заступника Голови ДСА України строком на п’ять років із 16 серпня 2022 року.</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Засади дисциплінарної відповідальності врегульовані главою 2 розділу VIII Закону України «Про державну службу».</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Згідно зі статтею 77 Закону України «Про державну службу» рішення про накладення на державного службовця дисциплінарного стягнення чи закриття дисциплінарного провадження приймає суб’єкт призначення.</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Статтею 153 Закону України «Про судоустрій і статус суддів» та статтею 3 Закону України «Про Вищу раду правосуддя» передбачено, що Голова ДСА України, його заступники призначаються на посади та звільняються з посад Вищою радою правосуддя.</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Засади дисциплінарної відповідальності врегульовані главою 2 Розділу VIII Закону України «Про державну службу».</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Частиною першою статті 65 Закону України «Про державну службу» передбачено, що підставою для притягнення державного службовця до дисциплінарної відповідальності є вчинення ним дисциплінарного проступку, тобто протиправної винної дії або бездіяльності чи прийняття рішення, що полягає у невиконанні або неналежному виконанні державним службовцем своїх посадових обов’язків та інших вимог, встановлених цим Законом та іншими нормативно-правовими актами, за яке до нього може бути застосоване дисциплінарне стягнення. </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Частина друга статті 65 Закону України «Про державну службу» містить вичерпний перелік дисциплінарних проступків, </w:t>
      </w:r>
      <w:r w:rsidR="00EB7EF6">
        <w:rPr>
          <w:rFonts w:ascii="Times New Roman" w:hAnsi="Times New Roman"/>
          <w:color w:val="000000" w:themeColor="text1"/>
          <w:sz w:val="28"/>
          <w:szCs w:val="28"/>
          <w:lang w:val="uk-UA" w:eastAsia="uk-UA"/>
        </w:rPr>
        <w:t>вчинення</w:t>
      </w:r>
      <w:r w:rsidRPr="009334B2">
        <w:rPr>
          <w:rFonts w:ascii="Times New Roman" w:hAnsi="Times New Roman"/>
          <w:color w:val="000000" w:themeColor="text1"/>
          <w:sz w:val="28"/>
          <w:szCs w:val="28"/>
          <w:lang w:val="uk-UA" w:eastAsia="uk-UA"/>
        </w:rPr>
        <w:t xml:space="preserve"> яких є підставою для притягнення державного службовця до дисциплінарної відповідальності.</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 xml:space="preserve">За результатами порушеного рішенням Вищої ради правосуддя від 7 вересня 2023 року № 883/0/15-23 дисциплінарного провадження Комісія не встановила в діях заступника Голови ДСА України </w:t>
      </w:r>
      <w:proofErr w:type="spellStart"/>
      <w:r w:rsidRPr="009334B2">
        <w:rPr>
          <w:rFonts w:ascii="Times New Roman" w:hAnsi="Times New Roman"/>
          <w:color w:val="000000" w:themeColor="text1"/>
          <w:sz w:val="28"/>
          <w:szCs w:val="28"/>
          <w:shd w:val="clear" w:color="auto" w:fill="FFFFFF"/>
          <w:lang w:val="uk-UA"/>
        </w:rPr>
        <w:t>Пампури</w:t>
      </w:r>
      <w:proofErr w:type="spellEnd"/>
      <w:r w:rsidRPr="009334B2">
        <w:rPr>
          <w:rFonts w:ascii="Times New Roman" w:hAnsi="Times New Roman"/>
          <w:color w:val="000000" w:themeColor="text1"/>
          <w:sz w:val="28"/>
          <w:szCs w:val="28"/>
          <w:shd w:val="clear" w:color="auto" w:fill="FFFFFF"/>
          <w:lang w:val="uk-UA"/>
        </w:rPr>
        <w:t xml:space="preserve"> М.В. складу дисциплінарного проступку.</w:t>
      </w:r>
    </w:p>
    <w:p w:rsidR="00DD6769" w:rsidRPr="009334B2" w:rsidRDefault="00DD6769" w:rsidP="00DD6769">
      <w:pPr>
        <w:widowControl w:val="0"/>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Відповідно до пункту 26.17  Регламенту Вищої ради правосуддя Вища рада правосуддя на підставі пропозиції Комісії, висновку Дисциплінарної комісії, з урахуванням пояснень особи, стосовно якої здійснювалося дисциплінарне провадження, в межах строку притягнення до дисциплінарної відповідальності, встановленого законодавством, ухвалює рішення щодо застосування дисциплінарного стягнення  чи закриття дисциплінарного провадження.</w:t>
      </w:r>
    </w:p>
    <w:p w:rsidR="00DD6769" w:rsidRPr="000D3081" w:rsidRDefault="00DD6769" w:rsidP="00DD6769">
      <w:pPr>
        <w:widowControl w:val="0"/>
        <w:spacing w:after="0" w:line="240" w:lineRule="auto"/>
        <w:ind w:firstLine="567"/>
        <w:contextualSpacing/>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Згідно з пунктом 26.4 Регламенту</w:t>
      </w:r>
      <w:r w:rsidRPr="009334B2">
        <w:rPr>
          <w:rFonts w:ascii="Times New Roman" w:hAnsi="Times New Roman"/>
          <w:color w:val="000000" w:themeColor="text1"/>
          <w:sz w:val="28"/>
          <w:szCs w:val="28"/>
          <w:lang w:val="uk-UA"/>
        </w:rPr>
        <w:t xml:space="preserve"> Вищої ради правосуддя п</w:t>
      </w:r>
      <w:r w:rsidRPr="009334B2">
        <w:rPr>
          <w:rFonts w:ascii="Times New Roman" w:hAnsi="Times New Roman"/>
          <w:color w:val="000000" w:themeColor="text1"/>
          <w:sz w:val="28"/>
          <w:szCs w:val="28"/>
          <w:shd w:val="clear" w:color="auto" w:fill="FFFFFF"/>
          <w:lang w:val="uk-UA"/>
        </w:rPr>
        <w:t xml:space="preserve">итання про призначення, переведення, оцінювання, присвоєння рангу державного службовця, порушення дисциплінарного провадження або відмову в порушенні дисциплінарного провадження, притягнення до дисциплінарної відповідальності або </w:t>
      </w:r>
      <w:r w:rsidRPr="000D3081">
        <w:rPr>
          <w:rFonts w:ascii="Times New Roman" w:hAnsi="Times New Roman"/>
          <w:color w:val="000000" w:themeColor="text1"/>
          <w:sz w:val="28"/>
          <w:szCs w:val="28"/>
          <w:shd w:val="clear" w:color="auto" w:fill="FFFFFF"/>
          <w:lang w:val="uk-UA"/>
        </w:rPr>
        <w:t>закриття дисциплінарного провадження, звільнення розглядаються Радою на засіданні у пленарному складі в порядку, визначеному пунктом 10.4 Регламенту.</w:t>
      </w:r>
    </w:p>
    <w:p w:rsidR="000D3081" w:rsidRPr="000D3081" w:rsidRDefault="00DD6769" w:rsidP="00B748AE">
      <w:pPr>
        <w:widowControl w:val="0"/>
        <w:spacing w:after="0" w:line="240" w:lineRule="auto"/>
        <w:ind w:firstLine="567"/>
        <w:contextualSpacing/>
        <w:jc w:val="both"/>
        <w:rPr>
          <w:rFonts w:ascii="Times New Roman" w:hAnsi="Times New Roman"/>
          <w:color w:val="000000" w:themeColor="text1"/>
          <w:sz w:val="28"/>
          <w:szCs w:val="28"/>
          <w:lang w:val="uk-UA" w:eastAsia="uk-UA"/>
        </w:rPr>
      </w:pPr>
      <w:r w:rsidRPr="000D3081">
        <w:rPr>
          <w:rFonts w:ascii="Times New Roman" w:hAnsi="Times New Roman"/>
          <w:color w:val="000000" w:themeColor="text1"/>
          <w:sz w:val="28"/>
          <w:szCs w:val="28"/>
          <w:lang w:val="uk-UA" w:eastAsia="uk-UA"/>
        </w:rPr>
        <w:t xml:space="preserve">З урахуванням обставин, які були встановлені Комісією під час дисциплінарного провадження стосовно заступника Голови ДСА України </w:t>
      </w:r>
      <w:proofErr w:type="spellStart"/>
      <w:r w:rsidRPr="000D3081">
        <w:rPr>
          <w:rFonts w:ascii="Times New Roman" w:hAnsi="Times New Roman"/>
          <w:color w:val="000000" w:themeColor="text1"/>
          <w:sz w:val="28"/>
          <w:szCs w:val="28"/>
          <w:lang w:val="uk-UA" w:eastAsia="uk-UA"/>
        </w:rPr>
        <w:t>Пампури</w:t>
      </w:r>
      <w:proofErr w:type="spellEnd"/>
      <w:r w:rsidRPr="000D3081">
        <w:rPr>
          <w:rFonts w:ascii="Times New Roman" w:hAnsi="Times New Roman"/>
          <w:color w:val="000000" w:themeColor="text1"/>
          <w:sz w:val="28"/>
          <w:szCs w:val="28"/>
          <w:lang w:val="uk-UA" w:eastAsia="uk-UA"/>
        </w:rPr>
        <w:t xml:space="preserve"> М.В., його пояснень, </w:t>
      </w:r>
      <w:r w:rsidR="005D7594">
        <w:rPr>
          <w:rFonts w:ascii="Times New Roman" w:hAnsi="Times New Roman"/>
          <w:color w:val="000000" w:themeColor="text1"/>
          <w:sz w:val="28"/>
          <w:szCs w:val="28"/>
          <w:lang w:val="uk-UA" w:eastAsia="uk-UA"/>
        </w:rPr>
        <w:t>наявних у</w:t>
      </w:r>
      <w:r w:rsidR="000D3081" w:rsidRPr="000D3081">
        <w:rPr>
          <w:rFonts w:ascii="Times New Roman" w:hAnsi="Times New Roman"/>
          <w:color w:val="000000" w:themeColor="text1"/>
          <w:sz w:val="28"/>
          <w:szCs w:val="28"/>
          <w:lang w:val="uk-UA" w:eastAsia="uk-UA"/>
        </w:rPr>
        <w:t xml:space="preserve"> межах розгляду дисциплінарної справи</w:t>
      </w:r>
    </w:p>
    <w:p w:rsidR="00DD6769" w:rsidRPr="000D3081" w:rsidRDefault="00DD6769" w:rsidP="000D3081">
      <w:pPr>
        <w:widowControl w:val="0"/>
        <w:spacing w:after="0" w:line="240" w:lineRule="auto"/>
        <w:contextualSpacing/>
        <w:jc w:val="both"/>
        <w:rPr>
          <w:rFonts w:ascii="Times New Roman" w:hAnsi="Times New Roman"/>
          <w:color w:val="000000" w:themeColor="text1"/>
          <w:sz w:val="28"/>
          <w:szCs w:val="28"/>
          <w:lang w:val="uk-UA" w:eastAsia="uk-UA"/>
        </w:rPr>
      </w:pPr>
      <w:r w:rsidRPr="000D3081">
        <w:rPr>
          <w:rFonts w:ascii="Times New Roman" w:hAnsi="Times New Roman"/>
          <w:color w:val="000000" w:themeColor="text1"/>
          <w:sz w:val="28"/>
          <w:szCs w:val="28"/>
          <w:lang w:val="uk-UA" w:eastAsia="uk-UA"/>
        </w:rPr>
        <w:t>матеріалів</w:t>
      </w:r>
      <w:r w:rsidR="00B748AE" w:rsidRPr="000D3081">
        <w:rPr>
          <w:rFonts w:ascii="Times New Roman" w:hAnsi="Times New Roman"/>
          <w:color w:val="000000" w:themeColor="text1"/>
          <w:sz w:val="28"/>
          <w:szCs w:val="28"/>
          <w:lang w:val="uk-UA" w:eastAsia="uk-UA"/>
        </w:rPr>
        <w:t xml:space="preserve"> </w:t>
      </w:r>
      <w:r w:rsidRPr="000D3081">
        <w:rPr>
          <w:rFonts w:ascii="Times New Roman" w:hAnsi="Times New Roman"/>
          <w:color w:val="000000" w:themeColor="text1"/>
          <w:sz w:val="28"/>
          <w:szCs w:val="28"/>
          <w:lang w:val="uk-UA" w:eastAsia="uk-UA"/>
        </w:rPr>
        <w:t>щодо нього</w:t>
      </w:r>
      <w:r w:rsidR="00640FD4" w:rsidRPr="000D3081">
        <w:rPr>
          <w:rFonts w:ascii="Times New Roman" w:hAnsi="Times New Roman"/>
          <w:color w:val="000000" w:themeColor="text1"/>
          <w:sz w:val="28"/>
          <w:szCs w:val="28"/>
          <w:lang w:val="uk-UA" w:eastAsia="uk-UA"/>
        </w:rPr>
        <w:t>,</w:t>
      </w:r>
      <w:r w:rsidRPr="000D3081">
        <w:rPr>
          <w:rFonts w:ascii="Times New Roman" w:hAnsi="Times New Roman"/>
          <w:color w:val="000000" w:themeColor="text1"/>
          <w:sz w:val="28"/>
          <w:szCs w:val="28"/>
          <w:lang w:val="uk-UA" w:eastAsia="uk-UA"/>
        </w:rPr>
        <w:t xml:space="preserve"> Вища рада правосуддя</w:t>
      </w:r>
      <w:r w:rsidR="00640FD4" w:rsidRPr="000D3081">
        <w:rPr>
          <w:rFonts w:ascii="Times New Roman" w:hAnsi="Times New Roman"/>
          <w:color w:val="000000" w:themeColor="text1"/>
          <w:sz w:val="28"/>
          <w:szCs w:val="28"/>
          <w:lang w:val="uk-UA" w:eastAsia="uk-UA"/>
        </w:rPr>
        <w:t xml:space="preserve"> </w:t>
      </w:r>
      <w:r w:rsidRPr="000D3081">
        <w:rPr>
          <w:rFonts w:ascii="Times New Roman" w:hAnsi="Times New Roman"/>
          <w:color w:val="000000" w:themeColor="text1"/>
          <w:sz w:val="28"/>
          <w:szCs w:val="28"/>
          <w:lang w:val="uk-UA" w:eastAsia="uk-UA"/>
        </w:rPr>
        <w:t xml:space="preserve">погоджується із пропозицією Комісії про закриття дисциплінарного провадження, порушеного за рішенням Вищої ради правосуддя від 7 вересня 2023 року № 883/0/15-23, стосовно заступника Голови ДСА України </w:t>
      </w:r>
      <w:proofErr w:type="spellStart"/>
      <w:r w:rsidRPr="000D3081">
        <w:rPr>
          <w:rFonts w:ascii="Times New Roman" w:hAnsi="Times New Roman"/>
          <w:color w:val="000000" w:themeColor="text1"/>
          <w:sz w:val="28"/>
          <w:szCs w:val="28"/>
          <w:lang w:val="uk-UA" w:eastAsia="uk-UA"/>
        </w:rPr>
        <w:t>Пампури</w:t>
      </w:r>
      <w:proofErr w:type="spellEnd"/>
      <w:r w:rsidRPr="000D3081">
        <w:rPr>
          <w:rFonts w:ascii="Times New Roman" w:hAnsi="Times New Roman"/>
          <w:color w:val="000000" w:themeColor="text1"/>
          <w:sz w:val="28"/>
          <w:szCs w:val="28"/>
          <w:lang w:val="uk-UA" w:eastAsia="uk-UA"/>
        </w:rPr>
        <w:t xml:space="preserve"> М.В. </w:t>
      </w:r>
      <w:r w:rsidRPr="000D3081">
        <w:rPr>
          <w:rFonts w:ascii="Times New Roman" w:hAnsi="Times New Roman"/>
          <w:color w:val="000000" w:themeColor="text1"/>
          <w:sz w:val="28"/>
          <w:szCs w:val="28"/>
          <w:shd w:val="clear" w:color="auto" w:fill="FFFFFF"/>
          <w:lang w:val="uk-UA"/>
        </w:rPr>
        <w:t>у зв’язку з відсутністю в його діях складу дисциплінарного проступку та підстав для притягнення його до дисциплінарної відповідальності.</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lang w:val="uk-UA" w:eastAsia="uk-UA"/>
        </w:rPr>
      </w:pPr>
      <w:r w:rsidRPr="000D3081">
        <w:rPr>
          <w:rFonts w:ascii="Times New Roman" w:hAnsi="Times New Roman"/>
          <w:color w:val="000000" w:themeColor="text1"/>
          <w:sz w:val="28"/>
          <w:szCs w:val="28"/>
          <w:lang w:val="uk-UA" w:eastAsia="uk-UA"/>
        </w:rPr>
        <w:t>Крім цього, Вища рада</w:t>
      </w:r>
      <w:r w:rsidRPr="009334B2">
        <w:rPr>
          <w:rFonts w:ascii="Times New Roman" w:hAnsi="Times New Roman"/>
          <w:color w:val="000000" w:themeColor="text1"/>
          <w:sz w:val="28"/>
          <w:szCs w:val="28"/>
          <w:lang w:val="uk-UA" w:eastAsia="uk-UA"/>
        </w:rPr>
        <w:t xml:space="preserve"> правосуддя зауважує, що в рішенні РСУ № 36 порушено питання про проведення Рахунковою палатою аудиту ефективності використання ДСА України бюджетних коштів, зокрема для заходів, спрямованих на забезпечення належних умов для здійснення правосуддя в Україні, упродовж 2022 - 2023 років.</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Частиною першою статті 27 Закону України «Про Рахункову палату» передбачено, що Рахункова палата здійснює свою діяльність згідно з планами роботи, які затверджуються на засіданні Рахункової палати.</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З інформації, на офіційному </w:t>
      </w:r>
      <w:proofErr w:type="spellStart"/>
      <w:r w:rsidRPr="009334B2">
        <w:rPr>
          <w:rFonts w:ascii="Times New Roman" w:hAnsi="Times New Roman"/>
          <w:color w:val="000000" w:themeColor="text1"/>
          <w:sz w:val="28"/>
          <w:szCs w:val="28"/>
          <w:lang w:val="uk-UA" w:eastAsia="uk-UA"/>
        </w:rPr>
        <w:t>вебсайті</w:t>
      </w:r>
      <w:proofErr w:type="spellEnd"/>
      <w:r w:rsidRPr="009334B2">
        <w:rPr>
          <w:rFonts w:ascii="Times New Roman" w:hAnsi="Times New Roman"/>
          <w:color w:val="000000" w:themeColor="text1"/>
          <w:sz w:val="28"/>
          <w:szCs w:val="28"/>
          <w:lang w:val="uk-UA" w:eastAsia="uk-UA"/>
        </w:rPr>
        <w:t xml:space="preserve"> Рахункової палати вбачається, що відповідно до плану роботи Рахункової палати на 2024 рік  на засіданні 27 серпня 2024 року заплановано, зокрема, аудит ефективності на тему «Організаційне та фінансове забезпечення діяльності органів судової влади».</w:t>
      </w:r>
    </w:p>
    <w:p w:rsidR="00DD6769" w:rsidRPr="009334B2" w:rsidRDefault="00DD6769" w:rsidP="00DD6769">
      <w:pPr>
        <w:widowControl w:val="0"/>
        <w:spacing w:after="0" w:line="240" w:lineRule="auto"/>
        <w:ind w:firstLine="567"/>
        <w:contextualSpacing/>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 xml:space="preserve">У засіданні Вищої ради правосуддя заступник Голови ДСА України </w:t>
      </w:r>
      <w:proofErr w:type="spellStart"/>
      <w:r w:rsidRPr="009334B2">
        <w:rPr>
          <w:rFonts w:ascii="Times New Roman" w:hAnsi="Times New Roman"/>
          <w:color w:val="000000" w:themeColor="text1"/>
          <w:sz w:val="28"/>
          <w:szCs w:val="28"/>
          <w:lang w:val="uk-UA" w:eastAsia="uk-UA"/>
        </w:rPr>
        <w:t>Пампура</w:t>
      </w:r>
      <w:proofErr w:type="spellEnd"/>
      <w:r w:rsidRPr="009334B2">
        <w:rPr>
          <w:rFonts w:ascii="Times New Roman" w:hAnsi="Times New Roman"/>
          <w:color w:val="000000" w:themeColor="text1"/>
          <w:sz w:val="28"/>
          <w:szCs w:val="28"/>
          <w:lang w:val="uk-UA" w:eastAsia="uk-UA"/>
        </w:rPr>
        <w:t xml:space="preserve"> М.В. повідомив, що на цей час Державна аудиторська служба України проводить фінансову перевірку діяльності ДСА України.</w:t>
      </w:r>
    </w:p>
    <w:p w:rsidR="00DD6769" w:rsidRDefault="00DD6769" w:rsidP="00DD6769">
      <w:pPr>
        <w:widowControl w:val="0"/>
        <w:spacing w:after="0" w:line="240" w:lineRule="auto"/>
        <w:ind w:firstLine="567"/>
        <w:contextualSpacing/>
        <w:jc w:val="both"/>
        <w:rPr>
          <w:rFonts w:ascii="Times New Roman" w:hAnsi="Times New Roman"/>
          <w:color w:val="000000" w:themeColor="text1"/>
          <w:sz w:val="28"/>
          <w:szCs w:val="28"/>
          <w:lang w:val="uk-UA" w:eastAsia="uk-UA"/>
        </w:rPr>
      </w:pPr>
      <w:r w:rsidRPr="009334B2">
        <w:rPr>
          <w:rFonts w:ascii="Times New Roman" w:hAnsi="Times New Roman"/>
          <w:color w:val="000000" w:themeColor="text1"/>
          <w:sz w:val="28"/>
          <w:szCs w:val="28"/>
          <w:lang w:val="uk-UA" w:eastAsia="uk-UA"/>
        </w:rPr>
        <w:t>З огляду на зазначене Вища рада правосуддя доходить висновку, що виключне право перевіряти, аналізувати та оцінювати правильність ведення, повноту обліку і достовірність звітності щодо надходжень і витрат бюджету, встановлювати фактичний стан справ щодо цільового використання бюджетних коштів, дотримання законодавства під час здійснення операцій з бюджетними коштами тощо мають відповідні органи (Рахункова палата, Державна аудиторська служба України).</w:t>
      </w:r>
    </w:p>
    <w:p w:rsidR="00B924E6" w:rsidRPr="009334B2" w:rsidRDefault="00B924E6" w:rsidP="00DD6769">
      <w:pPr>
        <w:widowControl w:val="0"/>
        <w:spacing w:after="0" w:line="240" w:lineRule="auto"/>
        <w:ind w:firstLine="567"/>
        <w:contextualSpacing/>
        <w:jc w:val="both"/>
        <w:rPr>
          <w:rFonts w:ascii="Times New Roman" w:hAnsi="Times New Roman"/>
          <w:color w:val="000000" w:themeColor="text1"/>
          <w:sz w:val="28"/>
          <w:szCs w:val="28"/>
          <w:lang w:val="uk-UA" w:eastAsia="uk-UA"/>
        </w:rPr>
      </w:pPr>
      <w:r>
        <w:rPr>
          <w:rFonts w:ascii="Times New Roman" w:hAnsi="Times New Roman"/>
          <w:color w:val="000000" w:themeColor="text1"/>
          <w:sz w:val="28"/>
          <w:szCs w:val="28"/>
          <w:lang w:val="uk-UA" w:eastAsia="uk-UA"/>
        </w:rPr>
        <w:t>У випадку встановлення зазначеними органами порушень це буде підставою для притягнення винних осіб до відповідальності у встановленому законом порядку.</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shd w:val="clear" w:color="auto" w:fill="FFFFFF"/>
          <w:lang w:val="uk-UA"/>
        </w:rPr>
      </w:pPr>
      <w:r w:rsidRPr="009334B2">
        <w:rPr>
          <w:rFonts w:ascii="Times New Roman" w:hAnsi="Times New Roman"/>
          <w:color w:val="000000" w:themeColor="text1"/>
          <w:sz w:val="28"/>
          <w:szCs w:val="28"/>
          <w:shd w:val="clear" w:color="auto" w:fill="FFFFFF"/>
          <w:lang w:val="uk-UA"/>
        </w:rPr>
        <w:t>Керуючись статтею 131 Конституції України, статтями 3, 34 Закону України «Про Вищу раду правосуддя», Законом України «Про державну службу», Регламентом Вищої ради правосуддя, Вища рада правосуддя</w:t>
      </w:r>
    </w:p>
    <w:p w:rsidR="00DD6769" w:rsidRPr="009334B2" w:rsidRDefault="00DD6769" w:rsidP="00DD6769">
      <w:pPr>
        <w:widowControl w:val="0"/>
        <w:shd w:val="clear" w:color="auto" w:fill="FFFFFF"/>
        <w:spacing w:after="0" w:line="240" w:lineRule="auto"/>
        <w:ind w:firstLine="567"/>
        <w:jc w:val="both"/>
        <w:rPr>
          <w:rFonts w:ascii="Times New Roman" w:hAnsi="Times New Roman"/>
          <w:color w:val="000000" w:themeColor="text1"/>
          <w:sz w:val="28"/>
          <w:szCs w:val="28"/>
          <w:lang w:val="uk-UA" w:eastAsia="uk-UA"/>
        </w:rPr>
      </w:pPr>
    </w:p>
    <w:p w:rsidR="00DD6769" w:rsidRPr="009334B2" w:rsidRDefault="00DD6769" w:rsidP="00DD6769">
      <w:pPr>
        <w:widowControl w:val="0"/>
        <w:shd w:val="clear" w:color="auto" w:fill="FFFFFF"/>
        <w:spacing w:after="0" w:line="240" w:lineRule="auto"/>
        <w:jc w:val="center"/>
        <w:rPr>
          <w:rFonts w:ascii="Times New Roman" w:hAnsi="Times New Roman"/>
          <w:b/>
          <w:bCs/>
          <w:color w:val="000000" w:themeColor="text1"/>
          <w:sz w:val="28"/>
          <w:szCs w:val="28"/>
          <w:lang w:val="uk-UA" w:eastAsia="uk-UA"/>
        </w:rPr>
      </w:pPr>
      <w:r w:rsidRPr="009334B2">
        <w:rPr>
          <w:rFonts w:ascii="Times New Roman" w:hAnsi="Times New Roman"/>
          <w:b/>
          <w:bCs/>
          <w:color w:val="000000" w:themeColor="text1"/>
          <w:sz w:val="28"/>
          <w:szCs w:val="28"/>
          <w:lang w:val="uk-UA" w:eastAsia="uk-UA"/>
        </w:rPr>
        <w:t>вирішила:</w:t>
      </w:r>
    </w:p>
    <w:p w:rsidR="00DD6769" w:rsidRPr="009334B2" w:rsidRDefault="00DD6769" w:rsidP="00DD6769">
      <w:pPr>
        <w:widowControl w:val="0"/>
        <w:shd w:val="clear" w:color="auto" w:fill="FFFFFF"/>
        <w:spacing w:after="0" w:line="240" w:lineRule="auto"/>
        <w:jc w:val="center"/>
        <w:rPr>
          <w:rFonts w:ascii="Times New Roman" w:hAnsi="Times New Roman"/>
          <w:color w:val="000000" w:themeColor="text1"/>
          <w:sz w:val="28"/>
          <w:szCs w:val="28"/>
          <w:lang w:val="uk-UA" w:eastAsia="uk-UA"/>
        </w:rPr>
      </w:pPr>
    </w:p>
    <w:p w:rsidR="00DD6769" w:rsidRPr="009334B2" w:rsidRDefault="00DD6769" w:rsidP="00DD6769">
      <w:pPr>
        <w:widowControl w:val="0"/>
        <w:tabs>
          <w:tab w:val="left" w:pos="9360"/>
        </w:tabs>
        <w:spacing w:after="0" w:line="240" w:lineRule="auto"/>
        <w:contextualSpacing/>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закрити дисциплінарне провадження стосовно Голови Державної судової адміністрації України </w:t>
      </w:r>
      <w:proofErr w:type="spellStart"/>
      <w:r w:rsidRPr="009334B2">
        <w:rPr>
          <w:rFonts w:ascii="Times New Roman" w:hAnsi="Times New Roman"/>
          <w:color w:val="000000" w:themeColor="text1"/>
          <w:sz w:val="28"/>
          <w:szCs w:val="28"/>
          <w:lang w:val="uk-UA"/>
        </w:rPr>
        <w:t>Сальнікова</w:t>
      </w:r>
      <w:proofErr w:type="spellEnd"/>
      <w:r w:rsidRPr="009334B2">
        <w:rPr>
          <w:rFonts w:ascii="Times New Roman" w:hAnsi="Times New Roman"/>
          <w:color w:val="000000" w:themeColor="text1"/>
          <w:sz w:val="28"/>
          <w:szCs w:val="28"/>
          <w:lang w:val="uk-UA"/>
        </w:rPr>
        <w:t xml:space="preserve"> Олексія Олександровича, порушене за рішенням Вищої ради правосуддя від 7 вересня 2023 року № 883/0/15-23.</w:t>
      </w:r>
    </w:p>
    <w:p w:rsidR="00DD6769" w:rsidRPr="009334B2" w:rsidRDefault="00DD6769" w:rsidP="00DD6769">
      <w:pPr>
        <w:widowControl w:val="0"/>
        <w:tabs>
          <w:tab w:val="left" w:pos="9360"/>
        </w:tabs>
        <w:spacing w:after="0" w:line="240" w:lineRule="auto"/>
        <w:ind w:firstLine="567"/>
        <w:contextualSpacing/>
        <w:jc w:val="both"/>
        <w:rPr>
          <w:rFonts w:ascii="Times New Roman" w:hAnsi="Times New Roman"/>
          <w:color w:val="000000" w:themeColor="text1"/>
          <w:sz w:val="28"/>
          <w:szCs w:val="28"/>
          <w:lang w:val="uk-UA"/>
        </w:rPr>
      </w:pPr>
      <w:r w:rsidRPr="009334B2">
        <w:rPr>
          <w:rFonts w:ascii="Times New Roman" w:hAnsi="Times New Roman"/>
          <w:color w:val="000000" w:themeColor="text1"/>
          <w:sz w:val="28"/>
          <w:szCs w:val="28"/>
          <w:lang w:val="uk-UA"/>
        </w:rPr>
        <w:t xml:space="preserve">Закрити дисциплінарне провадження стосовно заступника Голови Державної судової адміністрації України </w:t>
      </w:r>
      <w:proofErr w:type="spellStart"/>
      <w:r w:rsidRPr="009334B2">
        <w:rPr>
          <w:rFonts w:ascii="Times New Roman" w:hAnsi="Times New Roman"/>
          <w:color w:val="000000" w:themeColor="text1"/>
          <w:sz w:val="28"/>
          <w:szCs w:val="28"/>
          <w:lang w:val="uk-UA"/>
        </w:rPr>
        <w:t>Пампури</w:t>
      </w:r>
      <w:proofErr w:type="spellEnd"/>
      <w:r w:rsidRPr="009334B2">
        <w:rPr>
          <w:rFonts w:ascii="Times New Roman" w:hAnsi="Times New Roman"/>
          <w:color w:val="000000" w:themeColor="text1"/>
          <w:sz w:val="28"/>
          <w:szCs w:val="28"/>
          <w:lang w:val="uk-UA"/>
        </w:rPr>
        <w:t xml:space="preserve"> Максима Валерійовича, порушене за рішенням Вищої ради правосуддя від 7 вересня 2023 року № 883/0/15-23.</w:t>
      </w:r>
    </w:p>
    <w:p w:rsidR="00DD6769" w:rsidRPr="009334B2" w:rsidRDefault="00DD6769" w:rsidP="00DD6769">
      <w:pPr>
        <w:tabs>
          <w:tab w:val="left" w:pos="9639"/>
        </w:tabs>
        <w:spacing w:after="0" w:line="240" w:lineRule="auto"/>
        <w:jc w:val="both"/>
        <w:rPr>
          <w:rFonts w:ascii="Times New Roman" w:hAnsi="Times New Roman"/>
          <w:color w:val="000000" w:themeColor="text1"/>
          <w:sz w:val="28"/>
          <w:szCs w:val="28"/>
        </w:rPr>
      </w:pPr>
    </w:p>
    <w:p w:rsidR="00DD6769" w:rsidRPr="009334B2" w:rsidRDefault="00DD6769" w:rsidP="00DD6769">
      <w:pPr>
        <w:widowControl w:val="0"/>
        <w:tabs>
          <w:tab w:val="left" w:pos="6521"/>
        </w:tabs>
        <w:spacing w:after="0" w:line="240" w:lineRule="auto"/>
        <w:jc w:val="both"/>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Голова </w:t>
      </w:r>
      <w:proofErr w:type="spellStart"/>
      <w:r w:rsidRPr="009334B2">
        <w:rPr>
          <w:rFonts w:ascii="Times New Roman" w:eastAsia="Calibri" w:hAnsi="Times New Roman"/>
          <w:b/>
          <w:color w:val="000000" w:themeColor="text1"/>
          <w:sz w:val="28"/>
          <w:szCs w:val="28"/>
        </w:rPr>
        <w:t>Вищої</w:t>
      </w:r>
      <w:proofErr w:type="spellEnd"/>
      <w:r w:rsidRPr="009334B2">
        <w:rPr>
          <w:rFonts w:ascii="Times New Roman" w:eastAsia="Calibri" w:hAnsi="Times New Roman"/>
          <w:b/>
          <w:color w:val="000000" w:themeColor="text1"/>
          <w:sz w:val="28"/>
          <w:szCs w:val="28"/>
        </w:rPr>
        <w:t xml:space="preserve"> ради </w:t>
      </w:r>
      <w:proofErr w:type="spellStart"/>
      <w:r w:rsidRPr="009334B2">
        <w:rPr>
          <w:rFonts w:ascii="Times New Roman" w:eastAsia="Calibri" w:hAnsi="Times New Roman"/>
          <w:b/>
          <w:color w:val="000000" w:themeColor="text1"/>
          <w:sz w:val="28"/>
          <w:szCs w:val="28"/>
        </w:rPr>
        <w:t>правосуддя</w:t>
      </w:r>
      <w:proofErr w:type="spellEnd"/>
      <w:proofErr w:type="gramStart"/>
      <w:r w:rsidRPr="009334B2">
        <w:rPr>
          <w:rFonts w:ascii="Times New Roman" w:eastAsia="Calibri" w:hAnsi="Times New Roman"/>
          <w:b/>
          <w:color w:val="000000" w:themeColor="text1"/>
          <w:sz w:val="28"/>
          <w:szCs w:val="28"/>
        </w:rPr>
        <w:tab/>
        <w:t xml:space="preserve">  </w:t>
      </w:r>
      <w:proofErr w:type="spellStart"/>
      <w:r w:rsidRPr="009334B2">
        <w:rPr>
          <w:rFonts w:ascii="Times New Roman" w:eastAsia="Calibri" w:hAnsi="Times New Roman"/>
          <w:b/>
          <w:color w:val="000000" w:themeColor="text1"/>
          <w:sz w:val="28"/>
          <w:szCs w:val="28"/>
        </w:rPr>
        <w:t>Григорій</w:t>
      </w:r>
      <w:proofErr w:type="spellEnd"/>
      <w:proofErr w:type="gramEnd"/>
      <w:r w:rsidRPr="009334B2">
        <w:rPr>
          <w:rFonts w:ascii="Times New Roman" w:eastAsia="Calibri" w:hAnsi="Times New Roman"/>
          <w:b/>
          <w:color w:val="000000" w:themeColor="text1"/>
          <w:sz w:val="28"/>
          <w:szCs w:val="28"/>
        </w:rPr>
        <w:t xml:space="preserve"> УСИК</w:t>
      </w:r>
    </w:p>
    <w:p w:rsidR="00DD6769" w:rsidRPr="009334B2" w:rsidRDefault="00DD6769" w:rsidP="00DD6769">
      <w:pPr>
        <w:widowControl w:val="0"/>
        <w:spacing w:after="0" w:line="240" w:lineRule="auto"/>
        <w:jc w:val="both"/>
        <w:rPr>
          <w:rFonts w:ascii="Times New Roman" w:eastAsia="Calibri" w:hAnsi="Times New Roman"/>
          <w:b/>
          <w:color w:val="000000" w:themeColor="text1"/>
          <w:sz w:val="28"/>
          <w:szCs w:val="28"/>
        </w:rPr>
      </w:pPr>
    </w:p>
    <w:p w:rsidR="00DD6769" w:rsidRPr="009334B2" w:rsidRDefault="00DD6769" w:rsidP="00DD6769">
      <w:pPr>
        <w:widowControl w:val="0"/>
        <w:spacing w:after="0" w:line="240" w:lineRule="auto"/>
        <w:jc w:val="both"/>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Члени </w:t>
      </w:r>
      <w:proofErr w:type="spellStart"/>
      <w:r w:rsidRPr="009334B2">
        <w:rPr>
          <w:rFonts w:ascii="Times New Roman" w:eastAsia="Calibri" w:hAnsi="Times New Roman"/>
          <w:b/>
          <w:color w:val="000000" w:themeColor="text1"/>
          <w:sz w:val="28"/>
          <w:szCs w:val="28"/>
        </w:rPr>
        <w:t>Вищої</w:t>
      </w:r>
      <w:proofErr w:type="spellEnd"/>
      <w:r w:rsidRPr="009334B2">
        <w:rPr>
          <w:rFonts w:ascii="Times New Roman" w:eastAsia="Calibri" w:hAnsi="Times New Roman"/>
          <w:b/>
          <w:color w:val="000000" w:themeColor="text1"/>
          <w:sz w:val="28"/>
          <w:szCs w:val="28"/>
        </w:rPr>
        <w:t xml:space="preserve"> ради </w:t>
      </w:r>
      <w:proofErr w:type="spellStart"/>
      <w:r w:rsidRPr="009334B2">
        <w:rPr>
          <w:rFonts w:ascii="Times New Roman" w:eastAsia="Calibri" w:hAnsi="Times New Roman"/>
          <w:b/>
          <w:color w:val="000000" w:themeColor="text1"/>
          <w:sz w:val="28"/>
          <w:szCs w:val="28"/>
        </w:rPr>
        <w:t>правосуддя</w:t>
      </w:r>
      <w:proofErr w:type="spellEnd"/>
    </w:p>
    <w:p w:rsidR="00DD6769" w:rsidRPr="009334B2" w:rsidRDefault="00DD6769" w:rsidP="00DD6769">
      <w:pPr>
        <w:widowControl w:val="0"/>
        <w:spacing w:after="0" w:line="240" w:lineRule="auto"/>
        <w:jc w:val="both"/>
        <w:rPr>
          <w:rFonts w:ascii="Times New Roman" w:eastAsia="Calibri" w:hAnsi="Times New Roman"/>
          <w:b/>
          <w:color w:val="000000" w:themeColor="text1"/>
          <w:sz w:val="28"/>
          <w:szCs w:val="28"/>
        </w:rPr>
      </w:pPr>
    </w:p>
    <w:tbl>
      <w:tblPr>
        <w:tblW w:w="9974" w:type="dxa"/>
        <w:tblInd w:w="-115" w:type="dxa"/>
        <w:tblLayout w:type="fixed"/>
        <w:tblLook w:val="0400" w:firstRow="0" w:lastRow="0" w:firstColumn="0" w:lastColumn="0" w:noHBand="0" w:noVBand="1"/>
      </w:tblPr>
      <w:tblGrid>
        <w:gridCol w:w="4871"/>
        <w:gridCol w:w="5103"/>
      </w:tblGrid>
      <w:tr w:rsidR="00DD6769" w:rsidRPr="009334B2" w:rsidTr="004E42B7">
        <w:trPr>
          <w:trHeight w:val="476"/>
        </w:trPr>
        <w:tc>
          <w:tcPr>
            <w:tcW w:w="4871" w:type="dxa"/>
          </w:tcPr>
          <w:p w:rsidR="00DD6769" w:rsidRPr="009334B2" w:rsidRDefault="009334B2" w:rsidP="009334B2">
            <w:pPr>
              <w:widowControl w:val="0"/>
              <w:spacing w:after="0" w:line="240" w:lineRule="auto"/>
              <w:rPr>
                <w:rFonts w:ascii="Times New Roman" w:eastAsia="Calibri" w:hAnsi="Times New Roman"/>
                <w:b/>
                <w:color w:val="000000" w:themeColor="text1"/>
                <w:sz w:val="28"/>
                <w:szCs w:val="28"/>
              </w:rPr>
            </w:pPr>
            <w:r>
              <w:rPr>
                <w:rFonts w:ascii="Times New Roman" w:eastAsia="Calibri" w:hAnsi="Times New Roman"/>
                <w:b/>
                <w:color w:val="000000" w:themeColor="text1"/>
                <w:sz w:val="28"/>
                <w:szCs w:val="28"/>
                <w:lang w:val="uk-UA"/>
              </w:rPr>
              <w:t xml:space="preserve">                    </w:t>
            </w:r>
            <w:r w:rsidR="00DD6769" w:rsidRPr="009334B2">
              <w:rPr>
                <w:rFonts w:ascii="Times New Roman" w:eastAsia="Calibri" w:hAnsi="Times New Roman"/>
                <w:b/>
                <w:color w:val="000000" w:themeColor="text1"/>
                <w:sz w:val="28"/>
                <w:szCs w:val="28"/>
              </w:rPr>
              <w:t xml:space="preserve"> </w:t>
            </w:r>
            <w:proofErr w:type="spellStart"/>
            <w:r w:rsidR="00DD6769" w:rsidRPr="009334B2">
              <w:rPr>
                <w:rFonts w:ascii="Times New Roman" w:eastAsia="Calibri" w:hAnsi="Times New Roman"/>
                <w:b/>
                <w:color w:val="000000" w:themeColor="text1"/>
                <w:sz w:val="28"/>
                <w:szCs w:val="28"/>
              </w:rPr>
              <w:t>Юлія</w:t>
            </w:r>
            <w:proofErr w:type="spellEnd"/>
            <w:r w:rsidR="00DD6769" w:rsidRPr="009334B2">
              <w:rPr>
                <w:rFonts w:ascii="Times New Roman" w:eastAsia="Calibri" w:hAnsi="Times New Roman"/>
                <w:b/>
                <w:color w:val="000000" w:themeColor="text1"/>
                <w:sz w:val="28"/>
                <w:szCs w:val="28"/>
              </w:rPr>
              <w:t xml:space="preserve"> БОКОВА</w:t>
            </w: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p>
          <w:p w:rsidR="00DD6769" w:rsidRPr="009334B2" w:rsidRDefault="00DD6769" w:rsidP="004E42B7">
            <w:pPr>
              <w:widowControl w:val="0"/>
              <w:spacing w:after="0" w:line="240" w:lineRule="auto"/>
              <w:ind w:firstLine="1460"/>
              <w:rPr>
                <w:rFonts w:ascii="Times New Roman" w:eastAsia="Calibri" w:hAnsi="Times New Roman"/>
                <w:b/>
                <w:color w:val="000000" w:themeColor="text1"/>
                <w:sz w:val="28"/>
                <w:szCs w:val="28"/>
              </w:rPr>
            </w:pPr>
            <w:proofErr w:type="spellStart"/>
            <w:r w:rsidRPr="009334B2">
              <w:rPr>
                <w:rFonts w:ascii="Times New Roman" w:eastAsia="Calibri" w:hAnsi="Times New Roman"/>
                <w:b/>
                <w:color w:val="000000" w:themeColor="text1"/>
                <w:sz w:val="28"/>
                <w:szCs w:val="28"/>
              </w:rPr>
              <w:t>Тетяна</w:t>
            </w:r>
            <w:proofErr w:type="spellEnd"/>
            <w:r w:rsidRPr="009334B2">
              <w:rPr>
                <w:rFonts w:ascii="Times New Roman" w:eastAsia="Calibri" w:hAnsi="Times New Roman"/>
                <w:b/>
                <w:color w:val="000000" w:themeColor="text1"/>
                <w:sz w:val="28"/>
                <w:szCs w:val="28"/>
              </w:rPr>
              <w:t xml:space="preserve"> БОНДАРЕНКО</w:t>
            </w:r>
          </w:p>
        </w:tc>
        <w:tc>
          <w:tcPr>
            <w:tcW w:w="5103" w:type="dxa"/>
          </w:tcPr>
          <w:p w:rsidR="00DD6769" w:rsidRPr="009334B2" w:rsidRDefault="00DD6769" w:rsidP="004E42B7">
            <w:pPr>
              <w:widowControl w:val="0"/>
              <w:spacing w:after="0" w:line="240" w:lineRule="auto"/>
              <w:ind w:firstLine="1460"/>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roofErr w:type="spellStart"/>
            <w:r w:rsidRPr="009334B2">
              <w:rPr>
                <w:rFonts w:ascii="Times New Roman" w:eastAsia="Calibri" w:hAnsi="Times New Roman"/>
                <w:b/>
                <w:color w:val="000000" w:themeColor="text1"/>
                <w:sz w:val="28"/>
                <w:szCs w:val="28"/>
              </w:rPr>
              <w:t>Дмитро</w:t>
            </w:r>
            <w:proofErr w:type="spellEnd"/>
            <w:r w:rsidRPr="009334B2">
              <w:rPr>
                <w:rFonts w:ascii="Times New Roman" w:eastAsia="Calibri" w:hAnsi="Times New Roman"/>
                <w:b/>
                <w:color w:val="000000" w:themeColor="text1"/>
                <w:sz w:val="28"/>
                <w:szCs w:val="28"/>
              </w:rPr>
              <w:t xml:space="preserve"> ЛУК’ЯНОВ</w:t>
            </w: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p>
          <w:p w:rsidR="00DD6769" w:rsidRPr="009334B2" w:rsidRDefault="00DD6769" w:rsidP="004E42B7">
            <w:pPr>
              <w:widowControl w:val="0"/>
              <w:spacing w:after="0" w:line="240" w:lineRule="auto"/>
              <w:ind w:firstLine="162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Роман МАСЕЛКО</w:t>
            </w:r>
          </w:p>
          <w:p w:rsidR="00DD6769" w:rsidRPr="009334B2" w:rsidRDefault="00DD6769" w:rsidP="004E42B7">
            <w:pPr>
              <w:widowControl w:val="0"/>
              <w:spacing w:after="0" w:line="240" w:lineRule="auto"/>
              <w:ind w:firstLine="1663"/>
              <w:rPr>
                <w:rFonts w:ascii="Times New Roman" w:eastAsia="Calibri" w:hAnsi="Times New Roman"/>
                <w:b/>
                <w:color w:val="000000" w:themeColor="text1"/>
                <w:sz w:val="28"/>
                <w:szCs w:val="28"/>
              </w:rPr>
            </w:pPr>
          </w:p>
        </w:tc>
      </w:tr>
      <w:tr w:rsidR="00DD6769" w:rsidRPr="009334B2" w:rsidTr="004E42B7">
        <w:trPr>
          <w:trHeight w:val="497"/>
        </w:trPr>
        <w:tc>
          <w:tcPr>
            <w:tcW w:w="4871" w:type="dxa"/>
          </w:tcPr>
          <w:p w:rsidR="00DD6769" w:rsidRPr="009334B2" w:rsidRDefault="009334B2" w:rsidP="004E42B7">
            <w:pPr>
              <w:widowControl w:val="0"/>
              <w:spacing w:after="0" w:line="240" w:lineRule="auto"/>
              <w:rPr>
                <w:rFonts w:ascii="Times New Roman" w:eastAsia="Calibri" w:hAnsi="Times New Roman"/>
                <w:b/>
                <w:color w:val="000000" w:themeColor="text1"/>
                <w:sz w:val="28"/>
                <w:szCs w:val="28"/>
              </w:rPr>
            </w:pPr>
            <w:r>
              <w:rPr>
                <w:rFonts w:ascii="Times New Roman" w:eastAsia="Calibri" w:hAnsi="Times New Roman"/>
                <w:b/>
                <w:color w:val="000000" w:themeColor="text1"/>
                <w:sz w:val="28"/>
                <w:szCs w:val="28"/>
              </w:rPr>
              <w:t xml:space="preserve">                     </w:t>
            </w:r>
            <w:proofErr w:type="spellStart"/>
            <w:r w:rsidR="00DD6769" w:rsidRPr="009334B2">
              <w:rPr>
                <w:rFonts w:ascii="Times New Roman" w:eastAsia="Calibri" w:hAnsi="Times New Roman"/>
                <w:b/>
                <w:color w:val="000000" w:themeColor="text1"/>
                <w:sz w:val="28"/>
                <w:szCs w:val="28"/>
              </w:rPr>
              <w:t>Сергій</w:t>
            </w:r>
            <w:proofErr w:type="spellEnd"/>
            <w:r w:rsidR="00DD6769" w:rsidRPr="009334B2">
              <w:rPr>
                <w:rFonts w:ascii="Times New Roman" w:eastAsia="Calibri" w:hAnsi="Times New Roman"/>
                <w:b/>
                <w:color w:val="000000" w:themeColor="text1"/>
                <w:sz w:val="28"/>
                <w:szCs w:val="28"/>
              </w:rPr>
              <w:t xml:space="preserve"> БУРЛАКОВ</w:t>
            </w:r>
          </w:p>
        </w:tc>
        <w:tc>
          <w:tcPr>
            <w:tcW w:w="5103" w:type="dxa"/>
          </w:tcPr>
          <w:p w:rsidR="00DD6769" w:rsidRPr="009334B2" w:rsidRDefault="00DD6769" w:rsidP="004E42B7">
            <w:pPr>
              <w:widowControl w:val="0"/>
              <w:spacing w:after="0" w:line="240" w:lineRule="auto"/>
              <w:ind w:firstLine="166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roofErr w:type="spellStart"/>
            <w:r w:rsidRPr="009334B2">
              <w:rPr>
                <w:rFonts w:ascii="Times New Roman" w:eastAsia="Calibri" w:hAnsi="Times New Roman"/>
                <w:b/>
                <w:color w:val="000000" w:themeColor="text1"/>
                <w:sz w:val="28"/>
                <w:szCs w:val="28"/>
              </w:rPr>
              <w:t>Олексій</w:t>
            </w:r>
            <w:proofErr w:type="spellEnd"/>
            <w:r w:rsidRPr="009334B2">
              <w:rPr>
                <w:rFonts w:ascii="Times New Roman" w:eastAsia="Calibri" w:hAnsi="Times New Roman"/>
                <w:b/>
                <w:color w:val="000000" w:themeColor="text1"/>
                <w:sz w:val="28"/>
                <w:szCs w:val="28"/>
              </w:rPr>
              <w:t xml:space="preserve"> МЕЛЬНИК</w:t>
            </w:r>
          </w:p>
          <w:p w:rsidR="00DD6769" w:rsidRPr="009334B2" w:rsidRDefault="00DD6769" w:rsidP="004E42B7">
            <w:pPr>
              <w:widowControl w:val="0"/>
              <w:spacing w:after="0" w:line="240" w:lineRule="auto"/>
              <w:ind w:firstLine="1663"/>
              <w:rPr>
                <w:rFonts w:ascii="Times New Roman" w:eastAsia="Calibri" w:hAnsi="Times New Roman"/>
                <w:b/>
                <w:color w:val="000000" w:themeColor="text1"/>
                <w:sz w:val="28"/>
                <w:szCs w:val="28"/>
              </w:rPr>
            </w:pPr>
          </w:p>
        </w:tc>
      </w:tr>
      <w:tr w:rsidR="00DD6769" w:rsidRPr="009334B2" w:rsidTr="004E42B7">
        <w:trPr>
          <w:trHeight w:val="476"/>
        </w:trPr>
        <w:tc>
          <w:tcPr>
            <w:tcW w:w="4871" w:type="dxa"/>
          </w:tcPr>
          <w:p w:rsidR="00DD6769" w:rsidRPr="009334B2" w:rsidRDefault="00DD6769" w:rsidP="004E42B7">
            <w:pPr>
              <w:widowControl w:val="0"/>
              <w:spacing w:after="0" w:line="240" w:lineRule="auto"/>
              <w:ind w:firstLine="1460"/>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Олег КАНДЗЮБА</w:t>
            </w:r>
          </w:p>
          <w:p w:rsidR="00DD6769" w:rsidRPr="009334B2" w:rsidRDefault="00DD6769" w:rsidP="004E42B7">
            <w:pPr>
              <w:widowControl w:val="0"/>
              <w:spacing w:after="0" w:line="240" w:lineRule="auto"/>
              <w:ind w:firstLine="1460"/>
              <w:rPr>
                <w:rFonts w:ascii="Times New Roman" w:eastAsia="Calibri" w:hAnsi="Times New Roman"/>
                <w:b/>
                <w:color w:val="000000" w:themeColor="text1"/>
                <w:sz w:val="28"/>
                <w:szCs w:val="28"/>
              </w:rPr>
            </w:pP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Оксана КВАША</w:t>
            </w: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roofErr w:type="spellStart"/>
            <w:r w:rsidRPr="009334B2">
              <w:rPr>
                <w:rFonts w:ascii="Times New Roman" w:eastAsia="Calibri" w:hAnsi="Times New Roman"/>
                <w:b/>
                <w:color w:val="000000" w:themeColor="text1"/>
                <w:sz w:val="28"/>
                <w:szCs w:val="28"/>
              </w:rPr>
              <w:t>Олена</w:t>
            </w:r>
            <w:proofErr w:type="spellEnd"/>
            <w:r w:rsidRPr="009334B2">
              <w:rPr>
                <w:rFonts w:ascii="Times New Roman" w:eastAsia="Calibri" w:hAnsi="Times New Roman"/>
                <w:b/>
                <w:color w:val="000000" w:themeColor="text1"/>
                <w:sz w:val="28"/>
                <w:szCs w:val="28"/>
              </w:rPr>
              <w:t xml:space="preserve"> КОВБІЙ</w:t>
            </w: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Алла КОТЕЛЕВЕЦЬ</w:t>
            </w:r>
          </w:p>
          <w:p w:rsidR="00DD6769" w:rsidRPr="009334B2" w:rsidRDefault="00DD6769" w:rsidP="004E42B7">
            <w:pPr>
              <w:widowControl w:val="0"/>
              <w:spacing w:after="0" w:line="240" w:lineRule="auto"/>
              <w:ind w:firstLine="1460"/>
              <w:rPr>
                <w:rFonts w:ascii="Times New Roman" w:eastAsia="Calibri" w:hAnsi="Times New Roman"/>
                <w:b/>
                <w:color w:val="000000" w:themeColor="text1"/>
                <w:sz w:val="28"/>
                <w:szCs w:val="28"/>
              </w:rPr>
            </w:pPr>
          </w:p>
        </w:tc>
        <w:tc>
          <w:tcPr>
            <w:tcW w:w="5103" w:type="dxa"/>
          </w:tcPr>
          <w:p w:rsidR="00DD6769" w:rsidRPr="009334B2" w:rsidRDefault="00DD6769" w:rsidP="004E42B7">
            <w:pPr>
              <w:widowControl w:val="0"/>
              <w:spacing w:after="0" w:line="240" w:lineRule="auto"/>
              <w:ind w:firstLine="166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roofErr w:type="spellStart"/>
            <w:r w:rsidRPr="009334B2">
              <w:rPr>
                <w:rFonts w:ascii="Times New Roman" w:eastAsia="Calibri" w:hAnsi="Times New Roman"/>
                <w:b/>
                <w:color w:val="000000" w:themeColor="text1"/>
                <w:sz w:val="28"/>
                <w:szCs w:val="28"/>
              </w:rPr>
              <w:t>Микола</w:t>
            </w:r>
            <w:proofErr w:type="spellEnd"/>
            <w:r w:rsidRPr="009334B2">
              <w:rPr>
                <w:rFonts w:ascii="Times New Roman" w:eastAsia="Calibri" w:hAnsi="Times New Roman"/>
                <w:b/>
                <w:color w:val="000000" w:themeColor="text1"/>
                <w:sz w:val="28"/>
                <w:szCs w:val="28"/>
              </w:rPr>
              <w:t xml:space="preserve"> МОРОЗ</w:t>
            </w: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p>
          <w:p w:rsidR="00DD6769" w:rsidRPr="009334B2" w:rsidRDefault="00DD6769" w:rsidP="004E42B7">
            <w:pPr>
              <w:widowControl w:val="0"/>
              <w:spacing w:after="0" w:line="240" w:lineRule="auto"/>
              <w:ind w:left="166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roofErr w:type="spellStart"/>
            <w:r w:rsidRPr="009334B2">
              <w:rPr>
                <w:rFonts w:ascii="Times New Roman" w:eastAsia="Calibri" w:hAnsi="Times New Roman"/>
                <w:b/>
                <w:color w:val="000000" w:themeColor="text1"/>
                <w:sz w:val="28"/>
                <w:szCs w:val="28"/>
              </w:rPr>
              <w:t>Інна</w:t>
            </w:r>
            <w:proofErr w:type="spellEnd"/>
            <w:r w:rsidRPr="009334B2">
              <w:rPr>
                <w:rFonts w:ascii="Times New Roman" w:eastAsia="Calibri" w:hAnsi="Times New Roman"/>
                <w:b/>
                <w:color w:val="000000" w:themeColor="text1"/>
                <w:sz w:val="28"/>
                <w:szCs w:val="28"/>
              </w:rPr>
              <w:t xml:space="preserve"> ПЛАХТІЙ</w:t>
            </w:r>
          </w:p>
          <w:p w:rsidR="00DD6769" w:rsidRPr="009334B2" w:rsidRDefault="00DD6769" w:rsidP="004E42B7">
            <w:pPr>
              <w:widowControl w:val="0"/>
              <w:spacing w:after="0" w:line="240" w:lineRule="auto"/>
              <w:ind w:firstLine="1663"/>
              <w:rPr>
                <w:rFonts w:ascii="Times New Roman" w:eastAsia="Calibri" w:hAnsi="Times New Roman"/>
                <w:b/>
                <w:color w:val="000000" w:themeColor="text1"/>
                <w:sz w:val="28"/>
                <w:szCs w:val="28"/>
              </w:rPr>
            </w:pPr>
          </w:p>
          <w:p w:rsidR="00DD6769" w:rsidRPr="009334B2" w:rsidRDefault="00DD6769" w:rsidP="004E42B7">
            <w:pPr>
              <w:widowControl w:val="0"/>
              <w:spacing w:after="0" w:line="240" w:lineRule="auto"/>
              <w:ind w:firstLine="1663"/>
              <w:rPr>
                <w:rFonts w:ascii="Times New Roman" w:eastAsia="Calibri" w:hAnsi="Times New Roman"/>
                <w:color w:val="000000" w:themeColor="text1"/>
                <w:sz w:val="28"/>
                <w:szCs w:val="28"/>
              </w:rPr>
            </w:pPr>
            <w:r w:rsidRPr="009334B2">
              <w:rPr>
                <w:rFonts w:ascii="Times New Roman" w:eastAsia="Calibri" w:hAnsi="Times New Roman"/>
                <w:b/>
                <w:color w:val="000000" w:themeColor="text1"/>
                <w:sz w:val="28"/>
                <w:szCs w:val="28"/>
              </w:rPr>
              <w:t xml:space="preserve">   Ольга ПОПІКОВА</w:t>
            </w: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p>
          <w:p w:rsidR="00DD6769" w:rsidRPr="009334B2" w:rsidRDefault="00DD6769" w:rsidP="004E42B7">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roofErr w:type="spellStart"/>
            <w:r w:rsidRPr="009334B2">
              <w:rPr>
                <w:rFonts w:ascii="Times New Roman" w:eastAsia="Calibri" w:hAnsi="Times New Roman"/>
                <w:b/>
                <w:color w:val="000000" w:themeColor="text1"/>
                <w:sz w:val="28"/>
                <w:szCs w:val="28"/>
              </w:rPr>
              <w:t>Віталій</w:t>
            </w:r>
            <w:proofErr w:type="spellEnd"/>
            <w:r w:rsidRPr="009334B2">
              <w:rPr>
                <w:rFonts w:ascii="Times New Roman" w:eastAsia="Calibri" w:hAnsi="Times New Roman"/>
                <w:b/>
                <w:color w:val="000000" w:themeColor="text1"/>
                <w:sz w:val="28"/>
                <w:szCs w:val="28"/>
              </w:rPr>
              <w:t xml:space="preserve"> САЛІХОВ</w:t>
            </w:r>
          </w:p>
          <w:p w:rsidR="00DD6769" w:rsidRPr="009334B2" w:rsidRDefault="00DD6769" w:rsidP="004E42B7">
            <w:pPr>
              <w:widowControl w:val="0"/>
              <w:spacing w:after="0" w:line="240" w:lineRule="auto"/>
              <w:ind w:firstLine="1663"/>
              <w:rPr>
                <w:rFonts w:ascii="Times New Roman" w:eastAsia="Calibri" w:hAnsi="Times New Roman"/>
                <w:b/>
                <w:color w:val="000000" w:themeColor="text1"/>
                <w:sz w:val="28"/>
                <w:szCs w:val="28"/>
              </w:rPr>
            </w:pPr>
          </w:p>
        </w:tc>
      </w:tr>
      <w:tr w:rsidR="00DD6769" w:rsidRPr="009334B2" w:rsidTr="004E42B7">
        <w:trPr>
          <w:trHeight w:val="497"/>
        </w:trPr>
        <w:tc>
          <w:tcPr>
            <w:tcW w:w="4871" w:type="dxa"/>
          </w:tcPr>
          <w:p w:rsidR="00DD6769" w:rsidRPr="009334B2" w:rsidRDefault="00DD6769" w:rsidP="004E42B7">
            <w:pPr>
              <w:widowControl w:val="0"/>
              <w:spacing w:after="0" w:line="240" w:lineRule="auto"/>
              <w:ind w:firstLine="1460"/>
              <w:rPr>
                <w:rFonts w:ascii="Times New Roman" w:eastAsia="Calibri" w:hAnsi="Times New Roman"/>
                <w:b/>
                <w:color w:val="000000" w:themeColor="text1"/>
                <w:sz w:val="28"/>
                <w:szCs w:val="28"/>
              </w:rPr>
            </w:pPr>
            <w:proofErr w:type="spellStart"/>
            <w:r w:rsidRPr="009334B2">
              <w:rPr>
                <w:rFonts w:ascii="Times New Roman" w:eastAsia="Calibri" w:hAnsi="Times New Roman"/>
                <w:b/>
                <w:color w:val="000000" w:themeColor="text1"/>
                <w:sz w:val="28"/>
                <w:szCs w:val="28"/>
              </w:rPr>
              <w:t>Станіслав</w:t>
            </w:r>
            <w:proofErr w:type="spellEnd"/>
            <w:r w:rsidRPr="009334B2">
              <w:rPr>
                <w:rFonts w:ascii="Times New Roman" w:eastAsia="Calibri" w:hAnsi="Times New Roman"/>
                <w:b/>
                <w:color w:val="000000" w:themeColor="text1"/>
                <w:sz w:val="28"/>
                <w:szCs w:val="28"/>
              </w:rPr>
              <w:t xml:space="preserve"> КРАВЧЕНКО</w:t>
            </w:r>
          </w:p>
          <w:p w:rsidR="00DD6769" w:rsidRPr="009334B2" w:rsidRDefault="00DD6769" w:rsidP="004E42B7">
            <w:pPr>
              <w:widowControl w:val="0"/>
              <w:spacing w:after="0" w:line="240" w:lineRule="auto"/>
              <w:ind w:firstLine="1460"/>
              <w:rPr>
                <w:rFonts w:ascii="Times New Roman" w:eastAsia="Calibri" w:hAnsi="Times New Roman"/>
                <w:b/>
                <w:color w:val="000000" w:themeColor="text1"/>
                <w:sz w:val="28"/>
                <w:szCs w:val="28"/>
              </w:rPr>
            </w:pPr>
          </w:p>
        </w:tc>
        <w:tc>
          <w:tcPr>
            <w:tcW w:w="5103" w:type="dxa"/>
          </w:tcPr>
          <w:p w:rsidR="00DD6769" w:rsidRPr="009334B2" w:rsidRDefault="00DD6769" w:rsidP="004E42B7">
            <w:pPr>
              <w:widowControl w:val="0"/>
              <w:spacing w:after="0" w:line="240" w:lineRule="auto"/>
              <w:ind w:firstLine="166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roofErr w:type="spellStart"/>
            <w:r w:rsidRPr="009334B2">
              <w:rPr>
                <w:rFonts w:ascii="Times New Roman" w:eastAsia="Calibri" w:hAnsi="Times New Roman"/>
                <w:b/>
                <w:color w:val="000000" w:themeColor="text1"/>
                <w:sz w:val="28"/>
                <w:szCs w:val="28"/>
              </w:rPr>
              <w:t>Олександр</w:t>
            </w:r>
            <w:proofErr w:type="spellEnd"/>
            <w:r w:rsidRPr="009334B2">
              <w:rPr>
                <w:rFonts w:ascii="Times New Roman" w:eastAsia="Calibri" w:hAnsi="Times New Roman"/>
                <w:b/>
                <w:color w:val="000000" w:themeColor="text1"/>
                <w:sz w:val="28"/>
                <w:szCs w:val="28"/>
              </w:rPr>
              <w:t xml:space="preserve"> САСЕВИЧ</w:t>
            </w:r>
          </w:p>
          <w:p w:rsidR="00DD6769" w:rsidRPr="009334B2" w:rsidRDefault="00DD6769" w:rsidP="004E42B7">
            <w:pPr>
              <w:widowControl w:val="0"/>
              <w:spacing w:after="0" w:line="240" w:lineRule="auto"/>
              <w:ind w:firstLine="1623"/>
              <w:rPr>
                <w:rFonts w:ascii="Times New Roman" w:eastAsia="Calibri" w:hAnsi="Times New Roman"/>
                <w:b/>
                <w:color w:val="000000" w:themeColor="text1"/>
                <w:sz w:val="28"/>
                <w:szCs w:val="28"/>
              </w:rPr>
            </w:pPr>
          </w:p>
        </w:tc>
      </w:tr>
    </w:tbl>
    <w:p w:rsidR="0010596D" w:rsidRPr="00DD6769" w:rsidRDefault="0010596D" w:rsidP="00DD6769">
      <w:pPr>
        <w:spacing w:after="0" w:line="240" w:lineRule="auto"/>
        <w:ind w:firstLine="567"/>
        <w:jc w:val="both"/>
        <w:rPr>
          <w:rFonts w:ascii="Times New Roman" w:eastAsia="SimSun" w:hAnsi="Times New Roman"/>
          <w:b/>
          <w:color w:val="000000" w:themeColor="text1"/>
          <w:kern w:val="2"/>
          <w:sz w:val="28"/>
          <w:szCs w:val="28"/>
          <w:lang w:val="uk-UA" w:eastAsia="zh-CN" w:bidi="hi-IN"/>
        </w:rPr>
      </w:pPr>
    </w:p>
    <w:sectPr w:rsidR="0010596D" w:rsidRPr="00DD6769" w:rsidSect="00DD6769">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58A" w:rsidRDefault="00CB658A" w:rsidP="00B20779">
      <w:pPr>
        <w:spacing w:after="0" w:line="240" w:lineRule="auto"/>
      </w:pPr>
      <w:r>
        <w:separator/>
      </w:r>
    </w:p>
  </w:endnote>
  <w:endnote w:type="continuationSeparator" w:id="0">
    <w:p w:rsidR="00CB658A" w:rsidRDefault="00CB658A" w:rsidP="00B2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58A" w:rsidRDefault="00CB658A" w:rsidP="00B20779">
      <w:pPr>
        <w:spacing w:after="0" w:line="240" w:lineRule="auto"/>
      </w:pPr>
      <w:r>
        <w:separator/>
      </w:r>
    </w:p>
  </w:footnote>
  <w:footnote w:type="continuationSeparator" w:id="0">
    <w:p w:rsidR="00CB658A" w:rsidRDefault="00CB658A" w:rsidP="00B20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1457564"/>
      <w:docPartObj>
        <w:docPartGallery w:val="Page Numbers (Top of Page)"/>
        <w:docPartUnique/>
      </w:docPartObj>
    </w:sdtPr>
    <w:sdtEndPr/>
    <w:sdtContent>
      <w:p w:rsidR="00B20779" w:rsidRDefault="00B20779" w:rsidP="00B20779">
        <w:pPr>
          <w:pStyle w:val="a8"/>
          <w:jc w:val="center"/>
        </w:pPr>
        <w:r>
          <w:fldChar w:fldCharType="begin"/>
        </w:r>
        <w:r>
          <w:instrText>PAGE   \* MERGEFORMAT</w:instrText>
        </w:r>
        <w:r>
          <w:fldChar w:fldCharType="separate"/>
        </w:r>
        <w:r w:rsidR="004A7590" w:rsidRPr="004A7590">
          <w:rPr>
            <w:noProof/>
            <w:lang w:val="uk-UA"/>
          </w:rPr>
          <w:t>15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595"/>
    <w:rsid w:val="000C0155"/>
    <w:rsid w:val="000C4A1F"/>
    <w:rsid w:val="000D3081"/>
    <w:rsid w:val="000D425D"/>
    <w:rsid w:val="00104515"/>
    <w:rsid w:val="0010596D"/>
    <w:rsid w:val="00126C8C"/>
    <w:rsid w:val="002073BB"/>
    <w:rsid w:val="003D13B9"/>
    <w:rsid w:val="003E570D"/>
    <w:rsid w:val="004A7590"/>
    <w:rsid w:val="0057130B"/>
    <w:rsid w:val="00590D67"/>
    <w:rsid w:val="005C0FCA"/>
    <w:rsid w:val="005D7594"/>
    <w:rsid w:val="00612C5C"/>
    <w:rsid w:val="00616F04"/>
    <w:rsid w:val="00640FD4"/>
    <w:rsid w:val="00657A02"/>
    <w:rsid w:val="00685CCF"/>
    <w:rsid w:val="006D1595"/>
    <w:rsid w:val="006F755D"/>
    <w:rsid w:val="00754F80"/>
    <w:rsid w:val="00776899"/>
    <w:rsid w:val="00777DD5"/>
    <w:rsid w:val="00842A4B"/>
    <w:rsid w:val="00845E57"/>
    <w:rsid w:val="0087541B"/>
    <w:rsid w:val="008841A7"/>
    <w:rsid w:val="008A065D"/>
    <w:rsid w:val="008F0595"/>
    <w:rsid w:val="009334B2"/>
    <w:rsid w:val="009E126D"/>
    <w:rsid w:val="009F3301"/>
    <w:rsid w:val="009F7A33"/>
    <w:rsid w:val="00A11C68"/>
    <w:rsid w:val="00A130C4"/>
    <w:rsid w:val="00B0303A"/>
    <w:rsid w:val="00B20779"/>
    <w:rsid w:val="00B353DD"/>
    <w:rsid w:val="00B5688D"/>
    <w:rsid w:val="00B748AE"/>
    <w:rsid w:val="00B924E6"/>
    <w:rsid w:val="00BD2A29"/>
    <w:rsid w:val="00C102F1"/>
    <w:rsid w:val="00C232A8"/>
    <w:rsid w:val="00C90038"/>
    <w:rsid w:val="00CB658A"/>
    <w:rsid w:val="00CD295D"/>
    <w:rsid w:val="00CF4C52"/>
    <w:rsid w:val="00D0560E"/>
    <w:rsid w:val="00DB3B7E"/>
    <w:rsid w:val="00DD6769"/>
    <w:rsid w:val="00DE6311"/>
    <w:rsid w:val="00EB7EF6"/>
    <w:rsid w:val="00EF1DF1"/>
    <w:rsid w:val="00F864E3"/>
    <w:rsid w:val="00F95A6E"/>
    <w:rsid w:val="00FC5C4B"/>
    <w:rsid w:val="00FD4383"/>
    <w:rsid w:val="00FD73F2"/>
    <w:rsid w:val="00FE343A"/>
    <w:rsid w:val="00FF10EE"/>
    <w:rsid w:val="00FF79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DFCCE1-5BE3-4B15-AE0F-106C1D00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3F2"/>
    <w:pPr>
      <w:spacing w:line="25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FD73F2"/>
    <w:pPr>
      <w:spacing w:after="0" w:line="240" w:lineRule="auto"/>
    </w:pPr>
    <w:rPr>
      <w:rFonts w:ascii="Calibri" w:eastAsia="Times New Roman" w:hAnsi="Calibri" w:cs="Times New Roman"/>
      <w:lang w:eastAsia="uk-UA"/>
    </w:rPr>
  </w:style>
  <w:style w:type="paragraph" w:styleId="a5">
    <w:name w:val="List Paragraph"/>
    <w:aliases w:val="Подглава"/>
    <w:basedOn w:val="a"/>
    <w:link w:val="a6"/>
    <w:uiPriority w:val="34"/>
    <w:qFormat/>
    <w:rsid w:val="00FD73F2"/>
    <w:pPr>
      <w:spacing w:after="200" w:line="276" w:lineRule="auto"/>
      <w:ind w:left="720"/>
      <w:contextualSpacing/>
    </w:pPr>
    <w:rPr>
      <w:rFonts w:ascii="Times New Roman" w:eastAsia="Calibri" w:hAnsi="Times New Roman"/>
      <w:sz w:val="24"/>
      <w:lang w:eastAsia="en-US"/>
    </w:rPr>
  </w:style>
  <w:style w:type="character" w:customStyle="1" w:styleId="a6">
    <w:name w:val="Абзац списку Знак"/>
    <w:aliases w:val="Подглава Знак"/>
    <w:basedOn w:val="a0"/>
    <w:link w:val="a5"/>
    <w:uiPriority w:val="34"/>
    <w:rsid w:val="00FD73F2"/>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FD73F2"/>
    <w:rPr>
      <w:rFonts w:ascii="Calibri" w:eastAsia="Times New Roman" w:hAnsi="Calibri" w:cs="Times New Roman"/>
      <w:lang w:eastAsia="uk-UA"/>
    </w:rPr>
  </w:style>
  <w:style w:type="paragraph" w:customStyle="1" w:styleId="rtejustify">
    <w:name w:val="rtejustify"/>
    <w:basedOn w:val="a"/>
    <w:rsid w:val="00104515"/>
    <w:pPr>
      <w:spacing w:before="100" w:beforeAutospacing="1" w:after="100" w:afterAutospacing="1" w:line="240" w:lineRule="auto"/>
    </w:pPr>
    <w:rPr>
      <w:rFonts w:ascii="Times New Roman" w:hAnsi="Times New Roman"/>
      <w:sz w:val="24"/>
      <w:szCs w:val="24"/>
      <w:lang w:val="uk-UA" w:eastAsia="uk-UA"/>
    </w:rPr>
  </w:style>
  <w:style w:type="paragraph" w:customStyle="1" w:styleId="Default">
    <w:name w:val="Default"/>
    <w:rsid w:val="0010451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ий текст (2)_"/>
    <w:basedOn w:val="a0"/>
    <w:link w:val="20"/>
    <w:locked/>
    <w:rsid w:val="0010596D"/>
    <w:rPr>
      <w:sz w:val="26"/>
      <w:szCs w:val="26"/>
      <w:shd w:val="clear" w:color="auto" w:fill="FFFFFF"/>
    </w:rPr>
  </w:style>
  <w:style w:type="paragraph" w:customStyle="1" w:styleId="20">
    <w:name w:val="Основний текст (2)"/>
    <w:basedOn w:val="a"/>
    <w:link w:val="2"/>
    <w:rsid w:val="0010596D"/>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 w:type="paragraph" w:customStyle="1" w:styleId="rvps2">
    <w:name w:val="rvps2"/>
    <w:basedOn w:val="a"/>
    <w:rsid w:val="0010596D"/>
    <w:pPr>
      <w:spacing w:before="100" w:beforeAutospacing="1" w:after="100" w:afterAutospacing="1" w:line="240" w:lineRule="auto"/>
    </w:pPr>
    <w:rPr>
      <w:rFonts w:ascii="Times New Roman" w:hAnsi="Times New Roman"/>
      <w:sz w:val="24"/>
      <w:szCs w:val="24"/>
      <w:lang w:val="uk-UA" w:eastAsia="uk-UA"/>
    </w:rPr>
  </w:style>
  <w:style w:type="character" w:styleId="a7">
    <w:name w:val="Hyperlink"/>
    <w:basedOn w:val="a0"/>
    <w:uiPriority w:val="99"/>
    <w:semiHidden/>
    <w:unhideWhenUsed/>
    <w:rsid w:val="0010596D"/>
    <w:rPr>
      <w:color w:val="0000FF"/>
      <w:u w:val="single"/>
    </w:rPr>
  </w:style>
  <w:style w:type="character" w:customStyle="1" w:styleId="rvts44">
    <w:name w:val="rvts44"/>
    <w:basedOn w:val="a0"/>
    <w:rsid w:val="0010596D"/>
  </w:style>
  <w:style w:type="paragraph" w:styleId="a8">
    <w:name w:val="header"/>
    <w:basedOn w:val="a"/>
    <w:link w:val="a9"/>
    <w:uiPriority w:val="99"/>
    <w:unhideWhenUsed/>
    <w:rsid w:val="00B2077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20779"/>
    <w:rPr>
      <w:rFonts w:ascii="Calibri" w:eastAsia="Times New Roman" w:hAnsi="Calibri" w:cs="Times New Roman"/>
      <w:lang w:val="ru-RU" w:eastAsia="ru-RU"/>
    </w:rPr>
  </w:style>
  <w:style w:type="paragraph" w:styleId="aa">
    <w:name w:val="footer"/>
    <w:basedOn w:val="a"/>
    <w:link w:val="ab"/>
    <w:uiPriority w:val="99"/>
    <w:unhideWhenUsed/>
    <w:rsid w:val="00B2077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20779"/>
    <w:rPr>
      <w:rFonts w:ascii="Calibri" w:eastAsia="Times New Roman" w:hAnsi="Calibri" w:cs="Times New Roman"/>
      <w:lang w:val="ru-RU" w:eastAsia="ru-RU"/>
    </w:rPr>
  </w:style>
  <w:style w:type="paragraph" w:styleId="ac">
    <w:name w:val="Balloon Text"/>
    <w:basedOn w:val="a"/>
    <w:link w:val="ad"/>
    <w:uiPriority w:val="99"/>
    <w:semiHidden/>
    <w:unhideWhenUsed/>
    <w:rsid w:val="00B20779"/>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20779"/>
    <w:rPr>
      <w:rFonts w:ascii="Segoe UI" w:eastAsia="Times New Roman" w:hAnsi="Segoe UI" w:cs="Segoe UI"/>
      <w:sz w:val="18"/>
      <w:szCs w:val="18"/>
      <w:lang w:val="ru-RU" w:eastAsia="ru-RU"/>
    </w:rPr>
  </w:style>
  <w:style w:type="character" w:customStyle="1" w:styleId="21">
    <w:name w:val="Основной текст (2)_"/>
    <w:link w:val="22"/>
    <w:rsid w:val="00126C8C"/>
    <w:rPr>
      <w:sz w:val="26"/>
      <w:szCs w:val="26"/>
      <w:shd w:val="clear" w:color="auto" w:fill="FFFFFF"/>
    </w:rPr>
  </w:style>
  <w:style w:type="paragraph" w:customStyle="1" w:styleId="22">
    <w:name w:val="Основной текст (2)"/>
    <w:basedOn w:val="a"/>
    <w:link w:val="21"/>
    <w:rsid w:val="00126C8C"/>
    <w:pPr>
      <w:widowControl w:val="0"/>
      <w:shd w:val="clear" w:color="auto" w:fill="FFFFFF"/>
      <w:spacing w:before="300" w:after="0" w:line="302" w:lineRule="exact"/>
      <w:jc w:val="both"/>
    </w:pPr>
    <w:rPr>
      <w:rFonts w:asciiTheme="minorHAnsi" w:eastAsiaTheme="minorHAnsi" w:hAnsiTheme="minorHAnsi" w:cstheme="minorBidi"/>
      <w:sz w:val="26"/>
      <w:szCs w:val="26"/>
      <w:lang w:val="uk-UA" w:eastAsia="en-US"/>
    </w:rPr>
  </w:style>
  <w:style w:type="paragraph" w:customStyle="1" w:styleId="1">
    <w:name w:val="Звичайний1"/>
    <w:rsid w:val="00126C8C"/>
    <w:pPr>
      <w:spacing w:after="0" w:line="240" w:lineRule="auto"/>
    </w:pPr>
    <w:rPr>
      <w:rFonts w:ascii="Times New Roman" w:eastAsia="Times New Roman" w:hAnsi="Times New Roman" w:cs="Times New Roman"/>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0307">
      <w:bodyDiv w:val="1"/>
      <w:marLeft w:val="0"/>
      <w:marRight w:val="0"/>
      <w:marTop w:val="0"/>
      <w:marBottom w:val="0"/>
      <w:divBdr>
        <w:top w:val="none" w:sz="0" w:space="0" w:color="auto"/>
        <w:left w:val="none" w:sz="0" w:space="0" w:color="auto"/>
        <w:bottom w:val="none" w:sz="0" w:space="0" w:color="auto"/>
        <w:right w:val="none" w:sz="0" w:space="0" w:color="auto"/>
      </w:divBdr>
    </w:div>
    <w:div w:id="167387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26386</Words>
  <Characters>15041</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2024-03-07T15:03:00Z</cp:lastPrinted>
  <dcterms:created xsi:type="dcterms:W3CDTF">2024-03-12T11:32:00Z</dcterms:created>
  <dcterms:modified xsi:type="dcterms:W3CDTF">2024-03-12T11:32:00Z</dcterms:modified>
</cp:coreProperties>
</file>