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636" w:rsidRPr="00BB3D96" w:rsidRDefault="008D0636" w:rsidP="008D0636">
      <w:pPr>
        <w:rPr>
          <w:rFonts w:ascii="Times New Roman" w:hAnsi="Times New Roman"/>
          <w:color w:val="FFFFFF" w:themeColor="background1"/>
          <w:sz w:val="28"/>
          <w:szCs w:val="28"/>
        </w:rPr>
      </w:pPr>
      <w:r w:rsidRPr="00BB3D96">
        <w:rPr>
          <w:rFonts w:ascii="Times New Roman" w:hAnsi="Times New Roman"/>
          <w:noProof/>
          <w:color w:val="FFFFFF" w:themeColor="background1"/>
          <w:sz w:val="28"/>
          <w:szCs w:val="28"/>
        </w:rPr>
        <w:drawing>
          <wp:anchor distT="0" distB="0" distL="114300" distR="114300" simplePos="0" relativeHeight="251659264" behindDoc="0" locked="0" layoutInCell="1" allowOverlap="1" wp14:anchorId="59620352" wp14:editId="20263576">
            <wp:simplePos x="0" y="0"/>
            <wp:positionH relativeFrom="column">
              <wp:posOffset>2787015</wp:posOffset>
            </wp:positionH>
            <wp:positionV relativeFrom="paragraph">
              <wp:posOffset>-491490</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r w:rsidR="003F6CAB" w:rsidRPr="00BB3D96">
        <w:rPr>
          <w:rFonts w:ascii="Times New Roman" w:hAnsi="Times New Roman"/>
          <w:color w:val="FFFFFF" w:themeColor="background1"/>
          <w:sz w:val="28"/>
          <w:szCs w:val="28"/>
        </w:rPr>
        <w:t>ПРОЄКТ</w:t>
      </w:r>
    </w:p>
    <w:p w:rsidR="008D0636" w:rsidRPr="009F3BE6" w:rsidRDefault="008D0636" w:rsidP="008D0636">
      <w:pPr>
        <w:spacing w:before="360" w:after="60"/>
        <w:jc w:val="center"/>
        <w:rPr>
          <w:rFonts w:ascii="AcademyC" w:eastAsia="Calibri" w:hAnsi="AcademyC"/>
          <w:b/>
          <w:color w:val="002060"/>
          <w:sz w:val="28"/>
          <w:szCs w:val="28"/>
        </w:rPr>
      </w:pPr>
      <w:r w:rsidRPr="009F3BE6">
        <w:rPr>
          <w:rFonts w:ascii="AcademyC" w:eastAsia="Calibri" w:hAnsi="AcademyC"/>
          <w:b/>
          <w:color w:val="002060"/>
          <w:sz w:val="28"/>
          <w:szCs w:val="28"/>
        </w:rPr>
        <w:t>УКРАЇНА</w:t>
      </w:r>
    </w:p>
    <w:p w:rsidR="008D0636" w:rsidRPr="009F3BE6" w:rsidRDefault="008D0636" w:rsidP="008D0636">
      <w:pPr>
        <w:spacing w:after="60"/>
        <w:jc w:val="center"/>
        <w:rPr>
          <w:rFonts w:ascii="AcademyC" w:eastAsia="Calibri" w:hAnsi="AcademyC"/>
          <w:b/>
          <w:color w:val="002060"/>
          <w:sz w:val="28"/>
          <w:szCs w:val="28"/>
        </w:rPr>
      </w:pPr>
      <w:r w:rsidRPr="009F3BE6">
        <w:rPr>
          <w:rFonts w:ascii="AcademyC" w:eastAsia="Calibri" w:hAnsi="AcademyC"/>
          <w:b/>
          <w:color w:val="002060"/>
          <w:sz w:val="28"/>
          <w:szCs w:val="28"/>
        </w:rPr>
        <w:t>ВИЩА  РАДА  ПРАВОСУДДЯ</w:t>
      </w:r>
    </w:p>
    <w:p w:rsidR="008D0636" w:rsidRPr="009F3BE6" w:rsidRDefault="008D0636" w:rsidP="008D0636">
      <w:pPr>
        <w:spacing w:after="240"/>
        <w:jc w:val="center"/>
        <w:rPr>
          <w:rFonts w:ascii="AcademyC" w:eastAsia="Calibri" w:hAnsi="AcademyC"/>
          <w:b/>
          <w:color w:val="002060"/>
          <w:sz w:val="28"/>
          <w:szCs w:val="28"/>
        </w:rPr>
      </w:pPr>
      <w:r w:rsidRPr="009F3BE6">
        <w:rPr>
          <w:rFonts w:ascii="AcademyC" w:eastAsia="Calibri" w:hAnsi="AcademyC"/>
          <w:b/>
          <w:color w:val="002060"/>
          <w:sz w:val="28"/>
          <w:szCs w:val="28"/>
        </w:rPr>
        <w:t>РІШЕННЯ</w:t>
      </w:r>
    </w:p>
    <w:tbl>
      <w:tblPr>
        <w:tblW w:w="10455" w:type="dxa"/>
        <w:tblInd w:w="-142" w:type="dxa"/>
        <w:tblLook w:val="04A0" w:firstRow="1" w:lastRow="0" w:firstColumn="1" w:lastColumn="0" w:noHBand="0" w:noVBand="1"/>
      </w:tblPr>
      <w:tblGrid>
        <w:gridCol w:w="3229"/>
        <w:gridCol w:w="3449"/>
        <w:gridCol w:w="3777"/>
      </w:tblGrid>
      <w:tr w:rsidR="008D0636" w:rsidRPr="009F3BE6" w:rsidTr="00391B6A">
        <w:trPr>
          <w:trHeight w:val="188"/>
        </w:trPr>
        <w:tc>
          <w:tcPr>
            <w:tcW w:w="3098" w:type="dxa"/>
            <w:hideMark/>
          </w:tcPr>
          <w:p w:rsidR="008D0636" w:rsidRDefault="00877A72" w:rsidP="00391B6A">
            <w:pPr>
              <w:ind w:right="-2"/>
              <w:rPr>
                <w:rFonts w:ascii="Times New Roman" w:eastAsia="Calibri" w:hAnsi="Times New Roman"/>
                <w:noProof/>
                <w:color w:val="002060"/>
                <w:sz w:val="28"/>
                <w:szCs w:val="28"/>
              </w:rPr>
            </w:pPr>
            <w:r>
              <w:rPr>
                <w:rFonts w:ascii="Times New Roman" w:eastAsia="Calibri" w:hAnsi="Times New Roman"/>
                <w:noProof/>
                <w:color w:val="002060"/>
                <w:sz w:val="28"/>
                <w:szCs w:val="28"/>
              </w:rPr>
              <w:t>29</w:t>
            </w:r>
            <w:r w:rsidR="00AE319A">
              <w:rPr>
                <w:rFonts w:ascii="Times New Roman" w:eastAsia="Calibri" w:hAnsi="Times New Roman"/>
                <w:noProof/>
                <w:color w:val="002060"/>
                <w:sz w:val="28"/>
                <w:szCs w:val="28"/>
              </w:rPr>
              <w:t xml:space="preserve"> </w:t>
            </w:r>
            <w:r>
              <w:rPr>
                <w:rFonts w:ascii="Times New Roman" w:eastAsia="Calibri" w:hAnsi="Times New Roman"/>
                <w:noProof/>
                <w:color w:val="002060"/>
                <w:sz w:val="28"/>
                <w:szCs w:val="28"/>
              </w:rPr>
              <w:t>лютого</w:t>
            </w:r>
            <w:r w:rsidR="00707C16">
              <w:rPr>
                <w:rFonts w:ascii="Times New Roman" w:eastAsia="Calibri" w:hAnsi="Times New Roman"/>
                <w:noProof/>
                <w:color w:val="002060"/>
                <w:sz w:val="28"/>
                <w:szCs w:val="28"/>
              </w:rPr>
              <w:t xml:space="preserve"> </w:t>
            </w:r>
            <w:r w:rsidR="008D0636" w:rsidRPr="009F3BE6">
              <w:rPr>
                <w:rFonts w:ascii="Times New Roman" w:eastAsia="Calibri" w:hAnsi="Times New Roman"/>
                <w:noProof/>
                <w:color w:val="002060"/>
                <w:sz w:val="28"/>
                <w:szCs w:val="28"/>
              </w:rPr>
              <w:t>202</w:t>
            </w:r>
            <w:r>
              <w:rPr>
                <w:rFonts w:ascii="Times New Roman" w:eastAsia="Calibri" w:hAnsi="Times New Roman"/>
                <w:noProof/>
                <w:color w:val="002060"/>
                <w:sz w:val="28"/>
                <w:szCs w:val="28"/>
              </w:rPr>
              <w:t>4</w:t>
            </w:r>
            <w:r w:rsidR="008D0636" w:rsidRPr="009F3BE6">
              <w:rPr>
                <w:rFonts w:ascii="Times New Roman" w:eastAsia="Calibri" w:hAnsi="Times New Roman"/>
                <w:noProof/>
                <w:color w:val="002060"/>
                <w:sz w:val="28"/>
                <w:szCs w:val="28"/>
              </w:rPr>
              <w:t xml:space="preserve"> року</w:t>
            </w:r>
          </w:p>
          <w:p w:rsidR="00357409" w:rsidRPr="00877A72" w:rsidRDefault="00357409" w:rsidP="00391B6A">
            <w:pPr>
              <w:ind w:right="-2"/>
              <w:rPr>
                <w:rFonts w:ascii="Times New Roman" w:eastAsia="Calibri" w:hAnsi="Times New Roman"/>
                <w:noProof/>
                <w:color w:val="002060"/>
                <w:sz w:val="16"/>
                <w:szCs w:val="16"/>
              </w:rPr>
            </w:pPr>
          </w:p>
        </w:tc>
        <w:tc>
          <w:tcPr>
            <w:tcW w:w="3309" w:type="dxa"/>
            <w:hideMark/>
          </w:tcPr>
          <w:p w:rsidR="008D0636" w:rsidRPr="009F3BE6" w:rsidRDefault="008D0636" w:rsidP="00391B6A">
            <w:pPr>
              <w:ind w:right="-2"/>
              <w:jc w:val="center"/>
              <w:rPr>
                <w:rFonts w:ascii="Book Antiqua" w:eastAsia="Calibri" w:hAnsi="Book Antiqua"/>
                <w:noProof/>
                <w:color w:val="002060"/>
                <w:sz w:val="20"/>
                <w:szCs w:val="20"/>
              </w:rPr>
            </w:pPr>
            <w:r w:rsidRPr="009F3BE6">
              <w:rPr>
                <w:rFonts w:ascii="Bookman Old Style" w:eastAsia="Calibri" w:hAnsi="Bookman Old Style"/>
                <w:color w:val="002060"/>
                <w:sz w:val="20"/>
                <w:szCs w:val="20"/>
              </w:rPr>
              <w:t xml:space="preserve">      </w:t>
            </w:r>
            <w:r w:rsidRPr="009F3BE6">
              <w:rPr>
                <w:rFonts w:ascii="Book Antiqua" w:eastAsia="Calibri" w:hAnsi="Book Antiqua"/>
                <w:color w:val="002060"/>
                <w:sz w:val="20"/>
                <w:szCs w:val="20"/>
              </w:rPr>
              <w:t>Київ</w:t>
            </w:r>
          </w:p>
        </w:tc>
        <w:tc>
          <w:tcPr>
            <w:tcW w:w="3624" w:type="dxa"/>
            <w:hideMark/>
          </w:tcPr>
          <w:p w:rsidR="008D0636" w:rsidRPr="0088110E" w:rsidRDefault="008E22EB" w:rsidP="00BB3D96">
            <w:pPr>
              <w:ind w:right="-2"/>
              <w:jc w:val="center"/>
              <w:rPr>
                <w:rFonts w:ascii="Times New Roman" w:eastAsia="Calibri" w:hAnsi="Times New Roman"/>
                <w:noProof/>
                <w:color w:val="002060"/>
                <w:sz w:val="28"/>
                <w:szCs w:val="28"/>
              </w:rPr>
            </w:pPr>
            <w:r>
              <w:rPr>
                <w:rFonts w:ascii="Times New Roman" w:eastAsia="Calibri" w:hAnsi="Times New Roman"/>
                <w:noProof/>
                <w:color w:val="002060"/>
                <w:sz w:val="28"/>
                <w:szCs w:val="28"/>
              </w:rPr>
              <w:t xml:space="preserve">        № </w:t>
            </w:r>
            <w:r w:rsidR="00BB3D96">
              <w:rPr>
                <w:rFonts w:ascii="Times New Roman" w:eastAsia="Calibri" w:hAnsi="Times New Roman"/>
                <w:noProof/>
                <w:color w:val="002060"/>
                <w:sz w:val="28"/>
                <w:szCs w:val="28"/>
              </w:rPr>
              <w:t>620</w:t>
            </w:r>
            <w:r w:rsidR="00877A72">
              <w:rPr>
                <w:rFonts w:ascii="Times New Roman" w:eastAsia="Calibri" w:hAnsi="Times New Roman"/>
                <w:noProof/>
                <w:color w:val="002060"/>
                <w:sz w:val="28"/>
                <w:szCs w:val="28"/>
              </w:rPr>
              <w:t>/0/15-24</w:t>
            </w:r>
          </w:p>
        </w:tc>
      </w:tr>
    </w:tbl>
    <w:p w:rsidR="00A15FA4" w:rsidRPr="00AE319A" w:rsidRDefault="009145F0" w:rsidP="00877A72">
      <w:pPr>
        <w:tabs>
          <w:tab w:val="left" w:pos="3119"/>
          <w:tab w:val="left" w:pos="3261"/>
        </w:tabs>
        <w:spacing w:after="0" w:line="240" w:lineRule="auto"/>
        <w:ind w:right="6094"/>
        <w:jc w:val="both"/>
        <w:rPr>
          <w:rFonts w:ascii="Times New Roman" w:eastAsia="Times New Roman" w:hAnsi="Times New Roman" w:cs="Times New Roman"/>
          <w:b/>
          <w:color w:val="000000"/>
          <w:sz w:val="24"/>
          <w:szCs w:val="24"/>
        </w:rPr>
      </w:pPr>
      <w:r w:rsidRPr="00AE319A">
        <w:rPr>
          <w:rFonts w:ascii="Times New Roman" w:eastAsia="Times New Roman" w:hAnsi="Times New Roman" w:cs="Times New Roman"/>
          <w:b/>
          <w:color w:val="000000"/>
          <w:sz w:val="24"/>
          <w:szCs w:val="24"/>
        </w:rPr>
        <w:t xml:space="preserve">Про звільнення </w:t>
      </w:r>
      <w:r w:rsidR="00877A72">
        <w:rPr>
          <w:rFonts w:ascii="Times New Roman" w:hAnsi="Times New Roman" w:cs="Times New Roman"/>
          <w:b/>
          <w:sz w:val="24"/>
          <w:szCs w:val="24"/>
        </w:rPr>
        <w:t>Добрянської</w:t>
      </w:r>
      <w:r w:rsidR="0088110E">
        <w:rPr>
          <w:rFonts w:ascii="Times New Roman" w:hAnsi="Times New Roman" w:cs="Times New Roman"/>
          <w:b/>
          <w:sz w:val="24"/>
          <w:szCs w:val="24"/>
        </w:rPr>
        <w:t xml:space="preserve"> </w:t>
      </w:r>
      <w:r w:rsidR="00877A72">
        <w:rPr>
          <w:rFonts w:ascii="Times New Roman" w:hAnsi="Times New Roman" w:cs="Times New Roman"/>
          <w:b/>
          <w:sz w:val="24"/>
          <w:szCs w:val="24"/>
        </w:rPr>
        <w:t>Я.І</w:t>
      </w:r>
      <w:r w:rsidR="00F1397E">
        <w:rPr>
          <w:rFonts w:ascii="Times New Roman" w:hAnsi="Times New Roman" w:cs="Times New Roman"/>
          <w:b/>
          <w:sz w:val="24"/>
          <w:szCs w:val="24"/>
        </w:rPr>
        <w:t>.</w:t>
      </w:r>
      <w:r w:rsidR="00D84881" w:rsidRPr="00AE319A">
        <w:rPr>
          <w:rFonts w:ascii="Times New Roman" w:eastAsia="Times New Roman" w:hAnsi="Times New Roman" w:cs="Times New Roman"/>
          <w:b/>
          <w:color w:val="000000"/>
          <w:sz w:val="24"/>
          <w:szCs w:val="24"/>
        </w:rPr>
        <w:t xml:space="preserve"> </w:t>
      </w:r>
      <w:r w:rsidRPr="00AE319A">
        <w:rPr>
          <w:rFonts w:ascii="Times New Roman" w:eastAsia="Times New Roman" w:hAnsi="Times New Roman" w:cs="Times New Roman"/>
          <w:b/>
          <w:color w:val="000000"/>
          <w:sz w:val="24"/>
          <w:szCs w:val="24"/>
        </w:rPr>
        <w:t xml:space="preserve">з посади судді </w:t>
      </w:r>
      <w:r w:rsidR="00877A72">
        <w:rPr>
          <w:rFonts w:ascii="Times New Roman" w:hAnsi="Times New Roman" w:cs="Times New Roman"/>
          <w:b/>
          <w:sz w:val="24"/>
          <w:szCs w:val="24"/>
        </w:rPr>
        <w:t>Окружного адміністративного суду міста Києва</w:t>
      </w:r>
      <w:r w:rsidR="00D84881" w:rsidRPr="00AE319A">
        <w:rPr>
          <w:rFonts w:ascii="Times New Roman" w:eastAsia="Times New Roman" w:hAnsi="Times New Roman" w:cs="Times New Roman"/>
          <w:b/>
          <w:color w:val="000000"/>
          <w:sz w:val="24"/>
          <w:szCs w:val="24"/>
        </w:rPr>
        <w:t xml:space="preserve"> </w:t>
      </w:r>
      <w:r w:rsidR="006F33C7" w:rsidRPr="00AE319A">
        <w:rPr>
          <w:rFonts w:ascii="Times New Roman" w:eastAsia="Times New Roman" w:hAnsi="Times New Roman" w:cs="Times New Roman"/>
          <w:b/>
          <w:color w:val="000000"/>
          <w:sz w:val="24"/>
          <w:szCs w:val="24"/>
        </w:rPr>
        <w:t>у</w:t>
      </w:r>
      <w:r w:rsidRPr="00AE319A">
        <w:rPr>
          <w:rFonts w:ascii="Times New Roman" w:eastAsia="Times New Roman" w:hAnsi="Times New Roman" w:cs="Times New Roman"/>
          <w:b/>
          <w:color w:val="000000"/>
          <w:sz w:val="24"/>
          <w:szCs w:val="24"/>
        </w:rPr>
        <w:t xml:space="preserve"> </w:t>
      </w:r>
      <w:r w:rsidR="00460FC8" w:rsidRPr="00AE319A">
        <w:rPr>
          <w:rFonts w:ascii="Times New Roman" w:eastAsia="Times New Roman" w:hAnsi="Times New Roman" w:cs="Times New Roman"/>
          <w:b/>
          <w:color w:val="000000"/>
          <w:sz w:val="24"/>
          <w:szCs w:val="24"/>
        </w:rPr>
        <w:t xml:space="preserve">зв’язку з поданням заяви </w:t>
      </w:r>
      <w:r w:rsidR="00556880" w:rsidRPr="00AE319A">
        <w:rPr>
          <w:rFonts w:ascii="Times New Roman" w:eastAsia="Times New Roman" w:hAnsi="Times New Roman" w:cs="Times New Roman"/>
          <w:b/>
          <w:color w:val="000000"/>
          <w:sz w:val="24"/>
          <w:szCs w:val="24"/>
        </w:rPr>
        <w:t xml:space="preserve">про </w:t>
      </w:r>
      <w:r w:rsidR="00707C16" w:rsidRPr="00AE319A">
        <w:rPr>
          <w:rFonts w:ascii="Times New Roman" w:eastAsia="Times New Roman" w:hAnsi="Times New Roman" w:cs="Times New Roman"/>
          <w:b/>
          <w:color w:val="000000"/>
          <w:sz w:val="24"/>
          <w:szCs w:val="24"/>
        </w:rPr>
        <w:t>відставку</w:t>
      </w:r>
    </w:p>
    <w:p w:rsidR="00A15FA4" w:rsidRPr="001973BE" w:rsidRDefault="00A15FA4" w:rsidP="009F6EA2">
      <w:pPr>
        <w:tabs>
          <w:tab w:val="left" w:pos="3119"/>
          <w:tab w:val="left" w:pos="3261"/>
        </w:tabs>
        <w:spacing w:after="0" w:line="240" w:lineRule="auto"/>
        <w:ind w:right="6378"/>
        <w:jc w:val="both"/>
        <w:rPr>
          <w:rFonts w:ascii="Times New Roman" w:eastAsia="Times New Roman" w:hAnsi="Times New Roman" w:cs="Times New Roman"/>
          <w:sz w:val="28"/>
          <w:szCs w:val="28"/>
        </w:rPr>
      </w:pPr>
    </w:p>
    <w:p w:rsidR="006F33C7" w:rsidRPr="00AE319A" w:rsidRDefault="009145F0" w:rsidP="00AE319A">
      <w:pPr>
        <w:spacing w:after="0" w:line="240" w:lineRule="auto"/>
        <w:ind w:firstLine="567"/>
        <w:jc w:val="both"/>
        <w:rPr>
          <w:rFonts w:ascii="Times New Roman" w:eastAsia="Times New Roman" w:hAnsi="Times New Roman" w:cs="Times New Roman"/>
          <w:sz w:val="28"/>
          <w:szCs w:val="28"/>
        </w:rPr>
      </w:pPr>
      <w:r w:rsidRPr="00AE319A">
        <w:rPr>
          <w:rFonts w:ascii="Times New Roman" w:eastAsia="Times New Roman" w:hAnsi="Times New Roman" w:cs="Times New Roman"/>
          <w:sz w:val="28"/>
          <w:szCs w:val="28"/>
        </w:rPr>
        <w:t xml:space="preserve">Вища рада правосуддя, розглянувши заяву та додані до неї документи про звільнення </w:t>
      </w:r>
      <w:r w:rsidR="00877A72">
        <w:rPr>
          <w:rFonts w:ascii="Times New Roman" w:hAnsi="Times New Roman" w:cs="Times New Roman"/>
          <w:sz w:val="28"/>
          <w:szCs w:val="28"/>
        </w:rPr>
        <w:t>Добрянської Ярослави Іванівни</w:t>
      </w:r>
      <w:r w:rsidR="00AE319A" w:rsidRPr="00AE319A">
        <w:rPr>
          <w:rFonts w:ascii="Times New Roman" w:eastAsia="Times New Roman" w:hAnsi="Times New Roman" w:cs="Times New Roman"/>
          <w:sz w:val="28"/>
          <w:szCs w:val="28"/>
        </w:rPr>
        <w:t xml:space="preserve"> </w:t>
      </w:r>
      <w:r w:rsidR="00707C16" w:rsidRPr="00AE319A">
        <w:rPr>
          <w:rFonts w:ascii="Times New Roman" w:eastAsia="Times New Roman" w:hAnsi="Times New Roman" w:cs="Times New Roman"/>
          <w:sz w:val="28"/>
          <w:szCs w:val="28"/>
        </w:rPr>
        <w:t xml:space="preserve">з посади судді </w:t>
      </w:r>
      <w:r w:rsidR="00877A72">
        <w:rPr>
          <w:rFonts w:ascii="Times New Roman" w:hAnsi="Times New Roman" w:cs="Times New Roman"/>
          <w:sz w:val="28"/>
          <w:szCs w:val="28"/>
        </w:rPr>
        <w:t>Окружного адміністративного суду міста Києва</w:t>
      </w:r>
      <w:r w:rsidR="00707C16" w:rsidRPr="00AE319A">
        <w:rPr>
          <w:rFonts w:ascii="Times New Roman" w:hAnsi="Times New Roman" w:cs="Times New Roman"/>
          <w:sz w:val="28"/>
          <w:szCs w:val="28"/>
        </w:rPr>
        <w:t xml:space="preserve"> </w:t>
      </w:r>
      <w:r w:rsidR="00846CE8" w:rsidRPr="00AE319A">
        <w:rPr>
          <w:rFonts w:ascii="Times New Roman" w:eastAsia="Times New Roman" w:hAnsi="Times New Roman" w:cs="Times New Roman"/>
          <w:sz w:val="28"/>
          <w:szCs w:val="28"/>
        </w:rPr>
        <w:t>у</w:t>
      </w:r>
      <w:r w:rsidR="006F33C7" w:rsidRPr="00AE319A">
        <w:rPr>
          <w:rFonts w:ascii="Times New Roman" w:eastAsia="Times New Roman" w:hAnsi="Times New Roman" w:cs="Times New Roman"/>
          <w:sz w:val="28"/>
          <w:szCs w:val="28"/>
        </w:rPr>
        <w:t xml:space="preserve"> відставку,</w:t>
      </w:r>
    </w:p>
    <w:p w:rsidR="00A15FA4" w:rsidRPr="00AE319A" w:rsidRDefault="00A15FA4" w:rsidP="00AE319A">
      <w:pPr>
        <w:spacing w:after="0" w:line="240" w:lineRule="auto"/>
        <w:ind w:right="98" w:firstLine="567"/>
        <w:jc w:val="both"/>
        <w:rPr>
          <w:rFonts w:ascii="Times New Roman" w:eastAsia="Times New Roman" w:hAnsi="Times New Roman" w:cs="Times New Roman"/>
          <w:color w:val="000000"/>
          <w:sz w:val="28"/>
          <w:szCs w:val="28"/>
        </w:rPr>
      </w:pPr>
    </w:p>
    <w:p w:rsidR="00A15FA4" w:rsidRPr="00AE319A" w:rsidRDefault="009145F0" w:rsidP="00AE319A">
      <w:pPr>
        <w:spacing w:after="0" w:line="240" w:lineRule="auto"/>
        <w:ind w:right="98"/>
        <w:jc w:val="center"/>
        <w:rPr>
          <w:rFonts w:ascii="Times New Roman" w:eastAsia="Times New Roman" w:hAnsi="Times New Roman" w:cs="Times New Roman"/>
          <w:b/>
          <w:color w:val="000000"/>
          <w:sz w:val="28"/>
          <w:szCs w:val="28"/>
        </w:rPr>
      </w:pPr>
      <w:r w:rsidRPr="00AE319A">
        <w:rPr>
          <w:rFonts w:ascii="Times New Roman" w:eastAsia="Times New Roman" w:hAnsi="Times New Roman" w:cs="Times New Roman"/>
          <w:b/>
          <w:color w:val="000000"/>
          <w:sz w:val="28"/>
          <w:szCs w:val="28"/>
        </w:rPr>
        <w:t>встановила:</w:t>
      </w:r>
    </w:p>
    <w:p w:rsidR="00A15FA4" w:rsidRPr="00AE319A" w:rsidRDefault="00A15FA4" w:rsidP="00AE319A">
      <w:pPr>
        <w:spacing w:after="0" w:line="240" w:lineRule="auto"/>
        <w:ind w:right="98" w:firstLine="567"/>
        <w:rPr>
          <w:rFonts w:ascii="Times New Roman" w:eastAsia="Times New Roman" w:hAnsi="Times New Roman" w:cs="Times New Roman"/>
          <w:color w:val="000000"/>
          <w:sz w:val="28"/>
          <w:szCs w:val="28"/>
        </w:rPr>
      </w:pPr>
    </w:p>
    <w:p w:rsidR="00AE319A" w:rsidRPr="00AE319A" w:rsidRDefault="00AE319A" w:rsidP="00AE319A">
      <w:pPr>
        <w:pStyle w:val="ad"/>
        <w:spacing w:before="0" w:beforeAutospacing="0" w:after="0" w:afterAutospacing="0"/>
        <w:jc w:val="both"/>
        <w:rPr>
          <w:color w:val="000000"/>
          <w:sz w:val="28"/>
          <w:szCs w:val="28"/>
        </w:rPr>
      </w:pPr>
      <w:r w:rsidRPr="00AE319A">
        <w:rPr>
          <w:color w:val="000000"/>
          <w:sz w:val="28"/>
          <w:szCs w:val="28"/>
        </w:rPr>
        <w:t xml:space="preserve">до Вищої ради правосуддя </w:t>
      </w:r>
      <w:r w:rsidR="00877A72">
        <w:rPr>
          <w:color w:val="000000"/>
          <w:sz w:val="28"/>
          <w:szCs w:val="28"/>
        </w:rPr>
        <w:t>9 лютого 2024</w:t>
      </w:r>
      <w:r w:rsidR="006928F7">
        <w:rPr>
          <w:color w:val="000000"/>
          <w:sz w:val="28"/>
          <w:szCs w:val="28"/>
        </w:rPr>
        <w:t xml:space="preserve"> року </w:t>
      </w:r>
      <w:r w:rsidR="00D06D58">
        <w:rPr>
          <w:color w:val="000000"/>
          <w:sz w:val="28"/>
          <w:szCs w:val="28"/>
        </w:rPr>
        <w:t xml:space="preserve">надійшла </w:t>
      </w:r>
      <w:r w:rsidR="00877A72">
        <w:rPr>
          <w:color w:val="000000"/>
          <w:sz w:val="28"/>
          <w:szCs w:val="28"/>
        </w:rPr>
        <w:t>заява</w:t>
      </w:r>
      <w:r w:rsidRPr="00AE319A">
        <w:rPr>
          <w:color w:val="000000"/>
          <w:sz w:val="28"/>
          <w:szCs w:val="28"/>
        </w:rPr>
        <w:t xml:space="preserve"> </w:t>
      </w:r>
      <w:r w:rsidR="00877A72">
        <w:rPr>
          <w:sz w:val="28"/>
          <w:szCs w:val="28"/>
        </w:rPr>
        <w:t>Добрянської Я.І</w:t>
      </w:r>
      <w:r w:rsidR="00466B4B">
        <w:rPr>
          <w:sz w:val="28"/>
          <w:szCs w:val="28"/>
        </w:rPr>
        <w:t>.</w:t>
      </w:r>
      <w:r w:rsidRPr="00AE319A">
        <w:rPr>
          <w:sz w:val="28"/>
          <w:szCs w:val="28"/>
        </w:rPr>
        <w:t xml:space="preserve"> </w:t>
      </w:r>
      <w:r w:rsidRPr="00AE319A">
        <w:rPr>
          <w:color w:val="000000"/>
          <w:sz w:val="28"/>
          <w:szCs w:val="28"/>
        </w:rPr>
        <w:t>про звільнення з посади</w:t>
      </w:r>
      <w:r w:rsidR="00D06D58">
        <w:rPr>
          <w:color w:val="000000"/>
          <w:sz w:val="28"/>
          <w:szCs w:val="28"/>
        </w:rPr>
        <w:t xml:space="preserve"> судді</w:t>
      </w:r>
      <w:r w:rsidRPr="00AE319A">
        <w:rPr>
          <w:color w:val="000000"/>
          <w:sz w:val="28"/>
          <w:szCs w:val="28"/>
        </w:rPr>
        <w:t xml:space="preserve"> </w:t>
      </w:r>
      <w:r w:rsidR="00877A72">
        <w:rPr>
          <w:sz w:val="28"/>
          <w:szCs w:val="28"/>
        </w:rPr>
        <w:t>Окружного адміністративного суду міста Києва</w:t>
      </w:r>
      <w:r w:rsidR="00877A72" w:rsidRPr="00AE319A">
        <w:rPr>
          <w:sz w:val="28"/>
          <w:szCs w:val="28"/>
        </w:rPr>
        <w:t xml:space="preserve"> </w:t>
      </w:r>
      <w:r w:rsidRPr="00AE319A">
        <w:rPr>
          <w:sz w:val="28"/>
          <w:szCs w:val="28"/>
        </w:rPr>
        <w:t>у відставку</w:t>
      </w:r>
      <w:r w:rsidRPr="00AE319A">
        <w:rPr>
          <w:color w:val="000000"/>
          <w:sz w:val="28"/>
          <w:szCs w:val="28"/>
        </w:rPr>
        <w:t xml:space="preserve"> на підставі пункту 4 частини шостої статті 126 Конституції України.</w:t>
      </w:r>
    </w:p>
    <w:p w:rsidR="006C1FB1" w:rsidRDefault="006C1FB1" w:rsidP="002E2054">
      <w:pPr>
        <w:pStyle w:val="20"/>
        <w:spacing w:before="0" w:line="240" w:lineRule="auto"/>
        <w:ind w:firstLine="567"/>
        <w:rPr>
          <w:color w:val="000000"/>
          <w:sz w:val="28"/>
          <w:szCs w:val="28"/>
        </w:rPr>
      </w:pPr>
      <w:r w:rsidRPr="006C1FB1">
        <w:rPr>
          <w:color w:val="000000"/>
          <w:sz w:val="28"/>
          <w:szCs w:val="28"/>
        </w:rPr>
        <w:t>За результатами розгляду зая</w:t>
      </w:r>
      <w:r w:rsidR="006928F7">
        <w:rPr>
          <w:color w:val="000000"/>
          <w:sz w:val="28"/>
          <w:szCs w:val="28"/>
        </w:rPr>
        <w:t>в</w:t>
      </w:r>
      <w:r w:rsidR="00D06D58">
        <w:rPr>
          <w:color w:val="000000"/>
          <w:sz w:val="28"/>
          <w:szCs w:val="28"/>
        </w:rPr>
        <w:t>и</w:t>
      </w:r>
      <w:r w:rsidRPr="006C1FB1">
        <w:rPr>
          <w:color w:val="000000"/>
          <w:sz w:val="28"/>
          <w:szCs w:val="28"/>
        </w:rPr>
        <w:t xml:space="preserve"> та доданих </w:t>
      </w:r>
      <w:r w:rsidR="00D06D58">
        <w:rPr>
          <w:color w:val="000000"/>
          <w:sz w:val="28"/>
          <w:szCs w:val="28"/>
        </w:rPr>
        <w:t xml:space="preserve">до неї </w:t>
      </w:r>
      <w:r w:rsidRPr="006C1FB1">
        <w:rPr>
          <w:color w:val="000000"/>
          <w:sz w:val="28"/>
          <w:szCs w:val="28"/>
        </w:rPr>
        <w:t>документів встановлено таке.</w:t>
      </w:r>
    </w:p>
    <w:p w:rsidR="008A1289" w:rsidRDefault="00877A72" w:rsidP="002E2054">
      <w:pPr>
        <w:pStyle w:val="20"/>
        <w:spacing w:before="0" w:line="240" w:lineRule="auto"/>
        <w:ind w:firstLine="567"/>
        <w:rPr>
          <w:color w:val="1D1D1B"/>
          <w:sz w:val="28"/>
          <w:szCs w:val="28"/>
          <w:shd w:val="clear" w:color="auto" w:fill="FFFFFF"/>
        </w:rPr>
      </w:pPr>
      <w:r>
        <w:rPr>
          <w:sz w:val="28"/>
          <w:szCs w:val="28"/>
        </w:rPr>
        <w:t>Добрянська Ярослава Іванівн</w:t>
      </w:r>
      <w:r w:rsidR="0088110E">
        <w:rPr>
          <w:sz w:val="28"/>
          <w:szCs w:val="28"/>
        </w:rPr>
        <w:t>а</w:t>
      </w:r>
      <w:r w:rsidR="00466B4B" w:rsidRPr="00233690">
        <w:rPr>
          <w:sz w:val="28"/>
          <w:szCs w:val="28"/>
        </w:rPr>
        <w:t>, громадян</w:t>
      </w:r>
      <w:r w:rsidR="009D2AB4">
        <w:rPr>
          <w:sz w:val="28"/>
          <w:szCs w:val="28"/>
        </w:rPr>
        <w:t xml:space="preserve">ка України, </w:t>
      </w:r>
      <w:r w:rsidR="00AA7ED7">
        <w:rPr>
          <w:sz w:val="28"/>
          <w:szCs w:val="28"/>
        </w:rPr>
        <w:t>____</w:t>
      </w:r>
      <w:bookmarkStart w:id="0" w:name="_GoBack"/>
      <w:bookmarkEnd w:id="0"/>
      <w:r w:rsidR="00466B4B" w:rsidRPr="00233690">
        <w:rPr>
          <w:sz w:val="28"/>
          <w:szCs w:val="28"/>
        </w:rPr>
        <w:t xml:space="preserve"> року народження,</w:t>
      </w:r>
      <w:r w:rsidR="0088110E">
        <w:rPr>
          <w:sz w:val="28"/>
          <w:szCs w:val="28"/>
        </w:rPr>
        <w:t xml:space="preserve"> Указом Президента України від </w:t>
      </w:r>
      <w:r>
        <w:rPr>
          <w:sz w:val="28"/>
          <w:szCs w:val="28"/>
        </w:rPr>
        <w:t>26</w:t>
      </w:r>
      <w:r w:rsidR="00466B4B" w:rsidRPr="00233690">
        <w:rPr>
          <w:sz w:val="28"/>
          <w:szCs w:val="28"/>
        </w:rPr>
        <w:t xml:space="preserve"> </w:t>
      </w:r>
      <w:r>
        <w:rPr>
          <w:sz w:val="28"/>
          <w:szCs w:val="28"/>
        </w:rPr>
        <w:t>лютого</w:t>
      </w:r>
      <w:r w:rsidR="00466B4B" w:rsidRPr="00233690">
        <w:rPr>
          <w:sz w:val="28"/>
          <w:szCs w:val="28"/>
        </w:rPr>
        <w:t xml:space="preserve"> </w:t>
      </w:r>
      <w:r>
        <w:rPr>
          <w:sz w:val="28"/>
          <w:szCs w:val="28"/>
        </w:rPr>
        <w:t>2007 року № 148</w:t>
      </w:r>
      <w:r w:rsidR="00466B4B" w:rsidRPr="00233690">
        <w:rPr>
          <w:sz w:val="28"/>
          <w:szCs w:val="28"/>
        </w:rPr>
        <w:t>/</w:t>
      </w:r>
      <w:r>
        <w:rPr>
          <w:sz w:val="28"/>
          <w:szCs w:val="28"/>
        </w:rPr>
        <w:t>2007</w:t>
      </w:r>
      <w:r w:rsidR="00466B4B" w:rsidRPr="00233690">
        <w:rPr>
          <w:sz w:val="28"/>
          <w:szCs w:val="28"/>
        </w:rPr>
        <w:t xml:space="preserve"> призначена на посаду судді </w:t>
      </w:r>
      <w:r>
        <w:rPr>
          <w:sz w:val="28"/>
          <w:szCs w:val="28"/>
        </w:rPr>
        <w:t xml:space="preserve">Львівського окружного адміністративного суду </w:t>
      </w:r>
      <w:r w:rsidR="00D06D58">
        <w:rPr>
          <w:sz w:val="28"/>
          <w:szCs w:val="28"/>
        </w:rPr>
        <w:t>строком на п’ять років.</w:t>
      </w:r>
      <w:r w:rsidR="00466B4B" w:rsidRPr="00233690">
        <w:rPr>
          <w:sz w:val="28"/>
          <w:szCs w:val="28"/>
        </w:rPr>
        <w:t xml:space="preserve"> </w:t>
      </w:r>
      <w:r w:rsidR="000F0170">
        <w:rPr>
          <w:sz w:val="28"/>
          <w:szCs w:val="28"/>
        </w:rPr>
        <w:t>Указом Президента України від 6</w:t>
      </w:r>
      <w:r w:rsidR="000F0170" w:rsidRPr="00233690">
        <w:rPr>
          <w:sz w:val="28"/>
          <w:szCs w:val="28"/>
        </w:rPr>
        <w:t xml:space="preserve"> </w:t>
      </w:r>
      <w:r w:rsidR="000F0170">
        <w:rPr>
          <w:sz w:val="28"/>
          <w:szCs w:val="28"/>
        </w:rPr>
        <w:t>квітня</w:t>
      </w:r>
      <w:r w:rsidR="000F0170" w:rsidRPr="00233690">
        <w:rPr>
          <w:sz w:val="28"/>
          <w:szCs w:val="28"/>
        </w:rPr>
        <w:t xml:space="preserve"> </w:t>
      </w:r>
      <w:r w:rsidR="000F0170">
        <w:rPr>
          <w:sz w:val="28"/>
          <w:szCs w:val="28"/>
        </w:rPr>
        <w:t>2007 року № 284</w:t>
      </w:r>
      <w:r w:rsidR="000F0170" w:rsidRPr="00233690">
        <w:rPr>
          <w:sz w:val="28"/>
          <w:szCs w:val="28"/>
        </w:rPr>
        <w:t>/</w:t>
      </w:r>
      <w:r w:rsidR="000F0170">
        <w:rPr>
          <w:sz w:val="28"/>
          <w:szCs w:val="28"/>
        </w:rPr>
        <w:t>2007</w:t>
      </w:r>
      <w:r w:rsidR="000F0170" w:rsidRPr="00233690">
        <w:rPr>
          <w:sz w:val="28"/>
          <w:szCs w:val="28"/>
        </w:rPr>
        <w:t xml:space="preserve"> </w:t>
      </w:r>
      <w:r w:rsidR="000F0170">
        <w:rPr>
          <w:sz w:val="28"/>
          <w:szCs w:val="28"/>
        </w:rPr>
        <w:t>переведена</w:t>
      </w:r>
      <w:r w:rsidR="000F0170" w:rsidRPr="00233690">
        <w:rPr>
          <w:sz w:val="28"/>
          <w:szCs w:val="28"/>
        </w:rPr>
        <w:t xml:space="preserve"> на посаду судді </w:t>
      </w:r>
      <w:r w:rsidR="000F0170">
        <w:rPr>
          <w:sz w:val="28"/>
          <w:szCs w:val="28"/>
        </w:rPr>
        <w:t>Окружного адміністративного суду міста Ки</w:t>
      </w:r>
      <w:r w:rsidR="00D06D58">
        <w:rPr>
          <w:sz w:val="28"/>
          <w:szCs w:val="28"/>
        </w:rPr>
        <w:t>єва в межах п’ятирічного строку.</w:t>
      </w:r>
      <w:r w:rsidR="000F0170">
        <w:rPr>
          <w:sz w:val="28"/>
          <w:szCs w:val="28"/>
        </w:rPr>
        <w:t xml:space="preserve"> </w:t>
      </w:r>
      <w:r w:rsidR="00466B4B" w:rsidRPr="00233690">
        <w:rPr>
          <w:sz w:val="28"/>
          <w:szCs w:val="28"/>
        </w:rPr>
        <w:t>Постановою Верховної</w:t>
      </w:r>
      <w:r w:rsidR="000F0170">
        <w:rPr>
          <w:sz w:val="28"/>
          <w:szCs w:val="28"/>
        </w:rPr>
        <w:t xml:space="preserve"> Ради України</w:t>
      </w:r>
      <w:r w:rsidR="001E66BC">
        <w:rPr>
          <w:sz w:val="28"/>
          <w:szCs w:val="28"/>
        </w:rPr>
        <w:t xml:space="preserve"> </w:t>
      </w:r>
      <w:r w:rsidR="00A94575" w:rsidRPr="00233690">
        <w:rPr>
          <w:sz w:val="28"/>
          <w:szCs w:val="28"/>
        </w:rPr>
        <w:t xml:space="preserve">від </w:t>
      </w:r>
      <w:r w:rsidR="000F0170">
        <w:rPr>
          <w:color w:val="1D1D1B"/>
          <w:sz w:val="28"/>
          <w:szCs w:val="28"/>
          <w:shd w:val="clear" w:color="auto" w:fill="FFFFFF"/>
        </w:rPr>
        <w:t>15</w:t>
      </w:r>
      <w:r w:rsidR="0054529B" w:rsidRPr="0054529B">
        <w:rPr>
          <w:color w:val="1D1D1B"/>
          <w:sz w:val="28"/>
          <w:szCs w:val="28"/>
          <w:shd w:val="clear" w:color="auto" w:fill="FFFFFF"/>
        </w:rPr>
        <w:t xml:space="preserve"> </w:t>
      </w:r>
      <w:r w:rsidR="000F0170">
        <w:rPr>
          <w:color w:val="1D1D1B"/>
          <w:sz w:val="28"/>
          <w:szCs w:val="28"/>
          <w:shd w:val="clear" w:color="auto" w:fill="FFFFFF"/>
        </w:rPr>
        <w:t>березня          2012</w:t>
      </w:r>
      <w:r w:rsidR="0054529B" w:rsidRPr="0054529B">
        <w:rPr>
          <w:color w:val="1D1D1B"/>
          <w:sz w:val="28"/>
          <w:szCs w:val="28"/>
          <w:shd w:val="clear" w:color="auto" w:fill="FFFFFF"/>
        </w:rPr>
        <w:t xml:space="preserve"> року</w:t>
      </w:r>
      <w:r w:rsidR="0088110E" w:rsidRPr="0054529B">
        <w:rPr>
          <w:sz w:val="28"/>
          <w:szCs w:val="28"/>
        </w:rPr>
        <w:t xml:space="preserve"> </w:t>
      </w:r>
      <w:r w:rsidR="0054529B">
        <w:rPr>
          <w:sz w:val="28"/>
          <w:szCs w:val="28"/>
        </w:rPr>
        <w:t xml:space="preserve">№ </w:t>
      </w:r>
      <w:r w:rsidR="000F0170">
        <w:rPr>
          <w:sz w:val="28"/>
          <w:szCs w:val="28"/>
        </w:rPr>
        <w:t>4530</w:t>
      </w:r>
      <w:r w:rsidR="00466B4B" w:rsidRPr="00233690">
        <w:rPr>
          <w:sz w:val="28"/>
          <w:szCs w:val="28"/>
        </w:rPr>
        <w:t>-V</w:t>
      </w:r>
      <w:r w:rsidR="000F0170">
        <w:rPr>
          <w:sz w:val="28"/>
          <w:szCs w:val="28"/>
        </w:rPr>
        <w:t>І</w:t>
      </w:r>
      <w:r w:rsidR="00466B4B" w:rsidRPr="00233690">
        <w:rPr>
          <w:sz w:val="28"/>
          <w:szCs w:val="28"/>
        </w:rPr>
        <w:t xml:space="preserve"> обрана на поса</w:t>
      </w:r>
      <w:r w:rsidR="0088110E">
        <w:rPr>
          <w:sz w:val="28"/>
          <w:szCs w:val="28"/>
        </w:rPr>
        <w:t>ду судді цього суду безстроково</w:t>
      </w:r>
      <w:r w:rsidR="008A1289" w:rsidRPr="00233690">
        <w:rPr>
          <w:color w:val="1D1D1B"/>
          <w:sz w:val="28"/>
          <w:szCs w:val="28"/>
          <w:shd w:val="clear" w:color="auto" w:fill="FFFFFF"/>
        </w:rPr>
        <w:t>.</w:t>
      </w:r>
    </w:p>
    <w:p w:rsidR="00351836" w:rsidRPr="00233690" w:rsidRDefault="00351836" w:rsidP="002E2054">
      <w:pPr>
        <w:pStyle w:val="ad"/>
        <w:spacing w:before="0" w:beforeAutospacing="0" w:after="0" w:afterAutospacing="0"/>
        <w:ind w:firstLine="567"/>
        <w:jc w:val="both"/>
        <w:rPr>
          <w:color w:val="000000"/>
          <w:sz w:val="28"/>
          <w:szCs w:val="28"/>
        </w:rPr>
      </w:pPr>
      <w:r w:rsidRPr="00233690">
        <w:rPr>
          <w:color w:val="1D1D1B"/>
          <w:sz w:val="28"/>
          <w:szCs w:val="28"/>
          <w:shd w:val="clear" w:color="auto" w:fill="FFFFFF"/>
        </w:rPr>
        <w:t>Статтею 131 Конституції України визначено, що в Україні діє Вища рада правосуддя, яка, зокрема, ухвалює рішення про звільнення судді з посади.</w:t>
      </w:r>
    </w:p>
    <w:p w:rsidR="00AE319A" w:rsidRPr="00233690" w:rsidRDefault="00AE319A" w:rsidP="002E2054">
      <w:pPr>
        <w:pStyle w:val="ad"/>
        <w:spacing w:before="0" w:beforeAutospacing="0" w:after="0" w:afterAutospacing="0"/>
        <w:ind w:firstLine="567"/>
        <w:jc w:val="both"/>
        <w:rPr>
          <w:sz w:val="28"/>
          <w:szCs w:val="28"/>
        </w:rPr>
      </w:pPr>
      <w:r w:rsidRPr="00233690">
        <w:rPr>
          <w:color w:val="000000"/>
          <w:sz w:val="28"/>
          <w:szCs w:val="28"/>
        </w:rPr>
        <w:t xml:space="preserve">Відповідно до частини першої статті 116 Закону України від 2 червня 2016 року № 1402-VIII «Про судоустрій і статус суддів» (далі ‒ Закон </w:t>
      </w:r>
      <w:r w:rsidRPr="00233690">
        <w:rPr>
          <w:color w:val="000000"/>
          <w:sz w:val="28"/>
          <w:szCs w:val="28"/>
        </w:rPr>
        <w:br/>
        <w:t xml:space="preserve">№ 1402-VIII) суддя, який має стаж роботи на посаді судді не менше двадцяти років, що визначається відповідно до </w:t>
      </w:r>
      <w:hyperlink r:id="rId9" w:anchor="n1404" w:history="1">
        <w:r w:rsidRPr="00233690">
          <w:rPr>
            <w:rStyle w:val="ac"/>
            <w:color w:val="000000"/>
            <w:sz w:val="28"/>
            <w:szCs w:val="28"/>
            <w:u w:val="none"/>
          </w:rPr>
          <w:t>статті 137</w:t>
        </w:r>
      </w:hyperlink>
      <w:r w:rsidRPr="00233690">
        <w:rPr>
          <w:color w:val="000000"/>
          <w:sz w:val="28"/>
          <w:szCs w:val="28"/>
        </w:rPr>
        <w:t xml:space="preserve"> цього Закону, має право подати заяву про відставку.</w:t>
      </w:r>
    </w:p>
    <w:p w:rsidR="00351836" w:rsidRPr="00233690" w:rsidRDefault="00AE319A" w:rsidP="002E2054">
      <w:pPr>
        <w:pStyle w:val="ad"/>
        <w:spacing w:before="0" w:beforeAutospacing="0" w:after="0" w:afterAutospacing="0"/>
        <w:ind w:firstLine="567"/>
        <w:jc w:val="both"/>
        <w:rPr>
          <w:color w:val="000000"/>
          <w:sz w:val="28"/>
          <w:szCs w:val="28"/>
        </w:rPr>
      </w:pPr>
      <w:r w:rsidRPr="00233690">
        <w:rPr>
          <w:color w:val="000000"/>
          <w:sz w:val="28"/>
          <w:szCs w:val="28"/>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w:t>
      </w:r>
      <w:r w:rsidRPr="00233690">
        <w:rPr>
          <w:color w:val="000000"/>
          <w:sz w:val="28"/>
          <w:szCs w:val="28"/>
        </w:rPr>
        <w:lastRenderedPageBreak/>
        <w:t>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351836" w:rsidRPr="00233690" w:rsidRDefault="00351836" w:rsidP="002E2054">
      <w:pPr>
        <w:pStyle w:val="ad"/>
        <w:spacing w:before="0" w:beforeAutospacing="0" w:after="0" w:afterAutospacing="0"/>
        <w:ind w:firstLine="567"/>
        <w:jc w:val="both"/>
        <w:rPr>
          <w:color w:val="1D1D1B"/>
          <w:sz w:val="28"/>
          <w:szCs w:val="28"/>
        </w:rPr>
      </w:pPr>
      <w:r w:rsidRPr="00351836">
        <w:rPr>
          <w:color w:val="1D1D1B"/>
          <w:sz w:val="28"/>
          <w:szCs w:val="28"/>
        </w:rPr>
        <w:t>Частиною другою статті 137 Закону № 140</w:t>
      </w:r>
      <w:r w:rsidR="00233690">
        <w:rPr>
          <w:color w:val="1D1D1B"/>
          <w:sz w:val="28"/>
          <w:szCs w:val="28"/>
        </w:rPr>
        <w:t>2-VIII (у редакції, яка діє з 5 </w:t>
      </w:r>
      <w:r w:rsidRPr="00351836">
        <w:rPr>
          <w:color w:val="1D1D1B"/>
          <w:sz w:val="28"/>
          <w:szCs w:val="28"/>
        </w:rPr>
        <w:t>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233690" w:rsidRPr="00233690" w:rsidRDefault="00233690" w:rsidP="00504A09">
      <w:pPr>
        <w:pStyle w:val="ad"/>
        <w:spacing w:before="0" w:beforeAutospacing="0" w:after="0" w:afterAutospacing="0"/>
        <w:ind w:firstLine="567"/>
        <w:jc w:val="both"/>
        <w:rPr>
          <w:color w:val="000000"/>
          <w:sz w:val="28"/>
          <w:szCs w:val="28"/>
        </w:rPr>
      </w:pPr>
      <w:r w:rsidRPr="00233690">
        <w:rPr>
          <w:color w:val="000000"/>
          <w:sz w:val="28"/>
          <w:szCs w:val="28"/>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04A09" w:rsidRDefault="00504A09" w:rsidP="00504A09">
      <w:pPr>
        <w:spacing w:after="0" w:line="240" w:lineRule="auto"/>
        <w:ind w:firstLine="567"/>
        <w:jc w:val="both"/>
        <w:rPr>
          <w:rFonts w:ascii="Times New Roman" w:hAnsi="Times New Roman" w:cs="Times New Roman"/>
          <w:sz w:val="28"/>
          <w:szCs w:val="28"/>
        </w:rPr>
      </w:pPr>
      <w:r w:rsidRPr="00504A09">
        <w:rPr>
          <w:rFonts w:ascii="Times New Roman" w:hAnsi="Times New Roman" w:cs="Times New Roman"/>
          <w:sz w:val="28"/>
          <w:szCs w:val="28"/>
        </w:rPr>
        <w:t xml:space="preserve">На </w:t>
      </w:r>
      <w:r w:rsidR="00D06D58">
        <w:rPr>
          <w:rFonts w:ascii="Times New Roman" w:hAnsi="Times New Roman" w:cs="Times New Roman"/>
          <w:sz w:val="28"/>
          <w:szCs w:val="28"/>
        </w:rPr>
        <w:t>день</w:t>
      </w:r>
      <w:r w:rsidRPr="00504A09">
        <w:rPr>
          <w:rFonts w:ascii="Times New Roman" w:hAnsi="Times New Roman" w:cs="Times New Roman"/>
          <w:sz w:val="28"/>
          <w:szCs w:val="28"/>
        </w:rPr>
        <w:t xml:space="preserve"> призначення </w:t>
      </w:r>
      <w:r>
        <w:rPr>
          <w:rFonts w:ascii="Times New Roman" w:hAnsi="Times New Roman" w:cs="Times New Roman"/>
          <w:sz w:val="28"/>
          <w:szCs w:val="28"/>
        </w:rPr>
        <w:t>Добрянської Я.І</w:t>
      </w:r>
      <w:r w:rsidRPr="00504A09">
        <w:rPr>
          <w:rFonts w:ascii="Times New Roman" w:hAnsi="Times New Roman" w:cs="Times New Roman"/>
          <w:sz w:val="28"/>
          <w:szCs w:val="28"/>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w:t>
      </w:r>
      <w:r w:rsidRPr="00504A09">
        <w:rPr>
          <w:rFonts w:ascii="Times New Roman" w:hAnsi="Times New Roman" w:cs="Times New Roman"/>
          <w:color w:val="1D1D1B"/>
          <w:sz w:val="28"/>
          <w:szCs w:val="28"/>
          <w:shd w:val="clear" w:color="auto" w:fill="FFFFFF"/>
        </w:rPr>
        <w:t>постановою Кабінету Міністрів України від 3 вересня 2005 року № 865 «Про оплату праці та щомісячне грошове утримання суддів»</w:t>
      </w:r>
      <w:r w:rsidRPr="00504A09">
        <w:rPr>
          <w:rFonts w:ascii="Times New Roman" w:hAnsi="Times New Roman" w:cs="Times New Roman"/>
          <w:sz w:val="28"/>
          <w:szCs w:val="28"/>
        </w:rPr>
        <w:t>.</w:t>
      </w:r>
    </w:p>
    <w:p w:rsidR="00504A09" w:rsidRPr="00504A09" w:rsidRDefault="00504A09" w:rsidP="00504A09">
      <w:pPr>
        <w:spacing w:after="0" w:line="240" w:lineRule="auto"/>
        <w:ind w:firstLine="567"/>
        <w:jc w:val="both"/>
        <w:rPr>
          <w:rFonts w:ascii="Times New Roman" w:hAnsi="Times New Roman" w:cs="Times New Roman"/>
          <w:sz w:val="28"/>
          <w:szCs w:val="28"/>
        </w:rPr>
      </w:pPr>
      <w:r w:rsidRPr="00504A09">
        <w:rPr>
          <w:rFonts w:ascii="Times New Roman" w:hAnsi="Times New Roman" w:cs="Times New Roman"/>
          <w:sz w:val="28"/>
          <w:szCs w:val="28"/>
        </w:rPr>
        <w:t>Відповідно до частини четвер</w:t>
      </w:r>
      <w:r w:rsidR="00D06D58">
        <w:rPr>
          <w:rFonts w:ascii="Times New Roman" w:hAnsi="Times New Roman" w:cs="Times New Roman"/>
          <w:sz w:val="28"/>
          <w:szCs w:val="28"/>
        </w:rPr>
        <w:t>тої статті 43 Закону № 2862-XII</w:t>
      </w:r>
      <w:r w:rsidRPr="00504A09">
        <w:rPr>
          <w:rFonts w:ascii="Times New Roman" w:hAnsi="Times New Roman" w:cs="Times New Roman"/>
          <w:sz w:val="28"/>
          <w:szCs w:val="28"/>
        </w:rPr>
        <w:t xml:space="preserve">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36C2C" w:rsidRDefault="00504A09" w:rsidP="00736C2C">
      <w:pPr>
        <w:widowControl w:val="0"/>
        <w:tabs>
          <w:tab w:val="left" w:pos="567"/>
        </w:tabs>
        <w:spacing w:after="0" w:line="240" w:lineRule="auto"/>
        <w:ind w:firstLine="567"/>
        <w:jc w:val="both"/>
        <w:rPr>
          <w:rFonts w:ascii="Times New Roman" w:hAnsi="Times New Roman" w:cs="Times New Roman"/>
          <w:sz w:val="28"/>
          <w:szCs w:val="28"/>
        </w:rPr>
      </w:pPr>
      <w:r w:rsidRPr="00504A09">
        <w:rPr>
          <w:rFonts w:ascii="Times New Roman" w:hAnsi="Times New Roman" w:cs="Times New Roman"/>
          <w:sz w:val="28"/>
          <w:szCs w:val="28"/>
        </w:rPr>
        <w:t>Згідно з пунктом 1</w:t>
      </w:r>
      <w:r w:rsidR="00736C2C">
        <w:rPr>
          <w:rFonts w:ascii="Times New Roman" w:hAnsi="Times New Roman" w:cs="Times New Roman"/>
          <w:sz w:val="28"/>
          <w:szCs w:val="28"/>
        </w:rPr>
        <w:t>6</w:t>
      </w:r>
      <w:r w:rsidRPr="00504A09">
        <w:rPr>
          <w:rFonts w:ascii="Times New Roman" w:hAnsi="Times New Roman" w:cs="Times New Roman"/>
          <w:sz w:val="28"/>
          <w:szCs w:val="28"/>
        </w:rPr>
        <w:t xml:space="preserve">.3 Регламенту Вищої ради правосуддя, затвердженого рішенням Вищої ради правосуддя від 24 січня 2017 року № 52/0/15-17 </w:t>
      </w:r>
      <w:r w:rsidRPr="00504A09">
        <w:rPr>
          <w:rFonts w:ascii="Times New Roman" w:hAnsi="Times New Roman" w:cs="Times New Roman"/>
          <w:sz w:val="28"/>
          <w:szCs w:val="28"/>
        </w:rPr>
        <w:br/>
        <w:t xml:space="preserve">(зі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D06D58" w:rsidRPr="00504A09">
        <w:rPr>
          <w:rFonts w:ascii="Times New Roman" w:hAnsi="Times New Roman" w:cs="Times New Roman"/>
          <w:sz w:val="28"/>
          <w:szCs w:val="28"/>
        </w:rPr>
        <w:t>Вищо</w:t>
      </w:r>
      <w:r w:rsidR="00D06D58">
        <w:rPr>
          <w:rFonts w:ascii="Times New Roman" w:hAnsi="Times New Roman" w:cs="Times New Roman"/>
          <w:sz w:val="28"/>
          <w:szCs w:val="28"/>
        </w:rPr>
        <w:t>ю</w:t>
      </w:r>
      <w:r w:rsidR="00D06D58" w:rsidRPr="00504A09">
        <w:rPr>
          <w:rFonts w:ascii="Times New Roman" w:hAnsi="Times New Roman" w:cs="Times New Roman"/>
          <w:sz w:val="28"/>
          <w:szCs w:val="28"/>
        </w:rPr>
        <w:t xml:space="preserve"> рад</w:t>
      </w:r>
      <w:r w:rsidR="00D06D58">
        <w:rPr>
          <w:rFonts w:ascii="Times New Roman" w:hAnsi="Times New Roman" w:cs="Times New Roman"/>
          <w:sz w:val="28"/>
          <w:szCs w:val="28"/>
        </w:rPr>
        <w:t>ою</w:t>
      </w:r>
      <w:r w:rsidR="00D06D58" w:rsidRPr="00504A09">
        <w:rPr>
          <w:rFonts w:ascii="Times New Roman" w:hAnsi="Times New Roman" w:cs="Times New Roman"/>
          <w:sz w:val="28"/>
          <w:szCs w:val="28"/>
        </w:rPr>
        <w:t xml:space="preserve"> правосуддя </w:t>
      </w:r>
      <w:r w:rsidRPr="00504A09">
        <w:rPr>
          <w:rFonts w:ascii="Times New Roman" w:hAnsi="Times New Roman" w:cs="Times New Roman"/>
          <w:sz w:val="28"/>
          <w:szCs w:val="28"/>
        </w:rPr>
        <w:t xml:space="preserve">відповідного рішення або по дату припинення повноважень судді у зв’язку з досягненням суддею шістдесяти п’яти років. </w:t>
      </w:r>
    </w:p>
    <w:p w:rsidR="00BA11C7" w:rsidRPr="00BA11C7" w:rsidRDefault="00BA11C7" w:rsidP="00BA11C7">
      <w:pPr>
        <w:pStyle w:val="a3"/>
        <w:tabs>
          <w:tab w:val="left" w:pos="567"/>
        </w:tabs>
        <w:ind w:firstLine="567"/>
        <w:jc w:val="both"/>
        <w:rPr>
          <w:rFonts w:ascii="Times New Roman" w:hAnsi="Times New Roman" w:cs="Times New Roman"/>
          <w:sz w:val="28"/>
          <w:szCs w:val="28"/>
        </w:rPr>
      </w:pPr>
      <w:r w:rsidRPr="00BA11C7">
        <w:rPr>
          <w:rFonts w:ascii="Times New Roman" w:hAnsi="Times New Roman" w:cs="Times New Roman"/>
          <w:color w:val="000000"/>
          <w:sz w:val="28"/>
          <w:szCs w:val="28"/>
        </w:rPr>
        <w:t>С</w:t>
      </w:r>
      <w:r w:rsidRPr="00BA11C7">
        <w:rPr>
          <w:rFonts w:ascii="Times New Roman" w:hAnsi="Times New Roman" w:cs="Times New Roman"/>
          <w:sz w:val="28"/>
          <w:szCs w:val="28"/>
        </w:rPr>
        <w:t xml:space="preserve">таж роботи Добрянської Я.І. безпосередньо на посаді судді з 26 лютого          2007 року по </w:t>
      </w:r>
      <w:r w:rsidRPr="00BA11C7">
        <w:rPr>
          <w:rFonts w:ascii="Times New Roman" w:hAnsi="Times New Roman" w:cs="Times New Roman"/>
          <w:color w:val="000000"/>
          <w:sz w:val="28"/>
          <w:szCs w:val="28"/>
        </w:rPr>
        <w:t>дату ухвалення цього рішення</w:t>
      </w:r>
      <w:r w:rsidRPr="00BA11C7">
        <w:rPr>
          <w:rFonts w:ascii="Times New Roman" w:hAnsi="Times New Roman" w:cs="Times New Roman"/>
          <w:sz w:val="28"/>
          <w:szCs w:val="28"/>
        </w:rPr>
        <w:t xml:space="preserve"> становить 17 років 2 дні.</w:t>
      </w:r>
    </w:p>
    <w:p w:rsidR="00504A09" w:rsidRPr="00504A09" w:rsidRDefault="00736C2C" w:rsidP="00504A09">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Ч</w:t>
      </w:r>
      <w:r w:rsidR="00504A09" w:rsidRPr="00504A09">
        <w:rPr>
          <w:rFonts w:ascii="Times New Roman" w:hAnsi="Times New Roman" w:cs="Times New Roman"/>
          <w:sz w:val="28"/>
          <w:szCs w:val="28"/>
        </w:rPr>
        <w:t xml:space="preserve">астиною другою статті 137 Закону № 1402-VIII </w:t>
      </w:r>
      <w:r w:rsidR="00D06D58">
        <w:rPr>
          <w:rFonts w:ascii="Times New Roman" w:hAnsi="Times New Roman" w:cs="Times New Roman"/>
          <w:sz w:val="28"/>
          <w:szCs w:val="28"/>
        </w:rPr>
        <w:t>у</w:t>
      </w:r>
      <w:r>
        <w:rPr>
          <w:rFonts w:ascii="Times New Roman" w:hAnsi="Times New Roman" w:cs="Times New Roman"/>
          <w:sz w:val="28"/>
          <w:szCs w:val="28"/>
        </w:rPr>
        <w:t xml:space="preserve">становлено, що </w:t>
      </w:r>
      <w:r w:rsidR="00504A09" w:rsidRPr="00504A09">
        <w:rPr>
          <w:rFonts w:ascii="Times New Roman" w:hAnsi="Times New Roman" w:cs="Times New Roman"/>
          <w:sz w:val="28"/>
          <w:szCs w:val="28"/>
        </w:rPr>
        <w:t xml:space="preserve">до стажу роботи на посаді судді також зараховується стаж (досвід) роботи (професійної діяльності), вимога щодо якого визначена законом та надає право для </w:t>
      </w:r>
      <w:r w:rsidR="00504A09" w:rsidRPr="00504A09">
        <w:rPr>
          <w:rFonts w:ascii="Times New Roman" w:hAnsi="Times New Roman" w:cs="Times New Roman"/>
          <w:sz w:val="28"/>
          <w:szCs w:val="28"/>
        </w:rPr>
        <w:lastRenderedPageBreak/>
        <w:t>призначення на посаду судді (статтю 137 доповнено частиною другою згідно із Законом України від 12 липня 2018 року № 2509-VІІІ «Про внесення змін до Закону України «Про судоустрій і статус суддів» у зв’язку з прийняттям Закону України «Про Вищий антикорупційний суд»).</w:t>
      </w:r>
    </w:p>
    <w:p w:rsidR="00504A09" w:rsidRPr="00504A09" w:rsidRDefault="00D06D58" w:rsidP="00504A09">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Системний аналіз у</w:t>
      </w:r>
      <w:r w:rsidR="00504A09" w:rsidRPr="00504A09">
        <w:rPr>
          <w:rFonts w:ascii="Times New Roman" w:hAnsi="Times New Roman" w:cs="Times New Roman"/>
          <w:sz w:val="28"/>
          <w:szCs w:val="28"/>
        </w:rPr>
        <w:t xml:space="preserve">казаної норми в її взаємозв’язку з абзацом четвертим пункту 34 розділу XII «Прикінцеві та перехідні положення» Закону </w:t>
      </w:r>
      <w:r w:rsidR="00504A09" w:rsidRPr="00504A09">
        <w:rPr>
          <w:rFonts w:ascii="Times New Roman" w:hAnsi="Times New Roman" w:cs="Times New Roman"/>
          <w:sz w:val="28"/>
          <w:szCs w:val="28"/>
        </w:rPr>
        <w:br/>
        <w:t xml:space="preserve">№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00504A09" w:rsidRPr="00504A09">
        <w:rPr>
          <w:rFonts w:ascii="Times New Roman" w:hAnsi="Times New Roman" w:cs="Times New Roman"/>
          <w:sz w:val="28"/>
          <w:szCs w:val="28"/>
        </w:rPr>
        <w:t>внесено</w:t>
      </w:r>
      <w:proofErr w:type="spellEnd"/>
      <w:r w:rsidR="00504A09" w:rsidRPr="00504A09">
        <w:rPr>
          <w:rFonts w:ascii="Times New Roman" w:hAnsi="Times New Roman" w:cs="Times New Roman"/>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04A09" w:rsidRPr="00504A09" w:rsidRDefault="00504A09" w:rsidP="00504A09">
      <w:pPr>
        <w:pStyle w:val="a3"/>
        <w:tabs>
          <w:tab w:val="left" w:pos="567"/>
        </w:tabs>
        <w:ind w:firstLine="567"/>
        <w:jc w:val="both"/>
        <w:rPr>
          <w:rFonts w:ascii="Times New Roman" w:hAnsi="Times New Roman" w:cs="Times New Roman"/>
          <w:sz w:val="28"/>
          <w:szCs w:val="28"/>
        </w:rPr>
      </w:pPr>
      <w:r w:rsidRPr="00504A09">
        <w:rPr>
          <w:rFonts w:ascii="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504A09" w:rsidRPr="00736C2C" w:rsidRDefault="00504A09" w:rsidP="00504A09">
      <w:pPr>
        <w:pStyle w:val="a3"/>
        <w:tabs>
          <w:tab w:val="left" w:pos="567"/>
        </w:tabs>
        <w:ind w:firstLine="567"/>
        <w:jc w:val="both"/>
        <w:rPr>
          <w:rFonts w:ascii="Times New Roman" w:hAnsi="Times New Roman" w:cs="Times New Roman"/>
          <w:sz w:val="28"/>
          <w:szCs w:val="28"/>
        </w:rPr>
      </w:pPr>
      <w:r w:rsidRPr="00504A09">
        <w:rPr>
          <w:rFonts w:ascii="Times New Roman" w:hAnsi="Times New Roman" w:cs="Times New Roman"/>
          <w:sz w:val="28"/>
          <w:szCs w:val="28"/>
        </w:rPr>
        <w:t xml:space="preserve">Відповідно до частини першої статті 7 Закону № 2862-XII (у редакції, чинній на </w:t>
      </w:r>
      <w:r w:rsidR="00D06D58">
        <w:rPr>
          <w:rFonts w:ascii="Times New Roman" w:hAnsi="Times New Roman" w:cs="Times New Roman"/>
          <w:sz w:val="28"/>
          <w:szCs w:val="28"/>
        </w:rPr>
        <w:t>день</w:t>
      </w:r>
      <w:r w:rsidRPr="00504A09">
        <w:rPr>
          <w:rFonts w:ascii="Times New Roman" w:hAnsi="Times New Roman" w:cs="Times New Roman"/>
          <w:sz w:val="28"/>
          <w:szCs w:val="28"/>
        </w:rPr>
        <w:t xml:space="preserve"> </w:t>
      </w:r>
      <w:r w:rsidRPr="00736C2C">
        <w:rPr>
          <w:rFonts w:ascii="Times New Roman" w:hAnsi="Times New Roman" w:cs="Times New Roman"/>
          <w:sz w:val="28"/>
          <w:szCs w:val="28"/>
        </w:rPr>
        <w:t xml:space="preserve">призначення </w:t>
      </w:r>
      <w:r w:rsidR="00736C2C" w:rsidRPr="00736C2C">
        <w:rPr>
          <w:rFonts w:ascii="Times New Roman" w:hAnsi="Times New Roman" w:cs="Times New Roman"/>
          <w:sz w:val="28"/>
          <w:szCs w:val="28"/>
        </w:rPr>
        <w:t xml:space="preserve">Добрянської Я.І. </w:t>
      </w:r>
      <w:r w:rsidRPr="00736C2C">
        <w:rPr>
          <w:rFonts w:ascii="Times New Roman" w:hAnsi="Times New Roman" w:cs="Times New Roman"/>
          <w:sz w:val="28"/>
          <w:szCs w:val="28"/>
        </w:rPr>
        <w:t>на посаду судді)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w:t>
      </w:r>
    </w:p>
    <w:p w:rsidR="00504A09" w:rsidRPr="00736C2C" w:rsidRDefault="00504A09" w:rsidP="00504A09">
      <w:pPr>
        <w:spacing w:after="0" w:line="240" w:lineRule="auto"/>
        <w:ind w:firstLine="567"/>
        <w:jc w:val="both"/>
        <w:rPr>
          <w:rFonts w:ascii="Times New Roman" w:hAnsi="Times New Roman" w:cs="Times New Roman"/>
          <w:sz w:val="28"/>
          <w:szCs w:val="28"/>
        </w:rPr>
      </w:pPr>
      <w:r w:rsidRPr="00736C2C">
        <w:rPr>
          <w:rFonts w:ascii="Times New Roman" w:hAnsi="Times New Roman" w:cs="Times New Roman"/>
          <w:sz w:val="28"/>
          <w:szCs w:val="28"/>
        </w:rPr>
        <w:t xml:space="preserve">Зазначене свідчить про наявність у </w:t>
      </w:r>
      <w:r w:rsidR="00736C2C" w:rsidRPr="00736C2C">
        <w:rPr>
          <w:rFonts w:ascii="Times New Roman" w:hAnsi="Times New Roman" w:cs="Times New Roman"/>
          <w:sz w:val="28"/>
          <w:szCs w:val="28"/>
        </w:rPr>
        <w:t xml:space="preserve">Добрянської Я.І. </w:t>
      </w:r>
      <w:r w:rsidRPr="00736C2C">
        <w:rPr>
          <w:rFonts w:ascii="Times New Roman" w:hAnsi="Times New Roman" w:cs="Times New Roman"/>
          <w:sz w:val="28"/>
          <w:szCs w:val="28"/>
        </w:rPr>
        <w:t xml:space="preserve">права на зарахування до стажу роботи на посаді судді, що дає право на відставку, додатково трьох років роботи </w:t>
      </w:r>
      <w:r w:rsidR="00F83854" w:rsidRPr="00736C2C">
        <w:rPr>
          <w:rFonts w:ascii="Times New Roman" w:hAnsi="Times New Roman" w:cs="Times New Roman"/>
          <w:sz w:val="28"/>
          <w:szCs w:val="28"/>
        </w:rPr>
        <w:t>в галузі права</w:t>
      </w:r>
      <w:r w:rsidRPr="00736C2C">
        <w:rPr>
          <w:rFonts w:ascii="Times New Roman" w:hAnsi="Times New Roman" w:cs="Times New Roman"/>
          <w:sz w:val="28"/>
          <w:szCs w:val="28"/>
        </w:rPr>
        <w:t>.</w:t>
      </w:r>
    </w:p>
    <w:p w:rsidR="00AE319A" w:rsidRPr="00AE319A" w:rsidRDefault="00AE319A" w:rsidP="00504A09">
      <w:pPr>
        <w:pStyle w:val="a3"/>
        <w:tabs>
          <w:tab w:val="left" w:pos="567"/>
        </w:tabs>
        <w:ind w:firstLine="567"/>
        <w:jc w:val="both"/>
        <w:rPr>
          <w:rFonts w:ascii="Times New Roman" w:eastAsia="Times New Roman" w:hAnsi="Times New Roman" w:cs="Times New Roman"/>
          <w:sz w:val="28"/>
          <w:szCs w:val="28"/>
        </w:rPr>
      </w:pPr>
      <w:r w:rsidRPr="00736C2C">
        <w:rPr>
          <w:rFonts w:ascii="Times New Roman" w:eastAsia="Times New Roman" w:hAnsi="Times New Roman" w:cs="Times New Roman"/>
          <w:sz w:val="28"/>
          <w:szCs w:val="28"/>
        </w:rPr>
        <w:t xml:space="preserve">Додані до заяви документи свідчать, що </w:t>
      </w:r>
      <w:r w:rsidRPr="00736C2C">
        <w:rPr>
          <w:rFonts w:ascii="Times New Roman" w:hAnsi="Times New Roman" w:cs="Times New Roman"/>
          <w:sz w:val="28"/>
          <w:szCs w:val="28"/>
        </w:rPr>
        <w:t xml:space="preserve">суддя </w:t>
      </w:r>
      <w:r w:rsidR="00736C2C" w:rsidRPr="00736C2C">
        <w:rPr>
          <w:rFonts w:ascii="Times New Roman" w:hAnsi="Times New Roman" w:cs="Times New Roman"/>
          <w:sz w:val="28"/>
          <w:szCs w:val="28"/>
        </w:rPr>
        <w:t>Добрянськ</w:t>
      </w:r>
      <w:r w:rsidR="00D06D58">
        <w:rPr>
          <w:rFonts w:ascii="Times New Roman" w:hAnsi="Times New Roman" w:cs="Times New Roman"/>
          <w:sz w:val="28"/>
          <w:szCs w:val="28"/>
        </w:rPr>
        <w:t>а</w:t>
      </w:r>
      <w:r w:rsidR="00736C2C" w:rsidRPr="00736C2C">
        <w:rPr>
          <w:rFonts w:ascii="Times New Roman" w:hAnsi="Times New Roman" w:cs="Times New Roman"/>
          <w:sz w:val="28"/>
          <w:szCs w:val="28"/>
        </w:rPr>
        <w:t xml:space="preserve"> Я.І. </w:t>
      </w:r>
      <w:r w:rsidRPr="00736C2C">
        <w:rPr>
          <w:rFonts w:ascii="Times New Roman" w:eastAsia="Times New Roman" w:hAnsi="Times New Roman" w:cs="Times New Roman"/>
          <w:sz w:val="28"/>
          <w:szCs w:val="28"/>
        </w:rPr>
        <w:t>має достатній для звільнення у відставку стаж роботи</w:t>
      </w:r>
      <w:r w:rsidR="00F37769" w:rsidRPr="00736C2C">
        <w:rPr>
          <w:rFonts w:ascii="Times New Roman" w:eastAsia="Times New Roman" w:hAnsi="Times New Roman" w:cs="Times New Roman"/>
          <w:sz w:val="28"/>
          <w:szCs w:val="28"/>
        </w:rPr>
        <w:t>, визначений на підставі</w:t>
      </w:r>
      <w:r w:rsidR="00F37769">
        <w:rPr>
          <w:rFonts w:ascii="Times New Roman" w:eastAsia="Times New Roman" w:hAnsi="Times New Roman" w:cs="Times New Roman"/>
          <w:sz w:val="28"/>
          <w:szCs w:val="28"/>
        </w:rPr>
        <w:t xml:space="preserve"> статей </w:t>
      </w:r>
      <w:r w:rsidRPr="00AE319A">
        <w:rPr>
          <w:rFonts w:ascii="Times New Roman" w:eastAsia="Times New Roman" w:hAnsi="Times New Roman" w:cs="Times New Roman"/>
          <w:sz w:val="28"/>
          <w:szCs w:val="28"/>
        </w:rPr>
        <w:t xml:space="preserve">116, 137 Закону </w:t>
      </w:r>
      <w:r w:rsidRPr="00AE319A">
        <w:rPr>
          <w:rFonts w:ascii="Times New Roman" w:eastAsia="Segoe UI Symbol" w:hAnsi="Times New Roman" w:cs="Times New Roman"/>
          <w:sz w:val="28"/>
          <w:szCs w:val="28"/>
        </w:rPr>
        <w:t>№</w:t>
      </w:r>
      <w:r w:rsidRPr="00AE319A">
        <w:rPr>
          <w:rFonts w:ascii="Times New Roman" w:eastAsia="Times New Roman" w:hAnsi="Times New Roman" w:cs="Times New Roman"/>
          <w:sz w:val="28"/>
          <w:szCs w:val="28"/>
        </w:rPr>
        <w:t xml:space="preserve"> 1402-VIII, а також абза</w:t>
      </w:r>
      <w:r w:rsidR="000E6C24">
        <w:rPr>
          <w:rFonts w:ascii="Times New Roman" w:eastAsia="Times New Roman" w:hAnsi="Times New Roman" w:cs="Times New Roman"/>
          <w:sz w:val="28"/>
          <w:szCs w:val="28"/>
        </w:rPr>
        <w:t>цу четвертого пункту 34 розділу </w:t>
      </w:r>
      <w:r w:rsidRPr="00AE319A">
        <w:rPr>
          <w:rFonts w:ascii="Times New Roman" w:eastAsia="Times New Roman" w:hAnsi="Times New Roman" w:cs="Times New Roman"/>
          <w:sz w:val="28"/>
          <w:szCs w:val="28"/>
        </w:rPr>
        <w:t xml:space="preserve">XII «Прикінцеві та перехідні положення» цього Закону </w:t>
      </w:r>
      <w:r w:rsidRPr="00AE319A">
        <w:rPr>
          <w:rFonts w:ascii="Times New Roman" w:hAnsi="Times New Roman" w:cs="Times New Roman"/>
          <w:color w:val="1D1D1B"/>
          <w:sz w:val="28"/>
          <w:szCs w:val="28"/>
          <w:shd w:val="clear" w:color="auto" w:fill="FFFFFF"/>
        </w:rPr>
        <w:t>в редакції Закону України «Про Вищу раду правосуддя»</w:t>
      </w:r>
      <w:r w:rsidRPr="00AE319A">
        <w:rPr>
          <w:rFonts w:ascii="Times New Roman" w:eastAsia="Times New Roman" w:hAnsi="Times New Roman" w:cs="Times New Roman"/>
          <w:sz w:val="28"/>
          <w:szCs w:val="28"/>
        </w:rPr>
        <w:t>.</w:t>
      </w:r>
    </w:p>
    <w:p w:rsidR="00AE319A" w:rsidRPr="00AE319A" w:rsidRDefault="00AE319A" w:rsidP="00504A09">
      <w:pPr>
        <w:pStyle w:val="a3"/>
        <w:tabs>
          <w:tab w:val="left" w:pos="567"/>
        </w:tabs>
        <w:ind w:firstLine="567"/>
        <w:jc w:val="both"/>
        <w:rPr>
          <w:rFonts w:ascii="Times New Roman" w:hAnsi="Times New Roman" w:cs="Times New Roman"/>
          <w:sz w:val="28"/>
          <w:szCs w:val="28"/>
        </w:rPr>
      </w:pPr>
      <w:r w:rsidRPr="00AE319A">
        <w:rPr>
          <w:rFonts w:ascii="Times New Roman" w:hAnsi="Times New Roman" w:cs="Times New Roman"/>
          <w:sz w:val="28"/>
          <w:szCs w:val="28"/>
        </w:rPr>
        <w:t xml:space="preserve">Відповідно до частини третьої статті 116 </w:t>
      </w:r>
      <w:r w:rsidRPr="00AE319A">
        <w:rPr>
          <w:rFonts w:ascii="Times New Roman" w:eastAsia="Times New Roman" w:hAnsi="Times New Roman" w:cs="Times New Roman"/>
          <w:sz w:val="28"/>
          <w:szCs w:val="28"/>
        </w:rPr>
        <w:t>Закону № 1402-VIII</w:t>
      </w:r>
      <w:r w:rsidRPr="00AE319A">
        <w:rPr>
          <w:rFonts w:ascii="Times New Roman" w:hAnsi="Times New Roman" w:cs="Times New Roman"/>
          <w:sz w:val="28"/>
          <w:szCs w:val="28"/>
        </w:rPr>
        <w:t xml:space="preserve"> заява про відставку, заява про звільнення з посади за власним бажанням подається суддею до Вищої ради правосуддя, яка протягом одного місяця з дня надходження відповідної заяви ухвалює рішення про звільнення судді з посади.</w:t>
      </w:r>
    </w:p>
    <w:p w:rsidR="00AE319A" w:rsidRPr="00AE319A" w:rsidRDefault="00F37769" w:rsidP="00504A09">
      <w:pPr>
        <w:pStyle w:val="rtejustify"/>
        <w:spacing w:before="0" w:beforeAutospacing="0" w:after="0" w:afterAutospacing="0"/>
        <w:ind w:firstLine="567"/>
        <w:jc w:val="both"/>
        <w:rPr>
          <w:color w:val="000000" w:themeColor="text1"/>
          <w:sz w:val="28"/>
          <w:szCs w:val="28"/>
        </w:rPr>
      </w:pPr>
      <w:r>
        <w:rPr>
          <w:color w:val="000000" w:themeColor="text1"/>
          <w:sz w:val="28"/>
          <w:szCs w:val="28"/>
        </w:rPr>
        <w:t>Згідно із частиною п’ятою</w:t>
      </w:r>
      <w:r w:rsidR="00AE319A" w:rsidRPr="00AE319A">
        <w:rPr>
          <w:color w:val="000000" w:themeColor="text1"/>
          <w:sz w:val="28"/>
          <w:szCs w:val="28"/>
        </w:rPr>
        <w:t xml:space="preserve"> статті 116 Закону </w:t>
      </w:r>
      <w:r w:rsidRPr="00AE319A">
        <w:rPr>
          <w:sz w:val="28"/>
          <w:szCs w:val="28"/>
        </w:rPr>
        <w:t>№ 1402-VIII</w:t>
      </w:r>
      <w:r w:rsidR="00AE319A" w:rsidRPr="00AE319A">
        <w:rPr>
          <w:color w:val="000000" w:themeColor="text1"/>
          <w:sz w:val="28"/>
          <w:szCs w:val="28"/>
        </w:rPr>
        <w:t xml:space="preserve"> з</w:t>
      </w:r>
      <w:r w:rsidR="00AE319A" w:rsidRPr="00AE319A">
        <w:rPr>
          <w:color w:val="000000" w:themeColor="text1"/>
          <w:sz w:val="28"/>
          <w:szCs w:val="28"/>
          <w:shd w:val="clear" w:color="auto" w:fill="FFFFFF"/>
        </w:rPr>
        <w:t>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w:t>
      </w:r>
    </w:p>
    <w:p w:rsidR="00AE319A" w:rsidRPr="00AE319A" w:rsidRDefault="00AE319A" w:rsidP="00504A09">
      <w:pPr>
        <w:pStyle w:val="a3"/>
        <w:tabs>
          <w:tab w:val="left" w:pos="567"/>
        </w:tabs>
        <w:ind w:firstLine="567"/>
        <w:jc w:val="both"/>
        <w:rPr>
          <w:rFonts w:ascii="Times New Roman" w:hAnsi="Times New Roman" w:cs="Times New Roman"/>
          <w:color w:val="000000"/>
          <w:sz w:val="28"/>
          <w:szCs w:val="28"/>
          <w:shd w:val="clear" w:color="auto" w:fill="FFFFFF"/>
        </w:rPr>
      </w:pPr>
      <w:r w:rsidRPr="00AE319A">
        <w:rPr>
          <w:rFonts w:ascii="Times New Roman" w:hAnsi="Times New Roman" w:cs="Times New Roman"/>
          <w:color w:val="000000"/>
          <w:sz w:val="28"/>
          <w:szCs w:val="28"/>
          <w:shd w:val="clear" w:color="auto" w:fill="FFFFFF"/>
        </w:rPr>
        <w:t>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(абзац четвертий підпункту 3.1 пункту 3 мотивувальної частини Рішення Конституційного Суду України від 19 листопада 2013 року № 10-рп/2013).</w:t>
      </w:r>
    </w:p>
    <w:p w:rsidR="00AE319A" w:rsidRPr="003564EE" w:rsidRDefault="00AE319A" w:rsidP="00504A09">
      <w:pPr>
        <w:pStyle w:val="a3"/>
        <w:tabs>
          <w:tab w:val="left" w:pos="567"/>
        </w:tabs>
        <w:ind w:firstLine="567"/>
        <w:jc w:val="both"/>
        <w:rPr>
          <w:rFonts w:ascii="Times New Roman" w:eastAsia="Times New Roman" w:hAnsi="Times New Roman" w:cs="Times New Roman"/>
          <w:sz w:val="28"/>
          <w:szCs w:val="28"/>
        </w:rPr>
      </w:pPr>
      <w:r w:rsidRPr="00AE319A">
        <w:rPr>
          <w:rFonts w:ascii="Times New Roman" w:eastAsia="Times New Roman" w:hAnsi="Times New Roman" w:cs="Times New Roman"/>
          <w:sz w:val="28"/>
          <w:szCs w:val="28"/>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r w:rsidR="00CD4A3D" w:rsidRPr="00736C2C">
        <w:rPr>
          <w:rFonts w:ascii="Times New Roman" w:hAnsi="Times New Roman" w:cs="Times New Roman"/>
          <w:sz w:val="28"/>
          <w:szCs w:val="28"/>
        </w:rPr>
        <w:t>Добрянської Я.І.</w:t>
      </w:r>
      <w:r w:rsidR="00B42681">
        <w:rPr>
          <w:rFonts w:ascii="Times New Roman" w:hAnsi="Times New Roman" w:cs="Times New Roman"/>
          <w:sz w:val="28"/>
          <w:szCs w:val="28"/>
        </w:rPr>
        <w:t xml:space="preserve"> </w:t>
      </w:r>
      <w:r w:rsidRPr="00AE319A">
        <w:rPr>
          <w:rFonts w:ascii="Times New Roman" w:eastAsia="Times New Roman" w:hAnsi="Times New Roman" w:cs="Times New Roman"/>
          <w:sz w:val="28"/>
          <w:szCs w:val="28"/>
        </w:rPr>
        <w:t xml:space="preserve">у відставку, а саме: паспорта громадянина України, актів про обрання, </w:t>
      </w:r>
      <w:r w:rsidR="00D06D58">
        <w:rPr>
          <w:rFonts w:ascii="Times New Roman" w:eastAsia="Times New Roman" w:hAnsi="Times New Roman" w:cs="Times New Roman"/>
          <w:sz w:val="28"/>
          <w:szCs w:val="28"/>
        </w:rPr>
        <w:t xml:space="preserve">про </w:t>
      </w:r>
      <w:r w:rsidRPr="00AE319A">
        <w:rPr>
          <w:rFonts w:ascii="Times New Roman" w:eastAsia="Times New Roman" w:hAnsi="Times New Roman" w:cs="Times New Roman"/>
          <w:sz w:val="28"/>
          <w:szCs w:val="28"/>
        </w:rPr>
        <w:t>призначення на посаду судді</w:t>
      </w:r>
      <w:r w:rsidRPr="003564EE">
        <w:rPr>
          <w:rFonts w:ascii="Times New Roman" w:eastAsia="Times New Roman" w:hAnsi="Times New Roman" w:cs="Times New Roman"/>
          <w:sz w:val="28"/>
          <w:szCs w:val="28"/>
        </w:rPr>
        <w:t xml:space="preserve">, трудової книжки, встановлено, що до стажу роботи </w:t>
      </w:r>
      <w:r w:rsidR="00CD4A3D" w:rsidRPr="00736C2C">
        <w:rPr>
          <w:rFonts w:ascii="Times New Roman" w:hAnsi="Times New Roman" w:cs="Times New Roman"/>
          <w:sz w:val="28"/>
          <w:szCs w:val="28"/>
        </w:rPr>
        <w:t>Добрянської Я.І.</w:t>
      </w:r>
      <w:r w:rsidR="00CD4A3D">
        <w:rPr>
          <w:rFonts w:ascii="Times New Roman" w:hAnsi="Times New Roman" w:cs="Times New Roman"/>
          <w:sz w:val="28"/>
          <w:szCs w:val="28"/>
        </w:rPr>
        <w:t xml:space="preserve"> </w:t>
      </w:r>
      <w:r w:rsidRPr="003564EE">
        <w:rPr>
          <w:rFonts w:ascii="Times New Roman" w:eastAsia="Times New Roman" w:hAnsi="Times New Roman" w:cs="Times New Roman"/>
          <w:sz w:val="28"/>
          <w:szCs w:val="28"/>
        </w:rPr>
        <w:t>на посаді судді, що дає право на відставку, підлягає зарахуванню:</w:t>
      </w:r>
    </w:p>
    <w:p w:rsidR="00AE319A" w:rsidRPr="00F23A18" w:rsidRDefault="00AE319A" w:rsidP="00504A09">
      <w:pPr>
        <w:pStyle w:val="a3"/>
        <w:tabs>
          <w:tab w:val="left" w:pos="567"/>
        </w:tabs>
        <w:ind w:firstLine="567"/>
        <w:jc w:val="both"/>
        <w:rPr>
          <w:rFonts w:ascii="Times New Roman" w:eastAsia="Times New Roman" w:hAnsi="Times New Roman" w:cs="Times New Roman"/>
          <w:sz w:val="28"/>
          <w:szCs w:val="28"/>
        </w:rPr>
      </w:pPr>
      <w:r w:rsidRPr="003564EE">
        <w:rPr>
          <w:rFonts w:ascii="Times New Roman" w:eastAsia="Times New Roman" w:hAnsi="Times New Roman" w:cs="Times New Roman"/>
          <w:sz w:val="28"/>
          <w:szCs w:val="28"/>
        </w:rPr>
        <w:t>стаж роботи безпосередньо на посаді судді</w:t>
      </w:r>
      <w:r w:rsidR="00A525C6">
        <w:rPr>
          <w:rFonts w:ascii="Times New Roman" w:eastAsia="Times New Roman" w:hAnsi="Times New Roman" w:cs="Times New Roman"/>
          <w:sz w:val="28"/>
          <w:szCs w:val="28"/>
        </w:rPr>
        <w:t xml:space="preserve"> з</w:t>
      </w:r>
      <w:r w:rsidR="00F23A18" w:rsidRPr="003564EE">
        <w:rPr>
          <w:rFonts w:ascii="Times New Roman" w:eastAsia="Times New Roman" w:hAnsi="Times New Roman" w:cs="Times New Roman"/>
          <w:sz w:val="28"/>
          <w:szCs w:val="28"/>
        </w:rPr>
        <w:t xml:space="preserve"> </w:t>
      </w:r>
      <w:r w:rsidR="00CD4A3D">
        <w:rPr>
          <w:rFonts w:ascii="Times New Roman" w:hAnsi="Times New Roman" w:cs="Times New Roman"/>
          <w:sz w:val="28"/>
          <w:szCs w:val="28"/>
        </w:rPr>
        <w:t>26</w:t>
      </w:r>
      <w:r w:rsidR="00F23A18" w:rsidRPr="003564EE">
        <w:rPr>
          <w:rFonts w:ascii="Times New Roman" w:hAnsi="Times New Roman" w:cs="Times New Roman"/>
          <w:sz w:val="28"/>
          <w:szCs w:val="28"/>
        </w:rPr>
        <w:t xml:space="preserve"> </w:t>
      </w:r>
      <w:r w:rsidR="00CD4A3D">
        <w:rPr>
          <w:rFonts w:ascii="Times New Roman" w:hAnsi="Times New Roman" w:cs="Times New Roman"/>
          <w:sz w:val="28"/>
          <w:szCs w:val="28"/>
        </w:rPr>
        <w:t>лютого</w:t>
      </w:r>
      <w:r w:rsidR="00F23A18" w:rsidRPr="003564EE">
        <w:rPr>
          <w:rFonts w:ascii="Times New Roman" w:hAnsi="Times New Roman" w:cs="Times New Roman"/>
          <w:sz w:val="28"/>
          <w:szCs w:val="28"/>
        </w:rPr>
        <w:t xml:space="preserve"> </w:t>
      </w:r>
      <w:r w:rsidR="00CD4A3D">
        <w:rPr>
          <w:rFonts w:ascii="Times New Roman" w:hAnsi="Times New Roman" w:cs="Times New Roman"/>
          <w:sz w:val="28"/>
          <w:szCs w:val="28"/>
        </w:rPr>
        <w:t>2007</w:t>
      </w:r>
      <w:r w:rsidR="00F23A18" w:rsidRPr="003564EE">
        <w:rPr>
          <w:rFonts w:ascii="Times New Roman" w:hAnsi="Times New Roman" w:cs="Times New Roman"/>
          <w:sz w:val="28"/>
          <w:szCs w:val="28"/>
        </w:rPr>
        <w:t xml:space="preserve"> року по </w:t>
      </w:r>
      <w:r w:rsidR="00CD4A3D">
        <w:rPr>
          <w:rFonts w:ascii="Times New Roman" w:hAnsi="Times New Roman" w:cs="Times New Roman"/>
          <w:sz w:val="28"/>
          <w:szCs w:val="28"/>
        </w:rPr>
        <w:t xml:space="preserve">                   </w:t>
      </w:r>
      <w:r w:rsidR="0032161B">
        <w:rPr>
          <w:rFonts w:ascii="Times New Roman" w:eastAsia="Times New Roman" w:hAnsi="Times New Roman" w:cs="Times New Roman"/>
          <w:color w:val="000000"/>
          <w:sz w:val="28"/>
          <w:szCs w:val="28"/>
          <w:lang w:eastAsia="ru-RU"/>
        </w:rPr>
        <w:t>29 лютого</w:t>
      </w:r>
      <w:r w:rsidR="00CD4A3D">
        <w:rPr>
          <w:rFonts w:ascii="Times New Roman" w:eastAsia="Times New Roman" w:hAnsi="Times New Roman" w:cs="Times New Roman"/>
          <w:color w:val="000000"/>
          <w:sz w:val="28"/>
          <w:szCs w:val="28"/>
          <w:lang w:eastAsia="ru-RU"/>
        </w:rPr>
        <w:t xml:space="preserve"> 2024</w:t>
      </w:r>
      <w:r w:rsidR="00F23A18" w:rsidRPr="00F23A18">
        <w:rPr>
          <w:rFonts w:ascii="Times New Roman" w:eastAsia="Times New Roman" w:hAnsi="Times New Roman" w:cs="Times New Roman"/>
          <w:color w:val="000000"/>
          <w:sz w:val="28"/>
          <w:szCs w:val="28"/>
          <w:lang w:eastAsia="ru-RU"/>
        </w:rPr>
        <w:t xml:space="preserve"> року</w:t>
      </w:r>
      <w:r w:rsidRPr="00F23A18">
        <w:rPr>
          <w:rFonts w:ascii="Times New Roman" w:eastAsia="Times New Roman" w:hAnsi="Times New Roman" w:cs="Times New Roman"/>
          <w:sz w:val="28"/>
          <w:szCs w:val="28"/>
        </w:rPr>
        <w:t xml:space="preserve"> –</w:t>
      </w:r>
      <w:r w:rsidR="00CD4A3D">
        <w:rPr>
          <w:rFonts w:ascii="Times New Roman" w:eastAsia="Times New Roman" w:hAnsi="Times New Roman" w:cs="Times New Roman"/>
          <w:sz w:val="28"/>
          <w:szCs w:val="28"/>
        </w:rPr>
        <w:t xml:space="preserve"> 17</w:t>
      </w:r>
      <w:r w:rsidRPr="00F23A18">
        <w:rPr>
          <w:rFonts w:ascii="Times New Roman" w:eastAsia="Times New Roman" w:hAnsi="Times New Roman" w:cs="Times New Roman"/>
          <w:sz w:val="28"/>
          <w:szCs w:val="28"/>
        </w:rPr>
        <w:t xml:space="preserve"> рок</w:t>
      </w:r>
      <w:r w:rsidR="00F23A18" w:rsidRPr="00F23A18">
        <w:rPr>
          <w:rFonts w:ascii="Times New Roman" w:eastAsia="Times New Roman" w:hAnsi="Times New Roman" w:cs="Times New Roman"/>
          <w:sz w:val="28"/>
          <w:szCs w:val="28"/>
        </w:rPr>
        <w:t>ів</w:t>
      </w:r>
      <w:r w:rsidR="00B42681" w:rsidRPr="00F23A18">
        <w:rPr>
          <w:rFonts w:ascii="Times New Roman" w:eastAsia="Times New Roman" w:hAnsi="Times New Roman" w:cs="Times New Roman"/>
          <w:sz w:val="28"/>
          <w:szCs w:val="28"/>
        </w:rPr>
        <w:t xml:space="preserve"> </w:t>
      </w:r>
      <w:r w:rsidR="00CD4A3D">
        <w:rPr>
          <w:rFonts w:ascii="Times New Roman" w:eastAsia="Times New Roman" w:hAnsi="Times New Roman" w:cs="Times New Roman"/>
          <w:sz w:val="28"/>
          <w:szCs w:val="28"/>
        </w:rPr>
        <w:t>2</w:t>
      </w:r>
      <w:r w:rsidR="0032161B">
        <w:rPr>
          <w:rFonts w:ascii="Times New Roman" w:eastAsia="Times New Roman" w:hAnsi="Times New Roman" w:cs="Times New Roman"/>
          <w:sz w:val="28"/>
          <w:szCs w:val="28"/>
        </w:rPr>
        <w:t xml:space="preserve"> дні</w:t>
      </w:r>
      <w:r w:rsidRPr="00F23A18">
        <w:rPr>
          <w:rFonts w:ascii="Times New Roman" w:eastAsia="Times New Roman" w:hAnsi="Times New Roman" w:cs="Times New Roman"/>
          <w:sz w:val="28"/>
          <w:szCs w:val="28"/>
        </w:rPr>
        <w:t>;</w:t>
      </w:r>
    </w:p>
    <w:p w:rsidR="00AE319A" w:rsidRPr="00AE319A" w:rsidRDefault="00AE319A" w:rsidP="00504A09">
      <w:pPr>
        <w:pStyle w:val="a3"/>
        <w:tabs>
          <w:tab w:val="left" w:pos="567"/>
        </w:tabs>
        <w:ind w:firstLine="567"/>
        <w:jc w:val="both"/>
        <w:rPr>
          <w:rFonts w:ascii="Times New Roman" w:eastAsia="Times New Roman" w:hAnsi="Times New Roman" w:cs="Times New Roman"/>
          <w:sz w:val="28"/>
          <w:szCs w:val="28"/>
        </w:rPr>
      </w:pPr>
      <w:r w:rsidRPr="00AE319A">
        <w:rPr>
          <w:rFonts w:ascii="Times New Roman" w:eastAsia="Times New Roman" w:hAnsi="Times New Roman" w:cs="Times New Roman"/>
          <w:sz w:val="28"/>
          <w:szCs w:val="28"/>
        </w:rPr>
        <w:t xml:space="preserve">стаж (досвід) роботи (професійної діяльності), вимога щодо якого була визначена законом та надавала право для </w:t>
      </w:r>
      <w:r w:rsidR="00601A95">
        <w:rPr>
          <w:rFonts w:ascii="Times New Roman" w:eastAsia="Times New Roman" w:hAnsi="Times New Roman" w:cs="Times New Roman"/>
          <w:sz w:val="28"/>
          <w:szCs w:val="28"/>
        </w:rPr>
        <w:t>призначення на посаду судді, – 3</w:t>
      </w:r>
      <w:r w:rsidRPr="00AE319A">
        <w:rPr>
          <w:rFonts w:ascii="Times New Roman" w:eastAsia="Times New Roman" w:hAnsi="Times New Roman" w:cs="Times New Roman"/>
          <w:sz w:val="28"/>
          <w:szCs w:val="28"/>
        </w:rPr>
        <w:t> роки.</w:t>
      </w:r>
    </w:p>
    <w:p w:rsidR="00AE319A" w:rsidRPr="00AE319A" w:rsidRDefault="00AE319A" w:rsidP="00504A09">
      <w:pPr>
        <w:pStyle w:val="a3"/>
        <w:tabs>
          <w:tab w:val="left" w:pos="567"/>
        </w:tabs>
        <w:ind w:firstLine="567"/>
        <w:jc w:val="both"/>
        <w:rPr>
          <w:rFonts w:ascii="Times New Roman" w:eastAsia="Times New Roman" w:hAnsi="Times New Roman" w:cs="Times New Roman"/>
          <w:sz w:val="28"/>
          <w:szCs w:val="28"/>
        </w:rPr>
      </w:pPr>
      <w:r w:rsidRPr="00AE319A">
        <w:rPr>
          <w:rFonts w:ascii="Times New Roman" w:eastAsia="Times New Roman" w:hAnsi="Times New Roman" w:cs="Times New Roman"/>
          <w:sz w:val="28"/>
          <w:szCs w:val="28"/>
        </w:rPr>
        <w:t xml:space="preserve">Загальний стаж роботи судді </w:t>
      </w:r>
      <w:r w:rsidR="00CD4A3D" w:rsidRPr="00736C2C">
        <w:rPr>
          <w:rFonts w:ascii="Times New Roman" w:hAnsi="Times New Roman" w:cs="Times New Roman"/>
          <w:sz w:val="28"/>
          <w:szCs w:val="28"/>
        </w:rPr>
        <w:t>Добрянської Я.І.</w:t>
      </w:r>
      <w:r w:rsidRPr="003564EE">
        <w:rPr>
          <w:rFonts w:ascii="Times New Roman" w:eastAsia="Times New Roman" w:hAnsi="Times New Roman" w:cs="Times New Roman"/>
          <w:sz w:val="28"/>
          <w:szCs w:val="28"/>
        </w:rPr>
        <w:t xml:space="preserve">, який дає їй право на відставку, становить </w:t>
      </w:r>
      <w:r w:rsidR="00D0394C" w:rsidRPr="003564EE">
        <w:rPr>
          <w:rFonts w:ascii="Times New Roman" w:eastAsia="Times New Roman" w:hAnsi="Times New Roman" w:cs="Times New Roman"/>
          <w:sz w:val="28"/>
          <w:szCs w:val="28"/>
        </w:rPr>
        <w:t>2</w:t>
      </w:r>
      <w:r w:rsidR="00736C2C">
        <w:rPr>
          <w:rFonts w:ascii="Times New Roman" w:eastAsia="Times New Roman" w:hAnsi="Times New Roman" w:cs="Times New Roman"/>
          <w:sz w:val="28"/>
          <w:szCs w:val="28"/>
        </w:rPr>
        <w:t>0</w:t>
      </w:r>
      <w:r w:rsidR="00D0394C" w:rsidRPr="003564EE">
        <w:rPr>
          <w:rFonts w:ascii="Times New Roman" w:eastAsia="Times New Roman" w:hAnsi="Times New Roman" w:cs="Times New Roman"/>
          <w:sz w:val="28"/>
          <w:szCs w:val="28"/>
        </w:rPr>
        <w:t xml:space="preserve"> років </w:t>
      </w:r>
      <w:r w:rsidR="00CD4A3D">
        <w:rPr>
          <w:rFonts w:ascii="Times New Roman" w:eastAsia="Times New Roman" w:hAnsi="Times New Roman" w:cs="Times New Roman"/>
          <w:sz w:val="28"/>
          <w:szCs w:val="28"/>
        </w:rPr>
        <w:t>2</w:t>
      </w:r>
      <w:r w:rsidR="0032161B">
        <w:rPr>
          <w:rFonts w:ascii="Times New Roman" w:eastAsia="Times New Roman" w:hAnsi="Times New Roman" w:cs="Times New Roman"/>
          <w:sz w:val="28"/>
          <w:szCs w:val="28"/>
        </w:rPr>
        <w:t xml:space="preserve"> дні</w:t>
      </w:r>
      <w:r w:rsidRPr="003564EE">
        <w:rPr>
          <w:rFonts w:ascii="Times New Roman" w:eastAsia="Times New Roman" w:hAnsi="Times New Roman" w:cs="Times New Roman"/>
          <w:sz w:val="28"/>
          <w:szCs w:val="28"/>
        </w:rPr>
        <w:t>.</w:t>
      </w:r>
    </w:p>
    <w:p w:rsidR="00AE319A" w:rsidRPr="00AE319A" w:rsidRDefault="00AE319A" w:rsidP="00504A09">
      <w:pPr>
        <w:pStyle w:val="a3"/>
        <w:tabs>
          <w:tab w:val="left" w:pos="567"/>
        </w:tabs>
        <w:ind w:firstLine="567"/>
        <w:jc w:val="both"/>
        <w:rPr>
          <w:rFonts w:ascii="Times New Roman" w:eastAsia="Times New Roman" w:hAnsi="Times New Roman" w:cs="Times New Roman"/>
          <w:sz w:val="28"/>
          <w:szCs w:val="28"/>
        </w:rPr>
      </w:pPr>
      <w:r w:rsidRPr="00AE319A">
        <w:rPr>
          <w:rFonts w:ascii="Times New Roman" w:eastAsia="Times New Roman" w:hAnsi="Times New Roman" w:cs="Times New Roman"/>
          <w:sz w:val="28"/>
          <w:szCs w:val="28"/>
        </w:rPr>
        <w:t xml:space="preserve">Отже, суддя </w:t>
      </w:r>
      <w:r w:rsidR="00CD4A3D" w:rsidRPr="00736C2C">
        <w:rPr>
          <w:rFonts w:ascii="Times New Roman" w:hAnsi="Times New Roman" w:cs="Times New Roman"/>
          <w:sz w:val="28"/>
          <w:szCs w:val="28"/>
        </w:rPr>
        <w:t>Добрянськ</w:t>
      </w:r>
      <w:r w:rsidR="00CD4A3D">
        <w:rPr>
          <w:rFonts w:ascii="Times New Roman" w:hAnsi="Times New Roman" w:cs="Times New Roman"/>
          <w:sz w:val="28"/>
          <w:szCs w:val="28"/>
        </w:rPr>
        <w:t>а</w:t>
      </w:r>
      <w:r w:rsidR="00CD4A3D" w:rsidRPr="00736C2C">
        <w:rPr>
          <w:rFonts w:ascii="Times New Roman" w:hAnsi="Times New Roman" w:cs="Times New Roman"/>
          <w:sz w:val="28"/>
          <w:szCs w:val="28"/>
        </w:rPr>
        <w:t xml:space="preserve"> Я.І.</w:t>
      </w:r>
      <w:r w:rsidR="00CD4A3D">
        <w:rPr>
          <w:rFonts w:ascii="Times New Roman" w:hAnsi="Times New Roman" w:cs="Times New Roman"/>
          <w:sz w:val="28"/>
          <w:szCs w:val="28"/>
        </w:rPr>
        <w:t xml:space="preserve"> </w:t>
      </w:r>
      <w:r w:rsidRPr="00AE319A">
        <w:rPr>
          <w:rFonts w:ascii="Times New Roman" w:eastAsia="Times New Roman" w:hAnsi="Times New Roman" w:cs="Times New Roman"/>
          <w:sz w:val="28"/>
          <w:szCs w:val="28"/>
        </w:rPr>
        <w:t>має достатній для звільнення у відставку стаж роботи, встановлений статтями 116, 137 Закону України «Про судоустрій і статус суддів» з урахуванням пункту 34 розділу XII «Прикінцеві та перехідні положення» цього Закону.</w:t>
      </w:r>
    </w:p>
    <w:p w:rsidR="00662705" w:rsidRPr="00AE319A" w:rsidRDefault="00A94002" w:rsidP="00504A09">
      <w:pPr>
        <w:pStyle w:val="a3"/>
        <w:tabs>
          <w:tab w:val="left" w:pos="567"/>
        </w:tabs>
        <w:ind w:firstLine="567"/>
        <w:jc w:val="both"/>
        <w:rPr>
          <w:rFonts w:ascii="Times New Roman" w:hAnsi="Times New Roman" w:cs="Times New Roman"/>
          <w:color w:val="000000"/>
          <w:sz w:val="28"/>
          <w:szCs w:val="28"/>
          <w:shd w:val="clear" w:color="auto" w:fill="FFFFFF"/>
        </w:rPr>
      </w:pPr>
      <w:r w:rsidRPr="00AE319A">
        <w:rPr>
          <w:rFonts w:ascii="Times New Roman" w:hAnsi="Times New Roman" w:cs="Times New Roman"/>
          <w:color w:val="000000"/>
          <w:sz w:val="28"/>
          <w:szCs w:val="28"/>
          <w:shd w:val="clear" w:color="auto" w:fill="FFFFFF"/>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662705" w:rsidRPr="00AE319A" w:rsidRDefault="00662705" w:rsidP="00504A09">
      <w:pPr>
        <w:pStyle w:val="a3"/>
        <w:tabs>
          <w:tab w:val="left" w:pos="567"/>
        </w:tabs>
        <w:ind w:firstLine="567"/>
        <w:jc w:val="both"/>
        <w:rPr>
          <w:rFonts w:ascii="Times New Roman" w:hAnsi="Times New Roman" w:cs="Times New Roman"/>
          <w:color w:val="000000"/>
          <w:sz w:val="28"/>
          <w:szCs w:val="28"/>
          <w:shd w:val="clear" w:color="auto" w:fill="FFFFFF"/>
        </w:rPr>
      </w:pPr>
    </w:p>
    <w:p w:rsidR="00BE4995" w:rsidRPr="00AE319A" w:rsidRDefault="00BE4995" w:rsidP="00504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rPr>
      </w:pPr>
      <w:r w:rsidRPr="00AE319A">
        <w:rPr>
          <w:rFonts w:ascii="Times New Roman" w:eastAsia="Times New Roman" w:hAnsi="Times New Roman" w:cs="Times New Roman"/>
          <w:b/>
          <w:color w:val="000000"/>
          <w:sz w:val="28"/>
          <w:szCs w:val="28"/>
        </w:rPr>
        <w:t>вирішила:</w:t>
      </w:r>
    </w:p>
    <w:p w:rsidR="00BE4995" w:rsidRPr="00AE319A" w:rsidRDefault="00BE4995" w:rsidP="00504A09">
      <w:pPr>
        <w:pStyle w:val="a3"/>
        <w:tabs>
          <w:tab w:val="left" w:pos="567"/>
        </w:tabs>
        <w:ind w:firstLine="567"/>
        <w:jc w:val="both"/>
        <w:rPr>
          <w:rFonts w:ascii="Times New Roman" w:eastAsia="Times New Roman" w:hAnsi="Times New Roman" w:cs="Times New Roman"/>
          <w:sz w:val="28"/>
          <w:szCs w:val="28"/>
        </w:rPr>
      </w:pPr>
    </w:p>
    <w:p w:rsidR="00551C56" w:rsidRPr="00AE319A" w:rsidRDefault="00A779B2" w:rsidP="00504A09">
      <w:pPr>
        <w:pStyle w:val="a3"/>
        <w:tabs>
          <w:tab w:val="left" w:pos="851"/>
        </w:tabs>
        <w:jc w:val="both"/>
        <w:rPr>
          <w:rFonts w:ascii="Times New Roman" w:eastAsia="Calibri" w:hAnsi="Times New Roman" w:cs="Times New Roman"/>
          <w:color w:val="000000" w:themeColor="text1"/>
          <w:sz w:val="28"/>
          <w:szCs w:val="28"/>
        </w:rPr>
      </w:pPr>
      <w:r w:rsidRPr="00AE319A">
        <w:rPr>
          <w:rFonts w:ascii="Times New Roman" w:eastAsia="Calibri" w:hAnsi="Times New Roman" w:cs="Times New Roman"/>
          <w:color w:val="000000" w:themeColor="text1"/>
          <w:sz w:val="28"/>
          <w:szCs w:val="28"/>
        </w:rPr>
        <w:t>з</w:t>
      </w:r>
      <w:r w:rsidR="00911378" w:rsidRPr="00AE319A">
        <w:rPr>
          <w:rFonts w:ascii="Times New Roman" w:eastAsia="Calibri" w:hAnsi="Times New Roman" w:cs="Times New Roman"/>
          <w:color w:val="000000" w:themeColor="text1"/>
          <w:sz w:val="28"/>
          <w:szCs w:val="28"/>
        </w:rPr>
        <w:t>вільнити</w:t>
      </w:r>
      <w:r w:rsidR="006D35A4" w:rsidRPr="00AE319A">
        <w:rPr>
          <w:rFonts w:ascii="Times New Roman" w:eastAsia="Calibri" w:hAnsi="Times New Roman" w:cs="Times New Roman"/>
          <w:color w:val="000000" w:themeColor="text1"/>
          <w:sz w:val="28"/>
          <w:szCs w:val="28"/>
        </w:rPr>
        <w:t xml:space="preserve"> </w:t>
      </w:r>
      <w:r w:rsidR="00CD4A3D">
        <w:rPr>
          <w:rFonts w:ascii="Times New Roman" w:hAnsi="Times New Roman" w:cs="Times New Roman"/>
          <w:sz w:val="28"/>
          <w:szCs w:val="28"/>
        </w:rPr>
        <w:t>Добрянську Ярославу Іванівн</w:t>
      </w:r>
      <w:r w:rsidR="00F23A18">
        <w:rPr>
          <w:rFonts w:ascii="Times New Roman" w:hAnsi="Times New Roman" w:cs="Times New Roman"/>
          <w:sz w:val="28"/>
          <w:szCs w:val="28"/>
        </w:rPr>
        <w:t>у</w:t>
      </w:r>
      <w:r w:rsidR="00F23A18" w:rsidRPr="00AE319A">
        <w:rPr>
          <w:rFonts w:ascii="Times New Roman" w:eastAsia="Times New Roman" w:hAnsi="Times New Roman" w:cs="Times New Roman"/>
          <w:sz w:val="28"/>
          <w:szCs w:val="28"/>
        </w:rPr>
        <w:t xml:space="preserve"> </w:t>
      </w:r>
      <w:r w:rsidR="00AE319A" w:rsidRPr="00AE319A">
        <w:rPr>
          <w:rFonts w:ascii="Times New Roman" w:eastAsia="Calibri" w:hAnsi="Times New Roman" w:cs="Times New Roman"/>
          <w:color w:val="000000" w:themeColor="text1"/>
          <w:sz w:val="28"/>
          <w:szCs w:val="28"/>
        </w:rPr>
        <w:t xml:space="preserve">з посади судді </w:t>
      </w:r>
      <w:r w:rsidR="00CD4A3D">
        <w:rPr>
          <w:rFonts w:ascii="Times New Roman" w:hAnsi="Times New Roman" w:cs="Times New Roman"/>
          <w:sz w:val="28"/>
          <w:szCs w:val="28"/>
        </w:rPr>
        <w:t>Окружного адміністративного суду міста Києва</w:t>
      </w:r>
      <w:r w:rsidR="00F23A18" w:rsidRPr="00AE319A">
        <w:rPr>
          <w:rFonts w:ascii="Times New Roman" w:eastAsia="Calibri" w:hAnsi="Times New Roman" w:cs="Times New Roman"/>
          <w:color w:val="000000" w:themeColor="text1"/>
          <w:sz w:val="28"/>
          <w:szCs w:val="28"/>
        </w:rPr>
        <w:t xml:space="preserve"> </w:t>
      </w:r>
      <w:r w:rsidR="00551C56" w:rsidRPr="00AE319A">
        <w:rPr>
          <w:rFonts w:ascii="Times New Roman" w:eastAsia="Calibri" w:hAnsi="Times New Roman" w:cs="Times New Roman"/>
          <w:color w:val="000000" w:themeColor="text1"/>
          <w:sz w:val="28"/>
          <w:szCs w:val="28"/>
        </w:rPr>
        <w:t>у зв’язку з поданням заяви про відставку.</w:t>
      </w:r>
    </w:p>
    <w:p w:rsidR="00F23A18" w:rsidRDefault="00F23A18" w:rsidP="00504A09">
      <w:pPr>
        <w:tabs>
          <w:tab w:val="left" w:pos="6531"/>
        </w:tabs>
        <w:spacing w:after="0" w:line="240" w:lineRule="auto"/>
        <w:jc w:val="both"/>
        <w:rPr>
          <w:rFonts w:ascii="Times New Roman" w:eastAsia="Times New Roman" w:hAnsi="Times New Roman" w:cs="Times New Roman"/>
          <w:sz w:val="28"/>
          <w:szCs w:val="28"/>
        </w:rPr>
      </w:pPr>
    </w:p>
    <w:p w:rsidR="00A525C6" w:rsidRPr="00AE319A" w:rsidRDefault="00A525C6" w:rsidP="00504A09">
      <w:pPr>
        <w:tabs>
          <w:tab w:val="left" w:pos="6531"/>
        </w:tabs>
        <w:spacing w:after="0" w:line="240" w:lineRule="auto"/>
        <w:jc w:val="both"/>
        <w:rPr>
          <w:rFonts w:ascii="Times New Roman" w:eastAsia="Times New Roman" w:hAnsi="Times New Roman" w:cs="Times New Roman"/>
          <w:sz w:val="28"/>
          <w:szCs w:val="28"/>
        </w:rPr>
      </w:pPr>
    </w:p>
    <w:p w:rsidR="00FF4EED" w:rsidRPr="00AE319A" w:rsidRDefault="00052E32" w:rsidP="00504A09">
      <w:pPr>
        <w:tabs>
          <w:tab w:val="left" w:pos="2115"/>
          <w:tab w:val="left" w:pos="7938"/>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Г</w:t>
      </w:r>
      <w:r w:rsidR="007710D8" w:rsidRPr="00AE319A">
        <w:rPr>
          <w:rFonts w:ascii="Times New Roman" w:eastAsia="Times New Roman" w:hAnsi="Times New Roman" w:cs="Times New Roman"/>
          <w:b/>
          <w:sz w:val="28"/>
          <w:szCs w:val="28"/>
        </w:rPr>
        <w:t>олов</w:t>
      </w:r>
      <w:r w:rsidR="006D35A4" w:rsidRPr="00AE319A">
        <w:rPr>
          <w:rFonts w:ascii="Times New Roman" w:eastAsia="Times New Roman" w:hAnsi="Times New Roman" w:cs="Times New Roman"/>
          <w:b/>
          <w:sz w:val="28"/>
          <w:szCs w:val="28"/>
        </w:rPr>
        <w:t>а Вищої ради правосуддя                                                  Григорій УСИК</w:t>
      </w:r>
    </w:p>
    <w:sectPr w:rsidR="00FF4EED" w:rsidRPr="00AE319A" w:rsidSect="00BB7CD8">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7F0" w:rsidRDefault="00FC37F0" w:rsidP="00B92561">
      <w:pPr>
        <w:spacing w:after="0" w:line="240" w:lineRule="auto"/>
      </w:pPr>
      <w:r>
        <w:separator/>
      </w:r>
    </w:p>
  </w:endnote>
  <w:endnote w:type="continuationSeparator" w:id="0">
    <w:p w:rsidR="00FC37F0" w:rsidRDefault="00FC37F0"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7F0" w:rsidRDefault="00FC37F0" w:rsidP="00B92561">
      <w:pPr>
        <w:spacing w:after="0" w:line="240" w:lineRule="auto"/>
      </w:pPr>
      <w:r>
        <w:separator/>
      </w:r>
    </w:p>
  </w:footnote>
  <w:footnote w:type="continuationSeparator" w:id="0">
    <w:p w:rsidR="00FC37F0" w:rsidRDefault="00FC37F0"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796780"/>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AA7ED7">
          <w:rPr>
            <w:rFonts w:ascii="Times New Roman" w:hAnsi="Times New Roman" w:cs="Times New Roman"/>
            <w:noProof/>
            <w:sz w:val="28"/>
            <w:szCs w:val="28"/>
          </w:rPr>
          <w:t>4</w:t>
        </w:r>
        <w:r w:rsidRPr="00B92561">
          <w:rPr>
            <w:rFonts w:ascii="Times New Roman" w:hAnsi="Times New Roman" w:cs="Times New Roman"/>
            <w:sz w:val="28"/>
            <w:szCs w:val="28"/>
          </w:rPr>
          <w:fldChar w:fldCharType="end"/>
        </w:r>
      </w:p>
    </w:sdtContent>
  </w:sdt>
  <w:p w:rsidR="00B92561" w:rsidRDefault="00B9256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B98"/>
    <w:multiLevelType w:val="hybridMultilevel"/>
    <w:tmpl w:val="B5AE8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34845"/>
    <w:rsid w:val="00042A03"/>
    <w:rsid w:val="00044304"/>
    <w:rsid w:val="00052E32"/>
    <w:rsid w:val="00060BDA"/>
    <w:rsid w:val="000701BF"/>
    <w:rsid w:val="0007769F"/>
    <w:rsid w:val="000A340A"/>
    <w:rsid w:val="000A4B0A"/>
    <w:rsid w:val="000A59CB"/>
    <w:rsid w:val="000B3AA0"/>
    <w:rsid w:val="000D6AAB"/>
    <w:rsid w:val="000D740A"/>
    <w:rsid w:val="000E1790"/>
    <w:rsid w:val="000E2D61"/>
    <w:rsid w:val="000E6C24"/>
    <w:rsid w:val="000F0170"/>
    <w:rsid w:val="000F666E"/>
    <w:rsid w:val="000F7293"/>
    <w:rsid w:val="001067E5"/>
    <w:rsid w:val="00144009"/>
    <w:rsid w:val="00150ADB"/>
    <w:rsid w:val="001570C4"/>
    <w:rsid w:val="00172E2B"/>
    <w:rsid w:val="001973BE"/>
    <w:rsid w:val="001973E7"/>
    <w:rsid w:val="001A536F"/>
    <w:rsid w:val="001C3CC2"/>
    <w:rsid w:val="001D14C1"/>
    <w:rsid w:val="001E66BC"/>
    <w:rsid w:val="001F4E6B"/>
    <w:rsid w:val="00230022"/>
    <w:rsid w:val="002300B0"/>
    <w:rsid w:val="00233690"/>
    <w:rsid w:val="002344A7"/>
    <w:rsid w:val="00253038"/>
    <w:rsid w:val="0025590F"/>
    <w:rsid w:val="00255931"/>
    <w:rsid w:val="002B4D7B"/>
    <w:rsid w:val="002B6C14"/>
    <w:rsid w:val="002C2830"/>
    <w:rsid w:val="002E2054"/>
    <w:rsid w:val="002E5AE2"/>
    <w:rsid w:val="002E781D"/>
    <w:rsid w:val="002F416B"/>
    <w:rsid w:val="00313D42"/>
    <w:rsid w:val="00314057"/>
    <w:rsid w:val="0032161B"/>
    <w:rsid w:val="00327223"/>
    <w:rsid w:val="00334D2A"/>
    <w:rsid w:val="00340C69"/>
    <w:rsid w:val="00341CC2"/>
    <w:rsid w:val="00351836"/>
    <w:rsid w:val="003564EE"/>
    <w:rsid w:val="00357409"/>
    <w:rsid w:val="00360124"/>
    <w:rsid w:val="003707D6"/>
    <w:rsid w:val="003844E0"/>
    <w:rsid w:val="00391056"/>
    <w:rsid w:val="003950DD"/>
    <w:rsid w:val="003C02D0"/>
    <w:rsid w:val="003C7454"/>
    <w:rsid w:val="003F6CAB"/>
    <w:rsid w:val="00402170"/>
    <w:rsid w:val="00404F0A"/>
    <w:rsid w:val="004126C1"/>
    <w:rsid w:val="00414A89"/>
    <w:rsid w:val="004276BA"/>
    <w:rsid w:val="00430C9C"/>
    <w:rsid w:val="00435088"/>
    <w:rsid w:val="00460FC8"/>
    <w:rsid w:val="00463B29"/>
    <w:rsid w:val="00466B4B"/>
    <w:rsid w:val="0047075F"/>
    <w:rsid w:val="00490EC4"/>
    <w:rsid w:val="004A26C1"/>
    <w:rsid w:val="004F021C"/>
    <w:rsid w:val="004F7F80"/>
    <w:rsid w:val="00504A09"/>
    <w:rsid w:val="00505113"/>
    <w:rsid w:val="005079FA"/>
    <w:rsid w:val="00515E4B"/>
    <w:rsid w:val="00532401"/>
    <w:rsid w:val="0054529B"/>
    <w:rsid w:val="00551C56"/>
    <w:rsid w:val="00554ADE"/>
    <w:rsid w:val="00556182"/>
    <w:rsid w:val="00556880"/>
    <w:rsid w:val="00567BEE"/>
    <w:rsid w:val="005C09ED"/>
    <w:rsid w:val="00601A95"/>
    <w:rsid w:val="00607295"/>
    <w:rsid w:val="00624DCC"/>
    <w:rsid w:val="006252E5"/>
    <w:rsid w:val="00635248"/>
    <w:rsid w:val="00662705"/>
    <w:rsid w:val="006708C2"/>
    <w:rsid w:val="00671801"/>
    <w:rsid w:val="006801ED"/>
    <w:rsid w:val="006928F7"/>
    <w:rsid w:val="00696951"/>
    <w:rsid w:val="006A5568"/>
    <w:rsid w:val="006C1FB1"/>
    <w:rsid w:val="006C3FF9"/>
    <w:rsid w:val="006C4AF7"/>
    <w:rsid w:val="006D1110"/>
    <w:rsid w:val="006D35A4"/>
    <w:rsid w:val="006D44F5"/>
    <w:rsid w:val="006D66D7"/>
    <w:rsid w:val="006E1359"/>
    <w:rsid w:val="006E23B3"/>
    <w:rsid w:val="006E7C9D"/>
    <w:rsid w:val="006F1766"/>
    <w:rsid w:val="006F33C7"/>
    <w:rsid w:val="006F505A"/>
    <w:rsid w:val="007043EA"/>
    <w:rsid w:val="00707C16"/>
    <w:rsid w:val="0071178A"/>
    <w:rsid w:val="00735399"/>
    <w:rsid w:val="00736C2C"/>
    <w:rsid w:val="00741453"/>
    <w:rsid w:val="007421B8"/>
    <w:rsid w:val="007710D8"/>
    <w:rsid w:val="00780345"/>
    <w:rsid w:val="00787110"/>
    <w:rsid w:val="007A4F7F"/>
    <w:rsid w:val="007B4214"/>
    <w:rsid w:val="007C24DF"/>
    <w:rsid w:val="007D6B33"/>
    <w:rsid w:val="007D7B03"/>
    <w:rsid w:val="00804ED6"/>
    <w:rsid w:val="0084149D"/>
    <w:rsid w:val="00846CE8"/>
    <w:rsid w:val="00847BCD"/>
    <w:rsid w:val="00877A72"/>
    <w:rsid w:val="0088110E"/>
    <w:rsid w:val="00887A36"/>
    <w:rsid w:val="008912CB"/>
    <w:rsid w:val="00896294"/>
    <w:rsid w:val="008A1289"/>
    <w:rsid w:val="008A38BD"/>
    <w:rsid w:val="008B0BD4"/>
    <w:rsid w:val="008D04F8"/>
    <w:rsid w:val="008D0636"/>
    <w:rsid w:val="008D7685"/>
    <w:rsid w:val="008E22EB"/>
    <w:rsid w:val="008F0A55"/>
    <w:rsid w:val="0090119F"/>
    <w:rsid w:val="00911378"/>
    <w:rsid w:val="009145F0"/>
    <w:rsid w:val="00923878"/>
    <w:rsid w:val="009245D4"/>
    <w:rsid w:val="00946C1C"/>
    <w:rsid w:val="009522CD"/>
    <w:rsid w:val="00953904"/>
    <w:rsid w:val="009761CD"/>
    <w:rsid w:val="00983738"/>
    <w:rsid w:val="009A468B"/>
    <w:rsid w:val="009A692E"/>
    <w:rsid w:val="009B2D78"/>
    <w:rsid w:val="009C63F8"/>
    <w:rsid w:val="009D2524"/>
    <w:rsid w:val="009D2AB4"/>
    <w:rsid w:val="009E7374"/>
    <w:rsid w:val="009F6EA2"/>
    <w:rsid w:val="00A10FA0"/>
    <w:rsid w:val="00A131E8"/>
    <w:rsid w:val="00A15FA4"/>
    <w:rsid w:val="00A256BA"/>
    <w:rsid w:val="00A50BC3"/>
    <w:rsid w:val="00A525C6"/>
    <w:rsid w:val="00A55ECB"/>
    <w:rsid w:val="00A57529"/>
    <w:rsid w:val="00A63B20"/>
    <w:rsid w:val="00A647A4"/>
    <w:rsid w:val="00A67089"/>
    <w:rsid w:val="00A71C43"/>
    <w:rsid w:val="00A779B2"/>
    <w:rsid w:val="00A83601"/>
    <w:rsid w:val="00A875DC"/>
    <w:rsid w:val="00A94002"/>
    <w:rsid w:val="00A94575"/>
    <w:rsid w:val="00A97043"/>
    <w:rsid w:val="00AA7ED7"/>
    <w:rsid w:val="00AC14E5"/>
    <w:rsid w:val="00AD1DA4"/>
    <w:rsid w:val="00AE319A"/>
    <w:rsid w:val="00AF3E7D"/>
    <w:rsid w:val="00B14B6E"/>
    <w:rsid w:val="00B16DC0"/>
    <w:rsid w:val="00B16DD9"/>
    <w:rsid w:val="00B21CAB"/>
    <w:rsid w:val="00B23FF7"/>
    <w:rsid w:val="00B41012"/>
    <w:rsid w:val="00B41EB8"/>
    <w:rsid w:val="00B42681"/>
    <w:rsid w:val="00B56724"/>
    <w:rsid w:val="00B644BD"/>
    <w:rsid w:val="00B92561"/>
    <w:rsid w:val="00BA11C7"/>
    <w:rsid w:val="00BA297E"/>
    <w:rsid w:val="00BB3D96"/>
    <w:rsid w:val="00BB4048"/>
    <w:rsid w:val="00BB7A79"/>
    <w:rsid w:val="00BB7CD8"/>
    <w:rsid w:val="00BE4995"/>
    <w:rsid w:val="00BF73C6"/>
    <w:rsid w:val="00C0358B"/>
    <w:rsid w:val="00C04B7E"/>
    <w:rsid w:val="00C0560B"/>
    <w:rsid w:val="00C126B9"/>
    <w:rsid w:val="00C2534F"/>
    <w:rsid w:val="00C2767D"/>
    <w:rsid w:val="00C31BDF"/>
    <w:rsid w:val="00C401E4"/>
    <w:rsid w:val="00C435E3"/>
    <w:rsid w:val="00C8361F"/>
    <w:rsid w:val="00CD4A3D"/>
    <w:rsid w:val="00CD4E6E"/>
    <w:rsid w:val="00CF7050"/>
    <w:rsid w:val="00D0394C"/>
    <w:rsid w:val="00D06D58"/>
    <w:rsid w:val="00D444DF"/>
    <w:rsid w:val="00D45D97"/>
    <w:rsid w:val="00D50D6C"/>
    <w:rsid w:val="00D8065E"/>
    <w:rsid w:val="00D84881"/>
    <w:rsid w:val="00D84D1F"/>
    <w:rsid w:val="00DB48D2"/>
    <w:rsid w:val="00DB4C2A"/>
    <w:rsid w:val="00DC234E"/>
    <w:rsid w:val="00DE270A"/>
    <w:rsid w:val="00DF124C"/>
    <w:rsid w:val="00DF3C00"/>
    <w:rsid w:val="00E0433E"/>
    <w:rsid w:val="00E0689B"/>
    <w:rsid w:val="00E10C1F"/>
    <w:rsid w:val="00E15287"/>
    <w:rsid w:val="00E449F1"/>
    <w:rsid w:val="00E6182A"/>
    <w:rsid w:val="00E649AC"/>
    <w:rsid w:val="00E83B38"/>
    <w:rsid w:val="00E85181"/>
    <w:rsid w:val="00EB1703"/>
    <w:rsid w:val="00EB62FE"/>
    <w:rsid w:val="00F04069"/>
    <w:rsid w:val="00F1397E"/>
    <w:rsid w:val="00F172FD"/>
    <w:rsid w:val="00F2156B"/>
    <w:rsid w:val="00F228B5"/>
    <w:rsid w:val="00F23A18"/>
    <w:rsid w:val="00F37769"/>
    <w:rsid w:val="00F41DEF"/>
    <w:rsid w:val="00F61A9A"/>
    <w:rsid w:val="00F674E5"/>
    <w:rsid w:val="00F83854"/>
    <w:rsid w:val="00FA2EB7"/>
    <w:rsid w:val="00FB4C26"/>
    <w:rsid w:val="00FC37F0"/>
    <w:rsid w:val="00FC6D11"/>
    <w:rsid w:val="00FE054C"/>
    <w:rsid w:val="00FF4E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415AD"/>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Normal (Web)"/>
    <w:basedOn w:val="a"/>
    <w:uiPriority w:val="99"/>
    <w:unhideWhenUsed/>
    <w:rsid w:val="00846C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ий текст (2)_"/>
    <w:basedOn w:val="a0"/>
    <w:link w:val="20"/>
    <w:rsid w:val="00707C16"/>
    <w:rPr>
      <w:rFonts w:ascii="Times New Roman" w:eastAsia="Times New Roman" w:hAnsi="Times New Roman" w:cs="Times New Roman"/>
      <w:sz w:val="26"/>
      <w:szCs w:val="26"/>
      <w:shd w:val="clear" w:color="auto" w:fill="FFFFFF"/>
    </w:rPr>
  </w:style>
  <w:style w:type="paragraph" w:customStyle="1" w:styleId="20">
    <w:name w:val="Основний текст (2)"/>
    <w:basedOn w:val="a"/>
    <w:link w:val="2"/>
    <w:rsid w:val="00707C16"/>
    <w:pPr>
      <w:widowControl w:val="0"/>
      <w:shd w:val="clear" w:color="auto" w:fill="FFFFFF"/>
      <w:spacing w:before="360" w:after="0" w:line="289" w:lineRule="exac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276374">
      <w:bodyDiv w:val="1"/>
      <w:marLeft w:val="0"/>
      <w:marRight w:val="0"/>
      <w:marTop w:val="0"/>
      <w:marBottom w:val="0"/>
      <w:divBdr>
        <w:top w:val="none" w:sz="0" w:space="0" w:color="auto"/>
        <w:left w:val="none" w:sz="0" w:space="0" w:color="auto"/>
        <w:bottom w:val="none" w:sz="0" w:space="0" w:color="auto"/>
        <w:right w:val="none" w:sz="0" w:space="0" w:color="auto"/>
      </w:divBdr>
    </w:div>
    <w:div w:id="606231918">
      <w:bodyDiv w:val="1"/>
      <w:marLeft w:val="0"/>
      <w:marRight w:val="0"/>
      <w:marTop w:val="0"/>
      <w:marBottom w:val="0"/>
      <w:divBdr>
        <w:top w:val="none" w:sz="0" w:space="0" w:color="auto"/>
        <w:left w:val="none" w:sz="0" w:space="0" w:color="auto"/>
        <w:bottom w:val="none" w:sz="0" w:space="0" w:color="auto"/>
        <w:right w:val="none" w:sz="0" w:space="0" w:color="auto"/>
      </w:divBdr>
    </w:div>
    <w:div w:id="955522201">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 w:id="1311640287">
      <w:bodyDiv w:val="1"/>
      <w:marLeft w:val="0"/>
      <w:marRight w:val="0"/>
      <w:marTop w:val="0"/>
      <w:marBottom w:val="0"/>
      <w:divBdr>
        <w:top w:val="none" w:sz="0" w:space="0" w:color="auto"/>
        <w:left w:val="none" w:sz="0" w:space="0" w:color="auto"/>
        <w:bottom w:val="none" w:sz="0" w:space="0" w:color="auto"/>
        <w:right w:val="none" w:sz="0" w:space="0" w:color="auto"/>
      </w:divBdr>
    </w:div>
    <w:div w:id="1503619443">
      <w:bodyDiv w:val="1"/>
      <w:marLeft w:val="0"/>
      <w:marRight w:val="0"/>
      <w:marTop w:val="0"/>
      <w:marBottom w:val="0"/>
      <w:divBdr>
        <w:top w:val="none" w:sz="0" w:space="0" w:color="auto"/>
        <w:left w:val="none" w:sz="0" w:space="0" w:color="auto"/>
        <w:bottom w:val="none" w:sz="0" w:space="0" w:color="auto"/>
        <w:right w:val="none" w:sz="0" w:space="0" w:color="auto"/>
      </w:divBdr>
    </w:div>
    <w:div w:id="1633751013">
      <w:bodyDiv w:val="1"/>
      <w:marLeft w:val="0"/>
      <w:marRight w:val="0"/>
      <w:marTop w:val="0"/>
      <w:marBottom w:val="0"/>
      <w:divBdr>
        <w:top w:val="none" w:sz="0" w:space="0" w:color="auto"/>
        <w:left w:val="none" w:sz="0" w:space="0" w:color="auto"/>
        <w:bottom w:val="none" w:sz="0" w:space="0" w:color="auto"/>
        <w:right w:val="none" w:sz="0" w:space="0" w:color="auto"/>
      </w:divBdr>
    </w:div>
    <w:div w:id="205465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7DE1A-6276-45FF-892F-D143ECE5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6175</Words>
  <Characters>3520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2023-09-26T05:13:00Z</cp:lastPrinted>
  <dcterms:created xsi:type="dcterms:W3CDTF">2024-03-04T08:55:00Z</dcterms:created>
  <dcterms:modified xsi:type="dcterms:W3CDTF">2024-03-04T08:55:00Z</dcterms:modified>
</cp:coreProperties>
</file>