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CA" w:rsidRDefault="005D74CA" w:rsidP="005D74CA">
      <w:pPr>
        <w:rPr>
          <w:sz w:val="28"/>
          <w:szCs w:val="28"/>
        </w:rPr>
      </w:pPr>
      <w:r w:rsidRPr="00E629FB">
        <w:rPr>
          <w:rFonts w:ascii="AcademyC" w:hAnsi="AcademyC"/>
          <w:noProof/>
          <w:lang w:val="uk-UA" w:eastAsia="uk-UA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-459105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4CA" w:rsidRPr="0091248D" w:rsidRDefault="005D74CA" w:rsidP="005D74CA">
      <w:pPr>
        <w:pStyle w:val="ab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D74CA" w:rsidRPr="0091248D" w:rsidRDefault="005D74CA" w:rsidP="005D74CA">
      <w:pPr>
        <w:pStyle w:val="ab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D74CA" w:rsidRPr="0091248D" w:rsidRDefault="005D74CA" w:rsidP="005D74CA">
      <w:pPr>
        <w:pStyle w:val="ab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/>
      </w:tblPr>
      <w:tblGrid>
        <w:gridCol w:w="3268"/>
        <w:gridCol w:w="1518"/>
        <w:gridCol w:w="1648"/>
        <w:gridCol w:w="3597"/>
      </w:tblGrid>
      <w:tr w:rsidR="005D74CA" w:rsidRPr="00E629FB" w:rsidTr="005D74CA">
        <w:trPr>
          <w:trHeight w:val="188"/>
        </w:trPr>
        <w:tc>
          <w:tcPr>
            <w:tcW w:w="3268" w:type="dxa"/>
          </w:tcPr>
          <w:p w:rsidR="005D74CA" w:rsidRPr="006E42EB" w:rsidRDefault="006E42EB" w:rsidP="006E42EB">
            <w:pPr>
              <w:pStyle w:val="ab"/>
              <w:ind w:left="-680"/>
              <w:jc w:val="center"/>
              <w:rPr>
                <w:noProof/>
                <w:szCs w:val="28"/>
              </w:rPr>
            </w:pPr>
            <w:r w:rsidRPr="006E42EB">
              <w:rPr>
                <w:noProof/>
                <w:szCs w:val="28"/>
                <w:lang w:val="en-US"/>
              </w:rPr>
              <w:t xml:space="preserve">29 </w:t>
            </w:r>
            <w:r w:rsidRPr="006E42EB">
              <w:rPr>
                <w:noProof/>
                <w:szCs w:val="28"/>
              </w:rPr>
              <w:t>лютого 2024 року</w:t>
            </w:r>
          </w:p>
        </w:tc>
        <w:tc>
          <w:tcPr>
            <w:tcW w:w="3166" w:type="dxa"/>
            <w:gridSpan w:val="2"/>
          </w:tcPr>
          <w:p w:rsidR="005D74CA" w:rsidRPr="00E629FB" w:rsidRDefault="005D74CA" w:rsidP="006730A1">
            <w:pPr>
              <w:pStyle w:val="ab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597" w:type="dxa"/>
          </w:tcPr>
          <w:p w:rsidR="005D74CA" w:rsidRPr="006E42EB" w:rsidRDefault="006E42EB" w:rsidP="006730A1">
            <w:pPr>
              <w:pStyle w:val="ab"/>
              <w:jc w:val="center"/>
              <w:rPr>
                <w:noProof/>
                <w:szCs w:val="28"/>
                <w:lang w:val="ru-RU"/>
              </w:rPr>
            </w:pPr>
            <w:r>
              <w:rPr>
                <w:noProof/>
                <w:szCs w:val="28"/>
                <w:lang w:val="ru-RU"/>
              </w:rPr>
              <w:t xml:space="preserve">                       </w:t>
            </w:r>
            <w:bookmarkStart w:id="0" w:name="_GoBack"/>
            <w:bookmarkEnd w:id="0"/>
            <w:r w:rsidRPr="006E42EB">
              <w:rPr>
                <w:noProof/>
                <w:szCs w:val="28"/>
                <w:lang w:val="ru-RU"/>
              </w:rPr>
              <w:t>№ 617/0/15-24</w:t>
            </w:r>
          </w:p>
        </w:tc>
      </w:tr>
      <w:tr w:rsidR="00C306BF" w:rsidRPr="00253E0E" w:rsidTr="005D74CA">
        <w:tblPrEx>
          <w:tblLook w:val="0000"/>
        </w:tblPrEx>
        <w:trPr>
          <w:gridAfter w:val="2"/>
          <w:wAfter w:w="5245" w:type="dxa"/>
          <w:trHeight w:val="1"/>
        </w:trPr>
        <w:tc>
          <w:tcPr>
            <w:tcW w:w="4786" w:type="dxa"/>
            <w:gridSpan w:val="2"/>
            <w:shd w:val="clear" w:color="auto" w:fill="FFFFFF"/>
          </w:tcPr>
          <w:p w:rsidR="00C306BF" w:rsidRPr="00253E0E" w:rsidRDefault="00C306BF" w:rsidP="006730A1">
            <w:pPr>
              <w:widowControl/>
              <w:shd w:val="clear" w:color="auto" w:fill="FFFFFF"/>
              <w:tabs>
                <w:tab w:val="left" w:pos="4820"/>
                <w:tab w:val="left" w:pos="4962"/>
              </w:tabs>
              <w:spacing w:after="200" w:line="100" w:lineRule="atLeast"/>
              <w:jc w:val="both"/>
              <w:rPr>
                <w:rFonts w:ascii="Times New Roman" w:eastAsia="Times" w:hAnsi="Times New Roman" w:cs="Times New Roman"/>
                <w:b/>
                <w:sz w:val="22"/>
                <w:lang w:val="uk-UA"/>
              </w:rPr>
            </w:pPr>
          </w:p>
          <w:p w:rsidR="00C306BF" w:rsidRPr="00253E0E" w:rsidRDefault="00C306BF" w:rsidP="00DB3385">
            <w:pPr>
              <w:widowControl/>
              <w:shd w:val="clear" w:color="auto" w:fill="FFFFFF"/>
              <w:tabs>
                <w:tab w:val="left" w:pos="4820"/>
                <w:tab w:val="left" w:pos="4962"/>
              </w:tabs>
              <w:spacing w:after="200" w:line="100" w:lineRule="atLeast"/>
              <w:ind w:left="-113"/>
              <w:jc w:val="both"/>
              <w:rPr>
                <w:rFonts w:ascii="Times New Roman" w:eastAsia="Times" w:hAnsi="Times New Roman" w:cs="Times New Roman"/>
                <w:b/>
                <w:sz w:val="24"/>
                <w:lang w:val="uk-UA"/>
              </w:rPr>
            </w:pPr>
            <w:r w:rsidRPr="00253E0E">
              <w:rPr>
                <w:rFonts w:ascii="Times New Roman" w:eastAsia="Times" w:hAnsi="Times New Roman" w:cs="Times New Roman"/>
                <w:b/>
                <w:sz w:val="24"/>
                <w:lang w:val="uk-UA"/>
              </w:rPr>
              <w:t xml:space="preserve">Про задоволення клопотання </w:t>
            </w:r>
            <w:r w:rsidRPr="00253E0E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судді Полтавського апеляційного суду </w:t>
            </w:r>
            <w:proofErr w:type="spellStart"/>
            <w:r w:rsidRPr="00253E0E">
              <w:rPr>
                <w:rFonts w:ascii="Times New Roman" w:hAnsi="Times New Roman" w:cs="Times New Roman"/>
                <w:b/>
                <w:sz w:val="24"/>
                <w:lang w:val="uk-UA"/>
              </w:rPr>
              <w:t>Гальонкіна</w:t>
            </w:r>
            <w:proofErr w:type="spellEnd"/>
            <w:r w:rsidRPr="00253E0E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 С.А.</w:t>
            </w:r>
            <w:r w:rsidRPr="00253E0E">
              <w:rPr>
                <w:rFonts w:ascii="Times New Roman" w:hAnsi="Times New Roman" w:cs="Times New Roman"/>
                <w:color w:val="1D1D1B"/>
                <w:sz w:val="24"/>
                <w:shd w:val="clear" w:color="auto" w:fill="FFFFFF"/>
                <w:lang w:val="uk-UA"/>
              </w:rPr>
              <w:t xml:space="preserve"> </w:t>
            </w:r>
            <w:r w:rsidRPr="00253E0E">
              <w:rPr>
                <w:rFonts w:ascii="Times New Roman" w:eastAsia="Times" w:hAnsi="Times New Roman" w:cs="Times New Roman"/>
                <w:b/>
                <w:sz w:val="24"/>
                <w:lang w:val="uk-UA"/>
              </w:rPr>
              <w:t xml:space="preserve">про поновлення строку для оскарження рішення </w:t>
            </w:r>
            <w:r w:rsidRPr="00253E0E">
              <w:rPr>
                <w:rStyle w:val="FontStyle15"/>
                <w:sz w:val="24"/>
                <w:lang w:val="uk-UA" w:eastAsia="uk-UA"/>
              </w:rPr>
              <w:t xml:space="preserve">Третьої Дисциплінарної палати Вищої ради правосуддя від 31 січня 2024 року </w:t>
            </w:r>
            <w:r w:rsidRPr="00253E0E">
              <w:rPr>
                <w:rStyle w:val="FontStyle15"/>
                <w:sz w:val="24"/>
                <w:lang w:val="uk-UA" w:eastAsia="uk-UA"/>
              </w:rPr>
              <w:br/>
              <w:t>№ 283/3дп/15-24</w:t>
            </w:r>
            <w:r w:rsidRPr="00253E0E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 про притягнення його до дисциплінарної відповідальності</w:t>
            </w:r>
          </w:p>
        </w:tc>
      </w:tr>
    </w:tbl>
    <w:p w:rsidR="00C306BF" w:rsidRPr="00253E0E" w:rsidRDefault="00C306BF" w:rsidP="00C306BF">
      <w:pPr>
        <w:widowControl/>
        <w:shd w:val="clear" w:color="auto" w:fill="FFFFFF"/>
        <w:spacing w:line="100" w:lineRule="atLeast"/>
        <w:ind w:firstLine="708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B86A2B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Вища рада правосуддя, розглянувши клопотання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судді </w:t>
      </w:r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Полтавського апеляційного суду </w:t>
      </w:r>
      <w:proofErr w:type="spellStart"/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Сергія Анатолійовича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про поновлення строку </w:t>
      </w:r>
      <w:r w:rsidR="00BD1103" w:rsidRPr="00DB3385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оскарження рішення Третьої Дисциплінарної палати Вищої ради правосуддя від </w:t>
      </w:r>
      <w:r w:rsidRPr="00DB3385">
        <w:rPr>
          <w:rStyle w:val="FontStyle15"/>
          <w:b w:val="0"/>
          <w:sz w:val="28"/>
          <w:szCs w:val="28"/>
          <w:lang w:val="uk-UA" w:eastAsia="uk-UA"/>
        </w:rPr>
        <w:t xml:space="preserve">31 січня 2024 року № 283/3дп/15-24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про притягнення його до дисциплінарної відповідальності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,</w:t>
      </w:r>
    </w:p>
    <w:p w:rsidR="00C306BF" w:rsidRPr="00DB3385" w:rsidRDefault="00C306BF" w:rsidP="00B86A2B">
      <w:pPr>
        <w:widowControl/>
        <w:shd w:val="clear" w:color="auto" w:fill="FFFFFF"/>
        <w:ind w:firstLine="708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B86A2B">
      <w:pPr>
        <w:widowControl/>
        <w:shd w:val="clear" w:color="auto" w:fill="FFFFFF"/>
        <w:ind w:firstLine="708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b/>
          <w:sz w:val="28"/>
          <w:szCs w:val="28"/>
          <w:lang w:val="uk-UA"/>
        </w:rPr>
        <w:t>встановила:</w:t>
      </w:r>
    </w:p>
    <w:p w:rsidR="00C306BF" w:rsidRPr="00DB3385" w:rsidRDefault="00C306BF" w:rsidP="00B86A2B">
      <w:pPr>
        <w:widowControl/>
        <w:shd w:val="clear" w:color="auto" w:fill="FFFFFF"/>
        <w:ind w:firstLine="708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</w:p>
    <w:p w:rsidR="00C306BF" w:rsidRPr="00DB3385" w:rsidRDefault="00C306BF" w:rsidP="00B86A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до Вищої ради правосуддя 13 лютого 2024 року (вх. № К-996/0/7-24) надійшла скарга </w:t>
      </w:r>
      <w:r w:rsidR="00D3052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представника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судді </w:t>
      </w:r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Полтавського апеляційного суду </w:t>
      </w:r>
      <w:proofErr w:type="spellStart"/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</w:t>
      </w:r>
      <w:r w:rsidR="00D3052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– адвоката Кравця Р.Ю.</w:t>
      </w:r>
      <w:r w:rsidR="00D3052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на рішення Третьої Дисциплінарної палати Вищої ради правосуддя від </w:t>
      </w:r>
      <w:r w:rsidRPr="00DB3385">
        <w:rPr>
          <w:rStyle w:val="FontStyle15"/>
          <w:b w:val="0"/>
          <w:sz w:val="28"/>
          <w:szCs w:val="28"/>
          <w:lang w:val="uk-UA" w:eastAsia="uk-UA"/>
        </w:rPr>
        <w:t>31 січня 2024 року № 283/3дп/15-24</w:t>
      </w:r>
      <w:r w:rsidR="00253E0E" w:rsidRPr="00DB3385">
        <w:rPr>
          <w:rStyle w:val="FontStyle15"/>
          <w:b w:val="0"/>
          <w:sz w:val="28"/>
          <w:szCs w:val="28"/>
          <w:lang w:val="uk-UA" w:eastAsia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про притягнення його до дисциплінарної відповідальності з клопотанням про поновлення строку </w:t>
      </w:r>
      <w:r w:rsidR="00BD110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оскарження рішення Дисциплінарної палати. 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протоколу автоматизованого розподілу справи між членами Вищої ради правосуддя від </w:t>
      </w:r>
      <w:r w:rsidR="00253E0E" w:rsidRPr="00DB3385">
        <w:rPr>
          <w:rFonts w:ascii="Times New Roman" w:hAnsi="Times New Roman" w:cs="Times New Roman"/>
          <w:sz w:val="28"/>
          <w:szCs w:val="28"/>
          <w:lang w:val="uk-UA"/>
        </w:rPr>
        <w:t>13 лютого 2024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вказану скаргу передано члену Вищої ради правосуддя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B3385">
        <w:rPr>
          <w:rFonts w:ascii="Times New Roman" w:hAnsi="Times New Roman" w:cs="Times New Roman"/>
          <w:sz w:val="28"/>
          <w:szCs w:val="28"/>
          <w:lang w:val="uk-UA"/>
        </w:rPr>
        <w:t>Саліхову</w:t>
      </w:r>
      <w:proofErr w:type="spellEnd"/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C306BF" w:rsidRPr="00DB3385" w:rsidRDefault="00253E0E" w:rsidP="00B86A2B">
      <w:pPr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Суддю </w:t>
      </w:r>
      <w:proofErr w:type="spellStart"/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С.А., адвоката Кравця Р.Ю., скаржника Національне антикорупційне бюро України</w:t>
      </w:r>
      <w:r w:rsidR="00C306BF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C306BF" w:rsidRPr="00DB3385">
        <w:rPr>
          <w:rFonts w:ascii="Times New Roman" w:hAnsi="Times New Roman" w:cs="Times New Roman"/>
          <w:color w:val="1D1D1B"/>
          <w:sz w:val="28"/>
          <w:szCs w:val="28"/>
          <w:lang w:val="uk-UA"/>
        </w:rPr>
        <w:t xml:space="preserve">повідомлено про дату, час і місце засідання Вищої ради правосуддя, призначеного на </w:t>
      </w: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>29 лютого 2024 року</w:t>
      </w:r>
      <w:r w:rsidR="00C306BF" w:rsidRPr="00DB3385">
        <w:rPr>
          <w:rFonts w:ascii="Times New Roman" w:hAnsi="Times New Roman" w:cs="Times New Roman"/>
          <w:color w:val="1D1D1B"/>
          <w:sz w:val="28"/>
          <w:szCs w:val="28"/>
          <w:lang w:val="uk-UA"/>
        </w:rPr>
        <w:t xml:space="preserve">, в установленому законом порядку, у тому числі шляхом оприлюднення відповідної інформації на офіційному </w:t>
      </w:r>
      <w:proofErr w:type="spellStart"/>
      <w:r w:rsidR="00C306BF" w:rsidRPr="00DB3385">
        <w:rPr>
          <w:rFonts w:ascii="Times New Roman" w:hAnsi="Times New Roman" w:cs="Times New Roman"/>
          <w:color w:val="1D1D1B"/>
          <w:sz w:val="28"/>
          <w:szCs w:val="28"/>
          <w:lang w:val="uk-UA"/>
        </w:rPr>
        <w:t>вебсайті</w:t>
      </w:r>
      <w:proofErr w:type="spellEnd"/>
      <w:r w:rsidR="00C306BF" w:rsidRPr="00DB3385">
        <w:rPr>
          <w:rFonts w:ascii="Times New Roman" w:hAnsi="Times New Roman" w:cs="Times New Roman"/>
          <w:color w:val="1D1D1B"/>
          <w:sz w:val="28"/>
          <w:szCs w:val="28"/>
          <w:lang w:val="uk-UA"/>
        </w:rPr>
        <w:t xml:space="preserve"> Вищої ради правосуддя.</w:t>
      </w:r>
    </w:p>
    <w:p w:rsidR="00371BC0" w:rsidRPr="00DB3385" w:rsidRDefault="00C306BF" w:rsidP="00B86A2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86A2B">
        <w:rPr>
          <w:color w:val="1D1D1B"/>
          <w:sz w:val="28"/>
          <w:szCs w:val="28"/>
          <w:shd w:val="clear" w:color="auto" w:fill="FFFFFF"/>
        </w:rPr>
        <w:t xml:space="preserve">У засіданні Вищої ради правосуддя </w:t>
      </w:r>
      <w:r w:rsidR="00B91C87" w:rsidRPr="00B86A2B">
        <w:rPr>
          <w:noProof/>
          <w:sz w:val="28"/>
          <w:szCs w:val="28"/>
        </w:rPr>
        <w:t>29 лютого 2024 року</w:t>
      </w:r>
      <w:r w:rsidR="00B91C87" w:rsidRPr="00B86A2B">
        <w:rPr>
          <w:color w:val="1D1D1B"/>
          <w:sz w:val="28"/>
          <w:szCs w:val="28"/>
          <w:shd w:val="clear" w:color="auto" w:fill="FFFFFF"/>
        </w:rPr>
        <w:t xml:space="preserve"> </w:t>
      </w:r>
      <w:r w:rsidR="00B86A2B" w:rsidRPr="00B86A2B">
        <w:rPr>
          <w:color w:val="1D1D1B"/>
          <w:sz w:val="28"/>
          <w:szCs w:val="28"/>
          <w:shd w:val="clear" w:color="auto" w:fill="FFFFFF"/>
        </w:rPr>
        <w:t>взяли</w:t>
      </w:r>
      <w:r w:rsidR="00371BC0" w:rsidRPr="00B86A2B">
        <w:rPr>
          <w:color w:val="1D1D1B"/>
          <w:sz w:val="28"/>
          <w:szCs w:val="28"/>
          <w:shd w:val="clear" w:color="auto" w:fill="FFFFFF"/>
        </w:rPr>
        <w:t xml:space="preserve"> участь</w:t>
      </w:r>
      <w:r w:rsidR="00B86A2B" w:rsidRPr="00B86A2B">
        <w:rPr>
          <w:color w:val="1D1D1B"/>
          <w:sz w:val="28"/>
          <w:szCs w:val="28"/>
          <w:shd w:val="clear" w:color="auto" w:fill="FFFFFF"/>
        </w:rPr>
        <w:t xml:space="preserve"> </w:t>
      </w:r>
      <w:r w:rsidR="00B86A2B" w:rsidRPr="00B86A2B">
        <w:rPr>
          <w:sz w:val="28"/>
          <w:szCs w:val="28"/>
        </w:rPr>
        <w:t xml:space="preserve">суддя </w:t>
      </w:r>
      <w:r w:rsidR="00B86A2B" w:rsidRPr="00B86A2B">
        <w:rPr>
          <w:rStyle w:val="a8"/>
          <w:b w:val="0"/>
          <w:sz w:val="28"/>
          <w:szCs w:val="28"/>
          <w:shd w:val="clear" w:color="auto" w:fill="FFFFFF"/>
        </w:rPr>
        <w:t xml:space="preserve">Полтавського апеляційного суду </w:t>
      </w:r>
      <w:proofErr w:type="spellStart"/>
      <w:r w:rsidR="00B86A2B" w:rsidRPr="00B86A2B">
        <w:rPr>
          <w:rStyle w:val="a8"/>
          <w:b w:val="0"/>
          <w:sz w:val="28"/>
          <w:szCs w:val="28"/>
          <w:shd w:val="clear" w:color="auto" w:fill="FFFFFF"/>
        </w:rPr>
        <w:t>Гальонкін</w:t>
      </w:r>
      <w:proofErr w:type="spellEnd"/>
      <w:r w:rsidR="00B86A2B" w:rsidRPr="00B86A2B">
        <w:rPr>
          <w:rStyle w:val="a8"/>
          <w:b w:val="0"/>
          <w:sz w:val="28"/>
          <w:szCs w:val="28"/>
          <w:shd w:val="clear" w:color="auto" w:fill="FFFFFF"/>
        </w:rPr>
        <w:t xml:space="preserve"> С.А. та його </w:t>
      </w:r>
      <w:r w:rsidR="00371BC0" w:rsidRPr="00B86A2B">
        <w:rPr>
          <w:rStyle w:val="a8"/>
          <w:b w:val="0"/>
          <w:sz w:val="28"/>
          <w:szCs w:val="28"/>
          <w:shd w:val="clear" w:color="auto" w:fill="FFFFFF"/>
        </w:rPr>
        <w:t>представник</w:t>
      </w:r>
      <w:r w:rsidR="00B86A2B" w:rsidRPr="00B86A2B">
        <w:rPr>
          <w:rStyle w:val="a8"/>
          <w:b w:val="0"/>
          <w:sz w:val="28"/>
          <w:szCs w:val="28"/>
          <w:shd w:val="clear" w:color="auto" w:fill="FFFFFF"/>
        </w:rPr>
        <w:t xml:space="preserve"> </w:t>
      </w:r>
      <w:r w:rsidR="00371BC0" w:rsidRPr="00B86A2B">
        <w:rPr>
          <w:rStyle w:val="a8"/>
          <w:b w:val="0"/>
          <w:sz w:val="28"/>
          <w:szCs w:val="28"/>
          <w:shd w:val="clear" w:color="auto" w:fill="FFFFFF"/>
        </w:rPr>
        <w:t>– адвокат Кравець Р.Ю.,</w:t>
      </w:r>
      <w:r w:rsidR="00371BC0" w:rsidRPr="00B86A2B">
        <w:rPr>
          <w:color w:val="1D1D1B"/>
          <w:sz w:val="28"/>
          <w:szCs w:val="28"/>
          <w:shd w:val="clear" w:color="auto" w:fill="FFFFFF"/>
        </w:rPr>
        <w:t xml:space="preserve"> як</w:t>
      </w:r>
      <w:r w:rsidR="00B86A2B" w:rsidRPr="00B86A2B">
        <w:rPr>
          <w:color w:val="1D1D1B"/>
          <w:sz w:val="28"/>
          <w:szCs w:val="28"/>
          <w:shd w:val="clear" w:color="auto" w:fill="FFFFFF"/>
        </w:rPr>
        <w:t>і підтримали клопотання та</w:t>
      </w:r>
      <w:r w:rsidR="00371BC0" w:rsidRPr="00B86A2B">
        <w:rPr>
          <w:color w:val="1D1D1B"/>
          <w:sz w:val="28"/>
          <w:szCs w:val="28"/>
          <w:shd w:val="clear" w:color="auto" w:fill="FFFFFF"/>
        </w:rPr>
        <w:t xml:space="preserve"> проси</w:t>
      </w:r>
      <w:r w:rsidR="00B86A2B" w:rsidRPr="00B86A2B">
        <w:rPr>
          <w:color w:val="1D1D1B"/>
          <w:sz w:val="28"/>
          <w:szCs w:val="28"/>
          <w:shd w:val="clear" w:color="auto" w:fill="FFFFFF"/>
        </w:rPr>
        <w:t>ли</w:t>
      </w:r>
      <w:r w:rsidR="00371BC0" w:rsidRPr="00B86A2B">
        <w:rPr>
          <w:color w:val="1D1D1B"/>
          <w:sz w:val="28"/>
          <w:szCs w:val="28"/>
          <w:shd w:val="clear" w:color="auto" w:fill="FFFFFF"/>
        </w:rPr>
        <w:t xml:space="preserve"> </w:t>
      </w:r>
      <w:r w:rsidRPr="00B86A2B">
        <w:rPr>
          <w:sz w:val="28"/>
          <w:szCs w:val="28"/>
          <w:lang w:eastAsia="ru-RU"/>
        </w:rPr>
        <w:t>понов</w:t>
      </w:r>
      <w:r w:rsidR="00B86A2B" w:rsidRPr="00B86A2B">
        <w:rPr>
          <w:sz w:val="28"/>
          <w:szCs w:val="28"/>
          <w:lang w:eastAsia="ru-RU"/>
        </w:rPr>
        <w:t>ити</w:t>
      </w:r>
      <w:r w:rsidRPr="00B86A2B">
        <w:rPr>
          <w:sz w:val="28"/>
          <w:szCs w:val="28"/>
          <w:lang w:eastAsia="ru-RU"/>
        </w:rPr>
        <w:t xml:space="preserve"> строк</w:t>
      </w:r>
      <w:r w:rsidR="00B86A2B" w:rsidRPr="00B86A2B">
        <w:rPr>
          <w:color w:val="1D1D1B"/>
          <w:sz w:val="28"/>
          <w:szCs w:val="28"/>
          <w:shd w:val="clear" w:color="auto" w:fill="FFFFFF"/>
        </w:rPr>
        <w:t xml:space="preserve"> судді </w:t>
      </w:r>
      <w:r w:rsidR="00B86A2B" w:rsidRPr="00B86A2B">
        <w:rPr>
          <w:rStyle w:val="a8"/>
          <w:b w:val="0"/>
          <w:sz w:val="28"/>
          <w:szCs w:val="28"/>
          <w:shd w:val="clear" w:color="auto" w:fill="FFFFFF"/>
        </w:rPr>
        <w:t xml:space="preserve">Полтавського апеляційного суду </w:t>
      </w:r>
      <w:proofErr w:type="spellStart"/>
      <w:r w:rsidR="00B86A2B" w:rsidRPr="00B86A2B">
        <w:rPr>
          <w:rStyle w:val="a8"/>
          <w:b w:val="0"/>
          <w:sz w:val="28"/>
          <w:szCs w:val="28"/>
          <w:shd w:val="clear" w:color="auto" w:fill="FFFFFF"/>
        </w:rPr>
        <w:t>Гальонкіну</w:t>
      </w:r>
      <w:proofErr w:type="spellEnd"/>
      <w:r w:rsidR="00B86A2B" w:rsidRPr="00B86A2B">
        <w:rPr>
          <w:rStyle w:val="a8"/>
          <w:b w:val="0"/>
          <w:sz w:val="28"/>
          <w:szCs w:val="28"/>
          <w:shd w:val="clear" w:color="auto" w:fill="FFFFFF"/>
        </w:rPr>
        <w:t xml:space="preserve"> С.А.</w:t>
      </w:r>
      <w:r w:rsidR="00B86A2B" w:rsidRPr="00B86A2B">
        <w:rPr>
          <w:sz w:val="28"/>
          <w:szCs w:val="28"/>
          <w:lang w:eastAsia="ru-RU"/>
        </w:rPr>
        <w:t xml:space="preserve"> </w:t>
      </w:r>
      <w:r w:rsidR="00BD1103" w:rsidRPr="00B86A2B">
        <w:rPr>
          <w:sz w:val="28"/>
          <w:szCs w:val="28"/>
          <w:lang w:eastAsia="ru-RU"/>
        </w:rPr>
        <w:t xml:space="preserve">для </w:t>
      </w:r>
      <w:r w:rsidRPr="00B86A2B">
        <w:rPr>
          <w:sz w:val="28"/>
          <w:szCs w:val="28"/>
          <w:lang w:eastAsia="ru-RU"/>
        </w:rPr>
        <w:t xml:space="preserve">оскарження </w:t>
      </w:r>
      <w:r w:rsidRPr="00B86A2B">
        <w:rPr>
          <w:sz w:val="28"/>
          <w:szCs w:val="28"/>
        </w:rPr>
        <w:t xml:space="preserve">рішення </w:t>
      </w:r>
      <w:r w:rsidRPr="00B86A2B">
        <w:rPr>
          <w:sz w:val="28"/>
          <w:szCs w:val="28"/>
        </w:rPr>
        <w:lastRenderedPageBreak/>
        <w:t xml:space="preserve">Третьої Дисциплінарної палати Вищої ради правосуддя від </w:t>
      </w:r>
      <w:r w:rsidR="00371BC0" w:rsidRPr="00B86A2B">
        <w:rPr>
          <w:rStyle w:val="FontStyle15"/>
          <w:b w:val="0"/>
          <w:sz w:val="28"/>
          <w:szCs w:val="28"/>
        </w:rPr>
        <w:t xml:space="preserve">31 січня 2024 року </w:t>
      </w:r>
      <w:r w:rsidR="00B86A2B">
        <w:rPr>
          <w:rStyle w:val="FontStyle15"/>
          <w:b w:val="0"/>
          <w:sz w:val="28"/>
          <w:szCs w:val="28"/>
        </w:rPr>
        <w:br/>
      </w:r>
      <w:r w:rsidR="00371BC0" w:rsidRPr="00B86A2B">
        <w:rPr>
          <w:rStyle w:val="FontStyle15"/>
          <w:b w:val="0"/>
          <w:sz w:val="28"/>
          <w:szCs w:val="28"/>
        </w:rPr>
        <w:t>№ 283/3дп/15-24.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Вищою радою правосуддя встановлено, що скарга судді </w:t>
      </w:r>
      <w:proofErr w:type="spellStart"/>
      <w:r w:rsidR="00371BC0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="00371BC0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</w:t>
      </w:r>
      <w:r w:rsidR="00371BC0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подана </w:t>
      </w: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 порушенням строку,</w:t>
      </w:r>
      <w:r w:rsidR="00371BC0"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передбаченого частиною другою </w:t>
      </w: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>статті 51 Закону України «Про Вищу раду правосуддя», відповідно до якої скарга на рішення Дисциплінарної палати має бути подана не пізніше десяти днів з дня його ухвалення.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Оскаржуване рішення Третьої Дисциплінарної палати </w:t>
      </w:r>
      <w:r w:rsidR="00371BC0" w:rsidRPr="00DB3385">
        <w:rPr>
          <w:rStyle w:val="FontStyle15"/>
          <w:b w:val="0"/>
          <w:sz w:val="28"/>
          <w:szCs w:val="28"/>
          <w:lang w:val="uk-UA" w:eastAsia="uk-UA"/>
        </w:rPr>
        <w:t>№ 283/3дп/15-24</w:t>
      </w: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Pr="00DB3385">
        <w:rPr>
          <w:rFonts w:ascii="Times New Roman" w:hAnsi="Times New Roman" w:cs="Times New Roman"/>
          <w:sz w:val="28"/>
          <w:szCs w:val="28"/>
          <w:lang w:val="uk-UA" w:eastAsia="uk-UA" w:bidi="uk-UA"/>
        </w:rPr>
        <w:t>яким суддю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BC0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Полтавського апеляційного суду </w:t>
      </w:r>
      <w:proofErr w:type="spellStart"/>
      <w:r w:rsidR="00371BC0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="00371BC0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притягнуто до дисциплінарної відповідальності та застосовано до нього дисциплінарне стягнення, ухвалено </w:t>
      </w:r>
      <w:r w:rsidR="00371BC0" w:rsidRPr="00DB3385">
        <w:rPr>
          <w:rFonts w:ascii="Times New Roman" w:hAnsi="Times New Roman" w:cs="Times New Roman"/>
          <w:sz w:val="28"/>
          <w:szCs w:val="28"/>
          <w:lang w:val="uk-UA"/>
        </w:rPr>
        <w:t>31 січня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71BC0" w:rsidRPr="00DB338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року.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Таким чином останнім днем </w:t>
      </w: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>строку, п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ротягом якого суддя                        </w:t>
      </w:r>
      <w:proofErr w:type="spellStart"/>
      <w:r w:rsidR="00D3052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</w:t>
      </w:r>
      <w:proofErr w:type="spellEnd"/>
      <w:r w:rsidR="00D3052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</w:t>
      </w:r>
      <w:r w:rsidR="00D30523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мав подати скаргу на рішення</w:t>
      </w:r>
      <w:r w:rsidRPr="00DB338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Третьої Дисциплінарної палати, </w:t>
      </w:r>
      <w:r w:rsidRPr="00DB3385">
        <w:rPr>
          <w:rFonts w:ascii="Times New Roman" w:hAnsi="Times New Roman" w:cs="Times New Roman"/>
          <w:sz w:val="28"/>
          <w:szCs w:val="28"/>
          <w:lang w:val="uk-UA" w:eastAsia="uk-UA"/>
        </w:rPr>
        <w:br/>
        <w:t xml:space="preserve">є </w:t>
      </w:r>
      <w:r w:rsidR="00D30523" w:rsidRPr="00DB3385">
        <w:rPr>
          <w:rFonts w:ascii="Times New Roman" w:hAnsi="Times New Roman" w:cs="Times New Roman"/>
          <w:sz w:val="28"/>
          <w:szCs w:val="28"/>
          <w:lang w:val="uk-UA" w:eastAsia="uk-UA"/>
        </w:rPr>
        <w:t>12 лютого 2024 року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Скарга на вказане рішення Третьої Дисциплінарної палати подана суддею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="00D3052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Гальонкіним</w:t>
      </w:r>
      <w:proofErr w:type="spellEnd"/>
      <w:r w:rsidR="00D3052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</w:t>
      </w:r>
      <w:r w:rsidR="00D30523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D30523" w:rsidRPr="00DB3385">
        <w:rPr>
          <w:rFonts w:ascii="Times New Roman" w:hAnsi="Times New Roman" w:cs="Times New Roman"/>
          <w:sz w:val="28"/>
          <w:szCs w:val="28"/>
          <w:lang w:val="uk-UA" w:eastAsia="uk-UA"/>
        </w:rPr>
        <w:t>13 лютого 2024 року</w:t>
      </w:r>
      <w:r w:rsidR="00D3052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поза межами строку, визначеного частиною другою статті 51 Закону України «Про Вищу раду правосуддя».</w:t>
      </w:r>
    </w:p>
    <w:p w:rsidR="00D30523" w:rsidRPr="00CD1CD6" w:rsidRDefault="00C306BF" w:rsidP="00B86A2B">
      <w:pPr>
        <w:ind w:firstLine="567"/>
        <w:jc w:val="both"/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Обґрунтовуючи поважність пропуску строку </w:t>
      </w:r>
      <w:r w:rsidR="00BD1103"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>для</w:t>
      </w: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оскарження рішення Дисциплінарної палати,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52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у клопотанні зазначено, що суддею </w:t>
      </w:r>
      <w:proofErr w:type="spellStart"/>
      <w:r w:rsidR="00D3052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Гальонкіним</w:t>
      </w:r>
      <w:proofErr w:type="spellEnd"/>
      <w:r w:rsidR="00D3052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рішення отримано лише 2 лютого 2024 року</w:t>
      </w:r>
      <w:r w:rsidR="008E4374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. Зважаючи на те, що сам факт прийняття рішення ще не св</w:t>
      </w:r>
      <w:r w:rsidR="006D51AD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ідчить про порушення прав особи, тому саме з моменту ознайомлення з таким рішенням особа здійснює його оцінку на предмет порушення його прав. Звернуто увагу на те, що скаржник окрім</w:t>
      </w:r>
      <w:r w:rsidR="00EF3AF4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здійснення повноважень судді займає адміністративну посаду голови суду та підписав договір з Адвокатським об’єднанням «Кравець і Партнери» лише 11 лютого 2024 року. Суддя </w:t>
      </w:r>
      <w:proofErr w:type="spellStart"/>
      <w:r w:rsidR="00EF3AF4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</w:t>
      </w:r>
      <w:proofErr w:type="spellEnd"/>
      <w:r w:rsidR="00EF3AF4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працює та проживає у місті Полтава, тоді як його </w:t>
      </w:r>
      <w:r w:rsidR="00EF3AF4"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представники знаходяться у місті Києві.</w:t>
      </w:r>
    </w:p>
    <w:p w:rsidR="00C306BF" w:rsidRPr="00CD1CD6" w:rsidRDefault="003B22B1" w:rsidP="00B86A2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1CD6">
        <w:rPr>
          <w:rFonts w:ascii="Times New Roman" w:hAnsi="Times New Roman" w:cs="Times New Roman"/>
          <w:sz w:val="28"/>
          <w:szCs w:val="28"/>
          <w:lang w:val="uk-UA"/>
        </w:rPr>
        <w:t xml:space="preserve">У клопотанні представник судді </w:t>
      </w:r>
      <w:r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Полтавського апеляційного суду </w:t>
      </w:r>
      <w:r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br/>
      </w:r>
      <w:proofErr w:type="spellStart"/>
      <w:r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– адвоката Кравець Р.Ю.</w:t>
      </w:r>
      <w:r w:rsidR="00C306BF" w:rsidRPr="00CD1C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6BF" w:rsidRPr="00CD1CD6">
        <w:rPr>
          <w:rFonts w:ascii="Times New Roman" w:hAnsi="Times New Roman" w:cs="Times New Roman"/>
          <w:sz w:val="28"/>
          <w:szCs w:val="28"/>
          <w:lang w:val="uk-UA" w:eastAsia="ru-RU"/>
        </w:rPr>
        <w:t>висловив прохання поновити</w:t>
      </w:r>
      <w:r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судді </w:t>
      </w:r>
      <w:r w:rsidR="00C306BF"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строк </w:t>
      </w:r>
      <w:r w:rsidR="00BD1103" w:rsidRPr="00CD1CD6">
        <w:rPr>
          <w:rFonts w:ascii="Times New Roman" w:hAnsi="Times New Roman" w:cs="Times New Roman"/>
          <w:sz w:val="28"/>
          <w:szCs w:val="28"/>
          <w:lang w:val="uk-UA" w:eastAsia="ru-RU"/>
        </w:rPr>
        <w:t>для</w:t>
      </w:r>
      <w:r w:rsidR="00C306BF"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оскарження рішення Третьої Дисциплінарної палати.</w:t>
      </w:r>
    </w:p>
    <w:p w:rsidR="00BA72AA" w:rsidRPr="00CD1CD6" w:rsidRDefault="00BA72AA" w:rsidP="00B86A2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Також до Вищої ради правосуддя 20 лютого 2024 року надійшов лист адвоката </w:t>
      </w:r>
      <w:r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Кравця Р.Ю., в якому додатково зазначено, що суддя Полтавського апеляційного суду </w:t>
      </w:r>
      <w:proofErr w:type="spellStart"/>
      <w:r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</w:t>
      </w:r>
      <w:proofErr w:type="spellEnd"/>
      <w:r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перебував на лікарняному у період з</w:t>
      </w:r>
      <w:r w:rsidR="00CD1CD6" w:rsidRPr="00CD1CD6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5 лютого по 9 лютого 2024 року.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</w:pP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Перевіривши доводи, викладені у клопотанні судді </w:t>
      </w:r>
      <w:proofErr w:type="spellStart"/>
      <w:r w:rsidR="003B22B1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="003B22B1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Вища рада правосуддя встановила</w:t>
      </w:r>
      <w:r w:rsidRPr="00DB3385">
        <w:rPr>
          <w:rStyle w:val="a7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,</w:t>
      </w:r>
      <w:r w:rsidR="003B22B1" w:rsidRPr="00DB3385">
        <w:rPr>
          <w:rStyle w:val="a7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що строк </w:t>
      </w:r>
      <w:r w:rsidR="00BD1103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для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оскарження рішення Третьої Дисциплінарної палати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B22B1" w:rsidRPr="00DB3385">
        <w:rPr>
          <w:rStyle w:val="FontStyle15"/>
          <w:b w:val="0"/>
          <w:sz w:val="28"/>
          <w:szCs w:val="28"/>
          <w:lang w:val="uk-UA" w:eastAsia="uk-UA"/>
        </w:rPr>
        <w:t>31 січня 2024 року № 283/3дп/15-24</w:t>
      </w:r>
      <w:r w:rsidR="003B22B1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пропущений з поважних причин, тому підлягає поновленню з огляду на таке.</w:t>
      </w:r>
    </w:p>
    <w:p w:rsidR="003B22B1" w:rsidRPr="00DB3385" w:rsidRDefault="00C306BF" w:rsidP="00B86A2B">
      <w:pPr>
        <w:tabs>
          <w:tab w:val="left" w:pos="851"/>
        </w:tabs>
        <w:ind w:firstLine="567"/>
        <w:jc w:val="both"/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Як встановлено, копію рішення Третьої Дисциплінарної палати від </w:t>
      </w:r>
      <w:r w:rsidR="003B22B1" w:rsidRPr="00DB3385">
        <w:rPr>
          <w:rStyle w:val="FontStyle15"/>
          <w:b w:val="0"/>
          <w:sz w:val="28"/>
          <w:szCs w:val="28"/>
          <w:lang w:val="uk-UA" w:eastAsia="uk-UA"/>
        </w:rPr>
        <w:t>31 січня 2024 року</w:t>
      </w: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надіслано</w:t>
      </w:r>
      <w:r w:rsidR="003B22B1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CD1C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та </w:t>
      </w:r>
      <w:r w:rsidR="003B22B1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отримано суддею</w:t>
      </w: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B22B1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Полтавського апеляційного суду </w:t>
      </w:r>
      <w:proofErr w:type="spellStart"/>
      <w:r w:rsidR="003B22B1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Гальонкіним</w:t>
      </w:r>
      <w:proofErr w:type="spellEnd"/>
      <w:r w:rsidR="003B22B1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2 лютого 2024 року.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Частиною другою статті 51 Закону України «Про Вищу раду правосуддя»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передбачено, Вища рада правосуддя може поновити строк для оскарження рішення Дисциплінарної палати, якщо визнає, що він був пропущений з поважних причин.</w:t>
      </w:r>
    </w:p>
    <w:p w:rsidR="00C306BF" w:rsidRPr="00DB3385" w:rsidRDefault="00C306BF" w:rsidP="00B86A2B">
      <w:pPr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</w:pP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Таким чином, враховуючи дату отримання суддею </w:t>
      </w:r>
      <w:proofErr w:type="spellStart"/>
      <w:r w:rsidR="003B22B1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Гальонкіним</w:t>
      </w:r>
      <w:proofErr w:type="spellEnd"/>
      <w:r w:rsidR="003B22B1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копії оскаржуваного рішення, </w:t>
      </w:r>
      <w:r w:rsidR="005D74C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його </w:t>
      </w:r>
      <w:r w:rsidR="00FF6C2A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проживання в іншому місці, </w:t>
      </w:r>
      <w:r w:rsidR="00CD1C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перебування на лікарняному, </w:t>
      </w:r>
      <w:r w:rsidR="00FF6C2A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підписання суддею договору </w:t>
      </w:r>
      <w:r w:rsidR="00723C74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про надання правової допомоги та те, що фактично строк пропущений на один день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, Вища рада правосуддя вважає причини пропуску суддею </w:t>
      </w:r>
      <w:r w:rsidR="00723C74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Полтавського апеляційного суду </w:t>
      </w:r>
      <w:proofErr w:type="spellStart"/>
      <w:r w:rsidR="00723C74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Гальонкіним</w:t>
      </w:r>
      <w:proofErr w:type="spellEnd"/>
      <w:r w:rsidR="00723C74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С.А.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строку для оскарження рішення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Третьої Дисциплінарної палати Вищої ради правосуддя від </w:t>
      </w:r>
      <w:r w:rsidR="00723C74" w:rsidRPr="00DB3385">
        <w:rPr>
          <w:rStyle w:val="FontStyle15"/>
          <w:b w:val="0"/>
          <w:sz w:val="28"/>
          <w:szCs w:val="28"/>
          <w:lang w:val="uk-UA" w:eastAsia="uk-UA"/>
        </w:rPr>
        <w:t xml:space="preserve">31 січня 2024 року № 283/3дп/15-24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поважними та дійшла висновку про його поновлення.</w:t>
      </w:r>
    </w:p>
    <w:p w:rsidR="00C306BF" w:rsidRPr="00DB3385" w:rsidRDefault="00C306BF" w:rsidP="00B86A2B">
      <w:pPr>
        <w:widowControl/>
        <w:shd w:val="clear" w:color="auto" w:fill="FFFFFF"/>
        <w:ind w:firstLine="567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Вища рада правосуддя, керуючись статтею 51 Закону України </w:t>
      </w:r>
      <w:r w:rsidRPr="00DB3385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Про Вищу раду правосуддя</w:t>
      </w:r>
      <w:r w:rsidRPr="00DB33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пунктом 14.8 Регламенту Вищої ради правосуддя,</w:t>
      </w:r>
    </w:p>
    <w:p w:rsidR="00723C74" w:rsidRPr="00DB3385" w:rsidRDefault="00723C74" w:rsidP="00B86A2B">
      <w:pPr>
        <w:widowControl/>
        <w:shd w:val="clear" w:color="auto" w:fill="FFFFFF"/>
        <w:ind w:firstLine="567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B86A2B">
      <w:pPr>
        <w:widowControl/>
        <w:shd w:val="clear" w:color="auto" w:fill="FFFFFF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b/>
          <w:sz w:val="28"/>
          <w:szCs w:val="28"/>
          <w:lang w:val="uk-UA"/>
        </w:rPr>
        <w:t>ухвалила:</w:t>
      </w:r>
    </w:p>
    <w:p w:rsidR="00723C74" w:rsidRPr="00DB3385" w:rsidRDefault="00723C74" w:rsidP="00B86A2B">
      <w:pPr>
        <w:widowControl/>
        <w:shd w:val="clear" w:color="auto" w:fill="FFFFFF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</w:p>
    <w:p w:rsidR="00C306BF" w:rsidRPr="00DB3385" w:rsidRDefault="00C306BF" w:rsidP="00B86A2B">
      <w:pPr>
        <w:widowControl/>
        <w:shd w:val="clear" w:color="auto" w:fill="FFFFFF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клопотання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судді</w:t>
      </w:r>
      <w:r w:rsidR="009810A6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апеляційного суду </w:t>
      </w:r>
      <w:proofErr w:type="spellStart"/>
      <w:r w:rsidR="009810A6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="009810A6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Сергія Анатолійовича</w:t>
      </w:r>
      <w:r w:rsidR="009810A6" w:rsidRPr="00DB3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10A6"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про поновлення строку для оскарження рішення </w:t>
      </w:r>
      <w:r w:rsidR="009810A6" w:rsidRPr="00DB3385">
        <w:rPr>
          <w:rStyle w:val="FontStyle15"/>
          <w:b w:val="0"/>
          <w:sz w:val="28"/>
          <w:szCs w:val="28"/>
          <w:lang w:val="uk-UA" w:eastAsia="uk-UA"/>
        </w:rPr>
        <w:t xml:space="preserve">Третьої Дисциплінарної палати Вищої ради правосуддя від 31 січня 2024 року </w:t>
      </w:r>
      <w:r w:rsidR="00DC24CD">
        <w:rPr>
          <w:rStyle w:val="FontStyle15"/>
          <w:b w:val="0"/>
          <w:sz w:val="28"/>
          <w:szCs w:val="28"/>
          <w:lang w:val="uk-UA" w:eastAsia="uk-UA"/>
        </w:rPr>
        <w:br/>
      </w:r>
      <w:r w:rsidR="009810A6" w:rsidRPr="00DB3385">
        <w:rPr>
          <w:rStyle w:val="FontStyle15"/>
          <w:b w:val="0"/>
          <w:sz w:val="28"/>
          <w:szCs w:val="28"/>
          <w:lang w:val="uk-UA" w:eastAsia="uk-UA"/>
        </w:rPr>
        <w:t xml:space="preserve">№ 283/3дп/15-24 </w:t>
      </w:r>
      <w:r w:rsidR="009810A6" w:rsidRPr="00DB3385">
        <w:rPr>
          <w:rFonts w:ascii="Times New Roman" w:hAnsi="Times New Roman" w:cs="Times New Roman"/>
          <w:sz w:val="28"/>
          <w:szCs w:val="28"/>
          <w:lang w:val="uk-UA"/>
        </w:rPr>
        <w:t>про притягнення його до дисциплінарної відповідальності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задовольнити;</w:t>
      </w:r>
    </w:p>
    <w:p w:rsidR="00C306BF" w:rsidRPr="005D74CA" w:rsidRDefault="00C306BF" w:rsidP="00B86A2B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поновити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строк </w:t>
      </w:r>
      <w:r w:rsidR="00BD1103"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для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оскарження рішення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Третьої Дисциплінарної </w:t>
      </w:r>
      <w:r w:rsidR="00BD1103" w:rsidRPr="00DB3385">
        <w:rPr>
          <w:rStyle w:val="FontStyle15"/>
          <w:b w:val="0"/>
          <w:sz w:val="28"/>
          <w:szCs w:val="28"/>
          <w:lang w:val="uk-UA" w:eastAsia="uk-UA"/>
        </w:rPr>
        <w:t xml:space="preserve">палати Вищої ради правосуддя від 31 січня 2024 року № 283/3дп/15-24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про притягнення судді </w:t>
      </w:r>
      <w:r w:rsidR="005D74CA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Полтавського апеляційного суду </w:t>
      </w:r>
      <w:proofErr w:type="spellStart"/>
      <w:r w:rsidR="005D74CA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</w:t>
      </w:r>
      <w:proofErr w:type="spellEnd"/>
      <w:r w:rsidR="005D74CA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Сергія Анатолійовича</w:t>
      </w:r>
      <w:r w:rsidR="005D7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до дисциплінарної відповідальності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.</w:t>
      </w:r>
    </w:p>
    <w:p w:rsidR="00C306BF" w:rsidRPr="00DB3385" w:rsidRDefault="00C306BF" w:rsidP="00B86A2B">
      <w:pPr>
        <w:widowControl/>
        <w:shd w:val="clear" w:color="auto" w:fill="FFFFFF"/>
        <w:ind w:firstLine="567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B86A2B">
      <w:pPr>
        <w:widowControl/>
        <w:shd w:val="clear" w:color="auto" w:fill="FFFFFF"/>
        <w:ind w:firstLine="709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B86A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Вищої ради правосуддя                  </w:t>
      </w:r>
      <w:r w:rsidR="00C41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Pr="00DB3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B3385" w:rsidRPr="00DB3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B3385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p w:rsidR="00C306BF" w:rsidRPr="00253E0E" w:rsidRDefault="00C306BF" w:rsidP="00C306BF">
      <w:pPr>
        <w:widowControl/>
        <w:shd w:val="clear" w:color="auto" w:fill="FFFFFF"/>
        <w:spacing w:line="100" w:lineRule="atLeast"/>
        <w:jc w:val="both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</w:p>
    <w:p w:rsidR="00E50B65" w:rsidRPr="00253E0E" w:rsidRDefault="00E50B65">
      <w:pPr>
        <w:rPr>
          <w:lang w:val="uk-UA"/>
        </w:rPr>
      </w:pPr>
    </w:p>
    <w:sectPr w:rsidR="00E50B65" w:rsidRPr="00253E0E" w:rsidSect="00253E0E">
      <w:headerReference w:type="default" r:id="rId8"/>
      <w:pgSz w:w="12240" w:h="15840"/>
      <w:pgMar w:top="1134" w:right="737" w:bottom="1134" w:left="1701" w:header="709" w:footer="578" w:gutter="0"/>
      <w:cols w:space="720"/>
      <w:titlePg/>
      <w:docGrid w:linePitch="272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B8A" w:rsidRDefault="000A2B8A" w:rsidP="00253E0E">
      <w:r>
        <w:separator/>
      </w:r>
    </w:p>
  </w:endnote>
  <w:endnote w:type="continuationSeparator" w:id="0">
    <w:p w:rsidR="000A2B8A" w:rsidRDefault="000A2B8A" w:rsidP="00253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B8A" w:rsidRDefault="000A2B8A" w:rsidP="00253E0E">
      <w:r>
        <w:separator/>
      </w:r>
    </w:p>
  </w:footnote>
  <w:footnote w:type="continuationSeparator" w:id="0">
    <w:p w:rsidR="000A2B8A" w:rsidRDefault="000A2B8A" w:rsidP="00253E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77892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D74CA" w:rsidRPr="00B86A2B" w:rsidRDefault="0033050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86A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D74CA" w:rsidRPr="00B86A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6A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18A1" w:rsidRPr="00C418A1">
          <w:rPr>
            <w:rFonts w:ascii="Times New Roman" w:hAnsi="Times New Roman" w:cs="Times New Roman"/>
            <w:noProof/>
            <w:sz w:val="28"/>
            <w:szCs w:val="28"/>
            <w:lang w:val="uk-UA"/>
          </w:rPr>
          <w:t>3</w:t>
        </w:r>
        <w:r w:rsidRPr="00B86A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566531"/>
    <w:rsid w:val="000A2B8A"/>
    <w:rsid w:val="000B3F8F"/>
    <w:rsid w:val="00253E0E"/>
    <w:rsid w:val="0033050E"/>
    <w:rsid w:val="00340E26"/>
    <w:rsid w:val="00371BC0"/>
    <w:rsid w:val="003B22B1"/>
    <w:rsid w:val="004A1D32"/>
    <w:rsid w:val="00566531"/>
    <w:rsid w:val="00567691"/>
    <w:rsid w:val="005D2C7B"/>
    <w:rsid w:val="005D74CA"/>
    <w:rsid w:val="005F345D"/>
    <w:rsid w:val="006D51AD"/>
    <w:rsid w:val="006E42EB"/>
    <w:rsid w:val="00723C74"/>
    <w:rsid w:val="008E4374"/>
    <w:rsid w:val="009810A6"/>
    <w:rsid w:val="00A937B9"/>
    <w:rsid w:val="00B86A2B"/>
    <w:rsid w:val="00B91C87"/>
    <w:rsid w:val="00BA72AA"/>
    <w:rsid w:val="00BD1103"/>
    <w:rsid w:val="00BE2B97"/>
    <w:rsid w:val="00C306BF"/>
    <w:rsid w:val="00C418A1"/>
    <w:rsid w:val="00CD1CD6"/>
    <w:rsid w:val="00CF617E"/>
    <w:rsid w:val="00D30523"/>
    <w:rsid w:val="00DB3385"/>
    <w:rsid w:val="00DC24CD"/>
    <w:rsid w:val="00E50B65"/>
    <w:rsid w:val="00EF3AF4"/>
    <w:rsid w:val="00FF6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6B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C306B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4">
    <w:name w:val="Абзац списка Знак"/>
    <w:aliases w:val="Подглава Знак"/>
    <w:link w:val="a3"/>
    <w:uiPriority w:val="34"/>
    <w:rsid w:val="00C306BF"/>
    <w:rPr>
      <w:rFonts w:ascii="Calibri" w:eastAsia="Calibri" w:hAnsi="Calibri" w:cs="Times New Roman"/>
      <w:lang w:val="ru-RU"/>
    </w:rPr>
  </w:style>
  <w:style w:type="paragraph" w:styleId="a5">
    <w:name w:val="header"/>
    <w:basedOn w:val="a"/>
    <w:link w:val="a6"/>
    <w:uiPriority w:val="99"/>
    <w:unhideWhenUsed/>
    <w:rsid w:val="00C306B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06BF"/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character" w:customStyle="1" w:styleId="FontStyle15">
    <w:name w:val="Font Style15"/>
    <w:uiPriority w:val="99"/>
    <w:rsid w:val="00C306BF"/>
    <w:rPr>
      <w:rFonts w:ascii="Times New Roman" w:hAnsi="Times New Roman" w:cs="Times New Roman"/>
      <w:b/>
      <w:bCs/>
      <w:sz w:val="20"/>
      <w:szCs w:val="20"/>
    </w:rPr>
  </w:style>
  <w:style w:type="character" w:styleId="a7">
    <w:name w:val="Emphasis"/>
    <w:uiPriority w:val="20"/>
    <w:qFormat/>
    <w:rsid w:val="00C306BF"/>
    <w:rPr>
      <w:i/>
      <w:iCs/>
    </w:rPr>
  </w:style>
  <w:style w:type="paragraph" w:customStyle="1" w:styleId="rtejustify">
    <w:name w:val="rtejustify"/>
    <w:basedOn w:val="a"/>
    <w:rsid w:val="00C306B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8">
    <w:name w:val="Strong"/>
    <w:basedOn w:val="a0"/>
    <w:uiPriority w:val="22"/>
    <w:qFormat/>
    <w:rsid w:val="00C306BF"/>
    <w:rPr>
      <w:b/>
      <w:bCs/>
    </w:rPr>
  </w:style>
  <w:style w:type="paragraph" w:styleId="a9">
    <w:name w:val="footer"/>
    <w:basedOn w:val="a"/>
    <w:link w:val="aa"/>
    <w:uiPriority w:val="99"/>
    <w:unhideWhenUsed/>
    <w:rsid w:val="00253E0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E0E"/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paragraph" w:styleId="ab">
    <w:name w:val="No Spacing"/>
    <w:link w:val="ac"/>
    <w:uiPriority w:val="1"/>
    <w:qFormat/>
    <w:rsid w:val="005D74C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c">
    <w:name w:val="Без интервала Знак"/>
    <w:basedOn w:val="a0"/>
    <w:link w:val="ab"/>
    <w:uiPriority w:val="1"/>
    <w:rsid w:val="005D74CA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5D74CA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D74CA"/>
    <w:rPr>
      <w:rFonts w:ascii="Segoe UI" w:eastAsia="SimSun" w:hAnsi="Segoe UI" w:cs="Mangal"/>
      <w:kern w:val="1"/>
      <w:sz w:val="18"/>
      <w:szCs w:val="16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E516B-49A7-43A0-88C0-0037CC88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3859</Words>
  <Characters>2201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Лариса Бардаченко (VRU-GAMEMAX2-03 - l.bardachenko)</cp:lastModifiedBy>
  <cp:revision>3</cp:revision>
  <cp:lastPrinted>2024-02-29T11:02:00Z</cp:lastPrinted>
  <dcterms:created xsi:type="dcterms:W3CDTF">2024-03-01T07:20:00Z</dcterms:created>
  <dcterms:modified xsi:type="dcterms:W3CDTF">2024-03-01T08:01:00Z</dcterms:modified>
</cp:coreProperties>
</file>