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D7687" w14:textId="7F88A8F8" w:rsidR="00342A62"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3D77FF45" wp14:editId="51ED197B">
            <wp:simplePos x="0" y="0"/>
            <wp:positionH relativeFrom="column">
              <wp:posOffset>2780675</wp:posOffset>
            </wp:positionH>
            <wp:positionV relativeFrom="paragraph">
              <wp:posOffset>-377636</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00A77880" w:rsidRPr="00D41631">
        <w:rPr>
          <w:color w:val="FF0000"/>
          <w:sz w:val="28"/>
          <w:szCs w:val="28"/>
        </w:rPr>
        <w:t xml:space="preserve">                                 </w:t>
      </w:r>
    </w:p>
    <w:p w14:paraId="4F94F517" w14:textId="77777777" w:rsidR="00A74670" w:rsidRPr="00D41631" w:rsidRDefault="00A74670" w:rsidP="00D41631">
      <w:pPr>
        <w:spacing w:after="0"/>
        <w:rPr>
          <w:sz w:val="28"/>
          <w:szCs w:val="28"/>
        </w:rPr>
      </w:pPr>
    </w:p>
    <w:p w14:paraId="462BB3A3"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15976030"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6B51E175"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3F434568" w14:textId="77777777" w:rsidR="00F22EEC" w:rsidRPr="0091248D" w:rsidRDefault="00F22EEC" w:rsidP="00F22EEC">
      <w:pPr>
        <w:pStyle w:val="a7"/>
        <w:jc w:val="center"/>
        <w:rPr>
          <w:rFonts w:ascii="AcademyC" w:hAnsi="AcademyC"/>
          <w:szCs w:val="28"/>
        </w:rPr>
      </w:pPr>
      <w:r w:rsidRPr="0091248D">
        <w:rPr>
          <w:rFonts w:ascii="AcademyC" w:hAnsi="AcademyC"/>
          <w:szCs w:val="28"/>
        </w:rPr>
        <w:t>УХВАЛА</w:t>
      </w:r>
    </w:p>
    <w:tbl>
      <w:tblPr>
        <w:tblW w:w="10166" w:type="dxa"/>
        <w:tblLook w:val="04A0" w:firstRow="1" w:lastRow="0" w:firstColumn="1" w:lastColumn="0" w:noHBand="0" w:noVBand="1"/>
      </w:tblPr>
      <w:tblGrid>
        <w:gridCol w:w="3098"/>
        <w:gridCol w:w="1297"/>
        <w:gridCol w:w="2147"/>
        <w:gridCol w:w="3624"/>
      </w:tblGrid>
      <w:tr w:rsidR="00F22EEC" w:rsidRPr="00635BF0" w14:paraId="4934FD45" w14:textId="77777777" w:rsidTr="00F22EEC">
        <w:trPr>
          <w:trHeight w:val="188"/>
        </w:trPr>
        <w:tc>
          <w:tcPr>
            <w:tcW w:w="3098" w:type="dxa"/>
          </w:tcPr>
          <w:p w14:paraId="12CA8305" w14:textId="458FB2D2" w:rsidR="00F22EEC" w:rsidRPr="00421FFA" w:rsidRDefault="00A95604"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10 січня 2024</w:t>
            </w:r>
            <w:r w:rsidR="00421FFA" w:rsidRPr="00421FFA">
              <w:rPr>
                <w:rFonts w:ascii="Times New Roman" w:hAnsi="Times New Roman" w:cs="Times New Roman"/>
                <w:noProof/>
                <w:sz w:val="28"/>
                <w:szCs w:val="28"/>
                <w:lang w:val="ru-RU"/>
              </w:rPr>
              <w:t xml:space="preserve"> року</w:t>
            </w:r>
          </w:p>
        </w:tc>
        <w:tc>
          <w:tcPr>
            <w:tcW w:w="3444" w:type="dxa"/>
            <w:gridSpan w:val="2"/>
          </w:tcPr>
          <w:p w14:paraId="7E11214B" w14:textId="77777777" w:rsidR="00F22EEC" w:rsidRPr="00B15DB8" w:rsidRDefault="00421FFA" w:rsidP="00421FFA">
            <w:pPr>
              <w:ind w:right="-2"/>
              <w:jc w:val="center"/>
              <w:rPr>
                <w:rFonts w:ascii="Book Antiqua" w:hAnsi="Book Antiqua"/>
                <w:noProof/>
              </w:rPr>
            </w:pPr>
            <w:r>
              <w:rPr>
                <w:rFonts w:ascii="Bookman Old Style" w:hAnsi="Bookman Old Style"/>
                <w:sz w:val="20"/>
                <w:szCs w:val="20"/>
                <w:lang w:val="ru-RU"/>
              </w:rPr>
              <w:t xml:space="preserve"> </w:t>
            </w:r>
            <w:r w:rsidR="00F22EEC" w:rsidRPr="00B15DB8">
              <w:rPr>
                <w:rFonts w:ascii="Book Antiqua" w:hAnsi="Book Antiqua"/>
              </w:rPr>
              <w:t>Київ</w:t>
            </w:r>
          </w:p>
        </w:tc>
        <w:tc>
          <w:tcPr>
            <w:tcW w:w="3624" w:type="dxa"/>
          </w:tcPr>
          <w:p w14:paraId="72372936" w14:textId="41D24353" w:rsidR="00F22EEC" w:rsidRPr="006A6A0B" w:rsidRDefault="00F22EEC" w:rsidP="006A6A0B">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2D5E4C">
              <w:rPr>
                <w:rFonts w:ascii="Times New Roman" w:hAnsi="Times New Roman" w:cs="Times New Roman"/>
                <w:noProof/>
                <w:sz w:val="28"/>
                <w:szCs w:val="28"/>
                <w:lang w:val="ru-RU"/>
              </w:rPr>
              <w:t>57</w:t>
            </w:r>
            <w:r w:rsidR="006A6A0B" w:rsidRPr="006A6A0B">
              <w:rPr>
                <w:rFonts w:ascii="Times New Roman" w:hAnsi="Times New Roman" w:cs="Times New Roman"/>
                <w:noProof/>
                <w:sz w:val="28"/>
                <w:szCs w:val="28"/>
                <w:lang w:val="ru-RU"/>
              </w:rPr>
              <w:t>/2дп/15-2</w:t>
            </w:r>
            <w:r w:rsidR="007B2CC4">
              <w:rPr>
                <w:rFonts w:ascii="Times New Roman" w:hAnsi="Times New Roman" w:cs="Times New Roman"/>
                <w:noProof/>
                <w:sz w:val="28"/>
                <w:szCs w:val="28"/>
                <w:lang w:val="ru-RU"/>
              </w:rPr>
              <w:t>4</w:t>
            </w:r>
          </w:p>
        </w:tc>
      </w:tr>
      <w:tr w:rsidR="00F22EEC" w:rsidRPr="00812B77" w14:paraId="64E086CF" w14:textId="77777777" w:rsidTr="00F22EEC">
        <w:trPr>
          <w:gridAfter w:val="2"/>
          <w:wAfter w:w="5771" w:type="dxa"/>
          <w:trHeight w:val="188"/>
        </w:trPr>
        <w:tc>
          <w:tcPr>
            <w:tcW w:w="4395" w:type="dxa"/>
            <w:gridSpan w:val="2"/>
            <w:hideMark/>
          </w:tcPr>
          <w:p w14:paraId="10E51543" w14:textId="77777777" w:rsidR="00342A62" w:rsidRDefault="00342A62" w:rsidP="00F22EEC">
            <w:pPr>
              <w:autoSpaceDN w:val="0"/>
              <w:spacing w:after="200" w:line="276" w:lineRule="auto"/>
              <w:ind w:right="-2"/>
              <w:jc w:val="both"/>
              <w:rPr>
                <w:rFonts w:ascii="Times New Roman" w:eastAsia="Calibri" w:hAnsi="Times New Roman" w:cs="Times New Roman"/>
                <w:b/>
                <w:noProof/>
              </w:rPr>
            </w:pPr>
          </w:p>
          <w:p w14:paraId="3F6D72F9" w14:textId="7215F86F" w:rsidR="00F22EEC" w:rsidRPr="00812B77" w:rsidRDefault="00F22EEC" w:rsidP="008A3C18">
            <w:pPr>
              <w:autoSpaceDN w:val="0"/>
              <w:spacing w:after="200" w:line="276" w:lineRule="auto"/>
              <w:ind w:right="-2"/>
              <w:jc w:val="both"/>
              <w:rPr>
                <w:rFonts w:ascii="Times New Roman" w:eastAsia="Calibri" w:hAnsi="Times New Roman" w:cs="Times New Roman"/>
                <w:b/>
                <w:noProof/>
              </w:rPr>
            </w:pPr>
            <w:r w:rsidRPr="00812B77">
              <w:rPr>
                <w:rFonts w:ascii="Times New Roman" w:eastAsia="Calibri" w:hAnsi="Times New Roman" w:cs="Times New Roman"/>
                <w:b/>
                <w:noProof/>
              </w:rPr>
              <w:t>Про</w:t>
            </w:r>
            <w:r w:rsidR="00450BAA">
              <w:rPr>
                <w:rFonts w:ascii="Times New Roman" w:eastAsia="Calibri" w:hAnsi="Times New Roman" w:cs="Times New Roman"/>
                <w:b/>
                <w:noProof/>
              </w:rPr>
              <w:t xml:space="preserve"> </w:t>
            </w:r>
            <w:r w:rsidRPr="00812B77">
              <w:rPr>
                <w:rFonts w:ascii="Times New Roman" w:eastAsia="Calibri" w:hAnsi="Times New Roman" w:cs="Times New Roman"/>
                <w:b/>
                <w:noProof/>
              </w:rPr>
              <w:t xml:space="preserve">залишення без розгляду </w:t>
            </w:r>
            <w:r>
              <w:rPr>
                <w:rFonts w:ascii="Times New Roman" w:eastAsia="Calibri" w:hAnsi="Times New Roman" w:cs="Times New Roman"/>
                <w:b/>
                <w:noProof/>
              </w:rPr>
              <w:br/>
            </w:r>
            <w:r w:rsidRPr="00812B77">
              <w:rPr>
                <w:rFonts w:ascii="Times New Roman" w:eastAsia="Calibri" w:hAnsi="Times New Roman" w:cs="Times New Roman"/>
                <w:b/>
                <w:noProof/>
              </w:rPr>
              <w:t xml:space="preserve">та повернення </w:t>
            </w:r>
            <w:r w:rsidR="00446D35">
              <w:rPr>
                <w:rFonts w:ascii="Times New Roman" w:eastAsia="Calibri" w:hAnsi="Times New Roman" w:cs="Times New Roman"/>
                <w:b/>
                <w:noProof/>
              </w:rPr>
              <w:t xml:space="preserve">дисциплінарної скарги </w:t>
            </w:r>
            <w:r w:rsidR="00A95604">
              <w:rPr>
                <w:rFonts w:ascii="Times New Roman" w:eastAsia="Calibri" w:hAnsi="Times New Roman" w:cs="Times New Roman"/>
                <w:b/>
                <w:noProof/>
              </w:rPr>
              <w:t>Онуфрієва В.А.</w:t>
            </w:r>
            <w:r w:rsidRPr="00812B77">
              <w:rPr>
                <w:rFonts w:ascii="Times New Roman" w:eastAsia="Calibri" w:hAnsi="Times New Roman" w:cs="Times New Roman"/>
                <w:b/>
                <w:noProof/>
              </w:rPr>
              <w:t xml:space="preserve"> стосовно судді </w:t>
            </w:r>
            <w:r w:rsidR="00450BAA">
              <w:rPr>
                <w:rFonts w:ascii="Times New Roman" w:eastAsia="Calibri" w:hAnsi="Times New Roman" w:cs="Times New Roman"/>
                <w:b/>
                <w:noProof/>
              </w:rPr>
              <w:t>Кіровського районного суду міста Дніпропетровська Колесніченко О.В.</w:t>
            </w:r>
          </w:p>
        </w:tc>
      </w:tr>
    </w:tbl>
    <w:p w14:paraId="14A09090" w14:textId="77777777" w:rsidR="00342A62" w:rsidRDefault="00342A62" w:rsidP="00F22EEC">
      <w:pPr>
        <w:spacing w:after="0" w:line="240" w:lineRule="auto"/>
        <w:ind w:firstLine="709"/>
        <w:contextualSpacing/>
        <w:jc w:val="both"/>
        <w:rPr>
          <w:rFonts w:ascii="Times New Roman" w:hAnsi="Times New Roman"/>
          <w:sz w:val="28"/>
          <w:szCs w:val="28"/>
        </w:rPr>
      </w:pPr>
    </w:p>
    <w:p w14:paraId="3B671C96" w14:textId="755D021F" w:rsidR="00F22EEC" w:rsidRDefault="005B5E7A" w:rsidP="00580FA3">
      <w:pPr>
        <w:spacing w:after="0" w:line="240" w:lineRule="auto"/>
        <w:ind w:firstLine="567"/>
        <w:contextualSpacing/>
        <w:jc w:val="both"/>
        <w:rPr>
          <w:rFonts w:ascii="Times New Roman" w:hAnsi="Times New Roman" w:cs="Times New Roman"/>
          <w:sz w:val="27"/>
          <w:szCs w:val="27"/>
        </w:rPr>
      </w:pPr>
      <w:r w:rsidRPr="00F07678">
        <w:rPr>
          <w:rFonts w:ascii="Times New Roman" w:hAnsi="Times New Roman" w:cs="Times New Roman"/>
          <w:sz w:val="27"/>
          <w:szCs w:val="27"/>
        </w:rPr>
        <w:t xml:space="preserve">Друга Дисциплінарна палата Вищої ради правосуддя у складі              головуючого – </w:t>
      </w:r>
      <w:proofErr w:type="spellStart"/>
      <w:r w:rsidRPr="00F07678">
        <w:rPr>
          <w:rFonts w:ascii="Times New Roman" w:hAnsi="Times New Roman" w:cs="Times New Roman"/>
          <w:sz w:val="27"/>
          <w:szCs w:val="27"/>
        </w:rPr>
        <w:t>Саліхова</w:t>
      </w:r>
      <w:proofErr w:type="spellEnd"/>
      <w:r w:rsidRPr="00F07678">
        <w:rPr>
          <w:rFonts w:ascii="Times New Roman" w:hAnsi="Times New Roman" w:cs="Times New Roman"/>
          <w:sz w:val="27"/>
          <w:szCs w:val="27"/>
        </w:rPr>
        <w:t xml:space="preserve"> В.В., членів </w:t>
      </w:r>
      <w:proofErr w:type="spellStart"/>
      <w:r w:rsidRPr="00F07678">
        <w:rPr>
          <w:rFonts w:ascii="Times New Roman" w:hAnsi="Times New Roman" w:cs="Times New Roman"/>
          <w:sz w:val="27"/>
          <w:szCs w:val="27"/>
        </w:rPr>
        <w:t>Бурлакова</w:t>
      </w:r>
      <w:proofErr w:type="spellEnd"/>
      <w:r w:rsidRPr="00F07678">
        <w:rPr>
          <w:rFonts w:ascii="Times New Roman" w:hAnsi="Times New Roman" w:cs="Times New Roman"/>
          <w:sz w:val="27"/>
          <w:szCs w:val="27"/>
        </w:rPr>
        <w:t xml:space="preserve"> С.Ю., </w:t>
      </w:r>
      <w:proofErr w:type="spellStart"/>
      <w:r w:rsidRPr="00F07678">
        <w:rPr>
          <w:rFonts w:ascii="Times New Roman" w:hAnsi="Times New Roman" w:cs="Times New Roman"/>
          <w:sz w:val="27"/>
          <w:szCs w:val="27"/>
        </w:rPr>
        <w:t>Ковбій</w:t>
      </w:r>
      <w:proofErr w:type="spellEnd"/>
      <w:r w:rsidRPr="00F07678">
        <w:rPr>
          <w:rFonts w:ascii="Times New Roman" w:hAnsi="Times New Roman" w:cs="Times New Roman"/>
          <w:sz w:val="27"/>
          <w:szCs w:val="27"/>
        </w:rPr>
        <w:t xml:space="preserve"> О.В., Мельника О.П., розглянувши висновок доповідача – члена Другої Дисциплінарної палати Вищої ради правосуддя </w:t>
      </w:r>
      <w:proofErr w:type="spellStart"/>
      <w:r w:rsidRPr="00F07678">
        <w:rPr>
          <w:rFonts w:ascii="Times New Roman" w:hAnsi="Times New Roman" w:cs="Times New Roman"/>
          <w:sz w:val="27"/>
          <w:szCs w:val="27"/>
        </w:rPr>
        <w:t>Маселка</w:t>
      </w:r>
      <w:proofErr w:type="spellEnd"/>
      <w:r w:rsidRPr="00F07678">
        <w:rPr>
          <w:rFonts w:ascii="Times New Roman" w:hAnsi="Times New Roman" w:cs="Times New Roman"/>
          <w:sz w:val="27"/>
          <w:szCs w:val="27"/>
        </w:rPr>
        <w:t xml:space="preserve"> Р.А. за результатами попередньої перевірки скарги Онуфрієва Валерія Андрійовича стосовно судді Кіровського районного суду міста Дніпропетровська </w:t>
      </w:r>
      <w:proofErr w:type="spellStart"/>
      <w:r w:rsidRPr="00F07678">
        <w:rPr>
          <w:rFonts w:ascii="Times New Roman" w:hAnsi="Times New Roman" w:cs="Times New Roman"/>
          <w:sz w:val="27"/>
          <w:szCs w:val="27"/>
        </w:rPr>
        <w:t>Колесніченко</w:t>
      </w:r>
      <w:proofErr w:type="spellEnd"/>
      <w:r w:rsidRPr="00F07678">
        <w:rPr>
          <w:rFonts w:ascii="Times New Roman" w:hAnsi="Times New Roman" w:cs="Times New Roman"/>
          <w:sz w:val="27"/>
          <w:szCs w:val="27"/>
        </w:rPr>
        <w:t xml:space="preserve"> Олександри Ігорівни,</w:t>
      </w:r>
    </w:p>
    <w:p w14:paraId="29B73A92" w14:textId="77777777" w:rsidR="00F07678" w:rsidRPr="00F07678" w:rsidRDefault="00F07678" w:rsidP="00580FA3">
      <w:pPr>
        <w:spacing w:after="0" w:line="240" w:lineRule="auto"/>
        <w:ind w:firstLine="567"/>
        <w:contextualSpacing/>
        <w:jc w:val="both"/>
        <w:rPr>
          <w:rFonts w:ascii="Times New Roman" w:hAnsi="Times New Roman" w:cs="Times New Roman"/>
          <w:sz w:val="27"/>
          <w:szCs w:val="27"/>
        </w:rPr>
      </w:pPr>
    </w:p>
    <w:p w14:paraId="7DC08652" w14:textId="77777777" w:rsidR="00F22EEC" w:rsidRPr="00F07678" w:rsidRDefault="00F22EEC" w:rsidP="00F22EEC">
      <w:pPr>
        <w:spacing w:after="0" w:line="240" w:lineRule="auto"/>
        <w:ind w:firstLine="851"/>
        <w:jc w:val="center"/>
        <w:rPr>
          <w:rFonts w:ascii="Times New Roman" w:eastAsia="Times New Roman" w:hAnsi="Times New Roman" w:cs="Times New Roman"/>
          <w:sz w:val="27"/>
          <w:szCs w:val="27"/>
          <w:lang w:eastAsia="ru-RU"/>
        </w:rPr>
      </w:pPr>
      <w:r w:rsidRPr="00F07678">
        <w:rPr>
          <w:rFonts w:ascii="Times New Roman" w:eastAsia="Times New Roman" w:hAnsi="Times New Roman" w:cs="Times New Roman"/>
          <w:b/>
          <w:sz w:val="27"/>
          <w:szCs w:val="27"/>
          <w:lang w:eastAsia="ru-RU"/>
        </w:rPr>
        <w:t>встановила</w:t>
      </w:r>
      <w:r w:rsidRPr="00F07678">
        <w:rPr>
          <w:rFonts w:ascii="Times New Roman" w:eastAsia="Times New Roman" w:hAnsi="Times New Roman" w:cs="Times New Roman"/>
          <w:sz w:val="27"/>
          <w:szCs w:val="27"/>
          <w:lang w:eastAsia="ru-RU"/>
        </w:rPr>
        <w:t>:</w:t>
      </w:r>
    </w:p>
    <w:p w14:paraId="5DEE0434" w14:textId="77777777" w:rsidR="00F22EEC" w:rsidRPr="00F07678" w:rsidRDefault="00F22EEC" w:rsidP="00F22EEC">
      <w:pPr>
        <w:spacing w:after="0" w:line="240" w:lineRule="auto"/>
        <w:ind w:firstLine="851"/>
        <w:jc w:val="both"/>
        <w:rPr>
          <w:rFonts w:ascii="Times New Roman" w:eastAsia="Times New Roman" w:hAnsi="Times New Roman" w:cs="Times New Roman"/>
          <w:sz w:val="27"/>
          <w:szCs w:val="27"/>
          <w:lang w:eastAsia="ru-RU"/>
        </w:rPr>
      </w:pPr>
    </w:p>
    <w:p w14:paraId="6D2ADEA1" w14:textId="2F384CF8" w:rsidR="002C494D" w:rsidRPr="00F07678" w:rsidRDefault="001D41D5" w:rsidP="002C494D">
      <w:pPr>
        <w:spacing w:after="0" w:line="240" w:lineRule="auto"/>
        <w:jc w:val="both"/>
        <w:rPr>
          <w:rFonts w:ascii="Times New Roman" w:hAnsi="Times New Roman" w:cs="Times New Roman"/>
          <w:sz w:val="27"/>
          <w:szCs w:val="27"/>
        </w:rPr>
      </w:pPr>
      <w:r w:rsidRPr="00F07678">
        <w:rPr>
          <w:rFonts w:ascii="Times New Roman" w:hAnsi="Times New Roman" w:cs="Times New Roman"/>
          <w:sz w:val="27"/>
          <w:szCs w:val="27"/>
        </w:rPr>
        <w:t xml:space="preserve">до Вищої ради правосуддя 16 листопада 2023 року за вхідним </w:t>
      </w:r>
      <w:r w:rsidRPr="00F07678">
        <w:rPr>
          <w:rFonts w:ascii="Times New Roman" w:hAnsi="Times New Roman" w:cs="Times New Roman"/>
          <w:sz w:val="27"/>
          <w:szCs w:val="27"/>
        </w:rPr>
        <w:br/>
        <w:t xml:space="preserve">№ О-2741/7/7-23 надійшла скарга Онуфрієва В.А. на дії судді Кіровського районного суду міста Дніпропетровська </w:t>
      </w:r>
      <w:proofErr w:type="spellStart"/>
      <w:r w:rsidRPr="00F07678">
        <w:rPr>
          <w:rFonts w:ascii="Times New Roman" w:hAnsi="Times New Roman" w:cs="Times New Roman"/>
          <w:sz w:val="27"/>
          <w:szCs w:val="27"/>
        </w:rPr>
        <w:t>Колесніченко</w:t>
      </w:r>
      <w:proofErr w:type="spellEnd"/>
      <w:r w:rsidRPr="00F07678">
        <w:rPr>
          <w:rFonts w:ascii="Times New Roman" w:hAnsi="Times New Roman" w:cs="Times New Roman"/>
          <w:sz w:val="27"/>
          <w:szCs w:val="27"/>
        </w:rPr>
        <w:t xml:space="preserve"> О.В. під час здійснення правосуддя у справі № 203/5728/23 за скаргою </w:t>
      </w:r>
      <w:r w:rsidR="00AA7008">
        <w:rPr>
          <w:rFonts w:ascii="Times New Roman" w:hAnsi="Times New Roman" w:cs="Times New Roman"/>
          <w:sz w:val="27"/>
          <w:szCs w:val="27"/>
        </w:rPr>
        <w:t>ОСОБА1</w:t>
      </w:r>
      <w:r w:rsidRPr="00F07678">
        <w:rPr>
          <w:rFonts w:ascii="Times New Roman" w:hAnsi="Times New Roman" w:cs="Times New Roman"/>
          <w:sz w:val="27"/>
          <w:szCs w:val="27"/>
        </w:rPr>
        <w:t xml:space="preserve"> на постанову слідчого Третього слідчого відділу (з дислокацією у м. Дніпрі) Територіального управління Державного бюро розслідувань, розташованого у місті Полтаві, </w:t>
      </w:r>
      <w:proofErr w:type="spellStart"/>
      <w:r w:rsidRPr="00F07678">
        <w:rPr>
          <w:rFonts w:ascii="Times New Roman" w:hAnsi="Times New Roman" w:cs="Times New Roman"/>
          <w:sz w:val="27"/>
          <w:szCs w:val="27"/>
        </w:rPr>
        <w:t>Смоленка</w:t>
      </w:r>
      <w:proofErr w:type="spellEnd"/>
      <w:r w:rsidRPr="00F07678">
        <w:rPr>
          <w:rFonts w:ascii="Times New Roman" w:hAnsi="Times New Roman" w:cs="Times New Roman"/>
          <w:sz w:val="27"/>
          <w:szCs w:val="27"/>
        </w:rPr>
        <w:t xml:space="preserve"> Д.О. від 5 жовтня 2023 року про закриття кримінального провадження №</w:t>
      </w:r>
      <w:r w:rsidR="00F07678">
        <w:rPr>
          <w:rFonts w:ascii="Times New Roman" w:hAnsi="Times New Roman" w:cs="Times New Roman"/>
          <w:sz w:val="27"/>
          <w:szCs w:val="27"/>
        </w:rPr>
        <w:t> </w:t>
      </w:r>
      <w:r w:rsidR="00AA7008">
        <w:rPr>
          <w:rFonts w:ascii="Times New Roman" w:hAnsi="Times New Roman" w:cs="Times New Roman"/>
          <w:sz w:val="27"/>
          <w:szCs w:val="27"/>
        </w:rPr>
        <w:t>____</w:t>
      </w:r>
      <w:r w:rsidRPr="00F07678">
        <w:rPr>
          <w:rFonts w:ascii="Times New Roman" w:hAnsi="Times New Roman" w:cs="Times New Roman"/>
          <w:sz w:val="27"/>
          <w:szCs w:val="27"/>
        </w:rPr>
        <w:t xml:space="preserve">, відомості про яке внесені до Єдиного реєстру досудових розслідувань 24 квітня 2018 року за ознаками кримінального правопорушення, передбаченого частиною другою статті 162 Кримінального кодексу України (далі – КК України).   </w:t>
      </w:r>
    </w:p>
    <w:p w14:paraId="47CE3B83" w14:textId="51816C76" w:rsidR="00F22EEC" w:rsidRPr="00F07678" w:rsidRDefault="001D41D5" w:rsidP="00580FA3">
      <w:pPr>
        <w:spacing w:after="0" w:line="240" w:lineRule="auto"/>
        <w:ind w:firstLine="567"/>
        <w:jc w:val="both"/>
        <w:rPr>
          <w:rFonts w:ascii="Times New Roman" w:hAnsi="Times New Roman" w:cs="Times New Roman"/>
          <w:sz w:val="27"/>
          <w:szCs w:val="27"/>
        </w:rPr>
      </w:pPr>
      <w:r w:rsidRPr="00F07678">
        <w:rPr>
          <w:rFonts w:ascii="Times New Roman" w:hAnsi="Times New Roman" w:cs="Times New Roman"/>
          <w:sz w:val="27"/>
          <w:szCs w:val="27"/>
        </w:rPr>
        <w:t xml:space="preserve">Автор скарги просить притягнути суддю Кіровського районного суду міста Дніпропетровська </w:t>
      </w:r>
      <w:proofErr w:type="spellStart"/>
      <w:r w:rsidRPr="00F07678">
        <w:rPr>
          <w:rFonts w:ascii="Times New Roman" w:hAnsi="Times New Roman" w:cs="Times New Roman"/>
          <w:sz w:val="27"/>
          <w:szCs w:val="27"/>
        </w:rPr>
        <w:t>Колесніченко</w:t>
      </w:r>
      <w:proofErr w:type="spellEnd"/>
      <w:r w:rsidRPr="00F07678">
        <w:rPr>
          <w:rFonts w:ascii="Times New Roman" w:hAnsi="Times New Roman" w:cs="Times New Roman"/>
          <w:sz w:val="27"/>
          <w:szCs w:val="27"/>
        </w:rPr>
        <w:t xml:space="preserve"> О.В. до дисциплінарної відповідальності у зв’язку з безпідставним затягуванням або невжиттям суддею заходів щодо розгляду його скарги протягом строку, встановленого законом.</w:t>
      </w:r>
    </w:p>
    <w:p w14:paraId="17EC42EE" w14:textId="77777777" w:rsidR="00082CFA" w:rsidRPr="00F07678" w:rsidRDefault="00082CFA" w:rsidP="00580FA3">
      <w:pPr>
        <w:spacing w:after="0" w:line="240" w:lineRule="auto"/>
        <w:ind w:firstLine="567"/>
        <w:jc w:val="both"/>
        <w:rPr>
          <w:rFonts w:ascii="Times New Roman" w:hAnsi="Times New Roman" w:cs="Times New Roman"/>
          <w:sz w:val="27"/>
          <w:szCs w:val="27"/>
        </w:rPr>
      </w:pPr>
      <w:r w:rsidRPr="00F07678">
        <w:rPr>
          <w:rFonts w:ascii="Times New Roman" w:hAnsi="Times New Roman" w:cs="Times New Roman"/>
          <w:sz w:val="27"/>
          <w:szCs w:val="27"/>
        </w:rPr>
        <w:t xml:space="preserve">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яким </w:t>
      </w:r>
      <w:hyperlink r:id="rId7" w:anchor="n652" w:tgtFrame="_blank" w:history="1">
        <w:r w:rsidRPr="00F07678">
          <w:rPr>
            <w:rFonts w:ascii="Times New Roman" w:hAnsi="Times New Roman" w:cs="Times New Roman"/>
            <w:sz w:val="27"/>
            <w:szCs w:val="27"/>
          </w:rPr>
          <w:t>розділ III</w:t>
        </w:r>
      </w:hyperlink>
      <w:r w:rsidRPr="00F07678">
        <w:rPr>
          <w:rFonts w:ascii="Times New Roman" w:hAnsi="Times New Roman" w:cs="Times New Roman"/>
          <w:sz w:val="27"/>
          <w:szCs w:val="27"/>
        </w:rPr>
        <w:t xml:space="preserve"> «Прикінцеві та перехідні положення» Закону України «Про Вищу раду правосуддя» доповнено пунктом 23-7, відповідно до якого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w:t>
      </w:r>
      <w:r w:rsidRPr="00F07678">
        <w:rPr>
          <w:rFonts w:ascii="Times New Roman" w:hAnsi="Times New Roman" w:cs="Times New Roman"/>
          <w:sz w:val="27"/>
          <w:szCs w:val="27"/>
        </w:rPr>
        <w:lastRenderedPageBreak/>
        <w:t>Дисциплінарної палати (доповідач), визначений автоматизованою системою розподілу справ.</w:t>
      </w:r>
    </w:p>
    <w:p w14:paraId="00F797CF" w14:textId="303F530E" w:rsidR="00082CFA" w:rsidRPr="00F07678" w:rsidRDefault="00082CFA" w:rsidP="00580FA3">
      <w:pPr>
        <w:spacing w:after="0" w:line="240" w:lineRule="auto"/>
        <w:ind w:firstLine="567"/>
        <w:jc w:val="both"/>
        <w:rPr>
          <w:rFonts w:ascii="Times New Roman" w:hAnsi="Times New Roman" w:cs="Times New Roman"/>
          <w:sz w:val="27"/>
          <w:szCs w:val="27"/>
        </w:rPr>
      </w:pPr>
      <w:r w:rsidRPr="00F07678">
        <w:rPr>
          <w:rFonts w:ascii="Times New Roman" w:hAnsi="Times New Roman" w:cs="Times New Roman"/>
          <w:sz w:val="27"/>
          <w:szCs w:val="27"/>
        </w:rPr>
        <w:t xml:space="preserve">Протоколом автоматизованого розподілу справи між членами Вищої ради правосуддя від 16 листопада 2023 року скаргу Онуфрієва В.А. № О-2741/7/7-23 на дії судді Кіровського районного суду міста Дніпропетровська </w:t>
      </w:r>
      <w:proofErr w:type="spellStart"/>
      <w:r w:rsidRPr="00F07678">
        <w:rPr>
          <w:rFonts w:ascii="Times New Roman" w:hAnsi="Times New Roman" w:cs="Times New Roman"/>
          <w:sz w:val="27"/>
          <w:szCs w:val="27"/>
        </w:rPr>
        <w:t>Колесніченко</w:t>
      </w:r>
      <w:proofErr w:type="spellEnd"/>
      <w:r w:rsidRPr="00F07678">
        <w:rPr>
          <w:rFonts w:ascii="Times New Roman" w:hAnsi="Times New Roman" w:cs="Times New Roman"/>
          <w:sz w:val="27"/>
          <w:szCs w:val="27"/>
        </w:rPr>
        <w:t> О.В. передано для проведення попередньої перевірки</w:t>
      </w:r>
      <w:r w:rsidR="00D96F94" w:rsidRPr="00F07678">
        <w:rPr>
          <w:rFonts w:ascii="Times New Roman" w:hAnsi="Times New Roman" w:cs="Times New Roman"/>
          <w:sz w:val="27"/>
          <w:szCs w:val="27"/>
        </w:rPr>
        <w:t xml:space="preserve"> члену Другої Дисциплінарної палати Вищої ради правосуддя </w:t>
      </w:r>
      <w:proofErr w:type="spellStart"/>
      <w:r w:rsidR="00D96F94" w:rsidRPr="00F07678">
        <w:rPr>
          <w:rFonts w:ascii="Times New Roman" w:hAnsi="Times New Roman" w:cs="Times New Roman"/>
          <w:sz w:val="27"/>
          <w:szCs w:val="27"/>
        </w:rPr>
        <w:t>Маселку</w:t>
      </w:r>
      <w:proofErr w:type="spellEnd"/>
      <w:r w:rsidR="00D96F94" w:rsidRPr="00F07678">
        <w:rPr>
          <w:rFonts w:ascii="Times New Roman" w:hAnsi="Times New Roman" w:cs="Times New Roman"/>
          <w:sz w:val="27"/>
          <w:szCs w:val="27"/>
        </w:rPr>
        <w:t xml:space="preserve"> Р.А.</w:t>
      </w:r>
      <w:r w:rsidRPr="00F07678">
        <w:rPr>
          <w:rFonts w:ascii="Times New Roman" w:hAnsi="Times New Roman" w:cs="Times New Roman"/>
          <w:sz w:val="27"/>
          <w:szCs w:val="27"/>
        </w:rPr>
        <w:t xml:space="preserve"> </w:t>
      </w:r>
    </w:p>
    <w:p w14:paraId="6F6DD237" w14:textId="1F3A3DB1" w:rsidR="00F22EEC" w:rsidRPr="00F07678" w:rsidRDefault="00F22EEC" w:rsidP="00580FA3">
      <w:pPr>
        <w:pStyle w:val="a7"/>
        <w:ind w:firstLine="567"/>
        <w:jc w:val="both"/>
        <w:rPr>
          <w:sz w:val="27"/>
          <w:szCs w:val="27"/>
        </w:rPr>
      </w:pPr>
      <w:r w:rsidRPr="00F07678">
        <w:rPr>
          <w:sz w:val="27"/>
          <w:szCs w:val="27"/>
        </w:rPr>
        <w:t>За результатами</w:t>
      </w:r>
      <w:r w:rsidR="0015772B" w:rsidRPr="00F07678">
        <w:rPr>
          <w:sz w:val="27"/>
          <w:szCs w:val="27"/>
        </w:rPr>
        <w:t xml:space="preserve"> попередньої</w:t>
      </w:r>
      <w:r w:rsidR="0055452F" w:rsidRPr="00F07678">
        <w:rPr>
          <w:sz w:val="27"/>
          <w:szCs w:val="27"/>
        </w:rPr>
        <w:t xml:space="preserve"> перевірки дисциплінарної скарги </w:t>
      </w:r>
      <w:r w:rsidR="0055452F" w:rsidRPr="00F07678">
        <w:rPr>
          <w:sz w:val="27"/>
          <w:szCs w:val="27"/>
        </w:rPr>
        <w:br/>
      </w:r>
      <w:r w:rsidR="00960701" w:rsidRPr="00F07678">
        <w:rPr>
          <w:sz w:val="27"/>
          <w:szCs w:val="27"/>
        </w:rPr>
        <w:t>Онуфрієва</w:t>
      </w:r>
      <w:r w:rsidR="001D77BC" w:rsidRPr="00F07678">
        <w:rPr>
          <w:sz w:val="27"/>
          <w:szCs w:val="27"/>
        </w:rPr>
        <w:t xml:space="preserve"> В.А.</w:t>
      </w:r>
      <w:r w:rsidRPr="00F07678">
        <w:rPr>
          <w:sz w:val="27"/>
          <w:szCs w:val="27"/>
        </w:rPr>
        <w:t xml:space="preserve"> член</w:t>
      </w:r>
      <w:r w:rsidR="00D41631" w:rsidRPr="00F07678">
        <w:rPr>
          <w:sz w:val="27"/>
          <w:szCs w:val="27"/>
        </w:rPr>
        <w:t>ом</w:t>
      </w:r>
      <w:r w:rsidRPr="00F07678">
        <w:rPr>
          <w:sz w:val="27"/>
          <w:szCs w:val="27"/>
        </w:rPr>
        <w:t xml:space="preserve"> Другої Дисциплінарної палати Вищої ради правосуддя </w:t>
      </w:r>
      <w:proofErr w:type="spellStart"/>
      <w:r w:rsidR="00D96F94" w:rsidRPr="00F07678">
        <w:rPr>
          <w:sz w:val="27"/>
          <w:szCs w:val="27"/>
        </w:rPr>
        <w:t>Маселком</w:t>
      </w:r>
      <w:proofErr w:type="spellEnd"/>
      <w:r w:rsidR="00D96F94" w:rsidRPr="00F07678">
        <w:rPr>
          <w:sz w:val="27"/>
          <w:szCs w:val="27"/>
        </w:rPr>
        <w:t xml:space="preserve"> Р.А.</w:t>
      </w:r>
      <w:r w:rsidR="0015772B" w:rsidRPr="00F07678">
        <w:rPr>
          <w:sz w:val="27"/>
          <w:szCs w:val="27"/>
        </w:rPr>
        <w:t xml:space="preserve"> </w:t>
      </w:r>
      <w:r w:rsidR="00D41631" w:rsidRPr="00F07678">
        <w:rPr>
          <w:sz w:val="27"/>
          <w:szCs w:val="27"/>
        </w:rPr>
        <w:t xml:space="preserve">складено висновок від </w:t>
      </w:r>
      <w:r w:rsidR="00964F0D" w:rsidRPr="00F07678">
        <w:rPr>
          <w:sz w:val="27"/>
          <w:szCs w:val="27"/>
        </w:rPr>
        <w:t>8</w:t>
      </w:r>
      <w:r w:rsidR="00D41631" w:rsidRPr="00F07678">
        <w:rPr>
          <w:sz w:val="27"/>
          <w:szCs w:val="27"/>
        </w:rPr>
        <w:t xml:space="preserve"> </w:t>
      </w:r>
      <w:r w:rsidR="00964F0D" w:rsidRPr="00F07678">
        <w:rPr>
          <w:sz w:val="27"/>
          <w:szCs w:val="27"/>
        </w:rPr>
        <w:t>грудня</w:t>
      </w:r>
      <w:r w:rsidR="00D41631" w:rsidRPr="00F07678">
        <w:rPr>
          <w:sz w:val="27"/>
          <w:szCs w:val="27"/>
        </w:rPr>
        <w:t xml:space="preserve"> 2023 року з пропозицією</w:t>
      </w:r>
      <w:r w:rsidRPr="00F07678">
        <w:rPr>
          <w:sz w:val="27"/>
          <w:szCs w:val="27"/>
        </w:rPr>
        <w:t xml:space="preserve"> </w:t>
      </w:r>
      <w:r w:rsidRPr="00F07678">
        <w:rPr>
          <w:rFonts w:eastAsiaTheme="minorHAnsi"/>
          <w:color w:val="000000"/>
          <w:sz w:val="27"/>
          <w:szCs w:val="27"/>
        </w:rPr>
        <w:t>залишити</w:t>
      </w:r>
      <w:r w:rsidR="0055452F" w:rsidRPr="00F07678">
        <w:rPr>
          <w:rFonts w:eastAsiaTheme="minorHAnsi"/>
          <w:color w:val="000000"/>
          <w:sz w:val="27"/>
          <w:szCs w:val="27"/>
        </w:rPr>
        <w:t xml:space="preserve"> дисциплінарну скаргу</w:t>
      </w:r>
      <w:r w:rsidRPr="00F07678">
        <w:rPr>
          <w:rFonts w:eastAsiaTheme="minorHAnsi"/>
          <w:color w:val="000000"/>
          <w:sz w:val="27"/>
          <w:szCs w:val="27"/>
        </w:rPr>
        <w:t xml:space="preserve"> без розгляду та повернути скаржнику</w:t>
      </w:r>
      <w:r w:rsidRPr="00F07678">
        <w:rPr>
          <w:sz w:val="27"/>
          <w:szCs w:val="27"/>
        </w:rPr>
        <w:t xml:space="preserve">.  </w:t>
      </w:r>
    </w:p>
    <w:p w14:paraId="2CEDB9ED" w14:textId="77777777" w:rsidR="0098627F" w:rsidRPr="00F07678" w:rsidRDefault="00F22EEC" w:rsidP="00580FA3">
      <w:pPr>
        <w:pStyle w:val="a7"/>
        <w:ind w:firstLine="567"/>
        <w:jc w:val="both"/>
        <w:rPr>
          <w:sz w:val="27"/>
          <w:szCs w:val="27"/>
          <w:lang w:eastAsia="ru-RU"/>
        </w:rPr>
      </w:pPr>
      <w:r w:rsidRPr="00F07678">
        <w:rPr>
          <w:sz w:val="27"/>
          <w:szCs w:val="27"/>
          <w:lang w:eastAsia="ru-RU"/>
        </w:rPr>
        <w:t xml:space="preserve">Заслухавши </w:t>
      </w:r>
      <w:r w:rsidR="00D41631" w:rsidRPr="00F07678">
        <w:rPr>
          <w:sz w:val="27"/>
          <w:szCs w:val="27"/>
          <w:lang w:eastAsia="ru-RU"/>
        </w:rPr>
        <w:t xml:space="preserve">головуючого на засіданні </w:t>
      </w:r>
      <w:r w:rsidRPr="00F07678">
        <w:rPr>
          <w:sz w:val="27"/>
          <w:szCs w:val="27"/>
          <w:lang w:eastAsia="ru-RU"/>
        </w:rPr>
        <w:t xml:space="preserve"> – члена Другої Дисциплінарної палати Вищої ради правосуддя </w:t>
      </w:r>
      <w:proofErr w:type="spellStart"/>
      <w:r w:rsidR="00964F0D" w:rsidRPr="00F07678">
        <w:rPr>
          <w:sz w:val="27"/>
          <w:szCs w:val="27"/>
          <w:lang w:eastAsia="ru-RU"/>
        </w:rPr>
        <w:t>Саліхова</w:t>
      </w:r>
      <w:proofErr w:type="spellEnd"/>
      <w:r w:rsidR="00964F0D" w:rsidRPr="00F07678">
        <w:rPr>
          <w:sz w:val="27"/>
          <w:szCs w:val="27"/>
          <w:lang w:eastAsia="ru-RU"/>
        </w:rPr>
        <w:t xml:space="preserve"> В.В.</w:t>
      </w:r>
      <w:r w:rsidRPr="00F07678">
        <w:rPr>
          <w:sz w:val="27"/>
          <w:szCs w:val="27"/>
          <w:lang w:eastAsia="ru-RU"/>
        </w:rPr>
        <w:t xml:space="preserve">, розглянувши </w:t>
      </w:r>
      <w:r w:rsidR="0055452F" w:rsidRPr="00F07678">
        <w:rPr>
          <w:sz w:val="27"/>
          <w:szCs w:val="27"/>
          <w:lang w:eastAsia="ru-RU"/>
        </w:rPr>
        <w:t xml:space="preserve">дисциплінарну скаргу </w:t>
      </w:r>
      <w:r w:rsidR="00964F0D" w:rsidRPr="00F07678">
        <w:rPr>
          <w:sz w:val="27"/>
          <w:szCs w:val="27"/>
          <w:lang w:eastAsia="ru-RU"/>
        </w:rPr>
        <w:t>Онуфрієва В.А.</w:t>
      </w:r>
      <w:r w:rsidRPr="00F07678">
        <w:rPr>
          <w:sz w:val="27"/>
          <w:szCs w:val="27"/>
          <w:lang w:eastAsia="ru-RU"/>
        </w:rPr>
        <w:t>, Друга Дисциплінарна палата Вищої ради правосуддя встановила таке.</w:t>
      </w:r>
    </w:p>
    <w:p w14:paraId="15A615C2" w14:textId="77777777" w:rsidR="0098627F" w:rsidRPr="00F07678" w:rsidRDefault="001F3D9A" w:rsidP="00580FA3">
      <w:pPr>
        <w:pStyle w:val="a7"/>
        <w:ind w:firstLine="567"/>
        <w:jc w:val="both"/>
        <w:rPr>
          <w:bCs/>
          <w:sz w:val="27"/>
          <w:szCs w:val="27"/>
          <w:lang w:eastAsia="ru-RU"/>
        </w:rPr>
      </w:pPr>
      <w:r w:rsidRPr="00F07678">
        <w:rPr>
          <w:bCs/>
          <w:sz w:val="27"/>
          <w:szCs w:val="27"/>
          <w:lang w:eastAsia="ru-RU"/>
        </w:rP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bookmarkStart w:id="0" w:name="n1299"/>
      <w:bookmarkEnd w:id="0"/>
    </w:p>
    <w:p w14:paraId="17B890A7" w14:textId="77777777" w:rsidR="0098627F" w:rsidRPr="00F07678" w:rsidRDefault="001F3D9A" w:rsidP="00580FA3">
      <w:pPr>
        <w:pStyle w:val="a7"/>
        <w:ind w:firstLine="567"/>
        <w:jc w:val="both"/>
        <w:rPr>
          <w:bCs/>
          <w:sz w:val="27"/>
          <w:szCs w:val="27"/>
          <w:lang w:eastAsia="ru-RU"/>
        </w:rPr>
      </w:pPr>
      <w:r w:rsidRPr="00F07678">
        <w:rPr>
          <w:bCs/>
          <w:sz w:val="27"/>
          <w:szCs w:val="27"/>
          <w:lang w:eastAsia="ru-RU"/>
        </w:rPr>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8" w:tgtFrame="_blank" w:history="1">
        <w:r w:rsidRPr="00F07678">
          <w:rPr>
            <w:bCs/>
            <w:sz w:val="27"/>
            <w:szCs w:val="27"/>
            <w:lang w:eastAsia="ru-RU"/>
          </w:rPr>
          <w:t>Закону України</w:t>
        </w:r>
      </w:hyperlink>
      <w:r w:rsidRPr="00F07678">
        <w:rPr>
          <w:bCs/>
          <w:sz w:val="27"/>
          <w:szCs w:val="27"/>
          <w:lang w:eastAsia="ru-RU"/>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34E6BF73" w14:textId="77777777" w:rsidR="0098627F" w:rsidRPr="00F07678" w:rsidRDefault="001F3D9A" w:rsidP="00580FA3">
      <w:pPr>
        <w:pStyle w:val="a7"/>
        <w:ind w:firstLine="567"/>
        <w:jc w:val="both"/>
        <w:rPr>
          <w:bCs/>
          <w:sz w:val="27"/>
          <w:szCs w:val="27"/>
          <w:lang w:eastAsia="ru-RU"/>
        </w:rPr>
      </w:pPr>
      <w:r w:rsidRPr="00F07678">
        <w:rPr>
          <w:bCs/>
          <w:sz w:val="27"/>
          <w:szCs w:val="27"/>
          <w:lang w:eastAsia="ru-RU"/>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1" w:name="n1300"/>
      <w:bookmarkStart w:id="2" w:name="n397"/>
      <w:bookmarkEnd w:id="1"/>
      <w:bookmarkEnd w:id="2"/>
      <w:r w:rsidRPr="00F07678">
        <w:rPr>
          <w:bCs/>
          <w:sz w:val="27"/>
          <w:szCs w:val="27"/>
          <w:lang w:eastAsia="ru-RU"/>
        </w:rPr>
        <w:t xml:space="preserve"> вивчає дисциплінарну скаргу і перевіряє її відповідність вимогам закону;</w:t>
      </w:r>
      <w:bookmarkStart w:id="3" w:name="n1131"/>
      <w:bookmarkStart w:id="4" w:name="n399"/>
      <w:bookmarkEnd w:id="3"/>
      <w:bookmarkEnd w:id="4"/>
      <w:r w:rsidRPr="00F07678">
        <w:rPr>
          <w:bCs/>
          <w:sz w:val="27"/>
          <w:szCs w:val="27"/>
          <w:lang w:eastAsia="ru-RU"/>
        </w:rPr>
        <w:t xml:space="preserve"> за наявності підстав, визначених </w:t>
      </w:r>
      <w:hyperlink r:id="rId9" w:anchor="n405" w:history="1">
        <w:r w:rsidRPr="00F07678">
          <w:rPr>
            <w:bCs/>
            <w:sz w:val="27"/>
            <w:szCs w:val="27"/>
            <w:lang w:eastAsia="ru-RU"/>
          </w:rPr>
          <w:t>пунктами 2</w:t>
        </w:r>
      </w:hyperlink>
      <w:r w:rsidRPr="00F07678">
        <w:rPr>
          <w:bCs/>
          <w:sz w:val="27"/>
          <w:szCs w:val="27"/>
          <w:lang w:eastAsia="ru-RU"/>
        </w:rPr>
        <w:t>, </w:t>
      </w:r>
      <w:hyperlink r:id="rId10" w:anchor="n406" w:history="1">
        <w:r w:rsidRPr="00F07678">
          <w:rPr>
            <w:bCs/>
            <w:sz w:val="27"/>
            <w:szCs w:val="27"/>
            <w:lang w:eastAsia="ru-RU"/>
          </w:rPr>
          <w:t>3</w:t>
        </w:r>
      </w:hyperlink>
      <w:r w:rsidRPr="00F07678">
        <w:rPr>
          <w:bCs/>
          <w:sz w:val="27"/>
          <w:szCs w:val="27"/>
          <w:lang w:eastAsia="ru-RU"/>
        </w:rPr>
        <w:t> і </w:t>
      </w:r>
      <w:hyperlink r:id="rId11" w:anchor="n409" w:history="1">
        <w:r w:rsidRPr="00F07678">
          <w:rPr>
            <w:bCs/>
            <w:sz w:val="27"/>
            <w:szCs w:val="27"/>
            <w:lang w:eastAsia="ru-RU"/>
          </w:rPr>
          <w:t>6</w:t>
        </w:r>
      </w:hyperlink>
      <w:r w:rsidRPr="00F07678">
        <w:rPr>
          <w:bCs/>
          <w:sz w:val="27"/>
          <w:szCs w:val="27"/>
          <w:lang w:eastAsia="ru-RU"/>
        </w:rPr>
        <w:t>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14:paraId="6BF28481" w14:textId="77777777" w:rsidR="00580FA3" w:rsidRPr="00F07678" w:rsidRDefault="001F3D9A" w:rsidP="00580FA3">
      <w:pPr>
        <w:pStyle w:val="a7"/>
        <w:ind w:firstLine="567"/>
        <w:jc w:val="both"/>
        <w:rPr>
          <w:bCs/>
          <w:sz w:val="27"/>
          <w:szCs w:val="27"/>
          <w:lang w:eastAsia="ru-RU"/>
        </w:rPr>
      </w:pPr>
      <w:r w:rsidRPr="00F07678">
        <w:rPr>
          <w:bCs/>
          <w:sz w:val="27"/>
          <w:szCs w:val="27"/>
          <w:lang w:eastAsia="ru-RU"/>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14:paraId="43149301" w14:textId="77777777" w:rsidR="00580FA3" w:rsidRPr="00F07678" w:rsidRDefault="001F3D9A" w:rsidP="00580FA3">
      <w:pPr>
        <w:pStyle w:val="a7"/>
        <w:ind w:firstLine="567"/>
        <w:jc w:val="both"/>
        <w:rPr>
          <w:bCs/>
          <w:sz w:val="27"/>
          <w:szCs w:val="27"/>
          <w:lang w:eastAsia="ru-RU"/>
        </w:rPr>
      </w:pPr>
      <w:r w:rsidRPr="00F07678">
        <w:rPr>
          <w:bCs/>
          <w:sz w:val="27"/>
          <w:szCs w:val="27"/>
          <w:lang w:eastAsia="ru-RU"/>
        </w:rPr>
        <w:t xml:space="preserve">Вимоги до дисциплінарної скарги та порядок її подання встановлено статтею 107 Закону України «Про судоустрій і статус суддів». </w:t>
      </w:r>
    </w:p>
    <w:p w14:paraId="20B9B658" w14:textId="7C361D72" w:rsidR="001F3D9A" w:rsidRPr="00F07678" w:rsidRDefault="001F3D9A" w:rsidP="00580FA3">
      <w:pPr>
        <w:pStyle w:val="a7"/>
        <w:ind w:firstLine="567"/>
        <w:jc w:val="both"/>
        <w:rPr>
          <w:bCs/>
          <w:sz w:val="27"/>
          <w:szCs w:val="27"/>
          <w:lang w:eastAsia="ru-RU"/>
        </w:rPr>
      </w:pPr>
      <w:r w:rsidRPr="00F07678">
        <w:rPr>
          <w:bCs/>
          <w:sz w:val="27"/>
          <w:szCs w:val="27"/>
          <w:lang w:eastAsia="ru-RU"/>
        </w:rPr>
        <w:t>Згідно з пунктом 3 частини другої статті 107 Закону України «Про судоустрій і статус суддів» дисциплінарна скарга, серед іншого, повинна містити конкретні відомості про наявність у поведінці судді ознак дисциплінарного проступку, який відповідно до </w:t>
      </w:r>
      <w:hyperlink r:id="rId12" w:anchor="n1137" w:history="1">
        <w:r w:rsidRPr="00F07678">
          <w:rPr>
            <w:bCs/>
            <w:sz w:val="27"/>
            <w:szCs w:val="27"/>
            <w:lang w:eastAsia="ru-RU"/>
          </w:rPr>
          <w:t>частини першої</w:t>
        </w:r>
      </w:hyperlink>
      <w:r w:rsidRPr="00F07678">
        <w:rPr>
          <w:bCs/>
          <w:sz w:val="27"/>
          <w:szCs w:val="27"/>
          <w:lang w:eastAsia="ru-RU"/>
        </w:rPr>
        <w:t> статті 106 цього Закону може бути підставою для дисциплінарної відповідальності судді.</w:t>
      </w:r>
    </w:p>
    <w:p w14:paraId="0F952304" w14:textId="3753DF51" w:rsidR="001F3D9A" w:rsidRPr="00F07678" w:rsidRDefault="001F3D9A" w:rsidP="00580FA3">
      <w:pPr>
        <w:spacing w:after="0" w:line="240" w:lineRule="auto"/>
        <w:ind w:firstLine="567"/>
        <w:jc w:val="both"/>
        <w:rPr>
          <w:rFonts w:ascii="Times New Roman" w:hAnsi="Times New Roman" w:cs="Times New Roman"/>
          <w:bCs/>
          <w:sz w:val="27"/>
          <w:szCs w:val="27"/>
          <w:lang w:eastAsia="ru-RU"/>
        </w:rPr>
      </w:pPr>
      <w:r w:rsidRPr="00F07678">
        <w:rPr>
          <w:rFonts w:ascii="Times New Roman" w:hAnsi="Times New Roman" w:cs="Times New Roman"/>
          <w:bCs/>
          <w:sz w:val="27"/>
          <w:szCs w:val="27"/>
          <w:lang w:eastAsia="ru-RU"/>
        </w:rPr>
        <w:t xml:space="preserve">Із письмових пояснень судді Кіровського районного суду міста Дніпропетровська </w:t>
      </w:r>
      <w:proofErr w:type="spellStart"/>
      <w:r w:rsidRPr="00F07678">
        <w:rPr>
          <w:rFonts w:ascii="Times New Roman" w:hAnsi="Times New Roman" w:cs="Times New Roman"/>
          <w:bCs/>
          <w:sz w:val="27"/>
          <w:szCs w:val="27"/>
          <w:lang w:eastAsia="ru-RU"/>
        </w:rPr>
        <w:t>Колесніченко</w:t>
      </w:r>
      <w:proofErr w:type="spellEnd"/>
      <w:r w:rsidRPr="00F07678">
        <w:rPr>
          <w:rFonts w:ascii="Times New Roman" w:hAnsi="Times New Roman" w:cs="Times New Roman"/>
          <w:bCs/>
          <w:sz w:val="27"/>
          <w:szCs w:val="27"/>
          <w:lang w:eastAsia="ru-RU"/>
        </w:rPr>
        <w:t xml:space="preserve"> О.В. та довідки про рух справи № 203/5728/23 вбачається, що 9 жовтня 2023 року до Кіровського районного суду міста </w:t>
      </w:r>
      <w:r w:rsidRPr="00F07678">
        <w:rPr>
          <w:rFonts w:ascii="Times New Roman" w:hAnsi="Times New Roman" w:cs="Times New Roman"/>
          <w:bCs/>
          <w:sz w:val="27"/>
          <w:szCs w:val="27"/>
          <w:lang w:eastAsia="ru-RU"/>
        </w:rPr>
        <w:lastRenderedPageBreak/>
        <w:t xml:space="preserve">Дніпропетровська через електронну підсистему «Електронний суд» надійшла скарга </w:t>
      </w:r>
      <w:r w:rsidR="00AA7008">
        <w:rPr>
          <w:rFonts w:ascii="Times New Roman" w:hAnsi="Times New Roman" w:cs="Times New Roman"/>
          <w:sz w:val="27"/>
          <w:szCs w:val="27"/>
        </w:rPr>
        <w:t>ОСОБА1</w:t>
      </w:r>
      <w:r w:rsidRPr="00F07678">
        <w:rPr>
          <w:rFonts w:ascii="Times New Roman" w:hAnsi="Times New Roman" w:cs="Times New Roman"/>
          <w:bCs/>
          <w:sz w:val="27"/>
          <w:szCs w:val="27"/>
          <w:lang w:eastAsia="ru-RU"/>
        </w:rPr>
        <w:t xml:space="preserve"> на постанову слідчого Третього слідчого відділу (з</w:t>
      </w:r>
      <w:r w:rsidR="00C31D37" w:rsidRPr="00F07678">
        <w:rPr>
          <w:rFonts w:ascii="Times New Roman" w:hAnsi="Times New Roman" w:cs="Times New Roman"/>
          <w:bCs/>
          <w:sz w:val="27"/>
          <w:szCs w:val="27"/>
          <w:lang w:eastAsia="ru-RU"/>
        </w:rPr>
        <w:t> </w:t>
      </w:r>
      <w:r w:rsidRPr="00F07678">
        <w:rPr>
          <w:rFonts w:ascii="Times New Roman" w:hAnsi="Times New Roman" w:cs="Times New Roman"/>
          <w:bCs/>
          <w:sz w:val="27"/>
          <w:szCs w:val="27"/>
          <w:lang w:eastAsia="ru-RU"/>
        </w:rPr>
        <w:t xml:space="preserve">дислокацією у м. Дніпрі) Територіального управління Державного бюро розслідувань, розташованого у місті Полтаві, </w:t>
      </w:r>
      <w:proofErr w:type="spellStart"/>
      <w:r w:rsidRPr="00F07678">
        <w:rPr>
          <w:rFonts w:ascii="Times New Roman" w:hAnsi="Times New Roman" w:cs="Times New Roman"/>
          <w:bCs/>
          <w:sz w:val="27"/>
          <w:szCs w:val="27"/>
          <w:lang w:eastAsia="ru-RU"/>
        </w:rPr>
        <w:t>Смоленка</w:t>
      </w:r>
      <w:proofErr w:type="spellEnd"/>
      <w:r w:rsidRPr="00F07678">
        <w:rPr>
          <w:rFonts w:ascii="Times New Roman" w:hAnsi="Times New Roman" w:cs="Times New Roman"/>
          <w:bCs/>
          <w:sz w:val="27"/>
          <w:szCs w:val="27"/>
          <w:lang w:eastAsia="ru-RU"/>
        </w:rPr>
        <w:t xml:space="preserve"> Д.О. від 5 жовтня 2023</w:t>
      </w:r>
      <w:r w:rsidR="00C31D37" w:rsidRPr="00F07678">
        <w:rPr>
          <w:rFonts w:ascii="Times New Roman" w:hAnsi="Times New Roman" w:cs="Times New Roman"/>
          <w:bCs/>
          <w:sz w:val="27"/>
          <w:szCs w:val="27"/>
          <w:lang w:eastAsia="ru-RU"/>
        </w:rPr>
        <w:t> </w:t>
      </w:r>
      <w:r w:rsidRPr="00F07678">
        <w:rPr>
          <w:rFonts w:ascii="Times New Roman" w:hAnsi="Times New Roman" w:cs="Times New Roman"/>
          <w:bCs/>
          <w:sz w:val="27"/>
          <w:szCs w:val="27"/>
          <w:lang w:eastAsia="ru-RU"/>
        </w:rPr>
        <w:t>року про закриття кримінального</w:t>
      </w:r>
      <w:r w:rsidR="00AA7008">
        <w:rPr>
          <w:rFonts w:ascii="Times New Roman" w:hAnsi="Times New Roman" w:cs="Times New Roman"/>
          <w:bCs/>
          <w:sz w:val="27"/>
          <w:szCs w:val="27"/>
          <w:lang w:eastAsia="ru-RU"/>
        </w:rPr>
        <w:t xml:space="preserve"> провадження № ____</w:t>
      </w:r>
      <w:r w:rsidRPr="00F07678">
        <w:rPr>
          <w:rFonts w:ascii="Times New Roman" w:hAnsi="Times New Roman" w:cs="Times New Roman"/>
          <w:bCs/>
          <w:sz w:val="27"/>
          <w:szCs w:val="27"/>
          <w:lang w:eastAsia="ru-RU"/>
        </w:rPr>
        <w:t>, відомості про яке внесені до Єдиного реєстру досудових розслідувань 24 квітня 2018 року за ознаками кримінального правопорушення, передбаченого частиною другою статті 162 КК України.</w:t>
      </w:r>
    </w:p>
    <w:p w14:paraId="676D0A25" w14:textId="2582B17B" w:rsidR="001F3D9A" w:rsidRPr="00F07678" w:rsidRDefault="001F3D9A" w:rsidP="00580FA3">
      <w:pPr>
        <w:spacing w:after="0" w:line="240" w:lineRule="auto"/>
        <w:ind w:firstLine="567"/>
        <w:jc w:val="both"/>
        <w:rPr>
          <w:rFonts w:ascii="Times New Roman" w:hAnsi="Times New Roman" w:cs="Times New Roman"/>
          <w:bCs/>
          <w:sz w:val="27"/>
          <w:szCs w:val="27"/>
          <w:lang w:eastAsia="ru-RU"/>
        </w:rPr>
      </w:pPr>
      <w:r w:rsidRPr="00F07678">
        <w:rPr>
          <w:rFonts w:ascii="Times New Roman" w:hAnsi="Times New Roman" w:cs="Times New Roman"/>
          <w:bCs/>
          <w:sz w:val="27"/>
          <w:szCs w:val="27"/>
          <w:lang w:eastAsia="ru-RU"/>
        </w:rPr>
        <w:t>Протоколом автоматичного визначення слідчого судді від 9</w:t>
      </w:r>
      <w:r w:rsidR="007655A0" w:rsidRPr="00F07678">
        <w:rPr>
          <w:rFonts w:ascii="Times New Roman" w:hAnsi="Times New Roman" w:cs="Times New Roman"/>
          <w:bCs/>
          <w:sz w:val="27"/>
          <w:szCs w:val="27"/>
          <w:lang w:eastAsia="ru-RU"/>
        </w:rPr>
        <w:t xml:space="preserve"> </w:t>
      </w:r>
      <w:r w:rsidRPr="00F07678">
        <w:rPr>
          <w:rFonts w:ascii="Times New Roman" w:hAnsi="Times New Roman" w:cs="Times New Roman"/>
          <w:bCs/>
          <w:sz w:val="27"/>
          <w:szCs w:val="27"/>
          <w:lang w:eastAsia="ru-RU"/>
        </w:rPr>
        <w:t xml:space="preserve">жовтня 2023 року вказану скаргу передано слідчому судді Кіровського районного суду міста Дніпропетровська </w:t>
      </w:r>
      <w:proofErr w:type="spellStart"/>
      <w:r w:rsidRPr="00F07678">
        <w:rPr>
          <w:rFonts w:ascii="Times New Roman" w:hAnsi="Times New Roman" w:cs="Times New Roman"/>
          <w:bCs/>
          <w:sz w:val="27"/>
          <w:szCs w:val="27"/>
          <w:lang w:eastAsia="ru-RU"/>
        </w:rPr>
        <w:t>Колесніченко</w:t>
      </w:r>
      <w:proofErr w:type="spellEnd"/>
      <w:r w:rsidRPr="00F07678">
        <w:rPr>
          <w:rFonts w:ascii="Times New Roman" w:hAnsi="Times New Roman" w:cs="Times New Roman"/>
          <w:bCs/>
          <w:sz w:val="27"/>
          <w:szCs w:val="27"/>
          <w:lang w:eastAsia="ru-RU"/>
        </w:rPr>
        <w:t xml:space="preserve"> О.В. </w:t>
      </w:r>
    </w:p>
    <w:p w14:paraId="5D2B2866" w14:textId="3F134D74" w:rsidR="001F3D9A" w:rsidRPr="00F07678" w:rsidRDefault="001F3D9A" w:rsidP="00580FA3">
      <w:pPr>
        <w:spacing w:after="0" w:line="240" w:lineRule="auto"/>
        <w:ind w:firstLine="567"/>
        <w:jc w:val="both"/>
        <w:rPr>
          <w:rFonts w:ascii="Times New Roman" w:hAnsi="Times New Roman" w:cs="Times New Roman"/>
          <w:bCs/>
          <w:sz w:val="27"/>
          <w:szCs w:val="27"/>
          <w:lang w:eastAsia="ru-RU"/>
        </w:rPr>
      </w:pPr>
      <w:r w:rsidRPr="00F07678">
        <w:rPr>
          <w:rFonts w:ascii="Times New Roman" w:hAnsi="Times New Roman" w:cs="Times New Roman"/>
          <w:bCs/>
          <w:sz w:val="27"/>
          <w:szCs w:val="27"/>
          <w:lang w:eastAsia="ru-RU"/>
        </w:rPr>
        <w:t>Ухвалою слідчого судді від 10 жовтня 2023 року скарга призначена до розгляду у відкритому судовому засіданні у строк, передбачений частиною другою статті 306 Кримінального процесуального кодексу України (далі – КПК України), на 16</w:t>
      </w:r>
      <w:r w:rsidR="00F07678">
        <w:rPr>
          <w:rFonts w:ascii="Times New Roman" w:hAnsi="Times New Roman" w:cs="Times New Roman"/>
          <w:bCs/>
          <w:sz w:val="27"/>
          <w:szCs w:val="27"/>
          <w:lang w:eastAsia="ru-RU"/>
        </w:rPr>
        <w:t> </w:t>
      </w:r>
      <w:r w:rsidRPr="00F07678">
        <w:rPr>
          <w:rFonts w:ascii="Times New Roman" w:hAnsi="Times New Roman" w:cs="Times New Roman"/>
          <w:bCs/>
          <w:sz w:val="27"/>
          <w:szCs w:val="27"/>
          <w:lang w:eastAsia="ru-RU"/>
        </w:rPr>
        <w:t>жовтня 2023 року на 17:00 (14, 15 жовтня вихідні дні) з викликом скаржника та слідчого, а також витребувані матеріали кримінального провадження №</w:t>
      </w:r>
      <w:r w:rsidR="00F07678">
        <w:rPr>
          <w:rFonts w:ascii="Times New Roman" w:hAnsi="Times New Roman" w:cs="Times New Roman"/>
          <w:bCs/>
          <w:sz w:val="27"/>
          <w:szCs w:val="27"/>
          <w:lang w:eastAsia="ru-RU"/>
        </w:rPr>
        <w:t> </w:t>
      </w:r>
      <w:r w:rsidR="00AA7008">
        <w:rPr>
          <w:rFonts w:ascii="Times New Roman" w:hAnsi="Times New Roman" w:cs="Times New Roman"/>
          <w:bCs/>
          <w:sz w:val="27"/>
          <w:szCs w:val="27"/>
          <w:lang w:eastAsia="ru-RU"/>
        </w:rPr>
        <w:t>____</w:t>
      </w:r>
      <w:r w:rsidRPr="00F07678">
        <w:rPr>
          <w:rFonts w:ascii="Times New Roman" w:hAnsi="Times New Roman" w:cs="Times New Roman"/>
          <w:bCs/>
          <w:sz w:val="27"/>
          <w:szCs w:val="27"/>
          <w:lang w:eastAsia="ru-RU"/>
        </w:rPr>
        <w:t xml:space="preserve"> для дослідження в судовому засіданні.</w:t>
      </w:r>
    </w:p>
    <w:p w14:paraId="5BB9ADAA" w14:textId="76B087F1" w:rsidR="001F3D9A" w:rsidRPr="00F07678" w:rsidRDefault="001F3D9A" w:rsidP="00580FA3">
      <w:pPr>
        <w:spacing w:after="0" w:line="240" w:lineRule="auto"/>
        <w:ind w:firstLine="567"/>
        <w:jc w:val="both"/>
        <w:rPr>
          <w:rFonts w:ascii="Times New Roman" w:hAnsi="Times New Roman" w:cs="Times New Roman"/>
          <w:bCs/>
          <w:sz w:val="27"/>
          <w:szCs w:val="27"/>
          <w:lang w:eastAsia="ru-RU"/>
        </w:rPr>
      </w:pPr>
      <w:r w:rsidRPr="00F07678">
        <w:rPr>
          <w:rFonts w:ascii="Times New Roman" w:hAnsi="Times New Roman" w:cs="Times New Roman"/>
          <w:bCs/>
          <w:sz w:val="27"/>
          <w:szCs w:val="27"/>
          <w:lang w:eastAsia="ru-RU"/>
        </w:rPr>
        <w:t>Вказані матеріали кримінального</w:t>
      </w:r>
      <w:r w:rsidR="00AA7008">
        <w:rPr>
          <w:rFonts w:ascii="Times New Roman" w:hAnsi="Times New Roman" w:cs="Times New Roman"/>
          <w:bCs/>
          <w:sz w:val="27"/>
          <w:szCs w:val="27"/>
          <w:lang w:eastAsia="ru-RU"/>
        </w:rPr>
        <w:t xml:space="preserve"> провадження № ____</w:t>
      </w:r>
      <w:r w:rsidRPr="00F07678">
        <w:rPr>
          <w:rFonts w:ascii="Times New Roman" w:hAnsi="Times New Roman" w:cs="Times New Roman"/>
          <w:bCs/>
          <w:sz w:val="27"/>
          <w:szCs w:val="27"/>
          <w:lang w:eastAsia="ru-RU"/>
        </w:rPr>
        <w:t xml:space="preserve"> за відповідним супровідним листом подані слідчим через канцелярію суду 16 жовтня 2023 року тільки о 17:43 і передані апаратом суду слідчому судді вже наступного робочого дня, у зв’язку із чим судове засідання, призначене на 16 жовтня 2023 року, за участі </w:t>
      </w:r>
      <w:r w:rsidR="00AA7008">
        <w:rPr>
          <w:rFonts w:ascii="Times New Roman" w:hAnsi="Times New Roman" w:cs="Times New Roman"/>
          <w:sz w:val="27"/>
          <w:szCs w:val="27"/>
        </w:rPr>
        <w:t>ОСОБА1</w:t>
      </w:r>
      <w:r w:rsidRPr="00F07678">
        <w:rPr>
          <w:rFonts w:ascii="Times New Roman" w:hAnsi="Times New Roman" w:cs="Times New Roman"/>
          <w:bCs/>
          <w:sz w:val="27"/>
          <w:szCs w:val="27"/>
          <w:lang w:eastAsia="ru-RU"/>
        </w:rPr>
        <w:t xml:space="preserve"> було відкладено через неможливість розглядати скаргу на постанову про закриття кримінального провадження без таких матеріалів.</w:t>
      </w:r>
    </w:p>
    <w:p w14:paraId="7D484013" w14:textId="77777777" w:rsidR="001F3D9A" w:rsidRPr="00F07678" w:rsidRDefault="001F3D9A" w:rsidP="00580FA3">
      <w:pPr>
        <w:spacing w:after="0" w:line="240" w:lineRule="auto"/>
        <w:ind w:firstLine="567"/>
        <w:jc w:val="both"/>
        <w:rPr>
          <w:rFonts w:ascii="Times New Roman" w:hAnsi="Times New Roman" w:cs="Times New Roman"/>
          <w:bCs/>
          <w:sz w:val="27"/>
          <w:szCs w:val="27"/>
          <w:lang w:eastAsia="ru-RU"/>
        </w:rPr>
      </w:pPr>
      <w:r w:rsidRPr="00F07678">
        <w:rPr>
          <w:rFonts w:ascii="Times New Roman" w:hAnsi="Times New Roman" w:cs="Times New Roman"/>
          <w:bCs/>
          <w:sz w:val="27"/>
          <w:szCs w:val="27"/>
          <w:lang w:eastAsia="ru-RU"/>
        </w:rPr>
        <w:t>Наступне судове засідання призначено на 20 жовтня 2023 року з урахуванням необхідності належного повідомлення про розгляд справи слідчого та витребування матеріалів кримінального провадження.</w:t>
      </w:r>
    </w:p>
    <w:p w14:paraId="57CF19A1" w14:textId="77777777" w:rsidR="001F3D9A" w:rsidRPr="00F07678" w:rsidRDefault="001F3D9A" w:rsidP="00580FA3">
      <w:pPr>
        <w:spacing w:after="0" w:line="240" w:lineRule="auto"/>
        <w:ind w:firstLine="567"/>
        <w:jc w:val="both"/>
        <w:rPr>
          <w:rFonts w:ascii="Times New Roman" w:hAnsi="Times New Roman" w:cs="Times New Roman"/>
          <w:bCs/>
          <w:sz w:val="27"/>
          <w:szCs w:val="27"/>
          <w:lang w:eastAsia="ru-RU"/>
        </w:rPr>
      </w:pPr>
      <w:r w:rsidRPr="00F07678">
        <w:rPr>
          <w:rFonts w:ascii="Times New Roman" w:hAnsi="Times New Roman" w:cs="Times New Roman"/>
          <w:bCs/>
          <w:sz w:val="27"/>
          <w:szCs w:val="27"/>
          <w:lang w:eastAsia="ru-RU"/>
        </w:rPr>
        <w:t xml:space="preserve">У судовому засіданні 20 жовтня 2023 року заслухано усні пояснення скаржника, досліджено долучені до скарги докази, розпочато дослідження матеріалів кримінального провадження. Оголошено перерву в дослідженні матеріалів кримінального провадження до 17:00 25 жовтня 2023 року у зв’язку з наданням скаржнику часу для подання додаткових доказів.   </w:t>
      </w:r>
    </w:p>
    <w:p w14:paraId="3F1711BA" w14:textId="77777777" w:rsidR="001F3D9A" w:rsidRPr="00F07678" w:rsidRDefault="001F3D9A" w:rsidP="00580FA3">
      <w:pPr>
        <w:spacing w:after="0" w:line="240" w:lineRule="auto"/>
        <w:ind w:firstLine="567"/>
        <w:jc w:val="both"/>
        <w:rPr>
          <w:rFonts w:ascii="Times New Roman" w:hAnsi="Times New Roman" w:cs="Times New Roman"/>
          <w:bCs/>
          <w:sz w:val="27"/>
          <w:szCs w:val="27"/>
          <w:lang w:eastAsia="ru-RU"/>
        </w:rPr>
      </w:pPr>
      <w:r w:rsidRPr="00F07678">
        <w:rPr>
          <w:rFonts w:ascii="Times New Roman" w:hAnsi="Times New Roman" w:cs="Times New Roman"/>
          <w:bCs/>
          <w:sz w:val="27"/>
          <w:szCs w:val="27"/>
          <w:lang w:eastAsia="ru-RU"/>
        </w:rPr>
        <w:t>25 жовтня 2023 року через підсистему «Електронний суд» скаржник подав додаткові пояснення та докази, однак в судове засідання не прибув, подав заяву про розгляд скарги за його відсутності.</w:t>
      </w:r>
    </w:p>
    <w:p w14:paraId="730FD70C" w14:textId="77777777" w:rsidR="001F3D9A" w:rsidRPr="00F07678" w:rsidRDefault="001F3D9A" w:rsidP="00580FA3">
      <w:pPr>
        <w:spacing w:after="0" w:line="240" w:lineRule="auto"/>
        <w:ind w:firstLine="567"/>
        <w:jc w:val="both"/>
        <w:rPr>
          <w:rFonts w:ascii="Times New Roman" w:hAnsi="Times New Roman" w:cs="Times New Roman"/>
          <w:bCs/>
          <w:sz w:val="27"/>
          <w:szCs w:val="27"/>
          <w:lang w:eastAsia="ru-RU"/>
        </w:rPr>
      </w:pPr>
      <w:r w:rsidRPr="00F07678">
        <w:rPr>
          <w:rFonts w:ascii="Times New Roman" w:hAnsi="Times New Roman" w:cs="Times New Roman"/>
          <w:bCs/>
          <w:sz w:val="27"/>
          <w:szCs w:val="27"/>
          <w:lang w:eastAsia="ru-RU"/>
        </w:rPr>
        <w:t>Розгляд справи відкладено на 16:40 1 листопада 2023 року.</w:t>
      </w:r>
    </w:p>
    <w:p w14:paraId="41B9D654" w14:textId="6D5214D7" w:rsidR="001F3D9A" w:rsidRPr="00F07678" w:rsidRDefault="001F3D9A" w:rsidP="00580FA3">
      <w:pPr>
        <w:spacing w:after="0" w:line="240" w:lineRule="auto"/>
        <w:ind w:firstLine="567"/>
        <w:jc w:val="both"/>
        <w:rPr>
          <w:rFonts w:ascii="Times New Roman" w:hAnsi="Times New Roman" w:cs="Times New Roman"/>
          <w:bCs/>
          <w:sz w:val="27"/>
          <w:szCs w:val="27"/>
          <w:lang w:eastAsia="ru-RU"/>
        </w:rPr>
      </w:pPr>
      <w:r w:rsidRPr="00F07678">
        <w:rPr>
          <w:rFonts w:ascii="Times New Roman" w:hAnsi="Times New Roman" w:cs="Times New Roman"/>
          <w:bCs/>
          <w:sz w:val="27"/>
          <w:szCs w:val="27"/>
          <w:lang w:eastAsia="ru-RU"/>
        </w:rPr>
        <w:t xml:space="preserve">Суддя </w:t>
      </w:r>
      <w:proofErr w:type="spellStart"/>
      <w:r w:rsidRPr="00F07678">
        <w:rPr>
          <w:rFonts w:ascii="Times New Roman" w:hAnsi="Times New Roman" w:cs="Times New Roman"/>
          <w:bCs/>
          <w:sz w:val="27"/>
          <w:szCs w:val="27"/>
          <w:lang w:eastAsia="ru-RU"/>
        </w:rPr>
        <w:t>Колесніченко</w:t>
      </w:r>
      <w:proofErr w:type="spellEnd"/>
      <w:r w:rsidRPr="00F07678">
        <w:rPr>
          <w:rFonts w:ascii="Times New Roman" w:hAnsi="Times New Roman" w:cs="Times New Roman"/>
          <w:bCs/>
          <w:sz w:val="27"/>
          <w:szCs w:val="27"/>
          <w:lang w:eastAsia="ru-RU"/>
        </w:rPr>
        <w:t xml:space="preserve"> О.В. пояснила, що 1 листопада 2023 року вона у складі колегії суддів брала участь у розгляді кримінальної справи № 203/2217/20 за обвинуваченням </w:t>
      </w:r>
      <w:r w:rsidR="00AA7008">
        <w:rPr>
          <w:rFonts w:ascii="Times New Roman" w:hAnsi="Times New Roman" w:cs="Times New Roman"/>
          <w:bCs/>
          <w:sz w:val="27"/>
          <w:szCs w:val="27"/>
          <w:lang w:eastAsia="ru-RU"/>
        </w:rPr>
        <w:t>ОСОБА2</w:t>
      </w:r>
      <w:bookmarkStart w:id="5" w:name="_GoBack"/>
      <w:bookmarkEnd w:id="5"/>
      <w:r w:rsidRPr="00F07678">
        <w:rPr>
          <w:rFonts w:ascii="Times New Roman" w:hAnsi="Times New Roman" w:cs="Times New Roman"/>
          <w:bCs/>
          <w:sz w:val="27"/>
          <w:szCs w:val="27"/>
          <w:lang w:eastAsia="ru-RU"/>
        </w:rPr>
        <w:t xml:space="preserve"> у вчиненні особливо тяжкого злочину за частиною п’ятою статті 190 КК України, що був призначений на 15:00, а також у розгляді кримінальної справи № 203/3422/22 за обвинуваченням </w:t>
      </w:r>
      <w:r w:rsidR="00AA7008">
        <w:rPr>
          <w:rFonts w:ascii="Times New Roman" w:hAnsi="Times New Roman" w:cs="Times New Roman"/>
          <w:bCs/>
          <w:sz w:val="27"/>
          <w:szCs w:val="27"/>
          <w:lang w:eastAsia="ru-RU"/>
        </w:rPr>
        <w:t>ОСОБА3</w:t>
      </w:r>
      <w:r w:rsidRPr="00F07678">
        <w:rPr>
          <w:rFonts w:ascii="Times New Roman" w:hAnsi="Times New Roman" w:cs="Times New Roman"/>
          <w:bCs/>
          <w:sz w:val="27"/>
          <w:szCs w:val="27"/>
          <w:lang w:eastAsia="ru-RU"/>
        </w:rPr>
        <w:t xml:space="preserve"> у вчиненні особливо тяжкого злочину за частиною другою статті 111 КК України, що був призначений на 15:30, через що розгляд призначених нею справ відбувався із запізненням.</w:t>
      </w:r>
    </w:p>
    <w:p w14:paraId="11602ECF" w14:textId="776BA223" w:rsidR="001F3D9A" w:rsidRPr="00F07678" w:rsidRDefault="001F3D9A" w:rsidP="00580FA3">
      <w:pPr>
        <w:spacing w:after="0" w:line="240" w:lineRule="auto"/>
        <w:ind w:firstLine="567"/>
        <w:jc w:val="both"/>
        <w:rPr>
          <w:rFonts w:ascii="Times New Roman" w:hAnsi="Times New Roman" w:cs="Times New Roman"/>
          <w:bCs/>
          <w:sz w:val="27"/>
          <w:szCs w:val="27"/>
          <w:lang w:eastAsia="ru-RU"/>
        </w:rPr>
      </w:pPr>
      <w:r w:rsidRPr="00F07678">
        <w:rPr>
          <w:rFonts w:ascii="Times New Roman" w:hAnsi="Times New Roman" w:cs="Times New Roman"/>
          <w:bCs/>
          <w:sz w:val="27"/>
          <w:szCs w:val="27"/>
          <w:lang w:eastAsia="ru-RU"/>
        </w:rPr>
        <w:t>У судове засідання 1 листопада 2023 року сторони у справі не з’явились, судове засідання з урахуванням навантаження судді відкладено на 14:40 17 листопада 2023</w:t>
      </w:r>
      <w:r w:rsidR="00F07678">
        <w:rPr>
          <w:rFonts w:ascii="Times New Roman" w:hAnsi="Times New Roman" w:cs="Times New Roman"/>
          <w:bCs/>
          <w:sz w:val="27"/>
          <w:szCs w:val="27"/>
          <w:lang w:eastAsia="ru-RU"/>
        </w:rPr>
        <w:t> </w:t>
      </w:r>
      <w:r w:rsidRPr="00F07678">
        <w:rPr>
          <w:rFonts w:ascii="Times New Roman" w:hAnsi="Times New Roman" w:cs="Times New Roman"/>
          <w:bCs/>
          <w:sz w:val="27"/>
          <w:szCs w:val="27"/>
          <w:lang w:eastAsia="ru-RU"/>
        </w:rPr>
        <w:t xml:space="preserve">року.  </w:t>
      </w:r>
    </w:p>
    <w:p w14:paraId="31F069F5" w14:textId="4A3AFF01" w:rsidR="001F3D9A" w:rsidRPr="00F07678" w:rsidRDefault="001F3D9A" w:rsidP="00580FA3">
      <w:pPr>
        <w:spacing w:after="0" w:line="240" w:lineRule="auto"/>
        <w:ind w:firstLine="567"/>
        <w:jc w:val="both"/>
        <w:rPr>
          <w:rFonts w:ascii="Times New Roman" w:hAnsi="Times New Roman" w:cs="Times New Roman"/>
          <w:bCs/>
          <w:sz w:val="27"/>
          <w:szCs w:val="27"/>
          <w:lang w:eastAsia="ru-RU"/>
        </w:rPr>
      </w:pPr>
      <w:r w:rsidRPr="00F07678">
        <w:rPr>
          <w:rFonts w:ascii="Times New Roman" w:hAnsi="Times New Roman" w:cs="Times New Roman"/>
          <w:bCs/>
          <w:sz w:val="27"/>
          <w:szCs w:val="27"/>
          <w:lang w:eastAsia="ru-RU"/>
        </w:rPr>
        <w:lastRenderedPageBreak/>
        <w:t>У судове засідання 17 листопада 2023 року сторони у справі не прибули та відомостей про завчасне отримання судових повісток у суду не було, тому з метою дотримання права скаржника на участь у судовому розгляді згідно з частиною третьою статті 306 КПК України розгляд справи призначено на 24 листопада 2023</w:t>
      </w:r>
      <w:r w:rsidR="007F446A">
        <w:rPr>
          <w:rFonts w:ascii="Times New Roman" w:hAnsi="Times New Roman" w:cs="Times New Roman"/>
          <w:bCs/>
          <w:sz w:val="27"/>
          <w:szCs w:val="27"/>
          <w:lang w:eastAsia="ru-RU"/>
        </w:rPr>
        <w:t> </w:t>
      </w:r>
      <w:r w:rsidRPr="00F07678">
        <w:rPr>
          <w:rFonts w:ascii="Times New Roman" w:hAnsi="Times New Roman" w:cs="Times New Roman"/>
          <w:bCs/>
          <w:sz w:val="27"/>
          <w:szCs w:val="27"/>
          <w:lang w:eastAsia="ru-RU"/>
        </w:rPr>
        <w:t>року.</w:t>
      </w:r>
    </w:p>
    <w:p w14:paraId="6F1D9CAA" w14:textId="26284F5A" w:rsidR="001F3D9A" w:rsidRPr="00F07678" w:rsidRDefault="001F3D9A" w:rsidP="00580FA3">
      <w:pPr>
        <w:spacing w:after="0" w:line="240" w:lineRule="auto"/>
        <w:ind w:firstLine="567"/>
        <w:jc w:val="both"/>
        <w:rPr>
          <w:rFonts w:ascii="Times New Roman" w:hAnsi="Times New Roman" w:cs="Times New Roman"/>
          <w:bCs/>
          <w:sz w:val="27"/>
          <w:szCs w:val="27"/>
          <w:lang w:eastAsia="ru-RU"/>
        </w:rPr>
      </w:pPr>
      <w:r w:rsidRPr="00F07678">
        <w:rPr>
          <w:rFonts w:ascii="Times New Roman" w:hAnsi="Times New Roman" w:cs="Times New Roman"/>
          <w:bCs/>
          <w:sz w:val="27"/>
          <w:szCs w:val="27"/>
          <w:lang w:eastAsia="ru-RU"/>
        </w:rPr>
        <w:t xml:space="preserve">У судовому засіданні 24 листопада 2023 року скаржник брав участь в режимі </w:t>
      </w:r>
      <w:proofErr w:type="spellStart"/>
      <w:r w:rsidRPr="00F07678">
        <w:rPr>
          <w:rFonts w:ascii="Times New Roman" w:hAnsi="Times New Roman" w:cs="Times New Roman"/>
          <w:bCs/>
          <w:sz w:val="27"/>
          <w:szCs w:val="27"/>
          <w:lang w:eastAsia="ru-RU"/>
        </w:rPr>
        <w:t>відеоконференції</w:t>
      </w:r>
      <w:proofErr w:type="spellEnd"/>
      <w:r w:rsidRPr="00F07678">
        <w:rPr>
          <w:rFonts w:ascii="Times New Roman" w:hAnsi="Times New Roman" w:cs="Times New Roman"/>
          <w:bCs/>
          <w:sz w:val="27"/>
          <w:szCs w:val="27"/>
          <w:lang w:eastAsia="ru-RU"/>
        </w:rPr>
        <w:t xml:space="preserve">, надав додаткові пояснення. Судом досліджено подані ним додаткові докази, а також шість томів матеріалів кримінального провадження та постановлено ухвалу, якою скаргу </w:t>
      </w:r>
      <w:r w:rsidR="00AA7008">
        <w:rPr>
          <w:rFonts w:ascii="Times New Roman" w:hAnsi="Times New Roman" w:cs="Times New Roman"/>
          <w:sz w:val="27"/>
          <w:szCs w:val="27"/>
        </w:rPr>
        <w:t>ОСОБА1</w:t>
      </w:r>
      <w:r w:rsidRPr="00F07678">
        <w:rPr>
          <w:rFonts w:ascii="Times New Roman" w:hAnsi="Times New Roman" w:cs="Times New Roman"/>
          <w:bCs/>
          <w:sz w:val="27"/>
          <w:szCs w:val="27"/>
          <w:lang w:eastAsia="ru-RU"/>
        </w:rPr>
        <w:t xml:space="preserve"> задоволено, постанову слідчого про закриття кримінального</w:t>
      </w:r>
      <w:r w:rsidR="00AA7008">
        <w:rPr>
          <w:rFonts w:ascii="Times New Roman" w:hAnsi="Times New Roman" w:cs="Times New Roman"/>
          <w:bCs/>
          <w:sz w:val="27"/>
          <w:szCs w:val="27"/>
          <w:lang w:eastAsia="ru-RU"/>
        </w:rPr>
        <w:t xml:space="preserve"> провадження № ____</w:t>
      </w:r>
      <w:r w:rsidRPr="00F07678">
        <w:rPr>
          <w:rFonts w:ascii="Times New Roman" w:hAnsi="Times New Roman" w:cs="Times New Roman"/>
          <w:bCs/>
          <w:sz w:val="27"/>
          <w:szCs w:val="27"/>
          <w:lang w:eastAsia="ru-RU"/>
        </w:rPr>
        <w:t xml:space="preserve"> скасовано, матеріали кримінального провадження повернуто органу досудового розслідування для подальшої організації досудового розслідування у цьому кримінальному провадженні.</w:t>
      </w:r>
    </w:p>
    <w:p w14:paraId="5E101C98" w14:textId="002CD87C" w:rsidR="001F3D9A" w:rsidRPr="00F07678" w:rsidRDefault="001F3D9A" w:rsidP="00580FA3">
      <w:pPr>
        <w:spacing w:after="0" w:line="240" w:lineRule="auto"/>
        <w:ind w:firstLine="567"/>
        <w:jc w:val="both"/>
        <w:rPr>
          <w:rFonts w:ascii="Times New Roman" w:hAnsi="Times New Roman" w:cs="Times New Roman"/>
          <w:bCs/>
          <w:sz w:val="27"/>
          <w:szCs w:val="27"/>
          <w:lang w:eastAsia="ru-RU"/>
        </w:rPr>
      </w:pPr>
      <w:r w:rsidRPr="00F07678">
        <w:rPr>
          <w:rFonts w:ascii="Times New Roman" w:hAnsi="Times New Roman" w:cs="Times New Roman"/>
          <w:bCs/>
          <w:sz w:val="27"/>
          <w:szCs w:val="27"/>
          <w:lang w:eastAsia="ru-RU"/>
        </w:rPr>
        <w:t xml:space="preserve">У письмових поясненнях суддя </w:t>
      </w:r>
      <w:proofErr w:type="spellStart"/>
      <w:r w:rsidRPr="00F07678">
        <w:rPr>
          <w:rFonts w:ascii="Times New Roman" w:hAnsi="Times New Roman" w:cs="Times New Roman"/>
          <w:bCs/>
          <w:sz w:val="27"/>
          <w:szCs w:val="27"/>
          <w:lang w:eastAsia="ru-RU"/>
        </w:rPr>
        <w:t>Колесніченко</w:t>
      </w:r>
      <w:proofErr w:type="spellEnd"/>
      <w:r w:rsidRPr="00F07678">
        <w:rPr>
          <w:rFonts w:ascii="Times New Roman" w:hAnsi="Times New Roman" w:cs="Times New Roman"/>
          <w:bCs/>
          <w:sz w:val="27"/>
          <w:szCs w:val="27"/>
          <w:lang w:eastAsia="ru-RU"/>
        </w:rPr>
        <w:t xml:space="preserve"> О.В. зазначила, що вона вжила усіх заходів д</w:t>
      </w:r>
      <w:r w:rsidR="00177834" w:rsidRPr="00F07678">
        <w:rPr>
          <w:rFonts w:ascii="Times New Roman" w:hAnsi="Times New Roman" w:cs="Times New Roman"/>
          <w:bCs/>
          <w:sz w:val="27"/>
          <w:szCs w:val="27"/>
          <w:lang w:eastAsia="ru-RU"/>
        </w:rPr>
        <w:t>ля</w:t>
      </w:r>
      <w:r w:rsidRPr="00F07678">
        <w:rPr>
          <w:rFonts w:ascii="Times New Roman" w:hAnsi="Times New Roman" w:cs="Times New Roman"/>
          <w:bCs/>
          <w:sz w:val="27"/>
          <w:szCs w:val="27"/>
          <w:lang w:eastAsia="ru-RU"/>
        </w:rPr>
        <w:t xml:space="preserve"> сприяння скаржнику у доступі до правосуддя, забезпечила можливість подати усі пояснення, обґрунтуванням та докази його скарги. Відкладення розгляду скарги були спричинені об’єктивною необхідністю повно та всебічно розглянути скаргу.</w:t>
      </w:r>
    </w:p>
    <w:p w14:paraId="64B7046E" w14:textId="08CDAF63" w:rsidR="001F3D9A" w:rsidRPr="00F07678" w:rsidRDefault="001F3D9A" w:rsidP="00580FA3">
      <w:pPr>
        <w:spacing w:after="0" w:line="240" w:lineRule="auto"/>
        <w:ind w:firstLine="567"/>
        <w:jc w:val="both"/>
        <w:rPr>
          <w:rFonts w:ascii="Times New Roman" w:hAnsi="Times New Roman" w:cs="Times New Roman"/>
          <w:bCs/>
          <w:sz w:val="27"/>
          <w:szCs w:val="27"/>
          <w:lang w:eastAsia="ru-RU"/>
        </w:rPr>
      </w:pPr>
      <w:r w:rsidRPr="00F07678">
        <w:rPr>
          <w:rFonts w:ascii="Times New Roman" w:hAnsi="Times New Roman" w:cs="Times New Roman"/>
          <w:bCs/>
          <w:sz w:val="27"/>
          <w:szCs w:val="27"/>
          <w:lang w:eastAsia="ru-RU"/>
        </w:rPr>
        <w:t xml:space="preserve">Суддя </w:t>
      </w:r>
      <w:proofErr w:type="spellStart"/>
      <w:r w:rsidRPr="00F07678">
        <w:rPr>
          <w:rFonts w:ascii="Times New Roman" w:hAnsi="Times New Roman" w:cs="Times New Roman"/>
          <w:bCs/>
          <w:sz w:val="27"/>
          <w:szCs w:val="27"/>
          <w:lang w:eastAsia="ru-RU"/>
        </w:rPr>
        <w:t>Колесніченко</w:t>
      </w:r>
      <w:proofErr w:type="spellEnd"/>
      <w:r w:rsidRPr="00F07678">
        <w:rPr>
          <w:rFonts w:ascii="Times New Roman" w:hAnsi="Times New Roman" w:cs="Times New Roman"/>
          <w:bCs/>
          <w:sz w:val="27"/>
          <w:szCs w:val="27"/>
          <w:lang w:eastAsia="ru-RU"/>
        </w:rPr>
        <w:t xml:space="preserve"> О.В. також просила взяти до уваги, що відповідно до пункту 5 частини першої статті 615 КПК України у разі введення воєнного стану та якщо відсутня об’єктивна можливість виконання процесуальних дій у строки, визначені статтями 220, 221, 304, 306, 308, 376, 395, 426 цього Кодексу, – такі процесуальні дії мають бути проведені невідкладно за наявності можливості, але не пізніше ніж через 15 днів після припинення чи скасування воєнного стану.</w:t>
      </w:r>
    </w:p>
    <w:p w14:paraId="5C31D3D7" w14:textId="77777777" w:rsidR="001F3D9A" w:rsidRPr="00F07678" w:rsidRDefault="001F3D9A" w:rsidP="00580FA3">
      <w:pPr>
        <w:spacing w:after="0" w:line="240" w:lineRule="auto"/>
        <w:ind w:firstLine="567"/>
        <w:jc w:val="both"/>
        <w:rPr>
          <w:rFonts w:ascii="Times New Roman" w:hAnsi="Times New Roman" w:cs="Times New Roman"/>
          <w:bCs/>
          <w:sz w:val="27"/>
          <w:szCs w:val="27"/>
          <w:lang w:eastAsia="ru-RU"/>
        </w:rPr>
      </w:pPr>
      <w:r w:rsidRPr="00F07678">
        <w:rPr>
          <w:rFonts w:ascii="Times New Roman" w:hAnsi="Times New Roman" w:cs="Times New Roman"/>
          <w:bCs/>
          <w:sz w:val="27"/>
          <w:szCs w:val="27"/>
          <w:lang w:eastAsia="ru-RU"/>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зокрема, у зв’язку з безпідставним затягування або невжиттям суддею заходів щодо розгляду заяви, скарги чи справи протягом строку, встановленого законом.</w:t>
      </w:r>
    </w:p>
    <w:p w14:paraId="7E98BDD0" w14:textId="77777777" w:rsidR="001F3D9A" w:rsidRPr="00F07678" w:rsidRDefault="001F3D9A" w:rsidP="00580FA3">
      <w:pPr>
        <w:spacing w:after="0" w:line="240" w:lineRule="auto"/>
        <w:ind w:firstLine="567"/>
        <w:jc w:val="both"/>
        <w:rPr>
          <w:rFonts w:ascii="Times New Roman" w:hAnsi="Times New Roman" w:cs="Times New Roman"/>
          <w:bCs/>
          <w:sz w:val="27"/>
          <w:szCs w:val="27"/>
          <w:lang w:eastAsia="ru-RU"/>
        </w:rPr>
      </w:pPr>
      <w:r w:rsidRPr="00F07678">
        <w:rPr>
          <w:rFonts w:ascii="Times New Roman" w:hAnsi="Times New Roman" w:cs="Times New Roman"/>
          <w:bCs/>
          <w:sz w:val="27"/>
          <w:szCs w:val="27"/>
          <w:lang w:eastAsia="ru-RU"/>
        </w:rPr>
        <w:t>Згідно з частиною другою статті 306 КПК України скарги на рішення про закриття кримінального провадження розглядаються не пізніше п’яти днів з моменту надходження скарги.</w:t>
      </w:r>
    </w:p>
    <w:p w14:paraId="44B6C52E" w14:textId="54005D98" w:rsidR="001F3D9A" w:rsidRPr="00F07678" w:rsidRDefault="008A512F" w:rsidP="00580FA3">
      <w:pPr>
        <w:pStyle w:val="a7"/>
        <w:ind w:firstLine="567"/>
        <w:jc w:val="both"/>
        <w:rPr>
          <w:color w:val="000000"/>
          <w:sz w:val="27"/>
          <w:szCs w:val="27"/>
        </w:rPr>
      </w:pPr>
      <w:r w:rsidRPr="00F07678">
        <w:rPr>
          <w:color w:val="000000"/>
          <w:sz w:val="27"/>
          <w:szCs w:val="27"/>
        </w:rPr>
        <w:t>В</w:t>
      </w:r>
      <w:r w:rsidR="001F3D9A" w:rsidRPr="00F07678">
        <w:rPr>
          <w:color w:val="000000"/>
          <w:sz w:val="27"/>
          <w:szCs w:val="27"/>
        </w:rPr>
        <w:t xml:space="preserve">становлено, що скарга </w:t>
      </w:r>
      <w:r w:rsidR="00AA7008">
        <w:rPr>
          <w:sz w:val="27"/>
          <w:szCs w:val="27"/>
        </w:rPr>
        <w:t>ОСОБА1</w:t>
      </w:r>
      <w:r w:rsidR="001F3D9A" w:rsidRPr="00F07678">
        <w:rPr>
          <w:sz w:val="27"/>
          <w:szCs w:val="27"/>
        </w:rPr>
        <w:t xml:space="preserve"> на </w:t>
      </w:r>
      <w:r w:rsidR="001F3D9A" w:rsidRPr="00F07678">
        <w:rPr>
          <w:bCs/>
          <w:sz w:val="27"/>
          <w:szCs w:val="27"/>
          <w:lang w:eastAsia="ru-RU"/>
        </w:rPr>
        <w:t xml:space="preserve">постанову слідчого Третього слідчого відділу (з дислокацією у м. Дніпрі) Територіального управління Державного бюро розслідувань, розташованого у місті Полтаві, </w:t>
      </w:r>
      <w:proofErr w:type="spellStart"/>
      <w:r w:rsidR="001F3D9A" w:rsidRPr="00F07678">
        <w:rPr>
          <w:bCs/>
          <w:sz w:val="27"/>
          <w:szCs w:val="27"/>
          <w:lang w:eastAsia="ru-RU"/>
        </w:rPr>
        <w:t>Смоленка</w:t>
      </w:r>
      <w:proofErr w:type="spellEnd"/>
      <w:r w:rsidR="001F3D9A" w:rsidRPr="00F07678">
        <w:rPr>
          <w:bCs/>
          <w:sz w:val="27"/>
          <w:szCs w:val="27"/>
          <w:lang w:eastAsia="ru-RU"/>
        </w:rPr>
        <w:t xml:space="preserve"> Д.О. від 5 жовтня 2023 року про закриття кримінального провадження </w:t>
      </w:r>
      <w:r w:rsidR="001F3D9A" w:rsidRPr="00F07678">
        <w:rPr>
          <w:color w:val="000000"/>
          <w:sz w:val="27"/>
          <w:szCs w:val="27"/>
        </w:rPr>
        <w:t xml:space="preserve">надійшла в провадження судді </w:t>
      </w:r>
      <w:proofErr w:type="spellStart"/>
      <w:r w:rsidR="001F3D9A" w:rsidRPr="00F07678">
        <w:rPr>
          <w:color w:val="000000"/>
          <w:sz w:val="27"/>
          <w:szCs w:val="27"/>
        </w:rPr>
        <w:t>Колесніченко</w:t>
      </w:r>
      <w:proofErr w:type="spellEnd"/>
      <w:r w:rsidR="001F3D9A" w:rsidRPr="00F07678">
        <w:rPr>
          <w:color w:val="000000"/>
          <w:sz w:val="27"/>
          <w:szCs w:val="27"/>
        </w:rPr>
        <w:t xml:space="preserve"> О.В. 9 жовтня 2023</w:t>
      </w:r>
      <w:r w:rsidR="004C123B" w:rsidRPr="00F07678">
        <w:rPr>
          <w:color w:val="000000"/>
          <w:sz w:val="27"/>
          <w:szCs w:val="27"/>
        </w:rPr>
        <w:t> </w:t>
      </w:r>
      <w:r w:rsidR="001F3D9A" w:rsidRPr="00F07678">
        <w:rPr>
          <w:color w:val="000000"/>
          <w:sz w:val="27"/>
          <w:szCs w:val="27"/>
        </w:rPr>
        <w:t>року та розглянута 24</w:t>
      </w:r>
      <w:r w:rsidRPr="00F07678">
        <w:rPr>
          <w:color w:val="000000"/>
          <w:sz w:val="27"/>
          <w:szCs w:val="27"/>
        </w:rPr>
        <w:t> </w:t>
      </w:r>
      <w:r w:rsidR="001F3D9A" w:rsidRPr="00F07678">
        <w:rPr>
          <w:color w:val="000000"/>
          <w:sz w:val="27"/>
          <w:szCs w:val="27"/>
        </w:rPr>
        <w:t>листопада 2023 року (через 47 днів), тобто з порушенням строку, встановленого частиною другою статті 306 КПК України.</w:t>
      </w:r>
    </w:p>
    <w:p w14:paraId="32B74FDA" w14:textId="77777777" w:rsidR="001F3D9A" w:rsidRPr="00F07678" w:rsidRDefault="001F3D9A" w:rsidP="00580FA3">
      <w:pPr>
        <w:pStyle w:val="a7"/>
        <w:ind w:firstLine="567"/>
        <w:jc w:val="both"/>
        <w:rPr>
          <w:color w:val="000000"/>
          <w:sz w:val="27"/>
          <w:szCs w:val="27"/>
        </w:rPr>
      </w:pPr>
      <w:r w:rsidRPr="00F07678">
        <w:rPr>
          <w:sz w:val="27"/>
          <w:szCs w:val="27"/>
        </w:rPr>
        <w:t xml:space="preserve">Разом із тим встановлено, </w:t>
      </w:r>
      <w:r w:rsidRPr="00F07678">
        <w:rPr>
          <w:color w:val="000000"/>
          <w:sz w:val="27"/>
          <w:szCs w:val="27"/>
        </w:rPr>
        <w:t xml:space="preserve">що порушення строку розгляду скарги обумовлено об’єктивними причинами. Так, розгляд справи відкладався у зв’язку з ненадходженням до суду матеріалів кримінального провадження, наданням скаржнику часу для подачі додаткових доказів, неявкою осіб, які беруть участь у справі, в судове засідання, зайнятістю судді в розгляді інших судових справ. </w:t>
      </w:r>
    </w:p>
    <w:p w14:paraId="3D7F2561" w14:textId="6750D7D3" w:rsidR="001F3D9A" w:rsidRPr="00F07678" w:rsidRDefault="001F3D9A" w:rsidP="00580FA3">
      <w:pPr>
        <w:pStyle w:val="a7"/>
        <w:ind w:firstLine="567"/>
        <w:jc w:val="both"/>
        <w:rPr>
          <w:color w:val="000000"/>
          <w:sz w:val="27"/>
          <w:szCs w:val="27"/>
        </w:rPr>
      </w:pPr>
      <w:r w:rsidRPr="00F07678">
        <w:rPr>
          <w:color w:val="000000"/>
          <w:sz w:val="27"/>
          <w:szCs w:val="27"/>
        </w:rPr>
        <w:t xml:space="preserve">Також </w:t>
      </w:r>
      <w:r w:rsidR="008A512F" w:rsidRPr="00F07678">
        <w:rPr>
          <w:color w:val="000000"/>
          <w:sz w:val="27"/>
          <w:szCs w:val="27"/>
        </w:rPr>
        <w:t>Друга Дисциплінарна палата Вищої ради правосуддя бере</w:t>
      </w:r>
      <w:r w:rsidRPr="00F07678">
        <w:rPr>
          <w:color w:val="000000"/>
          <w:sz w:val="27"/>
          <w:szCs w:val="27"/>
        </w:rPr>
        <w:t xml:space="preserve"> до уваги навантаження судді </w:t>
      </w:r>
      <w:proofErr w:type="spellStart"/>
      <w:r w:rsidRPr="00F07678">
        <w:rPr>
          <w:color w:val="000000"/>
          <w:sz w:val="27"/>
          <w:szCs w:val="27"/>
        </w:rPr>
        <w:t>Колесніченко</w:t>
      </w:r>
      <w:proofErr w:type="spellEnd"/>
      <w:r w:rsidRPr="00F07678">
        <w:rPr>
          <w:color w:val="000000"/>
          <w:sz w:val="27"/>
          <w:szCs w:val="27"/>
        </w:rPr>
        <w:t xml:space="preserve"> О.В.</w:t>
      </w:r>
    </w:p>
    <w:p w14:paraId="51C9C325" w14:textId="63F2D96D" w:rsidR="001F3D9A" w:rsidRPr="00F07678" w:rsidRDefault="001F3D9A" w:rsidP="00580FA3">
      <w:pPr>
        <w:pStyle w:val="a7"/>
        <w:ind w:firstLine="567"/>
        <w:jc w:val="both"/>
        <w:rPr>
          <w:sz w:val="27"/>
          <w:szCs w:val="27"/>
        </w:rPr>
      </w:pPr>
      <w:r w:rsidRPr="00F07678">
        <w:rPr>
          <w:sz w:val="27"/>
          <w:szCs w:val="27"/>
        </w:rPr>
        <w:lastRenderedPageBreak/>
        <w:t xml:space="preserve">Рішенням Вищої ради правосуддя від 24 листопада 2020 року </w:t>
      </w:r>
      <w:r w:rsidRPr="00F07678">
        <w:rPr>
          <w:sz w:val="27"/>
          <w:szCs w:val="27"/>
        </w:rPr>
        <w:br/>
        <w:t>№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Так, відповідно до вказаних показників середній час, необхідний для розгляду місцевими загальними судами судових справ становить: кримінальні провадження – 547 хв., досудового розслідування (слідчі судді) – 91 хв., адміністративного судочинства – 379 хв., цивільного судочинства</w:t>
      </w:r>
      <w:r w:rsidR="00132A6D" w:rsidRPr="00F07678">
        <w:rPr>
          <w:sz w:val="27"/>
          <w:szCs w:val="27"/>
        </w:rPr>
        <w:t> </w:t>
      </w:r>
      <w:r w:rsidRPr="00F07678">
        <w:rPr>
          <w:sz w:val="27"/>
          <w:szCs w:val="27"/>
        </w:rPr>
        <w:t>– 287 хв., адміністративні правопорушення – 130 хв., окремі процесуальні питання – 99 хв.</w:t>
      </w:r>
    </w:p>
    <w:p w14:paraId="4450322A" w14:textId="75C74386" w:rsidR="001F3D9A" w:rsidRPr="00F07678" w:rsidRDefault="001F3D9A" w:rsidP="00580FA3">
      <w:pPr>
        <w:pStyle w:val="a7"/>
        <w:ind w:firstLine="567"/>
        <w:jc w:val="both"/>
        <w:rPr>
          <w:sz w:val="27"/>
          <w:szCs w:val="27"/>
        </w:rPr>
      </w:pPr>
      <w:r w:rsidRPr="00F07678">
        <w:rPr>
          <w:sz w:val="27"/>
          <w:szCs w:val="27"/>
        </w:rPr>
        <w:t xml:space="preserve">З інформації про базові показники ефективності діяльності роботи суддів Кіровського районного суду міста Дніпропетровська за період з 1 січня по 30 листопада 2023 року за підписом голови суду </w:t>
      </w:r>
      <w:proofErr w:type="spellStart"/>
      <w:r w:rsidRPr="00F07678">
        <w:rPr>
          <w:sz w:val="27"/>
          <w:szCs w:val="27"/>
        </w:rPr>
        <w:t>Єдаменко</w:t>
      </w:r>
      <w:proofErr w:type="spellEnd"/>
      <w:r w:rsidRPr="00F07678">
        <w:rPr>
          <w:sz w:val="27"/>
          <w:szCs w:val="27"/>
        </w:rPr>
        <w:t xml:space="preserve"> С.В. вбачається, що за вказаний період до провадження судді </w:t>
      </w:r>
      <w:proofErr w:type="spellStart"/>
      <w:r w:rsidRPr="00F07678">
        <w:rPr>
          <w:sz w:val="27"/>
          <w:szCs w:val="27"/>
        </w:rPr>
        <w:t>Колесніченко</w:t>
      </w:r>
      <w:proofErr w:type="spellEnd"/>
      <w:r w:rsidRPr="00F07678">
        <w:rPr>
          <w:sz w:val="27"/>
          <w:szCs w:val="27"/>
        </w:rPr>
        <w:t xml:space="preserve"> О.В. надійшло 1443 справи (з яких 890 – кримінальні провадження (справи), 486 – цивільні справи і матеріали, 6</w:t>
      </w:r>
      <w:r w:rsidR="007F446A">
        <w:rPr>
          <w:sz w:val="27"/>
          <w:szCs w:val="27"/>
        </w:rPr>
        <w:t> </w:t>
      </w:r>
      <w:r w:rsidRPr="00F07678">
        <w:rPr>
          <w:sz w:val="27"/>
          <w:szCs w:val="27"/>
        </w:rPr>
        <w:t xml:space="preserve">– адміністративні справи і матеріали, 61 – справи і матеріали про адміністративні правопорушення); розглянуто у звітному періоді – 1407 справ; залишок на початок звітного періоду – 121; залишок на кінець звітного періоду – 157.  </w:t>
      </w:r>
    </w:p>
    <w:p w14:paraId="53A15949" w14:textId="77777777" w:rsidR="001F3D9A" w:rsidRPr="00F07678" w:rsidRDefault="001F3D9A" w:rsidP="00580FA3">
      <w:pPr>
        <w:pStyle w:val="a7"/>
        <w:ind w:firstLine="567"/>
        <w:jc w:val="both"/>
        <w:rPr>
          <w:sz w:val="27"/>
          <w:szCs w:val="27"/>
        </w:rPr>
      </w:pPr>
      <w:r w:rsidRPr="00F07678">
        <w:rPr>
          <w:sz w:val="27"/>
          <w:szCs w:val="27"/>
        </w:rPr>
        <w:t>Слід зауважити, що важливим елементом для встановлення відомостей про ознаки дисциплінарного проступку є очевидна безпідставність недотримання строків розгляду справи (заяви, скарги). Сам лише факт недотримання строку розгляду справи (заяви, скарги), встановленого законом, не може автоматично вказувати на наявність підстав для дисциплінарної відповідальності судді.</w:t>
      </w:r>
    </w:p>
    <w:p w14:paraId="6FEB322A" w14:textId="77777777" w:rsidR="001F3D9A" w:rsidRPr="00F07678" w:rsidRDefault="001F3D9A" w:rsidP="00580FA3">
      <w:pPr>
        <w:pStyle w:val="a7"/>
        <w:ind w:firstLine="567"/>
        <w:jc w:val="both"/>
        <w:rPr>
          <w:sz w:val="27"/>
          <w:szCs w:val="27"/>
        </w:rPr>
      </w:pPr>
      <w:r w:rsidRPr="00F07678">
        <w:rPr>
          <w:sz w:val="27"/>
          <w:szCs w:val="27"/>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14:paraId="2CF05DA2" w14:textId="77777777" w:rsidR="001F3D9A" w:rsidRPr="00F07678" w:rsidRDefault="001F3D9A" w:rsidP="00580FA3">
      <w:pPr>
        <w:pStyle w:val="a7"/>
        <w:ind w:firstLine="567"/>
        <w:jc w:val="both"/>
        <w:rPr>
          <w:color w:val="000000"/>
          <w:sz w:val="27"/>
          <w:szCs w:val="27"/>
        </w:rPr>
      </w:pPr>
      <w:r w:rsidRPr="00F07678">
        <w:rPr>
          <w:color w:val="000000"/>
          <w:sz w:val="27"/>
          <w:szCs w:val="27"/>
        </w:rPr>
        <w:t>Крім того з урахуванням практики Європейського суду з прав людини розумність тривалості провадження повинна бути оцінена в світлі обставин справи та з огляду на такі критерії: правову та фактичну складність справи; поведінку заявника, а також інших осіб, які беруть участь у справі, інших учасників процесу; поведінку органів державної влади (насамперед суду); характер процесу та його значення для заявника (справи </w:t>
      </w:r>
      <w:hyperlink r:id="rId13" w:tgtFrame="_blank" w:history="1">
        <w:r w:rsidRPr="00F07678">
          <w:rPr>
            <w:color w:val="000000"/>
            <w:sz w:val="27"/>
            <w:szCs w:val="27"/>
          </w:rPr>
          <w:t>«Федіна</w:t>
        </w:r>
      </w:hyperlink>
      <w:r w:rsidRPr="00F07678">
        <w:rPr>
          <w:color w:val="000000"/>
          <w:sz w:val="27"/>
          <w:szCs w:val="27"/>
        </w:rPr>
        <w:t xml:space="preserve"> проти України» від 2 вересня 2010 року, </w:t>
      </w:r>
      <w:hyperlink r:id="rId14" w:tgtFrame="_blank" w:history="1">
        <w:r w:rsidRPr="00F07678">
          <w:rPr>
            <w:color w:val="000000"/>
            <w:sz w:val="27"/>
            <w:szCs w:val="27"/>
          </w:rPr>
          <w:t>«Смірнова</w:t>
        </w:r>
      </w:hyperlink>
      <w:r w:rsidRPr="00F07678">
        <w:rPr>
          <w:color w:val="000000"/>
          <w:sz w:val="27"/>
          <w:szCs w:val="27"/>
        </w:rPr>
        <w:t xml:space="preserve"> проти України» від 8 листопада 2005 року, «</w:t>
      </w:r>
      <w:proofErr w:type="spellStart"/>
      <w:r w:rsidRPr="00F07678">
        <w:rPr>
          <w:color w:val="000000"/>
          <w:sz w:val="27"/>
          <w:szCs w:val="27"/>
        </w:rPr>
        <w:t>Матіка</w:t>
      </w:r>
      <w:proofErr w:type="spellEnd"/>
      <w:r w:rsidRPr="00F07678">
        <w:rPr>
          <w:color w:val="000000"/>
          <w:sz w:val="27"/>
          <w:szCs w:val="27"/>
        </w:rPr>
        <w:t xml:space="preserve"> проти Румунії» від 2 листопада 2006 року, «</w:t>
      </w:r>
      <w:proofErr w:type="spellStart"/>
      <w:r w:rsidRPr="00F07678">
        <w:rPr>
          <w:color w:val="000000"/>
          <w:sz w:val="27"/>
          <w:szCs w:val="27"/>
        </w:rPr>
        <w:t>Літоселітіс</w:t>
      </w:r>
      <w:proofErr w:type="spellEnd"/>
      <w:r w:rsidRPr="00F07678">
        <w:rPr>
          <w:color w:val="000000"/>
          <w:sz w:val="27"/>
          <w:szCs w:val="27"/>
        </w:rPr>
        <w:t xml:space="preserve"> проти Греції» від 5 лютого 2004 року).</w:t>
      </w:r>
    </w:p>
    <w:p w14:paraId="1C44EABE" w14:textId="6F21CFB9" w:rsidR="001F3D9A" w:rsidRPr="00F07678" w:rsidRDefault="000B018A" w:rsidP="00580FA3">
      <w:pPr>
        <w:pStyle w:val="a7"/>
        <w:ind w:firstLine="567"/>
        <w:jc w:val="both"/>
        <w:rPr>
          <w:color w:val="000000"/>
          <w:sz w:val="27"/>
          <w:szCs w:val="27"/>
        </w:rPr>
      </w:pPr>
      <w:r w:rsidRPr="00F07678">
        <w:rPr>
          <w:color w:val="000000"/>
          <w:sz w:val="27"/>
          <w:szCs w:val="27"/>
        </w:rPr>
        <w:t xml:space="preserve">Другою Дисциплінарною палатою Вищої ради правосуддя </w:t>
      </w:r>
      <w:r w:rsidR="001F3D9A" w:rsidRPr="00F07678">
        <w:rPr>
          <w:color w:val="000000"/>
          <w:sz w:val="27"/>
          <w:szCs w:val="27"/>
        </w:rPr>
        <w:t xml:space="preserve">не встановлено обставин, які безумовно свідчили б про безпідставне затягування або не вжиття суддею Кіровського районного суду міста Дніпропетровська </w:t>
      </w:r>
      <w:proofErr w:type="spellStart"/>
      <w:r w:rsidR="001F3D9A" w:rsidRPr="00F07678">
        <w:rPr>
          <w:color w:val="000000"/>
          <w:sz w:val="27"/>
          <w:szCs w:val="27"/>
        </w:rPr>
        <w:t>Колесніченко</w:t>
      </w:r>
      <w:proofErr w:type="spellEnd"/>
      <w:r w:rsidR="001F3D9A" w:rsidRPr="00F07678">
        <w:rPr>
          <w:color w:val="000000"/>
          <w:sz w:val="27"/>
          <w:szCs w:val="27"/>
        </w:rPr>
        <w:t xml:space="preserve"> О.В. заходів щодо розгляду </w:t>
      </w:r>
      <w:r w:rsidR="001F3D9A" w:rsidRPr="00F07678">
        <w:rPr>
          <w:sz w:val="27"/>
          <w:szCs w:val="27"/>
        </w:rPr>
        <w:t xml:space="preserve">справи № 203/5728/23 за скаргою </w:t>
      </w:r>
      <w:r w:rsidR="00AA7008">
        <w:rPr>
          <w:sz w:val="27"/>
          <w:szCs w:val="27"/>
        </w:rPr>
        <w:t>ОСОБА1</w:t>
      </w:r>
      <w:r w:rsidR="001F3D9A" w:rsidRPr="00F07678">
        <w:rPr>
          <w:sz w:val="27"/>
          <w:szCs w:val="27"/>
        </w:rPr>
        <w:t xml:space="preserve"> на постанову слідчого про закриття кримінального провадження </w:t>
      </w:r>
      <w:r w:rsidR="001F3D9A" w:rsidRPr="00F07678">
        <w:rPr>
          <w:color w:val="000000"/>
          <w:sz w:val="27"/>
          <w:szCs w:val="27"/>
        </w:rPr>
        <w:t>протягом строку, встановленого законом.</w:t>
      </w:r>
    </w:p>
    <w:p w14:paraId="1AEE3B2A" w14:textId="1ED711CD" w:rsidR="001F3D9A" w:rsidRPr="00F07678" w:rsidRDefault="001F3D9A" w:rsidP="00580FA3">
      <w:pPr>
        <w:pStyle w:val="a7"/>
        <w:ind w:firstLine="567"/>
        <w:jc w:val="both"/>
        <w:rPr>
          <w:sz w:val="27"/>
          <w:szCs w:val="27"/>
        </w:rPr>
      </w:pPr>
      <w:r w:rsidRPr="00F07678">
        <w:rPr>
          <w:sz w:val="27"/>
          <w:szCs w:val="27"/>
        </w:rPr>
        <w:t xml:space="preserve">Встановлені обставини дають підстави для висновку, що в діях судді </w:t>
      </w:r>
      <w:r w:rsidRPr="00F07678">
        <w:rPr>
          <w:color w:val="000000"/>
          <w:sz w:val="27"/>
          <w:szCs w:val="27"/>
        </w:rPr>
        <w:t xml:space="preserve">Кіровського районного суду міста Дніпропетровська </w:t>
      </w:r>
      <w:proofErr w:type="spellStart"/>
      <w:r w:rsidRPr="00F07678">
        <w:rPr>
          <w:color w:val="000000"/>
          <w:sz w:val="27"/>
          <w:szCs w:val="27"/>
        </w:rPr>
        <w:t>Колесніченко</w:t>
      </w:r>
      <w:proofErr w:type="spellEnd"/>
      <w:r w:rsidRPr="00F07678">
        <w:rPr>
          <w:color w:val="000000"/>
          <w:sz w:val="27"/>
          <w:szCs w:val="27"/>
        </w:rPr>
        <w:t xml:space="preserve"> О.В. </w:t>
      </w:r>
      <w:r w:rsidRPr="00F07678">
        <w:rPr>
          <w:sz w:val="27"/>
          <w:szCs w:val="27"/>
        </w:rPr>
        <w:t xml:space="preserve">не міститься ознак дисциплінарного проступку, передбаченого пунктом 2 частини </w:t>
      </w:r>
      <w:r w:rsidRPr="00F07678">
        <w:rPr>
          <w:sz w:val="27"/>
          <w:szCs w:val="27"/>
        </w:rPr>
        <w:lastRenderedPageBreak/>
        <w:t>першої статті 106 Закону України «Про судоустрій і статус суддів», який може бути підставою для притягнення судді до дисциплінарної відповідальності.</w:t>
      </w:r>
    </w:p>
    <w:p w14:paraId="40608051" w14:textId="4C389536" w:rsidR="001F3D9A" w:rsidRPr="00F07678" w:rsidRDefault="001F3D9A" w:rsidP="00580FA3">
      <w:pPr>
        <w:pStyle w:val="a7"/>
        <w:ind w:firstLine="567"/>
        <w:jc w:val="both"/>
        <w:rPr>
          <w:bCs/>
          <w:sz w:val="27"/>
          <w:szCs w:val="27"/>
          <w:lang w:eastAsia="ru-RU"/>
        </w:rPr>
      </w:pPr>
      <w:r w:rsidRPr="00F07678">
        <w:rPr>
          <w:sz w:val="27"/>
          <w:szCs w:val="27"/>
        </w:rPr>
        <w:t>З огляду на наведене</w:t>
      </w:r>
      <w:r w:rsidR="00EA71CA" w:rsidRPr="00F07678">
        <w:rPr>
          <w:sz w:val="27"/>
          <w:szCs w:val="27"/>
        </w:rPr>
        <w:t xml:space="preserve">, </w:t>
      </w:r>
      <w:r w:rsidRPr="00F07678">
        <w:rPr>
          <w:sz w:val="27"/>
          <w:szCs w:val="27"/>
        </w:rPr>
        <w:t xml:space="preserve">скарга не містить відповідно до вимог пункту 3 частини другої статті 107 Закону України «Про судоустрій і статус суддів» </w:t>
      </w:r>
      <w:r w:rsidRPr="00F07678">
        <w:rPr>
          <w:bCs/>
          <w:sz w:val="27"/>
          <w:szCs w:val="27"/>
          <w:lang w:eastAsia="ru-RU"/>
        </w:rPr>
        <w:t>конкретних відомостей про наявність у поведінці судді ознак дисциплінарного проступку, який відповідно до </w:t>
      </w:r>
      <w:hyperlink r:id="rId15" w:anchor="n1137" w:history="1">
        <w:r w:rsidRPr="00F07678">
          <w:rPr>
            <w:bCs/>
            <w:sz w:val="27"/>
            <w:szCs w:val="27"/>
            <w:lang w:eastAsia="ru-RU"/>
          </w:rPr>
          <w:t>частини першої</w:t>
        </w:r>
      </w:hyperlink>
      <w:r w:rsidRPr="00F07678">
        <w:rPr>
          <w:bCs/>
          <w:sz w:val="27"/>
          <w:szCs w:val="27"/>
          <w:lang w:eastAsia="ru-RU"/>
        </w:rPr>
        <w:t> статті 106 цього Закону може бути підставою для дисциплінарної відповідальності судді.</w:t>
      </w:r>
    </w:p>
    <w:p w14:paraId="3BFC25F4" w14:textId="43DA6BAF" w:rsidR="00D41631" w:rsidRPr="00F07678" w:rsidRDefault="001F3D9A" w:rsidP="00580FA3">
      <w:pPr>
        <w:pStyle w:val="a7"/>
        <w:ind w:firstLine="567"/>
        <w:jc w:val="both"/>
        <w:rPr>
          <w:sz w:val="27"/>
          <w:szCs w:val="27"/>
        </w:rPr>
      </w:pPr>
      <w:r w:rsidRPr="00F07678">
        <w:rPr>
          <w:sz w:val="27"/>
          <w:szCs w:val="27"/>
        </w:rPr>
        <w:t>Пунктом 2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w:t>
      </w:r>
    </w:p>
    <w:p w14:paraId="5348E0F3" w14:textId="2DB4F287" w:rsidR="00342A62" w:rsidRPr="00F07678" w:rsidRDefault="00342A62" w:rsidP="00580FA3">
      <w:pPr>
        <w:pStyle w:val="a7"/>
        <w:ind w:firstLine="567"/>
        <w:jc w:val="both"/>
        <w:rPr>
          <w:sz w:val="27"/>
          <w:szCs w:val="27"/>
          <w:lang w:eastAsia="ru-RU"/>
        </w:rPr>
      </w:pPr>
      <w:r w:rsidRPr="00F07678">
        <w:rPr>
          <w:sz w:val="27"/>
          <w:szCs w:val="27"/>
          <w:lang w:eastAsia="ru-RU"/>
        </w:rPr>
        <w:t>Враховуючи наведене, керуючись статт</w:t>
      </w:r>
      <w:r w:rsidR="00927893" w:rsidRPr="00F07678">
        <w:rPr>
          <w:sz w:val="27"/>
          <w:szCs w:val="27"/>
          <w:lang w:eastAsia="ru-RU"/>
        </w:rPr>
        <w:t>ями</w:t>
      </w:r>
      <w:r w:rsidRPr="00F07678">
        <w:rPr>
          <w:sz w:val="27"/>
          <w:szCs w:val="27"/>
          <w:lang w:eastAsia="ru-RU"/>
        </w:rPr>
        <w:t xml:space="preserve"> </w:t>
      </w:r>
      <w:r w:rsidR="00927893" w:rsidRPr="00F07678">
        <w:rPr>
          <w:sz w:val="27"/>
          <w:szCs w:val="27"/>
          <w:lang w:eastAsia="ru-RU"/>
        </w:rPr>
        <w:t xml:space="preserve">106, </w:t>
      </w:r>
      <w:r w:rsidR="00EB1950" w:rsidRPr="00F07678">
        <w:rPr>
          <w:sz w:val="27"/>
          <w:szCs w:val="27"/>
          <w:lang w:eastAsia="ru-RU"/>
        </w:rPr>
        <w:t>107</w:t>
      </w:r>
      <w:r w:rsidRPr="00F07678">
        <w:rPr>
          <w:sz w:val="27"/>
          <w:szCs w:val="27"/>
          <w:lang w:eastAsia="ru-RU"/>
        </w:rPr>
        <w:t xml:space="preserve"> Закону України «Про судоустрій і статус суддів», статтями </w:t>
      </w:r>
      <w:r w:rsidR="00553841" w:rsidRPr="00F07678">
        <w:rPr>
          <w:sz w:val="27"/>
          <w:szCs w:val="27"/>
          <w:lang w:eastAsia="ru-RU"/>
        </w:rPr>
        <w:t>42–44</w:t>
      </w:r>
      <w:r w:rsidRPr="00F07678">
        <w:rPr>
          <w:sz w:val="27"/>
          <w:szCs w:val="27"/>
          <w:lang w:eastAsia="ru-RU"/>
        </w:rPr>
        <w:t xml:space="preserve">, </w:t>
      </w:r>
      <w:r w:rsidRPr="00F07678">
        <w:rPr>
          <w:sz w:val="27"/>
          <w:szCs w:val="27"/>
        </w:rPr>
        <w:t>пункт</w:t>
      </w:r>
      <w:r w:rsidR="00553841" w:rsidRPr="00F07678">
        <w:rPr>
          <w:sz w:val="27"/>
          <w:szCs w:val="27"/>
        </w:rPr>
        <w:t>ом</w:t>
      </w:r>
      <w:r w:rsidRPr="00F07678">
        <w:rPr>
          <w:sz w:val="27"/>
          <w:szCs w:val="27"/>
        </w:rPr>
        <w:t xml:space="preserve"> </w:t>
      </w:r>
      <w:r w:rsidR="0001634A" w:rsidRPr="00F07678">
        <w:rPr>
          <w:sz w:val="27"/>
          <w:szCs w:val="27"/>
        </w:rPr>
        <w:t xml:space="preserve">23-7 </w:t>
      </w:r>
      <w:r w:rsidRPr="00F07678">
        <w:rPr>
          <w:sz w:val="27"/>
          <w:szCs w:val="27"/>
        </w:rPr>
        <w:t>розділу ІІІ «Прикінцеві та перехідні положення»</w:t>
      </w:r>
      <w:r w:rsidR="0001634A" w:rsidRPr="00F07678">
        <w:rPr>
          <w:sz w:val="27"/>
          <w:szCs w:val="27"/>
        </w:rPr>
        <w:t xml:space="preserve"> </w:t>
      </w:r>
      <w:r w:rsidRPr="00F07678">
        <w:rPr>
          <w:sz w:val="27"/>
          <w:szCs w:val="27"/>
          <w:lang w:eastAsia="ru-RU"/>
        </w:rPr>
        <w:t xml:space="preserve">Закону України </w:t>
      </w:r>
      <w:r w:rsidRPr="00F07678">
        <w:rPr>
          <w:sz w:val="27"/>
          <w:szCs w:val="27"/>
        </w:rPr>
        <w:t>«Про Вищу раду правосуддя»</w:t>
      </w:r>
      <w:r w:rsidRPr="00F07678">
        <w:rPr>
          <w:sz w:val="27"/>
          <w:szCs w:val="27"/>
          <w:lang w:eastAsia="ru-RU"/>
        </w:rPr>
        <w:t xml:space="preserve">, </w:t>
      </w:r>
      <w:r w:rsidR="00D41631" w:rsidRPr="00F07678">
        <w:rPr>
          <w:sz w:val="27"/>
          <w:szCs w:val="27"/>
          <w:lang w:eastAsia="ru-RU"/>
        </w:rPr>
        <w:t>Друга</w:t>
      </w:r>
      <w:r w:rsidRPr="00F07678">
        <w:rPr>
          <w:sz w:val="27"/>
          <w:szCs w:val="27"/>
          <w:lang w:eastAsia="ru-RU"/>
        </w:rPr>
        <w:t xml:space="preserve"> Дисциплінарна палата Вищої ради правосуддя</w:t>
      </w:r>
    </w:p>
    <w:p w14:paraId="2DEAA5EB" w14:textId="77777777" w:rsidR="00342A62" w:rsidRPr="00F07678" w:rsidRDefault="00342A62" w:rsidP="00342A62">
      <w:pPr>
        <w:pStyle w:val="a7"/>
        <w:ind w:firstLine="708"/>
        <w:jc w:val="both"/>
        <w:rPr>
          <w:sz w:val="27"/>
          <w:szCs w:val="27"/>
        </w:rPr>
      </w:pPr>
    </w:p>
    <w:p w14:paraId="1DEBE178" w14:textId="77777777" w:rsidR="00342A62" w:rsidRPr="00F07678" w:rsidRDefault="00342A62" w:rsidP="00342A62">
      <w:pPr>
        <w:pStyle w:val="HTML"/>
        <w:shd w:val="clear" w:color="auto" w:fill="FFFFFF"/>
        <w:jc w:val="center"/>
        <w:textAlignment w:val="baseline"/>
        <w:rPr>
          <w:rFonts w:ascii="Times New Roman" w:hAnsi="Times New Roman" w:cs="Times New Roman"/>
          <w:b/>
          <w:sz w:val="27"/>
          <w:szCs w:val="27"/>
        </w:rPr>
      </w:pPr>
      <w:r w:rsidRPr="00F07678">
        <w:rPr>
          <w:rFonts w:ascii="Times New Roman" w:hAnsi="Times New Roman" w:cs="Times New Roman"/>
          <w:b/>
          <w:sz w:val="27"/>
          <w:szCs w:val="27"/>
        </w:rPr>
        <w:t>ухвалила:</w:t>
      </w:r>
    </w:p>
    <w:p w14:paraId="7D357BCD" w14:textId="77777777" w:rsidR="00342A62" w:rsidRPr="00F07678" w:rsidRDefault="00342A62" w:rsidP="00342A62">
      <w:pPr>
        <w:pStyle w:val="HTML"/>
        <w:shd w:val="clear" w:color="auto" w:fill="FFFFFF"/>
        <w:jc w:val="center"/>
        <w:textAlignment w:val="baseline"/>
        <w:rPr>
          <w:rFonts w:ascii="Times New Roman" w:hAnsi="Times New Roman" w:cs="Times New Roman"/>
          <w:b/>
          <w:sz w:val="27"/>
          <w:szCs w:val="27"/>
        </w:rPr>
      </w:pPr>
    </w:p>
    <w:p w14:paraId="07DB650E" w14:textId="6569BE78" w:rsidR="00342A62" w:rsidRPr="00F07678" w:rsidRDefault="004D2D28" w:rsidP="00342A62">
      <w:pPr>
        <w:tabs>
          <w:tab w:val="left" w:pos="8880"/>
        </w:tabs>
        <w:spacing w:after="0" w:line="240" w:lineRule="auto"/>
        <w:jc w:val="both"/>
        <w:rPr>
          <w:rFonts w:ascii="Times New Roman" w:hAnsi="Times New Roman"/>
          <w:color w:val="000000"/>
          <w:sz w:val="27"/>
          <w:szCs w:val="27"/>
        </w:rPr>
      </w:pPr>
      <w:r w:rsidRPr="00F07678">
        <w:rPr>
          <w:rFonts w:ascii="Times New Roman" w:hAnsi="Times New Roman"/>
          <w:color w:val="000000"/>
          <w:sz w:val="27"/>
          <w:szCs w:val="27"/>
        </w:rPr>
        <w:t xml:space="preserve">дисциплінарну скаргу </w:t>
      </w:r>
      <w:r w:rsidR="00870CAF" w:rsidRPr="00F07678">
        <w:rPr>
          <w:rFonts w:ascii="Times New Roman" w:hAnsi="Times New Roman"/>
          <w:color w:val="000000"/>
          <w:sz w:val="27"/>
          <w:szCs w:val="27"/>
        </w:rPr>
        <w:t xml:space="preserve">Онуфрієва Валерія Андрійовича стосовно судді Кіровського районного суду міста Дніпропетровська </w:t>
      </w:r>
      <w:proofErr w:type="spellStart"/>
      <w:r w:rsidR="00870CAF" w:rsidRPr="00F07678">
        <w:rPr>
          <w:rFonts w:ascii="Times New Roman" w:hAnsi="Times New Roman"/>
          <w:color w:val="000000"/>
          <w:sz w:val="27"/>
          <w:szCs w:val="27"/>
        </w:rPr>
        <w:t>Колесніченко</w:t>
      </w:r>
      <w:proofErr w:type="spellEnd"/>
      <w:r w:rsidR="00870CAF" w:rsidRPr="00F07678">
        <w:rPr>
          <w:rFonts w:ascii="Times New Roman" w:hAnsi="Times New Roman"/>
          <w:color w:val="000000"/>
          <w:sz w:val="27"/>
          <w:szCs w:val="27"/>
        </w:rPr>
        <w:t xml:space="preserve"> Олександри Вікторівни залишити без розгляду та повернути скаржнику</w:t>
      </w:r>
      <w:r w:rsidR="00382042" w:rsidRPr="00F07678">
        <w:rPr>
          <w:rFonts w:ascii="Times New Roman" w:hAnsi="Times New Roman"/>
          <w:color w:val="000000"/>
          <w:sz w:val="27"/>
          <w:szCs w:val="27"/>
        </w:rPr>
        <w:t>.</w:t>
      </w:r>
    </w:p>
    <w:p w14:paraId="06C08E0D" w14:textId="77777777" w:rsidR="00342A62" w:rsidRPr="00F07678" w:rsidRDefault="00342A62" w:rsidP="00580FA3">
      <w:pPr>
        <w:pStyle w:val="a7"/>
        <w:ind w:firstLine="567"/>
        <w:jc w:val="both"/>
        <w:rPr>
          <w:sz w:val="27"/>
          <w:szCs w:val="27"/>
          <w:lang w:eastAsia="ru-RU"/>
        </w:rPr>
      </w:pPr>
      <w:r w:rsidRPr="00F07678">
        <w:rPr>
          <w:sz w:val="27"/>
          <w:szCs w:val="27"/>
          <w:lang w:eastAsia="ru-RU"/>
        </w:rPr>
        <w:t xml:space="preserve">Ухвала оскарженню не підлягає.    </w:t>
      </w:r>
    </w:p>
    <w:p w14:paraId="029D72E3" w14:textId="77777777" w:rsidR="00342A62" w:rsidRPr="00F07678" w:rsidRDefault="00342A62" w:rsidP="00342A62">
      <w:pPr>
        <w:spacing w:after="0" w:line="240" w:lineRule="auto"/>
        <w:jc w:val="both"/>
        <w:rPr>
          <w:rFonts w:ascii="Times New Roman" w:hAnsi="Times New Roman"/>
          <w:b/>
          <w:sz w:val="27"/>
          <w:szCs w:val="27"/>
        </w:rPr>
      </w:pPr>
    </w:p>
    <w:p w14:paraId="6D4D1C05" w14:textId="77777777" w:rsidR="00D41631" w:rsidRPr="00F07678" w:rsidRDefault="00D41631" w:rsidP="00342A62">
      <w:pPr>
        <w:spacing w:after="0" w:line="240" w:lineRule="auto"/>
        <w:jc w:val="both"/>
        <w:rPr>
          <w:rFonts w:ascii="Times New Roman" w:hAnsi="Times New Roman"/>
          <w:b/>
          <w:sz w:val="27"/>
          <w:szCs w:val="27"/>
        </w:rPr>
      </w:pPr>
    </w:p>
    <w:tbl>
      <w:tblPr>
        <w:tblW w:w="9747" w:type="dxa"/>
        <w:tblLook w:val="04A0" w:firstRow="1" w:lastRow="0" w:firstColumn="1" w:lastColumn="0" w:noHBand="0" w:noVBand="1"/>
      </w:tblPr>
      <w:tblGrid>
        <w:gridCol w:w="9963"/>
        <w:gridCol w:w="9963"/>
      </w:tblGrid>
      <w:tr w:rsidR="0051616D" w:rsidRPr="00F07678" w14:paraId="5707DE99" w14:textId="77777777" w:rsidTr="006C57AF">
        <w:tc>
          <w:tcPr>
            <w:tcW w:w="5353" w:type="dxa"/>
          </w:tcPr>
          <w:tbl>
            <w:tblPr>
              <w:tblW w:w="9747" w:type="dxa"/>
              <w:tblLook w:val="04A0" w:firstRow="1" w:lastRow="0" w:firstColumn="1" w:lastColumn="0" w:noHBand="0" w:noVBand="1"/>
            </w:tblPr>
            <w:tblGrid>
              <w:gridCol w:w="5353"/>
              <w:gridCol w:w="4394"/>
            </w:tblGrid>
            <w:tr w:rsidR="0051616D" w:rsidRPr="00F07678" w14:paraId="2593A807" w14:textId="77777777" w:rsidTr="00C52D93">
              <w:tc>
                <w:tcPr>
                  <w:tcW w:w="5353" w:type="dxa"/>
                </w:tcPr>
                <w:p w14:paraId="795956D6"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Головуючий на засіданні </w:t>
                  </w:r>
                </w:p>
                <w:p w14:paraId="73654EE5"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Другої Дисциплінарної </w:t>
                  </w:r>
                </w:p>
                <w:p w14:paraId="10908A7A"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палати Вищої ради правосуддя</w:t>
                  </w:r>
                </w:p>
                <w:p w14:paraId="141D115C" w14:textId="77777777" w:rsidR="0051616D" w:rsidRPr="00F07678" w:rsidRDefault="0051616D" w:rsidP="0051616D">
                  <w:pPr>
                    <w:spacing w:after="0" w:line="240" w:lineRule="auto"/>
                    <w:jc w:val="both"/>
                    <w:rPr>
                      <w:rFonts w:ascii="Times New Roman" w:hAnsi="Times New Roman" w:cs="Times New Roman"/>
                      <w:b/>
                      <w:sz w:val="27"/>
                      <w:szCs w:val="27"/>
                    </w:rPr>
                  </w:pPr>
                </w:p>
                <w:p w14:paraId="3A2FC240"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Члени Другої Дисциплінарної </w:t>
                  </w:r>
                </w:p>
                <w:p w14:paraId="553BE432"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палати Вищої ради правосуддя</w:t>
                  </w:r>
                </w:p>
                <w:p w14:paraId="75AE2EEC" w14:textId="77777777" w:rsidR="0051616D" w:rsidRPr="00F07678" w:rsidRDefault="0051616D" w:rsidP="0051616D">
                  <w:pPr>
                    <w:spacing w:after="0" w:line="240" w:lineRule="auto"/>
                    <w:jc w:val="both"/>
                    <w:rPr>
                      <w:rFonts w:ascii="Times New Roman" w:hAnsi="Times New Roman" w:cs="Times New Roman"/>
                      <w:b/>
                      <w:sz w:val="27"/>
                      <w:szCs w:val="27"/>
                    </w:rPr>
                  </w:pPr>
                </w:p>
                <w:p w14:paraId="364B0EFE" w14:textId="77777777" w:rsidR="0051616D" w:rsidRPr="00F07678" w:rsidRDefault="0051616D" w:rsidP="0051616D">
                  <w:pPr>
                    <w:spacing w:after="0" w:line="240" w:lineRule="auto"/>
                    <w:jc w:val="both"/>
                    <w:rPr>
                      <w:rFonts w:ascii="Times New Roman" w:hAnsi="Times New Roman" w:cs="Times New Roman"/>
                      <w:b/>
                      <w:sz w:val="27"/>
                      <w:szCs w:val="27"/>
                    </w:rPr>
                  </w:pPr>
                </w:p>
                <w:p w14:paraId="788AF877" w14:textId="77777777" w:rsidR="0051616D" w:rsidRPr="00F07678" w:rsidRDefault="0051616D" w:rsidP="0051616D">
                  <w:pPr>
                    <w:spacing w:after="0" w:line="240" w:lineRule="auto"/>
                    <w:jc w:val="both"/>
                    <w:rPr>
                      <w:rFonts w:ascii="Times New Roman" w:hAnsi="Times New Roman" w:cs="Times New Roman"/>
                      <w:b/>
                      <w:sz w:val="27"/>
                      <w:szCs w:val="27"/>
                    </w:rPr>
                  </w:pPr>
                </w:p>
                <w:p w14:paraId="066AF767" w14:textId="77777777" w:rsidR="0051616D" w:rsidRPr="00F07678" w:rsidRDefault="0051616D" w:rsidP="0051616D">
                  <w:pPr>
                    <w:spacing w:after="0" w:line="240" w:lineRule="auto"/>
                    <w:jc w:val="both"/>
                    <w:rPr>
                      <w:rFonts w:ascii="Times New Roman" w:hAnsi="Times New Roman" w:cs="Times New Roman"/>
                      <w:b/>
                      <w:sz w:val="27"/>
                      <w:szCs w:val="27"/>
                    </w:rPr>
                  </w:pPr>
                </w:p>
              </w:tc>
              <w:tc>
                <w:tcPr>
                  <w:tcW w:w="4394" w:type="dxa"/>
                </w:tcPr>
                <w:p w14:paraId="50A1DBCC"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                        </w:t>
                  </w:r>
                </w:p>
                <w:p w14:paraId="6C79EF7B"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                         </w:t>
                  </w:r>
                </w:p>
                <w:p w14:paraId="1CE541BD" w14:textId="77777777" w:rsidR="0051616D" w:rsidRPr="00F07678" w:rsidRDefault="0051616D" w:rsidP="0051616D">
                  <w:pPr>
                    <w:tabs>
                      <w:tab w:val="left" w:pos="1735"/>
                      <w:tab w:val="left" w:pos="1862"/>
                    </w:tabs>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                       Віталій САЛІХОВ </w:t>
                  </w:r>
                </w:p>
                <w:p w14:paraId="2217B379"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                          </w:t>
                  </w:r>
                </w:p>
                <w:p w14:paraId="024CEB33"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                         </w:t>
                  </w:r>
                </w:p>
                <w:p w14:paraId="5BE7A684"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                       Сергій БУРЛАКОВ</w:t>
                  </w:r>
                </w:p>
                <w:p w14:paraId="60EC0F7D"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                        </w:t>
                  </w:r>
                </w:p>
                <w:p w14:paraId="5B1B10B7" w14:textId="77777777" w:rsidR="0051616D" w:rsidRPr="00F07678" w:rsidRDefault="0051616D" w:rsidP="0051616D">
                  <w:pPr>
                    <w:spacing w:after="0" w:line="240" w:lineRule="auto"/>
                    <w:jc w:val="both"/>
                    <w:rPr>
                      <w:rFonts w:ascii="Times New Roman" w:hAnsi="Times New Roman" w:cs="Times New Roman"/>
                      <w:b/>
                      <w:sz w:val="27"/>
                      <w:szCs w:val="27"/>
                    </w:rPr>
                  </w:pPr>
                </w:p>
                <w:p w14:paraId="385D224F"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                       Олена КОВБІЙ        </w:t>
                  </w:r>
                </w:p>
                <w:p w14:paraId="67FA04C4"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                       </w:t>
                  </w:r>
                </w:p>
                <w:p w14:paraId="7D95CBC2" w14:textId="77777777" w:rsidR="0051616D" w:rsidRPr="00F07678" w:rsidRDefault="0051616D" w:rsidP="0051616D">
                  <w:pPr>
                    <w:spacing w:after="0" w:line="240" w:lineRule="auto"/>
                    <w:jc w:val="both"/>
                    <w:rPr>
                      <w:rFonts w:ascii="Times New Roman" w:hAnsi="Times New Roman" w:cs="Times New Roman"/>
                      <w:b/>
                      <w:sz w:val="27"/>
                      <w:szCs w:val="27"/>
                    </w:rPr>
                  </w:pPr>
                </w:p>
                <w:p w14:paraId="76B6DBA4"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                       Олексій МЕЛЬНИК</w:t>
                  </w:r>
                </w:p>
                <w:p w14:paraId="601520AE" w14:textId="77777777" w:rsidR="0051616D" w:rsidRPr="00F07678" w:rsidRDefault="0051616D" w:rsidP="0051616D">
                  <w:pPr>
                    <w:spacing w:after="0" w:line="240" w:lineRule="auto"/>
                    <w:jc w:val="both"/>
                    <w:rPr>
                      <w:rFonts w:ascii="Times New Roman" w:hAnsi="Times New Roman" w:cs="Times New Roman"/>
                      <w:b/>
                      <w:sz w:val="27"/>
                      <w:szCs w:val="27"/>
                    </w:rPr>
                  </w:pPr>
                </w:p>
              </w:tc>
            </w:tr>
          </w:tbl>
          <w:p w14:paraId="4A6E7628" w14:textId="77777777" w:rsidR="0051616D" w:rsidRPr="00F07678" w:rsidRDefault="0051616D" w:rsidP="0051616D">
            <w:pPr>
              <w:spacing w:after="0" w:line="240" w:lineRule="auto"/>
              <w:jc w:val="both"/>
              <w:rPr>
                <w:rFonts w:ascii="Times New Roman" w:hAnsi="Times New Roman"/>
                <w:b/>
                <w:sz w:val="27"/>
                <w:szCs w:val="27"/>
              </w:rPr>
            </w:pPr>
          </w:p>
        </w:tc>
        <w:tc>
          <w:tcPr>
            <w:tcW w:w="4394" w:type="dxa"/>
          </w:tcPr>
          <w:tbl>
            <w:tblPr>
              <w:tblW w:w="9747" w:type="dxa"/>
              <w:tblLook w:val="04A0" w:firstRow="1" w:lastRow="0" w:firstColumn="1" w:lastColumn="0" w:noHBand="0" w:noVBand="1"/>
            </w:tblPr>
            <w:tblGrid>
              <w:gridCol w:w="5353"/>
              <w:gridCol w:w="4394"/>
            </w:tblGrid>
            <w:tr w:rsidR="0051616D" w:rsidRPr="00F07678" w14:paraId="69C641B0" w14:textId="77777777" w:rsidTr="00C52D93">
              <w:tc>
                <w:tcPr>
                  <w:tcW w:w="5353" w:type="dxa"/>
                </w:tcPr>
                <w:p w14:paraId="2CA1CED7"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Головуючий на засіданні </w:t>
                  </w:r>
                </w:p>
                <w:p w14:paraId="5688CDB8"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Другої Дисциплінарної </w:t>
                  </w:r>
                </w:p>
                <w:p w14:paraId="5948EDD9"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палати Вищої ради правосуддя</w:t>
                  </w:r>
                </w:p>
                <w:p w14:paraId="5DD98E26" w14:textId="77777777" w:rsidR="0051616D" w:rsidRPr="00F07678" w:rsidRDefault="0051616D" w:rsidP="0051616D">
                  <w:pPr>
                    <w:spacing w:after="0" w:line="240" w:lineRule="auto"/>
                    <w:jc w:val="both"/>
                    <w:rPr>
                      <w:rFonts w:ascii="Times New Roman" w:hAnsi="Times New Roman" w:cs="Times New Roman"/>
                      <w:b/>
                      <w:sz w:val="27"/>
                      <w:szCs w:val="27"/>
                    </w:rPr>
                  </w:pPr>
                </w:p>
                <w:p w14:paraId="7E2F2C5B"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Члени Другої Дисциплінарної </w:t>
                  </w:r>
                </w:p>
                <w:p w14:paraId="72C5961E"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палати Вищої ради правосуддя</w:t>
                  </w:r>
                </w:p>
                <w:p w14:paraId="211CEEDE" w14:textId="77777777" w:rsidR="0051616D" w:rsidRPr="00F07678" w:rsidRDefault="0051616D" w:rsidP="0051616D">
                  <w:pPr>
                    <w:spacing w:after="0" w:line="240" w:lineRule="auto"/>
                    <w:jc w:val="both"/>
                    <w:rPr>
                      <w:rFonts w:ascii="Times New Roman" w:hAnsi="Times New Roman" w:cs="Times New Roman"/>
                      <w:b/>
                      <w:sz w:val="27"/>
                      <w:szCs w:val="27"/>
                    </w:rPr>
                  </w:pPr>
                </w:p>
                <w:p w14:paraId="6E0478C3" w14:textId="77777777" w:rsidR="0051616D" w:rsidRPr="00F07678" w:rsidRDefault="0051616D" w:rsidP="0051616D">
                  <w:pPr>
                    <w:spacing w:after="0" w:line="240" w:lineRule="auto"/>
                    <w:jc w:val="both"/>
                    <w:rPr>
                      <w:rFonts w:ascii="Times New Roman" w:hAnsi="Times New Roman" w:cs="Times New Roman"/>
                      <w:b/>
                      <w:sz w:val="27"/>
                      <w:szCs w:val="27"/>
                    </w:rPr>
                  </w:pPr>
                </w:p>
                <w:p w14:paraId="3C99C0EF" w14:textId="77777777" w:rsidR="0051616D" w:rsidRPr="00F07678" w:rsidRDefault="0051616D" w:rsidP="0051616D">
                  <w:pPr>
                    <w:spacing w:after="0" w:line="240" w:lineRule="auto"/>
                    <w:jc w:val="both"/>
                    <w:rPr>
                      <w:rFonts w:ascii="Times New Roman" w:hAnsi="Times New Roman" w:cs="Times New Roman"/>
                      <w:b/>
                      <w:sz w:val="27"/>
                      <w:szCs w:val="27"/>
                    </w:rPr>
                  </w:pPr>
                </w:p>
                <w:p w14:paraId="718B6078" w14:textId="77777777" w:rsidR="0051616D" w:rsidRPr="00F07678" w:rsidRDefault="0051616D" w:rsidP="0051616D">
                  <w:pPr>
                    <w:spacing w:after="0" w:line="240" w:lineRule="auto"/>
                    <w:jc w:val="both"/>
                    <w:rPr>
                      <w:rFonts w:ascii="Times New Roman" w:hAnsi="Times New Roman" w:cs="Times New Roman"/>
                      <w:b/>
                      <w:sz w:val="27"/>
                      <w:szCs w:val="27"/>
                    </w:rPr>
                  </w:pPr>
                </w:p>
              </w:tc>
              <w:tc>
                <w:tcPr>
                  <w:tcW w:w="4394" w:type="dxa"/>
                </w:tcPr>
                <w:p w14:paraId="0B00DF06"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                        </w:t>
                  </w:r>
                </w:p>
                <w:p w14:paraId="3B788D5F"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                         </w:t>
                  </w:r>
                </w:p>
                <w:p w14:paraId="1AD44517" w14:textId="77777777" w:rsidR="0051616D" w:rsidRPr="00F07678" w:rsidRDefault="0051616D" w:rsidP="0051616D">
                  <w:pPr>
                    <w:tabs>
                      <w:tab w:val="left" w:pos="1735"/>
                      <w:tab w:val="left" w:pos="1862"/>
                    </w:tabs>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                       Віталій САЛІХОВ </w:t>
                  </w:r>
                </w:p>
                <w:p w14:paraId="5C6B3315"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                          </w:t>
                  </w:r>
                </w:p>
                <w:p w14:paraId="1793A185"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                         </w:t>
                  </w:r>
                </w:p>
                <w:p w14:paraId="15A82C95"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                       Сергій БУРЛАКОВ</w:t>
                  </w:r>
                </w:p>
                <w:p w14:paraId="6FC30B9F"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                        </w:t>
                  </w:r>
                </w:p>
                <w:p w14:paraId="28A1B525" w14:textId="77777777" w:rsidR="0051616D" w:rsidRPr="00F07678" w:rsidRDefault="0051616D" w:rsidP="0051616D">
                  <w:pPr>
                    <w:spacing w:after="0" w:line="240" w:lineRule="auto"/>
                    <w:jc w:val="both"/>
                    <w:rPr>
                      <w:rFonts w:ascii="Times New Roman" w:hAnsi="Times New Roman" w:cs="Times New Roman"/>
                      <w:b/>
                      <w:sz w:val="27"/>
                      <w:szCs w:val="27"/>
                    </w:rPr>
                  </w:pPr>
                </w:p>
                <w:p w14:paraId="5EAF12F3"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                       Олена КОВБІЙ        </w:t>
                  </w:r>
                </w:p>
                <w:p w14:paraId="7D76CB31"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                       </w:t>
                  </w:r>
                </w:p>
                <w:p w14:paraId="515E0B9D" w14:textId="77777777" w:rsidR="0051616D" w:rsidRPr="00F07678" w:rsidRDefault="0051616D" w:rsidP="0051616D">
                  <w:pPr>
                    <w:spacing w:after="0" w:line="240" w:lineRule="auto"/>
                    <w:jc w:val="both"/>
                    <w:rPr>
                      <w:rFonts w:ascii="Times New Roman" w:hAnsi="Times New Roman" w:cs="Times New Roman"/>
                      <w:b/>
                      <w:sz w:val="27"/>
                      <w:szCs w:val="27"/>
                    </w:rPr>
                  </w:pPr>
                </w:p>
                <w:p w14:paraId="1FF066C5" w14:textId="77777777" w:rsidR="0051616D" w:rsidRPr="00F07678" w:rsidRDefault="0051616D" w:rsidP="0051616D">
                  <w:pPr>
                    <w:spacing w:after="0" w:line="240" w:lineRule="auto"/>
                    <w:jc w:val="both"/>
                    <w:rPr>
                      <w:rFonts w:ascii="Times New Roman" w:hAnsi="Times New Roman" w:cs="Times New Roman"/>
                      <w:b/>
                      <w:sz w:val="27"/>
                      <w:szCs w:val="27"/>
                    </w:rPr>
                  </w:pPr>
                  <w:r w:rsidRPr="00F07678">
                    <w:rPr>
                      <w:rFonts w:ascii="Times New Roman" w:hAnsi="Times New Roman" w:cs="Times New Roman"/>
                      <w:b/>
                      <w:sz w:val="27"/>
                      <w:szCs w:val="27"/>
                    </w:rPr>
                    <w:t xml:space="preserve">                       Олексій МЕЛЬНИК</w:t>
                  </w:r>
                </w:p>
                <w:p w14:paraId="64A35A26" w14:textId="77777777" w:rsidR="0051616D" w:rsidRPr="00F07678" w:rsidRDefault="0051616D" w:rsidP="0051616D">
                  <w:pPr>
                    <w:spacing w:after="0" w:line="240" w:lineRule="auto"/>
                    <w:jc w:val="both"/>
                    <w:rPr>
                      <w:rFonts w:ascii="Times New Roman" w:hAnsi="Times New Roman" w:cs="Times New Roman"/>
                      <w:b/>
                      <w:sz w:val="27"/>
                      <w:szCs w:val="27"/>
                    </w:rPr>
                  </w:pPr>
                </w:p>
              </w:tc>
            </w:tr>
          </w:tbl>
          <w:p w14:paraId="5A6B0767" w14:textId="77777777" w:rsidR="0051616D" w:rsidRPr="00F07678" w:rsidRDefault="0051616D" w:rsidP="0051616D">
            <w:pPr>
              <w:spacing w:after="0" w:line="240" w:lineRule="auto"/>
              <w:jc w:val="both"/>
              <w:rPr>
                <w:rFonts w:ascii="Times New Roman" w:hAnsi="Times New Roman"/>
                <w:b/>
                <w:sz w:val="27"/>
                <w:szCs w:val="27"/>
              </w:rPr>
            </w:pPr>
          </w:p>
        </w:tc>
      </w:tr>
      <w:tr w:rsidR="00342A62" w:rsidRPr="007B460A" w14:paraId="78B12CDE" w14:textId="77777777" w:rsidTr="006C57AF">
        <w:tc>
          <w:tcPr>
            <w:tcW w:w="5353" w:type="dxa"/>
          </w:tcPr>
          <w:p w14:paraId="63F367CD" w14:textId="77777777" w:rsidR="00342A62" w:rsidRPr="007B460A" w:rsidRDefault="00342A62" w:rsidP="006C57AF">
            <w:pPr>
              <w:spacing w:after="0" w:line="240" w:lineRule="auto"/>
              <w:jc w:val="both"/>
              <w:rPr>
                <w:rFonts w:ascii="Times New Roman" w:hAnsi="Times New Roman"/>
                <w:b/>
                <w:sz w:val="28"/>
                <w:szCs w:val="28"/>
              </w:rPr>
            </w:pPr>
          </w:p>
        </w:tc>
        <w:tc>
          <w:tcPr>
            <w:tcW w:w="4394" w:type="dxa"/>
          </w:tcPr>
          <w:p w14:paraId="0BE2039C" w14:textId="77777777" w:rsidR="00342A62" w:rsidRPr="007B460A" w:rsidRDefault="00342A62" w:rsidP="006C57AF">
            <w:pPr>
              <w:spacing w:after="0" w:line="240" w:lineRule="auto"/>
              <w:jc w:val="both"/>
              <w:rPr>
                <w:rFonts w:ascii="Times New Roman" w:hAnsi="Times New Roman"/>
                <w:b/>
                <w:sz w:val="28"/>
                <w:szCs w:val="28"/>
              </w:rPr>
            </w:pPr>
          </w:p>
        </w:tc>
      </w:tr>
    </w:tbl>
    <w:p w14:paraId="40133F81" w14:textId="77777777" w:rsidR="002F198B" w:rsidRDefault="002F198B" w:rsidP="00342A62">
      <w:pPr>
        <w:autoSpaceDE w:val="0"/>
        <w:autoSpaceDN w:val="0"/>
        <w:adjustRightInd w:val="0"/>
        <w:spacing w:after="0" w:line="240" w:lineRule="auto"/>
        <w:ind w:firstLine="709"/>
        <w:jc w:val="both"/>
      </w:pPr>
    </w:p>
    <w:sectPr w:rsidR="002F198B" w:rsidSect="00C409CF">
      <w:headerReference w:type="default" r:id="rId16"/>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05CE9" w14:textId="77777777" w:rsidR="00C409CF" w:rsidRDefault="00C409CF">
      <w:pPr>
        <w:spacing w:after="0" w:line="240" w:lineRule="auto"/>
      </w:pPr>
      <w:r>
        <w:separator/>
      </w:r>
    </w:p>
  </w:endnote>
  <w:endnote w:type="continuationSeparator" w:id="0">
    <w:p w14:paraId="6573733A" w14:textId="77777777" w:rsidR="00C409CF" w:rsidRDefault="00C409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B2DF5" w14:textId="77777777" w:rsidR="00C409CF" w:rsidRDefault="00C409CF">
      <w:pPr>
        <w:spacing w:after="0" w:line="240" w:lineRule="auto"/>
      </w:pPr>
      <w:r>
        <w:separator/>
      </w:r>
    </w:p>
  </w:footnote>
  <w:footnote w:type="continuationSeparator" w:id="0">
    <w:p w14:paraId="058E3251" w14:textId="77777777" w:rsidR="00C409CF" w:rsidRDefault="00C409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A6DF3E8" w14:textId="76C52073" w:rsidR="0072647D" w:rsidRDefault="00342A62">
        <w:pPr>
          <w:pStyle w:val="a3"/>
          <w:jc w:val="center"/>
        </w:pPr>
        <w:r>
          <w:fldChar w:fldCharType="begin"/>
        </w:r>
        <w:r>
          <w:instrText xml:space="preserve"> PAGE   \* MERGEFORMAT </w:instrText>
        </w:r>
        <w:r>
          <w:fldChar w:fldCharType="separate"/>
        </w:r>
        <w:r w:rsidR="002F522E">
          <w:rPr>
            <w:noProof/>
          </w:rPr>
          <w:t>6</w:t>
        </w:r>
        <w:r>
          <w:fldChar w:fldCharType="end"/>
        </w:r>
      </w:p>
    </w:sdtContent>
  </w:sdt>
  <w:p w14:paraId="5732E113" w14:textId="77777777" w:rsidR="0072647D" w:rsidRDefault="0072647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1634A"/>
    <w:rsid w:val="00082CFA"/>
    <w:rsid w:val="000B018A"/>
    <w:rsid w:val="00132A6D"/>
    <w:rsid w:val="0015772B"/>
    <w:rsid w:val="00177834"/>
    <w:rsid w:val="001D41D5"/>
    <w:rsid w:val="001D77BC"/>
    <w:rsid w:val="001F3D9A"/>
    <w:rsid w:val="002C494D"/>
    <w:rsid w:val="002D5E4C"/>
    <w:rsid w:val="002F198B"/>
    <w:rsid w:val="002F522E"/>
    <w:rsid w:val="00317CED"/>
    <w:rsid w:val="00342A62"/>
    <w:rsid w:val="00371538"/>
    <w:rsid w:val="00382042"/>
    <w:rsid w:val="00421FFA"/>
    <w:rsid w:val="00446D35"/>
    <w:rsid w:val="00450BAA"/>
    <w:rsid w:val="004C123B"/>
    <w:rsid w:val="004D2D28"/>
    <w:rsid w:val="0051616D"/>
    <w:rsid w:val="00553841"/>
    <w:rsid w:val="0055452F"/>
    <w:rsid w:val="00580FA3"/>
    <w:rsid w:val="005B5E7A"/>
    <w:rsid w:val="00663BD7"/>
    <w:rsid w:val="006A6A0B"/>
    <w:rsid w:val="0072647D"/>
    <w:rsid w:val="00764A9C"/>
    <w:rsid w:val="007655A0"/>
    <w:rsid w:val="007B2CC4"/>
    <w:rsid w:val="007F446A"/>
    <w:rsid w:val="00800FB1"/>
    <w:rsid w:val="008474A9"/>
    <w:rsid w:val="00870CAF"/>
    <w:rsid w:val="008732A1"/>
    <w:rsid w:val="00890A2A"/>
    <w:rsid w:val="008A3C18"/>
    <w:rsid w:val="008A512F"/>
    <w:rsid w:val="00927893"/>
    <w:rsid w:val="00960701"/>
    <w:rsid w:val="00964F0D"/>
    <w:rsid w:val="0098627F"/>
    <w:rsid w:val="009A1375"/>
    <w:rsid w:val="009D4955"/>
    <w:rsid w:val="00A55874"/>
    <w:rsid w:val="00A74670"/>
    <w:rsid w:val="00A77880"/>
    <w:rsid w:val="00A95604"/>
    <w:rsid w:val="00AA7008"/>
    <w:rsid w:val="00AE228F"/>
    <w:rsid w:val="00BC5DB5"/>
    <w:rsid w:val="00C31D37"/>
    <w:rsid w:val="00C409CF"/>
    <w:rsid w:val="00C42D45"/>
    <w:rsid w:val="00D41631"/>
    <w:rsid w:val="00D96F94"/>
    <w:rsid w:val="00E07568"/>
    <w:rsid w:val="00E74501"/>
    <w:rsid w:val="00EA71CA"/>
    <w:rsid w:val="00EB1950"/>
    <w:rsid w:val="00F07678"/>
    <w:rsid w:val="00F22EE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36816"/>
  <w15:chartTrackingRefBased/>
  <w15:docId w15:val="{1FD12C07-7148-437A-9958-E2BEB1F01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paragraph" w:customStyle="1" w:styleId="rvps2">
    <w:name w:val="rvps2"/>
    <w:basedOn w:val="a"/>
    <w:rsid w:val="001D41D5"/>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 TargetMode="External"/><Relationship Id="rId13" Type="http://schemas.openxmlformats.org/officeDocument/2006/relationships/hyperlink" Target="http://zakon3.rada.gov.ua/laws/show/974_802"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zakon.rada.gov.ua/laws/show/1798-19" TargetMode="External"/><Relationship Id="rId12" Type="http://schemas.openxmlformats.org/officeDocument/2006/relationships/hyperlink" Target="https://zakon.rada.gov.ua/laws/show/1402-19"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1798-19" TargetMode="External"/><Relationship Id="rId5" Type="http://schemas.openxmlformats.org/officeDocument/2006/relationships/endnotes" Target="endnotes.xml"/><Relationship Id="rId15" Type="http://schemas.openxmlformats.org/officeDocument/2006/relationships/hyperlink" Target="https://zakon.rada.gov.ua/laws/show/1402-19" TargetMode="External"/><Relationship Id="rId10" Type="http://schemas.openxmlformats.org/officeDocument/2006/relationships/hyperlink" Target="https://zakon.rada.gov.ua/laws/show/1798-19" TargetMode="External"/><Relationship Id="rId4" Type="http://schemas.openxmlformats.org/officeDocument/2006/relationships/footnotes" Target="footnotes.xml"/><Relationship Id="rId9" Type="http://schemas.openxmlformats.org/officeDocument/2006/relationships/hyperlink" Target="https://zakon.rada.gov.ua/laws/show/1798-19" TargetMode="External"/><Relationship Id="rId14" Type="http://schemas.openxmlformats.org/officeDocument/2006/relationships/hyperlink" Target="http://zakon3.rada.gov.ua/laws/show/980_44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11138</Words>
  <Characters>6349</Characters>
  <Application>Microsoft Office Word</Application>
  <DocSecurity>0</DocSecurity>
  <Lines>52</Lines>
  <Paragraphs>34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cp:lastPrinted>2024-01-10T12:29:00Z</cp:lastPrinted>
  <dcterms:created xsi:type="dcterms:W3CDTF">2024-01-11T08:42:00Z</dcterms:created>
  <dcterms:modified xsi:type="dcterms:W3CDTF">2024-01-11T08:42:00Z</dcterms:modified>
</cp:coreProperties>
</file>