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D32D40" w:rsidRDefault="00AE1914" w:rsidP="00AE1914">
      <w:pPr>
        <w:spacing w:after="0" w:line="240" w:lineRule="auto"/>
        <w:jc w:val="center"/>
        <w:rPr>
          <w:rFonts w:ascii="AcademyC" w:hAnsi="AcademyC"/>
          <w:sz w:val="20"/>
          <w:szCs w:val="20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32D40" w:rsidRPr="00934F81" w:rsidTr="00D32D40">
        <w:trPr>
          <w:trHeight w:val="188"/>
        </w:trPr>
        <w:tc>
          <w:tcPr>
            <w:tcW w:w="3098" w:type="dxa"/>
          </w:tcPr>
          <w:p w:rsidR="00D32D40" w:rsidRPr="00D869D9" w:rsidRDefault="00D869D9" w:rsidP="00D32D40">
            <w:pPr>
              <w:ind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28 лютого 2024 року</w:t>
            </w:r>
          </w:p>
        </w:tc>
        <w:tc>
          <w:tcPr>
            <w:tcW w:w="3309" w:type="dxa"/>
          </w:tcPr>
          <w:p w:rsidR="00D32D40" w:rsidRPr="00D32D40" w:rsidRDefault="00D32D40" w:rsidP="00D32D40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</w:t>
            </w:r>
            <w:r w:rsidRPr="00D32D40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D32D40" w:rsidRPr="00D869D9" w:rsidRDefault="00D32D40" w:rsidP="00D869D9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D869D9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         </w:t>
            </w:r>
            <w:bookmarkStart w:id="0" w:name="_GoBack"/>
            <w:r w:rsidR="00D869D9" w:rsidRPr="00D869D9">
              <w:rPr>
                <w:noProof/>
                <w:sz w:val="28"/>
                <w:szCs w:val="28"/>
                <w:lang w:val="ru-RU"/>
              </w:rPr>
              <w:t>574/3дп/15-24</w:t>
            </w:r>
            <w:bookmarkEnd w:id="0"/>
          </w:p>
        </w:tc>
      </w:tr>
    </w:tbl>
    <w:p w:rsidR="00AB3A6F" w:rsidRPr="003F493E" w:rsidRDefault="00AE1914" w:rsidP="003F493E">
      <w:pPr>
        <w:tabs>
          <w:tab w:val="left" w:pos="3402"/>
        </w:tabs>
        <w:spacing w:line="240" w:lineRule="auto"/>
        <w:ind w:right="5669"/>
        <w:jc w:val="both"/>
        <w:rPr>
          <w:b/>
          <w:szCs w:val="24"/>
        </w:rPr>
      </w:pPr>
      <w:r w:rsidRPr="003F493E">
        <w:rPr>
          <w:rFonts w:eastAsia="Times New Roman"/>
          <w:b/>
          <w:szCs w:val="24"/>
          <w:lang w:eastAsia="ru-RU"/>
        </w:rPr>
        <w:t xml:space="preserve">Про відмову у відкритті дисциплінарних справ за скаргами: </w:t>
      </w:r>
      <w:r w:rsidR="009A33D7" w:rsidRPr="009A33D7">
        <w:rPr>
          <w:rFonts w:eastAsia="Times New Roman"/>
          <w:b/>
          <w:szCs w:val="24"/>
          <w:lang w:eastAsia="ru-RU"/>
        </w:rPr>
        <w:t>Ніконова І.Г. щодо судді Личаківського районного суду міста Львова Жовніра Г.Б.</w:t>
      </w:r>
      <w:r w:rsidR="009A33D7">
        <w:rPr>
          <w:rFonts w:eastAsia="Times New Roman"/>
          <w:b/>
          <w:szCs w:val="24"/>
          <w:lang w:eastAsia="ru-RU"/>
        </w:rPr>
        <w:t>;</w:t>
      </w:r>
      <w:r w:rsidR="009A33D7" w:rsidRPr="009A33D7">
        <w:rPr>
          <w:rFonts w:eastAsia="Times New Roman"/>
          <w:b/>
          <w:szCs w:val="24"/>
          <w:lang w:eastAsia="ru-RU"/>
        </w:rPr>
        <w:t xml:space="preserve"> </w:t>
      </w:r>
      <w:r w:rsidR="009A33D7">
        <w:rPr>
          <w:rFonts w:eastAsia="Times New Roman"/>
          <w:b/>
          <w:szCs w:val="24"/>
          <w:lang w:eastAsia="ru-RU"/>
        </w:rPr>
        <w:br/>
      </w:r>
      <w:r w:rsidR="006649E5" w:rsidRPr="003F493E">
        <w:rPr>
          <w:b/>
          <w:szCs w:val="24"/>
        </w:rPr>
        <w:t>Карповича А.П., Михайловина Р.І.</w:t>
      </w:r>
      <w:r w:rsidR="006649E5" w:rsidRPr="003F493E">
        <w:rPr>
          <w:rFonts w:eastAsia="Times New Roman"/>
          <w:b/>
          <w:szCs w:val="24"/>
          <w:lang w:eastAsia="ru-RU"/>
        </w:rPr>
        <w:t xml:space="preserve"> </w:t>
      </w:r>
      <w:r w:rsidRPr="003F493E">
        <w:rPr>
          <w:rFonts w:eastAsia="Times New Roman"/>
          <w:b/>
          <w:szCs w:val="24"/>
          <w:lang w:eastAsia="ru-RU"/>
        </w:rPr>
        <w:t>щодо судді</w:t>
      </w:r>
      <w:r w:rsidR="006649E5" w:rsidRPr="003F493E">
        <w:rPr>
          <w:rFonts w:eastAsia="Times New Roman"/>
          <w:b/>
          <w:szCs w:val="24"/>
          <w:lang w:eastAsia="ru-RU"/>
        </w:rPr>
        <w:t xml:space="preserve">в </w:t>
      </w:r>
      <w:r w:rsidR="006649E5" w:rsidRPr="003F493E">
        <w:rPr>
          <w:b/>
          <w:szCs w:val="24"/>
        </w:rPr>
        <w:t xml:space="preserve">Шостого                апеляційного адміністративного суду </w:t>
      </w:r>
      <w:r w:rsidR="006649E5" w:rsidRPr="003F493E">
        <w:rPr>
          <w:rStyle w:val="ac"/>
          <w:szCs w:val="24"/>
        </w:rPr>
        <w:t>Костюк Л.О., Кобаля М.І., Бужак Н.П.</w:t>
      </w:r>
      <w:r w:rsidR="005E084A" w:rsidRPr="003F493E">
        <w:rPr>
          <w:szCs w:val="24"/>
        </w:rPr>
        <w:t xml:space="preserve">; </w:t>
      </w:r>
      <w:r w:rsidR="006649E5" w:rsidRPr="003F493E">
        <w:rPr>
          <w:b/>
          <w:szCs w:val="24"/>
        </w:rPr>
        <w:t xml:space="preserve">адвоката Орлика В.О. </w:t>
      </w:r>
      <w:r w:rsidRPr="003F493E">
        <w:rPr>
          <w:b/>
          <w:szCs w:val="24"/>
        </w:rPr>
        <w:t xml:space="preserve">щодо судді </w:t>
      </w:r>
      <w:r w:rsidR="006649E5" w:rsidRPr="003F493E">
        <w:rPr>
          <w:b/>
          <w:szCs w:val="24"/>
        </w:rPr>
        <w:t>Барського районного суду Вінницької області                       Салдан Ю.О.</w:t>
      </w: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9"/>
      </w:tblGrid>
      <w:tr w:rsidR="005E084A" w:rsidRPr="005E084A" w:rsidTr="00A63992">
        <w:tc>
          <w:tcPr>
            <w:tcW w:w="9529" w:type="dxa"/>
          </w:tcPr>
          <w:p w:rsidR="00AE1914" w:rsidRPr="005E084A" w:rsidRDefault="00AE1914" w:rsidP="00A63992">
            <w:pPr>
              <w:ind w:left="-120" w:right="5556"/>
              <w:jc w:val="both"/>
              <w:rPr>
                <w:b/>
                <w:color w:val="FF0000"/>
                <w:szCs w:val="24"/>
              </w:rPr>
            </w:pPr>
          </w:p>
        </w:tc>
      </w:tr>
    </w:tbl>
    <w:p w:rsidR="00AE1914" w:rsidRPr="00D40579" w:rsidRDefault="00AE1914" w:rsidP="00D76BBF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D40579">
        <w:rPr>
          <w:sz w:val="26"/>
          <w:szCs w:val="26"/>
        </w:rPr>
        <w:t xml:space="preserve">Третя Дисциплінарна палата Вищої ради правосуддя у складі головуючого – Плахтій І.Б., членів Кандзюби О.В., Попікової О.В., </w:t>
      </w:r>
      <w:r w:rsidR="006649E5" w:rsidRPr="00D40579">
        <w:rPr>
          <w:sz w:val="26"/>
          <w:szCs w:val="26"/>
        </w:rPr>
        <w:t>Сасевича О.М.</w:t>
      </w:r>
      <w:r w:rsidR="004423F6" w:rsidRPr="00D40579">
        <w:rPr>
          <w:sz w:val="26"/>
          <w:szCs w:val="26"/>
        </w:rPr>
        <w:t xml:space="preserve">, </w:t>
      </w:r>
      <w:r w:rsidRPr="00D40579">
        <w:rPr>
          <w:sz w:val="26"/>
          <w:szCs w:val="26"/>
        </w:rPr>
        <w:t>розглянувши висновки доповідача – члена Третьої Дисциплінарної палати Вищої ради правосуддя Лук’янова Д.В. за результатами попередньої перевірки дисциплінарних скарг,</w:t>
      </w:r>
    </w:p>
    <w:p w:rsidR="00AE1914" w:rsidRPr="00D40579" w:rsidRDefault="00AE1914" w:rsidP="003072FD">
      <w:pPr>
        <w:widowControl w:val="0"/>
        <w:spacing w:before="120" w:after="120" w:line="240" w:lineRule="auto"/>
        <w:jc w:val="center"/>
        <w:rPr>
          <w:b/>
          <w:sz w:val="26"/>
          <w:szCs w:val="26"/>
        </w:rPr>
      </w:pPr>
      <w:r w:rsidRPr="00D40579">
        <w:rPr>
          <w:b/>
          <w:sz w:val="26"/>
          <w:szCs w:val="26"/>
        </w:rPr>
        <w:t>встановила:</w:t>
      </w:r>
    </w:p>
    <w:p w:rsidR="00D76BBF" w:rsidRPr="00D40579" w:rsidRDefault="00AE1914" w:rsidP="0070170D">
      <w:pPr>
        <w:widowControl w:val="0"/>
        <w:spacing w:after="0" w:line="240" w:lineRule="auto"/>
        <w:jc w:val="both"/>
        <w:rPr>
          <w:sz w:val="26"/>
          <w:szCs w:val="26"/>
        </w:rPr>
      </w:pPr>
      <w:r w:rsidRPr="00D40579">
        <w:rPr>
          <w:sz w:val="26"/>
          <w:szCs w:val="26"/>
        </w:rPr>
        <w:t xml:space="preserve">1) </w:t>
      </w:r>
      <w:r w:rsidR="0070170D" w:rsidRPr="00D40579">
        <w:rPr>
          <w:sz w:val="26"/>
          <w:szCs w:val="26"/>
        </w:rPr>
        <w:t>9 листопада 2021 року за вхідним № Н-5420/0/7-21 до Вищої ради правосуддя надійшла скарга Ніконова І.Г. щодо дій судді Личаківського районного суду міста Львова Жовніра Г.Б. під час розгляду справи № 463/5744/21.</w:t>
      </w:r>
    </w:p>
    <w:p w:rsidR="00D76BBF" w:rsidRPr="00D40579" w:rsidRDefault="0070170D" w:rsidP="00532417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D40579">
        <w:rPr>
          <w:sz w:val="26"/>
          <w:szCs w:val="26"/>
        </w:rPr>
        <w:t>За результатами попередньої перевірки скарг</w:t>
      </w:r>
      <w:r w:rsidR="00547EC6">
        <w:rPr>
          <w:sz w:val="26"/>
          <w:szCs w:val="26"/>
        </w:rPr>
        <w:t>и</w:t>
      </w:r>
      <w:r w:rsidRPr="00D40579">
        <w:rPr>
          <w:sz w:val="26"/>
          <w:szCs w:val="26"/>
        </w:rPr>
        <w:t xml:space="preserve">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223AC" w:rsidRPr="00D40579" w:rsidRDefault="00AE1914" w:rsidP="006649E5">
      <w:pPr>
        <w:widowControl w:val="0"/>
        <w:spacing w:after="0" w:line="240" w:lineRule="auto"/>
        <w:jc w:val="both"/>
        <w:rPr>
          <w:sz w:val="26"/>
          <w:szCs w:val="26"/>
        </w:rPr>
      </w:pPr>
      <w:r w:rsidRPr="00D40579">
        <w:rPr>
          <w:sz w:val="26"/>
          <w:szCs w:val="26"/>
        </w:rPr>
        <w:t xml:space="preserve">2) </w:t>
      </w:r>
      <w:r w:rsidR="006649E5" w:rsidRPr="00D40579">
        <w:rPr>
          <w:sz w:val="26"/>
          <w:szCs w:val="26"/>
        </w:rPr>
        <w:t xml:space="preserve">25 грудня 2023 року, 9 січня 2024 року </w:t>
      </w:r>
      <w:r w:rsidRPr="00D40579">
        <w:rPr>
          <w:sz w:val="26"/>
          <w:szCs w:val="26"/>
        </w:rPr>
        <w:t>за вхідним</w:t>
      </w:r>
      <w:r w:rsidR="006649E5" w:rsidRPr="00D40579">
        <w:rPr>
          <w:sz w:val="26"/>
          <w:szCs w:val="26"/>
        </w:rPr>
        <w:t>и</w:t>
      </w:r>
      <w:r w:rsidRPr="00D40579">
        <w:rPr>
          <w:sz w:val="26"/>
          <w:szCs w:val="26"/>
        </w:rPr>
        <w:t xml:space="preserve"> </w:t>
      </w:r>
      <w:r w:rsidR="003072FD" w:rsidRPr="00D40579">
        <w:rPr>
          <w:sz w:val="26"/>
          <w:szCs w:val="26"/>
        </w:rPr>
        <w:t xml:space="preserve">№№ К-4580/0/7-23, </w:t>
      </w:r>
      <w:r w:rsidR="003072FD" w:rsidRPr="00D40579">
        <w:rPr>
          <w:sz w:val="26"/>
          <w:szCs w:val="26"/>
        </w:rPr>
        <w:br/>
      </w:r>
      <w:r w:rsidR="006649E5" w:rsidRPr="00D40579">
        <w:rPr>
          <w:sz w:val="26"/>
          <w:szCs w:val="26"/>
        </w:rPr>
        <w:t xml:space="preserve">М-121/0/7-24 </w:t>
      </w:r>
      <w:r w:rsidRPr="00D40579">
        <w:rPr>
          <w:sz w:val="26"/>
          <w:szCs w:val="26"/>
        </w:rPr>
        <w:t>до Вищої ради правосуддя надійшл</w:t>
      </w:r>
      <w:r w:rsidR="006649E5" w:rsidRPr="00D40579">
        <w:rPr>
          <w:sz w:val="26"/>
          <w:szCs w:val="26"/>
        </w:rPr>
        <w:t>и</w:t>
      </w:r>
      <w:r w:rsidRPr="00D40579">
        <w:rPr>
          <w:sz w:val="26"/>
          <w:szCs w:val="26"/>
        </w:rPr>
        <w:t xml:space="preserve"> скар</w:t>
      </w:r>
      <w:r w:rsidR="006649E5" w:rsidRPr="00D40579">
        <w:rPr>
          <w:sz w:val="26"/>
          <w:szCs w:val="26"/>
        </w:rPr>
        <w:t>ги</w:t>
      </w:r>
      <w:r w:rsidRPr="00D40579">
        <w:rPr>
          <w:sz w:val="26"/>
          <w:szCs w:val="26"/>
        </w:rPr>
        <w:t xml:space="preserve"> </w:t>
      </w:r>
      <w:r w:rsidR="006649E5" w:rsidRPr="00D40579">
        <w:rPr>
          <w:sz w:val="26"/>
          <w:szCs w:val="26"/>
        </w:rPr>
        <w:t>Карповича А</w:t>
      </w:r>
      <w:r w:rsidR="00A3310C" w:rsidRPr="00D40579">
        <w:rPr>
          <w:sz w:val="26"/>
          <w:szCs w:val="26"/>
        </w:rPr>
        <w:t>.П.</w:t>
      </w:r>
      <w:r w:rsidR="006649E5" w:rsidRPr="00D40579">
        <w:rPr>
          <w:sz w:val="26"/>
          <w:szCs w:val="26"/>
        </w:rPr>
        <w:t>, Михайловина Р</w:t>
      </w:r>
      <w:r w:rsidR="00A3310C" w:rsidRPr="00D40579">
        <w:rPr>
          <w:sz w:val="26"/>
          <w:szCs w:val="26"/>
        </w:rPr>
        <w:t>.І.</w:t>
      </w:r>
      <w:r w:rsidR="008223AC" w:rsidRPr="00D40579">
        <w:rPr>
          <w:sz w:val="26"/>
          <w:szCs w:val="26"/>
        </w:rPr>
        <w:t xml:space="preserve"> </w:t>
      </w:r>
      <w:r w:rsidR="006649E5" w:rsidRPr="00D40579">
        <w:rPr>
          <w:sz w:val="26"/>
          <w:szCs w:val="26"/>
        </w:rPr>
        <w:t>щодо</w:t>
      </w:r>
      <w:r w:rsidRPr="00D40579">
        <w:rPr>
          <w:sz w:val="26"/>
          <w:szCs w:val="26"/>
        </w:rPr>
        <w:t xml:space="preserve"> судді</w:t>
      </w:r>
      <w:r w:rsidR="006649E5" w:rsidRPr="00D40579">
        <w:rPr>
          <w:sz w:val="26"/>
          <w:szCs w:val="26"/>
        </w:rPr>
        <w:t>в</w:t>
      </w:r>
      <w:r w:rsidRPr="00D40579">
        <w:rPr>
          <w:sz w:val="26"/>
          <w:szCs w:val="26"/>
        </w:rPr>
        <w:t xml:space="preserve"> </w:t>
      </w:r>
      <w:r w:rsidR="006649E5" w:rsidRPr="00D40579">
        <w:rPr>
          <w:sz w:val="26"/>
          <w:szCs w:val="26"/>
        </w:rPr>
        <w:t xml:space="preserve">Шостого апеляційного адміністративного суду </w:t>
      </w:r>
      <w:r w:rsidR="00A3310C" w:rsidRPr="00D40579">
        <w:rPr>
          <w:sz w:val="26"/>
          <w:szCs w:val="26"/>
        </w:rPr>
        <w:br/>
      </w:r>
      <w:r w:rsidR="006649E5" w:rsidRPr="00D40579">
        <w:rPr>
          <w:sz w:val="26"/>
          <w:szCs w:val="26"/>
        </w:rPr>
        <w:t>Костюк Л</w:t>
      </w:r>
      <w:r w:rsidR="00A3310C" w:rsidRPr="00D40579">
        <w:rPr>
          <w:sz w:val="26"/>
          <w:szCs w:val="26"/>
        </w:rPr>
        <w:t>.О.</w:t>
      </w:r>
      <w:r w:rsidR="006649E5" w:rsidRPr="00D40579">
        <w:rPr>
          <w:sz w:val="26"/>
          <w:szCs w:val="26"/>
        </w:rPr>
        <w:t>, Кобаля М</w:t>
      </w:r>
      <w:r w:rsidR="00A3310C" w:rsidRPr="00D40579">
        <w:rPr>
          <w:sz w:val="26"/>
          <w:szCs w:val="26"/>
        </w:rPr>
        <w:t>.І.</w:t>
      </w:r>
      <w:r w:rsidR="006649E5" w:rsidRPr="00D40579">
        <w:rPr>
          <w:sz w:val="26"/>
          <w:szCs w:val="26"/>
        </w:rPr>
        <w:t>, Бужак Н</w:t>
      </w:r>
      <w:r w:rsidR="00A3310C" w:rsidRPr="00D40579">
        <w:rPr>
          <w:sz w:val="26"/>
          <w:szCs w:val="26"/>
        </w:rPr>
        <w:t>.П.</w:t>
      </w:r>
      <w:r w:rsidR="008223AC" w:rsidRPr="00D40579">
        <w:rPr>
          <w:sz w:val="26"/>
          <w:szCs w:val="26"/>
        </w:rPr>
        <w:t xml:space="preserve"> </w:t>
      </w:r>
      <w:r w:rsidRPr="00D40579">
        <w:rPr>
          <w:sz w:val="26"/>
          <w:szCs w:val="26"/>
        </w:rPr>
        <w:t>під час розгляду справи № </w:t>
      </w:r>
      <w:r w:rsidR="006649E5" w:rsidRPr="00D40579">
        <w:rPr>
          <w:sz w:val="26"/>
          <w:szCs w:val="26"/>
        </w:rPr>
        <w:t>320/21555/23</w:t>
      </w:r>
      <w:r w:rsidRPr="00D40579">
        <w:rPr>
          <w:sz w:val="26"/>
          <w:szCs w:val="26"/>
        </w:rPr>
        <w:t>.</w:t>
      </w:r>
    </w:p>
    <w:p w:rsidR="00AE1914" w:rsidRPr="00D40579" w:rsidRDefault="00AE1914" w:rsidP="006649E5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D40579">
        <w:rPr>
          <w:sz w:val="26"/>
          <w:szCs w:val="26"/>
        </w:rPr>
        <w:t xml:space="preserve">За результатами попередньої перевірки скарг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</w:t>
      </w:r>
      <w:r w:rsidR="006649E5" w:rsidRPr="00D40579">
        <w:rPr>
          <w:rStyle w:val="rvts0"/>
          <w:sz w:val="26"/>
          <w:szCs w:val="26"/>
        </w:rPr>
        <w:t>очевидною метою подання скарг є спонукання судді до ухвалення певного судового рішення</w:t>
      </w:r>
      <w:r w:rsidRPr="00D40579">
        <w:rPr>
          <w:sz w:val="26"/>
          <w:szCs w:val="26"/>
        </w:rPr>
        <w:t xml:space="preserve"> (пункт</w:t>
      </w:r>
      <w:r w:rsidR="00850858" w:rsidRPr="00D40579">
        <w:rPr>
          <w:sz w:val="26"/>
          <w:szCs w:val="26"/>
        </w:rPr>
        <w:t xml:space="preserve"> </w:t>
      </w:r>
      <w:r w:rsidR="006649E5" w:rsidRPr="00D40579">
        <w:rPr>
          <w:sz w:val="26"/>
          <w:szCs w:val="26"/>
        </w:rPr>
        <w:t>3</w:t>
      </w:r>
      <w:r w:rsidR="00850858" w:rsidRPr="00D40579">
        <w:rPr>
          <w:sz w:val="26"/>
          <w:szCs w:val="26"/>
        </w:rPr>
        <w:t xml:space="preserve"> </w:t>
      </w:r>
      <w:r w:rsidRPr="00D40579">
        <w:rPr>
          <w:sz w:val="26"/>
          <w:szCs w:val="26"/>
        </w:rPr>
        <w:t>частини першої статті 45 Закону України «Про Вищу раду правосуддя»).</w:t>
      </w:r>
    </w:p>
    <w:p w:rsidR="006649E5" w:rsidRPr="00D40579" w:rsidRDefault="006649E5" w:rsidP="006649E5">
      <w:pPr>
        <w:widowControl w:val="0"/>
        <w:spacing w:after="0" w:line="240" w:lineRule="auto"/>
        <w:jc w:val="both"/>
        <w:rPr>
          <w:sz w:val="26"/>
          <w:szCs w:val="26"/>
        </w:rPr>
      </w:pPr>
      <w:r w:rsidRPr="00D40579">
        <w:rPr>
          <w:sz w:val="26"/>
          <w:szCs w:val="26"/>
        </w:rPr>
        <w:t>3) 25 грудня 2023 року за вхідним № О-4615/0/7-23 до Вищої ради правосуддя надійшла скарга адвоката Орлика В</w:t>
      </w:r>
      <w:r w:rsidR="00A3310C" w:rsidRPr="00D40579">
        <w:rPr>
          <w:sz w:val="26"/>
          <w:szCs w:val="26"/>
        </w:rPr>
        <w:t>.О.</w:t>
      </w:r>
      <w:r w:rsidRPr="00D40579">
        <w:rPr>
          <w:sz w:val="26"/>
          <w:szCs w:val="26"/>
        </w:rPr>
        <w:t xml:space="preserve"> щодо судді Барського районного суду Вінницької області Салдан Ю</w:t>
      </w:r>
      <w:r w:rsidR="00A3310C" w:rsidRPr="00D40579">
        <w:rPr>
          <w:sz w:val="26"/>
          <w:szCs w:val="26"/>
        </w:rPr>
        <w:t>.О.</w:t>
      </w:r>
      <w:r w:rsidRPr="00D40579">
        <w:rPr>
          <w:sz w:val="26"/>
          <w:szCs w:val="26"/>
        </w:rPr>
        <w:t xml:space="preserve"> під час розгляду справ №№ 125/1265/22, 125/126/23.</w:t>
      </w:r>
    </w:p>
    <w:p w:rsidR="006649E5" w:rsidRPr="00D40579" w:rsidRDefault="006649E5" w:rsidP="006649E5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D40579">
        <w:rPr>
          <w:sz w:val="26"/>
          <w:szCs w:val="26"/>
        </w:rPr>
        <w:t xml:space="preserve">За результатами попередньої перевірки скарги доповідачем – членом Третьої </w:t>
      </w:r>
      <w:r w:rsidRPr="00D40579">
        <w:rPr>
          <w:sz w:val="26"/>
          <w:szCs w:val="26"/>
        </w:rPr>
        <w:lastRenderedPageBreak/>
        <w:t xml:space="preserve">Дисциплінарної палати Вищої ради правосуддя Лук’яновим Д.В. складено висновок про відмову у відкритті дисциплінарної справи, оскільки </w:t>
      </w:r>
      <w:r w:rsidRPr="00D40579">
        <w:rPr>
          <w:sz w:val="26"/>
          <w:szCs w:val="26"/>
          <w:highlight w:val="white"/>
        </w:rPr>
        <w:t>суть скарги зводиться лише до незгоди із судовим рішенням</w:t>
      </w:r>
      <w:r w:rsidRPr="00D40579">
        <w:rPr>
          <w:sz w:val="26"/>
          <w:szCs w:val="26"/>
        </w:rPr>
        <w:t xml:space="preserve"> (пункт 4 частини першої статті 45 Закону України «Про Вищу раду правосуддя»).</w:t>
      </w:r>
    </w:p>
    <w:p w:rsidR="00AE1914" w:rsidRPr="00D40579" w:rsidRDefault="00AE1914" w:rsidP="00532417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D40579">
        <w:rPr>
          <w:sz w:val="26"/>
          <w:szCs w:val="26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D40579" w:rsidRDefault="00AE1914" w:rsidP="00532417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D40579">
        <w:rPr>
          <w:sz w:val="26"/>
          <w:szCs w:val="26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Pr="00D40579" w:rsidRDefault="00AE1914" w:rsidP="00532417">
      <w:pPr>
        <w:pStyle w:val="20"/>
        <w:spacing w:before="0" w:line="240" w:lineRule="auto"/>
        <w:ind w:firstLine="567"/>
        <w:rPr>
          <w:sz w:val="26"/>
          <w:szCs w:val="26"/>
        </w:rPr>
      </w:pPr>
      <w:r w:rsidRPr="00D40579">
        <w:rPr>
          <w:sz w:val="26"/>
          <w:szCs w:val="26"/>
        </w:rPr>
        <w:t>Керуючись статтею 45 Закону України «Про Вищу раду правосуддя»,</w:t>
      </w:r>
      <w:r w:rsidR="007369E1" w:rsidRPr="00D40579">
        <w:rPr>
          <w:sz w:val="26"/>
          <w:szCs w:val="26"/>
        </w:rPr>
        <w:t xml:space="preserve"> пунктами 13.10-13.13 Регламенту Вищої ради правосуддя, </w:t>
      </w:r>
      <w:r w:rsidRPr="00D40579">
        <w:rPr>
          <w:sz w:val="26"/>
          <w:szCs w:val="26"/>
        </w:rPr>
        <w:t>Третя Дисциплінарна палата Вищої ради правосуддя</w:t>
      </w:r>
    </w:p>
    <w:p w:rsidR="00AE1914" w:rsidRPr="00D40579" w:rsidRDefault="00AB3A6F" w:rsidP="003072FD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/>
          <w:sz w:val="26"/>
          <w:szCs w:val="26"/>
        </w:rPr>
      </w:pPr>
      <w:r w:rsidRPr="00D40579">
        <w:rPr>
          <w:b/>
          <w:sz w:val="26"/>
          <w:szCs w:val="26"/>
        </w:rPr>
        <w:t xml:space="preserve"> </w:t>
      </w:r>
      <w:r w:rsidR="00AE1914" w:rsidRPr="00D40579">
        <w:rPr>
          <w:b/>
          <w:sz w:val="26"/>
          <w:szCs w:val="26"/>
        </w:rPr>
        <w:t>ухвалила:</w:t>
      </w:r>
    </w:p>
    <w:p w:rsidR="00AE1914" w:rsidRPr="00D40579" w:rsidRDefault="00AE1914" w:rsidP="00594083">
      <w:pPr>
        <w:pStyle w:val="20"/>
        <w:spacing w:before="0" w:line="240" w:lineRule="auto"/>
        <w:ind w:firstLine="0"/>
        <w:rPr>
          <w:sz w:val="26"/>
          <w:szCs w:val="26"/>
          <w:lang w:eastAsia="uk-UA" w:bidi="uk-UA"/>
        </w:rPr>
      </w:pPr>
      <w:r w:rsidRPr="00D40579">
        <w:rPr>
          <w:sz w:val="26"/>
          <w:szCs w:val="26"/>
          <w:lang w:eastAsia="uk-UA" w:bidi="uk-UA"/>
        </w:rPr>
        <w:t xml:space="preserve">1) </w:t>
      </w:r>
      <w:r w:rsidR="00594083" w:rsidRPr="00D40579">
        <w:rPr>
          <w:sz w:val="26"/>
          <w:szCs w:val="26"/>
          <w:lang w:eastAsia="uk-UA" w:bidi="uk-UA"/>
        </w:rPr>
        <w:t xml:space="preserve">відмовити у відкритті дисциплінарної справи за скаргою Ніконова Ігоря Глібовича щодо судді Личаківського районного суду міста Львова Жовніра Григорія Богдановича від 9 листопада 2021 року за вхідним </w:t>
      </w:r>
      <w:r w:rsidR="003072FD" w:rsidRPr="00D40579">
        <w:rPr>
          <w:sz w:val="26"/>
          <w:szCs w:val="26"/>
          <w:lang w:eastAsia="uk-UA" w:bidi="uk-UA"/>
        </w:rPr>
        <w:t>№</w:t>
      </w:r>
      <w:r w:rsidR="00594083" w:rsidRPr="00D40579">
        <w:rPr>
          <w:sz w:val="26"/>
          <w:szCs w:val="26"/>
          <w:lang w:eastAsia="uk-UA" w:bidi="uk-UA"/>
        </w:rPr>
        <w:t xml:space="preserve"> Н-5420/0/7-21;</w:t>
      </w:r>
    </w:p>
    <w:p w:rsidR="00C44E89" w:rsidRPr="00D40579" w:rsidRDefault="00AE1914" w:rsidP="00850858">
      <w:pPr>
        <w:pStyle w:val="20"/>
        <w:spacing w:before="0" w:line="240" w:lineRule="auto"/>
        <w:ind w:firstLine="0"/>
        <w:rPr>
          <w:sz w:val="26"/>
          <w:szCs w:val="26"/>
        </w:rPr>
      </w:pPr>
      <w:r w:rsidRPr="00D40579">
        <w:rPr>
          <w:sz w:val="26"/>
          <w:szCs w:val="26"/>
          <w:lang w:eastAsia="uk-UA" w:bidi="uk-UA"/>
        </w:rPr>
        <w:t>2) відмовити у відкритті дисциплінарної справи за скарг</w:t>
      </w:r>
      <w:r w:rsidR="00850858" w:rsidRPr="00D40579">
        <w:rPr>
          <w:sz w:val="26"/>
          <w:szCs w:val="26"/>
          <w:lang w:eastAsia="uk-UA" w:bidi="uk-UA"/>
        </w:rPr>
        <w:t>ами</w:t>
      </w:r>
      <w:r w:rsidRPr="00D40579">
        <w:rPr>
          <w:sz w:val="26"/>
          <w:szCs w:val="26"/>
          <w:lang w:eastAsia="uk-UA" w:bidi="uk-UA"/>
        </w:rPr>
        <w:t xml:space="preserve"> </w:t>
      </w:r>
      <w:r w:rsidR="00850858" w:rsidRPr="00D40579">
        <w:rPr>
          <w:sz w:val="26"/>
          <w:szCs w:val="26"/>
        </w:rPr>
        <w:t>Карповича Андрія Петровича, Михайловина Руслана Івановича</w:t>
      </w:r>
      <w:r w:rsidR="008223AC" w:rsidRPr="00D40579">
        <w:rPr>
          <w:sz w:val="26"/>
          <w:szCs w:val="26"/>
          <w:lang w:eastAsia="uk-UA" w:bidi="uk-UA"/>
        </w:rPr>
        <w:t xml:space="preserve"> </w:t>
      </w:r>
      <w:r w:rsidRPr="00D40579">
        <w:rPr>
          <w:sz w:val="26"/>
          <w:szCs w:val="26"/>
          <w:lang w:eastAsia="uk-UA" w:bidi="uk-UA"/>
        </w:rPr>
        <w:t xml:space="preserve">від </w:t>
      </w:r>
      <w:r w:rsidR="00850858" w:rsidRPr="00D40579">
        <w:rPr>
          <w:sz w:val="26"/>
          <w:szCs w:val="26"/>
        </w:rPr>
        <w:t xml:space="preserve">25 грудня 2023 року, 9 січня </w:t>
      </w:r>
      <w:r w:rsidR="00F63CE3" w:rsidRPr="00D40579">
        <w:rPr>
          <w:sz w:val="26"/>
          <w:szCs w:val="26"/>
        </w:rPr>
        <w:br/>
      </w:r>
      <w:r w:rsidR="00850858" w:rsidRPr="00D40579">
        <w:rPr>
          <w:sz w:val="26"/>
          <w:szCs w:val="26"/>
        </w:rPr>
        <w:t>2024 року</w:t>
      </w:r>
      <w:r w:rsidR="00850858" w:rsidRPr="00D40579">
        <w:rPr>
          <w:rFonts w:eastAsia="Calibri"/>
          <w:sz w:val="26"/>
          <w:szCs w:val="26"/>
        </w:rPr>
        <w:t xml:space="preserve"> </w:t>
      </w:r>
      <w:r w:rsidRPr="00D40579">
        <w:rPr>
          <w:rFonts w:eastAsia="Calibri"/>
          <w:sz w:val="26"/>
          <w:szCs w:val="26"/>
        </w:rPr>
        <w:t>за вхідним</w:t>
      </w:r>
      <w:r w:rsidR="00850858" w:rsidRPr="00D40579">
        <w:rPr>
          <w:rFonts w:eastAsia="Calibri"/>
          <w:sz w:val="26"/>
          <w:szCs w:val="26"/>
        </w:rPr>
        <w:t>и</w:t>
      </w:r>
      <w:r w:rsidRPr="00D40579">
        <w:rPr>
          <w:sz w:val="26"/>
          <w:szCs w:val="26"/>
          <w:lang w:eastAsia="uk-UA" w:bidi="uk-UA"/>
        </w:rPr>
        <w:t xml:space="preserve"> </w:t>
      </w:r>
      <w:r w:rsidR="00850858" w:rsidRPr="00D40579">
        <w:rPr>
          <w:sz w:val="26"/>
          <w:szCs w:val="26"/>
        </w:rPr>
        <w:t>№№ К-4580/0/7-23, М-121/0/7-24</w:t>
      </w:r>
      <w:r w:rsidR="008223AC" w:rsidRPr="00D40579">
        <w:rPr>
          <w:sz w:val="26"/>
          <w:szCs w:val="26"/>
        </w:rPr>
        <w:t xml:space="preserve"> </w:t>
      </w:r>
      <w:r w:rsidRPr="00D40579">
        <w:rPr>
          <w:sz w:val="26"/>
          <w:szCs w:val="26"/>
          <w:lang w:eastAsia="uk-UA" w:bidi="uk-UA"/>
        </w:rPr>
        <w:t>щодо судді</w:t>
      </w:r>
      <w:r w:rsidR="00850858" w:rsidRPr="00D40579">
        <w:rPr>
          <w:sz w:val="26"/>
          <w:szCs w:val="26"/>
          <w:lang w:eastAsia="uk-UA" w:bidi="uk-UA"/>
        </w:rPr>
        <w:t>в</w:t>
      </w:r>
      <w:r w:rsidRPr="00D40579">
        <w:rPr>
          <w:sz w:val="26"/>
          <w:szCs w:val="26"/>
          <w:lang w:eastAsia="uk-UA" w:bidi="uk-UA"/>
        </w:rPr>
        <w:t xml:space="preserve"> </w:t>
      </w:r>
      <w:r w:rsidR="00850858" w:rsidRPr="00D40579">
        <w:rPr>
          <w:sz w:val="26"/>
          <w:szCs w:val="26"/>
        </w:rPr>
        <w:t xml:space="preserve">Шостого апеляційного адміністративного суду Костюк Любові Олександрівни, </w:t>
      </w:r>
      <w:r w:rsidR="00F63CE3" w:rsidRPr="00D40579">
        <w:rPr>
          <w:sz w:val="26"/>
          <w:szCs w:val="26"/>
        </w:rPr>
        <w:br/>
      </w:r>
      <w:r w:rsidR="00850858" w:rsidRPr="00D40579">
        <w:rPr>
          <w:sz w:val="26"/>
          <w:szCs w:val="26"/>
        </w:rPr>
        <w:t>Кобаля Михайла Івановича, Бужак Наталії Петрівни;</w:t>
      </w:r>
    </w:p>
    <w:p w:rsidR="00850858" w:rsidRPr="00D40579" w:rsidRDefault="00850858" w:rsidP="00D76BBF">
      <w:pPr>
        <w:pStyle w:val="20"/>
        <w:spacing w:before="0" w:line="240" w:lineRule="auto"/>
        <w:ind w:firstLine="0"/>
        <w:rPr>
          <w:sz w:val="26"/>
          <w:szCs w:val="26"/>
        </w:rPr>
      </w:pPr>
      <w:r w:rsidRPr="00D40579">
        <w:rPr>
          <w:sz w:val="26"/>
          <w:szCs w:val="26"/>
        </w:rPr>
        <w:t xml:space="preserve">3) </w:t>
      </w:r>
      <w:r w:rsidRPr="00D40579">
        <w:rPr>
          <w:sz w:val="26"/>
          <w:szCs w:val="26"/>
          <w:lang w:eastAsia="uk-UA" w:bidi="uk-UA"/>
        </w:rPr>
        <w:t xml:space="preserve">відмовити у відкритті дисциплінарної справи за скаргою </w:t>
      </w:r>
      <w:r w:rsidRPr="00D40579">
        <w:rPr>
          <w:sz w:val="26"/>
          <w:szCs w:val="26"/>
        </w:rPr>
        <w:t xml:space="preserve">адвоката Орлика Віталія Олеговича від 25 грудня 2023 року </w:t>
      </w:r>
      <w:r w:rsidRPr="00D40579">
        <w:rPr>
          <w:rFonts w:eastAsia="Calibri"/>
          <w:sz w:val="26"/>
          <w:szCs w:val="26"/>
        </w:rPr>
        <w:t>за вхідним №</w:t>
      </w:r>
      <w:r w:rsidRPr="00D40579">
        <w:rPr>
          <w:sz w:val="26"/>
          <w:szCs w:val="26"/>
        </w:rPr>
        <w:t xml:space="preserve"> О-4615/0/7-23 щодо судді Барського районного суду Вінницької області Салдан Юлії Олександрівни.</w:t>
      </w:r>
    </w:p>
    <w:p w:rsidR="00AE1914" w:rsidRPr="00D40579" w:rsidRDefault="00AE1914" w:rsidP="00D76BBF">
      <w:pPr>
        <w:pStyle w:val="20"/>
        <w:spacing w:before="0" w:line="240" w:lineRule="auto"/>
        <w:ind w:firstLine="0"/>
        <w:rPr>
          <w:sz w:val="26"/>
          <w:szCs w:val="26"/>
          <w:lang w:eastAsia="uk-UA" w:bidi="uk-UA"/>
        </w:rPr>
      </w:pPr>
    </w:p>
    <w:p w:rsidR="00AE1914" w:rsidRPr="00D40579" w:rsidRDefault="00AE1914" w:rsidP="00D76BBF">
      <w:pPr>
        <w:pStyle w:val="20"/>
        <w:shd w:val="clear" w:color="auto" w:fill="auto"/>
        <w:spacing w:before="0" w:line="240" w:lineRule="auto"/>
        <w:ind w:firstLine="0"/>
        <w:rPr>
          <w:sz w:val="26"/>
          <w:szCs w:val="26"/>
          <w:lang w:eastAsia="uk-UA" w:bidi="uk-UA"/>
        </w:rPr>
      </w:pPr>
      <w:r w:rsidRPr="00D40579">
        <w:rPr>
          <w:sz w:val="26"/>
          <w:szCs w:val="26"/>
          <w:lang w:eastAsia="uk-UA" w:bidi="uk-UA"/>
        </w:rPr>
        <w:t>Ухвала оскарженню не підлягає.</w:t>
      </w: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118"/>
      </w:tblGrid>
      <w:tr w:rsidR="005E084A" w:rsidRPr="00D40579" w:rsidTr="00AE1914">
        <w:tc>
          <w:tcPr>
            <w:tcW w:w="6805" w:type="dxa"/>
          </w:tcPr>
          <w:p w:rsidR="00F63CE3" w:rsidRPr="00D40579" w:rsidRDefault="00F63CE3" w:rsidP="0031493E">
            <w:pPr>
              <w:pStyle w:val="a8"/>
              <w:rPr>
                <w:b/>
                <w:sz w:val="26"/>
                <w:szCs w:val="26"/>
              </w:rPr>
            </w:pPr>
          </w:p>
          <w:p w:rsidR="00AE1914" w:rsidRPr="00D40579" w:rsidRDefault="00AE1914" w:rsidP="0031493E">
            <w:pPr>
              <w:pStyle w:val="a8"/>
              <w:rPr>
                <w:b/>
                <w:sz w:val="26"/>
                <w:szCs w:val="26"/>
              </w:rPr>
            </w:pPr>
            <w:r w:rsidRPr="00D40579">
              <w:rPr>
                <w:b/>
                <w:sz w:val="26"/>
                <w:szCs w:val="26"/>
              </w:rPr>
              <w:t>Головуючий на засіданні</w:t>
            </w:r>
          </w:p>
          <w:p w:rsidR="00AE1914" w:rsidRPr="00D40579" w:rsidRDefault="00AE1914" w:rsidP="0031493E">
            <w:pPr>
              <w:pStyle w:val="a8"/>
              <w:rPr>
                <w:b/>
                <w:sz w:val="26"/>
                <w:szCs w:val="26"/>
              </w:rPr>
            </w:pPr>
            <w:r w:rsidRPr="00D40579">
              <w:rPr>
                <w:b/>
                <w:sz w:val="26"/>
                <w:szCs w:val="26"/>
              </w:rPr>
              <w:t>Третьої Дисциплінарної палати</w:t>
            </w:r>
          </w:p>
          <w:p w:rsidR="00AE1914" w:rsidRPr="00D40579" w:rsidRDefault="00AE1914" w:rsidP="0031493E">
            <w:pPr>
              <w:pStyle w:val="a8"/>
              <w:rPr>
                <w:b/>
                <w:sz w:val="26"/>
                <w:szCs w:val="26"/>
              </w:rPr>
            </w:pPr>
            <w:r w:rsidRPr="00D40579">
              <w:rPr>
                <w:b/>
                <w:sz w:val="26"/>
                <w:szCs w:val="26"/>
              </w:rPr>
              <w:t>В</w:t>
            </w:r>
            <w:r w:rsidRPr="00D40579">
              <w:rPr>
                <w:rFonts w:eastAsia="Times New Roman"/>
                <w:b/>
                <w:sz w:val="26"/>
                <w:szCs w:val="26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D40579" w:rsidRDefault="00AE1914" w:rsidP="0031493E">
            <w:pPr>
              <w:pStyle w:val="a8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  <w:p w:rsidR="00AE1914" w:rsidRPr="00D40579" w:rsidRDefault="00AE1914" w:rsidP="0031493E">
            <w:pPr>
              <w:pStyle w:val="a8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  <w:p w:rsidR="00AE1914" w:rsidRPr="00D40579" w:rsidRDefault="00AE1914" w:rsidP="0031493E">
            <w:pPr>
              <w:pStyle w:val="a8"/>
              <w:rPr>
                <w:b/>
                <w:sz w:val="26"/>
                <w:szCs w:val="26"/>
              </w:rPr>
            </w:pPr>
            <w:r w:rsidRPr="00D40579">
              <w:rPr>
                <w:rFonts w:eastAsia="Times New Roman"/>
                <w:b/>
                <w:sz w:val="26"/>
                <w:szCs w:val="26"/>
                <w:lang w:eastAsia="uk-UA"/>
              </w:rPr>
              <w:t>Інна ПЛАХТІЙ</w:t>
            </w:r>
          </w:p>
        </w:tc>
      </w:tr>
      <w:tr w:rsidR="005E084A" w:rsidRPr="00D40579" w:rsidTr="00AE1914">
        <w:tc>
          <w:tcPr>
            <w:tcW w:w="6805" w:type="dxa"/>
          </w:tcPr>
          <w:p w:rsidR="00AE1914" w:rsidRPr="00D40579" w:rsidRDefault="00AE1914" w:rsidP="0031493E">
            <w:pPr>
              <w:pStyle w:val="a8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AE1914" w:rsidRPr="00D40579" w:rsidRDefault="00AE1914" w:rsidP="0031493E">
            <w:pPr>
              <w:pStyle w:val="a8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</w:tc>
      </w:tr>
      <w:tr w:rsidR="005E084A" w:rsidRPr="00D40579" w:rsidTr="00AE1914">
        <w:tc>
          <w:tcPr>
            <w:tcW w:w="6805" w:type="dxa"/>
          </w:tcPr>
          <w:p w:rsidR="00AE1914" w:rsidRPr="00D40579" w:rsidRDefault="00AE1914" w:rsidP="0031493E">
            <w:pPr>
              <w:pStyle w:val="a8"/>
              <w:rPr>
                <w:b/>
                <w:sz w:val="26"/>
                <w:szCs w:val="26"/>
              </w:rPr>
            </w:pPr>
            <w:r w:rsidRPr="00D40579">
              <w:rPr>
                <w:b/>
                <w:sz w:val="26"/>
                <w:szCs w:val="26"/>
              </w:rPr>
              <w:t>Члени Третьої Дисциплінарної палати</w:t>
            </w:r>
          </w:p>
          <w:p w:rsidR="00AE1914" w:rsidRPr="00D40579" w:rsidRDefault="00AE1914" w:rsidP="0031493E">
            <w:pPr>
              <w:pStyle w:val="a8"/>
              <w:rPr>
                <w:b/>
                <w:sz w:val="26"/>
                <w:szCs w:val="26"/>
              </w:rPr>
            </w:pPr>
            <w:r w:rsidRPr="00D40579">
              <w:rPr>
                <w:b/>
                <w:sz w:val="26"/>
                <w:szCs w:val="26"/>
              </w:rPr>
              <w:t>В</w:t>
            </w:r>
            <w:r w:rsidRPr="00D40579">
              <w:rPr>
                <w:rFonts w:eastAsia="Times New Roman"/>
                <w:b/>
                <w:sz w:val="26"/>
                <w:szCs w:val="26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D40579" w:rsidRDefault="00AE1914" w:rsidP="0031493E">
            <w:pPr>
              <w:pStyle w:val="a8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  <w:p w:rsidR="00AE1914" w:rsidRPr="00D40579" w:rsidRDefault="00AE1914" w:rsidP="0031493E">
            <w:pPr>
              <w:pStyle w:val="a8"/>
              <w:rPr>
                <w:rFonts w:eastAsia="Times New Roman"/>
                <w:b/>
                <w:sz w:val="26"/>
                <w:szCs w:val="26"/>
                <w:lang w:eastAsia="uk-UA"/>
              </w:rPr>
            </w:pPr>
            <w:r w:rsidRPr="00D40579">
              <w:rPr>
                <w:rFonts w:eastAsia="Times New Roman"/>
                <w:b/>
                <w:sz w:val="26"/>
                <w:szCs w:val="26"/>
                <w:lang w:eastAsia="uk-UA"/>
              </w:rPr>
              <w:t>Олег КАНДЗЮБА</w:t>
            </w:r>
          </w:p>
          <w:p w:rsidR="0031493E" w:rsidRPr="00D40579" w:rsidRDefault="0031493E" w:rsidP="0031493E">
            <w:pPr>
              <w:pStyle w:val="a8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  <w:p w:rsidR="00AE1914" w:rsidRPr="00D40579" w:rsidRDefault="00AE1914" w:rsidP="0031493E">
            <w:pPr>
              <w:pStyle w:val="a8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</w:tc>
      </w:tr>
      <w:tr w:rsidR="005E084A" w:rsidRPr="00D40579" w:rsidTr="003072FD">
        <w:trPr>
          <w:trHeight w:val="254"/>
        </w:trPr>
        <w:tc>
          <w:tcPr>
            <w:tcW w:w="6805" w:type="dxa"/>
          </w:tcPr>
          <w:p w:rsidR="00AE1914" w:rsidRPr="00D40579" w:rsidRDefault="00AE1914" w:rsidP="0031493E">
            <w:pPr>
              <w:pStyle w:val="a8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AE1914" w:rsidRPr="00D40579" w:rsidRDefault="00AE1914" w:rsidP="0031493E">
            <w:pPr>
              <w:pStyle w:val="a8"/>
              <w:rPr>
                <w:rFonts w:eastAsia="Times New Roman"/>
                <w:b/>
                <w:sz w:val="26"/>
                <w:szCs w:val="26"/>
                <w:lang w:eastAsia="uk-UA"/>
              </w:rPr>
            </w:pPr>
            <w:r w:rsidRPr="00D40579">
              <w:rPr>
                <w:rFonts w:eastAsia="Times New Roman"/>
                <w:b/>
                <w:sz w:val="26"/>
                <w:szCs w:val="26"/>
                <w:lang w:eastAsia="uk-UA"/>
              </w:rPr>
              <w:t>Ольга ПОПІКОВА</w:t>
            </w:r>
          </w:p>
          <w:p w:rsidR="00285FAB" w:rsidRPr="00D40579" w:rsidRDefault="00285FAB" w:rsidP="0031493E">
            <w:pPr>
              <w:pStyle w:val="a8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</w:tc>
      </w:tr>
      <w:tr w:rsidR="005E084A" w:rsidRPr="00D40579" w:rsidTr="00AE1914">
        <w:tc>
          <w:tcPr>
            <w:tcW w:w="6805" w:type="dxa"/>
          </w:tcPr>
          <w:p w:rsidR="00AE1914" w:rsidRPr="00D40579" w:rsidRDefault="00AE1914" w:rsidP="00285FAB">
            <w:pPr>
              <w:pStyle w:val="a8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3072FD" w:rsidRPr="00D40579" w:rsidRDefault="003072FD" w:rsidP="0031493E">
            <w:pPr>
              <w:tabs>
                <w:tab w:val="right" w:pos="2902"/>
              </w:tabs>
              <w:spacing w:line="240" w:lineRule="auto"/>
              <w:rPr>
                <w:b/>
                <w:sz w:val="26"/>
                <w:szCs w:val="26"/>
                <w:lang w:eastAsia="uk-UA"/>
              </w:rPr>
            </w:pPr>
          </w:p>
          <w:p w:rsidR="006649E5" w:rsidRPr="00D40579" w:rsidRDefault="006649E5" w:rsidP="0031493E">
            <w:pPr>
              <w:tabs>
                <w:tab w:val="right" w:pos="2902"/>
              </w:tabs>
              <w:spacing w:line="240" w:lineRule="auto"/>
              <w:rPr>
                <w:b/>
                <w:sz w:val="26"/>
                <w:szCs w:val="26"/>
                <w:lang w:eastAsia="uk-UA"/>
              </w:rPr>
            </w:pPr>
            <w:r w:rsidRPr="00D40579">
              <w:rPr>
                <w:b/>
                <w:sz w:val="26"/>
                <w:szCs w:val="26"/>
                <w:lang w:eastAsia="uk-UA"/>
              </w:rPr>
              <w:t>Олександр САСЕВИЧ</w:t>
            </w:r>
          </w:p>
        </w:tc>
      </w:tr>
      <w:tr w:rsidR="005E084A" w:rsidRPr="00D40579" w:rsidTr="00AE1914">
        <w:tc>
          <w:tcPr>
            <w:tcW w:w="6805" w:type="dxa"/>
          </w:tcPr>
          <w:p w:rsidR="00AE1914" w:rsidRPr="00D40579" w:rsidRDefault="00AE1914" w:rsidP="00AE1914">
            <w:pPr>
              <w:pStyle w:val="a8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AE1914" w:rsidRPr="00D40579" w:rsidRDefault="00AE1914" w:rsidP="00AE1914">
            <w:pPr>
              <w:pStyle w:val="a8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</w:tc>
      </w:tr>
    </w:tbl>
    <w:p w:rsidR="005E084A" w:rsidRPr="00D40579" w:rsidRDefault="005E084A" w:rsidP="005E084A">
      <w:pPr>
        <w:rPr>
          <w:sz w:val="26"/>
          <w:szCs w:val="26"/>
        </w:rPr>
      </w:pPr>
    </w:p>
    <w:sectPr w:rsidR="005E084A" w:rsidRPr="00D40579" w:rsidSect="00D4057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D8B" w:rsidRDefault="00942D8B" w:rsidP="00AE1914">
      <w:pPr>
        <w:spacing w:after="0" w:line="240" w:lineRule="auto"/>
      </w:pPr>
      <w:r>
        <w:separator/>
      </w:r>
    </w:p>
  </w:endnote>
  <w:endnote w:type="continuationSeparator" w:id="0">
    <w:p w:rsidR="00942D8B" w:rsidRDefault="00942D8B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D8B" w:rsidRDefault="00942D8B" w:rsidP="00AE1914">
      <w:pPr>
        <w:spacing w:after="0" w:line="240" w:lineRule="auto"/>
      </w:pPr>
      <w:r>
        <w:separator/>
      </w:r>
    </w:p>
  </w:footnote>
  <w:footnote w:type="continuationSeparator" w:id="0">
    <w:p w:rsidR="00942D8B" w:rsidRDefault="00942D8B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2296602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9D9">
          <w:rPr>
            <w:noProof/>
          </w:rPr>
          <w:t>3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D3914"/>
    <w:rsid w:val="00200DF0"/>
    <w:rsid w:val="002661F7"/>
    <w:rsid w:val="00285FAB"/>
    <w:rsid w:val="003072FD"/>
    <w:rsid w:val="0031493E"/>
    <w:rsid w:val="003F493E"/>
    <w:rsid w:val="004423F6"/>
    <w:rsid w:val="00491547"/>
    <w:rsid w:val="004E26E6"/>
    <w:rsid w:val="00532417"/>
    <w:rsid w:val="00547EC6"/>
    <w:rsid w:val="005820A4"/>
    <w:rsid w:val="00594083"/>
    <w:rsid w:val="005E084A"/>
    <w:rsid w:val="006611D5"/>
    <w:rsid w:val="006649E5"/>
    <w:rsid w:val="00680661"/>
    <w:rsid w:val="0070170D"/>
    <w:rsid w:val="00734056"/>
    <w:rsid w:val="007369E1"/>
    <w:rsid w:val="008223AC"/>
    <w:rsid w:val="00850858"/>
    <w:rsid w:val="00942D8B"/>
    <w:rsid w:val="00946B61"/>
    <w:rsid w:val="009A33D7"/>
    <w:rsid w:val="00A3310C"/>
    <w:rsid w:val="00A56749"/>
    <w:rsid w:val="00AB3A6F"/>
    <w:rsid w:val="00AE1914"/>
    <w:rsid w:val="00C44E89"/>
    <w:rsid w:val="00D20775"/>
    <w:rsid w:val="00D32D40"/>
    <w:rsid w:val="00D40579"/>
    <w:rsid w:val="00D76BBF"/>
    <w:rsid w:val="00D869D9"/>
    <w:rsid w:val="00E5111F"/>
    <w:rsid w:val="00E954CB"/>
    <w:rsid w:val="00EF6847"/>
    <w:rsid w:val="00F63CE3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C45D1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E084A"/>
    <w:pPr>
      <w:ind w:left="720"/>
      <w:contextualSpacing/>
    </w:pPr>
  </w:style>
  <w:style w:type="character" w:styleId="ac">
    <w:name w:val="Strong"/>
    <w:basedOn w:val="a0"/>
    <w:uiPriority w:val="22"/>
    <w:qFormat/>
    <w:rsid w:val="006649E5"/>
    <w:rPr>
      <w:b/>
      <w:bCs/>
    </w:rPr>
  </w:style>
  <w:style w:type="character" w:customStyle="1" w:styleId="rvts0">
    <w:name w:val="rvts0"/>
    <w:rsid w:val="00664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3029</Words>
  <Characters>1728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Яна Зілакова (HCJ-MONO0218 - y.zilakova)</cp:lastModifiedBy>
  <cp:revision>17</cp:revision>
  <cp:lastPrinted>2024-02-29T11:34:00Z</cp:lastPrinted>
  <dcterms:created xsi:type="dcterms:W3CDTF">2024-02-26T09:50:00Z</dcterms:created>
  <dcterms:modified xsi:type="dcterms:W3CDTF">2024-02-29T15:17:00Z</dcterms:modified>
</cp:coreProperties>
</file>