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25" w:rsidRDefault="00E84725" w:rsidP="00E84725">
      <w:r w:rsidRPr="00E629FB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521970" cy="683895"/>
            <wp:effectExtent l="0" t="0" r="0" b="1905"/>
            <wp:wrapNone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4725" w:rsidRDefault="00E84725" w:rsidP="00E84725">
      <w:pPr>
        <w:pStyle w:val="a5"/>
        <w:jc w:val="center"/>
        <w:rPr>
          <w:lang w:val="uk-UA" w:eastAsia="uk-UA"/>
        </w:rPr>
      </w:pPr>
    </w:p>
    <w:p w:rsidR="00E84725" w:rsidRPr="00E84725" w:rsidRDefault="00E84725" w:rsidP="00E84725">
      <w:pPr>
        <w:pStyle w:val="a5"/>
        <w:jc w:val="center"/>
        <w:rPr>
          <w:lang w:val="uk-UA" w:eastAsia="uk-UA"/>
        </w:rPr>
      </w:pP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УКРАЇНА</w:t>
      </w: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E84725" w:rsidRPr="009D6291" w:rsidRDefault="00E84725" w:rsidP="00E84725">
      <w:pPr>
        <w:pStyle w:val="a5"/>
        <w:jc w:val="center"/>
        <w:rPr>
          <w:rFonts w:ascii="AcademyC" w:hAnsi="AcademyC"/>
          <w:color w:val="002060"/>
          <w:sz w:val="28"/>
          <w:szCs w:val="28"/>
        </w:rPr>
      </w:pPr>
      <w:r w:rsidRPr="009D6291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84725" w:rsidRPr="00AF7302" w:rsidTr="006C2A95">
        <w:trPr>
          <w:trHeight w:val="188"/>
        </w:trPr>
        <w:tc>
          <w:tcPr>
            <w:tcW w:w="3098" w:type="dxa"/>
          </w:tcPr>
          <w:p w:rsidR="00E84725" w:rsidRPr="00A3061F" w:rsidRDefault="008763BC" w:rsidP="008763BC">
            <w:pPr>
              <w:pStyle w:val="a5"/>
              <w:rPr>
                <w:noProof/>
                <w:color w:val="002060"/>
                <w:sz w:val="28"/>
                <w:szCs w:val="28"/>
                <w:lang w:val="uk-UA"/>
              </w:rPr>
            </w:pPr>
            <w:r w:rsidRPr="00A3061F">
              <w:rPr>
                <w:noProof/>
                <w:color w:val="002060"/>
                <w:sz w:val="28"/>
                <w:szCs w:val="28"/>
                <w:lang w:val="uk-UA"/>
              </w:rPr>
              <w:t>27 лютого</w:t>
            </w:r>
            <w:r w:rsidR="00027468" w:rsidRPr="00A3061F">
              <w:rPr>
                <w:noProof/>
                <w:color w:val="002060"/>
                <w:sz w:val="28"/>
                <w:szCs w:val="28"/>
                <w:lang w:val="uk-UA"/>
              </w:rPr>
              <w:t xml:space="preserve"> 2024 року </w:t>
            </w:r>
          </w:p>
        </w:tc>
        <w:tc>
          <w:tcPr>
            <w:tcW w:w="3309" w:type="dxa"/>
          </w:tcPr>
          <w:p w:rsidR="00E84725" w:rsidRPr="00A3061F" w:rsidRDefault="00A3061F" w:rsidP="00A3061F">
            <w:pPr>
              <w:pStyle w:val="a5"/>
              <w:rPr>
                <w:rFonts w:ascii="Book Antiqua" w:hAnsi="Book Antiqua"/>
                <w:noProof/>
                <w:color w:val="002060"/>
              </w:rPr>
            </w:pPr>
            <w:r>
              <w:rPr>
                <w:rFonts w:ascii="Book Antiqua" w:hAnsi="Book Antiqua"/>
                <w:color w:val="002060"/>
                <w:sz w:val="28"/>
                <w:szCs w:val="28"/>
              </w:rPr>
              <w:t xml:space="preserve">                     </w:t>
            </w:r>
            <w:r w:rsidR="00E84725" w:rsidRPr="00A3061F">
              <w:rPr>
                <w:rFonts w:ascii="Book Antiqua" w:hAnsi="Book Antiqua"/>
                <w:color w:val="002060"/>
              </w:rPr>
              <w:t>Київ</w:t>
            </w:r>
          </w:p>
        </w:tc>
        <w:tc>
          <w:tcPr>
            <w:tcW w:w="3624" w:type="dxa"/>
          </w:tcPr>
          <w:p w:rsidR="00E84725" w:rsidRPr="00A3061F" w:rsidRDefault="00D317C3" w:rsidP="008525E6">
            <w:pPr>
              <w:pStyle w:val="a5"/>
              <w:rPr>
                <w:color w:val="1F3864" w:themeColor="accent5" w:themeShade="80"/>
                <w:sz w:val="28"/>
                <w:szCs w:val="28"/>
                <w:lang w:val="uk-UA"/>
              </w:rPr>
            </w:pPr>
            <w:r w:rsidRPr="00A3061F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      </w:t>
            </w:r>
            <w:r w:rsidR="0009076D" w:rsidRPr="00A3061F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         </w:t>
            </w:r>
            <w:r w:rsidR="00E84725" w:rsidRPr="00A3061F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</w:t>
            </w:r>
            <w:r w:rsidR="00E84725" w:rsidRPr="00A3061F">
              <w:rPr>
                <w:color w:val="1F3864" w:themeColor="accent5" w:themeShade="80"/>
                <w:sz w:val="28"/>
                <w:szCs w:val="28"/>
              </w:rPr>
              <w:t>№</w:t>
            </w:r>
            <w:r w:rsidR="00027468" w:rsidRPr="00A3061F">
              <w:rPr>
                <w:color w:val="1F3864" w:themeColor="accent5" w:themeShade="80"/>
                <w:sz w:val="28"/>
                <w:szCs w:val="28"/>
                <w:lang w:val="uk-UA"/>
              </w:rPr>
              <w:t xml:space="preserve"> </w:t>
            </w:r>
            <w:r w:rsidR="008525E6">
              <w:rPr>
                <w:color w:val="1F3864" w:themeColor="accent5" w:themeShade="80"/>
                <w:sz w:val="28"/>
                <w:szCs w:val="28"/>
                <w:lang w:val="uk-UA"/>
              </w:rPr>
              <w:t>566</w:t>
            </w:r>
            <w:bookmarkStart w:id="0" w:name="_GoBack"/>
            <w:bookmarkEnd w:id="0"/>
            <w:r w:rsidR="00027468" w:rsidRPr="00A3061F">
              <w:rPr>
                <w:color w:val="1F3864" w:themeColor="accent5" w:themeShade="80"/>
                <w:sz w:val="28"/>
                <w:szCs w:val="28"/>
                <w:lang w:val="uk-UA"/>
              </w:rPr>
              <w:t>/0/15-24</w:t>
            </w:r>
          </w:p>
        </w:tc>
      </w:tr>
    </w:tbl>
    <w:p w:rsidR="00DD3736" w:rsidRDefault="00DD3736" w:rsidP="00167409">
      <w:pPr>
        <w:spacing w:after="0" w:line="264" w:lineRule="auto"/>
        <w:ind w:right="481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1A80" w:rsidRPr="00E34C06" w:rsidRDefault="00291A80" w:rsidP="00FF0B84">
      <w:pPr>
        <w:tabs>
          <w:tab w:val="left" w:pos="3969"/>
          <w:tab w:val="left" w:pos="4253"/>
        </w:tabs>
        <w:spacing w:after="0" w:line="240" w:lineRule="auto"/>
        <w:ind w:right="48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BA6">
        <w:rPr>
          <w:rFonts w:ascii="Times New Roman" w:hAnsi="Times New Roman" w:cs="Times New Roman"/>
          <w:b/>
          <w:sz w:val="24"/>
          <w:szCs w:val="24"/>
        </w:rPr>
        <w:t xml:space="preserve">Про звільнення </w:t>
      </w:r>
      <w:r w:rsidR="008763BC">
        <w:rPr>
          <w:rFonts w:ascii="Times New Roman" w:hAnsi="Times New Roman" w:cs="Times New Roman"/>
          <w:b/>
          <w:sz w:val="24"/>
          <w:szCs w:val="24"/>
        </w:rPr>
        <w:t>Уханьової І.С.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BA6">
        <w:rPr>
          <w:rFonts w:ascii="Times New Roman" w:hAnsi="Times New Roman" w:cs="Times New Roman"/>
          <w:b/>
          <w:sz w:val="24"/>
          <w:szCs w:val="24"/>
        </w:rPr>
        <w:t xml:space="preserve">з посади судді </w:t>
      </w:r>
      <w:r w:rsidR="008763BC">
        <w:rPr>
          <w:rFonts w:ascii="Times New Roman" w:hAnsi="Times New Roman" w:cs="Times New Roman"/>
          <w:b/>
          <w:sz w:val="24"/>
          <w:szCs w:val="24"/>
        </w:rPr>
        <w:t>Вовчанського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районного 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суду </w:t>
      </w:r>
      <w:r w:rsidR="008763BC">
        <w:rPr>
          <w:rFonts w:ascii="Times New Roman" w:hAnsi="Times New Roman" w:cs="Times New Roman"/>
          <w:b/>
          <w:sz w:val="24"/>
          <w:szCs w:val="24"/>
        </w:rPr>
        <w:t>Харківської</w:t>
      </w:r>
      <w:r w:rsidR="00567AD3">
        <w:rPr>
          <w:rFonts w:ascii="Times New Roman" w:hAnsi="Times New Roman" w:cs="Times New Roman"/>
          <w:b/>
          <w:sz w:val="24"/>
          <w:szCs w:val="24"/>
        </w:rPr>
        <w:t xml:space="preserve"> області</w:t>
      </w:r>
      <w:r w:rsidRPr="00E34C06">
        <w:rPr>
          <w:rFonts w:ascii="Times New Roman" w:hAnsi="Times New Roman" w:cs="Times New Roman"/>
          <w:b/>
          <w:sz w:val="24"/>
          <w:szCs w:val="24"/>
        </w:rPr>
        <w:t xml:space="preserve"> на підставі пункту 3 частини шостої статті 126 Конституції України </w:t>
      </w:r>
    </w:p>
    <w:p w:rsidR="00DD3736" w:rsidRDefault="00DD3736" w:rsidP="00584F90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4725" w:rsidRPr="00E84725" w:rsidRDefault="00291A80" w:rsidP="000A50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Вища рада правосуддя, розглянувши подання </w:t>
      </w:r>
      <w:r w:rsidR="008763BC">
        <w:rPr>
          <w:rFonts w:ascii="Times New Roman" w:eastAsia="Times New Roman" w:hAnsi="Times New Roman" w:cs="Times New Roman"/>
          <w:sz w:val="28"/>
          <w:szCs w:val="28"/>
        </w:rPr>
        <w:t>Другої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 Дисциплінарної палати Вищої ради правосуддя про звільнення </w:t>
      </w:r>
      <w:r w:rsidR="008763BC">
        <w:rPr>
          <w:rFonts w:ascii="Times New Roman" w:eastAsia="Times New Roman" w:hAnsi="Times New Roman" w:cs="Times New Roman"/>
          <w:sz w:val="28"/>
          <w:szCs w:val="28"/>
        </w:rPr>
        <w:t xml:space="preserve">Уханьової Ірини Степанівни з посади 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 xml:space="preserve">судді </w:t>
      </w:r>
      <w:r w:rsidR="008763BC">
        <w:rPr>
          <w:rFonts w:ascii="Times New Roman" w:hAnsi="Times New Roman" w:cs="Times New Roman"/>
          <w:sz w:val="28"/>
          <w:szCs w:val="28"/>
        </w:rPr>
        <w:t>Вовчанського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Pr="00B634BB">
        <w:rPr>
          <w:rFonts w:ascii="Times New Roman" w:hAnsi="Times New Roman"/>
          <w:sz w:val="28"/>
          <w:szCs w:val="28"/>
        </w:rPr>
        <w:t xml:space="preserve">суду </w:t>
      </w:r>
      <w:r w:rsidR="008763BC">
        <w:rPr>
          <w:rFonts w:ascii="Times New Roman" w:hAnsi="Times New Roman" w:cs="Times New Roman"/>
          <w:sz w:val="28"/>
          <w:szCs w:val="28"/>
        </w:rPr>
        <w:t>Харківської</w:t>
      </w:r>
      <w:r w:rsidR="00B634BB" w:rsidRPr="00B634BB">
        <w:rPr>
          <w:rFonts w:ascii="Times New Roman" w:hAnsi="Times New Roman" w:cs="Times New Roman"/>
          <w:sz w:val="28"/>
          <w:szCs w:val="28"/>
        </w:rPr>
        <w:t xml:space="preserve"> області </w:t>
      </w:r>
      <w:r w:rsidRPr="00E34C06">
        <w:rPr>
          <w:rFonts w:ascii="Times New Roman" w:eastAsia="Times New Roman" w:hAnsi="Times New Roman" w:cs="Times New Roman"/>
          <w:sz w:val="28"/>
          <w:szCs w:val="28"/>
        </w:rPr>
        <w:t>на підставі пункту 3 частини шостої статті 126 Конституції України,</w:t>
      </w:r>
    </w:p>
    <w:p w:rsidR="000A5013" w:rsidRDefault="000A5013" w:rsidP="000A5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4725" w:rsidRDefault="00291A80" w:rsidP="000A5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03A1">
        <w:rPr>
          <w:rFonts w:ascii="Times New Roman" w:eastAsia="Times New Roman" w:hAnsi="Times New Roman" w:cs="Times New Roman"/>
          <w:b/>
          <w:sz w:val="28"/>
          <w:szCs w:val="28"/>
        </w:rPr>
        <w:t>встановила:</w:t>
      </w:r>
    </w:p>
    <w:p w:rsidR="000A5013" w:rsidRPr="00E84725" w:rsidRDefault="000A5013" w:rsidP="000A50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63BC" w:rsidRPr="008763BC" w:rsidRDefault="00DD7033" w:rsidP="008763BC">
      <w:pPr>
        <w:pStyle w:val="a5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sz w:val="28"/>
          <w:szCs w:val="28"/>
          <w:lang w:val="uk-UA"/>
        </w:rPr>
        <w:t xml:space="preserve">до Вищої ради правосуддя </w:t>
      </w:r>
      <w:r w:rsidR="008763BC" w:rsidRPr="008763BC">
        <w:rPr>
          <w:color w:val="000000"/>
          <w:sz w:val="28"/>
          <w:szCs w:val="28"/>
          <w:lang w:val="uk-UA" w:bidi="uk-UA"/>
        </w:rPr>
        <w:t>6 лютого</w:t>
      </w:r>
      <w:r w:rsidRPr="008763BC">
        <w:rPr>
          <w:color w:val="000000"/>
          <w:sz w:val="28"/>
          <w:szCs w:val="28"/>
          <w:lang w:val="uk-UA" w:bidi="uk-UA"/>
        </w:rPr>
        <w:t xml:space="preserve"> 202</w:t>
      </w:r>
      <w:r w:rsidR="008763BC" w:rsidRPr="008763BC">
        <w:rPr>
          <w:color w:val="000000"/>
          <w:sz w:val="28"/>
          <w:szCs w:val="28"/>
          <w:lang w:val="uk-UA" w:bidi="uk-UA"/>
        </w:rPr>
        <w:t>4</w:t>
      </w:r>
      <w:r w:rsidRPr="008763BC">
        <w:rPr>
          <w:color w:val="000000"/>
          <w:sz w:val="28"/>
          <w:szCs w:val="28"/>
          <w:lang w:val="uk-UA" w:bidi="uk-UA"/>
        </w:rPr>
        <w:t xml:space="preserve"> року </w:t>
      </w:r>
      <w:r w:rsidR="00C96E4F">
        <w:rPr>
          <w:color w:val="000000"/>
          <w:sz w:val="28"/>
          <w:szCs w:val="28"/>
          <w:lang w:val="uk-UA" w:bidi="uk-UA"/>
        </w:rPr>
        <w:t>(</w:t>
      </w:r>
      <w:r w:rsidRPr="008763BC">
        <w:rPr>
          <w:color w:val="000000"/>
          <w:sz w:val="28"/>
          <w:szCs w:val="28"/>
          <w:lang w:val="uk-UA" w:bidi="uk-UA"/>
        </w:rPr>
        <w:t>вх</w:t>
      </w:r>
      <w:r w:rsidR="00C96E4F">
        <w:rPr>
          <w:color w:val="000000"/>
          <w:sz w:val="28"/>
          <w:szCs w:val="28"/>
          <w:lang w:val="uk-UA" w:bidi="uk-UA"/>
        </w:rPr>
        <w:t xml:space="preserve">. </w:t>
      </w:r>
      <w:r w:rsidRPr="008763BC">
        <w:rPr>
          <w:color w:val="000000"/>
          <w:sz w:val="28"/>
          <w:szCs w:val="28"/>
          <w:lang w:val="uk-UA" w:bidi="uk-UA"/>
        </w:rPr>
        <w:t xml:space="preserve">№ </w:t>
      </w:r>
      <w:r w:rsidR="008763BC" w:rsidRPr="008763BC">
        <w:rPr>
          <w:color w:val="000000"/>
          <w:sz w:val="28"/>
          <w:szCs w:val="28"/>
          <w:lang w:val="uk-UA" w:bidi="uk-UA"/>
        </w:rPr>
        <w:t>1208/2/8-24</w:t>
      </w:r>
      <w:r w:rsidR="00C96E4F">
        <w:rPr>
          <w:color w:val="000000"/>
          <w:sz w:val="28"/>
          <w:szCs w:val="28"/>
          <w:lang w:val="uk-UA" w:bidi="uk-UA"/>
        </w:rPr>
        <w:t>)</w:t>
      </w:r>
      <w:r w:rsidR="008763BC">
        <w:rPr>
          <w:color w:val="000000"/>
          <w:sz w:val="28"/>
          <w:szCs w:val="28"/>
          <w:lang w:val="uk-UA" w:bidi="uk-UA"/>
        </w:rPr>
        <w:t xml:space="preserve"> 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надійшло подання </w:t>
      </w:r>
      <w:r w:rsidR="008763BC">
        <w:rPr>
          <w:color w:val="000000"/>
          <w:sz w:val="28"/>
          <w:szCs w:val="28"/>
          <w:lang w:val="uk-UA" w:bidi="uk-UA"/>
        </w:rPr>
        <w:t>Другої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Дисциплінарної палати Вищої ради правосуддя про звільнення </w:t>
      </w:r>
      <w:r w:rsidR="008763BC">
        <w:rPr>
          <w:color w:val="000000"/>
          <w:sz w:val="28"/>
          <w:szCs w:val="28"/>
          <w:lang w:val="uk-UA" w:bidi="uk-UA"/>
        </w:rPr>
        <w:t>Уханьової І.С.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з посади судді </w:t>
      </w:r>
      <w:r w:rsidR="008763BC">
        <w:rPr>
          <w:color w:val="000000"/>
          <w:sz w:val="28"/>
          <w:szCs w:val="28"/>
          <w:lang w:val="uk-UA" w:bidi="uk-UA"/>
        </w:rPr>
        <w:t>Вовчанського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районного суду </w:t>
      </w:r>
      <w:r w:rsidR="008763BC">
        <w:rPr>
          <w:color w:val="000000"/>
          <w:sz w:val="28"/>
          <w:szCs w:val="28"/>
          <w:lang w:val="uk-UA" w:bidi="uk-UA"/>
        </w:rPr>
        <w:t xml:space="preserve">Харківської області </w:t>
      </w:r>
      <w:r w:rsidR="008763BC" w:rsidRPr="008763BC">
        <w:rPr>
          <w:color w:val="000000"/>
          <w:sz w:val="28"/>
          <w:szCs w:val="28"/>
          <w:lang w:val="uk-UA" w:bidi="uk-UA"/>
        </w:rPr>
        <w:t>на підставі пункту 3 частини шостої статті 126 Конституції України.</w:t>
      </w:r>
    </w:p>
    <w:p w:rsid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 xml:space="preserve">Відповідно до протоколу автоматизованого розподілу справи між членами Вищої ради правосуддя від </w:t>
      </w:r>
      <w:r>
        <w:rPr>
          <w:color w:val="000000"/>
          <w:sz w:val="28"/>
          <w:szCs w:val="28"/>
          <w:lang w:val="uk-UA" w:bidi="uk-UA"/>
        </w:rPr>
        <w:t>6 лютого 2024</w:t>
      </w:r>
      <w:r w:rsidRPr="008763BC">
        <w:rPr>
          <w:color w:val="000000"/>
          <w:sz w:val="28"/>
          <w:szCs w:val="28"/>
          <w:lang w:val="uk-UA" w:bidi="uk-UA"/>
        </w:rPr>
        <w:t xml:space="preserve"> року доповідачем у цій справі визначено члена Вищої ради правосуддя </w:t>
      </w:r>
      <w:r>
        <w:rPr>
          <w:color w:val="000000"/>
          <w:sz w:val="28"/>
          <w:szCs w:val="28"/>
          <w:lang w:val="uk-UA" w:bidi="uk-UA"/>
        </w:rPr>
        <w:t>Бокову Ю.В.</w:t>
      </w:r>
    </w:p>
    <w:p w:rsidR="007C6267" w:rsidRDefault="00C0405E" w:rsidP="00A45E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bidi="uk-UA"/>
        </w:rPr>
      </w:pPr>
      <w:r w:rsidRPr="007B0493">
        <w:rPr>
          <w:rFonts w:ascii="Times New Roman" w:hAnsi="Times New Roman"/>
          <w:sz w:val="28"/>
          <w:szCs w:val="28"/>
          <w:lang w:bidi="uk-UA"/>
        </w:rPr>
        <w:t xml:space="preserve">Розгляд питання </w:t>
      </w:r>
      <w:r w:rsidRPr="006D0D38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про звільнення </w:t>
      </w:r>
      <w:r>
        <w:rPr>
          <w:rFonts w:ascii="Times New Roman" w:hAnsi="Times New Roman" w:cs="Times New Roman"/>
          <w:sz w:val="28"/>
          <w:szCs w:val="28"/>
        </w:rPr>
        <w:t>Уханьової І.С.</w:t>
      </w:r>
      <w:r w:rsidRPr="006D0D38">
        <w:rPr>
          <w:rFonts w:ascii="Times New Roman" w:hAnsi="Times New Roman" w:cs="Times New Roman"/>
          <w:sz w:val="28"/>
          <w:szCs w:val="28"/>
        </w:rPr>
        <w:t xml:space="preserve"> </w:t>
      </w:r>
      <w:r w:rsidRPr="006D0D38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з посади судді </w:t>
      </w:r>
      <w:r>
        <w:rPr>
          <w:rFonts w:ascii="Times New Roman" w:hAnsi="Times New Roman" w:cs="Times New Roman"/>
          <w:sz w:val="28"/>
          <w:szCs w:val="28"/>
        </w:rPr>
        <w:t>Вовчанського</w:t>
      </w:r>
      <w:r w:rsidRPr="006D0D38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>
        <w:rPr>
          <w:rFonts w:ascii="Times New Roman" w:hAnsi="Times New Roman" w:cs="Times New Roman"/>
          <w:sz w:val="28"/>
          <w:szCs w:val="28"/>
        </w:rPr>
        <w:t>Харківської</w:t>
      </w:r>
      <w:r w:rsidRPr="006D0D38">
        <w:rPr>
          <w:rFonts w:ascii="Times New Roman" w:hAnsi="Times New Roman" w:cs="Times New Roman"/>
          <w:sz w:val="28"/>
          <w:szCs w:val="28"/>
        </w:rPr>
        <w:t xml:space="preserve"> </w:t>
      </w:r>
      <w:r w:rsidRPr="00C96E4F">
        <w:rPr>
          <w:rFonts w:ascii="Times New Roman" w:hAnsi="Times New Roman" w:cs="Times New Roman"/>
          <w:sz w:val="28"/>
          <w:szCs w:val="28"/>
        </w:rPr>
        <w:t>області</w:t>
      </w:r>
      <w:r w:rsidRPr="00C96E4F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  <w:r w:rsidR="00C96E4F" w:rsidRPr="00C96E4F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на підставі </w:t>
      </w:r>
      <w:r w:rsidR="00C96E4F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пункту 3 частини шостої статті 126 Конституції України </w:t>
      </w:r>
      <w:r w:rsidRPr="00C96E4F">
        <w:rPr>
          <w:rFonts w:ascii="Times New Roman" w:hAnsi="Times New Roman" w:cs="Times New Roman"/>
          <w:sz w:val="28"/>
          <w:szCs w:val="28"/>
          <w:lang w:bidi="uk-UA"/>
        </w:rPr>
        <w:t>внесено</w:t>
      </w:r>
      <w:r w:rsidRPr="007B0493">
        <w:rPr>
          <w:rFonts w:ascii="Times New Roman" w:hAnsi="Times New Roman"/>
          <w:sz w:val="28"/>
          <w:szCs w:val="28"/>
          <w:lang w:bidi="uk-UA"/>
        </w:rPr>
        <w:t xml:space="preserve"> до проєкту порядку денного засідання Вищої ради правосуддя </w:t>
      </w:r>
      <w:r>
        <w:rPr>
          <w:rFonts w:ascii="Times New Roman" w:hAnsi="Times New Roman"/>
          <w:sz w:val="28"/>
          <w:szCs w:val="28"/>
          <w:lang w:bidi="uk-UA"/>
        </w:rPr>
        <w:t>27 лютого</w:t>
      </w:r>
      <w:r w:rsidRPr="007B0493">
        <w:rPr>
          <w:rFonts w:ascii="Times New Roman" w:hAnsi="Times New Roman"/>
          <w:sz w:val="28"/>
          <w:szCs w:val="28"/>
          <w:lang w:bidi="uk-UA"/>
        </w:rPr>
        <w:t xml:space="preserve"> 2024 року. </w:t>
      </w:r>
    </w:p>
    <w:p w:rsidR="00C0405E" w:rsidRDefault="00C0405E" w:rsidP="00A45E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bidi="uk-UA"/>
        </w:rPr>
      </w:pPr>
      <w:r w:rsidRPr="007B0493">
        <w:rPr>
          <w:rFonts w:ascii="Times New Roman" w:hAnsi="Times New Roman"/>
          <w:sz w:val="28"/>
          <w:szCs w:val="28"/>
          <w:lang w:bidi="uk-UA"/>
        </w:rPr>
        <w:t xml:space="preserve">Суддю </w:t>
      </w:r>
      <w:r>
        <w:rPr>
          <w:rFonts w:ascii="Times New Roman" w:hAnsi="Times New Roman"/>
          <w:sz w:val="28"/>
          <w:szCs w:val="28"/>
        </w:rPr>
        <w:t xml:space="preserve">Уханьову І.С. </w:t>
      </w:r>
      <w:r w:rsidRPr="007B0493">
        <w:rPr>
          <w:rFonts w:ascii="Times New Roman" w:hAnsi="Times New Roman"/>
          <w:sz w:val="28"/>
          <w:szCs w:val="28"/>
          <w:lang w:bidi="uk-UA"/>
        </w:rPr>
        <w:t>повідомлено про дату, час і місце засідання Вищої ради правосуддя. Зазначену інформацію оприлюднено на офіційному вебсайті Вищої ради правосуддя.</w:t>
      </w:r>
    </w:p>
    <w:p w:rsidR="005B1DA3" w:rsidRPr="00D877CA" w:rsidRDefault="005B1DA3" w:rsidP="005B1DA3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877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засідання Вищої ради правосуддя суддя </w:t>
      </w:r>
      <w:r w:rsidRPr="00D877CA">
        <w:rPr>
          <w:rFonts w:ascii="Times New Roman" w:hAnsi="Times New Roman" w:cs="Times New Roman"/>
          <w:sz w:val="28"/>
          <w:szCs w:val="28"/>
        </w:rPr>
        <w:t>Вовчанського районного суду Харківської області Уханьова І.С.</w:t>
      </w:r>
      <w:r w:rsidRPr="00D877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з’яви</w:t>
      </w:r>
      <w:r w:rsidR="0094578F" w:rsidRPr="00D877CA">
        <w:rPr>
          <w:rFonts w:ascii="Times New Roman" w:hAnsi="Times New Roman" w:cs="Times New Roman"/>
          <w:sz w:val="28"/>
          <w:szCs w:val="28"/>
          <w:shd w:val="clear" w:color="auto" w:fill="FFFFFF"/>
        </w:rPr>
        <w:t>лася</w:t>
      </w:r>
      <w:r w:rsidRPr="00D877C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B1DA3" w:rsidRPr="00D877CA" w:rsidRDefault="005B1DA3" w:rsidP="005B1DA3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77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другої статті 56 Закону України «Про </w:t>
      </w:r>
      <w:r w:rsidRPr="00D877CA">
        <w:rPr>
          <w:rFonts w:ascii="Times New Roman" w:hAnsi="Times New Roman"/>
          <w:sz w:val="28"/>
          <w:szCs w:val="28"/>
          <w:lang w:bidi="uk-UA"/>
        </w:rPr>
        <w:t>Вищу раду правосуддя</w:t>
      </w:r>
      <w:r w:rsidRPr="00D877CA">
        <w:rPr>
          <w:rFonts w:ascii="Times New Roman" w:eastAsia="Calibri" w:hAnsi="Times New Roman" w:cs="Times New Roman"/>
          <w:sz w:val="28"/>
          <w:szCs w:val="28"/>
          <w:lang w:eastAsia="ru-RU"/>
        </w:rPr>
        <w:t>» суддя, стосовно якого розглядається питання про звільнення, повідомляється про засідання Вищої ради правосуддя у порядку, визначеному цим Законом. Неявка судді на засідання незалежно від причин не перешкоджає розгляду питання за його відсутності.</w:t>
      </w:r>
    </w:p>
    <w:p w:rsidR="008763BC" w:rsidRP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D877CA">
        <w:rPr>
          <w:color w:val="000000"/>
          <w:sz w:val="28"/>
          <w:szCs w:val="28"/>
          <w:lang w:val="uk-UA" w:bidi="uk-UA"/>
        </w:rPr>
        <w:t xml:space="preserve">За результатами розгляду питання </w:t>
      </w:r>
      <w:r w:rsidR="00C96E4F" w:rsidRPr="00D877CA">
        <w:rPr>
          <w:color w:val="000000"/>
          <w:sz w:val="28"/>
          <w:szCs w:val="28"/>
          <w:lang w:val="uk-UA" w:bidi="uk-UA"/>
        </w:rPr>
        <w:t>про</w:t>
      </w:r>
      <w:r w:rsidR="00C96E4F">
        <w:rPr>
          <w:color w:val="000000"/>
          <w:sz w:val="28"/>
          <w:szCs w:val="28"/>
          <w:lang w:val="uk-UA" w:bidi="uk-UA"/>
        </w:rPr>
        <w:t xml:space="preserve"> звільнення Уханьової І.С. з посади судді Вовчанського районного суду Харківської області </w:t>
      </w:r>
      <w:r w:rsidRPr="008763BC">
        <w:rPr>
          <w:color w:val="000000"/>
          <w:sz w:val="28"/>
          <w:szCs w:val="28"/>
          <w:lang w:val="uk-UA" w:bidi="uk-UA"/>
        </w:rPr>
        <w:t>Вища рада правосуддя встановила таке.</w:t>
      </w:r>
    </w:p>
    <w:p w:rsidR="008763BC" w:rsidRP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lastRenderedPageBreak/>
        <w:t>Уханьова Ірина Степанівна</w:t>
      </w:r>
      <w:r w:rsidRPr="008763BC">
        <w:rPr>
          <w:color w:val="000000"/>
          <w:sz w:val="28"/>
          <w:szCs w:val="28"/>
          <w:lang w:val="uk-UA" w:bidi="uk-UA"/>
        </w:rPr>
        <w:t xml:space="preserve"> Указом Президента України від </w:t>
      </w:r>
      <w:r>
        <w:rPr>
          <w:color w:val="000000"/>
          <w:sz w:val="28"/>
          <w:szCs w:val="28"/>
          <w:lang w:val="uk-UA" w:bidi="uk-UA"/>
        </w:rPr>
        <w:t>9 січня 2003 </w:t>
      </w:r>
      <w:r w:rsidRPr="008763BC">
        <w:rPr>
          <w:color w:val="000000"/>
          <w:sz w:val="28"/>
          <w:szCs w:val="28"/>
          <w:lang w:val="uk-UA" w:bidi="uk-UA"/>
        </w:rPr>
        <w:t xml:space="preserve">року № </w:t>
      </w:r>
      <w:r>
        <w:rPr>
          <w:color w:val="000000"/>
          <w:sz w:val="28"/>
          <w:szCs w:val="28"/>
          <w:lang w:val="uk-UA" w:bidi="uk-UA"/>
        </w:rPr>
        <w:t>13</w:t>
      </w:r>
      <w:r w:rsidRPr="008763BC">
        <w:rPr>
          <w:color w:val="000000"/>
          <w:sz w:val="28"/>
          <w:szCs w:val="28"/>
          <w:lang w:val="uk-UA" w:bidi="uk-UA"/>
        </w:rPr>
        <w:t>/200</w:t>
      </w:r>
      <w:r>
        <w:rPr>
          <w:color w:val="000000"/>
          <w:sz w:val="28"/>
          <w:szCs w:val="28"/>
          <w:lang w:val="uk-UA" w:bidi="uk-UA"/>
        </w:rPr>
        <w:t>3</w:t>
      </w:r>
      <w:r w:rsidRPr="008763BC">
        <w:rPr>
          <w:color w:val="000000"/>
          <w:sz w:val="28"/>
          <w:szCs w:val="28"/>
          <w:lang w:val="uk-UA" w:bidi="uk-UA"/>
        </w:rPr>
        <w:t xml:space="preserve"> призначена </w:t>
      </w:r>
      <w:r w:rsidR="00B97844">
        <w:rPr>
          <w:color w:val="000000"/>
          <w:sz w:val="28"/>
          <w:szCs w:val="28"/>
          <w:lang w:val="uk-UA" w:bidi="uk-UA"/>
        </w:rPr>
        <w:t>строком на п’ять років</w:t>
      </w:r>
      <w:r w:rsidR="00B97844" w:rsidRPr="008763BC">
        <w:rPr>
          <w:color w:val="000000"/>
          <w:sz w:val="28"/>
          <w:szCs w:val="28"/>
          <w:lang w:val="uk-UA" w:bidi="uk-UA"/>
        </w:rPr>
        <w:t xml:space="preserve"> </w:t>
      </w:r>
      <w:r w:rsidRPr="008763BC">
        <w:rPr>
          <w:color w:val="000000"/>
          <w:sz w:val="28"/>
          <w:szCs w:val="28"/>
          <w:lang w:val="uk-UA" w:bidi="uk-UA"/>
        </w:rPr>
        <w:t xml:space="preserve">на посаду судді </w:t>
      </w:r>
      <w:r>
        <w:rPr>
          <w:color w:val="000000"/>
          <w:sz w:val="28"/>
          <w:szCs w:val="28"/>
          <w:lang w:val="uk-UA" w:bidi="uk-UA"/>
        </w:rPr>
        <w:t>Вовчанського</w:t>
      </w:r>
      <w:r w:rsidRPr="008763BC">
        <w:rPr>
          <w:color w:val="000000"/>
          <w:sz w:val="28"/>
          <w:szCs w:val="28"/>
          <w:lang w:val="uk-UA" w:bidi="uk-UA"/>
        </w:rPr>
        <w:t xml:space="preserve"> районного суду </w:t>
      </w:r>
      <w:r>
        <w:rPr>
          <w:color w:val="000000"/>
          <w:sz w:val="28"/>
          <w:szCs w:val="28"/>
          <w:lang w:val="uk-UA" w:bidi="uk-UA"/>
        </w:rPr>
        <w:t>Харківської області.</w:t>
      </w:r>
      <w:r w:rsidRPr="008763BC">
        <w:rPr>
          <w:color w:val="000000"/>
          <w:sz w:val="28"/>
          <w:szCs w:val="28"/>
          <w:lang w:val="uk-UA" w:bidi="uk-UA"/>
        </w:rPr>
        <w:t xml:space="preserve"> Постановою Верховної Ради України від </w:t>
      </w:r>
      <w:r>
        <w:rPr>
          <w:color w:val="000000"/>
          <w:sz w:val="28"/>
          <w:szCs w:val="28"/>
          <w:lang w:val="uk-UA" w:bidi="uk-UA"/>
        </w:rPr>
        <w:t>22 травня 2008</w:t>
      </w:r>
      <w:r w:rsidRPr="008763BC">
        <w:rPr>
          <w:color w:val="000000"/>
          <w:sz w:val="28"/>
          <w:szCs w:val="28"/>
          <w:lang w:val="uk-UA" w:bidi="uk-UA"/>
        </w:rPr>
        <w:t xml:space="preserve"> року № 3</w:t>
      </w:r>
      <w:r>
        <w:rPr>
          <w:color w:val="000000"/>
          <w:sz w:val="28"/>
          <w:szCs w:val="28"/>
          <w:lang w:val="uk-UA" w:bidi="uk-UA"/>
        </w:rPr>
        <w:t>00</w:t>
      </w:r>
      <w:r w:rsidRPr="008763BC">
        <w:rPr>
          <w:color w:val="000000"/>
          <w:sz w:val="28"/>
          <w:szCs w:val="28"/>
          <w:lang w:val="uk-UA" w:bidi="uk-UA"/>
        </w:rPr>
        <w:t>-V</w:t>
      </w:r>
      <w:r>
        <w:rPr>
          <w:color w:val="000000"/>
          <w:sz w:val="28"/>
          <w:szCs w:val="28"/>
          <w:lang w:val="en-US" w:bidi="uk-UA"/>
        </w:rPr>
        <w:t>I</w:t>
      </w:r>
      <w:r w:rsidRPr="008763BC">
        <w:rPr>
          <w:color w:val="000000"/>
          <w:sz w:val="28"/>
          <w:szCs w:val="28"/>
          <w:lang w:val="uk-UA" w:bidi="uk-UA"/>
        </w:rPr>
        <w:t xml:space="preserve"> обрана суддею цього суду безстроково.</w:t>
      </w:r>
    </w:p>
    <w:p w:rsid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 xml:space="preserve">Рішенням </w:t>
      </w:r>
      <w:r>
        <w:rPr>
          <w:color w:val="000000"/>
          <w:sz w:val="28"/>
          <w:szCs w:val="28"/>
          <w:lang w:val="uk-UA" w:bidi="uk-UA"/>
        </w:rPr>
        <w:t>Другої</w:t>
      </w:r>
      <w:r w:rsidRPr="008763BC">
        <w:rPr>
          <w:color w:val="000000"/>
          <w:sz w:val="28"/>
          <w:szCs w:val="28"/>
          <w:lang w:val="uk-UA" w:bidi="uk-UA"/>
        </w:rPr>
        <w:t xml:space="preserve"> Дисциплінарної пала</w:t>
      </w:r>
      <w:r>
        <w:rPr>
          <w:color w:val="000000"/>
          <w:sz w:val="28"/>
          <w:szCs w:val="28"/>
          <w:lang w:val="uk-UA" w:bidi="uk-UA"/>
        </w:rPr>
        <w:t xml:space="preserve">ти Вищої ради правосуддя від 24 січня </w:t>
      </w:r>
      <w:r w:rsidRPr="008763BC">
        <w:rPr>
          <w:color w:val="000000"/>
          <w:sz w:val="28"/>
          <w:szCs w:val="28"/>
          <w:lang w:val="uk-UA" w:bidi="uk-UA"/>
        </w:rPr>
        <w:t>202</w:t>
      </w:r>
      <w:r>
        <w:rPr>
          <w:color w:val="000000"/>
          <w:sz w:val="28"/>
          <w:szCs w:val="28"/>
          <w:lang w:val="uk-UA" w:bidi="uk-UA"/>
        </w:rPr>
        <w:t>4</w:t>
      </w:r>
      <w:r w:rsidRPr="008763BC">
        <w:rPr>
          <w:color w:val="000000"/>
          <w:sz w:val="28"/>
          <w:szCs w:val="28"/>
          <w:lang w:val="uk-UA" w:bidi="uk-UA"/>
        </w:rPr>
        <w:t xml:space="preserve"> року № </w:t>
      </w:r>
      <w:r>
        <w:rPr>
          <w:color w:val="000000"/>
          <w:sz w:val="28"/>
          <w:szCs w:val="28"/>
          <w:lang w:val="uk-UA" w:bidi="uk-UA"/>
        </w:rPr>
        <w:t>204/2</w:t>
      </w:r>
      <w:r w:rsidRPr="008763BC">
        <w:rPr>
          <w:color w:val="000000"/>
          <w:sz w:val="28"/>
          <w:szCs w:val="28"/>
          <w:lang w:val="uk-UA" w:bidi="uk-UA"/>
        </w:rPr>
        <w:t>дп/15-2</w:t>
      </w:r>
      <w:r>
        <w:rPr>
          <w:color w:val="000000"/>
          <w:sz w:val="28"/>
          <w:szCs w:val="28"/>
          <w:lang w:val="uk-UA" w:bidi="uk-UA"/>
        </w:rPr>
        <w:t>4</w:t>
      </w:r>
      <w:r w:rsidRPr="008763BC">
        <w:rPr>
          <w:color w:val="000000"/>
          <w:sz w:val="28"/>
          <w:szCs w:val="28"/>
          <w:lang w:val="uk-UA" w:bidi="uk-UA"/>
        </w:rPr>
        <w:t xml:space="preserve"> суддю </w:t>
      </w:r>
      <w:r w:rsidR="006F1F30">
        <w:rPr>
          <w:color w:val="000000"/>
          <w:sz w:val="28"/>
          <w:szCs w:val="28"/>
          <w:lang w:val="uk-UA" w:bidi="uk-UA"/>
        </w:rPr>
        <w:t>Вовчанського</w:t>
      </w:r>
      <w:r w:rsidRPr="008763BC">
        <w:rPr>
          <w:color w:val="000000"/>
          <w:sz w:val="28"/>
          <w:szCs w:val="28"/>
          <w:lang w:val="uk-UA" w:bidi="uk-UA"/>
        </w:rPr>
        <w:t xml:space="preserve"> районного суду </w:t>
      </w:r>
      <w:r w:rsidR="006F1F30">
        <w:rPr>
          <w:color w:val="000000"/>
          <w:sz w:val="28"/>
          <w:szCs w:val="28"/>
          <w:lang w:val="uk-UA" w:bidi="uk-UA"/>
        </w:rPr>
        <w:t xml:space="preserve">Харківської області Уханьову І.С. </w:t>
      </w:r>
      <w:r w:rsidRPr="008763BC">
        <w:rPr>
          <w:color w:val="000000"/>
          <w:sz w:val="28"/>
          <w:szCs w:val="28"/>
          <w:lang w:val="uk-UA" w:bidi="uk-UA"/>
        </w:rPr>
        <w:t>притягнуто до дисциплінарної відповідальності за вчинення істотного дисциплінарного проступку та застосовано до неї дисциплінарне стягнення у виді подання про звільнення з посади судді.</w:t>
      </w:r>
    </w:p>
    <w:p w:rsidR="00C96E4F" w:rsidRDefault="00C96E4F" w:rsidP="00C96E4F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D877CA">
        <w:rPr>
          <w:color w:val="000000"/>
          <w:sz w:val="28"/>
          <w:szCs w:val="28"/>
          <w:lang w:val="uk-UA" w:bidi="uk-UA"/>
        </w:rPr>
        <w:t>Станом на 27 лютого 2024 року с</w:t>
      </w:r>
      <w:r w:rsidR="006F1F30" w:rsidRPr="00D877CA">
        <w:rPr>
          <w:color w:val="000000"/>
          <w:sz w:val="28"/>
          <w:szCs w:val="28"/>
          <w:lang w:val="uk-UA" w:bidi="uk-UA"/>
        </w:rPr>
        <w:t xml:space="preserve">уддя Уханьова І.С. </w:t>
      </w:r>
      <w:r w:rsidRPr="00D877CA">
        <w:rPr>
          <w:color w:val="000000"/>
          <w:sz w:val="28"/>
          <w:szCs w:val="28"/>
          <w:lang w:val="uk-UA" w:bidi="uk-UA"/>
        </w:rPr>
        <w:t xml:space="preserve">не оскаржувала до Вищої ради правосуддя </w:t>
      </w:r>
      <w:r w:rsidR="006F1F30" w:rsidRPr="00D877CA">
        <w:rPr>
          <w:color w:val="000000"/>
          <w:sz w:val="28"/>
          <w:szCs w:val="28"/>
          <w:lang w:val="uk-UA" w:bidi="uk-UA"/>
        </w:rPr>
        <w:t>зазначене рішення</w:t>
      </w:r>
      <w:r w:rsidR="006F1F30">
        <w:rPr>
          <w:color w:val="000000"/>
          <w:sz w:val="28"/>
          <w:szCs w:val="28"/>
          <w:lang w:val="uk-UA" w:bidi="uk-UA"/>
        </w:rPr>
        <w:t xml:space="preserve"> Другої Дисциплінарної палати Вищої ради правосуддя в порядку і строки, визначені статтею 51 Закону України «Про Вищу раду правосуддя»</w:t>
      </w:r>
      <w:r>
        <w:rPr>
          <w:color w:val="000000"/>
          <w:sz w:val="28"/>
          <w:szCs w:val="28"/>
          <w:lang w:val="uk-UA" w:bidi="uk-UA"/>
        </w:rPr>
        <w:t>.</w:t>
      </w:r>
    </w:p>
    <w:p w:rsidR="008763BC" w:rsidRPr="008763BC" w:rsidRDefault="006F1F30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6 лютого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202</w:t>
      </w:r>
      <w:r>
        <w:rPr>
          <w:color w:val="000000"/>
          <w:sz w:val="28"/>
          <w:szCs w:val="28"/>
          <w:lang w:val="uk-UA" w:bidi="uk-UA"/>
        </w:rPr>
        <w:t>4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року до Вищої ради правосуддя надійшло подання </w:t>
      </w:r>
      <w:r>
        <w:rPr>
          <w:color w:val="000000"/>
          <w:sz w:val="28"/>
          <w:szCs w:val="28"/>
          <w:lang w:val="uk-UA" w:bidi="uk-UA"/>
        </w:rPr>
        <w:t>Другої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Дисциплінарної палати Вищої ради правосуддя про звільнення </w:t>
      </w:r>
      <w:r>
        <w:rPr>
          <w:color w:val="000000"/>
          <w:sz w:val="28"/>
          <w:szCs w:val="28"/>
          <w:lang w:val="uk-UA" w:bidi="uk-UA"/>
        </w:rPr>
        <w:t>Уханьової І.С.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з посади судді </w:t>
      </w:r>
      <w:r>
        <w:rPr>
          <w:color w:val="000000"/>
          <w:sz w:val="28"/>
          <w:szCs w:val="28"/>
          <w:lang w:val="uk-UA" w:bidi="uk-UA"/>
        </w:rPr>
        <w:t>Вовчанського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районного суду </w:t>
      </w:r>
      <w:r>
        <w:rPr>
          <w:color w:val="000000"/>
          <w:sz w:val="28"/>
          <w:szCs w:val="28"/>
          <w:lang w:val="uk-UA" w:bidi="uk-UA"/>
        </w:rPr>
        <w:t>Харківської області</w:t>
      </w:r>
      <w:r w:rsidR="008763BC" w:rsidRPr="008763BC">
        <w:rPr>
          <w:color w:val="000000"/>
          <w:sz w:val="28"/>
          <w:szCs w:val="28"/>
          <w:lang w:val="uk-UA" w:bidi="uk-UA"/>
        </w:rPr>
        <w:t xml:space="preserve"> на підставі пункту 3 частини шостої статті 126 Конституції України.</w:t>
      </w:r>
    </w:p>
    <w:p w:rsidR="008763BC" w:rsidRP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>Частиною третьою статті 56 Закону України «Про Вищу раду правосуддя» визначено, що питання про звільнення судді згідно з пунктом 3 частини шостої статті 126 Конституції України Вища рада правосуддя розглядає на підставі подання Дисциплінарної палати про звільнення судді.</w:t>
      </w:r>
    </w:p>
    <w:p w:rsidR="008763BC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>Відповідно до пункту 3 частини шостої статті 126 Конституції України, статті 115 Закону України «Про судоустрій і статус суддів» підставою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8763BC" w:rsidRPr="00401697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401697">
        <w:rPr>
          <w:color w:val="000000"/>
          <w:sz w:val="28"/>
          <w:szCs w:val="28"/>
          <w:lang w:val="uk-UA" w:bidi="uk-UA"/>
        </w:rPr>
        <w:t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№ 9901/187/19, від 25 червня 2020 року у справі № 9901/103/19, від 6 квітня 2023 року у справі № 990/86/22).</w:t>
      </w:r>
    </w:p>
    <w:p w:rsidR="008763BC" w:rsidRPr="00401697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401697">
        <w:rPr>
          <w:color w:val="000000"/>
          <w:sz w:val="28"/>
          <w:szCs w:val="28"/>
          <w:lang w:val="uk-UA" w:bidi="uk-UA"/>
        </w:rPr>
        <w:t xml:space="preserve">У цьому випадку не вирішується питання про притягнення судді </w:t>
      </w:r>
      <w:r w:rsidR="006F1F30" w:rsidRPr="00401697">
        <w:rPr>
          <w:color w:val="000000"/>
          <w:sz w:val="28"/>
          <w:szCs w:val="28"/>
          <w:lang w:val="uk-UA" w:bidi="uk-UA"/>
        </w:rPr>
        <w:t>Вовчанського</w:t>
      </w:r>
      <w:r w:rsidRPr="00401697">
        <w:rPr>
          <w:color w:val="000000"/>
          <w:sz w:val="28"/>
          <w:szCs w:val="28"/>
          <w:lang w:val="uk-UA" w:bidi="uk-UA"/>
        </w:rPr>
        <w:t xml:space="preserve"> районного суду </w:t>
      </w:r>
      <w:r w:rsidR="006F1F30" w:rsidRPr="00401697">
        <w:rPr>
          <w:color w:val="000000"/>
          <w:sz w:val="28"/>
          <w:szCs w:val="28"/>
          <w:lang w:val="uk-UA" w:bidi="uk-UA"/>
        </w:rPr>
        <w:t xml:space="preserve">Харківської області Уханьової І.С. </w:t>
      </w:r>
      <w:r w:rsidRPr="00401697">
        <w:rPr>
          <w:color w:val="000000"/>
          <w:sz w:val="28"/>
          <w:szCs w:val="28"/>
          <w:lang w:val="uk-UA" w:bidi="uk-UA"/>
        </w:rPr>
        <w:t>до дисциплінарної відповідальності, а реалізовується повноваження щодо вирішення питання про звільнення судді на підставі рішення, ухваленого уповноваженим органом – Дисциплінарною палатою Вищої ради правосуддя.</w:t>
      </w:r>
    </w:p>
    <w:p w:rsidR="008763BC" w:rsidRPr="00401697" w:rsidRDefault="008763BC" w:rsidP="00A45E71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401697">
        <w:rPr>
          <w:color w:val="000000"/>
          <w:sz w:val="28"/>
          <w:szCs w:val="28"/>
          <w:lang w:val="uk-UA" w:bidi="uk-UA"/>
        </w:rPr>
        <w:t xml:space="preserve">За таких обставин наявні підстави для звільнення </w:t>
      </w:r>
      <w:r w:rsidR="006F1F30" w:rsidRPr="00401697">
        <w:rPr>
          <w:color w:val="000000"/>
          <w:sz w:val="28"/>
          <w:szCs w:val="28"/>
          <w:lang w:val="uk-UA" w:bidi="uk-UA"/>
        </w:rPr>
        <w:t>Уханьової І.С.</w:t>
      </w:r>
      <w:r w:rsidRPr="00401697">
        <w:rPr>
          <w:color w:val="000000"/>
          <w:sz w:val="28"/>
          <w:szCs w:val="28"/>
          <w:lang w:val="uk-UA" w:bidi="uk-UA"/>
        </w:rPr>
        <w:t xml:space="preserve"> з посади судді </w:t>
      </w:r>
      <w:r w:rsidR="00C96E4F">
        <w:rPr>
          <w:color w:val="000000"/>
          <w:sz w:val="28"/>
          <w:szCs w:val="28"/>
          <w:lang w:val="uk-UA" w:bidi="uk-UA"/>
        </w:rPr>
        <w:t>Вовчанського</w:t>
      </w:r>
      <w:r w:rsidRPr="00401697">
        <w:rPr>
          <w:color w:val="000000"/>
          <w:sz w:val="28"/>
          <w:szCs w:val="28"/>
          <w:lang w:val="uk-UA" w:bidi="uk-UA"/>
        </w:rPr>
        <w:t xml:space="preserve"> районного суду </w:t>
      </w:r>
      <w:r w:rsidR="00C96E4F">
        <w:rPr>
          <w:color w:val="000000"/>
          <w:sz w:val="28"/>
          <w:szCs w:val="28"/>
          <w:lang w:val="uk-UA" w:bidi="uk-UA"/>
        </w:rPr>
        <w:t>Харківської області</w:t>
      </w:r>
      <w:r w:rsidRPr="00401697">
        <w:rPr>
          <w:color w:val="000000"/>
          <w:sz w:val="28"/>
          <w:szCs w:val="28"/>
          <w:lang w:val="uk-UA" w:bidi="uk-UA"/>
        </w:rPr>
        <w:t xml:space="preserve"> на підставі пункту 3 частини шостої статті 126 Конституції України.</w:t>
      </w:r>
    </w:p>
    <w:p w:rsidR="008763BC" w:rsidRPr="008763BC" w:rsidRDefault="008763BC" w:rsidP="000A5013">
      <w:pPr>
        <w:pStyle w:val="a5"/>
        <w:ind w:firstLine="567"/>
        <w:jc w:val="both"/>
        <w:rPr>
          <w:color w:val="000000"/>
          <w:sz w:val="28"/>
          <w:szCs w:val="28"/>
          <w:lang w:val="uk-UA" w:bidi="uk-UA"/>
        </w:rPr>
      </w:pPr>
      <w:r w:rsidRPr="00401697">
        <w:rPr>
          <w:color w:val="000000"/>
          <w:sz w:val="28"/>
          <w:szCs w:val="28"/>
          <w:lang w:val="uk-UA" w:bidi="uk-UA"/>
        </w:rPr>
        <w:t>З огляду на викладене, керуючись пунктом 3 частини шостої статті 126 Конституції України, статтею 56 Закону</w:t>
      </w:r>
      <w:r w:rsidRPr="008763BC">
        <w:rPr>
          <w:color w:val="000000"/>
          <w:sz w:val="28"/>
          <w:szCs w:val="28"/>
          <w:lang w:val="uk-UA" w:bidi="uk-UA"/>
        </w:rPr>
        <w:t xml:space="preserve"> України «Про Вищу раду правосуддя», </w:t>
      </w:r>
      <w:r w:rsidRPr="008763BC">
        <w:rPr>
          <w:color w:val="000000"/>
          <w:sz w:val="28"/>
          <w:szCs w:val="28"/>
          <w:lang w:val="uk-UA" w:bidi="uk-UA"/>
        </w:rPr>
        <w:lastRenderedPageBreak/>
        <w:t>статтею 115 Закону України «Про судоустрій і статус суддів», Вища рада правосуддя</w:t>
      </w:r>
    </w:p>
    <w:p w:rsidR="008763BC" w:rsidRPr="008763BC" w:rsidRDefault="008763BC" w:rsidP="000A5013">
      <w:pPr>
        <w:pStyle w:val="a5"/>
        <w:spacing w:line="360" w:lineRule="auto"/>
        <w:jc w:val="center"/>
        <w:rPr>
          <w:color w:val="000000"/>
          <w:sz w:val="28"/>
          <w:szCs w:val="28"/>
          <w:lang w:val="uk-UA" w:bidi="uk-UA"/>
        </w:rPr>
      </w:pPr>
      <w:r w:rsidRPr="008763BC">
        <w:rPr>
          <w:b/>
          <w:bCs/>
          <w:color w:val="000000"/>
          <w:sz w:val="28"/>
          <w:szCs w:val="28"/>
          <w:lang w:val="uk-UA" w:bidi="uk-UA"/>
        </w:rPr>
        <w:t>вирішила:</w:t>
      </w:r>
    </w:p>
    <w:p w:rsidR="008763BC" w:rsidRPr="008763BC" w:rsidRDefault="008763BC" w:rsidP="008763BC">
      <w:pPr>
        <w:pStyle w:val="a5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 xml:space="preserve">звільнити </w:t>
      </w:r>
      <w:r w:rsidR="006F1F30">
        <w:rPr>
          <w:color w:val="000000"/>
          <w:sz w:val="28"/>
          <w:szCs w:val="28"/>
          <w:lang w:val="uk-UA" w:bidi="uk-UA"/>
        </w:rPr>
        <w:t>Уханьову Ірину Степанівну</w:t>
      </w:r>
      <w:r w:rsidRPr="008763BC">
        <w:rPr>
          <w:color w:val="000000"/>
          <w:sz w:val="28"/>
          <w:szCs w:val="28"/>
          <w:lang w:val="uk-UA" w:bidi="uk-UA"/>
        </w:rPr>
        <w:t xml:space="preserve"> з посади судді </w:t>
      </w:r>
      <w:r w:rsidR="006F1F30">
        <w:rPr>
          <w:color w:val="000000"/>
          <w:sz w:val="28"/>
          <w:szCs w:val="28"/>
          <w:lang w:val="uk-UA" w:bidi="uk-UA"/>
        </w:rPr>
        <w:t>Вовчанського</w:t>
      </w:r>
      <w:r w:rsidRPr="008763BC">
        <w:rPr>
          <w:color w:val="000000"/>
          <w:sz w:val="28"/>
          <w:szCs w:val="28"/>
          <w:lang w:val="uk-UA" w:bidi="uk-UA"/>
        </w:rPr>
        <w:t xml:space="preserve"> районного суду </w:t>
      </w:r>
      <w:r w:rsidR="006F1F30">
        <w:rPr>
          <w:color w:val="000000"/>
          <w:sz w:val="28"/>
          <w:szCs w:val="28"/>
          <w:lang w:val="uk-UA" w:bidi="uk-UA"/>
        </w:rPr>
        <w:t>Харківської області</w:t>
      </w:r>
      <w:r w:rsidRPr="008763BC">
        <w:rPr>
          <w:color w:val="000000"/>
          <w:sz w:val="28"/>
          <w:szCs w:val="28"/>
          <w:lang w:val="uk-UA" w:bidi="uk-UA"/>
        </w:rPr>
        <w:t xml:space="preserve"> на підставі пункту 3 частини шостої статті 126 Конституції України.</w:t>
      </w:r>
    </w:p>
    <w:p w:rsidR="008763BC" w:rsidRPr="008763BC" w:rsidRDefault="008763BC" w:rsidP="008763BC">
      <w:pPr>
        <w:pStyle w:val="a5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color w:val="000000"/>
          <w:sz w:val="28"/>
          <w:szCs w:val="28"/>
          <w:lang w:val="uk-UA" w:bidi="uk-UA"/>
        </w:rPr>
        <w:t> </w:t>
      </w:r>
    </w:p>
    <w:p w:rsidR="008763BC" w:rsidRPr="008763BC" w:rsidRDefault="008763BC" w:rsidP="000A5013">
      <w:pPr>
        <w:pStyle w:val="a5"/>
        <w:spacing w:line="360" w:lineRule="auto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b/>
          <w:bCs/>
          <w:color w:val="000000"/>
          <w:sz w:val="28"/>
          <w:szCs w:val="28"/>
          <w:lang w:val="uk-UA" w:bidi="uk-UA"/>
        </w:rPr>
        <w:t>Голова Вищої ради правосуддя</w:t>
      </w:r>
      <w:r w:rsidR="006F1F30">
        <w:rPr>
          <w:color w:val="000000"/>
          <w:sz w:val="28"/>
          <w:szCs w:val="28"/>
          <w:lang w:val="uk-UA" w:bidi="uk-UA"/>
        </w:rPr>
        <w:t xml:space="preserve">                                  </w:t>
      </w:r>
      <w:r w:rsidR="00C9622B">
        <w:rPr>
          <w:color w:val="000000"/>
          <w:sz w:val="28"/>
          <w:szCs w:val="28"/>
          <w:lang w:val="uk-UA" w:bidi="uk-UA"/>
        </w:rPr>
        <w:t xml:space="preserve">     </w:t>
      </w:r>
      <w:r w:rsidRPr="008763BC">
        <w:rPr>
          <w:b/>
          <w:bCs/>
          <w:color w:val="000000"/>
          <w:sz w:val="28"/>
          <w:szCs w:val="28"/>
          <w:lang w:val="uk-UA" w:bidi="uk-UA"/>
        </w:rPr>
        <w:t>Григорій УСИК</w:t>
      </w:r>
    </w:p>
    <w:p w:rsidR="008763BC" w:rsidRPr="008763BC" w:rsidRDefault="008763BC" w:rsidP="000A5013">
      <w:pPr>
        <w:pStyle w:val="a5"/>
        <w:spacing w:line="360" w:lineRule="auto"/>
        <w:jc w:val="both"/>
        <w:rPr>
          <w:color w:val="000000"/>
          <w:sz w:val="28"/>
          <w:szCs w:val="28"/>
          <w:lang w:val="uk-UA" w:bidi="uk-UA"/>
        </w:rPr>
      </w:pPr>
      <w:r w:rsidRPr="008763BC">
        <w:rPr>
          <w:b/>
          <w:bCs/>
          <w:color w:val="000000"/>
          <w:sz w:val="28"/>
          <w:szCs w:val="28"/>
          <w:lang w:val="uk-UA" w:bidi="uk-UA"/>
        </w:rPr>
        <w:t>Члени Вищої ради правосуддя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6158AE" w:rsidTr="009A3008">
        <w:tc>
          <w:tcPr>
            <w:tcW w:w="5070" w:type="dxa"/>
          </w:tcPr>
          <w:p w:rsidR="009A3008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val="uk-UA"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</w:t>
            </w:r>
          </w:p>
          <w:p w:rsidR="006158AE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6158AE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Юлія БОКОВА </w:t>
            </w:r>
          </w:p>
          <w:p w:rsidR="009A3008" w:rsidRPr="006158AE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6158AE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Тетяна БОНДАРЕНКО</w:t>
            </w:r>
          </w:p>
          <w:p w:rsidR="006158AE" w:rsidRPr="006158AE" w:rsidRDefault="006158AE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6158AE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Сергій БУРЛАКОВ</w:t>
            </w:r>
          </w:p>
          <w:p w:rsidR="006158AE" w:rsidRPr="006158AE" w:rsidRDefault="006158AE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9A3008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6158AE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Олег КАНДЗЮБА</w:t>
            </w:r>
          </w:p>
          <w:p w:rsidR="006158AE" w:rsidRPr="006158AE" w:rsidRDefault="006158AE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9A3008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Оксана КВАША</w:t>
            </w:r>
          </w:p>
          <w:p w:rsidR="006158AE" w:rsidRPr="006158AE" w:rsidRDefault="006158AE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9A3008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Олена КОВБІЙ</w:t>
            </w:r>
          </w:p>
          <w:p w:rsidR="006158AE" w:rsidRPr="006158AE" w:rsidRDefault="006158AE" w:rsidP="006158AE">
            <w:pPr>
              <w:pStyle w:val="a5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9A3008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Алла КОТЕЛЕВЕЦЬ</w:t>
            </w:r>
          </w:p>
          <w:p w:rsidR="006158AE" w:rsidRDefault="006158AE" w:rsidP="006158AE">
            <w:pPr>
              <w:pStyle w:val="a5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C96E4F" w:rsidRDefault="00D877CA" w:rsidP="000A5013">
            <w:pPr>
              <w:pStyle w:val="a5"/>
              <w:rPr>
                <w:b/>
                <w:bCs/>
                <w:color w:val="000000"/>
                <w:sz w:val="28"/>
                <w:szCs w:val="28"/>
                <w:lang w:val="uk-UA"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Дмитро ЛУК’ЯНОВ</w:t>
            </w:r>
          </w:p>
        </w:tc>
        <w:tc>
          <w:tcPr>
            <w:tcW w:w="4784" w:type="dxa"/>
          </w:tcPr>
          <w:p w:rsidR="009A3008" w:rsidRDefault="009A3008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val="uk-UA"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</w:t>
            </w:r>
          </w:p>
          <w:p w:rsidR="006158AE" w:rsidRPr="006158AE" w:rsidRDefault="009A3008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Роман МАСЕЛКО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9A3008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Олексій МЕЛЬНИК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9A3008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Микола МОРОЗ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9A3008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Інна ПЛАХТІЙ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D877CA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Ольга ПОПІКОВА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D877CA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Віталій САЛІХОВ</w:t>
            </w:r>
          </w:p>
          <w:p w:rsidR="00D877CA" w:rsidRPr="000A5013" w:rsidRDefault="006158AE" w:rsidP="00D877CA">
            <w:pPr>
              <w:pStyle w:val="a5"/>
              <w:ind w:firstLine="43"/>
              <w:jc w:val="both"/>
              <w:rPr>
                <w:color w:val="000000"/>
                <w:sz w:val="28"/>
                <w:szCs w:val="28"/>
                <w:lang w:bidi="uk-UA"/>
              </w:rPr>
            </w:pPr>
            <w:r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br/>
            </w:r>
            <w:r w:rsidR="00D877CA">
              <w:rPr>
                <w:b/>
                <w:bCs/>
                <w:color w:val="000000"/>
                <w:sz w:val="28"/>
                <w:szCs w:val="28"/>
                <w:lang w:val="uk-UA" w:bidi="uk-UA"/>
              </w:rPr>
              <w:t xml:space="preserve">                        </w:t>
            </w:r>
            <w:r w:rsidR="00D877CA" w:rsidRPr="006158AE">
              <w:rPr>
                <w:b/>
                <w:bCs/>
                <w:color w:val="000000"/>
                <w:sz w:val="28"/>
                <w:szCs w:val="28"/>
                <w:lang w:bidi="uk-UA"/>
              </w:rPr>
              <w:t>Олександр САСЕВИЧ</w:t>
            </w: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6158AE" w:rsidP="006158AE">
            <w:pPr>
              <w:pStyle w:val="a5"/>
              <w:ind w:firstLine="43"/>
              <w:jc w:val="both"/>
              <w:rPr>
                <w:b/>
                <w:bCs/>
                <w:color w:val="000000"/>
                <w:sz w:val="28"/>
                <w:szCs w:val="28"/>
                <w:lang w:bidi="uk-UA"/>
              </w:rPr>
            </w:pPr>
          </w:p>
          <w:p w:rsidR="006158AE" w:rsidRPr="006158AE" w:rsidRDefault="006158AE" w:rsidP="00D877CA">
            <w:pPr>
              <w:pStyle w:val="a5"/>
              <w:ind w:firstLine="43"/>
              <w:jc w:val="both"/>
              <w:rPr>
                <w:color w:val="000000"/>
                <w:sz w:val="28"/>
                <w:szCs w:val="28"/>
                <w:lang w:bidi="uk-UA"/>
              </w:rPr>
            </w:pPr>
          </w:p>
        </w:tc>
      </w:tr>
    </w:tbl>
    <w:p w:rsidR="008763BC" w:rsidRPr="008763BC" w:rsidRDefault="008763BC" w:rsidP="009A3008">
      <w:pPr>
        <w:pStyle w:val="a5"/>
        <w:jc w:val="both"/>
        <w:rPr>
          <w:color w:val="000000"/>
          <w:sz w:val="28"/>
          <w:szCs w:val="28"/>
          <w:lang w:val="uk-UA" w:bidi="uk-UA"/>
        </w:rPr>
      </w:pPr>
    </w:p>
    <w:sectPr w:rsidR="008763BC" w:rsidRPr="008763BC" w:rsidSect="007C626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2B1" w:rsidRDefault="00DC42B1">
      <w:pPr>
        <w:spacing w:after="0" w:line="240" w:lineRule="auto"/>
      </w:pPr>
      <w:r>
        <w:separator/>
      </w:r>
    </w:p>
  </w:endnote>
  <w:endnote w:type="continuationSeparator" w:id="0">
    <w:p w:rsidR="00DC42B1" w:rsidRDefault="00DC4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2B1" w:rsidRDefault="00DC42B1">
      <w:pPr>
        <w:spacing w:after="0" w:line="240" w:lineRule="auto"/>
      </w:pPr>
      <w:r>
        <w:separator/>
      </w:r>
    </w:p>
  </w:footnote>
  <w:footnote w:type="continuationSeparator" w:id="0">
    <w:p w:rsidR="00DC42B1" w:rsidRDefault="00DC4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0853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14D2" w:rsidRPr="00E814D2" w:rsidRDefault="008B669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14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2897" w:rsidRPr="00E814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25E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814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14D2" w:rsidRDefault="00DC42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A80"/>
    <w:rsid w:val="00013DD3"/>
    <w:rsid w:val="00027468"/>
    <w:rsid w:val="0003012A"/>
    <w:rsid w:val="00044809"/>
    <w:rsid w:val="00065AF5"/>
    <w:rsid w:val="00076D10"/>
    <w:rsid w:val="0009076D"/>
    <w:rsid w:val="000932B4"/>
    <w:rsid w:val="000A0EA9"/>
    <w:rsid w:val="000A5013"/>
    <w:rsid w:val="000F2AE8"/>
    <w:rsid w:val="000F484C"/>
    <w:rsid w:val="000F6352"/>
    <w:rsid w:val="000F7ED2"/>
    <w:rsid w:val="0013245B"/>
    <w:rsid w:val="0014555F"/>
    <w:rsid w:val="00153194"/>
    <w:rsid w:val="00167409"/>
    <w:rsid w:val="00173E0F"/>
    <w:rsid w:val="00181A46"/>
    <w:rsid w:val="00187BEA"/>
    <w:rsid w:val="001B467D"/>
    <w:rsid w:val="001C39CA"/>
    <w:rsid w:val="001C3B8F"/>
    <w:rsid w:val="001F6D2A"/>
    <w:rsid w:val="00201316"/>
    <w:rsid w:val="00225ED3"/>
    <w:rsid w:val="00257C95"/>
    <w:rsid w:val="00262F6D"/>
    <w:rsid w:val="00283916"/>
    <w:rsid w:val="00291A80"/>
    <w:rsid w:val="00292FE2"/>
    <w:rsid w:val="00296573"/>
    <w:rsid w:val="002A4B5F"/>
    <w:rsid w:val="002B4570"/>
    <w:rsid w:val="002B531F"/>
    <w:rsid w:val="003404FC"/>
    <w:rsid w:val="003645C1"/>
    <w:rsid w:val="003868D0"/>
    <w:rsid w:val="00395A3F"/>
    <w:rsid w:val="00397C3D"/>
    <w:rsid w:val="003B22A3"/>
    <w:rsid w:val="003D601C"/>
    <w:rsid w:val="003F1A25"/>
    <w:rsid w:val="00401697"/>
    <w:rsid w:val="00415583"/>
    <w:rsid w:val="00446275"/>
    <w:rsid w:val="0046774A"/>
    <w:rsid w:val="00473592"/>
    <w:rsid w:val="00476363"/>
    <w:rsid w:val="004B4914"/>
    <w:rsid w:val="004F2D99"/>
    <w:rsid w:val="00501D58"/>
    <w:rsid w:val="00506D35"/>
    <w:rsid w:val="005129A9"/>
    <w:rsid w:val="00533918"/>
    <w:rsid w:val="00534060"/>
    <w:rsid w:val="00540B13"/>
    <w:rsid w:val="005553D5"/>
    <w:rsid w:val="00562647"/>
    <w:rsid w:val="00567AD3"/>
    <w:rsid w:val="0058218C"/>
    <w:rsid w:val="00584F90"/>
    <w:rsid w:val="00585C28"/>
    <w:rsid w:val="00594735"/>
    <w:rsid w:val="005A5475"/>
    <w:rsid w:val="005B0347"/>
    <w:rsid w:val="005B1DA3"/>
    <w:rsid w:val="005B56C8"/>
    <w:rsid w:val="005C0586"/>
    <w:rsid w:val="005D11F3"/>
    <w:rsid w:val="005F4A18"/>
    <w:rsid w:val="00613770"/>
    <w:rsid w:val="006158AE"/>
    <w:rsid w:val="00632E05"/>
    <w:rsid w:val="006806A8"/>
    <w:rsid w:val="006820CF"/>
    <w:rsid w:val="00692045"/>
    <w:rsid w:val="0069761C"/>
    <w:rsid w:val="006A2130"/>
    <w:rsid w:val="006A2897"/>
    <w:rsid w:val="006C6506"/>
    <w:rsid w:val="006D0D38"/>
    <w:rsid w:val="006E21A0"/>
    <w:rsid w:val="006F1F30"/>
    <w:rsid w:val="006F53F2"/>
    <w:rsid w:val="00726FDF"/>
    <w:rsid w:val="00736B00"/>
    <w:rsid w:val="007403CF"/>
    <w:rsid w:val="00743DE5"/>
    <w:rsid w:val="00765265"/>
    <w:rsid w:val="007B0493"/>
    <w:rsid w:val="007C6267"/>
    <w:rsid w:val="007C7B56"/>
    <w:rsid w:val="007E6A2E"/>
    <w:rsid w:val="007F52AB"/>
    <w:rsid w:val="00805F5B"/>
    <w:rsid w:val="0081416A"/>
    <w:rsid w:val="008157E0"/>
    <w:rsid w:val="008525E6"/>
    <w:rsid w:val="00856D5D"/>
    <w:rsid w:val="00857F52"/>
    <w:rsid w:val="008763BC"/>
    <w:rsid w:val="0088334F"/>
    <w:rsid w:val="008B6695"/>
    <w:rsid w:val="008C618F"/>
    <w:rsid w:val="008D3992"/>
    <w:rsid w:val="00910E1C"/>
    <w:rsid w:val="00924C57"/>
    <w:rsid w:val="009408FC"/>
    <w:rsid w:val="0094578F"/>
    <w:rsid w:val="00946B7C"/>
    <w:rsid w:val="009603AA"/>
    <w:rsid w:val="00994019"/>
    <w:rsid w:val="0099777F"/>
    <w:rsid w:val="009A3008"/>
    <w:rsid w:val="009C721C"/>
    <w:rsid w:val="009D049A"/>
    <w:rsid w:val="009F29A9"/>
    <w:rsid w:val="00A17628"/>
    <w:rsid w:val="00A2025B"/>
    <w:rsid w:val="00A239C5"/>
    <w:rsid w:val="00A27373"/>
    <w:rsid w:val="00A3061F"/>
    <w:rsid w:val="00A45E71"/>
    <w:rsid w:val="00A50AC1"/>
    <w:rsid w:val="00A63DC0"/>
    <w:rsid w:val="00A92BC2"/>
    <w:rsid w:val="00AD579B"/>
    <w:rsid w:val="00AE415E"/>
    <w:rsid w:val="00AF2944"/>
    <w:rsid w:val="00B075F4"/>
    <w:rsid w:val="00B1008D"/>
    <w:rsid w:val="00B249D0"/>
    <w:rsid w:val="00B55A8E"/>
    <w:rsid w:val="00B634BB"/>
    <w:rsid w:val="00B93AE5"/>
    <w:rsid w:val="00B97844"/>
    <w:rsid w:val="00BC6E38"/>
    <w:rsid w:val="00BD13D8"/>
    <w:rsid w:val="00BD17C1"/>
    <w:rsid w:val="00BF722A"/>
    <w:rsid w:val="00C0405E"/>
    <w:rsid w:val="00C32C31"/>
    <w:rsid w:val="00C53EB7"/>
    <w:rsid w:val="00C57798"/>
    <w:rsid w:val="00C654AA"/>
    <w:rsid w:val="00C73594"/>
    <w:rsid w:val="00C92336"/>
    <w:rsid w:val="00C9622B"/>
    <w:rsid w:val="00C96E4F"/>
    <w:rsid w:val="00CB0381"/>
    <w:rsid w:val="00CD1276"/>
    <w:rsid w:val="00CE3D68"/>
    <w:rsid w:val="00CE671F"/>
    <w:rsid w:val="00CE6D61"/>
    <w:rsid w:val="00D21740"/>
    <w:rsid w:val="00D317C3"/>
    <w:rsid w:val="00D6138D"/>
    <w:rsid w:val="00D71059"/>
    <w:rsid w:val="00D8035C"/>
    <w:rsid w:val="00D877CA"/>
    <w:rsid w:val="00DA0166"/>
    <w:rsid w:val="00DA1B73"/>
    <w:rsid w:val="00DC2E7E"/>
    <w:rsid w:val="00DC42B1"/>
    <w:rsid w:val="00DD3736"/>
    <w:rsid w:val="00DD7033"/>
    <w:rsid w:val="00DF1741"/>
    <w:rsid w:val="00DF209B"/>
    <w:rsid w:val="00E049B2"/>
    <w:rsid w:val="00E420E9"/>
    <w:rsid w:val="00E45561"/>
    <w:rsid w:val="00E61896"/>
    <w:rsid w:val="00E747F8"/>
    <w:rsid w:val="00E74874"/>
    <w:rsid w:val="00E84725"/>
    <w:rsid w:val="00E85176"/>
    <w:rsid w:val="00E8665F"/>
    <w:rsid w:val="00E94719"/>
    <w:rsid w:val="00ED0E13"/>
    <w:rsid w:val="00ED475A"/>
    <w:rsid w:val="00ED6DEB"/>
    <w:rsid w:val="00EF304D"/>
    <w:rsid w:val="00EF5FD5"/>
    <w:rsid w:val="00F05170"/>
    <w:rsid w:val="00F217D9"/>
    <w:rsid w:val="00F45AD4"/>
    <w:rsid w:val="00F60E4D"/>
    <w:rsid w:val="00F637ED"/>
    <w:rsid w:val="00F920C2"/>
    <w:rsid w:val="00F94FF5"/>
    <w:rsid w:val="00FC661A"/>
    <w:rsid w:val="00FF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3924"/>
  <w15:docId w15:val="{33F8C801-A7FB-44A3-A67C-6A5A1D2E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A80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91A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нак"/>
    <w:basedOn w:val="a0"/>
    <w:link w:val="a3"/>
    <w:rsid w:val="00291A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29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4">
    <w:name w:val="Font Style14"/>
    <w:basedOn w:val="a0"/>
    <w:rsid w:val="00291A80"/>
  </w:style>
  <w:style w:type="paragraph" w:styleId="a7">
    <w:name w:val="header"/>
    <w:basedOn w:val="a"/>
    <w:link w:val="a8"/>
    <w:uiPriority w:val="99"/>
    <w:unhideWhenUsed/>
    <w:rsid w:val="00291A8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91A80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6A2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6A2897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a6">
    <w:name w:val="Без інтервалів Знак"/>
    <w:link w:val="a5"/>
    <w:uiPriority w:val="1"/>
    <w:locked/>
    <w:rsid w:val="00DD703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39"/>
    <w:rsid w:val="0061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9FF9E-98F7-42FB-AE46-D1AF01BD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3784</Words>
  <Characters>2158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Гоцко (VRU-MONO0201 - v.gotsko)</dc:creator>
  <cp:keywords/>
  <dc:description/>
  <cp:lastModifiedBy>Галина Банера (HCJ-GM0106 - g.banera)</cp:lastModifiedBy>
  <cp:revision>106</cp:revision>
  <cp:lastPrinted>2024-02-27T09:19:00Z</cp:lastPrinted>
  <dcterms:created xsi:type="dcterms:W3CDTF">2021-02-25T10:25:00Z</dcterms:created>
  <dcterms:modified xsi:type="dcterms:W3CDTF">2024-02-28T09:29:00Z</dcterms:modified>
</cp:coreProperties>
</file>