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29" w:rsidRPr="004C3534" w:rsidRDefault="00000029" w:rsidP="00000029">
      <w:pPr>
        <w:contextualSpacing/>
        <w:jc w:val="both"/>
        <w:rPr>
          <w:sz w:val="28"/>
          <w:szCs w:val="28"/>
          <w:lang w:val="en-US"/>
        </w:rPr>
      </w:pPr>
    </w:p>
    <w:p w:rsidR="008F45B2" w:rsidRPr="00000029" w:rsidRDefault="008F45B2" w:rsidP="00000029">
      <w:pPr>
        <w:contextualSpacing/>
        <w:jc w:val="both"/>
        <w:rPr>
          <w:sz w:val="28"/>
          <w:szCs w:val="28"/>
          <w:lang w:val="ru-RU"/>
        </w:rPr>
      </w:pPr>
    </w:p>
    <w:p w:rsidR="00000029" w:rsidRPr="00000029" w:rsidRDefault="00000029" w:rsidP="00000029">
      <w:pPr>
        <w:spacing w:after="0" w:line="240" w:lineRule="auto"/>
        <w:jc w:val="center"/>
        <w:rPr>
          <w:rFonts w:ascii="AcademyC" w:hAnsi="AcademyC"/>
          <w:sz w:val="28"/>
        </w:rPr>
      </w:pPr>
      <w:r w:rsidRPr="00000029">
        <w:rPr>
          <w:rFonts w:ascii="Calibri" w:hAnsi="Calibri"/>
          <w:noProof/>
          <w:sz w:val="28"/>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000029">
        <w:rPr>
          <w:rFonts w:ascii="AcademyC" w:hAnsi="AcademyC"/>
          <w:sz w:val="28"/>
        </w:rPr>
        <w:t>УКРАЇНА</w:t>
      </w:r>
    </w:p>
    <w:p w:rsidR="00000029" w:rsidRPr="00000029" w:rsidRDefault="00000029" w:rsidP="00000029">
      <w:pPr>
        <w:spacing w:after="0" w:line="240" w:lineRule="auto"/>
        <w:jc w:val="center"/>
        <w:rPr>
          <w:rFonts w:ascii="AcademyC" w:hAnsi="AcademyC"/>
          <w:sz w:val="28"/>
          <w:szCs w:val="28"/>
        </w:rPr>
      </w:pPr>
      <w:r w:rsidRPr="00000029">
        <w:rPr>
          <w:rFonts w:ascii="AcademyC" w:hAnsi="AcademyC"/>
          <w:sz w:val="28"/>
          <w:szCs w:val="28"/>
        </w:rPr>
        <w:t>ВИЩА  РАДА  ПРАВОСУДДЯ</w:t>
      </w:r>
    </w:p>
    <w:p w:rsidR="00000029" w:rsidRPr="00000029" w:rsidRDefault="00000029" w:rsidP="00000029">
      <w:pPr>
        <w:spacing w:after="0" w:line="240" w:lineRule="auto"/>
        <w:jc w:val="center"/>
        <w:rPr>
          <w:rFonts w:ascii="AcademyC" w:hAnsi="AcademyC"/>
          <w:sz w:val="28"/>
          <w:szCs w:val="28"/>
          <w:lang w:val="ru-RU"/>
        </w:rPr>
      </w:pPr>
      <w:r w:rsidRPr="00000029">
        <w:rPr>
          <w:rFonts w:ascii="AcademyC" w:hAnsi="AcademyC"/>
          <w:sz w:val="28"/>
          <w:szCs w:val="28"/>
        </w:rPr>
        <w:t>ПЕРША ДИСЦИПЛІНАРНА ПАЛАТА</w:t>
      </w:r>
    </w:p>
    <w:p w:rsidR="00000029" w:rsidRDefault="00000029" w:rsidP="00000029">
      <w:pPr>
        <w:spacing w:after="0" w:line="240" w:lineRule="auto"/>
        <w:jc w:val="center"/>
        <w:rPr>
          <w:rFonts w:ascii="AcademyC" w:hAnsi="AcademyC"/>
          <w:sz w:val="28"/>
          <w:szCs w:val="28"/>
        </w:rPr>
      </w:pPr>
      <w:r>
        <w:rPr>
          <w:rFonts w:ascii="AcademyC" w:hAnsi="AcademyC"/>
          <w:sz w:val="28"/>
          <w:szCs w:val="28"/>
        </w:rPr>
        <w:t>УХВАЛА</w:t>
      </w:r>
    </w:p>
    <w:p w:rsidR="00000029" w:rsidRPr="00000029" w:rsidRDefault="00000029" w:rsidP="00000029">
      <w:pPr>
        <w:spacing w:after="0" w:line="240" w:lineRule="auto"/>
        <w:jc w:val="center"/>
        <w:rPr>
          <w:rFonts w:ascii="AcademyC" w:hAnsi="AcademyC"/>
          <w:sz w:val="28"/>
          <w:szCs w:val="28"/>
        </w:rPr>
      </w:pPr>
    </w:p>
    <w:tbl>
      <w:tblPr>
        <w:tblW w:w="9491" w:type="dxa"/>
        <w:tblLook w:val="04A0" w:firstRow="1" w:lastRow="0" w:firstColumn="1" w:lastColumn="0" w:noHBand="0" w:noVBand="1"/>
      </w:tblPr>
      <w:tblGrid>
        <w:gridCol w:w="3098"/>
        <w:gridCol w:w="1297"/>
        <w:gridCol w:w="1161"/>
        <w:gridCol w:w="311"/>
        <w:gridCol w:w="2638"/>
        <w:gridCol w:w="543"/>
        <w:gridCol w:w="443"/>
      </w:tblGrid>
      <w:tr w:rsidR="00000029" w:rsidRPr="00000029" w:rsidTr="008B4606">
        <w:trPr>
          <w:trHeight w:val="188"/>
        </w:trPr>
        <w:tc>
          <w:tcPr>
            <w:tcW w:w="3098" w:type="dxa"/>
          </w:tcPr>
          <w:p w:rsidR="00000029" w:rsidRPr="00000029" w:rsidRDefault="00432BC9" w:rsidP="0003316B">
            <w:pPr>
              <w:spacing w:after="0" w:line="240" w:lineRule="auto"/>
              <w:rPr>
                <w:noProof/>
                <w:sz w:val="28"/>
                <w:szCs w:val="28"/>
                <w:lang w:val="en-US"/>
              </w:rPr>
            </w:pPr>
            <w:r>
              <w:rPr>
                <w:noProof/>
                <w:sz w:val="28"/>
                <w:szCs w:val="28"/>
                <w:lang w:val="ru-RU"/>
              </w:rPr>
              <w:t>26 лютого 2024 року</w:t>
            </w:r>
          </w:p>
        </w:tc>
        <w:tc>
          <w:tcPr>
            <w:tcW w:w="2769" w:type="dxa"/>
            <w:gridSpan w:val="3"/>
          </w:tcPr>
          <w:p w:rsidR="00000029" w:rsidRPr="00000029" w:rsidRDefault="00432BC9" w:rsidP="0003316B">
            <w:pPr>
              <w:spacing w:after="0" w:line="240" w:lineRule="auto"/>
              <w:jc w:val="center"/>
              <w:rPr>
                <w:rFonts w:ascii="Bookman Old Style" w:hAnsi="Bookman Old Style"/>
                <w:sz w:val="20"/>
                <w:szCs w:val="20"/>
                <w:lang w:val="ru-RU"/>
              </w:rPr>
            </w:pPr>
            <w:r>
              <w:rPr>
                <w:rFonts w:ascii="Bookman Old Style" w:hAnsi="Bookman Old Style"/>
                <w:sz w:val="20"/>
                <w:szCs w:val="20"/>
                <w:lang w:val="ru-RU"/>
              </w:rPr>
              <w:t xml:space="preserve">       </w:t>
            </w:r>
            <w:r w:rsidR="00000029" w:rsidRPr="00000029">
              <w:rPr>
                <w:rFonts w:ascii="Bookman Old Style" w:hAnsi="Bookman Old Style"/>
                <w:sz w:val="20"/>
                <w:szCs w:val="20"/>
                <w:lang w:val="ru-RU"/>
              </w:rPr>
              <w:t xml:space="preserve"> </w:t>
            </w:r>
            <w:r w:rsidR="00000029" w:rsidRPr="00000029">
              <w:rPr>
                <w:rFonts w:ascii="Book Antiqua" w:hAnsi="Book Antiqua"/>
              </w:rPr>
              <w:t>Київ</w:t>
            </w:r>
          </w:p>
        </w:tc>
        <w:tc>
          <w:tcPr>
            <w:tcW w:w="3624" w:type="dxa"/>
            <w:gridSpan w:val="3"/>
          </w:tcPr>
          <w:p w:rsidR="00000029" w:rsidRPr="00432BC9" w:rsidRDefault="00432BC9" w:rsidP="0003316B">
            <w:pPr>
              <w:spacing w:after="0" w:line="240" w:lineRule="auto"/>
              <w:jc w:val="center"/>
              <w:rPr>
                <w:noProof/>
                <w:sz w:val="28"/>
                <w:szCs w:val="28"/>
              </w:rPr>
            </w:pPr>
            <w:r>
              <w:rPr>
                <w:noProof/>
                <w:sz w:val="28"/>
                <w:szCs w:val="28"/>
              </w:rPr>
              <w:t xml:space="preserve">      </w:t>
            </w:r>
            <w:r w:rsidRPr="00432BC9">
              <w:rPr>
                <w:noProof/>
                <w:sz w:val="28"/>
                <w:szCs w:val="28"/>
              </w:rPr>
              <w:t>№ 553/1дп/15-24</w:t>
            </w:r>
          </w:p>
        </w:tc>
      </w:tr>
      <w:tr w:rsidR="00000029" w:rsidRPr="00635BF0" w:rsidTr="008B4606">
        <w:trPr>
          <w:gridAfter w:val="2"/>
          <w:wAfter w:w="986" w:type="dxa"/>
          <w:trHeight w:val="188"/>
        </w:trPr>
        <w:tc>
          <w:tcPr>
            <w:tcW w:w="3098" w:type="dxa"/>
          </w:tcPr>
          <w:p w:rsidR="00000029" w:rsidRPr="00635BF0" w:rsidRDefault="00000029" w:rsidP="0003316B">
            <w:pPr>
              <w:spacing w:after="0" w:line="240" w:lineRule="auto"/>
              <w:rPr>
                <w:noProof/>
                <w:sz w:val="28"/>
                <w:szCs w:val="28"/>
                <w:lang w:val="en-US"/>
              </w:rPr>
            </w:pPr>
          </w:p>
        </w:tc>
        <w:tc>
          <w:tcPr>
            <w:tcW w:w="2458" w:type="dxa"/>
            <w:gridSpan w:val="2"/>
          </w:tcPr>
          <w:p w:rsidR="00000029" w:rsidRPr="00B15DB8" w:rsidRDefault="00000029" w:rsidP="0003316B">
            <w:pPr>
              <w:spacing w:after="0" w:line="240" w:lineRule="auto"/>
              <w:jc w:val="center"/>
              <w:rPr>
                <w:rFonts w:ascii="Book Antiqua" w:hAnsi="Book Antiqua"/>
                <w:noProof/>
              </w:rPr>
            </w:pPr>
          </w:p>
        </w:tc>
        <w:tc>
          <w:tcPr>
            <w:tcW w:w="2949" w:type="dxa"/>
            <w:gridSpan w:val="2"/>
          </w:tcPr>
          <w:p w:rsidR="00000029" w:rsidRPr="00000029" w:rsidRDefault="00000029" w:rsidP="0003316B">
            <w:pPr>
              <w:spacing w:after="0" w:line="240" w:lineRule="auto"/>
              <w:jc w:val="center"/>
              <w:rPr>
                <w:rFonts w:ascii="Bookman Old Style" w:hAnsi="Bookman Old Style"/>
                <w:noProof/>
                <w:sz w:val="28"/>
                <w:szCs w:val="28"/>
                <w:lang w:val="ru-RU"/>
              </w:rPr>
            </w:pPr>
          </w:p>
        </w:tc>
      </w:tr>
      <w:tr w:rsidR="00000029" w:rsidRPr="003473F5" w:rsidTr="008B4606">
        <w:trPr>
          <w:gridAfter w:val="1"/>
          <w:wAfter w:w="443" w:type="dxa"/>
          <w:trHeight w:val="1309"/>
        </w:trPr>
        <w:tc>
          <w:tcPr>
            <w:tcW w:w="4395" w:type="dxa"/>
            <w:gridSpan w:val="2"/>
            <w:shd w:val="clear" w:color="auto" w:fill="auto"/>
          </w:tcPr>
          <w:p w:rsidR="00000029" w:rsidRPr="00892E53" w:rsidRDefault="00000029" w:rsidP="0003316B">
            <w:pPr>
              <w:spacing w:after="0" w:line="240" w:lineRule="auto"/>
              <w:jc w:val="both"/>
              <w:rPr>
                <w:b/>
                <w:szCs w:val="24"/>
              </w:rPr>
            </w:pPr>
            <w:r w:rsidRPr="00892E53">
              <w:rPr>
                <w:b/>
                <w:bCs/>
                <w:szCs w:val="24"/>
                <w:shd w:val="clear" w:color="auto" w:fill="FFFFFF"/>
              </w:rPr>
              <w:t xml:space="preserve">Про відкриття дисциплінарної справи стосовно судді </w:t>
            </w:r>
            <w:r w:rsidR="00892E53" w:rsidRPr="00892E53">
              <w:rPr>
                <w:b/>
                <w:bCs/>
                <w:szCs w:val="24"/>
                <w:shd w:val="clear" w:color="auto" w:fill="FFFFFF"/>
              </w:rPr>
              <w:t>Верхнь</w:t>
            </w:r>
            <w:r w:rsidR="00892E53">
              <w:rPr>
                <w:b/>
                <w:bCs/>
                <w:szCs w:val="24"/>
                <w:shd w:val="clear" w:color="auto" w:fill="FFFFFF"/>
              </w:rPr>
              <w:t>о</w:t>
            </w:r>
            <w:r w:rsidR="00892E53" w:rsidRPr="00892E53">
              <w:rPr>
                <w:b/>
                <w:bCs/>
                <w:szCs w:val="24"/>
                <w:shd w:val="clear" w:color="auto" w:fill="FFFFFF"/>
              </w:rPr>
              <w:t xml:space="preserve">рогачицького </w:t>
            </w:r>
            <w:r w:rsidR="00892E53">
              <w:rPr>
                <w:b/>
                <w:bCs/>
                <w:szCs w:val="24"/>
                <w:shd w:val="clear" w:color="auto" w:fill="FFFFFF"/>
              </w:rPr>
              <w:t xml:space="preserve">районного суду Херсонської області Загрунного </w:t>
            </w:r>
            <w:r w:rsidR="006C1064">
              <w:rPr>
                <w:b/>
                <w:bCs/>
                <w:szCs w:val="24"/>
                <w:shd w:val="clear" w:color="auto" w:fill="FFFFFF"/>
              </w:rPr>
              <w:t>В.Г</w:t>
            </w:r>
            <w:r w:rsidRPr="00892E53">
              <w:rPr>
                <w:b/>
                <w:bCs/>
                <w:szCs w:val="24"/>
                <w:shd w:val="clear" w:color="auto" w:fill="FFFFFF"/>
              </w:rPr>
              <w:t xml:space="preserve">., </w:t>
            </w:r>
            <w:r w:rsidRPr="00892E53">
              <w:rPr>
                <w:b/>
                <w:bCs/>
                <w:szCs w:val="24"/>
              </w:rPr>
              <w:t xml:space="preserve">відрядженого до </w:t>
            </w:r>
            <w:r w:rsidR="006C1064">
              <w:rPr>
                <w:b/>
                <w:bCs/>
                <w:szCs w:val="24"/>
              </w:rPr>
              <w:t>Апостолівського районного суду Дніпропетровської області</w:t>
            </w:r>
          </w:p>
        </w:tc>
        <w:tc>
          <w:tcPr>
            <w:tcW w:w="4653" w:type="dxa"/>
            <w:gridSpan w:val="4"/>
            <w:shd w:val="clear" w:color="auto" w:fill="auto"/>
          </w:tcPr>
          <w:p w:rsidR="00000029" w:rsidRPr="003473F5" w:rsidRDefault="00000029" w:rsidP="0003316B">
            <w:pPr>
              <w:spacing w:after="0" w:line="240" w:lineRule="auto"/>
              <w:jc w:val="both"/>
              <w:rPr>
                <w:szCs w:val="24"/>
              </w:rPr>
            </w:pPr>
          </w:p>
        </w:tc>
      </w:tr>
    </w:tbl>
    <w:p w:rsidR="00000029" w:rsidRDefault="00000029" w:rsidP="00000029">
      <w:pPr>
        <w:spacing w:after="0" w:line="240" w:lineRule="auto"/>
        <w:ind w:firstLine="567"/>
        <w:jc w:val="both"/>
        <w:rPr>
          <w:rFonts w:cs="Calibri"/>
          <w:sz w:val="28"/>
          <w:szCs w:val="28"/>
        </w:rPr>
      </w:pPr>
    </w:p>
    <w:p w:rsidR="00000029" w:rsidRPr="00C776B9" w:rsidRDefault="00604098" w:rsidP="00000029">
      <w:pPr>
        <w:spacing w:after="0" w:line="240" w:lineRule="auto"/>
        <w:ind w:firstLine="567"/>
        <w:jc w:val="both"/>
        <w:rPr>
          <w:rFonts w:cs="Calibri"/>
          <w:sz w:val="28"/>
          <w:szCs w:val="28"/>
        </w:rPr>
      </w:pPr>
      <w:r>
        <w:rPr>
          <w:rFonts w:cs="Calibri"/>
          <w:sz w:val="28"/>
          <w:szCs w:val="28"/>
        </w:rPr>
        <w:t>Перша</w:t>
      </w:r>
      <w:r w:rsidR="00000029" w:rsidRPr="00C776B9">
        <w:rPr>
          <w:rFonts w:cs="Calibri"/>
          <w:sz w:val="28"/>
          <w:szCs w:val="28"/>
        </w:rPr>
        <w:t xml:space="preserve"> Дисциплінарна палата Вищої ради правосуддя у складі              головуючого – </w:t>
      </w:r>
      <w:r>
        <w:rPr>
          <w:rFonts w:cs="Calibri"/>
          <w:sz w:val="28"/>
          <w:szCs w:val="28"/>
        </w:rPr>
        <w:t xml:space="preserve">Бондаренко </w:t>
      </w:r>
      <w:r w:rsidR="0039198A">
        <w:rPr>
          <w:rFonts w:cs="Calibri"/>
          <w:sz w:val="28"/>
          <w:szCs w:val="28"/>
        </w:rPr>
        <w:t>Т.З</w:t>
      </w:r>
      <w:r w:rsidR="00000029">
        <w:rPr>
          <w:rFonts w:cs="Calibri"/>
          <w:sz w:val="28"/>
          <w:szCs w:val="28"/>
        </w:rPr>
        <w:t>.,</w:t>
      </w:r>
      <w:r w:rsidR="00000029" w:rsidRPr="00C776B9">
        <w:rPr>
          <w:rFonts w:cs="Calibri"/>
          <w:sz w:val="28"/>
          <w:szCs w:val="28"/>
        </w:rPr>
        <w:t xml:space="preserve"> членів</w:t>
      </w:r>
      <w:r w:rsidR="00816520">
        <w:rPr>
          <w:rFonts w:cs="Calibri"/>
          <w:sz w:val="28"/>
          <w:szCs w:val="28"/>
        </w:rPr>
        <w:t xml:space="preserve"> Першої Дисциплінарної палати Вищої ради правосуддя</w:t>
      </w:r>
      <w:r w:rsidR="00000029" w:rsidRPr="00C776B9">
        <w:rPr>
          <w:rFonts w:cs="Calibri"/>
          <w:sz w:val="28"/>
          <w:szCs w:val="28"/>
        </w:rPr>
        <w:t xml:space="preserve"> </w:t>
      </w:r>
      <w:r w:rsidR="0039198A">
        <w:rPr>
          <w:rFonts w:cs="Calibri"/>
          <w:sz w:val="28"/>
          <w:szCs w:val="28"/>
        </w:rPr>
        <w:t>Бокової Ю.В., Кваші О.О., Мороза М.В</w:t>
      </w:r>
      <w:r w:rsidR="00000029" w:rsidRPr="00C776B9">
        <w:rPr>
          <w:rFonts w:cs="Calibri"/>
          <w:sz w:val="28"/>
          <w:szCs w:val="28"/>
        </w:rPr>
        <w:t xml:space="preserve">., розглянувши висновок доповідача – члена </w:t>
      </w:r>
      <w:r w:rsidR="0039198A">
        <w:rPr>
          <w:rFonts w:cs="Calibri"/>
          <w:sz w:val="28"/>
          <w:szCs w:val="28"/>
        </w:rPr>
        <w:t>Першої</w:t>
      </w:r>
      <w:r w:rsidR="00000029" w:rsidRPr="00C776B9">
        <w:rPr>
          <w:rFonts w:cs="Calibri"/>
          <w:sz w:val="28"/>
          <w:szCs w:val="28"/>
        </w:rPr>
        <w:t xml:space="preserve"> Дисциплінарної палати Вищої ради правосуддя </w:t>
      </w:r>
      <w:r w:rsidR="0039198A">
        <w:rPr>
          <w:rFonts w:cs="Calibri"/>
          <w:sz w:val="28"/>
          <w:szCs w:val="28"/>
        </w:rPr>
        <w:t>Котелевець А.В</w:t>
      </w:r>
      <w:r w:rsidR="00000029" w:rsidRPr="00C776B9">
        <w:rPr>
          <w:rFonts w:cs="Calibri"/>
          <w:sz w:val="28"/>
          <w:szCs w:val="28"/>
        </w:rPr>
        <w:t xml:space="preserve">. за результатами попередньої перевірки скарги </w:t>
      </w:r>
      <w:r w:rsidR="00000029" w:rsidRPr="009713DB">
        <w:rPr>
          <w:bCs/>
          <w:sz w:val="28"/>
          <w:szCs w:val="28"/>
        </w:rPr>
        <w:t>Служби безпеки України</w:t>
      </w:r>
      <w:r w:rsidR="00000029">
        <w:rPr>
          <w:sz w:val="28"/>
          <w:szCs w:val="26"/>
          <w:shd w:val="clear" w:color="auto" w:fill="FFFFFF"/>
        </w:rPr>
        <w:t xml:space="preserve"> </w:t>
      </w:r>
      <w:r w:rsidR="00000029" w:rsidRPr="00C776B9">
        <w:rPr>
          <w:rFonts w:cs="Calibri"/>
          <w:sz w:val="28"/>
          <w:szCs w:val="28"/>
        </w:rPr>
        <w:t xml:space="preserve">стосовно судді </w:t>
      </w:r>
      <w:r w:rsidR="0039198A">
        <w:rPr>
          <w:bCs/>
          <w:sz w:val="28"/>
          <w:szCs w:val="28"/>
        </w:rPr>
        <w:t>Верхньорогачицького районного суду Херсонської області Загрунного Віталія Григоровича</w:t>
      </w:r>
      <w:r w:rsidR="00000029">
        <w:rPr>
          <w:bCs/>
          <w:sz w:val="28"/>
          <w:szCs w:val="28"/>
        </w:rPr>
        <w:t xml:space="preserve">, </w:t>
      </w:r>
      <w:r w:rsidR="00000029" w:rsidRPr="009713DB">
        <w:rPr>
          <w:bCs/>
          <w:sz w:val="28"/>
          <w:szCs w:val="28"/>
        </w:rPr>
        <w:t xml:space="preserve">відрядженого до </w:t>
      </w:r>
      <w:r w:rsidR="0039198A">
        <w:rPr>
          <w:bCs/>
          <w:sz w:val="28"/>
          <w:szCs w:val="28"/>
        </w:rPr>
        <w:t xml:space="preserve">Апостолівського районного суду Дніпропетровської </w:t>
      </w:r>
      <w:r w:rsidR="00000029" w:rsidRPr="009713DB">
        <w:rPr>
          <w:bCs/>
          <w:sz w:val="28"/>
          <w:szCs w:val="28"/>
        </w:rPr>
        <w:t>області</w:t>
      </w:r>
      <w:r w:rsidR="00000029" w:rsidRPr="00C776B9">
        <w:rPr>
          <w:rFonts w:cs="Calibri"/>
          <w:sz w:val="28"/>
          <w:szCs w:val="28"/>
        </w:rPr>
        <w:t xml:space="preserve">, </w:t>
      </w:r>
    </w:p>
    <w:p w:rsidR="00000029" w:rsidRPr="00B06006" w:rsidRDefault="00000029" w:rsidP="00000029">
      <w:pPr>
        <w:spacing w:after="0" w:line="240" w:lineRule="auto"/>
        <w:ind w:firstLine="708"/>
        <w:jc w:val="both"/>
        <w:rPr>
          <w:rFonts w:cs="Calibri"/>
          <w:sz w:val="16"/>
          <w:szCs w:val="16"/>
        </w:rPr>
      </w:pPr>
    </w:p>
    <w:p w:rsidR="00000029" w:rsidRPr="00C776B9" w:rsidRDefault="00000029" w:rsidP="00000029">
      <w:pPr>
        <w:spacing w:after="0" w:line="240" w:lineRule="auto"/>
        <w:jc w:val="center"/>
        <w:rPr>
          <w:rFonts w:cs="Calibri"/>
          <w:b/>
          <w:bCs/>
          <w:sz w:val="28"/>
          <w:szCs w:val="28"/>
        </w:rPr>
      </w:pPr>
      <w:bookmarkStart w:id="0" w:name="bookmark0"/>
      <w:r w:rsidRPr="00C776B9">
        <w:rPr>
          <w:rFonts w:cs="Calibri"/>
          <w:b/>
          <w:bCs/>
          <w:sz w:val="28"/>
          <w:szCs w:val="28"/>
        </w:rPr>
        <w:t>встановила:</w:t>
      </w:r>
      <w:bookmarkEnd w:id="0"/>
    </w:p>
    <w:p w:rsidR="00000029" w:rsidRPr="00B06006" w:rsidRDefault="00000029" w:rsidP="00000029">
      <w:pPr>
        <w:spacing w:after="0" w:line="240" w:lineRule="auto"/>
        <w:jc w:val="both"/>
        <w:rPr>
          <w:rFonts w:cs="Calibri"/>
          <w:sz w:val="16"/>
          <w:szCs w:val="16"/>
        </w:rPr>
      </w:pPr>
    </w:p>
    <w:p w:rsidR="008A50E1" w:rsidRDefault="00000029" w:rsidP="008A50E1">
      <w:pPr>
        <w:pStyle w:val="20"/>
        <w:shd w:val="clear" w:color="auto" w:fill="auto"/>
        <w:spacing w:after="0" w:line="240" w:lineRule="auto"/>
        <w:jc w:val="both"/>
        <w:rPr>
          <w:rFonts w:ascii="Times New Roman" w:hAnsi="Times New Roman"/>
          <w:b w:val="0"/>
          <w:sz w:val="28"/>
          <w:szCs w:val="28"/>
        </w:rPr>
      </w:pPr>
      <w:r w:rsidRPr="008A50E1">
        <w:rPr>
          <w:rFonts w:ascii="Times New Roman" w:eastAsia="Times New Roman" w:hAnsi="Times New Roman" w:cs="Times New Roman"/>
          <w:b w:val="0"/>
          <w:sz w:val="28"/>
          <w:szCs w:val="28"/>
          <w:lang w:eastAsia="ru-RU"/>
        </w:rPr>
        <w:t xml:space="preserve">до </w:t>
      </w:r>
      <w:r w:rsidRPr="008A50E1">
        <w:rPr>
          <w:rFonts w:ascii="Times New Roman" w:hAnsi="Times New Roman" w:cs="Times New Roman"/>
          <w:b w:val="0"/>
          <w:sz w:val="28"/>
          <w:szCs w:val="28"/>
          <w:shd w:val="clear" w:color="auto" w:fill="FFFFFF"/>
        </w:rPr>
        <w:t>Вищої ради правосуддя</w:t>
      </w:r>
      <w:r w:rsidRPr="00E640FE">
        <w:rPr>
          <w:sz w:val="28"/>
          <w:szCs w:val="28"/>
          <w:shd w:val="clear" w:color="auto" w:fill="FFFFFF"/>
        </w:rPr>
        <w:t xml:space="preserve"> </w:t>
      </w:r>
      <w:r w:rsidR="008A50E1">
        <w:rPr>
          <w:rFonts w:ascii="Times New Roman" w:hAnsi="Times New Roman"/>
          <w:b w:val="0"/>
          <w:sz w:val="28"/>
          <w:szCs w:val="28"/>
        </w:rPr>
        <w:t xml:space="preserve">8 січня 2024 року за вхідним № 10/3/13-24 надійшла скарга Служби безпеки України, підписана заступником начальника ГУ «Д» ДЗНД Служби безпеки України Андрієм Лисюком, щодо наявності підстав для притягнення до дисциплінарної відповідальності судді Верхньорогачицького районного суду Херсонської області Загрунного Віталія Григоровича. </w:t>
      </w:r>
    </w:p>
    <w:p w:rsidR="00111B18" w:rsidRPr="00111B18" w:rsidRDefault="00210E65" w:rsidP="00210E65">
      <w:pPr>
        <w:spacing w:after="0" w:line="240" w:lineRule="auto"/>
        <w:ind w:firstLine="567"/>
        <w:jc w:val="both"/>
        <w:rPr>
          <w:bCs/>
          <w:sz w:val="28"/>
          <w:szCs w:val="28"/>
        </w:rPr>
      </w:pPr>
      <w:r>
        <w:rPr>
          <w:sz w:val="28"/>
          <w:szCs w:val="28"/>
        </w:rPr>
        <w:t>У скарзі</w:t>
      </w:r>
      <w:r w:rsidR="00111B18" w:rsidRPr="00111B18">
        <w:rPr>
          <w:sz w:val="28"/>
          <w:szCs w:val="28"/>
        </w:rPr>
        <w:t xml:space="preserve"> зазначено, що </w:t>
      </w:r>
      <w:r w:rsidR="00111B18" w:rsidRPr="00111B18">
        <w:rPr>
          <w:bCs/>
          <w:sz w:val="28"/>
          <w:szCs w:val="28"/>
        </w:rPr>
        <w:t xml:space="preserve">рішенням Голови Верховного Суду від                                    26 квітня 2022 року № 15/0/149-22 суддю Верхньорогачицього районного суду Херсонської області Загрунного В.Г. відряджено для здійснення правосуддя до Апостолівського районного суду Дніпропетровської області з 27 квітня                           2022 року. Однак для здійснення правосуддя суддя Загрунний В.Г. до Апостолівського районного суду Дніпропетровської області не прибув, </w:t>
      </w:r>
      <w:r>
        <w:rPr>
          <w:bCs/>
          <w:sz w:val="28"/>
          <w:szCs w:val="28"/>
        </w:rPr>
        <w:t xml:space="preserve">                             </w:t>
      </w:r>
      <w:r w:rsidR="00111B18" w:rsidRPr="00111B18">
        <w:rPr>
          <w:bCs/>
          <w:sz w:val="28"/>
          <w:szCs w:val="28"/>
        </w:rPr>
        <w:t>28 квітня 2022 року повідомив Апостолівський районний суд Дніпропетровської області, що він перебуває за місцем своєї реєстрації та постійного проживання, яке є тимчасово окупованою територією, можливостей безпечно виїхати з тимчасово окупованої території у нього немає.</w:t>
      </w:r>
    </w:p>
    <w:p w:rsidR="00111B18" w:rsidRPr="00111B18" w:rsidRDefault="00111B18" w:rsidP="00210E65">
      <w:pPr>
        <w:spacing w:after="0" w:line="240" w:lineRule="auto"/>
        <w:ind w:firstLine="567"/>
        <w:jc w:val="both"/>
        <w:rPr>
          <w:sz w:val="28"/>
          <w:szCs w:val="28"/>
        </w:rPr>
      </w:pPr>
      <w:r w:rsidRPr="00111B18">
        <w:rPr>
          <w:bCs/>
          <w:sz w:val="28"/>
          <w:szCs w:val="28"/>
        </w:rPr>
        <w:t xml:space="preserve">Автор скарги вважає, що такі дії можуть свідчити про вчинення суддею Загрунним В.Г. дисциплінарного проступку, а саме допущення поведінки, яка порочить звання судді або підриває авторитет правосуддя.   </w:t>
      </w:r>
    </w:p>
    <w:p w:rsidR="00111B18" w:rsidRPr="00111B18" w:rsidRDefault="00111B18" w:rsidP="00210E65">
      <w:pPr>
        <w:spacing w:after="0" w:line="240" w:lineRule="auto"/>
        <w:ind w:firstLine="567"/>
        <w:contextualSpacing/>
        <w:jc w:val="both"/>
        <w:rPr>
          <w:sz w:val="28"/>
          <w:szCs w:val="28"/>
        </w:rPr>
      </w:pPr>
      <w:r w:rsidRPr="00111B18">
        <w:rPr>
          <w:sz w:val="28"/>
          <w:szCs w:val="28"/>
        </w:rPr>
        <w:lastRenderedPageBreak/>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111B18" w:rsidRPr="00111B18" w:rsidRDefault="00111B18" w:rsidP="00210E65">
      <w:pPr>
        <w:spacing w:after="0" w:line="240" w:lineRule="auto"/>
        <w:ind w:firstLine="567"/>
        <w:contextualSpacing/>
        <w:jc w:val="both"/>
        <w:rPr>
          <w:sz w:val="28"/>
          <w:szCs w:val="28"/>
        </w:rPr>
      </w:pPr>
      <w:r w:rsidRPr="00111B18">
        <w:rPr>
          <w:sz w:val="28"/>
          <w:szCs w:val="28"/>
        </w:rPr>
        <w:t>Закон</w:t>
      </w:r>
      <w:r w:rsidR="00F55CAB">
        <w:rPr>
          <w:sz w:val="28"/>
          <w:szCs w:val="28"/>
        </w:rPr>
        <w:t>ом</w:t>
      </w:r>
      <w:r w:rsidRPr="00111B18">
        <w:rPr>
          <w:sz w:val="28"/>
          <w:szCs w:val="28"/>
        </w:rPr>
        <w:t xml:space="preserve">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r w:rsidR="00F55CAB">
        <w:rPr>
          <w:sz w:val="28"/>
          <w:szCs w:val="28"/>
        </w:rPr>
        <w:t>, який</w:t>
      </w:r>
      <w:r w:rsidRPr="00111B18">
        <w:rPr>
          <w:sz w:val="28"/>
          <w:szCs w:val="28"/>
        </w:rPr>
        <w:t xml:space="preserve"> набрав чинності 17 вересня </w:t>
      </w:r>
      <w:r w:rsidR="00F55CAB">
        <w:rPr>
          <w:sz w:val="28"/>
          <w:szCs w:val="28"/>
        </w:rPr>
        <w:t xml:space="preserve">    </w:t>
      </w:r>
      <w:r w:rsidRPr="00111B18">
        <w:rPr>
          <w:sz w:val="28"/>
          <w:szCs w:val="28"/>
        </w:rPr>
        <w:t>2023 року</w:t>
      </w:r>
      <w:r w:rsidR="00F55CAB" w:rsidRPr="00F55CAB">
        <w:rPr>
          <w:sz w:val="28"/>
          <w:szCs w:val="28"/>
        </w:rPr>
        <w:t xml:space="preserve"> </w:t>
      </w:r>
      <w:r w:rsidR="00F55CAB" w:rsidRPr="00111B18">
        <w:rPr>
          <w:sz w:val="28"/>
          <w:szCs w:val="28"/>
        </w:rPr>
        <w:t>(далі – Закон № 3304-ІХ</w:t>
      </w:r>
      <w:r w:rsidR="00F55CAB">
        <w:rPr>
          <w:sz w:val="28"/>
          <w:szCs w:val="28"/>
        </w:rPr>
        <w:t>),</w:t>
      </w:r>
      <w:r w:rsidRPr="00111B18">
        <w:rPr>
          <w:sz w:val="28"/>
          <w:szCs w:val="28"/>
        </w:rPr>
        <w:t xml:space="preserve"> та </w:t>
      </w:r>
      <w:r w:rsidR="00F55CAB">
        <w:rPr>
          <w:sz w:val="28"/>
          <w:szCs w:val="28"/>
        </w:rPr>
        <w:t xml:space="preserve">Законом України </w:t>
      </w:r>
      <w:r w:rsidRPr="00111B18">
        <w:rPr>
          <w:sz w:val="28"/>
          <w:szCs w:val="28"/>
        </w:rPr>
        <w:t>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F55CAB">
        <w:rPr>
          <w:sz w:val="28"/>
          <w:szCs w:val="28"/>
        </w:rPr>
        <w:t>,</w:t>
      </w:r>
      <w:r w:rsidRPr="00111B18">
        <w:rPr>
          <w:sz w:val="28"/>
          <w:szCs w:val="28"/>
        </w:rPr>
        <w:t xml:space="preserve"> </w:t>
      </w:r>
      <w:r w:rsidR="00F55CAB">
        <w:rPr>
          <w:sz w:val="28"/>
          <w:szCs w:val="28"/>
        </w:rPr>
        <w:t xml:space="preserve">яктий </w:t>
      </w:r>
      <w:r w:rsidRPr="00111B18">
        <w:rPr>
          <w:sz w:val="28"/>
          <w:szCs w:val="28"/>
        </w:rPr>
        <w:t>набрав чинності 19 жовтня 2023 року</w:t>
      </w:r>
      <w:r w:rsidR="00F55CAB">
        <w:rPr>
          <w:sz w:val="28"/>
          <w:szCs w:val="28"/>
        </w:rPr>
        <w:t>,</w:t>
      </w:r>
      <w:r w:rsidRPr="00111B18">
        <w:rPr>
          <w:sz w:val="28"/>
          <w:szCs w:val="28"/>
        </w:rPr>
        <w:t xml:space="preserve">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111B18" w:rsidRPr="00111B18" w:rsidRDefault="00111B18" w:rsidP="00210E65">
      <w:pPr>
        <w:spacing w:after="0" w:line="240" w:lineRule="auto"/>
        <w:ind w:firstLine="567"/>
        <w:contextualSpacing/>
        <w:jc w:val="both"/>
        <w:rPr>
          <w:sz w:val="28"/>
          <w:szCs w:val="28"/>
        </w:rPr>
      </w:pPr>
      <w:r w:rsidRPr="00111B18">
        <w:rPr>
          <w:sz w:val="28"/>
          <w:szCs w:val="28"/>
        </w:rPr>
        <w:t xml:space="preserve">Розділ ІІІ «Прикінцеві та перехідні положення» Закону України «Про Вищу раду правосуддя» доповнено пунктом </w:t>
      </w:r>
      <w:r w:rsidRPr="00111B18">
        <w:rPr>
          <w:sz w:val="28"/>
          <w:szCs w:val="28"/>
          <w:lang w:eastAsia="uk-UA"/>
        </w:rPr>
        <w:t>23</w:t>
      </w:r>
      <w:r w:rsidRPr="00111B18">
        <w:rPr>
          <w:sz w:val="28"/>
          <w:szCs w:val="28"/>
          <w:vertAlign w:val="superscript"/>
          <w:lang w:eastAsia="uk-UA"/>
        </w:rPr>
        <w:t>7</w:t>
      </w:r>
      <w:r w:rsidRPr="00111B18">
        <w:rPr>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11B18" w:rsidRPr="00111B18" w:rsidRDefault="00111B18" w:rsidP="00210E65">
      <w:pPr>
        <w:spacing w:after="0" w:line="240" w:lineRule="auto"/>
        <w:ind w:firstLine="567"/>
        <w:contextualSpacing/>
        <w:jc w:val="both"/>
        <w:rPr>
          <w:sz w:val="28"/>
          <w:szCs w:val="28"/>
        </w:rPr>
      </w:pPr>
      <w:r w:rsidRPr="00111B18">
        <w:rPr>
          <w:sz w:val="28"/>
          <w:szCs w:val="28"/>
        </w:rPr>
        <w:t xml:space="preserve">На підставі протоколу автоматизованого розподілу справи між членами Вищої ради правосуддя від 8 січня 2024 року вказану скаргу передано для здійснення попередньої перевірки члену Першої Дисциплінарної палати Вищої ради правосуддя Котелевець А.В. </w:t>
      </w:r>
    </w:p>
    <w:p w:rsidR="00000029" w:rsidRPr="00C776B9" w:rsidRDefault="00000029" w:rsidP="00210E65">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000029" w:rsidRPr="00C776B9" w:rsidRDefault="00000029" w:rsidP="00210E65">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Порядок здійснення дисциплінарного провадження визначено </w:t>
      </w:r>
      <w:r w:rsidR="00F77D9E">
        <w:rPr>
          <w:rFonts w:eastAsia="Times New Roman"/>
          <w:sz w:val="28"/>
          <w:szCs w:val="28"/>
          <w:lang w:eastAsia="ru-RU"/>
        </w:rPr>
        <w:t>г</w:t>
      </w:r>
      <w:r w:rsidRPr="00C776B9">
        <w:rPr>
          <w:rFonts w:eastAsia="Times New Roman"/>
          <w:sz w:val="28"/>
          <w:szCs w:val="28"/>
          <w:lang w:eastAsia="ru-RU"/>
        </w:rPr>
        <w:t xml:space="preserve">лавою 4 розділу </w:t>
      </w:r>
      <w:r w:rsidRPr="00C776B9">
        <w:rPr>
          <w:rFonts w:eastAsia="Times New Roman"/>
          <w:sz w:val="28"/>
          <w:szCs w:val="28"/>
          <w:lang w:val="en-US" w:eastAsia="ru-RU"/>
        </w:rPr>
        <w:t>II</w:t>
      </w:r>
      <w:r w:rsidRPr="00C776B9">
        <w:rPr>
          <w:rFonts w:eastAsia="Times New Roman"/>
          <w:sz w:val="28"/>
          <w:szCs w:val="28"/>
          <w:lang w:eastAsia="ru-RU"/>
        </w:rPr>
        <w:t xml:space="preserve"> Закону України «Про Вищу раду правосуддя».</w:t>
      </w:r>
    </w:p>
    <w:p w:rsidR="00000029" w:rsidRPr="00C776B9" w:rsidRDefault="00000029" w:rsidP="00210E65">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w:t>
      </w:r>
      <w:r w:rsidR="00F55CAB">
        <w:rPr>
          <w:rFonts w:eastAsia="Times New Roman"/>
          <w:sz w:val="28"/>
          <w:szCs w:val="28"/>
          <w:lang w:eastAsia="ru-RU"/>
        </w:rPr>
        <w:t xml:space="preserve">про </w:t>
      </w:r>
      <w:r w:rsidRPr="00C776B9">
        <w:rPr>
          <w:rFonts w:eastAsia="Times New Roman"/>
          <w:sz w:val="28"/>
          <w:szCs w:val="28"/>
          <w:lang w:eastAsia="ru-RU"/>
        </w:rPr>
        <w:t>відмову у відкритті дисциплінарної справи або відкриття дисциплінарної справи.</w:t>
      </w:r>
    </w:p>
    <w:p w:rsidR="00000029" w:rsidRPr="00C776B9" w:rsidRDefault="00000029" w:rsidP="00210E65">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Відповідно до пунктів 1, 2 частини першої статті 43 Закону України «Про Вищу раду правосуддя» дисциплінарний інспектор Вищої ради правосуддя, </w:t>
      </w:r>
      <w:r w:rsidRPr="00C776B9">
        <w:rPr>
          <w:rFonts w:eastAsia="Times New Roman"/>
          <w:sz w:val="28"/>
          <w:szCs w:val="28"/>
          <w:lang w:eastAsia="ru-RU"/>
        </w:rPr>
        <w:lastRenderedPageBreak/>
        <w:t>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r>
        <w:rPr>
          <w:rFonts w:eastAsia="Times New Roman"/>
          <w:sz w:val="28"/>
          <w:szCs w:val="28"/>
          <w:lang w:eastAsia="ru-RU"/>
        </w:rPr>
        <w:t>,</w:t>
      </w:r>
      <w:r w:rsidRPr="00C776B9">
        <w:rPr>
          <w:rFonts w:eastAsia="Times New Roman"/>
          <w:sz w:val="28"/>
          <w:szCs w:val="28"/>
          <w:lang w:eastAsia="ru-RU"/>
        </w:rPr>
        <w:t xml:space="preserve">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000029" w:rsidRPr="00C776B9" w:rsidRDefault="00000029" w:rsidP="00210E65">
      <w:pPr>
        <w:widowControl w:val="0"/>
        <w:autoSpaceDN w:val="0"/>
        <w:spacing w:after="0" w:line="240" w:lineRule="auto"/>
        <w:ind w:firstLine="567"/>
        <w:jc w:val="both"/>
        <w:rPr>
          <w:rFonts w:eastAsia="Times New Roman"/>
          <w:sz w:val="28"/>
          <w:szCs w:val="28"/>
          <w:shd w:val="clear" w:color="auto" w:fill="FFFFFF"/>
          <w:lang w:eastAsia="uk-UA"/>
        </w:rPr>
      </w:pPr>
      <w:r w:rsidRPr="00C776B9">
        <w:rPr>
          <w:rFonts w:eastAsia="Times New Roman"/>
          <w:bCs/>
          <w:sz w:val="28"/>
          <w:szCs w:val="28"/>
          <w:lang w:eastAsia="uk-UA"/>
        </w:rPr>
        <w:t xml:space="preserve">За результатами попередньої перевірки дисциплінарної скарги член </w:t>
      </w:r>
      <w:r w:rsidR="007C2CCC">
        <w:rPr>
          <w:rFonts w:eastAsia="Times New Roman"/>
          <w:bCs/>
          <w:sz w:val="28"/>
          <w:szCs w:val="28"/>
          <w:lang w:eastAsia="uk-UA"/>
        </w:rPr>
        <w:t>Першої</w:t>
      </w:r>
      <w:r w:rsidRPr="00C776B9">
        <w:rPr>
          <w:rFonts w:eastAsia="Times New Roman"/>
          <w:bCs/>
          <w:sz w:val="28"/>
          <w:szCs w:val="28"/>
          <w:lang w:eastAsia="uk-UA"/>
        </w:rPr>
        <w:t xml:space="preserve"> Дисциплінарної палати Вищої ради правосуддя </w:t>
      </w:r>
      <w:r w:rsidR="007C2CCC">
        <w:rPr>
          <w:rFonts w:eastAsia="Times New Roman"/>
          <w:bCs/>
          <w:sz w:val="28"/>
          <w:szCs w:val="28"/>
          <w:lang w:eastAsia="uk-UA"/>
        </w:rPr>
        <w:t>Котелевець А.В</w:t>
      </w:r>
      <w:r w:rsidRPr="00C776B9">
        <w:rPr>
          <w:rFonts w:eastAsia="Times New Roman"/>
          <w:bCs/>
          <w:sz w:val="28"/>
          <w:szCs w:val="28"/>
          <w:lang w:eastAsia="uk-UA"/>
        </w:rPr>
        <w:t xml:space="preserve">. внесла пропозицію про відкриття дисциплінарної справи стосовно </w:t>
      </w:r>
      <w:r w:rsidRPr="00C776B9">
        <w:rPr>
          <w:rFonts w:eastAsia="Times New Roman"/>
          <w:sz w:val="28"/>
          <w:szCs w:val="28"/>
          <w:lang w:eastAsia="uk-UA"/>
        </w:rPr>
        <w:t xml:space="preserve">судді </w:t>
      </w:r>
      <w:r w:rsidR="007C2CCC">
        <w:rPr>
          <w:bCs/>
          <w:sz w:val="28"/>
          <w:szCs w:val="28"/>
        </w:rPr>
        <w:t>Верхньорогачицького районного суду Херсонської області Загрунного В.Г</w:t>
      </w:r>
      <w:r>
        <w:rPr>
          <w:bCs/>
          <w:sz w:val="28"/>
          <w:szCs w:val="28"/>
        </w:rPr>
        <w:t xml:space="preserve">., </w:t>
      </w:r>
      <w:r w:rsidRPr="009713DB">
        <w:rPr>
          <w:bCs/>
          <w:sz w:val="28"/>
          <w:szCs w:val="28"/>
        </w:rPr>
        <w:t xml:space="preserve">відрядженого до </w:t>
      </w:r>
      <w:r w:rsidR="007C2CCC">
        <w:rPr>
          <w:bCs/>
          <w:sz w:val="28"/>
          <w:szCs w:val="28"/>
        </w:rPr>
        <w:t>Апостолівського районного суду Дніпропетровської</w:t>
      </w:r>
      <w:r w:rsidRPr="009713DB">
        <w:rPr>
          <w:bCs/>
          <w:sz w:val="28"/>
          <w:szCs w:val="28"/>
        </w:rPr>
        <w:t xml:space="preserve"> області</w:t>
      </w:r>
      <w:r w:rsidRPr="00C776B9">
        <w:rPr>
          <w:rFonts w:eastAsia="Times New Roman"/>
          <w:bCs/>
          <w:sz w:val="28"/>
          <w:szCs w:val="28"/>
          <w:lang w:eastAsia="uk-UA"/>
        </w:rPr>
        <w:t>.</w:t>
      </w:r>
    </w:p>
    <w:p w:rsidR="00000029" w:rsidRPr="00C776B9" w:rsidRDefault="00000029" w:rsidP="00210E65">
      <w:pPr>
        <w:widowControl w:val="0"/>
        <w:autoSpaceDN w:val="0"/>
        <w:spacing w:after="0" w:line="240" w:lineRule="auto"/>
        <w:ind w:firstLine="567"/>
        <w:jc w:val="both"/>
        <w:rPr>
          <w:rFonts w:eastAsia="Times New Roman"/>
          <w:sz w:val="28"/>
          <w:szCs w:val="28"/>
          <w:shd w:val="clear" w:color="auto" w:fill="FFFFFF"/>
          <w:lang w:eastAsia="uk-UA"/>
        </w:rPr>
      </w:pPr>
      <w:r w:rsidRPr="00C776B9">
        <w:rPr>
          <w:rFonts w:eastAsia="Times New Roman"/>
          <w:bCs/>
          <w:sz w:val="28"/>
          <w:szCs w:val="28"/>
          <w:lang w:eastAsia="uk-UA"/>
        </w:rPr>
        <w:t xml:space="preserve">Здійснивши попереднє вивчення та перевірку дисциплінарної скарги, заслухавши доповідача – члена </w:t>
      </w:r>
      <w:r w:rsidR="00493489">
        <w:rPr>
          <w:rFonts w:eastAsia="Times New Roman"/>
          <w:bCs/>
          <w:sz w:val="28"/>
          <w:szCs w:val="28"/>
          <w:lang w:eastAsia="uk-UA"/>
        </w:rPr>
        <w:t>Першої</w:t>
      </w:r>
      <w:r w:rsidRPr="00C776B9">
        <w:rPr>
          <w:rFonts w:eastAsia="Times New Roman"/>
          <w:bCs/>
          <w:sz w:val="28"/>
          <w:szCs w:val="28"/>
          <w:lang w:eastAsia="uk-UA"/>
        </w:rPr>
        <w:t xml:space="preserve"> Дисциплінарної палати </w:t>
      </w:r>
      <w:r w:rsidR="00493489">
        <w:rPr>
          <w:rFonts w:eastAsia="Times New Roman"/>
          <w:bCs/>
          <w:sz w:val="28"/>
          <w:szCs w:val="28"/>
          <w:lang w:eastAsia="uk-UA"/>
        </w:rPr>
        <w:t xml:space="preserve">                             Котелевець А.В</w:t>
      </w:r>
      <w:r w:rsidRPr="00C776B9">
        <w:rPr>
          <w:rFonts w:eastAsia="Times New Roman"/>
          <w:bCs/>
          <w:sz w:val="28"/>
          <w:szCs w:val="28"/>
          <w:lang w:eastAsia="uk-UA"/>
        </w:rPr>
        <w:t xml:space="preserve">., </w:t>
      </w:r>
      <w:r w:rsidR="00493489">
        <w:rPr>
          <w:rFonts w:eastAsia="Times New Roman"/>
          <w:bCs/>
          <w:sz w:val="28"/>
          <w:szCs w:val="28"/>
          <w:lang w:eastAsia="uk-UA"/>
        </w:rPr>
        <w:t xml:space="preserve">Перша </w:t>
      </w:r>
      <w:r w:rsidRPr="00C776B9">
        <w:rPr>
          <w:rFonts w:eastAsia="Times New Roman"/>
          <w:bCs/>
          <w:sz w:val="28"/>
          <w:szCs w:val="28"/>
          <w:lang w:eastAsia="uk-UA"/>
        </w:rPr>
        <w:t xml:space="preserve">Дисциплінарна палата Вищої ради правосуддя дійшла висновку про відкриття дисциплінарної справи стосовно </w:t>
      </w:r>
      <w:r w:rsidRPr="00C776B9">
        <w:rPr>
          <w:rFonts w:eastAsia="Times New Roman"/>
          <w:sz w:val="28"/>
          <w:szCs w:val="28"/>
          <w:lang w:eastAsia="uk-UA"/>
        </w:rPr>
        <w:t xml:space="preserve">судді </w:t>
      </w:r>
      <w:r w:rsidR="00493489">
        <w:rPr>
          <w:bCs/>
          <w:sz w:val="28"/>
          <w:szCs w:val="28"/>
        </w:rPr>
        <w:t>Верхньорогачицького районного суду Херсонської області Загрунного В.Г.</w:t>
      </w:r>
      <w:r>
        <w:rPr>
          <w:bCs/>
          <w:sz w:val="28"/>
          <w:szCs w:val="28"/>
        </w:rPr>
        <w:t xml:space="preserve"> </w:t>
      </w:r>
      <w:r w:rsidRPr="00C776B9">
        <w:rPr>
          <w:rFonts w:eastAsia="Times New Roman"/>
          <w:bCs/>
          <w:sz w:val="28"/>
          <w:szCs w:val="28"/>
          <w:lang w:eastAsia="uk-UA"/>
        </w:rPr>
        <w:t>з огляду на таке.</w:t>
      </w:r>
    </w:p>
    <w:p w:rsidR="0003316B" w:rsidRDefault="0003316B" w:rsidP="00210E65">
      <w:pPr>
        <w:widowControl w:val="0"/>
        <w:shd w:val="clear" w:color="auto" w:fill="FFFFFF"/>
        <w:tabs>
          <w:tab w:val="left" w:pos="2835"/>
        </w:tabs>
        <w:spacing w:after="0" w:line="240" w:lineRule="auto"/>
        <w:ind w:firstLine="567"/>
        <w:jc w:val="both"/>
        <w:rPr>
          <w:b/>
          <w:color w:val="000000"/>
          <w:sz w:val="28"/>
          <w:szCs w:val="28"/>
        </w:rPr>
      </w:pPr>
    </w:p>
    <w:p w:rsidR="00711C79" w:rsidRPr="00711C79" w:rsidRDefault="00711C79" w:rsidP="00210E65">
      <w:pPr>
        <w:widowControl w:val="0"/>
        <w:shd w:val="clear" w:color="auto" w:fill="FFFFFF"/>
        <w:tabs>
          <w:tab w:val="left" w:pos="2835"/>
        </w:tabs>
        <w:spacing w:after="0" w:line="240" w:lineRule="auto"/>
        <w:ind w:firstLine="567"/>
        <w:jc w:val="both"/>
        <w:rPr>
          <w:b/>
          <w:color w:val="000000"/>
          <w:sz w:val="28"/>
          <w:szCs w:val="28"/>
        </w:rPr>
      </w:pPr>
      <w:r w:rsidRPr="00711C79">
        <w:rPr>
          <w:b/>
          <w:color w:val="000000"/>
          <w:sz w:val="28"/>
          <w:szCs w:val="28"/>
        </w:rPr>
        <w:t xml:space="preserve">Зміст скарги </w:t>
      </w:r>
    </w:p>
    <w:p w:rsidR="00711C79" w:rsidRDefault="00711C79" w:rsidP="001A0D89">
      <w:pPr>
        <w:pStyle w:val="20"/>
        <w:shd w:val="clear" w:color="auto" w:fill="auto"/>
        <w:spacing w:after="0" w:line="240" w:lineRule="auto"/>
        <w:ind w:firstLine="567"/>
        <w:jc w:val="both"/>
        <w:rPr>
          <w:rFonts w:ascii="Times New Roman" w:hAnsi="Times New Roman"/>
          <w:b w:val="0"/>
          <w:sz w:val="28"/>
          <w:szCs w:val="28"/>
        </w:rPr>
      </w:pPr>
      <w:r w:rsidRPr="005B1B94">
        <w:rPr>
          <w:rFonts w:ascii="Times New Roman" w:hAnsi="Times New Roman"/>
          <w:b w:val="0"/>
          <w:sz w:val="28"/>
          <w:szCs w:val="28"/>
        </w:rPr>
        <w:t>Р</w:t>
      </w:r>
      <w:r>
        <w:rPr>
          <w:rFonts w:ascii="Times New Roman" w:hAnsi="Times New Roman"/>
          <w:b w:val="0"/>
          <w:sz w:val="28"/>
          <w:szCs w:val="28"/>
        </w:rPr>
        <w:t xml:space="preserve">ішенням Голови Верховного Суду від 26 квітня 2022 року № 15/0/149-22 суддю Верхньорогачицького районного суду Херсонської області                        Загрунного В.Г. відряджено до Апостолівського районного суду Дніпропетровської області для здійснення правосуддя з 27 квітня 2022 року та </w:t>
      </w:r>
      <w:r w:rsidR="001A0D89">
        <w:rPr>
          <w:rFonts w:ascii="Times New Roman" w:hAnsi="Times New Roman"/>
          <w:b w:val="0"/>
          <w:sz w:val="28"/>
          <w:szCs w:val="28"/>
        </w:rPr>
        <w:t>установлено, що до</w:t>
      </w:r>
      <w:r>
        <w:rPr>
          <w:rFonts w:ascii="Times New Roman" w:hAnsi="Times New Roman"/>
          <w:b w:val="0"/>
          <w:sz w:val="28"/>
          <w:szCs w:val="28"/>
        </w:rPr>
        <w:t xml:space="preserve"> виконання своїх обов’язків</w:t>
      </w:r>
      <w:r w:rsidR="001A0D89">
        <w:rPr>
          <w:rFonts w:ascii="Times New Roman" w:hAnsi="Times New Roman"/>
          <w:b w:val="0"/>
          <w:sz w:val="28"/>
          <w:szCs w:val="28"/>
        </w:rPr>
        <w:t xml:space="preserve"> суддя має приступити до                                   4 травня 2022 року.</w:t>
      </w:r>
    </w:p>
    <w:p w:rsidR="00711C79" w:rsidRDefault="00711C79" w:rsidP="00210E65">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У доданих до скарги матеріалах міститься лист голови Апостолівського районного суду Дніпропетровської області Чумак Т.А. від 6 травня 2022 року, адресований Голові Верховного Суду та Голові Державної судової адміністрації України, у якому повідомляється, що станом на 6 травня 2022 року суддя Верхньорогачицького районного суду Херсонської області </w:t>
      </w:r>
      <w:r w:rsidR="0003316B">
        <w:rPr>
          <w:rFonts w:ascii="Times New Roman" w:hAnsi="Times New Roman"/>
          <w:b w:val="0"/>
          <w:sz w:val="28"/>
          <w:szCs w:val="28"/>
        </w:rPr>
        <w:t xml:space="preserve">                       </w:t>
      </w:r>
      <w:r>
        <w:rPr>
          <w:rFonts w:ascii="Times New Roman" w:hAnsi="Times New Roman"/>
          <w:b w:val="0"/>
          <w:sz w:val="28"/>
          <w:szCs w:val="28"/>
        </w:rPr>
        <w:t xml:space="preserve">Загрунний В.Г. до Апостолівського районного суду Дніпропетровської області для здійснення правосуддя не прибув, що, відповідно, унеможливлює виконання рішення Голови Верховного Суду про відрядження судді. 28 квітня 2022 року від судді Загрунного В.Г. </w:t>
      </w:r>
      <w:r w:rsidR="004A292C">
        <w:rPr>
          <w:rFonts w:ascii="Times New Roman" w:hAnsi="Times New Roman"/>
          <w:b w:val="0"/>
          <w:sz w:val="28"/>
          <w:szCs w:val="28"/>
        </w:rPr>
        <w:t xml:space="preserve">на </w:t>
      </w:r>
      <w:r>
        <w:rPr>
          <w:rFonts w:ascii="Times New Roman" w:hAnsi="Times New Roman"/>
          <w:b w:val="0"/>
          <w:sz w:val="28"/>
          <w:szCs w:val="28"/>
        </w:rPr>
        <w:t>електронн</w:t>
      </w:r>
      <w:r w:rsidR="004A292C">
        <w:rPr>
          <w:rFonts w:ascii="Times New Roman" w:hAnsi="Times New Roman"/>
          <w:b w:val="0"/>
          <w:sz w:val="28"/>
          <w:szCs w:val="28"/>
        </w:rPr>
        <w:t>у</w:t>
      </w:r>
      <w:r>
        <w:rPr>
          <w:rFonts w:ascii="Times New Roman" w:hAnsi="Times New Roman"/>
          <w:b w:val="0"/>
          <w:sz w:val="28"/>
          <w:szCs w:val="28"/>
        </w:rPr>
        <w:t xml:space="preserve"> </w:t>
      </w:r>
      <w:r w:rsidR="004A292C">
        <w:rPr>
          <w:rFonts w:ascii="Times New Roman" w:hAnsi="Times New Roman"/>
          <w:b w:val="0"/>
          <w:sz w:val="28"/>
          <w:szCs w:val="28"/>
        </w:rPr>
        <w:t>адресу Апостолівського районного суду Дніпропетровської області</w:t>
      </w:r>
      <w:r>
        <w:rPr>
          <w:rFonts w:ascii="Times New Roman" w:hAnsi="Times New Roman"/>
          <w:b w:val="0"/>
          <w:sz w:val="28"/>
          <w:szCs w:val="28"/>
        </w:rPr>
        <w:t xml:space="preserve"> надійшла заява</w:t>
      </w:r>
      <w:r w:rsidRPr="00172A78">
        <w:rPr>
          <w:rFonts w:ascii="Times New Roman" w:hAnsi="Times New Roman"/>
          <w:b w:val="0"/>
          <w:sz w:val="28"/>
          <w:szCs w:val="28"/>
        </w:rPr>
        <w:t>-пояснення</w:t>
      </w:r>
      <w:r>
        <w:rPr>
          <w:rFonts w:ascii="Times New Roman" w:hAnsi="Times New Roman"/>
          <w:b w:val="0"/>
          <w:sz w:val="28"/>
          <w:szCs w:val="28"/>
        </w:rPr>
        <w:t>, у якій він зазначив, що перебуває на тимчасово окупованій території (</w:t>
      </w:r>
      <w:r w:rsidR="00695373">
        <w:rPr>
          <w:rFonts w:ascii="Times New Roman" w:hAnsi="Times New Roman"/>
          <w:b w:val="0"/>
          <w:sz w:val="28"/>
          <w:szCs w:val="28"/>
        </w:rPr>
        <w:t>АДРЕСА1</w:t>
      </w:r>
      <w:bookmarkStart w:id="1" w:name="_GoBack"/>
      <w:bookmarkEnd w:id="1"/>
      <w:r>
        <w:rPr>
          <w:rFonts w:ascii="Times New Roman" w:hAnsi="Times New Roman"/>
          <w:b w:val="0"/>
          <w:sz w:val="28"/>
          <w:szCs w:val="28"/>
        </w:rPr>
        <w:t xml:space="preserve">) та не має можливості звідти виїхати, оскільки доглядає літніх батьків, а також через відсутність «зеленого коридору» для евакуації на підконтрольну Україні територію, просить зарахувати його до штату Апостолівського районного суду Дніпропетровської області без особистого прибуття та визнати причини неявки поважними. </w:t>
      </w:r>
    </w:p>
    <w:p w:rsidR="00711C79" w:rsidRDefault="00711C79" w:rsidP="00210E65">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Листом Голови Апостолівського районного суду Дніпропетровської області Чумак Т.А. від 6 травня 2022 року судді Загрунному В.Г. повідомлено про неможливість зарахування його до штату Апостолівського районного суду Дніпропетровської області, оскільки відповідно до приписів статті 3 </w:t>
      </w:r>
      <w:r w:rsidR="00172A20">
        <w:rPr>
          <w:rFonts w:ascii="Times New Roman" w:hAnsi="Times New Roman"/>
          <w:b w:val="0"/>
          <w:sz w:val="28"/>
          <w:szCs w:val="28"/>
        </w:rPr>
        <w:t>р</w:t>
      </w:r>
      <w:r>
        <w:rPr>
          <w:rFonts w:ascii="Times New Roman" w:hAnsi="Times New Roman"/>
          <w:b w:val="0"/>
          <w:sz w:val="28"/>
          <w:szCs w:val="28"/>
        </w:rPr>
        <w:t xml:space="preserve">озділу </w:t>
      </w:r>
      <w:r>
        <w:rPr>
          <w:rFonts w:ascii="Times New Roman" w:hAnsi="Times New Roman"/>
          <w:b w:val="0"/>
          <w:sz w:val="28"/>
          <w:szCs w:val="28"/>
          <w:lang w:val="en-US"/>
        </w:rPr>
        <w:t>V</w:t>
      </w:r>
      <w:r w:rsidRPr="005B1D7E">
        <w:rPr>
          <w:rFonts w:ascii="Times New Roman" w:hAnsi="Times New Roman"/>
          <w:b w:val="0"/>
          <w:sz w:val="28"/>
          <w:szCs w:val="28"/>
        </w:rPr>
        <w:t xml:space="preserve"> </w:t>
      </w:r>
      <w:r>
        <w:rPr>
          <w:rFonts w:ascii="Times New Roman" w:hAnsi="Times New Roman"/>
          <w:b w:val="0"/>
          <w:sz w:val="28"/>
          <w:szCs w:val="28"/>
        </w:rPr>
        <w:t>Порядку відрядження судді до іншого суду того самого рівня і спеціалізації (як тимчасов</w:t>
      </w:r>
      <w:r w:rsidR="00172A20">
        <w:rPr>
          <w:rFonts w:ascii="Times New Roman" w:hAnsi="Times New Roman"/>
          <w:b w:val="0"/>
          <w:sz w:val="28"/>
          <w:szCs w:val="28"/>
        </w:rPr>
        <w:t>ого</w:t>
      </w:r>
      <w:r>
        <w:rPr>
          <w:rFonts w:ascii="Times New Roman" w:hAnsi="Times New Roman"/>
          <w:b w:val="0"/>
          <w:sz w:val="28"/>
          <w:szCs w:val="28"/>
        </w:rPr>
        <w:t xml:space="preserve"> переведення) голова суду, до якого відряджено суддю (продовжено строк відрядження судді), після прибуття такого судді до суду та після закінчення строку його відрядження чи дострокового закінчення відрядження судді видає відповідні накази, копії яких невідкладно надсилає Вищій ради правосуддя, Вищій кваліфікаційній комісії суддів України та Державній судовій адміністрації України. Вказаним Порядком не передбачена можливість зарахування судді до штату суду без особистого прибуття судді.   </w:t>
      </w:r>
    </w:p>
    <w:p w:rsidR="00711C79" w:rsidRDefault="00711C79" w:rsidP="00210E65">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Крім того, як вважає скаржник, підтвердженням вчинення суддею грубого чи системного нехтування обов’язками є дані вебпорталу Судова влада, відповідно до яких судові справи судд</w:t>
      </w:r>
      <w:r w:rsidR="00736FDB">
        <w:rPr>
          <w:rFonts w:ascii="Times New Roman" w:hAnsi="Times New Roman"/>
          <w:b w:val="0"/>
          <w:sz w:val="28"/>
          <w:szCs w:val="28"/>
        </w:rPr>
        <w:t>і</w:t>
      </w:r>
      <w:r>
        <w:rPr>
          <w:rFonts w:ascii="Times New Roman" w:hAnsi="Times New Roman"/>
          <w:b w:val="0"/>
          <w:sz w:val="28"/>
          <w:szCs w:val="28"/>
        </w:rPr>
        <w:t xml:space="preserve"> Загрунно</w:t>
      </w:r>
      <w:r w:rsidR="00736FDB">
        <w:rPr>
          <w:rFonts w:ascii="Times New Roman" w:hAnsi="Times New Roman"/>
          <w:b w:val="0"/>
          <w:sz w:val="28"/>
          <w:szCs w:val="28"/>
        </w:rPr>
        <w:t>му</w:t>
      </w:r>
      <w:r>
        <w:rPr>
          <w:rFonts w:ascii="Times New Roman" w:hAnsi="Times New Roman"/>
          <w:b w:val="0"/>
          <w:sz w:val="28"/>
          <w:szCs w:val="28"/>
        </w:rPr>
        <w:t xml:space="preserve"> В.Г. не розподілялись </w:t>
      </w:r>
      <w:r w:rsidR="00736FDB">
        <w:rPr>
          <w:rFonts w:ascii="Times New Roman" w:hAnsi="Times New Roman"/>
          <w:b w:val="0"/>
          <w:sz w:val="28"/>
          <w:szCs w:val="28"/>
        </w:rPr>
        <w:t>і</w:t>
      </w:r>
      <w:r>
        <w:rPr>
          <w:rFonts w:ascii="Times New Roman" w:hAnsi="Times New Roman"/>
          <w:b w:val="0"/>
          <w:sz w:val="28"/>
          <w:szCs w:val="28"/>
        </w:rPr>
        <w:t>з квітня 2022 року, а згідно з даними Єдиного державного реєстру судових рішень з квітня 2022 року по грудень 2023 року судд</w:t>
      </w:r>
      <w:r w:rsidR="00736FDB">
        <w:rPr>
          <w:rFonts w:ascii="Times New Roman" w:hAnsi="Times New Roman"/>
          <w:b w:val="0"/>
          <w:sz w:val="28"/>
          <w:szCs w:val="28"/>
        </w:rPr>
        <w:t>я</w:t>
      </w:r>
      <w:r>
        <w:rPr>
          <w:rFonts w:ascii="Times New Roman" w:hAnsi="Times New Roman"/>
          <w:b w:val="0"/>
          <w:sz w:val="28"/>
          <w:szCs w:val="28"/>
        </w:rPr>
        <w:t xml:space="preserve"> Загрунни</w:t>
      </w:r>
      <w:r w:rsidR="00736FDB">
        <w:rPr>
          <w:rFonts w:ascii="Times New Roman" w:hAnsi="Times New Roman"/>
          <w:b w:val="0"/>
          <w:sz w:val="28"/>
          <w:szCs w:val="28"/>
        </w:rPr>
        <w:t>й</w:t>
      </w:r>
      <w:r>
        <w:rPr>
          <w:rFonts w:ascii="Times New Roman" w:hAnsi="Times New Roman"/>
          <w:b w:val="0"/>
          <w:sz w:val="28"/>
          <w:szCs w:val="28"/>
        </w:rPr>
        <w:t xml:space="preserve"> В.Г. не ухвал</w:t>
      </w:r>
      <w:r w:rsidR="00736FDB">
        <w:rPr>
          <w:rFonts w:ascii="Times New Roman" w:hAnsi="Times New Roman"/>
          <w:b w:val="0"/>
          <w:sz w:val="28"/>
          <w:szCs w:val="28"/>
        </w:rPr>
        <w:t>ив</w:t>
      </w:r>
      <w:r>
        <w:rPr>
          <w:rFonts w:ascii="Times New Roman" w:hAnsi="Times New Roman"/>
          <w:b w:val="0"/>
          <w:sz w:val="28"/>
          <w:szCs w:val="28"/>
        </w:rPr>
        <w:t xml:space="preserve"> жодного судового рішення.         </w:t>
      </w:r>
    </w:p>
    <w:p w:rsidR="0003316B" w:rsidRDefault="00711C79" w:rsidP="00210E65">
      <w:pPr>
        <w:tabs>
          <w:tab w:val="left" w:pos="284"/>
        </w:tabs>
        <w:suppressAutoHyphens/>
        <w:spacing w:after="0" w:line="240" w:lineRule="auto"/>
        <w:ind w:firstLine="567"/>
        <w:jc w:val="both"/>
        <w:rPr>
          <w:szCs w:val="28"/>
        </w:rPr>
      </w:pPr>
      <w:r>
        <w:rPr>
          <w:szCs w:val="28"/>
        </w:rPr>
        <w:t xml:space="preserve">  </w:t>
      </w:r>
    </w:p>
    <w:p w:rsidR="00711C79" w:rsidRPr="00711C79" w:rsidRDefault="00711C79" w:rsidP="00210E65">
      <w:pPr>
        <w:tabs>
          <w:tab w:val="left" w:pos="284"/>
        </w:tabs>
        <w:suppressAutoHyphens/>
        <w:spacing w:after="0" w:line="240" w:lineRule="auto"/>
        <w:ind w:firstLine="567"/>
        <w:jc w:val="both"/>
        <w:rPr>
          <w:b/>
          <w:sz w:val="28"/>
          <w:szCs w:val="28"/>
        </w:rPr>
      </w:pPr>
      <w:r w:rsidRPr="00711C79">
        <w:rPr>
          <w:b/>
          <w:sz w:val="28"/>
          <w:szCs w:val="28"/>
        </w:rPr>
        <w:t>Фактичні обставини справи</w:t>
      </w:r>
    </w:p>
    <w:p w:rsidR="00711C79" w:rsidRPr="00711C79" w:rsidRDefault="00711C79" w:rsidP="00210E65">
      <w:pPr>
        <w:widowControl w:val="0"/>
        <w:spacing w:after="0" w:line="240" w:lineRule="auto"/>
        <w:ind w:firstLine="567"/>
        <w:jc w:val="both"/>
        <w:rPr>
          <w:bCs/>
          <w:sz w:val="28"/>
          <w:szCs w:val="28"/>
        </w:rPr>
      </w:pPr>
      <w:r w:rsidRPr="00711C79">
        <w:rPr>
          <w:bCs/>
          <w:sz w:val="28"/>
          <w:szCs w:val="28"/>
        </w:rPr>
        <w:t>Загрунний Віталій Григорович Указом Президента України від  9 січня 2003 року № 13/2003 призначений на посаду судді Верхньорогачицького районного суду Херсонської області строком на п’ять років. Постановою Верховної Ради України від 22 травня 2008 року № 300-</w:t>
      </w:r>
      <w:r w:rsidRPr="00711C79">
        <w:rPr>
          <w:bCs/>
          <w:sz w:val="28"/>
          <w:szCs w:val="28"/>
          <w:lang w:val="en-US"/>
        </w:rPr>
        <w:t>VI</w:t>
      </w:r>
      <w:r w:rsidRPr="00711C79">
        <w:rPr>
          <w:bCs/>
          <w:sz w:val="28"/>
          <w:szCs w:val="28"/>
        </w:rPr>
        <w:t xml:space="preserve"> обраний суддею цього суду безстроково.</w:t>
      </w:r>
    </w:p>
    <w:p w:rsidR="00711C79" w:rsidRPr="00711C79" w:rsidRDefault="00711C79" w:rsidP="00210E65">
      <w:pPr>
        <w:spacing w:after="0" w:line="240" w:lineRule="auto"/>
        <w:ind w:firstLine="567"/>
        <w:jc w:val="both"/>
        <w:rPr>
          <w:sz w:val="28"/>
          <w:szCs w:val="28"/>
        </w:rPr>
      </w:pPr>
      <w:r w:rsidRPr="00711C79">
        <w:rPr>
          <w:sz w:val="28"/>
          <w:szCs w:val="28"/>
        </w:rPr>
        <w:t>24 лютого 2022 року збройн</w:t>
      </w:r>
      <w:r w:rsidR="00536FA2">
        <w:rPr>
          <w:sz w:val="28"/>
          <w:szCs w:val="28"/>
        </w:rPr>
        <w:t>і</w:t>
      </w:r>
      <w:r w:rsidRPr="00711C79">
        <w:rPr>
          <w:sz w:val="28"/>
          <w:szCs w:val="28"/>
        </w:rPr>
        <w:t xml:space="preserve"> сил</w:t>
      </w:r>
      <w:r w:rsidR="00536FA2">
        <w:rPr>
          <w:sz w:val="28"/>
          <w:szCs w:val="28"/>
        </w:rPr>
        <w:t>и</w:t>
      </w:r>
      <w:r w:rsidRPr="00711C79">
        <w:rPr>
          <w:sz w:val="28"/>
          <w:szCs w:val="28"/>
        </w:rPr>
        <w:t xml:space="preserve"> російської федерації здійсн</w:t>
      </w:r>
      <w:r w:rsidR="00536FA2">
        <w:rPr>
          <w:sz w:val="28"/>
          <w:szCs w:val="28"/>
        </w:rPr>
        <w:t xml:space="preserve">или </w:t>
      </w:r>
      <w:r w:rsidRPr="00711C79">
        <w:rPr>
          <w:sz w:val="28"/>
          <w:szCs w:val="28"/>
        </w:rPr>
        <w:t>повномасштабне вторгнення на територію України, частину території</w:t>
      </w:r>
      <w:r w:rsidR="00536FA2">
        <w:rPr>
          <w:sz w:val="28"/>
          <w:szCs w:val="28"/>
        </w:rPr>
        <w:t>,</w:t>
      </w:r>
      <w:r w:rsidRPr="00711C79">
        <w:rPr>
          <w:sz w:val="28"/>
          <w:szCs w:val="28"/>
        </w:rPr>
        <w:t xml:space="preserve"> зокрема у Херсонській області</w:t>
      </w:r>
      <w:r w:rsidR="00536FA2">
        <w:rPr>
          <w:sz w:val="28"/>
          <w:szCs w:val="28"/>
        </w:rPr>
        <w:t>,</w:t>
      </w:r>
      <w:r w:rsidR="00536FA2" w:rsidRPr="00536FA2">
        <w:rPr>
          <w:sz w:val="28"/>
          <w:szCs w:val="28"/>
        </w:rPr>
        <w:t xml:space="preserve"> </w:t>
      </w:r>
      <w:r w:rsidR="00536FA2" w:rsidRPr="00711C79">
        <w:rPr>
          <w:sz w:val="28"/>
          <w:szCs w:val="28"/>
        </w:rPr>
        <w:t>окуповано</w:t>
      </w:r>
      <w:r w:rsidRPr="00711C79">
        <w:rPr>
          <w:sz w:val="28"/>
          <w:szCs w:val="28"/>
        </w:rPr>
        <w:t>.</w:t>
      </w:r>
    </w:p>
    <w:p w:rsidR="00711C79" w:rsidRDefault="00711C79" w:rsidP="00210E65">
      <w:pPr>
        <w:pStyle w:val="20"/>
        <w:shd w:val="clear" w:color="auto" w:fill="auto"/>
        <w:spacing w:after="0" w:line="240" w:lineRule="auto"/>
        <w:ind w:firstLine="567"/>
        <w:jc w:val="both"/>
        <w:rPr>
          <w:rFonts w:ascii="Times New Roman" w:hAnsi="Times New Roman"/>
          <w:b w:val="0"/>
          <w:sz w:val="28"/>
          <w:szCs w:val="28"/>
        </w:rPr>
      </w:pPr>
      <w:r w:rsidRPr="00711C79">
        <w:rPr>
          <w:rFonts w:ascii="Times New Roman" w:hAnsi="Times New Roman"/>
          <w:b w:val="0"/>
          <w:sz w:val="28"/>
          <w:szCs w:val="28"/>
        </w:rPr>
        <w:t>Член Першої Дисциплінарної палати Вищої ради правосуддя                    Котелевець А.В. на підставі статті 31 Закону України «Про Вищу раду правосуддя» направ</w:t>
      </w:r>
      <w:r w:rsidR="00B04F85">
        <w:rPr>
          <w:rFonts w:ascii="Times New Roman" w:hAnsi="Times New Roman"/>
          <w:b w:val="0"/>
          <w:sz w:val="28"/>
          <w:szCs w:val="28"/>
        </w:rPr>
        <w:t>и</w:t>
      </w:r>
      <w:r w:rsidRPr="00711C79">
        <w:rPr>
          <w:rFonts w:ascii="Times New Roman" w:hAnsi="Times New Roman"/>
          <w:b w:val="0"/>
          <w:sz w:val="28"/>
          <w:szCs w:val="28"/>
        </w:rPr>
        <w:t>л</w:t>
      </w:r>
      <w:r w:rsidR="00B04F85">
        <w:rPr>
          <w:rFonts w:ascii="Times New Roman" w:hAnsi="Times New Roman"/>
          <w:b w:val="0"/>
          <w:sz w:val="28"/>
          <w:szCs w:val="28"/>
        </w:rPr>
        <w:t>а</w:t>
      </w:r>
      <w:r w:rsidRPr="00711C79">
        <w:rPr>
          <w:rFonts w:ascii="Times New Roman" w:hAnsi="Times New Roman"/>
          <w:b w:val="0"/>
          <w:sz w:val="28"/>
          <w:szCs w:val="28"/>
        </w:rPr>
        <w:t xml:space="preserve"> запити до Державної судової адміністрації України, Вищої кваліфікаційної комісії суддів України, Служби безпеки України, Апостолівського районного суду Дніпропетровської області</w:t>
      </w:r>
      <w:r>
        <w:rPr>
          <w:rFonts w:ascii="Times New Roman" w:hAnsi="Times New Roman"/>
          <w:b w:val="0"/>
          <w:sz w:val="28"/>
          <w:szCs w:val="28"/>
        </w:rPr>
        <w:t xml:space="preserve">, а також на електронну адресу судді Загрунного В.Г., що міститься в матеріалах дисциплінарної скарги, для з’ясування відповідних обставин. </w:t>
      </w:r>
    </w:p>
    <w:p w:rsidR="00711C79" w:rsidRDefault="00B04F85" w:rsidP="00210E65">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У відповіді на запит в</w:t>
      </w:r>
      <w:r w:rsidR="00711C79">
        <w:rPr>
          <w:rFonts w:ascii="Times New Roman" w:hAnsi="Times New Roman"/>
          <w:b w:val="0"/>
          <w:sz w:val="28"/>
          <w:szCs w:val="28"/>
        </w:rPr>
        <w:t xml:space="preserve">.о. голови Апостолівського районного суду Дніпропетровської області Л.Кодрян </w:t>
      </w:r>
      <w:r>
        <w:rPr>
          <w:rFonts w:ascii="Times New Roman" w:hAnsi="Times New Roman"/>
          <w:b w:val="0"/>
          <w:sz w:val="28"/>
          <w:szCs w:val="28"/>
        </w:rPr>
        <w:t>зазначено</w:t>
      </w:r>
      <w:r w:rsidR="00711C79">
        <w:rPr>
          <w:rFonts w:ascii="Times New Roman" w:hAnsi="Times New Roman"/>
          <w:b w:val="0"/>
          <w:sz w:val="28"/>
          <w:szCs w:val="28"/>
        </w:rPr>
        <w:t xml:space="preserve">, що станом на 18 січня </w:t>
      </w:r>
      <w:r>
        <w:rPr>
          <w:rFonts w:ascii="Times New Roman" w:hAnsi="Times New Roman"/>
          <w:b w:val="0"/>
          <w:sz w:val="28"/>
          <w:szCs w:val="28"/>
        </w:rPr>
        <w:t xml:space="preserve">                     </w:t>
      </w:r>
      <w:r w:rsidR="00711C79">
        <w:rPr>
          <w:rFonts w:ascii="Times New Roman" w:hAnsi="Times New Roman"/>
          <w:b w:val="0"/>
          <w:sz w:val="28"/>
          <w:szCs w:val="28"/>
        </w:rPr>
        <w:t xml:space="preserve">2024 року суддя Загрунний В.Г. не з’явився до Апостолівського районного суду Дніпропетровської області, інформація про місцезнаходження чи засоби зв’язку із суддею Загрунним В.Г. на </w:t>
      </w:r>
      <w:r>
        <w:rPr>
          <w:rFonts w:ascii="Times New Roman" w:hAnsi="Times New Roman"/>
          <w:b w:val="0"/>
          <w:sz w:val="28"/>
          <w:szCs w:val="28"/>
        </w:rPr>
        <w:t>цей</w:t>
      </w:r>
      <w:r w:rsidR="00711C79">
        <w:rPr>
          <w:rFonts w:ascii="Times New Roman" w:hAnsi="Times New Roman"/>
          <w:b w:val="0"/>
          <w:sz w:val="28"/>
          <w:szCs w:val="28"/>
        </w:rPr>
        <w:t xml:space="preserve"> час відсутні. Наказ щодо зарахування Загрунного В.Г. до штату Апостолівського районного суду Дніпропетровської області голов</w:t>
      </w:r>
      <w:r>
        <w:rPr>
          <w:rFonts w:ascii="Times New Roman" w:hAnsi="Times New Roman"/>
          <w:b w:val="0"/>
          <w:sz w:val="28"/>
          <w:szCs w:val="28"/>
        </w:rPr>
        <w:t>а</w:t>
      </w:r>
      <w:r w:rsidR="00711C79">
        <w:rPr>
          <w:rFonts w:ascii="Times New Roman" w:hAnsi="Times New Roman"/>
          <w:b w:val="0"/>
          <w:sz w:val="28"/>
          <w:szCs w:val="28"/>
        </w:rPr>
        <w:t xml:space="preserve"> суду не видавав, правосуддя у вказаному суді                         Загрунни</w:t>
      </w:r>
      <w:r>
        <w:rPr>
          <w:rFonts w:ascii="Times New Roman" w:hAnsi="Times New Roman"/>
          <w:b w:val="0"/>
          <w:sz w:val="28"/>
          <w:szCs w:val="28"/>
        </w:rPr>
        <w:t>й</w:t>
      </w:r>
      <w:r w:rsidR="00711C79">
        <w:rPr>
          <w:rFonts w:ascii="Times New Roman" w:hAnsi="Times New Roman"/>
          <w:b w:val="0"/>
          <w:sz w:val="28"/>
          <w:szCs w:val="28"/>
        </w:rPr>
        <w:t xml:space="preserve"> В.Г. не здійснює.</w:t>
      </w:r>
    </w:p>
    <w:p w:rsidR="00711C79" w:rsidRPr="006869B2" w:rsidRDefault="00711C79" w:rsidP="00210E65">
      <w:pPr>
        <w:spacing w:after="0" w:line="240" w:lineRule="auto"/>
        <w:ind w:right="96" w:firstLine="567"/>
        <w:jc w:val="both"/>
        <w:rPr>
          <w:bCs/>
          <w:sz w:val="28"/>
          <w:szCs w:val="28"/>
        </w:rPr>
      </w:pPr>
      <w:r w:rsidRPr="006869B2">
        <w:rPr>
          <w:bCs/>
          <w:sz w:val="28"/>
          <w:szCs w:val="28"/>
        </w:rPr>
        <w:t>Державн</w:t>
      </w:r>
      <w:r w:rsidR="000C19A7">
        <w:rPr>
          <w:bCs/>
          <w:sz w:val="28"/>
          <w:szCs w:val="28"/>
        </w:rPr>
        <w:t>а</w:t>
      </w:r>
      <w:r w:rsidRPr="006869B2">
        <w:rPr>
          <w:bCs/>
          <w:sz w:val="28"/>
          <w:szCs w:val="28"/>
        </w:rPr>
        <w:t xml:space="preserve"> судов</w:t>
      </w:r>
      <w:r w:rsidR="000C19A7">
        <w:rPr>
          <w:bCs/>
          <w:sz w:val="28"/>
          <w:szCs w:val="28"/>
        </w:rPr>
        <w:t>а</w:t>
      </w:r>
      <w:r w:rsidRPr="006869B2">
        <w:rPr>
          <w:bCs/>
          <w:sz w:val="28"/>
          <w:szCs w:val="28"/>
        </w:rPr>
        <w:t xml:space="preserve"> адміністраці</w:t>
      </w:r>
      <w:r w:rsidR="000C19A7">
        <w:rPr>
          <w:bCs/>
          <w:sz w:val="28"/>
          <w:szCs w:val="28"/>
        </w:rPr>
        <w:t>я</w:t>
      </w:r>
      <w:r w:rsidRPr="006869B2">
        <w:rPr>
          <w:bCs/>
          <w:sz w:val="28"/>
          <w:szCs w:val="28"/>
        </w:rPr>
        <w:t xml:space="preserve"> України </w:t>
      </w:r>
      <w:r w:rsidR="000C19A7">
        <w:rPr>
          <w:bCs/>
          <w:sz w:val="28"/>
          <w:szCs w:val="28"/>
        </w:rPr>
        <w:t xml:space="preserve">у </w:t>
      </w:r>
      <w:r w:rsidRPr="006869B2">
        <w:rPr>
          <w:bCs/>
          <w:sz w:val="28"/>
          <w:szCs w:val="28"/>
        </w:rPr>
        <w:t>відповід</w:t>
      </w:r>
      <w:r w:rsidR="000C19A7">
        <w:rPr>
          <w:bCs/>
          <w:sz w:val="28"/>
          <w:szCs w:val="28"/>
        </w:rPr>
        <w:t>і на запит</w:t>
      </w:r>
      <w:r w:rsidRPr="006869B2">
        <w:rPr>
          <w:bCs/>
          <w:sz w:val="28"/>
          <w:szCs w:val="28"/>
        </w:rPr>
        <w:t xml:space="preserve"> </w:t>
      </w:r>
      <w:r w:rsidR="000C19A7">
        <w:rPr>
          <w:bCs/>
          <w:sz w:val="28"/>
          <w:szCs w:val="28"/>
        </w:rPr>
        <w:t>повідомила</w:t>
      </w:r>
      <w:r w:rsidR="00097CD2">
        <w:rPr>
          <w:bCs/>
          <w:sz w:val="28"/>
          <w:szCs w:val="28"/>
        </w:rPr>
        <w:t>,</w:t>
      </w:r>
      <w:r w:rsidRPr="006869B2">
        <w:rPr>
          <w:bCs/>
          <w:sz w:val="28"/>
          <w:szCs w:val="28"/>
        </w:rPr>
        <w:t xml:space="preserve"> що за інформацією, наданою Територіальним управлінням Державної судової адміністрації України в Херсонській області, </w:t>
      </w:r>
      <w:r w:rsidR="00097CD2">
        <w:rPr>
          <w:bCs/>
          <w:sz w:val="28"/>
          <w:szCs w:val="28"/>
        </w:rPr>
        <w:t xml:space="preserve">згідно з </w:t>
      </w:r>
      <w:r w:rsidRPr="006869B2">
        <w:rPr>
          <w:bCs/>
          <w:sz w:val="28"/>
          <w:szCs w:val="28"/>
        </w:rPr>
        <w:t xml:space="preserve">наказом Верхньорогачицького районного суду Херсонської області від 24 лютого                  2022 року № 3/02-03 «Про особливий режим роботи Верхньорогачицького районного суду Херсонської області» </w:t>
      </w:r>
      <w:r w:rsidR="00097CD2">
        <w:rPr>
          <w:bCs/>
          <w:sz w:val="28"/>
          <w:szCs w:val="28"/>
        </w:rPr>
        <w:t>і</w:t>
      </w:r>
      <w:r w:rsidRPr="006869B2">
        <w:rPr>
          <w:bCs/>
          <w:sz w:val="28"/>
          <w:szCs w:val="28"/>
        </w:rPr>
        <w:t>з 24 лютого 2022 року у Верхньорогачицькому районному суді Херсонської області запроваджено особливий режим роботи суду.</w:t>
      </w:r>
    </w:p>
    <w:p w:rsidR="00711C79" w:rsidRPr="006869B2" w:rsidRDefault="00711C79" w:rsidP="00210E65">
      <w:pPr>
        <w:spacing w:after="0" w:line="240" w:lineRule="auto"/>
        <w:ind w:right="96" w:firstLine="567"/>
        <w:jc w:val="both"/>
        <w:rPr>
          <w:bCs/>
          <w:sz w:val="28"/>
          <w:szCs w:val="28"/>
        </w:rPr>
      </w:pPr>
      <w:r w:rsidRPr="006869B2">
        <w:rPr>
          <w:bCs/>
          <w:sz w:val="28"/>
          <w:szCs w:val="28"/>
        </w:rPr>
        <w:t xml:space="preserve">Розпорядженням Голови Верховного Суду від 6 березня 2022 року </w:t>
      </w:r>
      <w:r w:rsidR="00097CD2">
        <w:rPr>
          <w:bCs/>
          <w:sz w:val="28"/>
          <w:szCs w:val="28"/>
        </w:rPr>
        <w:t xml:space="preserve">                            </w:t>
      </w:r>
      <w:r w:rsidRPr="006869B2">
        <w:rPr>
          <w:bCs/>
          <w:sz w:val="28"/>
          <w:szCs w:val="28"/>
        </w:rPr>
        <w:t>№ 1/0/9-22 територіальну підсудність судових справ Верхньорогачицького районного суду Херсонської області тимчасово визначено Апостолівському районному суду Дніпропетровської області (</w:t>
      </w:r>
      <w:r w:rsidR="00906BD4">
        <w:rPr>
          <w:bCs/>
          <w:sz w:val="28"/>
          <w:szCs w:val="28"/>
        </w:rPr>
        <w:t>у</w:t>
      </w:r>
      <w:r w:rsidRPr="006869B2">
        <w:rPr>
          <w:bCs/>
          <w:sz w:val="28"/>
          <w:szCs w:val="28"/>
        </w:rPr>
        <w:t xml:space="preserve"> подальшому рішенням Вищої ради правосуддя від 30 травня 2023 року № 566/0/15-23 територіальну підсудність судових справ Верхньорогачицького районного суду Херсонської області змінено шляхом передачі до Нововоронцовського районного суду Херсонської області). У зв’язку </w:t>
      </w:r>
      <w:r w:rsidR="00912111">
        <w:rPr>
          <w:bCs/>
          <w:sz w:val="28"/>
          <w:szCs w:val="28"/>
        </w:rPr>
        <w:t>і</w:t>
      </w:r>
      <w:r w:rsidRPr="006869B2">
        <w:rPr>
          <w:bCs/>
          <w:sz w:val="28"/>
          <w:szCs w:val="28"/>
        </w:rPr>
        <w:t>з цим рішенням Верховного Суду від 26 квітня 2022 року № 15/0/149-22 суддю Загрунного В.Г. відряджено до Апостолівського районного суду Дніпропетровської області. Наказ про відрахування зі штату судді Верхньорогачицького районного суду Херсонської області Загрунного В.Г. не видавався.</w:t>
      </w:r>
    </w:p>
    <w:p w:rsidR="00711C79" w:rsidRPr="006869B2" w:rsidRDefault="00711C79" w:rsidP="00210E65">
      <w:pPr>
        <w:spacing w:after="0" w:line="240" w:lineRule="auto"/>
        <w:ind w:right="96" w:firstLine="567"/>
        <w:jc w:val="both"/>
        <w:rPr>
          <w:bCs/>
          <w:sz w:val="28"/>
          <w:szCs w:val="28"/>
        </w:rPr>
      </w:pPr>
      <w:r w:rsidRPr="006869B2">
        <w:rPr>
          <w:bCs/>
          <w:sz w:val="28"/>
          <w:szCs w:val="28"/>
        </w:rPr>
        <w:t xml:space="preserve"> Відповідно до наданих листом Територіального управління Державної судової адміністрації України в Херсонської області від 23 січня 2024 року                        № 04-135/24 табелів обліку робочого часу Верхньорогачицького районного суду Херсонської області суддя Загрунний В.Г. </w:t>
      </w:r>
      <w:r w:rsidR="00912111">
        <w:rPr>
          <w:bCs/>
          <w:sz w:val="28"/>
          <w:szCs w:val="28"/>
        </w:rPr>
        <w:t>і</w:t>
      </w:r>
      <w:r w:rsidRPr="006869B2">
        <w:rPr>
          <w:bCs/>
          <w:sz w:val="28"/>
          <w:szCs w:val="28"/>
        </w:rPr>
        <w:t xml:space="preserve">з 24 лютого 2022 року по грудень 2023 року перебував на робочому місці у Верхньорогачицькому районному суді Херсонської області. </w:t>
      </w:r>
    </w:p>
    <w:p w:rsidR="00711C79" w:rsidRPr="006869B2" w:rsidRDefault="00711C79" w:rsidP="00210E65">
      <w:pPr>
        <w:spacing w:after="0" w:line="240" w:lineRule="auto"/>
        <w:ind w:right="96" w:firstLine="567"/>
        <w:jc w:val="both"/>
        <w:rPr>
          <w:bCs/>
          <w:sz w:val="28"/>
          <w:szCs w:val="28"/>
        </w:rPr>
      </w:pPr>
      <w:r w:rsidRPr="006869B2">
        <w:rPr>
          <w:bCs/>
          <w:sz w:val="28"/>
          <w:szCs w:val="28"/>
        </w:rPr>
        <w:t>Згідно з довідкою Територіального управління Державної судової адміністрації України в Херсонської області від 23 січня 2024 року суддя Загрунний В.Г. отримав суддівську винагороду</w:t>
      </w:r>
      <w:r w:rsidR="00912111">
        <w:rPr>
          <w:bCs/>
          <w:sz w:val="28"/>
          <w:szCs w:val="28"/>
        </w:rPr>
        <w:t>:</w:t>
      </w:r>
      <w:r w:rsidRPr="006869B2">
        <w:rPr>
          <w:bCs/>
          <w:sz w:val="28"/>
          <w:szCs w:val="28"/>
        </w:rPr>
        <w:t xml:space="preserve"> за період </w:t>
      </w:r>
      <w:r w:rsidR="00912111">
        <w:rPr>
          <w:bCs/>
          <w:sz w:val="28"/>
          <w:szCs w:val="28"/>
        </w:rPr>
        <w:t>і</w:t>
      </w:r>
      <w:r w:rsidRPr="006869B2">
        <w:rPr>
          <w:bCs/>
          <w:sz w:val="28"/>
          <w:szCs w:val="28"/>
        </w:rPr>
        <w:t xml:space="preserve">з лютого по грудень 2022 року </w:t>
      </w:r>
      <w:r w:rsidR="00912111">
        <w:rPr>
          <w:bCs/>
          <w:sz w:val="28"/>
          <w:szCs w:val="28"/>
        </w:rPr>
        <w:t xml:space="preserve">– </w:t>
      </w:r>
      <w:r w:rsidRPr="006869B2">
        <w:rPr>
          <w:bCs/>
          <w:sz w:val="28"/>
          <w:szCs w:val="28"/>
        </w:rPr>
        <w:t>у розмірі 1 199 661,18 гривн</w:t>
      </w:r>
      <w:r w:rsidR="00912111">
        <w:rPr>
          <w:bCs/>
          <w:sz w:val="28"/>
          <w:szCs w:val="28"/>
        </w:rPr>
        <w:t>і</w:t>
      </w:r>
      <w:r w:rsidRPr="006869B2">
        <w:rPr>
          <w:bCs/>
          <w:sz w:val="28"/>
          <w:szCs w:val="28"/>
        </w:rPr>
        <w:t xml:space="preserve">; за період </w:t>
      </w:r>
      <w:r w:rsidR="00912111">
        <w:rPr>
          <w:bCs/>
          <w:sz w:val="28"/>
          <w:szCs w:val="28"/>
        </w:rPr>
        <w:t>і</w:t>
      </w:r>
      <w:r w:rsidRPr="006869B2">
        <w:rPr>
          <w:bCs/>
          <w:sz w:val="28"/>
          <w:szCs w:val="28"/>
        </w:rPr>
        <w:t>з с</w:t>
      </w:r>
      <w:r w:rsidR="00695373">
        <w:rPr>
          <w:bCs/>
          <w:sz w:val="28"/>
          <w:szCs w:val="28"/>
        </w:rPr>
        <w:t xml:space="preserve">ічня по серпень </w:t>
      </w:r>
      <w:r w:rsidRPr="006869B2">
        <w:rPr>
          <w:bCs/>
          <w:sz w:val="28"/>
          <w:szCs w:val="28"/>
        </w:rPr>
        <w:t>2023 року – у розмірі 920 676 гривень. З вересня 2023 року суддівська винагорода судді Загрунному В.Г. не нараховувалась і не виплачувалась.</w:t>
      </w:r>
    </w:p>
    <w:p w:rsidR="00711C79" w:rsidRPr="006869B2" w:rsidRDefault="00711C79" w:rsidP="00210E65">
      <w:pPr>
        <w:spacing w:after="0" w:line="240" w:lineRule="auto"/>
        <w:ind w:right="96" w:firstLine="567"/>
        <w:jc w:val="both"/>
        <w:rPr>
          <w:bCs/>
          <w:sz w:val="28"/>
          <w:szCs w:val="28"/>
        </w:rPr>
      </w:pPr>
      <w:r w:rsidRPr="006869B2">
        <w:rPr>
          <w:bCs/>
          <w:sz w:val="28"/>
          <w:szCs w:val="28"/>
        </w:rPr>
        <w:t xml:space="preserve">Виплата суддівської винагороди судді Загрунному В.Г. проводилась на підставі табелів обліку використання робочого часу Верхньорогачицького районного суду Херсонської області.    </w:t>
      </w:r>
    </w:p>
    <w:p w:rsidR="00711C79" w:rsidRPr="006869B2" w:rsidRDefault="00711C79" w:rsidP="00210E65">
      <w:pPr>
        <w:spacing w:after="0" w:line="240" w:lineRule="auto"/>
        <w:ind w:right="96" w:firstLine="567"/>
        <w:jc w:val="both"/>
        <w:rPr>
          <w:bCs/>
          <w:sz w:val="28"/>
          <w:szCs w:val="28"/>
        </w:rPr>
      </w:pPr>
      <w:r w:rsidRPr="006869B2">
        <w:rPr>
          <w:bCs/>
          <w:sz w:val="28"/>
          <w:szCs w:val="28"/>
        </w:rPr>
        <w:t xml:space="preserve">Отже, суддя Загрунний В.Г. протягом тривалого часу, отримуючи суддівську винагороду в повному обсязі, не здійснював судочинство, проігнорувавши рішення Голови Верховного Суду від 26 квітня 2022 року про його відрядження до Апостолівського районного суду Дніпропетровської області для здійснення правосуддя. </w:t>
      </w:r>
    </w:p>
    <w:p w:rsidR="00711C79" w:rsidRPr="006869B2" w:rsidRDefault="00711C79" w:rsidP="00210E65">
      <w:pPr>
        <w:pStyle w:val="20"/>
        <w:shd w:val="clear" w:color="auto" w:fill="auto"/>
        <w:spacing w:after="0" w:line="240" w:lineRule="auto"/>
        <w:ind w:firstLine="567"/>
        <w:jc w:val="both"/>
        <w:rPr>
          <w:rFonts w:ascii="Times New Roman" w:hAnsi="Times New Roman"/>
          <w:b w:val="0"/>
          <w:sz w:val="28"/>
          <w:szCs w:val="28"/>
        </w:rPr>
      </w:pPr>
    </w:p>
    <w:p w:rsidR="00711C79" w:rsidRPr="006869B2" w:rsidRDefault="00711C79" w:rsidP="00210E65">
      <w:pPr>
        <w:tabs>
          <w:tab w:val="left" w:pos="284"/>
        </w:tabs>
        <w:suppressAutoHyphens/>
        <w:spacing w:after="0" w:line="240" w:lineRule="auto"/>
        <w:ind w:firstLine="567"/>
        <w:jc w:val="both"/>
        <w:rPr>
          <w:b/>
          <w:sz w:val="28"/>
          <w:szCs w:val="28"/>
        </w:rPr>
      </w:pPr>
      <w:r w:rsidRPr="006869B2">
        <w:rPr>
          <w:b/>
          <w:sz w:val="28"/>
          <w:szCs w:val="28"/>
        </w:rPr>
        <w:t>Позиція судді Верхньорогачицького районного суду Херсонської області Загрунного В.Г.</w:t>
      </w:r>
    </w:p>
    <w:p w:rsidR="00711C79" w:rsidRDefault="00711C79" w:rsidP="00210E65">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На запит члена Першої Дисциплінарної палати Вищої ради правосуддя Котелевець А.В. судд</w:t>
      </w:r>
      <w:r w:rsidR="00B7223B">
        <w:rPr>
          <w:rFonts w:ascii="Times New Roman" w:hAnsi="Times New Roman"/>
          <w:b w:val="0"/>
          <w:sz w:val="28"/>
          <w:szCs w:val="28"/>
        </w:rPr>
        <w:t>я Загрунний</w:t>
      </w:r>
      <w:r>
        <w:rPr>
          <w:rFonts w:ascii="Times New Roman" w:hAnsi="Times New Roman"/>
          <w:b w:val="0"/>
          <w:sz w:val="28"/>
          <w:szCs w:val="28"/>
        </w:rPr>
        <w:t xml:space="preserve"> В.Г. нада</w:t>
      </w:r>
      <w:r w:rsidR="00B7223B">
        <w:rPr>
          <w:rFonts w:ascii="Times New Roman" w:hAnsi="Times New Roman"/>
          <w:b w:val="0"/>
          <w:sz w:val="28"/>
          <w:szCs w:val="28"/>
        </w:rPr>
        <w:t>в</w:t>
      </w:r>
      <w:r>
        <w:rPr>
          <w:rFonts w:ascii="Times New Roman" w:hAnsi="Times New Roman"/>
          <w:b w:val="0"/>
          <w:sz w:val="28"/>
          <w:szCs w:val="28"/>
        </w:rPr>
        <w:t xml:space="preserve"> пояснення (надійшли електронною поштою), у яких, зокрема, зазнач</w:t>
      </w:r>
      <w:r w:rsidR="00B7223B">
        <w:rPr>
          <w:rFonts w:ascii="Times New Roman" w:hAnsi="Times New Roman"/>
          <w:b w:val="0"/>
          <w:sz w:val="28"/>
          <w:szCs w:val="28"/>
        </w:rPr>
        <w:t>ив</w:t>
      </w:r>
      <w:r>
        <w:rPr>
          <w:rFonts w:ascii="Times New Roman" w:hAnsi="Times New Roman"/>
          <w:b w:val="0"/>
          <w:sz w:val="28"/>
          <w:szCs w:val="28"/>
        </w:rPr>
        <w:t>, що повністю заперечує факт допущенням ним</w:t>
      </w:r>
      <w:r w:rsidR="00B7223B">
        <w:rPr>
          <w:rFonts w:ascii="Times New Roman" w:hAnsi="Times New Roman"/>
          <w:b w:val="0"/>
          <w:sz w:val="28"/>
          <w:szCs w:val="28"/>
        </w:rPr>
        <w:t xml:space="preserve"> як суддею</w:t>
      </w:r>
      <w:r>
        <w:rPr>
          <w:rFonts w:ascii="Times New Roman" w:hAnsi="Times New Roman"/>
          <w:b w:val="0"/>
          <w:sz w:val="28"/>
          <w:szCs w:val="28"/>
        </w:rPr>
        <w:t xml:space="preserve"> поведінки, що порочить звання судді та підриває авторитет правосуддя, оскільки неодноразово намагався виїхати на підконтрольну Україні територію, але так і не зміг перетнути лінію бойового зіткнення. Тому, </w:t>
      </w:r>
      <w:r w:rsidR="00B7223B">
        <w:rPr>
          <w:rFonts w:ascii="Times New Roman" w:hAnsi="Times New Roman"/>
          <w:b w:val="0"/>
          <w:sz w:val="28"/>
          <w:szCs w:val="28"/>
        </w:rPr>
        <w:t xml:space="preserve">через </w:t>
      </w:r>
      <w:r>
        <w:rPr>
          <w:rFonts w:ascii="Times New Roman" w:hAnsi="Times New Roman"/>
          <w:b w:val="0"/>
          <w:sz w:val="28"/>
          <w:szCs w:val="28"/>
        </w:rPr>
        <w:t>відсутн</w:t>
      </w:r>
      <w:r w:rsidR="00B7223B">
        <w:rPr>
          <w:rFonts w:ascii="Times New Roman" w:hAnsi="Times New Roman"/>
          <w:b w:val="0"/>
          <w:sz w:val="28"/>
          <w:szCs w:val="28"/>
        </w:rPr>
        <w:t>і</w:t>
      </w:r>
      <w:r>
        <w:rPr>
          <w:rFonts w:ascii="Times New Roman" w:hAnsi="Times New Roman"/>
          <w:b w:val="0"/>
          <w:sz w:val="28"/>
          <w:szCs w:val="28"/>
        </w:rPr>
        <w:t>ст</w:t>
      </w:r>
      <w:r w:rsidR="00B7223B">
        <w:rPr>
          <w:rFonts w:ascii="Times New Roman" w:hAnsi="Times New Roman"/>
          <w:b w:val="0"/>
          <w:sz w:val="28"/>
          <w:szCs w:val="28"/>
        </w:rPr>
        <w:t>ь</w:t>
      </w:r>
      <w:r>
        <w:rPr>
          <w:rFonts w:ascii="Times New Roman" w:hAnsi="Times New Roman"/>
          <w:b w:val="0"/>
          <w:sz w:val="28"/>
          <w:szCs w:val="28"/>
        </w:rPr>
        <w:t xml:space="preserve"> безпечних гуманітарних коридорів для евакуації з тимчасово окупованої території він вирішив залишатися за місцем свого проживання, доки не з’явиться можливість виїхати з тимчасово окупованої території без загрози життю і здоров’ю. </w:t>
      </w:r>
    </w:p>
    <w:p w:rsidR="00711C79" w:rsidRDefault="00711C79" w:rsidP="00210E65">
      <w:pPr>
        <w:pStyle w:val="20"/>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Крім того, суддя наголошує, що його не виведено зі штату Верхньорогачицького районного суду Херсонської області, а тому проводиться відповідне табелювання обліку робочого часу, він здійснює адміністративні повноваження викону</w:t>
      </w:r>
      <w:r w:rsidR="00B7223B">
        <w:rPr>
          <w:rFonts w:ascii="Times New Roman" w:hAnsi="Times New Roman"/>
          <w:b w:val="0"/>
          <w:sz w:val="28"/>
          <w:szCs w:val="28"/>
        </w:rPr>
        <w:t>вача</w:t>
      </w:r>
      <w:r>
        <w:rPr>
          <w:rFonts w:ascii="Times New Roman" w:hAnsi="Times New Roman"/>
          <w:b w:val="0"/>
          <w:sz w:val="28"/>
          <w:szCs w:val="28"/>
        </w:rPr>
        <w:t xml:space="preserve"> обов’язк</w:t>
      </w:r>
      <w:r w:rsidR="00B7223B">
        <w:rPr>
          <w:rFonts w:ascii="Times New Roman" w:hAnsi="Times New Roman"/>
          <w:b w:val="0"/>
          <w:sz w:val="28"/>
          <w:szCs w:val="28"/>
        </w:rPr>
        <w:t>ів</w:t>
      </w:r>
      <w:r>
        <w:rPr>
          <w:rFonts w:ascii="Times New Roman" w:hAnsi="Times New Roman"/>
          <w:b w:val="0"/>
          <w:sz w:val="28"/>
          <w:szCs w:val="28"/>
        </w:rPr>
        <w:t xml:space="preserve"> голови Верхньорогачицького районного суду Херсонської області.</w:t>
      </w:r>
    </w:p>
    <w:p w:rsidR="00D61343" w:rsidRDefault="00D61343" w:rsidP="00210E65">
      <w:pPr>
        <w:tabs>
          <w:tab w:val="left" w:pos="284"/>
        </w:tabs>
        <w:suppressAutoHyphens/>
        <w:spacing w:after="0" w:line="240" w:lineRule="auto"/>
        <w:ind w:firstLine="567"/>
        <w:jc w:val="both"/>
        <w:rPr>
          <w:rFonts w:eastAsia="Times New Roman"/>
          <w:b/>
          <w:sz w:val="27"/>
          <w:szCs w:val="27"/>
          <w:lang w:eastAsia="ru-RU"/>
        </w:rPr>
      </w:pPr>
    </w:p>
    <w:p w:rsidR="00D61343" w:rsidRPr="00D61343" w:rsidRDefault="00D61343" w:rsidP="00210E65">
      <w:pPr>
        <w:tabs>
          <w:tab w:val="left" w:pos="284"/>
        </w:tabs>
        <w:suppressAutoHyphens/>
        <w:spacing w:after="0" w:line="240" w:lineRule="auto"/>
        <w:ind w:firstLine="567"/>
        <w:jc w:val="both"/>
        <w:rPr>
          <w:rFonts w:eastAsia="Times New Roman"/>
          <w:b/>
          <w:sz w:val="28"/>
          <w:szCs w:val="28"/>
          <w:lang w:eastAsia="ru-RU"/>
        </w:rPr>
      </w:pPr>
      <w:r w:rsidRPr="00D61343">
        <w:rPr>
          <w:rFonts w:eastAsia="Times New Roman"/>
          <w:b/>
          <w:sz w:val="28"/>
          <w:szCs w:val="28"/>
          <w:lang w:eastAsia="ru-RU"/>
        </w:rPr>
        <w:t>Висновки Першої Дисциплінарної палати Вищої ради правосуддя</w:t>
      </w:r>
    </w:p>
    <w:p w:rsidR="00D61343" w:rsidRPr="00D61343" w:rsidRDefault="006A000D" w:rsidP="00210E65">
      <w:pPr>
        <w:spacing w:after="0" w:line="240" w:lineRule="auto"/>
        <w:ind w:right="98" w:firstLine="567"/>
        <w:jc w:val="both"/>
        <w:rPr>
          <w:sz w:val="28"/>
          <w:szCs w:val="28"/>
        </w:rPr>
      </w:pPr>
      <w:r>
        <w:rPr>
          <w:sz w:val="28"/>
          <w:szCs w:val="28"/>
        </w:rPr>
        <w:t>Згідно із З</w:t>
      </w:r>
      <w:r w:rsidR="00D61343" w:rsidRPr="00D61343">
        <w:rPr>
          <w:sz w:val="28"/>
          <w:szCs w:val="28"/>
        </w:rPr>
        <w:t>аконом України «Про судоустрій і статус суддів» судд</w:t>
      </w:r>
      <w:r>
        <w:rPr>
          <w:sz w:val="28"/>
          <w:szCs w:val="28"/>
        </w:rPr>
        <w:t>я зо</w:t>
      </w:r>
      <w:r w:rsidRPr="00D61343">
        <w:rPr>
          <w:sz w:val="28"/>
          <w:szCs w:val="28"/>
        </w:rPr>
        <w:t>бов’яза</w:t>
      </w:r>
      <w:r>
        <w:rPr>
          <w:sz w:val="28"/>
          <w:szCs w:val="28"/>
        </w:rPr>
        <w:t>ний</w:t>
      </w:r>
      <w:r w:rsidR="00D61343" w:rsidRPr="00D61343">
        <w:rPr>
          <w:sz w:val="28"/>
          <w:szCs w:val="28"/>
        </w:rPr>
        <w:t xml:space="preserve"> додержуватися присяги судді, </w:t>
      </w:r>
      <w:r>
        <w:rPr>
          <w:sz w:val="28"/>
          <w:szCs w:val="28"/>
        </w:rPr>
        <w:t>зокрема</w:t>
      </w:r>
      <w:r w:rsidR="00D61343" w:rsidRPr="00D61343">
        <w:rPr>
          <w:sz w:val="28"/>
          <w:szCs w:val="28"/>
        </w:rPr>
        <w:t xml:space="preserve"> дотримуватися етичних принципів і правил поведінки судді, не вчиняти дій, що порочать звання судді або підривають авторитет правосуддя.</w:t>
      </w:r>
    </w:p>
    <w:p w:rsidR="00D61343" w:rsidRPr="00D61343" w:rsidRDefault="00D61343" w:rsidP="00210E65">
      <w:pPr>
        <w:spacing w:after="0" w:line="240" w:lineRule="auto"/>
        <w:ind w:firstLine="567"/>
        <w:jc w:val="both"/>
        <w:rPr>
          <w:rFonts w:eastAsiaTheme="minorHAnsi" w:cstheme="minorBidi"/>
          <w:sz w:val="28"/>
          <w:szCs w:val="28"/>
        </w:rPr>
      </w:pPr>
      <w:r w:rsidRPr="00D61343">
        <w:rPr>
          <w:rFonts w:eastAsiaTheme="minorHAnsi" w:cstheme="minorBidi"/>
          <w:sz w:val="28"/>
          <w:szCs w:val="28"/>
        </w:rPr>
        <w:t>Відповідно до частини сьомої статті 56 Закону України «Про судоустрій і статус суддів» суддя зобов’язаний</w:t>
      </w:r>
      <w:bookmarkStart w:id="2" w:name="n491"/>
      <w:bookmarkEnd w:id="2"/>
      <w:r w:rsidRPr="00D61343">
        <w:rPr>
          <w:rFonts w:eastAsiaTheme="minorHAnsi" w:cstheme="minorBidi"/>
          <w:sz w:val="28"/>
          <w:szCs w:val="28"/>
        </w:rPr>
        <w:t xml:space="preserve"> справедливо, безсторонньо та своєчасно розглядати і вирішувати судові справи відповідно до закону з дотриманням засад і правил судочинства, </w:t>
      </w:r>
      <w:bookmarkStart w:id="3" w:name="n492"/>
      <w:bookmarkEnd w:id="3"/>
      <w:r w:rsidRPr="00D61343">
        <w:rPr>
          <w:rFonts w:eastAsiaTheme="minorHAnsi" w:cstheme="minorBidi"/>
          <w:sz w:val="28"/>
          <w:szCs w:val="28"/>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r w:rsidRPr="00D61343">
        <w:rPr>
          <w:color w:val="000000"/>
          <w:sz w:val="28"/>
          <w:szCs w:val="28"/>
        </w:rPr>
        <w:t xml:space="preserve"> виконувати вимоги та дотримуватися обмежень, установлених законодавством у сфері запобігання корупції</w:t>
      </w:r>
      <w:r w:rsidRPr="00D61343">
        <w:rPr>
          <w:rFonts w:eastAsiaTheme="minorHAnsi" w:cstheme="minorBidi"/>
          <w:sz w:val="28"/>
          <w:szCs w:val="28"/>
        </w:rPr>
        <w:t>.</w:t>
      </w:r>
    </w:p>
    <w:p w:rsidR="00D61343" w:rsidRPr="00D61343" w:rsidRDefault="00D61343" w:rsidP="00210E65">
      <w:pPr>
        <w:pStyle w:val="20"/>
        <w:shd w:val="clear" w:color="auto" w:fill="auto"/>
        <w:spacing w:after="0" w:line="240" w:lineRule="auto"/>
        <w:ind w:firstLine="567"/>
        <w:jc w:val="both"/>
        <w:rPr>
          <w:rFonts w:ascii="Times New Roman" w:hAnsi="Times New Roman"/>
          <w:b w:val="0"/>
          <w:sz w:val="28"/>
          <w:szCs w:val="28"/>
        </w:rPr>
      </w:pPr>
      <w:r w:rsidRPr="00D61343">
        <w:rPr>
          <w:rFonts w:ascii="Times New Roman" w:hAnsi="Times New Roman"/>
          <w:b w:val="0"/>
          <w:sz w:val="28"/>
          <w:szCs w:val="28"/>
        </w:rPr>
        <w:t>Слід зазначити, що</w:t>
      </w:r>
      <w:r w:rsidR="00472857" w:rsidRPr="00472857">
        <w:rPr>
          <w:rFonts w:ascii="Times New Roman" w:hAnsi="Times New Roman"/>
          <w:b w:val="0"/>
          <w:sz w:val="28"/>
          <w:szCs w:val="28"/>
        </w:rPr>
        <w:t xml:space="preserve"> </w:t>
      </w:r>
      <w:r w:rsidR="00472857">
        <w:rPr>
          <w:rFonts w:ascii="Times New Roman" w:hAnsi="Times New Roman"/>
          <w:b w:val="0"/>
          <w:sz w:val="28"/>
          <w:szCs w:val="28"/>
        </w:rPr>
        <w:t>Загрунний В.Г.</w:t>
      </w:r>
      <w:r w:rsidRPr="00D61343">
        <w:rPr>
          <w:rFonts w:ascii="Times New Roman" w:hAnsi="Times New Roman"/>
          <w:b w:val="0"/>
          <w:sz w:val="28"/>
          <w:szCs w:val="28"/>
        </w:rPr>
        <w:t xml:space="preserve"> призначени</w:t>
      </w:r>
      <w:r w:rsidR="00472857">
        <w:rPr>
          <w:rFonts w:ascii="Times New Roman" w:hAnsi="Times New Roman"/>
          <w:b w:val="0"/>
          <w:sz w:val="28"/>
          <w:szCs w:val="28"/>
        </w:rPr>
        <w:t>й</w:t>
      </w:r>
      <w:r w:rsidRPr="00D61343">
        <w:rPr>
          <w:rFonts w:ascii="Times New Roman" w:hAnsi="Times New Roman"/>
          <w:b w:val="0"/>
          <w:sz w:val="28"/>
          <w:szCs w:val="28"/>
        </w:rPr>
        <w:t xml:space="preserve"> на посаду судді, в</w:t>
      </w:r>
      <w:r w:rsidRPr="00D61343">
        <w:rPr>
          <w:rStyle w:val="3"/>
          <w:rFonts w:eastAsiaTheme="majorEastAsia"/>
          <w:b w:val="0"/>
          <w:sz w:val="28"/>
          <w:szCs w:val="28"/>
          <w:u w:val="none"/>
        </w:rPr>
        <w:t>ідповідно до статті 57 Закону України «Про судоустрій і статус суддів» склав присягу судді, якою урочисто присягнув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r w:rsidRPr="00D61343">
        <w:rPr>
          <w:rFonts w:ascii="Times New Roman" w:hAnsi="Times New Roman"/>
          <w:b w:val="0"/>
          <w:sz w:val="28"/>
          <w:szCs w:val="28"/>
        </w:rPr>
        <w:t>.</w:t>
      </w:r>
    </w:p>
    <w:p w:rsidR="00D61343" w:rsidRPr="00D61343" w:rsidRDefault="00D61343" w:rsidP="00210E65">
      <w:pPr>
        <w:spacing w:after="0" w:line="240" w:lineRule="auto"/>
        <w:ind w:firstLine="567"/>
        <w:jc w:val="both"/>
        <w:rPr>
          <w:rFonts w:cstheme="minorBidi"/>
          <w:sz w:val="28"/>
          <w:szCs w:val="28"/>
        </w:rPr>
      </w:pPr>
      <w:r w:rsidRPr="00D61343">
        <w:rPr>
          <w:rFonts w:eastAsiaTheme="minorHAnsi" w:cstheme="minorBidi"/>
          <w:sz w:val="28"/>
          <w:szCs w:val="28"/>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D61343" w:rsidRPr="00D61343" w:rsidRDefault="00D61343" w:rsidP="00210E65">
      <w:pPr>
        <w:spacing w:after="0" w:line="240" w:lineRule="auto"/>
        <w:ind w:firstLine="567"/>
        <w:jc w:val="both"/>
        <w:rPr>
          <w:rFonts w:eastAsiaTheme="minorHAnsi" w:cstheme="minorBidi"/>
          <w:sz w:val="28"/>
          <w:szCs w:val="28"/>
        </w:rPr>
      </w:pPr>
      <w:r w:rsidRPr="00D61343">
        <w:rPr>
          <w:rFonts w:eastAsiaTheme="minorHAnsi" w:cstheme="minorBidi"/>
          <w:sz w:val="28"/>
          <w:szCs w:val="28"/>
        </w:rPr>
        <w:t>Відповідно до пункту 8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D61343" w:rsidRPr="00D61343" w:rsidRDefault="00D61343" w:rsidP="00210E65">
      <w:pPr>
        <w:spacing w:after="0" w:line="240" w:lineRule="auto"/>
        <w:ind w:firstLine="567"/>
        <w:jc w:val="both"/>
        <w:rPr>
          <w:rFonts w:cstheme="minorBidi"/>
          <w:sz w:val="28"/>
          <w:szCs w:val="28"/>
        </w:rPr>
      </w:pPr>
      <w:r w:rsidRPr="00D61343">
        <w:rPr>
          <w:rFonts w:eastAsiaTheme="minorHAnsi" w:cstheme="minorBidi"/>
          <w:sz w:val="28"/>
          <w:szCs w:val="28"/>
        </w:rPr>
        <w:t>Положення міжнародних документів та законодавства України  визначають, що суддя має дотримуватися високих стандартів поведінки та не вчиняти дій, які підривають авторитет правосуддя.</w:t>
      </w:r>
    </w:p>
    <w:p w:rsidR="00D61343" w:rsidRPr="00D61343" w:rsidRDefault="00D61343" w:rsidP="00210E65">
      <w:pPr>
        <w:spacing w:after="0" w:line="240" w:lineRule="auto"/>
        <w:ind w:firstLine="567"/>
        <w:jc w:val="both"/>
        <w:rPr>
          <w:rFonts w:eastAsiaTheme="minorHAnsi" w:cstheme="minorBidi"/>
          <w:sz w:val="28"/>
          <w:szCs w:val="28"/>
        </w:rPr>
      </w:pPr>
      <w:r w:rsidRPr="00D61343">
        <w:rPr>
          <w:rFonts w:eastAsiaTheme="minorHAnsi" w:cstheme="minorBidi"/>
          <w:sz w:val="28"/>
          <w:szCs w:val="28"/>
        </w:rPr>
        <w:t>Аналіз вказаних приписів міжнародних документів та законодавства України також свідчить, що дотримання етичних норм, високих стандартів поведінки, недопу</w:t>
      </w:r>
      <w:r w:rsidR="0052528A">
        <w:rPr>
          <w:rFonts w:eastAsiaTheme="minorHAnsi" w:cstheme="minorBidi"/>
          <w:sz w:val="28"/>
          <w:szCs w:val="28"/>
        </w:rPr>
        <w:t>щення</w:t>
      </w:r>
      <w:r w:rsidRPr="00D61343">
        <w:rPr>
          <w:rFonts w:eastAsiaTheme="minorHAnsi" w:cstheme="minorBidi"/>
          <w:sz w:val="28"/>
          <w:szCs w:val="28"/>
        </w:rPr>
        <w:t xml:space="preserve">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D61343" w:rsidRPr="00D61343" w:rsidRDefault="00D61343" w:rsidP="00210E65">
      <w:pPr>
        <w:shd w:val="clear" w:color="auto" w:fill="FFFFFF"/>
        <w:spacing w:after="0" w:line="240" w:lineRule="auto"/>
        <w:ind w:firstLine="567"/>
        <w:jc w:val="both"/>
        <w:textAlignment w:val="baseline"/>
        <w:rPr>
          <w:color w:val="FFFFFF" w:themeColor="background1"/>
          <w:sz w:val="28"/>
          <w:szCs w:val="28"/>
        </w:rPr>
      </w:pPr>
      <w:r w:rsidRPr="00D61343">
        <w:rPr>
          <w:rFonts w:eastAsia="Times New Roman"/>
          <w:color w:val="000000"/>
          <w:sz w:val="28"/>
          <w:szCs w:val="28"/>
        </w:rPr>
        <w:t>Відсутність</w:t>
      </w:r>
      <w:r w:rsidRPr="00D61343">
        <w:rPr>
          <w:rFonts w:eastAsia="Times New Roman"/>
          <w:color w:val="000000" w:themeColor="text1"/>
          <w:sz w:val="28"/>
          <w:szCs w:val="28"/>
          <w:lang w:eastAsia="uk-UA" w:bidi="uk-UA"/>
        </w:rPr>
        <w:t xml:space="preserve"> судді Верхньорогачицького районного суду Херсонської області </w:t>
      </w:r>
      <w:r w:rsidRPr="00D61343">
        <w:rPr>
          <w:rFonts w:eastAsia="Times New Roman"/>
          <w:bCs/>
          <w:sz w:val="28"/>
          <w:szCs w:val="28"/>
        </w:rPr>
        <w:t>Загрунного В.Г., відрядженого до Апостолівського районного суду Дніпропетровської області,</w:t>
      </w:r>
      <w:r w:rsidRPr="00D61343">
        <w:rPr>
          <w:rFonts w:eastAsia="Times New Roman"/>
          <w:color w:val="000000" w:themeColor="text1"/>
          <w:sz w:val="28"/>
          <w:szCs w:val="28"/>
          <w:lang w:val="de-DE" w:eastAsia="de-DE" w:bidi="de-DE"/>
        </w:rPr>
        <w:t xml:space="preserve"> </w:t>
      </w:r>
      <w:r w:rsidRPr="00D61343">
        <w:rPr>
          <w:rFonts w:eastAsia="Times New Roman"/>
          <w:color w:val="000000" w:themeColor="text1"/>
          <w:sz w:val="28"/>
          <w:szCs w:val="28"/>
          <w:lang w:eastAsia="uk-UA" w:bidi="uk-UA"/>
        </w:rPr>
        <w:t>на робочому місці</w:t>
      </w:r>
      <w:r w:rsidRPr="00D61343">
        <w:rPr>
          <w:rFonts w:eastAsia="Times New Roman"/>
          <w:color w:val="000000" w:themeColor="text1"/>
          <w:sz w:val="28"/>
          <w:szCs w:val="28"/>
          <w:lang w:bidi="uk-UA"/>
        </w:rPr>
        <w:t xml:space="preserve"> протягом тривалого часу може </w:t>
      </w:r>
      <w:r w:rsidRPr="00D61343">
        <w:rPr>
          <w:rFonts w:eastAsia="Times New Roman"/>
          <w:color w:val="000000" w:themeColor="text1"/>
          <w:sz w:val="28"/>
          <w:szCs w:val="28"/>
          <w:lang w:eastAsia="uk-UA" w:bidi="uk-UA"/>
        </w:rPr>
        <w:t>свідчити</w:t>
      </w:r>
      <w:r w:rsidRPr="00D61343">
        <w:rPr>
          <w:rFonts w:eastAsia="Times New Roman"/>
          <w:color w:val="000000" w:themeColor="text1"/>
          <w:sz w:val="28"/>
          <w:szCs w:val="28"/>
          <w:lang w:bidi="uk-UA"/>
        </w:rPr>
        <w:t xml:space="preserve"> </w:t>
      </w:r>
      <w:r w:rsidRPr="00D61343">
        <w:rPr>
          <w:rFonts w:eastAsia="Times New Roman"/>
          <w:color w:val="000000" w:themeColor="text1"/>
          <w:sz w:val="28"/>
          <w:szCs w:val="28"/>
          <w:lang w:eastAsia="uk-UA" w:bidi="uk-UA"/>
        </w:rPr>
        <w:t xml:space="preserve">про порушення ним </w:t>
      </w:r>
      <w:r w:rsidRPr="00D61343">
        <w:rPr>
          <w:rFonts w:eastAsia="Times New Roman"/>
          <w:color w:val="000000" w:themeColor="text1"/>
          <w:sz w:val="28"/>
          <w:szCs w:val="28"/>
          <w:lang w:bidi="uk-UA"/>
        </w:rPr>
        <w:t xml:space="preserve">обов’язків судді та </w:t>
      </w:r>
      <w:r w:rsidRPr="00D61343">
        <w:rPr>
          <w:rFonts w:eastAsia="Times New Roman"/>
          <w:sz w:val="28"/>
          <w:szCs w:val="28"/>
        </w:rPr>
        <w:t>морально-етичних принципів поведінки судді</w:t>
      </w:r>
      <w:r w:rsidRPr="00D61343">
        <w:rPr>
          <w:rFonts w:eastAsia="Times New Roman"/>
          <w:color w:val="000000" w:themeColor="text1"/>
          <w:sz w:val="28"/>
          <w:szCs w:val="28"/>
          <w:lang w:bidi="uk-UA"/>
        </w:rPr>
        <w:t>,</w:t>
      </w:r>
      <w:r w:rsidRPr="00D61343">
        <w:rPr>
          <w:sz w:val="28"/>
          <w:szCs w:val="28"/>
        </w:rPr>
        <w:t xml:space="preserve"> грубим і систематичним нехтуванням обов’язк</w:t>
      </w:r>
      <w:r w:rsidR="00FF6CCB">
        <w:rPr>
          <w:sz w:val="28"/>
          <w:szCs w:val="28"/>
        </w:rPr>
        <w:t>ами</w:t>
      </w:r>
      <w:r w:rsidRPr="00D61343">
        <w:rPr>
          <w:sz w:val="28"/>
          <w:szCs w:val="28"/>
        </w:rPr>
        <w:t xml:space="preserve"> судді. </w:t>
      </w:r>
    </w:p>
    <w:p w:rsidR="00D61343" w:rsidRPr="00D61343" w:rsidRDefault="00D61343" w:rsidP="00210E65">
      <w:pPr>
        <w:spacing w:after="0" w:line="240" w:lineRule="auto"/>
        <w:ind w:firstLine="567"/>
        <w:jc w:val="both"/>
        <w:rPr>
          <w:sz w:val="28"/>
          <w:szCs w:val="28"/>
        </w:rPr>
      </w:pPr>
      <w:r w:rsidRPr="00D61343">
        <w:rPr>
          <w:sz w:val="28"/>
          <w:szCs w:val="28"/>
        </w:rPr>
        <w:t xml:space="preserve">В умовах збройної агресії російської федерації, особливо з огляду на правовий статус </w:t>
      </w:r>
      <w:r w:rsidRPr="00D61343">
        <w:rPr>
          <w:rFonts w:eastAsia="Times New Roman"/>
          <w:sz w:val="28"/>
          <w:szCs w:val="28"/>
          <w:lang w:eastAsia="uk-UA"/>
        </w:rPr>
        <w:t>Загрунного В.Г.</w:t>
      </w:r>
      <w:r w:rsidRPr="00D61343">
        <w:rPr>
          <w:sz w:val="28"/>
          <w:szCs w:val="28"/>
        </w:rPr>
        <w:t xml:space="preserve"> як судді та взяті ним зобов’язання, такі</w:t>
      </w:r>
      <w:r w:rsidR="00383B55">
        <w:rPr>
          <w:sz w:val="28"/>
          <w:szCs w:val="28"/>
        </w:rPr>
        <w:t xml:space="preserve"> його</w:t>
      </w:r>
      <w:r w:rsidRPr="00D61343">
        <w:rPr>
          <w:sz w:val="28"/>
          <w:szCs w:val="28"/>
        </w:rPr>
        <w:t xml:space="preserve"> дії можуть свідчити про порушення присяги судді, яку він </w:t>
      </w:r>
      <w:r w:rsidRPr="00D61343">
        <w:rPr>
          <w:sz w:val="28"/>
          <w:szCs w:val="28"/>
          <w:shd w:val="clear" w:color="auto" w:fill="FFFFFF"/>
        </w:rPr>
        <w:t xml:space="preserve">склав </w:t>
      </w:r>
      <w:r w:rsidR="00383B55">
        <w:rPr>
          <w:sz w:val="28"/>
          <w:szCs w:val="28"/>
          <w:shd w:val="clear" w:color="auto" w:fill="FFFFFF"/>
        </w:rPr>
        <w:t>У</w:t>
      </w:r>
      <w:r w:rsidRPr="00D61343">
        <w:rPr>
          <w:sz w:val="28"/>
          <w:szCs w:val="28"/>
          <w:shd w:val="clear" w:color="auto" w:fill="FFFFFF"/>
        </w:rPr>
        <w:t>країнському народові, допущення поведінки, що порочить звання судді та підриває авторитет правосуддя.</w:t>
      </w:r>
      <w:r w:rsidRPr="00D61343">
        <w:rPr>
          <w:sz w:val="28"/>
          <w:szCs w:val="28"/>
        </w:rPr>
        <w:t xml:space="preserve"> </w:t>
      </w:r>
    </w:p>
    <w:p w:rsidR="00D61343" w:rsidRPr="00D61343" w:rsidRDefault="00D61343" w:rsidP="00210E65">
      <w:pPr>
        <w:spacing w:after="0" w:line="240" w:lineRule="auto"/>
        <w:ind w:firstLine="567"/>
        <w:jc w:val="both"/>
        <w:rPr>
          <w:sz w:val="28"/>
          <w:szCs w:val="28"/>
        </w:rPr>
      </w:pPr>
      <w:r w:rsidRPr="00D61343">
        <w:rPr>
          <w:sz w:val="28"/>
          <w:szCs w:val="28"/>
        </w:rPr>
        <w:t>Статтею 1 Кодексу суддівської етики, затвердженого XI черговим з’їздом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D61343" w:rsidRPr="00D61343" w:rsidRDefault="00D61343" w:rsidP="00210E65">
      <w:pPr>
        <w:pStyle w:val="a9"/>
        <w:spacing w:before="0" w:beforeAutospacing="0" w:after="0" w:afterAutospacing="0"/>
        <w:ind w:firstLine="567"/>
        <w:jc w:val="both"/>
        <w:rPr>
          <w:sz w:val="28"/>
          <w:szCs w:val="28"/>
          <w:lang w:val="uk-UA"/>
        </w:rPr>
      </w:pPr>
      <w:r w:rsidRPr="00D61343">
        <w:rPr>
          <w:color w:val="000000"/>
          <w:sz w:val="28"/>
          <w:szCs w:val="28"/>
          <w:lang w:val="uk-UA"/>
        </w:rPr>
        <w:t>Щодо правил поведінки судді Консультативна рада європейськи</w:t>
      </w:r>
      <w:r w:rsidR="007D6611">
        <w:rPr>
          <w:color w:val="000000"/>
          <w:sz w:val="28"/>
          <w:szCs w:val="28"/>
          <w:lang w:val="uk-UA"/>
        </w:rPr>
        <w:t>х</w:t>
      </w:r>
      <w:r w:rsidRPr="00D61343">
        <w:rPr>
          <w:color w:val="000000"/>
          <w:sz w:val="28"/>
          <w:szCs w:val="28"/>
          <w:lang w:val="uk-UA"/>
        </w:rPr>
        <w:t xml:space="preserve">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w:t>
      </w:r>
    </w:p>
    <w:p w:rsidR="00D61343" w:rsidRPr="00D61343" w:rsidRDefault="00D61343" w:rsidP="00210E65">
      <w:pPr>
        <w:pStyle w:val="a9"/>
        <w:spacing w:before="0" w:beforeAutospacing="0" w:after="0" w:afterAutospacing="0"/>
        <w:ind w:firstLine="567"/>
        <w:jc w:val="both"/>
        <w:rPr>
          <w:sz w:val="28"/>
          <w:szCs w:val="28"/>
        </w:rPr>
      </w:pPr>
      <w:r w:rsidRPr="00D61343">
        <w:rPr>
          <w:color w:val="000000"/>
          <w:sz w:val="28"/>
          <w:szCs w:val="28"/>
        </w:rPr>
        <w:t>Отже, з</w:t>
      </w:r>
      <w:r w:rsidRPr="00D61343">
        <w:rPr>
          <w:sz w:val="28"/>
          <w:szCs w:val="28"/>
        </w:rPr>
        <w:t>азначені обов</w:t>
      </w:r>
      <w:r w:rsidR="00535331">
        <w:rPr>
          <w:sz w:val="28"/>
          <w:szCs w:val="28"/>
          <w:lang w:val="uk-UA"/>
        </w:rPr>
        <w:t>’</w:t>
      </w:r>
      <w:r w:rsidRPr="00D61343">
        <w:rPr>
          <w:sz w:val="28"/>
          <w:szCs w:val="28"/>
        </w:rPr>
        <w:t>язки судді є етичними стандартами, що формують модель поведінки, яку суддя повинен ставити за мету і якої повинен дотримуватися.</w:t>
      </w:r>
    </w:p>
    <w:p w:rsidR="00D61343" w:rsidRPr="00D61343" w:rsidRDefault="00D61343" w:rsidP="00210E65">
      <w:pPr>
        <w:pStyle w:val="a9"/>
        <w:spacing w:before="0" w:beforeAutospacing="0" w:after="0" w:afterAutospacing="0"/>
        <w:ind w:firstLine="567"/>
        <w:jc w:val="both"/>
        <w:rPr>
          <w:sz w:val="28"/>
          <w:szCs w:val="28"/>
        </w:rPr>
      </w:pPr>
      <w:r w:rsidRPr="00D61343">
        <w:rPr>
          <w:color w:val="000000"/>
          <w:sz w:val="28"/>
          <w:szCs w:val="28"/>
        </w:rPr>
        <w:t>При цьому </w:t>
      </w:r>
      <w:r w:rsidRPr="00D61343">
        <w:rPr>
          <w:sz w:val="28"/>
          <w:szCs w:val="28"/>
        </w:rPr>
        <w:t>загальноправовий принцип добросовісності передбачає необхідність сумлінної та чесної поведінки суб’єктів при виконанні своїх юридичних обов’язків і здійсненні своїх суб’єктивних прав. У суб’єктивному значенні добросовісність може розглядатися як усвідомлення суб’єктом власної сумлінності та чесності при здійсненні ним прав і виконанні обов’язків.</w:t>
      </w:r>
    </w:p>
    <w:p w:rsidR="00D61343" w:rsidRPr="00D61343" w:rsidRDefault="00D61343" w:rsidP="00210E65">
      <w:pPr>
        <w:pStyle w:val="a9"/>
        <w:spacing w:before="0" w:beforeAutospacing="0" w:after="0" w:afterAutospacing="0"/>
        <w:ind w:firstLine="567"/>
        <w:jc w:val="both"/>
        <w:rPr>
          <w:sz w:val="28"/>
          <w:szCs w:val="28"/>
        </w:rPr>
      </w:pPr>
      <w:r w:rsidRPr="00D61343">
        <w:rPr>
          <w:color w:val="000000"/>
          <w:sz w:val="28"/>
          <w:szCs w:val="28"/>
        </w:rPr>
        <w:t xml:space="preserve">У </w:t>
      </w:r>
      <w:r w:rsidR="0045027D">
        <w:rPr>
          <w:color w:val="000000"/>
          <w:sz w:val="28"/>
          <w:szCs w:val="28"/>
        </w:rPr>
        <w:t>§</w:t>
      </w:r>
      <w:r w:rsidRPr="00D61343">
        <w:rPr>
          <w:color w:val="000000"/>
          <w:sz w:val="28"/>
          <w:szCs w:val="28"/>
        </w:rPr>
        <w:t xml:space="preserve">§ 3, 6 Висновків </w:t>
      </w:r>
      <w:r w:rsidR="00953732">
        <w:rPr>
          <w:color w:val="000000"/>
          <w:sz w:val="28"/>
          <w:szCs w:val="28"/>
          <w:lang w:val="uk-UA"/>
        </w:rPr>
        <w:t>П</w:t>
      </w:r>
      <w:r w:rsidRPr="00D61343">
        <w:rPr>
          <w:color w:val="000000"/>
          <w:sz w:val="28"/>
          <w:szCs w:val="28"/>
        </w:rPr>
        <w:t>ершої експертної комісії Міжнародної асоціації суддів «Правила етичної поведінки суддів, їх застосування та дотримання»                                  (2004 року) зазнач</w:t>
      </w:r>
      <w:r w:rsidR="00054F62">
        <w:rPr>
          <w:color w:val="000000"/>
          <w:sz w:val="28"/>
          <w:szCs w:val="28"/>
          <w:lang w:val="uk-UA"/>
        </w:rPr>
        <w:t>ено</w:t>
      </w:r>
      <w:r w:rsidRPr="00D61343">
        <w:rPr>
          <w:color w:val="000000"/>
          <w:sz w:val="28"/>
          <w:szCs w:val="28"/>
        </w:rPr>
        <w:t>, що професійні стандарти відображають ту модель поведінки, до якої судді мають прагнути, та підкресл</w:t>
      </w:r>
      <w:r w:rsidR="00054F62">
        <w:rPr>
          <w:color w:val="000000"/>
          <w:sz w:val="28"/>
          <w:szCs w:val="28"/>
          <w:lang w:val="uk-UA"/>
        </w:rPr>
        <w:t>ено</w:t>
      </w:r>
      <w:r w:rsidRPr="00D61343">
        <w:rPr>
          <w:color w:val="000000"/>
          <w:sz w:val="28"/>
          <w:szCs w:val="28"/>
        </w:rPr>
        <w:t xml:space="preserve"> необхідність розмежовувати поняття </w:t>
      </w:r>
      <w:r w:rsidRPr="00D61343">
        <w:rPr>
          <w:color w:val="000000"/>
          <w:sz w:val="28"/>
          <w:szCs w:val="28"/>
          <w:lang w:val="uk-UA"/>
        </w:rPr>
        <w:t>«</w:t>
      </w:r>
      <w:r w:rsidRPr="00D61343">
        <w:rPr>
          <w:color w:val="000000"/>
          <w:sz w:val="28"/>
          <w:szCs w:val="28"/>
        </w:rPr>
        <w:t>порушення професійних стандартів</w:t>
      </w:r>
      <w:r w:rsidRPr="00D61343">
        <w:rPr>
          <w:color w:val="000000"/>
          <w:sz w:val="28"/>
          <w:szCs w:val="28"/>
          <w:lang w:val="uk-UA"/>
        </w:rPr>
        <w:t>»</w:t>
      </w:r>
      <w:r w:rsidRPr="00D61343">
        <w:rPr>
          <w:color w:val="000000"/>
          <w:sz w:val="28"/>
          <w:szCs w:val="28"/>
        </w:rPr>
        <w:t xml:space="preserve"> та </w:t>
      </w:r>
      <w:r w:rsidRPr="00D61343">
        <w:rPr>
          <w:color w:val="000000"/>
          <w:sz w:val="28"/>
          <w:szCs w:val="28"/>
          <w:lang w:val="uk-UA"/>
        </w:rPr>
        <w:t>«</w:t>
      </w:r>
      <w:r w:rsidRPr="00D61343">
        <w:rPr>
          <w:color w:val="000000"/>
          <w:sz w:val="28"/>
          <w:szCs w:val="28"/>
        </w:rPr>
        <w:t>дисциплінарні проступки</w:t>
      </w:r>
      <w:r w:rsidRPr="00D61343">
        <w:rPr>
          <w:color w:val="000000"/>
          <w:sz w:val="28"/>
          <w:szCs w:val="28"/>
          <w:lang w:val="uk-UA"/>
        </w:rPr>
        <w:t>»</w:t>
      </w:r>
      <w:r w:rsidRPr="00D61343">
        <w:rPr>
          <w:color w:val="000000"/>
          <w:sz w:val="28"/>
          <w:szCs w:val="28"/>
        </w:rPr>
        <w:t>.</w:t>
      </w:r>
    </w:p>
    <w:p w:rsidR="00D61343" w:rsidRPr="00D61343" w:rsidRDefault="00D61343" w:rsidP="00210E65">
      <w:pPr>
        <w:pStyle w:val="a9"/>
        <w:spacing w:before="0" w:beforeAutospacing="0" w:after="0" w:afterAutospacing="0"/>
        <w:ind w:firstLine="567"/>
        <w:jc w:val="both"/>
        <w:rPr>
          <w:sz w:val="28"/>
          <w:szCs w:val="28"/>
        </w:rPr>
      </w:pPr>
      <w:r w:rsidRPr="00D61343">
        <w:rPr>
          <w:color w:val="000000"/>
          <w:sz w:val="28"/>
          <w:szCs w:val="28"/>
        </w:rPr>
        <w:t>Аналіз суб’єктивних та об’єктивних ознак дисциплінарного правопорушення дає підстави визначити дисциплінарний проступок судді як винне, протиправне порушення професійних обов</w:t>
      </w:r>
      <w:r w:rsidR="00054F62">
        <w:rPr>
          <w:color w:val="000000"/>
          <w:sz w:val="28"/>
          <w:szCs w:val="28"/>
          <w:lang w:val="uk-UA"/>
        </w:rPr>
        <w:t>’</w:t>
      </w:r>
      <w:r w:rsidRPr="00D61343">
        <w:rPr>
          <w:color w:val="000000"/>
          <w:sz w:val="28"/>
          <w:szCs w:val="28"/>
        </w:rPr>
        <w:t>язків або загальновизнаних морально-етичних вимог, які ставляться до судді, що призвело чи могло призвести до негативних наслідків.</w:t>
      </w:r>
    </w:p>
    <w:p w:rsidR="00000029" w:rsidRPr="00C776B9" w:rsidRDefault="00054F62" w:rsidP="00210E65">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 xml:space="preserve">З огляду на викладене </w:t>
      </w:r>
      <w:r w:rsidR="00201406">
        <w:rPr>
          <w:rFonts w:eastAsia="Times New Roman"/>
          <w:sz w:val="28"/>
          <w:szCs w:val="28"/>
          <w:lang w:eastAsia="ru-RU"/>
        </w:rPr>
        <w:t>Перша</w:t>
      </w:r>
      <w:r w:rsidR="00000029" w:rsidRPr="00C776B9">
        <w:rPr>
          <w:rFonts w:eastAsia="Times New Roman"/>
          <w:sz w:val="28"/>
          <w:szCs w:val="28"/>
          <w:lang w:eastAsia="ru-RU"/>
        </w:rPr>
        <w:t xml:space="preserve"> Дисциплінарна палата Вищої ради правосуддя вважає, що </w:t>
      </w:r>
      <w:r>
        <w:rPr>
          <w:rFonts w:eastAsia="Times New Roman"/>
          <w:sz w:val="28"/>
          <w:szCs w:val="28"/>
          <w:lang w:eastAsia="ru-RU"/>
        </w:rPr>
        <w:t xml:space="preserve">обставини, встановлені </w:t>
      </w:r>
      <w:r w:rsidR="00000029" w:rsidRPr="00C776B9">
        <w:rPr>
          <w:rFonts w:eastAsia="Times New Roman"/>
          <w:sz w:val="28"/>
          <w:szCs w:val="28"/>
          <w:lang w:eastAsia="ru-RU"/>
        </w:rPr>
        <w:t>попередньо</w:t>
      </w:r>
      <w:r>
        <w:rPr>
          <w:rFonts w:eastAsia="Times New Roman"/>
          <w:sz w:val="28"/>
          <w:szCs w:val="28"/>
          <w:lang w:eastAsia="ru-RU"/>
        </w:rPr>
        <w:t>ю</w:t>
      </w:r>
      <w:r w:rsidR="00000029" w:rsidRPr="00C776B9">
        <w:rPr>
          <w:rFonts w:eastAsia="Times New Roman"/>
          <w:sz w:val="28"/>
          <w:szCs w:val="28"/>
          <w:lang w:eastAsia="ru-RU"/>
        </w:rPr>
        <w:t xml:space="preserve"> перевірк</w:t>
      </w:r>
      <w:r>
        <w:rPr>
          <w:rFonts w:eastAsia="Times New Roman"/>
          <w:sz w:val="28"/>
          <w:szCs w:val="28"/>
          <w:lang w:eastAsia="ru-RU"/>
        </w:rPr>
        <w:t>ою</w:t>
      </w:r>
      <w:r w:rsidR="00000029" w:rsidRPr="00C776B9">
        <w:rPr>
          <w:rFonts w:eastAsia="Times New Roman"/>
          <w:sz w:val="28"/>
          <w:szCs w:val="28"/>
          <w:lang w:eastAsia="ru-RU"/>
        </w:rPr>
        <w:t xml:space="preserve"> дисциплінарної скарги </w:t>
      </w:r>
      <w:r w:rsidR="00000029" w:rsidRPr="009713DB">
        <w:rPr>
          <w:bCs/>
          <w:sz w:val="28"/>
          <w:szCs w:val="28"/>
        </w:rPr>
        <w:t>Служби безпеки України</w:t>
      </w:r>
      <w:r w:rsidR="00000029">
        <w:rPr>
          <w:sz w:val="28"/>
          <w:szCs w:val="26"/>
          <w:shd w:val="clear" w:color="auto" w:fill="FFFFFF"/>
        </w:rPr>
        <w:t xml:space="preserve"> </w:t>
      </w:r>
      <w:r w:rsidR="00201406">
        <w:rPr>
          <w:rFonts w:eastAsia="Times New Roman"/>
          <w:sz w:val="28"/>
          <w:szCs w:val="28"/>
          <w:lang w:eastAsia="ru-RU"/>
        </w:rPr>
        <w:t>щодо</w:t>
      </w:r>
      <w:r w:rsidR="00000029" w:rsidRPr="00C776B9">
        <w:rPr>
          <w:rFonts w:eastAsia="Times New Roman"/>
          <w:sz w:val="28"/>
          <w:szCs w:val="28"/>
          <w:lang w:eastAsia="ru-RU"/>
        </w:rPr>
        <w:t xml:space="preserve"> ді</w:t>
      </w:r>
      <w:r w:rsidR="00201406">
        <w:rPr>
          <w:rFonts w:eastAsia="Times New Roman"/>
          <w:sz w:val="28"/>
          <w:szCs w:val="28"/>
          <w:lang w:eastAsia="ru-RU"/>
        </w:rPr>
        <w:t>й</w:t>
      </w:r>
      <w:r w:rsidR="00000029" w:rsidRPr="00C776B9">
        <w:rPr>
          <w:rFonts w:eastAsia="Times New Roman"/>
          <w:sz w:val="28"/>
          <w:szCs w:val="28"/>
          <w:lang w:eastAsia="ru-RU"/>
        </w:rPr>
        <w:t xml:space="preserve"> судді </w:t>
      </w:r>
      <w:r w:rsidR="00201406">
        <w:rPr>
          <w:bCs/>
          <w:sz w:val="28"/>
          <w:szCs w:val="28"/>
        </w:rPr>
        <w:t>Верхньорогачицького районного суду Херсонської області Загрунного В.Г.</w:t>
      </w:r>
      <w:r w:rsidR="00000029">
        <w:rPr>
          <w:bCs/>
          <w:sz w:val="28"/>
          <w:szCs w:val="28"/>
        </w:rPr>
        <w:t xml:space="preserve">, </w:t>
      </w:r>
      <w:r w:rsidR="00000029" w:rsidRPr="009713DB">
        <w:rPr>
          <w:bCs/>
          <w:sz w:val="28"/>
          <w:szCs w:val="28"/>
        </w:rPr>
        <w:t xml:space="preserve">відрядженого до </w:t>
      </w:r>
      <w:r w:rsidR="00201406">
        <w:rPr>
          <w:bCs/>
          <w:sz w:val="28"/>
          <w:szCs w:val="28"/>
        </w:rPr>
        <w:t xml:space="preserve">Апостолівського районного суду Дніпропетровської </w:t>
      </w:r>
      <w:r w:rsidR="00000029" w:rsidRPr="009713DB">
        <w:rPr>
          <w:bCs/>
          <w:sz w:val="28"/>
          <w:szCs w:val="28"/>
        </w:rPr>
        <w:t>області</w:t>
      </w:r>
      <w:r w:rsidR="00000029">
        <w:rPr>
          <w:bCs/>
          <w:sz w:val="28"/>
          <w:szCs w:val="28"/>
        </w:rPr>
        <w:t>,</w:t>
      </w:r>
      <w:r w:rsidR="00000029" w:rsidRPr="00C776B9">
        <w:rPr>
          <w:rFonts w:eastAsia="Times New Roman"/>
          <w:sz w:val="28"/>
          <w:szCs w:val="28"/>
          <w:lang w:eastAsia="ru-RU"/>
        </w:rPr>
        <w:t xml:space="preserve"> можуть свідчити про наявність у діях ц</w:t>
      </w:r>
      <w:r w:rsidR="00000029">
        <w:rPr>
          <w:rFonts w:eastAsia="Times New Roman"/>
          <w:sz w:val="28"/>
          <w:szCs w:val="28"/>
          <w:lang w:eastAsia="ru-RU"/>
        </w:rPr>
        <w:t>ього</w:t>
      </w:r>
      <w:r w:rsidR="00000029" w:rsidRPr="00C776B9">
        <w:rPr>
          <w:rFonts w:eastAsia="Times New Roman"/>
          <w:sz w:val="28"/>
          <w:szCs w:val="28"/>
          <w:lang w:eastAsia="ru-RU"/>
        </w:rPr>
        <w:t xml:space="preserve"> судді ознак дисциплінарного проступку, передбаченого </w:t>
      </w:r>
      <w:r w:rsidR="00000029" w:rsidRPr="00C15852">
        <w:rPr>
          <w:sz w:val="28"/>
          <w:szCs w:val="28"/>
        </w:rPr>
        <w:t>пунктом 3 частини першої статті 106 Закону України «</w:t>
      </w:r>
      <w:r w:rsidR="00000029">
        <w:rPr>
          <w:sz w:val="28"/>
          <w:szCs w:val="28"/>
        </w:rPr>
        <w:t>Про судоустрій і статус суддів»,</w:t>
      </w:r>
      <w:r w:rsidR="00000029" w:rsidRPr="00D15081">
        <w:rPr>
          <w:sz w:val="28"/>
          <w:szCs w:val="28"/>
        </w:rPr>
        <w:t xml:space="preserve"> </w:t>
      </w:r>
      <w:r w:rsidR="00000029" w:rsidRPr="00814248">
        <w:rPr>
          <w:sz w:val="28"/>
          <w:szCs w:val="28"/>
        </w:rPr>
        <w:t>а саме: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 неповаги до інших суддів</w:t>
      </w:r>
      <w:r w:rsidR="00000029" w:rsidRPr="00C776B9">
        <w:rPr>
          <w:rFonts w:eastAsia="Times New Roman"/>
          <w:sz w:val="28"/>
          <w:szCs w:val="28"/>
          <w:lang w:eastAsia="ru-RU"/>
        </w:rPr>
        <w:t>.</w:t>
      </w:r>
    </w:p>
    <w:p w:rsidR="00000029" w:rsidRPr="00C776B9" w:rsidRDefault="00210E0D" w:rsidP="00210E65">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rPr>
        <w:t>Враховуючи зазначене</w:t>
      </w:r>
      <w:r w:rsidR="00000029" w:rsidRPr="00C776B9">
        <w:rPr>
          <w:rFonts w:eastAsia="Times New Roman"/>
          <w:sz w:val="28"/>
          <w:szCs w:val="28"/>
          <w:lang w:eastAsia="ru-RU"/>
        </w:rPr>
        <w:t xml:space="preserve"> </w:t>
      </w:r>
      <w:r w:rsidR="00201406">
        <w:rPr>
          <w:rFonts w:eastAsia="Times New Roman"/>
          <w:sz w:val="28"/>
          <w:szCs w:val="28"/>
          <w:lang w:eastAsia="ru-RU"/>
        </w:rPr>
        <w:t xml:space="preserve">Перша </w:t>
      </w:r>
      <w:r w:rsidR="00000029" w:rsidRPr="00C776B9">
        <w:rPr>
          <w:rFonts w:eastAsia="Times New Roman"/>
          <w:sz w:val="28"/>
          <w:szCs w:val="28"/>
          <w:lang w:eastAsia="ru-RU"/>
        </w:rPr>
        <w:t xml:space="preserve">Дисциплінарна палата Вищої ради правосуддя вважає, що слід відкрити дисциплінарну справу стосовно судді </w:t>
      </w:r>
      <w:r w:rsidR="00201406">
        <w:rPr>
          <w:bCs/>
          <w:sz w:val="28"/>
          <w:szCs w:val="28"/>
        </w:rPr>
        <w:t>Верхньорогачицького районного суду Херсонської області Загрунного В.Г</w:t>
      </w:r>
      <w:r w:rsidR="00000029">
        <w:rPr>
          <w:bCs/>
          <w:sz w:val="28"/>
          <w:szCs w:val="28"/>
        </w:rPr>
        <w:t xml:space="preserve">., </w:t>
      </w:r>
      <w:r w:rsidR="00000029" w:rsidRPr="009713DB">
        <w:rPr>
          <w:bCs/>
          <w:sz w:val="28"/>
          <w:szCs w:val="28"/>
        </w:rPr>
        <w:t xml:space="preserve">відрядженого до </w:t>
      </w:r>
      <w:r w:rsidR="00201406">
        <w:rPr>
          <w:bCs/>
          <w:sz w:val="28"/>
          <w:szCs w:val="28"/>
        </w:rPr>
        <w:t>Апостолівського районного суду Дніпропетровської</w:t>
      </w:r>
      <w:r w:rsidR="00000029" w:rsidRPr="009713DB">
        <w:rPr>
          <w:bCs/>
          <w:sz w:val="28"/>
          <w:szCs w:val="28"/>
        </w:rPr>
        <w:t xml:space="preserve"> області</w:t>
      </w:r>
      <w:r w:rsidR="00000029">
        <w:rPr>
          <w:bCs/>
          <w:sz w:val="28"/>
          <w:szCs w:val="28"/>
        </w:rPr>
        <w:t>.</w:t>
      </w:r>
      <w:r w:rsidR="00000029" w:rsidRPr="00C776B9">
        <w:rPr>
          <w:rFonts w:eastAsia="Times New Roman"/>
          <w:sz w:val="28"/>
          <w:szCs w:val="28"/>
          <w:lang w:eastAsia="ru-RU"/>
        </w:rPr>
        <w:t xml:space="preserve"> </w:t>
      </w:r>
    </w:p>
    <w:p w:rsidR="00000029" w:rsidRPr="00C776B9" w:rsidRDefault="00210E0D" w:rsidP="00210E65">
      <w:pPr>
        <w:suppressAutoHyphens/>
        <w:autoSpaceDE w:val="0"/>
        <w:autoSpaceDN w:val="0"/>
        <w:spacing w:after="0" w:line="240" w:lineRule="auto"/>
        <w:ind w:firstLine="567"/>
        <w:jc w:val="both"/>
        <w:textAlignment w:val="baseline"/>
        <w:rPr>
          <w:rFonts w:eastAsia="Times New Roman"/>
          <w:bCs/>
          <w:sz w:val="28"/>
          <w:szCs w:val="28"/>
          <w:lang w:eastAsia="ru-RU"/>
        </w:rPr>
      </w:pPr>
      <w:r>
        <w:rPr>
          <w:rFonts w:eastAsia="Times New Roman"/>
          <w:sz w:val="28"/>
          <w:szCs w:val="28"/>
          <w:lang w:eastAsia="ru-RU"/>
        </w:rPr>
        <w:t>Водночас</w:t>
      </w:r>
      <w:r w:rsidR="00000029" w:rsidRPr="00C776B9">
        <w:rPr>
          <w:rFonts w:eastAsia="Times New Roman"/>
          <w:sz w:val="28"/>
          <w:szCs w:val="28"/>
          <w:lang w:eastAsia="ru-RU"/>
        </w:rPr>
        <w:t xml:space="preserve"> </w:t>
      </w:r>
      <w:r w:rsidR="00201406">
        <w:rPr>
          <w:rFonts w:eastAsia="Times New Roman"/>
          <w:sz w:val="28"/>
          <w:szCs w:val="28"/>
          <w:lang w:eastAsia="ru-RU"/>
        </w:rPr>
        <w:t>Перш</w:t>
      </w:r>
      <w:r>
        <w:rPr>
          <w:rFonts w:eastAsia="Times New Roman"/>
          <w:sz w:val="28"/>
          <w:szCs w:val="28"/>
          <w:lang w:eastAsia="ru-RU"/>
        </w:rPr>
        <w:t>а</w:t>
      </w:r>
      <w:r w:rsidR="00201406">
        <w:rPr>
          <w:rFonts w:eastAsia="Times New Roman"/>
          <w:sz w:val="28"/>
          <w:szCs w:val="28"/>
          <w:lang w:eastAsia="ru-RU"/>
        </w:rPr>
        <w:t xml:space="preserve"> </w:t>
      </w:r>
      <w:r w:rsidR="00000029" w:rsidRPr="00C776B9">
        <w:rPr>
          <w:rFonts w:eastAsia="Times New Roman"/>
          <w:sz w:val="28"/>
          <w:szCs w:val="28"/>
          <w:lang w:eastAsia="ru-RU"/>
        </w:rPr>
        <w:t>Дисциплінарн</w:t>
      </w:r>
      <w:r>
        <w:rPr>
          <w:rFonts w:eastAsia="Times New Roman"/>
          <w:sz w:val="28"/>
          <w:szCs w:val="28"/>
          <w:lang w:eastAsia="ru-RU"/>
        </w:rPr>
        <w:t>а</w:t>
      </w:r>
      <w:r w:rsidR="00000029" w:rsidRPr="00C776B9">
        <w:rPr>
          <w:rFonts w:eastAsia="Times New Roman"/>
          <w:sz w:val="28"/>
          <w:szCs w:val="28"/>
          <w:lang w:eastAsia="ru-RU"/>
        </w:rPr>
        <w:t xml:space="preserve"> палат</w:t>
      </w:r>
      <w:r>
        <w:rPr>
          <w:rFonts w:eastAsia="Times New Roman"/>
          <w:sz w:val="28"/>
          <w:szCs w:val="28"/>
          <w:lang w:eastAsia="ru-RU"/>
        </w:rPr>
        <w:t>а</w:t>
      </w:r>
      <w:r w:rsidR="00000029" w:rsidRPr="00C776B9">
        <w:rPr>
          <w:rFonts w:eastAsia="Times New Roman"/>
          <w:sz w:val="28"/>
          <w:szCs w:val="28"/>
          <w:lang w:eastAsia="ru-RU"/>
        </w:rPr>
        <w:t xml:space="preserve"> Вищої ради правосуддя не встанов</w:t>
      </w:r>
      <w:r>
        <w:rPr>
          <w:rFonts w:eastAsia="Times New Roman"/>
          <w:sz w:val="28"/>
          <w:szCs w:val="28"/>
          <w:lang w:eastAsia="ru-RU"/>
        </w:rPr>
        <w:t>ила</w:t>
      </w:r>
      <w:r w:rsidR="00000029" w:rsidRPr="00C776B9">
        <w:rPr>
          <w:rFonts w:eastAsia="Times New Roman"/>
          <w:sz w:val="28"/>
          <w:szCs w:val="28"/>
          <w:lang w:eastAsia="ru-RU"/>
        </w:rPr>
        <w:t xml:space="preserve">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sidR="00000029">
        <w:rPr>
          <w:rFonts w:eastAsia="Times New Roman"/>
          <w:sz w:val="28"/>
          <w:szCs w:val="28"/>
          <w:lang w:eastAsia="ru-RU"/>
        </w:rPr>
        <w:t>го</w:t>
      </w:r>
      <w:r w:rsidR="00000029" w:rsidRPr="00C776B9">
        <w:rPr>
          <w:rFonts w:eastAsia="Times New Roman"/>
          <w:sz w:val="28"/>
          <w:szCs w:val="28"/>
          <w:lang w:eastAsia="ru-RU"/>
        </w:rPr>
        <w:t xml:space="preserve"> судді.</w:t>
      </w:r>
    </w:p>
    <w:p w:rsidR="00000029" w:rsidRPr="00C776B9" w:rsidRDefault="00000029" w:rsidP="00210E65">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Керуючись статтею 46 Закону України «Про Вищу раду правосуддя», статтею 106 Закону України «Про судоустрій і статус суддів», </w:t>
      </w:r>
      <w:r>
        <w:rPr>
          <w:rFonts w:eastAsia="Times New Roman"/>
          <w:sz w:val="28"/>
          <w:szCs w:val="28"/>
          <w:lang w:eastAsia="ru-RU"/>
        </w:rPr>
        <w:t>Друга</w:t>
      </w:r>
      <w:r w:rsidRPr="00C776B9">
        <w:rPr>
          <w:rFonts w:eastAsia="Times New Roman"/>
          <w:sz w:val="28"/>
          <w:szCs w:val="28"/>
          <w:lang w:eastAsia="ru-RU"/>
        </w:rPr>
        <w:t xml:space="preserve"> Дисциплінарна палата Вищої ради правосуддя</w:t>
      </w:r>
    </w:p>
    <w:p w:rsidR="00000029" w:rsidRPr="00B06006" w:rsidRDefault="00000029" w:rsidP="00210E65">
      <w:pPr>
        <w:suppressAutoHyphens/>
        <w:autoSpaceDE w:val="0"/>
        <w:autoSpaceDN w:val="0"/>
        <w:spacing w:after="0" w:line="240" w:lineRule="auto"/>
        <w:ind w:firstLine="567"/>
        <w:jc w:val="both"/>
        <w:textAlignment w:val="baseline"/>
        <w:rPr>
          <w:rFonts w:eastAsia="Times New Roman"/>
          <w:b/>
          <w:bCs/>
          <w:sz w:val="16"/>
          <w:szCs w:val="16"/>
          <w:lang w:eastAsia="ru-RU"/>
        </w:rPr>
      </w:pPr>
    </w:p>
    <w:p w:rsidR="00000029" w:rsidRPr="00C776B9" w:rsidRDefault="00000029" w:rsidP="00210E65">
      <w:pPr>
        <w:suppressAutoHyphens/>
        <w:autoSpaceDE w:val="0"/>
        <w:autoSpaceDN w:val="0"/>
        <w:spacing w:after="0" w:line="240" w:lineRule="auto"/>
        <w:ind w:firstLine="567"/>
        <w:jc w:val="center"/>
        <w:textAlignment w:val="baseline"/>
        <w:rPr>
          <w:rFonts w:eastAsia="Times New Roman"/>
          <w:b/>
          <w:bCs/>
          <w:sz w:val="28"/>
          <w:szCs w:val="28"/>
          <w:lang w:eastAsia="ru-RU"/>
        </w:rPr>
      </w:pPr>
      <w:r w:rsidRPr="00C776B9">
        <w:rPr>
          <w:rFonts w:eastAsia="Times New Roman"/>
          <w:b/>
          <w:bCs/>
          <w:sz w:val="28"/>
          <w:szCs w:val="28"/>
          <w:lang w:eastAsia="ru-RU"/>
        </w:rPr>
        <w:t>ухвалила:</w:t>
      </w:r>
    </w:p>
    <w:p w:rsidR="00000029" w:rsidRPr="00B06006" w:rsidRDefault="00000029" w:rsidP="00210E65">
      <w:pPr>
        <w:suppressAutoHyphens/>
        <w:autoSpaceDE w:val="0"/>
        <w:autoSpaceDN w:val="0"/>
        <w:spacing w:after="0" w:line="240" w:lineRule="auto"/>
        <w:ind w:firstLine="567"/>
        <w:jc w:val="both"/>
        <w:textAlignment w:val="baseline"/>
        <w:rPr>
          <w:rFonts w:eastAsia="Times New Roman"/>
          <w:b/>
          <w:bCs/>
          <w:sz w:val="16"/>
          <w:szCs w:val="16"/>
          <w:lang w:eastAsia="ru-RU"/>
        </w:rPr>
      </w:pPr>
    </w:p>
    <w:p w:rsidR="00000029" w:rsidRPr="00C776B9" w:rsidRDefault="00000029" w:rsidP="00210E65">
      <w:pPr>
        <w:suppressAutoHyphens/>
        <w:autoSpaceDE w:val="0"/>
        <w:autoSpaceDN w:val="0"/>
        <w:spacing w:after="0" w:line="240" w:lineRule="auto"/>
        <w:jc w:val="both"/>
        <w:textAlignment w:val="baseline"/>
        <w:rPr>
          <w:rFonts w:eastAsia="Times New Roman"/>
          <w:sz w:val="28"/>
          <w:szCs w:val="28"/>
          <w:lang w:eastAsia="ru-RU"/>
        </w:rPr>
      </w:pPr>
      <w:r w:rsidRPr="00C776B9">
        <w:rPr>
          <w:rFonts w:eastAsia="Times New Roman"/>
          <w:bCs/>
          <w:sz w:val="28"/>
          <w:szCs w:val="28"/>
          <w:lang w:eastAsia="ru-RU"/>
        </w:rPr>
        <w:t>відкрити дисциплінарну справу стосовно судді</w:t>
      </w:r>
      <w:r w:rsidRPr="00C776B9">
        <w:rPr>
          <w:rFonts w:eastAsia="Times New Roman"/>
          <w:sz w:val="28"/>
          <w:szCs w:val="28"/>
          <w:lang w:eastAsia="ru-RU"/>
        </w:rPr>
        <w:t xml:space="preserve"> </w:t>
      </w:r>
      <w:r w:rsidR="00201406">
        <w:rPr>
          <w:bCs/>
          <w:sz w:val="28"/>
          <w:szCs w:val="28"/>
        </w:rPr>
        <w:t>Верхньорогачицького районного суду Херсонської області Загрунного Віталія Григоровича</w:t>
      </w:r>
      <w:r>
        <w:rPr>
          <w:bCs/>
          <w:sz w:val="28"/>
          <w:szCs w:val="28"/>
        </w:rPr>
        <w:t>,</w:t>
      </w:r>
      <w:r w:rsidRPr="001B3902">
        <w:rPr>
          <w:bCs/>
          <w:sz w:val="28"/>
          <w:szCs w:val="28"/>
        </w:rPr>
        <w:t xml:space="preserve"> </w:t>
      </w:r>
      <w:r>
        <w:rPr>
          <w:bCs/>
          <w:sz w:val="28"/>
          <w:szCs w:val="28"/>
        </w:rPr>
        <w:t>відрядженого</w:t>
      </w:r>
      <w:r w:rsidRPr="0044108C">
        <w:rPr>
          <w:bCs/>
          <w:sz w:val="28"/>
          <w:szCs w:val="28"/>
        </w:rPr>
        <w:t xml:space="preserve"> до </w:t>
      </w:r>
      <w:r w:rsidR="00201406">
        <w:rPr>
          <w:bCs/>
          <w:sz w:val="28"/>
          <w:szCs w:val="28"/>
        </w:rPr>
        <w:t>Апостолівського районного суду Дніпропетровської</w:t>
      </w:r>
      <w:r w:rsidRPr="0044108C">
        <w:rPr>
          <w:bCs/>
          <w:sz w:val="28"/>
          <w:szCs w:val="28"/>
        </w:rPr>
        <w:t xml:space="preserve"> області</w:t>
      </w:r>
      <w:r w:rsidRPr="00C776B9">
        <w:rPr>
          <w:rFonts w:eastAsia="Times New Roman"/>
          <w:sz w:val="28"/>
          <w:szCs w:val="28"/>
          <w:lang w:eastAsia="ru-RU"/>
        </w:rPr>
        <w:t>.</w:t>
      </w:r>
    </w:p>
    <w:p w:rsidR="00000029" w:rsidRPr="00C776B9" w:rsidRDefault="00000029" w:rsidP="00210E65">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Ухвала оскарженню не підлягає.</w:t>
      </w:r>
    </w:p>
    <w:p w:rsidR="00000029" w:rsidRDefault="00000029"/>
    <w:p w:rsidR="00D01C4E" w:rsidRPr="00D01C4E" w:rsidRDefault="00D01C4E" w:rsidP="00D01C4E">
      <w:pPr>
        <w:autoSpaceDN w:val="0"/>
        <w:spacing w:after="0" w:line="240" w:lineRule="auto"/>
        <w:rPr>
          <w:b/>
          <w:sz w:val="28"/>
          <w:szCs w:val="28"/>
        </w:rPr>
      </w:pPr>
      <w:r w:rsidRPr="00D01C4E">
        <w:rPr>
          <w:b/>
          <w:sz w:val="28"/>
          <w:szCs w:val="28"/>
        </w:rPr>
        <w:t xml:space="preserve">Головуючий на засіданні </w:t>
      </w:r>
    </w:p>
    <w:p w:rsidR="00D01C4E" w:rsidRPr="00D01C4E" w:rsidRDefault="00D01C4E" w:rsidP="00D01C4E">
      <w:pPr>
        <w:autoSpaceDN w:val="0"/>
        <w:spacing w:after="0" w:line="240" w:lineRule="auto"/>
        <w:rPr>
          <w:b/>
          <w:sz w:val="28"/>
          <w:szCs w:val="28"/>
        </w:rPr>
      </w:pPr>
      <w:r w:rsidRPr="00D01C4E">
        <w:rPr>
          <w:b/>
          <w:sz w:val="28"/>
          <w:szCs w:val="28"/>
        </w:rPr>
        <w:t xml:space="preserve">Першої Дисциплінарної палати </w:t>
      </w:r>
    </w:p>
    <w:p w:rsidR="00D01C4E" w:rsidRPr="00D01C4E" w:rsidRDefault="00D01C4E" w:rsidP="00D01C4E">
      <w:pPr>
        <w:autoSpaceDN w:val="0"/>
        <w:spacing w:after="0" w:line="240" w:lineRule="auto"/>
        <w:rPr>
          <w:b/>
          <w:sz w:val="28"/>
          <w:szCs w:val="28"/>
        </w:rPr>
      </w:pPr>
      <w:r w:rsidRPr="00D01C4E">
        <w:rPr>
          <w:b/>
          <w:sz w:val="28"/>
          <w:szCs w:val="28"/>
        </w:rPr>
        <w:t>Вищої ради правосуддя</w:t>
      </w:r>
      <w:r w:rsidRPr="00D01C4E">
        <w:rPr>
          <w:b/>
          <w:sz w:val="28"/>
          <w:szCs w:val="28"/>
        </w:rPr>
        <w:tab/>
      </w:r>
      <w:r w:rsidRPr="00D01C4E">
        <w:rPr>
          <w:b/>
          <w:sz w:val="28"/>
          <w:szCs w:val="28"/>
        </w:rPr>
        <w:tab/>
      </w:r>
      <w:r w:rsidRPr="00D01C4E">
        <w:rPr>
          <w:b/>
          <w:sz w:val="28"/>
          <w:szCs w:val="28"/>
        </w:rPr>
        <w:tab/>
      </w:r>
      <w:r w:rsidRPr="00D01C4E">
        <w:rPr>
          <w:b/>
          <w:sz w:val="28"/>
          <w:szCs w:val="28"/>
        </w:rPr>
        <w:tab/>
        <w:t xml:space="preserve">            Тетяна БОНДАРЕНКО</w:t>
      </w:r>
    </w:p>
    <w:p w:rsidR="00D01C4E" w:rsidRPr="00D01C4E" w:rsidRDefault="00D01C4E" w:rsidP="00D01C4E">
      <w:pPr>
        <w:autoSpaceDN w:val="0"/>
        <w:spacing w:after="0" w:line="240" w:lineRule="auto"/>
        <w:rPr>
          <w:b/>
          <w:sz w:val="28"/>
          <w:szCs w:val="28"/>
        </w:rPr>
      </w:pPr>
    </w:p>
    <w:p w:rsidR="00D01C4E" w:rsidRPr="00D01C4E" w:rsidRDefault="00D01C4E" w:rsidP="0003316B">
      <w:pPr>
        <w:tabs>
          <w:tab w:val="left" w:pos="7670"/>
        </w:tabs>
        <w:autoSpaceDN w:val="0"/>
        <w:spacing w:after="0" w:line="240" w:lineRule="auto"/>
        <w:rPr>
          <w:b/>
          <w:sz w:val="28"/>
          <w:szCs w:val="28"/>
        </w:rPr>
      </w:pPr>
      <w:r w:rsidRPr="00D01C4E">
        <w:rPr>
          <w:b/>
          <w:sz w:val="28"/>
          <w:szCs w:val="28"/>
        </w:rPr>
        <w:t xml:space="preserve">Члени Першої Дисциплінарної </w:t>
      </w:r>
      <w:r w:rsidRPr="00D01C4E">
        <w:rPr>
          <w:b/>
          <w:sz w:val="28"/>
          <w:szCs w:val="28"/>
        </w:rPr>
        <w:tab/>
      </w:r>
    </w:p>
    <w:p w:rsidR="00D01C4E" w:rsidRPr="0003316B" w:rsidRDefault="00D01C4E" w:rsidP="0003316B">
      <w:pPr>
        <w:spacing w:after="0" w:line="240" w:lineRule="auto"/>
        <w:jc w:val="both"/>
        <w:rPr>
          <w:b/>
          <w:sz w:val="28"/>
          <w:szCs w:val="28"/>
        </w:rPr>
      </w:pPr>
      <w:r w:rsidRPr="0003316B">
        <w:rPr>
          <w:b/>
          <w:sz w:val="28"/>
          <w:szCs w:val="28"/>
        </w:rPr>
        <w:t>палати Вищої ради правосуддя</w:t>
      </w:r>
      <w:r w:rsidRPr="0003316B">
        <w:rPr>
          <w:b/>
          <w:sz w:val="28"/>
          <w:szCs w:val="28"/>
        </w:rPr>
        <w:tab/>
      </w:r>
      <w:r w:rsidRPr="0003316B">
        <w:rPr>
          <w:b/>
          <w:sz w:val="28"/>
          <w:szCs w:val="28"/>
        </w:rPr>
        <w:tab/>
      </w:r>
      <w:r w:rsidRPr="0003316B">
        <w:rPr>
          <w:b/>
          <w:sz w:val="28"/>
          <w:szCs w:val="28"/>
        </w:rPr>
        <w:tab/>
        <w:t xml:space="preserve">          </w:t>
      </w:r>
      <w:r w:rsidR="0003316B" w:rsidRPr="0003316B">
        <w:rPr>
          <w:b/>
          <w:sz w:val="28"/>
          <w:szCs w:val="28"/>
        </w:rPr>
        <w:t xml:space="preserve"> </w:t>
      </w:r>
      <w:r w:rsidRPr="0003316B">
        <w:rPr>
          <w:b/>
          <w:sz w:val="28"/>
          <w:szCs w:val="28"/>
        </w:rPr>
        <w:t xml:space="preserve"> Юлія БОКОВА</w:t>
      </w:r>
    </w:p>
    <w:p w:rsidR="00D01C4E" w:rsidRPr="0003316B" w:rsidRDefault="00D01C4E" w:rsidP="0003316B">
      <w:pPr>
        <w:spacing w:after="0" w:line="240" w:lineRule="auto"/>
        <w:jc w:val="both"/>
        <w:rPr>
          <w:b/>
          <w:sz w:val="28"/>
          <w:szCs w:val="28"/>
        </w:rPr>
      </w:pPr>
      <w:r w:rsidRPr="0003316B">
        <w:rPr>
          <w:b/>
          <w:sz w:val="28"/>
          <w:szCs w:val="28"/>
        </w:rPr>
        <w:t xml:space="preserve">                    </w:t>
      </w:r>
    </w:p>
    <w:p w:rsidR="00D01C4E" w:rsidRDefault="00D01C4E" w:rsidP="0003316B">
      <w:pPr>
        <w:spacing w:after="0" w:line="240" w:lineRule="auto"/>
        <w:jc w:val="both"/>
        <w:rPr>
          <w:b/>
          <w:sz w:val="28"/>
          <w:szCs w:val="28"/>
        </w:rPr>
      </w:pPr>
      <w:r w:rsidRPr="0003316B">
        <w:rPr>
          <w:b/>
          <w:sz w:val="28"/>
          <w:szCs w:val="28"/>
        </w:rPr>
        <w:t xml:space="preserve">                                                                                   </w:t>
      </w:r>
      <w:r w:rsidR="0003316B">
        <w:rPr>
          <w:b/>
          <w:sz w:val="28"/>
          <w:szCs w:val="28"/>
        </w:rPr>
        <w:t xml:space="preserve">          </w:t>
      </w:r>
      <w:r w:rsidRPr="0003316B">
        <w:rPr>
          <w:b/>
          <w:sz w:val="28"/>
          <w:szCs w:val="28"/>
        </w:rPr>
        <w:t>Оксана КВАША</w:t>
      </w:r>
    </w:p>
    <w:p w:rsidR="0003316B" w:rsidRDefault="0003316B" w:rsidP="0003316B">
      <w:pPr>
        <w:spacing w:after="0" w:line="240" w:lineRule="auto"/>
        <w:jc w:val="both"/>
        <w:rPr>
          <w:b/>
          <w:sz w:val="28"/>
          <w:szCs w:val="28"/>
        </w:rPr>
      </w:pPr>
    </w:p>
    <w:p w:rsidR="00D01C4E" w:rsidRPr="007D2E9D" w:rsidRDefault="0003316B" w:rsidP="006A697B">
      <w:pPr>
        <w:spacing w:after="0" w:line="240" w:lineRule="auto"/>
        <w:jc w:val="both"/>
        <w:rPr>
          <w:lang w:val="en-US"/>
        </w:rPr>
      </w:pPr>
      <w:r>
        <w:rPr>
          <w:b/>
          <w:sz w:val="28"/>
          <w:szCs w:val="28"/>
        </w:rPr>
        <w:t xml:space="preserve">                                                                                             Микола МОРОЗ</w:t>
      </w:r>
      <w:r w:rsidR="00D01C4E" w:rsidRPr="0003316B">
        <w:rPr>
          <w:b/>
          <w:sz w:val="28"/>
          <w:szCs w:val="28"/>
        </w:rPr>
        <w:t xml:space="preserve">      </w:t>
      </w:r>
    </w:p>
    <w:sectPr w:rsidR="00D01C4E" w:rsidRPr="007D2E9D" w:rsidSect="006A697B">
      <w:headerReference w:type="default" r:id="rId7"/>
      <w:pgSz w:w="11906" w:h="16838"/>
      <w:pgMar w:top="993" w:right="850" w:bottom="993"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CA0" w:rsidRDefault="003B1CA0" w:rsidP="008F45B2">
      <w:pPr>
        <w:spacing w:after="0" w:line="240" w:lineRule="auto"/>
      </w:pPr>
      <w:r>
        <w:separator/>
      </w:r>
    </w:p>
  </w:endnote>
  <w:endnote w:type="continuationSeparator" w:id="0">
    <w:p w:rsidR="003B1CA0" w:rsidRDefault="003B1CA0" w:rsidP="008F4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CA0" w:rsidRDefault="003B1CA0" w:rsidP="008F45B2">
      <w:pPr>
        <w:spacing w:after="0" w:line="240" w:lineRule="auto"/>
      </w:pPr>
      <w:r>
        <w:separator/>
      </w:r>
    </w:p>
  </w:footnote>
  <w:footnote w:type="continuationSeparator" w:id="0">
    <w:p w:rsidR="003B1CA0" w:rsidRDefault="003B1CA0" w:rsidP="008F45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607009"/>
      <w:docPartObj>
        <w:docPartGallery w:val="Page Numbers (Top of Page)"/>
        <w:docPartUnique/>
      </w:docPartObj>
    </w:sdtPr>
    <w:sdtEndPr/>
    <w:sdtContent>
      <w:p w:rsidR="008F45B2" w:rsidRDefault="008C72FC">
        <w:pPr>
          <w:pStyle w:val="a5"/>
          <w:jc w:val="center"/>
        </w:pPr>
        <w:r>
          <w:fldChar w:fldCharType="begin"/>
        </w:r>
        <w:r w:rsidR="008F45B2">
          <w:instrText>PAGE   \* MERGEFORMAT</w:instrText>
        </w:r>
        <w:r>
          <w:fldChar w:fldCharType="separate"/>
        </w:r>
        <w:r w:rsidR="00695373">
          <w:rPr>
            <w:noProof/>
          </w:rPr>
          <w:t>3</w:t>
        </w:r>
        <w:r>
          <w:fldChar w:fldCharType="end"/>
        </w:r>
      </w:p>
    </w:sdtContent>
  </w:sdt>
  <w:p w:rsidR="008F45B2" w:rsidRDefault="008F45B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1453F"/>
    <w:rsid w:val="00000029"/>
    <w:rsid w:val="0003316B"/>
    <w:rsid w:val="00054F62"/>
    <w:rsid w:val="00065B9B"/>
    <w:rsid w:val="00097CD2"/>
    <w:rsid w:val="000B5C96"/>
    <w:rsid w:val="000C19A7"/>
    <w:rsid w:val="00111B18"/>
    <w:rsid w:val="0011453F"/>
    <w:rsid w:val="00172A20"/>
    <w:rsid w:val="001A0D89"/>
    <w:rsid w:val="00201406"/>
    <w:rsid w:val="00210E0D"/>
    <w:rsid w:val="00210E65"/>
    <w:rsid w:val="002A7E2C"/>
    <w:rsid w:val="00300218"/>
    <w:rsid w:val="003035D3"/>
    <w:rsid w:val="00383B55"/>
    <w:rsid w:val="0039198A"/>
    <w:rsid w:val="003B1CA0"/>
    <w:rsid w:val="00432BC9"/>
    <w:rsid w:val="0045027D"/>
    <w:rsid w:val="00472857"/>
    <w:rsid w:val="00493489"/>
    <w:rsid w:val="004A292C"/>
    <w:rsid w:val="004C3534"/>
    <w:rsid w:val="0052528A"/>
    <w:rsid w:val="00535331"/>
    <w:rsid w:val="00536FA2"/>
    <w:rsid w:val="00552EC3"/>
    <w:rsid w:val="005C120A"/>
    <w:rsid w:val="00604098"/>
    <w:rsid w:val="00621F66"/>
    <w:rsid w:val="006869B2"/>
    <w:rsid w:val="00695373"/>
    <w:rsid w:val="006A000D"/>
    <w:rsid w:val="006A697B"/>
    <w:rsid w:val="006C1064"/>
    <w:rsid w:val="00711C79"/>
    <w:rsid w:val="00736FDB"/>
    <w:rsid w:val="007C2CCC"/>
    <w:rsid w:val="007D2E9D"/>
    <w:rsid w:val="007D6611"/>
    <w:rsid w:val="00816520"/>
    <w:rsid w:val="00892E53"/>
    <w:rsid w:val="008A50E1"/>
    <w:rsid w:val="008B4606"/>
    <w:rsid w:val="008C72FC"/>
    <w:rsid w:val="008F45B2"/>
    <w:rsid w:val="00906B53"/>
    <w:rsid w:val="00906BD4"/>
    <w:rsid w:val="00912111"/>
    <w:rsid w:val="00953732"/>
    <w:rsid w:val="009730DE"/>
    <w:rsid w:val="00A90B92"/>
    <w:rsid w:val="00B04F85"/>
    <w:rsid w:val="00B7223B"/>
    <w:rsid w:val="00D01C4E"/>
    <w:rsid w:val="00D61343"/>
    <w:rsid w:val="00F031B6"/>
    <w:rsid w:val="00F24907"/>
    <w:rsid w:val="00F55CAB"/>
    <w:rsid w:val="00F77D9E"/>
    <w:rsid w:val="00FF6C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5D21C"/>
  <w15:docId w15:val="{908698B4-535C-4CFD-866E-A59680324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029"/>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00029"/>
    <w:pPr>
      <w:spacing w:after="0" w:line="240" w:lineRule="auto"/>
    </w:pPr>
    <w:rPr>
      <w:rFonts w:ascii="Times New Roman" w:eastAsia="Calibri" w:hAnsi="Times New Roman" w:cs="Times New Roman"/>
      <w:sz w:val="28"/>
    </w:rPr>
  </w:style>
  <w:style w:type="character" w:customStyle="1" w:styleId="a4">
    <w:name w:val="Без інтервалів Знак"/>
    <w:basedOn w:val="a0"/>
    <w:link w:val="a3"/>
    <w:uiPriority w:val="1"/>
    <w:rsid w:val="00000029"/>
    <w:rPr>
      <w:rFonts w:ascii="Times New Roman" w:eastAsia="Calibri" w:hAnsi="Times New Roman" w:cs="Times New Roman"/>
      <w:sz w:val="28"/>
    </w:rPr>
  </w:style>
  <w:style w:type="character" w:customStyle="1" w:styleId="3">
    <w:name w:val="Основний текст (3)"/>
    <w:basedOn w:val="a0"/>
    <w:rsid w:val="00000029"/>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paragraph" w:customStyle="1" w:styleId="rvps2">
    <w:name w:val="rvps2"/>
    <w:basedOn w:val="a"/>
    <w:rsid w:val="00000029"/>
    <w:pPr>
      <w:spacing w:before="100" w:beforeAutospacing="1" w:after="100" w:afterAutospacing="1" w:line="240" w:lineRule="auto"/>
    </w:pPr>
    <w:rPr>
      <w:rFonts w:eastAsia="Times New Roman"/>
      <w:szCs w:val="24"/>
      <w:lang w:val="ru-RU" w:eastAsia="ru-RU"/>
    </w:rPr>
  </w:style>
  <w:style w:type="paragraph" w:styleId="a5">
    <w:name w:val="header"/>
    <w:basedOn w:val="a"/>
    <w:link w:val="a6"/>
    <w:uiPriority w:val="99"/>
    <w:unhideWhenUsed/>
    <w:rsid w:val="008F45B2"/>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8F45B2"/>
    <w:rPr>
      <w:rFonts w:ascii="Times New Roman" w:eastAsia="Calibri" w:hAnsi="Times New Roman" w:cs="Times New Roman"/>
      <w:sz w:val="24"/>
    </w:rPr>
  </w:style>
  <w:style w:type="paragraph" w:styleId="a7">
    <w:name w:val="footer"/>
    <w:basedOn w:val="a"/>
    <w:link w:val="a8"/>
    <w:uiPriority w:val="99"/>
    <w:unhideWhenUsed/>
    <w:rsid w:val="008F45B2"/>
    <w:pPr>
      <w:tabs>
        <w:tab w:val="center" w:pos="4677"/>
        <w:tab w:val="right" w:pos="9355"/>
      </w:tabs>
      <w:spacing w:after="0" w:line="240" w:lineRule="auto"/>
    </w:pPr>
  </w:style>
  <w:style w:type="character" w:customStyle="1" w:styleId="a8">
    <w:name w:val="Нижній колонтитул Знак"/>
    <w:basedOn w:val="a0"/>
    <w:link w:val="a7"/>
    <w:uiPriority w:val="99"/>
    <w:rsid w:val="008F45B2"/>
    <w:rPr>
      <w:rFonts w:ascii="Times New Roman" w:eastAsia="Calibri" w:hAnsi="Times New Roman" w:cs="Times New Roman"/>
      <w:sz w:val="24"/>
    </w:rPr>
  </w:style>
  <w:style w:type="character" w:customStyle="1" w:styleId="2">
    <w:name w:val="Основной текст (2)_"/>
    <w:link w:val="20"/>
    <w:locked/>
    <w:rsid w:val="008A50E1"/>
    <w:rPr>
      <w:b/>
      <w:sz w:val="26"/>
      <w:shd w:val="clear" w:color="auto" w:fill="FFFFFF"/>
    </w:rPr>
  </w:style>
  <w:style w:type="paragraph" w:customStyle="1" w:styleId="20">
    <w:name w:val="Основной текст (2)"/>
    <w:basedOn w:val="a"/>
    <w:link w:val="2"/>
    <w:rsid w:val="008A50E1"/>
    <w:pPr>
      <w:widowControl w:val="0"/>
      <w:shd w:val="clear" w:color="auto" w:fill="FFFFFF"/>
      <w:autoSpaceDN w:val="0"/>
      <w:spacing w:after="1020" w:line="240" w:lineRule="atLeast"/>
      <w:jc w:val="center"/>
    </w:pPr>
    <w:rPr>
      <w:rFonts w:asciiTheme="minorHAnsi" w:eastAsiaTheme="minorHAnsi" w:hAnsiTheme="minorHAnsi" w:cstheme="minorBidi"/>
      <w:b/>
      <w:sz w:val="26"/>
    </w:rPr>
  </w:style>
  <w:style w:type="paragraph" w:styleId="a9">
    <w:name w:val="Normal (Web)"/>
    <w:basedOn w:val="a"/>
    <w:uiPriority w:val="99"/>
    <w:rsid w:val="00D61343"/>
    <w:pPr>
      <w:spacing w:before="100" w:beforeAutospacing="1" w:after="100" w:afterAutospacing="1" w:line="240" w:lineRule="auto"/>
    </w:pPr>
    <w:rPr>
      <w:rFonts w:eastAsia="Times New Roman"/>
      <w:szCs w:val="24"/>
      <w:lang w:val="ru-RU" w:eastAsia="ru-RU"/>
    </w:rPr>
  </w:style>
  <w:style w:type="paragraph" w:styleId="aa">
    <w:name w:val="Balloon Text"/>
    <w:basedOn w:val="a"/>
    <w:link w:val="ab"/>
    <w:uiPriority w:val="99"/>
    <w:semiHidden/>
    <w:unhideWhenUsed/>
    <w:rsid w:val="0003316B"/>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03316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14052</Words>
  <Characters>8010</Characters>
  <Application>Microsoft Office Word</Application>
  <DocSecurity>0</DocSecurity>
  <Lines>66</Lines>
  <Paragraphs>44</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22018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2024-02-23T09:56:00Z</cp:lastPrinted>
  <dcterms:created xsi:type="dcterms:W3CDTF">2024-02-27T13:46:00Z</dcterms:created>
  <dcterms:modified xsi:type="dcterms:W3CDTF">2024-02-27T13:46:00Z</dcterms:modified>
</cp:coreProperties>
</file>