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EA" w:rsidRPr="007D6985" w:rsidRDefault="009B607A" w:rsidP="000808EA">
      <w:pPr>
        <w:pStyle w:val="ae"/>
        <w:ind w:left="5954"/>
        <w:jc w:val="right"/>
        <w:rPr>
          <w:rFonts w:ascii="AcademyC" w:hAnsi="AcademyC"/>
          <w:sz w:val="28"/>
          <w:szCs w:val="28"/>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224.15pt;margin-top:-28.75pt;width:41.1pt;height:53.85pt;z-index:251657728;visibility:visible">
            <v:imagedata r:id="rId7" o:title=""/>
          </v:shape>
        </w:pict>
      </w:r>
    </w:p>
    <w:p w:rsidR="00F051B1" w:rsidRPr="00F051B1" w:rsidRDefault="00F051B1" w:rsidP="00F051B1">
      <w:pPr>
        <w:spacing w:after="0" w:line="240" w:lineRule="auto"/>
        <w:jc w:val="center"/>
        <w:rPr>
          <w:rFonts w:ascii="AcademyC" w:eastAsia="Calibri" w:hAnsi="AcademyC"/>
          <w:color w:val="1F3864"/>
          <w:sz w:val="28"/>
          <w:lang w:eastAsia="en-US"/>
        </w:rPr>
      </w:pPr>
      <w:r w:rsidRPr="00F051B1">
        <w:rPr>
          <w:rFonts w:ascii="AcademyC" w:eastAsia="Calibri" w:hAnsi="AcademyC"/>
          <w:color w:val="1F3864"/>
          <w:sz w:val="28"/>
          <w:lang w:eastAsia="en-US"/>
        </w:rPr>
        <w:t>УКРАЇНА</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ВИЩА  РАДА  ПРАВОСУДДЯ</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F051B1" w:rsidRPr="00F051B1" w:rsidTr="00B61FD5">
        <w:trPr>
          <w:trHeight w:val="188"/>
        </w:trPr>
        <w:tc>
          <w:tcPr>
            <w:tcW w:w="3098" w:type="dxa"/>
          </w:tcPr>
          <w:p w:rsidR="00F051B1" w:rsidRPr="00F051B1" w:rsidRDefault="006A6930" w:rsidP="00516F58">
            <w:pPr>
              <w:spacing w:after="0" w:line="240" w:lineRule="auto"/>
              <w:rPr>
                <w:rFonts w:ascii="Times New Roman" w:eastAsia="Calibri" w:hAnsi="Times New Roman"/>
                <w:noProof/>
                <w:color w:val="1F3864"/>
                <w:sz w:val="28"/>
                <w:szCs w:val="28"/>
                <w:lang w:val="en-US" w:eastAsia="en-US"/>
              </w:rPr>
            </w:pPr>
            <w:r>
              <w:rPr>
                <w:rFonts w:ascii="Times New Roman" w:eastAsia="Calibri" w:hAnsi="Times New Roman"/>
                <w:noProof/>
                <w:color w:val="1F3864"/>
                <w:sz w:val="28"/>
                <w:szCs w:val="28"/>
                <w:lang w:val="ru-RU" w:eastAsia="en-US"/>
              </w:rPr>
              <w:t>22 лютого 2024 року</w:t>
            </w:r>
          </w:p>
        </w:tc>
        <w:tc>
          <w:tcPr>
            <w:tcW w:w="3309" w:type="dxa"/>
          </w:tcPr>
          <w:p w:rsidR="00F051B1" w:rsidRPr="00F051B1" w:rsidRDefault="00516F58" w:rsidP="00F051B1">
            <w:pPr>
              <w:spacing w:after="0" w:line="240" w:lineRule="auto"/>
              <w:jc w:val="center"/>
              <w:rPr>
                <w:rFonts w:ascii="Book Antiqua" w:eastAsia="Calibri" w:hAnsi="Book Antiqua"/>
                <w:noProof/>
                <w:color w:val="1F3864"/>
                <w:sz w:val="20"/>
                <w:szCs w:val="20"/>
                <w:lang w:eastAsia="en-US"/>
              </w:rPr>
            </w:pPr>
            <w:r>
              <w:rPr>
                <w:rFonts w:ascii="Book Antiqua" w:eastAsia="Calibri" w:hAnsi="Book Antiqua"/>
                <w:color w:val="1F3864"/>
                <w:sz w:val="20"/>
                <w:szCs w:val="20"/>
                <w:lang w:eastAsia="en-US"/>
              </w:rPr>
              <w:t xml:space="preserve">      </w:t>
            </w:r>
            <w:r w:rsidR="00F051B1" w:rsidRPr="00F051B1">
              <w:rPr>
                <w:rFonts w:ascii="Book Antiqua" w:eastAsia="Calibri" w:hAnsi="Book Antiqua"/>
                <w:color w:val="1F3864"/>
                <w:sz w:val="20"/>
                <w:szCs w:val="20"/>
                <w:lang w:eastAsia="en-US"/>
              </w:rPr>
              <w:t>Київ</w:t>
            </w:r>
          </w:p>
        </w:tc>
        <w:tc>
          <w:tcPr>
            <w:tcW w:w="3624" w:type="dxa"/>
          </w:tcPr>
          <w:p w:rsidR="00F051B1" w:rsidRPr="00F051B1" w:rsidRDefault="006A6930" w:rsidP="009814F8">
            <w:pPr>
              <w:spacing w:after="0" w:line="240" w:lineRule="auto"/>
              <w:jc w:val="right"/>
              <w:rPr>
                <w:rFonts w:ascii="Times New Roman" w:eastAsia="Calibri" w:hAnsi="Times New Roman"/>
                <w:noProof/>
                <w:color w:val="1F3864"/>
                <w:sz w:val="28"/>
                <w:szCs w:val="28"/>
                <w:lang w:val="ru-RU" w:eastAsia="en-US"/>
              </w:rPr>
            </w:pPr>
            <w:r>
              <w:rPr>
                <w:rFonts w:ascii="Times New Roman" w:eastAsia="Calibri" w:hAnsi="Times New Roman"/>
                <w:color w:val="1F3864"/>
                <w:sz w:val="28"/>
                <w:lang w:eastAsia="en-US"/>
              </w:rPr>
              <w:t>№ 543/0/15-24</w:t>
            </w:r>
          </w:p>
        </w:tc>
      </w:tr>
    </w:tbl>
    <w:p w:rsidR="0037223E" w:rsidRPr="000808EA" w:rsidRDefault="0037223E" w:rsidP="007D586F">
      <w:pPr>
        <w:tabs>
          <w:tab w:val="left" w:pos="3119"/>
        </w:tabs>
        <w:spacing w:after="0" w:line="240" w:lineRule="auto"/>
        <w:ind w:right="5670"/>
        <w:jc w:val="both"/>
        <w:rPr>
          <w:rFonts w:ascii="Times New Roman" w:hAnsi="Times New Roman"/>
          <w:b/>
          <w:color w:val="000000"/>
          <w:sz w:val="28"/>
          <w:szCs w:val="28"/>
        </w:rPr>
      </w:pPr>
    </w:p>
    <w:p w:rsidR="00DA5450" w:rsidRPr="00176D83" w:rsidRDefault="003E08D4" w:rsidP="009814F8">
      <w:pPr>
        <w:tabs>
          <w:tab w:val="left" w:pos="567"/>
        </w:tabs>
        <w:spacing w:after="0" w:line="240" w:lineRule="auto"/>
        <w:ind w:right="5243"/>
        <w:jc w:val="both"/>
        <w:rPr>
          <w:rFonts w:ascii="Times New Roman" w:hAnsi="Times New Roman"/>
          <w:b/>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судді </w:t>
      </w:r>
      <w:r w:rsidR="009814F8">
        <w:rPr>
          <w:rFonts w:ascii="Times New Roman" w:hAnsi="Times New Roman"/>
          <w:b/>
          <w:color w:val="000000"/>
          <w:sz w:val="24"/>
          <w:szCs w:val="24"/>
        </w:rPr>
        <w:t>Голосіївського районного суду міста Києва Мазура Ю.Ю.</w:t>
      </w:r>
    </w:p>
    <w:p w:rsidR="0037223E" w:rsidRPr="007D586F" w:rsidRDefault="0037223E" w:rsidP="007D586F">
      <w:pPr>
        <w:tabs>
          <w:tab w:val="left" w:pos="3119"/>
          <w:tab w:val="left" w:pos="3261"/>
        </w:tabs>
        <w:spacing w:after="0" w:line="240" w:lineRule="auto"/>
        <w:jc w:val="both"/>
        <w:rPr>
          <w:rFonts w:ascii="Times New Roman" w:hAnsi="Times New Roman"/>
          <w:b/>
          <w:sz w:val="28"/>
          <w:szCs w:val="28"/>
        </w:rPr>
      </w:pPr>
    </w:p>
    <w:p w:rsidR="001E3F37" w:rsidRDefault="00DA5450" w:rsidP="007D586F">
      <w:pPr>
        <w:widowControl w:val="0"/>
        <w:tabs>
          <w:tab w:val="left" w:pos="4395"/>
        </w:tabs>
        <w:spacing w:after="0" w:line="240" w:lineRule="auto"/>
        <w:ind w:firstLine="567"/>
        <w:contextualSpacing/>
        <w:jc w:val="both"/>
        <w:rPr>
          <w:rFonts w:ascii="Times New Roman" w:hAnsi="Times New Roman"/>
          <w:color w:val="000000"/>
          <w:sz w:val="28"/>
          <w:szCs w:val="28"/>
        </w:rPr>
      </w:pPr>
      <w:r w:rsidRPr="007D586F">
        <w:rPr>
          <w:rFonts w:ascii="Times New Roman" w:hAnsi="Times New Roman"/>
          <w:sz w:val="28"/>
          <w:szCs w:val="28"/>
        </w:rPr>
        <w:t xml:space="preserve">Вища рада правосуддя, </w:t>
      </w:r>
      <w:r w:rsidR="0060299F" w:rsidRPr="007D586F">
        <w:rPr>
          <w:rFonts w:ascii="Times New Roman" w:hAnsi="Times New Roman"/>
          <w:sz w:val="28"/>
          <w:szCs w:val="28"/>
        </w:rPr>
        <w:t xml:space="preserve">розглянувши висновок члена Вищої ради правосуддя </w:t>
      </w:r>
      <w:r w:rsidR="009814F8">
        <w:rPr>
          <w:rFonts w:ascii="Times New Roman" w:hAnsi="Times New Roman"/>
          <w:sz w:val="28"/>
          <w:szCs w:val="28"/>
        </w:rPr>
        <w:t>Кандзюби О.В.</w:t>
      </w:r>
      <w:r w:rsidR="00176D83" w:rsidRPr="007D586F">
        <w:rPr>
          <w:rFonts w:ascii="Times New Roman" w:hAnsi="Times New Roman"/>
          <w:sz w:val="28"/>
          <w:szCs w:val="28"/>
        </w:rPr>
        <w:t xml:space="preserve"> </w:t>
      </w:r>
      <w:r w:rsidR="0060299F" w:rsidRPr="007D586F">
        <w:rPr>
          <w:rFonts w:ascii="Times New Roman" w:hAnsi="Times New Roman"/>
          <w:sz w:val="28"/>
          <w:szCs w:val="28"/>
        </w:rPr>
        <w:t>за результатами перевірки відом</w:t>
      </w:r>
      <w:r w:rsidR="00F4219F" w:rsidRPr="007D586F">
        <w:rPr>
          <w:rFonts w:ascii="Times New Roman" w:hAnsi="Times New Roman"/>
          <w:sz w:val="28"/>
          <w:szCs w:val="28"/>
        </w:rPr>
        <w:t>о</w:t>
      </w:r>
      <w:r w:rsidR="001F4D91" w:rsidRPr="007D586F">
        <w:rPr>
          <w:rFonts w:ascii="Times New Roman" w:hAnsi="Times New Roman"/>
          <w:sz w:val="28"/>
          <w:szCs w:val="28"/>
        </w:rPr>
        <w:t xml:space="preserve">стей, викладених </w:t>
      </w:r>
      <w:r w:rsidR="009814F8" w:rsidRPr="009814F8">
        <w:rPr>
          <w:rFonts w:ascii="Times New Roman" w:hAnsi="Times New Roman"/>
          <w:sz w:val="28"/>
          <w:szCs w:val="28"/>
        </w:rPr>
        <w:t>у повідомленні судді Голосіївського районного суду міста Києва Мазура Юрія Юрійовича про втручання в діяльність судді щодо здійснення правосуддя</w:t>
      </w:r>
      <w:r w:rsidR="001E3F37" w:rsidRPr="007D586F">
        <w:rPr>
          <w:rFonts w:ascii="Times New Roman" w:hAnsi="Times New Roman"/>
          <w:color w:val="000000"/>
          <w:sz w:val="28"/>
          <w:szCs w:val="28"/>
        </w:rPr>
        <w:t>,</w:t>
      </w:r>
    </w:p>
    <w:p w:rsidR="0037223E" w:rsidRPr="0037223E" w:rsidRDefault="0037223E" w:rsidP="007D586F">
      <w:pPr>
        <w:widowControl w:val="0"/>
        <w:tabs>
          <w:tab w:val="left" w:pos="4395"/>
        </w:tabs>
        <w:spacing w:after="0" w:line="240" w:lineRule="auto"/>
        <w:ind w:firstLine="567"/>
        <w:contextualSpacing/>
        <w:jc w:val="both"/>
        <w:rPr>
          <w:rFonts w:ascii="Times New Roman" w:hAnsi="Times New Roman"/>
          <w:color w:val="000000"/>
        </w:rPr>
      </w:pPr>
    </w:p>
    <w:p w:rsidR="00DA5450" w:rsidRPr="007D586F" w:rsidRDefault="00DA5450" w:rsidP="007D586F">
      <w:pPr>
        <w:spacing w:after="0" w:line="240" w:lineRule="auto"/>
        <w:ind w:firstLine="567"/>
        <w:jc w:val="center"/>
        <w:rPr>
          <w:rFonts w:ascii="Times New Roman" w:hAnsi="Times New Roman"/>
          <w:b/>
          <w:color w:val="000000"/>
          <w:sz w:val="28"/>
          <w:szCs w:val="28"/>
        </w:rPr>
      </w:pPr>
      <w:r w:rsidRPr="007D586F">
        <w:rPr>
          <w:rFonts w:ascii="Times New Roman" w:hAnsi="Times New Roman"/>
          <w:b/>
          <w:color w:val="000000"/>
          <w:sz w:val="28"/>
          <w:szCs w:val="28"/>
        </w:rPr>
        <w:t>встановила:</w:t>
      </w:r>
    </w:p>
    <w:p w:rsidR="009C0AC8" w:rsidRPr="007D586F" w:rsidRDefault="009C0AC8" w:rsidP="007D586F">
      <w:pPr>
        <w:pStyle w:val="a3"/>
        <w:jc w:val="both"/>
        <w:rPr>
          <w:rFonts w:ascii="Times New Roman" w:hAnsi="Times New Roman"/>
          <w:sz w:val="28"/>
          <w:szCs w:val="28"/>
        </w:rPr>
      </w:pPr>
    </w:p>
    <w:p w:rsidR="009814F8" w:rsidRDefault="009814F8" w:rsidP="009814F8">
      <w:pPr>
        <w:spacing w:after="0" w:line="240" w:lineRule="auto"/>
        <w:jc w:val="both"/>
        <w:rPr>
          <w:rFonts w:ascii="Times New Roman" w:hAnsi="Times New Roman"/>
          <w:sz w:val="28"/>
          <w:szCs w:val="28"/>
        </w:rPr>
      </w:pPr>
      <w:r>
        <w:rPr>
          <w:rFonts w:ascii="Times New Roman" w:hAnsi="Times New Roman"/>
          <w:sz w:val="28"/>
          <w:szCs w:val="28"/>
        </w:rPr>
        <w:t>д</w:t>
      </w:r>
      <w:r w:rsidRPr="009814F8">
        <w:rPr>
          <w:rFonts w:ascii="Times New Roman" w:hAnsi="Times New Roman"/>
          <w:sz w:val="28"/>
          <w:szCs w:val="28"/>
        </w:rPr>
        <w:t>о Вищої ради правосуддя 27 листопада 2023 року за вх. № 1040/0/6-23 надійшло повідомлення судді Голосіївського районного суду міста Києва Мазура Ю</w:t>
      </w:r>
      <w:r w:rsidR="00333297">
        <w:rPr>
          <w:rFonts w:ascii="Times New Roman" w:hAnsi="Times New Roman"/>
          <w:sz w:val="28"/>
          <w:szCs w:val="28"/>
        </w:rPr>
        <w:t>.Ю.</w:t>
      </w:r>
      <w:r w:rsidRPr="009814F8">
        <w:rPr>
          <w:rFonts w:ascii="Times New Roman" w:hAnsi="Times New Roman"/>
          <w:sz w:val="28"/>
          <w:szCs w:val="28"/>
        </w:rPr>
        <w:t xml:space="preserve"> про втручання в діяльність судді щодо здійснення правосуддя.</w:t>
      </w:r>
    </w:p>
    <w:p w:rsidR="00176D83" w:rsidRPr="007D586F" w:rsidRDefault="009814F8" w:rsidP="009814F8">
      <w:pPr>
        <w:spacing w:after="0" w:line="240" w:lineRule="auto"/>
        <w:ind w:firstLine="567"/>
        <w:jc w:val="both"/>
        <w:rPr>
          <w:rFonts w:ascii="Times New Roman" w:hAnsi="Times New Roman"/>
          <w:color w:val="000000"/>
          <w:sz w:val="28"/>
          <w:szCs w:val="28"/>
        </w:rPr>
      </w:pPr>
      <w:r w:rsidRPr="009814F8">
        <w:rPr>
          <w:rFonts w:ascii="Times New Roman" w:hAnsi="Times New Roman"/>
          <w:color w:val="000000"/>
          <w:sz w:val="28"/>
          <w:szCs w:val="28"/>
          <w:lang w:eastAsia="ru-RU"/>
        </w:rPr>
        <w:t xml:space="preserve">Протоколом автоматизованого розподілу справи між членами Вищої ради правосуддя від 27 листопада 2023 року вказане повідомлення судді </w:t>
      </w:r>
      <w:r w:rsidR="00176D83" w:rsidRPr="007D586F">
        <w:rPr>
          <w:rFonts w:ascii="Times New Roman" w:hAnsi="Times New Roman"/>
          <w:color w:val="000000"/>
          <w:sz w:val="28"/>
          <w:szCs w:val="28"/>
        </w:rPr>
        <w:t xml:space="preserve">передано члену Вищої ради правосуддя </w:t>
      </w:r>
      <w:r>
        <w:rPr>
          <w:rFonts w:ascii="Times New Roman" w:hAnsi="Times New Roman"/>
          <w:color w:val="000000"/>
          <w:sz w:val="28"/>
          <w:szCs w:val="28"/>
        </w:rPr>
        <w:t>Кандзюбі О.В.</w:t>
      </w:r>
      <w:r w:rsidR="00176D83" w:rsidRPr="007D586F">
        <w:rPr>
          <w:rFonts w:ascii="Times New Roman" w:hAnsi="Times New Roman"/>
          <w:color w:val="000000"/>
          <w:sz w:val="28"/>
          <w:szCs w:val="28"/>
        </w:rPr>
        <w:t xml:space="preserve"> для проведення перевірки.</w:t>
      </w:r>
    </w:p>
    <w:p w:rsidR="001F4D91" w:rsidRPr="007D586F" w:rsidRDefault="001F4D91" w:rsidP="007D586F">
      <w:pPr>
        <w:spacing w:after="0" w:line="240" w:lineRule="auto"/>
        <w:ind w:firstLine="567"/>
        <w:jc w:val="both"/>
        <w:rPr>
          <w:rFonts w:ascii="Times New Roman" w:hAnsi="Times New Roman"/>
          <w:color w:val="000000"/>
          <w:sz w:val="28"/>
          <w:szCs w:val="28"/>
        </w:rPr>
      </w:pPr>
      <w:r w:rsidRPr="007D586F">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9814F8">
        <w:rPr>
          <w:rFonts w:ascii="Times New Roman" w:hAnsi="Times New Roman"/>
          <w:color w:val="000000"/>
          <w:sz w:val="28"/>
          <w:szCs w:val="28"/>
        </w:rPr>
        <w:t>Кандзюбу О.В.</w:t>
      </w:r>
      <w:r w:rsidRPr="007D586F">
        <w:rPr>
          <w:rFonts w:ascii="Times New Roman" w:hAnsi="Times New Roman"/>
          <w:color w:val="000000"/>
          <w:sz w:val="28"/>
          <w:szCs w:val="28"/>
        </w:rPr>
        <w:t>, Вища рада правосуддя встановила таке.</w:t>
      </w:r>
    </w:p>
    <w:p w:rsidR="009814F8" w:rsidRPr="009814F8" w:rsidRDefault="009814F8" w:rsidP="009814F8">
      <w:pPr>
        <w:widowControl w:val="0"/>
        <w:spacing w:after="0" w:line="240" w:lineRule="auto"/>
        <w:ind w:firstLine="567"/>
        <w:jc w:val="both"/>
        <w:rPr>
          <w:rFonts w:ascii="Times New Roman" w:hAnsi="Times New Roman"/>
          <w:bCs/>
          <w:color w:val="000000"/>
          <w:sz w:val="28"/>
          <w:szCs w:val="28"/>
        </w:rPr>
      </w:pPr>
      <w:r w:rsidRPr="009814F8">
        <w:rPr>
          <w:rFonts w:ascii="Times New Roman" w:hAnsi="Times New Roman"/>
          <w:bCs/>
          <w:color w:val="000000"/>
          <w:sz w:val="28"/>
          <w:szCs w:val="28"/>
        </w:rPr>
        <w:t xml:space="preserve">Як вказано у повідомленні судді Мазура Ю.Ю., </w:t>
      </w:r>
      <w:r w:rsidR="008E1FDF">
        <w:rPr>
          <w:rFonts w:ascii="Times New Roman" w:hAnsi="Times New Roman"/>
          <w:bCs/>
          <w:color w:val="000000"/>
          <w:sz w:val="28"/>
          <w:szCs w:val="28"/>
        </w:rPr>
        <w:t>у</w:t>
      </w:r>
      <w:r w:rsidRPr="009814F8">
        <w:rPr>
          <w:rFonts w:ascii="Times New Roman" w:hAnsi="Times New Roman"/>
          <w:bCs/>
          <w:color w:val="000000"/>
          <w:sz w:val="28"/>
          <w:szCs w:val="28"/>
        </w:rPr>
        <w:t xml:space="preserve"> його провадженні перебуває цивільна справа № 752/8834/20 за позовом </w:t>
      </w:r>
      <w:r w:rsidR="00AC182B">
        <w:rPr>
          <w:rFonts w:ascii="Times New Roman" w:hAnsi="Times New Roman"/>
          <w:bCs/>
          <w:color w:val="000000"/>
          <w:sz w:val="28"/>
          <w:szCs w:val="28"/>
        </w:rPr>
        <w:t>ОСОБА1</w:t>
      </w:r>
      <w:r w:rsidRPr="009814F8">
        <w:rPr>
          <w:rFonts w:ascii="Times New Roman" w:hAnsi="Times New Roman"/>
          <w:bCs/>
          <w:color w:val="000000"/>
          <w:sz w:val="28"/>
          <w:szCs w:val="28"/>
        </w:rPr>
        <w:t xml:space="preserve"> до </w:t>
      </w:r>
      <w:r w:rsidR="004640F4">
        <w:rPr>
          <w:rFonts w:ascii="Times New Roman" w:hAnsi="Times New Roman"/>
          <w:bCs/>
          <w:color w:val="000000"/>
          <w:sz w:val="28"/>
          <w:szCs w:val="28"/>
        </w:rPr>
        <w:t>ОС</w:t>
      </w:r>
      <w:r w:rsidR="00AC182B">
        <w:rPr>
          <w:rFonts w:ascii="Times New Roman" w:hAnsi="Times New Roman"/>
          <w:bCs/>
          <w:color w:val="000000"/>
          <w:sz w:val="28"/>
          <w:szCs w:val="28"/>
        </w:rPr>
        <w:t>ОБА2</w:t>
      </w:r>
      <w:r w:rsidR="008E1FDF">
        <w:rPr>
          <w:rFonts w:ascii="Times New Roman" w:hAnsi="Times New Roman"/>
          <w:bCs/>
          <w:color w:val="000000"/>
          <w:sz w:val="28"/>
          <w:szCs w:val="28"/>
        </w:rPr>
        <w:t xml:space="preserve">, </w:t>
      </w:r>
      <w:r w:rsidR="00AC182B">
        <w:rPr>
          <w:rFonts w:ascii="Times New Roman" w:hAnsi="Times New Roman"/>
          <w:bCs/>
          <w:color w:val="000000"/>
          <w:sz w:val="28"/>
          <w:szCs w:val="28"/>
        </w:rPr>
        <w:t>ОСОБА3</w:t>
      </w:r>
      <w:r w:rsidR="008E1FDF">
        <w:rPr>
          <w:rFonts w:ascii="Times New Roman" w:hAnsi="Times New Roman"/>
          <w:bCs/>
          <w:color w:val="000000"/>
          <w:sz w:val="28"/>
          <w:szCs w:val="28"/>
        </w:rPr>
        <w:t>, яка діє у</w:t>
      </w:r>
      <w:r w:rsidRPr="009814F8">
        <w:rPr>
          <w:rFonts w:ascii="Times New Roman" w:hAnsi="Times New Roman"/>
          <w:bCs/>
          <w:color w:val="000000"/>
          <w:sz w:val="28"/>
          <w:szCs w:val="28"/>
        </w:rPr>
        <w:t xml:space="preserve"> своїх інтересах та інтересах малолітньої дитини </w:t>
      </w:r>
      <w:r w:rsidR="004640F4">
        <w:rPr>
          <w:rFonts w:ascii="Times New Roman" w:hAnsi="Times New Roman"/>
          <w:bCs/>
          <w:color w:val="000000"/>
          <w:sz w:val="28"/>
          <w:szCs w:val="28"/>
        </w:rPr>
        <w:t>ОСОБ</w:t>
      </w:r>
      <w:r w:rsidR="00065D62">
        <w:rPr>
          <w:rFonts w:ascii="Times New Roman" w:hAnsi="Times New Roman"/>
          <w:bCs/>
          <w:color w:val="000000"/>
          <w:sz w:val="28"/>
          <w:szCs w:val="28"/>
        </w:rPr>
        <w:t>А4</w:t>
      </w:r>
      <w:r w:rsidRPr="009814F8">
        <w:rPr>
          <w:rFonts w:ascii="Times New Roman" w:hAnsi="Times New Roman"/>
          <w:bCs/>
          <w:color w:val="000000"/>
          <w:sz w:val="28"/>
          <w:szCs w:val="28"/>
        </w:rPr>
        <w:t xml:space="preserve">, треті особи, які не заявляють самостійних вимог: </w:t>
      </w:r>
      <w:r w:rsidR="00065D62">
        <w:rPr>
          <w:rFonts w:ascii="Times New Roman" w:hAnsi="Times New Roman"/>
          <w:bCs/>
          <w:color w:val="000000"/>
          <w:sz w:val="28"/>
          <w:szCs w:val="28"/>
        </w:rPr>
        <w:t>ОСОБА5</w:t>
      </w:r>
      <w:r w:rsidRPr="009814F8">
        <w:rPr>
          <w:rFonts w:ascii="Times New Roman" w:hAnsi="Times New Roman"/>
          <w:bCs/>
          <w:color w:val="000000"/>
          <w:sz w:val="28"/>
          <w:szCs w:val="28"/>
        </w:rPr>
        <w:t xml:space="preserve">, який діє </w:t>
      </w:r>
      <w:r w:rsidR="008E1FDF">
        <w:rPr>
          <w:rFonts w:ascii="Times New Roman" w:hAnsi="Times New Roman"/>
          <w:bCs/>
          <w:color w:val="000000"/>
          <w:sz w:val="28"/>
          <w:szCs w:val="28"/>
        </w:rPr>
        <w:t>у</w:t>
      </w:r>
      <w:r w:rsidRPr="009814F8">
        <w:rPr>
          <w:rFonts w:ascii="Times New Roman" w:hAnsi="Times New Roman"/>
          <w:bCs/>
          <w:color w:val="000000"/>
          <w:sz w:val="28"/>
          <w:szCs w:val="28"/>
        </w:rPr>
        <w:t xml:space="preserve"> своїх інтересах та інтересах малолітньої дитини </w:t>
      </w:r>
      <w:r w:rsidR="00065D62">
        <w:rPr>
          <w:rFonts w:ascii="Times New Roman" w:hAnsi="Times New Roman"/>
          <w:bCs/>
          <w:color w:val="000000"/>
          <w:sz w:val="28"/>
          <w:szCs w:val="28"/>
        </w:rPr>
        <w:t>ОСОБА4</w:t>
      </w:r>
      <w:r w:rsidRPr="009814F8">
        <w:rPr>
          <w:rFonts w:ascii="Times New Roman" w:hAnsi="Times New Roman"/>
          <w:bCs/>
          <w:color w:val="000000"/>
          <w:sz w:val="28"/>
          <w:szCs w:val="28"/>
        </w:rPr>
        <w:t>, Служба у справах дітей та сім’ї Голосіївської районної в міст</w:t>
      </w:r>
      <w:r w:rsidR="008E1FDF">
        <w:rPr>
          <w:rFonts w:ascii="Times New Roman" w:hAnsi="Times New Roman"/>
          <w:bCs/>
          <w:color w:val="000000"/>
          <w:sz w:val="28"/>
          <w:szCs w:val="28"/>
        </w:rPr>
        <w:t>і</w:t>
      </w:r>
      <w:r w:rsidRPr="009814F8">
        <w:rPr>
          <w:rFonts w:ascii="Times New Roman" w:hAnsi="Times New Roman"/>
          <w:bCs/>
          <w:color w:val="000000"/>
          <w:sz w:val="28"/>
          <w:szCs w:val="28"/>
        </w:rPr>
        <w:t xml:space="preserve"> Києві державної адміністрації, приватний нотаріус Київського міського нотаріального округу Гончаренко С.Ю., про визнання договорів дарування недійсними. Розгляд справи був призначений на 21 листопада 2023 року.</w:t>
      </w:r>
    </w:p>
    <w:p w:rsidR="009814F8" w:rsidRPr="009814F8" w:rsidRDefault="009814F8" w:rsidP="009814F8">
      <w:pPr>
        <w:widowControl w:val="0"/>
        <w:spacing w:after="0" w:line="240" w:lineRule="auto"/>
        <w:ind w:firstLine="567"/>
        <w:jc w:val="both"/>
        <w:rPr>
          <w:rFonts w:ascii="Times New Roman" w:hAnsi="Times New Roman"/>
          <w:bCs/>
          <w:color w:val="000000"/>
          <w:sz w:val="28"/>
          <w:szCs w:val="28"/>
        </w:rPr>
      </w:pPr>
      <w:r w:rsidRPr="009814F8">
        <w:rPr>
          <w:rFonts w:ascii="Times New Roman" w:hAnsi="Times New Roman"/>
          <w:bCs/>
          <w:color w:val="000000"/>
          <w:sz w:val="28"/>
          <w:szCs w:val="28"/>
        </w:rPr>
        <w:t xml:space="preserve">Під час судового засідання, яке відбулося 21 листопада 2023 року, представник відповідача </w:t>
      </w:r>
      <w:r w:rsidR="00AC182B">
        <w:rPr>
          <w:rFonts w:ascii="Times New Roman" w:hAnsi="Times New Roman"/>
          <w:bCs/>
          <w:color w:val="000000"/>
          <w:sz w:val="28"/>
          <w:szCs w:val="28"/>
        </w:rPr>
        <w:t>ОС</w:t>
      </w:r>
      <w:r w:rsidR="00AC182B">
        <w:rPr>
          <w:rFonts w:ascii="Times New Roman" w:hAnsi="Times New Roman"/>
          <w:bCs/>
          <w:color w:val="000000"/>
          <w:sz w:val="28"/>
          <w:szCs w:val="28"/>
        </w:rPr>
        <w:t>ОБА2</w:t>
      </w:r>
      <w:r w:rsidRPr="009814F8">
        <w:rPr>
          <w:rFonts w:ascii="Times New Roman" w:hAnsi="Times New Roman"/>
          <w:bCs/>
          <w:color w:val="000000"/>
          <w:sz w:val="28"/>
          <w:szCs w:val="28"/>
        </w:rPr>
        <w:t xml:space="preserve"> – </w:t>
      </w:r>
      <w:r w:rsidR="00065D62">
        <w:rPr>
          <w:rFonts w:ascii="Times New Roman" w:hAnsi="Times New Roman"/>
          <w:bCs/>
          <w:color w:val="000000"/>
          <w:sz w:val="28"/>
          <w:szCs w:val="28"/>
        </w:rPr>
        <w:t>ОСОБА6</w:t>
      </w:r>
      <w:r w:rsidRPr="009814F8">
        <w:rPr>
          <w:rFonts w:ascii="Times New Roman" w:hAnsi="Times New Roman"/>
          <w:bCs/>
          <w:color w:val="000000"/>
          <w:sz w:val="28"/>
          <w:szCs w:val="28"/>
        </w:rPr>
        <w:t xml:space="preserve"> зловживав своїми процесуальними правами, на зауваження судді не реагував, порушував порядок проведення судового засідання, тому був видалений із залу суду відповідно до рішення головуючого судді Мазура Ю.Ю. При цьому </w:t>
      </w:r>
      <w:r w:rsidR="00065D62">
        <w:rPr>
          <w:rFonts w:ascii="Times New Roman" w:hAnsi="Times New Roman"/>
          <w:bCs/>
          <w:color w:val="000000"/>
          <w:sz w:val="28"/>
          <w:szCs w:val="28"/>
        </w:rPr>
        <w:t>ОСОБА6</w:t>
      </w:r>
      <w:r w:rsidRPr="009814F8">
        <w:rPr>
          <w:rFonts w:ascii="Times New Roman" w:hAnsi="Times New Roman"/>
          <w:bCs/>
          <w:color w:val="000000"/>
          <w:sz w:val="28"/>
          <w:szCs w:val="28"/>
        </w:rPr>
        <w:t xml:space="preserve"> умисно і таємно від судді та інших учасників процесу розмістив свій мобільний телефон  на столі секретаря судового засідання</w:t>
      </w:r>
      <w:r w:rsidR="008E1FDF">
        <w:rPr>
          <w:rFonts w:ascii="Times New Roman" w:hAnsi="Times New Roman"/>
          <w:bCs/>
          <w:color w:val="000000"/>
          <w:sz w:val="28"/>
          <w:szCs w:val="28"/>
        </w:rPr>
        <w:t>,</w:t>
      </w:r>
      <w:r w:rsidRPr="009814F8">
        <w:rPr>
          <w:rFonts w:ascii="Times New Roman" w:hAnsi="Times New Roman"/>
          <w:bCs/>
          <w:color w:val="000000"/>
          <w:sz w:val="28"/>
          <w:szCs w:val="28"/>
        </w:rPr>
        <w:t xml:space="preserve"> сховавши його за іншими справами.</w:t>
      </w:r>
    </w:p>
    <w:p w:rsidR="009814F8" w:rsidRPr="009814F8" w:rsidRDefault="009814F8" w:rsidP="009814F8">
      <w:pPr>
        <w:widowControl w:val="0"/>
        <w:spacing w:after="0" w:line="240" w:lineRule="auto"/>
        <w:ind w:firstLine="567"/>
        <w:jc w:val="both"/>
        <w:rPr>
          <w:rFonts w:ascii="Times New Roman" w:hAnsi="Times New Roman"/>
          <w:bCs/>
          <w:color w:val="000000"/>
          <w:sz w:val="28"/>
          <w:szCs w:val="28"/>
        </w:rPr>
      </w:pPr>
      <w:r w:rsidRPr="009814F8">
        <w:rPr>
          <w:rFonts w:ascii="Times New Roman" w:hAnsi="Times New Roman"/>
          <w:bCs/>
          <w:color w:val="000000"/>
          <w:sz w:val="28"/>
          <w:szCs w:val="28"/>
        </w:rPr>
        <w:t xml:space="preserve">Суддя зауважив, що </w:t>
      </w:r>
      <w:r w:rsidR="008E1FDF">
        <w:rPr>
          <w:rFonts w:ascii="Times New Roman" w:hAnsi="Times New Roman"/>
          <w:bCs/>
          <w:color w:val="000000"/>
          <w:sz w:val="28"/>
          <w:szCs w:val="28"/>
        </w:rPr>
        <w:t>у</w:t>
      </w:r>
      <w:r w:rsidRPr="009814F8">
        <w:rPr>
          <w:rFonts w:ascii="Times New Roman" w:hAnsi="Times New Roman"/>
          <w:bCs/>
          <w:color w:val="000000"/>
          <w:sz w:val="28"/>
          <w:szCs w:val="28"/>
        </w:rPr>
        <w:t xml:space="preserve">раховуючи відсутність </w:t>
      </w:r>
      <w:r w:rsidR="008E1FDF">
        <w:rPr>
          <w:rFonts w:ascii="Times New Roman" w:hAnsi="Times New Roman"/>
          <w:bCs/>
          <w:color w:val="000000"/>
          <w:sz w:val="28"/>
          <w:szCs w:val="28"/>
        </w:rPr>
        <w:t>у</w:t>
      </w:r>
      <w:r w:rsidRPr="009814F8">
        <w:rPr>
          <w:rFonts w:ascii="Times New Roman" w:hAnsi="Times New Roman"/>
          <w:bCs/>
          <w:color w:val="000000"/>
          <w:sz w:val="28"/>
          <w:szCs w:val="28"/>
        </w:rPr>
        <w:t xml:space="preserve"> Голосіївському районному суді міста Києва вільних залів судових засідань через значне навантаження </w:t>
      </w:r>
      <w:r w:rsidR="008E1FDF">
        <w:rPr>
          <w:rFonts w:ascii="Times New Roman" w:hAnsi="Times New Roman"/>
          <w:bCs/>
          <w:color w:val="000000"/>
          <w:sz w:val="28"/>
          <w:szCs w:val="28"/>
        </w:rPr>
        <w:lastRenderedPageBreak/>
        <w:t>щодо</w:t>
      </w:r>
      <w:r w:rsidRPr="009814F8">
        <w:rPr>
          <w:rFonts w:ascii="Times New Roman" w:hAnsi="Times New Roman"/>
          <w:bCs/>
          <w:color w:val="000000"/>
          <w:sz w:val="28"/>
          <w:szCs w:val="28"/>
        </w:rPr>
        <w:t xml:space="preserve"> розгляду кримінальних проваджень іншими суддями, </w:t>
      </w:r>
      <w:r w:rsidR="008E1FDF">
        <w:rPr>
          <w:rFonts w:ascii="Times New Roman" w:hAnsi="Times New Roman"/>
          <w:bCs/>
          <w:color w:val="000000"/>
          <w:sz w:val="28"/>
          <w:szCs w:val="28"/>
        </w:rPr>
        <w:t>здійснює</w:t>
      </w:r>
      <w:r w:rsidRPr="009814F8">
        <w:rPr>
          <w:rFonts w:ascii="Times New Roman" w:hAnsi="Times New Roman"/>
          <w:bCs/>
          <w:color w:val="000000"/>
          <w:sz w:val="28"/>
          <w:szCs w:val="28"/>
        </w:rPr>
        <w:t xml:space="preserve"> розгляд справ</w:t>
      </w:r>
      <w:r w:rsidR="008E1FDF">
        <w:rPr>
          <w:rFonts w:ascii="Times New Roman" w:hAnsi="Times New Roman"/>
          <w:bCs/>
          <w:color w:val="000000"/>
          <w:sz w:val="28"/>
          <w:szCs w:val="28"/>
        </w:rPr>
        <w:t xml:space="preserve"> здебільшого</w:t>
      </w:r>
      <w:r w:rsidRPr="009814F8">
        <w:rPr>
          <w:rFonts w:ascii="Times New Roman" w:hAnsi="Times New Roman"/>
          <w:bCs/>
          <w:color w:val="000000"/>
          <w:sz w:val="28"/>
          <w:szCs w:val="28"/>
        </w:rPr>
        <w:t xml:space="preserve"> у своєму кабінеті, який відповідно облаштований.</w:t>
      </w:r>
    </w:p>
    <w:p w:rsidR="009814F8" w:rsidRPr="009814F8" w:rsidRDefault="009814F8" w:rsidP="009814F8">
      <w:pPr>
        <w:widowControl w:val="0"/>
        <w:spacing w:after="0" w:line="240" w:lineRule="auto"/>
        <w:ind w:firstLine="567"/>
        <w:jc w:val="both"/>
        <w:rPr>
          <w:rFonts w:ascii="Times New Roman" w:hAnsi="Times New Roman"/>
          <w:bCs/>
          <w:color w:val="000000"/>
          <w:sz w:val="28"/>
          <w:szCs w:val="28"/>
        </w:rPr>
      </w:pPr>
      <w:r w:rsidRPr="009814F8">
        <w:rPr>
          <w:rFonts w:ascii="Times New Roman" w:hAnsi="Times New Roman"/>
          <w:bCs/>
          <w:color w:val="000000"/>
          <w:sz w:val="28"/>
          <w:szCs w:val="28"/>
        </w:rPr>
        <w:t>Приблизно через 15</w:t>
      </w:r>
      <w:r w:rsidR="008E1FDF">
        <w:rPr>
          <w:rFonts w:ascii="Times New Roman" w:hAnsi="Times New Roman"/>
          <w:bCs/>
          <w:color w:val="000000"/>
          <w:sz w:val="28"/>
          <w:szCs w:val="28"/>
        </w:rPr>
        <w:t>–</w:t>
      </w:r>
      <w:r w:rsidRPr="009814F8">
        <w:rPr>
          <w:rFonts w:ascii="Times New Roman" w:hAnsi="Times New Roman"/>
          <w:bCs/>
          <w:color w:val="000000"/>
          <w:sz w:val="28"/>
          <w:szCs w:val="28"/>
        </w:rPr>
        <w:t xml:space="preserve">20 хвилин після закінчення судового засідання представник відповідача </w:t>
      </w:r>
      <w:r w:rsidR="00065D62">
        <w:rPr>
          <w:rFonts w:ascii="Times New Roman" w:hAnsi="Times New Roman"/>
          <w:bCs/>
          <w:color w:val="000000"/>
          <w:sz w:val="28"/>
          <w:szCs w:val="28"/>
        </w:rPr>
        <w:t>ОСОБА6</w:t>
      </w:r>
      <w:r w:rsidRPr="009814F8">
        <w:rPr>
          <w:rFonts w:ascii="Times New Roman" w:hAnsi="Times New Roman"/>
          <w:bCs/>
          <w:color w:val="000000"/>
          <w:sz w:val="28"/>
          <w:szCs w:val="28"/>
        </w:rPr>
        <w:t xml:space="preserve"> попросив віддати </w:t>
      </w:r>
      <w:r w:rsidR="008E1FDF">
        <w:rPr>
          <w:rFonts w:ascii="Times New Roman" w:hAnsi="Times New Roman"/>
          <w:bCs/>
          <w:color w:val="000000"/>
          <w:sz w:val="28"/>
          <w:szCs w:val="28"/>
        </w:rPr>
        <w:t xml:space="preserve">йому </w:t>
      </w:r>
      <w:r w:rsidRPr="009814F8">
        <w:rPr>
          <w:rFonts w:ascii="Times New Roman" w:hAnsi="Times New Roman"/>
          <w:bCs/>
          <w:color w:val="000000"/>
          <w:sz w:val="28"/>
          <w:szCs w:val="28"/>
        </w:rPr>
        <w:t>мобільний телефон, який нібито залиш</w:t>
      </w:r>
      <w:r w:rsidR="008E1FDF">
        <w:rPr>
          <w:rFonts w:ascii="Times New Roman" w:hAnsi="Times New Roman"/>
          <w:bCs/>
          <w:color w:val="000000"/>
          <w:sz w:val="28"/>
          <w:szCs w:val="28"/>
        </w:rPr>
        <w:t>ив</w:t>
      </w:r>
      <w:r w:rsidRPr="009814F8">
        <w:rPr>
          <w:rFonts w:ascii="Times New Roman" w:hAnsi="Times New Roman"/>
          <w:bCs/>
          <w:color w:val="000000"/>
          <w:sz w:val="28"/>
          <w:szCs w:val="28"/>
        </w:rPr>
        <w:t xml:space="preserve"> випадково.</w:t>
      </w:r>
    </w:p>
    <w:p w:rsidR="009814F8" w:rsidRPr="009814F8" w:rsidRDefault="008E1FDF" w:rsidP="009814F8">
      <w:pPr>
        <w:widowControl w:val="0"/>
        <w:spacing w:after="0" w:line="240" w:lineRule="auto"/>
        <w:ind w:firstLine="567"/>
        <w:jc w:val="both"/>
        <w:rPr>
          <w:rFonts w:ascii="Times New Roman" w:hAnsi="Times New Roman"/>
          <w:bCs/>
          <w:color w:val="000000"/>
          <w:sz w:val="28"/>
          <w:szCs w:val="28"/>
        </w:rPr>
      </w:pPr>
      <w:r w:rsidRPr="00AD0A3D">
        <w:rPr>
          <w:rFonts w:ascii="Times New Roman" w:hAnsi="Times New Roman"/>
          <w:bCs/>
          <w:color w:val="000000"/>
          <w:sz w:val="28"/>
          <w:szCs w:val="28"/>
        </w:rPr>
        <w:t>У</w:t>
      </w:r>
      <w:r w:rsidR="009814F8" w:rsidRPr="00AD0A3D">
        <w:rPr>
          <w:rFonts w:ascii="Times New Roman" w:hAnsi="Times New Roman"/>
          <w:bCs/>
          <w:color w:val="000000"/>
          <w:sz w:val="28"/>
          <w:szCs w:val="28"/>
        </w:rPr>
        <w:t>казаний мобільний телефон вияв</w:t>
      </w:r>
      <w:r w:rsidRPr="00AD0A3D">
        <w:rPr>
          <w:rFonts w:ascii="Times New Roman" w:hAnsi="Times New Roman"/>
          <w:bCs/>
          <w:color w:val="000000"/>
          <w:sz w:val="28"/>
          <w:szCs w:val="28"/>
        </w:rPr>
        <w:t xml:space="preserve">или </w:t>
      </w:r>
      <w:r w:rsidR="009814F8" w:rsidRPr="00AD0A3D">
        <w:rPr>
          <w:rFonts w:ascii="Times New Roman" w:hAnsi="Times New Roman"/>
          <w:bCs/>
          <w:color w:val="000000"/>
          <w:sz w:val="28"/>
          <w:szCs w:val="28"/>
        </w:rPr>
        <w:t>на столі секретаря судових засідань</w:t>
      </w:r>
      <w:r w:rsidRPr="00AD0A3D">
        <w:rPr>
          <w:rFonts w:ascii="Times New Roman" w:hAnsi="Times New Roman"/>
          <w:bCs/>
          <w:color w:val="000000"/>
          <w:sz w:val="28"/>
          <w:szCs w:val="28"/>
        </w:rPr>
        <w:t>. Н</w:t>
      </w:r>
      <w:r w:rsidR="009814F8" w:rsidRPr="00AD0A3D">
        <w:rPr>
          <w:rFonts w:ascii="Times New Roman" w:hAnsi="Times New Roman"/>
          <w:bCs/>
          <w:color w:val="000000"/>
          <w:sz w:val="28"/>
          <w:szCs w:val="28"/>
        </w:rPr>
        <w:t xml:space="preserve">а </w:t>
      </w:r>
      <w:r w:rsidR="00C50921">
        <w:rPr>
          <w:rFonts w:ascii="Times New Roman" w:hAnsi="Times New Roman"/>
          <w:bCs/>
          <w:color w:val="000000"/>
          <w:sz w:val="28"/>
          <w:szCs w:val="28"/>
        </w:rPr>
        <w:t>прохання</w:t>
      </w:r>
      <w:r w:rsidR="009814F8" w:rsidRPr="00AD0A3D">
        <w:rPr>
          <w:rFonts w:ascii="Times New Roman" w:hAnsi="Times New Roman"/>
          <w:bCs/>
          <w:color w:val="000000"/>
          <w:sz w:val="28"/>
          <w:szCs w:val="28"/>
        </w:rPr>
        <w:t xml:space="preserve"> судді та його помічника Процюка Б.Б. продемонструвати</w:t>
      </w:r>
      <w:r w:rsidR="00AD0A3D" w:rsidRPr="00AD0A3D">
        <w:rPr>
          <w:rFonts w:ascii="Times New Roman" w:hAnsi="Times New Roman"/>
          <w:bCs/>
          <w:color w:val="000000"/>
          <w:sz w:val="28"/>
          <w:szCs w:val="28"/>
        </w:rPr>
        <w:t xml:space="preserve">, чи не увімкнений диктофон </w:t>
      </w:r>
      <w:r w:rsidR="009814F8" w:rsidRPr="00AD0A3D">
        <w:rPr>
          <w:rFonts w:ascii="Times New Roman" w:hAnsi="Times New Roman"/>
          <w:bCs/>
          <w:color w:val="000000"/>
          <w:sz w:val="28"/>
          <w:szCs w:val="28"/>
        </w:rPr>
        <w:t>телефон</w:t>
      </w:r>
      <w:r w:rsidR="00AD0A3D" w:rsidRPr="00AD0A3D">
        <w:rPr>
          <w:rFonts w:ascii="Times New Roman" w:hAnsi="Times New Roman"/>
          <w:bCs/>
          <w:color w:val="000000"/>
          <w:sz w:val="28"/>
          <w:szCs w:val="28"/>
        </w:rPr>
        <w:t xml:space="preserve">а, </w:t>
      </w:r>
      <w:r w:rsidR="00065D62">
        <w:rPr>
          <w:rFonts w:ascii="Times New Roman" w:hAnsi="Times New Roman"/>
          <w:bCs/>
          <w:color w:val="000000"/>
          <w:sz w:val="28"/>
          <w:szCs w:val="28"/>
        </w:rPr>
        <w:t>ОСОБА6</w:t>
      </w:r>
      <w:r w:rsidR="009814F8" w:rsidRPr="00AD0A3D">
        <w:rPr>
          <w:rFonts w:ascii="Times New Roman" w:hAnsi="Times New Roman"/>
          <w:bCs/>
          <w:color w:val="000000"/>
          <w:sz w:val="28"/>
          <w:szCs w:val="28"/>
        </w:rPr>
        <w:t xml:space="preserve"> у категоричній формі відмовився.</w:t>
      </w:r>
    </w:p>
    <w:p w:rsidR="009814F8" w:rsidRPr="009814F8" w:rsidRDefault="008E1FDF" w:rsidP="009814F8">
      <w:pPr>
        <w:widowControl w:val="0"/>
        <w:spacing w:after="0" w:line="240" w:lineRule="auto"/>
        <w:ind w:firstLine="567"/>
        <w:jc w:val="both"/>
        <w:rPr>
          <w:rFonts w:ascii="Times New Roman" w:hAnsi="Times New Roman"/>
          <w:bCs/>
          <w:color w:val="000000"/>
          <w:sz w:val="28"/>
          <w:szCs w:val="28"/>
        </w:rPr>
      </w:pPr>
      <w:r>
        <w:rPr>
          <w:rFonts w:ascii="Times New Roman" w:hAnsi="Times New Roman"/>
          <w:bCs/>
          <w:color w:val="000000"/>
          <w:sz w:val="28"/>
          <w:szCs w:val="28"/>
        </w:rPr>
        <w:t>На вимог</w:t>
      </w:r>
      <w:r w:rsidR="00AD0A3D">
        <w:rPr>
          <w:rFonts w:ascii="Times New Roman" w:hAnsi="Times New Roman"/>
          <w:bCs/>
          <w:color w:val="000000"/>
          <w:sz w:val="28"/>
          <w:szCs w:val="28"/>
        </w:rPr>
        <w:t>у</w:t>
      </w:r>
      <w:r>
        <w:rPr>
          <w:rFonts w:ascii="Times New Roman" w:hAnsi="Times New Roman"/>
          <w:bCs/>
          <w:color w:val="000000"/>
          <w:sz w:val="28"/>
          <w:szCs w:val="28"/>
        </w:rPr>
        <w:t xml:space="preserve"> працівників поліції та слідчо-оперативної групи, які </w:t>
      </w:r>
      <w:r w:rsidR="009814F8" w:rsidRPr="009814F8">
        <w:rPr>
          <w:rFonts w:ascii="Times New Roman" w:hAnsi="Times New Roman"/>
          <w:bCs/>
          <w:color w:val="000000"/>
          <w:sz w:val="28"/>
          <w:szCs w:val="28"/>
        </w:rPr>
        <w:t>прибу</w:t>
      </w:r>
      <w:r>
        <w:rPr>
          <w:rFonts w:ascii="Times New Roman" w:hAnsi="Times New Roman"/>
          <w:bCs/>
          <w:color w:val="000000"/>
          <w:sz w:val="28"/>
          <w:szCs w:val="28"/>
        </w:rPr>
        <w:t>ли</w:t>
      </w:r>
      <w:r w:rsidR="009814F8" w:rsidRPr="009814F8">
        <w:rPr>
          <w:rFonts w:ascii="Times New Roman" w:hAnsi="Times New Roman"/>
          <w:bCs/>
          <w:color w:val="000000"/>
          <w:sz w:val="28"/>
          <w:szCs w:val="28"/>
        </w:rPr>
        <w:t xml:space="preserve"> на виклик помічника судді Процюка Б.Б.</w:t>
      </w:r>
      <w:r>
        <w:rPr>
          <w:rFonts w:ascii="Times New Roman" w:hAnsi="Times New Roman"/>
          <w:bCs/>
          <w:color w:val="000000"/>
          <w:sz w:val="28"/>
          <w:szCs w:val="28"/>
        </w:rPr>
        <w:t xml:space="preserve">, </w:t>
      </w:r>
      <w:r w:rsidR="00065D62">
        <w:rPr>
          <w:rFonts w:ascii="Times New Roman" w:hAnsi="Times New Roman"/>
          <w:bCs/>
          <w:color w:val="000000"/>
          <w:sz w:val="28"/>
          <w:szCs w:val="28"/>
        </w:rPr>
        <w:t>ОСОБА6</w:t>
      </w:r>
      <w:r w:rsidR="009814F8" w:rsidRPr="009814F8">
        <w:rPr>
          <w:rFonts w:ascii="Times New Roman" w:hAnsi="Times New Roman"/>
          <w:bCs/>
          <w:color w:val="000000"/>
          <w:sz w:val="28"/>
          <w:szCs w:val="28"/>
        </w:rPr>
        <w:t xml:space="preserve"> також категоричн</w:t>
      </w:r>
      <w:r>
        <w:rPr>
          <w:rFonts w:ascii="Times New Roman" w:hAnsi="Times New Roman"/>
          <w:bCs/>
          <w:color w:val="000000"/>
          <w:sz w:val="28"/>
          <w:szCs w:val="28"/>
        </w:rPr>
        <w:t>о</w:t>
      </w:r>
      <w:r w:rsidR="009814F8" w:rsidRPr="009814F8">
        <w:rPr>
          <w:rFonts w:ascii="Times New Roman" w:hAnsi="Times New Roman"/>
          <w:bCs/>
          <w:color w:val="000000"/>
          <w:sz w:val="28"/>
          <w:szCs w:val="28"/>
        </w:rPr>
        <w:t xml:space="preserve"> відмовився показати мобільний телефон для огляду.</w:t>
      </w:r>
    </w:p>
    <w:p w:rsidR="009814F8" w:rsidRPr="009814F8" w:rsidRDefault="008E1FDF" w:rsidP="009814F8">
      <w:pPr>
        <w:widowControl w:val="0"/>
        <w:spacing w:after="0" w:line="240" w:lineRule="auto"/>
        <w:ind w:firstLine="567"/>
        <w:jc w:val="both"/>
        <w:rPr>
          <w:rFonts w:ascii="Times New Roman" w:hAnsi="Times New Roman"/>
          <w:bCs/>
          <w:color w:val="000000"/>
          <w:sz w:val="28"/>
          <w:szCs w:val="28"/>
        </w:rPr>
      </w:pPr>
      <w:r>
        <w:rPr>
          <w:rFonts w:ascii="Times New Roman" w:hAnsi="Times New Roman"/>
          <w:bCs/>
          <w:color w:val="000000"/>
          <w:sz w:val="28"/>
          <w:szCs w:val="28"/>
        </w:rPr>
        <w:t>С</w:t>
      </w:r>
      <w:r w:rsidR="009814F8" w:rsidRPr="009814F8">
        <w:rPr>
          <w:rFonts w:ascii="Times New Roman" w:hAnsi="Times New Roman"/>
          <w:bCs/>
          <w:color w:val="000000"/>
          <w:sz w:val="28"/>
          <w:szCs w:val="28"/>
        </w:rPr>
        <w:t>лідчо-оперативн</w:t>
      </w:r>
      <w:r>
        <w:rPr>
          <w:rFonts w:ascii="Times New Roman" w:hAnsi="Times New Roman"/>
          <w:bCs/>
          <w:color w:val="000000"/>
          <w:sz w:val="28"/>
          <w:szCs w:val="28"/>
        </w:rPr>
        <w:t>а</w:t>
      </w:r>
      <w:r w:rsidR="009814F8" w:rsidRPr="009814F8">
        <w:rPr>
          <w:rFonts w:ascii="Times New Roman" w:hAnsi="Times New Roman"/>
          <w:bCs/>
          <w:color w:val="000000"/>
          <w:sz w:val="28"/>
          <w:szCs w:val="28"/>
        </w:rPr>
        <w:t xml:space="preserve"> груп</w:t>
      </w:r>
      <w:r>
        <w:rPr>
          <w:rFonts w:ascii="Times New Roman" w:hAnsi="Times New Roman"/>
          <w:bCs/>
          <w:color w:val="000000"/>
          <w:sz w:val="28"/>
          <w:szCs w:val="28"/>
        </w:rPr>
        <w:t>а</w:t>
      </w:r>
      <w:r w:rsidR="009814F8" w:rsidRPr="009814F8">
        <w:rPr>
          <w:rFonts w:ascii="Times New Roman" w:hAnsi="Times New Roman"/>
          <w:bCs/>
          <w:color w:val="000000"/>
          <w:sz w:val="28"/>
          <w:szCs w:val="28"/>
        </w:rPr>
        <w:t xml:space="preserve"> поліції </w:t>
      </w:r>
      <w:r w:rsidR="00C50921">
        <w:rPr>
          <w:rFonts w:ascii="Times New Roman" w:hAnsi="Times New Roman"/>
          <w:bCs/>
          <w:color w:val="000000"/>
          <w:sz w:val="28"/>
          <w:szCs w:val="28"/>
        </w:rPr>
        <w:t xml:space="preserve">відібрала </w:t>
      </w:r>
      <w:r w:rsidR="009814F8" w:rsidRPr="009814F8">
        <w:rPr>
          <w:rFonts w:ascii="Times New Roman" w:hAnsi="Times New Roman"/>
          <w:bCs/>
          <w:color w:val="000000"/>
          <w:sz w:val="28"/>
          <w:szCs w:val="28"/>
        </w:rPr>
        <w:t xml:space="preserve">пояснення від помічника судді, секретаря судових засідань Луценко А.В., </w:t>
      </w:r>
      <w:r w:rsidR="00065D62">
        <w:rPr>
          <w:rFonts w:ascii="Times New Roman" w:hAnsi="Times New Roman"/>
          <w:bCs/>
          <w:color w:val="000000"/>
          <w:sz w:val="28"/>
          <w:szCs w:val="28"/>
        </w:rPr>
        <w:t>ОСОБА6</w:t>
      </w:r>
      <w:r w:rsidR="009814F8" w:rsidRPr="009814F8">
        <w:rPr>
          <w:rFonts w:ascii="Times New Roman" w:hAnsi="Times New Roman"/>
          <w:bCs/>
          <w:color w:val="000000"/>
          <w:sz w:val="28"/>
          <w:szCs w:val="28"/>
        </w:rPr>
        <w:t>, прове</w:t>
      </w:r>
      <w:r>
        <w:rPr>
          <w:rFonts w:ascii="Times New Roman" w:hAnsi="Times New Roman"/>
          <w:bCs/>
          <w:color w:val="000000"/>
          <w:sz w:val="28"/>
          <w:szCs w:val="28"/>
        </w:rPr>
        <w:t>ла</w:t>
      </w:r>
      <w:r w:rsidR="009814F8" w:rsidRPr="009814F8">
        <w:rPr>
          <w:rFonts w:ascii="Times New Roman" w:hAnsi="Times New Roman"/>
          <w:bCs/>
          <w:color w:val="000000"/>
          <w:sz w:val="28"/>
          <w:szCs w:val="28"/>
        </w:rPr>
        <w:t xml:space="preserve"> огляд місця події та вилуч</w:t>
      </w:r>
      <w:r>
        <w:rPr>
          <w:rFonts w:ascii="Times New Roman" w:hAnsi="Times New Roman"/>
          <w:bCs/>
          <w:color w:val="000000"/>
          <w:sz w:val="28"/>
          <w:szCs w:val="28"/>
        </w:rPr>
        <w:t>ила</w:t>
      </w:r>
      <w:r w:rsidR="009814F8" w:rsidRPr="009814F8">
        <w:rPr>
          <w:rFonts w:ascii="Times New Roman" w:hAnsi="Times New Roman"/>
          <w:bCs/>
          <w:color w:val="000000"/>
          <w:sz w:val="28"/>
          <w:szCs w:val="28"/>
        </w:rPr>
        <w:t xml:space="preserve"> вказаний мобільний телефон, помістивши його у спеціальний пакет для речових доказів.</w:t>
      </w:r>
    </w:p>
    <w:p w:rsidR="009814F8" w:rsidRPr="009814F8" w:rsidRDefault="009814F8" w:rsidP="009814F8">
      <w:pPr>
        <w:widowControl w:val="0"/>
        <w:spacing w:after="0" w:line="240" w:lineRule="auto"/>
        <w:ind w:firstLine="567"/>
        <w:jc w:val="both"/>
        <w:rPr>
          <w:rFonts w:ascii="Times New Roman" w:hAnsi="Times New Roman"/>
          <w:bCs/>
          <w:color w:val="000000"/>
          <w:sz w:val="28"/>
          <w:szCs w:val="28"/>
        </w:rPr>
      </w:pPr>
      <w:r w:rsidRPr="00C50921">
        <w:rPr>
          <w:rFonts w:ascii="Times New Roman" w:hAnsi="Times New Roman"/>
          <w:bCs/>
          <w:color w:val="000000"/>
          <w:sz w:val="28"/>
          <w:szCs w:val="28"/>
        </w:rPr>
        <w:t>За результат</w:t>
      </w:r>
      <w:r w:rsidR="008E1FDF" w:rsidRPr="00C50921">
        <w:rPr>
          <w:rFonts w:ascii="Times New Roman" w:hAnsi="Times New Roman"/>
          <w:bCs/>
          <w:color w:val="000000"/>
          <w:sz w:val="28"/>
          <w:szCs w:val="28"/>
        </w:rPr>
        <w:t xml:space="preserve">ами </w:t>
      </w:r>
      <w:r w:rsidRPr="00C50921">
        <w:rPr>
          <w:rFonts w:ascii="Times New Roman" w:hAnsi="Times New Roman"/>
          <w:bCs/>
          <w:color w:val="000000"/>
          <w:sz w:val="28"/>
          <w:szCs w:val="28"/>
        </w:rPr>
        <w:t>розгляду заяви Процюка Б.Б. про вчинення кримінального правопорушення слідчим слідчого відділу Голосіївського управління поліції Головного управління Національної поліції у місті Києві Морозом Я.О. внесено відомості до Єдиного реєстру досудових розслідувань та розпочато досудове розслідування у кримінальному</w:t>
      </w:r>
      <w:r w:rsidR="00AC182B">
        <w:rPr>
          <w:rFonts w:ascii="Times New Roman" w:hAnsi="Times New Roman"/>
          <w:bCs/>
          <w:color w:val="000000"/>
          <w:sz w:val="28"/>
          <w:szCs w:val="28"/>
        </w:rPr>
        <w:t xml:space="preserve"> провадженні № ____</w:t>
      </w:r>
      <w:r w:rsidRPr="00C50921">
        <w:rPr>
          <w:rFonts w:ascii="Times New Roman" w:hAnsi="Times New Roman"/>
          <w:bCs/>
          <w:color w:val="000000"/>
          <w:sz w:val="28"/>
          <w:szCs w:val="28"/>
        </w:rPr>
        <w:t xml:space="preserve"> за частиною першою статті 376 Кримінального кодексу України.</w:t>
      </w:r>
    </w:p>
    <w:p w:rsidR="009814F8" w:rsidRPr="009814F8" w:rsidRDefault="009814F8" w:rsidP="009814F8">
      <w:pPr>
        <w:widowControl w:val="0"/>
        <w:spacing w:after="0" w:line="240" w:lineRule="auto"/>
        <w:ind w:firstLine="567"/>
        <w:jc w:val="both"/>
        <w:rPr>
          <w:rFonts w:ascii="Times New Roman" w:hAnsi="Times New Roman"/>
          <w:bCs/>
          <w:color w:val="000000"/>
          <w:sz w:val="28"/>
          <w:szCs w:val="28"/>
        </w:rPr>
      </w:pPr>
      <w:r w:rsidRPr="009814F8">
        <w:rPr>
          <w:rFonts w:ascii="Times New Roman" w:hAnsi="Times New Roman"/>
          <w:bCs/>
          <w:color w:val="000000"/>
          <w:sz w:val="28"/>
          <w:szCs w:val="28"/>
        </w:rPr>
        <w:t xml:space="preserve">Суддя Мазур Ю.Ю. вважає, що представник відповідача </w:t>
      </w:r>
      <w:r w:rsidR="00065D62">
        <w:rPr>
          <w:rFonts w:ascii="Times New Roman" w:hAnsi="Times New Roman"/>
          <w:bCs/>
          <w:color w:val="000000"/>
          <w:sz w:val="28"/>
          <w:szCs w:val="28"/>
        </w:rPr>
        <w:t>ОСОБА6</w:t>
      </w:r>
      <w:r w:rsidRPr="009814F8">
        <w:rPr>
          <w:rFonts w:ascii="Times New Roman" w:hAnsi="Times New Roman"/>
          <w:bCs/>
          <w:color w:val="000000"/>
          <w:sz w:val="28"/>
          <w:szCs w:val="28"/>
        </w:rPr>
        <w:t xml:space="preserve"> умисно залишив свій мобільний телефон у кабінеті судді з </w:t>
      </w:r>
      <w:r w:rsidR="007A313A">
        <w:rPr>
          <w:rFonts w:ascii="Times New Roman" w:hAnsi="Times New Roman"/>
          <w:bCs/>
          <w:color w:val="000000"/>
          <w:sz w:val="28"/>
          <w:szCs w:val="28"/>
        </w:rPr>
        <w:t>у</w:t>
      </w:r>
      <w:r w:rsidRPr="009814F8">
        <w:rPr>
          <w:rFonts w:ascii="Times New Roman" w:hAnsi="Times New Roman"/>
          <w:bCs/>
          <w:color w:val="000000"/>
          <w:sz w:val="28"/>
          <w:szCs w:val="28"/>
        </w:rPr>
        <w:t xml:space="preserve">вімкненим диктофоном з метою отримання можливих розмов (інформації) між суддею, помічником та секретарем судових засідань з приводу розгляду та прийняття суддею судового рішення у конкретній справі поза межами її розгляду. Такими умисними та незаконними діями </w:t>
      </w:r>
      <w:r w:rsidR="00065D62">
        <w:rPr>
          <w:rFonts w:ascii="Times New Roman" w:hAnsi="Times New Roman"/>
          <w:bCs/>
          <w:color w:val="000000"/>
          <w:sz w:val="28"/>
          <w:szCs w:val="28"/>
        </w:rPr>
        <w:t>ОСОБА6</w:t>
      </w:r>
      <w:r w:rsidRPr="009814F8">
        <w:rPr>
          <w:rFonts w:ascii="Times New Roman" w:hAnsi="Times New Roman"/>
          <w:bCs/>
          <w:color w:val="000000"/>
          <w:sz w:val="28"/>
          <w:szCs w:val="28"/>
        </w:rPr>
        <w:t xml:space="preserve"> здійснив незаконний вплив, тиск та втручання в діяльність судді під час здійснення ним правосуддя.</w:t>
      </w:r>
    </w:p>
    <w:p w:rsidR="009814F8" w:rsidRDefault="009814F8" w:rsidP="009814F8">
      <w:pPr>
        <w:widowControl w:val="0"/>
        <w:spacing w:after="0" w:line="240" w:lineRule="auto"/>
        <w:ind w:firstLine="567"/>
        <w:jc w:val="both"/>
        <w:rPr>
          <w:rFonts w:ascii="Times New Roman" w:hAnsi="Times New Roman"/>
          <w:bCs/>
          <w:color w:val="000000"/>
          <w:sz w:val="28"/>
          <w:szCs w:val="28"/>
        </w:rPr>
      </w:pPr>
      <w:r w:rsidRPr="009814F8">
        <w:rPr>
          <w:rFonts w:ascii="Times New Roman" w:hAnsi="Times New Roman"/>
          <w:bCs/>
          <w:color w:val="000000"/>
          <w:sz w:val="28"/>
          <w:szCs w:val="28"/>
        </w:rPr>
        <w:t>На виконання вимог частини четвертої статті 48 Закону України «Про судоустрій і статус суддів» суддя Мазур Ю.Ю. звернувся до Вищої ради правосуддя та до Генерального прокурора з повідомленням про втручання в діяльність судді щодо здійснення правосуддя із проханням вжити відповідних заходів реагування, передбачених чинним законодавством.</w:t>
      </w:r>
    </w:p>
    <w:p w:rsidR="00813B18" w:rsidRPr="00813B18" w:rsidRDefault="00813B18" w:rsidP="00813B18">
      <w:pPr>
        <w:widowControl w:val="0"/>
        <w:spacing w:after="0" w:line="240" w:lineRule="auto"/>
        <w:ind w:firstLine="567"/>
        <w:jc w:val="both"/>
        <w:rPr>
          <w:rFonts w:ascii="Times New Roman" w:hAnsi="Times New Roman"/>
          <w:bCs/>
          <w:color w:val="000000"/>
          <w:sz w:val="28"/>
          <w:szCs w:val="28"/>
        </w:rPr>
      </w:pPr>
      <w:r w:rsidRPr="00813B18">
        <w:rPr>
          <w:rFonts w:ascii="Times New Roman" w:hAnsi="Times New Roman"/>
          <w:bCs/>
          <w:color w:val="000000"/>
          <w:sz w:val="28"/>
          <w:szCs w:val="28"/>
        </w:rPr>
        <w:t xml:space="preserve">Під час перевірки повідомлення судді Голосіївського районного суду міста Києва </w:t>
      </w:r>
      <w:r w:rsidR="007A313A">
        <w:rPr>
          <w:rFonts w:ascii="Times New Roman" w:hAnsi="Times New Roman"/>
          <w:bCs/>
          <w:color w:val="000000"/>
          <w:sz w:val="28"/>
          <w:szCs w:val="28"/>
        </w:rPr>
        <w:t>Мазура Ю.Ю. 1 грудня 2023 року</w:t>
      </w:r>
      <w:r w:rsidRPr="00813B18">
        <w:rPr>
          <w:rFonts w:ascii="Times New Roman" w:hAnsi="Times New Roman"/>
          <w:bCs/>
          <w:color w:val="000000"/>
          <w:sz w:val="28"/>
          <w:szCs w:val="28"/>
        </w:rPr>
        <w:t xml:space="preserve"> надіслано запит до Офісу Генерального прокурора щодо інформування про дії, вчинені за результатами розгляду повідомлення судді.</w:t>
      </w:r>
    </w:p>
    <w:p w:rsidR="00813B18" w:rsidRPr="00813B18" w:rsidRDefault="00333297" w:rsidP="00813B18">
      <w:pPr>
        <w:widowControl w:val="0"/>
        <w:spacing w:after="0" w:line="240" w:lineRule="auto"/>
        <w:ind w:firstLine="567"/>
        <w:jc w:val="both"/>
        <w:rPr>
          <w:rFonts w:ascii="Times New Roman" w:hAnsi="Times New Roman"/>
          <w:bCs/>
          <w:color w:val="000000"/>
          <w:sz w:val="28"/>
          <w:szCs w:val="28"/>
        </w:rPr>
      </w:pPr>
      <w:r>
        <w:rPr>
          <w:rFonts w:ascii="Times New Roman" w:hAnsi="Times New Roman"/>
          <w:bCs/>
          <w:color w:val="000000"/>
          <w:sz w:val="28"/>
          <w:szCs w:val="28"/>
        </w:rPr>
        <w:t>Офіс</w:t>
      </w:r>
      <w:r w:rsidR="00813B18" w:rsidRPr="00813B18">
        <w:rPr>
          <w:rFonts w:ascii="Times New Roman" w:hAnsi="Times New Roman"/>
          <w:bCs/>
          <w:color w:val="000000"/>
          <w:sz w:val="28"/>
          <w:szCs w:val="28"/>
        </w:rPr>
        <w:t xml:space="preserve"> Генерального прокурора </w:t>
      </w:r>
      <w:r>
        <w:rPr>
          <w:rFonts w:ascii="Times New Roman" w:hAnsi="Times New Roman"/>
          <w:bCs/>
          <w:color w:val="000000"/>
          <w:sz w:val="28"/>
          <w:szCs w:val="28"/>
        </w:rPr>
        <w:t xml:space="preserve">листом </w:t>
      </w:r>
      <w:r w:rsidR="00813B18" w:rsidRPr="00813B18">
        <w:rPr>
          <w:rFonts w:ascii="Times New Roman" w:hAnsi="Times New Roman"/>
          <w:bCs/>
          <w:color w:val="000000"/>
          <w:sz w:val="28"/>
          <w:szCs w:val="28"/>
        </w:rPr>
        <w:t xml:space="preserve">від 5 грудня 2023 року                                    № 09/1/1-100723ВИХ-23 </w:t>
      </w:r>
      <w:r>
        <w:rPr>
          <w:rFonts w:ascii="Times New Roman" w:hAnsi="Times New Roman"/>
          <w:bCs/>
          <w:color w:val="000000"/>
          <w:sz w:val="28"/>
          <w:szCs w:val="28"/>
        </w:rPr>
        <w:t xml:space="preserve">поінформував </w:t>
      </w:r>
      <w:r w:rsidR="00813B18" w:rsidRPr="00813B18">
        <w:rPr>
          <w:rFonts w:ascii="Times New Roman" w:hAnsi="Times New Roman"/>
          <w:bCs/>
          <w:color w:val="000000"/>
          <w:sz w:val="28"/>
          <w:szCs w:val="28"/>
        </w:rPr>
        <w:t xml:space="preserve">Вищу раду правосуддя, що вказаний запит </w:t>
      </w:r>
      <w:r w:rsidR="007A313A">
        <w:rPr>
          <w:rFonts w:ascii="Times New Roman" w:hAnsi="Times New Roman"/>
          <w:bCs/>
          <w:color w:val="000000"/>
          <w:sz w:val="28"/>
          <w:szCs w:val="28"/>
        </w:rPr>
        <w:t>скеровано</w:t>
      </w:r>
      <w:r w:rsidR="00813B18" w:rsidRPr="00813B18">
        <w:rPr>
          <w:rFonts w:ascii="Times New Roman" w:hAnsi="Times New Roman"/>
          <w:bCs/>
          <w:color w:val="000000"/>
          <w:sz w:val="28"/>
          <w:szCs w:val="28"/>
        </w:rPr>
        <w:t xml:space="preserve"> до Київської міської прокуратури для перевірки та прийняття рішення згідно з вимогами закону.</w:t>
      </w:r>
    </w:p>
    <w:p w:rsidR="00813B18" w:rsidRPr="00813B18" w:rsidRDefault="00813B18" w:rsidP="00813B18">
      <w:pPr>
        <w:widowControl w:val="0"/>
        <w:spacing w:after="0" w:line="240" w:lineRule="auto"/>
        <w:ind w:firstLine="567"/>
        <w:jc w:val="both"/>
        <w:rPr>
          <w:rFonts w:ascii="Times New Roman" w:hAnsi="Times New Roman"/>
          <w:bCs/>
          <w:color w:val="000000"/>
          <w:sz w:val="28"/>
          <w:szCs w:val="28"/>
        </w:rPr>
      </w:pPr>
      <w:r w:rsidRPr="00813B18">
        <w:rPr>
          <w:rFonts w:ascii="Times New Roman" w:hAnsi="Times New Roman"/>
          <w:bCs/>
          <w:color w:val="000000"/>
          <w:sz w:val="28"/>
          <w:szCs w:val="28"/>
        </w:rPr>
        <w:t xml:space="preserve">Голосіївська окружна прокуратура міста Києва </w:t>
      </w:r>
      <w:r w:rsidR="00333297">
        <w:rPr>
          <w:rFonts w:ascii="Times New Roman" w:hAnsi="Times New Roman"/>
          <w:bCs/>
          <w:color w:val="000000"/>
          <w:sz w:val="28"/>
          <w:szCs w:val="28"/>
        </w:rPr>
        <w:t xml:space="preserve">в листі </w:t>
      </w:r>
      <w:r w:rsidRPr="00813B18">
        <w:rPr>
          <w:rFonts w:ascii="Times New Roman" w:hAnsi="Times New Roman"/>
          <w:bCs/>
          <w:color w:val="000000"/>
          <w:sz w:val="28"/>
          <w:szCs w:val="28"/>
        </w:rPr>
        <w:t xml:space="preserve">від 19 грудня </w:t>
      </w:r>
      <w:r>
        <w:rPr>
          <w:rFonts w:ascii="Times New Roman" w:hAnsi="Times New Roman"/>
          <w:bCs/>
          <w:color w:val="000000"/>
          <w:sz w:val="28"/>
          <w:szCs w:val="28"/>
        </w:rPr>
        <w:br/>
      </w:r>
      <w:r w:rsidRPr="00813B18">
        <w:rPr>
          <w:rFonts w:ascii="Times New Roman" w:hAnsi="Times New Roman"/>
          <w:bCs/>
          <w:color w:val="000000"/>
          <w:sz w:val="28"/>
          <w:szCs w:val="28"/>
        </w:rPr>
        <w:t xml:space="preserve">2023 року № 43-10885ВИХ-23 </w:t>
      </w:r>
      <w:r w:rsidR="007A313A">
        <w:rPr>
          <w:rFonts w:ascii="Times New Roman" w:hAnsi="Times New Roman"/>
          <w:bCs/>
          <w:color w:val="000000"/>
          <w:sz w:val="28"/>
          <w:szCs w:val="28"/>
        </w:rPr>
        <w:t>поінформувала</w:t>
      </w:r>
      <w:r w:rsidRPr="00813B18">
        <w:rPr>
          <w:rFonts w:ascii="Times New Roman" w:hAnsi="Times New Roman"/>
          <w:bCs/>
          <w:color w:val="000000"/>
          <w:sz w:val="28"/>
          <w:szCs w:val="28"/>
        </w:rPr>
        <w:t xml:space="preserve">, що за результатами розгляду повідомлення судді Мазура Ю.Ю. 21 листопада 2023 року слідчим відділом </w:t>
      </w:r>
      <w:r w:rsidRPr="00813B18">
        <w:rPr>
          <w:rFonts w:ascii="Times New Roman" w:hAnsi="Times New Roman"/>
          <w:bCs/>
          <w:color w:val="000000"/>
          <w:sz w:val="28"/>
          <w:szCs w:val="28"/>
        </w:rPr>
        <w:lastRenderedPageBreak/>
        <w:t xml:space="preserve">Голосіївського управління поліції Головного управління Національної поліції у місті Києві внесено відомості до Єдиного реєстру досудових розслідувань </w:t>
      </w:r>
      <w:r>
        <w:rPr>
          <w:rFonts w:ascii="Times New Roman" w:hAnsi="Times New Roman"/>
          <w:bCs/>
          <w:color w:val="000000"/>
          <w:sz w:val="28"/>
          <w:szCs w:val="28"/>
        </w:rPr>
        <w:br/>
      </w:r>
      <w:r w:rsidR="00AC182B">
        <w:rPr>
          <w:rFonts w:ascii="Times New Roman" w:hAnsi="Times New Roman"/>
          <w:bCs/>
          <w:color w:val="000000"/>
          <w:sz w:val="28"/>
          <w:szCs w:val="28"/>
        </w:rPr>
        <w:t>за № ____</w:t>
      </w:r>
      <w:r w:rsidRPr="00813B18">
        <w:rPr>
          <w:rFonts w:ascii="Times New Roman" w:hAnsi="Times New Roman"/>
          <w:bCs/>
          <w:color w:val="000000"/>
          <w:sz w:val="28"/>
          <w:szCs w:val="28"/>
        </w:rPr>
        <w:t xml:space="preserve"> за ознаками кримінального правопорушення, передбаченого частиною першою статті 376 Кримінального кодексу України. </w:t>
      </w:r>
      <w:r w:rsidR="007A313A">
        <w:rPr>
          <w:rFonts w:ascii="Times New Roman" w:hAnsi="Times New Roman"/>
          <w:bCs/>
          <w:color w:val="000000"/>
          <w:sz w:val="28"/>
          <w:szCs w:val="28"/>
        </w:rPr>
        <w:t>Наразі</w:t>
      </w:r>
      <w:r w:rsidRPr="00813B18">
        <w:rPr>
          <w:rFonts w:ascii="Times New Roman" w:hAnsi="Times New Roman"/>
          <w:bCs/>
          <w:color w:val="000000"/>
          <w:sz w:val="28"/>
          <w:szCs w:val="28"/>
        </w:rPr>
        <w:t xml:space="preserve"> слідчи</w:t>
      </w:r>
      <w:r w:rsidR="007A313A">
        <w:rPr>
          <w:rFonts w:ascii="Times New Roman" w:hAnsi="Times New Roman"/>
          <w:bCs/>
          <w:color w:val="000000"/>
          <w:sz w:val="28"/>
          <w:szCs w:val="28"/>
        </w:rPr>
        <w:t>й</w:t>
      </w:r>
      <w:r w:rsidRPr="00813B18">
        <w:rPr>
          <w:rFonts w:ascii="Times New Roman" w:hAnsi="Times New Roman"/>
          <w:bCs/>
          <w:color w:val="000000"/>
          <w:sz w:val="28"/>
          <w:szCs w:val="28"/>
        </w:rPr>
        <w:t>, який здійснює досудове розслідування у вказаному кримінальному провадженні,</w:t>
      </w:r>
      <w:r w:rsidR="007A313A">
        <w:rPr>
          <w:rFonts w:ascii="Times New Roman" w:hAnsi="Times New Roman"/>
          <w:bCs/>
          <w:color w:val="000000"/>
          <w:sz w:val="28"/>
          <w:szCs w:val="28"/>
        </w:rPr>
        <w:t xml:space="preserve"> та </w:t>
      </w:r>
      <w:r w:rsidRPr="00813B18">
        <w:rPr>
          <w:rFonts w:ascii="Times New Roman" w:hAnsi="Times New Roman"/>
          <w:bCs/>
          <w:color w:val="000000"/>
          <w:sz w:val="28"/>
          <w:szCs w:val="28"/>
        </w:rPr>
        <w:t xml:space="preserve">прокурор, який здійснює нагляд за додержанням законів під час досудового розслідування у формі процесуального керівництва досудовим розслідуванням, вживають </w:t>
      </w:r>
      <w:r w:rsidR="007A313A">
        <w:rPr>
          <w:rFonts w:ascii="Times New Roman" w:hAnsi="Times New Roman"/>
          <w:bCs/>
          <w:color w:val="000000"/>
          <w:sz w:val="28"/>
          <w:szCs w:val="28"/>
        </w:rPr>
        <w:t>усіх</w:t>
      </w:r>
      <w:r w:rsidRPr="00813B18">
        <w:rPr>
          <w:rFonts w:ascii="Times New Roman" w:hAnsi="Times New Roman"/>
          <w:bCs/>
          <w:color w:val="000000"/>
          <w:sz w:val="28"/>
          <w:szCs w:val="28"/>
        </w:rPr>
        <w:t xml:space="preserve"> необхідн</w:t>
      </w:r>
      <w:r w:rsidR="007A313A">
        <w:rPr>
          <w:rFonts w:ascii="Times New Roman" w:hAnsi="Times New Roman"/>
          <w:bCs/>
          <w:color w:val="000000"/>
          <w:sz w:val="28"/>
          <w:szCs w:val="28"/>
        </w:rPr>
        <w:t>их</w:t>
      </w:r>
      <w:r w:rsidRPr="00813B18">
        <w:rPr>
          <w:rFonts w:ascii="Times New Roman" w:hAnsi="Times New Roman"/>
          <w:bCs/>
          <w:color w:val="000000"/>
          <w:sz w:val="28"/>
          <w:szCs w:val="28"/>
        </w:rPr>
        <w:t xml:space="preserve"> заход</w:t>
      </w:r>
      <w:r w:rsidR="007A313A">
        <w:rPr>
          <w:rFonts w:ascii="Times New Roman" w:hAnsi="Times New Roman"/>
          <w:bCs/>
          <w:color w:val="000000"/>
          <w:sz w:val="28"/>
          <w:szCs w:val="28"/>
        </w:rPr>
        <w:t>ів</w:t>
      </w:r>
      <w:r w:rsidRPr="00813B18">
        <w:rPr>
          <w:rFonts w:ascii="Times New Roman" w:hAnsi="Times New Roman"/>
          <w:bCs/>
          <w:color w:val="000000"/>
          <w:sz w:val="28"/>
          <w:szCs w:val="28"/>
        </w:rPr>
        <w:t xml:space="preserve"> для всебічного, повного </w:t>
      </w:r>
      <w:r w:rsidR="007A313A">
        <w:rPr>
          <w:rFonts w:ascii="Times New Roman" w:hAnsi="Times New Roman"/>
          <w:bCs/>
          <w:color w:val="000000"/>
          <w:sz w:val="28"/>
          <w:szCs w:val="28"/>
        </w:rPr>
        <w:t>та</w:t>
      </w:r>
      <w:r w:rsidRPr="00813B18">
        <w:rPr>
          <w:rFonts w:ascii="Times New Roman" w:hAnsi="Times New Roman"/>
          <w:bCs/>
          <w:color w:val="000000"/>
          <w:sz w:val="28"/>
          <w:szCs w:val="28"/>
        </w:rPr>
        <w:t xml:space="preserve"> неупередженого дослідження обст</w:t>
      </w:r>
      <w:r w:rsidR="007A313A">
        <w:rPr>
          <w:rFonts w:ascii="Times New Roman" w:hAnsi="Times New Roman"/>
          <w:bCs/>
          <w:color w:val="000000"/>
          <w:sz w:val="28"/>
          <w:szCs w:val="28"/>
        </w:rPr>
        <w:t xml:space="preserve">авин кримінального провадження </w:t>
      </w:r>
      <w:r w:rsidRPr="00813B18">
        <w:rPr>
          <w:rFonts w:ascii="Times New Roman" w:hAnsi="Times New Roman"/>
          <w:bCs/>
          <w:color w:val="000000"/>
          <w:sz w:val="28"/>
          <w:szCs w:val="28"/>
        </w:rPr>
        <w:t>для прийняття законних та неупереджених процесуальних рішень. Досудове розслідування триває.</w:t>
      </w:r>
    </w:p>
    <w:p w:rsidR="00813B18" w:rsidRPr="00813B18" w:rsidRDefault="00813B18" w:rsidP="00813B18">
      <w:pPr>
        <w:widowControl w:val="0"/>
        <w:spacing w:after="0" w:line="240" w:lineRule="auto"/>
        <w:ind w:firstLine="567"/>
        <w:jc w:val="both"/>
        <w:rPr>
          <w:rFonts w:ascii="Times New Roman" w:hAnsi="Times New Roman"/>
          <w:bCs/>
          <w:color w:val="000000"/>
          <w:sz w:val="28"/>
          <w:szCs w:val="28"/>
        </w:rPr>
      </w:pPr>
      <w:r w:rsidRPr="00813B18">
        <w:rPr>
          <w:rFonts w:ascii="Times New Roman" w:hAnsi="Times New Roman"/>
          <w:bCs/>
          <w:color w:val="000000"/>
          <w:sz w:val="28"/>
          <w:szCs w:val="28"/>
        </w:rPr>
        <w:t xml:space="preserve">Суддя Мазур Ю.Ю. </w:t>
      </w:r>
      <w:r w:rsidR="007A313A">
        <w:rPr>
          <w:rFonts w:ascii="Times New Roman" w:hAnsi="Times New Roman"/>
          <w:bCs/>
          <w:color w:val="000000"/>
          <w:sz w:val="28"/>
          <w:szCs w:val="28"/>
        </w:rPr>
        <w:t>вважає</w:t>
      </w:r>
      <w:r w:rsidRPr="00813B18">
        <w:rPr>
          <w:rFonts w:ascii="Times New Roman" w:hAnsi="Times New Roman"/>
          <w:bCs/>
          <w:color w:val="000000"/>
          <w:sz w:val="28"/>
          <w:szCs w:val="28"/>
        </w:rPr>
        <w:t xml:space="preserve"> втручання</w:t>
      </w:r>
      <w:r w:rsidR="007A313A">
        <w:rPr>
          <w:rFonts w:ascii="Times New Roman" w:hAnsi="Times New Roman"/>
          <w:bCs/>
          <w:color w:val="000000"/>
          <w:sz w:val="28"/>
          <w:szCs w:val="28"/>
        </w:rPr>
        <w:t>м</w:t>
      </w:r>
      <w:r w:rsidRPr="00813B18">
        <w:rPr>
          <w:rFonts w:ascii="Times New Roman" w:hAnsi="Times New Roman"/>
          <w:bCs/>
          <w:color w:val="000000"/>
          <w:sz w:val="28"/>
          <w:szCs w:val="28"/>
        </w:rPr>
        <w:t xml:space="preserve"> </w:t>
      </w:r>
      <w:r w:rsidR="007A313A">
        <w:rPr>
          <w:rFonts w:ascii="Times New Roman" w:hAnsi="Times New Roman"/>
          <w:bCs/>
          <w:color w:val="000000"/>
          <w:sz w:val="28"/>
          <w:szCs w:val="28"/>
        </w:rPr>
        <w:t>у</w:t>
      </w:r>
      <w:r w:rsidRPr="00813B18">
        <w:rPr>
          <w:rFonts w:ascii="Times New Roman" w:hAnsi="Times New Roman"/>
          <w:bCs/>
          <w:color w:val="000000"/>
          <w:sz w:val="28"/>
          <w:szCs w:val="28"/>
        </w:rPr>
        <w:t xml:space="preserve"> його діяльність як судді щодо здійснення правосуддя невідповідн</w:t>
      </w:r>
      <w:r w:rsidR="007A313A">
        <w:rPr>
          <w:rFonts w:ascii="Times New Roman" w:hAnsi="Times New Roman"/>
          <w:bCs/>
          <w:color w:val="000000"/>
          <w:sz w:val="28"/>
          <w:szCs w:val="28"/>
        </w:rPr>
        <w:t>у</w:t>
      </w:r>
      <w:r w:rsidRPr="00813B18">
        <w:rPr>
          <w:rFonts w:ascii="Times New Roman" w:hAnsi="Times New Roman"/>
          <w:bCs/>
          <w:color w:val="000000"/>
          <w:sz w:val="28"/>
          <w:szCs w:val="28"/>
        </w:rPr>
        <w:t xml:space="preserve"> процесуальн</w:t>
      </w:r>
      <w:r w:rsidR="007A313A">
        <w:rPr>
          <w:rFonts w:ascii="Times New Roman" w:hAnsi="Times New Roman"/>
          <w:bCs/>
          <w:color w:val="000000"/>
          <w:sz w:val="28"/>
          <w:szCs w:val="28"/>
        </w:rPr>
        <w:t>у</w:t>
      </w:r>
      <w:r w:rsidRPr="00813B18">
        <w:rPr>
          <w:rFonts w:ascii="Times New Roman" w:hAnsi="Times New Roman"/>
          <w:bCs/>
          <w:color w:val="000000"/>
          <w:sz w:val="28"/>
          <w:szCs w:val="28"/>
        </w:rPr>
        <w:t xml:space="preserve"> поведінк</w:t>
      </w:r>
      <w:r w:rsidR="007A313A">
        <w:rPr>
          <w:rFonts w:ascii="Times New Roman" w:hAnsi="Times New Roman"/>
          <w:bCs/>
          <w:color w:val="000000"/>
          <w:sz w:val="28"/>
          <w:szCs w:val="28"/>
        </w:rPr>
        <w:t>у</w:t>
      </w:r>
      <w:r w:rsidRPr="00813B18">
        <w:rPr>
          <w:rFonts w:ascii="Times New Roman" w:hAnsi="Times New Roman"/>
          <w:bCs/>
          <w:color w:val="000000"/>
          <w:sz w:val="28"/>
          <w:szCs w:val="28"/>
        </w:rPr>
        <w:t xml:space="preserve"> представника відповідача </w:t>
      </w:r>
      <w:r w:rsidR="00065D62">
        <w:rPr>
          <w:rFonts w:ascii="Times New Roman" w:hAnsi="Times New Roman"/>
          <w:bCs/>
          <w:color w:val="000000"/>
          <w:sz w:val="28"/>
          <w:szCs w:val="28"/>
        </w:rPr>
        <w:t>ОСОБА6</w:t>
      </w:r>
      <w:r w:rsidRPr="00813B18">
        <w:rPr>
          <w:rFonts w:ascii="Times New Roman" w:hAnsi="Times New Roman"/>
          <w:bCs/>
          <w:color w:val="000000"/>
          <w:sz w:val="28"/>
          <w:szCs w:val="28"/>
        </w:rPr>
        <w:t xml:space="preserve">, а також </w:t>
      </w:r>
      <w:r w:rsidR="007A313A">
        <w:rPr>
          <w:rFonts w:ascii="Times New Roman" w:hAnsi="Times New Roman"/>
          <w:bCs/>
          <w:color w:val="000000"/>
          <w:sz w:val="28"/>
          <w:szCs w:val="28"/>
        </w:rPr>
        <w:t xml:space="preserve">можливе </w:t>
      </w:r>
      <w:r w:rsidRPr="00813B18">
        <w:rPr>
          <w:rFonts w:ascii="Times New Roman" w:hAnsi="Times New Roman"/>
          <w:bCs/>
          <w:color w:val="000000"/>
          <w:sz w:val="28"/>
          <w:szCs w:val="28"/>
        </w:rPr>
        <w:t xml:space="preserve">отримання ним </w:t>
      </w:r>
      <w:r w:rsidR="007A313A">
        <w:rPr>
          <w:rFonts w:ascii="Times New Roman" w:hAnsi="Times New Roman"/>
          <w:bCs/>
          <w:color w:val="000000"/>
          <w:sz w:val="28"/>
          <w:szCs w:val="28"/>
        </w:rPr>
        <w:t>записів</w:t>
      </w:r>
      <w:r w:rsidRPr="00813B18">
        <w:rPr>
          <w:rFonts w:ascii="Times New Roman" w:hAnsi="Times New Roman"/>
          <w:bCs/>
          <w:color w:val="000000"/>
          <w:sz w:val="28"/>
          <w:szCs w:val="28"/>
        </w:rPr>
        <w:t xml:space="preserve"> розмов (інформації) з приводу розгляду та </w:t>
      </w:r>
      <w:r w:rsidR="007A313A">
        <w:rPr>
          <w:rFonts w:ascii="Times New Roman" w:hAnsi="Times New Roman"/>
          <w:bCs/>
          <w:color w:val="000000"/>
          <w:sz w:val="28"/>
          <w:szCs w:val="28"/>
        </w:rPr>
        <w:t>ухвалення</w:t>
      </w:r>
      <w:r w:rsidRPr="00813B18">
        <w:rPr>
          <w:rFonts w:ascii="Times New Roman" w:hAnsi="Times New Roman"/>
          <w:bCs/>
          <w:color w:val="000000"/>
          <w:sz w:val="28"/>
          <w:szCs w:val="28"/>
        </w:rPr>
        <w:t xml:space="preserve"> суддею рішення у справі шляхом залишення </w:t>
      </w:r>
      <w:r w:rsidR="007A313A">
        <w:rPr>
          <w:rFonts w:ascii="Times New Roman" w:hAnsi="Times New Roman"/>
          <w:bCs/>
          <w:color w:val="000000"/>
          <w:sz w:val="28"/>
          <w:szCs w:val="28"/>
        </w:rPr>
        <w:t>в</w:t>
      </w:r>
      <w:r w:rsidR="007A313A" w:rsidRPr="00813B18">
        <w:rPr>
          <w:rFonts w:ascii="Times New Roman" w:hAnsi="Times New Roman"/>
          <w:bCs/>
          <w:color w:val="000000"/>
          <w:sz w:val="28"/>
          <w:szCs w:val="28"/>
        </w:rPr>
        <w:t xml:space="preserve"> кабінеті судді</w:t>
      </w:r>
      <w:r w:rsidR="007A313A">
        <w:rPr>
          <w:rFonts w:ascii="Times New Roman" w:hAnsi="Times New Roman"/>
          <w:bCs/>
          <w:color w:val="000000"/>
          <w:sz w:val="28"/>
          <w:szCs w:val="28"/>
        </w:rPr>
        <w:t xml:space="preserve"> </w:t>
      </w:r>
      <w:r w:rsidRPr="00813B18">
        <w:rPr>
          <w:rFonts w:ascii="Times New Roman" w:hAnsi="Times New Roman"/>
          <w:bCs/>
          <w:color w:val="000000"/>
          <w:sz w:val="28"/>
          <w:szCs w:val="28"/>
        </w:rPr>
        <w:t>свого мобільного телефон</w:t>
      </w:r>
      <w:r w:rsidR="00C50921">
        <w:rPr>
          <w:rFonts w:ascii="Times New Roman" w:hAnsi="Times New Roman"/>
          <w:bCs/>
          <w:color w:val="000000"/>
          <w:sz w:val="28"/>
          <w:szCs w:val="28"/>
        </w:rPr>
        <w:t>а</w:t>
      </w:r>
      <w:r w:rsidRPr="00813B18">
        <w:rPr>
          <w:rFonts w:ascii="Times New Roman" w:hAnsi="Times New Roman"/>
          <w:bCs/>
          <w:color w:val="000000"/>
          <w:sz w:val="28"/>
          <w:szCs w:val="28"/>
        </w:rPr>
        <w:t xml:space="preserve"> з </w:t>
      </w:r>
      <w:r w:rsidR="007A313A">
        <w:rPr>
          <w:rFonts w:ascii="Times New Roman" w:hAnsi="Times New Roman"/>
          <w:bCs/>
          <w:color w:val="000000"/>
          <w:sz w:val="28"/>
          <w:szCs w:val="28"/>
        </w:rPr>
        <w:t>у</w:t>
      </w:r>
      <w:r w:rsidRPr="00813B18">
        <w:rPr>
          <w:rFonts w:ascii="Times New Roman" w:hAnsi="Times New Roman"/>
          <w:bCs/>
          <w:color w:val="000000"/>
          <w:sz w:val="28"/>
          <w:szCs w:val="28"/>
        </w:rPr>
        <w:t>вімкненим диктофоном.</w:t>
      </w:r>
    </w:p>
    <w:p w:rsidR="00813B18" w:rsidRPr="00813B18" w:rsidRDefault="00813B18" w:rsidP="00813B18">
      <w:pPr>
        <w:widowControl w:val="0"/>
        <w:spacing w:after="0" w:line="240" w:lineRule="auto"/>
        <w:ind w:firstLine="567"/>
        <w:jc w:val="both"/>
        <w:rPr>
          <w:rFonts w:ascii="Times New Roman" w:hAnsi="Times New Roman"/>
          <w:bCs/>
          <w:color w:val="000000"/>
          <w:sz w:val="28"/>
          <w:szCs w:val="28"/>
        </w:rPr>
      </w:pPr>
      <w:r w:rsidRPr="00813B18">
        <w:rPr>
          <w:rFonts w:ascii="Times New Roman" w:hAnsi="Times New Roman"/>
          <w:bCs/>
          <w:color w:val="000000"/>
          <w:sz w:val="28"/>
          <w:szCs w:val="28"/>
        </w:rPr>
        <w:t xml:space="preserve">Під час проведення перевірки повідомлення судді та доданих до нього матеріалів, </w:t>
      </w:r>
      <w:r w:rsidR="007A313A">
        <w:rPr>
          <w:rFonts w:ascii="Times New Roman" w:hAnsi="Times New Roman"/>
          <w:bCs/>
          <w:color w:val="000000"/>
          <w:sz w:val="28"/>
          <w:szCs w:val="28"/>
        </w:rPr>
        <w:t>з у</w:t>
      </w:r>
      <w:r w:rsidRPr="00813B18">
        <w:rPr>
          <w:rFonts w:ascii="Times New Roman" w:hAnsi="Times New Roman"/>
          <w:bCs/>
          <w:color w:val="000000"/>
          <w:sz w:val="28"/>
          <w:szCs w:val="28"/>
        </w:rPr>
        <w:t>рах</w:t>
      </w:r>
      <w:r w:rsidR="007A313A">
        <w:rPr>
          <w:rFonts w:ascii="Times New Roman" w:hAnsi="Times New Roman"/>
          <w:bCs/>
          <w:color w:val="000000"/>
          <w:sz w:val="28"/>
          <w:szCs w:val="28"/>
        </w:rPr>
        <w:t>уванням інформації</w:t>
      </w:r>
      <w:r w:rsidRPr="00813B18">
        <w:rPr>
          <w:rFonts w:ascii="Times New Roman" w:hAnsi="Times New Roman"/>
          <w:bCs/>
          <w:color w:val="000000"/>
          <w:sz w:val="28"/>
          <w:szCs w:val="28"/>
        </w:rPr>
        <w:t xml:space="preserve"> з Єдиного державного реєстру судових рішень, встановлено, що у провадженні судді Голосіївського районного суду міста Києва Мазура Ю.Ю. перебувала цивільна справа № 752/8834/20 за позовом </w:t>
      </w:r>
      <w:r w:rsidR="00AC182B">
        <w:rPr>
          <w:rFonts w:ascii="Times New Roman" w:hAnsi="Times New Roman"/>
          <w:bCs/>
          <w:color w:val="000000"/>
          <w:sz w:val="28"/>
          <w:szCs w:val="28"/>
        </w:rPr>
        <w:t>ОСОБА1</w:t>
      </w:r>
      <w:r w:rsidRPr="00813B18">
        <w:rPr>
          <w:rFonts w:ascii="Times New Roman" w:hAnsi="Times New Roman"/>
          <w:bCs/>
          <w:color w:val="000000"/>
          <w:sz w:val="28"/>
          <w:szCs w:val="28"/>
        </w:rPr>
        <w:t xml:space="preserve"> до </w:t>
      </w:r>
      <w:r w:rsidR="00AC182B">
        <w:rPr>
          <w:rFonts w:ascii="Times New Roman" w:hAnsi="Times New Roman"/>
          <w:bCs/>
          <w:color w:val="000000"/>
          <w:sz w:val="28"/>
          <w:szCs w:val="28"/>
        </w:rPr>
        <w:t>ОС</w:t>
      </w:r>
      <w:r w:rsidR="00AC182B">
        <w:rPr>
          <w:rFonts w:ascii="Times New Roman" w:hAnsi="Times New Roman"/>
          <w:bCs/>
          <w:color w:val="000000"/>
          <w:sz w:val="28"/>
          <w:szCs w:val="28"/>
        </w:rPr>
        <w:t>ОБА2</w:t>
      </w:r>
      <w:r w:rsidRPr="00813B18">
        <w:rPr>
          <w:rFonts w:ascii="Times New Roman" w:hAnsi="Times New Roman"/>
          <w:bCs/>
          <w:color w:val="000000"/>
          <w:sz w:val="28"/>
          <w:szCs w:val="28"/>
        </w:rPr>
        <w:t xml:space="preserve">, </w:t>
      </w:r>
      <w:r w:rsidR="00AC182B">
        <w:rPr>
          <w:rFonts w:ascii="Times New Roman" w:hAnsi="Times New Roman"/>
          <w:bCs/>
          <w:color w:val="000000"/>
          <w:sz w:val="28"/>
          <w:szCs w:val="28"/>
        </w:rPr>
        <w:t>ОСОБА3</w:t>
      </w:r>
      <w:r w:rsidRPr="00813B18">
        <w:rPr>
          <w:rFonts w:ascii="Times New Roman" w:hAnsi="Times New Roman"/>
          <w:bCs/>
          <w:color w:val="000000"/>
          <w:sz w:val="28"/>
          <w:szCs w:val="28"/>
        </w:rPr>
        <w:t xml:space="preserve">, яка діє в своїх інтересах та інтересах малолітньої дитини </w:t>
      </w:r>
      <w:r w:rsidR="00AC182B">
        <w:rPr>
          <w:rFonts w:ascii="Times New Roman" w:hAnsi="Times New Roman"/>
          <w:bCs/>
          <w:color w:val="000000"/>
          <w:sz w:val="28"/>
          <w:szCs w:val="28"/>
        </w:rPr>
        <w:t>ОСОБ</w:t>
      </w:r>
      <w:r w:rsidR="00AC182B">
        <w:rPr>
          <w:rFonts w:ascii="Times New Roman" w:hAnsi="Times New Roman"/>
          <w:bCs/>
          <w:color w:val="000000"/>
          <w:sz w:val="28"/>
          <w:szCs w:val="28"/>
        </w:rPr>
        <w:t>А4</w:t>
      </w:r>
      <w:r w:rsidRPr="00813B18">
        <w:rPr>
          <w:rFonts w:ascii="Times New Roman" w:hAnsi="Times New Roman"/>
          <w:bCs/>
          <w:color w:val="000000"/>
          <w:sz w:val="28"/>
          <w:szCs w:val="28"/>
        </w:rPr>
        <w:t xml:space="preserve">, треті особи, які не заявляють самостійних вимог: </w:t>
      </w:r>
      <w:r w:rsidR="00065D62">
        <w:rPr>
          <w:rFonts w:ascii="Times New Roman" w:hAnsi="Times New Roman"/>
          <w:bCs/>
          <w:color w:val="000000"/>
          <w:sz w:val="28"/>
          <w:szCs w:val="28"/>
        </w:rPr>
        <w:t>ОСОБА5</w:t>
      </w:r>
      <w:r w:rsidRPr="00813B18">
        <w:rPr>
          <w:rFonts w:ascii="Times New Roman" w:hAnsi="Times New Roman"/>
          <w:bCs/>
          <w:color w:val="000000"/>
          <w:sz w:val="28"/>
          <w:szCs w:val="28"/>
        </w:rPr>
        <w:t xml:space="preserve">, який діє в своїх інтересах та інтересах малолітньої дитини </w:t>
      </w:r>
      <w:r w:rsidR="00AC182B">
        <w:rPr>
          <w:rFonts w:ascii="Times New Roman" w:hAnsi="Times New Roman"/>
          <w:bCs/>
          <w:color w:val="000000"/>
          <w:sz w:val="28"/>
          <w:szCs w:val="28"/>
        </w:rPr>
        <w:t xml:space="preserve">ОСОБА4 </w:t>
      </w:r>
      <w:r w:rsidRPr="00813B18">
        <w:rPr>
          <w:rFonts w:ascii="Times New Roman" w:hAnsi="Times New Roman"/>
          <w:bCs/>
          <w:color w:val="000000"/>
          <w:sz w:val="28"/>
          <w:szCs w:val="28"/>
        </w:rPr>
        <w:t>, Служба у справах дітей та сім’</w:t>
      </w:r>
      <w:r w:rsidR="007A313A">
        <w:rPr>
          <w:rFonts w:ascii="Times New Roman" w:hAnsi="Times New Roman"/>
          <w:bCs/>
          <w:color w:val="000000"/>
          <w:sz w:val="28"/>
          <w:szCs w:val="28"/>
        </w:rPr>
        <w:t>ї Голосіївської районної в місті</w:t>
      </w:r>
      <w:r w:rsidRPr="00813B18">
        <w:rPr>
          <w:rFonts w:ascii="Times New Roman" w:hAnsi="Times New Roman"/>
          <w:bCs/>
          <w:color w:val="000000"/>
          <w:sz w:val="28"/>
          <w:szCs w:val="28"/>
        </w:rPr>
        <w:t xml:space="preserve"> Києві державної адміністрації, приватний нотаріус Київського міського нотаріального округу Гончаренко С.Ю., про визнання договорів дарування недійсними.</w:t>
      </w:r>
    </w:p>
    <w:p w:rsidR="00813B18" w:rsidRPr="00813B18" w:rsidRDefault="00813B18" w:rsidP="00813B18">
      <w:pPr>
        <w:widowControl w:val="0"/>
        <w:spacing w:after="0" w:line="240" w:lineRule="auto"/>
        <w:ind w:firstLine="567"/>
        <w:jc w:val="both"/>
        <w:rPr>
          <w:rFonts w:ascii="Times New Roman" w:hAnsi="Times New Roman"/>
          <w:bCs/>
          <w:color w:val="000000"/>
          <w:sz w:val="28"/>
          <w:szCs w:val="28"/>
        </w:rPr>
      </w:pPr>
      <w:r w:rsidRPr="00813B18">
        <w:rPr>
          <w:rFonts w:ascii="Times New Roman" w:hAnsi="Times New Roman"/>
          <w:bCs/>
          <w:color w:val="000000"/>
          <w:sz w:val="28"/>
          <w:szCs w:val="28"/>
        </w:rPr>
        <w:t xml:space="preserve">Ухвалою Голосіївського районного суду міста Києва від 26 вересня </w:t>
      </w:r>
      <w:r w:rsidR="009B6BE2">
        <w:rPr>
          <w:rFonts w:ascii="Times New Roman" w:hAnsi="Times New Roman"/>
          <w:bCs/>
          <w:color w:val="000000"/>
          <w:sz w:val="28"/>
          <w:szCs w:val="28"/>
        </w:rPr>
        <w:br/>
      </w:r>
      <w:r w:rsidRPr="00813B18">
        <w:rPr>
          <w:rFonts w:ascii="Times New Roman" w:hAnsi="Times New Roman"/>
          <w:bCs/>
          <w:color w:val="000000"/>
          <w:sz w:val="28"/>
          <w:szCs w:val="28"/>
        </w:rPr>
        <w:t xml:space="preserve">2023 року закрито підготовче провадження та призначено справу </w:t>
      </w:r>
      <w:r w:rsidR="009B6BE2">
        <w:rPr>
          <w:rFonts w:ascii="Times New Roman" w:hAnsi="Times New Roman"/>
          <w:bCs/>
          <w:color w:val="000000"/>
          <w:sz w:val="28"/>
          <w:szCs w:val="28"/>
        </w:rPr>
        <w:br/>
      </w:r>
      <w:r w:rsidRPr="00813B18">
        <w:rPr>
          <w:rFonts w:ascii="Times New Roman" w:hAnsi="Times New Roman"/>
          <w:bCs/>
          <w:color w:val="000000"/>
          <w:sz w:val="28"/>
          <w:szCs w:val="28"/>
        </w:rPr>
        <w:t>№ 752/8834/20 до судового розгляду по суті.</w:t>
      </w:r>
    </w:p>
    <w:p w:rsidR="00813B18" w:rsidRPr="00813B18" w:rsidRDefault="00813B18" w:rsidP="00813B18">
      <w:pPr>
        <w:widowControl w:val="0"/>
        <w:spacing w:after="0" w:line="240" w:lineRule="auto"/>
        <w:ind w:firstLine="567"/>
        <w:jc w:val="both"/>
        <w:rPr>
          <w:rFonts w:ascii="Times New Roman" w:hAnsi="Times New Roman"/>
          <w:bCs/>
          <w:color w:val="000000"/>
          <w:sz w:val="28"/>
          <w:szCs w:val="28"/>
        </w:rPr>
      </w:pPr>
      <w:r w:rsidRPr="00813B18">
        <w:rPr>
          <w:rFonts w:ascii="Times New Roman" w:hAnsi="Times New Roman"/>
          <w:bCs/>
          <w:color w:val="000000"/>
          <w:sz w:val="28"/>
          <w:szCs w:val="28"/>
        </w:rPr>
        <w:t xml:space="preserve">Ухвалою Голосіївського районного суду міста Києва від 3 жовтня </w:t>
      </w:r>
      <w:r w:rsidR="009B6BE2">
        <w:rPr>
          <w:rFonts w:ascii="Times New Roman" w:hAnsi="Times New Roman"/>
          <w:bCs/>
          <w:color w:val="000000"/>
          <w:sz w:val="28"/>
          <w:szCs w:val="28"/>
        </w:rPr>
        <w:br/>
      </w:r>
      <w:r w:rsidRPr="00813B18">
        <w:rPr>
          <w:rFonts w:ascii="Times New Roman" w:hAnsi="Times New Roman"/>
          <w:bCs/>
          <w:color w:val="000000"/>
          <w:sz w:val="28"/>
          <w:szCs w:val="28"/>
        </w:rPr>
        <w:t xml:space="preserve">2023 року об’єднано в одне провадження цивільну справу № 752/8834/20 за позовом </w:t>
      </w:r>
      <w:r w:rsidR="00AC182B">
        <w:rPr>
          <w:rFonts w:ascii="Times New Roman" w:hAnsi="Times New Roman"/>
          <w:bCs/>
          <w:color w:val="000000"/>
          <w:sz w:val="28"/>
          <w:szCs w:val="28"/>
        </w:rPr>
        <w:t>ОСОБА1</w:t>
      </w:r>
      <w:r w:rsidRPr="00813B18">
        <w:rPr>
          <w:rFonts w:ascii="Times New Roman" w:hAnsi="Times New Roman"/>
          <w:bCs/>
          <w:color w:val="000000"/>
          <w:sz w:val="28"/>
          <w:szCs w:val="28"/>
        </w:rPr>
        <w:t xml:space="preserve"> до </w:t>
      </w:r>
      <w:r w:rsidR="00AC182B">
        <w:rPr>
          <w:rFonts w:ascii="Times New Roman" w:hAnsi="Times New Roman"/>
          <w:bCs/>
          <w:color w:val="000000"/>
          <w:sz w:val="28"/>
          <w:szCs w:val="28"/>
        </w:rPr>
        <w:t>ОС</w:t>
      </w:r>
      <w:r w:rsidR="00AC182B">
        <w:rPr>
          <w:rFonts w:ascii="Times New Roman" w:hAnsi="Times New Roman"/>
          <w:bCs/>
          <w:color w:val="000000"/>
          <w:sz w:val="28"/>
          <w:szCs w:val="28"/>
        </w:rPr>
        <w:t>ОБА2</w:t>
      </w:r>
      <w:r w:rsidRPr="00813B18">
        <w:rPr>
          <w:rFonts w:ascii="Times New Roman" w:hAnsi="Times New Roman"/>
          <w:bCs/>
          <w:color w:val="000000"/>
          <w:sz w:val="28"/>
          <w:szCs w:val="28"/>
        </w:rPr>
        <w:t xml:space="preserve">, </w:t>
      </w:r>
      <w:r w:rsidR="00AC182B">
        <w:rPr>
          <w:rFonts w:ascii="Times New Roman" w:hAnsi="Times New Roman"/>
          <w:bCs/>
          <w:color w:val="000000"/>
          <w:sz w:val="28"/>
          <w:szCs w:val="28"/>
        </w:rPr>
        <w:t>ОСОБА3</w:t>
      </w:r>
      <w:r w:rsidRPr="00813B18">
        <w:rPr>
          <w:rFonts w:ascii="Times New Roman" w:hAnsi="Times New Roman"/>
          <w:bCs/>
          <w:color w:val="000000"/>
          <w:sz w:val="28"/>
          <w:szCs w:val="28"/>
        </w:rPr>
        <w:t xml:space="preserve">, яка діє в своїх інтересах та інтересах малолітньої дитини </w:t>
      </w:r>
      <w:r w:rsidR="00AC182B">
        <w:rPr>
          <w:rFonts w:ascii="Times New Roman" w:hAnsi="Times New Roman"/>
          <w:bCs/>
          <w:color w:val="000000"/>
          <w:sz w:val="28"/>
          <w:szCs w:val="28"/>
        </w:rPr>
        <w:t>ОСОБ</w:t>
      </w:r>
      <w:r w:rsidR="00AC182B">
        <w:rPr>
          <w:rFonts w:ascii="Times New Roman" w:hAnsi="Times New Roman"/>
          <w:bCs/>
          <w:color w:val="000000"/>
          <w:sz w:val="28"/>
          <w:szCs w:val="28"/>
        </w:rPr>
        <w:t>А4</w:t>
      </w:r>
      <w:r w:rsidRPr="00813B18">
        <w:rPr>
          <w:rFonts w:ascii="Times New Roman" w:hAnsi="Times New Roman"/>
          <w:bCs/>
          <w:color w:val="000000"/>
          <w:sz w:val="28"/>
          <w:szCs w:val="28"/>
        </w:rPr>
        <w:t xml:space="preserve">, треті особи, які не заявляють самостійних вимог: </w:t>
      </w:r>
      <w:r w:rsidR="00065D62">
        <w:rPr>
          <w:rFonts w:ascii="Times New Roman" w:hAnsi="Times New Roman"/>
          <w:bCs/>
          <w:color w:val="000000"/>
          <w:sz w:val="28"/>
          <w:szCs w:val="28"/>
        </w:rPr>
        <w:t>ОСОБА5</w:t>
      </w:r>
      <w:r w:rsidRPr="00813B18">
        <w:rPr>
          <w:rFonts w:ascii="Times New Roman" w:hAnsi="Times New Roman"/>
          <w:bCs/>
          <w:color w:val="000000"/>
          <w:sz w:val="28"/>
          <w:szCs w:val="28"/>
        </w:rPr>
        <w:t xml:space="preserve">, який діє в своїх інтересах та інтересах малолітньої дитини </w:t>
      </w:r>
      <w:r w:rsidR="00AC182B">
        <w:rPr>
          <w:rFonts w:ascii="Times New Roman" w:hAnsi="Times New Roman"/>
          <w:bCs/>
          <w:color w:val="000000"/>
          <w:sz w:val="28"/>
          <w:szCs w:val="28"/>
        </w:rPr>
        <w:t>ОСОБ</w:t>
      </w:r>
      <w:r w:rsidR="00AC182B">
        <w:rPr>
          <w:rFonts w:ascii="Times New Roman" w:hAnsi="Times New Roman"/>
          <w:bCs/>
          <w:color w:val="000000"/>
          <w:sz w:val="28"/>
          <w:szCs w:val="28"/>
        </w:rPr>
        <w:t>А4</w:t>
      </w:r>
      <w:r w:rsidRPr="00813B18">
        <w:rPr>
          <w:rFonts w:ascii="Times New Roman" w:hAnsi="Times New Roman"/>
          <w:bCs/>
          <w:color w:val="000000"/>
          <w:sz w:val="28"/>
          <w:szCs w:val="28"/>
        </w:rPr>
        <w:t>, Служба у справах дітей та сім’</w:t>
      </w:r>
      <w:r w:rsidR="00183890">
        <w:rPr>
          <w:rFonts w:ascii="Times New Roman" w:hAnsi="Times New Roman"/>
          <w:bCs/>
          <w:color w:val="000000"/>
          <w:sz w:val="28"/>
          <w:szCs w:val="28"/>
        </w:rPr>
        <w:t>ї Голосіївської районної в місті</w:t>
      </w:r>
      <w:r w:rsidRPr="00813B18">
        <w:rPr>
          <w:rFonts w:ascii="Times New Roman" w:hAnsi="Times New Roman"/>
          <w:bCs/>
          <w:color w:val="000000"/>
          <w:sz w:val="28"/>
          <w:szCs w:val="28"/>
        </w:rPr>
        <w:t xml:space="preserve"> Києві державної адміністрації, приватний нотаріус Київського міського нотаріального округу Гончаренко С.Ю., про визнання договорів дарування недійсними, та цивільну справу № 752/15125/23 за позовом </w:t>
      </w:r>
      <w:r w:rsidR="00AC182B">
        <w:rPr>
          <w:rFonts w:ascii="Times New Roman" w:hAnsi="Times New Roman"/>
          <w:bCs/>
          <w:color w:val="000000"/>
          <w:sz w:val="28"/>
          <w:szCs w:val="28"/>
        </w:rPr>
        <w:t>ОС</w:t>
      </w:r>
      <w:r w:rsidR="00AC182B">
        <w:rPr>
          <w:rFonts w:ascii="Times New Roman" w:hAnsi="Times New Roman"/>
          <w:bCs/>
          <w:color w:val="000000"/>
          <w:sz w:val="28"/>
          <w:szCs w:val="28"/>
        </w:rPr>
        <w:t>ОБА2</w:t>
      </w:r>
      <w:r w:rsidRPr="00813B18">
        <w:rPr>
          <w:rFonts w:ascii="Times New Roman" w:hAnsi="Times New Roman"/>
          <w:bCs/>
          <w:color w:val="000000"/>
          <w:sz w:val="28"/>
          <w:szCs w:val="28"/>
        </w:rPr>
        <w:t xml:space="preserve"> до </w:t>
      </w:r>
      <w:r w:rsidR="00AC182B">
        <w:rPr>
          <w:rFonts w:ascii="Times New Roman" w:hAnsi="Times New Roman"/>
          <w:bCs/>
          <w:color w:val="000000"/>
          <w:sz w:val="28"/>
          <w:szCs w:val="28"/>
        </w:rPr>
        <w:t>ОСОБА1</w:t>
      </w:r>
      <w:r w:rsidRPr="00813B18">
        <w:rPr>
          <w:rFonts w:ascii="Times New Roman" w:hAnsi="Times New Roman"/>
          <w:bCs/>
          <w:color w:val="000000"/>
          <w:sz w:val="28"/>
          <w:szCs w:val="28"/>
        </w:rPr>
        <w:t xml:space="preserve">, треті особи, які не заявляють самостійних вимог: </w:t>
      </w:r>
      <w:r w:rsidR="00AC182B">
        <w:rPr>
          <w:rFonts w:ascii="Times New Roman" w:hAnsi="Times New Roman"/>
          <w:bCs/>
          <w:color w:val="000000"/>
          <w:sz w:val="28"/>
          <w:szCs w:val="28"/>
        </w:rPr>
        <w:t>ОСОБА3</w:t>
      </w:r>
      <w:r w:rsidRPr="00813B18">
        <w:rPr>
          <w:rFonts w:ascii="Times New Roman" w:hAnsi="Times New Roman"/>
          <w:bCs/>
          <w:color w:val="000000"/>
          <w:sz w:val="28"/>
          <w:szCs w:val="28"/>
        </w:rPr>
        <w:t>, Служба у справах дітей та сім’ї Голосіївської районної в міст</w:t>
      </w:r>
      <w:r w:rsidR="000630E1">
        <w:rPr>
          <w:rFonts w:ascii="Times New Roman" w:hAnsi="Times New Roman"/>
          <w:bCs/>
          <w:color w:val="000000"/>
          <w:sz w:val="28"/>
          <w:szCs w:val="28"/>
        </w:rPr>
        <w:t>і</w:t>
      </w:r>
      <w:r w:rsidRPr="00813B18">
        <w:rPr>
          <w:rFonts w:ascii="Times New Roman" w:hAnsi="Times New Roman"/>
          <w:bCs/>
          <w:color w:val="000000"/>
          <w:sz w:val="28"/>
          <w:szCs w:val="28"/>
        </w:rPr>
        <w:t xml:space="preserve"> Києві державної адміністрації, </w:t>
      </w:r>
      <w:r w:rsidR="00065D62">
        <w:rPr>
          <w:rFonts w:ascii="Times New Roman" w:hAnsi="Times New Roman"/>
          <w:bCs/>
          <w:color w:val="000000"/>
          <w:sz w:val="28"/>
          <w:szCs w:val="28"/>
        </w:rPr>
        <w:t>ОСОБА5</w:t>
      </w:r>
      <w:r w:rsidRPr="00813B18">
        <w:rPr>
          <w:rFonts w:ascii="Times New Roman" w:hAnsi="Times New Roman"/>
          <w:bCs/>
          <w:color w:val="000000"/>
          <w:sz w:val="28"/>
          <w:szCs w:val="28"/>
        </w:rPr>
        <w:t xml:space="preserve"> та приватний нотаріус Київського міського нотаріального округу Гончаренко С.Ю., про визнання відсутнім права. </w:t>
      </w:r>
      <w:r w:rsidR="000630E1">
        <w:rPr>
          <w:rFonts w:ascii="Times New Roman" w:hAnsi="Times New Roman"/>
          <w:bCs/>
          <w:color w:val="000000"/>
          <w:sz w:val="28"/>
          <w:szCs w:val="28"/>
        </w:rPr>
        <w:t>Справі п</w:t>
      </w:r>
      <w:r w:rsidRPr="00813B18">
        <w:rPr>
          <w:rFonts w:ascii="Times New Roman" w:hAnsi="Times New Roman"/>
          <w:bCs/>
          <w:color w:val="000000"/>
          <w:sz w:val="28"/>
          <w:szCs w:val="28"/>
        </w:rPr>
        <w:t>рисвоєно № 752/8834/20.</w:t>
      </w:r>
    </w:p>
    <w:p w:rsidR="00813B18" w:rsidRPr="00813B18" w:rsidRDefault="00813B18" w:rsidP="00813B18">
      <w:pPr>
        <w:widowControl w:val="0"/>
        <w:spacing w:after="0" w:line="240" w:lineRule="auto"/>
        <w:ind w:firstLine="567"/>
        <w:jc w:val="both"/>
        <w:rPr>
          <w:rFonts w:ascii="Times New Roman" w:hAnsi="Times New Roman"/>
          <w:bCs/>
          <w:color w:val="000000"/>
          <w:sz w:val="28"/>
          <w:szCs w:val="28"/>
        </w:rPr>
      </w:pPr>
      <w:r w:rsidRPr="00813B18">
        <w:rPr>
          <w:rFonts w:ascii="Times New Roman" w:hAnsi="Times New Roman"/>
          <w:bCs/>
          <w:color w:val="000000"/>
          <w:sz w:val="28"/>
          <w:szCs w:val="28"/>
        </w:rPr>
        <w:t>Ухвалою Голосіївського районного суду міста Києва від 30 січня 2024 року задоволено заяву про самовідвід судді Мазура Ю.Ю., матеріали цивільної справи № 752/8834/20 передано для вирішення питання про визначення судді для розгляду справи в порядку, передбаченому статтею 33 Ц</w:t>
      </w:r>
      <w:r w:rsidR="005826C1">
        <w:rPr>
          <w:rFonts w:ascii="Times New Roman" w:hAnsi="Times New Roman"/>
          <w:bCs/>
          <w:color w:val="000000"/>
          <w:sz w:val="28"/>
          <w:szCs w:val="28"/>
        </w:rPr>
        <w:t>ивільного процесуального кодексу</w:t>
      </w:r>
      <w:r w:rsidRPr="00813B18">
        <w:rPr>
          <w:rFonts w:ascii="Times New Roman" w:hAnsi="Times New Roman"/>
          <w:bCs/>
          <w:color w:val="000000"/>
          <w:sz w:val="28"/>
          <w:szCs w:val="28"/>
        </w:rPr>
        <w:t xml:space="preserve"> України.</w:t>
      </w:r>
    </w:p>
    <w:p w:rsidR="009814F8" w:rsidRDefault="00813B18" w:rsidP="00813B18">
      <w:pPr>
        <w:widowControl w:val="0"/>
        <w:spacing w:after="0" w:line="240" w:lineRule="auto"/>
        <w:ind w:firstLine="567"/>
        <w:jc w:val="both"/>
        <w:rPr>
          <w:rFonts w:ascii="Times New Roman" w:hAnsi="Times New Roman"/>
          <w:bCs/>
          <w:color w:val="000000"/>
          <w:sz w:val="28"/>
          <w:szCs w:val="28"/>
        </w:rPr>
      </w:pPr>
      <w:r w:rsidRPr="00813B18">
        <w:rPr>
          <w:rFonts w:ascii="Times New Roman" w:hAnsi="Times New Roman"/>
          <w:bCs/>
          <w:color w:val="000000"/>
          <w:sz w:val="28"/>
          <w:szCs w:val="28"/>
        </w:rPr>
        <w:t xml:space="preserve">В ухвалі, зокрема, зазначено, що під час розгляду справи представник відповідача </w:t>
      </w:r>
      <w:r w:rsidR="00065D62">
        <w:rPr>
          <w:rFonts w:ascii="Times New Roman" w:hAnsi="Times New Roman"/>
          <w:bCs/>
          <w:color w:val="000000"/>
          <w:sz w:val="28"/>
          <w:szCs w:val="28"/>
        </w:rPr>
        <w:t>ОСОБА6</w:t>
      </w:r>
      <w:r w:rsidRPr="00813B18">
        <w:rPr>
          <w:rFonts w:ascii="Times New Roman" w:hAnsi="Times New Roman"/>
          <w:bCs/>
          <w:color w:val="000000"/>
          <w:sz w:val="28"/>
          <w:szCs w:val="28"/>
        </w:rPr>
        <w:t xml:space="preserve"> здійснював втручання в діяльність судді </w:t>
      </w:r>
      <w:r w:rsidR="00A34D3D">
        <w:rPr>
          <w:rFonts w:ascii="Times New Roman" w:hAnsi="Times New Roman"/>
          <w:bCs/>
          <w:color w:val="000000"/>
          <w:sz w:val="28"/>
          <w:szCs w:val="28"/>
        </w:rPr>
        <w:br/>
      </w:r>
      <w:r w:rsidRPr="00813B18">
        <w:rPr>
          <w:rFonts w:ascii="Times New Roman" w:hAnsi="Times New Roman"/>
          <w:bCs/>
          <w:color w:val="000000"/>
          <w:sz w:val="28"/>
          <w:szCs w:val="28"/>
        </w:rPr>
        <w:t xml:space="preserve">Мазура Ю.Ю., </w:t>
      </w:r>
      <w:r w:rsidR="000630E1">
        <w:rPr>
          <w:rFonts w:ascii="Times New Roman" w:hAnsi="Times New Roman"/>
          <w:bCs/>
          <w:color w:val="000000"/>
          <w:sz w:val="28"/>
          <w:szCs w:val="28"/>
        </w:rPr>
        <w:t>внаслідок</w:t>
      </w:r>
      <w:r w:rsidRPr="00813B18">
        <w:rPr>
          <w:rFonts w:ascii="Times New Roman" w:hAnsi="Times New Roman"/>
          <w:bCs/>
          <w:color w:val="000000"/>
          <w:sz w:val="28"/>
          <w:szCs w:val="28"/>
        </w:rPr>
        <w:t xml:space="preserve"> чого судд</w:t>
      </w:r>
      <w:r w:rsidR="000630E1">
        <w:rPr>
          <w:rFonts w:ascii="Times New Roman" w:hAnsi="Times New Roman"/>
          <w:bCs/>
          <w:color w:val="000000"/>
          <w:sz w:val="28"/>
          <w:szCs w:val="28"/>
        </w:rPr>
        <w:t>я</w:t>
      </w:r>
      <w:r w:rsidRPr="00813B18">
        <w:rPr>
          <w:rFonts w:ascii="Times New Roman" w:hAnsi="Times New Roman"/>
          <w:bCs/>
          <w:color w:val="000000"/>
          <w:sz w:val="28"/>
          <w:szCs w:val="28"/>
        </w:rPr>
        <w:t xml:space="preserve"> скер</w:t>
      </w:r>
      <w:r w:rsidR="000630E1">
        <w:rPr>
          <w:rFonts w:ascii="Times New Roman" w:hAnsi="Times New Roman"/>
          <w:bCs/>
          <w:color w:val="000000"/>
          <w:sz w:val="28"/>
          <w:szCs w:val="28"/>
        </w:rPr>
        <w:t>ував</w:t>
      </w:r>
      <w:r w:rsidRPr="00813B18">
        <w:rPr>
          <w:rFonts w:ascii="Times New Roman" w:hAnsi="Times New Roman"/>
          <w:bCs/>
          <w:color w:val="000000"/>
          <w:sz w:val="28"/>
          <w:szCs w:val="28"/>
        </w:rPr>
        <w:t xml:space="preserve"> заяву до Вищої ради правосуддя, О</w:t>
      </w:r>
      <w:r w:rsidR="000630E1">
        <w:rPr>
          <w:rFonts w:ascii="Times New Roman" w:hAnsi="Times New Roman"/>
          <w:bCs/>
          <w:color w:val="000000"/>
          <w:sz w:val="28"/>
          <w:szCs w:val="28"/>
        </w:rPr>
        <w:t>фісу Генерального прокурора, яку</w:t>
      </w:r>
      <w:r w:rsidRPr="00813B18">
        <w:rPr>
          <w:rFonts w:ascii="Times New Roman" w:hAnsi="Times New Roman"/>
          <w:bCs/>
          <w:color w:val="000000"/>
          <w:sz w:val="28"/>
          <w:szCs w:val="28"/>
        </w:rPr>
        <w:t xml:space="preserve"> відповідно до чинного законодавства України прийнят</w:t>
      </w:r>
      <w:r w:rsidR="000630E1">
        <w:rPr>
          <w:rFonts w:ascii="Times New Roman" w:hAnsi="Times New Roman"/>
          <w:bCs/>
          <w:color w:val="000000"/>
          <w:sz w:val="28"/>
          <w:szCs w:val="28"/>
        </w:rPr>
        <w:t>о</w:t>
      </w:r>
      <w:r w:rsidRPr="00813B18">
        <w:rPr>
          <w:rFonts w:ascii="Times New Roman" w:hAnsi="Times New Roman"/>
          <w:bCs/>
          <w:color w:val="000000"/>
          <w:sz w:val="28"/>
          <w:szCs w:val="28"/>
        </w:rPr>
        <w:t xml:space="preserve"> до розгляду. Крім того,</w:t>
      </w:r>
      <w:r w:rsidR="000630E1">
        <w:rPr>
          <w:rFonts w:ascii="Times New Roman" w:hAnsi="Times New Roman"/>
          <w:bCs/>
          <w:color w:val="000000"/>
          <w:sz w:val="28"/>
          <w:szCs w:val="28"/>
        </w:rPr>
        <w:t xml:space="preserve"> </w:t>
      </w:r>
      <w:r w:rsidR="00D501B4">
        <w:rPr>
          <w:rFonts w:ascii="Times New Roman" w:hAnsi="Times New Roman"/>
          <w:bCs/>
          <w:color w:val="000000"/>
          <w:sz w:val="28"/>
          <w:szCs w:val="28"/>
        </w:rPr>
        <w:t>21 листопада 2023 року слідчий</w:t>
      </w:r>
      <w:r w:rsidRPr="00813B18">
        <w:rPr>
          <w:rFonts w:ascii="Times New Roman" w:hAnsi="Times New Roman"/>
          <w:bCs/>
          <w:color w:val="000000"/>
          <w:sz w:val="28"/>
          <w:szCs w:val="28"/>
        </w:rPr>
        <w:t xml:space="preserve"> відділ </w:t>
      </w:r>
      <w:r w:rsidR="005826C1" w:rsidRPr="005826C1">
        <w:rPr>
          <w:rFonts w:ascii="Times New Roman" w:hAnsi="Times New Roman"/>
          <w:bCs/>
          <w:color w:val="000000"/>
          <w:sz w:val="28"/>
          <w:szCs w:val="28"/>
        </w:rPr>
        <w:t>Голосіївського управління поліції Головного управління Національної поліції у місті Києві</w:t>
      </w:r>
      <w:r w:rsidR="005826C1">
        <w:rPr>
          <w:rFonts w:ascii="Times New Roman" w:hAnsi="Times New Roman"/>
          <w:bCs/>
          <w:color w:val="000000"/>
          <w:sz w:val="28"/>
          <w:szCs w:val="28"/>
        </w:rPr>
        <w:t xml:space="preserve"> </w:t>
      </w:r>
      <w:r w:rsidRPr="00813B18">
        <w:rPr>
          <w:rFonts w:ascii="Times New Roman" w:hAnsi="Times New Roman"/>
          <w:bCs/>
          <w:color w:val="000000"/>
          <w:sz w:val="28"/>
          <w:szCs w:val="28"/>
        </w:rPr>
        <w:t>розпоча</w:t>
      </w:r>
      <w:r w:rsidR="00D501B4">
        <w:rPr>
          <w:rFonts w:ascii="Times New Roman" w:hAnsi="Times New Roman"/>
          <w:bCs/>
          <w:color w:val="000000"/>
          <w:sz w:val="28"/>
          <w:szCs w:val="28"/>
        </w:rPr>
        <w:t>в</w:t>
      </w:r>
      <w:r w:rsidRPr="00813B18">
        <w:rPr>
          <w:rFonts w:ascii="Times New Roman" w:hAnsi="Times New Roman"/>
          <w:bCs/>
          <w:color w:val="000000"/>
          <w:sz w:val="28"/>
          <w:szCs w:val="28"/>
        </w:rPr>
        <w:t xml:space="preserve"> досудове розслідування у кримінальному пр</w:t>
      </w:r>
      <w:r w:rsidR="00AC182B">
        <w:rPr>
          <w:rFonts w:ascii="Times New Roman" w:hAnsi="Times New Roman"/>
          <w:bCs/>
          <w:color w:val="000000"/>
          <w:sz w:val="28"/>
          <w:szCs w:val="28"/>
        </w:rPr>
        <w:t>овадженні № ____</w:t>
      </w:r>
      <w:r w:rsidRPr="00813B18">
        <w:rPr>
          <w:rFonts w:ascii="Times New Roman" w:hAnsi="Times New Roman"/>
          <w:bCs/>
          <w:color w:val="000000"/>
          <w:sz w:val="28"/>
          <w:szCs w:val="28"/>
        </w:rPr>
        <w:t xml:space="preserve"> за ознаками кримінального правопорушення, передбаченого частиною першою статті 376 </w:t>
      </w:r>
      <w:r w:rsidR="00D501B4">
        <w:rPr>
          <w:rFonts w:ascii="Times New Roman" w:hAnsi="Times New Roman"/>
          <w:bCs/>
          <w:color w:val="000000"/>
          <w:sz w:val="28"/>
          <w:szCs w:val="28"/>
        </w:rPr>
        <w:t xml:space="preserve">Кримінального кодексу </w:t>
      </w:r>
      <w:r w:rsidRPr="00813B18">
        <w:rPr>
          <w:rFonts w:ascii="Times New Roman" w:hAnsi="Times New Roman"/>
          <w:bCs/>
          <w:color w:val="000000"/>
          <w:sz w:val="28"/>
          <w:szCs w:val="28"/>
        </w:rPr>
        <w:t>України.</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Пунктами 1, 2 Основних принципів незалежності судових органів, схвалених резолюціями 40/32 та 40/146 Генеральної Асамблеї ООН від                                29 листопада та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Незалежність і недоторканність суддів гарантуються статтями 126, 129 Конституції України, якими встановлено, що судді при здійсненні правосуддя є незалежними та керуються верховенством права, вплив на суддю у будь-який спосіб забороняється.</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 xml:space="preserve">Згідно зі статтею 48 Закону України «Про судоустрій і статус суддів» суддя у своїй діяльності щодо здійснення правосуддя є незалежним від </w:t>
      </w:r>
      <w:r>
        <w:rPr>
          <w:rFonts w:ascii="Times New Roman" w:hAnsi="Times New Roman"/>
          <w:bCs/>
          <w:color w:val="000000"/>
          <w:sz w:val="28"/>
          <w:szCs w:val="28"/>
        </w:rPr>
        <w:br/>
      </w:r>
      <w:r w:rsidRPr="00813B18">
        <w:rPr>
          <w:rFonts w:ascii="Times New Roman" w:hAnsi="Times New Roman"/>
          <w:bCs/>
          <w:color w:val="000000"/>
          <w:sz w:val="28"/>
          <w:szCs w:val="28"/>
        </w:rPr>
        <w:t>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Незалежність судді забезпечується, в тому числі, особливим порядком його призначення, притягнення до відповідальності, звільнення та припинення повноважень; недоторканністю та імунітетом судді; незмінюваністю судді; порядком здійснення правосуддя, визначеним процесуальним законом, таємницею ухвалення судового рішення; забороною втручання у здійснення правосуддя; відповідальністю за неповагу до суду чи судді.</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Відповідно до правової позиції Конституційного Суду України, висловленої в рішеннях від 1 грудня 2004 року № 19-рп/2004 та від 12 липня 2011 року №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За змістом роз’яснень, викладених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 xml:space="preserve">Згідно </w:t>
      </w:r>
      <w:r w:rsidR="00D501B4">
        <w:rPr>
          <w:rFonts w:ascii="Times New Roman" w:hAnsi="Times New Roman"/>
          <w:bCs/>
          <w:color w:val="000000"/>
          <w:sz w:val="28"/>
          <w:szCs w:val="28"/>
        </w:rPr>
        <w:t>і</w:t>
      </w:r>
      <w:r w:rsidRPr="00813B18">
        <w:rPr>
          <w:rFonts w:ascii="Times New Roman" w:hAnsi="Times New Roman"/>
          <w:bCs/>
          <w:color w:val="000000"/>
          <w:sz w:val="28"/>
          <w:szCs w:val="28"/>
        </w:rPr>
        <w:t xml:space="preserve">з частинами третьою, четвертою статті 216 Цивільного процесуального кодексу України учасники судового процесу, а також інші особи, присутні в залі судового засідання, зобов’язані беззаперечно виконувати розпорядження головуючого, додержуватися в судовому засіданні встановленого порядку та утримуватися від будь-яких дій, що свідчать про явну зневагу до суду або встановлених у суді правил. За прояв неповаги до суду винні особи притягуються до відповідальності, встановленої законом. Питання про притягнення учасника справи або іншої особи, присутньої в залі судового засідання, до відповідальності за прояв неповаги до суду вирішується судом негайно після вчинення правопорушення, для чого у судовому засіданні із розгляду справи оголошується перерва, або після закінчення судового засідання. </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У разі наявності в пове</w:t>
      </w:r>
      <w:r w:rsidR="00D501B4">
        <w:rPr>
          <w:rFonts w:ascii="Times New Roman" w:hAnsi="Times New Roman"/>
          <w:bCs/>
          <w:color w:val="000000"/>
          <w:sz w:val="28"/>
          <w:szCs w:val="28"/>
        </w:rPr>
        <w:t>дінці учасника судового процесу</w:t>
      </w:r>
      <w:r w:rsidRPr="00813B18">
        <w:rPr>
          <w:rFonts w:ascii="Times New Roman" w:hAnsi="Times New Roman"/>
          <w:bCs/>
          <w:color w:val="000000"/>
          <w:sz w:val="28"/>
          <w:szCs w:val="28"/>
        </w:rPr>
        <w:t xml:space="preserve"> або осіб, присутніх </w:t>
      </w:r>
      <w:r w:rsidR="00D501B4">
        <w:rPr>
          <w:rFonts w:ascii="Times New Roman" w:hAnsi="Times New Roman"/>
          <w:bCs/>
          <w:color w:val="000000"/>
          <w:sz w:val="28"/>
          <w:szCs w:val="28"/>
        </w:rPr>
        <w:t>у</w:t>
      </w:r>
      <w:r w:rsidRPr="00813B18">
        <w:rPr>
          <w:rFonts w:ascii="Times New Roman" w:hAnsi="Times New Roman"/>
          <w:bCs/>
          <w:color w:val="000000"/>
          <w:sz w:val="28"/>
          <w:szCs w:val="28"/>
        </w:rPr>
        <w:t xml:space="preserve"> залі судового засідання</w:t>
      </w:r>
      <w:r w:rsidR="00D501B4">
        <w:rPr>
          <w:rFonts w:ascii="Times New Roman" w:hAnsi="Times New Roman"/>
          <w:bCs/>
          <w:color w:val="000000"/>
          <w:sz w:val="28"/>
          <w:szCs w:val="28"/>
        </w:rPr>
        <w:t>,</w:t>
      </w:r>
      <w:r w:rsidRPr="00813B18">
        <w:rPr>
          <w:rFonts w:ascii="Times New Roman" w:hAnsi="Times New Roman"/>
          <w:bCs/>
          <w:color w:val="000000"/>
          <w:sz w:val="28"/>
          <w:szCs w:val="28"/>
        </w:rPr>
        <w:t xml:space="preserve"> прояву неповаги до суду або встановлених у суді правил, суддя не позбавлений можливості вирішити питання про ініціювання притягнення особи до відповідальності, встановленої законом.</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Оцінюючи факти та обставини, встановлені під час проведення перевірки повідомлення судді Голосіївського районного суду міста Києва Мазура Ю.Ю., слід виходити з того, що 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 xml:space="preserve">У повідомленні судді Голосіївського районного суду міста Києва </w:t>
      </w:r>
      <w:r>
        <w:rPr>
          <w:rFonts w:ascii="Times New Roman" w:hAnsi="Times New Roman"/>
          <w:bCs/>
          <w:color w:val="000000"/>
          <w:sz w:val="28"/>
          <w:szCs w:val="28"/>
        </w:rPr>
        <w:br/>
      </w:r>
      <w:r w:rsidRPr="00813B18">
        <w:rPr>
          <w:rFonts w:ascii="Times New Roman" w:hAnsi="Times New Roman"/>
          <w:bCs/>
          <w:color w:val="000000"/>
          <w:sz w:val="28"/>
          <w:szCs w:val="28"/>
        </w:rPr>
        <w:t xml:space="preserve">Мазура Ю.Ю. вказано про обставини, які можуть свідчити про вчинення особою кримінального правопорушення та мають бути перевірені правоохоронними органами в порядку, встановленому </w:t>
      </w:r>
      <w:r w:rsidR="00D501B4">
        <w:rPr>
          <w:rFonts w:ascii="Times New Roman" w:hAnsi="Times New Roman"/>
          <w:bCs/>
          <w:color w:val="000000"/>
          <w:sz w:val="28"/>
          <w:szCs w:val="28"/>
        </w:rPr>
        <w:t>Кримінальним процесуальним кодексом</w:t>
      </w:r>
      <w:r w:rsidRPr="00813B18">
        <w:rPr>
          <w:rFonts w:ascii="Times New Roman" w:hAnsi="Times New Roman"/>
          <w:bCs/>
          <w:color w:val="000000"/>
          <w:sz w:val="28"/>
          <w:szCs w:val="28"/>
        </w:rPr>
        <w:t xml:space="preserve"> України</w:t>
      </w:r>
      <w:r w:rsidR="005826C1">
        <w:rPr>
          <w:rFonts w:ascii="Times New Roman" w:hAnsi="Times New Roman"/>
          <w:bCs/>
          <w:color w:val="000000"/>
          <w:sz w:val="28"/>
          <w:szCs w:val="28"/>
        </w:rPr>
        <w:t xml:space="preserve"> </w:t>
      </w:r>
      <w:r w:rsidR="005826C1" w:rsidRPr="00813B18">
        <w:rPr>
          <w:rFonts w:ascii="Times New Roman" w:hAnsi="Times New Roman"/>
          <w:bCs/>
          <w:color w:val="000000"/>
          <w:sz w:val="28"/>
          <w:szCs w:val="28"/>
        </w:rPr>
        <w:t>(далі – КПК України)</w:t>
      </w:r>
      <w:r w:rsidRPr="00813B18">
        <w:rPr>
          <w:rFonts w:ascii="Times New Roman" w:hAnsi="Times New Roman"/>
          <w:bCs/>
          <w:color w:val="000000"/>
          <w:sz w:val="28"/>
          <w:szCs w:val="28"/>
        </w:rPr>
        <w:t>.</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До повноважень Вищої ради правосуддя статтею 131 Конституції України та статтею 3 Закону України «Про Вишу раду правосуддя» віднесено вжиття заходів щодо забезпечення авторитету правосуддя та незалежності суддів.</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При цьому </w:t>
      </w:r>
      <w:r w:rsidR="00D501B4">
        <w:rPr>
          <w:rFonts w:ascii="Times New Roman" w:hAnsi="Times New Roman"/>
          <w:bCs/>
          <w:color w:val="000000"/>
          <w:sz w:val="28"/>
          <w:szCs w:val="28"/>
        </w:rPr>
        <w:t>Вища рада правосуддя</w:t>
      </w:r>
      <w:r w:rsidRPr="00813B18">
        <w:rPr>
          <w:rFonts w:ascii="Times New Roman" w:hAnsi="Times New Roman"/>
          <w:bCs/>
          <w:color w:val="000000"/>
          <w:sz w:val="28"/>
          <w:szCs w:val="28"/>
        </w:rPr>
        <w:t xml:space="preserve">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Рада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Водночас Вища рада правосуддя не наділена повноваженнями здійснювати кримінально-правову кваліфікацію протиправних діянь, які порушують конституційні принципи незалежності і недоторканності суддів. Зазначене належить до компетенції відповідних правоохоронних органів, які в порядку, встановленому КПК України, мають перевірити повідомлені суддею обставини.</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813B18" w:rsidRP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813B18" w:rsidRDefault="00813B18" w:rsidP="00813B18">
      <w:pPr>
        <w:pStyle w:val="a3"/>
        <w:ind w:firstLine="567"/>
        <w:jc w:val="both"/>
        <w:rPr>
          <w:rFonts w:ascii="Times New Roman" w:hAnsi="Times New Roman"/>
          <w:bCs/>
          <w:color w:val="000000"/>
          <w:sz w:val="28"/>
          <w:szCs w:val="28"/>
        </w:rPr>
      </w:pPr>
      <w:r w:rsidRPr="00813B18">
        <w:rPr>
          <w:rFonts w:ascii="Times New Roman" w:hAnsi="Times New Roman"/>
          <w:bCs/>
          <w:color w:val="000000"/>
          <w:sz w:val="28"/>
          <w:szCs w:val="28"/>
        </w:rPr>
        <w:t xml:space="preserve">Беручи до уваги обставини, повідомлені суддею Голосіївського районного суду міста Києва Мазуром Ю.Ю., </w:t>
      </w:r>
      <w:r w:rsidR="00D501B4">
        <w:rPr>
          <w:rFonts w:ascii="Times New Roman" w:hAnsi="Times New Roman"/>
          <w:bCs/>
          <w:color w:val="000000"/>
          <w:sz w:val="28"/>
          <w:szCs w:val="28"/>
        </w:rPr>
        <w:t>у</w:t>
      </w:r>
      <w:r w:rsidRPr="00813B18">
        <w:rPr>
          <w:rFonts w:ascii="Times New Roman" w:hAnsi="Times New Roman"/>
          <w:bCs/>
          <w:color w:val="000000"/>
          <w:sz w:val="28"/>
          <w:szCs w:val="28"/>
        </w:rPr>
        <w:t>раховуючи, що перевірку повідомлених суддею обставин здійснюють правоохоронні органи в порядку, передбаченому КПК України, 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статтею 73 Закону України «Про Вищу раду правосуддя».</w:t>
      </w:r>
    </w:p>
    <w:p w:rsidR="003E08D4" w:rsidRPr="007D586F" w:rsidRDefault="00434932" w:rsidP="007D586F">
      <w:pPr>
        <w:tabs>
          <w:tab w:val="left" w:pos="8931"/>
        </w:tabs>
        <w:spacing w:after="0" w:line="240" w:lineRule="auto"/>
        <w:ind w:firstLine="567"/>
        <w:jc w:val="both"/>
        <w:rPr>
          <w:rFonts w:ascii="Times New Roman" w:hAnsi="Times New Roman"/>
          <w:sz w:val="28"/>
          <w:szCs w:val="28"/>
        </w:rPr>
      </w:pPr>
      <w:r w:rsidRPr="007D586F">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0C41FA" w:rsidRPr="007D586F" w:rsidRDefault="000C41FA" w:rsidP="007D586F">
      <w:pPr>
        <w:tabs>
          <w:tab w:val="left" w:pos="8931"/>
        </w:tabs>
        <w:spacing w:after="0" w:line="240" w:lineRule="auto"/>
        <w:ind w:firstLine="567"/>
        <w:jc w:val="both"/>
        <w:rPr>
          <w:rFonts w:ascii="Times New Roman" w:hAnsi="Times New Roman"/>
          <w:sz w:val="28"/>
          <w:szCs w:val="28"/>
        </w:rPr>
      </w:pPr>
    </w:p>
    <w:p w:rsidR="002248C7" w:rsidRPr="007D586F" w:rsidRDefault="002248C7" w:rsidP="007D586F">
      <w:pPr>
        <w:tabs>
          <w:tab w:val="left" w:pos="8931"/>
        </w:tabs>
        <w:spacing w:after="0" w:line="240" w:lineRule="auto"/>
        <w:ind w:firstLine="567"/>
        <w:jc w:val="center"/>
        <w:rPr>
          <w:rFonts w:ascii="Times New Roman" w:hAnsi="Times New Roman"/>
          <w:b/>
          <w:bCs/>
          <w:sz w:val="28"/>
          <w:szCs w:val="28"/>
        </w:rPr>
      </w:pPr>
      <w:r w:rsidRPr="007D586F">
        <w:rPr>
          <w:rFonts w:ascii="Times New Roman" w:hAnsi="Times New Roman"/>
          <w:b/>
          <w:bCs/>
          <w:sz w:val="28"/>
          <w:szCs w:val="28"/>
        </w:rPr>
        <w:t>вирішила:</w:t>
      </w:r>
    </w:p>
    <w:p w:rsidR="00176D83" w:rsidRPr="007D586F" w:rsidRDefault="00176D83" w:rsidP="007D586F">
      <w:pPr>
        <w:tabs>
          <w:tab w:val="left" w:pos="8931"/>
        </w:tabs>
        <w:spacing w:after="0" w:line="240" w:lineRule="auto"/>
        <w:ind w:firstLine="567"/>
        <w:jc w:val="center"/>
        <w:rPr>
          <w:rFonts w:ascii="Times New Roman" w:hAnsi="Times New Roman"/>
          <w:b/>
          <w:bCs/>
          <w:sz w:val="28"/>
          <w:szCs w:val="28"/>
        </w:rPr>
      </w:pPr>
    </w:p>
    <w:p w:rsidR="00B57EAE" w:rsidRPr="007D586F" w:rsidRDefault="00307DE6" w:rsidP="007D586F">
      <w:pPr>
        <w:tabs>
          <w:tab w:val="left" w:pos="8931"/>
        </w:tabs>
        <w:spacing w:after="0" w:line="240" w:lineRule="auto"/>
        <w:jc w:val="both"/>
        <w:rPr>
          <w:rFonts w:ascii="Times New Roman" w:hAnsi="Times New Roman"/>
          <w:b/>
          <w:sz w:val="28"/>
          <w:szCs w:val="28"/>
          <w:highlight w:val="yellow"/>
        </w:rPr>
      </w:pPr>
      <w:r w:rsidRPr="00307DE6">
        <w:rPr>
          <w:rFonts w:ascii="Times New Roman" w:hAnsi="Times New Roman"/>
          <w:iCs/>
          <w:sz w:val="28"/>
          <w:szCs w:val="28"/>
          <w:shd w:val="clear" w:color="auto" w:fill="FFFFFF"/>
        </w:rPr>
        <w:t>звернутися до Офісу Генерального прокурора щодо надання інформації про розкриття та розслідування кримінального правопорушення у кримінальному</w:t>
      </w:r>
      <w:r w:rsidR="00065D62">
        <w:rPr>
          <w:rFonts w:ascii="Times New Roman" w:hAnsi="Times New Roman"/>
          <w:iCs/>
          <w:sz w:val="28"/>
          <w:szCs w:val="28"/>
          <w:shd w:val="clear" w:color="auto" w:fill="FFFFFF"/>
        </w:rPr>
        <w:t xml:space="preserve"> провадженні № ____</w:t>
      </w:r>
      <w:bookmarkStart w:id="0" w:name="_GoBack"/>
      <w:bookmarkEnd w:id="0"/>
      <w:r w:rsidRPr="00307DE6">
        <w:rPr>
          <w:rFonts w:ascii="Times New Roman" w:hAnsi="Times New Roman"/>
          <w:iCs/>
          <w:sz w:val="28"/>
          <w:szCs w:val="28"/>
          <w:shd w:val="clear" w:color="auto" w:fill="FFFFFF"/>
        </w:rPr>
        <w:t xml:space="preserve"> від 21 листопада 2023 року за частиною першою статті 376 Кримінального кодексу України за фактами, повідомленими суддею Голосіївського районного суду міста Києва Мазуром Юрієм Юрійовичем.</w:t>
      </w:r>
    </w:p>
    <w:p w:rsidR="00ED145E" w:rsidRDefault="00ED145E" w:rsidP="0097016E">
      <w:pPr>
        <w:tabs>
          <w:tab w:val="left" w:pos="8931"/>
        </w:tabs>
        <w:spacing w:after="0" w:line="240" w:lineRule="auto"/>
        <w:ind w:right="-1"/>
        <w:jc w:val="both"/>
        <w:rPr>
          <w:rFonts w:ascii="Times New Roman" w:hAnsi="Times New Roman"/>
          <w:b/>
          <w:sz w:val="24"/>
          <w:szCs w:val="24"/>
          <w:highlight w:val="yellow"/>
        </w:rPr>
      </w:pPr>
    </w:p>
    <w:p w:rsidR="00A4606B" w:rsidRPr="0016748C" w:rsidRDefault="00A4606B" w:rsidP="0097016E">
      <w:pPr>
        <w:tabs>
          <w:tab w:val="left" w:pos="8931"/>
        </w:tabs>
        <w:spacing w:after="0" w:line="240" w:lineRule="auto"/>
        <w:ind w:right="-1"/>
        <w:jc w:val="both"/>
        <w:rPr>
          <w:rFonts w:ascii="Times New Roman" w:hAnsi="Times New Roman"/>
          <w:b/>
          <w:sz w:val="24"/>
          <w:szCs w:val="24"/>
          <w:highlight w:val="yellow"/>
        </w:rPr>
      </w:pPr>
    </w:p>
    <w:p w:rsidR="001322D3" w:rsidRPr="001A4727" w:rsidRDefault="00961D76" w:rsidP="0097016E">
      <w:pPr>
        <w:tabs>
          <w:tab w:val="left" w:pos="8931"/>
        </w:tabs>
        <w:spacing w:after="0" w:line="240" w:lineRule="auto"/>
        <w:ind w:right="-1"/>
        <w:jc w:val="both"/>
        <w:rPr>
          <w:rFonts w:ascii="Times New Roman" w:hAnsi="Times New Roman"/>
          <w:sz w:val="28"/>
          <w:szCs w:val="28"/>
        </w:rPr>
      </w:pPr>
      <w:r w:rsidRPr="00C55B85">
        <w:rPr>
          <w:rFonts w:ascii="Times New Roman" w:hAnsi="Times New Roman"/>
          <w:b/>
          <w:sz w:val="28"/>
          <w:szCs w:val="28"/>
        </w:rPr>
        <w:t>Голов</w:t>
      </w:r>
      <w:r w:rsidR="00C55B85" w:rsidRPr="00C55B85">
        <w:rPr>
          <w:rFonts w:ascii="Times New Roman" w:hAnsi="Times New Roman"/>
          <w:b/>
          <w:sz w:val="28"/>
          <w:szCs w:val="28"/>
        </w:rPr>
        <w:t>а</w:t>
      </w:r>
      <w:r w:rsidRPr="00C55B85">
        <w:rPr>
          <w:rFonts w:ascii="Times New Roman" w:hAnsi="Times New Roman"/>
          <w:b/>
          <w:sz w:val="28"/>
          <w:szCs w:val="28"/>
        </w:rPr>
        <w:t xml:space="preserve"> Вищої ради правосуддя</w:t>
      </w:r>
      <w:r w:rsidR="00C55B85" w:rsidRPr="00C55B85">
        <w:rPr>
          <w:rFonts w:ascii="Times New Roman" w:hAnsi="Times New Roman"/>
          <w:b/>
          <w:sz w:val="28"/>
          <w:szCs w:val="28"/>
        </w:rPr>
        <w:t xml:space="preserve"> </w:t>
      </w:r>
      <w:r w:rsidR="00C55B85">
        <w:rPr>
          <w:rFonts w:ascii="Times New Roman" w:hAnsi="Times New Roman"/>
          <w:b/>
          <w:sz w:val="28"/>
          <w:szCs w:val="28"/>
        </w:rPr>
        <w:t xml:space="preserve">                                                  Григорій УСИК</w:t>
      </w:r>
    </w:p>
    <w:sectPr w:rsidR="001322D3" w:rsidRPr="001A4727" w:rsidSect="00975427">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2DB" w:rsidRDefault="00A612DB" w:rsidP="00A55570">
      <w:pPr>
        <w:spacing w:after="0" w:line="240" w:lineRule="auto"/>
      </w:pPr>
      <w:r>
        <w:separator/>
      </w:r>
    </w:p>
  </w:endnote>
  <w:endnote w:type="continuationSeparator" w:id="0">
    <w:p w:rsidR="00A612DB" w:rsidRDefault="00A612DB"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2DB" w:rsidRDefault="00A612DB" w:rsidP="00A55570">
      <w:pPr>
        <w:spacing w:after="0" w:line="240" w:lineRule="auto"/>
      </w:pPr>
      <w:r>
        <w:separator/>
      </w:r>
    </w:p>
  </w:footnote>
  <w:footnote w:type="continuationSeparator" w:id="0">
    <w:p w:rsidR="00A612DB" w:rsidRDefault="00A612DB"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065D62" w:rsidRPr="00065D62">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2284E"/>
    <w:rsid w:val="00026755"/>
    <w:rsid w:val="000305F3"/>
    <w:rsid w:val="0004178D"/>
    <w:rsid w:val="0004356F"/>
    <w:rsid w:val="000435E8"/>
    <w:rsid w:val="00044241"/>
    <w:rsid w:val="000453A1"/>
    <w:rsid w:val="00047C1B"/>
    <w:rsid w:val="00062A21"/>
    <w:rsid w:val="000630E1"/>
    <w:rsid w:val="00065D62"/>
    <w:rsid w:val="0007128D"/>
    <w:rsid w:val="000736D7"/>
    <w:rsid w:val="000808EA"/>
    <w:rsid w:val="00086F52"/>
    <w:rsid w:val="000A1881"/>
    <w:rsid w:val="000A37CD"/>
    <w:rsid w:val="000C1714"/>
    <w:rsid w:val="000C41FA"/>
    <w:rsid w:val="000C449C"/>
    <w:rsid w:val="000C7A0D"/>
    <w:rsid w:val="000D29EB"/>
    <w:rsid w:val="000D50D3"/>
    <w:rsid w:val="001045A0"/>
    <w:rsid w:val="001237A1"/>
    <w:rsid w:val="00125780"/>
    <w:rsid w:val="00127DE4"/>
    <w:rsid w:val="00130917"/>
    <w:rsid w:val="0013112F"/>
    <w:rsid w:val="001322D3"/>
    <w:rsid w:val="00134E28"/>
    <w:rsid w:val="00147367"/>
    <w:rsid w:val="00163596"/>
    <w:rsid w:val="0016748C"/>
    <w:rsid w:val="00176D83"/>
    <w:rsid w:val="00183890"/>
    <w:rsid w:val="00195D9B"/>
    <w:rsid w:val="001A4727"/>
    <w:rsid w:val="001C2D0E"/>
    <w:rsid w:val="001C4E0B"/>
    <w:rsid w:val="001D5A9C"/>
    <w:rsid w:val="001E1330"/>
    <w:rsid w:val="001E3F37"/>
    <w:rsid w:val="001F051C"/>
    <w:rsid w:val="001F2727"/>
    <w:rsid w:val="001F4D91"/>
    <w:rsid w:val="001F797E"/>
    <w:rsid w:val="00204A49"/>
    <w:rsid w:val="00211095"/>
    <w:rsid w:val="00211892"/>
    <w:rsid w:val="002248C7"/>
    <w:rsid w:val="00234991"/>
    <w:rsid w:val="00236CCB"/>
    <w:rsid w:val="0025570A"/>
    <w:rsid w:val="0025696C"/>
    <w:rsid w:val="002657C0"/>
    <w:rsid w:val="0028579C"/>
    <w:rsid w:val="002861A0"/>
    <w:rsid w:val="002A58CE"/>
    <w:rsid w:val="002A68DF"/>
    <w:rsid w:val="002B271D"/>
    <w:rsid w:val="002C026D"/>
    <w:rsid w:val="002E575D"/>
    <w:rsid w:val="002F5F57"/>
    <w:rsid w:val="00304A5B"/>
    <w:rsid w:val="00307DE6"/>
    <w:rsid w:val="00324A56"/>
    <w:rsid w:val="00326C0B"/>
    <w:rsid w:val="00333297"/>
    <w:rsid w:val="00337EF6"/>
    <w:rsid w:val="00340B7F"/>
    <w:rsid w:val="00347DF5"/>
    <w:rsid w:val="00354517"/>
    <w:rsid w:val="00354998"/>
    <w:rsid w:val="003609BC"/>
    <w:rsid w:val="00371651"/>
    <w:rsid w:val="0037223E"/>
    <w:rsid w:val="00374485"/>
    <w:rsid w:val="003752E0"/>
    <w:rsid w:val="00383F72"/>
    <w:rsid w:val="003A004C"/>
    <w:rsid w:val="003A6634"/>
    <w:rsid w:val="003A7D23"/>
    <w:rsid w:val="003C521E"/>
    <w:rsid w:val="003D1A65"/>
    <w:rsid w:val="003E08D4"/>
    <w:rsid w:val="003E2DFC"/>
    <w:rsid w:val="003E67B7"/>
    <w:rsid w:val="003E6838"/>
    <w:rsid w:val="00412F24"/>
    <w:rsid w:val="00412F25"/>
    <w:rsid w:val="004156D4"/>
    <w:rsid w:val="004250B1"/>
    <w:rsid w:val="00427383"/>
    <w:rsid w:val="004274EA"/>
    <w:rsid w:val="00427F95"/>
    <w:rsid w:val="00434932"/>
    <w:rsid w:val="00434F72"/>
    <w:rsid w:val="00436C23"/>
    <w:rsid w:val="004415C2"/>
    <w:rsid w:val="004508D2"/>
    <w:rsid w:val="0045586D"/>
    <w:rsid w:val="00460893"/>
    <w:rsid w:val="004640F4"/>
    <w:rsid w:val="00464CAD"/>
    <w:rsid w:val="00473E27"/>
    <w:rsid w:val="00480739"/>
    <w:rsid w:val="00486966"/>
    <w:rsid w:val="004959EF"/>
    <w:rsid w:val="00496B20"/>
    <w:rsid w:val="004A17E9"/>
    <w:rsid w:val="004A617E"/>
    <w:rsid w:val="004C14A5"/>
    <w:rsid w:val="004E22BE"/>
    <w:rsid w:val="004F340F"/>
    <w:rsid w:val="005127FF"/>
    <w:rsid w:val="00515207"/>
    <w:rsid w:val="005161FA"/>
    <w:rsid w:val="00516F58"/>
    <w:rsid w:val="0052312C"/>
    <w:rsid w:val="0052425D"/>
    <w:rsid w:val="005244AB"/>
    <w:rsid w:val="0054330A"/>
    <w:rsid w:val="005644CD"/>
    <w:rsid w:val="00575E25"/>
    <w:rsid w:val="00581FCA"/>
    <w:rsid w:val="005826C1"/>
    <w:rsid w:val="0059336F"/>
    <w:rsid w:val="005B0DF9"/>
    <w:rsid w:val="005B7A1A"/>
    <w:rsid w:val="005C0587"/>
    <w:rsid w:val="005C6671"/>
    <w:rsid w:val="005E29EC"/>
    <w:rsid w:val="00600531"/>
    <w:rsid w:val="0060299F"/>
    <w:rsid w:val="00603F9D"/>
    <w:rsid w:val="006074CF"/>
    <w:rsid w:val="0061108C"/>
    <w:rsid w:val="006237EC"/>
    <w:rsid w:val="00626541"/>
    <w:rsid w:val="00626D7B"/>
    <w:rsid w:val="006331E9"/>
    <w:rsid w:val="00636BFE"/>
    <w:rsid w:val="0064302D"/>
    <w:rsid w:val="0065033C"/>
    <w:rsid w:val="00670856"/>
    <w:rsid w:val="006818F2"/>
    <w:rsid w:val="0068222C"/>
    <w:rsid w:val="006978CE"/>
    <w:rsid w:val="00697BBA"/>
    <w:rsid w:val="006A392B"/>
    <w:rsid w:val="006A42A3"/>
    <w:rsid w:val="006A6930"/>
    <w:rsid w:val="006A6D32"/>
    <w:rsid w:val="006C53A6"/>
    <w:rsid w:val="006D4F8C"/>
    <w:rsid w:val="006F11F5"/>
    <w:rsid w:val="007040E7"/>
    <w:rsid w:val="00705E12"/>
    <w:rsid w:val="00714634"/>
    <w:rsid w:val="0071471E"/>
    <w:rsid w:val="0072517D"/>
    <w:rsid w:val="00735DAC"/>
    <w:rsid w:val="00740A23"/>
    <w:rsid w:val="007439F9"/>
    <w:rsid w:val="00760E9E"/>
    <w:rsid w:val="0077099C"/>
    <w:rsid w:val="00770DAF"/>
    <w:rsid w:val="007817A9"/>
    <w:rsid w:val="007A313A"/>
    <w:rsid w:val="007A7234"/>
    <w:rsid w:val="007C44ED"/>
    <w:rsid w:val="007D3B74"/>
    <w:rsid w:val="007D586F"/>
    <w:rsid w:val="007D6454"/>
    <w:rsid w:val="007D6985"/>
    <w:rsid w:val="007F7A4E"/>
    <w:rsid w:val="007F7C1A"/>
    <w:rsid w:val="0081319F"/>
    <w:rsid w:val="00813B18"/>
    <w:rsid w:val="008160ED"/>
    <w:rsid w:val="008333C9"/>
    <w:rsid w:val="008337A5"/>
    <w:rsid w:val="00834692"/>
    <w:rsid w:val="00842684"/>
    <w:rsid w:val="00842DB8"/>
    <w:rsid w:val="0085025B"/>
    <w:rsid w:val="008511F9"/>
    <w:rsid w:val="00875D4F"/>
    <w:rsid w:val="0088439C"/>
    <w:rsid w:val="008911BF"/>
    <w:rsid w:val="00895333"/>
    <w:rsid w:val="008C1927"/>
    <w:rsid w:val="008C1F82"/>
    <w:rsid w:val="008D3887"/>
    <w:rsid w:val="008E1FDF"/>
    <w:rsid w:val="008E32D4"/>
    <w:rsid w:val="008F2808"/>
    <w:rsid w:val="00912444"/>
    <w:rsid w:val="009145F6"/>
    <w:rsid w:val="00924D03"/>
    <w:rsid w:val="00924E08"/>
    <w:rsid w:val="00925BF4"/>
    <w:rsid w:val="00930356"/>
    <w:rsid w:val="0093781E"/>
    <w:rsid w:val="0094354D"/>
    <w:rsid w:val="00947E54"/>
    <w:rsid w:val="00961D76"/>
    <w:rsid w:val="00964FB0"/>
    <w:rsid w:val="0097016E"/>
    <w:rsid w:val="0097282E"/>
    <w:rsid w:val="00974658"/>
    <w:rsid w:val="00975427"/>
    <w:rsid w:val="009814F8"/>
    <w:rsid w:val="00984E04"/>
    <w:rsid w:val="009877F2"/>
    <w:rsid w:val="00991EBE"/>
    <w:rsid w:val="009A4E7B"/>
    <w:rsid w:val="009A77AC"/>
    <w:rsid w:val="009B1430"/>
    <w:rsid w:val="009B607A"/>
    <w:rsid w:val="009B6BE2"/>
    <w:rsid w:val="009C0AC8"/>
    <w:rsid w:val="009C60D3"/>
    <w:rsid w:val="009C699E"/>
    <w:rsid w:val="009E62B6"/>
    <w:rsid w:val="009F24DC"/>
    <w:rsid w:val="00A16812"/>
    <w:rsid w:val="00A34D3D"/>
    <w:rsid w:val="00A40DC3"/>
    <w:rsid w:val="00A44C6C"/>
    <w:rsid w:val="00A4606B"/>
    <w:rsid w:val="00A469C8"/>
    <w:rsid w:val="00A50329"/>
    <w:rsid w:val="00A53E50"/>
    <w:rsid w:val="00A55570"/>
    <w:rsid w:val="00A612DB"/>
    <w:rsid w:val="00A649C6"/>
    <w:rsid w:val="00A7135B"/>
    <w:rsid w:val="00A769A3"/>
    <w:rsid w:val="00A85832"/>
    <w:rsid w:val="00AC182B"/>
    <w:rsid w:val="00AD0A3D"/>
    <w:rsid w:val="00AD3F07"/>
    <w:rsid w:val="00AE61E1"/>
    <w:rsid w:val="00AF303D"/>
    <w:rsid w:val="00AF6A15"/>
    <w:rsid w:val="00B068DB"/>
    <w:rsid w:val="00B13739"/>
    <w:rsid w:val="00B26D1C"/>
    <w:rsid w:val="00B347DA"/>
    <w:rsid w:val="00B474AD"/>
    <w:rsid w:val="00B553D4"/>
    <w:rsid w:val="00B57EAE"/>
    <w:rsid w:val="00B61BA2"/>
    <w:rsid w:val="00B61FD5"/>
    <w:rsid w:val="00B71B3F"/>
    <w:rsid w:val="00B82486"/>
    <w:rsid w:val="00B8565B"/>
    <w:rsid w:val="00B92172"/>
    <w:rsid w:val="00BA4AAF"/>
    <w:rsid w:val="00BD7856"/>
    <w:rsid w:val="00BE1336"/>
    <w:rsid w:val="00BE170C"/>
    <w:rsid w:val="00BE4358"/>
    <w:rsid w:val="00BF740A"/>
    <w:rsid w:val="00C04E0D"/>
    <w:rsid w:val="00C302D0"/>
    <w:rsid w:val="00C41362"/>
    <w:rsid w:val="00C43805"/>
    <w:rsid w:val="00C50921"/>
    <w:rsid w:val="00C55B85"/>
    <w:rsid w:val="00C73886"/>
    <w:rsid w:val="00C74A04"/>
    <w:rsid w:val="00C843FF"/>
    <w:rsid w:val="00C8511E"/>
    <w:rsid w:val="00CA6A28"/>
    <w:rsid w:val="00CB1D5F"/>
    <w:rsid w:val="00CE0DD7"/>
    <w:rsid w:val="00D22F18"/>
    <w:rsid w:val="00D24F0E"/>
    <w:rsid w:val="00D25A65"/>
    <w:rsid w:val="00D3086F"/>
    <w:rsid w:val="00D501B4"/>
    <w:rsid w:val="00D53E6A"/>
    <w:rsid w:val="00D67A37"/>
    <w:rsid w:val="00D95679"/>
    <w:rsid w:val="00DA0BF9"/>
    <w:rsid w:val="00DA5450"/>
    <w:rsid w:val="00DA560E"/>
    <w:rsid w:val="00DB58E9"/>
    <w:rsid w:val="00DB7CD7"/>
    <w:rsid w:val="00DC19E7"/>
    <w:rsid w:val="00DC7F8A"/>
    <w:rsid w:val="00DD61F3"/>
    <w:rsid w:val="00DD6D4B"/>
    <w:rsid w:val="00DF5F21"/>
    <w:rsid w:val="00E01A95"/>
    <w:rsid w:val="00E11395"/>
    <w:rsid w:val="00E139AE"/>
    <w:rsid w:val="00E224AB"/>
    <w:rsid w:val="00E2618F"/>
    <w:rsid w:val="00E269B0"/>
    <w:rsid w:val="00E302FC"/>
    <w:rsid w:val="00E549F1"/>
    <w:rsid w:val="00E601DF"/>
    <w:rsid w:val="00E64BAD"/>
    <w:rsid w:val="00E76A48"/>
    <w:rsid w:val="00E770A3"/>
    <w:rsid w:val="00E93735"/>
    <w:rsid w:val="00EB7002"/>
    <w:rsid w:val="00EC6612"/>
    <w:rsid w:val="00ED145E"/>
    <w:rsid w:val="00ED65C0"/>
    <w:rsid w:val="00ED77BD"/>
    <w:rsid w:val="00EE3944"/>
    <w:rsid w:val="00EF4BDC"/>
    <w:rsid w:val="00EF7984"/>
    <w:rsid w:val="00F000DB"/>
    <w:rsid w:val="00F019D6"/>
    <w:rsid w:val="00F051B1"/>
    <w:rsid w:val="00F0798F"/>
    <w:rsid w:val="00F166C1"/>
    <w:rsid w:val="00F17EEE"/>
    <w:rsid w:val="00F25E31"/>
    <w:rsid w:val="00F3500F"/>
    <w:rsid w:val="00F4219F"/>
    <w:rsid w:val="00F44550"/>
    <w:rsid w:val="00F4541A"/>
    <w:rsid w:val="00F5122D"/>
    <w:rsid w:val="00F7049B"/>
    <w:rsid w:val="00F7096D"/>
    <w:rsid w:val="00F71000"/>
    <w:rsid w:val="00F87C7A"/>
    <w:rsid w:val="00F9398F"/>
    <w:rsid w:val="00F96FD8"/>
    <w:rsid w:val="00FA61D4"/>
    <w:rsid w:val="00FA7991"/>
    <w:rsid w:val="00FB2025"/>
    <w:rsid w:val="00FB44CB"/>
    <w:rsid w:val="00FB663C"/>
    <w:rsid w:val="00FD1123"/>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419D322"/>
  <w15:chartTrackingRefBased/>
  <w15:docId w15:val="{EC75E55D-B1B3-4525-A7D4-42F293652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character" w:customStyle="1" w:styleId="rvts20">
    <w:name w:val="rvts20"/>
    <w:rsid w:val="009C0AC8"/>
  </w:style>
  <w:style w:type="character" w:customStyle="1" w:styleId="WW8Num1z0">
    <w:name w:val="WW8Num1z0"/>
    <w:rsid w:val="00176D83"/>
    <w:rPr>
      <w:rFonts w:hint="default"/>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6AEDA-92E5-46F2-9C04-9E7303AD7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11210</Words>
  <Characters>6391</Characters>
  <Application>Microsoft Office Word</Application>
  <DocSecurity>0</DocSecurity>
  <Lines>53</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2024-01-22T09:19:00Z</cp:lastPrinted>
  <dcterms:created xsi:type="dcterms:W3CDTF">2024-02-26T08:19:00Z</dcterms:created>
  <dcterms:modified xsi:type="dcterms:W3CDTF">2024-02-26T08:19:00Z</dcterms:modified>
</cp:coreProperties>
</file>